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851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Name of Journal: </w:t>
      </w:r>
      <w:r w:rsidRPr="00E00565">
        <w:rPr>
          <w:rFonts w:ascii="Book Antiqua" w:eastAsia="Book Antiqua" w:hAnsi="Book Antiqua" w:cs="Book Antiqua"/>
          <w:i/>
          <w:color w:val="000000" w:themeColor="text1"/>
        </w:rPr>
        <w:t>World Journal of Diabetes</w:t>
      </w:r>
    </w:p>
    <w:p w14:paraId="003F681B"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Manuscript NO: </w:t>
      </w:r>
      <w:r w:rsidRPr="00E00565">
        <w:rPr>
          <w:rFonts w:ascii="Book Antiqua" w:eastAsia="Book Antiqua" w:hAnsi="Book Antiqua" w:cs="Book Antiqua"/>
          <w:color w:val="000000" w:themeColor="text1"/>
        </w:rPr>
        <w:t>65031</w:t>
      </w:r>
    </w:p>
    <w:p w14:paraId="1B897AA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Manuscript Type: </w:t>
      </w:r>
      <w:r w:rsidRPr="00E00565">
        <w:rPr>
          <w:rFonts w:ascii="Book Antiqua" w:eastAsia="Book Antiqua" w:hAnsi="Book Antiqua" w:cs="Book Antiqua"/>
          <w:color w:val="000000" w:themeColor="text1"/>
        </w:rPr>
        <w:t>REVIEW</w:t>
      </w:r>
    </w:p>
    <w:p w14:paraId="04321A0D"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111E0458" w14:textId="1AB187CB"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Holistic </w:t>
      </w:r>
      <w:r w:rsidR="00F278C4" w:rsidRPr="00E00565">
        <w:rPr>
          <w:rFonts w:ascii="Book Antiqua" w:eastAsia="Book Antiqua" w:hAnsi="Book Antiqua" w:cs="Book Antiqua"/>
          <w:b/>
          <w:color w:val="000000" w:themeColor="text1"/>
        </w:rPr>
        <w:t>perspective of the role of gut microbes in diabetes mellitus and its management</w:t>
      </w:r>
    </w:p>
    <w:p w14:paraId="47997078"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647C96E4" w14:textId="4F28AC9F" w:rsidR="00A77B3E" w:rsidRPr="00E00565" w:rsidRDefault="00F278C4" w:rsidP="00E00565">
      <w:pPr>
        <w:adjustRightInd w:val="0"/>
        <w:snapToGrid w:val="0"/>
        <w:spacing w:line="360" w:lineRule="auto"/>
        <w:jc w:val="both"/>
        <w:rPr>
          <w:rFonts w:ascii="Book Antiqua" w:hAnsi="Book Antiqua"/>
          <w:color w:val="000000" w:themeColor="text1"/>
        </w:rPr>
      </w:pPr>
      <w:proofErr w:type="spellStart"/>
      <w:r w:rsidRPr="00E00565">
        <w:rPr>
          <w:rFonts w:ascii="Book Antiqua" w:eastAsia="Book Antiqua" w:hAnsi="Book Antiqua" w:cs="Book Antiqua"/>
          <w:color w:val="000000" w:themeColor="text1"/>
        </w:rPr>
        <w:t>Alagiakrishnan</w:t>
      </w:r>
      <w:proofErr w:type="spellEnd"/>
      <w:r w:rsidRPr="00E00565">
        <w:rPr>
          <w:rFonts w:ascii="Book Antiqua" w:eastAsia="Book Antiqua" w:hAnsi="Book Antiqua" w:cs="Book Antiqua"/>
          <w:color w:val="000000" w:themeColor="text1"/>
        </w:rPr>
        <w:t xml:space="preserve"> K </w:t>
      </w:r>
      <w:r w:rsidRPr="00E00565">
        <w:rPr>
          <w:rFonts w:ascii="Book Antiqua" w:eastAsia="Book Antiqua" w:hAnsi="Book Antiqua" w:cs="Book Antiqua"/>
          <w:i/>
          <w:iCs/>
          <w:color w:val="000000" w:themeColor="text1"/>
        </w:rPr>
        <w:t>et al</w:t>
      </w:r>
      <w:r w:rsidRPr="00E00565">
        <w:rPr>
          <w:rFonts w:ascii="Book Antiqua" w:eastAsia="Book Antiqua" w:hAnsi="Book Antiqua" w:cs="Book Antiqua"/>
          <w:color w:val="000000" w:themeColor="text1"/>
        </w:rPr>
        <w:t xml:space="preserve">. </w:t>
      </w:r>
      <w:r w:rsidR="009509AF" w:rsidRPr="00E00565">
        <w:rPr>
          <w:rFonts w:ascii="Book Antiqua" w:eastAsia="Book Antiqua" w:hAnsi="Book Antiqua" w:cs="Book Antiqua"/>
          <w:color w:val="000000" w:themeColor="text1"/>
        </w:rPr>
        <w:t xml:space="preserve">Gut </w:t>
      </w:r>
      <w:r w:rsidRPr="00E00565">
        <w:rPr>
          <w:rFonts w:ascii="Book Antiqua" w:eastAsia="Book Antiqua" w:hAnsi="Book Antiqua" w:cs="Book Antiqua"/>
          <w:color w:val="000000" w:themeColor="text1"/>
        </w:rPr>
        <w:t xml:space="preserve">microbiota in </w:t>
      </w:r>
      <w:r w:rsidR="002363EA" w:rsidRPr="00E00565">
        <w:rPr>
          <w:rFonts w:ascii="Book Antiqua" w:eastAsia="Book Antiqua" w:hAnsi="Book Antiqua" w:cs="Book Antiqua"/>
          <w:color w:val="000000" w:themeColor="text1"/>
        </w:rPr>
        <w:t>DM</w:t>
      </w:r>
    </w:p>
    <w:p w14:paraId="1AB586DE"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4103A48D" w14:textId="77777777" w:rsidR="00A77B3E" w:rsidRPr="00E00565" w:rsidRDefault="009509AF" w:rsidP="00E00565">
      <w:pPr>
        <w:adjustRightInd w:val="0"/>
        <w:snapToGrid w:val="0"/>
        <w:spacing w:line="360" w:lineRule="auto"/>
        <w:jc w:val="both"/>
        <w:rPr>
          <w:rFonts w:ascii="Book Antiqua" w:hAnsi="Book Antiqua"/>
          <w:color w:val="000000" w:themeColor="text1"/>
        </w:rPr>
      </w:pPr>
      <w:proofErr w:type="spellStart"/>
      <w:r w:rsidRPr="00E00565">
        <w:rPr>
          <w:rFonts w:ascii="Book Antiqua" w:eastAsia="Book Antiqua" w:hAnsi="Book Antiqua" w:cs="Book Antiqua"/>
          <w:color w:val="000000" w:themeColor="text1"/>
        </w:rPr>
        <w:t>Kannayiram</w:t>
      </w:r>
      <w:proofErr w:type="spellEnd"/>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Alagiakrishnan</w:t>
      </w:r>
      <w:proofErr w:type="spellEnd"/>
      <w:r w:rsidRPr="00E00565">
        <w:rPr>
          <w:rFonts w:ascii="Book Antiqua" w:eastAsia="Book Antiqua" w:hAnsi="Book Antiqua" w:cs="Book Antiqua"/>
          <w:color w:val="000000" w:themeColor="text1"/>
        </w:rPr>
        <w:t>, Tyler Halverson</w:t>
      </w:r>
    </w:p>
    <w:p w14:paraId="1C25E5F8"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74F42412" w14:textId="6881AC57" w:rsidR="00A77B3E" w:rsidRPr="00E00565" w:rsidRDefault="00247C53" w:rsidP="00E00565">
      <w:pPr>
        <w:adjustRightInd w:val="0"/>
        <w:snapToGrid w:val="0"/>
        <w:spacing w:line="360" w:lineRule="auto"/>
        <w:jc w:val="both"/>
        <w:rPr>
          <w:rFonts w:ascii="Book Antiqua" w:hAnsi="Book Antiqua"/>
          <w:color w:val="000000" w:themeColor="text1"/>
        </w:rPr>
      </w:pPr>
      <w:proofErr w:type="spellStart"/>
      <w:r w:rsidRPr="00E00565">
        <w:rPr>
          <w:rFonts w:ascii="Book Antiqua" w:eastAsia="Book Antiqua" w:hAnsi="Book Antiqua" w:cs="Book Antiqua"/>
          <w:b/>
          <w:bCs/>
          <w:color w:val="000000" w:themeColor="text1"/>
        </w:rPr>
        <w:t>Kannayiram</w:t>
      </w:r>
      <w:proofErr w:type="spellEnd"/>
      <w:r w:rsidRPr="00E00565">
        <w:rPr>
          <w:rFonts w:ascii="Book Antiqua" w:eastAsia="Book Antiqua" w:hAnsi="Book Antiqua" w:cs="Book Antiqua"/>
          <w:b/>
          <w:bCs/>
          <w:color w:val="000000" w:themeColor="text1"/>
        </w:rPr>
        <w:t xml:space="preserve"> </w:t>
      </w:r>
      <w:proofErr w:type="spellStart"/>
      <w:r w:rsidRPr="00E00565">
        <w:rPr>
          <w:rFonts w:ascii="Book Antiqua" w:eastAsia="Book Antiqua" w:hAnsi="Book Antiqua" w:cs="Book Antiqua"/>
          <w:b/>
          <w:bCs/>
          <w:color w:val="000000" w:themeColor="text1"/>
        </w:rPr>
        <w:t>Alagiakrishnan</w:t>
      </w:r>
      <w:proofErr w:type="spellEnd"/>
      <w:r w:rsidRPr="00E00565">
        <w:rPr>
          <w:rFonts w:ascii="Book Antiqua" w:eastAsia="Book Antiqua" w:hAnsi="Book Antiqua" w:cs="Book Antiqua"/>
          <w:b/>
          <w:bCs/>
          <w:color w:val="000000" w:themeColor="text1"/>
        </w:rPr>
        <w:t xml:space="preserve">, </w:t>
      </w:r>
      <w:r w:rsidR="009509AF" w:rsidRPr="00E00565">
        <w:rPr>
          <w:rFonts w:ascii="Book Antiqua" w:eastAsia="Book Antiqua" w:hAnsi="Book Antiqua" w:cs="Book Antiqua"/>
          <w:b/>
          <w:bCs/>
          <w:color w:val="000000" w:themeColor="text1"/>
        </w:rPr>
        <w:t xml:space="preserve">Tyler Halverson, </w:t>
      </w:r>
      <w:r w:rsidR="00E25CFF" w:rsidRPr="00E00565">
        <w:rPr>
          <w:rFonts w:ascii="Book Antiqua" w:eastAsia="Book Antiqua" w:hAnsi="Book Antiqua" w:cs="Book Antiqua"/>
          <w:color w:val="000000" w:themeColor="text1"/>
        </w:rPr>
        <w:t xml:space="preserve">Department of </w:t>
      </w:r>
      <w:r w:rsidR="009509AF" w:rsidRPr="00E00565">
        <w:rPr>
          <w:rFonts w:ascii="Book Antiqua" w:eastAsia="Book Antiqua" w:hAnsi="Book Antiqua" w:cs="Book Antiqua"/>
          <w:color w:val="000000" w:themeColor="text1"/>
        </w:rPr>
        <w:t>Medicine, University of Alberta, Edmonton T6G 2G3, Alberta, Canada</w:t>
      </w:r>
    </w:p>
    <w:p w14:paraId="5518C398"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573A5E84" w14:textId="156CD9F3"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Author contributions: </w:t>
      </w:r>
      <w:proofErr w:type="spellStart"/>
      <w:r w:rsidRPr="00E00565">
        <w:rPr>
          <w:rFonts w:ascii="Book Antiqua" w:eastAsia="Book Antiqua" w:hAnsi="Book Antiqua" w:cs="Book Antiqua"/>
          <w:color w:val="000000" w:themeColor="text1"/>
        </w:rPr>
        <w:t>Alagiakrishnan</w:t>
      </w:r>
      <w:proofErr w:type="spellEnd"/>
      <w:r w:rsidRPr="00E00565">
        <w:rPr>
          <w:rFonts w:ascii="Book Antiqua" w:eastAsia="Book Antiqua" w:hAnsi="Book Antiqua" w:cs="Book Antiqua"/>
          <w:color w:val="000000" w:themeColor="text1"/>
        </w:rPr>
        <w:t xml:space="preserve"> K and Halverson T contributed equally by reviewing the literature and drafting the manuscript</w:t>
      </w:r>
      <w:r w:rsidR="005512DD" w:rsidRPr="00E0056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 xml:space="preserve"> </w:t>
      </w:r>
      <w:r w:rsidR="005512DD" w:rsidRPr="00E00565">
        <w:rPr>
          <w:rFonts w:ascii="Book Antiqua" w:eastAsia="Book Antiqua" w:hAnsi="Book Antiqua" w:cs="Book Antiqua"/>
          <w:color w:val="000000" w:themeColor="text1"/>
        </w:rPr>
        <w:t xml:space="preserve">both </w:t>
      </w:r>
      <w:r w:rsidRPr="00E00565">
        <w:rPr>
          <w:rFonts w:ascii="Book Antiqua" w:eastAsia="Book Antiqua" w:hAnsi="Book Antiqua" w:cs="Book Antiqua"/>
          <w:color w:val="000000" w:themeColor="text1"/>
        </w:rPr>
        <w:t xml:space="preserve">the authors have read and approved the final version. </w:t>
      </w:r>
    </w:p>
    <w:p w14:paraId="503D585A"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5C734CF6" w14:textId="7AA0C284"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Corresponding author: </w:t>
      </w:r>
      <w:proofErr w:type="spellStart"/>
      <w:r w:rsidRPr="00E00565">
        <w:rPr>
          <w:rFonts w:ascii="Book Antiqua" w:eastAsia="Book Antiqua" w:hAnsi="Book Antiqua" w:cs="Book Antiqua"/>
          <w:b/>
          <w:bCs/>
          <w:color w:val="000000" w:themeColor="text1"/>
        </w:rPr>
        <w:t>Kannayiram</w:t>
      </w:r>
      <w:proofErr w:type="spellEnd"/>
      <w:r w:rsidRPr="00E00565">
        <w:rPr>
          <w:rFonts w:ascii="Book Antiqua" w:eastAsia="Book Antiqua" w:hAnsi="Book Antiqua" w:cs="Book Antiqua"/>
          <w:b/>
          <w:bCs/>
          <w:color w:val="000000" w:themeColor="text1"/>
        </w:rPr>
        <w:t xml:space="preserve"> </w:t>
      </w:r>
      <w:proofErr w:type="spellStart"/>
      <w:r w:rsidRPr="00E00565">
        <w:rPr>
          <w:rFonts w:ascii="Book Antiqua" w:eastAsia="Book Antiqua" w:hAnsi="Book Antiqua" w:cs="Book Antiqua"/>
          <w:b/>
          <w:bCs/>
          <w:color w:val="000000" w:themeColor="text1"/>
        </w:rPr>
        <w:t>Alagiakrishnan</w:t>
      </w:r>
      <w:proofErr w:type="spellEnd"/>
      <w:r w:rsidRPr="00E00565">
        <w:rPr>
          <w:rFonts w:ascii="Book Antiqua" w:eastAsia="Book Antiqua" w:hAnsi="Book Antiqua" w:cs="Book Antiqua"/>
          <w:b/>
          <w:bCs/>
          <w:color w:val="000000" w:themeColor="text1"/>
        </w:rPr>
        <w:t xml:space="preserve">, FRCPC, MD, Full Professor, </w:t>
      </w:r>
      <w:r w:rsidRPr="00E00565">
        <w:rPr>
          <w:rFonts w:ascii="Book Antiqua" w:eastAsia="Book Antiqua" w:hAnsi="Book Antiqua" w:cs="Book Antiqua"/>
          <w:color w:val="000000" w:themeColor="text1"/>
        </w:rPr>
        <w:t xml:space="preserve">Medicine, University of Alberta, B139-152 </w:t>
      </w:r>
      <w:r w:rsidR="00D4418E" w:rsidRPr="00E00565">
        <w:rPr>
          <w:rFonts w:ascii="Book Antiqua" w:eastAsia="Book Antiqua" w:hAnsi="Book Antiqua" w:cs="Book Antiqua"/>
          <w:color w:val="000000" w:themeColor="text1"/>
        </w:rPr>
        <w:t>University Hospital Clinical Sciences Building</w:t>
      </w:r>
      <w:r w:rsidRPr="00E00565">
        <w:rPr>
          <w:rFonts w:ascii="Book Antiqua" w:eastAsia="Book Antiqua" w:hAnsi="Book Antiqua" w:cs="Book Antiqua"/>
          <w:color w:val="000000" w:themeColor="text1"/>
        </w:rPr>
        <w:t xml:space="preserve">, Edmonton </w:t>
      </w:r>
      <w:r w:rsidR="00D4418E" w:rsidRPr="00E00565">
        <w:rPr>
          <w:rFonts w:ascii="Book Antiqua" w:eastAsia="Book Antiqua" w:hAnsi="Book Antiqua" w:cs="Book Antiqua"/>
          <w:color w:val="000000" w:themeColor="text1"/>
        </w:rPr>
        <w:t>T6G 2G3</w:t>
      </w:r>
      <w:r w:rsidRPr="00E00565">
        <w:rPr>
          <w:rFonts w:ascii="Book Antiqua" w:eastAsia="Book Antiqua" w:hAnsi="Book Antiqua" w:cs="Book Antiqua"/>
          <w:color w:val="000000" w:themeColor="text1"/>
        </w:rPr>
        <w:t>,</w:t>
      </w:r>
      <w:r w:rsidR="00D4418E" w:rsidRPr="00E00565">
        <w:rPr>
          <w:rFonts w:ascii="Book Antiqua" w:eastAsia="Book Antiqua" w:hAnsi="Book Antiqua" w:cs="Book Antiqua"/>
          <w:color w:val="000000" w:themeColor="text1"/>
        </w:rPr>
        <w:t xml:space="preserve"> Alberta</w:t>
      </w:r>
      <w:r w:rsidRPr="00E00565">
        <w:rPr>
          <w:rFonts w:ascii="Book Antiqua" w:eastAsia="Book Antiqua" w:hAnsi="Book Antiqua" w:cs="Book Antiqua"/>
          <w:color w:val="000000" w:themeColor="text1"/>
        </w:rPr>
        <w:t>, Canada. kalagiakri@aol.com</w:t>
      </w:r>
    </w:p>
    <w:p w14:paraId="4E5C5228"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46C8ABBC"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Received: </w:t>
      </w:r>
      <w:r w:rsidRPr="00E00565">
        <w:rPr>
          <w:rFonts w:ascii="Book Antiqua" w:eastAsia="Book Antiqua" w:hAnsi="Book Antiqua" w:cs="Book Antiqua"/>
          <w:color w:val="000000" w:themeColor="text1"/>
        </w:rPr>
        <w:t>February 26, 2021</w:t>
      </w:r>
    </w:p>
    <w:p w14:paraId="1B713805" w14:textId="5D0AE000"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Revised: </w:t>
      </w:r>
      <w:r w:rsidRPr="00E00565">
        <w:rPr>
          <w:rFonts w:ascii="Book Antiqua" w:eastAsia="Book Antiqua" w:hAnsi="Book Antiqua" w:cs="Book Antiqua"/>
          <w:color w:val="000000" w:themeColor="text1"/>
        </w:rPr>
        <w:t>April 24, 2021</w:t>
      </w:r>
    </w:p>
    <w:p w14:paraId="617EE0CB" w14:textId="6011481A"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712710">
        <w:rPr>
          <w:rFonts w:ascii="Book Antiqua" w:eastAsia="宋体" w:hAnsi="Book Antiqua" w:hint="eastAsia"/>
          <w:color w:val="000000" w:themeColor="text1"/>
        </w:rPr>
        <w:t>Au</w:t>
      </w:r>
      <w:r w:rsidR="00712710">
        <w:rPr>
          <w:rFonts w:ascii="Book Antiqua" w:eastAsia="宋体" w:hAnsi="Book Antiqua"/>
          <w:color w:val="000000" w:themeColor="text1"/>
        </w:rPr>
        <w:t>gust</w:t>
      </w:r>
      <w:r w:rsidR="00712710" w:rsidRPr="00F06907">
        <w:rPr>
          <w:rFonts w:ascii="Book Antiqua" w:eastAsia="宋体" w:hAnsi="Book Antiqua"/>
          <w:color w:val="000000" w:themeColor="text1"/>
        </w:rPr>
        <w:t xml:space="preserve"> </w:t>
      </w:r>
      <w:r w:rsidR="00712710">
        <w:rPr>
          <w:rFonts w:ascii="Book Antiqua" w:eastAsia="宋体" w:hAnsi="Book Antiqua"/>
          <w:color w:val="000000" w:themeColor="text1"/>
        </w:rPr>
        <w:t>13</w:t>
      </w:r>
      <w:r w:rsidR="00712710" w:rsidRPr="00F06907">
        <w:rPr>
          <w:rFonts w:ascii="Book Antiqua" w:eastAsia="宋体" w:hAnsi="Book Antiqua"/>
          <w:color w:val="000000" w:themeColor="text1"/>
        </w:rPr>
        <w:t>, 2021</w:t>
      </w:r>
      <w:bookmarkEnd w:id="0"/>
      <w:bookmarkEnd w:id="1"/>
      <w:bookmarkEnd w:id="2"/>
    </w:p>
    <w:p w14:paraId="5B82C8CD" w14:textId="5317DE13"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Published online: </w:t>
      </w:r>
      <w:r w:rsidR="00B45306" w:rsidRPr="00B45306">
        <w:rPr>
          <w:rFonts w:ascii="Book Antiqua" w:eastAsia="Book Antiqua" w:hAnsi="Book Antiqua" w:cs="Book Antiqua"/>
          <w:bCs/>
          <w:color w:val="000000" w:themeColor="text1"/>
        </w:rPr>
        <w:t>September 1</w:t>
      </w:r>
      <w:r w:rsidR="00B45306" w:rsidRPr="00B45306">
        <w:rPr>
          <w:rFonts w:ascii="Book Antiqua" w:hAnsi="Book Antiqua" w:cs="Book Antiqua" w:hint="eastAsia"/>
          <w:bCs/>
          <w:color w:val="000000" w:themeColor="text1"/>
          <w:lang w:eastAsia="zh-CN"/>
        </w:rPr>
        <w:t>5</w:t>
      </w:r>
      <w:r w:rsidR="00B45306" w:rsidRPr="00B45306">
        <w:rPr>
          <w:rFonts w:ascii="Book Antiqua" w:eastAsia="Book Antiqua" w:hAnsi="Book Antiqua" w:cs="Book Antiqua"/>
          <w:bCs/>
          <w:color w:val="000000" w:themeColor="text1"/>
        </w:rPr>
        <w:t>, 2021</w:t>
      </w:r>
    </w:p>
    <w:p w14:paraId="435E4062" w14:textId="77777777" w:rsidR="00A77B3E" w:rsidRPr="00E00565" w:rsidRDefault="00A77B3E" w:rsidP="00E00565">
      <w:pPr>
        <w:adjustRightInd w:val="0"/>
        <w:snapToGrid w:val="0"/>
        <w:spacing w:line="360" w:lineRule="auto"/>
        <w:jc w:val="both"/>
        <w:rPr>
          <w:rFonts w:ascii="Book Antiqua" w:hAnsi="Book Antiqua"/>
          <w:color w:val="000000" w:themeColor="text1"/>
        </w:rPr>
        <w:sectPr w:rsidR="00A77B3E" w:rsidRPr="00E00565">
          <w:footerReference w:type="default" r:id="rId6"/>
          <w:pgSz w:w="12240" w:h="15840"/>
          <w:pgMar w:top="1440" w:right="1440" w:bottom="1440" w:left="1440" w:header="720" w:footer="720" w:gutter="0"/>
          <w:cols w:space="720"/>
          <w:docGrid w:linePitch="360"/>
        </w:sectPr>
      </w:pPr>
    </w:p>
    <w:p w14:paraId="11D8B643"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lastRenderedPageBreak/>
        <w:t>Abstract</w:t>
      </w:r>
    </w:p>
    <w:p w14:paraId="41D4E6D5" w14:textId="66EB4431"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The gut microbiota (GM) plays a role in the development and progression of type</w:t>
      </w:r>
      <w:r w:rsidR="00374618"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1 and type 2 diabetes mellitus (DM) and its complications. Gut dysbiosis contributes to the pathogenesis of DM. The GM has been shown to influence the efficacy of different antidiabetic medications.</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Intake of gut biotics, like prebiotics, probiotics and </w:t>
      </w:r>
      <w:proofErr w:type="spellStart"/>
      <w:r w:rsidRPr="00E00565">
        <w:rPr>
          <w:rFonts w:ascii="Book Antiqua" w:eastAsia="Book Antiqua" w:hAnsi="Book Antiqua" w:cs="Book Antiqua"/>
          <w:color w:val="000000" w:themeColor="text1"/>
        </w:rPr>
        <w:t>synbiotics</w:t>
      </w:r>
      <w:proofErr w:type="spellEnd"/>
      <w:r w:rsidRPr="00E00565">
        <w:rPr>
          <w:rFonts w:ascii="Book Antiqua" w:eastAsia="Book Antiqua" w:hAnsi="Book Antiqua" w:cs="Book Antiqua"/>
          <w:color w:val="000000" w:themeColor="text1"/>
        </w:rPr>
        <w:t>, can improve the glucose control as well as the metabolic profile associated with DM.</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There is some preliminary evidence that it might even help with the cardiovascular, ophthalmic, nervous, and renal complications of </w:t>
      </w:r>
      <w:r w:rsidR="005D1AAA"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and even contribute to the prevention of DM. More large-scale research studies are needed before wide spread use of gut biotics in clinical practice as an adjuvant therapy to the current management of DM.</w:t>
      </w:r>
    </w:p>
    <w:p w14:paraId="1FA83F97"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149C3EE7" w14:textId="0DD2F9A4"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Key Words: </w:t>
      </w:r>
      <w:r w:rsidRPr="00E00565">
        <w:rPr>
          <w:rFonts w:ascii="Book Antiqua" w:eastAsia="Book Antiqua" w:hAnsi="Book Antiqua" w:cs="Book Antiqua"/>
          <w:color w:val="000000" w:themeColor="text1"/>
        </w:rPr>
        <w:t xml:space="preserve">Probiotics; </w:t>
      </w:r>
      <w:r w:rsidR="00015730" w:rsidRPr="00E00565">
        <w:rPr>
          <w:rFonts w:ascii="Book Antiqua" w:eastAsia="Book Antiqua" w:hAnsi="Book Antiqua" w:cs="Book Antiqua"/>
          <w:color w:val="000000" w:themeColor="text1"/>
        </w:rPr>
        <w:t>Prebiotics</w:t>
      </w:r>
      <w:r w:rsidRPr="00E00565">
        <w:rPr>
          <w:rFonts w:ascii="Book Antiqua" w:eastAsia="Book Antiqua" w:hAnsi="Book Antiqua" w:cs="Book Antiqua"/>
          <w:color w:val="000000" w:themeColor="text1"/>
        </w:rPr>
        <w:t xml:space="preserve">; </w:t>
      </w:r>
      <w:proofErr w:type="spellStart"/>
      <w:r w:rsidR="00015730" w:rsidRPr="00E00565">
        <w:rPr>
          <w:rFonts w:ascii="Book Antiqua" w:eastAsia="Book Antiqua" w:hAnsi="Book Antiqua" w:cs="Book Antiqua"/>
          <w:color w:val="000000" w:themeColor="text1"/>
        </w:rPr>
        <w:t>Synbiotics</w:t>
      </w:r>
      <w:proofErr w:type="spellEnd"/>
      <w:r w:rsidRPr="00E00565">
        <w:rPr>
          <w:rFonts w:ascii="Book Antiqua" w:eastAsia="Book Antiqua" w:hAnsi="Book Antiqua" w:cs="Book Antiqua"/>
          <w:color w:val="000000" w:themeColor="text1"/>
        </w:rPr>
        <w:t xml:space="preserve">; </w:t>
      </w:r>
      <w:r w:rsidR="00015730" w:rsidRPr="00E00565">
        <w:rPr>
          <w:rFonts w:ascii="Book Antiqua" w:eastAsia="Book Antiqua" w:hAnsi="Book Antiqua" w:cs="Book Antiqua"/>
          <w:color w:val="000000" w:themeColor="text1"/>
        </w:rPr>
        <w:t xml:space="preserve">Diabetes </w:t>
      </w:r>
      <w:r w:rsidRPr="00E00565">
        <w:rPr>
          <w:rFonts w:ascii="Book Antiqua" w:eastAsia="Book Antiqua" w:hAnsi="Book Antiqua" w:cs="Book Antiqua"/>
          <w:color w:val="000000" w:themeColor="text1"/>
        </w:rPr>
        <w:t xml:space="preserve">mellitus; </w:t>
      </w:r>
      <w:r w:rsidR="00015730" w:rsidRPr="00E00565">
        <w:rPr>
          <w:rFonts w:ascii="Book Antiqua" w:eastAsia="Book Antiqua" w:hAnsi="Book Antiqua" w:cs="Book Antiqua"/>
          <w:color w:val="000000" w:themeColor="text1"/>
        </w:rPr>
        <w:t xml:space="preserve">Microbial </w:t>
      </w:r>
      <w:r w:rsidRPr="00E00565">
        <w:rPr>
          <w:rFonts w:ascii="Book Antiqua" w:eastAsia="Book Antiqua" w:hAnsi="Book Antiqua" w:cs="Book Antiqua"/>
          <w:color w:val="000000" w:themeColor="text1"/>
        </w:rPr>
        <w:t xml:space="preserve">dysbiosis; </w:t>
      </w:r>
      <w:r w:rsidR="00015730" w:rsidRPr="00E00565">
        <w:rPr>
          <w:rFonts w:ascii="Book Antiqua" w:eastAsia="Book Antiqua" w:hAnsi="Book Antiqua" w:cs="Book Antiqua"/>
          <w:color w:val="000000" w:themeColor="text1"/>
        </w:rPr>
        <w:t xml:space="preserve">Antidiabetic </w:t>
      </w:r>
      <w:r w:rsidRPr="00E00565">
        <w:rPr>
          <w:rFonts w:ascii="Book Antiqua" w:eastAsia="Book Antiqua" w:hAnsi="Book Antiqua" w:cs="Book Antiqua"/>
          <w:color w:val="000000" w:themeColor="text1"/>
        </w:rPr>
        <w:t>drugs</w:t>
      </w:r>
    </w:p>
    <w:p w14:paraId="2F45E034" w14:textId="77777777" w:rsidR="00EB2D7B" w:rsidRDefault="00EB2D7B" w:rsidP="00EB2D7B">
      <w:pPr>
        <w:rPr>
          <w:rFonts w:asciiTheme="minorEastAsia" w:hAnsiTheme="minorEastAsia"/>
          <w:b/>
        </w:rPr>
      </w:pPr>
    </w:p>
    <w:p w14:paraId="26B6F752" w14:textId="77777777" w:rsidR="00EB2D7B" w:rsidRDefault="00EB2D7B" w:rsidP="00EB2D7B">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925DC7D"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7B7E05E5" w14:textId="77777777" w:rsidR="003375DB" w:rsidRDefault="00714953" w:rsidP="00B45306">
      <w:pPr>
        <w:spacing w:line="360" w:lineRule="auto"/>
        <w:jc w:val="both"/>
        <w:rPr>
          <w:rFonts w:ascii="Book Antiqua" w:hAnsi="Book Antiqua"/>
          <w:bCs/>
          <w:color w:val="000000"/>
        </w:rPr>
      </w:pPr>
      <w:r>
        <w:rPr>
          <w:rFonts w:ascii="Book Antiqua" w:eastAsia="Book Antiqua" w:hAnsi="Book Antiqua" w:cs="Book Antiqua"/>
          <w:b/>
          <w:bCs/>
          <w:color w:val="000000" w:themeColor="text1"/>
          <w:lang w:val="es-ES"/>
        </w:rPr>
        <w:t xml:space="preserve">Citation: </w:t>
      </w:r>
      <w:proofErr w:type="spellStart"/>
      <w:r w:rsidR="009509AF" w:rsidRPr="00E00565">
        <w:rPr>
          <w:rFonts w:ascii="Book Antiqua" w:eastAsia="Book Antiqua" w:hAnsi="Book Antiqua" w:cs="Book Antiqua"/>
          <w:color w:val="000000" w:themeColor="text1"/>
        </w:rPr>
        <w:t>Alagiakrishnan</w:t>
      </w:r>
      <w:proofErr w:type="spellEnd"/>
      <w:r w:rsidR="009509AF" w:rsidRPr="00E00565">
        <w:rPr>
          <w:rFonts w:ascii="Book Antiqua" w:eastAsia="Book Antiqua" w:hAnsi="Book Antiqua" w:cs="Book Antiqua"/>
          <w:color w:val="000000" w:themeColor="text1"/>
        </w:rPr>
        <w:t xml:space="preserve"> K, Halverson T. </w:t>
      </w:r>
      <w:r w:rsidR="00015730" w:rsidRPr="00E00565">
        <w:rPr>
          <w:rFonts w:ascii="Book Antiqua" w:eastAsia="Book Antiqua" w:hAnsi="Book Antiqua" w:cs="Book Antiqua"/>
          <w:color w:val="000000" w:themeColor="text1"/>
        </w:rPr>
        <w:t>Holistic perspective of the role of gut microbes in diabetes mellitus and its management</w:t>
      </w:r>
      <w:r w:rsidR="009509AF" w:rsidRPr="00E00565">
        <w:rPr>
          <w:rFonts w:ascii="Book Antiqua" w:eastAsia="Book Antiqua" w:hAnsi="Book Antiqua" w:cs="Book Antiqua"/>
          <w:color w:val="000000" w:themeColor="text1"/>
        </w:rPr>
        <w:t xml:space="preserve">. </w:t>
      </w:r>
      <w:r w:rsidR="009509AF" w:rsidRPr="00E00565">
        <w:rPr>
          <w:rFonts w:ascii="Book Antiqua" w:eastAsia="Book Antiqua" w:hAnsi="Book Antiqua" w:cs="Book Antiqua"/>
          <w:i/>
          <w:iCs/>
          <w:color w:val="000000" w:themeColor="text1"/>
        </w:rPr>
        <w:t>World J Diabetes</w:t>
      </w:r>
      <w:r w:rsidR="009509AF" w:rsidRPr="00E00565">
        <w:rPr>
          <w:rFonts w:ascii="Book Antiqua" w:eastAsia="Book Antiqua" w:hAnsi="Book Antiqua" w:cs="Book Antiqua"/>
          <w:color w:val="000000" w:themeColor="text1"/>
        </w:rPr>
        <w:t xml:space="preserve"> 2021; </w:t>
      </w:r>
      <w:r w:rsidR="00B45306" w:rsidRPr="001C6E44">
        <w:rPr>
          <w:rFonts w:ascii="Book Antiqua" w:eastAsia="Book Antiqua" w:hAnsi="Book Antiqua" w:cs="Book Antiqua"/>
          <w:color w:val="000000"/>
        </w:rPr>
        <w:t xml:space="preserve">12(9): </w:t>
      </w:r>
      <w:r w:rsidR="006777FA">
        <w:rPr>
          <w:rFonts w:ascii="Book Antiqua" w:hAnsi="Book Antiqua"/>
          <w:bCs/>
          <w:color w:val="000000"/>
        </w:rPr>
        <w:t>1463</w:t>
      </w:r>
      <w:r w:rsidR="00B45306" w:rsidRPr="001C6E44">
        <w:rPr>
          <w:rFonts w:ascii="Book Antiqua" w:eastAsia="Book Antiqua" w:hAnsi="Book Antiqua" w:cs="Book Antiqua"/>
          <w:color w:val="000000"/>
        </w:rPr>
        <w:t>-</w:t>
      </w:r>
      <w:r w:rsidR="005E3E2A">
        <w:rPr>
          <w:rFonts w:ascii="Book Antiqua" w:hAnsi="Book Antiqua"/>
          <w:bCs/>
          <w:color w:val="000000"/>
        </w:rPr>
        <w:t>1478</w:t>
      </w:r>
      <w:r w:rsidR="005E3E2A">
        <w:rPr>
          <w:rFonts w:ascii="Book Antiqua" w:hAnsi="Book Antiqua"/>
          <w:bCs/>
          <w:color w:val="000000"/>
        </w:rPr>
        <w:t xml:space="preserve"> </w:t>
      </w:r>
    </w:p>
    <w:p w14:paraId="3BA7B1DB" w14:textId="77777777" w:rsidR="003375DB" w:rsidRDefault="00B45306" w:rsidP="00B45306">
      <w:pPr>
        <w:spacing w:line="360" w:lineRule="auto"/>
        <w:jc w:val="both"/>
        <w:rPr>
          <w:rFonts w:ascii="Book Antiqua" w:eastAsia="Book Antiqua" w:hAnsi="Book Antiqua" w:cs="Book Antiqua"/>
          <w:color w:val="000000"/>
        </w:rPr>
      </w:pPr>
      <w:r w:rsidRPr="003375DB">
        <w:rPr>
          <w:rFonts w:ascii="Book Antiqua" w:eastAsia="Book Antiqua" w:hAnsi="Book Antiqua" w:cs="Book Antiqua"/>
          <w:b/>
          <w:bCs/>
          <w:color w:val="000000"/>
        </w:rPr>
        <w:t xml:space="preserve">URL: </w:t>
      </w:r>
      <w:r w:rsidRPr="001C6E44">
        <w:rPr>
          <w:rFonts w:ascii="Book Antiqua" w:eastAsia="Book Antiqua" w:hAnsi="Book Antiqua" w:cs="Book Antiqua"/>
          <w:color w:val="000000"/>
        </w:rPr>
        <w:t>https://www.wjgnet.com/1948-9358/full/v12/i9/</w:t>
      </w:r>
      <w:r w:rsidR="006777FA">
        <w:rPr>
          <w:rFonts w:ascii="Book Antiqua" w:hAnsi="Book Antiqua"/>
          <w:bCs/>
          <w:color w:val="000000"/>
        </w:rPr>
        <w:t>1463</w:t>
      </w:r>
      <w:r w:rsidRPr="001C6E44">
        <w:rPr>
          <w:rFonts w:ascii="Book Antiqua" w:eastAsia="Book Antiqua" w:hAnsi="Book Antiqua" w:cs="Book Antiqua"/>
          <w:color w:val="000000"/>
        </w:rPr>
        <w:t xml:space="preserve">.htm </w:t>
      </w:r>
    </w:p>
    <w:p w14:paraId="4C888692" w14:textId="127FC5E5" w:rsidR="00A77B3E" w:rsidRPr="003375DB" w:rsidRDefault="00B45306" w:rsidP="003375DB">
      <w:pPr>
        <w:spacing w:line="360" w:lineRule="auto"/>
        <w:jc w:val="both"/>
      </w:pPr>
      <w:r w:rsidRPr="003375DB">
        <w:rPr>
          <w:rFonts w:ascii="Book Antiqua" w:eastAsia="Book Antiqua" w:hAnsi="Book Antiqua" w:cs="Book Antiqua"/>
          <w:b/>
          <w:bCs/>
          <w:color w:val="000000"/>
        </w:rPr>
        <w:t>DOI:</w:t>
      </w:r>
      <w:r w:rsidRPr="001C6E44">
        <w:rPr>
          <w:rFonts w:ascii="Book Antiqua" w:eastAsia="Book Antiqua" w:hAnsi="Book Antiqua" w:cs="Book Antiqua"/>
          <w:color w:val="000000"/>
        </w:rPr>
        <w:t xml:space="preserve"> https://dx.doi.org/10.4239/wjd.v12.i9.</w:t>
      </w:r>
      <w:r w:rsidR="006777FA">
        <w:rPr>
          <w:rFonts w:ascii="Book Antiqua" w:hAnsi="Book Antiqua"/>
          <w:bCs/>
          <w:color w:val="000000"/>
        </w:rPr>
        <w:t>1463</w:t>
      </w:r>
    </w:p>
    <w:p w14:paraId="2C9F5CBE"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78B5A65C"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Core Tip: </w:t>
      </w:r>
      <w:r w:rsidRPr="00E00565">
        <w:rPr>
          <w:rFonts w:ascii="Book Antiqua" w:eastAsia="Book Antiqua" w:hAnsi="Book Antiqua" w:cs="Book Antiqua"/>
          <w:color w:val="000000" w:themeColor="text1"/>
        </w:rPr>
        <w:t xml:space="preserve">The emerging role of the gut microbiome on diabetes development, progression as well as prevention has been discussed in this manuscript. The significance of gut dysbiosis in the </w:t>
      </w:r>
      <w:proofErr w:type="spellStart"/>
      <w:r w:rsidRPr="00E00565">
        <w:rPr>
          <w:rFonts w:ascii="Book Antiqua" w:eastAsia="Book Antiqua" w:hAnsi="Book Antiqua" w:cs="Book Antiqua"/>
          <w:color w:val="000000" w:themeColor="text1"/>
        </w:rPr>
        <w:t>aetiopathogenesis</w:t>
      </w:r>
      <w:proofErr w:type="spellEnd"/>
      <w:r w:rsidRPr="00E00565">
        <w:rPr>
          <w:rFonts w:ascii="Book Antiqua" w:eastAsia="Book Antiqua" w:hAnsi="Book Antiqua" w:cs="Book Antiqua"/>
          <w:color w:val="000000" w:themeColor="text1"/>
        </w:rPr>
        <w:t xml:space="preserve"> of diabetes mellitus and its complications has been reviewed. A bidirectional relationship exists between the antidiabetic drugs and the gut microbiome. </w:t>
      </w:r>
      <w:proofErr w:type="spellStart"/>
      <w:r w:rsidRPr="00E00565">
        <w:rPr>
          <w:rFonts w:ascii="Book Antiqua" w:eastAsia="Book Antiqua" w:hAnsi="Book Antiqua" w:cs="Book Antiqua"/>
          <w:color w:val="000000" w:themeColor="text1"/>
        </w:rPr>
        <w:t>Faecal</w:t>
      </w:r>
      <w:proofErr w:type="spellEnd"/>
      <w:r w:rsidRPr="00E00565">
        <w:rPr>
          <w:rFonts w:ascii="Book Antiqua" w:eastAsia="Book Antiqua" w:hAnsi="Book Antiqua" w:cs="Book Antiqua"/>
          <w:color w:val="000000" w:themeColor="text1"/>
        </w:rPr>
        <w:t xml:space="preserve"> transplantation, and bariatric surgery, </w:t>
      </w:r>
      <w:r w:rsidRPr="00E00565">
        <w:rPr>
          <w:rFonts w:ascii="Book Antiqua" w:eastAsia="Book Antiqua" w:hAnsi="Book Antiqua" w:cs="Book Antiqua"/>
          <w:color w:val="000000" w:themeColor="text1"/>
        </w:rPr>
        <w:lastRenderedPageBreak/>
        <w:t>typically used to treat morbid obesity, have also been shown to improve commensal gut microbiota changes. Diabetic outcomes and management can improve with better understanding of the drug-gut microbiome interactions. There is emerging evidence pointing out that gut biotics can be an add-on therapy with the antidiabetic management. To our knowledge, there is no evidence about the role of gut microbes of diabetic patients who had pancreatic cell transplantation, as well as the role of gut biotics influencing the management in this group.</w:t>
      </w:r>
    </w:p>
    <w:p w14:paraId="6BBC003F" w14:textId="0D4D7802" w:rsidR="00A77B3E" w:rsidRPr="00E00565" w:rsidRDefault="00A77B3E" w:rsidP="00E00565">
      <w:pPr>
        <w:adjustRightInd w:val="0"/>
        <w:snapToGrid w:val="0"/>
        <w:spacing w:line="360" w:lineRule="auto"/>
        <w:jc w:val="both"/>
        <w:rPr>
          <w:rFonts w:ascii="Book Antiqua" w:hAnsi="Book Antiqua"/>
          <w:color w:val="000000" w:themeColor="text1"/>
        </w:rPr>
      </w:pPr>
    </w:p>
    <w:p w14:paraId="7001A04B" w14:textId="77777777" w:rsidR="00EC0CF8" w:rsidRPr="00E00565" w:rsidRDefault="00EC0CF8" w:rsidP="00E00565">
      <w:pPr>
        <w:adjustRightInd w:val="0"/>
        <w:snapToGrid w:val="0"/>
        <w:spacing w:line="360" w:lineRule="auto"/>
        <w:jc w:val="both"/>
        <w:rPr>
          <w:rFonts w:ascii="Book Antiqua" w:hAnsi="Book Antiqua"/>
          <w:color w:val="000000" w:themeColor="text1"/>
        </w:rPr>
      </w:pPr>
    </w:p>
    <w:p w14:paraId="26624F39"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aps/>
          <w:color w:val="000000" w:themeColor="text1"/>
          <w:u w:val="single"/>
        </w:rPr>
        <w:t>INTRODUCTION</w:t>
      </w:r>
    </w:p>
    <w:p w14:paraId="2D3C2575" w14:textId="37671437" w:rsidR="009B0D82"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Globally diabetes mellitus (DM) is a common medical disorder and is seen in pandemic </w:t>
      </w:r>
      <w:proofErr w:type="gramStart"/>
      <w:r w:rsidRPr="00E00565">
        <w:rPr>
          <w:rFonts w:ascii="Book Antiqua" w:eastAsia="Book Antiqua" w:hAnsi="Book Antiqua" w:cs="Book Antiqua"/>
          <w:color w:val="000000" w:themeColor="text1"/>
        </w:rPr>
        <w:t>proportions</w:t>
      </w:r>
      <w:r w:rsidR="00315EC5" w:rsidRPr="00E00565">
        <w:rPr>
          <w:rFonts w:ascii="Book Antiqua" w:eastAsia="Book Antiqua" w:hAnsi="Book Antiqua" w:cs="Book Antiqua"/>
          <w:color w:val="000000" w:themeColor="text1"/>
          <w:vertAlign w:val="superscript"/>
        </w:rPr>
        <w:t>[</w:t>
      </w:r>
      <w:proofErr w:type="gramEnd"/>
      <w:r w:rsidR="00315EC5" w:rsidRPr="00E00565">
        <w:rPr>
          <w:rFonts w:ascii="Book Antiqua" w:eastAsia="Book Antiqua" w:hAnsi="Book Antiqua" w:cs="Book Antiqua"/>
          <w:color w:val="000000" w:themeColor="text1"/>
          <w:vertAlign w:val="superscript"/>
        </w:rPr>
        <w:t>1]</w:t>
      </w:r>
      <w:r w:rsidRPr="00E00565">
        <w:rPr>
          <w:rFonts w:ascii="Book Antiqua" w:eastAsia="Book Antiqua" w:hAnsi="Book Antiqua" w:cs="Book Antiqua"/>
          <w:color w:val="000000" w:themeColor="text1"/>
        </w:rPr>
        <w:t xml:space="preserve"> with the global prevalence in adult subjects is roughly 10%</w:t>
      </w:r>
      <w:r w:rsidR="00315EC5" w:rsidRPr="00E00565">
        <w:rPr>
          <w:rFonts w:ascii="Book Antiqua" w:eastAsia="Book Antiqua" w:hAnsi="Book Antiqua" w:cs="Book Antiqua"/>
          <w:color w:val="000000" w:themeColor="text1"/>
          <w:vertAlign w:val="superscript"/>
        </w:rPr>
        <w:t>[2]</w:t>
      </w:r>
      <w:r w:rsidRPr="00E00565">
        <w:rPr>
          <w:rFonts w:ascii="Book Antiqua" w:eastAsia="Book Antiqua" w:hAnsi="Book Antiqua" w:cs="Book Antiqua"/>
          <w:color w:val="000000" w:themeColor="text1"/>
        </w:rPr>
        <w:t>.</w:t>
      </w:r>
      <w:r w:rsidR="00015730" w:rsidRPr="00E00565">
        <w:rPr>
          <w:rFonts w:ascii="Book Antiqua" w:eastAsia="Book Antiqua" w:hAnsi="Book Antiqua" w:cs="Book Antiqua"/>
          <w:color w:val="000000" w:themeColor="text1"/>
        </w:rPr>
        <w:t xml:space="preserve"> </w:t>
      </w:r>
      <w:r w:rsidRPr="00E00565">
        <w:rPr>
          <w:rStyle w:val="pub-date"/>
          <w:rFonts w:ascii="Book Antiqua" w:eastAsia="Book Antiqua" w:hAnsi="Book Antiqua" w:cs="Book Antiqua"/>
          <w:color w:val="000000" w:themeColor="text1"/>
          <w:shd w:val="clear" w:color="auto" w:fill="FFFFFF"/>
        </w:rPr>
        <w:t xml:space="preserve">The </w:t>
      </w:r>
      <w:r w:rsidRPr="00E00565">
        <w:rPr>
          <w:rFonts w:ascii="Book Antiqua" w:eastAsia="Book Antiqua" w:hAnsi="Book Antiqua" w:cs="Book Antiqua"/>
          <w:color w:val="000000" w:themeColor="text1"/>
        </w:rPr>
        <w:t xml:space="preserve">International Diabetes Federation projected by 2035, there will be 592 million cases of diabetes in the </w:t>
      </w:r>
      <w:proofErr w:type="gramStart"/>
      <w:r w:rsidRPr="00E00565">
        <w:rPr>
          <w:rFonts w:ascii="Book Antiqua" w:eastAsia="Book Antiqua" w:hAnsi="Book Antiqua" w:cs="Book Antiqua"/>
          <w:color w:val="000000" w:themeColor="text1"/>
        </w:rPr>
        <w:t>world</w:t>
      </w:r>
      <w:r w:rsidR="00315EC5" w:rsidRPr="00E00565">
        <w:rPr>
          <w:rFonts w:ascii="Book Antiqua" w:eastAsia="Book Antiqua" w:hAnsi="Book Antiqua" w:cs="Book Antiqua"/>
          <w:color w:val="000000" w:themeColor="text1"/>
          <w:vertAlign w:val="superscript"/>
        </w:rPr>
        <w:t>[</w:t>
      </w:r>
      <w:proofErr w:type="gramEnd"/>
      <w:r w:rsidR="00315EC5" w:rsidRPr="00E00565">
        <w:rPr>
          <w:rFonts w:ascii="Book Antiqua" w:eastAsia="Book Antiqua" w:hAnsi="Book Antiqua" w:cs="Book Antiqua"/>
          <w:color w:val="000000" w:themeColor="text1"/>
          <w:vertAlign w:val="superscript"/>
        </w:rPr>
        <w:t>3]</w:t>
      </w:r>
      <w:r w:rsidRPr="00E00565">
        <w:rPr>
          <w:rFonts w:ascii="Book Antiqua" w:eastAsia="Book Antiqua" w:hAnsi="Book Antiqua" w:cs="Book Antiqua"/>
          <w:color w:val="000000" w:themeColor="text1"/>
        </w:rPr>
        <w:t xml:space="preserve">. </w:t>
      </w:r>
      <w:r w:rsidR="00315EC5"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type 1 is secondary to auto-immune- mediated loss of beta-cell function and is seen in 5% of the diabetic population. </w:t>
      </w:r>
      <w:r w:rsidR="00315EC5" w:rsidRPr="00E00565">
        <w:rPr>
          <w:rFonts w:ascii="Book Antiqua" w:eastAsia="Book Antiqua" w:hAnsi="Book Antiqua" w:cs="Book Antiqua"/>
          <w:color w:val="000000" w:themeColor="text1"/>
        </w:rPr>
        <w:t xml:space="preserve">DM </w:t>
      </w:r>
      <w:r w:rsidRPr="00E00565">
        <w:rPr>
          <w:rFonts w:ascii="Book Antiqua" w:eastAsia="Book Antiqua" w:hAnsi="Book Antiqua" w:cs="Book Antiqua"/>
          <w:color w:val="000000" w:themeColor="text1"/>
        </w:rPr>
        <w:t xml:space="preserve">type 2 is mainly due to insulin resistance and is seen in 95% of diabetic </w:t>
      </w:r>
      <w:proofErr w:type="gramStart"/>
      <w:r w:rsidRPr="00E00565">
        <w:rPr>
          <w:rFonts w:ascii="Book Antiqua" w:eastAsia="Book Antiqua" w:hAnsi="Book Antiqua" w:cs="Book Antiqua"/>
          <w:color w:val="000000" w:themeColor="text1"/>
        </w:rPr>
        <w:t>subjects</w:t>
      </w:r>
      <w:r w:rsidR="00315EC5" w:rsidRPr="00E00565">
        <w:rPr>
          <w:rFonts w:ascii="Book Antiqua" w:eastAsia="Book Antiqua" w:hAnsi="Book Antiqua" w:cs="Book Antiqua"/>
          <w:color w:val="000000" w:themeColor="text1"/>
          <w:vertAlign w:val="superscript"/>
        </w:rPr>
        <w:t>[</w:t>
      </w:r>
      <w:proofErr w:type="gramEnd"/>
      <w:r w:rsidR="00315EC5" w:rsidRPr="00E00565">
        <w:rPr>
          <w:rFonts w:ascii="Book Antiqua" w:eastAsia="Book Antiqua" w:hAnsi="Book Antiqua" w:cs="Book Antiqua"/>
          <w:color w:val="000000" w:themeColor="text1"/>
          <w:vertAlign w:val="superscript"/>
        </w:rPr>
        <w:t>4]</w:t>
      </w:r>
      <w:r w:rsidRPr="00E00565">
        <w:rPr>
          <w:rFonts w:ascii="Book Antiqua" w:eastAsia="Book Antiqua" w:hAnsi="Book Antiqua" w:cs="Book Antiqua"/>
          <w:color w:val="000000" w:themeColor="text1"/>
        </w:rPr>
        <w:t xml:space="preserve">. The 2016 US National Health Interview Survey data showed roughly 8.58% of the population had type 2 DM and 0.55% had type 1 </w:t>
      </w:r>
      <w:proofErr w:type="gramStart"/>
      <w:r w:rsidRPr="00E00565">
        <w:rPr>
          <w:rFonts w:ascii="Book Antiqua" w:eastAsia="Book Antiqua" w:hAnsi="Book Antiqua" w:cs="Book Antiqua"/>
          <w:color w:val="000000" w:themeColor="text1"/>
        </w:rPr>
        <w:t>DM</w:t>
      </w:r>
      <w:r w:rsidR="00315EC5" w:rsidRPr="00E00565">
        <w:rPr>
          <w:rFonts w:ascii="Book Antiqua" w:eastAsia="Book Antiqua" w:hAnsi="Book Antiqua" w:cs="Book Antiqua"/>
          <w:color w:val="000000" w:themeColor="text1"/>
          <w:vertAlign w:val="superscript"/>
        </w:rPr>
        <w:t>[</w:t>
      </w:r>
      <w:proofErr w:type="gramEnd"/>
      <w:r w:rsidR="00315EC5" w:rsidRPr="00E00565">
        <w:rPr>
          <w:rFonts w:ascii="Book Antiqua" w:eastAsia="Book Antiqua" w:hAnsi="Book Antiqua" w:cs="Book Antiqua"/>
          <w:color w:val="000000" w:themeColor="text1"/>
          <w:vertAlign w:val="superscript"/>
        </w:rPr>
        <w:t>5]</w:t>
      </w:r>
      <w:r w:rsidRPr="00E00565">
        <w:rPr>
          <w:rFonts w:ascii="Book Antiqua" w:eastAsia="Book Antiqua" w:hAnsi="Book Antiqua" w:cs="Book Antiqua"/>
          <w:color w:val="000000" w:themeColor="text1"/>
        </w:rPr>
        <w:t xml:space="preserve">. </w:t>
      </w:r>
    </w:p>
    <w:p w14:paraId="085156B0" w14:textId="17BAD730" w:rsidR="00B411A6"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Various research has been done in the last decade since the study of the human microbiome in 2012</w:t>
      </w:r>
      <w:r w:rsidR="009B0D82" w:rsidRPr="00E00565">
        <w:rPr>
          <w:rFonts w:ascii="Book Antiqua" w:eastAsia="Book Antiqua" w:hAnsi="Book Antiqua" w:cs="Book Antiqua"/>
          <w:color w:val="000000" w:themeColor="text1"/>
          <w:vertAlign w:val="superscript"/>
        </w:rPr>
        <w:t>[6,7]</w:t>
      </w:r>
      <w:r w:rsidRPr="00E00565">
        <w:rPr>
          <w:rFonts w:ascii="Book Antiqua" w:eastAsia="Book Antiqua" w:hAnsi="Book Antiqua" w:cs="Book Antiqua"/>
          <w:color w:val="000000" w:themeColor="text1"/>
        </w:rPr>
        <w:t xml:space="preserve">. </w:t>
      </w:r>
      <w:r w:rsidRPr="00E00565">
        <w:rPr>
          <w:rStyle w:val="pub-date"/>
          <w:rFonts w:ascii="Book Antiqua" w:eastAsia="Book Antiqua" w:hAnsi="Book Antiqua" w:cs="Book Antiqua"/>
          <w:color w:val="000000" w:themeColor="text1"/>
          <w:shd w:val="clear" w:color="auto" w:fill="FFFFFF"/>
        </w:rPr>
        <w:t>Microbes contribute to 2% of human body weight and the bacterial genomes exceeds human genes by a factor of 150</w:t>
      </w:r>
      <w:r w:rsidR="00B411A6" w:rsidRPr="00E00565">
        <w:rPr>
          <w:rFonts w:ascii="Book Antiqua" w:eastAsia="Book Antiqua" w:hAnsi="Book Antiqua" w:cs="Book Antiqua"/>
          <w:color w:val="000000" w:themeColor="text1"/>
          <w:vertAlign w:val="superscript"/>
        </w:rPr>
        <w:t>[8,9]</w:t>
      </w:r>
      <w:r w:rsidRPr="00E00565">
        <w:rPr>
          <w:rStyle w:val="pub-date"/>
          <w:rFonts w:ascii="Book Antiqua" w:eastAsia="Book Antiqua" w:hAnsi="Book Antiqua" w:cs="Book Antiqua"/>
          <w:color w:val="000000" w:themeColor="text1"/>
          <w:shd w:val="clear" w:color="auto" w:fill="FFFFFF"/>
        </w:rPr>
        <w:t>.</w:t>
      </w:r>
      <w:r w:rsidRPr="00E00565">
        <w:rPr>
          <w:rStyle w:val="pub-date"/>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Gut microbiota </w:t>
      </w:r>
      <w:r w:rsidR="00EC489A" w:rsidRPr="00E00565">
        <w:rPr>
          <w:rFonts w:ascii="Book Antiqua" w:eastAsia="Book Antiqua" w:hAnsi="Book Antiqua" w:cs="Book Antiqua"/>
          <w:color w:val="000000" w:themeColor="text1"/>
        </w:rPr>
        <w:t xml:space="preserve">(GM) </w:t>
      </w:r>
      <w:r w:rsidRPr="00E00565">
        <w:rPr>
          <w:rFonts w:ascii="Book Antiqua" w:eastAsia="Book Antiqua" w:hAnsi="Book Antiqua" w:cs="Book Antiqua"/>
          <w:color w:val="000000" w:themeColor="text1"/>
        </w:rPr>
        <w:t xml:space="preserve">varies with age, diet, geographical location, life style, and the use of </w:t>
      </w:r>
      <w:proofErr w:type="gramStart"/>
      <w:r w:rsidRPr="00E00565">
        <w:rPr>
          <w:rFonts w:ascii="Book Antiqua" w:eastAsia="Book Antiqua" w:hAnsi="Book Antiqua" w:cs="Book Antiqua"/>
          <w:color w:val="000000" w:themeColor="text1"/>
        </w:rPr>
        <w:t>xenobiotics</w:t>
      </w:r>
      <w:r w:rsidR="00B411A6" w:rsidRPr="00E00565">
        <w:rPr>
          <w:rFonts w:ascii="Book Antiqua" w:eastAsia="Book Antiqua" w:hAnsi="Book Antiqua" w:cs="Book Antiqua"/>
          <w:color w:val="000000" w:themeColor="text1"/>
          <w:vertAlign w:val="superscript"/>
        </w:rPr>
        <w:t>[</w:t>
      </w:r>
      <w:proofErr w:type="gramEnd"/>
      <w:r w:rsidR="00B411A6" w:rsidRPr="00E00565">
        <w:rPr>
          <w:rFonts w:ascii="Book Antiqua" w:eastAsia="Book Antiqua" w:hAnsi="Book Antiqua" w:cs="Book Antiqua"/>
          <w:color w:val="000000" w:themeColor="text1"/>
          <w:vertAlign w:val="superscript"/>
        </w:rPr>
        <w:t>10-12]</w:t>
      </w:r>
      <w:r w:rsidRPr="00E00565">
        <w:rPr>
          <w:rFonts w:ascii="Book Antiqua" w:eastAsia="Book Antiqua" w:hAnsi="Book Antiqua" w:cs="Book Antiqua"/>
          <w:color w:val="000000" w:themeColor="text1"/>
        </w:rPr>
        <w:t xml:space="preserve">. </w:t>
      </w:r>
      <w:r w:rsidRPr="00E00565">
        <w:rPr>
          <w:rStyle w:val="pub-date"/>
          <w:rFonts w:ascii="Book Antiqua" w:eastAsia="Book Antiqua" w:hAnsi="Book Antiqua" w:cs="Book Antiqua"/>
          <w:color w:val="000000" w:themeColor="text1"/>
          <w:shd w:val="clear" w:color="auto" w:fill="FFFFFF"/>
        </w:rPr>
        <w:t xml:space="preserve">In the recent years there have been more focus on the </w:t>
      </w:r>
      <w:r w:rsidR="00DC5DB9" w:rsidRPr="00E00565">
        <w:rPr>
          <w:rStyle w:val="pub-date"/>
          <w:rFonts w:ascii="Book Antiqua" w:eastAsia="Book Antiqua" w:hAnsi="Book Antiqua" w:cs="Book Antiqua"/>
          <w:color w:val="000000" w:themeColor="text1"/>
          <w:shd w:val="clear" w:color="auto" w:fill="FFFFFF"/>
        </w:rPr>
        <w:t>GM</w:t>
      </w:r>
      <w:r w:rsidRPr="00E00565">
        <w:rPr>
          <w:rStyle w:val="pub-date"/>
          <w:rFonts w:ascii="Book Antiqua" w:eastAsia="Book Antiqua" w:hAnsi="Book Antiqua" w:cs="Book Antiqua"/>
          <w:color w:val="000000" w:themeColor="text1"/>
          <w:shd w:val="clear" w:color="auto" w:fill="FFFFFF"/>
        </w:rPr>
        <w:t xml:space="preserve"> in the development, progression, and distant organ complications due to </w:t>
      </w:r>
      <w:proofErr w:type="gramStart"/>
      <w:r w:rsidRPr="00E00565">
        <w:rPr>
          <w:rStyle w:val="pub-date"/>
          <w:rFonts w:ascii="Book Antiqua" w:eastAsia="Book Antiqua" w:hAnsi="Book Antiqua" w:cs="Book Antiqua"/>
          <w:color w:val="000000" w:themeColor="text1"/>
          <w:shd w:val="clear" w:color="auto" w:fill="FFFFFF"/>
        </w:rPr>
        <w:t>DM</w:t>
      </w:r>
      <w:r w:rsidR="00B411A6" w:rsidRPr="00E00565">
        <w:rPr>
          <w:rFonts w:ascii="Book Antiqua" w:eastAsia="Book Antiqua" w:hAnsi="Book Antiqua" w:cs="Book Antiqua"/>
          <w:color w:val="000000" w:themeColor="text1"/>
          <w:vertAlign w:val="superscript"/>
        </w:rPr>
        <w:t>[</w:t>
      </w:r>
      <w:proofErr w:type="gramEnd"/>
      <w:r w:rsidR="00B411A6" w:rsidRPr="00E00565">
        <w:rPr>
          <w:rFonts w:ascii="Book Antiqua" w:eastAsia="Book Antiqua" w:hAnsi="Book Antiqua" w:cs="Book Antiqua"/>
          <w:color w:val="000000" w:themeColor="text1"/>
          <w:vertAlign w:val="superscript"/>
        </w:rPr>
        <w:t>13]</w:t>
      </w:r>
      <w:r w:rsidRPr="00E00565">
        <w:rPr>
          <w:rStyle w:val="pub-date"/>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Many studies have shown the role of the gut microbiome in </w:t>
      </w:r>
      <w:proofErr w:type="gramStart"/>
      <w:r w:rsidRPr="00E00565">
        <w:rPr>
          <w:rFonts w:ascii="Book Antiqua" w:eastAsia="Book Antiqua" w:hAnsi="Book Antiqua" w:cs="Book Antiqua"/>
          <w:color w:val="000000" w:themeColor="text1"/>
        </w:rPr>
        <w:t>DM</w:t>
      </w:r>
      <w:r w:rsidR="00B411A6" w:rsidRPr="00E00565">
        <w:rPr>
          <w:rFonts w:ascii="Book Antiqua" w:eastAsia="Book Antiqua" w:hAnsi="Book Antiqua" w:cs="Book Antiqua"/>
          <w:color w:val="000000" w:themeColor="text1"/>
          <w:vertAlign w:val="superscript"/>
        </w:rPr>
        <w:t>[</w:t>
      </w:r>
      <w:proofErr w:type="gramEnd"/>
      <w:r w:rsidR="00B411A6" w:rsidRPr="00E00565">
        <w:rPr>
          <w:rFonts w:ascii="Book Antiqua" w:eastAsia="Book Antiqua" w:hAnsi="Book Antiqua" w:cs="Book Antiqua"/>
          <w:color w:val="000000" w:themeColor="text1"/>
          <w:vertAlign w:val="superscript"/>
        </w:rPr>
        <w:t>14-17]</w:t>
      </w:r>
      <w:r w:rsidRPr="00E00565">
        <w:rPr>
          <w:rFonts w:ascii="Book Antiqua" w:eastAsia="Book Antiqua" w:hAnsi="Book Antiqua" w:cs="Book Antiqua"/>
          <w:color w:val="000000" w:themeColor="text1"/>
        </w:rPr>
        <w:t xml:space="preserve">. </w:t>
      </w:r>
    </w:p>
    <w:p w14:paraId="63F1374A" w14:textId="1C2EB4CC"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Style w:val="pub-date"/>
          <w:rFonts w:ascii="Book Antiqua" w:eastAsia="Book Antiqua" w:hAnsi="Book Antiqua" w:cs="Book Antiqua"/>
          <w:color w:val="000000" w:themeColor="text1"/>
        </w:rPr>
        <w:t xml:space="preserve">The </w:t>
      </w:r>
      <w:r w:rsidRPr="00E00565">
        <w:rPr>
          <w:rStyle w:val="pub-date"/>
          <w:rFonts w:ascii="Book Antiqua" w:eastAsia="Book Antiqua" w:hAnsi="Book Antiqua" w:cs="Book Antiqua"/>
          <w:color w:val="000000" w:themeColor="text1"/>
          <w:shd w:val="clear" w:color="auto" w:fill="FFFFFF"/>
        </w:rPr>
        <w:t xml:space="preserve">gut microbiome starts to develop with the mode of birth and it is influenced by environmental factors, diet, as well as certain medications, including </w:t>
      </w:r>
      <w:proofErr w:type="gramStart"/>
      <w:r w:rsidRPr="00E00565">
        <w:rPr>
          <w:rStyle w:val="pub-date"/>
          <w:rFonts w:ascii="Book Antiqua" w:eastAsia="Book Antiqua" w:hAnsi="Book Antiqua" w:cs="Book Antiqua"/>
          <w:color w:val="000000" w:themeColor="text1"/>
          <w:shd w:val="clear" w:color="auto" w:fill="FFFFFF"/>
        </w:rPr>
        <w:t>antibiotics</w:t>
      </w:r>
      <w:r w:rsidR="00980883" w:rsidRPr="00E00565">
        <w:rPr>
          <w:rFonts w:ascii="Book Antiqua" w:eastAsia="Book Antiqua" w:hAnsi="Book Antiqua" w:cs="Book Antiqua"/>
          <w:color w:val="000000" w:themeColor="text1"/>
          <w:vertAlign w:val="superscript"/>
        </w:rPr>
        <w:t>[</w:t>
      </w:r>
      <w:proofErr w:type="gramEnd"/>
      <w:r w:rsidR="00980883" w:rsidRPr="00E00565">
        <w:rPr>
          <w:rFonts w:ascii="Book Antiqua" w:eastAsia="Book Antiqua" w:hAnsi="Book Antiqua" w:cs="Book Antiqua"/>
          <w:color w:val="000000" w:themeColor="text1"/>
          <w:vertAlign w:val="superscript"/>
        </w:rPr>
        <w:t>18]</w:t>
      </w:r>
      <w:r w:rsidRPr="00E00565">
        <w:rPr>
          <w:rStyle w:val="pub-date"/>
          <w:rFonts w:ascii="Book Antiqua" w:eastAsia="Book Antiqua" w:hAnsi="Book Antiqua" w:cs="Book Antiqua"/>
          <w:color w:val="000000" w:themeColor="text1"/>
          <w:shd w:val="clear" w:color="auto" w:fill="FFFFFF"/>
        </w:rPr>
        <w:t xml:space="preserve">. There are differences between the gut microbes seen between non-diabetic and diabetic </w:t>
      </w:r>
      <w:proofErr w:type="gramStart"/>
      <w:r w:rsidRPr="00E00565">
        <w:rPr>
          <w:rStyle w:val="pub-date"/>
          <w:rFonts w:ascii="Book Antiqua" w:eastAsia="Book Antiqua" w:hAnsi="Book Antiqua" w:cs="Book Antiqua"/>
          <w:color w:val="000000" w:themeColor="text1"/>
          <w:shd w:val="clear" w:color="auto" w:fill="FFFFFF"/>
        </w:rPr>
        <w:t>subjects</w:t>
      </w:r>
      <w:r w:rsidR="00980883" w:rsidRPr="00E00565">
        <w:rPr>
          <w:rFonts w:ascii="Book Antiqua" w:eastAsia="Book Antiqua" w:hAnsi="Book Antiqua" w:cs="Book Antiqua"/>
          <w:color w:val="000000" w:themeColor="text1"/>
          <w:vertAlign w:val="superscript"/>
        </w:rPr>
        <w:t>[</w:t>
      </w:r>
      <w:proofErr w:type="gramEnd"/>
      <w:r w:rsidR="00980883" w:rsidRPr="00E00565">
        <w:rPr>
          <w:rFonts w:ascii="Book Antiqua" w:eastAsia="Book Antiqua" w:hAnsi="Book Antiqua" w:cs="Book Antiqua"/>
          <w:color w:val="000000" w:themeColor="text1"/>
          <w:vertAlign w:val="superscript"/>
        </w:rPr>
        <w:t>20]</w:t>
      </w:r>
      <w:r w:rsidRPr="00E00565">
        <w:rPr>
          <w:rStyle w:val="pub-date"/>
          <w:rFonts w:ascii="Book Antiqua" w:eastAsia="Book Antiqua" w:hAnsi="Book Antiqua" w:cs="Book Antiqua"/>
          <w:color w:val="000000" w:themeColor="text1"/>
          <w:shd w:val="clear" w:color="auto" w:fill="FFFFFF"/>
        </w:rPr>
        <w:t xml:space="preserve"> (Table 1). Gut dysbiosis plays a role in numerous diseases including DM.</w:t>
      </w:r>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lastRenderedPageBreak/>
        <w:t xml:space="preserve">Both altered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and endocrine disrupters can influence the development of </w:t>
      </w:r>
      <w:proofErr w:type="gramStart"/>
      <w:r w:rsidRPr="00E00565">
        <w:rPr>
          <w:rFonts w:ascii="Book Antiqua" w:eastAsia="Book Antiqua" w:hAnsi="Book Antiqua" w:cs="Book Antiqua"/>
          <w:color w:val="000000" w:themeColor="text1"/>
        </w:rPr>
        <w:t>DM</w:t>
      </w:r>
      <w:r w:rsidR="00E96189" w:rsidRPr="00E00565">
        <w:rPr>
          <w:rFonts w:ascii="Book Antiqua" w:eastAsia="Book Antiqua" w:hAnsi="Book Antiqua" w:cs="Book Antiqua"/>
          <w:color w:val="000000" w:themeColor="text1"/>
          <w:vertAlign w:val="superscript"/>
        </w:rPr>
        <w:t>[</w:t>
      </w:r>
      <w:proofErr w:type="gramEnd"/>
      <w:r w:rsidR="00E96189" w:rsidRPr="00E00565">
        <w:rPr>
          <w:rFonts w:ascii="Book Antiqua" w:eastAsia="Book Antiqua" w:hAnsi="Book Antiqua" w:cs="Book Antiqua"/>
          <w:color w:val="000000" w:themeColor="text1"/>
          <w:vertAlign w:val="superscript"/>
        </w:rPr>
        <w:t>21]</w:t>
      </w:r>
      <w:r w:rsidRPr="00E00565">
        <w:rPr>
          <w:rFonts w:ascii="Book Antiqua" w:eastAsia="Book Antiqua" w:hAnsi="Book Antiqua" w:cs="Book Antiqua"/>
          <w:color w:val="000000" w:themeColor="text1"/>
        </w:rPr>
        <w:t xml:space="preserve">. In this literature review, we analyzed the evidence for the role of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in the development, pathogenesis, complications, management, and prevention of DM.</w:t>
      </w:r>
    </w:p>
    <w:p w14:paraId="37E2F0E5"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184040F5" w14:textId="591920D8" w:rsidR="00A77B3E" w:rsidRPr="00E00565" w:rsidRDefault="00DF494B" w:rsidP="00E00565">
      <w:pPr>
        <w:adjustRightInd w:val="0"/>
        <w:snapToGrid w:val="0"/>
        <w:spacing w:line="360" w:lineRule="auto"/>
        <w:jc w:val="both"/>
        <w:rPr>
          <w:rFonts w:ascii="Book Antiqua" w:hAnsi="Book Antiqua"/>
          <w:b/>
          <w:bCs/>
          <w:color w:val="000000" w:themeColor="text1"/>
          <w:u w:val="single"/>
        </w:rPr>
      </w:pPr>
      <w:r w:rsidRPr="00E00565">
        <w:rPr>
          <w:rFonts w:ascii="Book Antiqua" w:eastAsia="Book Antiqua" w:hAnsi="Book Antiqua" w:cs="Book Antiqua"/>
          <w:b/>
          <w:bCs/>
          <w:color w:val="000000" w:themeColor="text1"/>
          <w:u w:val="single"/>
        </w:rPr>
        <w:t>LITERATURE SEARCH</w:t>
      </w:r>
    </w:p>
    <w:p w14:paraId="7408C095" w14:textId="4CE539F5"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A literature search was performed using the electronic databases MEDLINE (1966–February 2021), EMBASE and SCOPUS (1965–February 2021), and DARE (1966–February 2021). The main search items were gut bacteria,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intestinal flora, gut dysbiosis, type 1 DM, type 2 DM, diabetic retinopathy, diabetic neuropathy, diabetic nephropathy, probiotics, prebiotics, </w:t>
      </w:r>
      <w:proofErr w:type="spellStart"/>
      <w:r w:rsidRPr="00E00565">
        <w:rPr>
          <w:rFonts w:ascii="Book Antiqua" w:eastAsia="Book Antiqua" w:hAnsi="Book Antiqua" w:cs="Book Antiqua"/>
          <w:color w:val="000000" w:themeColor="text1"/>
        </w:rPr>
        <w:t>synbiotics</w:t>
      </w:r>
      <w:proofErr w:type="spellEnd"/>
      <w:r w:rsidRPr="00E00565">
        <w:rPr>
          <w:rFonts w:ascii="Book Antiqua" w:eastAsia="Book Antiqua" w:hAnsi="Book Antiqua" w:cs="Book Antiqua"/>
          <w:color w:val="000000" w:themeColor="text1"/>
        </w:rPr>
        <w:t xml:space="preserve">, bariatric surgery, and </w:t>
      </w:r>
      <w:proofErr w:type="spellStart"/>
      <w:r w:rsidRPr="00E00565">
        <w:rPr>
          <w:rFonts w:ascii="Book Antiqua" w:eastAsia="Book Antiqua" w:hAnsi="Book Antiqua" w:cs="Book Antiqua"/>
          <w:color w:val="000000" w:themeColor="text1"/>
        </w:rPr>
        <w:t>faecal</w:t>
      </w:r>
      <w:proofErr w:type="spellEnd"/>
      <w:r w:rsidRPr="00E00565">
        <w:rPr>
          <w:rFonts w:ascii="Book Antiqua" w:eastAsia="Book Antiqua" w:hAnsi="Book Antiqua" w:cs="Book Antiqua"/>
          <w:color w:val="000000" w:themeColor="text1"/>
        </w:rPr>
        <w:t xml:space="preserve"> transplantation. Non-English articles were excluded.</w:t>
      </w:r>
    </w:p>
    <w:p w14:paraId="0ED0FC35"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02683C46" w14:textId="7B4C6DBD" w:rsidR="00A77B3E" w:rsidRPr="00E00565" w:rsidRDefault="00DC5DB9"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GM</w:t>
      </w:r>
      <w:r w:rsidR="009509AF" w:rsidRPr="00E00565">
        <w:rPr>
          <w:rFonts w:ascii="Book Antiqua" w:eastAsia="Book Antiqua" w:hAnsi="Book Antiqua" w:cs="Book Antiqua"/>
          <w:b/>
          <w:bCs/>
          <w:caps/>
          <w:color w:val="000000" w:themeColor="text1"/>
          <w:u w:val="single"/>
        </w:rPr>
        <w:t xml:space="preserve"> in Type 1 </w:t>
      </w:r>
      <w:r w:rsidR="003C0A68" w:rsidRPr="00E00565">
        <w:rPr>
          <w:rFonts w:ascii="Book Antiqua" w:eastAsia="Book Antiqua" w:hAnsi="Book Antiqua" w:cs="Book Antiqua"/>
          <w:b/>
          <w:bCs/>
          <w:caps/>
          <w:color w:val="000000" w:themeColor="text1"/>
          <w:u w:val="single"/>
        </w:rPr>
        <w:t>dm</w:t>
      </w:r>
    </w:p>
    <w:p w14:paraId="73DCF3B0" w14:textId="606ED16A"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Studies have shown that Firmicutes/Bacteroides ratio is altered in type 1 </w:t>
      </w:r>
      <w:proofErr w:type="gramStart"/>
      <w:r w:rsidRPr="00E00565">
        <w:rPr>
          <w:rFonts w:ascii="Book Antiqua" w:eastAsia="Book Antiqua" w:hAnsi="Book Antiqua" w:cs="Book Antiqua"/>
          <w:color w:val="000000" w:themeColor="text1"/>
        </w:rPr>
        <w:t>DM</w:t>
      </w:r>
      <w:r w:rsidR="00DF494B" w:rsidRPr="00E00565">
        <w:rPr>
          <w:rFonts w:ascii="Book Antiqua" w:eastAsia="Book Antiqua" w:hAnsi="Book Antiqua" w:cs="Book Antiqua"/>
          <w:color w:val="000000" w:themeColor="text1"/>
          <w:vertAlign w:val="superscript"/>
        </w:rPr>
        <w:t>[</w:t>
      </w:r>
      <w:proofErr w:type="gramEnd"/>
      <w:r w:rsidR="00DF494B" w:rsidRPr="00E00565">
        <w:rPr>
          <w:rFonts w:ascii="Book Antiqua" w:eastAsia="Book Antiqua" w:hAnsi="Book Antiqua" w:cs="Book Antiqua"/>
          <w:color w:val="000000" w:themeColor="text1"/>
          <w:vertAlign w:val="superscript"/>
        </w:rPr>
        <w:t>22]</w:t>
      </w:r>
      <w:r w:rsidRPr="00E00565">
        <w:rPr>
          <w:rFonts w:ascii="Book Antiqua" w:eastAsia="Book Antiqua" w:hAnsi="Book Antiqua" w:cs="Book Antiqua"/>
          <w:color w:val="000000" w:themeColor="text1"/>
        </w:rPr>
        <w:t xml:space="preserve">. In the study by Huang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DF494B" w:rsidRPr="00E00565">
        <w:rPr>
          <w:rFonts w:ascii="Book Antiqua" w:eastAsia="Book Antiqua" w:hAnsi="Book Antiqua" w:cs="Book Antiqua"/>
          <w:color w:val="000000" w:themeColor="text1"/>
          <w:vertAlign w:val="superscript"/>
        </w:rPr>
        <w:t>[</w:t>
      </w:r>
      <w:proofErr w:type="gramEnd"/>
      <w:r w:rsidR="00DF494B" w:rsidRPr="00E00565">
        <w:rPr>
          <w:rFonts w:ascii="Book Antiqua" w:eastAsia="Book Antiqua" w:hAnsi="Book Antiqua" w:cs="Book Antiqua"/>
          <w:color w:val="000000" w:themeColor="text1"/>
          <w:vertAlign w:val="superscript"/>
        </w:rPr>
        <w:t>23]</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(2018) negative association was seen with gut microbe </w:t>
      </w:r>
      <w:proofErr w:type="spellStart"/>
      <w:r w:rsidRPr="00E00565">
        <w:rPr>
          <w:rFonts w:ascii="Book Antiqua" w:eastAsia="Book Antiqua" w:hAnsi="Book Antiqua" w:cs="Book Antiqua"/>
          <w:i/>
          <w:iCs/>
          <w:color w:val="000000" w:themeColor="text1"/>
        </w:rPr>
        <w:t>Faecalibacterium</w:t>
      </w:r>
      <w:proofErr w:type="spellEnd"/>
      <w:r w:rsidRPr="00E00565">
        <w:rPr>
          <w:rFonts w:ascii="Book Antiqua" w:eastAsia="Book Antiqua" w:hAnsi="Book Antiqua" w:cs="Book Antiqua"/>
          <w:color w:val="000000" w:themeColor="text1"/>
        </w:rPr>
        <w:t xml:space="preserve"> and </w:t>
      </w:r>
      <w:proofErr w:type="spellStart"/>
      <w:r w:rsidRPr="00E00565">
        <w:rPr>
          <w:rFonts w:ascii="Book Antiqua" w:eastAsia="Book Antiqua" w:hAnsi="Book Antiqua" w:cs="Book Antiqua"/>
          <w:i/>
          <w:iCs/>
          <w:color w:val="000000" w:themeColor="text1"/>
        </w:rPr>
        <w:t>Ruminococcacea</w:t>
      </w:r>
      <w:proofErr w:type="spellEnd"/>
      <w:r w:rsidRPr="00E00565">
        <w:rPr>
          <w:rFonts w:ascii="Book Antiqua" w:eastAsia="Book Antiqua" w:hAnsi="Book Antiqua" w:cs="Book Antiqua"/>
          <w:color w:val="000000" w:themeColor="text1"/>
        </w:rPr>
        <w:t xml:space="preserve"> and </w:t>
      </w:r>
      <w:r w:rsidR="00566355" w:rsidRPr="00E00565">
        <w:rPr>
          <w:rStyle w:val="pub-date"/>
          <w:rFonts w:ascii="Book Antiqua" w:hAnsi="Book Antiqua"/>
          <w:color w:val="000000" w:themeColor="text1"/>
          <w:shd w:val="clear" w:color="auto" w:fill="FFFFFF"/>
        </w:rPr>
        <w:t>hemoglobin A1c</w:t>
      </w:r>
      <w:r w:rsidR="00566355" w:rsidRPr="00E00565">
        <w:rPr>
          <w:rFonts w:ascii="Book Antiqua" w:eastAsia="Book Antiqua" w:hAnsi="Book Antiqua" w:cs="Book Antiqua"/>
          <w:color w:val="000000" w:themeColor="text1"/>
        </w:rPr>
        <w:t xml:space="preserve"> </w:t>
      </w:r>
      <w:r w:rsidR="0056635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HbA1</w:t>
      </w:r>
      <w:r w:rsidR="00566355" w:rsidRPr="00E00565">
        <w:rPr>
          <w:rFonts w:ascii="Book Antiqua" w:eastAsia="Book Antiqua" w:hAnsi="Book Antiqua" w:cs="Book Antiqua"/>
          <w:color w:val="000000" w:themeColor="text1"/>
        </w:rPr>
        <w:t>c</w:t>
      </w:r>
      <w:r w:rsidR="0056635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 xml:space="preserve">, whereas in the study by </w:t>
      </w:r>
      <w:proofErr w:type="spellStart"/>
      <w:r w:rsidRPr="00E00565">
        <w:rPr>
          <w:rFonts w:ascii="Book Antiqua" w:eastAsia="Book Antiqua" w:hAnsi="Book Antiqua" w:cs="Book Antiqua"/>
          <w:color w:val="000000" w:themeColor="text1"/>
        </w:rPr>
        <w:t>Fassatoui</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et al</w:t>
      </w:r>
      <w:r w:rsidR="00DF494B" w:rsidRPr="00E00565">
        <w:rPr>
          <w:rFonts w:ascii="Book Antiqua" w:eastAsia="Book Antiqua" w:hAnsi="Book Antiqua" w:cs="Book Antiqua"/>
          <w:color w:val="000000" w:themeColor="text1"/>
          <w:vertAlign w:val="superscript"/>
        </w:rPr>
        <w:t>[24]</w:t>
      </w:r>
      <w:r w:rsidRPr="00E00565">
        <w:rPr>
          <w:rFonts w:ascii="Book Antiqua" w:eastAsia="Book Antiqua" w:hAnsi="Book Antiqua" w:cs="Book Antiqua"/>
          <w:i/>
          <w:iCs/>
          <w:color w:val="000000" w:themeColor="text1"/>
        </w:rPr>
        <w:t>.</w:t>
      </w:r>
      <w:r w:rsidRPr="00E00565">
        <w:rPr>
          <w:rFonts w:ascii="Book Antiqua" w:eastAsia="Book Antiqua" w:hAnsi="Book Antiqua" w:cs="Book Antiqua"/>
          <w:color w:val="000000" w:themeColor="text1"/>
        </w:rPr>
        <w:t xml:space="preserve"> (2019) a negative association was seen between HbA1</w:t>
      </w:r>
      <w:r w:rsidR="00566355" w:rsidRPr="00E00565">
        <w:rPr>
          <w:rFonts w:ascii="Book Antiqua" w:eastAsia="Book Antiqua" w:hAnsi="Book Antiqua" w:cs="Book Antiqua"/>
          <w:color w:val="000000" w:themeColor="text1"/>
        </w:rPr>
        <w:t>c</w:t>
      </w:r>
      <w:r w:rsidRPr="00E00565">
        <w:rPr>
          <w:rFonts w:ascii="Book Antiqua" w:eastAsia="Book Antiqua" w:hAnsi="Book Antiqua" w:cs="Book Antiqua"/>
          <w:color w:val="000000" w:themeColor="text1"/>
        </w:rPr>
        <w:t xml:space="preserve"> and </w:t>
      </w:r>
      <w:proofErr w:type="spellStart"/>
      <w:r w:rsidRPr="00E00565">
        <w:rPr>
          <w:rFonts w:ascii="Book Antiqua" w:eastAsia="Book Antiqua" w:hAnsi="Book Antiqua" w:cs="Book Antiqua"/>
          <w:i/>
          <w:iCs/>
          <w:color w:val="000000" w:themeColor="text1"/>
        </w:rPr>
        <w:t>Akkermansia</w:t>
      </w:r>
      <w:proofErr w:type="spellEnd"/>
      <w:r w:rsidR="00015730"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muciciniphia</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shd w:val="clear" w:color="auto" w:fill="FFFFFF"/>
        </w:rPr>
        <w:t xml:space="preserve">A systematic review of studies done in Hispanic populations showed that patients with newly diagnosed type 1 DM have high levels of </w:t>
      </w:r>
      <w:r w:rsidRPr="00E00565">
        <w:rPr>
          <w:rFonts w:ascii="Book Antiqua" w:eastAsia="Book Antiqua" w:hAnsi="Book Antiqua" w:cs="Book Antiqua"/>
          <w:i/>
          <w:iCs/>
          <w:color w:val="000000" w:themeColor="text1"/>
          <w:shd w:val="clear" w:color="auto" w:fill="FFFFFF"/>
        </w:rPr>
        <w:t>Bacteroides</w:t>
      </w:r>
      <w:r w:rsidRPr="00E00565">
        <w:rPr>
          <w:rFonts w:ascii="Book Antiqua" w:eastAsia="Book Antiqua" w:hAnsi="Book Antiqua" w:cs="Book Antiqua"/>
          <w:color w:val="000000" w:themeColor="text1"/>
          <w:shd w:val="clear" w:color="auto" w:fill="FFFFFF"/>
        </w:rPr>
        <w:t xml:space="preserve"> with a reduced proportion of </w:t>
      </w:r>
      <w:proofErr w:type="spellStart"/>
      <w:r w:rsidRPr="00E00565">
        <w:rPr>
          <w:rFonts w:ascii="Book Antiqua" w:eastAsia="Book Antiqua" w:hAnsi="Book Antiqua" w:cs="Book Antiqua"/>
          <w:i/>
          <w:iCs/>
          <w:color w:val="000000" w:themeColor="text1"/>
          <w:shd w:val="clear" w:color="auto" w:fill="FFFFFF"/>
        </w:rPr>
        <w:t>Prevotella</w:t>
      </w:r>
      <w:proofErr w:type="spellEnd"/>
      <w:r w:rsidRPr="00E00565">
        <w:rPr>
          <w:rFonts w:ascii="Book Antiqua" w:eastAsia="Book Antiqua" w:hAnsi="Book Antiqua" w:cs="Book Antiqua"/>
          <w:color w:val="000000" w:themeColor="text1"/>
          <w:shd w:val="clear" w:color="auto" w:fill="FFFFFF"/>
        </w:rPr>
        <w:t xml:space="preserve">, </w:t>
      </w:r>
      <w:proofErr w:type="spellStart"/>
      <w:r w:rsidRPr="00E00565">
        <w:rPr>
          <w:rFonts w:ascii="Book Antiqua" w:eastAsia="Book Antiqua" w:hAnsi="Book Antiqua" w:cs="Book Antiqua"/>
          <w:i/>
          <w:iCs/>
          <w:color w:val="000000" w:themeColor="text1"/>
          <w:shd w:val="clear" w:color="auto" w:fill="FFFFFF"/>
        </w:rPr>
        <w:t>Megamonas</w:t>
      </w:r>
      <w:proofErr w:type="spellEnd"/>
      <w:r w:rsidRPr="00E00565">
        <w:rPr>
          <w:rFonts w:ascii="Book Antiqua" w:eastAsia="Book Antiqua" w:hAnsi="Book Antiqua" w:cs="Book Antiqua"/>
          <w:color w:val="000000" w:themeColor="text1"/>
          <w:shd w:val="clear" w:color="auto" w:fill="FFFFFF"/>
        </w:rPr>
        <w:t xml:space="preserve">, and </w:t>
      </w:r>
      <w:proofErr w:type="spellStart"/>
      <w:r w:rsidRPr="00E00565">
        <w:rPr>
          <w:rFonts w:ascii="Book Antiqua" w:eastAsia="Book Antiqua" w:hAnsi="Book Antiqua" w:cs="Book Antiqua"/>
          <w:i/>
          <w:iCs/>
          <w:color w:val="000000" w:themeColor="text1"/>
          <w:shd w:val="clear" w:color="auto" w:fill="FFFFFF"/>
        </w:rPr>
        <w:t>Acidaminococcus</w:t>
      </w:r>
      <w:proofErr w:type="spellEnd"/>
      <w:r w:rsidRPr="00E00565">
        <w:rPr>
          <w:rFonts w:ascii="Book Antiqua" w:eastAsia="Book Antiqua" w:hAnsi="Book Antiqua" w:cs="Book Antiqua"/>
          <w:color w:val="000000" w:themeColor="text1"/>
          <w:shd w:val="clear" w:color="auto" w:fill="FFFFFF"/>
        </w:rPr>
        <w:t xml:space="preserve">. With the initiation of insulin treatment these subjects showed an increase of </w:t>
      </w:r>
      <w:proofErr w:type="spellStart"/>
      <w:r w:rsidRPr="00E00565">
        <w:rPr>
          <w:rFonts w:ascii="Book Antiqua" w:eastAsia="Book Antiqua" w:hAnsi="Book Antiqua" w:cs="Book Antiqua"/>
          <w:i/>
          <w:iCs/>
          <w:color w:val="000000" w:themeColor="text1"/>
          <w:shd w:val="clear" w:color="auto" w:fill="FFFFFF"/>
        </w:rPr>
        <w:t>Prevotella</w:t>
      </w:r>
      <w:proofErr w:type="spellEnd"/>
      <w:r w:rsidRPr="00E00565">
        <w:rPr>
          <w:rFonts w:ascii="Book Antiqua" w:eastAsia="Book Antiqua" w:hAnsi="Book Antiqua" w:cs="Book Antiqua"/>
          <w:color w:val="000000" w:themeColor="text1"/>
          <w:shd w:val="clear" w:color="auto" w:fill="FFFFFF"/>
        </w:rPr>
        <w:t xml:space="preserve"> levels. Prior to the development of type 1 DM, inverse relationship of Firmicutes/</w:t>
      </w:r>
      <w:r w:rsidR="00312B0A">
        <w:rPr>
          <w:rFonts w:ascii="Book Antiqua" w:hAnsi="Book Antiqua" w:cs="Book Antiqua" w:hint="eastAsia"/>
          <w:color w:val="000000" w:themeColor="text1"/>
          <w:shd w:val="clear" w:color="auto" w:fill="FFFFFF"/>
          <w:lang w:eastAsia="zh-CN"/>
        </w:rPr>
        <w:t xml:space="preserve"> </w:t>
      </w:r>
      <w:r w:rsidRPr="00E00565">
        <w:rPr>
          <w:rFonts w:ascii="Book Antiqua" w:eastAsia="Book Antiqua" w:hAnsi="Book Antiqua" w:cs="Book Antiqua"/>
          <w:color w:val="000000" w:themeColor="text1"/>
          <w:shd w:val="clear" w:color="auto" w:fill="FFFFFF"/>
        </w:rPr>
        <w:t>Bacteroidetes ratio has been reported</w:t>
      </w:r>
      <w:r w:rsidR="00DF494B" w:rsidRPr="00E00565">
        <w:rPr>
          <w:rFonts w:ascii="Book Antiqua" w:eastAsia="Book Antiqua" w:hAnsi="Book Antiqua" w:cs="Book Antiqua"/>
          <w:color w:val="000000" w:themeColor="text1"/>
          <w:vertAlign w:val="superscript"/>
        </w:rPr>
        <w:t>[25]</w:t>
      </w:r>
      <w:r w:rsidRPr="00E00565">
        <w:rPr>
          <w:rFonts w:ascii="Book Antiqua" w:eastAsia="Book Antiqua" w:hAnsi="Book Antiqua" w:cs="Book Antiqua"/>
          <w:color w:val="000000" w:themeColor="text1"/>
          <w:shd w:val="clear" w:color="auto" w:fill="FFFFFF"/>
        </w:rPr>
        <w:t xml:space="preserve">. </w:t>
      </w:r>
    </w:p>
    <w:p w14:paraId="7E7D91DC"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32519D7C" w14:textId="291F574F" w:rsidR="00A77B3E" w:rsidRPr="00E00565" w:rsidRDefault="00DC5DB9"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GM</w:t>
      </w:r>
      <w:r w:rsidR="009509AF" w:rsidRPr="00E00565">
        <w:rPr>
          <w:rFonts w:ascii="Book Antiqua" w:eastAsia="Book Antiqua" w:hAnsi="Book Antiqua" w:cs="Book Antiqua"/>
          <w:b/>
          <w:bCs/>
          <w:caps/>
          <w:color w:val="000000" w:themeColor="text1"/>
          <w:u w:val="single"/>
        </w:rPr>
        <w:t xml:space="preserve"> in Type 2 </w:t>
      </w:r>
      <w:r w:rsidR="00DF494B" w:rsidRPr="00E00565">
        <w:rPr>
          <w:rFonts w:ascii="Book Antiqua" w:eastAsia="Book Antiqua" w:hAnsi="Book Antiqua" w:cs="Book Antiqua"/>
          <w:b/>
          <w:bCs/>
          <w:caps/>
          <w:color w:val="000000" w:themeColor="text1"/>
          <w:u w:val="single"/>
        </w:rPr>
        <w:t>dm</w:t>
      </w:r>
    </w:p>
    <w:p w14:paraId="682A5A5B" w14:textId="3B92E3CE" w:rsidR="003F14D5"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The type of gut microbes and the changes seen with them influence the development of DM. The prominent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seen in the intestine are the gram-positive Firmicutes and gram-negative Bacteroidetes and it is influenced by dietary </w:t>
      </w:r>
      <w:proofErr w:type="gramStart"/>
      <w:r w:rsidRPr="00E00565">
        <w:rPr>
          <w:rFonts w:ascii="Book Antiqua" w:eastAsia="Book Antiqua" w:hAnsi="Book Antiqua" w:cs="Book Antiqua"/>
          <w:color w:val="000000" w:themeColor="text1"/>
        </w:rPr>
        <w:t>changes</w:t>
      </w:r>
      <w:r w:rsidR="00D10A8D" w:rsidRPr="00E00565">
        <w:rPr>
          <w:rFonts w:ascii="Book Antiqua" w:eastAsia="Book Antiqua" w:hAnsi="Book Antiqua" w:cs="Book Antiqua"/>
          <w:color w:val="000000" w:themeColor="text1"/>
          <w:vertAlign w:val="superscript"/>
        </w:rPr>
        <w:t>[</w:t>
      </w:r>
      <w:proofErr w:type="gramEnd"/>
      <w:r w:rsidR="00D10A8D" w:rsidRPr="00E00565">
        <w:rPr>
          <w:rFonts w:ascii="Book Antiqua" w:eastAsia="Book Antiqua" w:hAnsi="Book Antiqua" w:cs="Book Antiqua"/>
          <w:color w:val="000000" w:themeColor="text1"/>
          <w:vertAlign w:val="superscript"/>
        </w:rPr>
        <w:t>26]</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A change in the ratio of Bacteroidetes to Firmicutes is associated with </w:t>
      </w:r>
      <w:proofErr w:type="gramStart"/>
      <w:r w:rsidRPr="00E00565">
        <w:rPr>
          <w:rFonts w:ascii="Book Antiqua" w:eastAsia="Book Antiqua" w:hAnsi="Book Antiqua" w:cs="Book Antiqua"/>
          <w:color w:val="000000" w:themeColor="text1"/>
        </w:rPr>
        <w:t>DM</w:t>
      </w:r>
      <w:r w:rsidR="00D10A8D" w:rsidRPr="00E00565">
        <w:rPr>
          <w:rFonts w:ascii="Book Antiqua" w:eastAsia="Book Antiqua" w:hAnsi="Book Antiqua" w:cs="Book Antiqua"/>
          <w:color w:val="000000" w:themeColor="text1"/>
          <w:vertAlign w:val="superscript"/>
        </w:rPr>
        <w:t>[</w:t>
      </w:r>
      <w:proofErr w:type="gramEnd"/>
      <w:r w:rsidR="00D10A8D" w:rsidRPr="00E00565">
        <w:rPr>
          <w:rFonts w:ascii="Book Antiqua" w:eastAsia="Book Antiqua" w:hAnsi="Book Antiqua" w:cs="Book Antiqua"/>
          <w:color w:val="000000" w:themeColor="text1"/>
          <w:vertAlign w:val="superscript"/>
        </w:rPr>
        <w:t>27]</w:t>
      </w:r>
      <w:r w:rsidRPr="00E00565">
        <w:rPr>
          <w:rFonts w:ascii="Book Antiqua" w:eastAsia="Book Antiqua" w:hAnsi="Book Antiqua" w:cs="Book Antiqua"/>
          <w:color w:val="000000" w:themeColor="text1"/>
        </w:rPr>
        <w:t xml:space="preserve">. A case-control study done </w:t>
      </w:r>
      <w:r w:rsidRPr="00E00565">
        <w:rPr>
          <w:rFonts w:ascii="Book Antiqua" w:eastAsia="Book Antiqua" w:hAnsi="Book Antiqua" w:cs="Book Antiqua"/>
          <w:color w:val="000000" w:themeColor="text1"/>
        </w:rPr>
        <w:lastRenderedPageBreak/>
        <w:t xml:space="preserve">by Chen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EB44A6" w:rsidRPr="00E00565">
        <w:rPr>
          <w:rFonts w:ascii="Book Antiqua" w:eastAsia="Book Antiqua" w:hAnsi="Book Antiqua" w:cs="Book Antiqua"/>
          <w:color w:val="000000" w:themeColor="text1"/>
          <w:vertAlign w:val="superscript"/>
        </w:rPr>
        <w:t>[</w:t>
      </w:r>
      <w:proofErr w:type="gramEnd"/>
      <w:r w:rsidR="00EB44A6" w:rsidRPr="00E00565">
        <w:rPr>
          <w:rFonts w:ascii="Book Antiqua" w:eastAsia="Book Antiqua" w:hAnsi="Book Antiqua" w:cs="Book Antiqua"/>
          <w:color w:val="000000" w:themeColor="text1"/>
          <w:vertAlign w:val="superscript"/>
        </w:rPr>
        <w:t>28]</w:t>
      </w:r>
      <w:r w:rsidRPr="00E00565">
        <w:rPr>
          <w:rFonts w:ascii="Book Antiqua" w:eastAsia="Book Antiqua" w:hAnsi="Book Antiqua" w:cs="Book Antiqua"/>
          <w:color w:val="000000" w:themeColor="text1"/>
        </w:rPr>
        <w:t xml:space="preserve"> (2019) in newly diagnosed type 2 DM subjects, </w:t>
      </w:r>
      <w:r w:rsidRPr="00E00565">
        <w:rPr>
          <w:rFonts w:ascii="Book Antiqua" w:eastAsia="Book Antiqua" w:hAnsi="Book Antiqua" w:cs="Book Antiqua"/>
          <w:i/>
          <w:iCs/>
          <w:color w:val="000000" w:themeColor="text1"/>
        </w:rPr>
        <w:t>Lactobacillus</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faecal</w:t>
      </w:r>
      <w:proofErr w:type="spellEnd"/>
      <w:r w:rsidRPr="00E00565">
        <w:rPr>
          <w:rFonts w:ascii="Book Antiqua" w:eastAsia="Book Antiqua" w:hAnsi="Book Antiqua" w:cs="Book Antiqua"/>
          <w:color w:val="000000" w:themeColor="text1"/>
        </w:rPr>
        <w:t xml:space="preserve"> count was significantly higher whereas </w:t>
      </w:r>
      <w:r w:rsidRPr="00E00565">
        <w:rPr>
          <w:rFonts w:ascii="Book Antiqua" w:eastAsia="Book Antiqua" w:hAnsi="Book Antiqua" w:cs="Book Antiqua"/>
          <w:i/>
          <w:iCs/>
          <w:color w:val="000000" w:themeColor="text1"/>
        </w:rPr>
        <w:t xml:space="preserve">Clostridium </w:t>
      </w:r>
      <w:proofErr w:type="spellStart"/>
      <w:r w:rsidRPr="00E00565">
        <w:rPr>
          <w:rFonts w:ascii="Book Antiqua" w:eastAsia="Book Antiqua" w:hAnsi="Book Antiqua" w:cs="Book Antiqua"/>
          <w:i/>
          <w:iCs/>
          <w:color w:val="000000" w:themeColor="text1"/>
        </w:rPr>
        <w:t>coccoides</w:t>
      </w:r>
      <w:proofErr w:type="spellEnd"/>
      <w:r w:rsidRPr="00E00565">
        <w:rPr>
          <w:rFonts w:ascii="Book Antiqua" w:eastAsia="Book Antiqua" w:hAnsi="Book Antiqua" w:cs="Book Antiqua"/>
          <w:color w:val="000000" w:themeColor="text1"/>
        </w:rPr>
        <w:t xml:space="preserve"> </w:t>
      </w:r>
      <w:r w:rsidRPr="00712710">
        <w:rPr>
          <w:rFonts w:ascii="Book Antiqua" w:eastAsia="Book Antiqua" w:hAnsi="Book Antiqua" w:cs="Book Antiqua"/>
          <w:color w:val="000000" w:themeColor="text1"/>
        </w:rPr>
        <w:t xml:space="preserve">and </w:t>
      </w:r>
      <w:r w:rsidRPr="00E00565">
        <w:rPr>
          <w:rFonts w:ascii="Book Antiqua" w:eastAsia="Book Antiqua" w:hAnsi="Book Antiqua" w:cs="Book Antiqua"/>
          <w:i/>
          <w:iCs/>
          <w:color w:val="000000" w:themeColor="text1"/>
        </w:rPr>
        <w:t xml:space="preserve">Clostridium </w:t>
      </w:r>
      <w:proofErr w:type="spellStart"/>
      <w:r w:rsidRPr="00E00565">
        <w:rPr>
          <w:rFonts w:ascii="Book Antiqua" w:eastAsia="Book Antiqua" w:hAnsi="Book Antiqua" w:cs="Book Antiqua"/>
          <w:i/>
          <w:iCs/>
          <w:color w:val="000000" w:themeColor="text1"/>
        </w:rPr>
        <w:t>leptum</w:t>
      </w:r>
      <w:proofErr w:type="spellEnd"/>
      <w:r w:rsidRPr="00E00565">
        <w:rPr>
          <w:rFonts w:ascii="Book Antiqua" w:eastAsia="Book Antiqua" w:hAnsi="Book Antiqua" w:cs="Book Antiqua"/>
          <w:color w:val="000000" w:themeColor="text1"/>
        </w:rPr>
        <w:t xml:space="preserve"> was lower, and these changes in the microbes was positively correlated with glycated hemoglobin with higher </w:t>
      </w:r>
      <w:r w:rsidRPr="00E00565">
        <w:rPr>
          <w:rFonts w:ascii="Book Antiqua" w:eastAsia="Book Antiqua" w:hAnsi="Book Antiqua" w:cs="Book Antiqua"/>
          <w:i/>
          <w:iCs/>
          <w:color w:val="000000" w:themeColor="text1"/>
        </w:rPr>
        <w:t>Lactobacillus</w:t>
      </w:r>
      <w:r w:rsidRPr="00E00565">
        <w:rPr>
          <w:rFonts w:ascii="Book Antiqua" w:eastAsia="Book Antiqua" w:hAnsi="Book Antiqua" w:cs="Book Antiqua"/>
          <w:color w:val="000000" w:themeColor="text1"/>
        </w:rPr>
        <w:t xml:space="preserve"> count subjects, and negatively correlated with decreased </w:t>
      </w:r>
      <w:r w:rsidRPr="00E00565">
        <w:rPr>
          <w:rFonts w:ascii="Book Antiqua" w:eastAsia="Book Antiqua" w:hAnsi="Book Antiqua" w:cs="Book Antiqua"/>
          <w:i/>
          <w:iCs/>
          <w:color w:val="000000" w:themeColor="text1"/>
        </w:rPr>
        <w:t xml:space="preserve">Clostridium </w:t>
      </w:r>
      <w:r w:rsidRPr="00E00565">
        <w:rPr>
          <w:rFonts w:ascii="Book Antiqua" w:eastAsia="Book Antiqua" w:hAnsi="Book Antiqua" w:cs="Book Antiqua"/>
          <w:color w:val="000000" w:themeColor="text1"/>
        </w:rPr>
        <w:t>count subjects when compared with healthy controls.</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Another study found that patients with DM showed an affiliation with the following phyla of bacteria: Firmicutes, </w:t>
      </w:r>
      <w:r w:rsidR="00606257">
        <w:rPr>
          <w:rFonts w:ascii="Book Antiqua" w:eastAsia="Book Antiqua" w:hAnsi="Book Antiqua" w:cs="Book Antiqua"/>
          <w:color w:val="000000" w:themeColor="text1"/>
        </w:rPr>
        <w:t>B</w:t>
      </w:r>
      <w:r w:rsidR="00606257" w:rsidRPr="00E00565">
        <w:rPr>
          <w:rFonts w:ascii="Book Antiqua" w:eastAsia="Book Antiqua" w:hAnsi="Book Antiqua" w:cs="Book Antiqua"/>
          <w:color w:val="000000" w:themeColor="text1"/>
        </w:rPr>
        <w:t>acteroidetes</w:t>
      </w:r>
      <w:r w:rsidRPr="00E00565">
        <w:rPr>
          <w:rFonts w:ascii="Book Antiqua" w:eastAsia="Book Antiqua" w:hAnsi="Book Antiqua" w:cs="Book Antiqua"/>
          <w:color w:val="000000" w:themeColor="text1"/>
        </w:rPr>
        <w:t xml:space="preserve">, </w:t>
      </w:r>
      <w:r w:rsidR="00606257">
        <w:rPr>
          <w:rFonts w:ascii="Book Antiqua" w:eastAsia="Book Antiqua" w:hAnsi="Book Antiqua" w:cs="Book Antiqua"/>
          <w:color w:val="000000" w:themeColor="text1"/>
        </w:rPr>
        <w:t>P</w:t>
      </w:r>
      <w:r w:rsidR="00606257" w:rsidRPr="00E00565">
        <w:rPr>
          <w:rFonts w:ascii="Book Antiqua" w:eastAsia="Book Antiqua" w:hAnsi="Book Antiqua" w:cs="Book Antiqua"/>
          <w:color w:val="000000" w:themeColor="text1"/>
        </w:rPr>
        <w:t xml:space="preserve">roteobacteria </w:t>
      </w:r>
      <w:r w:rsidRPr="00E00565">
        <w:rPr>
          <w:rFonts w:ascii="Book Antiqua" w:eastAsia="Book Antiqua" w:hAnsi="Book Antiqua" w:cs="Book Antiqua"/>
          <w:color w:val="000000" w:themeColor="text1"/>
        </w:rPr>
        <w:t xml:space="preserve">and </w:t>
      </w:r>
      <w:proofErr w:type="gramStart"/>
      <w:r w:rsidR="00606257">
        <w:rPr>
          <w:rFonts w:ascii="Book Antiqua" w:eastAsia="Book Antiqua" w:hAnsi="Book Antiqua" w:cs="Book Antiqua"/>
          <w:color w:val="000000" w:themeColor="text1"/>
        </w:rPr>
        <w:t>A</w:t>
      </w:r>
      <w:r w:rsidR="00606257" w:rsidRPr="00E00565">
        <w:rPr>
          <w:rFonts w:ascii="Book Antiqua" w:eastAsia="Book Antiqua" w:hAnsi="Book Antiqua" w:cs="Book Antiqua"/>
          <w:color w:val="000000" w:themeColor="text1"/>
        </w:rPr>
        <w:t>ctinobacteria</w:t>
      </w:r>
      <w:r w:rsidR="00EB44A6" w:rsidRPr="00E00565">
        <w:rPr>
          <w:rFonts w:ascii="Book Antiqua" w:eastAsia="Book Antiqua" w:hAnsi="Book Antiqua" w:cs="Book Antiqua"/>
          <w:color w:val="000000" w:themeColor="text1"/>
          <w:vertAlign w:val="superscript"/>
        </w:rPr>
        <w:t>[</w:t>
      </w:r>
      <w:proofErr w:type="gramEnd"/>
      <w:r w:rsidR="00EB44A6" w:rsidRPr="00E00565">
        <w:rPr>
          <w:rFonts w:ascii="Book Antiqua" w:eastAsia="Book Antiqua" w:hAnsi="Book Antiqua" w:cs="Book Antiqua"/>
          <w:color w:val="000000" w:themeColor="text1"/>
          <w:vertAlign w:val="superscript"/>
        </w:rPr>
        <w:t>29]</w:t>
      </w:r>
      <w:r w:rsidRPr="00E00565">
        <w:rPr>
          <w:rFonts w:ascii="Book Antiqua" w:eastAsia="Book Antiqua" w:hAnsi="Book Antiqua" w:cs="Book Antiqua"/>
          <w:color w:val="000000" w:themeColor="text1"/>
        </w:rPr>
        <w:t xml:space="preserve">. Alterations in the gut microbe population may be related to DM, and gut microbes </w:t>
      </w:r>
      <w:proofErr w:type="spellStart"/>
      <w:r w:rsidRPr="00E00565">
        <w:rPr>
          <w:rFonts w:ascii="Book Antiqua" w:eastAsia="Book Antiqua" w:hAnsi="Book Antiqua" w:cs="Book Antiqua"/>
          <w:i/>
          <w:iCs/>
          <w:color w:val="000000" w:themeColor="text1"/>
        </w:rPr>
        <w:t>Ruminococcus</w:t>
      </w:r>
      <w:proofErr w:type="spellEnd"/>
      <w:r w:rsidRPr="00E00565">
        <w:rPr>
          <w:rFonts w:ascii="Book Antiqua" w:eastAsia="Book Antiqua" w:hAnsi="Book Antiqua" w:cs="Book Antiqua"/>
          <w:color w:val="000000" w:themeColor="text1"/>
        </w:rPr>
        <w:t xml:space="preserve"> and </w:t>
      </w:r>
      <w:r w:rsidRPr="00E00565">
        <w:rPr>
          <w:rFonts w:ascii="Book Antiqua" w:eastAsia="Book Antiqua" w:hAnsi="Book Antiqua" w:cs="Book Antiqua"/>
          <w:i/>
          <w:iCs/>
          <w:color w:val="000000" w:themeColor="text1"/>
        </w:rPr>
        <w:t>Fusobacterium</w:t>
      </w:r>
      <w:r w:rsidRPr="00E00565">
        <w:rPr>
          <w:rFonts w:ascii="Book Antiqua" w:eastAsia="Book Antiqua" w:hAnsi="Book Antiqua" w:cs="Book Antiqua"/>
          <w:color w:val="000000" w:themeColor="text1"/>
        </w:rPr>
        <w:t xml:space="preserve"> has been shown with the development of type 2 DM, when compared to healthy </w:t>
      </w:r>
      <w:proofErr w:type="gramStart"/>
      <w:r w:rsidRPr="00E00565">
        <w:rPr>
          <w:rFonts w:ascii="Book Antiqua" w:eastAsia="Book Antiqua" w:hAnsi="Book Antiqua" w:cs="Book Antiqua"/>
          <w:color w:val="000000" w:themeColor="text1"/>
        </w:rPr>
        <w:t>adults</w:t>
      </w:r>
      <w:r w:rsidR="00EB44A6" w:rsidRPr="00E00565">
        <w:rPr>
          <w:rFonts w:ascii="Book Antiqua" w:eastAsia="Book Antiqua" w:hAnsi="Book Antiqua" w:cs="Book Antiqua"/>
          <w:color w:val="000000" w:themeColor="text1"/>
          <w:vertAlign w:val="superscript"/>
        </w:rPr>
        <w:t>[</w:t>
      </w:r>
      <w:proofErr w:type="gramEnd"/>
      <w:r w:rsidR="00EB44A6" w:rsidRPr="00E00565">
        <w:rPr>
          <w:rFonts w:ascii="Book Antiqua" w:eastAsia="Book Antiqua" w:hAnsi="Book Antiqua" w:cs="Book Antiqua"/>
          <w:color w:val="000000" w:themeColor="text1"/>
          <w:vertAlign w:val="superscript"/>
        </w:rPr>
        <w:t>30]</w:t>
      </w:r>
      <w:r w:rsidRPr="00E00565">
        <w:rPr>
          <w:rFonts w:ascii="Book Antiqua" w:eastAsia="Book Antiqua" w:hAnsi="Book Antiqua" w:cs="Book Antiqua"/>
          <w:color w:val="000000" w:themeColor="text1"/>
        </w:rPr>
        <w:t xml:space="preserve">. A study by </w:t>
      </w:r>
      <w:proofErr w:type="spellStart"/>
      <w:r w:rsidRPr="00E00565">
        <w:rPr>
          <w:rFonts w:ascii="Book Antiqua" w:eastAsia="Book Antiqua" w:hAnsi="Book Antiqua" w:cs="Book Antiqua"/>
          <w:color w:val="000000" w:themeColor="text1"/>
        </w:rPr>
        <w:t>Sedighi</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EB44A6" w:rsidRPr="00E00565">
        <w:rPr>
          <w:rFonts w:ascii="Book Antiqua" w:eastAsia="Book Antiqua" w:hAnsi="Book Antiqua" w:cs="Book Antiqua"/>
          <w:color w:val="000000" w:themeColor="text1"/>
          <w:vertAlign w:val="superscript"/>
        </w:rPr>
        <w:t>[</w:t>
      </w:r>
      <w:proofErr w:type="gramEnd"/>
      <w:r w:rsidR="00EB44A6" w:rsidRPr="00E00565">
        <w:rPr>
          <w:rFonts w:ascii="Book Antiqua" w:eastAsia="Book Antiqua" w:hAnsi="Book Antiqua" w:cs="Book Antiqua"/>
          <w:color w:val="000000" w:themeColor="text1"/>
          <w:vertAlign w:val="superscript"/>
        </w:rPr>
        <w:t>31]</w:t>
      </w:r>
      <w:r w:rsidRPr="00E00565">
        <w:rPr>
          <w:rFonts w:ascii="Book Antiqua" w:eastAsia="Book Antiqua" w:hAnsi="Book Antiqua" w:cs="Book Antiqua"/>
          <w:color w:val="000000" w:themeColor="text1"/>
        </w:rPr>
        <w:t xml:space="preserve"> (2017) found that patients with type 2 DM has increased levels of </w:t>
      </w:r>
      <w:r w:rsidRPr="00E00565">
        <w:rPr>
          <w:rFonts w:ascii="Book Antiqua" w:eastAsia="Book Antiqua" w:hAnsi="Book Antiqua" w:cs="Book Antiqua"/>
          <w:i/>
          <w:iCs/>
          <w:color w:val="000000" w:themeColor="text1"/>
        </w:rPr>
        <w:t xml:space="preserve">Lactobacillus, </w:t>
      </w:r>
      <w:r w:rsidRPr="00E00565">
        <w:rPr>
          <w:rFonts w:ascii="Book Antiqua" w:eastAsia="Book Antiqua" w:hAnsi="Book Antiqua" w:cs="Book Antiqua"/>
          <w:color w:val="000000" w:themeColor="text1"/>
        </w:rPr>
        <w:t xml:space="preserve">while healthy controls showed increased </w:t>
      </w:r>
      <w:r w:rsidRPr="00E00565">
        <w:rPr>
          <w:rFonts w:ascii="Book Antiqua" w:eastAsia="Book Antiqua" w:hAnsi="Book Antiqua" w:cs="Book Antiqua"/>
          <w:i/>
          <w:iCs/>
          <w:color w:val="000000" w:themeColor="text1"/>
        </w:rPr>
        <w:t xml:space="preserve">Bifidobacterium. </w:t>
      </w:r>
      <w:r w:rsidRPr="00E00565">
        <w:rPr>
          <w:rFonts w:ascii="Book Antiqua" w:eastAsia="Book Antiqua" w:hAnsi="Book Antiqua" w:cs="Book Antiqua"/>
          <w:color w:val="000000" w:themeColor="text1"/>
        </w:rPr>
        <w:t xml:space="preserve">With respect to the </w:t>
      </w:r>
      <w:r w:rsidRPr="00E00565">
        <w:rPr>
          <w:rFonts w:ascii="Book Antiqua" w:eastAsia="Book Antiqua" w:hAnsi="Book Antiqua" w:cs="Book Antiqua"/>
          <w:i/>
          <w:iCs/>
          <w:color w:val="000000" w:themeColor="text1"/>
        </w:rPr>
        <w:t xml:space="preserve">Lactobacillus </w:t>
      </w:r>
      <w:r w:rsidRPr="00E00565">
        <w:rPr>
          <w:rFonts w:ascii="Book Antiqua" w:eastAsia="Book Antiqua" w:hAnsi="Book Antiqua" w:cs="Book Antiqua"/>
          <w:color w:val="000000" w:themeColor="text1"/>
        </w:rPr>
        <w:t xml:space="preserve">genus, there are various mixed results suggesting its association with type 2 DM. Certain strain such as </w:t>
      </w:r>
      <w:r w:rsidRPr="00E00565">
        <w:rPr>
          <w:rFonts w:ascii="Book Antiqua" w:eastAsia="Book Antiqua" w:hAnsi="Book Antiqua" w:cs="Book Antiqua"/>
          <w:i/>
          <w:iCs/>
          <w:color w:val="000000" w:themeColor="text1"/>
        </w:rPr>
        <w:t xml:space="preserve">L. acidophilus, L. </w:t>
      </w:r>
      <w:proofErr w:type="spellStart"/>
      <w:r w:rsidRPr="00E00565">
        <w:rPr>
          <w:rFonts w:ascii="Book Antiqua" w:eastAsia="Book Antiqua" w:hAnsi="Book Antiqua" w:cs="Book Antiqua"/>
          <w:i/>
          <w:iCs/>
          <w:color w:val="000000" w:themeColor="text1"/>
        </w:rPr>
        <w:t>gasseri</w:t>
      </w:r>
      <w:proofErr w:type="spellEnd"/>
      <w:r w:rsidRPr="00E00565">
        <w:rPr>
          <w:rFonts w:ascii="Book Antiqua" w:eastAsia="Book Antiqua" w:hAnsi="Book Antiqua" w:cs="Book Antiqua"/>
          <w:i/>
          <w:iCs/>
          <w:color w:val="000000" w:themeColor="text1"/>
        </w:rPr>
        <w:t xml:space="preserve">, and L. </w:t>
      </w:r>
      <w:proofErr w:type="spellStart"/>
      <w:r w:rsidRPr="00E00565">
        <w:rPr>
          <w:rFonts w:ascii="Book Antiqua" w:eastAsia="Book Antiqua" w:hAnsi="Book Antiqua" w:cs="Book Antiqua"/>
          <w:i/>
          <w:iCs/>
          <w:color w:val="000000" w:themeColor="text1"/>
        </w:rPr>
        <w:t>salivarius</w:t>
      </w:r>
      <w:proofErr w:type="spellEnd"/>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have been increased </w:t>
      </w:r>
      <w:proofErr w:type="spellStart"/>
      <w:r w:rsidRPr="00E00565">
        <w:rPr>
          <w:rFonts w:ascii="Book Antiqua" w:eastAsia="Book Antiqua" w:hAnsi="Book Antiqua" w:cs="Book Antiqua"/>
          <w:color w:val="000000" w:themeColor="text1"/>
        </w:rPr>
        <w:t>where as</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L. </w:t>
      </w:r>
      <w:proofErr w:type="spellStart"/>
      <w:r w:rsidRPr="00E00565">
        <w:rPr>
          <w:rFonts w:ascii="Book Antiqua" w:eastAsia="Book Antiqua" w:hAnsi="Book Antiqua" w:cs="Book Antiqua"/>
          <w:i/>
          <w:iCs/>
          <w:color w:val="000000" w:themeColor="text1"/>
        </w:rPr>
        <w:t>amyloyorus</w:t>
      </w:r>
      <w:proofErr w:type="spellEnd"/>
      <w:r w:rsidRPr="00E00565">
        <w:rPr>
          <w:rFonts w:ascii="Book Antiqua" w:eastAsia="Book Antiqua" w:hAnsi="Book Antiqua" w:cs="Book Antiqua"/>
          <w:color w:val="000000" w:themeColor="text1"/>
        </w:rPr>
        <w:t xml:space="preserve"> has been decreased</w:t>
      </w:r>
      <w:r w:rsidR="00EB44A6" w:rsidRPr="00E00565">
        <w:rPr>
          <w:rFonts w:ascii="Book Antiqua" w:eastAsia="Book Antiqua" w:hAnsi="Book Antiqua" w:cs="Book Antiqua"/>
          <w:color w:val="000000" w:themeColor="text1"/>
          <w:vertAlign w:val="superscript"/>
        </w:rPr>
        <w:t>[30]</w:t>
      </w:r>
      <w:r w:rsidRPr="00E00565">
        <w:rPr>
          <w:rFonts w:ascii="Book Antiqua" w:eastAsia="Book Antiqua" w:hAnsi="Book Antiqua" w:cs="Book Antiqua"/>
          <w:color w:val="000000" w:themeColor="text1"/>
        </w:rPr>
        <w:t xml:space="preserve">. However, many species from this genus, such as </w:t>
      </w:r>
      <w:r w:rsidRPr="00E00565">
        <w:rPr>
          <w:rFonts w:ascii="Book Antiqua" w:eastAsia="Book Antiqua" w:hAnsi="Book Antiqua" w:cs="Book Antiqua"/>
          <w:i/>
          <w:iCs/>
          <w:color w:val="000000" w:themeColor="text1"/>
        </w:rPr>
        <w:t xml:space="preserve">L. plantarum, L. </w:t>
      </w:r>
      <w:proofErr w:type="spellStart"/>
      <w:r w:rsidRPr="00E00565">
        <w:rPr>
          <w:rFonts w:ascii="Book Antiqua" w:eastAsia="Book Antiqua" w:hAnsi="Book Antiqua" w:cs="Book Antiqua"/>
          <w:i/>
          <w:iCs/>
          <w:color w:val="000000" w:themeColor="text1"/>
        </w:rPr>
        <w:t>casei</w:t>
      </w:r>
      <w:proofErr w:type="spellEnd"/>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and</w:t>
      </w:r>
      <w:r w:rsidRPr="00E00565">
        <w:rPr>
          <w:rFonts w:ascii="Book Antiqua" w:eastAsia="Book Antiqua" w:hAnsi="Book Antiqua" w:cs="Book Antiqua"/>
          <w:i/>
          <w:iCs/>
          <w:color w:val="000000" w:themeColor="text1"/>
        </w:rPr>
        <w:t xml:space="preserve"> L. </w:t>
      </w:r>
      <w:proofErr w:type="spellStart"/>
      <w:r w:rsidRPr="00E00565">
        <w:rPr>
          <w:rFonts w:ascii="Book Antiqua" w:eastAsia="Book Antiqua" w:hAnsi="Book Antiqua" w:cs="Book Antiqua"/>
          <w:i/>
          <w:iCs/>
          <w:color w:val="000000" w:themeColor="text1"/>
        </w:rPr>
        <w:t>rhamnosus</w:t>
      </w:r>
      <w:proofErr w:type="spellEnd"/>
      <w:r w:rsidRPr="00E00565">
        <w:rPr>
          <w:rFonts w:ascii="Book Antiqua" w:eastAsia="Book Antiqua" w:hAnsi="Book Antiqua" w:cs="Book Antiqua"/>
          <w:color w:val="000000" w:themeColor="text1"/>
        </w:rPr>
        <w:t xml:space="preserve"> are often involved in probiotic preparation and have shown to be beneficial in diabetic mice </w:t>
      </w:r>
      <w:proofErr w:type="gramStart"/>
      <w:r w:rsidRPr="00E00565">
        <w:rPr>
          <w:rFonts w:ascii="Book Antiqua" w:eastAsia="Book Antiqua" w:hAnsi="Book Antiqua" w:cs="Book Antiqua"/>
          <w:color w:val="000000" w:themeColor="text1"/>
        </w:rPr>
        <w:t>models</w:t>
      </w:r>
      <w:r w:rsidR="003F14D5" w:rsidRPr="00E00565">
        <w:rPr>
          <w:rFonts w:ascii="Book Antiqua" w:eastAsia="Book Antiqua" w:hAnsi="Book Antiqua" w:cs="Book Antiqua"/>
          <w:color w:val="000000" w:themeColor="text1"/>
          <w:vertAlign w:val="superscript"/>
        </w:rPr>
        <w:t>[</w:t>
      </w:r>
      <w:proofErr w:type="gramEnd"/>
      <w:r w:rsidR="003F14D5" w:rsidRPr="00E00565">
        <w:rPr>
          <w:rFonts w:ascii="Book Antiqua" w:eastAsia="Book Antiqua" w:hAnsi="Book Antiqua" w:cs="Book Antiqua"/>
          <w:color w:val="000000" w:themeColor="text1"/>
          <w:vertAlign w:val="superscript"/>
        </w:rPr>
        <w:t>30]</w:t>
      </w:r>
      <w:r w:rsidRPr="00E00565">
        <w:rPr>
          <w:rFonts w:ascii="Book Antiqua" w:eastAsia="Book Antiqua" w:hAnsi="Book Antiqua" w:cs="Book Antiqua"/>
          <w:color w:val="000000" w:themeColor="text1"/>
        </w:rPr>
        <w:t>. Overall, it looks that there may be a strain-specific association with DM.</w:t>
      </w:r>
    </w:p>
    <w:p w14:paraId="01AC8207" w14:textId="7F9BB943"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 xml:space="preserve">Further changes in the microbiome in patients with </w:t>
      </w:r>
      <w:r w:rsidR="00E20D99"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are listed in Table 1. Nutrient imbalance by affecting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can influence the development of type 2 DM. With newly diagnosed type 2 DM different measurement parameters like age, blood lipids, body-mass index, blood pressure, and dietary nutrient intake was related to the gut microbiome </w:t>
      </w:r>
      <w:proofErr w:type="gramStart"/>
      <w:r w:rsidRPr="00E00565">
        <w:rPr>
          <w:rFonts w:ascii="Book Antiqua" w:eastAsia="Book Antiqua" w:hAnsi="Book Antiqua" w:cs="Book Antiqua"/>
          <w:color w:val="000000" w:themeColor="text1"/>
        </w:rPr>
        <w:t>composition</w:t>
      </w:r>
      <w:r w:rsidR="003F14D5" w:rsidRPr="00E00565">
        <w:rPr>
          <w:rFonts w:ascii="Book Antiqua" w:eastAsia="Book Antiqua" w:hAnsi="Book Antiqua" w:cs="Book Antiqua"/>
          <w:color w:val="000000" w:themeColor="text1"/>
          <w:vertAlign w:val="superscript"/>
        </w:rPr>
        <w:t>[</w:t>
      </w:r>
      <w:proofErr w:type="gramEnd"/>
      <w:r w:rsidR="003F14D5" w:rsidRPr="00E00565">
        <w:rPr>
          <w:rFonts w:ascii="Book Antiqua" w:eastAsia="Book Antiqua" w:hAnsi="Book Antiqua" w:cs="Book Antiqua"/>
          <w:color w:val="000000" w:themeColor="text1"/>
          <w:vertAlign w:val="superscript"/>
        </w:rPr>
        <w:t>32]</w:t>
      </w:r>
      <w:r w:rsidRPr="00E00565">
        <w:rPr>
          <w:rFonts w:ascii="Book Antiqua" w:eastAsia="Book Antiqua" w:hAnsi="Book Antiqua" w:cs="Book Antiqua"/>
          <w:color w:val="000000" w:themeColor="text1"/>
        </w:rPr>
        <w:t xml:space="preserve">. </w:t>
      </w:r>
    </w:p>
    <w:p w14:paraId="5204EA6F"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21A28C0C" w14:textId="57F90BC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 xml:space="preserve">Relationship between Gut and Blood Microbiome and its association with Type 2 </w:t>
      </w:r>
      <w:r w:rsidR="00B027E2" w:rsidRPr="00E00565">
        <w:rPr>
          <w:rFonts w:ascii="Book Antiqua" w:eastAsia="Book Antiqua" w:hAnsi="Book Antiqua" w:cs="Book Antiqua"/>
          <w:b/>
          <w:bCs/>
          <w:caps/>
          <w:color w:val="000000" w:themeColor="text1"/>
          <w:u w:val="single"/>
        </w:rPr>
        <w:t>dm</w:t>
      </w:r>
    </w:p>
    <w:p w14:paraId="644E42EE" w14:textId="77777777" w:rsidR="004E679B" w:rsidRPr="00E00565" w:rsidRDefault="009509AF" w:rsidP="00E00565">
      <w:pPr>
        <w:adjustRightInd w:val="0"/>
        <w:snapToGrid w:val="0"/>
        <w:spacing w:line="360" w:lineRule="auto"/>
        <w:jc w:val="both"/>
        <w:rPr>
          <w:rFonts w:ascii="Book Antiqua" w:hAnsi="Book Antiqua"/>
          <w:color w:val="000000" w:themeColor="text1"/>
        </w:rPr>
      </w:pPr>
      <w:proofErr w:type="spellStart"/>
      <w:r w:rsidRPr="00E00565">
        <w:rPr>
          <w:rFonts w:ascii="Book Antiqua" w:eastAsia="Book Antiqua" w:hAnsi="Book Antiqua" w:cs="Book Antiqua"/>
          <w:color w:val="000000" w:themeColor="text1"/>
        </w:rPr>
        <w:t>Cani</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et al</w:t>
      </w:r>
      <w:r w:rsidR="003F14D5" w:rsidRPr="00E00565">
        <w:rPr>
          <w:rFonts w:ascii="Book Antiqua" w:eastAsia="Book Antiqua" w:hAnsi="Book Antiqua" w:cs="Book Antiqua"/>
          <w:color w:val="000000" w:themeColor="text1"/>
          <w:vertAlign w:val="superscript"/>
        </w:rPr>
        <w:t>[33]</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(2008)</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in their animal study showed lipopolysaccharide produced by gram negative intestinal bacteria can translocate into systemic circulation through a leaky gut and can result in endotoxemia causing metabolic dysfunction and obesity. </w:t>
      </w:r>
      <w:r w:rsidRPr="00E00565">
        <w:rPr>
          <w:rFonts w:ascii="Book Antiqua" w:eastAsia="Book Antiqua" w:hAnsi="Book Antiqua" w:cs="Book Antiqua"/>
          <w:color w:val="000000" w:themeColor="text1"/>
          <w:shd w:val="clear" w:color="auto" w:fill="FFFFFF"/>
        </w:rPr>
        <w:t xml:space="preserve">Recent evidence points out in addition to gut microbiome, the blood microbiome plays a role in </w:t>
      </w:r>
      <w:r w:rsidRPr="00E00565">
        <w:rPr>
          <w:rFonts w:ascii="Book Antiqua" w:eastAsia="Book Antiqua" w:hAnsi="Book Antiqua" w:cs="Book Antiqua"/>
          <w:color w:val="000000" w:themeColor="text1"/>
          <w:shd w:val="clear" w:color="auto" w:fill="FFFFFF"/>
        </w:rPr>
        <w:lastRenderedPageBreak/>
        <w:t xml:space="preserve">DM. Blood is usually considered to be sterile, but the research suggests the presence of a microbe or microbial component in healthy humans is known as a blood microbiome. The evidence for blood human microbiome is slowly </w:t>
      </w:r>
      <w:proofErr w:type="gramStart"/>
      <w:r w:rsidRPr="00E00565">
        <w:rPr>
          <w:rFonts w:ascii="Book Antiqua" w:eastAsia="Book Antiqua" w:hAnsi="Book Antiqua" w:cs="Book Antiqua"/>
          <w:color w:val="000000" w:themeColor="text1"/>
          <w:shd w:val="clear" w:color="auto" w:fill="FFFFFF"/>
        </w:rPr>
        <w:t>growing</w:t>
      </w:r>
      <w:r w:rsidR="004E679B" w:rsidRPr="00E00565">
        <w:rPr>
          <w:rFonts w:ascii="Book Antiqua" w:eastAsia="Book Antiqua" w:hAnsi="Book Antiqua" w:cs="Book Antiqua"/>
          <w:color w:val="000000" w:themeColor="text1"/>
          <w:vertAlign w:val="superscript"/>
        </w:rPr>
        <w:t>[</w:t>
      </w:r>
      <w:proofErr w:type="gramEnd"/>
      <w:r w:rsidR="004E679B" w:rsidRPr="00E00565">
        <w:rPr>
          <w:rFonts w:ascii="Book Antiqua" w:eastAsia="Book Antiqua" w:hAnsi="Book Antiqua" w:cs="Book Antiqua"/>
          <w:color w:val="000000" w:themeColor="text1"/>
          <w:vertAlign w:val="superscript"/>
        </w:rPr>
        <w:t>34-36]</w:t>
      </w:r>
      <w:r w:rsidRPr="00E00565">
        <w:rPr>
          <w:rFonts w:ascii="Book Antiqua" w:eastAsia="Book Antiqua" w:hAnsi="Book Antiqua" w:cs="Book Antiqua"/>
          <w:color w:val="000000" w:themeColor="text1"/>
          <w:shd w:val="clear" w:color="auto" w:fill="FFFFFF"/>
        </w:rPr>
        <w:t xml:space="preserve">. </w:t>
      </w:r>
    </w:p>
    <w:p w14:paraId="75580620" w14:textId="60609992"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shd w:val="clear" w:color="auto" w:fill="FFFFFF"/>
        </w:rPr>
        <w:t>I</w:t>
      </w:r>
      <w:r w:rsidRPr="00E00565">
        <w:rPr>
          <w:rFonts w:ascii="Book Antiqua" w:eastAsia="Book Antiqua" w:hAnsi="Book Antiqua" w:cs="Book Antiqua"/>
          <w:color w:val="000000" w:themeColor="text1"/>
        </w:rPr>
        <w:t xml:space="preserve">n a study by Sato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4E679B" w:rsidRPr="00E00565">
        <w:rPr>
          <w:rFonts w:ascii="Book Antiqua" w:eastAsia="Book Antiqua" w:hAnsi="Book Antiqua" w:cs="Book Antiqua"/>
          <w:color w:val="000000" w:themeColor="text1"/>
          <w:vertAlign w:val="superscript"/>
        </w:rPr>
        <w:t>[</w:t>
      </w:r>
      <w:proofErr w:type="gramEnd"/>
      <w:r w:rsidR="004E679B" w:rsidRPr="00E00565">
        <w:rPr>
          <w:rFonts w:ascii="Book Antiqua" w:eastAsia="Book Antiqua" w:hAnsi="Book Antiqua" w:cs="Book Antiqua"/>
          <w:color w:val="000000" w:themeColor="text1"/>
          <w:vertAlign w:val="superscript"/>
        </w:rPr>
        <w:t>37]</w:t>
      </w:r>
      <w:r w:rsidRPr="00E00565">
        <w:rPr>
          <w:rFonts w:ascii="Book Antiqua" w:eastAsia="Book Antiqua" w:hAnsi="Book Antiqua" w:cs="Book Antiqua"/>
          <w:color w:val="000000" w:themeColor="text1"/>
        </w:rPr>
        <w:t xml:space="preserve"> (2014) with Japanese type 2 DM subjects, blood microbiome translocation from gut microbiome was detected at a higher rate (28%) in type 2 diabetic subjects when compared with healthy controls (4%) (</w:t>
      </w:r>
      <w:r w:rsidR="004E679B" w:rsidRPr="00E00565">
        <w:rPr>
          <w:rFonts w:ascii="Book Antiqua" w:eastAsia="Book Antiqua" w:hAnsi="Book Antiqua" w:cs="Book Antiqua"/>
          <w:i/>
          <w:iCs/>
          <w:color w:val="000000" w:themeColor="text1"/>
        </w:rPr>
        <w:t>P</w:t>
      </w:r>
      <w:r w:rsidR="004E679B"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&lt; 0.01).</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shd w:val="clear" w:color="auto" w:fill="FFFFFF"/>
        </w:rPr>
        <w:t xml:space="preserve">A recent nested case control study by </w:t>
      </w:r>
      <w:proofErr w:type="spellStart"/>
      <w:r w:rsidRPr="00E00565">
        <w:rPr>
          <w:rFonts w:ascii="Book Antiqua" w:eastAsia="Book Antiqua" w:hAnsi="Book Antiqua" w:cs="Book Antiqua"/>
          <w:color w:val="000000" w:themeColor="text1"/>
          <w:shd w:val="clear" w:color="auto" w:fill="FFFFFF"/>
        </w:rPr>
        <w:t>Qiu</w:t>
      </w:r>
      <w:proofErr w:type="spellEnd"/>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i/>
          <w:iCs/>
          <w:color w:val="000000" w:themeColor="text1"/>
          <w:shd w:val="clear" w:color="auto" w:fill="FFFFFF"/>
        </w:rPr>
        <w:t>et al</w:t>
      </w:r>
      <w:r w:rsidR="004E679B" w:rsidRPr="00E00565">
        <w:rPr>
          <w:rFonts w:ascii="Book Antiqua" w:eastAsia="Book Antiqua" w:hAnsi="Book Antiqua" w:cs="Book Antiqua"/>
          <w:color w:val="000000" w:themeColor="text1"/>
          <w:vertAlign w:val="superscript"/>
        </w:rPr>
        <w:t>[38]</w:t>
      </w:r>
      <w:r w:rsidR="004E679B"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t xml:space="preserve">(2019) showed the blood microbe </w:t>
      </w:r>
      <w:proofErr w:type="spellStart"/>
      <w:r w:rsidRPr="00E00565">
        <w:rPr>
          <w:rFonts w:ascii="Book Antiqua" w:eastAsia="Book Antiqua" w:hAnsi="Book Antiqua" w:cs="Book Antiqua"/>
          <w:i/>
          <w:iCs/>
          <w:color w:val="000000" w:themeColor="text1"/>
          <w:shd w:val="clear" w:color="auto" w:fill="FFFFFF"/>
        </w:rPr>
        <w:t>Sediminibacterium</w:t>
      </w:r>
      <w:proofErr w:type="spellEnd"/>
      <w:r w:rsidRPr="00E00565">
        <w:rPr>
          <w:rFonts w:ascii="Book Antiqua" w:eastAsia="Book Antiqua" w:hAnsi="Book Antiqua" w:cs="Book Antiqua"/>
          <w:color w:val="000000" w:themeColor="text1"/>
          <w:shd w:val="clear" w:color="auto" w:fill="FFFFFF"/>
        </w:rPr>
        <w:t xml:space="preserve"> is associated with increased risk of type 2 DM </w:t>
      </w:r>
      <w:r w:rsidR="00A82C1B" w:rsidRPr="00E00565">
        <w:rPr>
          <w:rFonts w:ascii="Book Antiqua" w:eastAsia="Book Antiqua" w:hAnsi="Book Antiqua" w:cs="Book Antiqua"/>
          <w:color w:val="000000" w:themeColor="text1"/>
          <w:shd w:val="clear" w:color="auto" w:fill="FFFFFF"/>
        </w:rPr>
        <w:t>[Odd ratio (OR)</w:t>
      </w:r>
      <w:r w:rsidRPr="00E00565">
        <w:rPr>
          <w:rFonts w:ascii="Book Antiqua" w:eastAsia="Book Antiqua" w:hAnsi="Book Antiqua" w:cs="Book Antiqua"/>
          <w:color w:val="000000" w:themeColor="text1"/>
          <w:shd w:val="clear" w:color="auto" w:fill="FFFFFF"/>
        </w:rPr>
        <w:t xml:space="preserve"> </w:t>
      </w:r>
      <w:r w:rsidR="004E679B"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t>14.098, 95%CI</w:t>
      </w:r>
      <w:r w:rsidR="004E679B" w:rsidRPr="00E00565">
        <w:rPr>
          <w:rFonts w:ascii="Book Antiqua" w:eastAsia="Book Antiqua" w:hAnsi="Book Antiqua" w:cs="Book Antiqua"/>
          <w:color w:val="000000" w:themeColor="text1"/>
          <w:shd w:val="clear" w:color="auto" w:fill="FFFFFF"/>
        </w:rPr>
        <w:t>:</w:t>
      </w:r>
      <w:r w:rsidRPr="00E00565">
        <w:rPr>
          <w:rFonts w:ascii="Book Antiqua" w:eastAsia="Book Antiqua" w:hAnsi="Book Antiqua" w:cs="Book Antiqua"/>
          <w:color w:val="000000" w:themeColor="text1"/>
          <w:shd w:val="clear" w:color="auto" w:fill="FFFFFF"/>
        </w:rPr>
        <w:t xml:space="preserve"> 1.358- 146.330</w:t>
      </w:r>
      <w:r w:rsidR="00A82C1B" w:rsidRPr="00E00565">
        <w:rPr>
          <w:rFonts w:ascii="Book Antiqua" w:eastAsia="Book Antiqua" w:hAnsi="Book Antiqua" w:cs="Book Antiqua"/>
          <w:color w:val="000000" w:themeColor="text1"/>
          <w:shd w:val="clear" w:color="auto" w:fill="FFFFFF"/>
        </w:rPr>
        <w:t xml:space="preserve">] </w:t>
      </w:r>
      <w:proofErr w:type="spellStart"/>
      <w:r w:rsidRPr="00E00565">
        <w:rPr>
          <w:rFonts w:ascii="Book Antiqua" w:eastAsia="Book Antiqua" w:hAnsi="Book Antiqua" w:cs="Book Antiqua"/>
          <w:color w:val="000000" w:themeColor="text1"/>
          <w:shd w:val="clear" w:color="auto" w:fill="FFFFFF"/>
        </w:rPr>
        <w:t>where as</w:t>
      </w:r>
      <w:proofErr w:type="spellEnd"/>
      <w:r w:rsidRPr="00E00565">
        <w:rPr>
          <w:rFonts w:ascii="Book Antiqua" w:eastAsia="Book Antiqua" w:hAnsi="Book Antiqua" w:cs="Book Antiqua"/>
          <w:color w:val="000000" w:themeColor="text1"/>
          <w:shd w:val="clear" w:color="auto" w:fill="FFFFFF"/>
        </w:rPr>
        <w:t xml:space="preserve"> the microbe </w:t>
      </w:r>
      <w:r w:rsidRPr="00E00565">
        <w:rPr>
          <w:rFonts w:ascii="Book Antiqua" w:eastAsia="Book Antiqua" w:hAnsi="Book Antiqua" w:cs="Book Antiqua"/>
          <w:i/>
          <w:iCs/>
          <w:color w:val="000000" w:themeColor="text1"/>
          <w:shd w:val="clear" w:color="auto" w:fill="FFFFFF"/>
        </w:rPr>
        <w:t>Bacteroides</w:t>
      </w:r>
      <w:r w:rsidRPr="00E00565">
        <w:rPr>
          <w:rFonts w:ascii="Book Antiqua" w:eastAsia="Book Antiqua" w:hAnsi="Book Antiqua" w:cs="Book Antiqua"/>
          <w:color w:val="000000" w:themeColor="text1"/>
          <w:shd w:val="clear" w:color="auto" w:fill="FFFFFF"/>
        </w:rPr>
        <w:t xml:space="preserve"> in blood have a reduced risk for type 2 DM (OR </w:t>
      </w:r>
      <w:r w:rsidR="00FD4410"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t>0.367,</w:t>
      </w:r>
      <w:r w:rsidR="00FD4410"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t>95%CI</w:t>
      </w:r>
      <w:r w:rsidR="00FD4410" w:rsidRPr="00E00565">
        <w:rPr>
          <w:rFonts w:ascii="Book Antiqua" w:eastAsia="Book Antiqua" w:hAnsi="Book Antiqua" w:cs="Book Antiqua"/>
          <w:color w:val="000000" w:themeColor="text1"/>
          <w:shd w:val="clear" w:color="auto" w:fill="FFFFFF"/>
        </w:rPr>
        <w:t>:</w:t>
      </w:r>
      <w:r w:rsidRPr="00E00565">
        <w:rPr>
          <w:rFonts w:ascii="Book Antiqua" w:eastAsia="Book Antiqua" w:hAnsi="Book Antiqua" w:cs="Book Antiqua"/>
          <w:color w:val="000000" w:themeColor="text1"/>
          <w:shd w:val="clear" w:color="auto" w:fill="FFFFFF"/>
        </w:rPr>
        <w:t xml:space="preserve"> 0.151- 0.894). </w:t>
      </w:r>
    </w:p>
    <w:p w14:paraId="4CEFF196"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2C13D9FD" w14:textId="4B983EC3" w:rsidR="00A77B3E" w:rsidRPr="00E00565" w:rsidRDefault="00DC5DB9"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GM</w:t>
      </w:r>
      <w:r w:rsidR="009509AF" w:rsidRPr="00E00565">
        <w:rPr>
          <w:rFonts w:ascii="Book Antiqua" w:eastAsia="Book Antiqua" w:hAnsi="Book Antiqua" w:cs="Book Antiqua"/>
          <w:b/>
          <w:bCs/>
          <w:caps/>
          <w:color w:val="000000" w:themeColor="text1"/>
          <w:u w:val="single"/>
        </w:rPr>
        <w:t xml:space="preserve"> as a Complex Endocrine Organ</w:t>
      </w:r>
    </w:p>
    <w:p w14:paraId="109E983A" w14:textId="0D3A1AC6"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The regulation of the GI system is done by short-chain fatty acids (SCFA) derived from the metabolism of carbohydrates, and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plays a role in this function. In addition, the gut microbes produce hormone like chemicals that can act at distant targets. Neuroactive compounds like tryptophan and neurotransmitters like serotonin, dopamine, noradrenaline, GABA, and hormones like leptin, ghrelin and glucagon</w:t>
      </w:r>
      <w:r w:rsidR="00A9217B">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 xml:space="preserve">like peptide 1 (GLP-1) are indirectly regulated by SCFAs </w:t>
      </w:r>
      <w:r w:rsidRPr="00E00565">
        <w:rPr>
          <w:rFonts w:ascii="Book Antiqua" w:eastAsia="Book Antiqua" w:hAnsi="Book Antiqua" w:cs="Book Antiqua"/>
          <w:i/>
          <w:iCs/>
          <w:color w:val="000000" w:themeColor="text1"/>
        </w:rPr>
        <w:t>via</w:t>
      </w:r>
      <w:r w:rsidRPr="00E00565">
        <w:rPr>
          <w:rFonts w:ascii="Book Antiqua" w:eastAsia="Book Antiqua" w:hAnsi="Book Antiqua" w:cs="Book Antiqua"/>
          <w:color w:val="000000" w:themeColor="text1"/>
        </w:rPr>
        <w:t xml:space="preserve"> enteroendocrine cells. Overall, the gut microbes produce several substances of a hormonal nature into the circulation which act as distant sites. Because of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’s ability to influence distant organs and systems as mentioned above it is considered as an endocrine organ. Overall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functions as an autonomous endocrine organ and plays a role in bodily endocrine actions including neuroendocrine and immunoendocrine </w:t>
      </w:r>
      <w:proofErr w:type="gramStart"/>
      <w:r w:rsidRPr="00E00565">
        <w:rPr>
          <w:rFonts w:ascii="Book Antiqua" w:eastAsia="Book Antiqua" w:hAnsi="Book Antiqua" w:cs="Book Antiqua"/>
          <w:color w:val="000000" w:themeColor="text1"/>
        </w:rPr>
        <w:t>regulations</w:t>
      </w:r>
      <w:r w:rsidR="00DE2F01" w:rsidRPr="00E00565">
        <w:rPr>
          <w:rFonts w:ascii="Book Antiqua" w:eastAsia="Book Antiqua" w:hAnsi="Book Antiqua" w:cs="Book Antiqua"/>
          <w:color w:val="000000" w:themeColor="text1"/>
          <w:vertAlign w:val="superscript"/>
        </w:rPr>
        <w:t>[</w:t>
      </w:r>
      <w:proofErr w:type="gramEnd"/>
      <w:r w:rsidR="00DE2F01" w:rsidRPr="00E00565">
        <w:rPr>
          <w:rFonts w:ascii="Book Antiqua" w:eastAsia="Book Antiqua" w:hAnsi="Book Antiqua" w:cs="Book Antiqua"/>
          <w:color w:val="000000" w:themeColor="text1"/>
          <w:vertAlign w:val="superscript"/>
        </w:rPr>
        <w:t>39-42]</w:t>
      </w:r>
      <w:r w:rsidRPr="00E00565">
        <w:rPr>
          <w:rFonts w:ascii="Book Antiqua" w:eastAsia="Book Antiqua" w:hAnsi="Book Antiqua" w:cs="Book Antiqua"/>
          <w:color w:val="000000" w:themeColor="text1"/>
        </w:rPr>
        <w:t>.</w:t>
      </w:r>
    </w:p>
    <w:p w14:paraId="2F42B054"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2C735664" w14:textId="237B078D" w:rsidR="00A77B3E" w:rsidRPr="00E00565" w:rsidRDefault="00B027E2"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DM</w:t>
      </w:r>
      <w:r w:rsidR="009509AF" w:rsidRPr="00E00565">
        <w:rPr>
          <w:rFonts w:ascii="Book Antiqua" w:eastAsia="Book Antiqua" w:hAnsi="Book Antiqua" w:cs="Book Antiqua"/>
          <w:b/>
          <w:bCs/>
          <w:caps/>
          <w:color w:val="000000" w:themeColor="text1"/>
          <w:u w:val="single"/>
        </w:rPr>
        <w:t xml:space="preserve"> and Gut Dysbiosis</w:t>
      </w:r>
    </w:p>
    <w:p w14:paraId="22F49A96" w14:textId="0B62E570" w:rsidR="00067151"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Gut dysbiosis, is a state of increased or altered prevalence of gut bacteria which might in turn result in many disorders such as gastrointestinal, obesity, </w:t>
      </w:r>
      <w:r w:rsidR="00E20D99"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immunological, and neurobehavioral </w:t>
      </w:r>
      <w:proofErr w:type="gramStart"/>
      <w:r w:rsidRPr="00E00565">
        <w:rPr>
          <w:rFonts w:ascii="Book Antiqua" w:eastAsia="Book Antiqua" w:hAnsi="Book Antiqua" w:cs="Book Antiqua"/>
          <w:color w:val="000000" w:themeColor="text1"/>
        </w:rPr>
        <w:t>diseases</w:t>
      </w:r>
      <w:r w:rsidR="00067151" w:rsidRPr="00E00565">
        <w:rPr>
          <w:rFonts w:ascii="Book Antiqua" w:eastAsia="Book Antiqua" w:hAnsi="Book Antiqua" w:cs="Book Antiqua"/>
          <w:color w:val="000000" w:themeColor="text1"/>
          <w:vertAlign w:val="superscript"/>
        </w:rPr>
        <w:t>[</w:t>
      </w:r>
      <w:proofErr w:type="gramEnd"/>
      <w:r w:rsidR="00067151" w:rsidRPr="00E00565">
        <w:rPr>
          <w:rFonts w:ascii="Book Antiqua" w:eastAsia="Book Antiqua" w:hAnsi="Book Antiqua" w:cs="Book Antiqua"/>
          <w:color w:val="000000" w:themeColor="text1"/>
          <w:vertAlign w:val="superscript"/>
        </w:rPr>
        <w:t>43]</w:t>
      </w:r>
      <w:r w:rsidRPr="00E00565">
        <w:rPr>
          <w:rFonts w:ascii="Book Antiqua" w:eastAsia="Book Antiqua" w:hAnsi="Book Antiqua" w:cs="Book Antiqua"/>
          <w:color w:val="000000" w:themeColor="text1"/>
        </w:rPr>
        <w:t xml:space="preserve">. Shifts in the GM’s composition with more pathogenic species and phyla can contribute to the above-mentioned diseases. Hyperglycemia was </w:t>
      </w:r>
      <w:r w:rsidRPr="00E00565">
        <w:rPr>
          <w:rFonts w:ascii="Book Antiqua" w:eastAsia="Book Antiqua" w:hAnsi="Book Antiqua" w:cs="Book Antiqua"/>
          <w:color w:val="000000" w:themeColor="text1"/>
        </w:rPr>
        <w:lastRenderedPageBreak/>
        <w:t xml:space="preserve">associated with changes of microbiota composition, preferring the non-commensal ones, on the detriment of beneficial phyla such as Bacteroidetes, Proteobacteria, and Actinobacteria. The ratio of </w:t>
      </w:r>
      <w:r w:rsidRPr="00E00565">
        <w:rPr>
          <w:rFonts w:ascii="Book Antiqua" w:eastAsia="Book Antiqua" w:hAnsi="Book Antiqua" w:cs="Book Antiqua"/>
          <w:color w:val="000000" w:themeColor="text1"/>
          <w:shd w:val="clear" w:color="auto" w:fill="FFFFFF"/>
        </w:rPr>
        <w:t xml:space="preserve">Firmicutes/Bacteroidetes has been found to be </w:t>
      </w:r>
      <w:r w:rsidRPr="00E00565">
        <w:rPr>
          <w:rFonts w:ascii="Book Antiqua" w:eastAsia="Book Antiqua" w:hAnsi="Book Antiqua" w:cs="Book Antiqua"/>
          <w:color w:val="000000" w:themeColor="text1"/>
        </w:rPr>
        <w:t>correlated with plasma glucose concentration. Microbiota are capable to ferment undigested carbohydrates, fiber, and other dietary and xenobiotic compounds to produce SCFAs, which through their ubiquitous receptor play an important role in host glucose metabolism</w:t>
      </w:r>
      <w:r w:rsidR="00067151" w:rsidRPr="00E00565">
        <w:rPr>
          <w:rFonts w:ascii="Book Antiqua" w:eastAsia="Book Antiqua" w:hAnsi="Book Antiqua" w:cs="Book Antiqua"/>
          <w:color w:val="000000" w:themeColor="text1"/>
          <w:vertAlign w:val="superscript"/>
        </w:rPr>
        <w:t>[37,44,45]</w:t>
      </w:r>
      <w:r w:rsidRPr="00E00565">
        <w:rPr>
          <w:rFonts w:ascii="Book Antiqua" w:eastAsia="Book Antiqua" w:hAnsi="Book Antiqua" w:cs="Book Antiqua"/>
          <w:color w:val="000000" w:themeColor="text1"/>
        </w:rPr>
        <w:t xml:space="preserve">. The Human Microbiome plays a role in gut permeability, modification of bile acids, glucose breakdown and in the absorption of </w:t>
      </w:r>
      <w:proofErr w:type="gramStart"/>
      <w:r w:rsidRPr="00E00565">
        <w:rPr>
          <w:rFonts w:ascii="Book Antiqua" w:eastAsia="Book Antiqua" w:hAnsi="Book Antiqua" w:cs="Book Antiqua"/>
          <w:color w:val="000000" w:themeColor="text1"/>
        </w:rPr>
        <w:t>nutrients</w:t>
      </w:r>
      <w:r w:rsidR="00067151" w:rsidRPr="00E00565">
        <w:rPr>
          <w:rFonts w:ascii="Book Antiqua" w:eastAsia="Book Antiqua" w:hAnsi="Book Antiqua" w:cs="Book Antiqua"/>
          <w:color w:val="000000" w:themeColor="text1"/>
          <w:vertAlign w:val="superscript"/>
        </w:rPr>
        <w:t>[</w:t>
      </w:r>
      <w:proofErr w:type="gramEnd"/>
      <w:r w:rsidR="00067151" w:rsidRPr="00E00565">
        <w:rPr>
          <w:rFonts w:ascii="Book Antiqua" w:eastAsia="Book Antiqua" w:hAnsi="Book Antiqua" w:cs="Book Antiqua"/>
          <w:color w:val="000000" w:themeColor="text1"/>
          <w:vertAlign w:val="superscript"/>
        </w:rPr>
        <w:t>46,47]</w:t>
      </w:r>
      <w:r w:rsidRPr="00E00565">
        <w:rPr>
          <w:rFonts w:ascii="Book Antiqua" w:eastAsia="Book Antiqua" w:hAnsi="Book Antiqua" w:cs="Book Antiqua"/>
          <w:color w:val="000000" w:themeColor="text1"/>
        </w:rPr>
        <w:t>.</w:t>
      </w:r>
    </w:p>
    <w:p w14:paraId="7F104E1A" w14:textId="77777777" w:rsidR="00067151"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shd w:val="clear" w:color="auto" w:fill="FFFFFF"/>
        </w:rPr>
        <w:t xml:space="preserve">Normal commensal bacteria are helpful in maintaining the gut wall integrity, innate immunity, insulin sensitivity, metabolism, and in communication with the brain functions, as well as help to prevent the penetration of harmful microorganisms in the bowel. Bidirectional relationship exists between the GM and the brain. This chain of communication depends on the interaction of gut microbe through immune and neuroendocrine system with the central nervous system. Short-chain fatty acids, such as </w:t>
      </w:r>
      <w:proofErr w:type="spellStart"/>
      <w:r w:rsidRPr="00E00565">
        <w:rPr>
          <w:rFonts w:ascii="Book Antiqua" w:eastAsia="Book Antiqua" w:hAnsi="Book Antiqua" w:cs="Book Antiqua"/>
          <w:color w:val="000000" w:themeColor="text1"/>
          <w:shd w:val="clear" w:color="auto" w:fill="FFFFFF"/>
        </w:rPr>
        <w:t>butyrates</w:t>
      </w:r>
      <w:proofErr w:type="spellEnd"/>
      <w:r w:rsidRPr="00E00565">
        <w:rPr>
          <w:rFonts w:ascii="Book Antiqua" w:eastAsia="Book Antiqua" w:hAnsi="Book Antiqua" w:cs="Book Antiqua"/>
          <w:color w:val="000000" w:themeColor="text1"/>
          <w:shd w:val="clear" w:color="auto" w:fill="FFFFFF"/>
        </w:rPr>
        <w:t>, acetates and propionates, produced by the GM are beneficial to different metabolic processes. The imbalance between the microbiome and host organism lead to dysbiosis.</w:t>
      </w:r>
      <w:r w:rsidRPr="00E00565">
        <w:rPr>
          <w:rStyle w:val="pub-date"/>
          <w:rFonts w:ascii="Book Antiqua" w:eastAsia="Book Antiqua" w:hAnsi="Book Antiqua" w:cs="Book Antiqua"/>
          <w:color w:val="000000" w:themeColor="text1"/>
          <w:shd w:val="clear" w:color="auto" w:fill="FFFFFF"/>
        </w:rPr>
        <w:t xml:space="preserve"> Gut microbiome dysbiosis through inflammation and metabolic dysregulation increases insulin resistance and influence the development of type 2 </w:t>
      </w:r>
      <w:proofErr w:type="gramStart"/>
      <w:r w:rsidRPr="00E00565">
        <w:rPr>
          <w:rStyle w:val="pub-date"/>
          <w:rFonts w:ascii="Book Antiqua" w:eastAsia="Book Antiqua" w:hAnsi="Book Antiqua" w:cs="Book Antiqua"/>
          <w:color w:val="000000" w:themeColor="text1"/>
          <w:shd w:val="clear" w:color="auto" w:fill="FFFFFF"/>
        </w:rPr>
        <w:t>DM</w:t>
      </w:r>
      <w:r w:rsidR="00067151" w:rsidRPr="00E00565">
        <w:rPr>
          <w:rFonts w:ascii="Book Antiqua" w:eastAsia="Book Antiqua" w:hAnsi="Book Antiqua" w:cs="Book Antiqua"/>
          <w:color w:val="000000" w:themeColor="text1"/>
          <w:vertAlign w:val="superscript"/>
        </w:rPr>
        <w:t>[</w:t>
      </w:r>
      <w:proofErr w:type="gramEnd"/>
      <w:r w:rsidR="00067151" w:rsidRPr="00E00565">
        <w:rPr>
          <w:rFonts w:ascii="Book Antiqua" w:eastAsia="Book Antiqua" w:hAnsi="Book Antiqua" w:cs="Book Antiqua"/>
          <w:color w:val="000000" w:themeColor="text1"/>
          <w:vertAlign w:val="superscript"/>
        </w:rPr>
        <w:t>48]</w:t>
      </w:r>
      <w:r w:rsidRPr="00E00565">
        <w:rPr>
          <w:rStyle w:val="pub-date"/>
          <w:rFonts w:ascii="Book Antiqua" w:eastAsia="Book Antiqua" w:hAnsi="Book Antiqua" w:cs="Book Antiqua"/>
          <w:color w:val="000000" w:themeColor="text1"/>
          <w:shd w:val="clear" w:color="auto" w:fill="FFFFFF"/>
        </w:rPr>
        <w:t xml:space="preserve"> (Figure 1). </w:t>
      </w:r>
    </w:p>
    <w:p w14:paraId="3D85B4B0" w14:textId="77777777" w:rsidR="004B6B4C"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Style w:val="pub-date"/>
          <w:rFonts w:ascii="Book Antiqua" w:eastAsia="Book Antiqua" w:hAnsi="Book Antiqua" w:cs="Book Antiqua"/>
          <w:color w:val="000000" w:themeColor="text1"/>
          <w:shd w:val="clear" w:color="auto" w:fill="FFFFFF"/>
        </w:rPr>
        <w:t>Microbial dysbiosis can also be the result of nutritional imbalance which can lead to</w:t>
      </w:r>
      <w:r w:rsidRPr="00E00565">
        <w:rPr>
          <w:rFonts w:ascii="Book Antiqua" w:eastAsia="Book Antiqua" w:hAnsi="Book Antiqua" w:cs="Book Antiqua"/>
          <w:color w:val="000000" w:themeColor="text1"/>
          <w:shd w:val="clear" w:color="auto" w:fill="FFFFFF"/>
        </w:rPr>
        <w:t xml:space="preserve"> a low-grade inflammatory state, obesity, and other metabolic </w:t>
      </w:r>
      <w:proofErr w:type="gramStart"/>
      <w:r w:rsidRPr="00E00565">
        <w:rPr>
          <w:rFonts w:ascii="Book Antiqua" w:eastAsia="Book Antiqua" w:hAnsi="Book Antiqua" w:cs="Book Antiqua"/>
          <w:color w:val="000000" w:themeColor="text1"/>
          <w:shd w:val="clear" w:color="auto" w:fill="FFFFFF"/>
        </w:rPr>
        <w:t>disorders</w:t>
      </w:r>
      <w:r w:rsidR="004B6B4C" w:rsidRPr="00E00565">
        <w:rPr>
          <w:rFonts w:ascii="Book Antiqua" w:eastAsia="Book Antiqua" w:hAnsi="Book Antiqua" w:cs="Book Antiqua"/>
          <w:color w:val="000000" w:themeColor="text1"/>
          <w:vertAlign w:val="superscript"/>
        </w:rPr>
        <w:t>[</w:t>
      </w:r>
      <w:proofErr w:type="gramEnd"/>
      <w:r w:rsidR="004B6B4C" w:rsidRPr="00E00565">
        <w:rPr>
          <w:rFonts w:ascii="Book Antiqua" w:eastAsia="Book Antiqua" w:hAnsi="Book Antiqua" w:cs="Book Antiqua"/>
          <w:color w:val="000000" w:themeColor="text1"/>
          <w:vertAlign w:val="superscript"/>
        </w:rPr>
        <w:t>49]</w:t>
      </w:r>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Gut microbes affect gut permeability, glucose and lipid metabolism, energy homeostasis, and insulin sensitivity. Like any other medical conditions, gut microbes play a role in inflammation and </w:t>
      </w:r>
      <w:proofErr w:type="gramStart"/>
      <w:r w:rsidRPr="00E00565">
        <w:rPr>
          <w:rFonts w:ascii="Book Antiqua" w:eastAsia="Book Antiqua" w:hAnsi="Book Antiqua" w:cs="Book Antiqua"/>
          <w:color w:val="000000" w:themeColor="text1"/>
        </w:rPr>
        <w:t>immunity</w:t>
      </w:r>
      <w:r w:rsidR="004B6B4C" w:rsidRPr="00E00565">
        <w:rPr>
          <w:rFonts w:ascii="Book Antiqua" w:eastAsia="Book Antiqua" w:hAnsi="Book Antiqua" w:cs="Book Antiqua"/>
          <w:color w:val="000000" w:themeColor="text1"/>
          <w:vertAlign w:val="superscript"/>
        </w:rPr>
        <w:t>[</w:t>
      </w:r>
      <w:proofErr w:type="gramEnd"/>
      <w:r w:rsidR="004B6B4C" w:rsidRPr="00E00565">
        <w:rPr>
          <w:rFonts w:ascii="Book Antiqua" w:eastAsia="Book Antiqua" w:hAnsi="Book Antiqua" w:cs="Book Antiqua"/>
          <w:color w:val="000000" w:themeColor="text1"/>
          <w:vertAlign w:val="superscript"/>
        </w:rPr>
        <w:t>50]</w:t>
      </w:r>
      <w:r w:rsidRPr="00E00565">
        <w:rPr>
          <w:rFonts w:ascii="Book Antiqua" w:eastAsia="Book Antiqua" w:hAnsi="Book Antiqua" w:cs="Book Antiqua"/>
          <w:color w:val="000000" w:themeColor="text1"/>
        </w:rPr>
        <w:t xml:space="preserve">. A diet rich in fat and sugar may lead to an abundance of lipopolysaccharide (LPS) release from GM and this LPS, by entering into systemic circulation, can affect β-cells, leading to decreased insulin release, and thereby altering systemic insulin sensitivity, resulting in insulin resistance, and potentially leading to </w:t>
      </w:r>
      <w:proofErr w:type="gramStart"/>
      <w:r w:rsidRPr="00E00565">
        <w:rPr>
          <w:rFonts w:ascii="Book Antiqua" w:eastAsia="Book Antiqua" w:hAnsi="Book Antiqua" w:cs="Book Antiqua"/>
          <w:color w:val="000000" w:themeColor="text1"/>
        </w:rPr>
        <w:t>DM</w:t>
      </w:r>
      <w:r w:rsidR="004B6B4C" w:rsidRPr="00E00565">
        <w:rPr>
          <w:rFonts w:ascii="Book Antiqua" w:eastAsia="Book Antiqua" w:hAnsi="Book Antiqua" w:cs="Book Antiqua"/>
          <w:color w:val="000000" w:themeColor="text1"/>
          <w:vertAlign w:val="superscript"/>
        </w:rPr>
        <w:t>[</w:t>
      </w:r>
      <w:proofErr w:type="gramEnd"/>
      <w:r w:rsidR="004B6B4C" w:rsidRPr="00E00565">
        <w:rPr>
          <w:rFonts w:ascii="Book Antiqua" w:eastAsia="Book Antiqua" w:hAnsi="Book Antiqua" w:cs="Book Antiqua"/>
          <w:color w:val="000000" w:themeColor="text1"/>
          <w:vertAlign w:val="superscript"/>
        </w:rPr>
        <w:t>51]</w:t>
      </w:r>
      <w:r w:rsidRPr="00E00565">
        <w:rPr>
          <w:rFonts w:ascii="Book Antiqua" w:eastAsia="Book Antiqua" w:hAnsi="Book Antiqua" w:cs="Book Antiqua"/>
          <w:color w:val="000000" w:themeColor="text1"/>
        </w:rPr>
        <w:t>.</w:t>
      </w:r>
    </w:p>
    <w:p w14:paraId="259AB1EB" w14:textId="44DD3DAD"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Diets rich in carbohydrates and fat as well as xenobiotics (medications affecting the gut microbes) can cause gut dysbiosis. Normally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produces metabolic products like SCFA, acetate, butyrate and propionate which acts locally leading to beneficial effects on different metabolic process. When there is gut dysbiosis, it can affect the enteroendocrine L-type cells in the intestinal epithelium and increase the gut permeability (leaky gut) causing these metabolic products to enter into the systemic circulation, as well as translocation of the gut microbiome into the circulation leading to the formation of the blood microbiome. This blood microbiome can cause endotoxemia and affect both metabolic dysfunction and insulin resistance. Gut dysbiosis results in excessive production of SCFA and LPS, as well as additional GM metabolites like imidazole propionate (IMP), derived from histidine, and bacteria derived amino acids. Excessive SCFA and LPS by acting on hepatic, adipose, skeletal and pancreatic cells causes metabolic dysfunction, inflammation and altered immune response.</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When there is a metabolic dysfunction due to gut dysbiosis combined with inflammatory and altered immune response it can cause type 1 DM, and when combined with insulin resistance due to gut dysbiosis as well as the effect of blood microbiome it can lead to the development of type 2 DM (Figure 1). </w:t>
      </w:r>
    </w:p>
    <w:p w14:paraId="3AA83AB2"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62E08C96" w14:textId="01CC4ABB"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Gut Microbes and Metabolic Networks</w:t>
      </w:r>
    </w:p>
    <w:p w14:paraId="63B9A910" w14:textId="22EC354B" w:rsidR="0056527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The human gut contains a wide variety of microbial communities that carry out a wide range of biochemical functions that can influence the human body through metabolite production, physiological regulation, and interacting with the host’s cellular response and </w:t>
      </w:r>
      <w:proofErr w:type="gramStart"/>
      <w:r w:rsidRPr="00E00565">
        <w:rPr>
          <w:rFonts w:ascii="Book Antiqua" w:eastAsia="Book Antiqua" w:hAnsi="Book Antiqua" w:cs="Book Antiqua"/>
          <w:color w:val="000000" w:themeColor="text1"/>
        </w:rPr>
        <w:t>immunity</w:t>
      </w:r>
      <w:r w:rsidR="00541768" w:rsidRPr="00E00565">
        <w:rPr>
          <w:rFonts w:ascii="Book Antiqua" w:eastAsia="Book Antiqua" w:hAnsi="Book Antiqua" w:cs="Book Antiqua"/>
          <w:color w:val="000000" w:themeColor="text1"/>
          <w:vertAlign w:val="superscript"/>
        </w:rPr>
        <w:t>[</w:t>
      </w:r>
      <w:proofErr w:type="gramEnd"/>
      <w:r w:rsidR="00541768" w:rsidRPr="00E00565">
        <w:rPr>
          <w:rFonts w:ascii="Book Antiqua" w:eastAsia="Book Antiqua" w:hAnsi="Book Antiqua" w:cs="Book Antiqua"/>
          <w:color w:val="000000" w:themeColor="text1"/>
          <w:vertAlign w:val="superscript"/>
        </w:rPr>
        <w:t>52]</w:t>
      </w:r>
      <w:r w:rsidRPr="00E00565">
        <w:rPr>
          <w:rFonts w:ascii="Book Antiqua" w:eastAsia="Book Antiqua" w:hAnsi="Book Antiqua" w:cs="Book Antiqua"/>
          <w:color w:val="000000" w:themeColor="text1"/>
        </w:rPr>
        <w:t xml:space="preserve">. It has also been found that the host’s own genetics can influence the composition of their gut microbiome, making each host a unique </w:t>
      </w:r>
      <w:proofErr w:type="gramStart"/>
      <w:r w:rsidRPr="00E00565">
        <w:rPr>
          <w:rFonts w:ascii="Book Antiqua" w:eastAsia="Book Antiqua" w:hAnsi="Book Antiqua" w:cs="Book Antiqua"/>
          <w:color w:val="000000" w:themeColor="text1"/>
        </w:rPr>
        <w:t>ecosystem</w:t>
      </w:r>
      <w:r w:rsidR="0056527E" w:rsidRPr="00E00565">
        <w:rPr>
          <w:rFonts w:ascii="Book Antiqua" w:eastAsia="Book Antiqua" w:hAnsi="Book Antiqua" w:cs="Book Antiqua"/>
          <w:color w:val="000000" w:themeColor="text1"/>
          <w:vertAlign w:val="superscript"/>
        </w:rPr>
        <w:t>[</w:t>
      </w:r>
      <w:proofErr w:type="gramEnd"/>
      <w:r w:rsidR="0056527E" w:rsidRPr="00E00565">
        <w:rPr>
          <w:rFonts w:ascii="Book Antiqua" w:eastAsia="Book Antiqua" w:hAnsi="Book Antiqua" w:cs="Book Antiqua"/>
          <w:color w:val="000000" w:themeColor="text1"/>
          <w:vertAlign w:val="superscript"/>
        </w:rPr>
        <w:t>53]</w:t>
      </w:r>
      <w:r w:rsidRPr="00E00565">
        <w:rPr>
          <w:rFonts w:ascii="Book Antiqua" w:eastAsia="Book Antiqua" w:hAnsi="Book Antiqua" w:cs="Book Antiqua"/>
          <w:color w:val="000000" w:themeColor="text1"/>
        </w:rPr>
        <w:t xml:space="preserve">. Dynamic changes in the gut microbiome have been seen within individuals often in various disease states, such as obesity, and </w:t>
      </w:r>
      <w:proofErr w:type="gramStart"/>
      <w:r w:rsidR="00B14182" w:rsidRPr="00E00565">
        <w:rPr>
          <w:rFonts w:ascii="Book Antiqua" w:eastAsia="Book Antiqua" w:hAnsi="Book Antiqua" w:cs="Book Antiqua"/>
          <w:color w:val="000000" w:themeColor="text1"/>
        </w:rPr>
        <w:t>DM</w:t>
      </w:r>
      <w:r w:rsidR="0056527E" w:rsidRPr="00E00565">
        <w:rPr>
          <w:rFonts w:ascii="Book Antiqua" w:eastAsia="Book Antiqua" w:hAnsi="Book Antiqua" w:cs="Book Antiqua"/>
          <w:color w:val="000000" w:themeColor="text1"/>
          <w:vertAlign w:val="superscript"/>
        </w:rPr>
        <w:t>[</w:t>
      </w:r>
      <w:proofErr w:type="gramEnd"/>
      <w:r w:rsidR="0056527E" w:rsidRPr="00E00565">
        <w:rPr>
          <w:rFonts w:ascii="Book Antiqua" w:eastAsia="Book Antiqua" w:hAnsi="Book Antiqua" w:cs="Book Antiqua"/>
          <w:color w:val="000000" w:themeColor="text1"/>
          <w:vertAlign w:val="superscript"/>
        </w:rPr>
        <w:t>19,54-56]</w:t>
      </w:r>
      <w:r w:rsidRPr="00E00565">
        <w:rPr>
          <w:rFonts w:ascii="Book Antiqua" w:eastAsia="Book Antiqua" w:hAnsi="Book Antiqua" w:cs="Book Antiqua"/>
          <w:color w:val="000000" w:themeColor="text1"/>
        </w:rPr>
        <w:t xml:space="preserve">.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has been found to cause enhanced transcriptional changes in the intestinal cells and protein biosynthesis in the crypts within the </w:t>
      </w:r>
      <w:proofErr w:type="gramStart"/>
      <w:r w:rsidRPr="00E00565">
        <w:rPr>
          <w:rFonts w:ascii="Book Antiqua" w:eastAsia="Book Antiqua" w:hAnsi="Book Antiqua" w:cs="Book Antiqua"/>
          <w:color w:val="000000" w:themeColor="text1"/>
        </w:rPr>
        <w:t>intestine</w:t>
      </w:r>
      <w:r w:rsidR="0056527E" w:rsidRPr="00E00565">
        <w:rPr>
          <w:rFonts w:ascii="Book Antiqua" w:eastAsia="Book Antiqua" w:hAnsi="Book Antiqua" w:cs="Book Antiqua"/>
          <w:color w:val="000000" w:themeColor="text1"/>
          <w:vertAlign w:val="superscript"/>
        </w:rPr>
        <w:t>[</w:t>
      </w:r>
      <w:proofErr w:type="gramEnd"/>
      <w:r w:rsidR="0056527E" w:rsidRPr="00E00565">
        <w:rPr>
          <w:rFonts w:ascii="Book Antiqua" w:eastAsia="Book Antiqua" w:hAnsi="Book Antiqua" w:cs="Book Antiqua"/>
          <w:color w:val="000000" w:themeColor="text1"/>
          <w:vertAlign w:val="superscript"/>
        </w:rPr>
        <w:t>57]</w:t>
      </w:r>
      <w:r w:rsidRPr="00E00565">
        <w:rPr>
          <w:rFonts w:ascii="Book Antiqua" w:eastAsia="Book Antiqua" w:hAnsi="Book Antiqua" w:cs="Book Antiqua"/>
          <w:color w:val="000000" w:themeColor="text1"/>
        </w:rPr>
        <w:t xml:space="preserve">. </w:t>
      </w:r>
    </w:p>
    <w:p w14:paraId="1F8412B1" w14:textId="5EF0DFC0" w:rsidR="003303E6"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SCFAs produced by GM can serve as signaling molecules that can influence the host’s lipid and glucose levels, liver, skeletal muscle, and even </w:t>
      </w:r>
      <w:proofErr w:type="gramStart"/>
      <w:r w:rsidRPr="00E00565">
        <w:rPr>
          <w:rFonts w:ascii="Book Antiqua" w:eastAsia="Book Antiqua" w:hAnsi="Book Antiqua" w:cs="Book Antiqua"/>
          <w:color w:val="000000" w:themeColor="text1"/>
        </w:rPr>
        <w:t>immunity</w:t>
      </w:r>
      <w:r w:rsidR="001401C7" w:rsidRPr="00E00565">
        <w:rPr>
          <w:rFonts w:ascii="Book Antiqua" w:eastAsia="Book Antiqua" w:hAnsi="Book Antiqua" w:cs="Book Antiqua"/>
          <w:color w:val="000000" w:themeColor="text1"/>
          <w:vertAlign w:val="superscript"/>
        </w:rPr>
        <w:t>[</w:t>
      </w:r>
      <w:proofErr w:type="gramEnd"/>
      <w:r w:rsidR="001401C7" w:rsidRPr="00E00565">
        <w:rPr>
          <w:rFonts w:ascii="Book Antiqua" w:eastAsia="Book Antiqua" w:hAnsi="Book Antiqua" w:cs="Book Antiqua"/>
          <w:color w:val="000000" w:themeColor="text1"/>
          <w:vertAlign w:val="superscript"/>
        </w:rPr>
        <w:t>52]</w:t>
      </w:r>
      <w:r w:rsidRPr="00E00565">
        <w:rPr>
          <w:rFonts w:ascii="Book Antiqua" w:eastAsia="Book Antiqua" w:hAnsi="Book Antiqua" w:cs="Book Antiqua"/>
          <w:color w:val="000000" w:themeColor="text1"/>
        </w:rPr>
        <w:t xml:space="preserve">. When there is a disruption of the gut microbiome, the altered mixture of SCFA may influence obesity, insulin sensitivity, weight gain and other </w:t>
      </w:r>
      <w:proofErr w:type="gramStart"/>
      <w:r w:rsidRPr="00E00565">
        <w:rPr>
          <w:rFonts w:ascii="Book Antiqua" w:eastAsia="Book Antiqua" w:hAnsi="Book Antiqua" w:cs="Book Antiqua"/>
          <w:color w:val="000000" w:themeColor="text1"/>
        </w:rPr>
        <w:t>comorbidities</w:t>
      </w:r>
      <w:r w:rsidR="001401C7" w:rsidRPr="00E00565">
        <w:rPr>
          <w:rFonts w:ascii="Book Antiqua" w:eastAsia="Book Antiqua" w:hAnsi="Book Antiqua" w:cs="Book Antiqua"/>
          <w:color w:val="000000" w:themeColor="text1"/>
          <w:vertAlign w:val="superscript"/>
        </w:rPr>
        <w:t>[</w:t>
      </w:r>
      <w:proofErr w:type="gramEnd"/>
      <w:r w:rsidR="001401C7" w:rsidRPr="00E00565">
        <w:rPr>
          <w:rFonts w:ascii="Book Antiqua" w:eastAsia="Book Antiqua" w:hAnsi="Book Antiqua" w:cs="Book Antiqua"/>
          <w:color w:val="000000" w:themeColor="text1"/>
          <w:vertAlign w:val="superscript"/>
        </w:rPr>
        <w:t>58,59]</w:t>
      </w:r>
      <w:r w:rsidRPr="00E00565">
        <w:rPr>
          <w:rFonts w:ascii="Book Antiqua" w:eastAsia="Book Antiqua" w:hAnsi="Book Antiqua" w:cs="Book Antiqua"/>
          <w:color w:val="000000" w:themeColor="text1"/>
        </w:rPr>
        <w:t xml:space="preserve">. Obese individuals with type 2 </w:t>
      </w:r>
      <w:r w:rsidR="000803F6"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have shown changes in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that are distinct, from non-diabetic subjects. It was found that individuals with type 2 </w:t>
      </w:r>
      <w:r w:rsidR="00110198"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showed an increase level of </w:t>
      </w:r>
      <w:r w:rsidRPr="00E00565">
        <w:rPr>
          <w:rFonts w:ascii="Book Antiqua" w:eastAsia="Book Antiqua" w:hAnsi="Book Antiqua" w:cs="Book Antiqua"/>
          <w:i/>
          <w:iCs/>
          <w:color w:val="000000" w:themeColor="text1"/>
        </w:rPr>
        <w:t xml:space="preserve">Proteobacteria </w:t>
      </w:r>
      <w:r w:rsidRPr="00E00565">
        <w:rPr>
          <w:rFonts w:ascii="Book Antiqua" w:eastAsia="Book Antiqua" w:hAnsi="Book Antiqua" w:cs="Book Antiqua"/>
          <w:color w:val="000000" w:themeColor="text1"/>
        </w:rPr>
        <w:t xml:space="preserve">and </w:t>
      </w:r>
      <w:r w:rsidRPr="00E00565">
        <w:rPr>
          <w:rFonts w:ascii="Book Antiqua" w:eastAsia="Book Antiqua" w:hAnsi="Book Antiqua" w:cs="Book Antiqua"/>
          <w:i/>
          <w:iCs/>
          <w:color w:val="000000" w:themeColor="text1"/>
        </w:rPr>
        <w:t xml:space="preserve">Bacteroides </w:t>
      </w:r>
      <w:r w:rsidRPr="00E00565">
        <w:rPr>
          <w:rFonts w:ascii="Book Antiqua" w:eastAsia="Book Antiqua" w:hAnsi="Book Antiqua" w:cs="Book Antiqua"/>
          <w:color w:val="000000" w:themeColor="text1"/>
        </w:rPr>
        <w:t xml:space="preserve">with a decreased level of </w:t>
      </w:r>
      <w:proofErr w:type="gramStart"/>
      <w:r w:rsidRPr="00E00565">
        <w:rPr>
          <w:rFonts w:ascii="Book Antiqua" w:eastAsia="Book Antiqua" w:hAnsi="Book Antiqua" w:cs="Book Antiqua"/>
          <w:i/>
          <w:iCs/>
          <w:color w:val="000000" w:themeColor="text1"/>
        </w:rPr>
        <w:t>Firmicutes</w:t>
      </w:r>
      <w:r w:rsidR="003303E6" w:rsidRPr="00E00565">
        <w:rPr>
          <w:rFonts w:ascii="Book Antiqua" w:eastAsia="Book Antiqua" w:hAnsi="Book Antiqua" w:cs="Book Antiqua"/>
          <w:color w:val="000000" w:themeColor="text1"/>
          <w:vertAlign w:val="superscript"/>
        </w:rPr>
        <w:t>[</w:t>
      </w:r>
      <w:proofErr w:type="gramEnd"/>
      <w:r w:rsidR="003303E6" w:rsidRPr="00E00565">
        <w:rPr>
          <w:rFonts w:ascii="Book Antiqua" w:eastAsia="Book Antiqua" w:hAnsi="Book Antiqua" w:cs="Book Antiqua"/>
          <w:color w:val="000000" w:themeColor="text1"/>
          <w:vertAlign w:val="superscript"/>
        </w:rPr>
        <w:t>19]</w:t>
      </w:r>
      <w:r w:rsidRPr="00E00565">
        <w:rPr>
          <w:rFonts w:ascii="Book Antiqua" w:eastAsia="Book Antiqua" w:hAnsi="Book Antiqua" w:cs="Book Antiqua"/>
          <w:i/>
          <w:iCs/>
          <w:color w:val="000000" w:themeColor="text1"/>
        </w:rPr>
        <w:t xml:space="preserve">. </w:t>
      </w:r>
    </w:p>
    <w:p w14:paraId="6DA22DE1" w14:textId="69BAB436"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 xml:space="preserve">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has been found to influence the host’s metabolism and show great adaptability to the changing environment within the intestines based on diet, genetics, and various physiological cues from the </w:t>
      </w:r>
      <w:proofErr w:type="gramStart"/>
      <w:r w:rsidRPr="00E00565">
        <w:rPr>
          <w:rFonts w:ascii="Book Antiqua" w:eastAsia="Book Antiqua" w:hAnsi="Book Antiqua" w:cs="Book Antiqua"/>
          <w:color w:val="000000" w:themeColor="text1"/>
        </w:rPr>
        <w:t>host</w:t>
      </w:r>
      <w:r w:rsidR="003303E6" w:rsidRPr="00E00565">
        <w:rPr>
          <w:rFonts w:ascii="Book Antiqua" w:eastAsia="Book Antiqua" w:hAnsi="Book Antiqua" w:cs="Book Antiqua"/>
          <w:color w:val="000000" w:themeColor="text1"/>
          <w:vertAlign w:val="superscript"/>
        </w:rPr>
        <w:t>[</w:t>
      </w:r>
      <w:proofErr w:type="gramEnd"/>
      <w:r w:rsidR="003303E6" w:rsidRPr="00E00565">
        <w:rPr>
          <w:rFonts w:ascii="Book Antiqua" w:eastAsia="Book Antiqua" w:hAnsi="Book Antiqua" w:cs="Book Antiqua"/>
          <w:color w:val="000000" w:themeColor="text1"/>
          <w:vertAlign w:val="superscript"/>
        </w:rPr>
        <w:t>52]</w:t>
      </w:r>
      <w:r w:rsidRPr="00E00565">
        <w:rPr>
          <w:rFonts w:ascii="Book Antiqua" w:eastAsia="Book Antiqua" w:hAnsi="Book Antiqua" w:cs="Book Antiqua"/>
          <w:color w:val="000000" w:themeColor="text1"/>
        </w:rPr>
        <w:t xml:space="preserve">. The human gut microbiome can modulate absorption as well as nutrient availability within the host. This can be achieved through gene expression changes, alteration of hormones and </w:t>
      </w:r>
      <w:proofErr w:type="gramStart"/>
      <w:r w:rsidRPr="00E00565">
        <w:rPr>
          <w:rFonts w:ascii="Book Antiqua" w:eastAsia="Book Antiqua" w:hAnsi="Book Antiqua" w:cs="Book Antiqua"/>
          <w:color w:val="000000" w:themeColor="text1"/>
        </w:rPr>
        <w:t>immunity</w:t>
      </w:r>
      <w:r w:rsidR="003303E6" w:rsidRPr="00E00565">
        <w:rPr>
          <w:rFonts w:ascii="Book Antiqua" w:eastAsia="Book Antiqua" w:hAnsi="Book Antiqua" w:cs="Book Antiqua"/>
          <w:color w:val="000000" w:themeColor="text1"/>
          <w:vertAlign w:val="superscript"/>
        </w:rPr>
        <w:t>[</w:t>
      </w:r>
      <w:proofErr w:type="gramEnd"/>
      <w:r w:rsidR="003303E6" w:rsidRPr="00E00565">
        <w:rPr>
          <w:rFonts w:ascii="Book Antiqua" w:eastAsia="Book Antiqua" w:hAnsi="Book Antiqua" w:cs="Book Antiqua"/>
          <w:color w:val="000000" w:themeColor="text1"/>
          <w:vertAlign w:val="superscript"/>
        </w:rPr>
        <w:t>52]</w:t>
      </w:r>
      <w:r w:rsidRPr="00E00565">
        <w:rPr>
          <w:rFonts w:ascii="Book Antiqua" w:eastAsia="Book Antiqua" w:hAnsi="Book Antiqua" w:cs="Book Antiqua"/>
          <w:color w:val="000000" w:themeColor="text1"/>
        </w:rPr>
        <w:t xml:space="preserve">. </w:t>
      </w:r>
    </w:p>
    <w:p w14:paraId="01C6F359"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043624FB" w14:textId="7FDC6077" w:rsidR="003303E6"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 xml:space="preserve">Association between Microbiome, Obesity and </w:t>
      </w:r>
      <w:r w:rsidR="00E45414" w:rsidRPr="00E00565">
        <w:rPr>
          <w:rFonts w:ascii="Book Antiqua" w:eastAsia="Book Antiqua" w:hAnsi="Book Antiqua" w:cs="Book Antiqua"/>
          <w:b/>
          <w:bCs/>
          <w:caps/>
          <w:color w:val="000000" w:themeColor="text1"/>
          <w:u w:val="single"/>
        </w:rPr>
        <w:t>dm</w:t>
      </w:r>
    </w:p>
    <w:p w14:paraId="3594C37B" w14:textId="77777777" w:rsidR="00684B1C"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Microbial diversity and the production of SCFA as well as products such as butyrate, propionate, and acetate have been found to have a protective role against obesity and insulin </w:t>
      </w:r>
      <w:proofErr w:type="gramStart"/>
      <w:r w:rsidRPr="00E00565">
        <w:rPr>
          <w:rFonts w:ascii="Book Antiqua" w:eastAsia="Book Antiqua" w:hAnsi="Book Antiqua" w:cs="Book Antiqua"/>
          <w:color w:val="000000" w:themeColor="text1"/>
        </w:rPr>
        <w:t>resistance</w:t>
      </w:r>
      <w:r w:rsidR="00684B1C" w:rsidRPr="00E00565">
        <w:rPr>
          <w:rFonts w:ascii="Book Antiqua" w:eastAsia="Book Antiqua" w:hAnsi="Book Antiqua" w:cs="Book Antiqua"/>
          <w:color w:val="000000" w:themeColor="text1"/>
          <w:vertAlign w:val="superscript"/>
        </w:rPr>
        <w:t>[</w:t>
      </w:r>
      <w:proofErr w:type="gramEnd"/>
      <w:r w:rsidR="00684B1C" w:rsidRPr="00E00565">
        <w:rPr>
          <w:rFonts w:ascii="Book Antiqua" w:eastAsia="Book Antiqua" w:hAnsi="Book Antiqua" w:cs="Book Antiqua"/>
          <w:color w:val="000000" w:themeColor="text1"/>
          <w:vertAlign w:val="superscript"/>
        </w:rPr>
        <w:t>60,61]</w:t>
      </w:r>
      <w:r w:rsidRPr="00E00565">
        <w:rPr>
          <w:rFonts w:ascii="Book Antiqua" w:eastAsia="Book Antiqua" w:hAnsi="Book Antiqua" w:cs="Book Antiqua"/>
          <w:color w:val="000000" w:themeColor="text1"/>
        </w:rPr>
        <w:t xml:space="preserve">. SCFAs are able to act as signaling molecule that can activate a variety of pathways that are involved in cholesterol, lipid, and glucose </w:t>
      </w:r>
      <w:proofErr w:type="gramStart"/>
      <w:r w:rsidRPr="00E00565">
        <w:rPr>
          <w:rFonts w:ascii="Book Antiqua" w:eastAsia="Book Antiqua" w:hAnsi="Book Antiqua" w:cs="Book Antiqua"/>
          <w:color w:val="000000" w:themeColor="text1"/>
        </w:rPr>
        <w:t>metabolism</w:t>
      </w:r>
      <w:r w:rsidR="00684B1C" w:rsidRPr="00E00565">
        <w:rPr>
          <w:rFonts w:ascii="Book Antiqua" w:eastAsia="Book Antiqua" w:hAnsi="Book Antiqua" w:cs="Book Antiqua"/>
          <w:color w:val="000000" w:themeColor="text1"/>
          <w:vertAlign w:val="superscript"/>
        </w:rPr>
        <w:t>[</w:t>
      </w:r>
      <w:proofErr w:type="gramEnd"/>
      <w:r w:rsidR="00684B1C" w:rsidRPr="00E00565">
        <w:rPr>
          <w:rFonts w:ascii="Book Antiqua" w:eastAsia="Book Antiqua" w:hAnsi="Book Antiqua" w:cs="Book Antiqua"/>
          <w:color w:val="000000" w:themeColor="text1"/>
          <w:vertAlign w:val="superscript"/>
        </w:rPr>
        <w:t>58]</w:t>
      </w:r>
      <w:r w:rsidRPr="00E00565">
        <w:rPr>
          <w:rFonts w:ascii="Book Antiqua" w:eastAsia="Book Antiqua" w:hAnsi="Book Antiqua" w:cs="Book Antiqua"/>
          <w:color w:val="000000" w:themeColor="text1"/>
        </w:rPr>
        <w:t>. Modifications of the microbiome can influence metabolic parameters, in particular when there is a higher abundance of Firmicutes</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leading to a higher Firmicutes/Bacteroidetes</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ratio that may be linked to </w:t>
      </w:r>
      <w:proofErr w:type="gramStart"/>
      <w:r w:rsidRPr="00E00565">
        <w:rPr>
          <w:rFonts w:ascii="Book Antiqua" w:eastAsia="Book Antiqua" w:hAnsi="Book Antiqua" w:cs="Book Antiqua"/>
          <w:color w:val="000000" w:themeColor="text1"/>
        </w:rPr>
        <w:t>obesity</w:t>
      </w:r>
      <w:r w:rsidR="00684B1C" w:rsidRPr="00E00565">
        <w:rPr>
          <w:rFonts w:ascii="Book Antiqua" w:eastAsia="Book Antiqua" w:hAnsi="Book Antiqua" w:cs="Book Antiqua"/>
          <w:color w:val="000000" w:themeColor="text1"/>
          <w:vertAlign w:val="superscript"/>
        </w:rPr>
        <w:t>[</w:t>
      </w:r>
      <w:proofErr w:type="gramEnd"/>
      <w:r w:rsidR="00684B1C" w:rsidRPr="00E00565">
        <w:rPr>
          <w:rFonts w:ascii="Book Antiqua" w:eastAsia="Book Antiqua" w:hAnsi="Book Antiqua" w:cs="Book Antiqua"/>
          <w:color w:val="000000" w:themeColor="text1"/>
          <w:vertAlign w:val="superscript"/>
        </w:rPr>
        <w:t>62]</w:t>
      </w:r>
      <w:r w:rsidRPr="00E00565">
        <w:rPr>
          <w:rFonts w:ascii="Book Antiqua" w:eastAsia="Book Antiqua" w:hAnsi="Book Antiqua" w:cs="Book Antiqua"/>
          <w:color w:val="000000" w:themeColor="text1"/>
        </w:rPr>
        <w:t>. This may in part be due to the fact that Firmicutes</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are more efficient at promoting the nutrient absorption leading to subsequent weight gain compared to </w:t>
      </w:r>
      <w:proofErr w:type="gramStart"/>
      <w:r w:rsidRPr="00E00565">
        <w:rPr>
          <w:rFonts w:ascii="Book Antiqua" w:eastAsia="Book Antiqua" w:hAnsi="Book Antiqua" w:cs="Book Antiqua"/>
          <w:color w:val="000000" w:themeColor="text1"/>
        </w:rPr>
        <w:t>Bacteroidetes</w:t>
      </w:r>
      <w:r w:rsidR="00684B1C" w:rsidRPr="00E00565">
        <w:rPr>
          <w:rFonts w:ascii="Book Antiqua" w:eastAsia="Book Antiqua" w:hAnsi="Book Antiqua" w:cs="Book Antiqua"/>
          <w:color w:val="000000" w:themeColor="text1"/>
          <w:vertAlign w:val="superscript"/>
        </w:rPr>
        <w:t>[</w:t>
      </w:r>
      <w:proofErr w:type="gramEnd"/>
      <w:r w:rsidR="00684B1C" w:rsidRPr="00E00565">
        <w:rPr>
          <w:rFonts w:ascii="Book Antiqua" w:eastAsia="Book Antiqua" w:hAnsi="Book Antiqua" w:cs="Book Antiqua"/>
          <w:color w:val="000000" w:themeColor="text1"/>
          <w:vertAlign w:val="superscript"/>
        </w:rPr>
        <w:t>63]</w:t>
      </w:r>
      <w:r w:rsidRPr="00E00565">
        <w:rPr>
          <w:rFonts w:ascii="Book Antiqua" w:eastAsia="Book Antiqua" w:hAnsi="Book Antiqua" w:cs="Book Antiqua"/>
          <w:color w:val="000000" w:themeColor="text1"/>
        </w:rPr>
        <w:t xml:space="preserve">. </w:t>
      </w:r>
    </w:p>
    <w:p w14:paraId="10302F38" w14:textId="64888135"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Style w:val="pub-date"/>
          <w:rFonts w:ascii="Book Antiqua" w:eastAsia="Book Antiqua" w:hAnsi="Book Antiqua" w:cs="Book Antiqua"/>
          <w:color w:val="000000" w:themeColor="text1"/>
          <w:shd w:val="clear" w:color="auto" w:fill="FFFFFF"/>
        </w:rPr>
        <w:t xml:space="preserve">A study showed the </w:t>
      </w:r>
      <w:r w:rsidR="00DC5DB9" w:rsidRPr="00E00565">
        <w:rPr>
          <w:rStyle w:val="pub-date"/>
          <w:rFonts w:ascii="Book Antiqua" w:eastAsia="Book Antiqua" w:hAnsi="Book Antiqua" w:cs="Book Antiqua"/>
          <w:color w:val="000000" w:themeColor="text1"/>
          <w:shd w:val="clear" w:color="auto" w:fill="FFFFFF"/>
        </w:rPr>
        <w:t>GM</w:t>
      </w:r>
      <w:r w:rsidRPr="00E00565">
        <w:rPr>
          <w:rStyle w:val="pub-date"/>
          <w:rFonts w:ascii="Book Antiqua" w:eastAsia="Book Antiqua" w:hAnsi="Book Antiqua" w:cs="Book Antiqua"/>
          <w:color w:val="000000" w:themeColor="text1"/>
          <w:shd w:val="clear" w:color="auto" w:fill="FFFFFF"/>
        </w:rPr>
        <w:t xml:space="preserve"> composition is different in obese subjects with and without type 2 </w:t>
      </w:r>
      <w:proofErr w:type="gramStart"/>
      <w:r w:rsidRPr="00E00565">
        <w:rPr>
          <w:rStyle w:val="pub-date"/>
          <w:rFonts w:ascii="Book Antiqua" w:eastAsia="Book Antiqua" w:hAnsi="Book Antiqua" w:cs="Book Antiqua"/>
          <w:color w:val="000000" w:themeColor="text1"/>
          <w:shd w:val="clear" w:color="auto" w:fill="FFFFFF"/>
        </w:rPr>
        <w:t>DM</w:t>
      </w:r>
      <w:r w:rsidR="00684B1C" w:rsidRPr="00E00565">
        <w:rPr>
          <w:rFonts w:ascii="Book Antiqua" w:eastAsia="Book Antiqua" w:hAnsi="Book Antiqua" w:cs="Book Antiqua"/>
          <w:color w:val="000000" w:themeColor="text1"/>
          <w:vertAlign w:val="superscript"/>
        </w:rPr>
        <w:t>[</w:t>
      </w:r>
      <w:proofErr w:type="gramEnd"/>
      <w:r w:rsidR="00684B1C" w:rsidRPr="00E00565">
        <w:rPr>
          <w:rFonts w:ascii="Book Antiqua" w:eastAsia="Book Antiqua" w:hAnsi="Book Antiqua" w:cs="Book Antiqua"/>
          <w:color w:val="000000" w:themeColor="text1"/>
          <w:vertAlign w:val="superscript"/>
        </w:rPr>
        <w:t>20]</w:t>
      </w:r>
      <w:r w:rsidRPr="00E00565">
        <w:rPr>
          <w:rStyle w:val="pub-date"/>
          <w:rFonts w:ascii="Book Antiqua" w:eastAsia="Book Antiqua" w:hAnsi="Book Antiqua" w:cs="Book Antiqua"/>
          <w:color w:val="000000" w:themeColor="text1"/>
          <w:shd w:val="clear" w:color="auto" w:fill="FFFFFF"/>
        </w:rPr>
        <w:t xml:space="preserve">. A recent study also showed for the first time in subjects with type 2 DM the relationship between body composition and </w:t>
      </w:r>
      <w:proofErr w:type="gramStart"/>
      <w:r w:rsidR="00DC5DB9" w:rsidRPr="00E00565">
        <w:rPr>
          <w:rStyle w:val="pub-date"/>
          <w:rFonts w:ascii="Book Antiqua" w:eastAsia="Book Antiqua" w:hAnsi="Book Antiqua" w:cs="Book Antiqua"/>
          <w:color w:val="000000" w:themeColor="text1"/>
          <w:shd w:val="clear" w:color="auto" w:fill="FFFFFF"/>
        </w:rPr>
        <w:t>GM</w:t>
      </w:r>
      <w:r w:rsidR="00684B1C" w:rsidRPr="00E00565">
        <w:rPr>
          <w:rFonts w:ascii="Book Antiqua" w:eastAsia="Book Antiqua" w:hAnsi="Book Antiqua" w:cs="Book Antiqua"/>
          <w:color w:val="000000" w:themeColor="text1"/>
          <w:vertAlign w:val="superscript"/>
        </w:rPr>
        <w:t>[</w:t>
      </w:r>
      <w:proofErr w:type="gramEnd"/>
      <w:r w:rsidR="00684B1C" w:rsidRPr="00E00565">
        <w:rPr>
          <w:rFonts w:ascii="Book Antiqua" w:eastAsia="Book Antiqua" w:hAnsi="Book Antiqua" w:cs="Book Antiqua"/>
          <w:color w:val="000000" w:themeColor="text1"/>
          <w:vertAlign w:val="superscript"/>
        </w:rPr>
        <w:t>64]</w:t>
      </w:r>
      <w:r w:rsidRPr="00E00565">
        <w:rPr>
          <w:rStyle w:val="pub-date"/>
          <w:rFonts w:ascii="Book Antiqua" w:eastAsia="Book Antiqua" w:hAnsi="Book Antiqua" w:cs="Book Antiqua"/>
          <w:color w:val="000000" w:themeColor="text1"/>
          <w:shd w:val="clear" w:color="auto" w:fill="FFFFFF"/>
        </w:rPr>
        <w:t xml:space="preserve">. </w:t>
      </w:r>
      <w:proofErr w:type="spellStart"/>
      <w:r w:rsidRPr="00E00565">
        <w:rPr>
          <w:rStyle w:val="pub-date"/>
          <w:rFonts w:ascii="Book Antiqua" w:eastAsia="Book Antiqua" w:hAnsi="Book Antiqua" w:cs="Book Antiqua"/>
          <w:color w:val="000000" w:themeColor="text1"/>
          <w:shd w:val="clear" w:color="auto" w:fill="FFFFFF"/>
        </w:rPr>
        <w:t>Faecal</w:t>
      </w:r>
      <w:proofErr w:type="spellEnd"/>
      <w:r w:rsidRPr="00E00565">
        <w:rPr>
          <w:rStyle w:val="pub-date"/>
          <w:rFonts w:ascii="Book Antiqua" w:eastAsia="Book Antiqua" w:hAnsi="Book Antiqua" w:cs="Book Antiqua"/>
          <w:color w:val="000000" w:themeColor="text1"/>
          <w:shd w:val="clear" w:color="auto" w:fill="FFFFFF"/>
        </w:rPr>
        <w:t xml:space="preserve"> microbiota of obese subjects without DM had increased numbers of SCFA producing microbes, whereas obese subjects with type 2 DM had less beneficial SCFA butyrate producing </w:t>
      </w:r>
      <w:proofErr w:type="gramStart"/>
      <w:r w:rsidRPr="00E00565">
        <w:rPr>
          <w:rStyle w:val="pub-date"/>
          <w:rFonts w:ascii="Book Antiqua" w:eastAsia="Book Antiqua" w:hAnsi="Book Antiqua" w:cs="Book Antiqua"/>
          <w:color w:val="000000" w:themeColor="text1"/>
          <w:shd w:val="clear" w:color="auto" w:fill="FFFFFF"/>
        </w:rPr>
        <w:t>microbes</w:t>
      </w:r>
      <w:r w:rsidR="00AF5203" w:rsidRPr="00E00565">
        <w:rPr>
          <w:rFonts w:ascii="Book Antiqua" w:eastAsia="Book Antiqua" w:hAnsi="Book Antiqua" w:cs="Book Antiqua"/>
          <w:color w:val="000000" w:themeColor="text1"/>
          <w:vertAlign w:val="superscript"/>
        </w:rPr>
        <w:t>[</w:t>
      </w:r>
      <w:proofErr w:type="gramEnd"/>
      <w:r w:rsidR="00AF5203" w:rsidRPr="00E00565">
        <w:rPr>
          <w:rFonts w:ascii="Book Antiqua" w:eastAsia="Book Antiqua" w:hAnsi="Book Antiqua" w:cs="Book Antiqua"/>
          <w:color w:val="000000" w:themeColor="text1"/>
          <w:vertAlign w:val="superscript"/>
        </w:rPr>
        <w:t>65]</w:t>
      </w:r>
      <w:r w:rsidRPr="00E00565">
        <w:rPr>
          <w:rStyle w:val="pub-date"/>
          <w:rFonts w:ascii="Book Antiqua" w:eastAsia="Book Antiqua" w:hAnsi="Book Antiqua" w:cs="Book Antiqua"/>
          <w:color w:val="000000" w:themeColor="text1"/>
          <w:shd w:val="clear" w:color="auto" w:fill="FFFFFF"/>
        </w:rPr>
        <w:t>.</w:t>
      </w:r>
    </w:p>
    <w:p w14:paraId="239043FF"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708D6081" w14:textId="32E9F494"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lastRenderedPageBreak/>
        <w:t xml:space="preserve">Role of Gut Microbes in the Progression of </w:t>
      </w:r>
      <w:r w:rsidR="002F7888" w:rsidRPr="00E00565">
        <w:rPr>
          <w:rFonts w:ascii="Book Antiqua" w:eastAsia="Book Antiqua" w:hAnsi="Book Antiqua" w:cs="Book Antiqua"/>
          <w:b/>
          <w:bCs/>
          <w:caps/>
          <w:color w:val="000000" w:themeColor="text1"/>
          <w:u w:val="single"/>
        </w:rPr>
        <w:t>DM</w:t>
      </w:r>
    </w:p>
    <w:p w14:paraId="177603F2" w14:textId="40A417EE" w:rsidR="00102965"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The progression of </w:t>
      </w:r>
      <w:r w:rsidR="00E20D99"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is seen as </w:t>
      </w:r>
      <w:proofErr w:type="gramStart"/>
      <w:r w:rsidRPr="00E00565">
        <w:rPr>
          <w:rFonts w:ascii="Book Antiqua" w:eastAsia="Book Antiqua" w:hAnsi="Book Antiqua" w:cs="Book Antiqua"/>
          <w:color w:val="000000" w:themeColor="text1"/>
        </w:rPr>
        <w:t>macrovascular</w:t>
      </w:r>
      <w:r w:rsidR="004D456C" w:rsidRPr="00E00565">
        <w:rPr>
          <w:rFonts w:ascii="Book Antiqua" w:eastAsia="Book Antiqua" w:hAnsi="Book Antiqua" w:cs="Book Antiqua"/>
          <w:color w:val="000000" w:themeColor="text1"/>
          <w:vertAlign w:val="superscript"/>
        </w:rPr>
        <w:t>[</w:t>
      </w:r>
      <w:proofErr w:type="gramEnd"/>
      <w:r w:rsidR="004D456C" w:rsidRPr="00E00565">
        <w:rPr>
          <w:rFonts w:ascii="Book Antiqua" w:eastAsia="Book Antiqua" w:hAnsi="Book Antiqua" w:cs="Book Antiqua"/>
          <w:color w:val="000000" w:themeColor="text1"/>
          <w:vertAlign w:val="superscript"/>
        </w:rPr>
        <w:t>66]</w:t>
      </w:r>
      <w:r w:rsidRPr="00E00565">
        <w:rPr>
          <w:rFonts w:ascii="Book Antiqua" w:eastAsia="Book Antiqua" w:hAnsi="Book Antiqua" w:cs="Book Antiqua"/>
          <w:color w:val="000000" w:themeColor="text1"/>
        </w:rPr>
        <w:t xml:space="preserve"> and microvascular complications like retinopathy, nephropathy, and neuropathy</w:t>
      </w:r>
      <w:r w:rsidR="004D456C" w:rsidRPr="00E00565">
        <w:rPr>
          <w:rFonts w:ascii="Book Antiqua" w:eastAsia="Book Antiqua" w:hAnsi="Book Antiqua" w:cs="Book Antiqua"/>
          <w:color w:val="000000" w:themeColor="text1"/>
          <w:vertAlign w:val="superscript"/>
        </w:rPr>
        <w:t>[67]</w:t>
      </w:r>
      <w:r w:rsidRPr="00E00565">
        <w:rPr>
          <w:rStyle w:val="hlfld-contribautho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shd w:val="clear" w:color="auto" w:fill="FFFFFF"/>
        </w:rPr>
        <w:t xml:space="preserve">Gut microbes seem to play a role in the progression of </w:t>
      </w:r>
      <w:r w:rsidR="00E20D99" w:rsidRPr="00E00565">
        <w:rPr>
          <w:rFonts w:ascii="Book Antiqua" w:eastAsia="Book Antiqua" w:hAnsi="Book Antiqua" w:cs="Book Antiqua"/>
          <w:color w:val="000000" w:themeColor="text1"/>
          <w:shd w:val="clear" w:color="auto" w:fill="FFFFFF"/>
        </w:rPr>
        <w:t>DM</w:t>
      </w:r>
      <w:r w:rsidRPr="00E00565">
        <w:rPr>
          <w:rFonts w:ascii="Book Antiqua" w:eastAsia="Book Antiqua" w:hAnsi="Book Antiqua" w:cs="Book Antiqua"/>
          <w:color w:val="000000" w:themeColor="text1"/>
          <w:shd w:val="clear" w:color="auto" w:fill="FFFFFF"/>
        </w:rPr>
        <w:t xml:space="preserve"> and also shown to play a role in these complications. Diet induced diabetic animal models helps to study these </w:t>
      </w:r>
      <w:proofErr w:type="gramStart"/>
      <w:r w:rsidRPr="00E00565">
        <w:rPr>
          <w:rFonts w:ascii="Book Antiqua" w:eastAsia="Book Antiqua" w:hAnsi="Book Antiqua" w:cs="Book Antiqua"/>
          <w:color w:val="000000" w:themeColor="text1"/>
          <w:shd w:val="clear" w:color="auto" w:fill="FFFFFF"/>
        </w:rPr>
        <w:t>complications</w:t>
      </w:r>
      <w:r w:rsidR="00102965" w:rsidRPr="00E00565">
        <w:rPr>
          <w:rFonts w:ascii="Book Antiqua" w:eastAsia="Book Antiqua" w:hAnsi="Book Antiqua" w:cs="Book Antiqua"/>
          <w:color w:val="000000" w:themeColor="text1"/>
          <w:vertAlign w:val="superscript"/>
        </w:rPr>
        <w:t>[</w:t>
      </w:r>
      <w:proofErr w:type="gramEnd"/>
      <w:r w:rsidR="00102965" w:rsidRPr="00E00565">
        <w:rPr>
          <w:rFonts w:ascii="Book Antiqua" w:eastAsia="Book Antiqua" w:hAnsi="Book Antiqua" w:cs="Book Antiqua"/>
          <w:color w:val="000000" w:themeColor="text1"/>
          <w:vertAlign w:val="superscript"/>
        </w:rPr>
        <w:t>68]</w:t>
      </w:r>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Studies have shown that subjects with DM and eye complications have higher bacterial conjunctival flora when compared to subjects without </w:t>
      </w:r>
      <w:proofErr w:type="gramStart"/>
      <w:r w:rsidR="00E20D99" w:rsidRPr="00E00565">
        <w:rPr>
          <w:rFonts w:ascii="Book Antiqua" w:eastAsia="Book Antiqua" w:hAnsi="Book Antiqua" w:cs="Book Antiqua"/>
          <w:color w:val="000000" w:themeColor="text1"/>
        </w:rPr>
        <w:t>DM</w:t>
      </w:r>
      <w:r w:rsidR="00102965" w:rsidRPr="00E00565">
        <w:rPr>
          <w:rFonts w:ascii="Book Antiqua" w:eastAsia="Book Antiqua" w:hAnsi="Book Antiqua" w:cs="Book Antiqua"/>
          <w:color w:val="000000" w:themeColor="text1"/>
          <w:vertAlign w:val="superscript"/>
        </w:rPr>
        <w:t>[</w:t>
      </w:r>
      <w:proofErr w:type="gramEnd"/>
      <w:r w:rsidR="00102965" w:rsidRPr="00E00565">
        <w:rPr>
          <w:rFonts w:ascii="Book Antiqua" w:eastAsia="Book Antiqua" w:hAnsi="Book Antiqua" w:cs="Book Antiqua"/>
          <w:color w:val="000000" w:themeColor="text1"/>
          <w:vertAlign w:val="superscript"/>
        </w:rPr>
        <w:t>69-72]</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Beli</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102965" w:rsidRPr="00E00565">
        <w:rPr>
          <w:rFonts w:ascii="Book Antiqua" w:eastAsia="Book Antiqua" w:hAnsi="Book Antiqua" w:cs="Book Antiqua"/>
          <w:color w:val="000000" w:themeColor="text1"/>
          <w:vertAlign w:val="superscript"/>
        </w:rPr>
        <w:t>[</w:t>
      </w:r>
      <w:proofErr w:type="gramEnd"/>
      <w:r w:rsidR="00102965" w:rsidRPr="00E00565">
        <w:rPr>
          <w:rFonts w:ascii="Book Antiqua" w:eastAsia="Book Antiqua" w:hAnsi="Book Antiqua" w:cs="Book Antiqua"/>
          <w:color w:val="000000" w:themeColor="text1"/>
          <w:vertAlign w:val="superscript"/>
        </w:rPr>
        <w:t>73]</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(2018) in their animal study showed the association between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and diabetic retinopathy (Table 2). </w:t>
      </w:r>
      <w:r w:rsidRPr="00E00565">
        <w:rPr>
          <w:rFonts w:ascii="Book Antiqua" w:eastAsia="Book Antiqua" w:hAnsi="Book Antiqua" w:cs="Book Antiqua"/>
          <w:color w:val="000000" w:themeColor="text1"/>
          <w:shd w:val="clear" w:color="auto" w:fill="FFFFFF"/>
        </w:rPr>
        <w:t xml:space="preserve">More research is needed to understand the mechanism how </w:t>
      </w:r>
      <w:r w:rsidR="00DC5DB9" w:rsidRPr="00E00565">
        <w:rPr>
          <w:rFonts w:ascii="Book Antiqua" w:eastAsia="Book Antiqua" w:hAnsi="Book Antiqua" w:cs="Book Antiqua"/>
          <w:color w:val="000000" w:themeColor="text1"/>
          <w:shd w:val="clear" w:color="auto" w:fill="FFFFFF"/>
        </w:rPr>
        <w:t>GM</w:t>
      </w:r>
      <w:r w:rsidRPr="00E00565">
        <w:rPr>
          <w:rFonts w:ascii="Book Antiqua" w:eastAsia="Book Antiqua" w:hAnsi="Book Antiqua" w:cs="Book Antiqua"/>
          <w:color w:val="000000" w:themeColor="text1"/>
          <w:shd w:val="clear" w:color="auto" w:fill="FFFFFF"/>
        </w:rPr>
        <w:t xml:space="preserve"> causes diabetic </w:t>
      </w:r>
      <w:proofErr w:type="gramStart"/>
      <w:r w:rsidRPr="00E00565">
        <w:rPr>
          <w:rFonts w:ascii="Book Antiqua" w:eastAsia="Book Antiqua" w:hAnsi="Book Antiqua" w:cs="Book Antiqua"/>
          <w:color w:val="000000" w:themeColor="text1"/>
          <w:shd w:val="clear" w:color="auto" w:fill="FFFFFF"/>
        </w:rPr>
        <w:t>retinopathy</w:t>
      </w:r>
      <w:r w:rsidR="00102965" w:rsidRPr="00E00565">
        <w:rPr>
          <w:rFonts w:ascii="Book Antiqua" w:eastAsia="Book Antiqua" w:hAnsi="Book Antiqua" w:cs="Book Antiqua"/>
          <w:color w:val="000000" w:themeColor="text1"/>
          <w:vertAlign w:val="superscript"/>
        </w:rPr>
        <w:t>[</w:t>
      </w:r>
      <w:proofErr w:type="gramEnd"/>
      <w:r w:rsidR="00102965" w:rsidRPr="00E00565">
        <w:rPr>
          <w:rFonts w:ascii="Book Antiqua" w:eastAsia="Book Antiqua" w:hAnsi="Book Antiqua" w:cs="Book Antiqua"/>
          <w:color w:val="000000" w:themeColor="text1"/>
          <w:vertAlign w:val="superscript"/>
        </w:rPr>
        <w:t>74]</w:t>
      </w:r>
      <w:r w:rsidRPr="00E00565">
        <w:rPr>
          <w:rFonts w:ascii="Book Antiqua" w:eastAsia="Book Antiqua" w:hAnsi="Book Antiqua" w:cs="Book Antiqua"/>
          <w:color w:val="000000" w:themeColor="text1"/>
          <w:shd w:val="clear" w:color="auto" w:fill="FFFFFF"/>
        </w:rPr>
        <w:t>.</w:t>
      </w:r>
    </w:p>
    <w:p w14:paraId="20B165E9" w14:textId="5B813BE1"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 xml:space="preserve">Diabetic neuropathy is seen as autonomic neuropathy as well as distal sensory and motor neuropathy and correlate with diabetic control, and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also seems to play a </w:t>
      </w:r>
      <w:proofErr w:type="gramStart"/>
      <w:r w:rsidRPr="00E00565">
        <w:rPr>
          <w:rFonts w:ascii="Book Antiqua" w:eastAsia="Book Antiqua" w:hAnsi="Book Antiqua" w:cs="Book Antiqua"/>
          <w:color w:val="000000" w:themeColor="text1"/>
        </w:rPr>
        <w:t>role</w:t>
      </w:r>
      <w:r w:rsidR="00200CE0" w:rsidRPr="00E00565">
        <w:rPr>
          <w:rFonts w:ascii="Book Antiqua" w:eastAsia="Book Antiqua" w:hAnsi="Book Antiqua" w:cs="Book Antiqua"/>
          <w:color w:val="000000" w:themeColor="text1"/>
          <w:vertAlign w:val="superscript"/>
        </w:rPr>
        <w:t>[</w:t>
      </w:r>
      <w:proofErr w:type="gramEnd"/>
      <w:r w:rsidR="00200CE0" w:rsidRPr="00E00565">
        <w:rPr>
          <w:rFonts w:ascii="Book Antiqua" w:eastAsia="Book Antiqua" w:hAnsi="Book Antiqua" w:cs="Book Antiqua"/>
          <w:color w:val="000000" w:themeColor="text1"/>
          <w:vertAlign w:val="superscript"/>
        </w:rPr>
        <w:t>75]</w:t>
      </w:r>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shd w:val="clear" w:color="auto" w:fill="FFFFFF"/>
        </w:rPr>
        <w:t xml:space="preserve">In a human study with early diabetic nephropathy, Barrios </w:t>
      </w:r>
      <w:r w:rsidRPr="00E00565">
        <w:rPr>
          <w:rFonts w:ascii="Book Antiqua" w:eastAsia="Book Antiqua" w:hAnsi="Book Antiqua" w:cs="Book Antiqua"/>
          <w:i/>
          <w:iCs/>
          <w:color w:val="000000" w:themeColor="text1"/>
          <w:shd w:val="clear" w:color="auto" w:fill="FFFFFF"/>
        </w:rPr>
        <w:t xml:space="preserve">et </w:t>
      </w:r>
      <w:proofErr w:type="gramStart"/>
      <w:r w:rsidRPr="00E00565">
        <w:rPr>
          <w:rFonts w:ascii="Book Antiqua" w:eastAsia="Book Antiqua" w:hAnsi="Book Antiqua" w:cs="Book Antiqua"/>
          <w:i/>
          <w:iCs/>
          <w:color w:val="000000" w:themeColor="text1"/>
          <w:shd w:val="clear" w:color="auto" w:fill="FFFFFF"/>
        </w:rPr>
        <w:t>al</w:t>
      </w:r>
      <w:r w:rsidR="00200CE0" w:rsidRPr="00E00565">
        <w:rPr>
          <w:rFonts w:ascii="Book Antiqua" w:eastAsia="Book Antiqua" w:hAnsi="Book Antiqua" w:cs="Book Antiqua"/>
          <w:color w:val="000000" w:themeColor="text1"/>
          <w:vertAlign w:val="superscript"/>
        </w:rPr>
        <w:t>[</w:t>
      </w:r>
      <w:proofErr w:type="gramEnd"/>
      <w:r w:rsidR="00200CE0" w:rsidRPr="00E00565">
        <w:rPr>
          <w:rFonts w:ascii="Book Antiqua" w:eastAsia="Book Antiqua" w:hAnsi="Book Antiqua" w:cs="Book Antiqua"/>
          <w:color w:val="000000" w:themeColor="text1"/>
          <w:vertAlign w:val="superscript"/>
        </w:rPr>
        <w:t>76]</w:t>
      </w:r>
      <w:r w:rsidRPr="00E00565">
        <w:rPr>
          <w:rFonts w:ascii="Book Antiqua" w:eastAsia="Book Antiqua" w:hAnsi="Book Antiqua" w:cs="Book Antiqua"/>
          <w:color w:val="000000" w:themeColor="text1"/>
          <w:shd w:val="clear" w:color="auto" w:fill="FFFFFF"/>
        </w:rPr>
        <w:t xml:space="preserve"> (2015) showed an increase in colonic </w:t>
      </w:r>
      <w:r w:rsidR="00DC5DB9" w:rsidRPr="00E00565">
        <w:rPr>
          <w:rFonts w:ascii="Book Antiqua" w:eastAsia="Book Antiqua" w:hAnsi="Book Antiqua" w:cs="Book Antiqua"/>
          <w:color w:val="000000" w:themeColor="text1"/>
          <w:shd w:val="clear" w:color="auto" w:fill="FFFFFF"/>
        </w:rPr>
        <w:t>GM</w:t>
      </w:r>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whereas with end-stage renal disease patients microbes producing </w:t>
      </w:r>
      <w:r w:rsidRPr="00E00565">
        <w:rPr>
          <w:rFonts w:ascii="Book Antiqua" w:eastAsia="Book Antiqua" w:hAnsi="Book Antiqua" w:cs="Book Antiqua"/>
          <w:color w:val="000000" w:themeColor="text1"/>
          <w:shd w:val="clear" w:color="auto" w:fill="FFFFFF"/>
        </w:rPr>
        <w:t>urease, uricase, p-cresol and indole-forming enzymes were seen</w:t>
      </w:r>
      <w:r w:rsidR="00200CE0" w:rsidRPr="00E00565">
        <w:rPr>
          <w:rFonts w:ascii="Book Antiqua" w:eastAsia="Book Antiqua" w:hAnsi="Book Antiqua" w:cs="Book Antiqua"/>
          <w:color w:val="000000" w:themeColor="text1"/>
          <w:vertAlign w:val="superscript"/>
        </w:rPr>
        <w:t>[77]</w:t>
      </w:r>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The proposed mechanisms for progression of kidney disease could be due to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imbalance, metabolic shifts, immunosuppression, inflammation, as well as accumulation of uremic </w:t>
      </w:r>
      <w:proofErr w:type="gramStart"/>
      <w:r w:rsidRPr="00E00565">
        <w:rPr>
          <w:rFonts w:ascii="Book Antiqua" w:eastAsia="Book Antiqua" w:hAnsi="Book Antiqua" w:cs="Book Antiqua"/>
          <w:color w:val="000000" w:themeColor="text1"/>
        </w:rPr>
        <w:t>toxins</w:t>
      </w:r>
      <w:r w:rsidR="00200CE0" w:rsidRPr="00E00565">
        <w:rPr>
          <w:rFonts w:ascii="Book Antiqua" w:eastAsia="Book Antiqua" w:hAnsi="Book Antiqua" w:cs="Book Antiqua"/>
          <w:color w:val="000000" w:themeColor="text1"/>
          <w:vertAlign w:val="superscript"/>
        </w:rPr>
        <w:t>[</w:t>
      </w:r>
      <w:proofErr w:type="gramEnd"/>
      <w:r w:rsidR="00200CE0" w:rsidRPr="00E00565">
        <w:rPr>
          <w:rFonts w:ascii="Book Antiqua" w:eastAsia="Book Antiqua" w:hAnsi="Book Antiqua" w:cs="Book Antiqua"/>
          <w:color w:val="000000" w:themeColor="text1"/>
          <w:vertAlign w:val="superscript"/>
        </w:rPr>
        <w:t>78]</w:t>
      </w:r>
      <w:r w:rsidRPr="00E00565">
        <w:rPr>
          <w:rFonts w:ascii="Book Antiqua" w:eastAsia="Book Antiqua" w:hAnsi="Book Antiqua" w:cs="Book Antiqua"/>
          <w:color w:val="000000" w:themeColor="text1"/>
        </w:rPr>
        <w:t>.</w:t>
      </w:r>
    </w:p>
    <w:p w14:paraId="509F4E12"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0A82EBBF" w14:textId="269917BF"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Management</w:t>
      </w:r>
    </w:p>
    <w:p w14:paraId="5B9AC4BE" w14:textId="3410C7D3" w:rsidR="00A77B3E" w:rsidRPr="00E00565" w:rsidRDefault="009509AF" w:rsidP="00E00565">
      <w:pPr>
        <w:adjustRightInd w:val="0"/>
        <w:snapToGrid w:val="0"/>
        <w:spacing w:line="360" w:lineRule="auto"/>
        <w:jc w:val="both"/>
        <w:rPr>
          <w:rStyle w:val="pub-date"/>
          <w:rFonts w:ascii="Book Antiqua" w:eastAsia="Book Antiqua" w:hAnsi="Book Antiqua" w:cs="Book Antiqua"/>
          <w:color w:val="000000" w:themeColor="text1"/>
          <w:shd w:val="clear" w:color="auto" w:fill="FFFFFF"/>
        </w:rPr>
      </w:pPr>
      <w:r w:rsidRPr="00E00565">
        <w:rPr>
          <w:rFonts w:ascii="Book Antiqua" w:eastAsia="Book Antiqua" w:hAnsi="Book Antiqua" w:cs="Book Antiqua"/>
          <w:color w:val="000000" w:themeColor="text1"/>
        </w:rPr>
        <w:t xml:space="preserve">In DM, normal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can be restored using diet, g</w:t>
      </w:r>
      <w:r w:rsidRPr="00E00565">
        <w:rPr>
          <w:rStyle w:val="pub-date"/>
          <w:rFonts w:ascii="Book Antiqua" w:eastAsia="Book Antiqua" w:hAnsi="Book Antiqua" w:cs="Book Antiqua"/>
          <w:color w:val="000000" w:themeColor="text1"/>
          <w:shd w:val="clear" w:color="auto" w:fill="FFFFFF"/>
        </w:rPr>
        <w:t xml:space="preserve">ut biotics, </w:t>
      </w:r>
      <w:proofErr w:type="spellStart"/>
      <w:r w:rsidRPr="00E00565">
        <w:rPr>
          <w:rStyle w:val="pub-date"/>
          <w:rFonts w:ascii="Book Antiqua" w:eastAsia="Book Antiqua" w:hAnsi="Book Antiqua" w:cs="Book Antiqua"/>
          <w:color w:val="000000" w:themeColor="text1"/>
          <w:shd w:val="clear" w:color="auto" w:fill="FFFFFF"/>
        </w:rPr>
        <w:t>faecal</w:t>
      </w:r>
      <w:proofErr w:type="spellEnd"/>
      <w:r w:rsidRPr="00E00565">
        <w:rPr>
          <w:rStyle w:val="pub-date"/>
          <w:rFonts w:ascii="Book Antiqua" w:eastAsia="Book Antiqua" w:hAnsi="Book Antiqua" w:cs="Book Antiqua"/>
          <w:color w:val="000000" w:themeColor="text1"/>
          <w:shd w:val="clear" w:color="auto" w:fill="FFFFFF"/>
        </w:rPr>
        <w:t xml:space="preserve"> transplantation</w:t>
      </w:r>
      <w:r w:rsidR="00281639">
        <w:rPr>
          <w:rStyle w:val="pub-date"/>
          <w:rFonts w:ascii="Book Antiqua" w:eastAsia="Book Antiqua" w:hAnsi="Book Antiqua" w:cs="Book Antiqua"/>
          <w:color w:val="000000" w:themeColor="text1"/>
          <w:shd w:val="clear" w:color="auto" w:fill="FFFFFF"/>
        </w:rPr>
        <w:t>,</w:t>
      </w:r>
      <w:r w:rsidRPr="00E00565">
        <w:rPr>
          <w:rStyle w:val="pub-date"/>
          <w:rFonts w:ascii="Book Antiqua" w:eastAsia="Book Antiqua" w:hAnsi="Book Antiqua" w:cs="Book Antiqua"/>
          <w:color w:val="000000" w:themeColor="text1"/>
          <w:shd w:val="clear" w:color="auto" w:fill="FFFFFF"/>
        </w:rPr>
        <w:t xml:space="preserve"> and bariatric surgery, which may help with the proper management of DM.</w:t>
      </w:r>
    </w:p>
    <w:p w14:paraId="3C11CF91" w14:textId="77777777" w:rsidR="00200CE0" w:rsidRPr="00E00565" w:rsidRDefault="00200CE0" w:rsidP="00E00565">
      <w:pPr>
        <w:adjustRightInd w:val="0"/>
        <w:snapToGrid w:val="0"/>
        <w:spacing w:line="360" w:lineRule="auto"/>
        <w:jc w:val="both"/>
        <w:rPr>
          <w:rFonts w:ascii="Book Antiqua" w:hAnsi="Book Antiqua"/>
          <w:color w:val="000000" w:themeColor="text1"/>
        </w:rPr>
      </w:pPr>
    </w:p>
    <w:p w14:paraId="5B7A9C5E" w14:textId="16E45228" w:rsidR="00A77B3E" w:rsidRPr="00E00565" w:rsidRDefault="009509AF" w:rsidP="00E00565">
      <w:pPr>
        <w:adjustRightInd w:val="0"/>
        <w:snapToGrid w:val="0"/>
        <w:spacing w:line="360" w:lineRule="auto"/>
        <w:jc w:val="both"/>
        <w:rPr>
          <w:rFonts w:ascii="Book Antiqua" w:hAnsi="Book Antiqua"/>
          <w:i/>
          <w:iCs/>
          <w:color w:val="000000" w:themeColor="text1"/>
        </w:rPr>
      </w:pPr>
      <w:proofErr w:type="spellStart"/>
      <w:r w:rsidRPr="00E00565">
        <w:rPr>
          <w:rStyle w:val="pub-date"/>
          <w:rFonts w:ascii="Book Antiqua" w:eastAsia="Book Antiqua" w:hAnsi="Book Antiqua" w:cs="Book Antiqua"/>
          <w:b/>
          <w:bCs/>
          <w:i/>
          <w:iCs/>
          <w:color w:val="000000" w:themeColor="text1"/>
          <w:shd w:val="clear" w:color="auto" w:fill="FFFFFF"/>
        </w:rPr>
        <w:t>Faecal</w:t>
      </w:r>
      <w:proofErr w:type="spellEnd"/>
      <w:r w:rsidRPr="00E00565">
        <w:rPr>
          <w:rStyle w:val="pub-date"/>
          <w:rFonts w:ascii="Book Antiqua" w:eastAsia="Book Antiqua" w:hAnsi="Book Antiqua" w:cs="Book Antiqua"/>
          <w:b/>
          <w:bCs/>
          <w:i/>
          <w:iCs/>
          <w:color w:val="000000" w:themeColor="text1"/>
          <w:shd w:val="clear" w:color="auto" w:fill="FFFFFF"/>
        </w:rPr>
        <w:t xml:space="preserve"> </w:t>
      </w:r>
      <w:r w:rsidR="00200CE0" w:rsidRPr="00E00565">
        <w:rPr>
          <w:rStyle w:val="pub-date"/>
          <w:rFonts w:ascii="Book Antiqua" w:eastAsia="Book Antiqua" w:hAnsi="Book Antiqua" w:cs="Book Antiqua"/>
          <w:b/>
          <w:bCs/>
          <w:i/>
          <w:iCs/>
          <w:color w:val="000000" w:themeColor="text1"/>
          <w:shd w:val="clear" w:color="auto" w:fill="FFFFFF"/>
        </w:rPr>
        <w:t>transplant, bariatric surgery</w:t>
      </w:r>
    </w:p>
    <w:p w14:paraId="09CD98D8" w14:textId="2552EB8B" w:rsidR="00A77B3E" w:rsidRPr="00E00565" w:rsidRDefault="009509AF" w:rsidP="00E00565">
      <w:pPr>
        <w:adjustRightInd w:val="0"/>
        <w:snapToGrid w:val="0"/>
        <w:spacing w:line="360" w:lineRule="auto"/>
        <w:jc w:val="both"/>
        <w:rPr>
          <w:rFonts w:ascii="Book Antiqua" w:eastAsia="Book Antiqua" w:hAnsi="Book Antiqua" w:cs="Book Antiqua"/>
          <w:color w:val="000000" w:themeColor="text1"/>
          <w:shd w:val="clear" w:color="auto" w:fill="FFFFFF"/>
        </w:rPr>
      </w:pPr>
      <w:r w:rsidRPr="00E00565">
        <w:rPr>
          <w:rFonts w:ascii="Book Antiqua" w:eastAsia="Book Antiqua" w:hAnsi="Book Antiqua" w:cs="Book Antiqua"/>
          <w:color w:val="000000" w:themeColor="text1"/>
          <w:shd w:val="clear" w:color="auto" w:fill="FFFFFF"/>
        </w:rPr>
        <w:t xml:space="preserve">There is some evidence from human studies, that both </w:t>
      </w:r>
      <w:proofErr w:type="spellStart"/>
      <w:r w:rsidRPr="00E00565">
        <w:rPr>
          <w:rFonts w:ascii="Book Antiqua" w:eastAsia="Book Antiqua" w:hAnsi="Book Antiqua" w:cs="Book Antiqua"/>
          <w:color w:val="000000" w:themeColor="text1"/>
          <w:shd w:val="clear" w:color="auto" w:fill="FFFFFF"/>
        </w:rPr>
        <w:t>faecal</w:t>
      </w:r>
      <w:proofErr w:type="spellEnd"/>
      <w:r w:rsidRPr="00E00565">
        <w:rPr>
          <w:rFonts w:ascii="Book Antiqua" w:eastAsia="Book Antiqua" w:hAnsi="Book Antiqua" w:cs="Book Antiqua"/>
          <w:color w:val="000000" w:themeColor="text1"/>
          <w:shd w:val="clear" w:color="auto" w:fill="FFFFFF"/>
        </w:rPr>
        <w:t xml:space="preserve"> transplant and bariatric surgery improved the glucose and metabolic parameters by altering the </w:t>
      </w:r>
      <w:proofErr w:type="gramStart"/>
      <w:r w:rsidR="00DC5DB9" w:rsidRPr="00E00565">
        <w:rPr>
          <w:rFonts w:ascii="Book Antiqua" w:eastAsia="Book Antiqua" w:hAnsi="Book Antiqua" w:cs="Book Antiqua"/>
          <w:color w:val="000000" w:themeColor="text1"/>
          <w:shd w:val="clear" w:color="auto" w:fill="FFFFFF"/>
        </w:rPr>
        <w:t>GM</w:t>
      </w:r>
      <w:r w:rsidR="00F142A4" w:rsidRPr="00E00565">
        <w:rPr>
          <w:rFonts w:ascii="Book Antiqua" w:eastAsia="Book Antiqua" w:hAnsi="Book Antiqua" w:cs="Book Antiqua"/>
          <w:color w:val="000000" w:themeColor="text1"/>
          <w:vertAlign w:val="superscript"/>
        </w:rPr>
        <w:t>[</w:t>
      </w:r>
      <w:proofErr w:type="gramEnd"/>
      <w:r w:rsidR="00F142A4" w:rsidRPr="00E00565">
        <w:rPr>
          <w:rFonts w:ascii="Book Antiqua" w:eastAsia="Book Antiqua" w:hAnsi="Book Antiqua" w:cs="Book Antiqua"/>
          <w:color w:val="000000" w:themeColor="text1"/>
          <w:vertAlign w:val="superscript"/>
        </w:rPr>
        <w:t>48]</w:t>
      </w:r>
      <w:r w:rsidRPr="00E00565">
        <w:rPr>
          <w:rFonts w:ascii="Book Antiqua" w:eastAsia="Book Antiqua" w:hAnsi="Book Antiqua" w:cs="Book Antiqua"/>
          <w:color w:val="000000" w:themeColor="text1"/>
          <w:shd w:val="clear" w:color="auto" w:fill="FFFFFF"/>
        </w:rPr>
        <w:t xml:space="preserve">. A meta-analysis done by </w:t>
      </w:r>
      <w:proofErr w:type="spellStart"/>
      <w:r w:rsidR="00DC0D2B" w:rsidRPr="00E00565">
        <w:rPr>
          <w:rFonts w:ascii="Book Antiqua" w:eastAsia="Book Antiqua" w:hAnsi="Book Antiqua" w:cs="Book Antiqua"/>
          <w:color w:val="000000" w:themeColor="text1"/>
        </w:rPr>
        <w:t>Magouliotis</w:t>
      </w:r>
      <w:proofErr w:type="spellEnd"/>
      <w:r w:rsidR="00DC0D2B" w:rsidRPr="00E00565">
        <w:rPr>
          <w:rFonts w:ascii="Book Antiqua" w:eastAsia="Book Antiqua" w:hAnsi="Book Antiqua" w:cs="Book Antiqua"/>
          <w:b/>
          <w:bCs/>
          <w:color w:val="000000" w:themeColor="text1"/>
        </w:rPr>
        <w:t xml:space="preserve"> </w:t>
      </w:r>
      <w:r w:rsidRPr="00E00565">
        <w:rPr>
          <w:rFonts w:ascii="Book Antiqua" w:eastAsia="Book Antiqua" w:hAnsi="Book Antiqua" w:cs="Book Antiqua"/>
          <w:i/>
          <w:iCs/>
          <w:color w:val="000000" w:themeColor="text1"/>
          <w:shd w:val="clear" w:color="auto" w:fill="FFFFFF"/>
        </w:rPr>
        <w:t xml:space="preserve">et </w:t>
      </w:r>
      <w:proofErr w:type="gramStart"/>
      <w:r w:rsidRPr="00E00565">
        <w:rPr>
          <w:rFonts w:ascii="Book Antiqua" w:eastAsia="Book Antiqua" w:hAnsi="Book Antiqua" w:cs="Book Antiqua"/>
          <w:i/>
          <w:iCs/>
          <w:color w:val="000000" w:themeColor="text1"/>
          <w:shd w:val="clear" w:color="auto" w:fill="FFFFFF"/>
        </w:rPr>
        <w:t>al</w:t>
      </w:r>
      <w:r w:rsidR="00F142A4" w:rsidRPr="00E00565">
        <w:rPr>
          <w:rFonts w:ascii="Book Antiqua" w:eastAsia="Book Antiqua" w:hAnsi="Book Antiqua" w:cs="Book Antiqua"/>
          <w:color w:val="000000" w:themeColor="text1"/>
          <w:vertAlign w:val="superscript"/>
        </w:rPr>
        <w:t>[</w:t>
      </w:r>
      <w:proofErr w:type="gramEnd"/>
      <w:r w:rsidR="00F142A4" w:rsidRPr="00E00565">
        <w:rPr>
          <w:rFonts w:ascii="Book Antiqua" w:eastAsia="Book Antiqua" w:hAnsi="Book Antiqua" w:cs="Book Antiqua"/>
          <w:color w:val="000000" w:themeColor="text1"/>
          <w:vertAlign w:val="superscript"/>
        </w:rPr>
        <w:t>79]</w:t>
      </w:r>
      <w:r w:rsidRPr="00E00565">
        <w:rPr>
          <w:rFonts w:ascii="Book Antiqua" w:eastAsia="Book Antiqua" w:hAnsi="Book Antiqua" w:cs="Book Antiqua"/>
          <w:i/>
          <w:iCs/>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t xml:space="preserve">(2017) showed some discrepancy between the human studies and the benefits witnessed from bariatric surgery. Another study looking at obese insulin resistant subjects who received allogenic </w:t>
      </w:r>
      <w:proofErr w:type="spellStart"/>
      <w:r w:rsidRPr="00E00565">
        <w:rPr>
          <w:rFonts w:ascii="Book Antiqua" w:eastAsia="Book Antiqua" w:hAnsi="Book Antiqua" w:cs="Book Antiqua"/>
          <w:color w:val="000000" w:themeColor="text1"/>
          <w:shd w:val="clear" w:color="auto" w:fill="FFFFFF"/>
        </w:rPr>
        <w:t>faecal</w:t>
      </w:r>
      <w:proofErr w:type="spellEnd"/>
      <w:r w:rsidRPr="00E00565">
        <w:rPr>
          <w:rFonts w:ascii="Book Antiqua" w:eastAsia="Book Antiqua" w:hAnsi="Book Antiqua" w:cs="Book Antiqua"/>
          <w:color w:val="000000" w:themeColor="text1"/>
          <w:shd w:val="clear" w:color="auto" w:fill="FFFFFF"/>
        </w:rPr>
        <w:t xml:space="preserve"> transplants </w:t>
      </w:r>
      <w:r w:rsidRPr="00E00565">
        <w:rPr>
          <w:rFonts w:ascii="Book Antiqua" w:eastAsia="Book Antiqua" w:hAnsi="Book Antiqua" w:cs="Book Antiqua"/>
          <w:color w:val="000000" w:themeColor="text1"/>
          <w:shd w:val="clear" w:color="auto" w:fill="FFFFFF"/>
        </w:rPr>
        <w:lastRenderedPageBreak/>
        <w:t xml:space="preserve">from a lean insulin sensitive donor show improved insulin sensitivity for a short period of 6 </w:t>
      </w:r>
      <w:proofErr w:type="spellStart"/>
      <w:r w:rsidRPr="00E00565">
        <w:rPr>
          <w:rFonts w:ascii="Book Antiqua" w:eastAsia="Book Antiqua" w:hAnsi="Book Antiqua" w:cs="Book Antiqua"/>
          <w:color w:val="000000" w:themeColor="text1"/>
          <w:shd w:val="clear" w:color="auto" w:fill="FFFFFF"/>
        </w:rPr>
        <w:t>wk</w:t>
      </w:r>
      <w:proofErr w:type="spellEnd"/>
      <w:r w:rsidRPr="00E00565">
        <w:rPr>
          <w:rFonts w:ascii="Book Antiqua" w:eastAsia="Book Antiqua" w:hAnsi="Book Antiqua" w:cs="Book Antiqua"/>
          <w:color w:val="000000" w:themeColor="text1"/>
          <w:shd w:val="clear" w:color="auto" w:fill="FFFFFF"/>
        </w:rPr>
        <w:t xml:space="preserve">, however the benefit was not seen past 12 </w:t>
      </w:r>
      <w:proofErr w:type="spellStart"/>
      <w:r w:rsidRPr="00E00565">
        <w:rPr>
          <w:rFonts w:ascii="Book Antiqua" w:eastAsia="Book Antiqua" w:hAnsi="Book Antiqua" w:cs="Book Antiqua"/>
          <w:color w:val="000000" w:themeColor="text1"/>
          <w:shd w:val="clear" w:color="auto" w:fill="FFFFFF"/>
        </w:rPr>
        <w:t>wk</w:t>
      </w:r>
      <w:proofErr w:type="spellEnd"/>
      <w:r w:rsidR="00EB165F" w:rsidRPr="00E00565">
        <w:rPr>
          <w:rFonts w:ascii="Book Antiqua" w:eastAsia="Book Antiqua" w:hAnsi="Book Antiqua" w:cs="Book Antiqua"/>
          <w:color w:val="000000" w:themeColor="text1"/>
          <w:shd w:val="clear" w:color="auto" w:fill="FFFFFF"/>
          <w:vertAlign w:val="superscript"/>
        </w:rPr>
        <w:t>[80]</w:t>
      </w:r>
      <w:r w:rsidRPr="00E00565">
        <w:rPr>
          <w:rFonts w:ascii="Book Antiqua" w:eastAsia="Book Antiqua" w:hAnsi="Book Antiqua" w:cs="Book Antiqua"/>
          <w:color w:val="000000" w:themeColor="text1"/>
          <w:shd w:val="clear" w:color="auto" w:fill="FFFFFF"/>
        </w:rPr>
        <w:t xml:space="preserve"> (Table 3).</w:t>
      </w:r>
      <w:r w:rsidR="00015730" w:rsidRPr="00E00565">
        <w:rPr>
          <w:rFonts w:ascii="Book Antiqua" w:eastAsia="Book Antiqua" w:hAnsi="Book Antiqua" w:cs="Book Antiqua"/>
          <w:color w:val="000000" w:themeColor="text1"/>
          <w:shd w:val="clear" w:color="auto" w:fill="FFFFFF"/>
        </w:rPr>
        <w:t xml:space="preserve"> </w:t>
      </w:r>
    </w:p>
    <w:p w14:paraId="49630BA9" w14:textId="77777777" w:rsidR="00EB165F" w:rsidRPr="00E00565" w:rsidRDefault="00EB165F" w:rsidP="00E00565">
      <w:pPr>
        <w:adjustRightInd w:val="0"/>
        <w:snapToGrid w:val="0"/>
        <w:spacing w:line="360" w:lineRule="auto"/>
        <w:jc w:val="both"/>
        <w:rPr>
          <w:rFonts w:ascii="Book Antiqua" w:hAnsi="Book Antiqua"/>
          <w:color w:val="000000" w:themeColor="text1"/>
        </w:rPr>
      </w:pPr>
    </w:p>
    <w:p w14:paraId="2F6D5004" w14:textId="5799C61C" w:rsidR="00A77B3E" w:rsidRPr="00E00565" w:rsidRDefault="009509AF" w:rsidP="00E00565">
      <w:pPr>
        <w:adjustRightInd w:val="0"/>
        <w:snapToGrid w:val="0"/>
        <w:spacing w:line="360" w:lineRule="auto"/>
        <w:jc w:val="both"/>
        <w:rPr>
          <w:rFonts w:ascii="Book Antiqua" w:hAnsi="Book Antiqua"/>
          <w:i/>
          <w:iCs/>
          <w:color w:val="000000" w:themeColor="text1"/>
        </w:rPr>
      </w:pPr>
      <w:r w:rsidRPr="00E00565">
        <w:rPr>
          <w:rFonts w:ascii="Book Antiqua" w:eastAsia="Book Antiqua" w:hAnsi="Book Antiqua" w:cs="Book Antiqua"/>
          <w:b/>
          <w:bCs/>
          <w:i/>
          <w:iCs/>
          <w:color w:val="000000" w:themeColor="text1"/>
        </w:rPr>
        <w:t xml:space="preserve">Nutritional </w:t>
      </w:r>
      <w:r w:rsidR="00EB165F" w:rsidRPr="00E00565">
        <w:rPr>
          <w:rFonts w:ascii="Book Antiqua" w:eastAsia="Book Antiqua" w:hAnsi="Book Antiqua" w:cs="Book Antiqua"/>
          <w:b/>
          <w:bCs/>
          <w:i/>
          <w:iCs/>
          <w:color w:val="000000" w:themeColor="text1"/>
        </w:rPr>
        <w:t>therapy</w:t>
      </w:r>
    </w:p>
    <w:p w14:paraId="0FA3701D" w14:textId="7A85A213" w:rsidR="00A77B3E" w:rsidRPr="00E00565" w:rsidRDefault="009509AF" w:rsidP="00E00565">
      <w:pPr>
        <w:adjustRightInd w:val="0"/>
        <w:snapToGrid w:val="0"/>
        <w:spacing w:line="360" w:lineRule="auto"/>
        <w:jc w:val="both"/>
        <w:rPr>
          <w:rFonts w:ascii="Book Antiqua" w:eastAsia="Book Antiqua" w:hAnsi="Book Antiqua" w:cs="Book Antiqua"/>
          <w:color w:val="000000" w:themeColor="text1"/>
        </w:rPr>
      </w:pPr>
      <w:r w:rsidRPr="00E00565">
        <w:rPr>
          <w:rFonts w:ascii="Book Antiqua" w:eastAsia="Book Antiqua" w:hAnsi="Book Antiqua" w:cs="Book Antiqua"/>
          <w:color w:val="000000" w:themeColor="text1"/>
        </w:rPr>
        <w:t xml:space="preserve">Diet can modulate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and play a role in the management of DM by preventing gut </w:t>
      </w:r>
      <w:proofErr w:type="gramStart"/>
      <w:r w:rsidRPr="00E00565">
        <w:rPr>
          <w:rFonts w:ascii="Book Antiqua" w:eastAsia="Book Antiqua" w:hAnsi="Book Antiqua" w:cs="Book Antiqua"/>
          <w:color w:val="000000" w:themeColor="text1"/>
        </w:rPr>
        <w:t>dysbiosis</w:t>
      </w:r>
      <w:r w:rsidR="008870D1" w:rsidRPr="00E00565">
        <w:rPr>
          <w:rFonts w:ascii="Book Antiqua" w:eastAsia="Book Antiqua" w:hAnsi="Book Antiqua" w:cs="Book Antiqua"/>
          <w:color w:val="000000" w:themeColor="text1"/>
          <w:vertAlign w:val="superscript"/>
        </w:rPr>
        <w:t>[</w:t>
      </w:r>
      <w:proofErr w:type="gramEnd"/>
      <w:r w:rsidR="008870D1" w:rsidRPr="00E00565">
        <w:rPr>
          <w:rFonts w:ascii="Book Antiqua" w:eastAsia="Book Antiqua" w:hAnsi="Book Antiqua" w:cs="Book Antiqua"/>
          <w:color w:val="000000" w:themeColor="text1"/>
          <w:vertAlign w:val="superscript"/>
        </w:rPr>
        <w:t>81]</w:t>
      </w:r>
      <w:r w:rsidRPr="00E00565">
        <w:rPr>
          <w:rFonts w:ascii="Book Antiqua" w:eastAsia="Book Antiqua" w:hAnsi="Book Antiqua" w:cs="Book Antiqua"/>
          <w:color w:val="000000" w:themeColor="text1"/>
        </w:rPr>
        <w:t xml:space="preserve"> (Table 2). Fruits and vegetables contain polyphenols which can increase beneficial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like </w:t>
      </w:r>
      <w:r w:rsidRPr="00E00565">
        <w:rPr>
          <w:rFonts w:ascii="Book Antiqua" w:eastAsia="Book Antiqua" w:hAnsi="Book Antiqua" w:cs="Book Antiqua"/>
          <w:i/>
          <w:iCs/>
          <w:color w:val="000000" w:themeColor="text1"/>
        </w:rPr>
        <w:t xml:space="preserve">A. </w:t>
      </w:r>
      <w:proofErr w:type="spellStart"/>
      <w:r w:rsidRPr="00E00565">
        <w:rPr>
          <w:rFonts w:ascii="Book Antiqua" w:eastAsia="Book Antiqua" w:hAnsi="Book Antiqua" w:cs="Book Antiqua"/>
          <w:i/>
          <w:iCs/>
          <w:color w:val="000000" w:themeColor="text1"/>
        </w:rPr>
        <w:t>muciniphila</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Lactobacilli</w:t>
      </w:r>
      <w:r w:rsidRPr="00E00565">
        <w:rPr>
          <w:rFonts w:ascii="Book Antiqua" w:eastAsia="Book Antiqua" w:hAnsi="Book Antiqua" w:cs="Book Antiqua"/>
          <w:color w:val="000000" w:themeColor="text1"/>
        </w:rPr>
        <w:t xml:space="preserve"> and </w:t>
      </w:r>
      <w:proofErr w:type="spellStart"/>
      <w:proofErr w:type="gramStart"/>
      <w:r w:rsidRPr="00E00565">
        <w:rPr>
          <w:rFonts w:ascii="Book Antiqua" w:eastAsia="Book Antiqua" w:hAnsi="Book Antiqua" w:cs="Book Antiqua"/>
          <w:i/>
          <w:iCs/>
          <w:color w:val="000000" w:themeColor="text1"/>
        </w:rPr>
        <w:t>Bifidobacteria</w:t>
      </w:r>
      <w:proofErr w:type="spellEnd"/>
      <w:r w:rsidR="002F06E8" w:rsidRPr="00E00565">
        <w:rPr>
          <w:rFonts w:ascii="Book Antiqua" w:eastAsia="Book Antiqua" w:hAnsi="Book Antiqua" w:cs="Book Antiqua"/>
          <w:color w:val="000000" w:themeColor="text1"/>
          <w:vertAlign w:val="superscript"/>
        </w:rPr>
        <w:t>[</w:t>
      </w:r>
      <w:proofErr w:type="gramEnd"/>
      <w:r w:rsidR="002F06E8" w:rsidRPr="00E00565">
        <w:rPr>
          <w:rFonts w:ascii="Book Antiqua" w:eastAsia="Book Antiqua" w:hAnsi="Book Antiqua" w:cs="Book Antiqua"/>
          <w:color w:val="000000" w:themeColor="text1"/>
          <w:vertAlign w:val="superscript"/>
        </w:rPr>
        <w:t>82]</w:t>
      </w:r>
      <w:r w:rsidRPr="00E00565">
        <w:rPr>
          <w:rFonts w:ascii="Book Antiqua" w:eastAsia="Book Antiqua" w:hAnsi="Book Antiqua" w:cs="Book Antiqua"/>
          <w:color w:val="000000" w:themeColor="text1"/>
        </w:rPr>
        <w:t xml:space="preserve">. Unbalanced dietary intake can affect the structure and abundance of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which can play a role in the development of </w:t>
      </w:r>
      <w:proofErr w:type="gramStart"/>
      <w:r w:rsidRPr="00E00565">
        <w:rPr>
          <w:rFonts w:ascii="Book Antiqua" w:eastAsia="Book Antiqua" w:hAnsi="Book Antiqua" w:cs="Book Antiqua"/>
          <w:color w:val="000000" w:themeColor="text1"/>
        </w:rPr>
        <w:t>DM</w:t>
      </w:r>
      <w:r w:rsidR="002F06E8" w:rsidRPr="00E00565">
        <w:rPr>
          <w:rFonts w:ascii="Book Antiqua" w:eastAsia="Book Antiqua" w:hAnsi="Book Antiqua" w:cs="Book Antiqua"/>
          <w:color w:val="000000" w:themeColor="text1"/>
          <w:vertAlign w:val="superscript"/>
        </w:rPr>
        <w:t>[</w:t>
      </w:r>
      <w:proofErr w:type="gramEnd"/>
      <w:r w:rsidR="002F06E8" w:rsidRPr="00E00565">
        <w:rPr>
          <w:rFonts w:ascii="Book Antiqua" w:eastAsia="Book Antiqua" w:hAnsi="Book Antiqua" w:cs="Book Antiqua"/>
          <w:color w:val="000000" w:themeColor="text1"/>
          <w:vertAlign w:val="superscript"/>
        </w:rPr>
        <w:t>83]</w:t>
      </w:r>
      <w:r w:rsidRPr="00E00565">
        <w:rPr>
          <w:rFonts w:ascii="Book Antiqua" w:eastAsia="Book Antiqua" w:hAnsi="Book Antiqua" w:cs="Book Antiqua"/>
          <w:color w:val="000000" w:themeColor="text1"/>
        </w:rPr>
        <w:t>.</w:t>
      </w:r>
    </w:p>
    <w:p w14:paraId="0BF7CE63" w14:textId="77777777" w:rsidR="002F06E8" w:rsidRPr="00E00565" w:rsidRDefault="002F06E8" w:rsidP="00E00565">
      <w:pPr>
        <w:adjustRightInd w:val="0"/>
        <w:snapToGrid w:val="0"/>
        <w:spacing w:line="360" w:lineRule="auto"/>
        <w:jc w:val="both"/>
        <w:rPr>
          <w:rFonts w:ascii="Book Antiqua" w:hAnsi="Book Antiqua"/>
          <w:color w:val="000000" w:themeColor="text1"/>
        </w:rPr>
      </w:pPr>
    </w:p>
    <w:p w14:paraId="0C10C707" w14:textId="2D36EA1C" w:rsidR="00A77B3E" w:rsidRPr="00E00565" w:rsidRDefault="009509AF" w:rsidP="00E00565">
      <w:pPr>
        <w:adjustRightInd w:val="0"/>
        <w:snapToGrid w:val="0"/>
        <w:spacing w:line="360" w:lineRule="auto"/>
        <w:jc w:val="both"/>
        <w:rPr>
          <w:rFonts w:ascii="Book Antiqua" w:hAnsi="Book Antiqua"/>
          <w:i/>
          <w:iCs/>
          <w:color w:val="000000" w:themeColor="text1"/>
        </w:rPr>
      </w:pPr>
      <w:r w:rsidRPr="00E00565">
        <w:rPr>
          <w:rFonts w:ascii="Book Antiqua" w:eastAsia="Book Antiqua" w:hAnsi="Book Antiqua" w:cs="Book Antiqua"/>
          <w:b/>
          <w:bCs/>
          <w:i/>
          <w:iCs/>
          <w:color w:val="000000" w:themeColor="text1"/>
        </w:rPr>
        <w:t xml:space="preserve">Artificial </w:t>
      </w:r>
      <w:r w:rsidR="002F06E8" w:rsidRPr="00E00565">
        <w:rPr>
          <w:rFonts w:ascii="Book Antiqua" w:eastAsia="Book Antiqua" w:hAnsi="Book Antiqua" w:cs="Book Antiqua"/>
          <w:b/>
          <w:bCs/>
          <w:i/>
          <w:iCs/>
          <w:color w:val="000000" w:themeColor="text1"/>
        </w:rPr>
        <w:t>sweeteners</w:t>
      </w:r>
    </w:p>
    <w:p w14:paraId="7AB01DBF" w14:textId="032A4903"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Artificial sweeteners are no-calorie sugar substitutes, may induce glucose intolerance by affecting the gut microbes. In an animal study with saccharin-fed mice showed an increase in Bacteroides and a reduction in </w:t>
      </w:r>
      <w:r w:rsidRPr="00E00565">
        <w:rPr>
          <w:rFonts w:ascii="Book Antiqua" w:eastAsia="Book Antiqua" w:hAnsi="Book Antiqua" w:cs="Book Antiqua"/>
          <w:i/>
          <w:iCs/>
          <w:color w:val="000000" w:themeColor="text1"/>
        </w:rPr>
        <w:t xml:space="preserve">Lactobacillus </w:t>
      </w:r>
      <w:proofErr w:type="spellStart"/>
      <w:r w:rsidRPr="00E00565">
        <w:rPr>
          <w:rFonts w:ascii="Book Antiqua" w:eastAsia="Book Antiqua" w:hAnsi="Book Antiqua" w:cs="Book Antiqua"/>
          <w:i/>
          <w:iCs/>
          <w:color w:val="000000" w:themeColor="text1"/>
        </w:rPr>
        <w:t>reuteri</w:t>
      </w:r>
      <w:proofErr w:type="spellEnd"/>
      <w:r w:rsidRPr="00E00565">
        <w:rPr>
          <w:rFonts w:ascii="Book Antiqua" w:eastAsia="Book Antiqua" w:hAnsi="Book Antiqua" w:cs="Book Antiqua"/>
          <w:color w:val="000000" w:themeColor="text1"/>
        </w:rPr>
        <w:t xml:space="preserve"> leading to GM dysbiosis and glucose </w:t>
      </w:r>
      <w:proofErr w:type="gramStart"/>
      <w:r w:rsidRPr="00E00565">
        <w:rPr>
          <w:rFonts w:ascii="Book Antiqua" w:eastAsia="Book Antiqua" w:hAnsi="Book Antiqua" w:cs="Book Antiqua"/>
          <w:color w:val="000000" w:themeColor="text1"/>
        </w:rPr>
        <w:t>intolerance</w:t>
      </w:r>
      <w:r w:rsidR="00113254" w:rsidRPr="00E00565">
        <w:rPr>
          <w:rFonts w:ascii="Book Antiqua" w:eastAsia="Book Antiqua" w:hAnsi="Book Antiqua" w:cs="Book Antiqua"/>
          <w:color w:val="000000" w:themeColor="text1"/>
          <w:vertAlign w:val="superscript"/>
        </w:rPr>
        <w:t>[</w:t>
      </w:r>
      <w:proofErr w:type="gramEnd"/>
      <w:r w:rsidR="00113254" w:rsidRPr="00E00565">
        <w:rPr>
          <w:rFonts w:ascii="Book Antiqua" w:eastAsia="Book Antiqua" w:hAnsi="Book Antiqua" w:cs="Book Antiqua"/>
          <w:color w:val="000000" w:themeColor="text1"/>
          <w:vertAlign w:val="superscript"/>
        </w:rPr>
        <w:t>84]</w:t>
      </w:r>
      <w:r w:rsidRPr="00E0056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shd w:val="clear" w:color="auto" w:fill="FFFFFF"/>
        </w:rPr>
        <w:t xml:space="preserve"> </w:t>
      </w:r>
      <w:r w:rsidRPr="00E00565">
        <w:rPr>
          <w:rStyle w:val="element-citation"/>
          <w:rFonts w:ascii="Book Antiqua" w:eastAsia="Book Antiqua" w:hAnsi="Book Antiqua" w:cs="Book Antiqua"/>
          <w:color w:val="000000" w:themeColor="text1"/>
        </w:rPr>
        <w:t xml:space="preserve">Similar effects were seen in another study by Chi </w:t>
      </w:r>
      <w:r w:rsidRPr="00E00565">
        <w:rPr>
          <w:rStyle w:val="element-citation"/>
          <w:rFonts w:ascii="Book Antiqua" w:eastAsia="Book Antiqua" w:hAnsi="Book Antiqua" w:cs="Book Antiqua"/>
          <w:i/>
          <w:iCs/>
          <w:color w:val="000000" w:themeColor="text1"/>
        </w:rPr>
        <w:t xml:space="preserve">et </w:t>
      </w:r>
      <w:proofErr w:type="gramStart"/>
      <w:r w:rsidRPr="00E00565">
        <w:rPr>
          <w:rStyle w:val="element-citation"/>
          <w:rFonts w:ascii="Book Antiqua" w:eastAsia="Book Antiqua" w:hAnsi="Book Antiqua" w:cs="Book Antiqua"/>
          <w:i/>
          <w:iCs/>
          <w:color w:val="000000" w:themeColor="text1"/>
        </w:rPr>
        <w:t>al</w:t>
      </w:r>
      <w:r w:rsidR="00113254" w:rsidRPr="00E00565">
        <w:rPr>
          <w:rFonts w:ascii="Book Antiqua" w:eastAsia="Book Antiqua" w:hAnsi="Book Antiqua" w:cs="Book Antiqua"/>
          <w:color w:val="000000" w:themeColor="text1"/>
          <w:vertAlign w:val="superscript"/>
        </w:rPr>
        <w:t>[</w:t>
      </w:r>
      <w:proofErr w:type="gramEnd"/>
      <w:r w:rsidR="00113254" w:rsidRPr="00E00565">
        <w:rPr>
          <w:rFonts w:ascii="Book Antiqua" w:eastAsia="Book Antiqua" w:hAnsi="Book Antiqua" w:cs="Book Antiqua"/>
          <w:color w:val="000000" w:themeColor="text1"/>
          <w:vertAlign w:val="superscript"/>
        </w:rPr>
        <w:t>85]</w:t>
      </w:r>
      <w:r w:rsidRPr="00E00565">
        <w:rPr>
          <w:rStyle w:val="element-citation"/>
          <w:rFonts w:ascii="Book Antiqua" w:eastAsia="Book Antiqua" w:hAnsi="Book Antiqua" w:cs="Book Antiqua"/>
          <w:i/>
          <w:iCs/>
          <w:color w:val="000000" w:themeColor="text1"/>
        </w:rPr>
        <w:t xml:space="preserve"> </w:t>
      </w:r>
      <w:r w:rsidRPr="00E00565">
        <w:rPr>
          <w:rStyle w:val="element-citation"/>
          <w:rFonts w:ascii="Book Antiqua" w:eastAsia="Book Antiqua" w:hAnsi="Book Antiqua" w:cs="Book Antiqua"/>
          <w:color w:val="000000" w:themeColor="text1"/>
        </w:rPr>
        <w:t>(2018) using the artificial sweetener, Neotame</w:t>
      </w:r>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In a cross-sectional human study by </w:t>
      </w:r>
      <w:proofErr w:type="spellStart"/>
      <w:r w:rsidRPr="00E00565">
        <w:rPr>
          <w:rFonts w:ascii="Book Antiqua" w:eastAsia="Book Antiqua" w:hAnsi="Book Antiqua" w:cs="Book Antiqua"/>
          <w:color w:val="000000" w:themeColor="text1"/>
        </w:rPr>
        <w:t>Frankenfeld</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113254" w:rsidRPr="00E00565">
        <w:rPr>
          <w:rFonts w:ascii="Book Antiqua" w:eastAsia="Book Antiqua" w:hAnsi="Book Antiqua" w:cs="Book Antiqua"/>
          <w:color w:val="000000" w:themeColor="text1"/>
          <w:vertAlign w:val="superscript"/>
        </w:rPr>
        <w:t>[</w:t>
      </w:r>
      <w:proofErr w:type="gramEnd"/>
      <w:r w:rsidR="00113254" w:rsidRPr="00E00565">
        <w:rPr>
          <w:rFonts w:ascii="Book Antiqua" w:eastAsia="Book Antiqua" w:hAnsi="Book Antiqua" w:cs="Book Antiqua"/>
          <w:color w:val="000000" w:themeColor="text1"/>
          <w:vertAlign w:val="superscript"/>
        </w:rPr>
        <w:t>86]</w:t>
      </w:r>
      <w:r w:rsidR="00113254"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(2015), showed sweeteners like aspartame or acesulfame-K found no effect on gut bacterial abundance.</w:t>
      </w:r>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A recent randomized-blinded crossover study in healthy participants did not demonstrate measurable changes in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or in SCFAs after 14 </w:t>
      </w:r>
      <w:r w:rsidR="0050798E" w:rsidRPr="00E00565">
        <w:rPr>
          <w:rFonts w:ascii="Book Antiqua" w:eastAsia="Book Antiqua" w:hAnsi="Book Antiqua" w:cs="Book Antiqua"/>
          <w:color w:val="000000" w:themeColor="text1"/>
        </w:rPr>
        <w:t>d</w:t>
      </w:r>
      <w:r w:rsidRPr="00E00565">
        <w:rPr>
          <w:rFonts w:ascii="Book Antiqua" w:eastAsia="Book Antiqua" w:hAnsi="Book Antiqua" w:cs="Book Antiqua"/>
          <w:color w:val="000000" w:themeColor="text1"/>
        </w:rPr>
        <w:t xml:space="preserve"> daily intake of aspartame and </w:t>
      </w:r>
      <w:proofErr w:type="gramStart"/>
      <w:r w:rsidRPr="00E00565">
        <w:rPr>
          <w:rFonts w:ascii="Book Antiqua" w:eastAsia="Book Antiqua" w:hAnsi="Book Antiqua" w:cs="Book Antiqua"/>
          <w:color w:val="000000" w:themeColor="text1"/>
        </w:rPr>
        <w:t>sucralose</w:t>
      </w:r>
      <w:r w:rsidR="00113254" w:rsidRPr="00E00565">
        <w:rPr>
          <w:rFonts w:ascii="Book Antiqua" w:eastAsia="Book Antiqua" w:hAnsi="Book Antiqua" w:cs="Book Antiqua"/>
          <w:color w:val="000000" w:themeColor="text1"/>
          <w:vertAlign w:val="superscript"/>
        </w:rPr>
        <w:t>[</w:t>
      </w:r>
      <w:proofErr w:type="gramEnd"/>
      <w:r w:rsidR="00113254" w:rsidRPr="00E00565">
        <w:rPr>
          <w:rFonts w:ascii="Book Antiqua" w:eastAsia="Book Antiqua" w:hAnsi="Book Antiqua" w:cs="Book Antiqua"/>
          <w:color w:val="000000" w:themeColor="text1"/>
          <w:vertAlign w:val="superscript"/>
        </w:rPr>
        <w:t>87]</w:t>
      </w:r>
      <w:r w:rsidRPr="00E00565">
        <w:rPr>
          <w:rFonts w:ascii="Book Antiqua" w:eastAsia="Book Antiqua" w:hAnsi="Book Antiqua" w:cs="Book Antiqua"/>
          <w:color w:val="000000" w:themeColor="text1"/>
        </w:rPr>
        <w:t xml:space="preserve">. </w:t>
      </w:r>
      <w:r w:rsidRPr="00E00565">
        <w:rPr>
          <w:rStyle w:val="element-citation"/>
          <w:rFonts w:ascii="Book Antiqua" w:eastAsia="Book Antiqua" w:hAnsi="Book Antiqua" w:cs="Book Antiqua"/>
          <w:color w:val="000000" w:themeColor="text1"/>
        </w:rPr>
        <w:t>These preliminary observations needed to be established in future human research studies</w:t>
      </w:r>
      <w:r w:rsidRPr="00E00565">
        <w:rPr>
          <w:rFonts w:ascii="Book Antiqua" w:eastAsia="Book Antiqua" w:hAnsi="Book Antiqua" w:cs="Book Antiqua"/>
          <w:color w:val="000000" w:themeColor="text1"/>
          <w:shd w:val="clear" w:color="auto" w:fill="FFFFFF"/>
        </w:rPr>
        <w:t>.</w:t>
      </w:r>
    </w:p>
    <w:p w14:paraId="51723028"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24AE4D78" w14:textId="0C35BBE8"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Style w:val="hlfld-contribauthor"/>
          <w:rFonts w:ascii="Book Antiqua" w:eastAsia="Book Antiqua" w:hAnsi="Book Antiqua" w:cs="Book Antiqua"/>
          <w:b/>
          <w:bCs/>
          <w:caps/>
          <w:color w:val="000000" w:themeColor="text1"/>
          <w:u w:val="single"/>
          <w:shd w:val="clear" w:color="auto" w:fill="FFFFFF"/>
        </w:rPr>
        <w:t xml:space="preserve">Alteration of </w:t>
      </w:r>
      <w:r w:rsidR="00DC5DB9" w:rsidRPr="00E00565">
        <w:rPr>
          <w:rStyle w:val="hlfld-contribauthor"/>
          <w:rFonts w:ascii="Book Antiqua" w:eastAsia="Book Antiqua" w:hAnsi="Book Antiqua" w:cs="Book Antiqua"/>
          <w:b/>
          <w:bCs/>
          <w:caps/>
          <w:color w:val="000000" w:themeColor="text1"/>
          <w:u w:val="single"/>
          <w:shd w:val="clear" w:color="auto" w:fill="FFFFFF"/>
        </w:rPr>
        <w:t>GM</w:t>
      </w:r>
      <w:r w:rsidRPr="00E00565">
        <w:rPr>
          <w:rStyle w:val="hlfld-contribauthor"/>
          <w:rFonts w:ascii="Book Antiqua" w:eastAsia="Book Antiqua" w:hAnsi="Book Antiqua" w:cs="Book Antiqua"/>
          <w:b/>
          <w:bCs/>
          <w:caps/>
          <w:color w:val="000000" w:themeColor="text1"/>
          <w:u w:val="single"/>
          <w:shd w:val="clear" w:color="auto" w:fill="FFFFFF"/>
        </w:rPr>
        <w:t xml:space="preserve"> by Antidiabetic Drugs and its role in </w:t>
      </w:r>
      <w:r w:rsidR="00A433CC" w:rsidRPr="00E00565">
        <w:rPr>
          <w:rStyle w:val="hlfld-contribauthor"/>
          <w:rFonts w:ascii="Book Antiqua" w:eastAsia="Book Antiqua" w:hAnsi="Book Antiqua" w:cs="Book Antiqua"/>
          <w:b/>
          <w:bCs/>
          <w:caps/>
          <w:color w:val="000000" w:themeColor="text1"/>
          <w:u w:val="single"/>
          <w:shd w:val="clear" w:color="auto" w:fill="FFFFFF"/>
        </w:rPr>
        <w:t>DM</w:t>
      </w:r>
      <w:r w:rsidRPr="00E00565">
        <w:rPr>
          <w:rStyle w:val="hlfld-contribauthor"/>
          <w:rFonts w:ascii="Book Antiqua" w:eastAsia="Book Antiqua" w:hAnsi="Book Antiqua" w:cs="Book Antiqua"/>
          <w:b/>
          <w:bCs/>
          <w:caps/>
          <w:color w:val="000000" w:themeColor="text1"/>
          <w:u w:val="single"/>
          <w:shd w:val="clear" w:color="auto" w:fill="FFFFFF"/>
        </w:rPr>
        <w:t xml:space="preserve"> Management</w:t>
      </w:r>
    </w:p>
    <w:p w14:paraId="7A0FC5CC" w14:textId="3CEAEC9D" w:rsidR="00F65223"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Antidiabetic drugs can influence the gut microbiome by affecting the drug microbiome interface, whereas the gut microbiome also influences the metabolism and play a role in the efficacy of antidiabetic drugs. The interactions of antidiabetic drugs and microbiota is getting more attention as it may play a role in the management of </w:t>
      </w:r>
      <w:proofErr w:type="gramStart"/>
      <w:r w:rsidR="00E20D99" w:rsidRPr="00E00565">
        <w:rPr>
          <w:rFonts w:ascii="Book Antiqua" w:eastAsia="Book Antiqua" w:hAnsi="Book Antiqua" w:cs="Book Antiqua"/>
          <w:color w:val="000000" w:themeColor="text1"/>
        </w:rPr>
        <w:t>DM</w:t>
      </w:r>
      <w:r w:rsidR="00F65223" w:rsidRPr="00E00565">
        <w:rPr>
          <w:rFonts w:ascii="Book Antiqua" w:eastAsia="Book Antiqua" w:hAnsi="Book Antiqua" w:cs="Book Antiqua"/>
          <w:color w:val="000000" w:themeColor="text1"/>
          <w:vertAlign w:val="superscript"/>
        </w:rPr>
        <w:t>[</w:t>
      </w:r>
      <w:proofErr w:type="gramEnd"/>
      <w:r w:rsidR="00F65223" w:rsidRPr="00E00565">
        <w:rPr>
          <w:rFonts w:ascii="Book Antiqua" w:eastAsia="Book Antiqua" w:hAnsi="Book Antiqua" w:cs="Book Antiqua"/>
          <w:color w:val="000000" w:themeColor="text1"/>
          <w:vertAlign w:val="superscript"/>
        </w:rPr>
        <w:t>88]</w:t>
      </w:r>
      <w:r w:rsidRPr="00E00565">
        <w:rPr>
          <w:rFonts w:ascii="Book Antiqua" w:eastAsia="Book Antiqua" w:hAnsi="Book Antiqua" w:cs="Book Antiqua"/>
          <w:color w:val="000000" w:themeColor="text1"/>
        </w:rPr>
        <w:t xml:space="preserve">. Antidiabetic agents cause alteration of the specific gut microbes. Metformin increases the population </w:t>
      </w:r>
      <w:r w:rsidRPr="00E00565">
        <w:rPr>
          <w:rFonts w:ascii="Book Antiqua" w:eastAsia="Book Antiqua" w:hAnsi="Book Antiqua" w:cs="Book Antiqua"/>
          <w:color w:val="000000" w:themeColor="text1"/>
        </w:rPr>
        <w:lastRenderedPageBreak/>
        <w:t xml:space="preserve">of </w:t>
      </w:r>
      <w:proofErr w:type="spellStart"/>
      <w:r w:rsidRPr="00E00565">
        <w:rPr>
          <w:rFonts w:ascii="Book Antiqua" w:eastAsia="Book Antiqua" w:hAnsi="Book Antiqua" w:cs="Book Antiqua"/>
          <w:i/>
          <w:iCs/>
          <w:color w:val="000000" w:themeColor="text1"/>
        </w:rPr>
        <w:t>Akkermansia</w:t>
      </w:r>
      <w:proofErr w:type="spellEnd"/>
      <w:r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muciniphila</w:t>
      </w:r>
      <w:proofErr w:type="spellEnd"/>
      <w:r w:rsidRPr="00E00565">
        <w:rPr>
          <w:rFonts w:ascii="Book Antiqua" w:eastAsia="Book Antiqua" w:hAnsi="Book Antiqua" w:cs="Book Antiqua"/>
          <w:color w:val="000000" w:themeColor="text1"/>
        </w:rPr>
        <w:t xml:space="preserve"> by 18-fold, enhancing the digestion of mucin and increasing </w:t>
      </w:r>
      <w:proofErr w:type="gramStart"/>
      <w:r w:rsidRPr="00E00565">
        <w:rPr>
          <w:rFonts w:ascii="Book Antiqua" w:eastAsia="Book Antiqua" w:hAnsi="Book Antiqua" w:cs="Book Antiqua"/>
          <w:color w:val="000000" w:themeColor="text1"/>
        </w:rPr>
        <w:t>SCFA</w:t>
      </w:r>
      <w:r w:rsidR="00F65223" w:rsidRPr="00E00565">
        <w:rPr>
          <w:rFonts w:ascii="Book Antiqua" w:eastAsia="Book Antiqua" w:hAnsi="Book Antiqua" w:cs="Book Antiqua"/>
          <w:color w:val="000000" w:themeColor="text1"/>
          <w:vertAlign w:val="superscript"/>
        </w:rPr>
        <w:t>[</w:t>
      </w:r>
      <w:proofErr w:type="gramEnd"/>
      <w:r w:rsidR="00F65223" w:rsidRPr="00E00565">
        <w:rPr>
          <w:rFonts w:ascii="Book Antiqua" w:eastAsia="Book Antiqua" w:hAnsi="Book Antiqua" w:cs="Book Antiqua"/>
          <w:color w:val="000000" w:themeColor="text1"/>
          <w:vertAlign w:val="superscript"/>
        </w:rPr>
        <w:t>89]</w:t>
      </w:r>
      <w:r w:rsidRPr="00E00565">
        <w:rPr>
          <w:rFonts w:ascii="Book Antiqua" w:eastAsia="Book Antiqua" w:hAnsi="Book Antiqua" w:cs="Book Antiqua"/>
          <w:color w:val="000000" w:themeColor="text1"/>
        </w:rPr>
        <w:t xml:space="preserve">. Metformin, in addition to </w:t>
      </w:r>
      <w:proofErr w:type="spellStart"/>
      <w:r w:rsidRPr="00E00565">
        <w:rPr>
          <w:rFonts w:ascii="Book Antiqua" w:eastAsia="Book Antiqua" w:hAnsi="Book Antiqua" w:cs="Book Antiqua"/>
          <w:i/>
          <w:iCs/>
          <w:color w:val="000000" w:themeColor="text1"/>
        </w:rPr>
        <w:t>Akkermasia</w:t>
      </w:r>
      <w:proofErr w:type="spellEnd"/>
      <w:r w:rsidRPr="00E00565">
        <w:rPr>
          <w:rFonts w:ascii="Book Antiqua" w:eastAsia="Book Antiqua" w:hAnsi="Book Antiqua" w:cs="Book Antiqua"/>
          <w:color w:val="000000" w:themeColor="text1"/>
        </w:rPr>
        <w:t xml:space="preserve">, causes increase in </w:t>
      </w:r>
      <w:r w:rsidRPr="00E00565">
        <w:rPr>
          <w:rFonts w:ascii="Book Antiqua" w:eastAsia="Book Antiqua" w:hAnsi="Book Antiqua" w:cs="Book Antiqua"/>
          <w:i/>
          <w:iCs/>
          <w:color w:val="000000" w:themeColor="text1"/>
        </w:rPr>
        <w:t>Lactobacillus</w:t>
      </w:r>
      <w:r w:rsidRPr="00E00565">
        <w:rPr>
          <w:rFonts w:ascii="Book Antiqua" w:eastAsia="Book Antiqua" w:hAnsi="Book Antiqua" w:cs="Book Antiqua"/>
          <w:color w:val="000000" w:themeColor="text1"/>
        </w:rPr>
        <w:t xml:space="preserve"> and </w:t>
      </w:r>
      <w:r w:rsidRPr="00E00565">
        <w:rPr>
          <w:rFonts w:ascii="Book Antiqua" w:eastAsia="Book Antiqua" w:hAnsi="Book Antiqua" w:cs="Book Antiqua"/>
          <w:i/>
          <w:iCs/>
          <w:color w:val="000000" w:themeColor="text1"/>
        </w:rPr>
        <w:t>Bifidobacterium</w:t>
      </w:r>
      <w:r w:rsidRPr="00E00565">
        <w:rPr>
          <w:rFonts w:ascii="Book Antiqua" w:eastAsia="Book Antiqua" w:hAnsi="Book Antiqua" w:cs="Book Antiqua"/>
          <w:color w:val="000000" w:themeColor="text1"/>
        </w:rPr>
        <w:t xml:space="preserve">, whereas insulin increase </w:t>
      </w:r>
      <w:proofErr w:type="gramStart"/>
      <w:r w:rsidRPr="00E00565">
        <w:rPr>
          <w:rFonts w:ascii="Book Antiqua" w:eastAsia="Book Antiqua" w:hAnsi="Book Antiqua" w:cs="Book Antiqua"/>
          <w:i/>
          <w:iCs/>
          <w:color w:val="000000" w:themeColor="text1"/>
        </w:rPr>
        <w:t>Fusobacterium</w:t>
      </w:r>
      <w:r w:rsidR="00F65223" w:rsidRPr="00E00565">
        <w:rPr>
          <w:rFonts w:ascii="Book Antiqua" w:eastAsia="Book Antiqua" w:hAnsi="Book Antiqua" w:cs="Book Antiqua"/>
          <w:color w:val="000000" w:themeColor="text1"/>
          <w:vertAlign w:val="superscript"/>
        </w:rPr>
        <w:t>[</w:t>
      </w:r>
      <w:proofErr w:type="gramEnd"/>
      <w:r w:rsidR="00F65223" w:rsidRPr="00E00565">
        <w:rPr>
          <w:rFonts w:ascii="Book Antiqua" w:eastAsia="Book Antiqua" w:hAnsi="Book Antiqua" w:cs="Book Antiqua"/>
          <w:color w:val="000000" w:themeColor="text1"/>
          <w:vertAlign w:val="superscript"/>
        </w:rPr>
        <w:t>90]</w:t>
      </w:r>
      <w:r w:rsidRPr="00E00565">
        <w:rPr>
          <w:rFonts w:ascii="Book Antiqua" w:eastAsia="Book Antiqua" w:hAnsi="Book Antiqua" w:cs="Book Antiqua"/>
          <w:color w:val="000000" w:themeColor="text1"/>
        </w:rPr>
        <w:t>.</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This first line antidiabetic agent in type 2 DM modifies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alter the bile acid circulation and thereby a possibility that primary site of action may be gut and the </w:t>
      </w:r>
      <w:proofErr w:type="gramStart"/>
      <w:r w:rsidR="00DC5DB9" w:rsidRPr="00E00565">
        <w:rPr>
          <w:rFonts w:ascii="Book Antiqua" w:eastAsia="Book Antiqua" w:hAnsi="Book Antiqua" w:cs="Book Antiqua"/>
          <w:color w:val="000000" w:themeColor="text1"/>
        </w:rPr>
        <w:t>GM</w:t>
      </w:r>
      <w:r w:rsidR="00F65223" w:rsidRPr="00E00565">
        <w:rPr>
          <w:rFonts w:ascii="Book Antiqua" w:eastAsia="Book Antiqua" w:hAnsi="Book Antiqua" w:cs="Book Antiqua"/>
          <w:color w:val="000000" w:themeColor="text1"/>
          <w:vertAlign w:val="superscript"/>
        </w:rPr>
        <w:t>[</w:t>
      </w:r>
      <w:proofErr w:type="gramEnd"/>
      <w:r w:rsidR="00F65223" w:rsidRPr="00E00565">
        <w:rPr>
          <w:rFonts w:ascii="Book Antiqua" w:eastAsia="Book Antiqua" w:hAnsi="Book Antiqua" w:cs="Book Antiqua"/>
          <w:color w:val="000000" w:themeColor="text1"/>
          <w:vertAlign w:val="superscript"/>
        </w:rPr>
        <w:t>91]</w:t>
      </w:r>
      <w:r w:rsidRPr="00E00565">
        <w:rPr>
          <w:rFonts w:ascii="Book Antiqua" w:eastAsia="Book Antiqua" w:hAnsi="Book Antiqua" w:cs="Book Antiqua"/>
          <w:color w:val="000000" w:themeColor="text1"/>
        </w:rPr>
        <w:t>.</w:t>
      </w:r>
    </w:p>
    <w:p w14:paraId="0D07ED73" w14:textId="33FEA9F3" w:rsidR="00F65223"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 xml:space="preserve">Understanding the pharmacokinetics, pharmacodynamics and </w:t>
      </w:r>
      <w:proofErr w:type="spellStart"/>
      <w:r w:rsidRPr="00E00565">
        <w:rPr>
          <w:rFonts w:ascii="Book Antiqua" w:eastAsia="Book Antiqua" w:hAnsi="Book Antiqua" w:cs="Book Antiqua"/>
          <w:color w:val="000000" w:themeColor="text1"/>
        </w:rPr>
        <w:t>pharmacomicrobiomics</w:t>
      </w:r>
      <w:proofErr w:type="spellEnd"/>
      <w:r w:rsidRPr="00E00565">
        <w:rPr>
          <w:rFonts w:ascii="Book Antiqua" w:eastAsia="Book Antiqua" w:hAnsi="Book Antiqua" w:cs="Book Antiqua"/>
          <w:color w:val="000000" w:themeColor="text1"/>
        </w:rPr>
        <w:t xml:space="preserve"> of antidiabetic medications and gut microbes can help to understand drug- gut microbiome and its potential benefit with antidiabetic drugs. Overall, it may help to better manage the </w:t>
      </w:r>
      <w:r w:rsidR="00E20D99"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w:t>
      </w:r>
      <w:proofErr w:type="gramStart"/>
      <w:r w:rsidRPr="00E00565">
        <w:rPr>
          <w:rFonts w:ascii="Book Antiqua" w:eastAsia="Book Antiqua" w:hAnsi="Book Antiqua" w:cs="Book Antiqua"/>
          <w:color w:val="000000" w:themeColor="text1"/>
        </w:rPr>
        <w:t>management</w:t>
      </w:r>
      <w:r w:rsidR="00F65223" w:rsidRPr="00E00565">
        <w:rPr>
          <w:rFonts w:ascii="Book Antiqua" w:eastAsia="Book Antiqua" w:hAnsi="Book Antiqua" w:cs="Book Antiqua"/>
          <w:color w:val="000000" w:themeColor="text1"/>
          <w:vertAlign w:val="superscript"/>
        </w:rPr>
        <w:t>[</w:t>
      </w:r>
      <w:proofErr w:type="gramEnd"/>
      <w:r w:rsidR="00F65223" w:rsidRPr="00E00565">
        <w:rPr>
          <w:rFonts w:ascii="Book Antiqua" w:eastAsia="Book Antiqua" w:hAnsi="Book Antiqua" w:cs="Book Antiqua"/>
          <w:color w:val="000000" w:themeColor="text1"/>
          <w:vertAlign w:val="superscript"/>
        </w:rPr>
        <w:t>92]</w:t>
      </w:r>
      <w:r w:rsidRPr="00E00565">
        <w:rPr>
          <w:rFonts w:ascii="Book Antiqua" w:eastAsia="Book Antiqua" w:hAnsi="Book Antiqua" w:cs="Book Antiqua"/>
          <w:color w:val="000000" w:themeColor="text1"/>
        </w:rPr>
        <w:t xml:space="preserve">. </w:t>
      </w:r>
    </w:p>
    <w:p w14:paraId="7652CC4F" w14:textId="26FF955A" w:rsidR="00B00547"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 xml:space="preserve">Antidiabetic drugs have been shown to affect the different gut microbes and their metabolic effects through the medication-microbiome-metabolism axis.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can influence the pharmacokinetics of various antidiabetic drugs such as drug absorption, drug metabolism which can affect the potency of these medications. Overall, there is a bidirectional relationship exist between antidiabetic drugs and gut </w:t>
      </w:r>
      <w:proofErr w:type="gramStart"/>
      <w:r w:rsidRPr="00E00565">
        <w:rPr>
          <w:rFonts w:ascii="Book Antiqua" w:eastAsia="Book Antiqua" w:hAnsi="Book Antiqua" w:cs="Book Antiqua"/>
          <w:color w:val="000000" w:themeColor="text1"/>
        </w:rPr>
        <w:t>microbes</w:t>
      </w:r>
      <w:r w:rsidR="00B00547" w:rsidRPr="00E00565">
        <w:rPr>
          <w:rFonts w:ascii="Book Antiqua" w:eastAsia="Book Antiqua" w:hAnsi="Book Antiqua" w:cs="Book Antiqua"/>
          <w:color w:val="000000" w:themeColor="text1"/>
          <w:vertAlign w:val="superscript"/>
        </w:rPr>
        <w:t>[</w:t>
      </w:r>
      <w:proofErr w:type="gramEnd"/>
      <w:r w:rsidR="00B00547" w:rsidRPr="00E00565">
        <w:rPr>
          <w:rFonts w:ascii="Book Antiqua" w:eastAsia="Book Antiqua" w:hAnsi="Book Antiqua" w:cs="Book Antiqua"/>
          <w:color w:val="000000" w:themeColor="text1"/>
          <w:vertAlign w:val="superscript"/>
        </w:rPr>
        <w:t>88]</w:t>
      </w:r>
      <w:r w:rsidRPr="00E00565">
        <w:rPr>
          <w:rFonts w:ascii="Book Antiqua" w:eastAsia="Book Antiqua" w:hAnsi="Book Antiqua" w:cs="Book Antiqua"/>
          <w:color w:val="000000" w:themeColor="text1"/>
        </w:rPr>
        <w:t>.</w:t>
      </w:r>
    </w:p>
    <w:p w14:paraId="17D4D25A" w14:textId="521BCE61"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 xml:space="preserve">Different combinations of antidiabetic drugs are used to better control DM. The commonly used combination is metformin with </w:t>
      </w:r>
      <w:proofErr w:type="spellStart"/>
      <w:r w:rsidRPr="00E00565">
        <w:rPr>
          <w:rFonts w:ascii="Book Antiqua" w:eastAsia="Book Antiqua" w:hAnsi="Book Antiqua" w:cs="Book Antiqua"/>
          <w:color w:val="000000" w:themeColor="text1"/>
        </w:rPr>
        <w:t>sulphonylureas</w:t>
      </w:r>
      <w:proofErr w:type="spellEnd"/>
      <w:r w:rsidRPr="00E00565">
        <w:rPr>
          <w:rFonts w:ascii="Book Antiqua" w:eastAsia="Book Antiqua" w:hAnsi="Book Antiqua" w:cs="Book Antiqua"/>
          <w:color w:val="000000" w:themeColor="text1"/>
        </w:rPr>
        <w:t xml:space="preserve">, thiazolidinediones, DPP-4 inhibitors and insulin. One animal study showed some delay in the progression of DM when sitagliptin/metformin combination given with a prebiotic </w:t>
      </w:r>
      <w:proofErr w:type="spellStart"/>
      <w:proofErr w:type="gramStart"/>
      <w:r w:rsidRPr="00E00565">
        <w:rPr>
          <w:rFonts w:ascii="Book Antiqua" w:eastAsia="Book Antiqua" w:hAnsi="Book Antiqua" w:cs="Book Antiqua"/>
          <w:color w:val="000000" w:themeColor="text1"/>
        </w:rPr>
        <w:t>fibre</w:t>
      </w:r>
      <w:proofErr w:type="spellEnd"/>
      <w:r w:rsidR="003E107A" w:rsidRPr="00E00565">
        <w:rPr>
          <w:rFonts w:ascii="Book Antiqua" w:eastAsia="Book Antiqua" w:hAnsi="Book Antiqua" w:cs="Book Antiqua"/>
          <w:color w:val="000000" w:themeColor="text1"/>
          <w:vertAlign w:val="superscript"/>
        </w:rPr>
        <w:t>[</w:t>
      </w:r>
      <w:proofErr w:type="gramEnd"/>
      <w:r w:rsidR="003E107A" w:rsidRPr="00E00565">
        <w:rPr>
          <w:rFonts w:ascii="Book Antiqua" w:eastAsia="Book Antiqua" w:hAnsi="Book Antiqua" w:cs="Book Antiqua"/>
          <w:color w:val="000000" w:themeColor="text1"/>
          <w:vertAlign w:val="superscript"/>
        </w:rPr>
        <w:t>93]</w:t>
      </w:r>
      <w:r w:rsidRPr="00E00565">
        <w:rPr>
          <w:rFonts w:ascii="Book Antiqua" w:eastAsia="Book Antiqua" w:hAnsi="Book Antiqua" w:cs="Book Antiqua"/>
          <w:color w:val="000000" w:themeColor="text1"/>
        </w:rPr>
        <w:t xml:space="preserve">. Currently, there is a need for more research of different combination therapies on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w:t>
      </w:r>
    </w:p>
    <w:p w14:paraId="5A967E97"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5A835406" w14:textId="58E7F992"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Style w:val="pub-date"/>
          <w:rFonts w:ascii="Book Antiqua" w:eastAsia="Book Antiqua" w:hAnsi="Book Antiqua" w:cs="Book Antiqua"/>
          <w:b/>
          <w:bCs/>
          <w:caps/>
          <w:color w:val="000000" w:themeColor="text1"/>
          <w:u w:val="single"/>
          <w:shd w:val="clear" w:color="auto" w:fill="FFFFFF"/>
        </w:rPr>
        <w:t xml:space="preserve">Gut Biotics and </w:t>
      </w:r>
      <w:r w:rsidR="003E107A" w:rsidRPr="00E00565">
        <w:rPr>
          <w:rStyle w:val="pub-date"/>
          <w:rFonts w:ascii="Book Antiqua" w:eastAsia="Book Antiqua" w:hAnsi="Book Antiqua" w:cs="Book Antiqua"/>
          <w:b/>
          <w:bCs/>
          <w:caps/>
          <w:color w:val="000000" w:themeColor="text1"/>
          <w:u w:val="single"/>
          <w:shd w:val="clear" w:color="auto" w:fill="FFFFFF"/>
        </w:rPr>
        <w:t>DM</w:t>
      </w:r>
    </w:p>
    <w:p w14:paraId="7B3B5CF7" w14:textId="7606806B" w:rsidR="00A77B3E" w:rsidRPr="00E00565" w:rsidRDefault="009509AF" w:rsidP="00E00565">
      <w:pPr>
        <w:adjustRightInd w:val="0"/>
        <w:snapToGrid w:val="0"/>
        <w:spacing w:line="360" w:lineRule="auto"/>
        <w:jc w:val="both"/>
        <w:rPr>
          <w:rFonts w:ascii="Book Antiqua" w:hAnsi="Book Antiqua"/>
          <w:b/>
          <w:bCs/>
          <w:color w:val="000000" w:themeColor="text1"/>
        </w:rPr>
      </w:pPr>
      <w:r w:rsidRPr="00E00565">
        <w:rPr>
          <w:rStyle w:val="pub-date"/>
          <w:rFonts w:ascii="Book Antiqua" w:eastAsia="Book Antiqua" w:hAnsi="Book Antiqua" w:cs="Book Antiqua"/>
          <w:b/>
          <w:bCs/>
          <w:i/>
          <w:iCs/>
          <w:color w:val="000000" w:themeColor="text1"/>
          <w:shd w:val="clear" w:color="auto" w:fill="FFFFFF"/>
        </w:rPr>
        <w:t>Animal studies</w:t>
      </w:r>
    </w:p>
    <w:p w14:paraId="2F6A7A6D" w14:textId="34EFA1CD"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Several animal studies have showed that gut biotics, like prebiotics and probiotics, can improve the efficacy of antidiabetic drugs. </w:t>
      </w:r>
      <w:r w:rsidRPr="00E00565">
        <w:rPr>
          <w:rFonts w:ascii="Book Antiqua" w:eastAsia="Book Antiqua" w:hAnsi="Book Antiqua" w:cs="Book Antiqua"/>
          <w:color w:val="000000" w:themeColor="text1"/>
          <w:shd w:val="clear" w:color="auto" w:fill="FFFFFF"/>
        </w:rPr>
        <w:t xml:space="preserve">Treatment with individual or a cocktail of antibiotics reduced dysbiosis and decrease fasting glucose but did not affect body weight, as well as antibiotic treatment also changed gene expression in the ileum and liver, and shifted the alpha and beta diversities of </w:t>
      </w:r>
      <w:proofErr w:type="gramStart"/>
      <w:r w:rsidR="00DC5DB9" w:rsidRPr="00E00565">
        <w:rPr>
          <w:rFonts w:ascii="Book Antiqua" w:eastAsia="Book Antiqua" w:hAnsi="Book Antiqua" w:cs="Book Antiqua"/>
          <w:color w:val="000000" w:themeColor="text1"/>
          <w:shd w:val="clear" w:color="auto" w:fill="FFFFFF"/>
        </w:rPr>
        <w:t>GM</w:t>
      </w:r>
      <w:r w:rsidR="00344522" w:rsidRPr="00E00565">
        <w:rPr>
          <w:rFonts w:ascii="Book Antiqua" w:eastAsia="Book Antiqua" w:hAnsi="Book Antiqua" w:cs="Book Antiqua"/>
          <w:color w:val="000000" w:themeColor="text1"/>
          <w:vertAlign w:val="superscript"/>
        </w:rPr>
        <w:t>[</w:t>
      </w:r>
      <w:proofErr w:type="gramEnd"/>
      <w:r w:rsidR="00344522" w:rsidRPr="00E00565">
        <w:rPr>
          <w:rFonts w:ascii="Book Antiqua" w:eastAsia="Book Antiqua" w:hAnsi="Book Antiqua" w:cs="Book Antiqua"/>
          <w:color w:val="000000" w:themeColor="text1"/>
          <w:vertAlign w:val="superscript"/>
        </w:rPr>
        <w:t>94]</w:t>
      </w:r>
      <w:r w:rsidRPr="00E00565">
        <w:rPr>
          <w:rFonts w:ascii="Book Antiqua" w:eastAsia="Book Antiqua" w:hAnsi="Book Antiqua" w:cs="Book Antiqua"/>
          <w:color w:val="000000" w:themeColor="text1"/>
          <w:shd w:val="clear" w:color="auto" w:fill="FFFFFF"/>
        </w:rPr>
        <w:t xml:space="preserve">. In an animal study with mice, combining probiotics and/or prebiotics with antidiabetic medications showed an improvement in glycemic control and insulin </w:t>
      </w:r>
      <w:proofErr w:type="gramStart"/>
      <w:r w:rsidRPr="00E00565">
        <w:rPr>
          <w:rFonts w:ascii="Book Antiqua" w:eastAsia="Book Antiqua" w:hAnsi="Book Antiqua" w:cs="Book Antiqua"/>
          <w:color w:val="000000" w:themeColor="text1"/>
          <w:shd w:val="clear" w:color="auto" w:fill="FFFFFF"/>
        </w:rPr>
        <w:t>sensitivity</w:t>
      </w:r>
      <w:r w:rsidR="00344522" w:rsidRPr="00E00565">
        <w:rPr>
          <w:rFonts w:ascii="Book Antiqua" w:eastAsia="Book Antiqua" w:hAnsi="Book Antiqua" w:cs="Book Antiqua"/>
          <w:color w:val="000000" w:themeColor="text1"/>
          <w:vertAlign w:val="superscript"/>
        </w:rPr>
        <w:t>[</w:t>
      </w:r>
      <w:proofErr w:type="gramEnd"/>
      <w:r w:rsidR="00344522" w:rsidRPr="00E00565">
        <w:rPr>
          <w:rFonts w:ascii="Book Antiqua" w:eastAsia="Book Antiqua" w:hAnsi="Book Antiqua" w:cs="Book Antiqua"/>
          <w:color w:val="000000" w:themeColor="text1"/>
          <w:vertAlign w:val="superscript"/>
        </w:rPr>
        <w:t>95]</w:t>
      </w:r>
      <w:r w:rsidRPr="00E00565">
        <w:rPr>
          <w:rFonts w:ascii="Book Antiqua" w:eastAsia="Book Antiqua" w:hAnsi="Book Antiqua" w:cs="Book Antiqua"/>
          <w:color w:val="000000" w:themeColor="text1"/>
          <w:shd w:val="clear" w:color="auto" w:fill="FFFFFF"/>
        </w:rPr>
        <w:t xml:space="preserve">. A study by Reimer </w:t>
      </w:r>
      <w:r w:rsidRPr="00E00565">
        <w:rPr>
          <w:rFonts w:ascii="Book Antiqua" w:eastAsia="Book Antiqua" w:hAnsi="Book Antiqua" w:cs="Book Antiqua"/>
          <w:i/>
          <w:iCs/>
          <w:color w:val="000000" w:themeColor="text1"/>
          <w:shd w:val="clear" w:color="auto" w:fill="FFFFFF"/>
        </w:rPr>
        <w:t xml:space="preserve">et </w:t>
      </w:r>
      <w:proofErr w:type="gramStart"/>
      <w:r w:rsidRPr="00E00565">
        <w:rPr>
          <w:rFonts w:ascii="Book Antiqua" w:eastAsia="Book Antiqua" w:hAnsi="Book Antiqua" w:cs="Book Antiqua"/>
          <w:i/>
          <w:iCs/>
          <w:color w:val="000000" w:themeColor="text1"/>
          <w:shd w:val="clear" w:color="auto" w:fill="FFFFFF"/>
        </w:rPr>
        <w:t>al</w:t>
      </w:r>
      <w:r w:rsidR="00344522" w:rsidRPr="00E00565">
        <w:rPr>
          <w:rFonts w:ascii="Book Antiqua" w:eastAsia="Book Antiqua" w:hAnsi="Book Antiqua" w:cs="Book Antiqua"/>
          <w:color w:val="000000" w:themeColor="text1"/>
          <w:vertAlign w:val="superscript"/>
        </w:rPr>
        <w:t>[</w:t>
      </w:r>
      <w:proofErr w:type="gramEnd"/>
      <w:r w:rsidR="00344522" w:rsidRPr="00E00565">
        <w:rPr>
          <w:rFonts w:ascii="Book Antiqua" w:eastAsia="Book Antiqua" w:hAnsi="Book Antiqua" w:cs="Book Antiqua"/>
          <w:color w:val="000000" w:themeColor="text1"/>
          <w:vertAlign w:val="superscript"/>
        </w:rPr>
        <w:t>93]</w:t>
      </w:r>
      <w:r w:rsidR="00344522"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lastRenderedPageBreak/>
        <w:t xml:space="preserve">(2014) found that using a combination of sitagliptin and metformin with a functional fiber can delay </w:t>
      </w:r>
      <w:r w:rsidR="00E20D99" w:rsidRPr="00E00565">
        <w:rPr>
          <w:rFonts w:ascii="Book Antiqua" w:eastAsia="Book Antiqua" w:hAnsi="Book Antiqua" w:cs="Book Antiqua"/>
          <w:color w:val="000000" w:themeColor="text1"/>
          <w:shd w:val="clear" w:color="auto" w:fill="FFFFFF"/>
        </w:rPr>
        <w:t>DM</w:t>
      </w:r>
      <w:r w:rsidRPr="00E00565">
        <w:rPr>
          <w:rFonts w:ascii="Book Antiqua" w:eastAsia="Book Antiqua" w:hAnsi="Book Antiqua" w:cs="Book Antiqua"/>
          <w:color w:val="000000" w:themeColor="text1"/>
          <w:shd w:val="clear" w:color="auto" w:fill="FFFFFF"/>
        </w:rPr>
        <w:t xml:space="preserve"> progression. In an animal study usage of mannan-oligosaccharides by altering the GM increased the hypoglycemic effects of </w:t>
      </w:r>
      <w:proofErr w:type="gramStart"/>
      <w:r w:rsidRPr="00E00565">
        <w:rPr>
          <w:rFonts w:ascii="Book Antiqua" w:eastAsia="Book Antiqua" w:hAnsi="Book Antiqua" w:cs="Book Antiqua"/>
          <w:color w:val="000000" w:themeColor="text1"/>
          <w:shd w:val="clear" w:color="auto" w:fill="FFFFFF"/>
        </w:rPr>
        <w:t>metformin</w:t>
      </w:r>
      <w:r w:rsidR="004E11F5" w:rsidRPr="00E00565">
        <w:rPr>
          <w:rFonts w:ascii="Book Antiqua" w:eastAsia="Book Antiqua" w:hAnsi="Book Antiqua" w:cs="Book Antiqua"/>
          <w:color w:val="000000" w:themeColor="text1"/>
          <w:vertAlign w:val="superscript"/>
        </w:rPr>
        <w:t>[</w:t>
      </w:r>
      <w:proofErr w:type="gramEnd"/>
      <w:r w:rsidR="004E11F5" w:rsidRPr="00E00565">
        <w:rPr>
          <w:rFonts w:ascii="Book Antiqua" w:eastAsia="Book Antiqua" w:hAnsi="Book Antiqua" w:cs="Book Antiqua"/>
          <w:color w:val="000000" w:themeColor="text1"/>
          <w:vertAlign w:val="superscript"/>
        </w:rPr>
        <w:t>96]</w:t>
      </w:r>
      <w:r w:rsidRPr="00E00565">
        <w:rPr>
          <w:rFonts w:ascii="Book Antiqua" w:eastAsia="Book Antiqua" w:hAnsi="Book Antiqua" w:cs="Book Antiqua"/>
          <w:color w:val="000000" w:themeColor="text1"/>
          <w:shd w:val="clear" w:color="auto" w:fill="FFFFFF"/>
        </w:rPr>
        <w:t xml:space="preserve">. Yang </w:t>
      </w:r>
      <w:r w:rsidRPr="00E00565">
        <w:rPr>
          <w:rFonts w:ascii="Book Antiqua" w:eastAsia="Book Antiqua" w:hAnsi="Book Antiqua" w:cs="Book Antiqua"/>
          <w:i/>
          <w:iCs/>
          <w:color w:val="000000" w:themeColor="text1"/>
          <w:shd w:val="clear" w:color="auto" w:fill="FFFFFF"/>
        </w:rPr>
        <w:t xml:space="preserve">et </w:t>
      </w:r>
      <w:proofErr w:type="gramStart"/>
      <w:r w:rsidRPr="00E00565">
        <w:rPr>
          <w:rFonts w:ascii="Book Antiqua" w:eastAsia="Book Antiqua" w:hAnsi="Book Antiqua" w:cs="Book Antiqua"/>
          <w:i/>
          <w:iCs/>
          <w:color w:val="000000" w:themeColor="text1"/>
          <w:shd w:val="clear" w:color="auto" w:fill="FFFFFF"/>
        </w:rPr>
        <w:t>al</w:t>
      </w:r>
      <w:r w:rsidR="004E11F5" w:rsidRPr="00E00565">
        <w:rPr>
          <w:rFonts w:ascii="Book Antiqua" w:eastAsia="Book Antiqua" w:hAnsi="Book Antiqua" w:cs="Book Antiqua"/>
          <w:color w:val="000000" w:themeColor="text1"/>
          <w:vertAlign w:val="superscript"/>
        </w:rPr>
        <w:t>[</w:t>
      </w:r>
      <w:proofErr w:type="gramEnd"/>
      <w:r w:rsidR="004E11F5" w:rsidRPr="00E00565">
        <w:rPr>
          <w:rFonts w:ascii="Book Antiqua" w:eastAsia="Book Antiqua" w:hAnsi="Book Antiqua" w:cs="Book Antiqua"/>
          <w:color w:val="000000" w:themeColor="text1"/>
          <w:vertAlign w:val="superscript"/>
        </w:rPr>
        <w:t>97]</w:t>
      </w:r>
      <w:r w:rsidR="004E11F5" w:rsidRPr="00E00565">
        <w:rPr>
          <w:rFonts w:ascii="Book Antiqua" w:eastAsia="Book Antiqua" w:hAnsi="Book Antiqua" w:cs="Book Antiqua"/>
          <w:i/>
          <w:iCs/>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t xml:space="preserve">(2020) found that Genistein found in soybeans and soy derived foods (prebiotic) helped to improve glucose and lipid metabolism by altering </w:t>
      </w:r>
      <w:r w:rsidR="00DC5DB9" w:rsidRPr="00E00565">
        <w:rPr>
          <w:rFonts w:ascii="Book Antiqua" w:eastAsia="Book Antiqua" w:hAnsi="Book Antiqua" w:cs="Book Antiqua"/>
          <w:color w:val="000000" w:themeColor="text1"/>
          <w:shd w:val="clear" w:color="auto" w:fill="FFFFFF"/>
        </w:rPr>
        <w:t>GM</w:t>
      </w:r>
      <w:r w:rsidRPr="00E00565">
        <w:rPr>
          <w:rFonts w:ascii="Book Antiqua" w:eastAsia="Book Antiqua" w:hAnsi="Book Antiqua" w:cs="Book Antiqua"/>
          <w:color w:val="000000" w:themeColor="text1"/>
          <w:shd w:val="clear" w:color="auto" w:fill="FFFFFF"/>
        </w:rPr>
        <w:t xml:space="preserve"> composition</w:t>
      </w:r>
      <w:r w:rsidR="004E11F5" w:rsidRPr="00E00565">
        <w:rPr>
          <w:rFonts w:ascii="Book Antiqua" w:eastAsia="Book Antiqua" w:hAnsi="Book Antiqua" w:cs="Book Antiqua"/>
          <w:color w:val="000000" w:themeColor="text1"/>
          <w:vertAlign w:val="superscript"/>
        </w:rPr>
        <w:t>[97]</w:t>
      </w:r>
      <w:r w:rsidRPr="00E00565">
        <w:rPr>
          <w:rFonts w:ascii="Book Antiqua" w:eastAsia="Book Antiqua" w:hAnsi="Book Antiqua" w:cs="Book Antiqua"/>
          <w:color w:val="000000" w:themeColor="text1"/>
          <w:shd w:val="clear" w:color="auto" w:fill="FFFFFF"/>
        </w:rPr>
        <w:t>.</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In another animal study, certain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like </w:t>
      </w:r>
      <w:r w:rsidRPr="00E00565">
        <w:rPr>
          <w:rFonts w:ascii="Book Antiqua" w:eastAsia="Book Antiqua" w:hAnsi="Book Antiqua" w:cs="Book Antiqua"/>
          <w:i/>
          <w:iCs/>
          <w:color w:val="000000" w:themeColor="text1"/>
        </w:rPr>
        <w:t xml:space="preserve">Bacteroides fragilis, A. </w:t>
      </w:r>
      <w:proofErr w:type="spellStart"/>
      <w:r w:rsidRPr="00E00565">
        <w:rPr>
          <w:rFonts w:ascii="Book Antiqua" w:eastAsia="Book Antiqua" w:hAnsi="Book Antiqua" w:cs="Book Antiqua"/>
          <w:i/>
          <w:iCs/>
          <w:color w:val="000000" w:themeColor="text1"/>
        </w:rPr>
        <w:t>muciniphila</w:t>
      </w:r>
      <w:proofErr w:type="spellEnd"/>
      <w:r w:rsidRPr="00E00565">
        <w:rPr>
          <w:rFonts w:ascii="Book Antiqua" w:eastAsia="Book Antiqua" w:hAnsi="Book Antiqua" w:cs="Book Antiqua"/>
          <w:i/>
          <w:iCs/>
          <w:color w:val="000000" w:themeColor="text1"/>
        </w:rPr>
        <w:t>, L. plantarum</w:t>
      </w:r>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L. </w:t>
      </w:r>
      <w:proofErr w:type="spellStart"/>
      <w:r w:rsidRPr="00E00565">
        <w:rPr>
          <w:rFonts w:ascii="Book Antiqua" w:eastAsia="Book Antiqua" w:hAnsi="Book Antiqua" w:cs="Book Antiqua"/>
          <w:i/>
          <w:iCs/>
          <w:color w:val="000000" w:themeColor="text1"/>
        </w:rPr>
        <w:t>casei</w:t>
      </w:r>
      <w:proofErr w:type="spellEnd"/>
      <w:r w:rsidRPr="00E00565">
        <w:rPr>
          <w:rFonts w:ascii="Book Antiqua" w:eastAsia="Book Antiqua" w:hAnsi="Book Antiqua" w:cs="Book Antiqua"/>
          <w:color w:val="000000" w:themeColor="text1"/>
        </w:rPr>
        <w:t xml:space="preserve"> can induce interleukin 10 (IL-10), which has been shown to improve both insulin resistance and glucose </w:t>
      </w:r>
      <w:proofErr w:type="gramStart"/>
      <w:r w:rsidRPr="00E00565">
        <w:rPr>
          <w:rFonts w:ascii="Book Antiqua" w:eastAsia="Book Antiqua" w:hAnsi="Book Antiqua" w:cs="Book Antiqua"/>
          <w:color w:val="000000" w:themeColor="text1"/>
        </w:rPr>
        <w:t>metabolism</w:t>
      </w:r>
      <w:r w:rsidR="004E11F5" w:rsidRPr="00E00565">
        <w:rPr>
          <w:rFonts w:ascii="Book Antiqua" w:eastAsia="Book Antiqua" w:hAnsi="Book Antiqua" w:cs="Book Antiqua"/>
          <w:color w:val="000000" w:themeColor="text1"/>
          <w:vertAlign w:val="superscript"/>
        </w:rPr>
        <w:t>[</w:t>
      </w:r>
      <w:proofErr w:type="gramEnd"/>
      <w:r w:rsidR="004E11F5" w:rsidRPr="00E00565">
        <w:rPr>
          <w:rFonts w:ascii="Book Antiqua" w:eastAsia="Book Antiqua" w:hAnsi="Book Antiqua" w:cs="Book Antiqua"/>
          <w:color w:val="000000" w:themeColor="text1"/>
          <w:vertAlign w:val="superscript"/>
        </w:rPr>
        <w:t xml:space="preserve">98] </w:t>
      </w:r>
      <w:r w:rsidRPr="00E00565">
        <w:rPr>
          <w:rFonts w:ascii="Book Antiqua" w:eastAsia="Book Antiqua" w:hAnsi="Book Antiqua" w:cs="Book Antiqua"/>
          <w:color w:val="000000" w:themeColor="text1"/>
        </w:rPr>
        <w:t xml:space="preserve">(Table 2). </w:t>
      </w:r>
    </w:p>
    <w:p w14:paraId="263872DF" w14:textId="77777777" w:rsidR="004E11F5" w:rsidRPr="00E00565" w:rsidRDefault="004E11F5" w:rsidP="00E00565">
      <w:pPr>
        <w:adjustRightInd w:val="0"/>
        <w:snapToGrid w:val="0"/>
        <w:spacing w:line="360" w:lineRule="auto"/>
        <w:jc w:val="both"/>
        <w:rPr>
          <w:rFonts w:ascii="Book Antiqua" w:eastAsia="Book Antiqua" w:hAnsi="Book Antiqua" w:cs="Book Antiqua"/>
          <w:i/>
          <w:iCs/>
          <w:color w:val="000000" w:themeColor="text1"/>
        </w:rPr>
      </w:pPr>
    </w:p>
    <w:p w14:paraId="22E76378" w14:textId="4D7CF345" w:rsidR="00A77B3E" w:rsidRPr="00E00565" w:rsidRDefault="009509AF" w:rsidP="00E00565">
      <w:pPr>
        <w:adjustRightInd w:val="0"/>
        <w:snapToGrid w:val="0"/>
        <w:spacing w:line="360" w:lineRule="auto"/>
        <w:jc w:val="both"/>
        <w:rPr>
          <w:rFonts w:ascii="Book Antiqua" w:hAnsi="Book Antiqua"/>
          <w:b/>
          <w:bCs/>
          <w:color w:val="000000" w:themeColor="text1"/>
        </w:rPr>
      </w:pPr>
      <w:r w:rsidRPr="00E00565">
        <w:rPr>
          <w:rFonts w:ascii="Book Antiqua" w:eastAsia="Book Antiqua" w:hAnsi="Book Antiqua" w:cs="Book Antiqua"/>
          <w:b/>
          <w:bCs/>
          <w:i/>
          <w:iCs/>
          <w:color w:val="000000" w:themeColor="text1"/>
        </w:rPr>
        <w:t>Human studies</w:t>
      </w:r>
    </w:p>
    <w:p w14:paraId="3F9F86F4" w14:textId="77777777" w:rsidR="008F5CA3"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Many gut microbes have been shown to have antidiabetic effect in humans by different mechanisms including effect on insulin </w:t>
      </w:r>
      <w:proofErr w:type="gramStart"/>
      <w:r w:rsidRPr="00E00565">
        <w:rPr>
          <w:rFonts w:ascii="Book Antiqua" w:eastAsia="Book Antiqua" w:hAnsi="Book Antiqua" w:cs="Book Antiqua"/>
          <w:color w:val="000000" w:themeColor="text1"/>
        </w:rPr>
        <w:t>sensitivity</w:t>
      </w:r>
      <w:r w:rsidR="00FD4CEE" w:rsidRPr="00E00565">
        <w:rPr>
          <w:rFonts w:ascii="Book Antiqua" w:eastAsia="Book Antiqua" w:hAnsi="Book Antiqua" w:cs="Book Antiqua"/>
          <w:color w:val="000000" w:themeColor="text1"/>
          <w:vertAlign w:val="superscript"/>
        </w:rPr>
        <w:t>[</w:t>
      </w:r>
      <w:proofErr w:type="gramEnd"/>
      <w:r w:rsidR="00FD4CEE" w:rsidRPr="00E00565">
        <w:rPr>
          <w:rFonts w:ascii="Book Antiqua" w:eastAsia="Book Antiqua" w:hAnsi="Book Antiqua" w:cs="Book Antiqua"/>
          <w:color w:val="000000" w:themeColor="text1"/>
          <w:vertAlign w:val="superscript"/>
        </w:rPr>
        <w:t>99]</w:t>
      </w:r>
      <w:r w:rsidRPr="00E00565">
        <w:rPr>
          <w:rFonts w:ascii="Book Antiqua" w:eastAsia="Book Antiqua" w:hAnsi="Book Antiqua" w:cs="Book Antiqua"/>
          <w:color w:val="000000" w:themeColor="text1"/>
        </w:rPr>
        <w:t>.</w:t>
      </w:r>
      <w:r w:rsidR="00015730"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i/>
          <w:iCs/>
          <w:color w:val="000000" w:themeColor="text1"/>
        </w:rPr>
        <w:t>Roseburia</w:t>
      </w:r>
      <w:proofErr w:type="spellEnd"/>
      <w:r w:rsidRPr="00E00565">
        <w:rPr>
          <w:rFonts w:ascii="Book Antiqua" w:eastAsia="Book Antiqua" w:hAnsi="Book Antiqua" w:cs="Book Antiqua"/>
          <w:i/>
          <w:iCs/>
          <w:color w:val="000000" w:themeColor="text1"/>
        </w:rPr>
        <w:t xml:space="preserve"> intestinalis</w:t>
      </w:r>
      <w:r w:rsidRPr="00E00565">
        <w:rPr>
          <w:rFonts w:ascii="Book Antiqua" w:eastAsia="Book Antiqua" w:hAnsi="Book Antiqua" w:cs="Book Antiqua"/>
          <w:color w:val="000000" w:themeColor="text1"/>
        </w:rPr>
        <w:t xml:space="preserve"> can improve insulin sensitivity by increasing IL-22 </w:t>
      </w:r>
      <w:proofErr w:type="gramStart"/>
      <w:r w:rsidRPr="00E00565">
        <w:rPr>
          <w:rFonts w:ascii="Book Antiqua" w:eastAsia="Book Antiqua" w:hAnsi="Book Antiqua" w:cs="Book Antiqua"/>
          <w:color w:val="000000" w:themeColor="text1"/>
        </w:rPr>
        <w:t>production</w:t>
      </w:r>
      <w:r w:rsidR="00FD4CEE" w:rsidRPr="00E00565">
        <w:rPr>
          <w:rFonts w:ascii="Book Antiqua" w:eastAsia="Book Antiqua" w:hAnsi="Book Antiqua" w:cs="Book Antiqua"/>
          <w:color w:val="000000" w:themeColor="text1"/>
          <w:vertAlign w:val="superscript"/>
        </w:rPr>
        <w:t>[</w:t>
      </w:r>
      <w:proofErr w:type="gramEnd"/>
      <w:r w:rsidR="00FD4CEE" w:rsidRPr="00E00565">
        <w:rPr>
          <w:rFonts w:ascii="Book Antiqua" w:eastAsia="Book Antiqua" w:hAnsi="Book Antiqua" w:cs="Book Antiqua"/>
          <w:color w:val="000000" w:themeColor="text1"/>
          <w:vertAlign w:val="superscript"/>
        </w:rPr>
        <w:t>100]</w:t>
      </w:r>
      <w:r w:rsidRPr="00E00565">
        <w:rPr>
          <w:rFonts w:ascii="Book Antiqua" w:eastAsia="Book Antiqua" w:hAnsi="Book Antiqua" w:cs="Book Antiqua"/>
          <w:color w:val="000000" w:themeColor="text1"/>
        </w:rPr>
        <w:t xml:space="preserve">. Some strains of </w:t>
      </w:r>
      <w:r w:rsidRPr="00E00565">
        <w:rPr>
          <w:rFonts w:ascii="Book Antiqua" w:eastAsia="Book Antiqua" w:hAnsi="Book Antiqua" w:cs="Book Antiqua"/>
          <w:i/>
          <w:iCs/>
          <w:color w:val="000000" w:themeColor="text1"/>
        </w:rPr>
        <w:t>Lactobacilli</w:t>
      </w:r>
      <w:r w:rsidRPr="00E00565">
        <w:rPr>
          <w:rFonts w:ascii="Book Antiqua" w:eastAsia="Book Antiqua" w:hAnsi="Book Antiqua" w:cs="Book Antiqua"/>
          <w:color w:val="000000" w:themeColor="text1"/>
        </w:rPr>
        <w:t xml:space="preserve"> act like acarbose and have been shown to inhibit alpha </w:t>
      </w:r>
      <w:proofErr w:type="gramStart"/>
      <w:r w:rsidRPr="00E00565">
        <w:rPr>
          <w:rFonts w:ascii="Book Antiqua" w:eastAsia="Book Antiqua" w:hAnsi="Book Antiqua" w:cs="Book Antiqua"/>
          <w:color w:val="000000" w:themeColor="text1"/>
        </w:rPr>
        <w:t>glucosidase</w:t>
      </w:r>
      <w:r w:rsidR="00FD4CEE" w:rsidRPr="00E00565">
        <w:rPr>
          <w:rFonts w:ascii="Book Antiqua" w:eastAsia="Book Antiqua" w:hAnsi="Book Antiqua" w:cs="Book Antiqua"/>
          <w:color w:val="000000" w:themeColor="text1"/>
          <w:vertAlign w:val="superscript"/>
        </w:rPr>
        <w:t>[</w:t>
      </w:r>
      <w:proofErr w:type="gramEnd"/>
      <w:r w:rsidR="00FD4CEE" w:rsidRPr="00E00565">
        <w:rPr>
          <w:rFonts w:ascii="Book Antiqua" w:eastAsia="Book Antiqua" w:hAnsi="Book Antiqua" w:cs="Book Antiqua"/>
          <w:color w:val="000000" w:themeColor="text1"/>
          <w:vertAlign w:val="superscript"/>
        </w:rPr>
        <w:t>101]</w:t>
      </w:r>
      <w:r w:rsidRPr="00E00565">
        <w:rPr>
          <w:rFonts w:ascii="Book Antiqua" w:eastAsia="Book Antiqua" w:hAnsi="Book Antiqua" w:cs="Book Antiqua"/>
          <w:color w:val="000000" w:themeColor="text1"/>
        </w:rPr>
        <w:t>.</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Prebiotics can feed the gut microbiome and increase the population of L-cells in the intestine and thereby increase the amount of GLP-1</w:t>
      </w:r>
      <w:r w:rsidR="00FD4CEE" w:rsidRPr="00E00565">
        <w:rPr>
          <w:rFonts w:ascii="Book Antiqua" w:eastAsia="Book Antiqua" w:hAnsi="Book Antiqua" w:cs="Book Antiqua"/>
          <w:color w:val="000000" w:themeColor="text1"/>
          <w:vertAlign w:val="superscript"/>
        </w:rPr>
        <w:t>[102]</w:t>
      </w:r>
      <w:r w:rsidRPr="00E00565">
        <w:rPr>
          <w:rFonts w:ascii="Book Antiqua" w:eastAsia="Book Antiqua" w:hAnsi="Book Antiqua" w:cs="Book Antiqua"/>
          <w:color w:val="000000" w:themeColor="text1"/>
        </w:rPr>
        <w:t xml:space="preserve"> and prevent high fat diet induced insulin </w:t>
      </w:r>
      <w:proofErr w:type="gramStart"/>
      <w:r w:rsidRPr="00E00565">
        <w:rPr>
          <w:rFonts w:ascii="Book Antiqua" w:eastAsia="Book Antiqua" w:hAnsi="Book Antiqua" w:cs="Book Antiqua"/>
          <w:color w:val="000000" w:themeColor="text1"/>
        </w:rPr>
        <w:t>resistance</w:t>
      </w:r>
      <w:r w:rsidR="00390488" w:rsidRPr="00E00565">
        <w:rPr>
          <w:rFonts w:ascii="Book Antiqua" w:eastAsia="Book Antiqua" w:hAnsi="Book Antiqua" w:cs="Book Antiqua"/>
          <w:color w:val="000000" w:themeColor="text1"/>
          <w:vertAlign w:val="superscript"/>
        </w:rPr>
        <w:t>[</w:t>
      </w:r>
      <w:proofErr w:type="gramEnd"/>
      <w:r w:rsidR="00390488" w:rsidRPr="00E00565">
        <w:rPr>
          <w:rFonts w:ascii="Book Antiqua" w:eastAsia="Book Antiqua" w:hAnsi="Book Antiqua" w:cs="Book Antiqua"/>
          <w:color w:val="000000" w:themeColor="text1"/>
          <w:vertAlign w:val="superscript"/>
        </w:rPr>
        <w:t>103]</w:t>
      </w:r>
      <w:r w:rsidRPr="00E00565">
        <w:rPr>
          <w:rStyle w:val="pub-date"/>
          <w:rFonts w:ascii="Book Antiqua" w:eastAsia="Book Antiqua" w:hAnsi="Book Antiqua" w:cs="Book Antiqua"/>
          <w:color w:val="000000" w:themeColor="text1"/>
          <w:shd w:val="clear" w:color="auto" w:fill="FFFFFF"/>
        </w:rPr>
        <w:t xml:space="preserve">. In the recent PREMOTE randomized control trial (RTC) study, probiotics showed antidiabetic effect by altering metabolic </w:t>
      </w:r>
      <w:proofErr w:type="gramStart"/>
      <w:r w:rsidRPr="00E00565">
        <w:rPr>
          <w:rStyle w:val="pub-date"/>
          <w:rFonts w:ascii="Book Antiqua" w:eastAsia="Book Antiqua" w:hAnsi="Book Antiqua" w:cs="Book Antiqua"/>
          <w:color w:val="000000" w:themeColor="text1"/>
          <w:shd w:val="clear" w:color="auto" w:fill="FFFFFF"/>
        </w:rPr>
        <w:t>homeostasis</w:t>
      </w:r>
      <w:r w:rsidR="00390488" w:rsidRPr="00E00565">
        <w:rPr>
          <w:rFonts w:ascii="Book Antiqua" w:eastAsia="Book Antiqua" w:hAnsi="Book Antiqua" w:cs="Book Antiqua"/>
          <w:color w:val="000000" w:themeColor="text1"/>
          <w:vertAlign w:val="superscript"/>
        </w:rPr>
        <w:t>[</w:t>
      </w:r>
      <w:proofErr w:type="gramEnd"/>
      <w:r w:rsidR="00390488" w:rsidRPr="00E00565">
        <w:rPr>
          <w:rFonts w:ascii="Book Antiqua" w:eastAsia="Book Antiqua" w:hAnsi="Book Antiqua" w:cs="Book Antiqua"/>
          <w:color w:val="000000" w:themeColor="text1"/>
          <w:vertAlign w:val="superscript"/>
        </w:rPr>
        <w:t>104]</w:t>
      </w:r>
      <w:r w:rsidRPr="00E00565">
        <w:rPr>
          <w:rFonts w:ascii="Book Antiqua" w:eastAsia="Book Antiqua" w:hAnsi="Book Antiqua" w:cs="Book Antiqua"/>
          <w:color w:val="000000" w:themeColor="text1"/>
          <w:shd w:val="clear" w:color="auto" w:fill="FFFFFF"/>
        </w:rPr>
        <w:t xml:space="preserve">. Thus, </w:t>
      </w:r>
      <w:r w:rsidR="00DC5DB9" w:rsidRPr="00E00565">
        <w:rPr>
          <w:rFonts w:ascii="Book Antiqua" w:eastAsia="Book Antiqua" w:hAnsi="Book Antiqua" w:cs="Book Antiqua"/>
          <w:color w:val="000000" w:themeColor="text1"/>
          <w:shd w:val="clear" w:color="auto" w:fill="FFFFFF"/>
        </w:rPr>
        <w:t>GM</w:t>
      </w:r>
      <w:r w:rsidRPr="00E00565">
        <w:rPr>
          <w:rFonts w:ascii="Book Antiqua" w:eastAsia="Book Antiqua" w:hAnsi="Book Antiqua" w:cs="Book Antiqua"/>
          <w:color w:val="000000" w:themeColor="text1"/>
          <w:shd w:val="clear" w:color="auto" w:fill="FFFFFF"/>
        </w:rPr>
        <w:t xml:space="preserve"> may be useful in the management of </w:t>
      </w:r>
      <w:proofErr w:type="gramStart"/>
      <w:r w:rsidRPr="00E00565">
        <w:rPr>
          <w:rFonts w:ascii="Book Antiqua" w:eastAsia="Book Antiqua" w:hAnsi="Book Antiqua" w:cs="Book Antiqua"/>
          <w:color w:val="000000" w:themeColor="text1"/>
          <w:shd w:val="clear" w:color="auto" w:fill="FFFFFF"/>
        </w:rPr>
        <w:t>DM</w:t>
      </w:r>
      <w:r w:rsidR="00390488" w:rsidRPr="00E00565">
        <w:rPr>
          <w:rFonts w:ascii="Book Antiqua" w:eastAsia="Book Antiqua" w:hAnsi="Book Antiqua" w:cs="Book Antiqua"/>
          <w:color w:val="000000" w:themeColor="text1"/>
          <w:vertAlign w:val="superscript"/>
        </w:rPr>
        <w:t>[</w:t>
      </w:r>
      <w:proofErr w:type="gramEnd"/>
      <w:r w:rsidR="00390488" w:rsidRPr="00E00565">
        <w:rPr>
          <w:rFonts w:ascii="Book Antiqua" w:eastAsia="Book Antiqua" w:hAnsi="Book Antiqua" w:cs="Book Antiqua"/>
          <w:color w:val="000000" w:themeColor="text1"/>
          <w:vertAlign w:val="superscript"/>
        </w:rPr>
        <w:t>105]</w:t>
      </w:r>
      <w:r w:rsidRPr="00E00565">
        <w:rPr>
          <w:rFonts w:ascii="Book Antiqua" w:eastAsia="Book Antiqua" w:hAnsi="Book Antiqua" w:cs="Book Antiqua"/>
          <w:color w:val="000000" w:themeColor="text1"/>
          <w:shd w:val="clear" w:color="auto" w:fill="FFFFFF"/>
        </w:rPr>
        <w:t>.</w:t>
      </w:r>
      <w:r w:rsidRPr="00E00565">
        <w:rPr>
          <w:rFonts w:ascii="Book Antiqua" w:eastAsia="Book Antiqua" w:hAnsi="Book Antiqua" w:cs="Book Antiqua"/>
          <w:color w:val="000000" w:themeColor="text1"/>
        </w:rPr>
        <w:t xml:space="preserve"> </w:t>
      </w:r>
      <w:proofErr w:type="spellStart"/>
      <w:r w:rsidR="00390488" w:rsidRPr="00E00565">
        <w:rPr>
          <w:rFonts w:ascii="Book Antiqua" w:eastAsia="Book Antiqua" w:hAnsi="Book Antiqua" w:cs="Book Antiqua"/>
          <w:color w:val="000000" w:themeColor="text1"/>
        </w:rPr>
        <w:t>Jafarnejad</w:t>
      </w:r>
      <w:proofErr w:type="spellEnd"/>
      <w:r w:rsidR="00390488"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et al</w:t>
      </w:r>
      <w:r w:rsidR="00390488" w:rsidRPr="00E00565">
        <w:rPr>
          <w:rFonts w:ascii="Book Antiqua" w:eastAsia="Book Antiqua" w:hAnsi="Book Antiqua" w:cs="Book Antiqua"/>
          <w:color w:val="000000" w:themeColor="text1"/>
          <w:vertAlign w:val="superscript"/>
        </w:rPr>
        <w:t>[106]</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(2015)</w:t>
      </w:r>
      <w:r w:rsidR="00390488" w:rsidRPr="00E00565">
        <w:rPr>
          <w:rFonts w:ascii="Book Antiqua" w:eastAsia="Book Antiqua" w:hAnsi="Book Antiqua" w:cs="Book Antiqua"/>
          <w:color w:val="000000" w:themeColor="text1"/>
        </w:rPr>
        <w:t xml:space="preserve"> and </w:t>
      </w:r>
      <w:proofErr w:type="spellStart"/>
      <w:r w:rsidR="00390488" w:rsidRPr="00E00565">
        <w:rPr>
          <w:rFonts w:ascii="Book Antiqua" w:eastAsia="Book Antiqua" w:hAnsi="Book Antiqua" w:cs="Book Antiqua"/>
          <w:color w:val="000000" w:themeColor="text1"/>
        </w:rPr>
        <w:t>Asemi</w:t>
      </w:r>
      <w:proofErr w:type="spellEnd"/>
      <w:r w:rsidR="00390488" w:rsidRPr="00E00565">
        <w:rPr>
          <w:rFonts w:ascii="Book Antiqua" w:eastAsia="Book Antiqua" w:hAnsi="Book Antiqua" w:cs="Book Antiqua"/>
          <w:color w:val="000000" w:themeColor="text1"/>
        </w:rPr>
        <w:t xml:space="preserve"> </w:t>
      </w:r>
      <w:r w:rsidR="00390488" w:rsidRPr="00E00565">
        <w:rPr>
          <w:rFonts w:ascii="Book Antiqua" w:eastAsia="Book Antiqua" w:hAnsi="Book Antiqua" w:cs="Book Antiqua"/>
          <w:i/>
          <w:iCs/>
          <w:color w:val="000000" w:themeColor="text1"/>
        </w:rPr>
        <w:t>et al</w:t>
      </w:r>
      <w:r w:rsidR="00390488" w:rsidRPr="00E00565">
        <w:rPr>
          <w:rFonts w:ascii="Book Antiqua" w:eastAsia="Book Antiqua" w:hAnsi="Book Antiqua" w:cs="Book Antiqua"/>
          <w:color w:val="000000" w:themeColor="text1"/>
          <w:vertAlign w:val="superscript"/>
        </w:rPr>
        <w:t>[107]</w:t>
      </w:r>
      <w:r w:rsidR="00390488"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color w:val="000000" w:themeColor="text1"/>
        </w:rPr>
        <w:t xml:space="preserve">in their two studies showed multi-probiotic supplement as well as </w:t>
      </w:r>
      <w:proofErr w:type="spellStart"/>
      <w:r w:rsidRPr="00E00565">
        <w:rPr>
          <w:rFonts w:ascii="Book Antiqua" w:eastAsia="Book Antiqua" w:hAnsi="Book Antiqua" w:cs="Book Antiqua"/>
          <w:color w:val="000000" w:themeColor="text1"/>
        </w:rPr>
        <w:t>synbiotic</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(L. </w:t>
      </w:r>
      <w:proofErr w:type="spellStart"/>
      <w:r w:rsidRPr="00E00565">
        <w:rPr>
          <w:rFonts w:ascii="Book Antiqua" w:eastAsia="Book Antiqua" w:hAnsi="Book Antiqua" w:cs="Book Antiqua"/>
          <w:i/>
          <w:iCs/>
          <w:color w:val="000000" w:themeColor="text1"/>
        </w:rPr>
        <w:t>sporogenes</w:t>
      </w:r>
      <w:proofErr w:type="spellEnd"/>
      <w:r w:rsidRPr="00E00565">
        <w:rPr>
          <w:rFonts w:ascii="Book Antiqua" w:eastAsia="Book Antiqua" w:hAnsi="Book Antiqua" w:cs="Book Antiqua"/>
          <w:color w:val="000000" w:themeColor="text1"/>
        </w:rPr>
        <w:t xml:space="preserve"> plus inulin) product helps to reduce glucose and other metabolic parameters. </w:t>
      </w:r>
      <w:proofErr w:type="spellStart"/>
      <w:r w:rsidRPr="00E00565">
        <w:rPr>
          <w:rFonts w:ascii="Book Antiqua" w:eastAsia="Book Antiqua" w:hAnsi="Book Antiqua" w:cs="Book Antiqua"/>
          <w:color w:val="000000" w:themeColor="text1"/>
        </w:rPr>
        <w:t>Tonucci</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et al</w:t>
      </w:r>
      <w:r w:rsidR="00937EEA" w:rsidRPr="00E00565">
        <w:rPr>
          <w:rFonts w:ascii="Book Antiqua" w:eastAsia="Book Antiqua" w:hAnsi="Book Antiqua" w:cs="Book Antiqua"/>
          <w:color w:val="000000" w:themeColor="text1"/>
          <w:vertAlign w:val="superscript"/>
        </w:rPr>
        <w:t>[108]</w:t>
      </w:r>
      <w:r w:rsidRPr="00E00565">
        <w:rPr>
          <w:rFonts w:ascii="Book Antiqua" w:eastAsia="Book Antiqua" w:hAnsi="Book Antiqua" w:cs="Book Antiqua"/>
          <w:color w:val="000000" w:themeColor="text1"/>
        </w:rPr>
        <w:t xml:space="preserve"> (2015) in their double-blind RCT study comparing fermented milk containing </w:t>
      </w:r>
      <w:r w:rsidRPr="00E00565">
        <w:rPr>
          <w:rFonts w:ascii="Book Antiqua" w:eastAsia="Book Antiqua" w:hAnsi="Book Antiqua" w:cs="Book Antiqua"/>
          <w:i/>
          <w:iCs/>
          <w:color w:val="000000" w:themeColor="text1"/>
        </w:rPr>
        <w:t>L. acidophilus (LA-5)</w:t>
      </w:r>
      <w:r w:rsidRPr="00E00565">
        <w:rPr>
          <w:rFonts w:ascii="Book Antiqua" w:eastAsia="Book Antiqua" w:hAnsi="Book Antiqua" w:cs="Book Antiqua"/>
          <w:color w:val="000000" w:themeColor="text1"/>
        </w:rPr>
        <w:t xml:space="preserve"> plus </w:t>
      </w:r>
      <w:r w:rsidRPr="00E00565">
        <w:rPr>
          <w:rFonts w:ascii="Book Antiqua" w:eastAsia="Book Antiqua" w:hAnsi="Book Antiqua" w:cs="Book Antiqua"/>
          <w:i/>
          <w:iCs/>
          <w:color w:val="000000" w:themeColor="text1"/>
        </w:rPr>
        <w:t xml:space="preserve">B. </w:t>
      </w:r>
      <w:proofErr w:type="spellStart"/>
      <w:r w:rsidRPr="00E00565">
        <w:rPr>
          <w:rFonts w:ascii="Book Antiqua" w:eastAsia="Book Antiqua" w:hAnsi="Book Antiqua" w:cs="Book Antiqua"/>
          <w:i/>
          <w:iCs/>
          <w:color w:val="000000" w:themeColor="text1"/>
        </w:rPr>
        <w:t>animalis</w:t>
      </w:r>
      <w:proofErr w:type="spellEnd"/>
      <w:r w:rsidRPr="00E00565">
        <w:rPr>
          <w:rFonts w:ascii="Book Antiqua" w:eastAsia="Book Antiqua" w:hAnsi="Book Antiqua" w:cs="Book Antiqua"/>
          <w:i/>
          <w:iCs/>
          <w:color w:val="000000" w:themeColor="text1"/>
        </w:rPr>
        <w:t xml:space="preserve"> (Lactis BB-12) </w:t>
      </w:r>
      <w:r w:rsidRPr="00E00565">
        <w:rPr>
          <w:rFonts w:ascii="Book Antiqua" w:eastAsia="Book Antiqua" w:hAnsi="Book Antiqua" w:cs="Book Antiqua"/>
          <w:color w:val="000000" w:themeColor="text1"/>
        </w:rPr>
        <w:t>with plain fermented milk</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in 45 type 2 DM subjects showed decreased in HbA1c as well as low-density lipoproteins cholesterol and inflammatory cytokines. Multiple RTCs and the meta-analysis of these RCT’s with different gut microbes demonstrated antidiabetic effect as well as effect on different metabolic </w:t>
      </w:r>
      <w:proofErr w:type="gramStart"/>
      <w:r w:rsidRPr="00E00565">
        <w:rPr>
          <w:rFonts w:ascii="Book Antiqua" w:eastAsia="Book Antiqua" w:hAnsi="Book Antiqua" w:cs="Book Antiqua"/>
          <w:color w:val="000000" w:themeColor="text1"/>
        </w:rPr>
        <w:t>parameters</w:t>
      </w:r>
      <w:r w:rsidR="008F5CA3" w:rsidRPr="00E00565">
        <w:rPr>
          <w:rFonts w:ascii="Book Antiqua" w:eastAsia="Book Antiqua" w:hAnsi="Book Antiqua" w:cs="Book Antiqua"/>
          <w:color w:val="000000" w:themeColor="text1"/>
          <w:vertAlign w:val="superscript"/>
        </w:rPr>
        <w:t>[</w:t>
      </w:r>
      <w:proofErr w:type="gramEnd"/>
      <w:r w:rsidR="008F5CA3" w:rsidRPr="00E00565">
        <w:rPr>
          <w:rFonts w:ascii="Book Antiqua" w:eastAsia="Book Antiqua" w:hAnsi="Book Antiqua" w:cs="Book Antiqua"/>
          <w:color w:val="000000" w:themeColor="text1"/>
          <w:vertAlign w:val="superscript"/>
        </w:rPr>
        <w:t>109-111]</w:t>
      </w:r>
      <w:r w:rsidRPr="00E00565">
        <w:rPr>
          <w:rFonts w:ascii="Book Antiqua" w:eastAsia="Book Antiqua" w:hAnsi="Book Antiqua" w:cs="Book Antiqua"/>
          <w:color w:val="000000" w:themeColor="text1"/>
        </w:rPr>
        <w:t xml:space="preserve"> (Table 3).</w:t>
      </w:r>
    </w:p>
    <w:p w14:paraId="613B129B" w14:textId="720C4D35" w:rsidR="00901E52"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A recent meta-analysis of 14 RCTs showed significant decrease in HbA1</w:t>
      </w:r>
      <w:r w:rsidR="00566355" w:rsidRPr="00E00565">
        <w:rPr>
          <w:rFonts w:ascii="Book Antiqua" w:eastAsia="Book Antiqua" w:hAnsi="Book Antiqua" w:cs="Book Antiqua"/>
          <w:color w:val="000000" w:themeColor="text1"/>
        </w:rPr>
        <w:t>c</w:t>
      </w:r>
      <w:r w:rsidRPr="00E00565">
        <w:rPr>
          <w:rFonts w:ascii="Book Antiqua" w:eastAsia="Book Antiqua" w:hAnsi="Book Antiqua" w:cs="Book Antiqua"/>
          <w:color w:val="000000" w:themeColor="text1"/>
        </w:rPr>
        <w:t xml:space="preserve"> in the probiotic group compared to placebo controls</w:t>
      </w:r>
      <w:r w:rsidR="00A9217B">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 xml:space="preserve"> weighted mean difference (WMD) is - </w:t>
      </w:r>
      <w:r w:rsidRPr="00E00565">
        <w:rPr>
          <w:rFonts w:ascii="Book Antiqua" w:eastAsia="Book Antiqua" w:hAnsi="Book Antiqua" w:cs="Book Antiqua"/>
          <w:color w:val="000000" w:themeColor="text1"/>
        </w:rPr>
        <w:lastRenderedPageBreak/>
        <w:t xml:space="preserve">0.33%, 95%CI -0.53 to –0.13, </w:t>
      </w:r>
      <w:r w:rsidRPr="00E00565">
        <w:rPr>
          <w:rFonts w:ascii="Book Antiqua" w:eastAsia="Book Antiqua" w:hAnsi="Book Antiqua" w:cs="Book Antiqua"/>
          <w:i/>
          <w:iCs/>
          <w:color w:val="000000" w:themeColor="text1"/>
        </w:rPr>
        <w:t>P</w:t>
      </w:r>
      <w:r w:rsidRPr="00E00565">
        <w:rPr>
          <w:rFonts w:ascii="Book Antiqua" w:eastAsia="Book Antiqua" w:hAnsi="Book Antiqua" w:cs="Book Antiqua"/>
          <w:color w:val="000000" w:themeColor="text1"/>
        </w:rPr>
        <w:t xml:space="preserve"> = 0.001. In this meta-analysis, probiotics significantly reduced fasting blood glucose, insulin, lipid profile and inflammatory marker in addition to blood pressure </w:t>
      </w:r>
      <w:proofErr w:type="gramStart"/>
      <w:r w:rsidRPr="00E00565">
        <w:rPr>
          <w:rFonts w:ascii="Book Antiqua" w:eastAsia="Book Antiqua" w:hAnsi="Book Antiqua" w:cs="Book Antiqua"/>
          <w:color w:val="000000" w:themeColor="text1"/>
        </w:rPr>
        <w:t>levels</w:t>
      </w:r>
      <w:r w:rsidR="0041058D" w:rsidRPr="00E00565">
        <w:rPr>
          <w:rFonts w:ascii="Book Antiqua" w:eastAsia="Book Antiqua" w:hAnsi="Book Antiqua" w:cs="Book Antiqua"/>
          <w:color w:val="000000" w:themeColor="text1"/>
          <w:vertAlign w:val="superscript"/>
        </w:rPr>
        <w:t>[</w:t>
      </w:r>
      <w:proofErr w:type="gramEnd"/>
      <w:r w:rsidR="0041058D" w:rsidRPr="00E00565">
        <w:rPr>
          <w:rFonts w:ascii="Book Antiqua" w:eastAsia="Book Antiqua" w:hAnsi="Book Antiqua" w:cs="Book Antiqua"/>
          <w:color w:val="000000" w:themeColor="text1"/>
          <w:vertAlign w:val="superscript"/>
        </w:rPr>
        <w:t>112]</w:t>
      </w:r>
      <w:r w:rsidRPr="00E00565">
        <w:rPr>
          <w:rFonts w:ascii="Book Antiqua" w:eastAsia="Book Antiqua" w:hAnsi="Book Antiqua" w:cs="Book Antiqua"/>
          <w:color w:val="000000" w:themeColor="text1"/>
        </w:rPr>
        <w:t>. Another meta</w:t>
      </w:r>
      <w:r w:rsidR="00A9217B">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analysis showed similar result with reduction in HbA1c% (WMD = - 0.24, 95%CI</w:t>
      </w:r>
      <w:r w:rsidR="00BC238F"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- 0.44</w:t>
      </w:r>
      <w:r w:rsidR="00BC238F" w:rsidRPr="00E00565">
        <w:rPr>
          <w:rFonts w:ascii="Book Antiqua" w:eastAsia="Book Antiqua" w:hAnsi="Book Antiqua" w:cs="Book Antiqua"/>
          <w:color w:val="000000" w:themeColor="text1"/>
        </w:rPr>
        <w:t xml:space="preserve"> to</w:t>
      </w:r>
      <w:r w:rsidRPr="00E00565">
        <w:rPr>
          <w:rFonts w:ascii="Book Antiqua" w:eastAsia="Book Antiqua" w:hAnsi="Book Antiqua" w:cs="Book Antiqua"/>
          <w:color w:val="000000" w:themeColor="text1"/>
        </w:rPr>
        <w:t xml:space="preserve"> - 0.04, </w:t>
      </w:r>
      <w:r w:rsidRPr="00E00565">
        <w:rPr>
          <w:rFonts w:ascii="Book Antiqua" w:eastAsia="Book Antiqua" w:hAnsi="Book Antiqua" w:cs="Book Antiqua"/>
          <w:i/>
          <w:iCs/>
          <w:color w:val="000000" w:themeColor="text1"/>
          <w:shd w:val="clear" w:color="auto" w:fill="FFFFFF"/>
        </w:rPr>
        <w:t>P</w:t>
      </w:r>
      <w:r w:rsidRPr="00E00565">
        <w:rPr>
          <w:rFonts w:ascii="Book Antiqua" w:eastAsia="Book Antiqua" w:hAnsi="Book Antiqua" w:cs="Book Antiqua"/>
          <w:color w:val="000000" w:themeColor="text1"/>
        </w:rPr>
        <w:t xml:space="preserve"> = 0.02), fasting blood glucose (WMD = - 0.44 mmol/L, 95%CI</w:t>
      </w:r>
      <w:r w:rsidR="00BC238F"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- 0.74</w:t>
      </w:r>
      <w:r w:rsidR="00BC238F" w:rsidRPr="00E00565">
        <w:rPr>
          <w:rFonts w:ascii="Book Antiqua" w:eastAsia="Book Antiqua" w:hAnsi="Book Antiqua" w:cs="Book Antiqua"/>
          <w:color w:val="000000" w:themeColor="text1"/>
        </w:rPr>
        <w:t xml:space="preserve"> to</w:t>
      </w:r>
      <w:r w:rsidRPr="00E00565">
        <w:rPr>
          <w:rFonts w:ascii="Book Antiqua" w:eastAsia="Book Antiqua" w:hAnsi="Book Antiqua" w:cs="Book Antiqua"/>
          <w:color w:val="000000" w:themeColor="text1"/>
        </w:rPr>
        <w:t xml:space="preserve"> - 0.15, </w:t>
      </w:r>
      <w:r w:rsidRPr="00E00565">
        <w:rPr>
          <w:rFonts w:ascii="Book Antiqua" w:eastAsia="Book Antiqua" w:hAnsi="Book Antiqua" w:cs="Book Antiqua"/>
          <w:i/>
          <w:iCs/>
          <w:color w:val="000000" w:themeColor="text1"/>
          <w:shd w:val="clear" w:color="auto" w:fill="FFFFFF"/>
        </w:rPr>
        <w:t>P</w:t>
      </w:r>
      <w:r w:rsidRPr="00E00565">
        <w:rPr>
          <w:rFonts w:ascii="Book Antiqua" w:eastAsia="Book Antiqua" w:hAnsi="Book Antiqua" w:cs="Book Antiqua"/>
          <w:color w:val="000000" w:themeColor="text1"/>
          <w:shd w:val="clear" w:color="auto" w:fill="FFFFFF"/>
        </w:rPr>
        <w:t xml:space="preserve"> = </w:t>
      </w:r>
      <w:proofErr w:type="gramStart"/>
      <w:r w:rsidRPr="00E00565">
        <w:rPr>
          <w:rFonts w:ascii="Book Antiqua" w:eastAsia="Book Antiqua" w:hAnsi="Book Antiqua" w:cs="Book Antiqua"/>
          <w:color w:val="000000" w:themeColor="text1"/>
          <w:shd w:val="clear" w:color="auto" w:fill="FFFFFF"/>
        </w:rPr>
        <w:t>0.003)</w:t>
      </w:r>
      <w:r w:rsidR="00BC238F" w:rsidRPr="00E00565">
        <w:rPr>
          <w:rFonts w:ascii="Book Antiqua" w:eastAsia="Book Antiqua" w:hAnsi="Book Antiqua" w:cs="Book Antiqua"/>
          <w:color w:val="000000" w:themeColor="text1"/>
          <w:vertAlign w:val="superscript"/>
        </w:rPr>
        <w:t>[</w:t>
      </w:r>
      <w:proofErr w:type="gramEnd"/>
      <w:r w:rsidR="00BC238F" w:rsidRPr="00E00565">
        <w:rPr>
          <w:rFonts w:ascii="Book Antiqua" w:eastAsia="Book Antiqua" w:hAnsi="Book Antiqua" w:cs="Book Antiqua"/>
          <w:color w:val="000000" w:themeColor="text1"/>
          <w:vertAlign w:val="superscript"/>
        </w:rPr>
        <w:t>113,114]</w:t>
      </w:r>
      <w:r w:rsidRPr="00E00565">
        <w:rPr>
          <w:rFonts w:ascii="Book Antiqua" w:eastAsia="Book Antiqua" w:hAnsi="Book Antiqua" w:cs="Book Antiqua"/>
          <w:color w:val="000000" w:themeColor="text1"/>
          <w:shd w:val="clear" w:color="auto" w:fill="FFFFFF"/>
        </w:rPr>
        <w:t>.</w:t>
      </w:r>
      <w:r w:rsidRPr="00E00565">
        <w:rPr>
          <w:rFonts w:ascii="Book Antiqua" w:eastAsia="Book Antiqua" w:hAnsi="Book Antiqua" w:cs="Book Antiqua"/>
          <w:color w:val="000000" w:themeColor="text1"/>
        </w:rPr>
        <w:t xml:space="preserve"> A meta-analysis study done in 2021 with probiotics, prebiotics or </w:t>
      </w:r>
      <w:proofErr w:type="spellStart"/>
      <w:r w:rsidRPr="00E00565">
        <w:rPr>
          <w:rFonts w:ascii="Book Antiqua" w:eastAsia="Book Antiqua" w:hAnsi="Book Antiqua" w:cs="Book Antiqua"/>
          <w:color w:val="000000" w:themeColor="text1"/>
        </w:rPr>
        <w:t>synbiotics</w:t>
      </w:r>
      <w:proofErr w:type="spellEnd"/>
      <w:r w:rsidRPr="00E00565">
        <w:rPr>
          <w:rFonts w:ascii="Book Antiqua" w:eastAsia="Book Antiqua" w:hAnsi="Book Antiqua" w:cs="Book Antiqua"/>
          <w:color w:val="000000" w:themeColor="text1"/>
        </w:rPr>
        <w:t xml:space="preserve"> on type 2 DM also showed significant improvement in glucose and other metabolic </w:t>
      </w:r>
      <w:proofErr w:type="gramStart"/>
      <w:r w:rsidRPr="00E00565">
        <w:rPr>
          <w:rFonts w:ascii="Book Antiqua" w:eastAsia="Book Antiqua" w:hAnsi="Book Antiqua" w:cs="Book Antiqua"/>
          <w:color w:val="000000" w:themeColor="text1"/>
        </w:rPr>
        <w:t>parameters</w:t>
      </w:r>
      <w:r w:rsidR="00901E52" w:rsidRPr="00E00565">
        <w:rPr>
          <w:rFonts w:ascii="Book Antiqua" w:eastAsia="Book Antiqua" w:hAnsi="Book Antiqua" w:cs="Book Antiqua"/>
          <w:color w:val="000000" w:themeColor="text1"/>
          <w:vertAlign w:val="superscript"/>
        </w:rPr>
        <w:t>[</w:t>
      </w:r>
      <w:proofErr w:type="gramEnd"/>
      <w:r w:rsidR="00901E52" w:rsidRPr="00E00565">
        <w:rPr>
          <w:rFonts w:ascii="Book Antiqua" w:eastAsia="Book Antiqua" w:hAnsi="Book Antiqua" w:cs="Book Antiqua"/>
          <w:color w:val="000000" w:themeColor="text1"/>
          <w:vertAlign w:val="superscript"/>
        </w:rPr>
        <w:t>115]</w:t>
      </w:r>
      <w:r w:rsidRPr="00E00565">
        <w:rPr>
          <w:rFonts w:ascii="Book Antiqua" w:eastAsia="Book Antiqua" w:hAnsi="Book Antiqua" w:cs="Book Antiqua"/>
          <w:color w:val="000000" w:themeColor="text1"/>
        </w:rPr>
        <w:t xml:space="preserve">. Prebiotic inulin improves glycemic control in young adults with type 1 </w:t>
      </w:r>
      <w:proofErr w:type="gramStart"/>
      <w:r w:rsidRPr="00E00565">
        <w:rPr>
          <w:rFonts w:ascii="Book Antiqua" w:eastAsia="Book Antiqua" w:hAnsi="Book Antiqua" w:cs="Book Antiqua"/>
          <w:color w:val="000000" w:themeColor="text1"/>
        </w:rPr>
        <w:t>DM</w:t>
      </w:r>
      <w:r w:rsidR="00901E52" w:rsidRPr="00E00565">
        <w:rPr>
          <w:rFonts w:ascii="Book Antiqua" w:eastAsia="Book Antiqua" w:hAnsi="Book Antiqua" w:cs="Book Antiqua"/>
          <w:color w:val="000000" w:themeColor="text1"/>
          <w:vertAlign w:val="superscript"/>
        </w:rPr>
        <w:t>[</w:t>
      </w:r>
      <w:proofErr w:type="gramEnd"/>
      <w:r w:rsidR="00901E52" w:rsidRPr="00E00565">
        <w:rPr>
          <w:rFonts w:ascii="Book Antiqua" w:eastAsia="Book Antiqua" w:hAnsi="Book Antiqua" w:cs="Book Antiqua"/>
          <w:color w:val="000000" w:themeColor="text1"/>
          <w:vertAlign w:val="superscript"/>
        </w:rPr>
        <w:t>116]</w:t>
      </w:r>
      <w:r w:rsidRPr="00E00565">
        <w:rPr>
          <w:rFonts w:ascii="Book Antiqua" w:eastAsia="Book Antiqua" w:hAnsi="Book Antiqua" w:cs="Book Antiqua"/>
          <w:color w:val="000000" w:themeColor="text1"/>
        </w:rPr>
        <w:t xml:space="preserve">. </w:t>
      </w:r>
      <w:r w:rsidRPr="00E00565">
        <w:rPr>
          <w:rStyle w:val="element-citation"/>
          <w:rFonts w:ascii="Book Antiqua" w:eastAsia="Book Antiqua" w:hAnsi="Book Antiqua" w:cs="Book Antiqua"/>
          <w:color w:val="000000" w:themeColor="text1"/>
          <w:shd w:val="clear" w:color="auto" w:fill="FFFFFF"/>
        </w:rPr>
        <w:t xml:space="preserve">Certain specific species of probiotic microbes as well as certain prebiotics by altering the </w:t>
      </w:r>
      <w:r w:rsidR="00DC5DB9" w:rsidRPr="00E00565">
        <w:rPr>
          <w:rStyle w:val="element-citation"/>
          <w:rFonts w:ascii="Book Antiqua" w:eastAsia="Book Antiqua" w:hAnsi="Book Antiqua" w:cs="Book Antiqua"/>
          <w:color w:val="000000" w:themeColor="text1"/>
          <w:shd w:val="clear" w:color="auto" w:fill="FFFFFF"/>
        </w:rPr>
        <w:t>GM</w:t>
      </w:r>
      <w:r w:rsidRPr="00E00565">
        <w:rPr>
          <w:rStyle w:val="element-citation"/>
          <w:rFonts w:ascii="Book Antiqua" w:eastAsia="Book Antiqua" w:hAnsi="Book Antiqua" w:cs="Book Antiqua"/>
          <w:color w:val="000000" w:themeColor="text1"/>
          <w:shd w:val="clear" w:color="auto" w:fill="FFFFFF"/>
        </w:rPr>
        <w:t xml:space="preserve"> was shown to improve the auto-immune condition, which plays a major role in the pathogenesis of type 1 </w:t>
      </w:r>
      <w:proofErr w:type="gramStart"/>
      <w:r w:rsidRPr="00E00565">
        <w:rPr>
          <w:rStyle w:val="element-citation"/>
          <w:rFonts w:ascii="Book Antiqua" w:eastAsia="Book Antiqua" w:hAnsi="Book Antiqua" w:cs="Book Antiqua"/>
          <w:color w:val="000000" w:themeColor="text1"/>
          <w:shd w:val="clear" w:color="auto" w:fill="FFFFFF"/>
        </w:rPr>
        <w:t>DM</w:t>
      </w:r>
      <w:r w:rsidR="00901E52" w:rsidRPr="00E00565">
        <w:rPr>
          <w:rFonts w:ascii="Book Antiqua" w:eastAsia="Book Antiqua" w:hAnsi="Book Antiqua" w:cs="Book Antiqua"/>
          <w:color w:val="000000" w:themeColor="text1"/>
          <w:vertAlign w:val="superscript"/>
        </w:rPr>
        <w:t>[</w:t>
      </w:r>
      <w:proofErr w:type="gramEnd"/>
      <w:r w:rsidR="00901E52" w:rsidRPr="00E00565">
        <w:rPr>
          <w:rFonts w:ascii="Book Antiqua" w:eastAsia="Book Antiqua" w:hAnsi="Book Antiqua" w:cs="Book Antiqua"/>
          <w:color w:val="000000" w:themeColor="text1"/>
          <w:vertAlign w:val="superscript"/>
        </w:rPr>
        <w:t>117]</w:t>
      </w:r>
      <w:r w:rsidRPr="00E00565">
        <w:rPr>
          <w:rStyle w:val="element-citation"/>
          <w:rFonts w:ascii="Book Antiqua" w:eastAsia="Book Antiqua" w:hAnsi="Book Antiqua" w:cs="Book Antiqua"/>
          <w:color w:val="000000" w:themeColor="text1"/>
          <w:shd w:val="clear" w:color="auto" w:fill="FFFFFF"/>
        </w:rPr>
        <w:t>.</w:t>
      </w:r>
    </w:p>
    <w:p w14:paraId="29E4F1AF" w14:textId="73454890"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Style w:val="element-citation"/>
          <w:rFonts w:ascii="Book Antiqua" w:eastAsia="Book Antiqua" w:hAnsi="Book Antiqua" w:cs="Book Antiqua"/>
          <w:color w:val="000000" w:themeColor="text1"/>
          <w:shd w:val="clear" w:color="auto" w:fill="FFFFFF"/>
        </w:rPr>
        <w:t xml:space="preserve">A study by </w:t>
      </w:r>
      <w:proofErr w:type="spellStart"/>
      <w:r w:rsidRPr="00E00565">
        <w:rPr>
          <w:rStyle w:val="element-citation"/>
          <w:rFonts w:ascii="Book Antiqua" w:eastAsia="Book Antiqua" w:hAnsi="Book Antiqua" w:cs="Book Antiqua"/>
          <w:color w:val="000000" w:themeColor="text1"/>
          <w:shd w:val="clear" w:color="auto" w:fill="FFFFFF"/>
        </w:rPr>
        <w:t>Didari</w:t>
      </w:r>
      <w:proofErr w:type="spellEnd"/>
      <w:r w:rsidRPr="00E00565">
        <w:rPr>
          <w:rStyle w:val="element-citation"/>
          <w:rFonts w:ascii="Book Antiqua" w:eastAsia="Book Antiqua" w:hAnsi="Book Antiqua" w:cs="Book Antiqua"/>
          <w:color w:val="000000" w:themeColor="text1"/>
          <w:shd w:val="clear" w:color="auto" w:fill="FFFFFF"/>
        </w:rPr>
        <w:t xml:space="preserve"> </w:t>
      </w:r>
      <w:r w:rsidRPr="00E00565">
        <w:rPr>
          <w:rStyle w:val="element-citation"/>
          <w:rFonts w:ascii="Book Antiqua" w:eastAsia="Book Antiqua" w:hAnsi="Book Antiqua" w:cs="Book Antiqua"/>
          <w:i/>
          <w:iCs/>
          <w:color w:val="000000" w:themeColor="text1"/>
          <w:shd w:val="clear" w:color="auto" w:fill="FFFFFF"/>
        </w:rPr>
        <w:t>et al</w:t>
      </w:r>
      <w:r w:rsidR="00901E52" w:rsidRPr="00E00565">
        <w:rPr>
          <w:rFonts w:ascii="Book Antiqua" w:eastAsia="Book Antiqua" w:hAnsi="Book Antiqua" w:cs="Book Antiqua"/>
          <w:color w:val="000000" w:themeColor="text1"/>
          <w:vertAlign w:val="superscript"/>
        </w:rPr>
        <w:t>[118]</w:t>
      </w:r>
      <w:r w:rsidRPr="00E00565">
        <w:rPr>
          <w:rStyle w:val="element-citation"/>
          <w:rFonts w:ascii="Book Antiqua" w:eastAsia="Book Antiqua" w:hAnsi="Book Antiqua" w:cs="Book Antiqua"/>
          <w:i/>
          <w:iCs/>
          <w:color w:val="000000" w:themeColor="text1"/>
          <w:shd w:val="clear" w:color="auto" w:fill="FFFFFF"/>
        </w:rPr>
        <w:t xml:space="preserve"> </w:t>
      </w:r>
      <w:r w:rsidRPr="00E00565">
        <w:rPr>
          <w:rStyle w:val="element-citation"/>
          <w:rFonts w:ascii="Book Antiqua" w:eastAsia="Book Antiqua" w:hAnsi="Book Antiqua" w:cs="Book Antiqua"/>
          <w:color w:val="000000" w:themeColor="text1"/>
          <w:shd w:val="clear" w:color="auto" w:fill="FFFFFF"/>
        </w:rPr>
        <w:t xml:space="preserve">(2014) looked at the safety of probiotics and </w:t>
      </w:r>
      <w:proofErr w:type="spellStart"/>
      <w:r w:rsidRPr="00E00565">
        <w:rPr>
          <w:rStyle w:val="element-citation"/>
          <w:rFonts w:ascii="Book Antiqua" w:eastAsia="Book Antiqua" w:hAnsi="Book Antiqua" w:cs="Book Antiqua"/>
          <w:color w:val="000000" w:themeColor="text1"/>
          <w:shd w:val="clear" w:color="auto" w:fill="FFFFFF"/>
        </w:rPr>
        <w:t>synbiotics</w:t>
      </w:r>
      <w:proofErr w:type="spellEnd"/>
      <w:r w:rsidRPr="00E00565">
        <w:rPr>
          <w:rStyle w:val="element-citation"/>
          <w:rFonts w:ascii="Book Antiqua" w:eastAsia="Book Antiqua" w:hAnsi="Book Antiqua" w:cs="Book Antiqua"/>
          <w:color w:val="000000" w:themeColor="text1"/>
          <w:shd w:val="clear" w:color="auto" w:fill="FFFFFF"/>
        </w:rPr>
        <w:t xml:space="preserve"> and found that certain populations, such as patients who are immunocompromised, with cardiac valvular disease, having a central venous catheter, or those with short-bowel syndrome may have an increased risk for systemic infections. Thus, caution may be warranted when using these products in diabetic patients and a risk-benefit analysis should be considered. </w:t>
      </w:r>
    </w:p>
    <w:p w14:paraId="4F188789"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7B147F1D" w14:textId="617C2D3C"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Style w:val="pub-date"/>
          <w:rFonts w:ascii="Book Antiqua" w:eastAsia="Book Antiqua" w:hAnsi="Book Antiqua" w:cs="Book Antiqua"/>
          <w:b/>
          <w:bCs/>
          <w:caps/>
          <w:color w:val="000000" w:themeColor="text1"/>
          <w:u w:val="single"/>
          <w:shd w:val="clear" w:color="auto" w:fill="FFFFFF"/>
        </w:rPr>
        <w:t xml:space="preserve">Gut Microbes and the Prevention of </w:t>
      </w:r>
      <w:r w:rsidR="00901E52" w:rsidRPr="00E00565">
        <w:rPr>
          <w:rStyle w:val="pub-date"/>
          <w:rFonts w:ascii="Book Antiqua" w:eastAsia="Book Antiqua" w:hAnsi="Book Antiqua" w:cs="Book Antiqua"/>
          <w:b/>
          <w:bCs/>
          <w:caps/>
          <w:color w:val="000000" w:themeColor="text1"/>
          <w:u w:val="single"/>
          <w:shd w:val="clear" w:color="auto" w:fill="FFFFFF"/>
        </w:rPr>
        <w:t>DM</w:t>
      </w:r>
    </w:p>
    <w:p w14:paraId="5C5D6E66" w14:textId="627B48F6"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Some preliminary evidence in animal studies indicates altering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may help to prevent </w:t>
      </w:r>
      <w:proofErr w:type="gramStart"/>
      <w:r w:rsidRPr="00E00565">
        <w:rPr>
          <w:rFonts w:ascii="Book Antiqua" w:eastAsia="Book Antiqua" w:hAnsi="Book Antiqua" w:cs="Book Antiqua"/>
          <w:color w:val="000000" w:themeColor="text1"/>
        </w:rPr>
        <w:t>DM</w:t>
      </w:r>
      <w:r w:rsidR="00790EF6" w:rsidRPr="00E00565">
        <w:rPr>
          <w:rFonts w:ascii="Book Antiqua" w:eastAsia="Book Antiqua" w:hAnsi="Book Antiqua" w:cs="Book Antiqua"/>
          <w:color w:val="000000" w:themeColor="text1"/>
          <w:vertAlign w:val="superscript"/>
        </w:rPr>
        <w:t>[</w:t>
      </w:r>
      <w:proofErr w:type="gramEnd"/>
      <w:r w:rsidR="00790EF6" w:rsidRPr="00E00565">
        <w:rPr>
          <w:rFonts w:ascii="Book Antiqua" w:eastAsia="Book Antiqua" w:hAnsi="Book Antiqua" w:cs="Book Antiqua"/>
          <w:color w:val="000000" w:themeColor="text1"/>
          <w:vertAlign w:val="superscript"/>
        </w:rPr>
        <w:t>119,120]</w:t>
      </w:r>
      <w:r w:rsidRPr="00E00565">
        <w:rPr>
          <w:rFonts w:ascii="Book Antiqua" w:eastAsia="Book Antiqua" w:hAnsi="Book Antiqua" w:cs="Book Antiqua"/>
          <w:color w:val="000000" w:themeColor="text1"/>
        </w:rPr>
        <w:t xml:space="preserve">. </w:t>
      </w:r>
      <w:r w:rsidRPr="00E00565">
        <w:rPr>
          <w:rStyle w:val="pub-date"/>
          <w:rFonts w:ascii="Book Antiqua" w:eastAsia="Book Antiqua" w:hAnsi="Book Antiqua" w:cs="Book Antiqua"/>
          <w:color w:val="000000" w:themeColor="text1"/>
          <w:shd w:val="clear" w:color="auto" w:fill="FFFFFF"/>
        </w:rPr>
        <w:t xml:space="preserve">A recent study by Gurung </w:t>
      </w:r>
      <w:r w:rsidRPr="00E00565">
        <w:rPr>
          <w:rStyle w:val="pub-date"/>
          <w:rFonts w:ascii="Book Antiqua" w:eastAsia="Book Antiqua" w:hAnsi="Book Antiqua" w:cs="Book Antiqua"/>
          <w:i/>
          <w:iCs/>
          <w:color w:val="000000" w:themeColor="text1"/>
          <w:shd w:val="clear" w:color="auto" w:fill="FFFFFF"/>
        </w:rPr>
        <w:t>et al</w:t>
      </w:r>
      <w:r w:rsidR="00790EF6" w:rsidRPr="00E00565">
        <w:rPr>
          <w:rFonts w:ascii="Book Antiqua" w:eastAsia="Book Antiqua" w:hAnsi="Book Antiqua" w:cs="Book Antiqua"/>
          <w:color w:val="000000" w:themeColor="text1"/>
          <w:vertAlign w:val="superscript"/>
        </w:rPr>
        <w:t>[30]</w:t>
      </w:r>
      <w:r w:rsidR="00790EF6" w:rsidRPr="00E00565">
        <w:rPr>
          <w:rStyle w:val="pub-date"/>
          <w:rFonts w:ascii="Book Antiqua" w:eastAsia="Book Antiqua" w:hAnsi="Book Antiqua" w:cs="Book Antiqua"/>
          <w:i/>
          <w:iCs/>
          <w:color w:val="000000" w:themeColor="text1"/>
          <w:shd w:val="clear" w:color="auto" w:fill="FFFFFF"/>
        </w:rPr>
        <w:t xml:space="preserve"> </w:t>
      </w:r>
      <w:r w:rsidRPr="00E00565">
        <w:rPr>
          <w:rStyle w:val="pub-date"/>
          <w:rFonts w:ascii="Book Antiqua" w:eastAsia="Book Antiqua" w:hAnsi="Book Antiqua" w:cs="Book Antiqua"/>
          <w:color w:val="000000" w:themeColor="text1"/>
          <w:shd w:val="clear" w:color="auto" w:fill="FFFFFF"/>
        </w:rPr>
        <w:t xml:space="preserve">(2020) showed with certain gut microbes like </w:t>
      </w:r>
      <w:r w:rsidRPr="00E00565">
        <w:rPr>
          <w:rStyle w:val="pub-date"/>
          <w:rFonts w:ascii="Book Antiqua" w:eastAsia="Book Antiqua" w:hAnsi="Book Antiqua" w:cs="Book Antiqua"/>
          <w:i/>
          <w:iCs/>
          <w:color w:val="000000" w:themeColor="text1"/>
          <w:shd w:val="clear" w:color="auto" w:fill="FFFFFF"/>
        </w:rPr>
        <w:t>Bifidobacterium</w:t>
      </w:r>
      <w:r w:rsidRPr="00E00565">
        <w:rPr>
          <w:rStyle w:val="pub-date"/>
          <w:rFonts w:ascii="Book Antiqua" w:eastAsia="Book Antiqua" w:hAnsi="Book Antiqua" w:cs="Book Antiqua"/>
          <w:color w:val="000000" w:themeColor="text1"/>
          <w:shd w:val="clear" w:color="auto" w:fill="FFFFFF"/>
        </w:rPr>
        <w:t xml:space="preserve">, </w:t>
      </w:r>
      <w:r w:rsidRPr="00E00565">
        <w:rPr>
          <w:rStyle w:val="pub-date"/>
          <w:rFonts w:ascii="Book Antiqua" w:eastAsia="Book Antiqua" w:hAnsi="Book Antiqua" w:cs="Book Antiqua"/>
          <w:i/>
          <w:iCs/>
          <w:color w:val="000000" w:themeColor="text1"/>
          <w:shd w:val="clear" w:color="auto" w:fill="FFFFFF"/>
        </w:rPr>
        <w:t>Bacteroides</w:t>
      </w:r>
      <w:r w:rsidRPr="00E00565">
        <w:rPr>
          <w:rStyle w:val="pub-date"/>
          <w:rFonts w:ascii="Book Antiqua" w:eastAsia="Book Antiqua" w:hAnsi="Book Antiqua" w:cs="Book Antiqua"/>
          <w:color w:val="000000" w:themeColor="text1"/>
          <w:shd w:val="clear" w:color="auto" w:fill="FFFFFF"/>
        </w:rPr>
        <w:t xml:space="preserve">, </w:t>
      </w:r>
      <w:proofErr w:type="spellStart"/>
      <w:r w:rsidRPr="00E00565">
        <w:rPr>
          <w:rFonts w:ascii="Book Antiqua" w:eastAsia="Book Antiqua" w:hAnsi="Book Antiqua" w:cs="Book Antiqua"/>
          <w:i/>
          <w:iCs/>
          <w:color w:val="000000" w:themeColor="text1"/>
          <w:shd w:val="clear" w:color="auto" w:fill="FFFFFF"/>
        </w:rPr>
        <w:t>Faecalibacterium</w:t>
      </w:r>
      <w:proofErr w:type="spellEnd"/>
      <w:r w:rsidRPr="00E00565">
        <w:rPr>
          <w:rFonts w:ascii="Book Antiqua" w:eastAsia="Book Antiqua" w:hAnsi="Book Antiqua" w:cs="Book Antiqua"/>
          <w:color w:val="000000" w:themeColor="text1"/>
          <w:shd w:val="clear" w:color="auto" w:fill="FFFFFF"/>
        </w:rPr>
        <w:t xml:space="preserve">, </w:t>
      </w:r>
      <w:proofErr w:type="spellStart"/>
      <w:r w:rsidRPr="00E00565">
        <w:rPr>
          <w:rFonts w:ascii="Book Antiqua" w:eastAsia="Book Antiqua" w:hAnsi="Book Antiqua" w:cs="Book Antiqua"/>
          <w:i/>
          <w:iCs/>
          <w:color w:val="000000" w:themeColor="text1"/>
          <w:shd w:val="clear" w:color="auto" w:fill="FFFFFF"/>
        </w:rPr>
        <w:t>Akkermansia</w:t>
      </w:r>
      <w:proofErr w:type="spellEnd"/>
      <w:r w:rsidRPr="00E00565">
        <w:rPr>
          <w:rFonts w:ascii="Book Antiqua" w:eastAsia="Book Antiqua" w:hAnsi="Book Antiqua" w:cs="Book Antiqua"/>
          <w:color w:val="000000" w:themeColor="text1"/>
          <w:shd w:val="clear" w:color="auto" w:fill="FFFFFF"/>
        </w:rPr>
        <w:t xml:space="preserve"> and </w:t>
      </w:r>
      <w:proofErr w:type="spellStart"/>
      <w:r w:rsidRPr="00E00565">
        <w:rPr>
          <w:rFonts w:ascii="Book Antiqua" w:eastAsia="Book Antiqua" w:hAnsi="Book Antiqua" w:cs="Book Antiqua"/>
          <w:i/>
          <w:iCs/>
          <w:color w:val="000000" w:themeColor="text1"/>
          <w:shd w:val="clear" w:color="auto" w:fill="FFFFFF"/>
        </w:rPr>
        <w:t>Roseburia</w:t>
      </w:r>
      <w:proofErr w:type="spellEnd"/>
      <w:r w:rsidRPr="00E00565">
        <w:rPr>
          <w:rFonts w:ascii="Book Antiqua" w:eastAsia="Book Antiqua" w:hAnsi="Book Antiqua" w:cs="Book Antiqua"/>
          <w:color w:val="000000" w:themeColor="text1"/>
          <w:shd w:val="clear" w:color="auto" w:fill="FFFFFF"/>
        </w:rPr>
        <w:t xml:space="preserve"> have a negative association with DM and appears to be protective.</w:t>
      </w:r>
      <w:r w:rsidRPr="00E00565">
        <w:rPr>
          <w:rFonts w:ascii="Book Antiqua" w:eastAsia="Book Antiqua" w:hAnsi="Book Antiqua" w:cs="Book Antiqua"/>
          <w:color w:val="000000" w:themeColor="text1"/>
        </w:rPr>
        <w:t xml:space="preserve"> In 42 healthy adults,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Lactobacillus </w:t>
      </w:r>
      <w:proofErr w:type="spellStart"/>
      <w:r w:rsidRPr="00E00565">
        <w:rPr>
          <w:rFonts w:ascii="Book Antiqua" w:eastAsia="Book Antiqua" w:hAnsi="Book Antiqua" w:cs="Book Antiqua"/>
          <w:i/>
          <w:iCs/>
          <w:color w:val="000000" w:themeColor="text1"/>
        </w:rPr>
        <w:t>johnsonii</w:t>
      </w:r>
      <w:proofErr w:type="spellEnd"/>
      <w:r w:rsidRPr="00E00565">
        <w:rPr>
          <w:rFonts w:ascii="Book Antiqua" w:eastAsia="Book Antiqua" w:hAnsi="Book Antiqua" w:cs="Book Antiqua"/>
          <w:color w:val="000000" w:themeColor="text1"/>
        </w:rPr>
        <w:t xml:space="preserve"> seems to reduce the risk of type 1 </w:t>
      </w:r>
      <w:proofErr w:type="gramStart"/>
      <w:r w:rsidRPr="00E00565">
        <w:rPr>
          <w:rFonts w:ascii="Book Antiqua" w:eastAsia="Book Antiqua" w:hAnsi="Book Antiqua" w:cs="Book Antiqua"/>
          <w:color w:val="000000" w:themeColor="text1"/>
        </w:rPr>
        <w:t>DM</w:t>
      </w:r>
      <w:r w:rsidR="00790EF6" w:rsidRPr="00E00565">
        <w:rPr>
          <w:rFonts w:ascii="Book Antiqua" w:eastAsia="Book Antiqua" w:hAnsi="Book Antiqua" w:cs="Book Antiqua"/>
          <w:color w:val="000000" w:themeColor="text1"/>
          <w:vertAlign w:val="superscript"/>
        </w:rPr>
        <w:t>[</w:t>
      </w:r>
      <w:proofErr w:type="gramEnd"/>
      <w:r w:rsidR="00790EF6" w:rsidRPr="00E00565">
        <w:rPr>
          <w:rFonts w:ascii="Book Antiqua" w:eastAsia="Book Antiqua" w:hAnsi="Book Antiqua" w:cs="Book Antiqua"/>
          <w:color w:val="000000" w:themeColor="text1"/>
          <w:vertAlign w:val="superscript"/>
        </w:rPr>
        <w:t>121]</w:t>
      </w:r>
      <w:r w:rsidRPr="00E00565">
        <w:rPr>
          <w:rFonts w:ascii="Book Antiqua" w:eastAsia="Book Antiqua" w:hAnsi="Book Antiqua" w:cs="Book Antiqua"/>
          <w:color w:val="000000" w:themeColor="text1"/>
        </w:rPr>
        <w:t xml:space="preserve">. </w:t>
      </w:r>
    </w:p>
    <w:p w14:paraId="07612A6E"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35A57C9A"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aps/>
          <w:color w:val="000000" w:themeColor="text1"/>
          <w:u w:val="single"/>
        </w:rPr>
        <w:t>CONCLUSION</w:t>
      </w:r>
    </w:p>
    <w:p w14:paraId="28A9F417" w14:textId="2847EADC"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Style w:val="pub-date"/>
          <w:rFonts w:ascii="Book Antiqua" w:eastAsia="Book Antiqua" w:hAnsi="Book Antiqua" w:cs="Book Antiqua"/>
          <w:color w:val="000000" w:themeColor="text1"/>
          <w:shd w:val="clear" w:color="auto" w:fill="FFFFFF"/>
        </w:rPr>
        <w:t xml:space="preserve">Gut dysbiosis plays a role in the development and progression of </w:t>
      </w:r>
      <w:r w:rsidR="00030A09" w:rsidRPr="00E00565">
        <w:rPr>
          <w:rStyle w:val="pub-date"/>
          <w:rFonts w:ascii="Book Antiqua" w:eastAsia="Book Antiqua" w:hAnsi="Book Antiqua" w:cs="Book Antiqua"/>
          <w:color w:val="000000" w:themeColor="text1"/>
          <w:shd w:val="clear" w:color="auto" w:fill="FFFFFF"/>
        </w:rPr>
        <w:t>DM</w:t>
      </w:r>
      <w:r w:rsidRPr="00E00565">
        <w:rPr>
          <w:rStyle w:val="pub-date"/>
          <w:rFonts w:ascii="Book Antiqua" w:eastAsia="Book Antiqua" w:hAnsi="Book Antiqua" w:cs="Book Antiqua"/>
          <w:color w:val="000000" w:themeColor="text1"/>
          <w:shd w:val="clear" w:color="auto" w:fill="FFFFFF"/>
        </w:rPr>
        <w:t xml:space="preserve">. The current evidence also points out that the </w:t>
      </w:r>
      <w:r w:rsidR="00DC5DB9" w:rsidRPr="00E00565">
        <w:rPr>
          <w:rStyle w:val="pub-date"/>
          <w:rFonts w:ascii="Book Antiqua" w:eastAsia="Book Antiqua" w:hAnsi="Book Antiqua" w:cs="Book Antiqua"/>
          <w:color w:val="000000" w:themeColor="text1"/>
          <w:shd w:val="clear" w:color="auto" w:fill="FFFFFF"/>
        </w:rPr>
        <w:t>GM</w:t>
      </w:r>
      <w:r w:rsidRPr="00E00565">
        <w:rPr>
          <w:rStyle w:val="pub-date"/>
          <w:rFonts w:ascii="Book Antiqua" w:eastAsia="Book Antiqua" w:hAnsi="Book Antiqua" w:cs="Book Antiqua"/>
          <w:color w:val="000000" w:themeColor="text1"/>
          <w:shd w:val="clear" w:color="auto" w:fill="FFFFFF"/>
        </w:rPr>
        <w:t xml:space="preserve"> can play a role in </w:t>
      </w:r>
      <w:r w:rsidR="00E20D99" w:rsidRPr="00E00565">
        <w:rPr>
          <w:rStyle w:val="pub-date"/>
          <w:rFonts w:ascii="Book Antiqua" w:eastAsia="Book Antiqua" w:hAnsi="Book Antiqua" w:cs="Book Antiqua"/>
          <w:color w:val="000000" w:themeColor="text1"/>
          <w:shd w:val="clear" w:color="auto" w:fill="FFFFFF"/>
        </w:rPr>
        <w:t>DM</w:t>
      </w:r>
      <w:r w:rsidRPr="00E00565">
        <w:rPr>
          <w:rStyle w:val="pub-date"/>
          <w:rFonts w:ascii="Book Antiqua" w:eastAsia="Book Antiqua" w:hAnsi="Book Antiqua" w:cs="Book Antiqua"/>
          <w:color w:val="000000" w:themeColor="text1"/>
          <w:shd w:val="clear" w:color="auto" w:fill="FFFFFF"/>
        </w:rPr>
        <w:t xml:space="preserve"> related complications.</w:t>
      </w:r>
      <w:r w:rsidR="00015730" w:rsidRPr="00E00565">
        <w:rPr>
          <w:rStyle w:val="pub-date"/>
          <w:rFonts w:ascii="Book Antiqua" w:eastAsia="Book Antiqua" w:hAnsi="Book Antiqua" w:cs="Book Antiqua"/>
          <w:color w:val="000000" w:themeColor="text1"/>
          <w:shd w:val="clear" w:color="auto" w:fill="FFFFFF"/>
        </w:rPr>
        <w:t xml:space="preserve"> </w:t>
      </w:r>
      <w:r w:rsidRPr="00E00565">
        <w:rPr>
          <w:rStyle w:val="pub-date"/>
          <w:rFonts w:ascii="Book Antiqua" w:eastAsia="Book Antiqua" w:hAnsi="Book Antiqua" w:cs="Book Antiqua"/>
          <w:color w:val="000000" w:themeColor="text1"/>
          <w:shd w:val="clear" w:color="auto" w:fill="FFFFFF"/>
        </w:rPr>
        <w:t xml:space="preserve">Modulation of the gut bacteria or dysbiosis can be corrected by </w:t>
      </w:r>
      <w:proofErr w:type="spellStart"/>
      <w:r w:rsidRPr="00E00565">
        <w:rPr>
          <w:rStyle w:val="pub-date"/>
          <w:rFonts w:ascii="Book Antiqua" w:eastAsia="Book Antiqua" w:hAnsi="Book Antiqua" w:cs="Book Antiqua"/>
          <w:color w:val="000000" w:themeColor="text1"/>
          <w:shd w:val="clear" w:color="auto" w:fill="FFFFFF"/>
        </w:rPr>
        <w:t>fibre</w:t>
      </w:r>
      <w:proofErr w:type="spellEnd"/>
      <w:r w:rsidRPr="00E00565">
        <w:rPr>
          <w:rStyle w:val="pub-date"/>
          <w:rFonts w:ascii="Book Antiqua" w:eastAsia="Book Antiqua" w:hAnsi="Book Antiqua" w:cs="Book Antiqua"/>
          <w:color w:val="000000" w:themeColor="text1"/>
          <w:shd w:val="clear" w:color="auto" w:fill="FFFFFF"/>
        </w:rPr>
        <w:t xml:space="preserve">, diet, antidiabetic </w:t>
      </w:r>
      <w:r w:rsidRPr="00E00565">
        <w:rPr>
          <w:rStyle w:val="pub-date"/>
          <w:rFonts w:ascii="Book Antiqua" w:eastAsia="Book Antiqua" w:hAnsi="Book Antiqua" w:cs="Book Antiqua"/>
          <w:color w:val="000000" w:themeColor="text1"/>
          <w:shd w:val="clear" w:color="auto" w:fill="FFFFFF"/>
        </w:rPr>
        <w:lastRenderedPageBreak/>
        <w:t>medications</w:t>
      </w:r>
      <w:r w:rsidR="00F71C44">
        <w:rPr>
          <w:rStyle w:val="pub-date"/>
          <w:rFonts w:ascii="Book Antiqua" w:eastAsia="Book Antiqua" w:hAnsi="Book Antiqua" w:cs="Book Antiqua"/>
          <w:color w:val="000000" w:themeColor="text1"/>
          <w:shd w:val="clear" w:color="auto" w:fill="FFFFFF"/>
        </w:rPr>
        <w:t>,</w:t>
      </w:r>
      <w:r w:rsidRPr="00E00565">
        <w:rPr>
          <w:rStyle w:val="pub-date"/>
          <w:rFonts w:ascii="Book Antiqua" w:eastAsia="Book Antiqua" w:hAnsi="Book Antiqua" w:cs="Book Antiqua"/>
          <w:color w:val="000000" w:themeColor="text1"/>
          <w:shd w:val="clear" w:color="auto" w:fill="FFFFFF"/>
        </w:rPr>
        <w:t xml:space="preserve"> and by using gut biotics like prebiotics, probiotics</w:t>
      </w:r>
      <w:r w:rsidR="00F71C44">
        <w:rPr>
          <w:rStyle w:val="pub-date"/>
          <w:rFonts w:ascii="Book Antiqua" w:eastAsia="Book Antiqua" w:hAnsi="Book Antiqua" w:cs="Book Antiqua"/>
          <w:color w:val="000000" w:themeColor="text1"/>
          <w:shd w:val="clear" w:color="auto" w:fill="FFFFFF"/>
        </w:rPr>
        <w:t>,</w:t>
      </w:r>
      <w:r w:rsidRPr="00E00565">
        <w:rPr>
          <w:rStyle w:val="pub-date"/>
          <w:rFonts w:ascii="Book Antiqua" w:eastAsia="Book Antiqua" w:hAnsi="Book Antiqua" w:cs="Book Antiqua"/>
          <w:color w:val="000000" w:themeColor="text1"/>
          <w:shd w:val="clear" w:color="auto" w:fill="FFFFFF"/>
        </w:rPr>
        <w:t xml:space="preserve"> and </w:t>
      </w:r>
      <w:proofErr w:type="spellStart"/>
      <w:r w:rsidRPr="00E00565">
        <w:rPr>
          <w:rStyle w:val="pub-date"/>
          <w:rFonts w:ascii="Book Antiqua" w:eastAsia="Book Antiqua" w:hAnsi="Book Antiqua" w:cs="Book Antiqua"/>
          <w:color w:val="000000" w:themeColor="text1"/>
          <w:shd w:val="clear" w:color="auto" w:fill="FFFFFF"/>
        </w:rPr>
        <w:t>synbiotics</w:t>
      </w:r>
      <w:proofErr w:type="spellEnd"/>
      <w:r w:rsidRPr="00E00565">
        <w:rPr>
          <w:rStyle w:val="pub-date"/>
          <w:rFonts w:ascii="Book Antiqua" w:eastAsia="Book Antiqua" w:hAnsi="Book Antiqua" w:cs="Book Antiqua"/>
          <w:color w:val="000000" w:themeColor="text1"/>
          <w:shd w:val="clear" w:color="auto" w:fill="FFFFFF"/>
        </w:rPr>
        <w:t xml:space="preserve"> as well as by bariatric surgery and </w:t>
      </w:r>
      <w:proofErr w:type="spellStart"/>
      <w:r w:rsidRPr="00E00565">
        <w:rPr>
          <w:rStyle w:val="pub-date"/>
          <w:rFonts w:ascii="Book Antiqua" w:eastAsia="Book Antiqua" w:hAnsi="Book Antiqua" w:cs="Book Antiqua"/>
          <w:color w:val="000000" w:themeColor="text1"/>
          <w:shd w:val="clear" w:color="auto" w:fill="FFFFFF"/>
        </w:rPr>
        <w:t>faecal</w:t>
      </w:r>
      <w:proofErr w:type="spellEnd"/>
      <w:r w:rsidRPr="00E00565">
        <w:rPr>
          <w:rStyle w:val="pub-date"/>
          <w:rFonts w:ascii="Book Antiqua" w:eastAsia="Book Antiqua" w:hAnsi="Book Antiqua" w:cs="Book Antiqua"/>
          <w:color w:val="000000" w:themeColor="text1"/>
          <w:shd w:val="clear" w:color="auto" w:fill="FFFFFF"/>
        </w:rPr>
        <w:t xml:space="preserve"> transplantation. The interaction between gut microbes and antidiabetic agents is a promising field that may change the landscape of </w:t>
      </w:r>
      <w:r w:rsidR="00105C58" w:rsidRPr="00E00565">
        <w:rPr>
          <w:rStyle w:val="pub-date"/>
          <w:rFonts w:ascii="Book Antiqua" w:eastAsia="Book Antiqua" w:hAnsi="Book Antiqua" w:cs="Book Antiqua"/>
          <w:color w:val="000000" w:themeColor="text1"/>
          <w:shd w:val="clear" w:color="auto" w:fill="FFFFFF"/>
        </w:rPr>
        <w:t xml:space="preserve">DM </w:t>
      </w:r>
      <w:r w:rsidRPr="00E00565">
        <w:rPr>
          <w:rStyle w:val="pub-date"/>
          <w:rFonts w:ascii="Book Antiqua" w:eastAsia="Book Antiqua" w:hAnsi="Book Antiqua" w:cs="Book Antiqua"/>
          <w:color w:val="000000" w:themeColor="text1"/>
          <w:shd w:val="clear" w:color="auto" w:fill="FFFFFF"/>
        </w:rPr>
        <w:t>management in the future.</w:t>
      </w:r>
      <w:r w:rsidR="00015730" w:rsidRPr="00E00565">
        <w:rPr>
          <w:rStyle w:val="pub-date"/>
          <w:rFonts w:ascii="Book Antiqua" w:eastAsia="Book Antiqua" w:hAnsi="Book Antiqua" w:cs="Book Antiqua"/>
          <w:color w:val="000000" w:themeColor="text1"/>
          <w:shd w:val="clear" w:color="auto" w:fill="FFFFFF"/>
        </w:rPr>
        <w:t xml:space="preserve"> </w:t>
      </w:r>
      <w:r w:rsidRPr="00E00565">
        <w:rPr>
          <w:rStyle w:val="pub-date"/>
          <w:rFonts w:ascii="Book Antiqua" w:eastAsia="Book Antiqua" w:hAnsi="Book Antiqua" w:cs="Book Antiqua"/>
          <w:color w:val="000000" w:themeColor="text1"/>
          <w:shd w:val="clear" w:color="auto" w:fill="FFFFFF"/>
        </w:rPr>
        <w:t xml:space="preserve">There is some preliminary evidence to show that </w:t>
      </w:r>
      <w:r w:rsidR="00DC5DB9" w:rsidRPr="00E00565">
        <w:rPr>
          <w:rStyle w:val="pub-date"/>
          <w:rFonts w:ascii="Book Antiqua" w:eastAsia="Book Antiqua" w:hAnsi="Book Antiqua" w:cs="Book Antiqua"/>
          <w:color w:val="000000" w:themeColor="text1"/>
          <w:shd w:val="clear" w:color="auto" w:fill="FFFFFF"/>
        </w:rPr>
        <w:t>GM</w:t>
      </w:r>
      <w:r w:rsidRPr="00E00565">
        <w:rPr>
          <w:rStyle w:val="pub-date"/>
          <w:rFonts w:ascii="Book Antiqua" w:eastAsia="Book Antiqua" w:hAnsi="Book Antiqua" w:cs="Book Antiqua"/>
          <w:color w:val="000000" w:themeColor="text1"/>
          <w:shd w:val="clear" w:color="auto" w:fill="FFFFFF"/>
        </w:rPr>
        <w:t xml:space="preserve"> may play a role in the prevention of </w:t>
      </w:r>
      <w:r w:rsidR="00105C58" w:rsidRPr="00E00565">
        <w:rPr>
          <w:rStyle w:val="pub-date"/>
          <w:rFonts w:ascii="Book Antiqua" w:eastAsia="Book Antiqua" w:hAnsi="Book Antiqua" w:cs="Book Antiqua"/>
          <w:color w:val="000000" w:themeColor="text1"/>
          <w:shd w:val="clear" w:color="auto" w:fill="FFFFFF"/>
        </w:rPr>
        <w:t>DM</w:t>
      </w:r>
      <w:r w:rsidRPr="00E00565">
        <w:rPr>
          <w:rFonts w:ascii="Book Antiqua" w:eastAsia="Book Antiqua" w:hAnsi="Book Antiqua" w:cs="Book Antiqua"/>
          <w:color w:val="000000" w:themeColor="text1"/>
        </w:rPr>
        <w:t>. More research is needed on a large scale to confirm these findings.</w:t>
      </w:r>
    </w:p>
    <w:p w14:paraId="1B05EF86"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4DC2A10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REFERENCES</w:t>
      </w:r>
    </w:p>
    <w:p w14:paraId="3EA7551E" w14:textId="77777777" w:rsidR="00A77B3E" w:rsidRPr="00CE7350" w:rsidRDefault="009509AF" w:rsidP="00E00565">
      <w:pPr>
        <w:adjustRightInd w:val="0"/>
        <w:snapToGrid w:val="0"/>
        <w:spacing w:line="360" w:lineRule="auto"/>
        <w:jc w:val="both"/>
        <w:rPr>
          <w:rFonts w:ascii="Book Antiqua" w:hAnsi="Book Antiqua"/>
          <w:color w:val="000000" w:themeColor="text1"/>
        </w:rPr>
      </w:pPr>
      <w:bookmarkStart w:id="3" w:name="OLE_LINK27"/>
      <w:r w:rsidRPr="00CE7350">
        <w:rPr>
          <w:rFonts w:ascii="Book Antiqua" w:eastAsia="Book Antiqua" w:hAnsi="Book Antiqua" w:cs="Book Antiqua"/>
          <w:color w:val="000000" w:themeColor="text1"/>
        </w:rPr>
        <w:t xml:space="preserve">1 </w:t>
      </w:r>
      <w:proofErr w:type="spellStart"/>
      <w:r w:rsidRPr="00CE7350">
        <w:rPr>
          <w:rFonts w:ascii="Book Antiqua" w:eastAsia="Book Antiqua" w:hAnsi="Book Antiqua" w:cs="Book Antiqua"/>
          <w:b/>
          <w:bCs/>
          <w:color w:val="000000" w:themeColor="text1"/>
        </w:rPr>
        <w:t>Toniolo</w:t>
      </w:r>
      <w:proofErr w:type="spellEnd"/>
      <w:r w:rsidRPr="00CE7350">
        <w:rPr>
          <w:rFonts w:ascii="Book Antiqua" w:eastAsia="Book Antiqua" w:hAnsi="Book Antiqua" w:cs="Book Antiqua"/>
          <w:b/>
          <w:bCs/>
          <w:color w:val="000000" w:themeColor="text1"/>
        </w:rPr>
        <w:t xml:space="preserve"> A</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Cassani</w:t>
      </w:r>
      <w:proofErr w:type="spellEnd"/>
      <w:r w:rsidRPr="00CE7350">
        <w:rPr>
          <w:rFonts w:ascii="Book Antiqua" w:eastAsia="Book Antiqua" w:hAnsi="Book Antiqua" w:cs="Book Antiqua"/>
          <w:color w:val="000000" w:themeColor="text1"/>
        </w:rPr>
        <w:t xml:space="preserve"> G, </w:t>
      </w:r>
      <w:proofErr w:type="spellStart"/>
      <w:r w:rsidRPr="00CE7350">
        <w:rPr>
          <w:rFonts w:ascii="Book Antiqua" w:eastAsia="Book Antiqua" w:hAnsi="Book Antiqua" w:cs="Book Antiqua"/>
          <w:color w:val="000000" w:themeColor="text1"/>
        </w:rPr>
        <w:t>Puggioni</w:t>
      </w:r>
      <w:proofErr w:type="spellEnd"/>
      <w:r w:rsidRPr="00CE7350">
        <w:rPr>
          <w:rFonts w:ascii="Book Antiqua" w:eastAsia="Book Antiqua" w:hAnsi="Book Antiqua" w:cs="Book Antiqua"/>
          <w:color w:val="000000" w:themeColor="text1"/>
        </w:rPr>
        <w:t xml:space="preserve"> A, Rossi A, Colombo A, Onodera T, </w:t>
      </w:r>
      <w:proofErr w:type="spellStart"/>
      <w:r w:rsidRPr="00CE7350">
        <w:rPr>
          <w:rFonts w:ascii="Book Antiqua" w:eastAsia="Book Antiqua" w:hAnsi="Book Antiqua" w:cs="Book Antiqua"/>
          <w:color w:val="000000" w:themeColor="text1"/>
        </w:rPr>
        <w:t>Ferrannini</w:t>
      </w:r>
      <w:proofErr w:type="spellEnd"/>
      <w:r w:rsidRPr="00CE7350">
        <w:rPr>
          <w:rFonts w:ascii="Book Antiqua" w:eastAsia="Book Antiqua" w:hAnsi="Book Antiqua" w:cs="Book Antiqua"/>
          <w:color w:val="000000" w:themeColor="text1"/>
        </w:rPr>
        <w:t xml:space="preserve"> E. The diabetes pandemic and associated infections: suggestions for clinical microbiology. </w:t>
      </w:r>
      <w:r w:rsidRPr="00CE7350">
        <w:rPr>
          <w:rFonts w:ascii="Book Antiqua" w:eastAsia="Book Antiqua" w:hAnsi="Book Antiqua" w:cs="Book Antiqua"/>
          <w:i/>
          <w:iCs/>
          <w:color w:val="000000" w:themeColor="text1"/>
        </w:rPr>
        <w:t>Rev Med Microbiol</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30</w:t>
      </w:r>
      <w:r w:rsidRPr="00CE7350">
        <w:rPr>
          <w:rFonts w:ascii="Book Antiqua" w:eastAsia="Book Antiqua" w:hAnsi="Book Antiqua" w:cs="Book Antiqua"/>
          <w:color w:val="000000" w:themeColor="text1"/>
        </w:rPr>
        <w:t>: 1-17 [PMID: 30662163 DOI: 10.1097/MRM.0000000000000155]</w:t>
      </w:r>
    </w:p>
    <w:p w14:paraId="34792AC1" w14:textId="0A4A038E"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2 </w:t>
      </w:r>
      <w:r w:rsidRPr="00CE7350">
        <w:rPr>
          <w:rFonts w:ascii="Book Antiqua" w:eastAsia="Book Antiqua" w:hAnsi="Book Antiqua" w:cs="Book Antiqua"/>
          <w:b/>
          <w:bCs/>
          <w:color w:val="000000" w:themeColor="text1"/>
        </w:rPr>
        <w:t>NCD Risk Factor Collaboration (NCD-</w:t>
      </w:r>
      <w:proofErr w:type="spellStart"/>
      <w:r w:rsidRPr="00CE7350">
        <w:rPr>
          <w:rFonts w:ascii="Book Antiqua" w:eastAsia="Book Antiqua" w:hAnsi="Book Antiqua" w:cs="Book Antiqua"/>
          <w:b/>
          <w:bCs/>
          <w:color w:val="000000" w:themeColor="text1"/>
        </w:rPr>
        <w:t>RisC</w:t>
      </w:r>
      <w:proofErr w:type="spellEnd"/>
      <w:r w:rsidRPr="00CE7350">
        <w:rPr>
          <w:rFonts w:ascii="Book Antiqua" w:eastAsia="Book Antiqua" w:hAnsi="Book Antiqua" w:cs="Book Antiqua"/>
          <w:b/>
          <w:bCs/>
          <w:color w:val="000000" w:themeColor="text1"/>
        </w:rPr>
        <w:t>)</w:t>
      </w:r>
      <w:r w:rsidRPr="00CE7350">
        <w:rPr>
          <w:rFonts w:ascii="Book Antiqua" w:eastAsia="Book Antiqua" w:hAnsi="Book Antiqua" w:cs="Book Antiqua"/>
          <w:color w:val="000000" w:themeColor="text1"/>
        </w:rPr>
        <w:t xml:space="preserve">. Worldwide trends in diabetes since 1980: a pooled analysis of 751 population-based studies with 4.4 million participants. </w:t>
      </w:r>
      <w:r w:rsidRPr="00CE7350">
        <w:rPr>
          <w:rFonts w:ascii="Book Antiqua" w:eastAsia="Book Antiqua" w:hAnsi="Book Antiqua" w:cs="Book Antiqua"/>
          <w:i/>
          <w:iCs/>
          <w:color w:val="000000" w:themeColor="text1"/>
        </w:rPr>
        <w:t>Lancet</w:t>
      </w:r>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387</w:t>
      </w:r>
      <w:r w:rsidRPr="00CE7350">
        <w:rPr>
          <w:rFonts w:ascii="Book Antiqua" w:eastAsia="Book Antiqua" w:hAnsi="Book Antiqua" w:cs="Book Antiqua"/>
          <w:color w:val="000000" w:themeColor="text1"/>
        </w:rPr>
        <w:t>: 1513-1530 [PMID: 27061677 DOI: 10.1016/S0140-6736(16)00618-8]</w:t>
      </w:r>
    </w:p>
    <w:p w14:paraId="2769F333"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3 </w:t>
      </w:r>
      <w:proofErr w:type="spellStart"/>
      <w:r w:rsidRPr="00CE7350">
        <w:rPr>
          <w:rFonts w:ascii="Book Antiqua" w:eastAsia="Book Antiqua" w:hAnsi="Book Antiqua" w:cs="Book Antiqua"/>
          <w:b/>
          <w:bCs/>
          <w:color w:val="000000" w:themeColor="text1"/>
        </w:rPr>
        <w:t>Ayadurai</w:t>
      </w:r>
      <w:proofErr w:type="spellEnd"/>
      <w:r w:rsidRPr="00CE7350">
        <w:rPr>
          <w:rFonts w:ascii="Book Antiqua" w:eastAsia="Book Antiqua" w:hAnsi="Book Antiqua" w:cs="Book Antiqua"/>
          <w:b/>
          <w:bCs/>
          <w:color w:val="000000" w:themeColor="text1"/>
        </w:rPr>
        <w:t xml:space="preserve"> S</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Hattingh</w:t>
      </w:r>
      <w:proofErr w:type="spellEnd"/>
      <w:r w:rsidRPr="00CE7350">
        <w:rPr>
          <w:rFonts w:ascii="Book Antiqua" w:eastAsia="Book Antiqua" w:hAnsi="Book Antiqua" w:cs="Book Antiqua"/>
          <w:color w:val="000000" w:themeColor="text1"/>
        </w:rPr>
        <w:t xml:space="preserve"> HL, Tee LB, Md Said SN. A Narrative Review of Diabetes Intervention Studies to Explore Diabetes Care Opportunities for Pharmacists. </w:t>
      </w:r>
      <w:r w:rsidRPr="00CE7350">
        <w:rPr>
          <w:rFonts w:ascii="Book Antiqua" w:eastAsia="Book Antiqua" w:hAnsi="Book Antiqua" w:cs="Book Antiqua"/>
          <w:i/>
          <w:iCs/>
          <w:color w:val="000000" w:themeColor="text1"/>
        </w:rPr>
        <w:t>J Diabetes Res</w:t>
      </w:r>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2016</w:t>
      </w:r>
      <w:r w:rsidRPr="00CE7350">
        <w:rPr>
          <w:rFonts w:ascii="Book Antiqua" w:eastAsia="Book Antiqua" w:hAnsi="Book Antiqua" w:cs="Book Antiqua"/>
          <w:color w:val="000000" w:themeColor="text1"/>
        </w:rPr>
        <w:t>: 5897452 [PMID: 27247949 DOI: 10.1155/2016/5897452]</w:t>
      </w:r>
    </w:p>
    <w:p w14:paraId="26A3B123" w14:textId="547726BE"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4 </w:t>
      </w:r>
      <w:r w:rsidRPr="00CE7350">
        <w:rPr>
          <w:rFonts w:ascii="Book Antiqua" w:eastAsia="Book Antiqua" w:hAnsi="Book Antiqua" w:cs="Book Antiqua"/>
          <w:b/>
          <w:bCs/>
          <w:color w:val="000000" w:themeColor="text1"/>
        </w:rPr>
        <w:t>American Diabetes Association</w:t>
      </w:r>
      <w:r w:rsidRPr="00CE7350">
        <w:rPr>
          <w:rFonts w:ascii="Book Antiqua" w:eastAsia="Book Antiqua" w:hAnsi="Book Antiqua" w:cs="Book Antiqua"/>
          <w:color w:val="000000" w:themeColor="text1"/>
        </w:rPr>
        <w:t xml:space="preserve">. 2. Classification and Diagnosis of Diabetes: </w:t>
      </w:r>
      <w:r w:rsidRPr="00CE7350">
        <w:rPr>
          <w:rFonts w:ascii="Book Antiqua" w:eastAsia="Book Antiqua" w:hAnsi="Book Antiqua" w:cs="Book Antiqua"/>
          <w:i/>
          <w:iCs/>
          <w:color w:val="000000" w:themeColor="text1"/>
        </w:rPr>
        <w:t>Standards of Medical Care in Diabetes-2018</w:t>
      </w:r>
      <w:r w:rsidRPr="00CE7350">
        <w:rPr>
          <w:rFonts w:ascii="Book Antiqua" w:eastAsia="Book Antiqua" w:hAnsi="Book Antiqua" w:cs="Book Antiqua"/>
          <w:color w:val="000000" w:themeColor="text1"/>
        </w:rPr>
        <w:t xml:space="preserve">. </w:t>
      </w:r>
      <w:r w:rsidRPr="00CE7350">
        <w:rPr>
          <w:rFonts w:ascii="Book Antiqua" w:eastAsia="Book Antiqua" w:hAnsi="Book Antiqua" w:cs="Book Antiqua"/>
          <w:i/>
          <w:iCs/>
          <w:color w:val="000000" w:themeColor="text1"/>
        </w:rPr>
        <w:t>Diabetes Care</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41</w:t>
      </w:r>
      <w:r w:rsidRPr="00CE7350">
        <w:rPr>
          <w:rFonts w:ascii="Book Antiqua" w:eastAsia="Book Antiqua" w:hAnsi="Book Antiqua" w:cs="Book Antiqua"/>
          <w:color w:val="000000" w:themeColor="text1"/>
        </w:rPr>
        <w:t>: S13-S27 [PMID: 29222373 DOI: 10.2337/dc18-S002]</w:t>
      </w:r>
    </w:p>
    <w:p w14:paraId="70CF5BBC"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5 </w:t>
      </w:r>
      <w:r w:rsidRPr="00CE7350">
        <w:rPr>
          <w:rFonts w:ascii="Book Antiqua" w:eastAsia="Book Antiqua" w:hAnsi="Book Antiqua" w:cs="Book Antiqua"/>
          <w:b/>
          <w:bCs/>
          <w:color w:val="000000" w:themeColor="text1"/>
        </w:rPr>
        <w:t>Bullard KM</w:t>
      </w:r>
      <w:r w:rsidRPr="00CE7350">
        <w:rPr>
          <w:rFonts w:ascii="Book Antiqua" w:eastAsia="Book Antiqua" w:hAnsi="Book Antiqua" w:cs="Book Antiqua"/>
          <w:color w:val="000000" w:themeColor="text1"/>
        </w:rPr>
        <w:t xml:space="preserve">, Cowie CC, </w:t>
      </w:r>
      <w:proofErr w:type="spellStart"/>
      <w:r w:rsidRPr="00CE7350">
        <w:rPr>
          <w:rFonts w:ascii="Book Antiqua" w:eastAsia="Book Antiqua" w:hAnsi="Book Antiqua" w:cs="Book Antiqua"/>
          <w:color w:val="000000" w:themeColor="text1"/>
        </w:rPr>
        <w:t>Lessem</w:t>
      </w:r>
      <w:proofErr w:type="spellEnd"/>
      <w:r w:rsidRPr="00CE7350">
        <w:rPr>
          <w:rFonts w:ascii="Book Antiqua" w:eastAsia="Book Antiqua" w:hAnsi="Book Antiqua" w:cs="Book Antiqua"/>
          <w:color w:val="000000" w:themeColor="text1"/>
        </w:rPr>
        <w:t xml:space="preserve"> SE, </w:t>
      </w:r>
      <w:proofErr w:type="spellStart"/>
      <w:r w:rsidRPr="00CE7350">
        <w:rPr>
          <w:rFonts w:ascii="Book Antiqua" w:eastAsia="Book Antiqua" w:hAnsi="Book Antiqua" w:cs="Book Antiqua"/>
          <w:color w:val="000000" w:themeColor="text1"/>
        </w:rPr>
        <w:t>Saydah</w:t>
      </w:r>
      <w:proofErr w:type="spellEnd"/>
      <w:r w:rsidRPr="00CE7350">
        <w:rPr>
          <w:rFonts w:ascii="Book Antiqua" w:eastAsia="Book Antiqua" w:hAnsi="Book Antiqua" w:cs="Book Antiqua"/>
          <w:color w:val="000000" w:themeColor="text1"/>
        </w:rPr>
        <w:t xml:space="preserve"> SH, Menke A, Geiss LS, Orchard TJ, </w:t>
      </w:r>
      <w:proofErr w:type="spellStart"/>
      <w:r w:rsidRPr="00CE7350">
        <w:rPr>
          <w:rFonts w:ascii="Book Antiqua" w:eastAsia="Book Antiqua" w:hAnsi="Book Antiqua" w:cs="Book Antiqua"/>
          <w:color w:val="000000" w:themeColor="text1"/>
        </w:rPr>
        <w:t>Rolka</w:t>
      </w:r>
      <w:proofErr w:type="spellEnd"/>
      <w:r w:rsidRPr="00CE7350">
        <w:rPr>
          <w:rFonts w:ascii="Book Antiqua" w:eastAsia="Book Antiqua" w:hAnsi="Book Antiqua" w:cs="Book Antiqua"/>
          <w:color w:val="000000" w:themeColor="text1"/>
        </w:rPr>
        <w:t xml:space="preserve"> DB, </w:t>
      </w:r>
      <w:proofErr w:type="spellStart"/>
      <w:r w:rsidRPr="00CE7350">
        <w:rPr>
          <w:rFonts w:ascii="Book Antiqua" w:eastAsia="Book Antiqua" w:hAnsi="Book Antiqua" w:cs="Book Antiqua"/>
          <w:color w:val="000000" w:themeColor="text1"/>
        </w:rPr>
        <w:t>Imperatore</w:t>
      </w:r>
      <w:proofErr w:type="spellEnd"/>
      <w:r w:rsidRPr="00CE7350">
        <w:rPr>
          <w:rFonts w:ascii="Book Antiqua" w:eastAsia="Book Antiqua" w:hAnsi="Book Antiqua" w:cs="Book Antiqua"/>
          <w:color w:val="000000" w:themeColor="text1"/>
        </w:rPr>
        <w:t xml:space="preserve"> G. Prevalence of Diagnosed Diabetes in Adults by Diabetes Type - United States, 2016. </w:t>
      </w:r>
      <w:r w:rsidRPr="00CE7350">
        <w:rPr>
          <w:rFonts w:ascii="Book Antiqua" w:eastAsia="Book Antiqua" w:hAnsi="Book Antiqua" w:cs="Book Antiqua"/>
          <w:i/>
          <w:iCs/>
          <w:color w:val="000000" w:themeColor="text1"/>
        </w:rPr>
        <w:t xml:space="preserve">MMWR </w:t>
      </w:r>
      <w:proofErr w:type="spellStart"/>
      <w:r w:rsidRPr="00CE7350">
        <w:rPr>
          <w:rFonts w:ascii="Book Antiqua" w:eastAsia="Book Antiqua" w:hAnsi="Book Antiqua" w:cs="Book Antiqua"/>
          <w:i/>
          <w:iCs/>
          <w:color w:val="000000" w:themeColor="text1"/>
        </w:rPr>
        <w:t>Morb</w:t>
      </w:r>
      <w:proofErr w:type="spellEnd"/>
      <w:r w:rsidRPr="00CE7350">
        <w:rPr>
          <w:rFonts w:ascii="Book Antiqua" w:eastAsia="Book Antiqua" w:hAnsi="Book Antiqua" w:cs="Book Antiqua"/>
          <w:i/>
          <w:iCs/>
          <w:color w:val="000000" w:themeColor="text1"/>
        </w:rPr>
        <w:t xml:space="preserve"> Mortal </w:t>
      </w:r>
      <w:proofErr w:type="spellStart"/>
      <w:r w:rsidRPr="00CE7350">
        <w:rPr>
          <w:rFonts w:ascii="Book Antiqua" w:eastAsia="Book Antiqua" w:hAnsi="Book Antiqua" w:cs="Book Antiqua"/>
          <w:i/>
          <w:iCs/>
          <w:color w:val="000000" w:themeColor="text1"/>
        </w:rPr>
        <w:t>Wkly</w:t>
      </w:r>
      <w:proofErr w:type="spellEnd"/>
      <w:r w:rsidRPr="00CE7350">
        <w:rPr>
          <w:rFonts w:ascii="Book Antiqua" w:eastAsia="Book Antiqua" w:hAnsi="Book Antiqua" w:cs="Book Antiqua"/>
          <w:i/>
          <w:iCs/>
          <w:color w:val="000000" w:themeColor="text1"/>
        </w:rPr>
        <w:t xml:space="preserve"> Rep</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67</w:t>
      </w:r>
      <w:r w:rsidRPr="00CE7350">
        <w:rPr>
          <w:rFonts w:ascii="Book Antiqua" w:eastAsia="Book Antiqua" w:hAnsi="Book Antiqua" w:cs="Book Antiqua"/>
          <w:color w:val="000000" w:themeColor="text1"/>
        </w:rPr>
        <w:t>: 359-361 [PMID: 29596402 DOI: 10.15585/mmwr.mm6712a2]</w:t>
      </w:r>
    </w:p>
    <w:p w14:paraId="5DFF3B33" w14:textId="7A161DCA"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6 </w:t>
      </w:r>
      <w:r w:rsidRPr="00CE7350">
        <w:rPr>
          <w:rFonts w:ascii="Book Antiqua" w:eastAsia="Book Antiqua" w:hAnsi="Book Antiqua" w:cs="Book Antiqua"/>
          <w:b/>
          <w:bCs/>
          <w:color w:val="000000" w:themeColor="text1"/>
        </w:rPr>
        <w:t>Human Microbiome Project Consortium</w:t>
      </w:r>
      <w:r w:rsidRPr="00CE7350">
        <w:rPr>
          <w:rFonts w:ascii="Book Antiqua" w:eastAsia="Book Antiqua" w:hAnsi="Book Antiqua" w:cs="Book Antiqua"/>
          <w:color w:val="000000" w:themeColor="text1"/>
        </w:rPr>
        <w:t xml:space="preserve">. Structure, function and diversity of the healthy human microbiome. </w:t>
      </w:r>
      <w:r w:rsidRPr="00CE7350">
        <w:rPr>
          <w:rFonts w:ascii="Book Antiqua" w:eastAsia="Book Antiqua" w:hAnsi="Book Antiqua" w:cs="Book Antiqua"/>
          <w:i/>
          <w:iCs/>
          <w:color w:val="000000" w:themeColor="text1"/>
        </w:rPr>
        <w:t>Nature</w:t>
      </w:r>
      <w:r w:rsidRPr="00CE7350">
        <w:rPr>
          <w:rFonts w:ascii="Book Antiqua" w:eastAsia="Book Antiqua" w:hAnsi="Book Antiqua" w:cs="Book Antiqua"/>
          <w:color w:val="000000" w:themeColor="text1"/>
        </w:rPr>
        <w:t xml:space="preserve"> 2012; </w:t>
      </w:r>
      <w:r w:rsidRPr="00CE7350">
        <w:rPr>
          <w:rFonts w:ascii="Book Antiqua" w:eastAsia="Book Antiqua" w:hAnsi="Book Antiqua" w:cs="Book Antiqua"/>
          <w:b/>
          <w:bCs/>
          <w:color w:val="000000" w:themeColor="text1"/>
        </w:rPr>
        <w:t>486</w:t>
      </w:r>
      <w:r w:rsidRPr="00CE7350">
        <w:rPr>
          <w:rFonts w:ascii="Book Antiqua" w:eastAsia="Book Antiqua" w:hAnsi="Book Antiqua" w:cs="Book Antiqua"/>
          <w:color w:val="000000" w:themeColor="text1"/>
        </w:rPr>
        <w:t>: 207-214 [PMID: 22699609 DOI: 10.1038/nature11234]</w:t>
      </w:r>
    </w:p>
    <w:p w14:paraId="238EEFC4" w14:textId="6087287C"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lastRenderedPageBreak/>
        <w:t xml:space="preserve">7 </w:t>
      </w:r>
      <w:r w:rsidRPr="00CE7350">
        <w:rPr>
          <w:rFonts w:ascii="Book Antiqua" w:eastAsia="Book Antiqua" w:hAnsi="Book Antiqua" w:cs="Book Antiqua"/>
          <w:b/>
          <w:bCs/>
          <w:color w:val="000000" w:themeColor="text1"/>
        </w:rPr>
        <w:t>Chattopadhyay A,</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Mythili</w:t>
      </w:r>
      <w:proofErr w:type="spellEnd"/>
      <w:r w:rsidRPr="00CE7350">
        <w:rPr>
          <w:rFonts w:ascii="Book Antiqua" w:eastAsia="Book Antiqua" w:hAnsi="Book Antiqua" w:cs="Book Antiqua"/>
          <w:color w:val="000000" w:themeColor="text1"/>
        </w:rPr>
        <w:t xml:space="preserve"> S. The journey of gut microbiome – an introduction and its influence on metabolic disorders. </w:t>
      </w:r>
      <w:r w:rsidRPr="00CE7350">
        <w:rPr>
          <w:rFonts w:ascii="Book Antiqua" w:eastAsia="Book Antiqua" w:hAnsi="Book Antiqua" w:cs="Book Antiqua"/>
          <w:i/>
          <w:iCs/>
          <w:color w:val="000000" w:themeColor="text1"/>
        </w:rPr>
        <w:t>Front Biol</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5</w:t>
      </w:r>
      <w:r w:rsidRPr="00CE7350">
        <w:rPr>
          <w:rFonts w:ascii="Book Antiqua" w:eastAsia="Book Antiqua" w:hAnsi="Book Antiqua" w:cs="Book Antiqua"/>
          <w:color w:val="000000" w:themeColor="text1"/>
        </w:rPr>
        <w:t>: 327-341 [DOI:</w:t>
      </w:r>
      <w:r w:rsidR="00385441" w:rsidRPr="00CE7350">
        <w:rPr>
          <w:rFonts w:ascii="Book Antiqua" w:eastAsia="Book Antiqua" w:hAnsi="Book Antiqua" w:cs="Book Antiqua"/>
          <w:color w:val="000000" w:themeColor="text1"/>
        </w:rPr>
        <w:t xml:space="preserve"> </w:t>
      </w:r>
      <w:r w:rsidRPr="00CE7350">
        <w:rPr>
          <w:rFonts w:ascii="Book Antiqua" w:eastAsia="Book Antiqua" w:hAnsi="Book Antiqua" w:cs="Book Antiqua"/>
          <w:color w:val="000000" w:themeColor="text1"/>
        </w:rPr>
        <w:t>10.1007/s11515-018-1490-6]</w:t>
      </w:r>
    </w:p>
    <w:p w14:paraId="3D90FCAF"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8 </w:t>
      </w:r>
      <w:r w:rsidRPr="00CE7350">
        <w:rPr>
          <w:rFonts w:ascii="Book Antiqua" w:eastAsia="Book Antiqua" w:hAnsi="Book Antiqua" w:cs="Book Antiqua"/>
          <w:b/>
          <w:bCs/>
          <w:color w:val="000000" w:themeColor="text1"/>
        </w:rPr>
        <w:t>Molina DK</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DiMaio</w:t>
      </w:r>
      <w:proofErr w:type="spellEnd"/>
      <w:r w:rsidRPr="00CE7350">
        <w:rPr>
          <w:rFonts w:ascii="Book Antiqua" w:eastAsia="Book Antiqua" w:hAnsi="Book Antiqua" w:cs="Book Antiqua"/>
          <w:color w:val="000000" w:themeColor="text1"/>
        </w:rPr>
        <w:t xml:space="preserve"> VJ. Normal organ weights in men: part I-the heart. </w:t>
      </w:r>
      <w:r w:rsidRPr="00CE7350">
        <w:rPr>
          <w:rFonts w:ascii="Book Antiqua" w:eastAsia="Book Antiqua" w:hAnsi="Book Antiqua" w:cs="Book Antiqua"/>
          <w:i/>
          <w:iCs/>
          <w:color w:val="000000" w:themeColor="text1"/>
        </w:rPr>
        <w:t xml:space="preserve">Am J Forensic Med </w:t>
      </w:r>
      <w:proofErr w:type="spellStart"/>
      <w:r w:rsidRPr="00CE7350">
        <w:rPr>
          <w:rFonts w:ascii="Book Antiqua" w:eastAsia="Book Antiqua" w:hAnsi="Book Antiqua" w:cs="Book Antiqua"/>
          <w:i/>
          <w:iCs/>
          <w:color w:val="000000" w:themeColor="text1"/>
        </w:rPr>
        <w:t>Pathol</w:t>
      </w:r>
      <w:proofErr w:type="spellEnd"/>
      <w:r w:rsidRPr="00CE7350">
        <w:rPr>
          <w:rFonts w:ascii="Book Antiqua" w:eastAsia="Book Antiqua" w:hAnsi="Book Antiqua" w:cs="Book Antiqua"/>
          <w:color w:val="000000" w:themeColor="text1"/>
        </w:rPr>
        <w:t xml:space="preserve"> 2012; </w:t>
      </w:r>
      <w:r w:rsidRPr="00CE7350">
        <w:rPr>
          <w:rFonts w:ascii="Book Antiqua" w:eastAsia="Book Antiqua" w:hAnsi="Book Antiqua" w:cs="Book Antiqua"/>
          <w:b/>
          <w:bCs/>
          <w:color w:val="000000" w:themeColor="text1"/>
        </w:rPr>
        <w:t>33</w:t>
      </w:r>
      <w:r w:rsidRPr="00CE7350">
        <w:rPr>
          <w:rFonts w:ascii="Book Antiqua" w:eastAsia="Book Antiqua" w:hAnsi="Book Antiqua" w:cs="Book Antiqua"/>
          <w:color w:val="000000" w:themeColor="text1"/>
        </w:rPr>
        <w:t>: 362-367 [PMID: 22182983 DOI: 10.1097/PAF.0b013e31823d298b]</w:t>
      </w:r>
    </w:p>
    <w:p w14:paraId="7E3A8E2D"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9 </w:t>
      </w:r>
      <w:r w:rsidRPr="00CE7350">
        <w:rPr>
          <w:rFonts w:ascii="Book Antiqua" w:eastAsia="Book Antiqua" w:hAnsi="Book Antiqua" w:cs="Book Antiqua"/>
          <w:b/>
          <w:bCs/>
          <w:color w:val="000000" w:themeColor="text1"/>
        </w:rPr>
        <w:t>Qin J</w:t>
      </w:r>
      <w:r w:rsidRPr="00CE7350">
        <w:rPr>
          <w:rFonts w:ascii="Book Antiqua" w:eastAsia="Book Antiqua" w:hAnsi="Book Antiqua" w:cs="Book Antiqua"/>
          <w:color w:val="000000" w:themeColor="text1"/>
        </w:rPr>
        <w:t xml:space="preserve">, Li R, </w:t>
      </w:r>
      <w:proofErr w:type="spellStart"/>
      <w:r w:rsidRPr="00CE7350">
        <w:rPr>
          <w:rFonts w:ascii="Book Antiqua" w:eastAsia="Book Antiqua" w:hAnsi="Book Antiqua" w:cs="Book Antiqua"/>
          <w:color w:val="000000" w:themeColor="text1"/>
        </w:rPr>
        <w:t>Raes</w:t>
      </w:r>
      <w:proofErr w:type="spellEnd"/>
      <w:r w:rsidRPr="00CE7350">
        <w:rPr>
          <w:rFonts w:ascii="Book Antiqua" w:eastAsia="Book Antiqua" w:hAnsi="Book Antiqua" w:cs="Book Antiqua"/>
          <w:color w:val="000000" w:themeColor="text1"/>
        </w:rPr>
        <w:t xml:space="preserve"> J, Arumugam M, </w:t>
      </w:r>
      <w:proofErr w:type="spellStart"/>
      <w:r w:rsidRPr="00CE7350">
        <w:rPr>
          <w:rFonts w:ascii="Book Antiqua" w:eastAsia="Book Antiqua" w:hAnsi="Book Antiqua" w:cs="Book Antiqua"/>
          <w:color w:val="000000" w:themeColor="text1"/>
        </w:rPr>
        <w:t>Burgdorf</w:t>
      </w:r>
      <w:proofErr w:type="spellEnd"/>
      <w:r w:rsidRPr="00CE7350">
        <w:rPr>
          <w:rFonts w:ascii="Book Antiqua" w:eastAsia="Book Antiqua" w:hAnsi="Book Antiqua" w:cs="Book Antiqua"/>
          <w:color w:val="000000" w:themeColor="text1"/>
        </w:rPr>
        <w:t xml:space="preserve"> KS, </w:t>
      </w:r>
      <w:proofErr w:type="spellStart"/>
      <w:r w:rsidRPr="00CE7350">
        <w:rPr>
          <w:rFonts w:ascii="Book Antiqua" w:eastAsia="Book Antiqua" w:hAnsi="Book Antiqua" w:cs="Book Antiqua"/>
          <w:color w:val="000000" w:themeColor="text1"/>
        </w:rPr>
        <w:t>Manichanh</w:t>
      </w:r>
      <w:proofErr w:type="spellEnd"/>
      <w:r w:rsidRPr="00CE7350">
        <w:rPr>
          <w:rFonts w:ascii="Book Antiqua" w:eastAsia="Book Antiqua" w:hAnsi="Book Antiqua" w:cs="Book Antiqua"/>
          <w:color w:val="000000" w:themeColor="text1"/>
        </w:rPr>
        <w:t xml:space="preserve"> C, Nielsen T, Pons N, </w:t>
      </w:r>
      <w:proofErr w:type="spellStart"/>
      <w:r w:rsidRPr="00CE7350">
        <w:rPr>
          <w:rFonts w:ascii="Book Antiqua" w:eastAsia="Book Antiqua" w:hAnsi="Book Antiqua" w:cs="Book Antiqua"/>
          <w:color w:val="000000" w:themeColor="text1"/>
        </w:rPr>
        <w:t>Levenez</w:t>
      </w:r>
      <w:proofErr w:type="spellEnd"/>
      <w:r w:rsidRPr="00CE7350">
        <w:rPr>
          <w:rFonts w:ascii="Book Antiqua" w:eastAsia="Book Antiqua" w:hAnsi="Book Antiqua" w:cs="Book Antiqua"/>
          <w:color w:val="000000" w:themeColor="text1"/>
        </w:rPr>
        <w:t xml:space="preserve"> F, Yamada T, Mende DR, Li J, Xu J, Li S, Li D, Cao J, Wang B, Liang H, Zheng H, </w:t>
      </w:r>
      <w:proofErr w:type="spellStart"/>
      <w:r w:rsidRPr="00CE7350">
        <w:rPr>
          <w:rFonts w:ascii="Book Antiqua" w:eastAsia="Book Antiqua" w:hAnsi="Book Antiqua" w:cs="Book Antiqua"/>
          <w:color w:val="000000" w:themeColor="text1"/>
        </w:rPr>
        <w:t>Xie</w:t>
      </w:r>
      <w:proofErr w:type="spellEnd"/>
      <w:r w:rsidRPr="00CE7350">
        <w:rPr>
          <w:rFonts w:ascii="Book Antiqua" w:eastAsia="Book Antiqua" w:hAnsi="Book Antiqua" w:cs="Book Antiqua"/>
          <w:color w:val="000000" w:themeColor="text1"/>
        </w:rPr>
        <w:t xml:space="preserve"> Y, Tap J, Lepage P, </w:t>
      </w:r>
      <w:proofErr w:type="spellStart"/>
      <w:r w:rsidRPr="00CE7350">
        <w:rPr>
          <w:rFonts w:ascii="Book Antiqua" w:eastAsia="Book Antiqua" w:hAnsi="Book Antiqua" w:cs="Book Antiqua"/>
          <w:color w:val="000000" w:themeColor="text1"/>
        </w:rPr>
        <w:t>Bertalan</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Batto</w:t>
      </w:r>
      <w:proofErr w:type="spellEnd"/>
      <w:r w:rsidRPr="00CE7350">
        <w:rPr>
          <w:rFonts w:ascii="Book Antiqua" w:eastAsia="Book Antiqua" w:hAnsi="Book Antiqua" w:cs="Book Antiqua"/>
          <w:color w:val="000000" w:themeColor="text1"/>
        </w:rPr>
        <w:t xml:space="preserve"> JM, Hansen T, Le </w:t>
      </w:r>
      <w:proofErr w:type="spellStart"/>
      <w:r w:rsidRPr="00CE7350">
        <w:rPr>
          <w:rFonts w:ascii="Book Antiqua" w:eastAsia="Book Antiqua" w:hAnsi="Book Antiqua" w:cs="Book Antiqua"/>
          <w:color w:val="000000" w:themeColor="text1"/>
        </w:rPr>
        <w:t>Paslier</w:t>
      </w:r>
      <w:proofErr w:type="spellEnd"/>
      <w:r w:rsidRPr="00CE7350">
        <w:rPr>
          <w:rFonts w:ascii="Book Antiqua" w:eastAsia="Book Antiqua" w:hAnsi="Book Antiqua" w:cs="Book Antiqua"/>
          <w:color w:val="000000" w:themeColor="text1"/>
        </w:rPr>
        <w:t xml:space="preserve"> D, </w:t>
      </w:r>
      <w:proofErr w:type="spellStart"/>
      <w:r w:rsidRPr="00CE7350">
        <w:rPr>
          <w:rFonts w:ascii="Book Antiqua" w:eastAsia="Book Antiqua" w:hAnsi="Book Antiqua" w:cs="Book Antiqua"/>
          <w:color w:val="000000" w:themeColor="text1"/>
        </w:rPr>
        <w:t>Linneberg</w:t>
      </w:r>
      <w:proofErr w:type="spellEnd"/>
      <w:r w:rsidRPr="00CE7350">
        <w:rPr>
          <w:rFonts w:ascii="Book Antiqua" w:eastAsia="Book Antiqua" w:hAnsi="Book Antiqua" w:cs="Book Antiqua"/>
          <w:color w:val="000000" w:themeColor="text1"/>
        </w:rPr>
        <w:t xml:space="preserve"> A, Nielsen HB, Pelletier E, Renault P, </w:t>
      </w:r>
      <w:proofErr w:type="spellStart"/>
      <w:r w:rsidRPr="00CE7350">
        <w:rPr>
          <w:rFonts w:ascii="Book Antiqua" w:eastAsia="Book Antiqua" w:hAnsi="Book Antiqua" w:cs="Book Antiqua"/>
          <w:color w:val="000000" w:themeColor="text1"/>
        </w:rPr>
        <w:t>Sicheritz-Ponten</w:t>
      </w:r>
      <w:proofErr w:type="spellEnd"/>
      <w:r w:rsidRPr="00CE7350">
        <w:rPr>
          <w:rFonts w:ascii="Book Antiqua" w:eastAsia="Book Antiqua" w:hAnsi="Book Antiqua" w:cs="Book Antiqua"/>
          <w:color w:val="000000" w:themeColor="text1"/>
        </w:rPr>
        <w:t xml:space="preserve"> T, Turner K, Zhu H, Yu C, Li S, Jian M, Zhou Y, Li Y, Zhang X, Li S, Qin N, Yang H, Wang J, </w:t>
      </w:r>
      <w:proofErr w:type="spellStart"/>
      <w:r w:rsidRPr="00CE7350">
        <w:rPr>
          <w:rFonts w:ascii="Book Antiqua" w:eastAsia="Book Antiqua" w:hAnsi="Book Antiqua" w:cs="Book Antiqua"/>
          <w:color w:val="000000" w:themeColor="text1"/>
        </w:rPr>
        <w:t>Brunak</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Doré</w:t>
      </w:r>
      <w:proofErr w:type="spellEnd"/>
      <w:r w:rsidRPr="00CE7350">
        <w:rPr>
          <w:rFonts w:ascii="Book Antiqua" w:eastAsia="Book Antiqua" w:hAnsi="Book Antiqua" w:cs="Book Antiqua"/>
          <w:color w:val="000000" w:themeColor="text1"/>
        </w:rPr>
        <w:t xml:space="preserve"> J, </w:t>
      </w:r>
      <w:proofErr w:type="spellStart"/>
      <w:r w:rsidRPr="00CE7350">
        <w:rPr>
          <w:rFonts w:ascii="Book Antiqua" w:eastAsia="Book Antiqua" w:hAnsi="Book Antiqua" w:cs="Book Antiqua"/>
          <w:color w:val="000000" w:themeColor="text1"/>
        </w:rPr>
        <w:t>Guarner</w:t>
      </w:r>
      <w:proofErr w:type="spellEnd"/>
      <w:r w:rsidRPr="00CE7350">
        <w:rPr>
          <w:rFonts w:ascii="Book Antiqua" w:eastAsia="Book Antiqua" w:hAnsi="Book Antiqua" w:cs="Book Antiqua"/>
          <w:color w:val="000000" w:themeColor="text1"/>
        </w:rPr>
        <w:t xml:space="preserve"> F, Kristiansen K, Pedersen O, Parkhill J, </w:t>
      </w:r>
      <w:proofErr w:type="spellStart"/>
      <w:r w:rsidRPr="00CE7350">
        <w:rPr>
          <w:rFonts w:ascii="Book Antiqua" w:eastAsia="Book Antiqua" w:hAnsi="Book Antiqua" w:cs="Book Antiqua"/>
          <w:color w:val="000000" w:themeColor="text1"/>
        </w:rPr>
        <w:t>Weissenbach</w:t>
      </w:r>
      <w:proofErr w:type="spellEnd"/>
      <w:r w:rsidRPr="00CE7350">
        <w:rPr>
          <w:rFonts w:ascii="Book Antiqua" w:eastAsia="Book Antiqua" w:hAnsi="Book Antiqua" w:cs="Book Antiqua"/>
          <w:color w:val="000000" w:themeColor="text1"/>
        </w:rPr>
        <w:t xml:space="preserve"> J; </w:t>
      </w:r>
      <w:proofErr w:type="spellStart"/>
      <w:r w:rsidRPr="00CE7350">
        <w:rPr>
          <w:rFonts w:ascii="Book Antiqua" w:eastAsia="Book Antiqua" w:hAnsi="Book Antiqua" w:cs="Book Antiqua"/>
          <w:color w:val="000000" w:themeColor="text1"/>
        </w:rPr>
        <w:t>MetaHIT</w:t>
      </w:r>
      <w:proofErr w:type="spellEnd"/>
      <w:r w:rsidRPr="00CE7350">
        <w:rPr>
          <w:rFonts w:ascii="Book Antiqua" w:eastAsia="Book Antiqua" w:hAnsi="Book Antiqua" w:cs="Book Antiqua"/>
          <w:color w:val="000000" w:themeColor="text1"/>
        </w:rPr>
        <w:t xml:space="preserve"> Consortium, Bork P, Ehrlich SD, Wang J. A human gut microbial gene catalogue established by metagenomic sequencing. </w:t>
      </w:r>
      <w:r w:rsidRPr="00CE7350">
        <w:rPr>
          <w:rFonts w:ascii="Book Antiqua" w:eastAsia="Book Antiqua" w:hAnsi="Book Antiqua" w:cs="Book Antiqua"/>
          <w:i/>
          <w:iCs/>
          <w:color w:val="000000" w:themeColor="text1"/>
        </w:rPr>
        <w:t>Nature</w:t>
      </w:r>
      <w:r w:rsidRPr="00CE7350">
        <w:rPr>
          <w:rFonts w:ascii="Book Antiqua" w:eastAsia="Book Antiqua" w:hAnsi="Book Antiqua" w:cs="Book Antiqua"/>
          <w:color w:val="000000" w:themeColor="text1"/>
        </w:rPr>
        <w:t xml:space="preserve"> 2010; </w:t>
      </w:r>
      <w:r w:rsidRPr="00CE7350">
        <w:rPr>
          <w:rFonts w:ascii="Book Antiqua" w:eastAsia="Book Antiqua" w:hAnsi="Book Antiqua" w:cs="Book Antiqua"/>
          <w:b/>
          <w:bCs/>
          <w:color w:val="000000" w:themeColor="text1"/>
        </w:rPr>
        <w:t>464</w:t>
      </w:r>
      <w:r w:rsidRPr="00CE7350">
        <w:rPr>
          <w:rFonts w:ascii="Book Antiqua" w:eastAsia="Book Antiqua" w:hAnsi="Book Antiqua" w:cs="Book Antiqua"/>
          <w:color w:val="000000" w:themeColor="text1"/>
        </w:rPr>
        <w:t>: 59-65 [PMID: 20203603 DOI: 10.1038/nature08821]</w:t>
      </w:r>
    </w:p>
    <w:p w14:paraId="276D54ED"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10 </w:t>
      </w:r>
      <w:r w:rsidRPr="00CE7350">
        <w:rPr>
          <w:rFonts w:ascii="Book Antiqua" w:eastAsia="Book Antiqua" w:hAnsi="Book Antiqua" w:cs="Book Antiqua"/>
          <w:b/>
          <w:bCs/>
          <w:color w:val="000000" w:themeColor="text1"/>
        </w:rPr>
        <w:t>Conlon MA</w:t>
      </w:r>
      <w:r w:rsidRPr="00CE7350">
        <w:rPr>
          <w:rFonts w:ascii="Book Antiqua" w:eastAsia="Book Antiqua" w:hAnsi="Book Antiqua" w:cs="Book Antiqua"/>
          <w:color w:val="000000" w:themeColor="text1"/>
        </w:rPr>
        <w:t xml:space="preserve">, Bird AR. The impact of diet and lifestyle on gut microbiota and human health. </w:t>
      </w:r>
      <w:r w:rsidRPr="00CE7350">
        <w:rPr>
          <w:rFonts w:ascii="Book Antiqua" w:eastAsia="Book Antiqua" w:hAnsi="Book Antiqua" w:cs="Book Antiqua"/>
          <w:i/>
          <w:iCs/>
          <w:color w:val="000000" w:themeColor="text1"/>
        </w:rPr>
        <w:t>Nutrients</w:t>
      </w:r>
      <w:r w:rsidRPr="00CE7350">
        <w:rPr>
          <w:rFonts w:ascii="Book Antiqua" w:eastAsia="Book Antiqua" w:hAnsi="Book Antiqua" w:cs="Book Antiqua"/>
          <w:color w:val="000000" w:themeColor="text1"/>
        </w:rPr>
        <w:t xml:space="preserve"> 2014; </w:t>
      </w:r>
      <w:r w:rsidRPr="00CE7350">
        <w:rPr>
          <w:rFonts w:ascii="Book Antiqua" w:eastAsia="Book Antiqua" w:hAnsi="Book Antiqua" w:cs="Book Antiqua"/>
          <w:b/>
          <w:bCs/>
          <w:color w:val="000000" w:themeColor="text1"/>
        </w:rPr>
        <w:t>7</w:t>
      </w:r>
      <w:r w:rsidRPr="00CE7350">
        <w:rPr>
          <w:rFonts w:ascii="Book Antiqua" w:eastAsia="Book Antiqua" w:hAnsi="Book Antiqua" w:cs="Book Antiqua"/>
          <w:color w:val="000000" w:themeColor="text1"/>
        </w:rPr>
        <w:t>: 17-44 [PMID: 25545101 DOI: 10.3390/nu7010017]</w:t>
      </w:r>
    </w:p>
    <w:p w14:paraId="285FD640"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11 </w:t>
      </w:r>
      <w:r w:rsidRPr="00CE7350">
        <w:rPr>
          <w:rFonts w:ascii="Book Antiqua" w:eastAsia="Book Antiqua" w:hAnsi="Book Antiqua" w:cs="Book Antiqua"/>
          <w:b/>
          <w:bCs/>
          <w:color w:val="000000" w:themeColor="text1"/>
        </w:rPr>
        <w:t>He Y</w:t>
      </w:r>
      <w:r w:rsidRPr="00CE7350">
        <w:rPr>
          <w:rFonts w:ascii="Book Antiqua" w:eastAsia="Book Antiqua" w:hAnsi="Book Antiqua" w:cs="Book Antiqua"/>
          <w:color w:val="000000" w:themeColor="text1"/>
        </w:rPr>
        <w:t xml:space="preserve">, Wu W, Zheng HM, Li P, McDonald D, Sheng HF, Chen MX, Chen ZH, Ji GY, Zheng ZD, </w:t>
      </w:r>
      <w:proofErr w:type="spellStart"/>
      <w:r w:rsidRPr="00CE7350">
        <w:rPr>
          <w:rFonts w:ascii="Book Antiqua" w:eastAsia="Book Antiqua" w:hAnsi="Book Antiqua" w:cs="Book Antiqua"/>
          <w:color w:val="000000" w:themeColor="text1"/>
        </w:rPr>
        <w:t>Mujagond</w:t>
      </w:r>
      <w:proofErr w:type="spellEnd"/>
      <w:r w:rsidRPr="00CE7350">
        <w:rPr>
          <w:rFonts w:ascii="Book Antiqua" w:eastAsia="Book Antiqua" w:hAnsi="Book Antiqua" w:cs="Book Antiqua"/>
          <w:color w:val="000000" w:themeColor="text1"/>
        </w:rPr>
        <w:t xml:space="preserve"> P, Chen XJ, Rong ZH, Chen P, </w:t>
      </w:r>
      <w:proofErr w:type="spellStart"/>
      <w:r w:rsidRPr="00CE7350">
        <w:rPr>
          <w:rFonts w:ascii="Book Antiqua" w:eastAsia="Book Antiqua" w:hAnsi="Book Antiqua" w:cs="Book Antiqua"/>
          <w:color w:val="000000" w:themeColor="text1"/>
        </w:rPr>
        <w:t>Lyu</w:t>
      </w:r>
      <w:proofErr w:type="spellEnd"/>
      <w:r w:rsidRPr="00CE7350">
        <w:rPr>
          <w:rFonts w:ascii="Book Antiqua" w:eastAsia="Book Antiqua" w:hAnsi="Book Antiqua" w:cs="Book Antiqua"/>
          <w:color w:val="000000" w:themeColor="text1"/>
        </w:rPr>
        <w:t xml:space="preserve"> LY, Wang X, Wu CB, Yu N, Xu YJ, Yin J, </w:t>
      </w:r>
      <w:proofErr w:type="spellStart"/>
      <w:r w:rsidRPr="00CE7350">
        <w:rPr>
          <w:rFonts w:ascii="Book Antiqua" w:eastAsia="Book Antiqua" w:hAnsi="Book Antiqua" w:cs="Book Antiqua"/>
          <w:color w:val="000000" w:themeColor="text1"/>
        </w:rPr>
        <w:t>Raes</w:t>
      </w:r>
      <w:proofErr w:type="spellEnd"/>
      <w:r w:rsidRPr="00CE7350">
        <w:rPr>
          <w:rFonts w:ascii="Book Antiqua" w:eastAsia="Book Antiqua" w:hAnsi="Book Antiqua" w:cs="Book Antiqua"/>
          <w:color w:val="000000" w:themeColor="text1"/>
        </w:rPr>
        <w:t xml:space="preserve"> J, Knight R, Ma WJ, Zhou HW. Regional variation limits applications of healthy gut microbiome reference ranges and disease models. </w:t>
      </w:r>
      <w:r w:rsidRPr="00CE7350">
        <w:rPr>
          <w:rFonts w:ascii="Book Antiqua" w:eastAsia="Book Antiqua" w:hAnsi="Book Antiqua" w:cs="Book Antiqua"/>
          <w:i/>
          <w:iCs/>
          <w:color w:val="000000" w:themeColor="text1"/>
        </w:rPr>
        <w:t>Nat Med</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24</w:t>
      </w:r>
      <w:r w:rsidRPr="00CE7350">
        <w:rPr>
          <w:rFonts w:ascii="Book Antiqua" w:eastAsia="Book Antiqua" w:hAnsi="Book Antiqua" w:cs="Book Antiqua"/>
          <w:color w:val="000000" w:themeColor="text1"/>
        </w:rPr>
        <w:t>: 1532-1535 [PMID: 30150716 DOI: 10.1038/s41591-018-0164-x]</w:t>
      </w:r>
    </w:p>
    <w:p w14:paraId="7FAB1A08"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12 </w:t>
      </w:r>
      <w:r w:rsidRPr="00CE7350">
        <w:rPr>
          <w:rFonts w:ascii="Book Antiqua" w:eastAsia="Book Antiqua" w:hAnsi="Book Antiqua" w:cs="Book Antiqua"/>
          <w:b/>
          <w:bCs/>
          <w:color w:val="000000" w:themeColor="text1"/>
        </w:rPr>
        <w:t>Maier L</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Pruteanu</w:t>
      </w:r>
      <w:proofErr w:type="spellEnd"/>
      <w:r w:rsidRPr="00CE7350">
        <w:rPr>
          <w:rFonts w:ascii="Book Antiqua" w:eastAsia="Book Antiqua" w:hAnsi="Book Antiqua" w:cs="Book Antiqua"/>
          <w:color w:val="000000" w:themeColor="text1"/>
        </w:rPr>
        <w:t xml:space="preserve"> M, Kuhn M, Zeller G, </w:t>
      </w:r>
      <w:proofErr w:type="spellStart"/>
      <w:r w:rsidRPr="00CE7350">
        <w:rPr>
          <w:rFonts w:ascii="Book Antiqua" w:eastAsia="Book Antiqua" w:hAnsi="Book Antiqua" w:cs="Book Antiqua"/>
          <w:color w:val="000000" w:themeColor="text1"/>
        </w:rPr>
        <w:t>Telzerow</w:t>
      </w:r>
      <w:proofErr w:type="spellEnd"/>
      <w:r w:rsidRPr="00CE7350">
        <w:rPr>
          <w:rFonts w:ascii="Book Antiqua" w:eastAsia="Book Antiqua" w:hAnsi="Book Antiqua" w:cs="Book Antiqua"/>
          <w:color w:val="000000" w:themeColor="text1"/>
        </w:rPr>
        <w:t xml:space="preserve"> A, Anderson EE, </w:t>
      </w:r>
      <w:proofErr w:type="spellStart"/>
      <w:r w:rsidRPr="00CE7350">
        <w:rPr>
          <w:rFonts w:ascii="Book Antiqua" w:eastAsia="Book Antiqua" w:hAnsi="Book Antiqua" w:cs="Book Antiqua"/>
          <w:color w:val="000000" w:themeColor="text1"/>
        </w:rPr>
        <w:t>Brochado</w:t>
      </w:r>
      <w:proofErr w:type="spellEnd"/>
      <w:r w:rsidRPr="00CE7350">
        <w:rPr>
          <w:rFonts w:ascii="Book Antiqua" w:eastAsia="Book Antiqua" w:hAnsi="Book Antiqua" w:cs="Book Antiqua"/>
          <w:color w:val="000000" w:themeColor="text1"/>
        </w:rPr>
        <w:t xml:space="preserve"> AR, Fernandez KC, Dose H, Mori H, Patil KR, Bork P, </w:t>
      </w:r>
      <w:proofErr w:type="spellStart"/>
      <w:r w:rsidRPr="00CE7350">
        <w:rPr>
          <w:rFonts w:ascii="Book Antiqua" w:eastAsia="Book Antiqua" w:hAnsi="Book Antiqua" w:cs="Book Antiqua"/>
          <w:color w:val="000000" w:themeColor="text1"/>
        </w:rPr>
        <w:t>Typas</w:t>
      </w:r>
      <w:proofErr w:type="spellEnd"/>
      <w:r w:rsidRPr="00CE7350">
        <w:rPr>
          <w:rFonts w:ascii="Book Antiqua" w:eastAsia="Book Antiqua" w:hAnsi="Book Antiqua" w:cs="Book Antiqua"/>
          <w:color w:val="000000" w:themeColor="text1"/>
        </w:rPr>
        <w:t xml:space="preserve"> A. Extensive impact of non-antibiotic drugs on human gut bacteria. </w:t>
      </w:r>
      <w:r w:rsidRPr="00CE7350">
        <w:rPr>
          <w:rFonts w:ascii="Book Antiqua" w:eastAsia="Book Antiqua" w:hAnsi="Book Antiqua" w:cs="Book Antiqua"/>
          <w:i/>
          <w:iCs/>
          <w:color w:val="000000" w:themeColor="text1"/>
        </w:rPr>
        <w:t>Nature</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555</w:t>
      </w:r>
      <w:r w:rsidRPr="00CE7350">
        <w:rPr>
          <w:rFonts w:ascii="Book Antiqua" w:eastAsia="Book Antiqua" w:hAnsi="Book Antiqua" w:cs="Book Antiqua"/>
          <w:color w:val="000000" w:themeColor="text1"/>
        </w:rPr>
        <w:t>: 623-628 [PMID: 29555994 DOI: 10.1038/nature25979]</w:t>
      </w:r>
    </w:p>
    <w:p w14:paraId="62129B5E"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13 </w:t>
      </w:r>
      <w:r w:rsidRPr="00CE7350">
        <w:rPr>
          <w:rFonts w:ascii="Book Antiqua" w:eastAsia="Book Antiqua" w:hAnsi="Book Antiqua" w:cs="Book Antiqua"/>
          <w:b/>
          <w:bCs/>
          <w:color w:val="000000" w:themeColor="text1"/>
        </w:rPr>
        <w:t>Schroeder BO</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Bäckhed</w:t>
      </w:r>
      <w:proofErr w:type="spellEnd"/>
      <w:r w:rsidRPr="00CE7350">
        <w:rPr>
          <w:rFonts w:ascii="Book Antiqua" w:eastAsia="Book Antiqua" w:hAnsi="Book Antiqua" w:cs="Book Antiqua"/>
          <w:color w:val="000000" w:themeColor="text1"/>
        </w:rPr>
        <w:t xml:space="preserve"> F. Signals from the gut microbiota to distant organs in physiology and disease. </w:t>
      </w:r>
      <w:r w:rsidRPr="00CE7350">
        <w:rPr>
          <w:rFonts w:ascii="Book Antiqua" w:eastAsia="Book Antiqua" w:hAnsi="Book Antiqua" w:cs="Book Antiqua"/>
          <w:i/>
          <w:iCs/>
          <w:color w:val="000000" w:themeColor="text1"/>
        </w:rPr>
        <w:t>Nat Med</w:t>
      </w:r>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22</w:t>
      </w:r>
      <w:r w:rsidRPr="00CE7350">
        <w:rPr>
          <w:rFonts w:ascii="Book Antiqua" w:eastAsia="Book Antiqua" w:hAnsi="Book Antiqua" w:cs="Book Antiqua"/>
          <w:color w:val="000000" w:themeColor="text1"/>
        </w:rPr>
        <w:t>: 1079-1089 [PMID: 27711063 DOI: 10.1038/nm.4185]</w:t>
      </w:r>
    </w:p>
    <w:p w14:paraId="7EDF45BA"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lastRenderedPageBreak/>
        <w:t xml:space="preserve">14 </w:t>
      </w:r>
      <w:r w:rsidRPr="00CE7350">
        <w:rPr>
          <w:rFonts w:ascii="Book Antiqua" w:eastAsia="Book Antiqua" w:hAnsi="Book Antiqua" w:cs="Book Antiqua"/>
          <w:b/>
          <w:bCs/>
          <w:color w:val="000000" w:themeColor="text1"/>
        </w:rPr>
        <w:t>Barlow GM</w:t>
      </w:r>
      <w:r w:rsidRPr="00CE7350">
        <w:rPr>
          <w:rFonts w:ascii="Book Antiqua" w:eastAsia="Book Antiqua" w:hAnsi="Book Antiqua" w:cs="Book Antiqua"/>
          <w:color w:val="000000" w:themeColor="text1"/>
        </w:rPr>
        <w:t xml:space="preserve">, Yu A, Mathur R. Role of the Gut Microbiome in Obesity and Diabetes Mellitus. </w:t>
      </w:r>
      <w:proofErr w:type="spellStart"/>
      <w:r w:rsidRPr="00CE7350">
        <w:rPr>
          <w:rFonts w:ascii="Book Antiqua" w:eastAsia="Book Antiqua" w:hAnsi="Book Antiqua" w:cs="Book Antiqua"/>
          <w:i/>
          <w:iCs/>
          <w:color w:val="000000" w:themeColor="text1"/>
        </w:rPr>
        <w:t>Nutr</w:t>
      </w:r>
      <w:proofErr w:type="spellEnd"/>
      <w:r w:rsidRPr="00CE7350">
        <w:rPr>
          <w:rFonts w:ascii="Book Antiqua" w:eastAsia="Book Antiqua" w:hAnsi="Book Antiqua" w:cs="Book Antiqua"/>
          <w:i/>
          <w:iCs/>
          <w:color w:val="000000" w:themeColor="text1"/>
        </w:rPr>
        <w:t xml:space="preserve"> Clin </w:t>
      </w:r>
      <w:proofErr w:type="spellStart"/>
      <w:r w:rsidRPr="00CE7350">
        <w:rPr>
          <w:rFonts w:ascii="Book Antiqua" w:eastAsia="Book Antiqua" w:hAnsi="Book Antiqua" w:cs="Book Antiqua"/>
          <w:i/>
          <w:iCs/>
          <w:color w:val="000000" w:themeColor="text1"/>
        </w:rPr>
        <w:t>Pract</w:t>
      </w:r>
      <w:proofErr w:type="spellEnd"/>
      <w:r w:rsidRPr="00CE7350">
        <w:rPr>
          <w:rFonts w:ascii="Book Antiqua" w:eastAsia="Book Antiqua" w:hAnsi="Book Antiqua" w:cs="Book Antiqua"/>
          <w:color w:val="000000" w:themeColor="text1"/>
        </w:rPr>
        <w:t xml:space="preserve"> 2015; </w:t>
      </w:r>
      <w:r w:rsidRPr="00CE7350">
        <w:rPr>
          <w:rFonts w:ascii="Book Antiqua" w:eastAsia="Book Antiqua" w:hAnsi="Book Antiqua" w:cs="Book Antiqua"/>
          <w:b/>
          <w:bCs/>
          <w:color w:val="000000" w:themeColor="text1"/>
        </w:rPr>
        <w:t>30</w:t>
      </w:r>
      <w:r w:rsidRPr="00CE7350">
        <w:rPr>
          <w:rFonts w:ascii="Book Antiqua" w:eastAsia="Book Antiqua" w:hAnsi="Book Antiqua" w:cs="Book Antiqua"/>
          <w:color w:val="000000" w:themeColor="text1"/>
        </w:rPr>
        <w:t>: 787-797 [PMID: 26452391 DOI: 10.1177/0884533615609896]</w:t>
      </w:r>
    </w:p>
    <w:p w14:paraId="5682F5F1"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15 </w:t>
      </w:r>
      <w:proofErr w:type="spellStart"/>
      <w:r w:rsidRPr="00CE7350">
        <w:rPr>
          <w:rFonts w:ascii="Book Antiqua" w:eastAsia="Book Antiqua" w:hAnsi="Book Antiqua" w:cs="Book Antiqua"/>
          <w:b/>
          <w:bCs/>
          <w:color w:val="000000" w:themeColor="text1"/>
        </w:rPr>
        <w:t>Bouter</w:t>
      </w:r>
      <w:proofErr w:type="spellEnd"/>
      <w:r w:rsidRPr="00CE7350">
        <w:rPr>
          <w:rFonts w:ascii="Book Antiqua" w:eastAsia="Book Antiqua" w:hAnsi="Book Antiqua" w:cs="Book Antiqua"/>
          <w:b/>
          <w:bCs/>
          <w:color w:val="000000" w:themeColor="text1"/>
        </w:rPr>
        <w:t xml:space="preserve"> KE</w:t>
      </w:r>
      <w:r w:rsidRPr="00CE7350">
        <w:rPr>
          <w:rFonts w:ascii="Book Antiqua" w:eastAsia="Book Antiqua" w:hAnsi="Book Antiqua" w:cs="Book Antiqua"/>
          <w:color w:val="000000" w:themeColor="text1"/>
        </w:rPr>
        <w:t xml:space="preserve">, van </w:t>
      </w:r>
      <w:proofErr w:type="spellStart"/>
      <w:r w:rsidRPr="00CE7350">
        <w:rPr>
          <w:rFonts w:ascii="Book Antiqua" w:eastAsia="Book Antiqua" w:hAnsi="Book Antiqua" w:cs="Book Antiqua"/>
          <w:color w:val="000000" w:themeColor="text1"/>
        </w:rPr>
        <w:t>Raalte</w:t>
      </w:r>
      <w:proofErr w:type="spellEnd"/>
      <w:r w:rsidRPr="00CE7350">
        <w:rPr>
          <w:rFonts w:ascii="Book Antiqua" w:eastAsia="Book Antiqua" w:hAnsi="Book Antiqua" w:cs="Book Antiqua"/>
          <w:color w:val="000000" w:themeColor="text1"/>
        </w:rPr>
        <w:t xml:space="preserve"> DH, Groen AK, </w:t>
      </w:r>
      <w:proofErr w:type="spellStart"/>
      <w:r w:rsidRPr="00CE7350">
        <w:rPr>
          <w:rFonts w:ascii="Book Antiqua" w:eastAsia="Book Antiqua" w:hAnsi="Book Antiqua" w:cs="Book Antiqua"/>
          <w:color w:val="000000" w:themeColor="text1"/>
        </w:rPr>
        <w:t>Nieuwdorp</w:t>
      </w:r>
      <w:proofErr w:type="spellEnd"/>
      <w:r w:rsidRPr="00CE7350">
        <w:rPr>
          <w:rFonts w:ascii="Book Antiqua" w:eastAsia="Book Antiqua" w:hAnsi="Book Antiqua" w:cs="Book Antiqua"/>
          <w:color w:val="000000" w:themeColor="text1"/>
        </w:rPr>
        <w:t xml:space="preserve"> M. Role of the Gut Microbiome in the Pathogenesis of Obesity and Obesity-Related Metabolic Dysfunction. </w:t>
      </w:r>
      <w:r w:rsidRPr="00CE7350">
        <w:rPr>
          <w:rFonts w:ascii="Book Antiqua" w:eastAsia="Book Antiqua" w:hAnsi="Book Antiqua" w:cs="Book Antiqua"/>
          <w:i/>
          <w:iCs/>
          <w:color w:val="000000" w:themeColor="text1"/>
        </w:rPr>
        <w:t>Gastroenterology</w:t>
      </w:r>
      <w:r w:rsidRPr="00CE7350">
        <w:rPr>
          <w:rFonts w:ascii="Book Antiqua" w:eastAsia="Book Antiqua" w:hAnsi="Book Antiqua" w:cs="Book Antiqua"/>
          <w:color w:val="000000" w:themeColor="text1"/>
        </w:rPr>
        <w:t xml:space="preserve"> 2017; </w:t>
      </w:r>
      <w:r w:rsidRPr="00CE7350">
        <w:rPr>
          <w:rFonts w:ascii="Book Antiqua" w:eastAsia="Book Antiqua" w:hAnsi="Book Antiqua" w:cs="Book Antiqua"/>
          <w:b/>
          <w:bCs/>
          <w:color w:val="000000" w:themeColor="text1"/>
        </w:rPr>
        <w:t>152</w:t>
      </w:r>
      <w:r w:rsidRPr="00CE7350">
        <w:rPr>
          <w:rFonts w:ascii="Book Antiqua" w:eastAsia="Book Antiqua" w:hAnsi="Book Antiqua" w:cs="Book Antiqua"/>
          <w:color w:val="000000" w:themeColor="text1"/>
        </w:rPr>
        <w:t>: 1671-1678 [PMID: 28192102 DOI: 10.1053/j.gastro.2016.12.048]</w:t>
      </w:r>
    </w:p>
    <w:p w14:paraId="792204AD"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16 </w:t>
      </w:r>
      <w:r w:rsidRPr="00CE7350">
        <w:rPr>
          <w:rFonts w:ascii="Book Antiqua" w:eastAsia="Book Antiqua" w:hAnsi="Book Antiqua" w:cs="Book Antiqua"/>
          <w:b/>
          <w:bCs/>
          <w:color w:val="000000" w:themeColor="text1"/>
        </w:rPr>
        <w:t>Chen X</w:t>
      </w:r>
      <w:r w:rsidRPr="00CE7350">
        <w:rPr>
          <w:rFonts w:ascii="Book Antiqua" w:eastAsia="Book Antiqua" w:hAnsi="Book Antiqua" w:cs="Book Antiqua"/>
          <w:color w:val="000000" w:themeColor="text1"/>
        </w:rPr>
        <w:t xml:space="preserve">, Devaraj S. Gut Microbiome in Obesity, Metabolic Syndrome, and Diabetes. </w:t>
      </w:r>
      <w:proofErr w:type="spellStart"/>
      <w:r w:rsidRPr="00CE7350">
        <w:rPr>
          <w:rFonts w:ascii="Book Antiqua" w:eastAsia="Book Antiqua" w:hAnsi="Book Antiqua" w:cs="Book Antiqua"/>
          <w:i/>
          <w:iCs/>
          <w:color w:val="000000" w:themeColor="text1"/>
        </w:rPr>
        <w:t>Curr</w:t>
      </w:r>
      <w:proofErr w:type="spellEnd"/>
      <w:r w:rsidRPr="00CE7350">
        <w:rPr>
          <w:rFonts w:ascii="Book Antiqua" w:eastAsia="Book Antiqua" w:hAnsi="Book Antiqua" w:cs="Book Antiqua"/>
          <w:i/>
          <w:iCs/>
          <w:color w:val="000000" w:themeColor="text1"/>
        </w:rPr>
        <w:t xml:space="preserve"> Diab Rep</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18</w:t>
      </w:r>
      <w:r w:rsidRPr="00CE7350">
        <w:rPr>
          <w:rFonts w:ascii="Book Antiqua" w:eastAsia="Book Antiqua" w:hAnsi="Book Antiqua" w:cs="Book Antiqua"/>
          <w:color w:val="000000" w:themeColor="text1"/>
        </w:rPr>
        <w:t>: 129 [PMID: 30338410 DOI: 10.1007/s11892-018-1104-3]</w:t>
      </w:r>
    </w:p>
    <w:p w14:paraId="291A50CB"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17 </w:t>
      </w:r>
      <w:proofErr w:type="spellStart"/>
      <w:r w:rsidRPr="00CE7350">
        <w:rPr>
          <w:rFonts w:ascii="Book Antiqua" w:eastAsia="Book Antiqua" w:hAnsi="Book Antiqua" w:cs="Book Antiqua"/>
          <w:b/>
          <w:bCs/>
          <w:color w:val="000000" w:themeColor="text1"/>
        </w:rPr>
        <w:t>Vallianou</w:t>
      </w:r>
      <w:proofErr w:type="spellEnd"/>
      <w:r w:rsidRPr="00CE7350">
        <w:rPr>
          <w:rFonts w:ascii="Book Antiqua" w:eastAsia="Book Antiqua" w:hAnsi="Book Antiqua" w:cs="Book Antiqua"/>
          <w:b/>
          <w:bCs/>
          <w:color w:val="000000" w:themeColor="text1"/>
        </w:rPr>
        <w:t xml:space="preserve"> NG</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Stratigou</w:t>
      </w:r>
      <w:proofErr w:type="spellEnd"/>
      <w:r w:rsidRPr="00CE7350">
        <w:rPr>
          <w:rFonts w:ascii="Book Antiqua" w:eastAsia="Book Antiqua" w:hAnsi="Book Antiqua" w:cs="Book Antiqua"/>
          <w:color w:val="000000" w:themeColor="text1"/>
        </w:rPr>
        <w:t xml:space="preserve"> T, </w:t>
      </w:r>
      <w:proofErr w:type="spellStart"/>
      <w:r w:rsidRPr="00CE7350">
        <w:rPr>
          <w:rFonts w:ascii="Book Antiqua" w:eastAsia="Book Antiqua" w:hAnsi="Book Antiqua" w:cs="Book Antiqua"/>
          <w:color w:val="000000" w:themeColor="text1"/>
        </w:rPr>
        <w:t>Tsagarakis</w:t>
      </w:r>
      <w:proofErr w:type="spellEnd"/>
      <w:r w:rsidRPr="00CE7350">
        <w:rPr>
          <w:rFonts w:ascii="Book Antiqua" w:eastAsia="Book Antiqua" w:hAnsi="Book Antiqua" w:cs="Book Antiqua"/>
          <w:color w:val="000000" w:themeColor="text1"/>
        </w:rPr>
        <w:t xml:space="preserve"> S. Microbiome and diabetes: Where are we now? </w:t>
      </w:r>
      <w:r w:rsidRPr="00CE7350">
        <w:rPr>
          <w:rFonts w:ascii="Book Antiqua" w:eastAsia="Book Antiqua" w:hAnsi="Book Antiqua" w:cs="Book Antiqua"/>
          <w:i/>
          <w:iCs/>
          <w:color w:val="000000" w:themeColor="text1"/>
        </w:rPr>
        <w:t xml:space="preserve">Diabetes Res Clin </w:t>
      </w:r>
      <w:proofErr w:type="spellStart"/>
      <w:r w:rsidRPr="00CE7350">
        <w:rPr>
          <w:rFonts w:ascii="Book Antiqua" w:eastAsia="Book Antiqua" w:hAnsi="Book Antiqua" w:cs="Book Antiqua"/>
          <w:i/>
          <w:iCs/>
          <w:color w:val="000000" w:themeColor="text1"/>
        </w:rPr>
        <w:t>Pract</w:t>
      </w:r>
      <w:proofErr w:type="spellEnd"/>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146</w:t>
      </w:r>
      <w:r w:rsidRPr="00CE7350">
        <w:rPr>
          <w:rFonts w:ascii="Book Antiqua" w:eastAsia="Book Antiqua" w:hAnsi="Book Antiqua" w:cs="Book Antiqua"/>
          <w:color w:val="000000" w:themeColor="text1"/>
        </w:rPr>
        <w:t>: 111-118 [PMID: 30342053 DOI: 10.1016/j.diabres.2018.10.008]</w:t>
      </w:r>
    </w:p>
    <w:p w14:paraId="719A3D9B" w14:textId="4CDAD223"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18 </w:t>
      </w:r>
      <w:proofErr w:type="spellStart"/>
      <w:r w:rsidRPr="00CE7350">
        <w:rPr>
          <w:rFonts w:ascii="Book Antiqua" w:eastAsia="Book Antiqua" w:hAnsi="Book Antiqua" w:cs="Book Antiqua"/>
          <w:b/>
          <w:bCs/>
          <w:color w:val="000000" w:themeColor="text1"/>
        </w:rPr>
        <w:t>Purkait</w:t>
      </w:r>
      <w:proofErr w:type="spellEnd"/>
      <w:r w:rsidRPr="00CE7350">
        <w:rPr>
          <w:rFonts w:ascii="Book Antiqua" w:eastAsia="Book Antiqua" w:hAnsi="Book Antiqua" w:cs="Book Antiqua"/>
          <w:b/>
          <w:bCs/>
          <w:color w:val="000000" w:themeColor="text1"/>
        </w:rPr>
        <w:t xml:space="preserve"> D,</w:t>
      </w:r>
      <w:r w:rsidRPr="00CE7350">
        <w:rPr>
          <w:rFonts w:ascii="Book Antiqua" w:eastAsia="Book Antiqua" w:hAnsi="Book Antiqua" w:cs="Book Antiqua"/>
          <w:color w:val="000000" w:themeColor="text1"/>
        </w:rPr>
        <w:t xml:space="preserve"> Hameed S, Fatima Z. Chapter 15 - gut microbiome: Current development, challenges, and perspectives. In: </w:t>
      </w:r>
      <w:proofErr w:type="spellStart"/>
      <w:r w:rsidRPr="00CE7350">
        <w:rPr>
          <w:rFonts w:ascii="Book Antiqua" w:eastAsia="Book Antiqua" w:hAnsi="Book Antiqua" w:cs="Book Antiqua"/>
          <w:color w:val="000000" w:themeColor="text1"/>
        </w:rPr>
        <w:t>Rastegari</w:t>
      </w:r>
      <w:proofErr w:type="spellEnd"/>
      <w:r w:rsidRPr="00CE7350">
        <w:rPr>
          <w:rFonts w:ascii="Book Antiqua" w:eastAsia="Book Antiqua" w:hAnsi="Book Antiqua" w:cs="Book Antiqua"/>
          <w:color w:val="000000" w:themeColor="text1"/>
        </w:rPr>
        <w:t xml:space="preserve"> AA, Yadav AN, Yadav N, editors. New and future developments in microbial biotechnology and bioengineering: Elsevier</w:t>
      </w:r>
      <w:r w:rsidR="009673EF" w:rsidRPr="00CE7350">
        <w:rPr>
          <w:rFonts w:ascii="Book Antiqua" w:eastAsia="Book Antiqua" w:hAnsi="Book Antiqua" w:cs="Book Antiqua"/>
          <w:color w:val="000000" w:themeColor="text1"/>
        </w:rPr>
        <w:t>,</w:t>
      </w:r>
      <w:r w:rsidRPr="00CE7350">
        <w:rPr>
          <w:rFonts w:ascii="Book Antiqua" w:eastAsia="Book Antiqua" w:hAnsi="Book Antiqua" w:cs="Book Antiqua"/>
          <w:color w:val="000000" w:themeColor="text1"/>
        </w:rPr>
        <w:t xml:space="preserve"> 2020</w:t>
      </w:r>
      <w:r w:rsidR="009673EF" w:rsidRPr="00CE7350">
        <w:rPr>
          <w:rFonts w:ascii="Book Antiqua" w:eastAsia="Book Antiqua" w:hAnsi="Book Antiqua" w:cs="Book Antiqua"/>
          <w:color w:val="000000" w:themeColor="text1"/>
        </w:rPr>
        <w:t xml:space="preserve">: </w:t>
      </w:r>
      <w:r w:rsidRPr="00CE7350">
        <w:rPr>
          <w:rFonts w:ascii="Book Antiqua" w:eastAsia="Book Antiqua" w:hAnsi="Book Antiqua" w:cs="Book Antiqua"/>
          <w:color w:val="000000" w:themeColor="text1"/>
        </w:rPr>
        <w:t>227-241</w:t>
      </w:r>
    </w:p>
    <w:p w14:paraId="453A568C"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19 </w:t>
      </w:r>
      <w:r w:rsidRPr="00CE7350">
        <w:rPr>
          <w:rFonts w:ascii="Book Antiqua" w:eastAsia="Book Antiqua" w:hAnsi="Book Antiqua" w:cs="Book Antiqua"/>
          <w:b/>
          <w:bCs/>
          <w:color w:val="000000" w:themeColor="text1"/>
        </w:rPr>
        <w:t>Larsen N</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Vogensen</w:t>
      </w:r>
      <w:proofErr w:type="spellEnd"/>
      <w:r w:rsidRPr="00CE7350">
        <w:rPr>
          <w:rFonts w:ascii="Book Antiqua" w:eastAsia="Book Antiqua" w:hAnsi="Book Antiqua" w:cs="Book Antiqua"/>
          <w:color w:val="000000" w:themeColor="text1"/>
        </w:rPr>
        <w:t xml:space="preserve"> FK, van den Berg FW, Nielsen DS, Andreasen AS, Pedersen BK, Al-</w:t>
      </w:r>
      <w:proofErr w:type="spellStart"/>
      <w:r w:rsidRPr="00CE7350">
        <w:rPr>
          <w:rFonts w:ascii="Book Antiqua" w:eastAsia="Book Antiqua" w:hAnsi="Book Antiqua" w:cs="Book Antiqua"/>
          <w:color w:val="000000" w:themeColor="text1"/>
        </w:rPr>
        <w:t>Soud</w:t>
      </w:r>
      <w:proofErr w:type="spellEnd"/>
      <w:r w:rsidRPr="00CE7350">
        <w:rPr>
          <w:rFonts w:ascii="Book Antiqua" w:eastAsia="Book Antiqua" w:hAnsi="Book Antiqua" w:cs="Book Antiqua"/>
          <w:color w:val="000000" w:themeColor="text1"/>
        </w:rPr>
        <w:t xml:space="preserve"> WA, </w:t>
      </w:r>
      <w:proofErr w:type="spellStart"/>
      <w:r w:rsidRPr="00CE7350">
        <w:rPr>
          <w:rFonts w:ascii="Book Antiqua" w:eastAsia="Book Antiqua" w:hAnsi="Book Antiqua" w:cs="Book Antiqua"/>
          <w:color w:val="000000" w:themeColor="text1"/>
        </w:rPr>
        <w:t>Sørensen</w:t>
      </w:r>
      <w:proofErr w:type="spellEnd"/>
      <w:r w:rsidRPr="00CE7350">
        <w:rPr>
          <w:rFonts w:ascii="Book Antiqua" w:eastAsia="Book Antiqua" w:hAnsi="Book Antiqua" w:cs="Book Antiqua"/>
          <w:color w:val="000000" w:themeColor="text1"/>
        </w:rPr>
        <w:t xml:space="preserve"> SJ, Hansen LH, Jakobsen M. Gut microbiota in human adults with type 2 diabetes differs from non-diabetic adults. </w:t>
      </w:r>
      <w:proofErr w:type="spellStart"/>
      <w:r w:rsidRPr="00CE7350">
        <w:rPr>
          <w:rFonts w:ascii="Book Antiqua" w:eastAsia="Book Antiqua" w:hAnsi="Book Antiqua" w:cs="Book Antiqua"/>
          <w:i/>
          <w:iCs/>
          <w:color w:val="000000" w:themeColor="text1"/>
        </w:rPr>
        <w:t>PLoS</w:t>
      </w:r>
      <w:proofErr w:type="spellEnd"/>
      <w:r w:rsidRPr="00CE7350">
        <w:rPr>
          <w:rFonts w:ascii="Book Antiqua" w:eastAsia="Book Antiqua" w:hAnsi="Book Antiqua" w:cs="Book Antiqua"/>
          <w:i/>
          <w:iCs/>
          <w:color w:val="000000" w:themeColor="text1"/>
        </w:rPr>
        <w:t xml:space="preserve"> One</w:t>
      </w:r>
      <w:r w:rsidRPr="00CE7350">
        <w:rPr>
          <w:rFonts w:ascii="Book Antiqua" w:eastAsia="Book Antiqua" w:hAnsi="Book Antiqua" w:cs="Book Antiqua"/>
          <w:color w:val="000000" w:themeColor="text1"/>
        </w:rPr>
        <w:t xml:space="preserve"> 2010; </w:t>
      </w:r>
      <w:r w:rsidRPr="00CE7350">
        <w:rPr>
          <w:rFonts w:ascii="Book Antiqua" w:eastAsia="Book Antiqua" w:hAnsi="Book Antiqua" w:cs="Book Antiqua"/>
          <w:b/>
          <w:bCs/>
          <w:color w:val="000000" w:themeColor="text1"/>
        </w:rPr>
        <w:t>5</w:t>
      </w:r>
      <w:r w:rsidRPr="00CE7350">
        <w:rPr>
          <w:rFonts w:ascii="Book Antiqua" w:eastAsia="Book Antiqua" w:hAnsi="Book Antiqua" w:cs="Book Antiqua"/>
          <w:color w:val="000000" w:themeColor="text1"/>
        </w:rPr>
        <w:t>: e9085 [PMID: 20140211 DOI: 10.1371/journal.pone.0009085]</w:t>
      </w:r>
    </w:p>
    <w:p w14:paraId="6A1720C8"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20 </w:t>
      </w:r>
      <w:proofErr w:type="spellStart"/>
      <w:r w:rsidRPr="00CE7350">
        <w:rPr>
          <w:rFonts w:ascii="Book Antiqua" w:eastAsia="Book Antiqua" w:hAnsi="Book Antiqua" w:cs="Book Antiqua"/>
          <w:b/>
          <w:bCs/>
          <w:color w:val="000000" w:themeColor="text1"/>
        </w:rPr>
        <w:t>Thingholm</w:t>
      </w:r>
      <w:proofErr w:type="spellEnd"/>
      <w:r w:rsidRPr="00CE7350">
        <w:rPr>
          <w:rFonts w:ascii="Book Antiqua" w:eastAsia="Book Antiqua" w:hAnsi="Book Antiqua" w:cs="Book Antiqua"/>
          <w:b/>
          <w:bCs/>
          <w:color w:val="000000" w:themeColor="text1"/>
        </w:rPr>
        <w:t xml:space="preserve"> LB</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Rühlemann</w:t>
      </w:r>
      <w:proofErr w:type="spellEnd"/>
      <w:r w:rsidRPr="00CE7350">
        <w:rPr>
          <w:rFonts w:ascii="Book Antiqua" w:eastAsia="Book Antiqua" w:hAnsi="Book Antiqua" w:cs="Book Antiqua"/>
          <w:color w:val="000000" w:themeColor="text1"/>
        </w:rPr>
        <w:t xml:space="preserve"> MC, Koch M, Fuqua B, </w:t>
      </w:r>
      <w:proofErr w:type="spellStart"/>
      <w:r w:rsidRPr="00CE7350">
        <w:rPr>
          <w:rFonts w:ascii="Book Antiqua" w:eastAsia="Book Antiqua" w:hAnsi="Book Antiqua" w:cs="Book Antiqua"/>
          <w:color w:val="000000" w:themeColor="text1"/>
        </w:rPr>
        <w:t>Laucke</w:t>
      </w:r>
      <w:proofErr w:type="spellEnd"/>
      <w:r w:rsidRPr="00CE7350">
        <w:rPr>
          <w:rFonts w:ascii="Book Antiqua" w:eastAsia="Book Antiqua" w:hAnsi="Book Antiqua" w:cs="Book Antiqua"/>
          <w:color w:val="000000" w:themeColor="text1"/>
        </w:rPr>
        <w:t xml:space="preserve"> G, Boehm R, Bang C, </w:t>
      </w:r>
      <w:proofErr w:type="spellStart"/>
      <w:r w:rsidRPr="00CE7350">
        <w:rPr>
          <w:rFonts w:ascii="Book Antiqua" w:eastAsia="Book Antiqua" w:hAnsi="Book Antiqua" w:cs="Book Antiqua"/>
          <w:color w:val="000000" w:themeColor="text1"/>
        </w:rPr>
        <w:t>Franzosa</w:t>
      </w:r>
      <w:proofErr w:type="spellEnd"/>
      <w:r w:rsidRPr="00CE7350">
        <w:rPr>
          <w:rFonts w:ascii="Book Antiqua" w:eastAsia="Book Antiqua" w:hAnsi="Book Antiqua" w:cs="Book Antiqua"/>
          <w:color w:val="000000" w:themeColor="text1"/>
        </w:rPr>
        <w:t xml:space="preserve"> EA, </w:t>
      </w:r>
      <w:proofErr w:type="spellStart"/>
      <w:r w:rsidRPr="00CE7350">
        <w:rPr>
          <w:rFonts w:ascii="Book Antiqua" w:eastAsia="Book Antiqua" w:hAnsi="Book Antiqua" w:cs="Book Antiqua"/>
          <w:color w:val="000000" w:themeColor="text1"/>
        </w:rPr>
        <w:t>Hübenthal</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Rahnavard</w:t>
      </w:r>
      <w:proofErr w:type="spellEnd"/>
      <w:r w:rsidRPr="00CE7350">
        <w:rPr>
          <w:rFonts w:ascii="Book Antiqua" w:eastAsia="Book Antiqua" w:hAnsi="Book Antiqua" w:cs="Book Antiqua"/>
          <w:color w:val="000000" w:themeColor="text1"/>
        </w:rPr>
        <w:t xml:space="preserve"> A, Frost F, Lloyd-Price J, Schirmer M, </w:t>
      </w:r>
      <w:proofErr w:type="spellStart"/>
      <w:r w:rsidRPr="00CE7350">
        <w:rPr>
          <w:rFonts w:ascii="Book Antiqua" w:eastAsia="Book Antiqua" w:hAnsi="Book Antiqua" w:cs="Book Antiqua"/>
          <w:color w:val="000000" w:themeColor="text1"/>
        </w:rPr>
        <w:t>Lusis</w:t>
      </w:r>
      <w:proofErr w:type="spellEnd"/>
      <w:r w:rsidRPr="00CE7350">
        <w:rPr>
          <w:rFonts w:ascii="Book Antiqua" w:eastAsia="Book Antiqua" w:hAnsi="Book Antiqua" w:cs="Book Antiqua"/>
          <w:color w:val="000000" w:themeColor="text1"/>
        </w:rPr>
        <w:t xml:space="preserve"> AJ, </w:t>
      </w:r>
      <w:proofErr w:type="spellStart"/>
      <w:r w:rsidRPr="00CE7350">
        <w:rPr>
          <w:rFonts w:ascii="Book Antiqua" w:eastAsia="Book Antiqua" w:hAnsi="Book Antiqua" w:cs="Book Antiqua"/>
          <w:color w:val="000000" w:themeColor="text1"/>
        </w:rPr>
        <w:t>Vulpe</w:t>
      </w:r>
      <w:proofErr w:type="spellEnd"/>
      <w:r w:rsidRPr="00CE7350">
        <w:rPr>
          <w:rFonts w:ascii="Book Antiqua" w:eastAsia="Book Antiqua" w:hAnsi="Book Antiqua" w:cs="Book Antiqua"/>
          <w:color w:val="000000" w:themeColor="text1"/>
        </w:rPr>
        <w:t xml:space="preserve"> CD, Lerch MM, </w:t>
      </w:r>
      <w:proofErr w:type="spellStart"/>
      <w:r w:rsidRPr="00CE7350">
        <w:rPr>
          <w:rFonts w:ascii="Book Antiqua" w:eastAsia="Book Antiqua" w:hAnsi="Book Antiqua" w:cs="Book Antiqua"/>
          <w:color w:val="000000" w:themeColor="text1"/>
        </w:rPr>
        <w:t>Homuth</w:t>
      </w:r>
      <w:proofErr w:type="spellEnd"/>
      <w:r w:rsidRPr="00CE7350">
        <w:rPr>
          <w:rFonts w:ascii="Book Antiqua" w:eastAsia="Book Antiqua" w:hAnsi="Book Antiqua" w:cs="Book Antiqua"/>
          <w:color w:val="000000" w:themeColor="text1"/>
        </w:rPr>
        <w:t xml:space="preserve"> G, </w:t>
      </w:r>
      <w:proofErr w:type="spellStart"/>
      <w:r w:rsidRPr="00CE7350">
        <w:rPr>
          <w:rFonts w:ascii="Book Antiqua" w:eastAsia="Book Antiqua" w:hAnsi="Book Antiqua" w:cs="Book Antiqua"/>
          <w:color w:val="000000" w:themeColor="text1"/>
        </w:rPr>
        <w:t>Kacprowski</w:t>
      </w:r>
      <w:proofErr w:type="spellEnd"/>
      <w:r w:rsidRPr="00CE7350">
        <w:rPr>
          <w:rFonts w:ascii="Book Antiqua" w:eastAsia="Book Antiqua" w:hAnsi="Book Antiqua" w:cs="Book Antiqua"/>
          <w:color w:val="000000" w:themeColor="text1"/>
        </w:rPr>
        <w:t xml:space="preserve"> T, Schmidt CO, </w:t>
      </w:r>
      <w:proofErr w:type="spellStart"/>
      <w:r w:rsidRPr="00CE7350">
        <w:rPr>
          <w:rFonts w:ascii="Book Antiqua" w:eastAsia="Book Antiqua" w:hAnsi="Book Antiqua" w:cs="Book Antiqua"/>
          <w:color w:val="000000" w:themeColor="text1"/>
        </w:rPr>
        <w:t>Nöthlings</w:t>
      </w:r>
      <w:proofErr w:type="spellEnd"/>
      <w:r w:rsidRPr="00CE7350">
        <w:rPr>
          <w:rFonts w:ascii="Book Antiqua" w:eastAsia="Book Antiqua" w:hAnsi="Book Antiqua" w:cs="Book Antiqua"/>
          <w:color w:val="000000" w:themeColor="text1"/>
        </w:rPr>
        <w:t xml:space="preserve"> U, Karlsen TH, </w:t>
      </w:r>
      <w:proofErr w:type="spellStart"/>
      <w:r w:rsidRPr="00CE7350">
        <w:rPr>
          <w:rFonts w:ascii="Book Antiqua" w:eastAsia="Book Antiqua" w:hAnsi="Book Antiqua" w:cs="Book Antiqua"/>
          <w:color w:val="000000" w:themeColor="text1"/>
        </w:rPr>
        <w:t>Lieb</w:t>
      </w:r>
      <w:proofErr w:type="spellEnd"/>
      <w:r w:rsidRPr="00CE7350">
        <w:rPr>
          <w:rFonts w:ascii="Book Antiqua" w:eastAsia="Book Antiqua" w:hAnsi="Book Antiqua" w:cs="Book Antiqua"/>
          <w:color w:val="000000" w:themeColor="text1"/>
        </w:rPr>
        <w:t xml:space="preserve"> W, </w:t>
      </w:r>
      <w:proofErr w:type="spellStart"/>
      <w:r w:rsidRPr="00CE7350">
        <w:rPr>
          <w:rFonts w:ascii="Book Antiqua" w:eastAsia="Book Antiqua" w:hAnsi="Book Antiqua" w:cs="Book Antiqua"/>
          <w:color w:val="000000" w:themeColor="text1"/>
        </w:rPr>
        <w:t>Laudes</w:t>
      </w:r>
      <w:proofErr w:type="spellEnd"/>
      <w:r w:rsidRPr="00CE7350">
        <w:rPr>
          <w:rFonts w:ascii="Book Antiqua" w:eastAsia="Book Antiqua" w:hAnsi="Book Antiqua" w:cs="Book Antiqua"/>
          <w:color w:val="000000" w:themeColor="text1"/>
        </w:rPr>
        <w:t xml:space="preserve"> M, Franke A, </w:t>
      </w:r>
      <w:proofErr w:type="spellStart"/>
      <w:r w:rsidRPr="00CE7350">
        <w:rPr>
          <w:rFonts w:ascii="Book Antiqua" w:eastAsia="Book Antiqua" w:hAnsi="Book Antiqua" w:cs="Book Antiqua"/>
          <w:color w:val="000000" w:themeColor="text1"/>
        </w:rPr>
        <w:t>Huttenhower</w:t>
      </w:r>
      <w:proofErr w:type="spellEnd"/>
      <w:r w:rsidRPr="00CE7350">
        <w:rPr>
          <w:rFonts w:ascii="Book Antiqua" w:eastAsia="Book Antiqua" w:hAnsi="Book Antiqua" w:cs="Book Antiqua"/>
          <w:color w:val="000000" w:themeColor="text1"/>
        </w:rPr>
        <w:t xml:space="preserve"> C. Obese Individuals with and without Type 2 Diabetes Show Different Gut Microbial Functional Capacity and Composition. </w:t>
      </w:r>
      <w:r w:rsidRPr="00CE7350">
        <w:rPr>
          <w:rFonts w:ascii="Book Antiqua" w:eastAsia="Book Antiqua" w:hAnsi="Book Antiqua" w:cs="Book Antiqua"/>
          <w:i/>
          <w:iCs/>
          <w:color w:val="000000" w:themeColor="text1"/>
        </w:rPr>
        <w:t>Cell Host Microbe</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26</w:t>
      </w:r>
      <w:r w:rsidRPr="00CE7350">
        <w:rPr>
          <w:rFonts w:ascii="Book Antiqua" w:eastAsia="Book Antiqua" w:hAnsi="Book Antiqua" w:cs="Book Antiqua"/>
          <w:color w:val="000000" w:themeColor="text1"/>
        </w:rPr>
        <w:t>: 252-264.e10 [PMID: 31399369 DOI: 10.1016/j.chom.2019.07.004]</w:t>
      </w:r>
    </w:p>
    <w:p w14:paraId="14519664"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21 </w:t>
      </w:r>
      <w:r w:rsidRPr="00CE7350">
        <w:rPr>
          <w:rFonts w:ascii="Book Antiqua" w:eastAsia="Book Antiqua" w:hAnsi="Book Antiqua" w:cs="Book Antiqua"/>
          <w:b/>
          <w:bCs/>
          <w:color w:val="000000" w:themeColor="text1"/>
        </w:rPr>
        <w:t>Nowak K</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Jabłońska</w:t>
      </w:r>
      <w:proofErr w:type="spellEnd"/>
      <w:r w:rsidRPr="00CE7350">
        <w:rPr>
          <w:rFonts w:ascii="Book Antiqua" w:eastAsia="Book Antiqua" w:hAnsi="Book Antiqua" w:cs="Book Antiqua"/>
          <w:color w:val="000000" w:themeColor="text1"/>
        </w:rPr>
        <w:t xml:space="preserve"> E, </w:t>
      </w:r>
      <w:proofErr w:type="spellStart"/>
      <w:r w:rsidRPr="00CE7350">
        <w:rPr>
          <w:rFonts w:ascii="Book Antiqua" w:eastAsia="Book Antiqua" w:hAnsi="Book Antiqua" w:cs="Book Antiqua"/>
          <w:color w:val="000000" w:themeColor="text1"/>
        </w:rPr>
        <w:t>Ratajczak</w:t>
      </w:r>
      <w:proofErr w:type="spellEnd"/>
      <w:r w:rsidRPr="00CE7350">
        <w:rPr>
          <w:rFonts w:ascii="Book Antiqua" w:eastAsia="Book Antiqua" w:hAnsi="Book Antiqua" w:cs="Book Antiqua"/>
          <w:color w:val="000000" w:themeColor="text1"/>
        </w:rPr>
        <w:t xml:space="preserve">-Wrona W. Immunomodulatory effects of synthetic endocrine disrupting chemicals on the development and functions of human immune cells. </w:t>
      </w:r>
      <w:r w:rsidRPr="00CE7350">
        <w:rPr>
          <w:rFonts w:ascii="Book Antiqua" w:eastAsia="Book Antiqua" w:hAnsi="Book Antiqua" w:cs="Book Antiqua"/>
          <w:i/>
          <w:iCs/>
          <w:color w:val="000000" w:themeColor="text1"/>
        </w:rPr>
        <w:t>Environ Int</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125</w:t>
      </w:r>
      <w:r w:rsidRPr="00CE7350">
        <w:rPr>
          <w:rFonts w:ascii="Book Antiqua" w:eastAsia="Book Antiqua" w:hAnsi="Book Antiqua" w:cs="Book Antiqua"/>
          <w:color w:val="000000" w:themeColor="text1"/>
        </w:rPr>
        <w:t>: 350-364 [PMID: 30743143 DOI: 10.1016/j.envint.2019.01.078]</w:t>
      </w:r>
    </w:p>
    <w:p w14:paraId="190325DD" w14:textId="49F02ACD"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lastRenderedPageBreak/>
        <w:t xml:space="preserve">22 </w:t>
      </w:r>
      <w:proofErr w:type="spellStart"/>
      <w:r w:rsidRPr="00CE7350">
        <w:rPr>
          <w:rFonts w:ascii="Book Antiqua" w:eastAsia="Book Antiqua" w:hAnsi="Book Antiqua" w:cs="Book Antiqua"/>
          <w:b/>
          <w:bCs/>
          <w:color w:val="000000" w:themeColor="text1"/>
        </w:rPr>
        <w:t>Mrozinska</w:t>
      </w:r>
      <w:proofErr w:type="spellEnd"/>
      <w:r w:rsidRPr="00CE7350">
        <w:rPr>
          <w:rFonts w:ascii="Book Antiqua" w:eastAsia="Book Antiqua" w:hAnsi="Book Antiqua" w:cs="Book Antiqua"/>
          <w:b/>
          <w:bCs/>
          <w:color w:val="000000" w:themeColor="text1"/>
        </w:rPr>
        <w:t xml:space="preserve"> S</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Kapusta</w:t>
      </w:r>
      <w:proofErr w:type="spellEnd"/>
      <w:r w:rsidRPr="00CE7350">
        <w:rPr>
          <w:rFonts w:ascii="Book Antiqua" w:eastAsia="Book Antiqua" w:hAnsi="Book Antiqua" w:cs="Book Antiqua"/>
          <w:color w:val="000000" w:themeColor="text1"/>
        </w:rPr>
        <w:t xml:space="preserve"> P, </w:t>
      </w:r>
      <w:proofErr w:type="spellStart"/>
      <w:r w:rsidRPr="00CE7350">
        <w:rPr>
          <w:rFonts w:ascii="Book Antiqua" w:eastAsia="Book Antiqua" w:hAnsi="Book Antiqua" w:cs="Book Antiqua"/>
          <w:color w:val="000000" w:themeColor="text1"/>
        </w:rPr>
        <w:t>Gosiewski</w:t>
      </w:r>
      <w:proofErr w:type="spellEnd"/>
      <w:r w:rsidRPr="00CE7350">
        <w:rPr>
          <w:rFonts w:ascii="Book Antiqua" w:eastAsia="Book Antiqua" w:hAnsi="Book Antiqua" w:cs="Book Antiqua"/>
          <w:color w:val="000000" w:themeColor="text1"/>
        </w:rPr>
        <w:t xml:space="preserve"> T, </w:t>
      </w:r>
      <w:proofErr w:type="spellStart"/>
      <w:r w:rsidRPr="00CE7350">
        <w:rPr>
          <w:rFonts w:ascii="Book Antiqua" w:eastAsia="Book Antiqua" w:hAnsi="Book Antiqua" w:cs="Book Antiqua"/>
          <w:color w:val="000000" w:themeColor="text1"/>
        </w:rPr>
        <w:t>Sroka</w:t>
      </w:r>
      <w:proofErr w:type="spellEnd"/>
      <w:r w:rsidRPr="00CE7350">
        <w:rPr>
          <w:rFonts w:ascii="Book Antiqua" w:eastAsia="Book Antiqua" w:hAnsi="Book Antiqua" w:cs="Book Antiqua"/>
          <w:color w:val="000000" w:themeColor="text1"/>
        </w:rPr>
        <w:t>-Oleksiak A, Ludwig-</w:t>
      </w:r>
      <w:proofErr w:type="spellStart"/>
      <w:r w:rsidRPr="00CE7350">
        <w:rPr>
          <w:rFonts w:ascii="Book Antiqua" w:eastAsia="Book Antiqua" w:hAnsi="Book Antiqua" w:cs="Book Antiqua"/>
          <w:color w:val="000000" w:themeColor="text1"/>
        </w:rPr>
        <w:t>Słomczyńska</w:t>
      </w:r>
      <w:proofErr w:type="spellEnd"/>
      <w:r w:rsidRPr="00CE7350">
        <w:rPr>
          <w:rFonts w:ascii="Book Antiqua" w:eastAsia="Book Antiqua" w:hAnsi="Book Antiqua" w:cs="Book Antiqua"/>
          <w:color w:val="000000" w:themeColor="text1"/>
        </w:rPr>
        <w:t xml:space="preserve"> AH, Matejko B, </w:t>
      </w:r>
      <w:proofErr w:type="spellStart"/>
      <w:r w:rsidRPr="00CE7350">
        <w:rPr>
          <w:rFonts w:ascii="Book Antiqua" w:eastAsia="Book Antiqua" w:hAnsi="Book Antiqua" w:cs="Book Antiqua"/>
          <w:color w:val="000000" w:themeColor="text1"/>
        </w:rPr>
        <w:t>Kiec</w:t>
      </w:r>
      <w:proofErr w:type="spellEnd"/>
      <w:r w:rsidRPr="00CE7350">
        <w:rPr>
          <w:rFonts w:ascii="Book Antiqua" w:eastAsia="Book Antiqua" w:hAnsi="Book Antiqua" w:cs="Book Antiqua"/>
          <w:color w:val="000000" w:themeColor="text1"/>
        </w:rPr>
        <w:t xml:space="preserve">-Wilk B, </w:t>
      </w:r>
      <w:proofErr w:type="spellStart"/>
      <w:r w:rsidRPr="00CE7350">
        <w:rPr>
          <w:rFonts w:ascii="Book Antiqua" w:eastAsia="Book Antiqua" w:hAnsi="Book Antiqua" w:cs="Book Antiqua"/>
          <w:color w:val="000000" w:themeColor="text1"/>
        </w:rPr>
        <w:t>Bulanda</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Malecki</w:t>
      </w:r>
      <w:proofErr w:type="spellEnd"/>
      <w:r w:rsidRPr="00CE7350">
        <w:rPr>
          <w:rFonts w:ascii="Book Antiqua" w:eastAsia="Book Antiqua" w:hAnsi="Book Antiqua" w:cs="Book Antiqua"/>
          <w:color w:val="000000" w:themeColor="text1"/>
        </w:rPr>
        <w:t xml:space="preserve"> MT, </w:t>
      </w:r>
      <w:proofErr w:type="spellStart"/>
      <w:r w:rsidRPr="00CE7350">
        <w:rPr>
          <w:rFonts w:ascii="Book Antiqua" w:eastAsia="Book Antiqua" w:hAnsi="Book Antiqua" w:cs="Book Antiqua"/>
          <w:color w:val="000000" w:themeColor="text1"/>
        </w:rPr>
        <w:t>Wolkow</w:t>
      </w:r>
      <w:proofErr w:type="spellEnd"/>
      <w:r w:rsidRPr="00CE7350">
        <w:rPr>
          <w:rFonts w:ascii="Book Antiqua" w:eastAsia="Book Antiqua" w:hAnsi="Book Antiqua" w:cs="Book Antiqua"/>
          <w:color w:val="000000" w:themeColor="text1"/>
        </w:rPr>
        <w:t xml:space="preserve"> PP, </w:t>
      </w:r>
      <w:proofErr w:type="spellStart"/>
      <w:r w:rsidRPr="00CE7350">
        <w:rPr>
          <w:rFonts w:ascii="Book Antiqua" w:eastAsia="Book Antiqua" w:hAnsi="Book Antiqua" w:cs="Book Antiqua"/>
          <w:color w:val="000000" w:themeColor="text1"/>
        </w:rPr>
        <w:t>Klupa</w:t>
      </w:r>
      <w:proofErr w:type="spellEnd"/>
      <w:r w:rsidRPr="00CE7350">
        <w:rPr>
          <w:rFonts w:ascii="Book Antiqua" w:eastAsia="Book Antiqua" w:hAnsi="Book Antiqua" w:cs="Book Antiqua"/>
          <w:color w:val="000000" w:themeColor="text1"/>
        </w:rPr>
        <w:t xml:space="preserve"> T. The Gut Microbiota Profile According to Glycemic Control in Type 1 Diabetes Patients Treated with Personal Insulin Pumps. </w:t>
      </w:r>
      <w:r w:rsidRPr="00CE7350">
        <w:rPr>
          <w:rFonts w:ascii="Book Antiqua" w:eastAsia="Book Antiqua" w:hAnsi="Book Antiqua" w:cs="Book Antiqua"/>
          <w:i/>
          <w:iCs/>
          <w:color w:val="000000" w:themeColor="text1"/>
        </w:rPr>
        <w:t>Microorganisms</w:t>
      </w:r>
      <w:r w:rsidRPr="00CE7350">
        <w:rPr>
          <w:rFonts w:ascii="Book Antiqua" w:eastAsia="Book Antiqua" w:hAnsi="Book Antiqua" w:cs="Book Antiqua"/>
          <w:color w:val="000000" w:themeColor="text1"/>
        </w:rPr>
        <w:t xml:space="preserve"> 2021; </w:t>
      </w:r>
      <w:r w:rsidRPr="00CE7350">
        <w:rPr>
          <w:rFonts w:ascii="Book Antiqua" w:eastAsia="Book Antiqua" w:hAnsi="Book Antiqua" w:cs="Book Antiqua"/>
          <w:b/>
          <w:bCs/>
          <w:color w:val="000000" w:themeColor="text1"/>
        </w:rPr>
        <w:t>9</w:t>
      </w:r>
      <w:r w:rsidRPr="00CE7350">
        <w:rPr>
          <w:rFonts w:ascii="Book Antiqua" w:eastAsia="Book Antiqua" w:hAnsi="Book Antiqua" w:cs="Book Antiqua"/>
          <w:color w:val="000000" w:themeColor="text1"/>
        </w:rPr>
        <w:t xml:space="preserve"> [PMID: 33445500 DOI: 10.3390/microorganisms9010155]</w:t>
      </w:r>
    </w:p>
    <w:p w14:paraId="28D05738"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23 </w:t>
      </w:r>
      <w:r w:rsidRPr="00CE7350">
        <w:rPr>
          <w:rFonts w:ascii="Book Antiqua" w:eastAsia="Book Antiqua" w:hAnsi="Book Antiqua" w:cs="Book Antiqua"/>
          <w:b/>
          <w:bCs/>
          <w:color w:val="000000" w:themeColor="text1"/>
        </w:rPr>
        <w:t>Huang Y</w:t>
      </w:r>
      <w:r w:rsidRPr="00CE7350">
        <w:rPr>
          <w:rFonts w:ascii="Book Antiqua" w:eastAsia="Book Antiqua" w:hAnsi="Book Antiqua" w:cs="Book Antiqua"/>
          <w:color w:val="000000" w:themeColor="text1"/>
        </w:rPr>
        <w:t xml:space="preserve">, Li SC, Hu J, </w:t>
      </w:r>
      <w:proofErr w:type="spellStart"/>
      <w:r w:rsidRPr="00CE7350">
        <w:rPr>
          <w:rFonts w:ascii="Book Antiqua" w:eastAsia="Book Antiqua" w:hAnsi="Book Antiqua" w:cs="Book Antiqua"/>
          <w:color w:val="000000" w:themeColor="text1"/>
        </w:rPr>
        <w:t>Ruan</w:t>
      </w:r>
      <w:proofErr w:type="spellEnd"/>
      <w:r w:rsidRPr="00CE7350">
        <w:rPr>
          <w:rFonts w:ascii="Book Antiqua" w:eastAsia="Book Antiqua" w:hAnsi="Book Antiqua" w:cs="Book Antiqua"/>
          <w:color w:val="000000" w:themeColor="text1"/>
        </w:rPr>
        <w:t xml:space="preserve"> HB, Guo HM, Zhang HH, Wang X, Pei YF, Pan Y, Fang C. Gut microbiota profiling in Han Chinese with type 1 diabetes. </w:t>
      </w:r>
      <w:r w:rsidRPr="00CE7350">
        <w:rPr>
          <w:rFonts w:ascii="Book Antiqua" w:eastAsia="Book Antiqua" w:hAnsi="Book Antiqua" w:cs="Book Antiqua"/>
          <w:i/>
          <w:iCs/>
          <w:color w:val="000000" w:themeColor="text1"/>
        </w:rPr>
        <w:t xml:space="preserve">Diabetes Res Clin </w:t>
      </w:r>
      <w:proofErr w:type="spellStart"/>
      <w:r w:rsidRPr="00CE7350">
        <w:rPr>
          <w:rFonts w:ascii="Book Antiqua" w:eastAsia="Book Antiqua" w:hAnsi="Book Antiqua" w:cs="Book Antiqua"/>
          <w:i/>
          <w:iCs/>
          <w:color w:val="000000" w:themeColor="text1"/>
        </w:rPr>
        <w:t>Pract</w:t>
      </w:r>
      <w:proofErr w:type="spellEnd"/>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141</w:t>
      </w:r>
      <w:r w:rsidRPr="00CE7350">
        <w:rPr>
          <w:rFonts w:ascii="Book Antiqua" w:eastAsia="Book Antiqua" w:hAnsi="Book Antiqua" w:cs="Book Antiqua"/>
          <w:color w:val="000000" w:themeColor="text1"/>
        </w:rPr>
        <w:t>: 256-263 [PMID: 29733871 DOI: 10.1016/j.diabres.2018.04.032]</w:t>
      </w:r>
    </w:p>
    <w:p w14:paraId="5BAEC134"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24 </w:t>
      </w:r>
      <w:proofErr w:type="spellStart"/>
      <w:r w:rsidRPr="00CE7350">
        <w:rPr>
          <w:rFonts w:ascii="Book Antiqua" w:eastAsia="Book Antiqua" w:hAnsi="Book Antiqua" w:cs="Book Antiqua"/>
          <w:b/>
          <w:bCs/>
          <w:color w:val="000000" w:themeColor="text1"/>
        </w:rPr>
        <w:t>Fassatoui</w:t>
      </w:r>
      <w:proofErr w:type="spellEnd"/>
      <w:r w:rsidRPr="00CE7350">
        <w:rPr>
          <w:rFonts w:ascii="Book Antiqua" w:eastAsia="Book Antiqua" w:hAnsi="Book Antiqua" w:cs="Book Antiqua"/>
          <w:b/>
          <w:bCs/>
          <w:color w:val="000000" w:themeColor="text1"/>
        </w:rPr>
        <w:t xml:space="preserve"> M</w:t>
      </w:r>
      <w:r w:rsidRPr="00CE7350">
        <w:rPr>
          <w:rFonts w:ascii="Book Antiqua" w:eastAsia="Book Antiqua" w:hAnsi="Book Antiqua" w:cs="Book Antiqua"/>
          <w:color w:val="000000" w:themeColor="text1"/>
        </w:rPr>
        <w:t>, Lopez-</w:t>
      </w:r>
      <w:proofErr w:type="spellStart"/>
      <w:r w:rsidRPr="00CE7350">
        <w:rPr>
          <w:rFonts w:ascii="Book Antiqua" w:eastAsia="Book Antiqua" w:hAnsi="Book Antiqua" w:cs="Book Antiqua"/>
          <w:color w:val="000000" w:themeColor="text1"/>
        </w:rPr>
        <w:t>Siles</w:t>
      </w:r>
      <w:proofErr w:type="spellEnd"/>
      <w:r w:rsidRPr="00CE7350">
        <w:rPr>
          <w:rFonts w:ascii="Book Antiqua" w:eastAsia="Book Antiqua" w:hAnsi="Book Antiqua" w:cs="Book Antiqua"/>
          <w:color w:val="000000" w:themeColor="text1"/>
        </w:rPr>
        <w:t xml:space="preserve"> M, Díaz-</w:t>
      </w:r>
      <w:proofErr w:type="spellStart"/>
      <w:r w:rsidRPr="00CE7350">
        <w:rPr>
          <w:rFonts w:ascii="Book Antiqua" w:eastAsia="Book Antiqua" w:hAnsi="Book Antiqua" w:cs="Book Antiqua"/>
          <w:color w:val="000000" w:themeColor="text1"/>
        </w:rPr>
        <w:t>Rizzolo</w:t>
      </w:r>
      <w:proofErr w:type="spellEnd"/>
      <w:r w:rsidRPr="00CE7350">
        <w:rPr>
          <w:rFonts w:ascii="Book Antiqua" w:eastAsia="Book Antiqua" w:hAnsi="Book Antiqua" w:cs="Book Antiqua"/>
          <w:color w:val="000000" w:themeColor="text1"/>
        </w:rPr>
        <w:t xml:space="preserve"> DA, </w:t>
      </w:r>
      <w:proofErr w:type="spellStart"/>
      <w:r w:rsidRPr="00CE7350">
        <w:rPr>
          <w:rFonts w:ascii="Book Antiqua" w:eastAsia="Book Antiqua" w:hAnsi="Book Antiqua" w:cs="Book Antiqua"/>
          <w:color w:val="000000" w:themeColor="text1"/>
        </w:rPr>
        <w:t>Jmel</w:t>
      </w:r>
      <w:proofErr w:type="spellEnd"/>
      <w:r w:rsidRPr="00CE7350">
        <w:rPr>
          <w:rFonts w:ascii="Book Antiqua" w:eastAsia="Book Antiqua" w:hAnsi="Book Antiqua" w:cs="Book Antiqua"/>
          <w:color w:val="000000" w:themeColor="text1"/>
        </w:rPr>
        <w:t xml:space="preserve"> H, </w:t>
      </w:r>
      <w:proofErr w:type="spellStart"/>
      <w:r w:rsidRPr="00CE7350">
        <w:rPr>
          <w:rFonts w:ascii="Book Antiqua" w:eastAsia="Book Antiqua" w:hAnsi="Book Antiqua" w:cs="Book Antiqua"/>
          <w:color w:val="000000" w:themeColor="text1"/>
        </w:rPr>
        <w:t>Naouali</w:t>
      </w:r>
      <w:proofErr w:type="spellEnd"/>
      <w:r w:rsidRPr="00CE7350">
        <w:rPr>
          <w:rFonts w:ascii="Book Antiqua" w:eastAsia="Book Antiqua" w:hAnsi="Book Antiqua" w:cs="Book Antiqua"/>
          <w:color w:val="000000" w:themeColor="text1"/>
        </w:rPr>
        <w:t xml:space="preserve"> C, </w:t>
      </w:r>
      <w:proofErr w:type="spellStart"/>
      <w:r w:rsidRPr="00CE7350">
        <w:rPr>
          <w:rFonts w:ascii="Book Antiqua" w:eastAsia="Book Antiqua" w:hAnsi="Book Antiqua" w:cs="Book Antiqua"/>
          <w:color w:val="000000" w:themeColor="text1"/>
        </w:rPr>
        <w:t>Abdessalem</w:t>
      </w:r>
      <w:proofErr w:type="spellEnd"/>
      <w:r w:rsidRPr="00CE7350">
        <w:rPr>
          <w:rFonts w:ascii="Book Antiqua" w:eastAsia="Book Antiqua" w:hAnsi="Book Antiqua" w:cs="Book Antiqua"/>
          <w:color w:val="000000" w:themeColor="text1"/>
        </w:rPr>
        <w:t xml:space="preserve"> G, </w:t>
      </w:r>
      <w:proofErr w:type="spellStart"/>
      <w:r w:rsidRPr="00CE7350">
        <w:rPr>
          <w:rFonts w:ascii="Book Antiqua" w:eastAsia="Book Antiqua" w:hAnsi="Book Antiqua" w:cs="Book Antiqua"/>
          <w:color w:val="000000" w:themeColor="text1"/>
        </w:rPr>
        <w:t>Chikhaoui</w:t>
      </w:r>
      <w:proofErr w:type="spellEnd"/>
      <w:r w:rsidRPr="00CE7350">
        <w:rPr>
          <w:rFonts w:ascii="Book Antiqua" w:eastAsia="Book Antiqua" w:hAnsi="Book Antiqua" w:cs="Book Antiqua"/>
          <w:color w:val="000000" w:themeColor="text1"/>
        </w:rPr>
        <w:t xml:space="preserve"> A, Nadal B, </w:t>
      </w:r>
      <w:proofErr w:type="spellStart"/>
      <w:r w:rsidRPr="00CE7350">
        <w:rPr>
          <w:rFonts w:ascii="Book Antiqua" w:eastAsia="Book Antiqua" w:hAnsi="Book Antiqua" w:cs="Book Antiqua"/>
          <w:color w:val="000000" w:themeColor="text1"/>
        </w:rPr>
        <w:t>Jamoussi</w:t>
      </w:r>
      <w:proofErr w:type="spellEnd"/>
      <w:r w:rsidRPr="00CE7350">
        <w:rPr>
          <w:rFonts w:ascii="Book Antiqua" w:eastAsia="Book Antiqua" w:hAnsi="Book Antiqua" w:cs="Book Antiqua"/>
          <w:color w:val="000000" w:themeColor="text1"/>
        </w:rPr>
        <w:t xml:space="preserve"> H, Abid A, </w:t>
      </w:r>
      <w:proofErr w:type="spellStart"/>
      <w:r w:rsidRPr="00CE7350">
        <w:rPr>
          <w:rFonts w:ascii="Book Antiqua" w:eastAsia="Book Antiqua" w:hAnsi="Book Antiqua" w:cs="Book Antiqua"/>
          <w:color w:val="000000" w:themeColor="text1"/>
        </w:rPr>
        <w:t>Gomis</w:t>
      </w:r>
      <w:proofErr w:type="spellEnd"/>
      <w:r w:rsidRPr="00CE7350">
        <w:rPr>
          <w:rFonts w:ascii="Book Antiqua" w:eastAsia="Book Antiqua" w:hAnsi="Book Antiqua" w:cs="Book Antiqua"/>
          <w:color w:val="000000" w:themeColor="text1"/>
        </w:rPr>
        <w:t xml:space="preserve"> R, </w:t>
      </w:r>
      <w:proofErr w:type="spellStart"/>
      <w:r w:rsidRPr="00CE7350">
        <w:rPr>
          <w:rFonts w:ascii="Book Antiqua" w:eastAsia="Book Antiqua" w:hAnsi="Book Antiqua" w:cs="Book Antiqua"/>
          <w:color w:val="000000" w:themeColor="text1"/>
        </w:rPr>
        <w:t>Abdelhak</w:t>
      </w:r>
      <w:proofErr w:type="spellEnd"/>
      <w:r w:rsidRPr="00CE7350">
        <w:rPr>
          <w:rFonts w:ascii="Book Antiqua" w:eastAsia="Book Antiqua" w:hAnsi="Book Antiqua" w:cs="Book Antiqua"/>
          <w:color w:val="000000" w:themeColor="text1"/>
        </w:rPr>
        <w:t xml:space="preserve"> S, Martinez-Medina M, </w:t>
      </w:r>
      <w:proofErr w:type="spellStart"/>
      <w:r w:rsidRPr="00CE7350">
        <w:rPr>
          <w:rFonts w:ascii="Book Antiqua" w:eastAsia="Book Antiqua" w:hAnsi="Book Antiqua" w:cs="Book Antiqua"/>
          <w:color w:val="000000" w:themeColor="text1"/>
        </w:rPr>
        <w:t>Kefi</w:t>
      </w:r>
      <w:proofErr w:type="spellEnd"/>
      <w:r w:rsidRPr="00CE7350">
        <w:rPr>
          <w:rFonts w:ascii="Book Antiqua" w:eastAsia="Book Antiqua" w:hAnsi="Book Antiqua" w:cs="Book Antiqua"/>
          <w:color w:val="000000" w:themeColor="text1"/>
        </w:rPr>
        <w:t xml:space="preserve"> R. Gut microbiota imbalances in Tunisian participants with type 1 and type 2 diabetes mellitus. </w:t>
      </w:r>
      <w:proofErr w:type="spellStart"/>
      <w:r w:rsidRPr="00CE7350">
        <w:rPr>
          <w:rFonts w:ascii="Book Antiqua" w:eastAsia="Book Antiqua" w:hAnsi="Book Antiqua" w:cs="Book Antiqua"/>
          <w:i/>
          <w:iCs/>
          <w:color w:val="000000" w:themeColor="text1"/>
        </w:rPr>
        <w:t>Biosci</w:t>
      </w:r>
      <w:proofErr w:type="spellEnd"/>
      <w:r w:rsidRPr="00CE7350">
        <w:rPr>
          <w:rFonts w:ascii="Book Antiqua" w:eastAsia="Book Antiqua" w:hAnsi="Book Antiqua" w:cs="Book Antiqua"/>
          <w:i/>
          <w:iCs/>
          <w:color w:val="000000" w:themeColor="text1"/>
        </w:rPr>
        <w:t xml:space="preserve"> Rep</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39</w:t>
      </w:r>
      <w:r w:rsidRPr="00CE7350">
        <w:rPr>
          <w:rFonts w:ascii="Book Antiqua" w:eastAsia="Book Antiqua" w:hAnsi="Book Antiqua" w:cs="Book Antiqua"/>
          <w:color w:val="000000" w:themeColor="text1"/>
        </w:rPr>
        <w:t xml:space="preserve"> [PMID: 31147456 DOI: 10.1042/BSR20182348]</w:t>
      </w:r>
    </w:p>
    <w:p w14:paraId="5A36DB21"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25 </w:t>
      </w:r>
      <w:r w:rsidRPr="00CE7350">
        <w:rPr>
          <w:rFonts w:ascii="Book Antiqua" w:eastAsia="Book Antiqua" w:hAnsi="Book Antiqua" w:cs="Book Antiqua"/>
          <w:b/>
          <w:bCs/>
          <w:color w:val="000000" w:themeColor="text1"/>
        </w:rPr>
        <w:t>Elena RM</w:t>
      </w:r>
      <w:r w:rsidRPr="00CE7350">
        <w:rPr>
          <w:rFonts w:ascii="Book Antiqua" w:eastAsia="Book Antiqua" w:hAnsi="Book Antiqua" w:cs="Book Antiqua"/>
          <w:color w:val="000000" w:themeColor="text1"/>
        </w:rPr>
        <w:t xml:space="preserve">, Gabriela GD, Arnulfo GC, Enrique CA. Studying the Gut Microbiome of Latin America and Hispanic/Latino Populations. Insight into Obesity and Diabetes: Systematic Review. </w:t>
      </w:r>
      <w:proofErr w:type="spellStart"/>
      <w:r w:rsidRPr="00CE7350">
        <w:rPr>
          <w:rFonts w:ascii="Book Antiqua" w:eastAsia="Book Antiqua" w:hAnsi="Book Antiqua" w:cs="Book Antiqua"/>
          <w:i/>
          <w:iCs/>
          <w:color w:val="000000" w:themeColor="text1"/>
        </w:rPr>
        <w:t>Curr</w:t>
      </w:r>
      <w:proofErr w:type="spellEnd"/>
      <w:r w:rsidRPr="00CE7350">
        <w:rPr>
          <w:rFonts w:ascii="Book Antiqua" w:eastAsia="Book Antiqua" w:hAnsi="Book Antiqua" w:cs="Book Antiqua"/>
          <w:i/>
          <w:iCs/>
          <w:color w:val="000000" w:themeColor="text1"/>
        </w:rPr>
        <w:t xml:space="preserve"> Diabetes Rev</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15</w:t>
      </w:r>
      <w:r w:rsidRPr="00CE7350">
        <w:rPr>
          <w:rFonts w:ascii="Book Antiqua" w:eastAsia="Book Antiqua" w:hAnsi="Book Antiqua" w:cs="Book Antiqua"/>
          <w:color w:val="000000" w:themeColor="text1"/>
        </w:rPr>
        <w:t>: 294-301 [PMID: 30058496 DOI: 10.2174/1573399814666180730124817]</w:t>
      </w:r>
    </w:p>
    <w:p w14:paraId="058168C5"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26 </w:t>
      </w:r>
      <w:r w:rsidRPr="00CE7350">
        <w:rPr>
          <w:rFonts w:ascii="Book Antiqua" w:eastAsia="Book Antiqua" w:hAnsi="Book Antiqua" w:cs="Book Antiqua"/>
          <w:b/>
          <w:bCs/>
          <w:color w:val="000000" w:themeColor="text1"/>
        </w:rPr>
        <w:t>Walker AW</w:t>
      </w:r>
      <w:r w:rsidRPr="00CE7350">
        <w:rPr>
          <w:rFonts w:ascii="Book Antiqua" w:eastAsia="Book Antiqua" w:hAnsi="Book Antiqua" w:cs="Book Antiqua"/>
          <w:color w:val="000000" w:themeColor="text1"/>
        </w:rPr>
        <w:t xml:space="preserve">, Ince J, Duncan SH, Webster LM, </w:t>
      </w:r>
      <w:proofErr w:type="spellStart"/>
      <w:r w:rsidRPr="00CE7350">
        <w:rPr>
          <w:rFonts w:ascii="Book Antiqua" w:eastAsia="Book Antiqua" w:hAnsi="Book Antiqua" w:cs="Book Antiqua"/>
          <w:color w:val="000000" w:themeColor="text1"/>
        </w:rPr>
        <w:t>Holtrop</w:t>
      </w:r>
      <w:proofErr w:type="spellEnd"/>
      <w:r w:rsidRPr="00CE7350">
        <w:rPr>
          <w:rFonts w:ascii="Book Antiqua" w:eastAsia="Book Antiqua" w:hAnsi="Book Antiqua" w:cs="Book Antiqua"/>
          <w:color w:val="000000" w:themeColor="text1"/>
        </w:rPr>
        <w:t xml:space="preserve"> G, Ze X, Brown D, Stares MD, Scott P, </w:t>
      </w:r>
      <w:proofErr w:type="spellStart"/>
      <w:r w:rsidRPr="00CE7350">
        <w:rPr>
          <w:rFonts w:ascii="Book Antiqua" w:eastAsia="Book Antiqua" w:hAnsi="Book Antiqua" w:cs="Book Antiqua"/>
          <w:color w:val="000000" w:themeColor="text1"/>
        </w:rPr>
        <w:t>Bergerat</w:t>
      </w:r>
      <w:proofErr w:type="spellEnd"/>
      <w:r w:rsidRPr="00CE7350">
        <w:rPr>
          <w:rFonts w:ascii="Book Antiqua" w:eastAsia="Book Antiqua" w:hAnsi="Book Antiqua" w:cs="Book Antiqua"/>
          <w:color w:val="000000" w:themeColor="text1"/>
        </w:rPr>
        <w:t xml:space="preserve"> A, Louis P, McIntosh F, Johnstone AM, </w:t>
      </w:r>
      <w:proofErr w:type="spellStart"/>
      <w:r w:rsidRPr="00CE7350">
        <w:rPr>
          <w:rFonts w:ascii="Book Antiqua" w:eastAsia="Book Antiqua" w:hAnsi="Book Antiqua" w:cs="Book Antiqua"/>
          <w:color w:val="000000" w:themeColor="text1"/>
        </w:rPr>
        <w:t>Lobley</w:t>
      </w:r>
      <w:proofErr w:type="spellEnd"/>
      <w:r w:rsidRPr="00CE7350">
        <w:rPr>
          <w:rFonts w:ascii="Book Antiqua" w:eastAsia="Book Antiqua" w:hAnsi="Book Antiqua" w:cs="Book Antiqua"/>
          <w:color w:val="000000" w:themeColor="text1"/>
        </w:rPr>
        <w:t xml:space="preserve"> GE, Parkhill J, Flint HJ. Dominant and diet-responsive groups of bacteria within the human colonic microbiota. </w:t>
      </w:r>
      <w:r w:rsidRPr="00CE7350">
        <w:rPr>
          <w:rFonts w:ascii="Book Antiqua" w:eastAsia="Book Antiqua" w:hAnsi="Book Antiqua" w:cs="Book Antiqua"/>
          <w:i/>
          <w:iCs/>
          <w:color w:val="000000" w:themeColor="text1"/>
        </w:rPr>
        <w:t>ISME J</w:t>
      </w:r>
      <w:r w:rsidRPr="00CE7350">
        <w:rPr>
          <w:rFonts w:ascii="Book Antiqua" w:eastAsia="Book Antiqua" w:hAnsi="Book Antiqua" w:cs="Book Antiqua"/>
          <w:color w:val="000000" w:themeColor="text1"/>
        </w:rPr>
        <w:t xml:space="preserve"> 2011; </w:t>
      </w:r>
      <w:r w:rsidRPr="00CE7350">
        <w:rPr>
          <w:rFonts w:ascii="Book Antiqua" w:eastAsia="Book Antiqua" w:hAnsi="Book Antiqua" w:cs="Book Antiqua"/>
          <w:b/>
          <w:bCs/>
          <w:color w:val="000000" w:themeColor="text1"/>
        </w:rPr>
        <w:t>5</w:t>
      </w:r>
      <w:r w:rsidRPr="00CE7350">
        <w:rPr>
          <w:rFonts w:ascii="Book Antiqua" w:eastAsia="Book Antiqua" w:hAnsi="Book Antiqua" w:cs="Book Antiqua"/>
          <w:color w:val="000000" w:themeColor="text1"/>
        </w:rPr>
        <w:t>: 220-230 [PMID: 20686513 DOI: 10.1038/ismej.2010.118]</w:t>
      </w:r>
    </w:p>
    <w:p w14:paraId="509CF0A2"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27 </w:t>
      </w:r>
      <w:proofErr w:type="spellStart"/>
      <w:r w:rsidRPr="00CE7350">
        <w:rPr>
          <w:rFonts w:ascii="Book Antiqua" w:eastAsia="Book Antiqua" w:hAnsi="Book Antiqua" w:cs="Book Antiqua"/>
          <w:b/>
          <w:bCs/>
          <w:color w:val="000000" w:themeColor="text1"/>
        </w:rPr>
        <w:t>Blandino</w:t>
      </w:r>
      <w:proofErr w:type="spellEnd"/>
      <w:r w:rsidRPr="00CE7350">
        <w:rPr>
          <w:rFonts w:ascii="Book Antiqua" w:eastAsia="Book Antiqua" w:hAnsi="Book Antiqua" w:cs="Book Antiqua"/>
          <w:b/>
          <w:bCs/>
          <w:color w:val="000000" w:themeColor="text1"/>
        </w:rPr>
        <w:t xml:space="preserve"> G</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Inturri</w:t>
      </w:r>
      <w:proofErr w:type="spellEnd"/>
      <w:r w:rsidRPr="00CE7350">
        <w:rPr>
          <w:rFonts w:ascii="Book Antiqua" w:eastAsia="Book Antiqua" w:hAnsi="Book Antiqua" w:cs="Book Antiqua"/>
          <w:color w:val="000000" w:themeColor="text1"/>
        </w:rPr>
        <w:t xml:space="preserve"> R, Lazzara F, Di Rosa M, </w:t>
      </w:r>
      <w:proofErr w:type="spellStart"/>
      <w:r w:rsidRPr="00CE7350">
        <w:rPr>
          <w:rFonts w:ascii="Book Antiqua" w:eastAsia="Book Antiqua" w:hAnsi="Book Antiqua" w:cs="Book Antiqua"/>
          <w:color w:val="000000" w:themeColor="text1"/>
        </w:rPr>
        <w:t>Malaguarnera</w:t>
      </w:r>
      <w:proofErr w:type="spellEnd"/>
      <w:r w:rsidRPr="00CE7350">
        <w:rPr>
          <w:rFonts w:ascii="Book Antiqua" w:eastAsia="Book Antiqua" w:hAnsi="Book Antiqua" w:cs="Book Antiqua"/>
          <w:color w:val="000000" w:themeColor="text1"/>
        </w:rPr>
        <w:t xml:space="preserve"> L. Impact of gut microbiota on diabetes mellitus. </w:t>
      </w:r>
      <w:r w:rsidRPr="00CE7350">
        <w:rPr>
          <w:rFonts w:ascii="Book Antiqua" w:eastAsia="Book Antiqua" w:hAnsi="Book Antiqua" w:cs="Book Antiqua"/>
          <w:i/>
          <w:iCs/>
          <w:color w:val="000000" w:themeColor="text1"/>
        </w:rPr>
        <w:t xml:space="preserve">Diabetes </w:t>
      </w:r>
      <w:proofErr w:type="spellStart"/>
      <w:r w:rsidRPr="00CE7350">
        <w:rPr>
          <w:rFonts w:ascii="Book Antiqua" w:eastAsia="Book Antiqua" w:hAnsi="Book Antiqua" w:cs="Book Antiqua"/>
          <w:i/>
          <w:iCs/>
          <w:color w:val="000000" w:themeColor="text1"/>
        </w:rPr>
        <w:t>Metab</w:t>
      </w:r>
      <w:proofErr w:type="spellEnd"/>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42</w:t>
      </w:r>
      <w:r w:rsidRPr="00CE7350">
        <w:rPr>
          <w:rFonts w:ascii="Book Antiqua" w:eastAsia="Book Antiqua" w:hAnsi="Book Antiqua" w:cs="Book Antiqua"/>
          <w:color w:val="000000" w:themeColor="text1"/>
        </w:rPr>
        <w:t>: 303-315 [PMID: 27179626 DOI: 10.1016/j.diabet.2016.04.004]</w:t>
      </w:r>
    </w:p>
    <w:p w14:paraId="2FC850FE"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28 </w:t>
      </w:r>
      <w:r w:rsidRPr="00CE7350">
        <w:rPr>
          <w:rFonts w:ascii="Book Antiqua" w:eastAsia="Book Antiqua" w:hAnsi="Book Antiqua" w:cs="Book Antiqua"/>
          <w:b/>
          <w:bCs/>
          <w:color w:val="000000" w:themeColor="text1"/>
        </w:rPr>
        <w:t>Chen PC</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Chien</w:t>
      </w:r>
      <w:proofErr w:type="spellEnd"/>
      <w:r w:rsidRPr="00CE7350">
        <w:rPr>
          <w:rFonts w:ascii="Book Antiqua" w:eastAsia="Book Antiqua" w:hAnsi="Book Antiqua" w:cs="Book Antiqua"/>
          <w:color w:val="000000" w:themeColor="text1"/>
        </w:rPr>
        <w:t xml:space="preserve"> YW, Yang SC. The alteration of gut microbiota in newly diagnosed type 2 diabetic patients. </w:t>
      </w:r>
      <w:r w:rsidRPr="00CE7350">
        <w:rPr>
          <w:rFonts w:ascii="Book Antiqua" w:eastAsia="Book Antiqua" w:hAnsi="Book Antiqua" w:cs="Book Antiqua"/>
          <w:i/>
          <w:iCs/>
          <w:color w:val="000000" w:themeColor="text1"/>
        </w:rPr>
        <w:t>Nutrition</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63-64</w:t>
      </w:r>
      <w:r w:rsidRPr="00CE7350">
        <w:rPr>
          <w:rFonts w:ascii="Book Antiqua" w:eastAsia="Book Antiqua" w:hAnsi="Book Antiqua" w:cs="Book Antiqua"/>
          <w:color w:val="000000" w:themeColor="text1"/>
        </w:rPr>
        <w:t>: 51-56 [PMID: 30933725 DOI: 10.1016/j.nut.2018.11.019]</w:t>
      </w:r>
    </w:p>
    <w:p w14:paraId="32D7E775"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29 </w:t>
      </w:r>
      <w:r w:rsidRPr="00CE7350">
        <w:rPr>
          <w:rFonts w:ascii="Book Antiqua" w:eastAsia="Book Antiqua" w:hAnsi="Book Antiqua" w:cs="Book Antiqua"/>
          <w:b/>
          <w:bCs/>
          <w:color w:val="000000" w:themeColor="text1"/>
        </w:rPr>
        <w:t>Das T</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Jayasudha</w:t>
      </w:r>
      <w:proofErr w:type="spellEnd"/>
      <w:r w:rsidRPr="00CE7350">
        <w:rPr>
          <w:rFonts w:ascii="Book Antiqua" w:eastAsia="Book Antiqua" w:hAnsi="Book Antiqua" w:cs="Book Antiqua"/>
          <w:color w:val="000000" w:themeColor="text1"/>
        </w:rPr>
        <w:t xml:space="preserve"> R, Chakravarthy S, </w:t>
      </w:r>
      <w:proofErr w:type="spellStart"/>
      <w:r w:rsidRPr="00CE7350">
        <w:rPr>
          <w:rFonts w:ascii="Book Antiqua" w:eastAsia="Book Antiqua" w:hAnsi="Book Antiqua" w:cs="Book Antiqua"/>
          <w:color w:val="000000" w:themeColor="text1"/>
        </w:rPr>
        <w:t>Prashanthi</w:t>
      </w:r>
      <w:proofErr w:type="spellEnd"/>
      <w:r w:rsidRPr="00CE7350">
        <w:rPr>
          <w:rFonts w:ascii="Book Antiqua" w:eastAsia="Book Antiqua" w:hAnsi="Book Antiqua" w:cs="Book Antiqua"/>
          <w:color w:val="000000" w:themeColor="text1"/>
        </w:rPr>
        <w:t xml:space="preserve"> GS, Bhargava A, Tyagi M, Rani PK, </w:t>
      </w:r>
      <w:proofErr w:type="spellStart"/>
      <w:r w:rsidRPr="00CE7350">
        <w:rPr>
          <w:rFonts w:ascii="Book Antiqua" w:eastAsia="Book Antiqua" w:hAnsi="Book Antiqua" w:cs="Book Antiqua"/>
          <w:color w:val="000000" w:themeColor="text1"/>
        </w:rPr>
        <w:t>Pappuru</w:t>
      </w:r>
      <w:proofErr w:type="spellEnd"/>
      <w:r w:rsidRPr="00CE7350">
        <w:rPr>
          <w:rFonts w:ascii="Book Antiqua" w:eastAsia="Book Antiqua" w:hAnsi="Book Antiqua" w:cs="Book Antiqua"/>
          <w:color w:val="000000" w:themeColor="text1"/>
        </w:rPr>
        <w:t xml:space="preserve"> RR, Sharma S, Shivaji S. Alterations in the gut bacterial microbiome in people </w:t>
      </w:r>
      <w:r w:rsidRPr="00CE7350">
        <w:rPr>
          <w:rFonts w:ascii="Book Antiqua" w:eastAsia="Book Antiqua" w:hAnsi="Book Antiqua" w:cs="Book Antiqua"/>
          <w:color w:val="000000" w:themeColor="text1"/>
        </w:rPr>
        <w:lastRenderedPageBreak/>
        <w:t xml:space="preserve">with type 2 diabetes mellitus and diabetic retinopathy. </w:t>
      </w:r>
      <w:r w:rsidRPr="00CE7350">
        <w:rPr>
          <w:rFonts w:ascii="Book Antiqua" w:eastAsia="Book Antiqua" w:hAnsi="Book Antiqua" w:cs="Book Antiqua"/>
          <w:i/>
          <w:iCs/>
          <w:color w:val="000000" w:themeColor="text1"/>
        </w:rPr>
        <w:t>Sci Rep</w:t>
      </w:r>
      <w:r w:rsidRPr="00CE7350">
        <w:rPr>
          <w:rFonts w:ascii="Book Antiqua" w:eastAsia="Book Antiqua" w:hAnsi="Book Antiqua" w:cs="Book Antiqua"/>
          <w:color w:val="000000" w:themeColor="text1"/>
        </w:rPr>
        <w:t xml:space="preserve"> 2021; </w:t>
      </w:r>
      <w:r w:rsidRPr="00CE7350">
        <w:rPr>
          <w:rFonts w:ascii="Book Antiqua" w:eastAsia="Book Antiqua" w:hAnsi="Book Antiqua" w:cs="Book Antiqua"/>
          <w:b/>
          <w:bCs/>
          <w:color w:val="000000" w:themeColor="text1"/>
        </w:rPr>
        <w:t>11</w:t>
      </w:r>
      <w:r w:rsidRPr="00CE7350">
        <w:rPr>
          <w:rFonts w:ascii="Book Antiqua" w:eastAsia="Book Antiqua" w:hAnsi="Book Antiqua" w:cs="Book Antiqua"/>
          <w:color w:val="000000" w:themeColor="text1"/>
        </w:rPr>
        <w:t>: 2738 [PMID: 33531650 DOI: 10.1038/s41598-021-82538-0]</w:t>
      </w:r>
    </w:p>
    <w:p w14:paraId="1FD73C69"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30 </w:t>
      </w:r>
      <w:r w:rsidRPr="00CE7350">
        <w:rPr>
          <w:rFonts w:ascii="Book Antiqua" w:eastAsia="Book Antiqua" w:hAnsi="Book Antiqua" w:cs="Book Antiqua"/>
          <w:b/>
          <w:bCs/>
          <w:color w:val="000000" w:themeColor="text1"/>
        </w:rPr>
        <w:t>Gurung M</w:t>
      </w:r>
      <w:r w:rsidRPr="00CE7350">
        <w:rPr>
          <w:rFonts w:ascii="Book Antiqua" w:eastAsia="Book Antiqua" w:hAnsi="Book Antiqua" w:cs="Book Antiqua"/>
          <w:color w:val="000000" w:themeColor="text1"/>
        </w:rPr>
        <w:t xml:space="preserve">, Li Z, You H, Rodrigues R, Jump DB, </w:t>
      </w:r>
      <w:proofErr w:type="spellStart"/>
      <w:r w:rsidRPr="00CE7350">
        <w:rPr>
          <w:rFonts w:ascii="Book Antiqua" w:eastAsia="Book Antiqua" w:hAnsi="Book Antiqua" w:cs="Book Antiqua"/>
          <w:color w:val="000000" w:themeColor="text1"/>
        </w:rPr>
        <w:t>Morgun</w:t>
      </w:r>
      <w:proofErr w:type="spellEnd"/>
      <w:r w:rsidRPr="00CE7350">
        <w:rPr>
          <w:rFonts w:ascii="Book Antiqua" w:eastAsia="Book Antiqua" w:hAnsi="Book Antiqua" w:cs="Book Antiqua"/>
          <w:color w:val="000000" w:themeColor="text1"/>
        </w:rPr>
        <w:t xml:space="preserve"> A, </w:t>
      </w:r>
      <w:proofErr w:type="spellStart"/>
      <w:r w:rsidRPr="00CE7350">
        <w:rPr>
          <w:rFonts w:ascii="Book Antiqua" w:eastAsia="Book Antiqua" w:hAnsi="Book Antiqua" w:cs="Book Antiqua"/>
          <w:color w:val="000000" w:themeColor="text1"/>
        </w:rPr>
        <w:t>Shulzhenko</w:t>
      </w:r>
      <w:proofErr w:type="spellEnd"/>
      <w:r w:rsidRPr="00CE7350">
        <w:rPr>
          <w:rFonts w:ascii="Book Antiqua" w:eastAsia="Book Antiqua" w:hAnsi="Book Antiqua" w:cs="Book Antiqua"/>
          <w:color w:val="000000" w:themeColor="text1"/>
        </w:rPr>
        <w:t xml:space="preserve"> N. Role of gut microbiota in type 2 diabetes pathophysiology. </w:t>
      </w:r>
      <w:proofErr w:type="spellStart"/>
      <w:r w:rsidRPr="00CE7350">
        <w:rPr>
          <w:rFonts w:ascii="Book Antiqua" w:eastAsia="Book Antiqua" w:hAnsi="Book Antiqua" w:cs="Book Antiqua"/>
          <w:i/>
          <w:iCs/>
          <w:color w:val="000000" w:themeColor="text1"/>
        </w:rPr>
        <w:t>EBioMedicine</w:t>
      </w:r>
      <w:proofErr w:type="spellEnd"/>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51</w:t>
      </w:r>
      <w:r w:rsidRPr="00CE7350">
        <w:rPr>
          <w:rFonts w:ascii="Book Antiqua" w:eastAsia="Book Antiqua" w:hAnsi="Book Antiqua" w:cs="Book Antiqua"/>
          <w:color w:val="000000" w:themeColor="text1"/>
        </w:rPr>
        <w:t>: 102590 [PMID: 31901868 DOI: 10.1016/j.ebiom.2019.11.051]</w:t>
      </w:r>
    </w:p>
    <w:p w14:paraId="1F3557DF"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31 </w:t>
      </w:r>
      <w:proofErr w:type="spellStart"/>
      <w:r w:rsidRPr="00CE7350">
        <w:rPr>
          <w:rFonts w:ascii="Book Antiqua" w:eastAsia="Book Antiqua" w:hAnsi="Book Antiqua" w:cs="Book Antiqua"/>
          <w:b/>
          <w:bCs/>
          <w:color w:val="000000" w:themeColor="text1"/>
        </w:rPr>
        <w:t>Sedighi</w:t>
      </w:r>
      <w:proofErr w:type="spellEnd"/>
      <w:r w:rsidRPr="00CE7350">
        <w:rPr>
          <w:rFonts w:ascii="Book Antiqua" w:eastAsia="Book Antiqua" w:hAnsi="Book Antiqua" w:cs="Book Antiqua"/>
          <w:b/>
          <w:bCs/>
          <w:color w:val="000000" w:themeColor="text1"/>
        </w:rPr>
        <w:t xml:space="preserve"> M</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Razavi</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Navab</w:t>
      </w:r>
      <w:proofErr w:type="spellEnd"/>
      <w:r w:rsidRPr="00CE7350">
        <w:rPr>
          <w:rFonts w:ascii="Book Antiqua" w:eastAsia="Book Antiqua" w:hAnsi="Book Antiqua" w:cs="Book Antiqua"/>
          <w:color w:val="000000" w:themeColor="text1"/>
        </w:rPr>
        <w:t xml:space="preserve">-Moghadam F, </w:t>
      </w:r>
      <w:proofErr w:type="spellStart"/>
      <w:r w:rsidRPr="00CE7350">
        <w:rPr>
          <w:rFonts w:ascii="Book Antiqua" w:eastAsia="Book Antiqua" w:hAnsi="Book Antiqua" w:cs="Book Antiqua"/>
          <w:color w:val="000000" w:themeColor="text1"/>
        </w:rPr>
        <w:t>Khamseh</w:t>
      </w:r>
      <w:proofErr w:type="spellEnd"/>
      <w:r w:rsidRPr="00CE7350">
        <w:rPr>
          <w:rFonts w:ascii="Book Antiqua" w:eastAsia="Book Antiqua" w:hAnsi="Book Antiqua" w:cs="Book Antiqua"/>
          <w:color w:val="000000" w:themeColor="text1"/>
        </w:rPr>
        <w:t xml:space="preserve"> ME, </w:t>
      </w:r>
      <w:proofErr w:type="spellStart"/>
      <w:r w:rsidRPr="00CE7350">
        <w:rPr>
          <w:rFonts w:ascii="Book Antiqua" w:eastAsia="Book Antiqua" w:hAnsi="Book Antiqua" w:cs="Book Antiqua"/>
          <w:color w:val="000000" w:themeColor="text1"/>
        </w:rPr>
        <w:t>Alaei-Shahmiri</w:t>
      </w:r>
      <w:proofErr w:type="spellEnd"/>
      <w:r w:rsidRPr="00CE7350">
        <w:rPr>
          <w:rFonts w:ascii="Book Antiqua" w:eastAsia="Book Antiqua" w:hAnsi="Book Antiqua" w:cs="Book Antiqua"/>
          <w:color w:val="000000" w:themeColor="text1"/>
        </w:rPr>
        <w:t xml:space="preserve"> F, </w:t>
      </w:r>
      <w:proofErr w:type="spellStart"/>
      <w:r w:rsidRPr="00CE7350">
        <w:rPr>
          <w:rFonts w:ascii="Book Antiqua" w:eastAsia="Book Antiqua" w:hAnsi="Book Antiqua" w:cs="Book Antiqua"/>
          <w:color w:val="000000" w:themeColor="text1"/>
        </w:rPr>
        <w:t>Mehrtash</w:t>
      </w:r>
      <w:proofErr w:type="spellEnd"/>
      <w:r w:rsidRPr="00CE7350">
        <w:rPr>
          <w:rFonts w:ascii="Book Antiqua" w:eastAsia="Book Antiqua" w:hAnsi="Book Antiqua" w:cs="Book Antiqua"/>
          <w:color w:val="000000" w:themeColor="text1"/>
        </w:rPr>
        <w:t xml:space="preserve"> A, </w:t>
      </w:r>
      <w:proofErr w:type="spellStart"/>
      <w:r w:rsidRPr="00CE7350">
        <w:rPr>
          <w:rFonts w:ascii="Book Antiqua" w:eastAsia="Book Antiqua" w:hAnsi="Book Antiqua" w:cs="Book Antiqua"/>
          <w:color w:val="000000" w:themeColor="text1"/>
        </w:rPr>
        <w:t>Amirmozafari</w:t>
      </w:r>
      <w:proofErr w:type="spellEnd"/>
      <w:r w:rsidRPr="00CE7350">
        <w:rPr>
          <w:rFonts w:ascii="Book Antiqua" w:eastAsia="Book Antiqua" w:hAnsi="Book Antiqua" w:cs="Book Antiqua"/>
          <w:color w:val="000000" w:themeColor="text1"/>
        </w:rPr>
        <w:t xml:space="preserve"> N. Comparison of gut microbiota in adult patients with type 2 diabetes and healthy individuals. </w:t>
      </w:r>
      <w:proofErr w:type="spellStart"/>
      <w:r w:rsidRPr="00CE7350">
        <w:rPr>
          <w:rFonts w:ascii="Book Antiqua" w:eastAsia="Book Antiqua" w:hAnsi="Book Antiqua" w:cs="Book Antiqua"/>
          <w:i/>
          <w:iCs/>
          <w:color w:val="000000" w:themeColor="text1"/>
        </w:rPr>
        <w:t>Microb</w:t>
      </w:r>
      <w:proofErr w:type="spellEnd"/>
      <w:r w:rsidRPr="00CE7350">
        <w:rPr>
          <w:rFonts w:ascii="Book Antiqua" w:eastAsia="Book Antiqua" w:hAnsi="Book Antiqua" w:cs="Book Antiqua"/>
          <w:i/>
          <w:iCs/>
          <w:color w:val="000000" w:themeColor="text1"/>
        </w:rPr>
        <w:t xml:space="preserve"> </w:t>
      </w:r>
      <w:proofErr w:type="spellStart"/>
      <w:r w:rsidRPr="00CE7350">
        <w:rPr>
          <w:rFonts w:ascii="Book Antiqua" w:eastAsia="Book Antiqua" w:hAnsi="Book Antiqua" w:cs="Book Antiqua"/>
          <w:i/>
          <w:iCs/>
          <w:color w:val="000000" w:themeColor="text1"/>
        </w:rPr>
        <w:t>Pathog</w:t>
      </w:r>
      <w:proofErr w:type="spellEnd"/>
      <w:r w:rsidRPr="00CE7350">
        <w:rPr>
          <w:rFonts w:ascii="Book Antiqua" w:eastAsia="Book Antiqua" w:hAnsi="Book Antiqua" w:cs="Book Antiqua"/>
          <w:color w:val="000000" w:themeColor="text1"/>
        </w:rPr>
        <w:t xml:space="preserve"> 2017; </w:t>
      </w:r>
      <w:r w:rsidRPr="00CE7350">
        <w:rPr>
          <w:rFonts w:ascii="Book Antiqua" w:eastAsia="Book Antiqua" w:hAnsi="Book Antiqua" w:cs="Book Antiqua"/>
          <w:b/>
          <w:bCs/>
          <w:color w:val="000000" w:themeColor="text1"/>
        </w:rPr>
        <w:t>111</w:t>
      </w:r>
      <w:r w:rsidRPr="00CE7350">
        <w:rPr>
          <w:rFonts w:ascii="Book Antiqua" w:eastAsia="Book Antiqua" w:hAnsi="Book Antiqua" w:cs="Book Antiqua"/>
          <w:color w:val="000000" w:themeColor="text1"/>
        </w:rPr>
        <w:t>: 362-369 [PMID: 28912092 DOI: 10.1016/j.micpath.2017.08.038]</w:t>
      </w:r>
    </w:p>
    <w:p w14:paraId="5C78C3AD"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32 </w:t>
      </w:r>
      <w:proofErr w:type="spellStart"/>
      <w:r w:rsidRPr="00CE7350">
        <w:rPr>
          <w:rFonts w:ascii="Book Antiqua" w:eastAsia="Book Antiqua" w:hAnsi="Book Antiqua" w:cs="Book Antiqua"/>
          <w:b/>
          <w:bCs/>
          <w:color w:val="000000" w:themeColor="text1"/>
        </w:rPr>
        <w:t>Nuli</w:t>
      </w:r>
      <w:proofErr w:type="spellEnd"/>
      <w:r w:rsidRPr="00CE7350">
        <w:rPr>
          <w:rFonts w:ascii="Book Antiqua" w:eastAsia="Book Antiqua" w:hAnsi="Book Antiqua" w:cs="Book Antiqua"/>
          <w:b/>
          <w:bCs/>
          <w:color w:val="000000" w:themeColor="text1"/>
        </w:rPr>
        <w:t xml:space="preserve"> R</w:t>
      </w:r>
      <w:r w:rsidRPr="00CE7350">
        <w:rPr>
          <w:rFonts w:ascii="Book Antiqua" w:eastAsia="Book Antiqua" w:hAnsi="Book Antiqua" w:cs="Book Antiqua"/>
          <w:color w:val="000000" w:themeColor="text1"/>
        </w:rPr>
        <w:t xml:space="preserve">, Cai J, </w:t>
      </w:r>
      <w:proofErr w:type="spellStart"/>
      <w:r w:rsidRPr="00CE7350">
        <w:rPr>
          <w:rFonts w:ascii="Book Antiqua" w:eastAsia="Book Antiqua" w:hAnsi="Book Antiqua" w:cs="Book Antiqua"/>
          <w:color w:val="000000" w:themeColor="text1"/>
        </w:rPr>
        <w:t>Kadeer</w:t>
      </w:r>
      <w:proofErr w:type="spellEnd"/>
      <w:r w:rsidRPr="00CE7350">
        <w:rPr>
          <w:rFonts w:ascii="Book Antiqua" w:eastAsia="Book Antiqua" w:hAnsi="Book Antiqua" w:cs="Book Antiqua"/>
          <w:color w:val="000000" w:themeColor="text1"/>
        </w:rPr>
        <w:t xml:space="preserve"> A, Zhang Y, </w:t>
      </w:r>
      <w:proofErr w:type="spellStart"/>
      <w:r w:rsidRPr="00CE7350">
        <w:rPr>
          <w:rFonts w:ascii="Book Antiqua" w:eastAsia="Book Antiqua" w:hAnsi="Book Antiqua" w:cs="Book Antiqua"/>
          <w:color w:val="000000" w:themeColor="text1"/>
        </w:rPr>
        <w:t>Mohemaiti</w:t>
      </w:r>
      <w:proofErr w:type="spellEnd"/>
      <w:r w:rsidRPr="00CE7350">
        <w:rPr>
          <w:rFonts w:ascii="Book Antiqua" w:eastAsia="Book Antiqua" w:hAnsi="Book Antiqua" w:cs="Book Antiqua"/>
          <w:color w:val="000000" w:themeColor="text1"/>
        </w:rPr>
        <w:t xml:space="preserve"> P. Integrative Analysis Toward Different Glucose Tolerance-Related Gut Microbiota and Diet. </w:t>
      </w:r>
      <w:r w:rsidRPr="00CE7350">
        <w:rPr>
          <w:rFonts w:ascii="Book Antiqua" w:eastAsia="Book Antiqua" w:hAnsi="Book Antiqua" w:cs="Book Antiqua"/>
          <w:i/>
          <w:iCs/>
          <w:color w:val="000000" w:themeColor="text1"/>
        </w:rPr>
        <w:t>Front Endocrinol (Lausanne)</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10</w:t>
      </w:r>
      <w:r w:rsidRPr="00CE7350">
        <w:rPr>
          <w:rFonts w:ascii="Book Antiqua" w:eastAsia="Book Antiqua" w:hAnsi="Book Antiqua" w:cs="Book Antiqua"/>
          <w:color w:val="000000" w:themeColor="text1"/>
        </w:rPr>
        <w:t>: 295 [PMID: 31191448 DOI: 10.3389/fendo.2019.00295]</w:t>
      </w:r>
    </w:p>
    <w:p w14:paraId="1FF7B07F"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33 </w:t>
      </w:r>
      <w:proofErr w:type="spellStart"/>
      <w:r w:rsidRPr="00CE7350">
        <w:rPr>
          <w:rFonts w:ascii="Book Antiqua" w:eastAsia="Book Antiqua" w:hAnsi="Book Antiqua" w:cs="Book Antiqua"/>
          <w:b/>
          <w:bCs/>
          <w:color w:val="000000" w:themeColor="text1"/>
        </w:rPr>
        <w:t>Cani</w:t>
      </w:r>
      <w:proofErr w:type="spellEnd"/>
      <w:r w:rsidRPr="00CE7350">
        <w:rPr>
          <w:rFonts w:ascii="Book Antiqua" w:eastAsia="Book Antiqua" w:hAnsi="Book Antiqua" w:cs="Book Antiqua"/>
          <w:b/>
          <w:bCs/>
          <w:color w:val="000000" w:themeColor="text1"/>
        </w:rPr>
        <w:t xml:space="preserve"> PD</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Bibiloni</w:t>
      </w:r>
      <w:proofErr w:type="spellEnd"/>
      <w:r w:rsidRPr="00CE7350">
        <w:rPr>
          <w:rFonts w:ascii="Book Antiqua" w:eastAsia="Book Antiqua" w:hAnsi="Book Antiqua" w:cs="Book Antiqua"/>
          <w:color w:val="000000" w:themeColor="text1"/>
        </w:rPr>
        <w:t xml:space="preserve"> R, Knauf C, </w:t>
      </w:r>
      <w:proofErr w:type="spellStart"/>
      <w:r w:rsidRPr="00CE7350">
        <w:rPr>
          <w:rFonts w:ascii="Book Antiqua" w:eastAsia="Book Antiqua" w:hAnsi="Book Antiqua" w:cs="Book Antiqua"/>
          <w:color w:val="000000" w:themeColor="text1"/>
        </w:rPr>
        <w:t>Waget</w:t>
      </w:r>
      <w:proofErr w:type="spellEnd"/>
      <w:r w:rsidRPr="00CE7350">
        <w:rPr>
          <w:rFonts w:ascii="Book Antiqua" w:eastAsia="Book Antiqua" w:hAnsi="Book Antiqua" w:cs="Book Antiqua"/>
          <w:color w:val="000000" w:themeColor="text1"/>
        </w:rPr>
        <w:t xml:space="preserve"> A, </w:t>
      </w:r>
      <w:proofErr w:type="spellStart"/>
      <w:r w:rsidRPr="00CE7350">
        <w:rPr>
          <w:rFonts w:ascii="Book Antiqua" w:eastAsia="Book Antiqua" w:hAnsi="Book Antiqua" w:cs="Book Antiqua"/>
          <w:color w:val="000000" w:themeColor="text1"/>
        </w:rPr>
        <w:t>Neyrinck</w:t>
      </w:r>
      <w:proofErr w:type="spellEnd"/>
      <w:r w:rsidRPr="00CE7350">
        <w:rPr>
          <w:rFonts w:ascii="Book Antiqua" w:eastAsia="Book Antiqua" w:hAnsi="Book Antiqua" w:cs="Book Antiqua"/>
          <w:color w:val="000000" w:themeColor="text1"/>
        </w:rPr>
        <w:t xml:space="preserve"> AM, </w:t>
      </w:r>
      <w:proofErr w:type="spellStart"/>
      <w:r w:rsidRPr="00CE7350">
        <w:rPr>
          <w:rFonts w:ascii="Book Antiqua" w:eastAsia="Book Antiqua" w:hAnsi="Book Antiqua" w:cs="Book Antiqua"/>
          <w:color w:val="000000" w:themeColor="text1"/>
        </w:rPr>
        <w:t>Delzenne</w:t>
      </w:r>
      <w:proofErr w:type="spellEnd"/>
      <w:r w:rsidRPr="00CE7350">
        <w:rPr>
          <w:rFonts w:ascii="Book Antiqua" w:eastAsia="Book Antiqua" w:hAnsi="Book Antiqua" w:cs="Book Antiqua"/>
          <w:color w:val="000000" w:themeColor="text1"/>
        </w:rPr>
        <w:t xml:space="preserve"> NM, </w:t>
      </w:r>
      <w:proofErr w:type="spellStart"/>
      <w:r w:rsidRPr="00CE7350">
        <w:rPr>
          <w:rFonts w:ascii="Book Antiqua" w:eastAsia="Book Antiqua" w:hAnsi="Book Antiqua" w:cs="Book Antiqua"/>
          <w:color w:val="000000" w:themeColor="text1"/>
        </w:rPr>
        <w:t>Burcelin</w:t>
      </w:r>
      <w:proofErr w:type="spellEnd"/>
      <w:r w:rsidRPr="00CE7350">
        <w:rPr>
          <w:rFonts w:ascii="Book Antiqua" w:eastAsia="Book Antiqua" w:hAnsi="Book Antiqua" w:cs="Book Antiqua"/>
          <w:color w:val="000000" w:themeColor="text1"/>
        </w:rPr>
        <w:t xml:space="preserve"> R. Changes in gut microbiota control metabolic endotoxemia-induced inflammation in high-fat diet-induced obesity and diabetes in mice. </w:t>
      </w:r>
      <w:r w:rsidRPr="00CE7350">
        <w:rPr>
          <w:rFonts w:ascii="Book Antiqua" w:eastAsia="Book Antiqua" w:hAnsi="Book Antiqua" w:cs="Book Antiqua"/>
          <w:i/>
          <w:iCs/>
          <w:color w:val="000000" w:themeColor="text1"/>
        </w:rPr>
        <w:t>Diabetes</w:t>
      </w:r>
      <w:r w:rsidRPr="00CE7350">
        <w:rPr>
          <w:rFonts w:ascii="Book Antiqua" w:eastAsia="Book Antiqua" w:hAnsi="Book Antiqua" w:cs="Book Antiqua"/>
          <w:color w:val="000000" w:themeColor="text1"/>
        </w:rPr>
        <w:t xml:space="preserve"> 2008; </w:t>
      </w:r>
      <w:r w:rsidRPr="00CE7350">
        <w:rPr>
          <w:rFonts w:ascii="Book Antiqua" w:eastAsia="Book Antiqua" w:hAnsi="Book Antiqua" w:cs="Book Antiqua"/>
          <w:b/>
          <w:bCs/>
          <w:color w:val="000000" w:themeColor="text1"/>
        </w:rPr>
        <w:t>57</w:t>
      </w:r>
      <w:r w:rsidRPr="00CE7350">
        <w:rPr>
          <w:rFonts w:ascii="Book Antiqua" w:eastAsia="Book Antiqua" w:hAnsi="Book Antiqua" w:cs="Book Antiqua"/>
          <w:color w:val="000000" w:themeColor="text1"/>
        </w:rPr>
        <w:t>: 1470-1481 [PMID: 18305141 DOI: 10.2337/db07-1403]</w:t>
      </w:r>
    </w:p>
    <w:p w14:paraId="7C3ABA25"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34 </w:t>
      </w:r>
      <w:proofErr w:type="spellStart"/>
      <w:r w:rsidRPr="00CE7350">
        <w:rPr>
          <w:rFonts w:ascii="Book Antiqua" w:eastAsia="Book Antiqua" w:hAnsi="Book Antiqua" w:cs="Book Antiqua"/>
          <w:b/>
          <w:bCs/>
          <w:color w:val="000000" w:themeColor="text1"/>
        </w:rPr>
        <w:t>Païssé</w:t>
      </w:r>
      <w:proofErr w:type="spellEnd"/>
      <w:r w:rsidRPr="00CE7350">
        <w:rPr>
          <w:rFonts w:ascii="Book Antiqua" w:eastAsia="Book Antiqua" w:hAnsi="Book Antiqua" w:cs="Book Antiqua"/>
          <w:b/>
          <w:bCs/>
          <w:color w:val="000000" w:themeColor="text1"/>
        </w:rPr>
        <w:t xml:space="preserve"> S</w:t>
      </w:r>
      <w:r w:rsidRPr="00CE7350">
        <w:rPr>
          <w:rFonts w:ascii="Book Antiqua" w:eastAsia="Book Antiqua" w:hAnsi="Book Antiqua" w:cs="Book Antiqua"/>
          <w:color w:val="000000" w:themeColor="text1"/>
        </w:rPr>
        <w:t xml:space="preserve">, Valle C, Servant F, Courtney M, </w:t>
      </w:r>
      <w:proofErr w:type="spellStart"/>
      <w:r w:rsidRPr="00CE7350">
        <w:rPr>
          <w:rFonts w:ascii="Book Antiqua" w:eastAsia="Book Antiqua" w:hAnsi="Book Antiqua" w:cs="Book Antiqua"/>
          <w:color w:val="000000" w:themeColor="text1"/>
        </w:rPr>
        <w:t>Burcelin</w:t>
      </w:r>
      <w:proofErr w:type="spellEnd"/>
      <w:r w:rsidRPr="00CE7350">
        <w:rPr>
          <w:rFonts w:ascii="Book Antiqua" w:eastAsia="Book Antiqua" w:hAnsi="Book Antiqua" w:cs="Book Antiqua"/>
          <w:color w:val="000000" w:themeColor="text1"/>
        </w:rPr>
        <w:t xml:space="preserve"> R, Amar J, </w:t>
      </w:r>
      <w:proofErr w:type="spellStart"/>
      <w:r w:rsidRPr="00CE7350">
        <w:rPr>
          <w:rFonts w:ascii="Book Antiqua" w:eastAsia="Book Antiqua" w:hAnsi="Book Antiqua" w:cs="Book Antiqua"/>
          <w:color w:val="000000" w:themeColor="text1"/>
        </w:rPr>
        <w:t>Lelouvier</w:t>
      </w:r>
      <w:proofErr w:type="spellEnd"/>
      <w:r w:rsidRPr="00CE7350">
        <w:rPr>
          <w:rFonts w:ascii="Book Antiqua" w:eastAsia="Book Antiqua" w:hAnsi="Book Antiqua" w:cs="Book Antiqua"/>
          <w:color w:val="000000" w:themeColor="text1"/>
        </w:rPr>
        <w:t xml:space="preserve"> B. Comprehensive description of blood microbiome from healthy donors assessed by 16S targeted metagenomic sequencing. </w:t>
      </w:r>
      <w:r w:rsidRPr="00CE7350">
        <w:rPr>
          <w:rFonts w:ascii="Book Antiqua" w:eastAsia="Book Antiqua" w:hAnsi="Book Antiqua" w:cs="Book Antiqua"/>
          <w:i/>
          <w:iCs/>
          <w:color w:val="000000" w:themeColor="text1"/>
        </w:rPr>
        <w:t>Transfusion</w:t>
      </w:r>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56</w:t>
      </w:r>
      <w:r w:rsidRPr="00CE7350">
        <w:rPr>
          <w:rFonts w:ascii="Book Antiqua" w:eastAsia="Book Antiqua" w:hAnsi="Book Antiqua" w:cs="Book Antiqua"/>
          <w:color w:val="000000" w:themeColor="text1"/>
        </w:rPr>
        <w:t>: 1138-1147 [PMID: 26865079 DOI: 10.1111/trf.13477]</w:t>
      </w:r>
    </w:p>
    <w:p w14:paraId="74041E9D"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35 </w:t>
      </w:r>
      <w:r w:rsidRPr="00CE7350">
        <w:rPr>
          <w:rFonts w:ascii="Book Antiqua" w:eastAsia="Book Antiqua" w:hAnsi="Book Antiqua" w:cs="Book Antiqua"/>
          <w:b/>
          <w:bCs/>
          <w:color w:val="000000" w:themeColor="text1"/>
        </w:rPr>
        <w:t xml:space="preserve">Olde </w:t>
      </w:r>
      <w:proofErr w:type="spellStart"/>
      <w:r w:rsidRPr="00CE7350">
        <w:rPr>
          <w:rFonts w:ascii="Book Antiqua" w:eastAsia="Book Antiqua" w:hAnsi="Book Antiqua" w:cs="Book Antiqua"/>
          <w:b/>
          <w:bCs/>
          <w:color w:val="000000" w:themeColor="text1"/>
        </w:rPr>
        <w:t>Loohuis</w:t>
      </w:r>
      <w:proofErr w:type="spellEnd"/>
      <w:r w:rsidRPr="00CE7350">
        <w:rPr>
          <w:rFonts w:ascii="Book Antiqua" w:eastAsia="Book Antiqua" w:hAnsi="Book Antiqua" w:cs="Book Antiqua"/>
          <w:b/>
          <w:bCs/>
          <w:color w:val="000000" w:themeColor="text1"/>
        </w:rPr>
        <w:t xml:space="preserve"> LM</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Mangul</w:t>
      </w:r>
      <w:proofErr w:type="spellEnd"/>
      <w:r w:rsidRPr="00CE7350">
        <w:rPr>
          <w:rFonts w:ascii="Book Antiqua" w:eastAsia="Book Antiqua" w:hAnsi="Book Antiqua" w:cs="Book Antiqua"/>
          <w:color w:val="000000" w:themeColor="text1"/>
        </w:rPr>
        <w:t xml:space="preserve"> S, Ori APS, Jospin G, </w:t>
      </w:r>
      <w:proofErr w:type="spellStart"/>
      <w:r w:rsidRPr="00CE7350">
        <w:rPr>
          <w:rFonts w:ascii="Book Antiqua" w:eastAsia="Book Antiqua" w:hAnsi="Book Antiqua" w:cs="Book Antiqua"/>
          <w:color w:val="000000" w:themeColor="text1"/>
        </w:rPr>
        <w:t>Koslicki</w:t>
      </w:r>
      <w:proofErr w:type="spellEnd"/>
      <w:r w:rsidRPr="00CE7350">
        <w:rPr>
          <w:rFonts w:ascii="Book Antiqua" w:eastAsia="Book Antiqua" w:hAnsi="Book Antiqua" w:cs="Book Antiqua"/>
          <w:color w:val="000000" w:themeColor="text1"/>
        </w:rPr>
        <w:t xml:space="preserve"> D, Yang HT, Wu T, Boks MP, </w:t>
      </w:r>
      <w:proofErr w:type="spellStart"/>
      <w:r w:rsidRPr="00CE7350">
        <w:rPr>
          <w:rFonts w:ascii="Book Antiqua" w:eastAsia="Book Antiqua" w:hAnsi="Book Antiqua" w:cs="Book Antiqua"/>
          <w:color w:val="000000" w:themeColor="text1"/>
        </w:rPr>
        <w:t>Lomen-Hoerth</w:t>
      </w:r>
      <w:proofErr w:type="spellEnd"/>
      <w:r w:rsidRPr="00CE7350">
        <w:rPr>
          <w:rFonts w:ascii="Book Antiqua" w:eastAsia="Book Antiqua" w:hAnsi="Book Antiqua" w:cs="Book Antiqua"/>
          <w:color w:val="000000" w:themeColor="text1"/>
        </w:rPr>
        <w:t xml:space="preserve"> C, </w:t>
      </w:r>
      <w:proofErr w:type="spellStart"/>
      <w:r w:rsidRPr="00CE7350">
        <w:rPr>
          <w:rFonts w:ascii="Book Antiqua" w:eastAsia="Book Antiqua" w:hAnsi="Book Antiqua" w:cs="Book Antiqua"/>
          <w:color w:val="000000" w:themeColor="text1"/>
        </w:rPr>
        <w:t>Wiedau-Pazos</w:t>
      </w:r>
      <w:proofErr w:type="spellEnd"/>
      <w:r w:rsidRPr="00CE7350">
        <w:rPr>
          <w:rFonts w:ascii="Book Antiqua" w:eastAsia="Book Antiqua" w:hAnsi="Book Antiqua" w:cs="Book Antiqua"/>
          <w:color w:val="000000" w:themeColor="text1"/>
        </w:rPr>
        <w:t xml:space="preserve"> M, Cantor RM, de Vos WM, Kahn RS, </w:t>
      </w:r>
      <w:proofErr w:type="spellStart"/>
      <w:r w:rsidRPr="00CE7350">
        <w:rPr>
          <w:rFonts w:ascii="Book Antiqua" w:eastAsia="Book Antiqua" w:hAnsi="Book Antiqua" w:cs="Book Antiqua"/>
          <w:color w:val="000000" w:themeColor="text1"/>
        </w:rPr>
        <w:t>Eskin</w:t>
      </w:r>
      <w:proofErr w:type="spellEnd"/>
      <w:r w:rsidRPr="00CE7350">
        <w:rPr>
          <w:rFonts w:ascii="Book Antiqua" w:eastAsia="Book Antiqua" w:hAnsi="Book Antiqua" w:cs="Book Antiqua"/>
          <w:color w:val="000000" w:themeColor="text1"/>
        </w:rPr>
        <w:t xml:space="preserve"> E, </w:t>
      </w:r>
      <w:proofErr w:type="spellStart"/>
      <w:r w:rsidRPr="00CE7350">
        <w:rPr>
          <w:rFonts w:ascii="Book Antiqua" w:eastAsia="Book Antiqua" w:hAnsi="Book Antiqua" w:cs="Book Antiqua"/>
          <w:color w:val="000000" w:themeColor="text1"/>
        </w:rPr>
        <w:t>Ophoff</w:t>
      </w:r>
      <w:proofErr w:type="spellEnd"/>
      <w:r w:rsidRPr="00CE7350">
        <w:rPr>
          <w:rFonts w:ascii="Book Antiqua" w:eastAsia="Book Antiqua" w:hAnsi="Book Antiqua" w:cs="Book Antiqua"/>
          <w:color w:val="000000" w:themeColor="text1"/>
        </w:rPr>
        <w:t xml:space="preserve"> RA. Transcriptome analysis in whole blood reveals increased microbial diversity in schizophrenia. </w:t>
      </w:r>
      <w:proofErr w:type="spellStart"/>
      <w:r w:rsidRPr="00CE7350">
        <w:rPr>
          <w:rFonts w:ascii="Book Antiqua" w:eastAsia="Book Antiqua" w:hAnsi="Book Antiqua" w:cs="Book Antiqua"/>
          <w:i/>
          <w:iCs/>
          <w:color w:val="000000" w:themeColor="text1"/>
        </w:rPr>
        <w:t>Transl</w:t>
      </w:r>
      <w:proofErr w:type="spellEnd"/>
      <w:r w:rsidRPr="00CE7350">
        <w:rPr>
          <w:rFonts w:ascii="Book Antiqua" w:eastAsia="Book Antiqua" w:hAnsi="Book Antiqua" w:cs="Book Antiqua"/>
          <w:i/>
          <w:iCs/>
          <w:color w:val="000000" w:themeColor="text1"/>
        </w:rPr>
        <w:t xml:space="preserve"> Psychiatry</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8</w:t>
      </w:r>
      <w:r w:rsidRPr="00CE7350">
        <w:rPr>
          <w:rFonts w:ascii="Book Antiqua" w:eastAsia="Book Antiqua" w:hAnsi="Book Antiqua" w:cs="Book Antiqua"/>
          <w:color w:val="000000" w:themeColor="text1"/>
        </w:rPr>
        <w:t>: 96 [PMID: 29743478 DOI: 10.1038/s41398-018-0107-9]</w:t>
      </w:r>
    </w:p>
    <w:p w14:paraId="5D1772EE"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36 </w:t>
      </w:r>
      <w:r w:rsidRPr="00CE7350">
        <w:rPr>
          <w:rFonts w:ascii="Book Antiqua" w:eastAsia="Book Antiqua" w:hAnsi="Book Antiqua" w:cs="Book Antiqua"/>
          <w:b/>
          <w:bCs/>
          <w:color w:val="000000" w:themeColor="text1"/>
        </w:rPr>
        <w:t>Whittle E</w:t>
      </w:r>
      <w:r w:rsidRPr="00CE7350">
        <w:rPr>
          <w:rFonts w:ascii="Book Antiqua" w:eastAsia="Book Antiqua" w:hAnsi="Book Antiqua" w:cs="Book Antiqua"/>
          <w:color w:val="000000" w:themeColor="text1"/>
        </w:rPr>
        <w:t xml:space="preserve">, Leonard MO, Harrison R, Gant TW, </w:t>
      </w:r>
      <w:proofErr w:type="spellStart"/>
      <w:r w:rsidRPr="00CE7350">
        <w:rPr>
          <w:rFonts w:ascii="Book Antiqua" w:eastAsia="Book Antiqua" w:hAnsi="Book Antiqua" w:cs="Book Antiqua"/>
          <w:color w:val="000000" w:themeColor="text1"/>
        </w:rPr>
        <w:t>Tonge</w:t>
      </w:r>
      <w:proofErr w:type="spellEnd"/>
      <w:r w:rsidRPr="00CE7350">
        <w:rPr>
          <w:rFonts w:ascii="Book Antiqua" w:eastAsia="Book Antiqua" w:hAnsi="Book Antiqua" w:cs="Book Antiqua"/>
          <w:color w:val="000000" w:themeColor="text1"/>
        </w:rPr>
        <w:t xml:space="preserve"> DP. Multi-Method Characterization of the Human Circulating Microbiome. </w:t>
      </w:r>
      <w:r w:rsidRPr="00CE7350">
        <w:rPr>
          <w:rFonts w:ascii="Book Antiqua" w:eastAsia="Book Antiqua" w:hAnsi="Book Antiqua" w:cs="Book Antiqua"/>
          <w:i/>
          <w:iCs/>
          <w:color w:val="000000" w:themeColor="text1"/>
        </w:rPr>
        <w:t>Front Microbiol</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9</w:t>
      </w:r>
      <w:r w:rsidRPr="00CE7350">
        <w:rPr>
          <w:rFonts w:ascii="Book Antiqua" w:eastAsia="Book Antiqua" w:hAnsi="Book Antiqua" w:cs="Book Antiqua"/>
          <w:color w:val="000000" w:themeColor="text1"/>
        </w:rPr>
        <w:t>: 3266 [PMID: 30705670 DOI: 10.3389/fmicb.2018.03266]</w:t>
      </w:r>
    </w:p>
    <w:p w14:paraId="67A10513" w14:textId="113F95CF"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lastRenderedPageBreak/>
        <w:t xml:space="preserve">37 </w:t>
      </w:r>
      <w:r w:rsidR="005677CF" w:rsidRPr="00CE7350">
        <w:rPr>
          <w:rFonts w:ascii="Book Antiqua" w:hAnsi="Book Antiqua"/>
          <w:b/>
          <w:bCs/>
          <w:color w:val="000000" w:themeColor="text1"/>
        </w:rPr>
        <w:t>Sato J</w:t>
      </w:r>
      <w:r w:rsidR="005677CF" w:rsidRPr="00CE7350">
        <w:rPr>
          <w:rFonts w:ascii="Book Antiqua" w:hAnsi="Book Antiqua"/>
          <w:color w:val="000000" w:themeColor="text1"/>
        </w:rPr>
        <w:t xml:space="preserve">, Kanazawa A, Ikeda F, Yoshihara T, </w:t>
      </w:r>
      <w:proofErr w:type="spellStart"/>
      <w:r w:rsidR="005677CF" w:rsidRPr="00CE7350">
        <w:rPr>
          <w:rFonts w:ascii="Book Antiqua" w:hAnsi="Book Antiqua"/>
          <w:color w:val="000000" w:themeColor="text1"/>
        </w:rPr>
        <w:t>Goto</w:t>
      </w:r>
      <w:proofErr w:type="spellEnd"/>
      <w:r w:rsidR="005677CF" w:rsidRPr="00CE7350">
        <w:rPr>
          <w:rFonts w:ascii="Book Antiqua" w:hAnsi="Book Antiqua"/>
          <w:color w:val="000000" w:themeColor="text1"/>
        </w:rPr>
        <w:t xml:space="preserve"> H, Abe H, Komiya K, Kawaguchi M, Shimizu T, </w:t>
      </w:r>
      <w:proofErr w:type="spellStart"/>
      <w:r w:rsidR="005677CF" w:rsidRPr="00CE7350">
        <w:rPr>
          <w:rFonts w:ascii="Book Antiqua" w:hAnsi="Book Antiqua"/>
          <w:color w:val="000000" w:themeColor="text1"/>
        </w:rPr>
        <w:t>Ogihara</w:t>
      </w:r>
      <w:proofErr w:type="spellEnd"/>
      <w:r w:rsidR="005677CF" w:rsidRPr="00CE7350">
        <w:rPr>
          <w:rFonts w:ascii="Book Antiqua" w:hAnsi="Book Antiqua"/>
          <w:color w:val="000000" w:themeColor="text1"/>
        </w:rPr>
        <w:t xml:space="preserve"> T, Tamura Y, Sakurai Y, Yamamoto R, </w:t>
      </w:r>
      <w:proofErr w:type="spellStart"/>
      <w:r w:rsidR="005677CF" w:rsidRPr="00CE7350">
        <w:rPr>
          <w:rFonts w:ascii="Book Antiqua" w:hAnsi="Book Antiqua"/>
          <w:color w:val="000000" w:themeColor="text1"/>
        </w:rPr>
        <w:t>Mita</w:t>
      </w:r>
      <w:proofErr w:type="spellEnd"/>
      <w:r w:rsidR="005677CF" w:rsidRPr="00CE7350">
        <w:rPr>
          <w:rFonts w:ascii="Book Antiqua" w:hAnsi="Book Antiqua"/>
          <w:color w:val="000000" w:themeColor="text1"/>
        </w:rPr>
        <w:t xml:space="preserve"> T, </w:t>
      </w:r>
      <w:proofErr w:type="spellStart"/>
      <w:r w:rsidR="005677CF" w:rsidRPr="00CE7350">
        <w:rPr>
          <w:rFonts w:ascii="Book Antiqua" w:hAnsi="Book Antiqua"/>
          <w:color w:val="000000" w:themeColor="text1"/>
        </w:rPr>
        <w:t>Fujitani</w:t>
      </w:r>
      <w:proofErr w:type="spellEnd"/>
      <w:r w:rsidR="005677CF" w:rsidRPr="00CE7350">
        <w:rPr>
          <w:rFonts w:ascii="Book Antiqua" w:hAnsi="Book Antiqua"/>
          <w:color w:val="000000" w:themeColor="text1"/>
        </w:rPr>
        <w:t xml:space="preserve"> Y, Fukuda H, </w:t>
      </w:r>
      <w:proofErr w:type="spellStart"/>
      <w:r w:rsidR="005677CF" w:rsidRPr="00CE7350">
        <w:rPr>
          <w:rFonts w:ascii="Book Antiqua" w:hAnsi="Book Antiqua"/>
          <w:color w:val="000000" w:themeColor="text1"/>
        </w:rPr>
        <w:t>Nomoto</w:t>
      </w:r>
      <w:proofErr w:type="spellEnd"/>
      <w:r w:rsidR="005677CF" w:rsidRPr="00CE7350">
        <w:rPr>
          <w:rFonts w:ascii="Book Antiqua" w:hAnsi="Book Antiqua"/>
          <w:color w:val="000000" w:themeColor="text1"/>
        </w:rPr>
        <w:t xml:space="preserve"> K, Takahashi T, </w:t>
      </w:r>
      <w:proofErr w:type="spellStart"/>
      <w:r w:rsidR="005677CF" w:rsidRPr="00CE7350">
        <w:rPr>
          <w:rFonts w:ascii="Book Antiqua" w:hAnsi="Book Antiqua"/>
          <w:color w:val="000000" w:themeColor="text1"/>
        </w:rPr>
        <w:t>Asahara</w:t>
      </w:r>
      <w:proofErr w:type="spellEnd"/>
      <w:r w:rsidR="005677CF" w:rsidRPr="00CE7350">
        <w:rPr>
          <w:rFonts w:ascii="Book Antiqua" w:hAnsi="Book Antiqua"/>
          <w:color w:val="000000" w:themeColor="text1"/>
        </w:rPr>
        <w:t xml:space="preserve"> T, Hirose T, Nagata S, Yamashiro Y, Watada H. Gut dysbiosis and detection of "live gut bacteria" in blood of Japanese patients with type 2 diabetes. </w:t>
      </w:r>
      <w:r w:rsidR="005677CF" w:rsidRPr="00CE7350">
        <w:rPr>
          <w:rFonts w:ascii="Book Antiqua" w:hAnsi="Book Antiqua"/>
          <w:i/>
          <w:iCs/>
          <w:color w:val="000000" w:themeColor="text1"/>
        </w:rPr>
        <w:t>Diabetes Care</w:t>
      </w:r>
      <w:r w:rsidR="005677CF" w:rsidRPr="00CE7350">
        <w:rPr>
          <w:rFonts w:ascii="Book Antiqua" w:hAnsi="Book Antiqua"/>
          <w:color w:val="000000" w:themeColor="text1"/>
        </w:rPr>
        <w:t xml:space="preserve"> 2014; </w:t>
      </w:r>
      <w:r w:rsidR="005677CF" w:rsidRPr="00CE7350">
        <w:rPr>
          <w:rFonts w:ascii="Book Antiqua" w:hAnsi="Book Antiqua"/>
          <w:b/>
          <w:bCs/>
          <w:color w:val="000000" w:themeColor="text1"/>
        </w:rPr>
        <w:t>37</w:t>
      </w:r>
      <w:r w:rsidR="005677CF" w:rsidRPr="00CE7350">
        <w:rPr>
          <w:rFonts w:ascii="Book Antiqua" w:hAnsi="Book Antiqua"/>
          <w:color w:val="000000" w:themeColor="text1"/>
        </w:rPr>
        <w:t>: 2343-2350 [PMID: 24824547 DOI: 10.2337/dc13-2817]</w:t>
      </w:r>
    </w:p>
    <w:p w14:paraId="274CAA55"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38 </w:t>
      </w:r>
      <w:proofErr w:type="spellStart"/>
      <w:r w:rsidRPr="00CE7350">
        <w:rPr>
          <w:rFonts w:ascii="Book Antiqua" w:eastAsia="Book Antiqua" w:hAnsi="Book Antiqua" w:cs="Book Antiqua"/>
          <w:b/>
          <w:bCs/>
          <w:color w:val="000000" w:themeColor="text1"/>
        </w:rPr>
        <w:t>Qiu</w:t>
      </w:r>
      <w:proofErr w:type="spellEnd"/>
      <w:r w:rsidRPr="00CE7350">
        <w:rPr>
          <w:rFonts w:ascii="Book Antiqua" w:eastAsia="Book Antiqua" w:hAnsi="Book Antiqua" w:cs="Book Antiqua"/>
          <w:b/>
          <w:bCs/>
          <w:color w:val="000000" w:themeColor="text1"/>
        </w:rPr>
        <w:t xml:space="preserve"> J</w:t>
      </w:r>
      <w:r w:rsidRPr="00CE7350">
        <w:rPr>
          <w:rFonts w:ascii="Book Antiqua" w:eastAsia="Book Antiqua" w:hAnsi="Book Antiqua" w:cs="Book Antiqua"/>
          <w:color w:val="000000" w:themeColor="text1"/>
        </w:rPr>
        <w:t xml:space="preserve">, Zhou H, Jing Y, Dong C. Association between blood microbiome and type 2 diabetes mellitus: A nested case-control study. </w:t>
      </w:r>
      <w:r w:rsidRPr="00CE7350">
        <w:rPr>
          <w:rFonts w:ascii="Book Antiqua" w:eastAsia="Book Antiqua" w:hAnsi="Book Antiqua" w:cs="Book Antiqua"/>
          <w:i/>
          <w:iCs/>
          <w:color w:val="000000" w:themeColor="text1"/>
        </w:rPr>
        <w:t>J Clin Lab Anal</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33</w:t>
      </w:r>
      <w:r w:rsidRPr="00CE7350">
        <w:rPr>
          <w:rFonts w:ascii="Book Antiqua" w:eastAsia="Book Antiqua" w:hAnsi="Book Antiqua" w:cs="Book Antiqua"/>
          <w:color w:val="000000" w:themeColor="text1"/>
        </w:rPr>
        <w:t>: e22842 [PMID: 30714640 DOI: 10.1002/jcla.22842]</w:t>
      </w:r>
    </w:p>
    <w:p w14:paraId="432F3F18" w14:textId="48DA1E94"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39 </w:t>
      </w:r>
      <w:r w:rsidRPr="00CE7350">
        <w:rPr>
          <w:rFonts w:ascii="Book Antiqua" w:eastAsia="Book Antiqua" w:hAnsi="Book Antiqua" w:cs="Book Antiqua"/>
          <w:b/>
          <w:bCs/>
          <w:color w:val="000000" w:themeColor="text1"/>
        </w:rPr>
        <w:t>Evans JM</w:t>
      </w:r>
      <w:r w:rsidRPr="00CE7350">
        <w:rPr>
          <w:rFonts w:ascii="Book Antiqua" w:eastAsia="Book Antiqua" w:hAnsi="Book Antiqua" w:cs="Book Antiqua"/>
          <w:color w:val="000000" w:themeColor="text1"/>
        </w:rPr>
        <w:t xml:space="preserve">, Morris LS, Marchesi JR. The gut microbiome: the role of a virtual organ in the endocrinology of the host. </w:t>
      </w:r>
      <w:r w:rsidRPr="00CE7350">
        <w:rPr>
          <w:rFonts w:ascii="Book Antiqua" w:eastAsia="Book Antiqua" w:hAnsi="Book Antiqua" w:cs="Book Antiqua"/>
          <w:i/>
          <w:iCs/>
          <w:color w:val="000000" w:themeColor="text1"/>
        </w:rPr>
        <w:t>J Endocrinol</w:t>
      </w:r>
      <w:r w:rsidRPr="00CE7350">
        <w:rPr>
          <w:rFonts w:ascii="Book Antiqua" w:eastAsia="Book Antiqua" w:hAnsi="Book Antiqua" w:cs="Book Antiqua"/>
          <w:color w:val="000000" w:themeColor="text1"/>
        </w:rPr>
        <w:t xml:space="preserve"> 2013; </w:t>
      </w:r>
      <w:r w:rsidRPr="00CE7350">
        <w:rPr>
          <w:rFonts w:ascii="Book Antiqua" w:eastAsia="Book Antiqua" w:hAnsi="Book Antiqua" w:cs="Book Antiqua"/>
          <w:b/>
          <w:bCs/>
          <w:color w:val="000000" w:themeColor="text1"/>
        </w:rPr>
        <w:t>218</w:t>
      </w:r>
      <w:r w:rsidRPr="00CE7350">
        <w:rPr>
          <w:rFonts w:ascii="Book Antiqua" w:eastAsia="Book Antiqua" w:hAnsi="Book Antiqua" w:cs="Book Antiqua"/>
          <w:color w:val="000000" w:themeColor="text1"/>
        </w:rPr>
        <w:t>: R37-R47 [PMID: 23833275 DOI: 10.1530/JOE-13-0131]</w:t>
      </w:r>
    </w:p>
    <w:p w14:paraId="069448C0"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40 </w:t>
      </w:r>
      <w:proofErr w:type="spellStart"/>
      <w:r w:rsidRPr="00CE7350">
        <w:rPr>
          <w:rFonts w:ascii="Book Antiqua" w:eastAsia="Book Antiqua" w:hAnsi="Book Antiqua" w:cs="Book Antiqua"/>
          <w:b/>
          <w:bCs/>
          <w:color w:val="000000" w:themeColor="text1"/>
        </w:rPr>
        <w:t>Lyte</w:t>
      </w:r>
      <w:proofErr w:type="spellEnd"/>
      <w:r w:rsidRPr="00CE7350">
        <w:rPr>
          <w:rFonts w:ascii="Book Antiqua" w:eastAsia="Book Antiqua" w:hAnsi="Book Antiqua" w:cs="Book Antiqua"/>
          <w:b/>
          <w:bCs/>
          <w:color w:val="000000" w:themeColor="text1"/>
        </w:rPr>
        <w:t xml:space="preserve"> M</w:t>
      </w:r>
      <w:r w:rsidRPr="00CE7350">
        <w:rPr>
          <w:rFonts w:ascii="Book Antiqua" w:eastAsia="Book Antiqua" w:hAnsi="Book Antiqua" w:cs="Book Antiqua"/>
          <w:color w:val="000000" w:themeColor="text1"/>
        </w:rPr>
        <w:t xml:space="preserve">. Probiotics function mechanistically as delivery vehicles for neuroactive compounds: Microbial endocrinology in the design and use of probiotics. </w:t>
      </w:r>
      <w:proofErr w:type="spellStart"/>
      <w:r w:rsidRPr="00CE7350">
        <w:rPr>
          <w:rFonts w:ascii="Book Antiqua" w:eastAsia="Book Antiqua" w:hAnsi="Book Antiqua" w:cs="Book Antiqua"/>
          <w:i/>
          <w:iCs/>
          <w:color w:val="000000" w:themeColor="text1"/>
        </w:rPr>
        <w:t>Bioessays</w:t>
      </w:r>
      <w:proofErr w:type="spellEnd"/>
      <w:r w:rsidRPr="00CE7350">
        <w:rPr>
          <w:rFonts w:ascii="Book Antiqua" w:eastAsia="Book Antiqua" w:hAnsi="Book Antiqua" w:cs="Book Antiqua"/>
          <w:color w:val="000000" w:themeColor="text1"/>
        </w:rPr>
        <w:t xml:space="preserve"> 2011; </w:t>
      </w:r>
      <w:r w:rsidRPr="00CE7350">
        <w:rPr>
          <w:rFonts w:ascii="Book Antiqua" w:eastAsia="Book Antiqua" w:hAnsi="Book Antiqua" w:cs="Book Antiqua"/>
          <w:b/>
          <w:bCs/>
          <w:color w:val="000000" w:themeColor="text1"/>
        </w:rPr>
        <w:t>33</w:t>
      </w:r>
      <w:r w:rsidRPr="00CE7350">
        <w:rPr>
          <w:rFonts w:ascii="Book Antiqua" w:eastAsia="Book Antiqua" w:hAnsi="Book Antiqua" w:cs="Book Antiqua"/>
          <w:color w:val="000000" w:themeColor="text1"/>
        </w:rPr>
        <w:t>: 574-581 [PMID: 21732396 DOI: 10.1002/bies.201100024]</w:t>
      </w:r>
    </w:p>
    <w:p w14:paraId="01B796BD"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41 </w:t>
      </w:r>
      <w:proofErr w:type="spellStart"/>
      <w:r w:rsidRPr="00CE7350">
        <w:rPr>
          <w:rFonts w:ascii="Book Antiqua" w:eastAsia="Book Antiqua" w:hAnsi="Book Antiqua" w:cs="Book Antiqua"/>
          <w:b/>
          <w:bCs/>
          <w:color w:val="000000" w:themeColor="text1"/>
        </w:rPr>
        <w:t>Hampl</w:t>
      </w:r>
      <w:proofErr w:type="spellEnd"/>
      <w:r w:rsidRPr="00CE7350">
        <w:rPr>
          <w:rFonts w:ascii="Book Antiqua" w:eastAsia="Book Antiqua" w:hAnsi="Book Antiqua" w:cs="Book Antiqua"/>
          <w:b/>
          <w:bCs/>
          <w:color w:val="000000" w:themeColor="text1"/>
        </w:rPr>
        <w:t xml:space="preserve"> R</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Stárka</w:t>
      </w:r>
      <w:proofErr w:type="spellEnd"/>
      <w:r w:rsidRPr="00CE7350">
        <w:rPr>
          <w:rFonts w:ascii="Book Antiqua" w:eastAsia="Book Antiqua" w:hAnsi="Book Antiqua" w:cs="Book Antiqua"/>
          <w:color w:val="000000" w:themeColor="text1"/>
        </w:rPr>
        <w:t xml:space="preserve"> L. Endocrine disruptors and gut microbiome interactions. </w:t>
      </w:r>
      <w:proofErr w:type="spellStart"/>
      <w:r w:rsidRPr="00CE7350">
        <w:rPr>
          <w:rFonts w:ascii="Book Antiqua" w:eastAsia="Book Antiqua" w:hAnsi="Book Antiqua" w:cs="Book Antiqua"/>
          <w:i/>
          <w:iCs/>
          <w:color w:val="000000" w:themeColor="text1"/>
        </w:rPr>
        <w:t>Physiol</w:t>
      </w:r>
      <w:proofErr w:type="spellEnd"/>
      <w:r w:rsidRPr="00CE7350">
        <w:rPr>
          <w:rFonts w:ascii="Book Antiqua" w:eastAsia="Book Antiqua" w:hAnsi="Book Antiqua" w:cs="Book Antiqua"/>
          <w:i/>
          <w:iCs/>
          <w:color w:val="000000" w:themeColor="text1"/>
        </w:rPr>
        <w:t xml:space="preserve"> Res</w:t>
      </w:r>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69</w:t>
      </w:r>
      <w:r w:rsidRPr="00CE7350">
        <w:rPr>
          <w:rFonts w:ascii="Book Antiqua" w:eastAsia="Book Antiqua" w:hAnsi="Book Antiqua" w:cs="Book Antiqua"/>
          <w:color w:val="000000" w:themeColor="text1"/>
        </w:rPr>
        <w:t>: S211-S223 [PMID: 33094620 DOI: 10.33549/physiolres.934513]</w:t>
      </w:r>
    </w:p>
    <w:p w14:paraId="7B1E91D8"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42 </w:t>
      </w:r>
      <w:r w:rsidRPr="00CE7350">
        <w:rPr>
          <w:rFonts w:ascii="Book Antiqua" w:eastAsia="Book Antiqua" w:hAnsi="Book Antiqua" w:cs="Book Antiqua"/>
          <w:b/>
          <w:bCs/>
          <w:color w:val="000000" w:themeColor="text1"/>
        </w:rPr>
        <w:t>Clarke G</w:t>
      </w:r>
      <w:r w:rsidRPr="00CE7350">
        <w:rPr>
          <w:rFonts w:ascii="Book Antiqua" w:eastAsia="Book Antiqua" w:hAnsi="Book Antiqua" w:cs="Book Antiqua"/>
          <w:color w:val="000000" w:themeColor="text1"/>
        </w:rPr>
        <w:t xml:space="preserve">, Stilling RM, Kennedy PJ, Stanton C, </w:t>
      </w:r>
      <w:proofErr w:type="spellStart"/>
      <w:r w:rsidRPr="00CE7350">
        <w:rPr>
          <w:rFonts w:ascii="Book Antiqua" w:eastAsia="Book Antiqua" w:hAnsi="Book Antiqua" w:cs="Book Antiqua"/>
          <w:color w:val="000000" w:themeColor="text1"/>
        </w:rPr>
        <w:t>Cryan</w:t>
      </w:r>
      <w:proofErr w:type="spellEnd"/>
      <w:r w:rsidRPr="00CE7350">
        <w:rPr>
          <w:rFonts w:ascii="Book Antiqua" w:eastAsia="Book Antiqua" w:hAnsi="Book Antiqua" w:cs="Book Antiqua"/>
          <w:color w:val="000000" w:themeColor="text1"/>
        </w:rPr>
        <w:t xml:space="preserve"> JF, </w:t>
      </w:r>
      <w:proofErr w:type="spellStart"/>
      <w:r w:rsidRPr="00CE7350">
        <w:rPr>
          <w:rFonts w:ascii="Book Antiqua" w:eastAsia="Book Antiqua" w:hAnsi="Book Antiqua" w:cs="Book Antiqua"/>
          <w:color w:val="000000" w:themeColor="text1"/>
        </w:rPr>
        <w:t>Dinan</w:t>
      </w:r>
      <w:proofErr w:type="spellEnd"/>
      <w:r w:rsidRPr="00CE7350">
        <w:rPr>
          <w:rFonts w:ascii="Book Antiqua" w:eastAsia="Book Antiqua" w:hAnsi="Book Antiqua" w:cs="Book Antiqua"/>
          <w:color w:val="000000" w:themeColor="text1"/>
        </w:rPr>
        <w:t xml:space="preserve"> TG. Minireview: Gut microbiota: the neglected endocrine organ. </w:t>
      </w:r>
      <w:r w:rsidRPr="00CE7350">
        <w:rPr>
          <w:rFonts w:ascii="Book Antiqua" w:eastAsia="Book Antiqua" w:hAnsi="Book Antiqua" w:cs="Book Antiqua"/>
          <w:i/>
          <w:iCs/>
          <w:color w:val="000000" w:themeColor="text1"/>
        </w:rPr>
        <w:t>Mol Endocrinol</w:t>
      </w:r>
      <w:r w:rsidRPr="00CE7350">
        <w:rPr>
          <w:rFonts w:ascii="Book Antiqua" w:eastAsia="Book Antiqua" w:hAnsi="Book Antiqua" w:cs="Book Antiqua"/>
          <w:color w:val="000000" w:themeColor="text1"/>
        </w:rPr>
        <w:t xml:space="preserve"> 2014; </w:t>
      </w:r>
      <w:r w:rsidRPr="00CE7350">
        <w:rPr>
          <w:rFonts w:ascii="Book Antiqua" w:eastAsia="Book Antiqua" w:hAnsi="Book Antiqua" w:cs="Book Antiqua"/>
          <w:b/>
          <w:bCs/>
          <w:color w:val="000000" w:themeColor="text1"/>
        </w:rPr>
        <w:t>28</w:t>
      </w:r>
      <w:r w:rsidRPr="00CE7350">
        <w:rPr>
          <w:rFonts w:ascii="Book Antiqua" w:eastAsia="Book Antiqua" w:hAnsi="Book Antiqua" w:cs="Book Antiqua"/>
          <w:color w:val="000000" w:themeColor="text1"/>
        </w:rPr>
        <w:t>: 1221-1238 [PMID: 24892638 DOI: 10.1210/me.2014-1108]</w:t>
      </w:r>
    </w:p>
    <w:p w14:paraId="5ECE0CB9"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43 </w:t>
      </w:r>
      <w:r w:rsidRPr="00CE7350">
        <w:rPr>
          <w:rFonts w:ascii="Book Antiqua" w:eastAsia="Book Antiqua" w:hAnsi="Book Antiqua" w:cs="Book Antiqua"/>
          <w:b/>
          <w:bCs/>
          <w:color w:val="000000" w:themeColor="text1"/>
        </w:rPr>
        <w:t>Rosenfeld CS</w:t>
      </w:r>
      <w:r w:rsidRPr="00CE7350">
        <w:rPr>
          <w:rFonts w:ascii="Book Antiqua" w:eastAsia="Book Antiqua" w:hAnsi="Book Antiqua" w:cs="Book Antiqua"/>
          <w:color w:val="000000" w:themeColor="text1"/>
        </w:rPr>
        <w:t xml:space="preserve">. Gut Dysbiosis in Animals Due to Environmental Chemical Exposures. </w:t>
      </w:r>
      <w:r w:rsidRPr="00CE7350">
        <w:rPr>
          <w:rFonts w:ascii="Book Antiqua" w:eastAsia="Book Antiqua" w:hAnsi="Book Antiqua" w:cs="Book Antiqua"/>
          <w:i/>
          <w:iCs/>
          <w:color w:val="000000" w:themeColor="text1"/>
        </w:rPr>
        <w:t>Front Cell Infect Microbiol</w:t>
      </w:r>
      <w:r w:rsidRPr="00CE7350">
        <w:rPr>
          <w:rFonts w:ascii="Book Antiqua" w:eastAsia="Book Antiqua" w:hAnsi="Book Antiqua" w:cs="Book Antiqua"/>
          <w:color w:val="000000" w:themeColor="text1"/>
        </w:rPr>
        <w:t xml:space="preserve"> 2017; </w:t>
      </w:r>
      <w:r w:rsidRPr="00CE7350">
        <w:rPr>
          <w:rFonts w:ascii="Book Antiqua" w:eastAsia="Book Antiqua" w:hAnsi="Book Antiqua" w:cs="Book Antiqua"/>
          <w:b/>
          <w:bCs/>
          <w:color w:val="000000" w:themeColor="text1"/>
        </w:rPr>
        <w:t>7</w:t>
      </w:r>
      <w:r w:rsidRPr="00CE7350">
        <w:rPr>
          <w:rFonts w:ascii="Book Antiqua" w:eastAsia="Book Antiqua" w:hAnsi="Book Antiqua" w:cs="Book Antiqua"/>
          <w:color w:val="000000" w:themeColor="text1"/>
        </w:rPr>
        <w:t>: 396 [PMID: 28936425 DOI: 10.3389/fcimb.2017.00396]</w:t>
      </w:r>
    </w:p>
    <w:p w14:paraId="21CAEC5A"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44 </w:t>
      </w:r>
      <w:r w:rsidRPr="00CE7350">
        <w:rPr>
          <w:rFonts w:ascii="Book Antiqua" w:eastAsia="Book Antiqua" w:hAnsi="Book Antiqua" w:cs="Book Antiqua"/>
          <w:b/>
          <w:bCs/>
          <w:color w:val="000000" w:themeColor="text1"/>
        </w:rPr>
        <w:t>Velmurugan G</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Ramprasath</w:t>
      </w:r>
      <w:proofErr w:type="spellEnd"/>
      <w:r w:rsidRPr="00CE7350">
        <w:rPr>
          <w:rFonts w:ascii="Book Antiqua" w:eastAsia="Book Antiqua" w:hAnsi="Book Antiqua" w:cs="Book Antiqua"/>
          <w:color w:val="000000" w:themeColor="text1"/>
        </w:rPr>
        <w:t xml:space="preserve"> T, Gilles M, Swaminathan K, Ramasamy S. Gut Microbiota, Endocrine-Disrupting Chemicals, and the Diabetes Epidemic. </w:t>
      </w:r>
      <w:r w:rsidRPr="00CE7350">
        <w:rPr>
          <w:rFonts w:ascii="Book Antiqua" w:eastAsia="Book Antiqua" w:hAnsi="Book Antiqua" w:cs="Book Antiqua"/>
          <w:i/>
          <w:iCs/>
          <w:color w:val="000000" w:themeColor="text1"/>
        </w:rPr>
        <w:t xml:space="preserve">Trends Endocrinol </w:t>
      </w:r>
      <w:proofErr w:type="spellStart"/>
      <w:r w:rsidRPr="00CE7350">
        <w:rPr>
          <w:rFonts w:ascii="Book Antiqua" w:eastAsia="Book Antiqua" w:hAnsi="Book Antiqua" w:cs="Book Antiqua"/>
          <w:i/>
          <w:iCs/>
          <w:color w:val="000000" w:themeColor="text1"/>
        </w:rPr>
        <w:t>Metab</w:t>
      </w:r>
      <w:proofErr w:type="spellEnd"/>
      <w:r w:rsidRPr="00CE7350">
        <w:rPr>
          <w:rFonts w:ascii="Book Antiqua" w:eastAsia="Book Antiqua" w:hAnsi="Book Antiqua" w:cs="Book Antiqua"/>
          <w:color w:val="000000" w:themeColor="text1"/>
        </w:rPr>
        <w:t xml:space="preserve"> 2017; </w:t>
      </w:r>
      <w:r w:rsidRPr="00CE7350">
        <w:rPr>
          <w:rFonts w:ascii="Book Antiqua" w:eastAsia="Book Antiqua" w:hAnsi="Book Antiqua" w:cs="Book Antiqua"/>
          <w:b/>
          <w:bCs/>
          <w:color w:val="000000" w:themeColor="text1"/>
        </w:rPr>
        <w:t>28</w:t>
      </w:r>
      <w:r w:rsidRPr="00CE7350">
        <w:rPr>
          <w:rFonts w:ascii="Book Antiqua" w:eastAsia="Book Antiqua" w:hAnsi="Book Antiqua" w:cs="Book Antiqua"/>
          <w:color w:val="000000" w:themeColor="text1"/>
        </w:rPr>
        <w:t>: 612-625 [PMID: 28571659 DOI: 10.1016/j.tem.2017.05.001]</w:t>
      </w:r>
    </w:p>
    <w:p w14:paraId="00D9F5B1"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45 </w:t>
      </w:r>
      <w:r w:rsidRPr="00CE7350">
        <w:rPr>
          <w:rFonts w:ascii="Book Antiqua" w:eastAsia="Book Antiqua" w:hAnsi="Book Antiqua" w:cs="Book Antiqua"/>
          <w:b/>
          <w:bCs/>
          <w:color w:val="000000" w:themeColor="text1"/>
        </w:rPr>
        <w:t>Needell JC</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Zipris</w:t>
      </w:r>
      <w:proofErr w:type="spellEnd"/>
      <w:r w:rsidRPr="00CE7350">
        <w:rPr>
          <w:rFonts w:ascii="Book Antiqua" w:eastAsia="Book Antiqua" w:hAnsi="Book Antiqua" w:cs="Book Antiqua"/>
          <w:color w:val="000000" w:themeColor="text1"/>
        </w:rPr>
        <w:t xml:space="preserve"> D. The Role of the Intestinal Microbiome in Type 1 Diabetes Pathogenesis. </w:t>
      </w:r>
      <w:proofErr w:type="spellStart"/>
      <w:r w:rsidRPr="00CE7350">
        <w:rPr>
          <w:rFonts w:ascii="Book Antiqua" w:eastAsia="Book Antiqua" w:hAnsi="Book Antiqua" w:cs="Book Antiqua"/>
          <w:i/>
          <w:iCs/>
          <w:color w:val="000000" w:themeColor="text1"/>
        </w:rPr>
        <w:t>Curr</w:t>
      </w:r>
      <w:proofErr w:type="spellEnd"/>
      <w:r w:rsidRPr="00CE7350">
        <w:rPr>
          <w:rFonts w:ascii="Book Antiqua" w:eastAsia="Book Antiqua" w:hAnsi="Book Antiqua" w:cs="Book Antiqua"/>
          <w:i/>
          <w:iCs/>
          <w:color w:val="000000" w:themeColor="text1"/>
        </w:rPr>
        <w:t xml:space="preserve"> Diab Rep</w:t>
      </w:r>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16</w:t>
      </w:r>
      <w:r w:rsidRPr="00CE7350">
        <w:rPr>
          <w:rFonts w:ascii="Book Antiqua" w:eastAsia="Book Antiqua" w:hAnsi="Book Antiqua" w:cs="Book Antiqua"/>
          <w:color w:val="000000" w:themeColor="text1"/>
        </w:rPr>
        <w:t>: 89 [PMID: 27523648 DOI: 10.1007/s11892-016-0781-z]</w:t>
      </w:r>
    </w:p>
    <w:p w14:paraId="44B3353B"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lastRenderedPageBreak/>
        <w:t xml:space="preserve">46 </w:t>
      </w:r>
      <w:r w:rsidRPr="00CE7350">
        <w:rPr>
          <w:rFonts w:ascii="Book Antiqua" w:eastAsia="Book Antiqua" w:hAnsi="Book Antiqua" w:cs="Book Antiqua"/>
          <w:b/>
          <w:bCs/>
          <w:color w:val="000000" w:themeColor="text1"/>
        </w:rPr>
        <w:t>Singer-</w:t>
      </w:r>
      <w:proofErr w:type="spellStart"/>
      <w:r w:rsidRPr="00CE7350">
        <w:rPr>
          <w:rFonts w:ascii="Book Antiqua" w:eastAsia="Book Antiqua" w:hAnsi="Book Antiqua" w:cs="Book Antiqua"/>
          <w:b/>
          <w:bCs/>
          <w:color w:val="000000" w:themeColor="text1"/>
        </w:rPr>
        <w:t>Englar</w:t>
      </w:r>
      <w:proofErr w:type="spellEnd"/>
      <w:r w:rsidRPr="00CE7350">
        <w:rPr>
          <w:rFonts w:ascii="Book Antiqua" w:eastAsia="Book Antiqua" w:hAnsi="Book Antiqua" w:cs="Book Antiqua"/>
          <w:b/>
          <w:bCs/>
          <w:color w:val="000000" w:themeColor="text1"/>
        </w:rPr>
        <w:t xml:space="preserve"> T</w:t>
      </w:r>
      <w:r w:rsidRPr="00CE7350">
        <w:rPr>
          <w:rFonts w:ascii="Book Antiqua" w:eastAsia="Book Antiqua" w:hAnsi="Book Antiqua" w:cs="Book Antiqua"/>
          <w:color w:val="000000" w:themeColor="text1"/>
        </w:rPr>
        <w:t xml:space="preserve">, Barlow G, Mathur R. Obesity, diabetes, and the gut microbiome: an updated review. </w:t>
      </w:r>
      <w:r w:rsidRPr="00CE7350">
        <w:rPr>
          <w:rFonts w:ascii="Book Antiqua" w:eastAsia="Book Antiqua" w:hAnsi="Book Antiqua" w:cs="Book Antiqua"/>
          <w:i/>
          <w:iCs/>
          <w:color w:val="000000" w:themeColor="text1"/>
        </w:rPr>
        <w:t>Expert Rev Gastroenterol Hepatol</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13</w:t>
      </w:r>
      <w:r w:rsidRPr="00CE7350">
        <w:rPr>
          <w:rFonts w:ascii="Book Antiqua" w:eastAsia="Book Antiqua" w:hAnsi="Book Antiqua" w:cs="Book Antiqua"/>
          <w:color w:val="000000" w:themeColor="text1"/>
        </w:rPr>
        <w:t>: 3-15 [PMID: 30791839 DOI: 10.1080/17474124.2019.1543023]</w:t>
      </w:r>
    </w:p>
    <w:p w14:paraId="2A0DFF8A"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47 </w:t>
      </w:r>
      <w:r w:rsidRPr="00CE7350">
        <w:rPr>
          <w:rFonts w:ascii="Book Antiqua" w:eastAsia="Book Antiqua" w:hAnsi="Book Antiqua" w:cs="Book Antiqua"/>
          <w:b/>
          <w:bCs/>
          <w:color w:val="000000" w:themeColor="text1"/>
        </w:rPr>
        <w:t>Yu F</w:t>
      </w:r>
      <w:r w:rsidRPr="00CE7350">
        <w:rPr>
          <w:rFonts w:ascii="Book Antiqua" w:eastAsia="Book Antiqua" w:hAnsi="Book Antiqua" w:cs="Book Antiqua"/>
          <w:color w:val="000000" w:themeColor="text1"/>
        </w:rPr>
        <w:t xml:space="preserve">, Han W, Zhan G, Li S, Jiang X, Wang L, Xiang S, Zhu B, Yang L, Luo A, Hua F, Yang C. Abnormal gut microbiota composition contributes to the development of type 2 diabetes mellitus in </w:t>
      </w:r>
      <w:proofErr w:type="spellStart"/>
      <w:r w:rsidRPr="00CE7350">
        <w:rPr>
          <w:rFonts w:ascii="Book Antiqua" w:eastAsia="Book Antiqua" w:hAnsi="Book Antiqua" w:cs="Book Antiqua"/>
          <w:color w:val="000000" w:themeColor="text1"/>
        </w:rPr>
        <w:t>db</w:t>
      </w:r>
      <w:proofErr w:type="spellEnd"/>
      <w:r w:rsidRPr="00CE7350">
        <w:rPr>
          <w:rFonts w:ascii="Book Antiqua" w:eastAsia="Book Antiqua" w:hAnsi="Book Antiqua" w:cs="Book Antiqua"/>
          <w:color w:val="000000" w:themeColor="text1"/>
        </w:rPr>
        <w:t>/</w:t>
      </w:r>
      <w:proofErr w:type="spellStart"/>
      <w:r w:rsidRPr="00CE7350">
        <w:rPr>
          <w:rFonts w:ascii="Book Antiqua" w:eastAsia="Book Antiqua" w:hAnsi="Book Antiqua" w:cs="Book Antiqua"/>
          <w:color w:val="000000" w:themeColor="text1"/>
        </w:rPr>
        <w:t>db</w:t>
      </w:r>
      <w:proofErr w:type="spellEnd"/>
      <w:r w:rsidRPr="00CE7350">
        <w:rPr>
          <w:rFonts w:ascii="Book Antiqua" w:eastAsia="Book Antiqua" w:hAnsi="Book Antiqua" w:cs="Book Antiqua"/>
          <w:color w:val="000000" w:themeColor="text1"/>
        </w:rPr>
        <w:t xml:space="preserve"> mice. </w:t>
      </w:r>
      <w:r w:rsidRPr="00CE7350">
        <w:rPr>
          <w:rFonts w:ascii="Book Antiqua" w:eastAsia="Book Antiqua" w:hAnsi="Book Antiqua" w:cs="Book Antiqua"/>
          <w:i/>
          <w:iCs/>
          <w:color w:val="000000" w:themeColor="text1"/>
        </w:rPr>
        <w:t>Aging (Albany NY)</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11</w:t>
      </w:r>
      <w:r w:rsidRPr="00CE7350">
        <w:rPr>
          <w:rFonts w:ascii="Book Antiqua" w:eastAsia="Book Antiqua" w:hAnsi="Book Antiqua" w:cs="Book Antiqua"/>
          <w:color w:val="000000" w:themeColor="text1"/>
        </w:rPr>
        <w:t>: 10454-10467 [PMID: 31760385 DOI: 10.18632/aging.102469]</w:t>
      </w:r>
    </w:p>
    <w:p w14:paraId="76110DAC"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48 </w:t>
      </w:r>
      <w:proofErr w:type="spellStart"/>
      <w:r w:rsidRPr="00CE7350">
        <w:rPr>
          <w:rFonts w:ascii="Book Antiqua" w:eastAsia="Book Antiqua" w:hAnsi="Book Antiqua" w:cs="Book Antiqua"/>
          <w:b/>
          <w:bCs/>
          <w:color w:val="000000" w:themeColor="text1"/>
        </w:rPr>
        <w:t>Halmos</w:t>
      </w:r>
      <w:proofErr w:type="spellEnd"/>
      <w:r w:rsidRPr="00CE7350">
        <w:rPr>
          <w:rFonts w:ascii="Book Antiqua" w:eastAsia="Book Antiqua" w:hAnsi="Book Antiqua" w:cs="Book Antiqua"/>
          <w:b/>
          <w:bCs/>
          <w:color w:val="000000" w:themeColor="text1"/>
        </w:rPr>
        <w:t xml:space="preserve"> T</w:t>
      </w:r>
      <w:r w:rsidRPr="00CE7350">
        <w:rPr>
          <w:rFonts w:ascii="Book Antiqua" w:eastAsia="Book Antiqua" w:hAnsi="Book Antiqua" w:cs="Book Antiqua"/>
          <w:color w:val="000000" w:themeColor="text1"/>
        </w:rPr>
        <w:t xml:space="preserve">, Suba I. [Physiological patterns of intestinal microbiota. The role of dysbacteriosis in obesity, insulin resistance, diabetes and metabolic syndrome]. </w:t>
      </w:r>
      <w:r w:rsidRPr="00CE7350">
        <w:rPr>
          <w:rFonts w:ascii="Book Antiqua" w:eastAsia="Book Antiqua" w:hAnsi="Book Antiqua" w:cs="Book Antiqua"/>
          <w:i/>
          <w:iCs/>
          <w:color w:val="000000" w:themeColor="text1"/>
        </w:rPr>
        <w:t xml:space="preserve">Orv </w:t>
      </w:r>
      <w:proofErr w:type="spellStart"/>
      <w:r w:rsidRPr="00CE7350">
        <w:rPr>
          <w:rFonts w:ascii="Book Antiqua" w:eastAsia="Book Antiqua" w:hAnsi="Book Antiqua" w:cs="Book Antiqua"/>
          <w:i/>
          <w:iCs/>
          <w:color w:val="000000" w:themeColor="text1"/>
        </w:rPr>
        <w:t>Hetil</w:t>
      </w:r>
      <w:proofErr w:type="spellEnd"/>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157</w:t>
      </w:r>
      <w:r w:rsidRPr="00CE7350">
        <w:rPr>
          <w:rFonts w:ascii="Book Antiqua" w:eastAsia="Book Antiqua" w:hAnsi="Book Antiqua" w:cs="Book Antiqua"/>
          <w:color w:val="000000" w:themeColor="text1"/>
        </w:rPr>
        <w:t>: 13-22 [PMID: 26708682 DOI: 10.1556/650.2015.30296]</w:t>
      </w:r>
    </w:p>
    <w:p w14:paraId="074676B3"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49 </w:t>
      </w:r>
      <w:proofErr w:type="spellStart"/>
      <w:r w:rsidRPr="00CE7350">
        <w:rPr>
          <w:rFonts w:ascii="Book Antiqua" w:eastAsia="Book Antiqua" w:hAnsi="Book Antiqua" w:cs="Book Antiqua"/>
          <w:b/>
          <w:bCs/>
          <w:color w:val="000000" w:themeColor="text1"/>
        </w:rPr>
        <w:t>Fallucca</w:t>
      </w:r>
      <w:proofErr w:type="spellEnd"/>
      <w:r w:rsidRPr="00CE7350">
        <w:rPr>
          <w:rFonts w:ascii="Book Antiqua" w:eastAsia="Book Antiqua" w:hAnsi="Book Antiqua" w:cs="Book Antiqua"/>
          <w:b/>
          <w:bCs/>
          <w:color w:val="000000" w:themeColor="text1"/>
        </w:rPr>
        <w:t xml:space="preserve"> F</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Porrata</w:t>
      </w:r>
      <w:proofErr w:type="spellEnd"/>
      <w:r w:rsidRPr="00CE7350">
        <w:rPr>
          <w:rFonts w:ascii="Book Antiqua" w:eastAsia="Book Antiqua" w:hAnsi="Book Antiqua" w:cs="Book Antiqua"/>
          <w:color w:val="000000" w:themeColor="text1"/>
        </w:rPr>
        <w:t xml:space="preserve"> C, </w:t>
      </w:r>
      <w:proofErr w:type="spellStart"/>
      <w:r w:rsidRPr="00CE7350">
        <w:rPr>
          <w:rFonts w:ascii="Book Antiqua" w:eastAsia="Book Antiqua" w:hAnsi="Book Antiqua" w:cs="Book Antiqua"/>
          <w:color w:val="000000" w:themeColor="text1"/>
        </w:rPr>
        <w:t>Fallucca</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Pianesi</w:t>
      </w:r>
      <w:proofErr w:type="spellEnd"/>
      <w:r w:rsidRPr="00CE7350">
        <w:rPr>
          <w:rFonts w:ascii="Book Antiqua" w:eastAsia="Book Antiqua" w:hAnsi="Book Antiqua" w:cs="Book Antiqua"/>
          <w:color w:val="000000" w:themeColor="text1"/>
        </w:rPr>
        <w:t xml:space="preserve"> M. Influence of diet on gut microbiota, inflammation and type 2 diabetes mellitus. First experience with macrobiotic Ma-Pi 2 diet. </w:t>
      </w:r>
      <w:r w:rsidRPr="00CE7350">
        <w:rPr>
          <w:rFonts w:ascii="Book Antiqua" w:eastAsia="Book Antiqua" w:hAnsi="Book Antiqua" w:cs="Book Antiqua"/>
          <w:i/>
          <w:iCs/>
          <w:color w:val="000000" w:themeColor="text1"/>
        </w:rPr>
        <w:t xml:space="preserve">Diabetes </w:t>
      </w:r>
      <w:proofErr w:type="spellStart"/>
      <w:r w:rsidRPr="00CE7350">
        <w:rPr>
          <w:rFonts w:ascii="Book Antiqua" w:eastAsia="Book Antiqua" w:hAnsi="Book Antiqua" w:cs="Book Antiqua"/>
          <w:i/>
          <w:iCs/>
          <w:color w:val="000000" w:themeColor="text1"/>
        </w:rPr>
        <w:t>Metab</w:t>
      </w:r>
      <w:proofErr w:type="spellEnd"/>
      <w:r w:rsidRPr="00CE7350">
        <w:rPr>
          <w:rFonts w:ascii="Book Antiqua" w:eastAsia="Book Antiqua" w:hAnsi="Book Antiqua" w:cs="Book Antiqua"/>
          <w:i/>
          <w:iCs/>
          <w:color w:val="000000" w:themeColor="text1"/>
        </w:rPr>
        <w:t xml:space="preserve"> Res Rev</w:t>
      </w:r>
      <w:r w:rsidRPr="00CE7350">
        <w:rPr>
          <w:rFonts w:ascii="Book Antiqua" w:eastAsia="Book Antiqua" w:hAnsi="Book Antiqua" w:cs="Book Antiqua"/>
          <w:color w:val="000000" w:themeColor="text1"/>
        </w:rPr>
        <w:t xml:space="preserve"> 2014; </w:t>
      </w:r>
      <w:r w:rsidRPr="00CE7350">
        <w:rPr>
          <w:rFonts w:ascii="Book Antiqua" w:eastAsia="Book Antiqua" w:hAnsi="Book Antiqua" w:cs="Book Antiqua"/>
          <w:b/>
          <w:bCs/>
          <w:color w:val="000000" w:themeColor="text1"/>
        </w:rPr>
        <w:t>30 Suppl 1</w:t>
      </w:r>
      <w:r w:rsidRPr="00CE7350">
        <w:rPr>
          <w:rFonts w:ascii="Book Antiqua" w:eastAsia="Book Antiqua" w:hAnsi="Book Antiqua" w:cs="Book Antiqua"/>
          <w:color w:val="000000" w:themeColor="text1"/>
        </w:rPr>
        <w:t>: 48-54 [PMID: 24532292 DOI: 10.1002/dmrr.2518]</w:t>
      </w:r>
    </w:p>
    <w:p w14:paraId="35446434"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50 </w:t>
      </w:r>
      <w:r w:rsidRPr="00CE7350">
        <w:rPr>
          <w:rFonts w:ascii="Book Antiqua" w:eastAsia="Book Antiqua" w:hAnsi="Book Antiqua" w:cs="Book Antiqua"/>
          <w:b/>
          <w:bCs/>
          <w:color w:val="000000" w:themeColor="text1"/>
        </w:rPr>
        <w:t>Aw W</w:t>
      </w:r>
      <w:r w:rsidRPr="00CE7350">
        <w:rPr>
          <w:rFonts w:ascii="Book Antiqua" w:eastAsia="Book Antiqua" w:hAnsi="Book Antiqua" w:cs="Book Antiqua"/>
          <w:color w:val="000000" w:themeColor="text1"/>
        </w:rPr>
        <w:t xml:space="preserve">, Fukuda S. Understanding the role of the gut ecosystem in diabetes mellitus. </w:t>
      </w:r>
      <w:r w:rsidRPr="00CE7350">
        <w:rPr>
          <w:rFonts w:ascii="Book Antiqua" w:eastAsia="Book Antiqua" w:hAnsi="Book Antiqua" w:cs="Book Antiqua"/>
          <w:i/>
          <w:iCs/>
          <w:color w:val="000000" w:themeColor="text1"/>
        </w:rPr>
        <w:t xml:space="preserve">J Diabetes </w:t>
      </w:r>
      <w:proofErr w:type="spellStart"/>
      <w:r w:rsidRPr="00CE7350">
        <w:rPr>
          <w:rFonts w:ascii="Book Antiqua" w:eastAsia="Book Antiqua" w:hAnsi="Book Antiqua" w:cs="Book Antiqua"/>
          <w:i/>
          <w:iCs/>
          <w:color w:val="000000" w:themeColor="text1"/>
        </w:rPr>
        <w:t>Investig</w:t>
      </w:r>
      <w:proofErr w:type="spellEnd"/>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9</w:t>
      </w:r>
      <w:r w:rsidRPr="00CE7350">
        <w:rPr>
          <w:rFonts w:ascii="Book Antiqua" w:eastAsia="Book Antiqua" w:hAnsi="Book Antiqua" w:cs="Book Antiqua"/>
          <w:color w:val="000000" w:themeColor="text1"/>
        </w:rPr>
        <w:t>: 5-12 [PMID: 28390093 DOI: 10.1111/jdi.12673]</w:t>
      </w:r>
    </w:p>
    <w:p w14:paraId="1BC4FB0E"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51 </w:t>
      </w:r>
      <w:r w:rsidRPr="00CE7350">
        <w:rPr>
          <w:rFonts w:ascii="Book Antiqua" w:eastAsia="Book Antiqua" w:hAnsi="Book Antiqua" w:cs="Book Antiqua"/>
          <w:b/>
          <w:bCs/>
          <w:color w:val="000000" w:themeColor="text1"/>
        </w:rPr>
        <w:t>Acosta-</w:t>
      </w:r>
      <w:proofErr w:type="spellStart"/>
      <w:r w:rsidRPr="00CE7350">
        <w:rPr>
          <w:rFonts w:ascii="Book Antiqua" w:eastAsia="Book Antiqua" w:hAnsi="Book Antiqua" w:cs="Book Antiqua"/>
          <w:b/>
          <w:bCs/>
          <w:color w:val="000000" w:themeColor="text1"/>
        </w:rPr>
        <w:t>Montaño</w:t>
      </w:r>
      <w:proofErr w:type="spellEnd"/>
      <w:r w:rsidRPr="00CE7350">
        <w:rPr>
          <w:rFonts w:ascii="Book Antiqua" w:eastAsia="Book Antiqua" w:hAnsi="Book Antiqua" w:cs="Book Antiqua"/>
          <w:b/>
          <w:bCs/>
          <w:color w:val="000000" w:themeColor="text1"/>
        </w:rPr>
        <w:t xml:space="preserve"> P</w:t>
      </w:r>
      <w:r w:rsidRPr="00CE7350">
        <w:rPr>
          <w:rFonts w:ascii="Book Antiqua" w:eastAsia="Book Antiqua" w:hAnsi="Book Antiqua" w:cs="Book Antiqua"/>
          <w:color w:val="000000" w:themeColor="text1"/>
        </w:rPr>
        <w:t xml:space="preserve">, Rodríguez-Velázquez E, Ibarra-López E, </w:t>
      </w:r>
      <w:proofErr w:type="spellStart"/>
      <w:r w:rsidRPr="00CE7350">
        <w:rPr>
          <w:rFonts w:ascii="Book Antiqua" w:eastAsia="Book Antiqua" w:hAnsi="Book Antiqua" w:cs="Book Antiqua"/>
          <w:color w:val="000000" w:themeColor="text1"/>
        </w:rPr>
        <w:t>Frayde</w:t>
      </w:r>
      <w:proofErr w:type="spellEnd"/>
      <w:r w:rsidRPr="00CE7350">
        <w:rPr>
          <w:rFonts w:ascii="Book Antiqua" w:eastAsia="Book Antiqua" w:hAnsi="Book Antiqua" w:cs="Book Antiqua"/>
          <w:color w:val="000000" w:themeColor="text1"/>
        </w:rPr>
        <w:t>-Gómez H, Mas-Oliva J, Delgado-</w:t>
      </w:r>
      <w:proofErr w:type="spellStart"/>
      <w:r w:rsidRPr="00CE7350">
        <w:rPr>
          <w:rFonts w:ascii="Book Antiqua" w:eastAsia="Book Antiqua" w:hAnsi="Book Antiqua" w:cs="Book Antiqua"/>
          <w:color w:val="000000" w:themeColor="text1"/>
        </w:rPr>
        <w:t>Coello</w:t>
      </w:r>
      <w:proofErr w:type="spellEnd"/>
      <w:r w:rsidRPr="00CE7350">
        <w:rPr>
          <w:rFonts w:ascii="Book Antiqua" w:eastAsia="Book Antiqua" w:hAnsi="Book Antiqua" w:cs="Book Antiqua"/>
          <w:color w:val="000000" w:themeColor="text1"/>
        </w:rPr>
        <w:t xml:space="preserve"> B, Rivero IA, </w:t>
      </w:r>
      <w:proofErr w:type="spellStart"/>
      <w:r w:rsidRPr="00CE7350">
        <w:rPr>
          <w:rFonts w:ascii="Book Antiqua" w:eastAsia="Book Antiqua" w:hAnsi="Book Antiqua" w:cs="Book Antiqua"/>
          <w:color w:val="000000" w:themeColor="text1"/>
        </w:rPr>
        <w:t>Alatorre-Meda</w:t>
      </w:r>
      <w:proofErr w:type="spellEnd"/>
      <w:r w:rsidRPr="00CE7350">
        <w:rPr>
          <w:rFonts w:ascii="Book Antiqua" w:eastAsia="Book Antiqua" w:hAnsi="Book Antiqua" w:cs="Book Antiqua"/>
          <w:color w:val="000000" w:themeColor="text1"/>
        </w:rPr>
        <w:t xml:space="preserve"> M, Aguilera J, Guevara-</w:t>
      </w:r>
      <w:proofErr w:type="spellStart"/>
      <w:r w:rsidRPr="00CE7350">
        <w:rPr>
          <w:rFonts w:ascii="Book Antiqua" w:eastAsia="Book Antiqua" w:hAnsi="Book Antiqua" w:cs="Book Antiqua"/>
          <w:color w:val="000000" w:themeColor="text1"/>
        </w:rPr>
        <w:t>Olaya</w:t>
      </w:r>
      <w:proofErr w:type="spellEnd"/>
      <w:r w:rsidRPr="00CE7350">
        <w:rPr>
          <w:rFonts w:ascii="Book Antiqua" w:eastAsia="Book Antiqua" w:hAnsi="Book Antiqua" w:cs="Book Antiqua"/>
          <w:color w:val="000000" w:themeColor="text1"/>
        </w:rPr>
        <w:t xml:space="preserve"> L, García-González V. Fatty Acid and Lipopolysaccharide Effect on Beta Cells </w:t>
      </w:r>
      <w:proofErr w:type="spellStart"/>
      <w:r w:rsidRPr="00CE7350">
        <w:rPr>
          <w:rFonts w:ascii="Book Antiqua" w:eastAsia="Book Antiqua" w:hAnsi="Book Antiqua" w:cs="Book Antiqua"/>
          <w:color w:val="000000" w:themeColor="text1"/>
        </w:rPr>
        <w:t>Proteostasis</w:t>
      </w:r>
      <w:proofErr w:type="spellEnd"/>
      <w:r w:rsidRPr="00CE7350">
        <w:rPr>
          <w:rFonts w:ascii="Book Antiqua" w:eastAsia="Book Antiqua" w:hAnsi="Book Antiqua" w:cs="Book Antiqua"/>
          <w:color w:val="000000" w:themeColor="text1"/>
        </w:rPr>
        <w:t xml:space="preserve"> and its Impact on Insulin Secretion. </w:t>
      </w:r>
      <w:r w:rsidRPr="00CE7350">
        <w:rPr>
          <w:rFonts w:ascii="Book Antiqua" w:eastAsia="Book Antiqua" w:hAnsi="Book Antiqua" w:cs="Book Antiqua"/>
          <w:i/>
          <w:iCs/>
          <w:color w:val="000000" w:themeColor="text1"/>
        </w:rPr>
        <w:t>Cells</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8</w:t>
      </w:r>
      <w:r w:rsidRPr="00CE7350">
        <w:rPr>
          <w:rFonts w:ascii="Book Antiqua" w:eastAsia="Book Antiqua" w:hAnsi="Book Antiqua" w:cs="Book Antiqua"/>
          <w:color w:val="000000" w:themeColor="text1"/>
        </w:rPr>
        <w:t xml:space="preserve"> [PMID: 31412623 DOI: 10.3390/cells8080884]</w:t>
      </w:r>
    </w:p>
    <w:p w14:paraId="6EE00B98"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52 </w:t>
      </w:r>
      <w:proofErr w:type="spellStart"/>
      <w:r w:rsidRPr="00CE7350">
        <w:rPr>
          <w:rFonts w:ascii="Book Antiqua" w:eastAsia="Book Antiqua" w:hAnsi="Book Antiqua" w:cs="Book Antiqua"/>
          <w:b/>
          <w:bCs/>
          <w:color w:val="000000" w:themeColor="text1"/>
        </w:rPr>
        <w:t>Selber-Hnatiw</w:t>
      </w:r>
      <w:proofErr w:type="spellEnd"/>
      <w:r w:rsidRPr="00CE7350">
        <w:rPr>
          <w:rFonts w:ascii="Book Antiqua" w:eastAsia="Book Antiqua" w:hAnsi="Book Antiqua" w:cs="Book Antiqua"/>
          <w:b/>
          <w:bCs/>
          <w:color w:val="000000" w:themeColor="text1"/>
        </w:rPr>
        <w:t xml:space="preserve"> S</w:t>
      </w:r>
      <w:r w:rsidRPr="00CE7350">
        <w:rPr>
          <w:rFonts w:ascii="Book Antiqua" w:eastAsia="Book Antiqua" w:hAnsi="Book Antiqua" w:cs="Book Antiqua"/>
          <w:color w:val="000000" w:themeColor="text1"/>
        </w:rPr>
        <w:t xml:space="preserve">, Sultana T, </w:t>
      </w:r>
      <w:proofErr w:type="spellStart"/>
      <w:r w:rsidRPr="00CE7350">
        <w:rPr>
          <w:rFonts w:ascii="Book Antiqua" w:eastAsia="Book Antiqua" w:hAnsi="Book Antiqua" w:cs="Book Antiqua"/>
          <w:color w:val="000000" w:themeColor="text1"/>
        </w:rPr>
        <w:t>Tse</w:t>
      </w:r>
      <w:proofErr w:type="spellEnd"/>
      <w:r w:rsidRPr="00CE7350">
        <w:rPr>
          <w:rFonts w:ascii="Book Antiqua" w:eastAsia="Book Antiqua" w:hAnsi="Book Antiqua" w:cs="Book Antiqua"/>
          <w:color w:val="000000" w:themeColor="text1"/>
        </w:rPr>
        <w:t xml:space="preserve"> W, </w:t>
      </w:r>
      <w:proofErr w:type="spellStart"/>
      <w:r w:rsidRPr="00CE7350">
        <w:rPr>
          <w:rFonts w:ascii="Book Antiqua" w:eastAsia="Book Antiqua" w:hAnsi="Book Antiqua" w:cs="Book Antiqua"/>
          <w:color w:val="000000" w:themeColor="text1"/>
        </w:rPr>
        <w:t>Abdollahi</w:t>
      </w:r>
      <w:proofErr w:type="spellEnd"/>
      <w:r w:rsidRPr="00CE7350">
        <w:rPr>
          <w:rFonts w:ascii="Book Antiqua" w:eastAsia="Book Antiqua" w:hAnsi="Book Antiqua" w:cs="Book Antiqua"/>
          <w:color w:val="000000" w:themeColor="text1"/>
        </w:rPr>
        <w:t xml:space="preserve"> N, Abdullah S, Al </w:t>
      </w:r>
      <w:proofErr w:type="spellStart"/>
      <w:r w:rsidRPr="00CE7350">
        <w:rPr>
          <w:rFonts w:ascii="Book Antiqua" w:eastAsia="Book Antiqua" w:hAnsi="Book Antiqua" w:cs="Book Antiqua"/>
          <w:color w:val="000000" w:themeColor="text1"/>
        </w:rPr>
        <w:t>Rahbani</w:t>
      </w:r>
      <w:proofErr w:type="spellEnd"/>
      <w:r w:rsidRPr="00CE7350">
        <w:rPr>
          <w:rFonts w:ascii="Book Antiqua" w:eastAsia="Book Antiqua" w:hAnsi="Book Antiqua" w:cs="Book Antiqua"/>
          <w:color w:val="000000" w:themeColor="text1"/>
        </w:rPr>
        <w:t xml:space="preserve"> J, Alazar D, </w:t>
      </w:r>
      <w:proofErr w:type="spellStart"/>
      <w:r w:rsidRPr="00CE7350">
        <w:rPr>
          <w:rFonts w:ascii="Book Antiqua" w:eastAsia="Book Antiqua" w:hAnsi="Book Antiqua" w:cs="Book Antiqua"/>
          <w:color w:val="000000" w:themeColor="text1"/>
        </w:rPr>
        <w:t>Alrumhein</w:t>
      </w:r>
      <w:proofErr w:type="spellEnd"/>
      <w:r w:rsidRPr="00CE7350">
        <w:rPr>
          <w:rFonts w:ascii="Book Antiqua" w:eastAsia="Book Antiqua" w:hAnsi="Book Antiqua" w:cs="Book Antiqua"/>
          <w:color w:val="000000" w:themeColor="text1"/>
        </w:rPr>
        <w:t xml:space="preserve"> NJ, </w:t>
      </w:r>
      <w:proofErr w:type="spellStart"/>
      <w:r w:rsidRPr="00CE7350">
        <w:rPr>
          <w:rFonts w:ascii="Book Antiqua" w:eastAsia="Book Antiqua" w:hAnsi="Book Antiqua" w:cs="Book Antiqua"/>
          <w:color w:val="000000" w:themeColor="text1"/>
        </w:rPr>
        <w:t>Aprikian</w:t>
      </w:r>
      <w:proofErr w:type="spellEnd"/>
      <w:r w:rsidRPr="00CE7350">
        <w:rPr>
          <w:rFonts w:ascii="Book Antiqua" w:eastAsia="Book Antiqua" w:hAnsi="Book Antiqua" w:cs="Book Antiqua"/>
          <w:color w:val="000000" w:themeColor="text1"/>
        </w:rPr>
        <w:t xml:space="preserve"> S, Arshad R, </w:t>
      </w:r>
      <w:proofErr w:type="spellStart"/>
      <w:r w:rsidRPr="00CE7350">
        <w:rPr>
          <w:rFonts w:ascii="Book Antiqua" w:eastAsia="Book Antiqua" w:hAnsi="Book Antiqua" w:cs="Book Antiqua"/>
          <w:color w:val="000000" w:themeColor="text1"/>
        </w:rPr>
        <w:t>Azuelos</w:t>
      </w:r>
      <w:proofErr w:type="spellEnd"/>
      <w:r w:rsidRPr="00CE7350">
        <w:rPr>
          <w:rFonts w:ascii="Book Antiqua" w:eastAsia="Book Antiqua" w:hAnsi="Book Antiqua" w:cs="Book Antiqua"/>
          <w:color w:val="000000" w:themeColor="text1"/>
        </w:rPr>
        <w:t xml:space="preserve"> JD, Bernadotte D, Beswick N, </w:t>
      </w:r>
      <w:proofErr w:type="spellStart"/>
      <w:r w:rsidRPr="00CE7350">
        <w:rPr>
          <w:rFonts w:ascii="Book Antiqua" w:eastAsia="Book Antiqua" w:hAnsi="Book Antiqua" w:cs="Book Antiqua"/>
          <w:color w:val="000000" w:themeColor="text1"/>
        </w:rPr>
        <w:t>Chazbey</w:t>
      </w:r>
      <w:proofErr w:type="spellEnd"/>
      <w:r w:rsidRPr="00CE7350">
        <w:rPr>
          <w:rFonts w:ascii="Book Antiqua" w:eastAsia="Book Antiqua" w:hAnsi="Book Antiqua" w:cs="Book Antiqua"/>
          <w:color w:val="000000" w:themeColor="text1"/>
        </w:rPr>
        <w:t xml:space="preserve"> H, Church K, </w:t>
      </w:r>
      <w:proofErr w:type="spellStart"/>
      <w:r w:rsidRPr="00CE7350">
        <w:rPr>
          <w:rFonts w:ascii="Book Antiqua" w:eastAsia="Book Antiqua" w:hAnsi="Book Antiqua" w:cs="Book Antiqua"/>
          <w:color w:val="000000" w:themeColor="text1"/>
        </w:rPr>
        <w:t>Ciubotaru</w:t>
      </w:r>
      <w:proofErr w:type="spellEnd"/>
      <w:r w:rsidRPr="00CE7350">
        <w:rPr>
          <w:rFonts w:ascii="Book Antiqua" w:eastAsia="Book Antiqua" w:hAnsi="Book Antiqua" w:cs="Book Antiqua"/>
          <w:color w:val="000000" w:themeColor="text1"/>
        </w:rPr>
        <w:t xml:space="preserve"> E, D'Amato L, Del </w:t>
      </w:r>
      <w:proofErr w:type="spellStart"/>
      <w:r w:rsidRPr="00CE7350">
        <w:rPr>
          <w:rFonts w:ascii="Book Antiqua" w:eastAsia="Book Antiqua" w:hAnsi="Book Antiqua" w:cs="Book Antiqua"/>
          <w:color w:val="000000" w:themeColor="text1"/>
        </w:rPr>
        <w:t>Corpo</w:t>
      </w:r>
      <w:proofErr w:type="spellEnd"/>
      <w:r w:rsidRPr="00CE7350">
        <w:rPr>
          <w:rFonts w:ascii="Book Antiqua" w:eastAsia="Book Antiqua" w:hAnsi="Book Antiqua" w:cs="Book Antiqua"/>
          <w:color w:val="000000" w:themeColor="text1"/>
        </w:rPr>
        <w:t xml:space="preserve"> T, Deng J, Di Giulio BL, </w:t>
      </w:r>
      <w:proofErr w:type="spellStart"/>
      <w:r w:rsidRPr="00CE7350">
        <w:rPr>
          <w:rFonts w:ascii="Book Antiqua" w:eastAsia="Book Antiqua" w:hAnsi="Book Antiqua" w:cs="Book Antiqua"/>
          <w:color w:val="000000" w:themeColor="text1"/>
        </w:rPr>
        <w:t>Diveeva</w:t>
      </w:r>
      <w:proofErr w:type="spellEnd"/>
      <w:r w:rsidRPr="00CE7350">
        <w:rPr>
          <w:rFonts w:ascii="Book Antiqua" w:eastAsia="Book Antiqua" w:hAnsi="Book Antiqua" w:cs="Book Antiqua"/>
          <w:color w:val="000000" w:themeColor="text1"/>
        </w:rPr>
        <w:t xml:space="preserve"> D, </w:t>
      </w:r>
      <w:proofErr w:type="spellStart"/>
      <w:r w:rsidRPr="00CE7350">
        <w:rPr>
          <w:rFonts w:ascii="Book Antiqua" w:eastAsia="Book Antiqua" w:hAnsi="Book Antiqua" w:cs="Book Antiqua"/>
          <w:color w:val="000000" w:themeColor="text1"/>
        </w:rPr>
        <w:t>Elahie</w:t>
      </w:r>
      <w:proofErr w:type="spellEnd"/>
      <w:r w:rsidRPr="00CE7350">
        <w:rPr>
          <w:rFonts w:ascii="Book Antiqua" w:eastAsia="Book Antiqua" w:hAnsi="Book Antiqua" w:cs="Book Antiqua"/>
          <w:color w:val="000000" w:themeColor="text1"/>
        </w:rPr>
        <w:t xml:space="preserve"> E, Frank JGM, Furze E, Garner R, Gibbs V, Goldberg-Hall R, Goldman CJ, </w:t>
      </w:r>
      <w:proofErr w:type="spellStart"/>
      <w:r w:rsidRPr="00CE7350">
        <w:rPr>
          <w:rFonts w:ascii="Book Antiqua" w:eastAsia="Book Antiqua" w:hAnsi="Book Antiqua" w:cs="Book Antiqua"/>
          <w:color w:val="000000" w:themeColor="text1"/>
        </w:rPr>
        <w:t>Goltsios</w:t>
      </w:r>
      <w:proofErr w:type="spellEnd"/>
      <w:r w:rsidRPr="00CE7350">
        <w:rPr>
          <w:rFonts w:ascii="Book Antiqua" w:eastAsia="Book Antiqua" w:hAnsi="Book Antiqua" w:cs="Book Antiqua"/>
          <w:color w:val="000000" w:themeColor="text1"/>
        </w:rPr>
        <w:t xml:space="preserve"> FF, </w:t>
      </w:r>
      <w:proofErr w:type="spellStart"/>
      <w:r w:rsidRPr="00CE7350">
        <w:rPr>
          <w:rFonts w:ascii="Book Antiqua" w:eastAsia="Book Antiqua" w:hAnsi="Book Antiqua" w:cs="Book Antiqua"/>
          <w:color w:val="000000" w:themeColor="text1"/>
        </w:rPr>
        <w:t>Gorjipour</w:t>
      </w:r>
      <w:proofErr w:type="spellEnd"/>
      <w:r w:rsidRPr="00CE7350">
        <w:rPr>
          <w:rFonts w:ascii="Book Antiqua" w:eastAsia="Book Antiqua" w:hAnsi="Book Antiqua" w:cs="Book Antiqua"/>
          <w:color w:val="000000" w:themeColor="text1"/>
        </w:rPr>
        <w:t xml:space="preserve"> K, Grant T, Greco B, Guliyev N, </w:t>
      </w:r>
      <w:proofErr w:type="spellStart"/>
      <w:r w:rsidRPr="00CE7350">
        <w:rPr>
          <w:rFonts w:ascii="Book Antiqua" w:eastAsia="Book Antiqua" w:hAnsi="Book Antiqua" w:cs="Book Antiqua"/>
          <w:color w:val="000000" w:themeColor="text1"/>
        </w:rPr>
        <w:t>Habrich</w:t>
      </w:r>
      <w:proofErr w:type="spellEnd"/>
      <w:r w:rsidRPr="00CE7350">
        <w:rPr>
          <w:rFonts w:ascii="Book Antiqua" w:eastAsia="Book Antiqua" w:hAnsi="Book Antiqua" w:cs="Book Antiqua"/>
          <w:color w:val="000000" w:themeColor="text1"/>
        </w:rPr>
        <w:t xml:space="preserve"> A, Hyland H, Ibrahim N, </w:t>
      </w:r>
      <w:proofErr w:type="spellStart"/>
      <w:r w:rsidRPr="00CE7350">
        <w:rPr>
          <w:rFonts w:ascii="Book Antiqua" w:eastAsia="Book Antiqua" w:hAnsi="Book Antiqua" w:cs="Book Antiqua"/>
          <w:color w:val="000000" w:themeColor="text1"/>
        </w:rPr>
        <w:t>Iozzo</w:t>
      </w:r>
      <w:proofErr w:type="spellEnd"/>
      <w:r w:rsidRPr="00CE7350">
        <w:rPr>
          <w:rFonts w:ascii="Book Antiqua" w:eastAsia="Book Antiqua" w:hAnsi="Book Antiqua" w:cs="Book Antiqua"/>
          <w:color w:val="000000" w:themeColor="text1"/>
        </w:rPr>
        <w:t xml:space="preserve"> T, </w:t>
      </w:r>
      <w:proofErr w:type="spellStart"/>
      <w:r w:rsidRPr="00CE7350">
        <w:rPr>
          <w:rFonts w:ascii="Book Antiqua" w:eastAsia="Book Antiqua" w:hAnsi="Book Antiqua" w:cs="Book Antiqua"/>
          <w:color w:val="000000" w:themeColor="text1"/>
        </w:rPr>
        <w:t>Jawaheer-Fenaoui</w:t>
      </w:r>
      <w:proofErr w:type="spellEnd"/>
      <w:r w:rsidRPr="00CE7350">
        <w:rPr>
          <w:rFonts w:ascii="Book Antiqua" w:eastAsia="Book Antiqua" w:hAnsi="Book Antiqua" w:cs="Book Antiqua"/>
          <w:color w:val="000000" w:themeColor="text1"/>
        </w:rPr>
        <w:t xml:space="preserve"> A, Jaworski JJ, </w:t>
      </w:r>
      <w:proofErr w:type="spellStart"/>
      <w:r w:rsidRPr="00CE7350">
        <w:rPr>
          <w:rFonts w:ascii="Book Antiqua" w:eastAsia="Book Antiqua" w:hAnsi="Book Antiqua" w:cs="Book Antiqua"/>
          <w:color w:val="000000" w:themeColor="text1"/>
        </w:rPr>
        <w:t>Jhajj</w:t>
      </w:r>
      <w:proofErr w:type="spellEnd"/>
      <w:r w:rsidRPr="00CE7350">
        <w:rPr>
          <w:rFonts w:ascii="Book Antiqua" w:eastAsia="Book Antiqua" w:hAnsi="Book Antiqua" w:cs="Book Antiqua"/>
          <w:color w:val="000000" w:themeColor="text1"/>
        </w:rPr>
        <w:t xml:space="preserve"> MK, Jones J, </w:t>
      </w:r>
      <w:proofErr w:type="spellStart"/>
      <w:r w:rsidRPr="00CE7350">
        <w:rPr>
          <w:rFonts w:ascii="Book Antiqua" w:eastAsia="Book Antiqua" w:hAnsi="Book Antiqua" w:cs="Book Antiqua"/>
          <w:color w:val="000000" w:themeColor="text1"/>
        </w:rPr>
        <w:t>Joyette</w:t>
      </w:r>
      <w:proofErr w:type="spellEnd"/>
      <w:r w:rsidRPr="00CE7350">
        <w:rPr>
          <w:rFonts w:ascii="Book Antiqua" w:eastAsia="Book Antiqua" w:hAnsi="Book Antiqua" w:cs="Book Antiqua"/>
          <w:color w:val="000000" w:themeColor="text1"/>
        </w:rPr>
        <w:t xml:space="preserve"> R, </w:t>
      </w:r>
      <w:proofErr w:type="spellStart"/>
      <w:r w:rsidRPr="00CE7350">
        <w:rPr>
          <w:rFonts w:ascii="Book Antiqua" w:eastAsia="Book Antiqua" w:hAnsi="Book Antiqua" w:cs="Book Antiqua"/>
          <w:color w:val="000000" w:themeColor="text1"/>
        </w:rPr>
        <w:t>Kaudeer</w:t>
      </w:r>
      <w:proofErr w:type="spellEnd"/>
      <w:r w:rsidRPr="00CE7350">
        <w:rPr>
          <w:rFonts w:ascii="Book Antiqua" w:eastAsia="Book Antiqua" w:hAnsi="Book Antiqua" w:cs="Book Antiqua"/>
          <w:color w:val="000000" w:themeColor="text1"/>
        </w:rPr>
        <w:t xml:space="preserve"> S, Kelley S, </w:t>
      </w:r>
      <w:proofErr w:type="spellStart"/>
      <w:r w:rsidRPr="00CE7350">
        <w:rPr>
          <w:rFonts w:ascii="Book Antiqua" w:eastAsia="Book Antiqua" w:hAnsi="Book Antiqua" w:cs="Book Antiqua"/>
          <w:color w:val="000000" w:themeColor="text1"/>
        </w:rPr>
        <w:t>Kiani</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Koayes</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Kpata</w:t>
      </w:r>
      <w:proofErr w:type="spellEnd"/>
      <w:r w:rsidRPr="00CE7350">
        <w:rPr>
          <w:rFonts w:ascii="Book Antiqua" w:eastAsia="Book Antiqua" w:hAnsi="Book Antiqua" w:cs="Book Antiqua"/>
          <w:color w:val="000000" w:themeColor="text1"/>
        </w:rPr>
        <w:t xml:space="preserve"> AJAL, </w:t>
      </w:r>
      <w:proofErr w:type="spellStart"/>
      <w:r w:rsidRPr="00CE7350">
        <w:rPr>
          <w:rFonts w:ascii="Book Antiqua" w:eastAsia="Book Antiqua" w:hAnsi="Book Antiqua" w:cs="Book Antiqua"/>
          <w:color w:val="000000" w:themeColor="text1"/>
        </w:rPr>
        <w:t>Maingot</w:t>
      </w:r>
      <w:proofErr w:type="spellEnd"/>
      <w:r w:rsidRPr="00CE7350">
        <w:rPr>
          <w:rFonts w:ascii="Book Antiqua" w:eastAsia="Book Antiqua" w:hAnsi="Book Antiqua" w:cs="Book Antiqua"/>
          <w:color w:val="000000" w:themeColor="text1"/>
        </w:rPr>
        <w:t xml:space="preserve"> S, Martin S, Mathers K, </w:t>
      </w:r>
      <w:proofErr w:type="spellStart"/>
      <w:r w:rsidRPr="00CE7350">
        <w:rPr>
          <w:rFonts w:ascii="Book Antiqua" w:eastAsia="Book Antiqua" w:hAnsi="Book Antiqua" w:cs="Book Antiqua"/>
          <w:color w:val="000000" w:themeColor="text1"/>
        </w:rPr>
        <w:t>McCullogh</w:t>
      </w:r>
      <w:proofErr w:type="spellEnd"/>
      <w:r w:rsidRPr="00CE7350">
        <w:rPr>
          <w:rFonts w:ascii="Book Antiqua" w:eastAsia="Book Antiqua" w:hAnsi="Book Antiqua" w:cs="Book Antiqua"/>
          <w:color w:val="000000" w:themeColor="text1"/>
        </w:rPr>
        <w:t xml:space="preserve"> S, McNamara K, Mendonca J, Mohammad K, </w:t>
      </w:r>
      <w:proofErr w:type="spellStart"/>
      <w:r w:rsidRPr="00CE7350">
        <w:rPr>
          <w:rFonts w:ascii="Book Antiqua" w:eastAsia="Book Antiqua" w:hAnsi="Book Antiqua" w:cs="Book Antiqua"/>
          <w:color w:val="000000" w:themeColor="text1"/>
        </w:rPr>
        <w:t>Momtaz</w:t>
      </w:r>
      <w:proofErr w:type="spellEnd"/>
      <w:r w:rsidRPr="00CE7350">
        <w:rPr>
          <w:rFonts w:ascii="Book Antiqua" w:eastAsia="Book Antiqua" w:hAnsi="Book Antiqua" w:cs="Book Antiqua"/>
          <w:color w:val="000000" w:themeColor="text1"/>
        </w:rPr>
        <w:t xml:space="preserve"> SA, </w:t>
      </w:r>
      <w:proofErr w:type="spellStart"/>
      <w:r w:rsidRPr="00CE7350">
        <w:rPr>
          <w:rFonts w:ascii="Book Antiqua" w:eastAsia="Book Antiqua" w:hAnsi="Book Antiqua" w:cs="Book Antiqua"/>
          <w:color w:val="000000" w:themeColor="text1"/>
        </w:rPr>
        <w:t>Navaratnarajah</w:t>
      </w:r>
      <w:proofErr w:type="spellEnd"/>
      <w:r w:rsidRPr="00CE7350">
        <w:rPr>
          <w:rFonts w:ascii="Book Antiqua" w:eastAsia="Book Antiqua" w:hAnsi="Book Antiqua" w:cs="Book Antiqua"/>
          <w:color w:val="000000" w:themeColor="text1"/>
        </w:rPr>
        <w:t xml:space="preserve"> T, Nguyen-</w:t>
      </w:r>
      <w:r w:rsidRPr="00CE7350">
        <w:rPr>
          <w:rFonts w:ascii="Book Antiqua" w:eastAsia="Book Antiqua" w:hAnsi="Book Antiqua" w:cs="Book Antiqua"/>
          <w:color w:val="000000" w:themeColor="text1"/>
        </w:rPr>
        <w:lastRenderedPageBreak/>
        <w:t xml:space="preserve">Duong K, </w:t>
      </w:r>
      <w:proofErr w:type="spellStart"/>
      <w:r w:rsidRPr="00CE7350">
        <w:rPr>
          <w:rFonts w:ascii="Book Antiqua" w:eastAsia="Book Antiqua" w:hAnsi="Book Antiqua" w:cs="Book Antiqua"/>
          <w:color w:val="000000" w:themeColor="text1"/>
        </w:rPr>
        <w:t>Omran</w:t>
      </w:r>
      <w:proofErr w:type="spellEnd"/>
      <w:r w:rsidRPr="00CE7350">
        <w:rPr>
          <w:rFonts w:ascii="Book Antiqua" w:eastAsia="Book Antiqua" w:hAnsi="Book Antiqua" w:cs="Book Antiqua"/>
          <w:color w:val="000000" w:themeColor="text1"/>
        </w:rPr>
        <w:t xml:space="preserve"> M, Ortiz A, Patel A, Paul-Cole K, Plaisir PA, Porras Marroquin JA, Prevost A, Quach A, </w:t>
      </w:r>
      <w:proofErr w:type="spellStart"/>
      <w:r w:rsidRPr="00CE7350">
        <w:rPr>
          <w:rFonts w:ascii="Book Antiqua" w:eastAsia="Book Antiqua" w:hAnsi="Book Antiqua" w:cs="Book Antiqua"/>
          <w:color w:val="000000" w:themeColor="text1"/>
        </w:rPr>
        <w:t>Rafal</w:t>
      </w:r>
      <w:proofErr w:type="spellEnd"/>
      <w:r w:rsidRPr="00CE7350">
        <w:rPr>
          <w:rFonts w:ascii="Book Antiqua" w:eastAsia="Book Antiqua" w:hAnsi="Book Antiqua" w:cs="Book Antiqua"/>
          <w:color w:val="000000" w:themeColor="text1"/>
        </w:rPr>
        <w:t xml:space="preserve"> AJ, </w:t>
      </w:r>
      <w:proofErr w:type="spellStart"/>
      <w:r w:rsidRPr="00CE7350">
        <w:rPr>
          <w:rFonts w:ascii="Book Antiqua" w:eastAsia="Book Antiqua" w:hAnsi="Book Antiqua" w:cs="Book Antiqua"/>
          <w:color w:val="000000" w:themeColor="text1"/>
        </w:rPr>
        <w:t>Ramsarun</w:t>
      </w:r>
      <w:proofErr w:type="spellEnd"/>
      <w:r w:rsidRPr="00CE7350">
        <w:rPr>
          <w:rFonts w:ascii="Book Antiqua" w:eastAsia="Book Antiqua" w:hAnsi="Book Antiqua" w:cs="Book Antiqua"/>
          <w:color w:val="000000" w:themeColor="text1"/>
        </w:rPr>
        <w:t xml:space="preserve"> R, </w:t>
      </w:r>
      <w:proofErr w:type="spellStart"/>
      <w:r w:rsidRPr="00CE7350">
        <w:rPr>
          <w:rFonts w:ascii="Book Antiqua" w:eastAsia="Book Antiqua" w:hAnsi="Book Antiqua" w:cs="Book Antiqua"/>
          <w:color w:val="000000" w:themeColor="text1"/>
        </w:rPr>
        <w:t>Rhnima</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Rili</w:t>
      </w:r>
      <w:proofErr w:type="spellEnd"/>
      <w:r w:rsidRPr="00CE7350">
        <w:rPr>
          <w:rFonts w:ascii="Book Antiqua" w:eastAsia="Book Antiqua" w:hAnsi="Book Antiqua" w:cs="Book Antiqua"/>
          <w:color w:val="000000" w:themeColor="text1"/>
        </w:rPr>
        <w:t xml:space="preserve"> L, </w:t>
      </w:r>
      <w:proofErr w:type="spellStart"/>
      <w:r w:rsidRPr="00CE7350">
        <w:rPr>
          <w:rFonts w:ascii="Book Antiqua" w:eastAsia="Book Antiqua" w:hAnsi="Book Antiqua" w:cs="Book Antiqua"/>
          <w:color w:val="000000" w:themeColor="text1"/>
        </w:rPr>
        <w:t>Safir</w:t>
      </w:r>
      <w:proofErr w:type="spellEnd"/>
      <w:r w:rsidRPr="00CE7350">
        <w:rPr>
          <w:rFonts w:ascii="Book Antiqua" w:eastAsia="Book Antiqua" w:hAnsi="Book Antiqua" w:cs="Book Antiqua"/>
          <w:color w:val="000000" w:themeColor="text1"/>
        </w:rPr>
        <w:t xml:space="preserve"> N, Samson E, Sandiford RR, Secondi S, Shahid S, </w:t>
      </w:r>
      <w:proofErr w:type="spellStart"/>
      <w:r w:rsidRPr="00CE7350">
        <w:rPr>
          <w:rFonts w:ascii="Book Antiqua" w:eastAsia="Book Antiqua" w:hAnsi="Book Antiqua" w:cs="Book Antiqua"/>
          <w:color w:val="000000" w:themeColor="text1"/>
        </w:rPr>
        <w:t>Shahroozi</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Sidibé</w:t>
      </w:r>
      <w:proofErr w:type="spellEnd"/>
      <w:r w:rsidRPr="00CE7350">
        <w:rPr>
          <w:rFonts w:ascii="Book Antiqua" w:eastAsia="Book Antiqua" w:hAnsi="Book Antiqua" w:cs="Book Antiqua"/>
          <w:color w:val="000000" w:themeColor="text1"/>
        </w:rPr>
        <w:t xml:space="preserve"> F, Smith M, </w:t>
      </w:r>
      <w:proofErr w:type="spellStart"/>
      <w:r w:rsidRPr="00CE7350">
        <w:rPr>
          <w:rFonts w:ascii="Book Antiqua" w:eastAsia="Book Antiqua" w:hAnsi="Book Antiqua" w:cs="Book Antiqua"/>
          <w:color w:val="000000" w:themeColor="text1"/>
        </w:rPr>
        <w:t>Sreng</w:t>
      </w:r>
      <w:proofErr w:type="spellEnd"/>
      <w:r w:rsidRPr="00CE7350">
        <w:rPr>
          <w:rFonts w:ascii="Book Antiqua" w:eastAsia="Book Antiqua" w:hAnsi="Book Antiqua" w:cs="Book Antiqua"/>
          <w:color w:val="000000" w:themeColor="text1"/>
        </w:rPr>
        <w:t xml:space="preserve"> Flores AM, Suarez Ybarra A, </w:t>
      </w:r>
      <w:proofErr w:type="spellStart"/>
      <w:r w:rsidRPr="00CE7350">
        <w:rPr>
          <w:rFonts w:ascii="Book Antiqua" w:eastAsia="Book Antiqua" w:hAnsi="Book Antiqua" w:cs="Book Antiqua"/>
          <w:color w:val="000000" w:themeColor="text1"/>
        </w:rPr>
        <w:t>Sénéchal</w:t>
      </w:r>
      <w:proofErr w:type="spellEnd"/>
      <w:r w:rsidRPr="00CE7350">
        <w:rPr>
          <w:rFonts w:ascii="Book Antiqua" w:eastAsia="Book Antiqua" w:hAnsi="Book Antiqua" w:cs="Book Antiqua"/>
          <w:color w:val="000000" w:themeColor="text1"/>
        </w:rPr>
        <w:t xml:space="preserve"> R, </w:t>
      </w:r>
      <w:proofErr w:type="spellStart"/>
      <w:r w:rsidRPr="00CE7350">
        <w:rPr>
          <w:rFonts w:ascii="Book Antiqua" w:eastAsia="Book Antiqua" w:hAnsi="Book Antiqua" w:cs="Book Antiqua"/>
          <w:color w:val="000000" w:themeColor="text1"/>
        </w:rPr>
        <w:t>Taifour</w:t>
      </w:r>
      <w:proofErr w:type="spellEnd"/>
      <w:r w:rsidRPr="00CE7350">
        <w:rPr>
          <w:rFonts w:ascii="Book Antiqua" w:eastAsia="Book Antiqua" w:hAnsi="Book Antiqua" w:cs="Book Antiqua"/>
          <w:color w:val="000000" w:themeColor="text1"/>
        </w:rPr>
        <w:t xml:space="preserve"> T, Tang L, </w:t>
      </w:r>
      <w:proofErr w:type="spellStart"/>
      <w:r w:rsidRPr="00CE7350">
        <w:rPr>
          <w:rFonts w:ascii="Book Antiqua" w:eastAsia="Book Antiqua" w:hAnsi="Book Antiqua" w:cs="Book Antiqua"/>
          <w:color w:val="000000" w:themeColor="text1"/>
        </w:rPr>
        <w:t>Trapid</w:t>
      </w:r>
      <w:proofErr w:type="spellEnd"/>
      <w:r w:rsidRPr="00CE7350">
        <w:rPr>
          <w:rFonts w:ascii="Book Antiqua" w:eastAsia="Book Antiqua" w:hAnsi="Book Antiqua" w:cs="Book Antiqua"/>
          <w:color w:val="000000" w:themeColor="text1"/>
        </w:rPr>
        <w:t xml:space="preserve"> A, Tremblay Potvin M, </w:t>
      </w:r>
      <w:proofErr w:type="spellStart"/>
      <w:r w:rsidRPr="00CE7350">
        <w:rPr>
          <w:rFonts w:ascii="Book Antiqua" w:eastAsia="Book Antiqua" w:hAnsi="Book Antiqua" w:cs="Book Antiqua"/>
          <w:color w:val="000000" w:themeColor="text1"/>
        </w:rPr>
        <w:t>Wainberg</w:t>
      </w:r>
      <w:proofErr w:type="spellEnd"/>
      <w:r w:rsidRPr="00CE7350">
        <w:rPr>
          <w:rFonts w:ascii="Book Antiqua" w:eastAsia="Book Antiqua" w:hAnsi="Book Antiqua" w:cs="Book Antiqua"/>
          <w:color w:val="000000" w:themeColor="text1"/>
        </w:rPr>
        <w:t xml:space="preserve"> J, Wang DN, Weissenberg M, White A, Wilkinson G, Williams B, Wilson JR, </w:t>
      </w:r>
      <w:proofErr w:type="spellStart"/>
      <w:r w:rsidRPr="00CE7350">
        <w:rPr>
          <w:rFonts w:ascii="Book Antiqua" w:eastAsia="Book Antiqua" w:hAnsi="Book Antiqua" w:cs="Book Antiqua"/>
          <w:color w:val="000000" w:themeColor="text1"/>
        </w:rPr>
        <w:t>Zoppi</w:t>
      </w:r>
      <w:proofErr w:type="spellEnd"/>
      <w:r w:rsidRPr="00CE7350">
        <w:rPr>
          <w:rFonts w:ascii="Book Antiqua" w:eastAsia="Book Antiqua" w:hAnsi="Book Antiqua" w:cs="Book Antiqua"/>
          <w:color w:val="000000" w:themeColor="text1"/>
        </w:rPr>
        <w:t xml:space="preserve"> J, </w:t>
      </w:r>
      <w:proofErr w:type="spellStart"/>
      <w:r w:rsidRPr="00CE7350">
        <w:rPr>
          <w:rFonts w:ascii="Book Antiqua" w:eastAsia="Book Antiqua" w:hAnsi="Book Antiqua" w:cs="Book Antiqua"/>
          <w:color w:val="000000" w:themeColor="text1"/>
        </w:rPr>
        <w:t>Zouboulakis</w:t>
      </w:r>
      <w:proofErr w:type="spellEnd"/>
      <w:r w:rsidRPr="00CE7350">
        <w:rPr>
          <w:rFonts w:ascii="Book Antiqua" w:eastAsia="Book Antiqua" w:hAnsi="Book Antiqua" w:cs="Book Antiqua"/>
          <w:color w:val="000000" w:themeColor="text1"/>
        </w:rPr>
        <w:t xml:space="preserve"> K, </w:t>
      </w:r>
      <w:proofErr w:type="spellStart"/>
      <w:r w:rsidRPr="00CE7350">
        <w:rPr>
          <w:rFonts w:ascii="Book Antiqua" w:eastAsia="Book Antiqua" w:hAnsi="Book Antiqua" w:cs="Book Antiqua"/>
          <w:color w:val="000000" w:themeColor="text1"/>
        </w:rPr>
        <w:t>Gamberi</w:t>
      </w:r>
      <w:proofErr w:type="spellEnd"/>
      <w:r w:rsidRPr="00CE7350">
        <w:rPr>
          <w:rFonts w:ascii="Book Antiqua" w:eastAsia="Book Antiqua" w:hAnsi="Book Antiqua" w:cs="Book Antiqua"/>
          <w:color w:val="000000" w:themeColor="text1"/>
        </w:rPr>
        <w:t xml:space="preserve"> C. Metabolic networks of the human gut microbiota. </w:t>
      </w:r>
      <w:r w:rsidRPr="00CE7350">
        <w:rPr>
          <w:rFonts w:ascii="Book Antiqua" w:eastAsia="Book Antiqua" w:hAnsi="Book Antiqua" w:cs="Book Antiqua"/>
          <w:i/>
          <w:iCs/>
          <w:color w:val="000000" w:themeColor="text1"/>
        </w:rPr>
        <w:t>Microbiology (Reading)</w:t>
      </w:r>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166</w:t>
      </w:r>
      <w:r w:rsidRPr="00CE7350">
        <w:rPr>
          <w:rFonts w:ascii="Book Antiqua" w:eastAsia="Book Antiqua" w:hAnsi="Book Antiqua" w:cs="Book Antiqua"/>
          <w:color w:val="000000" w:themeColor="text1"/>
        </w:rPr>
        <w:t>: 96-119 [PMID: 31799915 DOI: 10.1099/mic.0.000853]</w:t>
      </w:r>
    </w:p>
    <w:p w14:paraId="2429B950"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53 </w:t>
      </w:r>
      <w:r w:rsidRPr="00CE7350">
        <w:rPr>
          <w:rFonts w:ascii="Book Antiqua" w:eastAsia="Book Antiqua" w:hAnsi="Book Antiqua" w:cs="Book Antiqua"/>
          <w:b/>
          <w:bCs/>
          <w:color w:val="000000" w:themeColor="text1"/>
        </w:rPr>
        <w:t>Gordon JI</w:t>
      </w:r>
      <w:r w:rsidRPr="00CE7350">
        <w:rPr>
          <w:rFonts w:ascii="Book Antiqua" w:eastAsia="Book Antiqua" w:hAnsi="Book Antiqua" w:cs="Book Antiqua"/>
          <w:color w:val="000000" w:themeColor="text1"/>
        </w:rPr>
        <w:t xml:space="preserve">, Hooper LV, </w:t>
      </w:r>
      <w:proofErr w:type="spellStart"/>
      <w:r w:rsidRPr="00CE7350">
        <w:rPr>
          <w:rFonts w:ascii="Book Antiqua" w:eastAsia="Book Antiqua" w:hAnsi="Book Antiqua" w:cs="Book Antiqua"/>
          <w:color w:val="000000" w:themeColor="text1"/>
        </w:rPr>
        <w:t>McNevin</w:t>
      </w:r>
      <w:proofErr w:type="spellEnd"/>
      <w:r w:rsidRPr="00CE7350">
        <w:rPr>
          <w:rFonts w:ascii="Book Antiqua" w:eastAsia="Book Antiqua" w:hAnsi="Book Antiqua" w:cs="Book Antiqua"/>
          <w:color w:val="000000" w:themeColor="text1"/>
        </w:rPr>
        <w:t xml:space="preserve"> MS, Wong M, </w:t>
      </w:r>
      <w:proofErr w:type="spellStart"/>
      <w:r w:rsidRPr="00CE7350">
        <w:rPr>
          <w:rFonts w:ascii="Book Antiqua" w:eastAsia="Book Antiqua" w:hAnsi="Book Antiqua" w:cs="Book Antiqua"/>
          <w:color w:val="000000" w:themeColor="text1"/>
        </w:rPr>
        <w:t>Bry</w:t>
      </w:r>
      <w:proofErr w:type="spellEnd"/>
      <w:r w:rsidRPr="00CE7350">
        <w:rPr>
          <w:rFonts w:ascii="Book Antiqua" w:eastAsia="Book Antiqua" w:hAnsi="Book Antiqua" w:cs="Book Antiqua"/>
          <w:color w:val="000000" w:themeColor="text1"/>
        </w:rPr>
        <w:t xml:space="preserve"> L. Epithelial cell growth and differentiation. III. Promoting diversity in the intestine: conversations between the microflora, epithelium, and diffuse GALT. </w:t>
      </w:r>
      <w:r w:rsidRPr="00CE7350">
        <w:rPr>
          <w:rFonts w:ascii="Book Antiqua" w:eastAsia="Book Antiqua" w:hAnsi="Book Antiqua" w:cs="Book Antiqua"/>
          <w:i/>
          <w:iCs/>
          <w:color w:val="000000" w:themeColor="text1"/>
        </w:rPr>
        <w:t xml:space="preserve">Am J </w:t>
      </w:r>
      <w:proofErr w:type="spellStart"/>
      <w:r w:rsidRPr="00CE7350">
        <w:rPr>
          <w:rFonts w:ascii="Book Antiqua" w:eastAsia="Book Antiqua" w:hAnsi="Book Antiqua" w:cs="Book Antiqua"/>
          <w:i/>
          <w:iCs/>
          <w:color w:val="000000" w:themeColor="text1"/>
        </w:rPr>
        <w:t>Physiol</w:t>
      </w:r>
      <w:proofErr w:type="spellEnd"/>
      <w:r w:rsidRPr="00CE7350">
        <w:rPr>
          <w:rFonts w:ascii="Book Antiqua" w:eastAsia="Book Antiqua" w:hAnsi="Book Antiqua" w:cs="Book Antiqua"/>
          <w:color w:val="000000" w:themeColor="text1"/>
        </w:rPr>
        <w:t xml:space="preserve"> 1997; </w:t>
      </w:r>
      <w:r w:rsidRPr="00CE7350">
        <w:rPr>
          <w:rFonts w:ascii="Book Antiqua" w:eastAsia="Book Antiqua" w:hAnsi="Book Antiqua" w:cs="Book Antiqua"/>
          <w:b/>
          <w:bCs/>
          <w:color w:val="000000" w:themeColor="text1"/>
        </w:rPr>
        <w:t>273</w:t>
      </w:r>
      <w:r w:rsidRPr="00CE7350">
        <w:rPr>
          <w:rFonts w:ascii="Book Antiqua" w:eastAsia="Book Antiqua" w:hAnsi="Book Antiqua" w:cs="Book Antiqua"/>
          <w:color w:val="000000" w:themeColor="text1"/>
        </w:rPr>
        <w:t>: G565-G570 [PMID: 9316460 DOI: 10.1152/ajpgi.1997.273.3.G565]</w:t>
      </w:r>
    </w:p>
    <w:p w14:paraId="6FB6E589"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54 </w:t>
      </w:r>
      <w:r w:rsidRPr="00CE7350">
        <w:rPr>
          <w:rFonts w:ascii="Book Antiqua" w:eastAsia="Book Antiqua" w:hAnsi="Book Antiqua" w:cs="Book Antiqua"/>
          <w:b/>
          <w:bCs/>
          <w:color w:val="000000" w:themeColor="text1"/>
        </w:rPr>
        <w:t>Karlsson F</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Tremaroli</w:t>
      </w:r>
      <w:proofErr w:type="spellEnd"/>
      <w:r w:rsidRPr="00CE7350">
        <w:rPr>
          <w:rFonts w:ascii="Book Antiqua" w:eastAsia="Book Antiqua" w:hAnsi="Book Antiqua" w:cs="Book Antiqua"/>
          <w:color w:val="000000" w:themeColor="text1"/>
        </w:rPr>
        <w:t xml:space="preserve"> V, Nielsen J, </w:t>
      </w:r>
      <w:proofErr w:type="spellStart"/>
      <w:r w:rsidRPr="00CE7350">
        <w:rPr>
          <w:rFonts w:ascii="Book Antiqua" w:eastAsia="Book Antiqua" w:hAnsi="Book Antiqua" w:cs="Book Antiqua"/>
          <w:color w:val="000000" w:themeColor="text1"/>
        </w:rPr>
        <w:t>Bäckhed</w:t>
      </w:r>
      <w:proofErr w:type="spellEnd"/>
      <w:r w:rsidRPr="00CE7350">
        <w:rPr>
          <w:rFonts w:ascii="Book Antiqua" w:eastAsia="Book Antiqua" w:hAnsi="Book Antiqua" w:cs="Book Antiqua"/>
          <w:color w:val="000000" w:themeColor="text1"/>
        </w:rPr>
        <w:t xml:space="preserve"> F. Assessing the human gut microbiota in metabolic diseases. </w:t>
      </w:r>
      <w:r w:rsidRPr="00CE7350">
        <w:rPr>
          <w:rFonts w:ascii="Book Antiqua" w:eastAsia="Book Antiqua" w:hAnsi="Book Antiqua" w:cs="Book Antiqua"/>
          <w:i/>
          <w:iCs/>
          <w:color w:val="000000" w:themeColor="text1"/>
        </w:rPr>
        <w:t>Diabetes</w:t>
      </w:r>
      <w:r w:rsidRPr="00CE7350">
        <w:rPr>
          <w:rFonts w:ascii="Book Antiqua" w:eastAsia="Book Antiqua" w:hAnsi="Book Antiqua" w:cs="Book Antiqua"/>
          <w:color w:val="000000" w:themeColor="text1"/>
        </w:rPr>
        <w:t xml:space="preserve"> 2013; </w:t>
      </w:r>
      <w:r w:rsidRPr="00CE7350">
        <w:rPr>
          <w:rFonts w:ascii="Book Antiqua" w:eastAsia="Book Antiqua" w:hAnsi="Book Antiqua" w:cs="Book Antiqua"/>
          <w:b/>
          <w:bCs/>
          <w:color w:val="000000" w:themeColor="text1"/>
        </w:rPr>
        <w:t>62</w:t>
      </w:r>
      <w:r w:rsidRPr="00CE7350">
        <w:rPr>
          <w:rFonts w:ascii="Book Antiqua" w:eastAsia="Book Antiqua" w:hAnsi="Book Antiqua" w:cs="Book Antiqua"/>
          <w:color w:val="000000" w:themeColor="text1"/>
        </w:rPr>
        <w:t>: 3341-3349 [PMID: 24065795 DOI: 10.2337/db13-0844]</w:t>
      </w:r>
    </w:p>
    <w:p w14:paraId="5690B0CE"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55 </w:t>
      </w:r>
      <w:proofErr w:type="spellStart"/>
      <w:r w:rsidRPr="00CE7350">
        <w:rPr>
          <w:rFonts w:ascii="Book Antiqua" w:eastAsia="Book Antiqua" w:hAnsi="Book Antiqua" w:cs="Book Antiqua"/>
          <w:b/>
          <w:bCs/>
          <w:color w:val="000000" w:themeColor="text1"/>
        </w:rPr>
        <w:t>Tremaroli</w:t>
      </w:r>
      <w:proofErr w:type="spellEnd"/>
      <w:r w:rsidRPr="00CE7350">
        <w:rPr>
          <w:rFonts w:ascii="Book Antiqua" w:eastAsia="Book Antiqua" w:hAnsi="Book Antiqua" w:cs="Book Antiqua"/>
          <w:b/>
          <w:bCs/>
          <w:color w:val="000000" w:themeColor="text1"/>
        </w:rPr>
        <w:t xml:space="preserve"> V</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Bäckhed</w:t>
      </w:r>
      <w:proofErr w:type="spellEnd"/>
      <w:r w:rsidRPr="00CE7350">
        <w:rPr>
          <w:rFonts w:ascii="Book Antiqua" w:eastAsia="Book Antiqua" w:hAnsi="Book Antiqua" w:cs="Book Antiqua"/>
          <w:color w:val="000000" w:themeColor="text1"/>
        </w:rPr>
        <w:t xml:space="preserve"> F. Functional interactions between the gut microbiota and host metabolism. </w:t>
      </w:r>
      <w:r w:rsidRPr="00CE7350">
        <w:rPr>
          <w:rFonts w:ascii="Book Antiqua" w:eastAsia="Book Antiqua" w:hAnsi="Book Antiqua" w:cs="Book Antiqua"/>
          <w:i/>
          <w:iCs/>
          <w:color w:val="000000" w:themeColor="text1"/>
        </w:rPr>
        <w:t>Nature</w:t>
      </w:r>
      <w:r w:rsidRPr="00CE7350">
        <w:rPr>
          <w:rFonts w:ascii="Book Antiqua" w:eastAsia="Book Antiqua" w:hAnsi="Book Antiqua" w:cs="Book Antiqua"/>
          <w:color w:val="000000" w:themeColor="text1"/>
        </w:rPr>
        <w:t xml:space="preserve"> 2012; </w:t>
      </w:r>
      <w:r w:rsidRPr="00CE7350">
        <w:rPr>
          <w:rFonts w:ascii="Book Antiqua" w:eastAsia="Book Antiqua" w:hAnsi="Book Antiqua" w:cs="Book Antiqua"/>
          <w:b/>
          <w:bCs/>
          <w:color w:val="000000" w:themeColor="text1"/>
        </w:rPr>
        <w:t>489</w:t>
      </w:r>
      <w:r w:rsidRPr="00CE7350">
        <w:rPr>
          <w:rFonts w:ascii="Book Antiqua" w:eastAsia="Book Antiqua" w:hAnsi="Book Antiqua" w:cs="Book Antiqua"/>
          <w:color w:val="000000" w:themeColor="text1"/>
        </w:rPr>
        <w:t>: 242-249 [PMID: 22972297 DOI: 10.1038/nature11552]</w:t>
      </w:r>
    </w:p>
    <w:p w14:paraId="07DBA861"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56 </w:t>
      </w:r>
      <w:proofErr w:type="spellStart"/>
      <w:r w:rsidRPr="00CE7350">
        <w:rPr>
          <w:rFonts w:ascii="Book Antiqua" w:eastAsia="Book Antiqua" w:hAnsi="Book Antiqua" w:cs="Book Antiqua"/>
          <w:b/>
          <w:bCs/>
          <w:color w:val="000000" w:themeColor="text1"/>
        </w:rPr>
        <w:t>Ussar</w:t>
      </w:r>
      <w:proofErr w:type="spellEnd"/>
      <w:r w:rsidRPr="00CE7350">
        <w:rPr>
          <w:rFonts w:ascii="Book Antiqua" w:eastAsia="Book Antiqua" w:hAnsi="Book Antiqua" w:cs="Book Antiqua"/>
          <w:b/>
          <w:bCs/>
          <w:color w:val="000000" w:themeColor="text1"/>
        </w:rPr>
        <w:t xml:space="preserve"> S</w:t>
      </w:r>
      <w:r w:rsidRPr="00CE7350">
        <w:rPr>
          <w:rFonts w:ascii="Book Antiqua" w:eastAsia="Book Antiqua" w:hAnsi="Book Antiqua" w:cs="Book Antiqua"/>
          <w:color w:val="000000" w:themeColor="text1"/>
        </w:rPr>
        <w:t xml:space="preserve">, Griffin NW, </w:t>
      </w:r>
      <w:proofErr w:type="spellStart"/>
      <w:r w:rsidRPr="00CE7350">
        <w:rPr>
          <w:rFonts w:ascii="Book Antiqua" w:eastAsia="Book Antiqua" w:hAnsi="Book Antiqua" w:cs="Book Antiqua"/>
          <w:color w:val="000000" w:themeColor="text1"/>
        </w:rPr>
        <w:t>Bezy</w:t>
      </w:r>
      <w:proofErr w:type="spellEnd"/>
      <w:r w:rsidRPr="00CE7350">
        <w:rPr>
          <w:rFonts w:ascii="Book Antiqua" w:eastAsia="Book Antiqua" w:hAnsi="Book Antiqua" w:cs="Book Antiqua"/>
          <w:color w:val="000000" w:themeColor="text1"/>
        </w:rPr>
        <w:t xml:space="preserve"> O, </w:t>
      </w:r>
      <w:proofErr w:type="spellStart"/>
      <w:r w:rsidRPr="00CE7350">
        <w:rPr>
          <w:rFonts w:ascii="Book Antiqua" w:eastAsia="Book Antiqua" w:hAnsi="Book Antiqua" w:cs="Book Antiqua"/>
          <w:color w:val="000000" w:themeColor="text1"/>
        </w:rPr>
        <w:t>Fujisaka</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Vienberg</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Softic</w:t>
      </w:r>
      <w:proofErr w:type="spellEnd"/>
      <w:r w:rsidRPr="00CE7350">
        <w:rPr>
          <w:rFonts w:ascii="Book Antiqua" w:eastAsia="Book Antiqua" w:hAnsi="Book Antiqua" w:cs="Book Antiqua"/>
          <w:color w:val="000000" w:themeColor="text1"/>
        </w:rPr>
        <w:t xml:space="preserve"> S, Deng L, </w:t>
      </w:r>
      <w:proofErr w:type="spellStart"/>
      <w:r w:rsidRPr="00CE7350">
        <w:rPr>
          <w:rFonts w:ascii="Book Antiqua" w:eastAsia="Book Antiqua" w:hAnsi="Book Antiqua" w:cs="Book Antiqua"/>
          <w:color w:val="000000" w:themeColor="text1"/>
        </w:rPr>
        <w:t>Bry</w:t>
      </w:r>
      <w:proofErr w:type="spellEnd"/>
      <w:r w:rsidRPr="00CE7350">
        <w:rPr>
          <w:rFonts w:ascii="Book Antiqua" w:eastAsia="Book Antiqua" w:hAnsi="Book Antiqua" w:cs="Book Antiqua"/>
          <w:color w:val="000000" w:themeColor="text1"/>
        </w:rPr>
        <w:t xml:space="preserve"> L, Gordon JI, Kahn CR. Interactions between Gut Microbiota, Host Genetics and Diet Modulate the Predisposition to Obesity and Metabolic Syndrome. </w:t>
      </w:r>
      <w:r w:rsidRPr="00CE7350">
        <w:rPr>
          <w:rFonts w:ascii="Book Antiqua" w:eastAsia="Book Antiqua" w:hAnsi="Book Antiqua" w:cs="Book Antiqua"/>
          <w:i/>
          <w:iCs/>
          <w:color w:val="000000" w:themeColor="text1"/>
        </w:rPr>
        <w:t xml:space="preserve">Cell </w:t>
      </w:r>
      <w:proofErr w:type="spellStart"/>
      <w:r w:rsidRPr="00CE7350">
        <w:rPr>
          <w:rFonts w:ascii="Book Antiqua" w:eastAsia="Book Antiqua" w:hAnsi="Book Antiqua" w:cs="Book Antiqua"/>
          <w:i/>
          <w:iCs/>
          <w:color w:val="000000" w:themeColor="text1"/>
        </w:rPr>
        <w:t>Metab</w:t>
      </w:r>
      <w:proofErr w:type="spellEnd"/>
      <w:r w:rsidRPr="00CE7350">
        <w:rPr>
          <w:rFonts w:ascii="Book Antiqua" w:eastAsia="Book Antiqua" w:hAnsi="Book Antiqua" w:cs="Book Antiqua"/>
          <w:color w:val="000000" w:themeColor="text1"/>
        </w:rPr>
        <w:t xml:space="preserve"> 2015; </w:t>
      </w:r>
      <w:r w:rsidRPr="00CE7350">
        <w:rPr>
          <w:rFonts w:ascii="Book Antiqua" w:eastAsia="Book Antiqua" w:hAnsi="Book Antiqua" w:cs="Book Antiqua"/>
          <w:b/>
          <w:bCs/>
          <w:color w:val="000000" w:themeColor="text1"/>
        </w:rPr>
        <w:t>22</w:t>
      </w:r>
      <w:r w:rsidRPr="00CE7350">
        <w:rPr>
          <w:rFonts w:ascii="Book Antiqua" w:eastAsia="Book Antiqua" w:hAnsi="Book Antiqua" w:cs="Book Antiqua"/>
          <w:color w:val="000000" w:themeColor="text1"/>
        </w:rPr>
        <w:t>: 516-530 [PMID: 26299453 DOI: 10.1016/j.cmet.2015.07.007]</w:t>
      </w:r>
    </w:p>
    <w:p w14:paraId="10D7470A"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57 </w:t>
      </w:r>
      <w:r w:rsidRPr="00CE7350">
        <w:rPr>
          <w:rFonts w:ascii="Book Antiqua" w:eastAsia="Book Antiqua" w:hAnsi="Book Antiqua" w:cs="Book Antiqua"/>
          <w:b/>
          <w:bCs/>
          <w:color w:val="000000" w:themeColor="text1"/>
        </w:rPr>
        <w:t xml:space="preserve">El </w:t>
      </w:r>
      <w:proofErr w:type="spellStart"/>
      <w:r w:rsidRPr="00CE7350">
        <w:rPr>
          <w:rFonts w:ascii="Book Antiqua" w:eastAsia="Book Antiqua" w:hAnsi="Book Antiqua" w:cs="Book Antiqua"/>
          <w:b/>
          <w:bCs/>
          <w:color w:val="000000" w:themeColor="text1"/>
        </w:rPr>
        <w:t>Aidy</w:t>
      </w:r>
      <w:proofErr w:type="spellEnd"/>
      <w:r w:rsidRPr="00CE7350">
        <w:rPr>
          <w:rFonts w:ascii="Book Antiqua" w:eastAsia="Book Antiqua" w:hAnsi="Book Antiqua" w:cs="Book Antiqua"/>
          <w:b/>
          <w:bCs/>
          <w:color w:val="000000" w:themeColor="text1"/>
        </w:rPr>
        <w:t xml:space="preserve"> S</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Hooiveld</w:t>
      </w:r>
      <w:proofErr w:type="spellEnd"/>
      <w:r w:rsidRPr="00CE7350">
        <w:rPr>
          <w:rFonts w:ascii="Book Antiqua" w:eastAsia="Book Antiqua" w:hAnsi="Book Antiqua" w:cs="Book Antiqua"/>
          <w:color w:val="000000" w:themeColor="text1"/>
        </w:rPr>
        <w:t xml:space="preserve"> G, </w:t>
      </w:r>
      <w:proofErr w:type="spellStart"/>
      <w:r w:rsidRPr="00CE7350">
        <w:rPr>
          <w:rFonts w:ascii="Book Antiqua" w:eastAsia="Book Antiqua" w:hAnsi="Book Antiqua" w:cs="Book Antiqua"/>
          <w:color w:val="000000" w:themeColor="text1"/>
        </w:rPr>
        <w:t>Tremaroli</w:t>
      </w:r>
      <w:proofErr w:type="spellEnd"/>
      <w:r w:rsidRPr="00CE7350">
        <w:rPr>
          <w:rFonts w:ascii="Book Antiqua" w:eastAsia="Book Antiqua" w:hAnsi="Book Antiqua" w:cs="Book Antiqua"/>
          <w:color w:val="000000" w:themeColor="text1"/>
        </w:rPr>
        <w:t xml:space="preserve"> V, </w:t>
      </w:r>
      <w:proofErr w:type="spellStart"/>
      <w:r w:rsidRPr="00CE7350">
        <w:rPr>
          <w:rFonts w:ascii="Book Antiqua" w:eastAsia="Book Antiqua" w:hAnsi="Book Antiqua" w:cs="Book Antiqua"/>
          <w:color w:val="000000" w:themeColor="text1"/>
        </w:rPr>
        <w:t>Bäckhed</w:t>
      </w:r>
      <w:proofErr w:type="spellEnd"/>
      <w:r w:rsidRPr="00CE7350">
        <w:rPr>
          <w:rFonts w:ascii="Book Antiqua" w:eastAsia="Book Antiqua" w:hAnsi="Book Antiqua" w:cs="Book Antiqua"/>
          <w:color w:val="000000" w:themeColor="text1"/>
        </w:rPr>
        <w:t xml:space="preserve"> F, </w:t>
      </w:r>
      <w:proofErr w:type="spellStart"/>
      <w:r w:rsidRPr="00CE7350">
        <w:rPr>
          <w:rFonts w:ascii="Book Antiqua" w:eastAsia="Book Antiqua" w:hAnsi="Book Antiqua" w:cs="Book Antiqua"/>
          <w:color w:val="000000" w:themeColor="text1"/>
        </w:rPr>
        <w:t>Kleerebezem</w:t>
      </w:r>
      <w:proofErr w:type="spellEnd"/>
      <w:r w:rsidRPr="00CE7350">
        <w:rPr>
          <w:rFonts w:ascii="Book Antiqua" w:eastAsia="Book Antiqua" w:hAnsi="Book Antiqua" w:cs="Book Antiqua"/>
          <w:color w:val="000000" w:themeColor="text1"/>
        </w:rPr>
        <w:t xml:space="preserve"> M. The gut microbiota and mucosal homeostasis: colonized at birth or at adulthood, does it matter? </w:t>
      </w:r>
      <w:r w:rsidRPr="00CE7350">
        <w:rPr>
          <w:rFonts w:ascii="Book Antiqua" w:eastAsia="Book Antiqua" w:hAnsi="Book Antiqua" w:cs="Book Antiqua"/>
          <w:i/>
          <w:iCs/>
          <w:color w:val="000000" w:themeColor="text1"/>
        </w:rPr>
        <w:t>Gut Microbes</w:t>
      </w:r>
      <w:r w:rsidRPr="00CE7350">
        <w:rPr>
          <w:rFonts w:ascii="Book Antiqua" w:eastAsia="Book Antiqua" w:hAnsi="Book Antiqua" w:cs="Book Antiqua"/>
          <w:color w:val="000000" w:themeColor="text1"/>
        </w:rPr>
        <w:t xml:space="preserve"> 2013; </w:t>
      </w:r>
      <w:r w:rsidRPr="00CE7350">
        <w:rPr>
          <w:rFonts w:ascii="Book Antiqua" w:eastAsia="Book Antiqua" w:hAnsi="Book Antiqua" w:cs="Book Antiqua"/>
          <w:b/>
          <w:bCs/>
          <w:color w:val="000000" w:themeColor="text1"/>
        </w:rPr>
        <w:t>4</w:t>
      </w:r>
      <w:r w:rsidRPr="00CE7350">
        <w:rPr>
          <w:rFonts w:ascii="Book Antiqua" w:eastAsia="Book Antiqua" w:hAnsi="Book Antiqua" w:cs="Book Antiqua"/>
          <w:color w:val="000000" w:themeColor="text1"/>
        </w:rPr>
        <w:t>: 118-124 [PMID: 23333858 DOI: 10.4161/gmic.23362]</w:t>
      </w:r>
    </w:p>
    <w:p w14:paraId="2DCD0E25"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58 </w:t>
      </w:r>
      <w:r w:rsidRPr="00CE7350">
        <w:rPr>
          <w:rFonts w:ascii="Book Antiqua" w:eastAsia="Book Antiqua" w:hAnsi="Book Antiqua" w:cs="Book Antiqua"/>
          <w:b/>
          <w:bCs/>
          <w:color w:val="000000" w:themeColor="text1"/>
        </w:rPr>
        <w:t xml:space="preserve">den </w:t>
      </w:r>
      <w:proofErr w:type="spellStart"/>
      <w:r w:rsidRPr="00CE7350">
        <w:rPr>
          <w:rFonts w:ascii="Book Antiqua" w:eastAsia="Book Antiqua" w:hAnsi="Book Antiqua" w:cs="Book Antiqua"/>
          <w:b/>
          <w:bCs/>
          <w:color w:val="000000" w:themeColor="text1"/>
        </w:rPr>
        <w:t>Besten</w:t>
      </w:r>
      <w:proofErr w:type="spellEnd"/>
      <w:r w:rsidRPr="00CE7350">
        <w:rPr>
          <w:rFonts w:ascii="Book Antiqua" w:eastAsia="Book Antiqua" w:hAnsi="Book Antiqua" w:cs="Book Antiqua"/>
          <w:b/>
          <w:bCs/>
          <w:color w:val="000000" w:themeColor="text1"/>
        </w:rPr>
        <w:t xml:space="preserve"> G</w:t>
      </w:r>
      <w:r w:rsidRPr="00CE7350">
        <w:rPr>
          <w:rFonts w:ascii="Book Antiqua" w:eastAsia="Book Antiqua" w:hAnsi="Book Antiqua" w:cs="Book Antiqua"/>
          <w:color w:val="000000" w:themeColor="text1"/>
        </w:rPr>
        <w:t xml:space="preserve">, van </w:t>
      </w:r>
      <w:proofErr w:type="spellStart"/>
      <w:r w:rsidRPr="00CE7350">
        <w:rPr>
          <w:rFonts w:ascii="Book Antiqua" w:eastAsia="Book Antiqua" w:hAnsi="Book Antiqua" w:cs="Book Antiqua"/>
          <w:color w:val="000000" w:themeColor="text1"/>
        </w:rPr>
        <w:t>Eunen</w:t>
      </w:r>
      <w:proofErr w:type="spellEnd"/>
      <w:r w:rsidRPr="00CE7350">
        <w:rPr>
          <w:rFonts w:ascii="Book Antiqua" w:eastAsia="Book Antiqua" w:hAnsi="Book Antiqua" w:cs="Book Antiqua"/>
          <w:color w:val="000000" w:themeColor="text1"/>
        </w:rPr>
        <w:t xml:space="preserve"> K, Groen AK, </w:t>
      </w:r>
      <w:proofErr w:type="spellStart"/>
      <w:r w:rsidRPr="00CE7350">
        <w:rPr>
          <w:rFonts w:ascii="Book Antiqua" w:eastAsia="Book Antiqua" w:hAnsi="Book Antiqua" w:cs="Book Antiqua"/>
          <w:color w:val="000000" w:themeColor="text1"/>
        </w:rPr>
        <w:t>Venema</w:t>
      </w:r>
      <w:proofErr w:type="spellEnd"/>
      <w:r w:rsidRPr="00CE7350">
        <w:rPr>
          <w:rFonts w:ascii="Book Antiqua" w:eastAsia="Book Antiqua" w:hAnsi="Book Antiqua" w:cs="Book Antiqua"/>
          <w:color w:val="000000" w:themeColor="text1"/>
        </w:rPr>
        <w:t xml:space="preserve"> K, </w:t>
      </w:r>
      <w:proofErr w:type="spellStart"/>
      <w:r w:rsidRPr="00CE7350">
        <w:rPr>
          <w:rFonts w:ascii="Book Antiqua" w:eastAsia="Book Antiqua" w:hAnsi="Book Antiqua" w:cs="Book Antiqua"/>
          <w:color w:val="000000" w:themeColor="text1"/>
        </w:rPr>
        <w:t>Reijngoud</w:t>
      </w:r>
      <w:proofErr w:type="spellEnd"/>
      <w:r w:rsidRPr="00CE7350">
        <w:rPr>
          <w:rFonts w:ascii="Book Antiqua" w:eastAsia="Book Antiqua" w:hAnsi="Book Antiqua" w:cs="Book Antiqua"/>
          <w:color w:val="000000" w:themeColor="text1"/>
        </w:rPr>
        <w:t xml:space="preserve"> DJ, Bakker BM. The role of short-chain fatty acids in the interplay between diet, gut microbiota, and host energy metabolism. </w:t>
      </w:r>
      <w:r w:rsidRPr="00CE7350">
        <w:rPr>
          <w:rFonts w:ascii="Book Antiqua" w:eastAsia="Book Antiqua" w:hAnsi="Book Antiqua" w:cs="Book Antiqua"/>
          <w:i/>
          <w:iCs/>
          <w:color w:val="000000" w:themeColor="text1"/>
        </w:rPr>
        <w:t>J Lipid Res</w:t>
      </w:r>
      <w:r w:rsidRPr="00CE7350">
        <w:rPr>
          <w:rFonts w:ascii="Book Antiqua" w:eastAsia="Book Antiqua" w:hAnsi="Book Antiqua" w:cs="Book Antiqua"/>
          <w:color w:val="000000" w:themeColor="text1"/>
        </w:rPr>
        <w:t xml:space="preserve"> 2013; </w:t>
      </w:r>
      <w:r w:rsidRPr="00CE7350">
        <w:rPr>
          <w:rFonts w:ascii="Book Antiqua" w:eastAsia="Book Antiqua" w:hAnsi="Book Antiqua" w:cs="Book Antiqua"/>
          <w:b/>
          <w:bCs/>
          <w:color w:val="000000" w:themeColor="text1"/>
        </w:rPr>
        <w:t>54</w:t>
      </w:r>
      <w:r w:rsidRPr="00CE7350">
        <w:rPr>
          <w:rFonts w:ascii="Book Antiqua" w:eastAsia="Book Antiqua" w:hAnsi="Book Antiqua" w:cs="Book Antiqua"/>
          <w:color w:val="000000" w:themeColor="text1"/>
        </w:rPr>
        <w:t>: 2325-2340 [PMID: 23821742 DOI: 10.1194/jlr.R036012]</w:t>
      </w:r>
    </w:p>
    <w:p w14:paraId="2EA46E2B"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lastRenderedPageBreak/>
        <w:t xml:space="preserve">59 </w:t>
      </w:r>
      <w:r w:rsidRPr="00CE7350">
        <w:rPr>
          <w:rFonts w:ascii="Book Antiqua" w:eastAsia="Book Antiqua" w:hAnsi="Book Antiqua" w:cs="Book Antiqua"/>
          <w:b/>
          <w:bCs/>
          <w:color w:val="000000" w:themeColor="text1"/>
        </w:rPr>
        <w:t>Canfora EE</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Jocken</w:t>
      </w:r>
      <w:proofErr w:type="spellEnd"/>
      <w:r w:rsidRPr="00CE7350">
        <w:rPr>
          <w:rFonts w:ascii="Book Antiqua" w:eastAsia="Book Antiqua" w:hAnsi="Book Antiqua" w:cs="Book Antiqua"/>
          <w:color w:val="000000" w:themeColor="text1"/>
        </w:rPr>
        <w:t xml:space="preserve"> JW, </w:t>
      </w:r>
      <w:proofErr w:type="spellStart"/>
      <w:r w:rsidRPr="00CE7350">
        <w:rPr>
          <w:rFonts w:ascii="Book Antiqua" w:eastAsia="Book Antiqua" w:hAnsi="Book Antiqua" w:cs="Book Antiqua"/>
          <w:color w:val="000000" w:themeColor="text1"/>
        </w:rPr>
        <w:t>Blaak</w:t>
      </w:r>
      <w:proofErr w:type="spellEnd"/>
      <w:r w:rsidRPr="00CE7350">
        <w:rPr>
          <w:rFonts w:ascii="Book Antiqua" w:eastAsia="Book Antiqua" w:hAnsi="Book Antiqua" w:cs="Book Antiqua"/>
          <w:color w:val="000000" w:themeColor="text1"/>
        </w:rPr>
        <w:t xml:space="preserve"> EE. Short-chain fatty acids in control of body weight and insulin sensitivity. </w:t>
      </w:r>
      <w:r w:rsidRPr="00CE7350">
        <w:rPr>
          <w:rFonts w:ascii="Book Antiqua" w:eastAsia="Book Antiqua" w:hAnsi="Book Antiqua" w:cs="Book Antiqua"/>
          <w:i/>
          <w:iCs/>
          <w:color w:val="000000" w:themeColor="text1"/>
        </w:rPr>
        <w:t>Nat Rev Endocrinol</w:t>
      </w:r>
      <w:r w:rsidRPr="00CE7350">
        <w:rPr>
          <w:rFonts w:ascii="Book Antiqua" w:eastAsia="Book Antiqua" w:hAnsi="Book Antiqua" w:cs="Book Antiqua"/>
          <w:color w:val="000000" w:themeColor="text1"/>
        </w:rPr>
        <w:t xml:space="preserve"> 2015; </w:t>
      </w:r>
      <w:r w:rsidRPr="00CE7350">
        <w:rPr>
          <w:rFonts w:ascii="Book Antiqua" w:eastAsia="Book Antiqua" w:hAnsi="Book Antiqua" w:cs="Book Antiqua"/>
          <w:b/>
          <w:bCs/>
          <w:color w:val="000000" w:themeColor="text1"/>
        </w:rPr>
        <w:t>11</w:t>
      </w:r>
      <w:r w:rsidRPr="00CE7350">
        <w:rPr>
          <w:rFonts w:ascii="Book Antiqua" w:eastAsia="Book Antiqua" w:hAnsi="Book Antiqua" w:cs="Book Antiqua"/>
          <w:color w:val="000000" w:themeColor="text1"/>
        </w:rPr>
        <w:t>: 577-591 [PMID: 26260141 DOI: 10.1038/nrendo.2015.128]</w:t>
      </w:r>
    </w:p>
    <w:p w14:paraId="75234175"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60 </w:t>
      </w:r>
      <w:r w:rsidRPr="00CE7350">
        <w:rPr>
          <w:rFonts w:ascii="Book Antiqua" w:eastAsia="Book Antiqua" w:hAnsi="Book Antiqua" w:cs="Book Antiqua"/>
          <w:b/>
          <w:bCs/>
          <w:color w:val="000000" w:themeColor="text1"/>
        </w:rPr>
        <w:t>Lin HV</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Frassetto</w:t>
      </w:r>
      <w:proofErr w:type="spellEnd"/>
      <w:r w:rsidRPr="00CE7350">
        <w:rPr>
          <w:rFonts w:ascii="Book Antiqua" w:eastAsia="Book Antiqua" w:hAnsi="Book Antiqua" w:cs="Book Antiqua"/>
          <w:color w:val="000000" w:themeColor="text1"/>
        </w:rPr>
        <w:t xml:space="preserve"> A, </w:t>
      </w:r>
      <w:proofErr w:type="spellStart"/>
      <w:r w:rsidRPr="00CE7350">
        <w:rPr>
          <w:rFonts w:ascii="Book Antiqua" w:eastAsia="Book Antiqua" w:hAnsi="Book Antiqua" w:cs="Book Antiqua"/>
          <w:color w:val="000000" w:themeColor="text1"/>
        </w:rPr>
        <w:t>Kowalik</w:t>
      </w:r>
      <w:proofErr w:type="spellEnd"/>
      <w:r w:rsidRPr="00CE7350">
        <w:rPr>
          <w:rFonts w:ascii="Book Antiqua" w:eastAsia="Book Antiqua" w:hAnsi="Book Antiqua" w:cs="Book Antiqua"/>
          <w:color w:val="000000" w:themeColor="text1"/>
        </w:rPr>
        <w:t xml:space="preserve"> EJ Jr, Nawrocki AR, Lu MM, Kosinski JR, Hubert JA, Szeto D, Yao X, Forrest G, Marsh DJ. Butyrate and propionate protect against diet-induced obesity and regulate gut hormones </w:t>
      </w:r>
      <w:r w:rsidRPr="00CE7350">
        <w:rPr>
          <w:rFonts w:ascii="Book Antiqua" w:eastAsia="Book Antiqua" w:hAnsi="Book Antiqua" w:cs="Book Antiqua"/>
          <w:i/>
          <w:iCs/>
          <w:color w:val="000000" w:themeColor="text1"/>
        </w:rPr>
        <w:t>via</w:t>
      </w:r>
      <w:r w:rsidRPr="00CE7350">
        <w:rPr>
          <w:rFonts w:ascii="Book Antiqua" w:eastAsia="Book Antiqua" w:hAnsi="Book Antiqua" w:cs="Book Antiqua"/>
          <w:color w:val="000000" w:themeColor="text1"/>
        </w:rPr>
        <w:t xml:space="preserve"> free fatty acid receptor 3-independent mechanisms. </w:t>
      </w:r>
      <w:proofErr w:type="spellStart"/>
      <w:r w:rsidRPr="00CE7350">
        <w:rPr>
          <w:rFonts w:ascii="Book Antiqua" w:eastAsia="Book Antiqua" w:hAnsi="Book Antiqua" w:cs="Book Antiqua"/>
          <w:i/>
          <w:iCs/>
          <w:color w:val="000000" w:themeColor="text1"/>
        </w:rPr>
        <w:t>PLoS</w:t>
      </w:r>
      <w:proofErr w:type="spellEnd"/>
      <w:r w:rsidRPr="00CE7350">
        <w:rPr>
          <w:rFonts w:ascii="Book Antiqua" w:eastAsia="Book Antiqua" w:hAnsi="Book Antiqua" w:cs="Book Antiqua"/>
          <w:i/>
          <w:iCs/>
          <w:color w:val="000000" w:themeColor="text1"/>
        </w:rPr>
        <w:t xml:space="preserve"> One</w:t>
      </w:r>
      <w:r w:rsidRPr="00CE7350">
        <w:rPr>
          <w:rFonts w:ascii="Book Antiqua" w:eastAsia="Book Antiqua" w:hAnsi="Book Antiqua" w:cs="Book Antiqua"/>
          <w:color w:val="000000" w:themeColor="text1"/>
        </w:rPr>
        <w:t xml:space="preserve"> 2012; </w:t>
      </w:r>
      <w:r w:rsidRPr="00CE7350">
        <w:rPr>
          <w:rFonts w:ascii="Book Antiqua" w:eastAsia="Book Antiqua" w:hAnsi="Book Antiqua" w:cs="Book Antiqua"/>
          <w:b/>
          <w:bCs/>
          <w:color w:val="000000" w:themeColor="text1"/>
        </w:rPr>
        <w:t>7</w:t>
      </w:r>
      <w:r w:rsidRPr="00CE7350">
        <w:rPr>
          <w:rFonts w:ascii="Book Antiqua" w:eastAsia="Book Antiqua" w:hAnsi="Book Antiqua" w:cs="Book Antiqua"/>
          <w:color w:val="000000" w:themeColor="text1"/>
        </w:rPr>
        <w:t>: e35240 [PMID: 22506074 DOI: 10.1371/journal.pone.0035240]</w:t>
      </w:r>
    </w:p>
    <w:p w14:paraId="64931D8A"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61 </w:t>
      </w:r>
      <w:r w:rsidRPr="00CE7350">
        <w:rPr>
          <w:rFonts w:ascii="Book Antiqua" w:eastAsia="Book Antiqua" w:hAnsi="Book Antiqua" w:cs="Book Antiqua"/>
          <w:b/>
          <w:bCs/>
          <w:color w:val="000000" w:themeColor="text1"/>
        </w:rPr>
        <w:t>Gao Z</w:t>
      </w:r>
      <w:r w:rsidRPr="00CE7350">
        <w:rPr>
          <w:rFonts w:ascii="Book Antiqua" w:eastAsia="Book Antiqua" w:hAnsi="Book Antiqua" w:cs="Book Antiqua"/>
          <w:color w:val="000000" w:themeColor="text1"/>
        </w:rPr>
        <w:t xml:space="preserve">, Yin J, Zhang J, Ward RE, Martin RJ, Lefevre M, </w:t>
      </w:r>
      <w:proofErr w:type="spellStart"/>
      <w:r w:rsidRPr="00CE7350">
        <w:rPr>
          <w:rFonts w:ascii="Book Antiqua" w:eastAsia="Book Antiqua" w:hAnsi="Book Antiqua" w:cs="Book Antiqua"/>
          <w:color w:val="000000" w:themeColor="text1"/>
        </w:rPr>
        <w:t>Cefalu</w:t>
      </w:r>
      <w:proofErr w:type="spellEnd"/>
      <w:r w:rsidRPr="00CE7350">
        <w:rPr>
          <w:rFonts w:ascii="Book Antiqua" w:eastAsia="Book Antiqua" w:hAnsi="Book Antiqua" w:cs="Book Antiqua"/>
          <w:color w:val="000000" w:themeColor="text1"/>
        </w:rPr>
        <w:t xml:space="preserve"> WT, Ye J. Butyrate improves insulin sensitivity and increases energy expenditure in mice. </w:t>
      </w:r>
      <w:r w:rsidRPr="00CE7350">
        <w:rPr>
          <w:rFonts w:ascii="Book Antiqua" w:eastAsia="Book Antiqua" w:hAnsi="Book Antiqua" w:cs="Book Antiqua"/>
          <w:i/>
          <w:iCs/>
          <w:color w:val="000000" w:themeColor="text1"/>
        </w:rPr>
        <w:t>Diabetes</w:t>
      </w:r>
      <w:r w:rsidRPr="00CE7350">
        <w:rPr>
          <w:rFonts w:ascii="Book Antiqua" w:eastAsia="Book Antiqua" w:hAnsi="Book Antiqua" w:cs="Book Antiqua"/>
          <w:color w:val="000000" w:themeColor="text1"/>
        </w:rPr>
        <w:t xml:space="preserve"> 2009; </w:t>
      </w:r>
      <w:r w:rsidRPr="00CE7350">
        <w:rPr>
          <w:rFonts w:ascii="Book Antiqua" w:eastAsia="Book Antiqua" w:hAnsi="Book Antiqua" w:cs="Book Antiqua"/>
          <w:b/>
          <w:bCs/>
          <w:color w:val="000000" w:themeColor="text1"/>
        </w:rPr>
        <w:t>58</w:t>
      </w:r>
      <w:r w:rsidRPr="00CE7350">
        <w:rPr>
          <w:rFonts w:ascii="Book Antiqua" w:eastAsia="Book Antiqua" w:hAnsi="Book Antiqua" w:cs="Book Antiqua"/>
          <w:color w:val="000000" w:themeColor="text1"/>
        </w:rPr>
        <w:t>: 1509-1517 [PMID: 19366864 DOI: 10.2337/db08-1637]</w:t>
      </w:r>
    </w:p>
    <w:p w14:paraId="7AE110AB"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62 </w:t>
      </w:r>
      <w:proofErr w:type="spellStart"/>
      <w:r w:rsidRPr="00CE7350">
        <w:rPr>
          <w:rFonts w:ascii="Book Antiqua" w:eastAsia="Book Antiqua" w:hAnsi="Book Antiqua" w:cs="Book Antiqua"/>
          <w:b/>
          <w:bCs/>
          <w:color w:val="000000" w:themeColor="text1"/>
        </w:rPr>
        <w:t>Rácz</w:t>
      </w:r>
      <w:proofErr w:type="spellEnd"/>
      <w:r w:rsidRPr="00CE7350">
        <w:rPr>
          <w:rFonts w:ascii="Book Antiqua" w:eastAsia="Book Antiqua" w:hAnsi="Book Antiqua" w:cs="Book Antiqua"/>
          <w:b/>
          <w:bCs/>
          <w:color w:val="000000" w:themeColor="text1"/>
        </w:rPr>
        <w:t xml:space="preserve"> B</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Dušková</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Stárka</w:t>
      </w:r>
      <w:proofErr w:type="spellEnd"/>
      <w:r w:rsidRPr="00CE7350">
        <w:rPr>
          <w:rFonts w:ascii="Book Antiqua" w:eastAsia="Book Antiqua" w:hAnsi="Book Antiqua" w:cs="Book Antiqua"/>
          <w:color w:val="000000" w:themeColor="text1"/>
        </w:rPr>
        <w:t xml:space="preserve"> L, Hainer V, </w:t>
      </w:r>
      <w:proofErr w:type="spellStart"/>
      <w:r w:rsidRPr="00CE7350">
        <w:rPr>
          <w:rFonts w:ascii="Book Antiqua" w:eastAsia="Book Antiqua" w:hAnsi="Book Antiqua" w:cs="Book Antiqua"/>
          <w:color w:val="000000" w:themeColor="text1"/>
        </w:rPr>
        <w:t>Kunešová</w:t>
      </w:r>
      <w:proofErr w:type="spellEnd"/>
      <w:r w:rsidRPr="00CE7350">
        <w:rPr>
          <w:rFonts w:ascii="Book Antiqua" w:eastAsia="Book Antiqua" w:hAnsi="Book Antiqua" w:cs="Book Antiqua"/>
          <w:color w:val="000000" w:themeColor="text1"/>
        </w:rPr>
        <w:t xml:space="preserve"> M. Links between the circadian rhythm, obesity and the microbiome. </w:t>
      </w:r>
      <w:proofErr w:type="spellStart"/>
      <w:r w:rsidRPr="00CE7350">
        <w:rPr>
          <w:rFonts w:ascii="Book Antiqua" w:eastAsia="Book Antiqua" w:hAnsi="Book Antiqua" w:cs="Book Antiqua"/>
          <w:i/>
          <w:iCs/>
          <w:color w:val="000000" w:themeColor="text1"/>
        </w:rPr>
        <w:t>Physiol</w:t>
      </w:r>
      <w:proofErr w:type="spellEnd"/>
      <w:r w:rsidRPr="00CE7350">
        <w:rPr>
          <w:rFonts w:ascii="Book Antiqua" w:eastAsia="Book Antiqua" w:hAnsi="Book Antiqua" w:cs="Book Antiqua"/>
          <w:i/>
          <w:iCs/>
          <w:color w:val="000000" w:themeColor="text1"/>
        </w:rPr>
        <w:t xml:space="preserve"> Res</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67</w:t>
      </w:r>
      <w:r w:rsidRPr="00CE7350">
        <w:rPr>
          <w:rFonts w:ascii="Book Antiqua" w:eastAsia="Book Antiqua" w:hAnsi="Book Antiqua" w:cs="Book Antiqua"/>
          <w:color w:val="000000" w:themeColor="text1"/>
        </w:rPr>
        <w:t>: S409-S420 [PMID: 30484668 DOI: 10.33549/physiolres.934020]</w:t>
      </w:r>
    </w:p>
    <w:p w14:paraId="274972A6"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63 </w:t>
      </w:r>
      <w:proofErr w:type="spellStart"/>
      <w:r w:rsidRPr="00CE7350">
        <w:rPr>
          <w:rFonts w:ascii="Book Antiqua" w:eastAsia="Book Antiqua" w:hAnsi="Book Antiqua" w:cs="Book Antiqua"/>
          <w:b/>
          <w:bCs/>
          <w:color w:val="000000" w:themeColor="text1"/>
        </w:rPr>
        <w:t>Koliada</w:t>
      </w:r>
      <w:proofErr w:type="spellEnd"/>
      <w:r w:rsidRPr="00CE7350">
        <w:rPr>
          <w:rFonts w:ascii="Book Antiqua" w:eastAsia="Book Antiqua" w:hAnsi="Book Antiqua" w:cs="Book Antiqua"/>
          <w:b/>
          <w:bCs/>
          <w:color w:val="000000" w:themeColor="text1"/>
        </w:rPr>
        <w:t xml:space="preserve"> A</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Syzenko</w:t>
      </w:r>
      <w:proofErr w:type="spellEnd"/>
      <w:r w:rsidRPr="00CE7350">
        <w:rPr>
          <w:rFonts w:ascii="Book Antiqua" w:eastAsia="Book Antiqua" w:hAnsi="Book Antiqua" w:cs="Book Antiqua"/>
          <w:color w:val="000000" w:themeColor="text1"/>
        </w:rPr>
        <w:t xml:space="preserve"> G, </w:t>
      </w:r>
      <w:proofErr w:type="spellStart"/>
      <w:r w:rsidRPr="00CE7350">
        <w:rPr>
          <w:rFonts w:ascii="Book Antiqua" w:eastAsia="Book Antiqua" w:hAnsi="Book Antiqua" w:cs="Book Antiqua"/>
          <w:color w:val="000000" w:themeColor="text1"/>
        </w:rPr>
        <w:t>Moseiko</w:t>
      </w:r>
      <w:proofErr w:type="spellEnd"/>
      <w:r w:rsidRPr="00CE7350">
        <w:rPr>
          <w:rFonts w:ascii="Book Antiqua" w:eastAsia="Book Antiqua" w:hAnsi="Book Antiqua" w:cs="Book Antiqua"/>
          <w:color w:val="000000" w:themeColor="text1"/>
        </w:rPr>
        <w:t xml:space="preserve"> V, </w:t>
      </w:r>
      <w:proofErr w:type="spellStart"/>
      <w:r w:rsidRPr="00CE7350">
        <w:rPr>
          <w:rFonts w:ascii="Book Antiqua" w:eastAsia="Book Antiqua" w:hAnsi="Book Antiqua" w:cs="Book Antiqua"/>
          <w:color w:val="000000" w:themeColor="text1"/>
        </w:rPr>
        <w:t>Budovska</w:t>
      </w:r>
      <w:proofErr w:type="spellEnd"/>
      <w:r w:rsidRPr="00CE7350">
        <w:rPr>
          <w:rFonts w:ascii="Book Antiqua" w:eastAsia="Book Antiqua" w:hAnsi="Book Antiqua" w:cs="Book Antiqua"/>
          <w:color w:val="000000" w:themeColor="text1"/>
        </w:rPr>
        <w:t xml:space="preserve"> L, </w:t>
      </w:r>
      <w:proofErr w:type="spellStart"/>
      <w:r w:rsidRPr="00CE7350">
        <w:rPr>
          <w:rFonts w:ascii="Book Antiqua" w:eastAsia="Book Antiqua" w:hAnsi="Book Antiqua" w:cs="Book Antiqua"/>
          <w:color w:val="000000" w:themeColor="text1"/>
        </w:rPr>
        <w:t>Puchkov</w:t>
      </w:r>
      <w:proofErr w:type="spellEnd"/>
      <w:r w:rsidRPr="00CE7350">
        <w:rPr>
          <w:rFonts w:ascii="Book Antiqua" w:eastAsia="Book Antiqua" w:hAnsi="Book Antiqua" w:cs="Book Antiqua"/>
          <w:color w:val="000000" w:themeColor="text1"/>
        </w:rPr>
        <w:t xml:space="preserve"> K, </w:t>
      </w:r>
      <w:proofErr w:type="spellStart"/>
      <w:r w:rsidRPr="00CE7350">
        <w:rPr>
          <w:rFonts w:ascii="Book Antiqua" w:eastAsia="Book Antiqua" w:hAnsi="Book Antiqua" w:cs="Book Antiqua"/>
          <w:color w:val="000000" w:themeColor="text1"/>
        </w:rPr>
        <w:t>Perederiy</w:t>
      </w:r>
      <w:proofErr w:type="spellEnd"/>
      <w:r w:rsidRPr="00CE7350">
        <w:rPr>
          <w:rFonts w:ascii="Book Antiqua" w:eastAsia="Book Antiqua" w:hAnsi="Book Antiqua" w:cs="Book Antiqua"/>
          <w:color w:val="000000" w:themeColor="text1"/>
        </w:rPr>
        <w:t xml:space="preserve"> V, </w:t>
      </w:r>
      <w:proofErr w:type="spellStart"/>
      <w:r w:rsidRPr="00CE7350">
        <w:rPr>
          <w:rFonts w:ascii="Book Antiqua" w:eastAsia="Book Antiqua" w:hAnsi="Book Antiqua" w:cs="Book Antiqua"/>
          <w:color w:val="000000" w:themeColor="text1"/>
        </w:rPr>
        <w:t>Gavalko</w:t>
      </w:r>
      <w:proofErr w:type="spellEnd"/>
      <w:r w:rsidRPr="00CE7350">
        <w:rPr>
          <w:rFonts w:ascii="Book Antiqua" w:eastAsia="Book Antiqua" w:hAnsi="Book Antiqua" w:cs="Book Antiqua"/>
          <w:color w:val="000000" w:themeColor="text1"/>
        </w:rPr>
        <w:t xml:space="preserve"> Y, </w:t>
      </w:r>
      <w:proofErr w:type="spellStart"/>
      <w:r w:rsidRPr="00CE7350">
        <w:rPr>
          <w:rFonts w:ascii="Book Antiqua" w:eastAsia="Book Antiqua" w:hAnsi="Book Antiqua" w:cs="Book Antiqua"/>
          <w:color w:val="000000" w:themeColor="text1"/>
        </w:rPr>
        <w:t>Dorofeyev</w:t>
      </w:r>
      <w:proofErr w:type="spellEnd"/>
      <w:r w:rsidRPr="00CE7350">
        <w:rPr>
          <w:rFonts w:ascii="Book Antiqua" w:eastAsia="Book Antiqua" w:hAnsi="Book Antiqua" w:cs="Book Antiqua"/>
          <w:color w:val="000000" w:themeColor="text1"/>
        </w:rPr>
        <w:t xml:space="preserve"> A, </w:t>
      </w:r>
      <w:proofErr w:type="spellStart"/>
      <w:r w:rsidRPr="00CE7350">
        <w:rPr>
          <w:rFonts w:ascii="Book Antiqua" w:eastAsia="Book Antiqua" w:hAnsi="Book Antiqua" w:cs="Book Antiqua"/>
          <w:color w:val="000000" w:themeColor="text1"/>
        </w:rPr>
        <w:t>Romanenko</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Tkach</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Sineok</w:t>
      </w:r>
      <w:proofErr w:type="spellEnd"/>
      <w:r w:rsidRPr="00CE7350">
        <w:rPr>
          <w:rFonts w:ascii="Book Antiqua" w:eastAsia="Book Antiqua" w:hAnsi="Book Antiqua" w:cs="Book Antiqua"/>
          <w:color w:val="000000" w:themeColor="text1"/>
        </w:rPr>
        <w:t xml:space="preserve"> L, </w:t>
      </w:r>
      <w:proofErr w:type="spellStart"/>
      <w:r w:rsidRPr="00CE7350">
        <w:rPr>
          <w:rFonts w:ascii="Book Antiqua" w:eastAsia="Book Antiqua" w:hAnsi="Book Antiqua" w:cs="Book Antiqua"/>
          <w:color w:val="000000" w:themeColor="text1"/>
        </w:rPr>
        <w:t>Lushchak</w:t>
      </w:r>
      <w:proofErr w:type="spellEnd"/>
      <w:r w:rsidRPr="00CE7350">
        <w:rPr>
          <w:rFonts w:ascii="Book Antiqua" w:eastAsia="Book Antiqua" w:hAnsi="Book Antiqua" w:cs="Book Antiqua"/>
          <w:color w:val="000000" w:themeColor="text1"/>
        </w:rPr>
        <w:t xml:space="preserve"> O, </w:t>
      </w:r>
      <w:proofErr w:type="spellStart"/>
      <w:r w:rsidRPr="00CE7350">
        <w:rPr>
          <w:rFonts w:ascii="Book Antiqua" w:eastAsia="Book Antiqua" w:hAnsi="Book Antiqua" w:cs="Book Antiqua"/>
          <w:color w:val="000000" w:themeColor="text1"/>
        </w:rPr>
        <w:t>Vaiserman</w:t>
      </w:r>
      <w:proofErr w:type="spellEnd"/>
      <w:r w:rsidRPr="00CE7350">
        <w:rPr>
          <w:rFonts w:ascii="Book Antiqua" w:eastAsia="Book Antiqua" w:hAnsi="Book Antiqua" w:cs="Book Antiqua"/>
          <w:color w:val="000000" w:themeColor="text1"/>
        </w:rPr>
        <w:t xml:space="preserve"> A. Association between body mass index and Firmicutes/Bacteroidetes ratio in an adult Ukrainian population. </w:t>
      </w:r>
      <w:r w:rsidRPr="00CE7350">
        <w:rPr>
          <w:rFonts w:ascii="Book Antiqua" w:eastAsia="Book Antiqua" w:hAnsi="Book Antiqua" w:cs="Book Antiqua"/>
          <w:i/>
          <w:iCs/>
          <w:color w:val="000000" w:themeColor="text1"/>
        </w:rPr>
        <w:t>BMC Microbiol</w:t>
      </w:r>
      <w:r w:rsidRPr="00CE7350">
        <w:rPr>
          <w:rFonts w:ascii="Book Antiqua" w:eastAsia="Book Antiqua" w:hAnsi="Book Antiqua" w:cs="Book Antiqua"/>
          <w:color w:val="000000" w:themeColor="text1"/>
        </w:rPr>
        <w:t xml:space="preserve"> 2017; </w:t>
      </w:r>
      <w:r w:rsidRPr="00CE7350">
        <w:rPr>
          <w:rFonts w:ascii="Book Antiqua" w:eastAsia="Book Antiqua" w:hAnsi="Book Antiqua" w:cs="Book Antiqua"/>
          <w:b/>
          <w:bCs/>
          <w:color w:val="000000" w:themeColor="text1"/>
        </w:rPr>
        <w:t>17</w:t>
      </w:r>
      <w:r w:rsidRPr="00CE7350">
        <w:rPr>
          <w:rFonts w:ascii="Book Antiqua" w:eastAsia="Book Antiqua" w:hAnsi="Book Antiqua" w:cs="Book Antiqua"/>
          <w:color w:val="000000" w:themeColor="text1"/>
        </w:rPr>
        <w:t>: 120 [PMID: 28532414 DOI: 10.1186/s12866-017-1027-1]</w:t>
      </w:r>
    </w:p>
    <w:p w14:paraId="47C00DF7"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64 </w:t>
      </w:r>
      <w:r w:rsidRPr="00CE7350">
        <w:rPr>
          <w:rFonts w:ascii="Book Antiqua" w:eastAsia="Book Antiqua" w:hAnsi="Book Antiqua" w:cs="Book Antiqua"/>
          <w:b/>
          <w:bCs/>
          <w:color w:val="000000" w:themeColor="text1"/>
        </w:rPr>
        <w:t>Hung WC</w:t>
      </w:r>
      <w:r w:rsidRPr="00CE7350">
        <w:rPr>
          <w:rFonts w:ascii="Book Antiqua" w:eastAsia="Book Antiqua" w:hAnsi="Book Antiqua" w:cs="Book Antiqua"/>
          <w:color w:val="000000" w:themeColor="text1"/>
        </w:rPr>
        <w:t xml:space="preserve">, Hung WW, Tsai HJ, Chang CC, Chiu YW, Hwang SJ, </w:t>
      </w:r>
      <w:proofErr w:type="spellStart"/>
      <w:r w:rsidRPr="00CE7350">
        <w:rPr>
          <w:rFonts w:ascii="Book Antiqua" w:eastAsia="Book Antiqua" w:hAnsi="Book Antiqua" w:cs="Book Antiqua"/>
          <w:color w:val="000000" w:themeColor="text1"/>
        </w:rPr>
        <w:t>Kuo</w:t>
      </w:r>
      <w:proofErr w:type="spellEnd"/>
      <w:r w:rsidRPr="00CE7350">
        <w:rPr>
          <w:rFonts w:ascii="Book Antiqua" w:eastAsia="Book Antiqua" w:hAnsi="Book Antiqua" w:cs="Book Antiqua"/>
          <w:color w:val="000000" w:themeColor="text1"/>
        </w:rPr>
        <w:t xml:space="preserve"> MC, Chen SC, Dai CY, Tsai YC. The Association of Targeted Gut Microbiota with Body Composition in Type 2 Diabetes Mellitus. </w:t>
      </w:r>
      <w:r w:rsidRPr="00CE7350">
        <w:rPr>
          <w:rFonts w:ascii="Book Antiqua" w:eastAsia="Book Antiqua" w:hAnsi="Book Antiqua" w:cs="Book Antiqua"/>
          <w:i/>
          <w:iCs/>
          <w:color w:val="000000" w:themeColor="text1"/>
        </w:rPr>
        <w:t>Int J Med Sci</w:t>
      </w:r>
      <w:r w:rsidRPr="00CE7350">
        <w:rPr>
          <w:rFonts w:ascii="Book Antiqua" w:eastAsia="Book Antiqua" w:hAnsi="Book Antiqua" w:cs="Book Antiqua"/>
          <w:color w:val="000000" w:themeColor="text1"/>
        </w:rPr>
        <w:t xml:space="preserve"> 2021; </w:t>
      </w:r>
      <w:r w:rsidRPr="00CE7350">
        <w:rPr>
          <w:rFonts w:ascii="Book Antiqua" w:eastAsia="Book Antiqua" w:hAnsi="Book Antiqua" w:cs="Book Antiqua"/>
          <w:b/>
          <w:bCs/>
          <w:color w:val="000000" w:themeColor="text1"/>
        </w:rPr>
        <w:t>18</w:t>
      </w:r>
      <w:r w:rsidRPr="00CE7350">
        <w:rPr>
          <w:rFonts w:ascii="Book Antiqua" w:eastAsia="Book Antiqua" w:hAnsi="Book Antiqua" w:cs="Book Antiqua"/>
          <w:color w:val="000000" w:themeColor="text1"/>
        </w:rPr>
        <w:t>: 511-519 [PMID: 33390820 DOI: 10.7150/ijms.51164]</w:t>
      </w:r>
    </w:p>
    <w:p w14:paraId="2DE49765"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65 </w:t>
      </w:r>
      <w:proofErr w:type="spellStart"/>
      <w:r w:rsidRPr="00CE7350">
        <w:rPr>
          <w:rFonts w:ascii="Book Antiqua" w:eastAsia="Book Antiqua" w:hAnsi="Book Antiqua" w:cs="Book Antiqua"/>
          <w:b/>
          <w:bCs/>
          <w:color w:val="000000" w:themeColor="text1"/>
        </w:rPr>
        <w:t>Meijnikman</w:t>
      </w:r>
      <w:proofErr w:type="spellEnd"/>
      <w:r w:rsidRPr="00CE7350">
        <w:rPr>
          <w:rFonts w:ascii="Book Antiqua" w:eastAsia="Book Antiqua" w:hAnsi="Book Antiqua" w:cs="Book Antiqua"/>
          <w:b/>
          <w:bCs/>
          <w:color w:val="000000" w:themeColor="text1"/>
        </w:rPr>
        <w:t xml:space="preserve"> AS</w:t>
      </w:r>
      <w:r w:rsidRPr="00CE7350">
        <w:rPr>
          <w:rFonts w:ascii="Book Antiqua" w:eastAsia="Book Antiqua" w:hAnsi="Book Antiqua" w:cs="Book Antiqua"/>
          <w:color w:val="000000" w:themeColor="text1"/>
        </w:rPr>
        <w:t xml:space="preserve">, Gerdes VE, </w:t>
      </w:r>
      <w:proofErr w:type="spellStart"/>
      <w:r w:rsidRPr="00CE7350">
        <w:rPr>
          <w:rFonts w:ascii="Book Antiqua" w:eastAsia="Book Antiqua" w:hAnsi="Book Antiqua" w:cs="Book Antiqua"/>
          <w:color w:val="000000" w:themeColor="text1"/>
        </w:rPr>
        <w:t>Nieuwdorp</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Herrema</w:t>
      </w:r>
      <w:proofErr w:type="spellEnd"/>
      <w:r w:rsidRPr="00CE7350">
        <w:rPr>
          <w:rFonts w:ascii="Book Antiqua" w:eastAsia="Book Antiqua" w:hAnsi="Book Antiqua" w:cs="Book Antiqua"/>
          <w:color w:val="000000" w:themeColor="text1"/>
        </w:rPr>
        <w:t xml:space="preserve"> H. Evaluating Causality of Gut Microbiota in Obesity and Diabetes in Humans. </w:t>
      </w:r>
      <w:proofErr w:type="spellStart"/>
      <w:r w:rsidRPr="00CE7350">
        <w:rPr>
          <w:rFonts w:ascii="Book Antiqua" w:eastAsia="Book Antiqua" w:hAnsi="Book Antiqua" w:cs="Book Antiqua"/>
          <w:i/>
          <w:iCs/>
          <w:color w:val="000000" w:themeColor="text1"/>
        </w:rPr>
        <w:t>Endocr</w:t>
      </w:r>
      <w:proofErr w:type="spellEnd"/>
      <w:r w:rsidRPr="00CE7350">
        <w:rPr>
          <w:rFonts w:ascii="Book Antiqua" w:eastAsia="Book Antiqua" w:hAnsi="Book Antiqua" w:cs="Book Antiqua"/>
          <w:i/>
          <w:iCs/>
          <w:color w:val="000000" w:themeColor="text1"/>
        </w:rPr>
        <w:t xml:space="preserve"> Rev</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39</w:t>
      </w:r>
      <w:r w:rsidRPr="00CE7350">
        <w:rPr>
          <w:rFonts w:ascii="Book Antiqua" w:eastAsia="Book Antiqua" w:hAnsi="Book Antiqua" w:cs="Book Antiqua"/>
          <w:color w:val="000000" w:themeColor="text1"/>
        </w:rPr>
        <w:t>: 133-153 [PMID: 29309555 DOI: 10.1210/er.2017-00192]</w:t>
      </w:r>
    </w:p>
    <w:p w14:paraId="3590CF4A"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66 </w:t>
      </w:r>
      <w:proofErr w:type="spellStart"/>
      <w:r w:rsidRPr="00CE7350">
        <w:rPr>
          <w:rFonts w:ascii="Book Antiqua" w:eastAsia="Book Antiqua" w:hAnsi="Book Antiqua" w:cs="Book Antiqua"/>
          <w:b/>
          <w:bCs/>
          <w:color w:val="000000" w:themeColor="text1"/>
        </w:rPr>
        <w:t>Leustean</w:t>
      </w:r>
      <w:proofErr w:type="spellEnd"/>
      <w:r w:rsidRPr="00CE7350">
        <w:rPr>
          <w:rFonts w:ascii="Book Antiqua" w:eastAsia="Book Antiqua" w:hAnsi="Book Antiqua" w:cs="Book Antiqua"/>
          <w:b/>
          <w:bCs/>
          <w:color w:val="000000" w:themeColor="text1"/>
        </w:rPr>
        <w:t xml:space="preserve"> AM</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Ciocoiu</w:t>
      </w:r>
      <w:proofErr w:type="spellEnd"/>
      <w:r w:rsidRPr="00CE7350">
        <w:rPr>
          <w:rFonts w:ascii="Book Antiqua" w:eastAsia="Book Antiqua" w:hAnsi="Book Antiqua" w:cs="Book Antiqua"/>
          <w:color w:val="000000" w:themeColor="text1"/>
        </w:rPr>
        <w:t xml:space="preserve"> M, Sava A, </w:t>
      </w:r>
      <w:proofErr w:type="spellStart"/>
      <w:r w:rsidRPr="00CE7350">
        <w:rPr>
          <w:rFonts w:ascii="Book Antiqua" w:eastAsia="Book Antiqua" w:hAnsi="Book Antiqua" w:cs="Book Antiqua"/>
          <w:color w:val="000000" w:themeColor="text1"/>
        </w:rPr>
        <w:t>Costea</w:t>
      </w:r>
      <w:proofErr w:type="spellEnd"/>
      <w:r w:rsidRPr="00CE7350">
        <w:rPr>
          <w:rFonts w:ascii="Book Antiqua" w:eastAsia="Book Antiqua" w:hAnsi="Book Antiqua" w:cs="Book Antiqua"/>
          <w:color w:val="000000" w:themeColor="text1"/>
        </w:rPr>
        <w:t xml:space="preserve"> CF, </w:t>
      </w:r>
      <w:proofErr w:type="spellStart"/>
      <w:r w:rsidRPr="00CE7350">
        <w:rPr>
          <w:rFonts w:ascii="Book Antiqua" w:eastAsia="Book Antiqua" w:hAnsi="Book Antiqua" w:cs="Book Antiqua"/>
          <w:color w:val="000000" w:themeColor="text1"/>
        </w:rPr>
        <w:t>Floria</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Tarniceriu</w:t>
      </w:r>
      <w:proofErr w:type="spellEnd"/>
      <w:r w:rsidRPr="00CE7350">
        <w:rPr>
          <w:rFonts w:ascii="Book Antiqua" w:eastAsia="Book Antiqua" w:hAnsi="Book Antiqua" w:cs="Book Antiqua"/>
          <w:color w:val="000000" w:themeColor="text1"/>
        </w:rPr>
        <w:t xml:space="preserve"> CC, </w:t>
      </w:r>
      <w:proofErr w:type="spellStart"/>
      <w:r w:rsidRPr="00CE7350">
        <w:rPr>
          <w:rFonts w:ascii="Book Antiqua" w:eastAsia="Book Antiqua" w:hAnsi="Book Antiqua" w:cs="Book Antiqua"/>
          <w:color w:val="000000" w:themeColor="text1"/>
        </w:rPr>
        <w:t>Tanase</w:t>
      </w:r>
      <w:proofErr w:type="spellEnd"/>
      <w:r w:rsidRPr="00CE7350">
        <w:rPr>
          <w:rFonts w:ascii="Book Antiqua" w:eastAsia="Book Antiqua" w:hAnsi="Book Antiqua" w:cs="Book Antiqua"/>
          <w:color w:val="000000" w:themeColor="text1"/>
        </w:rPr>
        <w:t xml:space="preserve"> DM. Implications of the Intestinal Microbiota in Diagnosing the Progression of Diabetes and </w:t>
      </w:r>
      <w:r w:rsidRPr="00CE7350">
        <w:rPr>
          <w:rFonts w:ascii="Book Antiqua" w:eastAsia="Book Antiqua" w:hAnsi="Book Antiqua" w:cs="Book Antiqua"/>
          <w:color w:val="000000" w:themeColor="text1"/>
        </w:rPr>
        <w:lastRenderedPageBreak/>
        <w:t xml:space="preserve">the Presence of Cardiovascular Complications. </w:t>
      </w:r>
      <w:r w:rsidRPr="00CE7350">
        <w:rPr>
          <w:rFonts w:ascii="Book Antiqua" w:eastAsia="Book Antiqua" w:hAnsi="Book Antiqua" w:cs="Book Antiqua"/>
          <w:i/>
          <w:iCs/>
          <w:color w:val="000000" w:themeColor="text1"/>
        </w:rPr>
        <w:t>J Diabetes Res</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2018</w:t>
      </w:r>
      <w:r w:rsidRPr="00CE7350">
        <w:rPr>
          <w:rFonts w:ascii="Book Antiqua" w:eastAsia="Book Antiqua" w:hAnsi="Book Antiqua" w:cs="Book Antiqua"/>
          <w:color w:val="000000" w:themeColor="text1"/>
        </w:rPr>
        <w:t>: 5205126 [PMID: 30539026 DOI: 10.1155/2018/5205126]</w:t>
      </w:r>
    </w:p>
    <w:p w14:paraId="0F6D1C4F"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67 </w:t>
      </w:r>
      <w:r w:rsidRPr="00CE7350">
        <w:rPr>
          <w:rFonts w:ascii="Book Antiqua" w:eastAsia="Book Antiqua" w:hAnsi="Book Antiqua" w:cs="Book Antiqua"/>
          <w:b/>
          <w:bCs/>
          <w:color w:val="000000" w:themeColor="text1"/>
        </w:rPr>
        <w:t>Zhao S</w:t>
      </w:r>
      <w:r w:rsidRPr="00CE7350">
        <w:rPr>
          <w:rFonts w:ascii="Book Antiqua" w:eastAsia="Book Antiqua" w:hAnsi="Book Antiqua" w:cs="Book Antiqua"/>
          <w:color w:val="000000" w:themeColor="text1"/>
        </w:rPr>
        <w:t xml:space="preserve">, Jang S, Lee YK, Kim DG, </w:t>
      </w:r>
      <w:proofErr w:type="spellStart"/>
      <w:r w:rsidRPr="00CE7350">
        <w:rPr>
          <w:rFonts w:ascii="Book Antiqua" w:eastAsia="Book Antiqua" w:hAnsi="Book Antiqua" w:cs="Book Antiqua"/>
          <w:color w:val="000000" w:themeColor="text1"/>
        </w:rPr>
        <w:t>Jin</w:t>
      </w:r>
      <w:proofErr w:type="spellEnd"/>
      <w:r w:rsidRPr="00CE7350">
        <w:rPr>
          <w:rFonts w:ascii="Book Antiqua" w:eastAsia="Book Antiqua" w:hAnsi="Book Antiqua" w:cs="Book Antiqua"/>
          <w:color w:val="000000" w:themeColor="text1"/>
        </w:rPr>
        <w:t xml:space="preserve"> Z, Koh HJ. Genetic Basis of Tiller Dynamics of Rice Revealed by Genome-Wide Association Studies. </w:t>
      </w:r>
      <w:r w:rsidRPr="00CE7350">
        <w:rPr>
          <w:rFonts w:ascii="Book Antiqua" w:eastAsia="Book Antiqua" w:hAnsi="Book Antiqua" w:cs="Book Antiqua"/>
          <w:i/>
          <w:iCs/>
          <w:color w:val="000000" w:themeColor="text1"/>
        </w:rPr>
        <w:t>Plants (Basel)</w:t>
      </w:r>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9</w:t>
      </w:r>
      <w:r w:rsidRPr="00CE7350">
        <w:rPr>
          <w:rFonts w:ascii="Book Antiqua" w:eastAsia="Book Antiqua" w:hAnsi="Book Antiqua" w:cs="Book Antiqua"/>
          <w:color w:val="000000" w:themeColor="text1"/>
        </w:rPr>
        <w:t xml:space="preserve"> [PMID: 33276582 DOI: 10.3390/nu12123719]</w:t>
      </w:r>
    </w:p>
    <w:p w14:paraId="67E3AEAE"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68 </w:t>
      </w:r>
      <w:proofErr w:type="spellStart"/>
      <w:r w:rsidRPr="00CE7350">
        <w:rPr>
          <w:rFonts w:ascii="Book Antiqua" w:eastAsia="Book Antiqua" w:hAnsi="Book Antiqua" w:cs="Book Antiqua"/>
          <w:b/>
          <w:bCs/>
          <w:color w:val="000000" w:themeColor="text1"/>
        </w:rPr>
        <w:t>Preguiça</w:t>
      </w:r>
      <w:proofErr w:type="spellEnd"/>
      <w:r w:rsidRPr="00CE7350">
        <w:rPr>
          <w:rFonts w:ascii="Book Antiqua" w:eastAsia="Book Antiqua" w:hAnsi="Book Antiqua" w:cs="Book Antiqua"/>
          <w:b/>
          <w:bCs/>
          <w:color w:val="000000" w:themeColor="text1"/>
        </w:rPr>
        <w:t xml:space="preserve"> I</w:t>
      </w:r>
      <w:r w:rsidRPr="00CE7350">
        <w:rPr>
          <w:rFonts w:ascii="Book Antiqua" w:eastAsia="Book Antiqua" w:hAnsi="Book Antiqua" w:cs="Book Antiqua"/>
          <w:color w:val="000000" w:themeColor="text1"/>
        </w:rPr>
        <w:t xml:space="preserve">, Alves A, Nunes S, Gomes P, Fernandes R, Viana SD, Reis F. Diet-Induced Rodent Models of Diabetic Peripheral Neuropathy, Retinopathy and Nephropathy. </w:t>
      </w:r>
      <w:r w:rsidRPr="00CE7350">
        <w:rPr>
          <w:rFonts w:ascii="Book Antiqua" w:eastAsia="Book Antiqua" w:hAnsi="Book Antiqua" w:cs="Book Antiqua"/>
          <w:i/>
          <w:iCs/>
          <w:color w:val="000000" w:themeColor="text1"/>
        </w:rPr>
        <w:t>Nutrients</w:t>
      </w:r>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12</w:t>
      </w:r>
      <w:r w:rsidRPr="00CE7350">
        <w:rPr>
          <w:rFonts w:ascii="Book Antiqua" w:eastAsia="Book Antiqua" w:hAnsi="Book Antiqua" w:cs="Book Antiqua"/>
          <w:color w:val="000000" w:themeColor="text1"/>
        </w:rPr>
        <w:t xml:space="preserve"> [PMID: 31963709 DOI: 10.3390/nu12010250]</w:t>
      </w:r>
    </w:p>
    <w:p w14:paraId="24B13AF4"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69 </w:t>
      </w:r>
      <w:r w:rsidRPr="00CE7350">
        <w:rPr>
          <w:rFonts w:ascii="Book Antiqua" w:eastAsia="Book Antiqua" w:hAnsi="Book Antiqua" w:cs="Book Antiqua"/>
          <w:b/>
          <w:bCs/>
          <w:color w:val="000000" w:themeColor="text1"/>
        </w:rPr>
        <w:t>Ham B</w:t>
      </w:r>
      <w:r w:rsidRPr="00CE7350">
        <w:rPr>
          <w:rFonts w:ascii="Book Antiqua" w:eastAsia="Book Antiqua" w:hAnsi="Book Antiqua" w:cs="Book Antiqua"/>
          <w:color w:val="000000" w:themeColor="text1"/>
        </w:rPr>
        <w:t xml:space="preserve">, Hwang HB, Jung SH, Chang S, Kang KD, Kwon MJ. Distribution and Diversity of Ocular Microbial Communities in Diabetic Patients Compared with Healthy Subjects. </w:t>
      </w:r>
      <w:proofErr w:type="spellStart"/>
      <w:r w:rsidRPr="00CE7350">
        <w:rPr>
          <w:rFonts w:ascii="Book Antiqua" w:eastAsia="Book Antiqua" w:hAnsi="Book Antiqua" w:cs="Book Antiqua"/>
          <w:i/>
          <w:iCs/>
          <w:color w:val="000000" w:themeColor="text1"/>
        </w:rPr>
        <w:t>Curr</w:t>
      </w:r>
      <w:proofErr w:type="spellEnd"/>
      <w:r w:rsidRPr="00CE7350">
        <w:rPr>
          <w:rFonts w:ascii="Book Antiqua" w:eastAsia="Book Antiqua" w:hAnsi="Book Antiqua" w:cs="Book Antiqua"/>
          <w:i/>
          <w:iCs/>
          <w:color w:val="000000" w:themeColor="text1"/>
        </w:rPr>
        <w:t xml:space="preserve"> Eye Res</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43</w:t>
      </w:r>
      <w:r w:rsidRPr="00CE7350">
        <w:rPr>
          <w:rFonts w:ascii="Book Antiqua" w:eastAsia="Book Antiqua" w:hAnsi="Book Antiqua" w:cs="Book Antiqua"/>
          <w:color w:val="000000" w:themeColor="text1"/>
        </w:rPr>
        <w:t>: 314-324 [PMID: 29172724 DOI: 10.1080/02713683.2017.1406528]</w:t>
      </w:r>
    </w:p>
    <w:p w14:paraId="3E2F7224"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70 </w:t>
      </w:r>
      <w:r w:rsidRPr="00CE7350">
        <w:rPr>
          <w:rFonts w:ascii="Book Antiqua" w:eastAsia="Book Antiqua" w:hAnsi="Book Antiqua" w:cs="Book Antiqua"/>
          <w:b/>
          <w:bCs/>
          <w:color w:val="000000" w:themeColor="text1"/>
        </w:rPr>
        <w:t>Rowan S</w:t>
      </w:r>
      <w:r w:rsidRPr="00CE7350">
        <w:rPr>
          <w:rFonts w:ascii="Book Antiqua" w:eastAsia="Book Antiqua" w:hAnsi="Book Antiqua" w:cs="Book Antiqua"/>
          <w:color w:val="000000" w:themeColor="text1"/>
        </w:rPr>
        <w:t xml:space="preserve">, Taylor A. The Role of Microbiota in Retinal Disease. </w:t>
      </w:r>
      <w:r w:rsidRPr="00CE7350">
        <w:rPr>
          <w:rFonts w:ascii="Book Antiqua" w:eastAsia="Book Antiqua" w:hAnsi="Book Antiqua" w:cs="Book Antiqua"/>
          <w:i/>
          <w:iCs/>
          <w:color w:val="000000" w:themeColor="text1"/>
        </w:rPr>
        <w:t>Adv Exp Med Biol</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1074</w:t>
      </w:r>
      <w:r w:rsidRPr="00CE7350">
        <w:rPr>
          <w:rFonts w:ascii="Book Antiqua" w:eastAsia="Book Antiqua" w:hAnsi="Book Antiqua" w:cs="Book Antiqua"/>
          <w:color w:val="000000" w:themeColor="text1"/>
        </w:rPr>
        <w:t>: 429-435 [PMID: 29721973 DOI: 10.1007/978-3-319-75402-4_53]</w:t>
      </w:r>
    </w:p>
    <w:p w14:paraId="3D3A9E34" w14:textId="487FD746"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71 </w:t>
      </w:r>
      <w:proofErr w:type="spellStart"/>
      <w:r w:rsidRPr="00CE7350">
        <w:rPr>
          <w:rFonts w:ascii="Book Antiqua" w:eastAsia="Book Antiqua" w:hAnsi="Book Antiqua" w:cs="Book Antiqua"/>
          <w:b/>
          <w:bCs/>
          <w:color w:val="000000" w:themeColor="text1"/>
        </w:rPr>
        <w:t>Baim</w:t>
      </w:r>
      <w:proofErr w:type="spellEnd"/>
      <w:r w:rsidRPr="00CE7350">
        <w:rPr>
          <w:rFonts w:ascii="Book Antiqua" w:eastAsia="Book Antiqua" w:hAnsi="Book Antiqua" w:cs="Book Antiqua"/>
          <w:b/>
          <w:bCs/>
          <w:color w:val="000000" w:themeColor="text1"/>
        </w:rPr>
        <w:t xml:space="preserve"> AD</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Movahedan</w:t>
      </w:r>
      <w:proofErr w:type="spellEnd"/>
      <w:r w:rsidRPr="00CE7350">
        <w:rPr>
          <w:rFonts w:ascii="Book Antiqua" w:eastAsia="Book Antiqua" w:hAnsi="Book Antiqua" w:cs="Book Antiqua"/>
          <w:color w:val="000000" w:themeColor="text1"/>
        </w:rPr>
        <w:t xml:space="preserve"> A, Farooq AV, </w:t>
      </w:r>
      <w:proofErr w:type="spellStart"/>
      <w:r w:rsidRPr="00CE7350">
        <w:rPr>
          <w:rFonts w:ascii="Book Antiqua" w:eastAsia="Book Antiqua" w:hAnsi="Book Antiqua" w:cs="Book Antiqua"/>
          <w:color w:val="000000" w:themeColor="text1"/>
        </w:rPr>
        <w:t>Skondra</w:t>
      </w:r>
      <w:proofErr w:type="spellEnd"/>
      <w:r w:rsidRPr="00CE7350">
        <w:rPr>
          <w:rFonts w:ascii="Book Antiqua" w:eastAsia="Book Antiqua" w:hAnsi="Book Antiqua" w:cs="Book Antiqua"/>
          <w:color w:val="000000" w:themeColor="text1"/>
        </w:rPr>
        <w:t xml:space="preserve"> D. The microbiome and ophthalmic disease. </w:t>
      </w:r>
      <w:r w:rsidRPr="00CE7350">
        <w:rPr>
          <w:rFonts w:ascii="Book Antiqua" w:eastAsia="Book Antiqua" w:hAnsi="Book Antiqua" w:cs="Book Antiqua"/>
          <w:i/>
          <w:iCs/>
          <w:color w:val="000000" w:themeColor="text1"/>
        </w:rPr>
        <w:t>Exp Biol Med (Maywood)</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244</w:t>
      </w:r>
      <w:r w:rsidRPr="00CE7350">
        <w:rPr>
          <w:rFonts w:ascii="Book Antiqua" w:eastAsia="Book Antiqua" w:hAnsi="Book Antiqua" w:cs="Book Antiqua"/>
          <w:color w:val="000000" w:themeColor="text1"/>
        </w:rPr>
        <w:t>: 419-429 [PMID: 30463439 DOI: 10.1177/1535370218813616]</w:t>
      </w:r>
    </w:p>
    <w:p w14:paraId="0CD4038A"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72 </w:t>
      </w:r>
      <w:r w:rsidRPr="00CE7350">
        <w:rPr>
          <w:rFonts w:ascii="Book Antiqua" w:eastAsia="Book Antiqua" w:hAnsi="Book Antiqua" w:cs="Book Antiqua"/>
          <w:b/>
          <w:bCs/>
          <w:color w:val="000000" w:themeColor="text1"/>
        </w:rPr>
        <w:t>Floyd JL</w:t>
      </w:r>
      <w:r w:rsidRPr="00CE7350">
        <w:rPr>
          <w:rFonts w:ascii="Book Antiqua" w:eastAsia="Book Antiqua" w:hAnsi="Book Antiqua" w:cs="Book Antiqua"/>
          <w:color w:val="000000" w:themeColor="text1"/>
        </w:rPr>
        <w:t xml:space="preserve">, Grant MB. The Gut-Eye Axis: Lessons Learned from Murine Models. </w:t>
      </w:r>
      <w:proofErr w:type="spellStart"/>
      <w:r w:rsidRPr="00CE7350">
        <w:rPr>
          <w:rFonts w:ascii="Book Antiqua" w:eastAsia="Book Antiqua" w:hAnsi="Book Antiqua" w:cs="Book Antiqua"/>
          <w:i/>
          <w:iCs/>
          <w:color w:val="000000" w:themeColor="text1"/>
        </w:rPr>
        <w:t>Ophthalmol</w:t>
      </w:r>
      <w:proofErr w:type="spellEnd"/>
      <w:r w:rsidRPr="00CE7350">
        <w:rPr>
          <w:rFonts w:ascii="Book Antiqua" w:eastAsia="Book Antiqua" w:hAnsi="Book Antiqua" w:cs="Book Antiqua"/>
          <w:i/>
          <w:iCs/>
          <w:color w:val="000000" w:themeColor="text1"/>
        </w:rPr>
        <w:t xml:space="preserve"> </w:t>
      </w:r>
      <w:proofErr w:type="spellStart"/>
      <w:r w:rsidRPr="00CE7350">
        <w:rPr>
          <w:rFonts w:ascii="Book Antiqua" w:eastAsia="Book Antiqua" w:hAnsi="Book Antiqua" w:cs="Book Antiqua"/>
          <w:i/>
          <w:iCs/>
          <w:color w:val="000000" w:themeColor="text1"/>
        </w:rPr>
        <w:t>Ther</w:t>
      </w:r>
      <w:proofErr w:type="spellEnd"/>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9</w:t>
      </w:r>
      <w:r w:rsidRPr="00CE7350">
        <w:rPr>
          <w:rFonts w:ascii="Book Antiqua" w:eastAsia="Book Antiqua" w:hAnsi="Book Antiqua" w:cs="Book Antiqua"/>
          <w:color w:val="000000" w:themeColor="text1"/>
        </w:rPr>
        <w:t>: 499-513 [PMID: 32617914 DOI: 10.1007/s40123-020-00278-2]</w:t>
      </w:r>
    </w:p>
    <w:p w14:paraId="3C988605"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73 </w:t>
      </w:r>
      <w:proofErr w:type="spellStart"/>
      <w:r w:rsidRPr="00CE7350">
        <w:rPr>
          <w:rFonts w:ascii="Book Antiqua" w:eastAsia="Book Antiqua" w:hAnsi="Book Antiqua" w:cs="Book Antiqua"/>
          <w:b/>
          <w:bCs/>
          <w:color w:val="000000" w:themeColor="text1"/>
        </w:rPr>
        <w:t>Beli</w:t>
      </w:r>
      <w:proofErr w:type="spellEnd"/>
      <w:r w:rsidRPr="00CE7350">
        <w:rPr>
          <w:rFonts w:ascii="Book Antiqua" w:eastAsia="Book Antiqua" w:hAnsi="Book Antiqua" w:cs="Book Antiqua"/>
          <w:b/>
          <w:bCs/>
          <w:color w:val="000000" w:themeColor="text1"/>
        </w:rPr>
        <w:t xml:space="preserve"> E</w:t>
      </w:r>
      <w:r w:rsidRPr="00CE7350">
        <w:rPr>
          <w:rFonts w:ascii="Book Antiqua" w:eastAsia="Book Antiqua" w:hAnsi="Book Antiqua" w:cs="Book Antiqua"/>
          <w:color w:val="000000" w:themeColor="text1"/>
        </w:rPr>
        <w:t xml:space="preserve">, Yan Y, Moldovan L, Vieira CP, Gao R, Duan Y, Prasad R, </w:t>
      </w:r>
      <w:proofErr w:type="spellStart"/>
      <w:r w:rsidRPr="00CE7350">
        <w:rPr>
          <w:rFonts w:ascii="Book Antiqua" w:eastAsia="Book Antiqua" w:hAnsi="Book Antiqua" w:cs="Book Antiqua"/>
          <w:color w:val="000000" w:themeColor="text1"/>
        </w:rPr>
        <w:t>Bhatwadekar</w:t>
      </w:r>
      <w:proofErr w:type="spellEnd"/>
      <w:r w:rsidRPr="00CE7350">
        <w:rPr>
          <w:rFonts w:ascii="Book Antiqua" w:eastAsia="Book Antiqua" w:hAnsi="Book Antiqua" w:cs="Book Antiqua"/>
          <w:color w:val="000000" w:themeColor="text1"/>
        </w:rPr>
        <w:t xml:space="preserve"> A, White FA, Townsend SD, Chan L, Ryan CN, Morton D, Moldovan EG, Chu FI, </w:t>
      </w:r>
      <w:proofErr w:type="spellStart"/>
      <w:r w:rsidRPr="00CE7350">
        <w:rPr>
          <w:rFonts w:ascii="Book Antiqua" w:eastAsia="Book Antiqua" w:hAnsi="Book Antiqua" w:cs="Book Antiqua"/>
          <w:color w:val="000000" w:themeColor="text1"/>
        </w:rPr>
        <w:t>Oudit</w:t>
      </w:r>
      <w:proofErr w:type="spellEnd"/>
      <w:r w:rsidRPr="00CE7350">
        <w:rPr>
          <w:rFonts w:ascii="Book Antiqua" w:eastAsia="Book Antiqua" w:hAnsi="Book Antiqua" w:cs="Book Antiqua"/>
          <w:color w:val="000000" w:themeColor="text1"/>
        </w:rPr>
        <w:t xml:space="preserve"> GY, </w:t>
      </w:r>
      <w:proofErr w:type="spellStart"/>
      <w:r w:rsidRPr="00CE7350">
        <w:rPr>
          <w:rFonts w:ascii="Book Antiqua" w:eastAsia="Book Antiqua" w:hAnsi="Book Antiqua" w:cs="Book Antiqua"/>
          <w:color w:val="000000" w:themeColor="text1"/>
        </w:rPr>
        <w:t>Derendorf</w:t>
      </w:r>
      <w:proofErr w:type="spellEnd"/>
      <w:r w:rsidRPr="00CE7350">
        <w:rPr>
          <w:rFonts w:ascii="Book Antiqua" w:eastAsia="Book Antiqua" w:hAnsi="Book Antiqua" w:cs="Book Antiqua"/>
          <w:color w:val="000000" w:themeColor="text1"/>
        </w:rPr>
        <w:t xml:space="preserve"> H, </w:t>
      </w:r>
      <w:proofErr w:type="spellStart"/>
      <w:r w:rsidRPr="00CE7350">
        <w:rPr>
          <w:rFonts w:ascii="Book Antiqua" w:eastAsia="Book Antiqua" w:hAnsi="Book Antiqua" w:cs="Book Antiqua"/>
          <w:color w:val="000000" w:themeColor="text1"/>
        </w:rPr>
        <w:t>Adorini</w:t>
      </w:r>
      <w:proofErr w:type="spellEnd"/>
      <w:r w:rsidRPr="00CE7350">
        <w:rPr>
          <w:rFonts w:ascii="Book Antiqua" w:eastAsia="Book Antiqua" w:hAnsi="Book Antiqua" w:cs="Book Antiqua"/>
          <w:color w:val="000000" w:themeColor="text1"/>
        </w:rPr>
        <w:t xml:space="preserve"> L, Wang XX, Evans-Molina C, </w:t>
      </w:r>
      <w:proofErr w:type="spellStart"/>
      <w:r w:rsidRPr="00CE7350">
        <w:rPr>
          <w:rFonts w:ascii="Book Antiqua" w:eastAsia="Book Antiqua" w:hAnsi="Book Antiqua" w:cs="Book Antiqua"/>
          <w:color w:val="000000" w:themeColor="text1"/>
        </w:rPr>
        <w:t>Mirmira</w:t>
      </w:r>
      <w:proofErr w:type="spellEnd"/>
      <w:r w:rsidRPr="00CE7350">
        <w:rPr>
          <w:rFonts w:ascii="Book Antiqua" w:eastAsia="Book Antiqua" w:hAnsi="Book Antiqua" w:cs="Book Antiqua"/>
          <w:color w:val="000000" w:themeColor="text1"/>
        </w:rPr>
        <w:t xml:space="preserve"> RG, Boulton ME, Yoder MC, Li Q, Levi M, </w:t>
      </w:r>
      <w:proofErr w:type="spellStart"/>
      <w:r w:rsidRPr="00CE7350">
        <w:rPr>
          <w:rFonts w:ascii="Book Antiqua" w:eastAsia="Book Antiqua" w:hAnsi="Book Antiqua" w:cs="Book Antiqua"/>
          <w:color w:val="000000" w:themeColor="text1"/>
        </w:rPr>
        <w:t>Busik</w:t>
      </w:r>
      <w:proofErr w:type="spellEnd"/>
      <w:r w:rsidRPr="00CE7350">
        <w:rPr>
          <w:rFonts w:ascii="Book Antiqua" w:eastAsia="Book Antiqua" w:hAnsi="Book Antiqua" w:cs="Book Antiqua"/>
          <w:color w:val="000000" w:themeColor="text1"/>
        </w:rPr>
        <w:t xml:space="preserve"> JV, Grant MB. Restructuring of the Gut Microbiome by Intermittent Fasting Prevents Retinopathy and Prolongs Survival in </w:t>
      </w:r>
      <w:proofErr w:type="spellStart"/>
      <w:r w:rsidRPr="00CE7350">
        <w:rPr>
          <w:rFonts w:ascii="Book Antiqua" w:eastAsia="Book Antiqua" w:hAnsi="Book Antiqua" w:cs="Book Antiqua"/>
          <w:i/>
          <w:iCs/>
          <w:color w:val="000000" w:themeColor="text1"/>
        </w:rPr>
        <w:t>db</w:t>
      </w:r>
      <w:proofErr w:type="spellEnd"/>
      <w:r w:rsidRPr="00CE7350">
        <w:rPr>
          <w:rFonts w:ascii="Book Antiqua" w:eastAsia="Book Antiqua" w:hAnsi="Book Antiqua" w:cs="Book Antiqua"/>
          <w:i/>
          <w:iCs/>
          <w:color w:val="000000" w:themeColor="text1"/>
        </w:rPr>
        <w:t>/</w:t>
      </w:r>
      <w:proofErr w:type="spellStart"/>
      <w:r w:rsidRPr="00CE7350">
        <w:rPr>
          <w:rFonts w:ascii="Book Antiqua" w:eastAsia="Book Antiqua" w:hAnsi="Book Antiqua" w:cs="Book Antiqua"/>
          <w:i/>
          <w:iCs/>
          <w:color w:val="000000" w:themeColor="text1"/>
        </w:rPr>
        <w:t>db</w:t>
      </w:r>
      <w:proofErr w:type="spellEnd"/>
      <w:r w:rsidRPr="00CE7350">
        <w:rPr>
          <w:rFonts w:ascii="Book Antiqua" w:eastAsia="Book Antiqua" w:hAnsi="Book Antiqua" w:cs="Book Antiqua"/>
          <w:color w:val="000000" w:themeColor="text1"/>
        </w:rPr>
        <w:t xml:space="preserve"> Mice. </w:t>
      </w:r>
      <w:r w:rsidRPr="00CE7350">
        <w:rPr>
          <w:rFonts w:ascii="Book Antiqua" w:eastAsia="Book Antiqua" w:hAnsi="Book Antiqua" w:cs="Book Antiqua"/>
          <w:i/>
          <w:iCs/>
          <w:color w:val="000000" w:themeColor="text1"/>
        </w:rPr>
        <w:t>Diabetes</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67</w:t>
      </w:r>
      <w:r w:rsidRPr="00CE7350">
        <w:rPr>
          <w:rFonts w:ascii="Book Antiqua" w:eastAsia="Book Antiqua" w:hAnsi="Book Antiqua" w:cs="Book Antiqua"/>
          <w:color w:val="000000" w:themeColor="text1"/>
        </w:rPr>
        <w:t>: 1867-1879 [PMID: 29712667 DOI: 10.2337/db18-0158]</w:t>
      </w:r>
    </w:p>
    <w:p w14:paraId="425A5332"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74 </w:t>
      </w:r>
      <w:r w:rsidRPr="00CE7350">
        <w:rPr>
          <w:rFonts w:ascii="Book Antiqua" w:eastAsia="Book Antiqua" w:hAnsi="Book Antiqua" w:cs="Book Antiqua"/>
          <w:b/>
          <w:bCs/>
          <w:color w:val="000000" w:themeColor="text1"/>
        </w:rPr>
        <w:t>St Leger AJ</w:t>
      </w:r>
      <w:r w:rsidRPr="00CE7350">
        <w:rPr>
          <w:rFonts w:ascii="Book Antiqua" w:eastAsia="Book Antiqua" w:hAnsi="Book Antiqua" w:cs="Book Antiqua"/>
          <w:color w:val="000000" w:themeColor="text1"/>
        </w:rPr>
        <w:t xml:space="preserve">, Caspi RR. Visions of Eye Commensals: The Known and the Unknown About How the Microbiome Affects Eye Disease. </w:t>
      </w:r>
      <w:proofErr w:type="spellStart"/>
      <w:r w:rsidRPr="00CE7350">
        <w:rPr>
          <w:rFonts w:ascii="Book Antiqua" w:eastAsia="Book Antiqua" w:hAnsi="Book Antiqua" w:cs="Book Antiqua"/>
          <w:i/>
          <w:iCs/>
          <w:color w:val="000000" w:themeColor="text1"/>
        </w:rPr>
        <w:t>Bioessays</w:t>
      </w:r>
      <w:proofErr w:type="spellEnd"/>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40</w:t>
      </w:r>
      <w:r w:rsidRPr="00CE7350">
        <w:rPr>
          <w:rFonts w:ascii="Book Antiqua" w:eastAsia="Book Antiqua" w:hAnsi="Book Antiqua" w:cs="Book Antiqua"/>
          <w:color w:val="000000" w:themeColor="text1"/>
        </w:rPr>
        <w:t>: e1800046 [PMID: 30289987 DOI: 10.1002/bies.201800046]</w:t>
      </w:r>
    </w:p>
    <w:p w14:paraId="1E3675CA"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lastRenderedPageBreak/>
        <w:t xml:space="preserve">75 </w:t>
      </w:r>
      <w:r w:rsidRPr="00CE7350">
        <w:rPr>
          <w:rFonts w:ascii="Book Antiqua" w:eastAsia="Book Antiqua" w:hAnsi="Book Antiqua" w:cs="Book Antiqua"/>
          <w:b/>
          <w:bCs/>
          <w:color w:val="000000" w:themeColor="text1"/>
        </w:rPr>
        <w:t>Grasset E</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Burcelin</w:t>
      </w:r>
      <w:proofErr w:type="spellEnd"/>
      <w:r w:rsidRPr="00CE7350">
        <w:rPr>
          <w:rFonts w:ascii="Book Antiqua" w:eastAsia="Book Antiqua" w:hAnsi="Book Antiqua" w:cs="Book Antiqua"/>
          <w:color w:val="000000" w:themeColor="text1"/>
        </w:rPr>
        <w:t xml:space="preserve"> R. The gut microbiota to the brain axis in the metabolic control. </w:t>
      </w:r>
      <w:r w:rsidRPr="00CE7350">
        <w:rPr>
          <w:rFonts w:ascii="Book Antiqua" w:eastAsia="Book Antiqua" w:hAnsi="Book Antiqua" w:cs="Book Antiqua"/>
          <w:i/>
          <w:iCs/>
          <w:color w:val="000000" w:themeColor="text1"/>
        </w:rPr>
        <w:t xml:space="preserve">Rev </w:t>
      </w:r>
      <w:proofErr w:type="spellStart"/>
      <w:r w:rsidRPr="00CE7350">
        <w:rPr>
          <w:rFonts w:ascii="Book Antiqua" w:eastAsia="Book Antiqua" w:hAnsi="Book Antiqua" w:cs="Book Antiqua"/>
          <w:i/>
          <w:iCs/>
          <w:color w:val="000000" w:themeColor="text1"/>
        </w:rPr>
        <w:t>Endocr</w:t>
      </w:r>
      <w:proofErr w:type="spellEnd"/>
      <w:r w:rsidRPr="00CE7350">
        <w:rPr>
          <w:rFonts w:ascii="Book Antiqua" w:eastAsia="Book Antiqua" w:hAnsi="Book Antiqua" w:cs="Book Antiqua"/>
          <w:i/>
          <w:iCs/>
          <w:color w:val="000000" w:themeColor="text1"/>
        </w:rPr>
        <w:t xml:space="preserve"> </w:t>
      </w:r>
      <w:proofErr w:type="spellStart"/>
      <w:r w:rsidRPr="00CE7350">
        <w:rPr>
          <w:rFonts w:ascii="Book Antiqua" w:eastAsia="Book Antiqua" w:hAnsi="Book Antiqua" w:cs="Book Antiqua"/>
          <w:i/>
          <w:iCs/>
          <w:color w:val="000000" w:themeColor="text1"/>
        </w:rPr>
        <w:t>Metab</w:t>
      </w:r>
      <w:proofErr w:type="spellEnd"/>
      <w:r w:rsidRPr="00CE7350">
        <w:rPr>
          <w:rFonts w:ascii="Book Antiqua" w:eastAsia="Book Antiqua" w:hAnsi="Book Antiqua" w:cs="Book Antiqua"/>
          <w:i/>
          <w:iCs/>
          <w:color w:val="000000" w:themeColor="text1"/>
        </w:rPr>
        <w:t xml:space="preserve"> </w:t>
      </w:r>
      <w:proofErr w:type="spellStart"/>
      <w:r w:rsidRPr="00CE7350">
        <w:rPr>
          <w:rFonts w:ascii="Book Antiqua" w:eastAsia="Book Antiqua" w:hAnsi="Book Antiqua" w:cs="Book Antiqua"/>
          <w:i/>
          <w:iCs/>
          <w:color w:val="000000" w:themeColor="text1"/>
        </w:rPr>
        <w:t>Disord</w:t>
      </w:r>
      <w:proofErr w:type="spellEnd"/>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20</w:t>
      </w:r>
      <w:r w:rsidRPr="00CE7350">
        <w:rPr>
          <w:rFonts w:ascii="Book Antiqua" w:eastAsia="Book Antiqua" w:hAnsi="Book Antiqua" w:cs="Book Antiqua"/>
          <w:color w:val="000000" w:themeColor="text1"/>
        </w:rPr>
        <w:t>: 427-438 [PMID: 31656993 DOI: 10.1007/s11154-019-09511-1]</w:t>
      </w:r>
    </w:p>
    <w:p w14:paraId="2A518AF2"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76 </w:t>
      </w:r>
      <w:r w:rsidRPr="00CE7350">
        <w:rPr>
          <w:rFonts w:ascii="Book Antiqua" w:eastAsia="Book Antiqua" w:hAnsi="Book Antiqua" w:cs="Book Antiqua"/>
          <w:b/>
          <w:bCs/>
          <w:color w:val="000000" w:themeColor="text1"/>
        </w:rPr>
        <w:t>Barrios C</w:t>
      </w:r>
      <w:r w:rsidRPr="00CE7350">
        <w:rPr>
          <w:rFonts w:ascii="Book Antiqua" w:eastAsia="Book Antiqua" w:hAnsi="Book Antiqua" w:cs="Book Antiqua"/>
          <w:color w:val="000000" w:themeColor="text1"/>
        </w:rPr>
        <w:t xml:space="preserve">, Beaumont M, Pallister T, Villar J, Goodrich JK, Clark A, Pascual J, Ley RE, Spector TD, Bell JT, </w:t>
      </w:r>
      <w:proofErr w:type="spellStart"/>
      <w:r w:rsidRPr="00CE7350">
        <w:rPr>
          <w:rFonts w:ascii="Book Antiqua" w:eastAsia="Book Antiqua" w:hAnsi="Book Antiqua" w:cs="Book Antiqua"/>
          <w:color w:val="000000" w:themeColor="text1"/>
        </w:rPr>
        <w:t>Menni</w:t>
      </w:r>
      <w:proofErr w:type="spellEnd"/>
      <w:r w:rsidRPr="00CE7350">
        <w:rPr>
          <w:rFonts w:ascii="Book Antiqua" w:eastAsia="Book Antiqua" w:hAnsi="Book Antiqua" w:cs="Book Antiqua"/>
          <w:color w:val="000000" w:themeColor="text1"/>
        </w:rPr>
        <w:t xml:space="preserve"> C. Gut-Microbiota-Metabolite Axis in Early Renal Function Decline. </w:t>
      </w:r>
      <w:proofErr w:type="spellStart"/>
      <w:r w:rsidRPr="00CE7350">
        <w:rPr>
          <w:rFonts w:ascii="Book Antiqua" w:eastAsia="Book Antiqua" w:hAnsi="Book Antiqua" w:cs="Book Antiqua"/>
          <w:i/>
          <w:iCs/>
          <w:color w:val="000000" w:themeColor="text1"/>
        </w:rPr>
        <w:t>PLoS</w:t>
      </w:r>
      <w:proofErr w:type="spellEnd"/>
      <w:r w:rsidRPr="00CE7350">
        <w:rPr>
          <w:rFonts w:ascii="Book Antiqua" w:eastAsia="Book Antiqua" w:hAnsi="Book Antiqua" w:cs="Book Antiqua"/>
          <w:i/>
          <w:iCs/>
          <w:color w:val="000000" w:themeColor="text1"/>
        </w:rPr>
        <w:t xml:space="preserve"> One</w:t>
      </w:r>
      <w:r w:rsidRPr="00CE7350">
        <w:rPr>
          <w:rFonts w:ascii="Book Antiqua" w:eastAsia="Book Antiqua" w:hAnsi="Book Antiqua" w:cs="Book Antiqua"/>
          <w:color w:val="000000" w:themeColor="text1"/>
        </w:rPr>
        <w:t xml:space="preserve"> 2015; </w:t>
      </w:r>
      <w:r w:rsidRPr="00CE7350">
        <w:rPr>
          <w:rFonts w:ascii="Book Antiqua" w:eastAsia="Book Antiqua" w:hAnsi="Book Antiqua" w:cs="Book Antiqua"/>
          <w:b/>
          <w:bCs/>
          <w:color w:val="000000" w:themeColor="text1"/>
        </w:rPr>
        <w:t>10</w:t>
      </w:r>
      <w:r w:rsidRPr="00CE7350">
        <w:rPr>
          <w:rFonts w:ascii="Book Antiqua" w:eastAsia="Book Antiqua" w:hAnsi="Book Antiqua" w:cs="Book Antiqua"/>
          <w:color w:val="000000" w:themeColor="text1"/>
        </w:rPr>
        <w:t>: e0134311 [PMID: 26241311 DOI: 10.1371/journal.pone.0134311]</w:t>
      </w:r>
    </w:p>
    <w:p w14:paraId="154C211C"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77 </w:t>
      </w:r>
      <w:r w:rsidRPr="00CE7350">
        <w:rPr>
          <w:rFonts w:ascii="Book Antiqua" w:eastAsia="Book Antiqua" w:hAnsi="Book Antiqua" w:cs="Book Antiqua"/>
          <w:b/>
          <w:bCs/>
          <w:color w:val="000000" w:themeColor="text1"/>
        </w:rPr>
        <w:t>Wong J</w:t>
      </w:r>
      <w:r w:rsidRPr="00CE7350">
        <w:rPr>
          <w:rFonts w:ascii="Book Antiqua" w:eastAsia="Book Antiqua" w:hAnsi="Book Antiqua" w:cs="Book Antiqua"/>
          <w:color w:val="000000" w:themeColor="text1"/>
        </w:rPr>
        <w:t xml:space="preserve">, Piceno YM, DeSantis TZ, </w:t>
      </w:r>
      <w:proofErr w:type="spellStart"/>
      <w:r w:rsidRPr="00CE7350">
        <w:rPr>
          <w:rFonts w:ascii="Book Antiqua" w:eastAsia="Book Antiqua" w:hAnsi="Book Antiqua" w:cs="Book Antiqua"/>
          <w:color w:val="000000" w:themeColor="text1"/>
        </w:rPr>
        <w:t>Pahl</w:t>
      </w:r>
      <w:proofErr w:type="spellEnd"/>
      <w:r w:rsidRPr="00CE7350">
        <w:rPr>
          <w:rFonts w:ascii="Book Antiqua" w:eastAsia="Book Antiqua" w:hAnsi="Book Antiqua" w:cs="Book Antiqua"/>
          <w:color w:val="000000" w:themeColor="text1"/>
        </w:rPr>
        <w:t xml:space="preserve"> M, Andersen GL, </w:t>
      </w:r>
      <w:proofErr w:type="spellStart"/>
      <w:r w:rsidRPr="00CE7350">
        <w:rPr>
          <w:rFonts w:ascii="Book Antiqua" w:eastAsia="Book Antiqua" w:hAnsi="Book Antiqua" w:cs="Book Antiqua"/>
          <w:color w:val="000000" w:themeColor="text1"/>
        </w:rPr>
        <w:t>Vaziri</w:t>
      </w:r>
      <w:proofErr w:type="spellEnd"/>
      <w:r w:rsidRPr="00CE7350">
        <w:rPr>
          <w:rFonts w:ascii="Book Antiqua" w:eastAsia="Book Antiqua" w:hAnsi="Book Antiqua" w:cs="Book Antiqua"/>
          <w:color w:val="000000" w:themeColor="text1"/>
        </w:rPr>
        <w:t xml:space="preserve"> ND. Expansion of urease- and uricase-containing, indole- and p-cresol-forming and contraction of short-chain fatty acid-producing intestinal microbiota in ESRD. </w:t>
      </w:r>
      <w:r w:rsidRPr="00CE7350">
        <w:rPr>
          <w:rFonts w:ascii="Book Antiqua" w:eastAsia="Book Antiqua" w:hAnsi="Book Antiqua" w:cs="Book Antiqua"/>
          <w:i/>
          <w:iCs/>
          <w:color w:val="000000" w:themeColor="text1"/>
        </w:rPr>
        <w:t>Am J Nephrol</w:t>
      </w:r>
      <w:r w:rsidRPr="00CE7350">
        <w:rPr>
          <w:rFonts w:ascii="Book Antiqua" w:eastAsia="Book Antiqua" w:hAnsi="Book Antiqua" w:cs="Book Antiqua"/>
          <w:color w:val="000000" w:themeColor="text1"/>
        </w:rPr>
        <w:t xml:space="preserve"> 2014; </w:t>
      </w:r>
      <w:r w:rsidRPr="00CE7350">
        <w:rPr>
          <w:rFonts w:ascii="Book Antiqua" w:eastAsia="Book Antiqua" w:hAnsi="Book Antiqua" w:cs="Book Antiqua"/>
          <w:b/>
          <w:bCs/>
          <w:color w:val="000000" w:themeColor="text1"/>
        </w:rPr>
        <w:t>39</w:t>
      </w:r>
      <w:r w:rsidRPr="00CE7350">
        <w:rPr>
          <w:rFonts w:ascii="Book Antiqua" w:eastAsia="Book Antiqua" w:hAnsi="Book Antiqua" w:cs="Book Antiqua"/>
          <w:color w:val="000000" w:themeColor="text1"/>
        </w:rPr>
        <w:t>: 230-237 [PMID: 24643131 DOI: 10.1159/000360010]</w:t>
      </w:r>
    </w:p>
    <w:p w14:paraId="249EF5AE"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78 </w:t>
      </w:r>
      <w:proofErr w:type="spellStart"/>
      <w:r w:rsidRPr="00CE7350">
        <w:rPr>
          <w:rFonts w:ascii="Book Antiqua" w:eastAsia="Book Antiqua" w:hAnsi="Book Antiqua" w:cs="Book Antiqua"/>
          <w:b/>
          <w:bCs/>
          <w:color w:val="000000" w:themeColor="text1"/>
        </w:rPr>
        <w:t>Stavropoulou</w:t>
      </w:r>
      <w:proofErr w:type="spellEnd"/>
      <w:r w:rsidRPr="00CE7350">
        <w:rPr>
          <w:rFonts w:ascii="Book Antiqua" w:eastAsia="Book Antiqua" w:hAnsi="Book Antiqua" w:cs="Book Antiqua"/>
          <w:b/>
          <w:bCs/>
          <w:color w:val="000000" w:themeColor="text1"/>
        </w:rPr>
        <w:t xml:space="preserve"> E</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Kantartzi</w:t>
      </w:r>
      <w:proofErr w:type="spellEnd"/>
      <w:r w:rsidRPr="00CE7350">
        <w:rPr>
          <w:rFonts w:ascii="Book Antiqua" w:eastAsia="Book Antiqua" w:hAnsi="Book Antiqua" w:cs="Book Antiqua"/>
          <w:color w:val="000000" w:themeColor="text1"/>
        </w:rPr>
        <w:t xml:space="preserve"> K, </w:t>
      </w:r>
      <w:proofErr w:type="spellStart"/>
      <w:r w:rsidRPr="00CE7350">
        <w:rPr>
          <w:rFonts w:ascii="Book Antiqua" w:eastAsia="Book Antiqua" w:hAnsi="Book Antiqua" w:cs="Book Antiqua"/>
          <w:color w:val="000000" w:themeColor="text1"/>
        </w:rPr>
        <w:t>Tsigalou</w:t>
      </w:r>
      <w:proofErr w:type="spellEnd"/>
      <w:r w:rsidRPr="00CE7350">
        <w:rPr>
          <w:rFonts w:ascii="Book Antiqua" w:eastAsia="Book Antiqua" w:hAnsi="Book Antiqua" w:cs="Book Antiqua"/>
          <w:color w:val="000000" w:themeColor="text1"/>
        </w:rPr>
        <w:t xml:space="preserve"> C, Konstantinidis T, </w:t>
      </w:r>
      <w:proofErr w:type="spellStart"/>
      <w:r w:rsidRPr="00CE7350">
        <w:rPr>
          <w:rFonts w:ascii="Book Antiqua" w:eastAsia="Book Antiqua" w:hAnsi="Book Antiqua" w:cs="Book Antiqua"/>
          <w:color w:val="000000" w:themeColor="text1"/>
        </w:rPr>
        <w:t>Romanidou</w:t>
      </w:r>
      <w:proofErr w:type="spellEnd"/>
      <w:r w:rsidRPr="00CE7350">
        <w:rPr>
          <w:rFonts w:ascii="Book Antiqua" w:eastAsia="Book Antiqua" w:hAnsi="Book Antiqua" w:cs="Book Antiqua"/>
          <w:color w:val="000000" w:themeColor="text1"/>
        </w:rPr>
        <w:t xml:space="preserve"> G, </w:t>
      </w:r>
      <w:proofErr w:type="spellStart"/>
      <w:r w:rsidRPr="00CE7350">
        <w:rPr>
          <w:rFonts w:ascii="Book Antiqua" w:eastAsia="Book Antiqua" w:hAnsi="Book Antiqua" w:cs="Book Antiqua"/>
          <w:color w:val="000000" w:themeColor="text1"/>
        </w:rPr>
        <w:t>Voidarou</w:t>
      </w:r>
      <w:proofErr w:type="spellEnd"/>
      <w:r w:rsidRPr="00CE7350">
        <w:rPr>
          <w:rFonts w:ascii="Book Antiqua" w:eastAsia="Book Antiqua" w:hAnsi="Book Antiqua" w:cs="Book Antiqua"/>
          <w:color w:val="000000" w:themeColor="text1"/>
        </w:rPr>
        <w:t xml:space="preserve"> C, </w:t>
      </w:r>
      <w:proofErr w:type="spellStart"/>
      <w:r w:rsidRPr="00CE7350">
        <w:rPr>
          <w:rFonts w:ascii="Book Antiqua" w:eastAsia="Book Antiqua" w:hAnsi="Book Antiqua" w:cs="Book Antiqua"/>
          <w:color w:val="000000" w:themeColor="text1"/>
        </w:rPr>
        <w:t>Bezirtzoglou</w:t>
      </w:r>
      <w:proofErr w:type="spellEnd"/>
      <w:r w:rsidRPr="00CE7350">
        <w:rPr>
          <w:rFonts w:ascii="Book Antiqua" w:eastAsia="Book Antiqua" w:hAnsi="Book Antiqua" w:cs="Book Antiqua"/>
          <w:color w:val="000000" w:themeColor="text1"/>
        </w:rPr>
        <w:t xml:space="preserve"> E. Focus on the Gut-Kidney Axis in Health and Disease. </w:t>
      </w:r>
      <w:r w:rsidRPr="00CE7350">
        <w:rPr>
          <w:rFonts w:ascii="Book Antiqua" w:eastAsia="Book Antiqua" w:hAnsi="Book Antiqua" w:cs="Book Antiqua"/>
          <w:i/>
          <w:iCs/>
          <w:color w:val="000000" w:themeColor="text1"/>
        </w:rPr>
        <w:t>Front Med (Lausanne)</w:t>
      </w:r>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7</w:t>
      </w:r>
      <w:r w:rsidRPr="00CE7350">
        <w:rPr>
          <w:rFonts w:ascii="Book Antiqua" w:eastAsia="Book Antiqua" w:hAnsi="Book Antiqua" w:cs="Book Antiqua"/>
          <w:color w:val="000000" w:themeColor="text1"/>
        </w:rPr>
        <w:t>: 620102 [PMID: 33553216 DOI: 10.3389/fmed.2020.620102]</w:t>
      </w:r>
    </w:p>
    <w:p w14:paraId="0143EB22"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79 </w:t>
      </w:r>
      <w:proofErr w:type="spellStart"/>
      <w:r w:rsidRPr="00CE7350">
        <w:rPr>
          <w:rFonts w:ascii="Book Antiqua" w:eastAsia="Book Antiqua" w:hAnsi="Book Antiqua" w:cs="Book Antiqua"/>
          <w:b/>
          <w:bCs/>
          <w:color w:val="000000" w:themeColor="text1"/>
        </w:rPr>
        <w:t>Magouliotis</w:t>
      </w:r>
      <w:proofErr w:type="spellEnd"/>
      <w:r w:rsidRPr="00CE7350">
        <w:rPr>
          <w:rFonts w:ascii="Book Antiqua" w:eastAsia="Book Antiqua" w:hAnsi="Book Antiqua" w:cs="Book Antiqua"/>
          <w:b/>
          <w:bCs/>
          <w:color w:val="000000" w:themeColor="text1"/>
        </w:rPr>
        <w:t xml:space="preserve"> DE</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Tasiopoulou</w:t>
      </w:r>
      <w:proofErr w:type="spellEnd"/>
      <w:r w:rsidRPr="00CE7350">
        <w:rPr>
          <w:rFonts w:ascii="Book Antiqua" w:eastAsia="Book Antiqua" w:hAnsi="Book Antiqua" w:cs="Book Antiqua"/>
          <w:color w:val="000000" w:themeColor="text1"/>
        </w:rPr>
        <w:t xml:space="preserve"> VS, </w:t>
      </w:r>
      <w:proofErr w:type="spellStart"/>
      <w:r w:rsidRPr="00CE7350">
        <w:rPr>
          <w:rFonts w:ascii="Book Antiqua" w:eastAsia="Book Antiqua" w:hAnsi="Book Antiqua" w:cs="Book Antiqua"/>
          <w:color w:val="000000" w:themeColor="text1"/>
        </w:rPr>
        <w:t>Sioka</w:t>
      </w:r>
      <w:proofErr w:type="spellEnd"/>
      <w:r w:rsidRPr="00CE7350">
        <w:rPr>
          <w:rFonts w:ascii="Book Antiqua" w:eastAsia="Book Antiqua" w:hAnsi="Book Antiqua" w:cs="Book Antiqua"/>
          <w:color w:val="000000" w:themeColor="text1"/>
        </w:rPr>
        <w:t xml:space="preserve"> E, </w:t>
      </w:r>
      <w:proofErr w:type="spellStart"/>
      <w:r w:rsidRPr="00CE7350">
        <w:rPr>
          <w:rFonts w:ascii="Book Antiqua" w:eastAsia="Book Antiqua" w:hAnsi="Book Antiqua" w:cs="Book Antiqua"/>
          <w:color w:val="000000" w:themeColor="text1"/>
        </w:rPr>
        <w:t>Chatedaki</w:t>
      </w:r>
      <w:proofErr w:type="spellEnd"/>
      <w:r w:rsidRPr="00CE7350">
        <w:rPr>
          <w:rFonts w:ascii="Book Antiqua" w:eastAsia="Book Antiqua" w:hAnsi="Book Antiqua" w:cs="Book Antiqua"/>
          <w:color w:val="000000" w:themeColor="text1"/>
        </w:rPr>
        <w:t xml:space="preserve"> C, </w:t>
      </w:r>
      <w:proofErr w:type="spellStart"/>
      <w:r w:rsidRPr="00CE7350">
        <w:rPr>
          <w:rFonts w:ascii="Book Antiqua" w:eastAsia="Book Antiqua" w:hAnsi="Book Antiqua" w:cs="Book Antiqua"/>
          <w:color w:val="000000" w:themeColor="text1"/>
        </w:rPr>
        <w:t>Zacharoulis</w:t>
      </w:r>
      <w:proofErr w:type="spellEnd"/>
      <w:r w:rsidRPr="00CE7350">
        <w:rPr>
          <w:rFonts w:ascii="Book Antiqua" w:eastAsia="Book Antiqua" w:hAnsi="Book Antiqua" w:cs="Book Antiqua"/>
          <w:color w:val="000000" w:themeColor="text1"/>
        </w:rPr>
        <w:t xml:space="preserve"> D. Impact of Bariatric Surgery on Metabolic and Gut Microbiota Profile: a Systematic Review and Meta-analysis. </w:t>
      </w:r>
      <w:proofErr w:type="spellStart"/>
      <w:r w:rsidRPr="00CE7350">
        <w:rPr>
          <w:rFonts w:ascii="Book Antiqua" w:eastAsia="Book Antiqua" w:hAnsi="Book Antiqua" w:cs="Book Antiqua"/>
          <w:i/>
          <w:iCs/>
          <w:color w:val="000000" w:themeColor="text1"/>
        </w:rPr>
        <w:t>Obes</w:t>
      </w:r>
      <w:proofErr w:type="spellEnd"/>
      <w:r w:rsidRPr="00CE7350">
        <w:rPr>
          <w:rFonts w:ascii="Book Antiqua" w:eastAsia="Book Antiqua" w:hAnsi="Book Antiqua" w:cs="Book Antiqua"/>
          <w:i/>
          <w:iCs/>
          <w:color w:val="000000" w:themeColor="text1"/>
        </w:rPr>
        <w:t xml:space="preserve"> Surg</w:t>
      </w:r>
      <w:r w:rsidRPr="00CE7350">
        <w:rPr>
          <w:rFonts w:ascii="Book Antiqua" w:eastAsia="Book Antiqua" w:hAnsi="Book Antiqua" w:cs="Book Antiqua"/>
          <w:color w:val="000000" w:themeColor="text1"/>
        </w:rPr>
        <w:t xml:space="preserve"> 2017; </w:t>
      </w:r>
      <w:r w:rsidRPr="00CE7350">
        <w:rPr>
          <w:rFonts w:ascii="Book Antiqua" w:eastAsia="Book Antiqua" w:hAnsi="Book Antiqua" w:cs="Book Antiqua"/>
          <w:b/>
          <w:bCs/>
          <w:color w:val="000000" w:themeColor="text1"/>
        </w:rPr>
        <w:t>27</w:t>
      </w:r>
      <w:r w:rsidRPr="00CE7350">
        <w:rPr>
          <w:rFonts w:ascii="Book Antiqua" w:eastAsia="Book Antiqua" w:hAnsi="Book Antiqua" w:cs="Book Antiqua"/>
          <w:color w:val="000000" w:themeColor="text1"/>
        </w:rPr>
        <w:t>: 1345-1357 [PMID: 28265960 DOI: 10.1007/s11695-017-2595-8]</w:t>
      </w:r>
    </w:p>
    <w:p w14:paraId="25A01F71"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80 </w:t>
      </w:r>
      <w:proofErr w:type="spellStart"/>
      <w:r w:rsidRPr="00CE7350">
        <w:rPr>
          <w:rFonts w:ascii="Book Antiqua" w:eastAsia="Book Antiqua" w:hAnsi="Book Antiqua" w:cs="Book Antiqua"/>
          <w:b/>
          <w:bCs/>
          <w:color w:val="000000" w:themeColor="text1"/>
        </w:rPr>
        <w:t>Vrieze</w:t>
      </w:r>
      <w:proofErr w:type="spellEnd"/>
      <w:r w:rsidRPr="00CE7350">
        <w:rPr>
          <w:rFonts w:ascii="Book Antiqua" w:eastAsia="Book Antiqua" w:hAnsi="Book Antiqua" w:cs="Book Antiqua"/>
          <w:b/>
          <w:bCs/>
          <w:color w:val="000000" w:themeColor="text1"/>
        </w:rPr>
        <w:t xml:space="preserve"> A</w:t>
      </w:r>
      <w:r w:rsidRPr="00CE7350">
        <w:rPr>
          <w:rFonts w:ascii="Book Antiqua" w:eastAsia="Book Antiqua" w:hAnsi="Book Antiqua" w:cs="Book Antiqua"/>
          <w:color w:val="000000" w:themeColor="text1"/>
        </w:rPr>
        <w:t xml:space="preserve">, Van </w:t>
      </w:r>
      <w:proofErr w:type="spellStart"/>
      <w:r w:rsidRPr="00CE7350">
        <w:rPr>
          <w:rFonts w:ascii="Book Antiqua" w:eastAsia="Book Antiqua" w:hAnsi="Book Antiqua" w:cs="Book Antiqua"/>
          <w:color w:val="000000" w:themeColor="text1"/>
        </w:rPr>
        <w:t>Nood</w:t>
      </w:r>
      <w:proofErr w:type="spellEnd"/>
      <w:r w:rsidRPr="00CE7350">
        <w:rPr>
          <w:rFonts w:ascii="Book Antiqua" w:eastAsia="Book Antiqua" w:hAnsi="Book Antiqua" w:cs="Book Antiqua"/>
          <w:color w:val="000000" w:themeColor="text1"/>
        </w:rPr>
        <w:t xml:space="preserve"> E, Holleman F, </w:t>
      </w:r>
      <w:proofErr w:type="spellStart"/>
      <w:r w:rsidRPr="00CE7350">
        <w:rPr>
          <w:rFonts w:ascii="Book Antiqua" w:eastAsia="Book Antiqua" w:hAnsi="Book Antiqua" w:cs="Book Antiqua"/>
          <w:color w:val="000000" w:themeColor="text1"/>
        </w:rPr>
        <w:t>Salojärvi</w:t>
      </w:r>
      <w:proofErr w:type="spellEnd"/>
      <w:r w:rsidRPr="00CE7350">
        <w:rPr>
          <w:rFonts w:ascii="Book Antiqua" w:eastAsia="Book Antiqua" w:hAnsi="Book Antiqua" w:cs="Book Antiqua"/>
          <w:color w:val="000000" w:themeColor="text1"/>
        </w:rPr>
        <w:t xml:space="preserve"> J, </w:t>
      </w:r>
      <w:proofErr w:type="spellStart"/>
      <w:r w:rsidRPr="00CE7350">
        <w:rPr>
          <w:rFonts w:ascii="Book Antiqua" w:eastAsia="Book Antiqua" w:hAnsi="Book Antiqua" w:cs="Book Antiqua"/>
          <w:color w:val="000000" w:themeColor="text1"/>
        </w:rPr>
        <w:t>Kootte</w:t>
      </w:r>
      <w:proofErr w:type="spellEnd"/>
      <w:r w:rsidRPr="00CE7350">
        <w:rPr>
          <w:rFonts w:ascii="Book Antiqua" w:eastAsia="Book Antiqua" w:hAnsi="Book Antiqua" w:cs="Book Antiqua"/>
          <w:color w:val="000000" w:themeColor="text1"/>
        </w:rPr>
        <w:t xml:space="preserve"> RS, </w:t>
      </w:r>
      <w:proofErr w:type="spellStart"/>
      <w:r w:rsidRPr="00CE7350">
        <w:rPr>
          <w:rFonts w:ascii="Book Antiqua" w:eastAsia="Book Antiqua" w:hAnsi="Book Antiqua" w:cs="Book Antiqua"/>
          <w:color w:val="000000" w:themeColor="text1"/>
        </w:rPr>
        <w:t>Bartelsman</w:t>
      </w:r>
      <w:proofErr w:type="spellEnd"/>
      <w:r w:rsidRPr="00CE7350">
        <w:rPr>
          <w:rFonts w:ascii="Book Antiqua" w:eastAsia="Book Antiqua" w:hAnsi="Book Antiqua" w:cs="Book Antiqua"/>
          <w:color w:val="000000" w:themeColor="text1"/>
        </w:rPr>
        <w:t xml:space="preserve"> JF, </w:t>
      </w:r>
      <w:proofErr w:type="spellStart"/>
      <w:r w:rsidRPr="00CE7350">
        <w:rPr>
          <w:rFonts w:ascii="Book Antiqua" w:eastAsia="Book Antiqua" w:hAnsi="Book Antiqua" w:cs="Book Antiqua"/>
          <w:color w:val="000000" w:themeColor="text1"/>
        </w:rPr>
        <w:t>Dallinga-Thie</w:t>
      </w:r>
      <w:proofErr w:type="spellEnd"/>
      <w:r w:rsidRPr="00CE7350">
        <w:rPr>
          <w:rFonts w:ascii="Book Antiqua" w:eastAsia="Book Antiqua" w:hAnsi="Book Antiqua" w:cs="Book Antiqua"/>
          <w:color w:val="000000" w:themeColor="text1"/>
        </w:rPr>
        <w:t xml:space="preserve"> GM, </w:t>
      </w:r>
      <w:proofErr w:type="spellStart"/>
      <w:r w:rsidRPr="00CE7350">
        <w:rPr>
          <w:rFonts w:ascii="Book Antiqua" w:eastAsia="Book Antiqua" w:hAnsi="Book Antiqua" w:cs="Book Antiqua"/>
          <w:color w:val="000000" w:themeColor="text1"/>
        </w:rPr>
        <w:t>Ackermans</w:t>
      </w:r>
      <w:proofErr w:type="spellEnd"/>
      <w:r w:rsidRPr="00CE7350">
        <w:rPr>
          <w:rFonts w:ascii="Book Antiqua" w:eastAsia="Book Antiqua" w:hAnsi="Book Antiqua" w:cs="Book Antiqua"/>
          <w:color w:val="000000" w:themeColor="text1"/>
        </w:rPr>
        <w:t xml:space="preserve"> MT, </w:t>
      </w:r>
      <w:proofErr w:type="spellStart"/>
      <w:r w:rsidRPr="00CE7350">
        <w:rPr>
          <w:rFonts w:ascii="Book Antiqua" w:eastAsia="Book Antiqua" w:hAnsi="Book Antiqua" w:cs="Book Antiqua"/>
          <w:color w:val="000000" w:themeColor="text1"/>
        </w:rPr>
        <w:t>Serlie</w:t>
      </w:r>
      <w:proofErr w:type="spellEnd"/>
      <w:r w:rsidRPr="00CE7350">
        <w:rPr>
          <w:rFonts w:ascii="Book Antiqua" w:eastAsia="Book Antiqua" w:hAnsi="Book Antiqua" w:cs="Book Antiqua"/>
          <w:color w:val="000000" w:themeColor="text1"/>
        </w:rPr>
        <w:t xml:space="preserve"> MJ, </w:t>
      </w:r>
      <w:proofErr w:type="spellStart"/>
      <w:r w:rsidRPr="00CE7350">
        <w:rPr>
          <w:rFonts w:ascii="Book Antiqua" w:eastAsia="Book Antiqua" w:hAnsi="Book Antiqua" w:cs="Book Antiqua"/>
          <w:color w:val="000000" w:themeColor="text1"/>
        </w:rPr>
        <w:t>Oozeer</w:t>
      </w:r>
      <w:proofErr w:type="spellEnd"/>
      <w:r w:rsidRPr="00CE7350">
        <w:rPr>
          <w:rFonts w:ascii="Book Antiqua" w:eastAsia="Book Antiqua" w:hAnsi="Book Antiqua" w:cs="Book Antiqua"/>
          <w:color w:val="000000" w:themeColor="text1"/>
        </w:rPr>
        <w:t xml:space="preserve"> R, </w:t>
      </w:r>
      <w:proofErr w:type="spellStart"/>
      <w:r w:rsidRPr="00CE7350">
        <w:rPr>
          <w:rFonts w:ascii="Book Antiqua" w:eastAsia="Book Antiqua" w:hAnsi="Book Antiqua" w:cs="Book Antiqua"/>
          <w:color w:val="000000" w:themeColor="text1"/>
        </w:rPr>
        <w:t>Derrien</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Druesne</w:t>
      </w:r>
      <w:proofErr w:type="spellEnd"/>
      <w:r w:rsidRPr="00CE7350">
        <w:rPr>
          <w:rFonts w:ascii="Book Antiqua" w:eastAsia="Book Antiqua" w:hAnsi="Book Antiqua" w:cs="Book Antiqua"/>
          <w:color w:val="000000" w:themeColor="text1"/>
        </w:rPr>
        <w:t xml:space="preserve"> A, Van </w:t>
      </w:r>
      <w:proofErr w:type="spellStart"/>
      <w:r w:rsidRPr="00CE7350">
        <w:rPr>
          <w:rFonts w:ascii="Book Antiqua" w:eastAsia="Book Antiqua" w:hAnsi="Book Antiqua" w:cs="Book Antiqua"/>
          <w:color w:val="000000" w:themeColor="text1"/>
        </w:rPr>
        <w:t>Hylckama</w:t>
      </w:r>
      <w:proofErr w:type="spellEnd"/>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Vlieg</w:t>
      </w:r>
      <w:proofErr w:type="spellEnd"/>
      <w:r w:rsidRPr="00CE7350">
        <w:rPr>
          <w:rFonts w:ascii="Book Antiqua" w:eastAsia="Book Antiqua" w:hAnsi="Book Antiqua" w:cs="Book Antiqua"/>
          <w:color w:val="000000" w:themeColor="text1"/>
        </w:rPr>
        <w:t xml:space="preserve"> JE, </w:t>
      </w:r>
      <w:proofErr w:type="spellStart"/>
      <w:r w:rsidRPr="00CE7350">
        <w:rPr>
          <w:rFonts w:ascii="Book Antiqua" w:eastAsia="Book Antiqua" w:hAnsi="Book Antiqua" w:cs="Book Antiqua"/>
          <w:color w:val="000000" w:themeColor="text1"/>
        </w:rPr>
        <w:t>Bloks</w:t>
      </w:r>
      <w:proofErr w:type="spellEnd"/>
      <w:r w:rsidRPr="00CE7350">
        <w:rPr>
          <w:rFonts w:ascii="Book Antiqua" w:eastAsia="Book Antiqua" w:hAnsi="Book Antiqua" w:cs="Book Antiqua"/>
          <w:color w:val="000000" w:themeColor="text1"/>
        </w:rPr>
        <w:t xml:space="preserve"> VW, Groen AK, Heilig HG, </w:t>
      </w:r>
      <w:proofErr w:type="spellStart"/>
      <w:r w:rsidRPr="00CE7350">
        <w:rPr>
          <w:rFonts w:ascii="Book Antiqua" w:eastAsia="Book Antiqua" w:hAnsi="Book Antiqua" w:cs="Book Antiqua"/>
          <w:color w:val="000000" w:themeColor="text1"/>
        </w:rPr>
        <w:t>Zoetendal</w:t>
      </w:r>
      <w:proofErr w:type="spellEnd"/>
      <w:r w:rsidRPr="00CE7350">
        <w:rPr>
          <w:rFonts w:ascii="Book Antiqua" w:eastAsia="Book Antiqua" w:hAnsi="Book Antiqua" w:cs="Book Antiqua"/>
          <w:color w:val="000000" w:themeColor="text1"/>
        </w:rPr>
        <w:t xml:space="preserve"> EG, </w:t>
      </w:r>
      <w:proofErr w:type="spellStart"/>
      <w:r w:rsidRPr="00CE7350">
        <w:rPr>
          <w:rFonts w:ascii="Book Antiqua" w:eastAsia="Book Antiqua" w:hAnsi="Book Antiqua" w:cs="Book Antiqua"/>
          <w:color w:val="000000" w:themeColor="text1"/>
        </w:rPr>
        <w:t>Stroes</w:t>
      </w:r>
      <w:proofErr w:type="spellEnd"/>
      <w:r w:rsidRPr="00CE7350">
        <w:rPr>
          <w:rFonts w:ascii="Book Antiqua" w:eastAsia="Book Antiqua" w:hAnsi="Book Antiqua" w:cs="Book Antiqua"/>
          <w:color w:val="000000" w:themeColor="text1"/>
        </w:rPr>
        <w:t xml:space="preserve"> ES, de Vos WM, Hoekstra JB, </w:t>
      </w:r>
      <w:proofErr w:type="spellStart"/>
      <w:r w:rsidRPr="00CE7350">
        <w:rPr>
          <w:rFonts w:ascii="Book Antiqua" w:eastAsia="Book Antiqua" w:hAnsi="Book Antiqua" w:cs="Book Antiqua"/>
          <w:color w:val="000000" w:themeColor="text1"/>
        </w:rPr>
        <w:t>Nieuwdorp</w:t>
      </w:r>
      <w:proofErr w:type="spellEnd"/>
      <w:r w:rsidRPr="00CE7350">
        <w:rPr>
          <w:rFonts w:ascii="Book Antiqua" w:eastAsia="Book Antiqua" w:hAnsi="Book Antiqua" w:cs="Book Antiqua"/>
          <w:color w:val="000000" w:themeColor="text1"/>
        </w:rPr>
        <w:t xml:space="preserve"> M. Transfer of intestinal microbiota from lean donors increases insulin sensitivity in individuals with metabolic syndrome. </w:t>
      </w:r>
      <w:r w:rsidRPr="00CE7350">
        <w:rPr>
          <w:rFonts w:ascii="Book Antiqua" w:eastAsia="Book Antiqua" w:hAnsi="Book Antiqua" w:cs="Book Antiqua"/>
          <w:i/>
          <w:iCs/>
          <w:color w:val="000000" w:themeColor="text1"/>
        </w:rPr>
        <w:t>Gastroenterology</w:t>
      </w:r>
      <w:r w:rsidRPr="00CE7350">
        <w:rPr>
          <w:rFonts w:ascii="Book Antiqua" w:eastAsia="Book Antiqua" w:hAnsi="Book Antiqua" w:cs="Book Antiqua"/>
          <w:color w:val="000000" w:themeColor="text1"/>
        </w:rPr>
        <w:t xml:space="preserve"> 2012; </w:t>
      </w:r>
      <w:r w:rsidRPr="00CE7350">
        <w:rPr>
          <w:rFonts w:ascii="Book Antiqua" w:eastAsia="Book Antiqua" w:hAnsi="Book Antiqua" w:cs="Book Antiqua"/>
          <w:b/>
          <w:bCs/>
          <w:color w:val="000000" w:themeColor="text1"/>
        </w:rPr>
        <w:t>143</w:t>
      </w:r>
      <w:r w:rsidRPr="00CE7350">
        <w:rPr>
          <w:rFonts w:ascii="Book Antiqua" w:eastAsia="Book Antiqua" w:hAnsi="Book Antiqua" w:cs="Book Antiqua"/>
          <w:color w:val="000000" w:themeColor="text1"/>
        </w:rPr>
        <w:t>: 913-6.e7 [PMID: 22728514 DOI: 10.1053/j.gastro.2012.06.031]</w:t>
      </w:r>
    </w:p>
    <w:p w14:paraId="0AE2EC5A"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81 </w:t>
      </w:r>
      <w:r w:rsidRPr="00CE7350">
        <w:rPr>
          <w:rFonts w:ascii="Book Antiqua" w:eastAsia="Book Antiqua" w:hAnsi="Book Antiqua" w:cs="Book Antiqua"/>
          <w:b/>
          <w:bCs/>
          <w:color w:val="000000" w:themeColor="text1"/>
        </w:rPr>
        <w:t>Candela M</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Biagi</w:t>
      </w:r>
      <w:proofErr w:type="spellEnd"/>
      <w:r w:rsidRPr="00CE7350">
        <w:rPr>
          <w:rFonts w:ascii="Book Antiqua" w:eastAsia="Book Antiqua" w:hAnsi="Book Antiqua" w:cs="Book Antiqua"/>
          <w:color w:val="000000" w:themeColor="text1"/>
        </w:rPr>
        <w:t xml:space="preserve"> E, </w:t>
      </w:r>
      <w:proofErr w:type="spellStart"/>
      <w:r w:rsidRPr="00CE7350">
        <w:rPr>
          <w:rFonts w:ascii="Book Antiqua" w:eastAsia="Book Antiqua" w:hAnsi="Book Antiqua" w:cs="Book Antiqua"/>
          <w:color w:val="000000" w:themeColor="text1"/>
        </w:rPr>
        <w:t>Soverini</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Consolandi</w:t>
      </w:r>
      <w:proofErr w:type="spellEnd"/>
      <w:r w:rsidRPr="00CE7350">
        <w:rPr>
          <w:rFonts w:ascii="Book Antiqua" w:eastAsia="Book Antiqua" w:hAnsi="Book Antiqua" w:cs="Book Antiqua"/>
          <w:color w:val="000000" w:themeColor="text1"/>
        </w:rPr>
        <w:t xml:space="preserve"> C, </w:t>
      </w:r>
      <w:proofErr w:type="spellStart"/>
      <w:r w:rsidRPr="00CE7350">
        <w:rPr>
          <w:rFonts w:ascii="Book Antiqua" w:eastAsia="Book Antiqua" w:hAnsi="Book Antiqua" w:cs="Book Antiqua"/>
          <w:color w:val="000000" w:themeColor="text1"/>
        </w:rPr>
        <w:t>Quercia</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Severgnini</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Peano</w:t>
      </w:r>
      <w:proofErr w:type="spellEnd"/>
      <w:r w:rsidRPr="00CE7350">
        <w:rPr>
          <w:rFonts w:ascii="Book Antiqua" w:eastAsia="Book Antiqua" w:hAnsi="Book Antiqua" w:cs="Book Antiqua"/>
          <w:color w:val="000000" w:themeColor="text1"/>
        </w:rPr>
        <w:t xml:space="preserve"> C, </w:t>
      </w:r>
      <w:proofErr w:type="spellStart"/>
      <w:r w:rsidRPr="00CE7350">
        <w:rPr>
          <w:rFonts w:ascii="Book Antiqua" w:eastAsia="Book Antiqua" w:hAnsi="Book Antiqua" w:cs="Book Antiqua"/>
          <w:color w:val="000000" w:themeColor="text1"/>
        </w:rPr>
        <w:t>Turroni</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Rampelli</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Pozzilli</w:t>
      </w:r>
      <w:proofErr w:type="spellEnd"/>
      <w:r w:rsidRPr="00CE7350">
        <w:rPr>
          <w:rFonts w:ascii="Book Antiqua" w:eastAsia="Book Antiqua" w:hAnsi="Book Antiqua" w:cs="Book Antiqua"/>
          <w:color w:val="000000" w:themeColor="text1"/>
        </w:rPr>
        <w:t xml:space="preserve"> P, </w:t>
      </w:r>
      <w:proofErr w:type="spellStart"/>
      <w:r w:rsidRPr="00CE7350">
        <w:rPr>
          <w:rFonts w:ascii="Book Antiqua" w:eastAsia="Book Antiqua" w:hAnsi="Book Antiqua" w:cs="Book Antiqua"/>
          <w:color w:val="000000" w:themeColor="text1"/>
        </w:rPr>
        <w:t>Pianesi</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Fallucca</w:t>
      </w:r>
      <w:proofErr w:type="spellEnd"/>
      <w:r w:rsidRPr="00CE7350">
        <w:rPr>
          <w:rFonts w:ascii="Book Antiqua" w:eastAsia="Book Antiqua" w:hAnsi="Book Antiqua" w:cs="Book Antiqua"/>
          <w:color w:val="000000" w:themeColor="text1"/>
        </w:rPr>
        <w:t xml:space="preserve"> F, </w:t>
      </w:r>
      <w:proofErr w:type="spellStart"/>
      <w:r w:rsidRPr="00CE7350">
        <w:rPr>
          <w:rFonts w:ascii="Book Antiqua" w:eastAsia="Book Antiqua" w:hAnsi="Book Antiqua" w:cs="Book Antiqua"/>
          <w:color w:val="000000" w:themeColor="text1"/>
        </w:rPr>
        <w:t>Brigidi</w:t>
      </w:r>
      <w:proofErr w:type="spellEnd"/>
      <w:r w:rsidRPr="00CE7350">
        <w:rPr>
          <w:rFonts w:ascii="Book Antiqua" w:eastAsia="Book Antiqua" w:hAnsi="Book Antiqua" w:cs="Book Antiqua"/>
          <w:color w:val="000000" w:themeColor="text1"/>
        </w:rPr>
        <w:t xml:space="preserve"> P. Modulation of gut microbiota </w:t>
      </w:r>
      <w:proofErr w:type="spellStart"/>
      <w:r w:rsidRPr="00CE7350">
        <w:rPr>
          <w:rFonts w:ascii="Book Antiqua" w:eastAsia="Book Antiqua" w:hAnsi="Book Antiqua" w:cs="Book Antiqua"/>
          <w:color w:val="000000" w:themeColor="text1"/>
        </w:rPr>
        <w:t>dysbioses</w:t>
      </w:r>
      <w:proofErr w:type="spellEnd"/>
      <w:r w:rsidRPr="00CE7350">
        <w:rPr>
          <w:rFonts w:ascii="Book Antiqua" w:eastAsia="Book Antiqua" w:hAnsi="Book Antiqua" w:cs="Book Antiqua"/>
          <w:color w:val="000000" w:themeColor="text1"/>
        </w:rPr>
        <w:t xml:space="preserve"> in type 2 diabetic patients by macrobiotic Ma-Pi 2 diet. </w:t>
      </w:r>
      <w:r w:rsidRPr="00CE7350">
        <w:rPr>
          <w:rFonts w:ascii="Book Antiqua" w:eastAsia="Book Antiqua" w:hAnsi="Book Antiqua" w:cs="Book Antiqua"/>
          <w:i/>
          <w:iCs/>
          <w:color w:val="000000" w:themeColor="text1"/>
        </w:rPr>
        <w:t xml:space="preserve">Br J </w:t>
      </w:r>
      <w:proofErr w:type="spellStart"/>
      <w:r w:rsidRPr="00CE7350">
        <w:rPr>
          <w:rFonts w:ascii="Book Antiqua" w:eastAsia="Book Antiqua" w:hAnsi="Book Antiqua" w:cs="Book Antiqua"/>
          <w:i/>
          <w:iCs/>
          <w:color w:val="000000" w:themeColor="text1"/>
        </w:rPr>
        <w:t>Nutr</w:t>
      </w:r>
      <w:proofErr w:type="spellEnd"/>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116</w:t>
      </w:r>
      <w:r w:rsidRPr="00CE7350">
        <w:rPr>
          <w:rFonts w:ascii="Book Antiqua" w:eastAsia="Book Antiqua" w:hAnsi="Book Antiqua" w:cs="Book Antiqua"/>
          <w:color w:val="000000" w:themeColor="text1"/>
        </w:rPr>
        <w:t>: 80-93 [PMID: 27151248 DOI: 10.1017/S0007114516001045]</w:t>
      </w:r>
    </w:p>
    <w:p w14:paraId="3E91DD73" w14:textId="67417A1D"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lastRenderedPageBreak/>
        <w:t xml:space="preserve">82 </w:t>
      </w:r>
      <w:proofErr w:type="spellStart"/>
      <w:r w:rsidRPr="00CE7350">
        <w:rPr>
          <w:rFonts w:ascii="Book Antiqua" w:eastAsia="Book Antiqua" w:hAnsi="Book Antiqua" w:cs="Book Antiqua"/>
          <w:b/>
          <w:bCs/>
          <w:color w:val="000000" w:themeColor="text1"/>
        </w:rPr>
        <w:t>Quddus</w:t>
      </w:r>
      <w:proofErr w:type="spellEnd"/>
      <w:r w:rsidRPr="00CE7350">
        <w:rPr>
          <w:rFonts w:ascii="Book Antiqua" w:eastAsia="Book Antiqua" w:hAnsi="Book Antiqua" w:cs="Book Antiqua"/>
          <w:b/>
          <w:bCs/>
          <w:color w:val="000000" w:themeColor="text1"/>
        </w:rPr>
        <w:t xml:space="preserve"> MR</w:t>
      </w:r>
      <w:r w:rsidRPr="00CE7350">
        <w:rPr>
          <w:rFonts w:ascii="Book Antiqua" w:eastAsia="Book Antiqua" w:hAnsi="Book Antiqua" w:cs="Book Antiqua"/>
          <w:color w:val="000000" w:themeColor="text1"/>
        </w:rPr>
        <w:t xml:space="preserve">, Lawrence WD. A Seminal Observation! </w:t>
      </w:r>
      <w:r w:rsidRPr="00CE7350">
        <w:rPr>
          <w:rFonts w:ascii="Book Antiqua" w:eastAsia="Book Antiqua" w:hAnsi="Book Antiqua" w:cs="Book Antiqua"/>
          <w:i/>
          <w:iCs/>
          <w:color w:val="000000" w:themeColor="text1"/>
        </w:rPr>
        <w:t xml:space="preserve">Int J Surg </w:t>
      </w:r>
      <w:proofErr w:type="spellStart"/>
      <w:r w:rsidRPr="00CE7350">
        <w:rPr>
          <w:rFonts w:ascii="Book Antiqua" w:eastAsia="Book Antiqua" w:hAnsi="Book Antiqua" w:cs="Book Antiqua"/>
          <w:i/>
          <w:iCs/>
          <w:color w:val="000000" w:themeColor="text1"/>
        </w:rPr>
        <w:t>Pathol</w:t>
      </w:r>
      <w:proofErr w:type="spellEnd"/>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24</w:t>
      </w:r>
      <w:r w:rsidRPr="00CE7350">
        <w:rPr>
          <w:rFonts w:ascii="Book Antiqua" w:eastAsia="Book Antiqua" w:hAnsi="Book Antiqua" w:cs="Book Antiqua"/>
          <w:color w:val="000000" w:themeColor="text1"/>
        </w:rPr>
        <w:t xml:space="preserve">: 47 [PMID: 26338717 DOI: </w:t>
      </w:r>
      <w:r w:rsidR="008515B6" w:rsidRPr="00CE7350">
        <w:rPr>
          <w:rFonts w:ascii="Book Antiqua" w:eastAsia="Book Antiqua" w:hAnsi="Book Antiqua" w:cs="Book Antiqua"/>
          <w:color w:val="000000" w:themeColor="text1"/>
        </w:rPr>
        <w:t>10.1177/1066896915604025</w:t>
      </w:r>
      <w:r w:rsidRPr="00CE7350">
        <w:rPr>
          <w:rFonts w:ascii="Book Antiqua" w:eastAsia="Book Antiqua" w:hAnsi="Book Antiqua" w:cs="Book Antiqua"/>
          <w:color w:val="000000" w:themeColor="text1"/>
        </w:rPr>
        <w:t>]</w:t>
      </w:r>
    </w:p>
    <w:p w14:paraId="7CE94F11"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83 </w:t>
      </w:r>
      <w:proofErr w:type="spellStart"/>
      <w:r w:rsidRPr="00CE7350">
        <w:rPr>
          <w:rFonts w:ascii="Book Antiqua" w:eastAsia="Book Antiqua" w:hAnsi="Book Antiqua" w:cs="Book Antiqua"/>
          <w:b/>
          <w:bCs/>
          <w:color w:val="000000" w:themeColor="text1"/>
        </w:rPr>
        <w:t>Krezalek</w:t>
      </w:r>
      <w:proofErr w:type="spellEnd"/>
      <w:r w:rsidRPr="00CE7350">
        <w:rPr>
          <w:rFonts w:ascii="Book Antiqua" w:eastAsia="Book Antiqua" w:hAnsi="Book Antiqua" w:cs="Book Antiqua"/>
          <w:b/>
          <w:bCs/>
          <w:color w:val="000000" w:themeColor="text1"/>
        </w:rPr>
        <w:t xml:space="preserve"> MA</w:t>
      </w:r>
      <w:r w:rsidRPr="00CE7350">
        <w:rPr>
          <w:rFonts w:ascii="Book Antiqua" w:eastAsia="Book Antiqua" w:hAnsi="Book Antiqua" w:cs="Book Antiqua"/>
          <w:color w:val="000000" w:themeColor="text1"/>
        </w:rPr>
        <w:t xml:space="preserve">, Yeh A, </w:t>
      </w:r>
      <w:proofErr w:type="spellStart"/>
      <w:r w:rsidRPr="00CE7350">
        <w:rPr>
          <w:rFonts w:ascii="Book Antiqua" w:eastAsia="Book Antiqua" w:hAnsi="Book Antiqua" w:cs="Book Antiqua"/>
          <w:color w:val="000000" w:themeColor="text1"/>
        </w:rPr>
        <w:t>Alverdy</w:t>
      </w:r>
      <w:proofErr w:type="spellEnd"/>
      <w:r w:rsidRPr="00CE7350">
        <w:rPr>
          <w:rFonts w:ascii="Book Antiqua" w:eastAsia="Book Antiqua" w:hAnsi="Book Antiqua" w:cs="Book Antiqua"/>
          <w:color w:val="000000" w:themeColor="text1"/>
        </w:rPr>
        <w:t xml:space="preserve"> JC, </w:t>
      </w:r>
      <w:proofErr w:type="spellStart"/>
      <w:r w:rsidRPr="00CE7350">
        <w:rPr>
          <w:rFonts w:ascii="Book Antiqua" w:eastAsia="Book Antiqua" w:hAnsi="Book Antiqua" w:cs="Book Antiqua"/>
          <w:color w:val="000000" w:themeColor="text1"/>
        </w:rPr>
        <w:t>Morowitz</w:t>
      </w:r>
      <w:proofErr w:type="spellEnd"/>
      <w:r w:rsidRPr="00CE7350">
        <w:rPr>
          <w:rFonts w:ascii="Book Antiqua" w:eastAsia="Book Antiqua" w:hAnsi="Book Antiqua" w:cs="Book Antiqua"/>
          <w:color w:val="000000" w:themeColor="text1"/>
        </w:rPr>
        <w:t xml:space="preserve"> M. Influence of nutrition therapy on the intestinal microbiome. </w:t>
      </w:r>
      <w:proofErr w:type="spellStart"/>
      <w:r w:rsidRPr="00CE7350">
        <w:rPr>
          <w:rFonts w:ascii="Book Antiqua" w:eastAsia="Book Antiqua" w:hAnsi="Book Antiqua" w:cs="Book Antiqua"/>
          <w:i/>
          <w:iCs/>
          <w:color w:val="000000" w:themeColor="text1"/>
        </w:rPr>
        <w:t>Curr</w:t>
      </w:r>
      <w:proofErr w:type="spellEnd"/>
      <w:r w:rsidRPr="00CE7350">
        <w:rPr>
          <w:rFonts w:ascii="Book Antiqua" w:eastAsia="Book Antiqua" w:hAnsi="Book Antiqua" w:cs="Book Antiqua"/>
          <w:i/>
          <w:iCs/>
          <w:color w:val="000000" w:themeColor="text1"/>
        </w:rPr>
        <w:t xml:space="preserve"> </w:t>
      </w:r>
      <w:proofErr w:type="spellStart"/>
      <w:r w:rsidRPr="00CE7350">
        <w:rPr>
          <w:rFonts w:ascii="Book Antiqua" w:eastAsia="Book Antiqua" w:hAnsi="Book Antiqua" w:cs="Book Antiqua"/>
          <w:i/>
          <w:iCs/>
          <w:color w:val="000000" w:themeColor="text1"/>
        </w:rPr>
        <w:t>Opin</w:t>
      </w:r>
      <w:proofErr w:type="spellEnd"/>
      <w:r w:rsidRPr="00CE7350">
        <w:rPr>
          <w:rFonts w:ascii="Book Antiqua" w:eastAsia="Book Antiqua" w:hAnsi="Book Antiqua" w:cs="Book Antiqua"/>
          <w:i/>
          <w:iCs/>
          <w:color w:val="000000" w:themeColor="text1"/>
        </w:rPr>
        <w:t xml:space="preserve"> Clin </w:t>
      </w:r>
      <w:proofErr w:type="spellStart"/>
      <w:r w:rsidRPr="00CE7350">
        <w:rPr>
          <w:rFonts w:ascii="Book Antiqua" w:eastAsia="Book Antiqua" w:hAnsi="Book Antiqua" w:cs="Book Antiqua"/>
          <w:i/>
          <w:iCs/>
          <w:color w:val="000000" w:themeColor="text1"/>
        </w:rPr>
        <w:t>Nutr</w:t>
      </w:r>
      <w:proofErr w:type="spellEnd"/>
      <w:r w:rsidRPr="00CE7350">
        <w:rPr>
          <w:rFonts w:ascii="Book Antiqua" w:eastAsia="Book Antiqua" w:hAnsi="Book Antiqua" w:cs="Book Antiqua"/>
          <w:i/>
          <w:iCs/>
          <w:color w:val="000000" w:themeColor="text1"/>
        </w:rPr>
        <w:t xml:space="preserve"> </w:t>
      </w:r>
      <w:proofErr w:type="spellStart"/>
      <w:r w:rsidRPr="00CE7350">
        <w:rPr>
          <w:rFonts w:ascii="Book Antiqua" w:eastAsia="Book Antiqua" w:hAnsi="Book Antiqua" w:cs="Book Antiqua"/>
          <w:i/>
          <w:iCs/>
          <w:color w:val="000000" w:themeColor="text1"/>
        </w:rPr>
        <w:t>Metab</w:t>
      </w:r>
      <w:proofErr w:type="spellEnd"/>
      <w:r w:rsidRPr="00CE7350">
        <w:rPr>
          <w:rFonts w:ascii="Book Antiqua" w:eastAsia="Book Antiqua" w:hAnsi="Book Antiqua" w:cs="Book Antiqua"/>
          <w:i/>
          <w:iCs/>
          <w:color w:val="000000" w:themeColor="text1"/>
        </w:rPr>
        <w:t xml:space="preserve"> Care</w:t>
      </w:r>
      <w:r w:rsidRPr="00CE7350">
        <w:rPr>
          <w:rFonts w:ascii="Book Antiqua" w:eastAsia="Book Antiqua" w:hAnsi="Book Antiqua" w:cs="Book Antiqua"/>
          <w:color w:val="000000" w:themeColor="text1"/>
        </w:rPr>
        <w:t xml:space="preserve"> 2017; </w:t>
      </w:r>
      <w:r w:rsidRPr="00CE7350">
        <w:rPr>
          <w:rFonts w:ascii="Book Antiqua" w:eastAsia="Book Antiqua" w:hAnsi="Book Antiqua" w:cs="Book Antiqua"/>
          <w:b/>
          <w:bCs/>
          <w:color w:val="000000" w:themeColor="text1"/>
        </w:rPr>
        <w:t>20</w:t>
      </w:r>
      <w:r w:rsidRPr="00CE7350">
        <w:rPr>
          <w:rFonts w:ascii="Book Antiqua" w:eastAsia="Book Antiqua" w:hAnsi="Book Antiqua" w:cs="Book Antiqua"/>
          <w:color w:val="000000" w:themeColor="text1"/>
        </w:rPr>
        <w:t>: 131-137 [PMID: 27997410 DOI: 10.1097/MCO.0000000000000348]</w:t>
      </w:r>
    </w:p>
    <w:p w14:paraId="1D8B2FDF"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84 </w:t>
      </w:r>
      <w:r w:rsidRPr="00CE7350">
        <w:rPr>
          <w:rFonts w:ascii="Book Antiqua" w:eastAsia="Book Antiqua" w:hAnsi="Book Antiqua" w:cs="Book Antiqua"/>
          <w:b/>
          <w:bCs/>
          <w:color w:val="000000" w:themeColor="text1"/>
        </w:rPr>
        <w:t>Suez J</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Korem</w:t>
      </w:r>
      <w:proofErr w:type="spellEnd"/>
      <w:r w:rsidRPr="00CE7350">
        <w:rPr>
          <w:rFonts w:ascii="Book Antiqua" w:eastAsia="Book Antiqua" w:hAnsi="Book Antiqua" w:cs="Book Antiqua"/>
          <w:color w:val="000000" w:themeColor="text1"/>
        </w:rPr>
        <w:t xml:space="preserve"> T, </w:t>
      </w:r>
      <w:proofErr w:type="spellStart"/>
      <w:r w:rsidRPr="00CE7350">
        <w:rPr>
          <w:rFonts w:ascii="Book Antiqua" w:eastAsia="Book Antiqua" w:hAnsi="Book Antiqua" w:cs="Book Antiqua"/>
          <w:color w:val="000000" w:themeColor="text1"/>
        </w:rPr>
        <w:t>Zeevi</w:t>
      </w:r>
      <w:proofErr w:type="spellEnd"/>
      <w:r w:rsidRPr="00CE7350">
        <w:rPr>
          <w:rFonts w:ascii="Book Antiqua" w:eastAsia="Book Antiqua" w:hAnsi="Book Antiqua" w:cs="Book Antiqua"/>
          <w:color w:val="000000" w:themeColor="text1"/>
        </w:rPr>
        <w:t xml:space="preserve"> D, Zilberman-</w:t>
      </w:r>
      <w:proofErr w:type="spellStart"/>
      <w:r w:rsidRPr="00CE7350">
        <w:rPr>
          <w:rFonts w:ascii="Book Antiqua" w:eastAsia="Book Antiqua" w:hAnsi="Book Antiqua" w:cs="Book Antiqua"/>
          <w:color w:val="000000" w:themeColor="text1"/>
        </w:rPr>
        <w:t>Schapira</w:t>
      </w:r>
      <w:proofErr w:type="spellEnd"/>
      <w:r w:rsidRPr="00CE7350">
        <w:rPr>
          <w:rFonts w:ascii="Book Antiqua" w:eastAsia="Book Antiqua" w:hAnsi="Book Antiqua" w:cs="Book Antiqua"/>
          <w:color w:val="000000" w:themeColor="text1"/>
        </w:rPr>
        <w:t xml:space="preserve"> G, </w:t>
      </w:r>
      <w:proofErr w:type="spellStart"/>
      <w:r w:rsidRPr="00CE7350">
        <w:rPr>
          <w:rFonts w:ascii="Book Antiqua" w:eastAsia="Book Antiqua" w:hAnsi="Book Antiqua" w:cs="Book Antiqua"/>
          <w:color w:val="000000" w:themeColor="text1"/>
        </w:rPr>
        <w:t>Thaiss</w:t>
      </w:r>
      <w:proofErr w:type="spellEnd"/>
      <w:r w:rsidRPr="00CE7350">
        <w:rPr>
          <w:rFonts w:ascii="Book Antiqua" w:eastAsia="Book Antiqua" w:hAnsi="Book Antiqua" w:cs="Book Antiqua"/>
          <w:color w:val="000000" w:themeColor="text1"/>
        </w:rPr>
        <w:t xml:space="preserve"> CA, </w:t>
      </w:r>
      <w:proofErr w:type="spellStart"/>
      <w:r w:rsidRPr="00CE7350">
        <w:rPr>
          <w:rFonts w:ascii="Book Antiqua" w:eastAsia="Book Antiqua" w:hAnsi="Book Antiqua" w:cs="Book Antiqua"/>
          <w:color w:val="000000" w:themeColor="text1"/>
        </w:rPr>
        <w:t>Maza</w:t>
      </w:r>
      <w:proofErr w:type="spellEnd"/>
      <w:r w:rsidRPr="00CE7350">
        <w:rPr>
          <w:rFonts w:ascii="Book Antiqua" w:eastAsia="Book Antiqua" w:hAnsi="Book Antiqua" w:cs="Book Antiqua"/>
          <w:color w:val="000000" w:themeColor="text1"/>
        </w:rPr>
        <w:t xml:space="preserve"> O, Israeli D, </w:t>
      </w:r>
      <w:proofErr w:type="spellStart"/>
      <w:r w:rsidRPr="00CE7350">
        <w:rPr>
          <w:rFonts w:ascii="Book Antiqua" w:eastAsia="Book Antiqua" w:hAnsi="Book Antiqua" w:cs="Book Antiqua"/>
          <w:color w:val="000000" w:themeColor="text1"/>
        </w:rPr>
        <w:t>Zmora</w:t>
      </w:r>
      <w:proofErr w:type="spellEnd"/>
      <w:r w:rsidRPr="00CE7350">
        <w:rPr>
          <w:rFonts w:ascii="Book Antiqua" w:eastAsia="Book Antiqua" w:hAnsi="Book Antiqua" w:cs="Book Antiqua"/>
          <w:color w:val="000000" w:themeColor="text1"/>
        </w:rPr>
        <w:t xml:space="preserve"> N, Gilad S, Weinberger A, </w:t>
      </w:r>
      <w:proofErr w:type="spellStart"/>
      <w:r w:rsidRPr="00CE7350">
        <w:rPr>
          <w:rFonts w:ascii="Book Antiqua" w:eastAsia="Book Antiqua" w:hAnsi="Book Antiqua" w:cs="Book Antiqua"/>
          <w:color w:val="000000" w:themeColor="text1"/>
        </w:rPr>
        <w:t>Kuperman</w:t>
      </w:r>
      <w:proofErr w:type="spellEnd"/>
      <w:r w:rsidRPr="00CE7350">
        <w:rPr>
          <w:rFonts w:ascii="Book Antiqua" w:eastAsia="Book Antiqua" w:hAnsi="Book Antiqua" w:cs="Book Antiqua"/>
          <w:color w:val="000000" w:themeColor="text1"/>
        </w:rPr>
        <w:t xml:space="preserve"> Y, </w:t>
      </w:r>
      <w:proofErr w:type="spellStart"/>
      <w:r w:rsidRPr="00CE7350">
        <w:rPr>
          <w:rFonts w:ascii="Book Antiqua" w:eastAsia="Book Antiqua" w:hAnsi="Book Antiqua" w:cs="Book Antiqua"/>
          <w:color w:val="000000" w:themeColor="text1"/>
        </w:rPr>
        <w:t>Harmelin</w:t>
      </w:r>
      <w:proofErr w:type="spellEnd"/>
      <w:r w:rsidRPr="00CE7350">
        <w:rPr>
          <w:rFonts w:ascii="Book Antiqua" w:eastAsia="Book Antiqua" w:hAnsi="Book Antiqua" w:cs="Book Antiqua"/>
          <w:color w:val="000000" w:themeColor="text1"/>
        </w:rPr>
        <w:t xml:space="preserve"> A, </w:t>
      </w:r>
      <w:proofErr w:type="spellStart"/>
      <w:r w:rsidRPr="00CE7350">
        <w:rPr>
          <w:rFonts w:ascii="Book Antiqua" w:eastAsia="Book Antiqua" w:hAnsi="Book Antiqua" w:cs="Book Antiqua"/>
          <w:color w:val="000000" w:themeColor="text1"/>
        </w:rPr>
        <w:t>Kolodkin</w:t>
      </w:r>
      <w:proofErr w:type="spellEnd"/>
      <w:r w:rsidRPr="00CE7350">
        <w:rPr>
          <w:rFonts w:ascii="Book Antiqua" w:eastAsia="Book Antiqua" w:hAnsi="Book Antiqua" w:cs="Book Antiqua"/>
          <w:color w:val="000000" w:themeColor="text1"/>
        </w:rPr>
        <w:t xml:space="preserve">-Gal I, Shapiro H, Halpern Z, Segal E, </w:t>
      </w:r>
      <w:proofErr w:type="spellStart"/>
      <w:r w:rsidRPr="00CE7350">
        <w:rPr>
          <w:rFonts w:ascii="Book Antiqua" w:eastAsia="Book Antiqua" w:hAnsi="Book Antiqua" w:cs="Book Antiqua"/>
          <w:color w:val="000000" w:themeColor="text1"/>
        </w:rPr>
        <w:t>Elinav</w:t>
      </w:r>
      <w:proofErr w:type="spellEnd"/>
      <w:r w:rsidRPr="00CE7350">
        <w:rPr>
          <w:rFonts w:ascii="Book Antiqua" w:eastAsia="Book Antiqua" w:hAnsi="Book Antiqua" w:cs="Book Antiqua"/>
          <w:color w:val="000000" w:themeColor="text1"/>
        </w:rPr>
        <w:t xml:space="preserve"> E. Artificial sweeteners induce glucose intolerance by altering the gut microbiota. </w:t>
      </w:r>
      <w:r w:rsidRPr="00CE7350">
        <w:rPr>
          <w:rFonts w:ascii="Book Antiqua" w:eastAsia="Book Antiqua" w:hAnsi="Book Antiqua" w:cs="Book Antiqua"/>
          <w:i/>
          <w:iCs/>
          <w:color w:val="000000" w:themeColor="text1"/>
        </w:rPr>
        <w:t>Nature</w:t>
      </w:r>
      <w:r w:rsidRPr="00CE7350">
        <w:rPr>
          <w:rFonts w:ascii="Book Antiqua" w:eastAsia="Book Antiqua" w:hAnsi="Book Antiqua" w:cs="Book Antiqua"/>
          <w:color w:val="000000" w:themeColor="text1"/>
        </w:rPr>
        <w:t xml:space="preserve"> 2014; </w:t>
      </w:r>
      <w:r w:rsidRPr="00CE7350">
        <w:rPr>
          <w:rFonts w:ascii="Book Antiqua" w:eastAsia="Book Antiqua" w:hAnsi="Book Antiqua" w:cs="Book Antiqua"/>
          <w:b/>
          <w:bCs/>
          <w:color w:val="000000" w:themeColor="text1"/>
        </w:rPr>
        <w:t>514</w:t>
      </w:r>
      <w:r w:rsidRPr="00CE7350">
        <w:rPr>
          <w:rFonts w:ascii="Book Antiqua" w:eastAsia="Book Antiqua" w:hAnsi="Book Antiqua" w:cs="Book Antiqua"/>
          <w:color w:val="000000" w:themeColor="text1"/>
        </w:rPr>
        <w:t>: 181-186 [PMID: 25231862 DOI: 10.1038/nature13793]</w:t>
      </w:r>
    </w:p>
    <w:p w14:paraId="7FB838AD"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85 </w:t>
      </w:r>
      <w:r w:rsidRPr="00CE7350">
        <w:rPr>
          <w:rFonts w:ascii="Book Antiqua" w:eastAsia="Book Antiqua" w:hAnsi="Book Antiqua" w:cs="Book Antiqua"/>
          <w:b/>
          <w:bCs/>
          <w:color w:val="000000" w:themeColor="text1"/>
        </w:rPr>
        <w:t>Chi L</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Bian</w:t>
      </w:r>
      <w:proofErr w:type="spellEnd"/>
      <w:r w:rsidRPr="00CE7350">
        <w:rPr>
          <w:rFonts w:ascii="Book Antiqua" w:eastAsia="Book Antiqua" w:hAnsi="Book Antiqua" w:cs="Book Antiqua"/>
          <w:color w:val="000000" w:themeColor="text1"/>
        </w:rPr>
        <w:t xml:space="preserve"> X, Gao B, Tu P, Lai Y, Ru H, Lu K. Effects of the Artificial Sweetener Neotame on the Gut Microbiome and Fecal Metabolites in Mice. </w:t>
      </w:r>
      <w:r w:rsidRPr="00CE7350">
        <w:rPr>
          <w:rFonts w:ascii="Book Antiqua" w:eastAsia="Book Antiqua" w:hAnsi="Book Antiqua" w:cs="Book Antiqua"/>
          <w:i/>
          <w:iCs/>
          <w:color w:val="000000" w:themeColor="text1"/>
        </w:rPr>
        <w:t>Molecules</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23</w:t>
      </w:r>
      <w:r w:rsidRPr="00CE7350">
        <w:rPr>
          <w:rFonts w:ascii="Book Antiqua" w:eastAsia="Book Antiqua" w:hAnsi="Book Antiqua" w:cs="Book Antiqua"/>
          <w:color w:val="000000" w:themeColor="text1"/>
        </w:rPr>
        <w:t xml:space="preserve"> [PMID: 29425148 DOI: 10.3390/molecules23020367]</w:t>
      </w:r>
    </w:p>
    <w:p w14:paraId="59634DAA" w14:textId="33B43EE3"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86 </w:t>
      </w:r>
      <w:proofErr w:type="spellStart"/>
      <w:r w:rsidR="00D459D4" w:rsidRPr="00CE7350">
        <w:rPr>
          <w:rFonts w:ascii="Book Antiqua" w:hAnsi="Book Antiqua"/>
          <w:b/>
          <w:bCs/>
          <w:color w:val="000000" w:themeColor="text1"/>
        </w:rPr>
        <w:t>Frankenfeld</w:t>
      </w:r>
      <w:proofErr w:type="spellEnd"/>
      <w:r w:rsidR="00D459D4" w:rsidRPr="00CE7350">
        <w:rPr>
          <w:rFonts w:ascii="Book Antiqua" w:hAnsi="Book Antiqua"/>
          <w:b/>
          <w:bCs/>
          <w:color w:val="000000" w:themeColor="text1"/>
        </w:rPr>
        <w:t xml:space="preserve"> CL</w:t>
      </w:r>
      <w:r w:rsidR="00D459D4" w:rsidRPr="00CE7350">
        <w:rPr>
          <w:rFonts w:ascii="Book Antiqua" w:hAnsi="Book Antiqua"/>
          <w:color w:val="000000" w:themeColor="text1"/>
        </w:rPr>
        <w:t xml:space="preserve">, </w:t>
      </w:r>
      <w:proofErr w:type="spellStart"/>
      <w:r w:rsidR="00D459D4" w:rsidRPr="00CE7350">
        <w:rPr>
          <w:rFonts w:ascii="Book Antiqua" w:hAnsi="Book Antiqua"/>
          <w:color w:val="000000" w:themeColor="text1"/>
        </w:rPr>
        <w:t>Sikaroodi</w:t>
      </w:r>
      <w:proofErr w:type="spellEnd"/>
      <w:r w:rsidR="00D459D4" w:rsidRPr="00CE7350">
        <w:rPr>
          <w:rFonts w:ascii="Book Antiqua" w:hAnsi="Book Antiqua"/>
          <w:color w:val="000000" w:themeColor="text1"/>
        </w:rPr>
        <w:t xml:space="preserve"> M, Lamb E, Shoemaker S, </w:t>
      </w:r>
      <w:proofErr w:type="spellStart"/>
      <w:r w:rsidR="00D459D4" w:rsidRPr="00CE7350">
        <w:rPr>
          <w:rFonts w:ascii="Book Antiqua" w:hAnsi="Book Antiqua"/>
          <w:color w:val="000000" w:themeColor="text1"/>
        </w:rPr>
        <w:t>Gillevet</w:t>
      </w:r>
      <w:proofErr w:type="spellEnd"/>
      <w:r w:rsidR="00D459D4" w:rsidRPr="00CE7350">
        <w:rPr>
          <w:rFonts w:ascii="Book Antiqua" w:hAnsi="Book Antiqua"/>
          <w:color w:val="000000" w:themeColor="text1"/>
        </w:rPr>
        <w:t xml:space="preserve"> PM. High-intensity sweetener consumption and gut microbiome content and predicted gene function in a cross-sectional study of adults in the United States. </w:t>
      </w:r>
      <w:r w:rsidR="00D459D4" w:rsidRPr="00CE7350">
        <w:rPr>
          <w:rFonts w:ascii="Book Antiqua" w:hAnsi="Book Antiqua"/>
          <w:i/>
          <w:iCs/>
          <w:color w:val="000000" w:themeColor="text1"/>
        </w:rPr>
        <w:t>Ann Epidemiol</w:t>
      </w:r>
      <w:r w:rsidR="00D459D4" w:rsidRPr="00CE7350">
        <w:rPr>
          <w:rFonts w:ascii="Book Antiqua" w:hAnsi="Book Antiqua"/>
          <w:color w:val="000000" w:themeColor="text1"/>
        </w:rPr>
        <w:t xml:space="preserve"> 2015; </w:t>
      </w:r>
      <w:r w:rsidR="00D459D4" w:rsidRPr="00CE7350">
        <w:rPr>
          <w:rFonts w:ascii="Book Antiqua" w:hAnsi="Book Antiqua"/>
          <w:b/>
          <w:bCs/>
          <w:color w:val="000000" w:themeColor="text1"/>
        </w:rPr>
        <w:t>25</w:t>
      </w:r>
      <w:r w:rsidR="00D459D4" w:rsidRPr="00CE7350">
        <w:rPr>
          <w:rFonts w:ascii="Book Antiqua" w:hAnsi="Book Antiqua"/>
          <w:color w:val="000000" w:themeColor="text1"/>
        </w:rPr>
        <w:t>: 736-42.e4 [PMID: 26272781 DOI: 10.1016/j.annepidem.2015.06.083]</w:t>
      </w:r>
    </w:p>
    <w:p w14:paraId="51A766AC"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87 </w:t>
      </w:r>
      <w:r w:rsidRPr="00CE7350">
        <w:rPr>
          <w:rFonts w:ascii="Book Antiqua" w:eastAsia="Book Antiqua" w:hAnsi="Book Antiqua" w:cs="Book Antiqua"/>
          <w:b/>
          <w:bCs/>
          <w:color w:val="000000" w:themeColor="text1"/>
        </w:rPr>
        <w:t>Ahmad SY</w:t>
      </w:r>
      <w:r w:rsidRPr="00CE7350">
        <w:rPr>
          <w:rFonts w:ascii="Book Antiqua" w:eastAsia="Book Antiqua" w:hAnsi="Book Antiqua" w:cs="Book Antiqua"/>
          <w:color w:val="000000" w:themeColor="text1"/>
        </w:rPr>
        <w:t xml:space="preserve">, Friel J, Mackay D. The Effects of Non-Nutritive Artificial Sweeteners, Aspartame and Sucralose, on the Gut Microbiome in Healthy Adults: Secondary Outcomes of a Randomized Double-Blinded Crossover Clinical Trial. </w:t>
      </w:r>
      <w:r w:rsidRPr="00CE7350">
        <w:rPr>
          <w:rFonts w:ascii="Book Antiqua" w:eastAsia="Book Antiqua" w:hAnsi="Book Antiqua" w:cs="Book Antiqua"/>
          <w:i/>
          <w:iCs/>
          <w:color w:val="000000" w:themeColor="text1"/>
        </w:rPr>
        <w:t>Nutrients</w:t>
      </w:r>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12</w:t>
      </w:r>
      <w:r w:rsidRPr="00CE7350">
        <w:rPr>
          <w:rFonts w:ascii="Book Antiqua" w:eastAsia="Book Antiqua" w:hAnsi="Book Antiqua" w:cs="Book Antiqua"/>
          <w:color w:val="000000" w:themeColor="text1"/>
        </w:rPr>
        <w:t xml:space="preserve"> [PMID: 33171964 DOI: 10.3390/nu12113408]</w:t>
      </w:r>
    </w:p>
    <w:p w14:paraId="1E1AAE40"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88 </w:t>
      </w:r>
      <w:r w:rsidRPr="00CE7350">
        <w:rPr>
          <w:rFonts w:ascii="Book Antiqua" w:eastAsia="Book Antiqua" w:hAnsi="Book Antiqua" w:cs="Book Antiqua"/>
          <w:b/>
          <w:bCs/>
          <w:color w:val="000000" w:themeColor="text1"/>
        </w:rPr>
        <w:t>Whang A</w:t>
      </w:r>
      <w:r w:rsidRPr="00CE7350">
        <w:rPr>
          <w:rFonts w:ascii="Book Antiqua" w:eastAsia="Book Antiqua" w:hAnsi="Book Antiqua" w:cs="Book Antiqua"/>
          <w:color w:val="000000" w:themeColor="text1"/>
        </w:rPr>
        <w:t xml:space="preserve">, Nagpal R, Yadav H. Bi-directional drug-microbiome interactions of anti-diabetics. </w:t>
      </w:r>
      <w:proofErr w:type="spellStart"/>
      <w:r w:rsidRPr="00CE7350">
        <w:rPr>
          <w:rFonts w:ascii="Book Antiqua" w:eastAsia="Book Antiqua" w:hAnsi="Book Antiqua" w:cs="Book Antiqua"/>
          <w:i/>
          <w:iCs/>
          <w:color w:val="000000" w:themeColor="text1"/>
        </w:rPr>
        <w:t>EBioMedicine</w:t>
      </w:r>
      <w:proofErr w:type="spellEnd"/>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39</w:t>
      </w:r>
      <w:r w:rsidRPr="00CE7350">
        <w:rPr>
          <w:rFonts w:ascii="Book Antiqua" w:eastAsia="Book Antiqua" w:hAnsi="Book Antiqua" w:cs="Book Antiqua"/>
          <w:color w:val="000000" w:themeColor="text1"/>
        </w:rPr>
        <w:t>: 591-602 [PMID: 30553752 DOI: 10.1016/j.ebiom.2018.11.046]</w:t>
      </w:r>
    </w:p>
    <w:p w14:paraId="009B97F5"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89 </w:t>
      </w:r>
      <w:r w:rsidRPr="00CE7350">
        <w:rPr>
          <w:rFonts w:ascii="Book Antiqua" w:eastAsia="Book Antiqua" w:hAnsi="Book Antiqua" w:cs="Book Antiqua"/>
          <w:b/>
          <w:bCs/>
          <w:color w:val="000000" w:themeColor="text1"/>
        </w:rPr>
        <w:t>Wu H</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Esteve</w:t>
      </w:r>
      <w:proofErr w:type="spellEnd"/>
      <w:r w:rsidRPr="00CE7350">
        <w:rPr>
          <w:rFonts w:ascii="Book Antiqua" w:eastAsia="Book Antiqua" w:hAnsi="Book Antiqua" w:cs="Book Antiqua"/>
          <w:color w:val="000000" w:themeColor="text1"/>
        </w:rPr>
        <w:t xml:space="preserve"> E, </w:t>
      </w:r>
      <w:proofErr w:type="spellStart"/>
      <w:r w:rsidRPr="00CE7350">
        <w:rPr>
          <w:rFonts w:ascii="Book Antiqua" w:eastAsia="Book Antiqua" w:hAnsi="Book Antiqua" w:cs="Book Antiqua"/>
          <w:color w:val="000000" w:themeColor="text1"/>
        </w:rPr>
        <w:t>Tremaroli</w:t>
      </w:r>
      <w:proofErr w:type="spellEnd"/>
      <w:r w:rsidRPr="00CE7350">
        <w:rPr>
          <w:rFonts w:ascii="Book Antiqua" w:eastAsia="Book Antiqua" w:hAnsi="Book Antiqua" w:cs="Book Antiqua"/>
          <w:color w:val="000000" w:themeColor="text1"/>
        </w:rPr>
        <w:t xml:space="preserve"> V, Khan MT, Caesar R, </w:t>
      </w:r>
      <w:proofErr w:type="spellStart"/>
      <w:r w:rsidRPr="00CE7350">
        <w:rPr>
          <w:rFonts w:ascii="Book Antiqua" w:eastAsia="Book Antiqua" w:hAnsi="Book Antiqua" w:cs="Book Antiqua"/>
          <w:color w:val="000000" w:themeColor="text1"/>
        </w:rPr>
        <w:t>Mannerås</w:t>
      </w:r>
      <w:proofErr w:type="spellEnd"/>
      <w:r w:rsidRPr="00CE7350">
        <w:rPr>
          <w:rFonts w:ascii="Book Antiqua" w:eastAsia="Book Antiqua" w:hAnsi="Book Antiqua" w:cs="Book Antiqua"/>
          <w:color w:val="000000" w:themeColor="text1"/>
        </w:rPr>
        <w:t xml:space="preserve">-Holm L, </w:t>
      </w:r>
      <w:proofErr w:type="spellStart"/>
      <w:r w:rsidRPr="00CE7350">
        <w:rPr>
          <w:rFonts w:ascii="Book Antiqua" w:eastAsia="Book Antiqua" w:hAnsi="Book Antiqua" w:cs="Book Antiqua"/>
          <w:color w:val="000000" w:themeColor="text1"/>
        </w:rPr>
        <w:t>Ståhlman</w:t>
      </w:r>
      <w:proofErr w:type="spellEnd"/>
      <w:r w:rsidRPr="00CE7350">
        <w:rPr>
          <w:rFonts w:ascii="Book Antiqua" w:eastAsia="Book Antiqua" w:hAnsi="Book Antiqua" w:cs="Book Antiqua"/>
          <w:color w:val="000000" w:themeColor="text1"/>
        </w:rPr>
        <w:t xml:space="preserve"> M, Olsson LM, </w:t>
      </w:r>
      <w:proofErr w:type="spellStart"/>
      <w:r w:rsidRPr="00CE7350">
        <w:rPr>
          <w:rFonts w:ascii="Book Antiqua" w:eastAsia="Book Antiqua" w:hAnsi="Book Antiqua" w:cs="Book Antiqua"/>
          <w:color w:val="000000" w:themeColor="text1"/>
        </w:rPr>
        <w:t>Serino</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Planas-Fèlix</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Xifra</w:t>
      </w:r>
      <w:proofErr w:type="spellEnd"/>
      <w:r w:rsidRPr="00CE7350">
        <w:rPr>
          <w:rFonts w:ascii="Book Antiqua" w:eastAsia="Book Antiqua" w:hAnsi="Book Antiqua" w:cs="Book Antiqua"/>
          <w:color w:val="000000" w:themeColor="text1"/>
        </w:rPr>
        <w:t xml:space="preserve"> G, Mercader JM, Torrents D, </w:t>
      </w:r>
      <w:proofErr w:type="spellStart"/>
      <w:r w:rsidRPr="00CE7350">
        <w:rPr>
          <w:rFonts w:ascii="Book Antiqua" w:eastAsia="Book Antiqua" w:hAnsi="Book Antiqua" w:cs="Book Antiqua"/>
          <w:color w:val="000000" w:themeColor="text1"/>
        </w:rPr>
        <w:t>Burcelin</w:t>
      </w:r>
      <w:proofErr w:type="spellEnd"/>
      <w:r w:rsidRPr="00CE7350">
        <w:rPr>
          <w:rFonts w:ascii="Book Antiqua" w:eastAsia="Book Antiqua" w:hAnsi="Book Antiqua" w:cs="Book Antiqua"/>
          <w:color w:val="000000" w:themeColor="text1"/>
        </w:rPr>
        <w:t xml:space="preserve"> R, </w:t>
      </w:r>
      <w:proofErr w:type="spellStart"/>
      <w:r w:rsidRPr="00CE7350">
        <w:rPr>
          <w:rFonts w:ascii="Book Antiqua" w:eastAsia="Book Antiqua" w:hAnsi="Book Antiqua" w:cs="Book Antiqua"/>
          <w:color w:val="000000" w:themeColor="text1"/>
        </w:rPr>
        <w:t>Ricart</w:t>
      </w:r>
      <w:proofErr w:type="spellEnd"/>
      <w:r w:rsidRPr="00CE7350">
        <w:rPr>
          <w:rFonts w:ascii="Book Antiqua" w:eastAsia="Book Antiqua" w:hAnsi="Book Antiqua" w:cs="Book Antiqua"/>
          <w:color w:val="000000" w:themeColor="text1"/>
        </w:rPr>
        <w:t xml:space="preserve"> W, Perkins R, </w:t>
      </w:r>
      <w:proofErr w:type="spellStart"/>
      <w:r w:rsidRPr="00CE7350">
        <w:rPr>
          <w:rFonts w:ascii="Book Antiqua" w:eastAsia="Book Antiqua" w:hAnsi="Book Antiqua" w:cs="Book Antiqua"/>
          <w:color w:val="000000" w:themeColor="text1"/>
        </w:rPr>
        <w:t>Fernàndez</w:t>
      </w:r>
      <w:proofErr w:type="spellEnd"/>
      <w:r w:rsidRPr="00CE7350">
        <w:rPr>
          <w:rFonts w:ascii="Book Antiqua" w:eastAsia="Book Antiqua" w:hAnsi="Book Antiqua" w:cs="Book Antiqua"/>
          <w:color w:val="000000" w:themeColor="text1"/>
        </w:rPr>
        <w:t xml:space="preserve">-Real JM, </w:t>
      </w:r>
      <w:proofErr w:type="spellStart"/>
      <w:r w:rsidRPr="00CE7350">
        <w:rPr>
          <w:rFonts w:ascii="Book Antiqua" w:eastAsia="Book Antiqua" w:hAnsi="Book Antiqua" w:cs="Book Antiqua"/>
          <w:color w:val="000000" w:themeColor="text1"/>
        </w:rPr>
        <w:t>Bäckhed</w:t>
      </w:r>
      <w:proofErr w:type="spellEnd"/>
      <w:r w:rsidRPr="00CE7350">
        <w:rPr>
          <w:rFonts w:ascii="Book Antiqua" w:eastAsia="Book Antiqua" w:hAnsi="Book Antiqua" w:cs="Book Antiqua"/>
          <w:color w:val="000000" w:themeColor="text1"/>
        </w:rPr>
        <w:t xml:space="preserve"> F. Metformin alters the gut microbiome of individuals with treatment-naive type 2 diabetes, contributing to the </w:t>
      </w:r>
      <w:r w:rsidRPr="00CE7350">
        <w:rPr>
          <w:rFonts w:ascii="Book Antiqua" w:eastAsia="Book Antiqua" w:hAnsi="Book Antiqua" w:cs="Book Antiqua"/>
          <w:color w:val="000000" w:themeColor="text1"/>
        </w:rPr>
        <w:lastRenderedPageBreak/>
        <w:t xml:space="preserve">therapeutic effects of the drug. </w:t>
      </w:r>
      <w:r w:rsidRPr="00CE7350">
        <w:rPr>
          <w:rFonts w:ascii="Book Antiqua" w:eastAsia="Book Antiqua" w:hAnsi="Book Antiqua" w:cs="Book Antiqua"/>
          <w:i/>
          <w:iCs/>
          <w:color w:val="000000" w:themeColor="text1"/>
        </w:rPr>
        <w:t>Nat Med</w:t>
      </w:r>
      <w:r w:rsidRPr="00CE7350">
        <w:rPr>
          <w:rFonts w:ascii="Book Antiqua" w:eastAsia="Book Antiqua" w:hAnsi="Book Antiqua" w:cs="Book Antiqua"/>
          <w:color w:val="000000" w:themeColor="text1"/>
        </w:rPr>
        <w:t xml:space="preserve"> 2017; </w:t>
      </w:r>
      <w:r w:rsidRPr="00CE7350">
        <w:rPr>
          <w:rFonts w:ascii="Book Antiqua" w:eastAsia="Book Antiqua" w:hAnsi="Book Antiqua" w:cs="Book Antiqua"/>
          <w:b/>
          <w:bCs/>
          <w:color w:val="000000" w:themeColor="text1"/>
        </w:rPr>
        <w:t>23</w:t>
      </w:r>
      <w:r w:rsidRPr="00CE7350">
        <w:rPr>
          <w:rFonts w:ascii="Book Antiqua" w:eastAsia="Book Antiqua" w:hAnsi="Book Antiqua" w:cs="Book Antiqua"/>
          <w:color w:val="000000" w:themeColor="text1"/>
        </w:rPr>
        <w:t>: 850-858 [PMID: 28530702 DOI: 10.1038/nm.4345]</w:t>
      </w:r>
    </w:p>
    <w:p w14:paraId="6C214926"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90 </w:t>
      </w:r>
      <w:r w:rsidRPr="00CE7350">
        <w:rPr>
          <w:rFonts w:ascii="Book Antiqua" w:eastAsia="Book Antiqua" w:hAnsi="Book Antiqua" w:cs="Book Antiqua"/>
          <w:b/>
          <w:bCs/>
          <w:color w:val="000000" w:themeColor="text1"/>
        </w:rPr>
        <w:t>Zhang F</w:t>
      </w:r>
      <w:r w:rsidRPr="00CE7350">
        <w:rPr>
          <w:rFonts w:ascii="Book Antiqua" w:eastAsia="Book Antiqua" w:hAnsi="Book Antiqua" w:cs="Book Antiqua"/>
          <w:color w:val="000000" w:themeColor="text1"/>
        </w:rPr>
        <w:t xml:space="preserve">, Wang M, Yang J, Xu Q, Liang C, Chen B, Zhang J, Yang Y, Wang H, Shang Y, Wang Y, Mu X, Zhu D, Zhang C, Yao M, Zhang L. Response of gut microbiota in type 2 diabetes to hypoglycemic agents. </w:t>
      </w:r>
      <w:r w:rsidRPr="00CE7350">
        <w:rPr>
          <w:rFonts w:ascii="Book Antiqua" w:eastAsia="Book Antiqua" w:hAnsi="Book Antiqua" w:cs="Book Antiqua"/>
          <w:i/>
          <w:iCs/>
          <w:color w:val="000000" w:themeColor="text1"/>
        </w:rPr>
        <w:t>Endocrine</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66</w:t>
      </w:r>
      <w:r w:rsidRPr="00CE7350">
        <w:rPr>
          <w:rFonts w:ascii="Book Antiqua" w:eastAsia="Book Antiqua" w:hAnsi="Book Antiqua" w:cs="Book Antiqua"/>
          <w:color w:val="000000" w:themeColor="text1"/>
        </w:rPr>
        <w:t>: 485-493 [PMID: 31410749 DOI: 10.1007/s12020-019-02041-5]</w:t>
      </w:r>
    </w:p>
    <w:p w14:paraId="54002B05"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91 </w:t>
      </w:r>
      <w:r w:rsidRPr="00CE7350">
        <w:rPr>
          <w:rFonts w:ascii="Book Antiqua" w:eastAsia="Book Antiqua" w:hAnsi="Book Antiqua" w:cs="Book Antiqua"/>
          <w:b/>
          <w:bCs/>
          <w:color w:val="000000" w:themeColor="text1"/>
        </w:rPr>
        <w:t>Buse JB</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DeFronzo</w:t>
      </w:r>
      <w:proofErr w:type="spellEnd"/>
      <w:r w:rsidRPr="00CE7350">
        <w:rPr>
          <w:rFonts w:ascii="Book Antiqua" w:eastAsia="Book Antiqua" w:hAnsi="Book Antiqua" w:cs="Book Antiqua"/>
          <w:color w:val="000000" w:themeColor="text1"/>
        </w:rPr>
        <w:t xml:space="preserve"> RA, Rosenstock J, Kim T, Burns C, </w:t>
      </w:r>
      <w:proofErr w:type="spellStart"/>
      <w:r w:rsidRPr="00CE7350">
        <w:rPr>
          <w:rFonts w:ascii="Book Antiqua" w:eastAsia="Book Antiqua" w:hAnsi="Book Antiqua" w:cs="Book Antiqua"/>
          <w:color w:val="000000" w:themeColor="text1"/>
        </w:rPr>
        <w:t>Skare</w:t>
      </w:r>
      <w:proofErr w:type="spellEnd"/>
      <w:r w:rsidRPr="00CE7350">
        <w:rPr>
          <w:rFonts w:ascii="Book Antiqua" w:eastAsia="Book Antiqua" w:hAnsi="Book Antiqua" w:cs="Book Antiqua"/>
          <w:color w:val="000000" w:themeColor="text1"/>
        </w:rPr>
        <w:t xml:space="preserve"> S, Baron A, Fineman M. The Primary Glucose-Lowering Effect of Metformin Resides in the Gut, Not the Circulation: Results From Short-term Pharmacokinetic and 12-Week Dose-Ranging Studies. </w:t>
      </w:r>
      <w:r w:rsidRPr="00CE7350">
        <w:rPr>
          <w:rFonts w:ascii="Book Antiqua" w:eastAsia="Book Antiqua" w:hAnsi="Book Antiqua" w:cs="Book Antiqua"/>
          <w:i/>
          <w:iCs/>
          <w:color w:val="000000" w:themeColor="text1"/>
        </w:rPr>
        <w:t>Diabetes Care</w:t>
      </w:r>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39</w:t>
      </w:r>
      <w:r w:rsidRPr="00CE7350">
        <w:rPr>
          <w:rFonts w:ascii="Book Antiqua" w:eastAsia="Book Antiqua" w:hAnsi="Book Antiqua" w:cs="Book Antiqua"/>
          <w:color w:val="000000" w:themeColor="text1"/>
        </w:rPr>
        <w:t>: 198-205 [PMID: 26285584 DOI: 10.2337/dc15-0488]</w:t>
      </w:r>
    </w:p>
    <w:p w14:paraId="257F39B5" w14:textId="4E78739B"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92 </w:t>
      </w:r>
      <w:proofErr w:type="spellStart"/>
      <w:r w:rsidRPr="00CE7350">
        <w:rPr>
          <w:rFonts w:ascii="Book Antiqua" w:eastAsia="Book Antiqua" w:hAnsi="Book Antiqua" w:cs="Book Antiqua"/>
          <w:b/>
          <w:bCs/>
          <w:color w:val="000000" w:themeColor="text1"/>
        </w:rPr>
        <w:t>Rizkallah</w:t>
      </w:r>
      <w:proofErr w:type="spellEnd"/>
      <w:r w:rsidRPr="00CE7350">
        <w:rPr>
          <w:rFonts w:ascii="Book Antiqua" w:eastAsia="Book Antiqua" w:hAnsi="Book Antiqua" w:cs="Book Antiqua"/>
          <w:b/>
          <w:bCs/>
          <w:color w:val="000000" w:themeColor="text1"/>
        </w:rPr>
        <w:t xml:space="preserve"> MR,</w:t>
      </w:r>
      <w:r w:rsidRPr="00CE7350">
        <w:rPr>
          <w:rFonts w:ascii="Book Antiqua" w:eastAsia="Book Antiqua" w:hAnsi="Book Antiqua" w:cs="Book Antiqua"/>
          <w:color w:val="000000" w:themeColor="text1"/>
        </w:rPr>
        <w:t xml:space="preserve"> Saad R, Aziz RK. The human microbiome project, personalized medicine and the birth of </w:t>
      </w:r>
      <w:proofErr w:type="spellStart"/>
      <w:r w:rsidRPr="00CE7350">
        <w:rPr>
          <w:rFonts w:ascii="Book Antiqua" w:eastAsia="Book Antiqua" w:hAnsi="Book Antiqua" w:cs="Book Antiqua"/>
          <w:color w:val="000000" w:themeColor="text1"/>
        </w:rPr>
        <w:t>pharmacomicrobiomics</w:t>
      </w:r>
      <w:proofErr w:type="spellEnd"/>
      <w:r w:rsidRPr="00CE7350">
        <w:rPr>
          <w:rFonts w:ascii="Book Antiqua" w:eastAsia="Book Antiqua" w:hAnsi="Book Antiqua" w:cs="Book Antiqua"/>
          <w:color w:val="000000" w:themeColor="text1"/>
        </w:rPr>
        <w:t xml:space="preserve">. </w:t>
      </w:r>
      <w:proofErr w:type="spellStart"/>
      <w:r w:rsidR="006B5138" w:rsidRPr="00CE7350">
        <w:rPr>
          <w:rFonts w:ascii="Book Antiqua" w:eastAsia="Book Antiqua" w:hAnsi="Book Antiqua" w:cs="Book Antiqua"/>
          <w:i/>
          <w:iCs/>
          <w:color w:val="000000" w:themeColor="text1"/>
        </w:rPr>
        <w:t>Curr</w:t>
      </w:r>
      <w:proofErr w:type="spellEnd"/>
      <w:r w:rsidR="006B5138" w:rsidRPr="00CE7350">
        <w:rPr>
          <w:rFonts w:ascii="Book Antiqua" w:eastAsia="Book Antiqua" w:hAnsi="Book Antiqua" w:cs="Book Antiqua"/>
          <w:i/>
          <w:iCs/>
          <w:color w:val="000000" w:themeColor="text1"/>
        </w:rPr>
        <w:t xml:space="preserve"> Pharmacogenomics Person Med</w:t>
      </w:r>
      <w:r w:rsidRPr="00CE7350">
        <w:rPr>
          <w:rFonts w:ascii="Book Antiqua" w:eastAsia="Book Antiqua" w:hAnsi="Book Antiqua" w:cs="Book Antiqua"/>
          <w:i/>
          <w:iCs/>
          <w:color w:val="000000" w:themeColor="text1"/>
        </w:rPr>
        <w:t xml:space="preserve"> </w:t>
      </w:r>
      <w:r w:rsidRPr="00CE7350">
        <w:rPr>
          <w:rFonts w:ascii="Book Antiqua" w:eastAsia="Book Antiqua" w:hAnsi="Book Antiqua" w:cs="Book Antiqua"/>
          <w:color w:val="000000" w:themeColor="text1"/>
        </w:rPr>
        <w:t xml:space="preserve">2010; </w:t>
      </w:r>
      <w:r w:rsidRPr="00CE7350">
        <w:rPr>
          <w:rFonts w:ascii="Book Antiqua" w:eastAsia="Book Antiqua" w:hAnsi="Book Antiqua" w:cs="Book Antiqua"/>
          <w:b/>
          <w:bCs/>
          <w:color w:val="000000" w:themeColor="text1"/>
        </w:rPr>
        <w:t>8</w:t>
      </w:r>
      <w:r w:rsidRPr="00CE7350">
        <w:rPr>
          <w:rFonts w:ascii="Book Antiqua" w:eastAsia="Book Antiqua" w:hAnsi="Book Antiqua" w:cs="Book Antiqua"/>
          <w:color w:val="000000" w:themeColor="text1"/>
        </w:rPr>
        <w:t>: 182-193 [DOI: 10.2174/187569210792246326]</w:t>
      </w:r>
    </w:p>
    <w:p w14:paraId="1CD594E5"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93 </w:t>
      </w:r>
      <w:r w:rsidRPr="00CE7350">
        <w:rPr>
          <w:rFonts w:ascii="Book Antiqua" w:eastAsia="Book Antiqua" w:hAnsi="Book Antiqua" w:cs="Book Antiqua"/>
          <w:b/>
          <w:bCs/>
          <w:color w:val="000000" w:themeColor="text1"/>
        </w:rPr>
        <w:t>Reimer RA</w:t>
      </w:r>
      <w:r w:rsidRPr="00CE7350">
        <w:rPr>
          <w:rFonts w:ascii="Book Antiqua" w:eastAsia="Book Antiqua" w:hAnsi="Book Antiqua" w:cs="Book Antiqua"/>
          <w:color w:val="000000" w:themeColor="text1"/>
        </w:rPr>
        <w:t xml:space="preserve">, Grover GJ, </w:t>
      </w:r>
      <w:proofErr w:type="spellStart"/>
      <w:r w:rsidRPr="00CE7350">
        <w:rPr>
          <w:rFonts w:ascii="Book Antiqua" w:eastAsia="Book Antiqua" w:hAnsi="Book Antiqua" w:cs="Book Antiqua"/>
          <w:color w:val="000000" w:themeColor="text1"/>
        </w:rPr>
        <w:t>Koetzner</w:t>
      </w:r>
      <w:proofErr w:type="spellEnd"/>
      <w:r w:rsidRPr="00CE7350">
        <w:rPr>
          <w:rFonts w:ascii="Book Antiqua" w:eastAsia="Book Antiqua" w:hAnsi="Book Antiqua" w:cs="Book Antiqua"/>
          <w:color w:val="000000" w:themeColor="text1"/>
        </w:rPr>
        <w:t xml:space="preserve"> L, </w:t>
      </w:r>
      <w:proofErr w:type="spellStart"/>
      <w:r w:rsidRPr="00CE7350">
        <w:rPr>
          <w:rFonts w:ascii="Book Antiqua" w:eastAsia="Book Antiqua" w:hAnsi="Book Antiqua" w:cs="Book Antiqua"/>
          <w:color w:val="000000" w:themeColor="text1"/>
        </w:rPr>
        <w:t>Gahler</w:t>
      </w:r>
      <w:proofErr w:type="spellEnd"/>
      <w:r w:rsidRPr="00CE7350">
        <w:rPr>
          <w:rFonts w:ascii="Book Antiqua" w:eastAsia="Book Antiqua" w:hAnsi="Book Antiqua" w:cs="Book Antiqua"/>
          <w:color w:val="000000" w:themeColor="text1"/>
        </w:rPr>
        <w:t xml:space="preserve"> RJ, Lyon MR, Wood S. Combining sitagliptin/metformin with a functional fiber delays diabetes progression in Zucker rats. </w:t>
      </w:r>
      <w:r w:rsidRPr="00CE7350">
        <w:rPr>
          <w:rFonts w:ascii="Book Antiqua" w:eastAsia="Book Antiqua" w:hAnsi="Book Antiqua" w:cs="Book Antiqua"/>
          <w:i/>
          <w:iCs/>
          <w:color w:val="000000" w:themeColor="text1"/>
        </w:rPr>
        <w:t>J Endocrinol</w:t>
      </w:r>
      <w:r w:rsidRPr="00CE7350">
        <w:rPr>
          <w:rFonts w:ascii="Book Antiqua" w:eastAsia="Book Antiqua" w:hAnsi="Book Antiqua" w:cs="Book Antiqua"/>
          <w:color w:val="000000" w:themeColor="text1"/>
        </w:rPr>
        <w:t xml:space="preserve"> 2014; </w:t>
      </w:r>
      <w:r w:rsidRPr="00CE7350">
        <w:rPr>
          <w:rFonts w:ascii="Book Antiqua" w:eastAsia="Book Antiqua" w:hAnsi="Book Antiqua" w:cs="Book Antiqua"/>
          <w:b/>
          <w:bCs/>
          <w:color w:val="000000" w:themeColor="text1"/>
        </w:rPr>
        <w:t>220</w:t>
      </w:r>
      <w:r w:rsidRPr="00CE7350">
        <w:rPr>
          <w:rFonts w:ascii="Book Antiqua" w:eastAsia="Book Antiqua" w:hAnsi="Book Antiqua" w:cs="Book Antiqua"/>
          <w:color w:val="000000" w:themeColor="text1"/>
        </w:rPr>
        <w:t>: 361-373 [PMID: 24389593 DOI: 10.1530/JOE-13-0484]</w:t>
      </w:r>
    </w:p>
    <w:p w14:paraId="48BDDB40"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94 </w:t>
      </w:r>
      <w:r w:rsidRPr="00CE7350">
        <w:rPr>
          <w:rFonts w:ascii="Book Antiqua" w:eastAsia="Book Antiqua" w:hAnsi="Book Antiqua" w:cs="Book Antiqua"/>
          <w:b/>
          <w:bCs/>
          <w:color w:val="000000" w:themeColor="text1"/>
        </w:rPr>
        <w:t>Rodrigues RR</w:t>
      </w:r>
      <w:r w:rsidRPr="00CE7350">
        <w:rPr>
          <w:rFonts w:ascii="Book Antiqua" w:eastAsia="Book Antiqua" w:hAnsi="Book Antiqua" w:cs="Book Antiqua"/>
          <w:color w:val="000000" w:themeColor="text1"/>
        </w:rPr>
        <w:t xml:space="preserve">, Greer RL, Dong X, </w:t>
      </w:r>
      <w:proofErr w:type="spellStart"/>
      <w:r w:rsidRPr="00CE7350">
        <w:rPr>
          <w:rFonts w:ascii="Book Antiqua" w:eastAsia="Book Antiqua" w:hAnsi="Book Antiqua" w:cs="Book Antiqua"/>
          <w:color w:val="000000" w:themeColor="text1"/>
        </w:rPr>
        <w:t>DSouza</w:t>
      </w:r>
      <w:proofErr w:type="spellEnd"/>
      <w:r w:rsidRPr="00CE7350">
        <w:rPr>
          <w:rFonts w:ascii="Book Antiqua" w:eastAsia="Book Antiqua" w:hAnsi="Book Antiqua" w:cs="Book Antiqua"/>
          <w:color w:val="000000" w:themeColor="text1"/>
        </w:rPr>
        <w:t xml:space="preserve"> KN, Gurung M, Wu JY, </w:t>
      </w:r>
      <w:proofErr w:type="spellStart"/>
      <w:r w:rsidRPr="00CE7350">
        <w:rPr>
          <w:rFonts w:ascii="Book Antiqua" w:eastAsia="Book Antiqua" w:hAnsi="Book Antiqua" w:cs="Book Antiqua"/>
          <w:color w:val="000000" w:themeColor="text1"/>
        </w:rPr>
        <w:t>Morgun</w:t>
      </w:r>
      <w:proofErr w:type="spellEnd"/>
      <w:r w:rsidRPr="00CE7350">
        <w:rPr>
          <w:rFonts w:ascii="Book Antiqua" w:eastAsia="Book Antiqua" w:hAnsi="Book Antiqua" w:cs="Book Antiqua"/>
          <w:color w:val="000000" w:themeColor="text1"/>
        </w:rPr>
        <w:t xml:space="preserve"> A, </w:t>
      </w:r>
      <w:proofErr w:type="spellStart"/>
      <w:r w:rsidRPr="00CE7350">
        <w:rPr>
          <w:rFonts w:ascii="Book Antiqua" w:eastAsia="Book Antiqua" w:hAnsi="Book Antiqua" w:cs="Book Antiqua"/>
          <w:color w:val="000000" w:themeColor="text1"/>
        </w:rPr>
        <w:t>Shulzhenko</w:t>
      </w:r>
      <w:proofErr w:type="spellEnd"/>
      <w:r w:rsidRPr="00CE7350">
        <w:rPr>
          <w:rFonts w:ascii="Book Antiqua" w:eastAsia="Book Antiqua" w:hAnsi="Book Antiqua" w:cs="Book Antiqua"/>
          <w:color w:val="000000" w:themeColor="text1"/>
        </w:rPr>
        <w:t xml:space="preserve"> N. Antibiotic-Induced Alterations in Gut Microbiota Are Associated with Changes in Glucose Metabolism in Healthy Mice. </w:t>
      </w:r>
      <w:r w:rsidRPr="00CE7350">
        <w:rPr>
          <w:rFonts w:ascii="Book Antiqua" w:eastAsia="Book Antiqua" w:hAnsi="Book Antiqua" w:cs="Book Antiqua"/>
          <w:i/>
          <w:iCs/>
          <w:color w:val="000000" w:themeColor="text1"/>
        </w:rPr>
        <w:t>Front Microbiol</w:t>
      </w:r>
      <w:r w:rsidRPr="00CE7350">
        <w:rPr>
          <w:rFonts w:ascii="Book Antiqua" w:eastAsia="Book Antiqua" w:hAnsi="Book Antiqua" w:cs="Book Antiqua"/>
          <w:color w:val="000000" w:themeColor="text1"/>
        </w:rPr>
        <w:t xml:space="preserve"> 2017; </w:t>
      </w:r>
      <w:r w:rsidRPr="00CE7350">
        <w:rPr>
          <w:rFonts w:ascii="Book Antiqua" w:eastAsia="Book Antiqua" w:hAnsi="Book Antiqua" w:cs="Book Antiqua"/>
          <w:b/>
          <w:bCs/>
          <w:color w:val="000000" w:themeColor="text1"/>
        </w:rPr>
        <w:t>8</w:t>
      </w:r>
      <w:r w:rsidRPr="00CE7350">
        <w:rPr>
          <w:rFonts w:ascii="Book Antiqua" w:eastAsia="Book Antiqua" w:hAnsi="Book Antiqua" w:cs="Book Antiqua"/>
          <w:color w:val="000000" w:themeColor="text1"/>
        </w:rPr>
        <w:t>: 2306 [PMID: 29213261 DOI: 10.3389/fmicb.2017.02306]</w:t>
      </w:r>
    </w:p>
    <w:p w14:paraId="3690F9B9"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95 </w:t>
      </w:r>
      <w:proofErr w:type="spellStart"/>
      <w:r w:rsidRPr="00CE7350">
        <w:rPr>
          <w:rFonts w:ascii="Book Antiqua" w:eastAsia="Book Antiqua" w:hAnsi="Book Antiqua" w:cs="Book Antiqua"/>
          <w:b/>
          <w:bCs/>
          <w:color w:val="000000" w:themeColor="text1"/>
        </w:rPr>
        <w:t>Stenman</w:t>
      </w:r>
      <w:proofErr w:type="spellEnd"/>
      <w:r w:rsidRPr="00CE7350">
        <w:rPr>
          <w:rFonts w:ascii="Book Antiqua" w:eastAsia="Book Antiqua" w:hAnsi="Book Antiqua" w:cs="Book Antiqua"/>
          <w:b/>
          <w:bCs/>
          <w:color w:val="000000" w:themeColor="text1"/>
        </w:rPr>
        <w:t xml:space="preserve"> LK</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Waget</w:t>
      </w:r>
      <w:proofErr w:type="spellEnd"/>
      <w:r w:rsidRPr="00CE7350">
        <w:rPr>
          <w:rFonts w:ascii="Book Antiqua" w:eastAsia="Book Antiqua" w:hAnsi="Book Antiqua" w:cs="Book Antiqua"/>
          <w:color w:val="000000" w:themeColor="text1"/>
        </w:rPr>
        <w:t xml:space="preserve"> A, Garret C, Briand F, </w:t>
      </w:r>
      <w:proofErr w:type="spellStart"/>
      <w:r w:rsidRPr="00CE7350">
        <w:rPr>
          <w:rFonts w:ascii="Book Antiqua" w:eastAsia="Book Antiqua" w:hAnsi="Book Antiqua" w:cs="Book Antiqua"/>
          <w:color w:val="000000" w:themeColor="text1"/>
        </w:rPr>
        <w:t>Burcelin</w:t>
      </w:r>
      <w:proofErr w:type="spellEnd"/>
      <w:r w:rsidRPr="00CE7350">
        <w:rPr>
          <w:rFonts w:ascii="Book Antiqua" w:eastAsia="Book Antiqua" w:hAnsi="Book Antiqua" w:cs="Book Antiqua"/>
          <w:color w:val="000000" w:themeColor="text1"/>
        </w:rPr>
        <w:t xml:space="preserve"> R, </w:t>
      </w:r>
      <w:proofErr w:type="spellStart"/>
      <w:r w:rsidRPr="00CE7350">
        <w:rPr>
          <w:rFonts w:ascii="Book Antiqua" w:eastAsia="Book Antiqua" w:hAnsi="Book Antiqua" w:cs="Book Antiqua"/>
          <w:color w:val="000000" w:themeColor="text1"/>
        </w:rPr>
        <w:t>Sulpice</w:t>
      </w:r>
      <w:proofErr w:type="spellEnd"/>
      <w:r w:rsidRPr="00CE7350">
        <w:rPr>
          <w:rFonts w:ascii="Book Antiqua" w:eastAsia="Book Antiqua" w:hAnsi="Book Antiqua" w:cs="Book Antiqua"/>
          <w:color w:val="000000" w:themeColor="text1"/>
        </w:rPr>
        <w:t xml:space="preserve"> T, </w:t>
      </w:r>
      <w:proofErr w:type="spellStart"/>
      <w:r w:rsidRPr="00CE7350">
        <w:rPr>
          <w:rFonts w:ascii="Book Antiqua" w:eastAsia="Book Antiqua" w:hAnsi="Book Antiqua" w:cs="Book Antiqua"/>
          <w:color w:val="000000" w:themeColor="text1"/>
        </w:rPr>
        <w:t>Lahtinen</w:t>
      </w:r>
      <w:proofErr w:type="spellEnd"/>
      <w:r w:rsidRPr="00CE7350">
        <w:rPr>
          <w:rFonts w:ascii="Book Antiqua" w:eastAsia="Book Antiqua" w:hAnsi="Book Antiqua" w:cs="Book Antiqua"/>
          <w:color w:val="000000" w:themeColor="text1"/>
        </w:rPr>
        <w:t xml:space="preserve"> S. Probiotic B420 and prebiotic polydextrose improve efficacy of antidiabetic drugs in mice. </w:t>
      </w:r>
      <w:proofErr w:type="spellStart"/>
      <w:r w:rsidRPr="00CE7350">
        <w:rPr>
          <w:rFonts w:ascii="Book Antiqua" w:eastAsia="Book Antiqua" w:hAnsi="Book Antiqua" w:cs="Book Antiqua"/>
          <w:i/>
          <w:iCs/>
          <w:color w:val="000000" w:themeColor="text1"/>
        </w:rPr>
        <w:t>Diabetol</w:t>
      </w:r>
      <w:proofErr w:type="spellEnd"/>
      <w:r w:rsidRPr="00CE7350">
        <w:rPr>
          <w:rFonts w:ascii="Book Antiqua" w:eastAsia="Book Antiqua" w:hAnsi="Book Antiqua" w:cs="Book Antiqua"/>
          <w:i/>
          <w:iCs/>
          <w:color w:val="000000" w:themeColor="text1"/>
        </w:rPr>
        <w:t xml:space="preserve"> </w:t>
      </w:r>
      <w:proofErr w:type="spellStart"/>
      <w:r w:rsidRPr="00CE7350">
        <w:rPr>
          <w:rFonts w:ascii="Book Antiqua" w:eastAsia="Book Antiqua" w:hAnsi="Book Antiqua" w:cs="Book Antiqua"/>
          <w:i/>
          <w:iCs/>
          <w:color w:val="000000" w:themeColor="text1"/>
        </w:rPr>
        <w:t>Metab</w:t>
      </w:r>
      <w:proofErr w:type="spellEnd"/>
      <w:r w:rsidRPr="00CE7350">
        <w:rPr>
          <w:rFonts w:ascii="Book Antiqua" w:eastAsia="Book Antiqua" w:hAnsi="Book Antiqua" w:cs="Book Antiqua"/>
          <w:i/>
          <w:iCs/>
          <w:color w:val="000000" w:themeColor="text1"/>
        </w:rPr>
        <w:t xml:space="preserve"> </w:t>
      </w:r>
      <w:proofErr w:type="spellStart"/>
      <w:r w:rsidRPr="00CE7350">
        <w:rPr>
          <w:rFonts w:ascii="Book Antiqua" w:eastAsia="Book Antiqua" w:hAnsi="Book Antiqua" w:cs="Book Antiqua"/>
          <w:i/>
          <w:iCs/>
          <w:color w:val="000000" w:themeColor="text1"/>
        </w:rPr>
        <w:t>Syndr</w:t>
      </w:r>
      <w:proofErr w:type="spellEnd"/>
      <w:r w:rsidRPr="00CE7350">
        <w:rPr>
          <w:rFonts w:ascii="Book Antiqua" w:eastAsia="Book Antiqua" w:hAnsi="Book Antiqua" w:cs="Book Antiqua"/>
          <w:color w:val="000000" w:themeColor="text1"/>
        </w:rPr>
        <w:t xml:space="preserve"> 2015; </w:t>
      </w:r>
      <w:r w:rsidRPr="00CE7350">
        <w:rPr>
          <w:rFonts w:ascii="Book Antiqua" w:eastAsia="Book Antiqua" w:hAnsi="Book Antiqua" w:cs="Book Antiqua"/>
          <w:b/>
          <w:bCs/>
          <w:color w:val="000000" w:themeColor="text1"/>
        </w:rPr>
        <w:t>7</w:t>
      </w:r>
      <w:r w:rsidRPr="00CE7350">
        <w:rPr>
          <w:rFonts w:ascii="Book Antiqua" w:eastAsia="Book Antiqua" w:hAnsi="Book Antiqua" w:cs="Book Antiqua"/>
          <w:color w:val="000000" w:themeColor="text1"/>
        </w:rPr>
        <w:t>: 75 [PMID: 26366205 DOI: 10.1186/s13098-015-0075-7]</w:t>
      </w:r>
    </w:p>
    <w:p w14:paraId="72C8EF04"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96 </w:t>
      </w:r>
      <w:r w:rsidRPr="00CE7350">
        <w:rPr>
          <w:rFonts w:ascii="Book Antiqua" w:eastAsia="Book Antiqua" w:hAnsi="Book Antiqua" w:cs="Book Antiqua"/>
          <w:b/>
          <w:bCs/>
          <w:color w:val="000000" w:themeColor="text1"/>
        </w:rPr>
        <w:t>Zheng J</w:t>
      </w:r>
      <w:r w:rsidRPr="00CE7350">
        <w:rPr>
          <w:rFonts w:ascii="Book Antiqua" w:eastAsia="Book Antiqua" w:hAnsi="Book Antiqua" w:cs="Book Antiqua"/>
          <w:color w:val="000000" w:themeColor="text1"/>
        </w:rPr>
        <w:t xml:space="preserve">, Li H, Zhang X, Jiang M, Luo C, Lu Z, Xu Z, Shi J. Prebiotic Mannan-Oligosaccharides Augment the Hypoglycemic Effects of Metformin in Correlation with Modulating Gut Microbiota. </w:t>
      </w:r>
      <w:r w:rsidRPr="00CE7350">
        <w:rPr>
          <w:rFonts w:ascii="Book Antiqua" w:eastAsia="Book Antiqua" w:hAnsi="Book Antiqua" w:cs="Book Antiqua"/>
          <w:i/>
          <w:iCs/>
          <w:color w:val="000000" w:themeColor="text1"/>
        </w:rPr>
        <w:t>J Agric Food Chem</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66</w:t>
      </w:r>
      <w:r w:rsidRPr="00CE7350">
        <w:rPr>
          <w:rFonts w:ascii="Book Antiqua" w:eastAsia="Book Antiqua" w:hAnsi="Book Antiqua" w:cs="Book Antiqua"/>
          <w:color w:val="000000" w:themeColor="text1"/>
        </w:rPr>
        <w:t>: 5821-5831 [PMID: 29701959 DOI: 10.1021/acs.jafc.8b00829]</w:t>
      </w:r>
    </w:p>
    <w:p w14:paraId="2186713A" w14:textId="53E0FB20"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lastRenderedPageBreak/>
        <w:t xml:space="preserve">97 </w:t>
      </w:r>
      <w:r w:rsidRPr="00CE7350">
        <w:rPr>
          <w:rFonts w:ascii="Book Antiqua" w:eastAsia="Book Antiqua" w:hAnsi="Book Antiqua" w:cs="Book Antiqua"/>
          <w:b/>
          <w:bCs/>
          <w:color w:val="000000" w:themeColor="text1"/>
        </w:rPr>
        <w:t>Yang R</w:t>
      </w:r>
      <w:r w:rsidRPr="00CE7350">
        <w:rPr>
          <w:rFonts w:ascii="Book Antiqua" w:eastAsia="Book Antiqua" w:hAnsi="Book Antiqua" w:cs="Book Antiqua"/>
          <w:color w:val="000000" w:themeColor="text1"/>
        </w:rPr>
        <w:t xml:space="preserve">, Jia Q, Mehmood S, Ma S, Liu X. Genistein ameliorates inflammation and insulin resistance through mediation of gut microbiota composition in type 2 diabetic mice. </w:t>
      </w:r>
      <w:r w:rsidRPr="00CE7350">
        <w:rPr>
          <w:rFonts w:ascii="Book Antiqua" w:eastAsia="Book Antiqua" w:hAnsi="Book Antiqua" w:cs="Book Antiqua"/>
          <w:i/>
          <w:iCs/>
          <w:color w:val="000000" w:themeColor="text1"/>
        </w:rPr>
        <w:t xml:space="preserve">Eur J </w:t>
      </w:r>
      <w:proofErr w:type="spellStart"/>
      <w:r w:rsidRPr="00CE7350">
        <w:rPr>
          <w:rFonts w:ascii="Book Antiqua" w:eastAsia="Book Antiqua" w:hAnsi="Book Antiqua" w:cs="Book Antiqua"/>
          <w:i/>
          <w:iCs/>
          <w:color w:val="000000" w:themeColor="text1"/>
        </w:rPr>
        <w:t>Nutr</w:t>
      </w:r>
      <w:proofErr w:type="spellEnd"/>
      <w:r w:rsidRPr="00CE7350">
        <w:rPr>
          <w:rFonts w:ascii="Book Antiqua" w:eastAsia="Book Antiqua" w:hAnsi="Book Antiqua" w:cs="Book Antiqua"/>
          <w:color w:val="000000" w:themeColor="text1"/>
        </w:rPr>
        <w:t xml:space="preserve"> </w:t>
      </w:r>
      <w:r w:rsidR="006E518C" w:rsidRPr="00CE7350">
        <w:rPr>
          <w:rFonts w:ascii="Book Antiqua" w:eastAsia="Book Antiqua" w:hAnsi="Book Antiqua" w:cs="Book Antiqua"/>
          <w:color w:val="000000" w:themeColor="text1"/>
        </w:rPr>
        <w:t xml:space="preserve">2021; </w:t>
      </w:r>
      <w:r w:rsidR="006E518C" w:rsidRPr="00CE7350">
        <w:rPr>
          <w:rFonts w:ascii="Book Antiqua" w:eastAsia="Book Antiqua" w:hAnsi="Book Antiqua" w:cs="Book Antiqua"/>
          <w:b/>
          <w:bCs/>
          <w:color w:val="000000" w:themeColor="text1"/>
        </w:rPr>
        <w:t>60</w:t>
      </w:r>
      <w:r w:rsidR="006E518C" w:rsidRPr="00CE7350">
        <w:rPr>
          <w:rFonts w:ascii="Book Antiqua" w:eastAsia="Book Antiqua" w:hAnsi="Book Antiqua" w:cs="Book Antiqua"/>
          <w:color w:val="000000" w:themeColor="text1"/>
        </w:rPr>
        <w:t xml:space="preserve">: 2155-2168 </w:t>
      </w:r>
      <w:r w:rsidRPr="00CE7350">
        <w:rPr>
          <w:rFonts w:ascii="Book Antiqua" w:eastAsia="Book Antiqua" w:hAnsi="Book Antiqua" w:cs="Book Antiqua"/>
          <w:color w:val="000000" w:themeColor="text1"/>
        </w:rPr>
        <w:t>[PMID: 33068158 DOI: 10.1007/s00394-020-02403-0]</w:t>
      </w:r>
    </w:p>
    <w:p w14:paraId="3DB292D1"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98 </w:t>
      </w:r>
      <w:proofErr w:type="spellStart"/>
      <w:r w:rsidRPr="00CE7350">
        <w:rPr>
          <w:rFonts w:ascii="Book Antiqua" w:eastAsia="Book Antiqua" w:hAnsi="Book Antiqua" w:cs="Book Antiqua"/>
          <w:b/>
          <w:bCs/>
          <w:color w:val="000000" w:themeColor="text1"/>
        </w:rPr>
        <w:t>Dagdeviren</w:t>
      </w:r>
      <w:proofErr w:type="spellEnd"/>
      <w:r w:rsidRPr="00CE7350">
        <w:rPr>
          <w:rFonts w:ascii="Book Antiqua" w:eastAsia="Book Antiqua" w:hAnsi="Book Antiqua" w:cs="Book Antiqua"/>
          <w:b/>
          <w:bCs/>
          <w:color w:val="000000" w:themeColor="text1"/>
        </w:rPr>
        <w:t xml:space="preserve"> S</w:t>
      </w:r>
      <w:r w:rsidRPr="00CE7350">
        <w:rPr>
          <w:rFonts w:ascii="Book Antiqua" w:eastAsia="Book Antiqua" w:hAnsi="Book Antiqua" w:cs="Book Antiqua"/>
          <w:color w:val="000000" w:themeColor="text1"/>
        </w:rPr>
        <w:t xml:space="preserve">, Jung DY, </w:t>
      </w:r>
      <w:proofErr w:type="spellStart"/>
      <w:r w:rsidRPr="00CE7350">
        <w:rPr>
          <w:rFonts w:ascii="Book Antiqua" w:eastAsia="Book Antiqua" w:hAnsi="Book Antiqua" w:cs="Book Antiqua"/>
          <w:color w:val="000000" w:themeColor="text1"/>
        </w:rPr>
        <w:t>Friedline</w:t>
      </w:r>
      <w:proofErr w:type="spellEnd"/>
      <w:r w:rsidRPr="00CE7350">
        <w:rPr>
          <w:rFonts w:ascii="Book Antiqua" w:eastAsia="Book Antiqua" w:hAnsi="Book Antiqua" w:cs="Book Antiqua"/>
          <w:color w:val="000000" w:themeColor="text1"/>
        </w:rPr>
        <w:t xml:space="preserve"> RH, Noh HL, Kim JH, Patel PR, </w:t>
      </w:r>
      <w:proofErr w:type="spellStart"/>
      <w:r w:rsidRPr="00CE7350">
        <w:rPr>
          <w:rFonts w:ascii="Book Antiqua" w:eastAsia="Book Antiqua" w:hAnsi="Book Antiqua" w:cs="Book Antiqua"/>
          <w:color w:val="000000" w:themeColor="text1"/>
        </w:rPr>
        <w:t>Tsitsilianos</w:t>
      </w:r>
      <w:proofErr w:type="spellEnd"/>
      <w:r w:rsidRPr="00CE7350">
        <w:rPr>
          <w:rFonts w:ascii="Book Antiqua" w:eastAsia="Book Antiqua" w:hAnsi="Book Antiqua" w:cs="Book Antiqua"/>
          <w:color w:val="000000" w:themeColor="text1"/>
        </w:rPr>
        <w:t xml:space="preserve"> N, </w:t>
      </w:r>
      <w:proofErr w:type="spellStart"/>
      <w:r w:rsidRPr="00CE7350">
        <w:rPr>
          <w:rFonts w:ascii="Book Antiqua" w:eastAsia="Book Antiqua" w:hAnsi="Book Antiqua" w:cs="Book Antiqua"/>
          <w:color w:val="000000" w:themeColor="text1"/>
        </w:rPr>
        <w:t>Inashima</w:t>
      </w:r>
      <w:proofErr w:type="spellEnd"/>
      <w:r w:rsidRPr="00CE7350">
        <w:rPr>
          <w:rFonts w:ascii="Book Antiqua" w:eastAsia="Book Antiqua" w:hAnsi="Book Antiqua" w:cs="Book Antiqua"/>
          <w:color w:val="000000" w:themeColor="text1"/>
        </w:rPr>
        <w:t xml:space="preserve"> K, Tran DA, Hu X, </w:t>
      </w:r>
      <w:proofErr w:type="spellStart"/>
      <w:r w:rsidRPr="00CE7350">
        <w:rPr>
          <w:rFonts w:ascii="Book Antiqua" w:eastAsia="Book Antiqua" w:hAnsi="Book Antiqua" w:cs="Book Antiqua"/>
          <w:color w:val="000000" w:themeColor="text1"/>
        </w:rPr>
        <w:t>Loubato</w:t>
      </w:r>
      <w:proofErr w:type="spellEnd"/>
      <w:r w:rsidRPr="00CE7350">
        <w:rPr>
          <w:rFonts w:ascii="Book Antiqua" w:eastAsia="Book Antiqua" w:hAnsi="Book Antiqua" w:cs="Book Antiqua"/>
          <w:color w:val="000000" w:themeColor="text1"/>
        </w:rPr>
        <w:t xml:space="preserve"> MM, </w:t>
      </w:r>
      <w:proofErr w:type="spellStart"/>
      <w:r w:rsidRPr="00CE7350">
        <w:rPr>
          <w:rFonts w:ascii="Book Antiqua" w:eastAsia="Book Antiqua" w:hAnsi="Book Antiqua" w:cs="Book Antiqua"/>
          <w:color w:val="000000" w:themeColor="text1"/>
        </w:rPr>
        <w:t>Craige</w:t>
      </w:r>
      <w:proofErr w:type="spellEnd"/>
      <w:r w:rsidRPr="00CE7350">
        <w:rPr>
          <w:rFonts w:ascii="Book Antiqua" w:eastAsia="Book Antiqua" w:hAnsi="Book Antiqua" w:cs="Book Antiqua"/>
          <w:color w:val="000000" w:themeColor="text1"/>
        </w:rPr>
        <w:t xml:space="preserve"> SM, Kwon JY, Lee KW, Kim JK. IL-10 prevents aging-associated inflammation and insulin resistance in skeletal muscle. </w:t>
      </w:r>
      <w:r w:rsidRPr="00CE7350">
        <w:rPr>
          <w:rFonts w:ascii="Book Antiqua" w:eastAsia="Book Antiqua" w:hAnsi="Book Antiqua" w:cs="Book Antiqua"/>
          <w:i/>
          <w:iCs/>
          <w:color w:val="000000" w:themeColor="text1"/>
        </w:rPr>
        <w:t>FASEB J</w:t>
      </w:r>
      <w:r w:rsidRPr="00CE7350">
        <w:rPr>
          <w:rFonts w:ascii="Book Antiqua" w:eastAsia="Book Antiqua" w:hAnsi="Book Antiqua" w:cs="Book Antiqua"/>
          <w:color w:val="000000" w:themeColor="text1"/>
        </w:rPr>
        <w:t xml:space="preserve"> 2017; </w:t>
      </w:r>
      <w:r w:rsidRPr="00CE7350">
        <w:rPr>
          <w:rFonts w:ascii="Book Antiqua" w:eastAsia="Book Antiqua" w:hAnsi="Book Antiqua" w:cs="Book Antiqua"/>
          <w:b/>
          <w:bCs/>
          <w:color w:val="000000" w:themeColor="text1"/>
        </w:rPr>
        <w:t>31</w:t>
      </w:r>
      <w:r w:rsidRPr="00CE7350">
        <w:rPr>
          <w:rFonts w:ascii="Book Antiqua" w:eastAsia="Book Antiqua" w:hAnsi="Book Antiqua" w:cs="Book Antiqua"/>
          <w:color w:val="000000" w:themeColor="text1"/>
        </w:rPr>
        <w:t>: 701-710 [PMID: 27811060 DOI: 10.1096/fj.201600832R]</w:t>
      </w:r>
    </w:p>
    <w:p w14:paraId="06B7201D"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99 </w:t>
      </w:r>
      <w:r w:rsidRPr="00CE7350">
        <w:rPr>
          <w:rFonts w:ascii="Book Antiqua" w:eastAsia="Book Antiqua" w:hAnsi="Book Antiqua" w:cs="Book Antiqua"/>
          <w:b/>
          <w:bCs/>
          <w:color w:val="000000" w:themeColor="text1"/>
        </w:rPr>
        <w:t>Andreasen AS</w:t>
      </w:r>
      <w:r w:rsidRPr="00CE7350">
        <w:rPr>
          <w:rFonts w:ascii="Book Antiqua" w:eastAsia="Book Antiqua" w:hAnsi="Book Antiqua" w:cs="Book Antiqua"/>
          <w:color w:val="000000" w:themeColor="text1"/>
        </w:rPr>
        <w:t>, Larsen N, Pedersen-</w:t>
      </w:r>
      <w:proofErr w:type="spellStart"/>
      <w:r w:rsidRPr="00CE7350">
        <w:rPr>
          <w:rFonts w:ascii="Book Antiqua" w:eastAsia="Book Antiqua" w:hAnsi="Book Antiqua" w:cs="Book Antiqua"/>
          <w:color w:val="000000" w:themeColor="text1"/>
        </w:rPr>
        <w:t>Skovsgaard</w:t>
      </w:r>
      <w:proofErr w:type="spellEnd"/>
      <w:r w:rsidRPr="00CE7350">
        <w:rPr>
          <w:rFonts w:ascii="Book Antiqua" w:eastAsia="Book Antiqua" w:hAnsi="Book Antiqua" w:cs="Book Antiqua"/>
          <w:color w:val="000000" w:themeColor="text1"/>
        </w:rPr>
        <w:t xml:space="preserve"> T, Berg RM, </w:t>
      </w:r>
      <w:proofErr w:type="spellStart"/>
      <w:r w:rsidRPr="00CE7350">
        <w:rPr>
          <w:rFonts w:ascii="Book Antiqua" w:eastAsia="Book Antiqua" w:hAnsi="Book Antiqua" w:cs="Book Antiqua"/>
          <w:color w:val="000000" w:themeColor="text1"/>
        </w:rPr>
        <w:t>Møller</w:t>
      </w:r>
      <w:proofErr w:type="spellEnd"/>
      <w:r w:rsidRPr="00CE7350">
        <w:rPr>
          <w:rFonts w:ascii="Book Antiqua" w:eastAsia="Book Antiqua" w:hAnsi="Book Antiqua" w:cs="Book Antiqua"/>
          <w:color w:val="000000" w:themeColor="text1"/>
        </w:rPr>
        <w:t xml:space="preserve"> K, Svendsen KD, Jakobsen M, Pedersen BK. Effects of Lactobacillus acidophilus NCFM on insulin sensitivity and the systemic inflammatory response in human subjects. </w:t>
      </w:r>
      <w:r w:rsidRPr="00CE7350">
        <w:rPr>
          <w:rFonts w:ascii="Book Antiqua" w:eastAsia="Book Antiqua" w:hAnsi="Book Antiqua" w:cs="Book Antiqua"/>
          <w:i/>
          <w:iCs/>
          <w:color w:val="000000" w:themeColor="text1"/>
        </w:rPr>
        <w:t xml:space="preserve">Br J </w:t>
      </w:r>
      <w:proofErr w:type="spellStart"/>
      <w:r w:rsidRPr="00CE7350">
        <w:rPr>
          <w:rFonts w:ascii="Book Antiqua" w:eastAsia="Book Antiqua" w:hAnsi="Book Antiqua" w:cs="Book Antiqua"/>
          <w:i/>
          <w:iCs/>
          <w:color w:val="000000" w:themeColor="text1"/>
        </w:rPr>
        <w:t>Nutr</w:t>
      </w:r>
      <w:proofErr w:type="spellEnd"/>
      <w:r w:rsidRPr="00CE7350">
        <w:rPr>
          <w:rFonts w:ascii="Book Antiqua" w:eastAsia="Book Antiqua" w:hAnsi="Book Antiqua" w:cs="Book Antiqua"/>
          <w:color w:val="000000" w:themeColor="text1"/>
        </w:rPr>
        <w:t xml:space="preserve"> 2010; </w:t>
      </w:r>
      <w:r w:rsidRPr="00CE7350">
        <w:rPr>
          <w:rFonts w:ascii="Book Antiqua" w:eastAsia="Book Antiqua" w:hAnsi="Book Antiqua" w:cs="Book Antiqua"/>
          <w:b/>
          <w:bCs/>
          <w:color w:val="000000" w:themeColor="text1"/>
        </w:rPr>
        <w:t>104</w:t>
      </w:r>
      <w:r w:rsidRPr="00CE7350">
        <w:rPr>
          <w:rFonts w:ascii="Book Antiqua" w:eastAsia="Book Antiqua" w:hAnsi="Book Antiqua" w:cs="Book Antiqua"/>
          <w:color w:val="000000" w:themeColor="text1"/>
        </w:rPr>
        <w:t>: 1831-1838 [PMID: 20815975 DOI: 10.1017/S0007114510002874]</w:t>
      </w:r>
    </w:p>
    <w:p w14:paraId="3A57B740"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100 </w:t>
      </w:r>
      <w:r w:rsidRPr="00CE7350">
        <w:rPr>
          <w:rFonts w:ascii="Book Antiqua" w:eastAsia="Book Antiqua" w:hAnsi="Book Antiqua" w:cs="Book Antiqua"/>
          <w:b/>
          <w:bCs/>
          <w:color w:val="000000" w:themeColor="text1"/>
        </w:rPr>
        <w:t>Wang X</w:t>
      </w:r>
      <w:r w:rsidRPr="00CE7350">
        <w:rPr>
          <w:rFonts w:ascii="Book Antiqua" w:eastAsia="Book Antiqua" w:hAnsi="Book Antiqua" w:cs="Book Antiqua"/>
          <w:color w:val="000000" w:themeColor="text1"/>
        </w:rPr>
        <w:t xml:space="preserve">, Ota N, Manzanillo P, Kates L, Zavala-Solorio J, </w:t>
      </w:r>
      <w:proofErr w:type="spellStart"/>
      <w:r w:rsidRPr="00CE7350">
        <w:rPr>
          <w:rFonts w:ascii="Book Antiqua" w:eastAsia="Book Antiqua" w:hAnsi="Book Antiqua" w:cs="Book Antiqua"/>
          <w:color w:val="000000" w:themeColor="text1"/>
        </w:rPr>
        <w:t>Eidenschenk</w:t>
      </w:r>
      <w:proofErr w:type="spellEnd"/>
      <w:r w:rsidRPr="00CE7350">
        <w:rPr>
          <w:rFonts w:ascii="Book Antiqua" w:eastAsia="Book Antiqua" w:hAnsi="Book Antiqua" w:cs="Book Antiqua"/>
          <w:color w:val="000000" w:themeColor="text1"/>
        </w:rPr>
        <w:t xml:space="preserve"> C, Zhang J, </w:t>
      </w:r>
      <w:proofErr w:type="spellStart"/>
      <w:r w:rsidRPr="00CE7350">
        <w:rPr>
          <w:rFonts w:ascii="Book Antiqua" w:eastAsia="Book Antiqua" w:hAnsi="Book Antiqua" w:cs="Book Antiqua"/>
          <w:color w:val="000000" w:themeColor="text1"/>
        </w:rPr>
        <w:t>Lesch</w:t>
      </w:r>
      <w:proofErr w:type="spellEnd"/>
      <w:r w:rsidRPr="00CE7350">
        <w:rPr>
          <w:rFonts w:ascii="Book Antiqua" w:eastAsia="Book Antiqua" w:hAnsi="Book Antiqua" w:cs="Book Antiqua"/>
          <w:color w:val="000000" w:themeColor="text1"/>
        </w:rPr>
        <w:t xml:space="preserve"> J, Lee WP, Ross J, Diehl L, van </w:t>
      </w:r>
      <w:proofErr w:type="spellStart"/>
      <w:r w:rsidRPr="00CE7350">
        <w:rPr>
          <w:rFonts w:ascii="Book Antiqua" w:eastAsia="Book Antiqua" w:hAnsi="Book Antiqua" w:cs="Book Antiqua"/>
          <w:color w:val="000000" w:themeColor="text1"/>
        </w:rPr>
        <w:t>Bruggen</w:t>
      </w:r>
      <w:proofErr w:type="spellEnd"/>
      <w:r w:rsidRPr="00CE7350">
        <w:rPr>
          <w:rFonts w:ascii="Book Antiqua" w:eastAsia="Book Antiqua" w:hAnsi="Book Antiqua" w:cs="Book Antiqua"/>
          <w:color w:val="000000" w:themeColor="text1"/>
        </w:rPr>
        <w:t xml:space="preserve"> N, </w:t>
      </w:r>
      <w:proofErr w:type="spellStart"/>
      <w:r w:rsidRPr="00CE7350">
        <w:rPr>
          <w:rFonts w:ascii="Book Antiqua" w:eastAsia="Book Antiqua" w:hAnsi="Book Antiqua" w:cs="Book Antiqua"/>
          <w:color w:val="000000" w:themeColor="text1"/>
        </w:rPr>
        <w:t>Kolumam</w:t>
      </w:r>
      <w:proofErr w:type="spellEnd"/>
      <w:r w:rsidRPr="00CE7350">
        <w:rPr>
          <w:rFonts w:ascii="Book Antiqua" w:eastAsia="Book Antiqua" w:hAnsi="Book Antiqua" w:cs="Book Antiqua"/>
          <w:color w:val="000000" w:themeColor="text1"/>
        </w:rPr>
        <w:t xml:space="preserve"> G, Ouyang W. Interleukin-22 alleviates metabolic disorders and restores mucosal immunity in diabetes. </w:t>
      </w:r>
      <w:r w:rsidRPr="00CE7350">
        <w:rPr>
          <w:rFonts w:ascii="Book Antiqua" w:eastAsia="Book Antiqua" w:hAnsi="Book Antiqua" w:cs="Book Antiqua"/>
          <w:i/>
          <w:iCs/>
          <w:color w:val="000000" w:themeColor="text1"/>
        </w:rPr>
        <w:t>Nature</w:t>
      </w:r>
      <w:r w:rsidRPr="00CE7350">
        <w:rPr>
          <w:rFonts w:ascii="Book Antiqua" w:eastAsia="Book Antiqua" w:hAnsi="Book Antiqua" w:cs="Book Antiqua"/>
          <w:color w:val="000000" w:themeColor="text1"/>
        </w:rPr>
        <w:t xml:space="preserve"> 2014; </w:t>
      </w:r>
      <w:r w:rsidRPr="00CE7350">
        <w:rPr>
          <w:rFonts w:ascii="Book Antiqua" w:eastAsia="Book Antiqua" w:hAnsi="Book Antiqua" w:cs="Book Antiqua"/>
          <w:b/>
          <w:bCs/>
          <w:color w:val="000000" w:themeColor="text1"/>
        </w:rPr>
        <w:t>514</w:t>
      </w:r>
      <w:r w:rsidRPr="00CE7350">
        <w:rPr>
          <w:rFonts w:ascii="Book Antiqua" w:eastAsia="Book Antiqua" w:hAnsi="Book Antiqua" w:cs="Book Antiqua"/>
          <w:color w:val="000000" w:themeColor="text1"/>
        </w:rPr>
        <w:t>: 237-241 [PMID: 25119041 DOI: 10.1038/nature13564]</w:t>
      </w:r>
    </w:p>
    <w:p w14:paraId="521DED5D"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101 </w:t>
      </w:r>
      <w:r w:rsidRPr="00CE7350">
        <w:rPr>
          <w:rFonts w:ascii="Book Antiqua" w:eastAsia="Book Antiqua" w:hAnsi="Book Antiqua" w:cs="Book Antiqua"/>
          <w:b/>
          <w:bCs/>
          <w:color w:val="000000" w:themeColor="text1"/>
        </w:rPr>
        <w:t>Panwar H</w:t>
      </w:r>
      <w:r w:rsidRPr="00CE7350">
        <w:rPr>
          <w:rFonts w:ascii="Book Antiqua" w:eastAsia="Book Antiqua" w:hAnsi="Book Antiqua" w:cs="Book Antiqua"/>
          <w:color w:val="000000" w:themeColor="text1"/>
        </w:rPr>
        <w:t xml:space="preserve">, Calderwood D, Grant IR, Grover S, Green BD. Lactobacillus strains isolated from infant </w:t>
      </w:r>
      <w:proofErr w:type="spellStart"/>
      <w:r w:rsidRPr="00CE7350">
        <w:rPr>
          <w:rFonts w:ascii="Book Antiqua" w:eastAsia="Book Antiqua" w:hAnsi="Book Antiqua" w:cs="Book Antiqua"/>
          <w:color w:val="000000" w:themeColor="text1"/>
        </w:rPr>
        <w:t>faeces</w:t>
      </w:r>
      <w:proofErr w:type="spellEnd"/>
      <w:r w:rsidRPr="00CE7350">
        <w:rPr>
          <w:rFonts w:ascii="Book Antiqua" w:eastAsia="Book Antiqua" w:hAnsi="Book Antiqua" w:cs="Book Antiqua"/>
          <w:color w:val="000000" w:themeColor="text1"/>
        </w:rPr>
        <w:t xml:space="preserve"> possess potent inhibitory activity against intestinal alpha- and beta-glucosidases suggesting anti-diabetic potential. </w:t>
      </w:r>
      <w:r w:rsidRPr="00CE7350">
        <w:rPr>
          <w:rFonts w:ascii="Book Antiqua" w:eastAsia="Book Antiqua" w:hAnsi="Book Antiqua" w:cs="Book Antiqua"/>
          <w:i/>
          <w:iCs/>
          <w:color w:val="000000" w:themeColor="text1"/>
        </w:rPr>
        <w:t xml:space="preserve">Eur J </w:t>
      </w:r>
      <w:proofErr w:type="spellStart"/>
      <w:r w:rsidRPr="00CE7350">
        <w:rPr>
          <w:rFonts w:ascii="Book Antiqua" w:eastAsia="Book Antiqua" w:hAnsi="Book Antiqua" w:cs="Book Antiqua"/>
          <w:i/>
          <w:iCs/>
          <w:color w:val="000000" w:themeColor="text1"/>
        </w:rPr>
        <w:t>Nutr</w:t>
      </w:r>
      <w:proofErr w:type="spellEnd"/>
      <w:r w:rsidRPr="00CE7350">
        <w:rPr>
          <w:rFonts w:ascii="Book Antiqua" w:eastAsia="Book Antiqua" w:hAnsi="Book Antiqua" w:cs="Book Antiqua"/>
          <w:color w:val="000000" w:themeColor="text1"/>
        </w:rPr>
        <w:t xml:space="preserve"> 2014; </w:t>
      </w:r>
      <w:r w:rsidRPr="00CE7350">
        <w:rPr>
          <w:rFonts w:ascii="Book Antiqua" w:eastAsia="Book Antiqua" w:hAnsi="Book Antiqua" w:cs="Book Antiqua"/>
          <w:b/>
          <w:bCs/>
          <w:color w:val="000000" w:themeColor="text1"/>
        </w:rPr>
        <w:t>53</w:t>
      </w:r>
      <w:r w:rsidRPr="00CE7350">
        <w:rPr>
          <w:rFonts w:ascii="Book Antiqua" w:eastAsia="Book Antiqua" w:hAnsi="Book Antiqua" w:cs="Book Antiqua"/>
          <w:color w:val="000000" w:themeColor="text1"/>
        </w:rPr>
        <w:t>: 1465-1474 [PMID: 24414142 DOI: 10.1007/s00394-013-0649-9]</w:t>
      </w:r>
    </w:p>
    <w:p w14:paraId="6127DDD4"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102 </w:t>
      </w:r>
      <w:r w:rsidRPr="00CE7350">
        <w:rPr>
          <w:rFonts w:ascii="Book Antiqua" w:eastAsia="Book Antiqua" w:hAnsi="Book Antiqua" w:cs="Book Antiqua"/>
          <w:b/>
          <w:bCs/>
          <w:color w:val="000000" w:themeColor="text1"/>
        </w:rPr>
        <w:t>Napolitano A</w:t>
      </w:r>
      <w:r w:rsidRPr="00CE7350">
        <w:rPr>
          <w:rFonts w:ascii="Book Antiqua" w:eastAsia="Book Antiqua" w:hAnsi="Book Antiqua" w:cs="Book Antiqua"/>
          <w:color w:val="000000" w:themeColor="text1"/>
        </w:rPr>
        <w:t xml:space="preserve">, Miller S, Nicholls AW, Baker D, Van Horn S, Thomas E, Rajpal D, Spivak A, Brown JR, Nunez DJ. Novel gut-based pharmacology of metformin in patients with type 2 diabetes mellitus. </w:t>
      </w:r>
      <w:proofErr w:type="spellStart"/>
      <w:r w:rsidRPr="00CE7350">
        <w:rPr>
          <w:rFonts w:ascii="Book Antiqua" w:eastAsia="Book Antiqua" w:hAnsi="Book Antiqua" w:cs="Book Antiqua"/>
          <w:i/>
          <w:iCs/>
          <w:color w:val="000000" w:themeColor="text1"/>
        </w:rPr>
        <w:t>PLoS</w:t>
      </w:r>
      <w:proofErr w:type="spellEnd"/>
      <w:r w:rsidRPr="00CE7350">
        <w:rPr>
          <w:rFonts w:ascii="Book Antiqua" w:eastAsia="Book Antiqua" w:hAnsi="Book Antiqua" w:cs="Book Antiqua"/>
          <w:i/>
          <w:iCs/>
          <w:color w:val="000000" w:themeColor="text1"/>
        </w:rPr>
        <w:t xml:space="preserve"> One</w:t>
      </w:r>
      <w:r w:rsidRPr="00CE7350">
        <w:rPr>
          <w:rFonts w:ascii="Book Antiqua" w:eastAsia="Book Antiqua" w:hAnsi="Book Antiqua" w:cs="Book Antiqua"/>
          <w:color w:val="000000" w:themeColor="text1"/>
        </w:rPr>
        <w:t xml:space="preserve"> 2014; </w:t>
      </w:r>
      <w:r w:rsidRPr="00CE7350">
        <w:rPr>
          <w:rFonts w:ascii="Book Antiqua" w:eastAsia="Book Antiqua" w:hAnsi="Book Antiqua" w:cs="Book Antiqua"/>
          <w:b/>
          <w:bCs/>
          <w:color w:val="000000" w:themeColor="text1"/>
        </w:rPr>
        <w:t>9</w:t>
      </w:r>
      <w:r w:rsidRPr="00CE7350">
        <w:rPr>
          <w:rFonts w:ascii="Book Antiqua" w:eastAsia="Book Antiqua" w:hAnsi="Book Antiqua" w:cs="Book Antiqua"/>
          <w:color w:val="000000" w:themeColor="text1"/>
        </w:rPr>
        <w:t>: e100778 [PMID: 24988476 DOI: 10.1371/journal.pone.0100778]</w:t>
      </w:r>
    </w:p>
    <w:p w14:paraId="5175EE13"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103 </w:t>
      </w:r>
      <w:r w:rsidRPr="00CE7350">
        <w:rPr>
          <w:rFonts w:ascii="Book Antiqua" w:eastAsia="Book Antiqua" w:hAnsi="Book Antiqua" w:cs="Book Antiqua"/>
          <w:b/>
          <w:bCs/>
          <w:color w:val="000000" w:themeColor="text1"/>
        </w:rPr>
        <w:t>Ahmadi S</w:t>
      </w:r>
      <w:r w:rsidRPr="00CE7350">
        <w:rPr>
          <w:rFonts w:ascii="Book Antiqua" w:eastAsia="Book Antiqua" w:hAnsi="Book Antiqua" w:cs="Book Antiqua"/>
          <w:color w:val="000000" w:themeColor="text1"/>
        </w:rPr>
        <w:t xml:space="preserve">, Nagpal R, Wang S, Gagliano J, </w:t>
      </w:r>
      <w:proofErr w:type="spellStart"/>
      <w:r w:rsidRPr="00CE7350">
        <w:rPr>
          <w:rFonts w:ascii="Book Antiqua" w:eastAsia="Book Antiqua" w:hAnsi="Book Antiqua" w:cs="Book Antiqua"/>
          <w:color w:val="000000" w:themeColor="text1"/>
        </w:rPr>
        <w:t>Kitzman</w:t>
      </w:r>
      <w:proofErr w:type="spellEnd"/>
      <w:r w:rsidRPr="00CE7350">
        <w:rPr>
          <w:rFonts w:ascii="Book Antiqua" w:eastAsia="Book Antiqua" w:hAnsi="Book Antiqua" w:cs="Book Antiqua"/>
          <w:color w:val="000000" w:themeColor="text1"/>
        </w:rPr>
        <w:t xml:space="preserve"> DW, </w:t>
      </w:r>
      <w:proofErr w:type="spellStart"/>
      <w:r w:rsidRPr="00CE7350">
        <w:rPr>
          <w:rFonts w:ascii="Book Antiqua" w:eastAsia="Book Antiqua" w:hAnsi="Book Antiqua" w:cs="Book Antiqua"/>
          <w:color w:val="000000" w:themeColor="text1"/>
        </w:rPr>
        <w:t>Soleimanian-Zad</w:t>
      </w:r>
      <w:proofErr w:type="spellEnd"/>
      <w:r w:rsidRPr="00CE7350">
        <w:rPr>
          <w:rFonts w:ascii="Book Antiqua" w:eastAsia="Book Antiqua" w:hAnsi="Book Antiqua" w:cs="Book Antiqua"/>
          <w:color w:val="000000" w:themeColor="text1"/>
        </w:rPr>
        <w:t xml:space="preserve"> S, Sheikh-</w:t>
      </w:r>
      <w:proofErr w:type="spellStart"/>
      <w:r w:rsidRPr="00CE7350">
        <w:rPr>
          <w:rFonts w:ascii="Book Antiqua" w:eastAsia="Book Antiqua" w:hAnsi="Book Antiqua" w:cs="Book Antiqua"/>
          <w:color w:val="000000" w:themeColor="text1"/>
        </w:rPr>
        <w:t>Zeinoddin</w:t>
      </w:r>
      <w:proofErr w:type="spellEnd"/>
      <w:r w:rsidRPr="00CE7350">
        <w:rPr>
          <w:rFonts w:ascii="Book Antiqua" w:eastAsia="Book Antiqua" w:hAnsi="Book Antiqua" w:cs="Book Antiqua"/>
          <w:color w:val="000000" w:themeColor="text1"/>
        </w:rPr>
        <w:t xml:space="preserve"> M, Read R, Yadav H. Prebiotics from acorn and sago prevent high-fat-diet-induced insulin resistance </w:t>
      </w:r>
      <w:r w:rsidRPr="00CE7350">
        <w:rPr>
          <w:rFonts w:ascii="Book Antiqua" w:eastAsia="Book Antiqua" w:hAnsi="Book Antiqua" w:cs="Book Antiqua"/>
          <w:i/>
          <w:iCs/>
          <w:color w:val="000000" w:themeColor="text1"/>
        </w:rPr>
        <w:t>via</w:t>
      </w:r>
      <w:r w:rsidRPr="00CE7350">
        <w:rPr>
          <w:rFonts w:ascii="Book Antiqua" w:eastAsia="Book Antiqua" w:hAnsi="Book Antiqua" w:cs="Book Antiqua"/>
          <w:color w:val="000000" w:themeColor="text1"/>
        </w:rPr>
        <w:t xml:space="preserve"> microbiome-gut-brain axis modulation. </w:t>
      </w:r>
      <w:r w:rsidRPr="00CE7350">
        <w:rPr>
          <w:rFonts w:ascii="Book Antiqua" w:eastAsia="Book Antiqua" w:hAnsi="Book Antiqua" w:cs="Book Antiqua"/>
          <w:i/>
          <w:iCs/>
          <w:color w:val="000000" w:themeColor="text1"/>
        </w:rPr>
        <w:t xml:space="preserve">J </w:t>
      </w:r>
      <w:proofErr w:type="spellStart"/>
      <w:r w:rsidRPr="00CE7350">
        <w:rPr>
          <w:rFonts w:ascii="Book Antiqua" w:eastAsia="Book Antiqua" w:hAnsi="Book Antiqua" w:cs="Book Antiqua"/>
          <w:i/>
          <w:iCs/>
          <w:color w:val="000000" w:themeColor="text1"/>
        </w:rPr>
        <w:t>Nutr</w:t>
      </w:r>
      <w:proofErr w:type="spellEnd"/>
      <w:r w:rsidRPr="00CE7350">
        <w:rPr>
          <w:rFonts w:ascii="Book Antiqua" w:eastAsia="Book Antiqua" w:hAnsi="Book Antiqua" w:cs="Book Antiqua"/>
          <w:i/>
          <w:iCs/>
          <w:color w:val="000000" w:themeColor="text1"/>
        </w:rPr>
        <w:t xml:space="preserve"> </w:t>
      </w:r>
      <w:proofErr w:type="spellStart"/>
      <w:r w:rsidRPr="00CE7350">
        <w:rPr>
          <w:rFonts w:ascii="Book Antiqua" w:eastAsia="Book Antiqua" w:hAnsi="Book Antiqua" w:cs="Book Antiqua"/>
          <w:i/>
          <w:iCs/>
          <w:color w:val="000000" w:themeColor="text1"/>
        </w:rPr>
        <w:t>Biochem</w:t>
      </w:r>
      <w:proofErr w:type="spellEnd"/>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67</w:t>
      </w:r>
      <w:r w:rsidRPr="00CE7350">
        <w:rPr>
          <w:rFonts w:ascii="Book Antiqua" w:eastAsia="Book Antiqua" w:hAnsi="Book Antiqua" w:cs="Book Antiqua"/>
          <w:color w:val="000000" w:themeColor="text1"/>
        </w:rPr>
        <w:t>: 1-13 [PMID: 30831458 DOI: 10.1016/j.jnutbio.2019.01.011]</w:t>
      </w:r>
    </w:p>
    <w:p w14:paraId="343B237F"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104 </w:t>
      </w:r>
      <w:r w:rsidRPr="00CE7350">
        <w:rPr>
          <w:rFonts w:ascii="Book Antiqua" w:eastAsia="Book Antiqua" w:hAnsi="Book Antiqua" w:cs="Book Antiqua"/>
          <w:b/>
          <w:bCs/>
          <w:color w:val="000000" w:themeColor="text1"/>
        </w:rPr>
        <w:t>Zhang Y</w:t>
      </w:r>
      <w:r w:rsidRPr="00CE7350">
        <w:rPr>
          <w:rFonts w:ascii="Book Antiqua" w:eastAsia="Book Antiqua" w:hAnsi="Book Antiqua" w:cs="Book Antiqua"/>
          <w:color w:val="000000" w:themeColor="text1"/>
        </w:rPr>
        <w:t xml:space="preserve">, Gu Y, Ren H, Wang S, Zhong H, Zhao X, Ma J, Gu X, </w:t>
      </w:r>
      <w:proofErr w:type="spellStart"/>
      <w:r w:rsidRPr="00CE7350">
        <w:rPr>
          <w:rFonts w:ascii="Book Antiqua" w:eastAsia="Book Antiqua" w:hAnsi="Book Antiqua" w:cs="Book Antiqua"/>
          <w:color w:val="000000" w:themeColor="text1"/>
        </w:rPr>
        <w:t>Xue</w:t>
      </w:r>
      <w:proofErr w:type="spellEnd"/>
      <w:r w:rsidRPr="00CE7350">
        <w:rPr>
          <w:rFonts w:ascii="Book Antiqua" w:eastAsia="Book Antiqua" w:hAnsi="Book Antiqua" w:cs="Book Antiqua"/>
          <w:color w:val="000000" w:themeColor="text1"/>
        </w:rPr>
        <w:t xml:space="preserve"> Y, Huang S, Yang J, Chen L, Chen G, Qu S, Liang J, Qin L, Huang Q, Peng Y, Li Q, Wang X, Kong P, </w:t>
      </w:r>
      <w:r w:rsidRPr="00CE7350">
        <w:rPr>
          <w:rFonts w:ascii="Book Antiqua" w:eastAsia="Book Antiqua" w:hAnsi="Book Antiqua" w:cs="Book Antiqua"/>
          <w:color w:val="000000" w:themeColor="text1"/>
        </w:rPr>
        <w:lastRenderedPageBreak/>
        <w:t xml:space="preserve">Hou G, Gao M, Shi Z, Li X, </w:t>
      </w:r>
      <w:proofErr w:type="spellStart"/>
      <w:r w:rsidRPr="00CE7350">
        <w:rPr>
          <w:rFonts w:ascii="Book Antiqua" w:eastAsia="Book Antiqua" w:hAnsi="Book Antiqua" w:cs="Book Antiqua"/>
          <w:color w:val="000000" w:themeColor="text1"/>
        </w:rPr>
        <w:t>Qiu</w:t>
      </w:r>
      <w:proofErr w:type="spellEnd"/>
      <w:r w:rsidRPr="00CE7350">
        <w:rPr>
          <w:rFonts w:ascii="Book Antiqua" w:eastAsia="Book Antiqua" w:hAnsi="Book Antiqua" w:cs="Book Antiqua"/>
          <w:color w:val="000000" w:themeColor="text1"/>
        </w:rPr>
        <w:t xml:space="preserve"> Y, Zou Y, Yang H, Wang J, Xu G, Lai S, Li J, Ning G, Wang W. Gut microbiome-related effects of berberine and probiotics on type 2 diabetes (the PREMOTE study). </w:t>
      </w:r>
      <w:r w:rsidRPr="00CE7350">
        <w:rPr>
          <w:rFonts w:ascii="Book Antiqua" w:eastAsia="Book Antiqua" w:hAnsi="Book Antiqua" w:cs="Book Antiqua"/>
          <w:i/>
          <w:iCs/>
          <w:color w:val="000000" w:themeColor="text1"/>
        </w:rPr>
        <w:t xml:space="preserve">Nat </w:t>
      </w:r>
      <w:proofErr w:type="spellStart"/>
      <w:r w:rsidRPr="00CE7350">
        <w:rPr>
          <w:rFonts w:ascii="Book Antiqua" w:eastAsia="Book Antiqua" w:hAnsi="Book Antiqua" w:cs="Book Antiqua"/>
          <w:i/>
          <w:iCs/>
          <w:color w:val="000000" w:themeColor="text1"/>
        </w:rPr>
        <w:t>Commun</w:t>
      </w:r>
      <w:proofErr w:type="spellEnd"/>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11</w:t>
      </w:r>
      <w:r w:rsidRPr="00CE7350">
        <w:rPr>
          <w:rFonts w:ascii="Book Antiqua" w:eastAsia="Book Antiqua" w:hAnsi="Book Antiqua" w:cs="Book Antiqua"/>
          <w:color w:val="000000" w:themeColor="text1"/>
        </w:rPr>
        <w:t>: 5015 [PMID: 33024120 DOI: 10.1038/s41467-020-18414-8]</w:t>
      </w:r>
    </w:p>
    <w:p w14:paraId="5BCD9BBF"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105 </w:t>
      </w:r>
      <w:proofErr w:type="spellStart"/>
      <w:r w:rsidRPr="00CE7350">
        <w:rPr>
          <w:rFonts w:ascii="Book Antiqua" w:eastAsia="Book Antiqua" w:hAnsi="Book Antiqua" w:cs="Book Antiqua"/>
          <w:b/>
          <w:bCs/>
          <w:color w:val="000000" w:themeColor="text1"/>
        </w:rPr>
        <w:t>Adeshirlarijaney</w:t>
      </w:r>
      <w:proofErr w:type="spellEnd"/>
      <w:r w:rsidRPr="00CE7350">
        <w:rPr>
          <w:rFonts w:ascii="Book Antiqua" w:eastAsia="Book Antiqua" w:hAnsi="Book Antiqua" w:cs="Book Antiqua"/>
          <w:b/>
          <w:bCs/>
          <w:color w:val="000000" w:themeColor="text1"/>
        </w:rPr>
        <w:t xml:space="preserve"> A</w:t>
      </w:r>
      <w:r w:rsidRPr="00CE7350">
        <w:rPr>
          <w:rFonts w:ascii="Book Antiqua" w:eastAsia="Book Antiqua" w:hAnsi="Book Antiqua" w:cs="Book Antiqua"/>
          <w:color w:val="000000" w:themeColor="text1"/>
        </w:rPr>
        <w:t xml:space="preserve">, Gewirtz AT. Considering gut microbiota in treatment of type 2 diabetes mellitus. </w:t>
      </w:r>
      <w:r w:rsidRPr="00CE7350">
        <w:rPr>
          <w:rFonts w:ascii="Book Antiqua" w:eastAsia="Book Antiqua" w:hAnsi="Book Antiqua" w:cs="Book Antiqua"/>
          <w:i/>
          <w:iCs/>
          <w:color w:val="000000" w:themeColor="text1"/>
        </w:rPr>
        <w:t>Gut Microbes</w:t>
      </w:r>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11</w:t>
      </w:r>
      <w:r w:rsidRPr="00CE7350">
        <w:rPr>
          <w:rFonts w:ascii="Book Antiqua" w:eastAsia="Book Antiqua" w:hAnsi="Book Antiqua" w:cs="Book Antiqua"/>
          <w:color w:val="000000" w:themeColor="text1"/>
        </w:rPr>
        <w:t>: 253-264 [PMID: 32005089 DOI: 10.1080/19490976.2020.1717719]</w:t>
      </w:r>
    </w:p>
    <w:p w14:paraId="79DCDBB4"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106 </w:t>
      </w:r>
      <w:proofErr w:type="spellStart"/>
      <w:r w:rsidRPr="00CE7350">
        <w:rPr>
          <w:rFonts w:ascii="Book Antiqua" w:eastAsia="Book Antiqua" w:hAnsi="Book Antiqua" w:cs="Book Antiqua"/>
          <w:b/>
          <w:bCs/>
          <w:color w:val="000000" w:themeColor="text1"/>
        </w:rPr>
        <w:t>Jafarnejad</w:t>
      </w:r>
      <w:proofErr w:type="spellEnd"/>
      <w:r w:rsidRPr="00CE7350">
        <w:rPr>
          <w:rFonts w:ascii="Book Antiqua" w:eastAsia="Book Antiqua" w:hAnsi="Book Antiqua" w:cs="Book Antiqua"/>
          <w:b/>
          <w:bCs/>
          <w:color w:val="000000" w:themeColor="text1"/>
        </w:rPr>
        <w:t xml:space="preserve"> S</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Saremi</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Jafarnejad</w:t>
      </w:r>
      <w:proofErr w:type="spellEnd"/>
      <w:r w:rsidRPr="00CE7350">
        <w:rPr>
          <w:rFonts w:ascii="Book Antiqua" w:eastAsia="Book Antiqua" w:hAnsi="Book Antiqua" w:cs="Book Antiqua"/>
          <w:color w:val="000000" w:themeColor="text1"/>
        </w:rPr>
        <w:t xml:space="preserve"> F, Arab A. Effects of a Multispecies Probiotic Mixture on Glycemic Control and Inflammatory Status in Women with Gestational Diabetes: A Randomized Controlled Clinical Trial. </w:t>
      </w:r>
      <w:r w:rsidRPr="00CE7350">
        <w:rPr>
          <w:rFonts w:ascii="Book Antiqua" w:eastAsia="Book Antiqua" w:hAnsi="Book Antiqua" w:cs="Book Antiqua"/>
          <w:i/>
          <w:iCs/>
          <w:color w:val="000000" w:themeColor="text1"/>
        </w:rPr>
        <w:t xml:space="preserve">J </w:t>
      </w:r>
      <w:proofErr w:type="spellStart"/>
      <w:r w:rsidRPr="00CE7350">
        <w:rPr>
          <w:rFonts w:ascii="Book Antiqua" w:eastAsia="Book Antiqua" w:hAnsi="Book Antiqua" w:cs="Book Antiqua"/>
          <w:i/>
          <w:iCs/>
          <w:color w:val="000000" w:themeColor="text1"/>
        </w:rPr>
        <w:t>Nutr</w:t>
      </w:r>
      <w:proofErr w:type="spellEnd"/>
      <w:r w:rsidRPr="00CE7350">
        <w:rPr>
          <w:rFonts w:ascii="Book Antiqua" w:eastAsia="Book Antiqua" w:hAnsi="Book Antiqua" w:cs="Book Antiqua"/>
          <w:i/>
          <w:iCs/>
          <w:color w:val="000000" w:themeColor="text1"/>
        </w:rPr>
        <w:t xml:space="preserve"> </w:t>
      </w:r>
      <w:proofErr w:type="spellStart"/>
      <w:r w:rsidRPr="00CE7350">
        <w:rPr>
          <w:rFonts w:ascii="Book Antiqua" w:eastAsia="Book Antiqua" w:hAnsi="Book Antiqua" w:cs="Book Antiqua"/>
          <w:i/>
          <w:iCs/>
          <w:color w:val="000000" w:themeColor="text1"/>
        </w:rPr>
        <w:t>Metab</w:t>
      </w:r>
      <w:proofErr w:type="spellEnd"/>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2016</w:t>
      </w:r>
      <w:r w:rsidRPr="00CE7350">
        <w:rPr>
          <w:rFonts w:ascii="Book Antiqua" w:eastAsia="Book Antiqua" w:hAnsi="Book Antiqua" w:cs="Book Antiqua"/>
          <w:color w:val="000000" w:themeColor="text1"/>
        </w:rPr>
        <w:t>: 5190846 [PMID: 27429803 DOI: 10.1155/2016/5190846]</w:t>
      </w:r>
    </w:p>
    <w:p w14:paraId="28E5891F"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107 </w:t>
      </w:r>
      <w:proofErr w:type="spellStart"/>
      <w:r w:rsidRPr="00CE7350">
        <w:rPr>
          <w:rFonts w:ascii="Book Antiqua" w:eastAsia="Book Antiqua" w:hAnsi="Book Antiqua" w:cs="Book Antiqua"/>
          <w:b/>
          <w:bCs/>
          <w:color w:val="000000" w:themeColor="text1"/>
        </w:rPr>
        <w:t>Asemi</w:t>
      </w:r>
      <w:proofErr w:type="spellEnd"/>
      <w:r w:rsidRPr="00CE7350">
        <w:rPr>
          <w:rFonts w:ascii="Book Antiqua" w:eastAsia="Book Antiqua" w:hAnsi="Book Antiqua" w:cs="Book Antiqua"/>
          <w:b/>
          <w:bCs/>
          <w:color w:val="000000" w:themeColor="text1"/>
        </w:rPr>
        <w:t xml:space="preserve"> Z</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Khorrami</w:t>
      </w:r>
      <w:proofErr w:type="spellEnd"/>
      <w:r w:rsidRPr="00CE7350">
        <w:rPr>
          <w:rFonts w:ascii="Book Antiqua" w:eastAsia="Book Antiqua" w:hAnsi="Book Antiqua" w:cs="Book Antiqua"/>
          <w:color w:val="000000" w:themeColor="text1"/>
        </w:rPr>
        <w:t xml:space="preserve">-Rad A, Alizadeh SA, </w:t>
      </w:r>
      <w:proofErr w:type="spellStart"/>
      <w:r w:rsidRPr="00CE7350">
        <w:rPr>
          <w:rFonts w:ascii="Book Antiqua" w:eastAsia="Book Antiqua" w:hAnsi="Book Antiqua" w:cs="Book Antiqua"/>
          <w:color w:val="000000" w:themeColor="text1"/>
        </w:rPr>
        <w:t>Shakeri</w:t>
      </w:r>
      <w:proofErr w:type="spellEnd"/>
      <w:r w:rsidRPr="00CE7350">
        <w:rPr>
          <w:rFonts w:ascii="Book Antiqua" w:eastAsia="Book Antiqua" w:hAnsi="Book Antiqua" w:cs="Book Antiqua"/>
          <w:color w:val="000000" w:themeColor="text1"/>
        </w:rPr>
        <w:t xml:space="preserve"> H, </w:t>
      </w:r>
      <w:proofErr w:type="spellStart"/>
      <w:r w:rsidRPr="00CE7350">
        <w:rPr>
          <w:rFonts w:ascii="Book Antiqua" w:eastAsia="Book Antiqua" w:hAnsi="Book Antiqua" w:cs="Book Antiqua"/>
          <w:color w:val="000000" w:themeColor="text1"/>
        </w:rPr>
        <w:t>Esmaillzadeh</w:t>
      </w:r>
      <w:proofErr w:type="spellEnd"/>
      <w:r w:rsidRPr="00CE7350">
        <w:rPr>
          <w:rFonts w:ascii="Book Antiqua" w:eastAsia="Book Antiqua" w:hAnsi="Book Antiqua" w:cs="Book Antiqua"/>
          <w:color w:val="000000" w:themeColor="text1"/>
        </w:rPr>
        <w:t xml:space="preserve"> A. Effects of </w:t>
      </w:r>
      <w:proofErr w:type="spellStart"/>
      <w:r w:rsidRPr="00CE7350">
        <w:rPr>
          <w:rFonts w:ascii="Book Antiqua" w:eastAsia="Book Antiqua" w:hAnsi="Book Antiqua" w:cs="Book Antiqua"/>
          <w:color w:val="000000" w:themeColor="text1"/>
        </w:rPr>
        <w:t>synbiotic</w:t>
      </w:r>
      <w:proofErr w:type="spellEnd"/>
      <w:r w:rsidRPr="00CE7350">
        <w:rPr>
          <w:rFonts w:ascii="Book Antiqua" w:eastAsia="Book Antiqua" w:hAnsi="Book Antiqua" w:cs="Book Antiqua"/>
          <w:color w:val="000000" w:themeColor="text1"/>
        </w:rPr>
        <w:t xml:space="preserve"> food consumption on metabolic status of diabetic patients: a double-blind randomized cross-over controlled clinical trial. </w:t>
      </w:r>
      <w:r w:rsidRPr="00CE7350">
        <w:rPr>
          <w:rFonts w:ascii="Book Antiqua" w:eastAsia="Book Antiqua" w:hAnsi="Book Antiqua" w:cs="Book Antiqua"/>
          <w:i/>
          <w:iCs/>
          <w:color w:val="000000" w:themeColor="text1"/>
        </w:rPr>
        <w:t xml:space="preserve">Clin </w:t>
      </w:r>
      <w:proofErr w:type="spellStart"/>
      <w:r w:rsidRPr="00CE7350">
        <w:rPr>
          <w:rFonts w:ascii="Book Antiqua" w:eastAsia="Book Antiqua" w:hAnsi="Book Antiqua" w:cs="Book Antiqua"/>
          <w:i/>
          <w:iCs/>
          <w:color w:val="000000" w:themeColor="text1"/>
        </w:rPr>
        <w:t>Nutr</w:t>
      </w:r>
      <w:proofErr w:type="spellEnd"/>
      <w:r w:rsidRPr="00CE7350">
        <w:rPr>
          <w:rFonts w:ascii="Book Antiqua" w:eastAsia="Book Antiqua" w:hAnsi="Book Antiqua" w:cs="Book Antiqua"/>
          <w:color w:val="000000" w:themeColor="text1"/>
        </w:rPr>
        <w:t xml:space="preserve"> 2014; </w:t>
      </w:r>
      <w:r w:rsidRPr="00CE7350">
        <w:rPr>
          <w:rFonts w:ascii="Book Antiqua" w:eastAsia="Book Antiqua" w:hAnsi="Book Antiqua" w:cs="Book Antiqua"/>
          <w:b/>
          <w:bCs/>
          <w:color w:val="000000" w:themeColor="text1"/>
        </w:rPr>
        <w:t>33</w:t>
      </w:r>
      <w:r w:rsidRPr="00CE7350">
        <w:rPr>
          <w:rFonts w:ascii="Book Antiqua" w:eastAsia="Book Antiqua" w:hAnsi="Book Antiqua" w:cs="Book Antiqua"/>
          <w:color w:val="000000" w:themeColor="text1"/>
        </w:rPr>
        <w:t>: 198-203 [PMID: 23786900 DOI: 10.1016/j.clnu.2013.05.015]</w:t>
      </w:r>
    </w:p>
    <w:p w14:paraId="08CA2024"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108 </w:t>
      </w:r>
      <w:proofErr w:type="spellStart"/>
      <w:r w:rsidRPr="00CE7350">
        <w:rPr>
          <w:rFonts w:ascii="Book Antiqua" w:eastAsia="Book Antiqua" w:hAnsi="Book Antiqua" w:cs="Book Antiqua"/>
          <w:b/>
          <w:bCs/>
          <w:color w:val="000000" w:themeColor="text1"/>
        </w:rPr>
        <w:t>Tonucci</w:t>
      </w:r>
      <w:proofErr w:type="spellEnd"/>
      <w:r w:rsidRPr="00CE7350">
        <w:rPr>
          <w:rFonts w:ascii="Book Antiqua" w:eastAsia="Book Antiqua" w:hAnsi="Book Antiqua" w:cs="Book Antiqua"/>
          <w:b/>
          <w:bCs/>
          <w:color w:val="000000" w:themeColor="text1"/>
        </w:rPr>
        <w:t xml:space="preserve"> LB</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Olbrich</w:t>
      </w:r>
      <w:proofErr w:type="spellEnd"/>
      <w:r w:rsidRPr="00CE7350">
        <w:rPr>
          <w:rFonts w:ascii="Book Antiqua" w:eastAsia="Book Antiqua" w:hAnsi="Book Antiqua" w:cs="Book Antiqua"/>
          <w:color w:val="000000" w:themeColor="text1"/>
        </w:rPr>
        <w:t xml:space="preserve"> Dos Santos KM, </w:t>
      </w:r>
      <w:proofErr w:type="spellStart"/>
      <w:r w:rsidRPr="00CE7350">
        <w:rPr>
          <w:rFonts w:ascii="Book Antiqua" w:eastAsia="Book Antiqua" w:hAnsi="Book Antiqua" w:cs="Book Antiqua"/>
          <w:color w:val="000000" w:themeColor="text1"/>
        </w:rPr>
        <w:t>Licursi</w:t>
      </w:r>
      <w:proofErr w:type="spellEnd"/>
      <w:r w:rsidRPr="00CE7350">
        <w:rPr>
          <w:rFonts w:ascii="Book Antiqua" w:eastAsia="Book Antiqua" w:hAnsi="Book Antiqua" w:cs="Book Antiqua"/>
          <w:color w:val="000000" w:themeColor="text1"/>
        </w:rPr>
        <w:t xml:space="preserve"> de Oliveira L, Rocha Ribeiro SM, Duarte Martino HS. Clinical application of probiotics in type 2 diabetes mellitus: A randomized, double-blind, placebo-controlled study. </w:t>
      </w:r>
      <w:r w:rsidRPr="00CE7350">
        <w:rPr>
          <w:rFonts w:ascii="Book Antiqua" w:eastAsia="Book Antiqua" w:hAnsi="Book Antiqua" w:cs="Book Antiqua"/>
          <w:i/>
          <w:iCs/>
          <w:color w:val="000000" w:themeColor="text1"/>
        </w:rPr>
        <w:t xml:space="preserve">Clin </w:t>
      </w:r>
      <w:proofErr w:type="spellStart"/>
      <w:r w:rsidRPr="00CE7350">
        <w:rPr>
          <w:rFonts w:ascii="Book Antiqua" w:eastAsia="Book Antiqua" w:hAnsi="Book Antiqua" w:cs="Book Antiqua"/>
          <w:i/>
          <w:iCs/>
          <w:color w:val="000000" w:themeColor="text1"/>
        </w:rPr>
        <w:t>Nutr</w:t>
      </w:r>
      <w:proofErr w:type="spellEnd"/>
      <w:r w:rsidRPr="00CE7350">
        <w:rPr>
          <w:rFonts w:ascii="Book Antiqua" w:eastAsia="Book Antiqua" w:hAnsi="Book Antiqua" w:cs="Book Antiqua"/>
          <w:color w:val="000000" w:themeColor="text1"/>
        </w:rPr>
        <w:t xml:space="preserve"> 2017; </w:t>
      </w:r>
      <w:r w:rsidRPr="00CE7350">
        <w:rPr>
          <w:rFonts w:ascii="Book Antiqua" w:eastAsia="Book Antiqua" w:hAnsi="Book Antiqua" w:cs="Book Antiqua"/>
          <w:b/>
          <w:bCs/>
          <w:color w:val="000000" w:themeColor="text1"/>
        </w:rPr>
        <w:t>36</w:t>
      </w:r>
      <w:r w:rsidRPr="00CE7350">
        <w:rPr>
          <w:rFonts w:ascii="Book Antiqua" w:eastAsia="Book Antiqua" w:hAnsi="Book Antiqua" w:cs="Book Antiqua"/>
          <w:color w:val="000000" w:themeColor="text1"/>
        </w:rPr>
        <w:t>: 85-92 [PMID: 26732026 DOI: 10.1016/j.clnu.2015.11.011]</w:t>
      </w:r>
    </w:p>
    <w:p w14:paraId="4D3FA931"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109 </w:t>
      </w:r>
      <w:r w:rsidRPr="00CE7350">
        <w:rPr>
          <w:rFonts w:ascii="Book Antiqua" w:eastAsia="Book Antiqua" w:hAnsi="Book Antiqua" w:cs="Book Antiqua"/>
          <w:b/>
          <w:bCs/>
          <w:color w:val="000000" w:themeColor="text1"/>
        </w:rPr>
        <w:t>Zhang Q</w:t>
      </w:r>
      <w:r w:rsidRPr="00CE7350">
        <w:rPr>
          <w:rFonts w:ascii="Book Antiqua" w:eastAsia="Book Antiqua" w:hAnsi="Book Antiqua" w:cs="Book Antiqua"/>
          <w:color w:val="000000" w:themeColor="text1"/>
        </w:rPr>
        <w:t xml:space="preserve">, Wu Y, Fei X. Effect of probiotics on glucose metabolism in patients with type 2 diabetes mellitus: A meta-analysis of randomized controlled trials. </w:t>
      </w:r>
      <w:proofErr w:type="spellStart"/>
      <w:r w:rsidRPr="00CE7350">
        <w:rPr>
          <w:rFonts w:ascii="Book Antiqua" w:eastAsia="Book Antiqua" w:hAnsi="Book Antiqua" w:cs="Book Antiqua"/>
          <w:i/>
          <w:iCs/>
          <w:color w:val="000000" w:themeColor="text1"/>
        </w:rPr>
        <w:t>Medicina</w:t>
      </w:r>
      <w:proofErr w:type="spellEnd"/>
      <w:r w:rsidRPr="00CE7350">
        <w:rPr>
          <w:rFonts w:ascii="Book Antiqua" w:eastAsia="Book Antiqua" w:hAnsi="Book Antiqua" w:cs="Book Antiqua"/>
          <w:i/>
          <w:iCs/>
          <w:color w:val="000000" w:themeColor="text1"/>
        </w:rPr>
        <w:t xml:space="preserve"> (Kaunas)</w:t>
      </w:r>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52</w:t>
      </w:r>
      <w:r w:rsidRPr="00CE7350">
        <w:rPr>
          <w:rFonts w:ascii="Book Antiqua" w:eastAsia="Book Antiqua" w:hAnsi="Book Antiqua" w:cs="Book Antiqua"/>
          <w:color w:val="000000" w:themeColor="text1"/>
        </w:rPr>
        <w:t>: 28-34 [PMID: 26987497 DOI: 10.1016/j.medici.2015.11.008]</w:t>
      </w:r>
    </w:p>
    <w:p w14:paraId="1E4AABC6"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110 </w:t>
      </w:r>
      <w:r w:rsidRPr="00CE7350">
        <w:rPr>
          <w:rFonts w:ascii="Book Antiqua" w:eastAsia="Book Antiqua" w:hAnsi="Book Antiqua" w:cs="Book Antiqua"/>
          <w:b/>
          <w:bCs/>
          <w:color w:val="000000" w:themeColor="text1"/>
        </w:rPr>
        <w:t>Yao K</w:t>
      </w:r>
      <w:r w:rsidRPr="00CE7350">
        <w:rPr>
          <w:rFonts w:ascii="Book Antiqua" w:eastAsia="Book Antiqua" w:hAnsi="Book Antiqua" w:cs="Book Antiqua"/>
          <w:color w:val="000000" w:themeColor="text1"/>
        </w:rPr>
        <w:t xml:space="preserve">, Zeng L, He Q, Wang W, Lei J, Zou X. Effect of Probiotics on Glucose and Lipid Metabolism in Type 2 Diabetes Mellitus: A Meta-Analysis of 12 Randomized Controlled Trials. </w:t>
      </w:r>
      <w:r w:rsidRPr="00CE7350">
        <w:rPr>
          <w:rFonts w:ascii="Book Antiqua" w:eastAsia="Book Antiqua" w:hAnsi="Book Antiqua" w:cs="Book Antiqua"/>
          <w:i/>
          <w:iCs/>
          <w:color w:val="000000" w:themeColor="text1"/>
        </w:rPr>
        <w:t xml:space="preserve">Med Sci </w:t>
      </w:r>
      <w:proofErr w:type="spellStart"/>
      <w:r w:rsidRPr="00CE7350">
        <w:rPr>
          <w:rFonts w:ascii="Book Antiqua" w:eastAsia="Book Antiqua" w:hAnsi="Book Antiqua" w:cs="Book Antiqua"/>
          <w:i/>
          <w:iCs/>
          <w:color w:val="000000" w:themeColor="text1"/>
        </w:rPr>
        <w:t>Monit</w:t>
      </w:r>
      <w:proofErr w:type="spellEnd"/>
      <w:r w:rsidRPr="00CE7350">
        <w:rPr>
          <w:rFonts w:ascii="Book Antiqua" w:eastAsia="Book Antiqua" w:hAnsi="Book Antiqua" w:cs="Book Antiqua"/>
          <w:color w:val="000000" w:themeColor="text1"/>
        </w:rPr>
        <w:t xml:space="preserve"> 2017; </w:t>
      </w:r>
      <w:r w:rsidRPr="00CE7350">
        <w:rPr>
          <w:rFonts w:ascii="Book Antiqua" w:eastAsia="Book Antiqua" w:hAnsi="Book Antiqua" w:cs="Book Antiqua"/>
          <w:b/>
          <w:bCs/>
          <w:color w:val="000000" w:themeColor="text1"/>
        </w:rPr>
        <w:t>23</w:t>
      </w:r>
      <w:r w:rsidRPr="00CE7350">
        <w:rPr>
          <w:rFonts w:ascii="Book Antiqua" w:eastAsia="Book Antiqua" w:hAnsi="Book Antiqua" w:cs="Book Antiqua"/>
          <w:color w:val="000000" w:themeColor="text1"/>
        </w:rPr>
        <w:t>: 3044-3053 [PMID: 28638006 DOI: 10.12659/msm.902600]</w:t>
      </w:r>
    </w:p>
    <w:p w14:paraId="31AC7EC8"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111 </w:t>
      </w:r>
      <w:proofErr w:type="spellStart"/>
      <w:r w:rsidRPr="00CE7350">
        <w:rPr>
          <w:rFonts w:ascii="Book Antiqua" w:eastAsia="Book Antiqua" w:hAnsi="Book Antiqua" w:cs="Book Antiqua"/>
          <w:b/>
          <w:bCs/>
          <w:color w:val="000000" w:themeColor="text1"/>
        </w:rPr>
        <w:t>Kasińska</w:t>
      </w:r>
      <w:proofErr w:type="spellEnd"/>
      <w:r w:rsidRPr="00CE7350">
        <w:rPr>
          <w:rFonts w:ascii="Book Antiqua" w:eastAsia="Book Antiqua" w:hAnsi="Book Antiqua" w:cs="Book Antiqua"/>
          <w:b/>
          <w:bCs/>
          <w:color w:val="000000" w:themeColor="text1"/>
        </w:rPr>
        <w:t xml:space="preserve"> MA</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Drzewoski</w:t>
      </w:r>
      <w:proofErr w:type="spellEnd"/>
      <w:r w:rsidRPr="00CE7350">
        <w:rPr>
          <w:rFonts w:ascii="Book Antiqua" w:eastAsia="Book Antiqua" w:hAnsi="Book Antiqua" w:cs="Book Antiqua"/>
          <w:color w:val="000000" w:themeColor="text1"/>
        </w:rPr>
        <w:t xml:space="preserve"> J. Effectiveness of probiotics in type 2 diabetes: a meta-analysis. </w:t>
      </w:r>
      <w:r w:rsidRPr="00CE7350">
        <w:rPr>
          <w:rFonts w:ascii="Book Antiqua" w:eastAsia="Book Antiqua" w:hAnsi="Book Antiqua" w:cs="Book Antiqua"/>
          <w:i/>
          <w:iCs/>
          <w:color w:val="000000" w:themeColor="text1"/>
        </w:rPr>
        <w:t xml:space="preserve">Pol Arch Med </w:t>
      </w:r>
      <w:proofErr w:type="spellStart"/>
      <w:r w:rsidRPr="00CE7350">
        <w:rPr>
          <w:rFonts w:ascii="Book Antiqua" w:eastAsia="Book Antiqua" w:hAnsi="Book Antiqua" w:cs="Book Antiqua"/>
          <w:i/>
          <w:iCs/>
          <w:color w:val="000000" w:themeColor="text1"/>
        </w:rPr>
        <w:t>Wewn</w:t>
      </w:r>
      <w:proofErr w:type="spellEnd"/>
      <w:r w:rsidRPr="00CE7350">
        <w:rPr>
          <w:rFonts w:ascii="Book Antiqua" w:eastAsia="Book Antiqua" w:hAnsi="Book Antiqua" w:cs="Book Antiqua"/>
          <w:color w:val="000000" w:themeColor="text1"/>
        </w:rPr>
        <w:t xml:space="preserve"> 2015; </w:t>
      </w:r>
      <w:r w:rsidRPr="00CE7350">
        <w:rPr>
          <w:rFonts w:ascii="Book Antiqua" w:eastAsia="Book Antiqua" w:hAnsi="Book Antiqua" w:cs="Book Antiqua"/>
          <w:b/>
          <w:bCs/>
          <w:color w:val="000000" w:themeColor="text1"/>
        </w:rPr>
        <w:t>125</w:t>
      </w:r>
      <w:r w:rsidRPr="00CE7350">
        <w:rPr>
          <w:rFonts w:ascii="Book Antiqua" w:eastAsia="Book Antiqua" w:hAnsi="Book Antiqua" w:cs="Book Antiqua"/>
          <w:color w:val="000000" w:themeColor="text1"/>
        </w:rPr>
        <w:t>: 803-813 [PMID: 26431318 DOI: 10.20452/pamw.3156]</w:t>
      </w:r>
    </w:p>
    <w:p w14:paraId="41888CCF"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lastRenderedPageBreak/>
        <w:t xml:space="preserve">112 </w:t>
      </w:r>
      <w:r w:rsidRPr="00CE7350">
        <w:rPr>
          <w:rFonts w:ascii="Book Antiqua" w:eastAsia="Book Antiqua" w:hAnsi="Book Antiqua" w:cs="Book Antiqua"/>
          <w:b/>
          <w:bCs/>
          <w:color w:val="000000" w:themeColor="text1"/>
        </w:rPr>
        <w:t>Kocsis T</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Molnár</w:t>
      </w:r>
      <w:proofErr w:type="spellEnd"/>
      <w:r w:rsidRPr="00CE7350">
        <w:rPr>
          <w:rFonts w:ascii="Book Antiqua" w:eastAsia="Book Antiqua" w:hAnsi="Book Antiqua" w:cs="Book Antiqua"/>
          <w:color w:val="000000" w:themeColor="text1"/>
        </w:rPr>
        <w:t xml:space="preserve"> B, </w:t>
      </w:r>
      <w:proofErr w:type="spellStart"/>
      <w:r w:rsidRPr="00CE7350">
        <w:rPr>
          <w:rFonts w:ascii="Book Antiqua" w:eastAsia="Book Antiqua" w:hAnsi="Book Antiqua" w:cs="Book Antiqua"/>
          <w:color w:val="000000" w:themeColor="text1"/>
        </w:rPr>
        <w:t>Németh</w:t>
      </w:r>
      <w:proofErr w:type="spellEnd"/>
      <w:r w:rsidRPr="00CE7350">
        <w:rPr>
          <w:rFonts w:ascii="Book Antiqua" w:eastAsia="Book Antiqua" w:hAnsi="Book Antiqua" w:cs="Book Antiqua"/>
          <w:color w:val="000000" w:themeColor="text1"/>
        </w:rPr>
        <w:t xml:space="preserve"> D, </w:t>
      </w:r>
      <w:proofErr w:type="spellStart"/>
      <w:r w:rsidRPr="00CE7350">
        <w:rPr>
          <w:rFonts w:ascii="Book Antiqua" w:eastAsia="Book Antiqua" w:hAnsi="Book Antiqua" w:cs="Book Antiqua"/>
          <w:color w:val="000000" w:themeColor="text1"/>
        </w:rPr>
        <w:t>Hegyi</w:t>
      </w:r>
      <w:proofErr w:type="spellEnd"/>
      <w:r w:rsidRPr="00CE7350">
        <w:rPr>
          <w:rFonts w:ascii="Book Antiqua" w:eastAsia="Book Antiqua" w:hAnsi="Book Antiqua" w:cs="Book Antiqua"/>
          <w:color w:val="000000" w:themeColor="text1"/>
        </w:rPr>
        <w:t xml:space="preserve"> P, </w:t>
      </w:r>
      <w:proofErr w:type="spellStart"/>
      <w:r w:rsidRPr="00CE7350">
        <w:rPr>
          <w:rFonts w:ascii="Book Antiqua" w:eastAsia="Book Antiqua" w:hAnsi="Book Antiqua" w:cs="Book Antiqua"/>
          <w:color w:val="000000" w:themeColor="text1"/>
        </w:rPr>
        <w:t>Szakács</w:t>
      </w:r>
      <w:proofErr w:type="spellEnd"/>
      <w:r w:rsidRPr="00CE7350">
        <w:rPr>
          <w:rFonts w:ascii="Book Antiqua" w:eastAsia="Book Antiqua" w:hAnsi="Book Antiqua" w:cs="Book Antiqua"/>
          <w:color w:val="000000" w:themeColor="text1"/>
        </w:rPr>
        <w:t xml:space="preserve"> Z, </w:t>
      </w:r>
      <w:proofErr w:type="spellStart"/>
      <w:r w:rsidRPr="00CE7350">
        <w:rPr>
          <w:rFonts w:ascii="Book Antiqua" w:eastAsia="Book Antiqua" w:hAnsi="Book Antiqua" w:cs="Book Antiqua"/>
          <w:color w:val="000000" w:themeColor="text1"/>
        </w:rPr>
        <w:t>Bálint</w:t>
      </w:r>
      <w:proofErr w:type="spellEnd"/>
      <w:r w:rsidRPr="00CE7350">
        <w:rPr>
          <w:rFonts w:ascii="Book Antiqua" w:eastAsia="Book Antiqua" w:hAnsi="Book Antiqua" w:cs="Book Antiqua"/>
          <w:color w:val="000000" w:themeColor="text1"/>
        </w:rPr>
        <w:t xml:space="preserve"> A, </w:t>
      </w:r>
      <w:proofErr w:type="spellStart"/>
      <w:r w:rsidRPr="00CE7350">
        <w:rPr>
          <w:rFonts w:ascii="Book Antiqua" w:eastAsia="Book Antiqua" w:hAnsi="Book Antiqua" w:cs="Book Antiqua"/>
          <w:color w:val="000000" w:themeColor="text1"/>
        </w:rPr>
        <w:t>Garami</w:t>
      </w:r>
      <w:proofErr w:type="spellEnd"/>
      <w:r w:rsidRPr="00CE7350">
        <w:rPr>
          <w:rFonts w:ascii="Book Antiqua" w:eastAsia="Book Antiqua" w:hAnsi="Book Antiqua" w:cs="Book Antiqua"/>
          <w:color w:val="000000" w:themeColor="text1"/>
        </w:rPr>
        <w:t xml:space="preserve"> A, </w:t>
      </w:r>
      <w:proofErr w:type="spellStart"/>
      <w:r w:rsidRPr="00CE7350">
        <w:rPr>
          <w:rFonts w:ascii="Book Antiqua" w:eastAsia="Book Antiqua" w:hAnsi="Book Antiqua" w:cs="Book Antiqua"/>
          <w:color w:val="000000" w:themeColor="text1"/>
        </w:rPr>
        <w:t>Soós</w:t>
      </w:r>
      <w:proofErr w:type="spellEnd"/>
      <w:r w:rsidRPr="00CE7350">
        <w:rPr>
          <w:rFonts w:ascii="Book Antiqua" w:eastAsia="Book Antiqua" w:hAnsi="Book Antiqua" w:cs="Book Antiqua"/>
          <w:color w:val="000000" w:themeColor="text1"/>
        </w:rPr>
        <w:t xml:space="preserve"> A, </w:t>
      </w:r>
      <w:proofErr w:type="spellStart"/>
      <w:r w:rsidRPr="00CE7350">
        <w:rPr>
          <w:rFonts w:ascii="Book Antiqua" w:eastAsia="Book Antiqua" w:hAnsi="Book Antiqua" w:cs="Book Antiqua"/>
          <w:color w:val="000000" w:themeColor="text1"/>
        </w:rPr>
        <w:t>Márta</w:t>
      </w:r>
      <w:proofErr w:type="spellEnd"/>
      <w:r w:rsidRPr="00CE7350">
        <w:rPr>
          <w:rFonts w:ascii="Book Antiqua" w:eastAsia="Book Antiqua" w:hAnsi="Book Antiqua" w:cs="Book Antiqua"/>
          <w:color w:val="000000" w:themeColor="text1"/>
        </w:rPr>
        <w:t xml:space="preserve"> K, </w:t>
      </w:r>
      <w:proofErr w:type="spellStart"/>
      <w:r w:rsidRPr="00CE7350">
        <w:rPr>
          <w:rFonts w:ascii="Book Antiqua" w:eastAsia="Book Antiqua" w:hAnsi="Book Antiqua" w:cs="Book Antiqua"/>
          <w:color w:val="000000" w:themeColor="text1"/>
        </w:rPr>
        <w:t>Solymár</w:t>
      </w:r>
      <w:proofErr w:type="spellEnd"/>
      <w:r w:rsidRPr="00CE7350">
        <w:rPr>
          <w:rFonts w:ascii="Book Antiqua" w:eastAsia="Book Antiqua" w:hAnsi="Book Antiqua" w:cs="Book Antiqua"/>
          <w:color w:val="000000" w:themeColor="text1"/>
        </w:rPr>
        <w:t xml:space="preserve"> M. Probiotics have beneficial metabolic effects in patients with type 2 diabetes mellitus: a meta-analysis of randomized clinical trials. </w:t>
      </w:r>
      <w:r w:rsidRPr="00CE7350">
        <w:rPr>
          <w:rFonts w:ascii="Book Antiqua" w:eastAsia="Book Antiqua" w:hAnsi="Book Antiqua" w:cs="Book Antiqua"/>
          <w:i/>
          <w:iCs/>
          <w:color w:val="000000" w:themeColor="text1"/>
        </w:rPr>
        <w:t>Sci Rep</w:t>
      </w:r>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10</w:t>
      </w:r>
      <w:r w:rsidRPr="00CE7350">
        <w:rPr>
          <w:rFonts w:ascii="Book Antiqua" w:eastAsia="Book Antiqua" w:hAnsi="Book Antiqua" w:cs="Book Antiqua"/>
          <w:color w:val="000000" w:themeColor="text1"/>
        </w:rPr>
        <w:t>: 11787 [PMID: 32678128 DOI: 10.1038/s41598-020-68440-1]</w:t>
      </w:r>
    </w:p>
    <w:p w14:paraId="2E8EA5FC"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113 </w:t>
      </w:r>
      <w:r w:rsidRPr="00CE7350">
        <w:rPr>
          <w:rFonts w:ascii="Book Antiqua" w:eastAsia="Book Antiqua" w:hAnsi="Book Antiqua" w:cs="Book Antiqua"/>
          <w:b/>
          <w:bCs/>
          <w:color w:val="000000" w:themeColor="text1"/>
        </w:rPr>
        <w:t>Tao YW</w:t>
      </w:r>
      <w:r w:rsidRPr="00CE7350">
        <w:rPr>
          <w:rFonts w:ascii="Book Antiqua" w:eastAsia="Book Antiqua" w:hAnsi="Book Antiqua" w:cs="Book Antiqua"/>
          <w:color w:val="000000" w:themeColor="text1"/>
        </w:rPr>
        <w:t xml:space="preserve">, Gu YL, Mao XQ, Zhang L, Pei YF. Correction to: Effects of probiotics on type II diabetes mellitus: a meta-analysis. </w:t>
      </w:r>
      <w:r w:rsidRPr="00CE7350">
        <w:rPr>
          <w:rFonts w:ascii="Book Antiqua" w:eastAsia="Book Antiqua" w:hAnsi="Book Antiqua" w:cs="Book Antiqua"/>
          <w:i/>
          <w:iCs/>
          <w:color w:val="000000" w:themeColor="text1"/>
        </w:rPr>
        <w:t xml:space="preserve">J </w:t>
      </w:r>
      <w:proofErr w:type="spellStart"/>
      <w:r w:rsidRPr="00CE7350">
        <w:rPr>
          <w:rFonts w:ascii="Book Antiqua" w:eastAsia="Book Antiqua" w:hAnsi="Book Antiqua" w:cs="Book Antiqua"/>
          <w:i/>
          <w:iCs/>
          <w:color w:val="000000" w:themeColor="text1"/>
        </w:rPr>
        <w:t>Transl</w:t>
      </w:r>
      <w:proofErr w:type="spellEnd"/>
      <w:r w:rsidRPr="00CE7350">
        <w:rPr>
          <w:rFonts w:ascii="Book Antiqua" w:eastAsia="Book Antiqua" w:hAnsi="Book Antiqua" w:cs="Book Antiqua"/>
          <w:i/>
          <w:iCs/>
          <w:color w:val="000000" w:themeColor="text1"/>
        </w:rPr>
        <w:t xml:space="preserve"> Med</w:t>
      </w:r>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18</w:t>
      </w:r>
      <w:r w:rsidRPr="00CE7350">
        <w:rPr>
          <w:rFonts w:ascii="Book Antiqua" w:eastAsia="Book Antiqua" w:hAnsi="Book Antiqua" w:cs="Book Antiqua"/>
          <w:color w:val="000000" w:themeColor="text1"/>
        </w:rPr>
        <w:t>: 105 [PMID: 32111256 DOI: 10.1186/s12967-020-02274-3]</w:t>
      </w:r>
    </w:p>
    <w:p w14:paraId="318284A5"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114 </w:t>
      </w:r>
      <w:r w:rsidRPr="00CE7350">
        <w:rPr>
          <w:rFonts w:ascii="Book Antiqua" w:eastAsia="Book Antiqua" w:hAnsi="Book Antiqua" w:cs="Book Antiqua"/>
          <w:b/>
          <w:bCs/>
          <w:color w:val="000000" w:themeColor="text1"/>
        </w:rPr>
        <w:t>Tao YW</w:t>
      </w:r>
      <w:r w:rsidRPr="00CE7350">
        <w:rPr>
          <w:rFonts w:ascii="Book Antiqua" w:eastAsia="Book Antiqua" w:hAnsi="Book Antiqua" w:cs="Book Antiqua"/>
          <w:color w:val="000000" w:themeColor="text1"/>
        </w:rPr>
        <w:t xml:space="preserve">, Gu YL, Mao XQ, Zhang L, Pei YF. Effects of probiotics on type II diabetes mellitus: a meta-analysis. </w:t>
      </w:r>
      <w:r w:rsidRPr="00CE7350">
        <w:rPr>
          <w:rFonts w:ascii="Book Antiqua" w:eastAsia="Book Antiqua" w:hAnsi="Book Antiqua" w:cs="Book Antiqua"/>
          <w:i/>
          <w:iCs/>
          <w:color w:val="000000" w:themeColor="text1"/>
        </w:rPr>
        <w:t xml:space="preserve">J </w:t>
      </w:r>
      <w:proofErr w:type="spellStart"/>
      <w:r w:rsidRPr="00CE7350">
        <w:rPr>
          <w:rFonts w:ascii="Book Antiqua" w:eastAsia="Book Antiqua" w:hAnsi="Book Antiqua" w:cs="Book Antiqua"/>
          <w:i/>
          <w:iCs/>
          <w:color w:val="000000" w:themeColor="text1"/>
        </w:rPr>
        <w:t>Transl</w:t>
      </w:r>
      <w:proofErr w:type="spellEnd"/>
      <w:r w:rsidRPr="00CE7350">
        <w:rPr>
          <w:rFonts w:ascii="Book Antiqua" w:eastAsia="Book Antiqua" w:hAnsi="Book Antiqua" w:cs="Book Antiqua"/>
          <w:i/>
          <w:iCs/>
          <w:color w:val="000000" w:themeColor="text1"/>
        </w:rPr>
        <w:t xml:space="preserve"> Med</w:t>
      </w:r>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18</w:t>
      </w:r>
      <w:r w:rsidRPr="00CE7350">
        <w:rPr>
          <w:rFonts w:ascii="Book Antiqua" w:eastAsia="Book Antiqua" w:hAnsi="Book Antiqua" w:cs="Book Antiqua"/>
          <w:color w:val="000000" w:themeColor="text1"/>
        </w:rPr>
        <w:t>: 30 [PMID: 31952517 DOI: 10.1186/s12967-020-02213-2]</w:t>
      </w:r>
    </w:p>
    <w:p w14:paraId="77278E72"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115 </w:t>
      </w:r>
      <w:r w:rsidRPr="00CE7350">
        <w:rPr>
          <w:rFonts w:ascii="Book Antiqua" w:eastAsia="Book Antiqua" w:hAnsi="Book Antiqua" w:cs="Book Antiqua"/>
          <w:b/>
          <w:bCs/>
          <w:color w:val="000000" w:themeColor="text1"/>
        </w:rPr>
        <w:t>Bock PM</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Telo</w:t>
      </w:r>
      <w:proofErr w:type="spellEnd"/>
      <w:r w:rsidRPr="00CE7350">
        <w:rPr>
          <w:rFonts w:ascii="Book Antiqua" w:eastAsia="Book Antiqua" w:hAnsi="Book Antiqua" w:cs="Book Antiqua"/>
          <w:color w:val="000000" w:themeColor="text1"/>
        </w:rPr>
        <w:t xml:space="preserve"> GH, </w:t>
      </w:r>
      <w:proofErr w:type="spellStart"/>
      <w:r w:rsidRPr="00CE7350">
        <w:rPr>
          <w:rFonts w:ascii="Book Antiqua" w:eastAsia="Book Antiqua" w:hAnsi="Book Antiqua" w:cs="Book Antiqua"/>
          <w:color w:val="000000" w:themeColor="text1"/>
        </w:rPr>
        <w:t>Ramalho</w:t>
      </w:r>
      <w:proofErr w:type="spellEnd"/>
      <w:r w:rsidRPr="00CE7350">
        <w:rPr>
          <w:rFonts w:ascii="Book Antiqua" w:eastAsia="Book Antiqua" w:hAnsi="Book Antiqua" w:cs="Book Antiqua"/>
          <w:color w:val="000000" w:themeColor="text1"/>
        </w:rPr>
        <w:t xml:space="preserve"> R, </w:t>
      </w:r>
      <w:proofErr w:type="spellStart"/>
      <w:r w:rsidRPr="00CE7350">
        <w:rPr>
          <w:rFonts w:ascii="Book Antiqua" w:eastAsia="Book Antiqua" w:hAnsi="Book Antiqua" w:cs="Book Antiqua"/>
          <w:color w:val="000000" w:themeColor="text1"/>
        </w:rPr>
        <w:t>Sbaraini</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Leivas</w:t>
      </w:r>
      <w:proofErr w:type="spellEnd"/>
      <w:r w:rsidRPr="00CE7350">
        <w:rPr>
          <w:rFonts w:ascii="Book Antiqua" w:eastAsia="Book Antiqua" w:hAnsi="Book Antiqua" w:cs="Book Antiqua"/>
          <w:color w:val="000000" w:themeColor="text1"/>
        </w:rPr>
        <w:t xml:space="preserve"> G, Martins AF, </w:t>
      </w:r>
      <w:proofErr w:type="spellStart"/>
      <w:r w:rsidRPr="00CE7350">
        <w:rPr>
          <w:rFonts w:ascii="Book Antiqua" w:eastAsia="Book Antiqua" w:hAnsi="Book Antiqua" w:cs="Book Antiqua"/>
          <w:color w:val="000000" w:themeColor="text1"/>
        </w:rPr>
        <w:t>Schaan</w:t>
      </w:r>
      <w:proofErr w:type="spellEnd"/>
      <w:r w:rsidRPr="00CE7350">
        <w:rPr>
          <w:rFonts w:ascii="Book Antiqua" w:eastAsia="Book Antiqua" w:hAnsi="Book Antiqua" w:cs="Book Antiqua"/>
          <w:color w:val="000000" w:themeColor="text1"/>
        </w:rPr>
        <w:t xml:space="preserve"> BD. The effect of probiotics, prebiotics or </w:t>
      </w:r>
      <w:proofErr w:type="spellStart"/>
      <w:r w:rsidRPr="00CE7350">
        <w:rPr>
          <w:rFonts w:ascii="Book Antiqua" w:eastAsia="Book Antiqua" w:hAnsi="Book Antiqua" w:cs="Book Antiqua"/>
          <w:color w:val="000000" w:themeColor="text1"/>
        </w:rPr>
        <w:t>synbiotics</w:t>
      </w:r>
      <w:proofErr w:type="spellEnd"/>
      <w:r w:rsidRPr="00CE7350">
        <w:rPr>
          <w:rFonts w:ascii="Book Antiqua" w:eastAsia="Book Antiqua" w:hAnsi="Book Antiqua" w:cs="Book Antiqua"/>
          <w:color w:val="000000" w:themeColor="text1"/>
        </w:rPr>
        <w:t xml:space="preserve"> on metabolic outcomes in individuals with diabetes: a systematic review and meta-analysis. </w:t>
      </w:r>
      <w:proofErr w:type="spellStart"/>
      <w:r w:rsidRPr="00CE7350">
        <w:rPr>
          <w:rFonts w:ascii="Book Antiqua" w:eastAsia="Book Antiqua" w:hAnsi="Book Antiqua" w:cs="Book Antiqua"/>
          <w:i/>
          <w:iCs/>
          <w:color w:val="000000" w:themeColor="text1"/>
        </w:rPr>
        <w:t>Diabetologia</w:t>
      </w:r>
      <w:proofErr w:type="spellEnd"/>
      <w:r w:rsidRPr="00CE7350">
        <w:rPr>
          <w:rFonts w:ascii="Book Antiqua" w:eastAsia="Book Antiqua" w:hAnsi="Book Antiqua" w:cs="Book Antiqua"/>
          <w:color w:val="000000" w:themeColor="text1"/>
        </w:rPr>
        <w:t xml:space="preserve"> 2021; </w:t>
      </w:r>
      <w:r w:rsidRPr="00CE7350">
        <w:rPr>
          <w:rFonts w:ascii="Book Antiqua" w:eastAsia="Book Antiqua" w:hAnsi="Book Antiqua" w:cs="Book Antiqua"/>
          <w:b/>
          <w:bCs/>
          <w:color w:val="000000" w:themeColor="text1"/>
        </w:rPr>
        <w:t>64</w:t>
      </w:r>
      <w:r w:rsidRPr="00CE7350">
        <w:rPr>
          <w:rFonts w:ascii="Book Antiqua" w:eastAsia="Book Antiqua" w:hAnsi="Book Antiqua" w:cs="Book Antiqua"/>
          <w:color w:val="000000" w:themeColor="text1"/>
        </w:rPr>
        <w:t>: 26-41 [PMID: 33047170 DOI: 10.1007/s00125-020-05295-1]</w:t>
      </w:r>
    </w:p>
    <w:p w14:paraId="4390A9D1"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116 </w:t>
      </w:r>
      <w:r w:rsidRPr="00CE7350">
        <w:rPr>
          <w:rFonts w:ascii="Book Antiqua" w:eastAsia="Book Antiqua" w:hAnsi="Book Antiqua" w:cs="Book Antiqua"/>
          <w:b/>
          <w:bCs/>
          <w:color w:val="000000" w:themeColor="text1"/>
        </w:rPr>
        <w:t>Ho J</w:t>
      </w:r>
      <w:r w:rsidRPr="00CE7350">
        <w:rPr>
          <w:rFonts w:ascii="Book Antiqua" w:eastAsia="Book Antiqua" w:hAnsi="Book Antiqua" w:cs="Book Antiqua"/>
          <w:color w:val="000000" w:themeColor="text1"/>
        </w:rPr>
        <w:t xml:space="preserve">, Reimer RA, </w:t>
      </w:r>
      <w:proofErr w:type="spellStart"/>
      <w:r w:rsidRPr="00CE7350">
        <w:rPr>
          <w:rFonts w:ascii="Book Antiqua" w:eastAsia="Book Antiqua" w:hAnsi="Book Antiqua" w:cs="Book Antiqua"/>
          <w:color w:val="000000" w:themeColor="text1"/>
        </w:rPr>
        <w:t>Doulla</w:t>
      </w:r>
      <w:proofErr w:type="spellEnd"/>
      <w:r w:rsidRPr="00CE7350">
        <w:rPr>
          <w:rFonts w:ascii="Book Antiqua" w:eastAsia="Book Antiqua" w:hAnsi="Book Antiqua" w:cs="Book Antiqua"/>
          <w:color w:val="000000" w:themeColor="text1"/>
        </w:rPr>
        <w:t xml:space="preserve"> M, Huang C. Effect of prebiotic intake on gut microbiota, intestinal permeability and glycemic control in children with type 1 diabetes: study protocol for a randomized controlled trial. </w:t>
      </w:r>
      <w:r w:rsidRPr="00CE7350">
        <w:rPr>
          <w:rFonts w:ascii="Book Antiqua" w:eastAsia="Book Antiqua" w:hAnsi="Book Antiqua" w:cs="Book Antiqua"/>
          <w:i/>
          <w:iCs/>
          <w:color w:val="000000" w:themeColor="text1"/>
        </w:rPr>
        <w:t>Trials</w:t>
      </w:r>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17</w:t>
      </w:r>
      <w:r w:rsidRPr="00CE7350">
        <w:rPr>
          <w:rFonts w:ascii="Book Antiqua" w:eastAsia="Book Antiqua" w:hAnsi="Book Antiqua" w:cs="Book Antiqua"/>
          <w:color w:val="000000" w:themeColor="text1"/>
        </w:rPr>
        <w:t>: 347 [PMID: 27456494 DOI: 10.1186/s13063-016-1486-y]</w:t>
      </w:r>
    </w:p>
    <w:p w14:paraId="1FCFA140"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117 </w:t>
      </w:r>
      <w:r w:rsidRPr="00CE7350">
        <w:rPr>
          <w:rFonts w:ascii="Book Antiqua" w:eastAsia="Book Antiqua" w:hAnsi="Book Antiqua" w:cs="Book Antiqua"/>
          <w:b/>
          <w:bCs/>
          <w:color w:val="000000" w:themeColor="text1"/>
        </w:rPr>
        <w:t>Mishra SP</w:t>
      </w:r>
      <w:r w:rsidRPr="00CE7350">
        <w:rPr>
          <w:rFonts w:ascii="Book Antiqua" w:eastAsia="Book Antiqua" w:hAnsi="Book Antiqua" w:cs="Book Antiqua"/>
          <w:color w:val="000000" w:themeColor="text1"/>
        </w:rPr>
        <w:t xml:space="preserve">, Wang S, Nagpal R, Miller B, Singh R, </w:t>
      </w:r>
      <w:proofErr w:type="spellStart"/>
      <w:r w:rsidRPr="00CE7350">
        <w:rPr>
          <w:rFonts w:ascii="Book Antiqua" w:eastAsia="Book Antiqua" w:hAnsi="Book Antiqua" w:cs="Book Antiqua"/>
          <w:color w:val="000000" w:themeColor="text1"/>
        </w:rPr>
        <w:t>Taraphder</w:t>
      </w:r>
      <w:proofErr w:type="spellEnd"/>
      <w:r w:rsidRPr="00CE7350">
        <w:rPr>
          <w:rFonts w:ascii="Book Antiqua" w:eastAsia="Book Antiqua" w:hAnsi="Book Antiqua" w:cs="Book Antiqua"/>
          <w:color w:val="000000" w:themeColor="text1"/>
        </w:rPr>
        <w:t xml:space="preserve"> S, Yadav H. Probiotics and Prebiotics for the Amelioration of Type 1 Diabetes: Present and Future Perspectives. </w:t>
      </w:r>
      <w:r w:rsidRPr="00CE7350">
        <w:rPr>
          <w:rFonts w:ascii="Book Antiqua" w:eastAsia="Book Antiqua" w:hAnsi="Book Antiqua" w:cs="Book Antiqua"/>
          <w:i/>
          <w:iCs/>
          <w:color w:val="000000" w:themeColor="text1"/>
        </w:rPr>
        <w:t>Microorganisms</w:t>
      </w:r>
      <w:r w:rsidRPr="00CE7350">
        <w:rPr>
          <w:rFonts w:ascii="Book Antiqua" w:eastAsia="Book Antiqua" w:hAnsi="Book Antiqua" w:cs="Book Antiqua"/>
          <w:color w:val="000000" w:themeColor="text1"/>
        </w:rPr>
        <w:t xml:space="preserve"> 2019; </w:t>
      </w:r>
      <w:r w:rsidRPr="00CE7350">
        <w:rPr>
          <w:rFonts w:ascii="Book Antiqua" w:eastAsia="Book Antiqua" w:hAnsi="Book Antiqua" w:cs="Book Antiqua"/>
          <w:b/>
          <w:bCs/>
          <w:color w:val="000000" w:themeColor="text1"/>
        </w:rPr>
        <w:t>7</w:t>
      </w:r>
      <w:r w:rsidRPr="00CE7350">
        <w:rPr>
          <w:rFonts w:ascii="Book Antiqua" w:eastAsia="Book Antiqua" w:hAnsi="Book Antiqua" w:cs="Book Antiqua"/>
          <w:color w:val="000000" w:themeColor="text1"/>
        </w:rPr>
        <w:t xml:space="preserve"> [PMID: 30832381 DOI: 10.3390/microorganisms7030067]</w:t>
      </w:r>
    </w:p>
    <w:p w14:paraId="7B69E46C"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118 </w:t>
      </w:r>
      <w:proofErr w:type="spellStart"/>
      <w:r w:rsidRPr="00CE7350">
        <w:rPr>
          <w:rFonts w:ascii="Book Antiqua" w:eastAsia="Book Antiqua" w:hAnsi="Book Antiqua" w:cs="Book Antiqua"/>
          <w:b/>
          <w:bCs/>
          <w:color w:val="000000" w:themeColor="text1"/>
        </w:rPr>
        <w:t>Didari</w:t>
      </w:r>
      <w:proofErr w:type="spellEnd"/>
      <w:r w:rsidRPr="00CE7350">
        <w:rPr>
          <w:rFonts w:ascii="Book Antiqua" w:eastAsia="Book Antiqua" w:hAnsi="Book Antiqua" w:cs="Book Antiqua"/>
          <w:b/>
          <w:bCs/>
          <w:color w:val="000000" w:themeColor="text1"/>
        </w:rPr>
        <w:t xml:space="preserve"> T</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Solki</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Mozaffari</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Nikfar</w:t>
      </w:r>
      <w:proofErr w:type="spellEnd"/>
      <w:r w:rsidRPr="00CE7350">
        <w:rPr>
          <w:rFonts w:ascii="Book Antiqua" w:eastAsia="Book Antiqua" w:hAnsi="Book Antiqua" w:cs="Book Antiqua"/>
          <w:color w:val="000000" w:themeColor="text1"/>
        </w:rPr>
        <w:t xml:space="preserve"> S, </w:t>
      </w:r>
      <w:proofErr w:type="spellStart"/>
      <w:r w:rsidRPr="00CE7350">
        <w:rPr>
          <w:rFonts w:ascii="Book Antiqua" w:eastAsia="Book Antiqua" w:hAnsi="Book Antiqua" w:cs="Book Antiqua"/>
          <w:color w:val="000000" w:themeColor="text1"/>
        </w:rPr>
        <w:t>Abdollahi</w:t>
      </w:r>
      <w:proofErr w:type="spellEnd"/>
      <w:r w:rsidRPr="00CE7350">
        <w:rPr>
          <w:rFonts w:ascii="Book Antiqua" w:eastAsia="Book Antiqua" w:hAnsi="Book Antiqua" w:cs="Book Antiqua"/>
          <w:color w:val="000000" w:themeColor="text1"/>
        </w:rPr>
        <w:t xml:space="preserve"> M. A systematic review of the safety of probiotics. </w:t>
      </w:r>
      <w:r w:rsidRPr="00CE7350">
        <w:rPr>
          <w:rFonts w:ascii="Book Antiqua" w:eastAsia="Book Antiqua" w:hAnsi="Book Antiqua" w:cs="Book Antiqua"/>
          <w:i/>
          <w:iCs/>
          <w:color w:val="000000" w:themeColor="text1"/>
        </w:rPr>
        <w:t xml:space="preserve">Expert </w:t>
      </w:r>
      <w:proofErr w:type="spellStart"/>
      <w:r w:rsidRPr="00CE7350">
        <w:rPr>
          <w:rFonts w:ascii="Book Antiqua" w:eastAsia="Book Antiqua" w:hAnsi="Book Antiqua" w:cs="Book Antiqua"/>
          <w:i/>
          <w:iCs/>
          <w:color w:val="000000" w:themeColor="text1"/>
        </w:rPr>
        <w:t>Opin</w:t>
      </w:r>
      <w:proofErr w:type="spellEnd"/>
      <w:r w:rsidRPr="00CE7350">
        <w:rPr>
          <w:rFonts w:ascii="Book Antiqua" w:eastAsia="Book Antiqua" w:hAnsi="Book Antiqua" w:cs="Book Antiqua"/>
          <w:i/>
          <w:iCs/>
          <w:color w:val="000000" w:themeColor="text1"/>
        </w:rPr>
        <w:t xml:space="preserve"> Drug </w:t>
      </w:r>
      <w:proofErr w:type="spellStart"/>
      <w:r w:rsidRPr="00CE7350">
        <w:rPr>
          <w:rFonts w:ascii="Book Antiqua" w:eastAsia="Book Antiqua" w:hAnsi="Book Antiqua" w:cs="Book Antiqua"/>
          <w:i/>
          <w:iCs/>
          <w:color w:val="000000" w:themeColor="text1"/>
        </w:rPr>
        <w:t>Saf</w:t>
      </w:r>
      <w:proofErr w:type="spellEnd"/>
      <w:r w:rsidRPr="00CE7350">
        <w:rPr>
          <w:rFonts w:ascii="Book Antiqua" w:eastAsia="Book Antiqua" w:hAnsi="Book Antiqua" w:cs="Book Antiqua"/>
          <w:color w:val="000000" w:themeColor="text1"/>
        </w:rPr>
        <w:t xml:space="preserve"> 2014; </w:t>
      </w:r>
      <w:r w:rsidRPr="00CE7350">
        <w:rPr>
          <w:rFonts w:ascii="Book Antiqua" w:eastAsia="Book Antiqua" w:hAnsi="Book Antiqua" w:cs="Book Antiqua"/>
          <w:b/>
          <w:bCs/>
          <w:color w:val="000000" w:themeColor="text1"/>
        </w:rPr>
        <w:t>13</w:t>
      </w:r>
      <w:r w:rsidRPr="00CE7350">
        <w:rPr>
          <w:rFonts w:ascii="Book Antiqua" w:eastAsia="Book Antiqua" w:hAnsi="Book Antiqua" w:cs="Book Antiqua"/>
          <w:color w:val="000000" w:themeColor="text1"/>
        </w:rPr>
        <w:t>: 227-239 [PMID: 24405164 DOI: 10.1517/14740338.2014.872627]</w:t>
      </w:r>
    </w:p>
    <w:p w14:paraId="286CEAB6"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119 </w:t>
      </w:r>
      <w:proofErr w:type="spellStart"/>
      <w:r w:rsidRPr="00CE7350">
        <w:rPr>
          <w:rFonts w:ascii="Book Antiqua" w:eastAsia="Book Antiqua" w:hAnsi="Book Antiqua" w:cs="Book Antiqua"/>
          <w:b/>
          <w:bCs/>
          <w:color w:val="000000" w:themeColor="text1"/>
        </w:rPr>
        <w:t>Matsuzaki</w:t>
      </w:r>
      <w:proofErr w:type="spellEnd"/>
      <w:r w:rsidRPr="00CE7350">
        <w:rPr>
          <w:rFonts w:ascii="Book Antiqua" w:eastAsia="Book Antiqua" w:hAnsi="Book Antiqua" w:cs="Book Antiqua"/>
          <w:b/>
          <w:bCs/>
          <w:color w:val="000000" w:themeColor="text1"/>
        </w:rPr>
        <w:t xml:space="preserve"> T</w:t>
      </w:r>
      <w:r w:rsidRPr="00CE7350">
        <w:rPr>
          <w:rFonts w:ascii="Book Antiqua" w:eastAsia="Book Antiqua" w:hAnsi="Book Antiqua" w:cs="Book Antiqua"/>
          <w:color w:val="000000" w:themeColor="text1"/>
        </w:rPr>
        <w:t xml:space="preserve">, Nagata Y, </w:t>
      </w:r>
      <w:proofErr w:type="spellStart"/>
      <w:r w:rsidRPr="00CE7350">
        <w:rPr>
          <w:rFonts w:ascii="Book Antiqua" w:eastAsia="Book Antiqua" w:hAnsi="Book Antiqua" w:cs="Book Antiqua"/>
          <w:color w:val="000000" w:themeColor="text1"/>
        </w:rPr>
        <w:t>Kado</w:t>
      </w:r>
      <w:proofErr w:type="spellEnd"/>
      <w:r w:rsidRPr="00CE7350">
        <w:rPr>
          <w:rFonts w:ascii="Book Antiqua" w:eastAsia="Book Antiqua" w:hAnsi="Book Antiqua" w:cs="Book Antiqua"/>
          <w:color w:val="000000" w:themeColor="text1"/>
        </w:rPr>
        <w:t xml:space="preserve"> S, Uchida K, Kato I, Hashimoto S, </w:t>
      </w:r>
      <w:proofErr w:type="spellStart"/>
      <w:r w:rsidRPr="00CE7350">
        <w:rPr>
          <w:rFonts w:ascii="Book Antiqua" w:eastAsia="Book Antiqua" w:hAnsi="Book Antiqua" w:cs="Book Antiqua"/>
          <w:color w:val="000000" w:themeColor="text1"/>
        </w:rPr>
        <w:t>Yokokura</w:t>
      </w:r>
      <w:proofErr w:type="spellEnd"/>
      <w:r w:rsidRPr="00CE7350">
        <w:rPr>
          <w:rFonts w:ascii="Book Antiqua" w:eastAsia="Book Antiqua" w:hAnsi="Book Antiqua" w:cs="Book Antiqua"/>
          <w:color w:val="000000" w:themeColor="text1"/>
        </w:rPr>
        <w:t xml:space="preserve"> T. Prevention of onset in an insulin-dependent diabetes mellitus model, NOD mice, by oral feeding of Lactobacillus </w:t>
      </w:r>
      <w:proofErr w:type="spellStart"/>
      <w:r w:rsidRPr="00CE7350">
        <w:rPr>
          <w:rFonts w:ascii="Book Antiqua" w:eastAsia="Book Antiqua" w:hAnsi="Book Antiqua" w:cs="Book Antiqua"/>
          <w:color w:val="000000" w:themeColor="text1"/>
        </w:rPr>
        <w:t>casei</w:t>
      </w:r>
      <w:proofErr w:type="spellEnd"/>
      <w:r w:rsidRPr="00CE7350">
        <w:rPr>
          <w:rFonts w:ascii="Book Antiqua" w:eastAsia="Book Antiqua" w:hAnsi="Book Antiqua" w:cs="Book Antiqua"/>
          <w:color w:val="000000" w:themeColor="text1"/>
        </w:rPr>
        <w:t xml:space="preserve">. </w:t>
      </w:r>
      <w:r w:rsidRPr="00CE7350">
        <w:rPr>
          <w:rFonts w:ascii="Book Antiqua" w:eastAsia="Book Antiqua" w:hAnsi="Book Antiqua" w:cs="Book Antiqua"/>
          <w:i/>
          <w:iCs/>
          <w:color w:val="000000" w:themeColor="text1"/>
        </w:rPr>
        <w:t>APMIS</w:t>
      </w:r>
      <w:r w:rsidRPr="00CE7350">
        <w:rPr>
          <w:rFonts w:ascii="Book Antiqua" w:eastAsia="Book Antiqua" w:hAnsi="Book Antiqua" w:cs="Book Antiqua"/>
          <w:color w:val="000000" w:themeColor="text1"/>
        </w:rPr>
        <w:t xml:space="preserve"> 1997; </w:t>
      </w:r>
      <w:r w:rsidRPr="00CE7350">
        <w:rPr>
          <w:rFonts w:ascii="Book Antiqua" w:eastAsia="Book Antiqua" w:hAnsi="Book Antiqua" w:cs="Book Antiqua"/>
          <w:b/>
          <w:bCs/>
          <w:color w:val="000000" w:themeColor="text1"/>
        </w:rPr>
        <w:t>105</w:t>
      </w:r>
      <w:r w:rsidRPr="00CE7350">
        <w:rPr>
          <w:rFonts w:ascii="Book Antiqua" w:eastAsia="Book Antiqua" w:hAnsi="Book Antiqua" w:cs="Book Antiqua"/>
          <w:color w:val="000000" w:themeColor="text1"/>
        </w:rPr>
        <w:t>: 643-649 [PMID: 9298104 DOI: 10.1111/j.1699-0463.1997.tb05066.x]</w:t>
      </w:r>
    </w:p>
    <w:p w14:paraId="75751C1C"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lastRenderedPageBreak/>
        <w:t xml:space="preserve">120 </w:t>
      </w:r>
      <w:proofErr w:type="spellStart"/>
      <w:r w:rsidRPr="00CE7350">
        <w:rPr>
          <w:rFonts w:ascii="Book Antiqua" w:eastAsia="Book Antiqua" w:hAnsi="Book Antiqua" w:cs="Book Antiqua"/>
          <w:b/>
          <w:bCs/>
          <w:color w:val="000000" w:themeColor="text1"/>
        </w:rPr>
        <w:t>Xie</w:t>
      </w:r>
      <w:proofErr w:type="spellEnd"/>
      <w:r w:rsidRPr="00CE7350">
        <w:rPr>
          <w:rFonts w:ascii="Book Antiqua" w:eastAsia="Book Antiqua" w:hAnsi="Book Antiqua" w:cs="Book Antiqua"/>
          <w:b/>
          <w:bCs/>
          <w:color w:val="000000" w:themeColor="text1"/>
        </w:rPr>
        <w:t xml:space="preserve"> Y</w:t>
      </w:r>
      <w:r w:rsidRPr="00CE7350">
        <w:rPr>
          <w:rFonts w:ascii="Book Antiqua" w:eastAsia="Book Antiqua" w:hAnsi="Book Antiqua" w:cs="Book Antiqua"/>
          <w:color w:val="000000" w:themeColor="text1"/>
        </w:rPr>
        <w:t xml:space="preserve">, Xiao M, Ni Y, Jiang S, Feng G, Sang S, Du G. </w:t>
      </w:r>
      <w:r w:rsidRPr="00CE7350">
        <w:rPr>
          <w:rFonts w:ascii="Book Antiqua" w:eastAsia="Book Antiqua" w:hAnsi="Book Antiqua" w:cs="Book Antiqua"/>
          <w:i/>
          <w:iCs/>
          <w:color w:val="000000" w:themeColor="text1"/>
        </w:rPr>
        <w:t xml:space="preserve">Alpinia </w:t>
      </w:r>
      <w:proofErr w:type="spellStart"/>
      <w:r w:rsidRPr="00CE7350">
        <w:rPr>
          <w:rFonts w:ascii="Book Antiqua" w:eastAsia="Book Antiqua" w:hAnsi="Book Antiqua" w:cs="Book Antiqua"/>
          <w:i/>
          <w:iCs/>
          <w:color w:val="000000" w:themeColor="text1"/>
        </w:rPr>
        <w:t>oxyphylla</w:t>
      </w:r>
      <w:proofErr w:type="spellEnd"/>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Miq</w:t>
      </w:r>
      <w:proofErr w:type="spellEnd"/>
      <w:r w:rsidRPr="00CE7350">
        <w:rPr>
          <w:rFonts w:ascii="Book Antiqua" w:eastAsia="Book Antiqua" w:hAnsi="Book Antiqua" w:cs="Book Antiqua"/>
          <w:color w:val="000000" w:themeColor="text1"/>
        </w:rPr>
        <w:t xml:space="preserve">. Extract Prevents Diabetes in Mice by Modulating Gut Microbiota. </w:t>
      </w:r>
      <w:r w:rsidRPr="00CE7350">
        <w:rPr>
          <w:rFonts w:ascii="Book Antiqua" w:eastAsia="Book Antiqua" w:hAnsi="Book Antiqua" w:cs="Book Antiqua"/>
          <w:i/>
          <w:iCs/>
          <w:color w:val="000000" w:themeColor="text1"/>
        </w:rPr>
        <w:t>J Diabetes Res</w:t>
      </w:r>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2018</w:t>
      </w:r>
      <w:r w:rsidRPr="00CE7350">
        <w:rPr>
          <w:rFonts w:ascii="Book Antiqua" w:eastAsia="Book Antiqua" w:hAnsi="Book Antiqua" w:cs="Book Antiqua"/>
          <w:color w:val="000000" w:themeColor="text1"/>
        </w:rPr>
        <w:t>: 4230590 [PMID: 29967794 DOI: 10.1155/2018/4230590]</w:t>
      </w:r>
    </w:p>
    <w:p w14:paraId="28C44FC4"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121 </w:t>
      </w:r>
      <w:proofErr w:type="spellStart"/>
      <w:r w:rsidRPr="00CE7350">
        <w:rPr>
          <w:rFonts w:ascii="Book Antiqua" w:eastAsia="Book Antiqua" w:hAnsi="Book Antiqua" w:cs="Book Antiqua"/>
          <w:b/>
          <w:bCs/>
          <w:color w:val="000000" w:themeColor="text1"/>
        </w:rPr>
        <w:t>Marcial</w:t>
      </w:r>
      <w:proofErr w:type="spellEnd"/>
      <w:r w:rsidRPr="00CE7350">
        <w:rPr>
          <w:rFonts w:ascii="Book Antiqua" w:eastAsia="Book Antiqua" w:hAnsi="Book Antiqua" w:cs="Book Antiqua"/>
          <w:b/>
          <w:bCs/>
          <w:color w:val="000000" w:themeColor="text1"/>
        </w:rPr>
        <w:t xml:space="preserve"> GE</w:t>
      </w:r>
      <w:r w:rsidRPr="00CE7350">
        <w:rPr>
          <w:rFonts w:ascii="Book Antiqua" w:eastAsia="Book Antiqua" w:hAnsi="Book Antiqua" w:cs="Book Antiqua"/>
          <w:color w:val="000000" w:themeColor="text1"/>
        </w:rPr>
        <w:t xml:space="preserve">, Ford AL, Haller MJ, </w:t>
      </w:r>
      <w:proofErr w:type="spellStart"/>
      <w:r w:rsidRPr="00CE7350">
        <w:rPr>
          <w:rFonts w:ascii="Book Antiqua" w:eastAsia="Book Antiqua" w:hAnsi="Book Antiqua" w:cs="Book Antiqua"/>
          <w:color w:val="000000" w:themeColor="text1"/>
        </w:rPr>
        <w:t>Gezan</w:t>
      </w:r>
      <w:proofErr w:type="spellEnd"/>
      <w:r w:rsidRPr="00CE7350">
        <w:rPr>
          <w:rFonts w:ascii="Book Antiqua" w:eastAsia="Book Antiqua" w:hAnsi="Book Antiqua" w:cs="Book Antiqua"/>
          <w:color w:val="000000" w:themeColor="text1"/>
        </w:rPr>
        <w:t xml:space="preserve"> SA, Harrison NA, Cai D, Meyer JL, Perry DJ, Atkinson MA, </w:t>
      </w:r>
      <w:proofErr w:type="spellStart"/>
      <w:r w:rsidRPr="00CE7350">
        <w:rPr>
          <w:rFonts w:ascii="Book Antiqua" w:eastAsia="Book Antiqua" w:hAnsi="Book Antiqua" w:cs="Book Antiqua"/>
          <w:color w:val="000000" w:themeColor="text1"/>
        </w:rPr>
        <w:t>Wasserfall</w:t>
      </w:r>
      <w:proofErr w:type="spellEnd"/>
      <w:r w:rsidRPr="00CE7350">
        <w:rPr>
          <w:rFonts w:ascii="Book Antiqua" w:eastAsia="Book Antiqua" w:hAnsi="Book Antiqua" w:cs="Book Antiqua"/>
          <w:color w:val="000000" w:themeColor="text1"/>
        </w:rPr>
        <w:t xml:space="preserve"> CH, Garrett T, Gonzalez CF, </w:t>
      </w:r>
      <w:proofErr w:type="spellStart"/>
      <w:r w:rsidRPr="00CE7350">
        <w:rPr>
          <w:rFonts w:ascii="Book Antiqua" w:eastAsia="Book Antiqua" w:hAnsi="Book Antiqua" w:cs="Book Antiqua"/>
          <w:color w:val="000000" w:themeColor="text1"/>
        </w:rPr>
        <w:t>Brusko</w:t>
      </w:r>
      <w:proofErr w:type="spellEnd"/>
      <w:r w:rsidRPr="00CE7350">
        <w:rPr>
          <w:rFonts w:ascii="Book Antiqua" w:eastAsia="Book Antiqua" w:hAnsi="Book Antiqua" w:cs="Book Antiqua"/>
          <w:color w:val="000000" w:themeColor="text1"/>
        </w:rPr>
        <w:t xml:space="preserve"> TM, Dahl WJ, Lorca GL. </w:t>
      </w:r>
      <w:r w:rsidRPr="00CE7350">
        <w:rPr>
          <w:rFonts w:ascii="Book Antiqua" w:eastAsia="Book Antiqua" w:hAnsi="Book Antiqua" w:cs="Book Antiqua"/>
          <w:i/>
          <w:iCs/>
          <w:color w:val="000000" w:themeColor="text1"/>
        </w:rPr>
        <w:t xml:space="preserve">Lactobacillus </w:t>
      </w:r>
      <w:proofErr w:type="spellStart"/>
      <w:r w:rsidRPr="00CE7350">
        <w:rPr>
          <w:rFonts w:ascii="Book Antiqua" w:eastAsia="Book Antiqua" w:hAnsi="Book Antiqua" w:cs="Book Antiqua"/>
          <w:i/>
          <w:iCs/>
          <w:color w:val="000000" w:themeColor="text1"/>
        </w:rPr>
        <w:t>johnsonii</w:t>
      </w:r>
      <w:proofErr w:type="spellEnd"/>
      <w:r w:rsidRPr="00CE7350">
        <w:rPr>
          <w:rFonts w:ascii="Book Antiqua" w:eastAsia="Book Antiqua" w:hAnsi="Book Antiqua" w:cs="Book Antiqua"/>
          <w:color w:val="000000" w:themeColor="text1"/>
        </w:rPr>
        <w:t xml:space="preserve"> N6.2 Modulates the Host Immune Responses: A Double-Blind, Randomized Trial in Healthy Adults. </w:t>
      </w:r>
      <w:r w:rsidRPr="00CE7350">
        <w:rPr>
          <w:rFonts w:ascii="Book Antiqua" w:eastAsia="Book Antiqua" w:hAnsi="Book Antiqua" w:cs="Book Antiqua"/>
          <w:i/>
          <w:iCs/>
          <w:color w:val="000000" w:themeColor="text1"/>
        </w:rPr>
        <w:t>Front Immunol</w:t>
      </w:r>
      <w:r w:rsidRPr="00CE7350">
        <w:rPr>
          <w:rFonts w:ascii="Book Antiqua" w:eastAsia="Book Antiqua" w:hAnsi="Book Antiqua" w:cs="Book Antiqua"/>
          <w:color w:val="000000" w:themeColor="text1"/>
        </w:rPr>
        <w:t xml:space="preserve"> 2017; </w:t>
      </w:r>
      <w:r w:rsidRPr="00CE7350">
        <w:rPr>
          <w:rFonts w:ascii="Book Antiqua" w:eastAsia="Book Antiqua" w:hAnsi="Book Antiqua" w:cs="Book Antiqua"/>
          <w:b/>
          <w:bCs/>
          <w:color w:val="000000" w:themeColor="text1"/>
        </w:rPr>
        <w:t>8</w:t>
      </w:r>
      <w:r w:rsidRPr="00CE7350">
        <w:rPr>
          <w:rFonts w:ascii="Book Antiqua" w:eastAsia="Book Antiqua" w:hAnsi="Book Antiqua" w:cs="Book Antiqua"/>
          <w:color w:val="000000" w:themeColor="text1"/>
        </w:rPr>
        <w:t>: 655 [PMID: 28659913 DOI: 10.3389/fimmu.2017.00655]</w:t>
      </w:r>
    </w:p>
    <w:p w14:paraId="0E34D3C5"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122 </w:t>
      </w:r>
      <w:r w:rsidRPr="00CE7350">
        <w:rPr>
          <w:rFonts w:ascii="Book Antiqua" w:eastAsia="Book Antiqua" w:hAnsi="Book Antiqua" w:cs="Book Antiqua"/>
          <w:b/>
          <w:bCs/>
          <w:color w:val="000000" w:themeColor="text1"/>
        </w:rPr>
        <w:t xml:space="preserve">de </w:t>
      </w:r>
      <w:proofErr w:type="spellStart"/>
      <w:r w:rsidRPr="00CE7350">
        <w:rPr>
          <w:rFonts w:ascii="Book Antiqua" w:eastAsia="Book Antiqua" w:hAnsi="Book Antiqua" w:cs="Book Antiqua"/>
          <w:b/>
          <w:bCs/>
          <w:color w:val="000000" w:themeColor="text1"/>
        </w:rPr>
        <w:t>Goffau</w:t>
      </w:r>
      <w:proofErr w:type="spellEnd"/>
      <w:r w:rsidRPr="00CE7350">
        <w:rPr>
          <w:rFonts w:ascii="Book Antiqua" w:eastAsia="Book Antiqua" w:hAnsi="Book Antiqua" w:cs="Book Antiqua"/>
          <w:b/>
          <w:bCs/>
          <w:color w:val="000000" w:themeColor="text1"/>
        </w:rPr>
        <w:t xml:space="preserve"> MC</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Luopajärvi</w:t>
      </w:r>
      <w:proofErr w:type="spellEnd"/>
      <w:r w:rsidRPr="00CE7350">
        <w:rPr>
          <w:rFonts w:ascii="Book Antiqua" w:eastAsia="Book Antiqua" w:hAnsi="Book Antiqua" w:cs="Book Antiqua"/>
          <w:color w:val="000000" w:themeColor="text1"/>
        </w:rPr>
        <w:t xml:space="preserve"> K, </w:t>
      </w:r>
      <w:proofErr w:type="spellStart"/>
      <w:r w:rsidRPr="00CE7350">
        <w:rPr>
          <w:rFonts w:ascii="Book Antiqua" w:eastAsia="Book Antiqua" w:hAnsi="Book Antiqua" w:cs="Book Antiqua"/>
          <w:color w:val="000000" w:themeColor="text1"/>
        </w:rPr>
        <w:t>Knip</w:t>
      </w:r>
      <w:proofErr w:type="spellEnd"/>
      <w:r w:rsidRPr="00CE7350">
        <w:rPr>
          <w:rFonts w:ascii="Book Antiqua" w:eastAsia="Book Antiqua" w:hAnsi="Book Antiqua" w:cs="Book Antiqua"/>
          <w:color w:val="000000" w:themeColor="text1"/>
        </w:rPr>
        <w:t xml:space="preserve"> M, Ilonen J, </w:t>
      </w:r>
      <w:proofErr w:type="spellStart"/>
      <w:r w:rsidRPr="00CE7350">
        <w:rPr>
          <w:rFonts w:ascii="Book Antiqua" w:eastAsia="Book Antiqua" w:hAnsi="Book Antiqua" w:cs="Book Antiqua"/>
          <w:color w:val="000000" w:themeColor="text1"/>
        </w:rPr>
        <w:t>Ruohtula</w:t>
      </w:r>
      <w:proofErr w:type="spellEnd"/>
      <w:r w:rsidRPr="00CE7350">
        <w:rPr>
          <w:rFonts w:ascii="Book Antiqua" w:eastAsia="Book Antiqua" w:hAnsi="Book Antiqua" w:cs="Book Antiqua"/>
          <w:color w:val="000000" w:themeColor="text1"/>
        </w:rPr>
        <w:t xml:space="preserve"> T, </w:t>
      </w:r>
      <w:proofErr w:type="spellStart"/>
      <w:r w:rsidRPr="00CE7350">
        <w:rPr>
          <w:rFonts w:ascii="Book Antiqua" w:eastAsia="Book Antiqua" w:hAnsi="Book Antiqua" w:cs="Book Antiqua"/>
          <w:color w:val="000000" w:themeColor="text1"/>
        </w:rPr>
        <w:t>Härkönen</w:t>
      </w:r>
      <w:proofErr w:type="spellEnd"/>
      <w:r w:rsidRPr="00CE7350">
        <w:rPr>
          <w:rFonts w:ascii="Book Antiqua" w:eastAsia="Book Antiqua" w:hAnsi="Book Antiqua" w:cs="Book Antiqua"/>
          <w:color w:val="000000" w:themeColor="text1"/>
        </w:rPr>
        <w:t xml:space="preserve"> T, </w:t>
      </w:r>
      <w:proofErr w:type="spellStart"/>
      <w:r w:rsidRPr="00CE7350">
        <w:rPr>
          <w:rFonts w:ascii="Book Antiqua" w:eastAsia="Book Antiqua" w:hAnsi="Book Antiqua" w:cs="Book Antiqua"/>
          <w:color w:val="000000" w:themeColor="text1"/>
        </w:rPr>
        <w:t>Orivuori</w:t>
      </w:r>
      <w:proofErr w:type="spellEnd"/>
      <w:r w:rsidRPr="00CE7350">
        <w:rPr>
          <w:rFonts w:ascii="Book Antiqua" w:eastAsia="Book Antiqua" w:hAnsi="Book Antiqua" w:cs="Book Antiqua"/>
          <w:color w:val="000000" w:themeColor="text1"/>
        </w:rPr>
        <w:t xml:space="preserve"> L, Hakala S, Welling GW, </w:t>
      </w:r>
      <w:proofErr w:type="spellStart"/>
      <w:r w:rsidRPr="00CE7350">
        <w:rPr>
          <w:rFonts w:ascii="Book Antiqua" w:eastAsia="Book Antiqua" w:hAnsi="Book Antiqua" w:cs="Book Antiqua"/>
          <w:color w:val="000000" w:themeColor="text1"/>
        </w:rPr>
        <w:t>Harmsen</w:t>
      </w:r>
      <w:proofErr w:type="spellEnd"/>
      <w:r w:rsidRPr="00CE7350">
        <w:rPr>
          <w:rFonts w:ascii="Book Antiqua" w:eastAsia="Book Antiqua" w:hAnsi="Book Antiqua" w:cs="Book Antiqua"/>
          <w:color w:val="000000" w:themeColor="text1"/>
        </w:rPr>
        <w:t xml:space="preserve"> HJ, </w:t>
      </w:r>
      <w:proofErr w:type="spellStart"/>
      <w:r w:rsidRPr="00CE7350">
        <w:rPr>
          <w:rFonts w:ascii="Book Antiqua" w:eastAsia="Book Antiqua" w:hAnsi="Book Antiqua" w:cs="Book Antiqua"/>
          <w:color w:val="000000" w:themeColor="text1"/>
        </w:rPr>
        <w:t>Vaarala</w:t>
      </w:r>
      <w:proofErr w:type="spellEnd"/>
      <w:r w:rsidRPr="00CE7350">
        <w:rPr>
          <w:rFonts w:ascii="Book Antiqua" w:eastAsia="Book Antiqua" w:hAnsi="Book Antiqua" w:cs="Book Antiqua"/>
          <w:color w:val="000000" w:themeColor="text1"/>
        </w:rPr>
        <w:t xml:space="preserve"> O. Fecal microbiota composition differs between children with β-cell autoimmunity and those without. </w:t>
      </w:r>
      <w:r w:rsidRPr="00CE7350">
        <w:rPr>
          <w:rFonts w:ascii="Book Antiqua" w:eastAsia="Book Antiqua" w:hAnsi="Book Antiqua" w:cs="Book Antiqua"/>
          <w:i/>
          <w:iCs/>
          <w:color w:val="000000" w:themeColor="text1"/>
        </w:rPr>
        <w:t>Diabetes</w:t>
      </w:r>
      <w:r w:rsidRPr="00CE7350">
        <w:rPr>
          <w:rFonts w:ascii="Book Antiqua" w:eastAsia="Book Antiqua" w:hAnsi="Book Antiqua" w:cs="Book Antiqua"/>
          <w:color w:val="000000" w:themeColor="text1"/>
        </w:rPr>
        <w:t xml:space="preserve"> 2013; </w:t>
      </w:r>
      <w:r w:rsidRPr="00CE7350">
        <w:rPr>
          <w:rFonts w:ascii="Book Antiqua" w:eastAsia="Book Antiqua" w:hAnsi="Book Antiqua" w:cs="Book Antiqua"/>
          <w:b/>
          <w:bCs/>
          <w:color w:val="000000" w:themeColor="text1"/>
        </w:rPr>
        <w:t>62</w:t>
      </w:r>
      <w:r w:rsidRPr="00CE7350">
        <w:rPr>
          <w:rFonts w:ascii="Book Antiqua" w:eastAsia="Book Antiqua" w:hAnsi="Book Antiqua" w:cs="Book Antiqua"/>
          <w:color w:val="000000" w:themeColor="text1"/>
        </w:rPr>
        <w:t>: 1238-1244 [PMID: 23274889 DOI: 10.2337/db12-0526]</w:t>
      </w:r>
    </w:p>
    <w:p w14:paraId="1BACDD92"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123 </w:t>
      </w:r>
      <w:r w:rsidRPr="00CE7350">
        <w:rPr>
          <w:rFonts w:ascii="Book Antiqua" w:eastAsia="Book Antiqua" w:hAnsi="Book Antiqua" w:cs="Book Antiqua"/>
          <w:b/>
          <w:bCs/>
          <w:color w:val="000000" w:themeColor="text1"/>
        </w:rPr>
        <w:t>Tai N</w:t>
      </w:r>
      <w:r w:rsidRPr="00CE7350">
        <w:rPr>
          <w:rFonts w:ascii="Book Antiqua" w:eastAsia="Book Antiqua" w:hAnsi="Book Antiqua" w:cs="Book Antiqua"/>
          <w:color w:val="000000" w:themeColor="text1"/>
        </w:rPr>
        <w:t xml:space="preserve">, Peng J, Liu F, Gulden E, Hu Y, Zhang X, Chen L, Wong FS, Wen L. Microbial antigen mimics activate diabetogenic CD8 T cells in NOD mice. </w:t>
      </w:r>
      <w:r w:rsidRPr="00CE7350">
        <w:rPr>
          <w:rFonts w:ascii="Book Antiqua" w:eastAsia="Book Antiqua" w:hAnsi="Book Antiqua" w:cs="Book Antiqua"/>
          <w:i/>
          <w:iCs/>
          <w:color w:val="000000" w:themeColor="text1"/>
        </w:rPr>
        <w:t>J Exp Med</w:t>
      </w:r>
      <w:r w:rsidRPr="00CE7350">
        <w:rPr>
          <w:rFonts w:ascii="Book Antiqua" w:eastAsia="Book Antiqua" w:hAnsi="Book Antiqua" w:cs="Book Antiqua"/>
          <w:color w:val="000000" w:themeColor="text1"/>
        </w:rPr>
        <w:t xml:space="preserve"> 2016; </w:t>
      </w:r>
      <w:r w:rsidRPr="00CE7350">
        <w:rPr>
          <w:rFonts w:ascii="Book Antiqua" w:eastAsia="Book Antiqua" w:hAnsi="Book Antiqua" w:cs="Book Antiqua"/>
          <w:b/>
          <w:bCs/>
          <w:color w:val="000000" w:themeColor="text1"/>
        </w:rPr>
        <w:t>213</w:t>
      </w:r>
      <w:r w:rsidRPr="00CE7350">
        <w:rPr>
          <w:rFonts w:ascii="Book Antiqua" w:eastAsia="Book Antiqua" w:hAnsi="Book Antiqua" w:cs="Book Antiqua"/>
          <w:color w:val="000000" w:themeColor="text1"/>
        </w:rPr>
        <w:t>: 2129-2146 [PMID: 27621416 DOI: 10.1084/jem.20160526]</w:t>
      </w:r>
    </w:p>
    <w:p w14:paraId="51BCFBEF"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124 </w:t>
      </w:r>
      <w:proofErr w:type="spellStart"/>
      <w:r w:rsidRPr="00CE7350">
        <w:rPr>
          <w:rFonts w:ascii="Book Antiqua" w:eastAsia="Book Antiqua" w:hAnsi="Book Antiqua" w:cs="Book Antiqua"/>
          <w:b/>
          <w:bCs/>
          <w:color w:val="000000" w:themeColor="text1"/>
        </w:rPr>
        <w:t>Giongo</w:t>
      </w:r>
      <w:proofErr w:type="spellEnd"/>
      <w:r w:rsidRPr="00CE7350">
        <w:rPr>
          <w:rFonts w:ascii="Book Antiqua" w:eastAsia="Book Antiqua" w:hAnsi="Book Antiqua" w:cs="Book Antiqua"/>
          <w:b/>
          <w:bCs/>
          <w:color w:val="000000" w:themeColor="text1"/>
        </w:rPr>
        <w:t xml:space="preserve"> A</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Gano</w:t>
      </w:r>
      <w:proofErr w:type="spellEnd"/>
      <w:r w:rsidRPr="00CE7350">
        <w:rPr>
          <w:rFonts w:ascii="Book Antiqua" w:eastAsia="Book Antiqua" w:hAnsi="Book Antiqua" w:cs="Book Antiqua"/>
          <w:color w:val="000000" w:themeColor="text1"/>
        </w:rPr>
        <w:t xml:space="preserve"> KA, Crabb DB, Mukherjee N, </w:t>
      </w:r>
      <w:proofErr w:type="spellStart"/>
      <w:r w:rsidRPr="00CE7350">
        <w:rPr>
          <w:rFonts w:ascii="Book Antiqua" w:eastAsia="Book Antiqua" w:hAnsi="Book Antiqua" w:cs="Book Antiqua"/>
          <w:color w:val="000000" w:themeColor="text1"/>
        </w:rPr>
        <w:t>Novelo</w:t>
      </w:r>
      <w:proofErr w:type="spellEnd"/>
      <w:r w:rsidRPr="00CE7350">
        <w:rPr>
          <w:rFonts w:ascii="Book Antiqua" w:eastAsia="Book Antiqua" w:hAnsi="Book Antiqua" w:cs="Book Antiqua"/>
          <w:color w:val="000000" w:themeColor="text1"/>
        </w:rPr>
        <w:t xml:space="preserve"> LL, Casella G, Drew JC, Ilonen J, </w:t>
      </w:r>
      <w:proofErr w:type="spellStart"/>
      <w:r w:rsidRPr="00CE7350">
        <w:rPr>
          <w:rFonts w:ascii="Book Antiqua" w:eastAsia="Book Antiqua" w:hAnsi="Book Antiqua" w:cs="Book Antiqua"/>
          <w:color w:val="000000" w:themeColor="text1"/>
        </w:rPr>
        <w:t>Knip</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Hyöty</w:t>
      </w:r>
      <w:proofErr w:type="spellEnd"/>
      <w:r w:rsidRPr="00CE7350">
        <w:rPr>
          <w:rFonts w:ascii="Book Antiqua" w:eastAsia="Book Antiqua" w:hAnsi="Book Antiqua" w:cs="Book Antiqua"/>
          <w:color w:val="000000" w:themeColor="text1"/>
        </w:rPr>
        <w:t xml:space="preserve"> H, </w:t>
      </w:r>
      <w:proofErr w:type="spellStart"/>
      <w:r w:rsidRPr="00CE7350">
        <w:rPr>
          <w:rFonts w:ascii="Book Antiqua" w:eastAsia="Book Antiqua" w:hAnsi="Book Antiqua" w:cs="Book Antiqua"/>
          <w:color w:val="000000" w:themeColor="text1"/>
        </w:rPr>
        <w:t>Veijola</w:t>
      </w:r>
      <w:proofErr w:type="spellEnd"/>
      <w:r w:rsidRPr="00CE7350">
        <w:rPr>
          <w:rFonts w:ascii="Book Antiqua" w:eastAsia="Book Antiqua" w:hAnsi="Book Antiqua" w:cs="Book Antiqua"/>
          <w:color w:val="000000" w:themeColor="text1"/>
        </w:rPr>
        <w:t xml:space="preserve"> R, </w:t>
      </w:r>
      <w:proofErr w:type="spellStart"/>
      <w:r w:rsidRPr="00CE7350">
        <w:rPr>
          <w:rFonts w:ascii="Book Antiqua" w:eastAsia="Book Antiqua" w:hAnsi="Book Antiqua" w:cs="Book Antiqua"/>
          <w:color w:val="000000" w:themeColor="text1"/>
        </w:rPr>
        <w:t>Simell</w:t>
      </w:r>
      <w:proofErr w:type="spellEnd"/>
      <w:r w:rsidRPr="00CE7350">
        <w:rPr>
          <w:rFonts w:ascii="Book Antiqua" w:eastAsia="Book Antiqua" w:hAnsi="Book Antiqua" w:cs="Book Antiqua"/>
          <w:color w:val="000000" w:themeColor="text1"/>
        </w:rPr>
        <w:t xml:space="preserve"> T, </w:t>
      </w:r>
      <w:proofErr w:type="spellStart"/>
      <w:r w:rsidRPr="00CE7350">
        <w:rPr>
          <w:rFonts w:ascii="Book Antiqua" w:eastAsia="Book Antiqua" w:hAnsi="Book Antiqua" w:cs="Book Antiqua"/>
          <w:color w:val="000000" w:themeColor="text1"/>
        </w:rPr>
        <w:t>Simell</w:t>
      </w:r>
      <w:proofErr w:type="spellEnd"/>
      <w:r w:rsidRPr="00CE7350">
        <w:rPr>
          <w:rFonts w:ascii="Book Antiqua" w:eastAsia="Book Antiqua" w:hAnsi="Book Antiqua" w:cs="Book Antiqua"/>
          <w:color w:val="000000" w:themeColor="text1"/>
        </w:rPr>
        <w:t xml:space="preserve"> O, Neu J, </w:t>
      </w:r>
      <w:proofErr w:type="spellStart"/>
      <w:r w:rsidRPr="00CE7350">
        <w:rPr>
          <w:rFonts w:ascii="Book Antiqua" w:eastAsia="Book Antiqua" w:hAnsi="Book Antiqua" w:cs="Book Antiqua"/>
          <w:color w:val="000000" w:themeColor="text1"/>
        </w:rPr>
        <w:t>Wasserfall</w:t>
      </w:r>
      <w:proofErr w:type="spellEnd"/>
      <w:r w:rsidRPr="00CE7350">
        <w:rPr>
          <w:rFonts w:ascii="Book Antiqua" w:eastAsia="Book Antiqua" w:hAnsi="Book Antiqua" w:cs="Book Antiqua"/>
          <w:color w:val="000000" w:themeColor="text1"/>
        </w:rPr>
        <w:t xml:space="preserve"> CH, Schatz D, Atkinson MA, Triplett EW. Toward defining the autoimmune microbiome for type 1 diabetes. </w:t>
      </w:r>
      <w:r w:rsidRPr="00CE7350">
        <w:rPr>
          <w:rFonts w:ascii="Book Antiqua" w:eastAsia="Book Antiqua" w:hAnsi="Book Antiqua" w:cs="Book Antiqua"/>
          <w:i/>
          <w:iCs/>
          <w:color w:val="000000" w:themeColor="text1"/>
        </w:rPr>
        <w:t>ISME J</w:t>
      </w:r>
      <w:r w:rsidRPr="00CE7350">
        <w:rPr>
          <w:rFonts w:ascii="Book Antiqua" w:eastAsia="Book Antiqua" w:hAnsi="Book Antiqua" w:cs="Book Antiqua"/>
          <w:color w:val="000000" w:themeColor="text1"/>
        </w:rPr>
        <w:t xml:space="preserve"> 2011; </w:t>
      </w:r>
      <w:r w:rsidRPr="00CE7350">
        <w:rPr>
          <w:rFonts w:ascii="Book Antiqua" w:eastAsia="Book Antiqua" w:hAnsi="Book Antiqua" w:cs="Book Antiqua"/>
          <w:b/>
          <w:bCs/>
          <w:color w:val="000000" w:themeColor="text1"/>
        </w:rPr>
        <w:t>5</w:t>
      </w:r>
      <w:r w:rsidRPr="00CE7350">
        <w:rPr>
          <w:rFonts w:ascii="Book Antiqua" w:eastAsia="Book Antiqua" w:hAnsi="Book Antiqua" w:cs="Book Antiqua"/>
          <w:color w:val="000000" w:themeColor="text1"/>
        </w:rPr>
        <w:t>: 82-91 [PMID: 20613793 DOI: 10.1038/ismej.2010.92]</w:t>
      </w:r>
    </w:p>
    <w:p w14:paraId="5A19EE1E"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125 </w:t>
      </w:r>
      <w:r w:rsidRPr="00CE7350">
        <w:rPr>
          <w:rFonts w:ascii="Book Antiqua" w:eastAsia="Book Antiqua" w:hAnsi="Book Antiqua" w:cs="Book Antiqua"/>
          <w:b/>
          <w:bCs/>
          <w:color w:val="000000" w:themeColor="text1"/>
        </w:rPr>
        <w:t xml:space="preserve">de </w:t>
      </w:r>
      <w:proofErr w:type="spellStart"/>
      <w:r w:rsidRPr="00CE7350">
        <w:rPr>
          <w:rFonts w:ascii="Book Antiqua" w:eastAsia="Book Antiqua" w:hAnsi="Book Antiqua" w:cs="Book Antiqua"/>
          <w:b/>
          <w:bCs/>
          <w:color w:val="000000" w:themeColor="text1"/>
        </w:rPr>
        <w:t>Goffau</w:t>
      </w:r>
      <w:proofErr w:type="spellEnd"/>
      <w:r w:rsidRPr="00CE7350">
        <w:rPr>
          <w:rFonts w:ascii="Book Antiqua" w:eastAsia="Book Antiqua" w:hAnsi="Book Antiqua" w:cs="Book Antiqua"/>
          <w:b/>
          <w:bCs/>
          <w:color w:val="000000" w:themeColor="text1"/>
        </w:rPr>
        <w:t xml:space="preserve"> MC</w:t>
      </w:r>
      <w:r w:rsidRPr="00CE7350">
        <w:rPr>
          <w:rFonts w:ascii="Book Antiqua" w:eastAsia="Book Antiqua" w:hAnsi="Book Antiqua" w:cs="Book Antiqua"/>
          <w:color w:val="000000" w:themeColor="text1"/>
        </w:rPr>
        <w:t xml:space="preserve">, Fuentes S, van den </w:t>
      </w:r>
      <w:proofErr w:type="spellStart"/>
      <w:r w:rsidRPr="00CE7350">
        <w:rPr>
          <w:rFonts w:ascii="Book Antiqua" w:eastAsia="Book Antiqua" w:hAnsi="Book Antiqua" w:cs="Book Antiqua"/>
          <w:color w:val="000000" w:themeColor="text1"/>
        </w:rPr>
        <w:t>Bogert</w:t>
      </w:r>
      <w:proofErr w:type="spellEnd"/>
      <w:r w:rsidRPr="00CE7350">
        <w:rPr>
          <w:rFonts w:ascii="Book Antiqua" w:eastAsia="Book Antiqua" w:hAnsi="Book Antiqua" w:cs="Book Antiqua"/>
          <w:color w:val="000000" w:themeColor="text1"/>
        </w:rPr>
        <w:t xml:space="preserve"> B, </w:t>
      </w:r>
      <w:proofErr w:type="spellStart"/>
      <w:r w:rsidRPr="00CE7350">
        <w:rPr>
          <w:rFonts w:ascii="Book Antiqua" w:eastAsia="Book Antiqua" w:hAnsi="Book Antiqua" w:cs="Book Antiqua"/>
          <w:color w:val="000000" w:themeColor="text1"/>
        </w:rPr>
        <w:t>Honkanen</w:t>
      </w:r>
      <w:proofErr w:type="spellEnd"/>
      <w:r w:rsidRPr="00CE7350">
        <w:rPr>
          <w:rFonts w:ascii="Book Antiqua" w:eastAsia="Book Antiqua" w:hAnsi="Book Antiqua" w:cs="Book Antiqua"/>
          <w:color w:val="000000" w:themeColor="text1"/>
        </w:rPr>
        <w:t xml:space="preserve"> H, de Vos WM, Welling GW, </w:t>
      </w:r>
      <w:proofErr w:type="spellStart"/>
      <w:r w:rsidRPr="00CE7350">
        <w:rPr>
          <w:rFonts w:ascii="Book Antiqua" w:eastAsia="Book Antiqua" w:hAnsi="Book Antiqua" w:cs="Book Antiqua"/>
          <w:color w:val="000000" w:themeColor="text1"/>
        </w:rPr>
        <w:t>Hyöty</w:t>
      </w:r>
      <w:proofErr w:type="spellEnd"/>
      <w:r w:rsidRPr="00CE7350">
        <w:rPr>
          <w:rFonts w:ascii="Book Antiqua" w:eastAsia="Book Antiqua" w:hAnsi="Book Antiqua" w:cs="Book Antiqua"/>
          <w:color w:val="000000" w:themeColor="text1"/>
        </w:rPr>
        <w:t xml:space="preserve"> H, </w:t>
      </w:r>
      <w:proofErr w:type="spellStart"/>
      <w:r w:rsidRPr="00CE7350">
        <w:rPr>
          <w:rFonts w:ascii="Book Antiqua" w:eastAsia="Book Antiqua" w:hAnsi="Book Antiqua" w:cs="Book Antiqua"/>
          <w:color w:val="000000" w:themeColor="text1"/>
        </w:rPr>
        <w:t>Harmsen</w:t>
      </w:r>
      <w:proofErr w:type="spellEnd"/>
      <w:r w:rsidRPr="00CE7350">
        <w:rPr>
          <w:rFonts w:ascii="Book Antiqua" w:eastAsia="Book Antiqua" w:hAnsi="Book Antiqua" w:cs="Book Antiqua"/>
          <w:color w:val="000000" w:themeColor="text1"/>
        </w:rPr>
        <w:t xml:space="preserve"> HJ. Aberrant gut microbiota composition at the onset of type 1 diabetes in young children. </w:t>
      </w:r>
      <w:proofErr w:type="spellStart"/>
      <w:r w:rsidRPr="00CE7350">
        <w:rPr>
          <w:rFonts w:ascii="Book Antiqua" w:eastAsia="Book Antiqua" w:hAnsi="Book Antiqua" w:cs="Book Antiqua"/>
          <w:i/>
          <w:iCs/>
          <w:color w:val="000000" w:themeColor="text1"/>
        </w:rPr>
        <w:t>Diabetologia</w:t>
      </w:r>
      <w:proofErr w:type="spellEnd"/>
      <w:r w:rsidRPr="00CE7350">
        <w:rPr>
          <w:rFonts w:ascii="Book Antiqua" w:eastAsia="Book Antiqua" w:hAnsi="Book Antiqua" w:cs="Book Antiqua"/>
          <w:color w:val="000000" w:themeColor="text1"/>
        </w:rPr>
        <w:t xml:space="preserve"> 2014; </w:t>
      </w:r>
      <w:r w:rsidRPr="00CE7350">
        <w:rPr>
          <w:rFonts w:ascii="Book Antiqua" w:eastAsia="Book Antiqua" w:hAnsi="Book Antiqua" w:cs="Book Antiqua"/>
          <w:b/>
          <w:bCs/>
          <w:color w:val="000000" w:themeColor="text1"/>
        </w:rPr>
        <w:t>57</w:t>
      </w:r>
      <w:r w:rsidRPr="00CE7350">
        <w:rPr>
          <w:rFonts w:ascii="Book Antiqua" w:eastAsia="Book Antiqua" w:hAnsi="Book Antiqua" w:cs="Book Antiqua"/>
          <w:color w:val="000000" w:themeColor="text1"/>
        </w:rPr>
        <w:t>: 1569-1577 [PMID: 24930037 DOI: 10.1007/s00125-014-3274-0]</w:t>
      </w:r>
    </w:p>
    <w:p w14:paraId="2FD0DD20"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126 </w:t>
      </w:r>
      <w:r w:rsidRPr="00CE7350">
        <w:rPr>
          <w:rFonts w:ascii="Book Antiqua" w:eastAsia="Book Antiqua" w:hAnsi="Book Antiqua" w:cs="Book Antiqua"/>
          <w:b/>
          <w:bCs/>
          <w:color w:val="000000" w:themeColor="text1"/>
        </w:rPr>
        <w:t>Brown CT</w:t>
      </w:r>
      <w:r w:rsidRPr="00CE7350">
        <w:rPr>
          <w:rFonts w:ascii="Book Antiqua" w:eastAsia="Book Antiqua" w:hAnsi="Book Antiqua" w:cs="Book Antiqua"/>
          <w:color w:val="000000" w:themeColor="text1"/>
        </w:rPr>
        <w:t xml:space="preserve">, Davis-Richardson AG, </w:t>
      </w:r>
      <w:proofErr w:type="spellStart"/>
      <w:r w:rsidRPr="00CE7350">
        <w:rPr>
          <w:rFonts w:ascii="Book Antiqua" w:eastAsia="Book Antiqua" w:hAnsi="Book Antiqua" w:cs="Book Antiqua"/>
          <w:color w:val="000000" w:themeColor="text1"/>
        </w:rPr>
        <w:t>Giongo</w:t>
      </w:r>
      <w:proofErr w:type="spellEnd"/>
      <w:r w:rsidRPr="00CE7350">
        <w:rPr>
          <w:rFonts w:ascii="Book Antiqua" w:eastAsia="Book Antiqua" w:hAnsi="Book Antiqua" w:cs="Book Antiqua"/>
          <w:color w:val="000000" w:themeColor="text1"/>
        </w:rPr>
        <w:t xml:space="preserve"> A, </w:t>
      </w:r>
      <w:proofErr w:type="spellStart"/>
      <w:r w:rsidRPr="00CE7350">
        <w:rPr>
          <w:rFonts w:ascii="Book Antiqua" w:eastAsia="Book Antiqua" w:hAnsi="Book Antiqua" w:cs="Book Antiqua"/>
          <w:color w:val="000000" w:themeColor="text1"/>
        </w:rPr>
        <w:t>Gano</w:t>
      </w:r>
      <w:proofErr w:type="spellEnd"/>
      <w:r w:rsidRPr="00CE7350">
        <w:rPr>
          <w:rFonts w:ascii="Book Antiqua" w:eastAsia="Book Antiqua" w:hAnsi="Book Antiqua" w:cs="Book Antiqua"/>
          <w:color w:val="000000" w:themeColor="text1"/>
        </w:rPr>
        <w:t xml:space="preserve"> KA, Crabb DB, Mukherjee N, Casella G, Drew JC, Ilonen J, </w:t>
      </w:r>
      <w:proofErr w:type="spellStart"/>
      <w:r w:rsidRPr="00CE7350">
        <w:rPr>
          <w:rFonts w:ascii="Book Antiqua" w:eastAsia="Book Antiqua" w:hAnsi="Book Antiqua" w:cs="Book Antiqua"/>
          <w:color w:val="000000" w:themeColor="text1"/>
        </w:rPr>
        <w:t>Knip</w:t>
      </w:r>
      <w:proofErr w:type="spellEnd"/>
      <w:r w:rsidRPr="00CE7350">
        <w:rPr>
          <w:rFonts w:ascii="Book Antiqua" w:eastAsia="Book Antiqua" w:hAnsi="Book Antiqua" w:cs="Book Antiqua"/>
          <w:color w:val="000000" w:themeColor="text1"/>
        </w:rPr>
        <w:t xml:space="preserve"> M, </w:t>
      </w:r>
      <w:proofErr w:type="spellStart"/>
      <w:r w:rsidRPr="00CE7350">
        <w:rPr>
          <w:rFonts w:ascii="Book Antiqua" w:eastAsia="Book Antiqua" w:hAnsi="Book Antiqua" w:cs="Book Antiqua"/>
          <w:color w:val="000000" w:themeColor="text1"/>
        </w:rPr>
        <w:t>Hyöty</w:t>
      </w:r>
      <w:proofErr w:type="spellEnd"/>
      <w:r w:rsidRPr="00CE7350">
        <w:rPr>
          <w:rFonts w:ascii="Book Antiqua" w:eastAsia="Book Antiqua" w:hAnsi="Book Antiqua" w:cs="Book Antiqua"/>
          <w:color w:val="000000" w:themeColor="text1"/>
        </w:rPr>
        <w:t xml:space="preserve"> H, </w:t>
      </w:r>
      <w:proofErr w:type="spellStart"/>
      <w:r w:rsidRPr="00CE7350">
        <w:rPr>
          <w:rFonts w:ascii="Book Antiqua" w:eastAsia="Book Antiqua" w:hAnsi="Book Antiqua" w:cs="Book Antiqua"/>
          <w:color w:val="000000" w:themeColor="text1"/>
        </w:rPr>
        <w:t>Veijola</w:t>
      </w:r>
      <w:proofErr w:type="spellEnd"/>
      <w:r w:rsidRPr="00CE7350">
        <w:rPr>
          <w:rFonts w:ascii="Book Antiqua" w:eastAsia="Book Antiqua" w:hAnsi="Book Antiqua" w:cs="Book Antiqua"/>
          <w:color w:val="000000" w:themeColor="text1"/>
        </w:rPr>
        <w:t xml:space="preserve"> R, </w:t>
      </w:r>
      <w:proofErr w:type="spellStart"/>
      <w:r w:rsidRPr="00CE7350">
        <w:rPr>
          <w:rFonts w:ascii="Book Antiqua" w:eastAsia="Book Antiqua" w:hAnsi="Book Antiqua" w:cs="Book Antiqua"/>
          <w:color w:val="000000" w:themeColor="text1"/>
        </w:rPr>
        <w:t>Simell</w:t>
      </w:r>
      <w:proofErr w:type="spellEnd"/>
      <w:r w:rsidRPr="00CE7350">
        <w:rPr>
          <w:rFonts w:ascii="Book Antiqua" w:eastAsia="Book Antiqua" w:hAnsi="Book Antiqua" w:cs="Book Antiqua"/>
          <w:color w:val="000000" w:themeColor="text1"/>
        </w:rPr>
        <w:t xml:space="preserve"> T, </w:t>
      </w:r>
      <w:proofErr w:type="spellStart"/>
      <w:r w:rsidRPr="00CE7350">
        <w:rPr>
          <w:rFonts w:ascii="Book Antiqua" w:eastAsia="Book Antiqua" w:hAnsi="Book Antiqua" w:cs="Book Antiqua"/>
          <w:color w:val="000000" w:themeColor="text1"/>
        </w:rPr>
        <w:t>Simell</w:t>
      </w:r>
      <w:proofErr w:type="spellEnd"/>
      <w:r w:rsidRPr="00CE7350">
        <w:rPr>
          <w:rFonts w:ascii="Book Antiqua" w:eastAsia="Book Antiqua" w:hAnsi="Book Antiqua" w:cs="Book Antiqua"/>
          <w:color w:val="000000" w:themeColor="text1"/>
        </w:rPr>
        <w:t xml:space="preserve"> O, Neu J, </w:t>
      </w:r>
      <w:proofErr w:type="spellStart"/>
      <w:r w:rsidRPr="00CE7350">
        <w:rPr>
          <w:rFonts w:ascii="Book Antiqua" w:eastAsia="Book Antiqua" w:hAnsi="Book Antiqua" w:cs="Book Antiqua"/>
          <w:color w:val="000000" w:themeColor="text1"/>
        </w:rPr>
        <w:t>Wasserfall</w:t>
      </w:r>
      <w:proofErr w:type="spellEnd"/>
      <w:r w:rsidRPr="00CE7350">
        <w:rPr>
          <w:rFonts w:ascii="Book Antiqua" w:eastAsia="Book Antiqua" w:hAnsi="Book Antiqua" w:cs="Book Antiqua"/>
          <w:color w:val="000000" w:themeColor="text1"/>
        </w:rPr>
        <w:t xml:space="preserve"> CH, Schatz D, Atkinson MA, Triplett EW. Gut microbiome metagenomics analysis suggests a functional model for the development of autoimmunity for type 1 diabetes. </w:t>
      </w:r>
      <w:proofErr w:type="spellStart"/>
      <w:r w:rsidRPr="00CE7350">
        <w:rPr>
          <w:rFonts w:ascii="Book Antiqua" w:eastAsia="Book Antiqua" w:hAnsi="Book Antiqua" w:cs="Book Antiqua"/>
          <w:i/>
          <w:iCs/>
          <w:color w:val="000000" w:themeColor="text1"/>
        </w:rPr>
        <w:t>PLoS</w:t>
      </w:r>
      <w:proofErr w:type="spellEnd"/>
      <w:r w:rsidRPr="00CE7350">
        <w:rPr>
          <w:rFonts w:ascii="Book Antiqua" w:eastAsia="Book Antiqua" w:hAnsi="Book Antiqua" w:cs="Book Antiqua"/>
          <w:i/>
          <w:iCs/>
          <w:color w:val="000000" w:themeColor="text1"/>
        </w:rPr>
        <w:t xml:space="preserve"> One</w:t>
      </w:r>
      <w:r w:rsidRPr="00CE7350">
        <w:rPr>
          <w:rFonts w:ascii="Book Antiqua" w:eastAsia="Book Antiqua" w:hAnsi="Book Antiqua" w:cs="Book Antiqua"/>
          <w:color w:val="000000" w:themeColor="text1"/>
        </w:rPr>
        <w:t xml:space="preserve"> 2011; </w:t>
      </w:r>
      <w:r w:rsidRPr="00CE7350">
        <w:rPr>
          <w:rFonts w:ascii="Book Antiqua" w:eastAsia="Book Antiqua" w:hAnsi="Book Antiqua" w:cs="Book Antiqua"/>
          <w:b/>
          <w:bCs/>
          <w:color w:val="000000" w:themeColor="text1"/>
        </w:rPr>
        <w:t>6</w:t>
      </w:r>
      <w:r w:rsidRPr="00CE7350">
        <w:rPr>
          <w:rFonts w:ascii="Book Antiqua" w:eastAsia="Book Antiqua" w:hAnsi="Book Antiqua" w:cs="Book Antiqua"/>
          <w:color w:val="000000" w:themeColor="text1"/>
        </w:rPr>
        <w:t>: e25792 [PMID: 22043294 DOI: 10.1371/journal.pone.0025792]</w:t>
      </w:r>
    </w:p>
    <w:p w14:paraId="7ABFE180"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lastRenderedPageBreak/>
        <w:t xml:space="preserve">127 </w:t>
      </w:r>
      <w:r w:rsidRPr="00CE7350">
        <w:rPr>
          <w:rFonts w:ascii="Book Antiqua" w:eastAsia="Book Antiqua" w:hAnsi="Book Antiqua" w:cs="Book Antiqua"/>
          <w:b/>
          <w:bCs/>
          <w:color w:val="000000" w:themeColor="text1"/>
        </w:rPr>
        <w:t>Li Q</w:t>
      </w:r>
      <w:r w:rsidRPr="00CE7350">
        <w:rPr>
          <w:rFonts w:ascii="Book Antiqua" w:eastAsia="Book Antiqua" w:hAnsi="Book Antiqua" w:cs="Book Antiqua"/>
          <w:color w:val="000000" w:themeColor="text1"/>
        </w:rPr>
        <w:t xml:space="preserve">, Chang Y, Zhang K, Chen H, Tao S, Zhang Z. Implication of the gut microbiome composition of type 2 diabetic patients from northern China. </w:t>
      </w:r>
      <w:r w:rsidRPr="00CE7350">
        <w:rPr>
          <w:rFonts w:ascii="Book Antiqua" w:eastAsia="Book Antiqua" w:hAnsi="Book Antiqua" w:cs="Book Antiqua"/>
          <w:i/>
          <w:iCs/>
          <w:color w:val="000000" w:themeColor="text1"/>
        </w:rPr>
        <w:t>Sci Rep</w:t>
      </w:r>
      <w:r w:rsidRPr="00CE7350">
        <w:rPr>
          <w:rFonts w:ascii="Book Antiqua" w:eastAsia="Book Antiqua" w:hAnsi="Book Antiqua" w:cs="Book Antiqua"/>
          <w:color w:val="000000" w:themeColor="text1"/>
        </w:rPr>
        <w:t xml:space="preserve"> 2020; </w:t>
      </w:r>
      <w:r w:rsidRPr="00CE7350">
        <w:rPr>
          <w:rFonts w:ascii="Book Antiqua" w:eastAsia="Book Antiqua" w:hAnsi="Book Antiqua" w:cs="Book Antiqua"/>
          <w:b/>
          <w:bCs/>
          <w:color w:val="000000" w:themeColor="text1"/>
        </w:rPr>
        <w:t>10</w:t>
      </w:r>
      <w:r w:rsidRPr="00CE7350">
        <w:rPr>
          <w:rFonts w:ascii="Book Antiqua" w:eastAsia="Book Antiqua" w:hAnsi="Book Antiqua" w:cs="Book Antiqua"/>
          <w:color w:val="000000" w:themeColor="text1"/>
        </w:rPr>
        <w:t>: 5450 [PMID: 32214153 DOI: 10.1038/s41598-020-62224-3]</w:t>
      </w:r>
    </w:p>
    <w:p w14:paraId="2E3AD347" w14:textId="77777777" w:rsidR="00A77B3E" w:rsidRPr="00CE7350"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128 </w:t>
      </w:r>
      <w:r w:rsidRPr="00CE7350">
        <w:rPr>
          <w:rFonts w:ascii="Book Antiqua" w:eastAsia="Book Antiqua" w:hAnsi="Book Antiqua" w:cs="Book Antiqua"/>
          <w:b/>
          <w:bCs/>
          <w:color w:val="000000" w:themeColor="text1"/>
        </w:rPr>
        <w:t>Kikuchi R</w:t>
      </w:r>
      <w:r w:rsidRPr="00CE7350">
        <w:rPr>
          <w:rFonts w:ascii="Book Antiqua" w:eastAsia="Book Antiqua" w:hAnsi="Book Antiqua" w:cs="Book Antiqua"/>
          <w:color w:val="000000" w:themeColor="text1"/>
        </w:rPr>
        <w:t xml:space="preserve">, </w:t>
      </w:r>
      <w:proofErr w:type="spellStart"/>
      <w:r w:rsidRPr="00CE7350">
        <w:rPr>
          <w:rFonts w:ascii="Book Antiqua" w:eastAsia="Book Antiqua" w:hAnsi="Book Antiqua" w:cs="Book Antiqua"/>
          <w:color w:val="000000" w:themeColor="text1"/>
        </w:rPr>
        <w:t>Irie</w:t>
      </w:r>
      <w:proofErr w:type="spellEnd"/>
      <w:r w:rsidRPr="00CE7350">
        <w:rPr>
          <w:rFonts w:ascii="Book Antiqua" w:eastAsia="Book Antiqua" w:hAnsi="Book Antiqua" w:cs="Book Antiqua"/>
          <w:color w:val="000000" w:themeColor="text1"/>
        </w:rPr>
        <w:t xml:space="preserve"> J, Yamada-</w:t>
      </w:r>
      <w:proofErr w:type="spellStart"/>
      <w:r w:rsidRPr="00CE7350">
        <w:rPr>
          <w:rFonts w:ascii="Book Antiqua" w:eastAsia="Book Antiqua" w:hAnsi="Book Antiqua" w:cs="Book Antiqua"/>
          <w:color w:val="000000" w:themeColor="text1"/>
        </w:rPr>
        <w:t>Goto</w:t>
      </w:r>
      <w:proofErr w:type="spellEnd"/>
      <w:r w:rsidRPr="00CE7350">
        <w:rPr>
          <w:rFonts w:ascii="Book Antiqua" w:eastAsia="Book Antiqua" w:hAnsi="Book Antiqua" w:cs="Book Antiqua"/>
          <w:color w:val="000000" w:themeColor="text1"/>
        </w:rPr>
        <w:t xml:space="preserve"> N, </w:t>
      </w:r>
      <w:proofErr w:type="spellStart"/>
      <w:r w:rsidRPr="00CE7350">
        <w:rPr>
          <w:rFonts w:ascii="Book Antiqua" w:eastAsia="Book Antiqua" w:hAnsi="Book Antiqua" w:cs="Book Antiqua"/>
          <w:color w:val="000000" w:themeColor="text1"/>
        </w:rPr>
        <w:t>Kikkawa</w:t>
      </w:r>
      <w:proofErr w:type="spellEnd"/>
      <w:r w:rsidRPr="00CE7350">
        <w:rPr>
          <w:rFonts w:ascii="Book Antiqua" w:eastAsia="Book Antiqua" w:hAnsi="Book Antiqua" w:cs="Book Antiqua"/>
          <w:color w:val="000000" w:themeColor="text1"/>
        </w:rPr>
        <w:t xml:space="preserve"> E, Seki Y, Kasama K, Itoh H. The Impact of Laparoscopic Sleeve Gastrectomy with Duodenojejunal Bypass on Intestinal Microbiota Differs from that of Laparoscopic Sleeve Gastrectomy in Japanese Patients with Obesity. </w:t>
      </w:r>
      <w:r w:rsidRPr="00CE7350">
        <w:rPr>
          <w:rFonts w:ascii="Book Antiqua" w:eastAsia="Book Antiqua" w:hAnsi="Book Antiqua" w:cs="Book Antiqua"/>
          <w:i/>
          <w:iCs/>
          <w:color w:val="000000" w:themeColor="text1"/>
        </w:rPr>
        <w:t xml:space="preserve">Clin Drug </w:t>
      </w:r>
      <w:proofErr w:type="spellStart"/>
      <w:r w:rsidRPr="00CE7350">
        <w:rPr>
          <w:rFonts w:ascii="Book Antiqua" w:eastAsia="Book Antiqua" w:hAnsi="Book Antiqua" w:cs="Book Antiqua"/>
          <w:i/>
          <w:iCs/>
          <w:color w:val="000000" w:themeColor="text1"/>
        </w:rPr>
        <w:t>Investig</w:t>
      </w:r>
      <w:proofErr w:type="spellEnd"/>
      <w:r w:rsidRPr="00CE7350">
        <w:rPr>
          <w:rFonts w:ascii="Book Antiqua" w:eastAsia="Book Antiqua" w:hAnsi="Book Antiqua" w:cs="Book Antiqua"/>
          <w:color w:val="000000" w:themeColor="text1"/>
        </w:rPr>
        <w:t xml:space="preserve"> 2018; </w:t>
      </w:r>
      <w:r w:rsidRPr="00CE7350">
        <w:rPr>
          <w:rFonts w:ascii="Book Antiqua" w:eastAsia="Book Antiqua" w:hAnsi="Book Antiqua" w:cs="Book Antiqua"/>
          <w:b/>
          <w:bCs/>
          <w:color w:val="000000" w:themeColor="text1"/>
        </w:rPr>
        <w:t>38</w:t>
      </w:r>
      <w:r w:rsidRPr="00CE7350">
        <w:rPr>
          <w:rFonts w:ascii="Book Antiqua" w:eastAsia="Book Antiqua" w:hAnsi="Book Antiqua" w:cs="Book Antiqua"/>
          <w:color w:val="000000" w:themeColor="text1"/>
        </w:rPr>
        <w:t>: 545-552 [PMID: 29508311 DOI: 10.1007/s40261-018-0638-0]</w:t>
      </w:r>
    </w:p>
    <w:p w14:paraId="21C8144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CE7350">
        <w:rPr>
          <w:rFonts w:ascii="Book Antiqua" w:eastAsia="Book Antiqua" w:hAnsi="Book Antiqua" w:cs="Book Antiqua"/>
          <w:color w:val="000000" w:themeColor="text1"/>
        </w:rPr>
        <w:t xml:space="preserve">129 </w:t>
      </w:r>
      <w:r w:rsidRPr="00CE7350">
        <w:rPr>
          <w:rFonts w:ascii="Book Antiqua" w:eastAsia="Book Antiqua" w:hAnsi="Book Antiqua" w:cs="Book Antiqua"/>
          <w:b/>
          <w:bCs/>
          <w:color w:val="000000" w:themeColor="text1"/>
        </w:rPr>
        <w:t>Li JF</w:t>
      </w:r>
      <w:r w:rsidRPr="00CE7350">
        <w:rPr>
          <w:rFonts w:ascii="Book Antiqua" w:eastAsia="Book Antiqua" w:hAnsi="Book Antiqua" w:cs="Book Antiqua"/>
          <w:color w:val="000000" w:themeColor="text1"/>
        </w:rPr>
        <w:t xml:space="preserve">, Lai DD, Ni B, Sun KX. Comparison of laparoscopic Roux-en-Y gastric bypass with laparoscopic sleeve gastrectomy for morbid obesity or type 2 diabetes mellitus: a meta-analysis of randomized controlled trials. </w:t>
      </w:r>
      <w:r w:rsidRPr="00CE7350">
        <w:rPr>
          <w:rFonts w:ascii="Book Antiqua" w:eastAsia="Book Antiqua" w:hAnsi="Book Antiqua" w:cs="Book Antiqua"/>
          <w:i/>
          <w:iCs/>
          <w:color w:val="000000" w:themeColor="text1"/>
        </w:rPr>
        <w:t>Can J Surg</w:t>
      </w:r>
      <w:r w:rsidRPr="00CE7350">
        <w:rPr>
          <w:rFonts w:ascii="Book Antiqua" w:eastAsia="Book Antiqua" w:hAnsi="Book Antiqua" w:cs="Book Antiqua"/>
          <w:color w:val="000000" w:themeColor="text1"/>
        </w:rPr>
        <w:t xml:space="preserve"> 2013; </w:t>
      </w:r>
      <w:r w:rsidRPr="00CE7350">
        <w:rPr>
          <w:rFonts w:ascii="Book Antiqua" w:eastAsia="Book Antiqua" w:hAnsi="Book Antiqua" w:cs="Book Antiqua"/>
          <w:b/>
          <w:bCs/>
          <w:color w:val="000000" w:themeColor="text1"/>
        </w:rPr>
        <w:t>56</w:t>
      </w:r>
      <w:r w:rsidRPr="00CE7350">
        <w:rPr>
          <w:rFonts w:ascii="Book Antiqua" w:eastAsia="Book Antiqua" w:hAnsi="Book Antiqua" w:cs="Book Antiqua"/>
          <w:color w:val="000000" w:themeColor="text1"/>
        </w:rPr>
        <w:t>: E158-E164 [PMID: 24284156 DOI: 10.1503/cjs.026912]</w:t>
      </w:r>
    </w:p>
    <w:bookmarkEnd w:id="3"/>
    <w:p w14:paraId="062B07B0" w14:textId="77777777" w:rsidR="00E331CE" w:rsidRPr="00E00565" w:rsidRDefault="00E331CE" w:rsidP="00E00565">
      <w:pPr>
        <w:adjustRightInd w:val="0"/>
        <w:snapToGrid w:val="0"/>
        <w:spacing w:line="360" w:lineRule="auto"/>
        <w:jc w:val="both"/>
        <w:rPr>
          <w:rFonts w:ascii="Book Antiqua" w:eastAsia="Book Antiqua" w:hAnsi="Book Antiqua" w:cs="Book Antiqua"/>
          <w:b/>
          <w:color w:val="000000" w:themeColor="text1"/>
        </w:rPr>
      </w:pPr>
    </w:p>
    <w:p w14:paraId="5540FAE9" w14:textId="77777777" w:rsidR="00E331CE" w:rsidRPr="00E00565" w:rsidRDefault="00E331CE" w:rsidP="00E00565">
      <w:pPr>
        <w:adjustRightInd w:val="0"/>
        <w:snapToGrid w:val="0"/>
        <w:spacing w:line="360" w:lineRule="auto"/>
        <w:jc w:val="both"/>
        <w:rPr>
          <w:rFonts w:ascii="Book Antiqua" w:eastAsia="Book Antiqua" w:hAnsi="Book Antiqua" w:cs="Book Antiqua"/>
          <w:b/>
          <w:color w:val="000000" w:themeColor="text1"/>
        </w:rPr>
      </w:pPr>
    </w:p>
    <w:p w14:paraId="35ECBDE8" w14:textId="2E823BE8"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Footnotes</w:t>
      </w:r>
    </w:p>
    <w:p w14:paraId="563E368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Conflict-of-interest statement: </w:t>
      </w:r>
      <w:r w:rsidRPr="00E00565">
        <w:rPr>
          <w:rStyle w:val="pub-date"/>
          <w:rFonts w:ascii="Book Antiqua" w:eastAsia="Book Antiqua" w:hAnsi="Book Antiqua" w:cs="Book Antiqua"/>
          <w:color w:val="000000" w:themeColor="text1"/>
          <w:shd w:val="clear" w:color="auto" w:fill="FFFFFF"/>
        </w:rPr>
        <w:t>The authors declare no potential conflict of interest. </w:t>
      </w:r>
    </w:p>
    <w:p w14:paraId="2BBFFE84"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7F93DD6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Open-Access: </w:t>
      </w:r>
      <w:r w:rsidRPr="00E00565">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00565">
        <w:rPr>
          <w:rFonts w:ascii="Book Antiqua" w:eastAsia="Book Antiqua" w:hAnsi="Book Antiqua" w:cs="Book Antiqua"/>
          <w:color w:val="000000" w:themeColor="text1"/>
        </w:rPr>
        <w:t>NonCommercial</w:t>
      </w:r>
      <w:proofErr w:type="spellEnd"/>
      <w:r w:rsidRPr="00E00565">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A09A64"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3A4FEB89" w14:textId="6AA870DC"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Manuscript source: </w:t>
      </w:r>
      <w:r w:rsidRPr="00E00565">
        <w:rPr>
          <w:rFonts w:ascii="Book Antiqua" w:eastAsia="Book Antiqua" w:hAnsi="Book Antiqua" w:cs="Book Antiqua"/>
          <w:color w:val="000000" w:themeColor="text1"/>
        </w:rPr>
        <w:t xml:space="preserve">Invited </w:t>
      </w:r>
      <w:r w:rsidR="00CE376A" w:rsidRPr="00E00565">
        <w:rPr>
          <w:rFonts w:ascii="Book Antiqua" w:eastAsia="Book Antiqua" w:hAnsi="Book Antiqua" w:cs="Book Antiqua"/>
          <w:color w:val="000000" w:themeColor="text1"/>
        </w:rPr>
        <w:t>manuscript</w:t>
      </w:r>
    </w:p>
    <w:p w14:paraId="270BAE41"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0628B208"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Peer-review started: </w:t>
      </w:r>
      <w:r w:rsidRPr="00E00565">
        <w:rPr>
          <w:rFonts w:ascii="Book Antiqua" w:eastAsia="Book Antiqua" w:hAnsi="Book Antiqua" w:cs="Book Antiqua"/>
          <w:color w:val="000000" w:themeColor="text1"/>
        </w:rPr>
        <w:t>February 26, 2021</w:t>
      </w:r>
    </w:p>
    <w:p w14:paraId="62429C2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First decision: </w:t>
      </w:r>
      <w:r w:rsidRPr="00E00565">
        <w:rPr>
          <w:rFonts w:ascii="Book Antiqua" w:eastAsia="Book Antiqua" w:hAnsi="Book Antiqua" w:cs="Book Antiqua"/>
          <w:color w:val="000000" w:themeColor="text1"/>
        </w:rPr>
        <w:t>April 20, 2021</w:t>
      </w:r>
    </w:p>
    <w:p w14:paraId="306D1CF8" w14:textId="336FAFF9"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lastRenderedPageBreak/>
        <w:t xml:space="preserve">Article in press: </w:t>
      </w:r>
      <w:r w:rsidR="00B45306">
        <w:rPr>
          <w:rFonts w:ascii="Book Antiqua" w:eastAsia="宋体" w:hAnsi="Book Antiqua" w:hint="eastAsia"/>
          <w:color w:val="000000" w:themeColor="text1"/>
        </w:rPr>
        <w:t>Au</w:t>
      </w:r>
      <w:r w:rsidR="00B45306">
        <w:rPr>
          <w:rFonts w:ascii="Book Antiqua" w:eastAsia="宋体" w:hAnsi="Book Antiqua"/>
          <w:color w:val="000000" w:themeColor="text1"/>
        </w:rPr>
        <w:t>gust</w:t>
      </w:r>
      <w:r w:rsidR="00B45306" w:rsidRPr="00F06907">
        <w:rPr>
          <w:rFonts w:ascii="Book Antiqua" w:eastAsia="宋体" w:hAnsi="Book Antiqua"/>
          <w:color w:val="000000" w:themeColor="text1"/>
        </w:rPr>
        <w:t xml:space="preserve"> </w:t>
      </w:r>
      <w:r w:rsidR="00B45306">
        <w:rPr>
          <w:rFonts w:ascii="Book Antiqua" w:eastAsia="宋体" w:hAnsi="Book Antiqua"/>
          <w:color w:val="000000" w:themeColor="text1"/>
        </w:rPr>
        <w:t>13</w:t>
      </w:r>
      <w:r w:rsidR="00B45306" w:rsidRPr="00F06907">
        <w:rPr>
          <w:rFonts w:ascii="Book Antiqua" w:eastAsia="宋体" w:hAnsi="Book Antiqua"/>
          <w:color w:val="000000" w:themeColor="text1"/>
        </w:rPr>
        <w:t>, 2021</w:t>
      </w:r>
    </w:p>
    <w:p w14:paraId="64FD34A7"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60D9CD59" w14:textId="1526D024"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Specialty type: </w:t>
      </w:r>
      <w:r w:rsidRPr="00E00565">
        <w:rPr>
          <w:rFonts w:ascii="Book Antiqua" w:eastAsia="Book Antiqua" w:hAnsi="Book Antiqua" w:cs="Book Antiqua"/>
          <w:color w:val="000000" w:themeColor="text1"/>
        </w:rPr>
        <w:t xml:space="preserve">Endocrinology and </w:t>
      </w:r>
      <w:r w:rsidR="00712710">
        <w:rPr>
          <w:rFonts w:ascii="Book Antiqua" w:eastAsia="Book Antiqua" w:hAnsi="Book Antiqua" w:cs="Book Antiqua"/>
          <w:color w:val="000000" w:themeColor="text1"/>
        </w:rPr>
        <w:t>m</w:t>
      </w:r>
      <w:r w:rsidRPr="00E00565">
        <w:rPr>
          <w:rFonts w:ascii="Book Antiqua" w:eastAsia="Book Antiqua" w:hAnsi="Book Antiqua" w:cs="Book Antiqua"/>
          <w:color w:val="000000" w:themeColor="text1"/>
        </w:rPr>
        <w:t>etabolism</w:t>
      </w:r>
    </w:p>
    <w:p w14:paraId="1EA7B1A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Country/Territory of origin: </w:t>
      </w:r>
      <w:r w:rsidRPr="00E00565">
        <w:rPr>
          <w:rFonts w:ascii="Book Antiqua" w:eastAsia="Book Antiqua" w:hAnsi="Book Antiqua" w:cs="Book Antiqua"/>
          <w:color w:val="000000" w:themeColor="text1"/>
        </w:rPr>
        <w:t>Canada</w:t>
      </w:r>
    </w:p>
    <w:p w14:paraId="2256A00B"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Peer-review report’s scientific quality classification</w:t>
      </w:r>
    </w:p>
    <w:p w14:paraId="70469A1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Grade A (Excellent): 0</w:t>
      </w:r>
    </w:p>
    <w:p w14:paraId="5F91505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Grade B (Very good): B</w:t>
      </w:r>
    </w:p>
    <w:p w14:paraId="64C5306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Grade C (Good): 0</w:t>
      </w:r>
    </w:p>
    <w:p w14:paraId="7BDE4B09"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Grade D (Fair): 0</w:t>
      </w:r>
    </w:p>
    <w:p w14:paraId="19F188E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Grade E (Poor): 0</w:t>
      </w:r>
    </w:p>
    <w:p w14:paraId="621D469A"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343F9A5B" w14:textId="131CF90C" w:rsidR="00CE376A" w:rsidRPr="00B45306" w:rsidRDefault="009509AF" w:rsidP="00E00565">
      <w:pPr>
        <w:adjustRightInd w:val="0"/>
        <w:snapToGrid w:val="0"/>
        <w:spacing w:line="360" w:lineRule="auto"/>
        <w:jc w:val="both"/>
        <w:rPr>
          <w:rFonts w:ascii="Book Antiqua" w:hAnsi="Book Antiqua" w:cs="Book Antiqua"/>
          <w:b/>
          <w:color w:val="000000" w:themeColor="text1"/>
          <w:lang w:eastAsia="zh-CN"/>
        </w:rPr>
      </w:pPr>
      <w:r w:rsidRPr="00E00565">
        <w:rPr>
          <w:rFonts w:ascii="Book Antiqua" w:eastAsia="Book Antiqua" w:hAnsi="Book Antiqua" w:cs="Book Antiqua"/>
          <w:b/>
          <w:color w:val="000000" w:themeColor="text1"/>
        </w:rPr>
        <w:t xml:space="preserve">P-Reviewer: </w:t>
      </w:r>
      <w:r w:rsidRPr="00E00565">
        <w:rPr>
          <w:rFonts w:ascii="Book Antiqua" w:eastAsia="Book Antiqua" w:hAnsi="Book Antiqua" w:cs="Book Antiqua"/>
          <w:color w:val="000000" w:themeColor="text1"/>
        </w:rPr>
        <w:t>Park SC</w:t>
      </w:r>
      <w:r w:rsidRPr="00E00565">
        <w:rPr>
          <w:rFonts w:ascii="Book Antiqua" w:eastAsia="Book Antiqua" w:hAnsi="Book Antiqua" w:cs="Book Antiqua"/>
          <w:b/>
          <w:color w:val="000000" w:themeColor="text1"/>
        </w:rPr>
        <w:t xml:space="preserve"> S-Editor: </w:t>
      </w:r>
      <w:r w:rsidR="00CE376A" w:rsidRPr="00E00565">
        <w:rPr>
          <w:rFonts w:ascii="Book Antiqua" w:eastAsia="Book Antiqua" w:hAnsi="Book Antiqua" w:cs="Book Antiqua"/>
          <w:color w:val="000000" w:themeColor="text1"/>
        </w:rPr>
        <w:t>Wang JL</w:t>
      </w:r>
      <w:r w:rsidRPr="00E00565">
        <w:rPr>
          <w:rFonts w:ascii="Book Antiqua" w:eastAsia="Book Antiqua" w:hAnsi="Book Antiqua" w:cs="Book Antiqua"/>
          <w:b/>
          <w:color w:val="000000" w:themeColor="text1"/>
        </w:rPr>
        <w:t xml:space="preserve"> L-Editor:</w:t>
      </w:r>
      <w:r w:rsidR="00B45306">
        <w:rPr>
          <w:rFonts w:ascii="Book Antiqua" w:hAnsi="Book Antiqua" w:cs="Book Antiqua" w:hint="eastAsia"/>
          <w:b/>
          <w:color w:val="000000" w:themeColor="text1"/>
          <w:lang w:eastAsia="zh-CN"/>
        </w:rPr>
        <w:t xml:space="preserve"> </w:t>
      </w:r>
      <w:r w:rsidR="00B45306" w:rsidRPr="00B45306">
        <w:rPr>
          <w:rFonts w:ascii="Book Antiqua" w:hAnsi="Book Antiqua" w:cs="Book Antiqua" w:hint="eastAsia"/>
          <w:color w:val="000000" w:themeColor="text1"/>
          <w:lang w:eastAsia="zh-CN"/>
        </w:rPr>
        <w:t>A</w:t>
      </w:r>
      <w:r w:rsidR="00015730" w:rsidRPr="00E00565">
        <w:rPr>
          <w:rFonts w:ascii="Book Antiqua" w:eastAsia="Book Antiqua" w:hAnsi="Book Antiqua" w:cs="Book Antiqua"/>
          <w:b/>
          <w:color w:val="000000" w:themeColor="text1"/>
        </w:rPr>
        <w:t xml:space="preserve"> </w:t>
      </w:r>
      <w:r w:rsidRPr="00E00565">
        <w:rPr>
          <w:rFonts w:ascii="Book Antiqua" w:eastAsia="Book Antiqua" w:hAnsi="Book Antiqua" w:cs="Book Antiqua"/>
          <w:b/>
          <w:color w:val="000000" w:themeColor="text1"/>
        </w:rPr>
        <w:t>P-Editor:</w:t>
      </w:r>
      <w:r w:rsidR="00B45306">
        <w:rPr>
          <w:rFonts w:ascii="Book Antiqua" w:hAnsi="Book Antiqua" w:cs="Book Antiqua" w:hint="eastAsia"/>
          <w:b/>
          <w:color w:val="000000" w:themeColor="text1"/>
          <w:lang w:eastAsia="zh-CN"/>
        </w:rPr>
        <w:t xml:space="preserve"> </w:t>
      </w:r>
      <w:r w:rsidR="00B45306" w:rsidRPr="00B45306">
        <w:rPr>
          <w:rFonts w:ascii="Book Antiqua" w:hAnsi="Book Antiqua" w:cs="Book Antiqua"/>
          <w:color w:val="000000" w:themeColor="text1"/>
          <w:lang w:eastAsia="zh-CN"/>
        </w:rPr>
        <w:t>Xing YX</w:t>
      </w:r>
    </w:p>
    <w:p w14:paraId="46673B7F" w14:textId="77777777" w:rsidR="00CE376A" w:rsidRPr="00E00565" w:rsidRDefault="00CE376A" w:rsidP="00E00565">
      <w:pPr>
        <w:adjustRightInd w:val="0"/>
        <w:snapToGrid w:val="0"/>
        <w:spacing w:line="360" w:lineRule="auto"/>
        <w:jc w:val="both"/>
        <w:rPr>
          <w:rFonts w:ascii="Book Antiqua" w:eastAsia="Book Antiqua" w:hAnsi="Book Antiqua" w:cs="Book Antiqua"/>
          <w:b/>
          <w:color w:val="000000" w:themeColor="text1"/>
        </w:rPr>
      </w:pPr>
    </w:p>
    <w:p w14:paraId="19BF5773" w14:textId="77777777" w:rsidR="00712710" w:rsidRDefault="00712710" w:rsidP="00E00565">
      <w:pPr>
        <w:adjustRightInd w:val="0"/>
        <w:snapToGrid w:val="0"/>
        <w:spacing w:line="360" w:lineRule="auto"/>
        <w:jc w:val="both"/>
        <w:rPr>
          <w:rFonts w:ascii="Book Antiqua" w:eastAsia="Book Antiqua" w:hAnsi="Book Antiqua" w:cs="Book Antiqua"/>
          <w:b/>
          <w:color w:val="000000" w:themeColor="text1"/>
        </w:rPr>
        <w:sectPr w:rsidR="00712710">
          <w:pgSz w:w="12240" w:h="15840"/>
          <w:pgMar w:top="1440" w:right="1440" w:bottom="1440" w:left="1440" w:header="720" w:footer="720" w:gutter="0"/>
          <w:cols w:space="720"/>
          <w:docGrid w:linePitch="360"/>
        </w:sectPr>
      </w:pPr>
    </w:p>
    <w:p w14:paraId="4F5E6FBF" w14:textId="77777777" w:rsidR="005F4FC7"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lastRenderedPageBreak/>
        <w:t>Figure Legends</w:t>
      </w:r>
    </w:p>
    <w:p w14:paraId="596D0B41" w14:textId="77777777" w:rsidR="00712710" w:rsidRDefault="00712710" w:rsidP="00E00565">
      <w:pPr>
        <w:adjustRightInd w:val="0"/>
        <w:snapToGrid w:val="0"/>
        <w:spacing w:line="360" w:lineRule="auto"/>
        <w:jc w:val="both"/>
        <w:rPr>
          <w:rFonts w:ascii="Book Antiqua" w:hAnsi="Book Antiqua"/>
          <w:noProof/>
          <w:color w:val="000000" w:themeColor="text1"/>
        </w:rPr>
      </w:pPr>
    </w:p>
    <w:p w14:paraId="4E31519C" w14:textId="798AE8AF" w:rsidR="005F4FC7" w:rsidRPr="00E00565" w:rsidRDefault="00712710" w:rsidP="00E00565">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color w:val="000000" w:themeColor="text1"/>
          <w:lang w:eastAsia="zh-CN"/>
        </w:rPr>
        <w:drawing>
          <wp:inline distT="0" distB="0" distL="0" distR="0" wp14:anchorId="0D20E369" wp14:editId="46A66C05">
            <wp:extent cx="5943600" cy="4476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76750"/>
                    </a:xfrm>
                    <a:prstGeom prst="rect">
                      <a:avLst/>
                    </a:prstGeom>
                    <a:noFill/>
                    <a:ln>
                      <a:noFill/>
                    </a:ln>
                  </pic:spPr>
                </pic:pic>
              </a:graphicData>
            </a:graphic>
          </wp:inline>
        </w:drawing>
      </w:r>
      <w:r w:rsidR="005F4FC7" w:rsidRPr="00E00565">
        <w:rPr>
          <w:rFonts w:ascii="Book Antiqua" w:eastAsia="Book Antiqua" w:hAnsi="Book Antiqua" w:cs="Book Antiqua"/>
          <w:b/>
          <w:bCs/>
          <w:color w:val="000000" w:themeColor="text1"/>
        </w:rPr>
        <w:t xml:space="preserve"> </w:t>
      </w:r>
    </w:p>
    <w:p w14:paraId="4727CBEF" w14:textId="5CFAE968" w:rsidR="00A77B3E" w:rsidRPr="00E00565" w:rsidRDefault="009509AF" w:rsidP="00E00565">
      <w:pPr>
        <w:adjustRightInd w:val="0"/>
        <w:snapToGrid w:val="0"/>
        <w:spacing w:line="360" w:lineRule="auto"/>
        <w:jc w:val="both"/>
        <w:rPr>
          <w:rFonts w:ascii="Book Antiqua" w:eastAsia="Book Antiqua" w:hAnsi="Book Antiqua" w:cs="Book Antiqua"/>
          <w:color w:val="000000" w:themeColor="text1"/>
        </w:rPr>
      </w:pPr>
      <w:r w:rsidRPr="00E00565">
        <w:rPr>
          <w:rFonts w:ascii="Book Antiqua" w:eastAsia="Book Antiqua" w:hAnsi="Book Antiqua" w:cs="Book Antiqua"/>
          <w:b/>
          <w:bCs/>
          <w:color w:val="000000" w:themeColor="text1"/>
        </w:rPr>
        <w:t>Figure 1 The role of gut dysbiosis in diabetes mellitus.</w:t>
      </w:r>
      <w:r w:rsidRPr="00E00565">
        <w:rPr>
          <w:rFonts w:ascii="Book Antiqua" w:eastAsia="Book Antiqua" w:hAnsi="Book Antiqua" w:cs="Book Antiqua"/>
          <w:color w:val="000000" w:themeColor="text1"/>
        </w:rPr>
        <w:t xml:space="preserve"> The ingestion of a diet rich in carbohydrates and fats along with certain </w:t>
      </w:r>
      <w:r w:rsidR="008639F3">
        <w:rPr>
          <w:rFonts w:ascii="Book Antiqua" w:eastAsia="Book Antiqua" w:hAnsi="Book Antiqua" w:cs="Book Antiqua"/>
          <w:color w:val="000000" w:themeColor="text1"/>
        </w:rPr>
        <w:t>xeno</w:t>
      </w:r>
      <w:r w:rsidRPr="00E00565">
        <w:rPr>
          <w:rFonts w:ascii="Book Antiqua" w:eastAsia="Book Antiqua" w:hAnsi="Book Antiqua" w:cs="Book Antiqua"/>
          <w:color w:val="000000" w:themeColor="text1"/>
        </w:rPr>
        <w:t xml:space="preserve">biotics can lead to a disruption of the gut microbiome (dysbiosis). Under normal conditions, the gut bacteria produce metabolic products such as short chain fatty acids </w:t>
      </w:r>
      <w:r w:rsidR="006B5138" w:rsidRPr="00E0056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SCFA</w:t>
      </w:r>
      <w:r w:rsidR="006B5138" w:rsidRPr="00E0056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 xml:space="preserve"> (Hexagons) that act locally and have a positive benefit on metabolism. Under conditions of dysbiosis there can be a disruption to the enteroendocrine cells</w:t>
      </w:r>
      <w:r w:rsidR="00FC496E"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and lead to gut permeability. This can lead to an increase in these metabolic products as well as bacterial translocation to the bloodstream, leading to endotoxemia resulting in metabolic dysfunction and insulin resistance contributing to type 2 diabetes. Gut dysbiosis also results in altered production of SCFA and release of lipopolysaccharides </w:t>
      </w:r>
      <w:r w:rsidR="006B5138" w:rsidRPr="00E0056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LPS</w:t>
      </w:r>
      <w:r w:rsidR="006B5138" w:rsidRPr="00E0056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 xml:space="preserve"> (Triangles) and an increase production of other metabolites such as imidazole propionate</w:t>
      </w:r>
      <w:r w:rsidR="00FC496E"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and bacteria derived amino acids. These </w:t>
      </w:r>
      <w:r w:rsidRPr="00E00565">
        <w:rPr>
          <w:rFonts w:ascii="Book Antiqua" w:eastAsia="Book Antiqua" w:hAnsi="Book Antiqua" w:cs="Book Antiqua"/>
          <w:color w:val="000000" w:themeColor="text1"/>
        </w:rPr>
        <w:lastRenderedPageBreak/>
        <w:t xml:space="preserve">metabolites can act directly to affect insulin resistance. Excess SCFA and LPS can act on hepatic, skeletal, adipose, and pancreatic cells leading to metabolic dysfunction, altered inflammation and immune response which can influence insulin resistance. These factors can contribute to the development of type 1 and type 2 diabetes. </w:t>
      </w:r>
      <w:r w:rsidR="00FC496E" w:rsidRPr="00E00565">
        <w:rPr>
          <w:rFonts w:ascii="Book Antiqua" w:eastAsia="Book Antiqua" w:hAnsi="Book Antiqua" w:cs="Book Antiqua"/>
          <w:color w:val="000000" w:themeColor="text1"/>
        </w:rPr>
        <w:t>SCFA: Short chain fatty acids; EEC: Enteroendocrine cells; LPS: Lipopolysaccharides; BCAA: Bacteria derived amino acids; IMP: Imidazole propionate;</w:t>
      </w:r>
      <w:r w:rsidR="00E600A0" w:rsidRPr="00E00565">
        <w:rPr>
          <w:rFonts w:ascii="Book Antiqua" w:eastAsia="Book Antiqua" w:hAnsi="Book Antiqua" w:cs="Book Antiqua"/>
          <w:color w:val="000000" w:themeColor="text1"/>
        </w:rPr>
        <w:t xml:space="preserve"> GM: Gut microbiota.</w:t>
      </w:r>
    </w:p>
    <w:p w14:paraId="4F2F1200" w14:textId="39B7D622" w:rsidR="00E00565" w:rsidRPr="00E00565" w:rsidRDefault="00E00565" w:rsidP="00E00565">
      <w:pPr>
        <w:adjustRightInd w:val="0"/>
        <w:snapToGrid w:val="0"/>
        <w:spacing w:line="360" w:lineRule="auto"/>
        <w:jc w:val="both"/>
        <w:rPr>
          <w:rStyle w:val="pub-date"/>
          <w:rFonts w:ascii="Book Antiqua" w:hAnsi="Book Antiqua"/>
          <w:b/>
          <w:bCs/>
          <w:color w:val="000000" w:themeColor="text1"/>
        </w:rPr>
      </w:pPr>
      <w:r w:rsidRPr="00E00565">
        <w:rPr>
          <w:rFonts w:ascii="Book Antiqua" w:hAnsi="Book Antiqua"/>
          <w:color w:val="000000" w:themeColor="text1"/>
        </w:rPr>
        <w:br w:type="page"/>
      </w:r>
      <w:r w:rsidRPr="00E00565">
        <w:rPr>
          <w:rStyle w:val="pub-date"/>
          <w:rFonts w:ascii="Book Antiqua" w:hAnsi="Book Antiqua"/>
          <w:b/>
          <w:bCs/>
          <w:color w:val="000000" w:themeColor="text1"/>
          <w:shd w:val="clear" w:color="auto" w:fill="FFFFFF"/>
        </w:rPr>
        <w:lastRenderedPageBreak/>
        <w:t>Table 1 Changes in the microbiome in type 1 and type 2 diabetes mellitus</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4951"/>
        <w:gridCol w:w="2120"/>
      </w:tblGrid>
      <w:tr w:rsidR="00565F59" w:rsidRPr="003C2E0B" w14:paraId="6B7524DD" w14:textId="77777777" w:rsidTr="00D83240">
        <w:tc>
          <w:tcPr>
            <w:tcW w:w="1308" w:type="pct"/>
            <w:tcBorders>
              <w:top w:val="single" w:sz="4" w:space="0" w:color="auto"/>
              <w:bottom w:val="single" w:sz="4" w:space="0" w:color="auto"/>
            </w:tcBorders>
          </w:tcPr>
          <w:p w14:paraId="2F6736A2" w14:textId="77777777" w:rsidR="00565F59" w:rsidRPr="003C2E0B" w:rsidRDefault="00565F59" w:rsidP="00E00565">
            <w:pPr>
              <w:adjustRightInd w:val="0"/>
              <w:snapToGrid w:val="0"/>
              <w:spacing w:line="360" w:lineRule="auto"/>
              <w:jc w:val="both"/>
              <w:rPr>
                <w:rStyle w:val="pub-date"/>
                <w:rFonts w:ascii="Book Antiqua" w:hAnsi="Book Antiqua" w:cs="Times New Roman"/>
                <w:b/>
                <w:bCs/>
                <w:color w:val="000000" w:themeColor="text1"/>
                <w:shd w:val="clear" w:color="auto" w:fill="FFFFFF"/>
              </w:rPr>
            </w:pPr>
            <w:r w:rsidRPr="003C2E0B">
              <w:rPr>
                <w:rStyle w:val="pub-date"/>
                <w:rFonts w:ascii="Book Antiqua" w:hAnsi="Book Antiqua" w:cs="Times New Roman"/>
                <w:b/>
                <w:bCs/>
                <w:color w:val="000000" w:themeColor="text1"/>
                <w:shd w:val="clear" w:color="auto" w:fill="FFFFFF"/>
              </w:rPr>
              <w:t>Location</w:t>
            </w:r>
          </w:p>
        </w:tc>
        <w:tc>
          <w:tcPr>
            <w:tcW w:w="2585" w:type="pct"/>
            <w:tcBorders>
              <w:top w:val="single" w:sz="4" w:space="0" w:color="auto"/>
              <w:bottom w:val="single" w:sz="4" w:space="0" w:color="auto"/>
            </w:tcBorders>
          </w:tcPr>
          <w:p w14:paraId="25A7C42A" w14:textId="5692F7E1" w:rsidR="00565F59" w:rsidRPr="003C2E0B" w:rsidRDefault="00565F59" w:rsidP="00E00565">
            <w:pPr>
              <w:adjustRightInd w:val="0"/>
              <w:snapToGrid w:val="0"/>
              <w:spacing w:line="360" w:lineRule="auto"/>
              <w:jc w:val="both"/>
              <w:rPr>
                <w:rStyle w:val="pub-date"/>
                <w:rFonts w:ascii="Book Antiqua" w:hAnsi="Book Antiqua" w:cs="Times New Roman"/>
                <w:b/>
                <w:bCs/>
                <w:color w:val="000000" w:themeColor="text1"/>
                <w:shd w:val="clear" w:color="auto" w:fill="FFFFFF"/>
              </w:rPr>
            </w:pPr>
            <w:r w:rsidRPr="003C2E0B">
              <w:rPr>
                <w:rStyle w:val="pub-date"/>
                <w:rFonts w:ascii="Book Antiqua" w:hAnsi="Book Antiqua" w:cs="Times New Roman"/>
                <w:b/>
                <w:bCs/>
                <w:color w:val="000000" w:themeColor="text1"/>
                <w:shd w:val="clear" w:color="auto" w:fill="FFFFFF"/>
              </w:rPr>
              <w:t xml:space="preserve">Change in </w:t>
            </w:r>
            <w:r w:rsidR="006004D7" w:rsidRPr="003C2E0B">
              <w:rPr>
                <w:rStyle w:val="pub-date"/>
                <w:rFonts w:ascii="Book Antiqua" w:hAnsi="Book Antiqua" w:cs="Times New Roman"/>
                <w:b/>
                <w:bCs/>
                <w:color w:val="000000" w:themeColor="text1"/>
                <w:shd w:val="clear" w:color="auto" w:fill="FFFFFF"/>
              </w:rPr>
              <w:t>microbiome</w:t>
            </w:r>
          </w:p>
        </w:tc>
        <w:tc>
          <w:tcPr>
            <w:tcW w:w="1107" w:type="pct"/>
            <w:tcBorders>
              <w:top w:val="single" w:sz="4" w:space="0" w:color="auto"/>
              <w:bottom w:val="single" w:sz="4" w:space="0" w:color="auto"/>
            </w:tcBorders>
          </w:tcPr>
          <w:p w14:paraId="301D3488" w14:textId="71E0382A" w:rsidR="00565F59" w:rsidRPr="003C2E0B" w:rsidRDefault="00565F59" w:rsidP="00E00565">
            <w:pPr>
              <w:adjustRightInd w:val="0"/>
              <w:snapToGrid w:val="0"/>
              <w:spacing w:line="360" w:lineRule="auto"/>
              <w:jc w:val="both"/>
              <w:rPr>
                <w:rStyle w:val="pub-date"/>
                <w:rFonts w:ascii="Book Antiqua" w:hAnsi="Book Antiqua" w:cs="Times New Roman"/>
                <w:b/>
                <w:bCs/>
                <w:color w:val="000000" w:themeColor="text1"/>
                <w:shd w:val="clear" w:color="auto" w:fill="FFFFFF"/>
              </w:rPr>
            </w:pPr>
            <w:r>
              <w:rPr>
                <w:rStyle w:val="pub-date"/>
                <w:rFonts w:ascii="Book Antiqua" w:hAnsi="Book Antiqua" w:cs="Times New Roman"/>
                <w:b/>
                <w:bCs/>
                <w:color w:val="000000" w:themeColor="text1"/>
                <w:shd w:val="clear" w:color="auto" w:fill="FFFFFF"/>
              </w:rPr>
              <w:t>Ref.</w:t>
            </w:r>
          </w:p>
        </w:tc>
      </w:tr>
      <w:tr w:rsidR="00565F59" w:rsidRPr="003C2E0B" w14:paraId="239559EF" w14:textId="77777777" w:rsidTr="00D83240">
        <w:tc>
          <w:tcPr>
            <w:tcW w:w="5000" w:type="pct"/>
            <w:gridSpan w:val="3"/>
            <w:tcBorders>
              <w:top w:val="single" w:sz="4" w:space="0" w:color="auto"/>
            </w:tcBorders>
          </w:tcPr>
          <w:p w14:paraId="614B5F56" w14:textId="7EAC2019" w:rsidR="00565F59" w:rsidRPr="003C2E0B" w:rsidRDefault="00565F59" w:rsidP="00E00565">
            <w:pPr>
              <w:adjustRightInd w:val="0"/>
              <w:snapToGrid w:val="0"/>
              <w:spacing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Type 1 </w:t>
            </w:r>
            <w:r w:rsidR="006004D7" w:rsidRPr="00E00565">
              <w:rPr>
                <w:rStyle w:val="pub-date"/>
                <w:rFonts w:ascii="Book Antiqua" w:hAnsi="Book Antiqua" w:cs="Times New Roman"/>
                <w:color w:val="000000" w:themeColor="text1"/>
                <w:shd w:val="clear" w:color="auto" w:fill="FFFFFF"/>
              </w:rPr>
              <w:t>diabetes</w:t>
            </w:r>
          </w:p>
        </w:tc>
      </w:tr>
      <w:tr w:rsidR="00565F59" w:rsidRPr="003C2E0B" w14:paraId="4725E216" w14:textId="77777777" w:rsidTr="00D83240">
        <w:tc>
          <w:tcPr>
            <w:tcW w:w="1308" w:type="pct"/>
          </w:tcPr>
          <w:p w14:paraId="067D9E38"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7143A609" w14:textId="4F7D1B2D" w:rsidR="00565F59" w:rsidRPr="00E00565" w:rsidRDefault="00565F59" w:rsidP="00AF53B6">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Pr="00E00565">
              <w:rPr>
                <w:rStyle w:val="pub-date"/>
                <w:rFonts w:ascii="Book Antiqua" w:hAnsi="Book Antiqua" w:cs="Times New Roman"/>
                <w:color w:val="000000" w:themeColor="text1"/>
                <w:shd w:val="clear" w:color="auto" w:fill="FFFFFF"/>
              </w:rPr>
              <w:t xml:space="preserve">Decreased: </w:t>
            </w:r>
            <w:r>
              <w:rPr>
                <w:rStyle w:val="pub-date"/>
                <w:rFonts w:ascii="Book Antiqua" w:hAnsi="Book Antiqua" w:cs="Times New Roman"/>
                <w:color w:val="000000" w:themeColor="text1"/>
                <w:shd w:val="clear" w:color="auto" w:fill="FFFFFF"/>
              </w:rPr>
              <w:t xml:space="preserve"> </w:t>
            </w:r>
            <w:proofErr w:type="spellStart"/>
            <w:r w:rsidRPr="00E00565">
              <w:rPr>
                <w:rStyle w:val="pub-date"/>
                <w:rFonts w:ascii="Book Antiqua" w:hAnsi="Book Antiqua" w:cs="Times New Roman"/>
                <w:i/>
                <w:iCs/>
                <w:color w:val="000000" w:themeColor="text1"/>
                <w:shd w:val="clear" w:color="auto" w:fill="FFFFFF"/>
              </w:rPr>
              <w:t>Prevotella</w:t>
            </w:r>
            <w:proofErr w:type="spellEnd"/>
            <w:r w:rsidRPr="00AF53B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Pr="00E00565">
              <w:rPr>
                <w:rStyle w:val="pub-date"/>
                <w:rFonts w:ascii="Book Antiqua" w:hAnsi="Book Antiqua" w:cs="Times New Roman"/>
                <w:i/>
                <w:iCs/>
                <w:color w:val="000000" w:themeColor="text1"/>
                <w:shd w:val="clear" w:color="auto" w:fill="FFFFFF"/>
              </w:rPr>
              <w:t>Megamona</w:t>
            </w:r>
            <w:proofErr w:type="spellEnd"/>
            <w:r w:rsidRPr="00AF53B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Pr="00E00565">
              <w:rPr>
                <w:rStyle w:val="pub-date"/>
                <w:rFonts w:ascii="Book Antiqua" w:hAnsi="Book Antiqua" w:cs="Times New Roman"/>
                <w:i/>
                <w:iCs/>
                <w:color w:val="000000" w:themeColor="text1"/>
                <w:shd w:val="clear" w:color="auto" w:fill="FFFFFF"/>
              </w:rPr>
              <w:t>Acidaminococcus</w:t>
            </w:r>
            <w:proofErr w:type="spellEnd"/>
            <w:r w:rsidRPr="00AF53B6">
              <w:rPr>
                <w:rStyle w:val="pub-date"/>
                <w:rFonts w:ascii="Book Antiqua" w:hAnsi="Book Antiqua" w:cs="Times New Roman"/>
                <w:color w:val="000000" w:themeColor="text1"/>
                <w:shd w:val="clear" w:color="auto" w:fill="FFFFFF"/>
              </w:rPr>
              <w:t>;</w:t>
            </w:r>
            <w:r>
              <w:rPr>
                <w:rStyle w:val="pub-date"/>
                <w:rFonts w:ascii="Book Antiqua" w:hAnsi="Book Antiqua" w:cs="Times New Roman"/>
                <w:i/>
                <w:iCs/>
                <w:color w:val="000000" w:themeColor="text1"/>
                <w:shd w:val="clear" w:color="auto" w:fill="FFFFFF"/>
              </w:rPr>
              <w:t xml:space="preserve"> </w:t>
            </w:r>
            <w:r w:rsidRPr="00AF53B6">
              <w:rPr>
                <w:rStyle w:val="pub-date"/>
                <w:rFonts w:ascii="Book Antiqua" w:hAnsi="Book Antiqua" w:cs="Times New Roman"/>
                <w:color w:val="000000" w:themeColor="text1"/>
                <w:shd w:val="clear" w:color="auto" w:fill="FFFFFF"/>
              </w:rPr>
              <w:t>and</w:t>
            </w:r>
            <w:r>
              <w:rPr>
                <w:rStyle w:val="pub-date"/>
                <w:rFonts w:ascii="Book Antiqua" w:hAnsi="Book Antiqua" w:cs="Times New Roman"/>
                <w:color w:val="000000" w:themeColor="text1"/>
                <w:shd w:val="clear" w:color="auto" w:fill="FFFFFF"/>
              </w:rPr>
              <w:t xml:space="preserve"> (2) </w:t>
            </w:r>
            <w:r w:rsidRPr="00E00565">
              <w:rPr>
                <w:rStyle w:val="pub-date"/>
                <w:rFonts w:ascii="Book Antiqua" w:hAnsi="Book Antiqua" w:cs="Times New Roman"/>
                <w:color w:val="000000" w:themeColor="text1"/>
                <w:shd w:val="clear" w:color="auto" w:fill="FFFFFF"/>
              </w:rPr>
              <w:t>Increased:</w:t>
            </w:r>
            <w:r>
              <w:rPr>
                <w:rStyle w:val="pub-date"/>
                <w:rFonts w:ascii="Book Antiqua" w:hAnsi="Book Antiqua" w:cs="Times New Roman"/>
                <w:color w:val="000000" w:themeColor="text1"/>
                <w:shd w:val="clear" w:color="auto" w:fill="FFFFFF"/>
              </w:rPr>
              <w:t xml:space="preserve"> </w:t>
            </w:r>
            <w:proofErr w:type="spellStart"/>
            <w:r w:rsidRPr="00E00565">
              <w:rPr>
                <w:rStyle w:val="pub-date"/>
                <w:rFonts w:ascii="Book Antiqua" w:hAnsi="Book Antiqua" w:cs="Times New Roman"/>
                <w:i/>
                <w:iCs/>
                <w:color w:val="000000" w:themeColor="text1"/>
                <w:shd w:val="clear" w:color="auto" w:fill="FFFFFF"/>
              </w:rPr>
              <w:t>Bacteriodes</w:t>
            </w:r>
            <w:proofErr w:type="spellEnd"/>
          </w:p>
        </w:tc>
        <w:tc>
          <w:tcPr>
            <w:tcW w:w="1107" w:type="pct"/>
          </w:tcPr>
          <w:p w14:paraId="4B459304" w14:textId="07166911" w:rsidR="00565F59" w:rsidRPr="003C2E0B"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3C2E0B">
              <w:rPr>
                <w:rStyle w:val="pub-date"/>
                <w:rFonts w:ascii="Book Antiqua" w:hAnsi="Book Antiqua" w:cs="Times New Roman"/>
                <w:color w:val="000000" w:themeColor="text1"/>
                <w:shd w:val="clear" w:color="auto" w:fill="FFFFFF"/>
              </w:rPr>
              <w:t xml:space="preserve">Elena </w:t>
            </w:r>
            <w:r w:rsidRPr="003C2E0B">
              <w:rPr>
                <w:rStyle w:val="pub-date"/>
                <w:rFonts w:ascii="Book Antiqua" w:hAnsi="Book Antiqua" w:cs="Times New Roman"/>
                <w:i/>
                <w:iCs/>
                <w:color w:val="000000" w:themeColor="text1"/>
                <w:shd w:val="clear" w:color="auto" w:fill="FFFFFF"/>
              </w:rPr>
              <w:t>et al</w:t>
            </w:r>
            <w:r w:rsidRPr="003C2E0B">
              <w:rPr>
                <w:rStyle w:val="pub-date"/>
                <w:rFonts w:ascii="Book Antiqua" w:hAnsi="Book Antiqua" w:cs="Times New Roman"/>
                <w:color w:val="000000" w:themeColor="text1"/>
                <w:shd w:val="clear" w:color="auto" w:fill="FFFFFF"/>
                <w:vertAlign w:val="superscript"/>
              </w:rPr>
              <w:t>[</w:t>
            </w:r>
            <w:r>
              <w:rPr>
                <w:rStyle w:val="pub-date"/>
                <w:rFonts w:ascii="Book Antiqua" w:hAnsi="Book Antiqua" w:cs="Times New Roman"/>
                <w:color w:val="000000" w:themeColor="text1"/>
                <w:shd w:val="clear" w:color="auto" w:fill="FFFFFF"/>
                <w:vertAlign w:val="superscript"/>
              </w:rPr>
              <w:t>25</w:t>
            </w:r>
            <w:r w:rsidRPr="003C2E0B">
              <w:rPr>
                <w:rStyle w:val="pub-date"/>
                <w:rFonts w:ascii="Book Antiqua" w:hAnsi="Book Antiqua" w:cs="Times New Roman"/>
                <w:color w:val="000000" w:themeColor="text1"/>
                <w:shd w:val="clear" w:color="auto" w:fill="FFFFFF"/>
                <w:vertAlign w:val="superscript"/>
              </w:rPr>
              <w:t>]</w:t>
            </w:r>
            <w:r w:rsidRPr="003C2E0B">
              <w:rPr>
                <w:rStyle w:val="pub-date"/>
                <w:rFonts w:ascii="Book Antiqua" w:hAnsi="Book Antiqua" w:cs="Times New Roman"/>
                <w:color w:val="000000" w:themeColor="text1"/>
                <w:shd w:val="clear" w:color="auto" w:fill="FFFFFF"/>
              </w:rPr>
              <w:t>, 2019</w:t>
            </w:r>
          </w:p>
        </w:tc>
      </w:tr>
      <w:tr w:rsidR="00565F59" w:rsidRPr="00E00565" w14:paraId="1FC32D64" w14:textId="77777777" w:rsidTr="00D83240">
        <w:tc>
          <w:tcPr>
            <w:tcW w:w="1308" w:type="pct"/>
          </w:tcPr>
          <w:p w14:paraId="46465564"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7BD8B090" w14:textId="5D2850C5" w:rsidR="00565F59" w:rsidRPr="00E00565" w:rsidRDefault="00565F59" w:rsidP="009D0FBF">
            <w:pPr>
              <w:adjustRightInd w:val="0"/>
              <w:snapToGrid w:val="0"/>
              <w:spacing w:line="360" w:lineRule="auto"/>
              <w:jc w:val="both"/>
              <w:rPr>
                <w:rStyle w:val="pub-date"/>
                <w:rFonts w:ascii="Book Antiqua" w:hAnsi="Book Antiqua" w:cs="Times New Roman"/>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Pr="00E00565">
              <w:rPr>
                <w:rStyle w:val="pub-date"/>
                <w:rFonts w:ascii="Book Antiqua" w:hAnsi="Book Antiqua" w:cs="Times New Roman"/>
                <w:color w:val="000000" w:themeColor="text1"/>
                <w:shd w:val="clear" w:color="auto" w:fill="FFFFFF"/>
              </w:rPr>
              <w:t xml:space="preserve">Decreased: </w:t>
            </w:r>
            <w:r w:rsidRPr="00E00565">
              <w:rPr>
                <w:rStyle w:val="pub-date"/>
                <w:rFonts w:ascii="Book Antiqua" w:hAnsi="Book Antiqua" w:cs="Times New Roman"/>
                <w:i/>
                <w:iCs/>
                <w:color w:val="000000" w:themeColor="text1"/>
                <w:shd w:val="clear" w:color="auto" w:fill="FFFFFF"/>
              </w:rPr>
              <w:t xml:space="preserve">Bifidobacterium </w:t>
            </w:r>
            <w:proofErr w:type="spellStart"/>
            <w:r w:rsidRPr="00E00565">
              <w:rPr>
                <w:rStyle w:val="pub-date"/>
                <w:rFonts w:ascii="Book Antiqua" w:hAnsi="Book Antiqua" w:cs="Times New Roman"/>
                <w:i/>
                <w:iCs/>
                <w:color w:val="000000" w:themeColor="text1"/>
                <w:shd w:val="clear" w:color="auto" w:fill="FFFFFF"/>
              </w:rPr>
              <w:t>adolescentis</w:t>
            </w:r>
            <w:proofErr w:type="spellEnd"/>
            <w:r w:rsidRPr="009D0FBF">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Pr="00E00565">
              <w:rPr>
                <w:rStyle w:val="pub-date"/>
                <w:rFonts w:ascii="Book Antiqua" w:hAnsi="Book Antiqua" w:cs="Times New Roman"/>
                <w:i/>
                <w:iCs/>
                <w:color w:val="000000" w:themeColor="text1"/>
                <w:shd w:val="clear" w:color="auto" w:fill="FFFFFF"/>
              </w:rPr>
              <w:t>Bifidobacteria</w:t>
            </w:r>
            <w:proofErr w:type="spellEnd"/>
            <w:r w:rsidRPr="009D0FBF">
              <w:rPr>
                <w:rStyle w:val="pub-date"/>
                <w:rFonts w:ascii="Book Antiqua" w:hAnsi="Book Antiqua" w:cs="Times New Roman"/>
                <w:color w:val="000000" w:themeColor="text1"/>
                <w:shd w:val="clear" w:color="auto" w:fill="FFFFFF"/>
              </w:rPr>
              <w:t>; and (2)</w:t>
            </w:r>
            <w:r>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 xml:space="preserve">Increased: </w:t>
            </w:r>
            <w:r>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 xml:space="preserve">Clostridium </w:t>
            </w:r>
            <w:proofErr w:type="spellStart"/>
            <w:r w:rsidRPr="00E00565">
              <w:rPr>
                <w:rStyle w:val="pub-date"/>
                <w:rFonts w:ascii="Book Antiqua" w:hAnsi="Book Antiqua" w:cs="Times New Roman"/>
                <w:i/>
                <w:iCs/>
                <w:color w:val="000000" w:themeColor="text1"/>
                <w:shd w:val="clear" w:color="auto" w:fill="FFFFFF"/>
              </w:rPr>
              <w:t>perfingens</w:t>
            </w:r>
            <w:proofErr w:type="spellEnd"/>
            <w:r w:rsidRPr="009D0FBF">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Bacteroides</w:t>
            </w:r>
          </w:p>
        </w:tc>
        <w:tc>
          <w:tcPr>
            <w:tcW w:w="1107" w:type="pct"/>
          </w:tcPr>
          <w:p w14:paraId="42FA84BD" w14:textId="5A07F953"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De </w:t>
            </w:r>
            <w:proofErr w:type="spellStart"/>
            <w:r w:rsidRPr="00E00565">
              <w:rPr>
                <w:rStyle w:val="pub-date"/>
                <w:rFonts w:ascii="Book Antiqua" w:hAnsi="Book Antiqua" w:cs="Times New Roman"/>
                <w:color w:val="000000" w:themeColor="text1"/>
                <w:shd w:val="clear" w:color="auto" w:fill="FFFFFF"/>
              </w:rPr>
              <w:t>Goffau</w:t>
            </w:r>
            <w:proofErr w:type="spellEnd"/>
            <w:r w:rsidRPr="00E00565">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et al</w:t>
            </w:r>
            <w:r w:rsidR="00814114" w:rsidRPr="003C2E0B">
              <w:rPr>
                <w:rStyle w:val="pub-date"/>
                <w:rFonts w:ascii="Book Antiqua" w:hAnsi="Book Antiqua" w:cs="Times New Roman"/>
                <w:color w:val="000000" w:themeColor="text1"/>
                <w:shd w:val="clear" w:color="auto" w:fill="FFFFFF"/>
                <w:vertAlign w:val="superscript"/>
              </w:rPr>
              <w:t>[</w:t>
            </w:r>
            <w:r w:rsidR="00814114">
              <w:rPr>
                <w:rStyle w:val="pub-date"/>
                <w:rFonts w:ascii="Book Antiqua" w:hAnsi="Book Antiqua" w:cs="Times New Roman"/>
                <w:color w:val="000000" w:themeColor="text1"/>
                <w:shd w:val="clear" w:color="auto" w:fill="FFFFFF"/>
                <w:vertAlign w:val="superscript"/>
              </w:rPr>
              <w:t>122</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2013</w:t>
            </w:r>
          </w:p>
        </w:tc>
      </w:tr>
      <w:tr w:rsidR="00565F59" w:rsidRPr="00E00565" w14:paraId="36189A27" w14:textId="77777777" w:rsidTr="00D83240">
        <w:tc>
          <w:tcPr>
            <w:tcW w:w="1308" w:type="pct"/>
          </w:tcPr>
          <w:p w14:paraId="2BD6B692"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64BA4F4F" w14:textId="4F4F4D1C" w:rsidR="00565F59" w:rsidRPr="00E00565" w:rsidRDefault="00565F59" w:rsidP="003F0036">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Increased: </w:t>
            </w:r>
            <w:proofErr w:type="spellStart"/>
            <w:r w:rsidRPr="00E00565">
              <w:rPr>
                <w:rStyle w:val="pub-date"/>
                <w:rFonts w:ascii="Book Antiqua" w:hAnsi="Book Antiqua" w:cs="Times New Roman"/>
                <w:i/>
                <w:iCs/>
                <w:color w:val="000000" w:themeColor="text1"/>
                <w:shd w:val="clear" w:color="auto" w:fill="FFFFFF"/>
              </w:rPr>
              <w:t>Leptotrichia</w:t>
            </w:r>
            <w:proofErr w:type="spellEnd"/>
            <w:r w:rsidRPr="00E00565">
              <w:rPr>
                <w:rStyle w:val="pub-date"/>
                <w:rFonts w:ascii="Book Antiqua" w:hAnsi="Book Antiqua" w:cs="Times New Roman"/>
                <w:i/>
                <w:iCs/>
                <w:color w:val="000000" w:themeColor="text1"/>
                <w:shd w:val="clear" w:color="auto" w:fill="FFFFFF"/>
              </w:rPr>
              <w:t xml:space="preserve"> </w:t>
            </w:r>
            <w:proofErr w:type="spellStart"/>
            <w:r w:rsidRPr="00E00565">
              <w:rPr>
                <w:rStyle w:val="pub-date"/>
                <w:rFonts w:ascii="Book Antiqua" w:hAnsi="Book Antiqua" w:cs="Times New Roman"/>
                <w:i/>
                <w:iCs/>
                <w:color w:val="000000" w:themeColor="text1"/>
                <w:shd w:val="clear" w:color="auto" w:fill="FFFFFF"/>
              </w:rPr>
              <w:t>goodfellowii</w:t>
            </w:r>
            <w:proofErr w:type="spellEnd"/>
            <w:r w:rsidR="003F0036" w:rsidRPr="003F0036">
              <w:rPr>
                <w:rStyle w:val="pub-date"/>
                <w:rFonts w:ascii="Book Antiqua" w:hAnsi="Book Antiqua" w:cs="Times New Roman"/>
                <w:color w:val="000000" w:themeColor="text1"/>
                <w:shd w:val="clear" w:color="auto" w:fill="FFFFFF"/>
              </w:rPr>
              <w:t>;</w:t>
            </w:r>
            <w:r w:rsidR="003F0036">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 xml:space="preserve">Bacillus </w:t>
            </w:r>
            <w:proofErr w:type="spellStart"/>
            <w:r w:rsidRPr="00E00565">
              <w:rPr>
                <w:rStyle w:val="pub-date"/>
                <w:rFonts w:ascii="Book Antiqua" w:hAnsi="Book Antiqua" w:cs="Times New Roman"/>
                <w:i/>
                <w:iCs/>
                <w:color w:val="000000" w:themeColor="text1"/>
                <w:shd w:val="clear" w:color="auto" w:fill="FFFFFF"/>
              </w:rPr>
              <w:t>cerus</w:t>
            </w:r>
            <w:proofErr w:type="spellEnd"/>
            <w:r w:rsidR="003F0036" w:rsidRPr="003F0036">
              <w:rPr>
                <w:rStyle w:val="pub-date"/>
                <w:rFonts w:ascii="Book Antiqua" w:hAnsi="Book Antiqua" w:cs="Times New Roman"/>
                <w:color w:val="000000" w:themeColor="text1"/>
                <w:shd w:val="clear" w:color="auto" w:fill="FFFFFF"/>
              </w:rPr>
              <w:t>;</w:t>
            </w:r>
            <w:r w:rsidR="003F0036">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 xml:space="preserve">Enterobacter mori </w:t>
            </w:r>
            <w:r w:rsidRPr="00E00565">
              <w:rPr>
                <w:rStyle w:val="pub-date"/>
                <w:rFonts w:ascii="Book Antiqua" w:hAnsi="Book Antiqua" w:cs="Times New Roman"/>
                <w:color w:val="000000" w:themeColor="text1"/>
                <w:shd w:val="clear" w:color="auto" w:fill="FFFFFF"/>
              </w:rPr>
              <w:t>LMG 25706</w:t>
            </w:r>
          </w:p>
        </w:tc>
        <w:tc>
          <w:tcPr>
            <w:tcW w:w="1107" w:type="pct"/>
          </w:tcPr>
          <w:p w14:paraId="5A8186AE" w14:textId="59F9E5CF" w:rsidR="00565F59" w:rsidRPr="00E00565" w:rsidRDefault="00814114"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814114">
              <w:rPr>
                <w:rFonts w:ascii="Book Antiqua" w:eastAsia="Book Antiqua" w:hAnsi="Book Antiqua" w:cs="Book Antiqua"/>
                <w:color w:val="000000" w:themeColor="text1"/>
              </w:rPr>
              <w:t>Tai</w:t>
            </w:r>
            <w:r w:rsidRPr="00E00565">
              <w:rPr>
                <w:rFonts w:ascii="Book Antiqua" w:eastAsia="Book Antiqua" w:hAnsi="Book Antiqua" w:cs="Book Antiqua"/>
                <w:b/>
                <w:bCs/>
                <w:color w:val="000000" w:themeColor="text1"/>
              </w:rPr>
              <w:t xml:space="preserve"> </w:t>
            </w:r>
            <w:r w:rsidR="00565F59" w:rsidRPr="00E00565">
              <w:rPr>
                <w:rStyle w:val="pub-date"/>
                <w:rFonts w:ascii="Book Antiqua" w:hAnsi="Book Antiqua" w:cs="Times New Roman"/>
                <w:i/>
                <w:iCs/>
                <w:color w:val="000000" w:themeColor="text1"/>
                <w:shd w:val="clear" w:color="auto" w:fill="FFFFFF"/>
              </w:rPr>
              <w:t>et al</w:t>
            </w:r>
            <w:r w:rsidRPr="003C2E0B">
              <w:rPr>
                <w:rStyle w:val="pub-date"/>
                <w:rFonts w:ascii="Book Antiqua" w:hAnsi="Book Antiqua" w:cs="Times New Roman"/>
                <w:color w:val="000000" w:themeColor="text1"/>
                <w:shd w:val="clear" w:color="auto" w:fill="FFFFFF"/>
                <w:vertAlign w:val="superscript"/>
              </w:rPr>
              <w:t>[</w:t>
            </w:r>
            <w:r>
              <w:rPr>
                <w:rStyle w:val="pub-date"/>
                <w:rFonts w:ascii="Book Antiqua" w:hAnsi="Book Antiqua" w:cs="Times New Roman"/>
                <w:color w:val="000000" w:themeColor="text1"/>
                <w:shd w:val="clear" w:color="auto" w:fill="FFFFFF"/>
                <w:vertAlign w:val="superscript"/>
              </w:rPr>
              <w:t>123</w:t>
            </w:r>
            <w:r w:rsidRPr="003C2E0B">
              <w:rPr>
                <w:rStyle w:val="pub-date"/>
                <w:rFonts w:ascii="Book Antiqua" w:hAnsi="Book Antiqua" w:cs="Times New Roman"/>
                <w:color w:val="000000" w:themeColor="text1"/>
                <w:shd w:val="clear" w:color="auto" w:fill="FFFFFF"/>
                <w:vertAlign w:val="superscript"/>
              </w:rPr>
              <w:t>]</w:t>
            </w:r>
            <w:r w:rsidRPr="003C2E0B">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565F59" w:rsidRPr="00E00565">
              <w:rPr>
                <w:rStyle w:val="pub-date"/>
                <w:rFonts w:ascii="Book Antiqua" w:hAnsi="Book Antiqua" w:cs="Times New Roman"/>
                <w:color w:val="000000" w:themeColor="text1"/>
                <w:shd w:val="clear" w:color="auto" w:fill="FFFFFF"/>
              </w:rPr>
              <w:t>2016</w:t>
            </w:r>
          </w:p>
        </w:tc>
      </w:tr>
      <w:tr w:rsidR="00565F59" w:rsidRPr="00E00565" w14:paraId="16FCBAAA" w14:textId="77777777" w:rsidTr="00D83240">
        <w:tc>
          <w:tcPr>
            <w:tcW w:w="1308" w:type="pct"/>
          </w:tcPr>
          <w:p w14:paraId="3E04EC65"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016306E3" w14:textId="3AE1243F" w:rsidR="00565F59" w:rsidRPr="00E00565" w:rsidRDefault="00565F59" w:rsidP="003F0036">
            <w:pPr>
              <w:adjustRightInd w:val="0"/>
              <w:snapToGrid w:val="0"/>
              <w:spacing w:line="360" w:lineRule="auto"/>
              <w:jc w:val="both"/>
              <w:rPr>
                <w:rStyle w:val="pub-date"/>
                <w:rFonts w:ascii="Book Antiqua" w:hAnsi="Book Antiqua" w:cs="Times New Roman"/>
                <w:i/>
                <w:iCs/>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Increased: </w:t>
            </w:r>
            <w:r w:rsidRPr="00E00565">
              <w:rPr>
                <w:rStyle w:val="pub-date"/>
                <w:rFonts w:ascii="Book Antiqua" w:hAnsi="Book Antiqua" w:cs="Times New Roman"/>
                <w:i/>
                <w:iCs/>
                <w:color w:val="000000" w:themeColor="text1"/>
                <w:shd w:val="clear" w:color="auto" w:fill="FFFFFF"/>
              </w:rPr>
              <w:t>Bacteroidetes/Firmicutes</w:t>
            </w:r>
          </w:p>
        </w:tc>
        <w:tc>
          <w:tcPr>
            <w:tcW w:w="1107" w:type="pct"/>
          </w:tcPr>
          <w:p w14:paraId="4F0BE929" w14:textId="410CAC45"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proofErr w:type="spellStart"/>
            <w:r w:rsidRPr="00E00565">
              <w:rPr>
                <w:rStyle w:val="pub-date"/>
                <w:rFonts w:ascii="Book Antiqua" w:hAnsi="Book Antiqua" w:cs="Times New Roman"/>
                <w:color w:val="000000" w:themeColor="text1"/>
                <w:shd w:val="clear" w:color="auto" w:fill="FFFFFF"/>
              </w:rPr>
              <w:t>Giongo</w:t>
            </w:r>
            <w:proofErr w:type="spellEnd"/>
            <w:r w:rsidRPr="00E00565">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et al</w:t>
            </w:r>
            <w:r w:rsidR="00814114" w:rsidRPr="003C2E0B">
              <w:rPr>
                <w:rStyle w:val="pub-date"/>
                <w:rFonts w:ascii="Book Antiqua" w:hAnsi="Book Antiqua" w:cs="Times New Roman"/>
                <w:color w:val="000000" w:themeColor="text1"/>
                <w:shd w:val="clear" w:color="auto" w:fill="FFFFFF"/>
                <w:vertAlign w:val="superscript"/>
              </w:rPr>
              <w:t>[</w:t>
            </w:r>
            <w:r w:rsidR="00814114">
              <w:rPr>
                <w:rStyle w:val="pub-date"/>
                <w:rFonts w:ascii="Book Antiqua" w:hAnsi="Book Antiqua" w:cs="Times New Roman"/>
                <w:color w:val="000000" w:themeColor="text1"/>
                <w:shd w:val="clear" w:color="auto" w:fill="FFFFFF"/>
                <w:vertAlign w:val="superscript"/>
              </w:rPr>
              <w:t>124</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2011</w:t>
            </w:r>
          </w:p>
        </w:tc>
      </w:tr>
      <w:tr w:rsidR="00565F59" w:rsidRPr="00E00565" w14:paraId="070887F7" w14:textId="77777777" w:rsidTr="00D83240">
        <w:tc>
          <w:tcPr>
            <w:tcW w:w="1308" w:type="pct"/>
          </w:tcPr>
          <w:p w14:paraId="0E39463E"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755429ED" w14:textId="648743B1" w:rsidR="00565F59" w:rsidRPr="00E00565" w:rsidRDefault="008B5F90" w:rsidP="008B5F90">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 xml:space="preserve">Decreased: </w:t>
            </w:r>
            <w:proofErr w:type="spellStart"/>
            <w:r w:rsidR="00565F59" w:rsidRPr="00E00565">
              <w:rPr>
                <w:rStyle w:val="pub-date"/>
                <w:rFonts w:ascii="Book Antiqua" w:hAnsi="Book Antiqua" w:cs="Times New Roman"/>
                <w:i/>
                <w:iCs/>
                <w:color w:val="000000" w:themeColor="text1"/>
                <w:shd w:val="clear" w:color="auto" w:fill="FFFFFF"/>
              </w:rPr>
              <w:t>Faecalibacterium</w:t>
            </w:r>
            <w:proofErr w:type="spellEnd"/>
            <w:r w:rsidR="00565F59" w:rsidRPr="00E00565">
              <w:rPr>
                <w:rStyle w:val="pub-date"/>
                <w:rFonts w:ascii="Book Antiqua" w:hAnsi="Book Antiqua" w:cs="Times New Roman"/>
                <w:i/>
                <w:iCs/>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prausnitzii</w:t>
            </w:r>
            <w:proofErr w:type="spellEnd"/>
            <w:r w:rsidRPr="008B5F90">
              <w:rPr>
                <w:rStyle w:val="pub-date"/>
                <w:rFonts w:ascii="Book Antiqua" w:hAnsi="Book Antiqua" w:cs="Times New Roman"/>
                <w:color w:val="000000" w:themeColor="text1"/>
                <w:shd w:val="clear" w:color="auto" w:fill="FFFFFF"/>
              </w:rPr>
              <w:t>;</w:t>
            </w:r>
            <w:r>
              <w:rPr>
                <w:rStyle w:val="pub-date"/>
                <w:rFonts w:ascii="Book Antiqua" w:hAnsi="Book Antiqua" w:cs="Times New Roman"/>
                <w:i/>
                <w:iCs/>
                <w:color w:val="000000" w:themeColor="text1"/>
                <w:shd w:val="clear" w:color="auto" w:fill="FFFFFF"/>
              </w:rPr>
              <w:t xml:space="preserve"> </w:t>
            </w:r>
            <w:r w:rsidRPr="008B5F90">
              <w:rPr>
                <w:rStyle w:val="pub-date"/>
                <w:rFonts w:ascii="Book Antiqua" w:hAnsi="Book Antiqua" w:cs="Times New Roman"/>
                <w:color w:val="000000" w:themeColor="text1"/>
                <w:shd w:val="clear" w:color="auto" w:fill="FFFFFF"/>
              </w:rPr>
              <w:t>and (2)</w:t>
            </w:r>
            <w:r>
              <w:rPr>
                <w:rStyle w:val="pub-date"/>
                <w:rFonts w:ascii="Book Antiqua" w:hAnsi="Book Antiqua" w:cs="Times New Roman"/>
                <w:color w:val="000000" w:themeColor="text1"/>
                <w:shd w:val="clear" w:color="auto" w:fill="FFFFFF"/>
              </w:rPr>
              <w:t xml:space="preserve"> </w:t>
            </w:r>
            <w:r w:rsidR="00565F59" w:rsidRPr="00E00565">
              <w:rPr>
                <w:rStyle w:val="pub-date"/>
                <w:rFonts w:ascii="Book Antiqua" w:hAnsi="Book Antiqua" w:cs="Times New Roman"/>
                <w:color w:val="000000" w:themeColor="text1"/>
                <w:shd w:val="clear" w:color="auto" w:fill="FFFFFF"/>
              </w:rPr>
              <w:t xml:space="preserve">Increased: </w:t>
            </w:r>
            <w:r w:rsidR="00565F59" w:rsidRPr="00E00565">
              <w:rPr>
                <w:rStyle w:val="pub-date"/>
                <w:rFonts w:ascii="Book Antiqua" w:hAnsi="Book Antiqua" w:cs="Times New Roman"/>
                <w:i/>
                <w:iCs/>
                <w:color w:val="000000" w:themeColor="text1"/>
                <w:shd w:val="clear" w:color="auto" w:fill="FFFFFF"/>
              </w:rPr>
              <w:t xml:space="preserve">Bacteroides </w:t>
            </w:r>
            <w:proofErr w:type="spellStart"/>
            <w:r w:rsidR="00565F59" w:rsidRPr="00E00565">
              <w:rPr>
                <w:rStyle w:val="pub-date"/>
                <w:rFonts w:ascii="Book Antiqua" w:hAnsi="Book Antiqua" w:cs="Times New Roman"/>
                <w:i/>
                <w:iCs/>
                <w:color w:val="000000" w:themeColor="text1"/>
                <w:shd w:val="clear" w:color="auto" w:fill="FFFFFF"/>
              </w:rPr>
              <w:t>dorei</w:t>
            </w:r>
            <w:proofErr w:type="spellEnd"/>
            <w:r w:rsidRPr="008B5F90">
              <w:rPr>
                <w:rStyle w:val="pub-date"/>
                <w:rFonts w:ascii="Book Antiqua" w:hAnsi="Book Antiqua" w:cs="Times New Roman"/>
                <w:color w:val="000000" w:themeColor="text1"/>
                <w:shd w:val="clear" w:color="auto" w:fill="FFFFFF"/>
              </w:rPr>
              <w:t>;</w:t>
            </w:r>
            <w:r>
              <w:rPr>
                <w:rStyle w:val="pub-date"/>
                <w:rFonts w:ascii="Book Antiqua" w:hAnsi="Book Antiqua" w:cs="Times New Roman"/>
                <w:i/>
                <w:iCs/>
                <w:color w:val="000000" w:themeColor="text1"/>
                <w:shd w:val="clear" w:color="auto" w:fill="FFFFFF"/>
              </w:rPr>
              <w:t xml:space="preserve"> </w:t>
            </w:r>
            <w:r w:rsidR="00565F59" w:rsidRPr="00E00565">
              <w:rPr>
                <w:rStyle w:val="pub-date"/>
                <w:rFonts w:ascii="Book Antiqua" w:hAnsi="Book Antiqua" w:cs="Times New Roman"/>
                <w:i/>
                <w:iCs/>
                <w:color w:val="000000" w:themeColor="text1"/>
                <w:shd w:val="clear" w:color="auto" w:fill="FFFFFF"/>
              </w:rPr>
              <w:t xml:space="preserve">Bacteroides </w:t>
            </w:r>
            <w:proofErr w:type="spellStart"/>
            <w:r w:rsidR="00565F59" w:rsidRPr="00E00565">
              <w:rPr>
                <w:rStyle w:val="pub-date"/>
                <w:rFonts w:ascii="Book Antiqua" w:hAnsi="Book Antiqua" w:cs="Times New Roman"/>
                <w:i/>
                <w:iCs/>
                <w:color w:val="000000" w:themeColor="text1"/>
                <w:shd w:val="clear" w:color="auto" w:fill="FFFFFF"/>
              </w:rPr>
              <w:t>vulgatus</w:t>
            </w:r>
            <w:proofErr w:type="spellEnd"/>
            <w:r w:rsidR="00565F59" w:rsidRPr="00E00565">
              <w:rPr>
                <w:rStyle w:val="pub-date"/>
                <w:rFonts w:ascii="Book Antiqua" w:hAnsi="Book Antiqua" w:cs="Times New Roman"/>
                <w:i/>
                <w:iCs/>
                <w:color w:val="000000" w:themeColor="text1"/>
                <w:shd w:val="clear" w:color="auto" w:fill="FFFFFF"/>
              </w:rPr>
              <w:t xml:space="preserve"> </w:t>
            </w:r>
          </w:p>
        </w:tc>
        <w:tc>
          <w:tcPr>
            <w:tcW w:w="1107" w:type="pct"/>
          </w:tcPr>
          <w:p w14:paraId="38D9651B" w14:textId="260C715E"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De </w:t>
            </w:r>
            <w:proofErr w:type="spellStart"/>
            <w:r w:rsidRPr="00E00565">
              <w:rPr>
                <w:rStyle w:val="pub-date"/>
                <w:rFonts w:ascii="Book Antiqua" w:hAnsi="Book Antiqua" w:cs="Times New Roman"/>
                <w:color w:val="000000" w:themeColor="text1"/>
                <w:shd w:val="clear" w:color="auto" w:fill="FFFFFF"/>
              </w:rPr>
              <w:t>Goffa</w:t>
            </w:r>
            <w:proofErr w:type="spellEnd"/>
            <w:r w:rsidRPr="00E00565">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et al</w:t>
            </w:r>
            <w:r w:rsidR="00814114" w:rsidRPr="003C2E0B">
              <w:rPr>
                <w:rStyle w:val="pub-date"/>
                <w:rFonts w:ascii="Book Antiqua" w:hAnsi="Book Antiqua" w:cs="Times New Roman"/>
                <w:color w:val="000000" w:themeColor="text1"/>
                <w:shd w:val="clear" w:color="auto" w:fill="FFFFFF"/>
                <w:vertAlign w:val="superscript"/>
              </w:rPr>
              <w:t>[</w:t>
            </w:r>
            <w:r w:rsidR="00814114">
              <w:rPr>
                <w:rStyle w:val="pub-date"/>
                <w:rFonts w:ascii="Book Antiqua" w:hAnsi="Book Antiqua" w:cs="Times New Roman"/>
                <w:color w:val="000000" w:themeColor="text1"/>
                <w:shd w:val="clear" w:color="auto" w:fill="FFFFFF"/>
                <w:vertAlign w:val="superscript"/>
              </w:rPr>
              <w:t>125</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2014</w:t>
            </w:r>
          </w:p>
        </w:tc>
      </w:tr>
      <w:tr w:rsidR="00565F59" w:rsidRPr="00E00565" w14:paraId="5B70A15A" w14:textId="77777777" w:rsidTr="00D83240">
        <w:tc>
          <w:tcPr>
            <w:tcW w:w="1308" w:type="pct"/>
          </w:tcPr>
          <w:p w14:paraId="68BC50A3"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6588BAF8" w14:textId="4FCFD11F" w:rsidR="00565F59" w:rsidRPr="00A97956" w:rsidRDefault="00A97956" w:rsidP="00E00565">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 xml:space="preserve">Decreased: </w:t>
            </w:r>
            <w:proofErr w:type="spellStart"/>
            <w:r w:rsidR="00565F59" w:rsidRPr="00E00565">
              <w:rPr>
                <w:rStyle w:val="pub-date"/>
                <w:rFonts w:ascii="Book Antiqua" w:hAnsi="Book Antiqua" w:cs="Times New Roman"/>
                <w:i/>
                <w:iCs/>
                <w:color w:val="000000" w:themeColor="text1"/>
                <w:shd w:val="clear" w:color="auto" w:fill="FFFFFF"/>
              </w:rPr>
              <w:t>Prevotella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Akkermansia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565F59" w:rsidRPr="00E00565">
              <w:rPr>
                <w:rStyle w:val="pub-date"/>
                <w:rFonts w:ascii="Book Antiqua" w:hAnsi="Book Antiqua" w:cs="Times New Roman"/>
                <w:i/>
                <w:iCs/>
                <w:color w:val="000000" w:themeColor="text1"/>
                <w:shd w:val="clear" w:color="auto" w:fill="FFFFFF"/>
              </w:rPr>
              <w:t xml:space="preserve">Bifidobacterium </w:t>
            </w:r>
            <w:proofErr w:type="spellStart"/>
            <w:r w:rsidR="00565F59" w:rsidRPr="00E00565">
              <w:rPr>
                <w:rStyle w:val="pub-date"/>
                <w:rFonts w:ascii="Book Antiqua" w:hAnsi="Book Antiqua" w:cs="Times New Roman"/>
                <w:i/>
                <w:iCs/>
                <w:color w:val="000000" w:themeColor="text1"/>
                <w:shd w:val="clear" w:color="auto" w:fill="FFFFFF"/>
              </w:rPr>
              <w:t>adolescentis</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Roseburia</w:t>
            </w:r>
            <w:proofErr w:type="spellEnd"/>
            <w:r w:rsidR="00565F59" w:rsidRPr="00E00565">
              <w:rPr>
                <w:rStyle w:val="pub-date"/>
                <w:rFonts w:ascii="Book Antiqua" w:hAnsi="Book Antiqua" w:cs="Times New Roman"/>
                <w:i/>
                <w:iCs/>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faecis</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Faecalibacterium</w:t>
            </w:r>
            <w:proofErr w:type="spellEnd"/>
            <w:r w:rsidR="00565F59" w:rsidRPr="00E00565">
              <w:rPr>
                <w:rStyle w:val="pub-date"/>
                <w:rFonts w:ascii="Book Antiqua" w:hAnsi="Book Antiqua" w:cs="Times New Roman"/>
                <w:i/>
                <w:iCs/>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prausnitzii</w:t>
            </w:r>
            <w:proofErr w:type="spellEnd"/>
            <w:r w:rsidRPr="00A97956">
              <w:rPr>
                <w:rStyle w:val="pub-date"/>
                <w:rFonts w:ascii="Book Antiqua" w:hAnsi="Book Antiqua" w:cs="Times New Roman"/>
                <w:color w:val="000000" w:themeColor="text1"/>
                <w:shd w:val="clear" w:color="auto" w:fill="FFFFFF"/>
              </w:rPr>
              <w:t>; and (2)</w:t>
            </w:r>
            <w:r>
              <w:rPr>
                <w:rStyle w:val="pub-date"/>
                <w:rFonts w:ascii="Book Antiqua" w:hAnsi="Book Antiqua" w:cs="Times New Roman"/>
                <w:color w:val="000000" w:themeColor="text1"/>
                <w:shd w:val="clear" w:color="auto" w:fill="FFFFFF"/>
              </w:rPr>
              <w:t xml:space="preserve"> </w:t>
            </w:r>
            <w:r w:rsidR="00565F59" w:rsidRPr="00E00565">
              <w:rPr>
                <w:rStyle w:val="pub-date"/>
                <w:rFonts w:ascii="Book Antiqua" w:hAnsi="Book Antiqua" w:cs="Times New Roman"/>
                <w:color w:val="000000" w:themeColor="text1"/>
                <w:shd w:val="clear" w:color="auto" w:fill="FFFFFF"/>
              </w:rPr>
              <w:t xml:space="preserve">Increased: </w:t>
            </w:r>
            <w:proofErr w:type="spellStart"/>
            <w:r w:rsidR="00565F59" w:rsidRPr="00E00565">
              <w:rPr>
                <w:rStyle w:val="pub-date"/>
                <w:rFonts w:ascii="Book Antiqua" w:hAnsi="Book Antiqua" w:cs="Times New Roman"/>
                <w:i/>
                <w:iCs/>
                <w:color w:val="000000" w:themeColor="text1"/>
                <w:shd w:val="clear" w:color="auto" w:fill="FFFFFF"/>
              </w:rPr>
              <w:t>Dialister</w:t>
            </w:r>
            <w:proofErr w:type="spellEnd"/>
            <w:r w:rsidR="00565F59" w:rsidRPr="00E00565">
              <w:rPr>
                <w:rStyle w:val="pub-date"/>
                <w:rFonts w:ascii="Book Antiqua" w:hAnsi="Book Antiqua" w:cs="Times New Roman"/>
                <w:i/>
                <w:iCs/>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invisus</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Gemella</w:t>
            </w:r>
            <w:proofErr w:type="spellEnd"/>
            <w:r w:rsidR="00565F59" w:rsidRPr="00E00565">
              <w:rPr>
                <w:rStyle w:val="pub-date"/>
                <w:rFonts w:ascii="Book Antiqua" w:hAnsi="Book Antiqua" w:cs="Times New Roman"/>
                <w:i/>
                <w:iCs/>
                <w:color w:val="000000" w:themeColor="text1"/>
                <w:shd w:val="clear" w:color="auto" w:fill="FFFFFF"/>
              </w:rPr>
              <w:t xml:space="preserve"> sanguinis</w:t>
            </w:r>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Difidobacterium</w:t>
            </w:r>
            <w:proofErr w:type="spellEnd"/>
            <w:r w:rsidR="00565F59" w:rsidRPr="00E00565">
              <w:rPr>
                <w:rStyle w:val="pub-date"/>
                <w:rFonts w:ascii="Book Antiqua" w:hAnsi="Book Antiqua" w:cs="Times New Roman"/>
                <w:i/>
                <w:iCs/>
                <w:color w:val="000000" w:themeColor="text1"/>
                <w:shd w:val="clear" w:color="auto" w:fill="FFFFFF"/>
              </w:rPr>
              <w:t xml:space="preserve"> longum</w:t>
            </w:r>
          </w:p>
        </w:tc>
        <w:tc>
          <w:tcPr>
            <w:tcW w:w="1107" w:type="pct"/>
          </w:tcPr>
          <w:p w14:paraId="4979A9B7" w14:textId="1928343A"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Brown </w:t>
            </w:r>
            <w:r w:rsidRPr="00E00565">
              <w:rPr>
                <w:rStyle w:val="pub-date"/>
                <w:rFonts w:ascii="Book Antiqua" w:hAnsi="Book Antiqua" w:cs="Times New Roman"/>
                <w:i/>
                <w:iCs/>
                <w:color w:val="000000" w:themeColor="text1"/>
                <w:shd w:val="clear" w:color="auto" w:fill="FFFFFF"/>
              </w:rPr>
              <w:t>et al</w:t>
            </w:r>
            <w:r w:rsidR="00814114" w:rsidRPr="003C2E0B">
              <w:rPr>
                <w:rStyle w:val="pub-date"/>
                <w:rFonts w:ascii="Book Antiqua" w:hAnsi="Book Antiqua" w:cs="Times New Roman"/>
                <w:color w:val="000000" w:themeColor="text1"/>
                <w:shd w:val="clear" w:color="auto" w:fill="FFFFFF"/>
                <w:vertAlign w:val="superscript"/>
              </w:rPr>
              <w:t>[</w:t>
            </w:r>
            <w:r w:rsidR="00814114">
              <w:rPr>
                <w:rStyle w:val="pub-date"/>
                <w:rFonts w:ascii="Book Antiqua" w:hAnsi="Book Antiqua" w:cs="Times New Roman"/>
                <w:color w:val="000000" w:themeColor="text1"/>
                <w:shd w:val="clear" w:color="auto" w:fill="FFFFFF"/>
                <w:vertAlign w:val="superscript"/>
              </w:rPr>
              <w:t>126</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2011</w:t>
            </w:r>
          </w:p>
        </w:tc>
      </w:tr>
      <w:tr w:rsidR="00565F59" w:rsidRPr="00E00565" w14:paraId="03775638" w14:textId="77777777" w:rsidTr="00D83240">
        <w:tc>
          <w:tcPr>
            <w:tcW w:w="5000" w:type="pct"/>
            <w:gridSpan w:val="3"/>
          </w:tcPr>
          <w:p w14:paraId="1A63D88D" w14:textId="1550E518" w:rsidR="00565F59" w:rsidRPr="00E00565" w:rsidRDefault="00565F59" w:rsidP="00E00565">
            <w:pPr>
              <w:adjustRightInd w:val="0"/>
              <w:snapToGrid w:val="0"/>
              <w:spacing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Type 2 </w:t>
            </w:r>
            <w:r w:rsidR="006004D7" w:rsidRPr="00E00565">
              <w:rPr>
                <w:rStyle w:val="pub-date"/>
                <w:rFonts w:ascii="Book Antiqua" w:hAnsi="Book Antiqua" w:cs="Times New Roman"/>
                <w:color w:val="000000" w:themeColor="text1"/>
                <w:shd w:val="clear" w:color="auto" w:fill="FFFFFF"/>
              </w:rPr>
              <w:t>diabetes</w:t>
            </w:r>
          </w:p>
        </w:tc>
      </w:tr>
      <w:tr w:rsidR="00565F59" w:rsidRPr="00E00565" w14:paraId="07089AB5" w14:textId="77777777" w:rsidTr="00D83240">
        <w:tc>
          <w:tcPr>
            <w:tcW w:w="1308" w:type="pct"/>
          </w:tcPr>
          <w:p w14:paraId="715F96CC"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5C7D4C53" w14:textId="5A567515" w:rsidR="00565F59" w:rsidRPr="00E00565" w:rsidRDefault="0073204B" w:rsidP="0073204B">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 xml:space="preserve">Decreased: </w:t>
            </w:r>
            <w:r w:rsidR="00565F59" w:rsidRPr="00E00565">
              <w:rPr>
                <w:rFonts w:ascii="Book Antiqua" w:hAnsi="Book Antiqua" w:cs="Times New Roman"/>
                <w:i/>
                <w:iCs/>
                <w:color w:val="000000" w:themeColor="text1"/>
                <w:shd w:val="clear" w:color="auto" w:fill="FFFFFF"/>
              </w:rPr>
              <w:t xml:space="preserve">Clostridium </w:t>
            </w:r>
            <w:proofErr w:type="spellStart"/>
            <w:r w:rsidR="00565F59" w:rsidRPr="00E00565">
              <w:rPr>
                <w:rFonts w:ascii="Book Antiqua" w:hAnsi="Book Antiqua" w:cs="Times New Roman"/>
                <w:i/>
                <w:iCs/>
                <w:color w:val="000000" w:themeColor="text1"/>
                <w:shd w:val="clear" w:color="auto" w:fill="FFFFFF"/>
              </w:rPr>
              <w:t>coccoides</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565F59" w:rsidRPr="00E00565">
              <w:rPr>
                <w:rFonts w:ascii="Book Antiqua" w:hAnsi="Book Antiqua" w:cs="Times New Roman"/>
                <w:i/>
                <w:iCs/>
                <w:color w:val="000000" w:themeColor="text1"/>
                <w:shd w:val="clear" w:color="auto" w:fill="FFFFFF"/>
              </w:rPr>
              <w:t xml:space="preserve">Clostridium </w:t>
            </w:r>
            <w:proofErr w:type="spellStart"/>
            <w:r w:rsidR="00565F59" w:rsidRPr="00E00565">
              <w:rPr>
                <w:rFonts w:ascii="Book Antiqua" w:hAnsi="Book Antiqua" w:cs="Times New Roman"/>
                <w:i/>
                <w:iCs/>
                <w:color w:val="000000" w:themeColor="text1"/>
                <w:shd w:val="clear" w:color="auto" w:fill="FFFFFF"/>
              </w:rPr>
              <w:t>leptum</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and (2) </w:t>
            </w:r>
            <w:r w:rsidR="00565F59" w:rsidRPr="00E00565">
              <w:rPr>
                <w:rStyle w:val="pub-date"/>
                <w:rFonts w:ascii="Book Antiqua" w:hAnsi="Book Antiqua" w:cs="Times New Roman"/>
                <w:color w:val="000000" w:themeColor="text1"/>
                <w:shd w:val="clear" w:color="auto" w:fill="FFFFFF"/>
              </w:rPr>
              <w:t>I</w:t>
            </w:r>
            <w:r w:rsidR="00565F59" w:rsidRPr="00E00565">
              <w:rPr>
                <w:rStyle w:val="pub-date"/>
                <w:rFonts w:ascii="Book Antiqua" w:hAnsi="Book Antiqua" w:cs="Times New Roman"/>
                <w:color w:val="000000" w:themeColor="text1"/>
              </w:rPr>
              <w:t xml:space="preserve">ncreased: </w:t>
            </w:r>
            <w:r w:rsidR="00565F59" w:rsidRPr="00E00565">
              <w:rPr>
                <w:rStyle w:val="pub-date"/>
                <w:rFonts w:ascii="Book Antiqua" w:hAnsi="Book Antiqua" w:cs="Times New Roman"/>
                <w:i/>
                <w:iCs/>
                <w:color w:val="000000" w:themeColor="text1"/>
              </w:rPr>
              <w:t xml:space="preserve">Lactobacillus </w:t>
            </w:r>
          </w:p>
        </w:tc>
        <w:tc>
          <w:tcPr>
            <w:tcW w:w="1107" w:type="pct"/>
          </w:tcPr>
          <w:p w14:paraId="4DE5E17F" w14:textId="64E1DE9B"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Chen </w:t>
            </w:r>
            <w:r w:rsidRPr="00E00565">
              <w:rPr>
                <w:rStyle w:val="pub-date"/>
                <w:rFonts w:ascii="Book Antiqua" w:hAnsi="Book Antiqua" w:cs="Times New Roman"/>
                <w:i/>
                <w:iCs/>
                <w:color w:val="000000" w:themeColor="text1"/>
                <w:shd w:val="clear" w:color="auto" w:fill="FFFFFF"/>
              </w:rPr>
              <w:t>et al</w:t>
            </w:r>
            <w:r w:rsidR="00814114" w:rsidRPr="003C2E0B">
              <w:rPr>
                <w:rStyle w:val="pub-date"/>
                <w:rFonts w:ascii="Book Antiqua" w:hAnsi="Book Antiqua" w:cs="Times New Roman"/>
                <w:color w:val="000000" w:themeColor="text1"/>
                <w:shd w:val="clear" w:color="auto" w:fill="FFFFFF"/>
                <w:vertAlign w:val="superscript"/>
              </w:rPr>
              <w:t>[</w:t>
            </w:r>
            <w:r w:rsidR="00814114">
              <w:rPr>
                <w:rStyle w:val="pub-date"/>
                <w:rFonts w:ascii="Book Antiqua" w:hAnsi="Book Antiqua" w:cs="Times New Roman"/>
                <w:color w:val="000000" w:themeColor="text1"/>
                <w:shd w:val="clear" w:color="auto" w:fill="FFFFFF"/>
                <w:vertAlign w:val="superscript"/>
              </w:rPr>
              <w:t>28</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2019</w:t>
            </w:r>
          </w:p>
        </w:tc>
      </w:tr>
      <w:tr w:rsidR="00565F59" w:rsidRPr="00E00565" w14:paraId="4D2FD6DA" w14:textId="77777777" w:rsidTr="00D83240">
        <w:tc>
          <w:tcPr>
            <w:tcW w:w="1308" w:type="pct"/>
          </w:tcPr>
          <w:p w14:paraId="29D05D66"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4D200A50" w14:textId="788458C9" w:rsidR="00565F59" w:rsidRPr="00E00565" w:rsidRDefault="0073204B" w:rsidP="0073204B">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 xml:space="preserve">Decreased: </w:t>
            </w:r>
            <w:r w:rsidR="00565F59" w:rsidRPr="00E00565">
              <w:rPr>
                <w:rStyle w:val="pub-date"/>
                <w:rFonts w:ascii="Book Antiqua" w:hAnsi="Book Antiqua" w:cs="Times New Roman"/>
                <w:i/>
                <w:iCs/>
                <w:color w:val="000000" w:themeColor="text1"/>
                <w:shd w:val="clear" w:color="auto" w:fill="FFFFFF"/>
              </w:rPr>
              <w:t>Bifidobacterium</w:t>
            </w:r>
            <w:r w:rsidRPr="00A97956">
              <w:rPr>
                <w:rStyle w:val="pub-date"/>
                <w:rFonts w:ascii="Book Antiqua" w:hAnsi="Book Antiqua" w:cs="Times New Roman"/>
                <w:color w:val="000000" w:themeColor="text1"/>
                <w:shd w:val="clear" w:color="auto" w:fill="FFFFFF"/>
              </w:rPr>
              <w:t>;</w:t>
            </w:r>
            <w:r w:rsidR="00565F59" w:rsidRPr="00E00565">
              <w:rPr>
                <w:rStyle w:val="pub-date"/>
                <w:rFonts w:ascii="Book Antiqua" w:hAnsi="Book Antiqua" w:cs="Times New Roman"/>
                <w:i/>
                <w:iCs/>
                <w:color w:val="000000" w:themeColor="text1"/>
                <w:shd w:val="clear" w:color="auto" w:fill="FFFFFF"/>
              </w:rPr>
              <w:t xml:space="preserve"> Bacteroides</w:t>
            </w:r>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Faecalibacterium</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Akkermansia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Roseburia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and (2) </w:t>
            </w:r>
            <w:r w:rsidR="00565F59" w:rsidRPr="00E00565">
              <w:rPr>
                <w:rStyle w:val="pub-date"/>
                <w:rFonts w:ascii="Book Antiqua" w:hAnsi="Book Antiqua" w:cs="Times New Roman"/>
                <w:color w:val="000000" w:themeColor="text1"/>
                <w:shd w:val="clear" w:color="auto" w:fill="FFFFFF"/>
              </w:rPr>
              <w:t xml:space="preserve">Increased: </w:t>
            </w:r>
            <w:proofErr w:type="spellStart"/>
            <w:r w:rsidR="00565F59" w:rsidRPr="00E00565">
              <w:rPr>
                <w:rStyle w:val="pub-date"/>
                <w:rFonts w:ascii="Book Antiqua" w:hAnsi="Book Antiqua" w:cs="Times New Roman"/>
                <w:i/>
                <w:iCs/>
                <w:color w:val="000000" w:themeColor="text1"/>
                <w:shd w:val="clear" w:color="auto" w:fill="FFFFFF"/>
              </w:rPr>
              <w:t>Ruminococcus</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565F59" w:rsidRPr="00E00565">
              <w:rPr>
                <w:rStyle w:val="pub-date"/>
                <w:rFonts w:ascii="Book Antiqua" w:hAnsi="Book Antiqua" w:cs="Times New Roman"/>
                <w:i/>
                <w:iCs/>
                <w:color w:val="000000" w:themeColor="text1"/>
                <w:shd w:val="clear" w:color="auto" w:fill="FFFFFF"/>
              </w:rPr>
              <w:t>Fusobacterium</w:t>
            </w:r>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Blautia</w:t>
            </w:r>
            <w:proofErr w:type="spellEnd"/>
          </w:p>
        </w:tc>
        <w:tc>
          <w:tcPr>
            <w:tcW w:w="1107" w:type="pct"/>
          </w:tcPr>
          <w:p w14:paraId="6138700F" w14:textId="27AD87EC"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Gurung </w:t>
            </w:r>
            <w:r w:rsidRPr="00E00565">
              <w:rPr>
                <w:rStyle w:val="pub-date"/>
                <w:rFonts w:ascii="Book Antiqua" w:hAnsi="Book Antiqua" w:cs="Times New Roman"/>
                <w:i/>
                <w:iCs/>
                <w:color w:val="000000" w:themeColor="text1"/>
                <w:shd w:val="clear" w:color="auto" w:fill="FFFFFF"/>
              </w:rPr>
              <w:t>et al</w:t>
            </w:r>
            <w:r w:rsidR="00814114" w:rsidRPr="003C2E0B">
              <w:rPr>
                <w:rStyle w:val="pub-date"/>
                <w:rFonts w:ascii="Book Antiqua" w:hAnsi="Book Antiqua" w:cs="Times New Roman"/>
                <w:color w:val="000000" w:themeColor="text1"/>
                <w:shd w:val="clear" w:color="auto" w:fill="FFFFFF"/>
                <w:vertAlign w:val="superscript"/>
              </w:rPr>
              <w:t>[</w:t>
            </w:r>
            <w:r w:rsidR="00814114">
              <w:rPr>
                <w:rStyle w:val="pub-date"/>
                <w:rFonts w:ascii="Book Antiqua" w:hAnsi="Book Antiqua" w:cs="Times New Roman"/>
                <w:color w:val="000000" w:themeColor="text1"/>
                <w:shd w:val="clear" w:color="auto" w:fill="FFFFFF"/>
                <w:vertAlign w:val="superscript"/>
              </w:rPr>
              <w:t>30</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2020</w:t>
            </w:r>
          </w:p>
        </w:tc>
      </w:tr>
      <w:tr w:rsidR="00565F59" w:rsidRPr="00E00565" w14:paraId="300D1FDC" w14:textId="77777777" w:rsidTr="00D83240">
        <w:tc>
          <w:tcPr>
            <w:tcW w:w="1308" w:type="pct"/>
          </w:tcPr>
          <w:p w14:paraId="4FF4182F"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lastRenderedPageBreak/>
              <w:t>Gastrointestinal tract</w:t>
            </w:r>
          </w:p>
        </w:tc>
        <w:tc>
          <w:tcPr>
            <w:tcW w:w="2585" w:type="pct"/>
          </w:tcPr>
          <w:p w14:paraId="7F0EC98E" w14:textId="5878F529" w:rsidR="00565F59" w:rsidRPr="00E00565" w:rsidRDefault="002C44B7" w:rsidP="002C44B7">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 xml:space="preserve">Decreased: </w:t>
            </w:r>
            <w:r w:rsidR="00565F59" w:rsidRPr="00E00565">
              <w:rPr>
                <w:rStyle w:val="pub-date"/>
                <w:rFonts w:ascii="Book Antiqua" w:hAnsi="Book Antiqua" w:cs="Times New Roman"/>
                <w:i/>
                <w:iCs/>
                <w:color w:val="000000" w:themeColor="text1"/>
                <w:shd w:val="clear" w:color="auto" w:fill="FFFFFF"/>
              </w:rPr>
              <w:t>Bifidobacterium</w:t>
            </w:r>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Akkermansia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and (2) </w:t>
            </w:r>
            <w:r w:rsidR="00565F59" w:rsidRPr="00E00565">
              <w:rPr>
                <w:rStyle w:val="pub-date"/>
                <w:rFonts w:ascii="Book Antiqua" w:hAnsi="Book Antiqua" w:cs="Times New Roman"/>
                <w:color w:val="000000" w:themeColor="text1"/>
                <w:shd w:val="clear" w:color="auto" w:fill="FFFFFF"/>
              </w:rPr>
              <w:t xml:space="preserve">Increased: </w:t>
            </w:r>
            <w:proofErr w:type="spellStart"/>
            <w:r w:rsidR="00565F59" w:rsidRPr="00E00565">
              <w:rPr>
                <w:rStyle w:val="pub-date"/>
                <w:rFonts w:ascii="Book Antiqua" w:hAnsi="Book Antiqua" w:cs="Times New Roman"/>
                <w:i/>
                <w:iCs/>
                <w:color w:val="000000" w:themeColor="text1"/>
                <w:shd w:val="clear" w:color="auto" w:fill="FFFFFF"/>
              </w:rPr>
              <w:t>Dorea</w:t>
            </w:r>
            <w:proofErr w:type="spellEnd"/>
            <w:r w:rsidR="00565F59" w:rsidRPr="00E00565">
              <w:rPr>
                <w:rStyle w:val="pub-date"/>
                <w:rFonts w:ascii="Book Antiqua" w:hAnsi="Book Antiqua" w:cs="Times New Roman"/>
                <w:i/>
                <w:iCs/>
                <w:color w:val="000000" w:themeColor="text1"/>
                <w:shd w:val="clear" w:color="auto" w:fill="FFFFFF"/>
              </w:rPr>
              <w:t xml:space="preserve"> </w:t>
            </w:r>
          </w:p>
        </w:tc>
        <w:tc>
          <w:tcPr>
            <w:tcW w:w="1107" w:type="pct"/>
          </w:tcPr>
          <w:p w14:paraId="7557455E" w14:textId="1B6B9E82"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Li </w:t>
            </w:r>
            <w:r w:rsidRPr="00E00565">
              <w:rPr>
                <w:rStyle w:val="pub-date"/>
                <w:rFonts w:ascii="Book Antiqua" w:hAnsi="Book Antiqua" w:cs="Times New Roman"/>
                <w:i/>
                <w:iCs/>
                <w:color w:val="000000" w:themeColor="text1"/>
                <w:shd w:val="clear" w:color="auto" w:fill="FFFFFF"/>
              </w:rPr>
              <w:t>et al</w:t>
            </w:r>
            <w:r w:rsidR="00814114" w:rsidRPr="003C2E0B">
              <w:rPr>
                <w:rStyle w:val="pub-date"/>
                <w:rFonts w:ascii="Book Antiqua" w:hAnsi="Book Antiqua" w:cs="Times New Roman"/>
                <w:color w:val="000000" w:themeColor="text1"/>
                <w:shd w:val="clear" w:color="auto" w:fill="FFFFFF"/>
                <w:vertAlign w:val="superscript"/>
              </w:rPr>
              <w:t>[</w:t>
            </w:r>
            <w:r w:rsidR="00814114">
              <w:rPr>
                <w:rStyle w:val="pub-date"/>
                <w:rFonts w:ascii="Book Antiqua" w:hAnsi="Book Antiqua" w:cs="Times New Roman"/>
                <w:color w:val="000000" w:themeColor="text1"/>
                <w:shd w:val="clear" w:color="auto" w:fill="FFFFFF"/>
                <w:vertAlign w:val="superscript"/>
              </w:rPr>
              <w:t>127</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 xml:space="preserve">2020 </w:t>
            </w:r>
          </w:p>
        </w:tc>
      </w:tr>
      <w:tr w:rsidR="00565F59" w:rsidRPr="00E00565" w14:paraId="0D76A373" w14:textId="77777777" w:rsidTr="00D83240">
        <w:tc>
          <w:tcPr>
            <w:tcW w:w="1308" w:type="pct"/>
          </w:tcPr>
          <w:p w14:paraId="50DD6757"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29932FEE" w14:textId="01703F37" w:rsidR="00565F59" w:rsidRPr="00E00565" w:rsidRDefault="002C44B7" w:rsidP="002C44B7">
            <w:pPr>
              <w:adjustRightInd w:val="0"/>
              <w:snapToGrid w:val="0"/>
              <w:spacing w:line="360" w:lineRule="auto"/>
              <w:ind w:left="120" w:hangingChars="50" w:hanging="120"/>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Decreased:</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Bifdobacterium</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and (2) </w:t>
            </w:r>
            <w:r w:rsidR="00565F59" w:rsidRPr="00E00565">
              <w:rPr>
                <w:rStyle w:val="pub-date"/>
                <w:rFonts w:ascii="Book Antiqua" w:hAnsi="Book Antiqua" w:cs="Times New Roman"/>
                <w:color w:val="000000" w:themeColor="text1"/>
                <w:shd w:val="clear" w:color="auto" w:fill="FFFFFF"/>
              </w:rPr>
              <w:t xml:space="preserve">Increased: </w:t>
            </w:r>
            <w:r w:rsidR="00565F59" w:rsidRPr="00E00565">
              <w:rPr>
                <w:rStyle w:val="pub-date"/>
                <w:rFonts w:ascii="Book Antiqua" w:hAnsi="Book Antiqua" w:cs="Times New Roman"/>
                <w:i/>
                <w:iCs/>
                <w:color w:val="000000" w:themeColor="text1"/>
                <w:shd w:val="clear" w:color="auto" w:fill="FFFFFF"/>
              </w:rPr>
              <w:t>Lactobacillus</w:t>
            </w:r>
          </w:p>
        </w:tc>
        <w:tc>
          <w:tcPr>
            <w:tcW w:w="1107" w:type="pct"/>
          </w:tcPr>
          <w:p w14:paraId="0EA28FE3" w14:textId="0757AC12"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proofErr w:type="spellStart"/>
            <w:r w:rsidRPr="00E00565">
              <w:rPr>
                <w:rStyle w:val="pub-date"/>
                <w:rFonts w:ascii="Book Antiqua" w:hAnsi="Book Antiqua" w:cs="Times New Roman"/>
                <w:color w:val="000000" w:themeColor="text1"/>
                <w:shd w:val="clear" w:color="auto" w:fill="FFFFFF"/>
              </w:rPr>
              <w:t>Sedighi</w:t>
            </w:r>
            <w:proofErr w:type="spellEnd"/>
            <w:r w:rsidRPr="00E00565">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et al</w:t>
            </w:r>
            <w:r w:rsidR="00814114" w:rsidRPr="003C2E0B">
              <w:rPr>
                <w:rStyle w:val="pub-date"/>
                <w:rFonts w:ascii="Book Antiqua" w:hAnsi="Book Antiqua" w:cs="Times New Roman"/>
                <w:color w:val="000000" w:themeColor="text1"/>
                <w:shd w:val="clear" w:color="auto" w:fill="FFFFFF"/>
                <w:vertAlign w:val="superscript"/>
              </w:rPr>
              <w:t>[</w:t>
            </w:r>
            <w:r w:rsidR="00814114">
              <w:rPr>
                <w:rStyle w:val="pub-date"/>
                <w:rFonts w:ascii="Book Antiqua" w:hAnsi="Book Antiqua" w:cs="Times New Roman"/>
                <w:color w:val="000000" w:themeColor="text1"/>
                <w:shd w:val="clear" w:color="auto" w:fill="FFFFFF"/>
                <w:vertAlign w:val="superscript"/>
              </w:rPr>
              <w:t>31</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2017</w:t>
            </w:r>
          </w:p>
        </w:tc>
      </w:tr>
      <w:tr w:rsidR="00565F59" w:rsidRPr="00E00565" w14:paraId="3B548823" w14:textId="77777777" w:rsidTr="00D83240">
        <w:tc>
          <w:tcPr>
            <w:tcW w:w="1308" w:type="pct"/>
          </w:tcPr>
          <w:p w14:paraId="2F825408"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Blood </w:t>
            </w:r>
          </w:p>
        </w:tc>
        <w:tc>
          <w:tcPr>
            <w:tcW w:w="2585" w:type="pct"/>
          </w:tcPr>
          <w:p w14:paraId="70A79787" w14:textId="2511DEF8" w:rsidR="00565F59" w:rsidRPr="00E00565" w:rsidRDefault="003B61A9" w:rsidP="003B61A9">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 xml:space="preserve">Decreased: </w:t>
            </w:r>
            <w:proofErr w:type="spellStart"/>
            <w:r w:rsidR="00565F59" w:rsidRPr="00E00565">
              <w:rPr>
                <w:rStyle w:val="pub-date"/>
                <w:rFonts w:ascii="Book Antiqua" w:hAnsi="Book Antiqua" w:cs="Times New Roman"/>
                <w:i/>
                <w:iCs/>
                <w:color w:val="000000" w:themeColor="text1"/>
                <w:shd w:val="clear" w:color="auto" w:fill="FFFFFF"/>
              </w:rPr>
              <w:t>Aquabacterium</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565F59" w:rsidRPr="00E00565">
              <w:rPr>
                <w:rStyle w:val="pub-date"/>
                <w:rFonts w:ascii="Book Antiqua" w:hAnsi="Book Antiqua" w:cs="Times New Roman"/>
                <w:i/>
                <w:iCs/>
                <w:color w:val="000000" w:themeColor="text1"/>
                <w:shd w:val="clear" w:color="auto" w:fill="FFFFFF"/>
              </w:rPr>
              <w:t>Xanthomonas</w:t>
            </w:r>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Pseudonocardia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and (2) </w:t>
            </w:r>
            <w:r w:rsidR="00565F59" w:rsidRPr="00E00565">
              <w:rPr>
                <w:rStyle w:val="pub-date"/>
                <w:rFonts w:ascii="Book Antiqua" w:hAnsi="Book Antiqua" w:cs="Times New Roman"/>
                <w:color w:val="000000" w:themeColor="text1"/>
                <w:shd w:val="clear" w:color="auto" w:fill="FFFFFF"/>
              </w:rPr>
              <w:t xml:space="preserve">Increased: </w:t>
            </w:r>
            <w:proofErr w:type="spellStart"/>
            <w:r w:rsidR="00565F59" w:rsidRPr="00E00565">
              <w:rPr>
                <w:rStyle w:val="pub-date"/>
                <w:rFonts w:ascii="Book Antiqua" w:hAnsi="Book Antiqua" w:cs="Times New Roman"/>
                <w:i/>
                <w:iCs/>
                <w:color w:val="000000" w:themeColor="text1"/>
                <w:shd w:val="clear" w:color="auto" w:fill="FFFFFF"/>
              </w:rPr>
              <w:t>Actinotalea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Alishewanella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Seiminibacterium</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Pseudoclavibacter</w:t>
            </w:r>
            <w:proofErr w:type="spellEnd"/>
          </w:p>
        </w:tc>
        <w:tc>
          <w:tcPr>
            <w:tcW w:w="1107" w:type="pct"/>
          </w:tcPr>
          <w:p w14:paraId="686D11E6" w14:textId="176D7952"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proofErr w:type="spellStart"/>
            <w:r w:rsidRPr="00E00565">
              <w:rPr>
                <w:rStyle w:val="pub-date"/>
                <w:rFonts w:ascii="Book Antiqua" w:hAnsi="Book Antiqua" w:cs="Times New Roman"/>
                <w:color w:val="000000" w:themeColor="text1"/>
                <w:shd w:val="clear" w:color="auto" w:fill="FFFFFF"/>
              </w:rPr>
              <w:t>Qiu</w:t>
            </w:r>
            <w:proofErr w:type="spellEnd"/>
            <w:r w:rsidRPr="00E00565">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et al</w:t>
            </w:r>
            <w:r w:rsidR="00814114" w:rsidRPr="003C2E0B">
              <w:rPr>
                <w:rStyle w:val="pub-date"/>
                <w:rFonts w:ascii="Book Antiqua" w:hAnsi="Book Antiqua" w:cs="Times New Roman"/>
                <w:color w:val="000000" w:themeColor="text1"/>
                <w:shd w:val="clear" w:color="auto" w:fill="FFFFFF"/>
                <w:vertAlign w:val="superscript"/>
              </w:rPr>
              <w:t>[</w:t>
            </w:r>
            <w:r w:rsidR="00814114">
              <w:rPr>
                <w:rStyle w:val="pub-date"/>
                <w:rFonts w:ascii="Book Antiqua" w:hAnsi="Book Antiqua" w:cs="Times New Roman"/>
                <w:color w:val="000000" w:themeColor="text1"/>
                <w:shd w:val="clear" w:color="auto" w:fill="FFFFFF"/>
                <w:vertAlign w:val="superscript"/>
              </w:rPr>
              <w:t>38</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2019</w:t>
            </w:r>
          </w:p>
        </w:tc>
      </w:tr>
    </w:tbl>
    <w:p w14:paraId="34F7698D" w14:textId="77777777" w:rsidR="00E00565" w:rsidRPr="00E00565" w:rsidRDefault="00E00565" w:rsidP="00E00565">
      <w:pPr>
        <w:adjustRightInd w:val="0"/>
        <w:snapToGrid w:val="0"/>
        <w:spacing w:line="360" w:lineRule="auto"/>
        <w:jc w:val="both"/>
        <w:rPr>
          <w:rStyle w:val="pub-date"/>
          <w:rFonts w:ascii="Book Antiqua" w:hAnsi="Book Antiqua"/>
          <w:color w:val="000000" w:themeColor="text1"/>
          <w:shd w:val="clear" w:color="auto" w:fill="FFFFFF"/>
        </w:rPr>
      </w:pPr>
    </w:p>
    <w:p w14:paraId="53CF9610" w14:textId="031DF40B" w:rsidR="00E00565" w:rsidRPr="000B1392" w:rsidRDefault="000B1392" w:rsidP="00E00565">
      <w:pPr>
        <w:adjustRightInd w:val="0"/>
        <w:snapToGrid w:val="0"/>
        <w:spacing w:line="360" w:lineRule="auto"/>
        <w:jc w:val="both"/>
        <w:rPr>
          <w:rStyle w:val="pub-date"/>
          <w:rFonts w:ascii="Book Antiqua" w:hAnsi="Book Antiqua"/>
          <w:b/>
          <w:bCs/>
          <w:color w:val="000000" w:themeColor="text1"/>
          <w:shd w:val="clear" w:color="auto" w:fill="FFFFFF"/>
        </w:rPr>
      </w:pPr>
      <w:r>
        <w:rPr>
          <w:rStyle w:val="pub-date"/>
          <w:rFonts w:ascii="Book Antiqua" w:hAnsi="Book Antiqua"/>
          <w:color w:val="000000" w:themeColor="text1"/>
          <w:shd w:val="clear" w:color="auto" w:fill="FFFFFF"/>
        </w:rPr>
        <w:br w:type="page"/>
      </w:r>
      <w:r w:rsidR="00E00565" w:rsidRPr="000B1392">
        <w:rPr>
          <w:rStyle w:val="pub-date"/>
          <w:rFonts w:ascii="Book Antiqua" w:hAnsi="Book Antiqua"/>
          <w:b/>
          <w:bCs/>
          <w:color w:val="000000" w:themeColor="text1"/>
          <w:shd w:val="clear" w:color="auto" w:fill="FFFFFF"/>
        </w:rPr>
        <w:lastRenderedPageBreak/>
        <w:t xml:space="preserve">Table 2 Selected animal studies showing the effect of various interventions on the gut microbiome and the role of gut microbiota in </w:t>
      </w:r>
      <w:r w:rsidRPr="00E00565">
        <w:rPr>
          <w:rStyle w:val="pub-date"/>
          <w:rFonts w:ascii="Book Antiqua" w:hAnsi="Book Antiqua"/>
          <w:b/>
          <w:bCs/>
          <w:color w:val="000000" w:themeColor="text1"/>
          <w:shd w:val="clear" w:color="auto" w:fill="FFFFFF"/>
        </w:rPr>
        <w:t>diabetes mellitus</w:t>
      </w:r>
      <w:r w:rsidRPr="000B1392">
        <w:rPr>
          <w:rStyle w:val="pub-date"/>
          <w:rFonts w:ascii="Book Antiqua" w:hAnsi="Book Antiqua"/>
          <w:b/>
          <w:bCs/>
          <w:color w:val="000000" w:themeColor="text1"/>
          <w:shd w:val="clear" w:color="auto" w:fill="FFFFFF"/>
        </w:rPr>
        <w:t xml:space="preserve"> </w:t>
      </w:r>
      <w:r w:rsidR="00E00565" w:rsidRPr="000B1392">
        <w:rPr>
          <w:rStyle w:val="pub-date"/>
          <w:rFonts w:ascii="Book Antiqua" w:hAnsi="Book Antiqua"/>
          <w:b/>
          <w:bCs/>
          <w:color w:val="000000" w:themeColor="text1"/>
          <w:shd w:val="clear" w:color="auto" w:fill="FFFFFF"/>
        </w:rPr>
        <w:t>management</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1310"/>
        <w:gridCol w:w="2737"/>
        <w:gridCol w:w="2186"/>
        <w:gridCol w:w="1334"/>
      </w:tblGrid>
      <w:tr w:rsidR="00E00565" w:rsidRPr="00E00565" w14:paraId="5F90F6B9" w14:textId="77777777" w:rsidTr="00596C48">
        <w:tc>
          <w:tcPr>
            <w:tcW w:w="2086" w:type="dxa"/>
            <w:tcBorders>
              <w:top w:val="single" w:sz="4" w:space="0" w:color="auto"/>
              <w:bottom w:val="single" w:sz="4" w:space="0" w:color="auto"/>
            </w:tcBorders>
          </w:tcPr>
          <w:p w14:paraId="5DBCC0E9" w14:textId="77777777" w:rsidR="00E00565" w:rsidRPr="00EE320A"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EE320A">
              <w:rPr>
                <w:rStyle w:val="pub-date"/>
                <w:rFonts w:ascii="Book Antiqua" w:hAnsi="Book Antiqua"/>
                <w:b/>
                <w:bCs/>
                <w:color w:val="000000" w:themeColor="text1"/>
                <w:shd w:val="clear" w:color="auto" w:fill="FFFFFF"/>
              </w:rPr>
              <w:t>Intervention</w:t>
            </w:r>
          </w:p>
        </w:tc>
        <w:tc>
          <w:tcPr>
            <w:tcW w:w="1163" w:type="dxa"/>
            <w:tcBorders>
              <w:top w:val="single" w:sz="4" w:space="0" w:color="auto"/>
              <w:bottom w:val="single" w:sz="4" w:space="0" w:color="auto"/>
            </w:tcBorders>
          </w:tcPr>
          <w:p w14:paraId="2D418BC1" w14:textId="77777777" w:rsidR="00E00565" w:rsidRPr="00EE320A"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EE320A">
              <w:rPr>
                <w:rStyle w:val="pub-date"/>
                <w:rFonts w:ascii="Book Antiqua" w:hAnsi="Book Antiqua"/>
                <w:b/>
                <w:bCs/>
                <w:color w:val="000000" w:themeColor="text1"/>
                <w:shd w:val="clear" w:color="auto" w:fill="FFFFFF"/>
              </w:rPr>
              <w:t>Organism</w:t>
            </w:r>
          </w:p>
        </w:tc>
        <w:tc>
          <w:tcPr>
            <w:tcW w:w="2308" w:type="dxa"/>
            <w:tcBorders>
              <w:top w:val="single" w:sz="4" w:space="0" w:color="auto"/>
              <w:bottom w:val="single" w:sz="4" w:space="0" w:color="auto"/>
            </w:tcBorders>
          </w:tcPr>
          <w:p w14:paraId="469B2E2D" w14:textId="40EB8AD0" w:rsidR="00E00565" w:rsidRPr="00EE320A"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EE320A">
              <w:rPr>
                <w:rStyle w:val="pub-date"/>
                <w:rFonts w:ascii="Book Antiqua" w:hAnsi="Book Antiqua"/>
                <w:b/>
                <w:bCs/>
                <w:color w:val="000000" w:themeColor="text1"/>
                <w:shd w:val="clear" w:color="auto" w:fill="FFFFFF"/>
              </w:rPr>
              <w:t xml:space="preserve">Health </w:t>
            </w:r>
            <w:r w:rsidR="00EE320A" w:rsidRPr="00EE320A">
              <w:rPr>
                <w:rStyle w:val="pub-date"/>
                <w:rFonts w:ascii="Book Antiqua" w:hAnsi="Book Antiqua"/>
                <w:b/>
                <w:bCs/>
                <w:color w:val="000000" w:themeColor="text1"/>
                <w:shd w:val="clear" w:color="auto" w:fill="FFFFFF"/>
              </w:rPr>
              <w:t>benefit</w:t>
            </w:r>
          </w:p>
        </w:tc>
        <w:tc>
          <w:tcPr>
            <w:tcW w:w="2643" w:type="dxa"/>
            <w:tcBorders>
              <w:top w:val="single" w:sz="4" w:space="0" w:color="auto"/>
              <w:bottom w:val="single" w:sz="4" w:space="0" w:color="auto"/>
            </w:tcBorders>
          </w:tcPr>
          <w:p w14:paraId="4A473DA1" w14:textId="1A8292FE" w:rsidR="00E00565" w:rsidRPr="00EE320A"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EE320A">
              <w:rPr>
                <w:rStyle w:val="pub-date"/>
                <w:rFonts w:ascii="Book Antiqua" w:hAnsi="Book Antiqua"/>
                <w:b/>
                <w:bCs/>
                <w:color w:val="000000" w:themeColor="text1"/>
                <w:shd w:val="clear" w:color="auto" w:fill="FFFFFF"/>
              </w:rPr>
              <w:t xml:space="preserve">Change in </w:t>
            </w:r>
            <w:r w:rsidR="00EE320A" w:rsidRPr="00EE320A">
              <w:rPr>
                <w:rStyle w:val="pub-date"/>
                <w:rFonts w:ascii="Book Antiqua" w:hAnsi="Book Antiqua"/>
                <w:b/>
                <w:bCs/>
                <w:color w:val="000000" w:themeColor="text1"/>
                <w:shd w:val="clear" w:color="auto" w:fill="FFFFFF"/>
              </w:rPr>
              <w:t>microbiome</w:t>
            </w:r>
          </w:p>
        </w:tc>
        <w:tc>
          <w:tcPr>
            <w:tcW w:w="1376" w:type="dxa"/>
            <w:tcBorders>
              <w:top w:val="single" w:sz="4" w:space="0" w:color="auto"/>
              <w:bottom w:val="single" w:sz="4" w:space="0" w:color="auto"/>
            </w:tcBorders>
          </w:tcPr>
          <w:p w14:paraId="2A1415B1" w14:textId="11D440CC" w:rsidR="00E00565" w:rsidRPr="00EE320A" w:rsidRDefault="00EE320A" w:rsidP="00E00565">
            <w:pPr>
              <w:pStyle w:val="a7"/>
              <w:adjustRightInd w:val="0"/>
              <w:snapToGrid w:val="0"/>
              <w:spacing w:before="0" w:beforeAutospacing="0" w:after="0" w:afterAutospacing="0" w:line="360" w:lineRule="auto"/>
              <w:jc w:val="both"/>
              <w:rPr>
                <w:rStyle w:val="pub-date"/>
                <w:rFonts w:ascii="Book Antiqua" w:eastAsiaTheme="minorEastAsia" w:hAnsi="Book Antiqua"/>
                <w:b/>
                <w:bCs/>
                <w:color w:val="000000" w:themeColor="text1"/>
                <w:shd w:val="clear" w:color="auto" w:fill="FFFFFF"/>
                <w:lang w:eastAsia="zh-CN"/>
              </w:rPr>
            </w:pPr>
            <w:r>
              <w:rPr>
                <w:rStyle w:val="pub-date"/>
                <w:rFonts w:ascii="Book Antiqua" w:eastAsiaTheme="minorEastAsia" w:hAnsi="Book Antiqua" w:hint="eastAsia"/>
                <w:b/>
                <w:bCs/>
                <w:color w:val="000000" w:themeColor="text1"/>
                <w:shd w:val="clear" w:color="auto" w:fill="FFFFFF"/>
                <w:lang w:eastAsia="zh-CN"/>
              </w:rPr>
              <w:t>R</w:t>
            </w:r>
            <w:r>
              <w:rPr>
                <w:rStyle w:val="pub-date"/>
                <w:rFonts w:ascii="Book Antiqua" w:eastAsiaTheme="minorEastAsia" w:hAnsi="Book Antiqua"/>
                <w:b/>
                <w:bCs/>
                <w:color w:val="000000" w:themeColor="text1"/>
                <w:shd w:val="clear" w:color="auto" w:fill="FFFFFF"/>
                <w:lang w:eastAsia="zh-CN"/>
              </w:rPr>
              <w:t>ef.</w:t>
            </w:r>
          </w:p>
        </w:tc>
      </w:tr>
      <w:tr w:rsidR="00E00565" w:rsidRPr="00E00565" w14:paraId="45590F5E" w14:textId="77777777" w:rsidTr="00596C48">
        <w:tc>
          <w:tcPr>
            <w:tcW w:w="2086" w:type="dxa"/>
            <w:tcBorders>
              <w:top w:val="single" w:sz="4" w:space="0" w:color="auto"/>
            </w:tcBorders>
          </w:tcPr>
          <w:p w14:paraId="575605BA" w14:textId="6DB1D86E"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Intermittent </w:t>
            </w:r>
            <w:r w:rsidR="00C63B8D" w:rsidRPr="00E00565">
              <w:rPr>
                <w:rStyle w:val="pub-date"/>
                <w:rFonts w:ascii="Book Antiqua" w:hAnsi="Book Antiqua"/>
                <w:color w:val="000000" w:themeColor="text1"/>
                <w:shd w:val="clear" w:color="auto" w:fill="FFFFFF"/>
              </w:rPr>
              <w:t>fasting</w:t>
            </w:r>
          </w:p>
        </w:tc>
        <w:tc>
          <w:tcPr>
            <w:tcW w:w="1163" w:type="dxa"/>
            <w:tcBorders>
              <w:top w:val="single" w:sz="4" w:space="0" w:color="auto"/>
            </w:tcBorders>
          </w:tcPr>
          <w:p w14:paraId="1A268757"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Mice</w:t>
            </w:r>
          </w:p>
        </w:tc>
        <w:tc>
          <w:tcPr>
            <w:tcW w:w="2308" w:type="dxa"/>
            <w:tcBorders>
              <w:top w:val="single" w:sz="4" w:space="0" w:color="auto"/>
            </w:tcBorders>
          </w:tcPr>
          <w:p w14:paraId="5322D51E" w14:textId="13390495"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Protection from diabetic retinopathy by increasing </w:t>
            </w:r>
            <w:proofErr w:type="spellStart"/>
            <w:r w:rsidRPr="00E00565">
              <w:rPr>
                <w:rStyle w:val="pub-date"/>
                <w:rFonts w:ascii="Book Antiqua" w:hAnsi="Book Antiqua"/>
                <w:color w:val="000000" w:themeColor="text1"/>
                <w:shd w:val="clear" w:color="auto" w:fill="FFFFFF"/>
              </w:rPr>
              <w:t>T</w:t>
            </w:r>
            <w:r w:rsidRPr="00E00565">
              <w:rPr>
                <w:rFonts w:ascii="Book Antiqua" w:hAnsi="Book Antiqua"/>
                <w:color w:val="000000" w:themeColor="text1"/>
                <w:shd w:val="clear" w:color="auto" w:fill="FFFFFF"/>
              </w:rPr>
              <w:t>auroursodeoxycholate</w:t>
            </w:r>
            <w:proofErr w:type="spellEnd"/>
            <w:r w:rsidRPr="00E00565">
              <w:rPr>
                <w:rStyle w:val="pub-date"/>
                <w:rFonts w:ascii="Book Antiqua" w:hAnsi="Book Antiqua"/>
                <w:color w:val="000000" w:themeColor="text1"/>
                <w:shd w:val="clear" w:color="auto" w:fill="FFFFFF"/>
              </w:rPr>
              <w:t xml:space="preserve"> (a neuroprotective bile acid) producing microbes</w:t>
            </w:r>
          </w:p>
        </w:tc>
        <w:tc>
          <w:tcPr>
            <w:tcW w:w="2643" w:type="dxa"/>
            <w:tcBorders>
              <w:top w:val="single" w:sz="4" w:space="0" w:color="auto"/>
            </w:tcBorders>
          </w:tcPr>
          <w:p w14:paraId="7A56C8CB" w14:textId="6BFE3B62"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i/>
                <w:iCs/>
                <w:color w:val="000000" w:themeColor="text1"/>
                <w:shd w:val="clear" w:color="auto" w:fill="FFFFFF"/>
              </w:rPr>
            </w:pPr>
            <w:r w:rsidRPr="00E00565">
              <w:rPr>
                <w:rStyle w:val="pub-date"/>
                <w:rFonts w:ascii="Book Antiqua" w:hAnsi="Book Antiqua"/>
                <w:color w:val="000000" w:themeColor="text1"/>
                <w:shd w:val="clear" w:color="auto" w:fill="FFFFFF"/>
              </w:rPr>
              <w:t xml:space="preserve">Increased </w:t>
            </w:r>
            <w:r w:rsidR="00C63B8D" w:rsidRPr="00E00565">
              <w:rPr>
                <w:rStyle w:val="pub-date"/>
                <w:rFonts w:ascii="Book Antiqua" w:hAnsi="Book Antiqua"/>
                <w:color w:val="000000" w:themeColor="text1"/>
                <w:shd w:val="clear" w:color="auto" w:fill="FFFFFF"/>
              </w:rPr>
              <w:t>firmicutes</w:t>
            </w:r>
            <w:r w:rsidR="00C63B8D" w:rsidRPr="00E00565">
              <w:rPr>
                <w:rStyle w:val="pub-date"/>
                <w:rFonts w:ascii="Book Antiqua" w:hAnsi="Book Antiqua"/>
                <w:i/>
                <w:iCs/>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and decreased </w:t>
            </w:r>
            <w:proofErr w:type="spellStart"/>
            <w:r w:rsidR="00C63B8D" w:rsidRPr="00E00565">
              <w:rPr>
                <w:rStyle w:val="pub-date"/>
                <w:rFonts w:ascii="Book Antiqua" w:hAnsi="Book Antiqua"/>
                <w:color w:val="000000" w:themeColor="text1"/>
                <w:shd w:val="clear" w:color="auto" w:fill="FFFFFF"/>
              </w:rPr>
              <w:t>bacteroidetes</w:t>
            </w:r>
            <w:proofErr w:type="spellEnd"/>
            <w:r w:rsidR="00C63B8D"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and </w:t>
            </w:r>
            <w:proofErr w:type="spellStart"/>
            <w:r w:rsidR="00C63B8D" w:rsidRPr="00E00565">
              <w:rPr>
                <w:rStyle w:val="pub-date"/>
                <w:rFonts w:ascii="Book Antiqua" w:hAnsi="Book Antiqua"/>
                <w:color w:val="000000" w:themeColor="text1"/>
                <w:shd w:val="clear" w:color="auto" w:fill="FFFFFF"/>
              </w:rPr>
              <w:t>verrucomicrobia</w:t>
            </w:r>
            <w:proofErr w:type="spellEnd"/>
            <w:r w:rsidR="00C63B8D"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in diabetic mice undergoing intermittent fasting</w:t>
            </w:r>
          </w:p>
        </w:tc>
        <w:tc>
          <w:tcPr>
            <w:tcW w:w="1376" w:type="dxa"/>
            <w:tcBorders>
              <w:top w:val="single" w:sz="4" w:space="0" w:color="auto"/>
            </w:tcBorders>
          </w:tcPr>
          <w:p w14:paraId="6E621F56" w14:textId="29D38C22"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roofErr w:type="spellStart"/>
            <w:r w:rsidRPr="00E00565">
              <w:rPr>
                <w:rStyle w:val="pub-date"/>
                <w:rFonts w:ascii="Book Antiqua" w:hAnsi="Book Antiqua"/>
                <w:color w:val="000000" w:themeColor="text1"/>
                <w:shd w:val="clear" w:color="auto" w:fill="FFFFFF"/>
              </w:rPr>
              <w:t>Beli</w:t>
            </w:r>
            <w:proofErr w:type="spellEnd"/>
            <w:r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i/>
                <w:iCs/>
                <w:color w:val="000000" w:themeColor="text1"/>
                <w:shd w:val="clear" w:color="auto" w:fill="FFFFFF"/>
              </w:rPr>
              <w:t>et al</w:t>
            </w:r>
            <w:r w:rsidR="00596C48" w:rsidRPr="003C2E0B">
              <w:rPr>
                <w:rStyle w:val="pub-date"/>
                <w:rFonts w:ascii="Book Antiqua" w:hAnsi="Book Antiqua" w:cs="Times New Roman"/>
                <w:color w:val="000000" w:themeColor="text1"/>
                <w:shd w:val="clear" w:color="auto" w:fill="FFFFFF"/>
                <w:vertAlign w:val="superscript"/>
              </w:rPr>
              <w:t>[</w:t>
            </w:r>
            <w:r w:rsidR="00596C48">
              <w:rPr>
                <w:rStyle w:val="pub-date"/>
                <w:rFonts w:ascii="Book Antiqua" w:hAnsi="Book Antiqua" w:cs="Times New Roman"/>
                <w:color w:val="000000" w:themeColor="text1"/>
                <w:shd w:val="clear" w:color="auto" w:fill="FFFFFF"/>
                <w:vertAlign w:val="superscript"/>
              </w:rPr>
              <w:t>73</w:t>
            </w:r>
            <w:r w:rsidR="00596C48" w:rsidRPr="003C2E0B">
              <w:rPr>
                <w:rStyle w:val="pub-date"/>
                <w:rFonts w:ascii="Book Antiqua" w:hAnsi="Book Antiqua" w:cs="Times New Roman"/>
                <w:color w:val="000000" w:themeColor="text1"/>
                <w:shd w:val="clear" w:color="auto" w:fill="FFFFFF"/>
                <w:vertAlign w:val="superscript"/>
              </w:rPr>
              <w:t>]</w:t>
            </w:r>
            <w:r w:rsidR="00596C48" w:rsidRPr="003C2E0B">
              <w:rPr>
                <w:rStyle w:val="pub-date"/>
                <w:rFonts w:ascii="Book Antiqua" w:hAnsi="Book Antiqua" w:cs="Times New Roman"/>
                <w:color w:val="000000" w:themeColor="text1"/>
                <w:shd w:val="clear" w:color="auto" w:fill="FFFFFF"/>
              </w:rPr>
              <w:t>,</w:t>
            </w:r>
            <w:r w:rsidR="00596C48">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2018</w:t>
            </w:r>
          </w:p>
        </w:tc>
      </w:tr>
      <w:tr w:rsidR="00E00565" w:rsidRPr="00E00565" w14:paraId="34563699" w14:textId="77777777" w:rsidTr="00596C48">
        <w:tc>
          <w:tcPr>
            <w:tcW w:w="2086" w:type="dxa"/>
          </w:tcPr>
          <w:p w14:paraId="04AF5CFF" w14:textId="3CCF280B"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Antibiotic </w:t>
            </w:r>
            <w:r w:rsidR="00C63B8D" w:rsidRPr="00E00565">
              <w:rPr>
                <w:rStyle w:val="pub-date"/>
                <w:rFonts w:ascii="Book Antiqua" w:hAnsi="Book Antiqua"/>
                <w:color w:val="000000" w:themeColor="text1"/>
                <w:shd w:val="clear" w:color="auto" w:fill="FFFFFF"/>
              </w:rPr>
              <w:t xml:space="preserve">treatment </w:t>
            </w:r>
            <w:r w:rsidRPr="00E00565">
              <w:rPr>
                <w:rStyle w:val="pub-date"/>
                <w:rFonts w:ascii="Book Antiqua" w:hAnsi="Book Antiqua"/>
                <w:color w:val="000000" w:themeColor="text1"/>
                <w:shd w:val="clear" w:color="auto" w:fill="FFFFFF"/>
              </w:rPr>
              <w:t>(</w:t>
            </w:r>
            <w:r w:rsidRPr="00E00565">
              <w:rPr>
                <w:rFonts w:ascii="Book Antiqua" w:hAnsi="Book Antiqua"/>
                <w:color w:val="000000" w:themeColor="text1"/>
                <w:shd w:val="clear" w:color="auto" w:fill="FFFFFF"/>
              </w:rPr>
              <w:t>ampicillin, metronidazole, neomycin, vancomycin, or their cocktail)</w:t>
            </w:r>
          </w:p>
        </w:tc>
        <w:tc>
          <w:tcPr>
            <w:tcW w:w="1163" w:type="dxa"/>
          </w:tcPr>
          <w:p w14:paraId="568F5FED"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Mice</w:t>
            </w:r>
          </w:p>
        </w:tc>
        <w:tc>
          <w:tcPr>
            <w:tcW w:w="2308" w:type="dxa"/>
          </w:tcPr>
          <w:p w14:paraId="555FF744" w14:textId="5DC86602"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Reduction in fasting glucose. Change in glucose tolerance (seen with ampicillin, vancomycin, or cocktail)</w:t>
            </w:r>
          </w:p>
        </w:tc>
        <w:tc>
          <w:tcPr>
            <w:tcW w:w="2643" w:type="dxa"/>
          </w:tcPr>
          <w:p w14:paraId="08349CBC" w14:textId="610D7EDA" w:rsidR="00E00565" w:rsidRPr="00E00565" w:rsidRDefault="00E00565" w:rsidP="00C63B8D">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Alterations in the alpha and beta diversity.</w:t>
            </w:r>
            <w:r w:rsidR="00C63B8D">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An association with </w:t>
            </w:r>
            <w:proofErr w:type="spellStart"/>
            <w:r w:rsidRPr="00E00565">
              <w:rPr>
                <w:rStyle w:val="pub-date"/>
                <w:rFonts w:ascii="Book Antiqua" w:hAnsi="Book Antiqua"/>
                <w:i/>
                <w:iCs/>
                <w:color w:val="000000" w:themeColor="text1"/>
                <w:shd w:val="clear" w:color="auto" w:fill="FFFFFF"/>
              </w:rPr>
              <w:t>Akkermansia</w:t>
            </w:r>
            <w:proofErr w:type="spellEnd"/>
            <w:r w:rsidRPr="00E00565">
              <w:rPr>
                <w:rStyle w:val="pub-date"/>
                <w:rFonts w:ascii="Book Antiqua" w:hAnsi="Book Antiqua"/>
                <w:i/>
                <w:iCs/>
                <w:color w:val="000000" w:themeColor="text1"/>
                <w:shd w:val="clear" w:color="auto" w:fill="FFFFFF"/>
              </w:rPr>
              <w:t xml:space="preserve"> </w:t>
            </w:r>
            <w:proofErr w:type="spellStart"/>
            <w:r w:rsidRPr="00E00565">
              <w:rPr>
                <w:rStyle w:val="pub-date"/>
                <w:rFonts w:ascii="Book Antiqua" w:hAnsi="Book Antiqua"/>
                <w:i/>
                <w:iCs/>
                <w:color w:val="000000" w:themeColor="text1"/>
                <w:shd w:val="clear" w:color="auto" w:fill="FFFFFF"/>
              </w:rPr>
              <w:t>mucinipjila</w:t>
            </w:r>
            <w:proofErr w:type="spellEnd"/>
            <w:r w:rsidRPr="00E00565">
              <w:rPr>
                <w:rStyle w:val="pub-date"/>
                <w:rFonts w:ascii="Book Antiqua" w:hAnsi="Book Antiqua"/>
                <w:i/>
                <w:iCs/>
                <w:color w:val="000000" w:themeColor="text1"/>
                <w:shd w:val="clear" w:color="auto" w:fill="FFFFFF"/>
              </w:rPr>
              <w:t xml:space="preserve"> </w:t>
            </w:r>
            <w:r w:rsidRPr="00E00565">
              <w:rPr>
                <w:rStyle w:val="pub-date"/>
                <w:rFonts w:ascii="Book Antiqua" w:hAnsi="Book Antiqua"/>
                <w:color w:val="000000" w:themeColor="text1"/>
                <w:shd w:val="clear" w:color="auto" w:fill="FFFFFF"/>
              </w:rPr>
              <w:t>with decrease fasting glucose. The effect is mediated through systemic changes in glucose metabolism</w:t>
            </w:r>
          </w:p>
        </w:tc>
        <w:tc>
          <w:tcPr>
            <w:tcW w:w="1376" w:type="dxa"/>
          </w:tcPr>
          <w:p w14:paraId="656D7CB6" w14:textId="650B261D"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Rodrigues </w:t>
            </w:r>
            <w:r w:rsidRPr="00E00565">
              <w:rPr>
                <w:rStyle w:val="pub-date"/>
                <w:rFonts w:ascii="Book Antiqua" w:hAnsi="Book Antiqua"/>
                <w:i/>
                <w:iCs/>
                <w:color w:val="000000" w:themeColor="text1"/>
                <w:shd w:val="clear" w:color="auto" w:fill="FFFFFF"/>
              </w:rPr>
              <w:t>et al</w:t>
            </w:r>
            <w:r w:rsidR="00596C48" w:rsidRPr="003C2E0B">
              <w:rPr>
                <w:rStyle w:val="pub-date"/>
                <w:rFonts w:ascii="Book Antiqua" w:hAnsi="Book Antiqua" w:cs="Times New Roman"/>
                <w:color w:val="000000" w:themeColor="text1"/>
                <w:shd w:val="clear" w:color="auto" w:fill="FFFFFF"/>
                <w:vertAlign w:val="superscript"/>
              </w:rPr>
              <w:t>[</w:t>
            </w:r>
            <w:r w:rsidR="00596C48">
              <w:rPr>
                <w:rStyle w:val="pub-date"/>
                <w:rFonts w:ascii="Book Antiqua" w:hAnsi="Book Antiqua" w:cs="Times New Roman"/>
                <w:color w:val="000000" w:themeColor="text1"/>
                <w:shd w:val="clear" w:color="auto" w:fill="FFFFFF"/>
                <w:vertAlign w:val="superscript"/>
              </w:rPr>
              <w:t>94</w:t>
            </w:r>
            <w:r w:rsidR="00596C48" w:rsidRPr="003C2E0B">
              <w:rPr>
                <w:rStyle w:val="pub-date"/>
                <w:rFonts w:ascii="Book Antiqua" w:hAnsi="Book Antiqua" w:cs="Times New Roman"/>
                <w:color w:val="000000" w:themeColor="text1"/>
                <w:shd w:val="clear" w:color="auto" w:fill="FFFFFF"/>
                <w:vertAlign w:val="superscript"/>
              </w:rPr>
              <w:t>]</w:t>
            </w:r>
            <w:r w:rsidR="00596C48" w:rsidRPr="003C2E0B">
              <w:rPr>
                <w:rStyle w:val="pub-date"/>
                <w:rFonts w:ascii="Book Antiqua" w:hAnsi="Book Antiqua" w:cs="Times New Roman"/>
                <w:color w:val="000000" w:themeColor="text1"/>
                <w:shd w:val="clear" w:color="auto" w:fill="FFFFFF"/>
              </w:rPr>
              <w:t>,</w:t>
            </w:r>
            <w:r w:rsidR="00596C48">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2017</w:t>
            </w:r>
          </w:p>
        </w:tc>
      </w:tr>
      <w:tr w:rsidR="00E00565" w:rsidRPr="00E00565" w14:paraId="23BFF91B" w14:textId="77777777" w:rsidTr="00596C48">
        <w:tc>
          <w:tcPr>
            <w:tcW w:w="2086" w:type="dxa"/>
          </w:tcPr>
          <w:p w14:paraId="6A79554F" w14:textId="47FD8406"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Prebiotic: Acorn and </w:t>
            </w:r>
            <w:r w:rsidR="00C63B8D" w:rsidRPr="00E00565">
              <w:rPr>
                <w:rStyle w:val="pub-date"/>
                <w:rFonts w:ascii="Book Antiqua" w:hAnsi="Book Antiqua"/>
                <w:color w:val="000000" w:themeColor="text1"/>
                <w:shd w:val="clear" w:color="auto" w:fill="FFFFFF"/>
              </w:rPr>
              <w:t>sago</w:t>
            </w:r>
          </w:p>
        </w:tc>
        <w:tc>
          <w:tcPr>
            <w:tcW w:w="1163" w:type="dxa"/>
          </w:tcPr>
          <w:p w14:paraId="4BCAADB6"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Mice</w:t>
            </w:r>
          </w:p>
        </w:tc>
        <w:tc>
          <w:tcPr>
            <w:tcW w:w="2308" w:type="dxa"/>
          </w:tcPr>
          <w:p w14:paraId="3976FC2E" w14:textId="0D7183DA"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Fonts w:ascii="Book Antiqua" w:hAnsi="Book Antiqua"/>
                <w:color w:val="000000" w:themeColor="text1"/>
                <w:shd w:val="clear" w:color="auto" w:fill="FFFFFF"/>
              </w:rPr>
              <w:t>M</w:t>
            </w:r>
            <w:r w:rsidRPr="00E00565">
              <w:rPr>
                <w:rFonts w:ascii="Book Antiqua" w:hAnsi="Book Antiqua"/>
                <w:color w:val="000000" w:themeColor="text1"/>
              </w:rPr>
              <w:t xml:space="preserve">ice fed acorn and sago derived prebiotics had an amelioration of </w:t>
            </w:r>
            <w:r w:rsidRPr="00E00565">
              <w:rPr>
                <w:rFonts w:ascii="Book Antiqua" w:hAnsi="Book Antiqua"/>
                <w:color w:val="000000" w:themeColor="text1"/>
              </w:rPr>
              <w:lastRenderedPageBreak/>
              <w:t>the glucose intolerance and insulin resistance induced by a high-fat diet feeding. Intake</w:t>
            </w:r>
            <w:r w:rsidRPr="00E00565">
              <w:rPr>
                <w:rFonts w:ascii="Book Antiqua" w:hAnsi="Book Antiqua"/>
                <w:color w:val="000000" w:themeColor="text1"/>
                <w:shd w:val="clear" w:color="auto" w:fill="FFFFFF"/>
              </w:rPr>
              <w:t xml:space="preserve"> of both novel prebiotics as well as inulin increases SCFAs levels in the mouse gut</w:t>
            </w:r>
          </w:p>
        </w:tc>
        <w:tc>
          <w:tcPr>
            <w:tcW w:w="2643" w:type="dxa"/>
          </w:tcPr>
          <w:p w14:paraId="24B53B1E"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
        </w:tc>
        <w:tc>
          <w:tcPr>
            <w:tcW w:w="1376" w:type="dxa"/>
          </w:tcPr>
          <w:p w14:paraId="57A9AF89" w14:textId="2A2CD913"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Ahmadi </w:t>
            </w:r>
            <w:r w:rsidRPr="00E00565">
              <w:rPr>
                <w:rStyle w:val="pub-date"/>
                <w:rFonts w:ascii="Book Antiqua" w:hAnsi="Book Antiqua"/>
                <w:i/>
                <w:iCs/>
                <w:color w:val="000000" w:themeColor="text1"/>
                <w:shd w:val="clear" w:color="auto" w:fill="FFFFFF"/>
              </w:rPr>
              <w:t>et al</w:t>
            </w:r>
            <w:r w:rsidR="00596C48" w:rsidRPr="003C2E0B">
              <w:rPr>
                <w:rStyle w:val="pub-date"/>
                <w:rFonts w:ascii="Book Antiqua" w:hAnsi="Book Antiqua" w:cs="Times New Roman"/>
                <w:color w:val="000000" w:themeColor="text1"/>
                <w:shd w:val="clear" w:color="auto" w:fill="FFFFFF"/>
                <w:vertAlign w:val="superscript"/>
              </w:rPr>
              <w:t>[</w:t>
            </w:r>
            <w:r w:rsidR="00596C48">
              <w:rPr>
                <w:rStyle w:val="pub-date"/>
                <w:rFonts w:ascii="Book Antiqua" w:hAnsi="Book Antiqua" w:cs="Times New Roman"/>
                <w:color w:val="000000" w:themeColor="text1"/>
                <w:shd w:val="clear" w:color="auto" w:fill="FFFFFF"/>
                <w:vertAlign w:val="superscript"/>
              </w:rPr>
              <w:t>103</w:t>
            </w:r>
            <w:r w:rsidR="00596C48" w:rsidRPr="003C2E0B">
              <w:rPr>
                <w:rStyle w:val="pub-date"/>
                <w:rFonts w:ascii="Book Antiqua" w:hAnsi="Book Antiqua" w:cs="Times New Roman"/>
                <w:color w:val="000000" w:themeColor="text1"/>
                <w:shd w:val="clear" w:color="auto" w:fill="FFFFFF"/>
                <w:vertAlign w:val="superscript"/>
              </w:rPr>
              <w:t>]</w:t>
            </w:r>
            <w:r w:rsidR="00596C48" w:rsidRPr="003C2E0B">
              <w:rPr>
                <w:rStyle w:val="pub-date"/>
                <w:rFonts w:ascii="Book Antiqua" w:hAnsi="Book Antiqua" w:cs="Times New Roman"/>
                <w:color w:val="000000" w:themeColor="text1"/>
                <w:shd w:val="clear" w:color="auto" w:fill="FFFFFF"/>
              </w:rPr>
              <w:t>,</w:t>
            </w:r>
            <w:r w:rsidR="00596C48">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2019</w:t>
            </w:r>
          </w:p>
        </w:tc>
      </w:tr>
      <w:tr w:rsidR="00E00565" w:rsidRPr="00E00565" w14:paraId="5E39B4BF" w14:textId="77777777" w:rsidTr="00596C48">
        <w:tc>
          <w:tcPr>
            <w:tcW w:w="2086" w:type="dxa"/>
          </w:tcPr>
          <w:p w14:paraId="16C44E96" w14:textId="4306679D"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Combination of a functional fibre </w:t>
            </w:r>
            <w:r w:rsidR="0077655B">
              <w:rPr>
                <w:rStyle w:val="pub-date"/>
                <w:rFonts w:ascii="Book Antiqua" w:hAnsi="Book Antiqua"/>
                <w:color w:val="000000" w:themeColor="text1"/>
                <w:shd w:val="clear" w:color="auto" w:fill="FFFFFF"/>
              </w:rPr>
              <w:t>[</w:t>
            </w:r>
            <w:proofErr w:type="spellStart"/>
            <w:r w:rsidRPr="00E00565">
              <w:rPr>
                <w:rStyle w:val="pub-date"/>
                <w:rFonts w:ascii="Book Antiqua" w:hAnsi="Book Antiqua"/>
                <w:color w:val="000000" w:themeColor="text1"/>
                <w:shd w:val="clear" w:color="auto" w:fill="FFFFFF"/>
              </w:rPr>
              <w:t>PolyGlycopleX</w:t>
            </w:r>
            <w:proofErr w:type="spellEnd"/>
            <w:r w:rsidRPr="00E00565">
              <w:rPr>
                <w:rStyle w:val="pub-date"/>
                <w:rFonts w:ascii="Book Antiqua" w:hAnsi="Book Antiqua"/>
                <w:color w:val="000000" w:themeColor="text1"/>
                <w:shd w:val="clear" w:color="auto" w:fill="FFFFFF"/>
              </w:rPr>
              <w:t xml:space="preserve"> </w:t>
            </w:r>
            <w:r w:rsidR="0077655B">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PGX</w:t>
            </w:r>
            <w:r w:rsidR="0077655B">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 xml:space="preserve"> with metformin </w:t>
            </w:r>
            <w:r w:rsidR="0077655B">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MET</w:t>
            </w:r>
            <w:r w:rsidR="0077655B">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 xml:space="preserve"> or sitagliptin and metformin </w:t>
            </w:r>
            <w:r w:rsidR="0077655B">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S/MET</w:t>
            </w:r>
            <w:r w:rsidR="0077655B">
              <w:rPr>
                <w:rStyle w:val="pub-date"/>
                <w:rFonts w:ascii="Book Antiqua" w:hAnsi="Book Antiqua"/>
                <w:color w:val="000000" w:themeColor="text1"/>
                <w:shd w:val="clear" w:color="auto" w:fill="FFFFFF"/>
              </w:rPr>
              <w:t>)]</w:t>
            </w:r>
          </w:p>
        </w:tc>
        <w:tc>
          <w:tcPr>
            <w:tcW w:w="1163" w:type="dxa"/>
          </w:tcPr>
          <w:p w14:paraId="040798CD"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Mice</w:t>
            </w:r>
          </w:p>
        </w:tc>
        <w:tc>
          <w:tcPr>
            <w:tcW w:w="2308" w:type="dxa"/>
          </w:tcPr>
          <w:p w14:paraId="327DAED0" w14:textId="56DBECC1"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PGX + MET and PGX +</w:t>
            </w:r>
            <w:r w:rsidR="00C63B8D">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S/MET showed reduced glycemia compared to controls and single treatment (</w:t>
            </w:r>
            <w:r w:rsidRPr="00C63B8D">
              <w:rPr>
                <w:rStyle w:val="pub-date"/>
                <w:rFonts w:ascii="Book Antiqua" w:hAnsi="Book Antiqua"/>
                <w:i/>
                <w:iCs/>
                <w:color w:val="000000" w:themeColor="text1"/>
                <w:shd w:val="clear" w:color="auto" w:fill="FFFFFF"/>
              </w:rPr>
              <w:t>P</w:t>
            </w:r>
            <w:r w:rsidR="00C63B8D">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w:t>
            </w:r>
            <w:r w:rsidR="00C63B8D">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0.001). HbA1c was lower in PGX +</w:t>
            </w:r>
            <w:r w:rsidR="00C63B8D">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S/MET compared to all other treatments (</w:t>
            </w:r>
            <w:r w:rsidRPr="00C63B8D">
              <w:rPr>
                <w:rStyle w:val="pub-date"/>
                <w:rFonts w:ascii="Book Antiqua" w:hAnsi="Book Antiqua"/>
                <w:i/>
                <w:iCs/>
                <w:color w:val="000000" w:themeColor="text1"/>
                <w:shd w:val="clear" w:color="auto" w:fill="FFFFFF"/>
              </w:rPr>
              <w:t>P</w:t>
            </w:r>
            <w:r w:rsidR="00C63B8D" w:rsidRPr="00C63B8D">
              <w:rPr>
                <w:rStyle w:val="pub-date"/>
                <w:rFonts w:ascii="Book Antiqua" w:hAnsi="Book Antiqua"/>
                <w:i/>
                <w:iCs/>
                <w:color w:val="000000" w:themeColor="text1"/>
                <w:shd w:val="clear" w:color="auto" w:fill="FFFFFF"/>
              </w:rPr>
              <w:t xml:space="preserve"> </w:t>
            </w:r>
            <w:r w:rsidRPr="00E00565">
              <w:rPr>
                <w:rStyle w:val="pub-date"/>
                <w:rFonts w:ascii="Book Antiqua" w:hAnsi="Book Antiqua"/>
                <w:color w:val="000000" w:themeColor="text1"/>
                <w:shd w:val="clear" w:color="auto" w:fill="FFFFFF"/>
              </w:rPr>
              <w:t>=</w:t>
            </w:r>
            <w:r w:rsidR="00C63B8D">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0.001)</w:t>
            </w:r>
          </w:p>
        </w:tc>
        <w:tc>
          <w:tcPr>
            <w:tcW w:w="2643" w:type="dxa"/>
          </w:tcPr>
          <w:p w14:paraId="1AA84033"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
        </w:tc>
        <w:tc>
          <w:tcPr>
            <w:tcW w:w="1376" w:type="dxa"/>
          </w:tcPr>
          <w:p w14:paraId="43B3A7D0" w14:textId="4BF8200F"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Reimer </w:t>
            </w:r>
            <w:r w:rsidRPr="00E00565">
              <w:rPr>
                <w:rStyle w:val="pub-date"/>
                <w:rFonts w:ascii="Book Antiqua" w:hAnsi="Book Antiqua"/>
                <w:i/>
                <w:iCs/>
                <w:color w:val="000000" w:themeColor="text1"/>
                <w:shd w:val="clear" w:color="auto" w:fill="FFFFFF"/>
              </w:rPr>
              <w:t>et al</w:t>
            </w:r>
            <w:r w:rsidR="00596C48" w:rsidRPr="003C2E0B">
              <w:rPr>
                <w:rStyle w:val="pub-date"/>
                <w:rFonts w:ascii="Book Antiqua" w:hAnsi="Book Antiqua" w:cs="Times New Roman"/>
                <w:color w:val="000000" w:themeColor="text1"/>
                <w:shd w:val="clear" w:color="auto" w:fill="FFFFFF"/>
                <w:vertAlign w:val="superscript"/>
              </w:rPr>
              <w:t>[</w:t>
            </w:r>
            <w:r w:rsidR="00596C48">
              <w:rPr>
                <w:rStyle w:val="pub-date"/>
                <w:rFonts w:ascii="Book Antiqua" w:hAnsi="Book Antiqua" w:cs="Times New Roman"/>
                <w:color w:val="000000" w:themeColor="text1"/>
                <w:shd w:val="clear" w:color="auto" w:fill="FFFFFF"/>
                <w:vertAlign w:val="superscript"/>
              </w:rPr>
              <w:t>93</w:t>
            </w:r>
            <w:r w:rsidR="00596C48" w:rsidRPr="003C2E0B">
              <w:rPr>
                <w:rStyle w:val="pub-date"/>
                <w:rFonts w:ascii="Book Antiqua" w:hAnsi="Book Antiqua" w:cs="Times New Roman"/>
                <w:color w:val="000000" w:themeColor="text1"/>
                <w:shd w:val="clear" w:color="auto" w:fill="FFFFFF"/>
                <w:vertAlign w:val="superscript"/>
              </w:rPr>
              <w:t>]</w:t>
            </w:r>
            <w:r w:rsidR="00596C48" w:rsidRPr="003C2E0B">
              <w:rPr>
                <w:rStyle w:val="pub-date"/>
                <w:rFonts w:ascii="Book Antiqua" w:hAnsi="Book Antiqua" w:cs="Times New Roman"/>
                <w:color w:val="000000" w:themeColor="text1"/>
                <w:shd w:val="clear" w:color="auto" w:fill="FFFFFF"/>
              </w:rPr>
              <w:t>,</w:t>
            </w:r>
            <w:r w:rsidR="00596C48">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2014</w:t>
            </w:r>
          </w:p>
        </w:tc>
      </w:tr>
      <w:tr w:rsidR="00E00565" w:rsidRPr="00E00565" w14:paraId="16289C66" w14:textId="77777777" w:rsidTr="00596C48">
        <w:tc>
          <w:tcPr>
            <w:tcW w:w="2086" w:type="dxa"/>
          </w:tcPr>
          <w:p w14:paraId="66D7E996"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Artificial sweetener (Neotame)</w:t>
            </w:r>
          </w:p>
        </w:tc>
        <w:tc>
          <w:tcPr>
            <w:tcW w:w="1163" w:type="dxa"/>
          </w:tcPr>
          <w:p w14:paraId="04291668"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Mice</w:t>
            </w:r>
          </w:p>
        </w:tc>
        <w:tc>
          <w:tcPr>
            <w:tcW w:w="2308" w:type="dxa"/>
          </w:tcPr>
          <w:p w14:paraId="374D5160" w14:textId="4E16888C"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Decreased butyrate synthetic genes in Neotame group. Higher concentrations of cholesterol (</w:t>
            </w:r>
            <w:r w:rsidRPr="00F72287">
              <w:rPr>
                <w:rStyle w:val="pub-date"/>
                <w:rFonts w:ascii="Book Antiqua" w:hAnsi="Book Antiqua"/>
                <w:i/>
                <w:iCs/>
                <w:color w:val="000000" w:themeColor="text1"/>
                <w:shd w:val="clear" w:color="auto" w:fill="FFFFFF"/>
              </w:rPr>
              <w:t>P</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0.05) and fatty acids (</w:t>
            </w:r>
            <w:r w:rsidRPr="00F72287">
              <w:rPr>
                <w:rStyle w:val="pub-date"/>
                <w:rFonts w:ascii="Book Antiqua" w:hAnsi="Book Antiqua"/>
                <w:i/>
                <w:iCs/>
                <w:color w:val="000000" w:themeColor="text1"/>
                <w:shd w:val="clear" w:color="auto" w:fill="FFFFFF"/>
              </w:rPr>
              <w:t>P</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0.05) in Neotame treated mice feces</w:t>
            </w:r>
          </w:p>
        </w:tc>
        <w:tc>
          <w:tcPr>
            <w:tcW w:w="2643" w:type="dxa"/>
          </w:tcPr>
          <w:p w14:paraId="6A7D10EE" w14:textId="518133EE" w:rsidR="00E00565" w:rsidRPr="00E00565" w:rsidRDefault="00E00565" w:rsidP="00F72287">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Reduction in α-diversity and altered β-diversity.</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Reduced </w:t>
            </w:r>
            <w:r w:rsidR="00F72287" w:rsidRPr="00E00565">
              <w:rPr>
                <w:rStyle w:val="pub-date"/>
                <w:rFonts w:ascii="Book Antiqua" w:hAnsi="Book Antiqua"/>
                <w:color w:val="000000" w:themeColor="text1"/>
                <w:shd w:val="clear" w:color="auto" w:fill="FFFFFF"/>
              </w:rPr>
              <w:t xml:space="preserve">Firmicutes </w:t>
            </w:r>
            <w:r w:rsidRPr="00E00565">
              <w:rPr>
                <w:rStyle w:val="pub-date"/>
                <w:rFonts w:ascii="Book Antiqua" w:hAnsi="Book Antiqua"/>
                <w:color w:val="000000" w:themeColor="text1"/>
                <w:shd w:val="clear" w:color="auto" w:fill="FFFFFF"/>
              </w:rPr>
              <w:t>(</w:t>
            </w:r>
            <w:r w:rsidR="00F72287" w:rsidRPr="00F72287">
              <w:rPr>
                <w:rStyle w:val="pub-date"/>
                <w:rFonts w:ascii="Book Antiqua" w:hAnsi="Book Antiqua"/>
                <w:i/>
                <w:iCs/>
                <w:color w:val="000000" w:themeColor="text1"/>
                <w:shd w:val="clear" w:color="auto" w:fill="FFFFFF"/>
              </w:rPr>
              <w:t>P</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0.01)</w:t>
            </w:r>
            <w:r w:rsidRPr="00E00565">
              <w:rPr>
                <w:rStyle w:val="pub-date"/>
                <w:rFonts w:ascii="Book Antiqua" w:hAnsi="Book Antiqua"/>
                <w:i/>
                <w:iCs/>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and increased </w:t>
            </w:r>
            <w:r w:rsidR="00F72287" w:rsidRPr="00E00565">
              <w:rPr>
                <w:rStyle w:val="pub-date"/>
                <w:rFonts w:ascii="Book Antiqua" w:hAnsi="Book Antiqua"/>
                <w:color w:val="000000" w:themeColor="text1"/>
                <w:shd w:val="clear" w:color="auto" w:fill="FFFFFF"/>
              </w:rPr>
              <w:t xml:space="preserve">Bacteroides </w:t>
            </w:r>
            <w:r w:rsidRPr="00E00565">
              <w:rPr>
                <w:rStyle w:val="pub-date"/>
                <w:rFonts w:ascii="Book Antiqua" w:hAnsi="Book Antiqua"/>
                <w:color w:val="000000" w:themeColor="text1"/>
                <w:shd w:val="clear" w:color="auto" w:fill="FFFFFF"/>
              </w:rPr>
              <w:t>(</w:t>
            </w:r>
            <w:r w:rsidRPr="00F72287">
              <w:rPr>
                <w:rStyle w:val="pub-date"/>
                <w:rFonts w:ascii="Book Antiqua" w:hAnsi="Book Antiqua"/>
                <w:i/>
                <w:iCs/>
                <w:color w:val="000000" w:themeColor="text1"/>
                <w:shd w:val="clear" w:color="auto" w:fill="FFFFFF"/>
              </w:rPr>
              <w:t>P</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0.01)</w:t>
            </w:r>
          </w:p>
        </w:tc>
        <w:tc>
          <w:tcPr>
            <w:tcW w:w="1376" w:type="dxa"/>
          </w:tcPr>
          <w:p w14:paraId="5AFF7B43" w14:textId="18DE8509"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Chi </w:t>
            </w:r>
            <w:r w:rsidRPr="00E00565">
              <w:rPr>
                <w:rStyle w:val="pub-date"/>
                <w:rFonts w:ascii="Book Antiqua" w:hAnsi="Book Antiqua"/>
                <w:i/>
                <w:iCs/>
                <w:color w:val="000000" w:themeColor="text1"/>
                <w:shd w:val="clear" w:color="auto" w:fill="FFFFFF"/>
              </w:rPr>
              <w:t>et al</w:t>
            </w:r>
            <w:r w:rsidR="00596C48" w:rsidRPr="003C2E0B">
              <w:rPr>
                <w:rStyle w:val="pub-date"/>
                <w:rFonts w:ascii="Book Antiqua" w:hAnsi="Book Antiqua" w:cs="Times New Roman"/>
                <w:color w:val="000000" w:themeColor="text1"/>
                <w:shd w:val="clear" w:color="auto" w:fill="FFFFFF"/>
                <w:vertAlign w:val="superscript"/>
              </w:rPr>
              <w:t>[</w:t>
            </w:r>
            <w:r w:rsidR="00596C48">
              <w:rPr>
                <w:rStyle w:val="pub-date"/>
                <w:rFonts w:ascii="Book Antiqua" w:hAnsi="Book Antiqua" w:cs="Times New Roman"/>
                <w:color w:val="000000" w:themeColor="text1"/>
                <w:shd w:val="clear" w:color="auto" w:fill="FFFFFF"/>
                <w:vertAlign w:val="superscript"/>
              </w:rPr>
              <w:t>85</w:t>
            </w:r>
            <w:r w:rsidR="00596C48" w:rsidRPr="003C2E0B">
              <w:rPr>
                <w:rStyle w:val="pub-date"/>
                <w:rFonts w:ascii="Book Antiqua" w:hAnsi="Book Antiqua" w:cs="Times New Roman"/>
                <w:color w:val="000000" w:themeColor="text1"/>
                <w:shd w:val="clear" w:color="auto" w:fill="FFFFFF"/>
                <w:vertAlign w:val="superscript"/>
              </w:rPr>
              <w:t>]</w:t>
            </w:r>
            <w:r w:rsidR="00596C48" w:rsidRPr="003C2E0B">
              <w:rPr>
                <w:rStyle w:val="pub-date"/>
                <w:rFonts w:ascii="Book Antiqua" w:hAnsi="Book Antiqua" w:cs="Times New Roman"/>
                <w:color w:val="000000" w:themeColor="text1"/>
                <w:shd w:val="clear" w:color="auto" w:fill="FFFFFF"/>
              </w:rPr>
              <w:t>,</w:t>
            </w:r>
            <w:r w:rsidR="00596C48">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2018</w:t>
            </w:r>
          </w:p>
        </w:tc>
      </w:tr>
      <w:tr w:rsidR="00E00565" w:rsidRPr="00E00565" w14:paraId="0F3D1ABD" w14:textId="77777777" w:rsidTr="00596C48">
        <w:tc>
          <w:tcPr>
            <w:tcW w:w="2086" w:type="dxa"/>
          </w:tcPr>
          <w:p w14:paraId="2F04AD7A" w14:textId="331BF37B"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lastRenderedPageBreak/>
              <w:t xml:space="preserve">Combination of metformin and a prebiotic </w:t>
            </w:r>
            <w:r w:rsidR="00C335A6">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 xml:space="preserve">konjac mannan-oligosaccharides </w:t>
            </w:r>
            <w:r w:rsidR="00C335A6">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MOS</w:t>
            </w:r>
            <w:r w:rsidR="00C335A6">
              <w:rPr>
                <w:rStyle w:val="pub-date"/>
                <w:rFonts w:ascii="Book Antiqua" w:hAnsi="Book Antiqua"/>
                <w:color w:val="000000" w:themeColor="text1"/>
                <w:shd w:val="clear" w:color="auto" w:fill="FFFFFF"/>
              </w:rPr>
              <w:t>)]</w:t>
            </w:r>
          </w:p>
        </w:tc>
        <w:tc>
          <w:tcPr>
            <w:tcW w:w="1163" w:type="dxa"/>
          </w:tcPr>
          <w:p w14:paraId="617FF28A"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Mice</w:t>
            </w:r>
          </w:p>
        </w:tc>
        <w:tc>
          <w:tcPr>
            <w:tcW w:w="2308" w:type="dxa"/>
          </w:tcPr>
          <w:p w14:paraId="04889471" w14:textId="64B21FD4"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Combination of metformin and MOS help ameliorate insulin resistance and improved glycemic control (</w:t>
            </w:r>
            <w:r w:rsidRPr="00C335A6">
              <w:rPr>
                <w:rStyle w:val="pub-date"/>
                <w:rFonts w:ascii="Book Antiqua" w:hAnsi="Book Antiqua"/>
                <w:i/>
                <w:iCs/>
                <w:color w:val="000000" w:themeColor="text1"/>
                <w:shd w:val="clear" w:color="auto" w:fill="FFFFFF"/>
              </w:rPr>
              <w:t>P</w:t>
            </w:r>
            <w:r w:rsidR="00C335A6">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C335A6">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0.05) and repair islet and hepatic histology</w:t>
            </w:r>
          </w:p>
        </w:tc>
        <w:tc>
          <w:tcPr>
            <w:tcW w:w="2643" w:type="dxa"/>
          </w:tcPr>
          <w:p w14:paraId="06B373A5" w14:textId="207BF736"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Metformin and MOS change the microbiome (</w:t>
            </w:r>
            <w:r w:rsidRPr="00C335A6">
              <w:rPr>
                <w:rStyle w:val="pub-date"/>
                <w:rFonts w:ascii="Book Antiqua" w:hAnsi="Book Antiqua"/>
                <w:i/>
                <w:iCs/>
                <w:color w:val="000000" w:themeColor="text1"/>
                <w:shd w:val="clear" w:color="auto" w:fill="FFFFFF"/>
              </w:rPr>
              <w:t>P</w:t>
            </w:r>
            <w:r w:rsidR="00C335A6">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C335A6">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0.0001) with:</w:t>
            </w:r>
            <w:r w:rsidR="00C335A6">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Decreased:</w:t>
            </w:r>
            <w:r w:rsidR="00C335A6">
              <w:rPr>
                <w:rStyle w:val="pub-date"/>
                <w:rFonts w:ascii="Book Antiqua" w:hAnsi="Book Antiqua"/>
                <w:color w:val="000000" w:themeColor="text1"/>
                <w:shd w:val="clear" w:color="auto" w:fill="FFFFFF"/>
              </w:rPr>
              <w:t xml:space="preserve"> </w:t>
            </w:r>
            <w:proofErr w:type="spellStart"/>
            <w:r w:rsidRPr="00E00565">
              <w:rPr>
                <w:rStyle w:val="pub-date"/>
                <w:rFonts w:ascii="Book Antiqua" w:hAnsi="Book Antiqua"/>
                <w:color w:val="000000" w:themeColor="text1"/>
                <w:shd w:val="clear" w:color="auto" w:fill="FFFFFF"/>
              </w:rPr>
              <w:t>Rikenellaceae</w:t>
            </w:r>
            <w:proofErr w:type="spellEnd"/>
            <w:r w:rsidRPr="00E00565">
              <w:rPr>
                <w:rStyle w:val="pub-date"/>
                <w:rFonts w:ascii="Book Antiqua" w:hAnsi="Book Antiqua"/>
                <w:color w:val="000000" w:themeColor="text1"/>
                <w:shd w:val="clear" w:color="auto" w:fill="FFFFFF"/>
              </w:rPr>
              <w:t xml:space="preserve"> and </w:t>
            </w:r>
            <w:proofErr w:type="spellStart"/>
            <w:r w:rsidRPr="00E00565">
              <w:rPr>
                <w:rStyle w:val="pub-date"/>
                <w:rFonts w:ascii="Book Antiqua" w:hAnsi="Book Antiqua"/>
                <w:color w:val="000000" w:themeColor="text1"/>
                <w:shd w:val="clear" w:color="auto" w:fill="FFFFFF"/>
              </w:rPr>
              <w:t>Clostridiales</w:t>
            </w:r>
            <w:proofErr w:type="spellEnd"/>
            <w:r w:rsidR="00C335A6">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Increased: </w:t>
            </w:r>
            <w:proofErr w:type="spellStart"/>
            <w:r w:rsidRPr="00E00565">
              <w:rPr>
                <w:rStyle w:val="pub-date"/>
                <w:rFonts w:ascii="Book Antiqua" w:hAnsi="Book Antiqua"/>
                <w:i/>
                <w:iCs/>
                <w:color w:val="000000" w:themeColor="text1"/>
                <w:shd w:val="clear" w:color="auto" w:fill="FFFFFF"/>
              </w:rPr>
              <w:t>Akkermansia</w:t>
            </w:r>
            <w:proofErr w:type="spellEnd"/>
            <w:r w:rsidRPr="00E00565">
              <w:rPr>
                <w:rStyle w:val="pub-date"/>
                <w:rFonts w:ascii="Book Antiqua" w:hAnsi="Book Antiqua"/>
                <w:i/>
                <w:iCs/>
                <w:color w:val="000000" w:themeColor="text1"/>
                <w:shd w:val="clear" w:color="auto" w:fill="FFFFFF"/>
              </w:rPr>
              <w:t xml:space="preserve"> </w:t>
            </w:r>
            <w:proofErr w:type="spellStart"/>
            <w:r w:rsidRPr="00E00565">
              <w:rPr>
                <w:rStyle w:val="pub-date"/>
                <w:rFonts w:ascii="Book Antiqua" w:hAnsi="Book Antiqua"/>
                <w:i/>
                <w:iCs/>
                <w:color w:val="000000" w:themeColor="text1"/>
                <w:shd w:val="clear" w:color="auto" w:fill="FFFFFF"/>
              </w:rPr>
              <w:t>muciniphila</w:t>
            </w:r>
            <w:proofErr w:type="spellEnd"/>
            <w:r w:rsidRPr="00E00565">
              <w:rPr>
                <w:rStyle w:val="pub-date"/>
                <w:rFonts w:ascii="Book Antiqua" w:hAnsi="Book Antiqua"/>
                <w:color w:val="000000" w:themeColor="text1"/>
                <w:shd w:val="clear" w:color="auto" w:fill="FFFFFF"/>
              </w:rPr>
              <w:t xml:space="preserve"> and </w:t>
            </w:r>
            <w:r w:rsidRPr="00E00565">
              <w:rPr>
                <w:rStyle w:val="pub-date"/>
                <w:rFonts w:ascii="Book Antiqua" w:hAnsi="Book Antiqua"/>
                <w:i/>
                <w:iCs/>
                <w:color w:val="000000" w:themeColor="text1"/>
                <w:shd w:val="clear" w:color="auto" w:fill="FFFFFF"/>
              </w:rPr>
              <w:t xml:space="preserve">Bifidobacterium </w:t>
            </w:r>
            <w:proofErr w:type="spellStart"/>
            <w:r w:rsidRPr="00E00565">
              <w:rPr>
                <w:rStyle w:val="pub-date"/>
                <w:rFonts w:ascii="Book Antiqua" w:hAnsi="Book Antiqua"/>
                <w:i/>
                <w:iCs/>
                <w:color w:val="000000" w:themeColor="text1"/>
                <w:shd w:val="clear" w:color="auto" w:fill="FFFFFF"/>
              </w:rPr>
              <w:t>pseudolongum</w:t>
            </w:r>
            <w:proofErr w:type="spellEnd"/>
          </w:p>
        </w:tc>
        <w:tc>
          <w:tcPr>
            <w:tcW w:w="1376" w:type="dxa"/>
          </w:tcPr>
          <w:p w14:paraId="2D682416" w14:textId="197E0299"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Zheng </w:t>
            </w:r>
            <w:r w:rsidRPr="00E00565">
              <w:rPr>
                <w:rStyle w:val="pub-date"/>
                <w:rFonts w:ascii="Book Antiqua" w:hAnsi="Book Antiqua"/>
                <w:i/>
                <w:iCs/>
                <w:color w:val="000000" w:themeColor="text1"/>
                <w:shd w:val="clear" w:color="auto" w:fill="FFFFFF"/>
              </w:rPr>
              <w:t>et al</w:t>
            </w:r>
            <w:r w:rsidR="00596C48" w:rsidRPr="003C2E0B">
              <w:rPr>
                <w:rStyle w:val="pub-date"/>
                <w:rFonts w:ascii="Book Antiqua" w:hAnsi="Book Antiqua" w:cs="Times New Roman"/>
                <w:color w:val="000000" w:themeColor="text1"/>
                <w:shd w:val="clear" w:color="auto" w:fill="FFFFFF"/>
                <w:vertAlign w:val="superscript"/>
              </w:rPr>
              <w:t>[</w:t>
            </w:r>
            <w:r w:rsidR="00596C48">
              <w:rPr>
                <w:rStyle w:val="pub-date"/>
                <w:rFonts w:ascii="Book Antiqua" w:hAnsi="Book Antiqua" w:cs="Times New Roman"/>
                <w:color w:val="000000" w:themeColor="text1"/>
                <w:shd w:val="clear" w:color="auto" w:fill="FFFFFF"/>
                <w:vertAlign w:val="superscript"/>
              </w:rPr>
              <w:t>96</w:t>
            </w:r>
            <w:r w:rsidR="00596C48" w:rsidRPr="003C2E0B">
              <w:rPr>
                <w:rStyle w:val="pub-date"/>
                <w:rFonts w:ascii="Book Antiqua" w:hAnsi="Book Antiqua" w:cs="Times New Roman"/>
                <w:color w:val="000000" w:themeColor="text1"/>
                <w:shd w:val="clear" w:color="auto" w:fill="FFFFFF"/>
                <w:vertAlign w:val="superscript"/>
              </w:rPr>
              <w:t>]</w:t>
            </w:r>
            <w:r w:rsidR="00596C48" w:rsidRPr="003C2E0B">
              <w:rPr>
                <w:rStyle w:val="pub-date"/>
                <w:rFonts w:ascii="Book Antiqua" w:hAnsi="Book Antiqua" w:cs="Times New Roman"/>
                <w:color w:val="000000" w:themeColor="text1"/>
                <w:shd w:val="clear" w:color="auto" w:fill="FFFFFF"/>
              </w:rPr>
              <w:t>,</w:t>
            </w:r>
            <w:r w:rsidR="00596C48">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2018</w:t>
            </w:r>
          </w:p>
        </w:tc>
      </w:tr>
    </w:tbl>
    <w:p w14:paraId="363787B9" w14:textId="77777777" w:rsidR="00E00565" w:rsidRPr="00E00565" w:rsidRDefault="00E00565" w:rsidP="00E00565">
      <w:pPr>
        <w:adjustRightInd w:val="0"/>
        <w:snapToGrid w:val="0"/>
        <w:spacing w:line="360" w:lineRule="auto"/>
        <w:jc w:val="both"/>
        <w:rPr>
          <w:rStyle w:val="pub-date"/>
          <w:rFonts w:ascii="Book Antiqua" w:hAnsi="Book Antiqua"/>
          <w:color w:val="000000" w:themeColor="text1"/>
          <w:shd w:val="clear" w:color="auto" w:fill="FFFFFF"/>
        </w:rPr>
      </w:pPr>
    </w:p>
    <w:p w14:paraId="4D13404E" w14:textId="77777777" w:rsidR="00596C48" w:rsidRDefault="00596C48" w:rsidP="00E00565">
      <w:pPr>
        <w:adjustRightInd w:val="0"/>
        <w:snapToGrid w:val="0"/>
        <w:spacing w:line="360" w:lineRule="auto"/>
        <w:jc w:val="both"/>
        <w:rPr>
          <w:rStyle w:val="pub-date"/>
          <w:rFonts w:ascii="Book Antiqua" w:hAnsi="Book Antiqua"/>
          <w:color w:val="000000" w:themeColor="text1"/>
          <w:shd w:val="clear" w:color="auto" w:fill="FFFFFF"/>
        </w:rPr>
      </w:pPr>
    </w:p>
    <w:p w14:paraId="575A9E47" w14:textId="2ECC31DE" w:rsidR="00E00565" w:rsidRPr="00596C48" w:rsidRDefault="00596C48" w:rsidP="00E00565">
      <w:pPr>
        <w:adjustRightInd w:val="0"/>
        <w:snapToGrid w:val="0"/>
        <w:spacing w:line="360" w:lineRule="auto"/>
        <w:jc w:val="both"/>
        <w:rPr>
          <w:rStyle w:val="pub-date"/>
          <w:rFonts w:ascii="Book Antiqua" w:hAnsi="Book Antiqua"/>
          <w:b/>
          <w:bCs/>
          <w:color w:val="000000" w:themeColor="text1"/>
          <w:shd w:val="clear" w:color="auto" w:fill="FFFFFF"/>
        </w:rPr>
      </w:pPr>
      <w:r>
        <w:rPr>
          <w:rStyle w:val="pub-date"/>
          <w:rFonts w:ascii="Book Antiqua" w:hAnsi="Book Antiqua"/>
          <w:color w:val="000000" w:themeColor="text1"/>
          <w:shd w:val="clear" w:color="auto" w:fill="FFFFFF"/>
        </w:rPr>
        <w:br w:type="page"/>
      </w:r>
      <w:r w:rsidR="00E00565" w:rsidRPr="00596C48">
        <w:rPr>
          <w:rStyle w:val="pub-date"/>
          <w:rFonts w:ascii="Book Antiqua" w:hAnsi="Book Antiqua"/>
          <w:b/>
          <w:bCs/>
          <w:color w:val="000000" w:themeColor="text1"/>
          <w:shd w:val="clear" w:color="auto" w:fill="FFFFFF"/>
        </w:rPr>
        <w:lastRenderedPageBreak/>
        <w:t xml:space="preserve">Table 3 Selected human studies showing the effect of diet, gut biotics, </w:t>
      </w:r>
      <w:proofErr w:type="spellStart"/>
      <w:r w:rsidR="00E00565" w:rsidRPr="00596C48">
        <w:rPr>
          <w:rStyle w:val="pub-date"/>
          <w:rFonts w:ascii="Book Antiqua" w:hAnsi="Book Antiqua"/>
          <w:b/>
          <w:bCs/>
          <w:color w:val="000000" w:themeColor="text1"/>
          <w:shd w:val="clear" w:color="auto" w:fill="FFFFFF"/>
        </w:rPr>
        <w:t>faecal</w:t>
      </w:r>
      <w:proofErr w:type="spellEnd"/>
      <w:r w:rsidR="00E00565" w:rsidRPr="00596C48">
        <w:rPr>
          <w:rStyle w:val="pub-date"/>
          <w:rFonts w:ascii="Book Antiqua" w:hAnsi="Book Antiqua"/>
          <w:b/>
          <w:bCs/>
          <w:color w:val="000000" w:themeColor="text1"/>
          <w:shd w:val="clear" w:color="auto" w:fill="FFFFFF"/>
        </w:rPr>
        <w:t xml:space="preserve"> transplantation and bariatric surgery on gut microbiome and the role of gut microbiota in </w:t>
      </w:r>
      <w:r w:rsidRPr="00596C48">
        <w:rPr>
          <w:rStyle w:val="pub-date"/>
          <w:rFonts w:ascii="Book Antiqua" w:hAnsi="Book Antiqua"/>
          <w:b/>
          <w:bCs/>
          <w:color w:val="000000" w:themeColor="text1"/>
          <w:shd w:val="clear" w:color="auto" w:fill="FFFFFF"/>
        </w:rPr>
        <w:t xml:space="preserve">diabetes mellitus </w:t>
      </w:r>
      <w:r w:rsidR="00E00565" w:rsidRPr="00596C48">
        <w:rPr>
          <w:rStyle w:val="pub-date"/>
          <w:rFonts w:ascii="Book Antiqua" w:hAnsi="Book Antiqua"/>
          <w:b/>
          <w:bCs/>
          <w:color w:val="000000" w:themeColor="text1"/>
          <w:shd w:val="clear" w:color="auto" w:fill="FFFFFF"/>
        </w:rPr>
        <w:t>management</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310"/>
        <w:gridCol w:w="2175"/>
        <w:gridCol w:w="2631"/>
        <w:gridCol w:w="1504"/>
      </w:tblGrid>
      <w:tr w:rsidR="00E00565" w:rsidRPr="00596C48" w14:paraId="21CCCC65" w14:textId="77777777" w:rsidTr="00C62E20">
        <w:tc>
          <w:tcPr>
            <w:tcW w:w="1956" w:type="dxa"/>
            <w:tcBorders>
              <w:top w:val="single" w:sz="4" w:space="0" w:color="auto"/>
              <w:bottom w:val="single" w:sz="4" w:space="0" w:color="auto"/>
            </w:tcBorders>
          </w:tcPr>
          <w:p w14:paraId="4A76F1B8" w14:textId="77777777" w:rsidR="00E00565" w:rsidRPr="00596C48"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596C48">
              <w:rPr>
                <w:rStyle w:val="pub-date"/>
                <w:rFonts w:ascii="Book Antiqua" w:hAnsi="Book Antiqua"/>
                <w:b/>
                <w:bCs/>
                <w:color w:val="000000" w:themeColor="text1"/>
                <w:shd w:val="clear" w:color="auto" w:fill="FFFFFF"/>
              </w:rPr>
              <w:t>Intervention</w:t>
            </w:r>
          </w:p>
        </w:tc>
        <w:tc>
          <w:tcPr>
            <w:tcW w:w="1310" w:type="dxa"/>
            <w:tcBorders>
              <w:top w:val="single" w:sz="4" w:space="0" w:color="auto"/>
              <w:bottom w:val="single" w:sz="4" w:space="0" w:color="auto"/>
            </w:tcBorders>
          </w:tcPr>
          <w:p w14:paraId="5023F736" w14:textId="77777777" w:rsidR="00E00565" w:rsidRPr="00596C48"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596C48">
              <w:rPr>
                <w:rStyle w:val="pub-date"/>
                <w:rFonts w:ascii="Book Antiqua" w:hAnsi="Book Antiqua"/>
                <w:b/>
                <w:bCs/>
                <w:color w:val="000000" w:themeColor="text1"/>
                <w:shd w:val="clear" w:color="auto" w:fill="FFFFFF"/>
              </w:rPr>
              <w:t>Organism</w:t>
            </w:r>
          </w:p>
        </w:tc>
        <w:tc>
          <w:tcPr>
            <w:tcW w:w="2175" w:type="dxa"/>
            <w:tcBorders>
              <w:top w:val="single" w:sz="4" w:space="0" w:color="auto"/>
              <w:bottom w:val="single" w:sz="4" w:space="0" w:color="auto"/>
            </w:tcBorders>
          </w:tcPr>
          <w:p w14:paraId="0ECFA484" w14:textId="1D491F31" w:rsidR="00E00565" w:rsidRPr="00596C48"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596C48">
              <w:rPr>
                <w:rStyle w:val="pub-date"/>
                <w:rFonts w:ascii="Book Antiqua" w:hAnsi="Book Antiqua"/>
                <w:b/>
                <w:bCs/>
                <w:color w:val="000000" w:themeColor="text1"/>
                <w:shd w:val="clear" w:color="auto" w:fill="FFFFFF"/>
              </w:rPr>
              <w:t xml:space="preserve">Health </w:t>
            </w:r>
            <w:r w:rsidR="00596C48" w:rsidRPr="00596C48">
              <w:rPr>
                <w:rStyle w:val="pub-date"/>
                <w:rFonts w:ascii="Book Antiqua" w:hAnsi="Book Antiqua"/>
                <w:b/>
                <w:bCs/>
                <w:color w:val="000000" w:themeColor="text1"/>
                <w:shd w:val="clear" w:color="auto" w:fill="FFFFFF"/>
              </w:rPr>
              <w:t>benefit</w:t>
            </w:r>
          </w:p>
        </w:tc>
        <w:tc>
          <w:tcPr>
            <w:tcW w:w="2631" w:type="dxa"/>
            <w:tcBorders>
              <w:top w:val="single" w:sz="4" w:space="0" w:color="auto"/>
              <w:bottom w:val="single" w:sz="4" w:space="0" w:color="auto"/>
            </w:tcBorders>
          </w:tcPr>
          <w:p w14:paraId="4EE723E2" w14:textId="171F09E9" w:rsidR="00E00565" w:rsidRPr="00596C48"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596C48">
              <w:rPr>
                <w:rStyle w:val="pub-date"/>
                <w:rFonts w:ascii="Book Antiqua" w:hAnsi="Book Antiqua"/>
                <w:b/>
                <w:bCs/>
                <w:color w:val="000000" w:themeColor="text1"/>
                <w:shd w:val="clear" w:color="auto" w:fill="FFFFFF"/>
              </w:rPr>
              <w:t xml:space="preserve">Change in </w:t>
            </w:r>
            <w:r w:rsidR="00596C48" w:rsidRPr="00596C48">
              <w:rPr>
                <w:rStyle w:val="pub-date"/>
                <w:rFonts w:ascii="Book Antiqua" w:hAnsi="Book Antiqua"/>
                <w:b/>
                <w:bCs/>
                <w:color w:val="000000" w:themeColor="text1"/>
                <w:shd w:val="clear" w:color="auto" w:fill="FFFFFF"/>
              </w:rPr>
              <w:t>microbiome</w:t>
            </w:r>
          </w:p>
        </w:tc>
        <w:tc>
          <w:tcPr>
            <w:tcW w:w="1504" w:type="dxa"/>
            <w:tcBorders>
              <w:top w:val="single" w:sz="4" w:space="0" w:color="auto"/>
              <w:bottom w:val="single" w:sz="4" w:space="0" w:color="auto"/>
            </w:tcBorders>
          </w:tcPr>
          <w:p w14:paraId="14587D54" w14:textId="50195ADB" w:rsidR="00E00565" w:rsidRPr="00596C48"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596C48">
              <w:rPr>
                <w:rStyle w:val="pub-date"/>
                <w:rFonts w:ascii="Book Antiqua" w:hAnsi="Book Antiqua"/>
                <w:b/>
                <w:bCs/>
                <w:color w:val="000000" w:themeColor="text1"/>
                <w:shd w:val="clear" w:color="auto" w:fill="FFFFFF"/>
              </w:rPr>
              <w:t>Ref</w:t>
            </w:r>
            <w:r w:rsidR="00596C48">
              <w:rPr>
                <w:rStyle w:val="pub-date"/>
                <w:rFonts w:ascii="Book Antiqua" w:hAnsi="Book Antiqua"/>
                <w:b/>
                <w:bCs/>
                <w:color w:val="000000" w:themeColor="text1"/>
                <w:shd w:val="clear" w:color="auto" w:fill="FFFFFF"/>
              </w:rPr>
              <w:t>.</w:t>
            </w:r>
          </w:p>
        </w:tc>
      </w:tr>
      <w:tr w:rsidR="00E00565" w:rsidRPr="00E00565" w14:paraId="5DB93B2C" w14:textId="77777777" w:rsidTr="00C62E20">
        <w:tc>
          <w:tcPr>
            <w:tcW w:w="1956" w:type="dxa"/>
            <w:tcBorders>
              <w:top w:val="single" w:sz="4" w:space="0" w:color="auto"/>
            </w:tcBorders>
          </w:tcPr>
          <w:p w14:paraId="48CA001B"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Probiotics</w:t>
            </w:r>
          </w:p>
        </w:tc>
        <w:tc>
          <w:tcPr>
            <w:tcW w:w="1310" w:type="dxa"/>
            <w:tcBorders>
              <w:top w:val="single" w:sz="4" w:space="0" w:color="auto"/>
            </w:tcBorders>
          </w:tcPr>
          <w:p w14:paraId="0872D53E"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Human</w:t>
            </w:r>
          </w:p>
        </w:tc>
        <w:tc>
          <w:tcPr>
            <w:tcW w:w="2175" w:type="dxa"/>
            <w:tcBorders>
              <w:top w:val="single" w:sz="4" w:space="0" w:color="auto"/>
            </w:tcBorders>
          </w:tcPr>
          <w:p w14:paraId="0A33D428" w14:textId="4EC79B5F" w:rsidR="00E00565" w:rsidRPr="00E00565" w:rsidRDefault="00E00565" w:rsidP="00E00565">
            <w:pPr>
              <w:pStyle w:val="a7"/>
              <w:adjustRightInd w:val="0"/>
              <w:snapToGrid w:val="0"/>
              <w:spacing w:before="0" w:beforeAutospacing="0" w:after="0" w:afterAutospacing="0" w:line="360" w:lineRule="auto"/>
              <w:jc w:val="both"/>
              <w:rPr>
                <w:rFonts w:ascii="Book Antiqua" w:hAnsi="Book Antiqua"/>
                <w:color w:val="000000" w:themeColor="text1"/>
                <w:shd w:val="clear" w:color="auto" w:fill="FFFFFF"/>
              </w:rPr>
            </w:pPr>
            <w:r w:rsidRPr="00E00565">
              <w:rPr>
                <w:rFonts w:ascii="Book Antiqua" w:hAnsi="Book Antiqua"/>
                <w:color w:val="000000" w:themeColor="text1"/>
                <w:shd w:val="clear" w:color="auto" w:fill="FFFFFF"/>
              </w:rPr>
              <w:t>Decreased fasting blood glucose and HbA1</w:t>
            </w:r>
            <w:r w:rsidR="00566355" w:rsidRPr="00E00565">
              <w:rPr>
                <w:rFonts w:ascii="Book Antiqua" w:hAnsi="Book Antiqua"/>
                <w:color w:val="000000" w:themeColor="text1"/>
                <w:shd w:val="clear" w:color="auto" w:fill="FFFFFF"/>
              </w:rPr>
              <w:t>c</w:t>
            </w:r>
            <w:r w:rsidRPr="00E00565">
              <w:rPr>
                <w:rFonts w:ascii="Book Antiqua" w:hAnsi="Book Antiqua"/>
                <w:color w:val="000000" w:themeColor="text1"/>
                <w:shd w:val="clear" w:color="auto" w:fill="FFFFFF"/>
              </w:rPr>
              <w:t xml:space="preserve"> levels.</w:t>
            </w:r>
            <w:r w:rsidR="002D30B5">
              <w:rPr>
                <w:rFonts w:ascii="Book Antiqua" w:eastAsiaTheme="minorEastAsia" w:hAnsi="Book Antiqua" w:hint="eastAsia"/>
                <w:color w:val="000000" w:themeColor="text1"/>
                <w:shd w:val="clear" w:color="auto" w:fill="FFFFFF"/>
                <w:lang w:eastAsia="zh-CN"/>
              </w:rPr>
              <w:t xml:space="preserve"> </w:t>
            </w:r>
            <w:r w:rsidRPr="00E00565">
              <w:rPr>
                <w:rFonts w:ascii="Book Antiqua" w:hAnsi="Book Antiqua"/>
                <w:color w:val="000000" w:themeColor="text1"/>
                <w:shd w:val="clear" w:color="auto" w:fill="FFFFFF"/>
              </w:rPr>
              <w:t>I</w:t>
            </w:r>
            <w:r w:rsidRPr="00E00565">
              <w:rPr>
                <w:rFonts w:ascii="Book Antiqua" w:hAnsi="Book Antiqua"/>
                <w:color w:val="000000" w:themeColor="text1"/>
              </w:rPr>
              <w:t>ncreased HDL levels, however no significant effect on BMI and LDL levels were found</w:t>
            </w:r>
          </w:p>
        </w:tc>
        <w:tc>
          <w:tcPr>
            <w:tcW w:w="2631" w:type="dxa"/>
            <w:tcBorders>
              <w:top w:val="single" w:sz="4" w:space="0" w:color="auto"/>
            </w:tcBorders>
          </w:tcPr>
          <w:p w14:paraId="015ECB71"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
        </w:tc>
        <w:tc>
          <w:tcPr>
            <w:tcW w:w="1504" w:type="dxa"/>
            <w:tcBorders>
              <w:top w:val="single" w:sz="4" w:space="0" w:color="auto"/>
            </w:tcBorders>
          </w:tcPr>
          <w:p w14:paraId="2CAF576A" w14:textId="720408F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Kocsis </w:t>
            </w:r>
            <w:r w:rsidRPr="00E00565">
              <w:rPr>
                <w:rStyle w:val="pub-date"/>
                <w:rFonts w:ascii="Book Antiqua" w:hAnsi="Book Antiqua"/>
                <w:i/>
                <w:iCs/>
                <w:color w:val="000000" w:themeColor="text1"/>
                <w:shd w:val="clear" w:color="auto" w:fill="FFFFFF"/>
              </w:rPr>
              <w:t>et al</w:t>
            </w:r>
            <w:r w:rsidR="00793B20" w:rsidRPr="003C2E0B">
              <w:rPr>
                <w:rStyle w:val="pub-date"/>
                <w:rFonts w:ascii="Book Antiqua" w:hAnsi="Book Antiqua" w:cs="Times New Roman"/>
                <w:color w:val="000000" w:themeColor="text1"/>
                <w:shd w:val="clear" w:color="auto" w:fill="FFFFFF"/>
                <w:vertAlign w:val="superscript"/>
              </w:rPr>
              <w:t>[</w:t>
            </w:r>
            <w:r w:rsidR="00793B20">
              <w:rPr>
                <w:rStyle w:val="pub-date"/>
                <w:rFonts w:ascii="Book Antiqua" w:hAnsi="Book Antiqua" w:cs="Times New Roman"/>
                <w:color w:val="000000" w:themeColor="text1"/>
                <w:shd w:val="clear" w:color="auto" w:fill="FFFFFF"/>
                <w:vertAlign w:val="superscript"/>
              </w:rPr>
              <w:t>112</w:t>
            </w:r>
            <w:r w:rsidR="00793B20" w:rsidRPr="003C2E0B">
              <w:rPr>
                <w:rStyle w:val="pub-date"/>
                <w:rFonts w:ascii="Book Antiqua" w:hAnsi="Book Antiqua" w:cs="Times New Roman"/>
                <w:color w:val="000000" w:themeColor="text1"/>
                <w:shd w:val="clear" w:color="auto" w:fill="FFFFFF"/>
                <w:vertAlign w:val="superscript"/>
              </w:rPr>
              <w:t>]</w:t>
            </w:r>
            <w:r w:rsidR="00793B20" w:rsidRPr="003C2E0B">
              <w:rPr>
                <w:rStyle w:val="pub-date"/>
                <w:rFonts w:ascii="Book Antiqua" w:hAnsi="Book Antiqua" w:cs="Times New Roman"/>
                <w:color w:val="000000" w:themeColor="text1"/>
                <w:shd w:val="clear" w:color="auto" w:fill="FFFFFF"/>
              </w:rPr>
              <w:t>,</w:t>
            </w:r>
            <w:r w:rsidR="00793B20">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2020</w:t>
            </w:r>
          </w:p>
        </w:tc>
      </w:tr>
      <w:tr w:rsidR="00E00565" w:rsidRPr="00E00565" w14:paraId="56A85864" w14:textId="77777777" w:rsidTr="00C62E20">
        <w:tc>
          <w:tcPr>
            <w:tcW w:w="1956" w:type="dxa"/>
          </w:tcPr>
          <w:p w14:paraId="261FFF22"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Artificial sweeteners (aspartame and acesulfame-K)</w:t>
            </w:r>
          </w:p>
        </w:tc>
        <w:tc>
          <w:tcPr>
            <w:tcW w:w="1310" w:type="dxa"/>
          </w:tcPr>
          <w:p w14:paraId="348B8BFA"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Human</w:t>
            </w:r>
          </w:p>
        </w:tc>
        <w:tc>
          <w:tcPr>
            <w:tcW w:w="2175" w:type="dxa"/>
          </w:tcPr>
          <w:p w14:paraId="6885BA61"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
        </w:tc>
        <w:tc>
          <w:tcPr>
            <w:tcW w:w="2631" w:type="dxa"/>
          </w:tcPr>
          <w:p w14:paraId="6D4BFCCB" w14:textId="5AA073A9"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Compared to controls, aspartame and acesulfame-K had different bacterial diversity (</w:t>
            </w:r>
            <w:r w:rsidRPr="002D30B5">
              <w:rPr>
                <w:rStyle w:val="pub-date"/>
                <w:rFonts w:ascii="Book Antiqua" w:hAnsi="Book Antiqua"/>
                <w:i/>
                <w:iCs/>
                <w:color w:val="000000" w:themeColor="text1"/>
                <w:shd w:val="clear" w:color="auto" w:fill="FFFFFF"/>
              </w:rPr>
              <w:t>P</w:t>
            </w:r>
            <w:r w:rsidR="002D30B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2D30B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0.01, </w:t>
            </w:r>
            <w:r w:rsidRPr="002D30B5">
              <w:rPr>
                <w:rStyle w:val="pub-date"/>
                <w:rFonts w:ascii="Book Antiqua" w:hAnsi="Book Antiqua"/>
                <w:i/>
                <w:iCs/>
                <w:color w:val="000000" w:themeColor="text1"/>
                <w:shd w:val="clear" w:color="auto" w:fill="FFFFFF"/>
              </w:rPr>
              <w:t>P</w:t>
            </w:r>
            <w:r w:rsidR="002D30B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w:t>
            </w:r>
            <w:r w:rsidR="002D30B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0.03 respectively), compared to controls</w:t>
            </w:r>
          </w:p>
        </w:tc>
        <w:tc>
          <w:tcPr>
            <w:tcW w:w="1504" w:type="dxa"/>
          </w:tcPr>
          <w:p w14:paraId="172DE49F" w14:textId="25848F11"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roofErr w:type="spellStart"/>
            <w:r w:rsidRPr="00E00565">
              <w:rPr>
                <w:rStyle w:val="pub-date"/>
                <w:rFonts w:ascii="Book Antiqua" w:hAnsi="Book Antiqua"/>
                <w:color w:val="000000" w:themeColor="text1"/>
                <w:shd w:val="clear" w:color="auto" w:fill="FFFFFF"/>
              </w:rPr>
              <w:t>Frankenfeld</w:t>
            </w:r>
            <w:proofErr w:type="spellEnd"/>
            <w:r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i/>
                <w:iCs/>
                <w:color w:val="000000" w:themeColor="text1"/>
                <w:shd w:val="clear" w:color="auto" w:fill="FFFFFF"/>
              </w:rPr>
              <w:t>et al</w:t>
            </w:r>
            <w:r w:rsidR="00793B20" w:rsidRPr="003C2E0B">
              <w:rPr>
                <w:rStyle w:val="pub-date"/>
                <w:rFonts w:ascii="Book Antiqua" w:hAnsi="Book Antiqua" w:cs="Times New Roman"/>
                <w:color w:val="000000" w:themeColor="text1"/>
                <w:shd w:val="clear" w:color="auto" w:fill="FFFFFF"/>
                <w:vertAlign w:val="superscript"/>
              </w:rPr>
              <w:t>[</w:t>
            </w:r>
            <w:r w:rsidR="00793B20">
              <w:rPr>
                <w:rStyle w:val="pub-date"/>
                <w:rFonts w:ascii="Book Antiqua" w:hAnsi="Book Antiqua" w:cs="Times New Roman"/>
                <w:color w:val="000000" w:themeColor="text1"/>
                <w:shd w:val="clear" w:color="auto" w:fill="FFFFFF"/>
                <w:vertAlign w:val="superscript"/>
              </w:rPr>
              <w:t>86</w:t>
            </w:r>
            <w:r w:rsidR="00793B20" w:rsidRPr="003C2E0B">
              <w:rPr>
                <w:rStyle w:val="pub-date"/>
                <w:rFonts w:ascii="Book Antiqua" w:hAnsi="Book Antiqua" w:cs="Times New Roman"/>
                <w:color w:val="000000" w:themeColor="text1"/>
                <w:shd w:val="clear" w:color="auto" w:fill="FFFFFF"/>
                <w:vertAlign w:val="superscript"/>
              </w:rPr>
              <w:t>]</w:t>
            </w:r>
            <w:r w:rsidR="00793B20" w:rsidRPr="003C2E0B">
              <w:rPr>
                <w:rStyle w:val="pub-date"/>
                <w:rFonts w:ascii="Book Antiqua" w:hAnsi="Book Antiqua" w:cs="Times New Roman"/>
                <w:color w:val="000000" w:themeColor="text1"/>
                <w:shd w:val="clear" w:color="auto" w:fill="FFFFFF"/>
              </w:rPr>
              <w:t>,</w:t>
            </w:r>
            <w:r w:rsidR="00793B20">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2015</w:t>
            </w:r>
          </w:p>
        </w:tc>
      </w:tr>
      <w:tr w:rsidR="00E00565" w:rsidRPr="00E00565" w14:paraId="2A01FB56" w14:textId="77777777" w:rsidTr="00C62E20">
        <w:tc>
          <w:tcPr>
            <w:tcW w:w="1956" w:type="dxa"/>
          </w:tcPr>
          <w:p w14:paraId="1353C9C0"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Probiotics, Prebiotics, or </w:t>
            </w:r>
            <w:proofErr w:type="spellStart"/>
            <w:r w:rsidRPr="00E00565">
              <w:rPr>
                <w:rStyle w:val="pub-date"/>
                <w:rFonts w:ascii="Book Antiqua" w:hAnsi="Book Antiqua"/>
                <w:color w:val="000000" w:themeColor="text1"/>
                <w:shd w:val="clear" w:color="auto" w:fill="FFFFFF"/>
              </w:rPr>
              <w:t>synbiotics</w:t>
            </w:r>
            <w:proofErr w:type="spellEnd"/>
          </w:p>
        </w:tc>
        <w:tc>
          <w:tcPr>
            <w:tcW w:w="1310" w:type="dxa"/>
          </w:tcPr>
          <w:p w14:paraId="106F80ED"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Human (meta-analysis)</w:t>
            </w:r>
          </w:p>
        </w:tc>
        <w:tc>
          <w:tcPr>
            <w:tcW w:w="2175" w:type="dxa"/>
          </w:tcPr>
          <w:p w14:paraId="20B1C417" w14:textId="588206AA"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The use of probiotics, prebiotics, or </w:t>
            </w:r>
            <w:proofErr w:type="spellStart"/>
            <w:r w:rsidRPr="00E00565">
              <w:rPr>
                <w:rStyle w:val="pub-date"/>
                <w:rFonts w:ascii="Book Antiqua" w:hAnsi="Book Antiqua"/>
                <w:color w:val="000000" w:themeColor="text1"/>
                <w:shd w:val="clear" w:color="auto" w:fill="FFFFFF"/>
              </w:rPr>
              <w:t>synbiotics</w:t>
            </w:r>
            <w:proofErr w:type="spellEnd"/>
            <w:r w:rsidRPr="00E00565">
              <w:rPr>
                <w:rStyle w:val="pub-date"/>
                <w:rFonts w:ascii="Book Antiqua" w:hAnsi="Book Antiqua"/>
                <w:color w:val="000000" w:themeColor="text1"/>
                <w:shd w:val="clear" w:color="auto" w:fill="FFFFFF"/>
              </w:rPr>
              <w:t xml:space="preserve"> showed</w:t>
            </w:r>
            <w:r w:rsidRPr="00E00565">
              <w:rPr>
                <w:rStyle w:val="hlfld-contribauthor"/>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a decrease in FBG </w:t>
            </w:r>
            <w:r w:rsidRPr="00E00565">
              <w:rPr>
                <w:rFonts w:ascii="Book Antiqua" w:hAnsi="Book Antiqua"/>
                <w:color w:val="000000" w:themeColor="text1"/>
              </w:rPr>
              <w:t>(</w:t>
            </w:r>
            <w:r w:rsidR="002D30B5" w:rsidRPr="002D30B5">
              <w:rPr>
                <w:rFonts w:ascii="Book Antiqua" w:hAnsi="Book Antiqua"/>
                <w:i/>
                <w:iCs/>
                <w:color w:val="000000" w:themeColor="text1"/>
                <w:shd w:val="clear" w:color="auto" w:fill="FFFFFF"/>
              </w:rPr>
              <w:t>P</w:t>
            </w:r>
            <w:r w:rsidR="002D30B5" w:rsidRPr="00E00565">
              <w:rPr>
                <w:rFonts w:ascii="Book Antiqua" w:hAnsi="Book Antiqua"/>
                <w:color w:val="000000" w:themeColor="text1"/>
                <w:shd w:val="clear" w:color="auto" w:fill="FFFFFF"/>
              </w:rPr>
              <w:t xml:space="preserve"> </w:t>
            </w:r>
            <w:r w:rsidRPr="00E00565">
              <w:rPr>
                <w:rFonts w:ascii="Book Antiqua" w:hAnsi="Book Antiqua"/>
                <w:color w:val="000000" w:themeColor="text1"/>
                <w:shd w:val="clear" w:color="auto" w:fill="FFFFFF"/>
              </w:rPr>
              <w:t>&lt; 0.01), total cholesterol (</w:t>
            </w:r>
            <w:r w:rsidR="002D30B5" w:rsidRPr="002D30B5">
              <w:rPr>
                <w:rFonts w:ascii="Book Antiqua" w:hAnsi="Book Antiqua"/>
                <w:i/>
                <w:iCs/>
                <w:color w:val="000000" w:themeColor="text1"/>
                <w:shd w:val="clear" w:color="auto" w:fill="FFFFFF"/>
              </w:rPr>
              <w:t>P</w:t>
            </w:r>
            <w:r w:rsidR="002D30B5" w:rsidRPr="00E00565">
              <w:rPr>
                <w:rFonts w:ascii="Book Antiqua" w:hAnsi="Book Antiqua"/>
                <w:color w:val="000000" w:themeColor="text1"/>
                <w:shd w:val="clear" w:color="auto" w:fill="FFFFFF"/>
              </w:rPr>
              <w:t xml:space="preserve"> </w:t>
            </w:r>
            <w:r w:rsidRPr="00E00565">
              <w:rPr>
                <w:rFonts w:ascii="Book Antiqua" w:hAnsi="Book Antiqua"/>
                <w:color w:val="000000" w:themeColor="text1"/>
                <w:shd w:val="clear" w:color="auto" w:fill="FFFFFF"/>
              </w:rPr>
              <w:t xml:space="preserve">= </w:t>
            </w:r>
            <w:r w:rsidRPr="00E00565">
              <w:rPr>
                <w:rFonts w:ascii="Book Antiqua" w:hAnsi="Book Antiqua"/>
                <w:color w:val="000000" w:themeColor="text1"/>
                <w:shd w:val="clear" w:color="auto" w:fill="FFFFFF"/>
              </w:rPr>
              <w:lastRenderedPageBreak/>
              <w:t>0.02), triacylglycerols (</w:t>
            </w:r>
            <w:r w:rsidR="00F4062E" w:rsidRPr="002D30B5">
              <w:rPr>
                <w:rFonts w:ascii="Book Antiqua" w:hAnsi="Book Antiqua"/>
                <w:i/>
                <w:iCs/>
                <w:color w:val="000000" w:themeColor="text1"/>
                <w:shd w:val="clear" w:color="auto" w:fill="FFFFFF"/>
              </w:rPr>
              <w:t>P</w:t>
            </w:r>
            <w:r w:rsidR="00F4062E" w:rsidRPr="00E00565">
              <w:rPr>
                <w:rFonts w:ascii="Book Antiqua" w:hAnsi="Book Antiqua"/>
                <w:color w:val="000000" w:themeColor="text1"/>
                <w:shd w:val="clear" w:color="auto" w:fill="FFFFFF"/>
              </w:rPr>
              <w:t xml:space="preserve"> </w:t>
            </w:r>
            <w:r w:rsidRPr="00E00565">
              <w:rPr>
                <w:rFonts w:ascii="Book Antiqua" w:hAnsi="Book Antiqua"/>
                <w:color w:val="000000" w:themeColor="text1"/>
                <w:shd w:val="clear" w:color="auto" w:fill="FFFFFF"/>
              </w:rPr>
              <w:t xml:space="preserve">= 0.01) and </w:t>
            </w:r>
            <w:proofErr w:type="spellStart"/>
            <w:r w:rsidRPr="00E00565">
              <w:rPr>
                <w:rFonts w:ascii="Book Antiqua" w:hAnsi="Book Antiqua"/>
                <w:color w:val="000000" w:themeColor="text1"/>
                <w:shd w:val="clear" w:color="auto" w:fill="FFFFFF"/>
              </w:rPr>
              <w:t>insulinaemia</w:t>
            </w:r>
            <w:proofErr w:type="spellEnd"/>
            <w:r w:rsidRPr="00E00565">
              <w:rPr>
                <w:rFonts w:ascii="Book Antiqua" w:hAnsi="Book Antiqua"/>
                <w:color w:val="000000" w:themeColor="text1"/>
                <w:shd w:val="clear" w:color="auto" w:fill="FFFFFF"/>
              </w:rPr>
              <w:t xml:space="preserve"> (</w:t>
            </w:r>
            <w:r w:rsidR="00F4062E" w:rsidRPr="002D30B5">
              <w:rPr>
                <w:rFonts w:ascii="Book Antiqua" w:hAnsi="Book Antiqua"/>
                <w:i/>
                <w:iCs/>
                <w:color w:val="000000" w:themeColor="text1"/>
                <w:shd w:val="clear" w:color="auto" w:fill="FFFFFF"/>
              </w:rPr>
              <w:t>P</w:t>
            </w:r>
            <w:r w:rsidR="00F4062E" w:rsidRPr="00E00565">
              <w:rPr>
                <w:rFonts w:ascii="Book Antiqua" w:hAnsi="Book Antiqua"/>
                <w:color w:val="000000" w:themeColor="text1"/>
                <w:shd w:val="clear" w:color="auto" w:fill="FFFFFF"/>
              </w:rPr>
              <w:t xml:space="preserve"> </w:t>
            </w:r>
            <w:r w:rsidRPr="00E00565">
              <w:rPr>
                <w:rFonts w:ascii="Book Antiqua" w:hAnsi="Book Antiqua"/>
                <w:color w:val="000000" w:themeColor="text1"/>
                <w:shd w:val="clear" w:color="auto" w:fill="FFFFFF"/>
              </w:rPr>
              <w:t>&lt; 0.01), as well as increased HDL-cholesterol levels (</w:t>
            </w:r>
            <w:r w:rsidR="00F4062E" w:rsidRPr="002D30B5">
              <w:rPr>
                <w:rFonts w:ascii="Book Antiqua" w:hAnsi="Book Antiqua"/>
                <w:i/>
                <w:iCs/>
                <w:color w:val="000000" w:themeColor="text1"/>
                <w:shd w:val="clear" w:color="auto" w:fill="FFFFFF"/>
              </w:rPr>
              <w:t>P</w:t>
            </w:r>
            <w:r w:rsidR="00F4062E" w:rsidRPr="00E00565">
              <w:rPr>
                <w:rFonts w:ascii="Book Antiqua" w:hAnsi="Book Antiqua"/>
                <w:color w:val="000000" w:themeColor="text1"/>
                <w:shd w:val="clear" w:color="auto" w:fill="FFFFFF"/>
              </w:rPr>
              <w:t xml:space="preserve"> </w:t>
            </w:r>
            <w:r w:rsidRPr="00E00565">
              <w:rPr>
                <w:rFonts w:ascii="Book Antiqua" w:hAnsi="Book Antiqua"/>
                <w:color w:val="000000" w:themeColor="text1"/>
                <w:shd w:val="clear" w:color="auto" w:fill="FFFFFF"/>
              </w:rPr>
              <w:t>&lt; 0.01. Even though</w:t>
            </w:r>
            <w:r w:rsidRPr="00E00565">
              <w:rPr>
                <w:rStyle w:val="pub-date"/>
                <w:rFonts w:ascii="Book Antiqua" w:hAnsi="Book Antiqua"/>
                <w:color w:val="000000" w:themeColor="text1"/>
                <w:shd w:val="clear" w:color="auto" w:fill="FFFFFF"/>
              </w:rPr>
              <w:t xml:space="preserve"> HbA1</w:t>
            </w:r>
            <w:r w:rsidR="00566355" w:rsidRPr="00E00565">
              <w:rPr>
                <w:rStyle w:val="pub-date"/>
                <w:rFonts w:ascii="Book Antiqua" w:hAnsi="Book Antiqua"/>
                <w:color w:val="000000" w:themeColor="text1"/>
                <w:shd w:val="clear" w:color="auto" w:fill="FFFFFF"/>
              </w:rPr>
              <w:t>c</w:t>
            </w:r>
            <w:r w:rsidRPr="00E00565">
              <w:rPr>
                <w:rStyle w:val="pub-date"/>
                <w:rFonts w:ascii="Book Antiqua" w:hAnsi="Book Antiqua"/>
                <w:color w:val="000000" w:themeColor="text1"/>
                <w:shd w:val="clear" w:color="auto" w:fill="FFFFFF"/>
              </w:rPr>
              <w:t xml:space="preserve"> reduction is seen it is not statistically significant. No effect on LDL-cholesterol was seen</w:t>
            </w:r>
          </w:p>
        </w:tc>
        <w:tc>
          <w:tcPr>
            <w:tcW w:w="2631" w:type="dxa"/>
          </w:tcPr>
          <w:p w14:paraId="5EBC5E7A"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
        </w:tc>
        <w:tc>
          <w:tcPr>
            <w:tcW w:w="1504" w:type="dxa"/>
          </w:tcPr>
          <w:p w14:paraId="7B814A07" w14:textId="3F9A426C"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Bock </w:t>
            </w:r>
            <w:r w:rsidRPr="00E00565">
              <w:rPr>
                <w:rStyle w:val="pub-date"/>
                <w:rFonts w:ascii="Book Antiqua" w:hAnsi="Book Antiqua"/>
                <w:i/>
                <w:iCs/>
                <w:color w:val="000000" w:themeColor="text1"/>
                <w:shd w:val="clear" w:color="auto" w:fill="FFFFFF"/>
              </w:rPr>
              <w:t>et al</w:t>
            </w:r>
            <w:r w:rsidR="00793B20" w:rsidRPr="003C2E0B">
              <w:rPr>
                <w:rStyle w:val="pub-date"/>
                <w:rFonts w:ascii="Book Antiqua" w:hAnsi="Book Antiqua" w:cs="Times New Roman"/>
                <w:color w:val="000000" w:themeColor="text1"/>
                <w:shd w:val="clear" w:color="auto" w:fill="FFFFFF"/>
                <w:vertAlign w:val="superscript"/>
              </w:rPr>
              <w:t>[</w:t>
            </w:r>
            <w:r w:rsidR="00793B20">
              <w:rPr>
                <w:rStyle w:val="pub-date"/>
                <w:rFonts w:ascii="Book Antiqua" w:hAnsi="Book Antiqua" w:cs="Times New Roman"/>
                <w:color w:val="000000" w:themeColor="text1"/>
                <w:shd w:val="clear" w:color="auto" w:fill="FFFFFF"/>
                <w:vertAlign w:val="superscript"/>
              </w:rPr>
              <w:t>115</w:t>
            </w:r>
            <w:r w:rsidR="00793B20" w:rsidRPr="003C2E0B">
              <w:rPr>
                <w:rStyle w:val="pub-date"/>
                <w:rFonts w:ascii="Book Antiqua" w:hAnsi="Book Antiqua" w:cs="Times New Roman"/>
                <w:color w:val="000000" w:themeColor="text1"/>
                <w:shd w:val="clear" w:color="auto" w:fill="FFFFFF"/>
                <w:vertAlign w:val="superscript"/>
              </w:rPr>
              <w:t>]</w:t>
            </w:r>
            <w:r w:rsidR="00793B20" w:rsidRPr="003C2E0B">
              <w:rPr>
                <w:rStyle w:val="pub-date"/>
                <w:rFonts w:ascii="Book Antiqua" w:hAnsi="Book Antiqua" w:cs="Times New Roman"/>
                <w:color w:val="000000" w:themeColor="text1"/>
                <w:shd w:val="clear" w:color="auto" w:fill="FFFFFF"/>
              </w:rPr>
              <w:t>,</w:t>
            </w:r>
            <w:r w:rsidR="00793B20">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2020</w:t>
            </w:r>
          </w:p>
        </w:tc>
      </w:tr>
      <w:tr w:rsidR="00E00565" w:rsidRPr="00E00565" w14:paraId="0A36A968" w14:textId="77777777" w:rsidTr="00C62E20">
        <w:tc>
          <w:tcPr>
            <w:tcW w:w="1956" w:type="dxa"/>
          </w:tcPr>
          <w:p w14:paraId="2913D169"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Laparoscopic sleeve gastrectomy</w:t>
            </w:r>
          </w:p>
        </w:tc>
        <w:tc>
          <w:tcPr>
            <w:tcW w:w="1310" w:type="dxa"/>
          </w:tcPr>
          <w:p w14:paraId="78556156"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Human</w:t>
            </w:r>
          </w:p>
        </w:tc>
        <w:tc>
          <w:tcPr>
            <w:tcW w:w="2175" w:type="dxa"/>
          </w:tcPr>
          <w:p w14:paraId="7E842948" w14:textId="219B5D1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Decreased weight and BMI. Restored insulin tolerance and </w:t>
            </w:r>
            <w:r w:rsidR="00F4062E" w:rsidRPr="00E00565">
              <w:rPr>
                <w:rStyle w:val="pub-date"/>
                <w:rFonts w:ascii="Book Antiqua" w:hAnsi="Book Antiqua"/>
                <w:color w:val="000000" w:themeColor="text1"/>
                <w:shd w:val="clear" w:color="auto" w:fill="FFFFFF"/>
              </w:rPr>
              <w:t xml:space="preserve">type </w:t>
            </w:r>
            <w:r w:rsidRPr="00E00565">
              <w:rPr>
                <w:rStyle w:val="pub-date"/>
                <w:rFonts w:ascii="Book Antiqua" w:hAnsi="Book Antiqua"/>
                <w:color w:val="000000" w:themeColor="text1"/>
                <w:shd w:val="clear" w:color="auto" w:fill="FFFFFF"/>
              </w:rPr>
              <w:t>2 DM remission</w:t>
            </w:r>
          </w:p>
        </w:tc>
        <w:tc>
          <w:tcPr>
            <w:tcW w:w="2631" w:type="dxa"/>
          </w:tcPr>
          <w:p w14:paraId="2F30B7E7" w14:textId="0F4693A8"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Increased:</w:t>
            </w:r>
            <w:r w:rsidR="00F4062E">
              <w:rPr>
                <w:rStyle w:val="pub-date"/>
                <w:rFonts w:ascii="Book Antiqua" w:hAnsi="Book Antiqua"/>
                <w:color w:val="000000" w:themeColor="text1"/>
                <w:shd w:val="clear" w:color="auto" w:fill="FFFFFF"/>
              </w:rPr>
              <w:t xml:space="preserve"> </w:t>
            </w:r>
            <w:r w:rsidRPr="00E00565">
              <w:rPr>
                <w:rStyle w:val="pub-date"/>
                <w:rFonts w:ascii="Book Antiqua" w:hAnsi="Book Antiqua"/>
                <w:i/>
                <w:iCs/>
                <w:color w:val="000000" w:themeColor="text1"/>
                <w:shd w:val="clear" w:color="auto" w:fill="FFFFFF"/>
              </w:rPr>
              <w:t xml:space="preserve">Bacteroidetes/Firmicutes </w:t>
            </w:r>
            <w:r w:rsidRPr="00E00565">
              <w:rPr>
                <w:rStyle w:val="pub-date"/>
                <w:rFonts w:ascii="Book Antiqua" w:hAnsi="Book Antiqua"/>
                <w:color w:val="000000" w:themeColor="text1"/>
                <w:shd w:val="clear" w:color="auto" w:fill="FFFFFF"/>
              </w:rPr>
              <w:t xml:space="preserve">ratio at 1- and 3-months post surgery. </w:t>
            </w:r>
            <w:r w:rsidRPr="00E00565">
              <w:rPr>
                <w:rStyle w:val="pub-date"/>
                <w:rFonts w:ascii="Book Antiqua" w:hAnsi="Book Antiqua"/>
                <w:color w:val="000000" w:themeColor="text1"/>
                <w:shd w:val="clear" w:color="auto" w:fill="FFFFFF"/>
              </w:rPr>
              <w:br/>
            </w:r>
            <w:proofErr w:type="spellStart"/>
            <w:r w:rsidRPr="00E00565">
              <w:rPr>
                <w:rStyle w:val="pub-date"/>
                <w:rFonts w:ascii="Book Antiqua" w:hAnsi="Book Antiqua"/>
                <w:i/>
                <w:iCs/>
                <w:color w:val="000000" w:themeColor="text1"/>
                <w:shd w:val="clear" w:color="auto" w:fill="FFFFFF"/>
              </w:rPr>
              <w:t>Lactobacillales</w:t>
            </w:r>
            <w:proofErr w:type="spellEnd"/>
          </w:p>
        </w:tc>
        <w:tc>
          <w:tcPr>
            <w:tcW w:w="1504" w:type="dxa"/>
          </w:tcPr>
          <w:p w14:paraId="7B0BDF6C" w14:textId="188431AF"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Kikuchi </w:t>
            </w:r>
            <w:r w:rsidRPr="00E00565">
              <w:rPr>
                <w:rStyle w:val="pub-date"/>
                <w:rFonts w:ascii="Book Antiqua" w:hAnsi="Book Antiqua"/>
                <w:i/>
                <w:iCs/>
                <w:color w:val="000000" w:themeColor="text1"/>
                <w:shd w:val="clear" w:color="auto" w:fill="FFFFFF"/>
              </w:rPr>
              <w:t>et al</w:t>
            </w:r>
            <w:r w:rsidR="00793B20" w:rsidRPr="003C2E0B">
              <w:rPr>
                <w:rStyle w:val="pub-date"/>
                <w:rFonts w:ascii="Book Antiqua" w:hAnsi="Book Antiqua" w:cs="Times New Roman"/>
                <w:color w:val="000000" w:themeColor="text1"/>
                <w:shd w:val="clear" w:color="auto" w:fill="FFFFFF"/>
                <w:vertAlign w:val="superscript"/>
              </w:rPr>
              <w:t>[</w:t>
            </w:r>
            <w:r w:rsidR="00793B20">
              <w:rPr>
                <w:rStyle w:val="pub-date"/>
                <w:rFonts w:ascii="Book Antiqua" w:hAnsi="Book Antiqua" w:cs="Times New Roman"/>
                <w:color w:val="000000" w:themeColor="text1"/>
                <w:shd w:val="clear" w:color="auto" w:fill="FFFFFF"/>
                <w:vertAlign w:val="superscript"/>
              </w:rPr>
              <w:t>128</w:t>
            </w:r>
            <w:r w:rsidR="00793B20" w:rsidRPr="003C2E0B">
              <w:rPr>
                <w:rStyle w:val="pub-date"/>
                <w:rFonts w:ascii="Book Antiqua" w:hAnsi="Book Antiqua" w:cs="Times New Roman"/>
                <w:color w:val="000000" w:themeColor="text1"/>
                <w:shd w:val="clear" w:color="auto" w:fill="FFFFFF"/>
                <w:vertAlign w:val="superscript"/>
              </w:rPr>
              <w:t>]</w:t>
            </w:r>
            <w:r w:rsidR="00793B20" w:rsidRPr="003C2E0B">
              <w:rPr>
                <w:rStyle w:val="pub-date"/>
                <w:rFonts w:ascii="Book Antiqua" w:hAnsi="Book Antiqua" w:cs="Times New Roman"/>
                <w:color w:val="000000" w:themeColor="text1"/>
                <w:shd w:val="clear" w:color="auto" w:fill="FFFFFF"/>
              </w:rPr>
              <w:t>,</w:t>
            </w:r>
            <w:r w:rsidR="00793B20">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2018</w:t>
            </w:r>
            <w:r w:rsidR="00793B20">
              <w:rPr>
                <w:rStyle w:val="pub-date"/>
                <w:rFonts w:ascii="Book Antiqua" w:hAnsi="Book Antiqua"/>
                <w:color w:val="000000" w:themeColor="text1"/>
                <w:shd w:val="clear" w:color="auto" w:fill="FFFFFF"/>
              </w:rPr>
              <w:t>;</w:t>
            </w:r>
          </w:p>
          <w:p w14:paraId="11872F85" w14:textId="2DA94DD8"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vertAlign w:val="superscript"/>
              </w:rPr>
            </w:pPr>
            <w:r w:rsidRPr="00E00565">
              <w:rPr>
                <w:rStyle w:val="pub-date"/>
                <w:rFonts w:ascii="Book Antiqua" w:hAnsi="Book Antiqua"/>
                <w:color w:val="000000" w:themeColor="text1"/>
                <w:shd w:val="clear" w:color="auto" w:fill="FFFFFF"/>
              </w:rPr>
              <w:t xml:space="preserve">Li </w:t>
            </w:r>
            <w:r w:rsidRPr="00E00565">
              <w:rPr>
                <w:rStyle w:val="pub-date"/>
                <w:rFonts w:ascii="Book Antiqua" w:hAnsi="Book Antiqua"/>
                <w:i/>
                <w:iCs/>
                <w:color w:val="000000" w:themeColor="text1"/>
                <w:shd w:val="clear" w:color="auto" w:fill="FFFFFF"/>
              </w:rPr>
              <w:t>et al</w:t>
            </w:r>
            <w:r w:rsidR="00793B20" w:rsidRPr="003C2E0B">
              <w:rPr>
                <w:rStyle w:val="pub-date"/>
                <w:rFonts w:ascii="Book Antiqua" w:hAnsi="Book Antiqua" w:cs="Times New Roman"/>
                <w:color w:val="000000" w:themeColor="text1"/>
                <w:shd w:val="clear" w:color="auto" w:fill="FFFFFF"/>
                <w:vertAlign w:val="superscript"/>
              </w:rPr>
              <w:t>[</w:t>
            </w:r>
            <w:r w:rsidR="00793B20">
              <w:rPr>
                <w:rStyle w:val="pub-date"/>
                <w:rFonts w:ascii="Book Antiqua" w:hAnsi="Book Antiqua" w:cs="Times New Roman"/>
                <w:color w:val="000000" w:themeColor="text1"/>
                <w:shd w:val="clear" w:color="auto" w:fill="FFFFFF"/>
                <w:vertAlign w:val="superscript"/>
              </w:rPr>
              <w:t>129</w:t>
            </w:r>
            <w:r w:rsidR="00793B20" w:rsidRPr="003C2E0B">
              <w:rPr>
                <w:rStyle w:val="pub-date"/>
                <w:rFonts w:ascii="Book Antiqua" w:hAnsi="Book Antiqua" w:cs="Times New Roman"/>
                <w:color w:val="000000" w:themeColor="text1"/>
                <w:shd w:val="clear" w:color="auto" w:fill="FFFFFF"/>
                <w:vertAlign w:val="superscript"/>
              </w:rPr>
              <w:t>]</w:t>
            </w:r>
            <w:r w:rsidR="00793B20" w:rsidRPr="003C2E0B">
              <w:rPr>
                <w:rStyle w:val="pub-date"/>
                <w:rFonts w:ascii="Book Antiqua" w:hAnsi="Book Antiqua" w:cs="Times New Roman"/>
                <w:color w:val="000000" w:themeColor="text1"/>
                <w:shd w:val="clear" w:color="auto" w:fill="FFFFFF"/>
              </w:rPr>
              <w:t>,</w:t>
            </w:r>
            <w:r w:rsidR="00793B20">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i/>
                <w:iCs/>
                <w:color w:val="000000" w:themeColor="text1"/>
                <w:shd w:val="clear" w:color="auto" w:fill="FFFFFF"/>
              </w:rPr>
              <w:t xml:space="preserve"> </w:t>
            </w:r>
            <w:r w:rsidRPr="00E00565">
              <w:rPr>
                <w:rStyle w:val="pub-date"/>
                <w:rFonts w:ascii="Book Antiqua" w:hAnsi="Book Antiqua"/>
                <w:color w:val="000000" w:themeColor="text1"/>
                <w:shd w:val="clear" w:color="auto" w:fill="FFFFFF"/>
              </w:rPr>
              <w:t>2013</w:t>
            </w:r>
          </w:p>
        </w:tc>
      </w:tr>
      <w:tr w:rsidR="00E00565" w:rsidRPr="00E00565" w14:paraId="7009D21D" w14:textId="77777777" w:rsidTr="00C62E20">
        <w:tc>
          <w:tcPr>
            <w:tcW w:w="1956" w:type="dxa"/>
          </w:tcPr>
          <w:p w14:paraId="6E0DB513"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Roux-en-Y gastric bypass</w:t>
            </w:r>
          </w:p>
        </w:tc>
        <w:tc>
          <w:tcPr>
            <w:tcW w:w="1310" w:type="dxa"/>
          </w:tcPr>
          <w:p w14:paraId="1EE87FE2"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Human</w:t>
            </w:r>
          </w:p>
        </w:tc>
        <w:tc>
          <w:tcPr>
            <w:tcW w:w="2175" w:type="dxa"/>
          </w:tcPr>
          <w:p w14:paraId="587EBCD1" w14:textId="604EF2A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T</w:t>
            </w:r>
            <w:r w:rsidRPr="00E00565">
              <w:rPr>
                <w:rStyle w:val="pub-date"/>
                <w:rFonts w:ascii="Book Antiqua" w:hAnsi="Book Antiqua"/>
                <w:color w:val="000000" w:themeColor="text1"/>
              </w:rPr>
              <w:t>ype 2 DM remission and improved BMI and</w:t>
            </w:r>
            <w:r w:rsidRPr="00E00565">
              <w:rPr>
                <w:rStyle w:val="pub-date"/>
                <w:rFonts w:ascii="Book Antiqua" w:hAnsi="Book Antiqua"/>
                <w:color w:val="000000" w:themeColor="text1"/>
                <w:shd w:val="clear" w:color="auto" w:fill="FFFFFF"/>
              </w:rPr>
              <w:t xml:space="preserve"> weight loss. Improved gastric emptying and bile </w:t>
            </w:r>
            <w:r w:rsidRPr="00E00565">
              <w:rPr>
                <w:rStyle w:val="pub-date"/>
                <w:rFonts w:ascii="Book Antiqua" w:hAnsi="Book Antiqua"/>
                <w:color w:val="000000" w:themeColor="text1"/>
                <w:shd w:val="clear" w:color="auto" w:fill="FFFFFF"/>
              </w:rPr>
              <w:lastRenderedPageBreak/>
              <w:t>acid metabolism</w:t>
            </w:r>
          </w:p>
        </w:tc>
        <w:tc>
          <w:tcPr>
            <w:tcW w:w="2631" w:type="dxa"/>
          </w:tcPr>
          <w:p w14:paraId="111E9537" w14:textId="4FBFCC74"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lastRenderedPageBreak/>
              <w:t>Decreased:</w:t>
            </w:r>
            <w:r w:rsidR="00F4062E">
              <w:rPr>
                <w:rStyle w:val="pub-date"/>
                <w:rFonts w:ascii="Book Antiqua" w:hAnsi="Book Antiqua"/>
                <w:color w:val="000000" w:themeColor="text1"/>
                <w:shd w:val="clear" w:color="auto" w:fill="FFFFFF"/>
              </w:rPr>
              <w:t xml:space="preserve"> </w:t>
            </w:r>
            <w:r w:rsidRPr="00E00565">
              <w:rPr>
                <w:rStyle w:val="pub-date"/>
                <w:rFonts w:ascii="Book Antiqua" w:hAnsi="Book Antiqua"/>
                <w:i/>
                <w:iCs/>
                <w:color w:val="000000" w:themeColor="text1"/>
                <w:shd w:val="clear" w:color="auto" w:fill="FFFFFF"/>
              </w:rPr>
              <w:t xml:space="preserve">Bacteroidetes/Firmicutes </w:t>
            </w:r>
            <w:r w:rsidRPr="00E00565">
              <w:rPr>
                <w:rStyle w:val="pub-date"/>
                <w:rFonts w:ascii="Book Antiqua" w:hAnsi="Book Antiqua"/>
                <w:color w:val="000000" w:themeColor="text1"/>
                <w:shd w:val="clear" w:color="auto" w:fill="FFFFFF"/>
              </w:rPr>
              <w:t>ratio</w:t>
            </w:r>
            <w:r w:rsidR="00F4062E">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Improved probiotic supplementation effects due to lowered </w:t>
            </w:r>
            <w:r w:rsidRPr="00E00565">
              <w:rPr>
                <w:rStyle w:val="pub-date"/>
                <w:rFonts w:ascii="Book Antiqua" w:hAnsi="Book Antiqua"/>
                <w:color w:val="000000" w:themeColor="text1"/>
                <w:shd w:val="clear" w:color="auto" w:fill="FFFFFF"/>
              </w:rPr>
              <w:lastRenderedPageBreak/>
              <w:t>pH environment</w:t>
            </w:r>
          </w:p>
        </w:tc>
        <w:tc>
          <w:tcPr>
            <w:tcW w:w="1504" w:type="dxa"/>
          </w:tcPr>
          <w:p w14:paraId="3E80D8CC" w14:textId="3C3D9B57" w:rsidR="00E00565" w:rsidRPr="00E00565" w:rsidRDefault="00793B20"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roofErr w:type="spellStart"/>
            <w:r w:rsidRPr="00793B20">
              <w:rPr>
                <w:rStyle w:val="pub-date"/>
                <w:rFonts w:ascii="Book Antiqua" w:hAnsi="Book Antiqua"/>
                <w:color w:val="000000" w:themeColor="text1"/>
                <w:shd w:val="clear" w:color="auto" w:fill="FFFFFF"/>
              </w:rPr>
              <w:lastRenderedPageBreak/>
              <w:t>Selber-Hnatiw</w:t>
            </w:r>
            <w:proofErr w:type="spellEnd"/>
            <w:r w:rsidR="00E00565" w:rsidRPr="00E00565">
              <w:rPr>
                <w:rStyle w:val="pub-date"/>
                <w:rFonts w:ascii="Book Antiqua" w:hAnsi="Book Antiqua"/>
                <w:color w:val="000000" w:themeColor="text1"/>
                <w:shd w:val="clear" w:color="auto" w:fill="FFFFFF"/>
              </w:rPr>
              <w:t xml:space="preserve"> </w:t>
            </w:r>
            <w:r w:rsidR="00E00565" w:rsidRPr="00E00565">
              <w:rPr>
                <w:rStyle w:val="pub-date"/>
                <w:rFonts w:ascii="Book Antiqua" w:hAnsi="Book Antiqua"/>
                <w:i/>
                <w:iCs/>
                <w:color w:val="000000" w:themeColor="text1"/>
                <w:shd w:val="clear" w:color="auto" w:fill="FFFFFF"/>
              </w:rPr>
              <w:t>et al</w:t>
            </w:r>
            <w:r w:rsidRPr="003C2E0B">
              <w:rPr>
                <w:rStyle w:val="pub-date"/>
                <w:rFonts w:ascii="Book Antiqua" w:hAnsi="Book Antiqua" w:cs="Times New Roman"/>
                <w:color w:val="000000" w:themeColor="text1"/>
                <w:shd w:val="clear" w:color="auto" w:fill="FFFFFF"/>
                <w:vertAlign w:val="superscript"/>
              </w:rPr>
              <w:t>[</w:t>
            </w:r>
            <w:r>
              <w:rPr>
                <w:rStyle w:val="pub-date"/>
                <w:rFonts w:ascii="Book Antiqua" w:hAnsi="Book Antiqua" w:cs="Times New Roman"/>
                <w:color w:val="000000" w:themeColor="text1"/>
                <w:shd w:val="clear" w:color="auto" w:fill="FFFFFF"/>
                <w:vertAlign w:val="superscript"/>
              </w:rPr>
              <w:t>52</w:t>
            </w:r>
            <w:r w:rsidRPr="003C2E0B">
              <w:rPr>
                <w:rStyle w:val="pub-date"/>
                <w:rFonts w:ascii="Book Antiqua" w:hAnsi="Book Antiqua" w:cs="Times New Roman"/>
                <w:color w:val="000000" w:themeColor="text1"/>
                <w:shd w:val="clear" w:color="auto" w:fill="FFFFFF"/>
                <w:vertAlign w:val="superscript"/>
              </w:rPr>
              <w:t>]</w:t>
            </w:r>
            <w:r w:rsidRPr="003C2E0B">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2020</w:t>
            </w:r>
            <w:r>
              <w:rPr>
                <w:rStyle w:val="pub-date"/>
                <w:rFonts w:ascii="Book Antiqua" w:hAnsi="Book Antiqua"/>
                <w:color w:val="000000" w:themeColor="text1"/>
                <w:shd w:val="clear" w:color="auto" w:fill="FFFFFF"/>
              </w:rPr>
              <w:t>;</w:t>
            </w:r>
            <w:r>
              <w:rPr>
                <w:rStyle w:val="pub-date"/>
                <w:rFonts w:ascii="Book Antiqua" w:eastAsiaTheme="minorEastAsia" w:hAnsi="Book Antiqua" w:hint="eastAsia"/>
                <w:color w:val="000000" w:themeColor="text1"/>
                <w:shd w:val="clear" w:color="auto" w:fill="FFFFFF"/>
                <w:lang w:eastAsia="zh-CN"/>
              </w:rPr>
              <w:t xml:space="preserve"> </w:t>
            </w:r>
            <w:r w:rsidR="00E00565" w:rsidRPr="00E00565">
              <w:rPr>
                <w:rStyle w:val="pub-date"/>
                <w:rFonts w:ascii="Book Antiqua" w:hAnsi="Book Antiqua"/>
                <w:color w:val="000000" w:themeColor="text1"/>
                <w:shd w:val="clear" w:color="auto" w:fill="FFFFFF"/>
              </w:rPr>
              <w:t xml:space="preserve">Li </w:t>
            </w:r>
            <w:r w:rsidR="00E00565" w:rsidRPr="00793B20">
              <w:rPr>
                <w:rStyle w:val="pub-date"/>
                <w:rFonts w:ascii="Book Antiqua" w:hAnsi="Book Antiqua"/>
                <w:i/>
                <w:iCs/>
                <w:color w:val="000000" w:themeColor="text1"/>
                <w:shd w:val="clear" w:color="auto" w:fill="FFFFFF"/>
              </w:rPr>
              <w:t>et al</w:t>
            </w:r>
            <w:r w:rsidRPr="003C2E0B">
              <w:rPr>
                <w:rStyle w:val="pub-date"/>
                <w:rFonts w:ascii="Book Antiqua" w:hAnsi="Book Antiqua" w:cs="Times New Roman"/>
                <w:color w:val="000000" w:themeColor="text1"/>
                <w:shd w:val="clear" w:color="auto" w:fill="FFFFFF"/>
                <w:vertAlign w:val="superscript"/>
              </w:rPr>
              <w:t>[</w:t>
            </w:r>
            <w:r>
              <w:rPr>
                <w:rStyle w:val="pub-date"/>
                <w:rFonts w:ascii="Book Antiqua" w:hAnsi="Book Antiqua" w:cs="Times New Roman"/>
                <w:color w:val="000000" w:themeColor="text1"/>
                <w:shd w:val="clear" w:color="auto" w:fill="FFFFFF"/>
                <w:vertAlign w:val="superscript"/>
              </w:rPr>
              <w:t>129</w:t>
            </w:r>
            <w:r w:rsidRPr="003C2E0B">
              <w:rPr>
                <w:rStyle w:val="pub-date"/>
                <w:rFonts w:ascii="Book Antiqua" w:hAnsi="Book Antiqua" w:cs="Times New Roman"/>
                <w:color w:val="000000" w:themeColor="text1"/>
                <w:shd w:val="clear" w:color="auto" w:fill="FFFFFF"/>
                <w:vertAlign w:val="superscript"/>
              </w:rPr>
              <w:t>]</w:t>
            </w:r>
            <w:r w:rsidRPr="003C2E0B">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 xml:space="preserve"> 2013</w:t>
            </w:r>
          </w:p>
        </w:tc>
      </w:tr>
    </w:tbl>
    <w:p w14:paraId="00FE6EA1" w14:textId="77777777" w:rsidR="008A1AFE" w:rsidRDefault="00566355" w:rsidP="00793B20">
      <w:pPr>
        <w:pStyle w:val="a7"/>
        <w:shd w:val="clear" w:color="auto" w:fill="FFFFFF"/>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sectPr w:rsidR="008A1AFE">
          <w:pgSz w:w="12240" w:h="15840"/>
          <w:pgMar w:top="1440" w:right="1440" w:bottom="1440" w:left="1440" w:header="720" w:footer="720" w:gutter="0"/>
          <w:cols w:space="720"/>
          <w:docGrid w:linePitch="360"/>
        </w:sectPr>
      </w:pPr>
      <w:r w:rsidRPr="00E00565">
        <w:rPr>
          <w:rStyle w:val="pub-date"/>
          <w:rFonts w:ascii="Book Antiqua" w:hAnsi="Book Antiqua"/>
          <w:color w:val="000000" w:themeColor="text1"/>
          <w:shd w:val="clear" w:color="auto" w:fill="FFFFFF"/>
        </w:rPr>
        <w:t>BMI</w:t>
      </w:r>
      <w:r>
        <w:rPr>
          <w:rStyle w:val="pub-date"/>
          <w:rFonts w:ascii="Book Antiqua" w:hAnsi="Book Antiqua"/>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 xml:space="preserve">Body </w:t>
      </w:r>
      <w:r w:rsidRPr="00E00565">
        <w:rPr>
          <w:rStyle w:val="pub-date"/>
          <w:rFonts w:ascii="Book Antiqua" w:hAnsi="Book Antiqua"/>
          <w:color w:val="000000" w:themeColor="text1"/>
          <w:shd w:val="clear" w:color="auto" w:fill="FFFFFF"/>
        </w:rPr>
        <w:t>mass index</w:t>
      </w:r>
      <w:r>
        <w:rPr>
          <w:rStyle w:val="pub-date"/>
          <w:rFonts w:ascii="Book Antiqua" w:hAnsi="Book Antiqua"/>
          <w:color w:val="000000" w:themeColor="text1"/>
          <w:shd w:val="clear" w:color="auto" w:fill="FFFFFF"/>
        </w:rPr>
        <w:t>;</w:t>
      </w:r>
      <w:r w:rsidR="00E00565"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HbA1c</w:t>
      </w:r>
      <w:r>
        <w:rPr>
          <w:rStyle w:val="pub-date"/>
          <w:rFonts w:ascii="Book Antiqua" w:hAnsi="Book Antiqua"/>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Hemoglobin A1c</w:t>
      </w:r>
      <w:r>
        <w:rPr>
          <w:rStyle w:val="pub-date"/>
          <w:rFonts w:ascii="Book Antiqua" w:hAnsi="Book Antiqua"/>
          <w:color w:val="000000" w:themeColor="text1"/>
          <w:shd w:val="clear" w:color="auto" w:fill="FFFFFF"/>
        </w:rPr>
        <w:t>;</w:t>
      </w:r>
      <w:r w:rsidR="00E00565"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FBG</w:t>
      </w:r>
      <w:r>
        <w:rPr>
          <w:rStyle w:val="pub-date"/>
          <w:rFonts w:ascii="Book Antiqua" w:hAnsi="Book Antiqua"/>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 xml:space="preserve">Fasting </w:t>
      </w:r>
      <w:r w:rsidRPr="00E00565">
        <w:rPr>
          <w:rStyle w:val="pub-date"/>
          <w:rFonts w:ascii="Book Antiqua" w:hAnsi="Book Antiqua"/>
          <w:color w:val="000000" w:themeColor="text1"/>
          <w:shd w:val="clear" w:color="auto" w:fill="FFFFFF"/>
        </w:rPr>
        <w:t>blood glucose</w:t>
      </w:r>
      <w:r>
        <w:rPr>
          <w:rStyle w:val="pub-date"/>
          <w:rFonts w:ascii="Book Antiqua" w:hAnsi="Book Antiqua"/>
          <w:color w:val="000000" w:themeColor="text1"/>
          <w:shd w:val="clear" w:color="auto" w:fill="FFFFFF"/>
        </w:rPr>
        <w:t>;</w:t>
      </w:r>
      <w:r w:rsidR="00E00565"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HDL</w:t>
      </w:r>
      <w:r>
        <w:rPr>
          <w:rStyle w:val="pub-date"/>
          <w:rFonts w:ascii="Book Antiqua" w:hAnsi="Book Antiqua"/>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High-density lipoprotein</w:t>
      </w:r>
      <w:r>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LDL</w:t>
      </w:r>
      <w:r>
        <w:rPr>
          <w:rStyle w:val="pub-date"/>
          <w:rFonts w:ascii="Book Antiqua" w:hAnsi="Book Antiqua"/>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Low-density lipoprotein</w:t>
      </w:r>
      <w:r>
        <w:rPr>
          <w:rStyle w:val="pub-date"/>
          <w:rFonts w:ascii="Book Antiqua" w:hAnsi="Book Antiqua"/>
          <w:color w:val="000000" w:themeColor="text1"/>
          <w:shd w:val="clear" w:color="auto" w:fill="FFFFFF"/>
        </w:rPr>
        <w:t>.</w:t>
      </w:r>
    </w:p>
    <w:p w14:paraId="5035C789" w14:textId="77777777" w:rsidR="008A1AFE" w:rsidRDefault="008A1AFE" w:rsidP="008A1AFE">
      <w:pPr>
        <w:jc w:val="center"/>
        <w:rPr>
          <w:rFonts w:ascii="Book Antiqua" w:hAnsi="Book Antiqua"/>
          <w:sz w:val="21"/>
          <w:szCs w:val="22"/>
        </w:rPr>
      </w:pPr>
    </w:p>
    <w:p w14:paraId="3A34AD6F" w14:textId="700AC5F8" w:rsidR="008A1AFE" w:rsidRDefault="008A1AFE" w:rsidP="008A1AFE">
      <w:pPr>
        <w:jc w:val="center"/>
        <w:rPr>
          <w:rFonts w:ascii="Book Antiqua" w:hAnsi="Book Antiqua"/>
        </w:rPr>
      </w:pPr>
      <w:r>
        <w:rPr>
          <w:rFonts w:ascii="Book Antiqua" w:hAnsi="Book Antiqua"/>
          <w:noProof/>
        </w:rPr>
        <w:drawing>
          <wp:inline distT="0" distB="0" distL="0" distR="0" wp14:anchorId="7B964F9C" wp14:editId="10CEFE9F">
            <wp:extent cx="2494280" cy="1440815"/>
            <wp:effectExtent l="0" t="0" r="0" b="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11EE4CED" w14:textId="77777777" w:rsidR="008A1AFE" w:rsidRDefault="008A1AFE" w:rsidP="008A1AFE">
      <w:pPr>
        <w:jc w:val="center"/>
        <w:rPr>
          <w:rFonts w:ascii="Book Antiqua" w:hAnsi="Book Antiqua"/>
        </w:rPr>
      </w:pPr>
    </w:p>
    <w:p w14:paraId="7E09CC27" w14:textId="77777777" w:rsidR="008A1AFE" w:rsidRDefault="008A1AFE" w:rsidP="008A1AF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8E9ECE0" w14:textId="77777777" w:rsidR="008A1AFE" w:rsidRDefault="008A1AFE" w:rsidP="008A1AF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1313F31" w14:textId="77777777" w:rsidR="008A1AFE" w:rsidRDefault="008A1AFE" w:rsidP="008A1AF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521144" w14:textId="77777777" w:rsidR="008A1AFE" w:rsidRDefault="008A1AFE" w:rsidP="008A1A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6D4F11" w14:textId="77777777" w:rsidR="008A1AFE" w:rsidRDefault="008A1AFE" w:rsidP="008A1A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87F38A2" w14:textId="77777777" w:rsidR="008A1AFE" w:rsidRDefault="008A1AFE" w:rsidP="008A1AF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3AC898C" w14:textId="77777777" w:rsidR="008A1AFE" w:rsidRDefault="008A1AFE" w:rsidP="008A1AFE">
      <w:pPr>
        <w:jc w:val="center"/>
        <w:rPr>
          <w:rFonts w:ascii="Book Antiqua" w:hAnsi="Book Antiqua"/>
        </w:rPr>
      </w:pPr>
    </w:p>
    <w:p w14:paraId="3D25B2E0" w14:textId="77777777" w:rsidR="008A1AFE" w:rsidRDefault="008A1AFE" w:rsidP="008A1AFE">
      <w:pPr>
        <w:jc w:val="center"/>
        <w:rPr>
          <w:rFonts w:ascii="Book Antiqua" w:hAnsi="Book Antiqua"/>
        </w:rPr>
      </w:pPr>
    </w:p>
    <w:p w14:paraId="6A4C0E52" w14:textId="77777777" w:rsidR="008A1AFE" w:rsidRDefault="008A1AFE" w:rsidP="008A1AFE">
      <w:pPr>
        <w:jc w:val="center"/>
        <w:rPr>
          <w:rFonts w:ascii="Book Antiqua" w:hAnsi="Book Antiqua"/>
        </w:rPr>
      </w:pPr>
    </w:p>
    <w:p w14:paraId="02CE3C8E" w14:textId="201298F0" w:rsidR="008A1AFE" w:rsidRDefault="008A1AFE" w:rsidP="008A1AFE">
      <w:pPr>
        <w:jc w:val="center"/>
        <w:rPr>
          <w:rFonts w:ascii="Book Antiqua" w:hAnsi="Book Antiqua"/>
        </w:rPr>
      </w:pPr>
      <w:r>
        <w:rPr>
          <w:rFonts w:ascii="Book Antiqua" w:hAnsi="Book Antiqua"/>
          <w:noProof/>
        </w:rPr>
        <w:drawing>
          <wp:inline distT="0" distB="0" distL="0" distR="0" wp14:anchorId="5079155F" wp14:editId="2BF2E39C">
            <wp:extent cx="1448435" cy="1440815"/>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3CF5C21E" w14:textId="77777777" w:rsidR="008A1AFE" w:rsidRDefault="008A1AFE" w:rsidP="008A1AFE">
      <w:pPr>
        <w:jc w:val="center"/>
        <w:rPr>
          <w:rFonts w:ascii="Book Antiqua" w:hAnsi="Book Antiqua"/>
        </w:rPr>
      </w:pPr>
    </w:p>
    <w:p w14:paraId="3B24CB06" w14:textId="77777777" w:rsidR="008A1AFE" w:rsidRDefault="008A1AFE" w:rsidP="008A1AFE">
      <w:pPr>
        <w:jc w:val="center"/>
        <w:rPr>
          <w:rFonts w:ascii="Book Antiqua" w:hAnsi="Book Antiqua"/>
        </w:rPr>
      </w:pPr>
    </w:p>
    <w:p w14:paraId="0D8D72A9" w14:textId="77777777" w:rsidR="008A1AFE" w:rsidRDefault="008A1AFE" w:rsidP="008A1AFE">
      <w:pPr>
        <w:jc w:val="center"/>
        <w:rPr>
          <w:rFonts w:ascii="Book Antiqua" w:hAnsi="Book Antiqua"/>
        </w:rPr>
      </w:pPr>
    </w:p>
    <w:p w14:paraId="067469D5" w14:textId="77777777" w:rsidR="008A1AFE" w:rsidRDefault="008A1AFE" w:rsidP="008A1AFE">
      <w:pPr>
        <w:jc w:val="center"/>
        <w:rPr>
          <w:rFonts w:ascii="Book Antiqua" w:hAnsi="Book Antiqua"/>
        </w:rPr>
      </w:pPr>
    </w:p>
    <w:p w14:paraId="3B0CB8D7" w14:textId="77777777" w:rsidR="008A1AFE" w:rsidRDefault="008A1AFE" w:rsidP="008A1AFE">
      <w:pPr>
        <w:jc w:val="center"/>
        <w:rPr>
          <w:rFonts w:ascii="Book Antiqua" w:hAnsi="Book Antiqua"/>
        </w:rPr>
      </w:pPr>
    </w:p>
    <w:p w14:paraId="721BED3D" w14:textId="77777777" w:rsidR="008A1AFE" w:rsidRDefault="008A1AFE" w:rsidP="008A1AFE">
      <w:pPr>
        <w:jc w:val="center"/>
        <w:rPr>
          <w:rFonts w:ascii="Book Antiqua" w:hAnsi="Book Antiqua"/>
        </w:rPr>
      </w:pPr>
    </w:p>
    <w:p w14:paraId="346934E6" w14:textId="77777777" w:rsidR="008A1AFE" w:rsidRDefault="008A1AFE" w:rsidP="008A1AFE">
      <w:pPr>
        <w:jc w:val="center"/>
        <w:rPr>
          <w:rFonts w:ascii="Book Antiqua" w:hAnsi="Book Antiqua"/>
        </w:rPr>
      </w:pPr>
    </w:p>
    <w:p w14:paraId="431F1939" w14:textId="77777777" w:rsidR="008A1AFE" w:rsidRDefault="008A1AFE" w:rsidP="008A1AFE">
      <w:pPr>
        <w:jc w:val="center"/>
        <w:rPr>
          <w:rFonts w:ascii="Book Antiqua" w:hAnsi="Book Antiqua"/>
        </w:rPr>
      </w:pPr>
    </w:p>
    <w:p w14:paraId="1B1765FE" w14:textId="77777777" w:rsidR="008A1AFE" w:rsidRDefault="008A1AFE" w:rsidP="008A1AFE">
      <w:pPr>
        <w:jc w:val="center"/>
        <w:rPr>
          <w:rFonts w:ascii="Book Antiqua" w:hAnsi="Book Antiqua"/>
        </w:rPr>
      </w:pPr>
    </w:p>
    <w:p w14:paraId="6BB08348" w14:textId="77777777" w:rsidR="008A1AFE" w:rsidRDefault="008A1AFE" w:rsidP="008A1AFE">
      <w:pPr>
        <w:jc w:val="right"/>
        <w:rPr>
          <w:rFonts w:ascii="Book Antiqua" w:hAnsi="Book Antiqua"/>
          <w:color w:val="000000" w:themeColor="text1"/>
        </w:rPr>
      </w:pPr>
    </w:p>
    <w:p w14:paraId="6DA96255" w14:textId="77777777" w:rsidR="008A1AFE" w:rsidRDefault="008A1AFE" w:rsidP="008A1AF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7167704" w14:textId="2ED6C98A" w:rsidR="006D4810" w:rsidRPr="008A1AFE" w:rsidRDefault="006D4810" w:rsidP="00793B2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shd w:val="clear" w:color="auto" w:fill="FFFFFF"/>
          <w:lang w:val="en-US"/>
        </w:rPr>
      </w:pPr>
    </w:p>
    <w:sectPr w:rsidR="006D4810" w:rsidRPr="008A1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6603" w14:textId="77777777" w:rsidR="002C7A3A" w:rsidRDefault="002C7A3A" w:rsidP="00374618">
      <w:r>
        <w:separator/>
      </w:r>
    </w:p>
  </w:endnote>
  <w:endnote w:type="continuationSeparator" w:id="0">
    <w:p w14:paraId="54B999F5" w14:textId="77777777" w:rsidR="002C7A3A" w:rsidRDefault="002C7A3A" w:rsidP="0037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00601"/>
      <w:docPartObj>
        <w:docPartGallery w:val="Page Numbers (Bottom of Page)"/>
        <w:docPartUnique/>
      </w:docPartObj>
    </w:sdtPr>
    <w:sdtEndPr/>
    <w:sdtContent>
      <w:sdt>
        <w:sdtPr>
          <w:id w:val="-1769616900"/>
          <w:docPartObj>
            <w:docPartGallery w:val="Page Numbers (Top of Page)"/>
            <w:docPartUnique/>
          </w:docPartObj>
        </w:sdtPr>
        <w:sdtEndPr/>
        <w:sdtContent>
          <w:p w14:paraId="410616FD" w14:textId="7DCADAD0" w:rsidR="00374618" w:rsidRDefault="0037461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12B0A">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12B0A">
              <w:rPr>
                <w:b/>
                <w:bCs/>
                <w:noProof/>
              </w:rPr>
              <w:t>43</w:t>
            </w:r>
            <w:r>
              <w:rPr>
                <w:b/>
                <w:bCs/>
                <w:sz w:val="24"/>
                <w:szCs w:val="24"/>
              </w:rPr>
              <w:fldChar w:fldCharType="end"/>
            </w:r>
          </w:p>
        </w:sdtContent>
      </w:sdt>
    </w:sdtContent>
  </w:sdt>
  <w:p w14:paraId="21455C34" w14:textId="77777777" w:rsidR="00374618" w:rsidRDefault="003746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7BE3" w14:textId="77777777" w:rsidR="002C7A3A" w:rsidRDefault="002C7A3A" w:rsidP="00374618">
      <w:r>
        <w:separator/>
      </w:r>
    </w:p>
  </w:footnote>
  <w:footnote w:type="continuationSeparator" w:id="0">
    <w:p w14:paraId="2412C02F" w14:textId="77777777" w:rsidR="002C7A3A" w:rsidRDefault="002C7A3A" w:rsidP="00374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730"/>
    <w:rsid w:val="00030A09"/>
    <w:rsid w:val="00067151"/>
    <w:rsid w:val="000803F6"/>
    <w:rsid w:val="000B1392"/>
    <w:rsid w:val="000F2323"/>
    <w:rsid w:val="00102965"/>
    <w:rsid w:val="00105C58"/>
    <w:rsid w:val="00110198"/>
    <w:rsid w:val="00113254"/>
    <w:rsid w:val="00136979"/>
    <w:rsid w:val="001401C7"/>
    <w:rsid w:val="001C6640"/>
    <w:rsid w:val="001E5B5D"/>
    <w:rsid w:val="00200CE0"/>
    <w:rsid w:val="002363EA"/>
    <w:rsid w:val="00247C53"/>
    <w:rsid w:val="00281639"/>
    <w:rsid w:val="002C44B7"/>
    <w:rsid w:val="002C6E29"/>
    <w:rsid w:val="002C7A3A"/>
    <w:rsid w:val="002D30B5"/>
    <w:rsid w:val="002F06E8"/>
    <w:rsid w:val="002F7888"/>
    <w:rsid w:val="00312B0A"/>
    <w:rsid w:val="00315EC5"/>
    <w:rsid w:val="003303E6"/>
    <w:rsid w:val="003375DB"/>
    <w:rsid w:val="00344522"/>
    <w:rsid w:val="00374618"/>
    <w:rsid w:val="00385441"/>
    <w:rsid w:val="00390488"/>
    <w:rsid w:val="003B61A9"/>
    <w:rsid w:val="003C083C"/>
    <w:rsid w:val="003C0A68"/>
    <w:rsid w:val="003C2E0B"/>
    <w:rsid w:val="003E107A"/>
    <w:rsid w:val="003F0036"/>
    <w:rsid w:val="003F14D5"/>
    <w:rsid w:val="004046D8"/>
    <w:rsid w:val="0041058D"/>
    <w:rsid w:val="004905F0"/>
    <w:rsid w:val="004B56FA"/>
    <w:rsid w:val="004B6B4C"/>
    <w:rsid w:val="004D456C"/>
    <w:rsid w:val="004E11F5"/>
    <w:rsid w:val="004E679B"/>
    <w:rsid w:val="0050798E"/>
    <w:rsid w:val="00541768"/>
    <w:rsid w:val="005512DD"/>
    <w:rsid w:val="0056527E"/>
    <w:rsid w:val="00565F59"/>
    <w:rsid w:val="00566355"/>
    <w:rsid w:val="005677CF"/>
    <w:rsid w:val="00583C09"/>
    <w:rsid w:val="00596905"/>
    <w:rsid w:val="00596C48"/>
    <w:rsid w:val="005A31B5"/>
    <w:rsid w:val="005D1AAA"/>
    <w:rsid w:val="005D535D"/>
    <w:rsid w:val="005E3E2A"/>
    <w:rsid w:val="005F4FC7"/>
    <w:rsid w:val="006004D7"/>
    <w:rsid w:val="00606257"/>
    <w:rsid w:val="006777FA"/>
    <w:rsid w:val="00684B1C"/>
    <w:rsid w:val="006945ED"/>
    <w:rsid w:val="006B270F"/>
    <w:rsid w:val="006B5138"/>
    <w:rsid w:val="006D4810"/>
    <w:rsid w:val="006E518C"/>
    <w:rsid w:val="00712710"/>
    <w:rsid w:val="00714953"/>
    <w:rsid w:val="0073204B"/>
    <w:rsid w:val="0077655B"/>
    <w:rsid w:val="0078132B"/>
    <w:rsid w:val="00790EF6"/>
    <w:rsid w:val="00793B20"/>
    <w:rsid w:val="00814114"/>
    <w:rsid w:val="00820A70"/>
    <w:rsid w:val="008515B6"/>
    <w:rsid w:val="008639F3"/>
    <w:rsid w:val="008870D1"/>
    <w:rsid w:val="008A1AFE"/>
    <w:rsid w:val="008B5F90"/>
    <w:rsid w:val="008F5CA3"/>
    <w:rsid w:val="00901E52"/>
    <w:rsid w:val="00937EEA"/>
    <w:rsid w:val="009509AF"/>
    <w:rsid w:val="00964EEB"/>
    <w:rsid w:val="009673EF"/>
    <w:rsid w:val="00980883"/>
    <w:rsid w:val="009B0D82"/>
    <w:rsid w:val="009D0FBF"/>
    <w:rsid w:val="00A433CC"/>
    <w:rsid w:val="00A77B3E"/>
    <w:rsid w:val="00A82C1B"/>
    <w:rsid w:val="00A9217B"/>
    <w:rsid w:val="00A97956"/>
    <w:rsid w:val="00AF5203"/>
    <w:rsid w:val="00AF53B6"/>
    <w:rsid w:val="00B00547"/>
    <w:rsid w:val="00B027E2"/>
    <w:rsid w:val="00B14182"/>
    <w:rsid w:val="00B411A6"/>
    <w:rsid w:val="00B45306"/>
    <w:rsid w:val="00B7545E"/>
    <w:rsid w:val="00BC238F"/>
    <w:rsid w:val="00C1409E"/>
    <w:rsid w:val="00C335A6"/>
    <w:rsid w:val="00C62E20"/>
    <w:rsid w:val="00C63B8D"/>
    <w:rsid w:val="00C75119"/>
    <w:rsid w:val="00CA2A55"/>
    <w:rsid w:val="00CB671C"/>
    <w:rsid w:val="00CE376A"/>
    <w:rsid w:val="00CE7350"/>
    <w:rsid w:val="00CF2654"/>
    <w:rsid w:val="00D10A8D"/>
    <w:rsid w:val="00D4418E"/>
    <w:rsid w:val="00D459D4"/>
    <w:rsid w:val="00D83240"/>
    <w:rsid w:val="00DC0D2B"/>
    <w:rsid w:val="00DC5DB9"/>
    <w:rsid w:val="00DE2F01"/>
    <w:rsid w:val="00DF494B"/>
    <w:rsid w:val="00E00565"/>
    <w:rsid w:val="00E20D99"/>
    <w:rsid w:val="00E25CFF"/>
    <w:rsid w:val="00E331CE"/>
    <w:rsid w:val="00E45414"/>
    <w:rsid w:val="00E600A0"/>
    <w:rsid w:val="00E96189"/>
    <w:rsid w:val="00EB165F"/>
    <w:rsid w:val="00EB1E4E"/>
    <w:rsid w:val="00EB2D7B"/>
    <w:rsid w:val="00EB44A6"/>
    <w:rsid w:val="00EC0CF8"/>
    <w:rsid w:val="00EC489A"/>
    <w:rsid w:val="00EE320A"/>
    <w:rsid w:val="00F142A4"/>
    <w:rsid w:val="00F278C4"/>
    <w:rsid w:val="00F4062E"/>
    <w:rsid w:val="00F65223"/>
    <w:rsid w:val="00F67AFE"/>
    <w:rsid w:val="00F71C44"/>
    <w:rsid w:val="00F72287"/>
    <w:rsid w:val="00FC496E"/>
    <w:rsid w:val="00FD4410"/>
    <w:rsid w:val="00FD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45ED7"/>
  <w15:docId w15:val="{5003A3EF-E99B-4714-A330-6C749010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ub-date">
    <w:name w:val="pub-date"/>
    <w:basedOn w:val="a0"/>
  </w:style>
  <w:style w:type="character" w:customStyle="1" w:styleId="hlfld-contribauthor">
    <w:name w:val="hlfld-contribauthor"/>
    <w:basedOn w:val="a0"/>
  </w:style>
  <w:style w:type="character" w:customStyle="1" w:styleId="element-citation">
    <w:name w:val="element-citation"/>
    <w:basedOn w:val="a0"/>
  </w:style>
  <w:style w:type="paragraph" w:styleId="a3">
    <w:name w:val="header"/>
    <w:basedOn w:val="a"/>
    <w:link w:val="a4"/>
    <w:unhideWhenUsed/>
    <w:rsid w:val="003746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74618"/>
    <w:rPr>
      <w:sz w:val="18"/>
      <w:szCs w:val="18"/>
    </w:rPr>
  </w:style>
  <w:style w:type="paragraph" w:styleId="a5">
    <w:name w:val="footer"/>
    <w:basedOn w:val="a"/>
    <w:link w:val="a6"/>
    <w:uiPriority w:val="99"/>
    <w:unhideWhenUsed/>
    <w:rsid w:val="00374618"/>
    <w:pPr>
      <w:tabs>
        <w:tab w:val="center" w:pos="4153"/>
        <w:tab w:val="right" w:pos="8306"/>
      </w:tabs>
      <w:snapToGrid w:val="0"/>
    </w:pPr>
    <w:rPr>
      <w:sz w:val="18"/>
      <w:szCs w:val="18"/>
    </w:rPr>
  </w:style>
  <w:style w:type="character" w:customStyle="1" w:styleId="a6">
    <w:name w:val="页脚 字符"/>
    <w:basedOn w:val="a0"/>
    <w:link w:val="a5"/>
    <w:uiPriority w:val="99"/>
    <w:rsid w:val="00374618"/>
    <w:rPr>
      <w:sz w:val="18"/>
      <w:szCs w:val="18"/>
    </w:rPr>
  </w:style>
  <w:style w:type="paragraph" w:styleId="a7">
    <w:name w:val="Normal (Web)"/>
    <w:basedOn w:val="a"/>
    <w:uiPriority w:val="99"/>
    <w:unhideWhenUsed/>
    <w:rsid w:val="00E00565"/>
    <w:pPr>
      <w:spacing w:before="100" w:beforeAutospacing="1" w:after="100" w:afterAutospacing="1"/>
    </w:pPr>
    <w:rPr>
      <w:rFonts w:eastAsia="Times New Roman"/>
      <w:lang w:val="en-CA" w:eastAsia="en-CA"/>
    </w:rPr>
  </w:style>
  <w:style w:type="table" w:styleId="a8">
    <w:name w:val="Table Grid"/>
    <w:basedOn w:val="a1"/>
    <w:uiPriority w:val="39"/>
    <w:unhideWhenUsed/>
    <w:rsid w:val="00E00565"/>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3C083C"/>
    <w:rPr>
      <w:sz w:val="24"/>
      <w:szCs w:val="24"/>
    </w:rPr>
  </w:style>
  <w:style w:type="paragraph" w:styleId="aa">
    <w:name w:val="Balloon Text"/>
    <w:basedOn w:val="a"/>
    <w:link w:val="ab"/>
    <w:rsid w:val="00B45306"/>
    <w:rPr>
      <w:sz w:val="18"/>
      <w:szCs w:val="18"/>
    </w:rPr>
  </w:style>
  <w:style w:type="character" w:customStyle="1" w:styleId="ab">
    <w:name w:val="批注框文本 字符"/>
    <w:basedOn w:val="a0"/>
    <w:link w:val="aa"/>
    <w:rsid w:val="00B45306"/>
    <w:rPr>
      <w:sz w:val="18"/>
      <w:szCs w:val="18"/>
    </w:rPr>
  </w:style>
  <w:style w:type="character" w:styleId="ac">
    <w:name w:val="Hyperlink"/>
    <w:basedOn w:val="a0"/>
    <w:unhideWhenUsed/>
    <w:rsid w:val="003375DB"/>
    <w:rPr>
      <w:color w:val="0000FF" w:themeColor="hyperlink"/>
      <w:u w:val="single"/>
    </w:rPr>
  </w:style>
  <w:style w:type="character" w:styleId="ad">
    <w:name w:val="Unresolved Mention"/>
    <w:basedOn w:val="a0"/>
    <w:uiPriority w:val="99"/>
    <w:semiHidden/>
    <w:unhideWhenUsed/>
    <w:rsid w:val="00337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07">
      <w:bodyDiv w:val="1"/>
      <w:marLeft w:val="0"/>
      <w:marRight w:val="0"/>
      <w:marTop w:val="0"/>
      <w:marBottom w:val="0"/>
      <w:divBdr>
        <w:top w:val="none" w:sz="0" w:space="0" w:color="auto"/>
        <w:left w:val="none" w:sz="0" w:space="0" w:color="auto"/>
        <w:bottom w:val="none" w:sz="0" w:space="0" w:color="auto"/>
        <w:right w:val="none" w:sz="0" w:space="0" w:color="auto"/>
      </w:divBdr>
    </w:div>
    <w:div w:id="78577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44</Pages>
  <Words>10676</Words>
  <Characters>60856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141</cp:revision>
  <dcterms:created xsi:type="dcterms:W3CDTF">2021-08-10T03:31:00Z</dcterms:created>
  <dcterms:modified xsi:type="dcterms:W3CDTF">2021-09-02T08:34:00Z</dcterms:modified>
</cp:coreProperties>
</file>