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9A32" w14:textId="77777777" w:rsidR="00A77B3E" w:rsidRDefault="00D71CCB" w:rsidP="003B617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64E06846" w14:textId="77777777" w:rsidR="00A77B3E" w:rsidRDefault="00D71CCB" w:rsidP="003B617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65089</w:t>
      </w:r>
    </w:p>
    <w:p w14:paraId="100D25CA" w14:textId="77777777" w:rsidR="00A77B3E" w:rsidRDefault="00D71CCB" w:rsidP="003B617C">
      <w:pPr>
        <w:spacing w:line="360" w:lineRule="auto"/>
        <w:jc w:val="both"/>
      </w:pPr>
      <w:r>
        <w:rPr>
          <w:rFonts w:ascii="Book Antiqua" w:eastAsia="Book Antiqua" w:hAnsi="Book Antiqua" w:cs="Book Antiqua"/>
          <w:b/>
          <w:color w:val="000000"/>
        </w:rPr>
        <w:t xml:space="preserve">Manuscript Type: </w:t>
      </w:r>
      <w:bookmarkStart w:id="0" w:name="OLE_LINK286"/>
      <w:bookmarkStart w:id="1" w:name="OLE_LINK287"/>
      <w:r>
        <w:rPr>
          <w:rFonts w:ascii="Book Antiqua" w:eastAsia="Book Antiqua" w:hAnsi="Book Antiqua" w:cs="Book Antiqua"/>
          <w:color w:val="000000"/>
        </w:rPr>
        <w:t>REVIEW</w:t>
      </w:r>
      <w:bookmarkEnd w:id="0"/>
      <w:bookmarkEnd w:id="1"/>
    </w:p>
    <w:p w14:paraId="636F807C" w14:textId="77777777" w:rsidR="00A77B3E" w:rsidRDefault="00A77B3E" w:rsidP="003B617C">
      <w:pPr>
        <w:spacing w:line="360" w:lineRule="auto"/>
        <w:jc w:val="both"/>
      </w:pPr>
    </w:p>
    <w:p w14:paraId="47A1078A" w14:textId="77777777" w:rsidR="00A77B3E" w:rsidRPr="003D3BFD" w:rsidRDefault="00D71CCB" w:rsidP="003B617C">
      <w:pPr>
        <w:spacing w:line="360" w:lineRule="auto"/>
        <w:jc w:val="both"/>
        <w:rPr>
          <w:lang w:eastAsia="zh-CN"/>
        </w:rPr>
      </w:pPr>
      <w:r>
        <w:rPr>
          <w:rFonts w:ascii="Book Antiqua" w:eastAsia="Book Antiqua" w:hAnsi="Book Antiqua" w:cs="Book Antiqua"/>
          <w:b/>
          <w:color w:val="000000"/>
        </w:rPr>
        <w:t xml:space="preserve">Healthy </w:t>
      </w:r>
      <w:r w:rsidR="003D3BFD">
        <w:rPr>
          <w:rFonts w:ascii="Book Antiqua" w:eastAsia="Book Antiqua" w:hAnsi="Book Antiqua" w:cs="Book Antiqua"/>
          <w:b/>
          <w:color w:val="000000"/>
        </w:rPr>
        <w:t xml:space="preserve">diet, depression and quality of life: </w:t>
      </w:r>
      <w:r w:rsidR="003D3BFD" w:rsidRPr="003D3BFD">
        <w:rPr>
          <w:rFonts w:ascii="Book Antiqua" w:eastAsia="Book Antiqua" w:hAnsi="Book Antiqua" w:cs="Book Antiqua"/>
          <w:b/>
          <w:caps/>
          <w:color w:val="000000"/>
        </w:rPr>
        <w:t>a</w:t>
      </w:r>
      <w:r w:rsidR="003D3BFD">
        <w:rPr>
          <w:rFonts w:ascii="Book Antiqua" w:eastAsia="Book Antiqua" w:hAnsi="Book Antiqua" w:cs="Book Antiqua"/>
          <w:b/>
          <w:color w:val="000000"/>
        </w:rPr>
        <w:t xml:space="preserve"> narrative review of biological mechanisms and primary prevention opp</w:t>
      </w:r>
      <w:r>
        <w:rPr>
          <w:rFonts w:ascii="Book Antiqua" w:eastAsia="Book Antiqua" w:hAnsi="Book Antiqua" w:cs="Book Antiqua"/>
          <w:b/>
          <w:color w:val="000000"/>
        </w:rPr>
        <w:t>ortunities</w:t>
      </w:r>
    </w:p>
    <w:p w14:paraId="07AB0198" w14:textId="77777777" w:rsidR="00A77B3E" w:rsidRDefault="00A77B3E" w:rsidP="003B617C">
      <w:pPr>
        <w:spacing w:line="360" w:lineRule="auto"/>
        <w:jc w:val="both"/>
      </w:pPr>
    </w:p>
    <w:p w14:paraId="4668CA22" w14:textId="77777777" w:rsidR="00A77B3E" w:rsidRDefault="003D3BFD" w:rsidP="003B617C">
      <w:pPr>
        <w:spacing w:line="360" w:lineRule="auto"/>
        <w:jc w:val="both"/>
      </w:pPr>
      <w:proofErr w:type="spellStart"/>
      <w:r>
        <w:rPr>
          <w:rFonts w:ascii="Book Antiqua" w:eastAsia="Book Antiqua" w:hAnsi="Book Antiqua" w:cs="Book Antiqua"/>
          <w:color w:val="000000"/>
        </w:rPr>
        <w:t>Pano</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O </w:t>
      </w:r>
      <w:r w:rsidRPr="003D3BF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2" w:name="OLE_LINK596"/>
      <w:bookmarkStart w:id="3" w:name="OLE_LINK597"/>
      <w:r w:rsidR="00D71CCB">
        <w:rPr>
          <w:rFonts w:ascii="Book Antiqua" w:eastAsia="Book Antiqua" w:hAnsi="Book Antiqua" w:cs="Book Antiqua"/>
          <w:color w:val="000000"/>
        </w:rPr>
        <w:t>Health</w:t>
      </w:r>
      <w:r>
        <w:rPr>
          <w:rFonts w:ascii="Book Antiqua" w:eastAsia="Book Antiqua" w:hAnsi="Book Antiqua" w:cs="Book Antiqua"/>
          <w:color w:val="000000"/>
        </w:rPr>
        <w:t xml:space="preserve">y diet, depression </w:t>
      </w:r>
      <w:r w:rsidR="00D71CCB">
        <w:rPr>
          <w:rFonts w:ascii="Book Antiqua" w:eastAsia="Book Antiqua" w:hAnsi="Book Antiqua" w:cs="Book Antiqua"/>
          <w:color w:val="000000"/>
        </w:rPr>
        <w:t xml:space="preserve">and </w:t>
      </w:r>
      <w:proofErr w:type="spellStart"/>
      <w:r w:rsidR="00D71CCB">
        <w:rPr>
          <w:rFonts w:ascii="Book Antiqua" w:eastAsia="Book Antiqua" w:hAnsi="Book Antiqua" w:cs="Book Antiqua"/>
          <w:color w:val="000000"/>
        </w:rPr>
        <w:t>HRQoL</w:t>
      </w:r>
      <w:proofErr w:type="spellEnd"/>
    </w:p>
    <w:bookmarkEnd w:id="2"/>
    <w:bookmarkEnd w:id="3"/>
    <w:p w14:paraId="3D1F50BF" w14:textId="77777777" w:rsidR="00A77B3E" w:rsidRDefault="00A77B3E" w:rsidP="003B617C">
      <w:pPr>
        <w:spacing w:line="360" w:lineRule="auto"/>
        <w:jc w:val="both"/>
      </w:pPr>
    </w:p>
    <w:p w14:paraId="7569736B" w14:textId="77777777" w:rsidR="00A77B3E" w:rsidRPr="003B617C" w:rsidRDefault="00D71CCB" w:rsidP="003B617C">
      <w:pPr>
        <w:spacing w:line="360" w:lineRule="auto"/>
        <w:jc w:val="both"/>
        <w:rPr>
          <w:lang w:val="es-ES"/>
        </w:rPr>
      </w:pPr>
      <w:r w:rsidRPr="003B617C">
        <w:rPr>
          <w:rFonts w:ascii="Book Antiqua" w:eastAsia="Book Antiqua" w:hAnsi="Book Antiqua" w:cs="Book Antiqua"/>
          <w:color w:val="000000"/>
          <w:lang w:val="es-ES"/>
        </w:rPr>
        <w:t xml:space="preserve">Octavio </w:t>
      </w:r>
      <w:bookmarkStart w:id="4" w:name="OLE_LINK594"/>
      <w:bookmarkStart w:id="5" w:name="OLE_LINK595"/>
      <w:r w:rsidRPr="003B617C">
        <w:rPr>
          <w:rFonts w:ascii="Book Antiqua" w:eastAsia="Book Antiqua" w:hAnsi="Book Antiqua" w:cs="Book Antiqua"/>
          <w:color w:val="000000"/>
          <w:lang w:val="es-ES"/>
        </w:rPr>
        <w:t>Pano</w:t>
      </w:r>
      <w:bookmarkEnd w:id="4"/>
      <w:bookmarkEnd w:id="5"/>
      <w:r w:rsidRPr="003B617C">
        <w:rPr>
          <w:rFonts w:ascii="Book Antiqua" w:eastAsia="Book Antiqua" w:hAnsi="Book Antiqua" w:cs="Book Antiqua"/>
          <w:color w:val="000000"/>
          <w:lang w:val="es-ES"/>
        </w:rPr>
        <w:t xml:space="preserve">, Elena H </w:t>
      </w:r>
      <w:bookmarkStart w:id="6" w:name="OLE_LINK602"/>
      <w:bookmarkStart w:id="7" w:name="OLE_LINK603"/>
      <w:r w:rsidR="00CF3C14" w:rsidRPr="003B617C">
        <w:rPr>
          <w:rFonts w:ascii="Book Antiqua" w:eastAsia="Book Antiqua" w:hAnsi="Book Antiqua" w:cs="Book Antiqua"/>
          <w:color w:val="000000"/>
          <w:lang w:val="es-ES"/>
        </w:rPr>
        <w:t>Martínez-Lapiscina</w:t>
      </w:r>
      <w:bookmarkEnd w:id="6"/>
      <w:bookmarkEnd w:id="7"/>
      <w:r w:rsidRPr="003B617C">
        <w:rPr>
          <w:rFonts w:ascii="Book Antiqua" w:eastAsia="Book Antiqua" w:hAnsi="Book Antiqua" w:cs="Book Antiqua"/>
          <w:color w:val="000000"/>
          <w:lang w:val="es-ES"/>
        </w:rPr>
        <w:t>, Carmen Sayón-Orea, Mi</w:t>
      </w:r>
      <w:r w:rsidR="00F830D4" w:rsidRPr="003B617C">
        <w:rPr>
          <w:rFonts w:ascii="Book Antiqua" w:eastAsia="Book Antiqua" w:hAnsi="Book Antiqua" w:cs="Book Antiqua"/>
          <w:color w:val="000000"/>
          <w:lang w:val="es-ES"/>
        </w:rPr>
        <w:t xml:space="preserve">guel Angel Martinez-Gonzalez, </w:t>
      </w:r>
      <w:bookmarkStart w:id="8" w:name="OLE_LINK592"/>
      <w:bookmarkStart w:id="9" w:name="OLE_LINK593"/>
      <w:r w:rsidR="00F830D4" w:rsidRPr="003B617C">
        <w:rPr>
          <w:rFonts w:ascii="Book Antiqua" w:eastAsia="Book Antiqua" w:hAnsi="Book Antiqua" w:cs="Book Antiqua"/>
          <w:color w:val="000000"/>
          <w:lang w:val="es-ES"/>
        </w:rPr>
        <w:t>Jose</w:t>
      </w:r>
      <w:bookmarkEnd w:id="8"/>
      <w:bookmarkEnd w:id="9"/>
      <w:r w:rsidRPr="003B617C">
        <w:rPr>
          <w:rFonts w:ascii="Book Antiqua" w:eastAsia="Book Antiqua" w:hAnsi="Book Antiqua" w:cs="Book Antiqua"/>
          <w:color w:val="000000"/>
          <w:lang w:val="es-ES"/>
        </w:rPr>
        <w:t xml:space="preserve"> Alfredo Martinez, Almudena Sanchez-Villegas</w:t>
      </w:r>
    </w:p>
    <w:p w14:paraId="697DCD60" w14:textId="77777777" w:rsidR="00A77B3E" w:rsidRPr="003B617C" w:rsidRDefault="00A77B3E" w:rsidP="003B617C">
      <w:pPr>
        <w:spacing w:line="360" w:lineRule="auto"/>
        <w:jc w:val="both"/>
        <w:rPr>
          <w:lang w:val="es-ES"/>
        </w:rPr>
      </w:pPr>
    </w:p>
    <w:p w14:paraId="1A3CBF4F" w14:textId="55C02BC5" w:rsidR="00A77B3E" w:rsidRDefault="00D71CCB" w:rsidP="003B617C">
      <w:pPr>
        <w:spacing w:line="360" w:lineRule="auto"/>
        <w:jc w:val="both"/>
      </w:pPr>
      <w:r>
        <w:rPr>
          <w:rFonts w:ascii="Book Antiqua" w:eastAsia="Book Antiqua" w:hAnsi="Book Antiqua" w:cs="Book Antiqua"/>
          <w:b/>
          <w:bCs/>
          <w:color w:val="000000"/>
        </w:rPr>
        <w:t xml:space="preserve">Octavio </w:t>
      </w:r>
      <w:proofErr w:type="spellStart"/>
      <w:r>
        <w:rPr>
          <w:rFonts w:ascii="Book Antiqua" w:eastAsia="Book Antiqua" w:hAnsi="Book Antiqua" w:cs="Book Antiqua"/>
          <w:b/>
          <w:bCs/>
          <w:color w:val="000000"/>
        </w:rPr>
        <w:t>Pano</w:t>
      </w:r>
      <w:proofErr w:type="spellEnd"/>
      <w:r>
        <w:rPr>
          <w:rFonts w:ascii="Book Antiqua" w:eastAsia="Book Antiqua" w:hAnsi="Book Antiqua" w:cs="Book Antiqua"/>
          <w:b/>
          <w:bCs/>
          <w:color w:val="000000"/>
        </w:rPr>
        <w:t xml:space="preserve">, </w:t>
      </w:r>
      <w:bookmarkStart w:id="10" w:name="OLE_LINK288"/>
      <w:bookmarkStart w:id="11" w:name="OLE_LINK289"/>
      <w:r w:rsidR="003B617C">
        <w:rPr>
          <w:rFonts w:ascii="Book Antiqua" w:eastAsia="Book Antiqua" w:hAnsi="Book Antiqua" w:cs="Book Antiqua"/>
          <w:b/>
          <w:bCs/>
          <w:color w:val="000000"/>
        </w:rPr>
        <w:t>Miguel Angel Martinez-Gonzalez,</w:t>
      </w:r>
      <w:r w:rsidR="003B617C">
        <w:rPr>
          <w:rFonts w:ascii="Book Antiqua" w:hAnsi="Book Antiqua" w:cs="Book Antiqua" w:hint="eastAsia"/>
          <w:b/>
          <w:bCs/>
          <w:color w:val="000000"/>
          <w:lang w:eastAsia="zh-CN"/>
        </w:rPr>
        <w:t xml:space="preserve"> </w:t>
      </w:r>
      <w:bookmarkStart w:id="12" w:name="OLE_LINK298"/>
      <w:bookmarkStart w:id="13" w:name="OLE_LINK299"/>
      <w:bookmarkStart w:id="14" w:name="OLE_LINK296"/>
      <w:bookmarkStart w:id="15" w:name="OLE_LINK297"/>
      <w:r>
        <w:rPr>
          <w:rFonts w:ascii="Book Antiqua" w:eastAsia="Book Antiqua" w:hAnsi="Book Antiqua" w:cs="Book Antiqua"/>
          <w:color w:val="000000"/>
        </w:rPr>
        <w:t>Preventive Medicin</w:t>
      </w:r>
      <w:r w:rsidR="006B0D20">
        <w:rPr>
          <w:rFonts w:ascii="Book Antiqua" w:eastAsia="Book Antiqua" w:hAnsi="Book Antiqua" w:cs="Book Antiqua"/>
          <w:color w:val="000000"/>
        </w:rPr>
        <w:t>e</w:t>
      </w:r>
      <w:r>
        <w:rPr>
          <w:rFonts w:ascii="Book Antiqua" w:eastAsia="Book Antiqua" w:hAnsi="Book Antiqua" w:cs="Book Antiqua"/>
          <w:color w:val="000000"/>
        </w:rPr>
        <w:t xml:space="preserve"> and Public Health</w:t>
      </w:r>
      <w:bookmarkEnd w:id="10"/>
      <w:bookmarkEnd w:id="11"/>
      <w:bookmarkEnd w:id="12"/>
      <w:bookmarkEnd w:id="13"/>
      <w:r>
        <w:rPr>
          <w:rFonts w:ascii="Book Antiqua" w:eastAsia="Book Antiqua" w:hAnsi="Book Antiqua" w:cs="Book Antiqua"/>
          <w:color w:val="000000"/>
        </w:rPr>
        <w:t xml:space="preserve">, </w:t>
      </w:r>
      <w:bookmarkStart w:id="16" w:name="OLE_LINK290"/>
      <w:bookmarkStart w:id="17" w:name="OLE_LINK291"/>
      <w:bookmarkStart w:id="18" w:name="OLE_LINK300"/>
      <w:r>
        <w:rPr>
          <w:rFonts w:ascii="Book Antiqua" w:eastAsia="Book Antiqua" w:hAnsi="Book Antiqua" w:cs="Book Antiqua"/>
          <w:color w:val="000000"/>
        </w:rPr>
        <w:t>University of Navarre</w:t>
      </w:r>
      <w:bookmarkEnd w:id="14"/>
      <w:bookmarkEnd w:id="15"/>
      <w:bookmarkEnd w:id="16"/>
      <w:bookmarkEnd w:id="17"/>
      <w:bookmarkEnd w:id="18"/>
      <w:r>
        <w:rPr>
          <w:rFonts w:ascii="Book Antiqua" w:eastAsia="Book Antiqua" w:hAnsi="Book Antiqua" w:cs="Book Antiqua"/>
          <w:color w:val="000000"/>
        </w:rPr>
        <w:t xml:space="preserve">, </w:t>
      </w:r>
      <w:bookmarkStart w:id="19" w:name="OLE_LINK292"/>
      <w:bookmarkStart w:id="20" w:name="OLE_LINK293"/>
      <w:r>
        <w:rPr>
          <w:rFonts w:ascii="Book Antiqua" w:eastAsia="Book Antiqua" w:hAnsi="Book Antiqua" w:cs="Book Antiqua"/>
          <w:color w:val="000000"/>
        </w:rPr>
        <w:t xml:space="preserve">Pamplona </w:t>
      </w:r>
      <w:bookmarkStart w:id="21" w:name="OLE_LINK294"/>
      <w:bookmarkStart w:id="22" w:name="OLE_LINK295"/>
      <w:bookmarkEnd w:id="19"/>
      <w:bookmarkEnd w:id="20"/>
      <w:r>
        <w:rPr>
          <w:rFonts w:ascii="Book Antiqua" w:eastAsia="Book Antiqua" w:hAnsi="Book Antiqua" w:cs="Book Antiqua"/>
          <w:color w:val="000000"/>
        </w:rPr>
        <w:t>31008</w:t>
      </w:r>
      <w:bookmarkEnd w:id="21"/>
      <w:bookmarkEnd w:id="22"/>
      <w:r>
        <w:rPr>
          <w:rFonts w:ascii="Book Antiqua" w:eastAsia="Book Antiqua" w:hAnsi="Book Antiqua" w:cs="Book Antiqua"/>
          <w:color w:val="000000"/>
        </w:rPr>
        <w:t xml:space="preserve">, </w:t>
      </w:r>
      <w:bookmarkStart w:id="23" w:name="OLE_LINK284"/>
      <w:bookmarkStart w:id="24" w:name="OLE_LINK285"/>
      <w:r>
        <w:rPr>
          <w:rFonts w:ascii="Book Antiqua" w:eastAsia="Book Antiqua" w:hAnsi="Book Antiqua" w:cs="Book Antiqua"/>
          <w:color w:val="000000"/>
        </w:rPr>
        <w:t>Spain</w:t>
      </w:r>
      <w:bookmarkEnd w:id="23"/>
      <w:bookmarkEnd w:id="24"/>
    </w:p>
    <w:p w14:paraId="2783EE9A" w14:textId="77777777" w:rsidR="00A77B3E" w:rsidRDefault="00A77B3E" w:rsidP="003B617C">
      <w:pPr>
        <w:spacing w:line="360" w:lineRule="auto"/>
        <w:jc w:val="both"/>
      </w:pPr>
    </w:p>
    <w:p w14:paraId="0B654691" w14:textId="77777777" w:rsidR="00A77B3E" w:rsidRDefault="00D71CCB" w:rsidP="003B617C">
      <w:pPr>
        <w:spacing w:line="360" w:lineRule="auto"/>
        <w:jc w:val="both"/>
      </w:pPr>
      <w:r>
        <w:rPr>
          <w:rFonts w:ascii="Book Antiqua" w:eastAsia="Book Antiqua" w:hAnsi="Book Antiqua" w:cs="Book Antiqua"/>
          <w:b/>
          <w:bCs/>
          <w:color w:val="000000"/>
        </w:rPr>
        <w:t xml:space="preserve">Elena H </w:t>
      </w:r>
      <w:r w:rsidR="00DB57E1" w:rsidRPr="00DB57E1">
        <w:rPr>
          <w:rFonts w:ascii="Book Antiqua" w:eastAsia="Book Antiqua" w:hAnsi="Book Antiqua" w:cs="Book Antiqua"/>
          <w:b/>
          <w:bCs/>
          <w:color w:val="000000"/>
        </w:rPr>
        <w:t>Martínez-</w:t>
      </w:r>
      <w:proofErr w:type="spellStart"/>
      <w:r w:rsidR="00DB57E1" w:rsidRPr="00DB57E1">
        <w:rPr>
          <w:rFonts w:ascii="Book Antiqua" w:eastAsia="Book Antiqua" w:hAnsi="Book Antiqua" w:cs="Book Antiqua"/>
          <w:b/>
          <w:bCs/>
          <w:color w:val="000000"/>
        </w:rPr>
        <w:t>Lapiscina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Neurology Center of Neuroimmunology, Hospital Clinic of Barcelona,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d’Investigacions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Biomèdiques</w:t>
      </w:r>
      <w:proofErr w:type="spellEnd"/>
      <w:r>
        <w:rPr>
          <w:rFonts w:ascii="Book Antiqua" w:eastAsia="Book Antiqua" w:hAnsi="Book Antiqua" w:cs="Book Antiqua"/>
          <w:color w:val="000000"/>
        </w:rPr>
        <w:t xml:space="preserve"> August Pi </w:t>
      </w:r>
      <w:proofErr w:type="spellStart"/>
      <w:r>
        <w:rPr>
          <w:rFonts w:ascii="Book Antiqua" w:eastAsia="Book Antiqua" w:hAnsi="Book Antiqua" w:cs="Book Antiqua"/>
          <w:color w:val="000000"/>
        </w:rPr>
        <w:t>Sunyer</w:t>
      </w:r>
      <w:proofErr w:type="spellEnd"/>
      <w:r>
        <w:rPr>
          <w:rFonts w:ascii="Book Antiqua" w:eastAsia="Book Antiqua" w:hAnsi="Book Antiqua" w:cs="Book Antiqua"/>
          <w:color w:val="000000"/>
        </w:rPr>
        <w:t>, Barcelona 08036, Spain</w:t>
      </w:r>
    </w:p>
    <w:p w14:paraId="4750DA21" w14:textId="77777777" w:rsidR="00A77B3E" w:rsidRDefault="00A77B3E" w:rsidP="003B617C">
      <w:pPr>
        <w:spacing w:line="360" w:lineRule="auto"/>
        <w:jc w:val="both"/>
      </w:pPr>
    </w:p>
    <w:p w14:paraId="03CCF956" w14:textId="77777777" w:rsidR="00A77B3E" w:rsidRDefault="00D71CCB" w:rsidP="003B617C">
      <w:pPr>
        <w:spacing w:line="360" w:lineRule="auto"/>
        <w:jc w:val="both"/>
      </w:pPr>
      <w:r>
        <w:rPr>
          <w:rFonts w:ascii="Book Antiqua" w:eastAsia="Book Antiqua" w:hAnsi="Book Antiqua" w:cs="Book Antiqua"/>
          <w:b/>
          <w:bCs/>
          <w:color w:val="000000"/>
        </w:rPr>
        <w:t xml:space="preserve">Carmen </w:t>
      </w:r>
      <w:proofErr w:type="spellStart"/>
      <w:r>
        <w:rPr>
          <w:rFonts w:ascii="Book Antiqua" w:eastAsia="Book Antiqua" w:hAnsi="Book Antiqua" w:cs="Book Antiqua"/>
          <w:b/>
          <w:bCs/>
          <w:color w:val="000000"/>
        </w:rPr>
        <w:t>Sayón-Orea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Preventive Medicine and Public Health, University of Navarra, Pamplona 31008, Spain</w:t>
      </w:r>
    </w:p>
    <w:p w14:paraId="69860772" w14:textId="77777777" w:rsidR="00A77B3E" w:rsidRDefault="00A77B3E" w:rsidP="003B617C">
      <w:pPr>
        <w:spacing w:line="360" w:lineRule="auto"/>
        <w:jc w:val="both"/>
      </w:pPr>
    </w:p>
    <w:p w14:paraId="55D88AE3" w14:textId="77777777" w:rsidR="00A77B3E" w:rsidRDefault="00F830D4" w:rsidP="003B617C">
      <w:pPr>
        <w:spacing w:line="360" w:lineRule="auto"/>
        <w:jc w:val="both"/>
      </w:pPr>
      <w:r>
        <w:rPr>
          <w:rFonts w:ascii="Book Antiqua" w:eastAsia="Book Antiqua" w:hAnsi="Book Antiqua" w:cs="Book Antiqua"/>
          <w:b/>
          <w:bCs/>
          <w:color w:val="000000"/>
        </w:rPr>
        <w:t xml:space="preserve">Carmen </w:t>
      </w:r>
      <w:proofErr w:type="spellStart"/>
      <w:r>
        <w:rPr>
          <w:rFonts w:ascii="Book Antiqua" w:eastAsia="Book Antiqua" w:hAnsi="Book Antiqua" w:cs="Book Antiqua"/>
          <w:b/>
          <w:bCs/>
          <w:color w:val="000000"/>
        </w:rPr>
        <w:t>Sayón-Orea</w:t>
      </w:r>
      <w:proofErr w:type="spellEnd"/>
      <w:r>
        <w:rPr>
          <w:rFonts w:ascii="Book Antiqua" w:eastAsia="Book Antiqua" w:hAnsi="Book Antiqua" w:cs="Book Antiqua"/>
          <w:b/>
          <w:bCs/>
          <w:color w:val="000000"/>
        </w:rPr>
        <w:t>, Jose</w:t>
      </w:r>
      <w:r w:rsidR="00D71CCB">
        <w:rPr>
          <w:rFonts w:ascii="Book Antiqua" w:eastAsia="Book Antiqua" w:hAnsi="Book Antiqua" w:cs="Book Antiqua"/>
          <w:b/>
          <w:bCs/>
          <w:color w:val="000000"/>
        </w:rPr>
        <w:t xml:space="preserve"> Alfredo Martinez, </w:t>
      </w:r>
      <w:proofErr w:type="spellStart"/>
      <w:r w:rsidR="00D71CCB">
        <w:rPr>
          <w:rFonts w:ascii="Book Antiqua" w:eastAsia="Book Antiqua" w:hAnsi="Book Antiqua" w:cs="Book Antiqua"/>
          <w:color w:val="000000"/>
        </w:rPr>
        <w:t>IdiSNA</w:t>
      </w:r>
      <w:proofErr w:type="spellEnd"/>
      <w:r w:rsidR="00D71CCB">
        <w:rPr>
          <w:rFonts w:ascii="Book Antiqua" w:eastAsia="Book Antiqua" w:hAnsi="Book Antiqua" w:cs="Book Antiqua"/>
          <w:color w:val="000000"/>
        </w:rPr>
        <w:t>, Navarra Institute for Health Research, Pamplona 31008, Spain</w:t>
      </w:r>
    </w:p>
    <w:p w14:paraId="6F550492" w14:textId="77777777" w:rsidR="00A77B3E" w:rsidRDefault="00A77B3E" w:rsidP="003B617C">
      <w:pPr>
        <w:spacing w:line="360" w:lineRule="auto"/>
        <w:jc w:val="both"/>
      </w:pPr>
    </w:p>
    <w:p w14:paraId="2B9D5AA3" w14:textId="77777777" w:rsidR="00A77B3E" w:rsidRDefault="00D71CCB" w:rsidP="003B617C">
      <w:pPr>
        <w:spacing w:line="360" w:lineRule="auto"/>
        <w:jc w:val="both"/>
      </w:pPr>
      <w:r>
        <w:rPr>
          <w:rFonts w:ascii="Book Antiqua" w:eastAsia="Book Antiqua" w:hAnsi="Book Antiqua" w:cs="Book Antiqua"/>
          <w:b/>
          <w:bCs/>
          <w:color w:val="000000"/>
        </w:rPr>
        <w:t xml:space="preserve">Carmen </w:t>
      </w:r>
      <w:proofErr w:type="spellStart"/>
      <w:r>
        <w:rPr>
          <w:rFonts w:ascii="Book Antiqua" w:eastAsia="Book Antiqua" w:hAnsi="Book Antiqua" w:cs="Book Antiqua"/>
          <w:b/>
          <w:bCs/>
          <w:color w:val="000000"/>
        </w:rPr>
        <w:t>Sayón-Orea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Public Health, Navarra Institute of Public Health and Epidemiology, Pamplona 31003, Spain</w:t>
      </w:r>
    </w:p>
    <w:p w14:paraId="20AF4E4E" w14:textId="77777777" w:rsidR="00A77B3E" w:rsidRPr="003B617C" w:rsidRDefault="00A77B3E" w:rsidP="003B617C">
      <w:pPr>
        <w:spacing w:line="360" w:lineRule="auto"/>
        <w:jc w:val="both"/>
        <w:rPr>
          <w:lang w:eastAsia="zh-CN"/>
        </w:rPr>
      </w:pPr>
    </w:p>
    <w:p w14:paraId="005BBB17" w14:textId="77777777" w:rsidR="00A77B3E" w:rsidRDefault="00D71CCB" w:rsidP="003B617C">
      <w:pPr>
        <w:spacing w:line="360" w:lineRule="auto"/>
        <w:jc w:val="both"/>
      </w:pPr>
      <w:bookmarkStart w:id="25" w:name="OLE_LINK313"/>
      <w:bookmarkStart w:id="26" w:name="OLE_LINK314"/>
      <w:r>
        <w:rPr>
          <w:rFonts w:ascii="Book Antiqua" w:eastAsia="Book Antiqua" w:hAnsi="Book Antiqua" w:cs="Book Antiqua"/>
          <w:b/>
          <w:bCs/>
          <w:color w:val="000000"/>
        </w:rPr>
        <w:lastRenderedPageBreak/>
        <w:t>Mi</w:t>
      </w:r>
      <w:r w:rsidR="003D3BFD">
        <w:rPr>
          <w:rFonts w:ascii="Book Antiqua" w:eastAsia="Book Antiqua" w:hAnsi="Book Antiqua" w:cs="Book Antiqua"/>
          <w:b/>
          <w:bCs/>
          <w:color w:val="000000"/>
        </w:rPr>
        <w:t>guel Angel Martinez-Gonzalez, J</w:t>
      </w:r>
      <w:r w:rsidR="003D3BFD">
        <w:rPr>
          <w:rFonts w:ascii="Book Antiqua" w:hAnsi="Book Antiqua" w:cs="Book Antiqua" w:hint="eastAsia"/>
          <w:b/>
          <w:bCs/>
          <w:color w:val="000000"/>
          <w:lang w:eastAsia="zh-CN"/>
        </w:rPr>
        <w:t>ose</w:t>
      </w:r>
      <w:r>
        <w:rPr>
          <w:rFonts w:ascii="Book Antiqua" w:eastAsia="Book Antiqua" w:hAnsi="Book Antiqua" w:cs="Book Antiqua"/>
          <w:b/>
          <w:bCs/>
          <w:color w:val="000000"/>
        </w:rPr>
        <w:t xml:space="preserve"> Alfredo Martinez, </w:t>
      </w:r>
      <w:proofErr w:type="spellStart"/>
      <w:r>
        <w:rPr>
          <w:rFonts w:ascii="Book Antiqua" w:eastAsia="Book Antiqua" w:hAnsi="Book Antiqua" w:cs="Book Antiqua"/>
          <w:b/>
          <w:bCs/>
          <w:color w:val="000000"/>
        </w:rPr>
        <w:t>Almudena</w:t>
      </w:r>
      <w:proofErr w:type="spellEnd"/>
      <w:r>
        <w:rPr>
          <w:rFonts w:ascii="Book Antiqua" w:eastAsia="Book Antiqua" w:hAnsi="Book Antiqua" w:cs="Book Antiqua"/>
          <w:b/>
          <w:bCs/>
          <w:color w:val="000000"/>
        </w:rPr>
        <w:t xml:space="preserve"> Sanchez-Villegas, </w:t>
      </w:r>
      <w:bookmarkStart w:id="27" w:name="OLE_LINK301"/>
      <w:bookmarkStart w:id="28" w:name="OLE_LINK302"/>
      <w:r>
        <w:rPr>
          <w:rFonts w:ascii="Book Antiqua" w:eastAsia="Book Antiqua" w:hAnsi="Book Antiqua" w:cs="Book Antiqua"/>
          <w:color w:val="000000"/>
        </w:rPr>
        <w:t>CIBER Pathophysiology of Obesity and Nutrition</w:t>
      </w:r>
      <w:bookmarkEnd w:id="27"/>
      <w:bookmarkEnd w:id="28"/>
      <w:r>
        <w:rPr>
          <w:rFonts w:ascii="Book Antiqua" w:eastAsia="Book Antiqua" w:hAnsi="Book Antiqua" w:cs="Book Antiqua"/>
          <w:color w:val="000000"/>
        </w:rPr>
        <w:t xml:space="preserve">, </w:t>
      </w:r>
      <w:bookmarkStart w:id="29" w:name="OLE_LINK303"/>
      <w:bookmarkStart w:id="30" w:name="OLE_LINK304"/>
      <w:r>
        <w:rPr>
          <w:rFonts w:ascii="Book Antiqua" w:eastAsia="Book Antiqua" w:hAnsi="Book Antiqua" w:cs="Book Antiqua"/>
          <w:color w:val="000000"/>
        </w:rPr>
        <w:t>Institute of Health Carlos III</w:t>
      </w:r>
      <w:bookmarkEnd w:id="29"/>
      <w:bookmarkEnd w:id="30"/>
      <w:r>
        <w:rPr>
          <w:rFonts w:ascii="Book Antiqua" w:eastAsia="Book Antiqua" w:hAnsi="Book Antiqua" w:cs="Book Antiqua"/>
          <w:color w:val="000000"/>
        </w:rPr>
        <w:t xml:space="preserve">, Madrid </w:t>
      </w:r>
      <w:bookmarkStart w:id="31" w:name="OLE_LINK305"/>
      <w:bookmarkStart w:id="32" w:name="OLE_LINK306"/>
      <w:r>
        <w:rPr>
          <w:rFonts w:ascii="Book Antiqua" w:eastAsia="Book Antiqua" w:hAnsi="Book Antiqua" w:cs="Book Antiqua"/>
          <w:color w:val="000000"/>
        </w:rPr>
        <w:t>28049</w:t>
      </w:r>
      <w:bookmarkEnd w:id="31"/>
      <w:bookmarkEnd w:id="32"/>
      <w:r>
        <w:rPr>
          <w:rFonts w:ascii="Book Antiqua" w:eastAsia="Book Antiqua" w:hAnsi="Book Antiqua" w:cs="Book Antiqua"/>
          <w:color w:val="000000"/>
        </w:rPr>
        <w:t>, Spain</w:t>
      </w:r>
    </w:p>
    <w:bookmarkEnd w:id="25"/>
    <w:bookmarkEnd w:id="26"/>
    <w:p w14:paraId="5A251009" w14:textId="77777777" w:rsidR="00A77B3E" w:rsidRDefault="00A77B3E" w:rsidP="003B617C">
      <w:pPr>
        <w:spacing w:line="360" w:lineRule="auto"/>
        <w:jc w:val="both"/>
      </w:pPr>
    </w:p>
    <w:p w14:paraId="5AE50954" w14:textId="77777777" w:rsidR="00A77B3E" w:rsidRDefault="00D71CCB" w:rsidP="003B617C">
      <w:pPr>
        <w:spacing w:line="360" w:lineRule="auto"/>
        <w:jc w:val="both"/>
      </w:pPr>
      <w:r>
        <w:rPr>
          <w:rFonts w:ascii="Book Antiqua" w:eastAsia="Book Antiqua" w:hAnsi="Book Antiqua" w:cs="Book Antiqua"/>
          <w:b/>
          <w:bCs/>
          <w:color w:val="000000"/>
        </w:rPr>
        <w:t xml:space="preserve">Miguel Angel Martinez-Gonzalez, </w:t>
      </w:r>
      <w:bookmarkStart w:id="33" w:name="OLE_LINK307"/>
      <w:bookmarkStart w:id="34" w:name="OLE_LINK308"/>
      <w:r>
        <w:rPr>
          <w:rFonts w:ascii="Book Antiqua" w:eastAsia="Book Antiqua" w:hAnsi="Book Antiqua" w:cs="Book Antiqua"/>
          <w:color w:val="000000"/>
        </w:rPr>
        <w:t>Department of Nutrition</w:t>
      </w:r>
      <w:bookmarkEnd w:id="33"/>
      <w:bookmarkEnd w:id="34"/>
      <w:r>
        <w:rPr>
          <w:rFonts w:ascii="Book Antiqua" w:eastAsia="Book Antiqua" w:hAnsi="Book Antiqua" w:cs="Book Antiqua"/>
          <w:color w:val="000000"/>
        </w:rPr>
        <w:t xml:space="preserve">, </w:t>
      </w:r>
      <w:bookmarkStart w:id="35" w:name="OLE_LINK309"/>
      <w:bookmarkStart w:id="36" w:name="OLE_LINK310"/>
      <w:r>
        <w:rPr>
          <w:rFonts w:ascii="Book Antiqua" w:eastAsia="Book Antiqua" w:hAnsi="Book Antiqua" w:cs="Book Antiqua"/>
          <w:color w:val="000000"/>
        </w:rPr>
        <w:t>Harvard T.H. Chan Scho</w:t>
      </w:r>
      <w:r w:rsidR="003D3BFD">
        <w:rPr>
          <w:rFonts w:ascii="Book Antiqua" w:eastAsia="Book Antiqua" w:hAnsi="Book Antiqua" w:cs="Book Antiqua"/>
          <w:color w:val="000000"/>
        </w:rPr>
        <w:t>ol of Public Health</w:t>
      </w:r>
      <w:bookmarkEnd w:id="35"/>
      <w:bookmarkEnd w:id="36"/>
      <w:r w:rsidR="003D3BFD">
        <w:rPr>
          <w:rFonts w:ascii="Book Antiqua" w:eastAsia="Book Antiqua" w:hAnsi="Book Antiqua" w:cs="Book Antiqua"/>
          <w:color w:val="000000"/>
        </w:rPr>
        <w:t xml:space="preserve">, </w:t>
      </w:r>
      <w:bookmarkStart w:id="37" w:name="OLE_LINK311"/>
      <w:bookmarkStart w:id="38" w:name="OLE_LINK312"/>
      <w:r w:rsidR="003D3BFD">
        <w:rPr>
          <w:rFonts w:ascii="Book Antiqua" w:eastAsia="Book Antiqua" w:hAnsi="Book Antiqua" w:cs="Book Antiqua"/>
          <w:color w:val="000000"/>
        </w:rPr>
        <w:t>Boston</w:t>
      </w:r>
      <w:bookmarkEnd w:id="37"/>
      <w:bookmarkEnd w:id="38"/>
      <w:r w:rsidR="003D3BFD">
        <w:rPr>
          <w:rFonts w:ascii="Book Antiqua" w:eastAsia="Book Antiqua" w:hAnsi="Book Antiqua" w:cs="Book Antiqua"/>
          <w:color w:val="000000"/>
        </w:rPr>
        <w:t>, MA</w:t>
      </w:r>
      <w:r>
        <w:rPr>
          <w:rFonts w:ascii="Book Antiqua" w:eastAsia="Book Antiqua" w:hAnsi="Book Antiqua" w:cs="Book Antiqua"/>
          <w:color w:val="000000"/>
        </w:rPr>
        <w:t xml:space="preserve"> 02115, United States</w:t>
      </w:r>
    </w:p>
    <w:p w14:paraId="1FA3BE80" w14:textId="77777777" w:rsidR="00A77B3E" w:rsidRDefault="00A77B3E" w:rsidP="003B617C">
      <w:pPr>
        <w:spacing w:line="360" w:lineRule="auto"/>
        <w:jc w:val="both"/>
      </w:pPr>
    </w:p>
    <w:p w14:paraId="67CFE5F3" w14:textId="77777777" w:rsidR="00A77B3E" w:rsidRDefault="00F830D4" w:rsidP="003B617C">
      <w:pPr>
        <w:spacing w:line="360" w:lineRule="auto"/>
        <w:jc w:val="both"/>
      </w:pPr>
      <w:bookmarkStart w:id="39" w:name="OLE_LINK476"/>
      <w:bookmarkStart w:id="40" w:name="OLE_LINK477"/>
      <w:r>
        <w:rPr>
          <w:rFonts w:ascii="Book Antiqua" w:eastAsia="Book Antiqua" w:hAnsi="Book Antiqua" w:cs="Book Antiqua"/>
          <w:b/>
          <w:bCs/>
          <w:color w:val="000000"/>
        </w:rPr>
        <w:t>Jose</w:t>
      </w:r>
      <w:r w:rsidR="00D71CCB">
        <w:rPr>
          <w:rFonts w:ascii="Book Antiqua" w:eastAsia="Book Antiqua" w:hAnsi="Book Antiqua" w:cs="Book Antiqua"/>
          <w:b/>
          <w:bCs/>
          <w:color w:val="000000"/>
        </w:rPr>
        <w:t xml:space="preserve"> Alfredo Martinez</w:t>
      </w:r>
      <w:bookmarkEnd w:id="39"/>
      <w:bookmarkEnd w:id="40"/>
      <w:r w:rsidR="00D71CCB">
        <w:rPr>
          <w:rFonts w:ascii="Book Antiqua" w:eastAsia="Book Antiqua" w:hAnsi="Book Antiqua" w:cs="Book Antiqua"/>
          <w:b/>
          <w:bCs/>
          <w:color w:val="000000"/>
        </w:rPr>
        <w:t xml:space="preserve">, </w:t>
      </w:r>
      <w:r w:rsidR="00D71CCB">
        <w:rPr>
          <w:rFonts w:ascii="Book Antiqua" w:eastAsia="Book Antiqua" w:hAnsi="Book Antiqua" w:cs="Book Antiqua"/>
          <w:color w:val="000000"/>
        </w:rPr>
        <w:t>Department of Food Sciences and Physiology, University of Navarre, Pamplona 31008, Spain</w:t>
      </w:r>
    </w:p>
    <w:p w14:paraId="2DB596FC" w14:textId="77777777" w:rsidR="00A77B3E" w:rsidRDefault="00A77B3E" w:rsidP="003B617C">
      <w:pPr>
        <w:spacing w:line="360" w:lineRule="auto"/>
        <w:jc w:val="both"/>
      </w:pPr>
    </w:p>
    <w:p w14:paraId="2A6E171E" w14:textId="77777777" w:rsidR="00A77B3E" w:rsidRDefault="00F830D4" w:rsidP="003B617C">
      <w:pPr>
        <w:spacing w:line="360" w:lineRule="auto"/>
        <w:jc w:val="both"/>
      </w:pPr>
      <w:r>
        <w:rPr>
          <w:rFonts w:ascii="Book Antiqua" w:eastAsia="Book Antiqua" w:hAnsi="Book Antiqua" w:cs="Book Antiqua"/>
          <w:b/>
          <w:bCs/>
          <w:color w:val="000000"/>
        </w:rPr>
        <w:t>Jose</w:t>
      </w:r>
      <w:r w:rsidR="00D71CCB">
        <w:rPr>
          <w:rFonts w:ascii="Book Antiqua" w:eastAsia="Book Antiqua" w:hAnsi="Book Antiqua" w:cs="Book Antiqua"/>
          <w:b/>
          <w:bCs/>
          <w:color w:val="000000"/>
        </w:rPr>
        <w:t xml:space="preserve"> Alfredo Martinez, </w:t>
      </w:r>
      <w:r w:rsidR="00D71CCB">
        <w:rPr>
          <w:rFonts w:ascii="Book Antiqua" w:eastAsia="Book Antiqua" w:hAnsi="Book Antiqua" w:cs="Book Antiqua"/>
          <w:color w:val="000000"/>
        </w:rPr>
        <w:t>Precision Nutrition and Cardiometabolic Health Program, IMDEA Food Institute, Madrid 28049, Spain</w:t>
      </w:r>
    </w:p>
    <w:p w14:paraId="5C799E02" w14:textId="77777777" w:rsidR="00A77B3E" w:rsidRDefault="00A77B3E" w:rsidP="003B617C">
      <w:pPr>
        <w:spacing w:line="360" w:lineRule="auto"/>
        <w:jc w:val="both"/>
      </w:pPr>
    </w:p>
    <w:p w14:paraId="40AF90D6" w14:textId="77777777" w:rsidR="00A77B3E" w:rsidRDefault="00D71CCB" w:rsidP="003B617C">
      <w:pPr>
        <w:spacing w:line="360" w:lineRule="auto"/>
        <w:jc w:val="both"/>
      </w:pPr>
      <w:proofErr w:type="spellStart"/>
      <w:r>
        <w:rPr>
          <w:rFonts w:ascii="Book Antiqua" w:eastAsia="Book Antiqua" w:hAnsi="Book Antiqua" w:cs="Book Antiqua"/>
          <w:b/>
          <w:bCs/>
          <w:color w:val="000000"/>
        </w:rPr>
        <w:t>Almudena</w:t>
      </w:r>
      <w:proofErr w:type="spellEnd"/>
      <w:r>
        <w:rPr>
          <w:rFonts w:ascii="Book Antiqua" w:eastAsia="Book Antiqua" w:hAnsi="Book Antiqua" w:cs="Book Antiqua"/>
          <w:b/>
          <w:bCs/>
          <w:color w:val="000000"/>
        </w:rPr>
        <w:t xml:space="preserve"> Sanchez-Villegas, </w:t>
      </w:r>
      <w:r>
        <w:rPr>
          <w:rFonts w:ascii="Book Antiqua" w:eastAsia="Book Antiqua" w:hAnsi="Book Antiqua" w:cs="Book Antiqua"/>
          <w:color w:val="000000"/>
        </w:rPr>
        <w:t xml:space="preserve">Department of Clinical Sciences, University of Las Palmas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Las Palmas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35080, Spain</w:t>
      </w:r>
    </w:p>
    <w:p w14:paraId="2A5440FA" w14:textId="77777777" w:rsidR="00A77B3E" w:rsidRDefault="00A77B3E" w:rsidP="003B617C">
      <w:pPr>
        <w:spacing w:line="360" w:lineRule="auto"/>
        <w:jc w:val="both"/>
      </w:pPr>
    </w:p>
    <w:p w14:paraId="7D4D8B7C" w14:textId="77777777" w:rsidR="00A77B3E" w:rsidRDefault="00D71CCB" w:rsidP="003B617C">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Pano</w:t>
      </w:r>
      <w:proofErr w:type="spellEnd"/>
      <w:r>
        <w:rPr>
          <w:rFonts w:ascii="Book Antiqua" w:eastAsia="Book Antiqua" w:hAnsi="Book Antiqua" w:cs="Book Antiqua"/>
          <w:color w:val="000000"/>
        </w:rPr>
        <w:t xml:space="preserve"> O provided supportive literature and wrote the manuscript; Sánchez-Villegas A provided supportive literature and gave expert advice and guidance on the topic; </w:t>
      </w:r>
      <w:bookmarkStart w:id="41" w:name="OLE_LINK600"/>
      <w:bookmarkStart w:id="42" w:name="OLE_LINK601"/>
      <w:r>
        <w:rPr>
          <w:rFonts w:ascii="Book Antiqua" w:eastAsia="Book Antiqua" w:hAnsi="Book Antiqua" w:cs="Book Antiqua"/>
          <w:color w:val="000000"/>
        </w:rPr>
        <w:t>Martínez-</w:t>
      </w:r>
      <w:proofErr w:type="spellStart"/>
      <w:r>
        <w:rPr>
          <w:rFonts w:ascii="Book Antiqua" w:eastAsia="Book Antiqua" w:hAnsi="Book Antiqua" w:cs="Book Antiqua"/>
          <w:color w:val="000000"/>
        </w:rPr>
        <w:t>Lapiscina</w:t>
      </w:r>
      <w:bookmarkEnd w:id="41"/>
      <w:bookmarkEnd w:id="42"/>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Sayón-Orea</w:t>
      </w:r>
      <w:proofErr w:type="spellEnd"/>
      <w:r>
        <w:rPr>
          <w:rFonts w:ascii="Book Antiqua" w:eastAsia="Book Antiqua" w:hAnsi="Book Antiqua" w:cs="Book Antiqua"/>
          <w:color w:val="000000"/>
        </w:rPr>
        <w:t xml:space="preserve"> C, Martínez J</w:t>
      </w:r>
      <w:r w:rsidR="00CF3C14">
        <w:rPr>
          <w:rFonts w:ascii="Book Antiqua" w:hAnsi="Book Antiqua" w:cs="Book Antiqua" w:hint="eastAsia"/>
          <w:color w:val="000000"/>
          <w:lang w:eastAsia="zh-CN"/>
        </w:rPr>
        <w:t>A</w:t>
      </w:r>
      <w:r>
        <w:rPr>
          <w:rFonts w:ascii="Book Antiqua" w:eastAsia="Book Antiqua" w:hAnsi="Book Antiqua" w:cs="Book Antiqua"/>
          <w:color w:val="000000"/>
        </w:rPr>
        <w:t xml:space="preserve"> and Martínez-González MA gave their expert opinion and supervised the review; </w:t>
      </w:r>
      <w:r w:rsidRPr="003D3BFD">
        <w:rPr>
          <w:rFonts w:ascii="Book Antiqua" w:eastAsia="Book Antiqua" w:hAnsi="Book Antiqua" w:cs="Book Antiqua"/>
          <w:caps/>
          <w:color w:val="000000"/>
        </w:rPr>
        <w:t>a</w:t>
      </w:r>
      <w:r>
        <w:rPr>
          <w:rFonts w:ascii="Book Antiqua" w:eastAsia="Book Antiqua" w:hAnsi="Book Antiqua" w:cs="Book Antiqua"/>
          <w:color w:val="000000"/>
        </w:rPr>
        <w:t xml:space="preserve">ll authors have read and approved the final manuscript. </w:t>
      </w:r>
    </w:p>
    <w:p w14:paraId="22ED1DFE" w14:textId="77777777" w:rsidR="00A77B3E" w:rsidRPr="003D3BFD" w:rsidRDefault="00A77B3E" w:rsidP="003B617C">
      <w:pPr>
        <w:spacing w:line="360" w:lineRule="auto"/>
        <w:jc w:val="both"/>
        <w:rPr>
          <w:lang w:eastAsia="zh-CN"/>
        </w:rPr>
      </w:pPr>
    </w:p>
    <w:p w14:paraId="7DA45C2E" w14:textId="77777777" w:rsidR="00A77B3E" w:rsidRDefault="00D71CCB" w:rsidP="003B617C">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Almudena</w:t>
      </w:r>
      <w:proofErr w:type="spellEnd"/>
      <w:r>
        <w:rPr>
          <w:rFonts w:ascii="Book Antiqua" w:eastAsia="Book Antiqua" w:hAnsi="Book Antiqua" w:cs="Book Antiqua"/>
          <w:b/>
          <w:bCs/>
          <w:color w:val="000000"/>
        </w:rPr>
        <w:t xml:space="preserve"> Sanchez-Villegas, PhD, Professor, </w:t>
      </w:r>
      <w:r>
        <w:rPr>
          <w:rFonts w:ascii="Book Antiqua" w:eastAsia="Book Antiqua" w:hAnsi="Book Antiqua" w:cs="Book Antiqua"/>
          <w:color w:val="000000"/>
        </w:rPr>
        <w:t xml:space="preserve">Department of Clinical Sciences, University of Las Palmas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PO Box 550, Las Palmas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35080, Spain. asanchez@dcc.ulpgc.es</w:t>
      </w:r>
    </w:p>
    <w:p w14:paraId="257158C8" w14:textId="77777777" w:rsidR="00A77B3E" w:rsidRDefault="00A77B3E" w:rsidP="003B617C">
      <w:pPr>
        <w:spacing w:line="360" w:lineRule="auto"/>
        <w:jc w:val="both"/>
      </w:pPr>
    </w:p>
    <w:p w14:paraId="0867C51B" w14:textId="77777777" w:rsidR="00A77B3E" w:rsidRDefault="00D71CCB" w:rsidP="003B617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27, 2021</w:t>
      </w:r>
    </w:p>
    <w:p w14:paraId="10014520" w14:textId="77777777" w:rsidR="00A77B3E" w:rsidRDefault="00D71CCB" w:rsidP="003B617C">
      <w:pPr>
        <w:spacing w:line="360" w:lineRule="auto"/>
        <w:jc w:val="both"/>
        <w:rPr>
          <w:lang w:eastAsia="zh-CN"/>
        </w:rPr>
      </w:pPr>
      <w:r>
        <w:rPr>
          <w:rFonts w:ascii="Book Antiqua" w:eastAsia="Book Antiqua" w:hAnsi="Book Antiqua" w:cs="Book Antiqua"/>
          <w:b/>
          <w:bCs/>
          <w:color w:val="000000"/>
        </w:rPr>
        <w:t xml:space="preserve">Revised: </w:t>
      </w:r>
      <w:r w:rsidR="00CF3C14">
        <w:rPr>
          <w:rFonts w:ascii="Book Antiqua" w:eastAsia="Book Antiqua" w:hAnsi="Book Antiqua" w:cs="Book Antiqua"/>
          <w:color w:val="000000"/>
        </w:rPr>
        <w:t>June 19, 2021</w:t>
      </w:r>
    </w:p>
    <w:p w14:paraId="1BC58577" w14:textId="3752714C" w:rsidR="00A77B3E" w:rsidRDefault="00D71CCB" w:rsidP="003B617C">
      <w:pPr>
        <w:spacing w:line="360" w:lineRule="auto"/>
        <w:jc w:val="both"/>
      </w:pPr>
      <w:r>
        <w:rPr>
          <w:rFonts w:ascii="Book Antiqua" w:eastAsia="Book Antiqua" w:hAnsi="Book Antiqua" w:cs="Book Antiqua"/>
          <w:b/>
          <w:bCs/>
          <w:color w:val="000000"/>
        </w:rPr>
        <w:t xml:space="preserve">Accepted: </w:t>
      </w:r>
      <w:r w:rsidR="004F4A4F" w:rsidRPr="004F4A4F">
        <w:rPr>
          <w:rFonts w:ascii="Book Antiqua" w:eastAsia="Book Antiqua" w:hAnsi="Book Antiqua" w:cs="Book Antiqua"/>
          <w:color w:val="000000"/>
        </w:rPr>
        <w:t>August 27, 2021</w:t>
      </w:r>
    </w:p>
    <w:p w14:paraId="039DD97C" w14:textId="77777777" w:rsidR="00A77B3E" w:rsidRDefault="00D71CCB" w:rsidP="003B617C">
      <w:pPr>
        <w:spacing w:line="360" w:lineRule="auto"/>
        <w:jc w:val="both"/>
      </w:pPr>
      <w:r>
        <w:rPr>
          <w:rFonts w:ascii="Book Antiqua" w:eastAsia="Book Antiqua" w:hAnsi="Book Antiqua" w:cs="Book Antiqua"/>
          <w:b/>
          <w:bCs/>
          <w:color w:val="000000"/>
        </w:rPr>
        <w:t xml:space="preserve">Published online: </w:t>
      </w:r>
    </w:p>
    <w:p w14:paraId="59AD26D0" w14:textId="77777777" w:rsidR="00A77B3E" w:rsidRDefault="00A77B3E" w:rsidP="003B617C">
      <w:pPr>
        <w:spacing w:line="360" w:lineRule="auto"/>
        <w:jc w:val="both"/>
        <w:sectPr w:rsidR="00A77B3E">
          <w:pgSz w:w="12240" w:h="15840"/>
          <w:pgMar w:top="1440" w:right="1440" w:bottom="1440" w:left="1440" w:header="720" w:footer="720" w:gutter="0"/>
          <w:cols w:space="720"/>
          <w:docGrid w:linePitch="360"/>
        </w:sectPr>
      </w:pPr>
    </w:p>
    <w:p w14:paraId="62B6DF50" w14:textId="77777777" w:rsidR="00A77B3E" w:rsidRDefault="00D71CCB" w:rsidP="003B617C">
      <w:pPr>
        <w:spacing w:line="360" w:lineRule="auto"/>
        <w:jc w:val="both"/>
      </w:pPr>
      <w:r>
        <w:rPr>
          <w:rFonts w:ascii="Book Antiqua" w:eastAsia="Book Antiqua" w:hAnsi="Book Antiqua" w:cs="Book Antiqua"/>
          <w:b/>
          <w:color w:val="000000"/>
        </w:rPr>
        <w:t>Abstract</w:t>
      </w:r>
    </w:p>
    <w:p w14:paraId="1CA1F388" w14:textId="0F2F2FF6" w:rsidR="00A77B3E" w:rsidRPr="00CF3C14" w:rsidRDefault="00D71CCB" w:rsidP="003B617C">
      <w:pPr>
        <w:spacing w:line="360" w:lineRule="auto"/>
        <w:jc w:val="both"/>
        <w:rPr>
          <w:rFonts w:ascii="Book Antiqua" w:eastAsia="Book Antiqua" w:hAnsi="Book Antiqua" w:cs="Book Antiqua"/>
          <w:color w:val="000000"/>
        </w:rPr>
      </w:pPr>
      <w:bookmarkStart w:id="43" w:name="OLE_LINK630"/>
      <w:bookmarkStart w:id="44" w:name="OLE_LINK631"/>
      <w:bookmarkStart w:id="45" w:name="OLE_LINK315"/>
      <w:bookmarkStart w:id="46" w:name="OLE_LINK316"/>
      <w:r>
        <w:rPr>
          <w:rFonts w:ascii="Book Antiqua" w:eastAsia="Book Antiqua" w:hAnsi="Book Antiqua" w:cs="Book Antiqua"/>
          <w:color w:val="000000"/>
        </w:rPr>
        <w:t>Unipolar depressive disorder</w:t>
      </w:r>
      <w:bookmarkEnd w:id="43"/>
      <w:bookmarkEnd w:id="44"/>
      <w:r>
        <w:rPr>
          <w:rFonts w:ascii="Book Antiqua" w:eastAsia="Book Antiqua" w:hAnsi="Book Antiqua" w:cs="Book Antiqua"/>
          <w:color w:val="000000"/>
        </w:rPr>
        <w:t xml:space="preserve"> (UDD) affects more than 264 million people worldwide and was projected well before the </w:t>
      </w:r>
      <w:r w:rsidR="00CF3C14" w:rsidRPr="00CF3C14">
        <w:rPr>
          <w:rFonts w:ascii="Book Antiqua" w:eastAsia="Book Antiqua" w:hAnsi="Book Antiqua" w:cs="Book Antiqua"/>
          <w:color w:val="000000"/>
        </w:rPr>
        <w:t>severe acute respiratory syndrome coronavirus 2</w:t>
      </w:r>
      <w:r w:rsidR="00CF3C1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pandemic to be the leading cause of disability-adjusted life years lost in 2030. It is imperative for leading economies to implement preventive strategies targeted towards UDD, given consistent policies are currently lacking. Recently established similarities between the </w:t>
      </w:r>
      <w:proofErr w:type="spellStart"/>
      <w:r>
        <w:rPr>
          <w:rFonts w:ascii="Book Antiqua" w:eastAsia="Book Antiqua" w:hAnsi="Book Antiqua" w:cs="Book Antiqua"/>
          <w:color w:val="000000"/>
        </w:rPr>
        <w:t>aetiological</w:t>
      </w:r>
      <w:proofErr w:type="spellEnd"/>
      <w:r>
        <w:rPr>
          <w:rFonts w:ascii="Book Antiqua" w:eastAsia="Book Antiqua" w:hAnsi="Book Antiqua" w:cs="Book Antiqua"/>
          <w:color w:val="000000"/>
        </w:rPr>
        <w:t xml:space="preserve"> hypotheses of depression and cardiometabolic diseases are shifting paradigms within this field. It is believed that dietary practices could potentially reduce the incidence of depression; similar to their effects on metabolism. Thus, the aim of this review was to compile current evidence on healthy dietary patterns as suitable contributors towards primary prevention strategies against UDD. Most of the well-known biological mechanisms behind depression have been positively associated with healthful diets and dietary patterns to varying degrees. Interestingly, a common factor of UDD is the production and overall effects of inflammatory cytokines, such as </w:t>
      </w:r>
      <w:r w:rsidR="00DB57E1" w:rsidRPr="00DB57E1">
        <w:rPr>
          <w:rFonts w:ascii="Book Antiqua" w:eastAsia="Book Antiqua" w:hAnsi="Book Antiqua" w:cs="Book Antiqua"/>
          <w:color w:val="000000"/>
        </w:rPr>
        <w:t>interleukin</w:t>
      </w:r>
      <w:r>
        <w:rPr>
          <w:rFonts w:ascii="Book Antiqua" w:eastAsia="Book Antiqua" w:hAnsi="Book Antiqua" w:cs="Book Antiqua"/>
          <w:color w:val="000000"/>
        </w:rPr>
        <w:t xml:space="preserve">-6, </w:t>
      </w:r>
      <w:r w:rsidR="00CF3C14" w:rsidRPr="00CF3C14">
        <w:rPr>
          <w:rFonts w:ascii="Book Antiqua" w:eastAsia="Book Antiqua" w:hAnsi="Book Antiqua" w:cs="Book Antiqua"/>
          <w:color w:val="000000"/>
        </w:rPr>
        <w:t>tumor necrosis factor</w:t>
      </w:r>
      <w:r>
        <w:rPr>
          <w:rFonts w:ascii="Book Antiqua" w:eastAsia="Book Antiqua" w:hAnsi="Book Antiqua" w:cs="Book Antiqua"/>
          <w:color w:val="000000"/>
        </w:rPr>
        <w:t>-</w:t>
      </w:r>
      <w:r w:rsidR="00CF3C14">
        <w:rPr>
          <w:rFonts w:ascii="Book Antiqua" w:eastAsia="Book Antiqua" w:hAnsi="Book Antiqua" w:cs="Book Antiqua"/>
          <w:color w:val="000000"/>
        </w:rPr>
        <w:t>α</w:t>
      </w:r>
      <w:r>
        <w:rPr>
          <w:rFonts w:ascii="Book Antiqua" w:eastAsia="Book Antiqua" w:hAnsi="Book Antiqua" w:cs="Book Antiqua"/>
          <w:color w:val="000000"/>
        </w:rPr>
        <w:t xml:space="preserve">, and </w:t>
      </w:r>
      <w:r w:rsidR="00DB57E1" w:rsidRPr="00DB57E1">
        <w:rPr>
          <w:rFonts w:ascii="Book Antiqua" w:eastAsia="Book Antiqua" w:hAnsi="Book Antiqua" w:cs="Book Antiqua"/>
          <w:color w:val="000000"/>
        </w:rPr>
        <w:t>C-reactive protein</w:t>
      </w:r>
      <w:r>
        <w:rPr>
          <w:rFonts w:ascii="Book Antiqua" w:eastAsia="Book Antiqua" w:hAnsi="Book Antiqua" w:cs="Book Antiqua"/>
          <w:color w:val="000000"/>
        </w:rPr>
        <w:t>. These compounds have been associated with depressive symptoms, disturbances in neuroendocrine function, leaky gut, monoamine activity and brain function, while also being key factors in the development of cardiometabolic diseases. The Mediterranean diet (MD) in particular, is well supported by first-level evidence regarding its preventive qualities against metabolic and cardiovascular diseases and thus considered a model for healthy eating by various organizations. In one of the few clinical trials investigating these associations, the PREDIMED trial, individuals with diabetes assigned to a MD supplemented with mixed tree nuts experienced a 41% relative risk reduction for developing depression. Lastly, there is a need to include health related quality of life</w:t>
      </w:r>
      <w:r w:rsidR="00DB57E1">
        <w:rPr>
          <w:rFonts w:ascii="Book Antiqua" w:hAnsi="Book Antiqua" w:cs="Book Antiqua" w:hint="eastAsia"/>
          <w:color w:val="000000"/>
          <w:lang w:eastAsia="zh-CN"/>
        </w:rPr>
        <w:t xml:space="preserve"> </w:t>
      </w:r>
      <w:r>
        <w:rPr>
          <w:rFonts w:ascii="Book Antiqua" w:eastAsia="Book Antiqua" w:hAnsi="Book Antiqua" w:cs="Book Antiqua"/>
          <w:color w:val="000000"/>
        </w:rPr>
        <w:t>as an indicator of physical and mental well-being, considering its putative associations with depression and suicide risk. Going forward, focusing on clinical trials, using precise nutritional assessments, and identifying nutritional biomarkers which may be related to depression are needed to fully support the implementation of dietary recommendations in the field of psychiatry.</w:t>
      </w:r>
    </w:p>
    <w:bookmarkEnd w:id="45"/>
    <w:bookmarkEnd w:id="46"/>
    <w:p w14:paraId="0C08585D" w14:textId="77777777" w:rsidR="00A77B3E" w:rsidRDefault="00A77B3E" w:rsidP="003B617C">
      <w:pPr>
        <w:spacing w:line="360" w:lineRule="auto"/>
        <w:jc w:val="both"/>
      </w:pPr>
    </w:p>
    <w:p w14:paraId="3732A4DA" w14:textId="77777777" w:rsidR="00A77B3E" w:rsidRDefault="00D71CCB" w:rsidP="003B617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Depression; Nutrition; Mediterranean; Quality of life; Primary prevention; Epidemiology</w:t>
      </w:r>
    </w:p>
    <w:p w14:paraId="2CEB1A76" w14:textId="77777777" w:rsidR="00A77B3E" w:rsidRDefault="00A77B3E" w:rsidP="003B617C">
      <w:pPr>
        <w:spacing w:line="360" w:lineRule="auto"/>
        <w:jc w:val="both"/>
      </w:pPr>
    </w:p>
    <w:p w14:paraId="5262DD7C" w14:textId="37BA9406" w:rsidR="00A77B3E" w:rsidRDefault="00D71CCB" w:rsidP="003B617C">
      <w:pPr>
        <w:spacing w:line="360" w:lineRule="auto"/>
        <w:jc w:val="both"/>
      </w:pPr>
      <w:proofErr w:type="spellStart"/>
      <w:r>
        <w:rPr>
          <w:rFonts w:ascii="Book Antiqua" w:eastAsia="Book Antiqua" w:hAnsi="Book Antiqua" w:cs="Book Antiqua"/>
          <w:color w:val="000000"/>
        </w:rPr>
        <w:t>Pano</w:t>
      </w:r>
      <w:proofErr w:type="spellEnd"/>
      <w:r>
        <w:rPr>
          <w:rFonts w:ascii="Book Antiqua" w:eastAsia="Book Antiqua" w:hAnsi="Book Antiqua" w:cs="Book Antiqua"/>
          <w:color w:val="000000"/>
        </w:rPr>
        <w:t xml:space="preserve"> O, </w:t>
      </w:r>
      <w:r w:rsidR="00DB57E1" w:rsidRPr="00DB57E1">
        <w:rPr>
          <w:rFonts w:ascii="Book Antiqua" w:eastAsia="Book Antiqua" w:hAnsi="Book Antiqua" w:cs="Book Antiqua"/>
          <w:color w:val="000000"/>
        </w:rPr>
        <w:t>Martínez-</w:t>
      </w:r>
      <w:proofErr w:type="spellStart"/>
      <w:r w:rsidR="00DB57E1" w:rsidRPr="00DB57E1">
        <w:rPr>
          <w:rFonts w:ascii="Book Antiqua" w:eastAsia="Book Antiqua" w:hAnsi="Book Antiqua" w:cs="Book Antiqua"/>
          <w:color w:val="000000"/>
        </w:rPr>
        <w:t>Lapiscina</w:t>
      </w:r>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Sayón-Orea</w:t>
      </w:r>
      <w:proofErr w:type="spellEnd"/>
      <w:r>
        <w:rPr>
          <w:rFonts w:ascii="Book Antiqua" w:eastAsia="Book Antiqua" w:hAnsi="Book Antiqua" w:cs="Book Antiqua"/>
          <w:color w:val="000000"/>
        </w:rPr>
        <w:t xml:space="preserve"> C, Martinez-Gonzalez MA, Martinez JA, Sanchez-Villegas A. </w:t>
      </w:r>
      <w:r w:rsidR="00DB57E1" w:rsidRPr="00DB57E1">
        <w:rPr>
          <w:rFonts w:ascii="Book Antiqua" w:eastAsia="Book Antiqua" w:hAnsi="Book Antiqua" w:cs="Book Antiqua"/>
          <w:color w:val="000000"/>
        </w:rPr>
        <w:t>Healthy diet, depression and quality of life: A narrative review of biological mechanisms and primary prevention opportunities</w:t>
      </w:r>
      <w:r w:rsidR="00DB57E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Psychiatr</w:t>
      </w:r>
      <w:r w:rsidR="006B0D20">
        <w:rPr>
          <w:rFonts w:ascii="Book Antiqua" w:eastAsia="Book Antiqua" w:hAnsi="Book Antiqua" w:cs="Book Antiqua"/>
          <w:i/>
          <w:iCs/>
          <w:color w:val="000000"/>
        </w:rPr>
        <w:t>y</w:t>
      </w:r>
      <w:r>
        <w:rPr>
          <w:rFonts w:ascii="Book Antiqua" w:eastAsia="Book Antiqua" w:hAnsi="Book Antiqua" w:cs="Book Antiqua"/>
          <w:color w:val="000000"/>
        </w:rPr>
        <w:t xml:space="preserve"> 2021; In press</w:t>
      </w:r>
    </w:p>
    <w:p w14:paraId="35D7B5DD" w14:textId="77777777" w:rsidR="00A77B3E" w:rsidRDefault="00A77B3E" w:rsidP="003B617C">
      <w:pPr>
        <w:spacing w:line="360" w:lineRule="auto"/>
        <w:jc w:val="both"/>
      </w:pPr>
    </w:p>
    <w:p w14:paraId="2F68B4A1" w14:textId="77777777" w:rsidR="00A77B3E" w:rsidRDefault="00D71CCB" w:rsidP="003B617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Parallel biological mechanisms are being uncovered that link both depression and cardiometabolic diseases. Based on this evidence, it has been theorized that a healthful diet could improve the prognosis and prevent depression incidence, similar to its effects on cardiovascular risk. Current epidemiological studies support the link between healthy diets and better symptom management, biomarkers, and </w:t>
      </w:r>
      <w:r w:rsidR="00DB57E1">
        <w:rPr>
          <w:rFonts w:ascii="Book Antiqua" w:eastAsia="Book Antiqua" w:hAnsi="Book Antiqua" w:cs="Book Antiqua"/>
          <w:color w:val="000000"/>
        </w:rPr>
        <w:t xml:space="preserve">health related quality of life </w:t>
      </w:r>
      <w:r>
        <w:rPr>
          <w:rFonts w:ascii="Book Antiqua" w:eastAsia="Book Antiqua" w:hAnsi="Book Antiqua" w:cs="Book Antiqua"/>
          <w:color w:val="000000"/>
        </w:rPr>
        <w:t xml:space="preserve">related to depression. However, additional longitudinal studies and dedicated clinical trials are needed to fully understand these initial findings. With greater evidence, healthy dietary patterns, such as the </w:t>
      </w:r>
      <w:r w:rsidR="00DB57E1">
        <w:rPr>
          <w:rFonts w:ascii="Book Antiqua" w:eastAsia="Book Antiqua" w:hAnsi="Book Antiqua" w:cs="Book Antiqua"/>
          <w:color w:val="000000"/>
        </w:rPr>
        <w:t xml:space="preserve">Mediterranean diet, could </w:t>
      </w:r>
      <w:r>
        <w:rPr>
          <w:rFonts w:ascii="Book Antiqua" w:eastAsia="Book Antiqua" w:hAnsi="Book Antiqua" w:cs="Book Antiqua"/>
          <w:color w:val="000000"/>
        </w:rPr>
        <w:t>facilitate the management and reduce the risk of depression.</w:t>
      </w:r>
    </w:p>
    <w:p w14:paraId="5EE65A0E" w14:textId="65599DFE" w:rsidR="003B617C" w:rsidRDefault="003B617C" w:rsidP="003B617C">
      <w:pPr>
        <w:spacing w:line="360" w:lineRule="auto"/>
        <w:jc w:val="both"/>
      </w:pPr>
      <w:r>
        <w:br w:type="page"/>
      </w:r>
    </w:p>
    <w:p w14:paraId="4619B58F" w14:textId="77777777" w:rsidR="00A77B3E" w:rsidRDefault="00D71CCB" w:rsidP="003B617C">
      <w:pPr>
        <w:spacing w:line="360" w:lineRule="auto"/>
        <w:jc w:val="both"/>
      </w:pPr>
      <w:r>
        <w:rPr>
          <w:rFonts w:ascii="Book Antiqua" w:eastAsia="Book Antiqua" w:hAnsi="Book Antiqua" w:cs="Book Antiqua"/>
          <w:b/>
          <w:caps/>
          <w:color w:val="000000"/>
          <w:u w:val="single"/>
        </w:rPr>
        <w:t>INTRODUCTION</w:t>
      </w:r>
    </w:p>
    <w:p w14:paraId="63570D0F" w14:textId="77777777" w:rsidR="00A77B3E" w:rsidRDefault="00D71CCB" w:rsidP="003B617C">
      <w:pPr>
        <w:spacing w:line="360" w:lineRule="auto"/>
        <w:jc w:val="both"/>
      </w:pPr>
      <w:r>
        <w:rPr>
          <w:rFonts w:ascii="Book Antiqua" w:eastAsia="Book Antiqua" w:hAnsi="Book Antiqua" w:cs="Book Antiqua"/>
          <w:color w:val="000000"/>
        </w:rPr>
        <w:t xml:space="preserve">More than 264 million people suffer from unipolar depressive disorder (UDD) worldwide, making it a leading cause of years of life lost as a result of </w:t>
      </w:r>
      <w:proofErr w:type="gramStart"/>
      <w:r>
        <w:rPr>
          <w:rFonts w:ascii="Book Antiqua" w:eastAsia="Book Antiqua" w:hAnsi="Book Antiqua" w:cs="Book Antiqua"/>
          <w:color w:val="000000"/>
        </w:rPr>
        <w:t>disability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In 2019, unipolar depressive disorder was ranked in 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place amongst the top causes of burden of disease for the age groups between 25-49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Previous projections had already speculated that depressive disorders would be the leading cause of disability-adjusted life years lost by the year 2030</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These estimations will inevitably rise as a result of the COVID-19 pandemic, requiring the implementation of public health policies to contain this expansive global health </w:t>
      </w:r>
      <w:proofErr w:type="gramStart"/>
      <w:r>
        <w:rPr>
          <w:rFonts w:ascii="Book Antiqua" w:eastAsia="Book Antiqua" w:hAnsi="Book Antiqua" w:cs="Book Antiqua"/>
          <w:color w:val="000000"/>
        </w:rPr>
        <w:t>issue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1D9CD7AF" w14:textId="77777777" w:rsidR="00A77B3E" w:rsidRDefault="00D71CCB" w:rsidP="003B617C">
      <w:pPr>
        <w:spacing w:line="360" w:lineRule="auto"/>
        <w:ind w:firstLineChars="200" w:firstLine="480"/>
        <w:jc w:val="both"/>
      </w:pPr>
      <w:r>
        <w:rPr>
          <w:rFonts w:ascii="Book Antiqua" w:eastAsia="Book Antiqua" w:hAnsi="Book Antiqua" w:cs="Book Antiqua"/>
          <w:color w:val="000000"/>
        </w:rPr>
        <w:t>Current efforts to prevent mental illness, including depression focus on early diagnosis with prompt medical attention and treatment, in addition to sufficient drug availability</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in other words, secondary prevention. Despite moderate success in some countries, current research is offering both a better understanding of this condition and the rationale to apply new preventive strategies based on this knowledge. Examples of such research have been carried out by Sanchez-Villegas</w:t>
      </w:r>
      <w:r w:rsidR="00DB57E1">
        <w:rPr>
          <w:rFonts w:ascii="Book Antiqua" w:hAnsi="Book Antiqua" w:cs="Book Antiqua" w:hint="eastAsia"/>
          <w:color w:val="000000"/>
          <w:lang w:eastAsia="zh-CN"/>
        </w:rPr>
        <w:t xml:space="preserve"> </w:t>
      </w:r>
      <w:r w:rsidR="00DB57E1" w:rsidRPr="00DB57E1">
        <w:rPr>
          <w:rFonts w:ascii="Book Antiqua" w:eastAsia="Book Antiqua" w:hAnsi="Book Antiqua" w:cs="Book Antiqua"/>
          <w:i/>
          <w:color w:val="000000"/>
        </w:rPr>
        <w:t xml:space="preserve">et </w:t>
      </w:r>
      <w:proofErr w:type="gramStart"/>
      <w:r w:rsidR="00DB57E1" w:rsidRPr="00DB57E1">
        <w:rPr>
          <w:rFonts w:ascii="Book Antiqua" w:eastAsia="Book Antiqua" w:hAnsi="Book Antiqua" w:cs="Book Antiqua"/>
          <w:i/>
          <w:color w:val="000000"/>
        </w:rPr>
        <w:t>al</w:t>
      </w:r>
      <w:r w:rsidR="00DB57E1">
        <w:rPr>
          <w:rFonts w:ascii="Book Antiqua" w:eastAsia="Book Antiqua" w:hAnsi="Book Antiqua" w:cs="Book Antiqua"/>
          <w:color w:val="000000"/>
          <w:szCs w:val="20"/>
          <w:vertAlign w:val="superscript"/>
        </w:rPr>
        <w:t>[</w:t>
      </w:r>
      <w:proofErr w:type="gramEnd"/>
      <w:r w:rsidR="00DB57E1">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in a population of southern Europeans. In this study sample, poor dietary and sedentary behaviors were associated with a higher incidence of mental illnesses (including UDD), which are also determinants typically associated with cardiometabolic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Due to common biological pathways, nutritional epidemiology now offers further insights in the field of mental </w:t>
      </w:r>
      <w:proofErr w:type="gramStart"/>
      <w:r>
        <w:rPr>
          <w:rFonts w:ascii="Book Antiqua" w:eastAsia="Book Antiqua" w:hAnsi="Book Antiqua" w:cs="Book Antiqua"/>
          <w:color w:val="000000"/>
        </w:rPr>
        <w:t>illnesses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w:t>
      </w:r>
    </w:p>
    <w:p w14:paraId="250B293F" w14:textId="77777777" w:rsidR="00A77B3E" w:rsidRDefault="00D71CCB" w:rsidP="003B617C">
      <w:pPr>
        <w:spacing w:line="360" w:lineRule="auto"/>
        <w:ind w:firstLineChars="200" w:firstLine="480"/>
        <w:jc w:val="both"/>
      </w:pPr>
      <w:r>
        <w:rPr>
          <w:rFonts w:ascii="Book Antiqua" w:eastAsia="Book Antiqua" w:hAnsi="Book Antiqua" w:cs="Book Antiqua"/>
          <w:color w:val="000000"/>
        </w:rPr>
        <w:t xml:space="preserve">Regardless of promising reports which support the possibility of improving mental health through nutrition, evidence remains </w:t>
      </w:r>
      <w:proofErr w:type="gramStart"/>
      <w:r>
        <w:rPr>
          <w:rFonts w:ascii="Book Antiqua" w:eastAsia="Book Antiqua" w:hAnsi="Book Antiqua" w:cs="Book Antiqua"/>
          <w:color w:val="000000"/>
        </w:rPr>
        <w:t>limited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Some of the findings refer to the importance of maternal and early-life nutrition for prevention, but also the role of diet as a determinant of adequate symptom management and enhanced anti-depressant drug efficacy. Such findings have led to an exponential growth and interest in the prevention of UDD through primary prevention </w:t>
      </w:r>
      <w:proofErr w:type="gramStart"/>
      <w:r>
        <w:rPr>
          <w:rFonts w:ascii="Book Antiqua" w:eastAsia="Book Antiqua" w:hAnsi="Book Antiqua" w:cs="Book Antiqua"/>
          <w:color w:val="000000"/>
        </w:rPr>
        <w:t>strategies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11–13]</w:t>
      </w:r>
      <w:r>
        <w:rPr>
          <w:rFonts w:ascii="Book Antiqua" w:eastAsia="Book Antiqua" w:hAnsi="Book Antiqua" w:cs="Book Antiqua"/>
          <w:color w:val="000000"/>
        </w:rPr>
        <w:t>. Nonetheless, the implementation of such strategies requires solid, reproducible evidence which can only be obtained from nutritional intervention trials.</w:t>
      </w:r>
    </w:p>
    <w:p w14:paraId="383A131B" w14:textId="77777777" w:rsidR="00A77B3E" w:rsidRDefault="00D71CCB" w:rsidP="003B617C">
      <w:pPr>
        <w:spacing w:line="360" w:lineRule="auto"/>
        <w:ind w:firstLineChars="200" w:firstLine="480"/>
        <w:jc w:val="both"/>
      </w:pPr>
      <w:r>
        <w:rPr>
          <w:rFonts w:ascii="Book Antiqua" w:eastAsia="Book Antiqua" w:hAnsi="Book Antiqua" w:cs="Book Antiqua"/>
          <w:color w:val="000000"/>
        </w:rPr>
        <w:t xml:space="preserve">In this narrative review we summarize the available evidence on the biological mechanisms common to UDD and cardiometabolic diseases, in support of the implementation of dietary interventions as plausible preventive measures for these diseases. For this purpose, we provide an overview of the </w:t>
      </w:r>
      <w:proofErr w:type="spellStart"/>
      <w:r>
        <w:rPr>
          <w:rFonts w:ascii="Book Antiqua" w:eastAsia="Book Antiqua" w:hAnsi="Book Antiqua" w:cs="Book Antiqua"/>
          <w:color w:val="000000"/>
        </w:rPr>
        <w:t>aetiological</w:t>
      </w:r>
      <w:proofErr w:type="spellEnd"/>
      <w:r>
        <w:rPr>
          <w:rFonts w:ascii="Book Antiqua" w:eastAsia="Book Antiqua" w:hAnsi="Book Antiqua" w:cs="Book Antiqua"/>
          <w:color w:val="000000"/>
        </w:rPr>
        <w:t xml:space="preserve"> hypotheses of depression with a particular interest in the role of diet on these pathways. Finally, current epidemiological evidence on the best known healthful dietary pattern, the Mediterranean diet (MD), will be presented in support of dietary interventions to reduce depression incidence and aid overall prognosis.</w:t>
      </w:r>
    </w:p>
    <w:p w14:paraId="26FBB5A6" w14:textId="77777777" w:rsidR="00A77B3E" w:rsidRDefault="00A77B3E" w:rsidP="003B617C">
      <w:pPr>
        <w:spacing w:line="360" w:lineRule="auto"/>
        <w:jc w:val="both"/>
      </w:pPr>
    </w:p>
    <w:p w14:paraId="217455AF" w14:textId="77777777" w:rsidR="00A77B3E" w:rsidRDefault="00D71CCB" w:rsidP="003B617C">
      <w:pPr>
        <w:spacing w:line="360" w:lineRule="auto"/>
        <w:jc w:val="both"/>
      </w:pPr>
      <w:bookmarkStart w:id="47" w:name="OLE_LINK317"/>
      <w:bookmarkStart w:id="48" w:name="OLE_LINK318"/>
      <w:r>
        <w:rPr>
          <w:rFonts w:ascii="Book Antiqua" w:eastAsia="Book Antiqua" w:hAnsi="Book Antiqua" w:cs="Book Antiqua"/>
          <w:b/>
          <w:bCs/>
          <w:caps/>
          <w:color w:val="000000"/>
          <w:u w:val="single"/>
        </w:rPr>
        <w:t>AETIOLOGICAL HYPOTHESES OF DEPRESSION</w:t>
      </w:r>
    </w:p>
    <w:bookmarkEnd w:id="47"/>
    <w:bookmarkEnd w:id="48"/>
    <w:p w14:paraId="0707CCC8" w14:textId="77777777" w:rsidR="00A77B3E" w:rsidRDefault="00D71CCB" w:rsidP="003B617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 wide array of determinants are involved in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depression, including biological, psychological, and environmental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It is not unlikely that these mechanisms coexist in varying degrees with plausible synergistic activity; adding complexity and variability to the causes and clinical manifestation of UDD. Among the most accepted pathways is the dysregulation of hormonal signaling involving the Hypothalamus-Pituitary-Adrenal (HPA) axis, although monoamine activity, neurogenesis, neuronal activity and plasticity play fundamental roles in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mental illnesses in general. Of note, oxidative stress and inflammation play a common role in most of these </w:t>
      </w:r>
      <w:proofErr w:type="gramStart"/>
      <w:r>
        <w:rPr>
          <w:rFonts w:ascii="Book Antiqua" w:eastAsia="Book Antiqua" w:hAnsi="Book Antiqua" w:cs="Book Antiqua"/>
          <w:color w:val="000000"/>
        </w:rPr>
        <w:t>hypotheses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5147BC98" w14:textId="77777777" w:rsidR="00DB57E1" w:rsidRPr="00DB57E1" w:rsidRDefault="00DB57E1" w:rsidP="003B617C">
      <w:pPr>
        <w:spacing w:line="360" w:lineRule="auto"/>
        <w:jc w:val="both"/>
        <w:rPr>
          <w:lang w:eastAsia="zh-CN"/>
        </w:rPr>
      </w:pPr>
    </w:p>
    <w:p w14:paraId="481AE5F0" w14:textId="77777777" w:rsidR="00A77B3E" w:rsidRDefault="00D71CCB" w:rsidP="003B617C">
      <w:pPr>
        <w:spacing w:line="360" w:lineRule="auto"/>
        <w:jc w:val="both"/>
      </w:pPr>
      <w:r>
        <w:rPr>
          <w:rFonts w:ascii="Book Antiqua" w:eastAsia="Book Antiqua" w:hAnsi="Book Antiqua" w:cs="Book Antiqua"/>
          <w:b/>
          <w:bCs/>
          <w:i/>
          <w:iCs/>
          <w:color w:val="000000"/>
        </w:rPr>
        <w:t>Oxidative</w:t>
      </w:r>
      <w:r w:rsidR="00DB57E1">
        <w:rPr>
          <w:rFonts w:ascii="Book Antiqua" w:eastAsia="Book Antiqua" w:hAnsi="Book Antiqua" w:cs="Book Antiqua"/>
          <w:b/>
          <w:bCs/>
          <w:i/>
          <w:iCs/>
          <w:color w:val="000000"/>
        </w:rPr>
        <w:t xml:space="preserve"> stress and pro-inflammatory state</w:t>
      </w:r>
    </w:p>
    <w:p w14:paraId="4AF41668" w14:textId="77777777" w:rsidR="00A77B3E" w:rsidRDefault="00D71CCB" w:rsidP="003B617C">
      <w:pPr>
        <w:spacing w:line="360" w:lineRule="auto"/>
        <w:jc w:val="both"/>
      </w:pPr>
      <w:r>
        <w:rPr>
          <w:rFonts w:ascii="Book Antiqua" w:eastAsia="Book Antiqua" w:hAnsi="Book Antiqua" w:cs="Book Antiqua"/>
          <w:color w:val="000000"/>
        </w:rPr>
        <w:t xml:space="preserve">Most of the associated biological mechanisms in depressive disorders are accompanied by the production and release of cytokines, such as </w:t>
      </w:r>
      <w:r w:rsidR="00DB57E1" w:rsidRPr="00DB57E1">
        <w:rPr>
          <w:rFonts w:ascii="Book Antiqua" w:eastAsia="Book Antiqua" w:hAnsi="Book Antiqua" w:cs="Book Antiqua"/>
          <w:color w:val="000000"/>
        </w:rPr>
        <w:t>interleukin</w:t>
      </w:r>
      <w:r w:rsidR="00DB57E1">
        <w:rPr>
          <w:rFonts w:ascii="Book Antiqua" w:eastAsia="Book Antiqua" w:hAnsi="Book Antiqua" w:cs="Book Antiqua"/>
          <w:color w:val="000000"/>
        </w:rPr>
        <w:t xml:space="preserve"> </w:t>
      </w:r>
      <w:r w:rsidR="00DB57E1">
        <w:rPr>
          <w:rFonts w:ascii="Book Antiqua" w:hAnsi="Book Antiqua" w:cs="Book Antiqua" w:hint="eastAsia"/>
          <w:color w:val="000000"/>
          <w:lang w:eastAsia="zh-CN"/>
        </w:rPr>
        <w:t>(</w:t>
      </w:r>
      <w:r>
        <w:rPr>
          <w:rFonts w:ascii="Book Antiqua" w:eastAsia="Book Antiqua" w:hAnsi="Book Antiqua" w:cs="Book Antiqua"/>
          <w:color w:val="000000"/>
        </w:rPr>
        <w:t>IL</w:t>
      </w:r>
      <w:r w:rsidR="00DB57E1">
        <w:rPr>
          <w:rFonts w:ascii="Book Antiqua" w:hAnsi="Book Antiqua" w:cs="Book Antiqua" w:hint="eastAsia"/>
          <w:color w:val="000000"/>
          <w:lang w:eastAsia="zh-CN"/>
        </w:rPr>
        <w:t>)</w:t>
      </w:r>
      <w:r>
        <w:rPr>
          <w:rFonts w:ascii="Book Antiqua" w:eastAsia="Book Antiqua" w:hAnsi="Book Antiqua" w:cs="Book Antiqua"/>
          <w:color w:val="000000"/>
        </w:rPr>
        <w:t xml:space="preserve">-1b, IL-2, IL-6, </w:t>
      </w:r>
      <w:r w:rsidR="00DB57E1">
        <w:rPr>
          <w:rFonts w:ascii="Book Antiqua" w:eastAsia="Book Antiqua" w:hAnsi="Book Antiqua" w:cs="Book Antiqua"/>
          <w:color w:val="000000"/>
        </w:rPr>
        <w:t>interferon-γ (INT-γ)</w:t>
      </w:r>
      <w:r>
        <w:rPr>
          <w:rFonts w:ascii="Book Antiqua" w:eastAsia="Book Antiqua" w:hAnsi="Book Antiqua" w:cs="Book Antiqua"/>
          <w:color w:val="000000"/>
        </w:rPr>
        <w:t xml:space="preserve"> and </w:t>
      </w:r>
      <w:r w:rsidR="00DB57E1" w:rsidRPr="00CF3C14">
        <w:rPr>
          <w:rFonts w:ascii="Book Antiqua" w:eastAsia="Book Antiqua" w:hAnsi="Book Antiqua" w:cs="Book Antiqua"/>
          <w:color w:val="000000"/>
        </w:rPr>
        <w:t>tumor necrosis factor</w:t>
      </w:r>
      <w:r w:rsidR="00DB57E1">
        <w:rPr>
          <w:rFonts w:ascii="Book Antiqua" w:eastAsia="Book Antiqua" w:hAnsi="Book Antiqua" w:cs="Book Antiqua"/>
          <w:color w:val="000000"/>
        </w:rPr>
        <w:t xml:space="preserve"> </w:t>
      </w:r>
      <w:r w:rsidR="00DB57E1">
        <w:rPr>
          <w:rFonts w:ascii="Book Antiqua" w:hAnsi="Book Antiqua" w:cs="Book Antiqua" w:hint="eastAsia"/>
          <w:color w:val="000000"/>
          <w:lang w:eastAsia="zh-CN"/>
        </w:rPr>
        <w:t>(</w:t>
      </w:r>
      <w:r>
        <w:rPr>
          <w:rFonts w:ascii="Book Antiqua" w:eastAsia="Book Antiqua" w:hAnsi="Book Antiqua" w:cs="Book Antiqua"/>
          <w:color w:val="000000"/>
        </w:rPr>
        <w:t>TNF</w:t>
      </w:r>
      <w:r w:rsidR="00DB57E1">
        <w:rPr>
          <w:rFonts w:ascii="Book Antiqua" w:hAnsi="Book Antiqua" w:cs="Book Antiqua" w:hint="eastAsia"/>
          <w:color w:val="000000"/>
          <w:lang w:eastAsia="zh-CN"/>
        </w:rPr>
        <w:t>)</w:t>
      </w:r>
      <w:r>
        <w:rPr>
          <w:rFonts w:ascii="Book Antiqua" w:eastAsia="Book Antiqua" w:hAnsi="Book Antiqua" w:cs="Book Antiqua"/>
          <w:color w:val="000000"/>
        </w:rPr>
        <w:t>-</w:t>
      </w:r>
      <w:r w:rsidR="00CF3C14">
        <w:rPr>
          <w:rFonts w:ascii="Book Antiqua" w:eastAsia="Book Antiqua" w:hAnsi="Book Antiqua" w:cs="Book Antiqua"/>
          <w:color w:val="000000"/>
        </w:rPr>
        <w:t>α</w:t>
      </w:r>
      <w:r>
        <w:rPr>
          <w:rFonts w:ascii="Book Antiqua" w:eastAsia="Book Antiqua" w:hAnsi="Book Antiqua" w:cs="Book Antiqua"/>
          <w:color w:val="000000"/>
        </w:rPr>
        <w:t>. These disturbances have been confirmed in patients with UDD, among whom plasma levels of certain pro-inflammatory cytokines (TNF-</w:t>
      </w:r>
      <w:r w:rsidR="00CF3C14">
        <w:rPr>
          <w:rFonts w:ascii="Book Antiqua" w:eastAsia="Book Antiqua" w:hAnsi="Book Antiqua" w:cs="Book Antiqua"/>
          <w:color w:val="000000"/>
        </w:rPr>
        <w:t>α</w:t>
      </w:r>
      <w:r>
        <w:rPr>
          <w:rFonts w:ascii="Book Antiqua" w:eastAsia="Book Antiqua" w:hAnsi="Book Antiqua" w:cs="Book Antiqua"/>
          <w:color w:val="000000"/>
        </w:rPr>
        <w:t xml:space="preserve">, IL-6, IL-8, and C-reactive protein among others) are significantly higher than those of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15–17]</w:t>
      </w:r>
      <w:r>
        <w:rPr>
          <w:rFonts w:ascii="Book Antiqua" w:eastAsia="Book Antiqua" w:hAnsi="Book Antiqua" w:cs="Book Antiqua"/>
          <w:color w:val="000000"/>
        </w:rPr>
        <w:t>. Furthermore, effective pharmacological treatment decrease cytokine concentrations, particularly IL-6, C-reactive protein and INT-</w:t>
      </w:r>
      <w:proofErr w:type="gramStart"/>
      <w:r>
        <w:rPr>
          <w:rFonts w:ascii="Book Antiqua" w:eastAsia="Book Antiqua" w:hAnsi="Book Antiqua" w:cs="Book Antiqua"/>
          <w:color w:val="000000"/>
        </w:rPr>
        <w:t>γ</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xml:space="preserve">. The basis for this </w:t>
      </w:r>
      <w:proofErr w:type="spellStart"/>
      <w:r>
        <w:rPr>
          <w:rFonts w:ascii="Book Antiqua" w:eastAsia="Book Antiqua" w:hAnsi="Book Antiqua" w:cs="Book Antiqua"/>
          <w:color w:val="000000"/>
        </w:rPr>
        <w:t>aetiological</w:t>
      </w:r>
      <w:proofErr w:type="spellEnd"/>
      <w:r>
        <w:rPr>
          <w:rFonts w:ascii="Book Antiqua" w:eastAsia="Book Antiqua" w:hAnsi="Book Antiqua" w:cs="Book Antiqua"/>
          <w:color w:val="000000"/>
        </w:rPr>
        <w:t xml:space="preserve"> hypothesis is the damage to the blood brain barrier (BBB) caused by the convergence of oxidative stress and pro-inflammatory signals, which impede an adequate brain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These alterations are particularly noticeable in the BBB tight junction protein, claudin 5 (Cldn5), increasing cytokine permeability to the brain of </w:t>
      </w:r>
      <w:proofErr w:type="gramStart"/>
      <w:r>
        <w:rPr>
          <w:rFonts w:ascii="Book Antiqua" w:eastAsia="Book Antiqua" w:hAnsi="Book Antiqua" w:cs="Book Antiqua"/>
          <w:color w:val="000000"/>
        </w:rPr>
        <w:t>mice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19,20]</w:t>
      </w:r>
      <w:r>
        <w:rPr>
          <w:rFonts w:ascii="Book Antiqua" w:eastAsia="Book Antiqua" w:hAnsi="Book Antiqua" w:cs="Book Antiqua"/>
          <w:color w:val="000000"/>
        </w:rPr>
        <w:t xml:space="preserve">. Additionally, altered BBB function promotes the infiltration of various immune cells into the brain, endothelial damage through </w:t>
      </w:r>
      <w:r>
        <w:rPr>
          <w:rFonts w:ascii="Book Antiqua" w:eastAsia="Book Antiqua" w:hAnsi="Book Antiqua" w:cs="Book Antiqua"/>
          <w:i/>
          <w:iCs/>
          <w:color w:val="000000"/>
        </w:rPr>
        <w:t>hdac1</w:t>
      </w:r>
      <w:r>
        <w:rPr>
          <w:rFonts w:ascii="Book Antiqua" w:eastAsia="Book Antiqua" w:hAnsi="Book Antiqua" w:cs="Book Antiqua"/>
          <w:color w:val="000000"/>
        </w:rPr>
        <w:t xml:space="preserve"> expression, and direct damage to astrocytes, glial cells, and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5,21,22]</w:t>
      </w:r>
      <w:r>
        <w:rPr>
          <w:rFonts w:ascii="Book Antiqua" w:eastAsia="Book Antiqua" w:hAnsi="Book Antiqua" w:cs="Book Antiqua"/>
          <w:color w:val="000000"/>
        </w:rPr>
        <w:t xml:space="preserve">. Further release of peripheral cytokines originate in tissues such as the adipose tissue and gastrointestinal tract, resulting in vagal nerve stimulation, which also reinforces this pro-inflammatory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19,23]</w:t>
      </w:r>
      <w:r>
        <w:rPr>
          <w:rFonts w:ascii="Book Antiqua" w:eastAsia="Book Antiqua" w:hAnsi="Book Antiqua" w:cs="Book Antiqua"/>
          <w:color w:val="000000"/>
        </w:rPr>
        <w:t xml:space="preserve">. Each of these signals converge in the central nervous system (CNS) and result in altered receptor expression, neurogenesis and </w:t>
      </w:r>
      <w:proofErr w:type="gramStart"/>
      <w:r>
        <w:rPr>
          <w:rFonts w:ascii="Book Antiqua" w:eastAsia="Book Antiqua" w:hAnsi="Book Antiqua" w:cs="Book Antiqua"/>
          <w:color w:val="000000"/>
        </w:rPr>
        <w:t>plasticity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5,19]</w:t>
      </w:r>
      <w:r>
        <w:rPr>
          <w:rFonts w:ascii="Book Antiqua" w:eastAsia="Book Antiqua" w:hAnsi="Book Antiqua" w:cs="Book Antiqua"/>
          <w:color w:val="000000"/>
        </w:rPr>
        <w:t xml:space="preserve">. </w:t>
      </w:r>
    </w:p>
    <w:p w14:paraId="110C750B" w14:textId="77777777" w:rsidR="00A77B3E" w:rsidRDefault="00D71CCB" w:rsidP="003B617C">
      <w:pPr>
        <w:spacing w:line="360" w:lineRule="auto"/>
        <w:ind w:firstLineChars="200" w:firstLine="480"/>
        <w:jc w:val="both"/>
      </w:pPr>
      <w:r>
        <w:rPr>
          <w:rFonts w:ascii="Book Antiqua" w:eastAsia="Book Antiqua" w:hAnsi="Book Antiqua" w:cs="Book Antiqua"/>
          <w:color w:val="000000"/>
        </w:rPr>
        <w:t xml:space="preserve">Given these connections, inflammatory cytokines have been proposed as biomarkers for depression in association with cardiovascular disease. These markers span various biological levels, including single-nucleotide polymorphisms identified in genome wide analyses, but also molecules such as the neutrophil gelatinase associated </w:t>
      </w:r>
      <w:proofErr w:type="gramStart"/>
      <w:r>
        <w:rPr>
          <w:rFonts w:ascii="Book Antiqua" w:eastAsia="Book Antiqua" w:hAnsi="Book Antiqua" w:cs="Book Antiqua"/>
          <w:color w:val="000000"/>
        </w:rPr>
        <w:t>lipocalin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Of particular interest are the associations found between the loci coding for the pro-inflammatory cytokine IL-6 and antidepressant </w:t>
      </w:r>
      <w:proofErr w:type="gramStart"/>
      <w:r>
        <w:rPr>
          <w:rFonts w:ascii="Book Antiqua" w:eastAsia="Book Antiqua" w:hAnsi="Book Antiqua" w:cs="Book Antiqua"/>
          <w:color w:val="000000"/>
        </w:rPr>
        <w:t>responsiveness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Oxidative stress and inflammation are also directly correlated to indoleamine 2,3-dioxygenase (a rate limiting enzyme in the metabolism of tryptophan), which leads to neurotoxicity and serotonin deficiency in the brain; both core features of the pathophysiology of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w:t>
      </w:r>
    </w:p>
    <w:p w14:paraId="25F2D1A2" w14:textId="77777777" w:rsidR="00A77B3E" w:rsidRDefault="00D71CCB" w:rsidP="003B617C">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These results are of great interest as UDD can be thought of as an inflammation-based disease, but also indicate potential anti-oxidant properties exerted by anti-depressant drug therapies. Overall, these findings offer new preventive strategies to the field of mood disorders. Regarding the robustness of these findings, a 2015 cumulative meta-analysis analyzing 58 studies evidenced that the role of the most commonly associated inflammatory cytokines on UDD was substantial</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Additionally, these results explain the diversity of clinical manifestations and responsiveness to treatment as a result of the interplay between biological pathways and individual factors. In this regard, we cannot disregard the potential effect of confounding as a plausible explanation for these differences, given the lack of clinical trials controlling for the numerous determinants of UDD.</w:t>
      </w:r>
    </w:p>
    <w:p w14:paraId="6F60F4E3" w14:textId="77777777" w:rsidR="00DB57E1" w:rsidRPr="00DB57E1" w:rsidRDefault="00DB57E1" w:rsidP="003B617C">
      <w:pPr>
        <w:spacing w:line="360" w:lineRule="auto"/>
        <w:jc w:val="both"/>
        <w:rPr>
          <w:lang w:eastAsia="zh-CN"/>
        </w:rPr>
      </w:pPr>
    </w:p>
    <w:p w14:paraId="759F9BC7" w14:textId="77777777" w:rsidR="00A77B3E" w:rsidRDefault="00D71CCB" w:rsidP="003B617C">
      <w:pPr>
        <w:spacing w:line="360" w:lineRule="auto"/>
        <w:jc w:val="both"/>
      </w:pPr>
      <w:r>
        <w:rPr>
          <w:rFonts w:ascii="Book Antiqua" w:eastAsia="Book Antiqua" w:hAnsi="Book Antiqua" w:cs="Book Antiqua"/>
          <w:b/>
          <w:bCs/>
          <w:i/>
          <w:iCs/>
          <w:color w:val="000000"/>
        </w:rPr>
        <w:t>Hypothalam</w:t>
      </w:r>
      <w:r w:rsidR="00DB57E1">
        <w:rPr>
          <w:rFonts w:ascii="Book Antiqua" w:eastAsia="Book Antiqua" w:hAnsi="Book Antiqua" w:cs="Book Antiqua"/>
          <w:b/>
          <w:bCs/>
          <w:i/>
          <w:iCs/>
          <w:color w:val="000000"/>
        </w:rPr>
        <w:t>us-pituitary-adrenal a</w:t>
      </w:r>
      <w:r>
        <w:rPr>
          <w:rFonts w:ascii="Book Antiqua" w:eastAsia="Book Antiqua" w:hAnsi="Book Antiqua" w:cs="Book Antiqua"/>
          <w:b/>
          <w:bCs/>
          <w:i/>
          <w:iCs/>
          <w:color w:val="000000"/>
        </w:rPr>
        <w:t>xis</w:t>
      </w:r>
    </w:p>
    <w:p w14:paraId="0728101E" w14:textId="77777777" w:rsidR="00A77B3E" w:rsidRDefault="00D71CCB" w:rsidP="003B617C">
      <w:pPr>
        <w:spacing w:line="360" w:lineRule="auto"/>
        <w:jc w:val="both"/>
      </w:pPr>
      <w:r>
        <w:rPr>
          <w:rFonts w:ascii="Book Antiqua" w:eastAsia="Book Antiqua" w:hAnsi="Book Antiqua" w:cs="Book Antiqua"/>
          <w:color w:val="000000"/>
        </w:rPr>
        <w:t xml:space="preserve">Well-defined clinical and biochemical evidence support the role of glucocorticoid dysregulation as a cause of depression. The release of cortisol is the end product of the HPA-axis in response to external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Moreover, circulating cortisol levels activate the sympathetic nervous system, and other immune responses that influence neuronal activity. Despite this being a natural response, disparities have been found in both animal and human models revealing individualized responses to external stressors, and thus differences in UDD </w:t>
      </w:r>
      <w:proofErr w:type="gramStart"/>
      <w:r>
        <w:rPr>
          <w:rFonts w:ascii="Book Antiqua" w:eastAsia="Book Antiqua" w:hAnsi="Book Antiqua" w:cs="Book Antiqua"/>
          <w:color w:val="000000"/>
        </w:rPr>
        <w:t>risk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With regard to this hypothesis of UDD, sustained induced stress will lead to the down regulation of glucocorticoid receptors in the </w:t>
      </w:r>
      <w:r w:rsidR="00DB57E1">
        <w:rPr>
          <w:rFonts w:ascii="Book Antiqua" w:eastAsia="Book Antiqua" w:hAnsi="Book Antiqua" w:cs="Book Antiqua"/>
          <w:color w:val="000000"/>
        </w:rPr>
        <w:t>CNS</w:t>
      </w:r>
      <w:r>
        <w:rPr>
          <w:rFonts w:ascii="Book Antiqua" w:eastAsia="Book Antiqua" w:hAnsi="Book Antiqua" w:cs="Book Antiqua"/>
          <w:color w:val="000000"/>
        </w:rPr>
        <w:t xml:space="preserve">. Normally, cortisol inhibits the further release of corticotropin-releasing hormone and adrenocorticotrophic hormone in a self-regulating cycle. However, this negative feedback is altered in patients with depression, leading to sustained elevated levels of cortisol, alterations of the cortisol circadian rhythm, as well as altered immunological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Some of the long-term effects of these disturbances include not only a reduction in the total hippocampal volume and reduced rates of neurogenesis, but also an accumulation of visceral fat and obesity, a higher susceptibility to insulin resistance, and an increase in the production of inflammatory cytokines, which lead to cardiometabolic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w:t>
      </w:r>
    </w:p>
    <w:p w14:paraId="26FEF4E4" w14:textId="77777777" w:rsidR="00A77B3E" w:rsidRDefault="00D71CCB" w:rsidP="003B617C">
      <w:pPr>
        <w:spacing w:line="360" w:lineRule="auto"/>
        <w:ind w:firstLineChars="200" w:firstLine="480"/>
        <w:jc w:val="both"/>
      </w:pPr>
      <w:r>
        <w:rPr>
          <w:rFonts w:ascii="Book Antiqua" w:eastAsia="Book Antiqua" w:hAnsi="Book Antiqua" w:cs="Book Antiqua"/>
          <w:color w:val="000000"/>
        </w:rPr>
        <w:t>To our knowledge a direct influence of dietary habits on the HPA-axis has not been reported, however some authors sugges</w:t>
      </w:r>
      <w:r w:rsidR="00DB57E1">
        <w:rPr>
          <w:rFonts w:ascii="Book Antiqua" w:eastAsia="Book Antiqua" w:hAnsi="Book Antiqua" w:cs="Book Antiqua"/>
          <w:color w:val="000000"/>
        </w:rPr>
        <w:t>t that the gut-microbiome could</w:t>
      </w:r>
      <w:r>
        <w:rPr>
          <w:rFonts w:ascii="Book Antiqua" w:eastAsia="Book Antiqua" w:hAnsi="Book Antiqua" w:cs="Book Antiqua"/>
          <w:color w:val="000000"/>
        </w:rPr>
        <w:t xml:space="preserve"> mediate these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Clinical and biochemical evidence has concluded that alterations in the diversity and particular strains of bacteria comprising the microbiome, also known as dysbiosis, modulate the negative effects of stress on the HPA axis at different stages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A particular study on marital-related stress reported an increased release of lipopolysaccharides (LPS) originating in the gut microbiome, as a result of dysbiosis, with a dose-response </w:t>
      </w:r>
      <w:proofErr w:type="gramStart"/>
      <w:r>
        <w:rPr>
          <w:rFonts w:ascii="Book Antiqua" w:eastAsia="Book Antiqua" w:hAnsi="Book Antiqua" w:cs="Book Antiqua"/>
          <w:color w:val="000000"/>
        </w:rPr>
        <w:t>relationship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LPSs cause damage to the gut-membrane and lead to major adverse cardiovascular events as demonstrated by </w:t>
      </w:r>
      <w:proofErr w:type="spellStart"/>
      <w:r>
        <w:rPr>
          <w:rFonts w:ascii="Book Antiqua" w:eastAsia="Book Antiqua" w:hAnsi="Book Antiqua" w:cs="Book Antiqua"/>
          <w:color w:val="000000"/>
        </w:rPr>
        <w:t>Pastori</w:t>
      </w:r>
      <w:proofErr w:type="spellEnd"/>
      <w:r w:rsidR="00DB57E1">
        <w:rPr>
          <w:rFonts w:ascii="Book Antiqua" w:eastAsia="Book Antiqua" w:hAnsi="Book Antiqua" w:cs="Book Antiqua"/>
          <w:color w:val="000000"/>
        </w:rPr>
        <w:t xml:space="preserve"> </w:t>
      </w:r>
      <w:r w:rsidR="00DB57E1" w:rsidRPr="00DB57E1">
        <w:rPr>
          <w:rFonts w:ascii="Book Antiqua" w:eastAsia="Book Antiqua" w:hAnsi="Book Antiqua" w:cs="Book Antiqua"/>
          <w:i/>
          <w:color w:val="000000"/>
        </w:rPr>
        <w:t>et</w:t>
      </w:r>
      <w:r w:rsidRPr="00DB57E1">
        <w:rPr>
          <w:rFonts w:ascii="Book Antiqua" w:eastAsia="Book Antiqua" w:hAnsi="Book Antiqua" w:cs="Book Antiqua"/>
          <w:i/>
          <w:color w:val="000000"/>
        </w:rPr>
        <w:t xml:space="preserve"> </w:t>
      </w:r>
      <w:proofErr w:type="gramStart"/>
      <w:r w:rsidRPr="00DB57E1">
        <w:rPr>
          <w:rFonts w:ascii="Book Antiqua" w:eastAsia="Book Antiqua" w:hAnsi="Book Antiqua" w:cs="Book Antiqua"/>
          <w:i/>
          <w:color w:val="000000"/>
        </w:rPr>
        <w:t>al</w:t>
      </w:r>
      <w:r w:rsidR="00DB57E1">
        <w:rPr>
          <w:rFonts w:ascii="Book Antiqua" w:eastAsia="Book Antiqua" w:hAnsi="Book Antiqua" w:cs="Book Antiqua"/>
          <w:color w:val="000000"/>
          <w:szCs w:val="20"/>
          <w:vertAlign w:val="superscript"/>
        </w:rPr>
        <w:t>[</w:t>
      </w:r>
      <w:proofErr w:type="gramEnd"/>
      <w:r w:rsidR="00DB57E1">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in 2017. Moreover, damage to the gut membrane results in the translocation of LPSs into the plasma, where they stimulate the differentiation of T-cell lymphocytes, further promoting inflammatory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 xml:space="preserve">. Although the objective of the study was to assess the associations between circulating LPS and major adverse cardiovascular events, similar biological mechanisms have been identified in patients with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Given the lack of clinical trials in this particular matter, incident depression has been inconsistently associated with cytokines such as LPS and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Hence, the true nature of this relationship has yet to be explained.</w:t>
      </w:r>
    </w:p>
    <w:p w14:paraId="1E0585D4" w14:textId="06E41254" w:rsidR="00A77B3E" w:rsidRDefault="00D71CCB" w:rsidP="003B617C">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Dietary determinants of dysbiosis include fiber, fatty acid, and probiotic </w:t>
      </w:r>
      <w:proofErr w:type="gramStart"/>
      <w:r>
        <w:rPr>
          <w:rFonts w:ascii="Book Antiqua" w:eastAsia="Book Antiqua" w:hAnsi="Book Antiqua" w:cs="Book Antiqua"/>
          <w:color w:val="000000"/>
        </w:rPr>
        <w:t>intakes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30,36,37]</w:t>
      </w:r>
      <w:r>
        <w:rPr>
          <w:rFonts w:ascii="Book Antiqua" w:eastAsia="Book Antiqua" w:hAnsi="Book Antiqua" w:cs="Book Antiqua"/>
          <w:color w:val="000000"/>
        </w:rPr>
        <w:t>. In fact, dietary interventions have demonstrated that changes in the microbiome are possibly due to these food items, however incident depression has not been assessed concomitantly</w:t>
      </w:r>
      <w:r>
        <w:rPr>
          <w:rFonts w:ascii="Book Antiqua" w:eastAsia="Book Antiqua" w:hAnsi="Book Antiqua" w:cs="Book Antiqua"/>
          <w:color w:val="000000"/>
          <w:szCs w:val="20"/>
          <w:vertAlign w:val="superscript"/>
        </w:rPr>
        <w:t>[38,39]</w:t>
      </w:r>
      <w:r>
        <w:rPr>
          <w:rFonts w:ascii="Book Antiqua" w:eastAsia="Book Antiqua" w:hAnsi="Book Antiqua" w:cs="Book Antiqua"/>
          <w:color w:val="000000"/>
        </w:rPr>
        <w:t>. Results in a Korean study evaluating dietary fiber and prevalent depression demonstrated significant inverse associations between cereal, seaweed and mushroom fiber</w:t>
      </w:r>
      <w:r w:rsidR="00B367A2">
        <w:rPr>
          <w:rFonts w:ascii="Book Antiqua" w:eastAsia="Book Antiqua" w:hAnsi="Book Antiqua" w:cs="Book Antiqua"/>
          <w:color w:val="000000"/>
        </w:rPr>
        <w:t>,</w:t>
      </w:r>
      <w:r>
        <w:rPr>
          <w:rFonts w:ascii="Book Antiqua" w:eastAsia="Book Antiqua" w:hAnsi="Book Antiqua" w:cs="Book Antiqua"/>
          <w:color w:val="000000"/>
        </w:rPr>
        <w:t xml:space="preserve"> and depressive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Despite these encouraging findings, significant associations with prevalent depression were only found for the consumption of seaweed fiber (multivariable-adjusted OR 0.45 (95%CI: 0.23-0.88) for the comparison of quartile 4 </w:t>
      </w:r>
      <w:r>
        <w:rPr>
          <w:rFonts w:ascii="Book Antiqua" w:eastAsia="Book Antiqua" w:hAnsi="Book Antiqua" w:cs="Book Antiqua"/>
          <w:i/>
          <w:iCs/>
          <w:color w:val="000000"/>
        </w:rPr>
        <w:t>vs</w:t>
      </w:r>
      <w:r>
        <w:rPr>
          <w:rFonts w:ascii="Book Antiqua" w:eastAsia="Book Antiqua" w:hAnsi="Book Antiqua" w:cs="Book Antiqua"/>
          <w:color w:val="000000"/>
        </w:rPr>
        <w:t xml:space="preserve"> quartile 1 of </w:t>
      </w:r>
      <w:proofErr w:type="gramStart"/>
      <w:r>
        <w:rPr>
          <w:rFonts w:ascii="Book Antiqua" w:eastAsia="Book Antiqua" w:hAnsi="Book Antiqua" w:cs="Book Antiqua"/>
          <w:color w:val="000000"/>
        </w:rPr>
        <w:t>intake)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Additionally, microbiome changes are highly dependent of the pre-existing diversity of bacteria in the gut. As stated by others, the microbiome demonstrates a resilience to change which is not yet fully </w:t>
      </w:r>
      <w:proofErr w:type="gramStart"/>
      <w:r>
        <w:rPr>
          <w:rFonts w:ascii="Book Antiqua" w:eastAsia="Book Antiqua" w:hAnsi="Book Antiqua" w:cs="Book Antiqua"/>
          <w:color w:val="000000"/>
        </w:rPr>
        <w:t>understood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Hence, additional research is needed before general recommendations can be made.</w:t>
      </w:r>
    </w:p>
    <w:p w14:paraId="54EBD5EE" w14:textId="77777777" w:rsidR="001B0C8D" w:rsidRPr="001B0C8D" w:rsidRDefault="001B0C8D" w:rsidP="003B617C">
      <w:pPr>
        <w:spacing w:line="360" w:lineRule="auto"/>
        <w:ind w:firstLineChars="200" w:firstLine="480"/>
        <w:jc w:val="both"/>
        <w:rPr>
          <w:lang w:eastAsia="zh-CN"/>
        </w:rPr>
      </w:pPr>
    </w:p>
    <w:p w14:paraId="767AE2F9" w14:textId="77777777" w:rsidR="00A77B3E" w:rsidRDefault="00D71CCB" w:rsidP="003B617C">
      <w:pPr>
        <w:spacing w:line="360" w:lineRule="auto"/>
        <w:jc w:val="both"/>
      </w:pPr>
      <w:r>
        <w:rPr>
          <w:rFonts w:ascii="Book Antiqua" w:eastAsia="Book Antiqua" w:hAnsi="Book Antiqua" w:cs="Book Antiqua"/>
          <w:b/>
          <w:bCs/>
          <w:i/>
          <w:iCs/>
          <w:color w:val="000000"/>
        </w:rPr>
        <w:t>Monoamines</w:t>
      </w:r>
    </w:p>
    <w:p w14:paraId="636270A7" w14:textId="77777777" w:rsidR="00A77B3E" w:rsidRDefault="00D71CCB" w:rsidP="003B617C">
      <w:pPr>
        <w:spacing w:line="360" w:lineRule="auto"/>
        <w:jc w:val="both"/>
      </w:pPr>
      <w:r>
        <w:rPr>
          <w:rFonts w:ascii="Book Antiqua" w:eastAsia="Book Antiqua" w:hAnsi="Book Antiqua" w:cs="Book Antiqua"/>
          <w:color w:val="000000"/>
        </w:rPr>
        <w:t xml:space="preserve">Another widely accepted </w:t>
      </w:r>
      <w:proofErr w:type="spellStart"/>
      <w:r>
        <w:rPr>
          <w:rFonts w:ascii="Book Antiqua" w:eastAsia="Book Antiqua" w:hAnsi="Book Antiqua" w:cs="Book Antiqua"/>
          <w:color w:val="000000"/>
        </w:rPr>
        <w:t>aetiological</w:t>
      </w:r>
      <w:proofErr w:type="spellEnd"/>
      <w:r>
        <w:rPr>
          <w:rFonts w:ascii="Book Antiqua" w:eastAsia="Book Antiqua" w:hAnsi="Book Antiqua" w:cs="Book Antiqua"/>
          <w:color w:val="000000"/>
        </w:rPr>
        <w:t xml:space="preserve"> theory of depression focuses on the role of monoamine synthesis and activity. Indeed, lower concentrations of these monoamines (serotonin, dopamine and noradrenaline) have long been associated with depressive symptoms and ultimately with depressive disorder. Altered monoamine activity is driven by inadequate production and their rapid degradation in the pre-synaptic </w:t>
      </w:r>
      <w:proofErr w:type="gramStart"/>
      <w:r>
        <w:rPr>
          <w:rFonts w:ascii="Book Antiqua" w:eastAsia="Book Antiqua" w:hAnsi="Book Antiqua" w:cs="Book Antiqua"/>
          <w:color w:val="000000"/>
        </w:rPr>
        <w:t>space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However, some inconsistencies remain unanswered regarding this hypothesis. Primarily, the prolonged response time observed for typical antidepressants which reduce depressive symptoms weeks after initiating treatment despite a normalization of monoamine levels in just a few </w:t>
      </w:r>
      <w:proofErr w:type="gramStart"/>
      <w:r>
        <w:rPr>
          <w:rFonts w:ascii="Book Antiqua" w:eastAsia="Book Antiqua" w:hAnsi="Book Antiqua" w:cs="Book Antiqua"/>
          <w:color w:val="000000"/>
        </w:rPr>
        <w:t>hours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xml:space="preserve">. </w:t>
      </w:r>
    </w:p>
    <w:p w14:paraId="52889CCB" w14:textId="77777777" w:rsidR="00A77B3E" w:rsidRDefault="00D71CCB" w:rsidP="003B617C">
      <w:pPr>
        <w:spacing w:line="360" w:lineRule="auto"/>
        <w:ind w:firstLineChars="200" w:firstLine="480"/>
        <w:jc w:val="both"/>
      </w:pPr>
      <w:r>
        <w:rPr>
          <w:rFonts w:ascii="Book Antiqua" w:eastAsia="Book Antiqua" w:hAnsi="Book Antiqua" w:cs="Book Antiqua"/>
          <w:color w:val="000000"/>
        </w:rPr>
        <w:t xml:space="preserve">Monoamine production is primarily dependent of vitamin B-6, folate, and vitamin B-12 Levels as </w:t>
      </w:r>
      <w:proofErr w:type="gramStart"/>
      <w:r>
        <w:rPr>
          <w:rFonts w:ascii="Book Antiqua" w:eastAsia="Book Antiqua" w:hAnsi="Book Antiqua" w:cs="Book Antiqua"/>
          <w:color w:val="000000"/>
        </w:rPr>
        <w:t>precursors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These micronutrients are essential in the metabolism of S-adenosyl methionine and methionine, both of which are critical for monoamine production and other methylation processes within the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Sub-optimal levels of folate and B-group vitamins have been associated with higher homocysteine concentrations, which in turn are associated with depressive disorders, Alzheimer’s disease, and altered cognitive </w:t>
      </w:r>
      <w:proofErr w:type="gramStart"/>
      <w:r>
        <w:rPr>
          <w:rFonts w:ascii="Book Antiqua" w:eastAsia="Book Antiqua" w:hAnsi="Book Antiqua" w:cs="Book Antiqua"/>
          <w:color w:val="000000"/>
        </w:rPr>
        <w:t>disfunction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role of homocysteine in the hypothesized biological mechanisms of UDD is based on the direct vascular damage and excitotoxicity exerted by its metabolites (</w:t>
      </w:r>
      <w:proofErr w:type="spellStart"/>
      <w:r>
        <w:rPr>
          <w:rFonts w:ascii="Book Antiqua" w:eastAsia="Book Antiqua" w:hAnsi="Book Antiqua" w:cs="Book Antiqua"/>
          <w:color w:val="000000"/>
        </w:rPr>
        <w:t>homocysteinic</w:t>
      </w:r>
      <w:proofErr w:type="spellEnd"/>
      <w:r>
        <w:rPr>
          <w:rFonts w:ascii="Book Antiqua" w:eastAsia="Book Antiqua" w:hAnsi="Book Antiqua" w:cs="Book Antiqua"/>
          <w:color w:val="000000"/>
        </w:rPr>
        <w:t xml:space="preserve"> acid or cysteine </w:t>
      </w:r>
      <w:proofErr w:type="spellStart"/>
      <w:r>
        <w:rPr>
          <w:rFonts w:ascii="Book Antiqua" w:eastAsia="Book Antiqua" w:hAnsi="Book Antiqua" w:cs="Book Antiqua"/>
          <w:color w:val="000000"/>
        </w:rPr>
        <w:t>sulfinic</w:t>
      </w:r>
      <w:proofErr w:type="spellEnd"/>
      <w:r>
        <w:rPr>
          <w:rFonts w:ascii="Book Antiqua" w:eastAsia="Book Antiqua" w:hAnsi="Book Antiqua" w:cs="Book Antiqua"/>
          <w:color w:val="000000"/>
        </w:rPr>
        <w:t xml:space="preserve"> acid). </w:t>
      </w:r>
    </w:p>
    <w:p w14:paraId="5DF407B0" w14:textId="7963FD7A" w:rsidR="00A77B3E" w:rsidRDefault="00D71CCB" w:rsidP="003B617C">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Specific examples of the effects of individual foods on monoamines are scarce, however increased serum levels of dopamine and serotonin have been documented in response to dietary restrictions or supplementation with cocoa </w:t>
      </w:r>
      <w:proofErr w:type="gramStart"/>
      <w:r>
        <w:rPr>
          <w:rFonts w:ascii="Book Antiqua" w:eastAsia="Book Antiqua" w:hAnsi="Book Antiqua" w:cs="Book Antiqua"/>
          <w:color w:val="000000"/>
        </w:rPr>
        <w:t>extracts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Monoamine activity is also dependent on its enzymatic degradation by the monoamine oxidase enzyme (MAO) in the pre-synaptic space; a staple target for anti-depressant drug therapy. In particular, the MAO-B variant of this enzyme is susceptible to dietary interventions as demonstrated by Zellner</w:t>
      </w:r>
      <w:r w:rsidR="001B0C8D">
        <w:rPr>
          <w:rFonts w:ascii="Book Antiqua" w:hAnsi="Book Antiqua" w:cs="Book Antiqua" w:hint="eastAsia"/>
          <w:color w:val="000000"/>
          <w:lang w:eastAsia="zh-CN"/>
        </w:rPr>
        <w:t xml:space="preserve"> </w:t>
      </w:r>
      <w:r w:rsidR="001B0C8D" w:rsidRPr="001B0C8D">
        <w:rPr>
          <w:rFonts w:ascii="Book Antiqua" w:eastAsia="Book Antiqua" w:hAnsi="Book Antiqua" w:cs="Book Antiqua"/>
          <w:i/>
          <w:color w:val="000000"/>
        </w:rPr>
        <w:t xml:space="preserve">et </w:t>
      </w:r>
      <w:proofErr w:type="gramStart"/>
      <w:r w:rsidR="001B0C8D" w:rsidRPr="001B0C8D">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This study demonstrated </w:t>
      </w:r>
      <w:r w:rsidR="00B367A2">
        <w:rPr>
          <w:rFonts w:ascii="Book Antiqua" w:eastAsia="Book Antiqua" w:hAnsi="Book Antiqua" w:cs="Book Antiqua"/>
          <w:color w:val="000000"/>
        </w:rPr>
        <w:t xml:space="preserve">that </w:t>
      </w:r>
      <w:r>
        <w:rPr>
          <w:rFonts w:ascii="Book Antiqua" w:eastAsia="Book Antiqua" w:hAnsi="Book Antiqua" w:cs="Book Antiqua"/>
          <w:color w:val="000000"/>
        </w:rPr>
        <w:t xml:space="preserve">an increase in vitamin B12 was correlated with a lower MAO-B expression (median expression reduction of 26%, adjusted </w:t>
      </w:r>
      <w:r w:rsidRPr="001B0C8D">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sidRPr="001B0C8D">
        <w:rPr>
          <w:rFonts w:ascii="Book Antiqua" w:eastAsia="Book Antiqua" w:hAnsi="Book Antiqua" w:cs="Book Antiqua"/>
          <w:iCs/>
          <w:color w:val="000000"/>
        </w:rPr>
        <w:t>value</w:t>
      </w:r>
      <w:r>
        <w:rPr>
          <w:rFonts w:ascii="Book Antiqua" w:eastAsia="Book Antiqua" w:hAnsi="Book Antiqua" w:cs="Book Antiqua"/>
          <w:i/>
          <w:iCs/>
          <w:color w:val="000000"/>
        </w:rPr>
        <w:t xml:space="preserve"> </w:t>
      </w:r>
      <w:r>
        <w:rPr>
          <w:rFonts w:ascii="Book Antiqua" w:eastAsia="Book Antiqua" w:hAnsi="Book Antiqua" w:cs="Book Antiqua"/>
          <w:color w:val="000000"/>
        </w:rPr>
        <w:t>&lt; 0.05). In this three-week dietary intervention, a significant reduction of MAO-B was achieved through a high protein diet (approximately 3.0</w:t>
      </w:r>
      <w:r w:rsidR="001B0C8D">
        <w:rPr>
          <w:rFonts w:ascii="Book Antiqua" w:hAnsi="Book Antiqua" w:cs="Book Antiqua" w:hint="eastAsia"/>
          <w:color w:val="000000"/>
          <w:lang w:eastAsia="zh-CN"/>
        </w:rPr>
        <w:t xml:space="preserve"> </w:t>
      </w:r>
      <w:r>
        <w:rPr>
          <w:rFonts w:ascii="Book Antiqua" w:eastAsia="Book Antiqua" w:hAnsi="Book Antiqua" w:cs="Book Antiqua"/>
          <w:color w:val="000000"/>
        </w:rPr>
        <w:t>g of protein/kg</w:t>
      </w:r>
      <w:r w:rsidR="001B0C8D">
        <w:rPr>
          <w:rFonts w:ascii="Book Antiqua" w:hAnsi="Book Antiqua" w:cs="Book Antiqua" w:hint="eastAsia"/>
          <w:color w:val="000000"/>
          <w:lang w:eastAsia="zh-CN"/>
        </w:rPr>
        <w:t xml:space="preserve"> per </w:t>
      </w:r>
      <w:r>
        <w:rPr>
          <w:rFonts w:ascii="Book Antiqua" w:eastAsia="Book Antiqua" w:hAnsi="Book Antiqua" w:cs="Book Antiqua"/>
          <w:color w:val="000000"/>
        </w:rPr>
        <w:t xml:space="preserve">day) primarily consisting of meat products (55% of total protein intake). Based on these observations, B-group vitamin supplements are theorized to have an antidepressant activity as noted in some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B-group vitamins are crucial for the transformation of homocysteine into methionine through the 5</w:t>
      </w:r>
      <w:r w:rsidR="001B0C8D">
        <w:rPr>
          <w:rFonts w:ascii="Book Antiqua" w:hAnsi="Book Antiqua" w:cs="Book Antiqua" w:hint="eastAsia"/>
          <w:color w:val="000000"/>
          <w:lang w:eastAsia="zh-CN"/>
        </w:rPr>
        <w:t>-</w:t>
      </w:r>
      <w:r>
        <w:rPr>
          <w:rFonts w:ascii="Book Antiqua" w:eastAsia="Book Antiqua" w:hAnsi="Book Antiqua" w:cs="Book Antiqua"/>
          <w:color w:val="000000"/>
        </w:rPr>
        <w:t xml:space="preserve">methyltetrahydrofolate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however vitamin B12 supplementation has not been uniformly associated with reduced UDD risk nor symptom improvements. Some clinical trials have noted elevated concentrations of homocysteine and low levels of B-group vitamins in depressed patients at </w:t>
      </w:r>
      <w:proofErr w:type="gramStart"/>
      <w:r>
        <w:rPr>
          <w:rFonts w:ascii="Book Antiqua" w:eastAsia="Book Antiqua" w:hAnsi="Book Antiqua" w:cs="Book Antiqua"/>
          <w:color w:val="000000"/>
        </w:rPr>
        <w:t>baseline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50–52]</w:t>
      </w:r>
      <w:r>
        <w:rPr>
          <w:rFonts w:ascii="Book Antiqua" w:eastAsia="Book Antiqua" w:hAnsi="Book Antiqua" w:cs="Book Antiqua"/>
          <w:color w:val="000000"/>
        </w:rPr>
        <w:t xml:space="preserve">. However, two interventions with B-vitamin supplements (the shortest consisting of two years, in a sample of </w:t>
      </w:r>
      <w:r>
        <w:rPr>
          <w:rFonts w:ascii="Book Antiqua" w:eastAsia="Book Antiqua" w:hAnsi="Book Antiqua" w:cs="Book Antiqua"/>
          <w:i/>
          <w:iCs/>
          <w:color w:val="000000"/>
        </w:rPr>
        <w:t>n</w:t>
      </w:r>
      <w:r>
        <w:rPr>
          <w:rFonts w:ascii="Book Antiqua" w:eastAsia="Book Antiqua" w:hAnsi="Book Antiqua" w:cs="Book Antiqua"/>
          <w:color w:val="000000"/>
        </w:rPr>
        <w:t xml:space="preserve"> = 2919 geriatric patients with major depressive disorder) observed non-significant improvements in depressive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51,53]</w:t>
      </w:r>
      <w:r>
        <w:rPr>
          <w:rFonts w:ascii="Book Antiqua" w:eastAsia="Book Antiqua" w:hAnsi="Book Antiqua" w:cs="Book Antiqua"/>
          <w:color w:val="000000"/>
        </w:rPr>
        <w:t xml:space="preserve">. Positive reports have been found under particular conditions, yet strong and reproducible evidence is warranted for the widespread use of vitamin B12 supplements as an inexpensive aid to pharmacological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47,54]</w:t>
      </w:r>
      <w:r>
        <w:rPr>
          <w:rFonts w:ascii="Book Antiqua" w:eastAsia="Book Antiqua" w:hAnsi="Book Antiqua" w:cs="Book Antiqua"/>
          <w:color w:val="000000"/>
        </w:rPr>
        <w:t xml:space="preserve">. Furthermore, a comparative analysis on the effect of folates and B-group vitamins should be conducted controlling for homocysteine reduction and increased monoamine activity through MAO-B suppression. Lastly, when considering the effects of dietary interventions on depressive symptoms, the overall antioxidant properties of a healthy dietary intervention should be considered. </w:t>
      </w:r>
    </w:p>
    <w:p w14:paraId="75D7D303" w14:textId="77777777" w:rsidR="001B0C8D" w:rsidRPr="001B0C8D" w:rsidRDefault="001B0C8D" w:rsidP="003B617C">
      <w:pPr>
        <w:spacing w:line="360" w:lineRule="auto"/>
        <w:ind w:firstLineChars="200" w:firstLine="480"/>
        <w:jc w:val="both"/>
        <w:rPr>
          <w:lang w:eastAsia="zh-CN"/>
        </w:rPr>
      </w:pPr>
    </w:p>
    <w:p w14:paraId="73C6FF64" w14:textId="77777777" w:rsidR="00A77B3E" w:rsidRDefault="00D71CCB" w:rsidP="003B617C">
      <w:pPr>
        <w:spacing w:line="360" w:lineRule="auto"/>
        <w:jc w:val="both"/>
      </w:pPr>
      <w:proofErr w:type="spellStart"/>
      <w:r>
        <w:rPr>
          <w:rFonts w:ascii="Book Antiqua" w:eastAsia="Book Antiqua" w:hAnsi="Book Antiqua" w:cs="Book Antiqua"/>
          <w:b/>
          <w:bCs/>
          <w:i/>
          <w:iCs/>
          <w:color w:val="000000"/>
        </w:rPr>
        <w:t>Neurotrophism</w:t>
      </w:r>
      <w:proofErr w:type="spellEnd"/>
      <w:r>
        <w:rPr>
          <w:rFonts w:ascii="Book Antiqua" w:eastAsia="Book Antiqua" w:hAnsi="Book Antiqua" w:cs="Book Antiqua"/>
          <w:b/>
          <w:bCs/>
          <w:i/>
          <w:iCs/>
          <w:color w:val="000000"/>
        </w:rPr>
        <w:t xml:space="preserve"> and </w:t>
      </w:r>
      <w:r w:rsidR="001B0C8D">
        <w:rPr>
          <w:rFonts w:ascii="Book Antiqua" w:eastAsia="Book Antiqua" w:hAnsi="Book Antiqua" w:cs="Book Antiqua"/>
          <w:b/>
          <w:bCs/>
          <w:i/>
          <w:iCs/>
          <w:color w:val="000000"/>
        </w:rPr>
        <w:t>neuronal ac</w:t>
      </w:r>
      <w:r>
        <w:rPr>
          <w:rFonts w:ascii="Book Antiqua" w:eastAsia="Book Antiqua" w:hAnsi="Book Antiqua" w:cs="Book Antiqua"/>
          <w:b/>
          <w:bCs/>
          <w:i/>
          <w:iCs/>
          <w:color w:val="000000"/>
        </w:rPr>
        <w:t>tivity</w:t>
      </w:r>
    </w:p>
    <w:p w14:paraId="34408F59" w14:textId="46E37639" w:rsidR="00A77B3E" w:rsidRDefault="00D71CCB" w:rsidP="003B617C">
      <w:pPr>
        <w:spacing w:line="360" w:lineRule="auto"/>
        <w:jc w:val="both"/>
      </w:pPr>
      <w:r>
        <w:rPr>
          <w:rFonts w:ascii="Book Antiqua" w:eastAsia="Book Antiqua" w:hAnsi="Book Antiqua" w:cs="Book Antiqua"/>
          <w:color w:val="000000"/>
        </w:rPr>
        <w:t xml:space="preserve">Although few reports exist on the effects of neurogenesis in the development of UDD, initial studies highlight the central role of the brain derived neurotrophic factor (BDNF). BDNF is synthetized and secreted primarily by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and is necessary for neuronal development as demonstrated in animal models</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The initial transcription and translation of the BDNF gene produces an immature molecule (</w:t>
      </w:r>
      <w:proofErr w:type="spellStart"/>
      <w:r>
        <w:rPr>
          <w:rFonts w:ascii="Book Antiqua" w:eastAsia="Book Antiqua" w:hAnsi="Book Antiqua" w:cs="Book Antiqua"/>
          <w:color w:val="000000"/>
        </w:rPr>
        <w:t>prepro</w:t>
      </w:r>
      <w:proofErr w:type="spellEnd"/>
      <w:r>
        <w:rPr>
          <w:rFonts w:ascii="Book Antiqua" w:eastAsia="Book Antiqua" w:hAnsi="Book Antiqua" w:cs="Book Antiqua"/>
          <w:color w:val="000000"/>
        </w:rPr>
        <w:t>-BDNF) which is then converted into pro-BDNF and eventually transformed into mature BDNF through a series of protease enzymes</w:t>
      </w:r>
      <w:r>
        <w:rPr>
          <w:rFonts w:ascii="Book Antiqua" w:eastAsia="Book Antiqua" w:hAnsi="Book Antiqua" w:cs="Book Antiqua"/>
          <w:color w:val="000000"/>
          <w:szCs w:val="20"/>
          <w:vertAlign w:val="superscript"/>
        </w:rPr>
        <w:t>[57,58]</w:t>
      </w:r>
      <w:r>
        <w:rPr>
          <w:rFonts w:ascii="Book Antiqua" w:eastAsia="Book Antiqua" w:hAnsi="Book Antiqua" w:cs="Book Antiqua"/>
          <w:color w:val="000000"/>
        </w:rPr>
        <w:t xml:space="preserve">. Although </w:t>
      </w:r>
      <w:proofErr w:type="spellStart"/>
      <w:r>
        <w:rPr>
          <w:rFonts w:ascii="Book Antiqua" w:eastAsia="Book Antiqua" w:hAnsi="Book Antiqua" w:cs="Book Antiqua"/>
          <w:color w:val="000000"/>
        </w:rPr>
        <w:t>prepro</w:t>
      </w:r>
      <w:proofErr w:type="spellEnd"/>
      <w:r>
        <w:rPr>
          <w:rFonts w:ascii="Book Antiqua" w:eastAsia="Book Antiqua" w:hAnsi="Book Antiqua" w:cs="Book Antiqua"/>
          <w:color w:val="000000"/>
        </w:rPr>
        <w:t xml:space="preserve">-BDNF has not been attributed biological activity, pro-BDNF can bind to the p75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 (p75NTR) and induce cell senescence in the hippocampus and prefrontal </w:t>
      </w:r>
      <w:proofErr w:type="gramStart"/>
      <w:r>
        <w:rPr>
          <w:rFonts w:ascii="Book Antiqua" w:eastAsia="Book Antiqua" w:hAnsi="Book Antiqua" w:cs="Book Antiqua"/>
          <w:color w:val="000000"/>
        </w:rPr>
        <w:t>cortex</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57–59]</w:t>
      </w:r>
      <w:r>
        <w:rPr>
          <w:rFonts w:ascii="Book Antiqua" w:eastAsia="Book Antiqua" w:hAnsi="Book Antiqua" w:cs="Book Antiqua"/>
          <w:color w:val="000000"/>
        </w:rPr>
        <w:t xml:space="preserve">. Mature BDNF, on the other hand, has been related to the maturation of neurons, establishment of synaptic connections (through axonal growth and neuronal survival), and interestingly neural </w:t>
      </w:r>
      <w:proofErr w:type="gramStart"/>
      <w:r>
        <w:rPr>
          <w:rFonts w:ascii="Book Antiqua" w:eastAsia="Book Antiqua" w:hAnsi="Book Antiqua" w:cs="Book Antiqua"/>
          <w:color w:val="000000"/>
        </w:rPr>
        <w:t>plasticity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56,57,60]</w:t>
      </w:r>
      <w:r>
        <w:rPr>
          <w:rFonts w:ascii="Book Antiqua" w:eastAsia="Book Antiqua" w:hAnsi="Book Antiqua" w:cs="Book Antiqua"/>
          <w:color w:val="000000"/>
        </w:rPr>
        <w:t>. Such mechanisms, however, are highly dependent on the site o</w:t>
      </w:r>
      <w:r w:rsidR="001B0C8D">
        <w:rPr>
          <w:rFonts w:ascii="Book Antiqua" w:eastAsia="Book Antiqua" w:hAnsi="Book Antiqua" w:cs="Book Antiqua"/>
          <w:color w:val="000000"/>
        </w:rPr>
        <w:t xml:space="preserve">f the brain in which they </w:t>
      </w:r>
      <w:proofErr w:type="gramStart"/>
      <w:r w:rsidR="001B0C8D">
        <w:rPr>
          <w:rFonts w:ascii="Book Antiqua" w:eastAsia="Book Antiqua" w:hAnsi="Book Antiqua" w:cs="Book Antiqua"/>
          <w:color w:val="000000"/>
        </w:rPr>
        <w:t>occur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BDNF secreted into the amygdala and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has been found to worsen depressive symptoms, whereas the opposite is true in the prefrontal cortex and hippocampus, both in human and animal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57,58]</w:t>
      </w:r>
      <w:r>
        <w:rPr>
          <w:rFonts w:ascii="Book Antiqua" w:eastAsia="Book Antiqua" w:hAnsi="Book Antiqua" w:cs="Book Antiqua"/>
          <w:color w:val="000000"/>
        </w:rPr>
        <w:t xml:space="preserve">. The site-specific activity of BDNF was initially thought to be the cause of reduced hippocampal volume, as described in post mortem studies in patients with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59,60]</w:t>
      </w:r>
      <w:r>
        <w:rPr>
          <w:rFonts w:ascii="Book Antiqua" w:eastAsia="Book Antiqua" w:hAnsi="Book Antiqua" w:cs="Book Antiqua"/>
          <w:color w:val="000000"/>
        </w:rPr>
        <w:t>. These findings have since been attributed to a single nucleotide polymorphism resulting in the translation of Methionine and not Valine-66 (Val</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Met), which hinders the transformation of </w:t>
      </w:r>
      <w:proofErr w:type="spellStart"/>
      <w:r>
        <w:rPr>
          <w:rFonts w:ascii="Book Antiqua" w:eastAsia="Book Antiqua" w:hAnsi="Book Antiqua" w:cs="Book Antiqua"/>
          <w:color w:val="000000"/>
        </w:rPr>
        <w:t>proBDNF</w:t>
      </w:r>
      <w:proofErr w:type="spellEnd"/>
      <w:r>
        <w:rPr>
          <w:rFonts w:ascii="Book Antiqua" w:eastAsia="Book Antiqua" w:hAnsi="Book Antiqua" w:cs="Book Antiqua"/>
          <w:color w:val="000000"/>
        </w:rPr>
        <w:t xml:space="preserve"> to </w:t>
      </w:r>
      <w:proofErr w:type="gramStart"/>
      <w:r>
        <w:rPr>
          <w:rFonts w:ascii="Book Antiqua" w:eastAsia="Book Antiqua" w:hAnsi="Book Antiqua" w:cs="Book Antiqua"/>
          <w:color w:val="000000"/>
        </w:rPr>
        <w:t>BDNF</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However, the lower hippocampal volume hypothesis has been thoroughly criticized in a recent meta-analysis which highlights the low statistical power of the available evidence, plausible publication bias, and tendency towards the null value of current </w:t>
      </w:r>
      <w:proofErr w:type="gramStart"/>
      <w:r>
        <w:rPr>
          <w:rFonts w:ascii="Book Antiqua" w:eastAsia="Book Antiqua" w:hAnsi="Book Antiqua" w:cs="Book Antiqua"/>
          <w:color w:val="000000"/>
        </w:rPr>
        <w:t>evidence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Post-mortem studies on patients with depression have also found lower BDNF levels, lower expression of the BDNF receptor (</w:t>
      </w:r>
      <w:proofErr w:type="spellStart"/>
      <w:r>
        <w:rPr>
          <w:rFonts w:ascii="Book Antiqua" w:eastAsia="Book Antiqua" w:hAnsi="Book Antiqua" w:cs="Book Antiqua"/>
          <w:i/>
          <w:iCs/>
          <w:color w:val="000000"/>
        </w:rPr>
        <w:t>TrkB</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and an increased expression of p75NTR in the hippocampus (particularly in suicide patients), </w:t>
      </w:r>
      <w:r w:rsidR="00B367A2">
        <w:rPr>
          <w:rFonts w:ascii="Book Antiqua" w:eastAsia="Book Antiqua" w:hAnsi="Book Antiqua" w:cs="Book Antiqua"/>
          <w:color w:val="000000"/>
        </w:rPr>
        <w:t xml:space="preserve">all of which </w:t>
      </w:r>
      <w:r>
        <w:rPr>
          <w:rFonts w:ascii="Book Antiqua" w:eastAsia="Book Antiqua" w:hAnsi="Book Antiqua" w:cs="Book Antiqua"/>
          <w:color w:val="000000"/>
        </w:rPr>
        <w:t xml:space="preserve">correlate </w:t>
      </w:r>
      <w:r w:rsidR="00B367A2">
        <w:rPr>
          <w:rFonts w:ascii="Book Antiqua" w:eastAsia="Book Antiqua" w:hAnsi="Book Antiqua" w:cs="Book Antiqua"/>
          <w:color w:val="000000"/>
        </w:rPr>
        <w:t xml:space="preserve">to </w:t>
      </w:r>
      <w:r>
        <w:rPr>
          <w:rFonts w:ascii="Book Antiqua" w:eastAsia="Book Antiqua" w:hAnsi="Book Antiqua" w:cs="Book Antiqua"/>
          <w:color w:val="000000"/>
        </w:rPr>
        <w:t>negative effects on depressive symptoms</w:t>
      </w:r>
      <w:r>
        <w:rPr>
          <w:rFonts w:ascii="Book Antiqua" w:eastAsia="Book Antiqua" w:hAnsi="Book Antiqua" w:cs="Book Antiqua"/>
          <w:color w:val="000000"/>
          <w:szCs w:val="20"/>
          <w:vertAlign w:val="superscript"/>
        </w:rPr>
        <w:t>[60,62]</w:t>
      </w:r>
      <w:r>
        <w:rPr>
          <w:rFonts w:ascii="Book Antiqua" w:eastAsia="Book Antiqua" w:hAnsi="Book Antiqua" w:cs="Book Antiqua"/>
          <w:color w:val="000000"/>
        </w:rPr>
        <w:t xml:space="preserve">. Finally, BDNF has also been suggested to be a mediator of certain antidepressant therapies, such as electroconvulsive therapy and anti-depressant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56,58]</w:t>
      </w:r>
      <w:r>
        <w:rPr>
          <w:rFonts w:ascii="Book Antiqua" w:eastAsia="Book Antiqua" w:hAnsi="Book Antiqua" w:cs="Book Antiqua"/>
          <w:color w:val="000000"/>
        </w:rPr>
        <w:t>. In the particular case of fluoxetine, mice with the knock-in Val</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Met variant were completely void from the antidepressant effects of the </w:t>
      </w:r>
      <w:proofErr w:type="gramStart"/>
      <w:r>
        <w:rPr>
          <w:rFonts w:ascii="Book Antiqua" w:eastAsia="Book Antiqua" w:hAnsi="Book Antiqua" w:cs="Book Antiqua"/>
          <w:color w:val="000000"/>
        </w:rPr>
        <w:t>drug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A major debate in regard to antidepressants has been their delayed effects, leading some researcher to believe that BDNF activity is </w:t>
      </w:r>
      <w:proofErr w:type="gramStart"/>
      <w:r>
        <w:rPr>
          <w:rFonts w:ascii="Book Antiqua" w:eastAsia="Book Antiqua" w:hAnsi="Book Antiqua" w:cs="Book Antiqua"/>
          <w:color w:val="000000"/>
        </w:rPr>
        <w:t>responsible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This theory is based on the effects of antidepressants on BDNF levels, which stimulate neuronal plasticity and improve neuronal synapse in the hippocampus after a period of time; corresponding with the </w:t>
      </w:r>
      <w:r w:rsidR="003A5DB5">
        <w:rPr>
          <w:rFonts w:ascii="Book Antiqua" w:eastAsia="Book Antiqua" w:hAnsi="Book Antiqua" w:cs="Book Antiqua"/>
          <w:color w:val="000000"/>
        </w:rPr>
        <w:t xml:space="preserve">cessation </w:t>
      </w:r>
      <w:r>
        <w:rPr>
          <w:rFonts w:ascii="Book Antiqua" w:eastAsia="Book Antiqua" w:hAnsi="Book Antiqua" w:cs="Book Antiqua"/>
          <w:color w:val="000000"/>
        </w:rPr>
        <w:t xml:space="preserve">of depressive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2BC81217" w14:textId="1F3B5282" w:rsidR="00A77B3E" w:rsidRDefault="00D71CCB" w:rsidP="003B617C">
      <w:pPr>
        <w:spacing w:line="360" w:lineRule="auto"/>
        <w:ind w:firstLineChars="200" w:firstLine="480"/>
        <w:jc w:val="both"/>
      </w:pPr>
      <w:r>
        <w:rPr>
          <w:rFonts w:ascii="Book Antiqua" w:eastAsia="Book Antiqua" w:hAnsi="Book Antiqua" w:cs="Book Antiqua"/>
          <w:color w:val="000000"/>
        </w:rPr>
        <w:t xml:space="preserve">In relation to diet, post mortem studies report lower levels of retinoic acid receptor-α (RARα) in the prefrontal cortex along with disturbances in the </w:t>
      </w:r>
      <w:proofErr w:type="spellStart"/>
      <w:r>
        <w:rPr>
          <w:rFonts w:ascii="Book Antiqua" w:eastAsia="Book Antiqua" w:hAnsi="Book Antiqua" w:cs="Book Antiqua"/>
          <w:i/>
          <w:iCs/>
          <w:color w:val="000000"/>
        </w:rPr>
        <w:t>TrkB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Qi</w:t>
      </w:r>
      <w:r w:rsidR="001B0C8D">
        <w:rPr>
          <w:rFonts w:ascii="Book Antiqua" w:hAnsi="Book Antiqua" w:cs="Book Antiqua" w:hint="eastAsia"/>
          <w:color w:val="000000"/>
          <w:lang w:eastAsia="zh-CN"/>
        </w:rPr>
        <w:t xml:space="preserve"> </w:t>
      </w:r>
      <w:r w:rsidR="001B0C8D" w:rsidRPr="001B0C8D">
        <w:rPr>
          <w:rFonts w:ascii="Book Antiqua" w:eastAsia="Book Antiqua" w:hAnsi="Book Antiqua" w:cs="Book Antiqua"/>
          <w:i/>
          <w:color w:val="000000"/>
        </w:rPr>
        <w:t>et</w:t>
      </w:r>
      <w:r w:rsidRPr="001B0C8D">
        <w:rPr>
          <w:rFonts w:ascii="Book Antiqua" w:eastAsia="Book Antiqua" w:hAnsi="Book Antiqua" w:cs="Book Antiqua"/>
          <w:i/>
          <w:color w:val="000000"/>
        </w:rPr>
        <w:t xml:space="preserve"> </w:t>
      </w:r>
      <w:proofErr w:type="gramStart"/>
      <w:r w:rsidRPr="001B0C8D">
        <w:rPr>
          <w:rFonts w:ascii="Book Antiqua" w:eastAsia="Book Antiqua" w:hAnsi="Book Antiqua" w:cs="Book Antiqua"/>
          <w:i/>
          <w:color w:val="000000"/>
        </w:rPr>
        <w:t>al</w:t>
      </w:r>
      <w:r w:rsidR="001B0C8D">
        <w:rPr>
          <w:rFonts w:ascii="Book Antiqua" w:eastAsia="Book Antiqua" w:hAnsi="Book Antiqua" w:cs="Book Antiqua"/>
          <w:color w:val="000000"/>
          <w:szCs w:val="20"/>
          <w:vertAlign w:val="superscript"/>
        </w:rPr>
        <w:t>[</w:t>
      </w:r>
      <w:proofErr w:type="gramEnd"/>
      <w:r w:rsidR="001B0C8D">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found that retinoic acid and vitamin A sub-species, could stimulate the </w:t>
      </w:r>
      <w:proofErr w:type="spellStart"/>
      <w:r>
        <w:rPr>
          <w:rFonts w:ascii="Book Antiqua" w:eastAsia="Book Antiqua" w:hAnsi="Book Antiqua" w:cs="Book Antiqua"/>
          <w:i/>
          <w:iCs/>
          <w:color w:val="000000"/>
        </w:rPr>
        <w:t>TrkB</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promoter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and potentially improve depression management.</w:t>
      </w:r>
      <w:r w:rsidR="003B617C">
        <w:rPr>
          <w:rFonts w:ascii="Book Antiqua" w:eastAsia="Book Antiqua" w:hAnsi="Book Antiqua" w:cs="Book Antiqua"/>
          <w:color w:val="000000"/>
        </w:rPr>
        <w:t xml:space="preserve"> </w:t>
      </w:r>
      <w:r>
        <w:rPr>
          <w:rFonts w:ascii="Book Antiqua" w:eastAsia="Book Antiqua" w:hAnsi="Book Antiqua" w:cs="Book Antiqua"/>
          <w:color w:val="000000"/>
        </w:rPr>
        <w:t>Similar to BDNF, vitamin B12 has shown to selectively promote the expression of the BDNF-receptor gene (</w:t>
      </w:r>
      <w:r>
        <w:rPr>
          <w:rFonts w:ascii="Book Antiqua" w:eastAsia="Book Antiqua" w:hAnsi="Book Antiqua" w:cs="Book Antiqua"/>
          <w:i/>
          <w:iCs/>
          <w:color w:val="000000"/>
        </w:rPr>
        <w:t>Ntrk-2</w:t>
      </w:r>
      <w:r>
        <w:rPr>
          <w:rFonts w:ascii="Book Antiqua" w:eastAsia="Book Antiqua" w:hAnsi="Book Antiqua" w:cs="Book Antiqua"/>
          <w:color w:val="000000"/>
        </w:rPr>
        <w:t xml:space="preserve">) in the prefrontal </w:t>
      </w:r>
      <w:proofErr w:type="gramStart"/>
      <w:r>
        <w:rPr>
          <w:rFonts w:ascii="Book Antiqua" w:eastAsia="Book Antiqua" w:hAnsi="Book Antiqua" w:cs="Book Antiqua"/>
          <w:color w:val="000000"/>
        </w:rPr>
        <w:t>cortex</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Despite observing no significant increase of these receptors in the hippocampus, an acute vitamin B12 supplementation counteracted the stress induced alterations of </w:t>
      </w:r>
      <w:r>
        <w:rPr>
          <w:rFonts w:ascii="Book Antiqua" w:eastAsia="Book Antiqua" w:hAnsi="Book Antiqua" w:cs="Book Antiqua"/>
          <w:i/>
          <w:iCs/>
          <w:color w:val="000000"/>
        </w:rPr>
        <w:t>Ntrk-2</w:t>
      </w:r>
      <w:r>
        <w:rPr>
          <w:rFonts w:ascii="Book Antiqua" w:eastAsia="Book Antiqua" w:hAnsi="Book Antiqua" w:cs="Book Antiqua"/>
          <w:color w:val="000000"/>
        </w:rPr>
        <w:t xml:space="preserve"> expression and depressive behavior in </w:t>
      </w:r>
      <w:proofErr w:type="gramStart"/>
      <w:r>
        <w:rPr>
          <w:rFonts w:ascii="Book Antiqua" w:eastAsia="Book Antiqua" w:hAnsi="Book Antiqua" w:cs="Book Antiqua"/>
          <w:color w:val="000000"/>
        </w:rPr>
        <w:t>mice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w:t>
      </w:r>
    </w:p>
    <w:p w14:paraId="356ABE25" w14:textId="41D90AFC" w:rsidR="00A77B3E" w:rsidRDefault="00D71CCB" w:rsidP="003B617C">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Given the novelty of these findings, few reports exist on the human effects of BDNF, and fewer which attribute its activity to dietary interventions. To our knowledge, only the PREDIMED (</w:t>
      </w:r>
      <w:proofErr w:type="spellStart"/>
      <w:r>
        <w:rPr>
          <w:rFonts w:ascii="Book Antiqua" w:eastAsia="Book Antiqua" w:hAnsi="Book Antiqua" w:cs="Book Antiqua"/>
          <w:i/>
          <w:iCs/>
          <w:color w:val="000000"/>
        </w:rPr>
        <w:t>PREvención</w:t>
      </w:r>
      <w:proofErr w:type="spellEnd"/>
      <w:r>
        <w:rPr>
          <w:rFonts w:ascii="Book Antiqua" w:eastAsia="Book Antiqua" w:hAnsi="Book Antiqua" w:cs="Book Antiqua"/>
          <w:i/>
          <w:iCs/>
          <w:color w:val="000000"/>
        </w:rPr>
        <w:t xml:space="preserve"> con </w:t>
      </w:r>
      <w:proofErr w:type="spellStart"/>
      <w:r>
        <w:rPr>
          <w:rFonts w:ascii="Book Antiqua" w:eastAsia="Book Antiqua" w:hAnsi="Book Antiqua" w:cs="Book Antiqua"/>
          <w:i/>
          <w:iCs/>
          <w:color w:val="000000"/>
        </w:rPr>
        <w:t>DIeta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MEDiterranea</w:t>
      </w:r>
      <w:proofErr w:type="spellEnd"/>
      <w:r>
        <w:rPr>
          <w:rFonts w:ascii="Book Antiqua" w:eastAsia="Book Antiqua" w:hAnsi="Book Antiqua" w:cs="Book Antiqua"/>
          <w:color w:val="000000"/>
        </w:rPr>
        <w:t xml:space="preserve">) trial has reported on the changes of BDNF as a result of a dietary intervention. In the PREDIMED trial, subjects allocated to the MD pattern and supplementation with nuts were less likely to have lower BDNF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Moreover,</w:t>
      </w:r>
      <w:r w:rsidR="003B617C">
        <w:rPr>
          <w:rFonts w:ascii="Book Antiqua" w:eastAsia="Book Antiqua" w:hAnsi="Book Antiqua" w:cs="Book Antiqua"/>
          <w:color w:val="000000"/>
        </w:rPr>
        <w:t xml:space="preserve"> </w:t>
      </w:r>
      <w:r>
        <w:rPr>
          <w:rFonts w:ascii="Book Antiqua" w:eastAsia="Book Antiqua" w:hAnsi="Book Antiqua" w:cs="Book Antiqua"/>
          <w:color w:val="000000"/>
        </w:rPr>
        <w:t xml:space="preserve">after three years of intervention, a statistically significant increase in BDNF was observed among participants with prevalent depression and allocated to the MD supplemented with nuts. The results suggest that in patients with prevalent depression, BDNF concentrations are influenced by dietary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Despite the success observed in the dietary intervention of the PREDIMED trial, the complexities, regulatory mechanisms, and site-specific neuronal activity of this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demand an in depth understanding of its implication in UDD.</w:t>
      </w:r>
    </w:p>
    <w:p w14:paraId="5B0D5759" w14:textId="77777777" w:rsidR="001B0C8D" w:rsidRPr="001B0C8D" w:rsidRDefault="001B0C8D" w:rsidP="003B617C">
      <w:pPr>
        <w:spacing w:line="360" w:lineRule="auto"/>
        <w:ind w:firstLineChars="200" w:firstLine="480"/>
        <w:jc w:val="both"/>
        <w:rPr>
          <w:lang w:eastAsia="zh-CN"/>
        </w:rPr>
      </w:pPr>
    </w:p>
    <w:p w14:paraId="29DCDD3B" w14:textId="77777777" w:rsidR="00A77B3E" w:rsidRPr="001B0C8D" w:rsidRDefault="00D71CCB" w:rsidP="003B617C">
      <w:pPr>
        <w:spacing w:line="360" w:lineRule="auto"/>
        <w:jc w:val="both"/>
        <w:rPr>
          <w:lang w:eastAsia="zh-CN"/>
        </w:rPr>
      </w:pPr>
      <w:r>
        <w:rPr>
          <w:rFonts w:ascii="Book Antiqua" w:eastAsia="Book Antiqua" w:hAnsi="Book Antiqua" w:cs="Book Antiqua"/>
          <w:b/>
          <w:bCs/>
          <w:i/>
          <w:iCs/>
          <w:color w:val="000000"/>
        </w:rPr>
        <w:t xml:space="preserve">Health </w:t>
      </w:r>
      <w:r w:rsidR="001B0C8D">
        <w:rPr>
          <w:rFonts w:ascii="Book Antiqua" w:eastAsia="Book Antiqua" w:hAnsi="Book Antiqua" w:cs="Book Antiqua"/>
          <w:b/>
          <w:bCs/>
          <w:i/>
          <w:iCs/>
          <w:color w:val="000000"/>
        </w:rPr>
        <w:t>related quality of l</w:t>
      </w:r>
      <w:r>
        <w:rPr>
          <w:rFonts w:ascii="Book Antiqua" w:eastAsia="Book Antiqua" w:hAnsi="Book Antiqua" w:cs="Book Antiqua"/>
          <w:b/>
          <w:bCs/>
          <w:i/>
          <w:iCs/>
          <w:color w:val="000000"/>
        </w:rPr>
        <w:t>ife</w:t>
      </w:r>
    </w:p>
    <w:p w14:paraId="191FE97E" w14:textId="50BC2CC9" w:rsidR="00A77B3E" w:rsidRDefault="00D71CCB" w:rsidP="003B617C">
      <w:pPr>
        <w:spacing w:line="360" w:lineRule="auto"/>
        <w:jc w:val="both"/>
      </w:pPr>
      <w:r>
        <w:rPr>
          <w:rFonts w:ascii="Book Antiqua" w:eastAsia="Book Antiqua" w:hAnsi="Book Antiqua" w:cs="Book Antiqua"/>
          <w:color w:val="000000"/>
        </w:rPr>
        <w:t>One of the main reasons for UDD treatment is to improve patients’ health related quality of life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however, this goal has proven difficult to achieve and understand. The perception of health has been broadly studied under two main physical and mental domains since the 70’</w:t>
      </w:r>
      <w:proofErr w:type="gramStart"/>
      <w:r>
        <w:rPr>
          <w:rFonts w:ascii="Book Antiqua" w:eastAsia="Book Antiqua" w:hAnsi="Book Antiqua" w:cs="Book Antiqua"/>
          <w:color w:val="000000"/>
        </w:rPr>
        <w: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In addition to overall health, external factors contribute greatly to this subjective concept. Bidirectional relationships between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and UDD have been reported, however, cause-effect relationships remain inconsistent. Some reports include reduced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at baseline for patients with UDD, in whom perceived health improves after anti-depressant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65,66]</w:t>
      </w:r>
      <w:r>
        <w:rPr>
          <w:rFonts w:ascii="Book Antiqua" w:eastAsia="Book Antiqua" w:hAnsi="Book Antiqua" w:cs="Book Antiqua"/>
          <w:color w:val="000000"/>
        </w:rPr>
        <w:t xml:space="preserve">. It should be mentioned that not all pharmaco-therapies improve well-being, possibly due to secondary effects or treatment related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Hence the need for additional research. Moreover, if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does not improve, persistent perceived health reduction could worsen UDD and even increase suicide </w:t>
      </w:r>
      <w:proofErr w:type="gramStart"/>
      <w:r>
        <w:rPr>
          <w:rFonts w:ascii="Book Antiqua" w:eastAsia="Book Antiqua" w:hAnsi="Book Antiqua" w:cs="Book Antiqua"/>
          <w:color w:val="000000"/>
        </w:rPr>
        <w:t>risk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5,67]</w:t>
      </w:r>
      <w:r>
        <w:rPr>
          <w:rFonts w:ascii="Book Antiqua" w:eastAsia="Book Antiqua" w:hAnsi="Book Antiqua" w:cs="Book Antiqua"/>
          <w:color w:val="000000"/>
        </w:rPr>
        <w:t xml:space="preserve">. Various physical, mental and socioeconomic factors have been identified as determinants of increased suicide risk, all of which contribute varying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In these matters, psychotherapy, particularly behavioral cognitive therapy, has proven to be an effective measure to improve </w:t>
      </w:r>
      <w:proofErr w:type="spellStart"/>
      <w:proofErr w:type="gramStart"/>
      <w:r>
        <w:rPr>
          <w:rFonts w:ascii="Book Antiqua" w:eastAsia="Book Antiqua" w:hAnsi="Book Antiqua" w:cs="Book Antiqua"/>
          <w:color w:val="000000"/>
        </w:rPr>
        <w:t>HRQoL</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69,70]</w:t>
      </w:r>
      <w:r>
        <w:rPr>
          <w:rFonts w:ascii="Book Antiqua" w:eastAsia="Book Antiqua" w:hAnsi="Book Antiqua" w:cs="Book Antiqua"/>
          <w:color w:val="000000"/>
        </w:rPr>
        <w:t xml:space="preserve">. Unfortunately, these improvements have been limited to mental domains, which could indicate that additional factors are not being considered. On the other hand, diet has been cross-sectionally associated with both physical and mental domains of </w:t>
      </w:r>
      <w:proofErr w:type="spellStart"/>
      <w:proofErr w:type="gramStart"/>
      <w:r>
        <w:rPr>
          <w:rFonts w:ascii="Book Antiqua" w:eastAsia="Book Antiqua" w:hAnsi="Book Antiqua" w:cs="Book Antiqua"/>
          <w:color w:val="000000"/>
        </w:rPr>
        <w:t>HRQoL</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71–73]</w:t>
      </w:r>
      <w:r>
        <w:rPr>
          <w:rFonts w:ascii="Book Antiqua" w:eastAsia="Book Antiqua" w:hAnsi="Book Antiqua" w:cs="Book Antiqua"/>
          <w:color w:val="000000"/>
        </w:rPr>
        <w:t xml:space="preserve">. Furthermore, nutrient deficiencies have been related to worsened perceived health, whereas healthy dietary habits seem to improve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across various age-</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74,75]</w:t>
      </w:r>
      <w:r>
        <w:rPr>
          <w:rFonts w:ascii="Book Antiqua" w:eastAsia="Book Antiqua" w:hAnsi="Book Antiqua" w:cs="Book Antiqua"/>
          <w:color w:val="000000"/>
        </w:rPr>
        <w:t>. Research in this particular field is scarce, but initial results are beginning to shed light on these associa</w:t>
      </w:r>
      <w:r w:rsidR="001B0C8D">
        <w:rPr>
          <w:rFonts w:ascii="Book Antiqua" w:eastAsia="Book Antiqua" w:hAnsi="Book Antiqua" w:cs="Book Antiqua"/>
          <w:color w:val="000000"/>
        </w:rPr>
        <w:t xml:space="preserve">tions. A report by </w:t>
      </w:r>
      <w:proofErr w:type="spellStart"/>
      <w:r w:rsidR="001B0C8D">
        <w:rPr>
          <w:rFonts w:ascii="Book Antiqua" w:eastAsia="Book Antiqua" w:hAnsi="Book Antiqua" w:cs="Book Antiqua"/>
          <w:color w:val="000000"/>
        </w:rPr>
        <w:t>Gariballa</w:t>
      </w:r>
      <w:proofErr w:type="spellEnd"/>
      <w:r w:rsidR="001B0C8D">
        <w:rPr>
          <w:rFonts w:ascii="Book Antiqua" w:eastAsia="Book Antiqua" w:hAnsi="Book Antiqua" w:cs="Book Antiqua"/>
          <w:color w:val="000000"/>
        </w:rPr>
        <w:t xml:space="preserve"> </w:t>
      </w:r>
      <w:r w:rsidR="001B0C8D" w:rsidRPr="001B0C8D">
        <w:rPr>
          <w:rFonts w:ascii="Book Antiqua" w:eastAsia="Book Antiqua" w:hAnsi="Book Antiqua" w:cs="Book Antiqua"/>
          <w:i/>
          <w:color w:val="000000"/>
        </w:rPr>
        <w:t>et</w:t>
      </w:r>
      <w:r w:rsidRPr="001B0C8D">
        <w:rPr>
          <w:rFonts w:ascii="Book Antiqua" w:eastAsia="Book Antiqua" w:hAnsi="Book Antiqua" w:cs="Book Antiqua"/>
          <w:i/>
          <w:color w:val="000000"/>
        </w:rPr>
        <w:t xml:space="preserve"> </w:t>
      </w:r>
      <w:proofErr w:type="gramStart"/>
      <w:r w:rsidRPr="001B0C8D">
        <w:rPr>
          <w:rFonts w:ascii="Book Antiqua" w:eastAsia="Book Antiqua" w:hAnsi="Book Antiqua" w:cs="Book Antiqua"/>
          <w:i/>
          <w:color w:val="000000"/>
        </w:rPr>
        <w:t>al</w:t>
      </w:r>
      <w:r w:rsidR="001B0C8D">
        <w:rPr>
          <w:rFonts w:ascii="Book Antiqua" w:eastAsia="Book Antiqua" w:hAnsi="Book Antiqua" w:cs="Book Antiqua"/>
          <w:color w:val="000000"/>
          <w:szCs w:val="20"/>
          <w:vertAlign w:val="superscript"/>
        </w:rPr>
        <w:t>[</w:t>
      </w:r>
      <w:proofErr w:type="gramEnd"/>
      <w:r w:rsidR="001B0C8D">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in 2013 found that in addition to changes in homocysteine levels, a significant improvement in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was observed. The added value of improving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is not only an effective measure of patient health, but also of the quality of medical care. Clinical trials and prospective studies should focus on the potential mediator effect of nutritional status on the association between depression-related clinical outcomes and perceived health (UDD - Diet</w:t>
      </w:r>
      <w:r w:rsidR="006F0716">
        <w:rPr>
          <w:rFonts w:ascii="Book Antiqua" w:eastAsia="Book Antiqua" w:hAnsi="Book Antiqua" w:cs="Book Antiqua"/>
          <w:color w:val="000000"/>
        </w:rPr>
        <w:t xml:space="preserve"> </w:t>
      </w:r>
      <w:r>
        <w:rPr>
          <w:rFonts w:ascii="Book Antiqua" w:eastAsia="Book Antiqua" w:hAnsi="Book Antiqua" w:cs="Book Antiqua"/>
          <w:color w:val="000000"/>
        </w:rPr>
        <w:t>-</w:t>
      </w:r>
      <w:r w:rsidR="006F071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w:t>
      </w:r>
    </w:p>
    <w:p w14:paraId="784D3E11" w14:textId="77777777" w:rsidR="00A77B3E" w:rsidRDefault="00D71CCB" w:rsidP="003B617C">
      <w:pPr>
        <w:spacing w:line="360" w:lineRule="auto"/>
        <w:ind w:firstLineChars="200" w:firstLine="480"/>
        <w:jc w:val="both"/>
      </w:pPr>
      <w:r>
        <w:rPr>
          <w:rFonts w:ascii="Book Antiqua" w:eastAsia="Book Antiqua" w:hAnsi="Book Antiqua" w:cs="Book Antiqua"/>
          <w:color w:val="000000"/>
        </w:rPr>
        <w:t xml:space="preserve">In the following table (Table 1) a summary of the primary </w:t>
      </w:r>
      <w:proofErr w:type="spellStart"/>
      <w:r>
        <w:rPr>
          <w:rFonts w:ascii="Book Antiqua" w:eastAsia="Book Antiqua" w:hAnsi="Book Antiqua" w:cs="Book Antiqua"/>
          <w:color w:val="000000"/>
        </w:rPr>
        <w:t>aetiological</w:t>
      </w:r>
      <w:proofErr w:type="spellEnd"/>
      <w:r>
        <w:rPr>
          <w:rFonts w:ascii="Book Antiqua" w:eastAsia="Book Antiqua" w:hAnsi="Book Antiqua" w:cs="Book Antiqua"/>
          <w:color w:val="000000"/>
        </w:rPr>
        <w:t xml:space="preserve"> hypothesis and mechanisms involved in depression are summarized. Furthermore, one-to-one associations and evidence of the potential effects of diet on each of these mechanisms is presented.</w:t>
      </w:r>
    </w:p>
    <w:p w14:paraId="46531453" w14:textId="77777777" w:rsidR="00A77B3E" w:rsidRDefault="00A77B3E" w:rsidP="003B617C">
      <w:pPr>
        <w:spacing w:line="360" w:lineRule="auto"/>
        <w:jc w:val="both"/>
      </w:pPr>
    </w:p>
    <w:p w14:paraId="7C3FA19F" w14:textId="77777777" w:rsidR="00A77B3E" w:rsidRDefault="00D71CCB" w:rsidP="003B617C">
      <w:pPr>
        <w:spacing w:line="360" w:lineRule="auto"/>
        <w:jc w:val="both"/>
      </w:pPr>
      <w:bookmarkStart w:id="49" w:name="OLE_LINK319"/>
      <w:bookmarkStart w:id="50" w:name="OLE_LINK320"/>
      <w:r>
        <w:rPr>
          <w:rFonts w:ascii="Book Antiqua" w:eastAsia="Book Antiqua" w:hAnsi="Book Antiqua" w:cs="Book Antiqua"/>
          <w:b/>
          <w:bCs/>
          <w:caps/>
          <w:color w:val="000000"/>
          <w:u w:val="single"/>
        </w:rPr>
        <w:t>LINKS TO OTHER CARDIO-METABOLIC DISEASES</w:t>
      </w:r>
    </w:p>
    <w:p w14:paraId="30283910" w14:textId="77777777" w:rsidR="00A77B3E" w:rsidRDefault="00D71CCB" w:rsidP="003B617C">
      <w:pPr>
        <w:spacing w:line="360" w:lineRule="auto"/>
        <w:jc w:val="both"/>
      </w:pPr>
      <w:bookmarkStart w:id="51" w:name="OLE_LINK321"/>
      <w:bookmarkStart w:id="52" w:name="OLE_LINK322"/>
      <w:bookmarkEnd w:id="49"/>
      <w:bookmarkEnd w:id="50"/>
      <w:r>
        <w:rPr>
          <w:rFonts w:ascii="Book Antiqua" w:eastAsia="Book Antiqua" w:hAnsi="Book Antiqua" w:cs="Book Antiqua"/>
          <w:color w:val="000000"/>
        </w:rPr>
        <w:t>Along with UDD, cardiometabolic diseases are amongst the top causes of global burden of disease (GBD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Based on the mechanisms previously described, more and more evidence supports the role of diet and lifestyle as key determinants of mental health, quality of life, and cardiometabolic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Around the world, unbalanced diets, consumption of sugary beverages, and fast foods have been associated with and increased risk and presence of metabolic disturbances such as elevated fasting plasma glucose, and high blood </w:t>
      </w:r>
      <w:proofErr w:type="gramStart"/>
      <w:r>
        <w:rPr>
          <w:rFonts w:ascii="Book Antiqua" w:eastAsia="Book Antiqua" w:hAnsi="Book Antiqua" w:cs="Book Antiqua"/>
          <w:color w:val="000000"/>
        </w:rPr>
        <w:t>pressure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Sedentary behavior, a mayor cause of obesity and metabolic syndrome, has been associated with an increased risk for various mental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These observations further reflect the implications of (poor) lifestyle patterns habits on physical and mental health, both of which flourish under similar biological conditions. Likewise, the chronic pro-inflammatory state present in metabolic syndrome is the ideal scenario for glucose intolerance, lower insulin secretion, and the accompanying glucocorticoid dysregulation that precedes the onset of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78–81]</w:t>
      </w:r>
      <w:r>
        <w:rPr>
          <w:rFonts w:ascii="Book Antiqua" w:eastAsia="Book Antiqua" w:hAnsi="Book Antiqua" w:cs="Book Antiqua"/>
          <w:color w:val="000000"/>
        </w:rPr>
        <w:t xml:space="preserve">. The cycle of damage persists once these changes have been established due to the detrimental effects of pro-inflammatory cytokines across various organs and systems, including pancreatic β-cells, endothelial cells, various strains of immune cells, among others. Unfortunately, advancements have been limited, however, biomarkers such as the myokine irisin are beginning to emerge as bridging biomarkers both in UDD and cardiometabolic diseases. This myokine, also produced in the adipose tissue, has been found to be a potent predictor of post-stroke depression in addition to solid associations with physical exercise and </w:t>
      </w:r>
      <w:proofErr w:type="gramStart"/>
      <w:r>
        <w:rPr>
          <w:rFonts w:ascii="Book Antiqua" w:eastAsia="Book Antiqua" w:hAnsi="Book Antiqua" w:cs="Book Antiqua"/>
          <w:color w:val="000000"/>
        </w:rPr>
        <w:t>adiposity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Considering these interactions, it is not outlandish to argue that the actual impact of depression has been underestimated, as prior researchers have </w:t>
      </w:r>
      <w:proofErr w:type="gramStart"/>
      <w:r>
        <w:rPr>
          <w:rFonts w:ascii="Book Antiqua" w:eastAsia="Book Antiqua" w:hAnsi="Book Antiqua" w:cs="Book Antiqua"/>
          <w:color w:val="000000"/>
        </w:rPr>
        <w:t>suggested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83,84]</w:t>
      </w:r>
      <w:r>
        <w:rPr>
          <w:rFonts w:ascii="Book Antiqua" w:eastAsia="Book Antiqua" w:hAnsi="Book Antiqua" w:cs="Book Antiqua"/>
          <w:color w:val="000000"/>
        </w:rPr>
        <w:t>.</w:t>
      </w:r>
    </w:p>
    <w:bookmarkEnd w:id="51"/>
    <w:bookmarkEnd w:id="52"/>
    <w:p w14:paraId="1221EEA9" w14:textId="77777777" w:rsidR="00A77B3E" w:rsidRDefault="00A77B3E" w:rsidP="003B617C">
      <w:pPr>
        <w:spacing w:line="360" w:lineRule="auto"/>
        <w:jc w:val="both"/>
      </w:pPr>
    </w:p>
    <w:p w14:paraId="3ACD86B0" w14:textId="77777777" w:rsidR="00A77B3E" w:rsidRDefault="00D71CCB" w:rsidP="003B617C">
      <w:pPr>
        <w:spacing w:line="360" w:lineRule="auto"/>
        <w:jc w:val="both"/>
      </w:pPr>
      <w:bookmarkStart w:id="53" w:name="OLE_LINK323"/>
      <w:bookmarkStart w:id="54" w:name="OLE_LINK324"/>
      <w:r>
        <w:rPr>
          <w:rFonts w:ascii="Book Antiqua" w:eastAsia="Book Antiqua" w:hAnsi="Book Antiqua" w:cs="Book Antiqua"/>
          <w:b/>
          <w:bCs/>
          <w:caps/>
          <w:color w:val="000000"/>
          <w:u w:val="single"/>
        </w:rPr>
        <w:t xml:space="preserve">WHY A </w:t>
      </w:r>
      <w:r w:rsidR="003F0D40">
        <w:rPr>
          <w:rFonts w:ascii="Book Antiqua" w:eastAsia="Book Antiqua" w:hAnsi="Book Antiqua" w:cs="Book Antiqua"/>
          <w:b/>
          <w:bCs/>
          <w:caps/>
          <w:color w:val="000000"/>
          <w:u w:val="single"/>
        </w:rPr>
        <w:t>MD</w:t>
      </w:r>
      <w:r>
        <w:rPr>
          <w:rFonts w:ascii="Book Antiqua" w:eastAsia="Book Antiqua" w:hAnsi="Book Antiqua" w:cs="Book Antiqua"/>
          <w:b/>
          <w:bCs/>
          <w:caps/>
          <w:color w:val="000000"/>
          <w:u w:val="single"/>
        </w:rPr>
        <w:t xml:space="preserve"> PATTERN FOR THE PREVENTION OF DEPRESSION?</w:t>
      </w:r>
    </w:p>
    <w:bookmarkEnd w:id="53"/>
    <w:bookmarkEnd w:id="54"/>
    <w:p w14:paraId="79B4D7BD" w14:textId="77777777" w:rsidR="00A77B3E" w:rsidRDefault="00D71CCB" w:rsidP="003B617C">
      <w:pPr>
        <w:spacing w:line="360" w:lineRule="auto"/>
        <w:jc w:val="both"/>
      </w:pPr>
      <w:r>
        <w:rPr>
          <w:rFonts w:ascii="Book Antiqua" w:eastAsia="Book Antiqua" w:hAnsi="Book Antiqua" w:cs="Book Antiqua"/>
          <w:color w:val="000000"/>
        </w:rPr>
        <w:t>The literature surrounding the MD and its characteristics is vast and well documented. When referring to the MD, researchers address a pattern of dietary characteristics and lifestyle found in countries of the Mediterranean basin, specifically in the 1960</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In this geographical and temporal period, diets were characterized for their high consumption of olive oil (as primary source of dietary fats), nuts, fatty fish, local seasonal fruits and vegetables, in addition to a low consumption of meat (with a preference for poultry rather than red meats), dairy products, sugared beverages and confectionary/baked goods, and a moderate consumption of red wine. Furthermore, traditional culinary practices such as the “sofrito” (a tomato and olive oil-based sauce with various vegetables) enhance not only the flavors in this dietary pattern but also their innate nutrients. For the purpose of nutritional epidemiological studies, dietary questionnaires have been developed to assess the consumption of key foods and culinary techniques of this dietary pattern. Pioneering to this field was the development of the MD score (MDS) by A.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and collaborators, which considers the consumption of 9 key foods characteristics of the </w:t>
      </w:r>
      <w:proofErr w:type="gramStart"/>
      <w:r>
        <w:rPr>
          <w:rFonts w:ascii="Book Antiqua" w:eastAsia="Book Antiqua" w:hAnsi="Book Antiqua" w:cs="Book Antiqua"/>
          <w:color w:val="000000"/>
        </w:rPr>
        <w:t>MD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86,87]</w:t>
      </w:r>
      <w:r>
        <w:rPr>
          <w:rFonts w:ascii="Book Antiqua" w:eastAsia="Book Antiqua" w:hAnsi="Book Antiqua" w:cs="Book Antiqua"/>
          <w:color w:val="000000"/>
        </w:rPr>
        <w:t xml:space="preserve">. More recently, the 14-item questionnaire developed for the PREDIMED trial is the most wide-spread questionnaire evaluating the adherence to the MD pattern and its health </w:t>
      </w:r>
      <w:proofErr w:type="gramStart"/>
      <w:r>
        <w:rPr>
          <w:rFonts w:ascii="Book Antiqua" w:eastAsia="Book Antiqua" w:hAnsi="Book Antiqua" w:cs="Book Antiqua"/>
          <w:color w:val="000000"/>
        </w:rPr>
        <w:t>benefits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A novel, more precise approach is presently being developed with the inclusion of metabolomic assessment in order to objectively ascertain adherence to the MD. These analyses are based on the identification of key end-products of human metabolism that prevail when an individual adheres to this dietary pattern; also referred to as the “metabolic signature” of the Mediterranean diet</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29C56AA4" w14:textId="3E874382" w:rsidR="00A77B3E" w:rsidRDefault="00D71CCB" w:rsidP="003B617C">
      <w:pPr>
        <w:spacing w:line="360" w:lineRule="auto"/>
        <w:ind w:firstLineChars="200" w:firstLine="480"/>
        <w:jc w:val="both"/>
      </w:pPr>
      <w:r>
        <w:rPr>
          <w:rFonts w:ascii="Book Antiqua" w:eastAsia="Book Antiqua" w:hAnsi="Book Antiqua" w:cs="Book Antiqua"/>
          <w:color w:val="000000"/>
        </w:rPr>
        <w:t>The cardio-protective effects of the MD are mainly attributed to its anti-inflammatory and antioxidant properties. For this and other reasons</w:t>
      </w:r>
      <w:r w:rsidR="006F0716">
        <w:rPr>
          <w:rFonts w:ascii="Book Antiqua" w:eastAsia="Book Antiqua" w:hAnsi="Book Antiqua" w:cs="Book Antiqua"/>
          <w:color w:val="000000"/>
        </w:rPr>
        <w:t>,</w:t>
      </w:r>
      <w:r>
        <w:rPr>
          <w:rFonts w:ascii="Book Antiqua" w:eastAsia="Book Antiqua" w:hAnsi="Book Antiqua" w:cs="Book Antiqua"/>
          <w:color w:val="000000"/>
        </w:rPr>
        <w:t xml:space="preserve"> the American College of Cardiology and the American Heart Association amply recommend this dietary pattern in their 2019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in addition to its inclusion in the Dietary Guidelines for Americans</w:t>
      </w:r>
      <w:r w:rsidR="003B617C">
        <w:rPr>
          <w:rFonts w:ascii="Book Antiqua" w:eastAsia="Book Antiqua" w:hAnsi="Book Antiqua" w:cs="Book Antiqua"/>
          <w:color w:val="000000"/>
        </w:rPr>
        <w:t xml:space="preserve"> </w:t>
      </w:r>
      <w:r>
        <w:rPr>
          <w:rFonts w:ascii="Book Antiqua" w:eastAsia="Book Antiqua" w:hAnsi="Book Antiqua" w:cs="Book Antiqua"/>
          <w:color w:val="000000"/>
        </w:rPr>
        <w:t xml:space="preserve">2020-2025. All three institutions advocate for dietary patterns which emphasize the consumption of seafood, vegetables, </w:t>
      </w:r>
      <w:proofErr w:type="gramStart"/>
      <w:r>
        <w:rPr>
          <w:rFonts w:ascii="Book Antiqua" w:eastAsia="Book Antiqua" w:hAnsi="Book Antiqua" w:cs="Book Antiqua"/>
          <w:color w:val="000000"/>
        </w:rPr>
        <w:t>fruits</w:t>
      </w:r>
      <w:proofErr w:type="gramEnd"/>
      <w:r>
        <w:rPr>
          <w:rFonts w:ascii="Book Antiqua" w:eastAsia="Book Antiqua" w:hAnsi="Book Antiqua" w:cs="Book Antiqua"/>
          <w:color w:val="000000"/>
        </w:rPr>
        <w:t xml:space="preserve"> and nuts for the prevention of cardiovascular disease. However, in relation to UDD, the 2015 American dietary guidelines advisory committee deemed the evidence on the risk reduction of depression to be limited in its actual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When compared with other dietary patterns, the MD provides adequate concentrations of most micronutrients, particularly antioxidant </w:t>
      </w:r>
      <w:proofErr w:type="gramStart"/>
      <w:r>
        <w:rPr>
          <w:rFonts w:ascii="Book Antiqua" w:eastAsia="Book Antiqua" w:hAnsi="Book Antiqua" w:cs="Book Antiqua"/>
          <w:color w:val="000000"/>
        </w:rPr>
        <w:t>compounds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92–94]</w:t>
      </w:r>
      <w:r>
        <w:rPr>
          <w:rFonts w:ascii="Book Antiqua" w:eastAsia="Book Antiqua" w:hAnsi="Book Antiqua" w:cs="Book Antiqua"/>
          <w:color w:val="000000"/>
        </w:rPr>
        <w:t>.</w:t>
      </w:r>
    </w:p>
    <w:p w14:paraId="1598EE85" w14:textId="77777777" w:rsidR="00A77B3E" w:rsidRDefault="00D71CCB" w:rsidP="003B617C">
      <w:pPr>
        <w:spacing w:line="360" w:lineRule="auto"/>
        <w:ind w:firstLineChars="200" w:firstLine="480"/>
        <w:jc w:val="both"/>
      </w:pPr>
      <w:r>
        <w:rPr>
          <w:rFonts w:ascii="Book Antiqua" w:eastAsia="Book Antiqua" w:hAnsi="Book Antiqua" w:cs="Book Antiqua"/>
          <w:color w:val="000000"/>
        </w:rPr>
        <w:t xml:space="preserve">Based on these characteristics and reflecting on the biological hypotheses previously described, we could argue that the MD could also be beneficial for UDD prevention. Epidemiological studies have found that these compounds exert positive effects on endothelial function and inflammation based on biomarkers such as TGF-β1 and IL-6, ICAM-1 VCAM-1, among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As evidenced in the study by </w:t>
      </w:r>
      <w:r w:rsidR="001B0C8D" w:rsidRPr="001B0C8D">
        <w:rPr>
          <w:rFonts w:ascii="Book Antiqua" w:eastAsia="Book Antiqua" w:hAnsi="Book Antiqua" w:cs="Book Antiqua"/>
          <w:color w:val="000000"/>
        </w:rPr>
        <w:t>Sánchez-Villegas</w:t>
      </w:r>
      <w:r w:rsidR="001B0C8D">
        <w:rPr>
          <w:rFonts w:ascii="Book Antiqua" w:eastAsia="Book Antiqua" w:hAnsi="Book Antiqua" w:cs="Book Antiqua"/>
          <w:color w:val="000000"/>
        </w:rPr>
        <w:t xml:space="preserve"> </w:t>
      </w:r>
      <w:r w:rsidR="001B0C8D" w:rsidRPr="001B0C8D">
        <w:rPr>
          <w:rFonts w:ascii="Book Antiqua" w:eastAsia="Book Antiqua" w:hAnsi="Book Antiqua" w:cs="Book Antiqua"/>
          <w:i/>
          <w:color w:val="000000"/>
        </w:rPr>
        <w:t xml:space="preserve">et </w:t>
      </w:r>
      <w:proofErr w:type="gramStart"/>
      <w:r w:rsidR="001B0C8D" w:rsidRPr="001B0C8D">
        <w:rPr>
          <w:rFonts w:ascii="Book Antiqua" w:eastAsia="Book Antiqua" w:hAnsi="Book Antiqua" w:cs="Book Antiqua"/>
          <w:i/>
          <w:color w:val="000000"/>
        </w:rPr>
        <w:t>al</w:t>
      </w:r>
      <w:r w:rsidR="001B0C8D">
        <w:rPr>
          <w:rFonts w:ascii="Book Antiqua" w:eastAsia="Book Antiqua" w:hAnsi="Book Antiqua" w:cs="Book Antiqua"/>
          <w:color w:val="000000"/>
          <w:szCs w:val="30"/>
          <w:vertAlign w:val="superscript"/>
        </w:rPr>
        <w:t>[</w:t>
      </w:r>
      <w:proofErr w:type="gramEnd"/>
      <w:r w:rsidR="001B0C8D">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in 2011 a dietary intervention with a MD supplemented with nuts in patients improved BDNF concentrations in patients with prevalent depression. Additional benefits to the endothelium of cardiovascular and neural cells originate from the adequate ratio of “healthy fats” in this dietary pattern </w:t>
      </w:r>
      <w:r w:rsidR="001B0C8D">
        <w:rPr>
          <w:rFonts w:ascii="Book Antiqua" w:hAnsi="Book Antiqua" w:cs="Book Antiqua" w:hint="eastAsia"/>
          <w:color w:val="000000"/>
          <w:lang w:eastAsia="zh-CN"/>
        </w:rPr>
        <w:t>[</w:t>
      </w:r>
      <w:r>
        <w:rPr>
          <w:rFonts w:ascii="Book Antiqua" w:eastAsia="Book Antiqua" w:hAnsi="Book Antiqua" w:cs="Book Antiqua"/>
          <w:color w:val="000000"/>
        </w:rPr>
        <w:t xml:space="preserve">reflected in the mono- and polyunsaturated fat </w:t>
      </w:r>
      <w:r w:rsidR="001B0C8D">
        <w:rPr>
          <w:rFonts w:ascii="Book Antiqua" w:hAnsi="Book Antiqua" w:cs="Book Antiqua" w:hint="eastAsia"/>
          <w:color w:val="000000"/>
          <w:lang w:eastAsia="zh-CN"/>
        </w:rPr>
        <w:t>(</w:t>
      </w:r>
      <w:r>
        <w:rPr>
          <w:rFonts w:ascii="Book Antiqua" w:eastAsia="Book Antiqua" w:hAnsi="Book Antiqua" w:cs="Book Antiqua"/>
          <w:color w:val="000000"/>
        </w:rPr>
        <w:t>MUFA/PUFA</w:t>
      </w:r>
      <w:r w:rsidR="001B0C8D">
        <w:rPr>
          <w:rFonts w:ascii="Book Antiqua" w:hAnsi="Book Antiqua" w:cs="Book Antiqua" w:hint="eastAsia"/>
          <w:color w:val="000000"/>
          <w:lang w:eastAsia="zh-CN"/>
        </w:rPr>
        <w:t>)</w:t>
      </w:r>
      <w:r>
        <w:rPr>
          <w:rFonts w:ascii="Book Antiqua" w:eastAsia="Book Antiqua" w:hAnsi="Book Antiqua" w:cs="Book Antiqua"/>
          <w:color w:val="000000"/>
        </w:rPr>
        <w:t xml:space="preserve"> and mono- and saturated fat </w:t>
      </w:r>
      <w:r w:rsidR="001B0C8D">
        <w:rPr>
          <w:rFonts w:ascii="Book Antiqua" w:hAnsi="Book Antiqua" w:cs="Book Antiqua" w:hint="eastAsia"/>
          <w:color w:val="000000"/>
          <w:lang w:eastAsia="zh-CN"/>
        </w:rPr>
        <w:t>(</w:t>
      </w:r>
      <w:r>
        <w:rPr>
          <w:rFonts w:ascii="Book Antiqua" w:eastAsia="Book Antiqua" w:hAnsi="Book Antiqua" w:cs="Book Antiqua"/>
          <w:color w:val="000000"/>
        </w:rPr>
        <w:t>MUFA/SFA</w:t>
      </w:r>
      <w:r w:rsidR="001B0C8D">
        <w:rPr>
          <w:rFonts w:ascii="Book Antiqua" w:hAnsi="Book Antiqua" w:cs="Book Antiqua" w:hint="eastAsia"/>
          <w:color w:val="000000"/>
          <w:lang w:eastAsia="zh-CN"/>
        </w:rPr>
        <w:t>)</w:t>
      </w:r>
      <w:r>
        <w:rPr>
          <w:rFonts w:ascii="Book Antiqua" w:eastAsia="Book Antiqua" w:hAnsi="Book Antiqua" w:cs="Book Antiqua"/>
          <w:color w:val="000000"/>
        </w:rPr>
        <w:t xml:space="preserve"> ratios</w:t>
      </w:r>
      <w:r w:rsidR="001B0C8D">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[96,97]</w:t>
      </w:r>
      <w:r>
        <w:rPr>
          <w:rFonts w:ascii="Book Antiqua" w:eastAsia="Book Antiqua" w:hAnsi="Book Antiqua" w:cs="Book Antiqua"/>
          <w:color w:val="000000"/>
        </w:rPr>
        <w:t xml:space="preserve">. Among the most researched effects of fatty acids on membrane function surround the effects of Omega-3 fatty acids (also n-3). N-3 fatty acids include are polyunsaturated fatty acids (PUFA) that derive from alpha linolenic acid. The two primary forms of n-3 are </w:t>
      </w:r>
      <w:proofErr w:type="spellStart"/>
      <w:r>
        <w:rPr>
          <w:rFonts w:ascii="Book Antiqua" w:eastAsia="Book Antiqua" w:hAnsi="Book Antiqua" w:cs="Book Antiqua"/>
          <w:color w:val="000000"/>
        </w:rPr>
        <w:t>eicosapentaenoic</w:t>
      </w:r>
      <w:proofErr w:type="spellEnd"/>
      <w:r>
        <w:rPr>
          <w:rFonts w:ascii="Book Antiqua" w:eastAsia="Book Antiqua" w:hAnsi="Book Antiqua" w:cs="Book Antiqua"/>
          <w:color w:val="000000"/>
        </w:rPr>
        <w:t xml:space="preserve"> (EPA) acid and docosahexaenoic (DHA) acid, both of which are found in seafoods. EPA in particular plays a critical role in the adequate functioning of dendritic and synaptic membranes, hence its advised supplementation for patients with </w:t>
      </w:r>
      <w:proofErr w:type="gramStart"/>
      <w:r>
        <w:rPr>
          <w:rFonts w:ascii="Book Antiqua" w:eastAsia="Book Antiqua" w:hAnsi="Book Antiqua" w:cs="Book Antiqua"/>
          <w:color w:val="000000"/>
        </w:rPr>
        <w:t>UDD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74,98]</w:t>
      </w:r>
      <w:r>
        <w:rPr>
          <w:rFonts w:ascii="Book Antiqua" w:eastAsia="Book Antiqua" w:hAnsi="Book Antiqua" w:cs="Book Antiqua"/>
          <w:color w:val="000000"/>
        </w:rPr>
        <w:t xml:space="preserve">. In this line, DHA is an integral component of macular and dendritic cell membranes, further supporting its </w:t>
      </w:r>
      <w:proofErr w:type="gramStart"/>
      <w:r>
        <w:rPr>
          <w:rFonts w:ascii="Book Antiqua" w:eastAsia="Book Antiqua" w:hAnsi="Book Antiqua" w:cs="Book Antiqua"/>
          <w:color w:val="000000"/>
        </w:rPr>
        <w:t>supplementation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6,99]</w:t>
      </w:r>
      <w:r>
        <w:rPr>
          <w:rFonts w:ascii="Book Antiqua" w:eastAsia="Book Antiqua" w:hAnsi="Book Antiqua" w:cs="Book Antiqua"/>
          <w:color w:val="000000"/>
        </w:rPr>
        <w:t xml:space="preserve">. Consumption of fish and nuts in the MD has demonstrated to improve overall lipid composition (n-3 and other unsaturated fatty acids instead of trans-fatty acids or saturated fatty acids) which ensures adequate membrane </w:t>
      </w:r>
      <w:proofErr w:type="gramStart"/>
      <w:r>
        <w:rPr>
          <w:rFonts w:ascii="Book Antiqua" w:eastAsia="Book Antiqua" w:hAnsi="Book Antiqua" w:cs="Book Antiqua"/>
          <w:color w:val="000000"/>
        </w:rPr>
        <w:t>functioning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6,98]</w:t>
      </w:r>
      <w:r>
        <w:rPr>
          <w:rFonts w:ascii="Book Antiqua" w:eastAsia="Book Antiqua" w:hAnsi="Book Antiqua" w:cs="Book Antiqua"/>
          <w:color w:val="000000"/>
        </w:rPr>
        <w:t>.</w:t>
      </w:r>
    </w:p>
    <w:p w14:paraId="27032F19" w14:textId="32CF2898" w:rsidR="00A77B3E" w:rsidRDefault="00D71CCB" w:rsidP="003B617C">
      <w:pPr>
        <w:spacing w:line="360" w:lineRule="auto"/>
        <w:ind w:firstLineChars="200" w:firstLine="480"/>
        <w:jc w:val="both"/>
      </w:pPr>
      <w:r>
        <w:rPr>
          <w:rFonts w:ascii="Book Antiqua" w:eastAsia="Book Antiqua" w:hAnsi="Book Antiqua" w:cs="Book Antiqua"/>
          <w:color w:val="000000"/>
        </w:rPr>
        <w:t xml:space="preserve">Folate and vitamin B12 intake are a major concern for subjects following plant-based diets. Nonetheless, nutrient deficiencies were scarce in a sample of free-roaming individuals adhering to the </w:t>
      </w:r>
      <w:proofErr w:type="gramStart"/>
      <w:r>
        <w:rPr>
          <w:rFonts w:ascii="Book Antiqua" w:eastAsia="Book Antiqua" w:hAnsi="Book Antiqua" w:cs="Book Antiqua"/>
          <w:color w:val="000000"/>
        </w:rPr>
        <w:t>MD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These micronutrients are critical for BDNF function but also necessary for an adequate production and activity of monoamines. Green leafy vegetables, legumes, grains, nuts and fruits within the MD have a high nutritional value for their folate and vitamin B12 content as well as other nutrients, such as fiber, vitamins, and minerals. Most of these foods are responsible for the positive effects of the MD on gut microbiome, further evidenced by improvements in insulin sensitivity and diabetes </w:t>
      </w:r>
      <w:proofErr w:type="gramStart"/>
      <w:r>
        <w:rPr>
          <w:rFonts w:ascii="Book Antiqua" w:eastAsia="Book Antiqua" w:hAnsi="Book Antiqua" w:cs="Book Antiqua"/>
          <w:color w:val="000000"/>
        </w:rPr>
        <w:t>risk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100,101]</w:t>
      </w:r>
      <w:r w:rsidR="001B0C8D">
        <w:rPr>
          <w:rFonts w:ascii="Book Antiqua" w:eastAsia="Book Antiqua" w:hAnsi="Book Antiqua" w:cs="Book Antiqua"/>
          <w:color w:val="000000"/>
        </w:rPr>
        <w:t>.</w:t>
      </w:r>
      <w:r>
        <w:rPr>
          <w:rFonts w:ascii="Book Antiqua" w:eastAsia="Book Antiqua" w:hAnsi="Book Antiqua" w:cs="Book Antiqua"/>
          <w:color w:val="000000"/>
        </w:rPr>
        <w:t xml:space="preserve"> In this study, it was estimated that the prevalence of vitamin B12 deficiency among the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and 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quintiles of adherence to the MD was 1%. Hence, the prevention of UDD by a MD pattern has been partially attributed to this dietary pattern’s adequate intake of vitamin B12</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This was further supported by a comparison between categories of MD adherence and UDD incidence risk; compared to the lowest adherence to the MDS, the top 4 categories were associated with a risk reduction for incident depression of 26%, 34%, 51% and 42%, respectively</w:t>
      </w:r>
      <w:r w:rsidR="001B0C8D">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observing a significant dose-response relationship</w:t>
      </w:r>
      <w:r>
        <w:rPr>
          <w:rFonts w:ascii="Book Antiqua" w:eastAsia="Book Antiqua" w:hAnsi="Book Antiqua" w:cs="Book Antiqua"/>
          <w:color w:val="000000"/>
          <w:szCs w:val="30"/>
          <w:vertAlign w:val="superscript"/>
        </w:rPr>
        <w:t>[8,103]</w:t>
      </w:r>
      <w:r>
        <w:rPr>
          <w:rFonts w:ascii="Book Antiqua" w:eastAsia="Book Antiqua" w:hAnsi="Book Antiqua" w:cs="Book Antiqua"/>
          <w:color w:val="000000"/>
        </w:rPr>
        <w:t xml:space="preserve">. Although subject to debate, caloric restriction has been demonstrated to play a role in UDD and aide in the progression of non-alcoholic fatty live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xml:space="preserve">. Hunger-related stress induced anti-oxidant effects in the brain through increased blood flow and the removal of damaged cellular organelles. Interestingly, the hippocampus is particularly benefited from the increased perfusion, resulting in an increase in neurogenesis mediated by BDNF and a decrease in apoptosis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105,106]</w:t>
      </w:r>
      <w:r>
        <w:rPr>
          <w:rFonts w:ascii="Book Antiqua" w:eastAsia="Book Antiqua" w:hAnsi="Book Antiqua" w:cs="Book Antiqua"/>
          <w:color w:val="000000"/>
        </w:rPr>
        <w:t>. However, this theory would imply that the release of glucocorticoids and the subsequent HPA-axis activation, as a result of stress, is also capable of promoting neurogenesis despite its impairment in patients with depression. In a meta-analysis, the mean weighted effects of a very low calorie diet on depressive symptom scores revealed a Hedges’ g</w:t>
      </w:r>
      <w:r w:rsidR="001B0C8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B617C">
        <w:rPr>
          <w:rFonts w:ascii="Book Antiqua" w:hAnsi="Book Antiqua" w:cs="Book Antiqua" w:hint="eastAsia"/>
          <w:color w:val="000000"/>
          <w:lang w:eastAsia="zh-CN"/>
        </w:rPr>
        <w:t xml:space="preserve"> </w:t>
      </w:r>
      <w:r>
        <w:rPr>
          <w:rFonts w:ascii="Book Antiqua" w:eastAsia="Book Antiqua" w:hAnsi="Book Antiqua" w:cs="Book Antiqua"/>
          <w:color w:val="000000"/>
        </w:rPr>
        <w:t>−0.728 (95%CI: −1.204, −0.</w:t>
      </w:r>
      <w:proofErr w:type="gramStart"/>
      <w:r>
        <w:rPr>
          <w:rFonts w:ascii="Book Antiqua" w:eastAsia="Book Antiqua" w:hAnsi="Book Antiqua" w:cs="Book Antiqua"/>
          <w:color w:val="000000"/>
        </w:rPr>
        <w:t>253)</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 xml:space="preserve">. These results were further analyzed in order to understand the mediator effects of exercise, duration of the caloric restriction, and cognitive behavioral therapy. It was concluded that exercise and longer duration of caloric restrictions partially explain the improvements in depressive symptoms, but more importantly, the exclusion of behavioral therapy yields no significant improvement of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 These mechanisms and the UDD hypotheses to which they are linked, have been summarized in Figure 1.</w:t>
      </w:r>
    </w:p>
    <w:p w14:paraId="40329033" w14:textId="77777777" w:rsidR="00A77B3E" w:rsidRDefault="00D71CCB" w:rsidP="003B617C">
      <w:pPr>
        <w:spacing w:line="360" w:lineRule="auto"/>
        <w:ind w:firstLineChars="200" w:firstLine="480"/>
        <w:jc w:val="both"/>
      </w:pPr>
      <w:r>
        <w:rPr>
          <w:rFonts w:ascii="Book Antiqua" w:eastAsia="Book Antiqua" w:hAnsi="Book Antiqua" w:cs="Book Antiqua"/>
          <w:color w:val="000000"/>
        </w:rPr>
        <w:t xml:space="preserve">These promising reports signal an under-developed field for UDD prevention, however, the long-term psychiatric effects that could arise from the </w:t>
      </w:r>
      <w:r w:rsidR="00CF3C14" w:rsidRPr="00CF3C14">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pandemic demand for an exponential development of this knowledge. Front line workers should be considered at a double risk for COVID-19 and psychiatric disorders as suggested by the high prevalence of anxiety and burn-out in this group, with serious implications for the health and well-being of the population in general</w:t>
      </w:r>
      <w:r>
        <w:rPr>
          <w:rFonts w:ascii="Book Antiqua" w:eastAsia="Book Antiqua" w:hAnsi="Book Antiqua" w:cs="Book Antiqua"/>
          <w:color w:val="000000"/>
          <w:szCs w:val="20"/>
          <w:vertAlign w:val="superscript"/>
        </w:rPr>
        <w:t>[108,109]</w:t>
      </w:r>
      <w:r>
        <w:rPr>
          <w:rFonts w:ascii="Book Antiqua" w:eastAsia="Book Antiqua" w:hAnsi="Book Antiqua" w:cs="Book Antiqua"/>
          <w:color w:val="000000"/>
        </w:rPr>
        <w:t>.</w:t>
      </w:r>
    </w:p>
    <w:p w14:paraId="6ED2BE41" w14:textId="77777777" w:rsidR="00A77B3E" w:rsidRDefault="00D71CCB" w:rsidP="003B617C">
      <w:pPr>
        <w:spacing w:line="360" w:lineRule="auto"/>
        <w:ind w:firstLineChars="200" w:firstLine="480"/>
        <w:jc w:val="both"/>
      </w:pPr>
      <w:r>
        <w:rPr>
          <w:rFonts w:ascii="Book Antiqua" w:eastAsia="Book Antiqua" w:hAnsi="Book Antiqua" w:cs="Book Antiqua"/>
          <w:color w:val="000000"/>
        </w:rPr>
        <w:t xml:space="preserve">Some of the most noteworthy results from observational studies and clinical trials regarding the role of the MD, individual nutrients, and foods on incident depression are summarized on Table 2. This summary includes studies conducted in the </w:t>
      </w:r>
      <w:proofErr w:type="spellStart"/>
      <w:r>
        <w:rPr>
          <w:rFonts w:ascii="Book Antiqua" w:eastAsia="Book Antiqua" w:hAnsi="Book Antiqua" w:cs="Book Antiqua"/>
          <w:i/>
          <w:iCs/>
          <w:color w:val="000000"/>
        </w:rPr>
        <w:t>Seguimiento</w:t>
      </w:r>
      <w:proofErr w:type="spellEnd"/>
      <w:r>
        <w:rPr>
          <w:rFonts w:ascii="Book Antiqua" w:eastAsia="Book Antiqua" w:hAnsi="Book Antiqua" w:cs="Book Antiqua"/>
          <w:i/>
          <w:iCs/>
          <w:color w:val="000000"/>
        </w:rPr>
        <w:t xml:space="preserve"> Universidad de Navarra </w:t>
      </w:r>
      <w:r>
        <w:rPr>
          <w:rFonts w:ascii="Book Antiqua" w:eastAsia="Book Antiqua" w:hAnsi="Book Antiqua" w:cs="Book Antiqua"/>
          <w:color w:val="000000"/>
        </w:rPr>
        <w:t xml:space="preserve">(The SUN study), studying the associations between diet and lifestyle with incident depression. </w:t>
      </w:r>
    </w:p>
    <w:p w14:paraId="25D9B9A1" w14:textId="77777777" w:rsidR="00A77B3E" w:rsidRDefault="00A77B3E" w:rsidP="003B617C">
      <w:pPr>
        <w:spacing w:line="360" w:lineRule="auto"/>
        <w:jc w:val="both"/>
      </w:pPr>
    </w:p>
    <w:p w14:paraId="2CB30C43" w14:textId="77777777" w:rsidR="00A77B3E" w:rsidRDefault="00D71CCB" w:rsidP="003B617C">
      <w:pPr>
        <w:spacing w:line="360" w:lineRule="auto"/>
        <w:jc w:val="both"/>
      </w:pPr>
      <w:r>
        <w:rPr>
          <w:rStyle w:val="MsoSubtleEmphasis0"/>
          <w:rFonts w:ascii="Book Antiqua" w:eastAsia="Book Antiqua" w:hAnsi="Book Antiqua" w:cs="Book Antiqua"/>
          <w:b/>
          <w:bCs/>
          <w:i/>
          <w:iCs/>
          <w:color w:val="000000"/>
        </w:rPr>
        <w:t>Epidemiological evidence supporting MD</w:t>
      </w:r>
    </w:p>
    <w:p w14:paraId="6BEA37B6" w14:textId="69AE28D1" w:rsidR="00A77B3E" w:rsidRPr="001B0C8D" w:rsidRDefault="00D71CCB" w:rsidP="003B617C">
      <w:pPr>
        <w:spacing w:line="360" w:lineRule="auto"/>
        <w:jc w:val="both"/>
        <w:rPr>
          <w:lang w:eastAsia="zh-CN"/>
        </w:rPr>
      </w:pPr>
      <w:r>
        <w:rPr>
          <w:rFonts w:ascii="Book Antiqua" w:eastAsia="Book Antiqua" w:hAnsi="Book Antiqua" w:cs="Book Antiqua"/>
          <w:color w:val="000000"/>
        </w:rPr>
        <w:t xml:space="preserve">In recent years epidemiological evidence on the benefits of the MD on UDD include several studies both within and outside the Mediterranean area. In the </w:t>
      </w:r>
      <w:proofErr w:type="spellStart"/>
      <w:r>
        <w:rPr>
          <w:rFonts w:ascii="Book Antiqua" w:eastAsia="Book Antiqua" w:hAnsi="Book Antiqua" w:cs="Book Antiqua"/>
          <w:color w:val="000000"/>
        </w:rPr>
        <w:t>InCh</w:t>
      </w:r>
      <w:r w:rsidR="001B0C8D">
        <w:rPr>
          <w:rFonts w:ascii="Book Antiqua" w:eastAsia="Book Antiqua" w:hAnsi="Book Antiqua" w:cs="Book Antiqua"/>
          <w:color w:val="000000"/>
        </w:rPr>
        <w:t>ianti</w:t>
      </w:r>
      <w:proofErr w:type="spellEnd"/>
      <w:r w:rsidR="001B0C8D">
        <w:rPr>
          <w:rFonts w:ascii="Book Antiqua" w:eastAsia="Book Antiqua" w:hAnsi="Book Antiqua" w:cs="Book Antiqua"/>
          <w:color w:val="000000"/>
        </w:rPr>
        <w:t xml:space="preserve"> cohort study including 1</w:t>
      </w:r>
      <w:r>
        <w:rPr>
          <w:rFonts w:ascii="Book Antiqua" w:eastAsia="Book Antiqua" w:hAnsi="Book Antiqua" w:cs="Book Antiqua"/>
          <w:color w:val="000000"/>
        </w:rPr>
        <w:t>362 participants aged 18-102 years, adherence to a dietary pattern rich in vegetables, olive oil, grains, fruit, fish and moderate in wine and red and processed meat, labelled as the 'typical Tuscan dietary pattern', was associated with a reduction in depressive symptoms over a 9-year follow-up period</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In the Greek center of the EPIC cohort, a total of 732 men and women 60 years or older were analyzed to determine the association between risk factors for cognitive function and depressive symptoms in the elderly. Adherence to the Mediterranean Diet, as well as olive oil consumption were associated with better scores in both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 xml:space="preserve">. Some non-Mediterranean reports include the study by Rienks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B0C8D">
        <w:rPr>
          <w:rFonts w:ascii="Book Antiqua" w:eastAsia="Book Antiqua" w:hAnsi="Book Antiqua" w:cs="Book Antiqua"/>
          <w:color w:val="000000"/>
          <w:szCs w:val="20"/>
          <w:vertAlign w:val="superscript"/>
        </w:rPr>
        <w:t>[</w:t>
      </w:r>
      <w:proofErr w:type="gramEnd"/>
      <w:r w:rsidR="001B0C8D">
        <w:rPr>
          <w:rFonts w:ascii="Book Antiqua" w:eastAsia="Book Antiqua" w:hAnsi="Book Antiqua" w:cs="Book Antiqua"/>
          <w:color w:val="000000"/>
          <w:szCs w:val="20"/>
          <w:vertAlign w:val="superscript"/>
        </w:rPr>
        <w:t>111]</w:t>
      </w:r>
      <w:r w:rsidR="001B0C8D">
        <w:rPr>
          <w:rFonts w:ascii="Book Antiqua" w:eastAsia="Book Antiqua" w:hAnsi="Book Antiqua" w:cs="Book Antiqua"/>
          <w:color w:val="000000"/>
        </w:rPr>
        <w:t>.</w:t>
      </w:r>
      <w:r>
        <w:rPr>
          <w:rFonts w:ascii="Book Antiqua" w:eastAsia="Book Antiqua" w:hAnsi="Book Antiqua" w:cs="Book Antiqua"/>
          <w:color w:val="000000"/>
        </w:rPr>
        <w:t xml:space="preserve"> In this study, the authors found that a Mediterranean-style diet was inversely associated with both prevalence (cross-sectional analysis) and incidence of depressive symptoms (longitudinal analysis) with an overall risk reduction of 17% among a sample of mid-aged women from the Australian Longitudinal Study on Women's Health. In the Chicago Health and Aging Project, MD adherence was associated with a reduced number of new depressive symptoms over 7.2 years of follow-up; 98.6% fewer symptoms among subjects in the highest </w:t>
      </w:r>
      <w:proofErr w:type="spellStart"/>
      <w:r>
        <w:rPr>
          <w:rFonts w:ascii="Book Antiqua" w:eastAsia="Book Antiqua" w:hAnsi="Book Antiqua" w:cs="Book Antiqua"/>
          <w:color w:val="000000"/>
        </w:rPr>
        <w:t>tertile</w:t>
      </w:r>
      <w:proofErr w:type="spellEnd"/>
      <w:r>
        <w:rPr>
          <w:rFonts w:ascii="Book Antiqua" w:eastAsia="Book Antiqua" w:hAnsi="Book Antiqua" w:cs="Book Antiqua"/>
          <w:color w:val="000000"/>
        </w:rPr>
        <w:t xml:space="preserve"> of adherence compared with those in the </w:t>
      </w:r>
      <w:proofErr w:type="gramStart"/>
      <w:r>
        <w:rPr>
          <w:rFonts w:ascii="Book Antiqua" w:eastAsia="Book Antiqua" w:hAnsi="Book Antiqua" w:cs="Book Antiqua"/>
          <w:color w:val="000000"/>
        </w:rPr>
        <w:t>lowest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w:t>
      </w:r>
    </w:p>
    <w:p w14:paraId="13682500" w14:textId="5960B783" w:rsidR="00A77B3E" w:rsidRDefault="00D71CCB" w:rsidP="003B617C">
      <w:pPr>
        <w:spacing w:line="360" w:lineRule="auto"/>
        <w:ind w:firstLineChars="200" w:firstLine="480"/>
        <w:jc w:val="both"/>
      </w:pPr>
      <w:r>
        <w:rPr>
          <w:rFonts w:ascii="Book Antiqua" w:eastAsia="Book Antiqua" w:hAnsi="Book Antiqua" w:cs="Book Antiqua"/>
          <w:color w:val="000000"/>
        </w:rPr>
        <w:t xml:space="preserve">So far, most of the evidence on diet and UDD derives from cross-sectional studies which could lead to false inferences of causal relationships. Furthermore, methodological analyses must address potential confounding, such as the adherence to a particular dietary pattern as a result of a recent diagnosis of chronic diseases or the co-occurrence of lifestyle-related and sociodemographic factors. These issues could be solved by carrying out large randomized trials with interventions based on changes in the overall food pattern. As of today, only small intervention trials have been carried out attempting to prove these and other hypotheses. The SMILES study was an intervention trial that promoted a healthy diet based on Australian and Greek dietary guidelines. In this trial, a dietary intervention with MD significantly improved depressive symptoms as an aid for standard acute depression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113,114]</w:t>
      </w:r>
      <w:r>
        <w:rPr>
          <w:rFonts w:ascii="Book Antiqua" w:eastAsia="Book Antiqua" w:hAnsi="Book Antiqua" w:cs="Book Antiqua"/>
          <w:color w:val="000000"/>
        </w:rPr>
        <w:t xml:space="preserve">. Focused on an elderly sample, the </w:t>
      </w:r>
      <w:proofErr w:type="spellStart"/>
      <w:r>
        <w:rPr>
          <w:rFonts w:ascii="Book Antiqua" w:eastAsia="Book Antiqua" w:hAnsi="Book Antiqua" w:cs="Book Antiqua"/>
          <w:color w:val="000000"/>
        </w:rPr>
        <w:t>MedLey</w:t>
      </w:r>
      <w:proofErr w:type="spellEnd"/>
      <w:r>
        <w:rPr>
          <w:rFonts w:ascii="Book Antiqua" w:eastAsia="Book Antiqua" w:hAnsi="Book Antiqua" w:cs="Book Antiqua"/>
          <w:color w:val="000000"/>
        </w:rPr>
        <w:t xml:space="preserve"> study aimed to determine the effect of an intervention with a Mediterranean dietary pattern on this </w:t>
      </w:r>
      <w:r w:rsidR="006B0D20">
        <w:rPr>
          <w:rFonts w:ascii="Book Antiqua" w:eastAsia="Book Antiqua" w:hAnsi="Book Antiqua" w:cs="Book Antiqua"/>
          <w:color w:val="000000"/>
        </w:rPr>
        <w:t>population’s</w:t>
      </w:r>
      <w:r>
        <w:rPr>
          <w:rFonts w:ascii="Book Antiqua" w:eastAsia="Book Antiqua" w:hAnsi="Book Antiqua" w:cs="Book Antiqua"/>
          <w:color w:val="000000"/>
        </w:rPr>
        <w:t xml:space="preserve"> cognitive function, depressive symptoms, and quality of life. Despite significant improvements in endothelial function and MD adherence, the study showed no improvements in depressive symptoms nor quality of life after six months of </w:t>
      </w:r>
      <w:proofErr w:type="gramStart"/>
      <w:r>
        <w:rPr>
          <w:rFonts w:ascii="Book Antiqua" w:eastAsia="Book Antiqua" w:hAnsi="Book Antiqua" w:cs="Book Antiqua"/>
          <w:color w:val="000000"/>
        </w:rPr>
        <w:t>intervention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 xml:space="preserve">. Examples of multi-country intervention trials include the </w:t>
      </w:r>
      <w:proofErr w:type="spellStart"/>
      <w:r>
        <w:rPr>
          <w:rFonts w:ascii="Book Antiqua" w:eastAsia="Book Antiqua" w:hAnsi="Book Antiqua" w:cs="Book Antiqua"/>
          <w:color w:val="000000"/>
        </w:rPr>
        <w:t>MooDFOOD</w:t>
      </w:r>
      <w:proofErr w:type="spellEnd"/>
      <w:r>
        <w:rPr>
          <w:rFonts w:ascii="Book Antiqua" w:eastAsia="Book Antiqua" w:hAnsi="Book Antiqua" w:cs="Book Antiqua"/>
          <w:color w:val="000000"/>
        </w:rPr>
        <w:t xml:space="preserve"> prevention trial which examined the feasibility and effectiveness of two different nutritional strategies (multi-nutrient supplementation and food-related behavioral change therapy) to prevent depression. The trial included individuals who were overweight, highly burdened with depressive symptoms, but did not meet clinical criteria for an episode of major depressive disorder in the last 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 xml:space="preserve">. In comparison to the placebo, micronutrient supplementation and behavioral therapy failed to prevent incident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 xml:space="preserve">.In contrast to these results, the HELFIMED trial has shown promising results in patients with self-reported depression. In this trial, a MD intervention supplemented with fish oil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significantly improved depressive symptoms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 To this day, the PREDIMED study is the longest trial (mean follow-up of 5.4 years) evaluating the effects of a dietary intervention on the risk of incident cases of clinical depression. In this trial the relative risk (RR) estimates for an intervention with MD supplemented with extra-virgin olive oil (9% risk reduction) or a Mediterranean Diet supplemented with mixed tree nuts (22% risk reduction) suggested an inverse association. However, the confidence intervals for both estimates were wide and they showed that the results were compatible with a null result. Even when both Mediterranean diets were merged together and analyzed as a single group, the results were not statistically significant. Only when the analysis was limited to participants with type 2 diabetes (approximately 50% of the sample), a significantly reduced risk of depression was observed only for participants in the group with nut supplementation (significant risk reduction: 41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 xml:space="preserve">. </w:t>
      </w:r>
    </w:p>
    <w:p w14:paraId="1D60296C" w14:textId="6E6CF168" w:rsidR="00A77B3E" w:rsidRDefault="00D71CCB" w:rsidP="003B617C">
      <w:pPr>
        <w:spacing w:line="360" w:lineRule="auto"/>
        <w:jc w:val="both"/>
      </w:pPr>
      <w:r>
        <w:rPr>
          <w:rFonts w:ascii="Book Antiqua" w:eastAsia="Book Antiqua" w:hAnsi="Book Antiqua" w:cs="Book Antiqua"/>
          <w:color w:val="000000"/>
        </w:rPr>
        <w:t xml:space="preserve">Future research of great interest to this field includes the upcoming results from the PREDI-DEP trial, which was designed to study the impact of the MD on UDD. In this trial, patients over 18 years with a record of a major depressive episode, but with total or partial remission in the previous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recruited in four centers across Spain. With a target sample size of 250 participants per arm, subjects were randomly allocated to a MD intervention with supplemental olive oil, or to a control group who received no dietary advice nor supplements. Over the course of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participants were assessed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evaluate MD adherence (in the group of intervention) and every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ascertain changes in depressive symptoms (in the overall </w:t>
      </w:r>
      <w:proofErr w:type="gramStart"/>
      <w:r>
        <w:rPr>
          <w:rFonts w:ascii="Book Antiqua" w:eastAsia="Book Antiqua" w:hAnsi="Book Antiqua" w:cs="Book Antiqua"/>
          <w:color w:val="000000"/>
        </w:rPr>
        <w:t>sample)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Food frequency questionnaires,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questionnaires (Short-Form 36), and physical activity questionnaires were administered in addition to blood sample collections, which were collected at baseline, and yearly during two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w:t>
      </w:r>
      <w:r>
        <w:rPr>
          <w:rFonts w:ascii="Book Antiqua" w:eastAsia="Book Antiqua" w:hAnsi="Book Antiqua" w:cs="Book Antiqua"/>
          <w:color w:val="000000"/>
        </w:rPr>
        <w:t>. The upcoming results of this trial will aide in the endeavor to elucidate the mechanisms behind diet and UDD, in addition to discerning the particular effects of a MD diet supplemented with olive oil on the incidence and overall prognosis of patients at risk for this disease.</w:t>
      </w:r>
      <w:r w:rsidR="003B617C">
        <w:rPr>
          <w:rFonts w:ascii="Book Antiqua" w:eastAsia="Book Antiqua" w:hAnsi="Book Antiqua" w:cs="Book Antiqua"/>
          <w:color w:val="000000"/>
        </w:rPr>
        <w:t xml:space="preserve"> </w:t>
      </w:r>
    </w:p>
    <w:p w14:paraId="0D21E576" w14:textId="77777777" w:rsidR="00A77B3E" w:rsidRDefault="00A77B3E" w:rsidP="003B617C">
      <w:pPr>
        <w:spacing w:line="360" w:lineRule="auto"/>
        <w:jc w:val="both"/>
      </w:pPr>
    </w:p>
    <w:p w14:paraId="686C8F72" w14:textId="77777777" w:rsidR="00A77B3E" w:rsidRDefault="00D71CCB" w:rsidP="003B617C">
      <w:pPr>
        <w:spacing w:line="360" w:lineRule="auto"/>
        <w:jc w:val="both"/>
      </w:pPr>
      <w:bookmarkStart w:id="55" w:name="OLE_LINK325"/>
      <w:bookmarkStart w:id="56" w:name="OLE_LINK326"/>
      <w:r>
        <w:rPr>
          <w:rFonts w:ascii="Book Antiqua" w:eastAsia="Book Antiqua" w:hAnsi="Book Antiqua" w:cs="Book Antiqua"/>
          <w:b/>
          <w:bCs/>
          <w:caps/>
          <w:color w:val="000000"/>
          <w:u w:val="single"/>
        </w:rPr>
        <w:t>INITIAL DIETARY RECOMMENDATIONS FOR THE PREVENTION OF DEPRESSION</w:t>
      </w:r>
    </w:p>
    <w:bookmarkEnd w:id="55"/>
    <w:bookmarkEnd w:id="56"/>
    <w:p w14:paraId="27C7EF5E" w14:textId="77777777" w:rsidR="00A77B3E" w:rsidRDefault="00D71CCB" w:rsidP="003B617C">
      <w:pPr>
        <w:spacing w:line="360" w:lineRule="auto"/>
        <w:jc w:val="both"/>
      </w:pPr>
      <w:r>
        <w:rPr>
          <w:rFonts w:ascii="Book Antiqua" w:eastAsia="Book Antiqua" w:hAnsi="Book Antiqua" w:cs="Book Antiqua"/>
          <w:color w:val="000000"/>
        </w:rPr>
        <w:t xml:space="preserve">Although there are a number of important gaps in the scientific literature to date, existing evidence suggests that a combination of healthful dietary practices (including the adherence to the Mediterranean Diet) may reduce the risk of developing depression. In 2015, a group of experts with several backgrounds (epidemiology, psychiatry and nutrition) constructed the first Dietary Recommendations for the Prevention of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sidR="001B0C8D">
        <w:rPr>
          <w:rFonts w:ascii="Book Antiqua" w:hAnsi="Book Antiqua" w:cs="Book Antiqua" w:hint="eastAsia"/>
          <w:color w:val="000000"/>
          <w:szCs w:val="20"/>
          <w:vertAlign w:val="superscript"/>
          <w:lang w:eastAsia="zh-CN"/>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These dietary recommendations also provide additional and/or concurrent benefits for obesity, cardiovascular disease, diabetes and metabolic syndrome, and essentially pose no risk of harm. </w:t>
      </w:r>
      <w:r w:rsidR="001B0C8D">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Pr="001B0C8D">
        <w:rPr>
          <w:rFonts w:ascii="Book Antiqua" w:eastAsia="Book Antiqua" w:hAnsi="Book Antiqua" w:cs="Book Antiqua"/>
          <w:color w:val="000000"/>
        </w:rPr>
        <w:t>“</w:t>
      </w:r>
      <w:r w:rsidRPr="001B0C8D">
        <w:rPr>
          <w:rFonts w:ascii="Book Antiqua" w:eastAsia="Book Antiqua" w:hAnsi="Book Antiqua" w:cs="Book Antiqua"/>
          <w:iCs/>
          <w:color w:val="000000"/>
        </w:rPr>
        <w:t>Follow ‘traditional’ Mediterranean Diet.</w:t>
      </w:r>
      <w:r w:rsidRPr="001B0C8D">
        <w:rPr>
          <w:rFonts w:ascii="Book Antiqua" w:eastAsia="Book Antiqua" w:hAnsi="Book Antiqua" w:cs="Book Antiqua"/>
          <w:color w:val="000000"/>
        </w:rPr>
        <w:t>”</w:t>
      </w:r>
      <w:r w:rsidR="001B0C8D">
        <w:rPr>
          <w:rFonts w:ascii="Book Antiqua" w:hAnsi="Book Antiqua" w:cs="Book Antiqua" w:hint="eastAsia"/>
          <w:color w:val="000000"/>
          <w:lang w:eastAsia="zh-CN"/>
        </w:rPr>
        <w:t>;</w:t>
      </w:r>
      <w:r w:rsidRPr="001B0C8D">
        <w:rPr>
          <w:rFonts w:ascii="Book Antiqua" w:eastAsia="Book Antiqua" w:hAnsi="Book Antiqua" w:cs="Book Antiqua"/>
          <w:color w:val="000000"/>
        </w:rPr>
        <w:t xml:space="preserve"> </w:t>
      </w:r>
      <w:r w:rsidR="001B0C8D">
        <w:rPr>
          <w:rFonts w:ascii="Book Antiqua" w:hAnsi="Book Antiqua" w:cs="Book Antiqua" w:hint="eastAsia"/>
          <w:color w:val="000000"/>
          <w:lang w:eastAsia="zh-CN"/>
        </w:rPr>
        <w:t>(</w:t>
      </w:r>
      <w:r w:rsidRPr="001B0C8D">
        <w:rPr>
          <w:rFonts w:ascii="Book Antiqua" w:eastAsia="Book Antiqua" w:hAnsi="Book Antiqua" w:cs="Book Antiqua"/>
          <w:color w:val="000000"/>
        </w:rPr>
        <w:t>2) “</w:t>
      </w:r>
      <w:r w:rsidRPr="001B0C8D">
        <w:rPr>
          <w:rFonts w:ascii="Book Antiqua" w:eastAsia="Book Antiqua" w:hAnsi="Book Antiqua" w:cs="Book Antiqua"/>
          <w:iCs/>
          <w:color w:val="000000"/>
        </w:rPr>
        <w:t>Increase your consumption of fruits, vegetables, legumes, whole grain cereals, nuts and seeds</w:t>
      </w:r>
      <w:r w:rsidRPr="001B0C8D">
        <w:rPr>
          <w:rFonts w:ascii="Book Antiqua" w:eastAsia="Book Antiqua" w:hAnsi="Book Antiqua" w:cs="Book Antiqua"/>
          <w:color w:val="000000"/>
        </w:rPr>
        <w:t>.”</w:t>
      </w:r>
      <w:r w:rsidR="00D171F5">
        <w:rPr>
          <w:rFonts w:ascii="Book Antiqua" w:hAnsi="Book Antiqua" w:cs="Book Antiqua" w:hint="eastAsia"/>
          <w:color w:val="000000"/>
          <w:lang w:eastAsia="zh-CN"/>
        </w:rPr>
        <w:t>;</w:t>
      </w:r>
      <w:r w:rsidRPr="001B0C8D">
        <w:rPr>
          <w:rFonts w:ascii="Book Antiqua" w:eastAsia="Book Antiqua" w:hAnsi="Book Antiqua" w:cs="Book Antiqua"/>
          <w:color w:val="000000"/>
        </w:rPr>
        <w:t xml:space="preserve"> </w:t>
      </w:r>
      <w:r w:rsidR="00D171F5">
        <w:rPr>
          <w:rFonts w:ascii="Book Antiqua" w:hAnsi="Book Antiqua" w:cs="Book Antiqua" w:hint="eastAsia"/>
          <w:color w:val="000000"/>
          <w:lang w:eastAsia="zh-CN"/>
        </w:rPr>
        <w:t>(</w:t>
      </w:r>
      <w:r w:rsidRPr="001B0C8D">
        <w:rPr>
          <w:rFonts w:ascii="Book Antiqua" w:eastAsia="Book Antiqua" w:hAnsi="Book Antiqua" w:cs="Book Antiqua"/>
          <w:color w:val="000000"/>
        </w:rPr>
        <w:t>3) “</w:t>
      </w:r>
      <w:r w:rsidRPr="001B0C8D">
        <w:rPr>
          <w:rFonts w:ascii="Book Antiqua" w:eastAsia="Book Antiqua" w:hAnsi="Book Antiqua" w:cs="Book Antiqua"/>
          <w:iCs/>
          <w:color w:val="000000"/>
        </w:rPr>
        <w:t>Include a high consumption of foods rich in omega-3 polyunsaturated fatty acids (PUFAs).</w:t>
      </w:r>
      <w:r w:rsidRPr="001B0C8D">
        <w:rPr>
          <w:rFonts w:ascii="Book Antiqua" w:eastAsia="Book Antiqua" w:hAnsi="Book Antiqua" w:cs="Book Antiqua"/>
          <w:color w:val="000000"/>
        </w:rPr>
        <w:t>”</w:t>
      </w:r>
      <w:r w:rsidR="00D171F5">
        <w:rPr>
          <w:rFonts w:ascii="Book Antiqua" w:hAnsi="Book Antiqua" w:cs="Book Antiqua" w:hint="eastAsia"/>
          <w:color w:val="000000"/>
          <w:lang w:eastAsia="zh-CN"/>
        </w:rPr>
        <w:t>;</w:t>
      </w:r>
      <w:r w:rsidRPr="001B0C8D">
        <w:rPr>
          <w:rFonts w:ascii="Book Antiqua" w:eastAsia="Book Antiqua" w:hAnsi="Book Antiqua" w:cs="Book Antiqua"/>
          <w:color w:val="000000"/>
        </w:rPr>
        <w:t xml:space="preserve"> </w:t>
      </w:r>
      <w:r w:rsidR="00D171F5">
        <w:rPr>
          <w:rFonts w:ascii="Book Antiqua" w:hAnsi="Book Antiqua" w:cs="Book Antiqua" w:hint="eastAsia"/>
          <w:color w:val="000000"/>
          <w:lang w:eastAsia="zh-CN"/>
        </w:rPr>
        <w:t>(</w:t>
      </w:r>
      <w:r w:rsidRPr="001B0C8D">
        <w:rPr>
          <w:rFonts w:ascii="Book Antiqua" w:eastAsia="Book Antiqua" w:hAnsi="Book Antiqua" w:cs="Book Antiqua"/>
          <w:color w:val="000000"/>
        </w:rPr>
        <w:t>4) “</w:t>
      </w:r>
      <w:r w:rsidRPr="001B0C8D">
        <w:rPr>
          <w:rFonts w:ascii="Book Antiqua" w:eastAsia="Book Antiqua" w:hAnsi="Book Antiqua" w:cs="Book Antiqua"/>
          <w:iCs/>
          <w:color w:val="000000"/>
        </w:rPr>
        <w:t>Limit your intake of processed-foods, ‘fast’ foods, commercial bakery goods and sweets.</w:t>
      </w:r>
      <w:r w:rsidRPr="001B0C8D">
        <w:rPr>
          <w:rFonts w:ascii="Book Antiqua" w:eastAsia="Book Antiqua" w:hAnsi="Book Antiqua" w:cs="Book Antiqua"/>
          <w:color w:val="000000"/>
        </w:rPr>
        <w:t>”</w:t>
      </w:r>
      <w:r w:rsidR="00D171F5">
        <w:rPr>
          <w:rFonts w:ascii="Book Antiqua" w:hAnsi="Book Antiqua" w:cs="Book Antiqua" w:hint="eastAsia"/>
          <w:color w:val="000000"/>
          <w:lang w:eastAsia="zh-CN"/>
        </w:rPr>
        <w:t>;</w:t>
      </w:r>
      <w:r w:rsidRPr="001B0C8D">
        <w:rPr>
          <w:rFonts w:ascii="Book Antiqua" w:eastAsia="Book Antiqua" w:hAnsi="Book Antiqua" w:cs="Book Antiqua"/>
          <w:color w:val="000000"/>
        </w:rPr>
        <w:t xml:space="preserve"> and </w:t>
      </w:r>
      <w:r w:rsidR="00D171F5">
        <w:rPr>
          <w:rFonts w:ascii="Book Antiqua" w:hAnsi="Book Antiqua" w:cs="Book Antiqua" w:hint="eastAsia"/>
          <w:color w:val="000000"/>
          <w:lang w:eastAsia="zh-CN"/>
        </w:rPr>
        <w:t>(</w:t>
      </w:r>
      <w:r w:rsidRPr="001B0C8D">
        <w:rPr>
          <w:rFonts w:ascii="Book Antiqua" w:eastAsia="Book Antiqua" w:hAnsi="Book Antiqua" w:cs="Book Antiqua"/>
          <w:color w:val="000000"/>
        </w:rPr>
        <w:t>5) “</w:t>
      </w:r>
      <w:r w:rsidRPr="001B0C8D">
        <w:rPr>
          <w:rFonts w:ascii="Book Antiqua" w:eastAsia="Book Antiqua" w:hAnsi="Book Antiqua" w:cs="Book Antiqua"/>
          <w:iCs/>
          <w:color w:val="000000"/>
        </w:rPr>
        <w:t>Replace unhealthy foods with wholesome nutritious foods.</w:t>
      </w:r>
      <w:r w:rsidRPr="001B0C8D">
        <w:rPr>
          <w:rFonts w:ascii="Book Antiqua" w:eastAsia="Book Antiqua" w:hAnsi="Book Antiqua" w:cs="Book Antiqua"/>
          <w:color w:val="000000"/>
        </w:rPr>
        <w:t>”</w:t>
      </w:r>
      <w:r>
        <w:rPr>
          <w:rFonts w:ascii="Book Antiqua" w:eastAsia="Book Antiqua" w:hAnsi="Book Antiqua" w:cs="Book Antiqua"/>
          <w:color w:val="000000"/>
          <w:szCs w:val="20"/>
          <w:vertAlign w:val="superscript"/>
        </w:rPr>
        <w:t>[123]</w:t>
      </w:r>
      <w:r>
        <w:rPr>
          <w:rFonts w:ascii="Book Antiqua" w:eastAsia="Book Antiqua" w:hAnsi="Book Antiqua" w:cs="Book Antiqua"/>
          <w:color w:val="000000"/>
        </w:rPr>
        <w:t>. Recommendations such as these are crucial steps towards a widespread implementation of diets as preventive measures for diseases, such as UDD, with substantial evidence of its benefits on cardiovascular and metabolic diseases.</w:t>
      </w:r>
    </w:p>
    <w:p w14:paraId="3C36B2A7" w14:textId="77777777" w:rsidR="00A77B3E" w:rsidRDefault="00A77B3E" w:rsidP="003B617C">
      <w:pPr>
        <w:spacing w:line="360" w:lineRule="auto"/>
        <w:jc w:val="both"/>
      </w:pPr>
    </w:p>
    <w:p w14:paraId="197091C7" w14:textId="77777777" w:rsidR="00A77B3E" w:rsidRDefault="00D71CCB" w:rsidP="003B617C">
      <w:pPr>
        <w:spacing w:line="360" w:lineRule="auto"/>
        <w:jc w:val="both"/>
      </w:pPr>
      <w:r>
        <w:rPr>
          <w:rFonts w:ascii="Book Antiqua" w:eastAsia="Book Antiqua" w:hAnsi="Book Antiqua" w:cs="Book Antiqua"/>
          <w:b/>
          <w:caps/>
          <w:color w:val="000000"/>
          <w:u w:val="single"/>
        </w:rPr>
        <w:t>CONCLUSION</w:t>
      </w:r>
    </w:p>
    <w:p w14:paraId="0E95425B" w14:textId="77777777" w:rsidR="00A77B3E" w:rsidRDefault="00D71CCB" w:rsidP="003B617C">
      <w:pPr>
        <w:spacing w:line="360" w:lineRule="auto"/>
        <w:jc w:val="both"/>
      </w:pPr>
      <w:r>
        <w:rPr>
          <w:rFonts w:ascii="Book Antiqua" w:eastAsia="Book Antiqua" w:hAnsi="Book Antiqua" w:cs="Book Antiqua"/>
          <w:color w:val="000000"/>
        </w:rPr>
        <w:t xml:space="preserve">UDD is and will remain a global health issue that researchers should strive to further understand and prevent. To this day, the hypothesized biological mechanisms that drive this disease include oxidative stress, HPA-axis dysregulation, monoamine and overall neuronal function deregulation. Based on analogous mechanisms, the MD could be a safe and inexpensive contributor to primary prevention strategies for depression, as it is characterized by various advantageous cardiovascular health qualities. Some of these properties include adequate B-group vitamin and folate content, promotion of a healthy gut microbiome, and high levels of various antioxidant compounds. Initial observational studies and trials, such as the PREDIMED study, suggest that implementing nutritional measures has an influence on disease risk and symptoms control. However, dedicated clinical trials are required to confirm the initial observations in order to fully support and understand the impact of diet on unipolar depressive disorder. </w:t>
      </w:r>
    </w:p>
    <w:p w14:paraId="0F1F6657" w14:textId="77777777" w:rsidR="00A77B3E" w:rsidRDefault="00A77B3E" w:rsidP="003B617C">
      <w:pPr>
        <w:spacing w:line="360" w:lineRule="auto"/>
        <w:jc w:val="both"/>
      </w:pPr>
    </w:p>
    <w:p w14:paraId="42A5E3CF" w14:textId="77777777" w:rsidR="00A77B3E" w:rsidRDefault="00D71CCB" w:rsidP="003B617C">
      <w:pPr>
        <w:spacing w:line="360" w:lineRule="auto"/>
        <w:jc w:val="both"/>
      </w:pPr>
      <w:r>
        <w:rPr>
          <w:rFonts w:ascii="Book Antiqua" w:eastAsia="Book Antiqua" w:hAnsi="Book Antiqua" w:cs="Book Antiqua"/>
          <w:b/>
          <w:caps/>
          <w:color w:val="000000"/>
          <w:u w:val="single"/>
        </w:rPr>
        <w:t>ACKNOWLEDGEMENTS</w:t>
      </w:r>
    </w:p>
    <w:p w14:paraId="71214B9F" w14:textId="77777777" w:rsidR="00A77B3E" w:rsidRDefault="00D71CCB" w:rsidP="003B617C">
      <w:pPr>
        <w:spacing w:line="360" w:lineRule="auto"/>
        <w:jc w:val="both"/>
      </w:pPr>
      <w:r>
        <w:rPr>
          <w:rFonts w:ascii="Book Antiqua" w:eastAsia="Book Antiqua" w:hAnsi="Book Antiqua" w:cs="Book Antiqua"/>
          <w:color w:val="000000"/>
        </w:rPr>
        <w:t>The group would like to acknowledge Ms. Maria Soledad Hershey, PhD candidate at the D</w:t>
      </w:r>
      <w:r w:rsidR="00D171F5">
        <w:rPr>
          <w:rFonts w:ascii="Book Antiqua" w:hAnsi="Book Antiqua" w:cs="Book Antiqua" w:hint="eastAsia"/>
          <w:color w:val="000000"/>
          <w:lang w:eastAsia="zh-CN"/>
        </w:rPr>
        <w:t>e</w:t>
      </w:r>
      <w:r>
        <w:rPr>
          <w:rFonts w:ascii="Book Antiqua" w:eastAsia="Book Antiqua" w:hAnsi="Book Antiqua" w:cs="Book Antiqua"/>
          <w:color w:val="000000"/>
        </w:rPr>
        <w:t>p</w:t>
      </w:r>
      <w:r w:rsidR="00D171F5">
        <w:rPr>
          <w:rFonts w:ascii="Book Antiqua" w:hAnsi="Book Antiqua" w:cs="Book Antiqua" w:hint="eastAsia"/>
          <w:color w:val="000000"/>
          <w:lang w:eastAsia="zh-CN"/>
        </w:rPr>
        <w:t>ar</w:t>
      </w:r>
      <w:r w:rsidR="00D171F5">
        <w:rPr>
          <w:rFonts w:ascii="Book Antiqua" w:eastAsia="Book Antiqua" w:hAnsi="Book Antiqua" w:cs="Book Antiqua"/>
          <w:color w:val="000000"/>
        </w:rPr>
        <w:t>t</w:t>
      </w:r>
      <w:r w:rsidR="00D171F5">
        <w:rPr>
          <w:rFonts w:ascii="Book Antiqua" w:hAnsi="Book Antiqua" w:cs="Book Antiqua" w:hint="eastAsia"/>
          <w:color w:val="000000"/>
          <w:lang w:eastAsia="zh-CN"/>
        </w:rPr>
        <w:t>ment</w:t>
      </w:r>
      <w:r>
        <w:rPr>
          <w:rFonts w:ascii="Book Antiqua" w:eastAsia="Book Antiqua" w:hAnsi="Book Antiqua" w:cs="Book Antiqua"/>
          <w:color w:val="000000"/>
        </w:rPr>
        <w:t xml:space="preserve"> of Preventive Medicine and Public Health at the University of Navarre for providing the English language editing certificate and proofreading this manuscript.</w:t>
      </w:r>
    </w:p>
    <w:p w14:paraId="255F0148" w14:textId="77777777" w:rsidR="00A77B3E" w:rsidRDefault="00A77B3E" w:rsidP="003B617C">
      <w:pPr>
        <w:spacing w:line="360" w:lineRule="auto"/>
        <w:jc w:val="both"/>
      </w:pPr>
    </w:p>
    <w:p w14:paraId="48C0FDFF" w14:textId="77777777" w:rsidR="00A77B3E" w:rsidRDefault="00D71CCB" w:rsidP="003B617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2EDD0D7C"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 </w:t>
      </w:r>
      <w:r w:rsidRPr="008503BE">
        <w:rPr>
          <w:rFonts w:ascii="Book Antiqua" w:hAnsi="Book Antiqua"/>
          <w:b/>
          <w:bCs/>
        </w:rPr>
        <w:t>GBD 2017 Disease and Injury Incidence and Prevalence Collaborators.</w:t>
      </w:r>
      <w:r w:rsidRPr="008503BE">
        <w:rPr>
          <w:rFonts w:ascii="Book Antiqua" w:hAnsi="Book Antiqua"/>
        </w:rPr>
        <w:t xml:space="preserve"> Global, regional, and national incidence, prevalence, and years lived with disability for 354 diseases and injuries for 195 countries and territories, 1990-2017: a systematic analysis for the Global Burden of Disease Study 2017. </w:t>
      </w:r>
      <w:r w:rsidRPr="008503BE">
        <w:rPr>
          <w:rFonts w:ascii="Book Antiqua" w:hAnsi="Book Antiqua"/>
          <w:i/>
          <w:iCs/>
        </w:rPr>
        <w:t>Lancet</w:t>
      </w:r>
      <w:r w:rsidRPr="008503BE">
        <w:rPr>
          <w:rFonts w:ascii="Book Antiqua" w:hAnsi="Book Antiqua"/>
        </w:rPr>
        <w:t xml:space="preserve"> 2018; </w:t>
      </w:r>
      <w:r w:rsidRPr="008503BE">
        <w:rPr>
          <w:rFonts w:ascii="Book Antiqua" w:hAnsi="Book Antiqua"/>
          <w:b/>
          <w:bCs/>
        </w:rPr>
        <w:t>392</w:t>
      </w:r>
      <w:r w:rsidRPr="008503BE">
        <w:rPr>
          <w:rFonts w:ascii="Book Antiqua" w:hAnsi="Book Antiqua"/>
        </w:rPr>
        <w:t>: 1789-1858 [PMID: 30496104 DOI: 10.1016/S0140-6736(18)32279-7]</w:t>
      </w:r>
    </w:p>
    <w:p w14:paraId="715B0C76"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2 </w:t>
      </w:r>
      <w:r w:rsidRPr="008503BE">
        <w:rPr>
          <w:rFonts w:ascii="Book Antiqua" w:hAnsi="Book Antiqua"/>
          <w:b/>
          <w:bCs/>
        </w:rPr>
        <w:t>GBD 2019 Diseases and Injuries Collaborators.</w:t>
      </w:r>
      <w:r w:rsidRPr="008503BE">
        <w:rPr>
          <w:rFonts w:ascii="Book Antiqua" w:hAnsi="Book Antiqua"/>
        </w:rPr>
        <w:t xml:space="preserve"> Global burden of 369 diseases and injuries in 204 countries and territories, 1990-2019: a systematic analysis for the Global Burden of Disease Study 2019. </w:t>
      </w:r>
      <w:r w:rsidRPr="008503BE">
        <w:rPr>
          <w:rFonts w:ascii="Book Antiqua" w:hAnsi="Book Antiqua"/>
          <w:i/>
          <w:iCs/>
        </w:rPr>
        <w:t>Lancet</w:t>
      </w:r>
      <w:r w:rsidRPr="008503BE">
        <w:rPr>
          <w:rFonts w:ascii="Book Antiqua" w:hAnsi="Book Antiqua"/>
        </w:rPr>
        <w:t xml:space="preserve"> 2020; </w:t>
      </w:r>
      <w:r w:rsidRPr="008503BE">
        <w:rPr>
          <w:rFonts w:ascii="Book Antiqua" w:hAnsi="Book Antiqua"/>
          <w:b/>
          <w:bCs/>
        </w:rPr>
        <w:t>396</w:t>
      </w:r>
      <w:r w:rsidRPr="008503BE">
        <w:rPr>
          <w:rFonts w:ascii="Book Antiqua" w:hAnsi="Book Antiqua"/>
        </w:rPr>
        <w:t>: 1204-1222 [PMID: 33069326 DOI: 10.1016/S0140-6736(20)30925-9]</w:t>
      </w:r>
    </w:p>
    <w:p w14:paraId="4CF9F078"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3 </w:t>
      </w:r>
      <w:r w:rsidRPr="008503BE">
        <w:rPr>
          <w:rFonts w:ascii="Book Antiqua" w:hAnsi="Book Antiqua"/>
          <w:b/>
          <w:bCs/>
        </w:rPr>
        <w:t>Global Burden of Disease Study 2013 Collaborators.</w:t>
      </w:r>
      <w:r w:rsidRPr="008503BE">
        <w:rPr>
          <w:rFonts w:ascii="Book Antiqua" w:hAnsi="Book Antiqua"/>
        </w:rPr>
        <w:t xml:space="preserve"> Global, regional, and national incidence, prevalence, and years lived with disability for 301 acute and chronic diseases and injuries in 188 countries, 1990-2013: a systematic analysis for the Global Burden of Disease Study 2013. </w:t>
      </w:r>
      <w:r w:rsidRPr="008503BE">
        <w:rPr>
          <w:rFonts w:ascii="Book Antiqua" w:hAnsi="Book Antiqua"/>
          <w:i/>
          <w:iCs/>
        </w:rPr>
        <w:t>Lancet</w:t>
      </w:r>
      <w:r w:rsidRPr="008503BE">
        <w:rPr>
          <w:rFonts w:ascii="Book Antiqua" w:hAnsi="Book Antiqua"/>
        </w:rPr>
        <w:t xml:space="preserve"> 2015; </w:t>
      </w:r>
      <w:r w:rsidRPr="008503BE">
        <w:rPr>
          <w:rFonts w:ascii="Book Antiqua" w:hAnsi="Book Antiqua"/>
          <w:b/>
          <w:bCs/>
        </w:rPr>
        <w:t>386</w:t>
      </w:r>
      <w:r w:rsidRPr="008503BE">
        <w:rPr>
          <w:rFonts w:ascii="Book Antiqua" w:hAnsi="Book Antiqua"/>
        </w:rPr>
        <w:t>: 743-800 [PMID: 26063472 DOI: 10.1016/S0140-6736(15)60692-4]</w:t>
      </w:r>
    </w:p>
    <w:p w14:paraId="2B8B1120"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4 </w:t>
      </w:r>
      <w:proofErr w:type="spellStart"/>
      <w:r w:rsidRPr="008503BE">
        <w:rPr>
          <w:rFonts w:ascii="Book Antiqua" w:hAnsi="Book Antiqua"/>
          <w:b/>
          <w:bCs/>
        </w:rPr>
        <w:t>Ettman</w:t>
      </w:r>
      <w:proofErr w:type="spellEnd"/>
      <w:r w:rsidRPr="008503BE">
        <w:rPr>
          <w:rFonts w:ascii="Book Antiqua" w:hAnsi="Book Antiqua"/>
          <w:b/>
          <w:bCs/>
        </w:rPr>
        <w:t xml:space="preserve"> CK</w:t>
      </w:r>
      <w:r w:rsidRPr="008503BE">
        <w:rPr>
          <w:rFonts w:ascii="Book Antiqua" w:hAnsi="Book Antiqua"/>
        </w:rPr>
        <w:t xml:space="preserve">, Abdalla SM, Cohen GH, Sampson L, </w:t>
      </w:r>
      <w:proofErr w:type="spellStart"/>
      <w:r w:rsidRPr="008503BE">
        <w:rPr>
          <w:rFonts w:ascii="Book Antiqua" w:hAnsi="Book Antiqua"/>
        </w:rPr>
        <w:t>Vivier</w:t>
      </w:r>
      <w:proofErr w:type="spellEnd"/>
      <w:r w:rsidRPr="008503BE">
        <w:rPr>
          <w:rFonts w:ascii="Book Antiqua" w:hAnsi="Book Antiqua"/>
        </w:rPr>
        <w:t xml:space="preserve"> PM, Galea S. Prevalence of Depression Symptoms in US Adults Before and During the COVID-19 Pandemic. </w:t>
      </w:r>
      <w:r w:rsidRPr="008503BE">
        <w:rPr>
          <w:rFonts w:ascii="Book Antiqua" w:hAnsi="Book Antiqua"/>
          <w:i/>
          <w:iCs/>
        </w:rPr>
        <w:t xml:space="preserve">JAMA </w:t>
      </w:r>
      <w:proofErr w:type="spellStart"/>
      <w:r w:rsidRPr="008503BE">
        <w:rPr>
          <w:rFonts w:ascii="Book Antiqua" w:hAnsi="Book Antiqua"/>
          <w:i/>
          <w:iCs/>
        </w:rPr>
        <w:t>Netw</w:t>
      </w:r>
      <w:proofErr w:type="spellEnd"/>
      <w:r w:rsidRPr="008503BE">
        <w:rPr>
          <w:rFonts w:ascii="Book Antiqua" w:hAnsi="Book Antiqua"/>
          <w:i/>
          <w:iCs/>
        </w:rPr>
        <w:t xml:space="preserve"> Open</w:t>
      </w:r>
      <w:r w:rsidRPr="008503BE">
        <w:rPr>
          <w:rFonts w:ascii="Book Antiqua" w:hAnsi="Book Antiqua"/>
        </w:rPr>
        <w:t xml:space="preserve"> 2020; </w:t>
      </w:r>
      <w:r w:rsidRPr="008503BE">
        <w:rPr>
          <w:rFonts w:ascii="Book Antiqua" w:hAnsi="Book Antiqua"/>
          <w:b/>
          <w:bCs/>
        </w:rPr>
        <w:t>3</w:t>
      </w:r>
      <w:r w:rsidRPr="008503BE">
        <w:rPr>
          <w:rFonts w:ascii="Book Antiqua" w:hAnsi="Book Antiqua"/>
        </w:rPr>
        <w:t>: e2019686 [PMID: 32876685 DOI: 10.1001/jamanetworkopen.2020.19686]</w:t>
      </w:r>
    </w:p>
    <w:p w14:paraId="111CB0D3"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5 </w:t>
      </w:r>
      <w:proofErr w:type="spellStart"/>
      <w:r w:rsidRPr="008503BE">
        <w:rPr>
          <w:rFonts w:ascii="Book Antiqua" w:hAnsi="Book Antiqua"/>
          <w:b/>
          <w:bCs/>
        </w:rPr>
        <w:t>Otte</w:t>
      </w:r>
      <w:proofErr w:type="spellEnd"/>
      <w:r w:rsidRPr="008503BE">
        <w:rPr>
          <w:rFonts w:ascii="Book Antiqua" w:hAnsi="Book Antiqua"/>
          <w:b/>
          <w:bCs/>
        </w:rPr>
        <w:t xml:space="preserve"> C</w:t>
      </w:r>
      <w:r w:rsidRPr="008503BE">
        <w:rPr>
          <w:rFonts w:ascii="Book Antiqua" w:hAnsi="Book Antiqua"/>
        </w:rPr>
        <w:t xml:space="preserve">, Gold SM, </w:t>
      </w:r>
      <w:proofErr w:type="spellStart"/>
      <w:r w:rsidRPr="008503BE">
        <w:rPr>
          <w:rFonts w:ascii="Book Antiqua" w:hAnsi="Book Antiqua"/>
        </w:rPr>
        <w:t>Penninx</w:t>
      </w:r>
      <w:proofErr w:type="spellEnd"/>
      <w:r w:rsidRPr="008503BE">
        <w:rPr>
          <w:rFonts w:ascii="Book Antiqua" w:hAnsi="Book Antiqua"/>
        </w:rPr>
        <w:t xml:space="preserve"> BW, </w:t>
      </w:r>
      <w:proofErr w:type="spellStart"/>
      <w:r w:rsidRPr="008503BE">
        <w:rPr>
          <w:rFonts w:ascii="Book Antiqua" w:hAnsi="Book Antiqua"/>
        </w:rPr>
        <w:t>Pariante</w:t>
      </w:r>
      <w:proofErr w:type="spellEnd"/>
      <w:r w:rsidRPr="008503BE">
        <w:rPr>
          <w:rFonts w:ascii="Book Antiqua" w:hAnsi="Book Antiqua"/>
        </w:rPr>
        <w:t xml:space="preserve"> CM, </w:t>
      </w:r>
      <w:proofErr w:type="spellStart"/>
      <w:r w:rsidRPr="008503BE">
        <w:rPr>
          <w:rFonts w:ascii="Book Antiqua" w:hAnsi="Book Antiqua"/>
        </w:rPr>
        <w:t>Etkin</w:t>
      </w:r>
      <w:proofErr w:type="spellEnd"/>
      <w:r w:rsidRPr="008503BE">
        <w:rPr>
          <w:rFonts w:ascii="Book Antiqua" w:hAnsi="Book Antiqua"/>
        </w:rPr>
        <w:t xml:space="preserve"> A, Fava M, Mohr DC, </w:t>
      </w:r>
      <w:proofErr w:type="spellStart"/>
      <w:r w:rsidRPr="008503BE">
        <w:rPr>
          <w:rFonts w:ascii="Book Antiqua" w:hAnsi="Book Antiqua"/>
        </w:rPr>
        <w:t>Schatzberg</w:t>
      </w:r>
      <w:proofErr w:type="spellEnd"/>
      <w:r w:rsidRPr="008503BE">
        <w:rPr>
          <w:rFonts w:ascii="Book Antiqua" w:hAnsi="Book Antiqua"/>
        </w:rPr>
        <w:t xml:space="preserve"> AF. Major depressive disorder. </w:t>
      </w:r>
      <w:r w:rsidRPr="008503BE">
        <w:rPr>
          <w:rFonts w:ascii="Book Antiqua" w:hAnsi="Book Antiqua"/>
          <w:i/>
          <w:iCs/>
        </w:rPr>
        <w:t>Nat Rev Dis Primers</w:t>
      </w:r>
      <w:r w:rsidRPr="008503BE">
        <w:rPr>
          <w:rFonts w:ascii="Book Antiqua" w:hAnsi="Book Antiqua"/>
        </w:rPr>
        <w:t xml:space="preserve"> 2016; </w:t>
      </w:r>
      <w:r w:rsidRPr="008503BE">
        <w:rPr>
          <w:rFonts w:ascii="Book Antiqua" w:hAnsi="Book Antiqua"/>
          <w:b/>
          <w:bCs/>
        </w:rPr>
        <w:t>2</w:t>
      </w:r>
      <w:r w:rsidRPr="008503BE">
        <w:rPr>
          <w:rFonts w:ascii="Book Antiqua" w:hAnsi="Book Antiqua"/>
        </w:rPr>
        <w:t>: 16065 [PMID: 27629598 DOI: 10.1038/nrdp.2016.65]</w:t>
      </w:r>
    </w:p>
    <w:p w14:paraId="14B84AF9" w14:textId="77777777" w:rsidR="00D03BC6" w:rsidRPr="006B0D20" w:rsidRDefault="00D03BC6" w:rsidP="003B617C">
      <w:pPr>
        <w:spacing w:line="360" w:lineRule="auto"/>
        <w:jc w:val="both"/>
        <w:rPr>
          <w:rFonts w:ascii="Book Antiqua" w:hAnsi="Book Antiqua"/>
        </w:rPr>
      </w:pPr>
      <w:r w:rsidRPr="006B0D20">
        <w:rPr>
          <w:rFonts w:ascii="Book Antiqua" w:hAnsi="Book Antiqua"/>
        </w:rPr>
        <w:t xml:space="preserve">6 </w:t>
      </w:r>
      <w:r w:rsidRPr="006B0D20">
        <w:rPr>
          <w:rFonts w:ascii="Book Antiqua" w:hAnsi="Book Antiqua"/>
          <w:b/>
          <w:bCs/>
        </w:rPr>
        <w:t>Sanchez-Villegas A</w:t>
      </w:r>
      <w:r w:rsidRPr="006B0D20">
        <w:rPr>
          <w:rFonts w:ascii="Book Antiqua" w:hAnsi="Book Antiqua"/>
        </w:rPr>
        <w:t xml:space="preserve">, </w:t>
      </w:r>
      <w:proofErr w:type="spellStart"/>
      <w:r w:rsidRPr="006B0D20">
        <w:rPr>
          <w:rFonts w:ascii="Book Antiqua" w:hAnsi="Book Antiqua"/>
        </w:rPr>
        <w:t>Henríquez</w:t>
      </w:r>
      <w:proofErr w:type="spellEnd"/>
      <w:r w:rsidRPr="006B0D20">
        <w:rPr>
          <w:rFonts w:ascii="Book Antiqua" w:hAnsi="Book Antiqua"/>
        </w:rPr>
        <w:t xml:space="preserve"> P, </w:t>
      </w:r>
      <w:proofErr w:type="spellStart"/>
      <w:r w:rsidRPr="006B0D20">
        <w:rPr>
          <w:rFonts w:ascii="Book Antiqua" w:hAnsi="Book Antiqua"/>
        </w:rPr>
        <w:t>Figueiras</w:t>
      </w:r>
      <w:proofErr w:type="spellEnd"/>
      <w:r w:rsidRPr="006B0D20">
        <w:rPr>
          <w:rFonts w:ascii="Book Antiqua" w:hAnsi="Book Antiqua"/>
        </w:rPr>
        <w:t xml:space="preserve"> A, </w:t>
      </w:r>
      <w:proofErr w:type="spellStart"/>
      <w:r w:rsidRPr="006B0D20">
        <w:rPr>
          <w:rFonts w:ascii="Book Antiqua" w:hAnsi="Book Antiqua"/>
        </w:rPr>
        <w:t>Ortuño</w:t>
      </w:r>
      <w:proofErr w:type="spellEnd"/>
      <w:r w:rsidRPr="006B0D20">
        <w:rPr>
          <w:rFonts w:ascii="Book Antiqua" w:hAnsi="Book Antiqua"/>
        </w:rPr>
        <w:t xml:space="preserve"> F, </w:t>
      </w:r>
      <w:proofErr w:type="spellStart"/>
      <w:r w:rsidRPr="006B0D20">
        <w:rPr>
          <w:rFonts w:ascii="Book Antiqua" w:hAnsi="Book Antiqua"/>
        </w:rPr>
        <w:t>Lahortiga</w:t>
      </w:r>
      <w:proofErr w:type="spellEnd"/>
      <w:r w:rsidRPr="006B0D20">
        <w:rPr>
          <w:rFonts w:ascii="Book Antiqua" w:hAnsi="Book Antiqua"/>
        </w:rPr>
        <w:t xml:space="preserve"> F, Martínez-González MA. </w:t>
      </w:r>
      <w:r w:rsidRPr="008503BE">
        <w:rPr>
          <w:rFonts w:ascii="Book Antiqua" w:hAnsi="Book Antiqua"/>
        </w:rPr>
        <w:t xml:space="preserve">Long chain omega-3 fatty acids intake, fish consumption and mental disorders in the SUN cohort study. </w:t>
      </w:r>
      <w:r w:rsidRPr="006B0D20">
        <w:rPr>
          <w:rFonts w:ascii="Book Antiqua" w:hAnsi="Book Antiqua"/>
          <w:i/>
          <w:iCs/>
        </w:rPr>
        <w:t xml:space="preserve">Eur J </w:t>
      </w:r>
      <w:proofErr w:type="spellStart"/>
      <w:r w:rsidRPr="006B0D20">
        <w:rPr>
          <w:rFonts w:ascii="Book Antiqua" w:hAnsi="Book Antiqua"/>
          <w:i/>
          <w:iCs/>
        </w:rPr>
        <w:t>Nutr</w:t>
      </w:r>
      <w:proofErr w:type="spellEnd"/>
      <w:r w:rsidRPr="006B0D20">
        <w:rPr>
          <w:rFonts w:ascii="Book Antiqua" w:hAnsi="Book Antiqua"/>
        </w:rPr>
        <w:t xml:space="preserve"> 2007; </w:t>
      </w:r>
      <w:r w:rsidRPr="006B0D20">
        <w:rPr>
          <w:rFonts w:ascii="Book Antiqua" w:hAnsi="Book Antiqua"/>
          <w:b/>
          <w:bCs/>
        </w:rPr>
        <w:t>46</w:t>
      </w:r>
      <w:r w:rsidRPr="006B0D20">
        <w:rPr>
          <w:rFonts w:ascii="Book Antiqua" w:hAnsi="Book Antiqua"/>
        </w:rPr>
        <w:t>: 337-346 [PMID: 17717628 DOI: 10.1007/s00394-007-0671-x]</w:t>
      </w:r>
    </w:p>
    <w:p w14:paraId="7D20EE65" w14:textId="77777777" w:rsidR="00D03BC6" w:rsidRPr="008503BE" w:rsidRDefault="00D03BC6" w:rsidP="003B617C">
      <w:pPr>
        <w:spacing w:line="360" w:lineRule="auto"/>
        <w:jc w:val="both"/>
        <w:rPr>
          <w:rFonts w:ascii="Book Antiqua" w:hAnsi="Book Antiqua"/>
        </w:rPr>
      </w:pPr>
      <w:r w:rsidRPr="006B0D20">
        <w:rPr>
          <w:rFonts w:ascii="Book Antiqua" w:hAnsi="Book Antiqua"/>
        </w:rPr>
        <w:t xml:space="preserve">7 </w:t>
      </w:r>
      <w:r w:rsidRPr="006B0D20">
        <w:rPr>
          <w:rFonts w:ascii="Book Antiqua" w:hAnsi="Book Antiqua"/>
          <w:b/>
          <w:bCs/>
        </w:rPr>
        <w:t>Sanchez-Villegas A</w:t>
      </w:r>
      <w:r w:rsidRPr="006B0D20">
        <w:rPr>
          <w:rFonts w:ascii="Book Antiqua" w:hAnsi="Book Antiqua"/>
        </w:rPr>
        <w:t xml:space="preserve">, Ara I, </w:t>
      </w:r>
      <w:proofErr w:type="spellStart"/>
      <w:r w:rsidRPr="006B0D20">
        <w:rPr>
          <w:rFonts w:ascii="Book Antiqua" w:hAnsi="Book Antiqua"/>
        </w:rPr>
        <w:t>Guillén-Grima</w:t>
      </w:r>
      <w:proofErr w:type="spellEnd"/>
      <w:r w:rsidRPr="006B0D20">
        <w:rPr>
          <w:rFonts w:ascii="Book Antiqua" w:hAnsi="Book Antiqua"/>
        </w:rPr>
        <w:t xml:space="preserve"> F, Bes-</w:t>
      </w:r>
      <w:proofErr w:type="spellStart"/>
      <w:r w:rsidRPr="006B0D20">
        <w:rPr>
          <w:rFonts w:ascii="Book Antiqua" w:hAnsi="Book Antiqua"/>
        </w:rPr>
        <w:t>Rastrollo</w:t>
      </w:r>
      <w:proofErr w:type="spellEnd"/>
      <w:r w:rsidRPr="006B0D20">
        <w:rPr>
          <w:rFonts w:ascii="Book Antiqua" w:hAnsi="Book Antiqua"/>
        </w:rPr>
        <w:t xml:space="preserve"> M, Varo-</w:t>
      </w:r>
      <w:proofErr w:type="spellStart"/>
      <w:r w:rsidRPr="006B0D20">
        <w:rPr>
          <w:rFonts w:ascii="Book Antiqua" w:hAnsi="Book Antiqua"/>
        </w:rPr>
        <w:t>Cenarruzabeitia</w:t>
      </w:r>
      <w:proofErr w:type="spellEnd"/>
      <w:r w:rsidRPr="006B0D20">
        <w:rPr>
          <w:rFonts w:ascii="Book Antiqua" w:hAnsi="Book Antiqua"/>
        </w:rPr>
        <w:t xml:space="preserve"> JJ, Martínez-González MA. </w:t>
      </w:r>
      <w:r w:rsidRPr="008503BE">
        <w:rPr>
          <w:rFonts w:ascii="Book Antiqua" w:hAnsi="Book Antiqua"/>
        </w:rPr>
        <w:t xml:space="preserve">Physical activity, sedentary index, and mental disorders in the SUN cohort study. </w:t>
      </w:r>
      <w:r w:rsidRPr="008503BE">
        <w:rPr>
          <w:rFonts w:ascii="Book Antiqua" w:hAnsi="Book Antiqua"/>
          <w:i/>
          <w:iCs/>
        </w:rPr>
        <w:t xml:space="preserve">Med Sci Sports </w:t>
      </w:r>
      <w:proofErr w:type="spellStart"/>
      <w:r w:rsidRPr="008503BE">
        <w:rPr>
          <w:rFonts w:ascii="Book Antiqua" w:hAnsi="Book Antiqua"/>
          <w:i/>
          <w:iCs/>
        </w:rPr>
        <w:t>Exerc</w:t>
      </w:r>
      <w:proofErr w:type="spellEnd"/>
      <w:r w:rsidRPr="008503BE">
        <w:rPr>
          <w:rFonts w:ascii="Book Antiqua" w:hAnsi="Book Antiqua"/>
        </w:rPr>
        <w:t xml:space="preserve"> 2008; </w:t>
      </w:r>
      <w:r w:rsidRPr="008503BE">
        <w:rPr>
          <w:rFonts w:ascii="Book Antiqua" w:hAnsi="Book Antiqua"/>
          <w:b/>
          <w:bCs/>
        </w:rPr>
        <w:t>40</w:t>
      </w:r>
      <w:r w:rsidRPr="008503BE">
        <w:rPr>
          <w:rFonts w:ascii="Book Antiqua" w:hAnsi="Book Antiqua"/>
        </w:rPr>
        <w:t>: 827-834 [PMID: 18408617 DOI: 10.1249/MSS.0b013e31816348b9]</w:t>
      </w:r>
    </w:p>
    <w:p w14:paraId="7366A4E1"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8 </w:t>
      </w:r>
      <w:r w:rsidRPr="008503BE">
        <w:rPr>
          <w:rFonts w:ascii="Book Antiqua" w:hAnsi="Book Antiqua"/>
          <w:b/>
          <w:bCs/>
        </w:rPr>
        <w:t>Sánchez-Villegas A</w:t>
      </w:r>
      <w:r w:rsidRPr="008503BE">
        <w:rPr>
          <w:rFonts w:ascii="Book Antiqua" w:hAnsi="Book Antiqua"/>
        </w:rPr>
        <w:t xml:space="preserve">, Delgado-Rodríguez M, Alonso A, Schlatter J, </w:t>
      </w:r>
      <w:proofErr w:type="spellStart"/>
      <w:r w:rsidRPr="008503BE">
        <w:rPr>
          <w:rFonts w:ascii="Book Antiqua" w:hAnsi="Book Antiqua"/>
        </w:rPr>
        <w:t>Lahortiga</w:t>
      </w:r>
      <w:proofErr w:type="spellEnd"/>
      <w:r w:rsidRPr="008503BE">
        <w:rPr>
          <w:rFonts w:ascii="Book Antiqua" w:hAnsi="Book Antiqua"/>
        </w:rPr>
        <w:t xml:space="preserve"> F, Serra </w:t>
      </w:r>
      <w:proofErr w:type="spellStart"/>
      <w:r w:rsidRPr="008503BE">
        <w:rPr>
          <w:rFonts w:ascii="Book Antiqua" w:hAnsi="Book Antiqua"/>
        </w:rPr>
        <w:t>Majem</w:t>
      </w:r>
      <w:proofErr w:type="spellEnd"/>
      <w:r w:rsidRPr="008503BE">
        <w:rPr>
          <w:rFonts w:ascii="Book Antiqua" w:hAnsi="Book Antiqua"/>
        </w:rPr>
        <w:t xml:space="preserve"> L, Martínez-González MA. Association of the Mediterranean dietary pattern with the incidence of depression: the </w:t>
      </w:r>
      <w:proofErr w:type="spellStart"/>
      <w:r w:rsidRPr="008503BE">
        <w:rPr>
          <w:rFonts w:ascii="Book Antiqua" w:hAnsi="Book Antiqua"/>
        </w:rPr>
        <w:t>Seguimiento</w:t>
      </w:r>
      <w:proofErr w:type="spellEnd"/>
      <w:r w:rsidRPr="008503BE">
        <w:rPr>
          <w:rFonts w:ascii="Book Antiqua" w:hAnsi="Book Antiqua"/>
        </w:rPr>
        <w:t xml:space="preserve"> Universidad de Navarra/University of Navarra follow-up (SUN) cohort. </w:t>
      </w:r>
      <w:r w:rsidRPr="008503BE">
        <w:rPr>
          <w:rFonts w:ascii="Book Antiqua" w:hAnsi="Book Antiqua"/>
          <w:i/>
          <w:iCs/>
        </w:rPr>
        <w:t>Arch Gen Psychiatry</w:t>
      </w:r>
      <w:r w:rsidRPr="008503BE">
        <w:rPr>
          <w:rFonts w:ascii="Book Antiqua" w:hAnsi="Book Antiqua"/>
        </w:rPr>
        <w:t xml:space="preserve"> 2009; </w:t>
      </w:r>
      <w:r w:rsidRPr="008503BE">
        <w:rPr>
          <w:rFonts w:ascii="Book Antiqua" w:hAnsi="Book Antiqua"/>
          <w:b/>
          <w:bCs/>
        </w:rPr>
        <w:t>66</w:t>
      </w:r>
      <w:r w:rsidRPr="008503BE">
        <w:rPr>
          <w:rFonts w:ascii="Book Antiqua" w:hAnsi="Book Antiqua"/>
        </w:rPr>
        <w:t>: 1090-1098 [PMID: 19805699 DOI: 10.1001/archgenpsychiatry.2009.129]</w:t>
      </w:r>
    </w:p>
    <w:p w14:paraId="43D0463F"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9 </w:t>
      </w:r>
      <w:r w:rsidRPr="008503BE">
        <w:rPr>
          <w:rFonts w:ascii="Book Antiqua" w:hAnsi="Book Antiqua"/>
          <w:b/>
          <w:bCs/>
        </w:rPr>
        <w:t>Sanchez-Villegas A</w:t>
      </w:r>
      <w:r w:rsidRPr="008503BE">
        <w:rPr>
          <w:rFonts w:ascii="Book Antiqua" w:hAnsi="Book Antiqua"/>
        </w:rPr>
        <w:t xml:space="preserve">, Martínez-González MA. Diet, a new target to prevent depression? </w:t>
      </w:r>
      <w:r w:rsidRPr="008503BE">
        <w:rPr>
          <w:rFonts w:ascii="Book Antiqua" w:hAnsi="Book Antiqua"/>
          <w:i/>
          <w:iCs/>
        </w:rPr>
        <w:t>BMC Med</w:t>
      </w:r>
      <w:r w:rsidRPr="008503BE">
        <w:rPr>
          <w:rFonts w:ascii="Book Antiqua" w:hAnsi="Book Antiqua"/>
        </w:rPr>
        <w:t xml:space="preserve"> 2013; </w:t>
      </w:r>
      <w:r w:rsidRPr="008503BE">
        <w:rPr>
          <w:rFonts w:ascii="Book Antiqua" w:hAnsi="Book Antiqua"/>
          <w:b/>
          <w:bCs/>
        </w:rPr>
        <w:t>11</w:t>
      </w:r>
      <w:r w:rsidRPr="008503BE">
        <w:rPr>
          <w:rFonts w:ascii="Book Antiqua" w:hAnsi="Book Antiqua"/>
        </w:rPr>
        <w:t>: 3 [PMID: 23286788 DOI: 10.1186/1741-7015-11-3]</w:t>
      </w:r>
    </w:p>
    <w:p w14:paraId="2823B821"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10 </w:t>
      </w:r>
      <w:r w:rsidRPr="008503BE">
        <w:rPr>
          <w:rFonts w:ascii="Book Antiqua" w:hAnsi="Book Antiqua"/>
          <w:b/>
          <w:bCs/>
        </w:rPr>
        <w:t>Sarris J</w:t>
      </w:r>
      <w:r w:rsidRPr="008503BE">
        <w:rPr>
          <w:rFonts w:ascii="Book Antiqua" w:hAnsi="Book Antiqua"/>
        </w:rPr>
        <w:t xml:space="preserve">, Logan AC, </w:t>
      </w:r>
      <w:proofErr w:type="spellStart"/>
      <w:r w:rsidRPr="008503BE">
        <w:rPr>
          <w:rFonts w:ascii="Book Antiqua" w:hAnsi="Book Antiqua"/>
        </w:rPr>
        <w:t>Akbaraly</w:t>
      </w:r>
      <w:proofErr w:type="spellEnd"/>
      <w:r w:rsidRPr="008503BE">
        <w:rPr>
          <w:rFonts w:ascii="Book Antiqua" w:hAnsi="Book Antiqua"/>
        </w:rPr>
        <w:t xml:space="preserve"> TN, </w:t>
      </w:r>
      <w:proofErr w:type="spellStart"/>
      <w:r w:rsidRPr="008503BE">
        <w:rPr>
          <w:rFonts w:ascii="Book Antiqua" w:hAnsi="Book Antiqua"/>
        </w:rPr>
        <w:t>Amminger</w:t>
      </w:r>
      <w:proofErr w:type="spellEnd"/>
      <w:r w:rsidRPr="008503BE">
        <w:rPr>
          <w:rFonts w:ascii="Book Antiqua" w:hAnsi="Book Antiqua"/>
        </w:rPr>
        <w:t xml:space="preserve"> GP, </w:t>
      </w:r>
      <w:proofErr w:type="spellStart"/>
      <w:r w:rsidRPr="008503BE">
        <w:rPr>
          <w:rFonts w:ascii="Book Antiqua" w:hAnsi="Book Antiqua"/>
        </w:rPr>
        <w:t>Balanzá</w:t>
      </w:r>
      <w:proofErr w:type="spellEnd"/>
      <w:r w:rsidRPr="008503BE">
        <w:rPr>
          <w:rFonts w:ascii="Book Antiqua" w:hAnsi="Book Antiqua"/>
        </w:rPr>
        <w:t xml:space="preserve">-Martínez V, Freeman MP, </w:t>
      </w:r>
      <w:proofErr w:type="spellStart"/>
      <w:r w:rsidRPr="008503BE">
        <w:rPr>
          <w:rFonts w:ascii="Book Antiqua" w:hAnsi="Book Antiqua"/>
        </w:rPr>
        <w:t>Hibbeln</w:t>
      </w:r>
      <w:proofErr w:type="spellEnd"/>
      <w:r w:rsidRPr="008503BE">
        <w:rPr>
          <w:rFonts w:ascii="Book Antiqua" w:hAnsi="Book Antiqua"/>
        </w:rPr>
        <w:t xml:space="preserve"> J, Matsuoka Y, </w:t>
      </w:r>
      <w:proofErr w:type="spellStart"/>
      <w:r w:rsidRPr="008503BE">
        <w:rPr>
          <w:rFonts w:ascii="Book Antiqua" w:hAnsi="Book Antiqua"/>
        </w:rPr>
        <w:t>Mischoulon</w:t>
      </w:r>
      <w:proofErr w:type="spellEnd"/>
      <w:r w:rsidRPr="008503BE">
        <w:rPr>
          <w:rFonts w:ascii="Book Antiqua" w:hAnsi="Book Antiqua"/>
        </w:rPr>
        <w:t xml:space="preserve"> D, </w:t>
      </w:r>
      <w:proofErr w:type="spellStart"/>
      <w:r w:rsidRPr="008503BE">
        <w:rPr>
          <w:rFonts w:ascii="Book Antiqua" w:hAnsi="Book Antiqua"/>
        </w:rPr>
        <w:t>Mizoue</w:t>
      </w:r>
      <w:proofErr w:type="spellEnd"/>
      <w:r w:rsidRPr="008503BE">
        <w:rPr>
          <w:rFonts w:ascii="Book Antiqua" w:hAnsi="Book Antiqua"/>
        </w:rPr>
        <w:t xml:space="preserve"> T, </w:t>
      </w:r>
      <w:proofErr w:type="spellStart"/>
      <w:r w:rsidRPr="008503BE">
        <w:rPr>
          <w:rFonts w:ascii="Book Antiqua" w:hAnsi="Book Antiqua"/>
        </w:rPr>
        <w:t>Nanri</w:t>
      </w:r>
      <w:proofErr w:type="spellEnd"/>
      <w:r w:rsidRPr="008503BE">
        <w:rPr>
          <w:rFonts w:ascii="Book Antiqua" w:hAnsi="Book Antiqua"/>
        </w:rPr>
        <w:t xml:space="preserve"> A, Nishi D, Ramsey D, </w:t>
      </w:r>
      <w:proofErr w:type="spellStart"/>
      <w:r w:rsidRPr="008503BE">
        <w:rPr>
          <w:rFonts w:ascii="Book Antiqua" w:hAnsi="Book Antiqua"/>
        </w:rPr>
        <w:t>Rucklidge</w:t>
      </w:r>
      <w:proofErr w:type="spellEnd"/>
      <w:r w:rsidRPr="008503BE">
        <w:rPr>
          <w:rFonts w:ascii="Book Antiqua" w:hAnsi="Book Antiqua"/>
        </w:rPr>
        <w:t xml:space="preserve"> JJ, Sanchez-Villegas A, </w:t>
      </w:r>
      <w:proofErr w:type="spellStart"/>
      <w:r w:rsidRPr="008503BE">
        <w:rPr>
          <w:rFonts w:ascii="Book Antiqua" w:hAnsi="Book Antiqua"/>
        </w:rPr>
        <w:t>Scholey</w:t>
      </w:r>
      <w:proofErr w:type="spellEnd"/>
      <w:r w:rsidRPr="008503BE">
        <w:rPr>
          <w:rFonts w:ascii="Book Antiqua" w:hAnsi="Book Antiqua"/>
        </w:rPr>
        <w:t xml:space="preserve"> A, </w:t>
      </w:r>
      <w:proofErr w:type="spellStart"/>
      <w:r w:rsidRPr="008503BE">
        <w:rPr>
          <w:rFonts w:ascii="Book Antiqua" w:hAnsi="Book Antiqua"/>
        </w:rPr>
        <w:t>Su</w:t>
      </w:r>
      <w:proofErr w:type="spellEnd"/>
      <w:r w:rsidRPr="008503BE">
        <w:rPr>
          <w:rFonts w:ascii="Book Antiqua" w:hAnsi="Book Antiqua"/>
        </w:rPr>
        <w:t xml:space="preserve"> KP, </w:t>
      </w:r>
      <w:proofErr w:type="spellStart"/>
      <w:r w:rsidRPr="008503BE">
        <w:rPr>
          <w:rFonts w:ascii="Book Antiqua" w:hAnsi="Book Antiqua"/>
        </w:rPr>
        <w:t>Jacka</w:t>
      </w:r>
      <w:proofErr w:type="spellEnd"/>
      <w:r w:rsidRPr="008503BE">
        <w:rPr>
          <w:rFonts w:ascii="Book Antiqua" w:hAnsi="Book Antiqua"/>
        </w:rPr>
        <w:t xml:space="preserve"> FN; International Society for Nutritional Psychiatry Research. Nutritional medicine as mainstream in psychiatry. </w:t>
      </w:r>
      <w:r w:rsidRPr="008503BE">
        <w:rPr>
          <w:rFonts w:ascii="Book Antiqua" w:hAnsi="Book Antiqua"/>
          <w:i/>
          <w:iCs/>
        </w:rPr>
        <w:t>Lancet Psychiatry</w:t>
      </w:r>
      <w:r w:rsidRPr="008503BE">
        <w:rPr>
          <w:rFonts w:ascii="Book Antiqua" w:hAnsi="Book Antiqua"/>
        </w:rPr>
        <w:t xml:space="preserve"> 2015; </w:t>
      </w:r>
      <w:r w:rsidRPr="008503BE">
        <w:rPr>
          <w:rFonts w:ascii="Book Antiqua" w:hAnsi="Book Antiqua"/>
          <w:b/>
          <w:bCs/>
        </w:rPr>
        <w:t>2</w:t>
      </w:r>
      <w:r w:rsidRPr="008503BE">
        <w:rPr>
          <w:rFonts w:ascii="Book Antiqua" w:hAnsi="Book Antiqua"/>
        </w:rPr>
        <w:t>: 271-274 [PMID: 26359904 DOI: 10.1016/S2215-0366(14)00051-0]</w:t>
      </w:r>
    </w:p>
    <w:p w14:paraId="7D5B8A46"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11 </w:t>
      </w:r>
      <w:r w:rsidRPr="008503BE">
        <w:rPr>
          <w:rFonts w:ascii="Book Antiqua" w:hAnsi="Book Antiqua"/>
          <w:b/>
          <w:bCs/>
        </w:rPr>
        <w:t>Lai JS</w:t>
      </w:r>
      <w:r w:rsidRPr="008503BE">
        <w:rPr>
          <w:rFonts w:ascii="Book Antiqua" w:hAnsi="Book Antiqua"/>
        </w:rPr>
        <w:t xml:space="preserve">, </w:t>
      </w:r>
      <w:proofErr w:type="spellStart"/>
      <w:r w:rsidRPr="008503BE">
        <w:rPr>
          <w:rFonts w:ascii="Book Antiqua" w:hAnsi="Book Antiqua"/>
        </w:rPr>
        <w:t>Hiles</w:t>
      </w:r>
      <w:proofErr w:type="spellEnd"/>
      <w:r w:rsidRPr="008503BE">
        <w:rPr>
          <w:rFonts w:ascii="Book Antiqua" w:hAnsi="Book Antiqua"/>
        </w:rPr>
        <w:t xml:space="preserve"> S, </w:t>
      </w:r>
      <w:proofErr w:type="spellStart"/>
      <w:r w:rsidRPr="008503BE">
        <w:rPr>
          <w:rFonts w:ascii="Book Antiqua" w:hAnsi="Book Antiqua"/>
        </w:rPr>
        <w:t>Bisquera</w:t>
      </w:r>
      <w:proofErr w:type="spellEnd"/>
      <w:r w:rsidRPr="008503BE">
        <w:rPr>
          <w:rFonts w:ascii="Book Antiqua" w:hAnsi="Book Antiqua"/>
        </w:rPr>
        <w:t xml:space="preserve"> A, </w:t>
      </w:r>
      <w:proofErr w:type="spellStart"/>
      <w:r w:rsidRPr="008503BE">
        <w:rPr>
          <w:rFonts w:ascii="Book Antiqua" w:hAnsi="Book Antiqua"/>
        </w:rPr>
        <w:t>Hure</w:t>
      </w:r>
      <w:proofErr w:type="spellEnd"/>
      <w:r w:rsidRPr="008503BE">
        <w:rPr>
          <w:rFonts w:ascii="Book Antiqua" w:hAnsi="Book Antiqua"/>
        </w:rPr>
        <w:t xml:space="preserve"> AJ, McEvoy M, Attia J. A systematic review and meta-analysis of dietary patterns and depression in community-dwelling adults. </w:t>
      </w:r>
      <w:r w:rsidRPr="008503BE">
        <w:rPr>
          <w:rFonts w:ascii="Book Antiqua" w:hAnsi="Book Antiqua"/>
          <w:i/>
          <w:iCs/>
        </w:rPr>
        <w:t xml:space="preserve">Am J Clin </w:t>
      </w:r>
      <w:proofErr w:type="spellStart"/>
      <w:r w:rsidRPr="008503BE">
        <w:rPr>
          <w:rFonts w:ascii="Book Antiqua" w:hAnsi="Book Antiqua"/>
          <w:i/>
          <w:iCs/>
        </w:rPr>
        <w:t>Nutr</w:t>
      </w:r>
      <w:proofErr w:type="spellEnd"/>
      <w:r w:rsidRPr="008503BE">
        <w:rPr>
          <w:rFonts w:ascii="Book Antiqua" w:hAnsi="Book Antiqua"/>
        </w:rPr>
        <w:t xml:space="preserve"> 2014; </w:t>
      </w:r>
      <w:r w:rsidRPr="008503BE">
        <w:rPr>
          <w:rFonts w:ascii="Book Antiqua" w:hAnsi="Book Antiqua"/>
          <w:b/>
          <w:bCs/>
        </w:rPr>
        <w:t>99</w:t>
      </w:r>
      <w:r w:rsidRPr="008503BE">
        <w:rPr>
          <w:rFonts w:ascii="Book Antiqua" w:hAnsi="Book Antiqua"/>
        </w:rPr>
        <w:t>: 181-197 [PMID: 24196402 DOI: 10.3945/ajcn.113.069880]</w:t>
      </w:r>
    </w:p>
    <w:p w14:paraId="3BD499CA"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12 </w:t>
      </w:r>
      <w:r w:rsidRPr="008503BE">
        <w:rPr>
          <w:rFonts w:ascii="Book Antiqua" w:hAnsi="Book Antiqua"/>
          <w:b/>
          <w:bCs/>
        </w:rPr>
        <w:t>Rahe C</w:t>
      </w:r>
      <w:r w:rsidRPr="008503BE">
        <w:rPr>
          <w:rFonts w:ascii="Book Antiqua" w:hAnsi="Book Antiqua"/>
        </w:rPr>
        <w:t xml:space="preserve">, </w:t>
      </w:r>
      <w:proofErr w:type="spellStart"/>
      <w:r w:rsidRPr="008503BE">
        <w:rPr>
          <w:rFonts w:ascii="Book Antiqua" w:hAnsi="Book Antiqua"/>
        </w:rPr>
        <w:t>Unrath</w:t>
      </w:r>
      <w:proofErr w:type="spellEnd"/>
      <w:r w:rsidRPr="008503BE">
        <w:rPr>
          <w:rFonts w:ascii="Book Antiqua" w:hAnsi="Book Antiqua"/>
        </w:rPr>
        <w:t xml:space="preserve"> M, Berger K. Dietary patterns and the risk of depression in adults: a systematic review of observational studies. </w:t>
      </w:r>
      <w:r w:rsidRPr="008503BE">
        <w:rPr>
          <w:rFonts w:ascii="Book Antiqua" w:hAnsi="Book Antiqua"/>
          <w:i/>
          <w:iCs/>
        </w:rPr>
        <w:t xml:space="preserve">Eur J </w:t>
      </w:r>
      <w:proofErr w:type="spellStart"/>
      <w:r w:rsidRPr="008503BE">
        <w:rPr>
          <w:rFonts w:ascii="Book Antiqua" w:hAnsi="Book Antiqua"/>
          <w:i/>
          <w:iCs/>
        </w:rPr>
        <w:t>Nutr</w:t>
      </w:r>
      <w:proofErr w:type="spellEnd"/>
      <w:r w:rsidRPr="008503BE">
        <w:rPr>
          <w:rFonts w:ascii="Book Antiqua" w:hAnsi="Book Antiqua"/>
        </w:rPr>
        <w:t xml:space="preserve"> 2014; </w:t>
      </w:r>
      <w:r w:rsidRPr="008503BE">
        <w:rPr>
          <w:rFonts w:ascii="Book Antiqua" w:hAnsi="Book Antiqua"/>
          <w:b/>
          <w:bCs/>
        </w:rPr>
        <w:t>53</w:t>
      </w:r>
      <w:r w:rsidRPr="008503BE">
        <w:rPr>
          <w:rFonts w:ascii="Book Antiqua" w:hAnsi="Book Antiqua"/>
        </w:rPr>
        <w:t>: 997-1013 [PMID: 24468939 DOI: 10.1007/s00394-014-0652-9]</w:t>
      </w:r>
    </w:p>
    <w:p w14:paraId="661CA5AF"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13 </w:t>
      </w:r>
      <w:proofErr w:type="spellStart"/>
      <w:r w:rsidRPr="008503BE">
        <w:rPr>
          <w:rFonts w:ascii="Book Antiqua" w:hAnsi="Book Antiqua"/>
          <w:b/>
          <w:bCs/>
        </w:rPr>
        <w:t>Włodarczyk</w:t>
      </w:r>
      <w:proofErr w:type="spellEnd"/>
      <w:r w:rsidRPr="008503BE">
        <w:rPr>
          <w:rFonts w:ascii="Book Antiqua" w:hAnsi="Book Antiqua"/>
          <w:b/>
          <w:bCs/>
        </w:rPr>
        <w:t xml:space="preserve"> A</w:t>
      </w:r>
      <w:r w:rsidRPr="008503BE">
        <w:rPr>
          <w:rFonts w:ascii="Book Antiqua" w:hAnsi="Book Antiqua"/>
        </w:rPr>
        <w:t xml:space="preserve">, </w:t>
      </w:r>
      <w:proofErr w:type="spellStart"/>
      <w:r w:rsidRPr="008503BE">
        <w:rPr>
          <w:rFonts w:ascii="Book Antiqua" w:hAnsi="Book Antiqua"/>
        </w:rPr>
        <w:t>Cubała</w:t>
      </w:r>
      <w:proofErr w:type="spellEnd"/>
      <w:r w:rsidRPr="008503BE">
        <w:rPr>
          <w:rFonts w:ascii="Book Antiqua" w:hAnsi="Book Antiqua"/>
        </w:rPr>
        <w:t xml:space="preserve"> WJ, </w:t>
      </w:r>
      <w:proofErr w:type="spellStart"/>
      <w:r w:rsidRPr="008503BE">
        <w:rPr>
          <w:rFonts w:ascii="Book Antiqua" w:hAnsi="Book Antiqua"/>
        </w:rPr>
        <w:t>Stawicki</w:t>
      </w:r>
      <w:proofErr w:type="spellEnd"/>
      <w:r w:rsidRPr="008503BE">
        <w:rPr>
          <w:rFonts w:ascii="Book Antiqua" w:hAnsi="Book Antiqua"/>
        </w:rPr>
        <w:t xml:space="preserve"> M. Ketogenic diet for depression: A potential dietary regimen to maintain euthymia? </w:t>
      </w:r>
      <w:r w:rsidRPr="008503BE">
        <w:rPr>
          <w:rFonts w:ascii="Book Antiqua" w:hAnsi="Book Antiqua"/>
          <w:i/>
          <w:iCs/>
        </w:rPr>
        <w:t xml:space="preserve">Prog </w:t>
      </w:r>
      <w:proofErr w:type="spellStart"/>
      <w:r w:rsidRPr="008503BE">
        <w:rPr>
          <w:rFonts w:ascii="Book Antiqua" w:hAnsi="Book Antiqua"/>
          <w:i/>
          <w:iCs/>
        </w:rPr>
        <w:t>Neuropsychopharmacol</w:t>
      </w:r>
      <w:proofErr w:type="spellEnd"/>
      <w:r w:rsidRPr="008503BE">
        <w:rPr>
          <w:rFonts w:ascii="Book Antiqua" w:hAnsi="Book Antiqua"/>
          <w:i/>
          <w:iCs/>
        </w:rPr>
        <w:t xml:space="preserve"> Biol Psychiatry</w:t>
      </w:r>
      <w:r w:rsidRPr="008503BE">
        <w:rPr>
          <w:rFonts w:ascii="Book Antiqua" w:hAnsi="Book Antiqua"/>
        </w:rPr>
        <w:t xml:space="preserve"> 2021; </w:t>
      </w:r>
      <w:r w:rsidRPr="008503BE">
        <w:rPr>
          <w:rFonts w:ascii="Book Antiqua" w:hAnsi="Book Antiqua"/>
          <w:b/>
          <w:bCs/>
        </w:rPr>
        <w:t>109</w:t>
      </w:r>
      <w:r w:rsidRPr="008503BE">
        <w:rPr>
          <w:rFonts w:ascii="Book Antiqua" w:hAnsi="Book Antiqua"/>
        </w:rPr>
        <w:t>: 110257 [PMID: 33497756 DOI: 10.1016/j.pnpbp.2021.110257]</w:t>
      </w:r>
    </w:p>
    <w:p w14:paraId="740D1977"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14 </w:t>
      </w:r>
      <w:r w:rsidRPr="008503BE">
        <w:rPr>
          <w:rFonts w:ascii="Book Antiqua" w:hAnsi="Book Antiqua"/>
          <w:b/>
          <w:bCs/>
        </w:rPr>
        <w:t>Marx W</w:t>
      </w:r>
      <w:r w:rsidRPr="008503BE">
        <w:rPr>
          <w:rFonts w:ascii="Book Antiqua" w:hAnsi="Book Antiqua"/>
        </w:rPr>
        <w:t xml:space="preserve">, Lane M, Hockey M, Aslam H, Berk M, </w:t>
      </w:r>
      <w:proofErr w:type="spellStart"/>
      <w:r w:rsidRPr="008503BE">
        <w:rPr>
          <w:rFonts w:ascii="Book Antiqua" w:hAnsi="Book Antiqua"/>
        </w:rPr>
        <w:t>Walder</w:t>
      </w:r>
      <w:proofErr w:type="spellEnd"/>
      <w:r w:rsidRPr="008503BE">
        <w:rPr>
          <w:rFonts w:ascii="Book Antiqua" w:hAnsi="Book Antiqua"/>
        </w:rPr>
        <w:t xml:space="preserve"> K, </w:t>
      </w:r>
      <w:proofErr w:type="spellStart"/>
      <w:r w:rsidRPr="008503BE">
        <w:rPr>
          <w:rFonts w:ascii="Book Antiqua" w:hAnsi="Book Antiqua"/>
        </w:rPr>
        <w:t>Borsini</w:t>
      </w:r>
      <w:proofErr w:type="spellEnd"/>
      <w:r w:rsidRPr="008503BE">
        <w:rPr>
          <w:rFonts w:ascii="Book Antiqua" w:hAnsi="Book Antiqua"/>
        </w:rPr>
        <w:t xml:space="preserve"> A, Firth J, </w:t>
      </w:r>
      <w:proofErr w:type="spellStart"/>
      <w:r w:rsidRPr="008503BE">
        <w:rPr>
          <w:rFonts w:ascii="Book Antiqua" w:hAnsi="Book Antiqua"/>
        </w:rPr>
        <w:t>Pariante</w:t>
      </w:r>
      <w:proofErr w:type="spellEnd"/>
      <w:r w:rsidRPr="008503BE">
        <w:rPr>
          <w:rFonts w:ascii="Book Antiqua" w:hAnsi="Book Antiqua"/>
        </w:rPr>
        <w:t xml:space="preserve"> CM, </w:t>
      </w:r>
      <w:proofErr w:type="spellStart"/>
      <w:r w:rsidRPr="008503BE">
        <w:rPr>
          <w:rFonts w:ascii="Book Antiqua" w:hAnsi="Book Antiqua"/>
        </w:rPr>
        <w:t>Berding</w:t>
      </w:r>
      <w:proofErr w:type="spellEnd"/>
      <w:r w:rsidRPr="008503BE">
        <w:rPr>
          <w:rFonts w:ascii="Book Antiqua" w:hAnsi="Book Antiqua"/>
        </w:rPr>
        <w:t xml:space="preserve"> K, </w:t>
      </w:r>
      <w:proofErr w:type="spellStart"/>
      <w:r w:rsidRPr="008503BE">
        <w:rPr>
          <w:rFonts w:ascii="Book Antiqua" w:hAnsi="Book Antiqua"/>
        </w:rPr>
        <w:t>Cryan</w:t>
      </w:r>
      <w:proofErr w:type="spellEnd"/>
      <w:r w:rsidRPr="008503BE">
        <w:rPr>
          <w:rFonts w:ascii="Book Antiqua" w:hAnsi="Book Antiqua"/>
        </w:rPr>
        <w:t xml:space="preserve"> JF, Clarke G, Craig JM, </w:t>
      </w:r>
      <w:proofErr w:type="spellStart"/>
      <w:r w:rsidRPr="008503BE">
        <w:rPr>
          <w:rFonts w:ascii="Book Antiqua" w:hAnsi="Book Antiqua"/>
        </w:rPr>
        <w:t>Su</w:t>
      </w:r>
      <w:proofErr w:type="spellEnd"/>
      <w:r w:rsidRPr="008503BE">
        <w:rPr>
          <w:rFonts w:ascii="Book Antiqua" w:hAnsi="Book Antiqua"/>
        </w:rPr>
        <w:t xml:space="preserve"> KP, </w:t>
      </w:r>
      <w:proofErr w:type="spellStart"/>
      <w:r w:rsidRPr="008503BE">
        <w:rPr>
          <w:rFonts w:ascii="Book Antiqua" w:hAnsi="Book Antiqua"/>
        </w:rPr>
        <w:t>Mischoulon</w:t>
      </w:r>
      <w:proofErr w:type="spellEnd"/>
      <w:r w:rsidRPr="008503BE">
        <w:rPr>
          <w:rFonts w:ascii="Book Antiqua" w:hAnsi="Book Antiqua"/>
        </w:rPr>
        <w:t xml:space="preserve"> D, Gomez-Pinilla F, Foster JA, </w:t>
      </w:r>
      <w:proofErr w:type="spellStart"/>
      <w:r w:rsidRPr="008503BE">
        <w:rPr>
          <w:rFonts w:ascii="Book Antiqua" w:hAnsi="Book Antiqua"/>
        </w:rPr>
        <w:t>Cani</w:t>
      </w:r>
      <w:proofErr w:type="spellEnd"/>
      <w:r w:rsidRPr="008503BE">
        <w:rPr>
          <w:rFonts w:ascii="Book Antiqua" w:hAnsi="Book Antiqua"/>
        </w:rPr>
        <w:t xml:space="preserve"> PD, </w:t>
      </w:r>
      <w:proofErr w:type="spellStart"/>
      <w:r w:rsidRPr="008503BE">
        <w:rPr>
          <w:rFonts w:ascii="Book Antiqua" w:hAnsi="Book Antiqua"/>
        </w:rPr>
        <w:t>Thuret</w:t>
      </w:r>
      <w:proofErr w:type="spellEnd"/>
      <w:r w:rsidRPr="008503BE">
        <w:rPr>
          <w:rFonts w:ascii="Book Antiqua" w:hAnsi="Book Antiqua"/>
        </w:rPr>
        <w:t xml:space="preserve"> S, </w:t>
      </w:r>
      <w:proofErr w:type="spellStart"/>
      <w:r w:rsidRPr="008503BE">
        <w:rPr>
          <w:rFonts w:ascii="Book Antiqua" w:hAnsi="Book Antiqua"/>
        </w:rPr>
        <w:t>Staudacher</w:t>
      </w:r>
      <w:proofErr w:type="spellEnd"/>
      <w:r w:rsidRPr="008503BE">
        <w:rPr>
          <w:rFonts w:ascii="Book Antiqua" w:hAnsi="Book Antiqua"/>
        </w:rPr>
        <w:t xml:space="preserve"> HM, Sánchez-Villegas A, Arshad H, </w:t>
      </w:r>
      <w:proofErr w:type="spellStart"/>
      <w:r w:rsidRPr="008503BE">
        <w:rPr>
          <w:rFonts w:ascii="Book Antiqua" w:hAnsi="Book Antiqua"/>
        </w:rPr>
        <w:t>Akbaraly</w:t>
      </w:r>
      <w:proofErr w:type="spellEnd"/>
      <w:r w:rsidRPr="008503BE">
        <w:rPr>
          <w:rFonts w:ascii="Book Antiqua" w:hAnsi="Book Antiqua"/>
        </w:rPr>
        <w:t xml:space="preserve"> T, O'Neil A, </w:t>
      </w:r>
      <w:proofErr w:type="spellStart"/>
      <w:r w:rsidRPr="008503BE">
        <w:rPr>
          <w:rFonts w:ascii="Book Antiqua" w:hAnsi="Book Antiqua"/>
        </w:rPr>
        <w:t>Segasby</w:t>
      </w:r>
      <w:proofErr w:type="spellEnd"/>
      <w:r w:rsidRPr="008503BE">
        <w:rPr>
          <w:rFonts w:ascii="Book Antiqua" w:hAnsi="Book Antiqua"/>
        </w:rPr>
        <w:t xml:space="preserve"> T, </w:t>
      </w:r>
      <w:proofErr w:type="spellStart"/>
      <w:r w:rsidRPr="008503BE">
        <w:rPr>
          <w:rFonts w:ascii="Book Antiqua" w:hAnsi="Book Antiqua"/>
        </w:rPr>
        <w:t>Jacka</w:t>
      </w:r>
      <w:proofErr w:type="spellEnd"/>
      <w:r w:rsidRPr="008503BE">
        <w:rPr>
          <w:rFonts w:ascii="Book Antiqua" w:hAnsi="Book Antiqua"/>
        </w:rPr>
        <w:t xml:space="preserve"> FN. Diet and depression: exploring the biological mechanisms of action. </w:t>
      </w:r>
      <w:r w:rsidRPr="008503BE">
        <w:rPr>
          <w:rFonts w:ascii="Book Antiqua" w:hAnsi="Book Antiqua"/>
          <w:i/>
          <w:iCs/>
        </w:rPr>
        <w:t>Mol Psychiatry</w:t>
      </w:r>
      <w:r w:rsidRPr="008503BE">
        <w:rPr>
          <w:rFonts w:ascii="Book Antiqua" w:hAnsi="Book Antiqua"/>
        </w:rPr>
        <w:t xml:space="preserve"> 2021; </w:t>
      </w:r>
      <w:r w:rsidRPr="008503BE">
        <w:rPr>
          <w:rFonts w:ascii="Book Antiqua" w:hAnsi="Book Antiqua"/>
          <w:b/>
          <w:bCs/>
        </w:rPr>
        <w:t>26</w:t>
      </w:r>
      <w:r w:rsidRPr="008503BE">
        <w:rPr>
          <w:rFonts w:ascii="Book Antiqua" w:hAnsi="Book Antiqua"/>
        </w:rPr>
        <w:t>: 134-150 [PMID: 33144709 DOI: 10.1038/s41380-020-00925-x]</w:t>
      </w:r>
    </w:p>
    <w:p w14:paraId="3596E3D7"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15 </w:t>
      </w:r>
      <w:r w:rsidRPr="008503BE">
        <w:rPr>
          <w:rFonts w:ascii="Book Antiqua" w:hAnsi="Book Antiqua"/>
          <w:b/>
          <w:bCs/>
        </w:rPr>
        <w:t>Liu JJ</w:t>
      </w:r>
      <w:r w:rsidRPr="008503BE">
        <w:rPr>
          <w:rFonts w:ascii="Book Antiqua" w:hAnsi="Book Antiqua"/>
        </w:rPr>
        <w:t xml:space="preserve">, Wei YB, Strawbridge R, Bao Y, Chang S, Shi L, Que J, </w:t>
      </w:r>
      <w:proofErr w:type="spellStart"/>
      <w:r w:rsidRPr="008503BE">
        <w:rPr>
          <w:rFonts w:ascii="Book Antiqua" w:hAnsi="Book Antiqua"/>
        </w:rPr>
        <w:t>Gadad</w:t>
      </w:r>
      <w:proofErr w:type="spellEnd"/>
      <w:r w:rsidRPr="008503BE">
        <w:rPr>
          <w:rFonts w:ascii="Book Antiqua" w:hAnsi="Book Antiqua"/>
        </w:rPr>
        <w:t xml:space="preserve"> BS, Trivedi MH, </w:t>
      </w:r>
      <w:proofErr w:type="spellStart"/>
      <w:r w:rsidRPr="008503BE">
        <w:rPr>
          <w:rFonts w:ascii="Book Antiqua" w:hAnsi="Book Antiqua"/>
        </w:rPr>
        <w:t>Kelsoe</w:t>
      </w:r>
      <w:proofErr w:type="spellEnd"/>
      <w:r w:rsidRPr="008503BE">
        <w:rPr>
          <w:rFonts w:ascii="Book Antiqua" w:hAnsi="Book Antiqua"/>
        </w:rPr>
        <w:t xml:space="preserve"> JR, Lu L. Peripheral cytokine levels and response to antidepressant treatment in depression: a systematic review and meta-analysis. </w:t>
      </w:r>
      <w:r w:rsidRPr="008503BE">
        <w:rPr>
          <w:rFonts w:ascii="Book Antiqua" w:hAnsi="Book Antiqua"/>
          <w:i/>
          <w:iCs/>
        </w:rPr>
        <w:t>Mol Psychiatry</w:t>
      </w:r>
      <w:r w:rsidRPr="008503BE">
        <w:rPr>
          <w:rFonts w:ascii="Book Antiqua" w:hAnsi="Book Antiqua"/>
        </w:rPr>
        <w:t xml:space="preserve"> 2020; </w:t>
      </w:r>
      <w:r w:rsidRPr="008503BE">
        <w:rPr>
          <w:rFonts w:ascii="Book Antiqua" w:hAnsi="Book Antiqua"/>
          <w:b/>
          <w:bCs/>
        </w:rPr>
        <w:t>25</w:t>
      </w:r>
      <w:r w:rsidRPr="008503BE">
        <w:rPr>
          <w:rFonts w:ascii="Book Antiqua" w:hAnsi="Book Antiqua"/>
        </w:rPr>
        <w:t>: 339-350 [PMID: 31427752 DOI: 10.1038/s41380-019-0474-5]</w:t>
      </w:r>
    </w:p>
    <w:p w14:paraId="78AF8173"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16 </w:t>
      </w:r>
      <w:proofErr w:type="spellStart"/>
      <w:r w:rsidRPr="008503BE">
        <w:rPr>
          <w:rFonts w:ascii="Book Antiqua" w:hAnsi="Book Antiqua"/>
          <w:b/>
          <w:bCs/>
        </w:rPr>
        <w:t>Haapakoski</w:t>
      </w:r>
      <w:proofErr w:type="spellEnd"/>
      <w:r w:rsidRPr="008503BE">
        <w:rPr>
          <w:rFonts w:ascii="Book Antiqua" w:hAnsi="Book Antiqua"/>
          <w:b/>
          <w:bCs/>
        </w:rPr>
        <w:t xml:space="preserve"> R</w:t>
      </w:r>
      <w:r w:rsidRPr="008503BE">
        <w:rPr>
          <w:rFonts w:ascii="Book Antiqua" w:hAnsi="Book Antiqua"/>
        </w:rPr>
        <w:t xml:space="preserve">, Mathieu J, </w:t>
      </w:r>
      <w:proofErr w:type="spellStart"/>
      <w:r w:rsidRPr="008503BE">
        <w:rPr>
          <w:rFonts w:ascii="Book Antiqua" w:hAnsi="Book Antiqua"/>
        </w:rPr>
        <w:t>Ebmeier</w:t>
      </w:r>
      <w:proofErr w:type="spellEnd"/>
      <w:r w:rsidRPr="008503BE">
        <w:rPr>
          <w:rFonts w:ascii="Book Antiqua" w:hAnsi="Book Antiqua"/>
        </w:rPr>
        <w:t xml:space="preserve"> KP, Alenius H, </w:t>
      </w:r>
      <w:proofErr w:type="spellStart"/>
      <w:r w:rsidRPr="008503BE">
        <w:rPr>
          <w:rFonts w:ascii="Book Antiqua" w:hAnsi="Book Antiqua"/>
        </w:rPr>
        <w:t>Kivimäki</w:t>
      </w:r>
      <w:proofErr w:type="spellEnd"/>
      <w:r w:rsidRPr="008503BE">
        <w:rPr>
          <w:rFonts w:ascii="Book Antiqua" w:hAnsi="Book Antiqua"/>
        </w:rPr>
        <w:t xml:space="preserve"> M. Cumulative meta-analysis of interleukins 6 and 1β, </w:t>
      </w:r>
      <w:proofErr w:type="spellStart"/>
      <w:r w:rsidRPr="008503BE">
        <w:rPr>
          <w:rFonts w:ascii="Book Antiqua" w:hAnsi="Book Antiqua"/>
        </w:rPr>
        <w:t>tumour</w:t>
      </w:r>
      <w:proofErr w:type="spellEnd"/>
      <w:r w:rsidRPr="008503BE">
        <w:rPr>
          <w:rFonts w:ascii="Book Antiqua" w:hAnsi="Book Antiqua"/>
        </w:rPr>
        <w:t xml:space="preserve"> necrosis factor α and C-reactive protein in patients with major depressive disorder. </w:t>
      </w:r>
      <w:r w:rsidRPr="008503BE">
        <w:rPr>
          <w:rFonts w:ascii="Book Antiqua" w:hAnsi="Book Antiqua"/>
          <w:i/>
          <w:iCs/>
        </w:rPr>
        <w:t xml:space="preserve">Brain </w:t>
      </w:r>
      <w:proofErr w:type="spellStart"/>
      <w:r w:rsidRPr="008503BE">
        <w:rPr>
          <w:rFonts w:ascii="Book Antiqua" w:hAnsi="Book Antiqua"/>
          <w:i/>
          <w:iCs/>
        </w:rPr>
        <w:t>Behav</w:t>
      </w:r>
      <w:proofErr w:type="spellEnd"/>
      <w:r w:rsidRPr="008503BE">
        <w:rPr>
          <w:rFonts w:ascii="Book Antiqua" w:hAnsi="Book Antiqua"/>
          <w:i/>
          <w:iCs/>
        </w:rPr>
        <w:t xml:space="preserve"> </w:t>
      </w:r>
      <w:proofErr w:type="spellStart"/>
      <w:r w:rsidRPr="008503BE">
        <w:rPr>
          <w:rFonts w:ascii="Book Antiqua" w:hAnsi="Book Antiqua"/>
          <w:i/>
          <w:iCs/>
        </w:rPr>
        <w:t>Immun</w:t>
      </w:r>
      <w:proofErr w:type="spellEnd"/>
      <w:r w:rsidRPr="008503BE">
        <w:rPr>
          <w:rFonts w:ascii="Book Antiqua" w:hAnsi="Book Antiqua"/>
        </w:rPr>
        <w:t xml:space="preserve"> 2015; </w:t>
      </w:r>
      <w:r w:rsidRPr="008503BE">
        <w:rPr>
          <w:rFonts w:ascii="Book Antiqua" w:hAnsi="Book Antiqua"/>
          <w:b/>
          <w:bCs/>
        </w:rPr>
        <w:t>49</w:t>
      </w:r>
      <w:r w:rsidRPr="008503BE">
        <w:rPr>
          <w:rFonts w:ascii="Book Antiqua" w:hAnsi="Book Antiqua"/>
        </w:rPr>
        <w:t>: 206-215 [PMID: 26065825 DOI: 10.1016/j.bbi.2015.06.001]</w:t>
      </w:r>
    </w:p>
    <w:p w14:paraId="00060A86"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17 </w:t>
      </w:r>
      <w:r w:rsidRPr="008503BE">
        <w:rPr>
          <w:rFonts w:ascii="Book Antiqua" w:hAnsi="Book Antiqua"/>
          <w:b/>
          <w:bCs/>
        </w:rPr>
        <w:t>Köhler CA</w:t>
      </w:r>
      <w:r w:rsidRPr="008503BE">
        <w:rPr>
          <w:rFonts w:ascii="Book Antiqua" w:hAnsi="Book Antiqua"/>
        </w:rPr>
        <w:t xml:space="preserve">, Freitas TH, </w:t>
      </w:r>
      <w:proofErr w:type="spellStart"/>
      <w:r w:rsidRPr="008503BE">
        <w:rPr>
          <w:rFonts w:ascii="Book Antiqua" w:hAnsi="Book Antiqua"/>
        </w:rPr>
        <w:t>Maes</w:t>
      </w:r>
      <w:proofErr w:type="spellEnd"/>
      <w:r w:rsidRPr="008503BE">
        <w:rPr>
          <w:rFonts w:ascii="Book Antiqua" w:hAnsi="Book Antiqua"/>
        </w:rPr>
        <w:t xml:space="preserve"> M, de Andrade NQ, Liu CS, Fernandes BS, Stubbs B, </w:t>
      </w:r>
      <w:proofErr w:type="spellStart"/>
      <w:r w:rsidRPr="008503BE">
        <w:rPr>
          <w:rFonts w:ascii="Book Antiqua" w:hAnsi="Book Antiqua"/>
        </w:rPr>
        <w:t>Solmi</w:t>
      </w:r>
      <w:proofErr w:type="spellEnd"/>
      <w:r w:rsidRPr="008503BE">
        <w:rPr>
          <w:rFonts w:ascii="Book Antiqua" w:hAnsi="Book Antiqua"/>
        </w:rPr>
        <w:t xml:space="preserve"> M, Veronese N, Herrmann N, Raison CL, Miller BJ, </w:t>
      </w:r>
      <w:proofErr w:type="spellStart"/>
      <w:r w:rsidRPr="008503BE">
        <w:rPr>
          <w:rFonts w:ascii="Book Antiqua" w:hAnsi="Book Antiqua"/>
        </w:rPr>
        <w:t>Lanctôt</w:t>
      </w:r>
      <w:proofErr w:type="spellEnd"/>
      <w:r w:rsidRPr="008503BE">
        <w:rPr>
          <w:rFonts w:ascii="Book Antiqua" w:hAnsi="Book Antiqua"/>
        </w:rPr>
        <w:t xml:space="preserve"> KL, Carvalho AF. Peripheral cytokine and chemokine alterations in depression: a meta-analysis of 82 studies. </w:t>
      </w:r>
      <w:r w:rsidRPr="008503BE">
        <w:rPr>
          <w:rFonts w:ascii="Book Antiqua" w:hAnsi="Book Antiqua"/>
          <w:i/>
          <w:iCs/>
        </w:rPr>
        <w:t xml:space="preserve">Acta </w:t>
      </w:r>
      <w:proofErr w:type="spellStart"/>
      <w:r w:rsidRPr="008503BE">
        <w:rPr>
          <w:rFonts w:ascii="Book Antiqua" w:hAnsi="Book Antiqua"/>
          <w:i/>
          <w:iCs/>
        </w:rPr>
        <w:t>Psychiatr</w:t>
      </w:r>
      <w:proofErr w:type="spellEnd"/>
      <w:r w:rsidRPr="008503BE">
        <w:rPr>
          <w:rFonts w:ascii="Book Antiqua" w:hAnsi="Book Antiqua"/>
          <w:i/>
          <w:iCs/>
        </w:rPr>
        <w:t xml:space="preserve"> </w:t>
      </w:r>
      <w:proofErr w:type="spellStart"/>
      <w:r w:rsidRPr="008503BE">
        <w:rPr>
          <w:rFonts w:ascii="Book Antiqua" w:hAnsi="Book Antiqua"/>
          <w:i/>
          <w:iCs/>
        </w:rPr>
        <w:t>Scand</w:t>
      </w:r>
      <w:proofErr w:type="spellEnd"/>
      <w:r w:rsidRPr="008503BE">
        <w:rPr>
          <w:rFonts w:ascii="Book Antiqua" w:hAnsi="Book Antiqua"/>
        </w:rPr>
        <w:t xml:space="preserve"> 2017; </w:t>
      </w:r>
      <w:r w:rsidRPr="008503BE">
        <w:rPr>
          <w:rFonts w:ascii="Book Antiqua" w:hAnsi="Book Antiqua"/>
          <w:b/>
          <w:bCs/>
        </w:rPr>
        <w:t>135</w:t>
      </w:r>
      <w:r w:rsidRPr="008503BE">
        <w:rPr>
          <w:rFonts w:ascii="Book Antiqua" w:hAnsi="Book Antiqua"/>
        </w:rPr>
        <w:t>: 373-387 [PMID: 28122130 DOI: 10.1111/acps.12698]</w:t>
      </w:r>
    </w:p>
    <w:p w14:paraId="02CE5FF8"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18 </w:t>
      </w:r>
      <w:r w:rsidRPr="008503BE">
        <w:rPr>
          <w:rFonts w:ascii="Book Antiqua" w:hAnsi="Book Antiqua"/>
          <w:b/>
          <w:bCs/>
        </w:rPr>
        <w:t>Dahl J</w:t>
      </w:r>
      <w:r w:rsidRPr="008503BE">
        <w:rPr>
          <w:rFonts w:ascii="Book Antiqua" w:hAnsi="Book Antiqua"/>
        </w:rPr>
        <w:t xml:space="preserve">, </w:t>
      </w:r>
      <w:proofErr w:type="spellStart"/>
      <w:r w:rsidRPr="008503BE">
        <w:rPr>
          <w:rFonts w:ascii="Book Antiqua" w:hAnsi="Book Antiqua"/>
        </w:rPr>
        <w:t>Ormstad</w:t>
      </w:r>
      <w:proofErr w:type="spellEnd"/>
      <w:r w:rsidRPr="008503BE">
        <w:rPr>
          <w:rFonts w:ascii="Book Antiqua" w:hAnsi="Book Antiqua"/>
        </w:rPr>
        <w:t xml:space="preserve"> H, </w:t>
      </w:r>
      <w:proofErr w:type="spellStart"/>
      <w:r w:rsidRPr="008503BE">
        <w:rPr>
          <w:rFonts w:ascii="Book Antiqua" w:hAnsi="Book Antiqua"/>
        </w:rPr>
        <w:t>Aass</w:t>
      </w:r>
      <w:proofErr w:type="spellEnd"/>
      <w:r w:rsidRPr="008503BE">
        <w:rPr>
          <w:rFonts w:ascii="Book Antiqua" w:hAnsi="Book Antiqua"/>
        </w:rPr>
        <w:t xml:space="preserve"> HC, Malt UF, </w:t>
      </w:r>
      <w:proofErr w:type="spellStart"/>
      <w:r w:rsidRPr="008503BE">
        <w:rPr>
          <w:rFonts w:ascii="Book Antiqua" w:hAnsi="Book Antiqua"/>
        </w:rPr>
        <w:t>Bendz</w:t>
      </w:r>
      <w:proofErr w:type="spellEnd"/>
      <w:r w:rsidRPr="008503BE">
        <w:rPr>
          <w:rFonts w:ascii="Book Antiqua" w:hAnsi="Book Antiqua"/>
        </w:rPr>
        <w:t xml:space="preserve"> LT, Sandvik L, </w:t>
      </w:r>
      <w:proofErr w:type="spellStart"/>
      <w:r w:rsidRPr="008503BE">
        <w:rPr>
          <w:rFonts w:ascii="Book Antiqua" w:hAnsi="Book Antiqua"/>
        </w:rPr>
        <w:t>Brundin</w:t>
      </w:r>
      <w:proofErr w:type="spellEnd"/>
      <w:r w:rsidRPr="008503BE">
        <w:rPr>
          <w:rFonts w:ascii="Book Antiqua" w:hAnsi="Book Antiqua"/>
        </w:rPr>
        <w:t xml:space="preserve"> L, </w:t>
      </w:r>
      <w:proofErr w:type="spellStart"/>
      <w:r w:rsidRPr="008503BE">
        <w:rPr>
          <w:rFonts w:ascii="Book Antiqua" w:hAnsi="Book Antiqua"/>
        </w:rPr>
        <w:t>Andreassen</w:t>
      </w:r>
      <w:proofErr w:type="spellEnd"/>
      <w:r w:rsidRPr="008503BE">
        <w:rPr>
          <w:rFonts w:ascii="Book Antiqua" w:hAnsi="Book Antiqua"/>
        </w:rPr>
        <w:t xml:space="preserve"> OA. The plasma levels of various cytokines are increased during ongoing depression and are reduced to normal levels after recovery. </w:t>
      </w:r>
      <w:proofErr w:type="spellStart"/>
      <w:r w:rsidRPr="008503BE">
        <w:rPr>
          <w:rFonts w:ascii="Book Antiqua" w:hAnsi="Book Antiqua"/>
          <w:i/>
          <w:iCs/>
        </w:rPr>
        <w:t>Psychoneuroendocrinology</w:t>
      </w:r>
      <w:proofErr w:type="spellEnd"/>
      <w:r w:rsidRPr="008503BE">
        <w:rPr>
          <w:rFonts w:ascii="Book Antiqua" w:hAnsi="Book Antiqua"/>
        </w:rPr>
        <w:t xml:space="preserve"> 2014; </w:t>
      </w:r>
      <w:r w:rsidRPr="008503BE">
        <w:rPr>
          <w:rFonts w:ascii="Book Antiqua" w:hAnsi="Book Antiqua"/>
          <w:b/>
          <w:bCs/>
        </w:rPr>
        <w:t>45</w:t>
      </w:r>
      <w:r w:rsidRPr="008503BE">
        <w:rPr>
          <w:rFonts w:ascii="Book Antiqua" w:hAnsi="Book Antiqua"/>
        </w:rPr>
        <w:t>: 77-86 [PMID: 24845179 DOI: 10.1016/j.psyneuen.2014.03.019]</w:t>
      </w:r>
    </w:p>
    <w:p w14:paraId="424463CB"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19 </w:t>
      </w:r>
      <w:r w:rsidRPr="008503BE">
        <w:rPr>
          <w:rFonts w:ascii="Book Antiqua" w:hAnsi="Book Antiqua"/>
          <w:b/>
          <w:bCs/>
        </w:rPr>
        <w:t>Menard C</w:t>
      </w:r>
      <w:r w:rsidRPr="008503BE">
        <w:rPr>
          <w:rFonts w:ascii="Book Antiqua" w:hAnsi="Book Antiqua"/>
        </w:rPr>
        <w:t xml:space="preserve">, Pfau ML, Hodes GE, Kana V, Wang VX, Bouchard S, Takahashi A, Flanigan ME, </w:t>
      </w:r>
      <w:proofErr w:type="spellStart"/>
      <w:r w:rsidRPr="008503BE">
        <w:rPr>
          <w:rFonts w:ascii="Book Antiqua" w:hAnsi="Book Antiqua"/>
        </w:rPr>
        <w:t>Aleyasin</w:t>
      </w:r>
      <w:proofErr w:type="spellEnd"/>
      <w:r w:rsidRPr="008503BE">
        <w:rPr>
          <w:rFonts w:ascii="Book Antiqua" w:hAnsi="Book Antiqua"/>
        </w:rPr>
        <w:t xml:space="preserve"> H, LeClair KB, Janssen WG, </w:t>
      </w:r>
      <w:proofErr w:type="spellStart"/>
      <w:r w:rsidRPr="008503BE">
        <w:rPr>
          <w:rFonts w:ascii="Book Antiqua" w:hAnsi="Book Antiqua"/>
        </w:rPr>
        <w:t>Labonté</w:t>
      </w:r>
      <w:proofErr w:type="spellEnd"/>
      <w:r w:rsidRPr="008503BE">
        <w:rPr>
          <w:rFonts w:ascii="Book Antiqua" w:hAnsi="Book Antiqua"/>
        </w:rPr>
        <w:t xml:space="preserve"> B, Parise EM, Lorsch ZS, Golden SA, </w:t>
      </w:r>
      <w:proofErr w:type="spellStart"/>
      <w:r w:rsidRPr="008503BE">
        <w:rPr>
          <w:rFonts w:ascii="Book Antiqua" w:hAnsi="Book Antiqua"/>
        </w:rPr>
        <w:t>Heshmati</w:t>
      </w:r>
      <w:proofErr w:type="spellEnd"/>
      <w:r w:rsidRPr="008503BE">
        <w:rPr>
          <w:rFonts w:ascii="Book Antiqua" w:hAnsi="Book Antiqua"/>
        </w:rPr>
        <w:t xml:space="preserve"> M, </w:t>
      </w:r>
      <w:proofErr w:type="spellStart"/>
      <w:r w:rsidRPr="008503BE">
        <w:rPr>
          <w:rFonts w:ascii="Book Antiqua" w:hAnsi="Book Antiqua"/>
        </w:rPr>
        <w:t>Tamminga</w:t>
      </w:r>
      <w:proofErr w:type="spellEnd"/>
      <w:r w:rsidRPr="008503BE">
        <w:rPr>
          <w:rFonts w:ascii="Book Antiqua" w:hAnsi="Book Antiqua"/>
        </w:rPr>
        <w:t xml:space="preserve"> C, </w:t>
      </w:r>
      <w:proofErr w:type="spellStart"/>
      <w:r w:rsidRPr="008503BE">
        <w:rPr>
          <w:rFonts w:ascii="Book Antiqua" w:hAnsi="Book Antiqua"/>
        </w:rPr>
        <w:t>Turecki</w:t>
      </w:r>
      <w:proofErr w:type="spellEnd"/>
      <w:r w:rsidRPr="008503BE">
        <w:rPr>
          <w:rFonts w:ascii="Book Antiqua" w:hAnsi="Book Antiqua"/>
        </w:rPr>
        <w:t xml:space="preserve"> G, Campbell M, </w:t>
      </w:r>
      <w:proofErr w:type="spellStart"/>
      <w:r w:rsidRPr="008503BE">
        <w:rPr>
          <w:rFonts w:ascii="Book Antiqua" w:hAnsi="Book Antiqua"/>
        </w:rPr>
        <w:t>Fayad</w:t>
      </w:r>
      <w:proofErr w:type="spellEnd"/>
      <w:r w:rsidRPr="008503BE">
        <w:rPr>
          <w:rFonts w:ascii="Book Antiqua" w:hAnsi="Book Antiqua"/>
        </w:rPr>
        <w:t xml:space="preserve"> ZA, Tang CY, </w:t>
      </w:r>
      <w:proofErr w:type="spellStart"/>
      <w:r w:rsidRPr="008503BE">
        <w:rPr>
          <w:rFonts w:ascii="Book Antiqua" w:hAnsi="Book Antiqua"/>
        </w:rPr>
        <w:t>Merad</w:t>
      </w:r>
      <w:proofErr w:type="spellEnd"/>
      <w:r w:rsidRPr="008503BE">
        <w:rPr>
          <w:rFonts w:ascii="Book Antiqua" w:hAnsi="Book Antiqua"/>
        </w:rPr>
        <w:t xml:space="preserve"> M, Russo SJ. Social stress induces neurovascular pathology promoting depression. </w:t>
      </w:r>
      <w:r w:rsidRPr="008503BE">
        <w:rPr>
          <w:rFonts w:ascii="Book Antiqua" w:hAnsi="Book Antiqua"/>
          <w:i/>
          <w:iCs/>
        </w:rPr>
        <w:t xml:space="preserve">Nat </w:t>
      </w:r>
      <w:proofErr w:type="spellStart"/>
      <w:r w:rsidRPr="008503BE">
        <w:rPr>
          <w:rFonts w:ascii="Book Antiqua" w:hAnsi="Book Antiqua"/>
          <w:i/>
          <w:iCs/>
        </w:rPr>
        <w:t>Neurosci</w:t>
      </w:r>
      <w:proofErr w:type="spellEnd"/>
      <w:r w:rsidRPr="008503BE">
        <w:rPr>
          <w:rFonts w:ascii="Book Antiqua" w:hAnsi="Book Antiqua"/>
        </w:rPr>
        <w:t xml:space="preserve"> 2017; </w:t>
      </w:r>
      <w:r w:rsidRPr="008503BE">
        <w:rPr>
          <w:rFonts w:ascii="Book Antiqua" w:hAnsi="Book Antiqua"/>
          <w:b/>
          <w:bCs/>
        </w:rPr>
        <w:t>20</w:t>
      </w:r>
      <w:r w:rsidRPr="008503BE">
        <w:rPr>
          <w:rFonts w:ascii="Book Antiqua" w:hAnsi="Book Antiqua"/>
        </w:rPr>
        <w:t>: 1752-1760 [PMID: 29184215 DOI: 10.1038/s41593-017-0010-3]</w:t>
      </w:r>
    </w:p>
    <w:p w14:paraId="54B53ACE"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20 </w:t>
      </w:r>
      <w:proofErr w:type="spellStart"/>
      <w:r w:rsidRPr="008503BE">
        <w:rPr>
          <w:rFonts w:ascii="Book Antiqua" w:hAnsi="Book Antiqua"/>
          <w:b/>
          <w:bCs/>
        </w:rPr>
        <w:t>Blamire</w:t>
      </w:r>
      <w:proofErr w:type="spellEnd"/>
      <w:r w:rsidRPr="008503BE">
        <w:rPr>
          <w:rFonts w:ascii="Book Antiqua" w:hAnsi="Book Antiqua"/>
          <w:b/>
          <w:bCs/>
        </w:rPr>
        <w:t xml:space="preserve"> AM</w:t>
      </w:r>
      <w:r w:rsidRPr="008503BE">
        <w:rPr>
          <w:rFonts w:ascii="Book Antiqua" w:hAnsi="Book Antiqua"/>
        </w:rPr>
        <w:t xml:space="preserve">, Anthony DC, Rajagopalan B, Sibson NR, Perry VH, Styles P. Interleukin-1beta -induced changes in blood-brain barrier permeability, apparent diffusion coefficient, and cerebral blood volume in the rat brain: a magnetic resonance study. </w:t>
      </w:r>
      <w:r w:rsidRPr="008503BE">
        <w:rPr>
          <w:rFonts w:ascii="Book Antiqua" w:hAnsi="Book Antiqua"/>
          <w:i/>
          <w:iCs/>
        </w:rPr>
        <w:t xml:space="preserve">J </w:t>
      </w:r>
      <w:proofErr w:type="spellStart"/>
      <w:r w:rsidRPr="008503BE">
        <w:rPr>
          <w:rFonts w:ascii="Book Antiqua" w:hAnsi="Book Antiqua"/>
          <w:i/>
          <w:iCs/>
        </w:rPr>
        <w:t>Neurosci</w:t>
      </w:r>
      <w:proofErr w:type="spellEnd"/>
      <w:r w:rsidRPr="008503BE">
        <w:rPr>
          <w:rFonts w:ascii="Book Antiqua" w:hAnsi="Book Antiqua"/>
        </w:rPr>
        <w:t xml:space="preserve"> 2000; </w:t>
      </w:r>
      <w:r w:rsidRPr="008503BE">
        <w:rPr>
          <w:rFonts w:ascii="Book Antiqua" w:hAnsi="Book Antiqua"/>
          <w:b/>
          <w:bCs/>
        </w:rPr>
        <w:t>20</w:t>
      </w:r>
      <w:r w:rsidRPr="008503BE">
        <w:rPr>
          <w:rFonts w:ascii="Book Antiqua" w:hAnsi="Book Antiqua"/>
        </w:rPr>
        <w:t>: 8153-8159 [PMID: 11050138]</w:t>
      </w:r>
    </w:p>
    <w:p w14:paraId="479DD337"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21 </w:t>
      </w:r>
      <w:r w:rsidRPr="008503BE">
        <w:rPr>
          <w:rFonts w:ascii="Book Antiqua" w:hAnsi="Book Antiqua"/>
          <w:b/>
          <w:bCs/>
        </w:rPr>
        <w:t>Dudek KA</w:t>
      </w:r>
      <w:r w:rsidRPr="008503BE">
        <w:rPr>
          <w:rFonts w:ascii="Book Antiqua" w:hAnsi="Book Antiqua"/>
        </w:rPr>
        <w:t xml:space="preserve">, Dion-Albert L, Lebel M, LeClair K, </w:t>
      </w:r>
      <w:proofErr w:type="spellStart"/>
      <w:r w:rsidRPr="008503BE">
        <w:rPr>
          <w:rFonts w:ascii="Book Antiqua" w:hAnsi="Book Antiqua"/>
        </w:rPr>
        <w:t>Labrecque</w:t>
      </w:r>
      <w:proofErr w:type="spellEnd"/>
      <w:r w:rsidRPr="008503BE">
        <w:rPr>
          <w:rFonts w:ascii="Book Antiqua" w:hAnsi="Book Antiqua"/>
        </w:rPr>
        <w:t xml:space="preserve"> S, Tuck E, Ferrer Perez C, Golden SA, </w:t>
      </w:r>
      <w:proofErr w:type="spellStart"/>
      <w:r w:rsidRPr="008503BE">
        <w:rPr>
          <w:rFonts w:ascii="Book Antiqua" w:hAnsi="Book Antiqua"/>
        </w:rPr>
        <w:t>Tamminga</w:t>
      </w:r>
      <w:proofErr w:type="spellEnd"/>
      <w:r w:rsidRPr="008503BE">
        <w:rPr>
          <w:rFonts w:ascii="Book Antiqua" w:hAnsi="Book Antiqua"/>
        </w:rPr>
        <w:t xml:space="preserve"> C, </w:t>
      </w:r>
      <w:proofErr w:type="spellStart"/>
      <w:r w:rsidRPr="008503BE">
        <w:rPr>
          <w:rFonts w:ascii="Book Antiqua" w:hAnsi="Book Antiqua"/>
        </w:rPr>
        <w:t>Turecki</w:t>
      </w:r>
      <w:proofErr w:type="spellEnd"/>
      <w:r w:rsidRPr="008503BE">
        <w:rPr>
          <w:rFonts w:ascii="Book Antiqua" w:hAnsi="Book Antiqua"/>
        </w:rPr>
        <w:t xml:space="preserve"> G, </w:t>
      </w:r>
      <w:proofErr w:type="spellStart"/>
      <w:r w:rsidRPr="008503BE">
        <w:rPr>
          <w:rFonts w:ascii="Book Antiqua" w:hAnsi="Book Antiqua"/>
        </w:rPr>
        <w:t>Mechawar</w:t>
      </w:r>
      <w:proofErr w:type="spellEnd"/>
      <w:r w:rsidRPr="008503BE">
        <w:rPr>
          <w:rFonts w:ascii="Book Antiqua" w:hAnsi="Book Antiqua"/>
        </w:rPr>
        <w:t xml:space="preserve"> N, Russo SJ, Menard C. Molecular adaptations of the blood-brain barrier promote stress resilience vs. depression. </w:t>
      </w:r>
      <w:r w:rsidRPr="008503BE">
        <w:rPr>
          <w:rFonts w:ascii="Book Antiqua" w:hAnsi="Book Antiqua"/>
          <w:i/>
          <w:iCs/>
        </w:rPr>
        <w:t xml:space="preserve">Proc Natl </w:t>
      </w:r>
      <w:proofErr w:type="spellStart"/>
      <w:r w:rsidRPr="008503BE">
        <w:rPr>
          <w:rFonts w:ascii="Book Antiqua" w:hAnsi="Book Antiqua"/>
          <w:i/>
          <w:iCs/>
        </w:rPr>
        <w:t>Acad</w:t>
      </w:r>
      <w:proofErr w:type="spellEnd"/>
      <w:r w:rsidRPr="008503BE">
        <w:rPr>
          <w:rFonts w:ascii="Book Antiqua" w:hAnsi="Book Antiqua"/>
          <w:i/>
          <w:iCs/>
        </w:rPr>
        <w:t xml:space="preserve"> Sci U S A</w:t>
      </w:r>
      <w:r w:rsidRPr="008503BE">
        <w:rPr>
          <w:rFonts w:ascii="Book Antiqua" w:hAnsi="Book Antiqua"/>
        </w:rPr>
        <w:t xml:space="preserve"> 2020; </w:t>
      </w:r>
      <w:r w:rsidRPr="008503BE">
        <w:rPr>
          <w:rFonts w:ascii="Book Antiqua" w:hAnsi="Book Antiqua"/>
          <w:b/>
          <w:bCs/>
        </w:rPr>
        <w:t>117</w:t>
      </w:r>
      <w:r w:rsidRPr="008503BE">
        <w:rPr>
          <w:rFonts w:ascii="Book Antiqua" w:hAnsi="Book Antiqua"/>
        </w:rPr>
        <w:t>: 3326-3336 [PMID: 31974313 DOI: 10.1073/pnas.1914655117]</w:t>
      </w:r>
    </w:p>
    <w:p w14:paraId="0CBCD1C8"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22 </w:t>
      </w:r>
      <w:r w:rsidRPr="008503BE">
        <w:rPr>
          <w:rFonts w:ascii="Book Antiqua" w:hAnsi="Book Antiqua"/>
          <w:b/>
          <w:bCs/>
        </w:rPr>
        <w:t>Cheng Y</w:t>
      </w:r>
      <w:r w:rsidRPr="008503BE">
        <w:rPr>
          <w:rFonts w:ascii="Book Antiqua" w:hAnsi="Book Antiqua"/>
        </w:rPr>
        <w:t xml:space="preserve">, </w:t>
      </w:r>
      <w:proofErr w:type="spellStart"/>
      <w:r w:rsidRPr="008503BE">
        <w:rPr>
          <w:rFonts w:ascii="Book Antiqua" w:hAnsi="Book Antiqua"/>
        </w:rPr>
        <w:t>Desse</w:t>
      </w:r>
      <w:proofErr w:type="spellEnd"/>
      <w:r w:rsidRPr="008503BE">
        <w:rPr>
          <w:rFonts w:ascii="Book Antiqua" w:hAnsi="Book Antiqua"/>
        </w:rPr>
        <w:t xml:space="preserve"> S, Martinez A, Worthen RJ, </w:t>
      </w:r>
      <w:proofErr w:type="spellStart"/>
      <w:r w:rsidRPr="008503BE">
        <w:rPr>
          <w:rFonts w:ascii="Book Antiqua" w:hAnsi="Book Antiqua"/>
        </w:rPr>
        <w:t>Jope</w:t>
      </w:r>
      <w:proofErr w:type="spellEnd"/>
      <w:r w:rsidRPr="008503BE">
        <w:rPr>
          <w:rFonts w:ascii="Book Antiqua" w:hAnsi="Book Antiqua"/>
        </w:rPr>
        <w:t xml:space="preserve"> RS, </w:t>
      </w:r>
      <w:proofErr w:type="spellStart"/>
      <w:r w:rsidRPr="008503BE">
        <w:rPr>
          <w:rFonts w:ascii="Book Antiqua" w:hAnsi="Book Antiqua"/>
        </w:rPr>
        <w:t>Beurel</w:t>
      </w:r>
      <w:proofErr w:type="spellEnd"/>
      <w:r w:rsidRPr="008503BE">
        <w:rPr>
          <w:rFonts w:ascii="Book Antiqua" w:hAnsi="Book Antiqua"/>
        </w:rPr>
        <w:t xml:space="preserve"> E. TNFα disrupts blood brain barrier integrity to maintain prolonged depressive-like behavior in mice. </w:t>
      </w:r>
      <w:r w:rsidRPr="008503BE">
        <w:rPr>
          <w:rFonts w:ascii="Book Antiqua" w:hAnsi="Book Antiqua"/>
          <w:i/>
          <w:iCs/>
        </w:rPr>
        <w:t xml:space="preserve">Brain </w:t>
      </w:r>
      <w:proofErr w:type="spellStart"/>
      <w:r w:rsidRPr="008503BE">
        <w:rPr>
          <w:rFonts w:ascii="Book Antiqua" w:hAnsi="Book Antiqua"/>
          <w:i/>
          <w:iCs/>
        </w:rPr>
        <w:t>Behav</w:t>
      </w:r>
      <w:proofErr w:type="spellEnd"/>
      <w:r w:rsidRPr="008503BE">
        <w:rPr>
          <w:rFonts w:ascii="Book Antiqua" w:hAnsi="Book Antiqua"/>
          <w:i/>
          <w:iCs/>
        </w:rPr>
        <w:t xml:space="preserve"> </w:t>
      </w:r>
      <w:proofErr w:type="spellStart"/>
      <w:r w:rsidRPr="008503BE">
        <w:rPr>
          <w:rFonts w:ascii="Book Antiqua" w:hAnsi="Book Antiqua"/>
          <w:i/>
          <w:iCs/>
        </w:rPr>
        <w:t>Immun</w:t>
      </w:r>
      <w:proofErr w:type="spellEnd"/>
      <w:r w:rsidRPr="008503BE">
        <w:rPr>
          <w:rFonts w:ascii="Book Antiqua" w:hAnsi="Book Antiqua"/>
        </w:rPr>
        <w:t xml:space="preserve"> 2018; </w:t>
      </w:r>
      <w:r w:rsidRPr="008503BE">
        <w:rPr>
          <w:rFonts w:ascii="Book Antiqua" w:hAnsi="Book Antiqua"/>
          <w:b/>
          <w:bCs/>
        </w:rPr>
        <w:t>69</w:t>
      </w:r>
      <w:r w:rsidRPr="008503BE">
        <w:rPr>
          <w:rFonts w:ascii="Book Antiqua" w:hAnsi="Book Antiqua"/>
        </w:rPr>
        <w:t>: 556-567 [PMID: 29452218 DOI: 10.1016/j.bbi.2018.02.003]</w:t>
      </w:r>
    </w:p>
    <w:p w14:paraId="42C88F3E"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23 </w:t>
      </w:r>
      <w:r w:rsidRPr="008503BE">
        <w:rPr>
          <w:rFonts w:ascii="Book Antiqua" w:hAnsi="Book Antiqua"/>
          <w:b/>
          <w:bCs/>
        </w:rPr>
        <w:t>Lee TH</w:t>
      </w:r>
      <w:r w:rsidRPr="008503BE">
        <w:rPr>
          <w:rFonts w:ascii="Book Antiqua" w:hAnsi="Book Antiqua"/>
        </w:rPr>
        <w:t xml:space="preserve">, Cheng KK, </w:t>
      </w:r>
      <w:proofErr w:type="spellStart"/>
      <w:r w:rsidRPr="008503BE">
        <w:rPr>
          <w:rFonts w:ascii="Book Antiqua" w:hAnsi="Book Antiqua"/>
        </w:rPr>
        <w:t>Hoo</w:t>
      </w:r>
      <w:proofErr w:type="spellEnd"/>
      <w:r w:rsidRPr="008503BE">
        <w:rPr>
          <w:rFonts w:ascii="Book Antiqua" w:hAnsi="Book Antiqua"/>
        </w:rPr>
        <w:t xml:space="preserve"> RL, Siu PM, </w:t>
      </w:r>
      <w:proofErr w:type="spellStart"/>
      <w:r w:rsidRPr="008503BE">
        <w:rPr>
          <w:rFonts w:ascii="Book Antiqua" w:hAnsi="Book Antiqua"/>
        </w:rPr>
        <w:t>Yau</w:t>
      </w:r>
      <w:proofErr w:type="spellEnd"/>
      <w:r w:rsidRPr="008503BE">
        <w:rPr>
          <w:rFonts w:ascii="Book Antiqua" w:hAnsi="Book Antiqua"/>
        </w:rPr>
        <w:t xml:space="preserve"> SY. The Novel Perspectives of Adipokines on Brain Health. </w:t>
      </w:r>
      <w:r w:rsidRPr="008503BE">
        <w:rPr>
          <w:rFonts w:ascii="Book Antiqua" w:hAnsi="Book Antiqua"/>
          <w:i/>
          <w:iCs/>
        </w:rPr>
        <w:t>Int J Mol Sci</w:t>
      </w:r>
      <w:r w:rsidRPr="008503BE">
        <w:rPr>
          <w:rFonts w:ascii="Book Antiqua" w:hAnsi="Book Antiqua"/>
        </w:rPr>
        <w:t xml:space="preserve"> 2019; </w:t>
      </w:r>
      <w:r w:rsidRPr="008503BE">
        <w:rPr>
          <w:rFonts w:ascii="Book Antiqua" w:hAnsi="Book Antiqua"/>
          <w:b/>
          <w:bCs/>
        </w:rPr>
        <w:t>20</w:t>
      </w:r>
      <w:r w:rsidRPr="008503BE">
        <w:rPr>
          <w:rFonts w:ascii="Book Antiqua" w:hAnsi="Book Antiqua"/>
        </w:rPr>
        <w:t xml:space="preserve"> [PMID: 31718027 DOI: 10.3390/ijms20225638]</w:t>
      </w:r>
    </w:p>
    <w:p w14:paraId="232C1019"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24 </w:t>
      </w:r>
      <w:proofErr w:type="spellStart"/>
      <w:r w:rsidRPr="008503BE">
        <w:rPr>
          <w:rFonts w:ascii="Book Antiqua" w:hAnsi="Book Antiqua"/>
          <w:b/>
          <w:bCs/>
        </w:rPr>
        <w:t>Gouweleeuw</w:t>
      </w:r>
      <w:proofErr w:type="spellEnd"/>
      <w:r w:rsidRPr="008503BE">
        <w:rPr>
          <w:rFonts w:ascii="Book Antiqua" w:hAnsi="Book Antiqua"/>
          <w:b/>
          <w:bCs/>
        </w:rPr>
        <w:t xml:space="preserve"> L</w:t>
      </w:r>
      <w:r w:rsidRPr="008503BE">
        <w:rPr>
          <w:rFonts w:ascii="Book Antiqua" w:hAnsi="Book Antiqua"/>
        </w:rPr>
        <w:t xml:space="preserve">, </w:t>
      </w:r>
      <w:proofErr w:type="spellStart"/>
      <w:r w:rsidRPr="008503BE">
        <w:rPr>
          <w:rFonts w:ascii="Book Antiqua" w:hAnsi="Book Antiqua"/>
        </w:rPr>
        <w:t>Naudé</w:t>
      </w:r>
      <w:proofErr w:type="spellEnd"/>
      <w:r w:rsidRPr="008503BE">
        <w:rPr>
          <w:rFonts w:ascii="Book Antiqua" w:hAnsi="Book Antiqua"/>
        </w:rPr>
        <w:t xml:space="preserve"> PJ, Rots M, </w:t>
      </w:r>
      <w:proofErr w:type="spellStart"/>
      <w:r w:rsidRPr="008503BE">
        <w:rPr>
          <w:rFonts w:ascii="Book Antiqua" w:hAnsi="Book Antiqua"/>
        </w:rPr>
        <w:t>DeJongste</w:t>
      </w:r>
      <w:proofErr w:type="spellEnd"/>
      <w:r w:rsidRPr="008503BE">
        <w:rPr>
          <w:rFonts w:ascii="Book Antiqua" w:hAnsi="Book Antiqua"/>
        </w:rPr>
        <w:t xml:space="preserve"> MJ, </w:t>
      </w:r>
      <w:proofErr w:type="spellStart"/>
      <w:r w:rsidRPr="008503BE">
        <w:rPr>
          <w:rFonts w:ascii="Book Antiqua" w:hAnsi="Book Antiqua"/>
        </w:rPr>
        <w:t>Eisel</w:t>
      </w:r>
      <w:proofErr w:type="spellEnd"/>
      <w:r w:rsidRPr="008503BE">
        <w:rPr>
          <w:rFonts w:ascii="Book Antiqua" w:hAnsi="Book Antiqua"/>
        </w:rPr>
        <w:t xml:space="preserve"> UL, </w:t>
      </w:r>
      <w:proofErr w:type="spellStart"/>
      <w:r w:rsidRPr="008503BE">
        <w:rPr>
          <w:rFonts w:ascii="Book Antiqua" w:hAnsi="Book Antiqua"/>
        </w:rPr>
        <w:t>Schoemaker</w:t>
      </w:r>
      <w:proofErr w:type="spellEnd"/>
      <w:r w:rsidRPr="008503BE">
        <w:rPr>
          <w:rFonts w:ascii="Book Antiqua" w:hAnsi="Book Antiqua"/>
        </w:rPr>
        <w:t xml:space="preserve"> RG. The role of neutrophil gelatinase associated lipocalin (NGAL) as biological constituent linking depression and cardiovascular disease. </w:t>
      </w:r>
      <w:r w:rsidRPr="008503BE">
        <w:rPr>
          <w:rFonts w:ascii="Book Antiqua" w:hAnsi="Book Antiqua"/>
          <w:i/>
          <w:iCs/>
        </w:rPr>
        <w:t xml:space="preserve">Brain </w:t>
      </w:r>
      <w:proofErr w:type="spellStart"/>
      <w:r w:rsidRPr="008503BE">
        <w:rPr>
          <w:rFonts w:ascii="Book Antiqua" w:hAnsi="Book Antiqua"/>
          <w:i/>
          <w:iCs/>
        </w:rPr>
        <w:t>Behav</w:t>
      </w:r>
      <w:proofErr w:type="spellEnd"/>
      <w:r w:rsidRPr="008503BE">
        <w:rPr>
          <w:rFonts w:ascii="Book Antiqua" w:hAnsi="Book Antiqua"/>
          <w:i/>
          <w:iCs/>
        </w:rPr>
        <w:t xml:space="preserve"> </w:t>
      </w:r>
      <w:proofErr w:type="spellStart"/>
      <w:r w:rsidRPr="008503BE">
        <w:rPr>
          <w:rFonts w:ascii="Book Antiqua" w:hAnsi="Book Antiqua"/>
          <w:i/>
          <w:iCs/>
        </w:rPr>
        <w:t>Immun</w:t>
      </w:r>
      <w:proofErr w:type="spellEnd"/>
      <w:r w:rsidRPr="008503BE">
        <w:rPr>
          <w:rFonts w:ascii="Book Antiqua" w:hAnsi="Book Antiqua"/>
        </w:rPr>
        <w:t xml:space="preserve"> 2015; </w:t>
      </w:r>
      <w:r w:rsidRPr="008503BE">
        <w:rPr>
          <w:rFonts w:ascii="Book Antiqua" w:hAnsi="Book Antiqua"/>
          <w:b/>
          <w:bCs/>
        </w:rPr>
        <w:t>46</w:t>
      </w:r>
      <w:r w:rsidRPr="008503BE">
        <w:rPr>
          <w:rFonts w:ascii="Book Antiqua" w:hAnsi="Book Antiqua"/>
        </w:rPr>
        <w:t>: 23-32 [PMID: 25576802 DOI: 10.1016/j.bbi.2014.12.026]</w:t>
      </w:r>
    </w:p>
    <w:p w14:paraId="6C724900"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25 </w:t>
      </w:r>
      <w:proofErr w:type="spellStart"/>
      <w:r w:rsidRPr="008503BE">
        <w:rPr>
          <w:rFonts w:ascii="Book Antiqua" w:hAnsi="Book Antiqua"/>
          <w:b/>
          <w:bCs/>
        </w:rPr>
        <w:t>Uher</w:t>
      </w:r>
      <w:proofErr w:type="spellEnd"/>
      <w:r w:rsidRPr="008503BE">
        <w:rPr>
          <w:rFonts w:ascii="Book Antiqua" w:hAnsi="Book Antiqua"/>
          <w:b/>
          <w:bCs/>
        </w:rPr>
        <w:t xml:space="preserve"> R</w:t>
      </w:r>
      <w:r w:rsidRPr="008503BE">
        <w:rPr>
          <w:rFonts w:ascii="Book Antiqua" w:hAnsi="Book Antiqua"/>
        </w:rPr>
        <w:t xml:space="preserve">, </w:t>
      </w:r>
      <w:proofErr w:type="spellStart"/>
      <w:r w:rsidRPr="008503BE">
        <w:rPr>
          <w:rFonts w:ascii="Book Antiqua" w:hAnsi="Book Antiqua"/>
        </w:rPr>
        <w:t>Perroud</w:t>
      </w:r>
      <w:proofErr w:type="spellEnd"/>
      <w:r w:rsidRPr="008503BE">
        <w:rPr>
          <w:rFonts w:ascii="Book Antiqua" w:hAnsi="Book Antiqua"/>
        </w:rPr>
        <w:t xml:space="preserve"> N, Ng MY, Hauser J, </w:t>
      </w:r>
      <w:proofErr w:type="spellStart"/>
      <w:r w:rsidRPr="008503BE">
        <w:rPr>
          <w:rFonts w:ascii="Book Antiqua" w:hAnsi="Book Antiqua"/>
        </w:rPr>
        <w:t>Henigsberg</w:t>
      </w:r>
      <w:proofErr w:type="spellEnd"/>
      <w:r w:rsidRPr="008503BE">
        <w:rPr>
          <w:rFonts w:ascii="Book Antiqua" w:hAnsi="Book Antiqua"/>
        </w:rPr>
        <w:t xml:space="preserve"> N, Maier W, Mors O, </w:t>
      </w:r>
      <w:proofErr w:type="spellStart"/>
      <w:r w:rsidRPr="008503BE">
        <w:rPr>
          <w:rFonts w:ascii="Book Antiqua" w:hAnsi="Book Antiqua"/>
        </w:rPr>
        <w:t>Placentino</w:t>
      </w:r>
      <w:proofErr w:type="spellEnd"/>
      <w:r w:rsidRPr="008503BE">
        <w:rPr>
          <w:rFonts w:ascii="Book Antiqua" w:hAnsi="Book Antiqua"/>
        </w:rPr>
        <w:t xml:space="preserve"> A, </w:t>
      </w:r>
      <w:proofErr w:type="spellStart"/>
      <w:r w:rsidRPr="008503BE">
        <w:rPr>
          <w:rFonts w:ascii="Book Antiqua" w:hAnsi="Book Antiqua"/>
        </w:rPr>
        <w:t>Rietschel</w:t>
      </w:r>
      <w:proofErr w:type="spellEnd"/>
      <w:r w:rsidRPr="008503BE">
        <w:rPr>
          <w:rFonts w:ascii="Book Antiqua" w:hAnsi="Book Antiqua"/>
        </w:rPr>
        <w:t xml:space="preserve"> M, </w:t>
      </w:r>
      <w:proofErr w:type="spellStart"/>
      <w:r w:rsidRPr="008503BE">
        <w:rPr>
          <w:rFonts w:ascii="Book Antiqua" w:hAnsi="Book Antiqua"/>
        </w:rPr>
        <w:t>Souery</w:t>
      </w:r>
      <w:proofErr w:type="spellEnd"/>
      <w:r w:rsidRPr="008503BE">
        <w:rPr>
          <w:rFonts w:ascii="Book Antiqua" w:hAnsi="Book Antiqua"/>
        </w:rPr>
        <w:t xml:space="preserve"> D, </w:t>
      </w:r>
      <w:proofErr w:type="spellStart"/>
      <w:r w:rsidRPr="008503BE">
        <w:rPr>
          <w:rFonts w:ascii="Book Antiqua" w:hAnsi="Book Antiqua"/>
        </w:rPr>
        <w:t>Zagar</w:t>
      </w:r>
      <w:proofErr w:type="spellEnd"/>
      <w:r w:rsidRPr="008503BE">
        <w:rPr>
          <w:rFonts w:ascii="Book Antiqua" w:hAnsi="Book Antiqua"/>
        </w:rPr>
        <w:t xml:space="preserve"> T, Czerski PM, </w:t>
      </w:r>
      <w:proofErr w:type="spellStart"/>
      <w:r w:rsidRPr="008503BE">
        <w:rPr>
          <w:rFonts w:ascii="Book Antiqua" w:hAnsi="Book Antiqua"/>
        </w:rPr>
        <w:t>Jerman</w:t>
      </w:r>
      <w:proofErr w:type="spellEnd"/>
      <w:r w:rsidRPr="008503BE">
        <w:rPr>
          <w:rFonts w:ascii="Book Antiqua" w:hAnsi="Book Antiqua"/>
        </w:rPr>
        <w:t xml:space="preserve"> B, Larsen ER, Schulze TG, Zobel A, Cohen-Woods S, Pirlo K, Butler AW, Muglia P, Barnes MR, Lathrop M, Farmer A, Breen G, Aitchison KJ, Craig I, Lewis CM, McGuffin P. Genome-wide pharmacogenetics of antidepressant response in the GENDEP project. </w:t>
      </w:r>
      <w:r w:rsidRPr="008503BE">
        <w:rPr>
          <w:rFonts w:ascii="Book Antiqua" w:hAnsi="Book Antiqua"/>
          <w:i/>
          <w:iCs/>
        </w:rPr>
        <w:t>Am J Psychiatry</w:t>
      </w:r>
      <w:r w:rsidRPr="008503BE">
        <w:rPr>
          <w:rFonts w:ascii="Book Antiqua" w:hAnsi="Book Antiqua"/>
        </w:rPr>
        <w:t xml:space="preserve"> 2010; </w:t>
      </w:r>
      <w:r w:rsidRPr="008503BE">
        <w:rPr>
          <w:rFonts w:ascii="Book Antiqua" w:hAnsi="Book Antiqua"/>
          <w:b/>
          <w:bCs/>
        </w:rPr>
        <w:t>167</w:t>
      </w:r>
      <w:r w:rsidRPr="008503BE">
        <w:rPr>
          <w:rFonts w:ascii="Book Antiqua" w:hAnsi="Book Antiqua"/>
        </w:rPr>
        <w:t>: 555-564 [PMID: 20360315 DOI: 10.1176/appi.ajp.2009.09070932]</w:t>
      </w:r>
    </w:p>
    <w:p w14:paraId="77676E7F"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26 </w:t>
      </w:r>
      <w:proofErr w:type="spellStart"/>
      <w:r w:rsidRPr="008503BE">
        <w:rPr>
          <w:rFonts w:ascii="Book Antiqua" w:hAnsi="Book Antiqua"/>
          <w:b/>
          <w:bCs/>
        </w:rPr>
        <w:t>Enko</w:t>
      </w:r>
      <w:proofErr w:type="spellEnd"/>
      <w:r w:rsidRPr="008503BE">
        <w:rPr>
          <w:rFonts w:ascii="Book Antiqua" w:hAnsi="Book Antiqua"/>
          <w:b/>
          <w:bCs/>
        </w:rPr>
        <w:t xml:space="preserve"> D</w:t>
      </w:r>
      <w:r w:rsidRPr="008503BE">
        <w:rPr>
          <w:rFonts w:ascii="Book Antiqua" w:hAnsi="Book Antiqua"/>
        </w:rPr>
        <w:t xml:space="preserve">, </w:t>
      </w:r>
      <w:proofErr w:type="spellStart"/>
      <w:r w:rsidRPr="008503BE">
        <w:rPr>
          <w:rFonts w:ascii="Book Antiqua" w:hAnsi="Book Antiqua"/>
        </w:rPr>
        <w:t>Zelzer</w:t>
      </w:r>
      <w:proofErr w:type="spellEnd"/>
      <w:r w:rsidRPr="008503BE">
        <w:rPr>
          <w:rFonts w:ascii="Book Antiqua" w:hAnsi="Book Antiqua"/>
        </w:rPr>
        <w:t xml:space="preserve"> S, Wenninger J, </w:t>
      </w:r>
      <w:proofErr w:type="spellStart"/>
      <w:r w:rsidRPr="008503BE">
        <w:rPr>
          <w:rFonts w:ascii="Book Antiqua" w:hAnsi="Book Antiqua"/>
        </w:rPr>
        <w:t>Holasek</w:t>
      </w:r>
      <w:proofErr w:type="spellEnd"/>
      <w:r w:rsidRPr="008503BE">
        <w:rPr>
          <w:rFonts w:ascii="Book Antiqua" w:hAnsi="Book Antiqua"/>
        </w:rPr>
        <w:t xml:space="preserve"> S, </w:t>
      </w:r>
      <w:proofErr w:type="spellStart"/>
      <w:r w:rsidRPr="008503BE">
        <w:rPr>
          <w:rFonts w:ascii="Book Antiqua" w:hAnsi="Book Antiqua"/>
        </w:rPr>
        <w:t>Schnedl</w:t>
      </w:r>
      <w:proofErr w:type="spellEnd"/>
      <w:r w:rsidRPr="008503BE">
        <w:rPr>
          <w:rFonts w:ascii="Book Antiqua" w:hAnsi="Book Antiqua"/>
        </w:rPr>
        <w:t xml:space="preserve"> WJ, </w:t>
      </w:r>
      <w:proofErr w:type="spellStart"/>
      <w:r w:rsidRPr="008503BE">
        <w:rPr>
          <w:rFonts w:ascii="Book Antiqua" w:hAnsi="Book Antiqua"/>
        </w:rPr>
        <w:t>Baranyi</w:t>
      </w:r>
      <w:proofErr w:type="spellEnd"/>
      <w:r w:rsidRPr="008503BE">
        <w:rPr>
          <w:rFonts w:ascii="Book Antiqua" w:hAnsi="Book Antiqua"/>
        </w:rPr>
        <w:t xml:space="preserve"> A, Herrmann M, </w:t>
      </w:r>
      <w:proofErr w:type="spellStart"/>
      <w:r w:rsidRPr="008503BE">
        <w:rPr>
          <w:rFonts w:ascii="Book Antiqua" w:hAnsi="Book Antiqua"/>
        </w:rPr>
        <w:t>Meinitzer</w:t>
      </w:r>
      <w:proofErr w:type="spellEnd"/>
      <w:r w:rsidRPr="008503BE">
        <w:rPr>
          <w:rFonts w:ascii="Book Antiqua" w:hAnsi="Book Antiqua"/>
        </w:rPr>
        <w:t xml:space="preserve"> A. Interleukin-6 is associated with tryptophan metabolism and signs of depression in individuals with carbohydrate malabsorption. </w:t>
      </w:r>
      <w:r w:rsidRPr="008503BE">
        <w:rPr>
          <w:rFonts w:ascii="Book Antiqua" w:hAnsi="Book Antiqua"/>
          <w:i/>
          <w:iCs/>
        </w:rPr>
        <w:t>EXCLI J</w:t>
      </w:r>
      <w:r w:rsidRPr="008503BE">
        <w:rPr>
          <w:rFonts w:ascii="Book Antiqua" w:hAnsi="Book Antiqua"/>
        </w:rPr>
        <w:t xml:space="preserve"> 2020; </w:t>
      </w:r>
      <w:r w:rsidRPr="008503BE">
        <w:rPr>
          <w:rFonts w:ascii="Book Antiqua" w:hAnsi="Book Antiqua"/>
          <w:b/>
          <w:bCs/>
        </w:rPr>
        <w:t>19</w:t>
      </w:r>
      <w:r w:rsidRPr="008503BE">
        <w:rPr>
          <w:rFonts w:ascii="Book Antiqua" w:hAnsi="Book Antiqua"/>
        </w:rPr>
        <w:t>: 1414-1422 [PMID: 33312105 DOI: 10.17179/excli2020-2940]</w:t>
      </w:r>
    </w:p>
    <w:p w14:paraId="5606F4BF"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27 </w:t>
      </w:r>
      <w:r w:rsidRPr="008503BE">
        <w:rPr>
          <w:rFonts w:ascii="Book Antiqua" w:hAnsi="Book Antiqua"/>
          <w:b/>
          <w:bCs/>
        </w:rPr>
        <w:t>Ebner K,</w:t>
      </w:r>
      <w:r w:rsidRPr="008503BE">
        <w:rPr>
          <w:rFonts w:ascii="Book Antiqua" w:hAnsi="Book Antiqua"/>
        </w:rPr>
        <w:t xml:space="preserve"> </w:t>
      </w:r>
      <w:proofErr w:type="spellStart"/>
      <w:r w:rsidRPr="008503BE">
        <w:rPr>
          <w:rFonts w:ascii="Book Antiqua" w:hAnsi="Book Antiqua"/>
        </w:rPr>
        <w:t>Singewald</w:t>
      </w:r>
      <w:proofErr w:type="spellEnd"/>
      <w:r w:rsidRPr="008503BE">
        <w:rPr>
          <w:rFonts w:ascii="Book Antiqua" w:hAnsi="Book Antiqua"/>
        </w:rPr>
        <w:t xml:space="preserve"> N. Individual differences in stress susceptibility and stress inhibitory mechanisms. </w:t>
      </w:r>
      <w:proofErr w:type="spellStart"/>
      <w:r w:rsidRPr="008503BE">
        <w:rPr>
          <w:rFonts w:ascii="Book Antiqua" w:hAnsi="Book Antiqua"/>
          <w:i/>
        </w:rPr>
        <w:t>Curr</w:t>
      </w:r>
      <w:proofErr w:type="spellEnd"/>
      <w:r w:rsidRPr="008503BE">
        <w:rPr>
          <w:rFonts w:ascii="Book Antiqua" w:hAnsi="Book Antiqua"/>
          <w:i/>
        </w:rPr>
        <w:t xml:space="preserve"> </w:t>
      </w:r>
      <w:proofErr w:type="spellStart"/>
      <w:r w:rsidRPr="008503BE">
        <w:rPr>
          <w:rFonts w:ascii="Book Antiqua" w:hAnsi="Book Antiqua"/>
          <w:i/>
        </w:rPr>
        <w:t>Opin</w:t>
      </w:r>
      <w:proofErr w:type="spellEnd"/>
      <w:r w:rsidRPr="008503BE">
        <w:rPr>
          <w:rFonts w:ascii="Book Antiqua" w:hAnsi="Book Antiqua"/>
          <w:i/>
        </w:rPr>
        <w:t xml:space="preserve"> </w:t>
      </w:r>
      <w:proofErr w:type="spellStart"/>
      <w:r w:rsidRPr="008503BE">
        <w:rPr>
          <w:rFonts w:ascii="Book Antiqua" w:hAnsi="Book Antiqua"/>
          <w:i/>
        </w:rPr>
        <w:t>Behav</w:t>
      </w:r>
      <w:proofErr w:type="spellEnd"/>
      <w:r w:rsidRPr="008503BE">
        <w:rPr>
          <w:rFonts w:ascii="Book Antiqua" w:hAnsi="Book Antiqua"/>
          <w:i/>
        </w:rPr>
        <w:t xml:space="preserve"> Sci </w:t>
      </w:r>
      <w:r w:rsidRPr="008503BE">
        <w:rPr>
          <w:rFonts w:ascii="Book Antiqua" w:hAnsi="Book Antiqua"/>
        </w:rPr>
        <w:t xml:space="preserve">2017; </w:t>
      </w:r>
      <w:r w:rsidRPr="008503BE">
        <w:rPr>
          <w:rFonts w:ascii="Book Antiqua" w:hAnsi="Book Antiqua"/>
          <w:b/>
        </w:rPr>
        <w:t>14</w:t>
      </w:r>
      <w:r w:rsidRPr="008503BE">
        <w:rPr>
          <w:rFonts w:ascii="Book Antiqua" w:hAnsi="Book Antiqua"/>
        </w:rPr>
        <w:t>: 54–64</w:t>
      </w:r>
    </w:p>
    <w:p w14:paraId="63E831E7"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28 </w:t>
      </w:r>
      <w:r w:rsidRPr="008503BE">
        <w:rPr>
          <w:rFonts w:ascii="Book Antiqua" w:hAnsi="Book Antiqua"/>
          <w:b/>
          <w:bCs/>
        </w:rPr>
        <w:t>Naughton M,</w:t>
      </w:r>
      <w:r w:rsidRPr="008503BE">
        <w:rPr>
          <w:rFonts w:ascii="Book Antiqua" w:hAnsi="Book Antiqua"/>
        </w:rPr>
        <w:t xml:space="preserve"> </w:t>
      </w:r>
      <w:proofErr w:type="spellStart"/>
      <w:r w:rsidRPr="008503BE">
        <w:rPr>
          <w:rFonts w:ascii="Book Antiqua" w:hAnsi="Book Antiqua"/>
        </w:rPr>
        <w:t>Dinan</w:t>
      </w:r>
      <w:proofErr w:type="spellEnd"/>
      <w:r w:rsidRPr="008503BE">
        <w:rPr>
          <w:rFonts w:ascii="Book Antiqua" w:hAnsi="Book Antiqua"/>
        </w:rPr>
        <w:t xml:space="preserve"> TG, Scott LV. Corticotropin-releasing hormone and the hypothalamic-pituitary-adrenal axis in psychiatric disease. In: Handbook of Clinical Neurology. Elsevier B.V., 2014: 69–91</w:t>
      </w:r>
    </w:p>
    <w:p w14:paraId="5DCF680C"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29 </w:t>
      </w:r>
      <w:r w:rsidRPr="008503BE">
        <w:rPr>
          <w:rFonts w:ascii="Book Antiqua" w:hAnsi="Book Antiqua"/>
          <w:b/>
          <w:bCs/>
        </w:rPr>
        <w:t>Martínez-González MA</w:t>
      </w:r>
      <w:r w:rsidRPr="008503BE">
        <w:rPr>
          <w:rFonts w:ascii="Book Antiqua" w:hAnsi="Book Antiqua"/>
        </w:rPr>
        <w:t xml:space="preserve">, Sánchez-Villegas A. Food patterns and the prevention of depression. </w:t>
      </w:r>
      <w:r w:rsidRPr="008503BE">
        <w:rPr>
          <w:rFonts w:ascii="Book Antiqua" w:hAnsi="Book Antiqua"/>
          <w:i/>
          <w:iCs/>
        </w:rPr>
        <w:t xml:space="preserve">Proc </w:t>
      </w:r>
      <w:proofErr w:type="spellStart"/>
      <w:r w:rsidRPr="008503BE">
        <w:rPr>
          <w:rFonts w:ascii="Book Antiqua" w:hAnsi="Book Antiqua"/>
          <w:i/>
          <w:iCs/>
        </w:rPr>
        <w:t>Nutr</w:t>
      </w:r>
      <w:proofErr w:type="spellEnd"/>
      <w:r w:rsidRPr="008503BE">
        <w:rPr>
          <w:rFonts w:ascii="Book Antiqua" w:hAnsi="Book Antiqua"/>
          <w:i/>
          <w:iCs/>
        </w:rPr>
        <w:t xml:space="preserve"> Soc</w:t>
      </w:r>
      <w:r w:rsidRPr="008503BE">
        <w:rPr>
          <w:rFonts w:ascii="Book Antiqua" w:hAnsi="Book Antiqua"/>
        </w:rPr>
        <w:t xml:space="preserve"> 2016; </w:t>
      </w:r>
      <w:r w:rsidRPr="008503BE">
        <w:rPr>
          <w:rFonts w:ascii="Book Antiqua" w:hAnsi="Book Antiqua"/>
          <w:b/>
          <w:bCs/>
        </w:rPr>
        <w:t>75</w:t>
      </w:r>
      <w:r w:rsidRPr="008503BE">
        <w:rPr>
          <w:rFonts w:ascii="Book Antiqua" w:hAnsi="Book Antiqua"/>
        </w:rPr>
        <w:t>: 139-146 [PMID: 26898781 DOI: 10.1017/S0029665116000045]</w:t>
      </w:r>
    </w:p>
    <w:p w14:paraId="78D77B3C"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30 </w:t>
      </w:r>
      <w:r w:rsidRPr="008503BE">
        <w:rPr>
          <w:rFonts w:ascii="Book Antiqua" w:hAnsi="Book Antiqua"/>
          <w:b/>
          <w:bCs/>
        </w:rPr>
        <w:t>Sun Y</w:t>
      </w:r>
      <w:r w:rsidRPr="008503BE">
        <w:rPr>
          <w:rFonts w:ascii="Book Antiqua" w:hAnsi="Book Antiqua"/>
        </w:rPr>
        <w:t xml:space="preserve">, Cheng L, Zeng X, Zhang X, Liu Y, Wu Z, Weng P. The intervention of unique plant polysaccharides - Dietary fiber on depression from the gut-brain axis. </w:t>
      </w:r>
      <w:r w:rsidRPr="008503BE">
        <w:rPr>
          <w:rFonts w:ascii="Book Antiqua" w:hAnsi="Book Antiqua"/>
          <w:i/>
          <w:iCs/>
        </w:rPr>
        <w:t xml:space="preserve">Int J Biol </w:t>
      </w:r>
      <w:proofErr w:type="spellStart"/>
      <w:r w:rsidRPr="008503BE">
        <w:rPr>
          <w:rFonts w:ascii="Book Antiqua" w:hAnsi="Book Antiqua"/>
          <w:i/>
          <w:iCs/>
        </w:rPr>
        <w:t>Macromol</w:t>
      </w:r>
      <w:proofErr w:type="spellEnd"/>
      <w:r w:rsidRPr="008503BE">
        <w:rPr>
          <w:rFonts w:ascii="Book Antiqua" w:hAnsi="Book Antiqua"/>
        </w:rPr>
        <w:t xml:space="preserve"> 2021; </w:t>
      </w:r>
      <w:r w:rsidRPr="008503BE">
        <w:rPr>
          <w:rFonts w:ascii="Book Antiqua" w:hAnsi="Book Antiqua"/>
          <w:b/>
          <w:bCs/>
        </w:rPr>
        <w:t>170</w:t>
      </w:r>
      <w:r w:rsidRPr="008503BE">
        <w:rPr>
          <w:rFonts w:ascii="Book Antiqua" w:hAnsi="Book Antiqua"/>
        </w:rPr>
        <w:t>: 336-342 [PMID: 33373637 DOI: 10.1016/j.ijbiomac.2020.12.164]</w:t>
      </w:r>
    </w:p>
    <w:p w14:paraId="7D9F95B1"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31 </w:t>
      </w:r>
      <w:r w:rsidRPr="008503BE">
        <w:rPr>
          <w:rFonts w:ascii="Book Antiqua" w:hAnsi="Book Antiqua"/>
          <w:b/>
          <w:bCs/>
        </w:rPr>
        <w:t>Robertson RC</w:t>
      </w:r>
      <w:r w:rsidRPr="008503BE">
        <w:rPr>
          <w:rFonts w:ascii="Book Antiqua" w:hAnsi="Book Antiqua"/>
        </w:rPr>
        <w:t xml:space="preserve">, </w:t>
      </w:r>
      <w:proofErr w:type="spellStart"/>
      <w:r w:rsidRPr="008503BE">
        <w:rPr>
          <w:rFonts w:ascii="Book Antiqua" w:hAnsi="Book Antiqua"/>
        </w:rPr>
        <w:t>Seira</w:t>
      </w:r>
      <w:proofErr w:type="spellEnd"/>
      <w:r w:rsidRPr="008503BE">
        <w:rPr>
          <w:rFonts w:ascii="Book Antiqua" w:hAnsi="Book Antiqua"/>
        </w:rPr>
        <w:t xml:space="preserve"> </w:t>
      </w:r>
      <w:proofErr w:type="spellStart"/>
      <w:r w:rsidRPr="008503BE">
        <w:rPr>
          <w:rFonts w:ascii="Book Antiqua" w:hAnsi="Book Antiqua"/>
        </w:rPr>
        <w:t>Oriach</w:t>
      </w:r>
      <w:proofErr w:type="spellEnd"/>
      <w:r w:rsidRPr="008503BE">
        <w:rPr>
          <w:rFonts w:ascii="Book Antiqua" w:hAnsi="Book Antiqua"/>
        </w:rPr>
        <w:t xml:space="preserve"> C, Murphy K, Moloney GM, </w:t>
      </w:r>
      <w:proofErr w:type="spellStart"/>
      <w:r w:rsidRPr="008503BE">
        <w:rPr>
          <w:rFonts w:ascii="Book Antiqua" w:hAnsi="Book Antiqua"/>
        </w:rPr>
        <w:t>Cryan</w:t>
      </w:r>
      <w:proofErr w:type="spellEnd"/>
      <w:r w:rsidRPr="008503BE">
        <w:rPr>
          <w:rFonts w:ascii="Book Antiqua" w:hAnsi="Book Antiqua"/>
        </w:rPr>
        <w:t xml:space="preserve"> JF, </w:t>
      </w:r>
      <w:proofErr w:type="spellStart"/>
      <w:r w:rsidRPr="008503BE">
        <w:rPr>
          <w:rFonts w:ascii="Book Antiqua" w:hAnsi="Book Antiqua"/>
        </w:rPr>
        <w:t>Dinan</w:t>
      </w:r>
      <w:proofErr w:type="spellEnd"/>
      <w:r w:rsidRPr="008503BE">
        <w:rPr>
          <w:rFonts w:ascii="Book Antiqua" w:hAnsi="Book Antiqua"/>
        </w:rPr>
        <w:t xml:space="preserve"> TG, Paul Ross R, Stanton C. Omega-3 polyunsaturated fatty acids critically regulate </w:t>
      </w:r>
      <w:proofErr w:type="spellStart"/>
      <w:r w:rsidRPr="008503BE">
        <w:rPr>
          <w:rFonts w:ascii="Book Antiqua" w:hAnsi="Book Antiqua"/>
        </w:rPr>
        <w:t>behaviour</w:t>
      </w:r>
      <w:proofErr w:type="spellEnd"/>
      <w:r w:rsidRPr="008503BE">
        <w:rPr>
          <w:rFonts w:ascii="Book Antiqua" w:hAnsi="Book Antiqua"/>
        </w:rPr>
        <w:t xml:space="preserve"> and gut microbiota development in adolescence and adulthood. </w:t>
      </w:r>
      <w:r w:rsidRPr="008503BE">
        <w:rPr>
          <w:rFonts w:ascii="Book Antiqua" w:hAnsi="Book Antiqua"/>
          <w:i/>
          <w:iCs/>
        </w:rPr>
        <w:t xml:space="preserve">Brain </w:t>
      </w:r>
      <w:proofErr w:type="spellStart"/>
      <w:r w:rsidRPr="008503BE">
        <w:rPr>
          <w:rFonts w:ascii="Book Antiqua" w:hAnsi="Book Antiqua"/>
          <w:i/>
          <w:iCs/>
        </w:rPr>
        <w:t>Behav</w:t>
      </w:r>
      <w:proofErr w:type="spellEnd"/>
      <w:r w:rsidRPr="008503BE">
        <w:rPr>
          <w:rFonts w:ascii="Book Antiqua" w:hAnsi="Book Antiqua"/>
          <w:i/>
          <w:iCs/>
        </w:rPr>
        <w:t xml:space="preserve"> </w:t>
      </w:r>
      <w:proofErr w:type="spellStart"/>
      <w:r w:rsidRPr="008503BE">
        <w:rPr>
          <w:rFonts w:ascii="Book Antiqua" w:hAnsi="Book Antiqua"/>
          <w:i/>
          <w:iCs/>
        </w:rPr>
        <w:t>Immun</w:t>
      </w:r>
      <w:proofErr w:type="spellEnd"/>
      <w:r w:rsidRPr="008503BE">
        <w:rPr>
          <w:rFonts w:ascii="Book Antiqua" w:hAnsi="Book Antiqua"/>
        </w:rPr>
        <w:t xml:space="preserve"> 2017; </w:t>
      </w:r>
      <w:r w:rsidRPr="008503BE">
        <w:rPr>
          <w:rFonts w:ascii="Book Antiqua" w:hAnsi="Book Antiqua"/>
          <w:b/>
          <w:bCs/>
        </w:rPr>
        <w:t>59</w:t>
      </w:r>
      <w:r w:rsidRPr="008503BE">
        <w:rPr>
          <w:rFonts w:ascii="Book Antiqua" w:hAnsi="Book Antiqua"/>
        </w:rPr>
        <w:t>: 21-37 [PMID: 27423492 DOI: 10.1016/j.bbi.2016.07.145]</w:t>
      </w:r>
    </w:p>
    <w:p w14:paraId="6E3EB2E4"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32 </w:t>
      </w:r>
      <w:proofErr w:type="spellStart"/>
      <w:r w:rsidRPr="008503BE">
        <w:rPr>
          <w:rFonts w:ascii="Book Antiqua" w:hAnsi="Book Antiqua"/>
          <w:b/>
          <w:bCs/>
        </w:rPr>
        <w:t>Kiecolt</w:t>
      </w:r>
      <w:proofErr w:type="spellEnd"/>
      <w:r w:rsidRPr="008503BE">
        <w:rPr>
          <w:rFonts w:ascii="Book Antiqua" w:hAnsi="Book Antiqua"/>
          <w:b/>
          <w:bCs/>
        </w:rPr>
        <w:t>-Glaser JK</w:t>
      </w:r>
      <w:r w:rsidRPr="008503BE">
        <w:rPr>
          <w:rFonts w:ascii="Book Antiqua" w:hAnsi="Book Antiqua"/>
        </w:rPr>
        <w:t xml:space="preserve">, Wilson SJ, Bailey ML, </w:t>
      </w:r>
      <w:proofErr w:type="spellStart"/>
      <w:r w:rsidRPr="008503BE">
        <w:rPr>
          <w:rFonts w:ascii="Book Antiqua" w:hAnsi="Book Antiqua"/>
        </w:rPr>
        <w:t>Andridge</w:t>
      </w:r>
      <w:proofErr w:type="spellEnd"/>
      <w:r w:rsidRPr="008503BE">
        <w:rPr>
          <w:rFonts w:ascii="Book Antiqua" w:hAnsi="Book Antiqua"/>
        </w:rPr>
        <w:t xml:space="preserve"> R, Peng J, </w:t>
      </w:r>
      <w:proofErr w:type="spellStart"/>
      <w:r w:rsidRPr="008503BE">
        <w:rPr>
          <w:rFonts w:ascii="Book Antiqua" w:hAnsi="Book Antiqua"/>
        </w:rPr>
        <w:t>Jaremka</w:t>
      </w:r>
      <w:proofErr w:type="spellEnd"/>
      <w:r w:rsidRPr="008503BE">
        <w:rPr>
          <w:rFonts w:ascii="Book Antiqua" w:hAnsi="Book Antiqua"/>
        </w:rPr>
        <w:t xml:space="preserve"> LM, </w:t>
      </w:r>
      <w:proofErr w:type="spellStart"/>
      <w:r w:rsidRPr="008503BE">
        <w:rPr>
          <w:rFonts w:ascii="Book Antiqua" w:hAnsi="Book Antiqua"/>
        </w:rPr>
        <w:t>Fagundes</w:t>
      </w:r>
      <w:proofErr w:type="spellEnd"/>
      <w:r w:rsidRPr="008503BE">
        <w:rPr>
          <w:rFonts w:ascii="Book Antiqua" w:hAnsi="Book Antiqua"/>
        </w:rPr>
        <w:t xml:space="preserve"> CP, Malarkey WB, Laskowski B, </w:t>
      </w:r>
      <w:proofErr w:type="spellStart"/>
      <w:r w:rsidRPr="008503BE">
        <w:rPr>
          <w:rFonts w:ascii="Book Antiqua" w:hAnsi="Book Antiqua"/>
        </w:rPr>
        <w:t>Belury</w:t>
      </w:r>
      <w:proofErr w:type="spellEnd"/>
      <w:r w:rsidRPr="008503BE">
        <w:rPr>
          <w:rFonts w:ascii="Book Antiqua" w:hAnsi="Book Antiqua"/>
        </w:rPr>
        <w:t xml:space="preserve"> MA. Marital distress, depression, and a leaky gut: Translocation of bacterial endotoxin as a pathway to inflammation. </w:t>
      </w:r>
      <w:proofErr w:type="spellStart"/>
      <w:r w:rsidRPr="008503BE">
        <w:rPr>
          <w:rFonts w:ascii="Book Antiqua" w:hAnsi="Book Antiqua"/>
          <w:i/>
          <w:iCs/>
        </w:rPr>
        <w:t>Psychoneuroendocrinology</w:t>
      </w:r>
      <w:proofErr w:type="spellEnd"/>
      <w:r w:rsidRPr="008503BE">
        <w:rPr>
          <w:rFonts w:ascii="Book Antiqua" w:hAnsi="Book Antiqua"/>
        </w:rPr>
        <w:t xml:space="preserve"> 2018; </w:t>
      </w:r>
      <w:r w:rsidRPr="008503BE">
        <w:rPr>
          <w:rFonts w:ascii="Book Antiqua" w:hAnsi="Book Antiqua"/>
          <w:b/>
          <w:bCs/>
        </w:rPr>
        <w:t>98</w:t>
      </w:r>
      <w:r w:rsidRPr="008503BE">
        <w:rPr>
          <w:rFonts w:ascii="Book Antiqua" w:hAnsi="Book Antiqua"/>
        </w:rPr>
        <w:t>: 52-60 [PMID: 30098513 DOI: 10.1016/j.psyneuen.2018.08.007]</w:t>
      </w:r>
    </w:p>
    <w:p w14:paraId="7661BDF3"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33 </w:t>
      </w:r>
      <w:proofErr w:type="spellStart"/>
      <w:r w:rsidRPr="008503BE">
        <w:rPr>
          <w:rFonts w:ascii="Book Antiqua" w:hAnsi="Book Antiqua"/>
          <w:b/>
          <w:bCs/>
        </w:rPr>
        <w:t>Pastori</w:t>
      </w:r>
      <w:proofErr w:type="spellEnd"/>
      <w:r w:rsidRPr="008503BE">
        <w:rPr>
          <w:rFonts w:ascii="Book Antiqua" w:hAnsi="Book Antiqua"/>
          <w:b/>
          <w:bCs/>
        </w:rPr>
        <w:t xml:space="preserve"> D</w:t>
      </w:r>
      <w:r w:rsidRPr="008503BE">
        <w:rPr>
          <w:rFonts w:ascii="Book Antiqua" w:hAnsi="Book Antiqua"/>
        </w:rPr>
        <w:t xml:space="preserve">, Carnevale R, </w:t>
      </w:r>
      <w:proofErr w:type="spellStart"/>
      <w:r w:rsidRPr="008503BE">
        <w:rPr>
          <w:rFonts w:ascii="Book Antiqua" w:hAnsi="Book Antiqua"/>
        </w:rPr>
        <w:t>Nocella</w:t>
      </w:r>
      <w:proofErr w:type="spellEnd"/>
      <w:r w:rsidRPr="008503BE">
        <w:rPr>
          <w:rFonts w:ascii="Book Antiqua" w:hAnsi="Book Antiqua"/>
        </w:rPr>
        <w:t xml:space="preserve"> C, Novo M, </w:t>
      </w:r>
      <w:proofErr w:type="spellStart"/>
      <w:r w:rsidRPr="008503BE">
        <w:rPr>
          <w:rFonts w:ascii="Book Antiqua" w:hAnsi="Book Antiqua"/>
        </w:rPr>
        <w:t>Santulli</w:t>
      </w:r>
      <w:proofErr w:type="spellEnd"/>
      <w:r w:rsidRPr="008503BE">
        <w:rPr>
          <w:rFonts w:ascii="Book Antiqua" w:hAnsi="Book Antiqua"/>
        </w:rPr>
        <w:t xml:space="preserve"> M, </w:t>
      </w:r>
      <w:proofErr w:type="spellStart"/>
      <w:r w:rsidRPr="008503BE">
        <w:rPr>
          <w:rFonts w:ascii="Book Antiqua" w:hAnsi="Book Antiqua"/>
        </w:rPr>
        <w:t>Cammisotto</w:t>
      </w:r>
      <w:proofErr w:type="spellEnd"/>
      <w:r w:rsidRPr="008503BE">
        <w:rPr>
          <w:rFonts w:ascii="Book Antiqua" w:hAnsi="Book Antiqua"/>
        </w:rPr>
        <w:t xml:space="preserve"> V, </w:t>
      </w:r>
      <w:proofErr w:type="spellStart"/>
      <w:r w:rsidRPr="008503BE">
        <w:rPr>
          <w:rFonts w:ascii="Book Antiqua" w:hAnsi="Book Antiqua"/>
        </w:rPr>
        <w:t>Menichelli</w:t>
      </w:r>
      <w:proofErr w:type="spellEnd"/>
      <w:r w:rsidRPr="008503BE">
        <w:rPr>
          <w:rFonts w:ascii="Book Antiqua" w:hAnsi="Book Antiqua"/>
        </w:rPr>
        <w:t xml:space="preserve"> D, Pignatelli P, </w:t>
      </w:r>
      <w:proofErr w:type="spellStart"/>
      <w:r w:rsidRPr="008503BE">
        <w:rPr>
          <w:rFonts w:ascii="Book Antiqua" w:hAnsi="Book Antiqua"/>
        </w:rPr>
        <w:t>Violi</w:t>
      </w:r>
      <w:proofErr w:type="spellEnd"/>
      <w:r w:rsidRPr="008503BE">
        <w:rPr>
          <w:rFonts w:ascii="Book Antiqua" w:hAnsi="Book Antiqua"/>
        </w:rPr>
        <w:t xml:space="preserve"> F. Gut-Derived Serum Lipopolysaccharide is Associated With Enhanced Risk of Major Adverse Cardiovascular Events in Atrial Fibrillation: Effect of Adherence to Mediterranean Diet. </w:t>
      </w:r>
      <w:r w:rsidRPr="008503BE">
        <w:rPr>
          <w:rFonts w:ascii="Book Antiqua" w:hAnsi="Book Antiqua"/>
          <w:i/>
          <w:iCs/>
        </w:rPr>
        <w:t>J Am Heart Assoc</w:t>
      </w:r>
      <w:r w:rsidRPr="008503BE">
        <w:rPr>
          <w:rFonts w:ascii="Book Antiqua" w:hAnsi="Book Antiqua"/>
        </w:rPr>
        <w:t xml:space="preserve"> 2017; </w:t>
      </w:r>
      <w:r w:rsidRPr="008503BE">
        <w:rPr>
          <w:rFonts w:ascii="Book Antiqua" w:hAnsi="Book Antiqua"/>
          <w:b/>
          <w:bCs/>
        </w:rPr>
        <w:t>6</w:t>
      </w:r>
      <w:r w:rsidRPr="008503BE">
        <w:rPr>
          <w:rFonts w:ascii="Book Antiqua" w:hAnsi="Book Antiqua"/>
        </w:rPr>
        <w:t xml:space="preserve"> [PMID: 28584074 DOI: 10.1161/JAHA.117.005784]</w:t>
      </w:r>
    </w:p>
    <w:p w14:paraId="1EC10D7D"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34 </w:t>
      </w:r>
      <w:r w:rsidRPr="008503BE">
        <w:rPr>
          <w:rFonts w:ascii="Book Antiqua" w:hAnsi="Book Antiqua"/>
          <w:b/>
          <w:bCs/>
        </w:rPr>
        <w:t>Simkin DR</w:t>
      </w:r>
      <w:r w:rsidRPr="008503BE">
        <w:rPr>
          <w:rFonts w:ascii="Book Antiqua" w:hAnsi="Book Antiqua"/>
        </w:rPr>
        <w:t xml:space="preserve">. Microbiome and Mental Health, Specifically as It Relates to Adolescents. </w:t>
      </w:r>
      <w:proofErr w:type="spellStart"/>
      <w:r w:rsidRPr="008503BE">
        <w:rPr>
          <w:rFonts w:ascii="Book Antiqua" w:hAnsi="Book Antiqua"/>
          <w:i/>
          <w:iCs/>
        </w:rPr>
        <w:t>Curr</w:t>
      </w:r>
      <w:proofErr w:type="spellEnd"/>
      <w:r w:rsidRPr="008503BE">
        <w:rPr>
          <w:rFonts w:ascii="Book Antiqua" w:hAnsi="Book Antiqua"/>
          <w:i/>
          <w:iCs/>
        </w:rPr>
        <w:t xml:space="preserve"> Psychiatry Rep</w:t>
      </w:r>
      <w:r w:rsidRPr="008503BE">
        <w:rPr>
          <w:rFonts w:ascii="Book Antiqua" w:hAnsi="Book Antiqua"/>
        </w:rPr>
        <w:t xml:space="preserve"> 2019; </w:t>
      </w:r>
      <w:r w:rsidRPr="008503BE">
        <w:rPr>
          <w:rFonts w:ascii="Book Antiqua" w:hAnsi="Book Antiqua"/>
          <w:b/>
          <w:bCs/>
        </w:rPr>
        <w:t>21</w:t>
      </w:r>
      <w:r w:rsidRPr="008503BE">
        <w:rPr>
          <w:rFonts w:ascii="Book Antiqua" w:hAnsi="Book Antiqua"/>
        </w:rPr>
        <w:t>: 93 [PMID: 31478105 DOI: 10.1007/s11920-019-1075-3]</w:t>
      </w:r>
    </w:p>
    <w:p w14:paraId="6F2F31C6" w14:textId="77777777" w:rsidR="00D03BC6" w:rsidRPr="003A59C9" w:rsidRDefault="00D03BC6" w:rsidP="003B617C">
      <w:pPr>
        <w:spacing w:line="360" w:lineRule="auto"/>
        <w:jc w:val="both"/>
        <w:rPr>
          <w:rFonts w:ascii="Book Antiqua" w:hAnsi="Book Antiqua"/>
        </w:rPr>
      </w:pPr>
      <w:r w:rsidRPr="008503BE">
        <w:rPr>
          <w:rFonts w:ascii="Book Antiqua" w:hAnsi="Book Antiqua"/>
        </w:rPr>
        <w:t xml:space="preserve">35 </w:t>
      </w:r>
      <w:proofErr w:type="spellStart"/>
      <w:r w:rsidRPr="008503BE">
        <w:rPr>
          <w:rFonts w:ascii="Book Antiqua" w:hAnsi="Book Antiqua"/>
          <w:b/>
          <w:bCs/>
        </w:rPr>
        <w:t>Chocano</w:t>
      </w:r>
      <w:proofErr w:type="spellEnd"/>
      <w:r w:rsidRPr="008503BE">
        <w:rPr>
          <w:rFonts w:ascii="Book Antiqua" w:hAnsi="Book Antiqua"/>
          <w:b/>
          <w:bCs/>
        </w:rPr>
        <w:t>-Bedoya PO</w:t>
      </w:r>
      <w:r w:rsidRPr="008503BE">
        <w:rPr>
          <w:rFonts w:ascii="Book Antiqua" w:hAnsi="Book Antiqua"/>
        </w:rPr>
        <w:t xml:space="preserve">, Mirzaei F, O'Reilly EJ, Lucas M, Okereke OI, Hu FB, </w:t>
      </w:r>
      <w:proofErr w:type="spellStart"/>
      <w:r w:rsidRPr="008503BE">
        <w:rPr>
          <w:rFonts w:ascii="Book Antiqua" w:hAnsi="Book Antiqua"/>
        </w:rPr>
        <w:t>Rimm</w:t>
      </w:r>
      <w:proofErr w:type="spellEnd"/>
      <w:r w:rsidRPr="008503BE">
        <w:rPr>
          <w:rFonts w:ascii="Book Antiqua" w:hAnsi="Book Antiqua"/>
        </w:rPr>
        <w:t xml:space="preserve"> EB, </w:t>
      </w:r>
      <w:proofErr w:type="spellStart"/>
      <w:r w:rsidRPr="008503BE">
        <w:rPr>
          <w:rFonts w:ascii="Book Antiqua" w:hAnsi="Book Antiqua"/>
        </w:rPr>
        <w:t>Ascherio</w:t>
      </w:r>
      <w:proofErr w:type="spellEnd"/>
      <w:r w:rsidRPr="008503BE">
        <w:rPr>
          <w:rFonts w:ascii="Book Antiqua" w:hAnsi="Book Antiqua"/>
        </w:rPr>
        <w:t xml:space="preserve"> A. C-reactive protein, interleukin-6, soluble tumor necrosis factor α receptor 2 and incident clinical depression. </w:t>
      </w:r>
      <w:r w:rsidRPr="003A59C9">
        <w:rPr>
          <w:rFonts w:ascii="Book Antiqua" w:hAnsi="Book Antiqua"/>
          <w:i/>
          <w:iCs/>
        </w:rPr>
        <w:t xml:space="preserve">J Affect </w:t>
      </w:r>
      <w:proofErr w:type="spellStart"/>
      <w:r w:rsidRPr="003A59C9">
        <w:rPr>
          <w:rFonts w:ascii="Book Antiqua" w:hAnsi="Book Antiqua"/>
          <w:i/>
          <w:iCs/>
        </w:rPr>
        <w:t>Disord</w:t>
      </w:r>
      <w:proofErr w:type="spellEnd"/>
      <w:r w:rsidRPr="003A59C9">
        <w:rPr>
          <w:rFonts w:ascii="Book Antiqua" w:hAnsi="Book Antiqua"/>
        </w:rPr>
        <w:t xml:space="preserve"> 2014; </w:t>
      </w:r>
      <w:r w:rsidRPr="003A59C9">
        <w:rPr>
          <w:rFonts w:ascii="Book Antiqua" w:hAnsi="Book Antiqua"/>
          <w:b/>
          <w:bCs/>
        </w:rPr>
        <w:t>163</w:t>
      </w:r>
      <w:r w:rsidRPr="003A59C9">
        <w:rPr>
          <w:rFonts w:ascii="Book Antiqua" w:hAnsi="Book Antiqua"/>
        </w:rPr>
        <w:t>: 25-32 [PMID: 24836084 DOI: 10.1016/j.jad.2014.03.023]</w:t>
      </w:r>
    </w:p>
    <w:p w14:paraId="00957012" w14:textId="77777777" w:rsidR="00D03BC6" w:rsidRPr="003A59C9" w:rsidRDefault="00D03BC6" w:rsidP="003B617C">
      <w:pPr>
        <w:spacing w:line="360" w:lineRule="auto"/>
        <w:jc w:val="both"/>
        <w:rPr>
          <w:rFonts w:ascii="Book Antiqua" w:hAnsi="Book Antiqua"/>
        </w:rPr>
      </w:pPr>
      <w:r w:rsidRPr="003A59C9">
        <w:rPr>
          <w:rFonts w:ascii="Book Antiqua" w:hAnsi="Book Antiqua"/>
        </w:rPr>
        <w:t xml:space="preserve">36 </w:t>
      </w:r>
      <w:r w:rsidRPr="003A59C9">
        <w:rPr>
          <w:rFonts w:ascii="Book Antiqua" w:hAnsi="Book Antiqua"/>
          <w:b/>
          <w:bCs/>
        </w:rPr>
        <w:t>Perez-</w:t>
      </w:r>
      <w:proofErr w:type="spellStart"/>
      <w:r w:rsidRPr="003A59C9">
        <w:rPr>
          <w:rFonts w:ascii="Book Antiqua" w:hAnsi="Book Antiqua"/>
          <w:b/>
          <w:bCs/>
        </w:rPr>
        <w:t>Cornago</w:t>
      </w:r>
      <w:proofErr w:type="spellEnd"/>
      <w:r w:rsidRPr="003A59C9">
        <w:rPr>
          <w:rFonts w:ascii="Book Antiqua" w:hAnsi="Book Antiqua"/>
          <w:b/>
          <w:bCs/>
        </w:rPr>
        <w:t xml:space="preserve"> A</w:t>
      </w:r>
      <w:r w:rsidRPr="003A59C9">
        <w:rPr>
          <w:rFonts w:ascii="Book Antiqua" w:hAnsi="Book Antiqua"/>
        </w:rPr>
        <w:t>, Sanchez-Villegas A, Bes-</w:t>
      </w:r>
      <w:proofErr w:type="spellStart"/>
      <w:r w:rsidRPr="003A59C9">
        <w:rPr>
          <w:rFonts w:ascii="Book Antiqua" w:hAnsi="Book Antiqua"/>
        </w:rPr>
        <w:t>Rastrollo</w:t>
      </w:r>
      <w:proofErr w:type="spellEnd"/>
      <w:r w:rsidRPr="003A59C9">
        <w:rPr>
          <w:rFonts w:ascii="Book Antiqua" w:hAnsi="Book Antiqua"/>
        </w:rPr>
        <w:t xml:space="preserve"> M, Gea A, </w:t>
      </w:r>
      <w:proofErr w:type="spellStart"/>
      <w:r w:rsidRPr="003A59C9">
        <w:rPr>
          <w:rFonts w:ascii="Book Antiqua" w:hAnsi="Book Antiqua"/>
        </w:rPr>
        <w:t>Molero</w:t>
      </w:r>
      <w:proofErr w:type="spellEnd"/>
      <w:r w:rsidRPr="003A59C9">
        <w:rPr>
          <w:rFonts w:ascii="Book Antiqua" w:hAnsi="Book Antiqua"/>
        </w:rPr>
        <w:t xml:space="preserve"> P, </w:t>
      </w:r>
      <w:proofErr w:type="spellStart"/>
      <w:r w:rsidRPr="003A59C9">
        <w:rPr>
          <w:rFonts w:ascii="Book Antiqua" w:hAnsi="Book Antiqua"/>
        </w:rPr>
        <w:t>Lahortiga</w:t>
      </w:r>
      <w:proofErr w:type="spellEnd"/>
      <w:r w:rsidRPr="003A59C9">
        <w:rPr>
          <w:rFonts w:ascii="Book Antiqua" w:hAnsi="Book Antiqua"/>
        </w:rPr>
        <w:t xml:space="preserve">-Ramos F, Martínez-González MA. </w:t>
      </w:r>
      <w:r w:rsidRPr="008503BE">
        <w:rPr>
          <w:rFonts w:ascii="Book Antiqua" w:hAnsi="Book Antiqua"/>
        </w:rPr>
        <w:t xml:space="preserve">Intake of High-Fat Yogurt, but Not of Low-Fat Yogurt or Prebiotics, Is Related to Lower Risk of Depression in Women of the SUN Cohort Study. </w:t>
      </w:r>
      <w:r w:rsidRPr="003A59C9">
        <w:rPr>
          <w:rFonts w:ascii="Book Antiqua" w:hAnsi="Book Antiqua"/>
          <w:i/>
          <w:iCs/>
        </w:rPr>
        <w:t xml:space="preserve">J </w:t>
      </w:r>
      <w:proofErr w:type="spellStart"/>
      <w:r w:rsidRPr="003A59C9">
        <w:rPr>
          <w:rFonts w:ascii="Book Antiqua" w:hAnsi="Book Antiqua"/>
          <w:i/>
          <w:iCs/>
        </w:rPr>
        <w:t>Nutr</w:t>
      </w:r>
      <w:proofErr w:type="spellEnd"/>
      <w:r w:rsidRPr="003A59C9">
        <w:rPr>
          <w:rFonts w:ascii="Book Antiqua" w:hAnsi="Book Antiqua"/>
        </w:rPr>
        <w:t xml:space="preserve"> 2016; </w:t>
      </w:r>
      <w:r w:rsidRPr="003A59C9">
        <w:rPr>
          <w:rFonts w:ascii="Book Antiqua" w:hAnsi="Book Antiqua"/>
          <w:b/>
          <w:bCs/>
        </w:rPr>
        <w:t>146</w:t>
      </w:r>
      <w:r w:rsidRPr="003A59C9">
        <w:rPr>
          <w:rFonts w:ascii="Book Antiqua" w:hAnsi="Book Antiqua"/>
        </w:rPr>
        <w:t>: 1731-1739 [PMID: 27466606 DOI: 10.3945/jn.116.233858]</w:t>
      </w:r>
    </w:p>
    <w:p w14:paraId="7FF90ED1" w14:textId="77777777" w:rsidR="00D03BC6" w:rsidRPr="008503BE" w:rsidRDefault="00D03BC6" w:rsidP="003B617C">
      <w:pPr>
        <w:spacing w:line="360" w:lineRule="auto"/>
        <w:jc w:val="both"/>
        <w:rPr>
          <w:rFonts w:ascii="Book Antiqua" w:hAnsi="Book Antiqua"/>
        </w:rPr>
      </w:pPr>
      <w:r w:rsidRPr="003A59C9">
        <w:rPr>
          <w:rFonts w:ascii="Book Antiqua" w:hAnsi="Book Antiqua"/>
        </w:rPr>
        <w:t xml:space="preserve">37 </w:t>
      </w:r>
      <w:r w:rsidRPr="003A59C9">
        <w:rPr>
          <w:rFonts w:ascii="Book Antiqua" w:hAnsi="Book Antiqua"/>
          <w:b/>
          <w:bCs/>
        </w:rPr>
        <w:t>Sánchez-Villegas A</w:t>
      </w:r>
      <w:r w:rsidRPr="003A59C9">
        <w:rPr>
          <w:rFonts w:ascii="Book Antiqua" w:hAnsi="Book Antiqua"/>
        </w:rPr>
        <w:t xml:space="preserve">, Verberne L, De </w:t>
      </w:r>
      <w:proofErr w:type="spellStart"/>
      <w:r w:rsidRPr="003A59C9">
        <w:rPr>
          <w:rFonts w:ascii="Book Antiqua" w:hAnsi="Book Antiqua"/>
        </w:rPr>
        <w:t>Irala</w:t>
      </w:r>
      <w:proofErr w:type="spellEnd"/>
      <w:r w:rsidRPr="003A59C9">
        <w:rPr>
          <w:rFonts w:ascii="Book Antiqua" w:hAnsi="Book Antiqua"/>
        </w:rPr>
        <w:t xml:space="preserve"> J, </w:t>
      </w:r>
      <w:proofErr w:type="spellStart"/>
      <w:r w:rsidRPr="003A59C9">
        <w:rPr>
          <w:rFonts w:ascii="Book Antiqua" w:hAnsi="Book Antiqua"/>
        </w:rPr>
        <w:t>Ruíz-Canela</w:t>
      </w:r>
      <w:proofErr w:type="spellEnd"/>
      <w:r w:rsidRPr="003A59C9">
        <w:rPr>
          <w:rFonts w:ascii="Book Antiqua" w:hAnsi="Book Antiqua"/>
        </w:rPr>
        <w:t xml:space="preserve"> M, Toledo E, Serra-</w:t>
      </w:r>
      <w:proofErr w:type="spellStart"/>
      <w:r w:rsidRPr="003A59C9">
        <w:rPr>
          <w:rFonts w:ascii="Book Antiqua" w:hAnsi="Book Antiqua"/>
        </w:rPr>
        <w:t>Majem</w:t>
      </w:r>
      <w:proofErr w:type="spellEnd"/>
      <w:r w:rsidRPr="003A59C9">
        <w:rPr>
          <w:rFonts w:ascii="Book Antiqua" w:hAnsi="Book Antiqua"/>
        </w:rPr>
        <w:t xml:space="preserve"> L, Martínez-González MA. </w:t>
      </w:r>
      <w:r w:rsidRPr="008503BE">
        <w:rPr>
          <w:rFonts w:ascii="Book Antiqua" w:hAnsi="Book Antiqua"/>
        </w:rPr>
        <w:t xml:space="preserve">Dietary fat intake and the risk of depression: the SUN Project. </w:t>
      </w:r>
      <w:proofErr w:type="spellStart"/>
      <w:r w:rsidRPr="008503BE">
        <w:rPr>
          <w:rFonts w:ascii="Book Antiqua" w:hAnsi="Book Antiqua"/>
          <w:i/>
          <w:iCs/>
        </w:rPr>
        <w:t>PLoS</w:t>
      </w:r>
      <w:proofErr w:type="spellEnd"/>
      <w:r w:rsidRPr="008503BE">
        <w:rPr>
          <w:rFonts w:ascii="Book Antiqua" w:hAnsi="Book Antiqua"/>
          <w:i/>
          <w:iCs/>
        </w:rPr>
        <w:t xml:space="preserve"> One</w:t>
      </w:r>
      <w:r w:rsidRPr="008503BE">
        <w:rPr>
          <w:rFonts w:ascii="Book Antiqua" w:hAnsi="Book Antiqua"/>
        </w:rPr>
        <w:t xml:space="preserve"> 2011; </w:t>
      </w:r>
      <w:r w:rsidRPr="008503BE">
        <w:rPr>
          <w:rFonts w:ascii="Book Antiqua" w:hAnsi="Book Antiqua"/>
          <w:b/>
          <w:bCs/>
        </w:rPr>
        <w:t>6</w:t>
      </w:r>
      <w:r w:rsidRPr="008503BE">
        <w:rPr>
          <w:rFonts w:ascii="Book Antiqua" w:hAnsi="Book Antiqua"/>
        </w:rPr>
        <w:t>: e16268 [PMID: 21298116 DOI: 10.1371/journal.pone.0016268]</w:t>
      </w:r>
    </w:p>
    <w:p w14:paraId="10BA758B"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38 </w:t>
      </w:r>
      <w:proofErr w:type="spellStart"/>
      <w:r w:rsidRPr="008503BE">
        <w:rPr>
          <w:rFonts w:ascii="Book Antiqua" w:hAnsi="Book Antiqua"/>
          <w:b/>
          <w:bCs/>
        </w:rPr>
        <w:t>Menni</w:t>
      </w:r>
      <w:proofErr w:type="spellEnd"/>
      <w:r w:rsidRPr="008503BE">
        <w:rPr>
          <w:rFonts w:ascii="Book Antiqua" w:hAnsi="Book Antiqua"/>
          <w:b/>
          <w:bCs/>
        </w:rPr>
        <w:t xml:space="preserve"> C</w:t>
      </w:r>
      <w:r w:rsidRPr="008503BE">
        <w:rPr>
          <w:rFonts w:ascii="Book Antiqua" w:hAnsi="Book Antiqua"/>
        </w:rPr>
        <w:t xml:space="preserve">, Jackson MA, Pallister T, </w:t>
      </w:r>
      <w:proofErr w:type="spellStart"/>
      <w:r w:rsidRPr="008503BE">
        <w:rPr>
          <w:rFonts w:ascii="Book Antiqua" w:hAnsi="Book Antiqua"/>
        </w:rPr>
        <w:t>Steves</w:t>
      </w:r>
      <w:proofErr w:type="spellEnd"/>
      <w:r w:rsidRPr="008503BE">
        <w:rPr>
          <w:rFonts w:ascii="Book Antiqua" w:hAnsi="Book Antiqua"/>
        </w:rPr>
        <w:t xml:space="preserve"> CJ, Spector TD, Valdes AM. Gut microbiome diversity and high-</w:t>
      </w:r>
      <w:proofErr w:type="spellStart"/>
      <w:r w:rsidRPr="008503BE">
        <w:rPr>
          <w:rFonts w:ascii="Book Antiqua" w:hAnsi="Book Antiqua"/>
        </w:rPr>
        <w:t>fibre</w:t>
      </w:r>
      <w:proofErr w:type="spellEnd"/>
      <w:r w:rsidRPr="008503BE">
        <w:rPr>
          <w:rFonts w:ascii="Book Antiqua" w:hAnsi="Book Antiqua"/>
        </w:rPr>
        <w:t xml:space="preserve"> intake are related to lower long-term weight gain. </w:t>
      </w:r>
      <w:r w:rsidRPr="008503BE">
        <w:rPr>
          <w:rFonts w:ascii="Book Antiqua" w:hAnsi="Book Antiqua"/>
          <w:i/>
          <w:iCs/>
        </w:rPr>
        <w:t xml:space="preserve">Int J </w:t>
      </w:r>
      <w:proofErr w:type="spellStart"/>
      <w:r w:rsidRPr="008503BE">
        <w:rPr>
          <w:rFonts w:ascii="Book Antiqua" w:hAnsi="Book Antiqua"/>
          <w:i/>
          <w:iCs/>
        </w:rPr>
        <w:t>Obes</w:t>
      </w:r>
      <w:proofErr w:type="spellEnd"/>
      <w:r w:rsidRPr="008503BE">
        <w:rPr>
          <w:rFonts w:ascii="Book Antiqua" w:hAnsi="Book Antiqua"/>
          <w:i/>
          <w:iCs/>
        </w:rPr>
        <w:t xml:space="preserve"> (</w:t>
      </w:r>
      <w:proofErr w:type="spellStart"/>
      <w:r w:rsidRPr="008503BE">
        <w:rPr>
          <w:rFonts w:ascii="Book Antiqua" w:hAnsi="Book Antiqua"/>
          <w:i/>
          <w:iCs/>
        </w:rPr>
        <w:t>Lond</w:t>
      </w:r>
      <w:proofErr w:type="spellEnd"/>
      <w:r w:rsidRPr="008503BE">
        <w:rPr>
          <w:rFonts w:ascii="Book Antiqua" w:hAnsi="Book Antiqua"/>
          <w:i/>
          <w:iCs/>
        </w:rPr>
        <w:t>)</w:t>
      </w:r>
      <w:r w:rsidRPr="008503BE">
        <w:rPr>
          <w:rFonts w:ascii="Book Antiqua" w:hAnsi="Book Antiqua"/>
        </w:rPr>
        <w:t xml:space="preserve"> 2017; </w:t>
      </w:r>
      <w:r w:rsidRPr="008503BE">
        <w:rPr>
          <w:rFonts w:ascii="Book Antiqua" w:hAnsi="Book Antiqua"/>
          <w:b/>
          <w:bCs/>
        </w:rPr>
        <w:t>41</w:t>
      </w:r>
      <w:r w:rsidRPr="008503BE">
        <w:rPr>
          <w:rFonts w:ascii="Book Antiqua" w:hAnsi="Book Antiqua"/>
        </w:rPr>
        <w:t>: 1099-1105 [PMID: 28286339 DOI: 10.1038/ijo.2017.66]</w:t>
      </w:r>
    </w:p>
    <w:p w14:paraId="5C3C200C"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39 </w:t>
      </w:r>
      <w:proofErr w:type="spellStart"/>
      <w:r w:rsidRPr="008503BE">
        <w:rPr>
          <w:rFonts w:ascii="Book Antiqua" w:hAnsi="Book Antiqua"/>
          <w:b/>
          <w:bCs/>
        </w:rPr>
        <w:t>Uemura</w:t>
      </w:r>
      <w:proofErr w:type="spellEnd"/>
      <w:r w:rsidRPr="008503BE">
        <w:rPr>
          <w:rFonts w:ascii="Book Antiqua" w:hAnsi="Book Antiqua"/>
          <w:b/>
          <w:bCs/>
        </w:rPr>
        <w:t xml:space="preserve"> M</w:t>
      </w:r>
      <w:r w:rsidRPr="008503BE">
        <w:rPr>
          <w:rFonts w:ascii="Book Antiqua" w:hAnsi="Book Antiqua"/>
        </w:rPr>
        <w:t xml:space="preserve">, Hayashi F, Ishioka K, Ihara K, Yasuda K, Okazaki K, </w:t>
      </w:r>
      <w:proofErr w:type="spellStart"/>
      <w:r w:rsidRPr="008503BE">
        <w:rPr>
          <w:rFonts w:ascii="Book Antiqua" w:hAnsi="Book Antiqua"/>
        </w:rPr>
        <w:t>Omata</w:t>
      </w:r>
      <w:proofErr w:type="spellEnd"/>
      <w:r w:rsidRPr="008503BE">
        <w:rPr>
          <w:rFonts w:ascii="Book Antiqua" w:hAnsi="Book Antiqua"/>
        </w:rPr>
        <w:t xml:space="preserve"> J, </w:t>
      </w:r>
      <w:proofErr w:type="spellStart"/>
      <w:r w:rsidRPr="008503BE">
        <w:rPr>
          <w:rFonts w:ascii="Book Antiqua" w:hAnsi="Book Antiqua"/>
        </w:rPr>
        <w:t>Suzutani</w:t>
      </w:r>
      <w:proofErr w:type="spellEnd"/>
      <w:r w:rsidRPr="008503BE">
        <w:rPr>
          <w:rFonts w:ascii="Book Antiqua" w:hAnsi="Book Antiqua"/>
        </w:rPr>
        <w:t xml:space="preserve"> T, </w:t>
      </w:r>
      <w:proofErr w:type="spellStart"/>
      <w:r w:rsidRPr="008503BE">
        <w:rPr>
          <w:rFonts w:ascii="Book Antiqua" w:hAnsi="Book Antiqua"/>
        </w:rPr>
        <w:t>Hirakawa</w:t>
      </w:r>
      <w:proofErr w:type="spellEnd"/>
      <w:r w:rsidRPr="008503BE">
        <w:rPr>
          <w:rFonts w:ascii="Book Antiqua" w:hAnsi="Book Antiqua"/>
        </w:rPr>
        <w:t xml:space="preserve"> Y, Chiang C, Aoyama A, </w:t>
      </w:r>
      <w:proofErr w:type="spellStart"/>
      <w:r w:rsidRPr="008503BE">
        <w:rPr>
          <w:rFonts w:ascii="Book Antiqua" w:hAnsi="Book Antiqua"/>
        </w:rPr>
        <w:t>Ohira</w:t>
      </w:r>
      <w:proofErr w:type="spellEnd"/>
      <w:r w:rsidRPr="008503BE">
        <w:rPr>
          <w:rFonts w:ascii="Book Antiqua" w:hAnsi="Book Antiqua"/>
        </w:rPr>
        <w:t xml:space="preserve"> T. Obesity and mental health improvement following nutritional education focusing on gut microbiota composition in Japanese women: a </w:t>
      </w:r>
      <w:proofErr w:type="spellStart"/>
      <w:r w:rsidRPr="008503BE">
        <w:rPr>
          <w:rFonts w:ascii="Book Antiqua" w:hAnsi="Book Antiqua"/>
        </w:rPr>
        <w:t>randomised</w:t>
      </w:r>
      <w:proofErr w:type="spellEnd"/>
      <w:r w:rsidRPr="008503BE">
        <w:rPr>
          <w:rFonts w:ascii="Book Antiqua" w:hAnsi="Book Antiqua"/>
        </w:rPr>
        <w:t xml:space="preserve"> controlled trial. </w:t>
      </w:r>
      <w:r w:rsidRPr="008503BE">
        <w:rPr>
          <w:rFonts w:ascii="Book Antiqua" w:hAnsi="Book Antiqua"/>
          <w:i/>
          <w:iCs/>
        </w:rPr>
        <w:t xml:space="preserve">Eur J </w:t>
      </w:r>
      <w:proofErr w:type="spellStart"/>
      <w:r w:rsidRPr="008503BE">
        <w:rPr>
          <w:rFonts w:ascii="Book Antiqua" w:hAnsi="Book Antiqua"/>
          <w:i/>
          <w:iCs/>
        </w:rPr>
        <w:t>Nutr</w:t>
      </w:r>
      <w:proofErr w:type="spellEnd"/>
      <w:r w:rsidRPr="008503BE">
        <w:rPr>
          <w:rFonts w:ascii="Book Antiqua" w:hAnsi="Book Antiqua"/>
        </w:rPr>
        <w:t xml:space="preserve"> 2019; </w:t>
      </w:r>
      <w:r w:rsidRPr="008503BE">
        <w:rPr>
          <w:rFonts w:ascii="Book Antiqua" w:hAnsi="Book Antiqua"/>
          <w:b/>
          <w:bCs/>
        </w:rPr>
        <w:t>58</w:t>
      </w:r>
      <w:r w:rsidRPr="008503BE">
        <w:rPr>
          <w:rFonts w:ascii="Book Antiqua" w:hAnsi="Book Antiqua"/>
        </w:rPr>
        <w:t>: 3291-3302 [PMID: 30523432 DOI: 10.1007/s00394-018-1873-0]</w:t>
      </w:r>
    </w:p>
    <w:p w14:paraId="09A6624D"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40 </w:t>
      </w:r>
      <w:r w:rsidRPr="008503BE">
        <w:rPr>
          <w:rFonts w:ascii="Book Antiqua" w:hAnsi="Book Antiqua"/>
          <w:b/>
          <w:bCs/>
        </w:rPr>
        <w:t>Kim CS</w:t>
      </w:r>
      <w:r w:rsidRPr="008503BE">
        <w:rPr>
          <w:rFonts w:ascii="Book Antiqua" w:hAnsi="Book Antiqua"/>
        </w:rPr>
        <w:t xml:space="preserve">, </w:t>
      </w:r>
      <w:proofErr w:type="spellStart"/>
      <w:r w:rsidRPr="008503BE">
        <w:rPr>
          <w:rFonts w:ascii="Book Antiqua" w:hAnsi="Book Antiqua"/>
        </w:rPr>
        <w:t>Byeon</w:t>
      </w:r>
      <w:proofErr w:type="spellEnd"/>
      <w:r w:rsidRPr="008503BE">
        <w:rPr>
          <w:rFonts w:ascii="Book Antiqua" w:hAnsi="Book Antiqua"/>
        </w:rPr>
        <w:t xml:space="preserve"> S, Shin DM. Sources of Dietary Fiber Are Differently Associated with Prevalence of Depression. </w:t>
      </w:r>
      <w:r w:rsidRPr="008503BE">
        <w:rPr>
          <w:rFonts w:ascii="Book Antiqua" w:hAnsi="Book Antiqua"/>
          <w:i/>
          <w:iCs/>
        </w:rPr>
        <w:t>Nutrients</w:t>
      </w:r>
      <w:r w:rsidRPr="008503BE">
        <w:rPr>
          <w:rFonts w:ascii="Book Antiqua" w:hAnsi="Book Antiqua"/>
        </w:rPr>
        <w:t xml:space="preserve"> 2020; </w:t>
      </w:r>
      <w:r w:rsidRPr="008503BE">
        <w:rPr>
          <w:rFonts w:ascii="Book Antiqua" w:hAnsi="Book Antiqua"/>
          <w:b/>
          <w:bCs/>
        </w:rPr>
        <w:t>12</w:t>
      </w:r>
      <w:r w:rsidRPr="008503BE">
        <w:rPr>
          <w:rFonts w:ascii="Book Antiqua" w:hAnsi="Book Antiqua"/>
        </w:rPr>
        <w:t xml:space="preserve"> [PMID: 32937844 DOI: 10.3390/nu12092813]</w:t>
      </w:r>
    </w:p>
    <w:p w14:paraId="4F15D3B4"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41 </w:t>
      </w:r>
      <w:proofErr w:type="spellStart"/>
      <w:r w:rsidRPr="008503BE">
        <w:rPr>
          <w:rFonts w:ascii="Book Antiqua" w:hAnsi="Book Antiqua"/>
          <w:b/>
          <w:bCs/>
        </w:rPr>
        <w:t>Fragiadakis</w:t>
      </w:r>
      <w:proofErr w:type="spellEnd"/>
      <w:r w:rsidRPr="008503BE">
        <w:rPr>
          <w:rFonts w:ascii="Book Antiqua" w:hAnsi="Book Antiqua"/>
          <w:b/>
          <w:bCs/>
        </w:rPr>
        <w:t xml:space="preserve"> GK</w:t>
      </w:r>
      <w:r w:rsidRPr="008503BE">
        <w:rPr>
          <w:rFonts w:ascii="Book Antiqua" w:hAnsi="Book Antiqua"/>
        </w:rPr>
        <w:t xml:space="preserve">, </w:t>
      </w:r>
      <w:proofErr w:type="spellStart"/>
      <w:r w:rsidRPr="008503BE">
        <w:rPr>
          <w:rFonts w:ascii="Book Antiqua" w:hAnsi="Book Antiqua"/>
        </w:rPr>
        <w:t>Wastyk</w:t>
      </w:r>
      <w:proofErr w:type="spellEnd"/>
      <w:r w:rsidRPr="008503BE">
        <w:rPr>
          <w:rFonts w:ascii="Book Antiqua" w:hAnsi="Book Antiqua"/>
        </w:rPr>
        <w:t xml:space="preserve"> HC, Robinson JL, </w:t>
      </w:r>
      <w:proofErr w:type="spellStart"/>
      <w:r w:rsidRPr="008503BE">
        <w:rPr>
          <w:rFonts w:ascii="Book Antiqua" w:hAnsi="Book Antiqua"/>
        </w:rPr>
        <w:t>Sonnenburg</w:t>
      </w:r>
      <w:proofErr w:type="spellEnd"/>
      <w:r w:rsidRPr="008503BE">
        <w:rPr>
          <w:rFonts w:ascii="Book Antiqua" w:hAnsi="Book Antiqua"/>
        </w:rPr>
        <w:t xml:space="preserve"> ED, </w:t>
      </w:r>
      <w:proofErr w:type="spellStart"/>
      <w:r w:rsidRPr="008503BE">
        <w:rPr>
          <w:rFonts w:ascii="Book Antiqua" w:hAnsi="Book Antiqua"/>
        </w:rPr>
        <w:t>Sonnenburg</w:t>
      </w:r>
      <w:proofErr w:type="spellEnd"/>
      <w:r w:rsidRPr="008503BE">
        <w:rPr>
          <w:rFonts w:ascii="Book Antiqua" w:hAnsi="Book Antiqua"/>
        </w:rPr>
        <w:t xml:space="preserve"> JL, Gardner CD. Long-term dietary intervention reveals resilience of the gut microbiota despite changes in diet and weight. </w:t>
      </w:r>
      <w:r w:rsidRPr="008503BE">
        <w:rPr>
          <w:rFonts w:ascii="Book Antiqua" w:hAnsi="Book Antiqua"/>
          <w:i/>
          <w:iCs/>
        </w:rPr>
        <w:t xml:space="preserve">Am J Clin </w:t>
      </w:r>
      <w:proofErr w:type="spellStart"/>
      <w:r w:rsidRPr="008503BE">
        <w:rPr>
          <w:rFonts w:ascii="Book Antiqua" w:hAnsi="Book Antiqua"/>
          <w:i/>
          <w:iCs/>
        </w:rPr>
        <w:t>Nutr</w:t>
      </w:r>
      <w:proofErr w:type="spellEnd"/>
      <w:r w:rsidRPr="008503BE">
        <w:rPr>
          <w:rFonts w:ascii="Book Antiqua" w:hAnsi="Book Antiqua"/>
        </w:rPr>
        <w:t xml:space="preserve"> 2020; </w:t>
      </w:r>
      <w:r w:rsidRPr="008503BE">
        <w:rPr>
          <w:rFonts w:ascii="Book Antiqua" w:hAnsi="Book Antiqua"/>
          <w:b/>
          <w:bCs/>
        </w:rPr>
        <w:t>111</w:t>
      </w:r>
      <w:r w:rsidRPr="008503BE">
        <w:rPr>
          <w:rFonts w:ascii="Book Antiqua" w:hAnsi="Book Antiqua"/>
        </w:rPr>
        <w:t>: 1127-1136 [PMID: 32186326 DOI: 10.1093/</w:t>
      </w:r>
      <w:proofErr w:type="spellStart"/>
      <w:r w:rsidRPr="008503BE">
        <w:rPr>
          <w:rFonts w:ascii="Book Antiqua" w:hAnsi="Book Antiqua"/>
        </w:rPr>
        <w:t>ajcn</w:t>
      </w:r>
      <w:proofErr w:type="spellEnd"/>
      <w:r w:rsidRPr="008503BE">
        <w:rPr>
          <w:rFonts w:ascii="Book Antiqua" w:hAnsi="Book Antiqua"/>
        </w:rPr>
        <w:t>/nqaa046]</w:t>
      </w:r>
    </w:p>
    <w:p w14:paraId="13676EEB"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42 </w:t>
      </w:r>
      <w:r w:rsidRPr="008503BE">
        <w:rPr>
          <w:rFonts w:ascii="Book Antiqua" w:hAnsi="Book Antiqua"/>
          <w:b/>
          <w:bCs/>
        </w:rPr>
        <w:t>Hirschfeld RM</w:t>
      </w:r>
      <w:r w:rsidRPr="008503BE">
        <w:rPr>
          <w:rFonts w:ascii="Book Antiqua" w:hAnsi="Book Antiqua"/>
        </w:rPr>
        <w:t xml:space="preserve">. History and evolution of the monoamine hypothesis of depression. </w:t>
      </w:r>
      <w:r w:rsidRPr="008503BE">
        <w:rPr>
          <w:rFonts w:ascii="Book Antiqua" w:hAnsi="Book Antiqua"/>
          <w:i/>
          <w:iCs/>
        </w:rPr>
        <w:t>J Clin Psychiatry</w:t>
      </w:r>
      <w:r w:rsidRPr="008503BE">
        <w:rPr>
          <w:rFonts w:ascii="Book Antiqua" w:hAnsi="Book Antiqua"/>
        </w:rPr>
        <w:t xml:space="preserve"> 2000; </w:t>
      </w:r>
      <w:r w:rsidRPr="008503BE">
        <w:rPr>
          <w:rFonts w:ascii="Book Antiqua" w:hAnsi="Book Antiqua"/>
          <w:b/>
          <w:bCs/>
        </w:rPr>
        <w:t>61 Suppl 6</w:t>
      </w:r>
      <w:r w:rsidRPr="008503BE">
        <w:rPr>
          <w:rFonts w:ascii="Book Antiqua" w:hAnsi="Book Antiqua"/>
        </w:rPr>
        <w:t>: 4-6 [PMID: 10775017]</w:t>
      </w:r>
    </w:p>
    <w:p w14:paraId="0216EEA3"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43 </w:t>
      </w:r>
      <w:r w:rsidRPr="008503BE">
        <w:rPr>
          <w:rFonts w:ascii="Book Antiqua" w:hAnsi="Book Antiqua"/>
          <w:b/>
          <w:bCs/>
        </w:rPr>
        <w:t>Wang F</w:t>
      </w:r>
      <w:r w:rsidRPr="008503BE">
        <w:rPr>
          <w:rFonts w:ascii="Book Antiqua" w:hAnsi="Book Antiqua"/>
        </w:rPr>
        <w:t xml:space="preserve">, Yang J, Pan F, Bourgeois JA, Huang JH. Editorial: Early Life Stress and Depression. </w:t>
      </w:r>
      <w:r w:rsidRPr="008503BE">
        <w:rPr>
          <w:rFonts w:ascii="Book Antiqua" w:hAnsi="Book Antiqua"/>
          <w:i/>
          <w:iCs/>
        </w:rPr>
        <w:t>Front Psychiatry</w:t>
      </w:r>
      <w:r w:rsidRPr="008503BE">
        <w:rPr>
          <w:rFonts w:ascii="Book Antiqua" w:hAnsi="Book Antiqua"/>
        </w:rPr>
        <w:t xml:space="preserve"> 2019; </w:t>
      </w:r>
      <w:r w:rsidRPr="008503BE">
        <w:rPr>
          <w:rFonts w:ascii="Book Antiqua" w:hAnsi="Book Antiqua"/>
          <w:b/>
          <w:bCs/>
        </w:rPr>
        <w:t>10</w:t>
      </w:r>
      <w:r w:rsidRPr="008503BE">
        <w:rPr>
          <w:rFonts w:ascii="Book Antiqua" w:hAnsi="Book Antiqua"/>
        </w:rPr>
        <w:t>: 964 [PMID: 32009994 DOI: 10.3389/fpsyt.2019.00964]</w:t>
      </w:r>
    </w:p>
    <w:p w14:paraId="44CD9EB5"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44 </w:t>
      </w:r>
      <w:r w:rsidRPr="008503BE">
        <w:rPr>
          <w:rFonts w:ascii="Book Antiqua" w:hAnsi="Book Antiqua"/>
          <w:b/>
          <w:bCs/>
        </w:rPr>
        <w:t>Froese DS</w:t>
      </w:r>
      <w:r w:rsidRPr="008503BE">
        <w:rPr>
          <w:rFonts w:ascii="Book Antiqua" w:hAnsi="Book Antiqua"/>
        </w:rPr>
        <w:t>, Fowler B, Baumgartner MR. Vitamin B</w:t>
      </w:r>
      <w:proofErr w:type="gramStart"/>
      <w:r w:rsidRPr="008503BE">
        <w:rPr>
          <w:rFonts w:ascii="Book Antiqua" w:hAnsi="Book Antiqua"/>
          <w:vertAlign w:val="subscript"/>
        </w:rPr>
        <w:t>12</w:t>
      </w:r>
      <w:r w:rsidRPr="008503BE">
        <w:rPr>
          <w:rFonts w:ascii="Book Antiqua" w:hAnsi="Book Antiqua"/>
        </w:rPr>
        <w:t xml:space="preserve"> ,</w:t>
      </w:r>
      <w:proofErr w:type="gramEnd"/>
      <w:r w:rsidRPr="008503BE">
        <w:rPr>
          <w:rFonts w:ascii="Book Antiqua" w:hAnsi="Book Antiqua"/>
        </w:rPr>
        <w:t xml:space="preserve"> folate, and the methionine </w:t>
      </w:r>
      <w:proofErr w:type="spellStart"/>
      <w:r w:rsidRPr="008503BE">
        <w:rPr>
          <w:rFonts w:ascii="Book Antiqua" w:hAnsi="Book Antiqua"/>
        </w:rPr>
        <w:t>remethylation</w:t>
      </w:r>
      <w:proofErr w:type="spellEnd"/>
      <w:r w:rsidRPr="008503BE">
        <w:rPr>
          <w:rFonts w:ascii="Book Antiqua" w:hAnsi="Book Antiqua"/>
        </w:rPr>
        <w:t xml:space="preserve"> cycle-biochemistry, pathways, and regulation. </w:t>
      </w:r>
      <w:r w:rsidRPr="008503BE">
        <w:rPr>
          <w:rFonts w:ascii="Book Antiqua" w:hAnsi="Book Antiqua"/>
          <w:i/>
          <w:iCs/>
        </w:rPr>
        <w:t xml:space="preserve">J Inherit </w:t>
      </w:r>
      <w:proofErr w:type="spellStart"/>
      <w:r w:rsidRPr="008503BE">
        <w:rPr>
          <w:rFonts w:ascii="Book Antiqua" w:hAnsi="Book Antiqua"/>
          <w:i/>
          <w:iCs/>
        </w:rPr>
        <w:t>Metab</w:t>
      </w:r>
      <w:proofErr w:type="spellEnd"/>
      <w:r w:rsidRPr="008503BE">
        <w:rPr>
          <w:rFonts w:ascii="Book Antiqua" w:hAnsi="Book Antiqua"/>
          <w:i/>
          <w:iCs/>
        </w:rPr>
        <w:t xml:space="preserve"> Dis</w:t>
      </w:r>
      <w:r w:rsidRPr="008503BE">
        <w:rPr>
          <w:rFonts w:ascii="Book Antiqua" w:hAnsi="Book Antiqua"/>
        </w:rPr>
        <w:t xml:space="preserve"> 2019; </w:t>
      </w:r>
      <w:r w:rsidRPr="008503BE">
        <w:rPr>
          <w:rFonts w:ascii="Book Antiqua" w:hAnsi="Book Antiqua"/>
          <w:b/>
          <w:bCs/>
        </w:rPr>
        <w:t>42</w:t>
      </w:r>
      <w:r w:rsidRPr="008503BE">
        <w:rPr>
          <w:rFonts w:ascii="Book Antiqua" w:hAnsi="Book Antiqua"/>
        </w:rPr>
        <w:t>: 673-685 [PMID: 30693532 DOI: 10.1002/jimd.12009]</w:t>
      </w:r>
    </w:p>
    <w:p w14:paraId="1F4E6824"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45 </w:t>
      </w:r>
      <w:r w:rsidRPr="008503BE">
        <w:rPr>
          <w:rFonts w:ascii="Book Antiqua" w:hAnsi="Book Antiqua"/>
          <w:b/>
          <w:bCs/>
        </w:rPr>
        <w:t>Zellner M</w:t>
      </w:r>
      <w:r w:rsidRPr="008503BE">
        <w:rPr>
          <w:rFonts w:ascii="Book Antiqua" w:hAnsi="Book Antiqua"/>
        </w:rPr>
        <w:t xml:space="preserve">, </w:t>
      </w:r>
      <w:proofErr w:type="spellStart"/>
      <w:r w:rsidRPr="008503BE">
        <w:rPr>
          <w:rFonts w:ascii="Book Antiqua" w:hAnsi="Book Antiqua"/>
        </w:rPr>
        <w:t>Babeluk</w:t>
      </w:r>
      <w:proofErr w:type="spellEnd"/>
      <w:r w:rsidRPr="008503BE">
        <w:rPr>
          <w:rFonts w:ascii="Book Antiqua" w:hAnsi="Book Antiqua"/>
        </w:rPr>
        <w:t xml:space="preserve"> R, Jakobsen LH, </w:t>
      </w:r>
      <w:proofErr w:type="spellStart"/>
      <w:r w:rsidRPr="008503BE">
        <w:rPr>
          <w:rFonts w:ascii="Book Antiqua" w:hAnsi="Book Antiqua"/>
        </w:rPr>
        <w:t>Gerner</w:t>
      </w:r>
      <w:proofErr w:type="spellEnd"/>
      <w:r w:rsidRPr="008503BE">
        <w:rPr>
          <w:rFonts w:ascii="Book Antiqua" w:hAnsi="Book Antiqua"/>
        </w:rPr>
        <w:t xml:space="preserve"> C, </w:t>
      </w:r>
      <w:proofErr w:type="spellStart"/>
      <w:r w:rsidRPr="008503BE">
        <w:rPr>
          <w:rFonts w:ascii="Book Antiqua" w:hAnsi="Book Antiqua"/>
        </w:rPr>
        <w:t>Umlauf</w:t>
      </w:r>
      <w:proofErr w:type="spellEnd"/>
      <w:r w:rsidRPr="008503BE">
        <w:rPr>
          <w:rFonts w:ascii="Book Antiqua" w:hAnsi="Book Antiqua"/>
        </w:rPr>
        <w:t xml:space="preserve"> E, </w:t>
      </w:r>
      <w:proofErr w:type="spellStart"/>
      <w:r w:rsidRPr="008503BE">
        <w:rPr>
          <w:rFonts w:ascii="Book Antiqua" w:hAnsi="Book Antiqua"/>
        </w:rPr>
        <w:t>Volf</w:t>
      </w:r>
      <w:proofErr w:type="spellEnd"/>
      <w:r w:rsidRPr="008503BE">
        <w:rPr>
          <w:rFonts w:ascii="Book Antiqua" w:hAnsi="Book Antiqua"/>
        </w:rPr>
        <w:t xml:space="preserve"> I, Roth E, </w:t>
      </w:r>
      <w:proofErr w:type="spellStart"/>
      <w:r w:rsidRPr="008503BE">
        <w:rPr>
          <w:rFonts w:ascii="Book Antiqua" w:hAnsi="Book Antiqua"/>
        </w:rPr>
        <w:t>Kondrup</w:t>
      </w:r>
      <w:proofErr w:type="spellEnd"/>
      <w:r w:rsidRPr="008503BE">
        <w:rPr>
          <w:rFonts w:ascii="Book Antiqua" w:hAnsi="Book Antiqua"/>
        </w:rPr>
        <w:t xml:space="preserve"> J. A proteomics study reveals a predominant change in </w:t>
      </w:r>
      <w:proofErr w:type="spellStart"/>
      <w:r w:rsidRPr="008503BE">
        <w:rPr>
          <w:rFonts w:ascii="Book Antiqua" w:hAnsi="Book Antiqua"/>
        </w:rPr>
        <w:t>MaoB</w:t>
      </w:r>
      <w:proofErr w:type="spellEnd"/>
      <w:r w:rsidRPr="008503BE">
        <w:rPr>
          <w:rFonts w:ascii="Book Antiqua" w:hAnsi="Book Antiqua"/>
        </w:rPr>
        <w:t xml:space="preserve"> expression in platelets of healthy volunteers after high protein meat diet: relationship to the methylation cycle. </w:t>
      </w:r>
      <w:r w:rsidRPr="008503BE">
        <w:rPr>
          <w:rFonts w:ascii="Book Antiqua" w:hAnsi="Book Antiqua"/>
          <w:i/>
          <w:iCs/>
        </w:rPr>
        <w:t xml:space="preserve">J Neural </w:t>
      </w:r>
      <w:proofErr w:type="spellStart"/>
      <w:r w:rsidRPr="008503BE">
        <w:rPr>
          <w:rFonts w:ascii="Book Antiqua" w:hAnsi="Book Antiqua"/>
          <w:i/>
          <w:iCs/>
        </w:rPr>
        <w:t>Transm</w:t>
      </w:r>
      <w:proofErr w:type="spellEnd"/>
      <w:r w:rsidRPr="008503BE">
        <w:rPr>
          <w:rFonts w:ascii="Book Antiqua" w:hAnsi="Book Antiqua"/>
          <w:i/>
          <w:iCs/>
        </w:rPr>
        <w:t xml:space="preserve"> (Vienna)</w:t>
      </w:r>
      <w:r w:rsidRPr="008503BE">
        <w:rPr>
          <w:rFonts w:ascii="Book Antiqua" w:hAnsi="Book Antiqua"/>
        </w:rPr>
        <w:t xml:space="preserve"> 2011; </w:t>
      </w:r>
      <w:r w:rsidRPr="008503BE">
        <w:rPr>
          <w:rFonts w:ascii="Book Antiqua" w:hAnsi="Book Antiqua"/>
          <w:b/>
          <w:bCs/>
        </w:rPr>
        <w:t>118</w:t>
      </w:r>
      <w:r w:rsidRPr="008503BE">
        <w:rPr>
          <w:rFonts w:ascii="Book Antiqua" w:hAnsi="Book Antiqua"/>
        </w:rPr>
        <w:t>: 653-662 [PMID: 21424576 DOI: 10.1007/s00702-011-0617-6]</w:t>
      </w:r>
    </w:p>
    <w:p w14:paraId="1DFDE427"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46 </w:t>
      </w:r>
      <w:r w:rsidRPr="008503BE">
        <w:rPr>
          <w:rFonts w:ascii="Book Antiqua" w:hAnsi="Book Antiqua"/>
          <w:b/>
          <w:bCs/>
        </w:rPr>
        <w:t>Perez-</w:t>
      </w:r>
      <w:proofErr w:type="spellStart"/>
      <w:r w:rsidRPr="008503BE">
        <w:rPr>
          <w:rFonts w:ascii="Book Antiqua" w:hAnsi="Book Antiqua"/>
          <w:b/>
          <w:bCs/>
        </w:rPr>
        <w:t>Cornago</w:t>
      </w:r>
      <w:proofErr w:type="spellEnd"/>
      <w:r w:rsidRPr="008503BE">
        <w:rPr>
          <w:rFonts w:ascii="Book Antiqua" w:hAnsi="Book Antiqua"/>
          <w:b/>
          <w:bCs/>
        </w:rPr>
        <w:t xml:space="preserve"> A</w:t>
      </w:r>
      <w:r w:rsidRPr="008503BE">
        <w:rPr>
          <w:rFonts w:ascii="Book Antiqua" w:hAnsi="Book Antiqua"/>
        </w:rPr>
        <w:t xml:space="preserve">, Ramírez MJ, </w:t>
      </w:r>
      <w:proofErr w:type="spellStart"/>
      <w:r w:rsidRPr="008503BE">
        <w:rPr>
          <w:rFonts w:ascii="Book Antiqua" w:hAnsi="Book Antiqua"/>
        </w:rPr>
        <w:t>Zulet</w:t>
      </w:r>
      <w:proofErr w:type="spellEnd"/>
      <w:r w:rsidRPr="008503BE">
        <w:rPr>
          <w:rFonts w:ascii="Book Antiqua" w:hAnsi="Book Antiqua"/>
        </w:rPr>
        <w:t xml:space="preserve"> MÁ, Martinez JA. Effect of dietary restriction on peripheral monoamines and anxiety symptoms in obese subjects with metabolic syndrome. </w:t>
      </w:r>
      <w:proofErr w:type="spellStart"/>
      <w:r w:rsidRPr="008503BE">
        <w:rPr>
          <w:rFonts w:ascii="Book Antiqua" w:hAnsi="Book Antiqua"/>
          <w:i/>
          <w:iCs/>
        </w:rPr>
        <w:t>Psychoneuroendocrinology</w:t>
      </w:r>
      <w:proofErr w:type="spellEnd"/>
      <w:r w:rsidRPr="008503BE">
        <w:rPr>
          <w:rFonts w:ascii="Book Antiqua" w:hAnsi="Book Antiqua"/>
        </w:rPr>
        <w:t xml:space="preserve"> 2014; </w:t>
      </w:r>
      <w:r w:rsidRPr="008503BE">
        <w:rPr>
          <w:rFonts w:ascii="Book Antiqua" w:hAnsi="Book Antiqua"/>
          <w:b/>
          <w:bCs/>
        </w:rPr>
        <w:t>47</w:t>
      </w:r>
      <w:r w:rsidRPr="008503BE">
        <w:rPr>
          <w:rFonts w:ascii="Book Antiqua" w:hAnsi="Book Antiqua"/>
        </w:rPr>
        <w:t>: 98-106 [PMID: 25001959 DOI: 10.1016/j.psyneuen.2014.05.003]</w:t>
      </w:r>
    </w:p>
    <w:p w14:paraId="3026730D"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47 </w:t>
      </w:r>
      <w:proofErr w:type="spellStart"/>
      <w:r w:rsidRPr="008503BE">
        <w:rPr>
          <w:rFonts w:ascii="Book Antiqua" w:hAnsi="Book Antiqua"/>
          <w:b/>
          <w:bCs/>
        </w:rPr>
        <w:t>Ibero-Baraibar</w:t>
      </w:r>
      <w:proofErr w:type="spellEnd"/>
      <w:r w:rsidRPr="008503BE">
        <w:rPr>
          <w:rFonts w:ascii="Book Antiqua" w:hAnsi="Book Antiqua"/>
          <w:b/>
          <w:bCs/>
        </w:rPr>
        <w:t xml:space="preserve"> I</w:t>
      </w:r>
      <w:r w:rsidRPr="008503BE">
        <w:rPr>
          <w:rFonts w:ascii="Book Antiqua" w:hAnsi="Book Antiqua"/>
        </w:rPr>
        <w:t>, Perez-</w:t>
      </w:r>
      <w:proofErr w:type="spellStart"/>
      <w:r w:rsidRPr="008503BE">
        <w:rPr>
          <w:rFonts w:ascii="Book Antiqua" w:hAnsi="Book Antiqua"/>
        </w:rPr>
        <w:t>Cornago</w:t>
      </w:r>
      <w:proofErr w:type="spellEnd"/>
      <w:r w:rsidRPr="008503BE">
        <w:rPr>
          <w:rFonts w:ascii="Book Antiqua" w:hAnsi="Book Antiqua"/>
        </w:rPr>
        <w:t xml:space="preserve"> A, Ramirez MJ, Martínez JA, </w:t>
      </w:r>
      <w:proofErr w:type="spellStart"/>
      <w:r w:rsidRPr="008503BE">
        <w:rPr>
          <w:rFonts w:ascii="Book Antiqua" w:hAnsi="Book Antiqua"/>
        </w:rPr>
        <w:t>Zulet</w:t>
      </w:r>
      <w:proofErr w:type="spellEnd"/>
      <w:r w:rsidRPr="008503BE">
        <w:rPr>
          <w:rFonts w:ascii="Book Antiqua" w:hAnsi="Book Antiqua"/>
        </w:rPr>
        <w:t xml:space="preserve"> MA. An Increase in Plasma </w:t>
      </w:r>
      <w:proofErr w:type="spellStart"/>
      <w:r w:rsidRPr="008503BE">
        <w:rPr>
          <w:rFonts w:ascii="Book Antiqua" w:hAnsi="Book Antiqua"/>
        </w:rPr>
        <w:t>Homovanillic</w:t>
      </w:r>
      <w:proofErr w:type="spellEnd"/>
      <w:r w:rsidRPr="008503BE">
        <w:rPr>
          <w:rFonts w:ascii="Book Antiqua" w:hAnsi="Book Antiqua"/>
        </w:rPr>
        <w:t xml:space="preserve"> Acid with Cocoa Extract Consumption Is Associated with the Alleviation of Depressive Symptoms in Overweight or Obese Adults on an Energy Restricted Diet in a Randomized Controlled Trial. </w:t>
      </w:r>
      <w:r w:rsidRPr="008503BE">
        <w:rPr>
          <w:rFonts w:ascii="Book Antiqua" w:hAnsi="Book Antiqua"/>
          <w:i/>
          <w:iCs/>
        </w:rPr>
        <w:t xml:space="preserve">J </w:t>
      </w:r>
      <w:proofErr w:type="spellStart"/>
      <w:r w:rsidRPr="008503BE">
        <w:rPr>
          <w:rFonts w:ascii="Book Antiqua" w:hAnsi="Book Antiqua"/>
          <w:i/>
          <w:iCs/>
        </w:rPr>
        <w:t>Nutr</w:t>
      </w:r>
      <w:proofErr w:type="spellEnd"/>
      <w:r w:rsidRPr="008503BE">
        <w:rPr>
          <w:rFonts w:ascii="Book Antiqua" w:hAnsi="Book Antiqua"/>
        </w:rPr>
        <w:t xml:space="preserve"> 2015; </w:t>
      </w:r>
      <w:r w:rsidRPr="008503BE">
        <w:rPr>
          <w:rFonts w:ascii="Book Antiqua" w:hAnsi="Book Antiqua"/>
          <w:b/>
          <w:bCs/>
        </w:rPr>
        <w:t>146</w:t>
      </w:r>
      <w:r w:rsidRPr="008503BE">
        <w:rPr>
          <w:rFonts w:ascii="Book Antiqua" w:hAnsi="Book Antiqua"/>
        </w:rPr>
        <w:t>: 897S-904S [PMID: 26962189 DOI: 10.3945/jn.115.222828]</w:t>
      </w:r>
    </w:p>
    <w:p w14:paraId="4E188D1E"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48 </w:t>
      </w:r>
      <w:proofErr w:type="spellStart"/>
      <w:r w:rsidRPr="008503BE">
        <w:rPr>
          <w:rFonts w:ascii="Book Antiqua" w:hAnsi="Book Antiqua"/>
          <w:b/>
          <w:bCs/>
        </w:rPr>
        <w:t>Trautmann</w:t>
      </w:r>
      <w:proofErr w:type="spellEnd"/>
      <w:r w:rsidRPr="008503BE">
        <w:rPr>
          <w:rFonts w:ascii="Book Antiqua" w:hAnsi="Book Antiqua"/>
          <w:b/>
          <w:bCs/>
        </w:rPr>
        <w:t xml:space="preserve"> C</w:t>
      </w:r>
      <w:r w:rsidRPr="008503BE">
        <w:rPr>
          <w:rFonts w:ascii="Book Antiqua" w:hAnsi="Book Antiqua"/>
        </w:rPr>
        <w:t xml:space="preserve">, Bock A, </w:t>
      </w:r>
      <w:proofErr w:type="spellStart"/>
      <w:r w:rsidRPr="008503BE">
        <w:rPr>
          <w:rFonts w:ascii="Book Antiqua" w:hAnsi="Book Antiqua"/>
        </w:rPr>
        <w:t>Urbach</w:t>
      </w:r>
      <w:proofErr w:type="spellEnd"/>
      <w:r w:rsidRPr="008503BE">
        <w:rPr>
          <w:rFonts w:ascii="Book Antiqua" w:hAnsi="Book Antiqua"/>
        </w:rPr>
        <w:t xml:space="preserve"> A, </w:t>
      </w:r>
      <w:proofErr w:type="spellStart"/>
      <w:r w:rsidRPr="008503BE">
        <w:rPr>
          <w:rFonts w:ascii="Book Antiqua" w:hAnsi="Book Antiqua"/>
        </w:rPr>
        <w:t>Hübner</w:t>
      </w:r>
      <w:proofErr w:type="spellEnd"/>
      <w:r w:rsidRPr="008503BE">
        <w:rPr>
          <w:rFonts w:ascii="Book Antiqua" w:hAnsi="Book Antiqua"/>
        </w:rPr>
        <w:t xml:space="preserve"> CA, </w:t>
      </w:r>
      <w:proofErr w:type="spellStart"/>
      <w:r w:rsidRPr="008503BE">
        <w:rPr>
          <w:rFonts w:ascii="Book Antiqua" w:hAnsi="Book Antiqua"/>
        </w:rPr>
        <w:t>Engmann</w:t>
      </w:r>
      <w:proofErr w:type="spellEnd"/>
      <w:r w:rsidRPr="008503BE">
        <w:rPr>
          <w:rFonts w:ascii="Book Antiqua" w:hAnsi="Book Antiqua"/>
        </w:rPr>
        <w:t xml:space="preserve"> O. Acute vitamin B12 supplementation evokes antidepressant response and alters Ntrk-2. </w:t>
      </w:r>
      <w:r w:rsidRPr="008503BE">
        <w:rPr>
          <w:rFonts w:ascii="Book Antiqua" w:hAnsi="Book Antiqua"/>
          <w:i/>
          <w:iCs/>
        </w:rPr>
        <w:t>Neuropharmacology</w:t>
      </w:r>
      <w:r w:rsidRPr="008503BE">
        <w:rPr>
          <w:rFonts w:ascii="Book Antiqua" w:hAnsi="Book Antiqua"/>
        </w:rPr>
        <w:t xml:space="preserve"> 2020; </w:t>
      </w:r>
      <w:r w:rsidRPr="008503BE">
        <w:rPr>
          <w:rFonts w:ascii="Book Antiqua" w:hAnsi="Book Antiqua"/>
          <w:b/>
          <w:bCs/>
        </w:rPr>
        <w:t>171</w:t>
      </w:r>
      <w:r w:rsidRPr="008503BE">
        <w:rPr>
          <w:rFonts w:ascii="Book Antiqua" w:hAnsi="Book Antiqua"/>
        </w:rPr>
        <w:t>: 108112 [PMID: 32335151 DOI: 10.1016/j.neuropharm.2020.108112]</w:t>
      </w:r>
    </w:p>
    <w:p w14:paraId="1EEA981C"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49 </w:t>
      </w:r>
      <w:proofErr w:type="spellStart"/>
      <w:r w:rsidRPr="008503BE">
        <w:rPr>
          <w:rFonts w:ascii="Book Antiqua" w:hAnsi="Book Antiqua"/>
          <w:b/>
          <w:bCs/>
        </w:rPr>
        <w:t>Skarupski</w:t>
      </w:r>
      <w:proofErr w:type="spellEnd"/>
      <w:r w:rsidRPr="008503BE">
        <w:rPr>
          <w:rFonts w:ascii="Book Antiqua" w:hAnsi="Book Antiqua"/>
          <w:b/>
          <w:bCs/>
        </w:rPr>
        <w:t xml:space="preserve"> KA</w:t>
      </w:r>
      <w:r w:rsidRPr="008503BE">
        <w:rPr>
          <w:rFonts w:ascii="Book Antiqua" w:hAnsi="Book Antiqua"/>
        </w:rPr>
        <w:t xml:space="preserve">, Tangney C, Li H, Ouyang B, Evans DA, Morris MC. Longitudinal association of vitamin B-6, folate, and vitamin B-12 with depressive symptoms among older adults over time. </w:t>
      </w:r>
      <w:r w:rsidRPr="008503BE">
        <w:rPr>
          <w:rFonts w:ascii="Book Antiqua" w:hAnsi="Book Antiqua"/>
          <w:i/>
          <w:iCs/>
        </w:rPr>
        <w:t xml:space="preserve">Am J Clin </w:t>
      </w:r>
      <w:proofErr w:type="spellStart"/>
      <w:r w:rsidRPr="008503BE">
        <w:rPr>
          <w:rFonts w:ascii="Book Antiqua" w:hAnsi="Book Antiqua"/>
          <w:i/>
          <w:iCs/>
        </w:rPr>
        <w:t>Nutr</w:t>
      </w:r>
      <w:proofErr w:type="spellEnd"/>
      <w:r w:rsidRPr="008503BE">
        <w:rPr>
          <w:rFonts w:ascii="Book Antiqua" w:hAnsi="Book Antiqua"/>
        </w:rPr>
        <w:t xml:space="preserve"> 2010; </w:t>
      </w:r>
      <w:r w:rsidRPr="008503BE">
        <w:rPr>
          <w:rFonts w:ascii="Book Antiqua" w:hAnsi="Book Antiqua"/>
          <w:b/>
          <w:bCs/>
        </w:rPr>
        <w:t>92</w:t>
      </w:r>
      <w:r w:rsidRPr="008503BE">
        <w:rPr>
          <w:rFonts w:ascii="Book Antiqua" w:hAnsi="Book Antiqua"/>
        </w:rPr>
        <w:t>: 330-335 [PMID: 20519557 DOI: 10.3945/ajcn.2010.29413]</w:t>
      </w:r>
    </w:p>
    <w:p w14:paraId="28DA2657"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50 </w:t>
      </w:r>
      <w:r w:rsidRPr="008503BE">
        <w:rPr>
          <w:rFonts w:ascii="Book Antiqua" w:hAnsi="Book Antiqua"/>
          <w:b/>
          <w:bCs/>
        </w:rPr>
        <w:t>Lok A</w:t>
      </w:r>
      <w:r w:rsidRPr="008503BE">
        <w:rPr>
          <w:rFonts w:ascii="Book Antiqua" w:hAnsi="Book Antiqua"/>
        </w:rPr>
        <w:t xml:space="preserve">, Mocking RJ, </w:t>
      </w:r>
      <w:proofErr w:type="spellStart"/>
      <w:r w:rsidRPr="008503BE">
        <w:rPr>
          <w:rFonts w:ascii="Book Antiqua" w:hAnsi="Book Antiqua"/>
        </w:rPr>
        <w:t>Assies</w:t>
      </w:r>
      <w:proofErr w:type="spellEnd"/>
      <w:r w:rsidRPr="008503BE">
        <w:rPr>
          <w:rFonts w:ascii="Book Antiqua" w:hAnsi="Book Antiqua"/>
        </w:rPr>
        <w:t xml:space="preserve"> J, </w:t>
      </w:r>
      <w:proofErr w:type="spellStart"/>
      <w:r w:rsidRPr="008503BE">
        <w:rPr>
          <w:rFonts w:ascii="Book Antiqua" w:hAnsi="Book Antiqua"/>
        </w:rPr>
        <w:t>Koeter</w:t>
      </w:r>
      <w:proofErr w:type="spellEnd"/>
      <w:r w:rsidRPr="008503BE">
        <w:rPr>
          <w:rFonts w:ascii="Book Antiqua" w:hAnsi="Book Antiqua"/>
        </w:rPr>
        <w:t xml:space="preserve"> MW, </w:t>
      </w:r>
      <w:proofErr w:type="spellStart"/>
      <w:r w:rsidRPr="008503BE">
        <w:rPr>
          <w:rFonts w:ascii="Book Antiqua" w:hAnsi="Book Antiqua"/>
        </w:rPr>
        <w:t>Bockting</w:t>
      </w:r>
      <w:proofErr w:type="spellEnd"/>
      <w:r w:rsidRPr="008503BE">
        <w:rPr>
          <w:rFonts w:ascii="Book Antiqua" w:hAnsi="Book Antiqua"/>
        </w:rPr>
        <w:t xml:space="preserve"> CL, de Vries GJ, Visser I, Derks EM, </w:t>
      </w:r>
      <w:proofErr w:type="spellStart"/>
      <w:r w:rsidRPr="008503BE">
        <w:rPr>
          <w:rFonts w:ascii="Book Antiqua" w:hAnsi="Book Antiqua"/>
        </w:rPr>
        <w:t>Kayser</w:t>
      </w:r>
      <w:proofErr w:type="spellEnd"/>
      <w:r w:rsidRPr="008503BE">
        <w:rPr>
          <w:rFonts w:ascii="Book Antiqua" w:hAnsi="Book Antiqua"/>
        </w:rPr>
        <w:t xml:space="preserve"> M, </w:t>
      </w:r>
      <w:proofErr w:type="spellStart"/>
      <w:r w:rsidRPr="008503BE">
        <w:rPr>
          <w:rFonts w:ascii="Book Antiqua" w:hAnsi="Book Antiqua"/>
        </w:rPr>
        <w:t>Schene</w:t>
      </w:r>
      <w:proofErr w:type="spellEnd"/>
      <w:r w:rsidRPr="008503BE">
        <w:rPr>
          <w:rFonts w:ascii="Book Antiqua" w:hAnsi="Book Antiqua"/>
        </w:rPr>
        <w:t xml:space="preserve"> AH. The one-carbon-cycle and methylenetetrahydrofolate reductase (MTHFR) C677T polymorphism in recurrent major depressive disorder; influence of antidepressant </w:t>
      </w:r>
      <w:proofErr w:type="gramStart"/>
      <w:r w:rsidRPr="008503BE">
        <w:rPr>
          <w:rFonts w:ascii="Book Antiqua" w:hAnsi="Book Antiqua"/>
        </w:rPr>
        <w:t>use</w:t>
      </w:r>
      <w:proofErr w:type="gramEnd"/>
      <w:r w:rsidRPr="008503BE">
        <w:rPr>
          <w:rFonts w:ascii="Book Antiqua" w:hAnsi="Book Antiqua"/>
        </w:rPr>
        <w:t xml:space="preserve"> and depressive state? </w:t>
      </w:r>
      <w:r w:rsidRPr="008503BE">
        <w:rPr>
          <w:rFonts w:ascii="Book Antiqua" w:hAnsi="Book Antiqua"/>
          <w:i/>
          <w:iCs/>
        </w:rPr>
        <w:t xml:space="preserve">J Affect </w:t>
      </w:r>
      <w:proofErr w:type="spellStart"/>
      <w:r w:rsidRPr="008503BE">
        <w:rPr>
          <w:rFonts w:ascii="Book Antiqua" w:hAnsi="Book Antiqua"/>
          <w:i/>
          <w:iCs/>
        </w:rPr>
        <w:t>Disord</w:t>
      </w:r>
      <w:proofErr w:type="spellEnd"/>
      <w:r w:rsidRPr="008503BE">
        <w:rPr>
          <w:rFonts w:ascii="Book Antiqua" w:hAnsi="Book Antiqua"/>
        </w:rPr>
        <w:t xml:space="preserve"> 2014; </w:t>
      </w:r>
      <w:r w:rsidRPr="008503BE">
        <w:rPr>
          <w:rFonts w:ascii="Book Antiqua" w:hAnsi="Book Antiqua"/>
          <w:b/>
          <w:bCs/>
        </w:rPr>
        <w:t>166</w:t>
      </w:r>
      <w:r w:rsidRPr="008503BE">
        <w:rPr>
          <w:rFonts w:ascii="Book Antiqua" w:hAnsi="Book Antiqua"/>
        </w:rPr>
        <w:t>: 115-123 [PMID: 25012419 DOI: 10.1016/j.jad.2014.04.048]</w:t>
      </w:r>
    </w:p>
    <w:p w14:paraId="53FDABF9"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51 </w:t>
      </w:r>
      <w:r w:rsidRPr="008503BE">
        <w:rPr>
          <w:rFonts w:ascii="Book Antiqua" w:hAnsi="Book Antiqua"/>
          <w:b/>
          <w:bCs/>
        </w:rPr>
        <w:t>Almeida OP</w:t>
      </w:r>
      <w:r w:rsidRPr="008503BE">
        <w:rPr>
          <w:rFonts w:ascii="Book Antiqua" w:hAnsi="Book Antiqua"/>
        </w:rPr>
        <w:t xml:space="preserve">, Ford AH, Hirani V, Singh V, </w:t>
      </w:r>
      <w:proofErr w:type="spellStart"/>
      <w:r w:rsidRPr="008503BE">
        <w:rPr>
          <w:rFonts w:ascii="Book Antiqua" w:hAnsi="Book Antiqua"/>
        </w:rPr>
        <w:t>vanBockxmeer</w:t>
      </w:r>
      <w:proofErr w:type="spellEnd"/>
      <w:r w:rsidRPr="008503BE">
        <w:rPr>
          <w:rFonts w:ascii="Book Antiqua" w:hAnsi="Book Antiqua"/>
        </w:rPr>
        <w:t xml:space="preserve"> FM, McCaul K, Flicker L. B vitamins to enhance treatment response to antidepressants in middle-aged and older adults: results from the B-VITAGE </w:t>
      </w:r>
      <w:proofErr w:type="spellStart"/>
      <w:r w:rsidRPr="008503BE">
        <w:rPr>
          <w:rFonts w:ascii="Book Antiqua" w:hAnsi="Book Antiqua"/>
        </w:rPr>
        <w:t>randomised</w:t>
      </w:r>
      <w:proofErr w:type="spellEnd"/>
      <w:r w:rsidRPr="008503BE">
        <w:rPr>
          <w:rFonts w:ascii="Book Antiqua" w:hAnsi="Book Antiqua"/>
        </w:rPr>
        <w:t xml:space="preserve">, double-blind, placebo-controlled trial. </w:t>
      </w:r>
      <w:r w:rsidRPr="008503BE">
        <w:rPr>
          <w:rFonts w:ascii="Book Antiqua" w:hAnsi="Book Antiqua"/>
          <w:i/>
          <w:iCs/>
        </w:rPr>
        <w:t>Br J Psychiatry</w:t>
      </w:r>
      <w:r w:rsidRPr="008503BE">
        <w:rPr>
          <w:rFonts w:ascii="Book Antiqua" w:hAnsi="Book Antiqua"/>
        </w:rPr>
        <w:t xml:space="preserve"> 2014; </w:t>
      </w:r>
      <w:r w:rsidRPr="008503BE">
        <w:rPr>
          <w:rFonts w:ascii="Book Antiqua" w:hAnsi="Book Antiqua"/>
          <w:b/>
          <w:bCs/>
        </w:rPr>
        <w:t>205</w:t>
      </w:r>
      <w:r w:rsidRPr="008503BE">
        <w:rPr>
          <w:rFonts w:ascii="Book Antiqua" w:hAnsi="Book Antiqua"/>
        </w:rPr>
        <w:t>: 450-457 [PMID: 25257064 DOI: 10.1192/bjp.bp.114.145177]</w:t>
      </w:r>
    </w:p>
    <w:p w14:paraId="45BB5D87"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52 </w:t>
      </w:r>
      <w:proofErr w:type="spellStart"/>
      <w:r w:rsidRPr="008503BE">
        <w:rPr>
          <w:rFonts w:ascii="Book Antiqua" w:hAnsi="Book Antiqua"/>
          <w:b/>
          <w:bCs/>
        </w:rPr>
        <w:t>Kaner</w:t>
      </w:r>
      <w:proofErr w:type="spellEnd"/>
      <w:r w:rsidRPr="008503BE">
        <w:rPr>
          <w:rFonts w:ascii="Book Antiqua" w:hAnsi="Book Antiqua"/>
          <w:b/>
          <w:bCs/>
        </w:rPr>
        <w:t xml:space="preserve"> G</w:t>
      </w:r>
      <w:r w:rsidRPr="008503BE">
        <w:rPr>
          <w:rFonts w:ascii="Book Antiqua" w:hAnsi="Book Antiqua"/>
        </w:rPr>
        <w:t xml:space="preserve">, </w:t>
      </w:r>
      <w:proofErr w:type="spellStart"/>
      <w:r w:rsidRPr="008503BE">
        <w:rPr>
          <w:rFonts w:ascii="Book Antiqua" w:hAnsi="Book Antiqua"/>
        </w:rPr>
        <w:t>Soylu</w:t>
      </w:r>
      <w:proofErr w:type="spellEnd"/>
      <w:r w:rsidRPr="008503BE">
        <w:rPr>
          <w:rFonts w:ascii="Book Antiqua" w:hAnsi="Book Antiqua"/>
        </w:rPr>
        <w:t xml:space="preserve"> M, </w:t>
      </w:r>
      <w:proofErr w:type="spellStart"/>
      <w:r w:rsidRPr="008503BE">
        <w:rPr>
          <w:rFonts w:ascii="Book Antiqua" w:hAnsi="Book Antiqua"/>
        </w:rPr>
        <w:t>Yüksel</w:t>
      </w:r>
      <w:proofErr w:type="spellEnd"/>
      <w:r w:rsidRPr="008503BE">
        <w:rPr>
          <w:rFonts w:ascii="Book Antiqua" w:hAnsi="Book Antiqua"/>
        </w:rPr>
        <w:t xml:space="preserve"> N, </w:t>
      </w:r>
      <w:proofErr w:type="spellStart"/>
      <w:r w:rsidRPr="008503BE">
        <w:rPr>
          <w:rFonts w:ascii="Book Antiqua" w:hAnsi="Book Antiqua"/>
        </w:rPr>
        <w:t>Inanç</w:t>
      </w:r>
      <w:proofErr w:type="spellEnd"/>
      <w:r w:rsidRPr="008503BE">
        <w:rPr>
          <w:rFonts w:ascii="Book Antiqua" w:hAnsi="Book Antiqua"/>
        </w:rPr>
        <w:t xml:space="preserve"> N, </w:t>
      </w:r>
      <w:proofErr w:type="spellStart"/>
      <w:r w:rsidRPr="008503BE">
        <w:rPr>
          <w:rFonts w:ascii="Book Antiqua" w:hAnsi="Book Antiqua"/>
        </w:rPr>
        <w:t>Ongan</w:t>
      </w:r>
      <w:proofErr w:type="spellEnd"/>
      <w:r w:rsidRPr="008503BE">
        <w:rPr>
          <w:rFonts w:ascii="Book Antiqua" w:hAnsi="Book Antiqua"/>
        </w:rPr>
        <w:t xml:space="preserve"> D, </w:t>
      </w:r>
      <w:proofErr w:type="spellStart"/>
      <w:r w:rsidRPr="008503BE">
        <w:rPr>
          <w:rFonts w:ascii="Book Antiqua" w:hAnsi="Book Antiqua"/>
        </w:rPr>
        <w:t>Başmısırlı</w:t>
      </w:r>
      <w:proofErr w:type="spellEnd"/>
      <w:r w:rsidRPr="008503BE">
        <w:rPr>
          <w:rFonts w:ascii="Book Antiqua" w:hAnsi="Book Antiqua"/>
        </w:rPr>
        <w:t xml:space="preserve"> E. Evaluation of Nutritional Status of Patients with Depression. </w:t>
      </w:r>
      <w:r w:rsidRPr="008503BE">
        <w:rPr>
          <w:rFonts w:ascii="Book Antiqua" w:hAnsi="Book Antiqua"/>
          <w:i/>
          <w:iCs/>
        </w:rPr>
        <w:t>Biomed Res Int</w:t>
      </w:r>
      <w:r w:rsidRPr="008503BE">
        <w:rPr>
          <w:rFonts w:ascii="Book Antiqua" w:hAnsi="Book Antiqua"/>
        </w:rPr>
        <w:t xml:space="preserve"> 2015; </w:t>
      </w:r>
      <w:r w:rsidRPr="008503BE">
        <w:rPr>
          <w:rFonts w:ascii="Book Antiqua" w:hAnsi="Book Antiqua"/>
          <w:b/>
          <w:bCs/>
        </w:rPr>
        <w:t>2015</w:t>
      </w:r>
      <w:r w:rsidRPr="008503BE">
        <w:rPr>
          <w:rFonts w:ascii="Book Antiqua" w:hAnsi="Book Antiqua"/>
        </w:rPr>
        <w:t>: 521481 [PMID: 26413529 DOI: 10.1155/2015/521481]</w:t>
      </w:r>
    </w:p>
    <w:p w14:paraId="3FFFD75D"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53 </w:t>
      </w:r>
      <w:r w:rsidRPr="008503BE">
        <w:rPr>
          <w:rFonts w:ascii="Book Antiqua" w:hAnsi="Book Antiqua"/>
          <w:b/>
          <w:bCs/>
        </w:rPr>
        <w:t>de Koning EJ</w:t>
      </w:r>
      <w:r w:rsidRPr="008503BE">
        <w:rPr>
          <w:rFonts w:ascii="Book Antiqua" w:hAnsi="Book Antiqua"/>
        </w:rPr>
        <w:t xml:space="preserve">, van der </w:t>
      </w:r>
      <w:proofErr w:type="spellStart"/>
      <w:r w:rsidRPr="008503BE">
        <w:rPr>
          <w:rFonts w:ascii="Book Antiqua" w:hAnsi="Book Antiqua"/>
        </w:rPr>
        <w:t>Zwaluw</w:t>
      </w:r>
      <w:proofErr w:type="spellEnd"/>
      <w:r w:rsidRPr="008503BE">
        <w:rPr>
          <w:rFonts w:ascii="Book Antiqua" w:hAnsi="Book Antiqua"/>
        </w:rPr>
        <w:t xml:space="preserve"> NL, van </w:t>
      </w:r>
      <w:proofErr w:type="spellStart"/>
      <w:r w:rsidRPr="008503BE">
        <w:rPr>
          <w:rFonts w:ascii="Book Antiqua" w:hAnsi="Book Antiqua"/>
        </w:rPr>
        <w:t>Wijngaarden</w:t>
      </w:r>
      <w:proofErr w:type="spellEnd"/>
      <w:r w:rsidRPr="008503BE">
        <w:rPr>
          <w:rFonts w:ascii="Book Antiqua" w:hAnsi="Book Antiqua"/>
        </w:rPr>
        <w:t xml:space="preserve"> JP, </w:t>
      </w:r>
      <w:proofErr w:type="spellStart"/>
      <w:r w:rsidRPr="008503BE">
        <w:rPr>
          <w:rFonts w:ascii="Book Antiqua" w:hAnsi="Book Antiqua"/>
        </w:rPr>
        <w:t>Sohl</w:t>
      </w:r>
      <w:proofErr w:type="spellEnd"/>
      <w:r w:rsidRPr="008503BE">
        <w:rPr>
          <w:rFonts w:ascii="Book Antiqua" w:hAnsi="Book Antiqua"/>
        </w:rPr>
        <w:t xml:space="preserve"> E, Brouwer-Brolsma EM, van </w:t>
      </w:r>
      <w:proofErr w:type="spellStart"/>
      <w:r w:rsidRPr="008503BE">
        <w:rPr>
          <w:rFonts w:ascii="Book Antiqua" w:hAnsi="Book Antiqua"/>
        </w:rPr>
        <w:t>Marwijk</w:t>
      </w:r>
      <w:proofErr w:type="spellEnd"/>
      <w:r w:rsidRPr="008503BE">
        <w:rPr>
          <w:rFonts w:ascii="Book Antiqua" w:hAnsi="Book Antiqua"/>
        </w:rPr>
        <w:t xml:space="preserve"> HW, </w:t>
      </w:r>
      <w:proofErr w:type="spellStart"/>
      <w:r w:rsidRPr="008503BE">
        <w:rPr>
          <w:rFonts w:ascii="Book Antiqua" w:hAnsi="Book Antiqua"/>
        </w:rPr>
        <w:t>Enneman</w:t>
      </w:r>
      <w:proofErr w:type="spellEnd"/>
      <w:r w:rsidRPr="008503BE">
        <w:rPr>
          <w:rFonts w:ascii="Book Antiqua" w:hAnsi="Book Antiqua"/>
        </w:rPr>
        <w:t xml:space="preserve"> AW, Swart KM, van Dijk SC, Ham AC, van der Velde N, </w:t>
      </w:r>
      <w:proofErr w:type="spellStart"/>
      <w:r w:rsidRPr="008503BE">
        <w:rPr>
          <w:rFonts w:ascii="Book Antiqua" w:hAnsi="Book Antiqua"/>
        </w:rPr>
        <w:t>Uitterlinden</w:t>
      </w:r>
      <w:proofErr w:type="spellEnd"/>
      <w:r w:rsidRPr="008503BE">
        <w:rPr>
          <w:rFonts w:ascii="Book Antiqua" w:hAnsi="Book Antiqua"/>
        </w:rPr>
        <w:t xml:space="preserve"> AG, </w:t>
      </w:r>
      <w:proofErr w:type="spellStart"/>
      <w:r w:rsidRPr="008503BE">
        <w:rPr>
          <w:rFonts w:ascii="Book Antiqua" w:hAnsi="Book Antiqua"/>
        </w:rPr>
        <w:t>Penninx</w:t>
      </w:r>
      <w:proofErr w:type="spellEnd"/>
      <w:r w:rsidRPr="008503BE">
        <w:rPr>
          <w:rFonts w:ascii="Book Antiqua" w:hAnsi="Book Antiqua"/>
        </w:rPr>
        <w:t xml:space="preserve"> BW, Elders PJ, Lips P, </w:t>
      </w:r>
      <w:proofErr w:type="spellStart"/>
      <w:r w:rsidRPr="008503BE">
        <w:rPr>
          <w:rFonts w:ascii="Book Antiqua" w:hAnsi="Book Antiqua"/>
        </w:rPr>
        <w:t>Dhonukshe</w:t>
      </w:r>
      <w:proofErr w:type="spellEnd"/>
      <w:r w:rsidRPr="008503BE">
        <w:rPr>
          <w:rFonts w:ascii="Book Antiqua" w:hAnsi="Book Antiqua"/>
        </w:rPr>
        <w:t xml:space="preserve">-Rutten RA, van </w:t>
      </w:r>
      <w:proofErr w:type="spellStart"/>
      <w:r w:rsidRPr="008503BE">
        <w:rPr>
          <w:rFonts w:ascii="Book Antiqua" w:hAnsi="Book Antiqua"/>
        </w:rPr>
        <w:t>Schoor</w:t>
      </w:r>
      <w:proofErr w:type="spellEnd"/>
      <w:r w:rsidRPr="008503BE">
        <w:rPr>
          <w:rFonts w:ascii="Book Antiqua" w:hAnsi="Book Antiqua"/>
        </w:rPr>
        <w:t xml:space="preserve"> NM, de Groot LC. Effects of Two-Year Vitamin B</w:t>
      </w:r>
      <w:r w:rsidRPr="008503BE">
        <w:rPr>
          <w:rFonts w:ascii="Book Antiqua" w:hAnsi="Book Antiqua"/>
          <w:vertAlign w:val="subscript"/>
        </w:rPr>
        <w:t>12</w:t>
      </w:r>
      <w:r w:rsidRPr="008503BE">
        <w:rPr>
          <w:rFonts w:ascii="Book Antiqua" w:hAnsi="Book Antiqua"/>
        </w:rPr>
        <w:t xml:space="preserve"> and Folic Acid Supplementation on Depressive Symptoms and Quality of Life in Older Adults with Elevated Homocysteine Concentrations: Additional Results from the B-PROOF Study, an RCT. </w:t>
      </w:r>
      <w:r w:rsidRPr="008503BE">
        <w:rPr>
          <w:rFonts w:ascii="Book Antiqua" w:hAnsi="Book Antiqua"/>
          <w:i/>
          <w:iCs/>
        </w:rPr>
        <w:t>Nutrients</w:t>
      </w:r>
      <w:r w:rsidRPr="008503BE">
        <w:rPr>
          <w:rFonts w:ascii="Book Antiqua" w:hAnsi="Book Antiqua"/>
        </w:rPr>
        <w:t xml:space="preserve"> 2016; </w:t>
      </w:r>
      <w:r w:rsidRPr="008503BE">
        <w:rPr>
          <w:rFonts w:ascii="Book Antiqua" w:hAnsi="Book Antiqua"/>
          <w:b/>
          <w:bCs/>
        </w:rPr>
        <w:t>8</w:t>
      </w:r>
      <w:r w:rsidRPr="008503BE">
        <w:rPr>
          <w:rFonts w:ascii="Book Antiqua" w:hAnsi="Book Antiqua"/>
        </w:rPr>
        <w:t xml:space="preserve"> [PMID: 27886078 DOI: 10.3390/nu8110748]</w:t>
      </w:r>
    </w:p>
    <w:p w14:paraId="54F5E406"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54 </w:t>
      </w:r>
      <w:r w:rsidRPr="008503BE">
        <w:rPr>
          <w:rFonts w:ascii="Book Antiqua" w:hAnsi="Book Antiqua"/>
          <w:b/>
          <w:bCs/>
        </w:rPr>
        <w:t>Schefft C</w:t>
      </w:r>
      <w:r w:rsidRPr="008503BE">
        <w:rPr>
          <w:rFonts w:ascii="Book Antiqua" w:hAnsi="Book Antiqua"/>
        </w:rPr>
        <w:t xml:space="preserve">, </w:t>
      </w:r>
      <w:proofErr w:type="spellStart"/>
      <w:r w:rsidRPr="008503BE">
        <w:rPr>
          <w:rFonts w:ascii="Book Antiqua" w:hAnsi="Book Antiqua"/>
        </w:rPr>
        <w:t>Kilarski</w:t>
      </w:r>
      <w:proofErr w:type="spellEnd"/>
      <w:r w:rsidRPr="008503BE">
        <w:rPr>
          <w:rFonts w:ascii="Book Antiqua" w:hAnsi="Book Antiqua"/>
        </w:rPr>
        <w:t xml:space="preserve"> LL, </w:t>
      </w:r>
      <w:proofErr w:type="spellStart"/>
      <w:r w:rsidRPr="008503BE">
        <w:rPr>
          <w:rFonts w:ascii="Book Antiqua" w:hAnsi="Book Antiqua"/>
        </w:rPr>
        <w:t>Bschor</w:t>
      </w:r>
      <w:proofErr w:type="spellEnd"/>
      <w:r w:rsidRPr="008503BE">
        <w:rPr>
          <w:rFonts w:ascii="Book Antiqua" w:hAnsi="Book Antiqua"/>
        </w:rPr>
        <w:t xml:space="preserve"> T, Köhler S. Efficacy of adding nutritional supplements in unipolar depression: A systematic review and meta-analysis. </w:t>
      </w:r>
      <w:r w:rsidRPr="008503BE">
        <w:rPr>
          <w:rFonts w:ascii="Book Antiqua" w:hAnsi="Book Antiqua"/>
          <w:i/>
          <w:iCs/>
        </w:rPr>
        <w:t xml:space="preserve">Eur </w:t>
      </w:r>
      <w:proofErr w:type="spellStart"/>
      <w:r w:rsidRPr="008503BE">
        <w:rPr>
          <w:rFonts w:ascii="Book Antiqua" w:hAnsi="Book Antiqua"/>
          <w:i/>
          <w:iCs/>
        </w:rPr>
        <w:t>Neuropsychopharmacol</w:t>
      </w:r>
      <w:proofErr w:type="spellEnd"/>
      <w:r w:rsidRPr="008503BE">
        <w:rPr>
          <w:rFonts w:ascii="Book Antiqua" w:hAnsi="Book Antiqua"/>
        </w:rPr>
        <w:t xml:space="preserve"> 2017; </w:t>
      </w:r>
      <w:r w:rsidRPr="008503BE">
        <w:rPr>
          <w:rFonts w:ascii="Book Antiqua" w:hAnsi="Book Antiqua"/>
          <w:b/>
          <w:bCs/>
        </w:rPr>
        <w:t>27</w:t>
      </w:r>
      <w:r w:rsidRPr="008503BE">
        <w:rPr>
          <w:rFonts w:ascii="Book Antiqua" w:hAnsi="Book Antiqua"/>
        </w:rPr>
        <w:t>: 1090-1109 [PMID: 28988944 DOI: 10.1016/j.euroneuro.2017.07.004]</w:t>
      </w:r>
    </w:p>
    <w:p w14:paraId="7839A0D4"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55 </w:t>
      </w:r>
      <w:r w:rsidRPr="008503BE">
        <w:rPr>
          <w:rFonts w:ascii="Book Antiqua" w:hAnsi="Book Antiqua"/>
          <w:b/>
          <w:bCs/>
        </w:rPr>
        <w:t>Guo S</w:t>
      </w:r>
      <w:r w:rsidRPr="008503BE">
        <w:rPr>
          <w:rFonts w:ascii="Book Antiqua" w:hAnsi="Book Antiqua"/>
        </w:rPr>
        <w:t xml:space="preserve">, Kim WJ, Lok J, Lee SR, Besancon E, Luo BH, </w:t>
      </w:r>
      <w:proofErr w:type="spellStart"/>
      <w:r w:rsidRPr="008503BE">
        <w:rPr>
          <w:rFonts w:ascii="Book Antiqua" w:hAnsi="Book Antiqua"/>
        </w:rPr>
        <w:t>Stins</w:t>
      </w:r>
      <w:proofErr w:type="spellEnd"/>
      <w:r w:rsidRPr="008503BE">
        <w:rPr>
          <w:rFonts w:ascii="Book Antiqua" w:hAnsi="Book Antiqua"/>
        </w:rPr>
        <w:t xml:space="preserve"> MF, Wang X, </w:t>
      </w:r>
      <w:proofErr w:type="spellStart"/>
      <w:r w:rsidRPr="008503BE">
        <w:rPr>
          <w:rFonts w:ascii="Book Antiqua" w:hAnsi="Book Antiqua"/>
        </w:rPr>
        <w:t>Dedhar</w:t>
      </w:r>
      <w:proofErr w:type="spellEnd"/>
      <w:r w:rsidRPr="008503BE">
        <w:rPr>
          <w:rFonts w:ascii="Book Antiqua" w:hAnsi="Book Antiqua"/>
        </w:rPr>
        <w:t xml:space="preserve"> S, Lo EH. Neuroprotection via matrix-trophic coupling between cerebral endothelial cells and neurons. </w:t>
      </w:r>
      <w:r w:rsidRPr="008503BE">
        <w:rPr>
          <w:rFonts w:ascii="Book Antiqua" w:hAnsi="Book Antiqua"/>
          <w:i/>
          <w:iCs/>
        </w:rPr>
        <w:t xml:space="preserve">Proc Natl </w:t>
      </w:r>
      <w:proofErr w:type="spellStart"/>
      <w:r w:rsidRPr="008503BE">
        <w:rPr>
          <w:rFonts w:ascii="Book Antiqua" w:hAnsi="Book Antiqua"/>
          <w:i/>
          <w:iCs/>
        </w:rPr>
        <w:t>Acad</w:t>
      </w:r>
      <w:proofErr w:type="spellEnd"/>
      <w:r w:rsidRPr="008503BE">
        <w:rPr>
          <w:rFonts w:ascii="Book Antiqua" w:hAnsi="Book Antiqua"/>
          <w:i/>
          <w:iCs/>
        </w:rPr>
        <w:t xml:space="preserve"> Sci U S A</w:t>
      </w:r>
      <w:r w:rsidRPr="008503BE">
        <w:rPr>
          <w:rFonts w:ascii="Book Antiqua" w:hAnsi="Book Antiqua"/>
        </w:rPr>
        <w:t xml:space="preserve"> 2008; </w:t>
      </w:r>
      <w:r w:rsidRPr="008503BE">
        <w:rPr>
          <w:rFonts w:ascii="Book Antiqua" w:hAnsi="Book Antiqua"/>
          <w:b/>
          <w:bCs/>
        </w:rPr>
        <w:t>105</w:t>
      </w:r>
      <w:r w:rsidRPr="008503BE">
        <w:rPr>
          <w:rFonts w:ascii="Book Antiqua" w:hAnsi="Book Antiqua"/>
        </w:rPr>
        <w:t>: 7582-7587 [PMID: 18495934 DOI: 10.1073/pnas.0801105105]</w:t>
      </w:r>
    </w:p>
    <w:p w14:paraId="55DBDF5F"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56 </w:t>
      </w:r>
      <w:proofErr w:type="spellStart"/>
      <w:r w:rsidRPr="008503BE">
        <w:rPr>
          <w:rFonts w:ascii="Book Antiqua" w:hAnsi="Book Antiqua"/>
          <w:b/>
          <w:bCs/>
        </w:rPr>
        <w:t>Björkholm</w:t>
      </w:r>
      <w:proofErr w:type="spellEnd"/>
      <w:r w:rsidRPr="008503BE">
        <w:rPr>
          <w:rFonts w:ascii="Book Antiqua" w:hAnsi="Book Antiqua"/>
          <w:b/>
          <w:bCs/>
        </w:rPr>
        <w:t xml:space="preserve"> C</w:t>
      </w:r>
      <w:r w:rsidRPr="008503BE">
        <w:rPr>
          <w:rFonts w:ascii="Book Antiqua" w:hAnsi="Book Antiqua"/>
        </w:rPr>
        <w:t xml:space="preserve">, </w:t>
      </w:r>
      <w:proofErr w:type="spellStart"/>
      <w:r w:rsidRPr="008503BE">
        <w:rPr>
          <w:rFonts w:ascii="Book Antiqua" w:hAnsi="Book Antiqua"/>
        </w:rPr>
        <w:t>Monteggia</w:t>
      </w:r>
      <w:proofErr w:type="spellEnd"/>
      <w:r w:rsidRPr="008503BE">
        <w:rPr>
          <w:rFonts w:ascii="Book Antiqua" w:hAnsi="Book Antiqua"/>
        </w:rPr>
        <w:t xml:space="preserve"> LM. BDNF - a key transducer of antidepressant effects. </w:t>
      </w:r>
      <w:r w:rsidRPr="008503BE">
        <w:rPr>
          <w:rFonts w:ascii="Book Antiqua" w:hAnsi="Book Antiqua"/>
          <w:i/>
          <w:iCs/>
        </w:rPr>
        <w:t>Neuropharmacology</w:t>
      </w:r>
      <w:r w:rsidRPr="008503BE">
        <w:rPr>
          <w:rFonts w:ascii="Book Antiqua" w:hAnsi="Book Antiqua"/>
        </w:rPr>
        <w:t xml:space="preserve"> 2016; </w:t>
      </w:r>
      <w:r w:rsidRPr="008503BE">
        <w:rPr>
          <w:rFonts w:ascii="Book Antiqua" w:hAnsi="Book Antiqua"/>
          <w:b/>
          <w:bCs/>
        </w:rPr>
        <w:t>102</w:t>
      </w:r>
      <w:r w:rsidRPr="008503BE">
        <w:rPr>
          <w:rFonts w:ascii="Book Antiqua" w:hAnsi="Book Antiqua"/>
        </w:rPr>
        <w:t>: 72-79 [PMID: 26519901 DOI: 10.1016/j.neuropharm.2015.10.034]</w:t>
      </w:r>
    </w:p>
    <w:p w14:paraId="6F15312D"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57 </w:t>
      </w:r>
      <w:proofErr w:type="spellStart"/>
      <w:r w:rsidRPr="008503BE">
        <w:rPr>
          <w:rFonts w:ascii="Book Antiqua" w:hAnsi="Book Antiqua"/>
          <w:b/>
          <w:bCs/>
        </w:rPr>
        <w:t>Duman</w:t>
      </w:r>
      <w:proofErr w:type="spellEnd"/>
      <w:r w:rsidRPr="008503BE">
        <w:rPr>
          <w:rFonts w:ascii="Book Antiqua" w:hAnsi="Book Antiqua"/>
          <w:b/>
          <w:bCs/>
        </w:rPr>
        <w:t xml:space="preserve"> RS</w:t>
      </w:r>
      <w:r w:rsidRPr="008503BE">
        <w:rPr>
          <w:rFonts w:ascii="Book Antiqua" w:hAnsi="Book Antiqua"/>
        </w:rPr>
        <w:t xml:space="preserve">, </w:t>
      </w:r>
      <w:proofErr w:type="spellStart"/>
      <w:r w:rsidRPr="008503BE">
        <w:rPr>
          <w:rFonts w:ascii="Book Antiqua" w:hAnsi="Book Antiqua"/>
        </w:rPr>
        <w:t>Deyama</w:t>
      </w:r>
      <w:proofErr w:type="spellEnd"/>
      <w:r w:rsidRPr="008503BE">
        <w:rPr>
          <w:rFonts w:ascii="Book Antiqua" w:hAnsi="Book Antiqua"/>
        </w:rPr>
        <w:t xml:space="preserve"> S, </w:t>
      </w:r>
      <w:proofErr w:type="spellStart"/>
      <w:r w:rsidRPr="008503BE">
        <w:rPr>
          <w:rFonts w:ascii="Book Antiqua" w:hAnsi="Book Antiqua"/>
        </w:rPr>
        <w:t>Fogaça</w:t>
      </w:r>
      <w:proofErr w:type="spellEnd"/>
      <w:r w:rsidRPr="008503BE">
        <w:rPr>
          <w:rFonts w:ascii="Book Antiqua" w:hAnsi="Book Antiqua"/>
        </w:rPr>
        <w:t xml:space="preserve"> MV. Role of BDNF in the pathophysiology and treatment of depression: Activity-dependent effects distinguish rapid-acting antidepressants. </w:t>
      </w:r>
      <w:r w:rsidRPr="008503BE">
        <w:rPr>
          <w:rFonts w:ascii="Book Antiqua" w:hAnsi="Book Antiqua"/>
          <w:i/>
          <w:iCs/>
        </w:rPr>
        <w:t xml:space="preserve">Eur J </w:t>
      </w:r>
      <w:proofErr w:type="spellStart"/>
      <w:r w:rsidRPr="008503BE">
        <w:rPr>
          <w:rFonts w:ascii="Book Antiqua" w:hAnsi="Book Antiqua"/>
          <w:i/>
          <w:iCs/>
        </w:rPr>
        <w:t>Neurosci</w:t>
      </w:r>
      <w:proofErr w:type="spellEnd"/>
      <w:r w:rsidRPr="008503BE">
        <w:rPr>
          <w:rFonts w:ascii="Book Antiqua" w:hAnsi="Book Antiqua"/>
        </w:rPr>
        <w:t xml:space="preserve"> 2021; </w:t>
      </w:r>
      <w:r w:rsidRPr="008503BE">
        <w:rPr>
          <w:rFonts w:ascii="Book Antiqua" w:hAnsi="Book Antiqua"/>
          <w:b/>
          <w:bCs/>
        </w:rPr>
        <w:t>53</w:t>
      </w:r>
      <w:r w:rsidRPr="008503BE">
        <w:rPr>
          <w:rFonts w:ascii="Book Antiqua" w:hAnsi="Book Antiqua"/>
        </w:rPr>
        <w:t>: 126-139 [PMID: 31811669 DOI: 10.1111/ejn.14630]</w:t>
      </w:r>
    </w:p>
    <w:p w14:paraId="1B0C7A3E"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58 </w:t>
      </w:r>
      <w:proofErr w:type="spellStart"/>
      <w:r w:rsidRPr="008503BE">
        <w:rPr>
          <w:rFonts w:ascii="Book Antiqua" w:hAnsi="Book Antiqua"/>
          <w:b/>
          <w:bCs/>
        </w:rPr>
        <w:t>Castrén</w:t>
      </w:r>
      <w:proofErr w:type="spellEnd"/>
      <w:r w:rsidRPr="008503BE">
        <w:rPr>
          <w:rFonts w:ascii="Book Antiqua" w:hAnsi="Book Antiqua"/>
          <w:b/>
          <w:bCs/>
        </w:rPr>
        <w:t xml:space="preserve"> E</w:t>
      </w:r>
      <w:r w:rsidRPr="008503BE">
        <w:rPr>
          <w:rFonts w:ascii="Book Antiqua" w:hAnsi="Book Antiqua"/>
        </w:rPr>
        <w:t xml:space="preserve">, Kojima M. Brain-derived neurotrophic factor in mood disorders and antidepressant treatments. </w:t>
      </w:r>
      <w:proofErr w:type="spellStart"/>
      <w:r w:rsidRPr="008503BE">
        <w:rPr>
          <w:rFonts w:ascii="Book Antiqua" w:hAnsi="Book Antiqua"/>
          <w:i/>
          <w:iCs/>
        </w:rPr>
        <w:t>Neurobiol</w:t>
      </w:r>
      <w:proofErr w:type="spellEnd"/>
      <w:r w:rsidRPr="008503BE">
        <w:rPr>
          <w:rFonts w:ascii="Book Antiqua" w:hAnsi="Book Antiqua"/>
          <w:i/>
          <w:iCs/>
        </w:rPr>
        <w:t xml:space="preserve"> Dis</w:t>
      </w:r>
      <w:r w:rsidRPr="008503BE">
        <w:rPr>
          <w:rFonts w:ascii="Book Antiqua" w:hAnsi="Book Antiqua"/>
        </w:rPr>
        <w:t xml:space="preserve"> 2017; </w:t>
      </w:r>
      <w:r w:rsidRPr="008503BE">
        <w:rPr>
          <w:rFonts w:ascii="Book Antiqua" w:hAnsi="Book Antiqua"/>
          <w:b/>
          <w:bCs/>
        </w:rPr>
        <w:t>97</w:t>
      </w:r>
      <w:r w:rsidRPr="008503BE">
        <w:rPr>
          <w:rFonts w:ascii="Book Antiqua" w:hAnsi="Book Antiqua"/>
        </w:rPr>
        <w:t>: 119-126 [PMID: 27425886 DOI: 10.1016/j.nbd.2016.07.010]</w:t>
      </w:r>
    </w:p>
    <w:p w14:paraId="48BA6FC5"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59 </w:t>
      </w:r>
      <w:r w:rsidRPr="008503BE">
        <w:rPr>
          <w:rFonts w:ascii="Book Antiqua" w:hAnsi="Book Antiqua"/>
          <w:b/>
          <w:bCs/>
        </w:rPr>
        <w:t>Adachi N</w:t>
      </w:r>
      <w:r w:rsidRPr="008503BE">
        <w:rPr>
          <w:rFonts w:ascii="Book Antiqua" w:hAnsi="Book Antiqua"/>
        </w:rPr>
        <w:t xml:space="preserve">, </w:t>
      </w:r>
      <w:proofErr w:type="spellStart"/>
      <w:r w:rsidRPr="008503BE">
        <w:rPr>
          <w:rFonts w:ascii="Book Antiqua" w:hAnsi="Book Antiqua"/>
        </w:rPr>
        <w:t>Numakawa</w:t>
      </w:r>
      <w:proofErr w:type="spellEnd"/>
      <w:r w:rsidRPr="008503BE">
        <w:rPr>
          <w:rFonts w:ascii="Book Antiqua" w:hAnsi="Book Antiqua"/>
        </w:rPr>
        <w:t xml:space="preserve"> T, Richards M, Nakajima S, </w:t>
      </w:r>
      <w:proofErr w:type="spellStart"/>
      <w:r w:rsidRPr="008503BE">
        <w:rPr>
          <w:rFonts w:ascii="Book Antiqua" w:hAnsi="Book Antiqua"/>
        </w:rPr>
        <w:t>Kunugi</w:t>
      </w:r>
      <w:proofErr w:type="spellEnd"/>
      <w:r w:rsidRPr="008503BE">
        <w:rPr>
          <w:rFonts w:ascii="Book Antiqua" w:hAnsi="Book Antiqua"/>
        </w:rPr>
        <w:t xml:space="preserve"> H. New insight in expression, transport, and secretion of brain-derived neurotrophic factor: Implications in brain-related diseases. </w:t>
      </w:r>
      <w:r w:rsidRPr="008503BE">
        <w:rPr>
          <w:rFonts w:ascii="Book Antiqua" w:hAnsi="Book Antiqua"/>
          <w:i/>
          <w:iCs/>
        </w:rPr>
        <w:t>World J Biol Chem</w:t>
      </w:r>
      <w:r w:rsidRPr="008503BE">
        <w:rPr>
          <w:rFonts w:ascii="Book Antiqua" w:hAnsi="Book Antiqua"/>
        </w:rPr>
        <w:t xml:space="preserve"> 2014; </w:t>
      </w:r>
      <w:r w:rsidRPr="008503BE">
        <w:rPr>
          <w:rFonts w:ascii="Book Antiqua" w:hAnsi="Book Antiqua"/>
          <w:b/>
          <w:bCs/>
        </w:rPr>
        <w:t>5</w:t>
      </w:r>
      <w:r w:rsidRPr="008503BE">
        <w:rPr>
          <w:rFonts w:ascii="Book Antiqua" w:hAnsi="Book Antiqua"/>
        </w:rPr>
        <w:t>: 409-428 [PMID: 25426265 DOI: 10.4331/wjbc.v5.i4.409]</w:t>
      </w:r>
    </w:p>
    <w:p w14:paraId="335EAAD7"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60 </w:t>
      </w:r>
      <w:proofErr w:type="spellStart"/>
      <w:r w:rsidRPr="008503BE">
        <w:rPr>
          <w:rFonts w:ascii="Book Antiqua" w:hAnsi="Book Antiqua"/>
          <w:b/>
          <w:bCs/>
        </w:rPr>
        <w:t>Martinowich</w:t>
      </w:r>
      <w:proofErr w:type="spellEnd"/>
      <w:r w:rsidRPr="008503BE">
        <w:rPr>
          <w:rFonts w:ascii="Book Antiqua" w:hAnsi="Book Antiqua"/>
          <w:b/>
          <w:bCs/>
        </w:rPr>
        <w:t xml:space="preserve"> K</w:t>
      </w:r>
      <w:r w:rsidRPr="008503BE">
        <w:rPr>
          <w:rFonts w:ascii="Book Antiqua" w:hAnsi="Book Antiqua"/>
        </w:rPr>
        <w:t xml:space="preserve">, Manji H, Lu B. New insights into BDNF function in depression and anxiety. </w:t>
      </w:r>
      <w:r w:rsidRPr="008503BE">
        <w:rPr>
          <w:rFonts w:ascii="Book Antiqua" w:hAnsi="Book Antiqua"/>
          <w:i/>
          <w:iCs/>
        </w:rPr>
        <w:t xml:space="preserve">Nat </w:t>
      </w:r>
      <w:proofErr w:type="spellStart"/>
      <w:r w:rsidRPr="008503BE">
        <w:rPr>
          <w:rFonts w:ascii="Book Antiqua" w:hAnsi="Book Antiqua"/>
          <w:i/>
          <w:iCs/>
        </w:rPr>
        <w:t>Neurosci</w:t>
      </w:r>
      <w:proofErr w:type="spellEnd"/>
      <w:r w:rsidRPr="008503BE">
        <w:rPr>
          <w:rFonts w:ascii="Book Antiqua" w:hAnsi="Book Antiqua"/>
        </w:rPr>
        <w:t xml:space="preserve"> 2007; </w:t>
      </w:r>
      <w:r w:rsidRPr="008503BE">
        <w:rPr>
          <w:rFonts w:ascii="Book Antiqua" w:hAnsi="Book Antiqua"/>
          <w:b/>
          <w:bCs/>
        </w:rPr>
        <w:t>10</w:t>
      </w:r>
      <w:r w:rsidRPr="008503BE">
        <w:rPr>
          <w:rFonts w:ascii="Book Antiqua" w:hAnsi="Book Antiqua"/>
        </w:rPr>
        <w:t>: 1089-1093 [PMID: 17726474 DOI: 10.1038/nn1971]</w:t>
      </w:r>
    </w:p>
    <w:p w14:paraId="51CCBE84" w14:textId="77777777" w:rsidR="00D03BC6" w:rsidRPr="003A59C9" w:rsidRDefault="00D03BC6" w:rsidP="003B617C">
      <w:pPr>
        <w:spacing w:line="360" w:lineRule="auto"/>
        <w:jc w:val="both"/>
        <w:rPr>
          <w:rFonts w:ascii="Book Antiqua" w:hAnsi="Book Antiqua"/>
        </w:rPr>
      </w:pPr>
      <w:r w:rsidRPr="008503BE">
        <w:rPr>
          <w:rFonts w:ascii="Book Antiqua" w:hAnsi="Book Antiqua"/>
        </w:rPr>
        <w:t xml:space="preserve">61 </w:t>
      </w:r>
      <w:proofErr w:type="spellStart"/>
      <w:r w:rsidRPr="008503BE">
        <w:rPr>
          <w:rFonts w:ascii="Book Antiqua" w:hAnsi="Book Antiqua"/>
          <w:b/>
          <w:bCs/>
        </w:rPr>
        <w:t>Molendijk</w:t>
      </w:r>
      <w:proofErr w:type="spellEnd"/>
      <w:r w:rsidRPr="008503BE">
        <w:rPr>
          <w:rFonts w:ascii="Book Antiqua" w:hAnsi="Book Antiqua"/>
          <w:b/>
          <w:bCs/>
        </w:rPr>
        <w:t xml:space="preserve"> ML</w:t>
      </w:r>
      <w:r w:rsidRPr="008503BE">
        <w:rPr>
          <w:rFonts w:ascii="Book Antiqua" w:hAnsi="Book Antiqua"/>
        </w:rPr>
        <w:t xml:space="preserve">, Bus BA, </w:t>
      </w:r>
      <w:proofErr w:type="spellStart"/>
      <w:r w:rsidRPr="008503BE">
        <w:rPr>
          <w:rFonts w:ascii="Book Antiqua" w:hAnsi="Book Antiqua"/>
        </w:rPr>
        <w:t>Spinhoven</w:t>
      </w:r>
      <w:proofErr w:type="spellEnd"/>
      <w:r w:rsidRPr="008503BE">
        <w:rPr>
          <w:rFonts w:ascii="Book Antiqua" w:hAnsi="Book Antiqua"/>
        </w:rPr>
        <w:t xml:space="preserve"> P, </w:t>
      </w:r>
      <w:proofErr w:type="spellStart"/>
      <w:r w:rsidRPr="008503BE">
        <w:rPr>
          <w:rFonts w:ascii="Book Antiqua" w:hAnsi="Book Antiqua"/>
        </w:rPr>
        <w:t>Kaimatzoglou</w:t>
      </w:r>
      <w:proofErr w:type="spellEnd"/>
      <w:r w:rsidRPr="008503BE">
        <w:rPr>
          <w:rFonts w:ascii="Book Antiqua" w:hAnsi="Book Antiqua"/>
        </w:rPr>
        <w:t xml:space="preserve"> A, Oude </w:t>
      </w:r>
      <w:proofErr w:type="spellStart"/>
      <w:r w:rsidRPr="008503BE">
        <w:rPr>
          <w:rFonts w:ascii="Book Antiqua" w:hAnsi="Book Antiqua"/>
        </w:rPr>
        <w:t>Voshaar</w:t>
      </w:r>
      <w:proofErr w:type="spellEnd"/>
      <w:r w:rsidRPr="008503BE">
        <w:rPr>
          <w:rFonts w:ascii="Book Antiqua" w:hAnsi="Book Antiqua"/>
        </w:rPr>
        <w:t xml:space="preserve"> RC, </w:t>
      </w:r>
      <w:proofErr w:type="spellStart"/>
      <w:r w:rsidRPr="008503BE">
        <w:rPr>
          <w:rFonts w:ascii="Book Antiqua" w:hAnsi="Book Antiqua"/>
        </w:rPr>
        <w:t>Penninx</w:t>
      </w:r>
      <w:proofErr w:type="spellEnd"/>
      <w:r w:rsidRPr="008503BE">
        <w:rPr>
          <w:rFonts w:ascii="Book Antiqua" w:hAnsi="Book Antiqua"/>
        </w:rPr>
        <w:t xml:space="preserve"> BW, van </w:t>
      </w:r>
      <w:proofErr w:type="spellStart"/>
      <w:r w:rsidRPr="008503BE">
        <w:rPr>
          <w:rFonts w:ascii="Book Antiqua" w:hAnsi="Book Antiqua"/>
        </w:rPr>
        <w:t>IJzendoorn</w:t>
      </w:r>
      <w:proofErr w:type="spellEnd"/>
      <w:r w:rsidRPr="008503BE">
        <w:rPr>
          <w:rFonts w:ascii="Book Antiqua" w:hAnsi="Book Antiqua"/>
        </w:rPr>
        <w:t xml:space="preserve"> MH, </w:t>
      </w:r>
      <w:proofErr w:type="spellStart"/>
      <w:r w:rsidRPr="008503BE">
        <w:rPr>
          <w:rFonts w:ascii="Book Antiqua" w:hAnsi="Book Antiqua"/>
        </w:rPr>
        <w:t>Elzinga</w:t>
      </w:r>
      <w:proofErr w:type="spellEnd"/>
      <w:r w:rsidRPr="008503BE">
        <w:rPr>
          <w:rFonts w:ascii="Book Antiqua" w:hAnsi="Book Antiqua"/>
        </w:rPr>
        <w:t xml:space="preserve"> BM. A systematic review and meta-analysis on the association between BDNF </w:t>
      </w:r>
      <w:proofErr w:type="spellStart"/>
      <w:proofErr w:type="gramStart"/>
      <w:r w:rsidRPr="008503BE">
        <w:rPr>
          <w:rFonts w:ascii="Book Antiqua" w:hAnsi="Book Antiqua"/>
        </w:rPr>
        <w:t>val</w:t>
      </w:r>
      <w:proofErr w:type="spellEnd"/>
      <w:r w:rsidRPr="008503BE">
        <w:rPr>
          <w:rFonts w:ascii="Book Antiqua" w:hAnsi="Book Antiqua"/>
        </w:rPr>
        <w:t>(</w:t>
      </w:r>
      <w:proofErr w:type="gramEnd"/>
      <w:r w:rsidRPr="008503BE">
        <w:rPr>
          <w:rFonts w:ascii="Book Antiqua" w:hAnsi="Book Antiqua"/>
        </w:rPr>
        <w:t xml:space="preserve">66)met and hippocampal volume--a genuine effect or a winners curse? </w:t>
      </w:r>
      <w:r w:rsidRPr="003A59C9">
        <w:rPr>
          <w:rFonts w:ascii="Book Antiqua" w:hAnsi="Book Antiqua"/>
          <w:i/>
          <w:iCs/>
        </w:rPr>
        <w:t xml:space="preserve">Am J Med Genet B </w:t>
      </w:r>
      <w:proofErr w:type="spellStart"/>
      <w:r w:rsidRPr="003A59C9">
        <w:rPr>
          <w:rFonts w:ascii="Book Antiqua" w:hAnsi="Book Antiqua"/>
          <w:i/>
          <w:iCs/>
        </w:rPr>
        <w:t>Neuropsychiatr</w:t>
      </w:r>
      <w:proofErr w:type="spellEnd"/>
      <w:r w:rsidRPr="003A59C9">
        <w:rPr>
          <w:rFonts w:ascii="Book Antiqua" w:hAnsi="Book Antiqua"/>
          <w:i/>
          <w:iCs/>
        </w:rPr>
        <w:t xml:space="preserve"> Genet</w:t>
      </w:r>
      <w:r w:rsidRPr="003A59C9">
        <w:rPr>
          <w:rFonts w:ascii="Book Antiqua" w:hAnsi="Book Antiqua"/>
        </w:rPr>
        <w:t xml:space="preserve"> 2012; </w:t>
      </w:r>
      <w:r w:rsidRPr="003A59C9">
        <w:rPr>
          <w:rFonts w:ascii="Book Antiqua" w:hAnsi="Book Antiqua"/>
          <w:b/>
          <w:bCs/>
        </w:rPr>
        <w:t>159B</w:t>
      </w:r>
      <w:r w:rsidRPr="003A59C9">
        <w:rPr>
          <w:rFonts w:ascii="Book Antiqua" w:hAnsi="Book Antiqua"/>
        </w:rPr>
        <w:t>: 731-740 [PMID: 22815222 DOI: 10.1002/ajmg.b.32078]</w:t>
      </w:r>
    </w:p>
    <w:p w14:paraId="36B5A193" w14:textId="77777777" w:rsidR="00D03BC6" w:rsidRPr="008503BE" w:rsidRDefault="00D03BC6" w:rsidP="003B617C">
      <w:pPr>
        <w:spacing w:line="360" w:lineRule="auto"/>
        <w:jc w:val="both"/>
        <w:rPr>
          <w:rFonts w:ascii="Book Antiqua" w:hAnsi="Book Antiqua"/>
        </w:rPr>
      </w:pPr>
      <w:r w:rsidRPr="003A59C9">
        <w:rPr>
          <w:rFonts w:ascii="Book Antiqua" w:hAnsi="Book Antiqua"/>
        </w:rPr>
        <w:t xml:space="preserve">62 </w:t>
      </w:r>
      <w:r w:rsidRPr="003A59C9">
        <w:rPr>
          <w:rFonts w:ascii="Book Antiqua" w:hAnsi="Book Antiqua"/>
          <w:b/>
          <w:bCs/>
        </w:rPr>
        <w:t>Qi XR</w:t>
      </w:r>
      <w:r w:rsidRPr="003A59C9">
        <w:rPr>
          <w:rFonts w:ascii="Book Antiqua" w:hAnsi="Book Antiqua"/>
        </w:rPr>
        <w:t xml:space="preserve">, Zhao J, Liu J, Fang H, </w:t>
      </w:r>
      <w:proofErr w:type="spellStart"/>
      <w:r w:rsidRPr="003A59C9">
        <w:rPr>
          <w:rFonts w:ascii="Book Antiqua" w:hAnsi="Book Antiqua"/>
        </w:rPr>
        <w:t>Swaab</w:t>
      </w:r>
      <w:proofErr w:type="spellEnd"/>
      <w:r w:rsidRPr="003A59C9">
        <w:rPr>
          <w:rFonts w:ascii="Book Antiqua" w:hAnsi="Book Antiqua"/>
        </w:rPr>
        <w:t xml:space="preserve"> DF, Zhou JN. </w:t>
      </w:r>
      <w:r w:rsidRPr="008503BE">
        <w:rPr>
          <w:rFonts w:ascii="Book Antiqua" w:hAnsi="Book Antiqua"/>
        </w:rPr>
        <w:t xml:space="preserve">Abnormal retinoid and </w:t>
      </w:r>
      <w:proofErr w:type="spellStart"/>
      <w:r w:rsidRPr="008503BE">
        <w:rPr>
          <w:rFonts w:ascii="Book Antiqua" w:hAnsi="Book Antiqua"/>
        </w:rPr>
        <w:t>TrkB</w:t>
      </w:r>
      <w:proofErr w:type="spellEnd"/>
      <w:r w:rsidRPr="008503BE">
        <w:rPr>
          <w:rFonts w:ascii="Book Antiqua" w:hAnsi="Book Antiqua"/>
        </w:rPr>
        <w:t xml:space="preserve"> signaling in the prefrontal cortex in mood disorders. </w:t>
      </w:r>
      <w:proofErr w:type="spellStart"/>
      <w:r w:rsidRPr="008503BE">
        <w:rPr>
          <w:rFonts w:ascii="Book Antiqua" w:hAnsi="Book Antiqua"/>
          <w:i/>
          <w:iCs/>
        </w:rPr>
        <w:t>Cereb</w:t>
      </w:r>
      <w:proofErr w:type="spellEnd"/>
      <w:r w:rsidRPr="008503BE">
        <w:rPr>
          <w:rFonts w:ascii="Book Antiqua" w:hAnsi="Book Antiqua"/>
          <w:i/>
          <w:iCs/>
        </w:rPr>
        <w:t xml:space="preserve"> Cortex</w:t>
      </w:r>
      <w:r w:rsidRPr="008503BE">
        <w:rPr>
          <w:rFonts w:ascii="Book Antiqua" w:hAnsi="Book Antiqua"/>
        </w:rPr>
        <w:t xml:space="preserve"> 2015; </w:t>
      </w:r>
      <w:r w:rsidRPr="008503BE">
        <w:rPr>
          <w:rFonts w:ascii="Book Antiqua" w:hAnsi="Book Antiqua"/>
          <w:b/>
          <w:bCs/>
        </w:rPr>
        <w:t>25</w:t>
      </w:r>
      <w:r w:rsidRPr="008503BE">
        <w:rPr>
          <w:rFonts w:ascii="Book Antiqua" w:hAnsi="Book Antiqua"/>
        </w:rPr>
        <w:t>: 75-83 [PMID: 23960204 DOI: 10.1093/</w:t>
      </w:r>
      <w:proofErr w:type="spellStart"/>
      <w:r w:rsidRPr="008503BE">
        <w:rPr>
          <w:rFonts w:ascii="Book Antiqua" w:hAnsi="Book Antiqua"/>
        </w:rPr>
        <w:t>cercor</w:t>
      </w:r>
      <w:proofErr w:type="spellEnd"/>
      <w:r w:rsidRPr="008503BE">
        <w:rPr>
          <w:rFonts w:ascii="Book Antiqua" w:hAnsi="Book Antiqua"/>
        </w:rPr>
        <w:t>/bht203]</w:t>
      </w:r>
    </w:p>
    <w:p w14:paraId="71045326"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63 </w:t>
      </w:r>
      <w:r w:rsidRPr="008503BE">
        <w:rPr>
          <w:rFonts w:ascii="Book Antiqua" w:hAnsi="Book Antiqua"/>
          <w:b/>
          <w:bCs/>
        </w:rPr>
        <w:t>Sánchez-Villegas A</w:t>
      </w:r>
      <w:r w:rsidRPr="008503BE">
        <w:rPr>
          <w:rFonts w:ascii="Book Antiqua" w:hAnsi="Book Antiqua"/>
        </w:rPr>
        <w:t xml:space="preserve">, </w:t>
      </w:r>
      <w:proofErr w:type="spellStart"/>
      <w:r w:rsidRPr="008503BE">
        <w:rPr>
          <w:rFonts w:ascii="Book Antiqua" w:hAnsi="Book Antiqua"/>
        </w:rPr>
        <w:t>Galbete</w:t>
      </w:r>
      <w:proofErr w:type="spellEnd"/>
      <w:r w:rsidRPr="008503BE">
        <w:rPr>
          <w:rFonts w:ascii="Book Antiqua" w:hAnsi="Book Antiqua"/>
        </w:rPr>
        <w:t xml:space="preserve"> C, Martinez-González MA, Martinez JA, </w:t>
      </w:r>
      <w:proofErr w:type="spellStart"/>
      <w:r w:rsidRPr="008503BE">
        <w:rPr>
          <w:rFonts w:ascii="Book Antiqua" w:hAnsi="Book Antiqua"/>
        </w:rPr>
        <w:t>Razquin</w:t>
      </w:r>
      <w:proofErr w:type="spellEnd"/>
      <w:r w:rsidRPr="008503BE">
        <w:rPr>
          <w:rFonts w:ascii="Book Antiqua" w:hAnsi="Book Antiqua"/>
        </w:rPr>
        <w:t xml:space="preserve"> C, Salas-</w:t>
      </w:r>
      <w:proofErr w:type="spellStart"/>
      <w:r w:rsidRPr="008503BE">
        <w:rPr>
          <w:rFonts w:ascii="Book Antiqua" w:hAnsi="Book Antiqua"/>
        </w:rPr>
        <w:t>Salvadó</w:t>
      </w:r>
      <w:proofErr w:type="spellEnd"/>
      <w:r w:rsidRPr="008503BE">
        <w:rPr>
          <w:rFonts w:ascii="Book Antiqua" w:hAnsi="Book Antiqua"/>
        </w:rPr>
        <w:t xml:space="preserve"> J, </w:t>
      </w:r>
      <w:proofErr w:type="spellStart"/>
      <w:r w:rsidRPr="008503BE">
        <w:rPr>
          <w:rFonts w:ascii="Book Antiqua" w:hAnsi="Book Antiqua"/>
        </w:rPr>
        <w:t>Estruch</w:t>
      </w:r>
      <w:proofErr w:type="spellEnd"/>
      <w:r w:rsidRPr="008503BE">
        <w:rPr>
          <w:rFonts w:ascii="Book Antiqua" w:hAnsi="Book Antiqua"/>
        </w:rPr>
        <w:t xml:space="preserve"> R, </w:t>
      </w:r>
      <w:proofErr w:type="spellStart"/>
      <w:r w:rsidRPr="008503BE">
        <w:rPr>
          <w:rFonts w:ascii="Book Antiqua" w:hAnsi="Book Antiqua"/>
        </w:rPr>
        <w:t>Buil-Cosiales</w:t>
      </w:r>
      <w:proofErr w:type="spellEnd"/>
      <w:r w:rsidRPr="008503BE">
        <w:rPr>
          <w:rFonts w:ascii="Book Antiqua" w:hAnsi="Book Antiqua"/>
        </w:rPr>
        <w:t xml:space="preserve"> P, Martí A. The effect of the Mediterranean diet on plasma brain-derived neurotrophic factor (BDNF) levels: the PREDIMED-NAVARRA randomized trial. </w:t>
      </w:r>
      <w:proofErr w:type="spellStart"/>
      <w:r w:rsidRPr="008503BE">
        <w:rPr>
          <w:rFonts w:ascii="Book Antiqua" w:hAnsi="Book Antiqua"/>
          <w:i/>
          <w:iCs/>
        </w:rPr>
        <w:t>Nutr</w:t>
      </w:r>
      <w:proofErr w:type="spellEnd"/>
      <w:r w:rsidRPr="008503BE">
        <w:rPr>
          <w:rFonts w:ascii="Book Antiqua" w:hAnsi="Book Antiqua"/>
          <w:i/>
          <w:iCs/>
        </w:rPr>
        <w:t xml:space="preserve"> </w:t>
      </w:r>
      <w:proofErr w:type="spellStart"/>
      <w:r w:rsidRPr="008503BE">
        <w:rPr>
          <w:rFonts w:ascii="Book Antiqua" w:hAnsi="Book Antiqua"/>
          <w:i/>
          <w:iCs/>
        </w:rPr>
        <w:t>Neurosci</w:t>
      </w:r>
      <w:proofErr w:type="spellEnd"/>
      <w:r w:rsidRPr="008503BE">
        <w:rPr>
          <w:rFonts w:ascii="Book Antiqua" w:hAnsi="Book Antiqua"/>
        </w:rPr>
        <w:t xml:space="preserve"> 2011; </w:t>
      </w:r>
      <w:r w:rsidRPr="008503BE">
        <w:rPr>
          <w:rFonts w:ascii="Book Antiqua" w:hAnsi="Book Antiqua"/>
          <w:b/>
          <w:bCs/>
        </w:rPr>
        <w:t>14</w:t>
      </w:r>
      <w:r w:rsidRPr="008503BE">
        <w:rPr>
          <w:rFonts w:ascii="Book Antiqua" w:hAnsi="Book Antiqua"/>
        </w:rPr>
        <w:t>: 195-201 [PMID: 22005283 DOI: 10.1179/1476830511Y.0000000011]</w:t>
      </w:r>
    </w:p>
    <w:p w14:paraId="4DF6D556"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64 </w:t>
      </w:r>
      <w:r w:rsidRPr="008503BE">
        <w:rPr>
          <w:rFonts w:ascii="Book Antiqua" w:hAnsi="Book Antiqua"/>
          <w:b/>
          <w:bCs/>
        </w:rPr>
        <w:t>Karimi M</w:t>
      </w:r>
      <w:r w:rsidRPr="008503BE">
        <w:rPr>
          <w:rFonts w:ascii="Book Antiqua" w:hAnsi="Book Antiqua"/>
        </w:rPr>
        <w:t xml:space="preserve">, Brazier J. Health, Health-Related Quality of Life, and Quality of Life: What is the Difference? </w:t>
      </w:r>
      <w:r w:rsidRPr="008503BE">
        <w:rPr>
          <w:rFonts w:ascii="Book Antiqua" w:hAnsi="Book Antiqua"/>
          <w:i/>
          <w:iCs/>
        </w:rPr>
        <w:t>Pharmacoeconomics</w:t>
      </w:r>
      <w:r w:rsidRPr="008503BE">
        <w:rPr>
          <w:rFonts w:ascii="Book Antiqua" w:hAnsi="Book Antiqua"/>
        </w:rPr>
        <w:t xml:space="preserve"> 2016; </w:t>
      </w:r>
      <w:r w:rsidRPr="008503BE">
        <w:rPr>
          <w:rFonts w:ascii="Book Antiqua" w:hAnsi="Book Antiqua"/>
          <w:b/>
          <w:bCs/>
        </w:rPr>
        <w:t>34</w:t>
      </w:r>
      <w:r w:rsidRPr="008503BE">
        <w:rPr>
          <w:rFonts w:ascii="Book Antiqua" w:hAnsi="Book Antiqua"/>
        </w:rPr>
        <w:t>: 645-649 [PMID: 26892973 DOI: 10.1007/s40273-016-0389-9]</w:t>
      </w:r>
    </w:p>
    <w:p w14:paraId="116319E3"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65 </w:t>
      </w:r>
      <w:r w:rsidRPr="008503BE">
        <w:rPr>
          <w:rFonts w:ascii="Book Antiqua" w:hAnsi="Book Antiqua"/>
          <w:b/>
          <w:bCs/>
        </w:rPr>
        <w:t>Köhler S</w:t>
      </w:r>
      <w:r w:rsidRPr="008503BE">
        <w:rPr>
          <w:rFonts w:ascii="Book Antiqua" w:hAnsi="Book Antiqua"/>
        </w:rPr>
        <w:t xml:space="preserve">, Unger T, Hoffmann S, </w:t>
      </w:r>
      <w:proofErr w:type="spellStart"/>
      <w:r w:rsidRPr="008503BE">
        <w:rPr>
          <w:rFonts w:ascii="Book Antiqua" w:hAnsi="Book Antiqua"/>
        </w:rPr>
        <w:t>Mackert</w:t>
      </w:r>
      <w:proofErr w:type="spellEnd"/>
      <w:r w:rsidRPr="008503BE">
        <w:rPr>
          <w:rFonts w:ascii="Book Antiqua" w:hAnsi="Book Antiqua"/>
        </w:rPr>
        <w:t xml:space="preserve"> A, Ross B, </w:t>
      </w:r>
      <w:proofErr w:type="spellStart"/>
      <w:r w:rsidRPr="008503BE">
        <w:rPr>
          <w:rFonts w:ascii="Book Antiqua" w:hAnsi="Book Antiqua"/>
        </w:rPr>
        <w:t>Fydrich</w:t>
      </w:r>
      <w:proofErr w:type="spellEnd"/>
      <w:r w:rsidRPr="008503BE">
        <w:rPr>
          <w:rFonts w:ascii="Book Antiqua" w:hAnsi="Book Antiqua"/>
        </w:rPr>
        <w:t xml:space="preserve"> T. The relationship of health-related quality of life and treatment outcome during inpatient treatment of depression. </w:t>
      </w:r>
      <w:r w:rsidRPr="008503BE">
        <w:rPr>
          <w:rFonts w:ascii="Book Antiqua" w:hAnsi="Book Antiqua"/>
          <w:i/>
          <w:iCs/>
        </w:rPr>
        <w:t>Qual Life Res</w:t>
      </w:r>
      <w:r w:rsidRPr="008503BE">
        <w:rPr>
          <w:rFonts w:ascii="Book Antiqua" w:hAnsi="Book Antiqua"/>
        </w:rPr>
        <w:t xml:space="preserve"> 2015; </w:t>
      </w:r>
      <w:r w:rsidRPr="008503BE">
        <w:rPr>
          <w:rFonts w:ascii="Book Antiqua" w:hAnsi="Book Antiqua"/>
          <w:b/>
          <w:bCs/>
        </w:rPr>
        <w:t>24</w:t>
      </w:r>
      <w:r w:rsidRPr="008503BE">
        <w:rPr>
          <w:rFonts w:ascii="Book Antiqua" w:hAnsi="Book Antiqua"/>
        </w:rPr>
        <w:t>: 641-649 [PMID: 25240747 DOI: 10.1007/s11136-014-0811-8]</w:t>
      </w:r>
    </w:p>
    <w:p w14:paraId="21E4E48C"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66 </w:t>
      </w:r>
      <w:r w:rsidRPr="008503BE">
        <w:rPr>
          <w:rFonts w:ascii="Book Antiqua" w:hAnsi="Book Antiqua"/>
          <w:b/>
          <w:bCs/>
        </w:rPr>
        <w:t>Hofmann SG</w:t>
      </w:r>
      <w:r w:rsidRPr="008503BE">
        <w:rPr>
          <w:rFonts w:ascii="Book Antiqua" w:hAnsi="Book Antiqua"/>
        </w:rPr>
        <w:t xml:space="preserve">, Curtiss J, Carpenter JK, Kind S. Effect of treatments for depression on quality of life: a meta-analysis. </w:t>
      </w:r>
      <w:proofErr w:type="spellStart"/>
      <w:r w:rsidRPr="008503BE">
        <w:rPr>
          <w:rFonts w:ascii="Book Antiqua" w:hAnsi="Book Antiqua"/>
          <w:i/>
          <w:iCs/>
        </w:rPr>
        <w:t>Cogn</w:t>
      </w:r>
      <w:proofErr w:type="spellEnd"/>
      <w:r w:rsidRPr="008503BE">
        <w:rPr>
          <w:rFonts w:ascii="Book Antiqua" w:hAnsi="Book Antiqua"/>
          <w:i/>
          <w:iCs/>
        </w:rPr>
        <w:t xml:space="preserve"> </w:t>
      </w:r>
      <w:proofErr w:type="spellStart"/>
      <w:r w:rsidRPr="008503BE">
        <w:rPr>
          <w:rFonts w:ascii="Book Antiqua" w:hAnsi="Book Antiqua"/>
          <w:i/>
          <w:iCs/>
        </w:rPr>
        <w:t>Behav</w:t>
      </w:r>
      <w:proofErr w:type="spellEnd"/>
      <w:r w:rsidRPr="008503BE">
        <w:rPr>
          <w:rFonts w:ascii="Book Antiqua" w:hAnsi="Book Antiqua"/>
          <w:i/>
          <w:iCs/>
        </w:rPr>
        <w:t xml:space="preserve"> </w:t>
      </w:r>
      <w:proofErr w:type="spellStart"/>
      <w:r w:rsidRPr="008503BE">
        <w:rPr>
          <w:rFonts w:ascii="Book Antiqua" w:hAnsi="Book Antiqua"/>
          <w:i/>
          <w:iCs/>
        </w:rPr>
        <w:t>Ther</w:t>
      </w:r>
      <w:proofErr w:type="spellEnd"/>
      <w:r w:rsidRPr="008503BE">
        <w:rPr>
          <w:rFonts w:ascii="Book Antiqua" w:hAnsi="Book Antiqua"/>
        </w:rPr>
        <w:t xml:space="preserve"> 2017; </w:t>
      </w:r>
      <w:r w:rsidRPr="008503BE">
        <w:rPr>
          <w:rFonts w:ascii="Book Antiqua" w:hAnsi="Book Antiqua"/>
          <w:b/>
          <w:bCs/>
        </w:rPr>
        <w:t>46</w:t>
      </w:r>
      <w:r w:rsidRPr="008503BE">
        <w:rPr>
          <w:rFonts w:ascii="Book Antiqua" w:hAnsi="Book Antiqua"/>
        </w:rPr>
        <w:t>: 265-286 [PMID: 28440699 DOI: 10.1080/16506073.2017.1304445]</w:t>
      </w:r>
    </w:p>
    <w:p w14:paraId="6520827C"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67 </w:t>
      </w:r>
      <w:proofErr w:type="spellStart"/>
      <w:r w:rsidRPr="008503BE">
        <w:rPr>
          <w:rFonts w:ascii="Book Antiqua" w:hAnsi="Book Antiqua"/>
          <w:b/>
          <w:bCs/>
        </w:rPr>
        <w:t>Büsselmann</w:t>
      </w:r>
      <w:proofErr w:type="spellEnd"/>
      <w:r w:rsidRPr="008503BE">
        <w:rPr>
          <w:rFonts w:ascii="Book Antiqua" w:hAnsi="Book Antiqua"/>
          <w:b/>
          <w:bCs/>
        </w:rPr>
        <w:t xml:space="preserve"> M</w:t>
      </w:r>
      <w:r w:rsidRPr="008503BE">
        <w:rPr>
          <w:rFonts w:ascii="Book Antiqua" w:hAnsi="Book Antiqua"/>
        </w:rPr>
        <w:t xml:space="preserve">, Nigel S, </w:t>
      </w:r>
      <w:proofErr w:type="spellStart"/>
      <w:r w:rsidRPr="008503BE">
        <w:rPr>
          <w:rFonts w:ascii="Book Antiqua" w:hAnsi="Book Antiqua"/>
        </w:rPr>
        <w:t>Otte</w:t>
      </w:r>
      <w:proofErr w:type="spellEnd"/>
      <w:r w:rsidRPr="008503BE">
        <w:rPr>
          <w:rFonts w:ascii="Book Antiqua" w:hAnsi="Book Antiqua"/>
        </w:rPr>
        <w:t xml:space="preserve"> S, Lutz M, Franke I, </w:t>
      </w:r>
      <w:proofErr w:type="spellStart"/>
      <w:r w:rsidRPr="008503BE">
        <w:rPr>
          <w:rFonts w:ascii="Book Antiqua" w:hAnsi="Book Antiqua"/>
        </w:rPr>
        <w:t>Dudeck</w:t>
      </w:r>
      <w:proofErr w:type="spellEnd"/>
      <w:r w:rsidRPr="008503BE">
        <w:rPr>
          <w:rFonts w:ascii="Book Antiqua" w:hAnsi="Book Antiqua"/>
        </w:rPr>
        <w:t xml:space="preserve"> M, </w:t>
      </w:r>
      <w:proofErr w:type="spellStart"/>
      <w:r w:rsidRPr="008503BE">
        <w:rPr>
          <w:rFonts w:ascii="Book Antiqua" w:hAnsi="Book Antiqua"/>
        </w:rPr>
        <w:t>Streb</w:t>
      </w:r>
      <w:proofErr w:type="spellEnd"/>
      <w:r w:rsidRPr="008503BE">
        <w:rPr>
          <w:rFonts w:ascii="Book Antiqua" w:hAnsi="Book Antiqua"/>
        </w:rPr>
        <w:t xml:space="preserve"> J. High Quality of Life Reduces Depression, Hopelessness, and Suicide Ideations in Patients in Forensic Psychiatry. </w:t>
      </w:r>
      <w:r w:rsidRPr="008503BE">
        <w:rPr>
          <w:rFonts w:ascii="Book Antiqua" w:hAnsi="Book Antiqua"/>
          <w:i/>
          <w:iCs/>
        </w:rPr>
        <w:t>Front Psychiatry</w:t>
      </w:r>
      <w:r w:rsidRPr="008503BE">
        <w:rPr>
          <w:rFonts w:ascii="Book Antiqua" w:hAnsi="Book Antiqua"/>
        </w:rPr>
        <w:t xml:space="preserve"> 2019; </w:t>
      </w:r>
      <w:r w:rsidRPr="008503BE">
        <w:rPr>
          <w:rFonts w:ascii="Book Antiqua" w:hAnsi="Book Antiqua"/>
          <w:b/>
          <w:bCs/>
        </w:rPr>
        <w:t>10</w:t>
      </w:r>
      <w:r w:rsidRPr="008503BE">
        <w:rPr>
          <w:rFonts w:ascii="Book Antiqua" w:hAnsi="Book Antiqua"/>
        </w:rPr>
        <w:t>: 1014 [PMID: 32038334 DOI: 10.3389/fpsyt.2019.01014]</w:t>
      </w:r>
    </w:p>
    <w:p w14:paraId="2B3AAEA8"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68 </w:t>
      </w:r>
      <w:proofErr w:type="spellStart"/>
      <w:r w:rsidRPr="008503BE">
        <w:rPr>
          <w:rFonts w:ascii="Book Antiqua" w:hAnsi="Book Antiqua"/>
          <w:b/>
          <w:bCs/>
        </w:rPr>
        <w:t>McClatchey</w:t>
      </w:r>
      <w:proofErr w:type="spellEnd"/>
      <w:r w:rsidRPr="008503BE">
        <w:rPr>
          <w:rFonts w:ascii="Book Antiqua" w:hAnsi="Book Antiqua"/>
          <w:b/>
          <w:bCs/>
        </w:rPr>
        <w:t xml:space="preserve"> K</w:t>
      </w:r>
      <w:r w:rsidRPr="008503BE">
        <w:rPr>
          <w:rFonts w:ascii="Book Antiqua" w:hAnsi="Book Antiqua"/>
        </w:rPr>
        <w:t xml:space="preserve">, Murray J, </w:t>
      </w:r>
      <w:proofErr w:type="spellStart"/>
      <w:r w:rsidRPr="008503BE">
        <w:rPr>
          <w:rFonts w:ascii="Book Antiqua" w:hAnsi="Book Antiqua"/>
        </w:rPr>
        <w:t>Rowat</w:t>
      </w:r>
      <w:proofErr w:type="spellEnd"/>
      <w:r w:rsidRPr="008503BE">
        <w:rPr>
          <w:rFonts w:ascii="Book Antiqua" w:hAnsi="Book Antiqua"/>
        </w:rPr>
        <w:t xml:space="preserve"> A, </w:t>
      </w:r>
      <w:proofErr w:type="spellStart"/>
      <w:r w:rsidRPr="008503BE">
        <w:rPr>
          <w:rFonts w:ascii="Book Antiqua" w:hAnsi="Book Antiqua"/>
        </w:rPr>
        <w:t>Chouliara</w:t>
      </w:r>
      <w:proofErr w:type="spellEnd"/>
      <w:r w:rsidRPr="008503BE">
        <w:rPr>
          <w:rFonts w:ascii="Book Antiqua" w:hAnsi="Book Antiqua"/>
        </w:rPr>
        <w:t xml:space="preserve"> Z. Risk Factors for Suicide and Suicidal Behavior Relevant to Emergency Health Care Settings: A Systematic Review of Post-2007 Reviews. </w:t>
      </w:r>
      <w:r w:rsidRPr="008503BE">
        <w:rPr>
          <w:rFonts w:ascii="Book Antiqua" w:hAnsi="Book Antiqua"/>
          <w:i/>
          <w:iCs/>
        </w:rPr>
        <w:t xml:space="preserve">Suicide Life Threat </w:t>
      </w:r>
      <w:proofErr w:type="spellStart"/>
      <w:r w:rsidRPr="008503BE">
        <w:rPr>
          <w:rFonts w:ascii="Book Antiqua" w:hAnsi="Book Antiqua"/>
          <w:i/>
          <w:iCs/>
        </w:rPr>
        <w:t>Behav</w:t>
      </w:r>
      <w:proofErr w:type="spellEnd"/>
      <w:r w:rsidRPr="008503BE">
        <w:rPr>
          <w:rFonts w:ascii="Book Antiqua" w:hAnsi="Book Antiqua"/>
        </w:rPr>
        <w:t xml:space="preserve"> 2017; </w:t>
      </w:r>
      <w:r w:rsidRPr="008503BE">
        <w:rPr>
          <w:rFonts w:ascii="Book Antiqua" w:hAnsi="Book Antiqua"/>
          <w:b/>
          <w:bCs/>
        </w:rPr>
        <w:t>47</w:t>
      </w:r>
      <w:r w:rsidRPr="008503BE">
        <w:rPr>
          <w:rFonts w:ascii="Book Antiqua" w:hAnsi="Book Antiqua"/>
        </w:rPr>
        <w:t>: 729-745 [PMID: 28220516 DOI: 10.1111/sltb.12336]</w:t>
      </w:r>
    </w:p>
    <w:p w14:paraId="054B342F"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69 </w:t>
      </w:r>
      <w:r w:rsidRPr="008503BE">
        <w:rPr>
          <w:rFonts w:ascii="Book Antiqua" w:hAnsi="Book Antiqua"/>
          <w:b/>
          <w:bCs/>
        </w:rPr>
        <w:t>Kolovos S</w:t>
      </w:r>
      <w:r w:rsidRPr="008503BE">
        <w:rPr>
          <w:rFonts w:ascii="Book Antiqua" w:hAnsi="Book Antiqua"/>
        </w:rPr>
        <w:t xml:space="preserve">, </w:t>
      </w:r>
      <w:proofErr w:type="spellStart"/>
      <w:r w:rsidRPr="008503BE">
        <w:rPr>
          <w:rFonts w:ascii="Book Antiqua" w:hAnsi="Book Antiqua"/>
        </w:rPr>
        <w:t>Kleiboer</w:t>
      </w:r>
      <w:proofErr w:type="spellEnd"/>
      <w:r w:rsidRPr="008503BE">
        <w:rPr>
          <w:rFonts w:ascii="Book Antiqua" w:hAnsi="Book Antiqua"/>
        </w:rPr>
        <w:t xml:space="preserve"> A, </w:t>
      </w:r>
      <w:proofErr w:type="spellStart"/>
      <w:r w:rsidRPr="008503BE">
        <w:rPr>
          <w:rFonts w:ascii="Book Antiqua" w:hAnsi="Book Antiqua"/>
        </w:rPr>
        <w:t>Cuijpers</w:t>
      </w:r>
      <w:proofErr w:type="spellEnd"/>
      <w:r w:rsidRPr="008503BE">
        <w:rPr>
          <w:rFonts w:ascii="Book Antiqua" w:hAnsi="Book Antiqua"/>
        </w:rPr>
        <w:t xml:space="preserve"> P. Effect of psychotherapy for depression on quality of life: meta-analysis. </w:t>
      </w:r>
      <w:r w:rsidRPr="008503BE">
        <w:rPr>
          <w:rFonts w:ascii="Book Antiqua" w:hAnsi="Book Antiqua"/>
          <w:i/>
          <w:iCs/>
        </w:rPr>
        <w:t>Br J Psychiatry</w:t>
      </w:r>
      <w:r w:rsidRPr="008503BE">
        <w:rPr>
          <w:rFonts w:ascii="Book Antiqua" w:hAnsi="Book Antiqua"/>
        </w:rPr>
        <w:t xml:space="preserve"> 2016; </w:t>
      </w:r>
      <w:r w:rsidRPr="008503BE">
        <w:rPr>
          <w:rFonts w:ascii="Book Antiqua" w:hAnsi="Book Antiqua"/>
          <w:b/>
          <w:bCs/>
        </w:rPr>
        <w:t>209</w:t>
      </w:r>
      <w:r w:rsidRPr="008503BE">
        <w:rPr>
          <w:rFonts w:ascii="Book Antiqua" w:hAnsi="Book Antiqua"/>
        </w:rPr>
        <w:t>: 460-468 [PMID: 27539296 DOI: 10.1192/bjp.bp.115.175059]</w:t>
      </w:r>
    </w:p>
    <w:p w14:paraId="311D97B0" w14:textId="77777777" w:rsidR="00D03BC6" w:rsidRPr="003A59C9" w:rsidRDefault="00D03BC6" w:rsidP="003B617C">
      <w:pPr>
        <w:spacing w:line="360" w:lineRule="auto"/>
        <w:jc w:val="both"/>
        <w:rPr>
          <w:rFonts w:ascii="Book Antiqua" w:hAnsi="Book Antiqua"/>
        </w:rPr>
      </w:pPr>
      <w:r w:rsidRPr="008503BE">
        <w:rPr>
          <w:rFonts w:ascii="Book Antiqua" w:hAnsi="Book Antiqua"/>
        </w:rPr>
        <w:t xml:space="preserve">70 </w:t>
      </w:r>
      <w:r w:rsidRPr="008503BE">
        <w:rPr>
          <w:rFonts w:ascii="Book Antiqua" w:hAnsi="Book Antiqua"/>
          <w:b/>
          <w:bCs/>
        </w:rPr>
        <w:t>Chiang LC</w:t>
      </w:r>
      <w:r w:rsidRPr="008503BE">
        <w:rPr>
          <w:rFonts w:ascii="Book Antiqua" w:hAnsi="Book Antiqua"/>
        </w:rPr>
        <w:t xml:space="preserve">, Heitkemper MM, Chiang SL, Tzeng WC, Lee MS, Hung YJ, Lin CH. Motivational Counseling to Reduce Sedentary Behaviors and Depressive Symptoms and Improve Health-Related Quality of Life Among Women With Metabolic Syndrome. </w:t>
      </w:r>
      <w:r w:rsidRPr="003A59C9">
        <w:rPr>
          <w:rFonts w:ascii="Book Antiqua" w:hAnsi="Book Antiqua"/>
          <w:i/>
          <w:iCs/>
        </w:rPr>
        <w:t xml:space="preserve">J Cardiovasc </w:t>
      </w:r>
      <w:proofErr w:type="spellStart"/>
      <w:r w:rsidRPr="003A59C9">
        <w:rPr>
          <w:rFonts w:ascii="Book Antiqua" w:hAnsi="Book Antiqua"/>
          <w:i/>
          <w:iCs/>
        </w:rPr>
        <w:t>Nurs</w:t>
      </w:r>
      <w:proofErr w:type="spellEnd"/>
      <w:r w:rsidRPr="003A59C9">
        <w:rPr>
          <w:rFonts w:ascii="Book Antiqua" w:hAnsi="Book Antiqua"/>
        </w:rPr>
        <w:t xml:space="preserve"> 2019; </w:t>
      </w:r>
      <w:r w:rsidRPr="003A59C9">
        <w:rPr>
          <w:rFonts w:ascii="Book Antiqua" w:hAnsi="Book Antiqua"/>
          <w:b/>
          <w:bCs/>
        </w:rPr>
        <w:t>34</w:t>
      </w:r>
      <w:r w:rsidRPr="003A59C9">
        <w:rPr>
          <w:rFonts w:ascii="Book Antiqua" w:hAnsi="Book Antiqua"/>
        </w:rPr>
        <w:t>: 327-335 [PMID: 30920439 DOI: 10.1097/JCN.0000000000000573]</w:t>
      </w:r>
    </w:p>
    <w:p w14:paraId="5750FFA5" w14:textId="77777777" w:rsidR="00D03BC6" w:rsidRPr="003A59C9" w:rsidRDefault="00D03BC6" w:rsidP="003B617C">
      <w:pPr>
        <w:spacing w:line="360" w:lineRule="auto"/>
        <w:jc w:val="both"/>
        <w:rPr>
          <w:rFonts w:ascii="Book Antiqua" w:hAnsi="Book Antiqua"/>
        </w:rPr>
      </w:pPr>
      <w:r w:rsidRPr="003A59C9">
        <w:rPr>
          <w:rFonts w:ascii="Book Antiqua" w:hAnsi="Book Antiqua"/>
        </w:rPr>
        <w:t xml:space="preserve">71 </w:t>
      </w:r>
      <w:proofErr w:type="spellStart"/>
      <w:r w:rsidRPr="003A59C9">
        <w:rPr>
          <w:rFonts w:ascii="Book Antiqua" w:hAnsi="Book Antiqua"/>
          <w:b/>
          <w:bCs/>
        </w:rPr>
        <w:t>Pano</w:t>
      </w:r>
      <w:proofErr w:type="spellEnd"/>
      <w:r w:rsidRPr="003A59C9">
        <w:rPr>
          <w:rFonts w:ascii="Book Antiqua" w:hAnsi="Book Antiqua"/>
          <w:b/>
          <w:bCs/>
        </w:rPr>
        <w:t xml:space="preserve"> O</w:t>
      </w:r>
      <w:r w:rsidRPr="003A59C9">
        <w:rPr>
          <w:rFonts w:ascii="Book Antiqua" w:hAnsi="Book Antiqua"/>
        </w:rPr>
        <w:t xml:space="preserve">, </w:t>
      </w:r>
      <w:proofErr w:type="spellStart"/>
      <w:r w:rsidRPr="003A59C9">
        <w:rPr>
          <w:rFonts w:ascii="Book Antiqua" w:hAnsi="Book Antiqua"/>
        </w:rPr>
        <w:t>Sayón-Orea</w:t>
      </w:r>
      <w:proofErr w:type="spellEnd"/>
      <w:r w:rsidRPr="003A59C9">
        <w:rPr>
          <w:rFonts w:ascii="Book Antiqua" w:hAnsi="Book Antiqua"/>
        </w:rPr>
        <w:t xml:space="preserve"> C, Gea A, Bes-</w:t>
      </w:r>
      <w:proofErr w:type="spellStart"/>
      <w:r w:rsidRPr="003A59C9">
        <w:rPr>
          <w:rFonts w:ascii="Book Antiqua" w:hAnsi="Book Antiqua"/>
        </w:rPr>
        <w:t>Rastrollo</w:t>
      </w:r>
      <w:proofErr w:type="spellEnd"/>
      <w:r w:rsidRPr="003A59C9">
        <w:rPr>
          <w:rFonts w:ascii="Book Antiqua" w:hAnsi="Book Antiqua"/>
        </w:rPr>
        <w:t xml:space="preserve"> M, Martínez-González MÁ, Martínez JA. </w:t>
      </w:r>
      <w:r w:rsidRPr="008503BE">
        <w:rPr>
          <w:rFonts w:ascii="Book Antiqua" w:hAnsi="Book Antiqua"/>
        </w:rPr>
        <w:t xml:space="preserve">Nutritional Determinants of Quality of Life in a Mediterranean Cohort: The SUN Study. </w:t>
      </w:r>
      <w:r w:rsidRPr="003A59C9">
        <w:rPr>
          <w:rFonts w:ascii="Book Antiqua" w:hAnsi="Book Antiqua"/>
          <w:i/>
          <w:iCs/>
        </w:rPr>
        <w:t>Int J Environ Res Public Health</w:t>
      </w:r>
      <w:r w:rsidRPr="003A59C9">
        <w:rPr>
          <w:rFonts w:ascii="Book Antiqua" w:hAnsi="Book Antiqua"/>
        </w:rPr>
        <w:t xml:space="preserve"> 2020; </w:t>
      </w:r>
      <w:r w:rsidRPr="003A59C9">
        <w:rPr>
          <w:rFonts w:ascii="Book Antiqua" w:hAnsi="Book Antiqua"/>
          <w:b/>
          <w:bCs/>
        </w:rPr>
        <w:t>17</w:t>
      </w:r>
      <w:r w:rsidRPr="003A59C9">
        <w:rPr>
          <w:rFonts w:ascii="Book Antiqua" w:hAnsi="Book Antiqua"/>
        </w:rPr>
        <w:t xml:space="preserve"> [PMID: 32486373 DOI: 10.3390/ijerph17113897]</w:t>
      </w:r>
    </w:p>
    <w:p w14:paraId="596C4C6F" w14:textId="77777777" w:rsidR="00D03BC6" w:rsidRPr="008503BE" w:rsidRDefault="00D03BC6" w:rsidP="003B617C">
      <w:pPr>
        <w:spacing w:line="360" w:lineRule="auto"/>
        <w:jc w:val="both"/>
        <w:rPr>
          <w:rFonts w:ascii="Book Antiqua" w:hAnsi="Book Antiqua"/>
        </w:rPr>
      </w:pPr>
      <w:r w:rsidRPr="003A59C9">
        <w:rPr>
          <w:rFonts w:ascii="Book Antiqua" w:hAnsi="Book Antiqua"/>
        </w:rPr>
        <w:t xml:space="preserve">72 </w:t>
      </w:r>
      <w:r w:rsidRPr="003A59C9">
        <w:rPr>
          <w:rFonts w:ascii="Book Antiqua" w:hAnsi="Book Antiqua"/>
          <w:b/>
          <w:bCs/>
        </w:rPr>
        <w:t xml:space="preserve">de </w:t>
      </w:r>
      <w:proofErr w:type="spellStart"/>
      <w:r w:rsidRPr="003A59C9">
        <w:rPr>
          <w:rFonts w:ascii="Book Antiqua" w:hAnsi="Book Antiqua"/>
          <w:b/>
          <w:bCs/>
        </w:rPr>
        <w:t>Cuevillas</w:t>
      </w:r>
      <w:proofErr w:type="spellEnd"/>
      <w:r w:rsidRPr="003A59C9">
        <w:rPr>
          <w:rFonts w:ascii="Book Antiqua" w:hAnsi="Book Antiqua"/>
          <w:b/>
          <w:bCs/>
        </w:rPr>
        <w:t xml:space="preserve"> B</w:t>
      </w:r>
      <w:r w:rsidRPr="003A59C9">
        <w:rPr>
          <w:rFonts w:ascii="Book Antiqua" w:hAnsi="Book Antiqua"/>
        </w:rPr>
        <w:t xml:space="preserve">, Álvarez </w:t>
      </w:r>
      <w:proofErr w:type="spellStart"/>
      <w:r w:rsidRPr="003A59C9">
        <w:rPr>
          <w:rFonts w:ascii="Book Antiqua" w:hAnsi="Book Antiqua"/>
        </w:rPr>
        <w:t>Álvarez</w:t>
      </w:r>
      <w:proofErr w:type="spellEnd"/>
      <w:r w:rsidRPr="003A59C9">
        <w:rPr>
          <w:rFonts w:ascii="Book Antiqua" w:hAnsi="Book Antiqua"/>
        </w:rPr>
        <w:t xml:space="preserve"> I, Cuervo M, Fernández Montero A, </w:t>
      </w:r>
      <w:proofErr w:type="spellStart"/>
      <w:r w:rsidRPr="003A59C9">
        <w:rPr>
          <w:rFonts w:ascii="Book Antiqua" w:hAnsi="Book Antiqua"/>
        </w:rPr>
        <w:t>Navas</w:t>
      </w:r>
      <w:proofErr w:type="spellEnd"/>
      <w:r w:rsidRPr="003A59C9">
        <w:rPr>
          <w:rFonts w:ascii="Book Antiqua" w:hAnsi="Book Antiqua"/>
        </w:rPr>
        <w:t xml:space="preserve"> </w:t>
      </w:r>
      <w:proofErr w:type="spellStart"/>
      <w:r w:rsidRPr="003A59C9">
        <w:rPr>
          <w:rFonts w:ascii="Book Antiqua" w:hAnsi="Book Antiqua"/>
        </w:rPr>
        <w:t>Carretero</w:t>
      </w:r>
      <w:proofErr w:type="spellEnd"/>
      <w:r w:rsidRPr="003A59C9">
        <w:rPr>
          <w:rFonts w:ascii="Book Antiqua" w:hAnsi="Book Antiqua"/>
        </w:rPr>
        <w:t xml:space="preserve"> S, Martínez JA. </w:t>
      </w:r>
      <w:r w:rsidRPr="008503BE">
        <w:rPr>
          <w:rFonts w:ascii="Book Antiqua" w:hAnsi="Book Antiqua"/>
        </w:rPr>
        <w:t>Definition of nutritionally qualitative categorizing (proto)</w:t>
      </w:r>
      <w:proofErr w:type="spellStart"/>
      <w:r w:rsidRPr="008503BE">
        <w:rPr>
          <w:rFonts w:ascii="Book Antiqua" w:hAnsi="Book Antiqua"/>
        </w:rPr>
        <w:t>nutritypes</w:t>
      </w:r>
      <w:proofErr w:type="spellEnd"/>
      <w:r w:rsidRPr="008503BE">
        <w:rPr>
          <w:rFonts w:ascii="Book Antiqua" w:hAnsi="Book Antiqua"/>
        </w:rPr>
        <w:t xml:space="preserve"> and a pilot quantitative </w:t>
      </w:r>
      <w:proofErr w:type="spellStart"/>
      <w:r w:rsidRPr="008503BE">
        <w:rPr>
          <w:rFonts w:ascii="Book Antiqua" w:hAnsi="Book Antiqua"/>
        </w:rPr>
        <w:t>nutrimeter</w:t>
      </w:r>
      <w:proofErr w:type="spellEnd"/>
      <w:r w:rsidRPr="008503BE">
        <w:rPr>
          <w:rFonts w:ascii="Book Antiqua" w:hAnsi="Book Antiqua"/>
        </w:rPr>
        <w:t xml:space="preserve"> for mirroring nutritional well-being based on a </w:t>
      </w:r>
      <w:proofErr w:type="gramStart"/>
      <w:r w:rsidRPr="008503BE">
        <w:rPr>
          <w:rFonts w:ascii="Book Antiqua" w:hAnsi="Book Antiqua"/>
        </w:rPr>
        <w:t>quality of life</w:t>
      </w:r>
      <w:proofErr w:type="gramEnd"/>
      <w:r w:rsidRPr="008503BE">
        <w:rPr>
          <w:rFonts w:ascii="Book Antiqua" w:hAnsi="Book Antiqua"/>
        </w:rPr>
        <w:t xml:space="preserve"> health related questionnaire. </w:t>
      </w:r>
      <w:proofErr w:type="spellStart"/>
      <w:r w:rsidRPr="008503BE">
        <w:rPr>
          <w:rFonts w:ascii="Book Antiqua" w:hAnsi="Book Antiqua"/>
          <w:i/>
          <w:iCs/>
        </w:rPr>
        <w:t>Nutr</w:t>
      </w:r>
      <w:proofErr w:type="spellEnd"/>
      <w:r w:rsidRPr="008503BE">
        <w:rPr>
          <w:rFonts w:ascii="Book Antiqua" w:hAnsi="Book Antiqua"/>
          <w:i/>
          <w:iCs/>
        </w:rPr>
        <w:t xml:space="preserve"> Hosp</w:t>
      </w:r>
      <w:r w:rsidRPr="008503BE">
        <w:rPr>
          <w:rFonts w:ascii="Book Antiqua" w:hAnsi="Book Antiqua"/>
        </w:rPr>
        <w:t xml:space="preserve"> 2019; </w:t>
      </w:r>
      <w:r w:rsidRPr="008503BE">
        <w:rPr>
          <w:rFonts w:ascii="Book Antiqua" w:hAnsi="Book Antiqua"/>
          <w:b/>
          <w:bCs/>
        </w:rPr>
        <w:t>36</w:t>
      </w:r>
      <w:r w:rsidRPr="008503BE">
        <w:rPr>
          <w:rFonts w:ascii="Book Antiqua" w:hAnsi="Book Antiqua"/>
        </w:rPr>
        <w:t>: 862-874 [PMID: 31282167 DOI: 10.20960/nh.02532]</w:t>
      </w:r>
    </w:p>
    <w:p w14:paraId="2ABD22F4"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73 </w:t>
      </w:r>
      <w:proofErr w:type="spellStart"/>
      <w:r w:rsidRPr="008503BE">
        <w:rPr>
          <w:rFonts w:ascii="Book Antiqua" w:hAnsi="Book Antiqua"/>
          <w:b/>
          <w:bCs/>
        </w:rPr>
        <w:t>Ruano</w:t>
      </w:r>
      <w:proofErr w:type="spellEnd"/>
      <w:r w:rsidRPr="008503BE">
        <w:rPr>
          <w:rFonts w:ascii="Book Antiqua" w:hAnsi="Book Antiqua"/>
          <w:b/>
          <w:bCs/>
        </w:rPr>
        <w:t xml:space="preserve"> C,</w:t>
      </w:r>
      <w:r w:rsidRPr="008503BE">
        <w:rPr>
          <w:rFonts w:ascii="Book Antiqua" w:hAnsi="Book Antiqua"/>
        </w:rPr>
        <w:t xml:space="preserve"> </w:t>
      </w:r>
      <w:proofErr w:type="spellStart"/>
      <w:r w:rsidRPr="008503BE">
        <w:rPr>
          <w:rFonts w:ascii="Book Antiqua" w:hAnsi="Book Antiqua"/>
        </w:rPr>
        <w:t>Henríquez</w:t>
      </w:r>
      <w:proofErr w:type="spellEnd"/>
      <w:r w:rsidRPr="008503BE">
        <w:rPr>
          <w:rFonts w:ascii="Book Antiqua" w:hAnsi="Book Antiqua"/>
        </w:rPr>
        <w:t xml:space="preserve"> P, Ruiz-</w:t>
      </w:r>
      <w:proofErr w:type="spellStart"/>
      <w:r w:rsidRPr="008503BE">
        <w:rPr>
          <w:rFonts w:ascii="Book Antiqua" w:hAnsi="Book Antiqua"/>
        </w:rPr>
        <w:t>Canela</w:t>
      </w:r>
      <w:proofErr w:type="spellEnd"/>
      <w:r w:rsidRPr="008503BE">
        <w:rPr>
          <w:rFonts w:ascii="Book Antiqua" w:hAnsi="Book Antiqua"/>
        </w:rPr>
        <w:t xml:space="preserve"> M, Martínez-González MÁ, Bes-</w:t>
      </w:r>
      <w:proofErr w:type="spellStart"/>
      <w:r w:rsidRPr="008503BE">
        <w:rPr>
          <w:rFonts w:ascii="Book Antiqua" w:hAnsi="Book Antiqua"/>
        </w:rPr>
        <w:t>Rastrollo</w:t>
      </w:r>
      <w:proofErr w:type="spellEnd"/>
      <w:r w:rsidRPr="008503BE">
        <w:rPr>
          <w:rFonts w:ascii="Book Antiqua" w:hAnsi="Book Antiqua"/>
        </w:rPr>
        <w:t xml:space="preserve"> M, Sánchez-Villegas A. Commercial Bakery, Fast-Food, and Soft Drink Consumption and Quality of Life in the SUN Project. </w:t>
      </w:r>
      <w:r w:rsidRPr="008503BE">
        <w:rPr>
          <w:rFonts w:ascii="Book Antiqua" w:hAnsi="Book Antiqua"/>
          <w:i/>
        </w:rPr>
        <w:t xml:space="preserve">Food </w:t>
      </w:r>
      <w:proofErr w:type="spellStart"/>
      <w:r w:rsidRPr="008503BE">
        <w:rPr>
          <w:rFonts w:ascii="Book Antiqua" w:hAnsi="Book Antiqua"/>
          <w:i/>
        </w:rPr>
        <w:t>Nutr</w:t>
      </w:r>
      <w:proofErr w:type="spellEnd"/>
      <w:r w:rsidRPr="008503BE">
        <w:rPr>
          <w:rFonts w:ascii="Book Antiqua" w:hAnsi="Book Antiqua"/>
          <w:i/>
        </w:rPr>
        <w:t xml:space="preserve"> Sci</w:t>
      </w:r>
      <w:r w:rsidRPr="008503BE">
        <w:rPr>
          <w:rFonts w:ascii="Book Antiqua" w:hAnsi="Book Antiqua"/>
        </w:rPr>
        <w:t xml:space="preserve"> 2014; </w:t>
      </w:r>
      <w:r w:rsidRPr="008503BE">
        <w:rPr>
          <w:rFonts w:ascii="Book Antiqua" w:hAnsi="Book Antiqua"/>
          <w:b/>
        </w:rPr>
        <w:t>5</w:t>
      </w:r>
      <w:r w:rsidRPr="008503BE">
        <w:rPr>
          <w:rFonts w:ascii="Book Antiqua" w:hAnsi="Book Antiqua"/>
        </w:rPr>
        <w:t>: 1299–1308 [DOI: 10.4236/fns.2014.514141]</w:t>
      </w:r>
    </w:p>
    <w:p w14:paraId="34F2C24F"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74 </w:t>
      </w:r>
      <w:proofErr w:type="spellStart"/>
      <w:r w:rsidRPr="008503BE">
        <w:rPr>
          <w:rFonts w:ascii="Book Antiqua" w:hAnsi="Book Antiqua"/>
          <w:b/>
          <w:bCs/>
        </w:rPr>
        <w:t>Guligowska</w:t>
      </w:r>
      <w:proofErr w:type="spellEnd"/>
      <w:r w:rsidRPr="008503BE">
        <w:rPr>
          <w:rFonts w:ascii="Book Antiqua" w:hAnsi="Book Antiqua"/>
          <w:b/>
          <w:bCs/>
        </w:rPr>
        <w:t xml:space="preserve"> A</w:t>
      </w:r>
      <w:r w:rsidRPr="008503BE">
        <w:rPr>
          <w:rFonts w:ascii="Book Antiqua" w:hAnsi="Book Antiqua"/>
        </w:rPr>
        <w:t xml:space="preserve">, </w:t>
      </w:r>
      <w:proofErr w:type="spellStart"/>
      <w:r w:rsidRPr="008503BE">
        <w:rPr>
          <w:rFonts w:ascii="Book Antiqua" w:hAnsi="Book Antiqua"/>
        </w:rPr>
        <w:t>Pigłowska</w:t>
      </w:r>
      <w:proofErr w:type="spellEnd"/>
      <w:r w:rsidRPr="008503BE">
        <w:rPr>
          <w:rFonts w:ascii="Book Antiqua" w:hAnsi="Book Antiqua"/>
        </w:rPr>
        <w:t xml:space="preserve"> M, Fife E, </w:t>
      </w:r>
      <w:proofErr w:type="spellStart"/>
      <w:r w:rsidRPr="008503BE">
        <w:rPr>
          <w:rFonts w:ascii="Book Antiqua" w:hAnsi="Book Antiqua"/>
        </w:rPr>
        <w:t>Kostka</w:t>
      </w:r>
      <w:proofErr w:type="spellEnd"/>
      <w:r w:rsidRPr="008503BE">
        <w:rPr>
          <w:rFonts w:ascii="Book Antiqua" w:hAnsi="Book Antiqua"/>
        </w:rPr>
        <w:t xml:space="preserve"> J, </w:t>
      </w:r>
      <w:proofErr w:type="spellStart"/>
      <w:r w:rsidRPr="008503BE">
        <w:rPr>
          <w:rFonts w:ascii="Book Antiqua" w:hAnsi="Book Antiqua"/>
        </w:rPr>
        <w:t>Sołtysik</w:t>
      </w:r>
      <w:proofErr w:type="spellEnd"/>
      <w:r w:rsidRPr="008503BE">
        <w:rPr>
          <w:rFonts w:ascii="Book Antiqua" w:hAnsi="Book Antiqua"/>
        </w:rPr>
        <w:t xml:space="preserve"> BK, Kroc Ł, </w:t>
      </w:r>
      <w:proofErr w:type="spellStart"/>
      <w:r w:rsidRPr="008503BE">
        <w:rPr>
          <w:rFonts w:ascii="Book Antiqua" w:hAnsi="Book Antiqua"/>
        </w:rPr>
        <w:t>Kostka</w:t>
      </w:r>
      <w:proofErr w:type="spellEnd"/>
      <w:r w:rsidRPr="008503BE">
        <w:rPr>
          <w:rFonts w:ascii="Book Antiqua" w:hAnsi="Book Antiqua"/>
        </w:rPr>
        <w:t xml:space="preserve"> T. Inappropriate nutrients intake is associated with lower functional status and inferior quality of life in older adults with depression. </w:t>
      </w:r>
      <w:r w:rsidRPr="008503BE">
        <w:rPr>
          <w:rFonts w:ascii="Book Antiqua" w:hAnsi="Book Antiqua"/>
          <w:i/>
          <w:iCs/>
        </w:rPr>
        <w:t xml:space="preserve">Clin </w:t>
      </w:r>
      <w:proofErr w:type="spellStart"/>
      <w:r w:rsidRPr="008503BE">
        <w:rPr>
          <w:rFonts w:ascii="Book Antiqua" w:hAnsi="Book Antiqua"/>
          <w:i/>
          <w:iCs/>
        </w:rPr>
        <w:t>Interv</w:t>
      </w:r>
      <w:proofErr w:type="spellEnd"/>
      <w:r w:rsidRPr="008503BE">
        <w:rPr>
          <w:rFonts w:ascii="Book Antiqua" w:hAnsi="Book Antiqua"/>
          <w:i/>
          <w:iCs/>
        </w:rPr>
        <w:t xml:space="preserve"> Aging</w:t>
      </w:r>
      <w:r w:rsidRPr="008503BE">
        <w:rPr>
          <w:rFonts w:ascii="Book Antiqua" w:hAnsi="Book Antiqua"/>
        </w:rPr>
        <w:t xml:space="preserve"> 2016; </w:t>
      </w:r>
      <w:r w:rsidRPr="008503BE">
        <w:rPr>
          <w:rFonts w:ascii="Book Antiqua" w:hAnsi="Book Antiqua"/>
          <w:b/>
          <w:bCs/>
        </w:rPr>
        <w:t>11</w:t>
      </w:r>
      <w:r w:rsidRPr="008503BE">
        <w:rPr>
          <w:rFonts w:ascii="Book Antiqua" w:hAnsi="Book Antiqua"/>
        </w:rPr>
        <w:t>: 1505-1517 [PMID: 27822023 DOI: 10.2147/CIA.S114669]</w:t>
      </w:r>
    </w:p>
    <w:p w14:paraId="6015181B"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75 </w:t>
      </w:r>
      <w:r w:rsidRPr="008503BE">
        <w:rPr>
          <w:rFonts w:ascii="Book Antiqua" w:hAnsi="Book Antiqua"/>
          <w:b/>
          <w:bCs/>
        </w:rPr>
        <w:t>Ferrer-</w:t>
      </w:r>
      <w:proofErr w:type="spellStart"/>
      <w:r w:rsidRPr="008503BE">
        <w:rPr>
          <w:rFonts w:ascii="Book Antiqua" w:hAnsi="Book Antiqua"/>
          <w:b/>
          <w:bCs/>
        </w:rPr>
        <w:t>Cascales</w:t>
      </w:r>
      <w:proofErr w:type="spellEnd"/>
      <w:r w:rsidRPr="008503BE">
        <w:rPr>
          <w:rFonts w:ascii="Book Antiqua" w:hAnsi="Book Antiqua"/>
          <w:b/>
          <w:bCs/>
        </w:rPr>
        <w:t xml:space="preserve"> R</w:t>
      </w:r>
      <w:r w:rsidRPr="008503BE">
        <w:rPr>
          <w:rFonts w:ascii="Book Antiqua" w:hAnsi="Book Antiqua"/>
        </w:rPr>
        <w:t>, Sánchez-</w:t>
      </w:r>
      <w:proofErr w:type="spellStart"/>
      <w:r w:rsidRPr="008503BE">
        <w:rPr>
          <w:rFonts w:ascii="Book Antiqua" w:hAnsi="Book Antiqua"/>
        </w:rPr>
        <w:t>SanSegundo</w:t>
      </w:r>
      <w:proofErr w:type="spellEnd"/>
      <w:r w:rsidRPr="008503BE">
        <w:rPr>
          <w:rFonts w:ascii="Book Antiqua" w:hAnsi="Book Antiqua"/>
        </w:rPr>
        <w:t xml:space="preserve"> M, Ruiz-</w:t>
      </w:r>
      <w:proofErr w:type="spellStart"/>
      <w:r w:rsidRPr="008503BE">
        <w:rPr>
          <w:rFonts w:ascii="Book Antiqua" w:hAnsi="Book Antiqua"/>
        </w:rPr>
        <w:t>Robledillo</w:t>
      </w:r>
      <w:proofErr w:type="spellEnd"/>
      <w:r w:rsidRPr="008503BE">
        <w:rPr>
          <w:rFonts w:ascii="Book Antiqua" w:hAnsi="Book Antiqua"/>
        </w:rPr>
        <w:t xml:space="preserve"> N, </w:t>
      </w:r>
      <w:proofErr w:type="spellStart"/>
      <w:r w:rsidRPr="008503BE">
        <w:rPr>
          <w:rFonts w:ascii="Book Antiqua" w:hAnsi="Book Antiqua"/>
        </w:rPr>
        <w:t>Albaladejo-Blázquez</w:t>
      </w:r>
      <w:proofErr w:type="spellEnd"/>
      <w:r w:rsidRPr="008503BE">
        <w:rPr>
          <w:rFonts w:ascii="Book Antiqua" w:hAnsi="Book Antiqua"/>
        </w:rPr>
        <w:t xml:space="preserve"> N, Laguna-Pérez A, Zaragoza-Martí A. Eat or Skip Breakfast? The Important Role of Breakfast Quality for Health-Related Quality of Life, Stress and Depression in Spanish Adolescents. </w:t>
      </w:r>
      <w:r w:rsidRPr="008503BE">
        <w:rPr>
          <w:rFonts w:ascii="Book Antiqua" w:hAnsi="Book Antiqua"/>
          <w:i/>
          <w:iCs/>
        </w:rPr>
        <w:t>Int J Environ Res Public Health</w:t>
      </w:r>
      <w:r w:rsidRPr="008503BE">
        <w:rPr>
          <w:rFonts w:ascii="Book Antiqua" w:hAnsi="Book Antiqua"/>
        </w:rPr>
        <w:t xml:space="preserve"> 2018; </w:t>
      </w:r>
      <w:r w:rsidRPr="008503BE">
        <w:rPr>
          <w:rFonts w:ascii="Book Antiqua" w:hAnsi="Book Antiqua"/>
          <w:b/>
          <w:bCs/>
        </w:rPr>
        <w:t>15</w:t>
      </w:r>
      <w:r w:rsidRPr="008503BE">
        <w:rPr>
          <w:rFonts w:ascii="Book Antiqua" w:hAnsi="Book Antiqua"/>
        </w:rPr>
        <w:t xml:space="preserve"> [PMID: 30126240 DOI: 10.3390/ijerph15081781]</w:t>
      </w:r>
    </w:p>
    <w:p w14:paraId="244AA19F"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76 </w:t>
      </w:r>
      <w:proofErr w:type="spellStart"/>
      <w:r w:rsidRPr="008503BE">
        <w:rPr>
          <w:rFonts w:ascii="Book Antiqua" w:hAnsi="Book Antiqua"/>
          <w:b/>
          <w:bCs/>
        </w:rPr>
        <w:t>Gariballa</w:t>
      </w:r>
      <w:proofErr w:type="spellEnd"/>
      <w:r w:rsidRPr="008503BE">
        <w:rPr>
          <w:rFonts w:ascii="Book Antiqua" w:hAnsi="Book Antiqua"/>
          <w:b/>
          <w:bCs/>
        </w:rPr>
        <w:t xml:space="preserve"> S</w:t>
      </w:r>
      <w:r w:rsidRPr="008503BE">
        <w:rPr>
          <w:rFonts w:ascii="Book Antiqua" w:hAnsi="Book Antiqua"/>
        </w:rPr>
        <w:t xml:space="preserve">. Extending the homocysteine-induced neurotransmitter deficiency and depression of mood hypothesis to quality of life in older patients. </w:t>
      </w:r>
      <w:r w:rsidRPr="008503BE">
        <w:rPr>
          <w:rFonts w:ascii="Book Antiqua" w:hAnsi="Book Antiqua"/>
          <w:i/>
          <w:iCs/>
        </w:rPr>
        <w:t xml:space="preserve">Int J </w:t>
      </w:r>
      <w:proofErr w:type="spellStart"/>
      <w:r w:rsidRPr="008503BE">
        <w:rPr>
          <w:rFonts w:ascii="Book Antiqua" w:hAnsi="Book Antiqua"/>
          <w:i/>
          <w:iCs/>
        </w:rPr>
        <w:t>Geriatr</w:t>
      </w:r>
      <w:proofErr w:type="spellEnd"/>
      <w:r w:rsidRPr="008503BE">
        <w:rPr>
          <w:rFonts w:ascii="Book Antiqua" w:hAnsi="Book Antiqua"/>
          <w:i/>
          <w:iCs/>
        </w:rPr>
        <w:t xml:space="preserve"> Psychiatry</w:t>
      </w:r>
      <w:r w:rsidRPr="008503BE">
        <w:rPr>
          <w:rFonts w:ascii="Book Antiqua" w:hAnsi="Book Antiqua"/>
        </w:rPr>
        <w:t xml:space="preserve"> 2013; </w:t>
      </w:r>
      <w:r w:rsidRPr="008503BE">
        <w:rPr>
          <w:rFonts w:ascii="Book Antiqua" w:hAnsi="Book Antiqua"/>
          <w:b/>
          <w:bCs/>
        </w:rPr>
        <w:t>28</w:t>
      </w:r>
      <w:r w:rsidRPr="008503BE">
        <w:rPr>
          <w:rFonts w:ascii="Book Antiqua" w:hAnsi="Book Antiqua"/>
        </w:rPr>
        <w:t>: 878-879 [PMID: 23832546 DOI: 10.1002/gps.3922]</w:t>
      </w:r>
    </w:p>
    <w:p w14:paraId="5E27141F" w14:textId="77777777" w:rsidR="00D03BC6" w:rsidRPr="003A59C9" w:rsidRDefault="00D03BC6" w:rsidP="003B617C">
      <w:pPr>
        <w:spacing w:line="360" w:lineRule="auto"/>
        <w:jc w:val="both"/>
        <w:rPr>
          <w:rFonts w:ascii="Book Antiqua" w:hAnsi="Book Antiqua"/>
        </w:rPr>
      </w:pPr>
      <w:r w:rsidRPr="008503BE">
        <w:rPr>
          <w:rFonts w:ascii="Book Antiqua" w:hAnsi="Book Antiqua"/>
        </w:rPr>
        <w:t xml:space="preserve">77 </w:t>
      </w:r>
      <w:r w:rsidRPr="008503BE">
        <w:rPr>
          <w:rFonts w:ascii="Book Antiqua" w:hAnsi="Book Antiqua"/>
          <w:b/>
          <w:bCs/>
        </w:rPr>
        <w:t>Popa AR,</w:t>
      </w:r>
      <w:r w:rsidRPr="008503BE">
        <w:rPr>
          <w:rFonts w:ascii="Book Antiqua" w:hAnsi="Book Antiqua"/>
        </w:rPr>
        <w:t xml:space="preserve"> </w:t>
      </w:r>
      <w:proofErr w:type="spellStart"/>
      <w:r w:rsidRPr="008503BE">
        <w:rPr>
          <w:rFonts w:ascii="Book Antiqua" w:hAnsi="Book Antiqua"/>
        </w:rPr>
        <w:t>Vesa</w:t>
      </w:r>
      <w:proofErr w:type="spellEnd"/>
      <w:r w:rsidRPr="008503BE">
        <w:rPr>
          <w:rFonts w:ascii="Book Antiqua" w:hAnsi="Book Antiqua"/>
        </w:rPr>
        <w:t xml:space="preserve"> CM, </w:t>
      </w:r>
      <w:proofErr w:type="spellStart"/>
      <w:r w:rsidRPr="008503BE">
        <w:rPr>
          <w:rFonts w:ascii="Book Antiqua" w:hAnsi="Book Antiqua"/>
        </w:rPr>
        <w:t>Uivarosan</w:t>
      </w:r>
      <w:proofErr w:type="spellEnd"/>
      <w:r w:rsidRPr="008503BE">
        <w:rPr>
          <w:rFonts w:ascii="Book Antiqua" w:hAnsi="Book Antiqua"/>
        </w:rPr>
        <w:t xml:space="preserve"> D, </w:t>
      </w:r>
      <w:proofErr w:type="spellStart"/>
      <w:r w:rsidRPr="008503BE">
        <w:rPr>
          <w:rFonts w:ascii="Book Antiqua" w:hAnsi="Book Antiqua"/>
        </w:rPr>
        <w:t>Jurca</w:t>
      </w:r>
      <w:proofErr w:type="spellEnd"/>
      <w:r w:rsidRPr="008503BE">
        <w:rPr>
          <w:rFonts w:ascii="Book Antiqua" w:hAnsi="Book Antiqua"/>
        </w:rPr>
        <w:t xml:space="preserve"> CM, </w:t>
      </w:r>
      <w:proofErr w:type="spellStart"/>
      <w:r w:rsidRPr="008503BE">
        <w:rPr>
          <w:rFonts w:ascii="Book Antiqua" w:hAnsi="Book Antiqua"/>
        </w:rPr>
        <w:t>Isvoranu</w:t>
      </w:r>
      <w:proofErr w:type="spellEnd"/>
      <w:r w:rsidRPr="008503BE">
        <w:rPr>
          <w:rFonts w:ascii="Book Antiqua" w:hAnsi="Book Antiqua"/>
        </w:rPr>
        <w:t xml:space="preserve"> G, </w:t>
      </w:r>
      <w:proofErr w:type="spellStart"/>
      <w:r w:rsidRPr="008503BE">
        <w:rPr>
          <w:rFonts w:ascii="Book Antiqua" w:hAnsi="Book Antiqua"/>
        </w:rPr>
        <w:t>Socea</w:t>
      </w:r>
      <w:proofErr w:type="spellEnd"/>
      <w:r w:rsidRPr="008503BE">
        <w:rPr>
          <w:rFonts w:ascii="Book Antiqua" w:hAnsi="Book Antiqua"/>
        </w:rPr>
        <w:t xml:space="preserve"> B, Stanescu AMA, </w:t>
      </w:r>
      <w:proofErr w:type="spellStart"/>
      <w:r w:rsidRPr="008503BE">
        <w:rPr>
          <w:rFonts w:ascii="Book Antiqua" w:hAnsi="Book Antiqua"/>
        </w:rPr>
        <w:t>Iancu</w:t>
      </w:r>
      <w:proofErr w:type="spellEnd"/>
      <w:r w:rsidRPr="008503BE">
        <w:rPr>
          <w:rFonts w:ascii="Book Antiqua" w:hAnsi="Book Antiqua"/>
        </w:rPr>
        <w:t xml:space="preserve"> MA, </w:t>
      </w:r>
      <w:proofErr w:type="spellStart"/>
      <w:r w:rsidRPr="008503BE">
        <w:rPr>
          <w:rFonts w:ascii="Book Antiqua" w:hAnsi="Book Antiqua"/>
        </w:rPr>
        <w:t>Scarneciu</w:t>
      </w:r>
      <w:proofErr w:type="spellEnd"/>
      <w:r w:rsidRPr="008503BE">
        <w:rPr>
          <w:rFonts w:ascii="Book Antiqua" w:hAnsi="Book Antiqua"/>
        </w:rPr>
        <w:t xml:space="preserve"> I, Zaha DC. Cross sectional study regarding the association between sweetened beverages intake, fast-food products, body mass index, fasting blood glucose and blood pressure in the young adults from North-western Romania. </w:t>
      </w:r>
      <w:proofErr w:type="spellStart"/>
      <w:r w:rsidRPr="003A59C9">
        <w:rPr>
          <w:rFonts w:ascii="Book Antiqua" w:hAnsi="Book Antiqua"/>
          <w:i/>
        </w:rPr>
        <w:t>Revista</w:t>
      </w:r>
      <w:proofErr w:type="spellEnd"/>
      <w:r w:rsidRPr="003A59C9">
        <w:rPr>
          <w:rFonts w:ascii="Book Antiqua" w:hAnsi="Book Antiqua"/>
          <w:i/>
        </w:rPr>
        <w:t xml:space="preserve"> de </w:t>
      </w:r>
      <w:proofErr w:type="spellStart"/>
      <w:r w:rsidRPr="003A59C9">
        <w:rPr>
          <w:rFonts w:ascii="Book Antiqua" w:hAnsi="Book Antiqua"/>
          <w:i/>
        </w:rPr>
        <w:t>Chimie</w:t>
      </w:r>
      <w:proofErr w:type="spellEnd"/>
      <w:r w:rsidRPr="003A59C9">
        <w:rPr>
          <w:rFonts w:ascii="Book Antiqua" w:hAnsi="Book Antiqua"/>
        </w:rPr>
        <w:t xml:space="preserve"> 2019; </w:t>
      </w:r>
      <w:r w:rsidRPr="003A59C9">
        <w:rPr>
          <w:rFonts w:ascii="Book Antiqua" w:hAnsi="Book Antiqua"/>
          <w:b/>
        </w:rPr>
        <w:t>70</w:t>
      </w:r>
      <w:r w:rsidRPr="003A59C9">
        <w:rPr>
          <w:rFonts w:ascii="Book Antiqua" w:hAnsi="Book Antiqua"/>
        </w:rPr>
        <w:t>: 156–160 [DOI: 10.37358/rc.19.1.6872]</w:t>
      </w:r>
    </w:p>
    <w:p w14:paraId="1C3BCE6B" w14:textId="77777777" w:rsidR="00D03BC6" w:rsidRPr="008503BE" w:rsidRDefault="00D03BC6" w:rsidP="003B617C">
      <w:pPr>
        <w:spacing w:line="360" w:lineRule="auto"/>
        <w:jc w:val="both"/>
        <w:rPr>
          <w:rFonts w:ascii="Book Antiqua" w:hAnsi="Book Antiqua"/>
        </w:rPr>
      </w:pPr>
      <w:r w:rsidRPr="003A59C9">
        <w:rPr>
          <w:rFonts w:ascii="Book Antiqua" w:hAnsi="Book Antiqua"/>
        </w:rPr>
        <w:t xml:space="preserve">78 </w:t>
      </w:r>
      <w:proofErr w:type="spellStart"/>
      <w:r w:rsidRPr="003A59C9">
        <w:rPr>
          <w:rFonts w:ascii="Book Antiqua" w:hAnsi="Book Antiqua"/>
          <w:b/>
          <w:bCs/>
        </w:rPr>
        <w:t>Milaneschi</w:t>
      </w:r>
      <w:proofErr w:type="spellEnd"/>
      <w:r w:rsidRPr="003A59C9">
        <w:rPr>
          <w:rFonts w:ascii="Book Antiqua" w:hAnsi="Book Antiqua"/>
          <w:b/>
          <w:bCs/>
        </w:rPr>
        <w:t xml:space="preserve"> Y</w:t>
      </w:r>
      <w:r w:rsidRPr="003A59C9">
        <w:rPr>
          <w:rFonts w:ascii="Book Antiqua" w:hAnsi="Book Antiqua"/>
        </w:rPr>
        <w:t xml:space="preserve">, Simmons WK, van Rossum EFC, </w:t>
      </w:r>
      <w:proofErr w:type="spellStart"/>
      <w:r w:rsidRPr="003A59C9">
        <w:rPr>
          <w:rFonts w:ascii="Book Antiqua" w:hAnsi="Book Antiqua"/>
        </w:rPr>
        <w:t>Penninx</w:t>
      </w:r>
      <w:proofErr w:type="spellEnd"/>
      <w:r w:rsidRPr="003A59C9">
        <w:rPr>
          <w:rFonts w:ascii="Book Antiqua" w:hAnsi="Book Antiqua"/>
        </w:rPr>
        <w:t xml:space="preserve"> BW. </w:t>
      </w:r>
      <w:r w:rsidRPr="008503BE">
        <w:rPr>
          <w:rFonts w:ascii="Book Antiqua" w:hAnsi="Book Antiqua"/>
        </w:rPr>
        <w:t xml:space="preserve">Depression and obesity: evidence of shared biological mechanisms. </w:t>
      </w:r>
      <w:r w:rsidRPr="008503BE">
        <w:rPr>
          <w:rFonts w:ascii="Book Antiqua" w:hAnsi="Book Antiqua"/>
          <w:i/>
          <w:iCs/>
        </w:rPr>
        <w:t>Mol Psychiatry</w:t>
      </w:r>
      <w:r w:rsidRPr="008503BE">
        <w:rPr>
          <w:rFonts w:ascii="Book Antiqua" w:hAnsi="Book Antiqua"/>
        </w:rPr>
        <w:t xml:space="preserve"> 2019; </w:t>
      </w:r>
      <w:r w:rsidRPr="008503BE">
        <w:rPr>
          <w:rFonts w:ascii="Book Antiqua" w:hAnsi="Book Antiqua"/>
          <w:b/>
          <w:bCs/>
        </w:rPr>
        <w:t>24</w:t>
      </w:r>
      <w:r w:rsidRPr="008503BE">
        <w:rPr>
          <w:rFonts w:ascii="Book Antiqua" w:hAnsi="Book Antiqua"/>
        </w:rPr>
        <w:t>: 18-33 [PMID: 29453413 DOI: 10.1038/s41380-018-0017-5]</w:t>
      </w:r>
    </w:p>
    <w:p w14:paraId="3D6A9A97"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79 </w:t>
      </w:r>
      <w:r w:rsidRPr="008503BE">
        <w:rPr>
          <w:rFonts w:ascii="Book Antiqua" w:hAnsi="Book Antiqua"/>
          <w:b/>
          <w:bCs/>
        </w:rPr>
        <w:t>Berge LI</w:t>
      </w:r>
      <w:r w:rsidRPr="008503BE">
        <w:rPr>
          <w:rFonts w:ascii="Book Antiqua" w:hAnsi="Book Antiqua"/>
        </w:rPr>
        <w:t xml:space="preserve">, </w:t>
      </w:r>
      <w:proofErr w:type="spellStart"/>
      <w:r w:rsidRPr="008503BE">
        <w:rPr>
          <w:rFonts w:ascii="Book Antiqua" w:hAnsi="Book Antiqua"/>
        </w:rPr>
        <w:t>Riise</w:t>
      </w:r>
      <w:proofErr w:type="spellEnd"/>
      <w:r w:rsidRPr="008503BE">
        <w:rPr>
          <w:rFonts w:ascii="Book Antiqua" w:hAnsi="Book Antiqua"/>
        </w:rPr>
        <w:t xml:space="preserve"> T. Comorbidity between Type 2 Diabetes and Depression in the Adult Population: Directions of the Association and Its Possible Pathophysiological Mechanisms. </w:t>
      </w:r>
      <w:r w:rsidRPr="008503BE">
        <w:rPr>
          <w:rFonts w:ascii="Book Antiqua" w:hAnsi="Book Antiqua"/>
          <w:i/>
          <w:iCs/>
        </w:rPr>
        <w:t>Int J Endocrinol</w:t>
      </w:r>
      <w:r w:rsidRPr="008503BE">
        <w:rPr>
          <w:rFonts w:ascii="Book Antiqua" w:hAnsi="Book Antiqua"/>
        </w:rPr>
        <w:t xml:space="preserve"> 2015; </w:t>
      </w:r>
      <w:r w:rsidRPr="008503BE">
        <w:rPr>
          <w:rFonts w:ascii="Book Antiqua" w:hAnsi="Book Antiqua"/>
          <w:b/>
          <w:bCs/>
        </w:rPr>
        <w:t>2015</w:t>
      </w:r>
      <w:r w:rsidRPr="008503BE">
        <w:rPr>
          <w:rFonts w:ascii="Book Antiqua" w:hAnsi="Book Antiqua"/>
        </w:rPr>
        <w:t>: 164760 [PMID: 26457080 DOI: 10.1155/2015/164760]</w:t>
      </w:r>
    </w:p>
    <w:p w14:paraId="3DB963C7"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80 </w:t>
      </w:r>
      <w:r w:rsidRPr="008503BE">
        <w:rPr>
          <w:rFonts w:ascii="Book Antiqua" w:hAnsi="Book Antiqua"/>
          <w:b/>
          <w:bCs/>
        </w:rPr>
        <w:t>Moulton CD</w:t>
      </w:r>
      <w:r w:rsidRPr="008503BE">
        <w:rPr>
          <w:rFonts w:ascii="Book Antiqua" w:hAnsi="Book Antiqua"/>
        </w:rPr>
        <w:t xml:space="preserve">, Pickup JC, Ismail K. The link between depression and diabetes: the search for shared mechanisms. </w:t>
      </w:r>
      <w:r w:rsidRPr="008503BE">
        <w:rPr>
          <w:rFonts w:ascii="Book Antiqua" w:hAnsi="Book Antiqua"/>
          <w:i/>
          <w:iCs/>
        </w:rPr>
        <w:t>Lancet Diabetes Endocrinol</w:t>
      </w:r>
      <w:r w:rsidRPr="008503BE">
        <w:rPr>
          <w:rFonts w:ascii="Book Antiqua" w:hAnsi="Book Antiqua"/>
        </w:rPr>
        <w:t xml:space="preserve"> 2015; </w:t>
      </w:r>
      <w:r w:rsidRPr="008503BE">
        <w:rPr>
          <w:rFonts w:ascii="Book Antiqua" w:hAnsi="Book Antiqua"/>
          <w:b/>
          <w:bCs/>
        </w:rPr>
        <w:t>3</w:t>
      </w:r>
      <w:r w:rsidRPr="008503BE">
        <w:rPr>
          <w:rFonts w:ascii="Book Antiqua" w:hAnsi="Book Antiqua"/>
        </w:rPr>
        <w:t>: 461-471 [PMID: 25995124 DOI: 10.1016/S2213-8587(15)00134-5]</w:t>
      </w:r>
    </w:p>
    <w:p w14:paraId="0C35A9BB"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81 </w:t>
      </w:r>
      <w:proofErr w:type="spellStart"/>
      <w:r w:rsidRPr="008503BE">
        <w:rPr>
          <w:rFonts w:ascii="Book Antiqua" w:hAnsi="Book Antiqua"/>
          <w:b/>
          <w:bCs/>
        </w:rPr>
        <w:t>Pimenta</w:t>
      </w:r>
      <w:proofErr w:type="spellEnd"/>
      <w:r w:rsidRPr="008503BE">
        <w:rPr>
          <w:rFonts w:ascii="Book Antiqua" w:hAnsi="Book Antiqua"/>
          <w:b/>
          <w:bCs/>
        </w:rPr>
        <w:t xml:space="preserve"> AM</w:t>
      </w:r>
      <w:r w:rsidRPr="008503BE">
        <w:rPr>
          <w:rFonts w:ascii="Book Antiqua" w:hAnsi="Book Antiqua"/>
        </w:rPr>
        <w:t xml:space="preserve">, </w:t>
      </w:r>
      <w:proofErr w:type="spellStart"/>
      <w:r w:rsidRPr="008503BE">
        <w:rPr>
          <w:rFonts w:ascii="Book Antiqua" w:hAnsi="Book Antiqua"/>
        </w:rPr>
        <w:t>Lahortiga</w:t>
      </w:r>
      <w:proofErr w:type="spellEnd"/>
      <w:r w:rsidRPr="008503BE">
        <w:rPr>
          <w:rFonts w:ascii="Book Antiqua" w:hAnsi="Book Antiqua"/>
        </w:rPr>
        <w:t>-Ramos F, Sayon-</w:t>
      </w:r>
      <w:proofErr w:type="spellStart"/>
      <w:r w:rsidRPr="008503BE">
        <w:rPr>
          <w:rFonts w:ascii="Book Antiqua" w:hAnsi="Book Antiqua"/>
        </w:rPr>
        <w:t>Orea</w:t>
      </w:r>
      <w:proofErr w:type="spellEnd"/>
      <w:r w:rsidRPr="008503BE">
        <w:rPr>
          <w:rFonts w:ascii="Book Antiqua" w:hAnsi="Book Antiqua"/>
        </w:rPr>
        <w:t xml:space="preserve"> C, Martínez-González MA, Sánchez-Villegas A. Depression and metabolic syndrome in participants of the "</w:t>
      </w:r>
      <w:proofErr w:type="spellStart"/>
      <w:r w:rsidRPr="008503BE">
        <w:rPr>
          <w:rFonts w:ascii="Book Antiqua" w:hAnsi="Book Antiqua"/>
        </w:rPr>
        <w:t>Seguimiento</w:t>
      </w:r>
      <w:proofErr w:type="spellEnd"/>
      <w:r w:rsidRPr="008503BE">
        <w:rPr>
          <w:rFonts w:ascii="Book Antiqua" w:hAnsi="Book Antiqua"/>
        </w:rPr>
        <w:t xml:space="preserve"> Universidad de Navarra" (SUN) cohort study. </w:t>
      </w:r>
      <w:r w:rsidRPr="008503BE">
        <w:rPr>
          <w:rFonts w:ascii="Book Antiqua" w:hAnsi="Book Antiqua"/>
          <w:i/>
          <w:iCs/>
        </w:rPr>
        <w:t xml:space="preserve">J Affect </w:t>
      </w:r>
      <w:proofErr w:type="spellStart"/>
      <w:r w:rsidRPr="008503BE">
        <w:rPr>
          <w:rFonts w:ascii="Book Antiqua" w:hAnsi="Book Antiqua"/>
          <w:i/>
          <w:iCs/>
        </w:rPr>
        <w:t>Disord</w:t>
      </w:r>
      <w:proofErr w:type="spellEnd"/>
      <w:r w:rsidRPr="008503BE">
        <w:rPr>
          <w:rFonts w:ascii="Book Antiqua" w:hAnsi="Book Antiqua"/>
        </w:rPr>
        <w:t xml:space="preserve"> 2021; </w:t>
      </w:r>
      <w:r w:rsidRPr="008503BE">
        <w:rPr>
          <w:rFonts w:ascii="Book Antiqua" w:hAnsi="Book Antiqua"/>
          <w:b/>
          <w:bCs/>
        </w:rPr>
        <w:t>284</w:t>
      </w:r>
      <w:r w:rsidRPr="008503BE">
        <w:rPr>
          <w:rFonts w:ascii="Book Antiqua" w:hAnsi="Book Antiqua"/>
        </w:rPr>
        <w:t>: 183-189 [PMID: 33607508 DOI: 10.1016/j.jad.2021.02.002]</w:t>
      </w:r>
    </w:p>
    <w:p w14:paraId="01BD15A6"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82 </w:t>
      </w:r>
      <w:r w:rsidRPr="008503BE">
        <w:rPr>
          <w:rFonts w:ascii="Book Antiqua" w:hAnsi="Book Antiqua"/>
          <w:b/>
          <w:bCs/>
        </w:rPr>
        <w:t>Tu WJ</w:t>
      </w:r>
      <w:r w:rsidRPr="008503BE">
        <w:rPr>
          <w:rFonts w:ascii="Book Antiqua" w:hAnsi="Book Antiqua"/>
        </w:rPr>
        <w:t xml:space="preserve">, </w:t>
      </w:r>
      <w:proofErr w:type="spellStart"/>
      <w:r w:rsidRPr="008503BE">
        <w:rPr>
          <w:rFonts w:ascii="Book Antiqua" w:hAnsi="Book Antiqua"/>
        </w:rPr>
        <w:t>Qiu</w:t>
      </w:r>
      <w:proofErr w:type="spellEnd"/>
      <w:r w:rsidRPr="008503BE">
        <w:rPr>
          <w:rFonts w:ascii="Book Antiqua" w:hAnsi="Book Antiqua"/>
        </w:rPr>
        <w:t xml:space="preserve"> HC, Liu Q, Li X, Zhao JZ, Zeng X. Decreased level of irisin, a skeletal muscle cell-derived myokine, is associated with post-stroke depression in the ischemic stroke population. </w:t>
      </w:r>
      <w:r w:rsidRPr="008503BE">
        <w:rPr>
          <w:rFonts w:ascii="Book Antiqua" w:hAnsi="Book Antiqua"/>
          <w:i/>
          <w:iCs/>
        </w:rPr>
        <w:t>J Neuroinflammation</w:t>
      </w:r>
      <w:r w:rsidRPr="008503BE">
        <w:rPr>
          <w:rFonts w:ascii="Book Antiqua" w:hAnsi="Book Antiqua"/>
        </w:rPr>
        <w:t xml:space="preserve"> 2018; </w:t>
      </w:r>
      <w:r w:rsidRPr="008503BE">
        <w:rPr>
          <w:rFonts w:ascii="Book Antiqua" w:hAnsi="Book Antiqua"/>
          <w:b/>
          <w:bCs/>
        </w:rPr>
        <w:t>15</w:t>
      </w:r>
      <w:r w:rsidRPr="008503BE">
        <w:rPr>
          <w:rFonts w:ascii="Book Antiqua" w:hAnsi="Book Antiqua"/>
        </w:rPr>
        <w:t>: 133 [PMID: 29720216 DOI: 10.1186/s12974-018-1177-6]</w:t>
      </w:r>
    </w:p>
    <w:p w14:paraId="4DF422F2"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83 </w:t>
      </w:r>
      <w:r w:rsidRPr="008503BE">
        <w:rPr>
          <w:rFonts w:ascii="Book Antiqua" w:hAnsi="Book Antiqua"/>
          <w:b/>
          <w:bCs/>
        </w:rPr>
        <w:t>Moussavi S</w:t>
      </w:r>
      <w:r w:rsidRPr="008503BE">
        <w:rPr>
          <w:rFonts w:ascii="Book Antiqua" w:hAnsi="Book Antiqua"/>
        </w:rPr>
        <w:t xml:space="preserve">, </w:t>
      </w:r>
      <w:proofErr w:type="spellStart"/>
      <w:r w:rsidRPr="008503BE">
        <w:rPr>
          <w:rFonts w:ascii="Book Antiqua" w:hAnsi="Book Antiqua"/>
        </w:rPr>
        <w:t>Chatterji</w:t>
      </w:r>
      <w:proofErr w:type="spellEnd"/>
      <w:r w:rsidRPr="008503BE">
        <w:rPr>
          <w:rFonts w:ascii="Book Antiqua" w:hAnsi="Book Antiqua"/>
        </w:rPr>
        <w:t xml:space="preserve"> S, Verdes E, Tandon A, Patel V, </w:t>
      </w:r>
      <w:proofErr w:type="spellStart"/>
      <w:r w:rsidRPr="008503BE">
        <w:rPr>
          <w:rFonts w:ascii="Book Antiqua" w:hAnsi="Book Antiqua"/>
        </w:rPr>
        <w:t>Ustun</w:t>
      </w:r>
      <w:proofErr w:type="spellEnd"/>
      <w:r w:rsidRPr="008503BE">
        <w:rPr>
          <w:rFonts w:ascii="Book Antiqua" w:hAnsi="Book Antiqua"/>
        </w:rPr>
        <w:t xml:space="preserve"> B. Depression, chronic diseases, and decrements in health: results from the World Health Surveys. </w:t>
      </w:r>
      <w:r w:rsidRPr="008503BE">
        <w:rPr>
          <w:rFonts w:ascii="Book Antiqua" w:hAnsi="Book Antiqua"/>
          <w:i/>
          <w:iCs/>
        </w:rPr>
        <w:t>Lancet</w:t>
      </w:r>
      <w:r w:rsidRPr="008503BE">
        <w:rPr>
          <w:rFonts w:ascii="Book Antiqua" w:hAnsi="Book Antiqua"/>
        </w:rPr>
        <w:t xml:space="preserve"> 2007; </w:t>
      </w:r>
      <w:r w:rsidRPr="008503BE">
        <w:rPr>
          <w:rFonts w:ascii="Book Antiqua" w:hAnsi="Book Antiqua"/>
          <w:b/>
          <w:bCs/>
        </w:rPr>
        <w:t>370</w:t>
      </w:r>
      <w:r w:rsidRPr="008503BE">
        <w:rPr>
          <w:rFonts w:ascii="Book Antiqua" w:hAnsi="Book Antiqua"/>
        </w:rPr>
        <w:t>: 851-858 [PMID: 17826170 DOI: 10.1016/S0140-6736(07)61415-9]</w:t>
      </w:r>
    </w:p>
    <w:p w14:paraId="29ED8D1D"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84 </w:t>
      </w:r>
      <w:r w:rsidRPr="008503BE">
        <w:rPr>
          <w:rFonts w:ascii="Book Antiqua" w:hAnsi="Book Antiqua"/>
          <w:b/>
          <w:bCs/>
        </w:rPr>
        <w:t>Dhar AK</w:t>
      </w:r>
      <w:r w:rsidRPr="008503BE">
        <w:rPr>
          <w:rFonts w:ascii="Book Antiqua" w:hAnsi="Book Antiqua"/>
        </w:rPr>
        <w:t xml:space="preserve">, Barton DA. Depression and the Link with Cardiovascular Disease. </w:t>
      </w:r>
      <w:r w:rsidRPr="008503BE">
        <w:rPr>
          <w:rFonts w:ascii="Book Antiqua" w:hAnsi="Book Antiqua"/>
          <w:i/>
          <w:iCs/>
        </w:rPr>
        <w:t>Front Psychiatry</w:t>
      </w:r>
      <w:r w:rsidRPr="008503BE">
        <w:rPr>
          <w:rFonts w:ascii="Book Antiqua" w:hAnsi="Book Antiqua"/>
        </w:rPr>
        <w:t xml:space="preserve"> 2016; </w:t>
      </w:r>
      <w:r w:rsidRPr="008503BE">
        <w:rPr>
          <w:rFonts w:ascii="Book Antiqua" w:hAnsi="Book Antiqua"/>
          <w:b/>
          <w:bCs/>
        </w:rPr>
        <w:t>7</w:t>
      </w:r>
      <w:r w:rsidRPr="008503BE">
        <w:rPr>
          <w:rFonts w:ascii="Book Antiqua" w:hAnsi="Book Antiqua"/>
        </w:rPr>
        <w:t>: 33 [PMID: 27047396 DOI: 10.3389/fpsyt.2016.00033]</w:t>
      </w:r>
    </w:p>
    <w:p w14:paraId="194B4AEF"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85 </w:t>
      </w:r>
      <w:r w:rsidRPr="008503BE">
        <w:rPr>
          <w:rFonts w:ascii="Book Antiqua" w:hAnsi="Book Antiqua"/>
          <w:b/>
          <w:bCs/>
        </w:rPr>
        <w:t>Martínez-González MÁ</w:t>
      </w:r>
      <w:r w:rsidRPr="008503BE">
        <w:rPr>
          <w:rFonts w:ascii="Book Antiqua" w:hAnsi="Book Antiqua"/>
        </w:rPr>
        <w:t xml:space="preserve">, Hershey MS, </w:t>
      </w:r>
      <w:proofErr w:type="spellStart"/>
      <w:r w:rsidRPr="008503BE">
        <w:rPr>
          <w:rFonts w:ascii="Book Antiqua" w:hAnsi="Book Antiqua"/>
        </w:rPr>
        <w:t>Zazpe</w:t>
      </w:r>
      <w:proofErr w:type="spellEnd"/>
      <w:r w:rsidRPr="008503BE">
        <w:rPr>
          <w:rFonts w:ascii="Book Antiqua" w:hAnsi="Book Antiqua"/>
        </w:rPr>
        <w:t xml:space="preserve"> I, </w:t>
      </w:r>
      <w:proofErr w:type="spellStart"/>
      <w:r w:rsidRPr="008503BE">
        <w:rPr>
          <w:rFonts w:ascii="Book Antiqua" w:hAnsi="Book Antiqua"/>
        </w:rPr>
        <w:t>Trichopoulou</w:t>
      </w:r>
      <w:proofErr w:type="spellEnd"/>
      <w:r w:rsidRPr="008503BE">
        <w:rPr>
          <w:rFonts w:ascii="Book Antiqua" w:hAnsi="Book Antiqua"/>
        </w:rPr>
        <w:t xml:space="preserve"> A. Transferability of the Mediterranean Diet to Non-Mediterranean Countries. What Is and What Is Not the Mediterranean Diet. </w:t>
      </w:r>
      <w:r w:rsidRPr="008503BE">
        <w:rPr>
          <w:rFonts w:ascii="Book Antiqua" w:hAnsi="Book Antiqua"/>
          <w:i/>
          <w:iCs/>
        </w:rPr>
        <w:t>Nutrients</w:t>
      </w:r>
      <w:r w:rsidRPr="008503BE">
        <w:rPr>
          <w:rFonts w:ascii="Book Antiqua" w:hAnsi="Book Antiqua"/>
        </w:rPr>
        <w:t xml:space="preserve"> 2017; </w:t>
      </w:r>
      <w:r w:rsidRPr="008503BE">
        <w:rPr>
          <w:rFonts w:ascii="Book Antiqua" w:hAnsi="Book Antiqua"/>
          <w:b/>
          <w:bCs/>
        </w:rPr>
        <w:t>9</w:t>
      </w:r>
      <w:r w:rsidRPr="008503BE">
        <w:rPr>
          <w:rFonts w:ascii="Book Antiqua" w:hAnsi="Book Antiqua"/>
        </w:rPr>
        <w:t xml:space="preserve"> [PMID: 29117146 DOI: 10.3390/nu9111226]</w:t>
      </w:r>
    </w:p>
    <w:p w14:paraId="78866B8B"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86 </w:t>
      </w:r>
      <w:proofErr w:type="spellStart"/>
      <w:r w:rsidRPr="008503BE">
        <w:rPr>
          <w:rFonts w:ascii="Book Antiqua" w:hAnsi="Book Antiqua"/>
          <w:b/>
          <w:bCs/>
        </w:rPr>
        <w:t>Trichopoulou</w:t>
      </w:r>
      <w:proofErr w:type="spellEnd"/>
      <w:r w:rsidRPr="008503BE">
        <w:rPr>
          <w:rFonts w:ascii="Book Antiqua" w:hAnsi="Book Antiqua"/>
          <w:b/>
          <w:bCs/>
        </w:rPr>
        <w:t xml:space="preserve"> A</w:t>
      </w:r>
      <w:r w:rsidRPr="008503BE">
        <w:rPr>
          <w:rFonts w:ascii="Book Antiqua" w:hAnsi="Book Antiqua"/>
        </w:rPr>
        <w:t xml:space="preserve">, </w:t>
      </w:r>
      <w:proofErr w:type="spellStart"/>
      <w:r w:rsidRPr="008503BE">
        <w:rPr>
          <w:rFonts w:ascii="Book Antiqua" w:hAnsi="Book Antiqua"/>
        </w:rPr>
        <w:t>Costacou</w:t>
      </w:r>
      <w:proofErr w:type="spellEnd"/>
      <w:r w:rsidRPr="008503BE">
        <w:rPr>
          <w:rFonts w:ascii="Book Antiqua" w:hAnsi="Book Antiqua"/>
        </w:rPr>
        <w:t xml:space="preserve"> T, </w:t>
      </w:r>
      <w:proofErr w:type="spellStart"/>
      <w:r w:rsidRPr="008503BE">
        <w:rPr>
          <w:rFonts w:ascii="Book Antiqua" w:hAnsi="Book Antiqua"/>
        </w:rPr>
        <w:t>Bamia</w:t>
      </w:r>
      <w:proofErr w:type="spellEnd"/>
      <w:r w:rsidRPr="008503BE">
        <w:rPr>
          <w:rFonts w:ascii="Book Antiqua" w:hAnsi="Book Antiqua"/>
        </w:rPr>
        <w:t xml:space="preserve"> C, </w:t>
      </w:r>
      <w:proofErr w:type="spellStart"/>
      <w:r w:rsidRPr="008503BE">
        <w:rPr>
          <w:rFonts w:ascii="Book Antiqua" w:hAnsi="Book Antiqua"/>
        </w:rPr>
        <w:t>Trichopoulos</w:t>
      </w:r>
      <w:proofErr w:type="spellEnd"/>
      <w:r w:rsidRPr="008503BE">
        <w:rPr>
          <w:rFonts w:ascii="Book Antiqua" w:hAnsi="Book Antiqua"/>
        </w:rPr>
        <w:t xml:space="preserve"> D. Adherence to a Mediterranean diet and survival in a Greek population. </w:t>
      </w:r>
      <w:r w:rsidRPr="008503BE">
        <w:rPr>
          <w:rFonts w:ascii="Book Antiqua" w:hAnsi="Book Antiqua"/>
          <w:i/>
          <w:iCs/>
        </w:rPr>
        <w:t xml:space="preserve">N </w:t>
      </w:r>
      <w:proofErr w:type="spellStart"/>
      <w:r w:rsidRPr="008503BE">
        <w:rPr>
          <w:rFonts w:ascii="Book Antiqua" w:hAnsi="Book Antiqua"/>
          <w:i/>
          <w:iCs/>
        </w:rPr>
        <w:t>Engl</w:t>
      </w:r>
      <w:proofErr w:type="spellEnd"/>
      <w:r w:rsidRPr="008503BE">
        <w:rPr>
          <w:rFonts w:ascii="Book Antiqua" w:hAnsi="Book Antiqua"/>
          <w:i/>
          <w:iCs/>
        </w:rPr>
        <w:t xml:space="preserve"> J Med</w:t>
      </w:r>
      <w:r w:rsidRPr="008503BE">
        <w:rPr>
          <w:rFonts w:ascii="Book Antiqua" w:hAnsi="Book Antiqua"/>
        </w:rPr>
        <w:t xml:space="preserve"> 2003; </w:t>
      </w:r>
      <w:r w:rsidRPr="008503BE">
        <w:rPr>
          <w:rFonts w:ascii="Book Antiqua" w:hAnsi="Book Antiqua"/>
          <w:b/>
          <w:bCs/>
        </w:rPr>
        <w:t>348</w:t>
      </w:r>
      <w:r w:rsidRPr="008503BE">
        <w:rPr>
          <w:rFonts w:ascii="Book Antiqua" w:hAnsi="Book Antiqua"/>
        </w:rPr>
        <w:t>: 2599-2608 [PMID: 12826634 DOI: 10.1056/NEJMoa025039]</w:t>
      </w:r>
    </w:p>
    <w:p w14:paraId="57D8A097"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87 </w:t>
      </w:r>
      <w:proofErr w:type="spellStart"/>
      <w:r w:rsidRPr="008503BE">
        <w:rPr>
          <w:rFonts w:ascii="Book Antiqua" w:hAnsi="Book Antiqua"/>
          <w:b/>
          <w:bCs/>
        </w:rPr>
        <w:t>Trichopoulou</w:t>
      </w:r>
      <w:proofErr w:type="spellEnd"/>
      <w:r w:rsidRPr="008503BE">
        <w:rPr>
          <w:rFonts w:ascii="Book Antiqua" w:hAnsi="Book Antiqua"/>
          <w:b/>
          <w:bCs/>
        </w:rPr>
        <w:t xml:space="preserve"> A</w:t>
      </w:r>
      <w:r w:rsidRPr="008503BE">
        <w:rPr>
          <w:rFonts w:ascii="Book Antiqua" w:hAnsi="Book Antiqua"/>
        </w:rPr>
        <w:t xml:space="preserve">, </w:t>
      </w:r>
      <w:proofErr w:type="spellStart"/>
      <w:r w:rsidRPr="008503BE">
        <w:rPr>
          <w:rFonts w:ascii="Book Antiqua" w:hAnsi="Book Antiqua"/>
        </w:rPr>
        <w:t>Kouris-Blazos</w:t>
      </w:r>
      <w:proofErr w:type="spellEnd"/>
      <w:r w:rsidRPr="008503BE">
        <w:rPr>
          <w:rFonts w:ascii="Book Antiqua" w:hAnsi="Book Antiqua"/>
        </w:rPr>
        <w:t xml:space="preserve"> A, </w:t>
      </w:r>
      <w:proofErr w:type="spellStart"/>
      <w:r w:rsidRPr="008503BE">
        <w:rPr>
          <w:rFonts w:ascii="Book Antiqua" w:hAnsi="Book Antiqua"/>
        </w:rPr>
        <w:t>Wahlqvist</w:t>
      </w:r>
      <w:proofErr w:type="spellEnd"/>
      <w:r w:rsidRPr="008503BE">
        <w:rPr>
          <w:rFonts w:ascii="Book Antiqua" w:hAnsi="Book Antiqua"/>
        </w:rPr>
        <w:t xml:space="preserve"> ML, </w:t>
      </w:r>
      <w:proofErr w:type="spellStart"/>
      <w:r w:rsidRPr="008503BE">
        <w:rPr>
          <w:rFonts w:ascii="Book Antiqua" w:hAnsi="Book Antiqua"/>
        </w:rPr>
        <w:t>Gnardellis</w:t>
      </w:r>
      <w:proofErr w:type="spellEnd"/>
      <w:r w:rsidRPr="008503BE">
        <w:rPr>
          <w:rFonts w:ascii="Book Antiqua" w:hAnsi="Book Antiqua"/>
        </w:rPr>
        <w:t xml:space="preserve"> C, </w:t>
      </w:r>
      <w:proofErr w:type="spellStart"/>
      <w:r w:rsidRPr="008503BE">
        <w:rPr>
          <w:rFonts w:ascii="Book Antiqua" w:hAnsi="Book Antiqua"/>
        </w:rPr>
        <w:t>Lagiou</w:t>
      </w:r>
      <w:proofErr w:type="spellEnd"/>
      <w:r w:rsidRPr="008503BE">
        <w:rPr>
          <w:rFonts w:ascii="Book Antiqua" w:hAnsi="Book Antiqua"/>
        </w:rPr>
        <w:t xml:space="preserve"> P, Polychronopoulos E, </w:t>
      </w:r>
      <w:proofErr w:type="spellStart"/>
      <w:r w:rsidRPr="008503BE">
        <w:rPr>
          <w:rFonts w:ascii="Book Antiqua" w:hAnsi="Book Antiqua"/>
        </w:rPr>
        <w:t>Vassilakou</w:t>
      </w:r>
      <w:proofErr w:type="spellEnd"/>
      <w:r w:rsidRPr="008503BE">
        <w:rPr>
          <w:rFonts w:ascii="Book Antiqua" w:hAnsi="Book Antiqua"/>
        </w:rPr>
        <w:t xml:space="preserve"> T, </w:t>
      </w:r>
      <w:proofErr w:type="spellStart"/>
      <w:r w:rsidRPr="008503BE">
        <w:rPr>
          <w:rFonts w:ascii="Book Antiqua" w:hAnsi="Book Antiqua"/>
        </w:rPr>
        <w:t>Lipworth</w:t>
      </w:r>
      <w:proofErr w:type="spellEnd"/>
      <w:r w:rsidRPr="008503BE">
        <w:rPr>
          <w:rFonts w:ascii="Book Antiqua" w:hAnsi="Book Antiqua"/>
        </w:rPr>
        <w:t xml:space="preserve"> L, </w:t>
      </w:r>
      <w:proofErr w:type="spellStart"/>
      <w:r w:rsidRPr="008503BE">
        <w:rPr>
          <w:rFonts w:ascii="Book Antiqua" w:hAnsi="Book Antiqua"/>
        </w:rPr>
        <w:t>Trichopoulos</w:t>
      </w:r>
      <w:proofErr w:type="spellEnd"/>
      <w:r w:rsidRPr="008503BE">
        <w:rPr>
          <w:rFonts w:ascii="Book Antiqua" w:hAnsi="Book Antiqua"/>
        </w:rPr>
        <w:t xml:space="preserve"> D. Diet and overall survival in elderly people. </w:t>
      </w:r>
      <w:r w:rsidRPr="008503BE">
        <w:rPr>
          <w:rFonts w:ascii="Book Antiqua" w:hAnsi="Book Antiqua"/>
          <w:i/>
          <w:iCs/>
        </w:rPr>
        <w:t>BMJ</w:t>
      </w:r>
      <w:r w:rsidRPr="008503BE">
        <w:rPr>
          <w:rFonts w:ascii="Book Antiqua" w:hAnsi="Book Antiqua"/>
        </w:rPr>
        <w:t xml:space="preserve"> 1995; </w:t>
      </w:r>
      <w:r w:rsidRPr="008503BE">
        <w:rPr>
          <w:rFonts w:ascii="Book Antiqua" w:hAnsi="Book Antiqua"/>
          <w:b/>
          <w:bCs/>
        </w:rPr>
        <w:t>311</w:t>
      </w:r>
      <w:r w:rsidRPr="008503BE">
        <w:rPr>
          <w:rFonts w:ascii="Book Antiqua" w:hAnsi="Book Antiqua"/>
        </w:rPr>
        <w:t>: 1457-1460 [PMID: 8520331 DOI: 10.1136/bmj.311.7018.1457]</w:t>
      </w:r>
    </w:p>
    <w:p w14:paraId="2C95ACAE"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88 </w:t>
      </w:r>
      <w:proofErr w:type="spellStart"/>
      <w:r w:rsidRPr="008503BE">
        <w:rPr>
          <w:rFonts w:ascii="Book Antiqua" w:hAnsi="Book Antiqua"/>
          <w:b/>
          <w:bCs/>
        </w:rPr>
        <w:t>Schröder</w:t>
      </w:r>
      <w:proofErr w:type="spellEnd"/>
      <w:r w:rsidRPr="008503BE">
        <w:rPr>
          <w:rFonts w:ascii="Book Antiqua" w:hAnsi="Book Antiqua"/>
          <w:b/>
          <w:bCs/>
        </w:rPr>
        <w:t xml:space="preserve"> H</w:t>
      </w:r>
      <w:r w:rsidRPr="008503BE">
        <w:rPr>
          <w:rFonts w:ascii="Book Antiqua" w:hAnsi="Book Antiqua"/>
        </w:rPr>
        <w:t xml:space="preserve">, </w:t>
      </w:r>
      <w:proofErr w:type="spellStart"/>
      <w:r w:rsidRPr="008503BE">
        <w:rPr>
          <w:rFonts w:ascii="Book Antiqua" w:hAnsi="Book Antiqua"/>
        </w:rPr>
        <w:t>Fitó</w:t>
      </w:r>
      <w:proofErr w:type="spellEnd"/>
      <w:r w:rsidRPr="008503BE">
        <w:rPr>
          <w:rFonts w:ascii="Book Antiqua" w:hAnsi="Book Antiqua"/>
        </w:rPr>
        <w:t xml:space="preserve"> M, </w:t>
      </w:r>
      <w:proofErr w:type="spellStart"/>
      <w:r w:rsidRPr="008503BE">
        <w:rPr>
          <w:rFonts w:ascii="Book Antiqua" w:hAnsi="Book Antiqua"/>
        </w:rPr>
        <w:t>Estruch</w:t>
      </w:r>
      <w:proofErr w:type="spellEnd"/>
      <w:r w:rsidRPr="008503BE">
        <w:rPr>
          <w:rFonts w:ascii="Book Antiqua" w:hAnsi="Book Antiqua"/>
        </w:rPr>
        <w:t xml:space="preserve"> R, Martínez-González MA, Corella D, Salas-</w:t>
      </w:r>
      <w:proofErr w:type="spellStart"/>
      <w:r w:rsidRPr="008503BE">
        <w:rPr>
          <w:rFonts w:ascii="Book Antiqua" w:hAnsi="Book Antiqua"/>
        </w:rPr>
        <w:t>Salvadó</w:t>
      </w:r>
      <w:proofErr w:type="spellEnd"/>
      <w:r w:rsidRPr="008503BE">
        <w:rPr>
          <w:rFonts w:ascii="Book Antiqua" w:hAnsi="Book Antiqua"/>
        </w:rPr>
        <w:t xml:space="preserve"> J, </w:t>
      </w:r>
      <w:proofErr w:type="spellStart"/>
      <w:r w:rsidRPr="008503BE">
        <w:rPr>
          <w:rFonts w:ascii="Book Antiqua" w:hAnsi="Book Antiqua"/>
        </w:rPr>
        <w:t>Lamuela-Raventós</w:t>
      </w:r>
      <w:proofErr w:type="spellEnd"/>
      <w:r w:rsidRPr="008503BE">
        <w:rPr>
          <w:rFonts w:ascii="Book Antiqua" w:hAnsi="Book Antiqua"/>
        </w:rPr>
        <w:t xml:space="preserve"> R, Ros E, </w:t>
      </w:r>
      <w:proofErr w:type="spellStart"/>
      <w:r w:rsidRPr="008503BE">
        <w:rPr>
          <w:rFonts w:ascii="Book Antiqua" w:hAnsi="Book Antiqua"/>
        </w:rPr>
        <w:t>Salaverría</w:t>
      </w:r>
      <w:proofErr w:type="spellEnd"/>
      <w:r w:rsidRPr="008503BE">
        <w:rPr>
          <w:rFonts w:ascii="Book Antiqua" w:hAnsi="Book Antiqua"/>
        </w:rPr>
        <w:t xml:space="preserve"> I, </w:t>
      </w:r>
      <w:proofErr w:type="spellStart"/>
      <w:r w:rsidRPr="008503BE">
        <w:rPr>
          <w:rFonts w:ascii="Book Antiqua" w:hAnsi="Book Antiqua"/>
        </w:rPr>
        <w:t>Fiol</w:t>
      </w:r>
      <w:proofErr w:type="spellEnd"/>
      <w:r w:rsidRPr="008503BE">
        <w:rPr>
          <w:rFonts w:ascii="Book Antiqua" w:hAnsi="Book Antiqua"/>
        </w:rPr>
        <w:t xml:space="preserve"> M, </w:t>
      </w:r>
      <w:proofErr w:type="spellStart"/>
      <w:r w:rsidRPr="008503BE">
        <w:rPr>
          <w:rFonts w:ascii="Book Antiqua" w:hAnsi="Book Antiqua"/>
        </w:rPr>
        <w:t>Lapetra</w:t>
      </w:r>
      <w:proofErr w:type="spellEnd"/>
      <w:r w:rsidRPr="008503BE">
        <w:rPr>
          <w:rFonts w:ascii="Book Antiqua" w:hAnsi="Book Antiqua"/>
        </w:rPr>
        <w:t xml:space="preserve"> J, </w:t>
      </w:r>
      <w:proofErr w:type="spellStart"/>
      <w:r w:rsidRPr="008503BE">
        <w:rPr>
          <w:rFonts w:ascii="Book Antiqua" w:hAnsi="Book Antiqua"/>
        </w:rPr>
        <w:t>Vinyoles</w:t>
      </w:r>
      <w:proofErr w:type="spellEnd"/>
      <w:r w:rsidRPr="008503BE">
        <w:rPr>
          <w:rFonts w:ascii="Book Antiqua" w:hAnsi="Book Antiqua"/>
        </w:rPr>
        <w:t xml:space="preserve"> E, Gómez-</w:t>
      </w:r>
      <w:proofErr w:type="spellStart"/>
      <w:r w:rsidRPr="008503BE">
        <w:rPr>
          <w:rFonts w:ascii="Book Antiqua" w:hAnsi="Book Antiqua"/>
        </w:rPr>
        <w:t>Gracia</w:t>
      </w:r>
      <w:proofErr w:type="spellEnd"/>
      <w:r w:rsidRPr="008503BE">
        <w:rPr>
          <w:rFonts w:ascii="Book Antiqua" w:hAnsi="Book Antiqua"/>
        </w:rPr>
        <w:t xml:space="preserve"> E, </w:t>
      </w:r>
      <w:proofErr w:type="spellStart"/>
      <w:r w:rsidRPr="008503BE">
        <w:rPr>
          <w:rFonts w:ascii="Book Antiqua" w:hAnsi="Book Antiqua"/>
        </w:rPr>
        <w:t>Lahoz</w:t>
      </w:r>
      <w:proofErr w:type="spellEnd"/>
      <w:r w:rsidRPr="008503BE">
        <w:rPr>
          <w:rFonts w:ascii="Book Antiqua" w:hAnsi="Book Antiqua"/>
        </w:rPr>
        <w:t xml:space="preserve"> C, Serra-</w:t>
      </w:r>
      <w:proofErr w:type="spellStart"/>
      <w:r w:rsidRPr="008503BE">
        <w:rPr>
          <w:rFonts w:ascii="Book Antiqua" w:hAnsi="Book Antiqua"/>
        </w:rPr>
        <w:t>Majem</w:t>
      </w:r>
      <w:proofErr w:type="spellEnd"/>
      <w:r w:rsidRPr="008503BE">
        <w:rPr>
          <w:rFonts w:ascii="Book Antiqua" w:hAnsi="Book Antiqua"/>
        </w:rPr>
        <w:t xml:space="preserve"> L, </w:t>
      </w:r>
      <w:proofErr w:type="spellStart"/>
      <w:r w:rsidRPr="008503BE">
        <w:rPr>
          <w:rFonts w:ascii="Book Antiqua" w:hAnsi="Book Antiqua"/>
        </w:rPr>
        <w:t>Pintó</w:t>
      </w:r>
      <w:proofErr w:type="spellEnd"/>
      <w:r w:rsidRPr="008503BE">
        <w:rPr>
          <w:rFonts w:ascii="Book Antiqua" w:hAnsi="Book Antiqua"/>
        </w:rPr>
        <w:t xml:space="preserve"> X, Ruiz-Gutierrez V, </w:t>
      </w:r>
      <w:proofErr w:type="spellStart"/>
      <w:r w:rsidRPr="008503BE">
        <w:rPr>
          <w:rFonts w:ascii="Book Antiqua" w:hAnsi="Book Antiqua"/>
        </w:rPr>
        <w:t>Covas</w:t>
      </w:r>
      <w:proofErr w:type="spellEnd"/>
      <w:r w:rsidRPr="008503BE">
        <w:rPr>
          <w:rFonts w:ascii="Book Antiqua" w:hAnsi="Book Antiqua"/>
        </w:rPr>
        <w:t xml:space="preserve"> MI. A short screener is valid for assessing Mediterranean diet adherence among older Spanish men and women. </w:t>
      </w:r>
      <w:r w:rsidRPr="008503BE">
        <w:rPr>
          <w:rFonts w:ascii="Book Antiqua" w:hAnsi="Book Antiqua"/>
          <w:i/>
          <w:iCs/>
        </w:rPr>
        <w:t xml:space="preserve">J </w:t>
      </w:r>
      <w:proofErr w:type="spellStart"/>
      <w:r w:rsidRPr="008503BE">
        <w:rPr>
          <w:rFonts w:ascii="Book Antiqua" w:hAnsi="Book Antiqua"/>
          <w:i/>
          <w:iCs/>
        </w:rPr>
        <w:t>Nutr</w:t>
      </w:r>
      <w:proofErr w:type="spellEnd"/>
      <w:r w:rsidRPr="008503BE">
        <w:rPr>
          <w:rFonts w:ascii="Book Antiqua" w:hAnsi="Book Antiqua"/>
        </w:rPr>
        <w:t xml:space="preserve"> 2011; </w:t>
      </w:r>
      <w:r w:rsidRPr="008503BE">
        <w:rPr>
          <w:rFonts w:ascii="Book Antiqua" w:hAnsi="Book Antiqua"/>
          <w:b/>
          <w:bCs/>
        </w:rPr>
        <w:t>141</w:t>
      </w:r>
      <w:r w:rsidRPr="008503BE">
        <w:rPr>
          <w:rFonts w:ascii="Book Antiqua" w:hAnsi="Book Antiqua"/>
        </w:rPr>
        <w:t>: 1140-1145 [PMID: 21508208 DOI: 10.3945/jn.110.135566]</w:t>
      </w:r>
    </w:p>
    <w:p w14:paraId="050E514D"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89 </w:t>
      </w:r>
      <w:r w:rsidRPr="008503BE">
        <w:rPr>
          <w:rFonts w:ascii="Book Antiqua" w:hAnsi="Book Antiqua"/>
          <w:b/>
          <w:bCs/>
        </w:rPr>
        <w:t>Li J</w:t>
      </w:r>
      <w:r w:rsidRPr="008503BE">
        <w:rPr>
          <w:rFonts w:ascii="Book Antiqua" w:hAnsi="Book Antiqua"/>
        </w:rPr>
        <w:t>, Guasch-</w:t>
      </w:r>
      <w:proofErr w:type="spellStart"/>
      <w:r w:rsidRPr="008503BE">
        <w:rPr>
          <w:rFonts w:ascii="Book Antiqua" w:hAnsi="Book Antiqua"/>
        </w:rPr>
        <w:t>Ferré</w:t>
      </w:r>
      <w:proofErr w:type="spellEnd"/>
      <w:r w:rsidRPr="008503BE">
        <w:rPr>
          <w:rFonts w:ascii="Book Antiqua" w:hAnsi="Book Antiqua"/>
        </w:rPr>
        <w:t xml:space="preserve"> M, Chung W, Ruiz-</w:t>
      </w:r>
      <w:proofErr w:type="spellStart"/>
      <w:r w:rsidRPr="008503BE">
        <w:rPr>
          <w:rFonts w:ascii="Book Antiqua" w:hAnsi="Book Antiqua"/>
        </w:rPr>
        <w:t>Canela</w:t>
      </w:r>
      <w:proofErr w:type="spellEnd"/>
      <w:r w:rsidRPr="008503BE">
        <w:rPr>
          <w:rFonts w:ascii="Book Antiqua" w:hAnsi="Book Antiqua"/>
        </w:rPr>
        <w:t xml:space="preserve"> M, Toledo E, Corella D, </w:t>
      </w:r>
      <w:proofErr w:type="spellStart"/>
      <w:r w:rsidRPr="008503BE">
        <w:rPr>
          <w:rFonts w:ascii="Book Antiqua" w:hAnsi="Book Antiqua"/>
        </w:rPr>
        <w:t>Bhupathiraju</w:t>
      </w:r>
      <w:proofErr w:type="spellEnd"/>
      <w:r w:rsidRPr="008503BE">
        <w:rPr>
          <w:rFonts w:ascii="Book Antiqua" w:hAnsi="Book Antiqua"/>
        </w:rPr>
        <w:t xml:space="preserve"> SN, Tobias DK, </w:t>
      </w:r>
      <w:proofErr w:type="spellStart"/>
      <w:r w:rsidRPr="008503BE">
        <w:rPr>
          <w:rFonts w:ascii="Book Antiqua" w:hAnsi="Book Antiqua"/>
        </w:rPr>
        <w:t>Tabung</w:t>
      </w:r>
      <w:proofErr w:type="spellEnd"/>
      <w:r w:rsidRPr="008503BE">
        <w:rPr>
          <w:rFonts w:ascii="Book Antiqua" w:hAnsi="Book Antiqua"/>
        </w:rPr>
        <w:t xml:space="preserve"> FK, Hu J, Zhao T, Turman C, Feng YA, Clish CB, </w:t>
      </w:r>
      <w:proofErr w:type="spellStart"/>
      <w:r w:rsidRPr="008503BE">
        <w:rPr>
          <w:rFonts w:ascii="Book Antiqua" w:hAnsi="Book Antiqua"/>
        </w:rPr>
        <w:t>Mucci</w:t>
      </w:r>
      <w:proofErr w:type="spellEnd"/>
      <w:r w:rsidRPr="008503BE">
        <w:rPr>
          <w:rFonts w:ascii="Book Antiqua" w:hAnsi="Book Antiqua"/>
        </w:rPr>
        <w:t xml:space="preserve"> L, </w:t>
      </w:r>
      <w:proofErr w:type="spellStart"/>
      <w:r w:rsidRPr="008503BE">
        <w:rPr>
          <w:rFonts w:ascii="Book Antiqua" w:hAnsi="Book Antiqua"/>
        </w:rPr>
        <w:t>Eliassen</w:t>
      </w:r>
      <w:proofErr w:type="spellEnd"/>
      <w:r w:rsidRPr="008503BE">
        <w:rPr>
          <w:rFonts w:ascii="Book Antiqua" w:hAnsi="Book Antiqua"/>
        </w:rPr>
        <w:t xml:space="preserve"> AH, </w:t>
      </w:r>
      <w:proofErr w:type="spellStart"/>
      <w:r w:rsidRPr="008503BE">
        <w:rPr>
          <w:rFonts w:ascii="Book Antiqua" w:hAnsi="Book Antiqua"/>
        </w:rPr>
        <w:t>Costenbader</w:t>
      </w:r>
      <w:proofErr w:type="spellEnd"/>
      <w:r w:rsidRPr="008503BE">
        <w:rPr>
          <w:rFonts w:ascii="Book Antiqua" w:hAnsi="Book Antiqua"/>
        </w:rPr>
        <w:t xml:space="preserve"> KH, Karlson EW, </w:t>
      </w:r>
      <w:proofErr w:type="spellStart"/>
      <w:r w:rsidRPr="008503BE">
        <w:rPr>
          <w:rFonts w:ascii="Book Antiqua" w:hAnsi="Book Antiqua"/>
        </w:rPr>
        <w:t>Wolpin</w:t>
      </w:r>
      <w:proofErr w:type="spellEnd"/>
      <w:r w:rsidRPr="008503BE">
        <w:rPr>
          <w:rFonts w:ascii="Book Antiqua" w:hAnsi="Book Antiqua"/>
        </w:rPr>
        <w:t xml:space="preserve"> BM, </w:t>
      </w:r>
      <w:proofErr w:type="spellStart"/>
      <w:r w:rsidRPr="008503BE">
        <w:rPr>
          <w:rFonts w:ascii="Book Antiqua" w:hAnsi="Book Antiqua"/>
        </w:rPr>
        <w:t>Ascherio</w:t>
      </w:r>
      <w:proofErr w:type="spellEnd"/>
      <w:r w:rsidRPr="008503BE">
        <w:rPr>
          <w:rFonts w:ascii="Book Antiqua" w:hAnsi="Book Antiqua"/>
        </w:rPr>
        <w:t xml:space="preserve"> A, </w:t>
      </w:r>
      <w:proofErr w:type="spellStart"/>
      <w:r w:rsidRPr="008503BE">
        <w:rPr>
          <w:rFonts w:ascii="Book Antiqua" w:hAnsi="Book Antiqua"/>
        </w:rPr>
        <w:t>Rimm</w:t>
      </w:r>
      <w:proofErr w:type="spellEnd"/>
      <w:r w:rsidRPr="008503BE">
        <w:rPr>
          <w:rFonts w:ascii="Book Antiqua" w:hAnsi="Book Antiqua"/>
        </w:rPr>
        <w:t xml:space="preserve"> EB, Manson JE, Qi L, Martínez-González MÁ, Salas-</w:t>
      </w:r>
      <w:proofErr w:type="spellStart"/>
      <w:r w:rsidRPr="008503BE">
        <w:rPr>
          <w:rFonts w:ascii="Book Antiqua" w:hAnsi="Book Antiqua"/>
        </w:rPr>
        <w:t>Salvadó</w:t>
      </w:r>
      <w:proofErr w:type="spellEnd"/>
      <w:r w:rsidRPr="008503BE">
        <w:rPr>
          <w:rFonts w:ascii="Book Antiqua" w:hAnsi="Book Antiqua"/>
        </w:rPr>
        <w:t xml:space="preserve"> J, Hu FB, Liang L. The Mediterranean diet, plasma metabolome, and cardiovascular disease risk. </w:t>
      </w:r>
      <w:r w:rsidRPr="008503BE">
        <w:rPr>
          <w:rFonts w:ascii="Book Antiqua" w:hAnsi="Book Antiqua"/>
          <w:i/>
          <w:iCs/>
        </w:rPr>
        <w:t>Eur Heart J</w:t>
      </w:r>
      <w:r w:rsidRPr="008503BE">
        <w:rPr>
          <w:rFonts w:ascii="Book Antiqua" w:hAnsi="Book Antiqua"/>
        </w:rPr>
        <w:t xml:space="preserve"> 2020; </w:t>
      </w:r>
      <w:r w:rsidRPr="008503BE">
        <w:rPr>
          <w:rFonts w:ascii="Book Antiqua" w:hAnsi="Book Antiqua"/>
          <w:b/>
          <w:bCs/>
        </w:rPr>
        <w:t>41</w:t>
      </w:r>
      <w:r w:rsidRPr="008503BE">
        <w:rPr>
          <w:rFonts w:ascii="Book Antiqua" w:hAnsi="Book Antiqua"/>
        </w:rPr>
        <w:t>: 2645-2656 [PMID: 32406924 DOI: 10.1093/</w:t>
      </w:r>
      <w:proofErr w:type="spellStart"/>
      <w:r w:rsidRPr="008503BE">
        <w:rPr>
          <w:rFonts w:ascii="Book Antiqua" w:hAnsi="Book Antiqua"/>
        </w:rPr>
        <w:t>eurheartj</w:t>
      </w:r>
      <w:proofErr w:type="spellEnd"/>
      <w:r w:rsidRPr="008503BE">
        <w:rPr>
          <w:rFonts w:ascii="Book Antiqua" w:hAnsi="Book Antiqua"/>
        </w:rPr>
        <w:t>/ehaa209]</w:t>
      </w:r>
    </w:p>
    <w:p w14:paraId="1151B265"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90 </w:t>
      </w:r>
      <w:r w:rsidRPr="008503BE">
        <w:rPr>
          <w:rFonts w:ascii="Book Antiqua" w:hAnsi="Book Antiqua"/>
          <w:b/>
          <w:bCs/>
        </w:rPr>
        <w:t>Arnett DK</w:t>
      </w:r>
      <w:r w:rsidRPr="008503BE">
        <w:rPr>
          <w:rFonts w:ascii="Book Antiqua" w:hAnsi="Book Antiqua"/>
        </w:rPr>
        <w:t xml:space="preserve">, Blumenthal RS, Albert MA, </w:t>
      </w:r>
      <w:proofErr w:type="spellStart"/>
      <w:r w:rsidRPr="008503BE">
        <w:rPr>
          <w:rFonts w:ascii="Book Antiqua" w:hAnsi="Book Antiqua"/>
        </w:rPr>
        <w:t>Buroker</w:t>
      </w:r>
      <w:proofErr w:type="spellEnd"/>
      <w:r w:rsidRPr="008503BE">
        <w:rPr>
          <w:rFonts w:ascii="Book Antiqua" w:hAnsi="Book Antiqua"/>
        </w:rPr>
        <w:t xml:space="preserve"> AB, Goldberger ZD, Hahn EJ, Himmelfarb CD, </w:t>
      </w:r>
      <w:proofErr w:type="spellStart"/>
      <w:r w:rsidRPr="008503BE">
        <w:rPr>
          <w:rFonts w:ascii="Book Antiqua" w:hAnsi="Book Antiqua"/>
        </w:rPr>
        <w:t>Khera</w:t>
      </w:r>
      <w:proofErr w:type="spellEnd"/>
      <w:r w:rsidRPr="008503BE">
        <w:rPr>
          <w:rFonts w:ascii="Book Antiqua" w:hAnsi="Book Antiqua"/>
        </w:rPr>
        <w:t xml:space="preserve"> A, Lloyd-Jones D, McEvoy JW, </w:t>
      </w:r>
      <w:proofErr w:type="spellStart"/>
      <w:r w:rsidRPr="008503BE">
        <w:rPr>
          <w:rFonts w:ascii="Book Antiqua" w:hAnsi="Book Antiqua"/>
        </w:rPr>
        <w:t>Michos</w:t>
      </w:r>
      <w:proofErr w:type="spellEnd"/>
      <w:r w:rsidRPr="008503BE">
        <w:rPr>
          <w:rFonts w:ascii="Book Antiqua" w:hAnsi="Book Antiqua"/>
        </w:rPr>
        <w:t xml:space="preserve"> ED, </w:t>
      </w:r>
      <w:proofErr w:type="spellStart"/>
      <w:r w:rsidRPr="008503BE">
        <w:rPr>
          <w:rFonts w:ascii="Book Antiqua" w:hAnsi="Book Antiqua"/>
        </w:rPr>
        <w:t>Miedema</w:t>
      </w:r>
      <w:proofErr w:type="spellEnd"/>
      <w:r w:rsidRPr="008503BE">
        <w:rPr>
          <w:rFonts w:ascii="Book Antiqua" w:hAnsi="Book Antiqua"/>
        </w:rPr>
        <w:t xml:space="preserve"> MD, Muñoz D, Smith SC Jr, Virani SS, Williams KA Sr, Yeboah J, </w:t>
      </w:r>
      <w:proofErr w:type="spellStart"/>
      <w:r w:rsidRPr="008503BE">
        <w:rPr>
          <w:rFonts w:ascii="Book Antiqua" w:hAnsi="Book Antiqua"/>
        </w:rPr>
        <w:t>Ziaeian</w:t>
      </w:r>
      <w:proofErr w:type="spellEnd"/>
      <w:r w:rsidRPr="008503BE">
        <w:rPr>
          <w:rFonts w:ascii="Book Antiqua" w:hAnsi="Book Antiqua"/>
        </w:rPr>
        <w:t xml:space="preserve"> B. 2019 ACC/AHA Guideline on the Primary Prevention of Cardiovascular Disease: Executive Summary: A Report of the American College of Cardiology/American Heart Association Task Force on Clinical Practice Guidelines. </w:t>
      </w:r>
      <w:r w:rsidRPr="008503BE">
        <w:rPr>
          <w:rFonts w:ascii="Book Antiqua" w:hAnsi="Book Antiqua"/>
          <w:i/>
          <w:iCs/>
        </w:rPr>
        <w:t xml:space="preserve">J Am Coll </w:t>
      </w:r>
      <w:proofErr w:type="spellStart"/>
      <w:r w:rsidRPr="008503BE">
        <w:rPr>
          <w:rFonts w:ascii="Book Antiqua" w:hAnsi="Book Antiqua"/>
          <w:i/>
          <w:iCs/>
        </w:rPr>
        <w:t>Cardiol</w:t>
      </w:r>
      <w:proofErr w:type="spellEnd"/>
      <w:r w:rsidRPr="008503BE">
        <w:rPr>
          <w:rFonts w:ascii="Book Antiqua" w:hAnsi="Book Antiqua"/>
        </w:rPr>
        <w:t xml:space="preserve"> 2019; </w:t>
      </w:r>
      <w:r w:rsidRPr="008503BE">
        <w:rPr>
          <w:rFonts w:ascii="Book Antiqua" w:hAnsi="Book Antiqua"/>
          <w:b/>
          <w:bCs/>
        </w:rPr>
        <w:t>74</w:t>
      </w:r>
      <w:r w:rsidRPr="008503BE">
        <w:rPr>
          <w:rFonts w:ascii="Book Antiqua" w:hAnsi="Book Antiqua"/>
        </w:rPr>
        <w:t>: 1376-1414 [PMID: 30894319 DOI: 10.1016/j.jacc.2019.03.009]</w:t>
      </w:r>
    </w:p>
    <w:p w14:paraId="063581BF"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91 </w:t>
      </w:r>
      <w:r w:rsidRPr="008503BE">
        <w:rPr>
          <w:rFonts w:ascii="Book Antiqua" w:hAnsi="Book Antiqua"/>
          <w:b/>
          <w:bCs/>
        </w:rPr>
        <w:t>Millen BE</w:t>
      </w:r>
      <w:r w:rsidRPr="008503BE">
        <w:rPr>
          <w:rFonts w:ascii="Book Antiqua" w:hAnsi="Book Antiqua"/>
        </w:rPr>
        <w:t xml:space="preserve">, Abrams S, Adams-Campbell L, Anderson CA, Brenna JT, Campbell WW, Clinton S, Hu F, Nelson M, </w:t>
      </w:r>
      <w:proofErr w:type="spellStart"/>
      <w:r w:rsidRPr="008503BE">
        <w:rPr>
          <w:rFonts w:ascii="Book Antiqua" w:hAnsi="Book Antiqua"/>
        </w:rPr>
        <w:t>Neuhouser</w:t>
      </w:r>
      <w:proofErr w:type="spellEnd"/>
      <w:r w:rsidRPr="008503BE">
        <w:rPr>
          <w:rFonts w:ascii="Book Antiqua" w:hAnsi="Book Antiqua"/>
        </w:rPr>
        <w:t xml:space="preserve"> ML, Perez-Escamilla R, </w:t>
      </w:r>
      <w:proofErr w:type="spellStart"/>
      <w:r w:rsidRPr="008503BE">
        <w:rPr>
          <w:rFonts w:ascii="Book Antiqua" w:hAnsi="Book Antiqua"/>
        </w:rPr>
        <w:t>Siega-Riz</w:t>
      </w:r>
      <w:proofErr w:type="spellEnd"/>
      <w:r w:rsidRPr="008503BE">
        <w:rPr>
          <w:rFonts w:ascii="Book Antiqua" w:hAnsi="Book Antiqua"/>
        </w:rPr>
        <w:t xml:space="preserve"> AM, Story M, Lichtenstein AH. The 2015 Dietary Guidelines Advisory Committee Scientific Report: Development and Major Conclusions. </w:t>
      </w:r>
      <w:r w:rsidRPr="008503BE">
        <w:rPr>
          <w:rFonts w:ascii="Book Antiqua" w:hAnsi="Book Antiqua"/>
          <w:i/>
          <w:iCs/>
        </w:rPr>
        <w:t xml:space="preserve">Adv </w:t>
      </w:r>
      <w:proofErr w:type="spellStart"/>
      <w:r w:rsidRPr="008503BE">
        <w:rPr>
          <w:rFonts w:ascii="Book Antiqua" w:hAnsi="Book Antiqua"/>
          <w:i/>
          <w:iCs/>
        </w:rPr>
        <w:t>Nutr</w:t>
      </w:r>
      <w:proofErr w:type="spellEnd"/>
      <w:r w:rsidRPr="008503BE">
        <w:rPr>
          <w:rFonts w:ascii="Book Antiqua" w:hAnsi="Book Antiqua"/>
        </w:rPr>
        <w:t xml:space="preserve"> 2016; </w:t>
      </w:r>
      <w:r w:rsidRPr="008503BE">
        <w:rPr>
          <w:rFonts w:ascii="Book Antiqua" w:hAnsi="Book Antiqua"/>
          <w:b/>
          <w:bCs/>
        </w:rPr>
        <w:t>7</w:t>
      </w:r>
      <w:r w:rsidRPr="008503BE">
        <w:rPr>
          <w:rFonts w:ascii="Book Antiqua" w:hAnsi="Book Antiqua"/>
        </w:rPr>
        <w:t>: 438-444 [PMID: 27184271 DOI: 10.3945/an.116.012120]</w:t>
      </w:r>
    </w:p>
    <w:p w14:paraId="4DBF2094" w14:textId="77777777" w:rsidR="00D03BC6" w:rsidRPr="003A59C9" w:rsidRDefault="00D03BC6" w:rsidP="003B617C">
      <w:pPr>
        <w:spacing w:line="360" w:lineRule="auto"/>
        <w:jc w:val="both"/>
        <w:rPr>
          <w:rFonts w:ascii="Book Antiqua" w:hAnsi="Book Antiqua"/>
        </w:rPr>
      </w:pPr>
      <w:r w:rsidRPr="008503BE">
        <w:rPr>
          <w:rFonts w:ascii="Book Antiqua" w:hAnsi="Book Antiqua"/>
        </w:rPr>
        <w:t xml:space="preserve">92 </w:t>
      </w:r>
      <w:r w:rsidRPr="008503BE">
        <w:rPr>
          <w:rFonts w:ascii="Book Antiqua" w:hAnsi="Book Antiqua"/>
          <w:b/>
          <w:bCs/>
        </w:rPr>
        <w:t>Trujillo-</w:t>
      </w:r>
      <w:proofErr w:type="spellStart"/>
      <w:r w:rsidRPr="008503BE">
        <w:rPr>
          <w:rFonts w:ascii="Book Antiqua" w:hAnsi="Book Antiqua"/>
          <w:b/>
          <w:bCs/>
        </w:rPr>
        <w:t>Mayol</w:t>
      </w:r>
      <w:proofErr w:type="spellEnd"/>
      <w:r w:rsidRPr="008503BE">
        <w:rPr>
          <w:rFonts w:ascii="Book Antiqua" w:hAnsi="Book Antiqua"/>
          <w:b/>
          <w:bCs/>
        </w:rPr>
        <w:t xml:space="preserve"> I</w:t>
      </w:r>
      <w:r w:rsidRPr="008503BE">
        <w:rPr>
          <w:rFonts w:ascii="Book Antiqua" w:hAnsi="Book Antiqua"/>
        </w:rPr>
        <w:t>, Guerra-Valle M, Casas-</w:t>
      </w:r>
      <w:proofErr w:type="spellStart"/>
      <w:r w:rsidRPr="008503BE">
        <w:rPr>
          <w:rFonts w:ascii="Book Antiqua" w:hAnsi="Book Antiqua"/>
        </w:rPr>
        <w:t>Forero</w:t>
      </w:r>
      <w:proofErr w:type="spellEnd"/>
      <w:r w:rsidRPr="008503BE">
        <w:rPr>
          <w:rFonts w:ascii="Book Antiqua" w:hAnsi="Book Antiqua"/>
        </w:rPr>
        <w:t xml:space="preserve"> N, </w:t>
      </w:r>
      <w:proofErr w:type="spellStart"/>
      <w:r w:rsidRPr="008503BE">
        <w:rPr>
          <w:rFonts w:ascii="Book Antiqua" w:hAnsi="Book Antiqua"/>
        </w:rPr>
        <w:t>Sobral</w:t>
      </w:r>
      <w:proofErr w:type="spellEnd"/>
      <w:r w:rsidRPr="008503BE">
        <w:rPr>
          <w:rFonts w:ascii="Book Antiqua" w:hAnsi="Book Antiqua"/>
        </w:rPr>
        <w:t xml:space="preserve"> MMC, </w:t>
      </w:r>
      <w:proofErr w:type="spellStart"/>
      <w:r w:rsidRPr="008503BE">
        <w:rPr>
          <w:rFonts w:ascii="Book Antiqua" w:hAnsi="Book Antiqua"/>
        </w:rPr>
        <w:t>Viegas</w:t>
      </w:r>
      <w:proofErr w:type="spellEnd"/>
      <w:r w:rsidRPr="008503BE">
        <w:rPr>
          <w:rFonts w:ascii="Book Antiqua" w:hAnsi="Book Antiqua"/>
        </w:rPr>
        <w:t xml:space="preserve"> O, </w:t>
      </w:r>
      <w:proofErr w:type="spellStart"/>
      <w:r w:rsidRPr="008503BE">
        <w:rPr>
          <w:rFonts w:ascii="Book Antiqua" w:hAnsi="Book Antiqua"/>
        </w:rPr>
        <w:t>Alarcón</w:t>
      </w:r>
      <w:proofErr w:type="spellEnd"/>
      <w:r w:rsidRPr="008503BE">
        <w:rPr>
          <w:rFonts w:ascii="Book Antiqua" w:hAnsi="Book Antiqua"/>
        </w:rPr>
        <w:t xml:space="preserve">-Enos J, Ferreira IM, </w:t>
      </w:r>
      <w:proofErr w:type="spellStart"/>
      <w:r w:rsidRPr="008503BE">
        <w:rPr>
          <w:rFonts w:ascii="Book Antiqua" w:hAnsi="Book Antiqua"/>
        </w:rPr>
        <w:t>Pinho</w:t>
      </w:r>
      <w:proofErr w:type="spellEnd"/>
      <w:r w:rsidRPr="008503BE">
        <w:rPr>
          <w:rFonts w:ascii="Book Antiqua" w:hAnsi="Book Antiqua"/>
        </w:rPr>
        <w:t xml:space="preserve"> O. Western Dietary Pattern Antioxidant Intakes and Oxidative Stress: Importance During the SARS-CoV-2/COVID-19 Pandemic. </w:t>
      </w:r>
      <w:r w:rsidRPr="003A59C9">
        <w:rPr>
          <w:rFonts w:ascii="Book Antiqua" w:hAnsi="Book Antiqua"/>
          <w:i/>
          <w:iCs/>
        </w:rPr>
        <w:t xml:space="preserve">Adv </w:t>
      </w:r>
      <w:proofErr w:type="spellStart"/>
      <w:r w:rsidRPr="003A59C9">
        <w:rPr>
          <w:rFonts w:ascii="Book Antiqua" w:hAnsi="Book Antiqua"/>
          <w:i/>
          <w:iCs/>
        </w:rPr>
        <w:t>Nutr</w:t>
      </w:r>
      <w:proofErr w:type="spellEnd"/>
      <w:r w:rsidRPr="003A59C9">
        <w:rPr>
          <w:rFonts w:ascii="Book Antiqua" w:hAnsi="Book Antiqua"/>
        </w:rPr>
        <w:t xml:space="preserve"> 2021; </w:t>
      </w:r>
      <w:r w:rsidRPr="003A59C9">
        <w:rPr>
          <w:rFonts w:ascii="Book Antiqua" w:hAnsi="Book Antiqua"/>
          <w:b/>
          <w:bCs/>
        </w:rPr>
        <w:t>12</w:t>
      </w:r>
      <w:r w:rsidRPr="003A59C9">
        <w:rPr>
          <w:rFonts w:ascii="Book Antiqua" w:hAnsi="Book Antiqua"/>
        </w:rPr>
        <w:t>: 670-681 [PMID: 33439972 DOI: 10.1093/advances/nmaa171]</w:t>
      </w:r>
    </w:p>
    <w:p w14:paraId="38519D57" w14:textId="77777777" w:rsidR="00D03BC6" w:rsidRPr="008503BE" w:rsidRDefault="00D03BC6" w:rsidP="003B617C">
      <w:pPr>
        <w:spacing w:line="360" w:lineRule="auto"/>
        <w:jc w:val="both"/>
        <w:rPr>
          <w:rFonts w:ascii="Book Antiqua" w:hAnsi="Book Antiqua"/>
        </w:rPr>
      </w:pPr>
      <w:r w:rsidRPr="003A59C9">
        <w:rPr>
          <w:rFonts w:ascii="Book Antiqua" w:hAnsi="Book Antiqua"/>
        </w:rPr>
        <w:t xml:space="preserve">93 </w:t>
      </w:r>
      <w:r w:rsidRPr="003A59C9">
        <w:rPr>
          <w:rFonts w:ascii="Book Antiqua" w:hAnsi="Book Antiqua"/>
          <w:b/>
          <w:bCs/>
        </w:rPr>
        <w:t>Serra-</w:t>
      </w:r>
      <w:proofErr w:type="spellStart"/>
      <w:r w:rsidRPr="003A59C9">
        <w:rPr>
          <w:rFonts w:ascii="Book Antiqua" w:hAnsi="Book Antiqua"/>
          <w:b/>
          <w:bCs/>
        </w:rPr>
        <w:t>Majem</w:t>
      </w:r>
      <w:proofErr w:type="spellEnd"/>
      <w:r w:rsidRPr="003A59C9">
        <w:rPr>
          <w:rFonts w:ascii="Book Antiqua" w:hAnsi="Book Antiqua"/>
          <w:b/>
          <w:bCs/>
        </w:rPr>
        <w:t xml:space="preserve"> L</w:t>
      </w:r>
      <w:r w:rsidRPr="003A59C9">
        <w:rPr>
          <w:rFonts w:ascii="Book Antiqua" w:hAnsi="Book Antiqua"/>
        </w:rPr>
        <w:t>, Bes-</w:t>
      </w:r>
      <w:proofErr w:type="spellStart"/>
      <w:r w:rsidRPr="003A59C9">
        <w:rPr>
          <w:rFonts w:ascii="Book Antiqua" w:hAnsi="Book Antiqua"/>
        </w:rPr>
        <w:t>Rastrollo</w:t>
      </w:r>
      <w:proofErr w:type="spellEnd"/>
      <w:r w:rsidRPr="003A59C9">
        <w:rPr>
          <w:rFonts w:ascii="Book Antiqua" w:hAnsi="Book Antiqua"/>
        </w:rPr>
        <w:t xml:space="preserve"> M, Román-</w:t>
      </w:r>
      <w:proofErr w:type="spellStart"/>
      <w:r w:rsidRPr="003A59C9">
        <w:rPr>
          <w:rFonts w:ascii="Book Antiqua" w:hAnsi="Book Antiqua"/>
        </w:rPr>
        <w:t>Viñas</w:t>
      </w:r>
      <w:proofErr w:type="spellEnd"/>
      <w:r w:rsidRPr="003A59C9">
        <w:rPr>
          <w:rFonts w:ascii="Book Antiqua" w:hAnsi="Book Antiqua"/>
        </w:rPr>
        <w:t xml:space="preserve"> B, </w:t>
      </w:r>
      <w:proofErr w:type="spellStart"/>
      <w:r w:rsidRPr="003A59C9">
        <w:rPr>
          <w:rFonts w:ascii="Book Antiqua" w:hAnsi="Book Antiqua"/>
        </w:rPr>
        <w:t>Pfrimer</w:t>
      </w:r>
      <w:proofErr w:type="spellEnd"/>
      <w:r w:rsidRPr="003A59C9">
        <w:rPr>
          <w:rFonts w:ascii="Book Antiqua" w:hAnsi="Book Antiqua"/>
        </w:rPr>
        <w:t xml:space="preserve"> K, Sánchez-Villegas A, Martínez-González MA. </w:t>
      </w:r>
      <w:r w:rsidRPr="008503BE">
        <w:rPr>
          <w:rFonts w:ascii="Book Antiqua" w:hAnsi="Book Antiqua"/>
        </w:rPr>
        <w:t xml:space="preserve">Dietary patterns and nutritional adequacy in a Mediterranean country. </w:t>
      </w:r>
      <w:r w:rsidRPr="008503BE">
        <w:rPr>
          <w:rFonts w:ascii="Book Antiqua" w:hAnsi="Book Antiqua"/>
          <w:i/>
          <w:iCs/>
        </w:rPr>
        <w:t xml:space="preserve">Br J </w:t>
      </w:r>
      <w:proofErr w:type="spellStart"/>
      <w:r w:rsidRPr="008503BE">
        <w:rPr>
          <w:rFonts w:ascii="Book Antiqua" w:hAnsi="Book Antiqua"/>
          <w:i/>
          <w:iCs/>
        </w:rPr>
        <w:t>Nutr</w:t>
      </w:r>
      <w:proofErr w:type="spellEnd"/>
      <w:r w:rsidRPr="008503BE">
        <w:rPr>
          <w:rFonts w:ascii="Book Antiqua" w:hAnsi="Book Antiqua"/>
        </w:rPr>
        <w:t xml:space="preserve"> 2009; </w:t>
      </w:r>
      <w:r w:rsidRPr="008503BE">
        <w:rPr>
          <w:rFonts w:ascii="Book Antiqua" w:hAnsi="Book Antiqua"/>
          <w:b/>
          <w:bCs/>
        </w:rPr>
        <w:t>101 Suppl 2</w:t>
      </w:r>
      <w:r w:rsidRPr="008503BE">
        <w:rPr>
          <w:rFonts w:ascii="Book Antiqua" w:hAnsi="Book Antiqua"/>
        </w:rPr>
        <w:t>: S21-S28 [PMID: 19594961 DOI: 10.1017/S0007114509990559]</w:t>
      </w:r>
    </w:p>
    <w:p w14:paraId="2E0DE8B3"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94 </w:t>
      </w:r>
      <w:r w:rsidRPr="008503BE">
        <w:rPr>
          <w:rFonts w:ascii="Book Antiqua" w:hAnsi="Book Antiqua"/>
          <w:b/>
          <w:bCs/>
        </w:rPr>
        <w:t>Peng W</w:t>
      </w:r>
      <w:r w:rsidRPr="008503BE">
        <w:rPr>
          <w:rFonts w:ascii="Book Antiqua" w:hAnsi="Book Antiqua"/>
        </w:rPr>
        <w:t xml:space="preserve">, Berry EM, Goldsmith R. Adherence to the Mediterranean diet was positively associated with micronutrient adequacy and negatively associated with dietary energy density among adolescents. </w:t>
      </w:r>
      <w:r w:rsidRPr="008503BE">
        <w:rPr>
          <w:rFonts w:ascii="Book Antiqua" w:hAnsi="Book Antiqua"/>
          <w:i/>
          <w:iCs/>
        </w:rPr>
        <w:t xml:space="preserve">J Hum </w:t>
      </w:r>
      <w:proofErr w:type="spellStart"/>
      <w:r w:rsidRPr="008503BE">
        <w:rPr>
          <w:rFonts w:ascii="Book Antiqua" w:hAnsi="Book Antiqua"/>
          <w:i/>
          <w:iCs/>
        </w:rPr>
        <w:t>Nutr</w:t>
      </w:r>
      <w:proofErr w:type="spellEnd"/>
      <w:r w:rsidRPr="008503BE">
        <w:rPr>
          <w:rFonts w:ascii="Book Antiqua" w:hAnsi="Book Antiqua"/>
          <w:i/>
          <w:iCs/>
        </w:rPr>
        <w:t xml:space="preserve"> Diet</w:t>
      </w:r>
      <w:r w:rsidRPr="008503BE">
        <w:rPr>
          <w:rFonts w:ascii="Book Antiqua" w:hAnsi="Book Antiqua"/>
        </w:rPr>
        <w:t xml:space="preserve"> 2019; </w:t>
      </w:r>
      <w:r w:rsidRPr="008503BE">
        <w:rPr>
          <w:rFonts w:ascii="Book Antiqua" w:hAnsi="Book Antiqua"/>
          <w:b/>
          <w:bCs/>
        </w:rPr>
        <w:t>32</w:t>
      </w:r>
      <w:r w:rsidRPr="008503BE">
        <w:rPr>
          <w:rFonts w:ascii="Book Antiqua" w:hAnsi="Book Antiqua"/>
        </w:rPr>
        <w:t>: 41-52 [PMID: 30426577 DOI: 10.1111/jhn.12602]</w:t>
      </w:r>
    </w:p>
    <w:p w14:paraId="66A4E98D"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95 </w:t>
      </w:r>
      <w:r w:rsidRPr="008503BE">
        <w:rPr>
          <w:rFonts w:ascii="Book Antiqua" w:hAnsi="Book Antiqua"/>
          <w:b/>
          <w:bCs/>
        </w:rPr>
        <w:t>Casas R</w:t>
      </w:r>
      <w:r w:rsidRPr="008503BE">
        <w:rPr>
          <w:rFonts w:ascii="Book Antiqua" w:hAnsi="Book Antiqua"/>
        </w:rPr>
        <w:t xml:space="preserve">, </w:t>
      </w:r>
      <w:proofErr w:type="spellStart"/>
      <w:r w:rsidRPr="008503BE">
        <w:rPr>
          <w:rFonts w:ascii="Book Antiqua" w:hAnsi="Book Antiqua"/>
        </w:rPr>
        <w:t>Sacanella</w:t>
      </w:r>
      <w:proofErr w:type="spellEnd"/>
      <w:r w:rsidRPr="008503BE">
        <w:rPr>
          <w:rFonts w:ascii="Book Antiqua" w:hAnsi="Book Antiqua"/>
        </w:rPr>
        <w:t xml:space="preserve"> E, </w:t>
      </w:r>
      <w:proofErr w:type="spellStart"/>
      <w:r w:rsidRPr="008503BE">
        <w:rPr>
          <w:rFonts w:ascii="Book Antiqua" w:hAnsi="Book Antiqua"/>
        </w:rPr>
        <w:t>Urpí-Sardà</w:t>
      </w:r>
      <w:proofErr w:type="spellEnd"/>
      <w:r w:rsidRPr="008503BE">
        <w:rPr>
          <w:rFonts w:ascii="Book Antiqua" w:hAnsi="Book Antiqua"/>
        </w:rPr>
        <w:t xml:space="preserve"> M, </w:t>
      </w:r>
      <w:proofErr w:type="spellStart"/>
      <w:r w:rsidRPr="008503BE">
        <w:rPr>
          <w:rFonts w:ascii="Book Antiqua" w:hAnsi="Book Antiqua"/>
        </w:rPr>
        <w:t>Chiva</w:t>
      </w:r>
      <w:proofErr w:type="spellEnd"/>
      <w:r w:rsidRPr="008503BE">
        <w:rPr>
          <w:rFonts w:ascii="Book Antiqua" w:hAnsi="Book Antiqua"/>
        </w:rPr>
        <w:t xml:space="preserve">-Blanch G, Ros E, Martínez-González MA, </w:t>
      </w:r>
      <w:proofErr w:type="spellStart"/>
      <w:r w:rsidRPr="008503BE">
        <w:rPr>
          <w:rFonts w:ascii="Book Antiqua" w:hAnsi="Book Antiqua"/>
        </w:rPr>
        <w:t>Covas</w:t>
      </w:r>
      <w:proofErr w:type="spellEnd"/>
      <w:r w:rsidRPr="008503BE">
        <w:rPr>
          <w:rFonts w:ascii="Book Antiqua" w:hAnsi="Book Antiqua"/>
        </w:rPr>
        <w:t xml:space="preserve"> MI; Rosa Ma </w:t>
      </w:r>
      <w:proofErr w:type="spellStart"/>
      <w:r w:rsidRPr="008503BE">
        <w:rPr>
          <w:rFonts w:ascii="Book Antiqua" w:hAnsi="Book Antiqua"/>
        </w:rPr>
        <w:t>Lamuela-Raventos</w:t>
      </w:r>
      <w:proofErr w:type="spellEnd"/>
      <w:r w:rsidRPr="008503BE">
        <w:rPr>
          <w:rFonts w:ascii="Book Antiqua" w:hAnsi="Book Antiqua"/>
        </w:rPr>
        <w:t>, Salas-</w:t>
      </w:r>
      <w:proofErr w:type="spellStart"/>
      <w:r w:rsidRPr="008503BE">
        <w:rPr>
          <w:rFonts w:ascii="Book Antiqua" w:hAnsi="Book Antiqua"/>
        </w:rPr>
        <w:t>Salvadó</w:t>
      </w:r>
      <w:proofErr w:type="spellEnd"/>
      <w:r w:rsidRPr="008503BE">
        <w:rPr>
          <w:rFonts w:ascii="Book Antiqua" w:hAnsi="Book Antiqua"/>
        </w:rPr>
        <w:t xml:space="preserve"> J, </w:t>
      </w:r>
      <w:proofErr w:type="spellStart"/>
      <w:r w:rsidRPr="008503BE">
        <w:rPr>
          <w:rFonts w:ascii="Book Antiqua" w:hAnsi="Book Antiqua"/>
        </w:rPr>
        <w:t>Fiol</w:t>
      </w:r>
      <w:proofErr w:type="spellEnd"/>
      <w:r w:rsidRPr="008503BE">
        <w:rPr>
          <w:rFonts w:ascii="Book Antiqua" w:hAnsi="Book Antiqua"/>
        </w:rPr>
        <w:t xml:space="preserve"> M, </w:t>
      </w:r>
      <w:proofErr w:type="spellStart"/>
      <w:r w:rsidRPr="008503BE">
        <w:rPr>
          <w:rFonts w:ascii="Book Antiqua" w:hAnsi="Book Antiqua"/>
        </w:rPr>
        <w:t>Arós</w:t>
      </w:r>
      <w:proofErr w:type="spellEnd"/>
      <w:r w:rsidRPr="008503BE">
        <w:rPr>
          <w:rFonts w:ascii="Book Antiqua" w:hAnsi="Book Antiqua"/>
        </w:rPr>
        <w:t xml:space="preserve"> F, </w:t>
      </w:r>
      <w:proofErr w:type="spellStart"/>
      <w:r w:rsidRPr="008503BE">
        <w:rPr>
          <w:rFonts w:ascii="Book Antiqua" w:hAnsi="Book Antiqua"/>
        </w:rPr>
        <w:t>Estruch</w:t>
      </w:r>
      <w:proofErr w:type="spellEnd"/>
      <w:r w:rsidRPr="008503BE">
        <w:rPr>
          <w:rFonts w:ascii="Book Antiqua" w:hAnsi="Book Antiqua"/>
        </w:rPr>
        <w:t xml:space="preserve"> R. The effects of the </w:t>
      </w:r>
      <w:proofErr w:type="spellStart"/>
      <w:r w:rsidRPr="008503BE">
        <w:rPr>
          <w:rFonts w:ascii="Book Antiqua" w:hAnsi="Book Antiqua"/>
        </w:rPr>
        <w:t>mediterranean</w:t>
      </w:r>
      <w:proofErr w:type="spellEnd"/>
      <w:r w:rsidRPr="008503BE">
        <w:rPr>
          <w:rFonts w:ascii="Book Antiqua" w:hAnsi="Book Antiqua"/>
        </w:rPr>
        <w:t xml:space="preserve"> diet on biomarkers of vascular wall inflammation and plaque vulnerability in subjects with high risk for cardiovascular disease. A randomized trial. </w:t>
      </w:r>
      <w:proofErr w:type="spellStart"/>
      <w:r w:rsidRPr="008503BE">
        <w:rPr>
          <w:rFonts w:ascii="Book Antiqua" w:hAnsi="Book Antiqua"/>
          <w:i/>
          <w:iCs/>
        </w:rPr>
        <w:t>PLoS</w:t>
      </w:r>
      <w:proofErr w:type="spellEnd"/>
      <w:r w:rsidRPr="008503BE">
        <w:rPr>
          <w:rFonts w:ascii="Book Antiqua" w:hAnsi="Book Antiqua"/>
          <w:i/>
          <w:iCs/>
        </w:rPr>
        <w:t xml:space="preserve"> One</w:t>
      </w:r>
      <w:r w:rsidRPr="008503BE">
        <w:rPr>
          <w:rFonts w:ascii="Book Antiqua" w:hAnsi="Book Antiqua"/>
        </w:rPr>
        <w:t xml:space="preserve"> 2014; </w:t>
      </w:r>
      <w:r w:rsidRPr="008503BE">
        <w:rPr>
          <w:rFonts w:ascii="Book Antiqua" w:hAnsi="Book Antiqua"/>
          <w:b/>
          <w:bCs/>
        </w:rPr>
        <w:t>9</w:t>
      </w:r>
      <w:r w:rsidRPr="008503BE">
        <w:rPr>
          <w:rFonts w:ascii="Book Antiqua" w:hAnsi="Book Antiqua"/>
        </w:rPr>
        <w:t>: e100084 [PMID: 24925270 DOI: 10.1371/journal.pone.0100084]</w:t>
      </w:r>
    </w:p>
    <w:p w14:paraId="5FA0ADD9"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96 </w:t>
      </w:r>
      <w:r w:rsidRPr="008503BE">
        <w:rPr>
          <w:rFonts w:ascii="Book Antiqua" w:hAnsi="Book Antiqua"/>
          <w:b/>
          <w:bCs/>
        </w:rPr>
        <w:t>Ghobadi S</w:t>
      </w:r>
      <w:r w:rsidRPr="008503BE">
        <w:rPr>
          <w:rFonts w:ascii="Book Antiqua" w:hAnsi="Book Antiqua"/>
        </w:rPr>
        <w:t xml:space="preserve">, </w:t>
      </w:r>
      <w:proofErr w:type="spellStart"/>
      <w:r w:rsidRPr="008503BE">
        <w:rPr>
          <w:rFonts w:ascii="Book Antiqua" w:hAnsi="Book Antiqua"/>
        </w:rPr>
        <w:t>Hassanzadeh</w:t>
      </w:r>
      <w:proofErr w:type="spellEnd"/>
      <w:r w:rsidRPr="008503BE">
        <w:rPr>
          <w:rFonts w:ascii="Book Antiqua" w:hAnsi="Book Antiqua"/>
        </w:rPr>
        <w:t xml:space="preserve">-Rostami Z, </w:t>
      </w:r>
      <w:proofErr w:type="spellStart"/>
      <w:r w:rsidRPr="008503BE">
        <w:rPr>
          <w:rFonts w:ascii="Book Antiqua" w:hAnsi="Book Antiqua"/>
        </w:rPr>
        <w:t>Mohammadian</w:t>
      </w:r>
      <w:proofErr w:type="spellEnd"/>
      <w:r w:rsidRPr="008503BE">
        <w:rPr>
          <w:rFonts w:ascii="Book Antiqua" w:hAnsi="Book Antiqua"/>
        </w:rPr>
        <w:t xml:space="preserve"> F, </w:t>
      </w:r>
      <w:proofErr w:type="spellStart"/>
      <w:r w:rsidRPr="008503BE">
        <w:rPr>
          <w:rFonts w:ascii="Book Antiqua" w:hAnsi="Book Antiqua"/>
        </w:rPr>
        <w:t>Nikfetrat</w:t>
      </w:r>
      <w:proofErr w:type="spellEnd"/>
      <w:r w:rsidRPr="008503BE">
        <w:rPr>
          <w:rFonts w:ascii="Book Antiqua" w:hAnsi="Book Antiqua"/>
        </w:rPr>
        <w:t xml:space="preserve"> A, </w:t>
      </w:r>
      <w:proofErr w:type="spellStart"/>
      <w:r w:rsidRPr="008503BE">
        <w:rPr>
          <w:rFonts w:ascii="Book Antiqua" w:hAnsi="Book Antiqua"/>
        </w:rPr>
        <w:t>Ghasemifard</w:t>
      </w:r>
      <w:proofErr w:type="spellEnd"/>
      <w:r w:rsidRPr="008503BE">
        <w:rPr>
          <w:rFonts w:ascii="Book Antiqua" w:hAnsi="Book Antiqua"/>
        </w:rPr>
        <w:t xml:space="preserve"> N, </w:t>
      </w:r>
      <w:proofErr w:type="spellStart"/>
      <w:r w:rsidRPr="008503BE">
        <w:rPr>
          <w:rFonts w:ascii="Book Antiqua" w:hAnsi="Book Antiqua"/>
        </w:rPr>
        <w:t>Raeisi</w:t>
      </w:r>
      <w:proofErr w:type="spellEnd"/>
      <w:r w:rsidRPr="008503BE">
        <w:rPr>
          <w:rFonts w:ascii="Book Antiqua" w:hAnsi="Book Antiqua"/>
        </w:rPr>
        <w:t xml:space="preserve"> </w:t>
      </w:r>
      <w:proofErr w:type="spellStart"/>
      <w:r w:rsidRPr="008503BE">
        <w:rPr>
          <w:rFonts w:ascii="Book Antiqua" w:hAnsi="Book Antiqua"/>
        </w:rPr>
        <w:t>Dehkordi</w:t>
      </w:r>
      <w:proofErr w:type="spellEnd"/>
      <w:r w:rsidRPr="008503BE">
        <w:rPr>
          <w:rFonts w:ascii="Book Antiqua" w:hAnsi="Book Antiqua"/>
        </w:rPr>
        <w:t xml:space="preserve"> H, Faghih S. Comparison of blood lipid-lowering effects of olive oil and other plant oils: A systematic review and meta-analysis of 27 randomized placebo-controlled clinical trials. </w:t>
      </w:r>
      <w:r w:rsidRPr="008503BE">
        <w:rPr>
          <w:rFonts w:ascii="Book Antiqua" w:hAnsi="Book Antiqua"/>
          <w:i/>
          <w:iCs/>
        </w:rPr>
        <w:t xml:space="preserve">Crit Rev Food Sci </w:t>
      </w:r>
      <w:proofErr w:type="spellStart"/>
      <w:r w:rsidRPr="008503BE">
        <w:rPr>
          <w:rFonts w:ascii="Book Antiqua" w:hAnsi="Book Antiqua"/>
          <w:i/>
          <w:iCs/>
        </w:rPr>
        <w:t>Nutr</w:t>
      </w:r>
      <w:proofErr w:type="spellEnd"/>
      <w:r w:rsidRPr="008503BE">
        <w:rPr>
          <w:rFonts w:ascii="Book Antiqua" w:hAnsi="Book Antiqua"/>
        </w:rPr>
        <w:t xml:space="preserve"> 2019; </w:t>
      </w:r>
      <w:r w:rsidRPr="008503BE">
        <w:rPr>
          <w:rFonts w:ascii="Book Antiqua" w:hAnsi="Book Antiqua"/>
          <w:b/>
          <w:bCs/>
        </w:rPr>
        <w:t>59</w:t>
      </w:r>
      <w:r w:rsidRPr="008503BE">
        <w:rPr>
          <w:rFonts w:ascii="Book Antiqua" w:hAnsi="Book Antiqua"/>
        </w:rPr>
        <w:t>: 2110-2124 [PMID: 29420053 DOI: 10.1080/10408398.2018.1438349]</w:t>
      </w:r>
    </w:p>
    <w:p w14:paraId="323A3FB1"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97 </w:t>
      </w:r>
      <w:proofErr w:type="spellStart"/>
      <w:r w:rsidRPr="008503BE">
        <w:rPr>
          <w:rFonts w:ascii="Book Antiqua" w:hAnsi="Book Antiqua"/>
          <w:b/>
          <w:bCs/>
        </w:rPr>
        <w:t>Sayón-Orea</w:t>
      </w:r>
      <w:proofErr w:type="spellEnd"/>
      <w:r w:rsidRPr="008503BE">
        <w:rPr>
          <w:rFonts w:ascii="Book Antiqua" w:hAnsi="Book Antiqua"/>
          <w:b/>
          <w:bCs/>
        </w:rPr>
        <w:t xml:space="preserve"> C</w:t>
      </w:r>
      <w:r w:rsidRPr="008503BE">
        <w:rPr>
          <w:rFonts w:ascii="Book Antiqua" w:hAnsi="Book Antiqua"/>
        </w:rPr>
        <w:t xml:space="preserve">, </w:t>
      </w:r>
      <w:proofErr w:type="spellStart"/>
      <w:r w:rsidRPr="008503BE">
        <w:rPr>
          <w:rFonts w:ascii="Book Antiqua" w:hAnsi="Book Antiqua"/>
        </w:rPr>
        <w:t>Razquin</w:t>
      </w:r>
      <w:proofErr w:type="spellEnd"/>
      <w:r w:rsidRPr="008503BE">
        <w:rPr>
          <w:rFonts w:ascii="Book Antiqua" w:hAnsi="Book Antiqua"/>
        </w:rPr>
        <w:t xml:space="preserve"> C, </w:t>
      </w:r>
      <w:proofErr w:type="spellStart"/>
      <w:r w:rsidRPr="008503BE">
        <w:rPr>
          <w:rFonts w:ascii="Book Antiqua" w:hAnsi="Book Antiqua"/>
        </w:rPr>
        <w:t>Bulló</w:t>
      </w:r>
      <w:proofErr w:type="spellEnd"/>
      <w:r w:rsidRPr="008503BE">
        <w:rPr>
          <w:rFonts w:ascii="Book Antiqua" w:hAnsi="Book Antiqua"/>
        </w:rPr>
        <w:t xml:space="preserve"> M, Corella D, </w:t>
      </w:r>
      <w:proofErr w:type="spellStart"/>
      <w:r w:rsidRPr="008503BE">
        <w:rPr>
          <w:rFonts w:ascii="Book Antiqua" w:hAnsi="Book Antiqua"/>
        </w:rPr>
        <w:t>Fitó</w:t>
      </w:r>
      <w:proofErr w:type="spellEnd"/>
      <w:r w:rsidRPr="008503BE">
        <w:rPr>
          <w:rFonts w:ascii="Book Antiqua" w:hAnsi="Book Antiqua"/>
        </w:rPr>
        <w:t xml:space="preserve"> M, </w:t>
      </w:r>
      <w:proofErr w:type="spellStart"/>
      <w:r w:rsidRPr="008503BE">
        <w:rPr>
          <w:rFonts w:ascii="Book Antiqua" w:hAnsi="Book Antiqua"/>
        </w:rPr>
        <w:t>Romaguera</w:t>
      </w:r>
      <w:proofErr w:type="spellEnd"/>
      <w:r w:rsidRPr="008503BE">
        <w:rPr>
          <w:rFonts w:ascii="Book Antiqua" w:hAnsi="Book Antiqua"/>
        </w:rPr>
        <w:t xml:space="preserve"> D, </w:t>
      </w:r>
      <w:proofErr w:type="spellStart"/>
      <w:r w:rsidRPr="008503BE">
        <w:rPr>
          <w:rFonts w:ascii="Book Antiqua" w:hAnsi="Book Antiqua"/>
        </w:rPr>
        <w:t>Vioque</w:t>
      </w:r>
      <w:proofErr w:type="spellEnd"/>
      <w:r w:rsidRPr="008503BE">
        <w:rPr>
          <w:rFonts w:ascii="Book Antiqua" w:hAnsi="Book Antiqua"/>
        </w:rPr>
        <w:t xml:space="preserve"> J, Alonso-Gómez ÁM, </w:t>
      </w:r>
      <w:proofErr w:type="spellStart"/>
      <w:r w:rsidRPr="008503BE">
        <w:rPr>
          <w:rFonts w:ascii="Book Antiqua" w:hAnsi="Book Antiqua"/>
        </w:rPr>
        <w:t>Wärnberg</w:t>
      </w:r>
      <w:proofErr w:type="spellEnd"/>
      <w:r w:rsidRPr="008503BE">
        <w:rPr>
          <w:rFonts w:ascii="Book Antiqua" w:hAnsi="Book Antiqua"/>
        </w:rPr>
        <w:t xml:space="preserve"> J, Martínez JA, Serra-</w:t>
      </w:r>
      <w:proofErr w:type="spellStart"/>
      <w:r w:rsidRPr="008503BE">
        <w:rPr>
          <w:rFonts w:ascii="Book Antiqua" w:hAnsi="Book Antiqua"/>
        </w:rPr>
        <w:t>Majem</w:t>
      </w:r>
      <w:proofErr w:type="spellEnd"/>
      <w:r w:rsidRPr="008503BE">
        <w:rPr>
          <w:rFonts w:ascii="Book Antiqua" w:hAnsi="Book Antiqua"/>
        </w:rPr>
        <w:t xml:space="preserve"> L, </w:t>
      </w:r>
      <w:proofErr w:type="spellStart"/>
      <w:r w:rsidRPr="008503BE">
        <w:rPr>
          <w:rFonts w:ascii="Book Antiqua" w:hAnsi="Book Antiqua"/>
        </w:rPr>
        <w:t>Estruch</w:t>
      </w:r>
      <w:proofErr w:type="spellEnd"/>
      <w:r w:rsidRPr="008503BE">
        <w:rPr>
          <w:rFonts w:ascii="Book Antiqua" w:hAnsi="Book Antiqua"/>
        </w:rPr>
        <w:t xml:space="preserve"> R, </w:t>
      </w:r>
      <w:proofErr w:type="spellStart"/>
      <w:r w:rsidRPr="008503BE">
        <w:rPr>
          <w:rFonts w:ascii="Book Antiqua" w:hAnsi="Book Antiqua"/>
        </w:rPr>
        <w:t>Tinahones</w:t>
      </w:r>
      <w:proofErr w:type="spellEnd"/>
      <w:r w:rsidRPr="008503BE">
        <w:rPr>
          <w:rFonts w:ascii="Book Antiqua" w:hAnsi="Book Antiqua"/>
        </w:rPr>
        <w:t xml:space="preserve"> FJ, </w:t>
      </w:r>
      <w:proofErr w:type="spellStart"/>
      <w:r w:rsidRPr="008503BE">
        <w:rPr>
          <w:rFonts w:ascii="Book Antiqua" w:hAnsi="Book Antiqua"/>
        </w:rPr>
        <w:t>Lapetra</w:t>
      </w:r>
      <w:proofErr w:type="spellEnd"/>
      <w:r w:rsidRPr="008503BE">
        <w:rPr>
          <w:rFonts w:ascii="Book Antiqua" w:hAnsi="Book Antiqua"/>
        </w:rPr>
        <w:t xml:space="preserve"> J, </w:t>
      </w:r>
      <w:proofErr w:type="spellStart"/>
      <w:r w:rsidRPr="008503BE">
        <w:rPr>
          <w:rFonts w:ascii="Book Antiqua" w:hAnsi="Book Antiqua"/>
        </w:rPr>
        <w:t>Pintó</w:t>
      </w:r>
      <w:proofErr w:type="spellEnd"/>
      <w:r w:rsidRPr="008503BE">
        <w:rPr>
          <w:rFonts w:ascii="Book Antiqua" w:hAnsi="Book Antiqua"/>
        </w:rPr>
        <w:t xml:space="preserve"> X, Tur JA, López-Miranda J, Bueno-</w:t>
      </w:r>
      <w:proofErr w:type="spellStart"/>
      <w:r w:rsidRPr="008503BE">
        <w:rPr>
          <w:rFonts w:ascii="Book Antiqua" w:hAnsi="Book Antiqua"/>
        </w:rPr>
        <w:t>Cavanillas</w:t>
      </w:r>
      <w:proofErr w:type="spellEnd"/>
      <w:r w:rsidRPr="008503BE">
        <w:rPr>
          <w:rFonts w:ascii="Book Antiqua" w:hAnsi="Book Antiqua"/>
        </w:rPr>
        <w:t xml:space="preserve"> A, Delgado-Rodríguez M, </w:t>
      </w:r>
      <w:proofErr w:type="spellStart"/>
      <w:r w:rsidRPr="008503BE">
        <w:rPr>
          <w:rFonts w:ascii="Book Antiqua" w:hAnsi="Book Antiqua"/>
        </w:rPr>
        <w:t>Matía</w:t>
      </w:r>
      <w:proofErr w:type="spellEnd"/>
      <w:r w:rsidRPr="008503BE">
        <w:rPr>
          <w:rFonts w:ascii="Book Antiqua" w:hAnsi="Book Antiqua"/>
        </w:rPr>
        <w:t xml:space="preserve">-Martín P, </w:t>
      </w:r>
      <w:proofErr w:type="spellStart"/>
      <w:r w:rsidRPr="008503BE">
        <w:rPr>
          <w:rFonts w:ascii="Book Antiqua" w:hAnsi="Book Antiqua"/>
        </w:rPr>
        <w:t>Daimiel</w:t>
      </w:r>
      <w:proofErr w:type="spellEnd"/>
      <w:r w:rsidRPr="008503BE">
        <w:rPr>
          <w:rFonts w:ascii="Book Antiqua" w:hAnsi="Book Antiqua"/>
        </w:rPr>
        <w:t xml:space="preserve"> L, Sánchez VM, Vidal J, Vázquez C, Ros E, Ruiz-</w:t>
      </w:r>
      <w:proofErr w:type="spellStart"/>
      <w:r w:rsidRPr="008503BE">
        <w:rPr>
          <w:rFonts w:ascii="Book Antiqua" w:hAnsi="Book Antiqua"/>
        </w:rPr>
        <w:t>Canela</w:t>
      </w:r>
      <w:proofErr w:type="spellEnd"/>
      <w:r w:rsidRPr="008503BE">
        <w:rPr>
          <w:rFonts w:ascii="Book Antiqua" w:hAnsi="Book Antiqua"/>
        </w:rPr>
        <w:t xml:space="preserve"> M, </w:t>
      </w:r>
      <w:proofErr w:type="spellStart"/>
      <w:r w:rsidRPr="008503BE">
        <w:rPr>
          <w:rFonts w:ascii="Book Antiqua" w:hAnsi="Book Antiqua"/>
        </w:rPr>
        <w:t>Sorlí</w:t>
      </w:r>
      <w:proofErr w:type="spellEnd"/>
      <w:r w:rsidRPr="008503BE">
        <w:rPr>
          <w:rFonts w:ascii="Book Antiqua" w:hAnsi="Book Antiqua"/>
        </w:rPr>
        <w:t xml:space="preserve"> JV, </w:t>
      </w:r>
      <w:proofErr w:type="spellStart"/>
      <w:r w:rsidRPr="008503BE">
        <w:rPr>
          <w:rFonts w:ascii="Book Antiqua" w:hAnsi="Book Antiqua"/>
        </w:rPr>
        <w:t>Castañer</w:t>
      </w:r>
      <w:proofErr w:type="spellEnd"/>
      <w:r w:rsidRPr="008503BE">
        <w:rPr>
          <w:rFonts w:ascii="Book Antiqua" w:hAnsi="Book Antiqua"/>
        </w:rPr>
        <w:t xml:space="preserve"> O, </w:t>
      </w:r>
      <w:proofErr w:type="spellStart"/>
      <w:r w:rsidRPr="008503BE">
        <w:rPr>
          <w:rFonts w:ascii="Book Antiqua" w:hAnsi="Book Antiqua"/>
        </w:rPr>
        <w:t>Fiol</w:t>
      </w:r>
      <w:proofErr w:type="spellEnd"/>
      <w:r w:rsidRPr="008503BE">
        <w:rPr>
          <w:rFonts w:ascii="Book Antiqua" w:hAnsi="Book Antiqua"/>
        </w:rPr>
        <w:t xml:space="preserve"> M, Navarrete-Muñoz EM, </w:t>
      </w:r>
      <w:proofErr w:type="spellStart"/>
      <w:r w:rsidRPr="008503BE">
        <w:rPr>
          <w:rFonts w:ascii="Book Antiqua" w:hAnsi="Book Antiqua"/>
        </w:rPr>
        <w:t>Arós</w:t>
      </w:r>
      <w:proofErr w:type="spellEnd"/>
      <w:r w:rsidRPr="008503BE">
        <w:rPr>
          <w:rFonts w:ascii="Book Antiqua" w:hAnsi="Book Antiqua"/>
        </w:rPr>
        <w:t xml:space="preserve"> F, Gómez-</w:t>
      </w:r>
      <w:proofErr w:type="spellStart"/>
      <w:r w:rsidRPr="008503BE">
        <w:rPr>
          <w:rFonts w:ascii="Book Antiqua" w:hAnsi="Book Antiqua"/>
        </w:rPr>
        <w:t>Gracia</w:t>
      </w:r>
      <w:proofErr w:type="spellEnd"/>
      <w:r w:rsidRPr="008503BE">
        <w:rPr>
          <w:rFonts w:ascii="Book Antiqua" w:hAnsi="Book Antiqua"/>
        </w:rPr>
        <w:t xml:space="preserve"> E, </w:t>
      </w:r>
      <w:proofErr w:type="spellStart"/>
      <w:r w:rsidRPr="008503BE">
        <w:rPr>
          <w:rFonts w:ascii="Book Antiqua" w:hAnsi="Book Antiqua"/>
        </w:rPr>
        <w:t>Zulet</w:t>
      </w:r>
      <w:proofErr w:type="spellEnd"/>
      <w:r w:rsidRPr="008503BE">
        <w:rPr>
          <w:rFonts w:ascii="Book Antiqua" w:hAnsi="Book Antiqua"/>
        </w:rPr>
        <w:t xml:space="preserve"> MA, Sánchez-Villegas A, Casas R, Bernal-López R, Santos-Lozano JM, </w:t>
      </w:r>
      <w:proofErr w:type="spellStart"/>
      <w:r w:rsidRPr="008503BE">
        <w:rPr>
          <w:rFonts w:ascii="Book Antiqua" w:hAnsi="Book Antiqua"/>
        </w:rPr>
        <w:t>Corbella</w:t>
      </w:r>
      <w:proofErr w:type="spellEnd"/>
      <w:r w:rsidRPr="008503BE">
        <w:rPr>
          <w:rFonts w:ascii="Book Antiqua" w:hAnsi="Book Antiqua"/>
        </w:rPr>
        <w:t xml:space="preserve"> E, Bouzas C, García-Arellano A, </w:t>
      </w:r>
      <w:proofErr w:type="spellStart"/>
      <w:r w:rsidRPr="008503BE">
        <w:rPr>
          <w:rFonts w:ascii="Book Antiqua" w:hAnsi="Book Antiqua"/>
        </w:rPr>
        <w:t>Basora</w:t>
      </w:r>
      <w:proofErr w:type="spellEnd"/>
      <w:r w:rsidRPr="008503BE">
        <w:rPr>
          <w:rFonts w:ascii="Book Antiqua" w:hAnsi="Book Antiqua"/>
        </w:rPr>
        <w:t xml:space="preserve"> J, Asensio EM, </w:t>
      </w:r>
      <w:proofErr w:type="spellStart"/>
      <w:r w:rsidRPr="008503BE">
        <w:rPr>
          <w:rFonts w:ascii="Book Antiqua" w:hAnsi="Book Antiqua"/>
        </w:rPr>
        <w:t>Schröder</w:t>
      </w:r>
      <w:proofErr w:type="spellEnd"/>
      <w:r w:rsidRPr="008503BE">
        <w:rPr>
          <w:rFonts w:ascii="Book Antiqua" w:hAnsi="Book Antiqua"/>
        </w:rPr>
        <w:t xml:space="preserve"> H, </w:t>
      </w:r>
      <w:proofErr w:type="spellStart"/>
      <w:r w:rsidRPr="008503BE">
        <w:rPr>
          <w:rFonts w:ascii="Book Antiqua" w:hAnsi="Book Antiqua"/>
        </w:rPr>
        <w:t>Moñino</w:t>
      </w:r>
      <w:proofErr w:type="spellEnd"/>
      <w:r w:rsidRPr="008503BE">
        <w:rPr>
          <w:rFonts w:ascii="Book Antiqua" w:hAnsi="Book Antiqua"/>
        </w:rPr>
        <w:t xml:space="preserve"> M, García de la Hera M, </w:t>
      </w:r>
      <w:proofErr w:type="spellStart"/>
      <w:r w:rsidRPr="008503BE">
        <w:rPr>
          <w:rFonts w:ascii="Book Antiqua" w:hAnsi="Book Antiqua"/>
        </w:rPr>
        <w:t>Tojal</w:t>
      </w:r>
      <w:proofErr w:type="spellEnd"/>
      <w:r w:rsidRPr="008503BE">
        <w:rPr>
          <w:rFonts w:ascii="Book Antiqua" w:hAnsi="Book Antiqua"/>
        </w:rPr>
        <w:t xml:space="preserve">-Sierra L, Toledo E, Díaz-López A, </w:t>
      </w:r>
      <w:proofErr w:type="spellStart"/>
      <w:r w:rsidRPr="008503BE">
        <w:rPr>
          <w:rFonts w:ascii="Book Antiqua" w:hAnsi="Book Antiqua"/>
        </w:rPr>
        <w:t>Goday</w:t>
      </w:r>
      <w:proofErr w:type="spellEnd"/>
      <w:r w:rsidRPr="008503BE">
        <w:rPr>
          <w:rFonts w:ascii="Book Antiqua" w:hAnsi="Book Antiqua"/>
        </w:rPr>
        <w:t xml:space="preserve"> A, Salas-</w:t>
      </w:r>
      <w:proofErr w:type="spellStart"/>
      <w:r w:rsidRPr="008503BE">
        <w:rPr>
          <w:rFonts w:ascii="Book Antiqua" w:hAnsi="Book Antiqua"/>
        </w:rPr>
        <w:t>Salvadó</w:t>
      </w:r>
      <w:proofErr w:type="spellEnd"/>
      <w:r w:rsidRPr="008503BE">
        <w:rPr>
          <w:rFonts w:ascii="Book Antiqua" w:hAnsi="Book Antiqua"/>
        </w:rPr>
        <w:t xml:space="preserve"> J, Martínez-González MA. Effect of a Nutritional and Behavioral Intervention on Energy-Reduced Mediterranean Diet Adherence Among Patients With Metabolic Syndrome: Interim Analysis of the PREDIMED-Plus Randomized Clinical Trial. </w:t>
      </w:r>
      <w:r w:rsidRPr="008503BE">
        <w:rPr>
          <w:rFonts w:ascii="Book Antiqua" w:hAnsi="Book Antiqua"/>
          <w:i/>
          <w:iCs/>
        </w:rPr>
        <w:t>JAMA</w:t>
      </w:r>
      <w:r w:rsidRPr="008503BE">
        <w:rPr>
          <w:rFonts w:ascii="Book Antiqua" w:hAnsi="Book Antiqua"/>
        </w:rPr>
        <w:t xml:space="preserve"> 2019; </w:t>
      </w:r>
      <w:r w:rsidRPr="008503BE">
        <w:rPr>
          <w:rFonts w:ascii="Book Antiqua" w:hAnsi="Book Antiqua"/>
          <w:b/>
          <w:bCs/>
        </w:rPr>
        <w:t>322</w:t>
      </w:r>
      <w:r w:rsidRPr="008503BE">
        <w:rPr>
          <w:rFonts w:ascii="Book Antiqua" w:hAnsi="Book Antiqua"/>
        </w:rPr>
        <w:t>: 1486-1499 [PMID: 31613346 DOI: 10.1001/jama.2019.14630]</w:t>
      </w:r>
    </w:p>
    <w:p w14:paraId="7FAA2551"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98 </w:t>
      </w:r>
      <w:r w:rsidRPr="008503BE">
        <w:rPr>
          <w:rFonts w:ascii="Book Antiqua" w:hAnsi="Book Antiqua"/>
          <w:b/>
          <w:bCs/>
        </w:rPr>
        <w:t>Deacon G</w:t>
      </w:r>
      <w:r w:rsidRPr="008503BE">
        <w:rPr>
          <w:rFonts w:ascii="Book Antiqua" w:hAnsi="Book Antiqua"/>
        </w:rPr>
        <w:t xml:space="preserve">, Kettle C, Hayes D, Dennis C, Tucci J. Omega 3 polyunsaturated fatty acids and the treatment of depression. </w:t>
      </w:r>
      <w:r w:rsidRPr="008503BE">
        <w:rPr>
          <w:rFonts w:ascii="Book Antiqua" w:hAnsi="Book Antiqua"/>
          <w:i/>
          <w:iCs/>
        </w:rPr>
        <w:t xml:space="preserve">Crit Rev Food Sci </w:t>
      </w:r>
      <w:proofErr w:type="spellStart"/>
      <w:r w:rsidRPr="008503BE">
        <w:rPr>
          <w:rFonts w:ascii="Book Antiqua" w:hAnsi="Book Antiqua"/>
          <w:i/>
          <w:iCs/>
        </w:rPr>
        <w:t>Nutr</w:t>
      </w:r>
      <w:proofErr w:type="spellEnd"/>
      <w:r w:rsidRPr="008503BE">
        <w:rPr>
          <w:rFonts w:ascii="Book Antiqua" w:hAnsi="Book Antiqua"/>
        </w:rPr>
        <w:t xml:space="preserve"> 2017; </w:t>
      </w:r>
      <w:r w:rsidRPr="008503BE">
        <w:rPr>
          <w:rFonts w:ascii="Book Antiqua" w:hAnsi="Book Antiqua"/>
          <w:b/>
          <w:bCs/>
        </w:rPr>
        <w:t>57</w:t>
      </w:r>
      <w:r w:rsidRPr="008503BE">
        <w:rPr>
          <w:rFonts w:ascii="Book Antiqua" w:hAnsi="Book Antiqua"/>
        </w:rPr>
        <w:t>: 212-223 [PMID: 25830700 DOI: 10.1080/10408398.2013.876959]</w:t>
      </w:r>
    </w:p>
    <w:p w14:paraId="3D668139"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99 </w:t>
      </w:r>
      <w:r w:rsidRPr="008503BE">
        <w:rPr>
          <w:rFonts w:ascii="Book Antiqua" w:hAnsi="Book Antiqua"/>
          <w:b/>
          <w:bCs/>
        </w:rPr>
        <w:t>Vermeulen E</w:t>
      </w:r>
      <w:r w:rsidRPr="008503BE">
        <w:rPr>
          <w:rFonts w:ascii="Book Antiqua" w:hAnsi="Book Antiqua"/>
        </w:rPr>
        <w:t xml:space="preserve">, </w:t>
      </w:r>
      <w:proofErr w:type="spellStart"/>
      <w:r w:rsidRPr="008503BE">
        <w:rPr>
          <w:rFonts w:ascii="Book Antiqua" w:hAnsi="Book Antiqua"/>
        </w:rPr>
        <w:t>Stronks</w:t>
      </w:r>
      <w:proofErr w:type="spellEnd"/>
      <w:r w:rsidRPr="008503BE">
        <w:rPr>
          <w:rFonts w:ascii="Book Antiqua" w:hAnsi="Book Antiqua"/>
        </w:rPr>
        <w:t xml:space="preserve"> K, Visser M, Brouwer IA, </w:t>
      </w:r>
      <w:proofErr w:type="spellStart"/>
      <w:r w:rsidRPr="008503BE">
        <w:rPr>
          <w:rFonts w:ascii="Book Antiqua" w:hAnsi="Book Antiqua"/>
        </w:rPr>
        <w:t>Schene</w:t>
      </w:r>
      <w:proofErr w:type="spellEnd"/>
      <w:r w:rsidRPr="008503BE">
        <w:rPr>
          <w:rFonts w:ascii="Book Antiqua" w:hAnsi="Book Antiqua"/>
        </w:rPr>
        <w:t xml:space="preserve"> AH, Mocking RJ, </w:t>
      </w:r>
      <w:proofErr w:type="spellStart"/>
      <w:r w:rsidRPr="008503BE">
        <w:rPr>
          <w:rFonts w:ascii="Book Antiqua" w:hAnsi="Book Antiqua"/>
        </w:rPr>
        <w:t>Colpo</w:t>
      </w:r>
      <w:proofErr w:type="spellEnd"/>
      <w:r w:rsidRPr="008503BE">
        <w:rPr>
          <w:rFonts w:ascii="Book Antiqua" w:hAnsi="Book Antiqua"/>
        </w:rPr>
        <w:t xml:space="preserve"> M, </w:t>
      </w:r>
      <w:proofErr w:type="spellStart"/>
      <w:r w:rsidRPr="008503BE">
        <w:rPr>
          <w:rFonts w:ascii="Book Antiqua" w:hAnsi="Book Antiqua"/>
        </w:rPr>
        <w:t>Bandinelli</w:t>
      </w:r>
      <w:proofErr w:type="spellEnd"/>
      <w:r w:rsidRPr="008503BE">
        <w:rPr>
          <w:rFonts w:ascii="Book Antiqua" w:hAnsi="Book Antiqua"/>
        </w:rPr>
        <w:t xml:space="preserve"> S, </w:t>
      </w:r>
      <w:proofErr w:type="spellStart"/>
      <w:r w:rsidRPr="008503BE">
        <w:rPr>
          <w:rFonts w:ascii="Book Antiqua" w:hAnsi="Book Antiqua"/>
        </w:rPr>
        <w:t>Ferrucci</w:t>
      </w:r>
      <w:proofErr w:type="spellEnd"/>
      <w:r w:rsidRPr="008503BE">
        <w:rPr>
          <w:rFonts w:ascii="Book Antiqua" w:hAnsi="Book Antiqua"/>
        </w:rPr>
        <w:t xml:space="preserve"> L, Nicolaou M. The association between dietary patterns derived by reduced rank regression and depressive symptoms over time: the </w:t>
      </w:r>
      <w:proofErr w:type="spellStart"/>
      <w:r w:rsidRPr="008503BE">
        <w:rPr>
          <w:rFonts w:ascii="Book Antiqua" w:hAnsi="Book Antiqua"/>
        </w:rPr>
        <w:t>Invecchiare</w:t>
      </w:r>
      <w:proofErr w:type="spellEnd"/>
      <w:r w:rsidRPr="008503BE">
        <w:rPr>
          <w:rFonts w:ascii="Book Antiqua" w:hAnsi="Book Antiqua"/>
        </w:rPr>
        <w:t xml:space="preserve"> in Chianti (</w:t>
      </w:r>
      <w:proofErr w:type="spellStart"/>
      <w:r w:rsidRPr="008503BE">
        <w:rPr>
          <w:rFonts w:ascii="Book Antiqua" w:hAnsi="Book Antiqua"/>
        </w:rPr>
        <w:t>InCHIANTI</w:t>
      </w:r>
      <w:proofErr w:type="spellEnd"/>
      <w:r w:rsidRPr="008503BE">
        <w:rPr>
          <w:rFonts w:ascii="Book Antiqua" w:hAnsi="Book Antiqua"/>
        </w:rPr>
        <w:t xml:space="preserve">) study. </w:t>
      </w:r>
      <w:r w:rsidRPr="008503BE">
        <w:rPr>
          <w:rFonts w:ascii="Book Antiqua" w:hAnsi="Book Antiqua"/>
          <w:i/>
          <w:iCs/>
        </w:rPr>
        <w:t xml:space="preserve">Br J </w:t>
      </w:r>
      <w:proofErr w:type="spellStart"/>
      <w:r w:rsidRPr="008503BE">
        <w:rPr>
          <w:rFonts w:ascii="Book Antiqua" w:hAnsi="Book Antiqua"/>
          <w:i/>
          <w:iCs/>
        </w:rPr>
        <w:t>Nutr</w:t>
      </w:r>
      <w:proofErr w:type="spellEnd"/>
      <w:r w:rsidRPr="008503BE">
        <w:rPr>
          <w:rFonts w:ascii="Book Antiqua" w:hAnsi="Book Antiqua"/>
        </w:rPr>
        <w:t xml:space="preserve"> 2016; </w:t>
      </w:r>
      <w:r w:rsidRPr="008503BE">
        <w:rPr>
          <w:rFonts w:ascii="Book Antiqua" w:hAnsi="Book Antiqua"/>
          <w:b/>
          <w:bCs/>
        </w:rPr>
        <w:t>115</w:t>
      </w:r>
      <w:r w:rsidRPr="008503BE">
        <w:rPr>
          <w:rFonts w:ascii="Book Antiqua" w:hAnsi="Book Antiqua"/>
        </w:rPr>
        <w:t>: 2145-2153 [PMID: 27080555 DOI: 10.1017/S0007114516001318]</w:t>
      </w:r>
    </w:p>
    <w:p w14:paraId="207837A8"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100 </w:t>
      </w:r>
      <w:r w:rsidRPr="008503BE">
        <w:rPr>
          <w:rFonts w:ascii="Book Antiqua" w:hAnsi="Book Antiqua"/>
          <w:b/>
          <w:bCs/>
        </w:rPr>
        <w:t>Nagpal R</w:t>
      </w:r>
      <w:r w:rsidRPr="008503BE">
        <w:rPr>
          <w:rFonts w:ascii="Book Antiqua" w:hAnsi="Book Antiqua"/>
        </w:rPr>
        <w:t xml:space="preserve">, Shively CA, Appt SA, Register TC, </w:t>
      </w:r>
      <w:proofErr w:type="spellStart"/>
      <w:r w:rsidRPr="008503BE">
        <w:rPr>
          <w:rFonts w:ascii="Book Antiqua" w:hAnsi="Book Antiqua"/>
        </w:rPr>
        <w:t>Michalson</w:t>
      </w:r>
      <w:proofErr w:type="spellEnd"/>
      <w:r w:rsidRPr="008503BE">
        <w:rPr>
          <w:rFonts w:ascii="Book Antiqua" w:hAnsi="Book Antiqua"/>
        </w:rPr>
        <w:t xml:space="preserve"> KT, </w:t>
      </w:r>
      <w:proofErr w:type="spellStart"/>
      <w:r w:rsidRPr="008503BE">
        <w:rPr>
          <w:rFonts w:ascii="Book Antiqua" w:hAnsi="Book Antiqua"/>
        </w:rPr>
        <w:t>Vitolins</w:t>
      </w:r>
      <w:proofErr w:type="spellEnd"/>
      <w:r w:rsidRPr="008503BE">
        <w:rPr>
          <w:rFonts w:ascii="Book Antiqua" w:hAnsi="Book Antiqua"/>
        </w:rPr>
        <w:t xml:space="preserve"> MZ, Yadav H. Gut Microbiome Composition in Non-human Primates Consuming a Western or Mediterranean Diet. </w:t>
      </w:r>
      <w:r w:rsidRPr="008503BE">
        <w:rPr>
          <w:rFonts w:ascii="Book Antiqua" w:hAnsi="Book Antiqua"/>
          <w:i/>
          <w:iCs/>
        </w:rPr>
        <w:t xml:space="preserve">Front </w:t>
      </w:r>
      <w:proofErr w:type="spellStart"/>
      <w:r w:rsidRPr="008503BE">
        <w:rPr>
          <w:rFonts w:ascii="Book Antiqua" w:hAnsi="Book Antiqua"/>
          <w:i/>
          <w:iCs/>
        </w:rPr>
        <w:t>Nutr</w:t>
      </w:r>
      <w:proofErr w:type="spellEnd"/>
      <w:r w:rsidRPr="008503BE">
        <w:rPr>
          <w:rFonts w:ascii="Book Antiqua" w:hAnsi="Book Antiqua"/>
        </w:rPr>
        <w:t xml:space="preserve"> 2018; </w:t>
      </w:r>
      <w:r w:rsidRPr="008503BE">
        <w:rPr>
          <w:rFonts w:ascii="Book Antiqua" w:hAnsi="Book Antiqua"/>
          <w:b/>
          <w:bCs/>
        </w:rPr>
        <w:t>5</w:t>
      </w:r>
      <w:r w:rsidRPr="008503BE">
        <w:rPr>
          <w:rFonts w:ascii="Book Antiqua" w:hAnsi="Book Antiqua"/>
        </w:rPr>
        <w:t>: 28 [PMID: 29922651 DOI: 10.3389/fnut.2018.00028]</w:t>
      </w:r>
    </w:p>
    <w:p w14:paraId="3EFBFA9A" w14:textId="77777777" w:rsidR="00D03BC6" w:rsidRPr="003A59C9" w:rsidRDefault="00D03BC6" w:rsidP="003B617C">
      <w:pPr>
        <w:spacing w:line="360" w:lineRule="auto"/>
        <w:jc w:val="both"/>
        <w:rPr>
          <w:rFonts w:ascii="Book Antiqua" w:hAnsi="Book Antiqua"/>
        </w:rPr>
      </w:pPr>
      <w:r w:rsidRPr="008503BE">
        <w:rPr>
          <w:rFonts w:ascii="Book Antiqua" w:hAnsi="Book Antiqua"/>
        </w:rPr>
        <w:t xml:space="preserve">101 </w:t>
      </w:r>
      <w:proofErr w:type="spellStart"/>
      <w:r w:rsidRPr="008503BE">
        <w:rPr>
          <w:rFonts w:ascii="Book Antiqua" w:hAnsi="Book Antiqua"/>
          <w:b/>
          <w:bCs/>
        </w:rPr>
        <w:t>Haro</w:t>
      </w:r>
      <w:proofErr w:type="spellEnd"/>
      <w:r w:rsidRPr="008503BE">
        <w:rPr>
          <w:rFonts w:ascii="Book Antiqua" w:hAnsi="Book Antiqua"/>
          <w:b/>
          <w:bCs/>
        </w:rPr>
        <w:t xml:space="preserve"> C</w:t>
      </w:r>
      <w:r w:rsidRPr="008503BE">
        <w:rPr>
          <w:rFonts w:ascii="Book Antiqua" w:hAnsi="Book Antiqua"/>
        </w:rPr>
        <w:t>, Montes-Borrego M, Rangel-</w:t>
      </w:r>
      <w:proofErr w:type="spellStart"/>
      <w:r w:rsidRPr="008503BE">
        <w:rPr>
          <w:rFonts w:ascii="Book Antiqua" w:hAnsi="Book Antiqua"/>
        </w:rPr>
        <w:t>Zúñiga</w:t>
      </w:r>
      <w:proofErr w:type="spellEnd"/>
      <w:r w:rsidRPr="008503BE">
        <w:rPr>
          <w:rFonts w:ascii="Book Antiqua" w:hAnsi="Book Antiqua"/>
        </w:rPr>
        <w:t xml:space="preserve"> OA, </w:t>
      </w:r>
      <w:proofErr w:type="spellStart"/>
      <w:r w:rsidRPr="008503BE">
        <w:rPr>
          <w:rFonts w:ascii="Book Antiqua" w:hAnsi="Book Antiqua"/>
        </w:rPr>
        <w:t>Alcalá</w:t>
      </w:r>
      <w:proofErr w:type="spellEnd"/>
      <w:r w:rsidRPr="008503BE">
        <w:rPr>
          <w:rFonts w:ascii="Book Antiqua" w:hAnsi="Book Antiqua"/>
        </w:rPr>
        <w:t xml:space="preserve">-Díaz JF, Gómez-Delgado F, Pérez-Martínez P, Delgado-Lista J, Quintana-Navarro GM, </w:t>
      </w:r>
      <w:proofErr w:type="spellStart"/>
      <w:r w:rsidRPr="008503BE">
        <w:rPr>
          <w:rFonts w:ascii="Book Antiqua" w:hAnsi="Book Antiqua"/>
        </w:rPr>
        <w:t>Tinahones</w:t>
      </w:r>
      <w:proofErr w:type="spellEnd"/>
      <w:r w:rsidRPr="008503BE">
        <w:rPr>
          <w:rFonts w:ascii="Book Antiqua" w:hAnsi="Book Antiqua"/>
        </w:rPr>
        <w:t xml:space="preserve"> FJ, </w:t>
      </w:r>
      <w:proofErr w:type="spellStart"/>
      <w:r w:rsidRPr="008503BE">
        <w:rPr>
          <w:rFonts w:ascii="Book Antiqua" w:hAnsi="Book Antiqua"/>
        </w:rPr>
        <w:t>Landa</w:t>
      </w:r>
      <w:proofErr w:type="spellEnd"/>
      <w:r w:rsidRPr="008503BE">
        <w:rPr>
          <w:rFonts w:ascii="Book Antiqua" w:hAnsi="Book Antiqua"/>
        </w:rPr>
        <w:t xml:space="preserve"> BB, López-Miranda J, Camargo A, Pérez-Jiménez F. Two Healthy Diets Modulate Gut Microbial Community Improving Insulin Sensitivity in a Human Obese Population. </w:t>
      </w:r>
      <w:r w:rsidRPr="003A59C9">
        <w:rPr>
          <w:rFonts w:ascii="Book Antiqua" w:hAnsi="Book Antiqua"/>
          <w:i/>
          <w:iCs/>
        </w:rPr>
        <w:t xml:space="preserve">J Clin Endocrinol </w:t>
      </w:r>
      <w:proofErr w:type="spellStart"/>
      <w:r w:rsidRPr="003A59C9">
        <w:rPr>
          <w:rFonts w:ascii="Book Antiqua" w:hAnsi="Book Antiqua"/>
          <w:i/>
          <w:iCs/>
        </w:rPr>
        <w:t>Metab</w:t>
      </w:r>
      <w:proofErr w:type="spellEnd"/>
      <w:r w:rsidRPr="003A59C9">
        <w:rPr>
          <w:rFonts w:ascii="Book Antiqua" w:hAnsi="Book Antiqua"/>
        </w:rPr>
        <w:t xml:space="preserve"> 2016; </w:t>
      </w:r>
      <w:r w:rsidRPr="003A59C9">
        <w:rPr>
          <w:rFonts w:ascii="Book Antiqua" w:hAnsi="Book Antiqua"/>
          <w:b/>
          <w:bCs/>
        </w:rPr>
        <w:t>101</w:t>
      </w:r>
      <w:r w:rsidRPr="003A59C9">
        <w:rPr>
          <w:rFonts w:ascii="Book Antiqua" w:hAnsi="Book Antiqua"/>
        </w:rPr>
        <w:t>: 233-242 [PMID: 26505825 DOI: 10.1210/jc.2015-3351]</w:t>
      </w:r>
    </w:p>
    <w:p w14:paraId="63C9C63A" w14:textId="77777777" w:rsidR="00D03BC6" w:rsidRPr="008503BE" w:rsidRDefault="00D03BC6" w:rsidP="003B617C">
      <w:pPr>
        <w:spacing w:line="360" w:lineRule="auto"/>
        <w:jc w:val="both"/>
        <w:rPr>
          <w:rFonts w:ascii="Book Antiqua" w:hAnsi="Book Antiqua"/>
        </w:rPr>
      </w:pPr>
      <w:r w:rsidRPr="003A59C9">
        <w:rPr>
          <w:rFonts w:ascii="Book Antiqua" w:hAnsi="Book Antiqua"/>
        </w:rPr>
        <w:t xml:space="preserve">102 </w:t>
      </w:r>
      <w:r w:rsidRPr="003A59C9">
        <w:rPr>
          <w:rFonts w:ascii="Book Antiqua" w:hAnsi="Book Antiqua"/>
          <w:b/>
          <w:bCs/>
        </w:rPr>
        <w:t>Perez-</w:t>
      </w:r>
      <w:proofErr w:type="spellStart"/>
      <w:r w:rsidRPr="003A59C9">
        <w:rPr>
          <w:rFonts w:ascii="Book Antiqua" w:hAnsi="Book Antiqua"/>
          <w:b/>
          <w:bCs/>
        </w:rPr>
        <w:t>Cornago</w:t>
      </w:r>
      <w:proofErr w:type="spellEnd"/>
      <w:r w:rsidRPr="003A59C9">
        <w:rPr>
          <w:rFonts w:ascii="Book Antiqua" w:hAnsi="Book Antiqua"/>
          <w:b/>
          <w:bCs/>
        </w:rPr>
        <w:t xml:space="preserve"> A</w:t>
      </w:r>
      <w:r w:rsidRPr="003A59C9">
        <w:rPr>
          <w:rFonts w:ascii="Book Antiqua" w:hAnsi="Book Antiqua"/>
        </w:rPr>
        <w:t>, Sanchez-Villegas A, Bes-</w:t>
      </w:r>
      <w:proofErr w:type="spellStart"/>
      <w:r w:rsidRPr="003A59C9">
        <w:rPr>
          <w:rFonts w:ascii="Book Antiqua" w:hAnsi="Book Antiqua"/>
        </w:rPr>
        <w:t>Rastrollo</w:t>
      </w:r>
      <w:proofErr w:type="spellEnd"/>
      <w:r w:rsidRPr="003A59C9">
        <w:rPr>
          <w:rFonts w:ascii="Book Antiqua" w:hAnsi="Book Antiqua"/>
        </w:rPr>
        <w:t xml:space="preserve"> M, Gea A, </w:t>
      </w:r>
      <w:proofErr w:type="spellStart"/>
      <w:r w:rsidRPr="003A59C9">
        <w:rPr>
          <w:rFonts w:ascii="Book Antiqua" w:hAnsi="Book Antiqua"/>
        </w:rPr>
        <w:t>Molero</w:t>
      </w:r>
      <w:proofErr w:type="spellEnd"/>
      <w:r w:rsidRPr="003A59C9">
        <w:rPr>
          <w:rFonts w:ascii="Book Antiqua" w:hAnsi="Book Antiqua"/>
        </w:rPr>
        <w:t xml:space="preserve"> P, </w:t>
      </w:r>
      <w:proofErr w:type="spellStart"/>
      <w:r w:rsidRPr="003A59C9">
        <w:rPr>
          <w:rFonts w:ascii="Book Antiqua" w:hAnsi="Book Antiqua"/>
        </w:rPr>
        <w:t>Lahortiga</w:t>
      </w:r>
      <w:proofErr w:type="spellEnd"/>
      <w:r w:rsidRPr="003A59C9">
        <w:rPr>
          <w:rFonts w:ascii="Book Antiqua" w:hAnsi="Book Antiqua"/>
        </w:rPr>
        <w:t xml:space="preserve">-Ramos F, Martinez-Gonzalez MÁ. </w:t>
      </w:r>
      <w:r w:rsidRPr="008503BE">
        <w:rPr>
          <w:rFonts w:ascii="Book Antiqua" w:hAnsi="Book Antiqua"/>
        </w:rPr>
        <w:t xml:space="preserve">Relationship between adherence to Dietary Approaches to Stop Hypertension (DASH) diet indices and incidence of depression during up to 8 years of follow-up. </w:t>
      </w:r>
      <w:r w:rsidRPr="008503BE">
        <w:rPr>
          <w:rFonts w:ascii="Book Antiqua" w:hAnsi="Book Antiqua"/>
          <w:i/>
          <w:iCs/>
        </w:rPr>
        <w:t xml:space="preserve">Public Health </w:t>
      </w:r>
      <w:proofErr w:type="spellStart"/>
      <w:r w:rsidRPr="008503BE">
        <w:rPr>
          <w:rFonts w:ascii="Book Antiqua" w:hAnsi="Book Antiqua"/>
          <w:i/>
          <w:iCs/>
        </w:rPr>
        <w:t>Nutr</w:t>
      </w:r>
      <w:proofErr w:type="spellEnd"/>
      <w:r w:rsidRPr="008503BE">
        <w:rPr>
          <w:rFonts w:ascii="Book Antiqua" w:hAnsi="Book Antiqua"/>
        </w:rPr>
        <w:t xml:space="preserve"> 2017; </w:t>
      </w:r>
      <w:r w:rsidRPr="008503BE">
        <w:rPr>
          <w:rFonts w:ascii="Book Antiqua" w:hAnsi="Book Antiqua"/>
          <w:b/>
          <w:bCs/>
        </w:rPr>
        <w:t>20</w:t>
      </w:r>
      <w:r w:rsidRPr="008503BE">
        <w:rPr>
          <w:rFonts w:ascii="Book Antiqua" w:hAnsi="Book Antiqua"/>
        </w:rPr>
        <w:t>: 2383-2392 [PMID: 27335121 DOI: 10.1017/S1368980016001531]</w:t>
      </w:r>
    </w:p>
    <w:p w14:paraId="4EC68892"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103 </w:t>
      </w:r>
      <w:r w:rsidRPr="008503BE">
        <w:rPr>
          <w:rFonts w:ascii="Book Antiqua" w:hAnsi="Book Antiqua"/>
          <w:b/>
          <w:bCs/>
        </w:rPr>
        <w:t>Sánchez-Villegas A</w:t>
      </w:r>
      <w:r w:rsidRPr="008503BE">
        <w:rPr>
          <w:rFonts w:ascii="Book Antiqua" w:hAnsi="Book Antiqua"/>
        </w:rPr>
        <w:t xml:space="preserve">, </w:t>
      </w:r>
      <w:proofErr w:type="spellStart"/>
      <w:r w:rsidRPr="008503BE">
        <w:rPr>
          <w:rFonts w:ascii="Book Antiqua" w:hAnsi="Book Antiqua"/>
        </w:rPr>
        <w:t>Henríquez</w:t>
      </w:r>
      <w:proofErr w:type="spellEnd"/>
      <w:r w:rsidRPr="008503BE">
        <w:rPr>
          <w:rFonts w:ascii="Book Antiqua" w:hAnsi="Book Antiqua"/>
        </w:rPr>
        <w:t>-Sánchez P, Ruiz-</w:t>
      </w:r>
      <w:proofErr w:type="spellStart"/>
      <w:r w:rsidRPr="008503BE">
        <w:rPr>
          <w:rFonts w:ascii="Book Antiqua" w:hAnsi="Book Antiqua"/>
        </w:rPr>
        <w:t>Canela</w:t>
      </w:r>
      <w:proofErr w:type="spellEnd"/>
      <w:r w:rsidRPr="008503BE">
        <w:rPr>
          <w:rFonts w:ascii="Book Antiqua" w:hAnsi="Book Antiqua"/>
        </w:rPr>
        <w:t xml:space="preserve"> M, </w:t>
      </w:r>
      <w:proofErr w:type="spellStart"/>
      <w:r w:rsidRPr="008503BE">
        <w:rPr>
          <w:rFonts w:ascii="Book Antiqua" w:hAnsi="Book Antiqua"/>
        </w:rPr>
        <w:t>Lahortiga</w:t>
      </w:r>
      <w:proofErr w:type="spellEnd"/>
      <w:r w:rsidRPr="008503BE">
        <w:rPr>
          <w:rFonts w:ascii="Book Antiqua" w:hAnsi="Book Antiqua"/>
        </w:rPr>
        <w:t xml:space="preserve"> F, </w:t>
      </w:r>
      <w:proofErr w:type="spellStart"/>
      <w:r w:rsidRPr="008503BE">
        <w:rPr>
          <w:rFonts w:ascii="Book Antiqua" w:hAnsi="Book Antiqua"/>
        </w:rPr>
        <w:t>Molero</w:t>
      </w:r>
      <w:proofErr w:type="spellEnd"/>
      <w:r w:rsidRPr="008503BE">
        <w:rPr>
          <w:rFonts w:ascii="Book Antiqua" w:hAnsi="Book Antiqua"/>
        </w:rPr>
        <w:t xml:space="preserve"> P, Toledo E, Martínez-González MA. A longitudinal analysis of diet quality scores and the risk of incident depression in the SUN Project. </w:t>
      </w:r>
      <w:r w:rsidRPr="008503BE">
        <w:rPr>
          <w:rFonts w:ascii="Book Antiqua" w:hAnsi="Book Antiqua"/>
          <w:i/>
          <w:iCs/>
        </w:rPr>
        <w:t>BMC Med</w:t>
      </w:r>
      <w:r w:rsidRPr="008503BE">
        <w:rPr>
          <w:rFonts w:ascii="Book Antiqua" w:hAnsi="Book Antiqua"/>
        </w:rPr>
        <w:t xml:space="preserve"> 2015; </w:t>
      </w:r>
      <w:r w:rsidRPr="008503BE">
        <w:rPr>
          <w:rFonts w:ascii="Book Antiqua" w:hAnsi="Book Antiqua"/>
          <w:b/>
          <w:bCs/>
        </w:rPr>
        <w:t>13</w:t>
      </w:r>
      <w:r w:rsidRPr="008503BE">
        <w:rPr>
          <w:rFonts w:ascii="Book Antiqua" w:hAnsi="Book Antiqua"/>
        </w:rPr>
        <w:t>: 197 [PMID: 26377327 DOI: 10.1186/s12916-015-0428-y]</w:t>
      </w:r>
    </w:p>
    <w:p w14:paraId="3172194A"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104 </w:t>
      </w:r>
      <w:proofErr w:type="spellStart"/>
      <w:r w:rsidRPr="008503BE">
        <w:rPr>
          <w:rFonts w:ascii="Book Antiqua" w:hAnsi="Book Antiqua"/>
          <w:b/>
          <w:bCs/>
        </w:rPr>
        <w:t>Makovicky</w:t>
      </w:r>
      <w:proofErr w:type="spellEnd"/>
      <w:r w:rsidRPr="008503BE">
        <w:rPr>
          <w:rFonts w:ascii="Book Antiqua" w:hAnsi="Book Antiqua"/>
          <w:b/>
          <w:bCs/>
        </w:rPr>
        <w:t xml:space="preserve"> P</w:t>
      </w:r>
      <w:r w:rsidRPr="008503BE">
        <w:rPr>
          <w:rFonts w:ascii="Book Antiqua" w:hAnsi="Book Antiqua"/>
        </w:rPr>
        <w:t xml:space="preserve">, </w:t>
      </w:r>
      <w:proofErr w:type="spellStart"/>
      <w:r w:rsidRPr="008503BE">
        <w:rPr>
          <w:rFonts w:ascii="Book Antiqua" w:hAnsi="Book Antiqua"/>
        </w:rPr>
        <w:t>Tumova</w:t>
      </w:r>
      <w:proofErr w:type="spellEnd"/>
      <w:r w:rsidRPr="008503BE">
        <w:rPr>
          <w:rFonts w:ascii="Book Antiqua" w:hAnsi="Book Antiqua"/>
        </w:rPr>
        <w:t xml:space="preserve"> E, </w:t>
      </w:r>
      <w:proofErr w:type="spellStart"/>
      <w:r w:rsidRPr="008503BE">
        <w:rPr>
          <w:rFonts w:ascii="Book Antiqua" w:hAnsi="Book Antiqua"/>
        </w:rPr>
        <w:t>Volek</w:t>
      </w:r>
      <w:proofErr w:type="spellEnd"/>
      <w:r w:rsidRPr="008503BE">
        <w:rPr>
          <w:rFonts w:ascii="Book Antiqua" w:hAnsi="Book Antiqua"/>
        </w:rPr>
        <w:t xml:space="preserve"> Z, </w:t>
      </w:r>
      <w:proofErr w:type="spellStart"/>
      <w:r w:rsidRPr="008503BE">
        <w:rPr>
          <w:rFonts w:ascii="Book Antiqua" w:hAnsi="Book Antiqua"/>
        </w:rPr>
        <w:t>Makovicky</w:t>
      </w:r>
      <w:proofErr w:type="spellEnd"/>
      <w:r w:rsidRPr="008503BE">
        <w:rPr>
          <w:rFonts w:ascii="Book Antiqua" w:hAnsi="Book Antiqua"/>
        </w:rPr>
        <w:t xml:space="preserve"> P, </w:t>
      </w:r>
      <w:proofErr w:type="spellStart"/>
      <w:r w:rsidRPr="008503BE">
        <w:rPr>
          <w:rFonts w:ascii="Book Antiqua" w:hAnsi="Book Antiqua"/>
        </w:rPr>
        <w:t>Sedlacek</w:t>
      </w:r>
      <w:proofErr w:type="spellEnd"/>
      <w:r w:rsidRPr="008503BE">
        <w:rPr>
          <w:rFonts w:ascii="Book Antiqua" w:hAnsi="Book Antiqua"/>
        </w:rPr>
        <w:t xml:space="preserve"> R. Relationships between variable time, percentage of food restriction and liver histology: which alternative is the best for non-alcoholic fatty liver disease (NAFLD) prevention? </w:t>
      </w:r>
      <w:proofErr w:type="spellStart"/>
      <w:r w:rsidRPr="008503BE">
        <w:rPr>
          <w:rFonts w:ascii="Book Antiqua" w:hAnsi="Book Antiqua"/>
          <w:i/>
          <w:iCs/>
        </w:rPr>
        <w:t>Histol</w:t>
      </w:r>
      <w:proofErr w:type="spellEnd"/>
      <w:r w:rsidRPr="008503BE">
        <w:rPr>
          <w:rFonts w:ascii="Book Antiqua" w:hAnsi="Book Antiqua"/>
          <w:i/>
          <w:iCs/>
        </w:rPr>
        <w:t xml:space="preserve"> </w:t>
      </w:r>
      <w:proofErr w:type="spellStart"/>
      <w:r w:rsidRPr="008503BE">
        <w:rPr>
          <w:rFonts w:ascii="Book Antiqua" w:hAnsi="Book Antiqua"/>
          <w:i/>
          <w:iCs/>
        </w:rPr>
        <w:t>Histopathol</w:t>
      </w:r>
      <w:proofErr w:type="spellEnd"/>
      <w:r w:rsidRPr="008503BE">
        <w:rPr>
          <w:rFonts w:ascii="Book Antiqua" w:hAnsi="Book Antiqua"/>
        </w:rPr>
        <w:t xml:space="preserve"> 2016; </w:t>
      </w:r>
      <w:r w:rsidRPr="008503BE">
        <w:rPr>
          <w:rFonts w:ascii="Book Antiqua" w:hAnsi="Book Antiqua"/>
          <w:b/>
          <w:bCs/>
        </w:rPr>
        <w:t>31</w:t>
      </w:r>
      <w:r w:rsidRPr="008503BE">
        <w:rPr>
          <w:rFonts w:ascii="Book Antiqua" w:hAnsi="Book Antiqua"/>
        </w:rPr>
        <w:t>: 1123-1130 [PMID: 26916089 DOI: 10.14670/HH-11-741]</w:t>
      </w:r>
    </w:p>
    <w:p w14:paraId="0140F3F8"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105 </w:t>
      </w:r>
      <w:r w:rsidRPr="008503BE">
        <w:rPr>
          <w:rFonts w:ascii="Book Antiqua" w:hAnsi="Book Antiqua"/>
          <w:b/>
          <w:bCs/>
        </w:rPr>
        <w:t>Moore MN</w:t>
      </w:r>
      <w:r w:rsidRPr="008503BE">
        <w:rPr>
          <w:rFonts w:ascii="Book Antiqua" w:hAnsi="Book Antiqua"/>
        </w:rPr>
        <w:t xml:space="preserve">. Autophagy as a second level protective process in conferring resistance to environmentally-induced oxidative stress. </w:t>
      </w:r>
      <w:r w:rsidRPr="008503BE">
        <w:rPr>
          <w:rFonts w:ascii="Book Antiqua" w:hAnsi="Book Antiqua"/>
          <w:i/>
          <w:iCs/>
        </w:rPr>
        <w:t>Autophagy</w:t>
      </w:r>
      <w:r w:rsidRPr="008503BE">
        <w:rPr>
          <w:rFonts w:ascii="Book Antiqua" w:hAnsi="Book Antiqua"/>
        </w:rPr>
        <w:t xml:space="preserve"> 2008; </w:t>
      </w:r>
      <w:r w:rsidRPr="008503BE">
        <w:rPr>
          <w:rFonts w:ascii="Book Antiqua" w:hAnsi="Book Antiqua"/>
          <w:b/>
          <w:bCs/>
        </w:rPr>
        <w:t>4</w:t>
      </w:r>
      <w:r w:rsidRPr="008503BE">
        <w:rPr>
          <w:rFonts w:ascii="Book Antiqua" w:hAnsi="Book Antiqua"/>
        </w:rPr>
        <w:t>: 254-256 [PMID: 18196967 DOI: 10.4161/auto.5528]</w:t>
      </w:r>
    </w:p>
    <w:p w14:paraId="33DC1A88"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106 </w:t>
      </w:r>
      <w:r w:rsidRPr="008503BE">
        <w:rPr>
          <w:rFonts w:ascii="Book Antiqua" w:hAnsi="Book Antiqua"/>
          <w:b/>
          <w:bCs/>
        </w:rPr>
        <w:t>Moore MN</w:t>
      </w:r>
      <w:r w:rsidRPr="008503BE">
        <w:rPr>
          <w:rFonts w:ascii="Book Antiqua" w:hAnsi="Book Antiqua"/>
        </w:rPr>
        <w:t xml:space="preserve">, Shaw JP, </w:t>
      </w:r>
      <w:proofErr w:type="spellStart"/>
      <w:r w:rsidRPr="008503BE">
        <w:rPr>
          <w:rFonts w:ascii="Book Antiqua" w:hAnsi="Book Antiqua"/>
        </w:rPr>
        <w:t>Ferrar</w:t>
      </w:r>
      <w:proofErr w:type="spellEnd"/>
      <w:r w:rsidRPr="008503BE">
        <w:rPr>
          <w:rFonts w:ascii="Book Antiqua" w:hAnsi="Book Antiqua"/>
        </w:rPr>
        <w:t xml:space="preserve"> Adams DR, </w:t>
      </w:r>
      <w:proofErr w:type="spellStart"/>
      <w:r w:rsidRPr="008503BE">
        <w:rPr>
          <w:rFonts w:ascii="Book Antiqua" w:hAnsi="Book Antiqua"/>
        </w:rPr>
        <w:t>Viarengo</w:t>
      </w:r>
      <w:proofErr w:type="spellEnd"/>
      <w:r w:rsidRPr="008503BE">
        <w:rPr>
          <w:rFonts w:ascii="Book Antiqua" w:hAnsi="Book Antiqua"/>
        </w:rPr>
        <w:t xml:space="preserve"> A. Anti-oxidative cellular protection effect of fasting-induced autophagy as a mechanism for hormesis. </w:t>
      </w:r>
      <w:r w:rsidRPr="008503BE">
        <w:rPr>
          <w:rFonts w:ascii="Book Antiqua" w:hAnsi="Book Antiqua"/>
          <w:i/>
          <w:iCs/>
        </w:rPr>
        <w:t>Mar Environ Res</w:t>
      </w:r>
      <w:r w:rsidRPr="008503BE">
        <w:rPr>
          <w:rFonts w:ascii="Book Antiqua" w:hAnsi="Book Antiqua"/>
        </w:rPr>
        <w:t xml:space="preserve"> 2015; </w:t>
      </w:r>
      <w:r w:rsidRPr="008503BE">
        <w:rPr>
          <w:rFonts w:ascii="Book Antiqua" w:hAnsi="Book Antiqua"/>
          <w:b/>
          <w:bCs/>
        </w:rPr>
        <w:t>107</w:t>
      </w:r>
      <w:r w:rsidRPr="008503BE">
        <w:rPr>
          <w:rFonts w:ascii="Book Antiqua" w:hAnsi="Book Antiqua"/>
        </w:rPr>
        <w:t>: 35-44 [PMID: 25881010 DOI: 10.1016/j.marenvres.2015.04.001]</w:t>
      </w:r>
    </w:p>
    <w:p w14:paraId="1DF2980B"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107 </w:t>
      </w:r>
      <w:r w:rsidRPr="008503BE">
        <w:rPr>
          <w:rFonts w:ascii="Book Antiqua" w:hAnsi="Book Antiqua"/>
          <w:b/>
          <w:bCs/>
        </w:rPr>
        <w:t>Ein N</w:t>
      </w:r>
      <w:r w:rsidRPr="008503BE">
        <w:rPr>
          <w:rFonts w:ascii="Book Antiqua" w:hAnsi="Book Antiqua"/>
        </w:rPr>
        <w:t xml:space="preserve">, Armstrong B, Vickers K. The effect of a very low calorie diet on subjective depressive symptoms and anxiety: meta-analysis and systematic review. </w:t>
      </w:r>
      <w:r w:rsidRPr="008503BE">
        <w:rPr>
          <w:rFonts w:ascii="Book Antiqua" w:hAnsi="Book Antiqua"/>
          <w:i/>
          <w:iCs/>
        </w:rPr>
        <w:t xml:space="preserve">Int J </w:t>
      </w:r>
      <w:proofErr w:type="spellStart"/>
      <w:r w:rsidRPr="008503BE">
        <w:rPr>
          <w:rFonts w:ascii="Book Antiqua" w:hAnsi="Book Antiqua"/>
          <w:i/>
          <w:iCs/>
        </w:rPr>
        <w:t>Obes</w:t>
      </w:r>
      <w:proofErr w:type="spellEnd"/>
      <w:r w:rsidRPr="008503BE">
        <w:rPr>
          <w:rFonts w:ascii="Book Antiqua" w:hAnsi="Book Antiqua"/>
          <w:i/>
          <w:iCs/>
        </w:rPr>
        <w:t xml:space="preserve"> (</w:t>
      </w:r>
      <w:proofErr w:type="spellStart"/>
      <w:r w:rsidRPr="008503BE">
        <w:rPr>
          <w:rFonts w:ascii="Book Antiqua" w:hAnsi="Book Antiqua"/>
          <w:i/>
          <w:iCs/>
        </w:rPr>
        <w:t>Lond</w:t>
      </w:r>
      <w:proofErr w:type="spellEnd"/>
      <w:r w:rsidRPr="008503BE">
        <w:rPr>
          <w:rFonts w:ascii="Book Antiqua" w:hAnsi="Book Antiqua"/>
          <w:i/>
          <w:iCs/>
        </w:rPr>
        <w:t>)</w:t>
      </w:r>
      <w:r w:rsidRPr="008503BE">
        <w:rPr>
          <w:rFonts w:ascii="Book Antiqua" w:hAnsi="Book Antiqua"/>
        </w:rPr>
        <w:t xml:space="preserve"> 2019; </w:t>
      </w:r>
      <w:r w:rsidRPr="008503BE">
        <w:rPr>
          <w:rFonts w:ascii="Book Antiqua" w:hAnsi="Book Antiqua"/>
          <w:b/>
          <w:bCs/>
        </w:rPr>
        <w:t>43</w:t>
      </w:r>
      <w:r w:rsidRPr="008503BE">
        <w:rPr>
          <w:rFonts w:ascii="Book Antiqua" w:hAnsi="Book Antiqua"/>
        </w:rPr>
        <w:t>: 1444-1455 [PMID: 30470803 DOI: 10.1038/s41366-018-0245-4]</w:t>
      </w:r>
    </w:p>
    <w:p w14:paraId="7EBFABA8"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108 </w:t>
      </w:r>
      <w:proofErr w:type="spellStart"/>
      <w:r w:rsidRPr="008503BE">
        <w:rPr>
          <w:rFonts w:ascii="Book Antiqua" w:hAnsi="Book Antiqua"/>
          <w:b/>
          <w:bCs/>
        </w:rPr>
        <w:t>Dimitriu</w:t>
      </w:r>
      <w:proofErr w:type="spellEnd"/>
      <w:r w:rsidRPr="008503BE">
        <w:rPr>
          <w:rFonts w:ascii="Book Antiqua" w:hAnsi="Book Antiqua"/>
          <w:b/>
          <w:bCs/>
        </w:rPr>
        <w:t xml:space="preserve"> MCT</w:t>
      </w:r>
      <w:r w:rsidRPr="008503BE">
        <w:rPr>
          <w:rFonts w:ascii="Book Antiqua" w:hAnsi="Book Antiqua"/>
        </w:rPr>
        <w:t xml:space="preserve">, </w:t>
      </w:r>
      <w:proofErr w:type="spellStart"/>
      <w:r w:rsidRPr="008503BE">
        <w:rPr>
          <w:rFonts w:ascii="Book Antiqua" w:hAnsi="Book Antiqua"/>
        </w:rPr>
        <w:t>Pantea</w:t>
      </w:r>
      <w:proofErr w:type="spellEnd"/>
      <w:r w:rsidRPr="008503BE">
        <w:rPr>
          <w:rFonts w:ascii="Book Antiqua" w:hAnsi="Book Antiqua"/>
        </w:rPr>
        <w:t xml:space="preserve">-Stoian A, </w:t>
      </w:r>
      <w:proofErr w:type="spellStart"/>
      <w:r w:rsidRPr="008503BE">
        <w:rPr>
          <w:rFonts w:ascii="Book Antiqua" w:hAnsi="Book Antiqua"/>
        </w:rPr>
        <w:t>Smaranda</w:t>
      </w:r>
      <w:proofErr w:type="spellEnd"/>
      <w:r w:rsidRPr="008503BE">
        <w:rPr>
          <w:rFonts w:ascii="Book Antiqua" w:hAnsi="Book Antiqua"/>
        </w:rPr>
        <w:t xml:space="preserve"> AC, Nica AA, Carap AC, Constantin VD, </w:t>
      </w:r>
      <w:proofErr w:type="spellStart"/>
      <w:r w:rsidRPr="008503BE">
        <w:rPr>
          <w:rFonts w:ascii="Book Antiqua" w:hAnsi="Book Antiqua"/>
        </w:rPr>
        <w:t>Davitoiu</w:t>
      </w:r>
      <w:proofErr w:type="spellEnd"/>
      <w:r w:rsidRPr="008503BE">
        <w:rPr>
          <w:rFonts w:ascii="Book Antiqua" w:hAnsi="Book Antiqua"/>
        </w:rPr>
        <w:t xml:space="preserve"> AM, </w:t>
      </w:r>
      <w:proofErr w:type="spellStart"/>
      <w:r w:rsidRPr="008503BE">
        <w:rPr>
          <w:rFonts w:ascii="Book Antiqua" w:hAnsi="Book Antiqua"/>
        </w:rPr>
        <w:t>Cirstoveanu</w:t>
      </w:r>
      <w:proofErr w:type="spellEnd"/>
      <w:r w:rsidRPr="008503BE">
        <w:rPr>
          <w:rFonts w:ascii="Book Antiqua" w:hAnsi="Book Antiqua"/>
        </w:rPr>
        <w:t xml:space="preserve"> C, </w:t>
      </w:r>
      <w:proofErr w:type="spellStart"/>
      <w:r w:rsidRPr="008503BE">
        <w:rPr>
          <w:rFonts w:ascii="Book Antiqua" w:hAnsi="Book Antiqua"/>
        </w:rPr>
        <w:t>Bacalbasa</w:t>
      </w:r>
      <w:proofErr w:type="spellEnd"/>
      <w:r w:rsidRPr="008503BE">
        <w:rPr>
          <w:rFonts w:ascii="Book Antiqua" w:hAnsi="Book Antiqua"/>
        </w:rPr>
        <w:t xml:space="preserve"> N, </w:t>
      </w:r>
      <w:proofErr w:type="spellStart"/>
      <w:r w:rsidRPr="008503BE">
        <w:rPr>
          <w:rFonts w:ascii="Book Antiqua" w:hAnsi="Book Antiqua"/>
        </w:rPr>
        <w:t>Bratu</w:t>
      </w:r>
      <w:proofErr w:type="spellEnd"/>
      <w:r w:rsidRPr="008503BE">
        <w:rPr>
          <w:rFonts w:ascii="Book Antiqua" w:hAnsi="Book Antiqua"/>
        </w:rPr>
        <w:t xml:space="preserve"> OG, </w:t>
      </w:r>
      <w:proofErr w:type="spellStart"/>
      <w:r w:rsidRPr="008503BE">
        <w:rPr>
          <w:rFonts w:ascii="Book Antiqua" w:hAnsi="Book Antiqua"/>
        </w:rPr>
        <w:t>Jacota-Alexe</w:t>
      </w:r>
      <w:proofErr w:type="spellEnd"/>
      <w:r w:rsidRPr="008503BE">
        <w:rPr>
          <w:rFonts w:ascii="Book Antiqua" w:hAnsi="Book Antiqua"/>
        </w:rPr>
        <w:t xml:space="preserve"> F, </w:t>
      </w:r>
      <w:proofErr w:type="spellStart"/>
      <w:r w:rsidRPr="008503BE">
        <w:rPr>
          <w:rFonts w:ascii="Book Antiqua" w:hAnsi="Book Antiqua"/>
        </w:rPr>
        <w:t>Badiu</w:t>
      </w:r>
      <w:proofErr w:type="spellEnd"/>
      <w:r w:rsidRPr="008503BE">
        <w:rPr>
          <w:rFonts w:ascii="Book Antiqua" w:hAnsi="Book Antiqua"/>
        </w:rPr>
        <w:t xml:space="preserve"> CD, </w:t>
      </w:r>
      <w:proofErr w:type="spellStart"/>
      <w:r w:rsidRPr="008503BE">
        <w:rPr>
          <w:rFonts w:ascii="Book Antiqua" w:hAnsi="Book Antiqua"/>
        </w:rPr>
        <w:t>Smarandache</w:t>
      </w:r>
      <w:proofErr w:type="spellEnd"/>
      <w:r w:rsidRPr="008503BE">
        <w:rPr>
          <w:rFonts w:ascii="Book Antiqua" w:hAnsi="Book Antiqua"/>
        </w:rPr>
        <w:t xml:space="preserve"> CG, </w:t>
      </w:r>
      <w:proofErr w:type="spellStart"/>
      <w:r w:rsidRPr="008503BE">
        <w:rPr>
          <w:rFonts w:ascii="Book Antiqua" w:hAnsi="Book Antiqua"/>
        </w:rPr>
        <w:t>Socea</w:t>
      </w:r>
      <w:proofErr w:type="spellEnd"/>
      <w:r w:rsidRPr="008503BE">
        <w:rPr>
          <w:rFonts w:ascii="Book Antiqua" w:hAnsi="Book Antiqua"/>
        </w:rPr>
        <w:t xml:space="preserve"> B. Burnout syndrome in Romanian medical residents in time of the COVID-19 pandemic. </w:t>
      </w:r>
      <w:r w:rsidRPr="008503BE">
        <w:rPr>
          <w:rFonts w:ascii="Book Antiqua" w:hAnsi="Book Antiqua"/>
          <w:i/>
          <w:iCs/>
        </w:rPr>
        <w:t>Med Hypotheses</w:t>
      </w:r>
      <w:r w:rsidRPr="008503BE">
        <w:rPr>
          <w:rFonts w:ascii="Book Antiqua" w:hAnsi="Book Antiqua"/>
        </w:rPr>
        <w:t xml:space="preserve"> 2020; </w:t>
      </w:r>
      <w:r w:rsidRPr="008503BE">
        <w:rPr>
          <w:rFonts w:ascii="Book Antiqua" w:hAnsi="Book Antiqua"/>
          <w:b/>
          <w:bCs/>
        </w:rPr>
        <w:t>144</w:t>
      </w:r>
      <w:r w:rsidRPr="008503BE">
        <w:rPr>
          <w:rFonts w:ascii="Book Antiqua" w:hAnsi="Book Antiqua"/>
        </w:rPr>
        <w:t>: 109972 [PMID: 32531540 DOI: 10.1016/j.mehy.2020.109972]</w:t>
      </w:r>
    </w:p>
    <w:p w14:paraId="1A29436F"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109 </w:t>
      </w:r>
      <w:proofErr w:type="spellStart"/>
      <w:r w:rsidRPr="008503BE">
        <w:rPr>
          <w:rFonts w:ascii="Book Antiqua" w:hAnsi="Book Antiqua"/>
          <w:b/>
          <w:bCs/>
        </w:rPr>
        <w:t>Cotel</w:t>
      </w:r>
      <w:proofErr w:type="spellEnd"/>
      <w:r w:rsidRPr="008503BE">
        <w:rPr>
          <w:rFonts w:ascii="Book Antiqua" w:hAnsi="Book Antiqua"/>
          <w:b/>
          <w:bCs/>
        </w:rPr>
        <w:t xml:space="preserve"> A</w:t>
      </w:r>
      <w:r w:rsidRPr="008503BE">
        <w:rPr>
          <w:rFonts w:ascii="Book Antiqua" w:hAnsi="Book Antiqua"/>
        </w:rPr>
        <w:t xml:space="preserve">, </w:t>
      </w:r>
      <w:proofErr w:type="spellStart"/>
      <w:r w:rsidRPr="008503BE">
        <w:rPr>
          <w:rFonts w:ascii="Book Antiqua" w:hAnsi="Book Antiqua"/>
        </w:rPr>
        <w:t>Golu</w:t>
      </w:r>
      <w:proofErr w:type="spellEnd"/>
      <w:r w:rsidRPr="008503BE">
        <w:rPr>
          <w:rFonts w:ascii="Book Antiqua" w:hAnsi="Book Antiqua"/>
        </w:rPr>
        <w:t xml:space="preserve"> F, </w:t>
      </w:r>
      <w:proofErr w:type="spellStart"/>
      <w:r w:rsidRPr="008503BE">
        <w:rPr>
          <w:rFonts w:ascii="Book Antiqua" w:hAnsi="Book Antiqua"/>
        </w:rPr>
        <w:t>Pantea</w:t>
      </w:r>
      <w:proofErr w:type="spellEnd"/>
      <w:r w:rsidRPr="008503BE">
        <w:rPr>
          <w:rFonts w:ascii="Book Antiqua" w:hAnsi="Book Antiqua"/>
        </w:rPr>
        <w:t xml:space="preserve"> Stoian A, </w:t>
      </w:r>
      <w:proofErr w:type="spellStart"/>
      <w:r w:rsidRPr="008503BE">
        <w:rPr>
          <w:rFonts w:ascii="Book Antiqua" w:hAnsi="Book Antiqua"/>
        </w:rPr>
        <w:t>Dimitriu</w:t>
      </w:r>
      <w:proofErr w:type="spellEnd"/>
      <w:r w:rsidRPr="008503BE">
        <w:rPr>
          <w:rFonts w:ascii="Book Antiqua" w:hAnsi="Book Antiqua"/>
        </w:rPr>
        <w:t xml:space="preserve"> M, </w:t>
      </w:r>
      <w:proofErr w:type="spellStart"/>
      <w:r w:rsidRPr="008503BE">
        <w:rPr>
          <w:rFonts w:ascii="Book Antiqua" w:hAnsi="Book Antiqua"/>
        </w:rPr>
        <w:t>Socea</w:t>
      </w:r>
      <w:proofErr w:type="spellEnd"/>
      <w:r w:rsidRPr="008503BE">
        <w:rPr>
          <w:rFonts w:ascii="Book Antiqua" w:hAnsi="Book Antiqua"/>
        </w:rPr>
        <w:t xml:space="preserve"> B, </w:t>
      </w:r>
      <w:proofErr w:type="spellStart"/>
      <w:r w:rsidRPr="008503BE">
        <w:rPr>
          <w:rFonts w:ascii="Book Antiqua" w:hAnsi="Book Antiqua"/>
        </w:rPr>
        <w:t>Cirstoveanu</w:t>
      </w:r>
      <w:proofErr w:type="spellEnd"/>
      <w:r w:rsidRPr="008503BE">
        <w:rPr>
          <w:rFonts w:ascii="Book Antiqua" w:hAnsi="Book Antiqua"/>
        </w:rPr>
        <w:t xml:space="preserve"> C, </w:t>
      </w:r>
      <w:proofErr w:type="spellStart"/>
      <w:r w:rsidRPr="008503BE">
        <w:rPr>
          <w:rFonts w:ascii="Book Antiqua" w:hAnsi="Book Antiqua"/>
        </w:rPr>
        <w:t>Davitoiu</w:t>
      </w:r>
      <w:proofErr w:type="spellEnd"/>
      <w:r w:rsidRPr="008503BE">
        <w:rPr>
          <w:rFonts w:ascii="Book Antiqua" w:hAnsi="Book Antiqua"/>
        </w:rPr>
        <w:t xml:space="preserve"> AM, </w:t>
      </w:r>
      <w:proofErr w:type="spellStart"/>
      <w:r w:rsidRPr="008503BE">
        <w:rPr>
          <w:rFonts w:ascii="Book Antiqua" w:hAnsi="Book Antiqua"/>
        </w:rPr>
        <w:t>Jacota</w:t>
      </w:r>
      <w:proofErr w:type="spellEnd"/>
      <w:r w:rsidRPr="008503BE">
        <w:rPr>
          <w:rFonts w:ascii="Book Antiqua" w:hAnsi="Book Antiqua"/>
        </w:rPr>
        <w:t xml:space="preserve"> </w:t>
      </w:r>
      <w:proofErr w:type="spellStart"/>
      <w:r w:rsidRPr="008503BE">
        <w:rPr>
          <w:rFonts w:ascii="Book Antiqua" w:hAnsi="Book Antiqua"/>
        </w:rPr>
        <w:t>Alexe</w:t>
      </w:r>
      <w:proofErr w:type="spellEnd"/>
      <w:r w:rsidRPr="008503BE">
        <w:rPr>
          <w:rFonts w:ascii="Book Antiqua" w:hAnsi="Book Antiqua"/>
        </w:rPr>
        <w:t xml:space="preserve"> F, </w:t>
      </w:r>
      <w:proofErr w:type="spellStart"/>
      <w:r w:rsidRPr="008503BE">
        <w:rPr>
          <w:rFonts w:ascii="Book Antiqua" w:hAnsi="Book Antiqua"/>
        </w:rPr>
        <w:t>Oprea</w:t>
      </w:r>
      <w:proofErr w:type="spellEnd"/>
      <w:r w:rsidRPr="008503BE">
        <w:rPr>
          <w:rFonts w:ascii="Book Antiqua" w:hAnsi="Book Antiqua"/>
        </w:rPr>
        <w:t xml:space="preserve"> B. Predictors of Burnout in Healthcare Workers during the COVID-19 Pandemic. </w:t>
      </w:r>
      <w:r w:rsidRPr="008503BE">
        <w:rPr>
          <w:rFonts w:ascii="Book Antiqua" w:hAnsi="Book Antiqua"/>
          <w:i/>
          <w:iCs/>
        </w:rPr>
        <w:t>Healthcare (Basel)</w:t>
      </w:r>
      <w:r w:rsidRPr="008503BE">
        <w:rPr>
          <w:rFonts w:ascii="Book Antiqua" w:hAnsi="Book Antiqua"/>
        </w:rPr>
        <w:t xml:space="preserve"> 2021; </w:t>
      </w:r>
      <w:r w:rsidRPr="008503BE">
        <w:rPr>
          <w:rFonts w:ascii="Book Antiqua" w:hAnsi="Book Antiqua"/>
          <w:b/>
          <w:bCs/>
        </w:rPr>
        <w:t>9</w:t>
      </w:r>
      <w:r w:rsidRPr="008503BE">
        <w:rPr>
          <w:rFonts w:ascii="Book Antiqua" w:hAnsi="Book Antiqua"/>
        </w:rPr>
        <w:t xml:space="preserve"> [PMID: 33803286 DOI: 10.3390/healthcare9030304]</w:t>
      </w:r>
    </w:p>
    <w:p w14:paraId="3C0CAAB4"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110 </w:t>
      </w:r>
      <w:proofErr w:type="spellStart"/>
      <w:r w:rsidRPr="008503BE">
        <w:rPr>
          <w:rFonts w:ascii="Book Antiqua" w:hAnsi="Book Antiqua"/>
          <w:b/>
          <w:bCs/>
        </w:rPr>
        <w:t>Psaltopoulou</w:t>
      </w:r>
      <w:proofErr w:type="spellEnd"/>
      <w:r w:rsidRPr="008503BE">
        <w:rPr>
          <w:rFonts w:ascii="Book Antiqua" w:hAnsi="Book Antiqua"/>
          <w:b/>
          <w:bCs/>
        </w:rPr>
        <w:t xml:space="preserve"> T</w:t>
      </w:r>
      <w:r w:rsidRPr="008503BE">
        <w:rPr>
          <w:rFonts w:ascii="Book Antiqua" w:hAnsi="Book Antiqua"/>
        </w:rPr>
        <w:t xml:space="preserve">, </w:t>
      </w:r>
      <w:proofErr w:type="spellStart"/>
      <w:r w:rsidRPr="008503BE">
        <w:rPr>
          <w:rFonts w:ascii="Book Antiqua" w:hAnsi="Book Antiqua"/>
        </w:rPr>
        <w:t>Kyrozis</w:t>
      </w:r>
      <w:proofErr w:type="spellEnd"/>
      <w:r w:rsidRPr="008503BE">
        <w:rPr>
          <w:rFonts w:ascii="Book Antiqua" w:hAnsi="Book Antiqua"/>
        </w:rPr>
        <w:t xml:space="preserve"> A, Stathopoulos P, </w:t>
      </w:r>
      <w:proofErr w:type="spellStart"/>
      <w:r w:rsidRPr="008503BE">
        <w:rPr>
          <w:rFonts w:ascii="Book Antiqua" w:hAnsi="Book Antiqua"/>
        </w:rPr>
        <w:t>Trichopoulos</w:t>
      </w:r>
      <w:proofErr w:type="spellEnd"/>
      <w:r w:rsidRPr="008503BE">
        <w:rPr>
          <w:rFonts w:ascii="Book Antiqua" w:hAnsi="Book Antiqua"/>
        </w:rPr>
        <w:t xml:space="preserve"> D, Vassilopoulos D, </w:t>
      </w:r>
      <w:proofErr w:type="spellStart"/>
      <w:r w:rsidRPr="008503BE">
        <w:rPr>
          <w:rFonts w:ascii="Book Antiqua" w:hAnsi="Book Antiqua"/>
        </w:rPr>
        <w:t>Trichopoulou</w:t>
      </w:r>
      <w:proofErr w:type="spellEnd"/>
      <w:r w:rsidRPr="008503BE">
        <w:rPr>
          <w:rFonts w:ascii="Book Antiqua" w:hAnsi="Book Antiqua"/>
        </w:rPr>
        <w:t xml:space="preserve"> A. Diet, physical activity and cognitive impairment among elders: the EPIC-Greece cohort (European Prospective Investigation into Cancer and Nutrition). </w:t>
      </w:r>
      <w:r w:rsidRPr="008503BE">
        <w:rPr>
          <w:rFonts w:ascii="Book Antiqua" w:hAnsi="Book Antiqua"/>
          <w:i/>
          <w:iCs/>
        </w:rPr>
        <w:t xml:space="preserve">Public Health </w:t>
      </w:r>
      <w:proofErr w:type="spellStart"/>
      <w:r w:rsidRPr="008503BE">
        <w:rPr>
          <w:rFonts w:ascii="Book Antiqua" w:hAnsi="Book Antiqua"/>
          <w:i/>
          <w:iCs/>
        </w:rPr>
        <w:t>Nutr</w:t>
      </w:r>
      <w:proofErr w:type="spellEnd"/>
      <w:r w:rsidRPr="008503BE">
        <w:rPr>
          <w:rFonts w:ascii="Book Antiqua" w:hAnsi="Book Antiqua"/>
        </w:rPr>
        <w:t xml:space="preserve"> 2008; </w:t>
      </w:r>
      <w:r w:rsidRPr="008503BE">
        <w:rPr>
          <w:rFonts w:ascii="Book Antiqua" w:hAnsi="Book Antiqua"/>
          <w:b/>
          <w:bCs/>
        </w:rPr>
        <w:t>11</w:t>
      </w:r>
      <w:r w:rsidRPr="008503BE">
        <w:rPr>
          <w:rFonts w:ascii="Book Antiqua" w:hAnsi="Book Antiqua"/>
        </w:rPr>
        <w:t>: 1054-1062 [PMID: 18205988 DOI: 10.1017/S1368980007001607]</w:t>
      </w:r>
    </w:p>
    <w:p w14:paraId="4CFD89C4"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111 </w:t>
      </w:r>
      <w:r w:rsidRPr="008503BE">
        <w:rPr>
          <w:rFonts w:ascii="Book Antiqua" w:hAnsi="Book Antiqua"/>
          <w:b/>
          <w:bCs/>
        </w:rPr>
        <w:t>Rienks J</w:t>
      </w:r>
      <w:r w:rsidRPr="008503BE">
        <w:rPr>
          <w:rFonts w:ascii="Book Antiqua" w:hAnsi="Book Antiqua"/>
        </w:rPr>
        <w:t xml:space="preserve">, Dobson AJ, Mishra GD. Mediterranean dietary pattern and prevalence and incidence of depressive symptoms in mid-aged women: results from a large community-based prospective study. </w:t>
      </w:r>
      <w:r w:rsidRPr="008503BE">
        <w:rPr>
          <w:rFonts w:ascii="Book Antiqua" w:hAnsi="Book Antiqua"/>
          <w:i/>
          <w:iCs/>
        </w:rPr>
        <w:t xml:space="preserve">Eur J Clin </w:t>
      </w:r>
      <w:proofErr w:type="spellStart"/>
      <w:r w:rsidRPr="008503BE">
        <w:rPr>
          <w:rFonts w:ascii="Book Antiqua" w:hAnsi="Book Antiqua"/>
          <w:i/>
          <w:iCs/>
        </w:rPr>
        <w:t>Nutr</w:t>
      </w:r>
      <w:proofErr w:type="spellEnd"/>
      <w:r w:rsidRPr="008503BE">
        <w:rPr>
          <w:rFonts w:ascii="Book Antiqua" w:hAnsi="Book Antiqua"/>
        </w:rPr>
        <w:t xml:space="preserve"> 2013; </w:t>
      </w:r>
      <w:r w:rsidRPr="008503BE">
        <w:rPr>
          <w:rFonts w:ascii="Book Antiqua" w:hAnsi="Book Antiqua"/>
          <w:b/>
          <w:bCs/>
        </w:rPr>
        <w:t>67</w:t>
      </w:r>
      <w:r w:rsidRPr="008503BE">
        <w:rPr>
          <w:rFonts w:ascii="Book Antiqua" w:hAnsi="Book Antiqua"/>
        </w:rPr>
        <w:t>: 75-82 [PMID: 23212131 DOI: 10.1038/ejcn.2012.193]</w:t>
      </w:r>
    </w:p>
    <w:p w14:paraId="359AFDE5"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112 </w:t>
      </w:r>
      <w:proofErr w:type="spellStart"/>
      <w:r w:rsidRPr="008503BE">
        <w:rPr>
          <w:rFonts w:ascii="Book Antiqua" w:hAnsi="Book Antiqua"/>
          <w:b/>
          <w:bCs/>
        </w:rPr>
        <w:t>Skarupski</w:t>
      </w:r>
      <w:proofErr w:type="spellEnd"/>
      <w:r w:rsidRPr="008503BE">
        <w:rPr>
          <w:rFonts w:ascii="Book Antiqua" w:hAnsi="Book Antiqua"/>
          <w:b/>
          <w:bCs/>
        </w:rPr>
        <w:t xml:space="preserve"> KA</w:t>
      </w:r>
      <w:r w:rsidRPr="008503BE">
        <w:rPr>
          <w:rFonts w:ascii="Book Antiqua" w:hAnsi="Book Antiqua"/>
        </w:rPr>
        <w:t xml:space="preserve">, Tangney CC, Li H, Evans DA, Morris MC. Mediterranean diet and depressive symptoms among older adults over time. </w:t>
      </w:r>
      <w:r w:rsidRPr="008503BE">
        <w:rPr>
          <w:rFonts w:ascii="Book Antiqua" w:hAnsi="Book Antiqua"/>
          <w:i/>
          <w:iCs/>
        </w:rPr>
        <w:t xml:space="preserve">J </w:t>
      </w:r>
      <w:proofErr w:type="spellStart"/>
      <w:r w:rsidRPr="008503BE">
        <w:rPr>
          <w:rFonts w:ascii="Book Antiqua" w:hAnsi="Book Antiqua"/>
          <w:i/>
          <w:iCs/>
        </w:rPr>
        <w:t>Nutr</w:t>
      </w:r>
      <w:proofErr w:type="spellEnd"/>
      <w:r w:rsidRPr="008503BE">
        <w:rPr>
          <w:rFonts w:ascii="Book Antiqua" w:hAnsi="Book Antiqua"/>
          <w:i/>
          <w:iCs/>
        </w:rPr>
        <w:t xml:space="preserve"> Health Aging</w:t>
      </w:r>
      <w:r w:rsidRPr="008503BE">
        <w:rPr>
          <w:rFonts w:ascii="Book Antiqua" w:hAnsi="Book Antiqua"/>
        </w:rPr>
        <w:t xml:space="preserve"> 2013; </w:t>
      </w:r>
      <w:r w:rsidRPr="008503BE">
        <w:rPr>
          <w:rFonts w:ascii="Book Antiqua" w:hAnsi="Book Antiqua"/>
          <w:b/>
          <w:bCs/>
        </w:rPr>
        <w:t>17</w:t>
      </w:r>
      <w:r w:rsidRPr="008503BE">
        <w:rPr>
          <w:rFonts w:ascii="Book Antiqua" w:hAnsi="Book Antiqua"/>
        </w:rPr>
        <w:t>: 441-445 [PMID: 23636545 DOI: 10.1007/s12603-012-0437-x]</w:t>
      </w:r>
    </w:p>
    <w:p w14:paraId="160AFDEE"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113 </w:t>
      </w:r>
      <w:r w:rsidRPr="008503BE">
        <w:rPr>
          <w:rFonts w:ascii="Book Antiqua" w:hAnsi="Book Antiqua"/>
          <w:b/>
          <w:bCs/>
        </w:rPr>
        <w:t>O'Neil A</w:t>
      </w:r>
      <w:r w:rsidRPr="008503BE">
        <w:rPr>
          <w:rFonts w:ascii="Book Antiqua" w:hAnsi="Book Antiqua"/>
        </w:rPr>
        <w:t xml:space="preserve">, Berk M, </w:t>
      </w:r>
      <w:proofErr w:type="spellStart"/>
      <w:r w:rsidRPr="008503BE">
        <w:rPr>
          <w:rFonts w:ascii="Book Antiqua" w:hAnsi="Book Antiqua"/>
        </w:rPr>
        <w:t>Itsiopoulos</w:t>
      </w:r>
      <w:proofErr w:type="spellEnd"/>
      <w:r w:rsidRPr="008503BE">
        <w:rPr>
          <w:rFonts w:ascii="Book Antiqua" w:hAnsi="Book Antiqua"/>
        </w:rPr>
        <w:t xml:space="preserve"> C, Castle D, Opie R, </w:t>
      </w:r>
      <w:proofErr w:type="spellStart"/>
      <w:r w:rsidRPr="008503BE">
        <w:rPr>
          <w:rFonts w:ascii="Book Antiqua" w:hAnsi="Book Antiqua"/>
        </w:rPr>
        <w:t>Pizzinga</w:t>
      </w:r>
      <w:proofErr w:type="spellEnd"/>
      <w:r w:rsidRPr="008503BE">
        <w:rPr>
          <w:rFonts w:ascii="Book Antiqua" w:hAnsi="Book Antiqua"/>
        </w:rPr>
        <w:t xml:space="preserve"> J, </w:t>
      </w:r>
      <w:proofErr w:type="spellStart"/>
      <w:r w:rsidRPr="008503BE">
        <w:rPr>
          <w:rFonts w:ascii="Book Antiqua" w:hAnsi="Book Antiqua"/>
        </w:rPr>
        <w:t>Brazionis</w:t>
      </w:r>
      <w:proofErr w:type="spellEnd"/>
      <w:r w:rsidRPr="008503BE">
        <w:rPr>
          <w:rFonts w:ascii="Book Antiqua" w:hAnsi="Book Antiqua"/>
        </w:rPr>
        <w:t xml:space="preserve"> L, Hodge A, </w:t>
      </w:r>
      <w:proofErr w:type="spellStart"/>
      <w:r w:rsidRPr="008503BE">
        <w:rPr>
          <w:rFonts w:ascii="Book Antiqua" w:hAnsi="Book Antiqua"/>
        </w:rPr>
        <w:t>Mihalopoulos</w:t>
      </w:r>
      <w:proofErr w:type="spellEnd"/>
      <w:r w:rsidRPr="008503BE">
        <w:rPr>
          <w:rFonts w:ascii="Book Antiqua" w:hAnsi="Book Antiqua"/>
        </w:rPr>
        <w:t xml:space="preserve"> C, Chatterton ML, Dean OM, </w:t>
      </w:r>
      <w:proofErr w:type="spellStart"/>
      <w:r w:rsidRPr="008503BE">
        <w:rPr>
          <w:rFonts w:ascii="Book Antiqua" w:hAnsi="Book Antiqua"/>
        </w:rPr>
        <w:t>Jacka</w:t>
      </w:r>
      <w:proofErr w:type="spellEnd"/>
      <w:r w:rsidRPr="008503BE">
        <w:rPr>
          <w:rFonts w:ascii="Book Antiqua" w:hAnsi="Book Antiqua"/>
        </w:rPr>
        <w:t xml:space="preserve"> FN. A </w:t>
      </w:r>
      <w:proofErr w:type="spellStart"/>
      <w:r w:rsidRPr="008503BE">
        <w:rPr>
          <w:rFonts w:ascii="Book Antiqua" w:hAnsi="Book Antiqua"/>
        </w:rPr>
        <w:t>randomised</w:t>
      </w:r>
      <w:proofErr w:type="spellEnd"/>
      <w:r w:rsidRPr="008503BE">
        <w:rPr>
          <w:rFonts w:ascii="Book Antiqua" w:hAnsi="Book Antiqua"/>
        </w:rPr>
        <w:t xml:space="preserve">, controlled trial of a dietary intervention for adults with major depression (the "SMILES" trial): study protocol. </w:t>
      </w:r>
      <w:r w:rsidRPr="008503BE">
        <w:rPr>
          <w:rFonts w:ascii="Book Antiqua" w:hAnsi="Book Antiqua"/>
          <w:i/>
          <w:iCs/>
        </w:rPr>
        <w:t>BMC Psychiatry</w:t>
      </w:r>
      <w:r w:rsidRPr="008503BE">
        <w:rPr>
          <w:rFonts w:ascii="Book Antiqua" w:hAnsi="Book Antiqua"/>
        </w:rPr>
        <w:t xml:space="preserve"> 2013; </w:t>
      </w:r>
      <w:r w:rsidRPr="008503BE">
        <w:rPr>
          <w:rFonts w:ascii="Book Antiqua" w:hAnsi="Book Antiqua"/>
          <w:b/>
          <w:bCs/>
        </w:rPr>
        <w:t>13</w:t>
      </w:r>
      <w:r w:rsidRPr="008503BE">
        <w:rPr>
          <w:rFonts w:ascii="Book Antiqua" w:hAnsi="Book Antiqua"/>
        </w:rPr>
        <w:t>: 114 [PMID: 23587364 DOI: 10.1186/1471-244X-13-114]</w:t>
      </w:r>
    </w:p>
    <w:p w14:paraId="3EBC4EBB"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114 </w:t>
      </w:r>
      <w:proofErr w:type="spellStart"/>
      <w:r w:rsidRPr="008503BE">
        <w:rPr>
          <w:rFonts w:ascii="Book Antiqua" w:hAnsi="Book Antiqua"/>
          <w:b/>
          <w:bCs/>
        </w:rPr>
        <w:t>Jacka</w:t>
      </w:r>
      <w:proofErr w:type="spellEnd"/>
      <w:r w:rsidRPr="008503BE">
        <w:rPr>
          <w:rFonts w:ascii="Book Antiqua" w:hAnsi="Book Antiqua"/>
          <w:b/>
          <w:bCs/>
        </w:rPr>
        <w:t xml:space="preserve"> FN</w:t>
      </w:r>
      <w:r w:rsidRPr="008503BE">
        <w:rPr>
          <w:rFonts w:ascii="Book Antiqua" w:hAnsi="Book Antiqua"/>
        </w:rPr>
        <w:t xml:space="preserve">, O'Neil A, Opie R, </w:t>
      </w:r>
      <w:proofErr w:type="spellStart"/>
      <w:r w:rsidRPr="008503BE">
        <w:rPr>
          <w:rFonts w:ascii="Book Antiqua" w:hAnsi="Book Antiqua"/>
        </w:rPr>
        <w:t>Itsiopoulos</w:t>
      </w:r>
      <w:proofErr w:type="spellEnd"/>
      <w:r w:rsidRPr="008503BE">
        <w:rPr>
          <w:rFonts w:ascii="Book Antiqua" w:hAnsi="Book Antiqua"/>
        </w:rPr>
        <w:t xml:space="preserve"> C, Cotton S, </w:t>
      </w:r>
      <w:proofErr w:type="spellStart"/>
      <w:r w:rsidRPr="008503BE">
        <w:rPr>
          <w:rFonts w:ascii="Book Antiqua" w:hAnsi="Book Antiqua"/>
        </w:rPr>
        <w:t>Mohebbi</w:t>
      </w:r>
      <w:proofErr w:type="spellEnd"/>
      <w:r w:rsidRPr="008503BE">
        <w:rPr>
          <w:rFonts w:ascii="Book Antiqua" w:hAnsi="Book Antiqua"/>
        </w:rPr>
        <w:t xml:space="preserve"> M, Castle D, Dash S, </w:t>
      </w:r>
      <w:proofErr w:type="spellStart"/>
      <w:r w:rsidRPr="008503BE">
        <w:rPr>
          <w:rFonts w:ascii="Book Antiqua" w:hAnsi="Book Antiqua"/>
        </w:rPr>
        <w:t>Mihalopoulos</w:t>
      </w:r>
      <w:proofErr w:type="spellEnd"/>
      <w:r w:rsidRPr="008503BE">
        <w:rPr>
          <w:rFonts w:ascii="Book Antiqua" w:hAnsi="Book Antiqua"/>
        </w:rPr>
        <w:t xml:space="preserve"> C, Chatterton ML, </w:t>
      </w:r>
      <w:proofErr w:type="spellStart"/>
      <w:r w:rsidRPr="008503BE">
        <w:rPr>
          <w:rFonts w:ascii="Book Antiqua" w:hAnsi="Book Antiqua"/>
        </w:rPr>
        <w:t>Brazionis</w:t>
      </w:r>
      <w:proofErr w:type="spellEnd"/>
      <w:r w:rsidRPr="008503BE">
        <w:rPr>
          <w:rFonts w:ascii="Book Antiqua" w:hAnsi="Book Antiqua"/>
        </w:rPr>
        <w:t xml:space="preserve"> L, Dean OM, Hodge AM, Berk M. A </w:t>
      </w:r>
      <w:proofErr w:type="spellStart"/>
      <w:r w:rsidRPr="008503BE">
        <w:rPr>
          <w:rFonts w:ascii="Book Antiqua" w:hAnsi="Book Antiqua"/>
        </w:rPr>
        <w:t>randomised</w:t>
      </w:r>
      <w:proofErr w:type="spellEnd"/>
      <w:r w:rsidRPr="008503BE">
        <w:rPr>
          <w:rFonts w:ascii="Book Antiqua" w:hAnsi="Book Antiqua"/>
        </w:rPr>
        <w:t xml:space="preserve"> controlled trial of dietary improvement for adults with major depression (the 'SMILES' trial). </w:t>
      </w:r>
      <w:r w:rsidRPr="008503BE">
        <w:rPr>
          <w:rFonts w:ascii="Book Antiqua" w:hAnsi="Book Antiqua"/>
          <w:i/>
          <w:iCs/>
        </w:rPr>
        <w:t>BMC Med</w:t>
      </w:r>
      <w:r w:rsidRPr="008503BE">
        <w:rPr>
          <w:rFonts w:ascii="Book Antiqua" w:hAnsi="Book Antiqua"/>
        </w:rPr>
        <w:t xml:space="preserve"> 2017; </w:t>
      </w:r>
      <w:r w:rsidRPr="008503BE">
        <w:rPr>
          <w:rFonts w:ascii="Book Antiqua" w:hAnsi="Book Antiqua"/>
          <w:b/>
          <w:bCs/>
        </w:rPr>
        <w:t>15</w:t>
      </w:r>
      <w:r w:rsidRPr="008503BE">
        <w:rPr>
          <w:rFonts w:ascii="Book Antiqua" w:hAnsi="Book Antiqua"/>
        </w:rPr>
        <w:t>: 23 [PMID: 28137247 DOI: 10.1186/s12916-017-0791-y]</w:t>
      </w:r>
    </w:p>
    <w:p w14:paraId="59252969"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115 </w:t>
      </w:r>
      <w:r w:rsidRPr="008503BE">
        <w:rPr>
          <w:rFonts w:ascii="Book Antiqua" w:hAnsi="Book Antiqua"/>
          <w:b/>
          <w:bCs/>
        </w:rPr>
        <w:t>Knight A</w:t>
      </w:r>
      <w:r w:rsidRPr="008503BE">
        <w:rPr>
          <w:rFonts w:ascii="Book Antiqua" w:hAnsi="Book Antiqua"/>
        </w:rPr>
        <w:t xml:space="preserve">, Bryan J, Wilson C, Hodgson JM, Davis CR, Murphy KJ. The Mediterranean Diet and Cognitive Function among Healthy Older Adults in a 6-Month </w:t>
      </w:r>
      <w:proofErr w:type="spellStart"/>
      <w:r w:rsidRPr="008503BE">
        <w:rPr>
          <w:rFonts w:ascii="Book Antiqua" w:hAnsi="Book Antiqua"/>
        </w:rPr>
        <w:t>Randomised</w:t>
      </w:r>
      <w:proofErr w:type="spellEnd"/>
      <w:r w:rsidRPr="008503BE">
        <w:rPr>
          <w:rFonts w:ascii="Book Antiqua" w:hAnsi="Book Antiqua"/>
        </w:rPr>
        <w:t xml:space="preserve"> Controlled Trial: The </w:t>
      </w:r>
      <w:proofErr w:type="spellStart"/>
      <w:r w:rsidRPr="008503BE">
        <w:rPr>
          <w:rFonts w:ascii="Book Antiqua" w:hAnsi="Book Antiqua"/>
        </w:rPr>
        <w:t>MedLey</w:t>
      </w:r>
      <w:proofErr w:type="spellEnd"/>
      <w:r w:rsidRPr="008503BE">
        <w:rPr>
          <w:rFonts w:ascii="Book Antiqua" w:hAnsi="Book Antiqua"/>
        </w:rPr>
        <w:t xml:space="preserve"> Study. </w:t>
      </w:r>
      <w:r w:rsidRPr="008503BE">
        <w:rPr>
          <w:rFonts w:ascii="Book Antiqua" w:hAnsi="Book Antiqua"/>
          <w:i/>
          <w:iCs/>
        </w:rPr>
        <w:t>Nutrients</w:t>
      </w:r>
      <w:r w:rsidRPr="008503BE">
        <w:rPr>
          <w:rFonts w:ascii="Book Antiqua" w:hAnsi="Book Antiqua"/>
        </w:rPr>
        <w:t xml:space="preserve"> 2016; </w:t>
      </w:r>
      <w:r w:rsidRPr="008503BE">
        <w:rPr>
          <w:rFonts w:ascii="Book Antiqua" w:hAnsi="Book Antiqua"/>
          <w:b/>
          <w:bCs/>
        </w:rPr>
        <w:t>8</w:t>
      </w:r>
      <w:r w:rsidRPr="008503BE">
        <w:rPr>
          <w:rFonts w:ascii="Book Antiqua" w:hAnsi="Book Antiqua"/>
        </w:rPr>
        <w:t xml:space="preserve"> [PMID: 27657119 DOI: 10.3390/nu8090579]</w:t>
      </w:r>
    </w:p>
    <w:p w14:paraId="01B273F2"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116 </w:t>
      </w:r>
      <w:r w:rsidRPr="008503BE">
        <w:rPr>
          <w:rFonts w:ascii="Book Antiqua" w:hAnsi="Book Antiqua"/>
          <w:b/>
          <w:bCs/>
        </w:rPr>
        <w:t>Roca M</w:t>
      </w:r>
      <w:r w:rsidRPr="008503BE">
        <w:rPr>
          <w:rFonts w:ascii="Book Antiqua" w:hAnsi="Book Antiqua"/>
        </w:rPr>
        <w:t xml:space="preserve">, Kohls E, Gili M, Watkins E, Owens M, </w:t>
      </w:r>
      <w:proofErr w:type="spellStart"/>
      <w:r w:rsidRPr="008503BE">
        <w:rPr>
          <w:rFonts w:ascii="Book Antiqua" w:hAnsi="Book Antiqua"/>
        </w:rPr>
        <w:t>Hegerl</w:t>
      </w:r>
      <w:proofErr w:type="spellEnd"/>
      <w:r w:rsidRPr="008503BE">
        <w:rPr>
          <w:rFonts w:ascii="Book Antiqua" w:hAnsi="Book Antiqua"/>
        </w:rPr>
        <w:t xml:space="preserve"> U, van </w:t>
      </w:r>
      <w:proofErr w:type="spellStart"/>
      <w:r w:rsidRPr="008503BE">
        <w:rPr>
          <w:rFonts w:ascii="Book Antiqua" w:hAnsi="Book Antiqua"/>
        </w:rPr>
        <w:t>Grootheest</w:t>
      </w:r>
      <w:proofErr w:type="spellEnd"/>
      <w:r w:rsidRPr="008503BE">
        <w:rPr>
          <w:rFonts w:ascii="Book Antiqua" w:hAnsi="Book Antiqua"/>
        </w:rPr>
        <w:t xml:space="preserve"> G, Bot M, </w:t>
      </w:r>
      <w:proofErr w:type="spellStart"/>
      <w:r w:rsidRPr="008503BE">
        <w:rPr>
          <w:rFonts w:ascii="Book Antiqua" w:hAnsi="Book Antiqua"/>
        </w:rPr>
        <w:t>Cabout</w:t>
      </w:r>
      <w:proofErr w:type="spellEnd"/>
      <w:r w:rsidRPr="008503BE">
        <w:rPr>
          <w:rFonts w:ascii="Book Antiqua" w:hAnsi="Book Antiqua"/>
        </w:rPr>
        <w:t xml:space="preserve"> M, Brouwer IA, Visser M, </w:t>
      </w:r>
      <w:proofErr w:type="spellStart"/>
      <w:r w:rsidRPr="008503BE">
        <w:rPr>
          <w:rFonts w:ascii="Book Antiqua" w:hAnsi="Book Antiqua"/>
        </w:rPr>
        <w:t>Penninx</w:t>
      </w:r>
      <w:proofErr w:type="spellEnd"/>
      <w:r w:rsidRPr="008503BE">
        <w:rPr>
          <w:rFonts w:ascii="Book Antiqua" w:hAnsi="Book Antiqua"/>
        </w:rPr>
        <w:t xml:space="preserve"> BW; </w:t>
      </w:r>
      <w:proofErr w:type="spellStart"/>
      <w:r w:rsidRPr="008503BE">
        <w:rPr>
          <w:rFonts w:ascii="Book Antiqua" w:hAnsi="Book Antiqua"/>
        </w:rPr>
        <w:t>MooDFOOD</w:t>
      </w:r>
      <w:proofErr w:type="spellEnd"/>
      <w:r w:rsidRPr="008503BE">
        <w:rPr>
          <w:rFonts w:ascii="Book Antiqua" w:hAnsi="Book Antiqua"/>
        </w:rPr>
        <w:t xml:space="preserve"> Prevention Trial Investigators. Prevention of depression through nutritional strategies in high-risk persons: rationale and design of the </w:t>
      </w:r>
      <w:proofErr w:type="spellStart"/>
      <w:r w:rsidRPr="008503BE">
        <w:rPr>
          <w:rFonts w:ascii="Book Antiqua" w:hAnsi="Book Antiqua"/>
        </w:rPr>
        <w:t>MooDFOOD</w:t>
      </w:r>
      <w:proofErr w:type="spellEnd"/>
      <w:r w:rsidRPr="008503BE">
        <w:rPr>
          <w:rFonts w:ascii="Book Antiqua" w:hAnsi="Book Antiqua"/>
        </w:rPr>
        <w:t xml:space="preserve"> prevention trial. </w:t>
      </w:r>
      <w:r w:rsidRPr="008503BE">
        <w:rPr>
          <w:rFonts w:ascii="Book Antiqua" w:hAnsi="Book Antiqua"/>
          <w:i/>
          <w:iCs/>
        </w:rPr>
        <w:t>BMC Psychiatry</w:t>
      </w:r>
      <w:r w:rsidRPr="008503BE">
        <w:rPr>
          <w:rFonts w:ascii="Book Antiqua" w:hAnsi="Book Antiqua"/>
        </w:rPr>
        <w:t xml:space="preserve"> 2016; </w:t>
      </w:r>
      <w:r w:rsidRPr="008503BE">
        <w:rPr>
          <w:rFonts w:ascii="Book Antiqua" w:hAnsi="Book Antiqua"/>
          <w:b/>
          <w:bCs/>
        </w:rPr>
        <w:t>16</w:t>
      </w:r>
      <w:r w:rsidRPr="008503BE">
        <w:rPr>
          <w:rFonts w:ascii="Book Antiqua" w:hAnsi="Book Antiqua"/>
        </w:rPr>
        <w:t>: 192 [PMID: 27277946 DOI: 10.1186/s12888-016-0900-z]</w:t>
      </w:r>
    </w:p>
    <w:p w14:paraId="3616B360"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117 </w:t>
      </w:r>
      <w:r w:rsidRPr="008503BE">
        <w:rPr>
          <w:rFonts w:ascii="Book Antiqua" w:hAnsi="Book Antiqua"/>
          <w:b/>
          <w:bCs/>
        </w:rPr>
        <w:t>Bot M</w:t>
      </w:r>
      <w:r w:rsidRPr="008503BE">
        <w:rPr>
          <w:rFonts w:ascii="Book Antiqua" w:hAnsi="Book Antiqua"/>
        </w:rPr>
        <w:t xml:space="preserve">, Brouwer IA, Roca M, Kohls E, </w:t>
      </w:r>
      <w:proofErr w:type="spellStart"/>
      <w:r w:rsidRPr="008503BE">
        <w:rPr>
          <w:rFonts w:ascii="Book Antiqua" w:hAnsi="Book Antiqua"/>
        </w:rPr>
        <w:t>Penninx</w:t>
      </w:r>
      <w:proofErr w:type="spellEnd"/>
      <w:r w:rsidRPr="008503BE">
        <w:rPr>
          <w:rFonts w:ascii="Book Antiqua" w:hAnsi="Book Antiqua"/>
        </w:rPr>
        <w:t xml:space="preserve"> BWJH, Watkins E, van </w:t>
      </w:r>
      <w:proofErr w:type="spellStart"/>
      <w:r w:rsidRPr="008503BE">
        <w:rPr>
          <w:rFonts w:ascii="Book Antiqua" w:hAnsi="Book Antiqua"/>
        </w:rPr>
        <w:t>Grootheest</w:t>
      </w:r>
      <w:proofErr w:type="spellEnd"/>
      <w:r w:rsidRPr="008503BE">
        <w:rPr>
          <w:rFonts w:ascii="Book Antiqua" w:hAnsi="Book Antiqua"/>
        </w:rPr>
        <w:t xml:space="preserve"> G, </w:t>
      </w:r>
      <w:proofErr w:type="spellStart"/>
      <w:r w:rsidRPr="008503BE">
        <w:rPr>
          <w:rFonts w:ascii="Book Antiqua" w:hAnsi="Book Antiqua"/>
        </w:rPr>
        <w:t>Cabout</w:t>
      </w:r>
      <w:proofErr w:type="spellEnd"/>
      <w:r w:rsidRPr="008503BE">
        <w:rPr>
          <w:rFonts w:ascii="Book Antiqua" w:hAnsi="Book Antiqua"/>
        </w:rPr>
        <w:t xml:space="preserve"> M, </w:t>
      </w:r>
      <w:proofErr w:type="spellStart"/>
      <w:r w:rsidRPr="008503BE">
        <w:rPr>
          <w:rFonts w:ascii="Book Antiqua" w:hAnsi="Book Antiqua"/>
        </w:rPr>
        <w:t>Hegerl</w:t>
      </w:r>
      <w:proofErr w:type="spellEnd"/>
      <w:r w:rsidRPr="008503BE">
        <w:rPr>
          <w:rFonts w:ascii="Book Antiqua" w:hAnsi="Book Antiqua"/>
        </w:rPr>
        <w:t xml:space="preserve"> U, Gili M, Owens M, Visser M; </w:t>
      </w:r>
      <w:proofErr w:type="spellStart"/>
      <w:r w:rsidRPr="008503BE">
        <w:rPr>
          <w:rFonts w:ascii="Book Antiqua" w:hAnsi="Book Antiqua"/>
        </w:rPr>
        <w:t>MooDFOOD</w:t>
      </w:r>
      <w:proofErr w:type="spellEnd"/>
      <w:r w:rsidRPr="008503BE">
        <w:rPr>
          <w:rFonts w:ascii="Book Antiqua" w:hAnsi="Book Antiqua"/>
        </w:rPr>
        <w:t xml:space="preserve"> Prevention Trial Investigators. Effect of </w:t>
      </w:r>
      <w:proofErr w:type="spellStart"/>
      <w:r w:rsidRPr="008503BE">
        <w:rPr>
          <w:rFonts w:ascii="Book Antiqua" w:hAnsi="Book Antiqua"/>
        </w:rPr>
        <w:t>Multinutrient</w:t>
      </w:r>
      <w:proofErr w:type="spellEnd"/>
      <w:r w:rsidRPr="008503BE">
        <w:rPr>
          <w:rFonts w:ascii="Book Antiqua" w:hAnsi="Book Antiqua"/>
        </w:rPr>
        <w:t xml:space="preserve"> Supplementation and Food-Related Behavioral Activation Therapy on Prevention of Major Depressive Disorder Among Overweight or Obese Adults With Subsyndromal Depressive Symptoms: The </w:t>
      </w:r>
      <w:proofErr w:type="spellStart"/>
      <w:r w:rsidRPr="008503BE">
        <w:rPr>
          <w:rFonts w:ascii="Book Antiqua" w:hAnsi="Book Antiqua"/>
        </w:rPr>
        <w:t>MooDFOOD</w:t>
      </w:r>
      <w:proofErr w:type="spellEnd"/>
      <w:r w:rsidRPr="008503BE">
        <w:rPr>
          <w:rFonts w:ascii="Book Antiqua" w:hAnsi="Book Antiqua"/>
        </w:rPr>
        <w:t xml:space="preserve"> Randomized Clinical Trial. </w:t>
      </w:r>
      <w:r w:rsidRPr="008503BE">
        <w:rPr>
          <w:rFonts w:ascii="Book Antiqua" w:hAnsi="Book Antiqua"/>
          <w:i/>
          <w:iCs/>
        </w:rPr>
        <w:t>JAMA</w:t>
      </w:r>
      <w:r w:rsidRPr="008503BE">
        <w:rPr>
          <w:rFonts w:ascii="Book Antiqua" w:hAnsi="Book Antiqua"/>
        </w:rPr>
        <w:t xml:space="preserve"> 2019; </w:t>
      </w:r>
      <w:r w:rsidRPr="008503BE">
        <w:rPr>
          <w:rFonts w:ascii="Book Antiqua" w:hAnsi="Book Antiqua"/>
          <w:b/>
          <w:bCs/>
        </w:rPr>
        <w:t>321</w:t>
      </w:r>
      <w:r w:rsidRPr="008503BE">
        <w:rPr>
          <w:rFonts w:ascii="Book Antiqua" w:hAnsi="Book Antiqua"/>
        </w:rPr>
        <w:t>: 858-868 [PMID: 30835307 DOI: 10.1001/jama.2019.0556]</w:t>
      </w:r>
    </w:p>
    <w:p w14:paraId="1FEC4704"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118 </w:t>
      </w:r>
      <w:proofErr w:type="spellStart"/>
      <w:r w:rsidRPr="008503BE">
        <w:rPr>
          <w:rFonts w:ascii="Book Antiqua" w:hAnsi="Book Antiqua"/>
          <w:b/>
          <w:bCs/>
        </w:rPr>
        <w:t>Parletta</w:t>
      </w:r>
      <w:proofErr w:type="spellEnd"/>
      <w:r w:rsidRPr="008503BE">
        <w:rPr>
          <w:rFonts w:ascii="Book Antiqua" w:hAnsi="Book Antiqua"/>
          <w:b/>
          <w:bCs/>
        </w:rPr>
        <w:t xml:space="preserve"> N</w:t>
      </w:r>
      <w:r w:rsidRPr="008503BE">
        <w:rPr>
          <w:rFonts w:ascii="Book Antiqua" w:hAnsi="Book Antiqua"/>
        </w:rPr>
        <w:t xml:space="preserve">, </w:t>
      </w:r>
      <w:proofErr w:type="spellStart"/>
      <w:r w:rsidRPr="008503BE">
        <w:rPr>
          <w:rFonts w:ascii="Book Antiqua" w:hAnsi="Book Antiqua"/>
        </w:rPr>
        <w:t>Zarnowiecki</w:t>
      </w:r>
      <w:proofErr w:type="spellEnd"/>
      <w:r w:rsidRPr="008503BE">
        <w:rPr>
          <w:rFonts w:ascii="Book Antiqua" w:hAnsi="Book Antiqua"/>
        </w:rPr>
        <w:t xml:space="preserve"> D, Cho J, Wilson A, </w:t>
      </w:r>
      <w:proofErr w:type="spellStart"/>
      <w:r w:rsidRPr="008503BE">
        <w:rPr>
          <w:rFonts w:ascii="Book Antiqua" w:hAnsi="Book Antiqua"/>
        </w:rPr>
        <w:t>Bogomolova</w:t>
      </w:r>
      <w:proofErr w:type="spellEnd"/>
      <w:r w:rsidRPr="008503BE">
        <w:rPr>
          <w:rFonts w:ascii="Book Antiqua" w:hAnsi="Book Antiqua"/>
        </w:rPr>
        <w:t xml:space="preserve"> S, Villani A, </w:t>
      </w:r>
      <w:proofErr w:type="spellStart"/>
      <w:r w:rsidRPr="008503BE">
        <w:rPr>
          <w:rFonts w:ascii="Book Antiqua" w:hAnsi="Book Antiqua"/>
        </w:rPr>
        <w:t>Itsiopoulos</w:t>
      </w:r>
      <w:proofErr w:type="spellEnd"/>
      <w:r w:rsidRPr="008503BE">
        <w:rPr>
          <w:rFonts w:ascii="Book Antiqua" w:hAnsi="Book Antiqua"/>
        </w:rPr>
        <w:t xml:space="preserve"> C, </w:t>
      </w:r>
      <w:proofErr w:type="spellStart"/>
      <w:r w:rsidRPr="008503BE">
        <w:rPr>
          <w:rFonts w:ascii="Book Antiqua" w:hAnsi="Book Antiqua"/>
        </w:rPr>
        <w:t>Niyonsenga</w:t>
      </w:r>
      <w:proofErr w:type="spellEnd"/>
      <w:r w:rsidRPr="008503BE">
        <w:rPr>
          <w:rFonts w:ascii="Book Antiqua" w:hAnsi="Book Antiqua"/>
        </w:rPr>
        <w:t xml:space="preserve"> T, Blunden S, Meyer B, Segal L, </w:t>
      </w:r>
      <w:proofErr w:type="spellStart"/>
      <w:r w:rsidRPr="008503BE">
        <w:rPr>
          <w:rFonts w:ascii="Book Antiqua" w:hAnsi="Book Antiqua"/>
        </w:rPr>
        <w:t>Baune</w:t>
      </w:r>
      <w:proofErr w:type="spellEnd"/>
      <w:r w:rsidRPr="008503BE">
        <w:rPr>
          <w:rFonts w:ascii="Book Antiqua" w:hAnsi="Book Antiqua"/>
        </w:rPr>
        <w:t xml:space="preserve"> BT, O'Dea K. A Mediterranean-style dietary intervention supplemented with fish oil improves diet quality and mental health in people with depression: A randomized controlled trial (HELFIMED). </w:t>
      </w:r>
      <w:proofErr w:type="spellStart"/>
      <w:r w:rsidRPr="008503BE">
        <w:rPr>
          <w:rFonts w:ascii="Book Antiqua" w:hAnsi="Book Antiqua"/>
          <w:i/>
          <w:iCs/>
        </w:rPr>
        <w:t>Nutr</w:t>
      </w:r>
      <w:proofErr w:type="spellEnd"/>
      <w:r w:rsidRPr="008503BE">
        <w:rPr>
          <w:rFonts w:ascii="Book Antiqua" w:hAnsi="Book Antiqua"/>
          <w:i/>
          <w:iCs/>
        </w:rPr>
        <w:t xml:space="preserve"> </w:t>
      </w:r>
      <w:proofErr w:type="spellStart"/>
      <w:r w:rsidRPr="008503BE">
        <w:rPr>
          <w:rFonts w:ascii="Book Antiqua" w:hAnsi="Book Antiqua"/>
          <w:i/>
          <w:iCs/>
        </w:rPr>
        <w:t>Neurosci</w:t>
      </w:r>
      <w:proofErr w:type="spellEnd"/>
      <w:r w:rsidRPr="008503BE">
        <w:rPr>
          <w:rFonts w:ascii="Book Antiqua" w:hAnsi="Book Antiqua"/>
        </w:rPr>
        <w:t xml:space="preserve"> 2019; </w:t>
      </w:r>
      <w:r w:rsidRPr="008503BE">
        <w:rPr>
          <w:rFonts w:ascii="Book Antiqua" w:hAnsi="Book Antiqua"/>
          <w:b/>
          <w:bCs/>
        </w:rPr>
        <w:t>22</w:t>
      </w:r>
      <w:r w:rsidRPr="008503BE">
        <w:rPr>
          <w:rFonts w:ascii="Book Antiqua" w:hAnsi="Book Antiqua"/>
        </w:rPr>
        <w:t>: 474-487 [PMID: 29215971 DOI: 10.1080/1028415X.2017.1411320]</w:t>
      </w:r>
    </w:p>
    <w:p w14:paraId="466D2677"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119 </w:t>
      </w:r>
      <w:r w:rsidRPr="008503BE">
        <w:rPr>
          <w:rFonts w:ascii="Book Antiqua" w:hAnsi="Book Antiqua"/>
          <w:b/>
          <w:bCs/>
        </w:rPr>
        <w:t>Sánchez-Villegas A</w:t>
      </w:r>
      <w:r w:rsidRPr="008503BE">
        <w:rPr>
          <w:rFonts w:ascii="Book Antiqua" w:hAnsi="Book Antiqua"/>
        </w:rPr>
        <w:t xml:space="preserve">, Martínez-González MA, </w:t>
      </w:r>
      <w:proofErr w:type="spellStart"/>
      <w:r w:rsidRPr="008503BE">
        <w:rPr>
          <w:rFonts w:ascii="Book Antiqua" w:hAnsi="Book Antiqua"/>
        </w:rPr>
        <w:t>Estruch</w:t>
      </w:r>
      <w:proofErr w:type="spellEnd"/>
      <w:r w:rsidRPr="008503BE">
        <w:rPr>
          <w:rFonts w:ascii="Book Antiqua" w:hAnsi="Book Antiqua"/>
        </w:rPr>
        <w:t xml:space="preserve"> R, Salas-</w:t>
      </w:r>
      <w:proofErr w:type="spellStart"/>
      <w:r w:rsidRPr="008503BE">
        <w:rPr>
          <w:rFonts w:ascii="Book Antiqua" w:hAnsi="Book Antiqua"/>
        </w:rPr>
        <w:t>Salvadó</w:t>
      </w:r>
      <w:proofErr w:type="spellEnd"/>
      <w:r w:rsidRPr="008503BE">
        <w:rPr>
          <w:rFonts w:ascii="Book Antiqua" w:hAnsi="Book Antiqua"/>
        </w:rPr>
        <w:t xml:space="preserve"> J, Corella D, </w:t>
      </w:r>
      <w:proofErr w:type="spellStart"/>
      <w:r w:rsidRPr="008503BE">
        <w:rPr>
          <w:rFonts w:ascii="Book Antiqua" w:hAnsi="Book Antiqua"/>
        </w:rPr>
        <w:t>Covas</w:t>
      </w:r>
      <w:proofErr w:type="spellEnd"/>
      <w:r w:rsidRPr="008503BE">
        <w:rPr>
          <w:rFonts w:ascii="Book Antiqua" w:hAnsi="Book Antiqua"/>
        </w:rPr>
        <w:t xml:space="preserve"> MI, </w:t>
      </w:r>
      <w:proofErr w:type="spellStart"/>
      <w:r w:rsidRPr="008503BE">
        <w:rPr>
          <w:rFonts w:ascii="Book Antiqua" w:hAnsi="Book Antiqua"/>
        </w:rPr>
        <w:t>Arós</w:t>
      </w:r>
      <w:proofErr w:type="spellEnd"/>
      <w:r w:rsidRPr="008503BE">
        <w:rPr>
          <w:rFonts w:ascii="Book Antiqua" w:hAnsi="Book Antiqua"/>
        </w:rPr>
        <w:t xml:space="preserve"> F, </w:t>
      </w:r>
      <w:proofErr w:type="spellStart"/>
      <w:r w:rsidRPr="008503BE">
        <w:rPr>
          <w:rFonts w:ascii="Book Antiqua" w:hAnsi="Book Antiqua"/>
        </w:rPr>
        <w:t>Romaguera</w:t>
      </w:r>
      <w:proofErr w:type="spellEnd"/>
      <w:r w:rsidRPr="008503BE">
        <w:rPr>
          <w:rFonts w:ascii="Book Antiqua" w:hAnsi="Book Antiqua"/>
        </w:rPr>
        <w:t xml:space="preserve"> D, Gómez-</w:t>
      </w:r>
      <w:proofErr w:type="spellStart"/>
      <w:r w:rsidRPr="008503BE">
        <w:rPr>
          <w:rFonts w:ascii="Book Antiqua" w:hAnsi="Book Antiqua"/>
        </w:rPr>
        <w:t>Gracia</w:t>
      </w:r>
      <w:proofErr w:type="spellEnd"/>
      <w:r w:rsidRPr="008503BE">
        <w:rPr>
          <w:rFonts w:ascii="Book Antiqua" w:hAnsi="Book Antiqua"/>
        </w:rPr>
        <w:t xml:space="preserve"> E, </w:t>
      </w:r>
      <w:proofErr w:type="spellStart"/>
      <w:r w:rsidRPr="008503BE">
        <w:rPr>
          <w:rFonts w:ascii="Book Antiqua" w:hAnsi="Book Antiqua"/>
        </w:rPr>
        <w:t>Lapetra</w:t>
      </w:r>
      <w:proofErr w:type="spellEnd"/>
      <w:r w:rsidRPr="008503BE">
        <w:rPr>
          <w:rFonts w:ascii="Book Antiqua" w:hAnsi="Book Antiqua"/>
        </w:rPr>
        <w:t xml:space="preserve"> J, </w:t>
      </w:r>
      <w:proofErr w:type="spellStart"/>
      <w:r w:rsidRPr="008503BE">
        <w:rPr>
          <w:rFonts w:ascii="Book Antiqua" w:hAnsi="Book Antiqua"/>
        </w:rPr>
        <w:t>Pintó</w:t>
      </w:r>
      <w:proofErr w:type="spellEnd"/>
      <w:r w:rsidRPr="008503BE">
        <w:rPr>
          <w:rFonts w:ascii="Book Antiqua" w:hAnsi="Book Antiqua"/>
        </w:rPr>
        <w:t xml:space="preserve"> X, Martínez JA, </w:t>
      </w:r>
      <w:proofErr w:type="spellStart"/>
      <w:r w:rsidRPr="008503BE">
        <w:rPr>
          <w:rFonts w:ascii="Book Antiqua" w:hAnsi="Book Antiqua"/>
        </w:rPr>
        <w:t>Lamuela-Raventós</w:t>
      </w:r>
      <w:proofErr w:type="spellEnd"/>
      <w:r w:rsidRPr="008503BE">
        <w:rPr>
          <w:rFonts w:ascii="Book Antiqua" w:hAnsi="Book Antiqua"/>
        </w:rPr>
        <w:t xml:space="preserve"> RM, Ros E, Gea A, </w:t>
      </w:r>
      <w:proofErr w:type="spellStart"/>
      <w:r w:rsidRPr="008503BE">
        <w:rPr>
          <w:rFonts w:ascii="Book Antiqua" w:hAnsi="Book Antiqua"/>
        </w:rPr>
        <w:t>Wärnberg</w:t>
      </w:r>
      <w:proofErr w:type="spellEnd"/>
      <w:r w:rsidRPr="008503BE">
        <w:rPr>
          <w:rFonts w:ascii="Book Antiqua" w:hAnsi="Book Antiqua"/>
        </w:rPr>
        <w:t xml:space="preserve"> J, Serra-</w:t>
      </w:r>
      <w:proofErr w:type="spellStart"/>
      <w:r w:rsidRPr="008503BE">
        <w:rPr>
          <w:rFonts w:ascii="Book Antiqua" w:hAnsi="Book Antiqua"/>
        </w:rPr>
        <w:t>Majem</w:t>
      </w:r>
      <w:proofErr w:type="spellEnd"/>
      <w:r w:rsidRPr="008503BE">
        <w:rPr>
          <w:rFonts w:ascii="Book Antiqua" w:hAnsi="Book Antiqua"/>
        </w:rPr>
        <w:t xml:space="preserve"> L. Mediterranean dietary pattern and depression: the PREDIMED randomized trial. </w:t>
      </w:r>
      <w:r w:rsidRPr="008503BE">
        <w:rPr>
          <w:rFonts w:ascii="Book Antiqua" w:hAnsi="Book Antiqua"/>
          <w:i/>
          <w:iCs/>
        </w:rPr>
        <w:t>BMC Med</w:t>
      </w:r>
      <w:r w:rsidRPr="008503BE">
        <w:rPr>
          <w:rFonts w:ascii="Book Antiqua" w:hAnsi="Book Antiqua"/>
        </w:rPr>
        <w:t xml:space="preserve"> 2013; </w:t>
      </w:r>
      <w:r w:rsidRPr="008503BE">
        <w:rPr>
          <w:rFonts w:ascii="Book Antiqua" w:hAnsi="Book Antiqua"/>
          <w:b/>
          <w:bCs/>
        </w:rPr>
        <w:t>11</w:t>
      </w:r>
      <w:r w:rsidRPr="008503BE">
        <w:rPr>
          <w:rFonts w:ascii="Book Antiqua" w:hAnsi="Book Antiqua"/>
        </w:rPr>
        <w:t>: 208 [PMID: 24229349 DOI: 10.1186/1741-7015-11-208]</w:t>
      </w:r>
    </w:p>
    <w:p w14:paraId="64697E0B"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120 </w:t>
      </w:r>
      <w:r w:rsidRPr="008503BE">
        <w:rPr>
          <w:rFonts w:ascii="Book Antiqua" w:hAnsi="Book Antiqua"/>
          <w:b/>
          <w:bCs/>
        </w:rPr>
        <w:t>Steer RA</w:t>
      </w:r>
      <w:r w:rsidRPr="008503BE">
        <w:rPr>
          <w:rFonts w:ascii="Book Antiqua" w:hAnsi="Book Antiqua"/>
        </w:rPr>
        <w:t xml:space="preserve">, Ball R, Ranieri WF, Beck AT. Dimensions of the Beck Depression Inventory-II in clinically depressed outpatients. </w:t>
      </w:r>
      <w:r w:rsidRPr="008503BE">
        <w:rPr>
          <w:rFonts w:ascii="Book Antiqua" w:hAnsi="Book Antiqua"/>
          <w:i/>
          <w:iCs/>
        </w:rPr>
        <w:t>J Clin Psychol</w:t>
      </w:r>
      <w:r w:rsidRPr="008503BE">
        <w:rPr>
          <w:rFonts w:ascii="Book Antiqua" w:hAnsi="Book Antiqua"/>
        </w:rPr>
        <w:t xml:space="preserve"> 1999; </w:t>
      </w:r>
      <w:r w:rsidRPr="008503BE">
        <w:rPr>
          <w:rFonts w:ascii="Book Antiqua" w:hAnsi="Book Antiqua"/>
          <w:b/>
          <w:bCs/>
        </w:rPr>
        <w:t>55</w:t>
      </w:r>
      <w:r w:rsidRPr="008503BE">
        <w:rPr>
          <w:rFonts w:ascii="Book Antiqua" w:hAnsi="Book Antiqua"/>
        </w:rPr>
        <w:t>: 117-128 [PMID: 10100838 DOI: 10.1002/(</w:t>
      </w:r>
      <w:proofErr w:type="spellStart"/>
      <w:r w:rsidRPr="008503BE">
        <w:rPr>
          <w:rFonts w:ascii="Book Antiqua" w:hAnsi="Book Antiqua"/>
        </w:rPr>
        <w:t>sici</w:t>
      </w:r>
      <w:proofErr w:type="spellEnd"/>
      <w:r w:rsidRPr="008503BE">
        <w:rPr>
          <w:rFonts w:ascii="Book Antiqua" w:hAnsi="Book Antiqua"/>
        </w:rPr>
        <w:t>)1097-4679(199901)55:1&lt;</w:t>
      </w:r>
      <w:proofErr w:type="gramStart"/>
      <w:r w:rsidRPr="008503BE">
        <w:rPr>
          <w:rFonts w:ascii="Book Antiqua" w:hAnsi="Book Antiqua"/>
        </w:rPr>
        <w:t>117::</w:t>
      </w:r>
      <w:proofErr w:type="gramEnd"/>
      <w:r w:rsidRPr="008503BE">
        <w:rPr>
          <w:rFonts w:ascii="Book Antiqua" w:hAnsi="Book Antiqua"/>
        </w:rPr>
        <w:t>aid-jclp12&gt;3.0.co;2-a]</w:t>
      </w:r>
    </w:p>
    <w:p w14:paraId="3E154B88" w14:textId="77777777" w:rsidR="00D03BC6" w:rsidRPr="008503BE" w:rsidRDefault="00D03BC6" w:rsidP="003B617C">
      <w:pPr>
        <w:spacing w:line="360" w:lineRule="auto"/>
        <w:jc w:val="both"/>
        <w:rPr>
          <w:rFonts w:ascii="Book Antiqua" w:hAnsi="Book Antiqua"/>
        </w:rPr>
      </w:pPr>
      <w:r w:rsidRPr="003A59C9">
        <w:rPr>
          <w:rFonts w:ascii="Book Antiqua" w:hAnsi="Book Antiqua"/>
        </w:rPr>
        <w:t xml:space="preserve">121 </w:t>
      </w:r>
      <w:r w:rsidRPr="003A59C9">
        <w:rPr>
          <w:rFonts w:ascii="Book Antiqua" w:hAnsi="Book Antiqua"/>
          <w:b/>
          <w:bCs/>
        </w:rPr>
        <w:t>Sánchez-Villegas A</w:t>
      </w:r>
      <w:r w:rsidRPr="003A59C9">
        <w:rPr>
          <w:rFonts w:ascii="Book Antiqua" w:hAnsi="Book Antiqua"/>
        </w:rPr>
        <w:t xml:space="preserve">, Cabrera-Suárez B, </w:t>
      </w:r>
      <w:proofErr w:type="spellStart"/>
      <w:r w:rsidRPr="003A59C9">
        <w:rPr>
          <w:rFonts w:ascii="Book Antiqua" w:hAnsi="Book Antiqua"/>
        </w:rPr>
        <w:t>Molero</w:t>
      </w:r>
      <w:proofErr w:type="spellEnd"/>
      <w:r w:rsidRPr="003A59C9">
        <w:rPr>
          <w:rFonts w:ascii="Book Antiqua" w:hAnsi="Book Antiqua"/>
        </w:rPr>
        <w:t xml:space="preserve"> P, González-Pinto A, </w:t>
      </w:r>
      <w:proofErr w:type="spellStart"/>
      <w:r w:rsidRPr="003A59C9">
        <w:rPr>
          <w:rFonts w:ascii="Book Antiqua" w:hAnsi="Book Antiqua"/>
        </w:rPr>
        <w:t>Chiclana-Actis</w:t>
      </w:r>
      <w:proofErr w:type="spellEnd"/>
      <w:r w:rsidRPr="003A59C9">
        <w:rPr>
          <w:rFonts w:ascii="Book Antiqua" w:hAnsi="Book Antiqua"/>
        </w:rPr>
        <w:t xml:space="preserve"> C, Cabrera C, </w:t>
      </w:r>
      <w:proofErr w:type="spellStart"/>
      <w:r w:rsidRPr="003A59C9">
        <w:rPr>
          <w:rFonts w:ascii="Book Antiqua" w:hAnsi="Book Antiqua"/>
        </w:rPr>
        <w:t>Lahortiga</w:t>
      </w:r>
      <w:proofErr w:type="spellEnd"/>
      <w:r w:rsidRPr="003A59C9">
        <w:rPr>
          <w:rFonts w:ascii="Book Antiqua" w:hAnsi="Book Antiqua"/>
        </w:rPr>
        <w:t xml:space="preserve">-Ramos F, </w:t>
      </w:r>
      <w:proofErr w:type="spellStart"/>
      <w:r w:rsidRPr="003A59C9">
        <w:rPr>
          <w:rFonts w:ascii="Book Antiqua" w:hAnsi="Book Antiqua"/>
        </w:rPr>
        <w:t>Florido</w:t>
      </w:r>
      <w:proofErr w:type="spellEnd"/>
      <w:r w:rsidRPr="003A59C9">
        <w:rPr>
          <w:rFonts w:ascii="Book Antiqua" w:hAnsi="Book Antiqua"/>
        </w:rPr>
        <w:t xml:space="preserve">-Rodríguez M, Vega-Pérez P, Vega-Pérez R, </w:t>
      </w:r>
      <w:proofErr w:type="spellStart"/>
      <w:r w:rsidRPr="003A59C9">
        <w:rPr>
          <w:rFonts w:ascii="Book Antiqua" w:hAnsi="Book Antiqua"/>
        </w:rPr>
        <w:t>Pla</w:t>
      </w:r>
      <w:proofErr w:type="spellEnd"/>
      <w:r w:rsidRPr="003A59C9">
        <w:rPr>
          <w:rFonts w:ascii="Book Antiqua" w:hAnsi="Book Antiqua"/>
        </w:rPr>
        <w:t xml:space="preserve"> J, </w:t>
      </w:r>
      <w:proofErr w:type="spellStart"/>
      <w:r w:rsidRPr="003A59C9">
        <w:rPr>
          <w:rFonts w:ascii="Book Antiqua" w:hAnsi="Book Antiqua"/>
        </w:rPr>
        <w:t>Calviño-Cabada</w:t>
      </w:r>
      <w:proofErr w:type="spellEnd"/>
      <w:r w:rsidRPr="003A59C9">
        <w:rPr>
          <w:rFonts w:ascii="Book Antiqua" w:hAnsi="Book Antiqua"/>
        </w:rPr>
        <w:t xml:space="preserve"> MJ, </w:t>
      </w:r>
      <w:proofErr w:type="spellStart"/>
      <w:r w:rsidRPr="003A59C9">
        <w:rPr>
          <w:rFonts w:ascii="Book Antiqua" w:hAnsi="Book Antiqua"/>
        </w:rPr>
        <w:t>Ortuño</w:t>
      </w:r>
      <w:proofErr w:type="spellEnd"/>
      <w:r w:rsidRPr="003A59C9">
        <w:rPr>
          <w:rFonts w:ascii="Book Antiqua" w:hAnsi="Book Antiqua"/>
        </w:rPr>
        <w:t xml:space="preserve"> F, Navarro S, Almeida Y, Hernández-Fleta JL. </w:t>
      </w:r>
      <w:r w:rsidRPr="008503BE">
        <w:rPr>
          <w:rFonts w:ascii="Book Antiqua" w:hAnsi="Book Antiqua"/>
        </w:rPr>
        <w:t xml:space="preserve">Preventing the recurrence of depression with a Mediterranean diet supplemented with extra-virgin olive oil. The PREDI-DEP trial: study protocol. </w:t>
      </w:r>
      <w:r w:rsidRPr="008503BE">
        <w:rPr>
          <w:rFonts w:ascii="Book Antiqua" w:hAnsi="Book Antiqua"/>
          <w:i/>
          <w:iCs/>
        </w:rPr>
        <w:t>BMC Psychiatry</w:t>
      </w:r>
      <w:r w:rsidRPr="008503BE">
        <w:rPr>
          <w:rFonts w:ascii="Book Antiqua" w:hAnsi="Book Antiqua"/>
        </w:rPr>
        <w:t xml:space="preserve"> 2019; </w:t>
      </w:r>
      <w:r w:rsidRPr="008503BE">
        <w:rPr>
          <w:rFonts w:ascii="Book Antiqua" w:hAnsi="Book Antiqua"/>
          <w:b/>
          <w:bCs/>
        </w:rPr>
        <w:t>19</w:t>
      </w:r>
      <w:r w:rsidRPr="008503BE">
        <w:rPr>
          <w:rFonts w:ascii="Book Antiqua" w:hAnsi="Book Antiqua"/>
        </w:rPr>
        <w:t>: 63 [PMID: 30744589 DOI: 10.1186/s12888-019-2036-4]</w:t>
      </w:r>
    </w:p>
    <w:p w14:paraId="51FF6A96"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122 </w:t>
      </w:r>
      <w:r w:rsidRPr="008503BE">
        <w:rPr>
          <w:rFonts w:ascii="Book Antiqua" w:hAnsi="Book Antiqua"/>
          <w:b/>
          <w:bCs/>
        </w:rPr>
        <w:t>Opie RS</w:t>
      </w:r>
      <w:r w:rsidRPr="008503BE">
        <w:rPr>
          <w:rFonts w:ascii="Book Antiqua" w:hAnsi="Book Antiqua"/>
        </w:rPr>
        <w:t xml:space="preserve">, </w:t>
      </w:r>
      <w:proofErr w:type="spellStart"/>
      <w:r w:rsidRPr="008503BE">
        <w:rPr>
          <w:rFonts w:ascii="Book Antiqua" w:hAnsi="Book Antiqua"/>
        </w:rPr>
        <w:t>Itsiopoulos</w:t>
      </w:r>
      <w:proofErr w:type="spellEnd"/>
      <w:r w:rsidRPr="008503BE">
        <w:rPr>
          <w:rFonts w:ascii="Book Antiqua" w:hAnsi="Book Antiqua"/>
        </w:rPr>
        <w:t xml:space="preserve"> C, </w:t>
      </w:r>
      <w:proofErr w:type="spellStart"/>
      <w:r w:rsidRPr="008503BE">
        <w:rPr>
          <w:rFonts w:ascii="Book Antiqua" w:hAnsi="Book Antiqua"/>
        </w:rPr>
        <w:t>Parletta</w:t>
      </w:r>
      <w:proofErr w:type="spellEnd"/>
      <w:r w:rsidRPr="008503BE">
        <w:rPr>
          <w:rFonts w:ascii="Book Antiqua" w:hAnsi="Book Antiqua"/>
        </w:rPr>
        <w:t xml:space="preserve"> N, Sanchez-Villegas A, </w:t>
      </w:r>
      <w:proofErr w:type="spellStart"/>
      <w:r w:rsidRPr="008503BE">
        <w:rPr>
          <w:rFonts w:ascii="Book Antiqua" w:hAnsi="Book Antiqua"/>
        </w:rPr>
        <w:t>Akbaraly</w:t>
      </w:r>
      <w:proofErr w:type="spellEnd"/>
      <w:r w:rsidRPr="008503BE">
        <w:rPr>
          <w:rFonts w:ascii="Book Antiqua" w:hAnsi="Book Antiqua"/>
        </w:rPr>
        <w:t xml:space="preserve"> TN, </w:t>
      </w:r>
      <w:proofErr w:type="spellStart"/>
      <w:r w:rsidRPr="008503BE">
        <w:rPr>
          <w:rFonts w:ascii="Book Antiqua" w:hAnsi="Book Antiqua"/>
        </w:rPr>
        <w:t>Ruusunen</w:t>
      </w:r>
      <w:proofErr w:type="spellEnd"/>
      <w:r w:rsidRPr="008503BE">
        <w:rPr>
          <w:rFonts w:ascii="Book Antiqua" w:hAnsi="Book Antiqua"/>
        </w:rPr>
        <w:t xml:space="preserve"> A, </w:t>
      </w:r>
      <w:proofErr w:type="spellStart"/>
      <w:r w:rsidRPr="008503BE">
        <w:rPr>
          <w:rFonts w:ascii="Book Antiqua" w:hAnsi="Book Antiqua"/>
        </w:rPr>
        <w:t>Jacka</w:t>
      </w:r>
      <w:proofErr w:type="spellEnd"/>
      <w:r w:rsidRPr="008503BE">
        <w:rPr>
          <w:rFonts w:ascii="Book Antiqua" w:hAnsi="Book Antiqua"/>
        </w:rPr>
        <w:t xml:space="preserve"> FN. Dietary recommendations for the prevention of depression. </w:t>
      </w:r>
      <w:proofErr w:type="spellStart"/>
      <w:r w:rsidRPr="008503BE">
        <w:rPr>
          <w:rFonts w:ascii="Book Antiqua" w:hAnsi="Book Antiqua"/>
          <w:i/>
          <w:iCs/>
        </w:rPr>
        <w:t>Nutr</w:t>
      </w:r>
      <w:proofErr w:type="spellEnd"/>
      <w:r w:rsidRPr="008503BE">
        <w:rPr>
          <w:rFonts w:ascii="Book Antiqua" w:hAnsi="Book Antiqua"/>
          <w:i/>
          <w:iCs/>
        </w:rPr>
        <w:t xml:space="preserve"> </w:t>
      </w:r>
      <w:proofErr w:type="spellStart"/>
      <w:r w:rsidRPr="008503BE">
        <w:rPr>
          <w:rFonts w:ascii="Book Antiqua" w:hAnsi="Book Antiqua"/>
          <w:i/>
          <w:iCs/>
        </w:rPr>
        <w:t>Neurosci</w:t>
      </w:r>
      <w:proofErr w:type="spellEnd"/>
      <w:r w:rsidRPr="008503BE">
        <w:rPr>
          <w:rFonts w:ascii="Book Antiqua" w:hAnsi="Book Antiqua"/>
        </w:rPr>
        <w:t xml:space="preserve"> 2017; </w:t>
      </w:r>
      <w:r w:rsidRPr="008503BE">
        <w:rPr>
          <w:rFonts w:ascii="Book Antiqua" w:hAnsi="Book Antiqua"/>
          <w:b/>
          <w:bCs/>
        </w:rPr>
        <w:t>20</w:t>
      </w:r>
      <w:r w:rsidRPr="008503BE">
        <w:rPr>
          <w:rFonts w:ascii="Book Antiqua" w:hAnsi="Book Antiqua"/>
        </w:rPr>
        <w:t>: 161-171 [PMID: 26317148 DOI: 10.1179/1476830515Y.0000000043]</w:t>
      </w:r>
    </w:p>
    <w:p w14:paraId="4EA8CF96" w14:textId="77777777" w:rsidR="00D03BC6" w:rsidRPr="003A59C9" w:rsidRDefault="00D03BC6" w:rsidP="003B617C">
      <w:pPr>
        <w:spacing w:line="360" w:lineRule="auto"/>
        <w:jc w:val="both"/>
        <w:rPr>
          <w:rFonts w:ascii="Book Antiqua" w:hAnsi="Book Antiqua"/>
        </w:rPr>
      </w:pPr>
      <w:r w:rsidRPr="008503BE">
        <w:rPr>
          <w:rFonts w:ascii="Book Antiqua" w:hAnsi="Book Antiqua"/>
        </w:rPr>
        <w:t xml:space="preserve">123 </w:t>
      </w:r>
      <w:proofErr w:type="spellStart"/>
      <w:r w:rsidRPr="008503BE">
        <w:rPr>
          <w:rFonts w:ascii="Book Antiqua" w:hAnsi="Book Antiqua"/>
          <w:b/>
          <w:bCs/>
        </w:rPr>
        <w:t>Derom</w:t>
      </w:r>
      <w:proofErr w:type="spellEnd"/>
      <w:r w:rsidRPr="008503BE">
        <w:rPr>
          <w:rFonts w:ascii="Book Antiqua" w:hAnsi="Book Antiqua"/>
          <w:b/>
          <w:bCs/>
        </w:rPr>
        <w:t xml:space="preserve"> ML</w:t>
      </w:r>
      <w:r w:rsidRPr="008503BE">
        <w:rPr>
          <w:rFonts w:ascii="Book Antiqua" w:hAnsi="Book Antiqua"/>
        </w:rPr>
        <w:t xml:space="preserve">, Martínez-González MA, </w:t>
      </w:r>
      <w:proofErr w:type="spellStart"/>
      <w:r w:rsidRPr="008503BE">
        <w:rPr>
          <w:rFonts w:ascii="Book Antiqua" w:hAnsi="Book Antiqua"/>
        </w:rPr>
        <w:t>Sayón-Orea</w:t>
      </w:r>
      <w:proofErr w:type="spellEnd"/>
      <w:r w:rsidRPr="008503BE">
        <w:rPr>
          <w:rFonts w:ascii="Book Antiqua" w:hAnsi="Book Antiqua"/>
        </w:rPr>
        <w:t xml:space="preserve"> </w:t>
      </w:r>
      <w:proofErr w:type="spellStart"/>
      <w:r w:rsidRPr="008503BE">
        <w:rPr>
          <w:rFonts w:ascii="Book Antiqua" w:hAnsi="Book Antiqua"/>
        </w:rPr>
        <w:t>Mdel</w:t>
      </w:r>
      <w:proofErr w:type="spellEnd"/>
      <w:r w:rsidRPr="008503BE">
        <w:rPr>
          <w:rFonts w:ascii="Book Antiqua" w:hAnsi="Book Antiqua"/>
        </w:rPr>
        <w:t xml:space="preserve"> C, Bes-</w:t>
      </w:r>
      <w:proofErr w:type="spellStart"/>
      <w:r w:rsidRPr="008503BE">
        <w:rPr>
          <w:rFonts w:ascii="Book Antiqua" w:hAnsi="Book Antiqua"/>
        </w:rPr>
        <w:t>Rastrollo</w:t>
      </w:r>
      <w:proofErr w:type="spellEnd"/>
      <w:r w:rsidRPr="008503BE">
        <w:rPr>
          <w:rFonts w:ascii="Book Antiqua" w:hAnsi="Book Antiqua"/>
        </w:rPr>
        <w:t xml:space="preserve"> M, </w:t>
      </w:r>
      <w:proofErr w:type="spellStart"/>
      <w:r w:rsidRPr="008503BE">
        <w:rPr>
          <w:rFonts w:ascii="Book Antiqua" w:hAnsi="Book Antiqua"/>
        </w:rPr>
        <w:t>Beunza</w:t>
      </w:r>
      <w:proofErr w:type="spellEnd"/>
      <w:r w:rsidRPr="008503BE">
        <w:rPr>
          <w:rFonts w:ascii="Book Antiqua" w:hAnsi="Book Antiqua"/>
        </w:rPr>
        <w:t xml:space="preserve"> JJ, Sánchez-Villegas A. Magnesium intake is not related to depression risk in Spanish university graduates. </w:t>
      </w:r>
      <w:r w:rsidRPr="003A59C9">
        <w:rPr>
          <w:rFonts w:ascii="Book Antiqua" w:hAnsi="Book Antiqua"/>
          <w:i/>
          <w:iCs/>
        </w:rPr>
        <w:t xml:space="preserve">J </w:t>
      </w:r>
      <w:proofErr w:type="spellStart"/>
      <w:r w:rsidRPr="003A59C9">
        <w:rPr>
          <w:rFonts w:ascii="Book Antiqua" w:hAnsi="Book Antiqua"/>
          <w:i/>
          <w:iCs/>
        </w:rPr>
        <w:t>Nutr</w:t>
      </w:r>
      <w:proofErr w:type="spellEnd"/>
      <w:r w:rsidRPr="003A59C9">
        <w:rPr>
          <w:rFonts w:ascii="Book Antiqua" w:hAnsi="Book Antiqua"/>
        </w:rPr>
        <w:t xml:space="preserve"> 2012; </w:t>
      </w:r>
      <w:r w:rsidRPr="003A59C9">
        <w:rPr>
          <w:rFonts w:ascii="Book Antiqua" w:hAnsi="Book Antiqua"/>
          <w:b/>
          <w:bCs/>
        </w:rPr>
        <w:t>142</w:t>
      </w:r>
      <w:r w:rsidRPr="003A59C9">
        <w:rPr>
          <w:rFonts w:ascii="Book Antiqua" w:hAnsi="Book Antiqua"/>
        </w:rPr>
        <w:t>: 1053-1059 [PMID: 22513990 DOI: 10.3945/jn.111.155572]</w:t>
      </w:r>
    </w:p>
    <w:p w14:paraId="3D309831" w14:textId="77777777" w:rsidR="00D03BC6" w:rsidRPr="003A59C9" w:rsidRDefault="00D03BC6" w:rsidP="003B617C">
      <w:pPr>
        <w:spacing w:line="360" w:lineRule="auto"/>
        <w:jc w:val="both"/>
        <w:rPr>
          <w:rFonts w:ascii="Book Antiqua" w:hAnsi="Book Antiqua"/>
        </w:rPr>
      </w:pPr>
      <w:r w:rsidRPr="003A59C9">
        <w:rPr>
          <w:rFonts w:ascii="Book Antiqua" w:hAnsi="Book Antiqua"/>
        </w:rPr>
        <w:t xml:space="preserve">124 </w:t>
      </w:r>
      <w:r w:rsidRPr="003A59C9">
        <w:rPr>
          <w:rFonts w:ascii="Book Antiqua" w:hAnsi="Book Antiqua"/>
          <w:b/>
          <w:bCs/>
        </w:rPr>
        <w:t>Sánchez-Villegas A</w:t>
      </w:r>
      <w:r w:rsidRPr="003A59C9">
        <w:rPr>
          <w:rFonts w:ascii="Book Antiqua" w:hAnsi="Book Antiqua"/>
        </w:rPr>
        <w:t>, Pérez-</w:t>
      </w:r>
      <w:proofErr w:type="spellStart"/>
      <w:r w:rsidRPr="003A59C9">
        <w:rPr>
          <w:rFonts w:ascii="Book Antiqua" w:hAnsi="Book Antiqua"/>
        </w:rPr>
        <w:t>Cornago</w:t>
      </w:r>
      <w:proofErr w:type="spellEnd"/>
      <w:r w:rsidRPr="003A59C9">
        <w:rPr>
          <w:rFonts w:ascii="Book Antiqua" w:hAnsi="Book Antiqua"/>
        </w:rPr>
        <w:t xml:space="preserve"> A, </w:t>
      </w:r>
      <w:proofErr w:type="spellStart"/>
      <w:r w:rsidRPr="003A59C9">
        <w:rPr>
          <w:rFonts w:ascii="Book Antiqua" w:hAnsi="Book Antiqua"/>
        </w:rPr>
        <w:t>Zazpe</w:t>
      </w:r>
      <w:proofErr w:type="spellEnd"/>
      <w:r w:rsidRPr="003A59C9">
        <w:rPr>
          <w:rFonts w:ascii="Book Antiqua" w:hAnsi="Book Antiqua"/>
        </w:rPr>
        <w:t xml:space="preserve"> I, Santiago S, </w:t>
      </w:r>
      <w:proofErr w:type="spellStart"/>
      <w:r w:rsidRPr="003A59C9">
        <w:rPr>
          <w:rFonts w:ascii="Book Antiqua" w:hAnsi="Book Antiqua"/>
        </w:rPr>
        <w:t>Lahortiga</w:t>
      </w:r>
      <w:proofErr w:type="spellEnd"/>
      <w:r w:rsidRPr="003A59C9">
        <w:rPr>
          <w:rFonts w:ascii="Book Antiqua" w:hAnsi="Book Antiqua"/>
        </w:rPr>
        <w:t xml:space="preserve"> F, Martínez-González MA. </w:t>
      </w:r>
      <w:r w:rsidRPr="008503BE">
        <w:rPr>
          <w:rFonts w:ascii="Book Antiqua" w:hAnsi="Book Antiqua"/>
        </w:rPr>
        <w:t xml:space="preserve">Micronutrient intake adequacy and depression risk in the SUN cohort study. </w:t>
      </w:r>
      <w:r w:rsidRPr="003A59C9">
        <w:rPr>
          <w:rFonts w:ascii="Book Antiqua" w:hAnsi="Book Antiqua"/>
          <w:i/>
          <w:iCs/>
        </w:rPr>
        <w:t xml:space="preserve">Eur J </w:t>
      </w:r>
      <w:proofErr w:type="spellStart"/>
      <w:r w:rsidRPr="003A59C9">
        <w:rPr>
          <w:rFonts w:ascii="Book Antiqua" w:hAnsi="Book Antiqua"/>
          <w:i/>
          <w:iCs/>
        </w:rPr>
        <w:t>Nutr</w:t>
      </w:r>
      <w:proofErr w:type="spellEnd"/>
      <w:r w:rsidRPr="003A59C9">
        <w:rPr>
          <w:rFonts w:ascii="Book Antiqua" w:hAnsi="Book Antiqua"/>
        </w:rPr>
        <w:t xml:space="preserve"> 2018; </w:t>
      </w:r>
      <w:r w:rsidRPr="003A59C9">
        <w:rPr>
          <w:rFonts w:ascii="Book Antiqua" w:hAnsi="Book Antiqua"/>
          <w:b/>
          <w:bCs/>
        </w:rPr>
        <w:t>57</w:t>
      </w:r>
      <w:r w:rsidRPr="003A59C9">
        <w:rPr>
          <w:rFonts w:ascii="Book Antiqua" w:hAnsi="Book Antiqua"/>
        </w:rPr>
        <w:t>: 2409-2419 [PMID: 28871327 DOI: 10.1007/s00394-017-1514-z]</w:t>
      </w:r>
    </w:p>
    <w:p w14:paraId="0C4B5C75" w14:textId="77777777" w:rsidR="00D03BC6" w:rsidRPr="008503BE" w:rsidRDefault="00D03BC6" w:rsidP="003B617C">
      <w:pPr>
        <w:spacing w:line="360" w:lineRule="auto"/>
        <w:jc w:val="both"/>
        <w:rPr>
          <w:rFonts w:ascii="Book Antiqua" w:hAnsi="Book Antiqua"/>
        </w:rPr>
      </w:pPr>
      <w:r w:rsidRPr="003A59C9">
        <w:rPr>
          <w:rFonts w:ascii="Book Antiqua" w:hAnsi="Book Antiqua"/>
        </w:rPr>
        <w:t xml:space="preserve">125 </w:t>
      </w:r>
      <w:r w:rsidRPr="003A59C9">
        <w:rPr>
          <w:rFonts w:ascii="Book Antiqua" w:hAnsi="Book Antiqua"/>
          <w:b/>
          <w:bCs/>
        </w:rPr>
        <w:t>Sánchez-Villegas A</w:t>
      </w:r>
      <w:r w:rsidRPr="003A59C9">
        <w:rPr>
          <w:rFonts w:ascii="Book Antiqua" w:hAnsi="Book Antiqua"/>
        </w:rPr>
        <w:t xml:space="preserve">, Toledo E, de </w:t>
      </w:r>
      <w:proofErr w:type="spellStart"/>
      <w:r w:rsidRPr="003A59C9">
        <w:rPr>
          <w:rFonts w:ascii="Book Antiqua" w:hAnsi="Book Antiqua"/>
        </w:rPr>
        <w:t>Irala</w:t>
      </w:r>
      <w:proofErr w:type="spellEnd"/>
      <w:r w:rsidRPr="003A59C9">
        <w:rPr>
          <w:rFonts w:ascii="Book Antiqua" w:hAnsi="Book Antiqua"/>
        </w:rPr>
        <w:t xml:space="preserve"> J, Ruiz-</w:t>
      </w:r>
      <w:proofErr w:type="spellStart"/>
      <w:r w:rsidRPr="003A59C9">
        <w:rPr>
          <w:rFonts w:ascii="Book Antiqua" w:hAnsi="Book Antiqua"/>
        </w:rPr>
        <w:t>Canela</w:t>
      </w:r>
      <w:proofErr w:type="spellEnd"/>
      <w:r w:rsidRPr="003A59C9">
        <w:rPr>
          <w:rFonts w:ascii="Book Antiqua" w:hAnsi="Book Antiqua"/>
        </w:rPr>
        <w:t xml:space="preserve"> M, </w:t>
      </w:r>
      <w:proofErr w:type="spellStart"/>
      <w:r w:rsidRPr="003A59C9">
        <w:rPr>
          <w:rFonts w:ascii="Book Antiqua" w:hAnsi="Book Antiqua"/>
        </w:rPr>
        <w:t>Pla</w:t>
      </w:r>
      <w:proofErr w:type="spellEnd"/>
      <w:r w:rsidRPr="003A59C9">
        <w:rPr>
          <w:rFonts w:ascii="Book Antiqua" w:hAnsi="Book Antiqua"/>
        </w:rPr>
        <w:t xml:space="preserve">-Vidal J, Martínez-González MA. </w:t>
      </w:r>
      <w:r w:rsidRPr="008503BE">
        <w:rPr>
          <w:rFonts w:ascii="Book Antiqua" w:hAnsi="Book Antiqua"/>
        </w:rPr>
        <w:t xml:space="preserve">Fast-food and commercial baked goods consumption and the risk of depression. </w:t>
      </w:r>
      <w:r w:rsidRPr="008503BE">
        <w:rPr>
          <w:rFonts w:ascii="Book Antiqua" w:hAnsi="Book Antiqua"/>
          <w:i/>
          <w:iCs/>
        </w:rPr>
        <w:t xml:space="preserve">Public Health </w:t>
      </w:r>
      <w:proofErr w:type="spellStart"/>
      <w:r w:rsidRPr="008503BE">
        <w:rPr>
          <w:rFonts w:ascii="Book Antiqua" w:hAnsi="Book Antiqua"/>
          <w:i/>
          <w:iCs/>
        </w:rPr>
        <w:t>Nutr</w:t>
      </w:r>
      <w:proofErr w:type="spellEnd"/>
      <w:r w:rsidRPr="008503BE">
        <w:rPr>
          <w:rFonts w:ascii="Book Antiqua" w:hAnsi="Book Antiqua"/>
        </w:rPr>
        <w:t xml:space="preserve"> 2012; </w:t>
      </w:r>
      <w:r w:rsidRPr="008503BE">
        <w:rPr>
          <w:rFonts w:ascii="Book Antiqua" w:hAnsi="Book Antiqua"/>
          <w:b/>
          <w:bCs/>
        </w:rPr>
        <w:t>15</w:t>
      </w:r>
      <w:r w:rsidRPr="008503BE">
        <w:rPr>
          <w:rFonts w:ascii="Book Antiqua" w:hAnsi="Book Antiqua"/>
        </w:rPr>
        <w:t>: 424-432 [PMID: 21835082 DOI: 10.1017/S1368980011001856]</w:t>
      </w:r>
    </w:p>
    <w:p w14:paraId="4226A103"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126 </w:t>
      </w:r>
      <w:r w:rsidRPr="008503BE">
        <w:rPr>
          <w:rFonts w:ascii="Book Antiqua" w:hAnsi="Book Antiqua"/>
          <w:b/>
          <w:bCs/>
        </w:rPr>
        <w:t>Gómez-</w:t>
      </w:r>
      <w:proofErr w:type="spellStart"/>
      <w:r w:rsidRPr="008503BE">
        <w:rPr>
          <w:rFonts w:ascii="Book Antiqua" w:hAnsi="Book Antiqua"/>
          <w:b/>
          <w:bCs/>
        </w:rPr>
        <w:t>Donoso</w:t>
      </w:r>
      <w:proofErr w:type="spellEnd"/>
      <w:r w:rsidRPr="008503BE">
        <w:rPr>
          <w:rFonts w:ascii="Book Antiqua" w:hAnsi="Book Antiqua"/>
          <w:b/>
          <w:bCs/>
        </w:rPr>
        <w:t xml:space="preserve"> C</w:t>
      </w:r>
      <w:r w:rsidRPr="008503BE">
        <w:rPr>
          <w:rFonts w:ascii="Book Antiqua" w:hAnsi="Book Antiqua"/>
        </w:rPr>
        <w:t xml:space="preserve">, Sánchez-Villegas A, Martínez-González MA, Gea A, </w:t>
      </w:r>
      <w:proofErr w:type="spellStart"/>
      <w:r w:rsidRPr="008503BE">
        <w:rPr>
          <w:rFonts w:ascii="Book Antiqua" w:hAnsi="Book Antiqua"/>
        </w:rPr>
        <w:t>Mendonça</w:t>
      </w:r>
      <w:proofErr w:type="spellEnd"/>
      <w:r w:rsidRPr="008503BE">
        <w:rPr>
          <w:rFonts w:ascii="Book Antiqua" w:hAnsi="Book Antiqua"/>
        </w:rPr>
        <w:t xml:space="preserve"> RD, </w:t>
      </w:r>
      <w:proofErr w:type="spellStart"/>
      <w:r w:rsidRPr="008503BE">
        <w:rPr>
          <w:rFonts w:ascii="Book Antiqua" w:hAnsi="Book Antiqua"/>
        </w:rPr>
        <w:t>Lahortiga</w:t>
      </w:r>
      <w:proofErr w:type="spellEnd"/>
      <w:r w:rsidRPr="008503BE">
        <w:rPr>
          <w:rFonts w:ascii="Book Antiqua" w:hAnsi="Book Antiqua"/>
        </w:rPr>
        <w:t>-Ramos F, Bes-</w:t>
      </w:r>
      <w:proofErr w:type="spellStart"/>
      <w:r w:rsidRPr="008503BE">
        <w:rPr>
          <w:rFonts w:ascii="Book Antiqua" w:hAnsi="Book Antiqua"/>
        </w:rPr>
        <w:t>Rastrollo</w:t>
      </w:r>
      <w:proofErr w:type="spellEnd"/>
      <w:r w:rsidRPr="008503BE">
        <w:rPr>
          <w:rFonts w:ascii="Book Antiqua" w:hAnsi="Book Antiqua"/>
        </w:rPr>
        <w:t xml:space="preserve"> M. Ultra-processed food consumption and the incidence of depression in a Mediterranean cohort: the SUN Project. </w:t>
      </w:r>
      <w:r w:rsidRPr="008503BE">
        <w:rPr>
          <w:rFonts w:ascii="Book Antiqua" w:hAnsi="Book Antiqua"/>
          <w:i/>
          <w:iCs/>
        </w:rPr>
        <w:t xml:space="preserve">Eur J </w:t>
      </w:r>
      <w:proofErr w:type="spellStart"/>
      <w:r w:rsidRPr="008503BE">
        <w:rPr>
          <w:rFonts w:ascii="Book Antiqua" w:hAnsi="Book Antiqua"/>
          <w:i/>
          <w:iCs/>
        </w:rPr>
        <w:t>Nutr</w:t>
      </w:r>
      <w:proofErr w:type="spellEnd"/>
      <w:r w:rsidRPr="008503BE">
        <w:rPr>
          <w:rFonts w:ascii="Book Antiqua" w:hAnsi="Book Antiqua"/>
        </w:rPr>
        <w:t xml:space="preserve"> 2020; </w:t>
      </w:r>
      <w:r w:rsidRPr="008503BE">
        <w:rPr>
          <w:rFonts w:ascii="Book Antiqua" w:hAnsi="Book Antiqua"/>
          <w:b/>
          <w:bCs/>
        </w:rPr>
        <w:t>59</w:t>
      </w:r>
      <w:r w:rsidRPr="008503BE">
        <w:rPr>
          <w:rFonts w:ascii="Book Antiqua" w:hAnsi="Book Antiqua"/>
        </w:rPr>
        <w:t>: 1093-1103 [PMID: 31055621 DOI: 10.1007/s00394-019-01970-1]</w:t>
      </w:r>
    </w:p>
    <w:p w14:paraId="5EFBC5E2"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127 </w:t>
      </w:r>
      <w:r w:rsidRPr="008503BE">
        <w:rPr>
          <w:rFonts w:ascii="Book Antiqua" w:hAnsi="Book Antiqua"/>
          <w:b/>
          <w:bCs/>
        </w:rPr>
        <w:t>Sánchez-Villegas A</w:t>
      </w:r>
      <w:r w:rsidRPr="008503BE">
        <w:rPr>
          <w:rFonts w:ascii="Book Antiqua" w:hAnsi="Book Antiqua"/>
        </w:rPr>
        <w:t>, Álvarez-Pérez J, Toledo E, Salas-</w:t>
      </w:r>
      <w:proofErr w:type="spellStart"/>
      <w:r w:rsidRPr="008503BE">
        <w:rPr>
          <w:rFonts w:ascii="Book Antiqua" w:hAnsi="Book Antiqua"/>
        </w:rPr>
        <w:t>Salvadó</w:t>
      </w:r>
      <w:proofErr w:type="spellEnd"/>
      <w:r w:rsidRPr="008503BE">
        <w:rPr>
          <w:rFonts w:ascii="Book Antiqua" w:hAnsi="Book Antiqua"/>
        </w:rPr>
        <w:t xml:space="preserve"> J, Ortega-</w:t>
      </w:r>
      <w:proofErr w:type="spellStart"/>
      <w:r w:rsidRPr="008503BE">
        <w:rPr>
          <w:rFonts w:ascii="Book Antiqua" w:hAnsi="Book Antiqua"/>
        </w:rPr>
        <w:t>Azorín</w:t>
      </w:r>
      <w:proofErr w:type="spellEnd"/>
      <w:r w:rsidRPr="008503BE">
        <w:rPr>
          <w:rFonts w:ascii="Book Antiqua" w:hAnsi="Book Antiqua"/>
        </w:rPr>
        <w:t xml:space="preserve"> C, </w:t>
      </w:r>
      <w:proofErr w:type="spellStart"/>
      <w:r w:rsidRPr="008503BE">
        <w:rPr>
          <w:rFonts w:ascii="Book Antiqua" w:hAnsi="Book Antiqua"/>
        </w:rPr>
        <w:t>Zomeño</w:t>
      </w:r>
      <w:proofErr w:type="spellEnd"/>
      <w:r w:rsidRPr="008503BE">
        <w:rPr>
          <w:rFonts w:ascii="Book Antiqua" w:hAnsi="Book Antiqua"/>
        </w:rPr>
        <w:t xml:space="preserve"> MD, </w:t>
      </w:r>
      <w:proofErr w:type="spellStart"/>
      <w:r w:rsidRPr="008503BE">
        <w:rPr>
          <w:rFonts w:ascii="Book Antiqua" w:hAnsi="Book Antiqua"/>
        </w:rPr>
        <w:t>Vioque</w:t>
      </w:r>
      <w:proofErr w:type="spellEnd"/>
      <w:r w:rsidRPr="008503BE">
        <w:rPr>
          <w:rFonts w:ascii="Book Antiqua" w:hAnsi="Book Antiqua"/>
        </w:rPr>
        <w:t xml:space="preserve"> J, Martínez JA, </w:t>
      </w:r>
      <w:proofErr w:type="spellStart"/>
      <w:r w:rsidRPr="008503BE">
        <w:rPr>
          <w:rFonts w:ascii="Book Antiqua" w:hAnsi="Book Antiqua"/>
        </w:rPr>
        <w:t>Romaguera</w:t>
      </w:r>
      <w:proofErr w:type="spellEnd"/>
      <w:r w:rsidRPr="008503BE">
        <w:rPr>
          <w:rFonts w:ascii="Book Antiqua" w:hAnsi="Book Antiqua"/>
        </w:rPr>
        <w:t xml:space="preserve"> D, Pérez-López J, López-Miranda J, </w:t>
      </w:r>
      <w:proofErr w:type="spellStart"/>
      <w:r w:rsidRPr="008503BE">
        <w:rPr>
          <w:rFonts w:ascii="Book Antiqua" w:hAnsi="Book Antiqua"/>
        </w:rPr>
        <w:t>Estruch</w:t>
      </w:r>
      <w:proofErr w:type="spellEnd"/>
      <w:r w:rsidRPr="008503BE">
        <w:rPr>
          <w:rFonts w:ascii="Book Antiqua" w:hAnsi="Book Antiqua"/>
        </w:rPr>
        <w:t xml:space="preserve"> R, Bueno-</w:t>
      </w:r>
      <w:proofErr w:type="spellStart"/>
      <w:r w:rsidRPr="008503BE">
        <w:rPr>
          <w:rFonts w:ascii="Book Antiqua" w:hAnsi="Book Antiqua"/>
        </w:rPr>
        <w:t>Cavanillas</w:t>
      </w:r>
      <w:proofErr w:type="spellEnd"/>
      <w:r w:rsidRPr="008503BE">
        <w:rPr>
          <w:rFonts w:ascii="Book Antiqua" w:hAnsi="Book Antiqua"/>
        </w:rPr>
        <w:t xml:space="preserve"> A, </w:t>
      </w:r>
      <w:proofErr w:type="spellStart"/>
      <w:r w:rsidRPr="008503BE">
        <w:rPr>
          <w:rFonts w:ascii="Book Antiqua" w:hAnsi="Book Antiqua"/>
        </w:rPr>
        <w:t>Arós</w:t>
      </w:r>
      <w:proofErr w:type="spellEnd"/>
      <w:r w:rsidRPr="008503BE">
        <w:rPr>
          <w:rFonts w:ascii="Book Antiqua" w:hAnsi="Book Antiqua"/>
        </w:rPr>
        <w:t xml:space="preserve"> F, Tur JA, </w:t>
      </w:r>
      <w:proofErr w:type="spellStart"/>
      <w:r w:rsidRPr="008503BE">
        <w:rPr>
          <w:rFonts w:ascii="Book Antiqua" w:hAnsi="Book Antiqua"/>
        </w:rPr>
        <w:t>Tinahones</w:t>
      </w:r>
      <w:proofErr w:type="spellEnd"/>
      <w:r w:rsidRPr="008503BE">
        <w:rPr>
          <w:rFonts w:ascii="Book Antiqua" w:hAnsi="Book Antiqua"/>
        </w:rPr>
        <w:t xml:space="preserve"> FJ, </w:t>
      </w:r>
      <w:proofErr w:type="spellStart"/>
      <w:r w:rsidRPr="008503BE">
        <w:rPr>
          <w:rFonts w:ascii="Book Antiqua" w:hAnsi="Book Antiqua"/>
        </w:rPr>
        <w:t>Lecea</w:t>
      </w:r>
      <w:proofErr w:type="spellEnd"/>
      <w:r w:rsidRPr="008503BE">
        <w:rPr>
          <w:rFonts w:ascii="Book Antiqua" w:hAnsi="Book Antiqua"/>
        </w:rPr>
        <w:t xml:space="preserve"> O, Martín V, Ortega-Calvo M, Vázquez C, </w:t>
      </w:r>
      <w:proofErr w:type="spellStart"/>
      <w:r w:rsidRPr="008503BE">
        <w:rPr>
          <w:rFonts w:ascii="Book Antiqua" w:hAnsi="Book Antiqua"/>
        </w:rPr>
        <w:t>Pintó</w:t>
      </w:r>
      <w:proofErr w:type="spellEnd"/>
      <w:r w:rsidRPr="008503BE">
        <w:rPr>
          <w:rFonts w:ascii="Book Antiqua" w:hAnsi="Book Antiqua"/>
        </w:rPr>
        <w:t xml:space="preserve"> X, Vidal J, </w:t>
      </w:r>
      <w:proofErr w:type="spellStart"/>
      <w:r w:rsidRPr="008503BE">
        <w:rPr>
          <w:rFonts w:ascii="Book Antiqua" w:hAnsi="Book Antiqua"/>
        </w:rPr>
        <w:t>Daimiel</w:t>
      </w:r>
      <w:proofErr w:type="spellEnd"/>
      <w:r w:rsidRPr="008503BE">
        <w:rPr>
          <w:rFonts w:ascii="Book Antiqua" w:hAnsi="Book Antiqua"/>
        </w:rPr>
        <w:t xml:space="preserve"> L, Delgado-Rodríguez M, </w:t>
      </w:r>
      <w:proofErr w:type="spellStart"/>
      <w:r w:rsidRPr="008503BE">
        <w:rPr>
          <w:rFonts w:ascii="Book Antiqua" w:hAnsi="Book Antiqua"/>
        </w:rPr>
        <w:t>Matía</w:t>
      </w:r>
      <w:proofErr w:type="spellEnd"/>
      <w:r w:rsidRPr="008503BE">
        <w:rPr>
          <w:rFonts w:ascii="Book Antiqua" w:hAnsi="Book Antiqua"/>
        </w:rPr>
        <w:t xml:space="preserve"> P, Corella D, Díaz-López A, </w:t>
      </w:r>
      <w:proofErr w:type="spellStart"/>
      <w:r w:rsidRPr="008503BE">
        <w:rPr>
          <w:rFonts w:ascii="Book Antiqua" w:hAnsi="Book Antiqua"/>
        </w:rPr>
        <w:t>Babio</w:t>
      </w:r>
      <w:proofErr w:type="spellEnd"/>
      <w:r w:rsidRPr="008503BE">
        <w:rPr>
          <w:rFonts w:ascii="Book Antiqua" w:hAnsi="Book Antiqua"/>
        </w:rPr>
        <w:t xml:space="preserve"> N, Muñoz MÁ, </w:t>
      </w:r>
      <w:proofErr w:type="spellStart"/>
      <w:r w:rsidRPr="008503BE">
        <w:rPr>
          <w:rFonts w:ascii="Book Antiqua" w:hAnsi="Book Antiqua"/>
        </w:rPr>
        <w:t>Fitó</w:t>
      </w:r>
      <w:proofErr w:type="spellEnd"/>
      <w:r w:rsidRPr="008503BE">
        <w:rPr>
          <w:rFonts w:ascii="Book Antiqua" w:hAnsi="Book Antiqua"/>
        </w:rPr>
        <w:t xml:space="preserve"> M, García de la Hera M, </w:t>
      </w:r>
      <w:proofErr w:type="spellStart"/>
      <w:r w:rsidRPr="008503BE">
        <w:rPr>
          <w:rFonts w:ascii="Book Antiqua" w:hAnsi="Book Antiqua"/>
        </w:rPr>
        <w:t>Abete</w:t>
      </w:r>
      <w:proofErr w:type="spellEnd"/>
      <w:r w:rsidRPr="008503BE">
        <w:rPr>
          <w:rFonts w:ascii="Book Antiqua" w:hAnsi="Book Antiqua"/>
        </w:rPr>
        <w:t xml:space="preserve"> I, García-Rios A, Ros E, </w:t>
      </w:r>
      <w:proofErr w:type="spellStart"/>
      <w:r w:rsidRPr="008503BE">
        <w:rPr>
          <w:rFonts w:ascii="Book Antiqua" w:hAnsi="Book Antiqua"/>
        </w:rPr>
        <w:t>Ruíz-Canela</w:t>
      </w:r>
      <w:proofErr w:type="spellEnd"/>
      <w:r w:rsidRPr="008503BE">
        <w:rPr>
          <w:rFonts w:ascii="Book Antiqua" w:hAnsi="Book Antiqua"/>
        </w:rPr>
        <w:t xml:space="preserve"> M, Martínez-González MÁ, </w:t>
      </w:r>
      <w:proofErr w:type="spellStart"/>
      <w:r w:rsidRPr="008503BE">
        <w:rPr>
          <w:rFonts w:ascii="Book Antiqua" w:hAnsi="Book Antiqua"/>
        </w:rPr>
        <w:t>Izquierdo</w:t>
      </w:r>
      <w:proofErr w:type="spellEnd"/>
      <w:r w:rsidRPr="008503BE">
        <w:rPr>
          <w:rFonts w:ascii="Book Antiqua" w:hAnsi="Book Antiqua"/>
        </w:rPr>
        <w:t xml:space="preserve"> M, Serra-</w:t>
      </w:r>
      <w:proofErr w:type="spellStart"/>
      <w:r w:rsidRPr="008503BE">
        <w:rPr>
          <w:rFonts w:ascii="Book Antiqua" w:hAnsi="Book Antiqua"/>
        </w:rPr>
        <w:t>Majem</w:t>
      </w:r>
      <w:proofErr w:type="spellEnd"/>
      <w:r w:rsidRPr="008503BE">
        <w:rPr>
          <w:rFonts w:ascii="Book Antiqua" w:hAnsi="Book Antiqua"/>
        </w:rPr>
        <w:t xml:space="preserve"> L. Seafood Consumption, Omega-3 Fatty Acids Intake, and Life-Time Prevalence of Depression in the PREDIMED-Plus Trial. </w:t>
      </w:r>
      <w:r w:rsidRPr="008503BE">
        <w:rPr>
          <w:rFonts w:ascii="Book Antiqua" w:hAnsi="Book Antiqua"/>
          <w:i/>
          <w:iCs/>
        </w:rPr>
        <w:t>Nutrients</w:t>
      </w:r>
      <w:r w:rsidRPr="008503BE">
        <w:rPr>
          <w:rFonts w:ascii="Book Antiqua" w:hAnsi="Book Antiqua"/>
        </w:rPr>
        <w:t xml:space="preserve"> 2018; </w:t>
      </w:r>
      <w:r w:rsidRPr="008503BE">
        <w:rPr>
          <w:rFonts w:ascii="Book Antiqua" w:hAnsi="Book Antiqua"/>
          <w:b/>
          <w:bCs/>
        </w:rPr>
        <w:t>10</w:t>
      </w:r>
      <w:r w:rsidRPr="008503BE">
        <w:rPr>
          <w:rFonts w:ascii="Book Antiqua" w:hAnsi="Book Antiqua"/>
        </w:rPr>
        <w:t xml:space="preserve"> [PMID: 30567286 DOI: 10.3390/nu10122000]</w:t>
      </w:r>
    </w:p>
    <w:p w14:paraId="7BE3481D" w14:textId="77777777" w:rsidR="00D03BC6" w:rsidRPr="003A59C9" w:rsidRDefault="00D03BC6" w:rsidP="003B617C">
      <w:pPr>
        <w:spacing w:line="360" w:lineRule="auto"/>
        <w:jc w:val="both"/>
        <w:rPr>
          <w:rFonts w:ascii="Book Antiqua" w:hAnsi="Book Antiqua"/>
        </w:rPr>
      </w:pPr>
      <w:r w:rsidRPr="008503BE">
        <w:rPr>
          <w:rFonts w:ascii="Book Antiqua" w:hAnsi="Book Antiqua"/>
        </w:rPr>
        <w:t xml:space="preserve">128 </w:t>
      </w:r>
      <w:r w:rsidRPr="008503BE">
        <w:rPr>
          <w:rFonts w:ascii="Book Antiqua" w:hAnsi="Book Antiqua"/>
          <w:b/>
          <w:bCs/>
        </w:rPr>
        <w:t>Navarro AM</w:t>
      </w:r>
      <w:r w:rsidRPr="008503BE">
        <w:rPr>
          <w:rFonts w:ascii="Book Antiqua" w:hAnsi="Book Antiqua"/>
        </w:rPr>
        <w:t xml:space="preserve">, </w:t>
      </w:r>
      <w:proofErr w:type="spellStart"/>
      <w:r w:rsidRPr="008503BE">
        <w:rPr>
          <w:rFonts w:ascii="Book Antiqua" w:hAnsi="Book Antiqua"/>
        </w:rPr>
        <w:t>Abasheva</w:t>
      </w:r>
      <w:proofErr w:type="spellEnd"/>
      <w:r w:rsidRPr="008503BE">
        <w:rPr>
          <w:rFonts w:ascii="Book Antiqua" w:hAnsi="Book Antiqua"/>
        </w:rPr>
        <w:t xml:space="preserve"> D, Martínez-González MÁ, Ruiz-</w:t>
      </w:r>
      <w:proofErr w:type="spellStart"/>
      <w:r w:rsidRPr="008503BE">
        <w:rPr>
          <w:rFonts w:ascii="Book Antiqua" w:hAnsi="Book Antiqua"/>
        </w:rPr>
        <w:t>Estigarribia</w:t>
      </w:r>
      <w:proofErr w:type="spellEnd"/>
      <w:r w:rsidRPr="008503BE">
        <w:rPr>
          <w:rFonts w:ascii="Book Antiqua" w:hAnsi="Book Antiqua"/>
        </w:rPr>
        <w:t xml:space="preserve"> L, Martín-Calvo N, Sánchez-Villegas A, Toledo E. Coffee Consumption and the Risk of Depression in a Middle-Aged Cohort: The SUN Project. </w:t>
      </w:r>
      <w:r w:rsidRPr="003A59C9">
        <w:rPr>
          <w:rFonts w:ascii="Book Antiqua" w:hAnsi="Book Antiqua"/>
          <w:i/>
          <w:iCs/>
        </w:rPr>
        <w:t>Nutrients</w:t>
      </w:r>
      <w:r w:rsidRPr="003A59C9">
        <w:rPr>
          <w:rFonts w:ascii="Book Antiqua" w:hAnsi="Book Antiqua"/>
        </w:rPr>
        <w:t xml:space="preserve"> 2018; </w:t>
      </w:r>
      <w:r w:rsidRPr="003A59C9">
        <w:rPr>
          <w:rFonts w:ascii="Book Antiqua" w:hAnsi="Book Antiqua"/>
          <w:b/>
          <w:bCs/>
        </w:rPr>
        <w:t>10</w:t>
      </w:r>
      <w:r w:rsidRPr="003A59C9">
        <w:rPr>
          <w:rFonts w:ascii="Book Antiqua" w:hAnsi="Book Antiqua"/>
        </w:rPr>
        <w:t xml:space="preserve"> [PMID: 30235886 DOI: 10.3390/nu10091333]</w:t>
      </w:r>
    </w:p>
    <w:p w14:paraId="595278A5" w14:textId="77777777" w:rsidR="00D03BC6" w:rsidRPr="003A59C9" w:rsidRDefault="00D03BC6" w:rsidP="003B617C">
      <w:pPr>
        <w:spacing w:line="360" w:lineRule="auto"/>
        <w:jc w:val="both"/>
        <w:rPr>
          <w:rFonts w:ascii="Book Antiqua" w:hAnsi="Book Antiqua"/>
        </w:rPr>
      </w:pPr>
      <w:r w:rsidRPr="003A59C9">
        <w:rPr>
          <w:rFonts w:ascii="Book Antiqua" w:hAnsi="Book Antiqua"/>
        </w:rPr>
        <w:t xml:space="preserve">129 </w:t>
      </w:r>
      <w:r w:rsidRPr="003A59C9">
        <w:rPr>
          <w:rFonts w:ascii="Book Antiqua" w:hAnsi="Book Antiqua"/>
          <w:b/>
          <w:bCs/>
        </w:rPr>
        <w:t>Sánchez-Villegas A</w:t>
      </w:r>
      <w:r w:rsidRPr="003A59C9">
        <w:rPr>
          <w:rFonts w:ascii="Book Antiqua" w:hAnsi="Book Antiqua"/>
        </w:rPr>
        <w:t xml:space="preserve">, </w:t>
      </w:r>
      <w:proofErr w:type="spellStart"/>
      <w:r w:rsidRPr="003A59C9">
        <w:rPr>
          <w:rFonts w:ascii="Book Antiqua" w:hAnsi="Book Antiqua"/>
        </w:rPr>
        <w:t>Ruíz-Canela</w:t>
      </w:r>
      <w:proofErr w:type="spellEnd"/>
      <w:r w:rsidRPr="003A59C9">
        <w:rPr>
          <w:rFonts w:ascii="Book Antiqua" w:hAnsi="Book Antiqua"/>
        </w:rPr>
        <w:t xml:space="preserve"> M, de la Fuente-</w:t>
      </w:r>
      <w:proofErr w:type="spellStart"/>
      <w:r w:rsidRPr="003A59C9">
        <w:rPr>
          <w:rFonts w:ascii="Book Antiqua" w:hAnsi="Book Antiqua"/>
        </w:rPr>
        <w:t>Arrillaga</w:t>
      </w:r>
      <w:proofErr w:type="spellEnd"/>
      <w:r w:rsidRPr="003A59C9">
        <w:rPr>
          <w:rFonts w:ascii="Book Antiqua" w:hAnsi="Book Antiqua"/>
        </w:rPr>
        <w:t xml:space="preserve"> C, Gea A, </w:t>
      </w:r>
      <w:proofErr w:type="spellStart"/>
      <w:r w:rsidRPr="003A59C9">
        <w:rPr>
          <w:rFonts w:ascii="Book Antiqua" w:hAnsi="Book Antiqua"/>
        </w:rPr>
        <w:t>Shivappa</w:t>
      </w:r>
      <w:proofErr w:type="spellEnd"/>
      <w:r w:rsidRPr="003A59C9">
        <w:rPr>
          <w:rFonts w:ascii="Book Antiqua" w:hAnsi="Book Antiqua"/>
        </w:rPr>
        <w:t xml:space="preserve"> N, Hébert JR, Martínez-González MA. </w:t>
      </w:r>
      <w:r w:rsidRPr="008503BE">
        <w:rPr>
          <w:rFonts w:ascii="Book Antiqua" w:hAnsi="Book Antiqua"/>
        </w:rPr>
        <w:t xml:space="preserve">Dietary inflammatory index, cardiometabolic conditions and depression in the </w:t>
      </w:r>
      <w:proofErr w:type="spellStart"/>
      <w:r w:rsidRPr="008503BE">
        <w:rPr>
          <w:rFonts w:ascii="Book Antiqua" w:hAnsi="Book Antiqua"/>
        </w:rPr>
        <w:t>Seguimiento</w:t>
      </w:r>
      <w:proofErr w:type="spellEnd"/>
      <w:r w:rsidRPr="008503BE">
        <w:rPr>
          <w:rFonts w:ascii="Book Antiqua" w:hAnsi="Book Antiqua"/>
        </w:rPr>
        <w:t xml:space="preserve"> Universidad de Navarra cohort study. </w:t>
      </w:r>
      <w:r w:rsidRPr="003A59C9">
        <w:rPr>
          <w:rFonts w:ascii="Book Antiqua" w:hAnsi="Book Antiqua"/>
          <w:i/>
          <w:iCs/>
        </w:rPr>
        <w:t xml:space="preserve">Br J </w:t>
      </w:r>
      <w:proofErr w:type="spellStart"/>
      <w:r w:rsidRPr="003A59C9">
        <w:rPr>
          <w:rFonts w:ascii="Book Antiqua" w:hAnsi="Book Antiqua"/>
          <w:i/>
          <w:iCs/>
        </w:rPr>
        <w:t>Nutr</w:t>
      </w:r>
      <w:proofErr w:type="spellEnd"/>
      <w:r w:rsidRPr="003A59C9">
        <w:rPr>
          <w:rFonts w:ascii="Book Antiqua" w:hAnsi="Book Antiqua"/>
        </w:rPr>
        <w:t xml:space="preserve"> 2015; </w:t>
      </w:r>
      <w:r w:rsidRPr="003A59C9">
        <w:rPr>
          <w:rFonts w:ascii="Book Antiqua" w:hAnsi="Book Antiqua"/>
          <w:b/>
          <w:bCs/>
        </w:rPr>
        <w:t>114</w:t>
      </w:r>
      <w:r w:rsidRPr="003A59C9">
        <w:rPr>
          <w:rFonts w:ascii="Book Antiqua" w:hAnsi="Book Antiqua"/>
        </w:rPr>
        <w:t>: 1471-1479 [PMID: 26344165 DOI: 10.1017/S0007114515003074]</w:t>
      </w:r>
    </w:p>
    <w:p w14:paraId="4BEB3260" w14:textId="77777777" w:rsidR="00D03BC6" w:rsidRPr="008503BE" w:rsidRDefault="00D03BC6" w:rsidP="003B617C">
      <w:pPr>
        <w:spacing w:line="360" w:lineRule="auto"/>
        <w:jc w:val="both"/>
        <w:rPr>
          <w:rFonts w:ascii="Book Antiqua" w:hAnsi="Book Antiqua"/>
        </w:rPr>
      </w:pPr>
      <w:r w:rsidRPr="003A59C9">
        <w:rPr>
          <w:rFonts w:ascii="Book Antiqua" w:hAnsi="Book Antiqua"/>
        </w:rPr>
        <w:t xml:space="preserve">130 </w:t>
      </w:r>
      <w:r w:rsidRPr="003A59C9">
        <w:rPr>
          <w:rFonts w:ascii="Book Antiqua" w:hAnsi="Book Antiqua"/>
          <w:b/>
          <w:bCs/>
        </w:rPr>
        <w:t>Sánchez-Villegas A,</w:t>
      </w:r>
      <w:r w:rsidRPr="003A59C9">
        <w:rPr>
          <w:rFonts w:ascii="Book Antiqua" w:hAnsi="Book Antiqua"/>
        </w:rPr>
        <w:t xml:space="preserve"> </w:t>
      </w:r>
      <w:proofErr w:type="spellStart"/>
      <w:r w:rsidRPr="003A59C9">
        <w:rPr>
          <w:rFonts w:ascii="Book Antiqua" w:hAnsi="Book Antiqua"/>
        </w:rPr>
        <w:t>Ruíz-Canela</w:t>
      </w:r>
      <w:proofErr w:type="spellEnd"/>
      <w:r w:rsidRPr="003A59C9">
        <w:rPr>
          <w:rFonts w:ascii="Book Antiqua" w:hAnsi="Book Antiqua"/>
        </w:rPr>
        <w:t xml:space="preserve"> M, Gea A, </w:t>
      </w:r>
      <w:proofErr w:type="spellStart"/>
      <w:r w:rsidRPr="003A59C9">
        <w:rPr>
          <w:rFonts w:ascii="Book Antiqua" w:hAnsi="Book Antiqua"/>
        </w:rPr>
        <w:t>Lahortiga</w:t>
      </w:r>
      <w:proofErr w:type="spellEnd"/>
      <w:r w:rsidRPr="003A59C9">
        <w:rPr>
          <w:rFonts w:ascii="Book Antiqua" w:hAnsi="Book Antiqua"/>
        </w:rPr>
        <w:t xml:space="preserve"> F, Martínez-González MA. </w:t>
      </w:r>
      <w:r w:rsidRPr="008503BE">
        <w:rPr>
          <w:rFonts w:ascii="Book Antiqua" w:hAnsi="Book Antiqua"/>
        </w:rPr>
        <w:t xml:space="preserve">The Association Between the Mediterranean Lifestyle and Depression. </w:t>
      </w:r>
      <w:r w:rsidRPr="008503BE">
        <w:rPr>
          <w:rFonts w:ascii="Book Antiqua" w:hAnsi="Book Antiqua"/>
          <w:i/>
        </w:rPr>
        <w:t>Clin Psychol Sci</w:t>
      </w:r>
      <w:r w:rsidRPr="008503BE">
        <w:rPr>
          <w:rFonts w:ascii="Book Antiqua" w:hAnsi="Book Antiqua"/>
        </w:rPr>
        <w:t xml:space="preserve"> 2016; </w:t>
      </w:r>
      <w:r w:rsidRPr="008503BE">
        <w:rPr>
          <w:rFonts w:ascii="Book Antiqua" w:hAnsi="Book Antiqua"/>
          <w:b/>
        </w:rPr>
        <w:t>4</w:t>
      </w:r>
      <w:r w:rsidRPr="008503BE">
        <w:rPr>
          <w:rFonts w:ascii="Book Antiqua" w:hAnsi="Book Antiqua"/>
        </w:rPr>
        <w:t>: 1085–1093 [DOI: 10.1177/2167702616638651]</w:t>
      </w:r>
    </w:p>
    <w:p w14:paraId="18F85DF3" w14:textId="77777777" w:rsidR="00D03BC6" w:rsidRPr="003A59C9" w:rsidRDefault="00D03BC6" w:rsidP="003B617C">
      <w:pPr>
        <w:spacing w:line="360" w:lineRule="auto"/>
        <w:jc w:val="both"/>
        <w:rPr>
          <w:rFonts w:ascii="Book Antiqua" w:hAnsi="Book Antiqua"/>
        </w:rPr>
      </w:pPr>
      <w:r w:rsidRPr="003A59C9">
        <w:rPr>
          <w:rFonts w:ascii="Book Antiqua" w:hAnsi="Book Antiqua"/>
        </w:rPr>
        <w:t xml:space="preserve">131 </w:t>
      </w:r>
      <w:r w:rsidRPr="003A59C9">
        <w:rPr>
          <w:rFonts w:ascii="Book Antiqua" w:hAnsi="Book Antiqua"/>
          <w:b/>
          <w:bCs/>
        </w:rPr>
        <w:t>Ruiz-</w:t>
      </w:r>
      <w:proofErr w:type="spellStart"/>
      <w:r w:rsidRPr="003A59C9">
        <w:rPr>
          <w:rFonts w:ascii="Book Antiqua" w:hAnsi="Book Antiqua"/>
          <w:b/>
          <w:bCs/>
        </w:rPr>
        <w:t>Estigarribia</w:t>
      </w:r>
      <w:proofErr w:type="spellEnd"/>
      <w:r w:rsidRPr="003A59C9">
        <w:rPr>
          <w:rFonts w:ascii="Book Antiqua" w:hAnsi="Book Antiqua"/>
          <w:b/>
          <w:bCs/>
        </w:rPr>
        <w:t xml:space="preserve"> L</w:t>
      </w:r>
      <w:r w:rsidRPr="003A59C9">
        <w:rPr>
          <w:rFonts w:ascii="Book Antiqua" w:hAnsi="Book Antiqua"/>
        </w:rPr>
        <w:t xml:space="preserve">, Martínez-González MÁ, Díaz-Gutiérrez J, Sánchez-Villegas A, </w:t>
      </w:r>
      <w:proofErr w:type="spellStart"/>
      <w:r w:rsidRPr="003A59C9">
        <w:rPr>
          <w:rFonts w:ascii="Book Antiqua" w:hAnsi="Book Antiqua"/>
        </w:rPr>
        <w:t>Lahortiga</w:t>
      </w:r>
      <w:proofErr w:type="spellEnd"/>
      <w:r w:rsidRPr="003A59C9">
        <w:rPr>
          <w:rFonts w:ascii="Book Antiqua" w:hAnsi="Book Antiqua"/>
        </w:rPr>
        <w:t>-Ramos F, Bes-</w:t>
      </w:r>
      <w:proofErr w:type="spellStart"/>
      <w:r w:rsidRPr="003A59C9">
        <w:rPr>
          <w:rFonts w:ascii="Book Antiqua" w:hAnsi="Book Antiqua"/>
        </w:rPr>
        <w:t>Rastrollo</w:t>
      </w:r>
      <w:proofErr w:type="spellEnd"/>
      <w:r w:rsidRPr="003A59C9">
        <w:rPr>
          <w:rFonts w:ascii="Book Antiqua" w:hAnsi="Book Antiqua"/>
        </w:rPr>
        <w:t xml:space="preserve"> M. Lifestyles and the risk of depression in the "</w:t>
      </w:r>
      <w:proofErr w:type="spellStart"/>
      <w:r w:rsidRPr="003A59C9">
        <w:rPr>
          <w:rFonts w:ascii="Book Antiqua" w:hAnsi="Book Antiqua"/>
        </w:rPr>
        <w:t>Seguimiento</w:t>
      </w:r>
      <w:proofErr w:type="spellEnd"/>
      <w:r w:rsidRPr="003A59C9">
        <w:rPr>
          <w:rFonts w:ascii="Book Antiqua" w:hAnsi="Book Antiqua"/>
        </w:rPr>
        <w:t xml:space="preserve"> Universidad de Navarra" cohort. </w:t>
      </w:r>
      <w:r w:rsidRPr="003A59C9">
        <w:rPr>
          <w:rFonts w:ascii="Book Antiqua" w:hAnsi="Book Antiqua"/>
          <w:i/>
          <w:iCs/>
        </w:rPr>
        <w:t>Eur Psychiatry</w:t>
      </w:r>
      <w:r w:rsidRPr="003A59C9">
        <w:rPr>
          <w:rFonts w:ascii="Book Antiqua" w:hAnsi="Book Antiqua"/>
        </w:rPr>
        <w:t xml:space="preserve"> 2019; </w:t>
      </w:r>
      <w:r w:rsidRPr="003A59C9">
        <w:rPr>
          <w:rFonts w:ascii="Book Antiqua" w:hAnsi="Book Antiqua"/>
          <w:b/>
          <w:bCs/>
        </w:rPr>
        <w:t>61</w:t>
      </w:r>
      <w:r w:rsidRPr="003A59C9">
        <w:rPr>
          <w:rFonts w:ascii="Book Antiqua" w:hAnsi="Book Antiqua"/>
        </w:rPr>
        <w:t>: 33-40 [PMID: 31265951 DOI: 10.1016/j.eurpsy.2019.06.002]</w:t>
      </w:r>
    </w:p>
    <w:p w14:paraId="0B38FB49" w14:textId="77777777" w:rsidR="00D03BC6" w:rsidRPr="008503BE" w:rsidRDefault="00D03BC6" w:rsidP="003B617C">
      <w:pPr>
        <w:spacing w:line="360" w:lineRule="auto"/>
        <w:jc w:val="both"/>
        <w:rPr>
          <w:rFonts w:ascii="Book Antiqua" w:hAnsi="Book Antiqua"/>
        </w:rPr>
      </w:pPr>
      <w:r w:rsidRPr="003A59C9">
        <w:rPr>
          <w:rFonts w:ascii="Book Antiqua" w:hAnsi="Book Antiqua"/>
        </w:rPr>
        <w:t xml:space="preserve">132 </w:t>
      </w:r>
      <w:r w:rsidRPr="003A59C9">
        <w:rPr>
          <w:rFonts w:ascii="Book Antiqua" w:hAnsi="Book Antiqua"/>
          <w:b/>
          <w:bCs/>
        </w:rPr>
        <w:t>Gea A</w:t>
      </w:r>
      <w:r w:rsidRPr="003A59C9">
        <w:rPr>
          <w:rFonts w:ascii="Book Antiqua" w:hAnsi="Book Antiqua"/>
        </w:rPr>
        <w:t>, Martinez-Gonzalez MA, Toledo E, Sanchez-Villegas A, Bes-</w:t>
      </w:r>
      <w:proofErr w:type="spellStart"/>
      <w:r w:rsidRPr="003A59C9">
        <w:rPr>
          <w:rFonts w:ascii="Book Antiqua" w:hAnsi="Book Antiqua"/>
        </w:rPr>
        <w:t>Rastrollo</w:t>
      </w:r>
      <w:proofErr w:type="spellEnd"/>
      <w:r w:rsidRPr="003A59C9">
        <w:rPr>
          <w:rFonts w:ascii="Book Antiqua" w:hAnsi="Book Antiqua"/>
        </w:rPr>
        <w:t xml:space="preserve"> M, </w:t>
      </w:r>
      <w:proofErr w:type="spellStart"/>
      <w:r w:rsidRPr="003A59C9">
        <w:rPr>
          <w:rFonts w:ascii="Book Antiqua" w:hAnsi="Book Antiqua"/>
        </w:rPr>
        <w:t>Nuñez</w:t>
      </w:r>
      <w:proofErr w:type="spellEnd"/>
      <w:r w:rsidRPr="003A59C9">
        <w:rPr>
          <w:rFonts w:ascii="Book Antiqua" w:hAnsi="Book Antiqua"/>
        </w:rPr>
        <w:t>-Cordoba JM, Sayon-</w:t>
      </w:r>
      <w:proofErr w:type="spellStart"/>
      <w:r w:rsidRPr="003A59C9">
        <w:rPr>
          <w:rFonts w:ascii="Book Antiqua" w:hAnsi="Book Antiqua"/>
        </w:rPr>
        <w:t>Orea</w:t>
      </w:r>
      <w:proofErr w:type="spellEnd"/>
      <w:r w:rsidRPr="003A59C9">
        <w:rPr>
          <w:rFonts w:ascii="Book Antiqua" w:hAnsi="Book Antiqua"/>
        </w:rPr>
        <w:t xml:space="preserve"> C, </w:t>
      </w:r>
      <w:proofErr w:type="spellStart"/>
      <w:r w:rsidRPr="003A59C9">
        <w:rPr>
          <w:rFonts w:ascii="Book Antiqua" w:hAnsi="Book Antiqua"/>
        </w:rPr>
        <w:t>Beunza</w:t>
      </w:r>
      <w:proofErr w:type="spellEnd"/>
      <w:r w:rsidRPr="003A59C9">
        <w:rPr>
          <w:rFonts w:ascii="Book Antiqua" w:hAnsi="Book Antiqua"/>
        </w:rPr>
        <w:t xml:space="preserve"> JJ. </w:t>
      </w:r>
      <w:r w:rsidRPr="008503BE">
        <w:rPr>
          <w:rFonts w:ascii="Book Antiqua" w:hAnsi="Book Antiqua"/>
        </w:rPr>
        <w:t xml:space="preserve">A longitudinal assessment of alcohol intake and incident depression: the SUN project. </w:t>
      </w:r>
      <w:r w:rsidRPr="008503BE">
        <w:rPr>
          <w:rFonts w:ascii="Book Antiqua" w:hAnsi="Book Antiqua"/>
          <w:i/>
          <w:iCs/>
        </w:rPr>
        <w:t>BMC Public Health</w:t>
      </w:r>
      <w:r w:rsidRPr="008503BE">
        <w:rPr>
          <w:rFonts w:ascii="Book Antiqua" w:hAnsi="Book Antiqua"/>
        </w:rPr>
        <w:t xml:space="preserve"> 2012; </w:t>
      </w:r>
      <w:r w:rsidRPr="008503BE">
        <w:rPr>
          <w:rFonts w:ascii="Book Antiqua" w:hAnsi="Book Antiqua"/>
          <w:b/>
          <w:bCs/>
        </w:rPr>
        <w:t>12</w:t>
      </w:r>
      <w:r w:rsidRPr="008503BE">
        <w:rPr>
          <w:rFonts w:ascii="Book Antiqua" w:hAnsi="Book Antiqua"/>
        </w:rPr>
        <w:t>: 954 [PMID: 23134690 DOI: 10.1186/1471-2458-12-954]</w:t>
      </w:r>
    </w:p>
    <w:p w14:paraId="240CE85A" w14:textId="77777777" w:rsidR="00D03BC6" w:rsidRPr="008503BE" w:rsidRDefault="00D03BC6" w:rsidP="003B617C">
      <w:pPr>
        <w:spacing w:line="360" w:lineRule="auto"/>
        <w:jc w:val="both"/>
        <w:rPr>
          <w:rFonts w:ascii="Book Antiqua" w:hAnsi="Book Antiqua"/>
        </w:rPr>
      </w:pPr>
      <w:r w:rsidRPr="008503BE">
        <w:rPr>
          <w:rFonts w:ascii="Book Antiqua" w:hAnsi="Book Antiqua"/>
        </w:rPr>
        <w:t xml:space="preserve">133 </w:t>
      </w:r>
      <w:proofErr w:type="spellStart"/>
      <w:r w:rsidRPr="008503BE">
        <w:rPr>
          <w:rFonts w:ascii="Book Antiqua" w:hAnsi="Book Antiqua"/>
          <w:b/>
          <w:bCs/>
        </w:rPr>
        <w:t>Molero</w:t>
      </w:r>
      <w:proofErr w:type="spellEnd"/>
      <w:r w:rsidRPr="008503BE">
        <w:rPr>
          <w:rFonts w:ascii="Book Antiqua" w:hAnsi="Book Antiqua"/>
          <w:b/>
          <w:bCs/>
        </w:rPr>
        <w:t xml:space="preserve"> P</w:t>
      </w:r>
      <w:r w:rsidRPr="008503BE">
        <w:rPr>
          <w:rFonts w:ascii="Book Antiqua" w:hAnsi="Book Antiqua"/>
        </w:rPr>
        <w:t>, Martinez-Gonzalez MA, Ruiz-</w:t>
      </w:r>
      <w:proofErr w:type="spellStart"/>
      <w:r w:rsidRPr="008503BE">
        <w:rPr>
          <w:rFonts w:ascii="Book Antiqua" w:hAnsi="Book Antiqua"/>
        </w:rPr>
        <w:t>Canela</w:t>
      </w:r>
      <w:proofErr w:type="spellEnd"/>
      <w:r w:rsidRPr="008503BE">
        <w:rPr>
          <w:rFonts w:ascii="Book Antiqua" w:hAnsi="Book Antiqua"/>
        </w:rPr>
        <w:t xml:space="preserve"> M, </w:t>
      </w:r>
      <w:proofErr w:type="spellStart"/>
      <w:r w:rsidRPr="008503BE">
        <w:rPr>
          <w:rFonts w:ascii="Book Antiqua" w:hAnsi="Book Antiqua"/>
        </w:rPr>
        <w:t>Lahortiga</w:t>
      </w:r>
      <w:proofErr w:type="spellEnd"/>
      <w:r w:rsidRPr="008503BE">
        <w:rPr>
          <w:rFonts w:ascii="Book Antiqua" w:hAnsi="Book Antiqua"/>
        </w:rPr>
        <w:t xml:space="preserve"> F, Sánchez-Villegas A, Perez-</w:t>
      </w:r>
      <w:proofErr w:type="spellStart"/>
      <w:r w:rsidRPr="008503BE">
        <w:rPr>
          <w:rFonts w:ascii="Book Antiqua" w:hAnsi="Book Antiqua"/>
        </w:rPr>
        <w:t>Cornago</w:t>
      </w:r>
      <w:proofErr w:type="spellEnd"/>
      <w:r w:rsidRPr="008503BE">
        <w:rPr>
          <w:rFonts w:ascii="Book Antiqua" w:hAnsi="Book Antiqua"/>
        </w:rPr>
        <w:t xml:space="preserve"> A, Gea A. Cardiovascular risk and incidence of depression in young and older adults: evidence from the SUN cohort study. </w:t>
      </w:r>
      <w:r w:rsidRPr="008503BE">
        <w:rPr>
          <w:rFonts w:ascii="Book Antiqua" w:hAnsi="Book Antiqua"/>
          <w:i/>
          <w:iCs/>
        </w:rPr>
        <w:t>World Psychiatry</w:t>
      </w:r>
      <w:r w:rsidRPr="008503BE">
        <w:rPr>
          <w:rFonts w:ascii="Book Antiqua" w:hAnsi="Book Antiqua"/>
        </w:rPr>
        <w:t xml:space="preserve"> 2017; </w:t>
      </w:r>
      <w:r w:rsidRPr="008503BE">
        <w:rPr>
          <w:rFonts w:ascii="Book Antiqua" w:hAnsi="Book Antiqua"/>
          <w:b/>
          <w:bCs/>
        </w:rPr>
        <w:t>16</w:t>
      </w:r>
      <w:r w:rsidRPr="008503BE">
        <w:rPr>
          <w:rFonts w:ascii="Book Antiqua" w:hAnsi="Book Antiqua"/>
        </w:rPr>
        <w:t>: 111 [PMID: 28127930 DOI: 10.1002/wps.20390]</w:t>
      </w:r>
    </w:p>
    <w:p w14:paraId="1E3A8D74" w14:textId="77777777" w:rsidR="00D03BC6" w:rsidRPr="003A59C9" w:rsidRDefault="00D03BC6" w:rsidP="003B617C">
      <w:pPr>
        <w:spacing w:line="360" w:lineRule="auto"/>
        <w:jc w:val="both"/>
        <w:rPr>
          <w:rFonts w:ascii="Book Antiqua" w:hAnsi="Book Antiqua"/>
        </w:rPr>
      </w:pPr>
      <w:r w:rsidRPr="008503BE">
        <w:rPr>
          <w:rFonts w:ascii="Book Antiqua" w:hAnsi="Book Antiqua"/>
        </w:rPr>
        <w:t xml:space="preserve">134 </w:t>
      </w:r>
      <w:r w:rsidRPr="008503BE">
        <w:rPr>
          <w:rFonts w:ascii="Book Antiqua" w:hAnsi="Book Antiqua"/>
          <w:b/>
          <w:bCs/>
        </w:rPr>
        <w:t>Fernandez-Montero A</w:t>
      </w:r>
      <w:r w:rsidRPr="008503BE">
        <w:rPr>
          <w:rFonts w:ascii="Book Antiqua" w:hAnsi="Book Antiqua"/>
        </w:rPr>
        <w:t>, Moreno-</w:t>
      </w:r>
      <w:proofErr w:type="spellStart"/>
      <w:r w:rsidRPr="008503BE">
        <w:rPr>
          <w:rFonts w:ascii="Book Antiqua" w:hAnsi="Book Antiqua"/>
        </w:rPr>
        <w:t>Galarraga</w:t>
      </w:r>
      <w:proofErr w:type="spellEnd"/>
      <w:r w:rsidRPr="008503BE">
        <w:rPr>
          <w:rFonts w:ascii="Book Antiqua" w:hAnsi="Book Antiqua"/>
        </w:rPr>
        <w:t xml:space="preserve"> L, Sánchez-Villegas A, </w:t>
      </w:r>
      <w:proofErr w:type="spellStart"/>
      <w:r w:rsidRPr="008503BE">
        <w:rPr>
          <w:rFonts w:ascii="Book Antiqua" w:hAnsi="Book Antiqua"/>
        </w:rPr>
        <w:t>Lahortiga</w:t>
      </w:r>
      <w:proofErr w:type="spellEnd"/>
      <w:r w:rsidRPr="008503BE">
        <w:rPr>
          <w:rFonts w:ascii="Book Antiqua" w:hAnsi="Book Antiqua"/>
        </w:rPr>
        <w:t>-Ramos F, Ruiz-</w:t>
      </w:r>
      <w:proofErr w:type="spellStart"/>
      <w:r w:rsidRPr="008503BE">
        <w:rPr>
          <w:rFonts w:ascii="Book Antiqua" w:hAnsi="Book Antiqua"/>
        </w:rPr>
        <w:t>Canela</w:t>
      </w:r>
      <w:proofErr w:type="spellEnd"/>
      <w:r w:rsidRPr="008503BE">
        <w:rPr>
          <w:rFonts w:ascii="Book Antiqua" w:hAnsi="Book Antiqua"/>
        </w:rPr>
        <w:t xml:space="preserve"> M, Martínez-González MÁ, </w:t>
      </w:r>
      <w:proofErr w:type="spellStart"/>
      <w:r w:rsidRPr="008503BE">
        <w:rPr>
          <w:rFonts w:ascii="Book Antiqua" w:hAnsi="Book Antiqua"/>
        </w:rPr>
        <w:t>Molero</w:t>
      </w:r>
      <w:proofErr w:type="spellEnd"/>
      <w:r w:rsidRPr="008503BE">
        <w:rPr>
          <w:rFonts w:ascii="Book Antiqua" w:hAnsi="Book Antiqua"/>
        </w:rPr>
        <w:t xml:space="preserve"> P. Dimensions of leisure-time physical activity and risk of depression in the "</w:t>
      </w:r>
      <w:proofErr w:type="spellStart"/>
      <w:r w:rsidRPr="008503BE">
        <w:rPr>
          <w:rFonts w:ascii="Book Antiqua" w:hAnsi="Book Antiqua"/>
        </w:rPr>
        <w:t>Seguimiento</w:t>
      </w:r>
      <w:proofErr w:type="spellEnd"/>
      <w:r w:rsidRPr="008503BE">
        <w:rPr>
          <w:rFonts w:ascii="Book Antiqua" w:hAnsi="Book Antiqua"/>
        </w:rPr>
        <w:t xml:space="preserve"> Universidad de Navarra" (SUN) prospective cohort. </w:t>
      </w:r>
      <w:r w:rsidRPr="003A59C9">
        <w:rPr>
          <w:rFonts w:ascii="Book Antiqua" w:hAnsi="Book Antiqua"/>
          <w:i/>
          <w:iCs/>
        </w:rPr>
        <w:t>BMC Psychiatry</w:t>
      </w:r>
      <w:r w:rsidRPr="003A59C9">
        <w:rPr>
          <w:rFonts w:ascii="Book Antiqua" w:hAnsi="Book Antiqua"/>
        </w:rPr>
        <w:t xml:space="preserve"> 2020; </w:t>
      </w:r>
      <w:r w:rsidRPr="003A59C9">
        <w:rPr>
          <w:rFonts w:ascii="Book Antiqua" w:hAnsi="Book Antiqua"/>
          <w:b/>
          <w:bCs/>
        </w:rPr>
        <w:t>20</w:t>
      </w:r>
      <w:r w:rsidRPr="003A59C9">
        <w:rPr>
          <w:rFonts w:ascii="Book Antiqua" w:hAnsi="Book Antiqua"/>
        </w:rPr>
        <w:t>: 98 [PMID: 32131773 DOI: 10.1186/s12888-020-02502-6]</w:t>
      </w:r>
    </w:p>
    <w:p w14:paraId="47515CED" w14:textId="77777777" w:rsidR="00D03BC6" w:rsidRPr="003A59C9" w:rsidRDefault="00D03BC6" w:rsidP="003B617C">
      <w:pPr>
        <w:spacing w:line="360" w:lineRule="auto"/>
        <w:jc w:val="both"/>
        <w:rPr>
          <w:rFonts w:ascii="Book Antiqua" w:hAnsi="Book Antiqua"/>
        </w:rPr>
      </w:pPr>
      <w:r w:rsidRPr="003A59C9">
        <w:rPr>
          <w:rFonts w:ascii="Book Antiqua" w:hAnsi="Book Antiqua"/>
        </w:rPr>
        <w:t xml:space="preserve">135 </w:t>
      </w:r>
      <w:r w:rsidRPr="003A59C9">
        <w:rPr>
          <w:rFonts w:ascii="Book Antiqua" w:hAnsi="Book Antiqua"/>
          <w:b/>
          <w:bCs/>
        </w:rPr>
        <w:t>Sánchez-Villegas A</w:t>
      </w:r>
      <w:r w:rsidRPr="003A59C9">
        <w:rPr>
          <w:rFonts w:ascii="Book Antiqua" w:hAnsi="Book Antiqua"/>
        </w:rPr>
        <w:t xml:space="preserve">, Serrano-Martínez M, Alonso A, de </w:t>
      </w:r>
      <w:proofErr w:type="spellStart"/>
      <w:r w:rsidRPr="003A59C9">
        <w:rPr>
          <w:rFonts w:ascii="Book Antiqua" w:hAnsi="Book Antiqua"/>
        </w:rPr>
        <w:t>Irala</w:t>
      </w:r>
      <w:proofErr w:type="spellEnd"/>
      <w:r w:rsidRPr="003A59C9">
        <w:rPr>
          <w:rFonts w:ascii="Book Antiqua" w:hAnsi="Book Antiqua"/>
        </w:rPr>
        <w:t xml:space="preserve"> J, </w:t>
      </w:r>
      <w:proofErr w:type="spellStart"/>
      <w:r w:rsidRPr="003A59C9">
        <w:rPr>
          <w:rFonts w:ascii="Book Antiqua" w:hAnsi="Book Antiqua"/>
        </w:rPr>
        <w:t>Tortosa</w:t>
      </w:r>
      <w:proofErr w:type="spellEnd"/>
      <w:r w:rsidRPr="003A59C9">
        <w:rPr>
          <w:rFonts w:ascii="Book Antiqua" w:hAnsi="Book Antiqua"/>
        </w:rPr>
        <w:t xml:space="preserve"> A, Martínez-González MA. </w:t>
      </w:r>
      <w:r w:rsidRPr="008503BE">
        <w:rPr>
          <w:rFonts w:ascii="Book Antiqua" w:hAnsi="Book Antiqua"/>
        </w:rPr>
        <w:t xml:space="preserve">[Role of tobacco use on the incidence of depression in the SUN cohort study]. </w:t>
      </w:r>
      <w:r w:rsidRPr="003A59C9">
        <w:rPr>
          <w:rFonts w:ascii="Book Antiqua" w:hAnsi="Book Antiqua"/>
          <w:i/>
          <w:iCs/>
        </w:rPr>
        <w:t>Med Clin (</w:t>
      </w:r>
      <w:proofErr w:type="spellStart"/>
      <w:r w:rsidRPr="003A59C9">
        <w:rPr>
          <w:rFonts w:ascii="Book Antiqua" w:hAnsi="Book Antiqua"/>
          <w:i/>
          <w:iCs/>
        </w:rPr>
        <w:t>Barc</w:t>
      </w:r>
      <w:proofErr w:type="spellEnd"/>
      <w:r w:rsidRPr="003A59C9">
        <w:rPr>
          <w:rFonts w:ascii="Book Antiqua" w:hAnsi="Book Antiqua"/>
          <w:i/>
          <w:iCs/>
        </w:rPr>
        <w:t>)</w:t>
      </w:r>
      <w:r w:rsidRPr="003A59C9">
        <w:rPr>
          <w:rFonts w:ascii="Book Antiqua" w:hAnsi="Book Antiqua"/>
        </w:rPr>
        <w:t xml:space="preserve"> 2008; </w:t>
      </w:r>
      <w:r w:rsidRPr="003A59C9">
        <w:rPr>
          <w:rFonts w:ascii="Book Antiqua" w:hAnsi="Book Antiqua"/>
          <w:b/>
          <w:bCs/>
        </w:rPr>
        <w:t>130</w:t>
      </w:r>
      <w:r w:rsidRPr="003A59C9">
        <w:rPr>
          <w:rFonts w:ascii="Book Antiqua" w:hAnsi="Book Antiqua"/>
        </w:rPr>
        <w:t>: 405-409 [PMID: 18394364 DOI: 10.1157/13117850]</w:t>
      </w:r>
    </w:p>
    <w:p w14:paraId="1766DC5F" w14:textId="77777777" w:rsidR="00D03BC6" w:rsidRPr="00D03BC6" w:rsidRDefault="00D03BC6" w:rsidP="003B617C">
      <w:pPr>
        <w:spacing w:line="360" w:lineRule="auto"/>
        <w:jc w:val="both"/>
        <w:rPr>
          <w:rFonts w:ascii="Book Antiqua" w:hAnsi="Book Antiqua"/>
          <w:lang w:eastAsia="zh-CN"/>
        </w:rPr>
      </w:pPr>
      <w:r w:rsidRPr="003A59C9">
        <w:rPr>
          <w:rFonts w:ascii="Book Antiqua" w:hAnsi="Book Antiqua"/>
        </w:rPr>
        <w:t xml:space="preserve">136 </w:t>
      </w:r>
      <w:r w:rsidRPr="003A59C9">
        <w:rPr>
          <w:rFonts w:ascii="Book Antiqua" w:hAnsi="Book Antiqua"/>
          <w:b/>
          <w:bCs/>
        </w:rPr>
        <w:t>Sánchez-Villegas A</w:t>
      </w:r>
      <w:r w:rsidRPr="003A59C9">
        <w:rPr>
          <w:rFonts w:ascii="Book Antiqua" w:hAnsi="Book Antiqua"/>
        </w:rPr>
        <w:t xml:space="preserve">, </w:t>
      </w:r>
      <w:proofErr w:type="spellStart"/>
      <w:r w:rsidRPr="003A59C9">
        <w:rPr>
          <w:rFonts w:ascii="Book Antiqua" w:hAnsi="Book Antiqua"/>
        </w:rPr>
        <w:t>Pimenta</w:t>
      </w:r>
      <w:proofErr w:type="spellEnd"/>
      <w:r w:rsidRPr="003A59C9">
        <w:rPr>
          <w:rFonts w:ascii="Book Antiqua" w:hAnsi="Book Antiqua"/>
        </w:rPr>
        <w:t xml:space="preserve"> AM, </w:t>
      </w:r>
      <w:proofErr w:type="spellStart"/>
      <w:r w:rsidRPr="003A59C9">
        <w:rPr>
          <w:rFonts w:ascii="Book Antiqua" w:hAnsi="Book Antiqua"/>
        </w:rPr>
        <w:t>Beunza</w:t>
      </w:r>
      <w:proofErr w:type="spellEnd"/>
      <w:r w:rsidRPr="003A59C9">
        <w:rPr>
          <w:rFonts w:ascii="Book Antiqua" w:hAnsi="Book Antiqua"/>
        </w:rPr>
        <w:t xml:space="preserve"> JJ, Guillen-</w:t>
      </w:r>
      <w:proofErr w:type="spellStart"/>
      <w:r w:rsidRPr="003A59C9">
        <w:rPr>
          <w:rFonts w:ascii="Book Antiqua" w:hAnsi="Book Antiqua"/>
        </w:rPr>
        <w:t>Grima</w:t>
      </w:r>
      <w:proofErr w:type="spellEnd"/>
      <w:r w:rsidRPr="003A59C9">
        <w:rPr>
          <w:rFonts w:ascii="Book Antiqua" w:hAnsi="Book Antiqua"/>
        </w:rPr>
        <w:t xml:space="preserve"> F, Toledo E, Martinez-Gonzalez MA. </w:t>
      </w:r>
      <w:r w:rsidRPr="008503BE">
        <w:rPr>
          <w:rFonts w:ascii="Book Antiqua" w:hAnsi="Book Antiqua"/>
        </w:rPr>
        <w:t xml:space="preserve">Childhood and young adult overweight/obesity and incidence of depression in the SUN project. </w:t>
      </w:r>
      <w:r w:rsidRPr="008503BE">
        <w:rPr>
          <w:rFonts w:ascii="Book Antiqua" w:hAnsi="Book Antiqua"/>
          <w:i/>
          <w:iCs/>
        </w:rPr>
        <w:t>Obesity (Silver Spring)</w:t>
      </w:r>
      <w:r w:rsidRPr="008503BE">
        <w:rPr>
          <w:rFonts w:ascii="Book Antiqua" w:hAnsi="Book Antiqua"/>
        </w:rPr>
        <w:t xml:space="preserve"> 2010; </w:t>
      </w:r>
      <w:r w:rsidRPr="008503BE">
        <w:rPr>
          <w:rFonts w:ascii="Book Antiqua" w:hAnsi="Book Antiqua"/>
          <w:b/>
          <w:bCs/>
        </w:rPr>
        <w:t>18</w:t>
      </w:r>
      <w:r w:rsidRPr="008503BE">
        <w:rPr>
          <w:rFonts w:ascii="Book Antiqua" w:hAnsi="Book Antiqua"/>
        </w:rPr>
        <w:t>: 1443-1448 [PMID: 19875985 DOI: 10.1038/oby.2009.375]</w:t>
      </w:r>
    </w:p>
    <w:p w14:paraId="6020EE0B" w14:textId="77777777" w:rsidR="00A77B3E" w:rsidRDefault="00A77B3E" w:rsidP="003B617C">
      <w:pPr>
        <w:spacing w:line="360" w:lineRule="auto"/>
        <w:jc w:val="both"/>
        <w:rPr>
          <w:rFonts w:ascii="Book Antiqua" w:hAnsi="Book Antiqua" w:cs="Book Antiqua"/>
          <w:color w:val="000000"/>
          <w:lang w:eastAsia="zh-CN"/>
        </w:rPr>
      </w:pPr>
    </w:p>
    <w:p w14:paraId="6A590B6A" w14:textId="77777777" w:rsidR="00D03BC6" w:rsidRPr="00D03BC6" w:rsidRDefault="00D03BC6" w:rsidP="003B617C">
      <w:pPr>
        <w:spacing w:line="360" w:lineRule="auto"/>
        <w:jc w:val="both"/>
        <w:rPr>
          <w:lang w:eastAsia="zh-CN"/>
        </w:rPr>
        <w:sectPr w:rsidR="00D03BC6" w:rsidRPr="00D03BC6">
          <w:pgSz w:w="12240" w:h="15840"/>
          <w:pgMar w:top="1440" w:right="1440" w:bottom="1440" w:left="1440" w:header="720" w:footer="720" w:gutter="0"/>
          <w:cols w:space="720"/>
          <w:docGrid w:linePitch="360"/>
        </w:sectPr>
      </w:pPr>
    </w:p>
    <w:p w14:paraId="7517BF2A" w14:textId="77777777" w:rsidR="00A77B3E" w:rsidRDefault="00D71CCB" w:rsidP="003B617C">
      <w:pPr>
        <w:spacing w:line="360" w:lineRule="auto"/>
        <w:jc w:val="both"/>
      </w:pPr>
      <w:r>
        <w:rPr>
          <w:rFonts w:ascii="Book Antiqua" w:eastAsia="Book Antiqua" w:hAnsi="Book Antiqua" w:cs="Book Antiqua"/>
          <w:b/>
          <w:color w:val="000000"/>
        </w:rPr>
        <w:t>Footnotes</w:t>
      </w:r>
    </w:p>
    <w:p w14:paraId="2B0DB069" w14:textId="77777777" w:rsidR="00A77B3E" w:rsidRDefault="00D71CCB" w:rsidP="003B617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w:t>
      </w:r>
      <w:r w:rsidR="00D03BC6">
        <w:rPr>
          <w:rFonts w:ascii="Book Antiqua" w:hAnsi="Book Antiqua" w:cs="Book Antiqua" w:hint="eastAsia"/>
          <w:color w:val="000000"/>
          <w:lang w:eastAsia="zh-CN"/>
        </w:rPr>
        <w:t>s of</w:t>
      </w:r>
      <w:r w:rsidR="00D03BC6">
        <w:rPr>
          <w:rFonts w:ascii="Book Antiqua" w:eastAsia="Book Antiqua" w:hAnsi="Book Antiqua" w:cs="Book Antiqua"/>
          <w:color w:val="000000"/>
        </w:rPr>
        <w:t xml:space="preserve"> interest</w:t>
      </w:r>
      <w:r>
        <w:rPr>
          <w:rFonts w:ascii="Book Antiqua" w:eastAsia="Book Antiqua" w:hAnsi="Book Antiqua" w:cs="Book Antiqua"/>
          <w:color w:val="000000"/>
        </w:rPr>
        <w:t xml:space="preserve"> to declare. </w:t>
      </w:r>
    </w:p>
    <w:p w14:paraId="47357340" w14:textId="77777777" w:rsidR="00A77B3E" w:rsidRDefault="00A77B3E" w:rsidP="003B617C">
      <w:pPr>
        <w:spacing w:line="360" w:lineRule="auto"/>
        <w:jc w:val="both"/>
      </w:pPr>
    </w:p>
    <w:p w14:paraId="6893468C" w14:textId="77777777" w:rsidR="00A77B3E" w:rsidRDefault="00D71CCB" w:rsidP="003B617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066311" w14:textId="77777777" w:rsidR="00A77B3E" w:rsidRDefault="00A77B3E" w:rsidP="003B617C">
      <w:pPr>
        <w:spacing w:line="360" w:lineRule="auto"/>
        <w:jc w:val="both"/>
      </w:pPr>
    </w:p>
    <w:p w14:paraId="111366D5" w14:textId="77777777" w:rsidR="00A77B3E" w:rsidRDefault="00D71CCB" w:rsidP="003B617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03BC6">
        <w:rPr>
          <w:rFonts w:ascii="Book Antiqua" w:eastAsia="Book Antiqua" w:hAnsi="Book Antiqua" w:cs="Book Antiqua"/>
          <w:color w:val="000000"/>
        </w:rPr>
        <w:t>m</w:t>
      </w:r>
      <w:r>
        <w:rPr>
          <w:rFonts w:ascii="Book Antiqua" w:eastAsia="Book Antiqua" w:hAnsi="Book Antiqua" w:cs="Book Antiqua"/>
          <w:color w:val="000000"/>
        </w:rPr>
        <w:t>anuscript</w:t>
      </w:r>
    </w:p>
    <w:p w14:paraId="305CC356" w14:textId="77777777" w:rsidR="00A77B3E" w:rsidRDefault="00A77B3E" w:rsidP="003B617C">
      <w:pPr>
        <w:spacing w:line="360" w:lineRule="auto"/>
        <w:jc w:val="both"/>
      </w:pPr>
    </w:p>
    <w:p w14:paraId="71BE786E" w14:textId="77777777" w:rsidR="00A77B3E" w:rsidRDefault="00D71CCB" w:rsidP="003B617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27, 2021</w:t>
      </w:r>
    </w:p>
    <w:p w14:paraId="331F0B06" w14:textId="77777777" w:rsidR="00A77B3E" w:rsidRDefault="00D71CCB" w:rsidP="003B617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5, 2021</w:t>
      </w:r>
    </w:p>
    <w:p w14:paraId="48F6B0C8" w14:textId="77777777" w:rsidR="00A77B3E" w:rsidRDefault="00D71CCB" w:rsidP="003B617C">
      <w:pPr>
        <w:spacing w:line="360" w:lineRule="auto"/>
        <w:jc w:val="both"/>
      </w:pPr>
      <w:r>
        <w:rPr>
          <w:rFonts w:ascii="Book Antiqua" w:eastAsia="Book Antiqua" w:hAnsi="Book Antiqua" w:cs="Book Antiqua"/>
          <w:b/>
          <w:color w:val="000000"/>
        </w:rPr>
        <w:t xml:space="preserve">Article in press: </w:t>
      </w:r>
    </w:p>
    <w:p w14:paraId="3AE8CD10" w14:textId="77777777" w:rsidR="00A77B3E" w:rsidRDefault="00A77B3E" w:rsidP="003B617C">
      <w:pPr>
        <w:spacing w:line="360" w:lineRule="auto"/>
        <w:jc w:val="both"/>
      </w:pPr>
    </w:p>
    <w:p w14:paraId="100FA194" w14:textId="77777777" w:rsidR="00A77B3E" w:rsidRDefault="00D71CCB" w:rsidP="003B617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42B6582C" w14:textId="77777777" w:rsidR="00A77B3E" w:rsidRDefault="00D71CCB" w:rsidP="003B617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68616CAB" w14:textId="77777777" w:rsidR="00A77B3E" w:rsidRDefault="00D71CCB" w:rsidP="003B617C">
      <w:pPr>
        <w:spacing w:line="360" w:lineRule="auto"/>
        <w:jc w:val="both"/>
      </w:pPr>
      <w:r>
        <w:rPr>
          <w:rFonts w:ascii="Book Antiqua" w:eastAsia="Book Antiqua" w:hAnsi="Book Antiqua" w:cs="Book Antiqua"/>
          <w:b/>
          <w:color w:val="000000"/>
        </w:rPr>
        <w:t>Peer-review report’s scientific quality classification</w:t>
      </w:r>
    </w:p>
    <w:p w14:paraId="7C92D068" w14:textId="77777777" w:rsidR="00A77B3E" w:rsidRDefault="00D71CCB" w:rsidP="003B617C">
      <w:pPr>
        <w:spacing w:line="360" w:lineRule="auto"/>
        <w:jc w:val="both"/>
      </w:pPr>
      <w:r>
        <w:rPr>
          <w:rFonts w:ascii="Book Antiqua" w:eastAsia="Book Antiqua" w:hAnsi="Book Antiqua" w:cs="Book Antiqua"/>
          <w:color w:val="000000"/>
        </w:rPr>
        <w:t>Grade A (Excellent): 0</w:t>
      </w:r>
    </w:p>
    <w:p w14:paraId="27522264" w14:textId="77777777" w:rsidR="00A77B3E" w:rsidRDefault="00D71CCB" w:rsidP="003B617C">
      <w:pPr>
        <w:spacing w:line="360" w:lineRule="auto"/>
        <w:jc w:val="both"/>
      </w:pPr>
      <w:r>
        <w:rPr>
          <w:rFonts w:ascii="Book Antiqua" w:eastAsia="Book Antiqua" w:hAnsi="Book Antiqua" w:cs="Book Antiqua"/>
          <w:color w:val="000000"/>
        </w:rPr>
        <w:t>Grade B (Very good): B</w:t>
      </w:r>
    </w:p>
    <w:p w14:paraId="14FE0C81" w14:textId="77777777" w:rsidR="00A77B3E" w:rsidRDefault="00D71CCB" w:rsidP="003B617C">
      <w:pPr>
        <w:spacing w:line="360" w:lineRule="auto"/>
        <w:jc w:val="both"/>
      </w:pPr>
      <w:r>
        <w:rPr>
          <w:rFonts w:ascii="Book Antiqua" w:eastAsia="Book Antiqua" w:hAnsi="Book Antiqua" w:cs="Book Antiqua"/>
          <w:color w:val="000000"/>
        </w:rPr>
        <w:t>Grade C (Good): C</w:t>
      </w:r>
    </w:p>
    <w:p w14:paraId="713270D9" w14:textId="77777777" w:rsidR="00A77B3E" w:rsidRDefault="00D71CCB" w:rsidP="003B617C">
      <w:pPr>
        <w:spacing w:line="360" w:lineRule="auto"/>
        <w:jc w:val="both"/>
      </w:pPr>
      <w:r>
        <w:rPr>
          <w:rFonts w:ascii="Book Antiqua" w:eastAsia="Book Antiqua" w:hAnsi="Book Antiqua" w:cs="Book Antiqua"/>
          <w:color w:val="000000"/>
        </w:rPr>
        <w:t>Grade D (Fair): 0</w:t>
      </w:r>
    </w:p>
    <w:p w14:paraId="372039AE" w14:textId="77777777" w:rsidR="00A77B3E" w:rsidRDefault="00D71CCB" w:rsidP="003B617C">
      <w:pPr>
        <w:spacing w:line="360" w:lineRule="auto"/>
        <w:jc w:val="both"/>
      </w:pPr>
      <w:r>
        <w:rPr>
          <w:rFonts w:ascii="Book Antiqua" w:eastAsia="Book Antiqua" w:hAnsi="Book Antiqua" w:cs="Book Antiqua"/>
          <w:color w:val="000000"/>
        </w:rPr>
        <w:t>Grade E (Poor): 0</w:t>
      </w:r>
    </w:p>
    <w:p w14:paraId="6A51A3FF" w14:textId="77777777" w:rsidR="00A77B3E" w:rsidRDefault="00A77B3E" w:rsidP="003B617C">
      <w:pPr>
        <w:spacing w:line="360" w:lineRule="auto"/>
        <w:jc w:val="both"/>
      </w:pPr>
    </w:p>
    <w:p w14:paraId="24171E02" w14:textId="77777777" w:rsidR="00A77B3E" w:rsidRDefault="00D71CCB" w:rsidP="003B617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Socea</w:t>
      </w:r>
      <w:proofErr w:type="spellEnd"/>
      <w:r>
        <w:rPr>
          <w:rFonts w:ascii="Book Antiqua" w:eastAsia="Book Antiqua" w:hAnsi="Book Antiqua" w:cs="Book Antiqua"/>
          <w:color w:val="000000"/>
        </w:rPr>
        <w:t xml:space="preserve"> B, Tu WJ</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3B617C">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590D5B08" w14:textId="70D12F79" w:rsidR="004F4A4F" w:rsidRDefault="004F4A4F" w:rsidP="003B617C">
      <w:pPr>
        <w:spacing w:line="360" w:lineRule="auto"/>
        <w:jc w:val="both"/>
        <w:sectPr w:rsidR="004F4A4F">
          <w:pgSz w:w="12240" w:h="15840"/>
          <w:pgMar w:top="1440" w:right="1440" w:bottom="1440" w:left="1440" w:header="720" w:footer="720" w:gutter="0"/>
          <w:cols w:space="720"/>
          <w:docGrid w:linePitch="360"/>
        </w:sectPr>
      </w:pPr>
    </w:p>
    <w:p w14:paraId="706A233C" w14:textId="77777777" w:rsidR="00A77B3E" w:rsidRDefault="00D71CCB" w:rsidP="003B617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32D6B321" w14:textId="77777777" w:rsidR="00D03BC6" w:rsidRPr="00D03BC6" w:rsidRDefault="003F0D40" w:rsidP="003B617C">
      <w:pPr>
        <w:spacing w:line="360" w:lineRule="auto"/>
        <w:jc w:val="both"/>
        <w:rPr>
          <w:lang w:eastAsia="zh-CN"/>
        </w:rPr>
      </w:pPr>
      <w:r>
        <w:rPr>
          <w:noProof/>
          <w:lang w:eastAsia="zh-CN"/>
        </w:rPr>
        <w:drawing>
          <wp:inline distT="0" distB="0" distL="0" distR="0" wp14:anchorId="222710D0" wp14:editId="4FBCD361">
            <wp:extent cx="5486400" cy="31127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3112770"/>
                    </a:xfrm>
                    <a:prstGeom prst="rect">
                      <a:avLst/>
                    </a:prstGeom>
                  </pic:spPr>
                </pic:pic>
              </a:graphicData>
            </a:graphic>
          </wp:inline>
        </w:drawing>
      </w:r>
    </w:p>
    <w:p w14:paraId="71A2B60D" w14:textId="77777777" w:rsidR="00A77B3E" w:rsidRDefault="00D71CCB" w:rsidP="003B617C">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Figure 1 Summary of interactions between the Mediterranean diet and the </w:t>
      </w:r>
      <w:r w:rsidR="00D03BC6" w:rsidRPr="00D03BC6">
        <w:rPr>
          <w:rFonts w:ascii="Book Antiqua" w:eastAsia="Book Antiqua" w:hAnsi="Book Antiqua" w:cs="Book Antiqua"/>
          <w:b/>
          <w:bCs/>
          <w:color w:val="000000"/>
        </w:rPr>
        <w:t>unipolar depressive disorder</w:t>
      </w:r>
      <w:r>
        <w:rPr>
          <w:rFonts w:ascii="Book Antiqua" w:eastAsia="Book Antiqua" w:hAnsi="Book Antiqua" w:cs="Book Antiqua"/>
          <w:b/>
          <w:bCs/>
          <w:color w:val="000000"/>
        </w:rPr>
        <w:t xml:space="preserve"> hypotheses. </w:t>
      </w:r>
      <w:r>
        <w:rPr>
          <w:rFonts w:ascii="Book Antiqua" w:eastAsia="Book Antiqua" w:hAnsi="Book Antiqua" w:cs="Book Antiqua"/>
          <w:color w:val="000000"/>
        </w:rPr>
        <w:t xml:space="preserve">On the left side of the panel are the main food groups and their bioactive compounds, with known interactions with </w:t>
      </w:r>
      <w:r w:rsidR="00D03BC6" w:rsidRPr="00D03BC6">
        <w:rPr>
          <w:rFonts w:ascii="Book Antiqua" w:eastAsia="Book Antiqua" w:hAnsi="Book Antiqua" w:cs="Book Antiqua"/>
          <w:color w:val="000000"/>
        </w:rPr>
        <w:t xml:space="preserve">unipolar depressive disorder </w:t>
      </w:r>
      <w:r w:rsidR="00D03BC6">
        <w:rPr>
          <w:rFonts w:ascii="Book Antiqua" w:eastAsia="Book Antiqua" w:hAnsi="Book Antiqua" w:cs="Book Antiqua"/>
          <w:color w:val="000000"/>
        </w:rPr>
        <w:t>pathways.</w:t>
      </w:r>
      <w:r>
        <w:rPr>
          <w:rFonts w:ascii="Book Antiqua" w:eastAsia="Book Antiqua" w:hAnsi="Book Antiqua" w:cs="Book Antiqua"/>
          <w:color w:val="000000"/>
        </w:rPr>
        <w:t xml:space="preserve"> Each bioactive compound has a designated figure and color. The right side of the panel summarizes the </w:t>
      </w:r>
      <w:proofErr w:type="spellStart"/>
      <w:r>
        <w:rPr>
          <w:rFonts w:ascii="Book Antiqua" w:eastAsia="Book Antiqua" w:hAnsi="Book Antiqua" w:cs="Book Antiqua"/>
          <w:color w:val="000000"/>
        </w:rPr>
        <w:t>aetiol</w:t>
      </w:r>
      <w:r w:rsidR="00D03BC6">
        <w:rPr>
          <w:rFonts w:ascii="Book Antiqua" w:eastAsia="Book Antiqua" w:hAnsi="Book Antiqua" w:cs="Book Antiqua"/>
          <w:color w:val="000000"/>
        </w:rPr>
        <w:t>ogical</w:t>
      </w:r>
      <w:proofErr w:type="spellEnd"/>
      <w:r w:rsidR="00D03BC6">
        <w:rPr>
          <w:rFonts w:ascii="Book Antiqua" w:eastAsia="Book Antiqua" w:hAnsi="Book Antiqua" w:cs="Book Antiqua"/>
          <w:color w:val="000000"/>
        </w:rPr>
        <w:t xml:space="preserve"> hypotheses of depression</w:t>
      </w:r>
      <w:r>
        <w:rPr>
          <w:rFonts w:ascii="Book Antiqua" w:eastAsia="Book Antiqua" w:hAnsi="Book Antiqua" w:cs="Book Antiqua"/>
          <w:color w:val="000000"/>
        </w:rPr>
        <w:t xml:space="preserve"> and the main contributors to the disease. Black arrows designate the sequence of biological events in each mechanism, whereas “T” shaped lines designate an inhibitor effect. The figures designated for each compound are located within the sequence of biological events to designate the site of interaction with these mechanisms. See the main text for a detailed description of these interactions and associations.</w:t>
      </w:r>
      <w:r w:rsidR="00D03BC6">
        <w:rPr>
          <w:rFonts w:ascii="Book Antiqua" w:hAnsi="Book Antiqua" w:cs="Book Antiqua" w:hint="eastAsia"/>
          <w:color w:val="000000"/>
          <w:lang w:eastAsia="zh-CN"/>
        </w:rPr>
        <w:t xml:space="preserve"> MD: </w:t>
      </w:r>
      <w:r w:rsidR="00D03BC6" w:rsidRPr="00D03BC6">
        <w:rPr>
          <w:rFonts w:ascii="Book Antiqua" w:hAnsi="Book Antiqua" w:cs="Book Antiqua"/>
          <w:color w:val="000000"/>
          <w:lang w:eastAsia="zh-CN"/>
        </w:rPr>
        <w:t>Mediterranean diet</w:t>
      </w:r>
      <w:r w:rsidR="00D03BC6">
        <w:rPr>
          <w:rFonts w:ascii="Book Antiqua" w:hAnsi="Book Antiqua" w:cs="Book Antiqua" w:hint="eastAsia"/>
          <w:color w:val="000000"/>
          <w:lang w:eastAsia="zh-CN"/>
        </w:rPr>
        <w:t>;</w:t>
      </w:r>
      <w:r w:rsidR="00D03BC6" w:rsidRPr="00D03BC6">
        <w:rPr>
          <w:rFonts w:ascii="Book Antiqua" w:hAnsi="Book Antiqua" w:cs="Book Antiqua" w:hint="eastAsia"/>
          <w:color w:val="000000"/>
          <w:lang w:eastAsia="zh-CN"/>
        </w:rPr>
        <w:t xml:space="preserve"> </w:t>
      </w:r>
      <w:r w:rsidR="00D03BC6">
        <w:rPr>
          <w:rFonts w:ascii="Book Antiqua" w:hAnsi="Book Antiqua" w:cs="Book Antiqua" w:hint="eastAsia"/>
          <w:color w:val="000000"/>
          <w:lang w:eastAsia="zh-CN"/>
        </w:rPr>
        <w:t xml:space="preserve">UDD: </w:t>
      </w:r>
      <w:r w:rsidR="00D03BC6" w:rsidRPr="00D03BC6">
        <w:rPr>
          <w:rFonts w:ascii="Book Antiqua" w:hAnsi="Book Antiqua" w:cs="Book Antiqua"/>
          <w:caps/>
          <w:color w:val="000000"/>
          <w:lang w:eastAsia="zh-CN"/>
        </w:rPr>
        <w:t>u</w:t>
      </w:r>
      <w:r w:rsidR="00D03BC6" w:rsidRPr="00D03BC6">
        <w:rPr>
          <w:rFonts w:ascii="Book Antiqua" w:hAnsi="Book Antiqua" w:cs="Book Antiqua"/>
          <w:color w:val="000000"/>
          <w:lang w:eastAsia="zh-CN"/>
        </w:rPr>
        <w:t>nipolar depressive disorder</w:t>
      </w:r>
      <w:r w:rsidR="00D03BC6">
        <w:rPr>
          <w:rFonts w:ascii="Book Antiqua" w:hAnsi="Book Antiqua" w:cs="Book Antiqua" w:hint="eastAsia"/>
          <w:color w:val="000000"/>
          <w:lang w:eastAsia="zh-CN"/>
        </w:rPr>
        <w:t xml:space="preserve">; </w:t>
      </w:r>
      <w:r w:rsidR="00D03BC6" w:rsidRPr="00D03BC6">
        <w:rPr>
          <w:rFonts w:ascii="Book Antiqua" w:hAnsi="Book Antiqua" w:cs="Book Antiqua"/>
          <w:color w:val="000000"/>
          <w:lang w:eastAsia="zh-CN"/>
        </w:rPr>
        <w:t>IL-6</w:t>
      </w:r>
      <w:r w:rsidR="003F0D40">
        <w:rPr>
          <w:rFonts w:ascii="Book Antiqua" w:hAnsi="Book Antiqua" w:cs="Book Antiqua" w:hint="eastAsia"/>
          <w:color w:val="000000"/>
          <w:lang w:eastAsia="zh-CN"/>
        </w:rPr>
        <w:t xml:space="preserve">: </w:t>
      </w:r>
      <w:r w:rsidR="003F0D40" w:rsidRPr="003F0D40">
        <w:rPr>
          <w:rFonts w:ascii="Book Antiqua" w:hAnsi="Book Antiqua" w:cs="Book Antiqua"/>
          <w:caps/>
          <w:color w:val="000000"/>
          <w:lang w:eastAsia="zh-CN"/>
        </w:rPr>
        <w:t>i</w:t>
      </w:r>
      <w:r w:rsidR="003F0D40" w:rsidRPr="003F0D40">
        <w:rPr>
          <w:rFonts w:ascii="Book Antiqua" w:hAnsi="Book Antiqua" w:cs="Book Antiqua"/>
          <w:color w:val="000000"/>
          <w:lang w:eastAsia="zh-CN"/>
        </w:rPr>
        <w:t>nterleukin</w:t>
      </w:r>
      <w:r w:rsidR="003F0D40">
        <w:rPr>
          <w:rFonts w:ascii="Book Antiqua" w:hAnsi="Book Antiqua" w:cs="Book Antiqua" w:hint="eastAsia"/>
          <w:color w:val="000000"/>
          <w:lang w:eastAsia="zh-CN"/>
        </w:rPr>
        <w:t>-6;</w:t>
      </w:r>
      <w:r w:rsidR="00D03BC6" w:rsidRPr="00D03BC6">
        <w:rPr>
          <w:rFonts w:ascii="Book Antiqua" w:hAnsi="Book Antiqua" w:cs="Book Antiqua"/>
          <w:color w:val="000000"/>
          <w:lang w:eastAsia="zh-CN"/>
        </w:rPr>
        <w:t xml:space="preserve"> CRP</w:t>
      </w:r>
      <w:r w:rsidR="00D03BC6">
        <w:rPr>
          <w:rFonts w:ascii="Book Antiqua" w:hAnsi="Book Antiqua" w:cs="Book Antiqua" w:hint="eastAsia"/>
          <w:color w:val="000000"/>
          <w:lang w:eastAsia="zh-CN"/>
        </w:rPr>
        <w:t>:</w:t>
      </w:r>
      <w:r w:rsidR="00D03BC6" w:rsidRPr="00D03BC6">
        <w:rPr>
          <w:rFonts w:ascii="Book Antiqua" w:hAnsi="Book Antiqua" w:cs="Book Antiqua"/>
          <w:color w:val="000000"/>
          <w:lang w:eastAsia="zh-CN"/>
        </w:rPr>
        <w:t xml:space="preserve"> </w:t>
      </w:r>
      <w:r w:rsidR="003F0D40" w:rsidRPr="003F0D40">
        <w:rPr>
          <w:rFonts w:ascii="Book Antiqua" w:hAnsi="Book Antiqua" w:cs="Book Antiqua"/>
          <w:color w:val="000000"/>
          <w:lang w:eastAsia="zh-CN"/>
        </w:rPr>
        <w:t>C-reactive protein</w:t>
      </w:r>
      <w:r w:rsidR="003F0D40">
        <w:rPr>
          <w:rFonts w:ascii="Book Antiqua" w:hAnsi="Book Antiqua" w:cs="Book Antiqua" w:hint="eastAsia"/>
          <w:color w:val="000000"/>
          <w:lang w:eastAsia="zh-CN"/>
        </w:rPr>
        <w:t>;</w:t>
      </w:r>
      <w:r w:rsidR="003F0D40" w:rsidRPr="003F0D40">
        <w:rPr>
          <w:rFonts w:ascii="Book Antiqua" w:hAnsi="Book Antiqua" w:cs="Book Antiqua"/>
          <w:color w:val="000000"/>
          <w:lang w:eastAsia="zh-CN"/>
        </w:rPr>
        <w:t xml:space="preserve"> </w:t>
      </w:r>
      <w:r w:rsidR="00D03BC6" w:rsidRPr="00D03BC6">
        <w:rPr>
          <w:rFonts w:ascii="Book Antiqua" w:hAnsi="Book Antiqua" w:cs="Book Antiqua"/>
          <w:color w:val="000000"/>
          <w:lang w:eastAsia="zh-CN"/>
        </w:rPr>
        <w:t>TNF-</w:t>
      </w:r>
      <w:r w:rsidR="00D03BC6" w:rsidRPr="00D03BC6">
        <w:rPr>
          <w:rFonts w:ascii="Book Antiqua" w:eastAsia="宋体" w:hAnsi="Book Antiqua" w:cs="Book Antiqua"/>
          <w:color w:val="000000"/>
          <w:lang w:eastAsia="zh-CN"/>
        </w:rPr>
        <w:t>α</w:t>
      </w:r>
      <w:r w:rsidR="00D03BC6">
        <w:rPr>
          <w:rFonts w:ascii="Book Antiqua" w:eastAsia="宋体" w:hAnsi="Book Antiqua" w:cs="Book Antiqua" w:hint="eastAsia"/>
          <w:color w:val="000000"/>
          <w:lang w:eastAsia="zh-CN"/>
        </w:rPr>
        <w:t xml:space="preserve">: </w:t>
      </w:r>
      <w:r w:rsidR="00D03BC6" w:rsidRPr="00D03BC6">
        <w:rPr>
          <w:rFonts w:ascii="Book Antiqua" w:eastAsia="Book Antiqua" w:hAnsi="Book Antiqua" w:cs="Book Antiqua"/>
          <w:caps/>
          <w:color w:val="000000"/>
        </w:rPr>
        <w:t>t</w:t>
      </w:r>
      <w:r w:rsidR="00D03BC6" w:rsidRPr="00CF3C14">
        <w:rPr>
          <w:rFonts w:ascii="Book Antiqua" w:eastAsia="Book Antiqua" w:hAnsi="Book Antiqua" w:cs="Book Antiqua"/>
          <w:color w:val="000000"/>
        </w:rPr>
        <w:t>umor necrosis factor</w:t>
      </w:r>
      <w:r w:rsidR="00D03BC6" w:rsidRPr="00D03BC6">
        <w:rPr>
          <w:rFonts w:ascii="Book Antiqua" w:hAnsi="Book Antiqua" w:cs="Book Antiqua"/>
          <w:color w:val="000000"/>
          <w:lang w:eastAsia="zh-CN"/>
        </w:rPr>
        <w:t>-</w:t>
      </w:r>
      <w:r w:rsidR="00D03BC6" w:rsidRPr="00D03BC6">
        <w:rPr>
          <w:rFonts w:ascii="Book Antiqua" w:eastAsia="宋体" w:hAnsi="Book Antiqua" w:cs="Book Antiqua"/>
          <w:color w:val="000000"/>
          <w:lang w:eastAsia="zh-CN"/>
        </w:rPr>
        <w:t>α</w:t>
      </w:r>
      <w:r w:rsidR="003F0D40">
        <w:rPr>
          <w:rFonts w:ascii="Book Antiqua" w:eastAsia="宋体" w:hAnsi="Book Antiqua" w:cs="Book Antiqua" w:hint="eastAsia"/>
          <w:color w:val="000000"/>
          <w:lang w:eastAsia="zh-CN"/>
        </w:rPr>
        <w:t xml:space="preserve">; </w:t>
      </w:r>
      <w:r w:rsidR="003F0D40" w:rsidRPr="003F0D40">
        <w:rPr>
          <w:rFonts w:ascii="Book Antiqua" w:eastAsia="宋体" w:hAnsi="Book Antiqua" w:cs="Book Antiqua"/>
          <w:color w:val="000000"/>
          <w:lang w:eastAsia="zh-CN"/>
        </w:rPr>
        <w:t>BDNF</w:t>
      </w:r>
      <w:r w:rsidR="003F0D40">
        <w:rPr>
          <w:rFonts w:ascii="Book Antiqua" w:eastAsia="宋体" w:hAnsi="Book Antiqua" w:cs="Book Antiqua" w:hint="eastAsia"/>
          <w:color w:val="000000"/>
          <w:lang w:eastAsia="zh-CN"/>
        </w:rPr>
        <w:t>:</w:t>
      </w:r>
      <w:r w:rsidR="003F0D40" w:rsidRPr="003F0D40">
        <w:rPr>
          <w:rFonts w:ascii="Book Antiqua" w:eastAsia="宋体" w:hAnsi="Book Antiqua" w:cs="Book Antiqua"/>
          <w:color w:val="000000"/>
          <w:lang w:eastAsia="zh-CN"/>
        </w:rPr>
        <w:t xml:space="preserve"> Brain-derived neurotrophic factor</w:t>
      </w:r>
      <w:r w:rsidR="003F0D40">
        <w:rPr>
          <w:rFonts w:ascii="Book Antiqua" w:eastAsia="宋体" w:hAnsi="Book Antiqua" w:cs="Book Antiqua" w:hint="eastAsia"/>
          <w:color w:val="000000"/>
          <w:lang w:eastAsia="zh-CN"/>
        </w:rPr>
        <w:t>.</w:t>
      </w:r>
    </w:p>
    <w:p w14:paraId="0A2F125A" w14:textId="77777777" w:rsidR="007B473C" w:rsidRDefault="007B473C" w:rsidP="003B617C">
      <w:pPr>
        <w:pStyle w:val="aa"/>
        <w:adjustRightInd w:val="0"/>
        <w:snapToGrid w:val="0"/>
        <w:spacing w:before="0" w:after="0"/>
        <w:rPr>
          <w:rFonts w:eastAsia="宋体" w:cs="Book Antiqua"/>
          <w:color w:val="000000"/>
          <w:lang w:eastAsia="zh-CN"/>
        </w:rPr>
        <w:sectPr w:rsidR="007B473C">
          <w:pgSz w:w="12240" w:h="15840"/>
          <w:pgMar w:top="1440" w:right="1440" w:bottom="1440" w:left="1440" w:header="720" w:footer="720" w:gutter="0"/>
          <w:cols w:space="720"/>
          <w:docGrid w:linePitch="360"/>
        </w:sectPr>
      </w:pPr>
    </w:p>
    <w:p w14:paraId="4ADFC376" w14:textId="77777777" w:rsidR="007B473C" w:rsidRPr="00453AB3" w:rsidRDefault="007B473C" w:rsidP="003B617C">
      <w:pPr>
        <w:pStyle w:val="aa"/>
        <w:adjustRightInd w:val="0"/>
        <w:snapToGrid w:val="0"/>
        <w:spacing w:before="0" w:after="0"/>
        <w:rPr>
          <w:i/>
          <w:iCs/>
        </w:rPr>
      </w:pPr>
      <w:r w:rsidRPr="00453AB3">
        <w:t xml:space="preserve">Table </w:t>
      </w:r>
      <w:r>
        <w:rPr>
          <w:rFonts w:hint="eastAsia"/>
          <w:lang w:eastAsia="zh-CN"/>
        </w:rPr>
        <w:t>1</w:t>
      </w:r>
      <w:r w:rsidRPr="00453AB3">
        <w:t xml:space="preserve"> Summary of </w:t>
      </w:r>
      <w:proofErr w:type="spellStart"/>
      <w:r w:rsidRPr="00453AB3">
        <w:t>aetiological</w:t>
      </w:r>
      <w:proofErr w:type="spellEnd"/>
      <w:r w:rsidRPr="00453AB3">
        <w:t xml:space="preserve"> hypotheses and nutritional determinants of depression</w:t>
      </w:r>
    </w:p>
    <w:tbl>
      <w:tblPr>
        <w:tblStyle w:val="a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57"/>
        <w:gridCol w:w="3652"/>
        <w:gridCol w:w="3049"/>
        <w:gridCol w:w="2938"/>
        <w:gridCol w:w="1516"/>
      </w:tblGrid>
      <w:tr w:rsidR="007B473C" w:rsidRPr="00453AB3" w14:paraId="29D909D9" w14:textId="77777777" w:rsidTr="000C3649">
        <w:tc>
          <w:tcPr>
            <w:tcW w:w="0" w:type="auto"/>
            <w:tcBorders>
              <w:bottom w:val="single" w:sz="4" w:space="0" w:color="auto"/>
            </w:tcBorders>
            <w:vAlign w:val="center"/>
          </w:tcPr>
          <w:p w14:paraId="055A6BA0" w14:textId="77777777" w:rsidR="007B473C" w:rsidRPr="00453AB3" w:rsidRDefault="007B473C" w:rsidP="003B617C">
            <w:pPr>
              <w:adjustRightInd w:val="0"/>
              <w:snapToGrid w:val="0"/>
              <w:spacing w:line="360" w:lineRule="auto"/>
              <w:jc w:val="center"/>
              <w:rPr>
                <w:rFonts w:ascii="Book Antiqua" w:hAnsi="Book Antiqua"/>
                <w:b/>
                <w:bCs/>
              </w:rPr>
            </w:pPr>
            <w:r w:rsidRPr="00453AB3">
              <w:rPr>
                <w:rFonts w:ascii="Book Antiqua" w:hAnsi="Book Antiqua"/>
                <w:b/>
                <w:bCs/>
              </w:rPr>
              <w:t>Aetiological Hypotheses</w:t>
            </w:r>
          </w:p>
        </w:tc>
        <w:tc>
          <w:tcPr>
            <w:tcW w:w="0" w:type="auto"/>
            <w:tcBorders>
              <w:bottom w:val="single" w:sz="4" w:space="0" w:color="auto"/>
            </w:tcBorders>
            <w:vAlign w:val="center"/>
          </w:tcPr>
          <w:p w14:paraId="78DF7FDC" w14:textId="77777777" w:rsidR="007B473C" w:rsidRPr="00453AB3" w:rsidRDefault="007B473C" w:rsidP="003B617C">
            <w:pPr>
              <w:adjustRightInd w:val="0"/>
              <w:snapToGrid w:val="0"/>
              <w:spacing w:line="360" w:lineRule="auto"/>
              <w:jc w:val="center"/>
              <w:rPr>
                <w:rFonts w:ascii="Book Antiqua" w:hAnsi="Book Antiqua"/>
                <w:b/>
                <w:bCs/>
              </w:rPr>
            </w:pPr>
            <w:r w:rsidRPr="00453AB3">
              <w:rPr>
                <w:rFonts w:ascii="Book Antiqua" w:hAnsi="Book Antiqua"/>
                <w:b/>
                <w:bCs/>
              </w:rPr>
              <w:t>Main mechanisms</w:t>
            </w:r>
          </w:p>
        </w:tc>
        <w:tc>
          <w:tcPr>
            <w:tcW w:w="0" w:type="auto"/>
            <w:tcBorders>
              <w:bottom w:val="single" w:sz="4" w:space="0" w:color="auto"/>
            </w:tcBorders>
            <w:vAlign w:val="center"/>
          </w:tcPr>
          <w:p w14:paraId="3139179B" w14:textId="77777777" w:rsidR="007B473C" w:rsidRPr="00453AB3" w:rsidRDefault="007B473C" w:rsidP="003B617C">
            <w:pPr>
              <w:adjustRightInd w:val="0"/>
              <w:snapToGrid w:val="0"/>
              <w:spacing w:line="360" w:lineRule="auto"/>
              <w:jc w:val="center"/>
              <w:rPr>
                <w:rFonts w:ascii="Book Antiqua" w:hAnsi="Book Antiqua"/>
                <w:b/>
                <w:bCs/>
              </w:rPr>
            </w:pPr>
            <w:r w:rsidRPr="00453AB3">
              <w:rPr>
                <w:rFonts w:ascii="Book Antiqua" w:hAnsi="Book Antiqua"/>
                <w:b/>
                <w:bCs/>
              </w:rPr>
              <w:t>Biological disturbances in UDD</w:t>
            </w:r>
          </w:p>
        </w:tc>
        <w:tc>
          <w:tcPr>
            <w:tcW w:w="0" w:type="auto"/>
            <w:tcBorders>
              <w:bottom w:val="single" w:sz="4" w:space="0" w:color="auto"/>
            </w:tcBorders>
            <w:vAlign w:val="center"/>
          </w:tcPr>
          <w:p w14:paraId="764B525F" w14:textId="77777777" w:rsidR="007B473C" w:rsidRPr="00453AB3" w:rsidRDefault="007B473C" w:rsidP="003B617C">
            <w:pPr>
              <w:adjustRightInd w:val="0"/>
              <w:snapToGrid w:val="0"/>
              <w:spacing w:line="360" w:lineRule="auto"/>
              <w:jc w:val="center"/>
              <w:rPr>
                <w:rFonts w:ascii="Book Antiqua" w:hAnsi="Book Antiqua"/>
                <w:b/>
                <w:bCs/>
              </w:rPr>
            </w:pPr>
            <w:r w:rsidRPr="00453AB3">
              <w:rPr>
                <w:rFonts w:ascii="Book Antiqua" w:hAnsi="Book Antiqua"/>
                <w:b/>
                <w:bCs/>
              </w:rPr>
              <w:t>Relationship with Diet</w:t>
            </w:r>
          </w:p>
        </w:tc>
        <w:tc>
          <w:tcPr>
            <w:tcW w:w="0" w:type="auto"/>
            <w:tcBorders>
              <w:bottom w:val="single" w:sz="4" w:space="0" w:color="auto"/>
            </w:tcBorders>
          </w:tcPr>
          <w:p w14:paraId="42A40823" w14:textId="77777777" w:rsidR="007B473C" w:rsidRPr="00453AB3" w:rsidRDefault="007B473C" w:rsidP="003B617C">
            <w:pPr>
              <w:adjustRightInd w:val="0"/>
              <w:snapToGrid w:val="0"/>
              <w:spacing w:line="360" w:lineRule="auto"/>
              <w:jc w:val="center"/>
              <w:rPr>
                <w:rFonts w:ascii="Book Antiqua" w:hAnsi="Book Antiqua"/>
                <w:b/>
                <w:bCs/>
              </w:rPr>
            </w:pPr>
            <w:r w:rsidRPr="00453AB3">
              <w:rPr>
                <w:rFonts w:ascii="Book Antiqua" w:hAnsi="Book Antiqua"/>
                <w:b/>
              </w:rPr>
              <w:t>Ref.</w:t>
            </w:r>
          </w:p>
        </w:tc>
      </w:tr>
      <w:tr w:rsidR="007B473C" w:rsidRPr="00453AB3" w14:paraId="2402558E" w14:textId="77777777" w:rsidTr="000C3649">
        <w:tc>
          <w:tcPr>
            <w:tcW w:w="0" w:type="auto"/>
            <w:tcBorders>
              <w:top w:val="single" w:sz="4" w:space="0" w:color="auto"/>
              <w:bottom w:val="nil"/>
            </w:tcBorders>
          </w:tcPr>
          <w:p w14:paraId="065B893A" w14:textId="77777777" w:rsidR="007B473C" w:rsidRPr="00453AB3" w:rsidRDefault="007B473C" w:rsidP="003B617C">
            <w:pPr>
              <w:adjustRightInd w:val="0"/>
              <w:snapToGrid w:val="0"/>
              <w:spacing w:line="360" w:lineRule="auto"/>
              <w:rPr>
                <w:rFonts w:ascii="Book Antiqua" w:hAnsi="Book Antiqua"/>
              </w:rPr>
            </w:pPr>
            <w:r w:rsidRPr="00453AB3">
              <w:rPr>
                <w:rFonts w:ascii="Book Antiqua" w:hAnsi="Book Antiqua"/>
              </w:rPr>
              <w:t>Oxidative stress and inflammation</w:t>
            </w:r>
          </w:p>
        </w:tc>
        <w:tc>
          <w:tcPr>
            <w:tcW w:w="0" w:type="auto"/>
            <w:tcBorders>
              <w:top w:val="single" w:sz="4" w:space="0" w:color="auto"/>
              <w:bottom w:val="nil"/>
            </w:tcBorders>
          </w:tcPr>
          <w:p w14:paraId="00AC1CD0"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Higher cytokine levels in patients with UDD induce BBB damage and increased permeability to the brain, mainly through claudin 5 dysfunction. Furthermore, oxidative stress and cytokines stimulate the vagal nerve, further promoting a pro-inflammatory in the CNS.</w:t>
            </w:r>
          </w:p>
        </w:tc>
        <w:tc>
          <w:tcPr>
            <w:tcW w:w="0" w:type="auto"/>
            <w:tcBorders>
              <w:top w:val="single" w:sz="4" w:space="0" w:color="auto"/>
              <w:bottom w:val="nil"/>
            </w:tcBorders>
          </w:tcPr>
          <w:p w14:paraId="65DA0784"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Increased IL-6, TNF-</w:t>
            </w:r>
            <w:r w:rsidRPr="00453AB3">
              <w:rPr>
                <w:rFonts w:ascii="Book Antiqua" w:hAnsi="Book Antiqua"/>
              </w:rPr>
              <w:sym w:font="Symbol" w:char="F061"/>
            </w:r>
            <w:r w:rsidRPr="00453AB3">
              <w:rPr>
                <w:rFonts w:ascii="Book Antiqua" w:hAnsi="Book Antiqua"/>
                <w:lang w:val="en-US"/>
              </w:rPr>
              <w:t>, C-reactive protein, INT-</w:t>
            </w:r>
            <w:r w:rsidRPr="00453AB3">
              <w:rPr>
                <w:rFonts w:ascii="Book Antiqua" w:hAnsi="Book Antiqua" w:cs="Cambria"/>
                <w:lang w:val="en-US"/>
              </w:rPr>
              <w:t xml:space="preserve"> </w:t>
            </w:r>
            <w:r w:rsidRPr="00453AB3">
              <w:rPr>
                <w:rFonts w:ascii="Book Antiqua" w:hAnsi="Book Antiqua" w:cs="Cambria"/>
              </w:rPr>
              <w:t>γ</w:t>
            </w:r>
            <w:r w:rsidRPr="00453AB3">
              <w:rPr>
                <w:rFonts w:ascii="Book Antiqua" w:hAnsi="Book Antiqua" w:cs="Cambria"/>
                <w:lang w:val="en-US"/>
              </w:rPr>
              <w:t>,</w:t>
            </w:r>
            <w:r w:rsidRPr="00453AB3">
              <w:rPr>
                <w:rFonts w:ascii="Book Antiqua" w:hAnsi="Book Antiqua"/>
                <w:lang w:val="en-US"/>
              </w:rPr>
              <w:t xml:space="preserve"> and other inflammatory cytokines. BBB damage and translocation of cytokines and immune cells into the brain.</w:t>
            </w:r>
          </w:p>
        </w:tc>
        <w:tc>
          <w:tcPr>
            <w:tcW w:w="0" w:type="auto"/>
            <w:tcBorders>
              <w:top w:val="single" w:sz="4" w:space="0" w:color="auto"/>
              <w:bottom w:val="nil"/>
            </w:tcBorders>
          </w:tcPr>
          <w:p w14:paraId="785F3662"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Adequate antioxidant intake and lifestyle habits prevent the development of a pro-inflammatory state.</w:t>
            </w:r>
          </w:p>
        </w:tc>
        <w:tc>
          <w:tcPr>
            <w:tcW w:w="0" w:type="auto"/>
            <w:tcBorders>
              <w:top w:val="single" w:sz="4" w:space="0" w:color="auto"/>
              <w:bottom w:val="nil"/>
            </w:tcBorders>
          </w:tcPr>
          <w:p w14:paraId="77B63453" w14:textId="77777777" w:rsidR="007B473C" w:rsidRPr="00453AB3" w:rsidRDefault="007B473C" w:rsidP="003B617C">
            <w:pPr>
              <w:adjustRightInd w:val="0"/>
              <w:snapToGrid w:val="0"/>
              <w:spacing w:line="360" w:lineRule="auto"/>
              <w:rPr>
                <w:rFonts w:ascii="Book Antiqua" w:hAnsi="Book Antiqua"/>
              </w:rPr>
            </w:pPr>
            <w:r w:rsidRPr="00453AB3">
              <w:rPr>
                <w:rFonts w:ascii="Book Antiqua" w:hAnsi="Book Antiqua"/>
              </w:rPr>
              <w:t>[16,17,19]</w:t>
            </w:r>
          </w:p>
        </w:tc>
      </w:tr>
      <w:tr w:rsidR="007B473C" w:rsidRPr="00453AB3" w14:paraId="3AD07AB6" w14:textId="77777777" w:rsidTr="000C3649">
        <w:tc>
          <w:tcPr>
            <w:tcW w:w="0" w:type="auto"/>
            <w:tcBorders>
              <w:top w:val="nil"/>
              <w:bottom w:val="nil"/>
            </w:tcBorders>
          </w:tcPr>
          <w:p w14:paraId="0898F6BD" w14:textId="77777777" w:rsidR="007B473C" w:rsidRPr="00453AB3" w:rsidRDefault="007B473C" w:rsidP="003B617C">
            <w:pPr>
              <w:adjustRightInd w:val="0"/>
              <w:snapToGrid w:val="0"/>
              <w:spacing w:line="360" w:lineRule="auto"/>
              <w:rPr>
                <w:rFonts w:ascii="Book Antiqua" w:hAnsi="Book Antiqua"/>
              </w:rPr>
            </w:pPr>
            <w:r w:rsidRPr="00453AB3">
              <w:rPr>
                <w:rFonts w:ascii="Book Antiqua" w:hAnsi="Book Antiqua"/>
              </w:rPr>
              <w:t>Glucocorticoids and HPA-axis</w:t>
            </w:r>
          </w:p>
        </w:tc>
        <w:tc>
          <w:tcPr>
            <w:tcW w:w="0" w:type="auto"/>
            <w:tcBorders>
              <w:top w:val="nil"/>
              <w:bottom w:val="nil"/>
            </w:tcBorders>
          </w:tcPr>
          <w:p w14:paraId="6F3E7571"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 xml:space="preserve">Chronic stress leads to the constant release of cortisol and eventually a down regulation of cortisol receptors in the hypothalamus. In addition, altered immune responses promote further neuronal damage and other metabolic diseases. </w:t>
            </w:r>
          </w:p>
        </w:tc>
        <w:tc>
          <w:tcPr>
            <w:tcW w:w="0" w:type="auto"/>
            <w:tcBorders>
              <w:top w:val="nil"/>
              <w:bottom w:val="nil"/>
            </w:tcBorders>
          </w:tcPr>
          <w:p w14:paraId="4A2C6683"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Increased basal cortisol and LPS.</w:t>
            </w:r>
          </w:p>
          <w:p w14:paraId="2465902D"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Altered cortisol circadian rhythm.</w:t>
            </w:r>
          </w:p>
          <w:p w14:paraId="6758C6FE"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Secondarily, T-cell differentiation and release of inflammatory cytokines.</w:t>
            </w:r>
          </w:p>
        </w:tc>
        <w:tc>
          <w:tcPr>
            <w:tcW w:w="0" w:type="auto"/>
            <w:tcBorders>
              <w:top w:val="nil"/>
              <w:bottom w:val="nil"/>
            </w:tcBorders>
          </w:tcPr>
          <w:p w14:paraId="53D6E466"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Healthy gut microbiomes prevent the release of LPS and other cytokines into the plasma, limiting the potential damage of stress and theoretically decreasing UDD risk.</w:t>
            </w:r>
          </w:p>
        </w:tc>
        <w:tc>
          <w:tcPr>
            <w:tcW w:w="0" w:type="auto"/>
            <w:tcBorders>
              <w:top w:val="nil"/>
              <w:bottom w:val="nil"/>
            </w:tcBorders>
          </w:tcPr>
          <w:p w14:paraId="76050CFF" w14:textId="77777777" w:rsidR="007B473C" w:rsidRPr="003A59C9" w:rsidRDefault="007B473C" w:rsidP="003B617C">
            <w:pPr>
              <w:adjustRightInd w:val="0"/>
              <w:snapToGrid w:val="0"/>
              <w:spacing w:line="360" w:lineRule="auto"/>
              <w:rPr>
                <w:rFonts w:ascii="Book Antiqua" w:hAnsi="Book Antiqua"/>
                <w:lang w:val="es-MX"/>
              </w:rPr>
            </w:pPr>
          </w:p>
        </w:tc>
      </w:tr>
      <w:tr w:rsidR="007B473C" w:rsidRPr="00453AB3" w14:paraId="0A8B4452" w14:textId="77777777" w:rsidTr="000C3649">
        <w:tc>
          <w:tcPr>
            <w:tcW w:w="0" w:type="auto"/>
            <w:tcBorders>
              <w:top w:val="nil"/>
              <w:bottom w:val="nil"/>
            </w:tcBorders>
          </w:tcPr>
          <w:p w14:paraId="6B007D7E" w14:textId="77777777" w:rsidR="007B473C" w:rsidRPr="00453AB3" w:rsidRDefault="007B473C" w:rsidP="003B617C">
            <w:pPr>
              <w:adjustRightInd w:val="0"/>
              <w:snapToGrid w:val="0"/>
              <w:spacing w:line="360" w:lineRule="auto"/>
              <w:rPr>
                <w:rFonts w:ascii="Book Antiqua" w:hAnsi="Book Antiqua"/>
              </w:rPr>
            </w:pPr>
            <w:r w:rsidRPr="00453AB3">
              <w:rPr>
                <w:rFonts w:ascii="Book Antiqua" w:hAnsi="Book Antiqua"/>
              </w:rPr>
              <w:t>Monoamine activity</w:t>
            </w:r>
          </w:p>
        </w:tc>
        <w:tc>
          <w:tcPr>
            <w:tcW w:w="0" w:type="auto"/>
            <w:tcBorders>
              <w:top w:val="nil"/>
              <w:bottom w:val="nil"/>
            </w:tcBorders>
          </w:tcPr>
          <w:p w14:paraId="0CDB41C3"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Inadequate monoamine production and an increased degradation rate, mediated by the MAO enzyme, are related to depressive symptoms. Although current therapy is based on improving monoamine availability in the synapsis, uncertainties remain regarding this hypothesis.</w:t>
            </w:r>
          </w:p>
        </w:tc>
        <w:tc>
          <w:tcPr>
            <w:tcW w:w="0" w:type="auto"/>
            <w:tcBorders>
              <w:top w:val="nil"/>
              <w:bottom w:val="nil"/>
            </w:tcBorders>
          </w:tcPr>
          <w:p w14:paraId="52769A66"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 xml:space="preserve">Reduced monoamine formation and activity. </w:t>
            </w:r>
          </w:p>
          <w:p w14:paraId="2B0E1C9D"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 xml:space="preserve">Homocysteine (also </w:t>
            </w:r>
            <w:proofErr w:type="spellStart"/>
            <w:r w:rsidRPr="00453AB3">
              <w:rPr>
                <w:rFonts w:ascii="Book Antiqua" w:hAnsi="Book Antiqua"/>
                <w:lang w:val="en-US"/>
              </w:rPr>
              <w:t>homocysteinic</w:t>
            </w:r>
            <w:proofErr w:type="spellEnd"/>
            <w:r w:rsidRPr="00453AB3">
              <w:rPr>
                <w:rFonts w:ascii="Book Antiqua" w:hAnsi="Book Antiqua"/>
                <w:lang w:val="en-US"/>
              </w:rPr>
              <w:t xml:space="preserve"> acid or cysteine </w:t>
            </w:r>
            <w:proofErr w:type="spellStart"/>
            <w:r w:rsidRPr="00453AB3">
              <w:rPr>
                <w:rFonts w:ascii="Book Antiqua" w:hAnsi="Book Antiqua"/>
                <w:lang w:val="en-US"/>
              </w:rPr>
              <w:t>sulfinic</w:t>
            </w:r>
            <w:proofErr w:type="spellEnd"/>
            <w:r w:rsidRPr="00453AB3">
              <w:rPr>
                <w:rFonts w:ascii="Book Antiqua" w:hAnsi="Book Antiqua"/>
                <w:lang w:val="en-US"/>
              </w:rPr>
              <w:t xml:space="preserve"> acid) has detrimental effects on neurons.</w:t>
            </w:r>
          </w:p>
        </w:tc>
        <w:tc>
          <w:tcPr>
            <w:tcW w:w="0" w:type="auto"/>
            <w:tcBorders>
              <w:top w:val="nil"/>
              <w:bottom w:val="nil"/>
            </w:tcBorders>
          </w:tcPr>
          <w:p w14:paraId="576C798B"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Vit-B12 and folate are necessary for monoamine production.</w:t>
            </w:r>
          </w:p>
          <w:p w14:paraId="777FA069"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Homocysteine accumulation is a result of Vit-B12 deficiency.</w:t>
            </w:r>
          </w:p>
          <w:p w14:paraId="7639D0F4"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MAO-B activity has been associated with Vit-B12 levels and dietary practices.</w:t>
            </w:r>
          </w:p>
        </w:tc>
        <w:tc>
          <w:tcPr>
            <w:tcW w:w="0" w:type="auto"/>
            <w:tcBorders>
              <w:top w:val="nil"/>
              <w:bottom w:val="nil"/>
            </w:tcBorders>
          </w:tcPr>
          <w:p w14:paraId="231227BD" w14:textId="77777777" w:rsidR="007B473C" w:rsidRPr="00453AB3" w:rsidRDefault="007B473C" w:rsidP="003B617C">
            <w:pPr>
              <w:adjustRightInd w:val="0"/>
              <w:snapToGrid w:val="0"/>
              <w:spacing w:line="360" w:lineRule="auto"/>
              <w:rPr>
                <w:rFonts w:ascii="Book Antiqua" w:hAnsi="Book Antiqua"/>
                <w:lang w:val="es-MX"/>
              </w:rPr>
            </w:pPr>
            <w:r w:rsidRPr="00453AB3">
              <w:rPr>
                <w:rFonts w:ascii="Book Antiqua" w:hAnsi="Book Antiqua"/>
              </w:rPr>
              <w:t>[28,29,33,34]</w:t>
            </w:r>
          </w:p>
        </w:tc>
      </w:tr>
      <w:tr w:rsidR="007B473C" w:rsidRPr="00453AB3" w14:paraId="301AFFAE" w14:textId="77777777" w:rsidTr="000C3649">
        <w:tc>
          <w:tcPr>
            <w:tcW w:w="0" w:type="auto"/>
            <w:tcBorders>
              <w:top w:val="nil"/>
              <w:bottom w:val="nil"/>
            </w:tcBorders>
          </w:tcPr>
          <w:p w14:paraId="1BC8BC48" w14:textId="77777777" w:rsidR="007B473C" w:rsidRPr="00453AB3" w:rsidRDefault="007B473C" w:rsidP="003B617C">
            <w:pPr>
              <w:adjustRightInd w:val="0"/>
              <w:snapToGrid w:val="0"/>
              <w:spacing w:line="360" w:lineRule="auto"/>
              <w:rPr>
                <w:rFonts w:ascii="Book Antiqua" w:hAnsi="Book Antiqua"/>
              </w:rPr>
            </w:pPr>
            <w:r w:rsidRPr="00453AB3">
              <w:rPr>
                <w:rFonts w:ascii="Book Antiqua" w:hAnsi="Book Antiqua"/>
              </w:rPr>
              <w:t>Neuronal development and activity</w:t>
            </w:r>
          </w:p>
        </w:tc>
        <w:tc>
          <w:tcPr>
            <w:tcW w:w="0" w:type="auto"/>
            <w:tcBorders>
              <w:top w:val="nil"/>
              <w:bottom w:val="nil"/>
            </w:tcBorders>
          </w:tcPr>
          <w:p w14:paraId="7EEBDC5C" w14:textId="20F588A5"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 xml:space="preserve">Altered BDNF function is caused by oxidative stress and inadequate endothelial function. This </w:t>
            </w:r>
            <w:proofErr w:type="spellStart"/>
            <w:r w:rsidRPr="00453AB3">
              <w:rPr>
                <w:rFonts w:ascii="Book Antiqua" w:hAnsi="Book Antiqua"/>
                <w:lang w:val="en-US"/>
              </w:rPr>
              <w:t>neurotrophin</w:t>
            </w:r>
            <w:proofErr w:type="spellEnd"/>
            <w:r w:rsidRPr="00453AB3">
              <w:rPr>
                <w:rFonts w:ascii="Book Antiqua" w:hAnsi="Book Antiqua"/>
                <w:lang w:val="en-US"/>
              </w:rPr>
              <w:t xml:space="preserve"> is essential for neuronal development, synapse formation and cerebral plasticity, in addition to having anti-depressant effects. However, its antidepressant effects are </w:t>
            </w:r>
            <w:r w:rsidR="006B0D20" w:rsidRPr="00453AB3">
              <w:rPr>
                <w:rFonts w:ascii="Book Antiqua" w:hAnsi="Book Antiqua"/>
                <w:lang w:val="en-US"/>
              </w:rPr>
              <w:t>dependent</w:t>
            </w:r>
            <w:r w:rsidRPr="00453AB3">
              <w:rPr>
                <w:rFonts w:ascii="Book Antiqua" w:hAnsi="Book Antiqua"/>
                <w:lang w:val="en-US"/>
              </w:rPr>
              <w:t xml:space="preserve"> on brain region and therefore not fully understood</w:t>
            </w:r>
          </w:p>
        </w:tc>
        <w:tc>
          <w:tcPr>
            <w:tcW w:w="0" w:type="auto"/>
            <w:tcBorders>
              <w:top w:val="nil"/>
              <w:bottom w:val="nil"/>
            </w:tcBorders>
          </w:tcPr>
          <w:p w14:paraId="3971BD31"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Altered BDNF activity and other markers of endothelial function (IL-6, TNF-</w:t>
            </w:r>
            <w:r w:rsidRPr="00453AB3">
              <w:rPr>
                <w:rFonts w:ascii="Book Antiqua" w:hAnsi="Book Antiqua"/>
              </w:rPr>
              <w:sym w:font="Symbol" w:char="F061"/>
            </w:r>
            <w:r w:rsidRPr="00453AB3">
              <w:rPr>
                <w:rFonts w:ascii="Book Antiqua" w:hAnsi="Book Antiqua"/>
                <w:lang w:val="en-US"/>
              </w:rPr>
              <w:t xml:space="preserve">, ICAM-1 and VCAM-1). </w:t>
            </w:r>
          </w:p>
          <w:p w14:paraId="5B73DFBC"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Decreased post-mortem hippocampal and prefrontal cortex volumes.</w:t>
            </w:r>
          </w:p>
        </w:tc>
        <w:tc>
          <w:tcPr>
            <w:tcW w:w="0" w:type="auto"/>
            <w:tcBorders>
              <w:top w:val="nil"/>
              <w:bottom w:val="nil"/>
            </w:tcBorders>
          </w:tcPr>
          <w:p w14:paraId="075B0E76"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 xml:space="preserve">Antioxidants, MUFA, and PUFA concentrations regulate endothelial function. </w:t>
            </w:r>
          </w:p>
          <w:p w14:paraId="4B466C34"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Vit-B12 promotes the expression of genes that code for BDNF-receptors (</w:t>
            </w:r>
            <w:r w:rsidRPr="00453AB3">
              <w:rPr>
                <w:rFonts w:ascii="Book Antiqua" w:hAnsi="Book Antiqua"/>
                <w:i/>
                <w:iCs/>
                <w:lang w:val="en-US"/>
              </w:rPr>
              <w:t>Ntrk-2</w:t>
            </w:r>
            <w:r w:rsidRPr="00453AB3">
              <w:rPr>
                <w:rFonts w:ascii="Book Antiqua" w:hAnsi="Book Antiqua"/>
                <w:lang w:val="en-US"/>
              </w:rPr>
              <w:t>).</w:t>
            </w:r>
          </w:p>
        </w:tc>
        <w:tc>
          <w:tcPr>
            <w:tcW w:w="0" w:type="auto"/>
            <w:tcBorders>
              <w:top w:val="nil"/>
              <w:bottom w:val="nil"/>
            </w:tcBorders>
          </w:tcPr>
          <w:p w14:paraId="67B1EE97" w14:textId="77777777" w:rsidR="007B473C" w:rsidRPr="00453AB3" w:rsidRDefault="007B473C" w:rsidP="003B617C">
            <w:pPr>
              <w:adjustRightInd w:val="0"/>
              <w:snapToGrid w:val="0"/>
              <w:spacing w:line="360" w:lineRule="auto"/>
              <w:rPr>
                <w:rFonts w:ascii="Book Antiqua" w:hAnsi="Book Antiqua"/>
              </w:rPr>
            </w:pPr>
            <w:r w:rsidRPr="00453AB3">
              <w:rPr>
                <w:rFonts w:ascii="Book Antiqua" w:hAnsi="Book Antiqua"/>
              </w:rPr>
              <w:t>[44–46]</w:t>
            </w:r>
          </w:p>
        </w:tc>
      </w:tr>
      <w:tr w:rsidR="007B473C" w:rsidRPr="00453AB3" w14:paraId="4EB54885" w14:textId="77777777" w:rsidTr="000C3649">
        <w:tc>
          <w:tcPr>
            <w:tcW w:w="0" w:type="auto"/>
            <w:tcBorders>
              <w:top w:val="nil"/>
              <w:bottom w:val="single" w:sz="4" w:space="0" w:color="auto"/>
            </w:tcBorders>
          </w:tcPr>
          <w:p w14:paraId="16CF9479"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 xml:space="preserve">The role of Health Related Quality of Life </w:t>
            </w:r>
          </w:p>
        </w:tc>
        <w:tc>
          <w:tcPr>
            <w:tcW w:w="0" w:type="auto"/>
            <w:tcBorders>
              <w:top w:val="nil"/>
              <w:bottom w:val="single" w:sz="4" w:space="0" w:color="auto"/>
            </w:tcBorders>
          </w:tcPr>
          <w:p w14:paraId="347FACC4"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 xml:space="preserve">Lower </w:t>
            </w:r>
            <w:proofErr w:type="spellStart"/>
            <w:r w:rsidRPr="00453AB3">
              <w:rPr>
                <w:rFonts w:ascii="Book Antiqua" w:hAnsi="Book Antiqua"/>
                <w:lang w:val="en-US"/>
              </w:rPr>
              <w:t>HRQoL</w:t>
            </w:r>
            <w:proofErr w:type="spellEnd"/>
            <w:r w:rsidRPr="00453AB3">
              <w:rPr>
                <w:rFonts w:ascii="Book Antiqua" w:hAnsi="Book Antiqua"/>
                <w:lang w:val="en-US"/>
              </w:rPr>
              <w:t xml:space="preserve"> has been associated with depression relapse and increased risk of suicide. </w:t>
            </w:r>
          </w:p>
        </w:tc>
        <w:tc>
          <w:tcPr>
            <w:tcW w:w="0" w:type="auto"/>
            <w:tcBorders>
              <w:top w:val="nil"/>
              <w:bottom w:val="single" w:sz="4" w:space="0" w:color="auto"/>
            </w:tcBorders>
          </w:tcPr>
          <w:p w14:paraId="2113A7A2" w14:textId="77777777" w:rsidR="007B473C" w:rsidRPr="00453AB3" w:rsidRDefault="007B473C" w:rsidP="003B617C">
            <w:pPr>
              <w:adjustRightInd w:val="0"/>
              <w:snapToGrid w:val="0"/>
              <w:spacing w:line="360" w:lineRule="auto"/>
              <w:rPr>
                <w:rFonts w:ascii="Book Antiqua" w:hAnsi="Book Antiqua"/>
                <w:lang w:val="en-US"/>
              </w:rPr>
            </w:pPr>
            <w:proofErr w:type="spellStart"/>
            <w:r w:rsidRPr="00453AB3">
              <w:rPr>
                <w:rFonts w:ascii="Book Antiqua" w:hAnsi="Book Antiqua"/>
                <w:lang w:val="en-US"/>
              </w:rPr>
              <w:t>HRQoL</w:t>
            </w:r>
            <w:proofErr w:type="spellEnd"/>
            <w:r w:rsidRPr="00453AB3">
              <w:rPr>
                <w:rFonts w:ascii="Book Antiqua" w:hAnsi="Book Antiqua"/>
                <w:lang w:val="en-US"/>
              </w:rPr>
              <w:t xml:space="preserve"> is generally lower in patients with depression. Furthermore, pharmacotherapy improves mental components of </w:t>
            </w:r>
            <w:proofErr w:type="spellStart"/>
            <w:r w:rsidRPr="00453AB3">
              <w:rPr>
                <w:rFonts w:ascii="Book Antiqua" w:hAnsi="Book Antiqua"/>
                <w:lang w:val="en-US"/>
              </w:rPr>
              <w:t>HRQoL</w:t>
            </w:r>
            <w:proofErr w:type="spellEnd"/>
            <w:r w:rsidRPr="00453AB3">
              <w:rPr>
                <w:rFonts w:ascii="Book Antiqua" w:hAnsi="Book Antiqua"/>
                <w:lang w:val="en-US"/>
              </w:rPr>
              <w:t xml:space="preserve">. </w:t>
            </w:r>
          </w:p>
        </w:tc>
        <w:tc>
          <w:tcPr>
            <w:tcW w:w="0" w:type="auto"/>
            <w:tcBorders>
              <w:top w:val="nil"/>
              <w:bottom w:val="single" w:sz="4" w:space="0" w:color="auto"/>
            </w:tcBorders>
          </w:tcPr>
          <w:p w14:paraId="0A12AFD2" w14:textId="77777777" w:rsidR="007B473C" w:rsidRPr="00453AB3" w:rsidRDefault="007B473C" w:rsidP="003B617C">
            <w:pPr>
              <w:adjustRightInd w:val="0"/>
              <w:snapToGrid w:val="0"/>
              <w:spacing w:line="360" w:lineRule="auto"/>
              <w:rPr>
                <w:rFonts w:ascii="Book Antiqua" w:hAnsi="Book Antiqua"/>
                <w:lang w:val="en-US"/>
              </w:rPr>
            </w:pPr>
            <w:r w:rsidRPr="00453AB3">
              <w:rPr>
                <w:rFonts w:ascii="Book Antiqua" w:hAnsi="Book Antiqua"/>
                <w:lang w:val="en-US"/>
              </w:rPr>
              <w:t xml:space="preserve">Quality of diet has been direct and cross-sectionally associated with </w:t>
            </w:r>
            <w:proofErr w:type="spellStart"/>
            <w:r w:rsidRPr="00453AB3">
              <w:rPr>
                <w:rFonts w:ascii="Book Antiqua" w:hAnsi="Book Antiqua"/>
                <w:lang w:val="en-US"/>
              </w:rPr>
              <w:t>HRQoL</w:t>
            </w:r>
            <w:proofErr w:type="spellEnd"/>
            <w:r w:rsidRPr="00453AB3">
              <w:rPr>
                <w:rFonts w:ascii="Book Antiqua" w:hAnsi="Book Antiqua"/>
                <w:lang w:val="en-US"/>
              </w:rPr>
              <w:t xml:space="preserve"> scores. The effects of diet on homocysteine level influence </w:t>
            </w:r>
            <w:proofErr w:type="spellStart"/>
            <w:r w:rsidRPr="00453AB3">
              <w:rPr>
                <w:rFonts w:ascii="Book Antiqua" w:hAnsi="Book Antiqua"/>
                <w:lang w:val="en-US"/>
              </w:rPr>
              <w:t>HRQoL</w:t>
            </w:r>
            <w:proofErr w:type="spellEnd"/>
            <w:r w:rsidRPr="00453AB3">
              <w:rPr>
                <w:rFonts w:ascii="Book Antiqua" w:hAnsi="Book Antiqua"/>
                <w:lang w:val="en-US"/>
              </w:rPr>
              <w:t xml:space="preserve"> and thus, potentially improve UDD patient status. </w:t>
            </w:r>
          </w:p>
        </w:tc>
        <w:tc>
          <w:tcPr>
            <w:tcW w:w="0" w:type="auto"/>
            <w:tcBorders>
              <w:top w:val="nil"/>
              <w:bottom w:val="single" w:sz="4" w:space="0" w:color="auto"/>
            </w:tcBorders>
          </w:tcPr>
          <w:p w14:paraId="09EFC716" w14:textId="77777777" w:rsidR="007B473C" w:rsidRPr="00453AB3" w:rsidRDefault="007B473C" w:rsidP="003B617C">
            <w:pPr>
              <w:adjustRightInd w:val="0"/>
              <w:snapToGrid w:val="0"/>
              <w:spacing w:line="360" w:lineRule="auto"/>
              <w:rPr>
                <w:rFonts w:ascii="Book Antiqua" w:hAnsi="Book Antiqua"/>
                <w:lang w:val="de-DE"/>
              </w:rPr>
            </w:pPr>
            <w:r w:rsidRPr="00453AB3">
              <w:rPr>
                <w:rFonts w:ascii="Book Antiqua" w:hAnsi="Book Antiqua"/>
              </w:rPr>
              <w:t>[55,57,62,63]</w:t>
            </w:r>
          </w:p>
        </w:tc>
      </w:tr>
    </w:tbl>
    <w:p w14:paraId="1BABF2A1" w14:textId="77777777" w:rsidR="007B473C" w:rsidRPr="007B473C" w:rsidRDefault="007B473C" w:rsidP="003B617C">
      <w:pPr>
        <w:pStyle w:val="M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0"/>
        <w:rPr>
          <w:rFonts w:ascii="Book Antiqua" w:eastAsiaTheme="minorEastAsia" w:hAnsi="Book Antiqua"/>
          <w:bCs/>
          <w:szCs w:val="24"/>
          <w:lang w:val="en-GB" w:eastAsia="zh-CN"/>
        </w:rPr>
      </w:pPr>
      <w:r w:rsidRPr="007B473C">
        <w:rPr>
          <w:rFonts w:ascii="Book Antiqua" w:eastAsiaTheme="minorEastAsia" w:hAnsi="Book Antiqua"/>
          <w:bCs/>
          <w:szCs w:val="24"/>
          <w:lang w:val="en-GB" w:eastAsia="zh-CN"/>
        </w:rPr>
        <w:t>UDD: Unipolar depressive disorder; IL-6: Interleukin 6; TNF-</w:t>
      </w:r>
      <w:r w:rsidRPr="007B473C">
        <w:rPr>
          <w:rFonts w:ascii="Book Antiqua" w:eastAsia="宋体" w:hAnsi="Book Antiqua"/>
          <w:bCs/>
          <w:szCs w:val="24"/>
          <w:lang w:val="en-GB" w:eastAsia="zh-CN"/>
        </w:rPr>
        <w:t>α</w:t>
      </w:r>
      <w:r w:rsidRPr="007B473C">
        <w:rPr>
          <w:rFonts w:ascii="Book Antiqua" w:eastAsiaTheme="minorEastAsia" w:hAnsi="Book Antiqua"/>
          <w:bCs/>
          <w:szCs w:val="24"/>
          <w:lang w:val="en-GB" w:eastAsia="zh-CN"/>
        </w:rPr>
        <w:t>: Tumoral necrosis factor-</w:t>
      </w:r>
      <w:r w:rsidRPr="007B473C">
        <w:rPr>
          <w:rFonts w:ascii="Book Antiqua" w:eastAsia="宋体" w:hAnsi="Book Antiqua"/>
          <w:bCs/>
          <w:szCs w:val="24"/>
          <w:lang w:val="en-GB" w:eastAsia="zh-CN"/>
        </w:rPr>
        <w:t>α</w:t>
      </w:r>
      <w:r w:rsidRPr="007B473C">
        <w:rPr>
          <w:rFonts w:ascii="Book Antiqua" w:eastAsiaTheme="minorEastAsia" w:hAnsi="Book Antiqua"/>
          <w:bCs/>
          <w:szCs w:val="24"/>
          <w:lang w:val="en-GB" w:eastAsia="zh-CN"/>
        </w:rPr>
        <w:t xml:space="preserve">; INT- γ: Interferon- γ; HPA-axis: Hypothalamus-pituitary-adrenal axis; LPS: Lipopolysaccharides; MAO: Monoamine oxidase; BDNF: Brain derived neurotrophic factor; ICAM: Intercellular adhesion molecule; VCAM: Vascular adhesion molecule; MUFA: Monounsaturated fatty acids; PUFA: Polyunsaturated fatty acids; </w:t>
      </w:r>
      <w:proofErr w:type="spellStart"/>
      <w:r w:rsidRPr="007B473C">
        <w:rPr>
          <w:rFonts w:ascii="Book Antiqua" w:eastAsiaTheme="minorEastAsia" w:hAnsi="Book Antiqua"/>
          <w:bCs/>
          <w:szCs w:val="24"/>
          <w:lang w:val="en-GB" w:eastAsia="zh-CN"/>
        </w:rPr>
        <w:t>HRQoL</w:t>
      </w:r>
      <w:proofErr w:type="spellEnd"/>
      <w:r w:rsidRPr="007B473C">
        <w:rPr>
          <w:rFonts w:ascii="Book Antiqua" w:eastAsiaTheme="minorEastAsia" w:hAnsi="Book Antiqua"/>
          <w:bCs/>
          <w:szCs w:val="24"/>
          <w:lang w:val="en-GB" w:eastAsia="zh-CN"/>
        </w:rPr>
        <w:t>: Health related quality of life.</w:t>
      </w:r>
    </w:p>
    <w:p w14:paraId="2E87DBF0" w14:textId="0687DE0A" w:rsidR="007B473C" w:rsidRPr="007B473C" w:rsidRDefault="007B473C" w:rsidP="003B617C">
      <w:pPr>
        <w:adjustRightInd w:val="0"/>
        <w:snapToGrid w:val="0"/>
        <w:spacing w:line="360" w:lineRule="auto"/>
        <w:rPr>
          <w:rFonts w:ascii="Book Antiqua" w:eastAsia="Times New Roman" w:hAnsi="Book Antiqua"/>
          <w:b/>
          <w:bCs/>
          <w:color w:val="000000"/>
          <w:lang w:val="en-GB"/>
        </w:rPr>
      </w:pPr>
      <w:r w:rsidRPr="007B473C">
        <w:rPr>
          <w:rFonts w:ascii="Book Antiqua" w:hAnsi="Book Antiqua"/>
          <w:b/>
        </w:rPr>
        <w:t xml:space="preserve">Table </w:t>
      </w:r>
      <w:r w:rsidRPr="007B473C">
        <w:rPr>
          <w:rFonts w:hint="eastAsia"/>
          <w:b/>
          <w:lang w:eastAsia="zh-CN"/>
        </w:rPr>
        <w:t>2</w:t>
      </w:r>
      <w:r w:rsidRPr="007B473C">
        <w:rPr>
          <w:rFonts w:ascii="Book Antiqua" w:hAnsi="Book Antiqua"/>
          <w:b/>
        </w:rPr>
        <w:t xml:space="preserve"> Summary of the effects of various nutrients, food groups, dietary patterns and lifestyle on prevalent or incident depression</w:t>
      </w:r>
    </w:p>
    <w:tbl>
      <w:tblPr>
        <w:tblStyle w:val="PlainTable21"/>
        <w:tblW w:w="14094" w:type="dxa"/>
        <w:tblLook w:val="04A0" w:firstRow="1" w:lastRow="0" w:firstColumn="1" w:lastColumn="0" w:noHBand="0" w:noVBand="1"/>
      </w:tblPr>
      <w:tblGrid>
        <w:gridCol w:w="2756"/>
        <w:gridCol w:w="2181"/>
        <w:gridCol w:w="1859"/>
        <w:gridCol w:w="7298"/>
      </w:tblGrid>
      <w:tr w:rsidR="007B473C" w:rsidRPr="004F4A4F" w14:paraId="572C834C" w14:textId="77777777" w:rsidTr="00394122">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tcBorders>
          </w:tcPr>
          <w:p w14:paraId="2D0D4AAC" w14:textId="77777777" w:rsidR="007B473C" w:rsidRPr="004F4A4F" w:rsidRDefault="007B473C" w:rsidP="003B617C">
            <w:pPr>
              <w:adjustRightInd w:val="0"/>
              <w:snapToGrid w:val="0"/>
              <w:spacing w:line="360" w:lineRule="auto"/>
              <w:jc w:val="center"/>
              <w:rPr>
                <w:rFonts w:ascii="Book Antiqua" w:hAnsi="Book Antiqua" w:cs="Arial"/>
                <w:iCs/>
                <w:lang w:val="en-US"/>
              </w:rPr>
            </w:pPr>
            <w:r w:rsidRPr="004F4A4F">
              <w:rPr>
                <w:rFonts w:ascii="Book Antiqua" w:hAnsi="Book Antiqua" w:cs="Arial"/>
                <w:iCs/>
                <w:lang w:val="en-US"/>
              </w:rPr>
              <w:t>Dietary components</w:t>
            </w:r>
          </w:p>
        </w:tc>
        <w:tc>
          <w:tcPr>
            <w:tcW w:w="0" w:type="auto"/>
            <w:tcBorders>
              <w:top w:val="single" w:sz="4" w:space="0" w:color="7F7F7F" w:themeColor="text1" w:themeTint="80"/>
            </w:tcBorders>
          </w:tcPr>
          <w:p w14:paraId="71F68312" w14:textId="77777777" w:rsidR="007B473C" w:rsidRPr="004F4A4F" w:rsidRDefault="007B473C" w:rsidP="003B617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Total/</w:t>
            </w:r>
            <w:r w:rsidRPr="004F4A4F">
              <w:rPr>
                <w:rFonts w:ascii="Book Antiqua" w:hAnsi="Book Antiqua" w:cs="Arial"/>
                <w:lang w:val="en-US" w:eastAsia="zh-CN"/>
              </w:rPr>
              <w:t>number</w:t>
            </w:r>
            <w:r w:rsidRPr="004F4A4F">
              <w:rPr>
                <w:rFonts w:ascii="Book Antiqua" w:hAnsi="Book Antiqua" w:cs="Arial"/>
                <w:lang w:val="en-US"/>
              </w:rPr>
              <w:t xml:space="preserve"> of cases</w:t>
            </w:r>
          </w:p>
        </w:tc>
        <w:tc>
          <w:tcPr>
            <w:tcW w:w="0" w:type="auto"/>
            <w:tcBorders>
              <w:top w:val="single" w:sz="4" w:space="0" w:color="7F7F7F" w:themeColor="text1" w:themeTint="80"/>
            </w:tcBorders>
          </w:tcPr>
          <w:p w14:paraId="190F3A89" w14:textId="38EFEEE7" w:rsidR="007B473C" w:rsidRPr="004F4A4F" w:rsidRDefault="00394122" w:rsidP="003B617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i/>
                <w:iCs/>
                <w:lang w:val="en-US"/>
              </w:rPr>
            </w:pPr>
            <w:r w:rsidRPr="004F4A4F">
              <w:rPr>
                <w:rFonts w:ascii="Book Antiqua" w:hAnsi="Book Antiqua" w:cs="Arial"/>
                <w:lang w:val="en-US"/>
              </w:rPr>
              <w:t xml:space="preserve">mean </w:t>
            </w:r>
            <w:r w:rsidR="007B473C" w:rsidRPr="004F4A4F">
              <w:rPr>
                <w:rFonts w:ascii="Book Antiqua" w:hAnsi="Book Antiqua" w:cs="Arial"/>
                <w:lang w:val="en-US"/>
              </w:rPr>
              <w:t>follow-up</w:t>
            </w:r>
            <w:r w:rsidR="007B473C" w:rsidRPr="004F4A4F">
              <w:rPr>
                <w:rFonts w:ascii="Book Antiqua" w:hAnsi="Book Antiqua" w:cs="Arial"/>
                <w:i/>
                <w:iCs/>
                <w:lang w:val="en-US"/>
              </w:rPr>
              <w:t xml:space="preserve"> t (</w:t>
            </w:r>
            <w:proofErr w:type="spellStart"/>
            <w:r w:rsidR="007B473C" w:rsidRPr="004F4A4F">
              <w:rPr>
                <w:rFonts w:ascii="Book Antiqua" w:hAnsi="Book Antiqua" w:cs="Arial"/>
                <w:iCs/>
                <w:lang w:val="en-US" w:eastAsia="zh-CN"/>
              </w:rPr>
              <w:t>yr</w:t>
            </w:r>
            <w:proofErr w:type="spellEnd"/>
            <w:r w:rsidR="007B473C" w:rsidRPr="004F4A4F">
              <w:rPr>
                <w:rFonts w:ascii="Book Antiqua" w:hAnsi="Book Antiqua" w:cs="Arial"/>
                <w:i/>
                <w:iCs/>
                <w:lang w:val="en-US"/>
              </w:rPr>
              <w:t>)</w:t>
            </w:r>
          </w:p>
        </w:tc>
        <w:tc>
          <w:tcPr>
            <w:tcW w:w="0" w:type="auto"/>
            <w:tcBorders>
              <w:top w:val="single" w:sz="4" w:space="0" w:color="7F7F7F" w:themeColor="text1" w:themeTint="80"/>
            </w:tcBorders>
          </w:tcPr>
          <w:p w14:paraId="1532C140" w14:textId="1D736100" w:rsidR="007B473C" w:rsidRPr="00394122" w:rsidRDefault="007B473C" w:rsidP="0039412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vertAlign w:val="superscript"/>
                <w:lang w:val="en-US"/>
              </w:rPr>
            </w:pPr>
            <w:r w:rsidRPr="004F4A4F">
              <w:rPr>
                <w:rFonts w:ascii="Book Antiqua" w:hAnsi="Book Antiqua" w:cs="Arial"/>
                <w:lang w:val="en-US"/>
              </w:rPr>
              <w:t>Main Results</w:t>
            </w:r>
            <w:r w:rsidRPr="004F4A4F">
              <w:rPr>
                <w:rFonts w:ascii="Book Antiqua" w:hAnsi="Book Antiqua" w:cs="Arial"/>
                <w:vertAlign w:val="superscript"/>
                <w:lang w:val="en-US"/>
              </w:rPr>
              <w:t>1</w:t>
            </w:r>
            <w:r w:rsidR="00394122">
              <w:rPr>
                <w:rFonts w:ascii="Book Antiqua" w:hAnsi="Book Antiqua" w:cs="Arial" w:hint="eastAsia"/>
                <w:vertAlign w:val="superscript"/>
                <w:lang w:val="en-US" w:eastAsia="zh-CN"/>
              </w:rPr>
              <w:t xml:space="preserve"> </w:t>
            </w:r>
            <w:r w:rsidRPr="004F4A4F">
              <w:rPr>
                <w:rFonts w:ascii="Book Antiqua" w:hAnsi="Book Antiqua" w:cs="Arial"/>
                <w:lang w:val="en-US"/>
              </w:rPr>
              <w:t>[comparisons between quantiles (q) or the designated categories]</w:t>
            </w:r>
          </w:p>
        </w:tc>
      </w:tr>
      <w:tr w:rsidR="007B473C" w:rsidRPr="004F4A4F" w14:paraId="1B4487AE" w14:textId="77777777" w:rsidTr="0039412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0" w:type="auto"/>
            <w:gridSpan w:val="4"/>
            <w:tcBorders>
              <w:bottom w:val="none" w:sz="0" w:space="0" w:color="auto"/>
            </w:tcBorders>
          </w:tcPr>
          <w:p w14:paraId="61B5ECA6" w14:textId="3BAD8C2F" w:rsidR="007B473C" w:rsidRPr="004F4A4F" w:rsidRDefault="007B473C" w:rsidP="004F4A4F">
            <w:pPr>
              <w:adjustRightInd w:val="0"/>
              <w:snapToGrid w:val="0"/>
              <w:spacing w:line="360" w:lineRule="auto"/>
              <w:rPr>
                <w:rFonts w:ascii="Book Antiqua" w:hAnsi="Book Antiqua" w:cs="Arial"/>
                <w:b w:val="0"/>
                <w:bCs w:val="0"/>
                <w:lang w:val="en-US"/>
              </w:rPr>
            </w:pPr>
            <w:r w:rsidRPr="004F4A4F">
              <w:rPr>
                <w:rFonts w:ascii="Book Antiqua" w:hAnsi="Book Antiqua" w:cs="Arial"/>
                <w:b w:val="0"/>
                <w:bCs w:val="0"/>
                <w:lang w:val="en-US"/>
              </w:rPr>
              <w:t xml:space="preserve">Cohort </w:t>
            </w:r>
            <w:r w:rsidR="004F4A4F" w:rsidRPr="004F4A4F">
              <w:rPr>
                <w:rFonts w:ascii="Book Antiqua" w:hAnsi="Book Antiqua" w:cs="Arial"/>
                <w:b w:val="0"/>
                <w:bCs w:val="0"/>
                <w:lang w:val="en-US"/>
              </w:rPr>
              <w:t>studies</w:t>
            </w:r>
          </w:p>
        </w:tc>
      </w:tr>
      <w:tr w:rsidR="007B473C" w:rsidRPr="004F4A4F" w14:paraId="4225692F" w14:textId="77777777" w:rsidTr="00394122">
        <w:trPr>
          <w:trHeight w:val="366"/>
        </w:trPr>
        <w:tc>
          <w:tcPr>
            <w:cnfStyle w:val="001000000000" w:firstRow="0" w:lastRow="0" w:firstColumn="1" w:lastColumn="0" w:oddVBand="0" w:evenVBand="0" w:oddHBand="0" w:evenHBand="0" w:firstRowFirstColumn="0" w:firstRowLastColumn="0" w:lastRowFirstColumn="0" w:lastRowLastColumn="0"/>
            <w:tcW w:w="0" w:type="auto"/>
          </w:tcPr>
          <w:p w14:paraId="2F15DCDA" w14:textId="77777777" w:rsidR="007B473C" w:rsidRPr="004F4A4F" w:rsidRDefault="007B473C" w:rsidP="003B617C">
            <w:pPr>
              <w:adjustRightInd w:val="0"/>
              <w:snapToGrid w:val="0"/>
              <w:spacing w:line="360" w:lineRule="auto"/>
              <w:jc w:val="both"/>
              <w:rPr>
                <w:rFonts w:ascii="Book Antiqua" w:hAnsi="Book Antiqua" w:cs="Arial"/>
                <w:b w:val="0"/>
                <w:bCs w:val="0"/>
                <w:iCs/>
                <w:lang w:val="en-US"/>
              </w:rPr>
            </w:pPr>
            <w:r w:rsidRPr="004F4A4F">
              <w:rPr>
                <w:rFonts w:ascii="Book Antiqua" w:hAnsi="Book Antiqua" w:cs="Arial"/>
                <w:b w:val="0"/>
                <w:bCs w:val="0"/>
                <w:iCs/>
                <w:lang w:val="en-US"/>
              </w:rPr>
              <w:t>Nutrients</w:t>
            </w:r>
          </w:p>
        </w:tc>
        <w:tc>
          <w:tcPr>
            <w:tcW w:w="0" w:type="auto"/>
          </w:tcPr>
          <w:p w14:paraId="74C66B56"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c>
          <w:tcPr>
            <w:tcW w:w="0" w:type="auto"/>
          </w:tcPr>
          <w:p w14:paraId="7B10C1C4"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i/>
                <w:iCs/>
                <w:lang w:val="en-US"/>
              </w:rPr>
            </w:pPr>
          </w:p>
        </w:tc>
        <w:tc>
          <w:tcPr>
            <w:tcW w:w="0" w:type="auto"/>
          </w:tcPr>
          <w:p w14:paraId="4CE68266"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r>
      <w:tr w:rsidR="007B473C" w:rsidRPr="004F4A4F" w14:paraId="15374418" w14:textId="77777777" w:rsidTr="00394122">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040F9A8" w14:textId="77777777" w:rsidR="007B473C" w:rsidRPr="004F4A4F" w:rsidRDefault="007B473C" w:rsidP="003B617C">
            <w:pPr>
              <w:adjustRightInd w:val="0"/>
              <w:snapToGrid w:val="0"/>
              <w:spacing w:line="360" w:lineRule="auto"/>
              <w:jc w:val="both"/>
              <w:rPr>
                <w:rFonts w:ascii="Book Antiqua" w:hAnsi="Book Antiqua" w:cs="Arial"/>
                <w:b w:val="0"/>
                <w:bCs w:val="0"/>
                <w:lang w:val="en-US"/>
              </w:rPr>
            </w:pPr>
            <w:r w:rsidRPr="004F4A4F">
              <w:rPr>
                <w:rFonts w:ascii="Book Antiqua" w:hAnsi="Book Antiqua" w:cs="Arial"/>
                <w:b w:val="0"/>
                <w:bCs w:val="0"/>
                <w:lang w:val="en-US"/>
              </w:rPr>
              <w:t xml:space="preserve">Omega-3 fatty </w:t>
            </w:r>
            <w:proofErr w:type="gramStart"/>
            <w:r w:rsidRPr="004F4A4F">
              <w:rPr>
                <w:rFonts w:ascii="Book Antiqua" w:hAnsi="Book Antiqua" w:cs="Arial"/>
                <w:b w:val="0"/>
                <w:bCs w:val="0"/>
                <w:lang w:val="en-US"/>
              </w:rPr>
              <w:t>acids</w:t>
            </w:r>
            <w:r w:rsidRPr="004F4A4F">
              <w:rPr>
                <w:rFonts w:ascii="Book Antiqua" w:hAnsi="Book Antiqua" w:cs="Arial"/>
                <w:b w:val="0"/>
                <w:bCs w:val="0"/>
                <w:vertAlign w:val="superscript"/>
                <w:lang w:val="en-US"/>
              </w:rPr>
              <w:t>[</w:t>
            </w:r>
            <w:proofErr w:type="gramEnd"/>
            <w:r w:rsidRPr="004F4A4F">
              <w:rPr>
                <w:rFonts w:ascii="Book Antiqua" w:hAnsi="Book Antiqua" w:cs="Arial"/>
                <w:b w:val="0"/>
                <w:bCs w:val="0"/>
                <w:vertAlign w:val="superscript"/>
                <w:lang w:val="en-US"/>
              </w:rPr>
              <w:t>6]</w:t>
            </w:r>
          </w:p>
        </w:tc>
        <w:tc>
          <w:tcPr>
            <w:tcW w:w="0" w:type="auto"/>
            <w:tcBorders>
              <w:top w:val="none" w:sz="0" w:space="0" w:color="auto"/>
              <w:bottom w:val="none" w:sz="0" w:space="0" w:color="auto"/>
            </w:tcBorders>
          </w:tcPr>
          <w:p w14:paraId="47B663BE"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7903/512</w:t>
            </w:r>
          </w:p>
        </w:tc>
        <w:tc>
          <w:tcPr>
            <w:tcW w:w="0" w:type="auto"/>
            <w:tcBorders>
              <w:top w:val="none" w:sz="0" w:space="0" w:color="auto"/>
              <w:bottom w:val="none" w:sz="0" w:space="0" w:color="auto"/>
            </w:tcBorders>
          </w:tcPr>
          <w:p w14:paraId="3B1D5554"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2.4</w:t>
            </w:r>
          </w:p>
          <w:p w14:paraId="6F5F412B"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p>
        </w:tc>
        <w:tc>
          <w:tcPr>
            <w:tcW w:w="0" w:type="auto"/>
            <w:tcBorders>
              <w:top w:val="none" w:sz="0" w:space="0" w:color="auto"/>
              <w:bottom w:val="none" w:sz="0" w:space="0" w:color="auto"/>
            </w:tcBorders>
          </w:tcPr>
          <w:p w14:paraId="3453FDAA" w14:textId="0138577E"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q4 </w:t>
            </w:r>
            <w:r w:rsidRPr="004F4A4F">
              <w:rPr>
                <w:rFonts w:ascii="Book Antiqua" w:hAnsi="Book Antiqua" w:cs="Arial"/>
                <w:i/>
                <w:lang w:val="en-US"/>
              </w:rPr>
              <w:t>vs</w:t>
            </w:r>
            <w:r w:rsidRPr="004F4A4F">
              <w:rPr>
                <w:rFonts w:ascii="Book Antiqua" w:hAnsi="Book Antiqua" w:cs="Arial"/>
                <w:lang w:val="en-US"/>
              </w:rPr>
              <w:t xml:space="preserve"> q1: OR (95%CI) 0.65 (0.47–0.90). </w:t>
            </w:r>
            <w:r w:rsidRPr="004F4A4F">
              <w:rPr>
                <w:rFonts w:ascii="Book Antiqua" w:hAnsi="Book Antiqua" w:cs="Arial"/>
                <w:i/>
                <w:caps/>
                <w:lang w:val="en-US"/>
              </w:rPr>
              <w:t xml:space="preserve">P </w:t>
            </w:r>
            <w:r w:rsidRPr="004F4A4F">
              <w:rPr>
                <w:rFonts w:ascii="Book Antiqua" w:hAnsi="Book Antiqua" w:cs="Arial"/>
                <w:lang w:val="en-US"/>
              </w:rPr>
              <w:t>for trend</w:t>
            </w:r>
            <w:r w:rsidR="003B617C" w:rsidRPr="004F4A4F">
              <w:rPr>
                <w:rFonts w:ascii="Book Antiqua" w:hAnsi="Book Antiqua" w:cs="Arial"/>
                <w:lang w:val="en-US" w:eastAsia="zh-CN"/>
              </w:rPr>
              <w:t xml:space="preserve"> </w:t>
            </w:r>
            <w:r w:rsidRPr="004F4A4F">
              <w:rPr>
                <w:rFonts w:ascii="Book Antiqua" w:hAnsi="Book Antiqua" w:cs="Arial"/>
                <w:lang w:val="en-US"/>
              </w:rPr>
              <w:t>=</w:t>
            </w:r>
            <w:r w:rsidR="003B617C" w:rsidRPr="004F4A4F">
              <w:rPr>
                <w:rFonts w:ascii="Book Antiqua" w:hAnsi="Book Antiqua" w:cs="Arial"/>
                <w:lang w:val="en-US"/>
              </w:rPr>
              <w:t xml:space="preserve"> </w:t>
            </w:r>
            <w:r w:rsidRPr="004F4A4F">
              <w:rPr>
                <w:rFonts w:ascii="Book Antiqua" w:hAnsi="Book Antiqua" w:cs="Arial"/>
                <w:lang w:val="en-US"/>
              </w:rPr>
              <w:t>0.376</w:t>
            </w:r>
          </w:p>
        </w:tc>
      </w:tr>
      <w:tr w:rsidR="007B473C" w:rsidRPr="004F4A4F" w14:paraId="62EF8D4B" w14:textId="77777777" w:rsidTr="00394122">
        <w:trPr>
          <w:trHeight w:val="248"/>
        </w:trPr>
        <w:tc>
          <w:tcPr>
            <w:cnfStyle w:val="001000000000" w:firstRow="0" w:lastRow="0" w:firstColumn="1" w:lastColumn="0" w:oddVBand="0" w:evenVBand="0" w:oddHBand="0" w:evenHBand="0" w:firstRowFirstColumn="0" w:firstRowLastColumn="0" w:lastRowFirstColumn="0" w:lastRowLastColumn="0"/>
            <w:tcW w:w="0" w:type="auto"/>
          </w:tcPr>
          <w:p w14:paraId="043BFE53" w14:textId="77777777" w:rsidR="007B473C" w:rsidRPr="004F4A4F" w:rsidRDefault="007B473C" w:rsidP="003B617C">
            <w:pPr>
              <w:adjustRightInd w:val="0"/>
              <w:snapToGrid w:val="0"/>
              <w:spacing w:line="360" w:lineRule="auto"/>
              <w:jc w:val="both"/>
              <w:rPr>
                <w:rFonts w:ascii="Book Antiqua" w:hAnsi="Book Antiqua" w:cs="Arial"/>
                <w:b w:val="0"/>
                <w:bCs w:val="0"/>
                <w:lang w:val="en-US"/>
              </w:rPr>
            </w:pPr>
            <w:r w:rsidRPr="004F4A4F">
              <w:rPr>
                <w:rFonts w:ascii="Book Antiqua" w:hAnsi="Book Antiqua"/>
                <w:b w:val="0"/>
                <w:bCs w:val="0"/>
              </w:rPr>
              <w:t>Trans fatty acids</w:t>
            </w:r>
            <w:r w:rsidRPr="004F4A4F">
              <w:rPr>
                <w:rFonts w:ascii="Book Antiqua" w:hAnsi="Book Antiqua"/>
                <w:b w:val="0"/>
                <w:bCs w:val="0"/>
                <w:vertAlign w:val="superscript"/>
              </w:rPr>
              <w:t>[37]</w:t>
            </w:r>
          </w:p>
        </w:tc>
        <w:tc>
          <w:tcPr>
            <w:tcW w:w="0" w:type="auto"/>
          </w:tcPr>
          <w:p w14:paraId="0C987313"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12059/657</w:t>
            </w:r>
          </w:p>
        </w:tc>
        <w:tc>
          <w:tcPr>
            <w:tcW w:w="0" w:type="auto"/>
          </w:tcPr>
          <w:p w14:paraId="4F8346DD"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6.1</w:t>
            </w:r>
          </w:p>
        </w:tc>
        <w:tc>
          <w:tcPr>
            <w:tcW w:w="0" w:type="auto"/>
          </w:tcPr>
          <w:p w14:paraId="7A427781" w14:textId="69812B4D"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q5 </w:t>
            </w:r>
            <w:r w:rsidRPr="004F4A4F">
              <w:rPr>
                <w:rFonts w:ascii="Book Antiqua" w:hAnsi="Book Antiqua" w:cs="Arial"/>
                <w:i/>
                <w:lang w:val="en-US"/>
              </w:rPr>
              <w:t>vs</w:t>
            </w:r>
            <w:r w:rsidRPr="004F4A4F">
              <w:rPr>
                <w:rFonts w:ascii="Book Antiqua" w:hAnsi="Book Antiqua" w:cs="Arial"/>
                <w:lang w:val="en-US"/>
              </w:rPr>
              <w:t xml:space="preserve"> q1: 1.42 (1.09-1.84); </w:t>
            </w:r>
            <w:r w:rsidRPr="004F4A4F">
              <w:rPr>
                <w:rFonts w:ascii="Book Antiqua" w:hAnsi="Book Antiqua" w:cs="Arial"/>
                <w:i/>
                <w:lang w:val="en-US"/>
              </w:rPr>
              <w:t>P</w:t>
            </w:r>
            <w:r w:rsidRPr="004F4A4F">
              <w:rPr>
                <w:rFonts w:ascii="Book Antiqua" w:hAnsi="Book Antiqua" w:cs="Arial"/>
                <w:lang w:val="en-US"/>
              </w:rPr>
              <w:t xml:space="preserve"> for trend =</w:t>
            </w:r>
            <w:r w:rsidR="003B617C" w:rsidRPr="004F4A4F">
              <w:rPr>
                <w:rFonts w:ascii="Book Antiqua" w:hAnsi="Book Antiqua" w:cs="Arial"/>
                <w:lang w:val="en-US"/>
              </w:rPr>
              <w:t xml:space="preserve"> </w:t>
            </w:r>
            <w:r w:rsidRPr="004F4A4F">
              <w:rPr>
                <w:rFonts w:ascii="Book Antiqua" w:hAnsi="Book Antiqua" w:cs="Arial"/>
                <w:lang w:val="en-US"/>
              </w:rPr>
              <w:t>0.003</w:t>
            </w:r>
          </w:p>
        </w:tc>
      </w:tr>
      <w:tr w:rsidR="007B473C" w:rsidRPr="004F4A4F" w14:paraId="35F8D3F2" w14:textId="77777777" w:rsidTr="0039412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1B0C52C9" w14:textId="77777777" w:rsidR="007B473C" w:rsidRPr="004F4A4F" w:rsidRDefault="007B473C" w:rsidP="003B617C">
            <w:pPr>
              <w:adjustRightInd w:val="0"/>
              <w:snapToGrid w:val="0"/>
              <w:spacing w:line="360" w:lineRule="auto"/>
              <w:jc w:val="both"/>
              <w:rPr>
                <w:rFonts w:ascii="Book Antiqua" w:hAnsi="Book Antiqua" w:cs="Arial"/>
                <w:b w:val="0"/>
                <w:bCs w:val="0"/>
                <w:lang w:val="en-US"/>
              </w:rPr>
            </w:pPr>
            <w:r w:rsidRPr="004F4A4F">
              <w:rPr>
                <w:rFonts w:ascii="Book Antiqua" w:hAnsi="Book Antiqua"/>
                <w:b w:val="0"/>
                <w:bCs w:val="0"/>
              </w:rPr>
              <w:t>MUFA</w:t>
            </w:r>
            <w:r w:rsidRPr="004F4A4F">
              <w:rPr>
                <w:rFonts w:ascii="Book Antiqua" w:hAnsi="Book Antiqua"/>
                <w:b w:val="0"/>
                <w:bCs w:val="0"/>
                <w:vertAlign w:val="superscript"/>
              </w:rPr>
              <w:t>[37]</w:t>
            </w:r>
          </w:p>
        </w:tc>
        <w:tc>
          <w:tcPr>
            <w:tcW w:w="0" w:type="auto"/>
            <w:tcBorders>
              <w:top w:val="none" w:sz="0" w:space="0" w:color="auto"/>
              <w:bottom w:val="none" w:sz="0" w:space="0" w:color="auto"/>
            </w:tcBorders>
          </w:tcPr>
          <w:p w14:paraId="42D0A902"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12059/657</w:t>
            </w:r>
          </w:p>
        </w:tc>
        <w:tc>
          <w:tcPr>
            <w:tcW w:w="0" w:type="auto"/>
            <w:tcBorders>
              <w:top w:val="none" w:sz="0" w:space="0" w:color="auto"/>
              <w:bottom w:val="none" w:sz="0" w:space="0" w:color="auto"/>
            </w:tcBorders>
          </w:tcPr>
          <w:p w14:paraId="59F09036"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6.1</w:t>
            </w:r>
          </w:p>
        </w:tc>
        <w:tc>
          <w:tcPr>
            <w:tcW w:w="0" w:type="auto"/>
            <w:tcBorders>
              <w:top w:val="none" w:sz="0" w:space="0" w:color="auto"/>
              <w:bottom w:val="none" w:sz="0" w:space="0" w:color="auto"/>
            </w:tcBorders>
          </w:tcPr>
          <w:p w14:paraId="7CD94353"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q5 </w:t>
            </w:r>
            <w:r w:rsidRPr="004F4A4F">
              <w:rPr>
                <w:rFonts w:ascii="Book Antiqua" w:hAnsi="Book Antiqua" w:cs="Arial"/>
                <w:i/>
                <w:lang w:val="en-US"/>
              </w:rPr>
              <w:t>vs</w:t>
            </w:r>
            <w:r w:rsidRPr="004F4A4F">
              <w:rPr>
                <w:rFonts w:ascii="Book Antiqua" w:hAnsi="Book Antiqua" w:cs="Arial"/>
                <w:lang w:val="en-US"/>
              </w:rPr>
              <w:t xml:space="preserve"> q1: 0.80 (0.62-1.03); </w:t>
            </w:r>
            <w:r w:rsidRPr="004F4A4F">
              <w:rPr>
                <w:rFonts w:ascii="Book Antiqua" w:hAnsi="Book Antiqua" w:cs="Arial"/>
                <w:i/>
                <w:lang w:val="en-US"/>
              </w:rPr>
              <w:t>P</w:t>
            </w:r>
            <w:r w:rsidRPr="004F4A4F">
              <w:rPr>
                <w:rFonts w:ascii="Book Antiqua" w:hAnsi="Book Antiqua" w:cs="Arial"/>
                <w:lang w:val="en-US"/>
              </w:rPr>
              <w:t xml:space="preserve"> for trend = 0.05</w:t>
            </w:r>
          </w:p>
        </w:tc>
      </w:tr>
      <w:tr w:rsidR="007B473C" w:rsidRPr="004F4A4F" w14:paraId="2BAA17E7" w14:textId="77777777" w:rsidTr="00394122">
        <w:trPr>
          <w:trHeight w:val="280"/>
        </w:trPr>
        <w:tc>
          <w:tcPr>
            <w:cnfStyle w:val="001000000000" w:firstRow="0" w:lastRow="0" w:firstColumn="1" w:lastColumn="0" w:oddVBand="0" w:evenVBand="0" w:oddHBand="0" w:evenHBand="0" w:firstRowFirstColumn="0" w:firstRowLastColumn="0" w:lastRowFirstColumn="0" w:lastRowLastColumn="0"/>
            <w:tcW w:w="0" w:type="auto"/>
          </w:tcPr>
          <w:p w14:paraId="25E7AA15" w14:textId="77777777" w:rsidR="007B473C" w:rsidRPr="004F4A4F" w:rsidRDefault="007B473C" w:rsidP="003B617C">
            <w:pPr>
              <w:adjustRightInd w:val="0"/>
              <w:snapToGrid w:val="0"/>
              <w:spacing w:line="360" w:lineRule="auto"/>
              <w:jc w:val="both"/>
              <w:rPr>
                <w:rFonts w:ascii="Book Antiqua" w:hAnsi="Book Antiqua" w:cs="Arial"/>
                <w:b w:val="0"/>
                <w:bCs w:val="0"/>
                <w:lang w:val="en-US"/>
              </w:rPr>
            </w:pPr>
            <w:r w:rsidRPr="004F4A4F">
              <w:rPr>
                <w:rFonts w:ascii="Book Antiqua" w:hAnsi="Book Antiqua"/>
                <w:b w:val="0"/>
                <w:bCs w:val="0"/>
              </w:rPr>
              <w:t>PUFA</w:t>
            </w:r>
            <w:r w:rsidRPr="004F4A4F">
              <w:rPr>
                <w:rFonts w:ascii="Book Antiqua" w:hAnsi="Book Antiqua"/>
                <w:b w:val="0"/>
                <w:bCs w:val="0"/>
                <w:vertAlign w:val="superscript"/>
              </w:rPr>
              <w:t>[37]</w:t>
            </w:r>
          </w:p>
        </w:tc>
        <w:tc>
          <w:tcPr>
            <w:tcW w:w="0" w:type="auto"/>
          </w:tcPr>
          <w:p w14:paraId="43749FD3"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12059/657</w:t>
            </w:r>
          </w:p>
        </w:tc>
        <w:tc>
          <w:tcPr>
            <w:tcW w:w="0" w:type="auto"/>
          </w:tcPr>
          <w:p w14:paraId="6C244455"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6.1</w:t>
            </w:r>
          </w:p>
        </w:tc>
        <w:tc>
          <w:tcPr>
            <w:tcW w:w="0" w:type="auto"/>
          </w:tcPr>
          <w:p w14:paraId="465E532F" w14:textId="77777777"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q5 </w:t>
            </w:r>
            <w:r w:rsidRPr="004F4A4F">
              <w:rPr>
                <w:rFonts w:ascii="Book Antiqua" w:hAnsi="Book Antiqua" w:cs="Arial"/>
                <w:i/>
                <w:lang w:val="en-US"/>
              </w:rPr>
              <w:t>vs</w:t>
            </w:r>
            <w:r w:rsidRPr="004F4A4F">
              <w:rPr>
                <w:rFonts w:ascii="Book Antiqua" w:hAnsi="Book Antiqua" w:cs="Arial"/>
                <w:lang w:val="en-US"/>
              </w:rPr>
              <w:t xml:space="preserve"> q1; 0.76 (0.59-0.99; </w:t>
            </w:r>
            <w:r w:rsidRPr="004F4A4F">
              <w:rPr>
                <w:rFonts w:ascii="Book Antiqua" w:hAnsi="Book Antiqua" w:cs="Arial"/>
                <w:i/>
                <w:lang w:val="en-US"/>
              </w:rPr>
              <w:t>P</w:t>
            </w:r>
            <w:r w:rsidRPr="004F4A4F">
              <w:rPr>
                <w:rFonts w:ascii="Book Antiqua" w:hAnsi="Book Antiqua" w:cs="Arial"/>
                <w:lang w:val="en-US"/>
              </w:rPr>
              <w:t xml:space="preserve"> for trend = 0.03</w:t>
            </w:r>
          </w:p>
        </w:tc>
      </w:tr>
      <w:tr w:rsidR="007B473C" w:rsidRPr="004F4A4F" w14:paraId="6D7EA5AA" w14:textId="77777777" w:rsidTr="0039412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763CCFD" w14:textId="77777777" w:rsidR="007B473C" w:rsidRPr="004F4A4F" w:rsidRDefault="007B473C" w:rsidP="003B617C">
            <w:pPr>
              <w:adjustRightInd w:val="0"/>
              <w:snapToGrid w:val="0"/>
              <w:spacing w:line="360" w:lineRule="auto"/>
              <w:jc w:val="both"/>
              <w:rPr>
                <w:rFonts w:ascii="Book Antiqua" w:hAnsi="Book Antiqua" w:cs="Arial"/>
                <w:b w:val="0"/>
                <w:bCs w:val="0"/>
                <w:lang w:val="en-US" w:eastAsia="zh-CN"/>
              </w:rPr>
            </w:pPr>
            <w:r w:rsidRPr="004F4A4F">
              <w:rPr>
                <w:rFonts w:ascii="Book Antiqua" w:hAnsi="Book Antiqua"/>
                <w:b w:val="0"/>
                <w:bCs w:val="0"/>
              </w:rPr>
              <w:t>Magnesium</w:t>
            </w:r>
            <w:r w:rsidRPr="004F4A4F">
              <w:rPr>
                <w:rFonts w:ascii="Book Antiqua" w:hAnsi="Book Antiqua"/>
                <w:b w:val="0"/>
                <w:bCs w:val="0"/>
                <w:vertAlign w:val="superscript"/>
              </w:rPr>
              <w:t>[123]</w:t>
            </w:r>
          </w:p>
        </w:tc>
        <w:tc>
          <w:tcPr>
            <w:tcW w:w="0" w:type="auto"/>
            <w:tcBorders>
              <w:top w:val="none" w:sz="0" w:space="0" w:color="auto"/>
              <w:bottom w:val="none" w:sz="0" w:space="0" w:color="auto"/>
            </w:tcBorders>
          </w:tcPr>
          <w:p w14:paraId="0ABBD81C"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12939/737</w:t>
            </w:r>
          </w:p>
        </w:tc>
        <w:tc>
          <w:tcPr>
            <w:tcW w:w="0" w:type="auto"/>
            <w:tcBorders>
              <w:top w:val="none" w:sz="0" w:space="0" w:color="auto"/>
              <w:bottom w:val="none" w:sz="0" w:space="0" w:color="auto"/>
            </w:tcBorders>
          </w:tcPr>
          <w:p w14:paraId="635E679C"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6.3</w:t>
            </w:r>
          </w:p>
        </w:tc>
        <w:tc>
          <w:tcPr>
            <w:tcW w:w="0" w:type="auto"/>
            <w:tcBorders>
              <w:top w:val="none" w:sz="0" w:space="0" w:color="auto"/>
              <w:bottom w:val="none" w:sz="0" w:space="0" w:color="auto"/>
            </w:tcBorders>
          </w:tcPr>
          <w:p w14:paraId="37B9C9C7"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q5 </w:t>
            </w:r>
            <w:r w:rsidRPr="004F4A4F">
              <w:rPr>
                <w:rFonts w:ascii="Book Antiqua" w:hAnsi="Book Antiqua" w:cs="Arial"/>
                <w:i/>
                <w:lang w:val="en-US"/>
              </w:rPr>
              <w:t>vs</w:t>
            </w:r>
            <w:r w:rsidRPr="004F4A4F">
              <w:rPr>
                <w:rFonts w:ascii="Book Antiqua" w:hAnsi="Book Antiqua" w:cs="Arial"/>
                <w:lang w:val="en-US"/>
              </w:rPr>
              <w:t xml:space="preserve"> q1: 1</w:t>
            </w:r>
            <w:r w:rsidRPr="004F4A4F">
              <w:rPr>
                <w:rFonts w:ascii="Book Antiqua" w:hAnsi="Book Antiqua" w:cs="Arial"/>
                <w:lang w:val="en-US" w:eastAsia="zh-CN"/>
              </w:rPr>
              <w:t>.</w:t>
            </w:r>
            <w:r w:rsidRPr="004F4A4F">
              <w:rPr>
                <w:rFonts w:ascii="Book Antiqua" w:hAnsi="Book Antiqua" w:cs="Arial"/>
                <w:lang w:val="en-US"/>
              </w:rPr>
              <w:t>11 (0</w:t>
            </w:r>
            <w:r w:rsidRPr="004F4A4F">
              <w:rPr>
                <w:rFonts w:ascii="Book Antiqua" w:hAnsi="Book Antiqua" w:cs="Arial"/>
                <w:lang w:val="en-US" w:eastAsia="zh-CN"/>
              </w:rPr>
              <w:t>.</w:t>
            </w:r>
            <w:r w:rsidRPr="004F4A4F">
              <w:rPr>
                <w:rFonts w:ascii="Book Antiqua" w:hAnsi="Book Antiqua" w:cs="Arial"/>
                <w:lang w:val="en-US"/>
              </w:rPr>
              <w:t>77-1</w:t>
            </w:r>
            <w:r w:rsidRPr="004F4A4F">
              <w:rPr>
                <w:rFonts w:ascii="Book Antiqua" w:hAnsi="Book Antiqua" w:cs="Arial"/>
                <w:lang w:val="en-US" w:eastAsia="zh-CN"/>
              </w:rPr>
              <w:t>.</w:t>
            </w:r>
            <w:r w:rsidRPr="004F4A4F">
              <w:rPr>
                <w:rFonts w:ascii="Book Antiqua" w:hAnsi="Book Antiqua" w:cs="Arial"/>
                <w:lang w:val="en-US"/>
              </w:rPr>
              <w:t>59) No association.</w:t>
            </w:r>
          </w:p>
        </w:tc>
      </w:tr>
      <w:tr w:rsidR="007B473C" w:rsidRPr="004F4A4F" w14:paraId="0B053D01" w14:textId="77777777" w:rsidTr="00394122">
        <w:trPr>
          <w:trHeight w:val="248"/>
        </w:trPr>
        <w:tc>
          <w:tcPr>
            <w:cnfStyle w:val="001000000000" w:firstRow="0" w:lastRow="0" w:firstColumn="1" w:lastColumn="0" w:oddVBand="0" w:evenVBand="0" w:oddHBand="0" w:evenHBand="0" w:firstRowFirstColumn="0" w:firstRowLastColumn="0" w:lastRowFirstColumn="0" w:lastRowLastColumn="0"/>
            <w:tcW w:w="0" w:type="auto"/>
          </w:tcPr>
          <w:p w14:paraId="2EA66AD0" w14:textId="77777777" w:rsidR="007B473C" w:rsidRPr="004F4A4F" w:rsidRDefault="007B473C" w:rsidP="003B617C">
            <w:pPr>
              <w:adjustRightInd w:val="0"/>
              <w:snapToGrid w:val="0"/>
              <w:spacing w:line="360" w:lineRule="auto"/>
              <w:jc w:val="both"/>
              <w:rPr>
                <w:rFonts w:ascii="Book Antiqua" w:hAnsi="Book Antiqua" w:cs="Arial"/>
                <w:b w:val="0"/>
                <w:bCs w:val="0"/>
                <w:i/>
                <w:lang w:val="en-US" w:eastAsia="zh-CN"/>
              </w:rPr>
            </w:pPr>
            <w:r w:rsidRPr="004F4A4F">
              <w:rPr>
                <w:rFonts w:ascii="Book Antiqua" w:hAnsi="Book Antiqua"/>
                <w:b w:val="0"/>
                <w:bCs w:val="0"/>
              </w:rPr>
              <w:t>Nutritional adequacy</w:t>
            </w:r>
            <w:r w:rsidRPr="004F4A4F">
              <w:rPr>
                <w:rFonts w:ascii="Book Antiqua" w:hAnsi="Book Antiqua"/>
                <w:b w:val="0"/>
                <w:bCs w:val="0"/>
                <w:vertAlign w:val="superscript"/>
              </w:rPr>
              <w:t>[124]</w:t>
            </w:r>
          </w:p>
        </w:tc>
        <w:tc>
          <w:tcPr>
            <w:tcW w:w="0" w:type="auto"/>
          </w:tcPr>
          <w:p w14:paraId="415C715F"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13983/953</w:t>
            </w:r>
          </w:p>
        </w:tc>
        <w:tc>
          <w:tcPr>
            <w:tcW w:w="0" w:type="auto"/>
          </w:tcPr>
          <w:p w14:paraId="1276321D"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8.5</w:t>
            </w:r>
          </w:p>
        </w:tc>
        <w:tc>
          <w:tcPr>
            <w:tcW w:w="0" w:type="auto"/>
          </w:tcPr>
          <w:p w14:paraId="5B6D4BE3" w14:textId="77777777"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w:t>
            </w:r>
            <w:r w:rsidRPr="004F4A4F">
              <w:rPr>
                <w:rFonts w:ascii="Book Antiqua" w:hAnsi="Book Antiqua" w:cs="Arial"/>
                <w:lang w:val="en-US" w:eastAsia="zh-CN"/>
              </w:rPr>
              <w:t xml:space="preserve"> </w:t>
            </w:r>
            <w:r w:rsidRPr="004F4A4F">
              <w:rPr>
                <w:rFonts w:ascii="Book Antiqua" w:hAnsi="Book Antiqua" w:cs="Arial"/>
                <w:lang w:val="en-US"/>
              </w:rPr>
              <w:t xml:space="preserve">4 nutritional deficiencies </w:t>
            </w:r>
            <w:r w:rsidRPr="004F4A4F">
              <w:rPr>
                <w:rFonts w:ascii="Book Antiqua" w:hAnsi="Book Antiqua" w:cs="Arial"/>
                <w:i/>
                <w:lang w:val="en-US"/>
              </w:rPr>
              <w:t>vs</w:t>
            </w:r>
            <w:r w:rsidRPr="004F4A4F">
              <w:rPr>
                <w:rFonts w:ascii="Book Antiqua" w:hAnsi="Book Antiqua" w:cs="Arial"/>
                <w:lang w:val="en-US"/>
              </w:rPr>
              <w:t xml:space="preserve"> ≤</w:t>
            </w:r>
            <w:r w:rsidRPr="004F4A4F">
              <w:rPr>
                <w:rFonts w:ascii="Book Antiqua" w:hAnsi="Book Antiqua" w:cs="Arial"/>
                <w:lang w:val="en-US" w:eastAsia="zh-CN"/>
              </w:rPr>
              <w:t xml:space="preserve"> </w:t>
            </w:r>
            <w:r w:rsidRPr="004F4A4F">
              <w:rPr>
                <w:rFonts w:ascii="Book Antiqua" w:hAnsi="Book Antiqua" w:cs="Arial"/>
                <w:lang w:val="en-US"/>
              </w:rPr>
              <w:t>1: 1.37 (1.01-1.85)</w:t>
            </w:r>
          </w:p>
        </w:tc>
      </w:tr>
      <w:tr w:rsidR="007B473C" w:rsidRPr="004F4A4F" w14:paraId="2C99EBA4" w14:textId="77777777" w:rsidTr="0039412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6301F44D" w14:textId="77777777" w:rsidR="007B473C" w:rsidRPr="004F4A4F" w:rsidRDefault="007B473C" w:rsidP="003B617C">
            <w:pPr>
              <w:adjustRightInd w:val="0"/>
              <w:snapToGrid w:val="0"/>
              <w:spacing w:line="360" w:lineRule="auto"/>
              <w:jc w:val="both"/>
              <w:rPr>
                <w:rFonts w:ascii="Book Antiqua" w:hAnsi="Book Antiqua" w:cs="Arial"/>
                <w:b w:val="0"/>
                <w:bCs w:val="0"/>
                <w:lang w:val="en-US" w:eastAsia="zh-CN"/>
              </w:rPr>
            </w:pPr>
            <w:r w:rsidRPr="004F4A4F">
              <w:rPr>
                <w:rFonts w:ascii="Book Antiqua" w:hAnsi="Book Antiqua"/>
                <w:b w:val="0"/>
                <w:bCs w:val="0"/>
              </w:rPr>
              <w:t>Total Fiber</w:t>
            </w:r>
            <w:r w:rsidRPr="004F4A4F">
              <w:rPr>
                <w:rFonts w:ascii="Book Antiqua" w:hAnsi="Book Antiqua"/>
                <w:b w:val="0"/>
                <w:bCs w:val="0"/>
                <w:vertAlign w:val="superscript"/>
              </w:rPr>
              <w:t>[40]</w:t>
            </w:r>
          </w:p>
        </w:tc>
        <w:tc>
          <w:tcPr>
            <w:tcW w:w="0" w:type="auto"/>
            <w:tcBorders>
              <w:top w:val="none" w:sz="0" w:space="0" w:color="auto"/>
              <w:bottom w:val="none" w:sz="0" w:space="0" w:color="auto"/>
            </w:tcBorders>
          </w:tcPr>
          <w:p w14:paraId="5D061CDD"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548/198</w:t>
            </w:r>
          </w:p>
        </w:tc>
        <w:tc>
          <w:tcPr>
            <w:tcW w:w="0" w:type="auto"/>
            <w:tcBorders>
              <w:top w:val="none" w:sz="0" w:space="0" w:color="auto"/>
              <w:bottom w:val="none" w:sz="0" w:space="0" w:color="auto"/>
            </w:tcBorders>
          </w:tcPr>
          <w:p w14:paraId="4E8E43E5"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Cross-sectional</w:t>
            </w:r>
          </w:p>
        </w:tc>
        <w:tc>
          <w:tcPr>
            <w:tcW w:w="0" w:type="auto"/>
            <w:tcBorders>
              <w:top w:val="none" w:sz="0" w:space="0" w:color="auto"/>
              <w:bottom w:val="none" w:sz="0" w:space="0" w:color="auto"/>
            </w:tcBorders>
          </w:tcPr>
          <w:p w14:paraId="42CF7A76"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q4 </w:t>
            </w:r>
            <w:r w:rsidRPr="004F4A4F">
              <w:rPr>
                <w:rFonts w:ascii="Book Antiqua" w:hAnsi="Book Antiqua" w:cs="Arial"/>
                <w:i/>
                <w:lang w:val="en-US"/>
              </w:rPr>
              <w:t>vs</w:t>
            </w:r>
            <w:r w:rsidRPr="004F4A4F">
              <w:rPr>
                <w:rFonts w:ascii="Book Antiqua" w:hAnsi="Book Antiqua" w:cs="Arial"/>
                <w:lang w:val="en-US"/>
              </w:rPr>
              <w:t xml:space="preserve"> q1: OR = 0.54 (95%CI: 0.11–2.63); Non significant association </w:t>
            </w:r>
          </w:p>
        </w:tc>
      </w:tr>
      <w:tr w:rsidR="007B473C" w:rsidRPr="004F4A4F" w14:paraId="2AB576EE" w14:textId="77777777" w:rsidTr="00394122">
        <w:trPr>
          <w:trHeight w:val="248"/>
        </w:trPr>
        <w:tc>
          <w:tcPr>
            <w:cnfStyle w:val="001000000000" w:firstRow="0" w:lastRow="0" w:firstColumn="1" w:lastColumn="0" w:oddVBand="0" w:evenVBand="0" w:oddHBand="0" w:evenHBand="0" w:firstRowFirstColumn="0" w:firstRowLastColumn="0" w:lastRowFirstColumn="0" w:lastRowLastColumn="0"/>
            <w:tcW w:w="0" w:type="auto"/>
          </w:tcPr>
          <w:p w14:paraId="27F1C633" w14:textId="77777777" w:rsidR="007B473C" w:rsidRPr="004F4A4F" w:rsidRDefault="007B473C" w:rsidP="003B617C">
            <w:pPr>
              <w:adjustRightInd w:val="0"/>
              <w:snapToGrid w:val="0"/>
              <w:spacing w:line="360" w:lineRule="auto"/>
              <w:jc w:val="both"/>
              <w:rPr>
                <w:rFonts w:ascii="Book Antiqua" w:hAnsi="Book Antiqua" w:cs="Arial"/>
                <w:b w:val="0"/>
                <w:bCs w:val="0"/>
                <w:lang w:val="en-US"/>
              </w:rPr>
            </w:pPr>
            <w:r w:rsidRPr="004F4A4F">
              <w:rPr>
                <w:rFonts w:ascii="Book Antiqua" w:hAnsi="Book Antiqua"/>
                <w:b w:val="0"/>
                <w:bCs w:val="0"/>
              </w:rPr>
              <w:t>Foods and food groups</w:t>
            </w:r>
          </w:p>
        </w:tc>
        <w:tc>
          <w:tcPr>
            <w:tcW w:w="0" w:type="auto"/>
          </w:tcPr>
          <w:p w14:paraId="014D6148"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c>
          <w:tcPr>
            <w:tcW w:w="0" w:type="auto"/>
          </w:tcPr>
          <w:p w14:paraId="1099B6F7"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c>
          <w:tcPr>
            <w:tcW w:w="0" w:type="auto"/>
          </w:tcPr>
          <w:p w14:paraId="740CD0DC" w14:textId="77777777"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r>
      <w:tr w:rsidR="007B473C" w:rsidRPr="004F4A4F" w14:paraId="78C5EB48" w14:textId="77777777" w:rsidTr="0039412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0EA05305" w14:textId="77777777"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Fast food</w:t>
            </w:r>
            <w:r w:rsidRPr="004F4A4F">
              <w:rPr>
                <w:rFonts w:ascii="Book Antiqua" w:hAnsi="Book Antiqua"/>
                <w:b w:val="0"/>
                <w:bCs w:val="0"/>
                <w:vertAlign w:val="superscript"/>
              </w:rPr>
              <w:t>[125]</w:t>
            </w:r>
          </w:p>
        </w:tc>
        <w:tc>
          <w:tcPr>
            <w:tcW w:w="0" w:type="auto"/>
            <w:tcBorders>
              <w:top w:val="none" w:sz="0" w:space="0" w:color="auto"/>
              <w:bottom w:val="none" w:sz="0" w:space="0" w:color="auto"/>
            </w:tcBorders>
          </w:tcPr>
          <w:p w14:paraId="379D9007"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8964/493</w:t>
            </w:r>
          </w:p>
        </w:tc>
        <w:tc>
          <w:tcPr>
            <w:tcW w:w="0" w:type="auto"/>
            <w:tcBorders>
              <w:top w:val="none" w:sz="0" w:space="0" w:color="auto"/>
              <w:bottom w:val="none" w:sz="0" w:space="0" w:color="auto"/>
            </w:tcBorders>
          </w:tcPr>
          <w:p w14:paraId="32AB32A3"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6.2</w:t>
            </w:r>
          </w:p>
        </w:tc>
        <w:tc>
          <w:tcPr>
            <w:tcW w:w="0" w:type="auto"/>
            <w:tcBorders>
              <w:top w:val="none" w:sz="0" w:space="0" w:color="auto"/>
              <w:bottom w:val="none" w:sz="0" w:space="0" w:color="auto"/>
            </w:tcBorders>
          </w:tcPr>
          <w:p w14:paraId="6CC265BD" w14:textId="5E7B6DCD"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q5 </w:t>
            </w:r>
            <w:r w:rsidRPr="004F4A4F">
              <w:rPr>
                <w:rFonts w:ascii="Book Antiqua" w:hAnsi="Book Antiqua" w:cs="Arial"/>
                <w:i/>
                <w:lang w:val="en-US"/>
              </w:rPr>
              <w:t>vs</w:t>
            </w:r>
            <w:r w:rsidRPr="004F4A4F">
              <w:rPr>
                <w:rFonts w:ascii="Book Antiqua" w:hAnsi="Book Antiqua" w:cs="Arial"/>
                <w:lang w:val="en-US"/>
              </w:rPr>
              <w:t xml:space="preserve"> q1: 1.36 (1.02-1.81); </w:t>
            </w:r>
            <w:r w:rsidRPr="004F4A4F">
              <w:rPr>
                <w:rFonts w:ascii="Book Antiqua" w:hAnsi="Book Antiqua" w:cs="Arial"/>
                <w:i/>
                <w:caps/>
                <w:lang w:val="en-US"/>
              </w:rPr>
              <w:t xml:space="preserve">P </w:t>
            </w:r>
            <w:r w:rsidRPr="004F4A4F">
              <w:rPr>
                <w:rFonts w:ascii="Book Antiqua" w:hAnsi="Book Antiqua" w:cs="Arial"/>
                <w:lang w:val="en-US"/>
              </w:rPr>
              <w:t>for trend</w:t>
            </w:r>
            <w:r w:rsidR="003B617C" w:rsidRPr="004F4A4F">
              <w:rPr>
                <w:rFonts w:ascii="Book Antiqua" w:hAnsi="Book Antiqua" w:cs="Arial"/>
                <w:lang w:val="en-US"/>
              </w:rPr>
              <w:t xml:space="preserve"> </w:t>
            </w:r>
            <w:r w:rsidRPr="004F4A4F">
              <w:rPr>
                <w:rFonts w:ascii="Book Antiqua" w:hAnsi="Book Antiqua" w:cs="Arial"/>
                <w:lang w:val="en-US"/>
              </w:rPr>
              <w:t>=</w:t>
            </w:r>
            <w:r w:rsidR="003B617C" w:rsidRPr="004F4A4F">
              <w:rPr>
                <w:rFonts w:ascii="Book Antiqua" w:hAnsi="Book Antiqua" w:cs="Arial"/>
                <w:lang w:val="en-US"/>
              </w:rPr>
              <w:t xml:space="preserve"> </w:t>
            </w:r>
            <w:r w:rsidRPr="004F4A4F">
              <w:rPr>
                <w:rFonts w:ascii="Book Antiqua" w:hAnsi="Book Antiqua" w:cs="Arial"/>
                <w:lang w:val="en-US"/>
              </w:rPr>
              <w:t>0.03</w:t>
            </w:r>
          </w:p>
        </w:tc>
      </w:tr>
      <w:tr w:rsidR="007B473C" w:rsidRPr="004F4A4F" w14:paraId="1BA142DD" w14:textId="77777777" w:rsidTr="00394122">
        <w:trPr>
          <w:trHeight w:val="248"/>
        </w:trPr>
        <w:tc>
          <w:tcPr>
            <w:cnfStyle w:val="001000000000" w:firstRow="0" w:lastRow="0" w:firstColumn="1" w:lastColumn="0" w:oddVBand="0" w:evenVBand="0" w:oddHBand="0" w:evenHBand="0" w:firstRowFirstColumn="0" w:firstRowLastColumn="0" w:lastRowFirstColumn="0" w:lastRowLastColumn="0"/>
            <w:tcW w:w="0" w:type="auto"/>
          </w:tcPr>
          <w:p w14:paraId="5BE03173" w14:textId="77777777"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Ultra-processed foods</w:t>
            </w:r>
            <w:r w:rsidRPr="004F4A4F">
              <w:rPr>
                <w:rFonts w:ascii="Book Antiqua" w:hAnsi="Book Antiqua"/>
                <w:b w:val="0"/>
                <w:bCs w:val="0"/>
                <w:vertAlign w:val="superscript"/>
              </w:rPr>
              <w:t>[126]</w:t>
            </w:r>
          </w:p>
        </w:tc>
        <w:tc>
          <w:tcPr>
            <w:tcW w:w="0" w:type="auto"/>
          </w:tcPr>
          <w:p w14:paraId="42D5F234"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14907/774</w:t>
            </w:r>
          </w:p>
        </w:tc>
        <w:tc>
          <w:tcPr>
            <w:tcW w:w="0" w:type="auto"/>
          </w:tcPr>
          <w:p w14:paraId="24B97E2C"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10.3</w:t>
            </w:r>
          </w:p>
        </w:tc>
        <w:tc>
          <w:tcPr>
            <w:tcW w:w="0" w:type="auto"/>
          </w:tcPr>
          <w:p w14:paraId="7B2A2A2F" w14:textId="17D435DE"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q4 </w:t>
            </w:r>
            <w:r w:rsidRPr="004F4A4F">
              <w:rPr>
                <w:rFonts w:ascii="Book Antiqua" w:hAnsi="Book Antiqua" w:cs="Arial"/>
                <w:i/>
                <w:iCs/>
                <w:lang w:val="en-US"/>
              </w:rPr>
              <w:t>vs</w:t>
            </w:r>
            <w:r w:rsidRPr="004F4A4F">
              <w:rPr>
                <w:rFonts w:ascii="Book Antiqua" w:hAnsi="Book Antiqua" w:cs="Arial"/>
                <w:lang w:val="en-US"/>
              </w:rPr>
              <w:t xml:space="preserve"> q1: 1.33 (1.07, 1.64); </w:t>
            </w:r>
            <w:r w:rsidRPr="004F4A4F">
              <w:rPr>
                <w:rFonts w:ascii="Book Antiqua" w:hAnsi="Book Antiqua" w:cs="Arial"/>
                <w:i/>
                <w:lang w:val="en-US"/>
              </w:rPr>
              <w:t>P</w:t>
            </w:r>
            <w:r w:rsidRPr="004F4A4F">
              <w:rPr>
                <w:rFonts w:ascii="Book Antiqua" w:hAnsi="Book Antiqua" w:cs="Arial"/>
                <w:lang w:val="en-US"/>
              </w:rPr>
              <w:t xml:space="preserve"> for trend</w:t>
            </w:r>
            <w:r w:rsidR="003B617C" w:rsidRPr="004F4A4F">
              <w:rPr>
                <w:rFonts w:ascii="Book Antiqua" w:hAnsi="Book Antiqua" w:cs="Arial"/>
                <w:lang w:val="en-US"/>
              </w:rPr>
              <w:t xml:space="preserve"> </w:t>
            </w:r>
            <w:r w:rsidRPr="004F4A4F">
              <w:rPr>
                <w:rFonts w:ascii="Book Antiqua" w:hAnsi="Book Antiqua" w:cs="Arial"/>
                <w:lang w:val="en-US"/>
              </w:rPr>
              <w:t>=</w:t>
            </w:r>
            <w:r w:rsidR="003B617C" w:rsidRPr="004F4A4F">
              <w:rPr>
                <w:rFonts w:ascii="Book Antiqua" w:hAnsi="Book Antiqua" w:cs="Arial"/>
                <w:lang w:val="en-US"/>
              </w:rPr>
              <w:t xml:space="preserve"> </w:t>
            </w:r>
            <w:r w:rsidRPr="004F4A4F">
              <w:rPr>
                <w:rFonts w:ascii="Book Antiqua" w:hAnsi="Book Antiqua" w:cs="Arial"/>
                <w:lang w:val="en-US"/>
              </w:rPr>
              <w:t>0.004</w:t>
            </w:r>
          </w:p>
        </w:tc>
      </w:tr>
      <w:tr w:rsidR="007B473C" w:rsidRPr="004F4A4F" w14:paraId="242C4FBE" w14:textId="77777777" w:rsidTr="0039412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148EE072" w14:textId="77777777"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Baked goods</w:t>
            </w:r>
            <w:r w:rsidRPr="004F4A4F">
              <w:rPr>
                <w:rFonts w:ascii="Book Antiqua" w:hAnsi="Book Antiqua"/>
                <w:b w:val="0"/>
                <w:bCs w:val="0"/>
                <w:vertAlign w:val="superscript"/>
              </w:rPr>
              <w:t>[125]</w:t>
            </w:r>
          </w:p>
        </w:tc>
        <w:tc>
          <w:tcPr>
            <w:tcW w:w="0" w:type="auto"/>
            <w:tcBorders>
              <w:top w:val="none" w:sz="0" w:space="0" w:color="auto"/>
              <w:bottom w:val="none" w:sz="0" w:space="0" w:color="auto"/>
            </w:tcBorders>
          </w:tcPr>
          <w:p w14:paraId="484525D1"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8964/493</w:t>
            </w:r>
          </w:p>
        </w:tc>
        <w:tc>
          <w:tcPr>
            <w:tcW w:w="0" w:type="auto"/>
            <w:tcBorders>
              <w:top w:val="none" w:sz="0" w:space="0" w:color="auto"/>
              <w:bottom w:val="none" w:sz="0" w:space="0" w:color="auto"/>
            </w:tcBorders>
          </w:tcPr>
          <w:p w14:paraId="1FC8A9CE"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6.2</w:t>
            </w:r>
          </w:p>
        </w:tc>
        <w:tc>
          <w:tcPr>
            <w:tcW w:w="0" w:type="auto"/>
            <w:tcBorders>
              <w:top w:val="none" w:sz="0" w:space="0" w:color="auto"/>
              <w:bottom w:val="none" w:sz="0" w:space="0" w:color="auto"/>
            </w:tcBorders>
          </w:tcPr>
          <w:p w14:paraId="7027065F"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q2-5 </w:t>
            </w:r>
            <w:r w:rsidRPr="004F4A4F">
              <w:rPr>
                <w:rFonts w:ascii="Book Antiqua" w:hAnsi="Book Antiqua" w:cs="Arial"/>
                <w:i/>
                <w:lang w:val="en-US"/>
              </w:rPr>
              <w:t>vs</w:t>
            </w:r>
            <w:r w:rsidRPr="004F4A4F">
              <w:rPr>
                <w:rFonts w:ascii="Book Antiqua" w:hAnsi="Book Antiqua" w:cs="Arial"/>
                <w:lang w:val="en-US"/>
              </w:rPr>
              <w:t xml:space="preserve"> q1: 1.38 (1.06-1.80);</w:t>
            </w:r>
          </w:p>
        </w:tc>
      </w:tr>
      <w:tr w:rsidR="007B473C" w:rsidRPr="004F4A4F" w14:paraId="2F0DE579" w14:textId="77777777" w:rsidTr="00394122">
        <w:trPr>
          <w:trHeight w:val="248"/>
        </w:trPr>
        <w:tc>
          <w:tcPr>
            <w:cnfStyle w:val="001000000000" w:firstRow="0" w:lastRow="0" w:firstColumn="1" w:lastColumn="0" w:oddVBand="0" w:evenVBand="0" w:oddHBand="0" w:evenHBand="0" w:firstRowFirstColumn="0" w:firstRowLastColumn="0" w:lastRowFirstColumn="0" w:lastRowLastColumn="0"/>
            <w:tcW w:w="0" w:type="auto"/>
          </w:tcPr>
          <w:p w14:paraId="52FBEEC9" w14:textId="77777777"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Olive oil</w:t>
            </w:r>
            <w:r w:rsidRPr="004F4A4F">
              <w:rPr>
                <w:rFonts w:ascii="Book Antiqua" w:hAnsi="Book Antiqua"/>
                <w:b w:val="0"/>
                <w:bCs w:val="0"/>
                <w:vertAlign w:val="superscript"/>
              </w:rPr>
              <w:t>[37]</w:t>
            </w:r>
          </w:p>
        </w:tc>
        <w:tc>
          <w:tcPr>
            <w:tcW w:w="0" w:type="auto"/>
          </w:tcPr>
          <w:p w14:paraId="260468CB"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12059/657</w:t>
            </w:r>
          </w:p>
        </w:tc>
        <w:tc>
          <w:tcPr>
            <w:tcW w:w="0" w:type="auto"/>
          </w:tcPr>
          <w:p w14:paraId="1234EA12"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6.1</w:t>
            </w:r>
          </w:p>
        </w:tc>
        <w:tc>
          <w:tcPr>
            <w:tcW w:w="0" w:type="auto"/>
          </w:tcPr>
          <w:p w14:paraId="13048278" w14:textId="77777777"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q5 </w:t>
            </w:r>
            <w:r w:rsidRPr="004F4A4F">
              <w:rPr>
                <w:rFonts w:ascii="Book Antiqua" w:hAnsi="Book Antiqua" w:cs="Arial"/>
                <w:i/>
                <w:lang w:val="en-US"/>
              </w:rPr>
              <w:t>vs</w:t>
            </w:r>
            <w:r w:rsidRPr="004F4A4F">
              <w:rPr>
                <w:rFonts w:ascii="Book Antiqua" w:hAnsi="Book Antiqua" w:cs="Arial"/>
                <w:lang w:val="en-US"/>
              </w:rPr>
              <w:t xml:space="preserve"> q1: 0.80 (0.62-1.04); </w:t>
            </w:r>
            <w:r w:rsidRPr="004F4A4F">
              <w:rPr>
                <w:rFonts w:ascii="Book Antiqua" w:hAnsi="Book Antiqua" w:cs="Arial"/>
                <w:i/>
                <w:lang w:val="en-US"/>
              </w:rPr>
              <w:t>P</w:t>
            </w:r>
            <w:r w:rsidRPr="004F4A4F">
              <w:rPr>
                <w:rFonts w:ascii="Book Antiqua" w:hAnsi="Book Antiqua" w:cs="Arial"/>
                <w:lang w:val="en-US"/>
              </w:rPr>
              <w:t xml:space="preserve"> for trend = 0.06</w:t>
            </w:r>
          </w:p>
        </w:tc>
      </w:tr>
      <w:tr w:rsidR="007B473C" w:rsidRPr="004F4A4F" w14:paraId="0D75673D" w14:textId="77777777" w:rsidTr="00394122">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43292F6B" w14:textId="77777777"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Seafoods</w:t>
            </w:r>
            <w:r w:rsidRPr="004F4A4F">
              <w:rPr>
                <w:rFonts w:ascii="Book Antiqua" w:hAnsi="Book Antiqua"/>
                <w:b w:val="0"/>
                <w:bCs w:val="0"/>
                <w:vertAlign w:val="superscript"/>
              </w:rPr>
              <w:t>[127]</w:t>
            </w:r>
          </w:p>
        </w:tc>
        <w:tc>
          <w:tcPr>
            <w:tcW w:w="0" w:type="auto"/>
            <w:tcBorders>
              <w:top w:val="none" w:sz="0" w:space="0" w:color="auto"/>
              <w:bottom w:val="none" w:sz="0" w:space="0" w:color="auto"/>
            </w:tcBorders>
          </w:tcPr>
          <w:p w14:paraId="1E0CFB42"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6587/1367</w:t>
            </w:r>
          </w:p>
        </w:tc>
        <w:tc>
          <w:tcPr>
            <w:tcW w:w="0" w:type="auto"/>
            <w:tcBorders>
              <w:top w:val="none" w:sz="0" w:space="0" w:color="auto"/>
              <w:bottom w:val="none" w:sz="0" w:space="0" w:color="auto"/>
            </w:tcBorders>
          </w:tcPr>
          <w:p w14:paraId="730FCF37"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Cross-sectional</w:t>
            </w:r>
          </w:p>
        </w:tc>
        <w:tc>
          <w:tcPr>
            <w:tcW w:w="0" w:type="auto"/>
            <w:tcBorders>
              <w:top w:val="none" w:sz="0" w:space="0" w:color="auto"/>
              <w:bottom w:val="none" w:sz="0" w:space="0" w:color="auto"/>
            </w:tcBorders>
          </w:tcPr>
          <w:p w14:paraId="408D72AE"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q3 </w:t>
            </w:r>
            <w:r w:rsidRPr="004F4A4F">
              <w:rPr>
                <w:rFonts w:ascii="Book Antiqua" w:hAnsi="Book Antiqua" w:cs="Arial"/>
                <w:i/>
                <w:iCs/>
                <w:lang w:val="en-US"/>
              </w:rPr>
              <w:t>vs</w:t>
            </w:r>
            <w:r w:rsidRPr="004F4A4F">
              <w:rPr>
                <w:rFonts w:ascii="Book Antiqua" w:hAnsi="Book Antiqua" w:cs="Arial"/>
                <w:lang w:val="en-US"/>
              </w:rPr>
              <w:t xml:space="preserve"> q1 of fatty fish consumption: OR 0.72 (0.59–0.88). Higher intakes were non-significant</w:t>
            </w:r>
          </w:p>
        </w:tc>
      </w:tr>
      <w:tr w:rsidR="007B473C" w:rsidRPr="004F4A4F" w14:paraId="7B4FF5B8" w14:textId="77777777" w:rsidTr="00394122">
        <w:trPr>
          <w:trHeight w:val="248"/>
        </w:trPr>
        <w:tc>
          <w:tcPr>
            <w:cnfStyle w:val="001000000000" w:firstRow="0" w:lastRow="0" w:firstColumn="1" w:lastColumn="0" w:oddVBand="0" w:evenVBand="0" w:oddHBand="0" w:evenHBand="0" w:firstRowFirstColumn="0" w:firstRowLastColumn="0" w:lastRowFirstColumn="0" w:lastRowLastColumn="0"/>
            <w:tcW w:w="0" w:type="auto"/>
          </w:tcPr>
          <w:p w14:paraId="6C064375" w14:textId="77777777"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Coffee</w:t>
            </w:r>
            <w:r w:rsidRPr="004F4A4F">
              <w:rPr>
                <w:rFonts w:ascii="Book Antiqua" w:hAnsi="Book Antiqua"/>
                <w:b w:val="0"/>
                <w:bCs w:val="0"/>
                <w:vertAlign w:val="superscript"/>
              </w:rPr>
              <w:t>[128]</w:t>
            </w:r>
          </w:p>
        </w:tc>
        <w:tc>
          <w:tcPr>
            <w:tcW w:w="0" w:type="auto"/>
          </w:tcPr>
          <w:p w14:paraId="4756D777"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14413/199</w:t>
            </w:r>
          </w:p>
        </w:tc>
        <w:tc>
          <w:tcPr>
            <w:tcW w:w="0" w:type="auto"/>
          </w:tcPr>
          <w:p w14:paraId="6994C2B9"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10</w:t>
            </w:r>
          </w:p>
        </w:tc>
        <w:tc>
          <w:tcPr>
            <w:tcW w:w="0" w:type="auto"/>
          </w:tcPr>
          <w:p w14:paraId="0AFF32E3" w14:textId="77777777"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w:t>
            </w:r>
            <w:r w:rsidRPr="004F4A4F">
              <w:rPr>
                <w:rFonts w:ascii="Book Antiqua" w:hAnsi="Book Antiqua" w:cs="Arial"/>
                <w:lang w:val="en-US" w:eastAsia="zh-CN"/>
              </w:rPr>
              <w:t xml:space="preserve"> </w:t>
            </w:r>
            <w:r w:rsidRPr="004F4A4F">
              <w:rPr>
                <w:rFonts w:ascii="Book Antiqua" w:hAnsi="Book Antiqua" w:cs="Arial"/>
                <w:lang w:val="en-US"/>
              </w:rPr>
              <w:t xml:space="preserve">4 cups/d </w:t>
            </w:r>
            <w:r w:rsidRPr="004F4A4F">
              <w:rPr>
                <w:rFonts w:ascii="Book Antiqua" w:hAnsi="Book Antiqua" w:cs="Arial"/>
                <w:i/>
                <w:iCs/>
                <w:lang w:val="en-US"/>
              </w:rPr>
              <w:t>vs</w:t>
            </w:r>
            <w:r w:rsidRPr="004F4A4F">
              <w:rPr>
                <w:rFonts w:ascii="Book Antiqua" w:hAnsi="Book Antiqua" w:cs="Arial"/>
                <w:lang w:val="en-US"/>
              </w:rPr>
              <w:t xml:space="preserve"> &lt;</w:t>
            </w:r>
            <w:r w:rsidRPr="004F4A4F">
              <w:rPr>
                <w:rFonts w:ascii="Book Antiqua" w:hAnsi="Book Antiqua" w:cs="Arial"/>
                <w:lang w:val="en-US" w:eastAsia="zh-CN"/>
              </w:rPr>
              <w:t xml:space="preserve"> </w:t>
            </w:r>
            <w:r w:rsidRPr="004F4A4F">
              <w:rPr>
                <w:rFonts w:ascii="Book Antiqua" w:hAnsi="Book Antiqua" w:cs="Arial"/>
                <w:lang w:val="en-US"/>
              </w:rPr>
              <w:t xml:space="preserve">1 cup/d: 0.37 (0.15–0.95); </w:t>
            </w:r>
            <w:r w:rsidRPr="004F4A4F">
              <w:rPr>
                <w:rFonts w:ascii="Book Antiqua" w:hAnsi="Book Antiqua" w:cs="Arial"/>
                <w:i/>
                <w:lang w:val="en-US"/>
              </w:rPr>
              <w:t>P</w:t>
            </w:r>
            <w:r w:rsidRPr="004F4A4F">
              <w:rPr>
                <w:rFonts w:ascii="Book Antiqua" w:hAnsi="Book Antiqua" w:cs="Arial"/>
                <w:lang w:val="en-US"/>
              </w:rPr>
              <w:t xml:space="preserve"> for trend = 0.220</w:t>
            </w:r>
          </w:p>
        </w:tc>
      </w:tr>
      <w:tr w:rsidR="007B473C" w:rsidRPr="004F4A4F" w14:paraId="2318BCD3" w14:textId="77777777" w:rsidTr="0039412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bottom w:val="none" w:sz="0" w:space="0" w:color="auto"/>
            </w:tcBorders>
          </w:tcPr>
          <w:p w14:paraId="45928A15" w14:textId="77777777"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Yoghurt</w:t>
            </w:r>
            <w:r w:rsidRPr="004F4A4F">
              <w:rPr>
                <w:rFonts w:ascii="Book Antiqua" w:hAnsi="Book Antiqua"/>
                <w:b w:val="0"/>
                <w:bCs w:val="0"/>
                <w:vertAlign w:val="superscript"/>
              </w:rPr>
              <w:t>[36]</w:t>
            </w:r>
          </w:p>
        </w:tc>
        <w:tc>
          <w:tcPr>
            <w:tcW w:w="0" w:type="auto"/>
            <w:vMerge w:val="restart"/>
            <w:tcBorders>
              <w:top w:val="none" w:sz="0" w:space="0" w:color="auto"/>
              <w:bottom w:val="none" w:sz="0" w:space="0" w:color="auto"/>
            </w:tcBorders>
          </w:tcPr>
          <w:p w14:paraId="21C81362"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14542/727</w:t>
            </w:r>
          </w:p>
        </w:tc>
        <w:tc>
          <w:tcPr>
            <w:tcW w:w="0" w:type="auto"/>
            <w:vMerge w:val="restart"/>
            <w:tcBorders>
              <w:top w:val="none" w:sz="0" w:space="0" w:color="auto"/>
              <w:bottom w:val="none" w:sz="0" w:space="0" w:color="auto"/>
            </w:tcBorders>
          </w:tcPr>
          <w:p w14:paraId="139C6295"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9.3</w:t>
            </w:r>
          </w:p>
        </w:tc>
        <w:tc>
          <w:tcPr>
            <w:tcW w:w="0" w:type="auto"/>
            <w:tcBorders>
              <w:top w:val="none" w:sz="0" w:space="0" w:color="auto"/>
              <w:bottom w:val="none" w:sz="0" w:space="0" w:color="auto"/>
            </w:tcBorders>
          </w:tcPr>
          <w:p w14:paraId="717EA8A5"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Low fat: max </w:t>
            </w:r>
            <w:r w:rsidRPr="004F4A4F">
              <w:rPr>
                <w:rFonts w:ascii="Book Antiqua" w:hAnsi="Book Antiqua" w:cs="Arial"/>
                <w:i/>
                <w:lang w:val="en-US"/>
              </w:rPr>
              <w:t>vs</w:t>
            </w:r>
            <w:r w:rsidRPr="004F4A4F">
              <w:rPr>
                <w:rFonts w:ascii="Book Antiqua" w:hAnsi="Book Antiqua" w:cs="Arial"/>
                <w:lang w:val="en-US"/>
              </w:rPr>
              <w:t xml:space="preserve"> min: 1.32 (1.06–1.65); </w:t>
            </w:r>
            <w:r w:rsidRPr="004F4A4F">
              <w:rPr>
                <w:rFonts w:ascii="Book Antiqua" w:hAnsi="Book Antiqua" w:cs="Arial"/>
                <w:i/>
                <w:lang w:val="en-US"/>
              </w:rPr>
              <w:t>P</w:t>
            </w:r>
            <w:r w:rsidRPr="004F4A4F">
              <w:rPr>
                <w:rFonts w:ascii="Book Antiqua" w:hAnsi="Book Antiqua" w:cs="Arial"/>
                <w:lang w:val="en-US"/>
              </w:rPr>
              <w:t xml:space="preserve"> for trend = 0.001</w:t>
            </w:r>
          </w:p>
        </w:tc>
      </w:tr>
      <w:tr w:rsidR="007B473C" w:rsidRPr="004F4A4F" w14:paraId="4FA44EE7" w14:textId="77777777" w:rsidTr="00394122">
        <w:trPr>
          <w:trHeight w:val="202"/>
        </w:trPr>
        <w:tc>
          <w:tcPr>
            <w:cnfStyle w:val="001000000000" w:firstRow="0" w:lastRow="0" w:firstColumn="1" w:lastColumn="0" w:oddVBand="0" w:evenVBand="0" w:oddHBand="0" w:evenHBand="0" w:firstRowFirstColumn="0" w:firstRowLastColumn="0" w:lastRowFirstColumn="0" w:lastRowLastColumn="0"/>
            <w:tcW w:w="0" w:type="auto"/>
            <w:vMerge/>
          </w:tcPr>
          <w:p w14:paraId="0710C04D" w14:textId="77777777" w:rsidR="007B473C" w:rsidRPr="004F4A4F" w:rsidRDefault="007B473C" w:rsidP="003B617C">
            <w:pPr>
              <w:adjustRightInd w:val="0"/>
              <w:snapToGrid w:val="0"/>
              <w:spacing w:line="360" w:lineRule="auto"/>
              <w:rPr>
                <w:rFonts w:ascii="Book Antiqua" w:hAnsi="Book Antiqua" w:cs="Arial"/>
                <w:b w:val="0"/>
                <w:bCs w:val="0"/>
                <w:lang w:val="en-US"/>
              </w:rPr>
            </w:pPr>
          </w:p>
        </w:tc>
        <w:tc>
          <w:tcPr>
            <w:tcW w:w="0" w:type="auto"/>
            <w:vMerge/>
          </w:tcPr>
          <w:p w14:paraId="28ADEEB0"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c>
          <w:tcPr>
            <w:tcW w:w="0" w:type="auto"/>
            <w:vMerge/>
          </w:tcPr>
          <w:p w14:paraId="33AAAFED"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c>
          <w:tcPr>
            <w:tcW w:w="0" w:type="auto"/>
          </w:tcPr>
          <w:p w14:paraId="362BF6B5" w14:textId="43234F74"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Whole fat: max </w:t>
            </w:r>
            <w:r w:rsidRPr="004F4A4F">
              <w:rPr>
                <w:rFonts w:ascii="Book Antiqua" w:hAnsi="Book Antiqua" w:cs="Arial"/>
                <w:i/>
                <w:lang w:val="en-US"/>
              </w:rPr>
              <w:t>vs</w:t>
            </w:r>
            <w:r w:rsidRPr="004F4A4F">
              <w:rPr>
                <w:rFonts w:ascii="Book Antiqua" w:hAnsi="Book Antiqua" w:cs="Arial"/>
                <w:lang w:val="en-US"/>
              </w:rPr>
              <w:t xml:space="preserve"> min: 0.78 (0.63–0.98); </w:t>
            </w:r>
            <w:r w:rsidRPr="004F4A4F">
              <w:rPr>
                <w:rFonts w:ascii="Book Antiqua" w:hAnsi="Book Antiqua" w:cs="Arial"/>
                <w:i/>
                <w:lang w:val="en-US"/>
              </w:rPr>
              <w:t>P</w:t>
            </w:r>
            <w:r w:rsidRPr="004F4A4F">
              <w:rPr>
                <w:rFonts w:ascii="Book Antiqua" w:hAnsi="Book Antiqua" w:cs="Arial"/>
                <w:lang w:val="en-US"/>
              </w:rPr>
              <w:t xml:space="preserve"> for trend</w:t>
            </w:r>
            <w:r w:rsidR="003B617C" w:rsidRPr="004F4A4F">
              <w:rPr>
                <w:rFonts w:ascii="Book Antiqua" w:hAnsi="Book Antiqua" w:cs="Arial"/>
                <w:lang w:val="en-US"/>
              </w:rPr>
              <w:t xml:space="preserve"> </w:t>
            </w:r>
            <w:r w:rsidRPr="004F4A4F">
              <w:rPr>
                <w:rFonts w:ascii="Book Antiqua" w:hAnsi="Book Antiqua" w:cs="Arial"/>
                <w:lang w:val="en-US"/>
              </w:rPr>
              <w:t>= 0.02</w:t>
            </w:r>
          </w:p>
        </w:tc>
      </w:tr>
      <w:tr w:rsidR="007B473C" w:rsidRPr="004F4A4F" w14:paraId="0A14C578" w14:textId="77777777" w:rsidTr="0039412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6D73C2E4" w14:textId="77777777" w:rsidR="007B473C" w:rsidRPr="004F4A4F" w:rsidRDefault="007B473C" w:rsidP="003B617C">
            <w:pPr>
              <w:adjustRightInd w:val="0"/>
              <w:snapToGrid w:val="0"/>
              <w:spacing w:line="360" w:lineRule="auto"/>
              <w:jc w:val="both"/>
              <w:rPr>
                <w:rFonts w:ascii="Book Antiqua" w:hAnsi="Book Antiqua" w:cs="Arial"/>
                <w:b w:val="0"/>
                <w:bCs w:val="0"/>
                <w:lang w:val="en-US"/>
              </w:rPr>
            </w:pPr>
            <w:r w:rsidRPr="004F4A4F">
              <w:rPr>
                <w:rFonts w:ascii="Book Antiqua" w:hAnsi="Book Antiqua" w:cs="Arial"/>
                <w:b w:val="0"/>
                <w:bCs w:val="0"/>
                <w:lang w:val="en-US"/>
              </w:rPr>
              <w:t>Dietary patterns</w:t>
            </w:r>
          </w:p>
        </w:tc>
        <w:tc>
          <w:tcPr>
            <w:tcW w:w="0" w:type="auto"/>
            <w:tcBorders>
              <w:top w:val="none" w:sz="0" w:space="0" w:color="auto"/>
              <w:bottom w:val="none" w:sz="0" w:space="0" w:color="auto"/>
            </w:tcBorders>
          </w:tcPr>
          <w:p w14:paraId="0D088FE7"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p>
        </w:tc>
        <w:tc>
          <w:tcPr>
            <w:tcW w:w="0" w:type="auto"/>
            <w:tcBorders>
              <w:top w:val="none" w:sz="0" w:space="0" w:color="auto"/>
              <w:bottom w:val="none" w:sz="0" w:space="0" w:color="auto"/>
            </w:tcBorders>
          </w:tcPr>
          <w:p w14:paraId="1C855A20"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p>
        </w:tc>
        <w:tc>
          <w:tcPr>
            <w:tcW w:w="0" w:type="auto"/>
            <w:tcBorders>
              <w:top w:val="none" w:sz="0" w:space="0" w:color="auto"/>
              <w:bottom w:val="none" w:sz="0" w:space="0" w:color="auto"/>
            </w:tcBorders>
          </w:tcPr>
          <w:p w14:paraId="42DF42DC"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p>
        </w:tc>
      </w:tr>
      <w:tr w:rsidR="007B473C" w:rsidRPr="004F4A4F" w14:paraId="383BD864" w14:textId="77777777" w:rsidTr="00394122">
        <w:trPr>
          <w:trHeight w:val="102"/>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9E85460" w14:textId="77777777" w:rsidR="007B473C" w:rsidRPr="004F4A4F" w:rsidRDefault="007B473C" w:rsidP="003B617C">
            <w:pPr>
              <w:adjustRightInd w:val="0"/>
              <w:snapToGrid w:val="0"/>
              <w:spacing w:line="360" w:lineRule="auto"/>
              <w:jc w:val="both"/>
              <w:rPr>
                <w:rFonts w:ascii="Book Antiqua" w:hAnsi="Book Antiqua" w:cs="Arial"/>
                <w:b w:val="0"/>
                <w:bCs w:val="0"/>
              </w:rPr>
            </w:pPr>
            <w:r w:rsidRPr="004F4A4F">
              <w:rPr>
                <w:rFonts w:ascii="Book Antiqua" w:hAnsi="Book Antiqua"/>
                <w:b w:val="0"/>
                <w:bCs w:val="0"/>
              </w:rPr>
              <w:t>MD score</w:t>
            </w:r>
            <w:r w:rsidRPr="004F4A4F">
              <w:rPr>
                <w:rFonts w:ascii="Book Antiqua" w:hAnsi="Book Antiqua"/>
                <w:b w:val="0"/>
                <w:bCs w:val="0"/>
                <w:vertAlign w:val="superscript"/>
              </w:rPr>
              <w:t xml:space="preserve">[8] </w:t>
            </w:r>
          </w:p>
        </w:tc>
        <w:tc>
          <w:tcPr>
            <w:tcW w:w="0" w:type="auto"/>
            <w:vMerge w:val="restart"/>
          </w:tcPr>
          <w:p w14:paraId="40F9C12A"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F4A4F">
              <w:rPr>
                <w:rFonts w:ascii="Book Antiqua" w:hAnsi="Book Antiqua" w:cs="Arial"/>
                <w:lang w:val="en-US"/>
              </w:rPr>
              <w:t>10094/480</w:t>
            </w:r>
          </w:p>
        </w:tc>
        <w:tc>
          <w:tcPr>
            <w:tcW w:w="0" w:type="auto"/>
            <w:vMerge w:val="restart"/>
          </w:tcPr>
          <w:p w14:paraId="48743D60"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F4A4F">
              <w:rPr>
                <w:rFonts w:ascii="Book Antiqua" w:hAnsi="Book Antiqua" w:cs="Arial"/>
              </w:rPr>
              <w:t>4.4</w:t>
            </w:r>
          </w:p>
        </w:tc>
        <w:tc>
          <w:tcPr>
            <w:tcW w:w="0" w:type="auto"/>
          </w:tcPr>
          <w:p w14:paraId="2E6372E7" w14:textId="77777777"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3pts </w:t>
            </w:r>
            <w:r w:rsidRPr="004F4A4F">
              <w:rPr>
                <w:rFonts w:ascii="Book Antiqua" w:hAnsi="Book Antiqua" w:cs="Arial"/>
                <w:i/>
                <w:iCs/>
                <w:lang w:val="en-US"/>
              </w:rPr>
              <w:t>vs</w:t>
            </w:r>
            <w:r w:rsidRPr="004F4A4F">
              <w:rPr>
                <w:rFonts w:ascii="Book Antiqua" w:hAnsi="Book Antiqua" w:cs="Arial"/>
                <w:lang w:val="en-US"/>
              </w:rPr>
              <w:t xml:space="preserve"> 0-2pts: 0.74 (0.57-0.98) </w:t>
            </w:r>
          </w:p>
        </w:tc>
      </w:tr>
      <w:tr w:rsidR="007B473C" w:rsidRPr="004F4A4F" w14:paraId="4083C24D" w14:textId="77777777" w:rsidTr="00394122">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tcPr>
          <w:p w14:paraId="6AE95150" w14:textId="77777777" w:rsidR="007B473C" w:rsidRPr="004F4A4F" w:rsidRDefault="007B473C" w:rsidP="003B617C">
            <w:pPr>
              <w:adjustRightInd w:val="0"/>
              <w:snapToGrid w:val="0"/>
              <w:spacing w:line="360" w:lineRule="auto"/>
              <w:jc w:val="both"/>
              <w:rPr>
                <w:rFonts w:ascii="Book Antiqua" w:hAnsi="Book Antiqua" w:cs="Arial"/>
                <w:b w:val="0"/>
                <w:bCs w:val="0"/>
                <w:lang w:val="en-US"/>
              </w:rPr>
            </w:pPr>
          </w:p>
        </w:tc>
        <w:tc>
          <w:tcPr>
            <w:tcW w:w="0" w:type="auto"/>
            <w:vMerge/>
            <w:tcBorders>
              <w:top w:val="none" w:sz="0" w:space="0" w:color="auto"/>
              <w:bottom w:val="none" w:sz="0" w:space="0" w:color="auto"/>
            </w:tcBorders>
          </w:tcPr>
          <w:p w14:paraId="13E153DD"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p>
        </w:tc>
        <w:tc>
          <w:tcPr>
            <w:tcW w:w="0" w:type="auto"/>
            <w:vMerge/>
            <w:tcBorders>
              <w:top w:val="none" w:sz="0" w:space="0" w:color="auto"/>
              <w:bottom w:val="none" w:sz="0" w:space="0" w:color="auto"/>
            </w:tcBorders>
          </w:tcPr>
          <w:p w14:paraId="465B0B0B"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p>
        </w:tc>
        <w:tc>
          <w:tcPr>
            <w:tcW w:w="0" w:type="auto"/>
            <w:tcBorders>
              <w:top w:val="none" w:sz="0" w:space="0" w:color="auto"/>
              <w:bottom w:val="none" w:sz="0" w:space="0" w:color="auto"/>
            </w:tcBorders>
          </w:tcPr>
          <w:p w14:paraId="2DC382F5"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de-DE"/>
              </w:rPr>
            </w:pPr>
            <w:r w:rsidRPr="004F4A4F">
              <w:rPr>
                <w:rFonts w:ascii="Book Antiqua" w:hAnsi="Book Antiqua" w:cs="Arial"/>
                <w:lang w:val="de-DE"/>
              </w:rPr>
              <w:t xml:space="preserve">4pts </w:t>
            </w:r>
            <w:r w:rsidRPr="004F4A4F">
              <w:rPr>
                <w:rFonts w:ascii="Book Antiqua" w:hAnsi="Book Antiqua" w:cs="Arial"/>
                <w:i/>
                <w:iCs/>
                <w:lang w:val="en-US"/>
              </w:rPr>
              <w:t>vs</w:t>
            </w:r>
            <w:r w:rsidRPr="004F4A4F">
              <w:rPr>
                <w:rFonts w:ascii="Book Antiqua" w:hAnsi="Book Antiqua" w:cs="Arial"/>
                <w:lang w:val="en-US"/>
              </w:rPr>
              <w:t xml:space="preserve"> 0-2pts</w:t>
            </w:r>
            <w:r w:rsidRPr="004F4A4F">
              <w:rPr>
                <w:rFonts w:ascii="Book Antiqua" w:hAnsi="Book Antiqua" w:cs="Arial"/>
                <w:lang w:val="de-DE"/>
              </w:rPr>
              <w:t>: 0.66 (0.50-0.86)</w:t>
            </w:r>
          </w:p>
        </w:tc>
      </w:tr>
      <w:tr w:rsidR="007B473C" w:rsidRPr="004F4A4F" w14:paraId="599B93A3" w14:textId="77777777" w:rsidTr="00394122">
        <w:trPr>
          <w:trHeight w:val="100"/>
        </w:trPr>
        <w:tc>
          <w:tcPr>
            <w:cnfStyle w:val="001000000000" w:firstRow="0" w:lastRow="0" w:firstColumn="1" w:lastColumn="0" w:oddVBand="0" w:evenVBand="0" w:oddHBand="0" w:evenHBand="0" w:firstRowFirstColumn="0" w:firstRowLastColumn="0" w:lastRowFirstColumn="0" w:lastRowLastColumn="0"/>
            <w:tcW w:w="0" w:type="auto"/>
            <w:vMerge/>
          </w:tcPr>
          <w:p w14:paraId="19C1E0E3" w14:textId="77777777" w:rsidR="007B473C" w:rsidRPr="004F4A4F" w:rsidRDefault="007B473C" w:rsidP="003B617C">
            <w:pPr>
              <w:adjustRightInd w:val="0"/>
              <w:snapToGrid w:val="0"/>
              <w:spacing w:line="360" w:lineRule="auto"/>
              <w:jc w:val="both"/>
              <w:rPr>
                <w:rFonts w:ascii="Book Antiqua" w:hAnsi="Book Antiqua" w:cs="Arial"/>
                <w:b w:val="0"/>
                <w:bCs w:val="0"/>
                <w:lang w:val="de-DE"/>
              </w:rPr>
            </w:pPr>
          </w:p>
        </w:tc>
        <w:tc>
          <w:tcPr>
            <w:tcW w:w="0" w:type="auto"/>
            <w:vMerge/>
          </w:tcPr>
          <w:p w14:paraId="3DDD20EF"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de-DE"/>
              </w:rPr>
            </w:pPr>
          </w:p>
        </w:tc>
        <w:tc>
          <w:tcPr>
            <w:tcW w:w="0" w:type="auto"/>
            <w:vMerge/>
          </w:tcPr>
          <w:p w14:paraId="67453AB4"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de-DE"/>
              </w:rPr>
            </w:pPr>
          </w:p>
        </w:tc>
        <w:tc>
          <w:tcPr>
            <w:tcW w:w="0" w:type="auto"/>
          </w:tcPr>
          <w:p w14:paraId="65E9E8F9" w14:textId="77777777"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de-DE"/>
              </w:rPr>
            </w:pPr>
            <w:r w:rsidRPr="004F4A4F">
              <w:rPr>
                <w:rFonts w:ascii="Book Antiqua" w:hAnsi="Book Antiqua" w:cs="Arial"/>
                <w:lang w:val="de-DE"/>
              </w:rPr>
              <w:t xml:space="preserve">5pts </w:t>
            </w:r>
            <w:r w:rsidRPr="004F4A4F">
              <w:rPr>
                <w:rFonts w:ascii="Book Antiqua" w:hAnsi="Book Antiqua" w:cs="Arial"/>
                <w:i/>
                <w:iCs/>
                <w:lang w:val="en-US"/>
              </w:rPr>
              <w:t>vs</w:t>
            </w:r>
            <w:r w:rsidRPr="004F4A4F">
              <w:rPr>
                <w:rFonts w:ascii="Book Antiqua" w:hAnsi="Book Antiqua" w:cs="Arial"/>
                <w:lang w:val="en-US"/>
              </w:rPr>
              <w:t xml:space="preserve"> 0-2pts</w:t>
            </w:r>
            <w:r w:rsidRPr="004F4A4F">
              <w:rPr>
                <w:rFonts w:ascii="Book Antiqua" w:hAnsi="Book Antiqua" w:cs="Arial"/>
                <w:lang w:val="de-DE"/>
              </w:rPr>
              <w:t>: 0.49 (0.36-0.67)</w:t>
            </w:r>
          </w:p>
        </w:tc>
      </w:tr>
      <w:tr w:rsidR="007B473C" w:rsidRPr="004F4A4F" w14:paraId="4F9EE2BB" w14:textId="77777777" w:rsidTr="00394122">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tcPr>
          <w:p w14:paraId="407BC5BB" w14:textId="77777777" w:rsidR="007B473C" w:rsidRPr="004F4A4F" w:rsidRDefault="007B473C" w:rsidP="003B617C">
            <w:pPr>
              <w:adjustRightInd w:val="0"/>
              <w:snapToGrid w:val="0"/>
              <w:spacing w:line="360" w:lineRule="auto"/>
              <w:jc w:val="both"/>
              <w:rPr>
                <w:rFonts w:ascii="Book Antiqua" w:hAnsi="Book Antiqua" w:cs="Arial"/>
                <w:b w:val="0"/>
                <w:bCs w:val="0"/>
                <w:lang w:val="de-DE"/>
              </w:rPr>
            </w:pPr>
          </w:p>
        </w:tc>
        <w:tc>
          <w:tcPr>
            <w:tcW w:w="0" w:type="auto"/>
            <w:vMerge/>
            <w:tcBorders>
              <w:top w:val="none" w:sz="0" w:space="0" w:color="auto"/>
              <w:bottom w:val="none" w:sz="0" w:space="0" w:color="auto"/>
            </w:tcBorders>
          </w:tcPr>
          <w:p w14:paraId="675D77E4"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de-DE"/>
              </w:rPr>
            </w:pPr>
          </w:p>
        </w:tc>
        <w:tc>
          <w:tcPr>
            <w:tcW w:w="0" w:type="auto"/>
            <w:vMerge/>
            <w:tcBorders>
              <w:top w:val="none" w:sz="0" w:space="0" w:color="auto"/>
              <w:bottom w:val="none" w:sz="0" w:space="0" w:color="auto"/>
            </w:tcBorders>
          </w:tcPr>
          <w:p w14:paraId="07CD4152"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de-DE"/>
              </w:rPr>
            </w:pPr>
          </w:p>
        </w:tc>
        <w:tc>
          <w:tcPr>
            <w:tcW w:w="0" w:type="auto"/>
            <w:tcBorders>
              <w:top w:val="none" w:sz="0" w:space="0" w:color="auto"/>
              <w:bottom w:val="none" w:sz="0" w:space="0" w:color="auto"/>
            </w:tcBorders>
          </w:tcPr>
          <w:p w14:paraId="684F91F2"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6-9pts </w:t>
            </w:r>
            <w:r w:rsidRPr="004F4A4F">
              <w:rPr>
                <w:rFonts w:ascii="Book Antiqua" w:hAnsi="Book Antiqua" w:cs="Arial"/>
                <w:i/>
                <w:iCs/>
                <w:lang w:val="en-US"/>
              </w:rPr>
              <w:t>vs</w:t>
            </w:r>
            <w:r w:rsidRPr="004F4A4F">
              <w:rPr>
                <w:rFonts w:ascii="Book Antiqua" w:hAnsi="Book Antiqua" w:cs="Arial"/>
                <w:lang w:val="en-US"/>
              </w:rPr>
              <w:t xml:space="preserve"> 0-2pts: 0.58 (0.44-0.77); </w:t>
            </w:r>
            <w:r w:rsidRPr="004F4A4F">
              <w:rPr>
                <w:rFonts w:ascii="Book Antiqua" w:hAnsi="Book Antiqua" w:cs="Arial"/>
                <w:i/>
                <w:lang w:val="en-US"/>
              </w:rPr>
              <w:t>P</w:t>
            </w:r>
            <w:r w:rsidRPr="004F4A4F">
              <w:rPr>
                <w:rFonts w:ascii="Book Antiqua" w:hAnsi="Book Antiqua" w:cs="Arial"/>
                <w:lang w:val="en-US"/>
              </w:rPr>
              <w:t xml:space="preserve"> for trend &lt;0.001</w:t>
            </w:r>
          </w:p>
        </w:tc>
      </w:tr>
      <w:tr w:rsidR="007B473C" w:rsidRPr="004F4A4F" w14:paraId="004507BF" w14:textId="77777777" w:rsidTr="00394122">
        <w:trPr>
          <w:trHeight w:val="248"/>
        </w:trPr>
        <w:tc>
          <w:tcPr>
            <w:cnfStyle w:val="001000000000" w:firstRow="0" w:lastRow="0" w:firstColumn="1" w:lastColumn="0" w:oddVBand="0" w:evenVBand="0" w:oddHBand="0" w:evenHBand="0" w:firstRowFirstColumn="0" w:firstRowLastColumn="0" w:lastRowFirstColumn="0" w:lastRowLastColumn="0"/>
            <w:tcW w:w="0" w:type="auto"/>
          </w:tcPr>
          <w:p w14:paraId="1D6CF667" w14:textId="77777777"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MD score (updated)</w:t>
            </w:r>
            <w:r w:rsidRPr="004F4A4F">
              <w:rPr>
                <w:rFonts w:ascii="Book Antiqua" w:hAnsi="Book Antiqua"/>
                <w:b w:val="0"/>
                <w:bCs w:val="0"/>
                <w:vertAlign w:val="superscript"/>
              </w:rPr>
              <w:t>[103]</w:t>
            </w:r>
          </w:p>
        </w:tc>
        <w:tc>
          <w:tcPr>
            <w:tcW w:w="0" w:type="auto"/>
          </w:tcPr>
          <w:p w14:paraId="7835986B"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15093/1051</w:t>
            </w:r>
          </w:p>
        </w:tc>
        <w:tc>
          <w:tcPr>
            <w:tcW w:w="0" w:type="auto"/>
          </w:tcPr>
          <w:p w14:paraId="3B253A41"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8.5</w:t>
            </w:r>
          </w:p>
        </w:tc>
        <w:tc>
          <w:tcPr>
            <w:tcW w:w="0" w:type="auto"/>
          </w:tcPr>
          <w:p w14:paraId="1E38B358" w14:textId="2A804A6B"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q5 </w:t>
            </w:r>
            <w:r w:rsidRPr="004F4A4F">
              <w:rPr>
                <w:rFonts w:ascii="Book Antiqua" w:hAnsi="Book Antiqua" w:cs="Arial"/>
                <w:i/>
                <w:lang w:val="en-US"/>
              </w:rPr>
              <w:t>vs</w:t>
            </w:r>
            <w:r w:rsidRPr="004F4A4F">
              <w:rPr>
                <w:rFonts w:ascii="Book Antiqua" w:hAnsi="Book Antiqua" w:cs="Arial"/>
                <w:lang w:val="en-US"/>
              </w:rPr>
              <w:t xml:space="preserve"> q1: 0.84 (0.69-1.02); </w:t>
            </w:r>
            <w:r w:rsidRPr="004F4A4F">
              <w:rPr>
                <w:rFonts w:ascii="Book Antiqua" w:hAnsi="Book Antiqua" w:cs="Arial"/>
                <w:i/>
                <w:lang w:val="en-US"/>
              </w:rPr>
              <w:t>P</w:t>
            </w:r>
            <w:r w:rsidRPr="004F4A4F">
              <w:rPr>
                <w:rFonts w:ascii="Book Antiqua" w:hAnsi="Book Antiqua" w:cs="Arial"/>
                <w:lang w:val="en-US"/>
              </w:rPr>
              <w:t xml:space="preserve"> for trend =</w:t>
            </w:r>
            <w:r w:rsidR="003B617C" w:rsidRPr="004F4A4F">
              <w:rPr>
                <w:rFonts w:ascii="Book Antiqua" w:hAnsi="Book Antiqua" w:cs="Arial"/>
                <w:lang w:val="en-US"/>
              </w:rPr>
              <w:t xml:space="preserve"> </w:t>
            </w:r>
            <w:r w:rsidRPr="004F4A4F">
              <w:rPr>
                <w:rFonts w:ascii="Book Antiqua" w:hAnsi="Book Antiqua" w:cs="Arial"/>
                <w:lang w:val="en-US"/>
              </w:rPr>
              <w:t>0.001</w:t>
            </w:r>
          </w:p>
        </w:tc>
      </w:tr>
      <w:tr w:rsidR="007B473C" w:rsidRPr="004F4A4F" w14:paraId="4DD333D7" w14:textId="77777777" w:rsidTr="0039412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7346D684" w14:textId="77777777"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Pro-vegetarian</w:t>
            </w:r>
            <w:r w:rsidRPr="004F4A4F">
              <w:rPr>
                <w:rFonts w:ascii="Book Antiqua" w:hAnsi="Book Antiqua"/>
                <w:b w:val="0"/>
                <w:bCs w:val="0"/>
                <w:vertAlign w:val="superscript"/>
              </w:rPr>
              <w:t>[103]</w:t>
            </w:r>
          </w:p>
        </w:tc>
        <w:tc>
          <w:tcPr>
            <w:tcW w:w="0" w:type="auto"/>
            <w:tcBorders>
              <w:top w:val="none" w:sz="0" w:space="0" w:color="auto"/>
              <w:bottom w:val="none" w:sz="0" w:space="0" w:color="auto"/>
            </w:tcBorders>
          </w:tcPr>
          <w:p w14:paraId="7FA085A1"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15093/1051</w:t>
            </w:r>
          </w:p>
        </w:tc>
        <w:tc>
          <w:tcPr>
            <w:tcW w:w="0" w:type="auto"/>
            <w:tcBorders>
              <w:top w:val="none" w:sz="0" w:space="0" w:color="auto"/>
              <w:bottom w:val="none" w:sz="0" w:space="0" w:color="auto"/>
            </w:tcBorders>
          </w:tcPr>
          <w:p w14:paraId="4C336D7F"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8.5</w:t>
            </w:r>
          </w:p>
        </w:tc>
        <w:tc>
          <w:tcPr>
            <w:tcW w:w="0" w:type="auto"/>
            <w:tcBorders>
              <w:top w:val="none" w:sz="0" w:space="0" w:color="auto"/>
              <w:bottom w:val="none" w:sz="0" w:space="0" w:color="auto"/>
            </w:tcBorders>
          </w:tcPr>
          <w:p w14:paraId="6BFC6C4A"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q5 </w:t>
            </w:r>
            <w:r w:rsidRPr="004F4A4F">
              <w:rPr>
                <w:rFonts w:ascii="Book Antiqua" w:hAnsi="Book Antiqua" w:cs="Arial"/>
                <w:i/>
                <w:lang w:val="en-US"/>
              </w:rPr>
              <w:t>vs</w:t>
            </w:r>
            <w:r w:rsidRPr="004F4A4F">
              <w:rPr>
                <w:rFonts w:ascii="Book Antiqua" w:hAnsi="Book Antiqua" w:cs="Arial"/>
                <w:lang w:val="en-US"/>
              </w:rPr>
              <w:t xml:space="preserve"> q1: 0.74 (0.61-0.89); </w:t>
            </w:r>
            <w:r w:rsidRPr="004F4A4F">
              <w:rPr>
                <w:rFonts w:ascii="Book Antiqua" w:hAnsi="Book Antiqua" w:cs="Arial"/>
                <w:i/>
                <w:lang w:val="en-US"/>
              </w:rPr>
              <w:t>P</w:t>
            </w:r>
            <w:r w:rsidRPr="004F4A4F">
              <w:rPr>
                <w:rFonts w:ascii="Book Antiqua" w:hAnsi="Book Antiqua" w:cs="Arial"/>
                <w:lang w:val="en-US"/>
              </w:rPr>
              <w:t xml:space="preserve"> for trend</w:t>
            </w:r>
            <w:r w:rsidRPr="004F4A4F">
              <w:rPr>
                <w:rFonts w:ascii="Book Antiqua" w:hAnsi="Book Antiqua"/>
                <w:lang w:val="en-US"/>
              </w:rPr>
              <w:t xml:space="preserve"> </w:t>
            </w:r>
            <w:r w:rsidRPr="004F4A4F">
              <w:rPr>
                <w:rFonts w:ascii="Book Antiqua" w:hAnsi="Book Antiqua" w:cs="Arial"/>
                <w:lang w:val="en-US"/>
              </w:rPr>
              <w:t>&lt;</w:t>
            </w:r>
            <w:r w:rsidRPr="004F4A4F">
              <w:rPr>
                <w:rFonts w:ascii="Book Antiqua" w:hAnsi="Book Antiqua" w:cs="Arial"/>
                <w:lang w:val="en-US" w:eastAsia="zh-CN"/>
              </w:rPr>
              <w:t xml:space="preserve"> </w:t>
            </w:r>
            <w:r w:rsidRPr="004F4A4F">
              <w:rPr>
                <w:rFonts w:ascii="Book Antiqua" w:hAnsi="Book Antiqua" w:cs="Arial"/>
                <w:lang w:val="en-US"/>
              </w:rPr>
              <w:t>0.001</w:t>
            </w:r>
          </w:p>
        </w:tc>
      </w:tr>
      <w:tr w:rsidR="007B473C" w:rsidRPr="004F4A4F" w14:paraId="48A6BB20" w14:textId="77777777" w:rsidTr="00394122">
        <w:trPr>
          <w:trHeight w:val="248"/>
        </w:trPr>
        <w:tc>
          <w:tcPr>
            <w:cnfStyle w:val="001000000000" w:firstRow="0" w:lastRow="0" w:firstColumn="1" w:lastColumn="0" w:oddVBand="0" w:evenVBand="0" w:oddHBand="0" w:evenHBand="0" w:firstRowFirstColumn="0" w:firstRowLastColumn="0" w:lastRowFirstColumn="0" w:lastRowLastColumn="0"/>
            <w:tcW w:w="0" w:type="auto"/>
          </w:tcPr>
          <w:p w14:paraId="3A789ABE" w14:textId="77777777"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AHEI 2010</w:t>
            </w:r>
            <w:r w:rsidRPr="004F4A4F">
              <w:rPr>
                <w:rFonts w:ascii="Book Antiqua" w:hAnsi="Book Antiqua"/>
                <w:b w:val="0"/>
                <w:bCs w:val="0"/>
                <w:vertAlign w:val="superscript"/>
              </w:rPr>
              <w:t>[103]</w:t>
            </w:r>
          </w:p>
        </w:tc>
        <w:tc>
          <w:tcPr>
            <w:tcW w:w="0" w:type="auto"/>
          </w:tcPr>
          <w:p w14:paraId="3FD54A7B"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15093/1051</w:t>
            </w:r>
          </w:p>
        </w:tc>
        <w:tc>
          <w:tcPr>
            <w:tcW w:w="0" w:type="auto"/>
          </w:tcPr>
          <w:p w14:paraId="74973A41"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8.5</w:t>
            </w:r>
          </w:p>
        </w:tc>
        <w:tc>
          <w:tcPr>
            <w:tcW w:w="0" w:type="auto"/>
          </w:tcPr>
          <w:p w14:paraId="68A2CD31" w14:textId="77777777"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q5 </w:t>
            </w:r>
            <w:r w:rsidRPr="004F4A4F">
              <w:rPr>
                <w:rFonts w:ascii="Book Antiqua" w:hAnsi="Book Antiqua" w:cs="Arial"/>
                <w:i/>
                <w:lang w:val="en-US"/>
              </w:rPr>
              <w:t>vs</w:t>
            </w:r>
            <w:r w:rsidRPr="004F4A4F">
              <w:rPr>
                <w:rFonts w:ascii="Book Antiqua" w:hAnsi="Book Antiqua" w:cs="Arial"/>
                <w:lang w:val="en-US"/>
              </w:rPr>
              <w:t xml:space="preserve"> q1: 0.60 (0.49-0.72); </w:t>
            </w:r>
            <w:r w:rsidRPr="004F4A4F">
              <w:rPr>
                <w:rFonts w:ascii="Book Antiqua" w:hAnsi="Book Antiqua" w:cs="Arial"/>
                <w:i/>
                <w:lang w:val="en-US"/>
              </w:rPr>
              <w:t>P</w:t>
            </w:r>
            <w:r w:rsidRPr="004F4A4F">
              <w:rPr>
                <w:rFonts w:ascii="Book Antiqua" w:hAnsi="Book Antiqua" w:cs="Arial"/>
                <w:lang w:val="en-US"/>
              </w:rPr>
              <w:t xml:space="preserve"> for trend &lt;</w:t>
            </w:r>
            <w:r w:rsidRPr="004F4A4F">
              <w:rPr>
                <w:rFonts w:ascii="Book Antiqua" w:hAnsi="Book Antiqua" w:cs="Arial"/>
                <w:lang w:val="en-US" w:eastAsia="zh-CN"/>
              </w:rPr>
              <w:t xml:space="preserve"> </w:t>
            </w:r>
            <w:r w:rsidRPr="004F4A4F">
              <w:rPr>
                <w:rFonts w:ascii="Book Antiqua" w:hAnsi="Book Antiqua" w:cs="Arial"/>
                <w:lang w:val="en-US"/>
              </w:rPr>
              <w:t>0.001</w:t>
            </w:r>
          </w:p>
        </w:tc>
      </w:tr>
      <w:tr w:rsidR="007B473C" w:rsidRPr="004F4A4F" w14:paraId="5C51DE40" w14:textId="77777777" w:rsidTr="0039412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F658ACC" w14:textId="77777777"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DASH-Fung diet</w:t>
            </w:r>
            <w:r w:rsidRPr="004F4A4F">
              <w:rPr>
                <w:rFonts w:ascii="Book Antiqua" w:hAnsi="Book Antiqua"/>
                <w:b w:val="0"/>
                <w:bCs w:val="0"/>
                <w:vertAlign w:val="superscript"/>
              </w:rPr>
              <w:t>[102]</w:t>
            </w:r>
          </w:p>
        </w:tc>
        <w:tc>
          <w:tcPr>
            <w:tcW w:w="0" w:type="auto"/>
            <w:tcBorders>
              <w:top w:val="none" w:sz="0" w:space="0" w:color="auto"/>
              <w:bottom w:val="none" w:sz="0" w:space="0" w:color="auto"/>
            </w:tcBorders>
          </w:tcPr>
          <w:p w14:paraId="358A9B96"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14051/410</w:t>
            </w:r>
          </w:p>
        </w:tc>
        <w:tc>
          <w:tcPr>
            <w:tcW w:w="0" w:type="auto"/>
            <w:tcBorders>
              <w:top w:val="none" w:sz="0" w:space="0" w:color="auto"/>
              <w:bottom w:val="none" w:sz="0" w:space="0" w:color="auto"/>
            </w:tcBorders>
          </w:tcPr>
          <w:p w14:paraId="217F9D6A"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8</w:t>
            </w:r>
          </w:p>
        </w:tc>
        <w:tc>
          <w:tcPr>
            <w:tcW w:w="0" w:type="auto"/>
            <w:tcBorders>
              <w:top w:val="none" w:sz="0" w:space="0" w:color="auto"/>
              <w:bottom w:val="none" w:sz="0" w:space="0" w:color="auto"/>
            </w:tcBorders>
          </w:tcPr>
          <w:p w14:paraId="37C6AFC5"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&lt;</w:t>
            </w:r>
            <w:r w:rsidRPr="004F4A4F">
              <w:rPr>
                <w:rFonts w:ascii="Book Antiqua" w:hAnsi="Book Antiqua" w:cs="Arial"/>
                <w:lang w:val="en-US" w:eastAsia="zh-CN"/>
              </w:rPr>
              <w:t xml:space="preserve"> </w:t>
            </w:r>
            <w:r w:rsidRPr="004F4A4F">
              <w:rPr>
                <w:rFonts w:ascii="Book Antiqua" w:hAnsi="Book Antiqua" w:cs="Arial"/>
                <w:lang w:val="en-US"/>
              </w:rPr>
              <w:t xml:space="preserve">2pts </w:t>
            </w:r>
            <w:r w:rsidRPr="004F4A4F">
              <w:rPr>
                <w:rFonts w:ascii="Book Antiqua" w:hAnsi="Book Antiqua" w:cs="Arial"/>
                <w:i/>
                <w:lang w:val="en-US"/>
              </w:rPr>
              <w:t>vs</w:t>
            </w:r>
            <w:r w:rsidRPr="004F4A4F">
              <w:rPr>
                <w:rFonts w:ascii="Book Antiqua" w:hAnsi="Book Antiqua" w:cs="Arial"/>
                <w:lang w:val="en-US"/>
              </w:rPr>
              <w:t xml:space="preserve"> 3-9pts: 0.76 (0.61-0.94):</w:t>
            </w:r>
          </w:p>
        </w:tc>
      </w:tr>
      <w:tr w:rsidR="007B473C" w:rsidRPr="004F4A4F" w14:paraId="1A797175" w14:textId="77777777" w:rsidTr="00394122">
        <w:trPr>
          <w:trHeight w:val="485"/>
        </w:trPr>
        <w:tc>
          <w:tcPr>
            <w:cnfStyle w:val="001000000000" w:firstRow="0" w:lastRow="0" w:firstColumn="1" w:lastColumn="0" w:oddVBand="0" w:evenVBand="0" w:oddHBand="0" w:evenHBand="0" w:firstRowFirstColumn="0" w:firstRowLastColumn="0" w:lastRowFirstColumn="0" w:lastRowLastColumn="0"/>
            <w:tcW w:w="0" w:type="auto"/>
          </w:tcPr>
          <w:p w14:paraId="4BC8143E" w14:textId="77777777"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Pro-inflammatory pattern</w:t>
            </w:r>
            <w:r w:rsidRPr="004F4A4F">
              <w:rPr>
                <w:rFonts w:ascii="Book Antiqua" w:hAnsi="Book Antiqua"/>
                <w:b w:val="0"/>
                <w:bCs w:val="0"/>
                <w:vertAlign w:val="superscript"/>
              </w:rPr>
              <w:t>[129]</w:t>
            </w:r>
          </w:p>
        </w:tc>
        <w:tc>
          <w:tcPr>
            <w:tcW w:w="0" w:type="auto"/>
          </w:tcPr>
          <w:p w14:paraId="55BD63F1"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15093/1051</w:t>
            </w:r>
          </w:p>
        </w:tc>
        <w:tc>
          <w:tcPr>
            <w:tcW w:w="0" w:type="auto"/>
          </w:tcPr>
          <w:p w14:paraId="5DAFF116"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8.5</w:t>
            </w:r>
          </w:p>
        </w:tc>
        <w:tc>
          <w:tcPr>
            <w:tcW w:w="0" w:type="auto"/>
          </w:tcPr>
          <w:p w14:paraId="41C0BF58" w14:textId="074C85CA"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q5 </w:t>
            </w:r>
            <w:r w:rsidRPr="004F4A4F">
              <w:rPr>
                <w:rFonts w:ascii="Book Antiqua" w:hAnsi="Book Antiqua" w:cs="Arial"/>
                <w:i/>
                <w:lang w:val="en-US"/>
              </w:rPr>
              <w:t>vs</w:t>
            </w:r>
            <w:r w:rsidRPr="004F4A4F">
              <w:rPr>
                <w:rFonts w:ascii="Book Antiqua" w:hAnsi="Book Antiqua" w:cs="Arial"/>
                <w:lang w:val="en-US"/>
              </w:rPr>
              <w:t xml:space="preserve"> q1: 1.47 (1.17, 1.85); </w:t>
            </w:r>
            <w:r w:rsidRPr="004F4A4F">
              <w:rPr>
                <w:rFonts w:ascii="Book Antiqua" w:hAnsi="Book Antiqua" w:cs="Arial"/>
                <w:i/>
                <w:lang w:val="en-US"/>
              </w:rPr>
              <w:t>P</w:t>
            </w:r>
            <w:r w:rsidRPr="004F4A4F">
              <w:rPr>
                <w:rFonts w:ascii="Book Antiqua" w:hAnsi="Book Antiqua" w:cs="Arial"/>
                <w:lang w:val="en-US"/>
              </w:rPr>
              <w:t xml:space="preserve"> for trend =</w:t>
            </w:r>
            <w:r w:rsidR="003B617C" w:rsidRPr="004F4A4F">
              <w:rPr>
                <w:rFonts w:ascii="Book Antiqua" w:hAnsi="Book Antiqua" w:cs="Arial"/>
                <w:lang w:val="en-US"/>
              </w:rPr>
              <w:t xml:space="preserve"> </w:t>
            </w:r>
            <w:r w:rsidRPr="004F4A4F">
              <w:rPr>
                <w:rFonts w:ascii="Book Antiqua" w:hAnsi="Book Antiqua" w:cs="Arial"/>
                <w:lang w:val="en-US"/>
              </w:rPr>
              <w:t>0.010</w:t>
            </w:r>
          </w:p>
        </w:tc>
      </w:tr>
      <w:tr w:rsidR="007B473C" w:rsidRPr="004F4A4F" w14:paraId="1823E8D8" w14:textId="77777777" w:rsidTr="0039412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40024ADA" w14:textId="77777777"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Lifestyle</w:t>
            </w:r>
          </w:p>
        </w:tc>
        <w:tc>
          <w:tcPr>
            <w:tcW w:w="0" w:type="auto"/>
            <w:tcBorders>
              <w:top w:val="none" w:sz="0" w:space="0" w:color="auto"/>
              <w:bottom w:val="none" w:sz="0" w:space="0" w:color="auto"/>
            </w:tcBorders>
          </w:tcPr>
          <w:p w14:paraId="32FE73A0"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p>
        </w:tc>
        <w:tc>
          <w:tcPr>
            <w:tcW w:w="0" w:type="auto"/>
            <w:tcBorders>
              <w:top w:val="none" w:sz="0" w:space="0" w:color="auto"/>
              <w:bottom w:val="none" w:sz="0" w:space="0" w:color="auto"/>
            </w:tcBorders>
          </w:tcPr>
          <w:p w14:paraId="66A68036"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p>
        </w:tc>
        <w:tc>
          <w:tcPr>
            <w:tcW w:w="0" w:type="auto"/>
            <w:tcBorders>
              <w:top w:val="none" w:sz="0" w:space="0" w:color="auto"/>
              <w:bottom w:val="none" w:sz="0" w:space="0" w:color="auto"/>
            </w:tcBorders>
          </w:tcPr>
          <w:p w14:paraId="1C919593"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p>
        </w:tc>
      </w:tr>
      <w:tr w:rsidR="007B473C" w:rsidRPr="004F4A4F" w14:paraId="0D10F720" w14:textId="77777777" w:rsidTr="00394122">
        <w:trPr>
          <w:trHeight w:val="474"/>
        </w:trPr>
        <w:tc>
          <w:tcPr>
            <w:cnfStyle w:val="001000000000" w:firstRow="0" w:lastRow="0" w:firstColumn="1" w:lastColumn="0" w:oddVBand="0" w:evenVBand="0" w:oddHBand="0" w:evenHBand="0" w:firstRowFirstColumn="0" w:firstRowLastColumn="0" w:lastRowFirstColumn="0" w:lastRowLastColumn="0"/>
            <w:tcW w:w="0" w:type="auto"/>
          </w:tcPr>
          <w:p w14:paraId="34A8620A" w14:textId="77777777"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Mediterranean lifestyle</w:t>
            </w:r>
            <w:r w:rsidRPr="004F4A4F">
              <w:rPr>
                <w:rFonts w:ascii="Book Antiqua" w:hAnsi="Book Antiqua"/>
                <w:b w:val="0"/>
                <w:bCs w:val="0"/>
                <w:vertAlign w:val="superscript"/>
              </w:rPr>
              <w:t>[130]</w:t>
            </w:r>
          </w:p>
        </w:tc>
        <w:tc>
          <w:tcPr>
            <w:tcW w:w="0" w:type="auto"/>
          </w:tcPr>
          <w:p w14:paraId="3AC5DC9F"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11800/806</w:t>
            </w:r>
          </w:p>
        </w:tc>
        <w:tc>
          <w:tcPr>
            <w:tcW w:w="0" w:type="auto"/>
          </w:tcPr>
          <w:p w14:paraId="53AD8213"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8.5</w:t>
            </w:r>
          </w:p>
        </w:tc>
        <w:tc>
          <w:tcPr>
            <w:tcW w:w="0" w:type="auto"/>
          </w:tcPr>
          <w:p w14:paraId="4263E33A" w14:textId="77777777"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de-DE"/>
              </w:rPr>
            </w:pPr>
            <w:r w:rsidRPr="004F4A4F">
              <w:rPr>
                <w:rFonts w:ascii="Book Antiqua" w:hAnsi="Book Antiqua" w:cs="Arial"/>
                <w:caps/>
                <w:lang w:val="de-DE"/>
              </w:rPr>
              <w:t>h</w:t>
            </w:r>
            <w:r w:rsidRPr="004F4A4F">
              <w:rPr>
                <w:rFonts w:ascii="Book Antiqua" w:hAnsi="Book Antiqua" w:cs="Arial"/>
                <w:lang w:val="de-DE"/>
              </w:rPr>
              <w:t xml:space="preserve">igh </w:t>
            </w:r>
            <w:r w:rsidRPr="004F4A4F">
              <w:rPr>
                <w:rFonts w:ascii="Book Antiqua" w:hAnsi="Book Antiqua" w:cs="Arial"/>
                <w:i/>
                <w:lang w:val="de-DE"/>
              </w:rPr>
              <w:t>vs</w:t>
            </w:r>
            <w:r w:rsidRPr="004F4A4F">
              <w:rPr>
                <w:rFonts w:ascii="Book Antiqua" w:hAnsi="Book Antiqua" w:cs="Arial"/>
                <w:iCs/>
                <w:lang w:val="de-DE"/>
              </w:rPr>
              <w:t xml:space="preserve"> low</w:t>
            </w:r>
            <w:r w:rsidRPr="004F4A4F">
              <w:rPr>
                <w:rFonts w:ascii="Book Antiqua" w:hAnsi="Book Antiqua" w:cs="Arial"/>
                <w:lang w:val="de-DE"/>
              </w:rPr>
              <w:t xml:space="preserve"> : 0.50 (0.32-0.81)</w:t>
            </w:r>
          </w:p>
        </w:tc>
      </w:tr>
      <w:tr w:rsidR="007B473C" w:rsidRPr="004F4A4F" w14:paraId="2F5A3330" w14:textId="77777777" w:rsidTr="0039412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5EE52BF0" w14:textId="4C754A66"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Healthy lifestyle score</w:t>
            </w:r>
            <w:r w:rsidRPr="004F4A4F">
              <w:rPr>
                <w:rFonts w:ascii="Book Antiqua" w:hAnsi="Book Antiqua"/>
                <w:b w:val="0"/>
                <w:bCs w:val="0"/>
                <w:vertAlign w:val="superscript"/>
              </w:rPr>
              <w:t>[131]</w:t>
            </w:r>
            <w:r w:rsidR="003B617C" w:rsidRPr="004F4A4F">
              <w:rPr>
                <w:rFonts w:ascii="Book Antiqua" w:hAnsi="Book Antiqua"/>
                <w:b w:val="0"/>
                <w:bCs w:val="0"/>
                <w:vertAlign w:val="superscript"/>
              </w:rPr>
              <w:t xml:space="preserve"> </w:t>
            </w:r>
          </w:p>
        </w:tc>
        <w:tc>
          <w:tcPr>
            <w:tcW w:w="0" w:type="auto"/>
            <w:tcBorders>
              <w:top w:val="none" w:sz="0" w:space="0" w:color="auto"/>
              <w:bottom w:val="none" w:sz="0" w:space="0" w:color="auto"/>
            </w:tcBorders>
          </w:tcPr>
          <w:p w14:paraId="18D38190"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14908/774</w:t>
            </w:r>
          </w:p>
        </w:tc>
        <w:tc>
          <w:tcPr>
            <w:tcW w:w="0" w:type="auto"/>
            <w:tcBorders>
              <w:top w:val="none" w:sz="0" w:space="0" w:color="auto"/>
              <w:bottom w:val="none" w:sz="0" w:space="0" w:color="auto"/>
            </w:tcBorders>
          </w:tcPr>
          <w:p w14:paraId="051E2FF5"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10.4</w:t>
            </w:r>
          </w:p>
        </w:tc>
        <w:tc>
          <w:tcPr>
            <w:tcW w:w="0" w:type="auto"/>
            <w:tcBorders>
              <w:top w:val="none" w:sz="0" w:space="0" w:color="auto"/>
              <w:bottom w:val="none" w:sz="0" w:space="0" w:color="auto"/>
            </w:tcBorders>
          </w:tcPr>
          <w:p w14:paraId="722277C8"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caps/>
                <w:lang w:val="en-US"/>
              </w:rPr>
              <w:t>m</w:t>
            </w:r>
            <w:r w:rsidRPr="004F4A4F">
              <w:rPr>
                <w:rFonts w:ascii="Book Antiqua" w:hAnsi="Book Antiqua" w:cs="Arial"/>
                <w:lang w:val="en-US"/>
              </w:rPr>
              <w:t xml:space="preserve">ax </w:t>
            </w:r>
            <w:r w:rsidRPr="004F4A4F">
              <w:rPr>
                <w:rFonts w:ascii="Book Antiqua" w:hAnsi="Book Antiqua" w:cs="Arial"/>
                <w:i/>
                <w:iCs/>
                <w:lang w:val="en-US"/>
              </w:rPr>
              <w:t xml:space="preserve">vs </w:t>
            </w:r>
            <w:r w:rsidRPr="004F4A4F">
              <w:rPr>
                <w:rFonts w:ascii="Book Antiqua" w:hAnsi="Book Antiqua" w:cs="Arial"/>
                <w:lang w:val="en-US"/>
              </w:rPr>
              <w:t>min: 0.68 (0.49-0.95); P for trend 0.010</w:t>
            </w:r>
          </w:p>
        </w:tc>
      </w:tr>
      <w:tr w:rsidR="007B473C" w:rsidRPr="004F4A4F" w14:paraId="0EF3BE75" w14:textId="77777777" w:rsidTr="00394122">
        <w:trPr>
          <w:trHeight w:val="496"/>
        </w:trPr>
        <w:tc>
          <w:tcPr>
            <w:cnfStyle w:val="001000000000" w:firstRow="0" w:lastRow="0" w:firstColumn="1" w:lastColumn="0" w:oddVBand="0" w:evenVBand="0" w:oddHBand="0" w:evenHBand="0" w:firstRowFirstColumn="0" w:firstRowLastColumn="0" w:lastRowFirstColumn="0" w:lastRowLastColumn="0"/>
            <w:tcW w:w="0" w:type="auto"/>
          </w:tcPr>
          <w:p w14:paraId="326A71E9" w14:textId="77777777" w:rsidR="007B473C" w:rsidRPr="004F4A4F" w:rsidRDefault="007B473C" w:rsidP="003B617C">
            <w:pPr>
              <w:adjustRightInd w:val="0"/>
              <w:snapToGrid w:val="0"/>
              <w:spacing w:line="360" w:lineRule="auto"/>
              <w:jc w:val="both"/>
              <w:rPr>
                <w:rFonts w:ascii="Book Antiqua" w:hAnsi="Book Antiqua" w:cs="Arial"/>
                <w:b w:val="0"/>
                <w:bCs w:val="0"/>
                <w:lang w:val="en-US"/>
              </w:rPr>
            </w:pPr>
            <w:r w:rsidRPr="004F4A4F">
              <w:rPr>
                <w:rFonts w:ascii="Book Antiqua" w:hAnsi="Book Antiqua"/>
                <w:b w:val="0"/>
                <w:bCs w:val="0"/>
              </w:rPr>
              <w:t>Alcohol</w:t>
            </w:r>
            <w:r w:rsidRPr="004F4A4F">
              <w:rPr>
                <w:rFonts w:ascii="Book Antiqua" w:hAnsi="Book Antiqua"/>
                <w:b w:val="0"/>
                <w:bCs w:val="0"/>
                <w:vertAlign w:val="superscript"/>
              </w:rPr>
              <w:t>[132]</w:t>
            </w:r>
          </w:p>
        </w:tc>
        <w:tc>
          <w:tcPr>
            <w:tcW w:w="0" w:type="auto"/>
          </w:tcPr>
          <w:p w14:paraId="38A0B756"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13619/459</w:t>
            </w:r>
          </w:p>
          <w:p w14:paraId="08A620DB"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c>
          <w:tcPr>
            <w:tcW w:w="0" w:type="auto"/>
          </w:tcPr>
          <w:p w14:paraId="68473764"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8</w:t>
            </w:r>
          </w:p>
          <w:p w14:paraId="0F24DC43"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c>
          <w:tcPr>
            <w:tcW w:w="0" w:type="auto"/>
          </w:tcPr>
          <w:p w14:paraId="14229D28" w14:textId="77777777"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caps/>
                <w:lang w:val="en-US"/>
              </w:rPr>
              <w:t>m</w:t>
            </w:r>
            <w:r w:rsidRPr="004F4A4F">
              <w:rPr>
                <w:rFonts w:ascii="Book Antiqua" w:hAnsi="Book Antiqua" w:cs="Arial"/>
                <w:lang w:val="en-US"/>
              </w:rPr>
              <w:t xml:space="preserve">oderate </w:t>
            </w:r>
            <w:r w:rsidRPr="004F4A4F">
              <w:rPr>
                <w:rFonts w:ascii="Book Antiqua" w:hAnsi="Book Antiqua" w:cs="Arial"/>
                <w:i/>
                <w:lang w:val="en-US"/>
              </w:rPr>
              <w:t>vs</w:t>
            </w:r>
            <w:r w:rsidRPr="004F4A4F">
              <w:rPr>
                <w:rFonts w:ascii="Book Antiqua" w:hAnsi="Book Antiqua" w:cs="Arial"/>
                <w:lang w:val="en-US"/>
              </w:rPr>
              <w:t xml:space="preserve"> no consumption: 0.62 (0.43-0.89) in female subjects</w:t>
            </w:r>
          </w:p>
        </w:tc>
      </w:tr>
      <w:tr w:rsidR="007B473C" w:rsidRPr="004F4A4F" w14:paraId="0756728D" w14:textId="77777777" w:rsidTr="00394122">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7DE4773" w14:textId="77777777"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CV risk equation</w:t>
            </w:r>
            <w:r w:rsidRPr="004F4A4F">
              <w:rPr>
                <w:rFonts w:ascii="Book Antiqua" w:hAnsi="Book Antiqua"/>
                <w:b w:val="0"/>
                <w:bCs w:val="0"/>
                <w:vertAlign w:val="superscript"/>
              </w:rPr>
              <w:t>[133]</w:t>
            </w:r>
          </w:p>
        </w:tc>
        <w:tc>
          <w:tcPr>
            <w:tcW w:w="0" w:type="auto"/>
            <w:tcBorders>
              <w:top w:val="none" w:sz="0" w:space="0" w:color="auto"/>
              <w:bottom w:val="none" w:sz="0" w:space="0" w:color="auto"/>
            </w:tcBorders>
          </w:tcPr>
          <w:p w14:paraId="6567E26A"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16739/927</w:t>
            </w:r>
          </w:p>
          <w:p w14:paraId="5D65DBF7"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p>
        </w:tc>
        <w:tc>
          <w:tcPr>
            <w:tcW w:w="0" w:type="auto"/>
            <w:tcBorders>
              <w:top w:val="none" w:sz="0" w:space="0" w:color="auto"/>
              <w:bottom w:val="none" w:sz="0" w:space="0" w:color="auto"/>
            </w:tcBorders>
          </w:tcPr>
          <w:p w14:paraId="27B47C4E"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6</w:t>
            </w:r>
          </w:p>
        </w:tc>
        <w:tc>
          <w:tcPr>
            <w:tcW w:w="0" w:type="auto"/>
            <w:tcBorders>
              <w:top w:val="none" w:sz="0" w:space="0" w:color="auto"/>
              <w:bottom w:val="none" w:sz="0" w:space="0" w:color="auto"/>
            </w:tcBorders>
          </w:tcPr>
          <w:p w14:paraId="5211938D"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eastAsia="zh-CN"/>
              </w:rPr>
            </w:pPr>
            <w:r w:rsidRPr="004F4A4F">
              <w:rPr>
                <w:rFonts w:ascii="Book Antiqua" w:hAnsi="Book Antiqua" w:cs="Arial"/>
                <w:lang w:val="en-US"/>
              </w:rPr>
              <w:t xml:space="preserve">q5 </w:t>
            </w:r>
            <w:r w:rsidRPr="004F4A4F">
              <w:rPr>
                <w:rFonts w:ascii="Book Antiqua" w:hAnsi="Book Antiqua" w:cs="Arial"/>
                <w:i/>
                <w:lang w:val="en-US"/>
              </w:rPr>
              <w:t>vs</w:t>
            </w:r>
            <w:r w:rsidRPr="004F4A4F">
              <w:rPr>
                <w:rFonts w:ascii="Book Antiqua" w:hAnsi="Book Antiqua" w:cs="Arial"/>
                <w:lang w:val="en-US"/>
              </w:rPr>
              <w:t xml:space="preserve"> q1: 3.45 (2.40-4.95) starting at 40 </w:t>
            </w:r>
            <w:proofErr w:type="spellStart"/>
            <w:r w:rsidRPr="004F4A4F">
              <w:rPr>
                <w:rFonts w:ascii="Book Antiqua" w:hAnsi="Book Antiqua" w:cs="Arial"/>
                <w:lang w:val="en-US"/>
              </w:rPr>
              <w:t>yr</w:t>
            </w:r>
            <w:proofErr w:type="spellEnd"/>
          </w:p>
        </w:tc>
      </w:tr>
      <w:tr w:rsidR="007B473C" w:rsidRPr="004F4A4F" w14:paraId="0B14BDCB" w14:textId="77777777" w:rsidTr="00394122">
        <w:trPr>
          <w:trHeight w:val="496"/>
        </w:trPr>
        <w:tc>
          <w:tcPr>
            <w:cnfStyle w:val="001000000000" w:firstRow="0" w:lastRow="0" w:firstColumn="1" w:lastColumn="0" w:oddVBand="0" w:evenVBand="0" w:oddHBand="0" w:evenHBand="0" w:firstRowFirstColumn="0" w:firstRowLastColumn="0" w:lastRowFirstColumn="0" w:lastRowLastColumn="0"/>
            <w:tcW w:w="0" w:type="auto"/>
          </w:tcPr>
          <w:p w14:paraId="1A753509" w14:textId="77777777" w:rsidR="007B473C" w:rsidRPr="004F4A4F" w:rsidRDefault="007B473C" w:rsidP="003B617C">
            <w:pPr>
              <w:adjustRightInd w:val="0"/>
              <w:snapToGrid w:val="0"/>
              <w:spacing w:line="360" w:lineRule="auto"/>
              <w:rPr>
                <w:rFonts w:ascii="Book Antiqua" w:hAnsi="Book Antiqua" w:cs="Arial"/>
                <w:b w:val="0"/>
                <w:bCs w:val="0"/>
                <w:lang w:val="en-US"/>
              </w:rPr>
            </w:pPr>
            <w:r w:rsidRPr="004F4A4F">
              <w:rPr>
                <w:rFonts w:ascii="Book Antiqua" w:hAnsi="Book Antiqua"/>
                <w:b w:val="0"/>
                <w:bCs w:val="0"/>
              </w:rPr>
              <w:t>Physical activity</w:t>
            </w:r>
            <w:r w:rsidRPr="004F4A4F">
              <w:rPr>
                <w:rFonts w:ascii="Book Antiqua" w:hAnsi="Book Antiqua"/>
                <w:b w:val="0"/>
                <w:bCs w:val="0"/>
                <w:vertAlign w:val="superscript"/>
              </w:rPr>
              <w:t>[7]</w:t>
            </w:r>
          </w:p>
        </w:tc>
        <w:tc>
          <w:tcPr>
            <w:tcW w:w="0" w:type="auto"/>
          </w:tcPr>
          <w:p w14:paraId="1D805B62"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10381/923</w:t>
            </w:r>
          </w:p>
          <w:p w14:paraId="603E9285"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c>
          <w:tcPr>
            <w:tcW w:w="0" w:type="auto"/>
          </w:tcPr>
          <w:p w14:paraId="5B87E2F0"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6</w:t>
            </w:r>
          </w:p>
        </w:tc>
        <w:tc>
          <w:tcPr>
            <w:tcW w:w="0" w:type="auto"/>
          </w:tcPr>
          <w:p w14:paraId="0719FD3D" w14:textId="77777777"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q5 </w:t>
            </w:r>
            <w:r w:rsidRPr="004F4A4F">
              <w:rPr>
                <w:rFonts w:ascii="Book Antiqua" w:hAnsi="Book Antiqua" w:cs="Arial"/>
                <w:i/>
                <w:lang w:val="en-US"/>
              </w:rPr>
              <w:t>vs</w:t>
            </w:r>
            <w:r w:rsidRPr="004F4A4F">
              <w:rPr>
                <w:rFonts w:ascii="Book Antiqua" w:hAnsi="Book Antiqua" w:cs="Arial"/>
                <w:lang w:val="en-US"/>
              </w:rPr>
              <w:t xml:space="preserve"> q1: OR (95% CI) 0.81 (0.65-1.00) </w:t>
            </w:r>
            <w:r w:rsidRPr="004F4A4F">
              <w:rPr>
                <w:rFonts w:ascii="Book Antiqua" w:hAnsi="Book Antiqua" w:cs="Arial"/>
                <w:i/>
                <w:lang w:val="en-US"/>
              </w:rPr>
              <w:t>P</w:t>
            </w:r>
            <w:r w:rsidRPr="004F4A4F">
              <w:rPr>
                <w:rFonts w:ascii="Book Antiqua" w:hAnsi="Book Antiqua" w:cs="Arial"/>
                <w:lang w:val="en-US"/>
              </w:rPr>
              <w:t xml:space="preserve"> for trend &lt; 0.01</w:t>
            </w:r>
          </w:p>
        </w:tc>
      </w:tr>
      <w:tr w:rsidR="007B473C" w:rsidRPr="004F4A4F" w14:paraId="6FA61176" w14:textId="77777777" w:rsidTr="00394122">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5C1C3CD" w14:textId="77777777" w:rsidR="007B473C" w:rsidRPr="004F4A4F" w:rsidRDefault="007B473C" w:rsidP="003B617C">
            <w:pPr>
              <w:adjustRightInd w:val="0"/>
              <w:snapToGrid w:val="0"/>
              <w:spacing w:line="360" w:lineRule="auto"/>
              <w:rPr>
                <w:rFonts w:ascii="Book Antiqua" w:hAnsi="Book Antiqua" w:cs="Arial"/>
                <w:b w:val="0"/>
                <w:bCs w:val="0"/>
                <w:lang w:val="en-US" w:eastAsia="zh-CN"/>
              </w:rPr>
            </w:pPr>
            <w:r w:rsidRPr="004F4A4F">
              <w:rPr>
                <w:rFonts w:ascii="Book Antiqua" w:hAnsi="Book Antiqua"/>
                <w:b w:val="0"/>
                <w:bCs w:val="0"/>
              </w:rPr>
              <w:t>Leisure time physical activity</w:t>
            </w:r>
            <w:r w:rsidRPr="004F4A4F">
              <w:rPr>
                <w:rFonts w:ascii="Book Antiqua" w:hAnsi="Book Antiqua"/>
                <w:b w:val="0"/>
                <w:bCs w:val="0"/>
                <w:vertAlign w:val="superscript"/>
              </w:rPr>
              <w:t>[134]</w:t>
            </w:r>
          </w:p>
        </w:tc>
        <w:tc>
          <w:tcPr>
            <w:tcW w:w="0" w:type="auto"/>
            <w:tcBorders>
              <w:top w:val="none" w:sz="0" w:space="0" w:color="auto"/>
              <w:bottom w:val="none" w:sz="0" w:space="0" w:color="auto"/>
            </w:tcBorders>
          </w:tcPr>
          <w:p w14:paraId="65816C02"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6343/311</w:t>
            </w:r>
          </w:p>
        </w:tc>
        <w:tc>
          <w:tcPr>
            <w:tcW w:w="0" w:type="auto"/>
            <w:tcBorders>
              <w:top w:val="none" w:sz="0" w:space="0" w:color="auto"/>
              <w:bottom w:val="none" w:sz="0" w:space="0" w:color="auto"/>
            </w:tcBorders>
          </w:tcPr>
          <w:p w14:paraId="31196F14"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10.5</w:t>
            </w:r>
          </w:p>
        </w:tc>
        <w:tc>
          <w:tcPr>
            <w:tcW w:w="0" w:type="auto"/>
            <w:tcBorders>
              <w:top w:val="none" w:sz="0" w:space="0" w:color="auto"/>
              <w:bottom w:val="none" w:sz="0" w:space="0" w:color="auto"/>
            </w:tcBorders>
          </w:tcPr>
          <w:p w14:paraId="37C730C0"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i/>
                <w:iCs/>
                <w:lang w:val="en-US"/>
              </w:rPr>
            </w:pPr>
            <w:r w:rsidRPr="004F4A4F">
              <w:rPr>
                <w:rFonts w:ascii="Book Antiqua" w:hAnsi="Book Antiqua" w:cs="Arial"/>
                <w:lang w:val="en-US"/>
              </w:rPr>
              <w:t>&gt;</w:t>
            </w:r>
            <w:r w:rsidRPr="004F4A4F">
              <w:rPr>
                <w:rFonts w:ascii="Book Antiqua" w:hAnsi="Book Antiqua" w:cs="Arial"/>
                <w:lang w:val="en-US" w:eastAsia="zh-CN"/>
              </w:rPr>
              <w:t xml:space="preserve"> </w:t>
            </w:r>
            <w:r w:rsidRPr="004F4A4F">
              <w:rPr>
                <w:rFonts w:ascii="Book Antiqua" w:hAnsi="Book Antiqua" w:cs="Arial"/>
                <w:lang w:val="en-US"/>
              </w:rPr>
              <w:t>20 METs-h/</w:t>
            </w:r>
            <w:proofErr w:type="spellStart"/>
            <w:r w:rsidRPr="004F4A4F">
              <w:rPr>
                <w:rFonts w:ascii="Book Antiqua" w:hAnsi="Book Antiqua" w:cs="Arial"/>
                <w:lang w:val="en-US"/>
              </w:rPr>
              <w:t>wk</w:t>
            </w:r>
            <w:proofErr w:type="spellEnd"/>
            <w:r w:rsidRPr="004F4A4F">
              <w:rPr>
                <w:rFonts w:ascii="Book Antiqua" w:hAnsi="Book Antiqua" w:cs="Arial"/>
                <w:lang w:val="en-US"/>
              </w:rPr>
              <w:t xml:space="preserve"> </w:t>
            </w:r>
            <w:r w:rsidRPr="004F4A4F">
              <w:rPr>
                <w:rFonts w:ascii="Book Antiqua" w:hAnsi="Book Antiqua" w:cs="Arial"/>
                <w:i/>
                <w:iCs/>
                <w:lang w:val="en-US"/>
              </w:rPr>
              <w:t xml:space="preserve">vs </w:t>
            </w:r>
            <w:r w:rsidRPr="004F4A4F">
              <w:rPr>
                <w:rFonts w:ascii="Book Antiqua" w:hAnsi="Book Antiqua" w:cs="Arial"/>
                <w:lang w:val="en-US"/>
              </w:rPr>
              <w:t>&lt;</w:t>
            </w:r>
            <w:r w:rsidRPr="004F4A4F">
              <w:rPr>
                <w:rFonts w:ascii="Book Antiqua" w:hAnsi="Book Antiqua" w:cs="Arial"/>
                <w:lang w:val="en-US" w:eastAsia="zh-CN"/>
              </w:rPr>
              <w:t xml:space="preserve"> </w:t>
            </w:r>
            <w:r w:rsidRPr="004F4A4F">
              <w:rPr>
                <w:rFonts w:ascii="Book Antiqua" w:hAnsi="Book Antiqua" w:cs="Arial"/>
                <w:lang w:val="en-US"/>
              </w:rPr>
              <w:t>10 METs-h/</w:t>
            </w:r>
            <w:proofErr w:type="spellStart"/>
            <w:r w:rsidRPr="004F4A4F">
              <w:rPr>
                <w:rFonts w:ascii="Book Antiqua" w:hAnsi="Book Antiqua" w:cs="Arial"/>
                <w:lang w:val="en-US"/>
              </w:rPr>
              <w:t>wk</w:t>
            </w:r>
            <w:proofErr w:type="spellEnd"/>
            <w:r w:rsidRPr="004F4A4F">
              <w:rPr>
                <w:rFonts w:ascii="Book Antiqua" w:hAnsi="Book Antiqua" w:cs="Arial"/>
                <w:lang w:val="en-US"/>
              </w:rPr>
              <w:t xml:space="preserve">; 0.84 (0.72–0.99); </w:t>
            </w:r>
            <w:r w:rsidRPr="004F4A4F">
              <w:rPr>
                <w:rFonts w:ascii="Book Antiqua" w:hAnsi="Book Antiqua" w:cs="Arial"/>
                <w:i/>
                <w:lang w:val="en-US"/>
              </w:rPr>
              <w:t>P</w:t>
            </w:r>
            <w:r w:rsidRPr="004F4A4F">
              <w:rPr>
                <w:rFonts w:ascii="Book Antiqua" w:hAnsi="Book Antiqua" w:cs="Arial"/>
                <w:lang w:val="en-US"/>
              </w:rPr>
              <w:t xml:space="preserve"> for trend 0.046</w:t>
            </w:r>
          </w:p>
        </w:tc>
      </w:tr>
      <w:tr w:rsidR="007B473C" w:rsidRPr="004F4A4F" w14:paraId="555CB881" w14:textId="77777777" w:rsidTr="00394122">
        <w:trPr>
          <w:trHeight w:val="496"/>
        </w:trPr>
        <w:tc>
          <w:tcPr>
            <w:cnfStyle w:val="001000000000" w:firstRow="0" w:lastRow="0" w:firstColumn="1" w:lastColumn="0" w:oddVBand="0" w:evenVBand="0" w:oddHBand="0" w:evenHBand="0" w:firstRowFirstColumn="0" w:firstRowLastColumn="0" w:lastRowFirstColumn="0" w:lastRowLastColumn="0"/>
            <w:tcW w:w="0" w:type="auto"/>
          </w:tcPr>
          <w:p w14:paraId="50F8C24B" w14:textId="77777777" w:rsidR="007B473C" w:rsidRPr="004F4A4F" w:rsidRDefault="007B473C" w:rsidP="003B617C">
            <w:pPr>
              <w:adjustRightInd w:val="0"/>
              <w:snapToGrid w:val="0"/>
              <w:spacing w:line="360" w:lineRule="auto"/>
              <w:rPr>
                <w:rFonts w:ascii="Book Antiqua" w:hAnsi="Book Antiqua" w:cs="Arial"/>
                <w:b w:val="0"/>
                <w:bCs w:val="0"/>
                <w:lang w:val="en-US" w:eastAsia="zh-CN"/>
              </w:rPr>
            </w:pPr>
            <w:r w:rsidRPr="004F4A4F">
              <w:rPr>
                <w:rFonts w:ascii="Book Antiqua" w:hAnsi="Book Antiqua"/>
                <w:b w:val="0"/>
                <w:bCs w:val="0"/>
              </w:rPr>
              <w:t>Tobacco</w:t>
            </w:r>
            <w:r w:rsidRPr="004F4A4F">
              <w:rPr>
                <w:rFonts w:ascii="Book Antiqua" w:hAnsi="Book Antiqua"/>
                <w:b w:val="0"/>
                <w:bCs w:val="0"/>
                <w:vertAlign w:val="superscript"/>
              </w:rPr>
              <w:t>[135]</w:t>
            </w:r>
          </w:p>
        </w:tc>
        <w:tc>
          <w:tcPr>
            <w:tcW w:w="0" w:type="auto"/>
          </w:tcPr>
          <w:p w14:paraId="72429CC5"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8556/190</w:t>
            </w:r>
          </w:p>
          <w:p w14:paraId="0085367E"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c>
          <w:tcPr>
            <w:tcW w:w="0" w:type="auto"/>
          </w:tcPr>
          <w:p w14:paraId="11883C3E"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4</w:t>
            </w:r>
          </w:p>
        </w:tc>
        <w:tc>
          <w:tcPr>
            <w:tcW w:w="0" w:type="auto"/>
          </w:tcPr>
          <w:p w14:paraId="327BE068" w14:textId="77777777"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roofErr w:type="gramStart"/>
            <w:r w:rsidRPr="004F4A4F">
              <w:rPr>
                <w:rFonts w:ascii="Book Antiqua" w:hAnsi="Book Antiqua" w:cs="Arial"/>
                <w:caps/>
                <w:lang w:val="en-US"/>
              </w:rPr>
              <w:t>s</w:t>
            </w:r>
            <w:r w:rsidRPr="004F4A4F">
              <w:rPr>
                <w:rFonts w:ascii="Book Antiqua" w:hAnsi="Book Antiqua" w:cs="Arial"/>
                <w:lang w:val="en-US"/>
              </w:rPr>
              <w:t>mokers</w:t>
            </w:r>
            <w:proofErr w:type="gramEnd"/>
            <w:r w:rsidRPr="004F4A4F">
              <w:rPr>
                <w:rFonts w:ascii="Book Antiqua" w:hAnsi="Book Antiqua" w:cs="Arial"/>
                <w:lang w:val="en-US"/>
              </w:rPr>
              <w:t xml:space="preserve"> </w:t>
            </w:r>
            <w:r w:rsidRPr="004F4A4F">
              <w:rPr>
                <w:rFonts w:ascii="Book Antiqua" w:hAnsi="Book Antiqua" w:cs="Arial"/>
                <w:i/>
                <w:lang w:val="en-US"/>
              </w:rPr>
              <w:t>vs</w:t>
            </w:r>
            <w:r w:rsidRPr="004F4A4F">
              <w:rPr>
                <w:rFonts w:ascii="Book Antiqua" w:hAnsi="Book Antiqua" w:cs="Arial"/>
                <w:lang w:val="en-US"/>
              </w:rPr>
              <w:t xml:space="preserve"> non-smokers: 1.30 (0.97-1.73)</w:t>
            </w:r>
          </w:p>
        </w:tc>
      </w:tr>
      <w:tr w:rsidR="007B473C" w:rsidRPr="004F4A4F" w14:paraId="14A3ED55" w14:textId="77777777" w:rsidTr="00394122">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611F1054" w14:textId="77777777" w:rsidR="007B473C" w:rsidRPr="004F4A4F" w:rsidRDefault="007B473C" w:rsidP="003B617C">
            <w:pPr>
              <w:adjustRightInd w:val="0"/>
              <w:snapToGrid w:val="0"/>
              <w:spacing w:line="360" w:lineRule="auto"/>
              <w:rPr>
                <w:rFonts w:ascii="Book Antiqua" w:hAnsi="Book Antiqua" w:cs="Arial"/>
                <w:b w:val="0"/>
                <w:bCs w:val="0"/>
                <w:lang w:val="en-US" w:eastAsia="zh-CN"/>
              </w:rPr>
            </w:pPr>
            <w:r w:rsidRPr="004F4A4F">
              <w:rPr>
                <w:rFonts w:ascii="Book Antiqua" w:hAnsi="Book Antiqua"/>
                <w:b w:val="0"/>
                <w:bCs w:val="0"/>
              </w:rPr>
              <w:t>Childhood obesity (5 yr)</w:t>
            </w:r>
            <w:r w:rsidRPr="004F4A4F">
              <w:rPr>
                <w:rFonts w:ascii="Book Antiqua" w:hAnsi="Book Antiqua"/>
                <w:b w:val="0"/>
                <w:bCs w:val="0"/>
                <w:vertAlign w:val="superscript"/>
              </w:rPr>
              <w:t>[136]</w:t>
            </w:r>
          </w:p>
        </w:tc>
        <w:tc>
          <w:tcPr>
            <w:tcW w:w="0" w:type="auto"/>
            <w:tcBorders>
              <w:top w:val="none" w:sz="0" w:space="0" w:color="auto"/>
              <w:bottom w:val="none" w:sz="0" w:space="0" w:color="auto"/>
            </w:tcBorders>
          </w:tcPr>
          <w:p w14:paraId="7FC25867"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11825/651</w:t>
            </w:r>
          </w:p>
          <w:p w14:paraId="5DC66B37"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p>
        </w:tc>
        <w:tc>
          <w:tcPr>
            <w:tcW w:w="0" w:type="auto"/>
            <w:tcBorders>
              <w:top w:val="none" w:sz="0" w:space="0" w:color="auto"/>
              <w:bottom w:val="none" w:sz="0" w:space="0" w:color="auto"/>
            </w:tcBorders>
          </w:tcPr>
          <w:p w14:paraId="200C0A4E"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6.1</w:t>
            </w:r>
          </w:p>
        </w:tc>
        <w:tc>
          <w:tcPr>
            <w:tcW w:w="0" w:type="auto"/>
            <w:tcBorders>
              <w:top w:val="none" w:sz="0" w:space="0" w:color="auto"/>
              <w:bottom w:val="none" w:sz="0" w:space="0" w:color="auto"/>
            </w:tcBorders>
          </w:tcPr>
          <w:p w14:paraId="08F40657"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caps/>
                <w:lang w:val="en-US"/>
              </w:rPr>
              <w:t>o</w:t>
            </w:r>
            <w:r w:rsidRPr="004F4A4F">
              <w:rPr>
                <w:rFonts w:ascii="Book Antiqua" w:hAnsi="Book Antiqua" w:cs="Arial"/>
                <w:lang w:val="en-US"/>
              </w:rPr>
              <w:t xml:space="preserve">bese </w:t>
            </w:r>
            <w:r w:rsidRPr="004F4A4F">
              <w:rPr>
                <w:rFonts w:ascii="Book Antiqua" w:hAnsi="Book Antiqua" w:cs="Arial"/>
                <w:i/>
                <w:lang w:val="en-US"/>
              </w:rPr>
              <w:t>vs</w:t>
            </w:r>
            <w:r w:rsidRPr="004F4A4F">
              <w:rPr>
                <w:rFonts w:ascii="Book Antiqua" w:hAnsi="Book Antiqua" w:cs="Arial"/>
                <w:lang w:val="en-US"/>
              </w:rPr>
              <w:t xml:space="preserve"> low weight: 1.50 (1.06-2.12); </w:t>
            </w:r>
            <w:r w:rsidRPr="004F4A4F">
              <w:rPr>
                <w:rFonts w:ascii="Book Antiqua" w:hAnsi="Book Antiqua" w:cs="Arial"/>
                <w:i/>
                <w:lang w:val="en-US"/>
              </w:rPr>
              <w:t>P</w:t>
            </w:r>
            <w:r w:rsidRPr="004F4A4F">
              <w:rPr>
                <w:rFonts w:ascii="Book Antiqua" w:hAnsi="Book Antiqua" w:cs="Arial"/>
                <w:lang w:val="en-US"/>
              </w:rPr>
              <w:t xml:space="preserve"> for trend</w:t>
            </w:r>
            <w:r w:rsidRPr="004F4A4F">
              <w:rPr>
                <w:rFonts w:ascii="Book Antiqua" w:hAnsi="Book Antiqua" w:cs="Arial"/>
                <w:lang w:val="en-US" w:eastAsia="zh-CN"/>
              </w:rPr>
              <w:t xml:space="preserve"> =</w:t>
            </w:r>
            <w:r w:rsidRPr="004F4A4F">
              <w:rPr>
                <w:rFonts w:ascii="Book Antiqua" w:hAnsi="Book Antiqua" w:cs="Arial"/>
                <w:lang w:val="en-US"/>
              </w:rPr>
              <w:t xml:space="preserve"> 0.012</w:t>
            </w:r>
          </w:p>
        </w:tc>
      </w:tr>
      <w:tr w:rsidR="007B473C" w:rsidRPr="004F4A4F" w14:paraId="2C7FA1E0" w14:textId="77777777" w:rsidTr="00394122">
        <w:trPr>
          <w:trHeight w:val="496"/>
        </w:trPr>
        <w:tc>
          <w:tcPr>
            <w:cnfStyle w:val="001000000000" w:firstRow="0" w:lastRow="0" w:firstColumn="1" w:lastColumn="0" w:oddVBand="0" w:evenVBand="0" w:oddHBand="0" w:evenHBand="0" w:firstRowFirstColumn="0" w:firstRowLastColumn="0" w:lastRowFirstColumn="0" w:lastRowLastColumn="0"/>
            <w:tcW w:w="0" w:type="auto"/>
          </w:tcPr>
          <w:p w14:paraId="6FD4926B" w14:textId="77777777" w:rsidR="007B473C" w:rsidRPr="004F4A4F" w:rsidRDefault="007B473C" w:rsidP="003B617C">
            <w:pPr>
              <w:adjustRightInd w:val="0"/>
              <w:snapToGrid w:val="0"/>
              <w:spacing w:line="360" w:lineRule="auto"/>
              <w:rPr>
                <w:rFonts w:ascii="Book Antiqua" w:hAnsi="Book Antiqua" w:cs="Arial"/>
                <w:b w:val="0"/>
                <w:bCs w:val="0"/>
                <w:lang w:val="en-US" w:eastAsia="zh-CN"/>
              </w:rPr>
            </w:pPr>
            <w:r w:rsidRPr="004F4A4F">
              <w:rPr>
                <w:rFonts w:ascii="Book Antiqua" w:hAnsi="Book Antiqua"/>
                <w:b w:val="0"/>
                <w:bCs w:val="0"/>
              </w:rPr>
              <w:t>Youth obesity (20 yr)</w:t>
            </w:r>
            <w:r w:rsidRPr="004F4A4F">
              <w:rPr>
                <w:rFonts w:ascii="Book Antiqua" w:hAnsi="Book Antiqua"/>
                <w:b w:val="0"/>
                <w:bCs w:val="0"/>
                <w:vertAlign w:val="superscript"/>
              </w:rPr>
              <w:t>[136]</w:t>
            </w:r>
          </w:p>
        </w:tc>
        <w:tc>
          <w:tcPr>
            <w:tcW w:w="0" w:type="auto"/>
          </w:tcPr>
          <w:p w14:paraId="49020A15"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11825/651</w:t>
            </w:r>
          </w:p>
          <w:p w14:paraId="6E49A12A"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c>
          <w:tcPr>
            <w:tcW w:w="0" w:type="auto"/>
          </w:tcPr>
          <w:p w14:paraId="19B8CAC9"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6.1</w:t>
            </w:r>
          </w:p>
        </w:tc>
        <w:tc>
          <w:tcPr>
            <w:tcW w:w="0" w:type="auto"/>
          </w:tcPr>
          <w:p w14:paraId="614844AE" w14:textId="77777777"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caps/>
                <w:lang w:val="en-US"/>
              </w:rPr>
              <w:t>o</w:t>
            </w:r>
            <w:r w:rsidRPr="004F4A4F">
              <w:rPr>
                <w:rFonts w:ascii="Book Antiqua" w:hAnsi="Book Antiqua" w:cs="Arial"/>
                <w:lang w:val="en-US"/>
              </w:rPr>
              <w:t xml:space="preserve">bese </w:t>
            </w:r>
            <w:r w:rsidRPr="004F4A4F">
              <w:rPr>
                <w:rFonts w:ascii="Book Antiqua" w:hAnsi="Book Antiqua" w:cs="Arial"/>
                <w:i/>
                <w:lang w:val="en-US"/>
              </w:rPr>
              <w:t>vs</w:t>
            </w:r>
            <w:r w:rsidRPr="004F4A4F">
              <w:rPr>
                <w:rFonts w:ascii="Book Antiqua" w:hAnsi="Book Antiqua" w:cs="Arial"/>
                <w:lang w:val="en-US"/>
              </w:rPr>
              <w:t xml:space="preserve"> low weight: 2.22 (1.20-4.08); </w:t>
            </w:r>
            <w:r w:rsidRPr="004F4A4F">
              <w:rPr>
                <w:rFonts w:ascii="Book Antiqua" w:hAnsi="Book Antiqua" w:cs="Arial"/>
                <w:i/>
                <w:lang w:val="en-US"/>
              </w:rPr>
              <w:t>P</w:t>
            </w:r>
            <w:r w:rsidRPr="004F4A4F">
              <w:rPr>
                <w:rFonts w:ascii="Book Antiqua" w:hAnsi="Book Antiqua" w:cs="Arial"/>
                <w:lang w:val="en-US"/>
              </w:rPr>
              <w:t xml:space="preserve"> for trend</w:t>
            </w:r>
            <w:r w:rsidRPr="004F4A4F">
              <w:rPr>
                <w:rFonts w:ascii="Book Antiqua" w:hAnsi="Book Antiqua" w:cs="Arial"/>
                <w:lang w:val="en-US" w:eastAsia="zh-CN"/>
              </w:rPr>
              <w:t xml:space="preserve"> = </w:t>
            </w:r>
            <w:r w:rsidRPr="004F4A4F">
              <w:rPr>
                <w:rFonts w:ascii="Book Antiqua" w:hAnsi="Book Antiqua" w:cs="Arial"/>
                <w:lang w:val="en-US"/>
              </w:rPr>
              <w:t>0.005</w:t>
            </w:r>
          </w:p>
        </w:tc>
      </w:tr>
      <w:tr w:rsidR="007B473C" w:rsidRPr="004F4A4F" w14:paraId="26AA25E1" w14:textId="77777777" w:rsidTr="0039412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gridSpan w:val="4"/>
            <w:tcBorders>
              <w:top w:val="none" w:sz="0" w:space="0" w:color="auto"/>
              <w:bottom w:val="none" w:sz="0" w:space="0" w:color="auto"/>
            </w:tcBorders>
          </w:tcPr>
          <w:p w14:paraId="3771DFF9" w14:textId="48B5A2D3" w:rsidR="007B473C" w:rsidRPr="004F4A4F" w:rsidRDefault="007B473C" w:rsidP="004F4A4F">
            <w:pPr>
              <w:adjustRightInd w:val="0"/>
              <w:snapToGrid w:val="0"/>
              <w:spacing w:line="360" w:lineRule="auto"/>
              <w:rPr>
                <w:rFonts w:ascii="Book Antiqua" w:hAnsi="Book Antiqua" w:cs="Arial"/>
                <w:b w:val="0"/>
                <w:bCs w:val="0"/>
                <w:lang w:val="en-US"/>
              </w:rPr>
            </w:pPr>
            <w:r w:rsidRPr="004F4A4F">
              <w:rPr>
                <w:rFonts w:ascii="Book Antiqua" w:hAnsi="Book Antiqua" w:cs="Arial"/>
                <w:b w:val="0"/>
                <w:bCs w:val="0"/>
                <w:lang w:val="en-US"/>
              </w:rPr>
              <w:t xml:space="preserve">Clinical </w:t>
            </w:r>
            <w:r w:rsidR="004F4A4F" w:rsidRPr="004F4A4F">
              <w:rPr>
                <w:rFonts w:ascii="Book Antiqua" w:hAnsi="Book Antiqua" w:cs="Arial"/>
                <w:b w:val="0"/>
                <w:bCs w:val="0"/>
                <w:lang w:val="en-US"/>
              </w:rPr>
              <w:t>trials</w:t>
            </w:r>
          </w:p>
        </w:tc>
      </w:tr>
      <w:tr w:rsidR="007B473C" w:rsidRPr="004F4A4F" w14:paraId="384AB47F" w14:textId="77777777" w:rsidTr="00394122">
        <w:trPr>
          <w:trHeight w:val="496"/>
        </w:trPr>
        <w:tc>
          <w:tcPr>
            <w:cnfStyle w:val="001000000000" w:firstRow="0" w:lastRow="0" w:firstColumn="1" w:lastColumn="0" w:oddVBand="0" w:evenVBand="0" w:oddHBand="0" w:evenHBand="0" w:firstRowFirstColumn="0" w:firstRowLastColumn="0" w:lastRowFirstColumn="0" w:lastRowLastColumn="0"/>
            <w:tcW w:w="0" w:type="auto"/>
          </w:tcPr>
          <w:p w14:paraId="687BFB15" w14:textId="77777777" w:rsidR="007B473C" w:rsidRPr="004F4A4F" w:rsidRDefault="007B473C" w:rsidP="003B617C">
            <w:pPr>
              <w:adjustRightInd w:val="0"/>
              <w:snapToGrid w:val="0"/>
              <w:spacing w:line="360" w:lineRule="auto"/>
              <w:rPr>
                <w:rFonts w:ascii="Book Antiqua" w:hAnsi="Book Antiqua" w:cs="Arial"/>
                <w:b w:val="0"/>
                <w:bCs w:val="0"/>
                <w:lang w:val="en-US" w:eastAsia="zh-CN"/>
              </w:rPr>
            </w:pPr>
            <w:r w:rsidRPr="004F4A4F">
              <w:rPr>
                <w:rFonts w:ascii="Book Antiqua" w:hAnsi="Book Antiqua"/>
                <w:b w:val="0"/>
                <w:bCs w:val="0"/>
              </w:rPr>
              <w:t>The PREDIMED study</w:t>
            </w:r>
            <w:r w:rsidRPr="004F4A4F">
              <w:rPr>
                <w:rFonts w:ascii="Book Antiqua" w:hAnsi="Book Antiqua"/>
                <w:b w:val="0"/>
                <w:bCs w:val="0"/>
                <w:vertAlign w:val="superscript"/>
              </w:rPr>
              <w:t>[119]</w:t>
            </w:r>
          </w:p>
        </w:tc>
        <w:tc>
          <w:tcPr>
            <w:tcW w:w="0" w:type="auto"/>
          </w:tcPr>
          <w:p w14:paraId="775C465E"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3923/224</w:t>
            </w:r>
          </w:p>
        </w:tc>
        <w:tc>
          <w:tcPr>
            <w:tcW w:w="0" w:type="auto"/>
          </w:tcPr>
          <w:p w14:paraId="2A047A03" w14:textId="77777777" w:rsidR="007B473C" w:rsidRPr="004F4A4F" w:rsidRDefault="007B473C" w:rsidP="003B617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5.4</w:t>
            </w:r>
          </w:p>
        </w:tc>
        <w:tc>
          <w:tcPr>
            <w:tcW w:w="0" w:type="auto"/>
          </w:tcPr>
          <w:p w14:paraId="08C9944B" w14:textId="77777777" w:rsidR="007B473C" w:rsidRPr="004F4A4F" w:rsidRDefault="007B473C" w:rsidP="003B617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MD + EVOO</w:t>
            </w:r>
            <w:r w:rsidRPr="004F4A4F">
              <w:rPr>
                <w:rFonts w:ascii="Book Antiqua" w:hAnsi="Book Antiqua" w:cs="Arial"/>
                <w:vertAlign w:val="superscript"/>
                <w:lang w:val="en-US"/>
              </w:rPr>
              <w:t>2</w:t>
            </w:r>
            <w:r w:rsidRPr="004F4A4F">
              <w:rPr>
                <w:rFonts w:ascii="Book Antiqua" w:hAnsi="Book Antiqua" w:cs="Arial"/>
                <w:lang w:val="en-US"/>
              </w:rPr>
              <w:t xml:space="preserve"> or nut supplements </w:t>
            </w:r>
            <w:r w:rsidRPr="004F4A4F">
              <w:rPr>
                <w:rFonts w:ascii="Book Antiqua" w:hAnsi="Book Antiqua" w:cs="Arial"/>
                <w:i/>
                <w:iCs/>
                <w:lang w:val="en-US"/>
              </w:rPr>
              <w:t>vs</w:t>
            </w:r>
            <w:r w:rsidRPr="004F4A4F">
              <w:rPr>
                <w:rFonts w:ascii="Book Antiqua" w:hAnsi="Book Antiqua" w:cs="Arial"/>
                <w:lang w:val="en-US"/>
              </w:rPr>
              <w:t xml:space="preserve"> Low fat diet: multivariable adjusted 0.85 (0.64 to 1.13); Non significant associations</w:t>
            </w:r>
          </w:p>
        </w:tc>
      </w:tr>
      <w:tr w:rsidR="007B473C" w:rsidRPr="004F4A4F" w14:paraId="4CC8578E" w14:textId="77777777" w:rsidTr="00394122">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24FB4F45" w14:textId="77777777" w:rsidR="007B473C" w:rsidRPr="004F4A4F" w:rsidRDefault="007B473C" w:rsidP="003B617C">
            <w:pPr>
              <w:adjustRightInd w:val="0"/>
              <w:snapToGrid w:val="0"/>
              <w:spacing w:line="360" w:lineRule="auto"/>
              <w:rPr>
                <w:rFonts w:ascii="Book Antiqua" w:hAnsi="Book Antiqua" w:cs="Arial"/>
                <w:b w:val="0"/>
                <w:bCs w:val="0"/>
                <w:lang w:val="en-US" w:eastAsia="zh-CN"/>
              </w:rPr>
            </w:pPr>
            <w:r w:rsidRPr="004F4A4F">
              <w:rPr>
                <w:rFonts w:ascii="Book Antiqua" w:hAnsi="Book Antiqua"/>
                <w:b w:val="0"/>
                <w:bCs w:val="0"/>
              </w:rPr>
              <w:t>The MoodFOOD Study</w:t>
            </w:r>
            <w:r w:rsidRPr="004F4A4F">
              <w:rPr>
                <w:rFonts w:ascii="Book Antiqua" w:hAnsi="Book Antiqua"/>
                <w:b w:val="0"/>
                <w:bCs w:val="0"/>
                <w:vertAlign w:val="superscript"/>
              </w:rPr>
              <w:t>[117]</w:t>
            </w:r>
          </w:p>
        </w:tc>
        <w:tc>
          <w:tcPr>
            <w:tcW w:w="0" w:type="auto"/>
            <w:tcBorders>
              <w:top w:val="none" w:sz="0" w:space="0" w:color="auto"/>
              <w:bottom w:val="none" w:sz="0" w:space="0" w:color="auto"/>
            </w:tcBorders>
          </w:tcPr>
          <w:p w14:paraId="581CC974"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512/54</w:t>
            </w:r>
          </w:p>
        </w:tc>
        <w:tc>
          <w:tcPr>
            <w:tcW w:w="0" w:type="auto"/>
            <w:tcBorders>
              <w:top w:val="none" w:sz="0" w:space="0" w:color="auto"/>
              <w:bottom w:val="none" w:sz="0" w:space="0" w:color="auto"/>
            </w:tcBorders>
          </w:tcPr>
          <w:p w14:paraId="63695A9A" w14:textId="77777777" w:rsidR="007B473C" w:rsidRPr="004F4A4F" w:rsidRDefault="007B473C" w:rsidP="003B617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1</w:t>
            </w:r>
          </w:p>
        </w:tc>
        <w:tc>
          <w:tcPr>
            <w:tcW w:w="0" w:type="auto"/>
            <w:tcBorders>
              <w:top w:val="none" w:sz="0" w:space="0" w:color="auto"/>
              <w:bottom w:val="none" w:sz="0" w:space="0" w:color="auto"/>
            </w:tcBorders>
          </w:tcPr>
          <w:p w14:paraId="5BC5C2A0" w14:textId="77777777" w:rsidR="007B473C" w:rsidRPr="004F4A4F" w:rsidRDefault="007B473C" w:rsidP="003B617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4F4A4F">
              <w:rPr>
                <w:rFonts w:ascii="Book Antiqua" w:hAnsi="Book Antiqua" w:cs="Arial"/>
                <w:lang w:val="en-US"/>
              </w:rPr>
              <w:t xml:space="preserve">Multi-nutrient supplement </w:t>
            </w:r>
            <w:r w:rsidRPr="004F4A4F">
              <w:rPr>
                <w:rFonts w:ascii="Book Antiqua" w:hAnsi="Book Antiqua" w:cs="Arial"/>
                <w:i/>
                <w:iCs/>
                <w:lang w:val="en-US"/>
              </w:rPr>
              <w:t>vs</w:t>
            </w:r>
            <w:r w:rsidRPr="004F4A4F">
              <w:rPr>
                <w:rFonts w:ascii="Book Antiqua" w:hAnsi="Book Antiqua" w:cs="Arial"/>
                <w:lang w:val="en-US"/>
              </w:rPr>
              <w:t xml:space="preserve"> placebo groups: OR = 1.06 (0.87-1.29); Non significant associations.</w:t>
            </w:r>
          </w:p>
        </w:tc>
      </w:tr>
    </w:tbl>
    <w:p w14:paraId="3CD3BDD9" w14:textId="77777777" w:rsidR="003F0D40" w:rsidRPr="007B473C" w:rsidRDefault="007B473C" w:rsidP="003B617C">
      <w:pPr>
        <w:spacing w:line="360" w:lineRule="auto"/>
        <w:jc w:val="both"/>
        <w:rPr>
          <w:lang w:eastAsia="zh-CN"/>
        </w:rPr>
      </w:pPr>
      <w:r w:rsidRPr="007B473C">
        <w:rPr>
          <w:rFonts w:ascii="Book Antiqua" w:hAnsi="Book Antiqua" w:cs="Arial"/>
          <w:vertAlign w:val="superscript"/>
        </w:rPr>
        <w:t>1</w:t>
      </w:r>
      <w:r w:rsidRPr="007B473C">
        <w:rPr>
          <w:rFonts w:ascii="Book Antiqua" w:hAnsi="Book Antiqua" w:cs="Arial"/>
        </w:rPr>
        <w:t>Est</w:t>
      </w:r>
      <w:r w:rsidRPr="007B473C">
        <w:rPr>
          <w:rFonts w:ascii="Book Antiqua" w:hAnsi="Book Antiqua" w:cs="Arial"/>
          <w:bCs/>
        </w:rPr>
        <w:t>imates are presented as HR (95%</w:t>
      </w:r>
      <w:r w:rsidRPr="007B473C">
        <w:rPr>
          <w:rFonts w:ascii="Book Antiqua" w:hAnsi="Book Antiqua" w:cs="Arial"/>
        </w:rPr>
        <w:t>CI) for incident depression unless stated otherwise</w:t>
      </w:r>
      <w:r w:rsidRPr="007B473C">
        <w:rPr>
          <w:rFonts w:ascii="Book Antiqua" w:hAnsi="Book Antiqua" w:cs="Arial"/>
          <w:bCs/>
          <w:lang w:eastAsia="zh-CN"/>
        </w:rPr>
        <w:t>.</w:t>
      </w:r>
      <w:r w:rsidRPr="007B473C">
        <w:rPr>
          <w:rFonts w:ascii="Book Antiqua" w:hAnsi="Book Antiqua" w:cs="Arial"/>
        </w:rPr>
        <w:t xml:space="preserve"> </w:t>
      </w:r>
      <w:r w:rsidRPr="007B473C">
        <w:rPr>
          <w:rFonts w:ascii="Book Antiqua" w:hAnsi="Book Antiqua" w:cs="Arial"/>
          <w:vertAlign w:val="superscript"/>
        </w:rPr>
        <w:t>2</w:t>
      </w:r>
      <w:r w:rsidRPr="007B473C">
        <w:rPr>
          <w:rFonts w:ascii="Book Antiqua" w:hAnsi="Book Antiqua" w:cs="Arial"/>
        </w:rPr>
        <w:t>Extra virgin olive oil.</w:t>
      </w:r>
      <w:r w:rsidRPr="007B473C">
        <w:rPr>
          <w:rFonts w:ascii="Book Antiqua" w:hAnsi="Book Antiqua" w:cs="Arial"/>
          <w:bCs/>
          <w:lang w:eastAsia="zh-CN"/>
        </w:rPr>
        <w:t xml:space="preserve"> </w:t>
      </w:r>
      <w:r w:rsidRPr="007B473C">
        <w:rPr>
          <w:rFonts w:ascii="Book Antiqua" w:hAnsi="Book Antiqua" w:cs="Cambria"/>
        </w:rPr>
        <w:t>MUFA</w:t>
      </w:r>
      <w:r w:rsidRPr="007B473C">
        <w:rPr>
          <w:rFonts w:ascii="Book Antiqua" w:hAnsi="Book Antiqua" w:cs="Cambria"/>
          <w:lang w:eastAsia="zh-CN"/>
        </w:rPr>
        <w:t>:</w:t>
      </w:r>
      <w:r w:rsidRPr="007B473C">
        <w:rPr>
          <w:rFonts w:ascii="Book Antiqua" w:hAnsi="Book Antiqua" w:cs="Cambria"/>
        </w:rPr>
        <w:t xml:space="preserve"> </w:t>
      </w:r>
      <w:r w:rsidRPr="007B473C">
        <w:rPr>
          <w:rFonts w:ascii="Book Antiqua" w:hAnsi="Book Antiqua" w:cs="Cambria"/>
          <w:caps/>
        </w:rPr>
        <w:t>m</w:t>
      </w:r>
      <w:r w:rsidRPr="007B473C">
        <w:rPr>
          <w:rFonts w:ascii="Book Antiqua" w:hAnsi="Book Antiqua" w:cs="Cambria"/>
        </w:rPr>
        <w:t>onounsaturated fatty acids; PUFA</w:t>
      </w:r>
      <w:r w:rsidRPr="007B473C">
        <w:rPr>
          <w:rFonts w:ascii="Book Antiqua" w:hAnsi="Book Antiqua" w:cs="Cambria"/>
          <w:lang w:eastAsia="zh-CN"/>
        </w:rPr>
        <w:t>:</w:t>
      </w:r>
      <w:r w:rsidRPr="007B473C">
        <w:rPr>
          <w:rFonts w:ascii="Book Antiqua" w:hAnsi="Book Antiqua" w:cs="Cambria"/>
        </w:rPr>
        <w:t xml:space="preserve"> </w:t>
      </w:r>
      <w:r w:rsidRPr="007B473C">
        <w:rPr>
          <w:rFonts w:ascii="Book Antiqua" w:hAnsi="Book Antiqua" w:cs="Cambria"/>
          <w:caps/>
        </w:rPr>
        <w:t>p</w:t>
      </w:r>
      <w:r w:rsidRPr="007B473C">
        <w:rPr>
          <w:rFonts w:ascii="Book Antiqua" w:hAnsi="Book Antiqua" w:cs="Cambria"/>
        </w:rPr>
        <w:t>olyunsaturated fatty acids</w:t>
      </w:r>
      <w:r w:rsidRPr="007B473C">
        <w:rPr>
          <w:rFonts w:ascii="Book Antiqua" w:hAnsi="Book Antiqua" w:cs="Cambria"/>
          <w:lang w:eastAsia="zh-CN"/>
        </w:rPr>
        <w:t xml:space="preserve">; </w:t>
      </w:r>
      <w:r w:rsidRPr="007B473C">
        <w:rPr>
          <w:rFonts w:ascii="Book Antiqua" w:hAnsi="Book Antiqua" w:cs="Book Antiqua"/>
          <w:color w:val="000000"/>
          <w:lang w:eastAsia="zh-CN"/>
        </w:rPr>
        <w:t>MD: Mediterranean diet.</w:t>
      </w:r>
    </w:p>
    <w:sectPr w:rsidR="003F0D40" w:rsidRPr="007B473C" w:rsidSect="007B473C">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E9F0" w14:textId="77777777" w:rsidR="005748E7" w:rsidRDefault="005748E7" w:rsidP="00F830D4">
      <w:r>
        <w:separator/>
      </w:r>
    </w:p>
  </w:endnote>
  <w:endnote w:type="continuationSeparator" w:id="0">
    <w:p w14:paraId="25B5E8D1" w14:textId="77777777" w:rsidR="005748E7" w:rsidRDefault="005748E7" w:rsidP="00F8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2DA5" w14:textId="77777777" w:rsidR="005748E7" w:rsidRDefault="005748E7" w:rsidP="00F830D4">
      <w:r>
        <w:separator/>
      </w:r>
    </w:p>
  </w:footnote>
  <w:footnote w:type="continuationSeparator" w:id="0">
    <w:p w14:paraId="0625B8F9" w14:textId="77777777" w:rsidR="005748E7" w:rsidRDefault="005748E7" w:rsidP="00F83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10B8"/>
    <w:rsid w:val="000617D2"/>
    <w:rsid w:val="000C3649"/>
    <w:rsid w:val="001348E4"/>
    <w:rsid w:val="001B0C8D"/>
    <w:rsid w:val="002620B3"/>
    <w:rsid w:val="00394122"/>
    <w:rsid w:val="003A59C9"/>
    <w:rsid w:val="003A5DB5"/>
    <w:rsid w:val="003B617C"/>
    <w:rsid w:val="003D3BFD"/>
    <w:rsid w:val="003F0D40"/>
    <w:rsid w:val="00425D5A"/>
    <w:rsid w:val="004F4A4F"/>
    <w:rsid w:val="00552DB0"/>
    <w:rsid w:val="005748E7"/>
    <w:rsid w:val="006B0D20"/>
    <w:rsid w:val="006E1B71"/>
    <w:rsid w:val="006F0716"/>
    <w:rsid w:val="007B473C"/>
    <w:rsid w:val="00946885"/>
    <w:rsid w:val="009A49D1"/>
    <w:rsid w:val="00A77B3E"/>
    <w:rsid w:val="00B367A2"/>
    <w:rsid w:val="00CA2A55"/>
    <w:rsid w:val="00CF3C14"/>
    <w:rsid w:val="00D03BC6"/>
    <w:rsid w:val="00D171F5"/>
    <w:rsid w:val="00D71CCB"/>
    <w:rsid w:val="00DB57E1"/>
    <w:rsid w:val="00F83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C2E4C0"/>
  <w15:docId w15:val="{3C26A0A1-19A4-451D-8FE4-4A00ACAA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SubtleEmphasis0">
    <w:name w:val="MsoSubtleEmphasis"/>
    <w:basedOn w:val="a0"/>
  </w:style>
  <w:style w:type="paragraph" w:styleId="a3">
    <w:name w:val="header"/>
    <w:basedOn w:val="a"/>
    <w:link w:val="a4"/>
    <w:rsid w:val="00F830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830D4"/>
    <w:rPr>
      <w:sz w:val="18"/>
      <w:szCs w:val="18"/>
    </w:rPr>
  </w:style>
  <w:style w:type="paragraph" w:styleId="a5">
    <w:name w:val="footer"/>
    <w:basedOn w:val="a"/>
    <w:link w:val="a6"/>
    <w:rsid w:val="00F830D4"/>
    <w:pPr>
      <w:tabs>
        <w:tab w:val="center" w:pos="4153"/>
        <w:tab w:val="right" w:pos="8306"/>
      </w:tabs>
      <w:snapToGrid w:val="0"/>
    </w:pPr>
    <w:rPr>
      <w:sz w:val="18"/>
      <w:szCs w:val="18"/>
    </w:rPr>
  </w:style>
  <w:style w:type="character" w:customStyle="1" w:styleId="a6">
    <w:name w:val="页脚 字符"/>
    <w:basedOn w:val="a0"/>
    <w:link w:val="a5"/>
    <w:rsid w:val="00F830D4"/>
    <w:rPr>
      <w:sz w:val="18"/>
      <w:szCs w:val="18"/>
    </w:rPr>
  </w:style>
  <w:style w:type="paragraph" w:styleId="a7">
    <w:name w:val="Balloon Text"/>
    <w:basedOn w:val="a"/>
    <w:link w:val="a8"/>
    <w:rsid w:val="003F0D40"/>
    <w:rPr>
      <w:sz w:val="18"/>
      <w:szCs w:val="18"/>
    </w:rPr>
  </w:style>
  <w:style w:type="character" w:customStyle="1" w:styleId="a8">
    <w:name w:val="批注框文本 字符"/>
    <w:basedOn w:val="a0"/>
    <w:link w:val="a7"/>
    <w:rsid w:val="003F0D40"/>
    <w:rPr>
      <w:sz w:val="18"/>
      <w:szCs w:val="18"/>
    </w:rPr>
  </w:style>
  <w:style w:type="paragraph" w:customStyle="1" w:styleId="MText">
    <w:name w:val="M_Text"/>
    <w:basedOn w:val="a"/>
    <w:rsid w:val="007B473C"/>
    <w:pPr>
      <w:spacing w:line="340" w:lineRule="atLeast"/>
      <w:ind w:firstLine="284"/>
      <w:jc w:val="both"/>
    </w:pPr>
    <w:rPr>
      <w:rFonts w:eastAsia="Times New Roman"/>
      <w:color w:val="000000"/>
      <w:szCs w:val="20"/>
      <w:lang w:eastAsia="de-DE"/>
    </w:rPr>
  </w:style>
  <w:style w:type="table" w:styleId="a9">
    <w:name w:val="Table Grid"/>
    <w:basedOn w:val="a1"/>
    <w:uiPriority w:val="39"/>
    <w:rsid w:val="007B473C"/>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7B473C"/>
    <w:rPr>
      <w:rFonts w:asciiTheme="minorHAnsi" w:hAnsiTheme="minorHAnsi" w:cstheme="minorBidi"/>
      <w:sz w:val="24"/>
      <w:szCs w:val="24"/>
      <w:lang w:val="es-ES_tradnl"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Subtitle"/>
    <w:basedOn w:val="a"/>
    <w:next w:val="a"/>
    <w:link w:val="ab"/>
    <w:uiPriority w:val="11"/>
    <w:qFormat/>
    <w:rsid w:val="007B473C"/>
    <w:pPr>
      <w:spacing w:before="120" w:after="120" w:line="360" w:lineRule="auto"/>
      <w:jc w:val="both"/>
    </w:pPr>
    <w:rPr>
      <w:rFonts w:ascii="Book Antiqua" w:hAnsi="Book Antiqua"/>
      <w:b/>
      <w:lang w:eastAsia="es-ES"/>
    </w:rPr>
  </w:style>
  <w:style w:type="character" w:customStyle="1" w:styleId="ab">
    <w:name w:val="副标题 字符"/>
    <w:basedOn w:val="a0"/>
    <w:link w:val="aa"/>
    <w:uiPriority w:val="11"/>
    <w:rsid w:val="007B473C"/>
    <w:rPr>
      <w:rFonts w:ascii="Book Antiqua" w:hAnsi="Book Antiqua"/>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50</Pages>
  <Words>14280</Words>
  <Characters>81398</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Octavio</dc:creator>
  <cp:lastModifiedBy>Jin-Lei Wang</cp:lastModifiedBy>
  <cp:revision>6</cp:revision>
  <dcterms:created xsi:type="dcterms:W3CDTF">2021-08-24T20:37:00Z</dcterms:created>
  <dcterms:modified xsi:type="dcterms:W3CDTF">2021-08-27T09:38:00Z</dcterms:modified>
</cp:coreProperties>
</file>