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B33E1"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Name of Journal: </w:t>
      </w:r>
      <w:r w:rsidRPr="00475420">
        <w:rPr>
          <w:rFonts w:ascii="Book Antiqua" w:eastAsia="Book Antiqua" w:hAnsi="Book Antiqua" w:cs="Book Antiqua"/>
          <w:i/>
          <w:color w:val="000000"/>
        </w:rPr>
        <w:t>World Journal of Stem Cells</w:t>
      </w:r>
    </w:p>
    <w:p w14:paraId="3C42089E"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Manuscript NO: </w:t>
      </w:r>
      <w:r w:rsidRPr="00475420">
        <w:rPr>
          <w:rFonts w:ascii="Book Antiqua" w:eastAsia="Book Antiqua" w:hAnsi="Book Antiqua" w:cs="Book Antiqua"/>
          <w:color w:val="000000"/>
        </w:rPr>
        <w:t>65098</w:t>
      </w:r>
    </w:p>
    <w:p w14:paraId="4C5172FC"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Manuscript Type: </w:t>
      </w:r>
      <w:r w:rsidR="003048EB" w:rsidRPr="00475420">
        <w:rPr>
          <w:rFonts w:ascii="Book Antiqua" w:eastAsia="Book Antiqua" w:hAnsi="Book Antiqua" w:cs="Book Antiqua"/>
          <w:color w:val="000000"/>
        </w:rPr>
        <w:t>MINIREVIEWS</w:t>
      </w:r>
    </w:p>
    <w:p w14:paraId="6BB5025D" w14:textId="77777777" w:rsidR="00A77B3E" w:rsidRPr="00475420" w:rsidRDefault="00A77B3E">
      <w:pPr>
        <w:spacing w:line="360" w:lineRule="auto"/>
        <w:jc w:val="both"/>
      </w:pPr>
    </w:p>
    <w:p w14:paraId="1A289B4E" w14:textId="77777777" w:rsidR="00A77B3E" w:rsidRPr="00475420" w:rsidRDefault="0004273F">
      <w:pPr>
        <w:spacing w:line="360" w:lineRule="auto"/>
        <w:jc w:val="both"/>
      </w:pPr>
      <w:r w:rsidRPr="00475420">
        <w:rPr>
          <w:rFonts w:ascii="Book Antiqua" w:eastAsia="Book Antiqua" w:hAnsi="Book Antiqua" w:cs="Book Antiqua"/>
          <w:b/>
          <w:bCs/>
          <w:color w:val="000000"/>
        </w:rPr>
        <w:t>Methods to produce induced pluripotent stem cell-derived mesenchymal stem cells: Mesenchymal stem cells from induced pluripotent stem cells</w:t>
      </w:r>
    </w:p>
    <w:p w14:paraId="22DABA02" w14:textId="77777777" w:rsidR="00A77B3E" w:rsidRPr="00475420" w:rsidRDefault="00A77B3E">
      <w:pPr>
        <w:spacing w:line="360" w:lineRule="auto"/>
        <w:jc w:val="both"/>
      </w:pPr>
    </w:p>
    <w:p w14:paraId="3C1E9AD2" w14:textId="77777777" w:rsidR="00A77B3E" w:rsidRPr="00475420" w:rsidRDefault="003F1A2D">
      <w:pPr>
        <w:spacing w:line="360" w:lineRule="auto"/>
        <w:jc w:val="both"/>
      </w:pPr>
      <w:r w:rsidRPr="00475420">
        <w:rPr>
          <w:rFonts w:ascii="Book Antiqua" w:eastAsia="Book Antiqua" w:hAnsi="Book Antiqua" w:cs="Book Antiqua"/>
          <w:color w:val="000000"/>
        </w:rPr>
        <w:t>Dup</w:t>
      </w:r>
      <w:r w:rsidRPr="00475420">
        <w:rPr>
          <w:rFonts w:ascii="Book Antiqua" w:hAnsi="Book Antiqua" w:cs="Book Antiqua"/>
          <w:color w:val="000000"/>
          <w:lang w:eastAsia="zh-CN"/>
        </w:rPr>
        <w:t>u</w:t>
      </w:r>
      <w:r w:rsidRPr="00475420">
        <w:rPr>
          <w:rFonts w:ascii="Book Antiqua" w:eastAsia="Book Antiqua" w:hAnsi="Book Antiqua" w:cs="Book Antiqua"/>
          <w:color w:val="000000"/>
        </w:rPr>
        <w:t>is</w:t>
      </w:r>
      <w:r w:rsidR="0004273F" w:rsidRPr="00475420">
        <w:rPr>
          <w:rFonts w:ascii="Book Antiqua" w:eastAsia="Book Antiqua" w:hAnsi="Book Antiqua" w:cs="Book Antiqua"/>
          <w:color w:val="000000"/>
        </w:rPr>
        <w:t xml:space="preserve"> V </w:t>
      </w:r>
      <w:r w:rsidR="0004273F" w:rsidRPr="00475420">
        <w:rPr>
          <w:rFonts w:ascii="Book Antiqua" w:eastAsia="Book Antiqua" w:hAnsi="Book Antiqua" w:cs="Book Antiqua"/>
          <w:i/>
          <w:iCs/>
          <w:color w:val="000000"/>
        </w:rPr>
        <w:t>et al</w:t>
      </w:r>
      <w:r w:rsidR="0004273F" w:rsidRPr="00475420">
        <w:rPr>
          <w:rFonts w:ascii="Book Antiqua" w:eastAsia="Book Antiqua" w:hAnsi="Book Antiqua" w:cs="Book Antiqua"/>
          <w:color w:val="000000"/>
        </w:rPr>
        <w:t xml:space="preserve">. Methods to produce </w:t>
      </w:r>
      <w:proofErr w:type="spellStart"/>
      <w:r w:rsidR="0004273F" w:rsidRPr="00475420">
        <w:rPr>
          <w:rFonts w:ascii="Book Antiqua" w:eastAsia="Book Antiqua" w:hAnsi="Book Antiqua" w:cs="Book Antiqua"/>
          <w:color w:val="000000"/>
        </w:rPr>
        <w:t>iMSCs</w:t>
      </w:r>
      <w:proofErr w:type="spellEnd"/>
    </w:p>
    <w:p w14:paraId="7D2637B0" w14:textId="77777777" w:rsidR="00A77B3E" w:rsidRPr="00475420" w:rsidRDefault="00A77B3E">
      <w:pPr>
        <w:spacing w:line="360" w:lineRule="auto"/>
        <w:jc w:val="both"/>
      </w:pPr>
    </w:p>
    <w:p w14:paraId="3E334D21" w14:textId="77777777" w:rsidR="00A77B3E" w:rsidRPr="00475420" w:rsidRDefault="0004273F">
      <w:pPr>
        <w:spacing w:line="360" w:lineRule="auto"/>
        <w:jc w:val="both"/>
        <w:rPr>
          <w:lang w:val="es-ES"/>
        </w:rPr>
      </w:pPr>
      <w:r w:rsidRPr="00475420">
        <w:rPr>
          <w:rFonts w:ascii="Book Antiqua" w:eastAsia="Book Antiqua" w:hAnsi="Book Antiqua" w:cs="Book Antiqua"/>
          <w:color w:val="000000"/>
          <w:lang w:val="es-ES"/>
        </w:rPr>
        <w:t>Victoria Dup</w:t>
      </w:r>
      <w:r w:rsidR="003F1A2D" w:rsidRPr="00475420">
        <w:rPr>
          <w:rFonts w:ascii="Book Antiqua" w:hAnsi="Book Antiqua" w:cs="Book Antiqua"/>
          <w:color w:val="000000"/>
          <w:lang w:val="es-ES" w:eastAsia="zh-CN"/>
        </w:rPr>
        <w:t>u</w:t>
      </w:r>
      <w:r w:rsidRPr="00475420">
        <w:rPr>
          <w:rFonts w:ascii="Book Antiqua" w:eastAsia="Book Antiqua" w:hAnsi="Book Antiqua" w:cs="Book Antiqua"/>
          <w:color w:val="000000"/>
          <w:lang w:val="es-ES"/>
        </w:rPr>
        <w:t>is, Elisa Oltra</w:t>
      </w:r>
    </w:p>
    <w:p w14:paraId="5122BDEF" w14:textId="77777777" w:rsidR="00A77B3E" w:rsidRPr="00475420" w:rsidRDefault="00A77B3E">
      <w:pPr>
        <w:spacing w:line="360" w:lineRule="auto"/>
        <w:jc w:val="both"/>
        <w:rPr>
          <w:lang w:val="es-ES"/>
        </w:rPr>
      </w:pPr>
    </w:p>
    <w:p w14:paraId="3CDD5696" w14:textId="77777777" w:rsidR="00A77B3E" w:rsidRPr="00475420" w:rsidRDefault="0004273F">
      <w:pPr>
        <w:spacing w:line="360" w:lineRule="auto"/>
        <w:jc w:val="both"/>
        <w:rPr>
          <w:lang w:val="es-ES"/>
        </w:rPr>
      </w:pPr>
      <w:r w:rsidRPr="00475420">
        <w:rPr>
          <w:rFonts w:ascii="Book Antiqua" w:eastAsia="Book Antiqua" w:hAnsi="Book Antiqua" w:cs="Book Antiqua"/>
          <w:b/>
          <w:bCs/>
          <w:color w:val="000000"/>
          <w:lang w:val="es-ES"/>
        </w:rPr>
        <w:t>Victoria Dup</w:t>
      </w:r>
      <w:r w:rsidR="003F1A2D" w:rsidRPr="00475420">
        <w:rPr>
          <w:rFonts w:ascii="Book Antiqua" w:hAnsi="Book Antiqua" w:cs="Book Antiqua"/>
          <w:b/>
          <w:bCs/>
          <w:color w:val="000000"/>
          <w:lang w:val="es-ES" w:eastAsia="zh-CN"/>
        </w:rPr>
        <w:t>u</w:t>
      </w:r>
      <w:r w:rsidRPr="00475420">
        <w:rPr>
          <w:rFonts w:ascii="Book Antiqua" w:eastAsia="Book Antiqua" w:hAnsi="Book Antiqua" w:cs="Book Antiqua"/>
          <w:b/>
          <w:bCs/>
          <w:color w:val="000000"/>
          <w:lang w:val="es-ES"/>
        </w:rPr>
        <w:t xml:space="preserve">is, </w:t>
      </w:r>
      <w:r w:rsidRPr="00475420">
        <w:rPr>
          <w:rFonts w:ascii="Book Antiqua" w:eastAsia="Book Antiqua" w:hAnsi="Book Antiqua" w:cs="Book Antiqua"/>
          <w:color w:val="000000"/>
          <w:lang w:val="es-ES"/>
        </w:rPr>
        <w:t>Faculté des Sciences et d’Ingénierie, Sorbonne Université, Paris 75252, France</w:t>
      </w:r>
    </w:p>
    <w:p w14:paraId="124F8D64" w14:textId="77777777" w:rsidR="00A77B3E" w:rsidRPr="00475420" w:rsidRDefault="00A77B3E">
      <w:pPr>
        <w:spacing w:line="360" w:lineRule="auto"/>
        <w:jc w:val="both"/>
        <w:rPr>
          <w:lang w:val="es-ES"/>
        </w:rPr>
      </w:pPr>
    </w:p>
    <w:p w14:paraId="10EFE117" w14:textId="77777777" w:rsidR="00A77B3E" w:rsidRPr="00475420" w:rsidRDefault="0004273F">
      <w:pPr>
        <w:spacing w:line="360" w:lineRule="auto"/>
        <w:jc w:val="both"/>
        <w:rPr>
          <w:lang w:val="es-ES"/>
        </w:rPr>
      </w:pPr>
      <w:r w:rsidRPr="00475420">
        <w:rPr>
          <w:rFonts w:ascii="Book Antiqua" w:eastAsia="Book Antiqua" w:hAnsi="Book Antiqua" w:cs="Book Antiqua"/>
          <w:b/>
          <w:bCs/>
          <w:color w:val="000000"/>
          <w:lang w:val="es-ES"/>
        </w:rPr>
        <w:t xml:space="preserve">Elisa Oltra, </w:t>
      </w:r>
      <w:r w:rsidRPr="00475420">
        <w:rPr>
          <w:rFonts w:ascii="Book Antiqua" w:eastAsia="Book Antiqua" w:hAnsi="Book Antiqua" w:cs="Book Antiqua"/>
          <w:color w:val="000000"/>
          <w:lang w:val="es-ES"/>
        </w:rPr>
        <w:t>Department of Pathology, Universidad Católica de Valencia San Vicente Mártir, Valencia 46001, Spain</w:t>
      </w:r>
    </w:p>
    <w:p w14:paraId="5D9AE5D4" w14:textId="77777777" w:rsidR="00A77B3E" w:rsidRPr="00475420" w:rsidRDefault="00A77B3E">
      <w:pPr>
        <w:spacing w:line="360" w:lineRule="auto"/>
        <w:jc w:val="both"/>
        <w:rPr>
          <w:lang w:val="es-ES"/>
        </w:rPr>
      </w:pPr>
    </w:p>
    <w:p w14:paraId="1A6FD1E1" w14:textId="77777777" w:rsidR="00A77B3E" w:rsidRPr="00475420" w:rsidRDefault="0004273F">
      <w:pPr>
        <w:spacing w:line="360" w:lineRule="auto"/>
        <w:jc w:val="both"/>
        <w:rPr>
          <w:lang w:val="es-ES"/>
        </w:rPr>
      </w:pPr>
      <w:r w:rsidRPr="00475420">
        <w:rPr>
          <w:rFonts w:ascii="Book Antiqua" w:eastAsia="Book Antiqua" w:hAnsi="Book Antiqua" w:cs="Book Antiqua"/>
          <w:b/>
          <w:bCs/>
          <w:color w:val="000000"/>
          <w:lang w:val="es-ES"/>
        </w:rPr>
        <w:t xml:space="preserve">Elisa Oltra, </w:t>
      </w:r>
      <w:r w:rsidRPr="00475420">
        <w:rPr>
          <w:rFonts w:ascii="Book Antiqua" w:eastAsia="Book Antiqua" w:hAnsi="Book Antiqua" w:cs="Book Antiqua"/>
          <w:color w:val="000000"/>
          <w:lang w:val="es-ES"/>
        </w:rPr>
        <w:t>Centro de Investigación Traslacional San Alberto Magno, Universidad Católica de Valencia San Vicente Mártir, Valencia 46001, Spain</w:t>
      </w:r>
    </w:p>
    <w:p w14:paraId="4ED372BD" w14:textId="77777777" w:rsidR="00A77B3E" w:rsidRPr="00475420" w:rsidRDefault="00A77B3E">
      <w:pPr>
        <w:spacing w:line="360" w:lineRule="auto"/>
        <w:jc w:val="both"/>
        <w:rPr>
          <w:lang w:val="es-ES"/>
        </w:rPr>
      </w:pPr>
    </w:p>
    <w:p w14:paraId="20E599E0" w14:textId="77777777" w:rsidR="00A77B3E" w:rsidRPr="00475420" w:rsidRDefault="0004273F">
      <w:pPr>
        <w:spacing w:line="360" w:lineRule="auto"/>
        <w:jc w:val="both"/>
        <w:rPr>
          <w:lang w:eastAsia="zh-CN"/>
        </w:rPr>
      </w:pPr>
      <w:r w:rsidRPr="00475420">
        <w:rPr>
          <w:rFonts w:ascii="Book Antiqua" w:eastAsia="Book Antiqua" w:hAnsi="Book Antiqua" w:cs="Book Antiqua"/>
          <w:b/>
          <w:bCs/>
          <w:color w:val="000000"/>
        </w:rPr>
        <w:t xml:space="preserve">Author contributions: </w:t>
      </w:r>
      <w:r w:rsidRPr="00475420">
        <w:rPr>
          <w:rFonts w:ascii="Book Antiqua" w:eastAsia="Book Antiqua" w:hAnsi="Book Antiqua" w:cs="Book Antiqua"/>
          <w:color w:val="000000"/>
        </w:rPr>
        <w:t>Dupuis V elaborated the summary tables</w:t>
      </w:r>
      <w:r w:rsidR="003F1A2D" w:rsidRPr="00475420">
        <w:rPr>
          <w:rFonts w:ascii="Book Antiqua" w:hAnsi="Book Antiqua" w:cs="Book Antiqua"/>
          <w:color w:val="000000"/>
          <w:lang w:eastAsia="zh-CN"/>
        </w:rPr>
        <w:t>;</w:t>
      </w:r>
      <w:r w:rsidRPr="00475420">
        <w:rPr>
          <w:rFonts w:ascii="Book Antiqua" w:eastAsia="Book Antiqua" w:hAnsi="Book Antiqua" w:cs="Book Antiqua"/>
          <w:color w:val="000000"/>
        </w:rPr>
        <w:t xml:space="preserve"> Dupuis V and </w:t>
      </w:r>
      <w:proofErr w:type="spellStart"/>
      <w:r w:rsidRPr="00475420">
        <w:rPr>
          <w:rFonts w:ascii="Book Antiqua" w:eastAsia="Book Antiqua" w:hAnsi="Book Antiqua" w:cs="Book Antiqua"/>
          <w:color w:val="000000"/>
        </w:rPr>
        <w:t>Oltra</w:t>
      </w:r>
      <w:proofErr w:type="spellEnd"/>
      <w:r w:rsidRPr="00475420">
        <w:rPr>
          <w:rFonts w:ascii="Book Antiqua" w:eastAsia="Book Antiqua" w:hAnsi="Book Antiqua" w:cs="Book Antiqua"/>
          <w:color w:val="000000"/>
        </w:rPr>
        <w:t xml:space="preserve"> E designed the study and wrote the manuscript.</w:t>
      </w:r>
    </w:p>
    <w:p w14:paraId="234CD85B" w14:textId="77777777" w:rsidR="00A77B3E" w:rsidRPr="00475420" w:rsidRDefault="00A77B3E">
      <w:pPr>
        <w:spacing w:line="360" w:lineRule="auto"/>
        <w:jc w:val="both"/>
      </w:pPr>
    </w:p>
    <w:p w14:paraId="5614D474" w14:textId="77777777" w:rsidR="00A77B3E" w:rsidRPr="00475420" w:rsidRDefault="0004273F">
      <w:pPr>
        <w:spacing w:line="360" w:lineRule="auto"/>
        <w:jc w:val="both"/>
      </w:pPr>
      <w:r w:rsidRPr="00475420">
        <w:rPr>
          <w:rFonts w:ascii="Book Antiqua" w:eastAsia="Book Antiqua" w:hAnsi="Book Antiqua" w:cs="Book Antiqua"/>
          <w:b/>
          <w:bCs/>
          <w:color w:val="000000"/>
        </w:rPr>
        <w:t xml:space="preserve">Corresponding author: Elisa </w:t>
      </w:r>
      <w:proofErr w:type="spellStart"/>
      <w:r w:rsidRPr="00475420">
        <w:rPr>
          <w:rFonts w:ascii="Book Antiqua" w:eastAsia="Book Antiqua" w:hAnsi="Book Antiqua" w:cs="Book Antiqua"/>
          <w:b/>
          <w:bCs/>
          <w:color w:val="000000"/>
        </w:rPr>
        <w:t>Oltra</w:t>
      </w:r>
      <w:proofErr w:type="spellEnd"/>
      <w:r w:rsidRPr="00475420">
        <w:rPr>
          <w:rFonts w:ascii="Book Antiqua" w:eastAsia="Book Antiqua" w:hAnsi="Book Antiqua" w:cs="Book Antiqua"/>
          <w:b/>
          <w:bCs/>
          <w:color w:val="000000"/>
        </w:rPr>
        <w:t xml:space="preserve">, PhD, Full Professor, </w:t>
      </w:r>
      <w:r w:rsidRPr="00475420">
        <w:rPr>
          <w:rFonts w:ascii="Book Antiqua" w:eastAsia="Book Antiqua" w:hAnsi="Book Antiqua" w:cs="Book Antiqua"/>
          <w:color w:val="000000"/>
        </w:rPr>
        <w:t xml:space="preserve">Department of Pathology, Universidad </w:t>
      </w:r>
      <w:proofErr w:type="spellStart"/>
      <w:r w:rsidRPr="00475420">
        <w:rPr>
          <w:rFonts w:ascii="Book Antiqua" w:eastAsia="Book Antiqua" w:hAnsi="Book Antiqua" w:cs="Book Antiqua"/>
          <w:color w:val="000000"/>
        </w:rPr>
        <w:t>Católica</w:t>
      </w:r>
      <w:proofErr w:type="spellEnd"/>
      <w:r w:rsidRPr="00475420">
        <w:rPr>
          <w:rFonts w:ascii="Book Antiqua" w:eastAsia="Book Antiqua" w:hAnsi="Book Antiqua" w:cs="Book Antiqua"/>
          <w:color w:val="000000"/>
        </w:rPr>
        <w:t xml:space="preserve"> de Valencia San Vicente </w:t>
      </w:r>
      <w:proofErr w:type="spellStart"/>
      <w:r w:rsidRPr="00475420">
        <w:rPr>
          <w:rFonts w:ascii="Book Antiqua" w:eastAsia="Book Antiqua" w:hAnsi="Book Antiqua" w:cs="Book Antiqua"/>
          <w:color w:val="000000"/>
        </w:rPr>
        <w:t>Mártir</w:t>
      </w:r>
      <w:proofErr w:type="spellEnd"/>
      <w:r w:rsidRPr="00475420">
        <w:rPr>
          <w:rFonts w:ascii="Book Antiqua" w:eastAsia="Book Antiqua" w:hAnsi="Book Antiqua" w:cs="Book Antiqua"/>
          <w:color w:val="000000"/>
        </w:rPr>
        <w:t>, C/</w:t>
      </w:r>
      <w:proofErr w:type="spellStart"/>
      <w:r w:rsidRPr="00475420">
        <w:rPr>
          <w:rFonts w:ascii="Book Antiqua" w:eastAsia="Book Antiqua" w:hAnsi="Book Antiqua" w:cs="Book Antiqua"/>
          <w:color w:val="000000"/>
        </w:rPr>
        <w:t>Quevedo</w:t>
      </w:r>
      <w:proofErr w:type="spellEnd"/>
      <w:r w:rsidRPr="00475420">
        <w:rPr>
          <w:rFonts w:ascii="Book Antiqua" w:eastAsia="Book Antiqua" w:hAnsi="Book Antiqua" w:cs="Book Antiqua"/>
          <w:color w:val="000000"/>
        </w:rPr>
        <w:t xml:space="preserve"> 2, Valencia 46001, Spain. elisa.oltra@ucv.es</w:t>
      </w:r>
    </w:p>
    <w:p w14:paraId="78274539" w14:textId="77777777" w:rsidR="00A77B3E" w:rsidRPr="00475420" w:rsidRDefault="00A77B3E">
      <w:pPr>
        <w:spacing w:line="360" w:lineRule="auto"/>
        <w:jc w:val="both"/>
      </w:pPr>
    </w:p>
    <w:p w14:paraId="159788CE" w14:textId="77777777" w:rsidR="00A77B3E" w:rsidRPr="00475420" w:rsidRDefault="0004273F">
      <w:pPr>
        <w:spacing w:line="360" w:lineRule="auto"/>
        <w:jc w:val="both"/>
      </w:pPr>
      <w:r w:rsidRPr="00475420">
        <w:rPr>
          <w:rFonts w:ascii="Book Antiqua" w:eastAsia="Book Antiqua" w:hAnsi="Book Antiqua" w:cs="Book Antiqua"/>
          <w:b/>
          <w:bCs/>
          <w:color w:val="000000"/>
        </w:rPr>
        <w:t xml:space="preserve">Received: </w:t>
      </w:r>
      <w:r w:rsidRPr="00475420">
        <w:rPr>
          <w:rFonts w:ascii="Book Antiqua" w:eastAsia="Book Antiqua" w:hAnsi="Book Antiqua" w:cs="Book Antiqua"/>
          <w:color w:val="000000"/>
        </w:rPr>
        <w:t>February 28, 2021</w:t>
      </w:r>
    </w:p>
    <w:p w14:paraId="71680C4B" w14:textId="77777777" w:rsidR="00A77B3E" w:rsidRPr="00475420" w:rsidRDefault="0004273F">
      <w:pPr>
        <w:spacing w:line="360" w:lineRule="auto"/>
        <w:jc w:val="both"/>
      </w:pPr>
      <w:r w:rsidRPr="00475420">
        <w:rPr>
          <w:rFonts w:ascii="Book Antiqua" w:eastAsia="Book Antiqua" w:hAnsi="Book Antiqua" w:cs="Book Antiqua"/>
          <w:b/>
          <w:bCs/>
          <w:color w:val="000000"/>
        </w:rPr>
        <w:t xml:space="preserve">Revised: </w:t>
      </w:r>
      <w:r w:rsidRPr="00475420">
        <w:rPr>
          <w:rFonts w:ascii="Book Antiqua" w:eastAsia="Book Antiqua" w:hAnsi="Book Antiqua" w:cs="Book Antiqua"/>
          <w:color w:val="000000"/>
        </w:rPr>
        <w:t>May 3, 2021</w:t>
      </w:r>
    </w:p>
    <w:p w14:paraId="3FAC81B2" w14:textId="298CC55F" w:rsidR="00A77B3E" w:rsidRPr="00475420" w:rsidRDefault="0004273F">
      <w:pPr>
        <w:spacing w:line="360" w:lineRule="auto"/>
        <w:jc w:val="both"/>
      </w:pPr>
      <w:r w:rsidRPr="00475420">
        <w:rPr>
          <w:rFonts w:ascii="Book Antiqua" w:eastAsia="Book Antiqua" w:hAnsi="Book Antiqua" w:cs="Book Antiqua"/>
          <w:b/>
          <w:bCs/>
          <w:color w:val="000000"/>
        </w:rPr>
        <w:t xml:space="preserve">Accepted: </w:t>
      </w:r>
      <w:bookmarkStart w:id="0" w:name="OLE_LINK15"/>
      <w:bookmarkStart w:id="1" w:name="OLE_LINK33"/>
      <w:bookmarkStart w:id="2" w:name="OLE_LINK48"/>
      <w:r w:rsidR="00A550DB" w:rsidRPr="00475420">
        <w:rPr>
          <w:rFonts w:ascii="Book Antiqua" w:eastAsia="宋体" w:hAnsi="Book Antiqua"/>
          <w:color w:val="000000" w:themeColor="text1"/>
        </w:rPr>
        <w:t>July 14, 2021</w:t>
      </w:r>
      <w:bookmarkEnd w:id="0"/>
      <w:bookmarkEnd w:id="1"/>
      <w:bookmarkEnd w:id="2"/>
    </w:p>
    <w:p w14:paraId="57F86B98" w14:textId="1A0EEC57" w:rsidR="00A77B3E" w:rsidRPr="00475420" w:rsidRDefault="0004273F">
      <w:pPr>
        <w:spacing w:line="360" w:lineRule="auto"/>
        <w:jc w:val="both"/>
        <w:rPr>
          <w:lang w:eastAsia="zh-CN"/>
        </w:rPr>
      </w:pPr>
      <w:r w:rsidRPr="00475420">
        <w:rPr>
          <w:rFonts w:ascii="Book Antiqua" w:eastAsia="Book Antiqua" w:hAnsi="Book Antiqua" w:cs="Book Antiqua"/>
          <w:b/>
          <w:bCs/>
          <w:color w:val="000000"/>
        </w:rPr>
        <w:lastRenderedPageBreak/>
        <w:t xml:space="preserve">Published online: </w:t>
      </w:r>
      <w:r w:rsidR="00C4470F" w:rsidRPr="00475420">
        <w:rPr>
          <w:rFonts w:ascii="Book Antiqua" w:hAnsi="Book Antiqua" w:cs="Book Antiqua" w:hint="eastAsia"/>
          <w:b/>
          <w:bCs/>
          <w:color w:val="000000"/>
          <w:lang w:eastAsia="zh-CN"/>
        </w:rPr>
        <w:t xml:space="preserve"> </w:t>
      </w:r>
      <w:r w:rsidR="00C4470F" w:rsidRPr="00475420">
        <w:rPr>
          <w:rFonts w:ascii="Book Antiqua" w:hAnsi="Book Antiqua" w:cs="Book Antiqua"/>
          <w:bCs/>
          <w:color w:val="000000"/>
          <w:lang w:eastAsia="zh-CN"/>
        </w:rPr>
        <w:t>August 26</w:t>
      </w:r>
      <w:r w:rsidR="00C4470F" w:rsidRPr="00475420">
        <w:rPr>
          <w:rFonts w:ascii="Book Antiqua" w:hAnsi="Book Antiqua" w:cs="Book Antiqua" w:hint="eastAsia"/>
          <w:bCs/>
          <w:color w:val="000000"/>
          <w:lang w:eastAsia="zh-CN"/>
        </w:rPr>
        <w:t xml:space="preserve">, </w:t>
      </w:r>
      <w:r w:rsidR="00C4470F" w:rsidRPr="00475420">
        <w:rPr>
          <w:rFonts w:ascii="Book Antiqua" w:eastAsia="Book Antiqua" w:hAnsi="Book Antiqua" w:cs="Book Antiqua"/>
          <w:bCs/>
          <w:color w:val="000000"/>
        </w:rPr>
        <w:t>2021</w:t>
      </w:r>
    </w:p>
    <w:p w14:paraId="70448F91" w14:textId="77777777" w:rsidR="00A77B3E" w:rsidRPr="00475420" w:rsidRDefault="00A77B3E">
      <w:pPr>
        <w:spacing w:line="360" w:lineRule="auto"/>
        <w:jc w:val="both"/>
        <w:sectPr w:rsidR="00A77B3E" w:rsidRPr="00475420">
          <w:footerReference w:type="default" r:id="rId7"/>
          <w:pgSz w:w="12240" w:h="15840"/>
          <w:pgMar w:top="1440" w:right="1440" w:bottom="1440" w:left="1440" w:header="720" w:footer="720" w:gutter="0"/>
          <w:cols w:space="720"/>
          <w:docGrid w:linePitch="360"/>
        </w:sectPr>
      </w:pPr>
    </w:p>
    <w:p w14:paraId="1144965B" w14:textId="77777777" w:rsidR="00A77B3E" w:rsidRPr="00475420" w:rsidRDefault="0004273F">
      <w:pPr>
        <w:spacing w:line="360" w:lineRule="auto"/>
        <w:jc w:val="both"/>
      </w:pPr>
      <w:r w:rsidRPr="00475420">
        <w:rPr>
          <w:rFonts w:ascii="Book Antiqua" w:eastAsia="Book Antiqua" w:hAnsi="Book Antiqua" w:cs="Book Antiqua"/>
          <w:b/>
          <w:color w:val="000000"/>
        </w:rPr>
        <w:lastRenderedPageBreak/>
        <w:t>Abstract</w:t>
      </w:r>
    </w:p>
    <w:p w14:paraId="0F48CB19" w14:textId="073CAC63" w:rsidR="00A77B3E" w:rsidRPr="00475420" w:rsidRDefault="0004273F">
      <w:pPr>
        <w:spacing w:line="360" w:lineRule="auto"/>
        <w:jc w:val="both"/>
        <w:rPr>
          <w:lang w:eastAsia="zh-CN"/>
        </w:rPr>
      </w:pPr>
      <w:r w:rsidRPr="00475420">
        <w:rPr>
          <w:rFonts w:ascii="Book Antiqua" w:eastAsia="Book Antiqua" w:hAnsi="Book Antiqua" w:cs="Book Antiqua"/>
          <w:color w:val="000000"/>
        </w:rPr>
        <w:t>Mesenchyma</w:t>
      </w:r>
      <w:r w:rsidR="003F1A2D" w:rsidRPr="00475420">
        <w:rPr>
          <w:rFonts w:ascii="Book Antiqua" w:eastAsia="Book Antiqua" w:hAnsi="Book Antiqua" w:cs="Book Antiqua"/>
          <w:color w:val="000000"/>
        </w:rPr>
        <w:t>l stem cell</w:t>
      </w:r>
      <w:r w:rsidRPr="00475420">
        <w:rPr>
          <w:rFonts w:ascii="Book Antiqua" w:eastAsia="Book Antiqua" w:hAnsi="Book Antiqua" w:cs="Book Antiqua"/>
          <w:color w:val="000000"/>
        </w:rPr>
        <w:t xml:space="preserve">s (MSCs) have received significant attention in recent years due to their large potential for cell therapy. Indeed, they secrete a wide variety of immunomodulatory factors of interest for the treatment of immune-related disorders and inflammatory diseases. MSCs can be extracted from multiple tissues of the human body. However, several factors may restrict their use for clinical applications: the requirement of invasive procedures for their isolation, their limited numbers, and their heterogeneity according to the tissue of origin or donor. In addition, MSCs often present early signs of replicative senescence limiting their expansion </w:t>
      </w:r>
      <w:r w:rsidRPr="00475420">
        <w:rPr>
          <w:rFonts w:ascii="Book Antiqua" w:eastAsia="Book Antiqua" w:hAnsi="Book Antiqua" w:cs="Book Antiqua"/>
          <w:i/>
          <w:iCs/>
          <w:color w:val="000000"/>
        </w:rPr>
        <w:t>in vitro,</w:t>
      </w:r>
      <w:r w:rsidRPr="00475420">
        <w:rPr>
          <w:rFonts w:ascii="Book Antiqua" w:eastAsia="Book Antiqua" w:hAnsi="Book Antiqua" w:cs="Book Antiqua"/>
          <w:color w:val="000000"/>
        </w:rPr>
        <w:t xml:space="preserve"> and their therapeutic capacity </w:t>
      </w:r>
      <w:r w:rsidRPr="00475420">
        <w:rPr>
          <w:rFonts w:ascii="Book Antiqua" w:eastAsia="Book Antiqua" w:hAnsi="Book Antiqua" w:cs="Book Antiqua"/>
          <w:i/>
          <w:iCs/>
          <w:color w:val="000000"/>
        </w:rPr>
        <w:t>in vivo</w:t>
      </w:r>
      <w:r w:rsidRPr="00475420">
        <w:rPr>
          <w:rFonts w:ascii="Book Antiqua" w:eastAsia="Book Antiqua" w:hAnsi="Book Antiqua" w:cs="Book Antiqua"/>
          <w:color w:val="000000"/>
        </w:rPr>
        <w:t xml:space="preserve">. Due to the clinical potential of MSCs, a considerable number of methods to differentiate </w:t>
      </w:r>
      <w:r w:rsidR="003F1A2D" w:rsidRPr="00475420">
        <w:rPr>
          <w:rFonts w:ascii="Book Antiqua" w:eastAsia="Book Antiqua" w:hAnsi="Book Antiqua" w:cs="Book Antiqua"/>
          <w:color w:val="000000"/>
        </w:rPr>
        <w:t xml:space="preserve">induced pluripotent stem cells </w:t>
      </w:r>
      <w:r w:rsidRPr="00475420">
        <w:rPr>
          <w:rFonts w:ascii="Book Antiqua" w:eastAsia="Book Antiqua" w:hAnsi="Book Antiqua" w:cs="Book Antiqua"/>
          <w:color w:val="000000"/>
        </w:rPr>
        <w:t>(</w:t>
      </w:r>
      <w:proofErr w:type="spellStart"/>
      <w:r w:rsidR="003F1A2D"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into MSCs have emerged. </w:t>
      </w:r>
      <w:proofErr w:type="spellStart"/>
      <w:proofErr w:type="gramStart"/>
      <w:r w:rsidRPr="00475420">
        <w:rPr>
          <w:rFonts w:ascii="Book Antiqua" w:eastAsia="Book Antiqua" w:hAnsi="Book Antiqua" w:cs="Book Antiqua"/>
          <w:color w:val="000000"/>
        </w:rPr>
        <w:t>iPSCs</w:t>
      </w:r>
      <w:proofErr w:type="spellEnd"/>
      <w:proofErr w:type="gramEnd"/>
      <w:r w:rsidRPr="00475420">
        <w:rPr>
          <w:rFonts w:ascii="Book Antiqua" w:eastAsia="Book Antiqua" w:hAnsi="Book Antiqua" w:cs="Book Antiqua"/>
          <w:color w:val="000000"/>
        </w:rPr>
        <w:t xml:space="preserve"> represent a new reliable, unlimited source to generate MSCs (</w:t>
      </w:r>
      <w:r w:rsidR="003F1A2D" w:rsidRPr="00475420">
        <w:rPr>
          <w:rFonts w:ascii="Book Antiqua" w:eastAsia="Book Antiqua" w:hAnsi="Book Antiqua" w:cs="Book Antiqua"/>
          <w:color w:val="000000"/>
        </w:rPr>
        <w:t>MSCs</w:t>
      </w:r>
      <w:r w:rsidR="003F1A2D" w:rsidRPr="00475420">
        <w:rPr>
          <w:rFonts w:ascii="Book Antiqua" w:hAnsi="Book Antiqua" w:cs="Book Antiqua"/>
          <w:color w:val="000000"/>
          <w:lang w:eastAsia="zh-CN"/>
        </w:rPr>
        <w:t xml:space="preserve"> </w:t>
      </w:r>
      <w:r w:rsidR="003F1A2D" w:rsidRPr="00475420">
        <w:rPr>
          <w:rFonts w:ascii="Book Antiqua" w:eastAsia="Book Antiqua" w:hAnsi="Book Antiqua" w:cs="Book Antiqua"/>
          <w:color w:val="000000"/>
        </w:rPr>
        <w:t>derived from iPSC</w:t>
      </w:r>
      <w:r w:rsidR="003F1A2D" w:rsidRPr="00475420">
        <w:rPr>
          <w:rFonts w:ascii="Book Antiqua" w:hAnsi="Book Antiqua" w:cs="Book Antiqua"/>
          <w:color w:val="000000"/>
          <w:lang w:eastAsia="zh-CN"/>
        </w:rPr>
        <w:t xml:space="preserv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from homogeneous and well-characterized cell</w:t>
      </w:r>
      <w:r w:rsidR="009432CC"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lines, which would relieve many of the </w:t>
      </w:r>
      <w:r w:rsidR="009432CC" w:rsidRPr="00475420">
        <w:rPr>
          <w:rFonts w:ascii="Book Antiqua" w:eastAsia="Book Antiqua" w:hAnsi="Book Antiqua" w:cs="Book Antiqua"/>
          <w:color w:val="000000"/>
        </w:rPr>
        <w:t>above</w:t>
      </w:r>
      <w:r w:rsidR="00F26D5F" w:rsidRPr="00475420">
        <w:rPr>
          <w:rFonts w:ascii="Book Antiqua" w:eastAsia="Book Antiqua" w:hAnsi="Book Antiqua" w:cs="Book Antiqua"/>
          <w:color w:val="000000"/>
        </w:rPr>
        <w:t xml:space="preserve"> </w:t>
      </w:r>
      <w:r w:rsidR="009432CC" w:rsidRPr="00475420">
        <w:rPr>
          <w:rFonts w:ascii="Book Antiqua" w:eastAsia="Book Antiqua" w:hAnsi="Book Antiqua" w:cs="Book Antiqua"/>
          <w:color w:val="000000"/>
        </w:rPr>
        <w:t xml:space="preserve">mentioned </w:t>
      </w:r>
      <w:r w:rsidRPr="00475420">
        <w:rPr>
          <w:rFonts w:ascii="Book Antiqua" w:eastAsia="Book Antiqua" w:hAnsi="Book Antiqua" w:cs="Book Antiqua"/>
          <w:color w:val="000000"/>
        </w:rPr>
        <w:t xml:space="preserve">technical and biological limitations. Additionally, the use of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t>
      </w:r>
      <w:r w:rsidR="009432CC" w:rsidRPr="00475420">
        <w:rPr>
          <w:rFonts w:ascii="Book Antiqua" w:eastAsia="Book Antiqua" w:hAnsi="Book Antiqua" w:cs="Book Antiqua"/>
          <w:color w:val="000000"/>
        </w:rPr>
        <w:t xml:space="preserve">prevents </w:t>
      </w:r>
      <w:r w:rsidRPr="00475420">
        <w:rPr>
          <w:rFonts w:ascii="Book Antiqua" w:eastAsia="Book Antiqua" w:hAnsi="Book Antiqua" w:cs="Book Antiqua"/>
          <w:color w:val="000000"/>
        </w:rPr>
        <w:t xml:space="preserve">some of the ethical concerns surrounding the use of human embryonic stem cells. In this review, we analyze the main current protocols used to differentiate human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into MSCs, which we classify into five different categories: MSC </w:t>
      </w:r>
      <w:r w:rsidR="00C76A03" w:rsidRPr="00475420">
        <w:rPr>
          <w:rFonts w:ascii="Book Antiqua" w:hAnsi="Book Antiqua" w:cs="Book Antiqua"/>
          <w:color w:val="000000"/>
          <w:lang w:eastAsia="zh-CN"/>
        </w:rPr>
        <w:t>S</w:t>
      </w:r>
      <w:r w:rsidRPr="00475420">
        <w:rPr>
          <w:rFonts w:ascii="Book Antiqua" w:eastAsia="Book Antiqua" w:hAnsi="Book Antiqua" w:cs="Book Antiqua"/>
          <w:color w:val="000000"/>
        </w:rPr>
        <w:t xml:space="preserve">witch, </w:t>
      </w:r>
      <w:proofErr w:type="spellStart"/>
      <w:r w:rsidR="009432CC" w:rsidRPr="00475420">
        <w:rPr>
          <w:rFonts w:ascii="Book Antiqua" w:eastAsia="Book Antiqua" w:hAnsi="Book Antiqua" w:cs="Book Antiqua"/>
          <w:color w:val="000000"/>
        </w:rPr>
        <w:t>E</w:t>
      </w:r>
      <w:r w:rsidRPr="00475420">
        <w:rPr>
          <w:rFonts w:ascii="Book Antiqua" w:eastAsia="Book Antiqua" w:hAnsi="Book Antiqua" w:cs="Book Antiqua"/>
          <w:color w:val="000000"/>
        </w:rPr>
        <w:t>mbryoid</w:t>
      </w:r>
      <w:proofErr w:type="spellEnd"/>
      <w:r w:rsidRPr="00475420">
        <w:rPr>
          <w:rFonts w:ascii="Book Antiqua" w:eastAsia="Book Antiqua" w:hAnsi="Book Antiqua" w:cs="Book Antiqua"/>
          <w:color w:val="000000"/>
        </w:rPr>
        <w:t xml:space="preserve"> </w:t>
      </w:r>
      <w:r w:rsidR="009432CC" w:rsidRPr="00475420">
        <w:rPr>
          <w:rFonts w:ascii="Book Antiqua" w:eastAsia="Book Antiqua" w:hAnsi="Book Antiqua" w:cs="Book Antiqua"/>
          <w:color w:val="000000"/>
        </w:rPr>
        <w:t>B</w:t>
      </w:r>
      <w:r w:rsidRPr="00475420">
        <w:rPr>
          <w:rFonts w:ascii="Book Antiqua" w:eastAsia="Book Antiqua" w:hAnsi="Book Antiqua" w:cs="Book Antiqua"/>
          <w:color w:val="000000"/>
        </w:rPr>
        <w:t xml:space="preserve">ody </w:t>
      </w:r>
      <w:r w:rsidR="009432CC" w:rsidRPr="00475420">
        <w:rPr>
          <w:rFonts w:ascii="Book Antiqua" w:eastAsia="Book Antiqua" w:hAnsi="Book Antiqua" w:cs="Book Antiqua"/>
          <w:color w:val="000000"/>
        </w:rPr>
        <w:t>F</w:t>
      </w:r>
      <w:r w:rsidRPr="00475420">
        <w:rPr>
          <w:rFonts w:ascii="Book Antiqua" w:eastAsia="Book Antiqua" w:hAnsi="Book Antiqua" w:cs="Book Antiqua"/>
          <w:color w:val="000000"/>
        </w:rPr>
        <w:t xml:space="preserve">ormation, </w:t>
      </w:r>
      <w:r w:rsidR="00C76A03" w:rsidRPr="00475420">
        <w:rPr>
          <w:rFonts w:ascii="Book Antiqua" w:eastAsia="Book Antiqua" w:hAnsi="Book Antiqua" w:cs="Book Antiqua"/>
          <w:color w:val="000000"/>
        </w:rPr>
        <w:t>Specific Differentiation, Pathway Inhi</w:t>
      </w:r>
      <w:r w:rsidRPr="00475420">
        <w:rPr>
          <w:rFonts w:ascii="Book Antiqua" w:eastAsia="Book Antiqua" w:hAnsi="Book Antiqua" w:cs="Book Antiqua"/>
          <w:color w:val="000000"/>
        </w:rPr>
        <w:t>bitor</w:t>
      </w:r>
      <w:r w:rsidR="009432CC"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and </w:t>
      </w:r>
      <w:r w:rsidR="00C76A03" w:rsidRPr="00475420">
        <w:rPr>
          <w:rFonts w:ascii="Book Antiqua" w:eastAsia="Book Antiqua" w:hAnsi="Book Antiqua" w:cs="Book Antiqua"/>
          <w:color w:val="000000"/>
        </w:rPr>
        <w:t>Platelet Lys</w:t>
      </w:r>
      <w:r w:rsidRPr="00475420">
        <w:rPr>
          <w:rFonts w:ascii="Book Antiqua" w:eastAsia="Book Antiqua" w:hAnsi="Book Antiqua" w:cs="Book Antiqua"/>
          <w:color w:val="000000"/>
        </w:rPr>
        <w:t>ate. We also evaluate common and method-specific culture components and provide a list of positive and negative markers for MSC characterization</w:t>
      </w:r>
      <w:r w:rsidR="004D0F19"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w:t>
      </w:r>
      <w:r w:rsidR="004D0F19" w:rsidRPr="00475420">
        <w:rPr>
          <w:rFonts w:ascii="Book Antiqua" w:eastAsia="Book Antiqua" w:hAnsi="Book Antiqua" w:cs="Book Antiqua"/>
          <w:color w:val="000000"/>
        </w:rPr>
        <w:t>F</w:t>
      </w:r>
      <w:r w:rsidRPr="00475420">
        <w:rPr>
          <w:rFonts w:ascii="Book Antiqua" w:eastAsia="Book Antiqua" w:hAnsi="Book Antiqua" w:cs="Book Antiqua"/>
          <w:color w:val="000000"/>
        </w:rPr>
        <w:t xml:space="preserve">urther guidance on material requirements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with these methods and on the phenotypic features of the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obtained</w:t>
      </w:r>
      <w:r w:rsidR="002858F4" w:rsidRPr="00475420">
        <w:rPr>
          <w:rFonts w:ascii="Book Antiqua" w:eastAsia="Book Antiqua" w:hAnsi="Book Antiqua" w:cs="Book Antiqua"/>
          <w:color w:val="000000"/>
        </w:rPr>
        <w:t xml:space="preserve"> is added</w:t>
      </w:r>
      <w:r w:rsidRPr="00475420">
        <w:rPr>
          <w:rFonts w:ascii="Book Antiqua" w:eastAsia="Book Antiqua" w:hAnsi="Book Antiqua" w:cs="Book Antiqua"/>
          <w:color w:val="000000"/>
        </w:rPr>
        <w:t xml:space="preserve">. The information may help researchers identify protocol options to design and/or refine standardized procedures for large-scale production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fitting clinical demands.</w:t>
      </w:r>
    </w:p>
    <w:p w14:paraId="76A42DBC" w14:textId="77777777" w:rsidR="00A77B3E" w:rsidRPr="00475420" w:rsidRDefault="00A77B3E">
      <w:pPr>
        <w:spacing w:line="360" w:lineRule="auto"/>
        <w:jc w:val="both"/>
      </w:pPr>
    </w:p>
    <w:p w14:paraId="137B7338" w14:textId="66425D16" w:rsidR="00A77B3E" w:rsidRPr="00475420" w:rsidRDefault="0004273F">
      <w:pPr>
        <w:spacing w:line="360" w:lineRule="auto"/>
        <w:jc w:val="both"/>
        <w:rPr>
          <w:lang w:eastAsia="zh-CN"/>
        </w:rPr>
      </w:pPr>
      <w:r w:rsidRPr="00475420">
        <w:rPr>
          <w:rFonts w:ascii="Book Antiqua" w:eastAsia="Book Antiqua" w:hAnsi="Book Antiqua" w:cs="Book Antiqua"/>
          <w:b/>
          <w:bCs/>
          <w:color w:val="000000"/>
        </w:rPr>
        <w:t xml:space="preserve">Key Words: </w:t>
      </w:r>
      <w:r w:rsidRPr="00475420">
        <w:rPr>
          <w:rFonts w:ascii="Book Antiqua" w:eastAsia="Book Antiqua" w:hAnsi="Book Antiqua" w:cs="Book Antiqua"/>
          <w:color w:val="000000"/>
        </w:rPr>
        <w:t>Mesenchymal stem cells</w:t>
      </w:r>
      <w:r w:rsidR="003F1A2D" w:rsidRPr="00475420">
        <w:rPr>
          <w:rFonts w:ascii="Book Antiqua" w:hAnsi="Book Antiqua" w:cs="Book Antiqua"/>
          <w:color w:val="000000"/>
          <w:lang w:eastAsia="zh-CN"/>
        </w:rPr>
        <w:t>;</w:t>
      </w:r>
      <w:r w:rsidRPr="00475420">
        <w:rPr>
          <w:rFonts w:ascii="Book Antiqua" w:eastAsia="Book Antiqua" w:hAnsi="Book Antiqua" w:cs="Book Antiqua"/>
          <w:color w:val="000000"/>
        </w:rPr>
        <w:t xml:space="preserve"> Induced pluripotent stem cell</w:t>
      </w:r>
      <w:r w:rsidR="009432CC" w:rsidRPr="00475420">
        <w:rPr>
          <w:rFonts w:ascii="Book Antiqua" w:eastAsia="Book Antiqua" w:hAnsi="Book Antiqua" w:cs="Book Antiqua"/>
          <w:color w:val="000000"/>
        </w:rPr>
        <w:t>s</w:t>
      </w:r>
      <w:r w:rsidR="003F1A2D" w:rsidRPr="00475420">
        <w:rPr>
          <w:rFonts w:ascii="Book Antiqua" w:hAnsi="Book Antiqua" w:cs="Book Antiqua"/>
          <w:color w:val="000000"/>
          <w:lang w:eastAsia="zh-CN"/>
        </w:rPr>
        <w:t>;</w:t>
      </w:r>
      <w:r w:rsidRPr="00475420">
        <w:rPr>
          <w:rFonts w:ascii="Book Antiqua" w:eastAsia="Book Antiqua" w:hAnsi="Book Antiqua" w:cs="Book Antiqua"/>
          <w:color w:val="000000"/>
        </w:rPr>
        <w:t xml:space="preserve"> Mesenchymal stem cells derived from induced pluripotent stem cells</w:t>
      </w:r>
      <w:r w:rsidR="003F1A2D" w:rsidRPr="00475420">
        <w:rPr>
          <w:rFonts w:ascii="Book Antiqua" w:hAnsi="Book Antiqua" w:cs="Book Antiqua"/>
          <w:color w:val="000000"/>
          <w:lang w:eastAsia="zh-CN"/>
        </w:rPr>
        <w:t>;</w:t>
      </w:r>
      <w:r w:rsidRPr="00475420">
        <w:rPr>
          <w:rFonts w:ascii="Book Antiqua" w:eastAsia="Book Antiqua" w:hAnsi="Book Antiqua" w:cs="Book Antiqua"/>
          <w:color w:val="000000"/>
        </w:rPr>
        <w:t xml:space="preserve"> </w:t>
      </w:r>
      <w:r w:rsidR="003F1A2D" w:rsidRPr="00475420">
        <w:rPr>
          <w:rFonts w:ascii="Book Antiqua" w:hAnsi="Book Antiqua" w:cs="Book Antiqua"/>
          <w:color w:val="000000"/>
          <w:lang w:eastAsia="zh-CN"/>
        </w:rPr>
        <w:t>D</w:t>
      </w:r>
      <w:r w:rsidRPr="00475420">
        <w:rPr>
          <w:rFonts w:ascii="Book Antiqua" w:eastAsia="Book Antiqua" w:hAnsi="Book Antiqua" w:cs="Book Antiqua"/>
          <w:color w:val="000000"/>
        </w:rPr>
        <w:t>ifferentiation methods</w:t>
      </w:r>
      <w:r w:rsidR="003F1A2D" w:rsidRPr="00475420">
        <w:rPr>
          <w:rFonts w:ascii="Book Antiqua" w:hAnsi="Book Antiqua" w:cs="Book Antiqua"/>
          <w:color w:val="000000"/>
          <w:lang w:eastAsia="zh-CN"/>
        </w:rPr>
        <w:t>;</w:t>
      </w:r>
      <w:r w:rsidRPr="00475420">
        <w:rPr>
          <w:rFonts w:ascii="Book Antiqua" w:eastAsia="Book Antiqua" w:hAnsi="Book Antiqua" w:cs="Book Antiqua"/>
          <w:color w:val="000000"/>
        </w:rPr>
        <w:t xml:space="preserve"> </w:t>
      </w:r>
      <w:r w:rsidR="003F1A2D" w:rsidRPr="00475420">
        <w:rPr>
          <w:rFonts w:ascii="Book Antiqua" w:hAnsi="Book Antiqua" w:cs="Book Antiqua"/>
          <w:color w:val="000000"/>
          <w:lang w:eastAsia="zh-CN"/>
        </w:rPr>
        <w:t>C</w:t>
      </w:r>
      <w:r w:rsidRPr="00475420">
        <w:rPr>
          <w:rFonts w:ascii="Book Antiqua" w:eastAsia="Book Antiqua" w:hAnsi="Book Antiqua" w:cs="Book Antiqua"/>
          <w:color w:val="000000"/>
        </w:rPr>
        <w:t>ulture components</w:t>
      </w:r>
      <w:r w:rsidR="003F1A2D" w:rsidRPr="00475420">
        <w:rPr>
          <w:rFonts w:ascii="Book Antiqua" w:hAnsi="Book Antiqua" w:cs="Book Antiqua"/>
          <w:color w:val="000000"/>
          <w:lang w:eastAsia="zh-CN"/>
        </w:rPr>
        <w:t>;</w:t>
      </w:r>
      <w:r w:rsidRPr="00475420">
        <w:rPr>
          <w:rFonts w:ascii="Book Antiqua" w:eastAsia="Book Antiqua" w:hAnsi="Book Antiqua" w:cs="Book Antiqua"/>
          <w:color w:val="000000"/>
        </w:rPr>
        <w:t xml:space="preserve"> </w:t>
      </w:r>
      <w:r w:rsidR="003F1A2D" w:rsidRPr="00475420">
        <w:rPr>
          <w:rFonts w:ascii="Book Antiqua" w:eastAsia="Book Antiqua" w:hAnsi="Book Antiqua" w:cs="Book Antiqua"/>
          <w:color w:val="000000"/>
        </w:rPr>
        <w:t>Mesenchymal stem cell</w:t>
      </w:r>
      <w:r w:rsidRPr="00475420">
        <w:rPr>
          <w:rFonts w:ascii="Book Antiqua" w:eastAsia="Book Antiqua" w:hAnsi="Book Antiqua" w:cs="Book Antiqua"/>
          <w:color w:val="000000"/>
        </w:rPr>
        <w:t xml:space="preserve"> markers</w:t>
      </w:r>
    </w:p>
    <w:p w14:paraId="0B854AF7" w14:textId="77777777" w:rsidR="00475420" w:rsidRPr="00475420" w:rsidRDefault="00475420" w:rsidP="00475420">
      <w:pPr>
        <w:spacing w:line="360" w:lineRule="auto"/>
        <w:rPr>
          <w:rFonts w:ascii="Book Antiqua" w:hAnsi="Book Antiqua" w:cs="Book Antiqua"/>
          <w:b/>
          <w:color w:val="000000"/>
        </w:rPr>
      </w:pPr>
    </w:p>
    <w:p w14:paraId="139997EF" w14:textId="77777777" w:rsidR="00475420" w:rsidRPr="00475420" w:rsidRDefault="00475420" w:rsidP="00475420">
      <w:pPr>
        <w:spacing w:line="360" w:lineRule="auto"/>
        <w:rPr>
          <w:rFonts w:ascii="Book Antiqua" w:eastAsia="Book Antiqua" w:hAnsi="Book Antiqua" w:cs="Book Antiqua"/>
          <w:color w:val="000000"/>
        </w:rPr>
      </w:pPr>
      <w:proofErr w:type="gramStart"/>
      <w:r w:rsidRPr="00475420">
        <w:rPr>
          <w:rFonts w:ascii="Book Antiqua" w:eastAsia="Book Antiqua" w:hAnsi="Book Antiqua" w:cs="Book Antiqua" w:hint="eastAsia"/>
          <w:b/>
          <w:color w:val="000000"/>
        </w:rPr>
        <w:lastRenderedPageBreak/>
        <w:t>©</w:t>
      </w:r>
      <w:r w:rsidRPr="00475420">
        <w:rPr>
          <w:rFonts w:ascii="Book Antiqua" w:eastAsia="Book Antiqua" w:hAnsi="Book Antiqua" w:cs="Book Antiqua"/>
          <w:b/>
          <w:color w:val="000000"/>
        </w:rPr>
        <w:t>The</w:t>
      </w:r>
      <w:r w:rsidRPr="00475420">
        <w:rPr>
          <w:rFonts w:ascii="Book Antiqua" w:eastAsia="Book Antiqua" w:hAnsi="Book Antiqua" w:cs="Book Antiqua"/>
          <w:color w:val="000000"/>
        </w:rPr>
        <w:t xml:space="preserve"> </w:t>
      </w:r>
      <w:r w:rsidRPr="00475420">
        <w:rPr>
          <w:rFonts w:ascii="Book Antiqua" w:eastAsia="Book Antiqua" w:hAnsi="Book Antiqua" w:cs="Book Antiqua"/>
          <w:b/>
          <w:color w:val="000000"/>
        </w:rPr>
        <w:t>Author(s) 2021.</w:t>
      </w:r>
      <w:proofErr w:type="gramEnd"/>
      <w:r w:rsidRPr="00475420">
        <w:rPr>
          <w:rFonts w:ascii="Book Antiqua" w:eastAsia="Book Antiqua" w:hAnsi="Book Antiqua" w:cs="Book Antiqua"/>
          <w:b/>
          <w:color w:val="000000"/>
        </w:rPr>
        <w:t xml:space="preserve"> </w:t>
      </w:r>
      <w:proofErr w:type="gramStart"/>
      <w:r w:rsidRPr="00475420">
        <w:rPr>
          <w:rFonts w:ascii="Book Antiqua" w:eastAsia="Book Antiqua" w:hAnsi="Book Antiqua" w:cs="Book Antiqua"/>
          <w:color w:val="000000"/>
        </w:rPr>
        <w:t xml:space="preserve">Published by </w:t>
      </w:r>
      <w:proofErr w:type="spellStart"/>
      <w:r w:rsidRPr="00475420">
        <w:rPr>
          <w:rFonts w:ascii="Book Antiqua" w:eastAsia="Book Antiqua" w:hAnsi="Book Antiqua" w:cs="Book Antiqua"/>
          <w:color w:val="000000"/>
        </w:rPr>
        <w:t>Baishideng</w:t>
      </w:r>
      <w:proofErr w:type="spellEnd"/>
      <w:r w:rsidRPr="00475420">
        <w:rPr>
          <w:rFonts w:ascii="Book Antiqua" w:eastAsia="Book Antiqua" w:hAnsi="Book Antiqua" w:cs="Book Antiqua"/>
          <w:color w:val="000000"/>
        </w:rPr>
        <w:t xml:space="preserve"> Publishing Group Inc.</w:t>
      </w:r>
      <w:proofErr w:type="gramEnd"/>
      <w:r w:rsidRPr="00475420">
        <w:rPr>
          <w:rFonts w:ascii="Book Antiqua" w:eastAsia="Book Antiqua" w:hAnsi="Book Antiqua" w:cs="Book Antiqua"/>
          <w:color w:val="000000"/>
        </w:rPr>
        <w:t xml:space="preserve"> All rights reserved. </w:t>
      </w:r>
    </w:p>
    <w:p w14:paraId="01FFF0CE" w14:textId="77777777" w:rsidR="00A77B3E" w:rsidRPr="00475420" w:rsidRDefault="00A77B3E">
      <w:pPr>
        <w:spacing w:line="360" w:lineRule="auto"/>
        <w:jc w:val="both"/>
      </w:pPr>
    </w:p>
    <w:p w14:paraId="52C5D0EC" w14:textId="704F9276" w:rsidR="00A77B3E" w:rsidRPr="00475420" w:rsidRDefault="00475420">
      <w:pPr>
        <w:spacing w:line="360" w:lineRule="auto"/>
        <w:jc w:val="both"/>
        <w:rPr>
          <w:lang w:eastAsia="zh-CN"/>
        </w:rPr>
      </w:pPr>
      <w:r w:rsidRPr="00475420">
        <w:rPr>
          <w:rFonts w:ascii="Book Antiqua" w:eastAsia="Book Antiqua" w:hAnsi="Book Antiqua" w:cs="Book Antiqua"/>
          <w:b/>
          <w:color w:val="000000"/>
        </w:rPr>
        <w:t xml:space="preserve">Citation: </w:t>
      </w:r>
      <w:r w:rsidR="0004273F" w:rsidRPr="00475420">
        <w:rPr>
          <w:rFonts w:ascii="Book Antiqua" w:eastAsia="Book Antiqua" w:hAnsi="Book Antiqua" w:cs="Book Antiqua"/>
          <w:color w:val="000000"/>
        </w:rPr>
        <w:t>Dup</w:t>
      </w:r>
      <w:r w:rsidR="003F1A2D" w:rsidRPr="00475420">
        <w:rPr>
          <w:rFonts w:ascii="Book Antiqua" w:hAnsi="Book Antiqua" w:cs="Book Antiqua"/>
          <w:color w:val="000000"/>
          <w:lang w:eastAsia="zh-CN"/>
        </w:rPr>
        <w:t>u</w:t>
      </w:r>
      <w:r w:rsidR="0004273F" w:rsidRPr="00475420">
        <w:rPr>
          <w:rFonts w:ascii="Book Antiqua" w:eastAsia="Book Antiqua" w:hAnsi="Book Antiqua" w:cs="Book Antiqua"/>
          <w:color w:val="000000"/>
        </w:rPr>
        <w:t xml:space="preserve">is V, </w:t>
      </w:r>
      <w:proofErr w:type="spellStart"/>
      <w:r w:rsidR="0004273F" w:rsidRPr="00475420">
        <w:rPr>
          <w:rFonts w:ascii="Book Antiqua" w:eastAsia="Book Antiqua" w:hAnsi="Book Antiqua" w:cs="Book Antiqua"/>
          <w:color w:val="000000"/>
        </w:rPr>
        <w:t>Oltra</w:t>
      </w:r>
      <w:proofErr w:type="spellEnd"/>
      <w:r w:rsidR="0004273F" w:rsidRPr="00475420">
        <w:rPr>
          <w:rFonts w:ascii="Book Antiqua" w:eastAsia="Book Antiqua" w:hAnsi="Book Antiqua" w:cs="Book Antiqua"/>
          <w:color w:val="000000"/>
        </w:rPr>
        <w:t xml:space="preserve"> E. </w:t>
      </w:r>
      <w:r w:rsidR="003F1A2D" w:rsidRPr="00475420">
        <w:rPr>
          <w:rFonts w:ascii="Book Antiqua" w:eastAsia="Book Antiqua" w:hAnsi="Book Antiqua" w:cs="Book Antiqua"/>
          <w:color w:val="000000"/>
        </w:rPr>
        <w:t>Methods to produce induced pluripotent stem cell-derived mesenchymal stem cells: Mesenchymal stem cells from induced pluripotent stem cells</w:t>
      </w:r>
      <w:r w:rsidR="0004273F" w:rsidRPr="00475420">
        <w:rPr>
          <w:rFonts w:ascii="Book Antiqua" w:eastAsia="Book Antiqua" w:hAnsi="Book Antiqua" w:cs="Book Antiqua"/>
          <w:color w:val="000000"/>
        </w:rPr>
        <w:t xml:space="preserve">. </w:t>
      </w:r>
      <w:r w:rsidR="0004273F" w:rsidRPr="00475420">
        <w:rPr>
          <w:rFonts w:ascii="Book Antiqua" w:eastAsia="Book Antiqua" w:hAnsi="Book Antiqua" w:cs="Book Antiqua"/>
          <w:i/>
          <w:iCs/>
          <w:color w:val="000000"/>
        </w:rPr>
        <w:t>World J Stem Cells</w:t>
      </w:r>
      <w:r w:rsidR="0004273F" w:rsidRPr="00475420">
        <w:rPr>
          <w:rFonts w:ascii="Book Antiqua" w:eastAsia="Book Antiqua" w:hAnsi="Book Antiqua" w:cs="Book Antiqua"/>
          <w:color w:val="000000"/>
        </w:rPr>
        <w:t xml:space="preserve"> </w:t>
      </w:r>
      <w:r w:rsidR="00C4470F" w:rsidRPr="00475420">
        <w:rPr>
          <w:rFonts w:ascii="Book Antiqua" w:eastAsia="Book Antiqua" w:hAnsi="Book Antiqua" w:cs="Book Antiqua"/>
          <w:color w:val="000000"/>
        </w:rPr>
        <w:t>202</w:t>
      </w:r>
      <w:r w:rsidR="00C4470F" w:rsidRPr="00475420">
        <w:rPr>
          <w:rFonts w:ascii="Book Antiqua" w:hAnsi="Book Antiqua" w:cs="Book Antiqua" w:hint="eastAsia"/>
          <w:color w:val="000000"/>
        </w:rPr>
        <w:t>1</w:t>
      </w:r>
      <w:r w:rsidR="00C4470F" w:rsidRPr="00475420">
        <w:rPr>
          <w:rFonts w:ascii="Book Antiqua" w:eastAsia="Book Antiqua" w:hAnsi="Book Antiqua" w:cs="Book Antiqua"/>
          <w:color w:val="000000"/>
        </w:rPr>
        <w:t>; 1</w:t>
      </w:r>
      <w:r w:rsidR="00C4470F" w:rsidRPr="00475420">
        <w:rPr>
          <w:rFonts w:ascii="Book Antiqua" w:hAnsi="Book Antiqua" w:cs="Book Antiqua" w:hint="eastAsia"/>
          <w:color w:val="000000"/>
        </w:rPr>
        <w:t>3</w:t>
      </w:r>
      <w:r w:rsidR="00C4470F" w:rsidRPr="00475420">
        <w:rPr>
          <w:rFonts w:ascii="Book Antiqua" w:eastAsia="Book Antiqua" w:hAnsi="Book Antiqua" w:cs="Book Antiqua"/>
          <w:color w:val="000000"/>
        </w:rPr>
        <w:t>(</w:t>
      </w:r>
      <w:r w:rsidR="00C4470F" w:rsidRPr="00475420">
        <w:rPr>
          <w:rFonts w:ascii="Book Antiqua" w:hAnsi="Book Antiqua" w:cs="Book Antiqua" w:hint="eastAsia"/>
          <w:color w:val="000000"/>
          <w:lang w:eastAsia="zh-CN"/>
        </w:rPr>
        <w:t>8</w:t>
      </w:r>
      <w:r w:rsidR="00C4470F" w:rsidRPr="00475420">
        <w:rPr>
          <w:rFonts w:ascii="Book Antiqua" w:eastAsia="Book Antiqua" w:hAnsi="Book Antiqua" w:cs="Book Antiqua"/>
          <w:color w:val="000000"/>
        </w:rPr>
        <w:t xml:space="preserve">): </w:t>
      </w:r>
      <w:r w:rsidR="003340DA" w:rsidRPr="00475420">
        <w:rPr>
          <w:rFonts w:ascii="Book Antiqua" w:hAnsi="Book Antiqua" w:cs="Book Antiqua" w:hint="eastAsia"/>
          <w:color w:val="000000"/>
          <w:lang w:eastAsia="zh-CN"/>
        </w:rPr>
        <w:t>1094-1111</w:t>
      </w:r>
      <w:r w:rsidR="00C4470F" w:rsidRPr="00475420">
        <w:rPr>
          <w:rFonts w:ascii="Book Antiqua" w:eastAsia="Book Antiqua" w:hAnsi="Book Antiqua" w:cs="Book Antiqua"/>
          <w:color w:val="000000"/>
        </w:rPr>
        <w:t xml:space="preserve"> URL: https://www.wjgnet.com/1948-0210/full/v1</w:t>
      </w:r>
      <w:r w:rsidR="00C4470F" w:rsidRPr="00475420">
        <w:rPr>
          <w:rFonts w:ascii="Book Antiqua" w:hAnsi="Book Antiqua" w:cs="Book Antiqua" w:hint="eastAsia"/>
          <w:color w:val="000000"/>
        </w:rPr>
        <w:t>3</w:t>
      </w:r>
      <w:r w:rsidR="00C4470F" w:rsidRPr="00475420">
        <w:rPr>
          <w:rFonts w:ascii="Book Antiqua" w:eastAsia="Book Antiqua" w:hAnsi="Book Antiqua" w:cs="Book Antiqua"/>
          <w:color w:val="000000"/>
        </w:rPr>
        <w:t>/i</w:t>
      </w:r>
      <w:r w:rsidR="00C4470F" w:rsidRPr="00475420">
        <w:rPr>
          <w:rFonts w:ascii="Book Antiqua" w:hAnsi="Book Antiqua" w:cs="Book Antiqua" w:hint="eastAsia"/>
          <w:color w:val="000000"/>
          <w:lang w:eastAsia="zh-CN"/>
        </w:rPr>
        <w:t>8</w:t>
      </w:r>
      <w:r w:rsidR="00C4470F" w:rsidRPr="00475420">
        <w:rPr>
          <w:rFonts w:ascii="Book Antiqua" w:eastAsia="Book Antiqua" w:hAnsi="Book Antiqua" w:cs="Book Antiqua"/>
          <w:color w:val="000000"/>
        </w:rPr>
        <w:t>/</w:t>
      </w:r>
      <w:r w:rsidR="003340DA" w:rsidRPr="00475420">
        <w:rPr>
          <w:rFonts w:ascii="Book Antiqua" w:hAnsi="Book Antiqua" w:cs="Book Antiqua" w:hint="eastAsia"/>
          <w:color w:val="000000"/>
          <w:lang w:eastAsia="zh-CN"/>
        </w:rPr>
        <w:t>1094</w:t>
      </w:r>
      <w:r w:rsidR="00C4470F" w:rsidRPr="00475420">
        <w:rPr>
          <w:rFonts w:ascii="Book Antiqua" w:eastAsia="Book Antiqua" w:hAnsi="Book Antiqua" w:cs="Book Antiqua"/>
          <w:color w:val="000000"/>
        </w:rPr>
        <w:t>.htm DOI: https://dx.doi.org/10.4252/wjsc.v1</w:t>
      </w:r>
      <w:r w:rsidR="00C4470F" w:rsidRPr="00475420">
        <w:rPr>
          <w:rFonts w:ascii="Book Antiqua" w:hAnsi="Book Antiqua" w:cs="Book Antiqua" w:hint="eastAsia"/>
          <w:color w:val="000000"/>
        </w:rPr>
        <w:t>3</w:t>
      </w:r>
      <w:r w:rsidR="00C4470F" w:rsidRPr="00475420">
        <w:rPr>
          <w:rFonts w:ascii="Book Antiqua" w:eastAsia="Book Antiqua" w:hAnsi="Book Antiqua" w:cs="Book Antiqua"/>
          <w:color w:val="000000"/>
        </w:rPr>
        <w:t>.i</w:t>
      </w:r>
      <w:r w:rsidR="00C4470F" w:rsidRPr="00475420">
        <w:rPr>
          <w:rFonts w:ascii="Book Antiqua" w:hAnsi="Book Antiqua" w:cs="Book Antiqua" w:hint="eastAsia"/>
          <w:color w:val="000000"/>
          <w:lang w:eastAsia="zh-CN"/>
        </w:rPr>
        <w:t>8</w:t>
      </w:r>
      <w:r w:rsidR="00C4470F" w:rsidRPr="00475420">
        <w:rPr>
          <w:rFonts w:ascii="Book Antiqua" w:eastAsia="Book Antiqua" w:hAnsi="Book Antiqua" w:cs="Book Antiqua"/>
          <w:color w:val="000000"/>
        </w:rPr>
        <w:t>.</w:t>
      </w:r>
      <w:r w:rsidR="003340DA" w:rsidRPr="00475420">
        <w:rPr>
          <w:rFonts w:ascii="Book Antiqua" w:hAnsi="Book Antiqua" w:cs="Book Antiqua" w:hint="eastAsia"/>
          <w:color w:val="000000"/>
          <w:lang w:eastAsia="zh-CN"/>
        </w:rPr>
        <w:t>1094</w:t>
      </w:r>
    </w:p>
    <w:p w14:paraId="09ECCF86" w14:textId="77777777" w:rsidR="00A77B3E" w:rsidRPr="00475420" w:rsidRDefault="00A77B3E">
      <w:pPr>
        <w:spacing w:line="360" w:lineRule="auto"/>
        <w:jc w:val="both"/>
      </w:pPr>
    </w:p>
    <w:p w14:paraId="5CE1ED5E" w14:textId="2FFBF572" w:rsidR="00A77B3E" w:rsidRPr="00475420" w:rsidRDefault="0004273F">
      <w:pPr>
        <w:spacing w:line="360" w:lineRule="auto"/>
        <w:jc w:val="both"/>
      </w:pPr>
      <w:r w:rsidRPr="00475420">
        <w:rPr>
          <w:rFonts w:ascii="Book Antiqua" w:eastAsia="Book Antiqua" w:hAnsi="Book Antiqua" w:cs="Book Antiqua"/>
          <w:b/>
          <w:bCs/>
          <w:color w:val="000000"/>
        </w:rPr>
        <w:t xml:space="preserve">Core Tip: </w:t>
      </w:r>
      <w:r w:rsidRPr="00475420">
        <w:rPr>
          <w:rFonts w:ascii="Book Antiqua" w:eastAsia="Book Antiqua" w:hAnsi="Book Antiqua" w:cs="Book Antiqua"/>
          <w:color w:val="000000"/>
        </w:rPr>
        <w:t>Heterogeneity of mesenchymal stem cell (MSC) quality might have hampered the robust success of stem</w:t>
      </w:r>
      <w:r w:rsidR="00507FA7"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cell</w:t>
      </w:r>
      <w:r w:rsidR="003F1A2D" w:rsidRPr="00475420">
        <w:rPr>
          <w:rFonts w:ascii="Book Antiqua" w:eastAsia="Book Antiqua" w:hAnsi="Book Antiqua" w:cs="Book Antiqua"/>
          <w:color w:val="000000"/>
        </w:rPr>
        <w:t xml:space="preserve"> c</w:t>
      </w:r>
      <w:r w:rsidRPr="00475420">
        <w:rPr>
          <w:rFonts w:ascii="Book Antiqua" w:eastAsia="Book Antiqua" w:hAnsi="Book Antiqua" w:cs="Book Antiqua"/>
          <w:color w:val="000000"/>
        </w:rPr>
        <w:t>linical trials (CTs). The production of MSCs from a single homogeneous source (</w:t>
      </w:r>
      <w:r w:rsidRPr="00475420">
        <w:rPr>
          <w:rFonts w:ascii="Book Antiqua" w:eastAsia="Book Antiqua" w:hAnsi="Book Antiqua" w:cs="Book Antiqua"/>
          <w:i/>
          <w:color w:val="000000"/>
        </w:rPr>
        <w:t>i.e.</w:t>
      </w:r>
      <w:r w:rsidRPr="00475420">
        <w:rPr>
          <w:rFonts w:ascii="Book Antiqua" w:eastAsia="Book Antiqua" w:hAnsi="Book Antiqua" w:cs="Book Antiqua"/>
          <w:color w:val="000000"/>
        </w:rPr>
        <w:t xml:space="preserve"> </w:t>
      </w:r>
      <w:r w:rsidR="003F1A2D" w:rsidRPr="00475420">
        <w:rPr>
          <w:rFonts w:ascii="Book Antiqua" w:eastAsia="Book Antiqua" w:hAnsi="Book Antiqua" w:cs="Book Antiqua"/>
          <w:color w:val="000000"/>
        </w:rPr>
        <w:t>induced pluripotent stem cells</w:t>
      </w:r>
      <w:r w:rsidR="003F1A2D" w:rsidRPr="00475420">
        <w:rPr>
          <w:rFonts w:ascii="Book Antiqua" w:hAnsi="Book Antiqua" w:cs="Book Antiqua"/>
          <w:color w:val="000000"/>
          <w:lang w:eastAsia="zh-CN"/>
        </w:rPr>
        <w:t>,</w:t>
      </w:r>
      <w:r w:rsidR="003F1A2D"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could elevate stem</w:t>
      </w:r>
      <w:r w:rsidR="00507FA7"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cell therapeutics standardization to unprecedented levels. However, a unique optimized procedure for large-scale production of MSCs, of homogenous quality, from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is missing. Main methods, culture components, and common MSC markers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are provided here as reference resources for the establishment of harmonized Good Manufacturing Procedures towards obtaining clinical</w:t>
      </w:r>
      <w:r w:rsidR="00507FA7"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grade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with improved CT performance.</w:t>
      </w:r>
    </w:p>
    <w:p w14:paraId="625C16FF" w14:textId="77777777" w:rsidR="00A77B3E" w:rsidRPr="00475420" w:rsidRDefault="003F1A2D">
      <w:pPr>
        <w:spacing w:line="360" w:lineRule="auto"/>
        <w:jc w:val="both"/>
      </w:pPr>
      <w:r w:rsidRPr="00475420">
        <w:br w:type="page"/>
      </w:r>
      <w:r w:rsidR="0004273F" w:rsidRPr="00475420">
        <w:rPr>
          <w:rFonts w:ascii="Book Antiqua" w:eastAsia="Book Antiqua" w:hAnsi="Book Antiqua" w:cs="Book Antiqua"/>
          <w:b/>
          <w:caps/>
          <w:color w:val="000000"/>
          <w:u w:val="single"/>
        </w:rPr>
        <w:lastRenderedPageBreak/>
        <w:t>INTRODUCTION</w:t>
      </w:r>
    </w:p>
    <w:p w14:paraId="01EB2B67" w14:textId="54A8CA1E" w:rsidR="00A77B3E" w:rsidRPr="00475420" w:rsidRDefault="0004273F">
      <w:pPr>
        <w:spacing w:line="360" w:lineRule="auto"/>
        <w:jc w:val="both"/>
        <w:rPr>
          <w:lang w:eastAsia="zh-CN"/>
        </w:rPr>
      </w:pPr>
      <w:r w:rsidRPr="00475420">
        <w:rPr>
          <w:rFonts w:ascii="Book Antiqua" w:eastAsia="Book Antiqua" w:hAnsi="Book Antiqua" w:cs="Book Antiqua"/>
          <w:color w:val="000000"/>
        </w:rPr>
        <w:t>Stem cells (SCs) are unspecialized cells capable of self-replication and of generating specific cell types through differentiation. They are necessary for the regular renewal of our tissues and organs such as the skin or gut´s lining</w:t>
      </w:r>
      <w:r w:rsidR="004A25C8"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but also for the regeneration of damaged tissues upon injury; and, thus, for human homeostasis and survival. Most of the time SCs are found in a “dormant” state and become activated by signals received from tissues needing to be repaired. SCs, however, lose their potential for repair over their </w:t>
      </w:r>
      <w:proofErr w:type="gramStart"/>
      <w:r w:rsidRPr="00475420">
        <w:rPr>
          <w:rFonts w:ascii="Book Antiqua" w:eastAsia="Book Antiqua" w:hAnsi="Book Antiqua" w:cs="Book Antiqua"/>
          <w:color w:val="000000"/>
        </w:rPr>
        <w:t>lifetime</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1,2]</w:t>
      </w:r>
      <w:r w:rsidRPr="00475420">
        <w:rPr>
          <w:rFonts w:ascii="Book Antiqua" w:eastAsia="Book Antiqua" w:hAnsi="Book Antiqua" w:cs="Book Antiqua"/>
          <w:color w:val="000000"/>
        </w:rPr>
        <w:t>. During embryonic development, SCs are very active, they can differentiate into a wide range of cell</w:t>
      </w:r>
      <w:r w:rsidR="004A25C8"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types and can migrate easily throughout the embryonic structure, whereas in the adult they decrease in number, restrict themselves to specific tissue locations and become more specialized.</w:t>
      </w:r>
    </w:p>
    <w:p w14:paraId="35ECBE13" w14:textId="6C685ED6" w:rsidR="00A77B3E" w:rsidRPr="00475420" w:rsidRDefault="0004273F" w:rsidP="003F1A2D">
      <w:pPr>
        <w:spacing w:line="360" w:lineRule="auto"/>
        <w:ind w:firstLineChars="100" w:firstLine="240"/>
        <w:jc w:val="both"/>
      </w:pPr>
      <w:r w:rsidRPr="00475420">
        <w:rPr>
          <w:rFonts w:ascii="Book Antiqua" w:eastAsia="Book Antiqua" w:hAnsi="Book Antiqua" w:cs="Book Antiqua"/>
          <w:color w:val="000000"/>
        </w:rPr>
        <w:t xml:space="preserve">In particular, mesenchymal </w:t>
      </w:r>
      <w:r w:rsidR="003F1A2D" w:rsidRPr="00475420">
        <w:rPr>
          <w:rFonts w:ascii="Book Antiqua" w:eastAsia="Book Antiqua" w:hAnsi="Book Antiqua" w:cs="Book Antiqua"/>
          <w:color w:val="000000"/>
        </w:rPr>
        <w:t>SC</w:t>
      </w:r>
      <w:r w:rsidRPr="00475420">
        <w:rPr>
          <w:rFonts w:ascii="Book Antiqua" w:eastAsia="Book Antiqua" w:hAnsi="Book Antiqua" w:cs="Book Antiqua"/>
          <w:color w:val="000000"/>
        </w:rPr>
        <w:t xml:space="preserve">s (MSCs) are adult pluripotent </w:t>
      </w:r>
      <w:r w:rsidR="003F1A2D" w:rsidRPr="00475420">
        <w:rPr>
          <w:rFonts w:ascii="Book Antiqua" w:eastAsia="Book Antiqua" w:hAnsi="Book Antiqua" w:cs="Book Antiqua"/>
          <w:color w:val="000000"/>
        </w:rPr>
        <w:t>SC</w:t>
      </w:r>
      <w:r w:rsidRPr="00475420">
        <w:rPr>
          <w:rFonts w:ascii="Book Antiqua" w:eastAsia="Book Antiqua" w:hAnsi="Book Antiqua" w:cs="Book Antiqua"/>
          <w:color w:val="000000"/>
        </w:rPr>
        <w:t>s that can be found in various tissues at low numbers. They were initially (mid 60</w:t>
      </w:r>
      <w:r w:rsidR="004A25C8"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identified by </w:t>
      </w:r>
      <w:proofErr w:type="spellStart"/>
      <w:r w:rsidRPr="00475420">
        <w:rPr>
          <w:rFonts w:ascii="Book Antiqua" w:eastAsia="Book Antiqua" w:hAnsi="Book Antiqua" w:cs="Book Antiqua"/>
          <w:color w:val="000000"/>
        </w:rPr>
        <w:t>Friedenstein</w:t>
      </w:r>
      <w:proofErr w:type="spellEnd"/>
      <w:r w:rsidRPr="00475420">
        <w:rPr>
          <w:rFonts w:ascii="Book Antiqua" w:eastAsia="Book Antiqua" w:hAnsi="Book Antiqua" w:cs="Book Antiqua"/>
          <w:color w:val="000000"/>
        </w:rPr>
        <w:t xml:space="preserve"> in the bone marrow of mice</w:t>
      </w:r>
      <w:r w:rsidRPr="00475420">
        <w:rPr>
          <w:rFonts w:ascii="Book Antiqua" w:eastAsia="Book Antiqua" w:hAnsi="Book Antiqua" w:cs="Book Antiqua"/>
          <w:color w:val="000000"/>
          <w:szCs w:val="30"/>
          <w:vertAlign w:val="superscript"/>
        </w:rPr>
        <w:t>[3]</w:t>
      </w:r>
      <w:r w:rsidRPr="00475420">
        <w:rPr>
          <w:rFonts w:ascii="Book Antiqua" w:eastAsia="Book Antiqua" w:hAnsi="Book Antiqua" w:cs="Book Antiqua"/>
          <w:color w:val="000000"/>
        </w:rPr>
        <w:t>, but later have been found in many additional human tissues</w:t>
      </w:r>
      <w:r w:rsidRPr="00475420">
        <w:rPr>
          <w:rFonts w:ascii="Book Antiqua" w:eastAsia="Book Antiqua" w:hAnsi="Book Antiqua" w:cs="Book Antiqua"/>
          <w:color w:val="000000"/>
          <w:szCs w:val="30"/>
          <w:vertAlign w:val="superscript"/>
        </w:rPr>
        <w:t>[4]</w:t>
      </w:r>
      <w:r w:rsidRPr="00475420">
        <w:rPr>
          <w:rFonts w:ascii="Book Antiqua" w:eastAsia="Book Antiqua" w:hAnsi="Book Antiqua" w:cs="Book Antiqua"/>
          <w:color w:val="000000"/>
        </w:rPr>
        <w:t xml:space="preserve"> including adipose tissue</w:t>
      </w:r>
      <w:r w:rsidRPr="00475420">
        <w:rPr>
          <w:rFonts w:ascii="Book Antiqua" w:eastAsia="Book Antiqua" w:hAnsi="Book Antiqua" w:cs="Book Antiqua"/>
          <w:color w:val="000000"/>
          <w:szCs w:val="30"/>
          <w:vertAlign w:val="superscript"/>
        </w:rPr>
        <w:t>[5]</w:t>
      </w:r>
      <w:r w:rsidRPr="00475420">
        <w:rPr>
          <w:rFonts w:ascii="Book Antiqua" w:eastAsia="Book Antiqua" w:hAnsi="Book Antiqua" w:cs="Book Antiqua"/>
          <w:color w:val="000000"/>
        </w:rPr>
        <w:t>, umbilical cord</w:t>
      </w:r>
      <w:r w:rsidRPr="00475420">
        <w:rPr>
          <w:rFonts w:ascii="Book Antiqua" w:eastAsia="Book Antiqua" w:hAnsi="Book Antiqua" w:cs="Book Antiqua"/>
          <w:color w:val="000000"/>
          <w:szCs w:val="30"/>
          <w:vertAlign w:val="superscript"/>
        </w:rPr>
        <w:t>[6]</w:t>
      </w:r>
      <w:r w:rsidRPr="00475420">
        <w:rPr>
          <w:rFonts w:ascii="Book Antiqua" w:eastAsia="Book Antiqua" w:hAnsi="Book Antiqua" w:cs="Book Antiqua"/>
          <w:color w:val="000000"/>
        </w:rPr>
        <w:t>, neural crest cells</w:t>
      </w:r>
      <w:r w:rsidRPr="00475420">
        <w:rPr>
          <w:rFonts w:ascii="Book Antiqua" w:eastAsia="Book Antiqua" w:hAnsi="Book Antiqua" w:cs="Book Antiqua"/>
          <w:color w:val="000000"/>
          <w:szCs w:val="30"/>
          <w:vertAlign w:val="superscript"/>
        </w:rPr>
        <w:t>[7]</w:t>
      </w:r>
      <w:r w:rsidRPr="00475420">
        <w:rPr>
          <w:rFonts w:ascii="Book Antiqua" w:eastAsia="Book Antiqua" w:hAnsi="Book Antiqua" w:cs="Book Antiqua"/>
          <w:color w:val="000000"/>
        </w:rPr>
        <w:t xml:space="preserve">, </w:t>
      </w:r>
      <w:r w:rsidR="004A25C8" w:rsidRPr="00475420">
        <w:rPr>
          <w:rFonts w:ascii="Book Antiqua" w:eastAsia="Book Antiqua" w:hAnsi="Book Antiqua" w:cs="Book Antiqua"/>
          <w:color w:val="000000"/>
        </w:rPr>
        <w:t xml:space="preserve">and </w:t>
      </w:r>
      <w:r w:rsidRPr="00475420">
        <w:rPr>
          <w:rFonts w:ascii="Book Antiqua" w:eastAsia="Book Antiqua" w:hAnsi="Book Antiqua" w:cs="Book Antiqua"/>
          <w:color w:val="000000"/>
        </w:rPr>
        <w:t>dental tissues</w:t>
      </w:r>
      <w:r w:rsidRPr="00475420">
        <w:rPr>
          <w:rFonts w:ascii="Book Antiqua" w:eastAsia="Book Antiqua" w:hAnsi="Book Antiqua" w:cs="Book Antiqua"/>
          <w:color w:val="000000"/>
          <w:szCs w:val="30"/>
          <w:vertAlign w:val="superscript"/>
        </w:rPr>
        <w:t>[8</w:t>
      </w:r>
      <w:r w:rsidR="003F1A2D" w:rsidRPr="00475420">
        <w:rPr>
          <w:rFonts w:ascii="Book Antiqua" w:hAnsi="Book Antiqua" w:cs="Book Antiqua"/>
          <w:color w:val="000000"/>
          <w:szCs w:val="30"/>
          <w:vertAlign w:val="superscript"/>
          <w:lang w:eastAsia="zh-CN"/>
        </w:rPr>
        <w:t>-</w:t>
      </w:r>
      <w:r w:rsidRPr="00475420">
        <w:rPr>
          <w:rFonts w:ascii="Book Antiqua" w:eastAsia="Book Antiqua" w:hAnsi="Book Antiqua" w:cs="Book Antiqua"/>
          <w:color w:val="000000"/>
          <w:szCs w:val="30"/>
          <w:vertAlign w:val="superscript"/>
        </w:rPr>
        <w:t>11]</w:t>
      </w:r>
      <w:r w:rsidRPr="00475420">
        <w:rPr>
          <w:rFonts w:ascii="Book Antiqua" w:eastAsia="Book Antiqua" w:hAnsi="Book Antiqua" w:cs="Book Antiqua"/>
          <w:i/>
          <w:iCs/>
          <w:color w:val="000000"/>
        </w:rPr>
        <w:t>.</w:t>
      </w:r>
      <w:r w:rsidRPr="00475420">
        <w:rPr>
          <w:rFonts w:ascii="Book Antiqua" w:eastAsia="Book Antiqua" w:hAnsi="Book Antiqua" w:cs="Book Antiqua"/>
          <w:color w:val="000000"/>
        </w:rPr>
        <w:t xml:space="preserve"> Basically, all vascularized human tissues seem to harbor </w:t>
      </w:r>
      <w:proofErr w:type="gramStart"/>
      <w:r w:rsidRPr="00475420">
        <w:rPr>
          <w:rFonts w:ascii="Book Antiqua" w:eastAsia="Book Antiqua" w:hAnsi="Book Antiqua" w:cs="Book Antiqua"/>
          <w:color w:val="000000"/>
        </w:rPr>
        <w:t>MSCs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12]</w:t>
      </w:r>
      <w:r w:rsidRPr="00475420">
        <w:rPr>
          <w:rFonts w:ascii="Book Antiqua" w:eastAsia="Book Antiqua" w:hAnsi="Book Antiqua" w:cs="Book Antiqua"/>
          <w:color w:val="000000"/>
        </w:rPr>
        <w:t>. MSCs are consensually described by fulfilling the minimal criterion established by the International Society for Cellular Therapy</w:t>
      </w:r>
      <w:r w:rsidR="00097965" w:rsidRPr="00475420">
        <w:rPr>
          <w:rFonts w:ascii="Book Antiqua" w:hAnsi="Book Antiqua" w:cs="Book Antiqua"/>
          <w:color w:val="000000"/>
          <w:lang w:eastAsia="zh-CN"/>
        </w:rPr>
        <w:t xml:space="preserve"> </w:t>
      </w:r>
      <w:r w:rsidR="00097965" w:rsidRPr="00475420">
        <w:rPr>
          <w:rFonts w:ascii="Book Antiqua" w:eastAsia="Book Antiqua" w:hAnsi="Book Antiqua" w:cs="Book Antiqua"/>
          <w:color w:val="000000"/>
        </w:rPr>
        <w:t>(ISCT)</w:t>
      </w:r>
      <w:r w:rsidRPr="00475420">
        <w:rPr>
          <w:rFonts w:ascii="Book Antiqua" w:eastAsia="Book Antiqua" w:hAnsi="Book Antiqua" w:cs="Book Antiqua"/>
          <w:color w:val="000000"/>
        </w:rPr>
        <w:t xml:space="preserve"> including the presence of specific cell surface markers, their capacity for tri-lineage differentiation, their fibroblast-morphology, and adherent </w:t>
      </w:r>
      <w:proofErr w:type="gramStart"/>
      <w:r w:rsidRPr="00475420">
        <w:rPr>
          <w:rFonts w:ascii="Book Antiqua" w:eastAsia="Book Antiqua" w:hAnsi="Book Antiqua" w:cs="Book Antiqua"/>
          <w:color w:val="000000"/>
        </w:rPr>
        <w:t>ability</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13]</w:t>
      </w:r>
      <w:r w:rsidRPr="00475420">
        <w:rPr>
          <w:rFonts w:ascii="Book Antiqua" w:eastAsia="Book Antiqua" w:hAnsi="Book Antiqua" w:cs="Book Antiqua"/>
          <w:color w:val="000000"/>
        </w:rPr>
        <w:t>.</w:t>
      </w:r>
    </w:p>
    <w:p w14:paraId="5644A676" w14:textId="7B0B2223" w:rsidR="00A77B3E" w:rsidRPr="00475420" w:rsidRDefault="0004273F" w:rsidP="003F1A2D">
      <w:pPr>
        <w:spacing w:line="360" w:lineRule="auto"/>
        <w:ind w:firstLineChars="100" w:firstLine="240"/>
        <w:jc w:val="both"/>
        <w:rPr>
          <w:lang w:eastAsia="zh-CN"/>
        </w:rPr>
      </w:pPr>
      <w:r w:rsidRPr="00475420">
        <w:rPr>
          <w:rFonts w:ascii="Book Antiqua" w:eastAsia="Book Antiqua" w:hAnsi="Book Antiqua" w:cs="Book Antiqua"/>
          <w:color w:val="000000"/>
        </w:rPr>
        <w:t xml:space="preserve">MSCs </w:t>
      </w:r>
      <w:r w:rsidR="00A91E0A" w:rsidRPr="00475420">
        <w:rPr>
          <w:rFonts w:ascii="Book Antiqua" w:eastAsia="Book Antiqua" w:hAnsi="Book Antiqua" w:cs="Book Antiqua"/>
          <w:color w:val="000000"/>
        </w:rPr>
        <w:t xml:space="preserve">can </w:t>
      </w:r>
      <w:r w:rsidRPr="00475420">
        <w:rPr>
          <w:rFonts w:ascii="Book Antiqua" w:eastAsia="Book Antiqua" w:hAnsi="Book Antiqua" w:cs="Book Antiqua"/>
          <w:color w:val="000000"/>
        </w:rPr>
        <w:t xml:space="preserve">inhibit pathological immune responses and suppress inflammation, partly due to secretion of soluble factors and cell-cell contact mechanisms. </w:t>
      </w:r>
      <w:proofErr w:type="spellStart"/>
      <w:r w:rsidRPr="00475420">
        <w:rPr>
          <w:rFonts w:ascii="Book Antiqua" w:eastAsia="Book Antiqua" w:hAnsi="Book Antiqua" w:cs="Book Antiqua"/>
          <w:color w:val="000000"/>
        </w:rPr>
        <w:t>Indoleamine</w:t>
      </w:r>
      <w:proofErr w:type="spellEnd"/>
      <w:r w:rsidRPr="00475420">
        <w:rPr>
          <w:rFonts w:ascii="Book Antiqua" w:eastAsia="Book Antiqua" w:hAnsi="Book Antiqua" w:cs="Book Antiqua"/>
          <w:color w:val="000000"/>
        </w:rPr>
        <w:t xml:space="preserve"> 2,3-dioxygenase (IDO), prostaglandin E2 (PGE2), transforming growth factor beta (TGF-β), s</w:t>
      </w:r>
      <w:r w:rsidR="004A25C8" w:rsidRPr="00475420">
        <w:rPr>
          <w:rFonts w:ascii="Book Antiqua" w:eastAsia="Book Antiqua" w:hAnsi="Book Antiqua" w:cs="Book Antiqua"/>
          <w:color w:val="000000"/>
        </w:rPr>
        <w:t>oluble human leukocyte antigen-G5 (</w:t>
      </w:r>
      <w:r w:rsidRPr="00475420">
        <w:rPr>
          <w:rFonts w:ascii="Book Antiqua" w:eastAsia="Book Antiqua" w:hAnsi="Book Antiqua" w:cs="Book Antiqua"/>
          <w:color w:val="000000"/>
        </w:rPr>
        <w:t>HLA-G5</w:t>
      </w:r>
      <w:r w:rsidR="004A25C8" w:rsidRPr="00475420">
        <w:rPr>
          <w:rFonts w:ascii="Book Antiqua" w:eastAsia="Book Antiqua" w:hAnsi="Book Antiqua" w:cs="Book Antiqua"/>
          <w:color w:val="000000"/>
        </w:rPr>
        <w:t>)</w:t>
      </w:r>
      <w:r w:rsidRPr="00475420">
        <w:rPr>
          <w:rFonts w:ascii="Book Antiqua" w:eastAsia="Book Antiqua" w:hAnsi="Book Antiqua" w:cs="Book Antiqua"/>
          <w:color w:val="000000"/>
        </w:rPr>
        <w:t>, interleukin-10 (IL-10) and</w:t>
      </w:r>
      <w:r w:rsidR="003F1A2D"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IL-6</w:t>
      </w:r>
      <w:r w:rsidR="003F1A2D"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are a few of these soluble factors allowing MSCs and immune cell cross-talk. The release of cytokines by immune cells is thus regulated by MSCs, by virtue of modifying their proliferation, survival</w:t>
      </w:r>
      <w:r w:rsidR="001E4CA3"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and </w:t>
      </w:r>
      <w:proofErr w:type="gramStart"/>
      <w:r w:rsidRPr="00475420">
        <w:rPr>
          <w:rFonts w:ascii="Book Antiqua" w:eastAsia="Book Antiqua" w:hAnsi="Book Antiqua" w:cs="Book Antiqua"/>
          <w:color w:val="000000"/>
        </w:rPr>
        <w:t>cytotoxicity</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14]</w:t>
      </w:r>
      <w:r w:rsidRPr="00475420">
        <w:rPr>
          <w:rFonts w:ascii="Book Antiqua" w:eastAsia="Book Antiqua" w:hAnsi="Book Antiqua" w:cs="Book Antiqua"/>
          <w:color w:val="000000"/>
        </w:rPr>
        <w:t>.</w:t>
      </w:r>
    </w:p>
    <w:p w14:paraId="22B2D942" w14:textId="5F630B9E" w:rsidR="00A77B3E" w:rsidRPr="00475420" w:rsidRDefault="0004273F" w:rsidP="003F1A2D">
      <w:pPr>
        <w:spacing w:line="360" w:lineRule="auto"/>
        <w:ind w:firstLineChars="100" w:firstLine="240"/>
        <w:jc w:val="both"/>
      </w:pPr>
      <w:r w:rsidRPr="00475420">
        <w:rPr>
          <w:rFonts w:ascii="Book Antiqua" w:eastAsia="Book Antiqua" w:hAnsi="Book Antiqua" w:cs="Book Antiqua"/>
          <w:color w:val="000000"/>
        </w:rPr>
        <w:t xml:space="preserve">Cultured MSCs can be safely used without major potential risks for immune rejection because of their low expression levels of major histocompatibility complex (MHC) class </w:t>
      </w:r>
      <w:r w:rsidRPr="00475420">
        <w:rPr>
          <w:rFonts w:ascii="Book Antiqua" w:eastAsia="Book Antiqua" w:hAnsi="Book Antiqua" w:cs="Book Antiqua"/>
          <w:color w:val="000000"/>
        </w:rPr>
        <w:lastRenderedPageBreak/>
        <w:t>I molecules, and the lack of MHC class II and co-stimulatory molecules (</w:t>
      </w:r>
      <w:r w:rsidR="004A25C8" w:rsidRPr="00475420">
        <w:rPr>
          <w:rFonts w:ascii="Book Antiqua" w:eastAsia="Book Antiqua" w:hAnsi="Book Antiqua" w:cs="Book Antiqua"/>
          <w:color w:val="000000"/>
        </w:rPr>
        <w:t>cluster of differentiation 80 [</w:t>
      </w:r>
      <w:r w:rsidRPr="00475420">
        <w:rPr>
          <w:rFonts w:ascii="Book Antiqua" w:eastAsia="Book Antiqua" w:hAnsi="Book Antiqua" w:cs="Book Antiqua"/>
          <w:color w:val="000000"/>
        </w:rPr>
        <w:t>CD80</w:t>
      </w:r>
      <w:r w:rsidR="004A25C8" w:rsidRPr="00475420">
        <w:rPr>
          <w:rFonts w:ascii="Book Antiqua" w:eastAsia="Book Antiqua" w:hAnsi="Book Antiqua" w:cs="Book Antiqua"/>
          <w:color w:val="000000"/>
        </w:rPr>
        <w:t>]</w:t>
      </w:r>
      <w:r w:rsidRPr="00475420">
        <w:rPr>
          <w:rFonts w:ascii="Book Antiqua" w:eastAsia="Book Antiqua" w:hAnsi="Book Antiqua" w:cs="Book Antiqua"/>
          <w:color w:val="000000"/>
        </w:rPr>
        <w:t>, CD86, CD40)</w:t>
      </w:r>
      <w:r w:rsidRPr="00475420">
        <w:rPr>
          <w:rFonts w:ascii="Book Antiqua" w:eastAsia="Book Antiqua" w:hAnsi="Book Antiqua" w:cs="Book Antiqua"/>
          <w:color w:val="000000"/>
          <w:szCs w:val="30"/>
          <w:vertAlign w:val="superscript"/>
        </w:rPr>
        <w:t>[15]</w:t>
      </w:r>
      <w:r w:rsidRPr="00475420">
        <w:rPr>
          <w:rFonts w:ascii="Book Antiqua" w:eastAsia="Book Antiqua" w:hAnsi="Book Antiqua" w:cs="Book Antiqua"/>
          <w:color w:val="000000"/>
        </w:rPr>
        <w:t>.</w:t>
      </w:r>
    </w:p>
    <w:p w14:paraId="7C27D244" w14:textId="21A5245D" w:rsidR="00A77B3E" w:rsidRPr="00475420" w:rsidRDefault="0004273F" w:rsidP="003F1A2D">
      <w:pPr>
        <w:spacing w:line="360" w:lineRule="auto"/>
        <w:ind w:firstLineChars="100" w:firstLine="240"/>
        <w:jc w:val="both"/>
      </w:pPr>
      <w:r w:rsidRPr="00475420">
        <w:rPr>
          <w:rFonts w:ascii="Book Antiqua" w:eastAsia="Book Antiqua" w:hAnsi="Book Antiqua" w:cs="Book Antiqua"/>
          <w:color w:val="000000"/>
        </w:rPr>
        <w:t>MSC cell therapy can be applied to a wide-range of disease types such as inflammatory diseases (</w:t>
      </w:r>
      <w:r w:rsidR="003F1A2D" w:rsidRPr="00475420">
        <w:rPr>
          <w:rFonts w:ascii="Book Antiqua" w:eastAsia="Book Antiqua" w:hAnsi="Book Antiqua" w:cs="Book Antiqua"/>
          <w:i/>
          <w:color w:val="000000"/>
        </w:rPr>
        <w:t>i.e.</w:t>
      </w:r>
      <w:r w:rsidRPr="00475420">
        <w:rPr>
          <w:rFonts w:ascii="Book Antiqua" w:eastAsia="Book Antiqua" w:hAnsi="Book Antiqua" w:cs="Book Antiqua"/>
          <w:color w:val="000000"/>
        </w:rPr>
        <w:t xml:space="preserve"> arthritis</w:t>
      </w:r>
      <w:proofErr w:type="gramStart"/>
      <w:r w:rsidRPr="00475420">
        <w:rPr>
          <w:rFonts w:ascii="Book Antiqua" w:eastAsia="Book Antiqua" w:hAnsi="Book Antiqua" w:cs="Book Antiqua"/>
          <w:color w:val="000000"/>
        </w:rPr>
        <w:t>)</w:t>
      </w:r>
      <w:r w:rsidRPr="00475420">
        <w:rPr>
          <w:rFonts w:ascii="Book Antiqua" w:eastAsia="Book Antiqua" w:hAnsi="Book Antiqua" w:cs="Book Antiqua"/>
          <w:color w:val="000000"/>
          <w:szCs w:val="20"/>
          <w:vertAlign w:val="superscript"/>
        </w:rPr>
        <w:t>[</w:t>
      </w:r>
      <w:proofErr w:type="gramEnd"/>
      <w:r w:rsidRPr="00475420">
        <w:rPr>
          <w:rFonts w:ascii="Book Antiqua" w:eastAsia="Book Antiqua" w:hAnsi="Book Antiqua" w:cs="Book Antiqua"/>
          <w:color w:val="000000"/>
          <w:szCs w:val="20"/>
          <w:vertAlign w:val="superscript"/>
        </w:rPr>
        <w:t>16]</w:t>
      </w:r>
      <w:r w:rsidRPr="00475420">
        <w:rPr>
          <w:rFonts w:ascii="Book Antiqua" w:eastAsia="Book Antiqua" w:hAnsi="Book Antiqua" w:cs="Book Antiqua"/>
          <w:color w:val="000000"/>
        </w:rPr>
        <w:t>, auto-immune diseases (</w:t>
      </w:r>
      <w:r w:rsidR="003F1A2D" w:rsidRPr="00475420">
        <w:rPr>
          <w:rFonts w:ascii="Book Antiqua" w:eastAsia="Book Antiqua" w:hAnsi="Book Antiqua" w:cs="Book Antiqua"/>
          <w:i/>
          <w:color w:val="000000"/>
        </w:rPr>
        <w:t>i.e.</w:t>
      </w:r>
      <w:r w:rsidRPr="00475420">
        <w:rPr>
          <w:rFonts w:ascii="Book Antiqua" w:eastAsia="Book Antiqua" w:hAnsi="Book Antiqua" w:cs="Book Antiqua"/>
          <w:color w:val="000000"/>
        </w:rPr>
        <w:t xml:space="preserve"> lupus erythematosus)</w:t>
      </w:r>
      <w:r w:rsidRPr="00475420">
        <w:rPr>
          <w:rFonts w:ascii="Book Antiqua" w:eastAsia="Book Antiqua" w:hAnsi="Book Antiqua" w:cs="Book Antiqua"/>
          <w:color w:val="000000"/>
          <w:szCs w:val="20"/>
          <w:vertAlign w:val="superscript"/>
        </w:rPr>
        <w:t>[17]</w:t>
      </w:r>
      <w:r w:rsidRPr="00475420">
        <w:rPr>
          <w:rFonts w:ascii="Book Antiqua" w:eastAsia="Book Antiqua" w:hAnsi="Book Antiqua" w:cs="Book Antiqua"/>
          <w:color w:val="000000"/>
        </w:rPr>
        <w:t>, but also increase</w:t>
      </w:r>
      <w:r w:rsidR="004A25C8"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the success of organ transplants</w:t>
      </w:r>
      <w:r w:rsidRPr="00475420">
        <w:rPr>
          <w:rFonts w:ascii="Book Antiqua" w:eastAsia="Book Antiqua" w:hAnsi="Book Antiqua" w:cs="Book Antiqua"/>
          <w:color w:val="000000"/>
          <w:szCs w:val="20"/>
          <w:vertAlign w:val="superscript"/>
        </w:rPr>
        <w:t>[18]</w:t>
      </w:r>
      <w:r w:rsidRPr="00475420">
        <w:rPr>
          <w:rFonts w:ascii="Book Antiqua" w:eastAsia="Book Antiqua" w:hAnsi="Book Antiqua" w:cs="Book Antiqua"/>
          <w:color w:val="000000"/>
        </w:rPr>
        <w:t>, improve cell engraftment</w:t>
      </w:r>
      <w:r w:rsidRPr="00475420">
        <w:rPr>
          <w:rFonts w:ascii="Book Antiqua" w:eastAsia="Book Antiqua" w:hAnsi="Book Antiqua" w:cs="Book Antiqua"/>
          <w:color w:val="000000"/>
          <w:szCs w:val="20"/>
          <w:vertAlign w:val="superscript"/>
        </w:rPr>
        <w:t>[19]</w:t>
      </w:r>
      <w:r w:rsidRPr="00475420">
        <w:rPr>
          <w:rFonts w:ascii="Book Antiqua" w:eastAsia="Book Antiqua" w:hAnsi="Book Antiqua" w:cs="Book Antiqua"/>
          <w:color w:val="000000"/>
        </w:rPr>
        <w:t>, bone</w:t>
      </w:r>
      <w:r w:rsidR="003F1A2D" w:rsidRPr="00475420">
        <w:rPr>
          <w:rFonts w:ascii="Book Antiqua" w:eastAsia="Book Antiqua" w:hAnsi="Book Antiqua" w:cs="Book Antiqua"/>
          <w:color w:val="000000"/>
          <w:szCs w:val="20"/>
          <w:vertAlign w:val="superscript"/>
        </w:rPr>
        <w:t>[20,</w:t>
      </w:r>
      <w:r w:rsidRPr="00475420">
        <w:rPr>
          <w:rFonts w:ascii="Book Antiqua" w:eastAsia="Book Antiqua" w:hAnsi="Book Antiqua" w:cs="Book Antiqua"/>
          <w:color w:val="000000"/>
          <w:szCs w:val="20"/>
          <w:vertAlign w:val="superscript"/>
        </w:rPr>
        <w:t>21]</w:t>
      </w:r>
      <w:r w:rsidRPr="00475420">
        <w:rPr>
          <w:rFonts w:ascii="Book Antiqua" w:eastAsia="Book Antiqua" w:hAnsi="Book Antiqua" w:cs="Book Antiqua"/>
          <w:color w:val="000000"/>
        </w:rPr>
        <w:t xml:space="preserve"> or cartilage regeneration</w:t>
      </w:r>
      <w:r w:rsidRPr="00475420">
        <w:rPr>
          <w:rFonts w:ascii="Book Antiqua" w:eastAsia="Book Antiqua" w:hAnsi="Book Antiqua" w:cs="Book Antiqua"/>
          <w:color w:val="000000"/>
          <w:szCs w:val="20"/>
          <w:vertAlign w:val="superscript"/>
        </w:rPr>
        <w:t>[22]</w:t>
      </w:r>
      <w:r w:rsidRPr="00475420">
        <w:rPr>
          <w:rFonts w:ascii="Book Antiqua" w:eastAsia="Book Antiqua" w:hAnsi="Book Antiqua" w:cs="Book Antiqua"/>
          <w:color w:val="000000"/>
        </w:rPr>
        <w:t>, and wound healing</w:t>
      </w:r>
      <w:r w:rsidRPr="00475420">
        <w:rPr>
          <w:rFonts w:ascii="Book Antiqua" w:eastAsia="Book Antiqua" w:hAnsi="Book Antiqua" w:cs="Book Antiqua"/>
          <w:color w:val="000000"/>
          <w:szCs w:val="20"/>
          <w:vertAlign w:val="superscript"/>
        </w:rPr>
        <w:t>[23]</w:t>
      </w:r>
      <w:r w:rsidRPr="00475420">
        <w:rPr>
          <w:rFonts w:ascii="Book Antiqua" w:eastAsia="Book Antiqua" w:hAnsi="Book Antiqua" w:cs="Book Antiqua"/>
          <w:color w:val="000000"/>
        </w:rPr>
        <w:t xml:space="preserve">. However, several disadvantages restrain their use in the </w:t>
      </w:r>
      <w:r w:rsidR="004A25C8" w:rsidRPr="00475420">
        <w:rPr>
          <w:rFonts w:ascii="Book Antiqua" w:eastAsia="Book Antiqua" w:hAnsi="Book Antiqua" w:cs="Book Antiqua"/>
          <w:color w:val="000000"/>
        </w:rPr>
        <w:t>c</w:t>
      </w:r>
      <w:r w:rsidRPr="00475420">
        <w:rPr>
          <w:rFonts w:ascii="Book Antiqua" w:eastAsia="Book Antiqua" w:hAnsi="Book Antiqua" w:cs="Book Antiqua"/>
          <w:color w:val="000000"/>
        </w:rPr>
        <w:t xml:space="preserve">linic such as the requirement of invasive techniques for their isolation, the limited numbers that can be obtained from a single donor, their limited capacity to proliferate and engraft </w:t>
      </w:r>
      <w:r w:rsidRPr="00475420">
        <w:rPr>
          <w:rFonts w:ascii="Book Antiqua" w:eastAsia="Book Antiqua" w:hAnsi="Book Antiqua" w:cs="Book Antiqua"/>
          <w:i/>
          <w:iCs/>
          <w:color w:val="000000"/>
        </w:rPr>
        <w:t>in vivo</w:t>
      </w:r>
      <w:r w:rsidRPr="00475420">
        <w:rPr>
          <w:rFonts w:ascii="Book Antiqua" w:eastAsia="Book Antiqua" w:hAnsi="Book Antiqua" w:cs="Book Antiqua"/>
          <w:color w:val="000000"/>
        </w:rPr>
        <w:t>, the diversity of isolation and expansion protocols, and their heterogeneous quality depending on donor´s features and tissue´s source</w:t>
      </w:r>
      <w:r w:rsidRPr="00475420">
        <w:rPr>
          <w:rFonts w:ascii="Book Antiqua" w:eastAsia="Book Antiqua" w:hAnsi="Book Antiqua" w:cs="Book Antiqua"/>
          <w:color w:val="000000"/>
          <w:szCs w:val="30"/>
          <w:vertAlign w:val="superscript"/>
        </w:rPr>
        <w:t>[24</w:t>
      </w:r>
      <w:r w:rsidR="003F1A2D" w:rsidRPr="00475420">
        <w:rPr>
          <w:rFonts w:ascii="Book Antiqua" w:hAnsi="Book Antiqua" w:cs="Book Antiqua"/>
          <w:color w:val="000000"/>
          <w:szCs w:val="30"/>
          <w:vertAlign w:val="superscript"/>
          <w:lang w:eastAsia="zh-CN"/>
        </w:rPr>
        <w:t>-</w:t>
      </w:r>
      <w:r w:rsidRPr="00475420">
        <w:rPr>
          <w:rFonts w:ascii="Book Antiqua" w:eastAsia="Book Antiqua" w:hAnsi="Book Antiqua" w:cs="Book Antiqua"/>
          <w:color w:val="000000"/>
          <w:szCs w:val="30"/>
          <w:vertAlign w:val="superscript"/>
        </w:rPr>
        <w:t>28]</w:t>
      </w:r>
      <w:r w:rsidRPr="00475420">
        <w:rPr>
          <w:rFonts w:ascii="Book Antiqua" w:eastAsia="Book Antiqua" w:hAnsi="Book Antiqua" w:cs="Book Antiqua"/>
          <w:color w:val="000000"/>
        </w:rPr>
        <w:t xml:space="preserve">. In addition, it was shown that during </w:t>
      </w:r>
      <w:r w:rsidRPr="00475420">
        <w:rPr>
          <w:rFonts w:ascii="Book Antiqua" w:eastAsia="Book Antiqua" w:hAnsi="Book Antiqua" w:cs="Book Antiqua"/>
          <w:i/>
          <w:iCs/>
          <w:color w:val="000000"/>
        </w:rPr>
        <w:t xml:space="preserve">in vitro </w:t>
      </w:r>
      <w:r w:rsidRPr="00475420">
        <w:rPr>
          <w:rFonts w:ascii="Book Antiqua" w:eastAsia="Book Antiqua" w:hAnsi="Book Antiqua" w:cs="Book Antiqua"/>
          <w:color w:val="000000"/>
        </w:rPr>
        <w:t xml:space="preserve">culture expansion MSC cells rapidly </w:t>
      </w:r>
      <w:proofErr w:type="gramStart"/>
      <w:r w:rsidRPr="00475420">
        <w:rPr>
          <w:rFonts w:ascii="Book Antiqua" w:eastAsia="Book Antiqua" w:hAnsi="Book Antiqua" w:cs="Book Antiqua"/>
          <w:color w:val="000000"/>
        </w:rPr>
        <w:t>senesce</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29</w:t>
      </w:r>
      <w:r w:rsidR="003F1A2D" w:rsidRPr="00475420">
        <w:rPr>
          <w:rFonts w:ascii="Book Antiqua" w:hAnsi="Book Antiqua" w:cs="Book Antiqua"/>
          <w:color w:val="000000"/>
          <w:szCs w:val="30"/>
          <w:vertAlign w:val="superscript"/>
          <w:lang w:eastAsia="zh-CN"/>
        </w:rPr>
        <w:t>-</w:t>
      </w:r>
      <w:r w:rsidRPr="00475420">
        <w:rPr>
          <w:rFonts w:ascii="Book Antiqua" w:eastAsia="Book Antiqua" w:hAnsi="Book Antiqua" w:cs="Book Antiqua"/>
          <w:color w:val="000000"/>
          <w:szCs w:val="30"/>
          <w:vertAlign w:val="superscript"/>
        </w:rPr>
        <w:t>31]</w:t>
      </w:r>
      <w:r w:rsidRPr="00475420">
        <w:rPr>
          <w:rFonts w:ascii="Book Antiqua" w:eastAsia="Book Antiqua" w:hAnsi="Book Antiqua" w:cs="Book Antiqua"/>
          <w:color w:val="000000"/>
        </w:rPr>
        <w:t>, limiting the amounts obtained from donors.</w:t>
      </w:r>
      <w:r w:rsidRPr="00475420">
        <w:rPr>
          <w:rFonts w:ascii="Book Antiqua" w:eastAsia="Book Antiqua" w:hAnsi="Book Antiqua" w:cs="Book Antiqua"/>
          <w:color w:val="000000"/>
          <w:szCs w:val="28"/>
        </w:rPr>
        <w:t xml:space="preserve"> </w:t>
      </w:r>
      <w:r w:rsidRPr="00475420">
        <w:rPr>
          <w:rFonts w:ascii="Book Antiqua" w:eastAsia="Book Antiqua" w:hAnsi="Book Antiqua" w:cs="Book Antiqua"/>
          <w:color w:val="000000"/>
        </w:rPr>
        <w:t xml:space="preserve">Culture conditions might impact their epigenetic profiles or induce genomic </w:t>
      </w:r>
      <w:proofErr w:type="gramStart"/>
      <w:r w:rsidRPr="00475420">
        <w:rPr>
          <w:rFonts w:ascii="Book Antiqua" w:eastAsia="Book Antiqua" w:hAnsi="Book Antiqua" w:cs="Book Antiqua"/>
          <w:color w:val="000000"/>
        </w:rPr>
        <w:t>changes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32]</w:t>
      </w:r>
      <w:r w:rsidRPr="00475420">
        <w:rPr>
          <w:rFonts w:ascii="Book Antiqua" w:eastAsia="Book Antiqua" w:hAnsi="Book Antiqua" w:cs="Book Antiqua"/>
          <w:color w:val="000000"/>
        </w:rPr>
        <w:t>.</w:t>
      </w:r>
      <w:r w:rsidR="00BB47CE"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Still, their use for the treatment of inflammatory and autoimmune diseases is becoming </w:t>
      </w:r>
      <w:proofErr w:type="gramStart"/>
      <w:r w:rsidRPr="00475420">
        <w:rPr>
          <w:rFonts w:ascii="Book Antiqua" w:eastAsia="Book Antiqua" w:hAnsi="Book Antiqua" w:cs="Book Antiqua"/>
          <w:color w:val="000000"/>
        </w:rPr>
        <w:t>recognized</w:t>
      </w:r>
      <w:r w:rsidR="003F1A2D" w:rsidRPr="00475420">
        <w:rPr>
          <w:rFonts w:ascii="Book Antiqua" w:eastAsia="Book Antiqua" w:hAnsi="Book Antiqua" w:cs="Book Antiqua"/>
          <w:color w:val="000000"/>
          <w:szCs w:val="30"/>
          <w:vertAlign w:val="superscript"/>
        </w:rPr>
        <w:t>[</w:t>
      </w:r>
      <w:proofErr w:type="gramEnd"/>
      <w:r w:rsidR="003F1A2D" w:rsidRPr="00475420">
        <w:rPr>
          <w:rFonts w:ascii="Book Antiqua" w:eastAsia="Book Antiqua" w:hAnsi="Book Antiqua" w:cs="Book Antiqua"/>
          <w:color w:val="000000"/>
          <w:szCs w:val="30"/>
          <w:vertAlign w:val="superscript"/>
        </w:rPr>
        <w:t>33,</w:t>
      </w:r>
      <w:r w:rsidRPr="00475420">
        <w:rPr>
          <w:rFonts w:ascii="Book Antiqua" w:eastAsia="Book Antiqua" w:hAnsi="Book Antiqua" w:cs="Book Antiqua"/>
          <w:color w:val="000000"/>
          <w:szCs w:val="30"/>
          <w:vertAlign w:val="superscript"/>
        </w:rPr>
        <w:t>34]</w:t>
      </w:r>
      <w:r w:rsidRPr="00475420">
        <w:rPr>
          <w:rFonts w:ascii="Book Antiqua" w:eastAsia="Book Antiqua" w:hAnsi="Book Antiqua" w:cs="Book Antiqua"/>
          <w:color w:val="000000"/>
        </w:rPr>
        <w:t xml:space="preserve">. Readers are referred to recent systematic reviews summarizing the results of MSC </w:t>
      </w:r>
      <w:r w:rsidR="003F1A2D" w:rsidRPr="00475420">
        <w:rPr>
          <w:rFonts w:ascii="Book Antiqua" w:eastAsia="Book Antiqua" w:hAnsi="Book Antiqua" w:cs="Book Antiqua"/>
          <w:color w:val="000000"/>
        </w:rPr>
        <w:t>clinical trial</w:t>
      </w:r>
      <w:r w:rsidR="003F1A2D" w:rsidRPr="00475420">
        <w:rPr>
          <w:rFonts w:ascii="Book Antiqua" w:hAnsi="Book Antiqua" w:cs="Book Antiqua"/>
          <w:color w:val="000000"/>
          <w:lang w:eastAsia="zh-CN"/>
        </w:rPr>
        <w:t>s</w:t>
      </w:r>
      <w:r w:rsidR="003F1A2D" w:rsidRPr="00475420">
        <w:rPr>
          <w:rFonts w:ascii="Book Antiqua" w:eastAsia="Book Antiqua" w:hAnsi="Book Antiqua" w:cs="Book Antiqua"/>
          <w:color w:val="000000"/>
        </w:rPr>
        <w:t xml:space="preserve"> (CT</w:t>
      </w:r>
      <w:r w:rsidR="003F1A2D" w:rsidRPr="00475420">
        <w:rPr>
          <w:rFonts w:ascii="Book Antiqua" w:hAnsi="Book Antiqua" w:cs="Book Antiqua"/>
          <w:color w:val="000000"/>
          <w:lang w:eastAsia="zh-CN"/>
        </w:rPr>
        <w:t>s</w:t>
      </w:r>
      <w:r w:rsidR="003F1A2D"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for the treatment of inflammatory disorders and for regenerative </w:t>
      </w:r>
      <w:proofErr w:type="gramStart"/>
      <w:r w:rsidRPr="00475420">
        <w:rPr>
          <w:rFonts w:ascii="Book Antiqua" w:eastAsia="Book Antiqua" w:hAnsi="Book Antiqua" w:cs="Book Antiqua"/>
          <w:color w:val="000000"/>
        </w:rPr>
        <w:t>therapies</w:t>
      </w:r>
      <w:r w:rsidR="003F1A2D" w:rsidRPr="00475420">
        <w:rPr>
          <w:rFonts w:ascii="Book Antiqua" w:eastAsia="Book Antiqua" w:hAnsi="Book Antiqua" w:cs="Book Antiqua"/>
          <w:color w:val="000000"/>
          <w:szCs w:val="30"/>
          <w:vertAlign w:val="superscript"/>
        </w:rPr>
        <w:t>[</w:t>
      </w:r>
      <w:proofErr w:type="gramEnd"/>
      <w:r w:rsidR="003F1A2D" w:rsidRPr="00475420">
        <w:rPr>
          <w:rFonts w:ascii="Book Antiqua" w:eastAsia="Book Antiqua" w:hAnsi="Book Antiqua" w:cs="Book Antiqua"/>
          <w:color w:val="000000"/>
          <w:szCs w:val="30"/>
          <w:vertAlign w:val="superscript"/>
        </w:rPr>
        <w:t>35,</w:t>
      </w:r>
      <w:r w:rsidRPr="00475420">
        <w:rPr>
          <w:rFonts w:ascii="Book Antiqua" w:eastAsia="Book Antiqua" w:hAnsi="Book Antiqua" w:cs="Book Antiqua"/>
          <w:color w:val="000000"/>
          <w:szCs w:val="30"/>
          <w:vertAlign w:val="superscript"/>
        </w:rPr>
        <w:t>36]</w:t>
      </w:r>
      <w:r w:rsidRPr="00475420">
        <w:rPr>
          <w:rFonts w:ascii="Book Antiqua" w:eastAsia="Book Antiqua" w:hAnsi="Book Antiqua" w:cs="Book Antiqua"/>
          <w:color w:val="000000"/>
        </w:rPr>
        <w:t>.</w:t>
      </w:r>
    </w:p>
    <w:p w14:paraId="1EBA7C08" w14:textId="77777777" w:rsidR="00A77B3E" w:rsidRPr="00475420" w:rsidRDefault="003F1A2D" w:rsidP="003F1A2D">
      <w:pPr>
        <w:spacing w:line="360" w:lineRule="auto"/>
        <w:ind w:firstLineChars="100" w:firstLine="240"/>
        <w:jc w:val="both"/>
        <w:rPr>
          <w:lang w:eastAsia="zh-CN"/>
        </w:rPr>
      </w:pPr>
      <w:r w:rsidRPr="00475420">
        <w:rPr>
          <w:rFonts w:ascii="Book Antiqua" w:hAnsi="Book Antiqua" w:cs="Book Antiqua"/>
          <w:color w:val="000000"/>
          <w:lang w:eastAsia="zh-CN"/>
        </w:rPr>
        <w:t>I</w:t>
      </w:r>
      <w:r w:rsidRPr="00475420">
        <w:rPr>
          <w:rFonts w:ascii="Book Antiqua" w:eastAsia="Book Antiqua" w:hAnsi="Book Antiqua" w:cs="Book Antiqua"/>
          <w:color w:val="000000"/>
        </w:rPr>
        <w:t>nduced pluripotent stem cells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w:t>
      </w:r>
      <w:r w:rsidR="0004273F" w:rsidRPr="00475420">
        <w:rPr>
          <w:rFonts w:ascii="Book Antiqua" w:eastAsia="Book Antiqua" w:hAnsi="Book Antiqua" w:cs="Book Antiqua"/>
          <w:color w:val="000000"/>
        </w:rPr>
        <w:t xml:space="preserve"> represent an inexhaustible source for MSC production because they can be grown indefinitely in pluripotent state without signs of replicative senescence. Importantly, their phenotype and functions are better defined, and contrary to ESCs, they do not require destruction of </w:t>
      </w:r>
      <w:proofErr w:type="gramStart"/>
      <w:r w:rsidR="0004273F" w:rsidRPr="00475420">
        <w:rPr>
          <w:rFonts w:ascii="Book Antiqua" w:eastAsia="Book Antiqua" w:hAnsi="Book Antiqua" w:cs="Book Antiqua"/>
          <w:color w:val="000000"/>
        </w:rPr>
        <w:t>embryos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37,</w:t>
      </w:r>
      <w:r w:rsidR="0004273F" w:rsidRPr="00475420">
        <w:rPr>
          <w:rFonts w:ascii="Book Antiqua" w:eastAsia="Book Antiqua" w:hAnsi="Book Antiqua" w:cs="Book Antiqua"/>
          <w:color w:val="000000"/>
          <w:szCs w:val="30"/>
          <w:vertAlign w:val="superscript"/>
        </w:rPr>
        <w:t>38]</w:t>
      </w:r>
      <w:r w:rsidR="0004273F" w:rsidRPr="00475420">
        <w:rPr>
          <w:rFonts w:ascii="Book Antiqua" w:eastAsia="Book Antiqua" w:hAnsi="Book Antiqua" w:cs="Book Antiqua"/>
          <w:color w:val="000000"/>
        </w:rPr>
        <w:t xml:space="preserve">. The differentiation of </w:t>
      </w:r>
      <w:proofErr w:type="spellStart"/>
      <w:r w:rsidR="0004273F" w:rsidRPr="00475420">
        <w:rPr>
          <w:rFonts w:ascii="Book Antiqua" w:eastAsia="Book Antiqua" w:hAnsi="Book Antiqua" w:cs="Book Antiqua"/>
          <w:color w:val="000000"/>
        </w:rPr>
        <w:t>iPSCs</w:t>
      </w:r>
      <w:proofErr w:type="spellEnd"/>
      <w:r w:rsidR="0004273F" w:rsidRPr="00475420">
        <w:rPr>
          <w:rFonts w:ascii="Book Antiqua" w:eastAsia="Book Antiqua" w:hAnsi="Book Antiqua" w:cs="Book Antiqua"/>
          <w:color w:val="000000"/>
        </w:rPr>
        <w:t xml:space="preserve"> into MSCs to produce </w:t>
      </w:r>
      <w:proofErr w:type="spellStart"/>
      <w:r w:rsidR="0004273F" w:rsidRPr="00475420">
        <w:rPr>
          <w:rFonts w:ascii="Book Antiqua" w:eastAsia="Book Antiqua" w:hAnsi="Book Antiqua" w:cs="Book Antiqua"/>
          <w:color w:val="000000"/>
        </w:rPr>
        <w:t>iMSCs</w:t>
      </w:r>
      <w:proofErr w:type="spellEnd"/>
      <w:r w:rsidR="0004273F" w:rsidRPr="00475420">
        <w:rPr>
          <w:rFonts w:ascii="Book Antiqua" w:eastAsia="Book Antiqua" w:hAnsi="Book Antiqua" w:cs="Book Antiqua"/>
          <w:color w:val="000000"/>
        </w:rPr>
        <w:t xml:space="preserve"> of homogeneous quality, therefore, holds great promise to overcome the actual limitations that adult MSC present for clinical applications.</w:t>
      </w:r>
    </w:p>
    <w:p w14:paraId="73350629" w14:textId="6F43CAD7" w:rsidR="00A77B3E" w:rsidRPr="00475420" w:rsidRDefault="0004273F" w:rsidP="003F1A2D">
      <w:pPr>
        <w:spacing w:line="360" w:lineRule="auto"/>
        <w:ind w:firstLineChars="100" w:firstLine="240"/>
        <w:jc w:val="both"/>
      </w:pPr>
      <w:r w:rsidRPr="00475420">
        <w:rPr>
          <w:rFonts w:ascii="Book Antiqua" w:eastAsia="Book Antiqua" w:hAnsi="Book Antiqua" w:cs="Book Antiqua"/>
          <w:color w:val="000000"/>
        </w:rPr>
        <w:t xml:space="preserve">Various methods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with potential for industrial scale-up have already </w:t>
      </w:r>
      <w:proofErr w:type="gramStart"/>
      <w:r w:rsidRPr="00475420">
        <w:rPr>
          <w:rFonts w:ascii="Book Antiqua" w:eastAsia="Book Antiqua" w:hAnsi="Book Antiqua" w:cs="Book Antiqua"/>
          <w:color w:val="000000"/>
        </w:rPr>
        <w:t>emerged</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39]</w:t>
      </w:r>
      <w:r w:rsidRPr="00475420">
        <w:rPr>
          <w:rFonts w:ascii="Book Antiqua" w:eastAsia="Book Antiqua" w:hAnsi="Book Antiqua" w:cs="Book Antiqua"/>
          <w:color w:val="000000"/>
        </w:rPr>
        <w:t xml:space="preserve">. They are particularly mediated </w:t>
      </w:r>
      <w:r w:rsidRPr="00475420">
        <w:rPr>
          <w:rFonts w:ascii="Book Antiqua" w:eastAsia="Book Antiqua" w:hAnsi="Book Antiqua" w:cs="Book Antiqua"/>
          <w:i/>
          <w:iCs/>
          <w:color w:val="000000"/>
        </w:rPr>
        <w:t>via</w:t>
      </w:r>
      <w:r w:rsidRPr="00475420">
        <w:rPr>
          <w:rFonts w:ascii="Book Antiqua" w:eastAsia="Book Antiqua" w:hAnsi="Book Antiqua" w:cs="Book Antiqua"/>
          <w:color w:val="000000"/>
        </w:rPr>
        <w:t xml:space="preserve"> various culture components and growth factor complementation, such as the use of coating materials and the addition of pathway inhibitors. Ectopic expression of MSC-related genes may also be used to further refine these </w:t>
      </w:r>
      <w:proofErr w:type="gramStart"/>
      <w:r w:rsidRPr="00475420">
        <w:rPr>
          <w:rFonts w:ascii="Book Antiqua" w:eastAsia="Book Antiqua" w:hAnsi="Book Antiqua" w:cs="Book Antiqua"/>
          <w:color w:val="000000"/>
        </w:rPr>
        <w:t>protocols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40]</w:t>
      </w:r>
      <w:r w:rsidRPr="00475420">
        <w:rPr>
          <w:rFonts w:ascii="Book Antiqua" w:eastAsia="Book Antiqua" w:hAnsi="Book Antiqua" w:cs="Book Antiqua"/>
          <w:color w:val="000000"/>
        </w:rPr>
        <w:t xml:space="preserve">. As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can spontaneously </w:t>
      </w:r>
      <w:proofErr w:type="gramStart"/>
      <w:r w:rsidRPr="00475420">
        <w:rPr>
          <w:rFonts w:ascii="Book Antiqua" w:eastAsia="Book Antiqua" w:hAnsi="Book Antiqua" w:cs="Book Antiqua"/>
          <w:color w:val="000000"/>
        </w:rPr>
        <w:t>differentiate,</w:t>
      </w:r>
      <w:proofErr w:type="gramEnd"/>
      <w:r w:rsidRPr="00475420">
        <w:rPr>
          <w:rFonts w:ascii="Book Antiqua" w:eastAsia="Book Antiqua" w:hAnsi="Book Antiqua" w:cs="Book Antiqua"/>
          <w:color w:val="000000"/>
        </w:rPr>
        <w:t xml:space="preserve"> a need to </w:t>
      </w:r>
      <w:r w:rsidRPr="00475420">
        <w:rPr>
          <w:rFonts w:ascii="Book Antiqua" w:eastAsia="Book Antiqua" w:hAnsi="Book Antiqua" w:cs="Book Antiqua"/>
          <w:color w:val="000000"/>
        </w:rPr>
        <w:lastRenderedPageBreak/>
        <w:t xml:space="preserve">evaluate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(MSC</w:t>
      </w:r>
      <w:r w:rsidR="00344B08"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from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appearance in large-scale production protocols to support reproducible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quality production results obvious.</w:t>
      </w:r>
    </w:p>
    <w:p w14:paraId="543A4921" w14:textId="77777777" w:rsidR="00A77B3E" w:rsidRPr="00475420" w:rsidRDefault="0004273F" w:rsidP="003F1A2D">
      <w:pPr>
        <w:spacing w:line="360" w:lineRule="auto"/>
        <w:ind w:firstLineChars="100" w:firstLine="240"/>
        <w:jc w:val="both"/>
      </w:pPr>
      <w:r w:rsidRPr="00475420">
        <w:rPr>
          <w:rFonts w:ascii="Book Antiqua" w:eastAsia="Book Antiqua" w:hAnsi="Book Antiqua" w:cs="Book Antiqua"/>
          <w:color w:val="000000"/>
        </w:rPr>
        <w:t xml:space="preserve">This review gathers information on the main current non-commercial protocols used to differentiate iPSC into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describes cell sources of the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assayed, and lists the characterization procedures applied to the obtained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based on cell surface markers.</w:t>
      </w:r>
      <w:r w:rsidR="003F1A2D"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This information can guide future scale-up protocols, and required refinements, towards optimization of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production of homogeneous quality fitting therapeutic demands.</w:t>
      </w:r>
    </w:p>
    <w:p w14:paraId="5B14691A" w14:textId="77777777" w:rsidR="00A77B3E" w:rsidRPr="00475420" w:rsidRDefault="00A77B3E">
      <w:pPr>
        <w:spacing w:line="360" w:lineRule="auto"/>
        <w:jc w:val="both"/>
      </w:pPr>
    </w:p>
    <w:p w14:paraId="3910FCC9" w14:textId="77777777" w:rsidR="00A77B3E" w:rsidRPr="00475420" w:rsidRDefault="0004273F">
      <w:pPr>
        <w:spacing w:line="360" w:lineRule="auto"/>
        <w:jc w:val="both"/>
      </w:pPr>
      <w:r w:rsidRPr="00475420">
        <w:rPr>
          <w:rFonts w:ascii="Book Antiqua" w:eastAsia="Book Antiqua" w:hAnsi="Book Antiqua" w:cs="Book Antiqua"/>
          <w:b/>
          <w:bCs/>
          <w:caps/>
          <w:color w:val="000000"/>
          <w:u w:val="single"/>
        </w:rPr>
        <w:t>iPSC CULTURE CONDITIONS TOWARDS iMSC PRODUCTION</w:t>
      </w:r>
    </w:p>
    <w:p w14:paraId="5BBE8BE7" w14:textId="77777777" w:rsidR="00A77B3E" w:rsidRPr="00475420" w:rsidRDefault="0004273F">
      <w:pPr>
        <w:spacing w:line="360" w:lineRule="auto"/>
        <w:jc w:val="both"/>
      </w:pPr>
      <w:r w:rsidRPr="00475420">
        <w:rPr>
          <w:rFonts w:ascii="Book Antiqua" w:eastAsia="Book Antiqua" w:hAnsi="Book Antiqua" w:cs="Book Antiqua"/>
          <w:b/>
          <w:bCs/>
          <w:i/>
          <w:iCs/>
          <w:color w:val="000000"/>
        </w:rPr>
        <w:t xml:space="preserve">Main approaches to generate </w:t>
      </w:r>
      <w:proofErr w:type="spellStart"/>
      <w:r w:rsidRPr="00475420">
        <w:rPr>
          <w:rFonts w:ascii="Book Antiqua" w:eastAsia="Book Antiqua" w:hAnsi="Book Antiqua" w:cs="Book Antiqua"/>
          <w:b/>
          <w:bCs/>
          <w:i/>
          <w:iCs/>
          <w:color w:val="000000"/>
        </w:rPr>
        <w:t>iMSCs</w:t>
      </w:r>
      <w:proofErr w:type="spellEnd"/>
    </w:p>
    <w:p w14:paraId="3809F170" w14:textId="2E015493" w:rsidR="00A77B3E" w:rsidRPr="00475420" w:rsidRDefault="0004273F">
      <w:pPr>
        <w:spacing w:line="360" w:lineRule="auto"/>
        <w:jc w:val="both"/>
        <w:rPr>
          <w:lang w:eastAsia="zh-CN"/>
        </w:rPr>
      </w:pPr>
      <w:r w:rsidRPr="00475420">
        <w:rPr>
          <w:rFonts w:ascii="Book Antiqua" w:eastAsia="Book Antiqua" w:hAnsi="Book Antiqua" w:cs="Book Antiqua"/>
          <w:color w:val="000000"/>
        </w:rPr>
        <w:t xml:space="preserve">We have reviewed </w:t>
      </w:r>
      <w:r w:rsidR="004A25C8" w:rsidRPr="00475420">
        <w:rPr>
          <w:rFonts w:ascii="Book Antiqua" w:eastAsia="Book Antiqua" w:hAnsi="Book Antiqua" w:cs="Book Antiqua"/>
          <w:color w:val="000000"/>
        </w:rPr>
        <w:t>32</w:t>
      </w:r>
      <w:r w:rsidRPr="00475420">
        <w:rPr>
          <w:rFonts w:ascii="Book Antiqua" w:eastAsia="Book Antiqua" w:hAnsi="Book Antiqua" w:cs="Book Antiqua"/>
          <w:color w:val="000000"/>
        </w:rPr>
        <w:t xml:space="preserve"> selected studies describing original methods to generate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and have classified the identified procedures according to the following five main strategies: MSC Switch </w:t>
      </w:r>
      <w:r w:rsidR="00153A7E" w:rsidRPr="00475420">
        <w:rPr>
          <w:rFonts w:ascii="Book Antiqua" w:eastAsia="Book Antiqua" w:hAnsi="Book Antiqua" w:cs="Book Antiqua"/>
          <w:color w:val="000000"/>
        </w:rPr>
        <w:t xml:space="preserve">(15/32), </w:t>
      </w:r>
      <w:proofErr w:type="spellStart"/>
      <w:r w:rsidR="00C76A03" w:rsidRPr="00475420">
        <w:rPr>
          <w:rFonts w:ascii="Book Antiqua" w:eastAsia="Book Antiqua" w:hAnsi="Book Antiqua" w:cs="Book Antiqua"/>
          <w:color w:val="000000"/>
        </w:rPr>
        <w:t>Embryoid</w:t>
      </w:r>
      <w:proofErr w:type="spellEnd"/>
      <w:r w:rsidR="00C76A03" w:rsidRPr="00475420">
        <w:rPr>
          <w:rFonts w:ascii="Book Antiqua" w:eastAsia="Book Antiqua" w:hAnsi="Book Antiqua" w:cs="Book Antiqua"/>
          <w:color w:val="000000"/>
        </w:rPr>
        <w:t xml:space="preserve"> B</w:t>
      </w:r>
      <w:r w:rsidR="00153A7E" w:rsidRPr="00475420">
        <w:rPr>
          <w:rFonts w:ascii="Book Antiqua" w:eastAsia="Book Antiqua" w:hAnsi="Book Antiqua" w:cs="Book Antiqua"/>
          <w:color w:val="000000"/>
        </w:rPr>
        <w:t>odies (EBs)</w:t>
      </w:r>
      <w:r w:rsidR="00153A7E" w:rsidRPr="00475420">
        <w:rPr>
          <w:rFonts w:ascii="Book Antiqua" w:hAnsi="Book Antiqua" w:cs="Book Antiqua"/>
          <w:color w:val="000000"/>
          <w:lang w:eastAsia="zh-CN"/>
        </w:rPr>
        <w:t xml:space="preserve"> </w:t>
      </w:r>
      <w:r w:rsidR="00153A7E"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13/32), </w:t>
      </w:r>
      <w:r w:rsidR="00C76A03" w:rsidRPr="00475420">
        <w:rPr>
          <w:rFonts w:ascii="Book Antiqua" w:eastAsia="Book Antiqua" w:hAnsi="Book Antiqua" w:cs="Book Antiqua"/>
          <w:color w:val="000000"/>
        </w:rPr>
        <w:t>Specific Differentiation (5/32), Pathway Inhib</w:t>
      </w:r>
      <w:r w:rsidR="00153A7E" w:rsidRPr="00475420">
        <w:rPr>
          <w:rFonts w:ascii="Book Antiqua" w:eastAsia="Book Antiqua" w:hAnsi="Book Antiqua" w:cs="Book Antiqua"/>
          <w:color w:val="000000"/>
        </w:rPr>
        <w:t xml:space="preserve">itor (5/32), and </w:t>
      </w:r>
      <w:r w:rsidR="00C76A03" w:rsidRPr="00475420">
        <w:rPr>
          <w:rFonts w:ascii="Book Antiqua" w:eastAsia="Book Antiqua" w:hAnsi="Book Antiqua" w:cs="Book Antiqua"/>
          <w:color w:val="000000"/>
        </w:rPr>
        <w:t>Platelet Ly</w:t>
      </w:r>
      <w:r w:rsidR="00153A7E" w:rsidRPr="00475420">
        <w:rPr>
          <w:rFonts w:ascii="Book Antiqua" w:eastAsia="Book Antiqua" w:hAnsi="Book Antiqua" w:cs="Book Antiqua"/>
          <w:color w:val="000000"/>
        </w:rPr>
        <w:t>s</w:t>
      </w:r>
      <w:r w:rsidRPr="00475420">
        <w:rPr>
          <w:rFonts w:ascii="Book Antiqua" w:eastAsia="Book Antiqua" w:hAnsi="Book Antiqua" w:cs="Book Antiqua"/>
          <w:color w:val="000000"/>
        </w:rPr>
        <w:t>ate (3/32). They will be presented by order of their frequency of use in the selected literature (Tables 1</w:t>
      </w:r>
      <w:r w:rsidR="00153A7E" w:rsidRPr="00475420">
        <w:rPr>
          <w:rFonts w:ascii="Book Antiqua" w:hAnsi="Book Antiqua" w:cs="Book Antiqua"/>
          <w:color w:val="000000"/>
          <w:lang w:eastAsia="zh-CN"/>
        </w:rPr>
        <w:t>-</w:t>
      </w:r>
      <w:r w:rsidRPr="00475420">
        <w:rPr>
          <w:rFonts w:ascii="Book Antiqua" w:eastAsia="Book Antiqua" w:hAnsi="Book Antiqua" w:cs="Book Antiqua"/>
          <w:color w:val="000000"/>
        </w:rPr>
        <w:t>5). Some of the studies used more than one of these methods, as d</w:t>
      </w:r>
      <w:r w:rsidR="00153A7E" w:rsidRPr="00475420">
        <w:rPr>
          <w:rFonts w:ascii="Book Antiqua" w:eastAsia="Book Antiqua" w:hAnsi="Book Antiqua" w:cs="Book Antiqua"/>
          <w:color w:val="000000"/>
        </w:rPr>
        <w:t xml:space="preserve">etailed </w:t>
      </w:r>
      <w:r w:rsidR="004A25C8" w:rsidRPr="00475420">
        <w:rPr>
          <w:rFonts w:ascii="Book Antiqua" w:eastAsia="Book Antiqua" w:hAnsi="Book Antiqua" w:cs="Book Antiqua"/>
          <w:color w:val="000000"/>
        </w:rPr>
        <w:t xml:space="preserve">in </w:t>
      </w:r>
      <w:r w:rsidR="00153A7E" w:rsidRPr="00475420">
        <w:rPr>
          <w:rFonts w:ascii="Book Antiqua" w:eastAsia="Book Antiqua" w:hAnsi="Book Antiqua" w:cs="Book Antiqua"/>
          <w:color w:val="000000"/>
        </w:rPr>
        <w:t xml:space="preserve">Supplementary Table </w:t>
      </w:r>
      <w:r w:rsidRPr="00475420">
        <w:rPr>
          <w:rFonts w:ascii="Book Antiqua" w:eastAsia="Book Antiqua" w:hAnsi="Book Antiqua" w:cs="Book Antiqua"/>
          <w:color w:val="000000"/>
        </w:rPr>
        <w:t xml:space="preserve">1. To define the method variants used by different groups, an “iPSC to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Protocol” column has been incorporated </w:t>
      </w:r>
      <w:r w:rsidR="004A25C8" w:rsidRPr="00475420">
        <w:rPr>
          <w:rFonts w:ascii="Book Antiqua" w:eastAsia="Book Antiqua" w:hAnsi="Book Antiqua" w:cs="Book Antiqua"/>
          <w:color w:val="000000"/>
        </w:rPr>
        <w:t>i</w:t>
      </w:r>
      <w:r w:rsidRPr="00475420">
        <w:rPr>
          <w:rFonts w:ascii="Book Antiqua" w:eastAsia="Book Antiqua" w:hAnsi="Book Antiqua" w:cs="Book Antiqua"/>
          <w:color w:val="000000"/>
        </w:rPr>
        <w:t xml:space="preserve">n each table (Tables 1-5). Additional features incorporated </w:t>
      </w:r>
      <w:r w:rsidR="004A25C8" w:rsidRPr="00475420">
        <w:rPr>
          <w:rFonts w:ascii="Book Antiqua" w:eastAsia="Book Antiqua" w:hAnsi="Book Antiqua" w:cs="Book Antiqua"/>
          <w:color w:val="000000"/>
        </w:rPr>
        <w:t xml:space="preserve">in </w:t>
      </w:r>
      <w:r w:rsidRPr="00475420">
        <w:rPr>
          <w:rFonts w:ascii="Book Antiqua" w:eastAsia="Book Antiqua" w:hAnsi="Book Antiqua" w:cs="Book Antiqua"/>
          <w:color w:val="000000"/>
        </w:rPr>
        <w:t xml:space="preserve">the study summary tables as potential relevant for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production are: the minimal required time to obtain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from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in days, the type of adult cell from which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were obtained (“iPSC origin”), and the application explored in the mentioned study.</w:t>
      </w:r>
    </w:p>
    <w:p w14:paraId="70802B54" w14:textId="0D789DA8" w:rsidR="00A77B3E" w:rsidRPr="00475420" w:rsidRDefault="0004273F" w:rsidP="00153A7E">
      <w:pPr>
        <w:spacing w:line="360" w:lineRule="auto"/>
        <w:ind w:firstLineChars="100" w:firstLine="240"/>
        <w:jc w:val="both"/>
      </w:pPr>
      <w:r w:rsidRPr="00475420">
        <w:rPr>
          <w:rFonts w:ascii="Book Antiqua" w:eastAsia="Book Antiqua" w:hAnsi="Book Antiqua" w:cs="Book Antiqua"/>
          <w:color w:val="000000"/>
        </w:rPr>
        <w:t xml:space="preserve">As </w:t>
      </w:r>
      <w:r w:rsidR="00344B08" w:rsidRPr="00475420">
        <w:rPr>
          <w:rFonts w:ascii="Book Antiqua" w:eastAsia="Book Antiqua" w:hAnsi="Book Antiqua" w:cs="Book Antiqua"/>
          <w:color w:val="000000"/>
        </w:rPr>
        <w:t>shown in</w:t>
      </w:r>
      <w:r w:rsidRPr="00475420">
        <w:rPr>
          <w:rFonts w:ascii="Book Antiqua" w:eastAsia="Book Antiqua" w:hAnsi="Book Antiqua" w:cs="Book Antiqua"/>
          <w:color w:val="000000"/>
        </w:rPr>
        <w:t xml:space="preserve"> Table 1, the MSC Switch strategy basically consists of replacing or “switching” the iPSC culture media by MSCs to induce spontaneous MSC differentiation. Some authors describe simple details, such as the addition of certain compounds or coatings, while other </w:t>
      </w:r>
      <w:proofErr w:type="gramStart"/>
      <w:r w:rsidRPr="00475420">
        <w:rPr>
          <w:rFonts w:ascii="Book Antiqua" w:eastAsia="Book Antiqua" w:hAnsi="Book Antiqua" w:cs="Book Antiqua"/>
          <w:color w:val="000000"/>
        </w:rPr>
        <w:t>apply</w:t>
      </w:r>
      <w:proofErr w:type="gramEnd"/>
      <w:r w:rsidRPr="00475420">
        <w:rPr>
          <w:rFonts w:ascii="Book Antiqua" w:eastAsia="Book Antiqua" w:hAnsi="Book Antiqua" w:cs="Book Antiqua"/>
          <w:color w:val="000000"/>
        </w:rPr>
        <w:t xml:space="preserve"> more sophisticated methods. The latter is the case of </w:t>
      </w:r>
      <w:proofErr w:type="spellStart"/>
      <w:r w:rsidRPr="00475420">
        <w:rPr>
          <w:rFonts w:ascii="Book Antiqua" w:eastAsia="Book Antiqua" w:hAnsi="Book Antiqua" w:cs="Book Antiqua"/>
          <w:color w:val="000000"/>
        </w:rPr>
        <w:t>Lian</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[41]</w:t>
      </w:r>
      <w:r w:rsidRPr="00475420">
        <w:rPr>
          <w:rFonts w:ascii="Book Antiqua" w:eastAsia="Book Antiqua" w:hAnsi="Book Antiqua" w:cs="Book Antiqua"/>
          <w:color w:val="000000"/>
        </w:rPr>
        <w:t xml:space="preserve"> who use cell sorting (flow cytometry cell sorting</w:t>
      </w:r>
      <w:r w:rsidR="004A25C8" w:rsidRPr="00475420">
        <w:rPr>
          <w:rFonts w:ascii="Book Antiqua" w:eastAsia="Book Antiqua" w:hAnsi="Book Antiqua" w:cs="Book Antiqua"/>
          <w:color w:val="000000"/>
        </w:rPr>
        <w:t xml:space="preserve"> (FACS</w:t>
      </w:r>
      <w:r w:rsidRPr="00475420">
        <w:rPr>
          <w:rFonts w:ascii="Book Antiqua" w:eastAsia="Book Antiqua" w:hAnsi="Book Antiqua" w:cs="Book Antiqua"/>
          <w:color w:val="000000"/>
        </w:rPr>
        <w:t xml:space="preserve">) to select a </w:t>
      </w:r>
      <w:r w:rsidRPr="00475420">
        <w:rPr>
          <w:rFonts w:ascii="Book Antiqua" w:eastAsia="Book Antiqua" w:hAnsi="Book Antiqua" w:cs="Book Antiqua"/>
          <w:color w:val="000000"/>
        </w:rPr>
        <w:lastRenderedPageBreak/>
        <w:t xml:space="preserve">subpopulation of cells positive for the CD105 marker and negative for CD24 before the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differentiation step</w:t>
      </w:r>
      <w:r w:rsidRPr="00475420">
        <w:rPr>
          <w:rFonts w:ascii="Book Antiqua" w:eastAsia="Book Antiqua" w:hAnsi="Book Antiqua" w:cs="Book Antiqua"/>
          <w:color w:val="000000"/>
          <w:szCs w:val="30"/>
          <w:vertAlign w:val="superscript"/>
        </w:rPr>
        <w:t>[41]</w:t>
      </w:r>
      <w:r w:rsidRPr="00475420">
        <w:rPr>
          <w:rFonts w:ascii="Book Antiqua" w:eastAsia="Book Antiqua" w:hAnsi="Book Antiqua" w:cs="Book Antiqua"/>
          <w:color w:val="000000"/>
        </w:rPr>
        <w:t>.</w:t>
      </w:r>
    </w:p>
    <w:p w14:paraId="000B26F6" w14:textId="63548A01" w:rsidR="00A77B3E" w:rsidRPr="00475420" w:rsidRDefault="0004273F" w:rsidP="00153A7E">
      <w:pPr>
        <w:spacing w:line="360" w:lineRule="auto"/>
        <w:ind w:firstLineChars="100" w:firstLine="240"/>
        <w:jc w:val="both"/>
        <w:rPr>
          <w:lang w:eastAsia="zh-CN"/>
        </w:rPr>
      </w:pPr>
      <w:r w:rsidRPr="00475420">
        <w:rPr>
          <w:rFonts w:ascii="Book Antiqua" w:eastAsia="Book Antiqua" w:hAnsi="Book Antiqua" w:cs="Book Antiqua"/>
          <w:color w:val="000000"/>
        </w:rPr>
        <w:t>Another set of procedures are grouped under the modality denominated</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EBs</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as they </w:t>
      </w:r>
      <w:r w:rsidR="004A25C8" w:rsidRPr="00475420">
        <w:rPr>
          <w:rFonts w:ascii="Book Antiqua" w:eastAsia="Book Antiqua" w:hAnsi="Book Antiqua" w:cs="Book Antiqua"/>
          <w:color w:val="000000"/>
        </w:rPr>
        <w:t xml:space="preserve">are present </w:t>
      </w:r>
      <w:r w:rsidRPr="00475420">
        <w:rPr>
          <w:rFonts w:ascii="Book Antiqua" w:eastAsia="Book Antiqua" w:hAnsi="Book Antiqua" w:cs="Book Antiqua"/>
          <w:color w:val="000000"/>
        </w:rPr>
        <w:t xml:space="preserve">in producing clusters of cells or EBs to </w:t>
      </w:r>
      <w:r w:rsidR="004A25C8" w:rsidRPr="00475420">
        <w:rPr>
          <w:rFonts w:ascii="Book Antiqua" w:eastAsia="Book Antiqua" w:hAnsi="Book Antiqua" w:cs="Book Antiqua"/>
          <w:color w:val="000000"/>
        </w:rPr>
        <w:t xml:space="preserve">later </w:t>
      </w:r>
      <w:r w:rsidRPr="00475420">
        <w:rPr>
          <w:rFonts w:ascii="Book Antiqua" w:eastAsia="Book Antiqua" w:hAnsi="Book Antiqua" w:cs="Book Antiqua"/>
          <w:color w:val="000000"/>
        </w:rPr>
        <w:t>be seeded into MSC</w:t>
      </w:r>
      <w:r w:rsidR="004A25C8" w:rsidRPr="00475420">
        <w:rPr>
          <w:rFonts w:ascii="Book Antiqua" w:eastAsia="Book Antiqua" w:hAnsi="Book Antiqua" w:cs="Book Antiqua"/>
          <w:color w:val="000000"/>
        </w:rPr>
        <w:t>-</w:t>
      </w:r>
      <w:r w:rsidRPr="00475420">
        <w:rPr>
          <w:rFonts w:ascii="Book Antiqua" w:eastAsia="Book Antiqua" w:hAnsi="Book Antiqua" w:cs="Book Antiqua"/>
          <w:color w:val="000000"/>
        </w:rPr>
        <w:t>specific media to induce differentiation. Again, a considerable number of options have been described by different research groups (Table 2).</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It is interesting that the variant method used by </w:t>
      </w:r>
      <w:proofErr w:type="spellStart"/>
      <w:r w:rsidRPr="00475420">
        <w:rPr>
          <w:rFonts w:ascii="Book Antiqua" w:eastAsia="Book Antiqua" w:hAnsi="Book Antiqua" w:cs="Book Antiqua"/>
          <w:color w:val="000000"/>
        </w:rPr>
        <w:t>Eto</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55]</w:t>
      </w:r>
      <w:r w:rsidRPr="00475420">
        <w:rPr>
          <w:rFonts w:ascii="Book Antiqua" w:eastAsia="Book Antiqua" w:hAnsi="Book Antiqua" w:cs="Book Antiqua"/>
          <w:color w:val="000000"/>
        </w:rPr>
        <w:t xml:space="preserve"> also applies FACS to select a subpopulation prior to </w:t>
      </w:r>
      <w:r w:rsidR="00FB7BAB" w:rsidRPr="00475420">
        <w:rPr>
          <w:rFonts w:ascii="Book Antiqua" w:eastAsia="Book Antiqua" w:hAnsi="Book Antiqua" w:cs="Book Antiqua"/>
          <w:color w:val="000000"/>
        </w:rPr>
        <w:t>its</w:t>
      </w:r>
      <w:r w:rsidR="00F65251"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differentiation. In this case, however, the markers used for cell selection were the receptors platelet derived growth factor receptor alpha</w:t>
      </w:r>
      <w:r w:rsidR="004828B6" w:rsidRPr="00475420">
        <w:rPr>
          <w:rFonts w:ascii="Book Antiqua" w:eastAsia="Book Antiqua" w:hAnsi="Book Antiqua" w:cs="Book Antiqua"/>
          <w:color w:val="000000"/>
        </w:rPr>
        <w:t xml:space="preserve"> (PDGFRα</w:t>
      </w:r>
      <w:r w:rsidRPr="00475420">
        <w:rPr>
          <w:rFonts w:ascii="Book Antiqua" w:eastAsia="Book Antiqua" w:hAnsi="Book Antiqua" w:cs="Book Antiqua"/>
          <w:color w:val="000000"/>
        </w:rPr>
        <w:t>) and vascular endothelial growth facto</w:t>
      </w:r>
      <w:r w:rsidR="004828B6" w:rsidRPr="00475420">
        <w:rPr>
          <w:rFonts w:ascii="Book Antiqua" w:eastAsia="Book Antiqua" w:hAnsi="Book Antiqua" w:cs="Book Antiqua"/>
          <w:color w:val="000000"/>
        </w:rPr>
        <w:t>r receptor 2 (VEGFR2</w:t>
      </w:r>
      <w:r w:rsidRPr="00475420">
        <w:rPr>
          <w:rFonts w:ascii="Book Antiqua" w:eastAsia="Book Antiqua" w:hAnsi="Book Antiqua" w:cs="Book Antiqua"/>
          <w:color w:val="000000"/>
        </w:rPr>
        <w:t xml:space="preserve">), both </w:t>
      </w:r>
      <w:r w:rsidR="004828B6" w:rsidRPr="00475420">
        <w:rPr>
          <w:rFonts w:ascii="Book Antiqua" w:eastAsia="Book Antiqua" w:hAnsi="Book Antiqua" w:cs="Book Antiqua"/>
          <w:color w:val="000000"/>
        </w:rPr>
        <w:t xml:space="preserve">of which are </w:t>
      </w:r>
      <w:r w:rsidRPr="00475420">
        <w:rPr>
          <w:rFonts w:ascii="Book Antiqua" w:eastAsia="Book Antiqua" w:hAnsi="Book Antiqua" w:cs="Book Antiqua"/>
          <w:color w:val="000000"/>
        </w:rPr>
        <w:t xml:space="preserve">mediators of cell proliferation but </w:t>
      </w:r>
      <w:r w:rsidR="004828B6" w:rsidRPr="00475420">
        <w:rPr>
          <w:rFonts w:ascii="Book Antiqua" w:eastAsia="Book Antiqua" w:hAnsi="Book Antiqua" w:cs="Book Antiqua"/>
          <w:color w:val="000000"/>
        </w:rPr>
        <w:t>neither are</w:t>
      </w:r>
      <w:r w:rsidRPr="00475420">
        <w:rPr>
          <w:rFonts w:ascii="Book Antiqua" w:eastAsia="Book Antiqua" w:hAnsi="Book Antiqua" w:cs="Book Antiqua"/>
          <w:color w:val="000000"/>
        </w:rPr>
        <w:t xml:space="preserve"> </w:t>
      </w:r>
      <w:r w:rsidR="004D4339" w:rsidRPr="00475420">
        <w:rPr>
          <w:rFonts w:ascii="Book Antiqua" w:eastAsia="Book Antiqua" w:hAnsi="Book Antiqua" w:cs="Book Antiqua"/>
          <w:color w:val="000000"/>
        </w:rPr>
        <w:t>o</w:t>
      </w:r>
      <w:r w:rsidRPr="00475420">
        <w:rPr>
          <w:rFonts w:ascii="Book Antiqua" w:eastAsia="Book Antiqua" w:hAnsi="Book Antiqua" w:cs="Book Antiqua"/>
          <w:color w:val="000000"/>
        </w:rPr>
        <w:t>n the list of minimal MSC criteria</w:t>
      </w:r>
      <w:r w:rsidRPr="00475420">
        <w:rPr>
          <w:rFonts w:ascii="Book Antiqua" w:eastAsia="Book Antiqua" w:hAnsi="Book Antiqua" w:cs="Book Antiqua"/>
          <w:color w:val="000000"/>
          <w:szCs w:val="30"/>
          <w:vertAlign w:val="superscript"/>
        </w:rPr>
        <w:t>[13]</w:t>
      </w:r>
      <w:r w:rsidRPr="00475420">
        <w:rPr>
          <w:rFonts w:ascii="Book Antiqua" w:eastAsia="Book Antiqua" w:hAnsi="Book Antiqua" w:cs="Book Antiqua"/>
          <w:color w:val="000000"/>
        </w:rPr>
        <w:t>.</w:t>
      </w:r>
    </w:p>
    <w:p w14:paraId="46E25F24" w14:textId="568817FC" w:rsidR="00A77B3E" w:rsidRPr="00475420" w:rsidRDefault="0004273F" w:rsidP="00153A7E">
      <w:pPr>
        <w:spacing w:line="360" w:lineRule="auto"/>
        <w:ind w:firstLineChars="100" w:firstLine="240"/>
        <w:jc w:val="both"/>
      </w:pPr>
      <w:r w:rsidRPr="00475420">
        <w:rPr>
          <w:rFonts w:ascii="Book Antiqua" w:eastAsia="Book Antiqua" w:hAnsi="Book Antiqua" w:cs="Book Antiqua"/>
          <w:color w:val="000000"/>
        </w:rPr>
        <w:t xml:space="preserve">As mentioned, three other less popular methods to induce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production have been described.</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In the Specific Differentiation method, specific progenitors are obtained before culturing the cells in MSC media to induce differentiation to mesenchymal cells (Table 3). For example,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are pre-differentiated into neural or cardiac cell progenitors (priming of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before inducing their differentiation to MSCs. The rationale behind this procedure resides in the observation that these progenitor-like cells are more closely related to MSCs than the multipotent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Mitsuzawa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64]</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Eto</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[55]</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Ouchi</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[65]</w:t>
      </w:r>
      <w:r w:rsidRPr="00475420">
        <w:rPr>
          <w:rFonts w:ascii="Book Antiqua" w:eastAsia="Book Antiqua" w:hAnsi="Book Antiqua" w:cs="Book Antiqua"/>
          <w:color w:val="000000"/>
        </w:rPr>
        <w:t xml:space="preserve">, and </w:t>
      </w:r>
      <w:proofErr w:type="spellStart"/>
      <w:r w:rsidRPr="00475420">
        <w:rPr>
          <w:rFonts w:ascii="Book Antiqua" w:eastAsia="Book Antiqua" w:hAnsi="Book Antiqua" w:cs="Book Antiqua"/>
          <w:color w:val="000000"/>
        </w:rPr>
        <w:t>Fukuta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[66]</w:t>
      </w:r>
      <w:r w:rsidRPr="00475420">
        <w:rPr>
          <w:rFonts w:ascii="Book Antiqua" w:eastAsia="Book Antiqua" w:hAnsi="Book Antiqua" w:cs="Book Antiqua"/>
          <w:color w:val="000000"/>
        </w:rPr>
        <w:t xml:space="preserve"> first generated neural progenitors as a previous step towards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production. It must be noted that </w:t>
      </w:r>
      <w:proofErr w:type="spellStart"/>
      <w:r w:rsidRPr="00475420">
        <w:rPr>
          <w:rFonts w:ascii="Book Antiqua" w:eastAsia="Book Antiqua" w:hAnsi="Book Antiqua" w:cs="Book Antiqua"/>
          <w:color w:val="000000"/>
        </w:rPr>
        <w:t>Fukuta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w:t>
      </w:r>
      <w:r w:rsidR="00153A7E" w:rsidRPr="00475420">
        <w:rPr>
          <w:rFonts w:ascii="Book Antiqua" w:hAnsi="Book Antiqua" w:cs="Book Antiqua"/>
          <w:color w:val="000000"/>
          <w:szCs w:val="30"/>
          <w:vertAlign w:val="superscript"/>
          <w:lang w:eastAsia="zh-CN"/>
        </w:rPr>
        <w:t>6</w:t>
      </w:r>
      <w:r w:rsidRPr="00475420">
        <w:rPr>
          <w:rFonts w:ascii="Book Antiqua" w:eastAsia="Book Antiqua" w:hAnsi="Book Antiqua" w:cs="Book Antiqua"/>
          <w:color w:val="000000"/>
          <w:szCs w:val="30"/>
          <w:vertAlign w:val="superscript"/>
        </w:rPr>
        <w:t>]</w:t>
      </w:r>
      <w:r w:rsidRPr="00475420">
        <w:rPr>
          <w:rFonts w:ascii="Book Antiqua" w:eastAsia="Book Antiqua" w:hAnsi="Book Antiqua" w:cs="Book Antiqua"/>
          <w:color w:val="000000"/>
          <w:szCs w:val="30"/>
        </w:rPr>
        <w:t xml:space="preserve"> </w:t>
      </w:r>
      <w:r w:rsidRPr="00475420">
        <w:rPr>
          <w:rFonts w:ascii="Book Antiqua" w:eastAsia="Book Antiqua" w:hAnsi="Book Antiqua" w:cs="Book Antiqua"/>
          <w:color w:val="000000"/>
        </w:rPr>
        <w:t xml:space="preserve">used SB431542 (a TGF-β inhibitor) to support the differentiation of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and CHIR (a </w:t>
      </w:r>
      <w:r w:rsidR="006857F2" w:rsidRPr="00475420">
        <w:rPr>
          <w:rFonts w:ascii="Book Antiqua" w:eastAsia="Book Antiqua" w:hAnsi="Book Antiqua" w:cs="Book Antiqua"/>
          <w:color w:val="000000"/>
        </w:rPr>
        <w:t>glycogen synthase kinase-3 [</w:t>
      </w:r>
      <w:r w:rsidRPr="00475420">
        <w:rPr>
          <w:rFonts w:ascii="Book Antiqua" w:eastAsia="Book Antiqua" w:hAnsi="Book Antiqua" w:cs="Book Antiqua"/>
          <w:color w:val="000000"/>
        </w:rPr>
        <w:t>GSK3</w:t>
      </w:r>
      <w:r w:rsidR="006857F2"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inhibitor, inducer of </w:t>
      </w:r>
      <w:proofErr w:type="spellStart"/>
      <w:r w:rsidRPr="00475420">
        <w:rPr>
          <w:rFonts w:ascii="Book Antiqua" w:eastAsia="Book Antiqua" w:hAnsi="Book Antiqua" w:cs="Book Antiqua"/>
          <w:color w:val="000000"/>
        </w:rPr>
        <w:t>Wnt</w:t>
      </w:r>
      <w:proofErr w:type="spellEnd"/>
      <w:r w:rsidRPr="00475420">
        <w:rPr>
          <w:rFonts w:ascii="Book Antiqua" w:eastAsia="Book Antiqua" w:hAnsi="Book Antiqua" w:cs="Book Antiqua"/>
          <w:color w:val="000000"/>
        </w:rPr>
        <w:t xml:space="preserve">/β-catenin signaling pathway) to promote differentiation to neural cells. </w:t>
      </w:r>
      <w:proofErr w:type="spellStart"/>
      <w:r w:rsidRPr="00475420">
        <w:rPr>
          <w:rFonts w:ascii="Book Antiqua" w:eastAsia="Book Antiqua" w:hAnsi="Book Antiqua" w:cs="Book Antiqua"/>
          <w:color w:val="000000"/>
        </w:rPr>
        <w:t>Mitsuzawa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[64]</w:t>
      </w:r>
      <w:r w:rsidRPr="00475420">
        <w:rPr>
          <w:rFonts w:ascii="Book Antiqua" w:eastAsia="Book Antiqua" w:hAnsi="Book Antiqua" w:cs="Book Antiqua"/>
          <w:color w:val="000000"/>
        </w:rPr>
        <w:t xml:space="preserve"> modified </w:t>
      </w:r>
      <w:proofErr w:type="spellStart"/>
      <w:r w:rsidRPr="00475420">
        <w:rPr>
          <w:rFonts w:ascii="Book Antiqua" w:eastAsia="Book Antiqua" w:hAnsi="Book Antiqua" w:cs="Book Antiqua"/>
          <w:color w:val="000000"/>
        </w:rPr>
        <w:t>Fukuta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[66]</w:t>
      </w:r>
      <w:r w:rsidRPr="00475420">
        <w:rPr>
          <w:rFonts w:ascii="Book Antiqua" w:eastAsia="Book Antiqua" w:hAnsi="Book Antiqua" w:cs="Book Antiqua"/>
          <w:color w:val="000000"/>
        </w:rPr>
        <w:t xml:space="preserve">´s protocol by using </w:t>
      </w:r>
      <w:r w:rsidR="006857F2" w:rsidRPr="00475420">
        <w:rPr>
          <w:rFonts w:ascii="Book Antiqua" w:eastAsia="Book Antiqua" w:hAnsi="Book Antiqua" w:cs="Book Antiqua"/>
          <w:color w:val="000000"/>
        </w:rPr>
        <w:t>Dulbecco's modified Eagle's medium (</w:t>
      </w:r>
      <w:r w:rsidRPr="00475420">
        <w:rPr>
          <w:rFonts w:ascii="Book Antiqua" w:eastAsia="Book Antiqua" w:hAnsi="Book Antiqua" w:cs="Book Antiqua"/>
          <w:color w:val="000000"/>
        </w:rPr>
        <w:t>DMEM</w:t>
      </w:r>
      <w:r w:rsidR="006857F2"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instead of α-MEM, and added </w:t>
      </w:r>
      <w:r w:rsidR="00067691" w:rsidRPr="00475420">
        <w:rPr>
          <w:rFonts w:ascii="Book Antiqua" w:eastAsia="Book Antiqua" w:hAnsi="Book Antiqua" w:cs="Book Antiqua"/>
          <w:color w:val="000000"/>
        </w:rPr>
        <w:t>fibroblast growth factor</w:t>
      </w:r>
      <w:r w:rsidR="006857F2" w:rsidRPr="00475420">
        <w:rPr>
          <w:rFonts w:ascii="Book Antiqua" w:eastAsia="Book Antiqua" w:hAnsi="Book Antiqua" w:cs="Book Antiqua"/>
          <w:color w:val="000000"/>
        </w:rPr>
        <w:t xml:space="preserve"> (FGF</w:t>
      </w:r>
      <w:r w:rsidR="00067691"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to the media to promote MSC differentiation. </w:t>
      </w:r>
      <w:proofErr w:type="spellStart"/>
      <w:r w:rsidRPr="00475420">
        <w:rPr>
          <w:rFonts w:ascii="Book Antiqua" w:eastAsia="Book Antiqua" w:hAnsi="Book Antiqua" w:cs="Book Antiqua"/>
          <w:color w:val="000000"/>
        </w:rPr>
        <w:t>Eto</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 xml:space="preserve">55] </w:t>
      </w:r>
      <w:r w:rsidRPr="00475420">
        <w:rPr>
          <w:rFonts w:ascii="Book Antiqua" w:eastAsia="Book Antiqua" w:hAnsi="Book Antiqua" w:cs="Book Antiqua"/>
          <w:color w:val="000000"/>
        </w:rPr>
        <w:t xml:space="preserve">initially treated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with CTK (</w:t>
      </w:r>
      <w:r w:rsidR="006857F2" w:rsidRPr="00475420">
        <w:rPr>
          <w:rFonts w:ascii="Book Antiqua" w:eastAsia="Book Antiqua" w:hAnsi="Book Antiqua" w:cs="Book Antiqua"/>
          <w:color w:val="000000"/>
        </w:rPr>
        <w:t>d</w:t>
      </w:r>
      <w:r w:rsidRPr="00475420">
        <w:rPr>
          <w:rFonts w:ascii="Book Antiqua" w:eastAsia="Book Antiqua" w:hAnsi="Book Antiqua" w:cs="Book Antiqua"/>
          <w:color w:val="000000"/>
        </w:rPr>
        <w:t>issociation solution made of collagenase type IV, trypsin and KSR, or Knockout Serum Replacement), reducing cell oxidative stress; and the EBs with bone morphogenetic protein</w:t>
      </w:r>
      <w:r w:rsidR="006857F2" w:rsidRPr="00475420">
        <w:rPr>
          <w:rFonts w:ascii="Book Antiqua" w:eastAsia="Book Antiqua" w:hAnsi="Book Antiqua" w:cs="Book Antiqua"/>
          <w:color w:val="000000"/>
        </w:rPr>
        <w:t xml:space="preserve"> 4</w:t>
      </w:r>
      <w:r w:rsidRPr="00475420">
        <w:rPr>
          <w:rFonts w:ascii="Book Antiqua" w:eastAsia="Book Antiqua" w:hAnsi="Book Antiqua" w:cs="Book Antiqua"/>
          <w:color w:val="000000"/>
        </w:rPr>
        <w:t xml:space="preserve"> + </w:t>
      </w:r>
      <w:proofErr w:type="spellStart"/>
      <w:r w:rsidR="006857F2" w:rsidRPr="00475420">
        <w:rPr>
          <w:rFonts w:ascii="Book Antiqua" w:eastAsia="Book Antiqua" w:hAnsi="Book Antiqua" w:cs="Book Antiqua"/>
          <w:color w:val="000000"/>
        </w:rPr>
        <w:t>a</w:t>
      </w:r>
      <w:r w:rsidRPr="00475420">
        <w:rPr>
          <w:rFonts w:ascii="Book Antiqua" w:eastAsia="Book Antiqua" w:hAnsi="Book Antiqua" w:cs="Book Antiqua"/>
          <w:color w:val="000000"/>
        </w:rPr>
        <w:t>ctivin</w:t>
      </w:r>
      <w:proofErr w:type="spellEnd"/>
      <w:r w:rsidRPr="00475420">
        <w:rPr>
          <w:rFonts w:ascii="Book Antiqua" w:eastAsia="Book Antiqua" w:hAnsi="Book Antiqua" w:cs="Book Antiqua"/>
          <w:color w:val="000000"/>
        </w:rPr>
        <w:t xml:space="preserve"> A + lithium chloride for pre-mesodermal differentiation or retinoic acid to enhance EB </w:t>
      </w:r>
      <w:r w:rsidRPr="00475420">
        <w:rPr>
          <w:rFonts w:ascii="Book Antiqua" w:eastAsia="Book Antiqua" w:hAnsi="Book Antiqua" w:cs="Book Antiqua"/>
          <w:color w:val="000000"/>
        </w:rPr>
        <w:lastRenderedPageBreak/>
        <w:t>differentiation, plus</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β-</w:t>
      </w:r>
      <w:proofErr w:type="spellStart"/>
      <w:r w:rsidRPr="00475420">
        <w:rPr>
          <w:rFonts w:ascii="Book Antiqua" w:eastAsia="Book Antiqua" w:hAnsi="Book Antiqua" w:cs="Book Antiqua"/>
          <w:color w:val="000000"/>
        </w:rPr>
        <w:t>mercaptoethanol</w:t>
      </w:r>
      <w:proofErr w:type="spellEnd"/>
      <w:r w:rsidRPr="00475420">
        <w:rPr>
          <w:rFonts w:ascii="Book Antiqua" w:eastAsia="Book Antiqua" w:hAnsi="Book Antiqua" w:cs="Book Antiqua"/>
          <w:color w:val="000000"/>
        </w:rPr>
        <w:t xml:space="preserve"> to encourage neural differentiation before culturing the cells in MSC media. </w:t>
      </w:r>
      <w:proofErr w:type="spellStart"/>
      <w:r w:rsidRPr="00475420">
        <w:rPr>
          <w:rFonts w:ascii="Book Antiqua" w:eastAsia="Book Antiqua" w:hAnsi="Book Antiqua" w:cs="Book Antiqua"/>
          <w:color w:val="000000"/>
        </w:rPr>
        <w:t>Ouchi</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65]</w:t>
      </w:r>
      <w:r w:rsidRPr="00475420">
        <w:rPr>
          <w:rFonts w:ascii="Book Antiqua" w:eastAsia="Book Antiqua" w:hAnsi="Book Antiqua" w:cs="Book Antiqua"/>
          <w:color w:val="000000"/>
          <w:szCs w:val="30"/>
        </w:rPr>
        <w:t xml:space="preserve"> </w:t>
      </w:r>
      <w:r w:rsidRPr="00475420">
        <w:rPr>
          <w:rFonts w:ascii="Book Antiqua" w:eastAsia="Book Antiqua" w:hAnsi="Book Antiqua" w:cs="Book Antiqua"/>
          <w:color w:val="000000"/>
        </w:rPr>
        <w:t xml:space="preserve">generated neural progenitors by simply culturing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with specific neural media and proved that the cells grown under these conditions had the ability to turn into MSC afterwards. On another side, Wei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[59]</w:t>
      </w:r>
      <w:r w:rsidRPr="00475420">
        <w:rPr>
          <w:rFonts w:ascii="Book Antiqua" w:eastAsia="Book Antiqua" w:hAnsi="Book Antiqua" w:cs="Book Antiqua"/>
          <w:color w:val="000000"/>
        </w:rPr>
        <w:t xml:space="preserve"> generated EBs through a cardiac differentiation protocol “</w:t>
      </w:r>
      <w:proofErr w:type="spellStart"/>
      <w:r w:rsidRPr="00475420">
        <w:rPr>
          <w:rFonts w:ascii="Book Antiqua" w:eastAsia="Book Antiqua" w:hAnsi="Book Antiqua" w:cs="Book Antiqua"/>
          <w:color w:val="000000"/>
        </w:rPr>
        <w:t>cardiomyogenic</w:t>
      </w:r>
      <w:proofErr w:type="spellEnd"/>
      <w:r w:rsidRPr="00475420">
        <w:rPr>
          <w:rFonts w:ascii="Book Antiqua" w:eastAsia="Book Antiqua" w:hAnsi="Book Antiqua" w:cs="Book Antiqua"/>
          <w:color w:val="000000"/>
        </w:rPr>
        <w:t xml:space="preserve"> medium</w:t>
      </w:r>
      <w:r w:rsidR="006857F2" w:rsidRPr="00475420">
        <w:rPr>
          <w:rFonts w:ascii="Book Antiqua" w:eastAsia="Book Antiqua" w:hAnsi="Book Antiqua" w:cs="Book Antiqua"/>
          <w:color w:val="000000"/>
        </w:rPr>
        <w:t>,</w:t>
      </w:r>
      <w:r w:rsidRPr="00475420">
        <w:rPr>
          <w:rFonts w:ascii="Book Antiqua" w:eastAsia="Book Antiqua" w:hAnsi="Book Antiqua" w:cs="Book Antiqua"/>
          <w:color w:val="000000"/>
        </w:rPr>
        <w:t>” promoted by the addition of SB 203580 (a p38</w:t>
      </w:r>
      <w:r w:rsidR="006857F2" w:rsidRPr="00475420">
        <w:rPr>
          <w:rFonts w:ascii="Book Antiqua" w:eastAsia="Book Antiqua" w:hAnsi="Book Antiqua" w:cs="Book Antiqua"/>
          <w:color w:val="000000"/>
        </w:rPr>
        <w:t xml:space="preserve"> mitogen-activated protein kinase [</w:t>
      </w:r>
      <w:r w:rsidRPr="00475420">
        <w:rPr>
          <w:rFonts w:ascii="Book Antiqua" w:eastAsia="Book Antiqua" w:hAnsi="Book Antiqua" w:cs="Book Antiqua"/>
          <w:color w:val="000000"/>
        </w:rPr>
        <w:t>MAPK</w:t>
      </w:r>
      <w:r w:rsidR="006857F2"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inhibitor), followed by cell plating on classic MSC media.</w:t>
      </w:r>
    </w:p>
    <w:p w14:paraId="51D831AB" w14:textId="60EE8492" w:rsidR="00A77B3E" w:rsidRPr="00475420" w:rsidRDefault="0004273F" w:rsidP="006857F2">
      <w:pPr>
        <w:spacing w:line="360" w:lineRule="auto"/>
        <w:ind w:firstLineChars="100" w:firstLine="240"/>
        <w:jc w:val="both"/>
      </w:pPr>
      <w:r w:rsidRPr="00475420">
        <w:rPr>
          <w:rFonts w:ascii="Book Antiqua" w:eastAsia="Book Antiqua" w:hAnsi="Book Antiqua" w:cs="Book Antiqua"/>
          <w:color w:val="000000"/>
        </w:rPr>
        <w:t xml:space="preserve">The </w:t>
      </w:r>
      <w:r w:rsidR="00153A7E" w:rsidRPr="00475420">
        <w:rPr>
          <w:rFonts w:ascii="Book Antiqua" w:eastAsia="Book Antiqua" w:hAnsi="Book Antiqua" w:cs="Book Antiqua"/>
          <w:color w:val="000000"/>
        </w:rPr>
        <w:t>pathway inh</w:t>
      </w:r>
      <w:r w:rsidRPr="00475420">
        <w:rPr>
          <w:rFonts w:ascii="Book Antiqua" w:eastAsia="Book Antiqua" w:hAnsi="Book Antiqua" w:cs="Book Antiqua"/>
          <w:color w:val="000000"/>
        </w:rPr>
        <w:t xml:space="preserve">ibitor method consists </w:t>
      </w:r>
      <w:r w:rsidR="006857F2" w:rsidRPr="00475420">
        <w:rPr>
          <w:rFonts w:ascii="Book Antiqua" w:eastAsia="Book Antiqua" w:hAnsi="Book Antiqua" w:cs="Book Antiqua"/>
          <w:color w:val="000000"/>
        </w:rPr>
        <w:t>of</w:t>
      </w:r>
      <w:r w:rsidRPr="00475420">
        <w:rPr>
          <w:rFonts w:ascii="Book Antiqua" w:eastAsia="Book Antiqua" w:hAnsi="Book Antiqua" w:cs="Book Antiqua"/>
          <w:color w:val="000000"/>
        </w:rPr>
        <w:t xml:space="preserve"> the addition of chemical inhibitors of specific pathways in the culture media to induce differentiation of the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into MSCs (Table 4).</w:t>
      </w:r>
      <w:r w:rsidR="006857F2"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Examples of these supplements are again, SB-431542, which is a TGF-β inhibitor, the GSK-3 inhibitor CHIR, or the p38 MAPK inhibitor SB-203580. CHIR and SB-431542 had been used by </w:t>
      </w:r>
      <w:proofErr w:type="spellStart"/>
      <w:r w:rsidRPr="00475420">
        <w:rPr>
          <w:rFonts w:ascii="Book Antiqua" w:eastAsia="Book Antiqua" w:hAnsi="Book Antiqua" w:cs="Book Antiqua"/>
          <w:color w:val="000000"/>
        </w:rPr>
        <w:t>Fukuta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66]</w:t>
      </w:r>
      <w:r w:rsidRPr="00475420">
        <w:rPr>
          <w:rFonts w:ascii="Book Antiqua" w:eastAsia="Book Antiqua" w:hAnsi="Book Antiqua" w:cs="Book Antiqua"/>
          <w:color w:val="000000"/>
        </w:rPr>
        <w:t xml:space="preserve">, as mentioned earlier, to induce neural progenitor-like cells before inducing MSC differentiation. </w:t>
      </w:r>
      <w:r w:rsidR="006857F2" w:rsidRPr="00475420">
        <w:rPr>
          <w:rFonts w:ascii="Book Antiqua" w:eastAsia="Book Antiqua" w:hAnsi="Book Antiqua" w:cs="Book Antiqua"/>
          <w:color w:val="000000"/>
        </w:rPr>
        <w:t>I</w:t>
      </w:r>
      <w:r w:rsidRPr="00475420">
        <w:rPr>
          <w:rFonts w:ascii="Book Antiqua" w:eastAsia="Book Antiqua" w:hAnsi="Book Antiqua" w:cs="Book Antiqua"/>
          <w:color w:val="000000"/>
        </w:rPr>
        <w:t xml:space="preserve">n fact, some of the methods merge two of the five strategies here described for the production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Zhao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67]</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Jeong</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[46]</w:t>
      </w:r>
      <w:r w:rsidRPr="00475420">
        <w:rPr>
          <w:rFonts w:ascii="Book Antiqua" w:eastAsia="Book Antiqua" w:hAnsi="Book Antiqua" w:cs="Book Antiqua"/>
          <w:color w:val="000000"/>
        </w:rPr>
        <w:t>, and Chen</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[57]</w:t>
      </w:r>
      <w:r w:rsidRPr="00475420">
        <w:rPr>
          <w:rFonts w:ascii="Book Antiqua" w:eastAsia="Book Antiqua" w:hAnsi="Book Antiqua" w:cs="Book Antiqua"/>
          <w:color w:val="000000"/>
          <w:szCs w:val="30"/>
        </w:rPr>
        <w:t xml:space="preserve"> </w:t>
      </w:r>
      <w:r w:rsidRPr="00475420">
        <w:rPr>
          <w:rFonts w:ascii="Book Antiqua" w:eastAsia="Book Antiqua" w:hAnsi="Book Antiqua" w:cs="Book Antiqua"/>
          <w:color w:val="000000"/>
        </w:rPr>
        <w:t xml:space="preserve">confirmed that this treatment worked with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Indeed</w:t>
      </w:r>
      <w:r w:rsidR="006857F2"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SB431542 leads to the downregulation of pluripotency genes by inhibiting the TGF-β signaling pathway, promoting differentiation into MSC</w:t>
      </w:r>
      <w:r w:rsidR="006857F2"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These results are encouraging because they show that MSC differentiation methods used earlier for the differentiation of </w:t>
      </w:r>
      <w:proofErr w:type="spellStart"/>
      <w:proofErr w:type="gramStart"/>
      <w:r w:rsidRPr="00475420">
        <w:rPr>
          <w:rFonts w:ascii="Book Antiqua" w:eastAsia="Book Antiqua" w:hAnsi="Book Antiqua" w:cs="Book Antiqua"/>
          <w:color w:val="000000"/>
        </w:rPr>
        <w:t>hESC</w:t>
      </w:r>
      <w:r w:rsidR="00344B08" w:rsidRPr="00475420">
        <w:rPr>
          <w:rFonts w:ascii="Book Antiqua" w:eastAsia="Book Antiqua" w:hAnsi="Book Antiqua" w:cs="Book Antiqua"/>
          <w:color w:val="000000"/>
        </w:rPr>
        <w:t>s</w:t>
      </w:r>
      <w:proofErr w:type="spellEnd"/>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68</w:t>
      </w:r>
      <w:r w:rsidR="00153A7E" w:rsidRPr="00475420">
        <w:rPr>
          <w:rFonts w:ascii="Book Antiqua" w:hAnsi="Book Antiqua" w:cs="Book Antiqua"/>
          <w:color w:val="000000"/>
          <w:szCs w:val="30"/>
          <w:vertAlign w:val="superscript"/>
          <w:lang w:eastAsia="zh-CN"/>
        </w:rPr>
        <w:t>-</w:t>
      </w:r>
      <w:r w:rsidRPr="00475420">
        <w:rPr>
          <w:rFonts w:ascii="Book Antiqua" w:eastAsia="Book Antiqua" w:hAnsi="Book Antiqua" w:cs="Book Antiqua"/>
          <w:color w:val="000000"/>
          <w:szCs w:val="30"/>
          <w:vertAlign w:val="superscript"/>
        </w:rPr>
        <w:t>70]</w:t>
      </w:r>
      <w:r w:rsidRPr="00475420">
        <w:rPr>
          <w:rFonts w:ascii="Book Antiqua" w:eastAsia="Book Antiqua" w:hAnsi="Book Antiqua" w:cs="Book Antiqua"/>
          <w:color w:val="000000"/>
        </w:rPr>
        <w:t xml:space="preserve"> could be applied to produce MSCs from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w:t>
      </w:r>
    </w:p>
    <w:p w14:paraId="6DF63F2A" w14:textId="315EB436" w:rsidR="00A77B3E" w:rsidRPr="00475420" w:rsidRDefault="0004273F" w:rsidP="00153A7E">
      <w:pPr>
        <w:spacing w:line="360" w:lineRule="auto"/>
        <w:ind w:firstLineChars="100" w:firstLine="240"/>
        <w:jc w:val="both"/>
      </w:pPr>
      <w:r w:rsidRPr="00475420">
        <w:rPr>
          <w:rFonts w:ascii="Book Antiqua" w:eastAsia="Book Antiqua" w:hAnsi="Book Antiqua" w:cs="Book Antiqua"/>
          <w:color w:val="000000"/>
        </w:rPr>
        <w:t xml:space="preserve">Only 3 of the 32 studies selected used media supplemented with human </w:t>
      </w:r>
      <w:r w:rsidR="006857F2" w:rsidRPr="00475420">
        <w:rPr>
          <w:rFonts w:ascii="Book Antiqua" w:eastAsia="Book Antiqua" w:hAnsi="Book Antiqua" w:cs="Book Antiqua"/>
          <w:color w:val="000000"/>
        </w:rPr>
        <w:t>p</w:t>
      </w:r>
      <w:r w:rsidRPr="00475420">
        <w:rPr>
          <w:rFonts w:ascii="Book Antiqua" w:eastAsia="Book Antiqua" w:hAnsi="Book Antiqua" w:cs="Book Antiqua"/>
          <w:color w:val="000000"/>
        </w:rPr>
        <w:t xml:space="preserve">latelet </w:t>
      </w:r>
      <w:r w:rsidR="006857F2" w:rsidRPr="00475420">
        <w:rPr>
          <w:rFonts w:ascii="Book Antiqua" w:eastAsia="Book Antiqua" w:hAnsi="Book Antiqua" w:cs="Book Antiqua"/>
          <w:color w:val="000000"/>
        </w:rPr>
        <w:t>l</w:t>
      </w:r>
      <w:r w:rsidRPr="00475420">
        <w:rPr>
          <w:rFonts w:ascii="Book Antiqua" w:eastAsia="Book Antiqua" w:hAnsi="Book Antiqua" w:cs="Book Antiqua"/>
          <w:color w:val="000000"/>
        </w:rPr>
        <w:t>ysate (</w:t>
      </w:r>
      <w:proofErr w:type="spellStart"/>
      <w:r w:rsidRPr="00475420">
        <w:rPr>
          <w:rFonts w:ascii="Book Antiqua" w:eastAsia="Book Antiqua" w:hAnsi="Book Antiqua" w:cs="Book Antiqua"/>
          <w:color w:val="000000"/>
        </w:rPr>
        <w:t>hPL</w:t>
      </w:r>
      <w:proofErr w:type="spellEnd"/>
      <w:r w:rsidRPr="00475420">
        <w:rPr>
          <w:rFonts w:ascii="Book Antiqua" w:eastAsia="Book Antiqua" w:hAnsi="Book Antiqua" w:cs="Book Antiqua"/>
          <w:color w:val="000000"/>
        </w:rPr>
        <w:t xml:space="preserve">), in replacement of </w:t>
      </w:r>
      <w:r w:rsidR="006857F2" w:rsidRPr="00475420">
        <w:rPr>
          <w:rFonts w:ascii="Book Antiqua" w:eastAsia="Book Antiqua" w:hAnsi="Book Antiqua" w:cs="Book Antiqua"/>
          <w:color w:val="000000"/>
        </w:rPr>
        <w:t>f</w:t>
      </w:r>
      <w:r w:rsidRPr="00475420">
        <w:rPr>
          <w:rFonts w:ascii="Book Antiqua" w:eastAsia="Book Antiqua" w:hAnsi="Book Antiqua" w:cs="Book Antiqua"/>
          <w:color w:val="000000"/>
        </w:rPr>
        <w:t xml:space="preserve">etal </w:t>
      </w:r>
      <w:r w:rsidR="006857F2" w:rsidRPr="00475420">
        <w:rPr>
          <w:rFonts w:ascii="Book Antiqua" w:eastAsia="Book Antiqua" w:hAnsi="Book Antiqua" w:cs="Book Antiqua"/>
          <w:color w:val="000000"/>
        </w:rPr>
        <w:t>b</w:t>
      </w:r>
      <w:r w:rsidRPr="00475420">
        <w:rPr>
          <w:rFonts w:ascii="Book Antiqua" w:eastAsia="Book Antiqua" w:hAnsi="Book Antiqua" w:cs="Book Antiqua"/>
          <w:color w:val="000000"/>
        </w:rPr>
        <w:t xml:space="preserve">ovine </w:t>
      </w:r>
      <w:r w:rsidR="006857F2" w:rsidRPr="00475420">
        <w:rPr>
          <w:rFonts w:ascii="Book Antiqua" w:eastAsia="Book Antiqua" w:hAnsi="Book Antiqua" w:cs="Book Antiqua"/>
          <w:color w:val="000000"/>
        </w:rPr>
        <w:t>s</w:t>
      </w:r>
      <w:r w:rsidRPr="00475420">
        <w:rPr>
          <w:rFonts w:ascii="Book Antiqua" w:eastAsia="Book Antiqua" w:hAnsi="Book Antiqua" w:cs="Book Antiqua"/>
          <w:color w:val="000000"/>
        </w:rPr>
        <w:t>erum</w:t>
      </w:r>
      <w:r w:rsidR="006857F2" w:rsidRPr="00475420">
        <w:rPr>
          <w:rFonts w:ascii="Book Antiqua" w:eastAsia="Book Antiqua" w:hAnsi="Book Antiqua" w:cs="Book Antiqua"/>
          <w:color w:val="000000"/>
        </w:rPr>
        <w:t xml:space="preserve"> (FBS</w:t>
      </w:r>
      <w:r w:rsidRPr="00475420">
        <w:rPr>
          <w:rFonts w:ascii="Book Antiqua" w:eastAsia="Book Antiqua" w:hAnsi="Book Antiqua" w:cs="Book Antiqua"/>
          <w:color w:val="000000"/>
        </w:rPr>
        <w:t xml:space="preserve">),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As the name suggests, it uses a lysate of platelets obtained from human peripheral blood to supplement iPSC</w:t>
      </w:r>
      <w:r w:rsidR="007A0712"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growing media, replacing the FBS component, which by its animal origin raised ethical and safety concerns. This method, therefore, could improve the safety of the final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produced.</w:t>
      </w:r>
    </w:p>
    <w:p w14:paraId="1AE22A7E" w14:textId="77777777" w:rsidR="00A77B3E" w:rsidRPr="00475420" w:rsidRDefault="0004273F" w:rsidP="00153A7E">
      <w:pPr>
        <w:spacing w:line="360" w:lineRule="auto"/>
        <w:ind w:firstLineChars="100" w:firstLine="240"/>
        <w:jc w:val="both"/>
      </w:pPr>
      <w:r w:rsidRPr="00475420">
        <w:rPr>
          <w:rFonts w:ascii="Book Antiqua" w:eastAsia="Book Antiqua" w:hAnsi="Book Antiqua" w:cs="Book Antiqua"/>
          <w:color w:val="000000"/>
        </w:rPr>
        <w:t xml:space="preserve">McGrath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54]</w:t>
      </w:r>
      <w:r w:rsidRPr="00475420">
        <w:rPr>
          <w:rFonts w:ascii="Book Antiqua" w:eastAsia="Book Antiqua" w:hAnsi="Book Antiqua" w:cs="Book Antiqua"/>
          <w:color w:val="000000"/>
        </w:rPr>
        <w:t xml:space="preserve">, </w:t>
      </w:r>
      <w:r w:rsidR="00153A7E" w:rsidRPr="00475420">
        <w:rPr>
          <w:rFonts w:ascii="Book Antiqua" w:eastAsia="Book Antiqua" w:hAnsi="Book Antiqua" w:cs="Book Antiqua"/>
          <w:color w:val="000000"/>
        </w:rPr>
        <w:t xml:space="preserve">Frobel </w:t>
      </w:r>
      <w:r w:rsidR="00153A7E" w:rsidRPr="00475420">
        <w:rPr>
          <w:rFonts w:ascii="Book Antiqua" w:eastAsia="Book Antiqua" w:hAnsi="Book Antiqua" w:cs="Book Antiqua"/>
          <w:i/>
          <w:iCs/>
          <w:color w:val="000000"/>
        </w:rPr>
        <w:t>et al</w:t>
      </w:r>
      <w:r w:rsidR="00153A7E" w:rsidRPr="00475420">
        <w:rPr>
          <w:rFonts w:ascii="Book Antiqua" w:eastAsia="Book Antiqua" w:hAnsi="Book Antiqua" w:cs="Book Antiqua"/>
          <w:color w:val="000000"/>
          <w:szCs w:val="30"/>
          <w:vertAlign w:val="superscript"/>
        </w:rPr>
        <w:t>[71]</w:t>
      </w:r>
      <w:r w:rsidR="00153A7E" w:rsidRPr="00475420">
        <w:rPr>
          <w:rFonts w:ascii="Book Antiqua" w:hAnsi="Book Antiqua" w:cs="Book Antiqua"/>
          <w:color w:val="000000"/>
          <w:szCs w:val="30"/>
          <w:lang w:eastAsia="zh-CN"/>
        </w:rPr>
        <w:t xml:space="preserve">, and </w:t>
      </w:r>
      <w:proofErr w:type="spellStart"/>
      <w:r w:rsidRPr="00475420">
        <w:rPr>
          <w:rFonts w:ascii="Book Antiqua" w:eastAsia="Book Antiqua" w:hAnsi="Book Antiqua" w:cs="Book Antiqua"/>
          <w:color w:val="000000"/>
        </w:rPr>
        <w:t>Luzzani</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[72]</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decided to use this method to grant a procedure free of animal components. The differentiation protocol is similar to the already described for the MSC Switch category, with the exception that the anticoagulant heparin is used in the media to prevent clotting. It should be highlighted </w:t>
      </w:r>
      <w:r w:rsidRPr="00475420">
        <w:rPr>
          <w:rFonts w:ascii="Book Antiqua" w:eastAsia="Book Antiqua" w:hAnsi="Book Antiqua" w:cs="Book Antiqua"/>
          <w:color w:val="000000"/>
        </w:rPr>
        <w:lastRenderedPageBreak/>
        <w:t xml:space="preserve">that Frobel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71]</w:t>
      </w:r>
      <w:r w:rsidRPr="00475420">
        <w:rPr>
          <w:rFonts w:ascii="Book Antiqua" w:eastAsia="Book Antiqua" w:hAnsi="Book Antiqua" w:cs="Book Antiqua"/>
          <w:color w:val="000000"/>
        </w:rPr>
        <w:t xml:space="preserve"> revealed an incomplete reacquisition of the immunomodulatory properties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obtained with this variant of the protocol. In addition, McGrath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54]</w:t>
      </w:r>
      <w:r w:rsidRPr="00475420">
        <w:rPr>
          <w:rFonts w:ascii="Book Antiqua" w:eastAsia="Book Antiqua" w:hAnsi="Book Antiqua" w:cs="Book Antiqua"/>
          <w:color w:val="000000"/>
          <w:szCs w:val="30"/>
        </w:rPr>
        <w:t xml:space="preserve"> </w:t>
      </w:r>
      <w:r w:rsidRPr="00475420">
        <w:rPr>
          <w:rFonts w:ascii="Book Antiqua" w:eastAsia="Book Antiqua" w:hAnsi="Book Antiqua" w:cs="Book Antiqua"/>
          <w:color w:val="000000"/>
        </w:rPr>
        <w:t xml:space="preserve">also noticed an alteration in the release of trophic factors, necessary for immunomodulatory properties being attributed to MSCs. This may impose limitations for certain therapeutic uses to the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produced with this set of protocols.</w:t>
      </w:r>
    </w:p>
    <w:p w14:paraId="7184DD8A" w14:textId="77777777" w:rsidR="00A77B3E" w:rsidRPr="00475420" w:rsidRDefault="00A77B3E">
      <w:pPr>
        <w:spacing w:line="360" w:lineRule="auto"/>
        <w:jc w:val="both"/>
      </w:pPr>
    </w:p>
    <w:p w14:paraId="1133F910" w14:textId="77777777" w:rsidR="00A77B3E" w:rsidRPr="00475420" w:rsidRDefault="0004273F">
      <w:pPr>
        <w:spacing w:line="360" w:lineRule="auto"/>
        <w:jc w:val="both"/>
      </w:pPr>
      <w:r w:rsidRPr="00475420">
        <w:rPr>
          <w:rFonts w:ascii="Book Antiqua" w:eastAsia="Book Antiqua" w:hAnsi="Book Antiqua" w:cs="Book Antiqua"/>
          <w:b/>
          <w:bCs/>
          <w:i/>
          <w:iCs/>
          <w:color w:val="000000"/>
        </w:rPr>
        <w:t xml:space="preserve">Basic components to obtain </w:t>
      </w:r>
      <w:proofErr w:type="spellStart"/>
      <w:r w:rsidRPr="00475420">
        <w:rPr>
          <w:rFonts w:ascii="Book Antiqua" w:eastAsia="Book Antiqua" w:hAnsi="Book Antiqua" w:cs="Book Antiqua"/>
          <w:b/>
          <w:bCs/>
          <w:i/>
          <w:iCs/>
          <w:color w:val="000000"/>
        </w:rPr>
        <w:t>iMSCs</w:t>
      </w:r>
      <w:proofErr w:type="spellEnd"/>
    </w:p>
    <w:p w14:paraId="11E68D18" w14:textId="089C9139" w:rsidR="00A77B3E" w:rsidRPr="00475420" w:rsidRDefault="0004273F">
      <w:pPr>
        <w:spacing w:line="360" w:lineRule="auto"/>
        <w:jc w:val="both"/>
      </w:pPr>
      <w:r w:rsidRPr="00475420">
        <w:rPr>
          <w:rFonts w:ascii="Book Antiqua" w:eastAsia="Book Antiqua" w:hAnsi="Book Antiqua" w:cs="Book Antiqua"/>
          <w:color w:val="000000"/>
        </w:rPr>
        <w:t xml:space="preserve">As per </w:t>
      </w:r>
      <w:r w:rsidR="00E54C3A" w:rsidRPr="00475420">
        <w:rPr>
          <w:rFonts w:ascii="Book Antiqua" w:eastAsia="Book Antiqua" w:hAnsi="Book Antiqua" w:cs="Book Antiqua"/>
          <w:color w:val="000000"/>
        </w:rPr>
        <w:t xml:space="preserve">the </w:t>
      </w:r>
      <w:r w:rsidRPr="00475420">
        <w:rPr>
          <w:rFonts w:ascii="Book Antiqua" w:eastAsia="Book Antiqua" w:hAnsi="Book Antiqua" w:cs="Book Antiqua"/>
          <w:color w:val="000000"/>
        </w:rPr>
        <w:t xml:space="preserve">basic components of the culture medium used in these </w:t>
      </w:r>
      <w:r w:rsidR="00E54C3A" w:rsidRPr="00475420">
        <w:rPr>
          <w:rFonts w:ascii="Book Antiqua" w:eastAsia="Book Antiqua" w:hAnsi="Book Antiqua" w:cs="Book Antiqua"/>
          <w:color w:val="000000"/>
        </w:rPr>
        <w:t>32</w:t>
      </w:r>
      <w:r w:rsidRPr="00475420">
        <w:rPr>
          <w:rFonts w:ascii="Book Antiqua" w:eastAsia="Book Antiqua" w:hAnsi="Book Antiqua" w:cs="Book Antiqua"/>
          <w:color w:val="000000"/>
        </w:rPr>
        <w:t xml:space="preserve"> studies, we evaluated the composition of the basal media, culture medium supplements other than chemical inhibitors, and coatings used for cell culture while producing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All this with the intention to identify the most commonly used components within each of the </w:t>
      </w:r>
      <w:r w:rsidR="00E54C3A" w:rsidRPr="00475420">
        <w:rPr>
          <w:rFonts w:ascii="Book Antiqua" w:eastAsia="Book Antiqua" w:hAnsi="Book Antiqua" w:cs="Book Antiqua"/>
          <w:color w:val="000000"/>
        </w:rPr>
        <w:t xml:space="preserve">five </w:t>
      </w:r>
      <w:r w:rsidRPr="00475420">
        <w:rPr>
          <w:rFonts w:ascii="Book Antiqua" w:eastAsia="Book Antiqua" w:hAnsi="Book Antiqua" w:cs="Book Antiqua"/>
          <w:color w:val="000000"/>
        </w:rPr>
        <w:t xml:space="preserve">studied protocol categories. The analysis allows identification of the elements required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regardless of the method of choice.</w:t>
      </w:r>
    </w:p>
    <w:p w14:paraId="54BF809F" w14:textId="77777777" w:rsidR="00A77B3E" w:rsidRPr="00475420" w:rsidRDefault="00A77B3E">
      <w:pPr>
        <w:spacing w:line="360" w:lineRule="auto"/>
        <w:jc w:val="both"/>
      </w:pPr>
    </w:p>
    <w:p w14:paraId="51B648B9" w14:textId="20596E80" w:rsidR="00A77B3E" w:rsidRPr="00475420" w:rsidRDefault="0004273F">
      <w:pPr>
        <w:spacing w:line="360" w:lineRule="auto"/>
        <w:jc w:val="both"/>
        <w:rPr>
          <w:rFonts w:ascii="Book Antiqua" w:hAnsi="Book Antiqua" w:cs="Book Antiqua"/>
          <w:color w:val="000000"/>
          <w:lang w:eastAsia="zh-CN"/>
        </w:rPr>
      </w:pPr>
      <w:r w:rsidRPr="00475420">
        <w:rPr>
          <w:rFonts w:ascii="Book Antiqua" w:eastAsia="Book Antiqua" w:hAnsi="Book Antiqua" w:cs="Book Antiqua"/>
          <w:b/>
          <w:color w:val="000000"/>
        </w:rPr>
        <w:t>Basal medium composition</w:t>
      </w:r>
      <w:r w:rsidR="00153A7E" w:rsidRPr="00475420">
        <w:rPr>
          <w:rFonts w:ascii="Book Antiqua" w:hAnsi="Book Antiqua" w:cs="Book Antiqua"/>
          <w:b/>
          <w:color w:val="000000"/>
          <w:lang w:eastAsia="zh-CN"/>
        </w:rPr>
        <w:t xml:space="preserve">: </w:t>
      </w:r>
      <w:r w:rsidRPr="00475420">
        <w:rPr>
          <w:rFonts w:ascii="Book Antiqua" w:eastAsia="Book Antiqua" w:hAnsi="Book Antiqua" w:cs="Book Antiqua"/>
          <w:color w:val="000000"/>
        </w:rPr>
        <w:t xml:space="preserve">The main basal commercial media used to differentiate iPSC into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were either DMEM, or α-MEM, or other DMEM derivatives such as DMEM knockout</w:t>
      </w:r>
      <w:r w:rsidR="00E54C3A" w:rsidRPr="00475420">
        <w:rPr>
          <w:rFonts w:ascii="Book Antiqua" w:eastAsia="Book Antiqua" w:hAnsi="Book Antiqua" w:cs="Book Antiqua"/>
          <w:color w:val="000000"/>
        </w:rPr>
        <w:t xml:space="preserve"> (KO) (</w:t>
      </w:r>
      <w:r w:rsidRPr="00475420">
        <w:rPr>
          <w:rFonts w:ascii="Book Antiqua" w:eastAsia="Book Antiqua" w:hAnsi="Book Antiqua" w:cs="Book Antiqua"/>
          <w:color w:val="000000"/>
        </w:rPr>
        <w:t>a serum-free media), or DMEM F-12, which slightly vary in salt composition and glucose concentration (Figure 1). It should be noted that some studies use more than one medium</w:t>
      </w:r>
      <w:r w:rsidR="00153A7E" w:rsidRPr="00475420">
        <w:rPr>
          <w:rFonts w:ascii="Book Antiqua" w:eastAsia="Book Antiqua" w:hAnsi="Book Antiqua" w:cs="Book Antiqua"/>
          <w:color w:val="000000"/>
        </w:rPr>
        <w:t xml:space="preserve"> type (Supplementary Table </w:t>
      </w:r>
      <w:r w:rsidRPr="00475420">
        <w:rPr>
          <w:rFonts w:ascii="Book Antiqua" w:eastAsia="Book Antiqua" w:hAnsi="Book Antiqua" w:cs="Book Antiqua"/>
          <w:color w:val="000000"/>
        </w:rPr>
        <w:t>2).</w:t>
      </w:r>
    </w:p>
    <w:p w14:paraId="5910CFCD" w14:textId="77777777" w:rsidR="00153A7E" w:rsidRPr="00475420" w:rsidRDefault="00153A7E" w:rsidP="00153A7E">
      <w:pPr>
        <w:spacing w:line="360" w:lineRule="auto"/>
        <w:jc w:val="both"/>
        <w:rPr>
          <w:lang w:eastAsia="zh-CN"/>
        </w:rPr>
      </w:pPr>
    </w:p>
    <w:p w14:paraId="7500C934" w14:textId="201D9E4A" w:rsidR="00A77B3E" w:rsidRPr="00475420" w:rsidRDefault="0004273F">
      <w:pPr>
        <w:spacing w:line="360" w:lineRule="auto"/>
        <w:jc w:val="both"/>
        <w:rPr>
          <w:lang w:eastAsia="zh-CN"/>
        </w:rPr>
      </w:pPr>
      <w:r w:rsidRPr="00475420">
        <w:rPr>
          <w:rFonts w:ascii="Book Antiqua" w:eastAsia="Book Antiqua" w:hAnsi="Book Antiqua" w:cs="Book Antiqua"/>
          <w:b/>
          <w:color w:val="000000"/>
        </w:rPr>
        <w:t>Culture medium supplements</w:t>
      </w:r>
      <w:r w:rsidR="00153A7E" w:rsidRPr="00475420">
        <w:rPr>
          <w:rFonts w:ascii="Book Antiqua" w:hAnsi="Book Antiqua" w:cs="Book Antiqua"/>
          <w:b/>
          <w:color w:val="000000"/>
          <w:lang w:eastAsia="zh-CN"/>
        </w:rPr>
        <w:t xml:space="preserve">: </w:t>
      </w:r>
      <w:r w:rsidRPr="00475420">
        <w:rPr>
          <w:rFonts w:ascii="Book Antiqua" w:eastAsia="Book Antiqua" w:hAnsi="Book Antiqua" w:cs="Book Antiqua"/>
          <w:color w:val="000000"/>
        </w:rPr>
        <w:t xml:space="preserve">The main supplements commonly used, as an overall, in all five described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protocol categories are: FBS, L-Glutamine and antibiotics (</w:t>
      </w:r>
      <w:r w:rsidR="00E54C3A" w:rsidRPr="00475420">
        <w:rPr>
          <w:rFonts w:ascii="Book Antiqua" w:eastAsia="Book Antiqua" w:hAnsi="Book Antiqua" w:cs="Book Antiqua"/>
          <w:color w:val="000000"/>
        </w:rPr>
        <w:t>p</w:t>
      </w:r>
      <w:r w:rsidRPr="00475420">
        <w:rPr>
          <w:rFonts w:ascii="Book Antiqua" w:eastAsia="Book Antiqua" w:hAnsi="Book Antiqua" w:cs="Book Antiqua"/>
          <w:color w:val="000000"/>
        </w:rPr>
        <w:t>enicillin-</w:t>
      </w:r>
      <w:r w:rsidR="00E54C3A"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treptomycin or P/S), followed by </w:t>
      </w:r>
      <w:r w:rsidR="00E54C3A" w:rsidRPr="00475420">
        <w:rPr>
          <w:rFonts w:ascii="Book Antiqua" w:eastAsia="Book Antiqua" w:hAnsi="Book Antiqua" w:cs="Book Antiqua"/>
          <w:color w:val="000000"/>
        </w:rPr>
        <w:t>n</w:t>
      </w:r>
      <w:r w:rsidRPr="00475420">
        <w:rPr>
          <w:rFonts w:ascii="Book Antiqua" w:eastAsia="Book Antiqua" w:hAnsi="Book Antiqua" w:cs="Book Antiqua"/>
          <w:color w:val="000000"/>
        </w:rPr>
        <w:t>on-essential amino acids</w:t>
      </w:r>
      <w:r w:rsidR="00153A7E" w:rsidRPr="00475420">
        <w:rPr>
          <w:rFonts w:ascii="Book Antiqua" w:eastAsia="Book Antiqua" w:hAnsi="Book Antiqua" w:cs="Book Antiqua"/>
          <w:color w:val="000000"/>
        </w:rPr>
        <w:t xml:space="preserve">, and FGF (Supplementary Table </w:t>
      </w:r>
      <w:r w:rsidRPr="00475420">
        <w:rPr>
          <w:rFonts w:ascii="Book Antiqua" w:eastAsia="Book Antiqua" w:hAnsi="Book Antiqua" w:cs="Book Antiqua"/>
          <w:color w:val="000000"/>
        </w:rPr>
        <w:t>2).</w:t>
      </w:r>
    </w:p>
    <w:p w14:paraId="3A33D903" w14:textId="71E6B9E4" w:rsidR="00A77B3E" w:rsidRPr="00475420" w:rsidRDefault="0004273F" w:rsidP="00153A7E">
      <w:pPr>
        <w:spacing w:line="360" w:lineRule="auto"/>
        <w:ind w:firstLineChars="100" w:firstLine="240"/>
        <w:jc w:val="both"/>
      </w:pPr>
      <w:r w:rsidRPr="00475420">
        <w:rPr>
          <w:rFonts w:ascii="Book Antiqua" w:eastAsia="Book Antiqua" w:hAnsi="Book Antiqua" w:cs="Book Antiqua"/>
          <w:color w:val="000000"/>
        </w:rPr>
        <w:t xml:space="preserve">In the category of MSC Switch, an important supplement (4/15 studies) used is epidermal growth factor. The studies by Hynes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45]</w:t>
      </w:r>
      <w:r w:rsidRPr="00475420">
        <w:rPr>
          <w:rFonts w:ascii="Book Antiqua" w:eastAsia="Book Antiqua" w:hAnsi="Book Antiqua" w:cs="Book Antiqua"/>
          <w:color w:val="000000"/>
        </w:rPr>
        <w:t xml:space="preserve">, Gao </w:t>
      </w:r>
      <w:r w:rsidR="00153A7E"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[50]</w:t>
      </w:r>
      <w:r w:rsidRPr="00475420">
        <w:rPr>
          <w:rFonts w:ascii="Book Antiqua" w:eastAsia="Book Antiqua" w:hAnsi="Book Antiqua" w:cs="Book Antiqua"/>
          <w:color w:val="000000"/>
        </w:rPr>
        <w:t>,</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and </w:t>
      </w:r>
      <w:r w:rsidR="00153A7E" w:rsidRPr="00475420">
        <w:rPr>
          <w:rFonts w:ascii="Book Antiqua" w:eastAsia="Book Antiqua" w:hAnsi="Book Antiqua" w:cs="Book Antiqua"/>
          <w:color w:val="000000"/>
        </w:rPr>
        <w:t>Wang</w:t>
      </w:r>
      <w:r w:rsidR="00153A7E" w:rsidRPr="00475420">
        <w:rPr>
          <w:rFonts w:ascii="Book Antiqua" w:hAnsi="Book Antiqua" w:cs="Book Antiqua"/>
          <w:color w:val="000000"/>
          <w:lang w:eastAsia="zh-CN"/>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[52]</w:t>
      </w:r>
      <w:r w:rsidRPr="00475420">
        <w:rPr>
          <w:rFonts w:ascii="Book Antiqua" w:eastAsia="Book Antiqua" w:hAnsi="Book Antiqua" w:cs="Book Antiqua"/>
          <w:color w:val="000000"/>
        </w:rPr>
        <w:t>, com</w:t>
      </w:r>
      <w:r w:rsidR="00097965" w:rsidRPr="00475420">
        <w:rPr>
          <w:rFonts w:ascii="Book Antiqua" w:eastAsia="Book Antiqua" w:hAnsi="Book Antiqua" w:cs="Book Antiqua"/>
          <w:color w:val="000000"/>
        </w:rPr>
        <w:t>monly used l-ascorbate-2-</w:t>
      </w:r>
      <w:r w:rsidRPr="00475420">
        <w:rPr>
          <w:rFonts w:ascii="Book Antiqua" w:eastAsia="Book Antiqua" w:hAnsi="Book Antiqua" w:cs="Book Antiqua"/>
          <w:color w:val="000000"/>
        </w:rPr>
        <w:t xml:space="preserve">phosphate and sodium pyruvate. </w:t>
      </w:r>
      <w:r w:rsidR="003224E7" w:rsidRPr="00475420">
        <w:rPr>
          <w:rFonts w:ascii="Book Antiqua" w:eastAsia="Book Antiqua" w:hAnsi="Book Antiqua" w:cs="Book Antiqua"/>
          <w:color w:val="000000"/>
        </w:rPr>
        <w:t>KO</w:t>
      </w:r>
      <w:r w:rsidRPr="00475420">
        <w:rPr>
          <w:rFonts w:ascii="Book Antiqua" w:eastAsia="Book Antiqua" w:hAnsi="Book Antiqua" w:cs="Book Antiqua"/>
          <w:color w:val="000000"/>
        </w:rPr>
        <w:t xml:space="preserve"> Serum Replacement (KOSR) was used in </w:t>
      </w:r>
      <w:r w:rsidR="003224E7" w:rsidRPr="00475420">
        <w:rPr>
          <w:rFonts w:ascii="Book Antiqua" w:eastAsia="Book Antiqua" w:hAnsi="Book Antiqua" w:cs="Book Antiqua"/>
          <w:color w:val="000000"/>
        </w:rPr>
        <w:t xml:space="preserve">an </w:t>
      </w:r>
      <w:r w:rsidRPr="00475420">
        <w:rPr>
          <w:rFonts w:ascii="Book Antiqua" w:eastAsia="Book Antiqua" w:hAnsi="Book Antiqua" w:cs="Book Antiqua"/>
          <w:color w:val="000000"/>
        </w:rPr>
        <w:t>additional 3/15 studies.</w:t>
      </w:r>
    </w:p>
    <w:p w14:paraId="72190B26" w14:textId="5FDADDDE"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lastRenderedPageBreak/>
        <w:t>For EB, however, a prevalent supplement is β-</w:t>
      </w:r>
      <w:proofErr w:type="spellStart"/>
      <w:r w:rsidRPr="00475420">
        <w:rPr>
          <w:rFonts w:ascii="Book Antiqua" w:eastAsia="Book Antiqua" w:hAnsi="Book Antiqua" w:cs="Book Antiqua"/>
          <w:color w:val="000000"/>
        </w:rPr>
        <w:t>mercaptoethanol</w:t>
      </w:r>
      <w:proofErr w:type="spellEnd"/>
      <w:r w:rsidRPr="00475420">
        <w:rPr>
          <w:rFonts w:ascii="Book Antiqua" w:eastAsia="Book Antiqua" w:hAnsi="Book Antiqua" w:cs="Book Antiqua"/>
          <w:color w:val="000000"/>
        </w:rPr>
        <w:t xml:space="preserve">, representing 6/13 studies, followed by KOSR (3/13 studies), </w:t>
      </w:r>
      <w:r w:rsidR="003224E7" w:rsidRPr="00475420">
        <w:rPr>
          <w:rFonts w:ascii="Book Antiqua" w:eastAsia="Book Antiqua" w:hAnsi="Book Antiqua" w:cs="Book Antiqua"/>
          <w:color w:val="000000"/>
        </w:rPr>
        <w:t>I</w:t>
      </w:r>
      <w:r w:rsidRPr="00475420">
        <w:rPr>
          <w:rFonts w:ascii="Book Antiqua" w:eastAsia="Book Antiqua" w:hAnsi="Book Antiqua" w:cs="Book Antiqua"/>
          <w:color w:val="000000"/>
        </w:rPr>
        <w:t>nsulin-</w:t>
      </w:r>
      <w:r w:rsidR="003224E7" w:rsidRPr="00475420">
        <w:rPr>
          <w:rFonts w:ascii="Book Antiqua" w:eastAsia="Book Antiqua" w:hAnsi="Book Antiqua" w:cs="Book Antiqua"/>
          <w:color w:val="000000"/>
        </w:rPr>
        <w:t>T</w:t>
      </w:r>
      <w:r w:rsidRPr="00475420">
        <w:rPr>
          <w:rFonts w:ascii="Book Antiqua" w:eastAsia="Book Antiqua" w:hAnsi="Book Antiqua" w:cs="Book Antiqua"/>
          <w:color w:val="000000"/>
        </w:rPr>
        <w:t>ransferrin-</w:t>
      </w:r>
      <w:r w:rsidR="003224E7" w:rsidRPr="00475420">
        <w:rPr>
          <w:rFonts w:ascii="Book Antiqua" w:eastAsia="Book Antiqua" w:hAnsi="Book Antiqua" w:cs="Book Antiqua"/>
          <w:color w:val="000000"/>
        </w:rPr>
        <w:t>S</w:t>
      </w:r>
      <w:r w:rsidRPr="00475420">
        <w:rPr>
          <w:rFonts w:ascii="Book Antiqua" w:eastAsia="Book Antiqua" w:hAnsi="Book Antiqua" w:cs="Book Antiqua"/>
          <w:color w:val="000000"/>
        </w:rPr>
        <w:t>elenium</w:t>
      </w:r>
      <w:r w:rsidR="003224E7" w:rsidRPr="00475420">
        <w:rPr>
          <w:rFonts w:ascii="Book Antiqua" w:eastAsia="Book Antiqua" w:hAnsi="Book Antiqua" w:cs="Book Antiqua"/>
          <w:color w:val="000000"/>
        </w:rPr>
        <w:t xml:space="preserve"> (ITS</w:t>
      </w:r>
      <w:r w:rsidRPr="00475420">
        <w:rPr>
          <w:rFonts w:ascii="Book Antiqua" w:eastAsia="Book Antiqua" w:hAnsi="Book Antiqua" w:cs="Book Antiqua"/>
          <w:color w:val="000000"/>
        </w:rPr>
        <w:t xml:space="preserve">) and SB431542 (2/13 studies). All three components were used in the study by </w:t>
      </w:r>
      <w:proofErr w:type="spellStart"/>
      <w:r w:rsidRPr="00475420">
        <w:rPr>
          <w:rFonts w:ascii="Book Antiqua" w:eastAsia="Book Antiqua" w:hAnsi="Book Antiqua" w:cs="Book Antiqua"/>
          <w:color w:val="000000"/>
        </w:rPr>
        <w:t>Jeong</w:t>
      </w:r>
      <w:proofErr w:type="spellEnd"/>
      <w:r w:rsidR="00097965" w:rsidRPr="00475420">
        <w:rPr>
          <w:rFonts w:ascii="Book Antiqua" w:hAnsi="Book Antiqua" w:cs="Book Antiqua"/>
          <w:color w:val="000000"/>
          <w:lang w:eastAsia="zh-CN"/>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46]</w:t>
      </w:r>
      <w:r w:rsidRPr="00475420">
        <w:rPr>
          <w:rFonts w:ascii="Book Antiqua" w:eastAsia="Book Antiqua" w:hAnsi="Book Antiqua" w:cs="Book Antiqua"/>
          <w:color w:val="000000"/>
        </w:rPr>
        <w:t>.</w:t>
      </w:r>
    </w:p>
    <w:p w14:paraId="45CDA073" w14:textId="0F210EE7"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For </w:t>
      </w:r>
      <w:r w:rsidR="00C76A03" w:rsidRPr="00475420">
        <w:rPr>
          <w:rFonts w:ascii="Book Antiqua" w:hAnsi="Book Antiqua" w:cs="Book Antiqua"/>
          <w:color w:val="000000"/>
          <w:lang w:eastAsia="zh-CN"/>
        </w:rPr>
        <w:t>S</w:t>
      </w:r>
      <w:r w:rsidR="00C76A03" w:rsidRPr="00475420">
        <w:rPr>
          <w:rFonts w:ascii="Book Antiqua" w:eastAsia="Book Antiqua" w:hAnsi="Book Antiqua" w:cs="Book Antiqua"/>
          <w:color w:val="000000"/>
        </w:rPr>
        <w:t>pecific Differentiation</w:t>
      </w:r>
      <w:r w:rsidRPr="00475420">
        <w:rPr>
          <w:rFonts w:ascii="Book Antiqua" w:eastAsia="Book Antiqua" w:hAnsi="Book Antiqua" w:cs="Book Antiqua"/>
          <w:color w:val="000000"/>
        </w:rPr>
        <w:t xml:space="preserve"> methods, the most common supplement seems to be insulin (3/5 studies), followed by β-</w:t>
      </w:r>
      <w:proofErr w:type="spellStart"/>
      <w:r w:rsidRPr="00475420">
        <w:rPr>
          <w:rFonts w:ascii="Book Antiqua" w:eastAsia="Book Antiqua" w:hAnsi="Book Antiqua" w:cs="Book Antiqua"/>
          <w:color w:val="000000"/>
        </w:rPr>
        <w:t>mercaptoethanol</w:t>
      </w:r>
      <w:proofErr w:type="spellEnd"/>
      <w:r w:rsidRPr="00475420">
        <w:rPr>
          <w:rFonts w:ascii="Book Antiqua" w:eastAsia="Book Antiqua" w:hAnsi="Book Antiqua" w:cs="Book Antiqua"/>
          <w:color w:val="000000"/>
        </w:rPr>
        <w:t xml:space="preserve"> and SB431542</w:t>
      </w:r>
      <w:r w:rsidR="003224E7"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which were present in more than one study. The components being used together with </w:t>
      </w:r>
      <w:proofErr w:type="spellStart"/>
      <w:r w:rsidRPr="00475420">
        <w:rPr>
          <w:rFonts w:ascii="Book Antiqua" w:eastAsia="Book Antiqua" w:hAnsi="Book Antiqua" w:cs="Book Antiqua"/>
          <w:color w:val="000000"/>
        </w:rPr>
        <w:t>apo</w:t>
      </w:r>
      <w:proofErr w:type="spellEnd"/>
      <w:r w:rsidRPr="00475420">
        <w:rPr>
          <w:rFonts w:ascii="Book Antiqua" w:eastAsia="Book Antiqua" w:hAnsi="Book Antiqua" w:cs="Book Antiqua"/>
          <w:color w:val="000000"/>
        </w:rPr>
        <w:t xml:space="preserve">-transferrin, </w:t>
      </w:r>
      <w:r w:rsidR="00E5688A" w:rsidRPr="00475420">
        <w:rPr>
          <w:rFonts w:ascii="Book Antiqua" w:eastAsia="Book Antiqua" w:hAnsi="Book Antiqua" w:cs="Book Antiqua"/>
          <w:color w:val="000000"/>
        </w:rPr>
        <w:t>bovine serum albumin</w:t>
      </w:r>
      <w:r w:rsidR="003224E7" w:rsidRPr="00475420">
        <w:rPr>
          <w:rFonts w:ascii="Book Antiqua" w:eastAsia="Book Antiqua" w:hAnsi="Book Antiqua" w:cs="Book Antiqua"/>
          <w:color w:val="000000"/>
        </w:rPr>
        <w:t xml:space="preserve"> (BSA</w:t>
      </w:r>
      <w:r w:rsidR="00E5688A"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CHR, lipid concentrate, and </w:t>
      </w:r>
      <w:proofErr w:type="spellStart"/>
      <w:r w:rsidRPr="00475420">
        <w:rPr>
          <w:rFonts w:ascii="Book Antiqua" w:eastAsia="Book Antiqua" w:hAnsi="Book Antiqua" w:cs="Book Antiqua"/>
          <w:color w:val="000000"/>
        </w:rPr>
        <w:t>monothioglycerol</w:t>
      </w:r>
      <w:proofErr w:type="spellEnd"/>
      <w:r w:rsidRPr="00475420">
        <w:rPr>
          <w:rFonts w:ascii="Book Antiqua" w:eastAsia="Book Antiqua" w:hAnsi="Book Antiqua" w:cs="Book Antiqua"/>
          <w:color w:val="000000"/>
        </w:rPr>
        <w:t xml:space="preserve"> were included only in the studies by </w:t>
      </w:r>
      <w:proofErr w:type="spellStart"/>
      <w:r w:rsidRPr="00475420">
        <w:rPr>
          <w:rFonts w:ascii="Book Antiqua" w:eastAsia="Book Antiqua" w:hAnsi="Book Antiqua" w:cs="Book Antiqua"/>
          <w:color w:val="000000"/>
        </w:rPr>
        <w:t>Fukuta</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66]</w:t>
      </w:r>
      <w:r w:rsidRPr="00475420">
        <w:rPr>
          <w:rFonts w:ascii="Book Antiqua" w:eastAsia="Book Antiqua" w:hAnsi="Book Antiqua" w:cs="Book Antiqua"/>
          <w:color w:val="000000"/>
        </w:rPr>
        <w:t xml:space="preserve"> and </w:t>
      </w:r>
      <w:proofErr w:type="spellStart"/>
      <w:r w:rsidRPr="00475420">
        <w:rPr>
          <w:rFonts w:ascii="Book Antiqua" w:eastAsia="Book Antiqua" w:hAnsi="Book Antiqua" w:cs="Book Antiqua"/>
          <w:color w:val="000000"/>
        </w:rPr>
        <w:t>Mitsuzawa</w:t>
      </w:r>
      <w:proofErr w:type="spellEnd"/>
      <w:r w:rsidR="00097965" w:rsidRPr="00475420">
        <w:rPr>
          <w:rFonts w:ascii="Book Antiqua" w:hAnsi="Book Antiqua" w:cs="Book Antiqua"/>
          <w:color w:val="000000"/>
          <w:lang w:eastAsia="zh-CN"/>
        </w:rPr>
        <w:t xml:space="preserve"> </w:t>
      </w:r>
      <w:r w:rsidRPr="00475420">
        <w:rPr>
          <w:rFonts w:ascii="Book Antiqua" w:eastAsia="Book Antiqua" w:hAnsi="Book Antiqua" w:cs="Book Antiqua"/>
          <w:i/>
          <w:iCs/>
          <w:color w:val="000000"/>
        </w:rPr>
        <w:t>et al</w:t>
      </w:r>
      <w:r w:rsidRPr="00475420">
        <w:rPr>
          <w:rFonts w:ascii="Book Antiqua" w:eastAsia="Book Antiqua" w:hAnsi="Book Antiqua" w:cs="Book Antiqua"/>
          <w:color w:val="000000"/>
          <w:szCs w:val="30"/>
          <w:vertAlign w:val="superscript"/>
        </w:rPr>
        <w:t>[64]</w:t>
      </w:r>
      <w:r w:rsidRPr="00475420">
        <w:rPr>
          <w:rFonts w:ascii="Book Antiqua" w:eastAsia="Book Antiqua" w:hAnsi="Book Antiqua" w:cs="Book Antiqua"/>
          <w:color w:val="000000"/>
        </w:rPr>
        <w:t>.</w:t>
      </w:r>
    </w:p>
    <w:p w14:paraId="7C912820" w14:textId="7D9D68A5"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The SB431542 supplement, which is a TGF-β inhibitor, is used by practically all (4/5 studies) the studies reviewed fitting in the Pathway Inhibitor category. Only β-</w:t>
      </w:r>
      <w:proofErr w:type="spellStart"/>
      <w:r w:rsidRPr="00475420">
        <w:rPr>
          <w:rFonts w:ascii="Book Antiqua" w:eastAsia="Book Antiqua" w:hAnsi="Book Antiqua" w:cs="Book Antiqua"/>
          <w:color w:val="000000"/>
        </w:rPr>
        <w:t>mercaptoethanol</w:t>
      </w:r>
      <w:proofErr w:type="spellEnd"/>
      <w:r w:rsidRPr="00475420">
        <w:rPr>
          <w:rFonts w:ascii="Book Antiqua" w:eastAsia="Book Antiqua" w:hAnsi="Book Antiqua" w:cs="Book Antiqua"/>
          <w:color w:val="000000"/>
        </w:rPr>
        <w:t>, BSA</w:t>
      </w:r>
      <w:r w:rsidR="00B35415"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and </w:t>
      </w:r>
      <w:proofErr w:type="gramStart"/>
      <w:r w:rsidRPr="00475420">
        <w:rPr>
          <w:rFonts w:ascii="Book Antiqua" w:eastAsia="Book Antiqua" w:hAnsi="Book Antiqua" w:cs="Book Antiqua"/>
          <w:color w:val="000000"/>
        </w:rPr>
        <w:t>ITS were</w:t>
      </w:r>
      <w:proofErr w:type="gramEnd"/>
      <w:r w:rsidRPr="00475420">
        <w:rPr>
          <w:rFonts w:ascii="Book Antiqua" w:eastAsia="Book Antiqua" w:hAnsi="Book Antiqua" w:cs="Book Antiqua"/>
          <w:color w:val="000000"/>
        </w:rPr>
        <w:t xml:space="preserve"> used in more than one study of this category. The low number of studies for this category (</w:t>
      </w:r>
      <w:r w:rsidRPr="00475420">
        <w:rPr>
          <w:rFonts w:ascii="Book Antiqua" w:eastAsia="Book Antiqua" w:hAnsi="Book Antiqua" w:cs="Book Antiqua"/>
          <w:i/>
          <w:iCs/>
          <w:color w:val="000000"/>
        </w:rPr>
        <w:t>n</w:t>
      </w:r>
      <w:r w:rsidRPr="00475420">
        <w:rPr>
          <w:rFonts w:ascii="Book Antiqua" w:eastAsia="Book Antiqua" w:hAnsi="Book Antiqua" w:cs="Book Antiqua"/>
          <w:color w:val="000000"/>
        </w:rPr>
        <w:t xml:space="preserve"> = 5) should be noticed.</w:t>
      </w:r>
    </w:p>
    <w:p w14:paraId="67BD5759" w14:textId="02457542"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Finally, the specific supplements of the last described category present in all </w:t>
      </w:r>
      <w:r w:rsidR="00B35415" w:rsidRPr="00475420">
        <w:rPr>
          <w:rFonts w:ascii="Book Antiqua" w:eastAsia="Book Antiqua" w:hAnsi="Book Antiqua" w:cs="Book Antiqua"/>
          <w:color w:val="000000"/>
        </w:rPr>
        <w:t>three</w:t>
      </w:r>
      <w:r w:rsidRPr="00475420">
        <w:rPr>
          <w:rFonts w:ascii="Book Antiqua" w:eastAsia="Book Antiqua" w:hAnsi="Book Antiqua" w:cs="Book Antiqua"/>
          <w:color w:val="000000"/>
        </w:rPr>
        <w:t xml:space="preserve"> studies </w:t>
      </w:r>
      <w:r w:rsidR="001C0C25" w:rsidRPr="00475420">
        <w:rPr>
          <w:rFonts w:ascii="Book Antiqua" w:eastAsia="Book Antiqua" w:hAnsi="Book Antiqua" w:cs="Book Antiqua"/>
          <w:color w:val="000000"/>
        </w:rPr>
        <w:t>are</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hPL</w:t>
      </w:r>
      <w:proofErr w:type="spellEnd"/>
      <w:r w:rsidRPr="00475420">
        <w:rPr>
          <w:rFonts w:ascii="Book Antiqua" w:eastAsia="Book Antiqua" w:hAnsi="Book Antiqua" w:cs="Book Antiqua"/>
          <w:color w:val="000000"/>
        </w:rPr>
        <w:t xml:space="preserve">, per definition, </w:t>
      </w:r>
      <w:r w:rsidR="00C7199C" w:rsidRPr="00475420">
        <w:rPr>
          <w:rFonts w:ascii="Book Antiqua" w:eastAsia="Book Antiqua" w:hAnsi="Book Antiqua" w:cs="Book Antiqua"/>
          <w:color w:val="000000"/>
        </w:rPr>
        <w:t xml:space="preserve">and </w:t>
      </w:r>
      <w:r w:rsidR="00097965" w:rsidRPr="00475420">
        <w:rPr>
          <w:rFonts w:ascii="Book Antiqua" w:eastAsia="Book Antiqua" w:hAnsi="Book Antiqua" w:cs="Book Antiqua"/>
          <w:color w:val="000000"/>
        </w:rPr>
        <w:t xml:space="preserve">heparin (Supplementary Table </w:t>
      </w:r>
      <w:r w:rsidRPr="00475420">
        <w:rPr>
          <w:rFonts w:ascii="Book Antiqua" w:eastAsia="Book Antiqua" w:hAnsi="Book Antiqua" w:cs="Book Antiqua"/>
          <w:color w:val="000000"/>
        </w:rPr>
        <w:t xml:space="preserve">2), </w:t>
      </w:r>
      <w:r w:rsidR="001C0C25" w:rsidRPr="00475420">
        <w:rPr>
          <w:rFonts w:ascii="Book Antiqua" w:eastAsia="Book Antiqua" w:hAnsi="Book Antiqua" w:cs="Book Antiqua"/>
          <w:color w:val="000000"/>
        </w:rPr>
        <w:t xml:space="preserve">the latter </w:t>
      </w:r>
      <w:r w:rsidRPr="00475420">
        <w:rPr>
          <w:rFonts w:ascii="Book Antiqua" w:eastAsia="Book Antiqua" w:hAnsi="Book Antiqua" w:cs="Book Antiqua"/>
          <w:color w:val="000000"/>
        </w:rPr>
        <w:t>due to the requirement to prevent media clotting, as mentioned.</w:t>
      </w:r>
    </w:p>
    <w:p w14:paraId="65CCD7C2" w14:textId="77777777" w:rsidR="00A77B3E" w:rsidRPr="00475420" w:rsidRDefault="00A77B3E">
      <w:pPr>
        <w:spacing w:line="360" w:lineRule="auto"/>
        <w:jc w:val="both"/>
      </w:pPr>
    </w:p>
    <w:p w14:paraId="7E7E12ED" w14:textId="230448AA" w:rsidR="00A77B3E" w:rsidRPr="00475420" w:rsidRDefault="0004273F">
      <w:pPr>
        <w:spacing w:line="360" w:lineRule="auto"/>
        <w:jc w:val="both"/>
        <w:rPr>
          <w:rFonts w:ascii="Book Antiqua" w:hAnsi="Book Antiqua" w:cs="Book Antiqua"/>
          <w:color w:val="000000"/>
          <w:lang w:eastAsia="zh-CN"/>
        </w:rPr>
      </w:pPr>
      <w:r w:rsidRPr="00475420">
        <w:rPr>
          <w:rFonts w:ascii="Book Antiqua" w:eastAsia="Book Antiqua" w:hAnsi="Book Antiqua" w:cs="Book Antiqua"/>
          <w:b/>
          <w:color w:val="000000"/>
        </w:rPr>
        <w:t>Coatings</w:t>
      </w:r>
      <w:r w:rsidR="00097965" w:rsidRPr="00475420">
        <w:rPr>
          <w:rFonts w:ascii="Book Antiqua" w:hAnsi="Book Antiqua" w:cs="Book Antiqua"/>
          <w:b/>
          <w:color w:val="000000"/>
          <w:lang w:eastAsia="zh-CN"/>
        </w:rPr>
        <w:t xml:space="preserve">: </w:t>
      </w:r>
      <w:r w:rsidRPr="00475420">
        <w:rPr>
          <w:rFonts w:ascii="Book Antiqua" w:eastAsia="Book Antiqua" w:hAnsi="Book Antiqua" w:cs="Book Antiqua"/>
          <w:color w:val="000000"/>
        </w:rPr>
        <w:t xml:space="preserve">Coatings seem to be decisive for cell differentiation. Indeed, it has been shown that </w:t>
      </w:r>
      <w:r w:rsidR="005C5065" w:rsidRPr="00475420">
        <w:rPr>
          <w:rFonts w:ascii="Book Antiqua" w:eastAsia="Book Antiqua" w:hAnsi="Book Antiqua" w:cs="Book Antiqua"/>
          <w:color w:val="000000"/>
        </w:rPr>
        <w:t>c</w:t>
      </w:r>
      <w:r w:rsidRPr="00475420">
        <w:rPr>
          <w:rFonts w:ascii="Book Antiqua" w:eastAsia="Book Antiqua" w:hAnsi="Book Antiqua" w:cs="Book Antiqua"/>
          <w:color w:val="000000"/>
        </w:rPr>
        <w:t xml:space="preserve">ollagen type-I can activate </w:t>
      </w:r>
      <w:r w:rsidR="005C5065" w:rsidRPr="00475420">
        <w:rPr>
          <w:rFonts w:ascii="Book Antiqua" w:eastAsia="Book Antiqua" w:hAnsi="Book Antiqua" w:cs="Book Antiqua"/>
          <w:color w:val="000000"/>
        </w:rPr>
        <w:t xml:space="preserve">the nuclear factor kappa B </w:t>
      </w:r>
      <w:r w:rsidRPr="00475420">
        <w:rPr>
          <w:rFonts w:ascii="Book Antiqua" w:eastAsia="Book Antiqua" w:hAnsi="Book Antiqua" w:cs="Book Antiqua"/>
          <w:color w:val="000000"/>
        </w:rPr>
        <w:t>pathway and drive</w:t>
      </w:r>
      <w:r w:rsidR="00DF4BE7"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w:t>
      </w:r>
      <w:r w:rsidR="00DF4BE7" w:rsidRPr="00475420">
        <w:rPr>
          <w:rFonts w:ascii="Book Antiqua" w:eastAsia="Book Antiqua" w:hAnsi="Book Antiqua" w:cs="Book Antiqua"/>
          <w:color w:val="000000"/>
        </w:rPr>
        <w:t xml:space="preserve">the </w:t>
      </w:r>
      <w:r w:rsidRPr="00475420">
        <w:rPr>
          <w:rFonts w:ascii="Book Antiqua" w:eastAsia="Book Antiqua" w:hAnsi="Book Antiqua" w:cs="Book Antiqua"/>
          <w:color w:val="000000"/>
        </w:rPr>
        <w:t xml:space="preserve">epithelial to mesenchymal </w:t>
      </w:r>
      <w:proofErr w:type="gramStart"/>
      <w:r w:rsidRPr="00475420">
        <w:rPr>
          <w:rFonts w:ascii="Book Antiqua" w:eastAsia="Book Antiqua" w:hAnsi="Book Antiqua" w:cs="Book Antiqua"/>
          <w:color w:val="000000"/>
        </w:rPr>
        <w:t>transition</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73]</w:t>
      </w:r>
      <w:r w:rsidRPr="00475420">
        <w:rPr>
          <w:rFonts w:ascii="Book Antiqua" w:eastAsia="Book Antiqua" w:hAnsi="Book Antiqua" w:cs="Book Antiqua"/>
          <w:color w:val="000000"/>
        </w:rPr>
        <w:t xml:space="preserve">. </w:t>
      </w:r>
      <w:r w:rsidR="00DF4BE7" w:rsidRPr="00475420">
        <w:rPr>
          <w:rFonts w:ascii="Book Antiqua" w:eastAsia="Book Antiqua" w:hAnsi="Book Antiqua" w:cs="Book Antiqua"/>
          <w:color w:val="000000"/>
        </w:rPr>
        <w:t>P</w:t>
      </w:r>
      <w:r w:rsidR="00236144" w:rsidRPr="00475420">
        <w:rPr>
          <w:rFonts w:ascii="Book Antiqua" w:eastAsia="Book Antiqua" w:hAnsi="Book Antiqua" w:cs="Book Antiqua"/>
          <w:color w:val="000000"/>
        </w:rPr>
        <w:t>olymer coating</w:t>
      </w:r>
      <w:r w:rsidR="004349FC" w:rsidRPr="00475420">
        <w:rPr>
          <w:rFonts w:ascii="Book Antiqua" w:eastAsia="Book Antiqua" w:hAnsi="Book Antiqua" w:cs="Book Antiqua"/>
          <w:color w:val="000000"/>
        </w:rPr>
        <w:t>s such as</w:t>
      </w:r>
      <w:r w:rsidR="00236144" w:rsidRPr="00475420">
        <w:rPr>
          <w:rFonts w:ascii="Book Antiqua" w:eastAsia="Book Antiqua" w:hAnsi="Book Antiqua" w:cs="Book Antiqua"/>
          <w:color w:val="000000"/>
        </w:rPr>
        <w:t xml:space="preserve"> </w:t>
      </w:r>
      <w:proofErr w:type="gramStart"/>
      <w:r w:rsidR="00236144" w:rsidRPr="00475420">
        <w:rPr>
          <w:rFonts w:ascii="Book Antiqua" w:eastAsia="Book Antiqua" w:hAnsi="Book Antiqua" w:cs="Book Antiqua"/>
          <w:color w:val="000000"/>
        </w:rPr>
        <w:t>poly[</w:t>
      </w:r>
      <w:proofErr w:type="gramEnd"/>
      <w:r w:rsidR="00236144" w:rsidRPr="00475420">
        <w:rPr>
          <w:rFonts w:ascii="Book Antiqua" w:eastAsia="Book Antiqua" w:hAnsi="Book Antiqua" w:cs="Book Antiqua"/>
          <w:color w:val="000000"/>
        </w:rPr>
        <w:t>2-(</w:t>
      </w:r>
      <w:proofErr w:type="spellStart"/>
      <w:r w:rsidR="00236144" w:rsidRPr="00475420">
        <w:rPr>
          <w:rFonts w:ascii="Book Antiqua" w:eastAsia="Book Antiqua" w:hAnsi="Book Antiqua" w:cs="Book Antiqua"/>
          <w:color w:val="000000"/>
        </w:rPr>
        <w:t>methacryloyloxy</w:t>
      </w:r>
      <w:proofErr w:type="spellEnd"/>
      <w:r w:rsidR="00236144" w:rsidRPr="00475420">
        <w:rPr>
          <w:rFonts w:ascii="Book Antiqua" w:eastAsia="Book Antiqua" w:hAnsi="Book Antiqua" w:cs="Book Antiqua"/>
          <w:color w:val="000000"/>
        </w:rPr>
        <w:t>)ethyl dimethyl-(3-sulfopropyl)ammonium hydroxide]</w:t>
      </w:r>
      <w:r w:rsidRPr="00475420">
        <w:rPr>
          <w:rFonts w:ascii="Book Antiqua" w:eastAsia="Book Antiqua" w:hAnsi="Book Antiqua" w:cs="Book Antiqua"/>
          <w:color w:val="000000"/>
        </w:rPr>
        <w:t xml:space="preserve"> helps maintain</w:t>
      </w:r>
      <w:r w:rsidR="004349FC" w:rsidRPr="00475420">
        <w:rPr>
          <w:rFonts w:ascii="Book Antiqua" w:eastAsia="Book Antiqua" w:hAnsi="Book Antiqua" w:cs="Book Antiqua"/>
          <w:color w:val="000000"/>
        </w:rPr>
        <w:t xml:space="preserve"> the</w:t>
      </w:r>
      <w:r w:rsidRPr="00475420">
        <w:rPr>
          <w:rFonts w:ascii="Book Antiqua" w:eastAsia="Book Antiqua" w:hAnsi="Book Antiqua" w:cs="Book Antiqua"/>
          <w:color w:val="000000"/>
        </w:rPr>
        <w:t xml:space="preserve"> self-renew</w:t>
      </w:r>
      <w:r w:rsidR="004349FC" w:rsidRPr="00475420">
        <w:rPr>
          <w:rFonts w:ascii="Book Antiqua" w:eastAsia="Book Antiqua" w:hAnsi="Book Antiqua" w:cs="Book Antiqua"/>
          <w:color w:val="000000"/>
        </w:rPr>
        <w:t>al</w:t>
      </w:r>
      <w:r w:rsidRPr="00475420">
        <w:rPr>
          <w:rFonts w:ascii="Book Antiqua" w:eastAsia="Book Antiqua" w:hAnsi="Book Antiqua" w:cs="Book Antiqua"/>
          <w:color w:val="000000"/>
        </w:rPr>
        <w:t xml:space="preserve"> and pluripotency features of </w:t>
      </w:r>
      <w:r w:rsidR="003F1A2D" w:rsidRPr="00475420">
        <w:rPr>
          <w:rFonts w:ascii="Book Antiqua" w:eastAsia="Book Antiqua" w:hAnsi="Book Antiqua" w:cs="Book Antiqua"/>
          <w:color w:val="000000"/>
        </w:rPr>
        <w:t>SC</w:t>
      </w:r>
      <w:r w:rsidRPr="00475420">
        <w:rPr>
          <w:rFonts w:ascii="Book Antiqua" w:eastAsia="Book Antiqua" w:hAnsi="Book Antiqua" w:cs="Book Antiqua"/>
          <w:color w:val="000000"/>
        </w:rPr>
        <w:t>s</w:t>
      </w:r>
      <w:r w:rsidRPr="00475420">
        <w:rPr>
          <w:rFonts w:ascii="Book Antiqua" w:eastAsia="Book Antiqua" w:hAnsi="Book Antiqua" w:cs="Book Antiqua"/>
          <w:color w:val="000000"/>
          <w:szCs w:val="30"/>
          <w:vertAlign w:val="superscript"/>
        </w:rPr>
        <w:t>[58]</w:t>
      </w:r>
      <w:r w:rsidRPr="00475420">
        <w:rPr>
          <w:rFonts w:ascii="Book Antiqua" w:eastAsia="Book Antiqua" w:hAnsi="Book Antiqua" w:cs="Book Antiqua"/>
          <w:color w:val="000000"/>
        </w:rPr>
        <w:t xml:space="preserve">. The most common coating for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production in the protocols presented here, overall, </w:t>
      </w:r>
      <w:r w:rsidR="004349FC" w:rsidRPr="00475420">
        <w:rPr>
          <w:rFonts w:ascii="Book Antiqua" w:eastAsia="Book Antiqua" w:hAnsi="Book Antiqua" w:cs="Book Antiqua"/>
          <w:color w:val="000000"/>
        </w:rPr>
        <w:t>appeared</w:t>
      </w:r>
      <w:r w:rsidRPr="00475420">
        <w:rPr>
          <w:rFonts w:ascii="Book Antiqua" w:eastAsia="Book Antiqua" w:hAnsi="Book Antiqua" w:cs="Book Antiqua"/>
          <w:color w:val="000000"/>
        </w:rPr>
        <w:t xml:space="preserve"> to be gelatin, with the exception of the Specific Differentiation set of protocols (Figure 2). Collagen, </w:t>
      </w:r>
      <w:proofErr w:type="spellStart"/>
      <w:r w:rsidRPr="00475420">
        <w:rPr>
          <w:rFonts w:ascii="Book Antiqua" w:eastAsia="Book Antiqua" w:hAnsi="Book Antiqua" w:cs="Book Antiqua"/>
          <w:color w:val="000000"/>
        </w:rPr>
        <w:t>Matrigel</w:t>
      </w:r>
      <w:proofErr w:type="spellEnd"/>
      <w:r w:rsidRPr="00475420">
        <w:rPr>
          <w:rFonts w:ascii="Book Antiqua" w:eastAsia="Book Antiqua" w:hAnsi="Book Antiqua" w:cs="Book Antiqua"/>
          <w:color w:val="000000"/>
        </w:rPr>
        <w:t>, or absence of coating (Ø) follow in the most commonly used coating materials list. Fibronectin is only used in Specific Differentiation and Pathway Inhibitor procedures. The most uncommon coating was found to be poly-HEMA (polymer forming hydrogel in water</w:t>
      </w:r>
      <w:proofErr w:type="gramStart"/>
      <w:r w:rsidRPr="00475420">
        <w:rPr>
          <w:rFonts w:ascii="Book Antiqua" w:eastAsia="Book Antiqua" w:hAnsi="Book Antiqua" w:cs="Book Antiqua"/>
          <w:color w:val="000000"/>
        </w:rPr>
        <w:t>)</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20]</w:t>
      </w:r>
      <w:r w:rsidRPr="00475420">
        <w:rPr>
          <w:rFonts w:ascii="Book Antiqua" w:eastAsia="Book Antiqua" w:hAnsi="Book Antiqua" w:cs="Book Antiqua"/>
          <w:color w:val="000000"/>
        </w:rPr>
        <w:t xml:space="preserve">, which was used only in </w:t>
      </w:r>
      <w:r w:rsidR="00B35415" w:rsidRPr="00475420">
        <w:rPr>
          <w:rFonts w:ascii="Book Antiqua" w:eastAsia="Book Antiqua" w:hAnsi="Book Antiqua" w:cs="Book Antiqua"/>
          <w:color w:val="000000"/>
        </w:rPr>
        <w:t xml:space="preserve">1 </w:t>
      </w:r>
      <w:r w:rsidRPr="00475420">
        <w:rPr>
          <w:rFonts w:ascii="Book Antiqua" w:eastAsia="Book Antiqua" w:hAnsi="Book Antiqua" w:cs="Book Antiqua"/>
          <w:color w:val="000000"/>
        </w:rPr>
        <w:t xml:space="preserve">of the </w:t>
      </w:r>
      <w:r w:rsidR="00B35415" w:rsidRPr="00475420">
        <w:rPr>
          <w:rFonts w:ascii="Book Antiqua" w:eastAsia="Book Antiqua" w:hAnsi="Book Antiqua" w:cs="Book Antiqua"/>
          <w:color w:val="000000"/>
        </w:rPr>
        <w:t xml:space="preserve">13 </w:t>
      </w:r>
      <w:r w:rsidRPr="00475420">
        <w:rPr>
          <w:rFonts w:ascii="Book Antiqua" w:eastAsia="Book Antiqua" w:hAnsi="Book Antiqua" w:cs="Book Antiqua"/>
          <w:color w:val="000000"/>
        </w:rPr>
        <w:t>EB protocols reviewed (Figure 2). It should be noted that some studies use more than one type o</w:t>
      </w:r>
      <w:r w:rsidR="00097965" w:rsidRPr="00475420">
        <w:rPr>
          <w:rFonts w:ascii="Book Antiqua" w:eastAsia="Book Antiqua" w:hAnsi="Book Antiqua" w:cs="Book Antiqua"/>
          <w:color w:val="000000"/>
        </w:rPr>
        <w:t xml:space="preserve">f coating (Supplementary Table </w:t>
      </w:r>
      <w:r w:rsidRPr="00475420">
        <w:rPr>
          <w:rFonts w:ascii="Book Antiqua" w:eastAsia="Book Antiqua" w:hAnsi="Book Antiqua" w:cs="Book Antiqua"/>
          <w:color w:val="000000"/>
        </w:rPr>
        <w:t>2).</w:t>
      </w:r>
    </w:p>
    <w:p w14:paraId="45A90C0D" w14:textId="77777777" w:rsidR="00097965" w:rsidRPr="00475420" w:rsidRDefault="00097965">
      <w:pPr>
        <w:spacing w:line="360" w:lineRule="auto"/>
        <w:jc w:val="both"/>
        <w:rPr>
          <w:lang w:eastAsia="zh-CN"/>
        </w:rPr>
      </w:pPr>
    </w:p>
    <w:p w14:paraId="0140359A" w14:textId="059C08A4" w:rsidR="00A77B3E" w:rsidRPr="00475420" w:rsidRDefault="0004273F">
      <w:pPr>
        <w:spacing w:line="360" w:lineRule="auto"/>
        <w:jc w:val="both"/>
      </w:pPr>
      <w:proofErr w:type="gramStart"/>
      <w:r w:rsidRPr="00475420">
        <w:rPr>
          <w:rFonts w:ascii="Book Antiqua" w:eastAsia="Book Antiqua" w:hAnsi="Book Antiqua" w:cs="Book Antiqua"/>
          <w:b/>
          <w:bCs/>
          <w:i/>
          <w:iCs/>
          <w:color w:val="000000"/>
        </w:rPr>
        <w:t>iPSC</w:t>
      </w:r>
      <w:proofErr w:type="gramEnd"/>
      <w:r w:rsidRPr="00475420">
        <w:rPr>
          <w:rFonts w:ascii="Book Antiqua" w:eastAsia="Book Antiqua" w:hAnsi="Book Antiqua" w:cs="Book Antiqua"/>
          <w:b/>
          <w:bCs/>
          <w:i/>
          <w:iCs/>
          <w:color w:val="000000"/>
        </w:rPr>
        <w:t xml:space="preserve"> </w:t>
      </w:r>
      <w:r w:rsidR="004349FC" w:rsidRPr="00475420">
        <w:rPr>
          <w:rFonts w:ascii="Book Antiqua" w:eastAsia="Book Antiqua" w:hAnsi="Book Antiqua" w:cs="Book Antiqua"/>
          <w:b/>
          <w:bCs/>
          <w:i/>
          <w:iCs/>
          <w:color w:val="000000"/>
        </w:rPr>
        <w:t>c</w:t>
      </w:r>
      <w:r w:rsidRPr="00475420">
        <w:rPr>
          <w:rFonts w:ascii="Book Antiqua" w:eastAsia="Book Antiqua" w:hAnsi="Book Antiqua" w:cs="Book Antiqua"/>
          <w:b/>
          <w:bCs/>
          <w:i/>
          <w:iCs/>
          <w:color w:val="000000"/>
        </w:rPr>
        <w:t xml:space="preserve">ell </w:t>
      </w:r>
      <w:r w:rsidR="004349FC" w:rsidRPr="00475420">
        <w:rPr>
          <w:rFonts w:ascii="Book Antiqua" w:eastAsia="Book Antiqua" w:hAnsi="Book Antiqua" w:cs="Book Antiqua"/>
          <w:b/>
          <w:bCs/>
          <w:i/>
          <w:iCs/>
          <w:color w:val="000000"/>
        </w:rPr>
        <w:t>o</w:t>
      </w:r>
      <w:r w:rsidRPr="00475420">
        <w:rPr>
          <w:rFonts w:ascii="Book Antiqua" w:eastAsia="Book Antiqua" w:hAnsi="Book Antiqua" w:cs="Book Antiqua"/>
          <w:b/>
          <w:bCs/>
          <w:i/>
          <w:iCs/>
          <w:color w:val="000000"/>
        </w:rPr>
        <w:t>rigin</w:t>
      </w:r>
    </w:p>
    <w:p w14:paraId="1755177C" w14:textId="73400D23" w:rsidR="00A77B3E" w:rsidRPr="00475420" w:rsidRDefault="0004273F">
      <w:pPr>
        <w:spacing w:line="360" w:lineRule="auto"/>
        <w:jc w:val="both"/>
      </w:pPr>
      <w:r w:rsidRPr="00475420">
        <w:rPr>
          <w:rFonts w:ascii="Book Antiqua" w:eastAsia="Book Antiqua" w:hAnsi="Book Antiqua" w:cs="Book Antiqua"/>
          <w:color w:val="000000"/>
        </w:rPr>
        <w:t xml:space="preserve">As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have epigenetic memory of their tissue of </w:t>
      </w:r>
      <w:proofErr w:type="gramStart"/>
      <w:r w:rsidRPr="00475420">
        <w:rPr>
          <w:rFonts w:ascii="Book Antiqua" w:eastAsia="Book Antiqua" w:hAnsi="Book Antiqua" w:cs="Book Antiqua"/>
          <w:color w:val="000000"/>
        </w:rPr>
        <w:t>origin</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74]</w:t>
      </w:r>
      <w:r w:rsidRPr="00475420">
        <w:rPr>
          <w:rFonts w:ascii="Book Antiqua" w:eastAsia="Book Antiqua" w:hAnsi="Book Antiqua" w:cs="Book Antiqua"/>
          <w:color w:val="000000"/>
        </w:rPr>
        <w:t xml:space="preserve">, it might be relevant to document what are the most common cell types used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across the </w:t>
      </w:r>
      <w:r w:rsidR="004349FC" w:rsidRPr="00475420">
        <w:rPr>
          <w:rFonts w:ascii="Book Antiqua" w:eastAsia="Book Antiqua" w:hAnsi="Book Antiqua" w:cs="Book Antiqua"/>
          <w:color w:val="000000"/>
        </w:rPr>
        <w:t>32</w:t>
      </w:r>
      <w:r w:rsidRPr="00475420">
        <w:rPr>
          <w:rFonts w:ascii="Book Antiqua" w:eastAsia="Book Antiqua" w:hAnsi="Book Antiqua" w:cs="Book Antiqua"/>
          <w:color w:val="000000"/>
        </w:rPr>
        <w:t xml:space="preserve"> original studies being reviewed here. This feature, however, could only be tracked in 25 of the studies. Among the different cell types found, </w:t>
      </w:r>
      <w:r w:rsidR="00097965" w:rsidRPr="00475420">
        <w:rPr>
          <w:rFonts w:ascii="Book Antiqua" w:eastAsia="Book Antiqua" w:hAnsi="Book Antiqua" w:cs="Book Antiqua"/>
          <w:color w:val="000000"/>
        </w:rPr>
        <w:t>d</w:t>
      </w:r>
      <w:r w:rsidRPr="00475420">
        <w:rPr>
          <w:rFonts w:ascii="Book Antiqua" w:eastAsia="Book Antiqua" w:hAnsi="Book Antiqua" w:cs="Book Antiqua"/>
          <w:color w:val="000000"/>
        </w:rPr>
        <w:t>ermal fibroblast represents the most frequent tissue of origin, with 12 of 25 studies using these cells, followed by</w:t>
      </w:r>
      <w:r w:rsidR="00097965" w:rsidRPr="00475420">
        <w:rPr>
          <w:rFonts w:ascii="Book Antiqua" w:eastAsia="Book Antiqua" w:hAnsi="Book Antiqua" w:cs="Book Antiqua"/>
          <w:color w:val="000000"/>
        </w:rPr>
        <w:t xml:space="preserve"> peripheral blood mononuclear c</w:t>
      </w:r>
      <w:r w:rsidRPr="00475420">
        <w:rPr>
          <w:rFonts w:ascii="Book Antiqua" w:eastAsia="Book Antiqua" w:hAnsi="Book Antiqua" w:cs="Book Antiqua"/>
          <w:color w:val="000000"/>
        </w:rPr>
        <w:t xml:space="preserve">ells (4/25 of the studies), </w:t>
      </w:r>
      <w:proofErr w:type="spellStart"/>
      <w:r w:rsidR="00097965" w:rsidRPr="00475420">
        <w:rPr>
          <w:rFonts w:ascii="Book Antiqua" w:eastAsia="Book Antiqua" w:hAnsi="Book Antiqua" w:cs="Book Antiqua"/>
          <w:color w:val="000000"/>
        </w:rPr>
        <w:t>amniocytes</w:t>
      </w:r>
      <w:proofErr w:type="spellEnd"/>
      <w:r w:rsidR="00097965" w:rsidRPr="00475420">
        <w:rPr>
          <w:rFonts w:ascii="Book Antiqua" w:eastAsia="Book Antiqua" w:hAnsi="Book Antiqua" w:cs="Book Antiqua"/>
          <w:color w:val="000000"/>
        </w:rPr>
        <w:t xml:space="preserve"> and bone mar</w:t>
      </w:r>
      <w:r w:rsidRPr="00475420">
        <w:rPr>
          <w:rFonts w:ascii="Book Antiqua" w:eastAsia="Book Antiqua" w:hAnsi="Book Antiqua" w:cs="Book Antiqua"/>
          <w:color w:val="000000"/>
        </w:rPr>
        <w:t xml:space="preserve">row (3/25 of the studies for each mentioned cell type), and </w:t>
      </w:r>
      <w:r w:rsidR="004349FC" w:rsidRPr="00475420">
        <w:rPr>
          <w:rFonts w:ascii="Book Antiqua" w:eastAsia="Book Antiqua" w:hAnsi="Book Antiqua" w:cs="Book Antiqua"/>
          <w:color w:val="000000"/>
        </w:rPr>
        <w:t>f</w:t>
      </w:r>
      <w:r w:rsidRPr="00475420">
        <w:rPr>
          <w:rFonts w:ascii="Book Antiqua" w:eastAsia="Book Antiqua" w:hAnsi="Book Antiqua" w:cs="Book Antiqua"/>
          <w:color w:val="000000"/>
        </w:rPr>
        <w:t xml:space="preserve">oreskin fibroblast (2/25 of the studies). Lastly, fetal endothelial cells, lung fibroblasts, MSCs, </w:t>
      </w:r>
      <w:r w:rsidR="00097965" w:rsidRPr="00475420">
        <w:rPr>
          <w:rFonts w:ascii="Book Antiqua" w:eastAsia="Book Antiqua" w:hAnsi="Book Antiqua" w:cs="Book Antiqua"/>
          <w:color w:val="000000"/>
        </w:rPr>
        <w:t>periodontal ligaments, peripheral gingival fibrobl</w:t>
      </w:r>
      <w:r w:rsidRPr="00475420">
        <w:rPr>
          <w:rFonts w:ascii="Book Antiqua" w:eastAsia="Book Antiqua" w:hAnsi="Book Antiqua" w:cs="Book Antiqua"/>
          <w:color w:val="000000"/>
        </w:rPr>
        <w:t>asts, and urine-contained cells were each reported by single studies. The studies corresponding to each cell type can be consulted in Supplementary Table 3.</w:t>
      </w:r>
    </w:p>
    <w:p w14:paraId="3672AEEA" w14:textId="77777777" w:rsidR="00A77B3E" w:rsidRPr="00475420" w:rsidRDefault="00A77B3E">
      <w:pPr>
        <w:spacing w:line="360" w:lineRule="auto"/>
        <w:jc w:val="both"/>
      </w:pPr>
    </w:p>
    <w:p w14:paraId="68AD1531" w14:textId="77777777" w:rsidR="00A77B3E" w:rsidRPr="00475420" w:rsidRDefault="0004273F">
      <w:pPr>
        <w:spacing w:line="360" w:lineRule="auto"/>
        <w:jc w:val="both"/>
      </w:pPr>
      <w:r w:rsidRPr="00475420">
        <w:rPr>
          <w:rFonts w:ascii="Book Antiqua" w:eastAsia="Book Antiqua" w:hAnsi="Book Antiqua" w:cs="Book Antiqua"/>
          <w:b/>
          <w:bCs/>
          <w:caps/>
          <w:color w:val="000000"/>
          <w:u w:val="single"/>
        </w:rPr>
        <w:t>CHARACTERIZATION OF iMSCs</w:t>
      </w:r>
    </w:p>
    <w:p w14:paraId="5312FA93" w14:textId="77777777" w:rsidR="00A77B3E" w:rsidRPr="00475420" w:rsidRDefault="0004273F">
      <w:pPr>
        <w:spacing w:line="360" w:lineRule="auto"/>
        <w:jc w:val="both"/>
      </w:pPr>
      <w:r w:rsidRPr="00475420">
        <w:rPr>
          <w:rFonts w:ascii="Book Antiqua" w:eastAsia="Book Antiqua" w:hAnsi="Book Antiqua" w:cs="Book Antiqua"/>
          <w:b/>
          <w:bCs/>
          <w:i/>
          <w:iCs/>
          <w:color w:val="000000"/>
        </w:rPr>
        <w:t>Cell surface markers and cytokines</w:t>
      </w:r>
    </w:p>
    <w:p w14:paraId="1A23CA52" w14:textId="20214189" w:rsidR="00A77B3E" w:rsidRPr="00475420" w:rsidRDefault="0004273F">
      <w:pPr>
        <w:spacing w:line="360" w:lineRule="auto"/>
        <w:jc w:val="both"/>
        <w:rPr>
          <w:lang w:eastAsia="zh-CN"/>
        </w:rPr>
      </w:pPr>
      <w:r w:rsidRPr="00475420">
        <w:rPr>
          <w:rFonts w:ascii="Book Antiqua" w:eastAsia="Book Antiqua" w:hAnsi="Book Antiqua" w:cs="Book Antiqua"/>
          <w:color w:val="000000"/>
        </w:rPr>
        <w:t xml:space="preserve">In addition to the </w:t>
      </w:r>
      <w:r w:rsidR="004349FC" w:rsidRPr="00475420">
        <w:rPr>
          <w:rFonts w:ascii="Book Antiqua" w:eastAsia="Book Antiqua" w:hAnsi="Book Antiqua" w:cs="Book Antiqua"/>
          <w:color w:val="000000"/>
        </w:rPr>
        <w:t>32</w:t>
      </w:r>
      <w:r w:rsidRPr="00475420">
        <w:rPr>
          <w:rFonts w:ascii="Book Antiqua" w:eastAsia="Book Antiqua" w:hAnsi="Book Antiqua" w:cs="Book Antiqua"/>
          <w:color w:val="000000"/>
        </w:rPr>
        <w:t xml:space="preserve"> studies selected as the main representatives for the five categories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by non-commercial methods, </w:t>
      </w:r>
      <w:r w:rsidR="004349FC" w:rsidRPr="00475420">
        <w:rPr>
          <w:rFonts w:ascii="Book Antiqua" w:eastAsia="Book Antiqua" w:hAnsi="Book Antiqua" w:cs="Book Antiqua"/>
          <w:color w:val="000000"/>
        </w:rPr>
        <w:t xml:space="preserve">12 </w:t>
      </w:r>
      <w:r w:rsidRPr="00475420">
        <w:rPr>
          <w:rFonts w:ascii="Book Antiqua" w:eastAsia="Book Antiqua" w:hAnsi="Book Antiqua" w:cs="Book Antiqua"/>
          <w:color w:val="000000"/>
        </w:rPr>
        <w:t xml:space="preserve">additional studies were included in this section. The reason for their inclusion was that they describe the characterization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obtained by one of the five protocol categories studied in this review, despite not being original descriptors of t</w:t>
      </w:r>
      <w:r w:rsidR="00097965" w:rsidRPr="00475420">
        <w:rPr>
          <w:rFonts w:ascii="Book Antiqua" w:eastAsia="Book Antiqua" w:hAnsi="Book Antiqua" w:cs="Book Antiqua"/>
          <w:color w:val="000000"/>
        </w:rPr>
        <w:t>he method (Supplementary Table</w:t>
      </w:r>
      <w:r w:rsidR="00097965" w:rsidRPr="00475420">
        <w:rPr>
          <w:rFonts w:ascii="Book Antiqua" w:hAnsi="Book Antiqua" w:cs="Book Antiqua"/>
          <w:color w:val="000000"/>
          <w:lang w:eastAsia="zh-CN"/>
        </w:rPr>
        <w:t>s</w:t>
      </w:r>
      <w:r w:rsidR="00097965" w:rsidRPr="00475420">
        <w:rPr>
          <w:rFonts w:ascii="Book Antiqua" w:eastAsia="Book Antiqua" w:hAnsi="Book Antiqua" w:cs="Book Antiqua"/>
          <w:color w:val="000000"/>
        </w:rPr>
        <w:t xml:space="preserve"> 1</w:t>
      </w:r>
      <w:r w:rsidR="00097965" w:rsidRPr="00475420">
        <w:rPr>
          <w:rFonts w:ascii="Book Antiqua" w:hAnsi="Book Antiqua" w:cs="Book Antiqua"/>
          <w:color w:val="000000"/>
          <w:lang w:eastAsia="zh-CN"/>
        </w:rPr>
        <w:t xml:space="preserve"> and </w:t>
      </w:r>
      <w:r w:rsidRPr="00475420">
        <w:rPr>
          <w:rFonts w:ascii="Book Antiqua" w:eastAsia="Book Antiqua" w:hAnsi="Book Antiqua" w:cs="Book Antiqua"/>
          <w:color w:val="000000"/>
        </w:rPr>
        <w:t>4).</w:t>
      </w:r>
    </w:p>
    <w:p w14:paraId="6A157B5C" w14:textId="3CBB4B8F"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Top cell surface markers selected to characterize </w:t>
      </w:r>
      <w:proofErr w:type="spellStart"/>
      <w:r w:rsidRPr="00475420">
        <w:rPr>
          <w:rFonts w:ascii="Book Antiqua" w:eastAsia="Book Antiqua" w:hAnsi="Book Antiqua" w:cs="Book Antiqua"/>
          <w:color w:val="000000"/>
        </w:rPr>
        <w:t>iMSC</w:t>
      </w:r>
      <w:r w:rsidR="004349FC" w:rsidRPr="00475420">
        <w:rPr>
          <w:rFonts w:ascii="Book Antiqua" w:eastAsia="Book Antiqua" w:hAnsi="Book Antiqua" w:cs="Book Antiqua"/>
          <w:color w:val="000000"/>
        </w:rPr>
        <w:t>s</w:t>
      </w:r>
      <w:proofErr w:type="spellEnd"/>
      <w:r w:rsidRPr="00475420">
        <w:rPr>
          <w:rFonts w:ascii="Book Antiqua" w:eastAsia="Book Antiqua" w:hAnsi="Book Antiqua" w:cs="Book Antiqua"/>
          <w:color w:val="000000"/>
        </w:rPr>
        <w:t xml:space="preserve"> in the reviewed literature (</w:t>
      </w:r>
      <w:r w:rsidRPr="00475420">
        <w:rPr>
          <w:rFonts w:ascii="Book Antiqua" w:eastAsia="Book Antiqua" w:hAnsi="Book Antiqua" w:cs="Book Antiqua"/>
          <w:i/>
          <w:iCs/>
          <w:color w:val="000000"/>
        </w:rPr>
        <w:t>n</w:t>
      </w:r>
      <w:r w:rsidRPr="00475420">
        <w:rPr>
          <w:rFonts w:ascii="Book Antiqua" w:eastAsia="Book Antiqua" w:hAnsi="Book Antiqua" w:cs="Book Antiqua"/>
          <w:color w:val="000000"/>
        </w:rPr>
        <w:t xml:space="preserve"> = 44) include the common markers defined for the MSC minimal criteria, as described by the ISCT: CD73, CD105</w:t>
      </w:r>
      <w:r w:rsidR="004349FC"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and CD90 must be expressed (positive); and cells should lack expression of CD45, CD34, CD14 or CD11b, </w:t>
      </w:r>
      <w:r w:rsidR="004349FC" w:rsidRPr="00475420">
        <w:rPr>
          <w:rFonts w:ascii="Book Antiqua" w:eastAsia="Book Antiqua" w:hAnsi="Book Antiqua" w:cs="Book Antiqua"/>
          <w:color w:val="000000"/>
        </w:rPr>
        <w:t>CD79</w:t>
      </w:r>
      <w:r w:rsidR="004349FC" w:rsidRPr="00475420">
        <w:rPr>
          <w:rFonts w:ascii="Symbol" w:eastAsia="Book Antiqua" w:hAnsi="Symbol" w:cs="Book Antiqua"/>
          <w:color w:val="000000"/>
        </w:rPr>
        <w:t></w:t>
      </w:r>
      <w:r w:rsidR="004349FC"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or CD19 and HLA-DR surface molecules (negative). As can be appreciated on Table 6, common markers used to characterize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additional to those defined by the ISCT for MSCs, are markers CD44, CD29, and CD166, as positive markers (they have been found on adult </w:t>
      </w:r>
      <w:proofErr w:type="gramStart"/>
      <w:r w:rsidRPr="00475420">
        <w:rPr>
          <w:rFonts w:ascii="Book Antiqua" w:eastAsia="Book Antiqua" w:hAnsi="Book Antiqua" w:cs="Book Antiqua"/>
          <w:color w:val="000000"/>
        </w:rPr>
        <w:t>MSCs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75]</w:t>
      </w:r>
      <w:r w:rsidRPr="00475420">
        <w:rPr>
          <w:rFonts w:ascii="Book Antiqua" w:eastAsia="Book Antiqua" w:hAnsi="Book Antiqua" w:cs="Book Antiqua"/>
          <w:color w:val="000000"/>
        </w:rPr>
        <w:t xml:space="preserve">, although their significance remains unknown); and CD133 and TRA-1-81 as negative </w:t>
      </w:r>
      <w:r w:rsidRPr="00475420">
        <w:rPr>
          <w:rFonts w:ascii="Book Antiqua" w:eastAsia="Book Antiqua" w:hAnsi="Book Antiqua" w:cs="Book Antiqua"/>
          <w:color w:val="000000"/>
        </w:rPr>
        <w:lastRenderedPageBreak/>
        <w:t xml:space="preserve">(controls to ensure absence of pluripotent </w:t>
      </w:r>
      <w:r w:rsidR="003F1A2D" w:rsidRPr="00475420">
        <w:rPr>
          <w:rFonts w:ascii="Book Antiqua" w:eastAsia="Book Antiqua" w:hAnsi="Book Antiqua" w:cs="Book Antiqua"/>
          <w:color w:val="000000"/>
        </w:rPr>
        <w:t>SC</w:t>
      </w:r>
      <w:r w:rsidRPr="00475420">
        <w:rPr>
          <w:rFonts w:ascii="Book Antiqua" w:eastAsia="Book Antiqua" w:hAnsi="Book Antiqua" w:cs="Book Antiqua"/>
          <w:color w:val="000000"/>
        </w:rPr>
        <w:t xml:space="preserve">s or cancer </w:t>
      </w:r>
      <w:r w:rsidR="003F1A2D" w:rsidRPr="00475420">
        <w:rPr>
          <w:rFonts w:ascii="Book Antiqua" w:eastAsia="Book Antiqua" w:hAnsi="Book Antiqua" w:cs="Book Antiqua"/>
          <w:color w:val="000000"/>
        </w:rPr>
        <w:t>SC</w:t>
      </w:r>
      <w:r w:rsidRPr="00475420">
        <w:rPr>
          <w:rFonts w:ascii="Book Antiqua" w:eastAsia="Book Antiqua" w:hAnsi="Book Antiqua" w:cs="Book Antiqua"/>
          <w:color w:val="000000"/>
        </w:rPr>
        <w:t>s</w:t>
      </w:r>
      <w:r w:rsidRPr="00475420">
        <w:rPr>
          <w:rFonts w:ascii="Book Antiqua" w:eastAsia="Book Antiqua" w:hAnsi="Book Antiqua" w:cs="Book Antiqua"/>
          <w:color w:val="000000"/>
          <w:szCs w:val="30"/>
          <w:vertAlign w:val="superscript"/>
        </w:rPr>
        <w:t>[76]</w:t>
      </w:r>
      <w:r w:rsidRPr="00475420">
        <w:rPr>
          <w:rFonts w:ascii="Book Antiqua" w:eastAsia="Book Antiqua" w:hAnsi="Book Antiqua" w:cs="Book Antiqua"/>
          <w:color w:val="000000"/>
        </w:rPr>
        <w:t>)</w:t>
      </w:r>
      <w:r w:rsidR="00097965"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(Table 6). Supplementary Tabl</w:t>
      </w:r>
      <w:r w:rsidR="00097965" w:rsidRPr="00475420">
        <w:rPr>
          <w:rFonts w:ascii="Book Antiqua" w:eastAsia="Book Antiqua" w:hAnsi="Book Antiqua" w:cs="Book Antiqua"/>
          <w:color w:val="000000"/>
        </w:rPr>
        <w:t xml:space="preserve">e </w:t>
      </w:r>
      <w:r w:rsidRPr="00475420">
        <w:rPr>
          <w:rFonts w:ascii="Book Antiqua" w:eastAsia="Book Antiqua" w:hAnsi="Book Antiqua" w:cs="Book Antiqua"/>
          <w:color w:val="000000"/>
        </w:rPr>
        <w:t xml:space="preserve">4 can be consulted to identify particular studies assessing the presence or absence of these markers on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w:t>
      </w:r>
    </w:p>
    <w:p w14:paraId="552A74E0" w14:textId="77777777" w:rsidR="00A77B3E" w:rsidRPr="00475420" w:rsidRDefault="00A77B3E">
      <w:pPr>
        <w:spacing w:line="360" w:lineRule="auto"/>
        <w:jc w:val="both"/>
      </w:pPr>
    </w:p>
    <w:p w14:paraId="58D2AA43" w14:textId="77777777" w:rsidR="00A77B3E" w:rsidRPr="00475420" w:rsidRDefault="0004273F">
      <w:pPr>
        <w:spacing w:line="360" w:lineRule="auto"/>
        <w:jc w:val="both"/>
      </w:pPr>
      <w:r w:rsidRPr="00475420">
        <w:rPr>
          <w:rFonts w:ascii="Book Antiqua" w:eastAsia="Book Antiqua" w:hAnsi="Book Antiqua" w:cs="Book Antiqua"/>
          <w:b/>
          <w:bCs/>
          <w:caps/>
          <w:color w:val="000000"/>
          <w:u w:val="single"/>
        </w:rPr>
        <w:t>DISCUSSION</w:t>
      </w:r>
    </w:p>
    <w:p w14:paraId="24DAB3F8" w14:textId="78B263B6" w:rsidR="00A77B3E" w:rsidRPr="00475420" w:rsidRDefault="0004273F">
      <w:pPr>
        <w:spacing w:line="360" w:lineRule="auto"/>
        <w:jc w:val="both"/>
      </w:pPr>
      <w:r w:rsidRPr="00475420">
        <w:rPr>
          <w:rFonts w:ascii="Book Antiqua" w:eastAsia="Book Antiqua" w:hAnsi="Book Antiqua" w:cs="Book Antiqua"/>
          <w:color w:val="000000"/>
        </w:rPr>
        <w:t>The therapeutic potential of MSCs holds great promise for the handling of many diseases. The lack of consistency in the outcomes of adult MSC trials, sometimes leading to contradictory results</w:t>
      </w:r>
      <w:r w:rsidR="005A067F" w:rsidRPr="00475420">
        <w:rPr>
          <w:rFonts w:ascii="Book Antiqua" w:eastAsia="Book Antiqua" w:hAnsi="Book Antiqua" w:cs="Book Antiqua"/>
          <w:color w:val="000000"/>
        </w:rPr>
        <w:t xml:space="preserve"> and</w:t>
      </w:r>
      <w:r w:rsidRPr="00475420">
        <w:rPr>
          <w:rFonts w:ascii="Book Antiqua" w:eastAsia="Book Antiqua" w:hAnsi="Book Antiqua" w:cs="Book Antiqua"/>
          <w:color w:val="000000"/>
        </w:rPr>
        <w:t xml:space="preserve"> classically attributed to the heterogeneous nature of these cells, will not be overcome unless a unique standardized method of MSC production is implemented. Establishing a standard protocol for producing large-scale MSCs is therefore </w:t>
      </w:r>
      <w:r w:rsidR="005A067F" w:rsidRPr="00475420">
        <w:rPr>
          <w:rFonts w:ascii="Book Antiqua" w:eastAsia="Book Antiqua" w:hAnsi="Book Antiqua" w:cs="Book Antiqua"/>
          <w:color w:val="000000"/>
        </w:rPr>
        <w:t xml:space="preserve">clearly </w:t>
      </w:r>
      <w:r w:rsidRPr="00475420">
        <w:rPr>
          <w:rFonts w:ascii="Book Antiqua" w:eastAsia="Book Antiqua" w:hAnsi="Book Antiqua" w:cs="Book Antiqua"/>
          <w:color w:val="000000"/>
        </w:rPr>
        <w:t xml:space="preserve">necessary if an efficient treatment for clinical application is pursued. </w:t>
      </w:r>
    </w:p>
    <w:p w14:paraId="571F18DF" w14:textId="60B89866" w:rsidR="00A77B3E" w:rsidRPr="00475420" w:rsidRDefault="00A742AC" w:rsidP="000E1E00">
      <w:pPr>
        <w:spacing w:line="360" w:lineRule="auto"/>
        <w:ind w:firstLineChars="100" w:firstLine="240"/>
        <w:jc w:val="both"/>
      </w:pPr>
      <w:r w:rsidRPr="00475420">
        <w:rPr>
          <w:rFonts w:ascii="Book Antiqua" w:eastAsia="Book Antiqua" w:hAnsi="Book Antiqua" w:cs="Book Antiqua"/>
          <w:color w:val="000000"/>
        </w:rPr>
        <w:t>P</w:t>
      </w:r>
      <w:r w:rsidR="0004273F" w:rsidRPr="00475420">
        <w:rPr>
          <w:rFonts w:ascii="Book Antiqua" w:eastAsia="Book Antiqua" w:hAnsi="Book Antiqua" w:cs="Book Antiqua"/>
          <w:color w:val="000000"/>
        </w:rPr>
        <w:t xml:space="preserve">roduction of </w:t>
      </w:r>
      <w:proofErr w:type="spellStart"/>
      <w:r w:rsidR="0004273F" w:rsidRPr="00475420">
        <w:rPr>
          <w:rFonts w:ascii="Book Antiqua" w:eastAsia="Book Antiqua" w:hAnsi="Book Antiqua" w:cs="Book Antiqua"/>
          <w:color w:val="000000"/>
        </w:rPr>
        <w:t>iMSCs</w:t>
      </w:r>
      <w:proofErr w:type="spellEnd"/>
      <w:r w:rsidR="0004273F" w:rsidRPr="00475420">
        <w:rPr>
          <w:rFonts w:ascii="Book Antiqua" w:eastAsia="Book Antiqua" w:hAnsi="Book Antiqua" w:cs="Book Antiqua"/>
          <w:color w:val="000000"/>
        </w:rPr>
        <w:t xml:space="preserve"> seems to constitute an ideal option as these cells could be obtained in unlimited numbers from genetically homogeneous iPSC cell lines.</w:t>
      </w:r>
      <w:r w:rsidR="000E1E00" w:rsidRPr="00475420">
        <w:rPr>
          <w:rFonts w:ascii="Book Antiqua" w:hAnsi="Book Antiqua" w:cs="Book Antiqua"/>
          <w:color w:val="000000"/>
          <w:lang w:eastAsia="zh-CN"/>
        </w:rPr>
        <w:t xml:space="preserve"> </w:t>
      </w:r>
      <w:r w:rsidR="0004273F" w:rsidRPr="00475420">
        <w:rPr>
          <w:rFonts w:ascii="Book Antiqua" w:eastAsia="Book Antiqua" w:hAnsi="Book Antiqua" w:cs="Book Antiqua"/>
          <w:color w:val="000000"/>
        </w:rPr>
        <w:t xml:space="preserve">However, the review of the literature shows that the current methods for producing </w:t>
      </w:r>
      <w:proofErr w:type="spellStart"/>
      <w:r w:rsidR="0004273F" w:rsidRPr="00475420">
        <w:rPr>
          <w:rFonts w:ascii="Book Antiqua" w:eastAsia="Book Antiqua" w:hAnsi="Book Antiqua" w:cs="Book Antiqua"/>
          <w:color w:val="000000"/>
        </w:rPr>
        <w:t>iMSCs</w:t>
      </w:r>
      <w:proofErr w:type="spellEnd"/>
      <w:r w:rsidR="0004273F" w:rsidRPr="00475420">
        <w:rPr>
          <w:rFonts w:ascii="Book Antiqua" w:eastAsia="Book Antiqua" w:hAnsi="Book Antiqua" w:cs="Book Antiqua"/>
          <w:color w:val="000000"/>
        </w:rPr>
        <w:t xml:space="preserve"> are far too different to produce homogeneous populations of </w:t>
      </w:r>
      <w:proofErr w:type="spellStart"/>
      <w:r w:rsidR="0004273F" w:rsidRPr="00475420">
        <w:rPr>
          <w:rFonts w:ascii="Book Antiqua" w:eastAsia="Book Antiqua" w:hAnsi="Book Antiqua" w:cs="Book Antiqua"/>
          <w:color w:val="000000"/>
        </w:rPr>
        <w:t>iMSCs</w:t>
      </w:r>
      <w:proofErr w:type="spellEnd"/>
      <w:r w:rsidR="0004273F" w:rsidRPr="00475420">
        <w:rPr>
          <w:rFonts w:ascii="Book Antiqua" w:eastAsia="Book Antiqua" w:hAnsi="Book Antiqua" w:cs="Book Antiqua"/>
          <w:color w:val="000000"/>
        </w:rPr>
        <w:t>.</w:t>
      </w:r>
    </w:p>
    <w:p w14:paraId="5F0A0FE2" w14:textId="6429F661"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By reviewing </w:t>
      </w:r>
      <w:r w:rsidR="005A067F" w:rsidRPr="00475420">
        <w:rPr>
          <w:rFonts w:ascii="Book Antiqua" w:eastAsia="Book Antiqua" w:hAnsi="Book Antiqua" w:cs="Book Antiqua"/>
          <w:color w:val="000000"/>
        </w:rPr>
        <w:t>32</w:t>
      </w:r>
      <w:r w:rsidRPr="00475420">
        <w:rPr>
          <w:rFonts w:ascii="Book Antiqua" w:eastAsia="Book Antiqua" w:hAnsi="Book Antiqua" w:cs="Book Antiqua"/>
          <w:color w:val="000000"/>
        </w:rPr>
        <w:t xml:space="preserve"> studies describing original methods for producing MSCs from </w:t>
      </w:r>
      <w:proofErr w:type="spellStart"/>
      <w:r w:rsidRPr="00475420">
        <w:rPr>
          <w:rFonts w:ascii="Book Antiqua" w:eastAsia="Book Antiqua" w:hAnsi="Book Antiqua" w:cs="Book Antiqua"/>
          <w:color w:val="000000"/>
        </w:rPr>
        <w:t>iPSC</w:t>
      </w:r>
      <w:r w:rsidR="005A067F" w:rsidRPr="00475420">
        <w:rPr>
          <w:rFonts w:ascii="Book Antiqua" w:eastAsia="Book Antiqua" w:hAnsi="Book Antiqua" w:cs="Book Antiqua"/>
          <w:color w:val="000000"/>
        </w:rPr>
        <w:t>s</w:t>
      </w:r>
      <w:proofErr w:type="spellEnd"/>
      <w:r w:rsidRPr="00475420">
        <w:rPr>
          <w:rFonts w:ascii="Book Antiqua" w:eastAsia="Book Antiqua" w:hAnsi="Book Antiqua" w:cs="Book Antiqua"/>
          <w:color w:val="000000"/>
        </w:rPr>
        <w:t xml:space="preserve">, we distinguished five different modalities: MSC Switch, EBs, </w:t>
      </w:r>
      <w:proofErr w:type="gramStart"/>
      <w:r w:rsidR="00C76A03" w:rsidRPr="00475420">
        <w:rPr>
          <w:rFonts w:ascii="Book Antiqua" w:eastAsia="Book Antiqua" w:hAnsi="Book Antiqua" w:cs="Book Antiqua"/>
          <w:color w:val="000000"/>
        </w:rPr>
        <w:t>Specific</w:t>
      </w:r>
      <w:proofErr w:type="gramEnd"/>
      <w:r w:rsidR="00C76A03" w:rsidRPr="00475420">
        <w:rPr>
          <w:rFonts w:ascii="Book Antiqua" w:eastAsia="Book Antiqua" w:hAnsi="Book Antiqua" w:cs="Book Antiqua"/>
          <w:color w:val="000000"/>
        </w:rPr>
        <w:t xml:space="preserve"> Differentiation</w:t>
      </w:r>
      <w:r w:rsidR="00097965" w:rsidRPr="00475420">
        <w:rPr>
          <w:rFonts w:ascii="Book Antiqua" w:eastAsia="Book Antiqua" w:hAnsi="Book Antiqua" w:cs="Book Antiqua"/>
          <w:color w:val="000000"/>
        </w:rPr>
        <w:t xml:space="preserve">, </w:t>
      </w:r>
      <w:r w:rsidR="00C76A03" w:rsidRPr="00475420">
        <w:rPr>
          <w:rFonts w:ascii="Book Antiqua" w:eastAsia="Book Antiqua" w:hAnsi="Book Antiqua" w:cs="Book Antiqua"/>
          <w:color w:val="000000"/>
        </w:rPr>
        <w:t>Pathway Inhibi</w:t>
      </w:r>
      <w:r w:rsidR="00097965" w:rsidRPr="00475420">
        <w:rPr>
          <w:rFonts w:ascii="Book Antiqua" w:eastAsia="Book Antiqua" w:hAnsi="Book Antiqua" w:cs="Book Antiqua"/>
          <w:color w:val="000000"/>
        </w:rPr>
        <w:t>t</w:t>
      </w:r>
      <w:r w:rsidRPr="00475420">
        <w:rPr>
          <w:rFonts w:ascii="Book Antiqua" w:eastAsia="Book Antiqua" w:hAnsi="Book Antiqua" w:cs="Book Antiqua"/>
          <w:color w:val="000000"/>
        </w:rPr>
        <w:t>or</w:t>
      </w:r>
      <w:r w:rsidR="005A067F" w:rsidRPr="00475420">
        <w:rPr>
          <w:rFonts w:ascii="Book Antiqua" w:eastAsia="Book Antiqua" w:hAnsi="Book Antiqua" w:cs="Book Antiqua"/>
          <w:color w:val="000000"/>
        </w:rPr>
        <w:t>,</w:t>
      </w:r>
      <w:r w:rsidRPr="00475420">
        <w:rPr>
          <w:rFonts w:ascii="Book Antiqua" w:eastAsia="Book Antiqua" w:hAnsi="Book Antiqua" w:cs="Book Antiqua"/>
          <w:color w:val="000000"/>
        </w:rPr>
        <w:t xml:space="preserve"> and </w:t>
      </w:r>
      <w:r w:rsidR="00C76A03" w:rsidRPr="00475420">
        <w:rPr>
          <w:rFonts w:ascii="Book Antiqua" w:eastAsia="Book Antiqua" w:hAnsi="Book Antiqua" w:cs="Book Antiqua"/>
          <w:color w:val="000000"/>
        </w:rPr>
        <w:t>Platelet Ly</w:t>
      </w:r>
      <w:r w:rsidRPr="00475420">
        <w:rPr>
          <w:rFonts w:ascii="Book Antiqua" w:eastAsia="Book Antiqua" w:hAnsi="Book Antiqua" w:cs="Book Antiqua"/>
          <w:color w:val="000000"/>
        </w:rPr>
        <w:t>sate methods. These methods presented their own advantages, depending on the application</w:t>
      </w:r>
      <w:r w:rsidR="00AA07D0" w:rsidRPr="00475420">
        <w:rPr>
          <w:rFonts w:ascii="Book Antiqua" w:eastAsia="Book Antiqua" w:hAnsi="Book Antiqua" w:cs="Book Antiqua"/>
          <w:color w:val="000000"/>
        </w:rPr>
        <w:t xml:space="preserve"> pursued</w:t>
      </w:r>
      <w:r w:rsidRPr="00475420">
        <w:rPr>
          <w:rFonts w:ascii="Book Antiqua" w:eastAsia="Book Antiqua" w:hAnsi="Book Antiqua" w:cs="Book Antiqua"/>
          <w:color w:val="000000"/>
        </w:rPr>
        <w:t>.</w:t>
      </w:r>
    </w:p>
    <w:p w14:paraId="20102805" w14:textId="24BB6828"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MSC Switch methods appears to be the most pop</w:t>
      </w:r>
      <w:r w:rsidR="00097965" w:rsidRPr="00475420">
        <w:rPr>
          <w:rFonts w:ascii="Book Antiqua" w:eastAsia="Book Antiqua" w:hAnsi="Book Antiqua" w:cs="Book Antiqua"/>
          <w:color w:val="000000"/>
        </w:rPr>
        <w:t xml:space="preserve">ular method (6 method variants </w:t>
      </w:r>
      <w:r w:rsidRPr="00475420">
        <w:rPr>
          <w:rFonts w:ascii="Book Antiqua" w:eastAsia="Book Antiqua" w:hAnsi="Book Antiqua" w:cs="Book Antiqua"/>
          <w:color w:val="000000"/>
        </w:rPr>
        <w:t xml:space="preserve">have been cited over 100 times) (Table 1), and </w:t>
      </w:r>
      <w:r w:rsidR="009C3816" w:rsidRPr="00475420">
        <w:rPr>
          <w:rFonts w:ascii="Book Antiqua" w:eastAsia="Book Antiqua" w:hAnsi="Book Antiqua" w:cs="Book Antiqua"/>
          <w:color w:val="000000"/>
        </w:rPr>
        <w:t>seem</w:t>
      </w:r>
      <w:r w:rsidRPr="00475420">
        <w:rPr>
          <w:rFonts w:ascii="Book Antiqua" w:eastAsia="Book Antiqua" w:hAnsi="Book Antiqua" w:cs="Book Antiqua"/>
          <w:color w:val="000000"/>
        </w:rPr>
        <w:t xml:space="preserve">s to be the least complex of the protocols, at the expense of, perhaps, increased variability of the obtained </w:t>
      </w:r>
      <w:proofErr w:type="spellStart"/>
      <w:proofErr w:type="gram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24]</w:t>
      </w:r>
      <w:r w:rsidRPr="00475420">
        <w:rPr>
          <w:rFonts w:ascii="Book Antiqua" w:eastAsia="Book Antiqua" w:hAnsi="Book Antiqua" w:cs="Book Antiqua"/>
          <w:color w:val="000000"/>
        </w:rPr>
        <w:t xml:space="preserve">. It presents itself as a fast (from 7 d, for the </w:t>
      </w:r>
      <w:proofErr w:type="spellStart"/>
      <w:r w:rsidRPr="00475420">
        <w:rPr>
          <w:rFonts w:ascii="Book Antiqua" w:eastAsia="Book Antiqua" w:hAnsi="Book Antiqua" w:cs="Book Antiqua"/>
          <w:color w:val="000000"/>
        </w:rPr>
        <w:t>Lian</w:t>
      </w:r>
      <w:proofErr w:type="spellEnd"/>
      <w:r w:rsidR="00097965" w:rsidRPr="00475420">
        <w:rPr>
          <w:rFonts w:ascii="Book Antiqua" w:hAnsi="Book Antiqua" w:cs="Book Antiqua"/>
          <w:color w:val="000000"/>
          <w:lang w:eastAsia="zh-CN"/>
        </w:rPr>
        <w:t xml:space="preserve">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00097965" w:rsidRPr="00475420">
        <w:rPr>
          <w:rFonts w:ascii="Book Antiqua" w:eastAsia="Book Antiqua" w:hAnsi="Book Antiqua" w:cs="Book Antiqua"/>
          <w:color w:val="000000"/>
          <w:szCs w:val="30"/>
          <w:vertAlign w:val="superscript"/>
        </w:rPr>
        <w:t>[</w:t>
      </w:r>
      <w:proofErr w:type="gramEnd"/>
      <w:r w:rsidR="00097965" w:rsidRPr="00475420">
        <w:rPr>
          <w:rFonts w:ascii="Book Antiqua" w:eastAsia="Book Antiqua" w:hAnsi="Book Antiqua" w:cs="Book Antiqua"/>
          <w:color w:val="000000"/>
          <w:szCs w:val="30"/>
          <w:vertAlign w:val="superscript"/>
        </w:rPr>
        <w:t>41]</w:t>
      </w:r>
      <w:r w:rsidRPr="00475420">
        <w:rPr>
          <w:rFonts w:ascii="Book Antiqua" w:eastAsia="Book Antiqua" w:hAnsi="Book Antiqua" w:cs="Book Antiqua"/>
          <w:color w:val="000000"/>
        </w:rPr>
        <w:t xml:space="preserve"> variant) and technically simple </w:t>
      </w:r>
      <w:r w:rsidR="00ED28DA" w:rsidRPr="00475420">
        <w:rPr>
          <w:rFonts w:ascii="Book Antiqua" w:eastAsia="Book Antiqua" w:hAnsi="Book Antiqua" w:cs="Book Antiqua"/>
          <w:color w:val="000000"/>
        </w:rPr>
        <w:t xml:space="preserve">approach </w:t>
      </w:r>
      <w:r w:rsidRPr="00475420">
        <w:rPr>
          <w:rFonts w:ascii="Book Antiqua" w:eastAsia="Book Antiqua" w:hAnsi="Book Antiqua" w:cs="Book Antiqua"/>
          <w:color w:val="000000"/>
        </w:rPr>
        <w:t>as it only requires to directly switch the growth medium. FACS sorting allows the selection of cell subpopulations possibly leading to more consistent results.</w:t>
      </w:r>
    </w:p>
    <w:p w14:paraId="26DC1645" w14:textId="77777777"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Feeder free conditions simplify the process, and the use of chemically defined media allows control over animal-derived products and reduces batch-to-batch variability.</w:t>
      </w:r>
    </w:p>
    <w:p w14:paraId="644F0F5C" w14:textId="77777777"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lastRenderedPageBreak/>
        <w:t>EB methods seem to be extensively cited as well (4 variants have been cited more than 100 times), however it presents itself with some technical difficulties, such as EB average size optimization.</w:t>
      </w:r>
    </w:p>
    <w:p w14:paraId="480D2266" w14:textId="4A4AD3F3"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Specific </w:t>
      </w:r>
      <w:r w:rsidR="00C76A03" w:rsidRPr="00475420">
        <w:rPr>
          <w:rFonts w:ascii="Book Antiqua" w:hAnsi="Book Antiqua" w:cs="Book Antiqua"/>
          <w:color w:val="000000"/>
          <w:lang w:eastAsia="zh-CN"/>
        </w:rPr>
        <w:t>D</w:t>
      </w:r>
      <w:r w:rsidR="00C76A03" w:rsidRPr="00475420">
        <w:rPr>
          <w:rFonts w:ascii="Book Antiqua" w:eastAsia="Book Antiqua" w:hAnsi="Book Antiqua" w:cs="Book Antiqua"/>
          <w:color w:val="000000"/>
        </w:rPr>
        <w:t>ifferentiation</w:t>
      </w:r>
      <w:r w:rsidRPr="00475420">
        <w:rPr>
          <w:rFonts w:ascii="Book Antiqua" w:eastAsia="Book Antiqua" w:hAnsi="Book Antiqua" w:cs="Book Antiqua"/>
          <w:color w:val="000000"/>
        </w:rPr>
        <w:t xml:space="preserve"> methods present several disadvantages: they are laborious, </w:t>
      </w:r>
      <w:r w:rsidR="0055786A" w:rsidRPr="00475420">
        <w:rPr>
          <w:rFonts w:ascii="Book Antiqua" w:eastAsia="Book Antiqua" w:hAnsi="Book Antiqua" w:cs="Book Antiqua"/>
          <w:color w:val="000000"/>
        </w:rPr>
        <w:t>costly</w:t>
      </w:r>
      <w:r w:rsidR="004E759F"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 xml:space="preserve">time-consuming, </w:t>
      </w:r>
      <w:r w:rsidR="004E759F" w:rsidRPr="00475420">
        <w:rPr>
          <w:rFonts w:ascii="Book Antiqua" w:eastAsia="Book Antiqua" w:hAnsi="Book Antiqua" w:cs="Book Antiqua"/>
          <w:color w:val="000000"/>
        </w:rPr>
        <w:t xml:space="preserve">and </w:t>
      </w:r>
      <w:r w:rsidRPr="00475420">
        <w:rPr>
          <w:rFonts w:ascii="Book Antiqua" w:eastAsia="Book Antiqua" w:hAnsi="Book Antiqua" w:cs="Book Antiqua"/>
          <w:color w:val="000000"/>
        </w:rPr>
        <w:t xml:space="preserve">require complex media. However, they present the advantage to eliminate, to a further extent, the remaining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from the final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population. By adding a pre-differentiation step before the generation of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the risk of </w:t>
      </w:r>
      <w:proofErr w:type="spellStart"/>
      <w:r w:rsidRPr="00475420">
        <w:rPr>
          <w:rFonts w:ascii="Book Antiqua" w:eastAsia="Book Antiqua" w:hAnsi="Book Antiqua" w:cs="Book Antiqua"/>
          <w:color w:val="000000"/>
        </w:rPr>
        <w:t>tumorigenicity</w:t>
      </w:r>
      <w:proofErr w:type="spellEnd"/>
      <w:r w:rsidRPr="00475420">
        <w:rPr>
          <w:rFonts w:ascii="Book Antiqua" w:eastAsia="Book Antiqua" w:hAnsi="Book Antiqua" w:cs="Book Antiqua"/>
          <w:color w:val="000000"/>
        </w:rPr>
        <w:t xml:space="preserve"> is reduced, increasing </w:t>
      </w:r>
      <w:proofErr w:type="spellStart"/>
      <w:r w:rsidR="00614117" w:rsidRPr="00475420">
        <w:rPr>
          <w:rFonts w:ascii="Book Antiqua" w:eastAsia="Book Antiqua" w:hAnsi="Book Antiqua" w:cs="Book Antiqua"/>
          <w:color w:val="000000"/>
        </w:rPr>
        <w:t>iMSC</w:t>
      </w:r>
      <w:proofErr w:type="spellEnd"/>
      <w:r w:rsidR="00614117"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safety, an aspect of particular releva</w:t>
      </w:r>
      <w:r w:rsidR="000E1E00" w:rsidRPr="00475420">
        <w:rPr>
          <w:rFonts w:ascii="Book Antiqua" w:eastAsia="Book Antiqua" w:hAnsi="Book Antiqua" w:cs="Book Antiqua"/>
          <w:color w:val="000000"/>
        </w:rPr>
        <w:t>nce when cells are infused into</w:t>
      </w:r>
      <w:r w:rsidRPr="00475420">
        <w:rPr>
          <w:rFonts w:ascii="Book Antiqua" w:eastAsia="Book Antiqua" w:hAnsi="Book Antiqua" w:cs="Book Antiqua"/>
          <w:color w:val="000000"/>
        </w:rPr>
        <w:t xml:space="preserve"> immunocompromised patient</w:t>
      </w:r>
      <w:r w:rsidR="006A6B9C" w:rsidRPr="00475420">
        <w:rPr>
          <w:rFonts w:ascii="Book Antiqua" w:eastAsia="Book Antiqua" w:hAnsi="Book Antiqua" w:cs="Book Antiqua"/>
          <w:color w:val="000000"/>
        </w:rPr>
        <w:t>s</w:t>
      </w:r>
      <w:r w:rsidRPr="00475420">
        <w:rPr>
          <w:rFonts w:ascii="Book Antiqua" w:eastAsia="Book Antiqua" w:hAnsi="Book Antiqua" w:cs="Book Antiqua"/>
          <w:color w:val="000000"/>
        </w:rPr>
        <w:t>.</w:t>
      </w:r>
    </w:p>
    <w:p w14:paraId="3AED8510" w14:textId="77777777"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Pathway inhibitor protocols, focusing on controlling cellular signaling pathways to generate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might become helpful in combination with the other described methods, perhaps allowing the development of faster or more robust protocols.</w:t>
      </w:r>
    </w:p>
    <w:p w14:paraId="451680C4" w14:textId="77777777"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Finally, Platelet Lysate Methods are aimed at avoiding the use of FBS, to prevent transmission of animal prions and reduce the risk of rejection or undesired immune reactions upon cell </w:t>
      </w:r>
      <w:proofErr w:type="gramStart"/>
      <w:r w:rsidRPr="00475420">
        <w:rPr>
          <w:rFonts w:ascii="Book Antiqua" w:eastAsia="Book Antiqua" w:hAnsi="Book Antiqua" w:cs="Book Antiqua"/>
          <w:color w:val="000000"/>
        </w:rPr>
        <w:t>transplants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77]</w:t>
      </w:r>
      <w:r w:rsidRPr="00475420">
        <w:rPr>
          <w:rFonts w:ascii="Book Antiqua" w:eastAsia="Book Antiqua" w:hAnsi="Book Antiqua" w:cs="Book Antiqua"/>
          <w:color w:val="000000"/>
        </w:rPr>
        <w:t>.</w:t>
      </w:r>
    </w:p>
    <w:p w14:paraId="0B56C3C3" w14:textId="77777777"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Despite the fact that all the studies report the production of well-characterized MSCs, according to the </w:t>
      </w:r>
      <w:proofErr w:type="gramStart"/>
      <w:r w:rsidR="00097965" w:rsidRPr="00475420">
        <w:rPr>
          <w:rFonts w:ascii="Book Antiqua" w:eastAsia="Book Antiqua" w:hAnsi="Book Antiqua" w:cs="Book Antiqua"/>
          <w:color w:val="000000"/>
        </w:rPr>
        <w:t>ISCT</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13]</w:t>
      </w:r>
      <w:r w:rsidRPr="00475420">
        <w:rPr>
          <w:rFonts w:ascii="Book Antiqua" w:eastAsia="Book Antiqua" w:hAnsi="Book Antiqua" w:cs="Book Antiqua"/>
          <w:color w:val="000000"/>
        </w:rPr>
        <w:t xml:space="preserve">, the methods found are excessively different to produce MSCs of similar quality. To encourage the clinical use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use, a standardized protocol should be established. We found that many of the protocols belonging to the same category show small differences in media composition for cell differentiation, suggesting that a general protocol could emerge, following empirical testing of minority factors.</w:t>
      </w:r>
    </w:p>
    <w:p w14:paraId="1AA0BA2D" w14:textId="496808A9"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Fast methods and simplicity of the technique to generate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can be considered as advantages to generate important quantities. A limitation found, however, is the absolute lack of information detected with respect to yields obtained by each method. Although </w:t>
      </w:r>
      <w:r w:rsidR="008D6110" w:rsidRPr="00475420">
        <w:rPr>
          <w:rFonts w:ascii="Book Antiqua" w:eastAsia="Book Antiqua" w:hAnsi="Book Antiqua" w:cs="Book Antiqua"/>
          <w:color w:val="000000"/>
        </w:rPr>
        <w:t>t</w:t>
      </w:r>
      <w:r w:rsidRPr="00475420">
        <w:rPr>
          <w:rFonts w:ascii="Book Antiqua" w:eastAsia="Book Antiqua" w:hAnsi="Book Antiqua" w:cs="Book Antiqua"/>
          <w:color w:val="000000"/>
        </w:rPr>
        <w:t>he most important point that should be taken into account is the safety of the therapy, the robustness of the method to generate homogeneous and reproducible cell population</w:t>
      </w:r>
      <w:r w:rsidR="00AB023C" w:rsidRPr="00475420">
        <w:rPr>
          <w:rFonts w:ascii="Book Antiqua" w:eastAsia="Book Antiqua" w:hAnsi="Book Antiqua" w:cs="Book Antiqua"/>
          <w:color w:val="000000"/>
        </w:rPr>
        <w:t>s</w:t>
      </w:r>
      <w:r w:rsidRPr="00475420">
        <w:rPr>
          <w:rFonts w:ascii="Book Antiqua" w:eastAsia="Book Antiqua" w:hAnsi="Book Antiqua" w:cs="Book Antiqua"/>
          <w:color w:val="000000"/>
        </w:rPr>
        <w:t xml:space="preserve"> </w:t>
      </w:r>
      <w:r w:rsidR="000A2FF1" w:rsidRPr="00475420">
        <w:rPr>
          <w:rFonts w:ascii="Book Antiqua" w:eastAsia="Book Antiqua" w:hAnsi="Book Antiqua" w:cs="Book Antiqua"/>
          <w:color w:val="000000"/>
        </w:rPr>
        <w:t xml:space="preserve">is </w:t>
      </w:r>
      <w:proofErr w:type="spellStart"/>
      <w:r w:rsidR="000A2FF1" w:rsidRPr="00475420">
        <w:rPr>
          <w:rFonts w:ascii="Book Antiqua" w:eastAsia="Book Antiqua" w:hAnsi="Book Antiqua" w:cs="Book Antiqua"/>
          <w:color w:val="000000"/>
        </w:rPr>
        <w:t>undoubt</w:t>
      </w:r>
      <w:r w:rsidR="00AB023C" w:rsidRPr="00475420">
        <w:rPr>
          <w:rFonts w:ascii="Book Antiqua" w:eastAsia="Book Antiqua" w:hAnsi="Book Antiqua" w:cs="Book Antiqua"/>
          <w:color w:val="000000"/>
        </w:rPr>
        <w:t>fully</w:t>
      </w:r>
      <w:proofErr w:type="spellEnd"/>
      <w:r w:rsidR="00AB023C" w:rsidRPr="00475420">
        <w:rPr>
          <w:rFonts w:ascii="Book Antiqua" w:eastAsia="Book Antiqua" w:hAnsi="Book Antiqua" w:cs="Book Antiqua"/>
          <w:color w:val="000000"/>
        </w:rPr>
        <w:t xml:space="preserve"> </w:t>
      </w:r>
      <w:r w:rsidRPr="00475420">
        <w:rPr>
          <w:rFonts w:ascii="Book Antiqua" w:eastAsia="Book Antiqua" w:hAnsi="Book Antiqua" w:cs="Book Antiqua"/>
          <w:color w:val="000000"/>
        </w:rPr>
        <w:t>relevant as well.</w:t>
      </w:r>
    </w:p>
    <w:p w14:paraId="23131BE1" w14:textId="77777777"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lastRenderedPageBreak/>
        <w:t xml:space="preserve">MSCs have received significant attention due to their strong potential for cell-based and tissue regenerative </w:t>
      </w:r>
      <w:proofErr w:type="gramStart"/>
      <w:r w:rsidRPr="00475420">
        <w:rPr>
          <w:rFonts w:ascii="Book Antiqua" w:eastAsia="Book Antiqua" w:hAnsi="Book Antiqua" w:cs="Book Antiqua"/>
          <w:color w:val="000000"/>
        </w:rPr>
        <w:t>therapies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20</w:t>
      </w:r>
      <w:r w:rsidR="00097965" w:rsidRPr="00475420">
        <w:rPr>
          <w:rFonts w:ascii="Book Antiqua" w:hAnsi="Book Antiqua" w:cs="Book Antiqua"/>
          <w:color w:val="000000"/>
          <w:szCs w:val="30"/>
          <w:vertAlign w:val="superscript"/>
          <w:lang w:eastAsia="zh-CN"/>
        </w:rPr>
        <w:t>-</w:t>
      </w:r>
      <w:r w:rsidRPr="00475420">
        <w:rPr>
          <w:rFonts w:ascii="Book Antiqua" w:eastAsia="Book Antiqua" w:hAnsi="Book Antiqua" w:cs="Book Antiqua"/>
          <w:color w:val="000000"/>
          <w:szCs w:val="30"/>
          <w:vertAlign w:val="superscript"/>
        </w:rPr>
        <w:t>23]</w:t>
      </w:r>
      <w:r w:rsidRPr="00475420">
        <w:rPr>
          <w:rFonts w:ascii="Book Antiqua" w:eastAsia="Book Antiqua" w:hAnsi="Book Antiqua" w:cs="Book Antiqua"/>
          <w:color w:val="000000"/>
        </w:rPr>
        <w:t xml:space="preserve">. Indeed, they have been shown to secrete a wide variety of immunomodulatory factors. </w:t>
      </w:r>
      <w:proofErr w:type="gramStart"/>
      <w:r w:rsidRPr="00475420">
        <w:rPr>
          <w:rFonts w:ascii="Book Antiqua" w:eastAsia="Book Antiqua" w:hAnsi="Book Antiqua" w:cs="Book Antiqua"/>
          <w:color w:val="000000"/>
        </w:rPr>
        <w:t>A fact that has attracted interest for the treatment of immune-related disorders or diseases with an inflammatory component.</w:t>
      </w:r>
      <w:proofErr w:type="gramEnd"/>
      <w:r w:rsidR="00097965"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 xml:space="preserve">According to Frobel </w:t>
      </w:r>
      <w:r w:rsidRPr="00475420">
        <w:rPr>
          <w:rFonts w:ascii="Book Antiqua" w:eastAsia="Book Antiqua" w:hAnsi="Book Antiqua" w:cs="Book Antiqua"/>
          <w:i/>
          <w:iCs/>
          <w:color w:val="000000"/>
        </w:rPr>
        <w:t xml:space="preserve">et </w:t>
      </w:r>
      <w:proofErr w:type="gramStart"/>
      <w:r w:rsidRPr="00475420">
        <w:rPr>
          <w:rFonts w:ascii="Book Antiqua" w:eastAsia="Book Antiqua" w:hAnsi="Book Antiqua" w:cs="Book Antiqua"/>
          <w:i/>
          <w:iCs/>
          <w:color w:val="000000"/>
        </w:rPr>
        <w:t>al</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71]</w:t>
      </w:r>
      <w:r w:rsidRPr="00475420">
        <w:rPr>
          <w:rFonts w:ascii="Book Antiqua" w:eastAsia="Book Antiqua" w:hAnsi="Book Antiqua" w:cs="Book Antiqua"/>
          <w:color w:val="000000"/>
        </w:rPr>
        <w:t xml:space="preserve"> and </w:t>
      </w:r>
      <w:r w:rsidR="00097965" w:rsidRPr="00475420">
        <w:rPr>
          <w:rFonts w:ascii="Book Antiqua" w:eastAsia="Book Antiqua" w:hAnsi="Book Antiqua" w:cs="Book Antiqua"/>
          <w:color w:val="000000"/>
        </w:rPr>
        <w:t>McGrath</w:t>
      </w:r>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et al</w:t>
      </w:r>
      <w:r w:rsidR="00097965" w:rsidRPr="00475420">
        <w:rPr>
          <w:rFonts w:ascii="Book Antiqua" w:eastAsia="Book Antiqua" w:hAnsi="Book Antiqua" w:cs="Book Antiqua"/>
          <w:color w:val="000000"/>
          <w:szCs w:val="30"/>
          <w:vertAlign w:val="superscript"/>
        </w:rPr>
        <w:t>[54]</w:t>
      </w:r>
      <w:r w:rsidRPr="00475420">
        <w:rPr>
          <w:rFonts w:ascii="Book Antiqua" w:eastAsia="Book Antiqua" w:hAnsi="Book Antiqua" w:cs="Book Antiqua"/>
          <w:color w:val="000000"/>
        </w:rPr>
        <w:t>,</w:t>
      </w:r>
      <w:r w:rsidRPr="00475420">
        <w:rPr>
          <w:rFonts w:ascii="Book Antiqua" w:eastAsia="Book Antiqua" w:hAnsi="Book Antiqua" w:cs="Book Antiqua"/>
          <w:color w:val="000000"/>
          <w:szCs w:val="30"/>
        </w:rPr>
        <w:t xml:space="preserv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obtained with safe platelet lysate methods, however, might limit their use as </w:t>
      </w:r>
      <w:proofErr w:type="spellStart"/>
      <w:r w:rsidRPr="00475420">
        <w:rPr>
          <w:rFonts w:ascii="Book Antiqua" w:eastAsia="Book Antiqua" w:hAnsi="Book Antiqua" w:cs="Book Antiqua"/>
          <w:color w:val="000000"/>
        </w:rPr>
        <w:t>immunomodulators</w:t>
      </w:r>
      <w:proofErr w:type="spellEnd"/>
      <w:r w:rsidRPr="00475420">
        <w:rPr>
          <w:rFonts w:ascii="Book Antiqua" w:eastAsia="Book Antiqua" w:hAnsi="Book Antiqua" w:cs="Book Antiqua"/>
          <w:color w:val="000000"/>
        </w:rPr>
        <w:t>.</w:t>
      </w:r>
    </w:p>
    <w:p w14:paraId="2F213DD0" w14:textId="38DDCB45"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Despite the great potential for the use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as immunomodulatory entities, the investigation of potential avenues in this direction still remains at its infancy, with few studies evaluating only some of the secreted molecules. </w:t>
      </w:r>
      <w:proofErr w:type="spellStart"/>
      <w:r w:rsidRPr="00475420">
        <w:rPr>
          <w:rFonts w:ascii="Book Antiqua" w:eastAsia="Book Antiqua" w:hAnsi="Book Antiqua" w:cs="Book Antiqua"/>
          <w:color w:val="000000"/>
        </w:rPr>
        <w:t>Omic</w:t>
      </w:r>
      <w:proofErr w:type="spellEnd"/>
      <w:r w:rsidRPr="00475420">
        <w:rPr>
          <w:rFonts w:ascii="Book Antiqua" w:eastAsia="Book Antiqua" w:hAnsi="Book Antiqua" w:cs="Book Antiqua"/>
          <w:color w:val="000000"/>
        </w:rPr>
        <w:t xml:space="preserve">-based analysis of the obtained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should lead to a more complete phenotyping and thus a deeper understanding of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potential therapeutic benefits.</w:t>
      </w:r>
    </w:p>
    <w:p w14:paraId="294D1B72" w14:textId="77777777"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As per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use in the Clinic, the only </w:t>
      </w:r>
      <w:r w:rsidR="003F1A2D" w:rsidRPr="00475420">
        <w:rPr>
          <w:rFonts w:ascii="Book Antiqua" w:eastAsia="Book Antiqua" w:hAnsi="Book Antiqua" w:cs="Book Antiqua"/>
          <w:color w:val="000000"/>
        </w:rPr>
        <w:t>CT</w:t>
      </w:r>
      <w:r w:rsidRPr="00475420">
        <w:rPr>
          <w:rFonts w:ascii="Book Antiqua" w:eastAsia="Book Antiqua" w:hAnsi="Book Antiqua" w:cs="Book Antiqua"/>
          <w:color w:val="000000"/>
        </w:rPr>
        <w:t xml:space="preserve"> using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we are aware of is the CT registered with the title: “Safety and Efficacy of MSC for the Treatment of Adults with Steroid-Resistant Acute Graft Versus Host Disease (</w:t>
      </w:r>
      <w:proofErr w:type="spellStart"/>
      <w:r w:rsidRPr="00475420">
        <w:rPr>
          <w:rFonts w:ascii="Book Antiqua" w:eastAsia="Book Antiqua" w:hAnsi="Book Antiqua" w:cs="Book Antiqua"/>
          <w:color w:val="000000"/>
        </w:rPr>
        <w:t>GvHD</w:t>
      </w:r>
      <w:proofErr w:type="spellEnd"/>
      <w:r w:rsidRPr="00475420">
        <w:rPr>
          <w:rFonts w:ascii="Book Antiqua" w:eastAsia="Book Antiqua" w:hAnsi="Book Antiqua" w:cs="Book Antiqua"/>
          <w:color w:val="000000"/>
        </w:rPr>
        <w:t xml:space="preserve">)” (trial number NCT02923375). The study included 16 patients who developed refractory </w:t>
      </w:r>
      <w:proofErr w:type="spellStart"/>
      <w:r w:rsidRPr="00475420">
        <w:rPr>
          <w:rFonts w:ascii="Book Antiqua" w:eastAsia="Book Antiqua" w:hAnsi="Book Antiqua" w:cs="Book Antiqua"/>
          <w:color w:val="000000"/>
        </w:rPr>
        <w:t>GvHD</w:t>
      </w:r>
      <w:proofErr w:type="spellEnd"/>
      <w:r w:rsidRPr="00475420">
        <w:rPr>
          <w:rFonts w:ascii="Book Antiqua" w:eastAsia="Book Antiqua" w:hAnsi="Book Antiqua" w:cs="Book Antiqua"/>
          <w:color w:val="000000"/>
        </w:rPr>
        <w:t xml:space="preserve"> from Australia and the United Kingdom, who received </w:t>
      </w:r>
      <w:proofErr w:type="gramStart"/>
      <w:r w:rsidRPr="00475420">
        <w:rPr>
          <w:rFonts w:ascii="Book Antiqua" w:eastAsia="Book Antiqua" w:hAnsi="Book Antiqua" w:cs="Book Antiqua"/>
          <w:color w:val="000000"/>
        </w:rPr>
        <w:t>1-2 million cells/kg</w:t>
      </w:r>
      <w:proofErr w:type="gramEnd"/>
      <w:r w:rsidRPr="00475420">
        <w:rPr>
          <w:rFonts w:ascii="Book Antiqua" w:eastAsia="Book Antiqua" w:hAnsi="Book Antiqua" w:cs="Book Antiqua"/>
          <w:color w:val="000000"/>
        </w:rPr>
        <w:t xml:space="preserve"> on Day 0 and Day 7 and visits on Days 0, 3, 7, 14, 21, 28, 60 and 100. </w:t>
      </w:r>
      <w:proofErr w:type="spellStart"/>
      <w:r w:rsidRPr="00475420">
        <w:rPr>
          <w:rFonts w:ascii="Book Antiqua" w:eastAsia="Book Antiqua" w:hAnsi="Book Antiqua" w:cs="Book Antiqua"/>
          <w:color w:val="000000"/>
        </w:rPr>
        <w:t>Cynata</w:t>
      </w:r>
      <w:proofErr w:type="spellEnd"/>
      <w:r w:rsidRPr="00475420">
        <w:rPr>
          <w:rFonts w:ascii="Book Antiqua" w:eastAsia="Book Antiqua" w:hAnsi="Book Antiqua" w:cs="Book Antiqua"/>
          <w:color w:val="000000"/>
        </w:rPr>
        <w:t xml:space="preserve"> Therapeutics, a company directed by Dr. Kilian Kelly, started this CT in March 1 2017. The results seem very encouraging, what should be supportive of the progress of this therapeutic use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towards Phase 2 trials.</w:t>
      </w:r>
    </w:p>
    <w:p w14:paraId="0E22B7D0" w14:textId="0A3B7BDA"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However, the use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in the Clinic still presents with some handicaps to be overcome</w:t>
      </w:r>
      <w:r w:rsidR="00F426D6" w:rsidRPr="00475420">
        <w:rPr>
          <w:rFonts w:ascii="Book Antiqua" w:eastAsia="Book Antiqua" w:hAnsi="Book Antiqua" w:cs="Book Antiqua"/>
          <w:color w:val="000000"/>
        </w:rPr>
        <w:t xml:space="preserve">, starting by </w:t>
      </w:r>
      <w:r w:rsidRPr="00475420">
        <w:rPr>
          <w:rFonts w:ascii="Book Antiqua" w:eastAsia="Book Antiqua" w:hAnsi="Book Antiqua" w:cs="Book Antiqua"/>
          <w:color w:val="000000"/>
        </w:rPr>
        <w:t xml:space="preserve">the high cost of iPSC cell culture and maintenance. Although the risk of rejection is very low, as MSC do not display </w:t>
      </w:r>
      <w:r w:rsidR="003F1A2D" w:rsidRPr="00475420">
        <w:rPr>
          <w:rFonts w:ascii="Book Antiqua" w:eastAsia="Book Antiqua" w:hAnsi="Book Antiqua" w:cs="Book Antiqua"/>
          <w:color w:val="000000"/>
        </w:rPr>
        <w:t>MHC</w:t>
      </w:r>
      <w:r w:rsidRPr="00475420">
        <w:rPr>
          <w:rFonts w:ascii="Book Antiqua" w:eastAsia="Book Antiqua" w:hAnsi="Book Antiqua" w:cs="Book Antiqua"/>
          <w:color w:val="000000"/>
        </w:rPr>
        <w:t xml:space="preserve">, autologous rather than allogeneic therapies are </w:t>
      </w:r>
      <w:proofErr w:type="gramStart"/>
      <w:r w:rsidRPr="00475420">
        <w:rPr>
          <w:rFonts w:ascii="Book Antiqua" w:eastAsia="Book Antiqua" w:hAnsi="Book Antiqua" w:cs="Book Antiqua"/>
          <w:color w:val="000000"/>
        </w:rPr>
        <w:t>preferred</w:t>
      </w:r>
      <w:r w:rsidR="00097965" w:rsidRPr="00475420">
        <w:rPr>
          <w:rFonts w:ascii="Book Antiqua" w:eastAsia="Book Antiqua" w:hAnsi="Book Antiqua" w:cs="Book Antiqua"/>
          <w:color w:val="000000"/>
          <w:szCs w:val="20"/>
          <w:vertAlign w:val="superscript"/>
        </w:rPr>
        <w:t>[</w:t>
      </w:r>
      <w:proofErr w:type="gramEnd"/>
      <w:r w:rsidR="00097965" w:rsidRPr="00475420">
        <w:rPr>
          <w:rFonts w:ascii="Book Antiqua" w:eastAsia="Book Antiqua" w:hAnsi="Book Antiqua" w:cs="Book Antiqua"/>
          <w:color w:val="000000"/>
          <w:szCs w:val="20"/>
          <w:vertAlign w:val="superscript"/>
        </w:rPr>
        <w:t>78,</w:t>
      </w:r>
      <w:r w:rsidRPr="00475420">
        <w:rPr>
          <w:rFonts w:ascii="Book Antiqua" w:eastAsia="Book Antiqua" w:hAnsi="Book Antiqua" w:cs="Book Antiqua"/>
          <w:color w:val="000000"/>
          <w:szCs w:val="20"/>
          <w:vertAlign w:val="superscript"/>
        </w:rPr>
        <w:t>79]</w:t>
      </w:r>
      <w:r w:rsidR="00F01B81" w:rsidRPr="00475420">
        <w:rPr>
          <w:rFonts w:ascii="Book Antiqua" w:eastAsia="Book Antiqua" w:hAnsi="Book Antiqua" w:cs="Book Antiqua"/>
          <w:color w:val="000000"/>
        </w:rPr>
        <w:t>, and</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should be generated without animal components under </w:t>
      </w:r>
      <w:proofErr w:type="spellStart"/>
      <w:r w:rsidRPr="00475420">
        <w:rPr>
          <w:rFonts w:ascii="Book Antiqua" w:eastAsia="Book Antiqua" w:hAnsi="Book Antiqua" w:cs="Book Antiqua"/>
          <w:color w:val="000000"/>
        </w:rPr>
        <w:t>xenofree</w:t>
      </w:r>
      <w:proofErr w:type="spellEnd"/>
      <w:r w:rsidRPr="00475420">
        <w:rPr>
          <w:rFonts w:ascii="Book Antiqua" w:eastAsia="Book Antiqua" w:hAnsi="Book Antiqua" w:cs="Book Antiqua"/>
          <w:color w:val="000000"/>
        </w:rPr>
        <w:t xml:space="preserve"> conditions for safety compliance.</w:t>
      </w:r>
    </w:p>
    <w:p w14:paraId="64F26068" w14:textId="6D2FA396"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There are ethical issues concerning the use of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and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themselves that should be taken into </w:t>
      </w:r>
      <w:proofErr w:type="gramStart"/>
      <w:r w:rsidRPr="00475420">
        <w:rPr>
          <w:rFonts w:ascii="Book Antiqua" w:eastAsia="Book Antiqua" w:hAnsi="Book Antiqua" w:cs="Book Antiqua"/>
          <w:color w:val="000000"/>
        </w:rPr>
        <w:t>account</w:t>
      </w:r>
      <w:r w:rsidRPr="00475420">
        <w:rPr>
          <w:rFonts w:ascii="Book Antiqua" w:eastAsia="Book Antiqua" w:hAnsi="Book Antiqua" w:cs="Book Antiqua"/>
          <w:color w:val="000000"/>
          <w:szCs w:val="20"/>
          <w:vertAlign w:val="superscript"/>
        </w:rPr>
        <w:t>[</w:t>
      </w:r>
      <w:proofErr w:type="gramEnd"/>
      <w:r w:rsidRPr="00475420">
        <w:rPr>
          <w:rFonts w:ascii="Book Antiqua" w:eastAsia="Book Antiqua" w:hAnsi="Book Antiqua" w:cs="Book Antiqua"/>
          <w:color w:val="000000"/>
          <w:szCs w:val="20"/>
          <w:vertAlign w:val="superscript"/>
        </w:rPr>
        <w:t>80]</w:t>
      </w:r>
      <w:r w:rsidRPr="00475420">
        <w:rPr>
          <w:rFonts w:ascii="Book Antiqua" w:eastAsia="Book Antiqua" w:hAnsi="Book Antiqua" w:cs="Book Antiqua"/>
          <w:color w:val="000000"/>
        </w:rPr>
        <w:t xml:space="preserve">. Importantly, iPSC donors consenting should be ensured, as well as the protection of donor </w:t>
      </w:r>
      <w:proofErr w:type="gramStart"/>
      <w:r w:rsidRPr="00475420">
        <w:rPr>
          <w:rFonts w:ascii="Book Antiqua" w:eastAsia="Book Antiqua" w:hAnsi="Book Antiqua" w:cs="Book Antiqua"/>
          <w:color w:val="000000"/>
        </w:rPr>
        <w:t>data</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81]</w:t>
      </w:r>
      <w:r w:rsidRPr="00475420">
        <w:rPr>
          <w:rFonts w:ascii="Book Antiqua" w:eastAsia="Book Antiqua" w:hAnsi="Book Antiqua" w:cs="Book Antiqua"/>
          <w:color w:val="000000"/>
        </w:rPr>
        <w:t xml:space="preserve">. </w:t>
      </w:r>
      <w:r w:rsidR="00CA456D" w:rsidRPr="00475420">
        <w:rPr>
          <w:rFonts w:ascii="Book Antiqua" w:eastAsia="Book Antiqua" w:hAnsi="Book Antiqua" w:cs="Book Antiqua"/>
          <w:color w:val="000000"/>
        </w:rPr>
        <w:t xml:space="preserve">On another side,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used for </w:t>
      </w:r>
      <w:proofErr w:type="spellStart"/>
      <w:r w:rsidRPr="00475420">
        <w:rPr>
          <w:rFonts w:ascii="Book Antiqua" w:eastAsia="Book Antiqua" w:hAnsi="Book Antiqua" w:cs="Book Antiqua"/>
          <w:color w:val="000000"/>
        </w:rPr>
        <w:lastRenderedPageBreak/>
        <w:t>iMSC</w:t>
      </w:r>
      <w:proofErr w:type="spellEnd"/>
      <w:r w:rsidRPr="00475420">
        <w:rPr>
          <w:rFonts w:ascii="Book Antiqua" w:eastAsia="Book Antiqua" w:hAnsi="Book Antiqua" w:cs="Book Antiqua"/>
          <w:color w:val="000000"/>
        </w:rPr>
        <w:t xml:space="preserve"> generation should be generated excluding viral-based methods, even being the most efficient. Alternative methods may include micro-RNAs, plasmids or </w:t>
      </w:r>
      <w:proofErr w:type="gramStart"/>
      <w:r w:rsidRPr="00475420">
        <w:rPr>
          <w:rFonts w:ascii="Book Antiqua" w:eastAsia="Book Antiqua" w:hAnsi="Book Antiqua" w:cs="Book Antiqua"/>
          <w:color w:val="000000"/>
        </w:rPr>
        <w:t>chemicals</w:t>
      </w:r>
      <w:r w:rsidRPr="00475420">
        <w:rPr>
          <w:rFonts w:ascii="Book Antiqua" w:eastAsia="Book Antiqua" w:hAnsi="Book Antiqua" w:cs="Book Antiqua"/>
          <w:color w:val="000000"/>
          <w:szCs w:val="30"/>
          <w:vertAlign w:val="superscript"/>
        </w:rPr>
        <w:t>[</w:t>
      </w:r>
      <w:proofErr w:type="gramEnd"/>
      <w:r w:rsidRPr="00475420">
        <w:rPr>
          <w:rFonts w:ascii="Book Antiqua" w:eastAsia="Book Antiqua" w:hAnsi="Book Antiqua" w:cs="Book Antiqua"/>
          <w:color w:val="000000"/>
          <w:szCs w:val="30"/>
          <w:vertAlign w:val="superscript"/>
        </w:rPr>
        <w:t>82]</w:t>
      </w:r>
      <w:r w:rsidRPr="00475420">
        <w:rPr>
          <w:rFonts w:ascii="Book Antiqua" w:eastAsia="Book Antiqua" w:hAnsi="Book Antiqua" w:cs="Book Antiqua"/>
          <w:color w:val="000000"/>
        </w:rPr>
        <w:t>.</w:t>
      </w:r>
    </w:p>
    <w:p w14:paraId="41695850" w14:textId="70A1F3ED"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The use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for cell therapy is not free of risks, since potential remaining iPSC or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can </w:t>
      </w:r>
      <w:r w:rsidR="00363209" w:rsidRPr="00475420">
        <w:rPr>
          <w:rFonts w:ascii="Book Antiqua" w:eastAsia="Book Antiqua" w:hAnsi="Book Antiqua" w:cs="Book Antiqua"/>
          <w:color w:val="000000"/>
        </w:rPr>
        <w:t xml:space="preserve">directly </w:t>
      </w:r>
      <w:r w:rsidRPr="00475420">
        <w:rPr>
          <w:rFonts w:ascii="Book Antiqua" w:eastAsia="Book Antiqua" w:hAnsi="Book Antiqua" w:cs="Book Antiqua"/>
          <w:color w:val="000000"/>
        </w:rPr>
        <w:t xml:space="preserve">generate tumor or metastasis in immunocompromised </w:t>
      </w:r>
      <w:proofErr w:type="gramStart"/>
      <w:r w:rsidRPr="00475420">
        <w:rPr>
          <w:rFonts w:ascii="Book Antiqua" w:eastAsia="Book Antiqua" w:hAnsi="Book Antiqua" w:cs="Book Antiqua"/>
          <w:color w:val="000000"/>
        </w:rPr>
        <w:t>patients</w:t>
      </w:r>
      <w:r w:rsidRPr="00475420">
        <w:rPr>
          <w:rFonts w:ascii="Book Antiqua" w:eastAsia="Book Antiqua" w:hAnsi="Book Antiqua" w:cs="Book Antiqua"/>
          <w:color w:val="000000"/>
          <w:szCs w:val="20"/>
          <w:vertAlign w:val="superscript"/>
        </w:rPr>
        <w:t>[</w:t>
      </w:r>
      <w:proofErr w:type="gramEnd"/>
      <w:r w:rsidRPr="00475420">
        <w:rPr>
          <w:rFonts w:ascii="Book Antiqua" w:eastAsia="Book Antiqua" w:hAnsi="Book Antiqua" w:cs="Book Antiqua"/>
          <w:color w:val="000000"/>
          <w:szCs w:val="20"/>
          <w:vertAlign w:val="superscript"/>
        </w:rPr>
        <w:t>83]</w:t>
      </w:r>
      <w:r w:rsidRPr="00475420">
        <w:rPr>
          <w:rFonts w:ascii="Book Antiqua" w:eastAsia="Book Antiqua" w:hAnsi="Book Antiqua" w:cs="Book Antiqua"/>
          <w:color w:val="000000"/>
        </w:rPr>
        <w:t>. Indeed, the c-</w:t>
      </w:r>
      <w:proofErr w:type="spellStart"/>
      <w:r w:rsidR="00496E33" w:rsidRPr="00475420">
        <w:rPr>
          <w:rFonts w:ascii="Book Antiqua" w:eastAsia="Book Antiqua" w:hAnsi="Book Antiqua" w:cs="Book Antiqua"/>
          <w:color w:val="000000"/>
        </w:rPr>
        <w:t>M</w:t>
      </w:r>
      <w:r w:rsidRPr="00475420">
        <w:rPr>
          <w:rFonts w:ascii="Book Antiqua" w:eastAsia="Book Antiqua" w:hAnsi="Book Antiqua" w:cs="Book Antiqua"/>
          <w:color w:val="000000"/>
        </w:rPr>
        <w:t>yc</w:t>
      </w:r>
      <w:proofErr w:type="spellEnd"/>
      <w:r w:rsidRPr="00475420">
        <w:rPr>
          <w:rFonts w:ascii="Book Antiqua" w:eastAsia="Book Antiqua" w:hAnsi="Book Antiqua" w:cs="Book Antiqua"/>
          <w:color w:val="000000"/>
        </w:rPr>
        <w:t xml:space="preserve"> factor used to reprogram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is an oncogenic factor in immunocompromised </w:t>
      </w:r>
      <w:proofErr w:type="gramStart"/>
      <w:r w:rsidRPr="00475420">
        <w:rPr>
          <w:rFonts w:ascii="Book Antiqua" w:eastAsia="Book Antiqua" w:hAnsi="Book Antiqua" w:cs="Book Antiqua"/>
          <w:color w:val="000000"/>
        </w:rPr>
        <w:t>mice</w:t>
      </w:r>
      <w:r w:rsidRPr="00475420">
        <w:rPr>
          <w:rFonts w:ascii="Book Antiqua" w:eastAsia="Book Antiqua" w:hAnsi="Book Antiqua" w:cs="Book Antiqua"/>
          <w:color w:val="000000"/>
          <w:szCs w:val="20"/>
          <w:vertAlign w:val="superscript"/>
        </w:rPr>
        <w:t>[</w:t>
      </w:r>
      <w:proofErr w:type="gramEnd"/>
      <w:r w:rsidRPr="00475420">
        <w:rPr>
          <w:rFonts w:ascii="Book Antiqua" w:eastAsia="Book Antiqua" w:hAnsi="Book Antiqua" w:cs="Book Antiqua"/>
          <w:color w:val="000000"/>
          <w:szCs w:val="20"/>
          <w:vertAlign w:val="superscript"/>
        </w:rPr>
        <w:t>84]</w:t>
      </w:r>
      <w:r w:rsidRPr="00475420">
        <w:rPr>
          <w:rFonts w:ascii="Book Antiqua" w:eastAsia="Book Antiqua" w:hAnsi="Book Antiqua" w:cs="Book Antiqua"/>
          <w:color w:val="000000"/>
        </w:rPr>
        <w:t>.</w:t>
      </w:r>
    </w:p>
    <w:p w14:paraId="016DC970" w14:textId="77777777" w:rsidR="00A77B3E" w:rsidRPr="00475420" w:rsidRDefault="0004273F" w:rsidP="00097965">
      <w:pPr>
        <w:spacing w:line="360" w:lineRule="auto"/>
        <w:ind w:firstLineChars="100" w:firstLine="240"/>
        <w:jc w:val="both"/>
      </w:pPr>
      <w:r w:rsidRPr="00475420">
        <w:rPr>
          <w:rFonts w:ascii="Book Antiqua" w:eastAsia="Book Antiqua" w:hAnsi="Book Antiqua" w:cs="Book Antiqua"/>
          <w:color w:val="000000"/>
        </w:rPr>
        <w:t xml:space="preserve">An alternative for risk reduction could be the use of cell-free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derived fractions, presently being explored. For example, extracellular </w:t>
      </w:r>
      <w:proofErr w:type="spellStart"/>
      <w:r w:rsidRPr="00475420">
        <w:rPr>
          <w:rFonts w:ascii="Book Antiqua" w:eastAsia="Book Antiqua" w:hAnsi="Book Antiqua" w:cs="Book Antiqua"/>
          <w:color w:val="000000"/>
        </w:rPr>
        <w:t>vesicles</w:t>
      </w:r>
      <w:proofErr w:type="spellEnd"/>
      <w:r w:rsidRPr="00475420">
        <w:rPr>
          <w:rFonts w:ascii="Book Antiqua" w:eastAsia="Book Antiqua" w:hAnsi="Book Antiqua" w:cs="Book Antiqua"/>
          <w:color w:val="000000"/>
        </w:rPr>
        <w:t xml:space="preserve"> (EVs) might result safer while still holding healing properties of extended </w:t>
      </w:r>
      <w:proofErr w:type="gramStart"/>
      <w:r w:rsidRPr="00475420">
        <w:rPr>
          <w:rFonts w:ascii="Book Antiqua" w:eastAsia="Book Antiqua" w:hAnsi="Book Antiqua" w:cs="Book Antiqua"/>
          <w:color w:val="000000"/>
        </w:rPr>
        <w:t>value</w:t>
      </w:r>
      <w:r w:rsidRPr="00475420">
        <w:rPr>
          <w:rFonts w:ascii="Book Antiqua" w:eastAsia="Book Antiqua" w:hAnsi="Book Antiqua" w:cs="Book Antiqua"/>
          <w:color w:val="000000"/>
          <w:szCs w:val="20"/>
          <w:vertAlign w:val="superscript"/>
        </w:rPr>
        <w:t>[</w:t>
      </w:r>
      <w:proofErr w:type="gramEnd"/>
      <w:r w:rsidRPr="00475420">
        <w:rPr>
          <w:rFonts w:ascii="Book Antiqua" w:eastAsia="Book Antiqua" w:hAnsi="Book Antiqua" w:cs="Book Antiqua"/>
          <w:color w:val="000000"/>
          <w:szCs w:val="20"/>
          <w:vertAlign w:val="superscript"/>
        </w:rPr>
        <w:t>85</w:t>
      </w:r>
      <w:r w:rsidR="00097965" w:rsidRPr="00475420">
        <w:rPr>
          <w:rFonts w:ascii="Book Antiqua" w:hAnsi="Book Antiqua" w:cs="Book Antiqua"/>
          <w:color w:val="000000"/>
          <w:szCs w:val="20"/>
          <w:vertAlign w:val="superscript"/>
          <w:lang w:eastAsia="zh-CN"/>
        </w:rPr>
        <w:t>-</w:t>
      </w:r>
      <w:r w:rsidRPr="00475420">
        <w:rPr>
          <w:rFonts w:ascii="Book Antiqua" w:eastAsia="Book Antiqua" w:hAnsi="Book Antiqua" w:cs="Book Antiqua"/>
          <w:color w:val="000000"/>
          <w:szCs w:val="20"/>
          <w:vertAlign w:val="superscript"/>
        </w:rPr>
        <w:t>87]</w:t>
      </w:r>
      <w:r w:rsidRPr="00475420">
        <w:rPr>
          <w:rFonts w:ascii="Book Antiqua" w:eastAsia="Book Antiqua" w:hAnsi="Book Antiqua" w:cs="Book Antiqua"/>
          <w:color w:val="000000"/>
        </w:rPr>
        <w:t>.</w:t>
      </w:r>
    </w:p>
    <w:p w14:paraId="6BD56F07" w14:textId="77777777"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On another end, although the differentiated cell-type used for reprogramming could translate into different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products, an avenue worth of future explorations, the possibility of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standardization production by far surpasses that of adult MSCs.</w:t>
      </w:r>
    </w:p>
    <w:p w14:paraId="7611593A" w14:textId="1017C037" w:rsidR="00A77B3E" w:rsidRPr="00475420" w:rsidRDefault="0004273F" w:rsidP="00097965">
      <w:pPr>
        <w:spacing w:line="360" w:lineRule="auto"/>
        <w:ind w:firstLineChars="100" w:firstLine="240"/>
        <w:jc w:val="both"/>
        <w:rPr>
          <w:lang w:eastAsia="zh-CN"/>
        </w:rPr>
      </w:pPr>
      <w:r w:rsidRPr="00475420">
        <w:rPr>
          <w:rFonts w:ascii="Book Antiqua" w:eastAsia="Book Antiqua" w:hAnsi="Book Antiqua" w:cs="Book Antiqua"/>
          <w:color w:val="000000"/>
        </w:rPr>
        <w:t xml:space="preserve">In summary, this review provides valuable information about the current methodological options to differentiate iPSC into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to obtain MSCs of more homogeneous features than those isolated from adult tissues. It evaluates main culture media components, supplements and requirements of coatings based on a considerable number of original protocols (</w:t>
      </w:r>
      <w:r w:rsidRPr="00475420">
        <w:rPr>
          <w:rFonts w:ascii="Book Antiqua" w:eastAsia="Book Antiqua" w:hAnsi="Book Antiqua" w:cs="Book Antiqua"/>
          <w:i/>
          <w:iCs/>
          <w:color w:val="000000"/>
        </w:rPr>
        <w:t>n</w:t>
      </w:r>
      <w:r w:rsidRPr="00475420">
        <w:rPr>
          <w:rFonts w:ascii="Book Antiqua" w:eastAsia="Book Antiqua" w:hAnsi="Book Antiqua" w:cs="Book Antiqua"/>
          <w:color w:val="000000"/>
        </w:rPr>
        <w:t xml:space="preserve"> = 32). In addition, the study of main surface markers identified on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n</w:t>
      </w:r>
      <w:r w:rsidRPr="00475420">
        <w:rPr>
          <w:rFonts w:ascii="Book Antiqua" w:eastAsia="Book Antiqua" w:hAnsi="Book Antiqua" w:cs="Book Antiqua"/>
          <w:color w:val="000000"/>
        </w:rPr>
        <w:t xml:space="preserve"> = 44) show that in addition to fulfilling the ISCT minimal criteria, additional common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marker</w:t>
      </w:r>
      <w:r w:rsidR="00C76A03" w:rsidRPr="00475420">
        <w:rPr>
          <w:rFonts w:ascii="Book Antiqua" w:eastAsia="Book Antiqua" w:hAnsi="Book Antiqua" w:cs="Book Antiqua"/>
          <w:color w:val="000000"/>
        </w:rPr>
        <w:t xml:space="preserve">s are getting defined. </w:t>
      </w:r>
      <w:r w:rsidRPr="00475420">
        <w:rPr>
          <w:rFonts w:ascii="Book Antiqua" w:eastAsia="Book Antiqua" w:hAnsi="Book Antiqua" w:cs="Book Antiqua"/>
          <w:color w:val="000000"/>
        </w:rPr>
        <w:t xml:space="preserve">Relationships between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surface markers and cell properties is yet another underexplored, but high priority issue towards the development of protocols meeting therapeutic </w:t>
      </w:r>
      <w:proofErr w:type="gramStart"/>
      <w:r w:rsidRPr="00475420">
        <w:rPr>
          <w:rFonts w:ascii="Book Antiqua" w:eastAsia="Book Antiqua" w:hAnsi="Book Antiqua" w:cs="Book Antiqua"/>
          <w:color w:val="000000"/>
        </w:rPr>
        <w:t>demands</w:t>
      </w:r>
      <w:r w:rsidRPr="00475420">
        <w:rPr>
          <w:rFonts w:ascii="Book Antiqua" w:eastAsia="Book Antiqua" w:hAnsi="Book Antiqua" w:cs="Book Antiqua"/>
          <w:color w:val="000000"/>
          <w:szCs w:val="20"/>
          <w:vertAlign w:val="superscript"/>
        </w:rPr>
        <w:t>[</w:t>
      </w:r>
      <w:proofErr w:type="gramEnd"/>
      <w:r w:rsidRPr="00475420">
        <w:rPr>
          <w:rFonts w:ascii="Book Antiqua" w:eastAsia="Book Antiqua" w:hAnsi="Book Antiqua" w:cs="Book Antiqua"/>
          <w:color w:val="000000"/>
          <w:szCs w:val="20"/>
          <w:vertAlign w:val="superscript"/>
        </w:rPr>
        <w:t>88]</w:t>
      </w:r>
      <w:r w:rsidRPr="00475420">
        <w:rPr>
          <w:rFonts w:ascii="Book Antiqua" w:eastAsia="Book Antiqua" w:hAnsi="Book Antiqua" w:cs="Book Antiqua"/>
          <w:color w:val="000000"/>
        </w:rPr>
        <w:t xml:space="preserve">. For example, despite the availability of commercial kits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already in the market, such as </w:t>
      </w:r>
      <w:proofErr w:type="spellStart"/>
      <w:r w:rsidRPr="00475420">
        <w:rPr>
          <w:rFonts w:ascii="Book Antiqua" w:eastAsia="Book Antiqua" w:hAnsi="Book Antiqua" w:cs="Book Antiqua"/>
          <w:color w:val="000000"/>
        </w:rPr>
        <w:t>StemDiff</w:t>
      </w:r>
      <w:proofErr w:type="spellEnd"/>
      <w:r w:rsidRPr="00475420">
        <w:rPr>
          <w:rFonts w:ascii="Book Antiqua" w:eastAsia="Book Antiqua" w:hAnsi="Book Antiqua" w:cs="Book Antiqua"/>
          <w:color w:val="000000"/>
        </w:rPr>
        <w:t xml:space="preserve"> Mesenchymal Progenitors kit (STEMCELL technologies, cat #05240), the specific immunomodulation properties harboring the cells differentiated and expanded under these conditions remain to be defined. Systematic combinatorial evaluations of minor components and their impact on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features </w:t>
      </w:r>
      <w:proofErr w:type="gramStart"/>
      <w:r w:rsidRPr="00475420">
        <w:rPr>
          <w:rFonts w:ascii="Book Antiqua" w:eastAsia="Book Antiqua" w:hAnsi="Book Antiqua" w:cs="Book Antiqua"/>
          <w:color w:val="000000"/>
        </w:rPr>
        <w:t>awaits</w:t>
      </w:r>
      <w:proofErr w:type="gramEnd"/>
      <w:r w:rsidRPr="00475420">
        <w:rPr>
          <w:rFonts w:ascii="Book Antiqua" w:eastAsia="Book Antiqua" w:hAnsi="Book Antiqua" w:cs="Book Antiqua"/>
          <w:color w:val="000000"/>
        </w:rPr>
        <w:t xml:space="preserve"> toward settling large-manufacturing systems that give support to truly standardized MSC therapeutics.</w:t>
      </w:r>
    </w:p>
    <w:p w14:paraId="1298EADA" w14:textId="77777777" w:rsidR="00A77B3E" w:rsidRPr="00475420" w:rsidRDefault="00A77B3E">
      <w:pPr>
        <w:spacing w:line="360" w:lineRule="auto"/>
        <w:jc w:val="both"/>
      </w:pPr>
    </w:p>
    <w:p w14:paraId="0F766C83" w14:textId="77777777" w:rsidR="00A77B3E" w:rsidRPr="00475420" w:rsidRDefault="0004273F">
      <w:pPr>
        <w:spacing w:line="360" w:lineRule="auto"/>
        <w:jc w:val="both"/>
      </w:pPr>
      <w:r w:rsidRPr="00475420">
        <w:rPr>
          <w:rFonts w:ascii="Book Antiqua" w:eastAsia="Book Antiqua" w:hAnsi="Book Antiqua" w:cs="Book Antiqua"/>
          <w:b/>
          <w:caps/>
          <w:color w:val="000000"/>
          <w:u w:val="single"/>
        </w:rPr>
        <w:t>CONCLUSION</w:t>
      </w:r>
    </w:p>
    <w:p w14:paraId="4D2DA3B9" w14:textId="5E682A63"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Different culture conditions have been described to produce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which can be classified in the following </w:t>
      </w:r>
      <w:r w:rsidR="005A067F" w:rsidRPr="00475420">
        <w:rPr>
          <w:rFonts w:ascii="Book Antiqua" w:eastAsia="Book Antiqua" w:hAnsi="Book Antiqua" w:cs="Book Antiqua"/>
          <w:color w:val="000000"/>
        </w:rPr>
        <w:t xml:space="preserve">five </w:t>
      </w:r>
      <w:r w:rsidRPr="00475420">
        <w:rPr>
          <w:rFonts w:ascii="Book Antiqua" w:eastAsia="Book Antiqua" w:hAnsi="Book Antiqua" w:cs="Book Antiqua"/>
          <w:color w:val="000000"/>
        </w:rPr>
        <w:t xml:space="preserve">categories: MSC Switch, EBs, </w:t>
      </w:r>
      <w:r w:rsidR="00C76A03" w:rsidRPr="00475420">
        <w:rPr>
          <w:rFonts w:ascii="Book Antiqua" w:eastAsia="Book Antiqua" w:hAnsi="Book Antiqua" w:cs="Book Antiqua"/>
          <w:color w:val="000000"/>
        </w:rPr>
        <w:t>Specific Differentiation, Pathway Inhibitor</w:t>
      </w:r>
      <w:r w:rsidR="005A067F" w:rsidRPr="00475420">
        <w:rPr>
          <w:rFonts w:ascii="Book Antiqua" w:eastAsia="Book Antiqua" w:hAnsi="Book Antiqua" w:cs="Book Antiqua"/>
          <w:color w:val="000000"/>
        </w:rPr>
        <w:t>,</w:t>
      </w:r>
      <w:r w:rsidR="00C76A03" w:rsidRPr="00475420">
        <w:rPr>
          <w:rFonts w:ascii="Book Antiqua" w:eastAsia="Book Antiqua" w:hAnsi="Book Antiqua" w:cs="Book Antiqua"/>
          <w:color w:val="000000"/>
        </w:rPr>
        <w:t xml:space="preserve"> and Platelet Lysate</w:t>
      </w:r>
      <w:r w:rsidR="005A067F" w:rsidRPr="00475420">
        <w:rPr>
          <w:rFonts w:ascii="Book Antiqua" w:eastAsia="Book Antiqua" w:hAnsi="Book Antiqua" w:cs="Book Antiqua"/>
          <w:color w:val="000000"/>
        </w:rPr>
        <w:t xml:space="preserve"> </w:t>
      </w:r>
      <w:r w:rsidR="00C76A03" w:rsidRPr="00475420">
        <w:rPr>
          <w:rFonts w:ascii="Book Antiqua" w:eastAsia="Book Antiqua" w:hAnsi="Book Antiqua" w:cs="Book Antiqua"/>
          <w:color w:val="000000"/>
        </w:rPr>
        <w:t>me</w:t>
      </w:r>
      <w:r w:rsidRPr="00475420">
        <w:rPr>
          <w:rFonts w:ascii="Book Antiqua" w:eastAsia="Book Antiqua" w:hAnsi="Book Antiqua" w:cs="Book Antiqua"/>
          <w:color w:val="000000"/>
        </w:rPr>
        <w:t>thods, according to their strategy and components. Each approach presents with some advantages and limitations, as described. Some have been more widely explored than other</w:t>
      </w:r>
      <w:r w:rsidR="00045CA5" w:rsidRPr="00475420">
        <w:rPr>
          <w:rFonts w:ascii="Book Antiqua" w:eastAsia="Book Antiqua" w:hAnsi="Book Antiqua" w:cs="Book Antiqua"/>
          <w:color w:val="000000"/>
        </w:rPr>
        <w:t>s</w:t>
      </w:r>
      <w:r w:rsidRPr="00475420">
        <w:rPr>
          <w:rFonts w:ascii="Book Antiqua" w:eastAsia="Book Antiqua" w:hAnsi="Book Antiqua" w:cs="Book Antiqua"/>
          <w:color w:val="000000"/>
        </w:rPr>
        <w:t>, but</w:t>
      </w:r>
      <w:r w:rsidR="00045CA5" w:rsidRPr="00475420">
        <w:rPr>
          <w:rFonts w:ascii="Book Antiqua" w:eastAsia="Book Antiqua" w:hAnsi="Book Antiqua" w:cs="Book Antiqua"/>
          <w:color w:val="000000"/>
        </w:rPr>
        <w:t xml:space="preserve"> there is</w:t>
      </w:r>
      <w:r w:rsidRPr="00475420">
        <w:rPr>
          <w:rFonts w:ascii="Book Antiqua" w:eastAsia="Book Antiqua" w:hAnsi="Book Antiqua" w:cs="Book Antiqua"/>
          <w:color w:val="000000"/>
        </w:rPr>
        <w:t xml:space="preserve"> still no consensus </w:t>
      </w:r>
      <w:r w:rsidR="005A067F" w:rsidRPr="00475420">
        <w:rPr>
          <w:rFonts w:ascii="Book Antiqua" w:eastAsia="Book Antiqua" w:hAnsi="Book Antiqua" w:cs="Book Antiqua"/>
          <w:color w:val="000000"/>
        </w:rPr>
        <w:t>Good Manufacturing Procedures</w:t>
      </w:r>
      <w:r w:rsidRPr="00475420">
        <w:rPr>
          <w:rFonts w:ascii="Book Antiqua" w:eastAsia="Book Antiqua" w:hAnsi="Book Antiqua" w:cs="Book Antiqua"/>
          <w:color w:val="000000"/>
        </w:rPr>
        <w:t xml:space="preserve"> improved method for a scale-up production of </w:t>
      </w:r>
      <w:proofErr w:type="spellStart"/>
      <w:r w:rsidRPr="00475420">
        <w:rPr>
          <w:rFonts w:ascii="Book Antiqua" w:eastAsia="Book Antiqua" w:hAnsi="Book Antiqua" w:cs="Book Antiqua"/>
          <w:color w:val="000000"/>
        </w:rPr>
        <w:t>iMSCs</w:t>
      </w:r>
      <w:proofErr w:type="spellEnd"/>
      <w:r w:rsidRPr="00475420">
        <w:rPr>
          <w:rFonts w:ascii="Book Antiqua" w:eastAsia="Book Antiqua" w:hAnsi="Book Antiqua" w:cs="Book Antiqua"/>
          <w:color w:val="000000"/>
        </w:rPr>
        <w:t xml:space="preserve">. This review details these methods and lists required components and cell phenotyping markers, to serve as a reference guide for future improvements on </w:t>
      </w:r>
      <w:proofErr w:type="spellStart"/>
      <w:r w:rsidRPr="00475420">
        <w:rPr>
          <w:rFonts w:ascii="Book Antiqua" w:eastAsia="Book Antiqua" w:hAnsi="Book Antiqua" w:cs="Book Antiqua"/>
          <w:color w:val="000000"/>
        </w:rPr>
        <w:t>iMSC</w:t>
      </w:r>
      <w:proofErr w:type="spellEnd"/>
      <w:r w:rsidRPr="00475420">
        <w:rPr>
          <w:rFonts w:ascii="Book Antiqua" w:eastAsia="Book Antiqua" w:hAnsi="Book Antiqua" w:cs="Book Antiqua"/>
          <w:color w:val="000000"/>
        </w:rPr>
        <w:t xml:space="preserve"> manufacturing.</w:t>
      </w:r>
    </w:p>
    <w:p w14:paraId="6AEECAA5" w14:textId="77777777" w:rsidR="00A77B3E" w:rsidRPr="00475420" w:rsidRDefault="00A77B3E">
      <w:pPr>
        <w:spacing w:line="360" w:lineRule="auto"/>
        <w:jc w:val="both"/>
      </w:pPr>
    </w:p>
    <w:p w14:paraId="65E0FEFF" w14:textId="77777777" w:rsidR="00A77B3E" w:rsidRPr="00475420" w:rsidRDefault="0004273F">
      <w:pPr>
        <w:spacing w:line="360" w:lineRule="auto"/>
        <w:jc w:val="both"/>
      </w:pPr>
      <w:r w:rsidRPr="00475420">
        <w:rPr>
          <w:rFonts w:ascii="Book Antiqua" w:eastAsia="Book Antiqua" w:hAnsi="Book Antiqua" w:cs="Book Antiqua"/>
          <w:b/>
          <w:color w:val="000000"/>
        </w:rPr>
        <w:t>REFERENCES</w:t>
      </w:r>
    </w:p>
    <w:p w14:paraId="03A35B93" w14:textId="77777777" w:rsidR="00A77B3E" w:rsidRPr="00475420" w:rsidRDefault="0004273F">
      <w:pPr>
        <w:spacing w:line="360" w:lineRule="auto"/>
        <w:jc w:val="both"/>
      </w:pPr>
      <w:bookmarkStart w:id="3" w:name="OLE_LINK26"/>
      <w:r w:rsidRPr="00475420">
        <w:rPr>
          <w:rFonts w:ascii="Book Antiqua" w:eastAsia="Book Antiqua" w:hAnsi="Book Antiqua" w:cs="Book Antiqua"/>
          <w:color w:val="000000"/>
        </w:rPr>
        <w:t xml:space="preserve">1 </w:t>
      </w:r>
      <w:r w:rsidRPr="00475420">
        <w:rPr>
          <w:rFonts w:ascii="Book Antiqua" w:eastAsia="Book Antiqua" w:hAnsi="Book Antiqua" w:cs="Book Antiqua"/>
          <w:b/>
          <w:bCs/>
          <w:color w:val="000000"/>
        </w:rPr>
        <w:t>Li Y</w:t>
      </w:r>
      <w:r w:rsidRPr="00475420">
        <w:rPr>
          <w:rFonts w:ascii="Book Antiqua" w:eastAsia="Book Antiqua" w:hAnsi="Book Antiqua" w:cs="Book Antiqua"/>
          <w:color w:val="000000"/>
        </w:rPr>
        <w:t xml:space="preserve">, Wu Q, Wang Y, Li L, Bu H, </w:t>
      </w:r>
      <w:proofErr w:type="spellStart"/>
      <w:r w:rsidRPr="00475420">
        <w:rPr>
          <w:rFonts w:ascii="Book Antiqua" w:eastAsia="Book Antiqua" w:hAnsi="Book Antiqua" w:cs="Book Antiqua"/>
          <w:color w:val="000000"/>
        </w:rPr>
        <w:t>Bao</w:t>
      </w:r>
      <w:proofErr w:type="spellEnd"/>
      <w:r w:rsidRPr="00475420">
        <w:rPr>
          <w:rFonts w:ascii="Book Antiqua" w:eastAsia="Book Antiqua" w:hAnsi="Book Antiqua" w:cs="Book Antiqua"/>
          <w:color w:val="000000"/>
        </w:rPr>
        <w:t xml:space="preserve"> J. Senescence of mesenchymal stem cells (Review). </w:t>
      </w:r>
      <w:proofErr w:type="spellStart"/>
      <w:r w:rsidRPr="00475420">
        <w:rPr>
          <w:rFonts w:ascii="Book Antiqua" w:eastAsia="Book Antiqua" w:hAnsi="Book Antiqua" w:cs="Book Antiqua"/>
          <w:i/>
          <w:iCs/>
          <w:color w:val="000000"/>
        </w:rPr>
        <w:t>Int</w:t>
      </w:r>
      <w:proofErr w:type="spellEnd"/>
      <w:r w:rsidRPr="00475420">
        <w:rPr>
          <w:rFonts w:ascii="Book Antiqua" w:eastAsia="Book Antiqua" w:hAnsi="Book Antiqua" w:cs="Book Antiqua"/>
          <w:i/>
          <w:iCs/>
          <w:color w:val="000000"/>
        </w:rPr>
        <w:t xml:space="preserve"> J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39</w:t>
      </w:r>
      <w:r w:rsidRPr="00475420">
        <w:rPr>
          <w:rFonts w:ascii="Book Antiqua" w:eastAsia="Book Antiqua" w:hAnsi="Book Antiqua" w:cs="Book Antiqua"/>
          <w:color w:val="000000"/>
        </w:rPr>
        <w:t>: 775-782 [PMID: 28290609 DOI: 10.3892/ijmm.2017.2912]</w:t>
      </w:r>
    </w:p>
    <w:p w14:paraId="2CFCCF33"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 </w:t>
      </w:r>
      <w:r w:rsidRPr="00475420">
        <w:rPr>
          <w:rFonts w:ascii="Book Antiqua" w:eastAsia="Book Antiqua" w:hAnsi="Book Antiqua" w:cs="Book Antiqua"/>
          <w:b/>
          <w:bCs/>
          <w:color w:val="000000"/>
        </w:rPr>
        <w:t>Yan W</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Diao</w:t>
      </w:r>
      <w:proofErr w:type="spellEnd"/>
      <w:r w:rsidRPr="00475420">
        <w:rPr>
          <w:rFonts w:ascii="Book Antiqua" w:eastAsia="Book Antiqua" w:hAnsi="Book Antiqua" w:cs="Book Antiqua"/>
          <w:color w:val="000000"/>
        </w:rPr>
        <w:t xml:space="preserve"> S, Fan Z. </w:t>
      </w:r>
      <w:proofErr w:type="gramStart"/>
      <w:r w:rsidRPr="00475420">
        <w:rPr>
          <w:rFonts w:ascii="Book Antiqua" w:eastAsia="Book Antiqua" w:hAnsi="Book Antiqua" w:cs="Book Antiqua"/>
          <w:color w:val="000000"/>
        </w:rPr>
        <w:t>The role and mechanism of mitochondrial functions and energy metabolism in the function regulation of the mesenchymal stem cells.</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2021; </w:t>
      </w:r>
      <w:r w:rsidRPr="00475420">
        <w:rPr>
          <w:rFonts w:ascii="Book Antiqua" w:eastAsia="Book Antiqua" w:hAnsi="Book Antiqua" w:cs="Book Antiqua"/>
          <w:b/>
          <w:bCs/>
          <w:color w:val="000000"/>
        </w:rPr>
        <w:t>12</w:t>
      </w:r>
      <w:r w:rsidRPr="00475420">
        <w:rPr>
          <w:rFonts w:ascii="Book Antiqua" w:eastAsia="Book Antiqua" w:hAnsi="Book Antiqua" w:cs="Book Antiqua"/>
          <w:color w:val="000000"/>
        </w:rPr>
        <w:t>: 140 [PMID: 33597020 DOI: 10.1186/s13287-021-02194-z]</w:t>
      </w:r>
    </w:p>
    <w:p w14:paraId="79A5A53A"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 </w:t>
      </w:r>
      <w:proofErr w:type="spellStart"/>
      <w:r w:rsidRPr="00475420">
        <w:rPr>
          <w:rFonts w:ascii="Book Antiqua" w:eastAsia="Book Antiqua" w:hAnsi="Book Antiqua" w:cs="Book Antiqua"/>
          <w:b/>
          <w:bCs/>
          <w:color w:val="000000"/>
        </w:rPr>
        <w:t>Friedenstein</w:t>
      </w:r>
      <w:proofErr w:type="spellEnd"/>
      <w:r w:rsidRPr="00475420">
        <w:rPr>
          <w:rFonts w:ascii="Book Antiqua" w:eastAsia="Book Antiqua" w:hAnsi="Book Antiqua" w:cs="Book Antiqua"/>
          <w:b/>
          <w:bCs/>
          <w:color w:val="000000"/>
        </w:rPr>
        <w:t xml:space="preserve"> AJ</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Chailakhjan</w:t>
      </w:r>
      <w:proofErr w:type="spellEnd"/>
      <w:r w:rsidRPr="00475420">
        <w:rPr>
          <w:rFonts w:ascii="Book Antiqua" w:eastAsia="Book Antiqua" w:hAnsi="Book Antiqua" w:cs="Book Antiqua"/>
          <w:color w:val="000000"/>
        </w:rPr>
        <w:t xml:space="preserve"> RK, </w:t>
      </w:r>
      <w:proofErr w:type="spellStart"/>
      <w:r w:rsidRPr="00475420">
        <w:rPr>
          <w:rFonts w:ascii="Book Antiqua" w:eastAsia="Book Antiqua" w:hAnsi="Book Antiqua" w:cs="Book Antiqua"/>
          <w:color w:val="000000"/>
        </w:rPr>
        <w:t>Lalykina</w:t>
      </w:r>
      <w:proofErr w:type="spellEnd"/>
      <w:r w:rsidRPr="00475420">
        <w:rPr>
          <w:rFonts w:ascii="Book Antiqua" w:eastAsia="Book Antiqua" w:hAnsi="Book Antiqua" w:cs="Book Antiqua"/>
          <w:color w:val="000000"/>
        </w:rPr>
        <w:t xml:space="preserve"> KS. The development of fibroblast colonies in monolayer cultures of guinea-pig bone marrow and spleen cells. </w:t>
      </w:r>
      <w:r w:rsidRPr="00475420">
        <w:rPr>
          <w:rFonts w:ascii="Book Antiqua" w:eastAsia="Book Antiqua" w:hAnsi="Book Antiqua" w:cs="Book Antiqua"/>
          <w:i/>
          <w:iCs/>
          <w:color w:val="000000"/>
        </w:rPr>
        <w:t xml:space="preserve">Cell Tissue </w:t>
      </w:r>
      <w:proofErr w:type="spellStart"/>
      <w:r w:rsidRPr="00475420">
        <w:rPr>
          <w:rFonts w:ascii="Book Antiqua" w:eastAsia="Book Antiqua" w:hAnsi="Book Antiqua" w:cs="Book Antiqua"/>
          <w:i/>
          <w:iCs/>
          <w:color w:val="000000"/>
        </w:rPr>
        <w:t>Kinet</w:t>
      </w:r>
      <w:proofErr w:type="spellEnd"/>
      <w:r w:rsidRPr="00475420">
        <w:rPr>
          <w:rFonts w:ascii="Book Antiqua" w:eastAsia="Book Antiqua" w:hAnsi="Book Antiqua" w:cs="Book Antiqua"/>
          <w:color w:val="000000"/>
        </w:rPr>
        <w:t xml:space="preserve"> 1970; </w:t>
      </w:r>
      <w:r w:rsidRPr="00475420">
        <w:rPr>
          <w:rFonts w:ascii="Book Antiqua" w:eastAsia="Book Antiqua" w:hAnsi="Book Antiqua" w:cs="Book Antiqua"/>
          <w:b/>
          <w:bCs/>
          <w:color w:val="000000"/>
        </w:rPr>
        <w:t>3</w:t>
      </w:r>
      <w:r w:rsidRPr="00475420">
        <w:rPr>
          <w:rFonts w:ascii="Book Antiqua" w:eastAsia="Book Antiqua" w:hAnsi="Book Antiqua" w:cs="Book Antiqua"/>
          <w:color w:val="000000"/>
        </w:rPr>
        <w:t>: 393-403 [PMID: 5523063 DOI: 10.1111/j.1365-2184.1970.tb00347.x]</w:t>
      </w:r>
    </w:p>
    <w:p w14:paraId="62C089C5"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 </w:t>
      </w:r>
      <w:r w:rsidRPr="00475420">
        <w:rPr>
          <w:rFonts w:ascii="Book Antiqua" w:eastAsia="Book Antiqua" w:hAnsi="Book Antiqua" w:cs="Book Antiqua"/>
          <w:b/>
          <w:bCs/>
          <w:color w:val="000000"/>
        </w:rPr>
        <w:t>Bianco P</w:t>
      </w:r>
      <w:r w:rsidRPr="00475420">
        <w:rPr>
          <w:rFonts w:ascii="Book Antiqua" w:eastAsia="Book Antiqua" w:hAnsi="Book Antiqua" w:cs="Book Antiqua"/>
          <w:color w:val="000000"/>
        </w:rPr>
        <w:t xml:space="preserve">, Robey PG, Simmons PJ. Mesenchymal stem cells: revisiting history, concepts, and assays. </w:t>
      </w:r>
      <w:r w:rsidRPr="00475420">
        <w:rPr>
          <w:rFonts w:ascii="Book Antiqua" w:eastAsia="Book Antiqua" w:hAnsi="Book Antiqua" w:cs="Book Antiqua"/>
          <w:i/>
          <w:iCs/>
          <w:color w:val="000000"/>
        </w:rPr>
        <w:t>Cell Stem Cell</w:t>
      </w:r>
      <w:r w:rsidRPr="00475420">
        <w:rPr>
          <w:rFonts w:ascii="Book Antiqua" w:eastAsia="Book Antiqua" w:hAnsi="Book Antiqua" w:cs="Book Antiqua"/>
          <w:color w:val="000000"/>
        </w:rPr>
        <w:t xml:space="preserve"> 2008; </w:t>
      </w:r>
      <w:r w:rsidRPr="00475420">
        <w:rPr>
          <w:rFonts w:ascii="Book Antiqua" w:eastAsia="Book Antiqua" w:hAnsi="Book Antiqua" w:cs="Book Antiqua"/>
          <w:b/>
          <w:bCs/>
          <w:color w:val="000000"/>
        </w:rPr>
        <w:t>2</w:t>
      </w:r>
      <w:r w:rsidRPr="00475420">
        <w:rPr>
          <w:rFonts w:ascii="Book Antiqua" w:eastAsia="Book Antiqua" w:hAnsi="Book Antiqua" w:cs="Book Antiqua"/>
          <w:color w:val="000000"/>
        </w:rPr>
        <w:t>: 313-319 [PMID: 18397751 DOI: 10.1016/j.stem.2008.03.002]</w:t>
      </w:r>
    </w:p>
    <w:p w14:paraId="0F723365"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 </w:t>
      </w:r>
      <w:proofErr w:type="spellStart"/>
      <w:r w:rsidRPr="00475420">
        <w:rPr>
          <w:rFonts w:ascii="Book Antiqua" w:eastAsia="Book Antiqua" w:hAnsi="Book Antiqua" w:cs="Book Antiqua"/>
          <w:b/>
          <w:bCs/>
          <w:color w:val="000000"/>
        </w:rPr>
        <w:t>Zuk</w:t>
      </w:r>
      <w:proofErr w:type="spellEnd"/>
      <w:r w:rsidRPr="00475420">
        <w:rPr>
          <w:rFonts w:ascii="Book Antiqua" w:eastAsia="Book Antiqua" w:hAnsi="Book Antiqua" w:cs="Book Antiqua"/>
          <w:b/>
          <w:bCs/>
          <w:color w:val="000000"/>
        </w:rPr>
        <w:t xml:space="preserve"> PA</w:t>
      </w:r>
      <w:r w:rsidRPr="00475420">
        <w:rPr>
          <w:rFonts w:ascii="Book Antiqua" w:eastAsia="Book Antiqua" w:hAnsi="Book Antiqua" w:cs="Book Antiqua"/>
          <w:color w:val="000000"/>
        </w:rPr>
        <w:t xml:space="preserve">, Zhu M, </w:t>
      </w:r>
      <w:proofErr w:type="spellStart"/>
      <w:r w:rsidRPr="00475420">
        <w:rPr>
          <w:rFonts w:ascii="Book Antiqua" w:eastAsia="Book Antiqua" w:hAnsi="Book Antiqua" w:cs="Book Antiqua"/>
          <w:color w:val="000000"/>
        </w:rPr>
        <w:t>Ashjian</w:t>
      </w:r>
      <w:proofErr w:type="spellEnd"/>
      <w:r w:rsidRPr="00475420">
        <w:rPr>
          <w:rFonts w:ascii="Book Antiqua" w:eastAsia="Book Antiqua" w:hAnsi="Book Antiqua" w:cs="Book Antiqua"/>
          <w:color w:val="000000"/>
        </w:rPr>
        <w:t xml:space="preserve"> P, De </w:t>
      </w:r>
      <w:proofErr w:type="spellStart"/>
      <w:r w:rsidRPr="00475420">
        <w:rPr>
          <w:rFonts w:ascii="Book Antiqua" w:eastAsia="Book Antiqua" w:hAnsi="Book Antiqua" w:cs="Book Antiqua"/>
          <w:color w:val="000000"/>
        </w:rPr>
        <w:t>Ugarte</w:t>
      </w:r>
      <w:proofErr w:type="spellEnd"/>
      <w:r w:rsidRPr="00475420">
        <w:rPr>
          <w:rFonts w:ascii="Book Antiqua" w:eastAsia="Book Antiqua" w:hAnsi="Book Antiqua" w:cs="Book Antiqua"/>
          <w:color w:val="000000"/>
        </w:rPr>
        <w:t xml:space="preserve"> DA, Huang JI, Mizuno H, Alfonso ZC, Fraser JK, </w:t>
      </w:r>
      <w:proofErr w:type="spellStart"/>
      <w:r w:rsidRPr="00475420">
        <w:rPr>
          <w:rFonts w:ascii="Book Antiqua" w:eastAsia="Book Antiqua" w:hAnsi="Book Antiqua" w:cs="Book Antiqua"/>
          <w:color w:val="000000"/>
        </w:rPr>
        <w:t>Benhaim</w:t>
      </w:r>
      <w:proofErr w:type="spellEnd"/>
      <w:r w:rsidRPr="00475420">
        <w:rPr>
          <w:rFonts w:ascii="Book Antiqua" w:eastAsia="Book Antiqua" w:hAnsi="Book Antiqua" w:cs="Book Antiqua"/>
          <w:color w:val="000000"/>
        </w:rPr>
        <w:t xml:space="preserve"> P, Hedrick MH. Human adipose tissue is a source of multipotent stem cells.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i/>
          <w:iCs/>
          <w:color w:val="000000"/>
        </w:rPr>
        <w:t xml:space="preserve"> Cell</w:t>
      </w:r>
      <w:r w:rsidRPr="00475420">
        <w:rPr>
          <w:rFonts w:ascii="Book Antiqua" w:eastAsia="Book Antiqua" w:hAnsi="Book Antiqua" w:cs="Book Antiqua"/>
          <w:color w:val="000000"/>
        </w:rPr>
        <w:t xml:space="preserve"> 2002; </w:t>
      </w:r>
      <w:r w:rsidRPr="00475420">
        <w:rPr>
          <w:rFonts w:ascii="Book Antiqua" w:eastAsia="Book Antiqua" w:hAnsi="Book Antiqua" w:cs="Book Antiqua"/>
          <w:b/>
          <w:bCs/>
          <w:color w:val="000000"/>
        </w:rPr>
        <w:t>13</w:t>
      </w:r>
      <w:r w:rsidRPr="00475420">
        <w:rPr>
          <w:rFonts w:ascii="Book Antiqua" w:eastAsia="Book Antiqua" w:hAnsi="Book Antiqua" w:cs="Book Antiqua"/>
          <w:color w:val="000000"/>
        </w:rPr>
        <w:t>: 4279-4295 [PMID: 12475952 DOI: 10.1091/mbc.e02-02-0105]</w:t>
      </w:r>
    </w:p>
    <w:p w14:paraId="2B2A6197"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6 </w:t>
      </w:r>
      <w:r w:rsidRPr="00475420">
        <w:rPr>
          <w:rFonts w:ascii="Book Antiqua" w:eastAsia="Book Antiqua" w:hAnsi="Book Antiqua" w:cs="Book Antiqua"/>
          <w:b/>
          <w:bCs/>
          <w:color w:val="000000"/>
        </w:rPr>
        <w:t>Romanov YA</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Svintsitskaya</w:t>
      </w:r>
      <w:proofErr w:type="spellEnd"/>
      <w:r w:rsidRPr="00475420">
        <w:rPr>
          <w:rFonts w:ascii="Book Antiqua" w:eastAsia="Book Antiqua" w:hAnsi="Book Antiqua" w:cs="Book Antiqua"/>
          <w:color w:val="000000"/>
        </w:rPr>
        <w:t xml:space="preserve"> VA, Smirnov VN.</w:t>
      </w:r>
      <w:proofErr w:type="gramEnd"/>
      <w:r w:rsidRPr="00475420">
        <w:rPr>
          <w:rFonts w:ascii="Book Antiqua" w:eastAsia="Book Antiqua" w:hAnsi="Book Antiqua" w:cs="Book Antiqua"/>
          <w:color w:val="000000"/>
        </w:rPr>
        <w:t xml:space="preserve"> </w:t>
      </w:r>
      <w:proofErr w:type="gramStart"/>
      <w:r w:rsidRPr="00475420">
        <w:rPr>
          <w:rFonts w:ascii="Book Antiqua" w:eastAsia="Book Antiqua" w:hAnsi="Book Antiqua" w:cs="Book Antiqua"/>
          <w:color w:val="000000"/>
        </w:rPr>
        <w:t>Searching for alternative sources of postnatal human mesenchymal stem cells: candidate MSC-like cells from umbilical cord.</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Stem Cells</w:t>
      </w:r>
      <w:r w:rsidRPr="00475420">
        <w:rPr>
          <w:rFonts w:ascii="Book Antiqua" w:eastAsia="Book Antiqua" w:hAnsi="Book Antiqua" w:cs="Book Antiqua"/>
          <w:color w:val="000000"/>
        </w:rPr>
        <w:t xml:space="preserve"> 2003; </w:t>
      </w:r>
      <w:r w:rsidRPr="00475420">
        <w:rPr>
          <w:rFonts w:ascii="Book Antiqua" w:eastAsia="Book Antiqua" w:hAnsi="Book Antiqua" w:cs="Book Antiqua"/>
          <w:b/>
          <w:bCs/>
          <w:color w:val="000000"/>
        </w:rPr>
        <w:t>21</w:t>
      </w:r>
      <w:r w:rsidRPr="00475420">
        <w:rPr>
          <w:rFonts w:ascii="Book Antiqua" w:eastAsia="Book Antiqua" w:hAnsi="Book Antiqua" w:cs="Book Antiqua"/>
          <w:color w:val="000000"/>
        </w:rPr>
        <w:t>: 105-110 [PMID: 12529557 DOI: 10.1634/stemcells.21-1-105]</w:t>
      </w:r>
    </w:p>
    <w:p w14:paraId="13EEA4AA"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lastRenderedPageBreak/>
        <w:t xml:space="preserve">7 </w:t>
      </w:r>
      <w:r w:rsidRPr="00475420">
        <w:rPr>
          <w:rFonts w:ascii="Book Antiqua" w:eastAsia="Book Antiqua" w:hAnsi="Book Antiqua" w:cs="Book Antiqua"/>
          <w:b/>
          <w:bCs/>
          <w:color w:val="000000"/>
        </w:rPr>
        <w:t xml:space="preserve">Le </w:t>
      </w:r>
      <w:proofErr w:type="spellStart"/>
      <w:r w:rsidRPr="00475420">
        <w:rPr>
          <w:rFonts w:ascii="Book Antiqua" w:eastAsia="Book Antiqua" w:hAnsi="Book Antiqua" w:cs="Book Antiqua"/>
          <w:b/>
          <w:bCs/>
          <w:color w:val="000000"/>
        </w:rPr>
        <w:t>Douarin</w:t>
      </w:r>
      <w:proofErr w:type="spellEnd"/>
      <w:r w:rsidRPr="00475420">
        <w:rPr>
          <w:rFonts w:ascii="Book Antiqua" w:eastAsia="Book Antiqua" w:hAnsi="Book Antiqua" w:cs="Book Antiqua"/>
          <w:b/>
          <w:bCs/>
          <w:color w:val="000000"/>
        </w:rPr>
        <w:t xml:space="preserve"> NM</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Creuzet</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Couly</w:t>
      </w:r>
      <w:proofErr w:type="spellEnd"/>
      <w:r w:rsidRPr="00475420">
        <w:rPr>
          <w:rFonts w:ascii="Book Antiqua" w:eastAsia="Book Antiqua" w:hAnsi="Book Antiqua" w:cs="Book Antiqua"/>
          <w:color w:val="000000"/>
        </w:rPr>
        <w:t xml:space="preserve"> G, </w:t>
      </w:r>
      <w:proofErr w:type="spellStart"/>
      <w:r w:rsidRPr="00475420">
        <w:rPr>
          <w:rFonts w:ascii="Book Antiqua" w:eastAsia="Book Antiqua" w:hAnsi="Book Antiqua" w:cs="Book Antiqua"/>
          <w:color w:val="000000"/>
        </w:rPr>
        <w:t>Dupin</w:t>
      </w:r>
      <w:proofErr w:type="spellEnd"/>
      <w:r w:rsidRPr="00475420">
        <w:rPr>
          <w:rFonts w:ascii="Book Antiqua" w:eastAsia="Book Antiqua" w:hAnsi="Book Antiqua" w:cs="Book Antiqua"/>
          <w:color w:val="000000"/>
        </w:rPr>
        <w:t xml:space="preserve"> E. Neural crest cell plasticity and its limits.</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Development</w:t>
      </w:r>
      <w:r w:rsidRPr="00475420">
        <w:rPr>
          <w:rFonts w:ascii="Book Antiqua" w:eastAsia="Book Antiqua" w:hAnsi="Book Antiqua" w:cs="Book Antiqua"/>
          <w:color w:val="000000"/>
        </w:rPr>
        <w:t xml:space="preserve"> 2004; </w:t>
      </w:r>
      <w:r w:rsidRPr="00475420">
        <w:rPr>
          <w:rFonts w:ascii="Book Antiqua" w:eastAsia="Book Antiqua" w:hAnsi="Book Antiqua" w:cs="Book Antiqua"/>
          <w:b/>
          <w:bCs/>
          <w:color w:val="000000"/>
        </w:rPr>
        <w:t>131</w:t>
      </w:r>
      <w:r w:rsidRPr="00475420">
        <w:rPr>
          <w:rFonts w:ascii="Book Antiqua" w:eastAsia="Book Antiqua" w:hAnsi="Book Antiqua" w:cs="Book Antiqua"/>
          <w:color w:val="000000"/>
        </w:rPr>
        <w:t>: 4637-4650 [PMID: 15358668 DOI: 10.1242/dev.01350]</w:t>
      </w:r>
    </w:p>
    <w:p w14:paraId="452FDA2F"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8 </w:t>
      </w:r>
      <w:proofErr w:type="spellStart"/>
      <w:r w:rsidRPr="00475420">
        <w:rPr>
          <w:rFonts w:ascii="Book Antiqua" w:eastAsia="Book Antiqua" w:hAnsi="Book Antiqua" w:cs="Book Antiqua"/>
          <w:b/>
          <w:bCs/>
          <w:color w:val="000000"/>
        </w:rPr>
        <w:t>Gronthos</w:t>
      </w:r>
      <w:proofErr w:type="spellEnd"/>
      <w:r w:rsidRPr="00475420">
        <w:rPr>
          <w:rFonts w:ascii="Book Antiqua" w:eastAsia="Book Antiqua" w:hAnsi="Book Antiqua" w:cs="Book Antiqua"/>
          <w:b/>
          <w:bCs/>
          <w:color w:val="000000"/>
        </w:rPr>
        <w:t xml:space="preserve"> S</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Mankani</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Brahim</w:t>
      </w:r>
      <w:proofErr w:type="spellEnd"/>
      <w:r w:rsidRPr="00475420">
        <w:rPr>
          <w:rFonts w:ascii="Book Antiqua" w:eastAsia="Book Antiqua" w:hAnsi="Book Antiqua" w:cs="Book Antiqua"/>
          <w:color w:val="000000"/>
        </w:rPr>
        <w:t xml:space="preserve"> J, Robey PG, Shi S. Postnatal human dental pulp stem cells (DPSCs) </w:t>
      </w:r>
      <w:r w:rsidRPr="00475420">
        <w:rPr>
          <w:rFonts w:ascii="Book Antiqua" w:eastAsia="Book Antiqua" w:hAnsi="Book Antiqua" w:cs="Book Antiqua"/>
          <w:i/>
          <w:iCs/>
          <w:color w:val="000000"/>
        </w:rPr>
        <w:t>in vitro</w:t>
      </w:r>
      <w:r w:rsidRPr="00475420">
        <w:rPr>
          <w:rFonts w:ascii="Book Antiqua" w:eastAsia="Book Antiqua" w:hAnsi="Book Antiqua" w:cs="Book Antiqua"/>
          <w:color w:val="000000"/>
        </w:rPr>
        <w:t xml:space="preserve"> and in vivo.</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Proc Natl </w:t>
      </w:r>
      <w:proofErr w:type="spellStart"/>
      <w:r w:rsidRPr="00475420">
        <w:rPr>
          <w:rFonts w:ascii="Book Antiqua" w:eastAsia="Book Antiqua" w:hAnsi="Book Antiqua" w:cs="Book Antiqua"/>
          <w:i/>
          <w:iCs/>
          <w:color w:val="000000"/>
        </w:rPr>
        <w:t>Acad</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i/>
          <w:iCs/>
          <w:color w:val="000000"/>
        </w:rPr>
        <w:t xml:space="preserve"> U S </w:t>
      </w:r>
      <w:proofErr w:type="gramStart"/>
      <w:r w:rsidRPr="00475420">
        <w:rPr>
          <w:rFonts w:ascii="Book Antiqua" w:eastAsia="Book Antiqua" w:hAnsi="Book Antiqua" w:cs="Book Antiqua"/>
          <w:i/>
          <w:iCs/>
          <w:color w:val="000000"/>
        </w:rPr>
        <w:t>A</w:t>
      </w:r>
      <w:proofErr w:type="gramEnd"/>
      <w:r w:rsidRPr="00475420">
        <w:rPr>
          <w:rFonts w:ascii="Book Antiqua" w:eastAsia="Book Antiqua" w:hAnsi="Book Antiqua" w:cs="Book Antiqua"/>
          <w:color w:val="000000"/>
        </w:rPr>
        <w:t xml:space="preserve"> 2000; </w:t>
      </w:r>
      <w:r w:rsidRPr="00475420">
        <w:rPr>
          <w:rFonts w:ascii="Book Antiqua" w:eastAsia="Book Antiqua" w:hAnsi="Book Antiqua" w:cs="Book Antiqua"/>
          <w:b/>
          <w:bCs/>
          <w:color w:val="000000"/>
        </w:rPr>
        <w:t>97</w:t>
      </w:r>
      <w:r w:rsidRPr="00475420">
        <w:rPr>
          <w:rFonts w:ascii="Book Antiqua" w:eastAsia="Book Antiqua" w:hAnsi="Book Antiqua" w:cs="Book Antiqua"/>
          <w:color w:val="000000"/>
        </w:rPr>
        <w:t>: 13625-13630 [PMID: 11087820 DOI: 10.1073/pnas.240309797]</w:t>
      </w:r>
    </w:p>
    <w:p w14:paraId="57D22167" w14:textId="77777777" w:rsidR="00A77B3E" w:rsidRPr="00475420" w:rsidRDefault="0004273F">
      <w:pPr>
        <w:spacing w:line="360" w:lineRule="auto"/>
        <w:jc w:val="both"/>
      </w:pPr>
      <w:r w:rsidRPr="00475420">
        <w:rPr>
          <w:rFonts w:ascii="Book Antiqua" w:eastAsia="Book Antiqua" w:hAnsi="Book Antiqua" w:cs="Book Antiqua"/>
          <w:color w:val="000000"/>
        </w:rPr>
        <w:t xml:space="preserve">9 </w:t>
      </w:r>
      <w:r w:rsidRPr="00475420">
        <w:rPr>
          <w:rFonts w:ascii="Book Antiqua" w:eastAsia="Book Antiqua" w:hAnsi="Book Antiqua" w:cs="Book Antiqua"/>
          <w:b/>
          <w:bCs/>
          <w:color w:val="000000"/>
        </w:rPr>
        <w:t>Miura M</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Gronthos</w:t>
      </w:r>
      <w:proofErr w:type="spellEnd"/>
      <w:r w:rsidRPr="00475420">
        <w:rPr>
          <w:rFonts w:ascii="Book Antiqua" w:eastAsia="Book Antiqua" w:hAnsi="Book Antiqua" w:cs="Book Antiqua"/>
          <w:color w:val="000000"/>
        </w:rPr>
        <w:t xml:space="preserve"> S, Zhao M, Lu B, Fisher LW, Robey PG, Shi S. SHED: stem cells from human exfoliated deciduous teeth. </w:t>
      </w:r>
      <w:r w:rsidRPr="00475420">
        <w:rPr>
          <w:rFonts w:ascii="Book Antiqua" w:eastAsia="Book Antiqua" w:hAnsi="Book Antiqua" w:cs="Book Antiqua"/>
          <w:i/>
          <w:iCs/>
          <w:color w:val="000000"/>
        </w:rPr>
        <w:t xml:space="preserve">Proc Natl </w:t>
      </w:r>
      <w:proofErr w:type="spellStart"/>
      <w:r w:rsidRPr="00475420">
        <w:rPr>
          <w:rFonts w:ascii="Book Antiqua" w:eastAsia="Book Antiqua" w:hAnsi="Book Antiqua" w:cs="Book Antiqua"/>
          <w:i/>
          <w:iCs/>
          <w:color w:val="000000"/>
        </w:rPr>
        <w:t>Acad</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i/>
          <w:iCs/>
          <w:color w:val="000000"/>
        </w:rPr>
        <w:t xml:space="preserve"> U S </w:t>
      </w:r>
      <w:proofErr w:type="gramStart"/>
      <w:r w:rsidRPr="00475420">
        <w:rPr>
          <w:rFonts w:ascii="Book Antiqua" w:eastAsia="Book Antiqua" w:hAnsi="Book Antiqua" w:cs="Book Antiqua"/>
          <w:i/>
          <w:iCs/>
          <w:color w:val="000000"/>
        </w:rPr>
        <w:t>A</w:t>
      </w:r>
      <w:proofErr w:type="gramEnd"/>
      <w:r w:rsidRPr="00475420">
        <w:rPr>
          <w:rFonts w:ascii="Book Antiqua" w:eastAsia="Book Antiqua" w:hAnsi="Book Antiqua" w:cs="Book Antiqua"/>
          <w:color w:val="000000"/>
        </w:rPr>
        <w:t xml:space="preserve"> 2003; </w:t>
      </w:r>
      <w:r w:rsidRPr="00475420">
        <w:rPr>
          <w:rFonts w:ascii="Book Antiqua" w:eastAsia="Book Antiqua" w:hAnsi="Book Antiqua" w:cs="Book Antiqua"/>
          <w:b/>
          <w:bCs/>
          <w:color w:val="000000"/>
        </w:rPr>
        <w:t>100</w:t>
      </w:r>
      <w:r w:rsidRPr="00475420">
        <w:rPr>
          <w:rFonts w:ascii="Book Antiqua" w:eastAsia="Book Antiqua" w:hAnsi="Book Antiqua" w:cs="Book Antiqua"/>
          <w:color w:val="000000"/>
        </w:rPr>
        <w:t>: 5807-5812 [PMID: 12716973 DOI: 10.1073/pnas.0937635100]</w:t>
      </w:r>
    </w:p>
    <w:p w14:paraId="33584E93"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10 </w:t>
      </w:r>
      <w:proofErr w:type="spellStart"/>
      <w:r w:rsidRPr="00475420">
        <w:rPr>
          <w:rFonts w:ascii="Book Antiqua" w:eastAsia="Book Antiqua" w:hAnsi="Book Antiqua" w:cs="Book Antiqua"/>
          <w:b/>
          <w:bCs/>
          <w:color w:val="000000"/>
        </w:rPr>
        <w:t>Seo</w:t>
      </w:r>
      <w:proofErr w:type="spellEnd"/>
      <w:r w:rsidRPr="00475420">
        <w:rPr>
          <w:rFonts w:ascii="Book Antiqua" w:eastAsia="Book Antiqua" w:hAnsi="Book Antiqua" w:cs="Book Antiqua"/>
          <w:b/>
          <w:bCs/>
          <w:color w:val="000000"/>
        </w:rPr>
        <w:t xml:space="preserve"> BM</w:t>
      </w:r>
      <w:r w:rsidRPr="00475420">
        <w:rPr>
          <w:rFonts w:ascii="Book Antiqua" w:eastAsia="Book Antiqua" w:hAnsi="Book Antiqua" w:cs="Book Antiqua"/>
          <w:color w:val="000000"/>
        </w:rPr>
        <w:t xml:space="preserve">, Miura M, </w:t>
      </w:r>
      <w:proofErr w:type="spellStart"/>
      <w:r w:rsidRPr="00475420">
        <w:rPr>
          <w:rFonts w:ascii="Book Antiqua" w:eastAsia="Book Antiqua" w:hAnsi="Book Antiqua" w:cs="Book Antiqua"/>
          <w:color w:val="000000"/>
        </w:rPr>
        <w:t>Gronthos</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Bartold</w:t>
      </w:r>
      <w:proofErr w:type="spellEnd"/>
      <w:r w:rsidRPr="00475420">
        <w:rPr>
          <w:rFonts w:ascii="Book Antiqua" w:eastAsia="Book Antiqua" w:hAnsi="Book Antiqua" w:cs="Book Antiqua"/>
          <w:color w:val="000000"/>
        </w:rPr>
        <w:t xml:space="preserve"> PM, </w:t>
      </w:r>
      <w:proofErr w:type="spellStart"/>
      <w:r w:rsidRPr="00475420">
        <w:rPr>
          <w:rFonts w:ascii="Book Antiqua" w:eastAsia="Book Antiqua" w:hAnsi="Book Antiqua" w:cs="Book Antiqua"/>
          <w:color w:val="000000"/>
        </w:rPr>
        <w:t>Batouli</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Brahim</w:t>
      </w:r>
      <w:proofErr w:type="spellEnd"/>
      <w:r w:rsidRPr="00475420">
        <w:rPr>
          <w:rFonts w:ascii="Book Antiqua" w:eastAsia="Book Antiqua" w:hAnsi="Book Antiqua" w:cs="Book Antiqua"/>
          <w:color w:val="000000"/>
        </w:rPr>
        <w:t xml:space="preserve"> J, Young M, Robey PG, Wang CY, Shi S. Investigation of multipotent postnatal stem cells from human periodontal ligament. </w:t>
      </w:r>
      <w:r w:rsidRPr="00475420">
        <w:rPr>
          <w:rFonts w:ascii="Book Antiqua" w:eastAsia="Book Antiqua" w:hAnsi="Book Antiqua" w:cs="Book Antiqua"/>
          <w:i/>
          <w:iCs/>
          <w:color w:val="000000"/>
        </w:rPr>
        <w:t>Lancet</w:t>
      </w:r>
      <w:r w:rsidRPr="00475420">
        <w:rPr>
          <w:rFonts w:ascii="Book Antiqua" w:eastAsia="Book Antiqua" w:hAnsi="Book Antiqua" w:cs="Book Antiqua"/>
          <w:color w:val="000000"/>
        </w:rPr>
        <w:t xml:space="preserve"> 2004; </w:t>
      </w:r>
      <w:r w:rsidRPr="00475420">
        <w:rPr>
          <w:rFonts w:ascii="Book Antiqua" w:eastAsia="Book Antiqua" w:hAnsi="Book Antiqua" w:cs="Book Antiqua"/>
          <w:b/>
          <w:bCs/>
          <w:color w:val="000000"/>
        </w:rPr>
        <w:t>364</w:t>
      </w:r>
      <w:r w:rsidRPr="00475420">
        <w:rPr>
          <w:rFonts w:ascii="Book Antiqua" w:eastAsia="Book Antiqua" w:hAnsi="Book Antiqua" w:cs="Book Antiqua"/>
          <w:color w:val="000000"/>
        </w:rPr>
        <w:t>: 149-155 [PMID: 15246727 DOI: 10.1016/S0140-6736(04)16627-0]</w:t>
      </w:r>
    </w:p>
    <w:p w14:paraId="5DCB354B"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11 </w:t>
      </w:r>
      <w:r w:rsidRPr="00475420">
        <w:rPr>
          <w:rFonts w:ascii="Book Antiqua" w:eastAsia="Book Antiqua" w:hAnsi="Book Antiqua" w:cs="Book Antiqua"/>
          <w:b/>
          <w:bCs/>
          <w:color w:val="000000"/>
        </w:rPr>
        <w:t>Zhang Q</w:t>
      </w:r>
      <w:r w:rsidRPr="00475420">
        <w:rPr>
          <w:rFonts w:ascii="Book Antiqua" w:eastAsia="Book Antiqua" w:hAnsi="Book Antiqua" w:cs="Book Antiqua"/>
          <w:color w:val="000000"/>
        </w:rPr>
        <w:t xml:space="preserve">, Shi S, Liu Y, </w:t>
      </w:r>
      <w:proofErr w:type="spellStart"/>
      <w:r w:rsidRPr="00475420">
        <w:rPr>
          <w:rFonts w:ascii="Book Antiqua" w:eastAsia="Book Antiqua" w:hAnsi="Book Antiqua" w:cs="Book Antiqua"/>
          <w:color w:val="000000"/>
        </w:rPr>
        <w:t>Uyanne</w:t>
      </w:r>
      <w:proofErr w:type="spellEnd"/>
      <w:r w:rsidRPr="00475420">
        <w:rPr>
          <w:rFonts w:ascii="Book Antiqua" w:eastAsia="Book Antiqua" w:hAnsi="Book Antiqua" w:cs="Book Antiqua"/>
          <w:color w:val="000000"/>
        </w:rPr>
        <w:t xml:space="preserve"> J, Shi Y, Shi S, Le AD. Mesenchymal stem cells derived from human gingiva are capable of immunomodulatory functions and ameliorate inflammation-related tissue destruction in experimental colitis. </w:t>
      </w:r>
      <w:r w:rsidRPr="00475420">
        <w:rPr>
          <w:rFonts w:ascii="Book Antiqua" w:eastAsia="Book Antiqua" w:hAnsi="Book Antiqua" w:cs="Book Antiqua"/>
          <w:i/>
          <w:iCs/>
          <w:color w:val="000000"/>
        </w:rPr>
        <w:t xml:space="preserve">J </w:t>
      </w:r>
      <w:proofErr w:type="spellStart"/>
      <w:r w:rsidRPr="00475420">
        <w:rPr>
          <w:rFonts w:ascii="Book Antiqua" w:eastAsia="Book Antiqua" w:hAnsi="Book Antiqua" w:cs="Book Antiqua"/>
          <w:i/>
          <w:iCs/>
          <w:color w:val="000000"/>
        </w:rPr>
        <w:t>Immunol</w:t>
      </w:r>
      <w:proofErr w:type="spellEnd"/>
      <w:r w:rsidRPr="00475420">
        <w:rPr>
          <w:rFonts w:ascii="Book Antiqua" w:eastAsia="Book Antiqua" w:hAnsi="Book Antiqua" w:cs="Book Antiqua"/>
          <w:color w:val="000000"/>
        </w:rPr>
        <w:t xml:space="preserve"> 2009; </w:t>
      </w:r>
      <w:r w:rsidRPr="00475420">
        <w:rPr>
          <w:rFonts w:ascii="Book Antiqua" w:eastAsia="Book Antiqua" w:hAnsi="Book Antiqua" w:cs="Book Antiqua"/>
          <w:b/>
          <w:bCs/>
          <w:color w:val="000000"/>
        </w:rPr>
        <w:t>183</w:t>
      </w:r>
      <w:r w:rsidRPr="00475420">
        <w:rPr>
          <w:rFonts w:ascii="Book Antiqua" w:eastAsia="Book Antiqua" w:hAnsi="Book Antiqua" w:cs="Book Antiqua"/>
          <w:color w:val="000000"/>
        </w:rPr>
        <w:t>: 7787-7798 [PMID: 19923445 DOI: 10.4049/jimmunol.0902318]</w:t>
      </w:r>
    </w:p>
    <w:p w14:paraId="57C85A8E"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12 </w:t>
      </w:r>
      <w:r w:rsidRPr="00475420">
        <w:rPr>
          <w:rFonts w:ascii="Book Antiqua" w:eastAsia="Book Antiqua" w:hAnsi="Book Antiqua" w:cs="Book Antiqua"/>
          <w:b/>
          <w:bCs/>
          <w:color w:val="000000"/>
        </w:rPr>
        <w:t>Gomez-Salazar M</w:t>
      </w:r>
      <w:r w:rsidRPr="00475420">
        <w:rPr>
          <w:rFonts w:ascii="Book Antiqua" w:eastAsia="Book Antiqua" w:hAnsi="Book Antiqua" w:cs="Book Antiqua"/>
          <w:color w:val="000000"/>
        </w:rPr>
        <w:t>, Gonzalez-</w:t>
      </w:r>
      <w:proofErr w:type="spellStart"/>
      <w:r w:rsidRPr="00475420">
        <w:rPr>
          <w:rFonts w:ascii="Book Antiqua" w:eastAsia="Book Antiqua" w:hAnsi="Book Antiqua" w:cs="Book Antiqua"/>
          <w:color w:val="000000"/>
        </w:rPr>
        <w:t>Galofre</w:t>
      </w:r>
      <w:proofErr w:type="spellEnd"/>
      <w:r w:rsidRPr="00475420">
        <w:rPr>
          <w:rFonts w:ascii="Book Antiqua" w:eastAsia="Book Antiqua" w:hAnsi="Book Antiqua" w:cs="Book Antiqua"/>
          <w:color w:val="000000"/>
        </w:rPr>
        <w:t xml:space="preserve"> ZN, </w:t>
      </w:r>
      <w:proofErr w:type="spellStart"/>
      <w:r w:rsidRPr="00475420">
        <w:rPr>
          <w:rFonts w:ascii="Book Antiqua" w:eastAsia="Book Antiqua" w:hAnsi="Book Antiqua" w:cs="Book Antiqua"/>
          <w:color w:val="000000"/>
        </w:rPr>
        <w:t>Casamitjana</w:t>
      </w:r>
      <w:proofErr w:type="spellEnd"/>
      <w:r w:rsidRPr="00475420">
        <w:rPr>
          <w:rFonts w:ascii="Book Antiqua" w:eastAsia="Book Antiqua" w:hAnsi="Book Antiqua" w:cs="Book Antiqua"/>
          <w:color w:val="000000"/>
        </w:rPr>
        <w:t xml:space="preserve"> J, </w:t>
      </w:r>
      <w:proofErr w:type="spellStart"/>
      <w:r w:rsidRPr="00475420">
        <w:rPr>
          <w:rFonts w:ascii="Book Antiqua" w:eastAsia="Book Antiqua" w:hAnsi="Book Antiqua" w:cs="Book Antiqua"/>
          <w:color w:val="000000"/>
        </w:rPr>
        <w:t>Crisan</w:t>
      </w:r>
      <w:proofErr w:type="spellEnd"/>
      <w:r w:rsidRPr="00475420">
        <w:rPr>
          <w:rFonts w:ascii="Book Antiqua" w:eastAsia="Book Antiqua" w:hAnsi="Book Antiqua" w:cs="Book Antiqua"/>
          <w:color w:val="000000"/>
        </w:rPr>
        <w:t xml:space="preserve"> M, James AW, </w:t>
      </w:r>
      <w:proofErr w:type="spellStart"/>
      <w:r w:rsidRPr="00475420">
        <w:rPr>
          <w:rFonts w:ascii="Book Antiqua" w:eastAsia="Book Antiqua" w:hAnsi="Book Antiqua" w:cs="Book Antiqua"/>
          <w:color w:val="000000"/>
        </w:rPr>
        <w:t>Péault</w:t>
      </w:r>
      <w:proofErr w:type="spellEnd"/>
      <w:r w:rsidRPr="00475420">
        <w:rPr>
          <w:rFonts w:ascii="Book Antiqua" w:eastAsia="Book Antiqua" w:hAnsi="Book Antiqua" w:cs="Book Antiqua"/>
          <w:color w:val="000000"/>
        </w:rPr>
        <w:t xml:space="preserve"> B. Five Decades Later, Are Mesenchymal Stem Cells Still Relevant? </w:t>
      </w:r>
      <w:r w:rsidRPr="00475420">
        <w:rPr>
          <w:rFonts w:ascii="Book Antiqua" w:eastAsia="Book Antiqua" w:hAnsi="Book Antiqua" w:cs="Book Antiqua"/>
          <w:i/>
          <w:iCs/>
          <w:color w:val="000000"/>
        </w:rPr>
        <w:t xml:space="preserve">Front </w:t>
      </w:r>
      <w:proofErr w:type="spellStart"/>
      <w:r w:rsidRPr="00475420">
        <w:rPr>
          <w:rFonts w:ascii="Book Antiqua" w:eastAsia="Book Antiqua" w:hAnsi="Book Antiqua" w:cs="Book Antiqua"/>
          <w:i/>
          <w:iCs/>
          <w:color w:val="000000"/>
        </w:rPr>
        <w:t>Bioeng</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Biotechnol</w:t>
      </w:r>
      <w:proofErr w:type="spellEnd"/>
      <w:r w:rsidRPr="00475420">
        <w:rPr>
          <w:rFonts w:ascii="Book Antiqua" w:eastAsia="Book Antiqua" w:hAnsi="Book Antiqua" w:cs="Book Antiqua"/>
          <w:color w:val="000000"/>
        </w:rPr>
        <w:t xml:space="preserve"> 2020; </w:t>
      </w:r>
      <w:r w:rsidRPr="00475420">
        <w:rPr>
          <w:rFonts w:ascii="Book Antiqua" w:eastAsia="Book Antiqua" w:hAnsi="Book Antiqua" w:cs="Book Antiqua"/>
          <w:b/>
          <w:bCs/>
          <w:color w:val="000000"/>
        </w:rPr>
        <w:t>8</w:t>
      </w:r>
      <w:r w:rsidRPr="00475420">
        <w:rPr>
          <w:rFonts w:ascii="Book Antiqua" w:eastAsia="Book Antiqua" w:hAnsi="Book Antiqua" w:cs="Book Antiqua"/>
          <w:color w:val="000000"/>
        </w:rPr>
        <w:t>: 148 [PMID: 32185170 DOI: 10.3389/fbioe.2020.00148]</w:t>
      </w:r>
    </w:p>
    <w:p w14:paraId="3C46F16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13 </w:t>
      </w:r>
      <w:proofErr w:type="spellStart"/>
      <w:r w:rsidRPr="00475420">
        <w:rPr>
          <w:rFonts w:ascii="Book Antiqua" w:eastAsia="Book Antiqua" w:hAnsi="Book Antiqua" w:cs="Book Antiqua"/>
          <w:b/>
          <w:bCs/>
          <w:color w:val="000000"/>
        </w:rPr>
        <w:t>Dominici</w:t>
      </w:r>
      <w:proofErr w:type="spellEnd"/>
      <w:r w:rsidRPr="00475420">
        <w:rPr>
          <w:rFonts w:ascii="Book Antiqua" w:eastAsia="Book Antiqua" w:hAnsi="Book Antiqua" w:cs="Book Antiqua"/>
          <w:b/>
          <w:bCs/>
          <w:color w:val="000000"/>
        </w:rPr>
        <w:t xml:space="preserve"> M</w:t>
      </w:r>
      <w:r w:rsidRPr="00475420">
        <w:rPr>
          <w:rFonts w:ascii="Book Antiqua" w:eastAsia="Book Antiqua" w:hAnsi="Book Antiqua" w:cs="Book Antiqua"/>
          <w:color w:val="000000"/>
        </w:rPr>
        <w:t xml:space="preserve">, Le Blanc K, Mueller I, </w:t>
      </w:r>
      <w:proofErr w:type="spellStart"/>
      <w:r w:rsidRPr="00475420">
        <w:rPr>
          <w:rFonts w:ascii="Book Antiqua" w:eastAsia="Book Antiqua" w:hAnsi="Book Antiqua" w:cs="Book Antiqua"/>
          <w:color w:val="000000"/>
        </w:rPr>
        <w:t>Slaper-Cortenbach</w:t>
      </w:r>
      <w:proofErr w:type="spellEnd"/>
      <w:r w:rsidRPr="00475420">
        <w:rPr>
          <w:rFonts w:ascii="Book Antiqua" w:eastAsia="Book Antiqua" w:hAnsi="Book Antiqua" w:cs="Book Antiqua"/>
          <w:color w:val="000000"/>
        </w:rPr>
        <w:t xml:space="preserve"> I, Marini F, Krause D, Deans R, Keating A, </w:t>
      </w:r>
      <w:proofErr w:type="spellStart"/>
      <w:r w:rsidRPr="00475420">
        <w:rPr>
          <w:rFonts w:ascii="Book Antiqua" w:eastAsia="Book Antiqua" w:hAnsi="Book Antiqua" w:cs="Book Antiqua"/>
          <w:color w:val="000000"/>
        </w:rPr>
        <w:t>Prockop</w:t>
      </w:r>
      <w:proofErr w:type="spellEnd"/>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Dj</w:t>
      </w:r>
      <w:proofErr w:type="spellEnd"/>
      <w:r w:rsidRPr="00475420">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Pr="00475420">
        <w:rPr>
          <w:rFonts w:ascii="Book Antiqua" w:eastAsia="Book Antiqua" w:hAnsi="Book Antiqua" w:cs="Book Antiqua"/>
          <w:i/>
          <w:iCs/>
          <w:color w:val="000000"/>
        </w:rPr>
        <w:t>Cytotherapy</w:t>
      </w:r>
      <w:proofErr w:type="spellEnd"/>
      <w:r w:rsidRPr="00475420">
        <w:rPr>
          <w:rFonts w:ascii="Book Antiqua" w:eastAsia="Book Antiqua" w:hAnsi="Book Antiqua" w:cs="Book Antiqua"/>
          <w:color w:val="000000"/>
        </w:rPr>
        <w:t xml:space="preserve"> 2006; </w:t>
      </w:r>
      <w:r w:rsidRPr="00475420">
        <w:rPr>
          <w:rFonts w:ascii="Book Antiqua" w:eastAsia="Book Antiqua" w:hAnsi="Book Antiqua" w:cs="Book Antiqua"/>
          <w:b/>
          <w:bCs/>
          <w:color w:val="000000"/>
        </w:rPr>
        <w:t>8</w:t>
      </w:r>
      <w:r w:rsidRPr="00475420">
        <w:rPr>
          <w:rFonts w:ascii="Book Antiqua" w:eastAsia="Book Antiqua" w:hAnsi="Book Antiqua" w:cs="Book Antiqua"/>
          <w:color w:val="000000"/>
        </w:rPr>
        <w:t>: 315-317 [PMID: 16923606 DOI: 10.1080/14653240600855905]</w:t>
      </w:r>
    </w:p>
    <w:p w14:paraId="08A79A8B" w14:textId="16C695B8" w:rsidR="00A77B3E" w:rsidRPr="00475420" w:rsidRDefault="0004273F">
      <w:pPr>
        <w:spacing w:line="360" w:lineRule="auto"/>
        <w:jc w:val="both"/>
        <w:rPr>
          <w:lang w:eastAsia="zh-CN"/>
        </w:rPr>
      </w:pPr>
      <w:r w:rsidRPr="00475420">
        <w:rPr>
          <w:rFonts w:ascii="Book Antiqua" w:eastAsia="Book Antiqua" w:hAnsi="Book Antiqua" w:cs="Book Antiqua"/>
          <w:color w:val="000000"/>
        </w:rPr>
        <w:t>14</w:t>
      </w:r>
      <w:r w:rsidR="00843070" w:rsidRPr="00475420">
        <w:rPr>
          <w:rFonts w:ascii="Book Antiqua" w:hAnsi="Book Antiqua" w:cs="Book Antiqua"/>
          <w:color w:val="000000"/>
          <w:lang w:eastAsia="zh-CN"/>
        </w:rPr>
        <w:t xml:space="preserve"> </w:t>
      </w:r>
      <w:r w:rsidRPr="00475420">
        <w:rPr>
          <w:rFonts w:ascii="Book Antiqua" w:eastAsia="Book Antiqua" w:hAnsi="Book Antiqua" w:cs="Book Antiqua"/>
          <w:b/>
          <w:color w:val="000000"/>
        </w:rPr>
        <w:t>El Haddad N</w:t>
      </w:r>
      <w:r w:rsidRPr="00475420">
        <w:rPr>
          <w:rFonts w:ascii="Book Antiqua" w:eastAsia="Book Antiqua" w:hAnsi="Book Antiqua" w:cs="Book Antiqua"/>
          <w:color w:val="000000"/>
        </w:rPr>
        <w:t xml:space="preserve">. Mesenchymal Stem Cells: Immunology and Therapeutics Benefits. </w:t>
      </w:r>
      <w:r w:rsidRPr="00475420">
        <w:rPr>
          <w:rFonts w:ascii="Book Antiqua" w:eastAsia="Book Antiqua" w:hAnsi="Book Antiqua" w:cs="Book Antiqua"/>
          <w:i/>
          <w:color w:val="000000"/>
        </w:rPr>
        <w:t>Intech</w:t>
      </w:r>
      <w:r w:rsidR="00853C18" w:rsidRPr="00475420">
        <w:rPr>
          <w:rFonts w:ascii="Book Antiqua" w:eastAsia="Book Antiqua" w:hAnsi="Book Antiqua" w:cs="Book Antiqua"/>
          <w:i/>
          <w:color w:val="000000"/>
        </w:rPr>
        <w:t xml:space="preserve"> </w:t>
      </w:r>
      <w:r w:rsidRPr="00475420">
        <w:rPr>
          <w:rFonts w:ascii="Book Antiqua" w:eastAsia="Book Antiqua" w:hAnsi="Book Antiqua" w:cs="Book Antiqua"/>
          <w:i/>
          <w:color w:val="000000"/>
        </w:rPr>
        <w:t>Open</w:t>
      </w:r>
      <w:r w:rsidR="00843070"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2010</w:t>
      </w:r>
      <w:r w:rsidR="00843070" w:rsidRPr="00475420">
        <w:rPr>
          <w:rFonts w:ascii="Book Antiqua" w:hAnsi="Book Antiqua" w:cs="Book Antiqua"/>
          <w:color w:val="000000"/>
          <w:lang w:eastAsia="zh-CN"/>
        </w:rPr>
        <w:t xml:space="preserve"> [</w:t>
      </w:r>
      <w:r w:rsidRPr="00475420">
        <w:rPr>
          <w:rFonts w:ascii="Book Antiqua" w:eastAsia="Book Antiqua" w:hAnsi="Book Antiqua" w:cs="Book Antiqua"/>
          <w:color w:val="000000"/>
        </w:rPr>
        <w:t>D</w:t>
      </w:r>
      <w:r w:rsidR="00843070" w:rsidRPr="00475420">
        <w:rPr>
          <w:rFonts w:ascii="Book Antiqua" w:eastAsia="Book Antiqua" w:hAnsi="Book Antiqua" w:cs="Book Antiqua"/>
          <w:color w:val="000000"/>
        </w:rPr>
        <w:t>OI</w:t>
      </w:r>
      <w:r w:rsidRPr="00475420">
        <w:rPr>
          <w:rFonts w:ascii="Book Antiqua" w:eastAsia="Book Antiqua" w:hAnsi="Book Antiqua" w:cs="Book Antiqua"/>
          <w:color w:val="000000"/>
        </w:rPr>
        <w:t>: 10.5772/21933</w:t>
      </w:r>
      <w:r w:rsidR="00843070" w:rsidRPr="00475420">
        <w:rPr>
          <w:rFonts w:ascii="Book Antiqua" w:hAnsi="Book Antiqua" w:cs="Book Antiqua"/>
          <w:color w:val="000000"/>
          <w:lang w:eastAsia="zh-CN"/>
        </w:rPr>
        <w:t>]</w:t>
      </w:r>
    </w:p>
    <w:p w14:paraId="20E07AB9"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15 </w:t>
      </w:r>
      <w:r w:rsidRPr="00475420">
        <w:rPr>
          <w:rFonts w:ascii="Book Antiqua" w:eastAsia="Book Antiqua" w:hAnsi="Book Antiqua" w:cs="Book Antiqua"/>
          <w:b/>
          <w:bCs/>
          <w:color w:val="000000"/>
        </w:rPr>
        <w:t>Wang Y</w:t>
      </w:r>
      <w:r w:rsidRPr="00475420">
        <w:rPr>
          <w:rFonts w:ascii="Book Antiqua" w:eastAsia="Book Antiqua" w:hAnsi="Book Antiqua" w:cs="Book Antiqua"/>
          <w:color w:val="000000"/>
        </w:rPr>
        <w:t xml:space="preserve">, Tian M, Wang F, </w:t>
      </w:r>
      <w:proofErr w:type="spellStart"/>
      <w:r w:rsidRPr="00475420">
        <w:rPr>
          <w:rFonts w:ascii="Book Antiqua" w:eastAsia="Book Antiqua" w:hAnsi="Book Antiqua" w:cs="Book Antiqua"/>
          <w:color w:val="000000"/>
        </w:rPr>
        <w:t>Heng</w:t>
      </w:r>
      <w:proofErr w:type="spellEnd"/>
      <w:r w:rsidRPr="00475420">
        <w:rPr>
          <w:rFonts w:ascii="Book Antiqua" w:eastAsia="Book Antiqua" w:hAnsi="Book Antiqua" w:cs="Book Antiqua"/>
          <w:color w:val="000000"/>
        </w:rPr>
        <w:t xml:space="preserve"> BC, Zhou J, </w:t>
      </w:r>
      <w:proofErr w:type="spellStart"/>
      <w:r w:rsidRPr="00475420">
        <w:rPr>
          <w:rFonts w:ascii="Book Antiqua" w:eastAsia="Book Antiqua" w:hAnsi="Book Antiqua" w:cs="Book Antiqua"/>
          <w:color w:val="000000"/>
        </w:rPr>
        <w:t>Cai</w:t>
      </w:r>
      <w:proofErr w:type="spellEnd"/>
      <w:r w:rsidRPr="00475420">
        <w:rPr>
          <w:rFonts w:ascii="Book Antiqua" w:eastAsia="Book Antiqua" w:hAnsi="Book Antiqua" w:cs="Book Antiqua"/>
          <w:color w:val="000000"/>
        </w:rPr>
        <w:t xml:space="preserve"> Z, Liu H. Understanding the Immunological Mechanisms of Mesenchymal Stem Cells in Allogeneic Transplantation: </w:t>
      </w:r>
      <w:r w:rsidRPr="00475420">
        <w:rPr>
          <w:rFonts w:ascii="Book Antiqua" w:eastAsia="Book Antiqua" w:hAnsi="Book Antiqua" w:cs="Book Antiqua"/>
          <w:color w:val="000000"/>
        </w:rPr>
        <w:lastRenderedPageBreak/>
        <w:t xml:space="preserve">From the Aspect of Major Histocompatibility Complex Class I. </w:t>
      </w:r>
      <w:r w:rsidRPr="00475420">
        <w:rPr>
          <w:rFonts w:ascii="Book Antiqua" w:eastAsia="Book Antiqua" w:hAnsi="Book Antiqua" w:cs="Book Antiqua"/>
          <w:i/>
          <w:iCs/>
          <w:color w:val="000000"/>
        </w:rPr>
        <w:t>Stem Cells Dev</w:t>
      </w:r>
      <w:r w:rsidRPr="00475420">
        <w:rPr>
          <w:rFonts w:ascii="Book Antiqua" w:eastAsia="Book Antiqua" w:hAnsi="Book Antiqua" w:cs="Book Antiqua"/>
          <w:color w:val="000000"/>
        </w:rPr>
        <w:t xml:space="preserve"> 2019; </w:t>
      </w:r>
      <w:r w:rsidRPr="00475420">
        <w:rPr>
          <w:rFonts w:ascii="Book Antiqua" w:eastAsia="Book Antiqua" w:hAnsi="Book Antiqua" w:cs="Book Antiqua"/>
          <w:b/>
          <w:bCs/>
          <w:color w:val="000000"/>
        </w:rPr>
        <w:t>28</w:t>
      </w:r>
      <w:r w:rsidRPr="00475420">
        <w:rPr>
          <w:rFonts w:ascii="Book Antiqua" w:eastAsia="Book Antiqua" w:hAnsi="Book Antiqua" w:cs="Book Antiqua"/>
          <w:color w:val="000000"/>
        </w:rPr>
        <w:t>: 1141-1150 [PMID: 31215341 DOI: 10.1089/scd.2018.0256]</w:t>
      </w:r>
    </w:p>
    <w:p w14:paraId="5ED0D5D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16 </w:t>
      </w:r>
      <w:r w:rsidRPr="00475420">
        <w:rPr>
          <w:rFonts w:ascii="Book Antiqua" w:eastAsia="Book Antiqua" w:hAnsi="Book Antiqua" w:cs="Book Antiqua"/>
          <w:b/>
          <w:bCs/>
          <w:color w:val="000000"/>
        </w:rPr>
        <w:t>Gonzalo-Gil E</w:t>
      </w:r>
      <w:r w:rsidRPr="00475420">
        <w:rPr>
          <w:rFonts w:ascii="Book Antiqua" w:eastAsia="Book Antiqua" w:hAnsi="Book Antiqua" w:cs="Book Antiqua"/>
          <w:color w:val="000000"/>
        </w:rPr>
        <w:t xml:space="preserve">, Pérez-Lorenzo MJ, Galindo M, </w:t>
      </w:r>
      <w:proofErr w:type="spellStart"/>
      <w:r w:rsidRPr="00475420">
        <w:rPr>
          <w:rFonts w:ascii="Book Antiqua" w:eastAsia="Book Antiqua" w:hAnsi="Book Antiqua" w:cs="Book Antiqua"/>
          <w:color w:val="000000"/>
        </w:rPr>
        <w:t>Díaz</w:t>
      </w:r>
      <w:proofErr w:type="spellEnd"/>
      <w:r w:rsidRPr="00475420">
        <w:rPr>
          <w:rFonts w:ascii="Book Antiqua" w:eastAsia="Book Antiqua" w:hAnsi="Book Antiqua" w:cs="Book Antiqua"/>
          <w:color w:val="000000"/>
        </w:rPr>
        <w:t xml:space="preserve"> de la Guardia R, </w:t>
      </w:r>
      <w:proofErr w:type="spellStart"/>
      <w:r w:rsidRPr="00475420">
        <w:rPr>
          <w:rFonts w:ascii="Book Antiqua" w:eastAsia="Book Antiqua" w:hAnsi="Book Antiqua" w:cs="Book Antiqua"/>
          <w:color w:val="000000"/>
        </w:rPr>
        <w:t>López-Millán</w:t>
      </w:r>
      <w:proofErr w:type="spellEnd"/>
      <w:r w:rsidRPr="00475420">
        <w:rPr>
          <w:rFonts w:ascii="Book Antiqua" w:eastAsia="Book Antiqua" w:hAnsi="Book Antiqua" w:cs="Book Antiqua"/>
          <w:color w:val="000000"/>
        </w:rPr>
        <w:t xml:space="preserve"> B, Bueno C, Menéndez P, </w:t>
      </w:r>
      <w:proofErr w:type="spellStart"/>
      <w:r w:rsidRPr="00475420">
        <w:rPr>
          <w:rFonts w:ascii="Book Antiqua" w:eastAsia="Book Antiqua" w:hAnsi="Book Antiqua" w:cs="Book Antiqua"/>
          <w:color w:val="000000"/>
        </w:rPr>
        <w:t>Pablos</w:t>
      </w:r>
      <w:proofErr w:type="spellEnd"/>
      <w:r w:rsidRPr="00475420">
        <w:rPr>
          <w:rFonts w:ascii="Book Antiqua" w:eastAsia="Book Antiqua" w:hAnsi="Book Antiqua" w:cs="Book Antiqua"/>
          <w:color w:val="000000"/>
        </w:rPr>
        <w:t xml:space="preserve"> JL, </w:t>
      </w:r>
      <w:proofErr w:type="spellStart"/>
      <w:r w:rsidRPr="00475420">
        <w:rPr>
          <w:rFonts w:ascii="Book Antiqua" w:eastAsia="Book Antiqua" w:hAnsi="Book Antiqua" w:cs="Book Antiqua"/>
          <w:color w:val="000000"/>
        </w:rPr>
        <w:t>Criado</w:t>
      </w:r>
      <w:proofErr w:type="spellEnd"/>
      <w:r w:rsidRPr="00475420">
        <w:rPr>
          <w:rFonts w:ascii="Book Antiqua" w:eastAsia="Book Antiqua" w:hAnsi="Book Antiqua" w:cs="Book Antiqua"/>
          <w:color w:val="000000"/>
        </w:rPr>
        <w:t xml:space="preserve"> G. Human embryonic stem cell-derived mesenchymal stromal cells ameliorate collagen-induced arthritis by inducing host-derived </w:t>
      </w:r>
      <w:proofErr w:type="spellStart"/>
      <w:r w:rsidRPr="00475420">
        <w:rPr>
          <w:rFonts w:ascii="Book Antiqua" w:eastAsia="Book Antiqua" w:hAnsi="Book Antiqua" w:cs="Book Antiqua"/>
          <w:color w:val="000000"/>
        </w:rPr>
        <w:t>indoleamine</w:t>
      </w:r>
      <w:proofErr w:type="spellEnd"/>
      <w:r w:rsidRPr="00475420">
        <w:rPr>
          <w:rFonts w:ascii="Book Antiqua" w:eastAsia="Book Antiqua" w:hAnsi="Book Antiqua" w:cs="Book Antiqua"/>
          <w:color w:val="000000"/>
        </w:rPr>
        <w:t xml:space="preserve"> 2,3 dioxygenase. </w:t>
      </w:r>
      <w:r w:rsidRPr="00475420">
        <w:rPr>
          <w:rFonts w:ascii="Book Antiqua" w:eastAsia="Book Antiqua" w:hAnsi="Book Antiqua" w:cs="Book Antiqua"/>
          <w:i/>
          <w:iCs/>
          <w:color w:val="000000"/>
        </w:rPr>
        <w:t xml:space="preserve">Arthritis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18</w:t>
      </w:r>
      <w:r w:rsidRPr="00475420">
        <w:rPr>
          <w:rFonts w:ascii="Book Antiqua" w:eastAsia="Book Antiqua" w:hAnsi="Book Antiqua" w:cs="Book Antiqua"/>
          <w:color w:val="000000"/>
        </w:rPr>
        <w:t>: 77 [PMID: 27036118 DOI: 10.1186/s13075-016-0979-0]</w:t>
      </w:r>
    </w:p>
    <w:p w14:paraId="0CA8494A"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17 </w:t>
      </w:r>
      <w:r w:rsidRPr="00475420">
        <w:rPr>
          <w:rFonts w:ascii="Book Antiqua" w:eastAsia="Book Antiqua" w:hAnsi="Book Antiqua" w:cs="Book Antiqua"/>
          <w:b/>
          <w:bCs/>
          <w:color w:val="000000"/>
        </w:rPr>
        <w:t>Wang D</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Niu</w:t>
      </w:r>
      <w:proofErr w:type="spellEnd"/>
      <w:r w:rsidRPr="00475420">
        <w:rPr>
          <w:rFonts w:ascii="Book Antiqua" w:eastAsia="Book Antiqua" w:hAnsi="Book Antiqua" w:cs="Book Antiqua"/>
          <w:color w:val="000000"/>
        </w:rPr>
        <w:t xml:space="preserve"> L, Feng X, Yuan X, Zhao S, Zhang H, Liang J, Zhao C, Wang H, Hua B, Sun L. Long-term safety of umbilical cord mesenchymal stem cells transplantation for systemic lupus erythematosus: a 6-year follow-up study. </w:t>
      </w:r>
      <w:proofErr w:type="spellStart"/>
      <w:r w:rsidRPr="00475420">
        <w:rPr>
          <w:rFonts w:ascii="Book Antiqua" w:eastAsia="Book Antiqua" w:hAnsi="Book Antiqua" w:cs="Book Antiqua"/>
          <w:i/>
          <w:iCs/>
          <w:color w:val="000000"/>
        </w:rPr>
        <w:t>Clin</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Exp</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17</w:t>
      </w:r>
      <w:r w:rsidRPr="00475420">
        <w:rPr>
          <w:rFonts w:ascii="Book Antiqua" w:eastAsia="Book Antiqua" w:hAnsi="Book Antiqua" w:cs="Book Antiqua"/>
          <w:color w:val="000000"/>
        </w:rPr>
        <w:t>: 333-340 [PMID: 27270729 DOI: 10.1007/s10238-016-0427-0]</w:t>
      </w:r>
    </w:p>
    <w:p w14:paraId="2F10477E"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18 </w:t>
      </w:r>
      <w:proofErr w:type="spellStart"/>
      <w:r w:rsidRPr="00475420">
        <w:rPr>
          <w:rFonts w:ascii="Book Antiqua" w:eastAsia="Book Antiqua" w:hAnsi="Book Antiqua" w:cs="Book Antiqua"/>
          <w:b/>
          <w:bCs/>
          <w:color w:val="000000"/>
        </w:rPr>
        <w:t>Moravej</w:t>
      </w:r>
      <w:proofErr w:type="spellEnd"/>
      <w:r w:rsidRPr="00475420">
        <w:rPr>
          <w:rFonts w:ascii="Book Antiqua" w:eastAsia="Book Antiqua" w:hAnsi="Book Antiqua" w:cs="Book Antiqua"/>
          <w:b/>
          <w:bCs/>
          <w:color w:val="000000"/>
        </w:rPr>
        <w:t xml:space="preserve"> A</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Geramizadeh</w:t>
      </w:r>
      <w:proofErr w:type="spellEnd"/>
      <w:r w:rsidRPr="00475420">
        <w:rPr>
          <w:rFonts w:ascii="Book Antiqua" w:eastAsia="Book Antiqua" w:hAnsi="Book Antiqua" w:cs="Book Antiqua"/>
          <w:color w:val="000000"/>
        </w:rPr>
        <w:t xml:space="preserve"> B, </w:t>
      </w:r>
      <w:proofErr w:type="spellStart"/>
      <w:r w:rsidRPr="00475420">
        <w:rPr>
          <w:rFonts w:ascii="Book Antiqua" w:eastAsia="Book Antiqua" w:hAnsi="Book Antiqua" w:cs="Book Antiqua"/>
          <w:color w:val="000000"/>
        </w:rPr>
        <w:t>Azarpira</w:t>
      </w:r>
      <w:proofErr w:type="spellEnd"/>
      <w:r w:rsidRPr="00475420">
        <w:rPr>
          <w:rFonts w:ascii="Book Antiqua" w:eastAsia="Book Antiqua" w:hAnsi="Book Antiqua" w:cs="Book Antiqua"/>
          <w:color w:val="000000"/>
        </w:rPr>
        <w:t xml:space="preserve"> N, </w:t>
      </w:r>
      <w:proofErr w:type="spellStart"/>
      <w:r w:rsidRPr="00475420">
        <w:rPr>
          <w:rFonts w:ascii="Book Antiqua" w:eastAsia="Book Antiqua" w:hAnsi="Book Antiqua" w:cs="Book Antiqua"/>
          <w:color w:val="000000"/>
        </w:rPr>
        <w:t>Zarnani</w:t>
      </w:r>
      <w:proofErr w:type="spellEnd"/>
      <w:r w:rsidRPr="00475420">
        <w:rPr>
          <w:rFonts w:ascii="Book Antiqua" w:eastAsia="Book Antiqua" w:hAnsi="Book Antiqua" w:cs="Book Antiqua"/>
          <w:color w:val="000000"/>
        </w:rPr>
        <w:t xml:space="preserve"> AH, </w:t>
      </w:r>
      <w:proofErr w:type="spellStart"/>
      <w:r w:rsidRPr="00475420">
        <w:rPr>
          <w:rFonts w:ascii="Book Antiqua" w:eastAsia="Book Antiqua" w:hAnsi="Book Antiqua" w:cs="Book Antiqua"/>
          <w:color w:val="000000"/>
        </w:rPr>
        <w:t>Yaghobi</w:t>
      </w:r>
      <w:proofErr w:type="spellEnd"/>
      <w:r w:rsidRPr="00475420">
        <w:rPr>
          <w:rFonts w:ascii="Book Antiqua" w:eastAsia="Book Antiqua" w:hAnsi="Book Antiqua" w:cs="Book Antiqua"/>
          <w:color w:val="000000"/>
        </w:rPr>
        <w:t xml:space="preserve"> R, </w:t>
      </w:r>
      <w:proofErr w:type="spellStart"/>
      <w:r w:rsidRPr="00475420">
        <w:rPr>
          <w:rFonts w:ascii="Book Antiqua" w:eastAsia="Book Antiqua" w:hAnsi="Book Antiqua" w:cs="Book Antiqua"/>
          <w:color w:val="000000"/>
        </w:rPr>
        <w:t>Kalani</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Khosravi</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Kouhpayeh</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Karimi</w:t>
      </w:r>
      <w:proofErr w:type="spellEnd"/>
      <w:r w:rsidRPr="00475420">
        <w:rPr>
          <w:rFonts w:ascii="Book Antiqua" w:eastAsia="Book Antiqua" w:hAnsi="Book Antiqua" w:cs="Book Antiqua"/>
          <w:color w:val="000000"/>
        </w:rPr>
        <w:t xml:space="preserve"> MH. Mesenchymal stem cells increase skin graft survival time and up-regulate PD-L1 expression in </w:t>
      </w:r>
      <w:proofErr w:type="spellStart"/>
      <w:r w:rsidRPr="00475420">
        <w:rPr>
          <w:rFonts w:ascii="Book Antiqua" w:eastAsia="Book Antiqua" w:hAnsi="Book Antiqua" w:cs="Book Antiqua"/>
          <w:color w:val="000000"/>
        </w:rPr>
        <w:t>splenocytes</w:t>
      </w:r>
      <w:proofErr w:type="spellEnd"/>
      <w:r w:rsidRPr="00475420">
        <w:rPr>
          <w:rFonts w:ascii="Book Antiqua" w:eastAsia="Book Antiqua" w:hAnsi="Book Antiqua" w:cs="Book Antiqua"/>
          <w:color w:val="000000"/>
        </w:rPr>
        <w:t xml:space="preserve"> of mice. </w:t>
      </w:r>
      <w:proofErr w:type="spellStart"/>
      <w:r w:rsidRPr="00475420">
        <w:rPr>
          <w:rFonts w:ascii="Book Antiqua" w:eastAsia="Book Antiqua" w:hAnsi="Book Antiqua" w:cs="Book Antiqua"/>
          <w:i/>
          <w:iCs/>
          <w:color w:val="000000"/>
        </w:rPr>
        <w:t>Immunol</w:t>
      </w:r>
      <w:proofErr w:type="spellEnd"/>
      <w:r w:rsidRPr="00475420">
        <w:rPr>
          <w:rFonts w:ascii="Book Antiqua" w:eastAsia="Book Antiqua" w:hAnsi="Book Antiqua" w:cs="Book Antiqua"/>
          <w:i/>
          <w:iCs/>
          <w:color w:val="000000"/>
        </w:rPr>
        <w:t xml:space="preserve"> Lett</w:t>
      </w:r>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182</w:t>
      </w:r>
      <w:r w:rsidRPr="00475420">
        <w:rPr>
          <w:rFonts w:ascii="Book Antiqua" w:eastAsia="Book Antiqua" w:hAnsi="Book Antiqua" w:cs="Book Antiqua"/>
          <w:color w:val="000000"/>
        </w:rPr>
        <w:t>: 39-49 [PMID: 28069488 DOI: 10.1016/j.imlet.2017.01.005]</w:t>
      </w:r>
    </w:p>
    <w:p w14:paraId="1E937BAD" w14:textId="77777777" w:rsidR="00A77B3E" w:rsidRPr="00475420" w:rsidRDefault="0004273F">
      <w:pPr>
        <w:spacing w:line="360" w:lineRule="auto"/>
        <w:jc w:val="both"/>
      </w:pPr>
      <w:r w:rsidRPr="00475420">
        <w:rPr>
          <w:rFonts w:ascii="Book Antiqua" w:eastAsia="Book Antiqua" w:hAnsi="Book Antiqua" w:cs="Book Antiqua"/>
          <w:color w:val="000000"/>
        </w:rPr>
        <w:t xml:space="preserve">19 </w:t>
      </w:r>
      <w:r w:rsidRPr="00475420">
        <w:rPr>
          <w:rFonts w:ascii="Book Antiqua" w:eastAsia="Book Antiqua" w:hAnsi="Book Antiqua" w:cs="Book Antiqua"/>
          <w:b/>
          <w:bCs/>
          <w:color w:val="000000"/>
        </w:rPr>
        <w:t>Khan MA</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Alanazi</w:t>
      </w:r>
      <w:proofErr w:type="spellEnd"/>
      <w:r w:rsidRPr="00475420">
        <w:rPr>
          <w:rFonts w:ascii="Book Antiqua" w:eastAsia="Book Antiqua" w:hAnsi="Book Antiqua" w:cs="Book Antiqua"/>
          <w:color w:val="000000"/>
        </w:rPr>
        <w:t xml:space="preserve"> F, Ahmed HA, </w:t>
      </w:r>
      <w:proofErr w:type="spellStart"/>
      <w:r w:rsidRPr="00475420">
        <w:rPr>
          <w:rFonts w:ascii="Book Antiqua" w:eastAsia="Book Antiqua" w:hAnsi="Book Antiqua" w:cs="Book Antiqua"/>
          <w:color w:val="000000"/>
        </w:rPr>
        <w:t>Shamma</w:t>
      </w:r>
      <w:proofErr w:type="spellEnd"/>
      <w:r w:rsidRPr="00475420">
        <w:rPr>
          <w:rFonts w:ascii="Book Antiqua" w:eastAsia="Book Antiqua" w:hAnsi="Book Antiqua" w:cs="Book Antiqua"/>
          <w:color w:val="000000"/>
        </w:rPr>
        <w:t xml:space="preserve"> T, Kelly K, </w:t>
      </w:r>
      <w:proofErr w:type="spellStart"/>
      <w:r w:rsidRPr="00475420">
        <w:rPr>
          <w:rFonts w:ascii="Book Antiqua" w:eastAsia="Book Antiqua" w:hAnsi="Book Antiqua" w:cs="Book Antiqua"/>
          <w:color w:val="000000"/>
        </w:rPr>
        <w:t>Hammad</w:t>
      </w:r>
      <w:proofErr w:type="spellEnd"/>
      <w:r w:rsidRPr="00475420">
        <w:rPr>
          <w:rFonts w:ascii="Book Antiqua" w:eastAsia="Book Antiqua" w:hAnsi="Book Antiqua" w:cs="Book Antiqua"/>
          <w:color w:val="000000"/>
        </w:rPr>
        <w:t xml:space="preserve"> MA, </w:t>
      </w:r>
      <w:proofErr w:type="spellStart"/>
      <w:r w:rsidRPr="00475420">
        <w:rPr>
          <w:rFonts w:ascii="Book Antiqua" w:eastAsia="Book Antiqua" w:hAnsi="Book Antiqua" w:cs="Book Antiqua"/>
          <w:color w:val="000000"/>
        </w:rPr>
        <w:t>Alawad</w:t>
      </w:r>
      <w:proofErr w:type="spellEnd"/>
      <w:r w:rsidRPr="00475420">
        <w:rPr>
          <w:rFonts w:ascii="Book Antiqua" w:eastAsia="Book Antiqua" w:hAnsi="Book Antiqua" w:cs="Book Antiqua"/>
          <w:color w:val="000000"/>
        </w:rPr>
        <w:t xml:space="preserve"> AO, </w:t>
      </w:r>
      <w:proofErr w:type="spellStart"/>
      <w:r w:rsidRPr="00475420">
        <w:rPr>
          <w:rFonts w:ascii="Book Antiqua" w:eastAsia="Book Antiqua" w:hAnsi="Book Antiqua" w:cs="Book Antiqua"/>
          <w:color w:val="000000"/>
        </w:rPr>
        <w:t>Assiri</w:t>
      </w:r>
      <w:proofErr w:type="spellEnd"/>
      <w:r w:rsidRPr="00475420">
        <w:rPr>
          <w:rFonts w:ascii="Book Antiqua" w:eastAsia="Book Antiqua" w:hAnsi="Book Antiqua" w:cs="Book Antiqua"/>
          <w:color w:val="000000"/>
        </w:rPr>
        <w:t xml:space="preserve"> AM, </w:t>
      </w:r>
      <w:proofErr w:type="spellStart"/>
      <w:r w:rsidRPr="00475420">
        <w:rPr>
          <w:rFonts w:ascii="Book Antiqua" w:eastAsia="Book Antiqua" w:hAnsi="Book Antiqua" w:cs="Book Antiqua"/>
          <w:color w:val="000000"/>
        </w:rPr>
        <w:t>Broering</w:t>
      </w:r>
      <w:proofErr w:type="spellEnd"/>
      <w:r w:rsidRPr="00475420">
        <w:rPr>
          <w:rFonts w:ascii="Book Antiqua" w:eastAsia="Book Antiqua" w:hAnsi="Book Antiqua" w:cs="Book Antiqua"/>
          <w:color w:val="000000"/>
        </w:rPr>
        <w:t xml:space="preserve"> DC. </w:t>
      </w:r>
      <w:proofErr w:type="gramStart"/>
      <w:r w:rsidRPr="00475420">
        <w:rPr>
          <w:rFonts w:ascii="Book Antiqua" w:eastAsia="Book Antiqua" w:hAnsi="Book Antiqua" w:cs="Book Antiqua"/>
          <w:color w:val="000000"/>
        </w:rPr>
        <w:t>iPSC-derived</w:t>
      </w:r>
      <w:proofErr w:type="gramEnd"/>
      <w:r w:rsidRPr="00475420">
        <w:rPr>
          <w:rFonts w:ascii="Book Antiqua" w:eastAsia="Book Antiqua" w:hAnsi="Book Antiqua" w:cs="Book Antiqua"/>
          <w:color w:val="000000"/>
        </w:rPr>
        <w:t xml:space="preserve"> MSC therapy induces immune tolerance and supports long-term graft survival in mouse </w:t>
      </w:r>
      <w:proofErr w:type="spellStart"/>
      <w:r w:rsidRPr="00475420">
        <w:rPr>
          <w:rFonts w:ascii="Book Antiqua" w:eastAsia="Book Antiqua" w:hAnsi="Book Antiqua" w:cs="Book Antiqua"/>
          <w:color w:val="000000"/>
        </w:rPr>
        <w:t>orthotopic</w:t>
      </w:r>
      <w:proofErr w:type="spellEnd"/>
      <w:r w:rsidRPr="00475420">
        <w:rPr>
          <w:rFonts w:ascii="Book Antiqua" w:eastAsia="Book Antiqua" w:hAnsi="Book Antiqua" w:cs="Book Antiqua"/>
          <w:color w:val="000000"/>
        </w:rPr>
        <w:t xml:space="preserve"> tracheal transplants.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2019; </w:t>
      </w:r>
      <w:r w:rsidRPr="00475420">
        <w:rPr>
          <w:rFonts w:ascii="Book Antiqua" w:eastAsia="Book Antiqua" w:hAnsi="Book Antiqua" w:cs="Book Antiqua"/>
          <w:b/>
          <w:bCs/>
          <w:color w:val="000000"/>
        </w:rPr>
        <w:t>10</w:t>
      </w:r>
      <w:r w:rsidRPr="00475420">
        <w:rPr>
          <w:rFonts w:ascii="Book Antiqua" w:eastAsia="Book Antiqua" w:hAnsi="Book Antiqua" w:cs="Book Antiqua"/>
          <w:color w:val="000000"/>
        </w:rPr>
        <w:t>: 290 [PMID: 31547869 DOI: 10.1186/s13287-019-1397-4]</w:t>
      </w:r>
    </w:p>
    <w:p w14:paraId="1AFC5997"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20 </w:t>
      </w:r>
      <w:proofErr w:type="spellStart"/>
      <w:r w:rsidRPr="00475420">
        <w:rPr>
          <w:rFonts w:ascii="Book Antiqua" w:eastAsia="Book Antiqua" w:hAnsi="Book Antiqua" w:cs="Book Antiqua"/>
          <w:b/>
          <w:bCs/>
          <w:color w:val="000000"/>
        </w:rPr>
        <w:t>Sheyn</w:t>
      </w:r>
      <w:proofErr w:type="spellEnd"/>
      <w:r w:rsidRPr="00475420">
        <w:rPr>
          <w:rFonts w:ascii="Book Antiqua" w:eastAsia="Book Antiqua" w:hAnsi="Book Antiqua" w:cs="Book Antiqua"/>
          <w:b/>
          <w:bCs/>
          <w:color w:val="000000"/>
        </w:rPr>
        <w:t xml:space="preserve"> D</w:t>
      </w:r>
      <w:r w:rsidRPr="00475420">
        <w:rPr>
          <w:rFonts w:ascii="Book Antiqua" w:eastAsia="Book Antiqua" w:hAnsi="Book Antiqua" w:cs="Book Antiqua"/>
          <w:color w:val="000000"/>
        </w:rPr>
        <w:t xml:space="preserve">, Ben-David S, Shapiro G, De Mel S, Bez M, Ornelas L, </w:t>
      </w:r>
      <w:proofErr w:type="spellStart"/>
      <w:r w:rsidRPr="00475420">
        <w:rPr>
          <w:rFonts w:ascii="Book Antiqua" w:eastAsia="Book Antiqua" w:hAnsi="Book Antiqua" w:cs="Book Antiqua"/>
          <w:color w:val="000000"/>
        </w:rPr>
        <w:t>Sahabian</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Sareen</w:t>
      </w:r>
      <w:proofErr w:type="spellEnd"/>
      <w:r w:rsidRPr="00475420">
        <w:rPr>
          <w:rFonts w:ascii="Book Antiqua" w:eastAsia="Book Antiqua" w:hAnsi="Book Antiqua" w:cs="Book Antiqua"/>
          <w:color w:val="000000"/>
        </w:rPr>
        <w:t xml:space="preserve"> D, Da X, </w:t>
      </w:r>
      <w:proofErr w:type="spellStart"/>
      <w:r w:rsidRPr="00475420">
        <w:rPr>
          <w:rFonts w:ascii="Book Antiqua" w:eastAsia="Book Antiqua" w:hAnsi="Book Antiqua" w:cs="Book Antiqua"/>
          <w:color w:val="000000"/>
        </w:rPr>
        <w:t>Pelled</w:t>
      </w:r>
      <w:proofErr w:type="spellEnd"/>
      <w:r w:rsidRPr="00475420">
        <w:rPr>
          <w:rFonts w:ascii="Book Antiqua" w:eastAsia="Book Antiqua" w:hAnsi="Book Antiqua" w:cs="Book Antiqua"/>
          <w:color w:val="000000"/>
        </w:rPr>
        <w:t xml:space="preserve"> G, </w:t>
      </w:r>
      <w:proofErr w:type="spellStart"/>
      <w:r w:rsidRPr="00475420">
        <w:rPr>
          <w:rFonts w:ascii="Book Antiqua" w:eastAsia="Book Antiqua" w:hAnsi="Book Antiqua" w:cs="Book Antiqua"/>
          <w:color w:val="000000"/>
        </w:rPr>
        <w:t>Tawackoli</w:t>
      </w:r>
      <w:proofErr w:type="spellEnd"/>
      <w:r w:rsidRPr="00475420">
        <w:rPr>
          <w:rFonts w:ascii="Book Antiqua" w:eastAsia="Book Antiqua" w:hAnsi="Book Antiqua" w:cs="Book Antiqua"/>
          <w:color w:val="000000"/>
        </w:rPr>
        <w:t xml:space="preserve"> W, Liu Z, </w:t>
      </w:r>
      <w:proofErr w:type="spellStart"/>
      <w:r w:rsidRPr="00475420">
        <w:rPr>
          <w:rFonts w:ascii="Book Antiqua" w:eastAsia="Book Antiqua" w:hAnsi="Book Antiqua" w:cs="Book Antiqua"/>
          <w:color w:val="000000"/>
        </w:rPr>
        <w:t>Gazit</w:t>
      </w:r>
      <w:proofErr w:type="spellEnd"/>
      <w:r w:rsidRPr="00475420">
        <w:rPr>
          <w:rFonts w:ascii="Book Antiqua" w:eastAsia="Book Antiqua" w:hAnsi="Book Antiqua" w:cs="Book Antiqua"/>
          <w:color w:val="000000"/>
        </w:rPr>
        <w:t xml:space="preserve"> D, </w:t>
      </w:r>
      <w:proofErr w:type="spellStart"/>
      <w:r w:rsidRPr="00475420">
        <w:rPr>
          <w:rFonts w:ascii="Book Antiqua" w:eastAsia="Book Antiqua" w:hAnsi="Book Antiqua" w:cs="Book Antiqua"/>
          <w:color w:val="000000"/>
        </w:rPr>
        <w:t>Gazit</w:t>
      </w:r>
      <w:proofErr w:type="spellEnd"/>
      <w:r w:rsidRPr="00475420">
        <w:rPr>
          <w:rFonts w:ascii="Book Antiqua" w:eastAsia="Book Antiqua" w:hAnsi="Book Antiqua" w:cs="Book Antiqua"/>
          <w:color w:val="000000"/>
        </w:rPr>
        <w:t xml:space="preserve"> Z. Human Induced Pluripotent Stem Cells Differentiate Into Functional Mesenchymal Stem Cells and Repair Bone Defects. </w:t>
      </w:r>
      <w:r w:rsidRPr="00475420">
        <w:rPr>
          <w:rFonts w:ascii="Book Antiqua" w:eastAsia="Book Antiqua" w:hAnsi="Book Antiqua" w:cs="Book Antiqua"/>
          <w:i/>
          <w:iCs/>
          <w:color w:val="000000"/>
        </w:rPr>
        <w:t xml:space="preserve">Stem Cells </w:t>
      </w:r>
      <w:proofErr w:type="spellStart"/>
      <w:r w:rsidRPr="00475420">
        <w:rPr>
          <w:rFonts w:ascii="Book Antiqua" w:eastAsia="Book Antiqua" w:hAnsi="Book Antiqua" w:cs="Book Antiqua"/>
          <w:i/>
          <w:iCs/>
          <w:color w:val="000000"/>
        </w:rPr>
        <w:t>Transl</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5</w:t>
      </w:r>
      <w:r w:rsidRPr="00475420">
        <w:rPr>
          <w:rFonts w:ascii="Book Antiqua" w:eastAsia="Book Antiqua" w:hAnsi="Book Antiqua" w:cs="Book Antiqua"/>
          <w:color w:val="000000"/>
        </w:rPr>
        <w:t>: 1447-1460 [PMID: 27400789 DOI: 10.5966/sctm.2015-0311]</w:t>
      </w:r>
    </w:p>
    <w:p w14:paraId="5E05C31B"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21 </w:t>
      </w:r>
      <w:r w:rsidRPr="00475420">
        <w:rPr>
          <w:rFonts w:ascii="Book Antiqua" w:eastAsia="Book Antiqua" w:hAnsi="Book Antiqua" w:cs="Book Antiqua"/>
          <w:b/>
          <w:bCs/>
          <w:color w:val="000000"/>
        </w:rPr>
        <w:t>Tang M</w:t>
      </w:r>
      <w:r w:rsidRPr="00475420">
        <w:rPr>
          <w:rFonts w:ascii="Book Antiqua" w:eastAsia="Book Antiqua" w:hAnsi="Book Antiqua" w:cs="Book Antiqua"/>
          <w:color w:val="000000"/>
        </w:rPr>
        <w:t xml:space="preserve">, Chen W, Liu J, Weir MD, Cheng L, Xu HH. Human induced pluripotent stem cell-derived mesenchymal stem cell seeding on calcium phosphate scaffold for bone regeneration. </w:t>
      </w:r>
      <w:r w:rsidRPr="00475420">
        <w:rPr>
          <w:rFonts w:ascii="Book Antiqua" w:eastAsia="Book Antiqua" w:hAnsi="Book Antiqua" w:cs="Book Antiqua"/>
          <w:i/>
          <w:iCs/>
          <w:color w:val="000000"/>
        </w:rPr>
        <w:t xml:space="preserve">Tissue </w:t>
      </w:r>
      <w:proofErr w:type="spellStart"/>
      <w:r w:rsidRPr="00475420">
        <w:rPr>
          <w:rFonts w:ascii="Book Antiqua" w:eastAsia="Book Antiqua" w:hAnsi="Book Antiqua" w:cs="Book Antiqua"/>
          <w:i/>
          <w:iCs/>
          <w:color w:val="000000"/>
        </w:rPr>
        <w:t>Eng</w:t>
      </w:r>
      <w:proofErr w:type="spellEnd"/>
      <w:r w:rsidRPr="00475420">
        <w:rPr>
          <w:rFonts w:ascii="Book Antiqua" w:eastAsia="Book Antiqua" w:hAnsi="Book Antiqua" w:cs="Book Antiqua"/>
          <w:i/>
          <w:iCs/>
          <w:color w:val="000000"/>
        </w:rPr>
        <w:t xml:space="preserve"> Part </w:t>
      </w:r>
      <w:proofErr w:type="gramStart"/>
      <w:r w:rsidRPr="00475420">
        <w:rPr>
          <w:rFonts w:ascii="Book Antiqua" w:eastAsia="Book Antiqua" w:hAnsi="Book Antiqua" w:cs="Book Antiqua"/>
          <w:i/>
          <w:iCs/>
          <w:color w:val="000000"/>
        </w:rPr>
        <w:t>A</w:t>
      </w:r>
      <w:proofErr w:type="gramEnd"/>
      <w:r w:rsidRPr="00475420">
        <w:rPr>
          <w:rFonts w:ascii="Book Antiqua" w:eastAsia="Book Antiqua" w:hAnsi="Book Antiqua" w:cs="Book Antiqua"/>
          <w:color w:val="000000"/>
        </w:rPr>
        <w:t xml:space="preserve"> 2014; </w:t>
      </w:r>
      <w:r w:rsidRPr="00475420">
        <w:rPr>
          <w:rFonts w:ascii="Book Antiqua" w:eastAsia="Book Antiqua" w:hAnsi="Book Antiqua" w:cs="Book Antiqua"/>
          <w:b/>
          <w:bCs/>
          <w:color w:val="000000"/>
        </w:rPr>
        <w:t>20</w:t>
      </w:r>
      <w:r w:rsidRPr="00475420">
        <w:rPr>
          <w:rFonts w:ascii="Book Antiqua" w:eastAsia="Book Antiqua" w:hAnsi="Book Antiqua" w:cs="Book Antiqua"/>
          <w:color w:val="000000"/>
        </w:rPr>
        <w:t>: 1295-1305 [PMID: 24279868 DOI: 10.1089/ten.TEA.2013.0211]</w:t>
      </w:r>
    </w:p>
    <w:p w14:paraId="1E1AC711" w14:textId="77777777"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22 </w:t>
      </w:r>
      <w:r w:rsidRPr="00475420">
        <w:rPr>
          <w:rFonts w:ascii="Book Antiqua" w:eastAsia="Book Antiqua" w:hAnsi="Book Antiqua" w:cs="Book Antiqua"/>
          <w:b/>
          <w:bCs/>
          <w:color w:val="000000"/>
        </w:rPr>
        <w:t>Gupta PK</w:t>
      </w:r>
      <w:r w:rsidRPr="00475420">
        <w:rPr>
          <w:rFonts w:ascii="Book Antiqua" w:eastAsia="Book Antiqua" w:hAnsi="Book Antiqua" w:cs="Book Antiqua"/>
          <w:color w:val="000000"/>
        </w:rPr>
        <w:t xml:space="preserve">, Das AK, </w:t>
      </w:r>
      <w:proofErr w:type="spellStart"/>
      <w:r w:rsidRPr="00475420">
        <w:rPr>
          <w:rFonts w:ascii="Book Antiqua" w:eastAsia="Book Antiqua" w:hAnsi="Book Antiqua" w:cs="Book Antiqua"/>
          <w:color w:val="000000"/>
        </w:rPr>
        <w:t>Chullikana</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Majumdar</w:t>
      </w:r>
      <w:proofErr w:type="spellEnd"/>
      <w:r w:rsidRPr="00475420">
        <w:rPr>
          <w:rFonts w:ascii="Book Antiqua" w:eastAsia="Book Antiqua" w:hAnsi="Book Antiqua" w:cs="Book Antiqua"/>
          <w:color w:val="000000"/>
        </w:rPr>
        <w:t xml:space="preserve"> AS. Mesenchymal stem cells for cartilage repair in osteoarthritis.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3</w:t>
      </w:r>
      <w:r w:rsidRPr="00475420">
        <w:rPr>
          <w:rFonts w:ascii="Book Antiqua" w:eastAsia="Book Antiqua" w:hAnsi="Book Antiqua" w:cs="Book Antiqua"/>
          <w:color w:val="000000"/>
        </w:rPr>
        <w:t>: 25 [PMID: 22776206 DOI: 10.1186/scrt116]</w:t>
      </w:r>
    </w:p>
    <w:p w14:paraId="04538C01"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23 </w:t>
      </w:r>
      <w:r w:rsidRPr="00475420">
        <w:rPr>
          <w:rFonts w:ascii="Book Antiqua" w:eastAsia="Book Antiqua" w:hAnsi="Book Antiqua" w:cs="Book Antiqua"/>
          <w:b/>
          <w:bCs/>
          <w:color w:val="000000"/>
        </w:rPr>
        <w:t>Zhang J</w:t>
      </w:r>
      <w:r w:rsidRPr="00475420">
        <w:rPr>
          <w:rFonts w:ascii="Book Antiqua" w:eastAsia="Book Antiqua" w:hAnsi="Book Antiqua" w:cs="Book Antiqua"/>
          <w:color w:val="000000"/>
        </w:rPr>
        <w:t xml:space="preserve">, Guan J, </w:t>
      </w:r>
      <w:proofErr w:type="spellStart"/>
      <w:r w:rsidRPr="00475420">
        <w:rPr>
          <w:rFonts w:ascii="Book Antiqua" w:eastAsia="Book Antiqua" w:hAnsi="Book Antiqua" w:cs="Book Antiqua"/>
          <w:color w:val="000000"/>
        </w:rPr>
        <w:t>Niu</w:t>
      </w:r>
      <w:proofErr w:type="spellEnd"/>
      <w:r w:rsidRPr="00475420">
        <w:rPr>
          <w:rFonts w:ascii="Book Antiqua" w:eastAsia="Book Antiqua" w:hAnsi="Book Antiqua" w:cs="Book Antiqua"/>
          <w:color w:val="000000"/>
        </w:rPr>
        <w:t xml:space="preserve"> X, Hu G, </w:t>
      </w:r>
      <w:proofErr w:type="spellStart"/>
      <w:r w:rsidRPr="00475420">
        <w:rPr>
          <w:rFonts w:ascii="Book Antiqua" w:eastAsia="Book Antiqua" w:hAnsi="Book Antiqua" w:cs="Book Antiqua"/>
          <w:color w:val="000000"/>
        </w:rPr>
        <w:t>Guo</w:t>
      </w:r>
      <w:proofErr w:type="spellEnd"/>
      <w:r w:rsidRPr="00475420">
        <w:rPr>
          <w:rFonts w:ascii="Book Antiqua" w:eastAsia="Book Antiqua" w:hAnsi="Book Antiqua" w:cs="Book Antiqua"/>
          <w:color w:val="000000"/>
        </w:rPr>
        <w:t xml:space="preserve"> S, Li Q, </w:t>
      </w:r>
      <w:proofErr w:type="spellStart"/>
      <w:r w:rsidRPr="00475420">
        <w:rPr>
          <w:rFonts w:ascii="Book Antiqua" w:eastAsia="Book Antiqua" w:hAnsi="Book Antiqua" w:cs="Book Antiqua"/>
          <w:color w:val="000000"/>
        </w:rPr>
        <w:t>Xie</w:t>
      </w:r>
      <w:proofErr w:type="spellEnd"/>
      <w:r w:rsidRPr="00475420">
        <w:rPr>
          <w:rFonts w:ascii="Book Antiqua" w:eastAsia="Book Antiqua" w:hAnsi="Book Antiqua" w:cs="Book Antiqua"/>
          <w:color w:val="000000"/>
        </w:rPr>
        <w:t xml:space="preserve"> Z, Zhang C, Wang Y. Exosomes released from human induced pluripotent stem cells-derived MSCs facilitate cutaneous wound healing by promoting collagen synthesis and angiogenesis. </w:t>
      </w:r>
      <w:r w:rsidRPr="00475420">
        <w:rPr>
          <w:rFonts w:ascii="Book Antiqua" w:eastAsia="Book Antiqua" w:hAnsi="Book Antiqua" w:cs="Book Antiqua"/>
          <w:i/>
          <w:iCs/>
          <w:color w:val="000000"/>
        </w:rPr>
        <w:t xml:space="preserve">J </w:t>
      </w:r>
      <w:proofErr w:type="spellStart"/>
      <w:r w:rsidRPr="00475420">
        <w:rPr>
          <w:rFonts w:ascii="Book Antiqua" w:eastAsia="Book Antiqua" w:hAnsi="Book Antiqua" w:cs="Book Antiqua"/>
          <w:i/>
          <w:iCs/>
          <w:color w:val="000000"/>
        </w:rPr>
        <w:t>Transl</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2015; </w:t>
      </w:r>
      <w:r w:rsidRPr="00475420">
        <w:rPr>
          <w:rFonts w:ascii="Book Antiqua" w:eastAsia="Book Antiqua" w:hAnsi="Book Antiqua" w:cs="Book Antiqua"/>
          <w:b/>
          <w:bCs/>
          <w:color w:val="000000"/>
        </w:rPr>
        <w:t>13</w:t>
      </w:r>
      <w:r w:rsidRPr="00475420">
        <w:rPr>
          <w:rFonts w:ascii="Book Antiqua" w:eastAsia="Book Antiqua" w:hAnsi="Book Antiqua" w:cs="Book Antiqua"/>
          <w:color w:val="000000"/>
        </w:rPr>
        <w:t>: 49 [PMID: 25638205 DOI: 10.1186/s12967-015-0417-0]</w:t>
      </w:r>
    </w:p>
    <w:p w14:paraId="142EB804"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24 </w:t>
      </w:r>
      <w:r w:rsidRPr="00475420">
        <w:rPr>
          <w:rFonts w:ascii="Book Antiqua" w:eastAsia="Book Antiqua" w:hAnsi="Book Antiqua" w:cs="Book Antiqua"/>
          <w:b/>
          <w:bCs/>
          <w:color w:val="000000"/>
        </w:rPr>
        <w:t>Wagner W</w:t>
      </w:r>
      <w:r w:rsidRPr="00475420">
        <w:rPr>
          <w:rFonts w:ascii="Book Antiqua" w:eastAsia="Book Antiqua" w:hAnsi="Book Antiqua" w:cs="Book Antiqua"/>
          <w:color w:val="000000"/>
        </w:rPr>
        <w:t xml:space="preserve">, Ho AD. </w:t>
      </w:r>
      <w:proofErr w:type="gramStart"/>
      <w:r w:rsidRPr="00475420">
        <w:rPr>
          <w:rFonts w:ascii="Book Antiqua" w:eastAsia="Book Antiqua" w:hAnsi="Book Antiqua" w:cs="Book Antiqua"/>
          <w:color w:val="000000"/>
        </w:rPr>
        <w:t>Mesenchymal stem cell preparations--comparing apples and oranges.</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Stem Cell Rev</w:t>
      </w:r>
      <w:r w:rsidRPr="00475420">
        <w:rPr>
          <w:rFonts w:ascii="Book Antiqua" w:eastAsia="Book Antiqua" w:hAnsi="Book Antiqua" w:cs="Book Antiqua"/>
          <w:color w:val="000000"/>
        </w:rPr>
        <w:t xml:space="preserve"> 2007; </w:t>
      </w:r>
      <w:r w:rsidRPr="00475420">
        <w:rPr>
          <w:rFonts w:ascii="Book Antiqua" w:eastAsia="Book Antiqua" w:hAnsi="Book Antiqua" w:cs="Book Antiqua"/>
          <w:b/>
          <w:bCs/>
          <w:color w:val="000000"/>
        </w:rPr>
        <w:t>3</w:t>
      </w:r>
      <w:r w:rsidRPr="00475420">
        <w:rPr>
          <w:rFonts w:ascii="Book Antiqua" w:eastAsia="Book Antiqua" w:hAnsi="Book Antiqua" w:cs="Book Antiqua"/>
          <w:color w:val="000000"/>
        </w:rPr>
        <w:t>: 239-248 [PMID: 18074246 DOI: 10.1007/s12015-007-9001-1]</w:t>
      </w:r>
    </w:p>
    <w:p w14:paraId="5F56270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25 </w:t>
      </w:r>
      <w:proofErr w:type="spellStart"/>
      <w:r w:rsidRPr="00475420">
        <w:rPr>
          <w:rFonts w:ascii="Book Antiqua" w:eastAsia="Book Antiqua" w:hAnsi="Book Antiqua" w:cs="Book Antiqua"/>
          <w:b/>
          <w:bCs/>
          <w:color w:val="000000"/>
        </w:rPr>
        <w:t>Elahi</w:t>
      </w:r>
      <w:proofErr w:type="spellEnd"/>
      <w:r w:rsidRPr="00475420">
        <w:rPr>
          <w:rFonts w:ascii="Book Antiqua" w:eastAsia="Book Antiqua" w:hAnsi="Book Antiqua" w:cs="Book Antiqua"/>
          <w:b/>
          <w:bCs/>
          <w:color w:val="000000"/>
        </w:rPr>
        <w:t xml:space="preserve"> KC</w:t>
      </w:r>
      <w:r w:rsidRPr="00475420">
        <w:rPr>
          <w:rFonts w:ascii="Book Antiqua" w:eastAsia="Book Antiqua" w:hAnsi="Book Antiqua" w:cs="Book Antiqua"/>
          <w:color w:val="000000"/>
        </w:rPr>
        <w:t xml:space="preserve">, Klein G, </w:t>
      </w:r>
      <w:proofErr w:type="spellStart"/>
      <w:r w:rsidRPr="00475420">
        <w:rPr>
          <w:rFonts w:ascii="Book Antiqua" w:eastAsia="Book Antiqua" w:hAnsi="Book Antiqua" w:cs="Book Antiqua"/>
          <w:color w:val="000000"/>
        </w:rPr>
        <w:t>Avci-Adali</w:t>
      </w:r>
      <w:proofErr w:type="spellEnd"/>
      <w:r w:rsidRPr="00475420">
        <w:rPr>
          <w:rFonts w:ascii="Book Antiqua" w:eastAsia="Book Antiqua" w:hAnsi="Book Antiqua" w:cs="Book Antiqua"/>
          <w:color w:val="000000"/>
        </w:rPr>
        <w:t xml:space="preserve"> M, Sievert KD, </w:t>
      </w:r>
      <w:proofErr w:type="spellStart"/>
      <w:r w:rsidRPr="00475420">
        <w:rPr>
          <w:rFonts w:ascii="Book Antiqua" w:eastAsia="Book Antiqua" w:hAnsi="Book Antiqua" w:cs="Book Antiqua"/>
          <w:color w:val="000000"/>
        </w:rPr>
        <w:t>MacNeil</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Aicher</w:t>
      </w:r>
      <w:proofErr w:type="spellEnd"/>
      <w:r w:rsidRPr="00475420">
        <w:rPr>
          <w:rFonts w:ascii="Book Antiqua" w:eastAsia="Book Antiqua" w:hAnsi="Book Antiqua" w:cs="Book Antiqua"/>
          <w:color w:val="000000"/>
        </w:rPr>
        <w:t xml:space="preserve"> WK. Human Mesenchymal Stromal Cells from Different Sources Diverge in Their Expression of Cell Surface Proteins and Display Distinct Differentiation Patterns. </w:t>
      </w:r>
      <w:r w:rsidRPr="00475420">
        <w:rPr>
          <w:rFonts w:ascii="Book Antiqua" w:eastAsia="Book Antiqua" w:hAnsi="Book Antiqua" w:cs="Book Antiqua"/>
          <w:i/>
          <w:iCs/>
          <w:color w:val="000000"/>
        </w:rPr>
        <w:t xml:space="preserve">Stem Cells </w:t>
      </w:r>
      <w:proofErr w:type="spellStart"/>
      <w:r w:rsidRPr="00475420">
        <w:rPr>
          <w:rFonts w:ascii="Book Antiqua" w:eastAsia="Book Antiqua" w:hAnsi="Book Antiqua" w:cs="Book Antiqua"/>
          <w:i/>
          <w:iCs/>
          <w:color w:val="000000"/>
        </w:rPr>
        <w:t>Int</w:t>
      </w:r>
      <w:proofErr w:type="spellEnd"/>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2016</w:t>
      </w:r>
      <w:r w:rsidRPr="00475420">
        <w:rPr>
          <w:rFonts w:ascii="Book Antiqua" w:eastAsia="Book Antiqua" w:hAnsi="Book Antiqua" w:cs="Book Antiqua"/>
          <w:color w:val="000000"/>
        </w:rPr>
        <w:t>: 5646384 [PMID: 26770208 DOI: 10.1155/2016/5646384]</w:t>
      </w:r>
    </w:p>
    <w:p w14:paraId="07240C84"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26 </w:t>
      </w:r>
      <w:r w:rsidRPr="00475420">
        <w:rPr>
          <w:rFonts w:ascii="Book Antiqua" w:eastAsia="Book Antiqua" w:hAnsi="Book Antiqua" w:cs="Book Antiqua"/>
          <w:b/>
          <w:bCs/>
          <w:color w:val="000000"/>
        </w:rPr>
        <w:t>Costa LA</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Eiro</w:t>
      </w:r>
      <w:proofErr w:type="spellEnd"/>
      <w:r w:rsidRPr="00475420">
        <w:rPr>
          <w:rFonts w:ascii="Book Antiqua" w:eastAsia="Book Antiqua" w:hAnsi="Book Antiqua" w:cs="Book Antiqua"/>
          <w:color w:val="000000"/>
        </w:rPr>
        <w:t xml:space="preserve"> N, </w:t>
      </w:r>
      <w:proofErr w:type="spellStart"/>
      <w:r w:rsidRPr="00475420">
        <w:rPr>
          <w:rFonts w:ascii="Book Antiqua" w:eastAsia="Book Antiqua" w:hAnsi="Book Antiqua" w:cs="Book Antiqua"/>
          <w:color w:val="000000"/>
        </w:rPr>
        <w:t>Fraile</w:t>
      </w:r>
      <w:proofErr w:type="spellEnd"/>
      <w:r w:rsidRPr="00475420">
        <w:rPr>
          <w:rFonts w:ascii="Book Antiqua" w:eastAsia="Book Antiqua" w:hAnsi="Book Antiqua" w:cs="Book Antiqua"/>
          <w:color w:val="000000"/>
        </w:rPr>
        <w:t xml:space="preserve"> M, Gonzalez LO, </w:t>
      </w:r>
      <w:proofErr w:type="spellStart"/>
      <w:r w:rsidRPr="00475420">
        <w:rPr>
          <w:rFonts w:ascii="Book Antiqua" w:eastAsia="Book Antiqua" w:hAnsi="Book Antiqua" w:cs="Book Antiqua"/>
          <w:color w:val="000000"/>
        </w:rPr>
        <w:t>Saá</w:t>
      </w:r>
      <w:proofErr w:type="spellEnd"/>
      <w:r w:rsidRPr="00475420">
        <w:rPr>
          <w:rFonts w:ascii="Book Antiqua" w:eastAsia="Book Antiqua" w:hAnsi="Book Antiqua" w:cs="Book Antiqua"/>
          <w:color w:val="000000"/>
        </w:rPr>
        <w:t xml:space="preserve"> J, Garcia-Portabella P, Vega B, Schneider J, </w:t>
      </w:r>
      <w:proofErr w:type="spellStart"/>
      <w:r w:rsidRPr="00475420">
        <w:rPr>
          <w:rFonts w:ascii="Book Antiqua" w:eastAsia="Book Antiqua" w:hAnsi="Book Antiqua" w:cs="Book Antiqua"/>
          <w:color w:val="000000"/>
        </w:rPr>
        <w:t>Vizoso</w:t>
      </w:r>
      <w:proofErr w:type="spellEnd"/>
      <w:r w:rsidRPr="00475420">
        <w:rPr>
          <w:rFonts w:ascii="Book Antiqua" w:eastAsia="Book Antiqua" w:hAnsi="Book Antiqua" w:cs="Book Antiqua"/>
          <w:color w:val="000000"/>
        </w:rPr>
        <w:t xml:space="preserve"> FJ.</w:t>
      </w:r>
      <w:proofErr w:type="gramEnd"/>
      <w:r w:rsidRPr="00475420">
        <w:rPr>
          <w:rFonts w:ascii="Book Antiqua" w:eastAsia="Book Antiqua" w:hAnsi="Book Antiqua" w:cs="Book Antiqua"/>
          <w:color w:val="000000"/>
        </w:rPr>
        <w:t xml:space="preserve"> Functional heterogeneity of mesenchymal stem cells from natural niches to culture conditions: implications for further clinical uses. </w:t>
      </w:r>
      <w:r w:rsidRPr="00475420">
        <w:rPr>
          <w:rFonts w:ascii="Book Antiqua" w:eastAsia="Book Antiqua" w:hAnsi="Book Antiqua" w:cs="Book Antiqua"/>
          <w:i/>
          <w:iCs/>
          <w:color w:val="000000"/>
        </w:rPr>
        <w:t xml:space="preserve">Cell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Life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color w:val="000000"/>
        </w:rPr>
        <w:t xml:space="preserve"> 2021; </w:t>
      </w:r>
      <w:r w:rsidRPr="00475420">
        <w:rPr>
          <w:rFonts w:ascii="Book Antiqua" w:eastAsia="Book Antiqua" w:hAnsi="Book Antiqua" w:cs="Book Antiqua"/>
          <w:b/>
          <w:bCs/>
          <w:color w:val="000000"/>
        </w:rPr>
        <w:t>78</w:t>
      </w:r>
      <w:r w:rsidRPr="00475420">
        <w:rPr>
          <w:rFonts w:ascii="Book Antiqua" w:eastAsia="Book Antiqua" w:hAnsi="Book Antiqua" w:cs="Book Antiqua"/>
          <w:color w:val="000000"/>
        </w:rPr>
        <w:t>: 447-467 [PMID: 32699947 DOI: 10.1007/s00018-020-03600-0]</w:t>
      </w:r>
    </w:p>
    <w:p w14:paraId="0D00D6AF"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27 </w:t>
      </w:r>
      <w:r w:rsidRPr="00475420">
        <w:rPr>
          <w:rFonts w:ascii="Book Antiqua" w:eastAsia="Book Antiqua" w:hAnsi="Book Antiqua" w:cs="Book Antiqua"/>
          <w:b/>
          <w:bCs/>
          <w:color w:val="000000"/>
        </w:rPr>
        <w:t>Siegel G</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Kluba</w:t>
      </w:r>
      <w:proofErr w:type="spellEnd"/>
      <w:r w:rsidRPr="00475420">
        <w:rPr>
          <w:rFonts w:ascii="Book Antiqua" w:eastAsia="Book Antiqua" w:hAnsi="Book Antiqua" w:cs="Book Antiqua"/>
          <w:color w:val="000000"/>
        </w:rPr>
        <w:t xml:space="preserve"> T, </w:t>
      </w:r>
      <w:proofErr w:type="spellStart"/>
      <w:r w:rsidRPr="00475420">
        <w:rPr>
          <w:rFonts w:ascii="Book Antiqua" w:eastAsia="Book Antiqua" w:hAnsi="Book Antiqua" w:cs="Book Antiqua"/>
          <w:color w:val="000000"/>
        </w:rPr>
        <w:t>Hermanutz</w:t>
      </w:r>
      <w:proofErr w:type="spellEnd"/>
      <w:r w:rsidRPr="00475420">
        <w:rPr>
          <w:rFonts w:ascii="Book Antiqua" w:eastAsia="Book Antiqua" w:hAnsi="Book Antiqua" w:cs="Book Antiqua"/>
          <w:color w:val="000000"/>
        </w:rPr>
        <w:t xml:space="preserve">-Klein U, </w:t>
      </w:r>
      <w:proofErr w:type="spellStart"/>
      <w:r w:rsidRPr="00475420">
        <w:rPr>
          <w:rFonts w:ascii="Book Antiqua" w:eastAsia="Book Antiqua" w:hAnsi="Book Antiqua" w:cs="Book Antiqua"/>
          <w:color w:val="000000"/>
        </w:rPr>
        <w:t>Bieback</w:t>
      </w:r>
      <w:proofErr w:type="spellEnd"/>
      <w:r w:rsidRPr="00475420">
        <w:rPr>
          <w:rFonts w:ascii="Book Antiqua" w:eastAsia="Book Antiqua" w:hAnsi="Book Antiqua" w:cs="Book Antiqua"/>
          <w:color w:val="000000"/>
        </w:rPr>
        <w:t xml:space="preserve"> K, </w:t>
      </w:r>
      <w:proofErr w:type="spellStart"/>
      <w:r w:rsidRPr="00475420">
        <w:rPr>
          <w:rFonts w:ascii="Book Antiqua" w:eastAsia="Book Antiqua" w:hAnsi="Book Antiqua" w:cs="Book Antiqua"/>
          <w:color w:val="000000"/>
        </w:rPr>
        <w:t>Northoff</w:t>
      </w:r>
      <w:proofErr w:type="spellEnd"/>
      <w:r w:rsidRPr="00475420">
        <w:rPr>
          <w:rFonts w:ascii="Book Antiqua" w:eastAsia="Book Antiqua" w:hAnsi="Book Antiqua" w:cs="Book Antiqua"/>
          <w:color w:val="000000"/>
        </w:rPr>
        <w:t xml:space="preserve"> H, </w:t>
      </w:r>
      <w:proofErr w:type="spellStart"/>
      <w:r w:rsidRPr="00475420">
        <w:rPr>
          <w:rFonts w:ascii="Book Antiqua" w:eastAsia="Book Antiqua" w:hAnsi="Book Antiqua" w:cs="Book Antiqua"/>
          <w:color w:val="000000"/>
        </w:rPr>
        <w:t>Schäfer</w:t>
      </w:r>
      <w:proofErr w:type="spellEnd"/>
      <w:r w:rsidRPr="00475420">
        <w:rPr>
          <w:rFonts w:ascii="Book Antiqua" w:eastAsia="Book Antiqua" w:hAnsi="Book Antiqua" w:cs="Book Antiqua"/>
          <w:color w:val="000000"/>
        </w:rPr>
        <w:t xml:space="preserve"> R. Phenotype, donor age and gender affect function of human bone marrow-derived mesenchymal stromal cells. </w:t>
      </w:r>
      <w:r w:rsidRPr="00475420">
        <w:rPr>
          <w:rFonts w:ascii="Book Antiqua" w:eastAsia="Book Antiqua" w:hAnsi="Book Antiqua" w:cs="Book Antiqua"/>
          <w:i/>
          <w:iCs/>
          <w:color w:val="000000"/>
        </w:rPr>
        <w:t>BMC Med</w:t>
      </w:r>
      <w:r w:rsidRPr="00475420">
        <w:rPr>
          <w:rFonts w:ascii="Book Antiqua" w:eastAsia="Book Antiqua" w:hAnsi="Book Antiqua" w:cs="Book Antiqua"/>
          <w:color w:val="000000"/>
        </w:rPr>
        <w:t xml:space="preserve"> 2013; </w:t>
      </w:r>
      <w:r w:rsidRPr="00475420">
        <w:rPr>
          <w:rFonts w:ascii="Book Antiqua" w:eastAsia="Book Antiqua" w:hAnsi="Book Antiqua" w:cs="Book Antiqua"/>
          <w:b/>
          <w:bCs/>
          <w:color w:val="000000"/>
        </w:rPr>
        <w:t>11</w:t>
      </w:r>
      <w:r w:rsidRPr="00475420">
        <w:rPr>
          <w:rFonts w:ascii="Book Antiqua" w:eastAsia="Book Antiqua" w:hAnsi="Book Antiqua" w:cs="Book Antiqua"/>
          <w:color w:val="000000"/>
        </w:rPr>
        <w:t>: 146 [PMID: 23758701 DOI: 10.1186/1741-7015-11-146]</w:t>
      </w:r>
    </w:p>
    <w:p w14:paraId="7438A9EC"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28 </w:t>
      </w:r>
      <w:r w:rsidRPr="00475420">
        <w:rPr>
          <w:rFonts w:ascii="Book Antiqua" w:eastAsia="Book Antiqua" w:hAnsi="Book Antiqua" w:cs="Book Antiqua"/>
          <w:b/>
          <w:bCs/>
          <w:color w:val="000000"/>
        </w:rPr>
        <w:t>Xu L</w:t>
      </w:r>
      <w:r w:rsidRPr="00475420">
        <w:rPr>
          <w:rFonts w:ascii="Book Antiqua" w:eastAsia="Book Antiqua" w:hAnsi="Book Antiqua" w:cs="Book Antiqua"/>
          <w:color w:val="000000"/>
        </w:rPr>
        <w:t xml:space="preserve">, Liu Y, Sun Y, Wang B, </w:t>
      </w:r>
      <w:proofErr w:type="spellStart"/>
      <w:r w:rsidRPr="00475420">
        <w:rPr>
          <w:rFonts w:ascii="Book Antiqua" w:eastAsia="Book Antiqua" w:hAnsi="Book Antiqua" w:cs="Book Antiqua"/>
          <w:color w:val="000000"/>
        </w:rPr>
        <w:t>Xiong</w:t>
      </w:r>
      <w:proofErr w:type="spellEnd"/>
      <w:r w:rsidRPr="00475420">
        <w:rPr>
          <w:rFonts w:ascii="Book Antiqua" w:eastAsia="Book Antiqua" w:hAnsi="Book Antiqua" w:cs="Book Antiqua"/>
          <w:color w:val="000000"/>
        </w:rPr>
        <w:t xml:space="preserve"> Y, Lin W, Wei Q, Wang H, He W, Wang B, Li G. Tissue source determines the differentiation potentials of mesenchymal stem cells: a comparative study of human mesenchymal stem cells from bone marrow and adipose tissue.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8</w:t>
      </w:r>
      <w:r w:rsidRPr="00475420">
        <w:rPr>
          <w:rFonts w:ascii="Book Antiqua" w:eastAsia="Book Antiqua" w:hAnsi="Book Antiqua" w:cs="Book Antiqua"/>
          <w:color w:val="000000"/>
        </w:rPr>
        <w:t>: 275 [PMID: 29208029 DOI: 10.1186/s13287-017-0716-x]</w:t>
      </w:r>
    </w:p>
    <w:p w14:paraId="3CDBC55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29 </w:t>
      </w:r>
      <w:proofErr w:type="spellStart"/>
      <w:r w:rsidRPr="00475420">
        <w:rPr>
          <w:rFonts w:ascii="Book Antiqua" w:eastAsia="Book Antiqua" w:hAnsi="Book Antiqua" w:cs="Book Antiqua"/>
          <w:b/>
          <w:bCs/>
          <w:color w:val="000000"/>
        </w:rPr>
        <w:t>Stenderup</w:t>
      </w:r>
      <w:proofErr w:type="spellEnd"/>
      <w:r w:rsidRPr="00475420">
        <w:rPr>
          <w:rFonts w:ascii="Book Antiqua" w:eastAsia="Book Antiqua" w:hAnsi="Book Antiqua" w:cs="Book Antiqua"/>
          <w:b/>
          <w:bCs/>
          <w:color w:val="000000"/>
        </w:rPr>
        <w:t xml:space="preserve"> K</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Justesen</w:t>
      </w:r>
      <w:proofErr w:type="spellEnd"/>
      <w:r w:rsidRPr="00475420">
        <w:rPr>
          <w:rFonts w:ascii="Book Antiqua" w:eastAsia="Book Antiqua" w:hAnsi="Book Antiqua" w:cs="Book Antiqua"/>
          <w:color w:val="000000"/>
        </w:rPr>
        <w:t xml:space="preserve"> J, Clausen C, </w:t>
      </w:r>
      <w:proofErr w:type="spellStart"/>
      <w:r w:rsidRPr="00475420">
        <w:rPr>
          <w:rFonts w:ascii="Book Antiqua" w:eastAsia="Book Antiqua" w:hAnsi="Book Antiqua" w:cs="Book Antiqua"/>
          <w:color w:val="000000"/>
        </w:rPr>
        <w:t>Kassem</w:t>
      </w:r>
      <w:proofErr w:type="spellEnd"/>
      <w:r w:rsidRPr="00475420">
        <w:rPr>
          <w:rFonts w:ascii="Book Antiqua" w:eastAsia="Book Antiqua" w:hAnsi="Book Antiqua" w:cs="Book Antiqua"/>
          <w:color w:val="000000"/>
        </w:rPr>
        <w:t xml:space="preserve"> M. Aging is associated with decreased maximal life span and accelerated senescence of bone marrow stromal cells. </w:t>
      </w:r>
      <w:r w:rsidRPr="00475420">
        <w:rPr>
          <w:rFonts w:ascii="Book Antiqua" w:eastAsia="Book Antiqua" w:hAnsi="Book Antiqua" w:cs="Book Antiqua"/>
          <w:i/>
          <w:iCs/>
          <w:color w:val="000000"/>
        </w:rPr>
        <w:t>Bone</w:t>
      </w:r>
      <w:r w:rsidRPr="00475420">
        <w:rPr>
          <w:rFonts w:ascii="Book Antiqua" w:eastAsia="Book Antiqua" w:hAnsi="Book Antiqua" w:cs="Book Antiqua"/>
          <w:color w:val="000000"/>
        </w:rPr>
        <w:t xml:space="preserve"> 2003; </w:t>
      </w:r>
      <w:r w:rsidRPr="00475420">
        <w:rPr>
          <w:rFonts w:ascii="Book Antiqua" w:eastAsia="Book Antiqua" w:hAnsi="Book Antiqua" w:cs="Book Antiqua"/>
          <w:b/>
          <w:bCs/>
          <w:color w:val="000000"/>
        </w:rPr>
        <w:t>33</w:t>
      </w:r>
      <w:r w:rsidRPr="00475420">
        <w:rPr>
          <w:rFonts w:ascii="Book Antiqua" w:eastAsia="Book Antiqua" w:hAnsi="Book Antiqua" w:cs="Book Antiqua"/>
          <w:color w:val="000000"/>
        </w:rPr>
        <w:t>: 919-926 [PMID: 14678851 DOI: 10.1016/j.bone.2003.07.005]</w:t>
      </w:r>
    </w:p>
    <w:p w14:paraId="562E3ECB"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30 </w:t>
      </w:r>
      <w:proofErr w:type="spellStart"/>
      <w:r w:rsidRPr="00475420">
        <w:rPr>
          <w:rFonts w:ascii="Book Antiqua" w:eastAsia="Book Antiqua" w:hAnsi="Book Antiqua" w:cs="Book Antiqua"/>
          <w:b/>
          <w:bCs/>
          <w:color w:val="000000"/>
        </w:rPr>
        <w:t>Neri</w:t>
      </w:r>
      <w:proofErr w:type="spellEnd"/>
      <w:r w:rsidRPr="00475420">
        <w:rPr>
          <w:rFonts w:ascii="Book Antiqua" w:eastAsia="Book Antiqua" w:hAnsi="Book Antiqua" w:cs="Book Antiqua"/>
          <w:b/>
          <w:bCs/>
          <w:color w:val="000000"/>
        </w:rPr>
        <w:t xml:space="preserve"> S</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Borzì</w:t>
      </w:r>
      <w:proofErr w:type="spellEnd"/>
      <w:r w:rsidRPr="00475420">
        <w:rPr>
          <w:rFonts w:ascii="Book Antiqua" w:eastAsia="Book Antiqua" w:hAnsi="Book Antiqua" w:cs="Book Antiqua"/>
          <w:color w:val="000000"/>
        </w:rPr>
        <w:t xml:space="preserve"> RM. Molecular Mechanisms Contributing to Mesenchymal Stromal Cell Aging.</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Biomolecules</w:t>
      </w:r>
      <w:r w:rsidRPr="00475420">
        <w:rPr>
          <w:rFonts w:ascii="Book Antiqua" w:eastAsia="Book Antiqua" w:hAnsi="Book Antiqua" w:cs="Book Antiqua"/>
          <w:color w:val="000000"/>
        </w:rPr>
        <w:t xml:space="preserve"> 2020; </w:t>
      </w:r>
      <w:r w:rsidRPr="00475420">
        <w:rPr>
          <w:rFonts w:ascii="Book Antiqua" w:eastAsia="Book Antiqua" w:hAnsi="Book Antiqua" w:cs="Book Antiqua"/>
          <w:b/>
          <w:bCs/>
          <w:color w:val="000000"/>
        </w:rPr>
        <w:t>10</w:t>
      </w:r>
      <w:r w:rsidRPr="00475420">
        <w:rPr>
          <w:rFonts w:ascii="Book Antiqua" w:eastAsia="Book Antiqua" w:hAnsi="Book Antiqua" w:cs="Book Antiqua"/>
          <w:color w:val="000000"/>
        </w:rPr>
        <w:t xml:space="preserve"> [PMID: 32098040 DOI: 10.3390/biom10020340]</w:t>
      </w:r>
    </w:p>
    <w:p w14:paraId="472BE7AF" w14:textId="77777777"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31 </w:t>
      </w:r>
      <w:r w:rsidRPr="00475420">
        <w:rPr>
          <w:rFonts w:ascii="Book Antiqua" w:eastAsia="Book Antiqua" w:hAnsi="Book Antiqua" w:cs="Book Antiqua"/>
          <w:b/>
          <w:bCs/>
          <w:color w:val="000000"/>
        </w:rPr>
        <w:t>Liu J</w:t>
      </w:r>
      <w:r w:rsidRPr="00475420">
        <w:rPr>
          <w:rFonts w:ascii="Book Antiqua" w:eastAsia="Book Antiqua" w:hAnsi="Book Antiqua" w:cs="Book Antiqua"/>
          <w:color w:val="000000"/>
        </w:rPr>
        <w:t xml:space="preserve">, Ding Y, Liu Z, Liang X. Senescence in Mesenchymal Stem Cells: Functional Alterations, Molecular Mechanisms, and Rejuvenation Strategies. </w:t>
      </w:r>
      <w:r w:rsidRPr="00475420">
        <w:rPr>
          <w:rFonts w:ascii="Book Antiqua" w:eastAsia="Book Antiqua" w:hAnsi="Book Antiqua" w:cs="Book Antiqua"/>
          <w:i/>
          <w:iCs/>
          <w:color w:val="000000"/>
        </w:rPr>
        <w:t xml:space="preserve">Front Cell Dev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color w:val="000000"/>
        </w:rPr>
        <w:t xml:space="preserve"> 2020; </w:t>
      </w:r>
      <w:r w:rsidRPr="00475420">
        <w:rPr>
          <w:rFonts w:ascii="Book Antiqua" w:eastAsia="Book Antiqua" w:hAnsi="Book Antiqua" w:cs="Book Antiqua"/>
          <w:b/>
          <w:bCs/>
          <w:color w:val="000000"/>
        </w:rPr>
        <w:t>8</w:t>
      </w:r>
      <w:r w:rsidRPr="00475420">
        <w:rPr>
          <w:rFonts w:ascii="Book Antiqua" w:eastAsia="Book Antiqua" w:hAnsi="Book Antiqua" w:cs="Book Antiqua"/>
          <w:color w:val="000000"/>
        </w:rPr>
        <w:t>: 258 [PMID: 32478063 DOI: 10.3389/fcell.2020.00258]</w:t>
      </w:r>
    </w:p>
    <w:p w14:paraId="7A63FAAA"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32 </w:t>
      </w:r>
      <w:proofErr w:type="spellStart"/>
      <w:r w:rsidRPr="00475420">
        <w:rPr>
          <w:rFonts w:ascii="Book Antiqua" w:eastAsia="Book Antiqua" w:hAnsi="Book Antiqua" w:cs="Book Antiqua"/>
          <w:b/>
          <w:bCs/>
          <w:color w:val="000000"/>
        </w:rPr>
        <w:t>Neri</w:t>
      </w:r>
      <w:proofErr w:type="spellEnd"/>
      <w:r w:rsidRPr="00475420">
        <w:rPr>
          <w:rFonts w:ascii="Book Antiqua" w:eastAsia="Book Antiqua" w:hAnsi="Book Antiqua" w:cs="Book Antiqua"/>
          <w:b/>
          <w:bCs/>
          <w:color w:val="000000"/>
        </w:rPr>
        <w:t xml:space="preserve"> S</w:t>
      </w:r>
      <w:r w:rsidRPr="00475420">
        <w:rPr>
          <w:rFonts w:ascii="Book Antiqua" w:eastAsia="Book Antiqua" w:hAnsi="Book Antiqua" w:cs="Book Antiqua"/>
          <w:color w:val="000000"/>
        </w:rPr>
        <w:t xml:space="preserve">. Genetic Stability of Mesenchymal Stromal Cells for Regenerative Medicine Applications: A Fundamental Biosafety Aspect. </w:t>
      </w:r>
      <w:proofErr w:type="spellStart"/>
      <w:r w:rsidRPr="00475420">
        <w:rPr>
          <w:rFonts w:ascii="Book Antiqua" w:eastAsia="Book Antiqua" w:hAnsi="Book Antiqua" w:cs="Book Antiqua"/>
          <w:i/>
          <w:iCs/>
          <w:color w:val="000000"/>
        </w:rPr>
        <w:t>Int</w:t>
      </w:r>
      <w:proofErr w:type="spellEnd"/>
      <w:r w:rsidRPr="00475420">
        <w:rPr>
          <w:rFonts w:ascii="Book Antiqua" w:eastAsia="Book Antiqua" w:hAnsi="Book Antiqua" w:cs="Book Antiqua"/>
          <w:i/>
          <w:iCs/>
          <w:color w:val="000000"/>
        </w:rPr>
        <w:t xml:space="preserve"> J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color w:val="000000"/>
        </w:rPr>
        <w:t xml:space="preserve"> 2019; </w:t>
      </w:r>
      <w:r w:rsidRPr="00475420">
        <w:rPr>
          <w:rFonts w:ascii="Book Antiqua" w:eastAsia="Book Antiqua" w:hAnsi="Book Antiqua" w:cs="Book Antiqua"/>
          <w:b/>
          <w:bCs/>
          <w:color w:val="000000"/>
        </w:rPr>
        <w:t>20</w:t>
      </w:r>
      <w:r w:rsidRPr="00475420">
        <w:rPr>
          <w:rFonts w:ascii="Book Antiqua" w:eastAsia="Book Antiqua" w:hAnsi="Book Antiqua" w:cs="Book Antiqua"/>
          <w:color w:val="000000"/>
        </w:rPr>
        <w:t xml:space="preserve"> [PMID: 31096604 DOI: 10.3390/ijms20102406]</w:t>
      </w:r>
    </w:p>
    <w:p w14:paraId="689440A5"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33 </w:t>
      </w:r>
      <w:r w:rsidRPr="00475420">
        <w:rPr>
          <w:rFonts w:ascii="Book Antiqua" w:eastAsia="Book Antiqua" w:hAnsi="Book Antiqua" w:cs="Book Antiqua"/>
          <w:b/>
          <w:bCs/>
          <w:color w:val="000000"/>
        </w:rPr>
        <w:t xml:space="preserve">Al </w:t>
      </w:r>
      <w:proofErr w:type="spellStart"/>
      <w:r w:rsidRPr="00475420">
        <w:rPr>
          <w:rFonts w:ascii="Book Antiqua" w:eastAsia="Book Antiqua" w:hAnsi="Book Antiqua" w:cs="Book Antiqua"/>
          <w:b/>
          <w:bCs/>
          <w:color w:val="000000"/>
        </w:rPr>
        <w:t>Jumah</w:t>
      </w:r>
      <w:proofErr w:type="spellEnd"/>
      <w:r w:rsidRPr="00475420">
        <w:rPr>
          <w:rFonts w:ascii="Book Antiqua" w:eastAsia="Book Antiqua" w:hAnsi="Book Antiqua" w:cs="Book Antiqua"/>
          <w:b/>
          <w:bCs/>
          <w:color w:val="000000"/>
        </w:rPr>
        <w:t xml:space="preserve"> MA</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Abumaree</w:t>
      </w:r>
      <w:proofErr w:type="spellEnd"/>
      <w:r w:rsidRPr="00475420">
        <w:rPr>
          <w:rFonts w:ascii="Book Antiqua" w:eastAsia="Book Antiqua" w:hAnsi="Book Antiqua" w:cs="Book Antiqua"/>
          <w:color w:val="000000"/>
        </w:rPr>
        <w:t xml:space="preserve"> MH. The immunomodulatory and neuroprotective effects of mesenchymal stem cells (MSCs) in experimental autoimmune encephalomyelitis (EAE): a model of multiple sclerosis (MS). </w:t>
      </w:r>
      <w:proofErr w:type="spellStart"/>
      <w:r w:rsidRPr="00475420">
        <w:rPr>
          <w:rFonts w:ascii="Book Antiqua" w:eastAsia="Book Antiqua" w:hAnsi="Book Antiqua" w:cs="Book Antiqua"/>
          <w:i/>
          <w:iCs/>
          <w:color w:val="000000"/>
        </w:rPr>
        <w:t>Int</w:t>
      </w:r>
      <w:proofErr w:type="spellEnd"/>
      <w:r w:rsidRPr="00475420">
        <w:rPr>
          <w:rFonts w:ascii="Book Antiqua" w:eastAsia="Book Antiqua" w:hAnsi="Book Antiqua" w:cs="Book Antiqua"/>
          <w:i/>
          <w:iCs/>
          <w:color w:val="000000"/>
        </w:rPr>
        <w:t xml:space="preserve"> J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13</w:t>
      </w:r>
      <w:r w:rsidRPr="00475420">
        <w:rPr>
          <w:rFonts w:ascii="Book Antiqua" w:eastAsia="Book Antiqua" w:hAnsi="Book Antiqua" w:cs="Book Antiqua"/>
          <w:color w:val="000000"/>
        </w:rPr>
        <w:t>: 9298-9331 [PMID: 22942767 DOI: 10.3390/ijms13079298]</w:t>
      </w:r>
    </w:p>
    <w:p w14:paraId="1A80E192"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34 </w:t>
      </w:r>
      <w:r w:rsidRPr="00475420">
        <w:rPr>
          <w:rFonts w:ascii="Book Antiqua" w:eastAsia="Book Antiqua" w:hAnsi="Book Antiqua" w:cs="Book Antiqua"/>
          <w:b/>
          <w:bCs/>
          <w:color w:val="000000"/>
        </w:rPr>
        <w:t>Figueroa FE</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Carrión</w:t>
      </w:r>
      <w:proofErr w:type="spellEnd"/>
      <w:r w:rsidRPr="00475420">
        <w:rPr>
          <w:rFonts w:ascii="Book Antiqua" w:eastAsia="Book Antiqua" w:hAnsi="Book Antiqua" w:cs="Book Antiqua"/>
          <w:color w:val="000000"/>
        </w:rPr>
        <w:t xml:space="preserve"> F, Villanueva S, </w:t>
      </w:r>
      <w:proofErr w:type="spellStart"/>
      <w:r w:rsidRPr="00475420">
        <w:rPr>
          <w:rFonts w:ascii="Book Antiqua" w:eastAsia="Book Antiqua" w:hAnsi="Book Antiqua" w:cs="Book Antiqua"/>
          <w:color w:val="000000"/>
        </w:rPr>
        <w:t>Khoury</w:t>
      </w:r>
      <w:proofErr w:type="spellEnd"/>
      <w:r w:rsidRPr="00475420">
        <w:rPr>
          <w:rFonts w:ascii="Book Antiqua" w:eastAsia="Book Antiqua" w:hAnsi="Book Antiqua" w:cs="Book Antiqua"/>
          <w:color w:val="000000"/>
        </w:rPr>
        <w:t xml:space="preserve"> M. Mesenchymal stem cell treatment for autoimmune diseases: a critical review.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i/>
          <w:iCs/>
          <w:color w:val="000000"/>
        </w:rPr>
        <w:t xml:space="preserve"> Res</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45</w:t>
      </w:r>
      <w:r w:rsidRPr="00475420">
        <w:rPr>
          <w:rFonts w:ascii="Book Antiqua" w:eastAsia="Book Antiqua" w:hAnsi="Book Antiqua" w:cs="Book Antiqua"/>
          <w:color w:val="000000"/>
        </w:rPr>
        <w:t>: 269-277 [PMID: 23283436 DOI: 10.4067/S0716-97602012000300008]</w:t>
      </w:r>
    </w:p>
    <w:p w14:paraId="5D5A5988"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35 </w:t>
      </w:r>
      <w:proofErr w:type="spellStart"/>
      <w:proofErr w:type="gramStart"/>
      <w:r w:rsidRPr="00475420">
        <w:rPr>
          <w:rFonts w:ascii="Book Antiqua" w:eastAsia="Book Antiqua" w:hAnsi="Book Antiqua" w:cs="Book Antiqua"/>
          <w:b/>
          <w:bCs/>
          <w:color w:val="000000"/>
        </w:rPr>
        <w:t>Ko</w:t>
      </w:r>
      <w:proofErr w:type="spellEnd"/>
      <w:proofErr w:type="gramEnd"/>
      <w:r w:rsidRPr="00475420">
        <w:rPr>
          <w:rFonts w:ascii="Book Antiqua" w:eastAsia="Book Antiqua" w:hAnsi="Book Antiqua" w:cs="Book Antiqua"/>
          <w:b/>
          <w:bCs/>
          <w:color w:val="000000"/>
        </w:rPr>
        <w:t xml:space="preserve"> JZ</w:t>
      </w:r>
      <w:r w:rsidRPr="00475420">
        <w:rPr>
          <w:rFonts w:ascii="Book Antiqua" w:eastAsia="Book Antiqua" w:hAnsi="Book Antiqua" w:cs="Book Antiqua"/>
          <w:color w:val="000000"/>
        </w:rPr>
        <w:t xml:space="preserve">, Johnson S, Dave M. Efficacy and Safety of Mesenchymal Stem/Stromal Cell Therapy for Inflammatory Bowel Diseases: An Up-to-Date Systematic Review. </w:t>
      </w:r>
      <w:r w:rsidRPr="00475420">
        <w:rPr>
          <w:rFonts w:ascii="Book Antiqua" w:eastAsia="Book Antiqua" w:hAnsi="Book Antiqua" w:cs="Book Antiqua"/>
          <w:i/>
          <w:iCs/>
          <w:color w:val="000000"/>
        </w:rPr>
        <w:t>Biomolecules</w:t>
      </w:r>
      <w:r w:rsidRPr="00475420">
        <w:rPr>
          <w:rFonts w:ascii="Book Antiqua" w:eastAsia="Book Antiqua" w:hAnsi="Book Antiqua" w:cs="Book Antiqua"/>
          <w:color w:val="000000"/>
        </w:rPr>
        <w:t xml:space="preserve"> 2021; </w:t>
      </w:r>
      <w:r w:rsidRPr="00475420">
        <w:rPr>
          <w:rFonts w:ascii="Book Antiqua" w:eastAsia="Book Antiqua" w:hAnsi="Book Antiqua" w:cs="Book Antiqua"/>
          <w:b/>
          <w:bCs/>
          <w:color w:val="000000"/>
        </w:rPr>
        <w:t>11</w:t>
      </w:r>
      <w:r w:rsidRPr="00475420">
        <w:rPr>
          <w:rFonts w:ascii="Book Antiqua" w:eastAsia="Book Antiqua" w:hAnsi="Book Antiqua" w:cs="Book Antiqua"/>
          <w:color w:val="000000"/>
        </w:rPr>
        <w:t xml:space="preserve"> [PMID: 33440772 DOI: 10.3390/biom11010082]</w:t>
      </w:r>
    </w:p>
    <w:p w14:paraId="6E2998C9"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36 </w:t>
      </w:r>
      <w:proofErr w:type="spellStart"/>
      <w:r w:rsidRPr="00475420">
        <w:rPr>
          <w:rFonts w:ascii="Book Antiqua" w:eastAsia="Book Antiqua" w:hAnsi="Book Antiqua" w:cs="Book Antiqua"/>
          <w:b/>
          <w:bCs/>
          <w:color w:val="000000"/>
        </w:rPr>
        <w:t>Squillaro</w:t>
      </w:r>
      <w:proofErr w:type="spellEnd"/>
      <w:r w:rsidRPr="00475420">
        <w:rPr>
          <w:rFonts w:ascii="Book Antiqua" w:eastAsia="Book Antiqua" w:hAnsi="Book Antiqua" w:cs="Book Antiqua"/>
          <w:b/>
          <w:bCs/>
          <w:color w:val="000000"/>
        </w:rPr>
        <w:t xml:space="preserve"> T</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Peluso</w:t>
      </w:r>
      <w:proofErr w:type="spellEnd"/>
      <w:r w:rsidRPr="00475420">
        <w:rPr>
          <w:rFonts w:ascii="Book Antiqua" w:eastAsia="Book Antiqua" w:hAnsi="Book Antiqua" w:cs="Book Antiqua"/>
          <w:color w:val="000000"/>
        </w:rPr>
        <w:t xml:space="preserve"> G, </w:t>
      </w:r>
      <w:proofErr w:type="spellStart"/>
      <w:r w:rsidRPr="00475420">
        <w:rPr>
          <w:rFonts w:ascii="Book Antiqua" w:eastAsia="Book Antiqua" w:hAnsi="Book Antiqua" w:cs="Book Antiqua"/>
          <w:color w:val="000000"/>
        </w:rPr>
        <w:t>Galderisi</w:t>
      </w:r>
      <w:proofErr w:type="spellEnd"/>
      <w:r w:rsidRPr="00475420">
        <w:rPr>
          <w:rFonts w:ascii="Book Antiqua" w:eastAsia="Book Antiqua" w:hAnsi="Book Antiqua" w:cs="Book Antiqua"/>
          <w:color w:val="000000"/>
        </w:rPr>
        <w:t xml:space="preserve"> U. Clinical Trials </w:t>
      </w:r>
      <w:proofErr w:type="gramStart"/>
      <w:r w:rsidRPr="00475420">
        <w:rPr>
          <w:rFonts w:ascii="Book Antiqua" w:eastAsia="Book Antiqua" w:hAnsi="Book Antiqua" w:cs="Book Antiqua"/>
          <w:color w:val="000000"/>
        </w:rPr>
        <w:t>With</w:t>
      </w:r>
      <w:proofErr w:type="gramEnd"/>
      <w:r w:rsidRPr="00475420">
        <w:rPr>
          <w:rFonts w:ascii="Book Antiqua" w:eastAsia="Book Antiqua" w:hAnsi="Book Antiqua" w:cs="Book Antiqua"/>
          <w:color w:val="000000"/>
        </w:rPr>
        <w:t xml:space="preserve"> Mesenchymal Stem Cells: An Update. </w:t>
      </w:r>
      <w:r w:rsidRPr="00475420">
        <w:rPr>
          <w:rFonts w:ascii="Book Antiqua" w:eastAsia="Book Antiqua" w:hAnsi="Book Antiqua" w:cs="Book Antiqua"/>
          <w:i/>
          <w:iCs/>
          <w:color w:val="000000"/>
        </w:rPr>
        <w:t>Cell Transplant</w:t>
      </w:r>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25</w:t>
      </w:r>
      <w:r w:rsidRPr="00475420">
        <w:rPr>
          <w:rFonts w:ascii="Book Antiqua" w:eastAsia="Book Antiqua" w:hAnsi="Book Antiqua" w:cs="Book Antiqua"/>
          <w:color w:val="000000"/>
        </w:rPr>
        <w:t>: 829-848 [PMID: 26423725 DOI: 10.3727/096368915X689622]</w:t>
      </w:r>
    </w:p>
    <w:p w14:paraId="4CD743D1"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37 </w:t>
      </w:r>
      <w:r w:rsidRPr="00475420">
        <w:rPr>
          <w:rFonts w:ascii="Book Antiqua" w:eastAsia="Book Antiqua" w:hAnsi="Book Antiqua" w:cs="Book Antiqua"/>
          <w:b/>
          <w:bCs/>
          <w:color w:val="000000"/>
        </w:rPr>
        <w:t>Takahashi K</w:t>
      </w:r>
      <w:r w:rsidRPr="00475420">
        <w:rPr>
          <w:rFonts w:ascii="Book Antiqua" w:eastAsia="Book Antiqua" w:hAnsi="Book Antiqua" w:cs="Book Antiqua"/>
          <w:color w:val="000000"/>
        </w:rPr>
        <w:t xml:space="preserve">, Yamanaka S. Induction of pluripotent stem cells from mouse embryonic and adult fibroblast cultures by defined factors. </w:t>
      </w:r>
      <w:r w:rsidRPr="00475420">
        <w:rPr>
          <w:rFonts w:ascii="Book Antiqua" w:eastAsia="Book Antiqua" w:hAnsi="Book Antiqua" w:cs="Book Antiqua"/>
          <w:i/>
          <w:iCs/>
          <w:color w:val="000000"/>
        </w:rPr>
        <w:t>Cell</w:t>
      </w:r>
      <w:r w:rsidRPr="00475420">
        <w:rPr>
          <w:rFonts w:ascii="Book Antiqua" w:eastAsia="Book Antiqua" w:hAnsi="Book Antiqua" w:cs="Book Antiqua"/>
          <w:color w:val="000000"/>
        </w:rPr>
        <w:t xml:space="preserve"> 2006; </w:t>
      </w:r>
      <w:r w:rsidRPr="00475420">
        <w:rPr>
          <w:rFonts w:ascii="Book Antiqua" w:eastAsia="Book Antiqua" w:hAnsi="Book Antiqua" w:cs="Book Antiqua"/>
          <w:b/>
          <w:bCs/>
          <w:color w:val="000000"/>
        </w:rPr>
        <w:t>126</w:t>
      </w:r>
      <w:r w:rsidRPr="00475420">
        <w:rPr>
          <w:rFonts w:ascii="Book Antiqua" w:eastAsia="Book Antiqua" w:hAnsi="Book Antiqua" w:cs="Book Antiqua"/>
          <w:color w:val="000000"/>
        </w:rPr>
        <w:t>: 663-676 [PMID: 16904174 DOI: 10.1016/j.cell.2006.07.024]</w:t>
      </w:r>
    </w:p>
    <w:p w14:paraId="795178DF"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38 </w:t>
      </w:r>
      <w:r w:rsidRPr="00475420">
        <w:rPr>
          <w:rFonts w:ascii="Book Antiqua" w:eastAsia="Book Antiqua" w:hAnsi="Book Antiqua" w:cs="Book Antiqua"/>
          <w:b/>
          <w:bCs/>
          <w:color w:val="000000"/>
        </w:rPr>
        <w:t>Zacharias DG</w:t>
      </w:r>
      <w:r w:rsidRPr="00475420">
        <w:rPr>
          <w:rFonts w:ascii="Book Antiqua" w:eastAsia="Book Antiqua" w:hAnsi="Book Antiqua" w:cs="Book Antiqua"/>
          <w:color w:val="000000"/>
        </w:rPr>
        <w:t xml:space="preserve">, Nelson TJ, Mueller PS, Hook CC. The science and ethics of induced pluripotency: what will become of embryonic stem cells? </w:t>
      </w:r>
      <w:r w:rsidRPr="00475420">
        <w:rPr>
          <w:rFonts w:ascii="Book Antiqua" w:eastAsia="Book Antiqua" w:hAnsi="Book Antiqua" w:cs="Book Antiqua"/>
          <w:i/>
          <w:iCs/>
          <w:color w:val="000000"/>
        </w:rPr>
        <w:t xml:space="preserve">Mayo </w:t>
      </w:r>
      <w:proofErr w:type="spellStart"/>
      <w:r w:rsidRPr="00475420">
        <w:rPr>
          <w:rFonts w:ascii="Book Antiqua" w:eastAsia="Book Antiqua" w:hAnsi="Book Antiqua" w:cs="Book Antiqua"/>
          <w:i/>
          <w:iCs/>
          <w:color w:val="000000"/>
        </w:rPr>
        <w:t>Clin</w:t>
      </w:r>
      <w:proofErr w:type="spellEnd"/>
      <w:r w:rsidRPr="00475420">
        <w:rPr>
          <w:rFonts w:ascii="Book Antiqua" w:eastAsia="Book Antiqua" w:hAnsi="Book Antiqua" w:cs="Book Antiqua"/>
          <w:i/>
          <w:iCs/>
          <w:color w:val="000000"/>
        </w:rPr>
        <w:t xml:space="preserve"> Proc</w:t>
      </w:r>
      <w:r w:rsidRPr="00475420">
        <w:rPr>
          <w:rFonts w:ascii="Book Antiqua" w:eastAsia="Book Antiqua" w:hAnsi="Book Antiqua" w:cs="Book Antiqua"/>
          <w:color w:val="000000"/>
        </w:rPr>
        <w:t xml:space="preserve"> 2011; </w:t>
      </w:r>
      <w:r w:rsidRPr="00475420">
        <w:rPr>
          <w:rFonts w:ascii="Book Antiqua" w:eastAsia="Book Antiqua" w:hAnsi="Book Antiqua" w:cs="Book Antiqua"/>
          <w:b/>
          <w:bCs/>
          <w:color w:val="000000"/>
        </w:rPr>
        <w:t>86</w:t>
      </w:r>
      <w:r w:rsidRPr="00475420">
        <w:rPr>
          <w:rFonts w:ascii="Book Antiqua" w:eastAsia="Book Antiqua" w:hAnsi="Book Antiqua" w:cs="Book Antiqua"/>
          <w:color w:val="000000"/>
        </w:rPr>
        <w:t>: 634-640 [PMID: 21719620 DOI: 10.4065/mcp.2011.0054]</w:t>
      </w:r>
    </w:p>
    <w:p w14:paraId="4596FBF2" w14:textId="77777777" w:rsidR="00A77B3E" w:rsidRPr="00475420" w:rsidRDefault="0004273F">
      <w:pPr>
        <w:spacing w:line="360" w:lineRule="auto"/>
        <w:jc w:val="both"/>
      </w:pPr>
      <w:r w:rsidRPr="00475420">
        <w:rPr>
          <w:rFonts w:ascii="Book Antiqua" w:eastAsia="Book Antiqua" w:hAnsi="Book Antiqua" w:cs="Book Antiqua"/>
          <w:color w:val="000000"/>
        </w:rPr>
        <w:t xml:space="preserve">39 </w:t>
      </w:r>
      <w:proofErr w:type="spellStart"/>
      <w:r w:rsidRPr="00475420">
        <w:rPr>
          <w:rFonts w:ascii="Book Antiqua" w:eastAsia="Book Antiqua" w:hAnsi="Book Antiqua" w:cs="Book Antiqua"/>
          <w:b/>
          <w:bCs/>
          <w:color w:val="000000"/>
        </w:rPr>
        <w:t>Abdal</w:t>
      </w:r>
      <w:proofErr w:type="spellEnd"/>
      <w:r w:rsidRPr="00475420">
        <w:rPr>
          <w:rFonts w:ascii="Book Antiqua" w:eastAsia="Book Antiqua" w:hAnsi="Book Antiqua" w:cs="Book Antiqua"/>
          <w:b/>
          <w:bCs/>
          <w:color w:val="000000"/>
        </w:rPr>
        <w:t xml:space="preserve"> </w:t>
      </w:r>
      <w:proofErr w:type="spellStart"/>
      <w:r w:rsidRPr="00475420">
        <w:rPr>
          <w:rFonts w:ascii="Book Antiqua" w:eastAsia="Book Antiqua" w:hAnsi="Book Antiqua" w:cs="Book Antiqua"/>
          <w:b/>
          <w:bCs/>
          <w:color w:val="000000"/>
        </w:rPr>
        <w:t>Dayem</w:t>
      </w:r>
      <w:proofErr w:type="spellEnd"/>
      <w:r w:rsidRPr="00475420">
        <w:rPr>
          <w:rFonts w:ascii="Book Antiqua" w:eastAsia="Book Antiqua" w:hAnsi="Book Antiqua" w:cs="Book Antiqua"/>
          <w:b/>
          <w:bCs/>
          <w:color w:val="000000"/>
        </w:rPr>
        <w:t xml:space="preserve"> A</w:t>
      </w:r>
      <w:r w:rsidRPr="00475420">
        <w:rPr>
          <w:rFonts w:ascii="Book Antiqua" w:eastAsia="Book Antiqua" w:hAnsi="Book Antiqua" w:cs="Book Antiqua"/>
          <w:color w:val="000000"/>
        </w:rPr>
        <w:t xml:space="preserve">, Lee SB, Kim K, Lim KM, Jeon TI, </w:t>
      </w:r>
      <w:proofErr w:type="spellStart"/>
      <w:r w:rsidRPr="00475420">
        <w:rPr>
          <w:rFonts w:ascii="Book Antiqua" w:eastAsia="Book Antiqua" w:hAnsi="Book Antiqua" w:cs="Book Antiqua"/>
          <w:color w:val="000000"/>
        </w:rPr>
        <w:t>Seok</w:t>
      </w:r>
      <w:proofErr w:type="spellEnd"/>
      <w:r w:rsidRPr="00475420">
        <w:rPr>
          <w:rFonts w:ascii="Book Antiqua" w:eastAsia="Book Antiqua" w:hAnsi="Book Antiqua" w:cs="Book Antiqua"/>
          <w:color w:val="000000"/>
        </w:rPr>
        <w:t xml:space="preserve"> J, Cho AS. Production of Mesenchymal Stem Cells </w:t>
      </w:r>
      <w:proofErr w:type="gramStart"/>
      <w:r w:rsidRPr="00475420">
        <w:rPr>
          <w:rFonts w:ascii="Book Antiqua" w:eastAsia="Book Antiqua" w:hAnsi="Book Antiqua" w:cs="Book Antiqua"/>
          <w:color w:val="000000"/>
        </w:rPr>
        <w:t>Through</w:t>
      </w:r>
      <w:proofErr w:type="gramEnd"/>
      <w:r w:rsidRPr="00475420">
        <w:rPr>
          <w:rFonts w:ascii="Book Antiqua" w:eastAsia="Book Antiqua" w:hAnsi="Book Antiqua" w:cs="Book Antiqua"/>
          <w:color w:val="000000"/>
        </w:rPr>
        <w:t xml:space="preserve"> Stem Cell Reprogramming. </w:t>
      </w:r>
      <w:proofErr w:type="spellStart"/>
      <w:r w:rsidRPr="00475420">
        <w:rPr>
          <w:rFonts w:ascii="Book Antiqua" w:eastAsia="Book Antiqua" w:hAnsi="Book Antiqua" w:cs="Book Antiqua"/>
          <w:i/>
          <w:iCs/>
          <w:color w:val="000000"/>
        </w:rPr>
        <w:t>Int</w:t>
      </w:r>
      <w:proofErr w:type="spellEnd"/>
      <w:r w:rsidRPr="00475420">
        <w:rPr>
          <w:rFonts w:ascii="Book Antiqua" w:eastAsia="Book Antiqua" w:hAnsi="Book Antiqua" w:cs="Book Antiqua"/>
          <w:i/>
          <w:iCs/>
          <w:color w:val="000000"/>
        </w:rPr>
        <w:t xml:space="preserve"> J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color w:val="000000"/>
        </w:rPr>
        <w:t xml:space="preserve"> 2019; </w:t>
      </w:r>
      <w:r w:rsidRPr="00475420">
        <w:rPr>
          <w:rFonts w:ascii="Book Antiqua" w:eastAsia="Book Antiqua" w:hAnsi="Book Antiqua" w:cs="Book Antiqua"/>
          <w:b/>
          <w:bCs/>
          <w:color w:val="000000"/>
        </w:rPr>
        <w:t>20</w:t>
      </w:r>
      <w:r w:rsidRPr="00475420">
        <w:rPr>
          <w:rFonts w:ascii="Book Antiqua" w:eastAsia="Book Antiqua" w:hAnsi="Book Antiqua" w:cs="Book Antiqua"/>
          <w:color w:val="000000"/>
        </w:rPr>
        <w:t xml:space="preserve"> [PMID: 31003536 DOI: 10.3390/ijms20081922]</w:t>
      </w:r>
    </w:p>
    <w:p w14:paraId="4C4C5359" w14:textId="77777777"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40 </w:t>
      </w:r>
      <w:proofErr w:type="spellStart"/>
      <w:r w:rsidRPr="00475420">
        <w:rPr>
          <w:rFonts w:ascii="Book Antiqua" w:eastAsia="Book Antiqua" w:hAnsi="Book Antiqua" w:cs="Book Antiqua"/>
          <w:b/>
          <w:bCs/>
          <w:color w:val="000000"/>
        </w:rPr>
        <w:t>Steens</w:t>
      </w:r>
      <w:proofErr w:type="spellEnd"/>
      <w:r w:rsidRPr="00475420">
        <w:rPr>
          <w:rFonts w:ascii="Book Antiqua" w:eastAsia="Book Antiqua" w:hAnsi="Book Antiqua" w:cs="Book Antiqua"/>
          <w:b/>
          <w:bCs/>
          <w:color w:val="000000"/>
        </w:rPr>
        <w:t xml:space="preserve"> J</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Zuk</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Benchellal</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Bornemann</w:t>
      </w:r>
      <w:proofErr w:type="spellEnd"/>
      <w:r w:rsidRPr="00475420">
        <w:rPr>
          <w:rFonts w:ascii="Book Antiqua" w:eastAsia="Book Antiqua" w:hAnsi="Book Antiqua" w:cs="Book Antiqua"/>
          <w:color w:val="000000"/>
        </w:rPr>
        <w:t xml:space="preserve"> L, </w:t>
      </w:r>
      <w:proofErr w:type="spellStart"/>
      <w:r w:rsidRPr="00475420">
        <w:rPr>
          <w:rFonts w:ascii="Book Antiqua" w:eastAsia="Book Antiqua" w:hAnsi="Book Antiqua" w:cs="Book Antiqua"/>
          <w:color w:val="000000"/>
        </w:rPr>
        <w:t>Teichweyde</w:t>
      </w:r>
      <w:proofErr w:type="spellEnd"/>
      <w:r w:rsidRPr="00475420">
        <w:rPr>
          <w:rFonts w:ascii="Book Antiqua" w:eastAsia="Book Antiqua" w:hAnsi="Book Antiqua" w:cs="Book Antiqua"/>
          <w:color w:val="000000"/>
        </w:rPr>
        <w:t xml:space="preserve"> N, Hess J, Unger K, </w:t>
      </w:r>
      <w:proofErr w:type="spellStart"/>
      <w:r w:rsidRPr="00475420">
        <w:rPr>
          <w:rFonts w:ascii="Book Antiqua" w:eastAsia="Book Antiqua" w:hAnsi="Book Antiqua" w:cs="Book Antiqua"/>
          <w:color w:val="000000"/>
        </w:rPr>
        <w:t>Görgens</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Klump</w:t>
      </w:r>
      <w:proofErr w:type="spellEnd"/>
      <w:r w:rsidRPr="00475420">
        <w:rPr>
          <w:rFonts w:ascii="Book Antiqua" w:eastAsia="Book Antiqua" w:hAnsi="Book Antiqua" w:cs="Book Antiqua"/>
          <w:color w:val="000000"/>
        </w:rPr>
        <w:t xml:space="preserve"> H, Klein D. In Vitro Generation of Vascular Wall-Resident Multipotent Stem Cells of Mesenchymal Nature from Murine Induced Pluripotent Stem Cells. </w:t>
      </w:r>
      <w:r w:rsidRPr="00475420">
        <w:rPr>
          <w:rFonts w:ascii="Book Antiqua" w:eastAsia="Book Antiqua" w:hAnsi="Book Antiqua" w:cs="Book Antiqua"/>
          <w:i/>
          <w:iCs/>
          <w:color w:val="000000"/>
        </w:rPr>
        <w:t>Stem Cell Reports</w:t>
      </w:r>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8</w:t>
      </w:r>
      <w:r w:rsidRPr="00475420">
        <w:rPr>
          <w:rFonts w:ascii="Book Antiqua" w:eastAsia="Book Antiqua" w:hAnsi="Book Antiqua" w:cs="Book Antiqua"/>
          <w:color w:val="000000"/>
        </w:rPr>
        <w:t>: 919-932 [PMID: 28366456 DOI: 10.1016/j.stemcr.2017.03.001]</w:t>
      </w:r>
    </w:p>
    <w:p w14:paraId="27264E68"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41 </w:t>
      </w:r>
      <w:proofErr w:type="spellStart"/>
      <w:r w:rsidRPr="00475420">
        <w:rPr>
          <w:rFonts w:ascii="Book Antiqua" w:eastAsia="Book Antiqua" w:hAnsi="Book Antiqua" w:cs="Book Antiqua"/>
          <w:b/>
          <w:bCs/>
          <w:color w:val="000000"/>
        </w:rPr>
        <w:t>Lian</w:t>
      </w:r>
      <w:proofErr w:type="spellEnd"/>
      <w:r w:rsidRPr="00475420">
        <w:rPr>
          <w:rFonts w:ascii="Book Antiqua" w:eastAsia="Book Antiqua" w:hAnsi="Book Antiqua" w:cs="Book Antiqua"/>
          <w:b/>
          <w:bCs/>
          <w:color w:val="000000"/>
        </w:rPr>
        <w:t xml:space="preserve"> Q</w:t>
      </w:r>
      <w:r w:rsidRPr="00475420">
        <w:rPr>
          <w:rFonts w:ascii="Book Antiqua" w:eastAsia="Book Antiqua" w:hAnsi="Book Antiqua" w:cs="Book Antiqua"/>
          <w:color w:val="000000"/>
        </w:rPr>
        <w:t xml:space="preserve">, Zhang Y, Zhang J, Zhang HK, Wu X, Zhang Y, Lam FF, Kang S, Xia JC, Lai WH, Au KW, Chow YY, Siu CW, Lee CN, </w:t>
      </w:r>
      <w:proofErr w:type="spellStart"/>
      <w:r w:rsidRPr="00475420">
        <w:rPr>
          <w:rFonts w:ascii="Book Antiqua" w:eastAsia="Book Antiqua" w:hAnsi="Book Antiqua" w:cs="Book Antiqua"/>
          <w:color w:val="000000"/>
        </w:rPr>
        <w:t>Tse</w:t>
      </w:r>
      <w:proofErr w:type="spellEnd"/>
      <w:r w:rsidRPr="00475420">
        <w:rPr>
          <w:rFonts w:ascii="Book Antiqua" w:eastAsia="Book Antiqua" w:hAnsi="Book Antiqua" w:cs="Book Antiqua"/>
          <w:color w:val="000000"/>
        </w:rPr>
        <w:t xml:space="preserve"> HF. Functional mesenchymal stem cells derived from human induced pluripotent stem cells attenuate limb ischemia in mice. </w:t>
      </w:r>
      <w:r w:rsidRPr="00475420">
        <w:rPr>
          <w:rFonts w:ascii="Book Antiqua" w:eastAsia="Book Antiqua" w:hAnsi="Book Antiqua" w:cs="Book Antiqua"/>
          <w:i/>
          <w:iCs/>
          <w:color w:val="000000"/>
        </w:rPr>
        <w:t>Circulation</w:t>
      </w:r>
      <w:r w:rsidRPr="00475420">
        <w:rPr>
          <w:rFonts w:ascii="Book Antiqua" w:eastAsia="Book Antiqua" w:hAnsi="Book Antiqua" w:cs="Book Antiqua"/>
          <w:color w:val="000000"/>
        </w:rPr>
        <w:t xml:space="preserve"> 2010; </w:t>
      </w:r>
      <w:r w:rsidRPr="00475420">
        <w:rPr>
          <w:rFonts w:ascii="Book Antiqua" w:eastAsia="Book Antiqua" w:hAnsi="Book Antiqua" w:cs="Book Antiqua"/>
          <w:b/>
          <w:bCs/>
          <w:color w:val="000000"/>
        </w:rPr>
        <w:t>121</w:t>
      </w:r>
      <w:r w:rsidRPr="00475420">
        <w:rPr>
          <w:rFonts w:ascii="Book Antiqua" w:eastAsia="Book Antiqua" w:hAnsi="Book Antiqua" w:cs="Book Antiqua"/>
          <w:color w:val="000000"/>
        </w:rPr>
        <w:t>: 1113-1123 [PMID: 20176987 DOI: 10.1161/CIRCULATIONAHA.109.898312]</w:t>
      </w:r>
    </w:p>
    <w:p w14:paraId="039AB3CB"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42 </w:t>
      </w:r>
      <w:r w:rsidRPr="00475420">
        <w:rPr>
          <w:rFonts w:ascii="Book Antiqua" w:eastAsia="Book Antiqua" w:hAnsi="Book Antiqua" w:cs="Book Antiqua"/>
          <w:b/>
          <w:bCs/>
          <w:color w:val="000000"/>
        </w:rPr>
        <w:t>Giuliani M</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Oudrhiri</w:t>
      </w:r>
      <w:proofErr w:type="spellEnd"/>
      <w:r w:rsidRPr="00475420">
        <w:rPr>
          <w:rFonts w:ascii="Book Antiqua" w:eastAsia="Book Antiqua" w:hAnsi="Book Antiqua" w:cs="Book Antiqua"/>
          <w:color w:val="000000"/>
        </w:rPr>
        <w:t xml:space="preserve"> N, Noman ZM, </w:t>
      </w:r>
      <w:proofErr w:type="spellStart"/>
      <w:r w:rsidRPr="00475420">
        <w:rPr>
          <w:rFonts w:ascii="Book Antiqua" w:eastAsia="Book Antiqua" w:hAnsi="Book Antiqua" w:cs="Book Antiqua"/>
          <w:color w:val="000000"/>
        </w:rPr>
        <w:t>Vernochet</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Chouaib</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Azzarone</w:t>
      </w:r>
      <w:proofErr w:type="spellEnd"/>
      <w:r w:rsidRPr="00475420">
        <w:rPr>
          <w:rFonts w:ascii="Book Antiqua" w:eastAsia="Book Antiqua" w:hAnsi="Book Antiqua" w:cs="Book Antiqua"/>
          <w:color w:val="000000"/>
        </w:rPr>
        <w:t xml:space="preserve"> B, </w:t>
      </w:r>
      <w:proofErr w:type="spellStart"/>
      <w:r w:rsidRPr="00475420">
        <w:rPr>
          <w:rFonts w:ascii="Book Antiqua" w:eastAsia="Book Antiqua" w:hAnsi="Book Antiqua" w:cs="Book Antiqua"/>
          <w:color w:val="000000"/>
        </w:rPr>
        <w:t>Durrbach</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Bennaceur-Griscelli</w:t>
      </w:r>
      <w:proofErr w:type="spellEnd"/>
      <w:r w:rsidRPr="00475420">
        <w:rPr>
          <w:rFonts w:ascii="Book Antiqua" w:eastAsia="Book Antiqua" w:hAnsi="Book Antiqua" w:cs="Book Antiqua"/>
          <w:color w:val="000000"/>
        </w:rPr>
        <w:t xml:space="preserve"> A. Human mesenchymal stem cells derived from induced pluripotent stem cells down-regulate NK-cell </w:t>
      </w:r>
      <w:proofErr w:type="spellStart"/>
      <w:r w:rsidRPr="00475420">
        <w:rPr>
          <w:rFonts w:ascii="Book Antiqua" w:eastAsia="Book Antiqua" w:hAnsi="Book Antiqua" w:cs="Book Antiqua"/>
          <w:color w:val="000000"/>
        </w:rPr>
        <w:t>cytolytic</w:t>
      </w:r>
      <w:proofErr w:type="spellEnd"/>
      <w:r w:rsidRPr="00475420">
        <w:rPr>
          <w:rFonts w:ascii="Book Antiqua" w:eastAsia="Book Antiqua" w:hAnsi="Book Antiqua" w:cs="Book Antiqua"/>
          <w:color w:val="000000"/>
        </w:rPr>
        <w:t xml:space="preserve"> machinery. </w:t>
      </w:r>
      <w:r w:rsidRPr="00475420">
        <w:rPr>
          <w:rFonts w:ascii="Book Antiqua" w:eastAsia="Book Antiqua" w:hAnsi="Book Antiqua" w:cs="Book Antiqua"/>
          <w:i/>
          <w:iCs/>
          <w:color w:val="000000"/>
        </w:rPr>
        <w:t>Blood</w:t>
      </w:r>
      <w:r w:rsidRPr="00475420">
        <w:rPr>
          <w:rFonts w:ascii="Book Antiqua" w:eastAsia="Book Antiqua" w:hAnsi="Book Antiqua" w:cs="Book Antiqua"/>
          <w:color w:val="000000"/>
        </w:rPr>
        <w:t xml:space="preserve"> 2011; </w:t>
      </w:r>
      <w:r w:rsidRPr="00475420">
        <w:rPr>
          <w:rFonts w:ascii="Book Antiqua" w:eastAsia="Book Antiqua" w:hAnsi="Book Antiqua" w:cs="Book Antiqua"/>
          <w:b/>
          <w:bCs/>
          <w:color w:val="000000"/>
        </w:rPr>
        <w:t>118</w:t>
      </w:r>
      <w:r w:rsidRPr="00475420">
        <w:rPr>
          <w:rFonts w:ascii="Book Antiqua" w:eastAsia="Book Antiqua" w:hAnsi="Book Antiqua" w:cs="Book Antiqua"/>
          <w:color w:val="000000"/>
        </w:rPr>
        <w:t>: 3254-3262 [PMID: 21803852 DOI: 10.1182/blood-2010-12-325324]</w:t>
      </w:r>
    </w:p>
    <w:p w14:paraId="60F0153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43 </w:t>
      </w:r>
      <w:r w:rsidRPr="00475420">
        <w:rPr>
          <w:rFonts w:ascii="Book Antiqua" w:eastAsia="Book Antiqua" w:hAnsi="Book Antiqua" w:cs="Book Antiqua"/>
          <w:b/>
          <w:bCs/>
          <w:color w:val="000000"/>
        </w:rPr>
        <w:t>Liu Y</w:t>
      </w:r>
      <w:r w:rsidRPr="00475420">
        <w:rPr>
          <w:rFonts w:ascii="Book Antiqua" w:eastAsia="Book Antiqua" w:hAnsi="Book Antiqua" w:cs="Book Antiqua"/>
          <w:color w:val="000000"/>
        </w:rPr>
        <w:t xml:space="preserve">, Goldberg AJ, Dennis JE, </w:t>
      </w:r>
      <w:proofErr w:type="spellStart"/>
      <w:r w:rsidRPr="00475420">
        <w:rPr>
          <w:rFonts w:ascii="Book Antiqua" w:eastAsia="Book Antiqua" w:hAnsi="Book Antiqua" w:cs="Book Antiqua"/>
          <w:color w:val="000000"/>
        </w:rPr>
        <w:t>Gronowicz</w:t>
      </w:r>
      <w:proofErr w:type="spellEnd"/>
      <w:r w:rsidRPr="00475420">
        <w:rPr>
          <w:rFonts w:ascii="Book Antiqua" w:eastAsia="Book Antiqua" w:hAnsi="Book Antiqua" w:cs="Book Antiqua"/>
          <w:color w:val="000000"/>
        </w:rPr>
        <w:t xml:space="preserve"> GA, Kuhn LT. One-step derivation of mesenchymal stem cell (MSC)-like cells from human pluripotent stem cells on a </w:t>
      </w:r>
      <w:proofErr w:type="spellStart"/>
      <w:r w:rsidRPr="00475420">
        <w:rPr>
          <w:rFonts w:ascii="Book Antiqua" w:eastAsia="Book Antiqua" w:hAnsi="Book Antiqua" w:cs="Book Antiqua"/>
          <w:color w:val="000000"/>
        </w:rPr>
        <w:t>fibrillar</w:t>
      </w:r>
      <w:proofErr w:type="spellEnd"/>
      <w:r w:rsidRPr="00475420">
        <w:rPr>
          <w:rFonts w:ascii="Book Antiqua" w:eastAsia="Book Antiqua" w:hAnsi="Book Antiqua" w:cs="Book Antiqua"/>
          <w:color w:val="000000"/>
        </w:rPr>
        <w:t xml:space="preserve"> collagen coating. </w:t>
      </w:r>
      <w:proofErr w:type="spellStart"/>
      <w:r w:rsidRPr="00475420">
        <w:rPr>
          <w:rFonts w:ascii="Book Antiqua" w:eastAsia="Book Antiqua" w:hAnsi="Book Antiqua" w:cs="Book Antiqua"/>
          <w:i/>
          <w:iCs/>
          <w:color w:val="000000"/>
        </w:rPr>
        <w:t>PLoS</w:t>
      </w:r>
      <w:proofErr w:type="spellEnd"/>
      <w:r w:rsidRPr="00475420">
        <w:rPr>
          <w:rFonts w:ascii="Book Antiqua" w:eastAsia="Book Antiqua" w:hAnsi="Book Antiqua" w:cs="Book Antiqua"/>
          <w:i/>
          <w:iCs/>
          <w:color w:val="000000"/>
        </w:rPr>
        <w:t xml:space="preserve"> One</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7</w:t>
      </w:r>
      <w:r w:rsidRPr="00475420">
        <w:rPr>
          <w:rFonts w:ascii="Book Antiqua" w:eastAsia="Book Antiqua" w:hAnsi="Book Antiqua" w:cs="Book Antiqua"/>
          <w:color w:val="000000"/>
        </w:rPr>
        <w:t>: e33225 [PMID: 22457746 DOI: 10.1371/journal.pone.0033225]</w:t>
      </w:r>
    </w:p>
    <w:p w14:paraId="756AA7BC"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44 </w:t>
      </w:r>
      <w:r w:rsidRPr="00475420">
        <w:rPr>
          <w:rFonts w:ascii="Book Antiqua" w:eastAsia="Book Antiqua" w:hAnsi="Book Antiqua" w:cs="Book Antiqua"/>
          <w:b/>
          <w:bCs/>
          <w:color w:val="000000"/>
        </w:rPr>
        <w:t>Zou L</w:t>
      </w:r>
      <w:r w:rsidRPr="00475420">
        <w:rPr>
          <w:rFonts w:ascii="Book Antiqua" w:eastAsia="Book Antiqua" w:hAnsi="Book Antiqua" w:cs="Book Antiqua"/>
          <w:color w:val="000000"/>
        </w:rPr>
        <w:t xml:space="preserve">, Luo Y, Chen M, Wang G, Ding M, Petersen CC, Kang R, </w:t>
      </w:r>
      <w:proofErr w:type="spellStart"/>
      <w:r w:rsidRPr="00475420">
        <w:rPr>
          <w:rFonts w:ascii="Book Antiqua" w:eastAsia="Book Antiqua" w:hAnsi="Book Antiqua" w:cs="Book Antiqua"/>
          <w:color w:val="000000"/>
        </w:rPr>
        <w:t>Dagnaes</w:t>
      </w:r>
      <w:proofErr w:type="spellEnd"/>
      <w:r w:rsidRPr="00475420">
        <w:rPr>
          <w:rFonts w:ascii="Book Antiqua" w:eastAsia="Book Antiqua" w:hAnsi="Book Antiqua" w:cs="Book Antiqua"/>
          <w:color w:val="000000"/>
        </w:rPr>
        <w:t xml:space="preserve">-Hansen F, Zeng Y, </w:t>
      </w:r>
      <w:proofErr w:type="spellStart"/>
      <w:r w:rsidRPr="00475420">
        <w:rPr>
          <w:rFonts w:ascii="Book Antiqua" w:eastAsia="Book Antiqua" w:hAnsi="Book Antiqua" w:cs="Book Antiqua"/>
          <w:color w:val="000000"/>
        </w:rPr>
        <w:t>Lv</w:t>
      </w:r>
      <w:proofErr w:type="spellEnd"/>
      <w:r w:rsidRPr="00475420">
        <w:rPr>
          <w:rFonts w:ascii="Book Antiqua" w:eastAsia="Book Antiqua" w:hAnsi="Book Antiqua" w:cs="Book Antiqua"/>
          <w:color w:val="000000"/>
        </w:rPr>
        <w:t xml:space="preserve"> N, Ma Q, Le DQ, </w:t>
      </w:r>
      <w:proofErr w:type="spellStart"/>
      <w:r w:rsidRPr="00475420">
        <w:rPr>
          <w:rFonts w:ascii="Book Antiqua" w:eastAsia="Book Antiqua" w:hAnsi="Book Antiqua" w:cs="Book Antiqua"/>
          <w:color w:val="000000"/>
        </w:rPr>
        <w:t>Besenbacher</w:t>
      </w:r>
      <w:proofErr w:type="spellEnd"/>
      <w:r w:rsidRPr="00475420">
        <w:rPr>
          <w:rFonts w:ascii="Book Antiqua" w:eastAsia="Book Antiqua" w:hAnsi="Book Antiqua" w:cs="Book Antiqua"/>
          <w:color w:val="000000"/>
        </w:rPr>
        <w:t xml:space="preserve"> F, </w:t>
      </w:r>
      <w:proofErr w:type="spellStart"/>
      <w:r w:rsidRPr="00475420">
        <w:rPr>
          <w:rFonts w:ascii="Book Antiqua" w:eastAsia="Book Antiqua" w:hAnsi="Book Antiqua" w:cs="Book Antiqua"/>
          <w:color w:val="000000"/>
        </w:rPr>
        <w:t>Bolund</w:t>
      </w:r>
      <w:proofErr w:type="spellEnd"/>
      <w:r w:rsidRPr="00475420">
        <w:rPr>
          <w:rFonts w:ascii="Book Antiqua" w:eastAsia="Book Antiqua" w:hAnsi="Book Antiqua" w:cs="Book Antiqua"/>
          <w:color w:val="000000"/>
        </w:rPr>
        <w:t xml:space="preserve"> L, Jensen TG, </w:t>
      </w:r>
      <w:proofErr w:type="spellStart"/>
      <w:r w:rsidRPr="00475420">
        <w:rPr>
          <w:rFonts w:ascii="Book Antiqua" w:eastAsia="Book Antiqua" w:hAnsi="Book Antiqua" w:cs="Book Antiqua"/>
          <w:color w:val="000000"/>
        </w:rPr>
        <w:t>Kjems</w:t>
      </w:r>
      <w:proofErr w:type="spellEnd"/>
      <w:r w:rsidRPr="00475420">
        <w:rPr>
          <w:rFonts w:ascii="Book Antiqua" w:eastAsia="Book Antiqua" w:hAnsi="Book Antiqua" w:cs="Book Antiqua"/>
          <w:color w:val="000000"/>
        </w:rPr>
        <w:t xml:space="preserve"> J, Pu WT, </w:t>
      </w:r>
      <w:proofErr w:type="spellStart"/>
      <w:r w:rsidRPr="00475420">
        <w:rPr>
          <w:rFonts w:ascii="Book Antiqua" w:eastAsia="Book Antiqua" w:hAnsi="Book Antiqua" w:cs="Book Antiqua"/>
          <w:color w:val="000000"/>
        </w:rPr>
        <w:t>Bünger</w:t>
      </w:r>
      <w:proofErr w:type="spellEnd"/>
      <w:r w:rsidRPr="00475420">
        <w:rPr>
          <w:rFonts w:ascii="Book Antiqua" w:eastAsia="Book Antiqua" w:hAnsi="Book Antiqua" w:cs="Book Antiqua"/>
          <w:color w:val="000000"/>
        </w:rPr>
        <w:t xml:space="preserve"> C. A simple method for deriving functional MSCs and applied for osteogenesis in 3D scaffolds.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i/>
          <w:iCs/>
          <w:color w:val="000000"/>
        </w:rPr>
        <w:t xml:space="preserve"> Rep</w:t>
      </w:r>
      <w:r w:rsidRPr="00475420">
        <w:rPr>
          <w:rFonts w:ascii="Book Antiqua" w:eastAsia="Book Antiqua" w:hAnsi="Book Antiqua" w:cs="Book Antiqua"/>
          <w:color w:val="000000"/>
        </w:rPr>
        <w:t xml:space="preserve"> 2013; </w:t>
      </w:r>
      <w:r w:rsidRPr="00475420">
        <w:rPr>
          <w:rFonts w:ascii="Book Antiqua" w:eastAsia="Book Antiqua" w:hAnsi="Book Antiqua" w:cs="Book Antiqua"/>
          <w:b/>
          <w:bCs/>
          <w:color w:val="000000"/>
        </w:rPr>
        <w:t>3</w:t>
      </w:r>
      <w:r w:rsidRPr="00475420">
        <w:rPr>
          <w:rFonts w:ascii="Book Antiqua" w:eastAsia="Book Antiqua" w:hAnsi="Book Antiqua" w:cs="Book Antiqua"/>
          <w:color w:val="000000"/>
        </w:rPr>
        <w:t>: 2243 [PMID: 23873182 DOI: 10.1038/srep02243]</w:t>
      </w:r>
    </w:p>
    <w:p w14:paraId="17B1BF73"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45 </w:t>
      </w:r>
      <w:r w:rsidRPr="00475420">
        <w:rPr>
          <w:rFonts w:ascii="Book Antiqua" w:eastAsia="Book Antiqua" w:hAnsi="Book Antiqua" w:cs="Book Antiqua"/>
          <w:b/>
          <w:bCs/>
          <w:color w:val="000000"/>
        </w:rPr>
        <w:t>Hynes K</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Menicanin</w:t>
      </w:r>
      <w:proofErr w:type="spellEnd"/>
      <w:r w:rsidRPr="00475420">
        <w:rPr>
          <w:rFonts w:ascii="Book Antiqua" w:eastAsia="Book Antiqua" w:hAnsi="Book Antiqua" w:cs="Book Antiqua"/>
          <w:color w:val="000000"/>
        </w:rPr>
        <w:t xml:space="preserve"> D, </w:t>
      </w:r>
      <w:proofErr w:type="spellStart"/>
      <w:r w:rsidRPr="00475420">
        <w:rPr>
          <w:rFonts w:ascii="Book Antiqua" w:eastAsia="Book Antiqua" w:hAnsi="Book Antiqua" w:cs="Book Antiqua"/>
          <w:color w:val="000000"/>
        </w:rPr>
        <w:t>Mrozik</w:t>
      </w:r>
      <w:proofErr w:type="spellEnd"/>
      <w:r w:rsidRPr="00475420">
        <w:rPr>
          <w:rFonts w:ascii="Book Antiqua" w:eastAsia="Book Antiqua" w:hAnsi="Book Antiqua" w:cs="Book Antiqua"/>
          <w:color w:val="000000"/>
        </w:rPr>
        <w:t xml:space="preserve"> K, </w:t>
      </w:r>
      <w:proofErr w:type="spellStart"/>
      <w:r w:rsidRPr="00475420">
        <w:rPr>
          <w:rFonts w:ascii="Book Antiqua" w:eastAsia="Book Antiqua" w:hAnsi="Book Antiqua" w:cs="Book Antiqua"/>
          <w:color w:val="000000"/>
        </w:rPr>
        <w:t>Gronthos</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Bartold</w:t>
      </w:r>
      <w:proofErr w:type="spellEnd"/>
      <w:r w:rsidRPr="00475420">
        <w:rPr>
          <w:rFonts w:ascii="Book Antiqua" w:eastAsia="Book Antiqua" w:hAnsi="Book Antiqua" w:cs="Book Antiqua"/>
          <w:color w:val="000000"/>
        </w:rPr>
        <w:t xml:space="preserve"> PM. Generation of functional mesenchymal stem cells from different induced pluripotent stem cell lines. </w:t>
      </w:r>
      <w:r w:rsidRPr="00475420">
        <w:rPr>
          <w:rFonts w:ascii="Book Antiqua" w:eastAsia="Book Antiqua" w:hAnsi="Book Antiqua" w:cs="Book Antiqua"/>
          <w:i/>
          <w:iCs/>
          <w:color w:val="000000"/>
        </w:rPr>
        <w:t>Stem Cells Dev</w:t>
      </w:r>
      <w:r w:rsidRPr="00475420">
        <w:rPr>
          <w:rFonts w:ascii="Book Antiqua" w:eastAsia="Book Antiqua" w:hAnsi="Book Antiqua" w:cs="Book Antiqua"/>
          <w:color w:val="000000"/>
        </w:rPr>
        <w:t xml:space="preserve"> 2014; </w:t>
      </w:r>
      <w:r w:rsidRPr="00475420">
        <w:rPr>
          <w:rFonts w:ascii="Book Antiqua" w:eastAsia="Book Antiqua" w:hAnsi="Book Antiqua" w:cs="Book Antiqua"/>
          <w:b/>
          <w:bCs/>
          <w:color w:val="000000"/>
        </w:rPr>
        <w:t>23</w:t>
      </w:r>
      <w:r w:rsidRPr="00475420">
        <w:rPr>
          <w:rFonts w:ascii="Book Antiqua" w:eastAsia="Book Antiqua" w:hAnsi="Book Antiqua" w:cs="Book Antiqua"/>
          <w:color w:val="000000"/>
        </w:rPr>
        <w:t>: 1084-1096 [PMID: 24367908 DOI: 10.1089/scd.2013.0111]</w:t>
      </w:r>
    </w:p>
    <w:p w14:paraId="190A64D7"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46 </w:t>
      </w:r>
      <w:proofErr w:type="spellStart"/>
      <w:r w:rsidRPr="00475420">
        <w:rPr>
          <w:rFonts w:ascii="Book Antiqua" w:eastAsia="Book Antiqua" w:hAnsi="Book Antiqua" w:cs="Book Antiqua"/>
          <w:b/>
          <w:bCs/>
          <w:color w:val="000000"/>
        </w:rPr>
        <w:t>Jeong</w:t>
      </w:r>
      <w:proofErr w:type="spellEnd"/>
      <w:r w:rsidRPr="00475420">
        <w:rPr>
          <w:rFonts w:ascii="Book Antiqua" w:eastAsia="Book Antiqua" w:hAnsi="Book Antiqua" w:cs="Book Antiqua"/>
          <w:b/>
          <w:bCs/>
          <w:color w:val="000000"/>
        </w:rPr>
        <w:t xml:space="preserve"> J</w:t>
      </w:r>
      <w:r w:rsidRPr="00475420">
        <w:rPr>
          <w:rFonts w:ascii="Book Antiqua" w:eastAsia="Book Antiqua" w:hAnsi="Book Antiqua" w:cs="Book Antiqua"/>
          <w:color w:val="000000"/>
        </w:rPr>
        <w:t xml:space="preserve">, Shin K, Lee SB, Lee DR, Kwon H. Patient-tailored application for Duchene muscular dystrophy on mdx mice based induced mesenchymal stem cells. </w:t>
      </w:r>
      <w:proofErr w:type="spellStart"/>
      <w:r w:rsidRPr="00475420">
        <w:rPr>
          <w:rFonts w:ascii="Book Antiqua" w:eastAsia="Book Antiqua" w:hAnsi="Book Antiqua" w:cs="Book Antiqua"/>
          <w:i/>
          <w:iCs/>
          <w:color w:val="000000"/>
        </w:rPr>
        <w:t>Exp</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Pathol</w:t>
      </w:r>
      <w:proofErr w:type="spellEnd"/>
      <w:r w:rsidRPr="00475420">
        <w:rPr>
          <w:rFonts w:ascii="Book Antiqua" w:eastAsia="Book Antiqua" w:hAnsi="Book Antiqua" w:cs="Book Antiqua"/>
          <w:color w:val="000000"/>
        </w:rPr>
        <w:t xml:space="preserve"> 2014; </w:t>
      </w:r>
      <w:r w:rsidRPr="00475420">
        <w:rPr>
          <w:rFonts w:ascii="Book Antiqua" w:eastAsia="Book Antiqua" w:hAnsi="Book Antiqua" w:cs="Book Antiqua"/>
          <w:b/>
          <w:bCs/>
          <w:color w:val="000000"/>
        </w:rPr>
        <w:t>97</w:t>
      </w:r>
      <w:r w:rsidRPr="00475420">
        <w:rPr>
          <w:rFonts w:ascii="Book Antiqua" w:eastAsia="Book Antiqua" w:hAnsi="Book Antiqua" w:cs="Book Antiqua"/>
          <w:color w:val="000000"/>
        </w:rPr>
        <w:t>: 253-258 [PMID: 25102299 DOI: 10.1016/j.yexmp.2014.08.001]</w:t>
      </w:r>
    </w:p>
    <w:p w14:paraId="3ECB3936" w14:textId="77777777"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47 </w:t>
      </w:r>
      <w:r w:rsidRPr="00475420">
        <w:rPr>
          <w:rFonts w:ascii="Book Antiqua" w:eastAsia="Book Antiqua" w:hAnsi="Book Antiqua" w:cs="Book Antiqua"/>
          <w:b/>
          <w:bCs/>
          <w:color w:val="000000"/>
        </w:rPr>
        <w:t>Hu GW</w:t>
      </w:r>
      <w:r w:rsidRPr="00475420">
        <w:rPr>
          <w:rFonts w:ascii="Book Antiqua" w:eastAsia="Book Antiqua" w:hAnsi="Book Antiqua" w:cs="Book Antiqua"/>
          <w:color w:val="000000"/>
        </w:rPr>
        <w:t xml:space="preserve">, Li Q, </w:t>
      </w:r>
      <w:proofErr w:type="spellStart"/>
      <w:r w:rsidRPr="00475420">
        <w:rPr>
          <w:rFonts w:ascii="Book Antiqua" w:eastAsia="Book Antiqua" w:hAnsi="Book Antiqua" w:cs="Book Antiqua"/>
          <w:color w:val="000000"/>
        </w:rPr>
        <w:t>Niu</w:t>
      </w:r>
      <w:proofErr w:type="spellEnd"/>
      <w:r w:rsidRPr="00475420">
        <w:rPr>
          <w:rFonts w:ascii="Book Antiqua" w:eastAsia="Book Antiqua" w:hAnsi="Book Antiqua" w:cs="Book Antiqua"/>
          <w:color w:val="000000"/>
        </w:rPr>
        <w:t xml:space="preserve"> X, Hu B, Liu J, Zhou SM, </w:t>
      </w:r>
      <w:proofErr w:type="spellStart"/>
      <w:r w:rsidRPr="00475420">
        <w:rPr>
          <w:rFonts w:ascii="Book Antiqua" w:eastAsia="Book Antiqua" w:hAnsi="Book Antiqua" w:cs="Book Antiqua"/>
          <w:color w:val="000000"/>
        </w:rPr>
        <w:t>Guo</w:t>
      </w:r>
      <w:proofErr w:type="spellEnd"/>
      <w:r w:rsidRPr="00475420">
        <w:rPr>
          <w:rFonts w:ascii="Book Antiqua" w:eastAsia="Book Antiqua" w:hAnsi="Book Antiqua" w:cs="Book Antiqua"/>
          <w:color w:val="000000"/>
        </w:rPr>
        <w:t xml:space="preserve"> SC, Lang HL, Zhang CQ, Wang Y, Deng ZF. Exosomes secreted by human-induced pluripotent stem cell-derived mesenchymal stem cells attenuate limb ischemia by promoting angiogenesis in mice.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2015; </w:t>
      </w:r>
      <w:r w:rsidRPr="00475420">
        <w:rPr>
          <w:rFonts w:ascii="Book Antiqua" w:eastAsia="Book Antiqua" w:hAnsi="Book Antiqua" w:cs="Book Antiqua"/>
          <w:b/>
          <w:bCs/>
          <w:color w:val="000000"/>
        </w:rPr>
        <w:t>6</w:t>
      </w:r>
      <w:r w:rsidRPr="00475420">
        <w:rPr>
          <w:rFonts w:ascii="Book Antiqua" w:eastAsia="Book Antiqua" w:hAnsi="Book Antiqua" w:cs="Book Antiqua"/>
          <w:color w:val="000000"/>
        </w:rPr>
        <w:t>: 10 [PMID: 26268554 DOI: 10.1186/scrt546]</w:t>
      </w:r>
    </w:p>
    <w:p w14:paraId="155EB3CC"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48 </w:t>
      </w:r>
      <w:r w:rsidRPr="00475420">
        <w:rPr>
          <w:rFonts w:ascii="Book Antiqua" w:eastAsia="Book Antiqua" w:hAnsi="Book Antiqua" w:cs="Book Antiqua"/>
          <w:b/>
          <w:bCs/>
          <w:color w:val="000000"/>
        </w:rPr>
        <w:t>Kang R</w:t>
      </w:r>
      <w:r w:rsidRPr="00475420">
        <w:rPr>
          <w:rFonts w:ascii="Book Antiqua" w:eastAsia="Book Antiqua" w:hAnsi="Book Antiqua" w:cs="Book Antiqua"/>
          <w:color w:val="000000"/>
        </w:rPr>
        <w:t xml:space="preserve">, Zhou Y, Tan S, Zhou G, </w:t>
      </w:r>
      <w:proofErr w:type="spellStart"/>
      <w:r w:rsidRPr="00475420">
        <w:rPr>
          <w:rFonts w:ascii="Book Antiqua" w:eastAsia="Book Antiqua" w:hAnsi="Book Antiqua" w:cs="Book Antiqua"/>
          <w:color w:val="000000"/>
        </w:rPr>
        <w:t>Aagaard</w:t>
      </w:r>
      <w:proofErr w:type="spellEnd"/>
      <w:r w:rsidRPr="00475420">
        <w:rPr>
          <w:rFonts w:ascii="Book Antiqua" w:eastAsia="Book Antiqua" w:hAnsi="Book Antiqua" w:cs="Book Antiqua"/>
          <w:color w:val="000000"/>
        </w:rPr>
        <w:t xml:space="preserve"> L, </w:t>
      </w:r>
      <w:proofErr w:type="spellStart"/>
      <w:r w:rsidRPr="00475420">
        <w:rPr>
          <w:rFonts w:ascii="Book Antiqua" w:eastAsia="Book Antiqua" w:hAnsi="Book Antiqua" w:cs="Book Antiqua"/>
          <w:color w:val="000000"/>
        </w:rPr>
        <w:t>Xie</w:t>
      </w:r>
      <w:proofErr w:type="spellEnd"/>
      <w:r w:rsidRPr="00475420">
        <w:rPr>
          <w:rFonts w:ascii="Book Antiqua" w:eastAsia="Book Antiqua" w:hAnsi="Book Antiqua" w:cs="Book Antiqua"/>
          <w:color w:val="000000"/>
        </w:rPr>
        <w:t xml:space="preserve"> L, </w:t>
      </w:r>
      <w:proofErr w:type="spellStart"/>
      <w:r w:rsidRPr="00475420">
        <w:rPr>
          <w:rFonts w:ascii="Book Antiqua" w:eastAsia="Book Antiqua" w:hAnsi="Book Antiqua" w:cs="Book Antiqua"/>
          <w:color w:val="000000"/>
        </w:rPr>
        <w:t>Bünger</w:t>
      </w:r>
      <w:proofErr w:type="spellEnd"/>
      <w:r w:rsidRPr="00475420">
        <w:rPr>
          <w:rFonts w:ascii="Book Antiqua" w:eastAsia="Book Antiqua" w:hAnsi="Book Antiqua" w:cs="Book Antiqua"/>
          <w:color w:val="000000"/>
        </w:rPr>
        <w:t xml:space="preserve"> C, </w:t>
      </w:r>
      <w:proofErr w:type="spellStart"/>
      <w:r w:rsidRPr="00475420">
        <w:rPr>
          <w:rFonts w:ascii="Book Antiqua" w:eastAsia="Book Antiqua" w:hAnsi="Book Antiqua" w:cs="Book Antiqua"/>
          <w:color w:val="000000"/>
        </w:rPr>
        <w:t>Bolund</w:t>
      </w:r>
      <w:proofErr w:type="spellEnd"/>
      <w:r w:rsidRPr="00475420">
        <w:rPr>
          <w:rFonts w:ascii="Book Antiqua" w:eastAsia="Book Antiqua" w:hAnsi="Book Antiqua" w:cs="Book Antiqua"/>
          <w:color w:val="000000"/>
        </w:rPr>
        <w:t xml:space="preserve"> L, Luo Y. Mesenchymal stem cells derived from human induced pluripotent stem cells retain adequate </w:t>
      </w:r>
      <w:proofErr w:type="spellStart"/>
      <w:r w:rsidRPr="00475420">
        <w:rPr>
          <w:rFonts w:ascii="Book Antiqua" w:eastAsia="Book Antiqua" w:hAnsi="Book Antiqua" w:cs="Book Antiqua"/>
          <w:color w:val="000000"/>
        </w:rPr>
        <w:t>osteogenicity</w:t>
      </w:r>
      <w:proofErr w:type="spellEnd"/>
      <w:r w:rsidRPr="00475420">
        <w:rPr>
          <w:rFonts w:ascii="Book Antiqua" w:eastAsia="Book Antiqua" w:hAnsi="Book Antiqua" w:cs="Book Antiqua"/>
          <w:color w:val="000000"/>
        </w:rPr>
        <w:t xml:space="preserve"> and </w:t>
      </w:r>
      <w:proofErr w:type="spellStart"/>
      <w:r w:rsidRPr="00475420">
        <w:rPr>
          <w:rFonts w:ascii="Book Antiqua" w:eastAsia="Book Antiqua" w:hAnsi="Book Antiqua" w:cs="Book Antiqua"/>
          <w:color w:val="000000"/>
        </w:rPr>
        <w:t>chondrogenicity</w:t>
      </w:r>
      <w:proofErr w:type="spellEnd"/>
      <w:r w:rsidRPr="00475420">
        <w:rPr>
          <w:rFonts w:ascii="Book Antiqua" w:eastAsia="Book Antiqua" w:hAnsi="Book Antiqua" w:cs="Book Antiqua"/>
          <w:color w:val="000000"/>
        </w:rPr>
        <w:t xml:space="preserve"> but less </w:t>
      </w:r>
      <w:proofErr w:type="spellStart"/>
      <w:r w:rsidRPr="00475420">
        <w:rPr>
          <w:rFonts w:ascii="Book Antiqua" w:eastAsia="Book Antiqua" w:hAnsi="Book Antiqua" w:cs="Book Antiqua"/>
          <w:color w:val="000000"/>
        </w:rPr>
        <w:t>adipogenicity</w:t>
      </w:r>
      <w:proofErr w:type="spell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2015; </w:t>
      </w:r>
      <w:r w:rsidRPr="00475420">
        <w:rPr>
          <w:rFonts w:ascii="Book Antiqua" w:eastAsia="Book Antiqua" w:hAnsi="Book Antiqua" w:cs="Book Antiqua"/>
          <w:b/>
          <w:bCs/>
          <w:color w:val="000000"/>
        </w:rPr>
        <w:t>6</w:t>
      </w:r>
      <w:r w:rsidRPr="00475420">
        <w:rPr>
          <w:rFonts w:ascii="Book Antiqua" w:eastAsia="Book Antiqua" w:hAnsi="Book Antiqua" w:cs="Book Antiqua"/>
          <w:color w:val="000000"/>
        </w:rPr>
        <w:t>: 144 [PMID: 26282538 DOI: 10.1186/s13287-015-0137-7]</w:t>
      </w:r>
    </w:p>
    <w:p w14:paraId="6D245127" w14:textId="77777777" w:rsidR="00A77B3E" w:rsidRPr="00475420" w:rsidRDefault="0004273F">
      <w:pPr>
        <w:spacing w:line="360" w:lineRule="auto"/>
        <w:jc w:val="both"/>
      </w:pPr>
      <w:r w:rsidRPr="00475420">
        <w:rPr>
          <w:rFonts w:ascii="Book Antiqua" w:eastAsia="Book Antiqua" w:hAnsi="Book Antiqua" w:cs="Book Antiqua"/>
          <w:color w:val="000000"/>
        </w:rPr>
        <w:t xml:space="preserve">49 </w:t>
      </w:r>
      <w:proofErr w:type="spellStart"/>
      <w:r w:rsidRPr="00475420">
        <w:rPr>
          <w:rFonts w:ascii="Book Antiqua" w:eastAsia="Book Antiqua" w:hAnsi="Book Antiqua" w:cs="Book Antiqua"/>
          <w:b/>
          <w:bCs/>
          <w:color w:val="000000"/>
        </w:rPr>
        <w:t>Lian</w:t>
      </w:r>
      <w:proofErr w:type="spellEnd"/>
      <w:r w:rsidRPr="00475420">
        <w:rPr>
          <w:rFonts w:ascii="Book Antiqua" w:eastAsia="Book Antiqua" w:hAnsi="Book Antiqua" w:cs="Book Antiqua"/>
          <w:b/>
          <w:bCs/>
          <w:color w:val="000000"/>
        </w:rPr>
        <w:t xml:space="preserve"> Q</w:t>
      </w:r>
      <w:r w:rsidRPr="00475420">
        <w:rPr>
          <w:rFonts w:ascii="Book Antiqua" w:eastAsia="Book Antiqua" w:hAnsi="Book Antiqua" w:cs="Book Antiqua"/>
          <w:color w:val="000000"/>
        </w:rPr>
        <w:t xml:space="preserve">, Zhang Y, Liang X, Gao F, </w:t>
      </w:r>
      <w:proofErr w:type="spellStart"/>
      <w:r w:rsidRPr="00475420">
        <w:rPr>
          <w:rFonts w:ascii="Book Antiqua" w:eastAsia="Book Antiqua" w:hAnsi="Book Antiqua" w:cs="Book Antiqua"/>
          <w:color w:val="000000"/>
        </w:rPr>
        <w:t>Tse</w:t>
      </w:r>
      <w:proofErr w:type="spellEnd"/>
      <w:r w:rsidRPr="00475420">
        <w:rPr>
          <w:rFonts w:ascii="Book Antiqua" w:eastAsia="Book Antiqua" w:hAnsi="Book Antiqua" w:cs="Book Antiqua"/>
          <w:color w:val="000000"/>
        </w:rPr>
        <w:t xml:space="preserve"> HF. Directed Differentiation of Human-Induced Pluripotent Stem Cells to Mesenchymal Stem Cells. </w:t>
      </w:r>
      <w:r w:rsidRPr="00475420">
        <w:rPr>
          <w:rFonts w:ascii="Book Antiqua" w:eastAsia="Book Antiqua" w:hAnsi="Book Antiqua" w:cs="Book Antiqua"/>
          <w:i/>
          <w:iCs/>
          <w:color w:val="000000"/>
        </w:rPr>
        <w:t xml:space="preserve">Methods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1416</w:t>
      </w:r>
      <w:r w:rsidRPr="00475420">
        <w:rPr>
          <w:rFonts w:ascii="Book Antiqua" w:eastAsia="Book Antiqua" w:hAnsi="Book Antiqua" w:cs="Book Antiqua"/>
          <w:color w:val="000000"/>
        </w:rPr>
        <w:t>: 289-298 [PMID: 27236679 DOI: 10.1007/978-1-4939-3584-0_17]</w:t>
      </w:r>
    </w:p>
    <w:p w14:paraId="254A4047"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50 </w:t>
      </w:r>
      <w:r w:rsidRPr="00475420">
        <w:rPr>
          <w:rFonts w:ascii="Book Antiqua" w:eastAsia="Book Antiqua" w:hAnsi="Book Antiqua" w:cs="Book Antiqua"/>
          <w:b/>
          <w:bCs/>
          <w:color w:val="000000"/>
        </w:rPr>
        <w:t>Gao WX</w:t>
      </w:r>
      <w:r w:rsidRPr="00475420">
        <w:rPr>
          <w:rFonts w:ascii="Book Antiqua" w:eastAsia="Book Antiqua" w:hAnsi="Book Antiqua" w:cs="Book Antiqua"/>
          <w:color w:val="000000"/>
        </w:rPr>
        <w:t xml:space="preserve">, Sun YQ, Shi J, Li CL, Fang SB, Wang D, Deng XQ, Wen W, Fu QL. Effects of mesenchymal stem cells from human induced pluripotent stem cells on differentiation, maturation, and function of dendritic cells.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8</w:t>
      </w:r>
      <w:r w:rsidRPr="00475420">
        <w:rPr>
          <w:rFonts w:ascii="Book Antiqua" w:eastAsia="Book Antiqua" w:hAnsi="Book Antiqua" w:cs="Book Antiqua"/>
          <w:color w:val="000000"/>
        </w:rPr>
        <w:t>: 48 [PMID: 28253916 DOI: 10.1186/s13287-017-0499-0]</w:t>
      </w:r>
    </w:p>
    <w:p w14:paraId="2C90A80E"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51 </w:t>
      </w:r>
      <w:proofErr w:type="spellStart"/>
      <w:r w:rsidRPr="00475420">
        <w:rPr>
          <w:rFonts w:ascii="Book Antiqua" w:eastAsia="Book Antiqua" w:hAnsi="Book Antiqua" w:cs="Book Antiqua"/>
          <w:b/>
          <w:bCs/>
          <w:color w:val="000000"/>
        </w:rPr>
        <w:t>Nachlas</w:t>
      </w:r>
      <w:proofErr w:type="spellEnd"/>
      <w:r w:rsidRPr="00475420">
        <w:rPr>
          <w:rFonts w:ascii="Book Antiqua" w:eastAsia="Book Antiqua" w:hAnsi="Book Antiqua" w:cs="Book Antiqua"/>
          <w:b/>
          <w:bCs/>
          <w:color w:val="000000"/>
        </w:rPr>
        <w:t xml:space="preserve"> ALY</w:t>
      </w:r>
      <w:r w:rsidRPr="00475420">
        <w:rPr>
          <w:rFonts w:ascii="Book Antiqua" w:eastAsia="Book Antiqua" w:hAnsi="Book Antiqua" w:cs="Book Antiqua"/>
          <w:color w:val="000000"/>
        </w:rPr>
        <w:t xml:space="preserve">, Li S, </w:t>
      </w:r>
      <w:proofErr w:type="spellStart"/>
      <w:r w:rsidRPr="00475420">
        <w:rPr>
          <w:rFonts w:ascii="Book Antiqua" w:eastAsia="Book Antiqua" w:hAnsi="Book Antiqua" w:cs="Book Antiqua"/>
          <w:color w:val="000000"/>
        </w:rPr>
        <w:t>Jha</w:t>
      </w:r>
      <w:proofErr w:type="spellEnd"/>
      <w:r w:rsidRPr="00475420">
        <w:rPr>
          <w:rFonts w:ascii="Book Antiqua" w:eastAsia="Book Antiqua" w:hAnsi="Book Antiqua" w:cs="Book Antiqua"/>
          <w:color w:val="000000"/>
        </w:rPr>
        <w:t xml:space="preserve"> R, Singh M, Xu C, Davis ME. Human iPSC-derived mesenchymal stem cells encapsulated in PEGDA hydrogels mature into valve interstitial-like cells. </w:t>
      </w:r>
      <w:proofErr w:type="spellStart"/>
      <w:r w:rsidRPr="00475420">
        <w:rPr>
          <w:rFonts w:ascii="Book Antiqua" w:eastAsia="Book Antiqua" w:hAnsi="Book Antiqua" w:cs="Book Antiqua"/>
          <w:i/>
          <w:iCs/>
          <w:color w:val="000000"/>
        </w:rPr>
        <w:t>Acta</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Biomater</w:t>
      </w:r>
      <w:proofErr w:type="spellEnd"/>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71</w:t>
      </w:r>
      <w:r w:rsidRPr="00475420">
        <w:rPr>
          <w:rFonts w:ascii="Book Antiqua" w:eastAsia="Book Antiqua" w:hAnsi="Book Antiqua" w:cs="Book Antiqua"/>
          <w:color w:val="000000"/>
        </w:rPr>
        <w:t>: 235-246 [PMID: 29505894 DOI: 10.1016/j.actbio.2018.02.025]</w:t>
      </w:r>
    </w:p>
    <w:p w14:paraId="448BE6C5"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52 </w:t>
      </w:r>
      <w:r w:rsidRPr="00475420">
        <w:rPr>
          <w:rFonts w:ascii="Book Antiqua" w:eastAsia="Book Antiqua" w:hAnsi="Book Antiqua" w:cs="Book Antiqua"/>
          <w:b/>
          <w:bCs/>
          <w:color w:val="000000"/>
        </w:rPr>
        <w:t>Wang D</w:t>
      </w:r>
      <w:r w:rsidRPr="00475420">
        <w:rPr>
          <w:rFonts w:ascii="Book Antiqua" w:eastAsia="Book Antiqua" w:hAnsi="Book Antiqua" w:cs="Book Antiqua"/>
          <w:color w:val="000000"/>
        </w:rPr>
        <w:t xml:space="preserve">, Sun YQ, </w:t>
      </w:r>
      <w:proofErr w:type="gramStart"/>
      <w:r w:rsidRPr="00475420">
        <w:rPr>
          <w:rFonts w:ascii="Book Antiqua" w:eastAsia="Book Antiqua" w:hAnsi="Book Antiqua" w:cs="Book Antiqua"/>
          <w:color w:val="000000"/>
        </w:rPr>
        <w:t>Gao</w:t>
      </w:r>
      <w:proofErr w:type="gramEnd"/>
      <w:r w:rsidRPr="00475420">
        <w:rPr>
          <w:rFonts w:ascii="Book Antiqua" w:eastAsia="Book Antiqua" w:hAnsi="Book Antiqua" w:cs="Book Antiqua"/>
          <w:color w:val="000000"/>
        </w:rPr>
        <w:t xml:space="preserve"> WX, Fan XL, Shi JB, Fu QL. An in Vitro and in Vivo Study of the Effect of Dexamethasone on </w:t>
      </w:r>
      <w:proofErr w:type="spellStart"/>
      <w:r w:rsidRPr="00475420">
        <w:rPr>
          <w:rFonts w:ascii="Book Antiqua" w:eastAsia="Book Antiqua" w:hAnsi="Book Antiqua" w:cs="Book Antiqua"/>
          <w:color w:val="000000"/>
        </w:rPr>
        <w:t>Immunoinhibitory</w:t>
      </w:r>
      <w:proofErr w:type="spellEnd"/>
      <w:r w:rsidRPr="00475420">
        <w:rPr>
          <w:rFonts w:ascii="Book Antiqua" w:eastAsia="Book Antiqua" w:hAnsi="Book Antiqua" w:cs="Book Antiqua"/>
          <w:color w:val="000000"/>
        </w:rPr>
        <w:t xml:space="preserve"> Function of Induced Pluripotent Stem Cell-Derived Mesenchymal Stem Cells. </w:t>
      </w:r>
      <w:r w:rsidRPr="00475420">
        <w:rPr>
          <w:rFonts w:ascii="Book Antiqua" w:eastAsia="Book Antiqua" w:hAnsi="Book Antiqua" w:cs="Book Antiqua"/>
          <w:i/>
          <w:iCs/>
          <w:color w:val="000000"/>
        </w:rPr>
        <w:t>Cell Transplant</w:t>
      </w:r>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27</w:t>
      </w:r>
      <w:r w:rsidRPr="00475420">
        <w:rPr>
          <w:rFonts w:ascii="Book Antiqua" w:eastAsia="Book Antiqua" w:hAnsi="Book Antiqua" w:cs="Book Antiqua"/>
          <w:color w:val="000000"/>
        </w:rPr>
        <w:t>: 1340-1351 [PMID: 30056763 DOI: 10.1177/0963689718780194]</w:t>
      </w:r>
    </w:p>
    <w:p w14:paraId="4620EA8F"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53 </w:t>
      </w:r>
      <w:r w:rsidRPr="00475420">
        <w:rPr>
          <w:rFonts w:ascii="Book Antiqua" w:eastAsia="Book Antiqua" w:hAnsi="Book Antiqua" w:cs="Book Antiqua"/>
          <w:b/>
          <w:bCs/>
          <w:color w:val="000000"/>
        </w:rPr>
        <w:t>Wang LT</w:t>
      </w:r>
      <w:r w:rsidRPr="00475420">
        <w:rPr>
          <w:rFonts w:ascii="Book Antiqua" w:eastAsia="Book Antiqua" w:hAnsi="Book Antiqua" w:cs="Book Antiqua"/>
          <w:color w:val="000000"/>
        </w:rPr>
        <w:t xml:space="preserve">, Jiang SS, Ting CH, Hsu PJ, Chang CC, </w:t>
      </w:r>
      <w:proofErr w:type="spellStart"/>
      <w:r w:rsidRPr="00475420">
        <w:rPr>
          <w:rFonts w:ascii="Book Antiqua" w:eastAsia="Book Antiqua" w:hAnsi="Book Antiqua" w:cs="Book Antiqua"/>
          <w:color w:val="000000"/>
        </w:rPr>
        <w:t>Sytwu</w:t>
      </w:r>
      <w:proofErr w:type="spellEnd"/>
      <w:r w:rsidRPr="00475420">
        <w:rPr>
          <w:rFonts w:ascii="Book Antiqua" w:eastAsia="Book Antiqua" w:hAnsi="Book Antiqua" w:cs="Book Antiqua"/>
          <w:color w:val="000000"/>
        </w:rPr>
        <w:t xml:space="preserve"> HK, Liu KJ, Yen BL. Differentiation of Mesenchymal Stem Cells from Human Induced Pluripotent Stem Cells Results in Downregulation of c-</w:t>
      </w:r>
      <w:proofErr w:type="spellStart"/>
      <w:r w:rsidRPr="00475420">
        <w:rPr>
          <w:rFonts w:ascii="Book Antiqua" w:eastAsia="Book Antiqua" w:hAnsi="Book Antiqua" w:cs="Book Antiqua"/>
          <w:color w:val="000000"/>
        </w:rPr>
        <w:t>Myc</w:t>
      </w:r>
      <w:proofErr w:type="spellEnd"/>
      <w:r w:rsidRPr="00475420">
        <w:rPr>
          <w:rFonts w:ascii="Book Antiqua" w:eastAsia="Book Antiqua" w:hAnsi="Book Antiqua" w:cs="Book Antiqua"/>
          <w:color w:val="000000"/>
        </w:rPr>
        <w:t xml:space="preserve"> and DNA Replication Pathways with Immunomodulation Toward CD4 and CD8 Cells. </w:t>
      </w:r>
      <w:r w:rsidRPr="00475420">
        <w:rPr>
          <w:rFonts w:ascii="Book Antiqua" w:eastAsia="Book Antiqua" w:hAnsi="Book Antiqua" w:cs="Book Antiqua"/>
          <w:i/>
          <w:iCs/>
          <w:color w:val="000000"/>
        </w:rPr>
        <w:t>Stem Cells</w:t>
      </w:r>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36</w:t>
      </w:r>
      <w:r w:rsidRPr="00475420">
        <w:rPr>
          <w:rFonts w:ascii="Book Antiqua" w:eastAsia="Book Antiqua" w:hAnsi="Book Antiqua" w:cs="Book Antiqua"/>
          <w:color w:val="000000"/>
        </w:rPr>
        <w:t>: 903-914 [PMID: 29396902 DOI: 10.1002/stem.2795]</w:t>
      </w:r>
    </w:p>
    <w:p w14:paraId="77D3455D" w14:textId="77777777"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54 </w:t>
      </w:r>
      <w:r w:rsidRPr="00475420">
        <w:rPr>
          <w:rFonts w:ascii="Book Antiqua" w:eastAsia="Book Antiqua" w:hAnsi="Book Antiqua" w:cs="Book Antiqua"/>
          <w:b/>
          <w:bCs/>
          <w:color w:val="000000"/>
        </w:rPr>
        <w:t>McGrath M</w:t>
      </w:r>
      <w:r w:rsidRPr="00475420">
        <w:rPr>
          <w:rFonts w:ascii="Book Antiqua" w:eastAsia="Book Antiqua" w:hAnsi="Book Antiqua" w:cs="Book Antiqua"/>
          <w:color w:val="000000"/>
        </w:rPr>
        <w:t xml:space="preserve">, Tam E, </w:t>
      </w:r>
      <w:proofErr w:type="spellStart"/>
      <w:r w:rsidRPr="00475420">
        <w:rPr>
          <w:rFonts w:ascii="Book Antiqua" w:eastAsia="Book Antiqua" w:hAnsi="Book Antiqua" w:cs="Book Antiqua"/>
          <w:color w:val="000000"/>
        </w:rPr>
        <w:t>Sladkova</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AlManaie</w:t>
      </w:r>
      <w:proofErr w:type="spellEnd"/>
      <w:r w:rsidRPr="00475420">
        <w:rPr>
          <w:rFonts w:ascii="Book Antiqua" w:eastAsia="Book Antiqua" w:hAnsi="Book Antiqua" w:cs="Book Antiqua"/>
          <w:color w:val="000000"/>
        </w:rPr>
        <w:t xml:space="preserve"> A, Zimmer M, de </w:t>
      </w:r>
      <w:proofErr w:type="spellStart"/>
      <w:r w:rsidRPr="00475420">
        <w:rPr>
          <w:rFonts w:ascii="Book Antiqua" w:eastAsia="Book Antiqua" w:hAnsi="Book Antiqua" w:cs="Book Antiqua"/>
          <w:color w:val="000000"/>
        </w:rPr>
        <w:t>Peppo</w:t>
      </w:r>
      <w:proofErr w:type="spellEnd"/>
      <w:r w:rsidRPr="00475420">
        <w:rPr>
          <w:rFonts w:ascii="Book Antiqua" w:eastAsia="Book Antiqua" w:hAnsi="Book Antiqua" w:cs="Book Antiqua"/>
          <w:color w:val="000000"/>
        </w:rPr>
        <w:t xml:space="preserve"> GM. GMP-compatible and </w:t>
      </w:r>
      <w:proofErr w:type="spellStart"/>
      <w:r w:rsidRPr="00475420">
        <w:rPr>
          <w:rFonts w:ascii="Book Antiqua" w:eastAsia="Book Antiqua" w:hAnsi="Book Antiqua" w:cs="Book Antiqua"/>
          <w:color w:val="000000"/>
        </w:rPr>
        <w:t>xeno</w:t>
      </w:r>
      <w:proofErr w:type="spellEnd"/>
      <w:r w:rsidRPr="00475420">
        <w:rPr>
          <w:rFonts w:ascii="Book Antiqua" w:eastAsia="Book Antiqua" w:hAnsi="Book Antiqua" w:cs="Book Antiqua"/>
          <w:color w:val="000000"/>
        </w:rPr>
        <w:t xml:space="preserve">-free cultivation of mesenchymal progenitors derived from human-induced pluripotent stem cells.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2019; </w:t>
      </w:r>
      <w:r w:rsidRPr="00475420">
        <w:rPr>
          <w:rFonts w:ascii="Book Antiqua" w:eastAsia="Book Antiqua" w:hAnsi="Book Antiqua" w:cs="Book Antiqua"/>
          <w:b/>
          <w:bCs/>
          <w:color w:val="000000"/>
        </w:rPr>
        <w:t>10</w:t>
      </w:r>
      <w:r w:rsidRPr="00475420">
        <w:rPr>
          <w:rFonts w:ascii="Book Antiqua" w:eastAsia="Book Antiqua" w:hAnsi="Book Antiqua" w:cs="Book Antiqua"/>
          <w:color w:val="000000"/>
        </w:rPr>
        <w:t>: 11 [PMID: 30635059 DOI: 10.1186/s13287-018-1119-3]</w:t>
      </w:r>
    </w:p>
    <w:p w14:paraId="7F1903AE"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55 </w:t>
      </w:r>
      <w:proofErr w:type="spellStart"/>
      <w:proofErr w:type="gramStart"/>
      <w:r w:rsidRPr="00475420">
        <w:rPr>
          <w:rFonts w:ascii="Book Antiqua" w:eastAsia="Book Antiqua" w:hAnsi="Book Antiqua" w:cs="Book Antiqua"/>
          <w:b/>
          <w:bCs/>
          <w:color w:val="000000"/>
        </w:rPr>
        <w:t>Eto</w:t>
      </w:r>
      <w:proofErr w:type="spellEnd"/>
      <w:proofErr w:type="gramEnd"/>
      <w:r w:rsidRPr="00475420">
        <w:rPr>
          <w:rFonts w:ascii="Book Antiqua" w:eastAsia="Book Antiqua" w:hAnsi="Book Antiqua" w:cs="Book Antiqua"/>
          <w:b/>
          <w:bCs/>
          <w:color w:val="000000"/>
        </w:rPr>
        <w:t xml:space="preserve"> S</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Goto</w:t>
      </w:r>
      <w:proofErr w:type="spellEnd"/>
      <w:r w:rsidRPr="00475420">
        <w:rPr>
          <w:rFonts w:ascii="Book Antiqua" w:eastAsia="Book Antiqua" w:hAnsi="Book Antiqua" w:cs="Book Antiqua"/>
          <w:color w:val="000000"/>
        </w:rPr>
        <w:t xml:space="preserve"> M, Soga M, Kaneko Y, Uehara Y, Mizuta H, Era T. Mesenchymal stem cells derived from human </w:t>
      </w:r>
      <w:proofErr w:type="spellStart"/>
      <w:r w:rsidRPr="00475420">
        <w:rPr>
          <w:rFonts w:ascii="Book Antiqua" w:eastAsia="Book Antiqua" w:hAnsi="Book Antiqua" w:cs="Book Antiqua"/>
          <w:color w:val="000000"/>
        </w:rPr>
        <w:t>iPS</w:t>
      </w:r>
      <w:proofErr w:type="spellEnd"/>
      <w:r w:rsidRPr="00475420">
        <w:rPr>
          <w:rFonts w:ascii="Book Antiqua" w:eastAsia="Book Antiqua" w:hAnsi="Book Antiqua" w:cs="Book Antiqua"/>
          <w:color w:val="000000"/>
        </w:rPr>
        <w:t xml:space="preserve"> cells </w:t>
      </w:r>
      <w:r w:rsidRPr="00475420">
        <w:rPr>
          <w:rFonts w:ascii="Book Antiqua" w:eastAsia="Book Antiqua" w:hAnsi="Book Antiqua" w:cs="Book Antiqua"/>
          <w:i/>
          <w:iCs/>
          <w:color w:val="000000"/>
        </w:rPr>
        <w:t>via</w:t>
      </w:r>
      <w:r w:rsidRPr="00475420">
        <w:rPr>
          <w:rFonts w:ascii="Book Antiqua" w:eastAsia="Book Antiqua" w:hAnsi="Book Antiqua" w:cs="Book Antiqua"/>
          <w:color w:val="000000"/>
        </w:rPr>
        <w:t xml:space="preserve"> mesoderm and </w:t>
      </w:r>
      <w:proofErr w:type="spellStart"/>
      <w:r w:rsidRPr="00475420">
        <w:rPr>
          <w:rFonts w:ascii="Book Antiqua" w:eastAsia="Book Antiqua" w:hAnsi="Book Antiqua" w:cs="Book Antiqua"/>
          <w:color w:val="000000"/>
        </w:rPr>
        <w:t>neuroepithelium</w:t>
      </w:r>
      <w:proofErr w:type="spellEnd"/>
      <w:r w:rsidRPr="00475420">
        <w:rPr>
          <w:rFonts w:ascii="Book Antiqua" w:eastAsia="Book Antiqua" w:hAnsi="Book Antiqua" w:cs="Book Antiqua"/>
          <w:color w:val="000000"/>
        </w:rPr>
        <w:t xml:space="preserve"> have different features and therapeutic potentials. </w:t>
      </w:r>
      <w:proofErr w:type="spellStart"/>
      <w:r w:rsidRPr="00475420">
        <w:rPr>
          <w:rFonts w:ascii="Book Antiqua" w:eastAsia="Book Antiqua" w:hAnsi="Book Antiqua" w:cs="Book Antiqua"/>
          <w:i/>
          <w:iCs/>
          <w:color w:val="000000"/>
        </w:rPr>
        <w:t>PLoS</w:t>
      </w:r>
      <w:proofErr w:type="spellEnd"/>
      <w:r w:rsidRPr="00475420">
        <w:rPr>
          <w:rFonts w:ascii="Book Antiqua" w:eastAsia="Book Antiqua" w:hAnsi="Book Antiqua" w:cs="Book Antiqua"/>
          <w:i/>
          <w:iCs/>
          <w:color w:val="000000"/>
        </w:rPr>
        <w:t xml:space="preserve"> One</w:t>
      </w:r>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13</w:t>
      </w:r>
      <w:r w:rsidRPr="00475420">
        <w:rPr>
          <w:rFonts w:ascii="Book Antiqua" w:eastAsia="Book Antiqua" w:hAnsi="Book Antiqua" w:cs="Book Antiqua"/>
          <w:color w:val="000000"/>
        </w:rPr>
        <w:t>: e0200790 [PMID: 30044827 DOI: 10.1371/journal.pone.0200790]</w:t>
      </w:r>
    </w:p>
    <w:p w14:paraId="7DAF36FF"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56 </w:t>
      </w:r>
      <w:proofErr w:type="spellStart"/>
      <w:r w:rsidRPr="00475420">
        <w:rPr>
          <w:rFonts w:ascii="Book Antiqua" w:eastAsia="Book Antiqua" w:hAnsi="Book Antiqua" w:cs="Book Antiqua"/>
          <w:b/>
          <w:bCs/>
          <w:color w:val="000000"/>
        </w:rPr>
        <w:t>Ahfeldt</w:t>
      </w:r>
      <w:proofErr w:type="spellEnd"/>
      <w:r w:rsidRPr="00475420">
        <w:rPr>
          <w:rFonts w:ascii="Book Antiqua" w:eastAsia="Book Antiqua" w:hAnsi="Book Antiqua" w:cs="Book Antiqua"/>
          <w:b/>
          <w:bCs/>
          <w:color w:val="000000"/>
        </w:rPr>
        <w:t xml:space="preserve"> T</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Schinzel</w:t>
      </w:r>
      <w:proofErr w:type="spellEnd"/>
      <w:r w:rsidRPr="00475420">
        <w:rPr>
          <w:rFonts w:ascii="Book Antiqua" w:eastAsia="Book Antiqua" w:hAnsi="Book Antiqua" w:cs="Book Antiqua"/>
          <w:color w:val="000000"/>
        </w:rPr>
        <w:t xml:space="preserve"> RT, Lee YK, Hendrickson D, Kaplan A, </w:t>
      </w:r>
      <w:proofErr w:type="spellStart"/>
      <w:r w:rsidRPr="00475420">
        <w:rPr>
          <w:rFonts w:ascii="Book Antiqua" w:eastAsia="Book Antiqua" w:hAnsi="Book Antiqua" w:cs="Book Antiqua"/>
          <w:color w:val="000000"/>
        </w:rPr>
        <w:t>Lum</w:t>
      </w:r>
      <w:proofErr w:type="spellEnd"/>
      <w:r w:rsidRPr="00475420">
        <w:rPr>
          <w:rFonts w:ascii="Book Antiqua" w:eastAsia="Book Antiqua" w:hAnsi="Book Antiqua" w:cs="Book Antiqua"/>
          <w:color w:val="000000"/>
        </w:rPr>
        <w:t xml:space="preserve"> DH, </w:t>
      </w:r>
      <w:proofErr w:type="spellStart"/>
      <w:r w:rsidRPr="00475420">
        <w:rPr>
          <w:rFonts w:ascii="Book Antiqua" w:eastAsia="Book Antiqua" w:hAnsi="Book Antiqua" w:cs="Book Antiqua"/>
          <w:color w:val="000000"/>
        </w:rPr>
        <w:t>Camahort</w:t>
      </w:r>
      <w:proofErr w:type="spellEnd"/>
      <w:r w:rsidRPr="00475420">
        <w:rPr>
          <w:rFonts w:ascii="Book Antiqua" w:eastAsia="Book Antiqua" w:hAnsi="Book Antiqua" w:cs="Book Antiqua"/>
          <w:color w:val="000000"/>
        </w:rPr>
        <w:t xml:space="preserve"> R, Xia F, Shay J, Rhee EP, Clish CB, </w:t>
      </w:r>
      <w:proofErr w:type="spellStart"/>
      <w:r w:rsidRPr="00475420">
        <w:rPr>
          <w:rFonts w:ascii="Book Antiqua" w:eastAsia="Book Antiqua" w:hAnsi="Book Antiqua" w:cs="Book Antiqua"/>
          <w:color w:val="000000"/>
        </w:rPr>
        <w:t>Deo</w:t>
      </w:r>
      <w:proofErr w:type="spellEnd"/>
      <w:r w:rsidRPr="00475420">
        <w:rPr>
          <w:rFonts w:ascii="Book Antiqua" w:eastAsia="Book Antiqua" w:hAnsi="Book Antiqua" w:cs="Book Antiqua"/>
          <w:color w:val="000000"/>
        </w:rPr>
        <w:t xml:space="preserve"> RC, Shen T, Lau FH, Cowley A, Mowrer G, Al-Siddiqi H, </w:t>
      </w:r>
      <w:proofErr w:type="spellStart"/>
      <w:r w:rsidRPr="00475420">
        <w:rPr>
          <w:rFonts w:ascii="Book Antiqua" w:eastAsia="Book Antiqua" w:hAnsi="Book Antiqua" w:cs="Book Antiqua"/>
          <w:color w:val="000000"/>
        </w:rPr>
        <w:t>Nahrendorf</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Musunuru</w:t>
      </w:r>
      <w:proofErr w:type="spellEnd"/>
      <w:r w:rsidRPr="00475420">
        <w:rPr>
          <w:rFonts w:ascii="Book Antiqua" w:eastAsia="Book Antiqua" w:hAnsi="Book Antiqua" w:cs="Book Antiqua"/>
          <w:color w:val="000000"/>
        </w:rPr>
        <w:t xml:space="preserve"> K, </w:t>
      </w:r>
      <w:proofErr w:type="spellStart"/>
      <w:r w:rsidRPr="00475420">
        <w:rPr>
          <w:rFonts w:ascii="Book Antiqua" w:eastAsia="Book Antiqua" w:hAnsi="Book Antiqua" w:cs="Book Antiqua"/>
          <w:color w:val="000000"/>
        </w:rPr>
        <w:t>Gerszten</w:t>
      </w:r>
      <w:proofErr w:type="spellEnd"/>
      <w:r w:rsidRPr="00475420">
        <w:rPr>
          <w:rFonts w:ascii="Book Antiqua" w:eastAsia="Book Antiqua" w:hAnsi="Book Antiqua" w:cs="Book Antiqua"/>
          <w:color w:val="000000"/>
        </w:rPr>
        <w:t xml:space="preserve"> RE, </w:t>
      </w:r>
      <w:proofErr w:type="spellStart"/>
      <w:r w:rsidRPr="00475420">
        <w:rPr>
          <w:rFonts w:ascii="Book Antiqua" w:eastAsia="Book Antiqua" w:hAnsi="Book Antiqua" w:cs="Book Antiqua"/>
          <w:color w:val="000000"/>
        </w:rPr>
        <w:t>Rinn</w:t>
      </w:r>
      <w:proofErr w:type="spellEnd"/>
      <w:r w:rsidRPr="00475420">
        <w:rPr>
          <w:rFonts w:ascii="Book Antiqua" w:eastAsia="Book Antiqua" w:hAnsi="Book Antiqua" w:cs="Book Antiqua"/>
          <w:color w:val="000000"/>
        </w:rPr>
        <w:t xml:space="preserve"> JL, Cowan CA. Programming human pluripotent stem cells into white and brown adipocytes. </w:t>
      </w:r>
      <w:r w:rsidRPr="00475420">
        <w:rPr>
          <w:rFonts w:ascii="Book Antiqua" w:eastAsia="Book Antiqua" w:hAnsi="Book Antiqua" w:cs="Book Antiqua"/>
          <w:i/>
          <w:iCs/>
          <w:color w:val="000000"/>
        </w:rPr>
        <w:t xml:space="preserve">Nat Cell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14</w:t>
      </w:r>
      <w:r w:rsidRPr="00475420">
        <w:rPr>
          <w:rFonts w:ascii="Book Antiqua" w:eastAsia="Book Antiqua" w:hAnsi="Book Antiqua" w:cs="Book Antiqua"/>
          <w:color w:val="000000"/>
        </w:rPr>
        <w:t>: 209-219 [PMID: 22246346 DOI: 10.1038/ncb2411]</w:t>
      </w:r>
    </w:p>
    <w:p w14:paraId="45DDE087"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57 </w:t>
      </w:r>
      <w:r w:rsidRPr="00475420">
        <w:rPr>
          <w:rFonts w:ascii="Book Antiqua" w:eastAsia="Book Antiqua" w:hAnsi="Book Antiqua" w:cs="Book Antiqua"/>
          <w:b/>
          <w:bCs/>
          <w:color w:val="000000"/>
        </w:rPr>
        <w:t>Chen YS</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Pelekanos</w:t>
      </w:r>
      <w:proofErr w:type="spellEnd"/>
      <w:r w:rsidRPr="00475420">
        <w:rPr>
          <w:rFonts w:ascii="Book Antiqua" w:eastAsia="Book Antiqua" w:hAnsi="Book Antiqua" w:cs="Book Antiqua"/>
          <w:color w:val="000000"/>
        </w:rPr>
        <w:t xml:space="preserve"> RA, Ellis RL, Horne R, </w:t>
      </w:r>
      <w:proofErr w:type="spellStart"/>
      <w:r w:rsidRPr="00475420">
        <w:rPr>
          <w:rFonts w:ascii="Book Antiqua" w:eastAsia="Book Antiqua" w:hAnsi="Book Antiqua" w:cs="Book Antiqua"/>
          <w:color w:val="000000"/>
        </w:rPr>
        <w:t>Wolvetang</w:t>
      </w:r>
      <w:proofErr w:type="spellEnd"/>
      <w:r w:rsidRPr="00475420">
        <w:rPr>
          <w:rFonts w:ascii="Book Antiqua" w:eastAsia="Book Antiqua" w:hAnsi="Book Antiqua" w:cs="Book Antiqua"/>
          <w:color w:val="000000"/>
        </w:rPr>
        <w:t xml:space="preserve"> EJ, Fisk NM.</w:t>
      </w:r>
      <w:proofErr w:type="gramEnd"/>
      <w:r w:rsidRPr="00475420">
        <w:rPr>
          <w:rFonts w:ascii="Book Antiqua" w:eastAsia="Book Antiqua" w:hAnsi="Book Antiqua" w:cs="Book Antiqua"/>
          <w:color w:val="000000"/>
        </w:rPr>
        <w:t xml:space="preserve"> Small molecule </w:t>
      </w:r>
      <w:proofErr w:type="spellStart"/>
      <w:r w:rsidRPr="00475420">
        <w:rPr>
          <w:rFonts w:ascii="Book Antiqua" w:eastAsia="Book Antiqua" w:hAnsi="Book Antiqua" w:cs="Book Antiqua"/>
          <w:color w:val="000000"/>
        </w:rPr>
        <w:t>mesengenic</w:t>
      </w:r>
      <w:proofErr w:type="spellEnd"/>
      <w:r w:rsidRPr="00475420">
        <w:rPr>
          <w:rFonts w:ascii="Book Antiqua" w:eastAsia="Book Antiqua" w:hAnsi="Book Antiqua" w:cs="Book Antiqua"/>
          <w:color w:val="000000"/>
        </w:rPr>
        <w:t xml:space="preserve"> </w:t>
      </w:r>
      <w:proofErr w:type="gramStart"/>
      <w:r w:rsidRPr="00475420">
        <w:rPr>
          <w:rFonts w:ascii="Book Antiqua" w:eastAsia="Book Antiqua" w:hAnsi="Book Antiqua" w:cs="Book Antiqua"/>
          <w:color w:val="000000"/>
        </w:rPr>
        <w:t>induction of human induced pluripotent stem</w:t>
      </w:r>
      <w:proofErr w:type="gramEnd"/>
      <w:r w:rsidRPr="00475420">
        <w:rPr>
          <w:rFonts w:ascii="Book Antiqua" w:eastAsia="Book Antiqua" w:hAnsi="Book Antiqua" w:cs="Book Antiqua"/>
          <w:color w:val="000000"/>
        </w:rPr>
        <w:t xml:space="preserve"> cells to generate mesenchymal stem/stromal cells. </w:t>
      </w:r>
      <w:r w:rsidRPr="00475420">
        <w:rPr>
          <w:rFonts w:ascii="Book Antiqua" w:eastAsia="Book Antiqua" w:hAnsi="Book Antiqua" w:cs="Book Antiqua"/>
          <w:i/>
          <w:iCs/>
          <w:color w:val="000000"/>
        </w:rPr>
        <w:t xml:space="preserve">Stem Cells </w:t>
      </w:r>
      <w:proofErr w:type="spellStart"/>
      <w:r w:rsidRPr="00475420">
        <w:rPr>
          <w:rFonts w:ascii="Book Antiqua" w:eastAsia="Book Antiqua" w:hAnsi="Book Antiqua" w:cs="Book Antiqua"/>
          <w:i/>
          <w:iCs/>
          <w:color w:val="000000"/>
        </w:rPr>
        <w:t>Transl</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1</w:t>
      </w:r>
      <w:r w:rsidRPr="00475420">
        <w:rPr>
          <w:rFonts w:ascii="Book Antiqua" w:eastAsia="Book Antiqua" w:hAnsi="Book Antiqua" w:cs="Book Antiqua"/>
          <w:color w:val="000000"/>
        </w:rPr>
        <w:t>: 83-95 [PMID: 23197756 DOI: 10.5966/sctm.2011-0022]</w:t>
      </w:r>
    </w:p>
    <w:p w14:paraId="6BFB79AD"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58 </w:t>
      </w:r>
      <w:r w:rsidRPr="00475420">
        <w:rPr>
          <w:rFonts w:ascii="Book Antiqua" w:eastAsia="Book Antiqua" w:hAnsi="Book Antiqua" w:cs="Book Antiqua"/>
          <w:b/>
          <w:bCs/>
          <w:color w:val="000000"/>
        </w:rPr>
        <w:t>Villa-Diaz LG</w:t>
      </w:r>
      <w:r w:rsidRPr="00475420">
        <w:rPr>
          <w:rFonts w:ascii="Book Antiqua" w:eastAsia="Book Antiqua" w:hAnsi="Book Antiqua" w:cs="Book Antiqua"/>
          <w:color w:val="000000"/>
        </w:rPr>
        <w:t xml:space="preserve">, Brown SE, Liu Y, Ross AM, </w:t>
      </w:r>
      <w:proofErr w:type="spellStart"/>
      <w:r w:rsidRPr="00475420">
        <w:rPr>
          <w:rFonts w:ascii="Book Antiqua" w:eastAsia="Book Antiqua" w:hAnsi="Book Antiqua" w:cs="Book Antiqua"/>
          <w:color w:val="000000"/>
        </w:rPr>
        <w:t>Lahann</w:t>
      </w:r>
      <w:proofErr w:type="spellEnd"/>
      <w:r w:rsidRPr="00475420">
        <w:rPr>
          <w:rFonts w:ascii="Book Antiqua" w:eastAsia="Book Antiqua" w:hAnsi="Book Antiqua" w:cs="Book Antiqua"/>
          <w:color w:val="000000"/>
        </w:rPr>
        <w:t xml:space="preserve"> J, Parent JM, </w:t>
      </w:r>
      <w:proofErr w:type="spellStart"/>
      <w:r w:rsidRPr="00475420">
        <w:rPr>
          <w:rFonts w:ascii="Book Antiqua" w:eastAsia="Book Antiqua" w:hAnsi="Book Antiqua" w:cs="Book Antiqua"/>
          <w:color w:val="000000"/>
        </w:rPr>
        <w:t>Krebsbach</w:t>
      </w:r>
      <w:proofErr w:type="spellEnd"/>
      <w:r w:rsidRPr="00475420">
        <w:rPr>
          <w:rFonts w:ascii="Book Antiqua" w:eastAsia="Book Antiqua" w:hAnsi="Book Antiqua" w:cs="Book Antiqua"/>
          <w:color w:val="000000"/>
        </w:rPr>
        <w:t xml:space="preserve"> PH. Derivation of mesenchymal stem cells from human induced pluripotent stem cells cultured on synthetic substrates. </w:t>
      </w:r>
      <w:r w:rsidRPr="00475420">
        <w:rPr>
          <w:rFonts w:ascii="Book Antiqua" w:eastAsia="Book Antiqua" w:hAnsi="Book Antiqua" w:cs="Book Antiqua"/>
          <w:i/>
          <w:iCs/>
          <w:color w:val="000000"/>
        </w:rPr>
        <w:t>Stem Cells</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30</w:t>
      </w:r>
      <w:r w:rsidRPr="00475420">
        <w:rPr>
          <w:rFonts w:ascii="Book Antiqua" w:eastAsia="Book Antiqua" w:hAnsi="Book Antiqua" w:cs="Book Antiqua"/>
          <w:color w:val="000000"/>
        </w:rPr>
        <w:t>: 1174-1181 [PMID: 22415987 DOI: 10.1002/stem.1084]</w:t>
      </w:r>
    </w:p>
    <w:p w14:paraId="2977CB80" w14:textId="77777777" w:rsidR="00A77B3E" w:rsidRPr="00475420" w:rsidRDefault="0004273F">
      <w:pPr>
        <w:spacing w:line="360" w:lineRule="auto"/>
        <w:jc w:val="both"/>
      </w:pPr>
      <w:r w:rsidRPr="00475420">
        <w:rPr>
          <w:rFonts w:ascii="Book Antiqua" w:eastAsia="Book Antiqua" w:hAnsi="Book Antiqua" w:cs="Book Antiqua"/>
          <w:color w:val="000000"/>
        </w:rPr>
        <w:t xml:space="preserve">59 </w:t>
      </w:r>
      <w:r w:rsidRPr="00475420">
        <w:rPr>
          <w:rFonts w:ascii="Book Antiqua" w:eastAsia="Book Antiqua" w:hAnsi="Book Antiqua" w:cs="Book Antiqua"/>
          <w:b/>
          <w:bCs/>
          <w:color w:val="000000"/>
        </w:rPr>
        <w:t>Wei H</w:t>
      </w:r>
      <w:r w:rsidRPr="00475420">
        <w:rPr>
          <w:rFonts w:ascii="Book Antiqua" w:eastAsia="Book Antiqua" w:hAnsi="Book Antiqua" w:cs="Book Antiqua"/>
          <w:color w:val="000000"/>
        </w:rPr>
        <w:t xml:space="preserve">, Tan G, </w:t>
      </w:r>
      <w:proofErr w:type="spellStart"/>
      <w:r w:rsidRPr="00475420">
        <w:rPr>
          <w:rFonts w:ascii="Book Antiqua" w:eastAsia="Book Antiqua" w:hAnsi="Book Antiqua" w:cs="Book Antiqua"/>
          <w:color w:val="000000"/>
        </w:rPr>
        <w:t>Manasi</w:t>
      </w:r>
      <w:proofErr w:type="spellEnd"/>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Qiu</w:t>
      </w:r>
      <w:proofErr w:type="spellEnd"/>
      <w:r w:rsidRPr="00475420">
        <w:rPr>
          <w:rFonts w:ascii="Book Antiqua" w:eastAsia="Book Antiqua" w:hAnsi="Book Antiqua" w:cs="Book Antiqua"/>
          <w:color w:val="000000"/>
        </w:rPr>
        <w:t xml:space="preserve"> S, Kong G, Yong P, </w:t>
      </w:r>
      <w:proofErr w:type="spellStart"/>
      <w:r w:rsidRPr="00475420">
        <w:rPr>
          <w:rFonts w:ascii="Book Antiqua" w:eastAsia="Book Antiqua" w:hAnsi="Book Antiqua" w:cs="Book Antiqua"/>
          <w:color w:val="000000"/>
        </w:rPr>
        <w:t>Koh</w:t>
      </w:r>
      <w:proofErr w:type="spellEnd"/>
      <w:r w:rsidRPr="00475420">
        <w:rPr>
          <w:rFonts w:ascii="Book Antiqua" w:eastAsia="Book Antiqua" w:hAnsi="Book Antiqua" w:cs="Book Antiqua"/>
          <w:color w:val="000000"/>
        </w:rPr>
        <w:t xml:space="preserve"> C, </w:t>
      </w:r>
      <w:proofErr w:type="spellStart"/>
      <w:r w:rsidRPr="00475420">
        <w:rPr>
          <w:rFonts w:ascii="Book Antiqua" w:eastAsia="Book Antiqua" w:hAnsi="Book Antiqua" w:cs="Book Antiqua"/>
          <w:color w:val="000000"/>
        </w:rPr>
        <w:t>Ooi</w:t>
      </w:r>
      <w:proofErr w:type="spellEnd"/>
      <w:r w:rsidRPr="00475420">
        <w:rPr>
          <w:rFonts w:ascii="Book Antiqua" w:eastAsia="Book Antiqua" w:hAnsi="Book Antiqua" w:cs="Book Antiqua"/>
          <w:color w:val="000000"/>
        </w:rPr>
        <w:t xml:space="preserve"> TH, Lim SY, Wong P, </w:t>
      </w:r>
      <w:proofErr w:type="spellStart"/>
      <w:r w:rsidRPr="00475420">
        <w:rPr>
          <w:rFonts w:ascii="Book Antiqua" w:eastAsia="Book Antiqua" w:hAnsi="Book Antiqua" w:cs="Book Antiqua"/>
          <w:color w:val="000000"/>
        </w:rPr>
        <w:t>Gan</w:t>
      </w:r>
      <w:proofErr w:type="spellEnd"/>
      <w:r w:rsidRPr="00475420">
        <w:rPr>
          <w:rFonts w:ascii="Book Antiqua" w:eastAsia="Book Antiqua" w:hAnsi="Book Antiqua" w:cs="Book Antiqua"/>
          <w:color w:val="000000"/>
        </w:rPr>
        <w:t xml:space="preserve"> SU, Shim W. One-step derivation of cardiomyocytes and mesenchymal stem cells from human pluripotent stem cells. </w:t>
      </w:r>
      <w:r w:rsidRPr="00475420">
        <w:rPr>
          <w:rFonts w:ascii="Book Antiqua" w:eastAsia="Book Antiqua" w:hAnsi="Book Antiqua" w:cs="Book Antiqua"/>
          <w:i/>
          <w:iCs/>
          <w:color w:val="000000"/>
        </w:rPr>
        <w:t>Stem Cell Res</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9</w:t>
      </w:r>
      <w:r w:rsidRPr="00475420">
        <w:rPr>
          <w:rFonts w:ascii="Book Antiqua" w:eastAsia="Book Antiqua" w:hAnsi="Book Antiqua" w:cs="Book Antiqua"/>
          <w:color w:val="000000"/>
        </w:rPr>
        <w:t>: 87-100 [PMID: 22683798 DOI: 10.1016/j.scr.2012.04.003]</w:t>
      </w:r>
    </w:p>
    <w:p w14:paraId="73C6A578"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60 </w:t>
      </w:r>
      <w:r w:rsidRPr="00475420">
        <w:rPr>
          <w:rFonts w:ascii="Book Antiqua" w:eastAsia="Book Antiqua" w:hAnsi="Book Antiqua" w:cs="Book Antiqua"/>
          <w:b/>
          <w:bCs/>
          <w:color w:val="000000"/>
        </w:rPr>
        <w:t>Shao K</w:t>
      </w:r>
      <w:r w:rsidRPr="00475420">
        <w:rPr>
          <w:rFonts w:ascii="Book Antiqua" w:eastAsia="Book Antiqua" w:hAnsi="Book Antiqua" w:cs="Book Antiqua"/>
          <w:color w:val="000000"/>
        </w:rPr>
        <w:t xml:space="preserve">, Koch C, Gupta MK, Lin Q, Lenz M, </w:t>
      </w:r>
      <w:proofErr w:type="spellStart"/>
      <w:r w:rsidRPr="00475420">
        <w:rPr>
          <w:rFonts w:ascii="Book Antiqua" w:eastAsia="Book Antiqua" w:hAnsi="Book Antiqua" w:cs="Book Antiqua"/>
          <w:color w:val="000000"/>
        </w:rPr>
        <w:t>Laufs</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Denecke</w:t>
      </w:r>
      <w:proofErr w:type="spellEnd"/>
      <w:r w:rsidRPr="00475420">
        <w:rPr>
          <w:rFonts w:ascii="Book Antiqua" w:eastAsia="Book Antiqua" w:hAnsi="Book Antiqua" w:cs="Book Antiqua"/>
          <w:color w:val="000000"/>
        </w:rPr>
        <w:t xml:space="preserve"> B, Schmidt M, </w:t>
      </w:r>
      <w:proofErr w:type="spellStart"/>
      <w:r w:rsidRPr="00475420">
        <w:rPr>
          <w:rFonts w:ascii="Book Antiqua" w:eastAsia="Book Antiqua" w:hAnsi="Book Antiqua" w:cs="Book Antiqua"/>
          <w:color w:val="000000"/>
        </w:rPr>
        <w:t>Linke</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Hennies</w:t>
      </w:r>
      <w:proofErr w:type="spellEnd"/>
      <w:r w:rsidRPr="00475420">
        <w:rPr>
          <w:rFonts w:ascii="Book Antiqua" w:eastAsia="Book Antiqua" w:hAnsi="Book Antiqua" w:cs="Book Antiqua"/>
          <w:color w:val="000000"/>
        </w:rPr>
        <w:t xml:space="preserve"> HC, </w:t>
      </w:r>
      <w:proofErr w:type="spellStart"/>
      <w:r w:rsidRPr="00475420">
        <w:rPr>
          <w:rFonts w:ascii="Book Antiqua" w:eastAsia="Book Antiqua" w:hAnsi="Book Antiqua" w:cs="Book Antiqua"/>
          <w:color w:val="000000"/>
        </w:rPr>
        <w:t>Hescheler</w:t>
      </w:r>
      <w:proofErr w:type="spellEnd"/>
      <w:r w:rsidRPr="00475420">
        <w:rPr>
          <w:rFonts w:ascii="Book Antiqua" w:eastAsia="Book Antiqua" w:hAnsi="Book Antiqua" w:cs="Book Antiqua"/>
          <w:color w:val="000000"/>
        </w:rPr>
        <w:t xml:space="preserve"> J, </w:t>
      </w:r>
      <w:proofErr w:type="spellStart"/>
      <w:r w:rsidRPr="00475420">
        <w:rPr>
          <w:rFonts w:ascii="Book Antiqua" w:eastAsia="Book Antiqua" w:hAnsi="Book Antiqua" w:cs="Book Antiqua"/>
          <w:color w:val="000000"/>
        </w:rPr>
        <w:t>Zenke</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Zechner</w:t>
      </w:r>
      <w:proofErr w:type="spellEnd"/>
      <w:r w:rsidRPr="00475420">
        <w:rPr>
          <w:rFonts w:ascii="Book Antiqua" w:eastAsia="Book Antiqua" w:hAnsi="Book Antiqua" w:cs="Book Antiqua"/>
          <w:color w:val="000000"/>
        </w:rPr>
        <w:t xml:space="preserve"> U, </w:t>
      </w:r>
      <w:proofErr w:type="spellStart"/>
      <w:r w:rsidRPr="00475420">
        <w:rPr>
          <w:rFonts w:ascii="Book Antiqua" w:eastAsia="Book Antiqua" w:hAnsi="Book Antiqua" w:cs="Book Antiqua"/>
          <w:color w:val="000000"/>
        </w:rPr>
        <w:t>Šarić</w:t>
      </w:r>
      <w:proofErr w:type="spellEnd"/>
      <w:r w:rsidRPr="00475420">
        <w:rPr>
          <w:rFonts w:ascii="Book Antiqua" w:eastAsia="Book Antiqua" w:hAnsi="Book Antiqua" w:cs="Book Antiqua"/>
          <w:color w:val="000000"/>
        </w:rPr>
        <w:t xml:space="preserve"> T, Wagner W. Induced pluripotent mesenchymal stromal cell clones retain donor-derived differences in DNA methylation profiles.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2013; </w:t>
      </w:r>
      <w:r w:rsidRPr="00475420">
        <w:rPr>
          <w:rFonts w:ascii="Book Antiqua" w:eastAsia="Book Antiqua" w:hAnsi="Book Antiqua" w:cs="Book Antiqua"/>
          <w:b/>
          <w:bCs/>
          <w:color w:val="000000"/>
        </w:rPr>
        <w:t>21</w:t>
      </w:r>
      <w:r w:rsidRPr="00475420">
        <w:rPr>
          <w:rFonts w:ascii="Book Antiqua" w:eastAsia="Book Antiqua" w:hAnsi="Book Antiqua" w:cs="Book Antiqua"/>
          <w:color w:val="000000"/>
        </w:rPr>
        <w:t>: 240-250 [PMID: 23032973 DOI: 10.1038/mt.2012.207]</w:t>
      </w:r>
    </w:p>
    <w:p w14:paraId="26C6E0BC" w14:textId="77777777" w:rsidR="00A77B3E" w:rsidRPr="00475420" w:rsidRDefault="0004273F">
      <w:pPr>
        <w:spacing w:line="360" w:lineRule="auto"/>
        <w:jc w:val="both"/>
      </w:pPr>
      <w:r w:rsidRPr="00475420">
        <w:rPr>
          <w:rFonts w:ascii="Book Antiqua" w:eastAsia="Book Antiqua" w:hAnsi="Book Antiqua" w:cs="Book Antiqua"/>
          <w:color w:val="000000"/>
        </w:rPr>
        <w:lastRenderedPageBreak/>
        <w:t xml:space="preserve">61 </w:t>
      </w:r>
      <w:r w:rsidRPr="00475420">
        <w:rPr>
          <w:rFonts w:ascii="Book Antiqua" w:eastAsia="Book Antiqua" w:hAnsi="Book Antiqua" w:cs="Book Antiqua"/>
          <w:b/>
          <w:bCs/>
          <w:color w:val="000000"/>
        </w:rPr>
        <w:t>Miao Q</w:t>
      </w:r>
      <w:r w:rsidRPr="00475420">
        <w:rPr>
          <w:rFonts w:ascii="Book Antiqua" w:eastAsia="Book Antiqua" w:hAnsi="Book Antiqua" w:cs="Book Antiqua"/>
          <w:color w:val="000000"/>
        </w:rPr>
        <w:t xml:space="preserve">, Shim W, Tee N, Lim SY, Chung YY, Ja KP, </w:t>
      </w:r>
      <w:proofErr w:type="spellStart"/>
      <w:r w:rsidRPr="00475420">
        <w:rPr>
          <w:rFonts w:ascii="Book Antiqua" w:eastAsia="Book Antiqua" w:hAnsi="Book Antiqua" w:cs="Book Antiqua"/>
          <w:color w:val="000000"/>
        </w:rPr>
        <w:t>Ooi</w:t>
      </w:r>
      <w:proofErr w:type="spellEnd"/>
      <w:r w:rsidRPr="00475420">
        <w:rPr>
          <w:rFonts w:ascii="Book Antiqua" w:eastAsia="Book Antiqua" w:hAnsi="Book Antiqua" w:cs="Book Antiqua"/>
          <w:color w:val="000000"/>
        </w:rPr>
        <w:t xml:space="preserve"> TH, Tan G, Kong G, Wei H, Lim CH, Sin YK, Wong P. iPSC-derived human mesenchymal stem cells improve myocardial strain of infarcted myocardium. </w:t>
      </w:r>
      <w:r w:rsidRPr="00475420">
        <w:rPr>
          <w:rFonts w:ascii="Book Antiqua" w:eastAsia="Book Antiqua" w:hAnsi="Book Antiqua" w:cs="Book Antiqua"/>
          <w:i/>
          <w:iCs/>
          <w:color w:val="000000"/>
        </w:rPr>
        <w:t xml:space="preserve">J Cell </w:t>
      </w:r>
      <w:proofErr w:type="spellStart"/>
      <w:r w:rsidRPr="00475420">
        <w:rPr>
          <w:rFonts w:ascii="Book Antiqua" w:eastAsia="Book Antiqua" w:hAnsi="Book Antiqua" w:cs="Book Antiqua"/>
          <w:i/>
          <w:iCs/>
          <w:color w:val="000000"/>
        </w:rPr>
        <w:t>Mol</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2014; </w:t>
      </w:r>
      <w:r w:rsidRPr="00475420">
        <w:rPr>
          <w:rFonts w:ascii="Book Antiqua" w:eastAsia="Book Antiqua" w:hAnsi="Book Antiqua" w:cs="Book Antiqua"/>
          <w:b/>
          <w:bCs/>
          <w:color w:val="000000"/>
        </w:rPr>
        <w:t>18</w:t>
      </w:r>
      <w:r w:rsidRPr="00475420">
        <w:rPr>
          <w:rFonts w:ascii="Book Antiqua" w:eastAsia="Book Antiqua" w:hAnsi="Book Antiqua" w:cs="Book Antiqua"/>
          <w:color w:val="000000"/>
        </w:rPr>
        <w:t>: 1644-1654 [PMID: 24974908 DOI: 10.1111/jcmm.12351]</w:t>
      </w:r>
    </w:p>
    <w:p w14:paraId="36A854C1"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62 </w:t>
      </w:r>
      <w:proofErr w:type="spellStart"/>
      <w:r w:rsidRPr="00475420">
        <w:rPr>
          <w:rFonts w:ascii="Book Antiqua" w:eastAsia="Book Antiqua" w:hAnsi="Book Antiqua" w:cs="Book Antiqua"/>
          <w:b/>
          <w:bCs/>
          <w:color w:val="000000"/>
        </w:rPr>
        <w:t>Karam</w:t>
      </w:r>
      <w:proofErr w:type="spellEnd"/>
      <w:r w:rsidRPr="00475420">
        <w:rPr>
          <w:rFonts w:ascii="Book Antiqua" w:eastAsia="Book Antiqua" w:hAnsi="Book Antiqua" w:cs="Book Antiqua"/>
          <w:b/>
          <w:bCs/>
          <w:color w:val="000000"/>
        </w:rPr>
        <w:t xml:space="preserve"> M</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Younis</w:t>
      </w:r>
      <w:proofErr w:type="spellEnd"/>
      <w:r w:rsidRPr="00475420">
        <w:rPr>
          <w:rFonts w:ascii="Book Antiqua" w:eastAsia="Book Antiqua" w:hAnsi="Book Antiqua" w:cs="Book Antiqua"/>
          <w:color w:val="000000"/>
        </w:rPr>
        <w:t xml:space="preserve"> I, </w:t>
      </w:r>
      <w:proofErr w:type="spellStart"/>
      <w:r w:rsidRPr="00475420">
        <w:rPr>
          <w:rFonts w:ascii="Book Antiqua" w:eastAsia="Book Antiqua" w:hAnsi="Book Antiqua" w:cs="Book Antiqua"/>
          <w:color w:val="000000"/>
        </w:rPr>
        <w:t>Elareer</w:t>
      </w:r>
      <w:proofErr w:type="spellEnd"/>
      <w:r w:rsidRPr="00475420">
        <w:rPr>
          <w:rFonts w:ascii="Book Antiqua" w:eastAsia="Book Antiqua" w:hAnsi="Book Antiqua" w:cs="Book Antiqua"/>
          <w:color w:val="000000"/>
        </w:rPr>
        <w:t xml:space="preserve"> NR, Nasser S, </w:t>
      </w:r>
      <w:proofErr w:type="spellStart"/>
      <w:r w:rsidRPr="00475420">
        <w:rPr>
          <w:rFonts w:ascii="Book Antiqua" w:eastAsia="Book Antiqua" w:hAnsi="Book Antiqua" w:cs="Book Antiqua"/>
          <w:color w:val="000000"/>
        </w:rPr>
        <w:t>Abdelalim</w:t>
      </w:r>
      <w:proofErr w:type="spellEnd"/>
      <w:r w:rsidRPr="00475420">
        <w:rPr>
          <w:rFonts w:ascii="Book Antiqua" w:eastAsia="Book Antiqua" w:hAnsi="Book Antiqua" w:cs="Book Antiqua"/>
          <w:color w:val="000000"/>
        </w:rPr>
        <w:t xml:space="preserve"> EM. </w:t>
      </w:r>
      <w:proofErr w:type="gramStart"/>
      <w:r w:rsidRPr="00475420">
        <w:rPr>
          <w:rFonts w:ascii="Book Antiqua" w:eastAsia="Book Antiqua" w:hAnsi="Book Antiqua" w:cs="Book Antiqua"/>
          <w:color w:val="000000"/>
        </w:rPr>
        <w:t>Scalable Generation of Mesenchymal Stem Cells and Adipocytes from Human Pluripotent Stem Cells.</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Cells</w:t>
      </w:r>
      <w:r w:rsidRPr="00475420">
        <w:rPr>
          <w:rFonts w:ascii="Book Antiqua" w:eastAsia="Book Antiqua" w:hAnsi="Book Antiqua" w:cs="Book Antiqua"/>
          <w:color w:val="000000"/>
        </w:rPr>
        <w:t xml:space="preserve"> 2020; </w:t>
      </w:r>
      <w:r w:rsidRPr="00475420">
        <w:rPr>
          <w:rFonts w:ascii="Book Antiqua" w:eastAsia="Book Antiqua" w:hAnsi="Book Antiqua" w:cs="Book Antiqua"/>
          <w:b/>
          <w:bCs/>
          <w:color w:val="000000"/>
        </w:rPr>
        <w:t>9</w:t>
      </w:r>
      <w:r w:rsidRPr="00475420">
        <w:rPr>
          <w:rFonts w:ascii="Book Antiqua" w:eastAsia="Book Antiqua" w:hAnsi="Book Antiqua" w:cs="Book Antiqua"/>
          <w:color w:val="000000"/>
        </w:rPr>
        <w:t xml:space="preserve"> [PMID: 32183164 DOI: 10.3390/cells9030710]</w:t>
      </w:r>
    </w:p>
    <w:p w14:paraId="72C83C63"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63 </w:t>
      </w:r>
      <w:r w:rsidRPr="00475420">
        <w:rPr>
          <w:rFonts w:ascii="Book Antiqua" w:eastAsia="Book Antiqua" w:hAnsi="Book Antiqua" w:cs="Book Antiqua"/>
          <w:b/>
          <w:bCs/>
          <w:color w:val="000000"/>
        </w:rPr>
        <w:t>Huang X</w:t>
      </w:r>
      <w:r w:rsidRPr="00475420">
        <w:rPr>
          <w:rFonts w:ascii="Book Antiqua" w:eastAsia="Book Antiqua" w:hAnsi="Book Antiqua" w:cs="Book Antiqua"/>
          <w:color w:val="000000"/>
        </w:rPr>
        <w:t xml:space="preserve">, Wang H, Xu Y. Induced Pluripotent Stem Cells (iPSC)-derived Mesenchymal Stem Cells (MSCs) Showed Comparable Effects in Repair of Acute Kidney Injury as Compared to Adult MSCs. </w:t>
      </w:r>
      <w:proofErr w:type="spellStart"/>
      <w:r w:rsidRPr="00475420">
        <w:rPr>
          <w:rFonts w:ascii="Book Antiqua" w:eastAsia="Book Antiqua" w:hAnsi="Book Antiqua" w:cs="Book Antiqua"/>
          <w:i/>
          <w:iCs/>
          <w:color w:val="000000"/>
        </w:rPr>
        <w:t>Urol</w:t>
      </w:r>
      <w:proofErr w:type="spellEnd"/>
      <w:r w:rsidRPr="00475420">
        <w:rPr>
          <w:rFonts w:ascii="Book Antiqua" w:eastAsia="Book Antiqua" w:hAnsi="Book Antiqua" w:cs="Book Antiqua"/>
          <w:i/>
          <w:iCs/>
          <w:color w:val="000000"/>
        </w:rPr>
        <w:t xml:space="preserve"> J</w:t>
      </w:r>
      <w:r w:rsidRPr="00475420">
        <w:rPr>
          <w:rFonts w:ascii="Book Antiqua" w:eastAsia="Book Antiqua" w:hAnsi="Book Antiqua" w:cs="Book Antiqua"/>
          <w:color w:val="000000"/>
        </w:rPr>
        <w:t xml:space="preserve"> 2020; </w:t>
      </w:r>
      <w:r w:rsidRPr="00475420">
        <w:rPr>
          <w:rFonts w:ascii="Book Antiqua" w:eastAsia="Book Antiqua" w:hAnsi="Book Antiqua" w:cs="Book Antiqua"/>
          <w:b/>
          <w:bCs/>
          <w:color w:val="000000"/>
        </w:rPr>
        <w:t>17</w:t>
      </w:r>
      <w:r w:rsidRPr="00475420">
        <w:rPr>
          <w:rFonts w:ascii="Book Antiqua" w:eastAsia="Book Antiqua" w:hAnsi="Book Antiqua" w:cs="Book Antiqua"/>
          <w:color w:val="000000"/>
        </w:rPr>
        <w:t>: 204-209 [PMID: 32180215 DOI: 10.22037/uj.v0i0.5362]</w:t>
      </w:r>
    </w:p>
    <w:p w14:paraId="06C19EB9"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64 </w:t>
      </w:r>
      <w:proofErr w:type="spellStart"/>
      <w:r w:rsidRPr="00475420">
        <w:rPr>
          <w:rFonts w:ascii="Book Antiqua" w:eastAsia="Book Antiqua" w:hAnsi="Book Antiqua" w:cs="Book Antiqua"/>
          <w:b/>
          <w:bCs/>
          <w:color w:val="000000"/>
        </w:rPr>
        <w:t>Mitsuzawa</w:t>
      </w:r>
      <w:proofErr w:type="spellEnd"/>
      <w:r w:rsidRPr="00475420">
        <w:rPr>
          <w:rFonts w:ascii="Book Antiqua" w:eastAsia="Book Antiqua" w:hAnsi="Book Antiqua" w:cs="Book Antiqua"/>
          <w:b/>
          <w:bCs/>
          <w:color w:val="000000"/>
        </w:rPr>
        <w:t xml:space="preserve"> S</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Ikeguchi</w:t>
      </w:r>
      <w:proofErr w:type="spellEnd"/>
      <w:r w:rsidRPr="00475420">
        <w:rPr>
          <w:rFonts w:ascii="Book Antiqua" w:eastAsia="Book Antiqua" w:hAnsi="Book Antiqua" w:cs="Book Antiqua"/>
          <w:color w:val="000000"/>
        </w:rPr>
        <w:t xml:space="preserve"> R, Aoyama T, Ando M, Takeuchi H, </w:t>
      </w:r>
      <w:proofErr w:type="spellStart"/>
      <w:r w:rsidRPr="00475420">
        <w:rPr>
          <w:rFonts w:ascii="Book Antiqua" w:eastAsia="Book Antiqua" w:hAnsi="Book Antiqua" w:cs="Book Antiqua"/>
          <w:color w:val="000000"/>
        </w:rPr>
        <w:t>Yurie</w:t>
      </w:r>
      <w:proofErr w:type="spellEnd"/>
      <w:r w:rsidRPr="00475420">
        <w:rPr>
          <w:rFonts w:ascii="Book Antiqua" w:eastAsia="Book Antiqua" w:hAnsi="Book Antiqua" w:cs="Book Antiqua"/>
          <w:color w:val="000000"/>
        </w:rPr>
        <w:t xml:space="preserve"> H, Oda H, Noguchi T, </w:t>
      </w:r>
      <w:proofErr w:type="spellStart"/>
      <w:r w:rsidRPr="00475420">
        <w:rPr>
          <w:rFonts w:ascii="Book Antiqua" w:eastAsia="Book Antiqua" w:hAnsi="Book Antiqua" w:cs="Book Antiqua"/>
          <w:color w:val="000000"/>
        </w:rPr>
        <w:t>Ohta</w:t>
      </w:r>
      <w:proofErr w:type="spellEnd"/>
      <w:r w:rsidRPr="00475420">
        <w:rPr>
          <w:rFonts w:ascii="Book Antiqua" w:eastAsia="Book Antiqua" w:hAnsi="Book Antiqua" w:cs="Book Antiqua"/>
          <w:color w:val="000000"/>
        </w:rPr>
        <w:t xml:space="preserve"> S, Zhao C, </w:t>
      </w:r>
      <w:proofErr w:type="spellStart"/>
      <w:r w:rsidRPr="00475420">
        <w:rPr>
          <w:rFonts w:ascii="Book Antiqua" w:eastAsia="Book Antiqua" w:hAnsi="Book Antiqua" w:cs="Book Antiqua"/>
          <w:color w:val="000000"/>
        </w:rPr>
        <w:t>Ikeya</w:t>
      </w:r>
      <w:proofErr w:type="spellEnd"/>
      <w:r w:rsidRPr="00475420">
        <w:rPr>
          <w:rFonts w:ascii="Book Antiqua" w:eastAsia="Book Antiqua" w:hAnsi="Book Antiqua" w:cs="Book Antiqua"/>
          <w:color w:val="000000"/>
        </w:rPr>
        <w:t xml:space="preserve"> M, Matsuda S. Induced pluripotent stem cell-derived mesenchymal stem cells prolong hind limb survival in a rat vascularized composite </w:t>
      </w:r>
      <w:proofErr w:type="spellStart"/>
      <w:r w:rsidRPr="00475420">
        <w:rPr>
          <w:rFonts w:ascii="Book Antiqua" w:eastAsia="Book Antiqua" w:hAnsi="Book Antiqua" w:cs="Book Antiqua"/>
          <w:color w:val="000000"/>
        </w:rPr>
        <w:t>allotransplantation</w:t>
      </w:r>
      <w:proofErr w:type="spellEnd"/>
      <w:r w:rsidRPr="00475420">
        <w:rPr>
          <w:rFonts w:ascii="Book Antiqua" w:eastAsia="Book Antiqua" w:hAnsi="Book Antiqua" w:cs="Book Antiqua"/>
          <w:color w:val="000000"/>
        </w:rPr>
        <w:t xml:space="preserve"> model. </w:t>
      </w:r>
      <w:r w:rsidRPr="00475420">
        <w:rPr>
          <w:rFonts w:ascii="Book Antiqua" w:eastAsia="Book Antiqua" w:hAnsi="Book Antiqua" w:cs="Book Antiqua"/>
          <w:i/>
          <w:iCs/>
          <w:color w:val="000000"/>
        </w:rPr>
        <w:t>Microsurgery</w:t>
      </w:r>
      <w:r w:rsidRPr="00475420">
        <w:rPr>
          <w:rFonts w:ascii="Book Antiqua" w:eastAsia="Book Antiqua" w:hAnsi="Book Antiqua" w:cs="Book Antiqua"/>
          <w:color w:val="000000"/>
        </w:rPr>
        <w:t xml:space="preserve"> 2019; </w:t>
      </w:r>
      <w:r w:rsidRPr="00475420">
        <w:rPr>
          <w:rFonts w:ascii="Book Antiqua" w:eastAsia="Book Antiqua" w:hAnsi="Book Antiqua" w:cs="Book Antiqua"/>
          <w:b/>
          <w:bCs/>
          <w:color w:val="000000"/>
        </w:rPr>
        <w:t>39</w:t>
      </w:r>
      <w:r w:rsidRPr="00475420">
        <w:rPr>
          <w:rFonts w:ascii="Book Antiqua" w:eastAsia="Book Antiqua" w:hAnsi="Book Antiqua" w:cs="Book Antiqua"/>
          <w:color w:val="000000"/>
        </w:rPr>
        <w:t>: 737-747 [PMID: 31471984 DOI: 10.1002/micr.30507]</w:t>
      </w:r>
    </w:p>
    <w:p w14:paraId="4CF2E351"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65 </w:t>
      </w:r>
      <w:proofErr w:type="spellStart"/>
      <w:r w:rsidRPr="00475420">
        <w:rPr>
          <w:rFonts w:ascii="Book Antiqua" w:eastAsia="Book Antiqua" w:hAnsi="Book Antiqua" w:cs="Book Antiqua"/>
          <w:b/>
          <w:bCs/>
          <w:color w:val="000000"/>
        </w:rPr>
        <w:t>Ouchi</w:t>
      </w:r>
      <w:proofErr w:type="spellEnd"/>
      <w:r w:rsidRPr="00475420">
        <w:rPr>
          <w:rFonts w:ascii="Book Antiqua" w:eastAsia="Book Antiqua" w:hAnsi="Book Antiqua" w:cs="Book Antiqua"/>
          <w:b/>
          <w:bCs/>
          <w:color w:val="000000"/>
        </w:rPr>
        <w:t xml:space="preserve"> T</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Morikawa</w:t>
      </w:r>
      <w:proofErr w:type="spellEnd"/>
      <w:r w:rsidRPr="00475420">
        <w:rPr>
          <w:rFonts w:ascii="Book Antiqua" w:eastAsia="Book Antiqua" w:hAnsi="Book Antiqua" w:cs="Book Antiqua"/>
          <w:color w:val="000000"/>
        </w:rPr>
        <w:t xml:space="preserve"> S, Shibata S, Fukuda K, </w:t>
      </w:r>
      <w:proofErr w:type="spellStart"/>
      <w:r w:rsidRPr="00475420">
        <w:rPr>
          <w:rFonts w:ascii="Book Antiqua" w:eastAsia="Book Antiqua" w:hAnsi="Book Antiqua" w:cs="Book Antiqua"/>
          <w:color w:val="000000"/>
        </w:rPr>
        <w:t>Okuno</w:t>
      </w:r>
      <w:proofErr w:type="spellEnd"/>
      <w:r w:rsidRPr="00475420">
        <w:rPr>
          <w:rFonts w:ascii="Book Antiqua" w:eastAsia="Book Antiqua" w:hAnsi="Book Antiqua" w:cs="Book Antiqua"/>
          <w:color w:val="000000"/>
        </w:rPr>
        <w:t xml:space="preserve"> H, Fujimura T, Kuroda T, </w:t>
      </w:r>
      <w:proofErr w:type="spellStart"/>
      <w:r w:rsidRPr="00475420">
        <w:rPr>
          <w:rFonts w:ascii="Book Antiqua" w:eastAsia="Book Antiqua" w:hAnsi="Book Antiqua" w:cs="Book Antiqua"/>
          <w:color w:val="000000"/>
        </w:rPr>
        <w:t>Ohyama</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Akamatsu</w:t>
      </w:r>
      <w:proofErr w:type="spellEnd"/>
      <w:r w:rsidRPr="00475420">
        <w:rPr>
          <w:rFonts w:ascii="Book Antiqua" w:eastAsia="Book Antiqua" w:hAnsi="Book Antiqua" w:cs="Book Antiqua"/>
          <w:color w:val="000000"/>
        </w:rPr>
        <w:t xml:space="preserve"> W, Nakagawa T, Okano H. LNGFR</w:t>
      </w:r>
      <w:r w:rsidRPr="00475420">
        <w:rPr>
          <w:rFonts w:ascii="Book Antiqua" w:eastAsia="Book Antiqua" w:hAnsi="Book Antiqua" w:cs="Book Antiqua"/>
          <w:color w:val="000000"/>
          <w:szCs w:val="30"/>
          <w:vertAlign w:val="superscript"/>
        </w:rPr>
        <w:t>+</w:t>
      </w:r>
      <w:r w:rsidRPr="00475420">
        <w:rPr>
          <w:rFonts w:ascii="Book Antiqua" w:eastAsia="Book Antiqua" w:hAnsi="Book Antiqua" w:cs="Book Antiqua"/>
          <w:color w:val="000000"/>
        </w:rPr>
        <w:t>THY-1</w:t>
      </w:r>
      <w:r w:rsidRPr="00475420">
        <w:rPr>
          <w:rFonts w:ascii="Book Antiqua" w:eastAsia="Book Antiqua" w:hAnsi="Book Antiqua" w:cs="Book Antiqua"/>
          <w:color w:val="000000"/>
          <w:szCs w:val="30"/>
          <w:vertAlign w:val="superscript"/>
        </w:rPr>
        <w:t>+</w:t>
      </w:r>
      <w:r w:rsidRPr="00475420">
        <w:rPr>
          <w:rFonts w:ascii="Book Antiqua" w:eastAsia="Book Antiqua" w:hAnsi="Book Antiqua" w:cs="Book Antiqua"/>
          <w:color w:val="000000"/>
        </w:rPr>
        <w:t xml:space="preserve"> human pluripotent stem cell-derived neural crest-like cells have the potential to develop into mesenchymal stem cells. </w:t>
      </w:r>
      <w:r w:rsidRPr="00475420">
        <w:rPr>
          <w:rFonts w:ascii="Book Antiqua" w:eastAsia="Book Antiqua" w:hAnsi="Book Antiqua" w:cs="Book Antiqua"/>
          <w:i/>
          <w:iCs/>
          <w:color w:val="000000"/>
        </w:rPr>
        <w:t>Differentiation</w:t>
      </w:r>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92</w:t>
      </w:r>
      <w:r w:rsidRPr="00475420">
        <w:rPr>
          <w:rFonts w:ascii="Book Antiqua" w:eastAsia="Book Antiqua" w:hAnsi="Book Antiqua" w:cs="Book Antiqua"/>
          <w:color w:val="000000"/>
        </w:rPr>
        <w:t>: 270-280 [PMID: 27178356 DOI: 10.1016/j.diff.2016.04.003]</w:t>
      </w:r>
    </w:p>
    <w:p w14:paraId="1D07788A"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66 </w:t>
      </w:r>
      <w:proofErr w:type="spellStart"/>
      <w:r w:rsidRPr="00475420">
        <w:rPr>
          <w:rFonts w:ascii="Book Antiqua" w:eastAsia="Book Antiqua" w:hAnsi="Book Antiqua" w:cs="Book Antiqua"/>
          <w:b/>
          <w:bCs/>
          <w:color w:val="000000"/>
        </w:rPr>
        <w:t>Fukuta</w:t>
      </w:r>
      <w:proofErr w:type="spellEnd"/>
      <w:r w:rsidRPr="00475420">
        <w:rPr>
          <w:rFonts w:ascii="Book Antiqua" w:eastAsia="Book Antiqua" w:hAnsi="Book Antiqua" w:cs="Book Antiqua"/>
          <w:b/>
          <w:bCs/>
          <w:color w:val="000000"/>
        </w:rPr>
        <w:t xml:space="preserve"> M</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Nakai</w:t>
      </w:r>
      <w:proofErr w:type="spellEnd"/>
      <w:r w:rsidRPr="00475420">
        <w:rPr>
          <w:rFonts w:ascii="Book Antiqua" w:eastAsia="Book Antiqua" w:hAnsi="Book Antiqua" w:cs="Book Antiqua"/>
          <w:color w:val="000000"/>
        </w:rPr>
        <w:t xml:space="preserve"> Y, </w:t>
      </w:r>
      <w:proofErr w:type="spellStart"/>
      <w:r w:rsidRPr="00475420">
        <w:rPr>
          <w:rFonts w:ascii="Book Antiqua" w:eastAsia="Book Antiqua" w:hAnsi="Book Antiqua" w:cs="Book Antiqua"/>
          <w:color w:val="000000"/>
        </w:rPr>
        <w:t>Kirino</w:t>
      </w:r>
      <w:proofErr w:type="spellEnd"/>
      <w:r w:rsidRPr="00475420">
        <w:rPr>
          <w:rFonts w:ascii="Book Antiqua" w:eastAsia="Book Antiqua" w:hAnsi="Book Antiqua" w:cs="Book Antiqua"/>
          <w:color w:val="000000"/>
        </w:rPr>
        <w:t xml:space="preserve"> K, Nakagawa M, </w:t>
      </w:r>
      <w:proofErr w:type="spellStart"/>
      <w:r w:rsidRPr="00475420">
        <w:rPr>
          <w:rFonts w:ascii="Book Antiqua" w:eastAsia="Book Antiqua" w:hAnsi="Book Antiqua" w:cs="Book Antiqua"/>
          <w:color w:val="000000"/>
        </w:rPr>
        <w:t>Sekiguchi</w:t>
      </w:r>
      <w:proofErr w:type="spellEnd"/>
      <w:r w:rsidRPr="00475420">
        <w:rPr>
          <w:rFonts w:ascii="Book Antiqua" w:eastAsia="Book Antiqua" w:hAnsi="Book Antiqua" w:cs="Book Antiqua"/>
          <w:color w:val="000000"/>
        </w:rPr>
        <w:t xml:space="preserve"> K, Nagata S, Matsumoto Y, Yamamoto T, </w:t>
      </w:r>
      <w:proofErr w:type="spellStart"/>
      <w:r w:rsidRPr="00475420">
        <w:rPr>
          <w:rFonts w:ascii="Book Antiqua" w:eastAsia="Book Antiqua" w:hAnsi="Book Antiqua" w:cs="Book Antiqua"/>
          <w:color w:val="000000"/>
        </w:rPr>
        <w:t>Umeda</w:t>
      </w:r>
      <w:proofErr w:type="spellEnd"/>
      <w:r w:rsidRPr="00475420">
        <w:rPr>
          <w:rFonts w:ascii="Book Antiqua" w:eastAsia="Book Antiqua" w:hAnsi="Book Antiqua" w:cs="Book Antiqua"/>
          <w:color w:val="000000"/>
        </w:rPr>
        <w:t xml:space="preserve"> K, Heike T, Okumura N, Koizumi N, Sato T, </w:t>
      </w:r>
      <w:proofErr w:type="spellStart"/>
      <w:r w:rsidRPr="00475420">
        <w:rPr>
          <w:rFonts w:ascii="Book Antiqua" w:eastAsia="Book Antiqua" w:hAnsi="Book Antiqua" w:cs="Book Antiqua"/>
          <w:color w:val="000000"/>
        </w:rPr>
        <w:t>Nakahata</w:t>
      </w:r>
      <w:proofErr w:type="spellEnd"/>
      <w:r w:rsidRPr="00475420">
        <w:rPr>
          <w:rFonts w:ascii="Book Antiqua" w:eastAsia="Book Antiqua" w:hAnsi="Book Antiqua" w:cs="Book Antiqua"/>
          <w:color w:val="000000"/>
        </w:rPr>
        <w:t xml:space="preserve"> T, Saito M, Otsuka T, Kinoshita S, Ueno M, </w:t>
      </w:r>
      <w:proofErr w:type="spellStart"/>
      <w:r w:rsidRPr="00475420">
        <w:rPr>
          <w:rFonts w:ascii="Book Antiqua" w:eastAsia="Book Antiqua" w:hAnsi="Book Antiqua" w:cs="Book Antiqua"/>
          <w:color w:val="000000"/>
        </w:rPr>
        <w:t>Ikeya</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Toguchida</w:t>
      </w:r>
      <w:proofErr w:type="spellEnd"/>
      <w:r w:rsidRPr="00475420">
        <w:rPr>
          <w:rFonts w:ascii="Book Antiqua" w:eastAsia="Book Antiqua" w:hAnsi="Book Antiqua" w:cs="Book Antiqua"/>
          <w:color w:val="000000"/>
        </w:rPr>
        <w:t xml:space="preserve"> J. Derivation of mesenchymal stromal cells from pluripotent stem cells through a neural crest lineage using small molecule compounds with defined media. </w:t>
      </w:r>
      <w:proofErr w:type="spellStart"/>
      <w:r w:rsidRPr="00475420">
        <w:rPr>
          <w:rFonts w:ascii="Book Antiqua" w:eastAsia="Book Antiqua" w:hAnsi="Book Antiqua" w:cs="Book Antiqua"/>
          <w:i/>
          <w:iCs/>
          <w:color w:val="000000"/>
        </w:rPr>
        <w:t>PLoS</w:t>
      </w:r>
      <w:proofErr w:type="spellEnd"/>
      <w:r w:rsidRPr="00475420">
        <w:rPr>
          <w:rFonts w:ascii="Book Antiqua" w:eastAsia="Book Antiqua" w:hAnsi="Book Antiqua" w:cs="Book Antiqua"/>
          <w:i/>
          <w:iCs/>
          <w:color w:val="000000"/>
        </w:rPr>
        <w:t xml:space="preserve"> One</w:t>
      </w:r>
      <w:r w:rsidRPr="00475420">
        <w:rPr>
          <w:rFonts w:ascii="Book Antiqua" w:eastAsia="Book Antiqua" w:hAnsi="Book Antiqua" w:cs="Book Antiqua"/>
          <w:color w:val="000000"/>
        </w:rPr>
        <w:t xml:space="preserve"> 2014; </w:t>
      </w:r>
      <w:r w:rsidRPr="00475420">
        <w:rPr>
          <w:rFonts w:ascii="Book Antiqua" w:eastAsia="Book Antiqua" w:hAnsi="Book Antiqua" w:cs="Book Antiqua"/>
          <w:b/>
          <w:bCs/>
          <w:color w:val="000000"/>
        </w:rPr>
        <w:t>9</w:t>
      </w:r>
      <w:r w:rsidRPr="00475420">
        <w:rPr>
          <w:rFonts w:ascii="Book Antiqua" w:eastAsia="Book Antiqua" w:hAnsi="Book Antiqua" w:cs="Book Antiqua"/>
          <w:color w:val="000000"/>
        </w:rPr>
        <w:t>: e112291 [PMID: 25464501 DOI: 10.1371/journal.pone.0112291]</w:t>
      </w:r>
    </w:p>
    <w:p w14:paraId="42A7FF01"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67 </w:t>
      </w:r>
      <w:r w:rsidRPr="00475420">
        <w:rPr>
          <w:rFonts w:ascii="Book Antiqua" w:eastAsia="Book Antiqua" w:hAnsi="Book Antiqua" w:cs="Book Antiqua"/>
          <w:b/>
          <w:bCs/>
          <w:color w:val="000000"/>
        </w:rPr>
        <w:t>Zhao Q</w:t>
      </w:r>
      <w:r w:rsidRPr="00475420">
        <w:rPr>
          <w:rFonts w:ascii="Book Antiqua" w:eastAsia="Book Antiqua" w:hAnsi="Book Antiqua" w:cs="Book Antiqua"/>
          <w:color w:val="000000"/>
        </w:rPr>
        <w:t xml:space="preserve">, Gregory CA, Lee RH, </w:t>
      </w:r>
      <w:proofErr w:type="spellStart"/>
      <w:r w:rsidRPr="00475420">
        <w:rPr>
          <w:rFonts w:ascii="Book Antiqua" w:eastAsia="Book Antiqua" w:hAnsi="Book Antiqua" w:cs="Book Antiqua"/>
          <w:color w:val="000000"/>
        </w:rPr>
        <w:t>Reger</w:t>
      </w:r>
      <w:proofErr w:type="spellEnd"/>
      <w:r w:rsidRPr="00475420">
        <w:rPr>
          <w:rFonts w:ascii="Book Antiqua" w:eastAsia="Book Antiqua" w:hAnsi="Book Antiqua" w:cs="Book Antiqua"/>
          <w:color w:val="000000"/>
        </w:rPr>
        <w:t xml:space="preserve"> RL, Qin L, Hai B, Park MS, Yoon N, Clough B, McNeill E, </w:t>
      </w:r>
      <w:proofErr w:type="spellStart"/>
      <w:r w:rsidRPr="00475420">
        <w:rPr>
          <w:rFonts w:ascii="Book Antiqua" w:eastAsia="Book Antiqua" w:hAnsi="Book Antiqua" w:cs="Book Antiqua"/>
          <w:color w:val="000000"/>
        </w:rPr>
        <w:t>Prockop</w:t>
      </w:r>
      <w:proofErr w:type="spellEnd"/>
      <w:r w:rsidRPr="00475420">
        <w:rPr>
          <w:rFonts w:ascii="Book Antiqua" w:eastAsia="Book Antiqua" w:hAnsi="Book Antiqua" w:cs="Book Antiqua"/>
          <w:color w:val="000000"/>
        </w:rPr>
        <w:t xml:space="preserve"> DJ, Liu F. MSCs derived from </w:t>
      </w:r>
      <w:proofErr w:type="spellStart"/>
      <w:r w:rsidRPr="00475420">
        <w:rPr>
          <w:rFonts w:ascii="Book Antiqua" w:eastAsia="Book Antiqua" w:hAnsi="Book Antiqua" w:cs="Book Antiqua"/>
          <w:color w:val="000000"/>
        </w:rPr>
        <w:t>iPSCs</w:t>
      </w:r>
      <w:proofErr w:type="spellEnd"/>
      <w:r w:rsidRPr="00475420">
        <w:rPr>
          <w:rFonts w:ascii="Book Antiqua" w:eastAsia="Book Antiqua" w:hAnsi="Book Antiqua" w:cs="Book Antiqua"/>
          <w:color w:val="000000"/>
        </w:rPr>
        <w:t xml:space="preserve"> with a modified protocol are </w:t>
      </w:r>
      <w:r w:rsidRPr="00475420">
        <w:rPr>
          <w:rFonts w:ascii="Book Antiqua" w:eastAsia="Book Antiqua" w:hAnsi="Book Antiqua" w:cs="Book Antiqua"/>
          <w:color w:val="000000"/>
        </w:rPr>
        <w:lastRenderedPageBreak/>
        <w:t xml:space="preserve">tumor-tropic but have much less potential to promote tumors than bone marrow MSCs. </w:t>
      </w:r>
      <w:r w:rsidRPr="00475420">
        <w:rPr>
          <w:rFonts w:ascii="Book Antiqua" w:eastAsia="Book Antiqua" w:hAnsi="Book Antiqua" w:cs="Book Antiqua"/>
          <w:i/>
          <w:iCs/>
          <w:color w:val="000000"/>
        </w:rPr>
        <w:t xml:space="preserve">Proc Natl </w:t>
      </w:r>
      <w:proofErr w:type="spellStart"/>
      <w:r w:rsidRPr="00475420">
        <w:rPr>
          <w:rFonts w:ascii="Book Antiqua" w:eastAsia="Book Antiqua" w:hAnsi="Book Antiqua" w:cs="Book Antiqua"/>
          <w:i/>
          <w:iCs/>
          <w:color w:val="000000"/>
        </w:rPr>
        <w:t>Acad</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i/>
          <w:iCs/>
          <w:color w:val="000000"/>
        </w:rPr>
        <w:t xml:space="preserve"> U S A</w:t>
      </w:r>
      <w:r w:rsidRPr="00475420">
        <w:rPr>
          <w:rFonts w:ascii="Book Antiqua" w:eastAsia="Book Antiqua" w:hAnsi="Book Antiqua" w:cs="Book Antiqua"/>
          <w:color w:val="000000"/>
        </w:rPr>
        <w:t xml:space="preserve"> 2015; </w:t>
      </w:r>
      <w:r w:rsidRPr="00475420">
        <w:rPr>
          <w:rFonts w:ascii="Book Antiqua" w:eastAsia="Book Antiqua" w:hAnsi="Book Antiqua" w:cs="Book Antiqua"/>
          <w:b/>
          <w:bCs/>
          <w:color w:val="000000"/>
        </w:rPr>
        <w:t>112</w:t>
      </w:r>
      <w:r w:rsidRPr="00475420">
        <w:rPr>
          <w:rFonts w:ascii="Book Antiqua" w:eastAsia="Book Antiqua" w:hAnsi="Book Antiqua" w:cs="Book Antiqua"/>
          <w:color w:val="000000"/>
        </w:rPr>
        <w:t>: 530-535 [PMID: 25548183 DOI: 10.1073/pnas.1423008112]</w:t>
      </w:r>
    </w:p>
    <w:p w14:paraId="41EE9E08"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68 </w:t>
      </w:r>
      <w:r w:rsidRPr="00475420">
        <w:rPr>
          <w:rFonts w:ascii="Book Antiqua" w:eastAsia="Book Antiqua" w:hAnsi="Book Antiqua" w:cs="Book Antiqua"/>
          <w:b/>
          <w:bCs/>
          <w:color w:val="000000"/>
        </w:rPr>
        <w:t>Sánchez L</w:t>
      </w:r>
      <w:r w:rsidRPr="00475420">
        <w:rPr>
          <w:rFonts w:ascii="Book Antiqua" w:eastAsia="Book Antiqua" w:hAnsi="Book Antiqua" w:cs="Book Antiqua"/>
          <w:color w:val="000000"/>
        </w:rPr>
        <w:t xml:space="preserve">, Gutierrez-Aranda I, </w:t>
      </w:r>
      <w:proofErr w:type="spellStart"/>
      <w:r w:rsidRPr="00475420">
        <w:rPr>
          <w:rFonts w:ascii="Book Antiqua" w:eastAsia="Book Antiqua" w:hAnsi="Book Antiqua" w:cs="Book Antiqua"/>
          <w:color w:val="000000"/>
        </w:rPr>
        <w:t>Ligero</w:t>
      </w:r>
      <w:proofErr w:type="spellEnd"/>
      <w:r w:rsidRPr="00475420">
        <w:rPr>
          <w:rFonts w:ascii="Book Antiqua" w:eastAsia="Book Antiqua" w:hAnsi="Book Antiqua" w:cs="Book Antiqua"/>
          <w:color w:val="000000"/>
        </w:rPr>
        <w:t xml:space="preserve"> G, Rubio R, Muñoz-</w:t>
      </w:r>
      <w:proofErr w:type="spellStart"/>
      <w:r w:rsidRPr="00475420">
        <w:rPr>
          <w:rFonts w:ascii="Book Antiqua" w:eastAsia="Book Antiqua" w:hAnsi="Book Antiqua" w:cs="Book Antiqua"/>
          <w:color w:val="000000"/>
        </w:rPr>
        <w:t>López</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García</w:t>
      </w:r>
      <w:proofErr w:type="spellEnd"/>
      <w:r w:rsidRPr="00475420">
        <w:rPr>
          <w:rFonts w:ascii="Book Antiqua" w:eastAsia="Book Antiqua" w:hAnsi="Book Antiqua" w:cs="Book Antiqua"/>
          <w:color w:val="000000"/>
        </w:rPr>
        <w:t xml:space="preserve">-Pérez JL, Ramos V, Real PJ, Bueno C, Rodríguez R, Delgado M, Menendez P. Enrichment of human ESC-derived multipotent mesenchymal stem cells with immunosuppressive and anti-inflammatory properties capable to protect against experimental inflammatory bowel disease. </w:t>
      </w:r>
      <w:r w:rsidRPr="00475420">
        <w:rPr>
          <w:rFonts w:ascii="Book Antiqua" w:eastAsia="Book Antiqua" w:hAnsi="Book Antiqua" w:cs="Book Antiqua"/>
          <w:i/>
          <w:iCs/>
          <w:color w:val="000000"/>
        </w:rPr>
        <w:t>Stem Cells</w:t>
      </w:r>
      <w:r w:rsidRPr="00475420">
        <w:rPr>
          <w:rFonts w:ascii="Book Antiqua" w:eastAsia="Book Antiqua" w:hAnsi="Book Antiqua" w:cs="Book Antiqua"/>
          <w:color w:val="000000"/>
        </w:rPr>
        <w:t xml:space="preserve"> 2011; </w:t>
      </w:r>
      <w:r w:rsidRPr="00475420">
        <w:rPr>
          <w:rFonts w:ascii="Book Antiqua" w:eastAsia="Book Antiqua" w:hAnsi="Book Antiqua" w:cs="Book Antiqua"/>
          <w:b/>
          <w:bCs/>
          <w:color w:val="000000"/>
        </w:rPr>
        <w:t>29</w:t>
      </w:r>
      <w:r w:rsidRPr="00475420">
        <w:rPr>
          <w:rFonts w:ascii="Book Antiqua" w:eastAsia="Book Antiqua" w:hAnsi="Book Antiqua" w:cs="Book Antiqua"/>
          <w:color w:val="000000"/>
        </w:rPr>
        <w:t>: 251-262 [PMID: 21732483 DOI: 10.1002/stem.569]</w:t>
      </w:r>
    </w:p>
    <w:p w14:paraId="7A317C7C" w14:textId="77777777" w:rsidR="00A77B3E" w:rsidRPr="00475420" w:rsidRDefault="0004273F">
      <w:pPr>
        <w:spacing w:line="360" w:lineRule="auto"/>
        <w:jc w:val="both"/>
      </w:pPr>
      <w:r w:rsidRPr="00475420">
        <w:rPr>
          <w:rFonts w:ascii="Book Antiqua" w:eastAsia="Book Antiqua" w:hAnsi="Book Antiqua" w:cs="Book Antiqua"/>
          <w:color w:val="000000"/>
        </w:rPr>
        <w:t xml:space="preserve">69 </w:t>
      </w:r>
      <w:proofErr w:type="spellStart"/>
      <w:r w:rsidRPr="00475420">
        <w:rPr>
          <w:rFonts w:ascii="Book Antiqua" w:eastAsia="Book Antiqua" w:hAnsi="Book Antiqua" w:cs="Book Antiqua"/>
          <w:b/>
          <w:bCs/>
          <w:color w:val="000000"/>
        </w:rPr>
        <w:t>Barberi</w:t>
      </w:r>
      <w:proofErr w:type="spellEnd"/>
      <w:r w:rsidRPr="00475420">
        <w:rPr>
          <w:rFonts w:ascii="Book Antiqua" w:eastAsia="Book Antiqua" w:hAnsi="Book Antiqua" w:cs="Book Antiqua"/>
          <w:b/>
          <w:bCs/>
          <w:color w:val="000000"/>
        </w:rPr>
        <w:t xml:space="preserve"> T</w:t>
      </w:r>
      <w:r w:rsidRPr="00475420">
        <w:rPr>
          <w:rFonts w:ascii="Book Antiqua" w:eastAsia="Book Antiqua" w:hAnsi="Book Antiqua" w:cs="Book Antiqua"/>
          <w:color w:val="000000"/>
        </w:rPr>
        <w:t xml:space="preserve">, Willis LM, </w:t>
      </w:r>
      <w:proofErr w:type="spellStart"/>
      <w:r w:rsidRPr="00475420">
        <w:rPr>
          <w:rFonts w:ascii="Book Antiqua" w:eastAsia="Book Antiqua" w:hAnsi="Book Antiqua" w:cs="Book Antiqua"/>
          <w:color w:val="000000"/>
        </w:rPr>
        <w:t>Socci</w:t>
      </w:r>
      <w:proofErr w:type="spellEnd"/>
      <w:r w:rsidRPr="00475420">
        <w:rPr>
          <w:rFonts w:ascii="Book Antiqua" w:eastAsia="Book Antiqua" w:hAnsi="Book Antiqua" w:cs="Book Antiqua"/>
          <w:color w:val="000000"/>
        </w:rPr>
        <w:t xml:space="preserve"> ND, </w:t>
      </w:r>
      <w:proofErr w:type="spellStart"/>
      <w:r w:rsidRPr="00475420">
        <w:rPr>
          <w:rFonts w:ascii="Book Antiqua" w:eastAsia="Book Antiqua" w:hAnsi="Book Antiqua" w:cs="Book Antiqua"/>
          <w:color w:val="000000"/>
        </w:rPr>
        <w:t>Studer</w:t>
      </w:r>
      <w:proofErr w:type="spellEnd"/>
      <w:r w:rsidRPr="00475420">
        <w:rPr>
          <w:rFonts w:ascii="Book Antiqua" w:eastAsia="Book Antiqua" w:hAnsi="Book Antiqua" w:cs="Book Antiqua"/>
          <w:color w:val="000000"/>
        </w:rPr>
        <w:t xml:space="preserve"> L. Derivation of multipotent mesenchymal precursors from human embryonic stem cells. </w:t>
      </w:r>
      <w:proofErr w:type="spellStart"/>
      <w:r w:rsidRPr="00475420">
        <w:rPr>
          <w:rFonts w:ascii="Book Antiqua" w:eastAsia="Book Antiqua" w:hAnsi="Book Antiqua" w:cs="Book Antiqua"/>
          <w:i/>
          <w:iCs/>
          <w:color w:val="000000"/>
        </w:rPr>
        <w:t>PLoS</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2005; </w:t>
      </w:r>
      <w:r w:rsidRPr="00475420">
        <w:rPr>
          <w:rFonts w:ascii="Book Antiqua" w:eastAsia="Book Antiqua" w:hAnsi="Book Antiqua" w:cs="Book Antiqua"/>
          <w:b/>
          <w:bCs/>
          <w:color w:val="000000"/>
        </w:rPr>
        <w:t>2</w:t>
      </w:r>
      <w:r w:rsidRPr="00475420">
        <w:rPr>
          <w:rFonts w:ascii="Book Antiqua" w:eastAsia="Book Antiqua" w:hAnsi="Book Antiqua" w:cs="Book Antiqua"/>
          <w:color w:val="000000"/>
        </w:rPr>
        <w:t>: e161 [PMID: 15971941 DOI: 10.1371/journal.pmed.0020161]</w:t>
      </w:r>
    </w:p>
    <w:p w14:paraId="57818A3F"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70 </w:t>
      </w:r>
      <w:r w:rsidRPr="00475420">
        <w:rPr>
          <w:rFonts w:ascii="Book Antiqua" w:eastAsia="Book Antiqua" w:hAnsi="Book Antiqua" w:cs="Book Antiqua"/>
          <w:b/>
          <w:bCs/>
          <w:color w:val="000000"/>
        </w:rPr>
        <w:t>Hwang NS</w:t>
      </w:r>
      <w:r w:rsidRPr="00475420">
        <w:rPr>
          <w:rFonts w:ascii="Book Antiqua" w:eastAsia="Book Antiqua" w:hAnsi="Book Antiqua" w:cs="Book Antiqua"/>
          <w:color w:val="000000"/>
        </w:rPr>
        <w:t xml:space="preserve">, Varghese S, Lee HJ, Zhang Z, Ye Z, Bae J, Cheng L, </w:t>
      </w:r>
      <w:proofErr w:type="spellStart"/>
      <w:r w:rsidRPr="00475420">
        <w:rPr>
          <w:rFonts w:ascii="Book Antiqua" w:eastAsia="Book Antiqua" w:hAnsi="Book Antiqua" w:cs="Book Antiqua"/>
          <w:color w:val="000000"/>
        </w:rPr>
        <w:t>Elisseeff</w:t>
      </w:r>
      <w:proofErr w:type="spellEnd"/>
      <w:r w:rsidRPr="00475420">
        <w:rPr>
          <w:rFonts w:ascii="Book Antiqua" w:eastAsia="Book Antiqua" w:hAnsi="Book Antiqua" w:cs="Book Antiqua"/>
          <w:color w:val="000000"/>
        </w:rPr>
        <w:t xml:space="preserve"> J. </w:t>
      </w:r>
      <w:proofErr w:type="gramStart"/>
      <w:r w:rsidRPr="00475420">
        <w:rPr>
          <w:rFonts w:ascii="Book Antiqua" w:eastAsia="Book Antiqua" w:hAnsi="Book Antiqua" w:cs="Book Antiqua"/>
          <w:color w:val="000000"/>
        </w:rPr>
        <w:t>In vivo commitment and functional tissue regeneration using human embryonic stem cell-derived mesenchymal cells.</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Proc Natl </w:t>
      </w:r>
      <w:proofErr w:type="spellStart"/>
      <w:r w:rsidRPr="00475420">
        <w:rPr>
          <w:rFonts w:ascii="Book Antiqua" w:eastAsia="Book Antiqua" w:hAnsi="Book Antiqua" w:cs="Book Antiqua"/>
          <w:i/>
          <w:iCs/>
          <w:color w:val="000000"/>
        </w:rPr>
        <w:t>Acad</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i/>
          <w:iCs/>
          <w:color w:val="000000"/>
        </w:rPr>
        <w:t xml:space="preserve"> U S </w:t>
      </w:r>
      <w:proofErr w:type="gramStart"/>
      <w:r w:rsidRPr="00475420">
        <w:rPr>
          <w:rFonts w:ascii="Book Antiqua" w:eastAsia="Book Antiqua" w:hAnsi="Book Antiqua" w:cs="Book Antiqua"/>
          <w:i/>
          <w:iCs/>
          <w:color w:val="000000"/>
        </w:rPr>
        <w:t>A</w:t>
      </w:r>
      <w:proofErr w:type="gramEnd"/>
      <w:r w:rsidRPr="00475420">
        <w:rPr>
          <w:rFonts w:ascii="Book Antiqua" w:eastAsia="Book Antiqua" w:hAnsi="Book Antiqua" w:cs="Book Antiqua"/>
          <w:color w:val="000000"/>
        </w:rPr>
        <w:t xml:space="preserve"> 2008; </w:t>
      </w:r>
      <w:r w:rsidRPr="00475420">
        <w:rPr>
          <w:rFonts w:ascii="Book Antiqua" w:eastAsia="Book Antiqua" w:hAnsi="Book Antiqua" w:cs="Book Antiqua"/>
          <w:b/>
          <w:bCs/>
          <w:color w:val="000000"/>
        </w:rPr>
        <w:t>105</w:t>
      </w:r>
      <w:r w:rsidRPr="00475420">
        <w:rPr>
          <w:rFonts w:ascii="Book Antiqua" w:eastAsia="Book Antiqua" w:hAnsi="Book Antiqua" w:cs="Book Antiqua"/>
          <w:color w:val="000000"/>
        </w:rPr>
        <w:t>: 20641-20646 [PMID: 19095799 DOI: 10.1073/pnas.0809680106]</w:t>
      </w:r>
    </w:p>
    <w:p w14:paraId="1FA16DA1"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71 </w:t>
      </w:r>
      <w:r w:rsidRPr="00475420">
        <w:rPr>
          <w:rFonts w:ascii="Book Antiqua" w:eastAsia="Book Antiqua" w:hAnsi="Book Antiqua" w:cs="Book Antiqua"/>
          <w:b/>
          <w:bCs/>
          <w:color w:val="000000"/>
        </w:rPr>
        <w:t>Frobel J</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Hemeda</w:t>
      </w:r>
      <w:proofErr w:type="spellEnd"/>
      <w:r w:rsidRPr="00475420">
        <w:rPr>
          <w:rFonts w:ascii="Book Antiqua" w:eastAsia="Book Antiqua" w:hAnsi="Book Antiqua" w:cs="Book Antiqua"/>
          <w:color w:val="000000"/>
        </w:rPr>
        <w:t xml:space="preserve"> H, Lenz M, </w:t>
      </w:r>
      <w:proofErr w:type="spellStart"/>
      <w:r w:rsidRPr="00475420">
        <w:rPr>
          <w:rFonts w:ascii="Book Antiqua" w:eastAsia="Book Antiqua" w:hAnsi="Book Antiqua" w:cs="Book Antiqua"/>
          <w:color w:val="000000"/>
        </w:rPr>
        <w:t>Abagnale</w:t>
      </w:r>
      <w:proofErr w:type="spellEnd"/>
      <w:r w:rsidRPr="00475420">
        <w:rPr>
          <w:rFonts w:ascii="Book Antiqua" w:eastAsia="Book Antiqua" w:hAnsi="Book Antiqua" w:cs="Book Antiqua"/>
          <w:color w:val="000000"/>
        </w:rPr>
        <w:t xml:space="preserve"> G, </w:t>
      </w:r>
      <w:proofErr w:type="spellStart"/>
      <w:r w:rsidRPr="00475420">
        <w:rPr>
          <w:rFonts w:ascii="Book Antiqua" w:eastAsia="Book Antiqua" w:hAnsi="Book Antiqua" w:cs="Book Antiqua"/>
          <w:color w:val="000000"/>
        </w:rPr>
        <w:t>Joussen</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Denecke</w:t>
      </w:r>
      <w:proofErr w:type="spellEnd"/>
      <w:r w:rsidRPr="00475420">
        <w:rPr>
          <w:rFonts w:ascii="Book Antiqua" w:eastAsia="Book Antiqua" w:hAnsi="Book Antiqua" w:cs="Book Antiqua"/>
          <w:color w:val="000000"/>
        </w:rPr>
        <w:t xml:space="preserve"> B, </w:t>
      </w:r>
      <w:proofErr w:type="spellStart"/>
      <w:r w:rsidRPr="00475420">
        <w:rPr>
          <w:rFonts w:ascii="Book Antiqua" w:eastAsia="Book Antiqua" w:hAnsi="Book Antiqua" w:cs="Book Antiqua"/>
          <w:color w:val="000000"/>
        </w:rPr>
        <w:t>Sarić</w:t>
      </w:r>
      <w:proofErr w:type="spellEnd"/>
      <w:r w:rsidRPr="00475420">
        <w:rPr>
          <w:rFonts w:ascii="Book Antiqua" w:eastAsia="Book Antiqua" w:hAnsi="Book Antiqua" w:cs="Book Antiqua"/>
          <w:color w:val="000000"/>
        </w:rPr>
        <w:t xml:space="preserve"> T, </w:t>
      </w:r>
      <w:proofErr w:type="spellStart"/>
      <w:r w:rsidRPr="00475420">
        <w:rPr>
          <w:rFonts w:ascii="Book Antiqua" w:eastAsia="Book Antiqua" w:hAnsi="Book Antiqua" w:cs="Book Antiqua"/>
          <w:color w:val="000000"/>
        </w:rPr>
        <w:t>Zenke</w:t>
      </w:r>
      <w:proofErr w:type="spellEnd"/>
      <w:r w:rsidRPr="00475420">
        <w:rPr>
          <w:rFonts w:ascii="Book Antiqua" w:eastAsia="Book Antiqua" w:hAnsi="Book Antiqua" w:cs="Book Antiqua"/>
          <w:color w:val="000000"/>
        </w:rPr>
        <w:t xml:space="preserve"> M, Wagner W. Epigenetic rejuvenation of mesenchymal stromal cells derived from induced pluripotent stem cells. </w:t>
      </w:r>
      <w:r w:rsidRPr="00475420">
        <w:rPr>
          <w:rFonts w:ascii="Book Antiqua" w:eastAsia="Book Antiqua" w:hAnsi="Book Antiqua" w:cs="Book Antiqua"/>
          <w:i/>
          <w:iCs/>
          <w:color w:val="000000"/>
        </w:rPr>
        <w:t>Stem Cell Reports</w:t>
      </w:r>
      <w:r w:rsidRPr="00475420">
        <w:rPr>
          <w:rFonts w:ascii="Book Antiqua" w:eastAsia="Book Antiqua" w:hAnsi="Book Antiqua" w:cs="Book Antiqua"/>
          <w:color w:val="000000"/>
        </w:rPr>
        <w:t xml:space="preserve"> 2014; </w:t>
      </w:r>
      <w:r w:rsidRPr="00475420">
        <w:rPr>
          <w:rFonts w:ascii="Book Antiqua" w:eastAsia="Book Antiqua" w:hAnsi="Book Antiqua" w:cs="Book Antiqua"/>
          <w:b/>
          <w:bCs/>
          <w:color w:val="000000"/>
        </w:rPr>
        <w:t>3</w:t>
      </w:r>
      <w:r w:rsidRPr="00475420">
        <w:rPr>
          <w:rFonts w:ascii="Book Antiqua" w:eastAsia="Book Antiqua" w:hAnsi="Book Antiqua" w:cs="Book Antiqua"/>
          <w:color w:val="000000"/>
        </w:rPr>
        <w:t>: 414-422 [PMID: 25241740 DOI: 10.1016/j.stemcr.2014.07.003]</w:t>
      </w:r>
    </w:p>
    <w:p w14:paraId="0EF76BB2"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72 </w:t>
      </w:r>
      <w:proofErr w:type="spellStart"/>
      <w:r w:rsidRPr="00475420">
        <w:rPr>
          <w:rFonts w:ascii="Book Antiqua" w:eastAsia="Book Antiqua" w:hAnsi="Book Antiqua" w:cs="Book Antiqua"/>
          <w:b/>
          <w:bCs/>
          <w:color w:val="000000"/>
        </w:rPr>
        <w:t>Luzzani</w:t>
      </w:r>
      <w:proofErr w:type="spellEnd"/>
      <w:r w:rsidRPr="00475420">
        <w:rPr>
          <w:rFonts w:ascii="Book Antiqua" w:eastAsia="Book Antiqua" w:hAnsi="Book Antiqua" w:cs="Book Antiqua"/>
          <w:b/>
          <w:bCs/>
          <w:color w:val="000000"/>
        </w:rPr>
        <w:t xml:space="preserve"> C</w:t>
      </w:r>
      <w:r w:rsidRPr="00475420">
        <w:rPr>
          <w:rFonts w:ascii="Book Antiqua" w:eastAsia="Book Antiqua" w:hAnsi="Book Antiqua" w:cs="Book Antiqua"/>
          <w:color w:val="000000"/>
        </w:rPr>
        <w:t xml:space="preserve">, Neiman G, </w:t>
      </w:r>
      <w:proofErr w:type="spellStart"/>
      <w:r w:rsidRPr="00475420">
        <w:rPr>
          <w:rFonts w:ascii="Book Antiqua" w:eastAsia="Book Antiqua" w:hAnsi="Book Antiqua" w:cs="Book Antiqua"/>
          <w:color w:val="000000"/>
        </w:rPr>
        <w:t>Garate</w:t>
      </w:r>
      <w:proofErr w:type="spellEnd"/>
      <w:r w:rsidRPr="00475420">
        <w:rPr>
          <w:rFonts w:ascii="Book Antiqua" w:eastAsia="Book Antiqua" w:hAnsi="Book Antiqua" w:cs="Book Antiqua"/>
          <w:color w:val="000000"/>
        </w:rPr>
        <w:t xml:space="preserve"> X, Questa M, </w:t>
      </w:r>
      <w:proofErr w:type="spellStart"/>
      <w:r w:rsidRPr="00475420">
        <w:rPr>
          <w:rFonts w:ascii="Book Antiqua" w:eastAsia="Book Antiqua" w:hAnsi="Book Antiqua" w:cs="Book Antiqua"/>
          <w:color w:val="000000"/>
        </w:rPr>
        <w:t>Solari</w:t>
      </w:r>
      <w:proofErr w:type="spellEnd"/>
      <w:r w:rsidRPr="00475420">
        <w:rPr>
          <w:rFonts w:ascii="Book Antiqua" w:eastAsia="Book Antiqua" w:hAnsi="Book Antiqua" w:cs="Book Antiqua"/>
          <w:color w:val="000000"/>
        </w:rPr>
        <w:t xml:space="preserve"> C, Fernandez Espinosa D, </w:t>
      </w:r>
      <w:proofErr w:type="spellStart"/>
      <w:r w:rsidRPr="00475420">
        <w:rPr>
          <w:rFonts w:ascii="Book Antiqua" w:eastAsia="Book Antiqua" w:hAnsi="Book Antiqua" w:cs="Book Antiqua"/>
          <w:color w:val="000000"/>
        </w:rPr>
        <w:t>García</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Errecalde</w:t>
      </w:r>
      <w:proofErr w:type="spellEnd"/>
      <w:r w:rsidRPr="00475420">
        <w:rPr>
          <w:rFonts w:ascii="Book Antiqua" w:eastAsia="Book Antiqua" w:hAnsi="Book Antiqua" w:cs="Book Antiqua"/>
          <w:color w:val="000000"/>
        </w:rPr>
        <w:t xml:space="preserve"> AL, </w:t>
      </w:r>
      <w:proofErr w:type="spellStart"/>
      <w:r w:rsidRPr="00475420">
        <w:rPr>
          <w:rFonts w:ascii="Book Antiqua" w:eastAsia="Book Antiqua" w:hAnsi="Book Antiqua" w:cs="Book Antiqua"/>
          <w:color w:val="000000"/>
        </w:rPr>
        <w:t>Guberman</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Scassa</w:t>
      </w:r>
      <w:proofErr w:type="spellEnd"/>
      <w:r w:rsidRPr="00475420">
        <w:rPr>
          <w:rFonts w:ascii="Book Antiqua" w:eastAsia="Book Antiqua" w:hAnsi="Book Antiqua" w:cs="Book Antiqua"/>
          <w:color w:val="000000"/>
        </w:rPr>
        <w:t xml:space="preserve"> ME, </w:t>
      </w:r>
      <w:proofErr w:type="spellStart"/>
      <w:r w:rsidRPr="00475420">
        <w:rPr>
          <w:rFonts w:ascii="Book Antiqua" w:eastAsia="Book Antiqua" w:hAnsi="Book Antiqua" w:cs="Book Antiqua"/>
          <w:color w:val="000000"/>
        </w:rPr>
        <w:t>Sevlever</w:t>
      </w:r>
      <w:proofErr w:type="spellEnd"/>
      <w:r w:rsidRPr="00475420">
        <w:rPr>
          <w:rFonts w:ascii="Book Antiqua" w:eastAsia="Book Antiqua" w:hAnsi="Book Antiqua" w:cs="Book Antiqua"/>
          <w:color w:val="000000"/>
        </w:rPr>
        <w:t xml:space="preserve"> GE, </w:t>
      </w:r>
      <w:proofErr w:type="spellStart"/>
      <w:r w:rsidRPr="00475420">
        <w:rPr>
          <w:rFonts w:ascii="Book Antiqua" w:eastAsia="Book Antiqua" w:hAnsi="Book Antiqua" w:cs="Book Antiqua"/>
          <w:color w:val="000000"/>
        </w:rPr>
        <w:t>Romorini</w:t>
      </w:r>
      <w:proofErr w:type="spellEnd"/>
      <w:r w:rsidRPr="00475420">
        <w:rPr>
          <w:rFonts w:ascii="Book Antiqua" w:eastAsia="Book Antiqua" w:hAnsi="Book Antiqua" w:cs="Book Antiqua"/>
          <w:color w:val="000000"/>
        </w:rPr>
        <w:t xml:space="preserve"> L, </w:t>
      </w:r>
      <w:proofErr w:type="spellStart"/>
      <w:r w:rsidRPr="00475420">
        <w:rPr>
          <w:rFonts w:ascii="Book Antiqua" w:eastAsia="Book Antiqua" w:hAnsi="Book Antiqua" w:cs="Book Antiqua"/>
          <w:color w:val="000000"/>
        </w:rPr>
        <w:t>Miriuka</w:t>
      </w:r>
      <w:proofErr w:type="spellEnd"/>
      <w:r w:rsidRPr="00475420">
        <w:rPr>
          <w:rFonts w:ascii="Book Antiqua" w:eastAsia="Book Antiqua" w:hAnsi="Book Antiqua" w:cs="Book Antiqua"/>
          <w:color w:val="000000"/>
        </w:rPr>
        <w:t xml:space="preserve"> SG. </w:t>
      </w:r>
      <w:proofErr w:type="gramStart"/>
      <w:r w:rsidRPr="00475420">
        <w:rPr>
          <w:rFonts w:ascii="Book Antiqua" w:eastAsia="Book Antiqua" w:hAnsi="Book Antiqua" w:cs="Book Antiqua"/>
          <w:color w:val="000000"/>
        </w:rPr>
        <w:t>A therapy-grade protocol for differentiation of pluripotent stem cells into mesenchymal stem cells using platelet lysate as supplement.</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2015; </w:t>
      </w:r>
      <w:r w:rsidRPr="00475420">
        <w:rPr>
          <w:rFonts w:ascii="Book Antiqua" w:eastAsia="Book Antiqua" w:hAnsi="Book Antiqua" w:cs="Book Antiqua"/>
          <w:b/>
          <w:bCs/>
          <w:color w:val="000000"/>
        </w:rPr>
        <w:t>6</w:t>
      </w:r>
      <w:r w:rsidRPr="00475420">
        <w:rPr>
          <w:rFonts w:ascii="Book Antiqua" w:eastAsia="Book Antiqua" w:hAnsi="Book Antiqua" w:cs="Book Antiqua"/>
          <w:color w:val="000000"/>
        </w:rPr>
        <w:t>: 6 [PMID: 25582222 DOI: 10.1186/scrt540]</w:t>
      </w:r>
    </w:p>
    <w:p w14:paraId="44EB339A"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73 </w:t>
      </w:r>
      <w:r w:rsidRPr="00475420">
        <w:rPr>
          <w:rFonts w:ascii="Book Antiqua" w:eastAsia="Book Antiqua" w:hAnsi="Book Antiqua" w:cs="Book Antiqua"/>
          <w:b/>
          <w:bCs/>
          <w:color w:val="000000"/>
        </w:rPr>
        <w:t>Medici D</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Nawshad</w:t>
      </w:r>
      <w:proofErr w:type="spellEnd"/>
      <w:r w:rsidRPr="00475420">
        <w:rPr>
          <w:rFonts w:ascii="Book Antiqua" w:eastAsia="Book Antiqua" w:hAnsi="Book Antiqua" w:cs="Book Antiqua"/>
          <w:color w:val="000000"/>
        </w:rPr>
        <w:t xml:space="preserve"> A. Type I collagen promotes epithelial-mesenchymal transition through ILK-dependent activation of NF-</w:t>
      </w:r>
      <w:proofErr w:type="spellStart"/>
      <w:r w:rsidRPr="00475420">
        <w:rPr>
          <w:rFonts w:ascii="Book Antiqua" w:eastAsia="Book Antiqua" w:hAnsi="Book Antiqua" w:cs="Book Antiqua"/>
          <w:color w:val="000000"/>
        </w:rPr>
        <w:t>kappaB</w:t>
      </w:r>
      <w:proofErr w:type="spellEnd"/>
      <w:r w:rsidRPr="00475420">
        <w:rPr>
          <w:rFonts w:ascii="Book Antiqua" w:eastAsia="Book Antiqua" w:hAnsi="Book Antiqua" w:cs="Book Antiqua"/>
          <w:color w:val="000000"/>
        </w:rPr>
        <w:t xml:space="preserve"> and LEF-1. </w:t>
      </w:r>
      <w:r w:rsidRPr="00475420">
        <w:rPr>
          <w:rFonts w:ascii="Book Antiqua" w:eastAsia="Book Antiqua" w:hAnsi="Book Antiqua" w:cs="Book Antiqua"/>
          <w:i/>
          <w:iCs/>
          <w:color w:val="000000"/>
        </w:rPr>
        <w:t xml:space="preserve">Matrix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color w:val="000000"/>
        </w:rPr>
        <w:t xml:space="preserve"> 2010; </w:t>
      </w:r>
      <w:r w:rsidRPr="00475420">
        <w:rPr>
          <w:rFonts w:ascii="Book Antiqua" w:eastAsia="Book Antiqua" w:hAnsi="Book Antiqua" w:cs="Book Antiqua"/>
          <w:b/>
          <w:bCs/>
          <w:color w:val="000000"/>
        </w:rPr>
        <w:t>29</w:t>
      </w:r>
      <w:r w:rsidRPr="00475420">
        <w:rPr>
          <w:rFonts w:ascii="Book Antiqua" w:eastAsia="Book Antiqua" w:hAnsi="Book Antiqua" w:cs="Book Antiqua"/>
          <w:color w:val="000000"/>
        </w:rPr>
        <w:t>: 161-165 [PMID: 20018240 DOI: 10.1016/j.matbio.2009.12.003]</w:t>
      </w:r>
    </w:p>
    <w:p w14:paraId="0E276DAB"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74 </w:t>
      </w:r>
      <w:r w:rsidRPr="00475420">
        <w:rPr>
          <w:rFonts w:ascii="Book Antiqua" w:eastAsia="Book Antiqua" w:hAnsi="Book Antiqua" w:cs="Book Antiqua"/>
          <w:b/>
          <w:bCs/>
          <w:color w:val="000000"/>
        </w:rPr>
        <w:t>Kim K</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Doi</w:t>
      </w:r>
      <w:proofErr w:type="spellEnd"/>
      <w:r w:rsidRPr="00475420">
        <w:rPr>
          <w:rFonts w:ascii="Book Antiqua" w:eastAsia="Book Antiqua" w:hAnsi="Book Antiqua" w:cs="Book Antiqua"/>
          <w:color w:val="000000"/>
        </w:rPr>
        <w:t xml:space="preserve"> A, Wen B, Ng K, Zhao R, </w:t>
      </w:r>
      <w:proofErr w:type="spellStart"/>
      <w:r w:rsidRPr="00475420">
        <w:rPr>
          <w:rFonts w:ascii="Book Antiqua" w:eastAsia="Book Antiqua" w:hAnsi="Book Antiqua" w:cs="Book Antiqua"/>
          <w:color w:val="000000"/>
        </w:rPr>
        <w:t>Cahan</w:t>
      </w:r>
      <w:proofErr w:type="spellEnd"/>
      <w:r w:rsidRPr="00475420">
        <w:rPr>
          <w:rFonts w:ascii="Book Antiqua" w:eastAsia="Book Antiqua" w:hAnsi="Book Antiqua" w:cs="Book Antiqua"/>
          <w:color w:val="000000"/>
        </w:rPr>
        <w:t xml:space="preserve"> P, Kim J, </w:t>
      </w:r>
      <w:proofErr w:type="spellStart"/>
      <w:r w:rsidRPr="00475420">
        <w:rPr>
          <w:rFonts w:ascii="Book Antiqua" w:eastAsia="Book Antiqua" w:hAnsi="Book Antiqua" w:cs="Book Antiqua"/>
          <w:color w:val="000000"/>
        </w:rPr>
        <w:t>Aryee</w:t>
      </w:r>
      <w:proofErr w:type="spellEnd"/>
      <w:r w:rsidRPr="00475420">
        <w:rPr>
          <w:rFonts w:ascii="Book Antiqua" w:eastAsia="Book Antiqua" w:hAnsi="Book Antiqua" w:cs="Book Antiqua"/>
          <w:color w:val="000000"/>
        </w:rPr>
        <w:t xml:space="preserve"> MJ, Ji H, Ehrlich LI, </w:t>
      </w:r>
      <w:proofErr w:type="spellStart"/>
      <w:r w:rsidRPr="00475420">
        <w:rPr>
          <w:rFonts w:ascii="Book Antiqua" w:eastAsia="Book Antiqua" w:hAnsi="Book Antiqua" w:cs="Book Antiqua"/>
          <w:color w:val="000000"/>
        </w:rPr>
        <w:t>Yabuuchi</w:t>
      </w:r>
      <w:proofErr w:type="spellEnd"/>
      <w:r w:rsidRPr="00475420">
        <w:rPr>
          <w:rFonts w:ascii="Book Antiqua" w:eastAsia="Book Antiqua" w:hAnsi="Book Antiqua" w:cs="Book Antiqua"/>
          <w:color w:val="000000"/>
        </w:rPr>
        <w:t xml:space="preserve"> A, Takeuchi A, </w:t>
      </w:r>
      <w:proofErr w:type="spellStart"/>
      <w:r w:rsidRPr="00475420">
        <w:rPr>
          <w:rFonts w:ascii="Book Antiqua" w:eastAsia="Book Antiqua" w:hAnsi="Book Antiqua" w:cs="Book Antiqua"/>
          <w:color w:val="000000"/>
        </w:rPr>
        <w:t>Cunniff</w:t>
      </w:r>
      <w:proofErr w:type="spellEnd"/>
      <w:r w:rsidRPr="00475420">
        <w:rPr>
          <w:rFonts w:ascii="Book Antiqua" w:eastAsia="Book Antiqua" w:hAnsi="Book Antiqua" w:cs="Book Antiqua"/>
          <w:color w:val="000000"/>
        </w:rPr>
        <w:t xml:space="preserve"> KC, </w:t>
      </w:r>
      <w:proofErr w:type="spellStart"/>
      <w:r w:rsidRPr="00475420">
        <w:rPr>
          <w:rFonts w:ascii="Book Antiqua" w:eastAsia="Book Antiqua" w:hAnsi="Book Antiqua" w:cs="Book Antiqua"/>
          <w:color w:val="000000"/>
        </w:rPr>
        <w:t>Hongguang</w:t>
      </w:r>
      <w:proofErr w:type="spellEnd"/>
      <w:r w:rsidRPr="00475420">
        <w:rPr>
          <w:rFonts w:ascii="Book Antiqua" w:eastAsia="Book Antiqua" w:hAnsi="Book Antiqua" w:cs="Book Antiqua"/>
          <w:color w:val="000000"/>
        </w:rPr>
        <w:t xml:space="preserve"> H, McKinney-Freeman S, </w:t>
      </w:r>
      <w:proofErr w:type="spellStart"/>
      <w:r w:rsidRPr="00475420">
        <w:rPr>
          <w:rFonts w:ascii="Book Antiqua" w:eastAsia="Book Antiqua" w:hAnsi="Book Antiqua" w:cs="Book Antiqua"/>
          <w:color w:val="000000"/>
        </w:rPr>
        <w:t>Naveiras</w:t>
      </w:r>
      <w:proofErr w:type="spellEnd"/>
      <w:r w:rsidRPr="00475420">
        <w:rPr>
          <w:rFonts w:ascii="Book Antiqua" w:eastAsia="Book Antiqua" w:hAnsi="Book Antiqua" w:cs="Book Antiqua"/>
          <w:color w:val="000000"/>
        </w:rPr>
        <w:t xml:space="preserve"> O, </w:t>
      </w:r>
      <w:r w:rsidRPr="00475420">
        <w:rPr>
          <w:rFonts w:ascii="Book Antiqua" w:eastAsia="Book Antiqua" w:hAnsi="Book Antiqua" w:cs="Book Antiqua"/>
          <w:color w:val="000000"/>
        </w:rPr>
        <w:lastRenderedPageBreak/>
        <w:t xml:space="preserve">Yoon TJ, Irizarry RA, Jung N, </w:t>
      </w:r>
      <w:proofErr w:type="spellStart"/>
      <w:r w:rsidRPr="00475420">
        <w:rPr>
          <w:rFonts w:ascii="Book Antiqua" w:eastAsia="Book Antiqua" w:hAnsi="Book Antiqua" w:cs="Book Antiqua"/>
          <w:color w:val="000000"/>
        </w:rPr>
        <w:t>Seita</w:t>
      </w:r>
      <w:proofErr w:type="spellEnd"/>
      <w:r w:rsidRPr="00475420">
        <w:rPr>
          <w:rFonts w:ascii="Book Antiqua" w:eastAsia="Book Antiqua" w:hAnsi="Book Antiqua" w:cs="Book Antiqua"/>
          <w:color w:val="000000"/>
        </w:rPr>
        <w:t xml:space="preserve"> J, Hanna J, Murakami P, </w:t>
      </w:r>
      <w:proofErr w:type="spellStart"/>
      <w:r w:rsidRPr="00475420">
        <w:rPr>
          <w:rFonts w:ascii="Book Antiqua" w:eastAsia="Book Antiqua" w:hAnsi="Book Antiqua" w:cs="Book Antiqua"/>
          <w:color w:val="000000"/>
        </w:rPr>
        <w:t>Jaenisch</w:t>
      </w:r>
      <w:proofErr w:type="spellEnd"/>
      <w:r w:rsidRPr="00475420">
        <w:rPr>
          <w:rFonts w:ascii="Book Antiqua" w:eastAsia="Book Antiqua" w:hAnsi="Book Antiqua" w:cs="Book Antiqua"/>
          <w:color w:val="000000"/>
        </w:rPr>
        <w:t xml:space="preserve"> R, </w:t>
      </w:r>
      <w:proofErr w:type="spellStart"/>
      <w:r w:rsidRPr="00475420">
        <w:rPr>
          <w:rFonts w:ascii="Book Antiqua" w:eastAsia="Book Antiqua" w:hAnsi="Book Antiqua" w:cs="Book Antiqua"/>
          <w:color w:val="000000"/>
        </w:rPr>
        <w:t>Weissleder</w:t>
      </w:r>
      <w:proofErr w:type="spellEnd"/>
      <w:r w:rsidRPr="00475420">
        <w:rPr>
          <w:rFonts w:ascii="Book Antiqua" w:eastAsia="Book Antiqua" w:hAnsi="Book Antiqua" w:cs="Book Antiqua"/>
          <w:color w:val="000000"/>
        </w:rPr>
        <w:t xml:space="preserve"> R, </w:t>
      </w:r>
      <w:proofErr w:type="spellStart"/>
      <w:r w:rsidRPr="00475420">
        <w:rPr>
          <w:rFonts w:ascii="Book Antiqua" w:eastAsia="Book Antiqua" w:hAnsi="Book Antiqua" w:cs="Book Antiqua"/>
          <w:color w:val="000000"/>
        </w:rPr>
        <w:t>Orkin</w:t>
      </w:r>
      <w:proofErr w:type="spellEnd"/>
      <w:r w:rsidRPr="00475420">
        <w:rPr>
          <w:rFonts w:ascii="Book Antiqua" w:eastAsia="Book Antiqua" w:hAnsi="Book Antiqua" w:cs="Book Antiqua"/>
          <w:color w:val="000000"/>
        </w:rPr>
        <w:t xml:space="preserve"> SH, </w:t>
      </w:r>
      <w:proofErr w:type="spellStart"/>
      <w:r w:rsidRPr="00475420">
        <w:rPr>
          <w:rFonts w:ascii="Book Antiqua" w:eastAsia="Book Antiqua" w:hAnsi="Book Antiqua" w:cs="Book Antiqua"/>
          <w:color w:val="000000"/>
        </w:rPr>
        <w:t>Weissman</w:t>
      </w:r>
      <w:proofErr w:type="spellEnd"/>
      <w:r w:rsidRPr="00475420">
        <w:rPr>
          <w:rFonts w:ascii="Book Antiqua" w:eastAsia="Book Antiqua" w:hAnsi="Book Antiqua" w:cs="Book Antiqua"/>
          <w:color w:val="000000"/>
        </w:rPr>
        <w:t xml:space="preserve"> IL, Feinberg AP, Daley GQ. </w:t>
      </w:r>
      <w:proofErr w:type="gramStart"/>
      <w:r w:rsidRPr="00475420">
        <w:rPr>
          <w:rFonts w:ascii="Book Antiqua" w:eastAsia="Book Antiqua" w:hAnsi="Book Antiqua" w:cs="Book Antiqua"/>
          <w:color w:val="000000"/>
        </w:rPr>
        <w:t>Epigenetic memory in induced pluripotent stem cells.</w:t>
      </w:r>
      <w:proofErr w:type="gramEnd"/>
      <w:r w:rsidRPr="00475420">
        <w:rPr>
          <w:rFonts w:ascii="Book Antiqua" w:eastAsia="Book Antiqua" w:hAnsi="Book Antiqua" w:cs="Book Antiqua"/>
          <w:color w:val="000000"/>
        </w:rPr>
        <w:t xml:space="preserve"> </w:t>
      </w:r>
      <w:r w:rsidRPr="00475420">
        <w:rPr>
          <w:rFonts w:ascii="Book Antiqua" w:eastAsia="Book Antiqua" w:hAnsi="Book Antiqua" w:cs="Book Antiqua"/>
          <w:i/>
          <w:iCs/>
          <w:color w:val="000000"/>
        </w:rPr>
        <w:t>Nature</w:t>
      </w:r>
      <w:r w:rsidRPr="00475420">
        <w:rPr>
          <w:rFonts w:ascii="Book Antiqua" w:eastAsia="Book Antiqua" w:hAnsi="Book Antiqua" w:cs="Book Antiqua"/>
          <w:color w:val="000000"/>
        </w:rPr>
        <w:t xml:space="preserve"> 2010; </w:t>
      </w:r>
      <w:r w:rsidRPr="00475420">
        <w:rPr>
          <w:rFonts w:ascii="Book Antiqua" w:eastAsia="Book Antiqua" w:hAnsi="Book Antiqua" w:cs="Book Antiqua"/>
          <w:b/>
          <w:bCs/>
          <w:color w:val="000000"/>
        </w:rPr>
        <w:t>467</w:t>
      </w:r>
      <w:r w:rsidRPr="00475420">
        <w:rPr>
          <w:rFonts w:ascii="Book Antiqua" w:eastAsia="Book Antiqua" w:hAnsi="Book Antiqua" w:cs="Book Antiqua"/>
          <w:color w:val="000000"/>
        </w:rPr>
        <w:t>: 285-290 [PMID: 20644535 DOI: 10.1038/nature09342]</w:t>
      </w:r>
    </w:p>
    <w:p w14:paraId="19A700FB"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75 </w:t>
      </w:r>
      <w:r w:rsidRPr="00475420">
        <w:rPr>
          <w:rFonts w:ascii="Book Antiqua" w:eastAsia="Book Antiqua" w:hAnsi="Book Antiqua" w:cs="Book Antiqua"/>
          <w:b/>
          <w:bCs/>
          <w:color w:val="000000"/>
        </w:rPr>
        <w:t>P M</w:t>
      </w:r>
      <w:r w:rsidRPr="00475420">
        <w:rPr>
          <w:rFonts w:ascii="Book Antiqua" w:eastAsia="Book Antiqua" w:hAnsi="Book Antiqua" w:cs="Book Antiqua"/>
          <w:color w:val="000000"/>
        </w:rPr>
        <w:t xml:space="preserve">, S H, R M, M G, W S K. Adult mesenchymal stem cells and cell surface characterization - a systematic review of the literature. </w:t>
      </w:r>
      <w:r w:rsidRPr="00475420">
        <w:rPr>
          <w:rFonts w:ascii="Book Antiqua" w:eastAsia="Book Antiqua" w:hAnsi="Book Antiqua" w:cs="Book Antiqua"/>
          <w:i/>
          <w:iCs/>
          <w:color w:val="000000"/>
        </w:rPr>
        <w:t xml:space="preserve">Open </w:t>
      </w:r>
      <w:proofErr w:type="spellStart"/>
      <w:r w:rsidRPr="00475420">
        <w:rPr>
          <w:rFonts w:ascii="Book Antiqua" w:eastAsia="Book Antiqua" w:hAnsi="Book Antiqua" w:cs="Book Antiqua"/>
          <w:i/>
          <w:iCs/>
          <w:color w:val="000000"/>
        </w:rPr>
        <w:t>Orthop</w:t>
      </w:r>
      <w:proofErr w:type="spellEnd"/>
      <w:r w:rsidRPr="00475420">
        <w:rPr>
          <w:rFonts w:ascii="Book Antiqua" w:eastAsia="Book Antiqua" w:hAnsi="Book Antiqua" w:cs="Book Antiqua"/>
          <w:i/>
          <w:iCs/>
          <w:color w:val="000000"/>
        </w:rPr>
        <w:t xml:space="preserve"> J</w:t>
      </w:r>
      <w:r w:rsidRPr="00475420">
        <w:rPr>
          <w:rFonts w:ascii="Book Antiqua" w:eastAsia="Book Antiqua" w:hAnsi="Book Antiqua" w:cs="Book Antiqua"/>
          <w:color w:val="000000"/>
        </w:rPr>
        <w:t xml:space="preserve"> 2011; </w:t>
      </w:r>
      <w:r w:rsidRPr="00475420">
        <w:rPr>
          <w:rFonts w:ascii="Book Antiqua" w:eastAsia="Book Antiqua" w:hAnsi="Book Antiqua" w:cs="Book Antiqua"/>
          <w:b/>
          <w:bCs/>
          <w:color w:val="000000"/>
        </w:rPr>
        <w:t>5</w:t>
      </w:r>
      <w:r w:rsidRPr="00475420">
        <w:rPr>
          <w:rFonts w:ascii="Book Antiqua" w:eastAsia="Book Antiqua" w:hAnsi="Book Antiqua" w:cs="Book Antiqua"/>
          <w:color w:val="000000"/>
        </w:rPr>
        <w:t>: 253-260 [PMID: 21966340 DOI: 10.2174/1874325001105010253]</w:t>
      </w:r>
    </w:p>
    <w:p w14:paraId="36DD5814"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76 </w:t>
      </w:r>
      <w:proofErr w:type="spellStart"/>
      <w:r w:rsidRPr="00475420">
        <w:rPr>
          <w:rFonts w:ascii="Book Antiqua" w:eastAsia="Book Antiqua" w:hAnsi="Book Antiqua" w:cs="Book Antiqua"/>
          <w:b/>
          <w:bCs/>
          <w:color w:val="000000"/>
        </w:rPr>
        <w:t>Matteucci</w:t>
      </w:r>
      <w:proofErr w:type="spellEnd"/>
      <w:r w:rsidRPr="00475420">
        <w:rPr>
          <w:rFonts w:ascii="Book Antiqua" w:eastAsia="Book Antiqua" w:hAnsi="Book Antiqua" w:cs="Book Antiqua"/>
          <w:b/>
          <w:bCs/>
          <w:color w:val="000000"/>
        </w:rPr>
        <w:t xml:space="preserve"> C</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Balestrieri</w:t>
      </w:r>
      <w:proofErr w:type="spellEnd"/>
      <w:r w:rsidRPr="00475420">
        <w:rPr>
          <w:rFonts w:ascii="Book Antiqua" w:eastAsia="Book Antiqua" w:hAnsi="Book Antiqua" w:cs="Book Antiqua"/>
          <w:color w:val="000000"/>
        </w:rPr>
        <w:t xml:space="preserve"> E, </w:t>
      </w:r>
      <w:proofErr w:type="spellStart"/>
      <w:r w:rsidRPr="00475420">
        <w:rPr>
          <w:rFonts w:ascii="Book Antiqua" w:eastAsia="Book Antiqua" w:hAnsi="Book Antiqua" w:cs="Book Antiqua"/>
          <w:color w:val="000000"/>
        </w:rPr>
        <w:t>Argaw-Denboba</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Sinibaldi-Vallebona</w:t>
      </w:r>
      <w:proofErr w:type="spellEnd"/>
      <w:r w:rsidRPr="00475420">
        <w:rPr>
          <w:rFonts w:ascii="Book Antiqua" w:eastAsia="Book Antiqua" w:hAnsi="Book Antiqua" w:cs="Book Antiqua"/>
          <w:color w:val="000000"/>
        </w:rPr>
        <w:t xml:space="preserve"> P. Human endogenous retroviruses role in cancer cell </w:t>
      </w:r>
      <w:proofErr w:type="spellStart"/>
      <w:r w:rsidRPr="00475420">
        <w:rPr>
          <w:rFonts w:ascii="Book Antiqua" w:eastAsia="Book Antiqua" w:hAnsi="Book Antiqua" w:cs="Book Antiqua"/>
          <w:color w:val="000000"/>
        </w:rPr>
        <w:t>stemness</w:t>
      </w:r>
      <w:proofErr w:type="spellEnd"/>
      <w:r w:rsidRPr="00475420">
        <w:rPr>
          <w:rFonts w:ascii="Book Antiqua" w:eastAsia="Book Antiqua" w:hAnsi="Book Antiqua" w:cs="Book Antiqua"/>
          <w:color w:val="000000"/>
        </w:rPr>
        <w:t>.</w:t>
      </w:r>
      <w:proofErr w:type="gramEnd"/>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i/>
          <w:iCs/>
          <w:color w:val="000000"/>
        </w:rPr>
        <w:t>Semin</w:t>
      </w:r>
      <w:proofErr w:type="spellEnd"/>
      <w:r w:rsidRPr="00475420">
        <w:rPr>
          <w:rFonts w:ascii="Book Antiqua" w:eastAsia="Book Antiqua" w:hAnsi="Book Antiqua" w:cs="Book Antiqua"/>
          <w:i/>
          <w:iCs/>
          <w:color w:val="000000"/>
        </w:rPr>
        <w:t xml:space="preserve"> Cancer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53</w:t>
      </w:r>
      <w:r w:rsidRPr="00475420">
        <w:rPr>
          <w:rFonts w:ascii="Book Antiqua" w:eastAsia="Book Antiqua" w:hAnsi="Book Antiqua" w:cs="Book Antiqua"/>
          <w:color w:val="000000"/>
        </w:rPr>
        <w:t>: 17-30 [PMID: 30317035 DOI: 10.1016/j.semcancer.2018.10.001]</w:t>
      </w:r>
    </w:p>
    <w:p w14:paraId="6488C843"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77 </w:t>
      </w:r>
      <w:proofErr w:type="spellStart"/>
      <w:r w:rsidRPr="00475420">
        <w:rPr>
          <w:rFonts w:ascii="Book Antiqua" w:eastAsia="Book Antiqua" w:hAnsi="Book Antiqua" w:cs="Book Antiqua"/>
          <w:b/>
          <w:bCs/>
          <w:color w:val="000000"/>
        </w:rPr>
        <w:t>Schallmoser</w:t>
      </w:r>
      <w:proofErr w:type="spellEnd"/>
      <w:r w:rsidRPr="00475420">
        <w:rPr>
          <w:rFonts w:ascii="Book Antiqua" w:eastAsia="Book Antiqua" w:hAnsi="Book Antiqua" w:cs="Book Antiqua"/>
          <w:b/>
          <w:bCs/>
          <w:color w:val="000000"/>
        </w:rPr>
        <w:t xml:space="preserve"> K</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Bartmann</w:t>
      </w:r>
      <w:proofErr w:type="spellEnd"/>
      <w:r w:rsidRPr="00475420">
        <w:rPr>
          <w:rFonts w:ascii="Book Antiqua" w:eastAsia="Book Antiqua" w:hAnsi="Book Antiqua" w:cs="Book Antiqua"/>
          <w:color w:val="000000"/>
        </w:rPr>
        <w:t xml:space="preserve"> C, Rohde E, </w:t>
      </w:r>
      <w:proofErr w:type="spellStart"/>
      <w:r w:rsidRPr="00475420">
        <w:rPr>
          <w:rFonts w:ascii="Book Antiqua" w:eastAsia="Book Antiqua" w:hAnsi="Book Antiqua" w:cs="Book Antiqua"/>
          <w:color w:val="000000"/>
        </w:rPr>
        <w:t>Reinisch</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Kashofer</w:t>
      </w:r>
      <w:proofErr w:type="spellEnd"/>
      <w:r w:rsidRPr="00475420">
        <w:rPr>
          <w:rFonts w:ascii="Book Antiqua" w:eastAsia="Book Antiqua" w:hAnsi="Book Antiqua" w:cs="Book Antiqua"/>
          <w:color w:val="000000"/>
        </w:rPr>
        <w:t xml:space="preserve"> K, </w:t>
      </w:r>
      <w:proofErr w:type="spellStart"/>
      <w:r w:rsidRPr="00475420">
        <w:rPr>
          <w:rFonts w:ascii="Book Antiqua" w:eastAsia="Book Antiqua" w:hAnsi="Book Antiqua" w:cs="Book Antiqua"/>
          <w:color w:val="000000"/>
        </w:rPr>
        <w:t>Stadelmeyer</w:t>
      </w:r>
      <w:proofErr w:type="spellEnd"/>
      <w:r w:rsidRPr="00475420">
        <w:rPr>
          <w:rFonts w:ascii="Book Antiqua" w:eastAsia="Book Antiqua" w:hAnsi="Book Antiqua" w:cs="Book Antiqua"/>
          <w:color w:val="000000"/>
        </w:rPr>
        <w:t xml:space="preserve"> E, Drexler C, </w:t>
      </w:r>
      <w:proofErr w:type="spellStart"/>
      <w:r w:rsidRPr="00475420">
        <w:rPr>
          <w:rFonts w:ascii="Book Antiqua" w:eastAsia="Book Antiqua" w:hAnsi="Book Antiqua" w:cs="Book Antiqua"/>
          <w:color w:val="000000"/>
        </w:rPr>
        <w:t>Lanzer</w:t>
      </w:r>
      <w:proofErr w:type="spellEnd"/>
      <w:r w:rsidRPr="00475420">
        <w:rPr>
          <w:rFonts w:ascii="Book Antiqua" w:eastAsia="Book Antiqua" w:hAnsi="Book Antiqua" w:cs="Book Antiqua"/>
          <w:color w:val="000000"/>
        </w:rPr>
        <w:t xml:space="preserve"> G, </w:t>
      </w:r>
      <w:proofErr w:type="spellStart"/>
      <w:r w:rsidRPr="00475420">
        <w:rPr>
          <w:rFonts w:ascii="Book Antiqua" w:eastAsia="Book Antiqua" w:hAnsi="Book Antiqua" w:cs="Book Antiqua"/>
          <w:color w:val="000000"/>
        </w:rPr>
        <w:t>Linkesch</w:t>
      </w:r>
      <w:proofErr w:type="spellEnd"/>
      <w:r w:rsidRPr="00475420">
        <w:rPr>
          <w:rFonts w:ascii="Book Antiqua" w:eastAsia="Book Antiqua" w:hAnsi="Book Antiqua" w:cs="Book Antiqua"/>
          <w:color w:val="000000"/>
        </w:rPr>
        <w:t xml:space="preserve"> W, Strunk D. Human platelet lysate can replace fetal bovine serum for clinical-scale expansion of functional mesenchymal stromal cells. </w:t>
      </w:r>
      <w:r w:rsidRPr="00475420">
        <w:rPr>
          <w:rFonts w:ascii="Book Antiqua" w:eastAsia="Book Antiqua" w:hAnsi="Book Antiqua" w:cs="Book Antiqua"/>
          <w:i/>
          <w:iCs/>
          <w:color w:val="000000"/>
        </w:rPr>
        <w:t>Transfusion</w:t>
      </w:r>
      <w:r w:rsidRPr="00475420">
        <w:rPr>
          <w:rFonts w:ascii="Book Antiqua" w:eastAsia="Book Antiqua" w:hAnsi="Book Antiqua" w:cs="Book Antiqua"/>
          <w:color w:val="000000"/>
        </w:rPr>
        <w:t xml:space="preserve"> 2007; </w:t>
      </w:r>
      <w:r w:rsidRPr="00475420">
        <w:rPr>
          <w:rFonts w:ascii="Book Antiqua" w:eastAsia="Book Antiqua" w:hAnsi="Book Antiqua" w:cs="Book Antiqua"/>
          <w:b/>
          <w:bCs/>
          <w:color w:val="000000"/>
        </w:rPr>
        <w:t>47</w:t>
      </w:r>
      <w:r w:rsidRPr="00475420">
        <w:rPr>
          <w:rFonts w:ascii="Book Antiqua" w:eastAsia="Book Antiqua" w:hAnsi="Book Antiqua" w:cs="Book Antiqua"/>
          <w:color w:val="000000"/>
        </w:rPr>
        <w:t>: 1436-1446 [PMID: 17655588 DOI: 10.1111/j.1537-2995.2007.01220.x]</w:t>
      </w:r>
    </w:p>
    <w:p w14:paraId="6E7799BD"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78 </w:t>
      </w:r>
      <w:r w:rsidRPr="00475420">
        <w:rPr>
          <w:rFonts w:ascii="Book Antiqua" w:eastAsia="Book Antiqua" w:hAnsi="Book Antiqua" w:cs="Book Antiqua"/>
          <w:b/>
          <w:bCs/>
          <w:color w:val="000000"/>
        </w:rPr>
        <w:t>Hare JM</w:t>
      </w:r>
      <w:r w:rsidRPr="00475420">
        <w:rPr>
          <w:rFonts w:ascii="Book Antiqua" w:eastAsia="Book Antiqua" w:hAnsi="Book Antiqua" w:cs="Book Antiqua"/>
          <w:color w:val="000000"/>
        </w:rPr>
        <w:t xml:space="preserve">, Fishman JE, </w:t>
      </w:r>
      <w:proofErr w:type="spellStart"/>
      <w:r w:rsidRPr="00475420">
        <w:rPr>
          <w:rFonts w:ascii="Book Antiqua" w:eastAsia="Book Antiqua" w:hAnsi="Book Antiqua" w:cs="Book Antiqua"/>
          <w:color w:val="000000"/>
        </w:rPr>
        <w:t>Gerstenblith</w:t>
      </w:r>
      <w:proofErr w:type="spellEnd"/>
      <w:r w:rsidRPr="00475420">
        <w:rPr>
          <w:rFonts w:ascii="Book Antiqua" w:eastAsia="Book Antiqua" w:hAnsi="Book Antiqua" w:cs="Book Antiqua"/>
          <w:color w:val="000000"/>
        </w:rPr>
        <w:t xml:space="preserve"> G, </w:t>
      </w:r>
      <w:proofErr w:type="spellStart"/>
      <w:r w:rsidRPr="00475420">
        <w:rPr>
          <w:rFonts w:ascii="Book Antiqua" w:eastAsia="Book Antiqua" w:hAnsi="Book Antiqua" w:cs="Book Antiqua"/>
          <w:color w:val="000000"/>
        </w:rPr>
        <w:t>DiFede</w:t>
      </w:r>
      <w:proofErr w:type="spellEnd"/>
      <w:r w:rsidRPr="00475420">
        <w:rPr>
          <w:rFonts w:ascii="Book Antiqua" w:eastAsia="Book Antiqua" w:hAnsi="Book Antiqua" w:cs="Book Antiqua"/>
          <w:color w:val="000000"/>
        </w:rPr>
        <w:t xml:space="preserve"> Velazquez DL, Zambrano JP, </w:t>
      </w:r>
      <w:proofErr w:type="spellStart"/>
      <w:r w:rsidRPr="00475420">
        <w:rPr>
          <w:rFonts w:ascii="Book Antiqua" w:eastAsia="Book Antiqua" w:hAnsi="Book Antiqua" w:cs="Book Antiqua"/>
          <w:color w:val="000000"/>
        </w:rPr>
        <w:t>Suncion</w:t>
      </w:r>
      <w:proofErr w:type="spellEnd"/>
      <w:r w:rsidRPr="00475420">
        <w:rPr>
          <w:rFonts w:ascii="Book Antiqua" w:eastAsia="Book Antiqua" w:hAnsi="Book Antiqua" w:cs="Book Antiqua"/>
          <w:color w:val="000000"/>
        </w:rPr>
        <w:t xml:space="preserve"> VY, Tracy M, </w:t>
      </w:r>
      <w:proofErr w:type="spellStart"/>
      <w:r w:rsidRPr="00475420">
        <w:rPr>
          <w:rFonts w:ascii="Book Antiqua" w:eastAsia="Book Antiqua" w:hAnsi="Book Antiqua" w:cs="Book Antiqua"/>
          <w:color w:val="000000"/>
        </w:rPr>
        <w:t>Ghersin</w:t>
      </w:r>
      <w:proofErr w:type="spellEnd"/>
      <w:r w:rsidRPr="00475420">
        <w:rPr>
          <w:rFonts w:ascii="Book Antiqua" w:eastAsia="Book Antiqua" w:hAnsi="Book Antiqua" w:cs="Book Antiqua"/>
          <w:color w:val="000000"/>
        </w:rPr>
        <w:t xml:space="preserve"> E, Johnston PV, Brinker JA, Breton E, Davis-Sproul J, Schulman IH, Byrnes J, </w:t>
      </w:r>
      <w:proofErr w:type="spellStart"/>
      <w:r w:rsidRPr="00475420">
        <w:rPr>
          <w:rFonts w:ascii="Book Antiqua" w:eastAsia="Book Antiqua" w:hAnsi="Book Antiqua" w:cs="Book Antiqua"/>
          <w:color w:val="000000"/>
        </w:rPr>
        <w:t>Mendizabal</w:t>
      </w:r>
      <w:proofErr w:type="spellEnd"/>
      <w:r w:rsidRPr="00475420">
        <w:rPr>
          <w:rFonts w:ascii="Book Antiqua" w:eastAsia="Book Antiqua" w:hAnsi="Book Antiqua" w:cs="Book Antiqua"/>
          <w:color w:val="000000"/>
        </w:rPr>
        <w:t xml:space="preserve"> AM, Lowery MH, </w:t>
      </w:r>
      <w:proofErr w:type="spellStart"/>
      <w:r w:rsidRPr="00475420">
        <w:rPr>
          <w:rFonts w:ascii="Book Antiqua" w:eastAsia="Book Antiqua" w:hAnsi="Book Antiqua" w:cs="Book Antiqua"/>
          <w:color w:val="000000"/>
        </w:rPr>
        <w:t>Rouy</w:t>
      </w:r>
      <w:proofErr w:type="spellEnd"/>
      <w:r w:rsidRPr="00475420">
        <w:rPr>
          <w:rFonts w:ascii="Book Antiqua" w:eastAsia="Book Antiqua" w:hAnsi="Book Antiqua" w:cs="Book Antiqua"/>
          <w:color w:val="000000"/>
        </w:rPr>
        <w:t xml:space="preserve"> D, Altman P, Wong Po Foo C, Ruiz P, Amador A, Da Silva J, </w:t>
      </w:r>
      <w:proofErr w:type="spellStart"/>
      <w:r w:rsidRPr="00475420">
        <w:rPr>
          <w:rFonts w:ascii="Book Antiqua" w:eastAsia="Book Antiqua" w:hAnsi="Book Antiqua" w:cs="Book Antiqua"/>
          <w:color w:val="000000"/>
        </w:rPr>
        <w:t>McNiece</w:t>
      </w:r>
      <w:proofErr w:type="spellEnd"/>
      <w:r w:rsidRPr="00475420">
        <w:rPr>
          <w:rFonts w:ascii="Book Antiqua" w:eastAsia="Book Antiqua" w:hAnsi="Book Antiqua" w:cs="Book Antiqua"/>
          <w:color w:val="000000"/>
        </w:rPr>
        <w:t xml:space="preserve"> IK, Heldman AW, George R, </w:t>
      </w:r>
      <w:proofErr w:type="spellStart"/>
      <w:r w:rsidRPr="00475420">
        <w:rPr>
          <w:rFonts w:ascii="Book Antiqua" w:eastAsia="Book Antiqua" w:hAnsi="Book Antiqua" w:cs="Book Antiqua"/>
          <w:color w:val="000000"/>
        </w:rPr>
        <w:t>Lardo</w:t>
      </w:r>
      <w:proofErr w:type="spellEnd"/>
      <w:r w:rsidRPr="00475420">
        <w:rPr>
          <w:rFonts w:ascii="Book Antiqua" w:eastAsia="Book Antiqua" w:hAnsi="Book Antiqua" w:cs="Book Antiqua"/>
          <w:color w:val="000000"/>
        </w:rPr>
        <w:t xml:space="preserve"> A. Comparison of allogeneic </w:t>
      </w:r>
      <w:r w:rsidRPr="00475420">
        <w:rPr>
          <w:rFonts w:ascii="Book Antiqua" w:eastAsia="Book Antiqua" w:hAnsi="Book Antiqua" w:cs="Book Antiqua"/>
          <w:i/>
          <w:iCs/>
          <w:color w:val="000000"/>
        </w:rPr>
        <w:t>vs</w:t>
      </w:r>
      <w:r w:rsidRPr="00475420">
        <w:rPr>
          <w:rFonts w:ascii="Book Antiqua" w:eastAsia="Book Antiqua" w:hAnsi="Book Antiqua" w:cs="Book Antiqua"/>
          <w:color w:val="000000"/>
        </w:rPr>
        <w:t xml:space="preserve"> autologous bone marrow–derived mesenchymal stem cells delivered by </w:t>
      </w:r>
      <w:proofErr w:type="spellStart"/>
      <w:r w:rsidRPr="00475420">
        <w:rPr>
          <w:rFonts w:ascii="Book Antiqua" w:eastAsia="Book Antiqua" w:hAnsi="Book Antiqua" w:cs="Book Antiqua"/>
          <w:color w:val="000000"/>
        </w:rPr>
        <w:t>transendocardial</w:t>
      </w:r>
      <w:proofErr w:type="spellEnd"/>
      <w:r w:rsidRPr="00475420">
        <w:rPr>
          <w:rFonts w:ascii="Book Antiqua" w:eastAsia="Book Antiqua" w:hAnsi="Book Antiqua" w:cs="Book Antiqua"/>
          <w:color w:val="000000"/>
        </w:rPr>
        <w:t xml:space="preserve"> injection in patients with ischemic cardiomyopathy: the POSEIDON randomized trial. </w:t>
      </w:r>
      <w:r w:rsidRPr="00475420">
        <w:rPr>
          <w:rFonts w:ascii="Book Antiqua" w:eastAsia="Book Antiqua" w:hAnsi="Book Antiqua" w:cs="Book Antiqua"/>
          <w:i/>
          <w:iCs/>
          <w:color w:val="000000"/>
        </w:rPr>
        <w:t>JAMA</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308</w:t>
      </w:r>
      <w:r w:rsidRPr="00475420">
        <w:rPr>
          <w:rFonts w:ascii="Book Antiqua" w:eastAsia="Book Antiqua" w:hAnsi="Book Antiqua" w:cs="Book Antiqua"/>
          <w:color w:val="000000"/>
        </w:rPr>
        <w:t>: 2369-2379 [PMID: 23117550 DOI: 10.1001/jama.2012.25321]</w:t>
      </w:r>
    </w:p>
    <w:p w14:paraId="7D51DAF9" w14:textId="77777777" w:rsidR="00A77B3E" w:rsidRPr="00475420" w:rsidRDefault="0004273F">
      <w:pPr>
        <w:spacing w:line="360" w:lineRule="auto"/>
        <w:jc w:val="both"/>
      </w:pPr>
      <w:r w:rsidRPr="00475420">
        <w:rPr>
          <w:rFonts w:ascii="Book Antiqua" w:eastAsia="Book Antiqua" w:hAnsi="Book Antiqua" w:cs="Book Antiqua"/>
          <w:color w:val="000000"/>
        </w:rPr>
        <w:t xml:space="preserve">79 </w:t>
      </w:r>
      <w:proofErr w:type="spellStart"/>
      <w:r w:rsidRPr="00475420">
        <w:rPr>
          <w:rFonts w:ascii="Book Antiqua" w:eastAsia="Book Antiqua" w:hAnsi="Book Antiqua" w:cs="Book Antiqua"/>
          <w:b/>
          <w:bCs/>
          <w:color w:val="000000"/>
        </w:rPr>
        <w:t>Atoui</w:t>
      </w:r>
      <w:proofErr w:type="spellEnd"/>
      <w:r w:rsidRPr="00475420">
        <w:rPr>
          <w:rFonts w:ascii="Book Antiqua" w:eastAsia="Book Antiqua" w:hAnsi="Book Antiqua" w:cs="Book Antiqua"/>
          <w:b/>
          <w:bCs/>
          <w:color w:val="000000"/>
        </w:rPr>
        <w:t xml:space="preserve"> R</w:t>
      </w:r>
      <w:r w:rsidRPr="00475420">
        <w:rPr>
          <w:rFonts w:ascii="Book Antiqua" w:eastAsia="Book Antiqua" w:hAnsi="Book Antiqua" w:cs="Book Antiqua"/>
          <w:color w:val="000000"/>
        </w:rPr>
        <w:t xml:space="preserve">, Chiu RC. Concise review: immunomodulatory properties of mesenchymal stem cells in cellular transplantation: update, controversies, and unknowns. </w:t>
      </w:r>
      <w:r w:rsidRPr="00475420">
        <w:rPr>
          <w:rFonts w:ascii="Book Antiqua" w:eastAsia="Book Antiqua" w:hAnsi="Book Antiqua" w:cs="Book Antiqua"/>
          <w:i/>
          <w:iCs/>
          <w:color w:val="000000"/>
        </w:rPr>
        <w:t xml:space="preserve">Stem Cells </w:t>
      </w:r>
      <w:proofErr w:type="spellStart"/>
      <w:r w:rsidRPr="00475420">
        <w:rPr>
          <w:rFonts w:ascii="Book Antiqua" w:eastAsia="Book Antiqua" w:hAnsi="Book Antiqua" w:cs="Book Antiqua"/>
          <w:i/>
          <w:iCs/>
          <w:color w:val="000000"/>
        </w:rPr>
        <w:t>Transl</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2012; </w:t>
      </w:r>
      <w:r w:rsidRPr="00475420">
        <w:rPr>
          <w:rFonts w:ascii="Book Antiqua" w:eastAsia="Book Antiqua" w:hAnsi="Book Antiqua" w:cs="Book Antiqua"/>
          <w:b/>
          <w:bCs/>
          <w:color w:val="000000"/>
        </w:rPr>
        <w:t>1</w:t>
      </w:r>
      <w:r w:rsidRPr="00475420">
        <w:rPr>
          <w:rFonts w:ascii="Book Antiqua" w:eastAsia="Book Antiqua" w:hAnsi="Book Antiqua" w:cs="Book Antiqua"/>
          <w:color w:val="000000"/>
        </w:rPr>
        <w:t>: 200-205 [PMID: 23197779 DOI: 10.5966/sctm.2011-0012]</w:t>
      </w:r>
    </w:p>
    <w:p w14:paraId="484A7147"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80 </w:t>
      </w:r>
      <w:r w:rsidRPr="00475420">
        <w:rPr>
          <w:rFonts w:ascii="Book Antiqua" w:eastAsia="Book Antiqua" w:hAnsi="Book Antiqua" w:cs="Book Antiqua"/>
          <w:b/>
          <w:bCs/>
          <w:color w:val="000000"/>
        </w:rPr>
        <w:t>Zheng YL</w:t>
      </w:r>
      <w:r w:rsidRPr="00475420">
        <w:rPr>
          <w:rFonts w:ascii="Book Antiqua" w:eastAsia="Book Antiqua" w:hAnsi="Book Antiqua" w:cs="Book Antiqua"/>
          <w:color w:val="000000"/>
        </w:rPr>
        <w:t>.</w:t>
      </w:r>
      <w:proofErr w:type="gramEnd"/>
      <w:r w:rsidRPr="00475420">
        <w:rPr>
          <w:rFonts w:ascii="Book Antiqua" w:eastAsia="Book Antiqua" w:hAnsi="Book Antiqua" w:cs="Book Antiqua"/>
          <w:color w:val="000000"/>
        </w:rPr>
        <w:t xml:space="preserve"> Some Ethical Concerns About Human Induced Pluripotent Stem Cells.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Eng</w:t>
      </w:r>
      <w:proofErr w:type="spellEnd"/>
      <w:r w:rsidRPr="00475420">
        <w:rPr>
          <w:rFonts w:ascii="Book Antiqua" w:eastAsia="Book Antiqua" w:hAnsi="Book Antiqua" w:cs="Book Antiqua"/>
          <w:i/>
          <w:iCs/>
          <w:color w:val="000000"/>
        </w:rPr>
        <w:t xml:space="preserve"> Ethics</w:t>
      </w:r>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22</w:t>
      </w:r>
      <w:r w:rsidRPr="00475420">
        <w:rPr>
          <w:rFonts w:ascii="Book Antiqua" w:eastAsia="Book Antiqua" w:hAnsi="Book Antiqua" w:cs="Book Antiqua"/>
          <w:color w:val="000000"/>
        </w:rPr>
        <w:t>: 1277-1284 [PMID: 26276162 DOI: 10.1007/s11948-015-9693-6]</w:t>
      </w:r>
    </w:p>
    <w:p w14:paraId="6AE87D25"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lastRenderedPageBreak/>
        <w:t xml:space="preserve">81 </w:t>
      </w:r>
      <w:r w:rsidRPr="00475420">
        <w:rPr>
          <w:rFonts w:ascii="Book Antiqua" w:eastAsia="Book Antiqua" w:hAnsi="Book Antiqua" w:cs="Book Antiqua"/>
          <w:b/>
          <w:bCs/>
          <w:color w:val="000000"/>
        </w:rPr>
        <w:t>Morrison M</w:t>
      </w:r>
      <w:r w:rsidRPr="00475420">
        <w:rPr>
          <w:rFonts w:ascii="Book Antiqua" w:eastAsia="Book Antiqua" w:hAnsi="Book Antiqua" w:cs="Book Antiqua"/>
          <w:color w:val="000000"/>
        </w:rPr>
        <w:t xml:space="preserve">, Bell J, George C, Harmon S, </w:t>
      </w:r>
      <w:proofErr w:type="spellStart"/>
      <w:r w:rsidRPr="00475420">
        <w:rPr>
          <w:rFonts w:ascii="Book Antiqua" w:eastAsia="Book Antiqua" w:hAnsi="Book Antiqua" w:cs="Book Antiqua"/>
          <w:color w:val="000000"/>
        </w:rPr>
        <w:t>Munsie</w:t>
      </w:r>
      <w:proofErr w:type="spellEnd"/>
      <w:r w:rsidRPr="00475420">
        <w:rPr>
          <w:rFonts w:ascii="Book Antiqua" w:eastAsia="Book Antiqua" w:hAnsi="Book Antiqua" w:cs="Book Antiqua"/>
          <w:color w:val="000000"/>
        </w:rPr>
        <w:t xml:space="preserve"> M, Kaye J.</w:t>
      </w:r>
      <w:proofErr w:type="gramEnd"/>
      <w:r w:rsidRPr="00475420">
        <w:rPr>
          <w:rFonts w:ascii="Book Antiqua" w:eastAsia="Book Antiqua" w:hAnsi="Book Antiqua" w:cs="Book Antiqua"/>
          <w:color w:val="000000"/>
        </w:rPr>
        <w:t xml:space="preserve"> The European General Data Protection Regulation: challenges and considerations for iPSC researchers and biobanks. </w:t>
      </w:r>
      <w:r w:rsidRPr="00475420">
        <w:rPr>
          <w:rFonts w:ascii="Book Antiqua" w:eastAsia="Book Antiqua" w:hAnsi="Book Antiqua" w:cs="Book Antiqua"/>
          <w:i/>
          <w:iCs/>
          <w:color w:val="000000"/>
        </w:rPr>
        <w:t>Regen Med</w:t>
      </w:r>
      <w:r w:rsidRPr="00475420">
        <w:rPr>
          <w:rFonts w:ascii="Book Antiqua" w:eastAsia="Book Antiqua" w:hAnsi="Book Antiqua" w:cs="Book Antiqua"/>
          <w:color w:val="000000"/>
        </w:rPr>
        <w:t xml:space="preserve"> 2017; </w:t>
      </w:r>
      <w:r w:rsidRPr="00475420">
        <w:rPr>
          <w:rFonts w:ascii="Book Antiqua" w:eastAsia="Book Antiqua" w:hAnsi="Book Antiqua" w:cs="Book Antiqua"/>
          <w:b/>
          <w:bCs/>
          <w:color w:val="000000"/>
        </w:rPr>
        <w:t>12</w:t>
      </w:r>
      <w:r w:rsidRPr="00475420">
        <w:rPr>
          <w:rFonts w:ascii="Book Antiqua" w:eastAsia="Book Antiqua" w:hAnsi="Book Antiqua" w:cs="Book Antiqua"/>
          <w:color w:val="000000"/>
        </w:rPr>
        <w:t>: 693-703 [PMID: 28976812 DOI: 10.2217/rme-2017-0068]</w:t>
      </w:r>
    </w:p>
    <w:p w14:paraId="7415D1CD" w14:textId="77777777" w:rsidR="00A77B3E" w:rsidRPr="00475420" w:rsidRDefault="0004273F">
      <w:pPr>
        <w:spacing w:line="360" w:lineRule="auto"/>
        <w:jc w:val="both"/>
      </w:pPr>
      <w:r w:rsidRPr="00475420">
        <w:rPr>
          <w:rFonts w:ascii="Book Antiqua" w:eastAsia="Book Antiqua" w:hAnsi="Book Antiqua" w:cs="Book Antiqua"/>
          <w:color w:val="000000"/>
        </w:rPr>
        <w:t xml:space="preserve">82 </w:t>
      </w:r>
      <w:r w:rsidRPr="00475420">
        <w:rPr>
          <w:rFonts w:ascii="Book Antiqua" w:eastAsia="Book Antiqua" w:hAnsi="Book Antiqua" w:cs="Book Antiqua"/>
          <w:b/>
          <w:bCs/>
          <w:color w:val="000000"/>
        </w:rPr>
        <w:t>Deng XY</w:t>
      </w:r>
      <w:r w:rsidRPr="00475420">
        <w:rPr>
          <w:rFonts w:ascii="Book Antiqua" w:eastAsia="Book Antiqua" w:hAnsi="Book Antiqua" w:cs="Book Antiqua"/>
          <w:color w:val="000000"/>
        </w:rPr>
        <w:t>, Wang H, Wang T, Fang XT, Zou LL, Li ZY, Liu CB. Non-viral methods for generating integration-</w:t>
      </w:r>
      <w:proofErr w:type="gramStart"/>
      <w:r w:rsidRPr="00475420">
        <w:rPr>
          <w:rFonts w:ascii="Book Antiqua" w:eastAsia="Book Antiqua" w:hAnsi="Book Antiqua" w:cs="Book Antiqua"/>
          <w:color w:val="000000"/>
        </w:rPr>
        <w:t>free,</w:t>
      </w:r>
      <w:proofErr w:type="gramEnd"/>
      <w:r w:rsidRPr="00475420">
        <w:rPr>
          <w:rFonts w:ascii="Book Antiqua" w:eastAsia="Book Antiqua" w:hAnsi="Book Antiqua" w:cs="Book Antiqua"/>
          <w:color w:val="000000"/>
        </w:rPr>
        <w:t xml:space="preserve"> induced pluripotent stem cells. </w:t>
      </w:r>
      <w:proofErr w:type="spellStart"/>
      <w:r w:rsidRPr="00475420">
        <w:rPr>
          <w:rFonts w:ascii="Book Antiqua" w:eastAsia="Book Antiqua" w:hAnsi="Book Antiqua" w:cs="Book Antiqua"/>
          <w:i/>
          <w:iCs/>
          <w:color w:val="000000"/>
        </w:rPr>
        <w:t>Curr</w:t>
      </w:r>
      <w:proofErr w:type="spellEnd"/>
      <w:r w:rsidRPr="00475420">
        <w:rPr>
          <w:rFonts w:ascii="Book Antiqua" w:eastAsia="Book Antiqua" w:hAnsi="Book Antiqua" w:cs="Book Antiqua"/>
          <w:i/>
          <w:iCs/>
          <w:color w:val="000000"/>
        </w:rPr>
        <w:t xml:space="preserve"> 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2015; </w:t>
      </w:r>
      <w:r w:rsidRPr="00475420">
        <w:rPr>
          <w:rFonts w:ascii="Book Antiqua" w:eastAsia="Book Antiqua" w:hAnsi="Book Antiqua" w:cs="Book Antiqua"/>
          <w:b/>
          <w:bCs/>
          <w:color w:val="000000"/>
        </w:rPr>
        <w:t>10</w:t>
      </w:r>
      <w:r w:rsidRPr="00475420">
        <w:rPr>
          <w:rFonts w:ascii="Book Antiqua" w:eastAsia="Book Antiqua" w:hAnsi="Book Antiqua" w:cs="Book Antiqua"/>
          <w:color w:val="000000"/>
        </w:rPr>
        <w:t>: 153-158 [PMID: 25248676 DOI: 10.2174/1574888x09666140923101914]</w:t>
      </w:r>
    </w:p>
    <w:p w14:paraId="041E8BE7" w14:textId="77777777" w:rsidR="00A77B3E" w:rsidRPr="00475420" w:rsidRDefault="0004273F">
      <w:pPr>
        <w:spacing w:line="360" w:lineRule="auto"/>
        <w:jc w:val="both"/>
      </w:pPr>
      <w:r w:rsidRPr="00475420">
        <w:rPr>
          <w:rFonts w:ascii="Book Antiqua" w:eastAsia="Book Antiqua" w:hAnsi="Book Antiqua" w:cs="Book Antiqua"/>
          <w:color w:val="000000"/>
        </w:rPr>
        <w:t xml:space="preserve">83 </w:t>
      </w:r>
      <w:proofErr w:type="spellStart"/>
      <w:r w:rsidRPr="00475420">
        <w:rPr>
          <w:rFonts w:ascii="Book Antiqua" w:eastAsia="Book Antiqua" w:hAnsi="Book Antiqua" w:cs="Book Antiqua"/>
          <w:b/>
          <w:bCs/>
          <w:color w:val="000000"/>
        </w:rPr>
        <w:t>Volarevic</w:t>
      </w:r>
      <w:proofErr w:type="spellEnd"/>
      <w:r w:rsidRPr="00475420">
        <w:rPr>
          <w:rFonts w:ascii="Book Antiqua" w:eastAsia="Book Antiqua" w:hAnsi="Book Antiqua" w:cs="Book Antiqua"/>
          <w:b/>
          <w:bCs/>
          <w:color w:val="000000"/>
        </w:rPr>
        <w:t xml:space="preserve"> V</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Markovic</w:t>
      </w:r>
      <w:proofErr w:type="spellEnd"/>
      <w:r w:rsidRPr="00475420">
        <w:rPr>
          <w:rFonts w:ascii="Book Antiqua" w:eastAsia="Book Antiqua" w:hAnsi="Book Antiqua" w:cs="Book Antiqua"/>
          <w:color w:val="000000"/>
        </w:rPr>
        <w:t xml:space="preserve"> BS, </w:t>
      </w:r>
      <w:proofErr w:type="spellStart"/>
      <w:r w:rsidRPr="00475420">
        <w:rPr>
          <w:rFonts w:ascii="Book Antiqua" w:eastAsia="Book Antiqua" w:hAnsi="Book Antiqua" w:cs="Book Antiqua"/>
          <w:color w:val="000000"/>
        </w:rPr>
        <w:t>Gazdic</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Volarevic</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Jovicic</w:t>
      </w:r>
      <w:proofErr w:type="spellEnd"/>
      <w:r w:rsidRPr="00475420">
        <w:rPr>
          <w:rFonts w:ascii="Book Antiqua" w:eastAsia="Book Antiqua" w:hAnsi="Book Antiqua" w:cs="Book Antiqua"/>
          <w:color w:val="000000"/>
        </w:rPr>
        <w:t xml:space="preserve"> N, </w:t>
      </w:r>
      <w:proofErr w:type="spellStart"/>
      <w:r w:rsidRPr="00475420">
        <w:rPr>
          <w:rFonts w:ascii="Book Antiqua" w:eastAsia="Book Antiqua" w:hAnsi="Book Antiqua" w:cs="Book Antiqua"/>
          <w:color w:val="000000"/>
        </w:rPr>
        <w:t>Arsenijevic</w:t>
      </w:r>
      <w:proofErr w:type="spellEnd"/>
      <w:r w:rsidRPr="00475420">
        <w:rPr>
          <w:rFonts w:ascii="Book Antiqua" w:eastAsia="Book Antiqua" w:hAnsi="Book Antiqua" w:cs="Book Antiqua"/>
          <w:color w:val="000000"/>
        </w:rPr>
        <w:t xml:space="preserve"> N, Armstrong L, </w:t>
      </w:r>
      <w:proofErr w:type="spellStart"/>
      <w:r w:rsidRPr="00475420">
        <w:rPr>
          <w:rFonts w:ascii="Book Antiqua" w:eastAsia="Book Antiqua" w:hAnsi="Book Antiqua" w:cs="Book Antiqua"/>
          <w:color w:val="000000"/>
        </w:rPr>
        <w:t>Djonov</w:t>
      </w:r>
      <w:proofErr w:type="spellEnd"/>
      <w:r w:rsidRPr="00475420">
        <w:rPr>
          <w:rFonts w:ascii="Book Antiqua" w:eastAsia="Book Antiqua" w:hAnsi="Book Antiqua" w:cs="Book Antiqua"/>
          <w:color w:val="000000"/>
        </w:rPr>
        <w:t xml:space="preserve"> V, </w:t>
      </w:r>
      <w:proofErr w:type="spellStart"/>
      <w:r w:rsidRPr="00475420">
        <w:rPr>
          <w:rFonts w:ascii="Book Antiqua" w:eastAsia="Book Antiqua" w:hAnsi="Book Antiqua" w:cs="Book Antiqua"/>
          <w:color w:val="000000"/>
        </w:rPr>
        <w:t>Lako</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Stojkovic</w:t>
      </w:r>
      <w:proofErr w:type="spellEnd"/>
      <w:r w:rsidRPr="00475420">
        <w:rPr>
          <w:rFonts w:ascii="Book Antiqua" w:eastAsia="Book Antiqua" w:hAnsi="Book Antiqua" w:cs="Book Antiqua"/>
          <w:color w:val="000000"/>
        </w:rPr>
        <w:t xml:space="preserve"> M. Ethical and Safety Issues of Stem Cell-Based Therapy. </w:t>
      </w:r>
      <w:proofErr w:type="spellStart"/>
      <w:r w:rsidRPr="00475420">
        <w:rPr>
          <w:rFonts w:ascii="Book Antiqua" w:eastAsia="Book Antiqua" w:hAnsi="Book Antiqua" w:cs="Book Antiqua"/>
          <w:i/>
          <w:iCs/>
          <w:color w:val="000000"/>
        </w:rPr>
        <w:t>Int</w:t>
      </w:r>
      <w:proofErr w:type="spellEnd"/>
      <w:r w:rsidRPr="00475420">
        <w:rPr>
          <w:rFonts w:ascii="Book Antiqua" w:eastAsia="Book Antiqua" w:hAnsi="Book Antiqua" w:cs="Book Antiqua"/>
          <w:i/>
          <w:iCs/>
          <w:color w:val="000000"/>
        </w:rPr>
        <w:t xml:space="preserve"> J Med </w:t>
      </w:r>
      <w:proofErr w:type="spellStart"/>
      <w:r w:rsidRPr="00475420">
        <w:rPr>
          <w:rFonts w:ascii="Book Antiqua" w:eastAsia="Book Antiqua" w:hAnsi="Book Antiqua" w:cs="Book Antiqua"/>
          <w:i/>
          <w:iCs/>
          <w:color w:val="000000"/>
        </w:rPr>
        <w:t>Sci</w:t>
      </w:r>
      <w:proofErr w:type="spellEnd"/>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15</w:t>
      </w:r>
      <w:r w:rsidRPr="00475420">
        <w:rPr>
          <w:rFonts w:ascii="Book Antiqua" w:eastAsia="Book Antiqua" w:hAnsi="Book Antiqua" w:cs="Book Antiqua"/>
          <w:color w:val="000000"/>
        </w:rPr>
        <w:t>: 36-45 [PMID: 29333086 DOI: 10.7150/ijms.21666]</w:t>
      </w:r>
    </w:p>
    <w:p w14:paraId="22E9DC1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84 </w:t>
      </w:r>
      <w:r w:rsidRPr="00475420">
        <w:rPr>
          <w:rFonts w:ascii="Book Antiqua" w:eastAsia="Book Antiqua" w:hAnsi="Book Antiqua" w:cs="Book Antiqua"/>
          <w:b/>
          <w:bCs/>
          <w:color w:val="000000"/>
        </w:rPr>
        <w:t>Nakagawa M</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Koyanagi</w:t>
      </w:r>
      <w:proofErr w:type="spellEnd"/>
      <w:r w:rsidRPr="00475420">
        <w:rPr>
          <w:rFonts w:ascii="Book Antiqua" w:eastAsia="Book Antiqua" w:hAnsi="Book Antiqua" w:cs="Book Antiqua"/>
          <w:color w:val="000000"/>
        </w:rPr>
        <w:t xml:space="preserve"> M, Tanabe K, Takahashi K, </w:t>
      </w:r>
      <w:proofErr w:type="spellStart"/>
      <w:r w:rsidRPr="00475420">
        <w:rPr>
          <w:rFonts w:ascii="Book Antiqua" w:eastAsia="Book Antiqua" w:hAnsi="Book Antiqua" w:cs="Book Antiqua"/>
          <w:color w:val="000000"/>
        </w:rPr>
        <w:t>Ichisaka</w:t>
      </w:r>
      <w:proofErr w:type="spellEnd"/>
      <w:r w:rsidRPr="00475420">
        <w:rPr>
          <w:rFonts w:ascii="Book Antiqua" w:eastAsia="Book Antiqua" w:hAnsi="Book Antiqua" w:cs="Book Antiqua"/>
          <w:color w:val="000000"/>
        </w:rPr>
        <w:t xml:space="preserve"> T, </w:t>
      </w:r>
      <w:proofErr w:type="spellStart"/>
      <w:r w:rsidRPr="00475420">
        <w:rPr>
          <w:rFonts w:ascii="Book Antiqua" w:eastAsia="Book Antiqua" w:hAnsi="Book Antiqua" w:cs="Book Antiqua"/>
          <w:color w:val="000000"/>
        </w:rPr>
        <w:t>Aoi</w:t>
      </w:r>
      <w:proofErr w:type="spellEnd"/>
      <w:r w:rsidRPr="00475420">
        <w:rPr>
          <w:rFonts w:ascii="Book Antiqua" w:eastAsia="Book Antiqua" w:hAnsi="Book Antiqua" w:cs="Book Antiqua"/>
          <w:color w:val="000000"/>
        </w:rPr>
        <w:t xml:space="preserve"> T, </w:t>
      </w:r>
      <w:proofErr w:type="spellStart"/>
      <w:r w:rsidRPr="00475420">
        <w:rPr>
          <w:rFonts w:ascii="Book Antiqua" w:eastAsia="Book Antiqua" w:hAnsi="Book Antiqua" w:cs="Book Antiqua"/>
          <w:color w:val="000000"/>
        </w:rPr>
        <w:t>Okita</w:t>
      </w:r>
      <w:proofErr w:type="spellEnd"/>
      <w:r w:rsidRPr="00475420">
        <w:rPr>
          <w:rFonts w:ascii="Book Antiqua" w:eastAsia="Book Antiqua" w:hAnsi="Book Antiqua" w:cs="Book Antiqua"/>
          <w:color w:val="000000"/>
        </w:rPr>
        <w:t xml:space="preserve"> K, </w:t>
      </w:r>
      <w:proofErr w:type="spellStart"/>
      <w:r w:rsidRPr="00475420">
        <w:rPr>
          <w:rFonts w:ascii="Book Antiqua" w:eastAsia="Book Antiqua" w:hAnsi="Book Antiqua" w:cs="Book Antiqua"/>
          <w:color w:val="000000"/>
        </w:rPr>
        <w:t>Mochiduki</w:t>
      </w:r>
      <w:proofErr w:type="spellEnd"/>
      <w:r w:rsidRPr="00475420">
        <w:rPr>
          <w:rFonts w:ascii="Book Antiqua" w:eastAsia="Book Antiqua" w:hAnsi="Book Antiqua" w:cs="Book Antiqua"/>
          <w:color w:val="000000"/>
        </w:rPr>
        <w:t xml:space="preserve"> Y, Takizawa N, Yamanaka S. Generation of induced pluripotent stem cells without </w:t>
      </w:r>
      <w:proofErr w:type="spellStart"/>
      <w:r w:rsidRPr="00475420">
        <w:rPr>
          <w:rFonts w:ascii="Book Antiqua" w:eastAsia="Book Antiqua" w:hAnsi="Book Antiqua" w:cs="Book Antiqua"/>
          <w:color w:val="000000"/>
        </w:rPr>
        <w:t>Myc</w:t>
      </w:r>
      <w:proofErr w:type="spellEnd"/>
      <w:r w:rsidRPr="00475420">
        <w:rPr>
          <w:rFonts w:ascii="Book Antiqua" w:eastAsia="Book Antiqua" w:hAnsi="Book Antiqua" w:cs="Book Antiqua"/>
          <w:color w:val="000000"/>
        </w:rPr>
        <w:t xml:space="preserve"> from mouse and human fibroblasts. </w:t>
      </w:r>
      <w:r w:rsidRPr="00475420">
        <w:rPr>
          <w:rFonts w:ascii="Book Antiqua" w:eastAsia="Book Antiqua" w:hAnsi="Book Antiqua" w:cs="Book Antiqua"/>
          <w:i/>
          <w:iCs/>
          <w:color w:val="000000"/>
        </w:rPr>
        <w:t xml:space="preserve">Nat </w:t>
      </w:r>
      <w:proofErr w:type="spellStart"/>
      <w:r w:rsidRPr="00475420">
        <w:rPr>
          <w:rFonts w:ascii="Book Antiqua" w:eastAsia="Book Antiqua" w:hAnsi="Book Antiqua" w:cs="Book Antiqua"/>
          <w:i/>
          <w:iCs/>
          <w:color w:val="000000"/>
        </w:rPr>
        <w:t>Biotechnol</w:t>
      </w:r>
      <w:proofErr w:type="spellEnd"/>
      <w:r w:rsidRPr="00475420">
        <w:rPr>
          <w:rFonts w:ascii="Book Antiqua" w:eastAsia="Book Antiqua" w:hAnsi="Book Antiqua" w:cs="Book Antiqua"/>
          <w:color w:val="000000"/>
        </w:rPr>
        <w:t xml:space="preserve"> 2008; </w:t>
      </w:r>
      <w:r w:rsidRPr="00475420">
        <w:rPr>
          <w:rFonts w:ascii="Book Antiqua" w:eastAsia="Book Antiqua" w:hAnsi="Book Antiqua" w:cs="Book Antiqua"/>
          <w:b/>
          <w:bCs/>
          <w:color w:val="000000"/>
        </w:rPr>
        <w:t>26</w:t>
      </w:r>
      <w:r w:rsidRPr="00475420">
        <w:rPr>
          <w:rFonts w:ascii="Book Antiqua" w:eastAsia="Book Antiqua" w:hAnsi="Book Antiqua" w:cs="Book Antiqua"/>
          <w:color w:val="000000"/>
        </w:rPr>
        <w:t>: 101-106 [PMID: 18059259 DOI: 10.1038/nbt1374]</w:t>
      </w:r>
    </w:p>
    <w:p w14:paraId="00ACF031"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85 </w:t>
      </w:r>
      <w:proofErr w:type="spellStart"/>
      <w:r w:rsidRPr="00475420">
        <w:rPr>
          <w:rFonts w:ascii="Book Antiqua" w:eastAsia="Book Antiqua" w:hAnsi="Book Antiqua" w:cs="Book Antiqua"/>
          <w:b/>
          <w:bCs/>
          <w:color w:val="000000"/>
        </w:rPr>
        <w:t>Keshtkar</w:t>
      </w:r>
      <w:proofErr w:type="spellEnd"/>
      <w:r w:rsidRPr="00475420">
        <w:rPr>
          <w:rFonts w:ascii="Book Antiqua" w:eastAsia="Book Antiqua" w:hAnsi="Book Antiqua" w:cs="Book Antiqua"/>
          <w:b/>
          <w:bCs/>
          <w:color w:val="000000"/>
        </w:rPr>
        <w:t xml:space="preserve"> S</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Azarpira</w:t>
      </w:r>
      <w:proofErr w:type="spellEnd"/>
      <w:r w:rsidRPr="00475420">
        <w:rPr>
          <w:rFonts w:ascii="Book Antiqua" w:eastAsia="Book Antiqua" w:hAnsi="Book Antiqua" w:cs="Book Antiqua"/>
          <w:color w:val="000000"/>
        </w:rPr>
        <w:t xml:space="preserve"> N, </w:t>
      </w:r>
      <w:proofErr w:type="spellStart"/>
      <w:r w:rsidRPr="00475420">
        <w:rPr>
          <w:rFonts w:ascii="Book Antiqua" w:eastAsia="Book Antiqua" w:hAnsi="Book Antiqua" w:cs="Book Antiqua"/>
          <w:color w:val="000000"/>
        </w:rPr>
        <w:t>Ghahremani</w:t>
      </w:r>
      <w:proofErr w:type="spellEnd"/>
      <w:r w:rsidRPr="00475420">
        <w:rPr>
          <w:rFonts w:ascii="Book Antiqua" w:eastAsia="Book Antiqua" w:hAnsi="Book Antiqua" w:cs="Book Antiqua"/>
          <w:color w:val="000000"/>
        </w:rPr>
        <w:t xml:space="preserve"> MH.</w:t>
      </w:r>
      <w:proofErr w:type="gramEnd"/>
      <w:r w:rsidRPr="00475420">
        <w:rPr>
          <w:rFonts w:ascii="Book Antiqua" w:eastAsia="Book Antiqua" w:hAnsi="Book Antiqua" w:cs="Book Antiqua"/>
          <w:color w:val="000000"/>
        </w:rPr>
        <w:t xml:space="preserve"> Mesenchymal stem cell-derived extracellular vesicles: novel frontiers in regenerative medicine. </w:t>
      </w:r>
      <w:r w:rsidRPr="00475420">
        <w:rPr>
          <w:rFonts w:ascii="Book Antiqua" w:eastAsia="Book Antiqua" w:hAnsi="Book Antiqua" w:cs="Book Antiqua"/>
          <w:i/>
          <w:iCs/>
          <w:color w:val="000000"/>
        </w:rPr>
        <w:t xml:space="preserve">Stem Cell Res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9</w:t>
      </w:r>
      <w:r w:rsidRPr="00475420">
        <w:rPr>
          <w:rFonts w:ascii="Book Antiqua" w:eastAsia="Book Antiqua" w:hAnsi="Book Antiqua" w:cs="Book Antiqua"/>
          <w:color w:val="000000"/>
        </w:rPr>
        <w:t>: 63 [PMID: 29523213 DOI: 10.1186/s13287-018-0791-7]</w:t>
      </w:r>
    </w:p>
    <w:p w14:paraId="0587441F" w14:textId="77777777" w:rsidR="00A77B3E" w:rsidRPr="00475420" w:rsidRDefault="0004273F">
      <w:pPr>
        <w:spacing w:line="360" w:lineRule="auto"/>
        <w:jc w:val="both"/>
      </w:pPr>
      <w:proofErr w:type="gramStart"/>
      <w:r w:rsidRPr="00475420">
        <w:rPr>
          <w:rFonts w:ascii="Book Antiqua" w:eastAsia="Book Antiqua" w:hAnsi="Book Antiqua" w:cs="Book Antiqua"/>
          <w:color w:val="000000"/>
        </w:rPr>
        <w:t xml:space="preserve">86 </w:t>
      </w:r>
      <w:r w:rsidRPr="00475420">
        <w:rPr>
          <w:rFonts w:ascii="Book Antiqua" w:eastAsia="Book Antiqua" w:hAnsi="Book Antiqua" w:cs="Book Antiqua"/>
          <w:b/>
          <w:bCs/>
          <w:color w:val="000000"/>
        </w:rPr>
        <w:t>Li Y</w:t>
      </w:r>
      <w:r w:rsidRPr="00475420">
        <w:rPr>
          <w:rFonts w:ascii="Book Antiqua" w:eastAsia="Book Antiqua" w:hAnsi="Book Antiqua" w:cs="Book Antiqua"/>
          <w:color w:val="000000"/>
        </w:rPr>
        <w:t>, Cheng Q, Hu G, Deng T, Wang Q, Zhou J, Su X. Extracellular vesicles in mesenchymal stromal cells: A novel therapeutic strategy for stroke.</w:t>
      </w:r>
      <w:proofErr w:type="gramEnd"/>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i/>
          <w:iCs/>
          <w:color w:val="000000"/>
        </w:rPr>
        <w:t>Exp</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Ther</w:t>
      </w:r>
      <w:proofErr w:type="spellEnd"/>
      <w:r w:rsidRPr="00475420">
        <w:rPr>
          <w:rFonts w:ascii="Book Antiqua" w:eastAsia="Book Antiqua" w:hAnsi="Book Antiqua" w:cs="Book Antiqua"/>
          <w:i/>
          <w:iCs/>
          <w:color w:val="000000"/>
        </w:rPr>
        <w:t xml:space="preserve"> Med</w:t>
      </w:r>
      <w:r w:rsidRPr="00475420">
        <w:rPr>
          <w:rFonts w:ascii="Book Antiqua" w:eastAsia="Book Antiqua" w:hAnsi="Book Antiqua" w:cs="Book Antiqua"/>
          <w:color w:val="000000"/>
        </w:rPr>
        <w:t xml:space="preserve"> 2018; </w:t>
      </w:r>
      <w:r w:rsidRPr="00475420">
        <w:rPr>
          <w:rFonts w:ascii="Book Antiqua" w:eastAsia="Book Antiqua" w:hAnsi="Book Antiqua" w:cs="Book Antiqua"/>
          <w:b/>
          <w:bCs/>
          <w:color w:val="000000"/>
        </w:rPr>
        <w:t>15</w:t>
      </w:r>
      <w:r w:rsidRPr="00475420">
        <w:rPr>
          <w:rFonts w:ascii="Book Antiqua" w:eastAsia="Book Antiqua" w:hAnsi="Book Antiqua" w:cs="Book Antiqua"/>
          <w:color w:val="000000"/>
        </w:rPr>
        <w:t>: 4067-4079 [PMID: 29725359 DOI: 10.3892/etm.2018.5993]</w:t>
      </w:r>
    </w:p>
    <w:p w14:paraId="314D1535" w14:textId="77777777" w:rsidR="00A77B3E" w:rsidRPr="00475420" w:rsidRDefault="0004273F">
      <w:pPr>
        <w:spacing w:line="360" w:lineRule="auto"/>
        <w:jc w:val="both"/>
      </w:pPr>
      <w:r w:rsidRPr="00475420">
        <w:rPr>
          <w:rFonts w:ascii="Book Antiqua" w:eastAsia="Book Antiqua" w:hAnsi="Book Antiqua" w:cs="Book Antiqua"/>
          <w:color w:val="000000"/>
        </w:rPr>
        <w:t xml:space="preserve">87 </w:t>
      </w:r>
      <w:proofErr w:type="spellStart"/>
      <w:r w:rsidRPr="00475420">
        <w:rPr>
          <w:rFonts w:ascii="Book Antiqua" w:eastAsia="Book Antiqua" w:hAnsi="Book Antiqua" w:cs="Book Antiqua"/>
          <w:b/>
          <w:bCs/>
          <w:color w:val="000000"/>
        </w:rPr>
        <w:t>Raposo</w:t>
      </w:r>
      <w:proofErr w:type="spellEnd"/>
      <w:r w:rsidRPr="00475420">
        <w:rPr>
          <w:rFonts w:ascii="Book Antiqua" w:eastAsia="Book Antiqua" w:hAnsi="Book Antiqua" w:cs="Book Antiqua"/>
          <w:b/>
          <w:bCs/>
          <w:color w:val="000000"/>
        </w:rPr>
        <w:t xml:space="preserve"> G</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Stoorvogel</w:t>
      </w:r>
      <w:proofErr w:type="spellEnd"/>
      <w:r w:rsidRPr="00475420">
        <w:rPr>
          <w:rFonts w:ascii="Book Antiqua" w:eastAsia="Book Antiqua" w:hAnsi="Book Antiqua" w:cs="Book Antiqua"/>
          <w:color w:val="000000"/>
        </w:rPr>
        <w:t xml:space="preserve"> W. Extracellular vesicles: exosomes, </w:t>
      </w:r>
      <w:proofErr w:type="spellStart"/>
      <w:r w:rsidRPr="00475420">
        <w:rPr>
          <w:rFonts w:ascii="Book Antiqua" w:eastAsia="Book Antiqua" w:hAnsi="Book Antiqua" w:cs="Book Antiqua"/>
          <w:color w:val="000000"/>
        </w:rPr>
        <w:t>microvesicles</w:t>
      </w:r>
      <w:proofErr w:type="spellEnd"/>
      <w:r w:rsidRPr="00475420">
        <w:rPr>
          <w:rFonts w:ascii="Book Antiqua" w:eastAsia="Book Antiqua" w:hAnsi="Book Antiqua" w:cs="Book Antiqua"/>
          <w:color w:val="000000"/>
        </w:rPr>
        <w:t xml:space="preserve">, and friends. </w:t>
      </w:r>
      <w:r w:rsidRPr="00475420">
        <w:rPr>
          <w:rFonts w:ascii="Book Antiqua" w:eastAsia="Book Antiqua" w:hAnsi="Book Antiqua" w:cs="Book Antiqua"/>
          <w:i/>
          <w:iCs/>
          <w:color w:val="000000"/>
        </w:rPr>
        <w:t xml:space="preserve">J Cell </w:t>
      </w:r>
      <w:proofErr w:type="spellStart"/>
      <w:r w:rsidRPr="00475420">
        <w:rPr>
          <w:rFonts w:ascii="Book Antiqua" w:eastAsia="Book Antiqua" w:hAnsi="Book Antiqua" w:cs="Book Antiqua"/>
          <w:i/>
          <w:iCs/>
          <w:color w:val="000000"/>
        </w:rPr>
        <w:t>Biol</w:t>
      </w:r>
      <w:proofErr w:type="spellEnd"/>
      <w:r w:rsidRPr="00475420">
        <w:rPr>
          <w:rFonts w:ascii="Book Antiqua" w:eastAsia="Book Antiqua" w:hAnsi="Book Antiqua" w:cs="Book Antiqua"/>
          <w:color w:val="000000"/>
        </w:rPr>
        <w:t xml:space="preserve"> 2013; </w:t>
      </w:r>
      <w:r w:rsidRPr="00475420">
        <w:rPr>
          <w:rFonts w:ascii="Book Antiqua" w:eastAsia="Book Antiqua" w:hAnsi="Book Antiqua" w:cs="Book Antiqua"/>
          <w:b/>
          <w:bCs/>
          <w:color w:val="000000"/>
        </w:rPr>
        <w:t>200</w:t>
      </w:r>
      <w:r w:rsidRPr="00475420">
        <w:rPr>
          <w:rFonts w:ascii="Book Antiqua" w:eastAsia="Book Antiqua" w:hAnsi="Book Antiqua" w:cs="Book Antiqua"/>
          <w:color w:val="000000"/>
        </w:rPr>
        <w:t>: 373-383 [PMID: 23420871 DOI: 10.1083/jcb.201211138]</w:t>
      </w:r>
    </w:p>
    <w:p w14:paraId="75335D36" w14:textId="77777777" w:rsidR="00A77B3E" w:rsidRPr="00475420" w:rsidRDefault="0004273F">
      <w:pPr>
        <w:spacing w:line="360" w:lineRule="auto"/>
        <w:jc w:val="both"/>
      </w:pPr>
      <w:r w:rsidRPr="00475420">
        <w:rPr>
          <w:rFonts w:ascii="Book Antiqua" w:eastAsia="Book Antiqua" w:hAnsi="Book Antiqua" w:cs="Book Antiqua"/>
          <w:color w:val="000000"/>
        </w:rPr>
        <w:t xml:space="preserve">88 </w:t>
      </w:r>
      <w:proofErr w:type="spellStart"/>
      <w:r w:rsidRPr="00475420">
        <w:rPr>
          <w:rFonts w:ascii="Book Antiqua" w:eastAsia="Book Antiqua" w:hAnsi="Book Antiqua" w:cs="Book Antiqua"/>
          <w:b/>
          <w:bCs/>
          <w:color w:val="000000"/>
        </w:rPr>
        <w:t>Rahimzadeh</w:t>
      </w:r>
      <w:proofErr w:type="spellEnd"/>
      <w:r w:rsidRPr="00475420">
        <w:rPr>
          <w:rFonts w:ascii="Book Antiqua" w:eastAsia="Book Antiqua" w:hAnsi="Book Antiqua" w:cs="Book Antiqua"/>
          <w:b/>
          <w:bCs/>
          <w:color w:val="000000"/>
        </w:rPr>
        <w:t xml:space="preserve"> A</w:t>
      </w:r>
      <w:r w:rsidRPr="00475420">
        <w:rPr>
          <w:rFonts w:ascii="Book Antiqua" w:eastAsia="Book Antiqua" w:hAnsi="Book Antiqua" w:cs="Book Antiqua"/>
          <w:color w:val="000000"/>
        </w:rPr>
        <w:t xml:space="preserve">, </w:t>
      </w:r>
      <w:proofErr w:type="spellStart"/>
      <w:r w:rsidRPr="00475420">
        <w:rPr>
          <w:rFonts w:ascii="Book Antiqua" w:eastAsia="Book Antiqua" w:hAnsi="Book Antiqua" w:cs="Book Antiqua"/>
          <w:color w:val="000000"/>
        </w:rPr>
        <w:t>Mirakabad</w:t>
      </w:r>
      <w:proofErr w:type="spellEnd"/>
      <w:r w:rsidRPr="00475420">
        <w:rPr>
          <w:rFonts w:ascii="Book Antiqua" w:eastAsia="Book Antiqua" w:hAnsi="Book Antiqua" w:cs="Book Antiqua"/>
          <w:color w:val="000000"/>
        </w:rPr>
        <w:t xml:space="preserve"> FS, </w:t>
      </w:r>
      <w:proofErr w:type="spellStart"/>
      <w:r w:rsidRPr="00475420">
        <w:rPr>
          <w:rFonts w:ascii="Book Antiqua" w:eastAsia="Book Antiqua" w:hAnsi="Book Antiqua" w:cs="Book Antiqua"/>
          <w:color w:val="000000"/>
        </w:rPr>
        <w:t>Movassaghpour</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Shamsasenjan</w:t>
      </w:r>
      <w:proofErr w:type="spellEnd"/>
      <w:r w:rsidRPr="00475420">
        <w:rPr>
          <w:rFonts w:ascii="Book Antiqua" w:eastAsia="Book Antiqua" w:hAnsi="Book Antiqua" w:cs="Book Antiqua"/>
          <w:color w:val="000000"/>
        </w:rPr>
        <w:t xml:space="preserve"> K, </w:t>
      </w:r>
      <w:proofErr w:type="spellStart"/>
      <w:r w:rsidRPr="00475420">
        <w:rPr>
          <w:rFonts w:ascii="Book Antiqua" w:eastAsia="Book Antiqua" w:hAnsi="Book Antiqua" w:cs="Book Antiqua"/>
          <w:color w:val="000000"/>
        </w:rPr>
        <w:t>Kariminekoo</w:t>
      </w:r>
      <w:proofErr w:type="spellEnd"/>
      <w:r w:rsidRPr="00475420">
        <w:rPr>
          <w:rFonts w:ascii="Book Antiqua" w:eastAsia="Book Antiqua" w:hAnsi="Book Antiqua" w:cs="Book Antiqua"/>
          <w:color w:val="000000"/>
        </w:rPr>
        <w:t xml:space="preserve"> S, </w:t>
      </w:r>
      <w:proofErr w:type="spellStart"/>
      <w:r w:rsidRPr="00475420">
        <w:rPr>
          <w:rFonts w:ascii="Book Antiqua" w:eastAsia="Book Antiqua" w:hAnsi="Book Antiqua" w:cs="Book Antiqua"/>
          <w:color w:val="000000"/>
        </w:rPr>
        <w:t>Talebi</w:t>
      </w:r>
      <w:proofErr w:type="spellEnd"/>
      <w:r w:rsidRPr="00475420">
        <w:rPr>
          <w:rFonts w:ascii="Book Antiqua" w:eastAsia="Book Antiqua" w:hAnsi="Book Antiqua" w:cs="Book Antiqua"/>
          <w:color w:val="000000"/>
        </w:rPr>
        <w:t xml:space="preserve"> M, </w:t>
      </w:r>
      <w:proofErr w:type="spellStart"/>
      <w:r w:rsidRPr="00475420">
        <w:rPr>
          <w:rFonts w:ascii="Book Antiqua" w:eastAsia="Book Antiqua" w:hAnsi="Book Antiqua" w:cs="Book Antiqua"/>
          <w:color w:val="000000"/>
        </w:rPr>
        <w:t>Shekari</w:t>
      </w:r>
      <w:proofErr w:type="spellEnd"/>
      <w:r w:rsidRPr="00475420">
        <w:rPr>
          <w:rFonts w:ascii="Book Antiqua" w:eastAsia="Book Antiqua" w:hAnsi="Book Antiqua" w:cs="Book Antiqua"/>
          <w:color w:val="000000"/>
        </w:rPr>
        <w:t xml:space="preserve"> A, </w:t>
      </w:r>
      <w:proofErr w:type="spellStart"/>
      <w:r w:rsidRPr="00475420">
        <w:rPr>
          <w:rFonts w:ascii="Book Antiqua" w:eastAsia="Book Antiqua" w:hAnsi="Book Antiqua" w:cs="Book Antiqua"/>
          <w:color w:val="000000"/>
        </w:rPr>
        <w:t>Zeighamian</w:t>
      </w:r>
      <w:proofErr w:type="spellEnd"/>
      <w:r w:rsidRPr="00475420">
        <w:rPr>
          <w:rFonts w:ascii="Book Antiqua" w:eastAsia="Book Antiqua" w:hAnsi="Book Antiqua" w:cs="Book Antiqua"/>
          <w:color w:val="000000"/>
        </w:rPr>
        <w:t xml:space="preserve"> V, </w:t>
      </w:r>
      <w:proofErr w:type="spellStart"/>
      <w:r w:rsidRPr="00475420">
        <w:rPr>
          <w:rFonts w:ascii="Book Antiqua" w:eastAsia="Book Antiqua" w:hAnsi="Book Antiqua" w:cs="Book Antiqua"/>
          <w:color w:val="000000"/>
        </w:rPr>
        <w:t>Ghalhar</w:t>
      </w:r>
      <w:proofErr w:type="spellEnd"/>
      <w:r w:rsidRPr="00475420">
        <w:rPr>
          <w:rFonts w:ascii="Book Antiqua" w:eastAsia="Book Antiqua" w:hAnsi="Book Antiqua" w:cs="Book Antiqua"/>
          <w:color w:val="000000"/>
        </w:rPr>
        <w:t xml:space="preserve"> MG, </w:t>
      </w:r>
      <w:proofErr w:type="spellStart"/>
      <w:r w:rsidRPr="00475420">
        <w:rPr>
          <w:rFonts w:ascii="Book Antiqua" w:eastAsia="Book Antiqua" w:hAnsi="Book Antiqua" w:cs="Book Antiqua"/>
          <w:color w:val="000000"/>
        </w:rPr>
        <w:t>Akbarzadeh</w:t>
      </w:r>
      <w:proofErr w:type="spellEnd"/>
      <w:r w:rsidRPr="00475420">
        <w:rPr>
          <w:rFonts w:ascii="Book Antiqua" w:eastAsia="Book Antiqua" w:hAnsi="Book Antiqua" w:cs="Book Antiqua"/>
          <w:color w:val="000000"/>
        </w:rPr>
        <w:t xml:space="preserve"> A. Biotechnological and biomedical applications of mesenchymal stem cells as a therapeutic system. </w:t>
      </w:r>
      <w:proofErr w:type="spellStart"/>
      <w:r w:rsidRPr="00475420">
        <w:rPr>
          <w:rFonts w:ascii="Book Antiqua" w:eastAsia="Book Antiqua" w:hAnsi="Book Antiqua" w:cs="Book Antiqua"/>
          <w:i/>
          <w:iCs/>
          <w:color w:val="000000"/>
        </w:rPr>
        <w:t>Artif</w:t>
      </w:r>
      <w:proofErr w:type="spellEnd"/>
      <w:r w:rsidRPr="00475420">
        <w:rPr>
          <w:rFonts w:ascii="Book Antiqua" w:eastAsia="Book Antiqua" w:hAnsi="Book Antiqua" w:cs="Book Antiqua"/>
          <w:i/>
          <w:iCs/>
          <w:color w:val="000000"/>
        </w:rPr>
        <w:t xml:space="preserve"> Cells </w:t>
      </w:r>
      <w:proofErr w:type="spellStart"/>
      <w:r w:rsidRPr="00475420">
        <w:rPr>
          <w:rFonts w:ascii="Book Antiqua" w:eastAsia="Book Antiqua" w:hAnsi="Book Antiqua" w:cs="Book Antiqua"/>
          <w:i/>
          <w:iCs/>
          <w:color w:val="000000"/>
        </w:rPr>
        <w:t>Nanomed</w:t>
      </w:r>
      <w:proofErr w:type="spellEnd"/>
      <w:r w:rsidRPr="00475420">
        <w:rPr>
          <w:rFonts w:ascii="Book Antiqua" w:eastAsia="Book Antiqua" w:hAnsi="Book Antiqua" w:cs="Book Antiqua"/>
          <w:i/>
          <w:iCs/>
          <w:color w:val="000000"/>
        </w:rPr>
        <w:t xml:space="preserve"> </w:t>
      </w:r>
      <w:proofErr w:type="spellStart"/>
      <w:r w:rsidRPr="00475420">
        <w:rPr>
          <w:rFonts w:ascii="Book Antiqua" w:eastAsia="Book Antiqua" w:hAnsi="Book Antiqua" w:cs="Book Antiqua"/>
          <w:i/>
          <w:iCs/>
          <w:color w:val="000000"/>
        </w:rPr>
        <w:t>Biotechnol</w:t>
      </w:r>
      <w:proofErr w:type="spellEnd"/>
      <w:r w:rsidRPr="00475420">
        <w:rPr>
          <w:rFonts w:ascii="Book Antiqua" w:eastAsia="Book Antiqua" w:hAnsi="Book Antiqua" w:cs="Book Antiqua"/>
          <w:color w:val="000000"/>
        </w:rPr>
        <w:t xml:space="preserve"> 2016; </w:t>
      </w:r>
      <w:r w:rsidRPr="00475420">
        <w:rPr>
          <w:rFonts w:ascii="Book Antiqua" w:eastAsia="Book Antiqua" w:hAnsi="Book Antiqua" w:cs="Book Antiqua"/>
          <w:b/>
          <w:bCs/>
          <w:color w:val="000000"/>
        </w:rPr>
        <w:t>44</w:t>
      </w:r>
      <w:r w:rsidRPr="00475420">
        <w:rPr>
          <w:rFonts w:ascii="Book Antiqua" w:eastAsia="Book Antiqua" w:hAnsi="Book Antiqua" w:cs="Book Antiqua"/>
          <w:color w:val="000000"/>
        </w:rPr>
        <w:t>: 559-570 [PMID: 25340260 DOI: 10.3109/21691401.2014.968823]</w:t>
      </w:r>
    </w:p>
    <w:bookmarkEnd w:id="3"/>
    <w:p w14:paraId="4E8BE20E" w14:textId="77777777" w:rsidR="00A77B3E" w:rsidRPr="00475420" w:rsidRDefault="00A77B3E">
      <w:pPr>
        <w:spacing w:line="360" w:lineRule="auto"/>
        <w:jc w:val="both"/>
        <w:sectPr w:rsidR="00A77B3E" w:rsidRPr="00475420">
          <w:pgSz w:w="12240" w:h="15840"/>
          <w:pgMar w:top="1440" w:right="1440" w:bottom="1440" w:left="1440" w:header="720" w:footer="720" w:gutter="0"/>
          <w:cols w:space="720"/>
          <w:docGrid w:linePitch="360"/>
        </w:sectPr>
      </w:pPr>
    </w:p>
    <w:p w14:paraId="676C17DD" w14:textId="77777777" w:rsidR="00A77B3E" w:rsidRPr="00475420" w:rsidRDefault="0004273F">
      <w:pPr>
        <w:spacing w:line="360" w:lineRule="auto"/>
        <w:jc w:val="both"/>
      </w:pPr>
      <w:r w:rsidRPr="00475420">
        <w:rPr>
          <w:rFonts w:ascii="Book Antiqua" w:eastAsia="Book Antiqua" w:hAnsi="Book Antiqua" w:cs="Book Antiqua"/>
          <w:b/>
          <w:color w:val="000000"/>
        </w:rPr>
        <w:lastRenderedPageBreak/>
        <w:t>Footnotes</w:t>
      </w:r>
    </w:p>
    <w:p w14:paraId="38DC5EE4" w14:textId="77777777" w:rsidR="00A77B3E" w:rsidRPr="00475420" w:rsidRDefault="0004273F">
      <w:pPr>
        <w:spacing w:line="360" w:lineRule="auto"/>
        <w:jc w:val="both"/>
      </w:pPr>
      <w:r w:rsidRPr="00475420">
        <w:rPr>
          <w:rFonts w:ascii="Book Antiqua" w:eastAsia="Book Antiqua" w:hAnsi="Book Antiqua" w:cs="Book Antiqua"/>
          <w:b/>
          <w:bCs/>
          <w:color w:val="000000"/>
        </w:rPr>
        <w:t xml:space="preserve">Conflict-of-interest statement: </w:t>
      </w:r>
      <w:r w:rsidRPr="00475420">
        <w:rPr>
          <w:rFonts w:ascii="Book Antiqua" w:eastAsia="Book Antiqua" w:hAnsi="Book Antiqua" w:cs="Book Antiqua"/>
          <w:color w:val="000000"/>
        </w:rPr>
        <w:t>The authors declare that they have no competing interests.</w:t>
      </w:r>
    </w:p>
    <w:p w14:paraId="79310FFD" w14:textId="77777777" w:rsidR="00A77B3E" w:rsidRPr="00475420" w:rsidRDefault="00A77B3E">
      <w:pPr>
        <w:spacing w:line="360" w:lineRule="auto"/>
        <w:jc w:val="both"/>
      </w:pPr>
    </w:p>
    <w:p w14:paraId="6A3F61D5" w14:textId="77777777" w:rsidR="00A77B3E" w:rsidRPr="00475420" w:rsidRDefault="0004273F">
      <w:pPr>
        <w:spacing w:line="360" w:lineRule="auto"/>
        <w:jc w:val="both"/>
      </w:pPr>
      <w:r w:rsidRPr="00475420">
        <w:rPr>
          <w:rFonts w:ascii="Book Antiqua" w:eastAsia="Book Antiqua" w:hAnsi="Book Antiqua" w:cs="Book Antiqua"/>
          <w:b/>
          <w:bCs/>
          <w:color w:val="000000"/>
        </w:rPr>
        <w:t xml:space="preserve">Open-Access: </w:t>
      </w:r>
      <w:r w:rsidRPr="0047542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5420">
        <w:rPr>
          <w:rFonts w:ascii="Book Antiqua" w:eastAsia="Book Antiqua" w:hAnsi="Book Antiqua" w:cs="Book Antiqua"/>
          <w:color w:val="000000"/>
        </w:rPr>
        <w:t>NonCommercial</w:t>
      </w:r>
      <w:proofErr w:type="spellEnd"/>
      <w:r w:rsidRPr="0047542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990B36" w14:textId="77777777" w:rsidR="00A77B3E" w:rsidRPr="00475420" w:rsidRDefault="00A77B3E">
      <w:pPr>
        <w:spacing w:line="360" w:lineRule="auto"/>
        <w:jc w:val="both"/>
      </w:pPr>
    </w:p>
    <w:p w14:paraId="364FE07F"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Manuscript source: </w:t>
      </w:r>
      <w:r w:rsidRPr="00475420">
        <w:rPr>
          <w:rFonts w:ascii="Book Antiqua" w:eastAsia="Book Antiqua" w:hAnsi="Book Antiqua" w:cs="Book Antiqua"/>
          <w:color w:val="000000"/>
        </w:rPr>
        <w:t xml:space="preserve">Invited </w:t>
      </w:r>
      <w:r w:rsidR="00843070" w:rsidRPr="00475420">
        <w:rPr>
          <w:rFonts w:ascii="Book Antiqua" w:hAnsi="Book Antiqua" w:cs="Book Antiqua"/>
          <w:color w:val="000000"/>
          <w:lang w:eastAsia="zh-CN"/>
        </w:rPr>
        <w:t>m</w:t>
      </w:r>
      <w:r w:rsidRPr="00475420">
        <w:rPr>
          <w:rFonts w:ascii="Book Antiqua" w:eastAsia="Book Antiqua" w:hAnsi="Book Antiqua" w:cs="Book Antiqua"/>
          <w:color w:val="000000"/>
        </w:rPr>
        <w:t>anuscript</w:t>
      </w:r>
    </w:p>
    <w:p w14:paraId="316445B9" w14:textId="77777777" w:rsidR="00A77B3E" w:rsidRPr="00475420" w:rsidRDefault="00A77B3E">
      <w:pPr>
        <w:spacing w:line="360" w:lineRule="auto"/>
        <w:jc w:val="both"/>
      </w:pPr>
    </w:p>
    <w:p w14:paraId="6ED39F06"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Peer-review started: </w:t>
      </w:r>
      <w:r w:rsidRPr="00475420">
        <w:rPr>
          <w:rFonts w:ascii="Book Antiqua" w:eastAsia="Book Antiqua" w:hAnsi="Book Antiqua" w:cs="Book Antiqua"/>
          <w:color w:val="000000"/>
        </w:rPr>
        <w:t>February 28, 2021</w:t>
      </w:r>
    </w:p>
    <w:p w14:paraId="47889AB2"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First decision: </w:t>
      </w:r>
      <w:r w:rsidRPr="00475420">
        <w:rPr>
          <w:rFonts w:ascii="Book Antiqua" w:eastAsia="Book Antiqua" w:hAnsi="Book Antiqua" w:cs="Book Antiqua"/>
          <w:color w:val="000000"/>
        </w:rPr>
        <w:t>April 19, 2021</w:t>
      </w:r>
    </w:p>
    <w:p w14:paraId="5EA37FB2" w14:textId="3ABC75D1" w:rsidR="00A77B3E" w:rsidRPr="00475420" w:rsidRDefault="0004273F">
      <w:pPr>
        <w:spacing w:line="360" w:lineRule="auto"/>
        <w:jc w:val="both"/>
        <w:rPr>
          <w:lang w:eastAsia="zh-CN"/>
        </w:rPr>
      </w:pPr>
      <w:r w:rsidRPr="00475420">
        <w:rPr>
          <w:rFonts w:ascii="Book Antiqua" w:eastAsia="Book Antiqua" w:hAnsi="Book Antiqua" w:cs="Book Antiqua"/>
          <w:b/>
          <w:color w:val="000000"/>
        </w:rPr>
        <w:t xml:space="preserve">Article in press: </w:t>
      </w:r>
      <w:r w:rsidR="00C4470F" w:rsidRPr="00475420">
        <w:rPr>
          <w:rFonts w:ascii="Book Antiqua" w:hAnsi="Book Antiqua" w:cs="Book Antiqua" w:hint="eastAsia"/>
          <w:b/>
          <w:color w:val="000000"/>
          <w:lang w:eastAsia="zh-CN"/>
        </w:rPr>
        <w:t xml:space="preserve"> </w:t>
      </w:r>
      <w:r w:rsidR="00C4470F" w:rsidRPr="00475420">
        <w:rPr>
          <w:rFonts w:ascii="Book Antiqua" w:eastAsia="宋体" w:hAnsi="Book Antiqua"/>
          <w:color w:val="000000" w:themeColor="text1"/>
        </w:rPr>
        <w:t>July 14, 2021</w:t>
      </w:r>
    </w:p>
    <w:p w14:paraId="4166B21F" w14:textId="77777777" w:rsidR="00A77B3E" w:rsidRPr="00475420" w:rsidRDefault="00A77B3E">
      <w:pPr>
        <w:spacing w:line="360" w:lineRule="auto"/>
        <w:jc w:val="both"/>
      </w:pPr>
    </w:p>
    <w:p w14:paraId="1BCC1CAA"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Specialty type: </w:t>
      </w:r>
      <w:r w:rsidR="00843070" w:rsidRPr="00475420">
        <w:rPr>
          <w:rFonts w:ascii="Book Antiqua" w:eastAsia="微软雅黑" w:hAnsi="Book Antiqua" w:cs="宋体"/>
        </w:rPr>
        <w:t>Cell and tissue engineering</w:t>
      </w:r>
    </w:p>
    <w:p w14:paraId="00747197" w14:textId="77777777" w:rsidR="00A77B3E" w:rsidRPr="00475420" w:rsidRDefault="0004273F">
      <w:pPr>
        <w:spacing w:line="360" w:lineRule="auto"/>
        <w:jc w:val="both"/>
      </w:pPr>
      <w:r w:rsidRPr="00475420">
        <w:rPr>
          <w:rFonts w:ascii="Book Antiqua" w:eastAsia="Book Antiqua" w:hAnsi="Book Antiqua" w:cs="Book Antiqua"/>
          <w:b/>
          <w:color w:val="000000"/>
        </w:rPr>
        <w:t xml:space="preserve">Country/Territory of origin: </w:t>
      </w:r>
      <w:r w:rsidRPr="00475420">
        <w:rPr>
          <w:rFonts w:ascii="Book Antiqua" w:eastAsia="Book Antiqua" w:hAnsi="Book Antiqua" w:cs="Book Antiqua"/>
          <w:color w:val="000000"/>
        </w:rPr>
        <w:t>Spain</w:t>
      </w:r>
    </w:p>
    <w:p w14:paraId="0E365A71" w14:textId="77777777" w:rsidR="00A77B3E" w:rsidRPr="00475420" w:rsidRDefault="0004273F">
      <w:pPr>
        <w:spacing w:line="360" w:lineRule="auto"/>
        <w:jc w:val="both"/>
      </w:pPr>
      <w:r w:rsidRPr="00475420">
        <w:rPr>
          <w:rFonts w:ascii="Book Antiqua" w:eastAsia="Book Antiqua" w:hAnsi="Book Antiqua" w:cs="Book Antiqua"/>
          <w:b/>
          <w:color w:val="000000"/>
        </w:rPr>
        <w:t>Peer-review report’s scientific quality classification</w:t>
      </w:r>
    </w:p>
    <w:p w14:paraId="56385773" w14:textId="77777777" w:rsidR="00A77B3E" w:rsidRPr="00475420" w:rsidRDefault="0004273F">
      <w:pPr>
        <w:spacing w:line="360" w:lineRule="auto"/>
        <w:jc w:val="both"/>
      </w:pPr>
      <w:r w:rsidRPr="00475420">
        <w:rPr>
          <w:rFonts w:ascii="Book Antiqua" w:eastAsia="Book Antiqua" w:hAnsi="Book Antiqua" w:cs="Book Antiqua"/>
          <w:color w:val="000000"/>
        </w:rPr>
        <w:t xml:space="preserve">Grade </w:t>
      </w:r>
      <w:proofErr w:type="gramStart"/>
      <w:r w:rsidRPr="00475420">
        <w:rPr>
          <w:rFonts w:ascii="Book Antiqua" w:eastAsia="Book Antiqua" w:hAnsi="Book Antiqua" w:cs="Book Antiqua"/>
          <w:color w:val="000000"/>
        </w:rPr>
        <w:t>A</w:t>
      </w:r>
      <w:proofErr w:type="gramEnd"/>
      <w:r w:rsidRPr="00475420">
        <w:rPr>
          <w:rFonts w:ascii="Book Antiqua" w:eastAsia="Book Antiqua" w:hAnsi="Book Antiqua" w:cs="Book Antiqua"/>
          <w:color w:val="000000"/>
        </w:rPr>
        <w:t xml:space="preserve"> (Excellent): 0</w:t>
      </w:r>
    </w:p>
    <w:p w14:paraId="4A7FB72C" w14:textId="77777777" w:rsidR="00A77B3E" w:rsidRPr="00475420" w:rsidRDefault="0004273F">
      <w:pPr>
        <w:spacing w:line="360" w:lineRule="auto"/>
        <w:jc w:val="both"/>
      </w:pPr>
      <w:r w:rsidRPr="00475420">
        <w:rPr>
          <w:rFonts w:ascii="Book Antiqua" w:eastAsia="Book Antiqua" w:hAnsi="Book Antiqua" w:cs="Book Antiqua"/>
          <w:color w:val="000000"/>
        </w:rPr>
        <w:t>Grade B (Very good): B</w:t>
      </w:r>
    </w:p>
    <w:p w14:paraId="20A2F3CB" w14:textId="77777777" w:rsidR="00A77B3E" w:rsidRPr="00475420" w:rsidRDefault="0004273F">
      <w:pPr>
        <w:spacing w:line="360" w:lineRule="auto"/>
        <w:jc w:val="both"/>
        <w:rPr>
          <w:lang w:eastAsia="zh-CN"/>
        </w:rPr>
      </w:pPr>
      <w:r w:rsidRPr="00475420">
        <w:rPr>
          <w:rFonts w:ascii="Book Antiqua" w:eastAsia="Book Antiqua" w:hAnsi="Book Antiqua" w:cs="Book Antiqua"/>
          <w:color w:val="000000"/>
        </w:rPr>
        <w:t>Grade C (Good): C, C</w:t>
      </w:r>
      <w:r w:rsidR="00843070" w:rsidRPr="00475420">
        <w:rPr>
          <w:rFonts w:ascii="Book Antiqua" w:hAnsi="Book Antiqua" w:cs="Book Antiqua"/>
          <w:color w:val="000000"/>
          <w:lang w:eastAsia="zh-CN"/>
        </w:rPr>
        <w:t>, C</w:t>
      </w:r>
    </w:p>
    <w:p w14:paraId="266F804C" w14:textId="77777777" w:rsidR="00A77B3E" w:rsidRPr="00475420" w:rsidRDefault="0004273F">
      <w:pPr>
        <w:spacing w:line="360" w:lineRule="auto"/>
        <w:jc w:val="both"/>
      </w:pPr>
      <w:r w:rsidRPr="00475420">
        <w:rPr>
          <w:rFonts w:ascii="Book Antiqua" w:eastAsia="Book Antiqua" w:hAnsi="Book Antiqua" w:cs="Book Antiqua"/>
          <w:color w:val="000000"/>
        </w:rPr>
        <w:t>Grade D (Fair): 0</w:t>
      </w:r>
    </w:p>
    <w:p w14:paraId="1E99BD60" w14:textId="77777777" w:rsidR="00A77B3E" w:rsidRPr="00475420" w:rsidRDefault="0004273F">
      <w:pPr>
        <w:spacing w:line="360" w:lineRule="auto"/>
        <w:jc w:val="both"/>
      </w:pPr>
      <w:r w:rsidRPr="00475420">
        <w:rPr>
          <w:rFonts w:ascii="Book Antiqua" w:eastAsia="Book Antiqua" w:hAnsi="Book Antiqua" w:cs="Book Antiqua"/>
          <w:color w:val="000000"/>
        </w:rPr>
        <w:t>Grade E (Poor): 0</w:t>
      </w:r>
    </w:p>
    <w:p w14:paraId="0B02D695" w14:textId="77777777" w:rsidR="00A77B3E" w:rsidRPr="00475420" w:rsidRDefault="00A77B3E">
      <w:pPr>
        <w:spacing w:line="360" w:lineRule="auto"/>
        <w:jc w:val="both"/>
      </w:pPr>
    </w:p>
    <w:p w14:paraId="1249038E" w14:textId="161A1F54" w:rsidR="00C4470F" w:rsidRPr="00475420" w:rsidRDefault="0004273F" w:rsidP="00C4470F">
      <w:pPr>
        <w:adjustRightInd w:val="0"/>
        <w:snapToGrid w:val="0"/>
        <w:spacing w:line="360" w:lineRule="auto"/>
        <w:jc w:val="both"/>
        <w:rPr>
          <w:rFonts w:ascii="Book Antiqua" w:hAnsi="Book Antiqua"/>
          <w:bCs/>
          <w:lang w:eastAsia="zh-CN"/>
        </w:rPr>
      </w:pPr>
      <w:r w:rsidRPr="00475420">
        <w:rPr>
          <w:rFonts w:ascii="Book Antiqua" w:eastAsia="Book Antiqua" w:hAnsi="Book Antiqua" w:cs="Book Antiqua"/>
          <w:b/>
          <w:color w:val="000000"/>
        </w:rPr>
        <w:t xml:space="preserve">P-Reviewer: </w:t>
      </w:r>
      <w:r w:rsidRPr="00475420">
        <w:rPr>
          <w:rFonts w:ascii="Book Antiqua" w:eastAsia="Book Antiqua" w:hAnsi="Book Antiqua" w:cs="Book Antiqua"/>
          <w:color w:val="000000"/>
        </w:rPr>
        <w:t xml:space="preserve">Al-Hashmi S, Saleh F, </w:t>
      </w:r>
      <w:proofErr w:type="spellStart"/>
      <w:r w:rsidRPr="00475420">
        <w:rPr>
          <w:rFonts w:ascii="Book Antiqua" w:eastAsia="Book Antiqua" w:hAnsi="Book Antiqua" w:cs="Book Antiqua"/>
          <w:color w:val="000000"/>
        </w:rPr>
        <w:t>Scalise</w:t>
      </w:r>
      <w:proofErr w:type="spellEnd"/>
      <w:r w:rsidRPr="00475420">
        <w:rPr>
          <w:rFonts w:ascii="Book Antiqua" w:eastAsia="Book Antiqua" w:hAnsi="Book Antiqua" w:cs="Book Antiqua"/>
          <w:color w:val="000000"/>
        </w:rPr>
        <w:t xml:space="preserve"> S</w:t>
      </w:r>
      <w:r w:rsidRPr="00475420">
        <w:rPr>
          <w:rFonts w:ascii="Book Antiqua" w:eastAsia="Book Antiqua" w:hAnsi="Book Antiqua" w:cs="Book Antiqua"/>
          <w:b/>
          <w:color w:val="000000"/>
        </w:rPr>
        <w:t xml:space="preserve"> S-Editor: </w:t>
      </w:r>
      <w:proofErr w:type="gramStart"/>
      <w:r w:rsidRPr="00475420">
        <w:rPr>
          <w:rFonts w:ascii="Book Antiqua" w:eastAsia="Book Antiqua" w:hAnsi="Book Antiqua" w:cs="Book Antiqua"/>
          <w:color w:val="000000"/>
        </w:rPr>
        <w:t>Gao</w:t>
      </w:r>
      <w:proofErr w:type="gramEnd"/>
      <w:r w:rsidRPr="00475420">
        <w:rPr>
          <w:rFonts w:ascii="Book Antiqua" w:eastAsia="Book Antiqua" w:hAnsi="Book Antiqua" w:cs="Book Antiqua"/>
          <w:color w:val="000000"/>
        </w:rPr>
        <w:t xml:space="preserve"> CC</w:t>
      </w:r>
      <w:r w:rsidRPr="00475420">
        <w:rPr>
          <w:rFonts w:ascii="Book Antiqua" w:eastAsia="Book Antiqua" w:hAnsi="Book Antiqua" w:cs="Book Antiqua"/>
          <w:b/>
          <w:color w:val="000000"/>
        </w:rPr>
        <w:t xml:space="preserve"> L-Editor: </w:t>
      </w:r>
      <w:proofErr w:type="spellStart"/>
      <w:r w:rsidR="005F42C9" w:rsidRPr="00475420">
        <w:rPr>
          <w:rFonts w:ascii="Book Antiqua" w:eastAsia="Book Antiqua" w:hAnsi="Book Antiqua" w:cs="Book Antiqua"/>
          <w:bCs/>
          <w:color w:val="000000"/>
        </w:rPr>
        <w:t>Filipodia</w:t>
      </w:r>
      <w:proofErr w:type="spellEnd"/>
      <w:r w:rsidRPr="00475420">
        <w:rPr>
          <w:rFonts w:ascii="Book Antiqua" w:eastAsia="Book Antiqua" w:hAnsi="Book Antiqua" w:cs="Book Antiqua"/>
          <w:b/>
          <w:color w:val="000000"/>
        </w:rPr>
        <w:t xml:space="preserve"> P-Editor: </w:t>
      </w:r>
      <w:r w:rsidR="00C4470F" w:rsidRPr="00475420">
        <w:rPr>
          <w:rFonts w:ascii="Book Antiqua" w:hAnsi="Book Antiqua"/>
          <w:bCs/>
        </w:rPr>
        <w:t>Zhang YL</w:t>
      </w:r>
    </w:p>
    <w:p w14:paraId="033098F7" w14:textId="77777777" w:rsidR="00C4470F" w:rsidRPr="00475420" w:rsidRDefault="00C4470F" w:rsidP="00C4470F">
      <w:pPr>
        <w:adjustRightInd w:val="0"/>
        <w:snapToGrid w:val="0"/>
        <w:spacing w:line="360" w:lineRule="auto"/>
        <w:jc w:val="both"/>
        <w:rPr>
          <w:rFonts w:ascii="Book Antiqua" w:hAnsi="Book Antiqua"/>
          <w:bCs/>
          <w:lang w:eastAsia="zh-CN"/>
        </w:rPr>
        <w:sectPr w:rsidR="00C4470F" w:rsidRPr="00475420">
          <w:pgSz w:w="12240" w:h="15840"/>
          <w:pgMar w:top="1440" w:right="1440" w:bottom="1440" w:left="1440" w:header="720" w:footer="720" w:gutter="0"/>
          <w:cols w:space="720"/>
          <w:docGrid w:linePitch="360"/>
        </w:sectPr>
      </w:pPr>
    </w:p>
    <w:p w14:paraId="06EEC948" w14:textId="0E6C34DC" w:rsidR="00A77B3E" w:rsidRPr="00475420" w:rsidRDefault="00A77B3E">
      <w:pPr>
        <w:spacing w:line="360" w:lineRule="auto"/>
        <w:jc w:val="both"/>
        <w:rPr>
          <w:lang w:eastAsia="zh-CN"/>
        </w:rPr>
      </w:pPr>
    </w:p>
    <w:p w14:paraId="0067342B" w14:textId="77777777" w:rsidR="00C4470F" w:rsidRPr="00475420" w:rsidRDefault="00C4470F">
      <w:pPr>
        <w:spacing w:line="360" w:lineRule="auto"/>
        <w:jc w:val="both"/>
        <w:rPr>
          <w:lang w:eastAsia="zh-CN"/>
        </w:rPr>
        <w:sectPr w:rsidR="00C4470F" w:rsidRPr="00475420">
          <w:pgSz w:w="12240" w:h="15840"/>
          <w:pgMar w:top="1440" w:right="1440" w:bottom="1440" w:left="1440" w:header="720" w:footer="720" w:gutter="0"/>
          <w:cols w:space="720"/>
          <w:docGrid w:linePitch="360"/>
        </w:sectPr>
      </w:pPr>
    </w:p>
    <w:p w14:paraId="11AC76A6" w14:textId="77777777" w:rsidR="00A77B3E" w:rsidRPr="00475420" w:rsidRDefault="0004273F">
      <w:pPr>
        <w:spacing w:line="360" w:lineRule="auto"/>
        <w:jc w:val="both"/>
        <w:rPr>
          <w:rFonts w:ascii="Book Antiqua" w:hAnsi="Book Antiqua" w:cs="Book Antiqua"/>
          <w:b/>
          <w:color w:val="000000"/>
          <w:lang w:eastAsia="zh-CN"/>
        </w:rPr>
      </w:pPr>
      <w:r w:rsidRPr="00475420">
        <w:rPr>
          <w:rFonts w:ascii="Book Antiqua" w:eastAsia="Book Antiqua" w:hAnsi="Book Antiqua" w:cs="Book Antiqua"/>
          <w:b/>
          <w:color w:val="000000"/>
        </w:rPr>
        <w:lastRenderedPageBreak/>
        <w:t>Figure Legends</w:t>
      </w:r>
    </w:p>
    <w:p w14:paraId="20506738" w14:textId="5E8E5AFC" w:rsidR="00C76A03" w:rsidRPr="00475420" w:rsidRDefault="00AE5236">
      <w:pPr>
        <w:spacing w:line="360" w:lineRule="auto"/>
        <w:jc w:val="both"/>
        <w:rPr>
          <w:lang w:eastAsia="zh-CN"/>
        </w:rPr>
      </w:pPr>
      <w:r w:rsidRPr="00475420">
        <w:rPr>
          <w:noProof/>
          <w:lang w:eastAsia="zh-CN"/>
        </w:rPr>
        <w:drawing>
          <wp:inline distT="0" distB="0" distL="0" distR="0" wp14:anchorId="164570A8" wp14:editId="00FFA138">
            <wp:extent cx="5006774" cy="3657917"/>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6774" cy="3657917"/>
                    </a:xfrm>
                    <a:prstGeom prst="rect">
                      <a:avLst/>
                    </a:prstGeom>
                  </pic:spPr>
                </pic:pic>
              </a:graphicData>
            </a:graphic>
          </wp:inline>
        </w:drawing>
      </w:r>
    </w:p>
    <w:p w14:paraId="47948990" w14:textId="2D7FC073" w:rsidR="00FF7779" w:rsidRPr="00475420" w:rsidRDefault="0004273F">
      <w:pPr>
        <w:spacing w:line="360" w:lineRule="auto"/>
        <w:jc w:val="both"/>
        <w:rPr>
          <w:rFonts w:ascii="Book Antiqua" w:hAnsi="Book Antiqua" w:cs="Book Antiqua"/>
          <w:color w:val="000000"/>
          <w:szCs w:val="20"/>
          <w:lang w:eastAsia="zh-CN"/>
        </w:rPr>
      </w:pPr>
      <w:r w:rsidRPr="00475420">
        <w:rPr>
          <w:rFonts w:ascii="Book Antiqua" w:eastAsia="Book Antiqua" w:hAnsi="Book Antiqua" w:cs="Book Antiqua"/>
          <w:b/>
          <w:bCs/>
          <w:color w:val="000000"/>
          <w:szCs w:val="20"/>
        </w:rPr>
        <w:t>Figure 1</w:t>
      </w:r>
      <w:r w:rsidR="00C76A03" w:rsidRPr="00475420">
        <w:rPr>
          <w:rFonts w:ascii="Book Antiqua" w:hAnsi="Book Antiqua" w:cs="Book Antiqua"/>
          <w:b/>
          <w:bCs/>
          <w:color w:val="000000"/>
          <w:szCs w:val="20"/>
          <w:lang w:eastAsia="zh-CN"/>
        </w:rPr>
        <w:t xml:space="preserve"> </w:t>
      </w:r>
      <w:r w:rsidRPr="00475420">
        <w:rPr>
          <w:rFonts w:ascii="Book Antiqua" w:eastAsia="Book Antiqua" w:hAnsi="Book Antiqua" w:cs="Book Antiqua"/>
          <w:b/>
          <w:color w:val="000000"/>
          <w:szCs w:val="20"/>
        </w:rPr>
        <w:t xml:space="preserve">Basal commercial media used to produce </w:t>
      </w:r>
      <w:r w:rsidR="00C76A03" w:rsidRPr="00475420">
        <w:rPr>
          <w:rFonts w:ascii="Book Antiqua" w:eastAsia="Book Antiqua" w:hAnsi="Book Antiqua" w:cs="Book Antiqua"/>
          <w:b/>
          <w:color w:val="000000"/>
          <w:szCs w:val="20"/>
        </w:rPr>
        <w:t>induced pluripotent stem cell-derived mesenchymal stem cells</w:t>
      </w:r>
      <w:r w:rsidRPr="00475420">
        <w:rPr>
          <w:rFonts w:ascii="Book Antiqua" w:eastAsia="Book Antiqua" w:hAnsi="Book Antiqua" w:cs="Book Antiqua"/>
          <w:b/>
          <w:color w:val="000000"/>
          <w:szCs w:val="20"/>
        </w:rPr>
        <w:t>.</w:t>
      </w:r>
      <w:r w:rsidRPr="00475420">
        <w:rPr>
          <w:rFonts w:ascii="Book Antiqua" w:eastAsia="Book Antiqua" w:hAnsi="Book Antiqua" w:cs="Book Antiqua"/>
          <w:color w:val="000000"/>
          <w:szCs w:val="20"/>
        </w:rPr>
        <w:t xml:space="preserve"> The relative frequencies of media used by the 32 studies are displayed as number of events within each of the </w:t>
      </w:r>
      <w:r w:rsidR="00045CA5" w:rsidRPr="00475420">
        <w:rPr>
          <w:rFonts w:ascii="Book Antiqua" w:eastAsia="Book Antiqua" w:hAnsi="Book Antiqua" w:cs="Book Antiqua"/>
          <w:color w:val="000000"/>
          <w:szCs w:val="20"/>
        </w:rPr>
        <w:t>five</w:t>
      </w:r>
      <w:r w:rsidRPr="00475420">
        <w:rPr>
          <w:rFonts w:ascii="Book Antiqua" w:eastAsia="Book Antiqua" w:hAnsi="Book Antiqua" w:cs="Book Antiqua"/>
          <w:color w:val="000000"/>
          <w:szCs w:val="20"/>
        </w:rPr>
        <w:t xml:space="preserve"> categories of protocols being described: </w:t>
      </w:r>
      <w:r w:rsidR="00C76A03" w:rsidRPr="00475420">
        <w:rPr>
          <w:rFonts w:ascii="Book Antiqua" w:hAnsi="Book Antiqua" w:cs="Book Antiqua"/>
          <w:color w:val="000000"/>
          <w:szCs w:val="20"/>
          <w:lang w:eastAsia="zh-CN"/>
        </w:rPr>
        <w:t>M</w:t>
      </w:r>
      <w:r w:rsidR="00C76A03" w:rsidRPr="00475420">
        <w:rPr>
          <w:rFonts w:ascii="Book Antiqua" w:eastAsia="Book Antiqua" w:hAnsi="Book Antiqua" w:cs="Book Antiqua"/>
          <w:color w:val="000000"/>
          <w:szCs w:val="20"/>
        </w:rPr>
        <w:t>esenchymal stem cell</w:t>
      </w:r>
      <w:r w:rsidRPr="00475420">
        <w:rPr>
          <w:rFonts w:ascii="Book Antiqua" w:eastAsia="Book Antiqua" w:hAnsi="Book Antiqua" w:cs="Book Antiqua"/>
          <w:color w:val="000000"/>
          <w:szCs w:val="20"/>
        </w:rPr>
        <w:t xml:space="preserve"> Switch</w:t>
      </w:r>
      <w:r w:rsidR="00C76A03" w:rsidRPr="00475420">
        <w:rPr>
          <w:rFonts w:ascii="Book Antiqua" w:hAnsi="Book Antiqua" w:cs="Book Antiqua"/>
          <w:color w:val="000000"/>
          <w:szCs w:val="20"/>
          <w:lang w:eastAsia="zh-CN"/>
        </w:rPr>
        <w:t xml:space="preserve"> (A)</w:t>
      </w:r>
      <w:r w:rsidRPr="00475420">
        <w:rPr>
          <w:rFonts w:ascii="Book Antiqua" w:eastAsia="Book Antiqua" w:hAnsi="Book Antiqua" w:cs="Book Antiqua"/>
          <w:color w:val="000000"/>
          <w:szCs w:val="20"/>
        </w:rPr>
        <w:t xml:space="preserve">, </w:t>
      </w:r>
      <w:proofErr w:type="spellStart"/>
      <w:r w:rsidR="00C76A03" w:rsidRPr="00475420">
        <w:rPr>
          <w:rFonts w:ascii="Book Antiqua" w:eastAsia="Book Antiqua" w:hAnsi="Book Antiqua" w:cs="Book Antiqua"/>
          <w:color w:val="000000"/>
        </w:rPr>
        <w:t>Embryoid</w:t>
      </w:r>
      <w:proofErr w:type="spellEnd"/>
      <w:r w:rsidR="00C76A03" w:rsidRPr="00475420">
        <w:rPr>
          <w:rFonts w:ascii="Book Antiqua" w:eastAsia="Book Antiqua" w:hAnsi="Book Antiqua" w:cs="Book Antiqua"/>
          <w:color w:val="000000"/>
        </w:rPr>
        <w:t xml:space="preserve"> Bod</w:t>
      </w:r>
      <w:r w:rsidR="00C76A03" w:rsidRPr="00475420">
        <w:rPr>
          <w:rFonts w:ascii="Book Antiqua" w:hAnsi="Book Antiqua" w:cs="Book Antiqua"/>
          <w:color w:val="000000"/>
          <w:lang w:eastAsia="zh-CN"/>
        </w:rPr>
        <w:t>ies</w:t>
      </w:r>
      <w:r w:rsidR="00C76A03" w:rsidRPr="00475420">
        <w:rPr>
          <w:rFonts w:ascii="Book Antiqua" w:hAnsi="Book Antiqua" w:cs="Book Antiqua"/>
          <w:color w:val="000000"/>
          <w:szCs w:val="20"/>
          <w:lang w:eastAsia="zh-CN"/>
        </w:rPr>
        <w:t xml:space="preserve"> (B)</w:t>
      </w:r>
      <w:r w:rsidRPr="00475420">
        <w:rPr>
          <w:rFonts w:ascii="Book Antiqua" w:eastAsia="Book Antiqua" w:hAnsi="Book Antiqua" w:cs="Book Antiqua"/>
          <w:color w:val="000000"/>
          <w:szCs w:val="20"/>
        </w:rPr>
        <w:t>, Specific Differentiation</w:t>
      </w:r>
      <w:r w:rsidR="00C76A03" w:rsidRPr="00475420">
        <w:rPr>
          <w:rFonts w:ascii="Book Antiqua" w:hAnsi="Book Antiqua" w:cs="Book Antiqua"/>
          <w:color w:val="000000"/>
          <w:szCs w:val="20"/>
          <w:lang w:eastAsia="zh-CN"/>
        </w:rPr>
        <w:t xml:space="preserve"> (C)</w:t>
      </w:r>
      <w:r w:rsidRPr="00475420">
        <w:rPr>
          <w:rFonts w:ascii="Book Antiqua" w:eastAsia="Book Antiqua" w:hAnsi="Book Antiqua" w:cs="Book Antiqua"/>
          <w:color w:val="000000"/>
          <w:szCs w:val="20"/>
        </w:rPr>
        <w:t>, Pathway Inhibitor</w:t>
      </w:r>
      <w:r w:rsidR="00C76A03" w:rsidRPr="00475420">
        <w:rPr>
          <w:rFonts w:ascii="Book Antiqua" w:hAnsi="Book Antiqua" w:cs="Book Antiqua"/>
          <w:color w:val="000000"/>
          <w:szCs w:val="20"/>
          <w:lang w:eastAsia="zh-CN"/>
        </w:rPr>
        <w:t xml:space="preserve"> (D)</w:t>
      </w:r>
      <w:r w:rsidRPr="00475420">
        <w:rPr>
          <w:rFonts w:ascii="Book Antiqua" w:eastAsia="Book Antiqua" w:hAnsi="Book Antiqua" w:cs="Book Antiqua"/>
          <w:color w:val="000000"/>
          <w:szCs w:val="20"/>
        </w:rPr>
        <w:t>, and Platelet Lysate (</w:t>
      </w:r>
      <w:r w:rsidRPr="00475420">
        <w:rPr>
          <w:rFonts w:ascii="Book Antiqua" w:eastAsia="Book Antiqua" w:hAnsi="Book Antiqua" w:cs="Book Antiqua"/>
          <w:bCs/>
          <w:color w:val="000000"/>
          <w:szCs w:val="20"/>
        </w:rPr>
        <w:t>E</w:t>
      </w:r>
      <w:r w:rsidRPr="00475420">
        <w:rPr>
          <w:rFonts w:ascii="Book Antiqua" w:eastAsia="Book Antiqua" w:hAnsi="Book Antiqua" w:cs="Book Antiqua"/>
          <w:color w:val="000000"/>
          <w:szCs w:val="20"/>
        </w:rPr>
        <w:t>).</w:t>
      </w:r>
      <w:r w:rsidR="005D0651" w:rsidRPr="00475420">
        <w:rPr>
          <w:rFonts w:ascii="Book Antiqua" w:hAnsi="Book Antiqua" w:cs="Book Antiqua"/>
          <w:color w:val="000000"/>
          <w:szCs w:val="20"/>
          <w:lang w:eastAsia="zh-CN"/>
        </w:rPr>
        <w:t xml:space="preserve"> DMEM: Dulbecco's modified Eagle's medium; DMEM/F12: Dulbecco's modified Eagle's medium F12; </w:t>
      </w:r>
      <w:r w:rsidR="00045CA5" w:rsidRPr="00475420">
        <w:rPr>
          <w:rFonts w:ascii="Book Antiqua" w:hAnsi="Book Antiqua" w:cs="Book Antiqua"/>
          <w:color w:val="000000"/>
          <w:szCs w:val="20"/>
          <w:lang w:eastAsia="zh-CN"/>
        </w:rPr>
        <w:t xml:space="preserve">Ham's F12: Medium formulated for single-cell plating of near-diploid Chinese hamster ovary cells; HG-DMEM: High glucose Dulbecco's modified Eagle's medium; IMDM: </w:t>
      </w:r>
      <w:proofErr w:type="spellStart"/>
      <w:r w:rsidR="00045CA5" w:rsidRPr="00475420">
        <w:rPr>
          <w:rFonts w:ascii="Book Antiqua" w:hAnsi="Book Antiqua" w:cs="Book Antiqua"/>
          <w:color w:val="000000"/>
          <w:szCs w:val="20"/>
          <w:lang w:eastAsia="zh-CN"/>
        </w:rPr>
        <w:t>Iscove's</w:t>
      </w:r>
      <w:proofErr w:type="spellEnd"/>
      <w:r w:rsidR="00045CA5" w:rsidRPr="00475420">
        <w:rPr>
          <w:rFonts w:ascii="Book Antiqua" w:hAnsi="Book Antiqua" w:cs="Book Antiqua"/>
          <w:color w:val="000000"/>
          <w:szCs w:val="20"/>
          <w:lang w:eastAsia="zh-CN"/>
        </w:rPr>
        <w:t xml:space="preserve"> modified Dulbecco's media; </w:t>
      </w:r>
      <w:r w:rsidR="005D0651" w:rsidRPr="00475420">
        <w:rPr>
          <w:rFonts w:ascii="Book Antiqua" w:hAnsi="Book Antiqua" w:cs="Book Antiqua"/>
          <w:color w:val="000000"/>
          <w:szCs w:val="20"/>
          <w:lang w:eastAsia="zh-CN"/>
        </w:rPr>
        <w:t xml:space="preserve">KO-DMEM: Knockout Dulbecco's modified Eagle's medium; LG-DMEM: Low glucose Dulbecco's modified Eagle's medium; MEF: Mouse embryonic fibroblast media; </w:t>
      </w:r>
      <w:r w:rsidR="00045CA5" w:rsidRPr="00475420">
        <w:rPr>
          <w:rFonts w:ascii="Book Antiqua" w:hAnsi="Book Antiqua" w:cs="Book Antiqua"/>
          <w:color w:val="000000"/>
          <w:szCs w:val="20"/>
          <w:lang w:eastAsia="zh-CN"/>
        </w:rPr>
        <w:t>αMEM/MEM: Minimum essential medium Eagle</w:t>
      </w:r>
      <w:r w:rsidR="005D0651" w:rsidRPr="00475420">
        <w:rPr>
          <w:rFonts w:ascii="Book Antiqua" w:hAnsi="Book Antiqua" w:cs="Book Antiqua"/>
          <w:color w:val="000000"/>
          <w:szCs w:val="20"/>
          <w:lang w:eastAsia="zh-CN"/>
        </w:rPr>
        <w:t>.</w:t>
      </w:r>
    </w:p>
    <w:p w14:paraId="286E3853" w14:textId="77777777" w:rsidR="00A77B3E" w:rsidRPr="00475420" w:rsidRDefault="00FF7779">
      <w:pPr>
        <w:spacing w:line="360" w:lineRule="auto"/>
        <w:jc w:val="both"/>
      </w:pPr>
      <w:r w:rsidRPr="00475420">
        <w:rPr>
          <w:rFonts w:ascii="Book Antiqua" w:eastAsia="Book Antiqua" w:hAnsi="Book Antiqua" w:cs="Book Antiqua"/>
          <w:color w:val="000000"/>
          <w:szCs w:val="20"/>
        </w:rPr>
        <w:br w:type="page"/>
      </w:r>
      <w:r w:rsidRPr="00475420">
        <w:rPr>
          <w:noProof/>
          <w:lang w:eastAsia="zh-CN"/>
        </w:rPr>
        <w:lastRenderedPageBreak/>
        <w:drawing>
          <wp:inline distT="0" distB="0" distL="0" distR="0" wp14:anchorId="01904F10" wp14:editId="1835D595">
            <wp:extent cx="4854361" cy="4130398"/>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54361" cy="4130398"/>
                    </a:xfrm>
                    <a:prstGeom prst="rect">
                      <a:avLst/>
                    </a:prstGeom>
                  </pic:spPr>
                </pic:pic>
              </a:graphicData>
            </a:graphic>
          </wp:inline>
        </w:drawing>
      </w:r>
    </w:p>
    <w:p w14:paraId="277387EB" w14:textId="728D5A0F" w:rsidR="0004273F" w:rsidRPr="00475420" w:rsidRDefault="0004273F">
      <w:pPr>
        <w:spacing w:line="360" w:lineRule="auto"/>
        <w:jc w:val="both"/>
        <w:rPr>
          <w:rFonts w:ascii="Book Antiqua" w:hAnsi="Book Antiqua" w:cs="Book Antiqua"/>
          <w:color w:val="000000"/>
          <w:szCs w:val="20"/>
          <w:lang w:eastAsia="zh-CN"/>
        </w:rPr>
      </w:pPr>
      <w:r w:rsidRPr="00475420">
        <w:rPr>
          <w:rFonts w:ascii="Book Antiqua" w:eastAsia="Book Antiqua" w:hAnsi="Book Antiqua" w:cs="Book Antiqua"/>
          <w:b/>
          <w:bCs/>
          <w:color w:val="000000"/>
          <w:szCs w:val="20"/>
        </w:rPr>
        <w:t>Figure 2</w:t>
      </w:r>
      <w:r w:rsidR="00FF7779" w:rsidRPr="00475420">
        <w:rPr>
          <w:rFonts w:ascii="Book Antiqua" w:hAnsi="Book Antiqua" w:cs="Book Antiqua"/>
          <w:b/>
          <w:bCs/>
          <w:color w:val="000000"/>
          <w:szCs w:val="20"/>
          <w:lang w:eastAsia="zh-CN"/>
        </w:rPr>
        <w:t xml:space="preserve"> </w:t>
      </w:r>
      <w:r w:rsidRPr="00475420">
        <w:rPr>
          <w:rFonts w:ascii="Book Antiqua" w:eastAsia="Book Antiqua" w:hAnsi="Book Antiqua" w:cs="Book Antiqua"/>
          <w:b/>
          <w:color w:val="000000"/>
          <w:szCs w:val="20"/>
        </w:rPr>
        <w:t xml:space="preserve">Coatings used to produce </w:t>
      </w:r>
      <w:r w:rsidR="00C76A03" w:rsidRPr="00475420">
        <w:rPr>
          <w:rFonts w:ascii="Book Antiqua" w:eastAsia="Book Antiqua" w:hAnsi="Book Antiqua" w:cs="Book Antiqua"/>
          <w:b/>
          <w:color w:val="000000"/>
          <w:szCs w:val="20"/>
        </w:rPr>
        <w:t>induced pluripotent stem cell-derived mesenchymal stem cells</w:t>
      </w:r>
      <w:r w:rsidRPr="00475420">
        <w:rPr>
          <w:rFonts w:ascii="Book Antiqua" w:eastAsia="Book Antiqua" w:hAnsi="Book Antiqua" w:cs="Book Antiqua"/>
          <w:b/>
          <w:color w:val="000000"/>
          <w:szCs w:val="20"/>
        </w:rPr>
        <w:t>.</w:t>
      </w:r>
      <w:r w:rsidRPr="00475420">
        <w:rPr>
          <w:rFonts w:ascii="Book Antiqua" w:eastAsia="Book Antiqua" w:hAnsi="Book Antiqua" w:cs="Book Antiqua"/>
          <w:color w:val="000000"/>
          <w:szCs w:val="20"/>
        </w:rPr>
        <w:t xml:space="preserve"> The relative frequencies of coatings used by the 32 studies are displayed as number of events within each of the 5 categories of protocols being described: </w:t>
      </w:r>
      <w:r w:rsidR="00FF7779" w:rsidRPr="00475420">
        <w:rPr>
          <w:rFonts w:ascii="Book Antiqua" w:hAnsi="Book Antiqua" w:cs="Book Antiqua"/>
          <w:color w:val="000000"/>
          <w:szCs w:val="20"/>
          <w:lang w:eastAsia="zh-CN"/>
        </w:rPr>
        <w:t>M</w:t>
      </w:r>
      <w:r w:rsidR="00FF7779" w:rsidRPr="00475420">
        <w:rPr>
          <w:rFonts w:ascii="Book Antiqua" w:eastAsia="Book Antiqua" w:hAnsi="Book Antiqua" w:cs="Book Antiqua"/>
          <w:color w:val="000000"/>
          <w:szCs w:val="20"/>
        </w:rPr>
        <w:t>esenchymal stem cell Switch</w:t>
      </w:r>
      <w:r w:rsidR="00FF7779" w:rsidRPr="00475420">
        <w:rPr>
          <w:rFonts w:ascii="Book Antiqua" w:hAnsi="Book Antiqua" w:cs="Book Antiqua"/>
          <w:color w:val="000000"/>
          <w:szCs w:val="20"/>
          <w:lang w:eastAsia="zh-CN"/>
        </w:rPr>
        <w:t xml:space="preserve"> (A)</w:t>
      </w:r>
      <w:r w:rsidR="00FF7779" w:rsidRPr="00475420">
        <w:rPr>
          <w:rFonts w:ascii="Book Antiqua" w:eastAsia="Book Antiqua" w:hAnsi="Book Antiqua" w:cs="Book Antiqua"/>
          <w:color w:val="000000"/>
          <w:szCs w:val="20"/>
        </w:rPr>
        <w:t xml:space="preserve">, </w:t>
      </w:r>
      <w:proofErr w:type="spellStart"/>
      <w:r w:rsidR="00FF7779" w:rsidRPr="00475420">
        <w:rPr>
          <w:rFonts w:ascii="Book Antiqua" w:eastAsia="Book Antiqua" w:hAnsi="Book Antiqua" w:cs="Book Antiqua"/>
          <w:color w:val="000000"/>
        </w:rPr>
        <w:t>Embryoid</w:t>
      </w:r>
      <w:proofErr w:type="spellEnd"/>
      <w:r w:rsidR="00FF7779" w:rsidRPr="00475420">
        <w:rPr>
          <w:rFonts w:ascii="Book Antiqua" w:eastAsia="Book Antiqua" w:hAnsi="Book Antiqua" w:cs="Book Antiqua"/>
          <w:color w:val="000000"/>
        </w:rPr>
        <w:t xml:space="preserve"> Bod</w:t>
      </w:r>
      <w:r w:rsidR="00FF7779" w:rsidRPr="00475420">
        <w:rPr>
          <w:rFonts w:ascii="Book Antiqua" w:hAnsi="Book Antiqua" w:cs="Book Antiqua"/>
          <w:color w:val="000000"/>
          <w:lang w:eastAsia="zh-CN"/>
        </w:rPr>
        <w:t>ies</w:t>
      </w:r>
      <w:r w:rsidR="00FF7779" w:rsidRPr="00475420">
        <w:rPr>
          <w:rFonts w:ascii="Book Antiqua" w:hAnsi="Book Antiqua" w:cs="Book Antiqua"/>
          <w:color w:val="000000"/>
          <w:szCs w:val="20"/>
          <w:lang w:eastAsia="zh-CN"/>
        </w:rPr>
        <w:t xml:space="preserve"> (B)</w:t>
      </w:r>
      <w:r w:rsidR="00FF7779" w:rsidRPr="00475420">
        <w:rPr>
          <w:rFonts w:ascii="Book Antiqua" w:eastAsia="Book Antiqua" w:hAnsi="Book Antiqua" w:cs="Book Antiqua"/>
          <w:color w:val="000000"/>
          <w:szCs w:val="20"/>
        </w:rPr>
        <w:t>, Specific Differentiation</w:t>
      </w:r>
      <w:r w:rsidR="00FF7779" w:rsidRPr="00475420">
        <w:rPr>
          <w:rFonts w:ascii="Book Antiqua" w:hAnsi="Book Antiqua" w:cs="Book Antiqua"/>
          <w:color w:val="000000"/>
          <w:szCs w:val="20"/>
          <w:lang w:eastAsia="zh-CN"/>
        </w:rPr>
        <w:t xml:space="preserve"> (C)</w:t>
      </w:r>
      <w:r w:rsidR="00FF7779" w:rsidRPr="00475420">
        <w:rPr>
          <w:rFonts w:ascii="Book Antiqua" w:eastAsia="Book Antiqua" w:hAnsi="Book Antiqua" w:cs="Book Antiqua"/>
          <w:color w:val="000000"/>
          <w:szCs w:val="20"/>
        </w:rPr>
        <w:t>, Pathway Inhibitor</w:t>
      </w:r>
      <w:r w:rsidR="00FF7779" w:rsidRPr="00475420">
        <w:rPr>
          <w:rFonts w:ascii="Book Antiqua" w:hAnsi="Book Antiqua" w:cs="Book Antiqua"/>
          <w:color w:val="000000"/>
          <w:szCs w:val="20"/>
          <w:lang w:eastAsia="zh-CN"/>
        </w:rPr>
        <w:t xml:space="preserve"> (D)</w:t>
      </w:r>
      <w:r w:rsidR="00FF7779" w:rsidRPr="00475420">
        <w:rPr>
          <w:rFonts w:ascii="Book Antiqua" w:eastAsia="Book Antiqua" w:hAnsi="Book Antiqua" w:cs="Book Antiqua"/>
          <w:color w:val="000000"/>
          <w:szCs w:val="20"/>
        </w:rPr>
        <w:t>, and Platelet Lysate (</w:t>
      </w:r>
      <w:r w:rsidR="00FF7779" w:rsidRPr="00475420">
        <w:rPr>
          <w:rFonts w:ascii="Book Antiqua" w:eastAsia="Book Antiqua" w:hAnsi="Book Antiqua" w:cs="Book Antiqua"/>
          <w:bCs/>
          <w:color w:val="000000"/>
          <w:szCs w:val="20"/>
        </w:rPr>
        <w:t>E</w:t>
      </w:r>
      <w:r w:rsidR="00FF7779" w:rsidRPr="00475420">
        <w:rPr>
          <w:rFonts w:ascii="Book Antiqua" w:eastAsia="Book Antiqua" w:hAnsi="Book Antiqua" w:cs="Book Antiqua"/>
          <w:color w:val="000000"/>
          <w:szCs w:val="20"/>
        </w:rPr>
        <w:t>)</w:t>
      </w:r>
      <w:r w:rsidRPr="00475420">
        <w:rPr>
          <w:rFonts w:ascii="Book Antiqua" w:eastAsia="Book Antiqua" w:hAnsi="Book Antiqua" w:cs="Book Antiqua"/>
          <w:color w:val="000000"/>
          <w:szCs w:val="20"/>
        </w:rPr>
        <w:t xml:space="preserve">. Note that some studies use more than one type of coating. The symbol </w:t>
      </w:r>
      <w:r w:rsidR="00853C18" w:rsidRPr="00475420">
        <w:rPr>
          <w:rFonts w:ascii="Book Antiqua" w:eastAsia="Book Antiqua" w:hAnsi="Book Antiqua" w:cs="Book Antiqua"/>
          <w:color w:val="000000"/>
          <w:szCs w:val="20"/>
        </w:rPr>
        <w:t>“</w:t>
      </w:r>
      <w:r w:rsidRPr="00475420">
        <w:rPr>
          <w:rFonts w:ascii="Book Antiqua" w:eastAsia="Book Antiqua" w:hAnsi="Book Antiqua" w:cs="Book Antiqua"/>
          <w:i/>
          <w:iCs/>
          <w:color w:val="000000"/>
          <w:szCs w:val="20"/>
        </w:rPr>
        <w:t>Ø</w:t>
      </w:r>
      <w:r w:rsidR="00853C18" w:rsidRPr="00475420">
        <w:rPr>
          <w:rFonts w:ascii="Book Antiqua" w:eastAsia="Book Antiqua" w:hAnsi="Book Antiqua" w:cs="Book Antiqua"/>
          <w:color w:val="000000"/>
          <w:szCs w:val="20"/>
        </w:rPr>
        <w:t>”</w:t>
      </w:r>
      <w:r w:rsidRPr="00475420">
        <w:rPr>
          <w:rFonts w:ascii="Book Antiqua" w:eastAsia="Book Antiqua" w:hAnsi="Book Antiqua" w:cs="Book Antiqua"/>
          <w:i/>
          <w:iCs/>
          <w:color w:val="000000"/>
          <w:szCs w:val="20"/>
        </w:rPr>
        <w:t xml:space="preserve"> </w:t>
      </w:r>
      <w:r w:rsidRPr="00475420">
        <w:rPr>
          <w:rFonts w:ascii="Book Antiqua" w:eastAsia="Book Antiqua" w:hAnsi="Book Antiqua" w:cs="Book Antiqua"/>
          <w:color w:val="000000"/>
          <w:szCs w:val="20"/>
        </w:rPr>
        <w:t>indicates (absence of coating).</w:t>
      </w:r>
      <w:r w:rsidR="005D0651" w:rsidRPr="00475420">
        <w:rPr>
          <w:rFonts w:ascii="Book Antiqua" w:hAnsi="Book Antiqua" w:cs="Book Antiqua"/>
          <w:color w:val="000000"/>
          <w:szCs w:val="20"/>
          <w:lang w:eastAsia="zh-CN"/>
        </w:rPr>
        <w:t xml:space="preserve"> </w:t>
      </w:r>
      <w:proofErr w:type="gramStart"/>
      <w:r w:rsidR="005D0651" w:rsidRPr="00475420">
        <w:rPr>
          <w:rFonts w:ascii="Book Antiqua" w:hAnsi="Book Antiqua" w:cs="Book Antiqua"/>
          <w:color w:val="000000"/>
          <w:szCs w:val="20"/>
          <w:lang w:eastAsia="zh-CN"/>
        </w:rPr>
        <w:t>poly</w:t>
      </w:r>
      <w:proofErr w:type="gramEnd"/>
      <w:r w:rsidR="005D0651" w:rsidRPr="00475420">
        <w:rPr>
          <w:rFonts w:ascii="Book Antiqua" w:hAnsi="Book Antiqua" w:cs="Book Antiqua"/>
          <w:color w:val="000000"/>
          <w:szCs w:val="20"/>
          <w:lang w:eastAsia="zh-CN"/>
        </w:rPr>
        <w:t xml:space="preserve"> HEMA: Polymer forming hydrogel in water.</w:t>
      </w:r>
    </w:p>
    <w:p w14:paraId="16320BF4" w14:textId="77777777" w:rsidR="00A77B3E" w:rsidRPr="00475420" w:rsidRDefault="0004273F">
      <w:pPr>
        <w:spacing w:line="360" w:lineRule="auto"/>
        <w:jc w:val="both"/>
        <w:rPr>
          <w:rFonts w:ascii="Book Antiqua" w:hAnsi="Book Antiqua" w:cs="Book Antiqua"/>
          <w:b/>
          <w:color w:val="000000"/>
          <w:szCs w:val="20"/>
          <w:lang w:eastAsia="zh-CN"/>
        </w:rPr>
      </w:pPr>
      <w:r w:rsidRPr="00475420">
        <w:rPr>
          <w:rFonts w:ascii="Book Antiqua" w:hAnsi="Book Antiqua" w:cs="Book Antiqua"/>
          <w:color w:val="000000"/>
          <w:szCs w:val="20"/>
          <w:lang w:eastAsia="zh-CN"/>
        </w:rPr>
        <w:br w:type="page"/>
      </w:r>
      <w:r w:rsidRPr="00475420">
        <w:rPr>
          <w:rFonts w:ascii="Book Antiqua" w:hAnsi="Book Antiqua" w:cs="Book Antiqua"/>
          <w:b/>
          <w:color w:val="000000"/>
          <w:szCs w:val="20"/>
          <w:lang w:eastAsia="zh-CN"/>
        </w:rPr>
        <w:lastRenderedPageBreak/>
        <w:t>Table 1 Protocols to produce induced pluripotent stem cell-derived mesenchymal stem cells by the mesenchymal stem cell Switch methods</w:t>
      </w:r>
    </w:p>
    <w:tbl>
      <w:tblPr>
        <w:tblW w:w="5110" w:type="pct"/>
        <w:tblLayout w:type="fixed"/>
        <w:tblCellMar>
          <w:left w:w="70" w:type="dxa"/>
          <w:right w:w="70" w:type="dxa"/>
        </w:tblCellMar>
        <w:tblLook w:val="04A0" w:firstRow="1" w:lastRow="0" w:firstColumn="1" w:lastColumn="0" w:noHBand="0" w:noVBand="1"/>
      </w:tblPr>
      <w:tblGrid>
        <w:gridCol w:w="1262"/>
        <w:gridCol w:w="1268"/>
        <w:gridCol w:w="3462"/>
        <w:gridCol w:w="718"/>
        <w:gridCol w:w="1745"/>
        <w:gridCol w:w="1254"/>
      </w:tblGrid>
      <w:tr w:rsidR="0004273F" w:rsidRPr="00475420" w14:paraId="437A7365" w14:textId="77777777" w:rsidTr="00AA2E5E">
        <w:trPr>
          <w:trHeight w:val="520"/>
        </w:trPr>
        <w:tc>
          <w:tcPr>
            <w:tcW w:w="1262" w:type="dxa"/>
            <w:tcBorders>
              <w:top w:val="single" w:sz="4" w:space="0" w:color="auto"/>
              <w:bottom w:val="single" w:sz="4" w:space="0" w:color="auto"/>
            </w:tcBorders>
            <w:shd w:val="clear" w:color="auto" w:fill="auto"/>
            <w:noWrap/>
            <w:hideMark/>
          </w:tcPr>
          <w:p w14:paraId="1901515B" w14:textId="77777777" w:rsidR="0004273F" w:rsidRPr="00475420" w:rsidRDefault="0004273F" w:rsidP="0004273F">
            <w:pPr>
              <w:spacing w:line="360" w:lineRule="auto"/>
              <w:jc w:val="both"/>
              <w:rPr>
                <w:rFonts w:ascii="Book Antiqua" w:hAnsi="Book Antiqua" w:cs="Calibri Light"/>
                <w:b/>
                <w:bCs/>
                <w:color w:val="000000"/>
                <w:lang w:eastAsia="zh-CN"/>
              </w:rPr>
            </w:pPr>
            <w:r w:rsidRPr="00475420">
              <w:rPr>
                <w:rFonts w:ascii="Book Antiqua" w:hAnsi="Book Antiqua" w:cs="Calibri Light"/>
                <w:b/>
                <w:bCs/>
                <w:color w:val="000000"/>
              </w:rPr>
              <w:t>R</w:t>
            </w:r>
            <w:r w:rsidRPr="00475420">
              <w:rPr>
                <w:rFonts w:ascii="Book Antiqua" w:hAnsi="Book Antiqua" w:cs="Calibri Light"/>
                <w:b/>
                <w:bCs/>
                <w:color w:val="000000"/>
                <w:lang w:eastAsia="zh-CN"/>
              </w:rPr>
              <w:t>ef.</w:t>
            </w:r>
          </w:p>
        </w:tc>
        <w:tc>
          <w:tcPr>
            <w:tcW w:w="1268" w:type="dxa"/>
            <w:tcBorders>
              <w:top w:val="single" w:sz="4" w:space="0" w:color="auto"/>
              <w:bottom w:val="single" w:sz="4" w:space="0" w:color="auto"/>
            </w:tcBorders>
            <w:shd w:val="clear" w:color="auto" w:fill="auto"/>
            <w:noWrap/>
            <w:hideMark/>
          </w:tcPr>
          <w:p w14:paraId="629ACEFF" w14:textId="77777777" w:rsidR="0004273F" w:rsidRPr="00475420" w:rsidRDefault="0004273F" w:rsidP="0004273F">
            <w:pPr>
              <w:spacing w:line="360" w:lineRule="auto"/>
              <w:jc w:val="both"/>
              <w:rPr>
                <w:rFonts w:ascii="Book Antiqua" w:hAnsi="Book Antiqua" w:cs="Calibri Light"/>
                <w:b/>
                <w:bCs/>
                <w:color w:val="000000"/>
              </w:rPr>
            </w:pPr>
            <w:r w:rsidRPr="00475420">
              <w:rPr>
                <w:rFonts w:ascii="Book Antiqua" w:hAnsi="Book Antiqua" w:cs="Calibri Light"/>
                <w:b/>
                <w:bCs/>
                <w:color w:val="000000"/>
              </w:rPr>
              <w:t>iPSC origin</w:t>
            </w:r>
          </w:p>
        </w:tc>
        <w:tc>
          <w:tcPr>
            <w:tcW w:w="3462" w:type="dxa"/>
            <w:tcBorders>
              <w:top w:val="single" w:sz="4" w:space="0" w:color="auto"/>
              <w:bottom w:val="single" w:sz="4" w:space="0" w:color="auto"/>
            </w:tcBorders>
            <w:shd w:val="clear" w:color="auto" w:fill="auto"/>
            <w:noWrap/>
            <w:hideMark/>
          </w:tcPr>
          <w:p w14:paraId="6803FCA7" w14:textId="77777777" w:rsidR="0004273F" w:rsidRPr="00475420" w:rsidRDefault="0004273F" w:rsidP="0004273F">
            <w:pPr>
              <w:spacing w:line="360" w:lineRule="auto"/>
              <w:jc w:val="both"/>
              <w:rPr>
                <w:rFonts w:ascii="Book Antiqua" w:hAnsi="Book Antiqua" w:cs="Calibri Light"/>
                <w:b/>
                <w:bCs/>
                <w:color w:val="000000"/>
              </w:rPr>
            </w:pPr>
            <w:r w:rsidRPr="00475420">
              <w:rPr>
                <w:rFonts w:ascii="Book Antiqua" w:hAnsi="Book Antiqua" w:cs="Calibri Light"/>
                <w:b/>
                <w:bCs/>
                <w:color w:val="000000"/>
              </w:rPr>
              <w:t xml:space="preserve">iPSC to </w:t>
            </w:r>
            <w:proofErr w:type="spellStart"/>
            <w:r w:rsidRPr="00475420">
              <w:rPr>
                <w:rFonts w:ascii="Book Antiqua" w:hAnsi="Book Antiqua" w:cs="Calibri Light"/>
                <w:b/>
                <w:bCs/>
                <w:color w:val="000000"/>
              </w:rPr>
              <w:t>iMSC</w:t>
            </w:r>
            <w:proofErr w:type="spellEnd"/>
            <w:r w:rsidRPr="00475420">
              <w:rPr>
                <w:rFonts w:ascii="Book Antiqua" w:hAnsi="Book Antiqua" w:cs="Calibri Light"/>
                <w:b/>
                <w:bCs/>
                <w:color w:val="000000"/>
              </w:rPr>
              <w:t xml:space="preserve"> protocol</w:t>
            </w:r>
          </w:p>
        </w:tc>
        <w:tc>
          <w:tcPr>
            <w:tcW w:w="718" w:type="dxa"/>
            <w:tcBorders>
              <w:top w:val="single" w:sz="4" w:space="0" w:color="auto"/>
              <w:bottom w:val="single" w:sz="4" w:space="0" w:color="auto"/>
            </w:tcBorders>
            <w:shd w:val="clear" w:color="auto" w:fill="auto"/>
            <w:hideMark/>
          </w:tcPr>
          <w:p w14:paraId="7C0081B5" w14:textId="77777777" w:rsidR="0004273F" w:rsidRPr="00475420" w:rsidRDefault="0004273F" w:rsidP="0004273F">
            <w:pPr>
              <w:spacing w:line="360" w:lineRule="auto"/>
              <w:jc w:val="both"/>
              <w:rPr>
                <w:rFonts w:ascii="Book Antiqua" w:hAnsi="Book Antiqua" w:cs="Calibri Light"/>
                <w:b/>
                <w:bCs/>
                <w:color w:val="000000"/>
                <w:lang w:eastAsia="zh-CN"/>
              </w:rPr>
            </w:pPr>
            <w:r w:rsidRPr="00475420">
              <w:rPr>
                <w:rFonts w:ascii="Book Antiqua" w:hAnsi="Book Antiqua" w:cs="Calibri Light"/>
                <w:b/>
                <w:bCs/>
                <w:color w:val="000000"/>
              </w:rPr>
              <w:t>T</w:t>
            </w:r>
            <w:r w:rsidR="004657EB" w:rsidRPr="00475420">
              <w:rPr>
                <w:rFonts w:ascii="Book Antiqua" w:hAnsi="Book Antiqua" w:cs="Calibri Light"/>
                <w:b/>
                <w:bCs/>
                <w:color w:val="000000"/>
              </w:rPr>
              <w:t>ime</w:t>
            </w:r>
          </w:p>
        </w:tc>
        <w:tc>
          <w:tcPr>
            <w:tcW w:w="1745" w:type="dxa"/>
            <w:tcBorders>
              <w:top w:val="single" w:sz="4" w:space="0" w:color="auto"/>
              <w:bottom w:val="single" w:sz="4" w:space="0" w:color="auto"/>
            </w:tcBorders>
            <w:shd w:val="clear" w:color="auto" w:fill="auto"/>
            <w:noWrap/>
            <w:hideMark/>
          </w:tcPr>
          <w:p w14:paraId="3A7D044D" w14:textId="77777777" w:rsidR="0004273F" w:rsidRPr="00475420" w:rsidRDefault="0004273F" w:rsidP="0004273F">
            <w:pPr>
              <w:spacing w:line="360" w:lineRule="auto"/>
              <w:jc w:val="both"/>
              <w:rPr>
                <w:rFonts w:ascii="Book Antiqua" w:hAnsi="Book Antiqua" w:cs="Calibri Light"/>
                <w:b/>
                <w:bCs/>
                <w:color w:val="000000"/>
              </w:rPr>
            </w:pPr>
            <w:r w:rsidRPr="00475420">
              <w:rPr>
                <w:rFonts w:ascii="Book Antiqua" w:hAnsi="Book Antiqua" w:cs="Calibri Light"/>
                <w:b/>
                <w:bCs/>
                <w:color w:val="000000"/>
              </w:rPr>
              <w:t>Application</w:t>
            </w:r>
          </w:p>
        </w:tc>
        <w:tc>
          <w:tcPr>
            <w:tcW w:w="1254" w:type="dxa"/>
            <w:tcBorders>
              <w:top w:val="single" w:sz="4" w:space="0" w:color="auto"/>
              <w:bottom w:val="single" w:sz="4" w:space="0" w:color="auto"/>
            </w:tcBorders>
            <w:shd w:val="clear" w:color="auto" w:fill="auto"/>
            <w:noWrap/>
            <w:hideMark/>
          </w:tcPr>
          <w:p w14:paraId="691AC813" w14:textId="77777777" w:rsidR="0004273F" w:rsidRPr="00475420" w:rsidRDefault="0004273F" w:rsidP="0004273F">
            <w:pPr>
              <w:spacing w:line="360" w:lineRule="auto"/>
              <w:jc w:val="both"/>
              <w:rPr>
                <w:rFonts w:ascii="Book Antiqua" w:hAnsi="Book Antiqua" w:cs="Calibri Light"/>
                <w:b/>
                <w:bCs/>
                <w:color w:val="000000"/>
              </w:rPr>
            </w:pPr>
            <w:r w:rsidRPr="00475420">
              <w:rPr>
                <w:rFonts w:ascii="Book Antiqua" w:hAnsi="Book Antiqua" w:cs="Calibri Light"/>
                <w:b/>
                <w:bCs/>
                <w:color w:val="000000"/>
              </w:rPr>
              <w:t>Citations</w:t>
            </w:r>
          </w:p>
        </w:tc>
      </w:tr>
      <w:tr w:rsidR="0004273F" w:rsidRPr="00475420" w14:paraId="69225C90" w14:textId="77777777" w:rsidTr="00AA2E5E">
        <w:trPr>
          <w:trHeight w:val="1625"/>
        </w:trPr>
        <w:tc>
          <w:tcPr>
            <w:tcW w:w="1262" w:type="dxa"/>
            <w:tcBorders>
              <w:top w:val="single" w:sz="4" w:space="0" w:color="auto"/>
            </w:tcBorders>
            <w:shd w:val="clear" w:color="auto" w:fill="auto"/>
            <w:hideMark/>
          </w:tcPr>
          <w:p w14:paraId="4BA9B226" w14:textId="77777777" w:rsidR="0004273F" w:rsidRPr="00475420" w:rsidRDefault="0004273F" w:rsidP="004657EB">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Lian</w:t>
            </w:r>
            <w:proofErr w:type="spellEnd"/>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[41]</w:t>
            </w:r>
            <w:r w:rsidRPr="00475420">
              <w:rPr>
                <w:rFonts w:ascii="Book Antiqua" w:hAnsi="Book Antiqua" w:cs="Calibri Light"/>
                <w:color w:val="000000"/>
              </w:rPr>
              <w:t>, 2010</w:t>
            </w:r>
          </w:p>
        </w:tc>
        <w:tc>
          <w:tcPr>
            <w:tcW w:w="1268" w:type="dxa"/>
            <w:tcBorders>
              <w:top w:val="single" w:sz="4" w:space="0" w:color="auto"/>
            </w:tcBorders>
            <w:shd w:val="clear" w:color="auto" w:fill="auto"/>
            <w:hideMark/>
          </w:tcPr>
          <w:p w14:paraId="48242815" w14:textId="77777777" w:rsidR="0004273F" w:rsidRPr="00475420" w:rsidRDefault="004657EB" w:rsidP="0004273F">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L</w:t>
            </w:r>
            <w:r w:rsidR="0004273F" w:rsidRPr="00475420">
              <w:rPr>
                <w:rFonts w:ascii="Book Antiqua" w:hAnsi="Book Antiqua" w:cs="Calibri Light"/>
                <w:color w:val="000000"/>
              </w:rPr>
              <w:t>ung fibroblast</w:t>
            </w:r>
          </w:p>
        </w:tc>
        <w:tc>
          <w:tcPr>
            <w:tcW w:w="3462" w:type="dxa"/>
            <w:tcBorders>
              <w:top w:val="single" w:sz="4" w:space="0" w:color="auto"/>
            </w:tcBorders>
            <w:shd w:val="clear" w:color="auto" w:fill="auto"/>
            <w:hideMark/>
          </w:tcPr>
          <w:p w14:paraId="2E228406"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cultured on a gelatinized dish + KO DMEM + 10% SRM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PDGFAB + EGF</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FACS SORTING: CD24- </w:t>
            </w:r>
            <w:r w:rsidRPr="00475420">
              <w:rPr>
                <w:rFonts w:ascii="Book Antiqua" w:hAnsi="Book Antiqua" w:cs="Calibri Light"/>
                <w:color w:val="000000"/>
                <w:lang w:eastAsia="zh-CN"/>
              </w:rPr>
              <w:t>and</w:t>
            </w:r>
            <w:r w:rsidR="0004273F" w:rsidRPr="00475420">
              <w:rPr>
                <w:rFonts w:ascii="Book Antiqua" w:hAnsi="Book Antiqua" w:cs="Calibri Light"/>
                <w:color w:val="000000"/>
              </w:rPr>
              <w:t xml:space="preserve"> CD105+ and single cell clones plating</w:t>
            </w:r>
          </w:p>
        </w:tc>
        <w:tc>
          <w:tcPr>
            <w:tcW w:w="718" w:type="dxa"/>
            <w:tcBorders>
              <w:top w:val="single" w:sz="4" w:space="0" w:color="auto"/>
            </w:tcBorders>
            <w:shd w:val="clear" w:color="auto" w:fill="auto"/>
            <w:hideMark/>
          </w:tcPr>
          <w:p w14:paraId="7D2F9E36"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7</w:t>
            </w:r>
          </w:p>
        </w:tc>
        <w:tc>
          <w:tcPr>
            <w:tcW w:w="1745" w:type="dxa"/>
            <w:tcBorders>
              <w:top w:val="single" w:sz="4" w:space="0" w:color="auto"/>
            </w:tcBorders>
            <w:shd w:val="clear" w:color="auto" w:fill="auto"/>
            <w:hideMark/>
          </w:tcPr>
          <w:p w14:paraId="26D57B20"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Limb ischemia in mice</w:t>
            </w:r>
          </w:p>
        </w:tc>
        <w:tc>
          <w:tcPr>
            <w:tcW w:w="1254" w:type="dxa"/>
            <w:tcBorders>
              <w:top w:val="single" w:sz="4" w:space="0" w:color="auto"/>
            </w:tcBorders>
            <w:shd w:val="clear" w:color="auto" w:fill="auto"/>
            <w:noWrap/>
            <w:hideMark/>
          </w:tcPr>
          <w:p w14:paraId="66E137B1"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419</w:t>
            </w:r>
          </w:p>
        </w:tc>
      </w:tr>
      <w:tr w:rsidR="0004273F" w:rsidRPr="00475420" w14:paraId="7C0B98E5" w14:textId="77777777" w:rsidTr="00AA2E5E">
        <w:trPr>
          <w:trHeight w:val="1040"/>
        </w:trPr>
        <w:tc>
          <w:tcPr>
            <w:tcW w:w="1262" w:type="dxa"/>
            <w:shd w:val="clear" w:color="auto" w:fill="auto"/>
            <w:hideMark/>
          </w:tcPr>
          <w:p w14:paraId="6645E34A"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 xml:space="preserve">Giuliani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[42]</w:t>
            </w:r>
            <w:r w:rsidRPr="00475420">
              <w:rPr>
                <w:rFonts w:ascii="Book Antiqua" w:hAnsi="Book Antiqua" w:cs="Calibri Light"/>
                <w:color w:val="000000"/>
              </w:rPr>
              <w:t>, 2011</w:t>
            </w:r>
          </w:p>
        </w:tc>
        <w:tc>
          <w:tcPr>
            <w:tcW w:w="1268" w:type="dxa"/>
            <w:shd w:val="clear" w:color="auto" w:fill="auto"/>
            <w:hideMark/>
          </w:tcPr>
          <w:p w14:paraId="222D8C10" w14:textId="77777777" w:rsidR="0004273F" w:rsidRPr="00475420" w:rsidRDefault="004657EB" w:rsidP="0004273F">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lang w:eastAsia="zh-CN"/>
              </w:rPr>
              <w:t>A</w:t>
            </w:r>
            <w:r w:rsidR="0004273F" w:rsidRPr="00475420">
              <w:rPr>
                <w:rFonts w:ascii="Book Antiqua" w:hAnsi="Book Antiqua" w:cs="Calibri Light"/>
                <w:color w:val="000000"/>
              </w:rPr>
              <w:t>mniocytes</w:t>
            </w:r>
            <w:proofErr w:type="spellEnd"/>
          </w:p>
        </w:tc>
        <w:tc>
          <w:tcPr>
            <w:tcW w:w="3462" w:type="dxa"/>
            <w:shd w:val="clear" w:color="auto" w:fill="auto"/>
            <w:hideMark/>
          </w:tcPr>
          <w:p w14:paraId="48631728" w14:textId="1B1DFC52"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 xml:space="preserve">iPSC cultured 4 </w:t>
            </w:r>
            <w:proofErr w:type="spellStart"/>
            <w:r w:rsidRPr="00475420">
              <w:rPr>
                <w:rFonts w:ascii="Book Antiqua" w:hAnsi="Book Antiqua" w:cs="Calibri Light"/>
                <w:color w:val="000000"/>
              </w:rPr>
              <w:t>wk</w:t>
            </w:r>
            <w:proofErr w:type="spellEnd"/>
            <w:r w:rsidRPr="00475420">
              <w:rPr>
                <w:rFonts w:ascii="Book Antiqua" w:hAnsi="Book Antiqua" w:cs="Calibri Light"/>
                <w:color w:val="000000"/>
              </w:rPr>
              <w:t xml:space="preserve"> in DMEM/F12 + 10% </w:t>
            </w:r>
            <w:proofErr w:type="spellStart"/>
            <w:r w:rsidRPr="00475420">
              <w:rPr>
                <w:rFonts w:ascii="Book Antiqua" w:hAnsi="Book Antiqua" w:cs="Calibri Light"/>
                <w:color w:val="000000"/>
              </w:rPr>
              <w:t>hiFBS</w:t>
            </w:r>
            <w:proofErr w:type="spellEnd"/>
            <w:r w:rsidRPr="00475420">
              <w:rPr>
                <w:rFonts w:ascii="Book Antiqua" w:hAnsi="Book Antiqua" w:cs="Calibri Light"/>
                <w:color w:val="000000"/>
              </w:rPr>
              <w:t xml:space="preserve"> + b-FGF + NEAA + L-Glutamine +</w:t>
            </w:r>
            <w:r w:rsidR="004657EB" w:rsidRPr="00475420">
              <w:rPr>
                <w:rFonts w:ascii="Book Antiqua" w:hAnsi="Book Antiqua" w:cs="Calibri Light"/>
                <w:color w:val="000000"/>
                <w:lang w:eastAsia="zh-CN"/>
              </w:rPr>
              <w:t xml:space="preserve"> β</w:t>
            </w:r>
            <w:r w:rsidRPr="00475420">
              <w:rPr>
                <w:rFonts w:ascii="Book Antiqua" w:hAnsi="Book Antiqua" w:cs="Calibri Light"/>
                <w:color w:val="000000"/>
              </w:rPr>
              <w:t>-ME + p/s</w:t>
            </w:r>
          </w:p>
        </w:tc>
        <w:tc>
          <w:tcPr>
            <w:tcW w:w="718" w:type="dxa"/>
            <w:shd w:val="clear" w:color="auto" w:fill="auto"/>
            <w:noWrap/>
            <w:hideMark/>
          </w:tcPr>
          <w:p w14:paraId="1C7C2F1A"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28</w:t>
            </w:r>
          </w:p>
        </w:tc>
        <w:tc>
          <w:tcPr>
            <w:tcW w:w="1745" w:type="dxa"/>
            <w:shd w:val="clear" w:color="auto" w:fill="auto"/>
            <w:hideMark/>
          </w:tcPr>
          <w:p w14:paraId="6327BC8E"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 xml:space="preserve">Immunomodulatory properties of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on NK </w:t>
            </w:r>
            <w:proofErr w:type="spellStart"/>
            <w:r w:rsidRPr="00475420">
              <w:rPr>
                <w:rFonts w:ascii="Book Antiqua" w:hAnsi="Book Antiqua" w:cs="Calibri Light"/>
                <w:color w:val="000000"/>
              </w:rPr>
              <w:t>cytolytic</w:t>
            </w:r>
            <w:proofErr w:type="spellEnd"/>
            <w:r w:rsidRPr="00475420">
              <w:rPr>
                <w:rFonts w:ascii="Book Antiqua" w:hAnsi="Book Antiqua" w:cs="Calibri Light"/>
                <w:color w:val="000000"/>
              </w:rPr>
              <w:t xml:space="preserve"> activity</w:t>
            </w:r>
          </w:p>
        </w:tc>
        <w:tc>
          <w:tcPr>
            <w:tcW w:w="1254" w:type="dxa"/>
            <w:shd w:val="clear" w:color="auto" w:fill="auto"/>
            <w:noWrap/>
            <w:hideMark/>
          </w:tcPr>
          <w:p w14:paraId="067971B3"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110</w:t>
            </w:r>
          </w:p>
        </w:tc>
      </w:tr>
      <w:tr w:rsidR="0004273F" w:rsidRPr="00475420" w14:paraId="301D3E44" w14:textId="77777777" w:rsidTr="00AA2E5E">
        <w:trPr>
          <w:trHeight w:val="2080"/>
        </w:trPr>
        <w:tc>
          <w:tcPr>
            <w:tcW w:w="1262" w:type="dxa"/>
            <w:shd w:val="clear" w:color="auto" w:fill="auto"/>
            <w:hideMark/>
          </w:tcPr>
          <w:p w14:paraId="63F58439"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Liu</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[43]</w:t>
            </w:r>
            <w:r w:rsidRPr="00475420">
              <w:rPr>
                <w:rFonts w:ascii="Book Antiqua" w:hAnsi="Book Antiqua" w:cs="Calibri Light"/>
                <w:color w:val="000000"/>
              </w:rPr>
              <w:t>, 2012</w:t>
            </w:r>
          </w:p>
        </w:tc>
        <w:tc>
          <w:tcPr>
            <w:tcW w:w="1268" w:type="dxa"/>
            <w:shd w:val="clear" w:color="auto" w:fill="auto"/>
            <w:hideMark/>
          </w:tcPr>
          <w:p w14:paraId="5CDE626F" w14:textId="77777777" w:rsidR="0004273F" w:rsidRPr="00475420" w:rsidRDefault="004657EB" w:rsidP="0004273F">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4273F" w:rsidRPr="00475420">
              <w:rPr>
                <w:rFonts w:ascii="Book Antiqua" w:hAnsi="Book Antiqua" w:cs="Calibri Light"/>
                <w:color w:val="000000"/>
              </w:rPr>
              <w:t>ermal fibroblast</w:t>
            </w:r>
          </w:p>
        </w:tc>
        <w:tc>
          <w:tcPr>
            <w:tcW w:w="3462" w:type="dxa"/>
            <w:shd w:val="clear" w:color="auto" w:fill="auto"/>
            <w:hideMark/>
          </w:tcPr>
          <w:p w14:paraId="5A733375"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cultured on collagen-coated dishes with α-MEM + 10% FBS + dexamethasone + magnesium L-ascorbic acid phosphate + p/s</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cultured on collagen-coated dishes with α-MEM + 10% FBS + L-Glutamine + NEAA + p/s</w:t>
            </w:r>
          </w:p>
        </w:tc>
        <w:tc>
          <w:tcPr>
            <w:tcW w:w="718" w:type="dxa"/>
            <w:shd w:val="clear" w:color="auto" w:fill="auto"/>
            <w:hideMark/>
          </w:tcPr>
          <w:p w14:paraId="108A085E"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10</w:t>
            </w:r>
          </w:p>
        </w:tc>
        <w:tc>
          <w:tcPr>
            <w:tcW w:w="1745" w:type="dxa"/>
            <w:shd w:val="clear" w:color="auto" w:fill="auto"/>
            <w:hideMark/>
          </w:tcPr>
          <w:p w14:paraId="1A6FB11A" w14:textId="77777777" w:rsidR="0004273F" w:rsidRPr="00475420" w:rsidRDefault="0004273F" w:rsidP="0004273F">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generation w/ </w:t>
            </w:r>
            <w:proofErr w:type="spellStart"/>
            <w:r w:rsidRPr="00475420">
              <w:rPr>
                <w:rFonts w:ascii="Book Antiqua" w:hAnsi="Book Antiqua" w:cs="Calibri Light"/>
                <w:color w:val="000000"/>
              </w:rPr>
              <w:t>Fibrillar</w:t>
            </w:r>
            <w:proofErr w:type="spellEnd"/>
            <w:r w:rsidRPr="00475420">
              <w:rPr>
                <w:rFonts w:ascii="Book Antiqua" w:hAnsi="Book Antiqua" w:cs="Calibri Light"/>
                <w:color w:val="000000"/>
              </w:rPr>
              <w:t xml:space="preserve"> Collagen Coating</w:t>
            </w:r>
          </w:p>
        </w:tc>
        <w:tc>
          <w:tcPr>
            <w:tcW w:w="1254" w:type="dxa"/>
            <w:shd w:val="clear" w:color="auto" w:fill="auto"/>
            <w:noWrap/>
            <w:hideMark/>
          </w:tcPr>
          <w:p w14:paraId="49E9F9B4"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118</w:t>
            </w:r>
          </w:p>
        </w:tc>
      </w:tr>
      <w:tr w:rsidR="0004273F" w:rsidRPr="00475420" w14:paraId="6A4E886A" w14:textId="77777777" w:rsidTr="00AA2E5E">
        <w:trPr>
          <w:trHeight w:val="780"/>
        </w:trPr>
        <w:tc>
          <w:tcPr>
            <w:tcW w:w="1262" w:type="dxa"/>
            <w:shd w:val="clear" w:color="auto" w:fill="auto"/>
            <w:hideMark/>
          </w:tcPr>
          <w:p w14:paraId="6CEA824E"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Zou</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[44]</w:t>
            </w:r>
            <w:r w:rsidRPr="00475420">
              <w:rPr>
                <w:rFonts w:ascii="Book Antiqua" w:hAnsi="Book Antiqua" w:cs="Calibri Light"/>
                <w:color w:val="000000"/>
              </w:rPr>
              <w:t>, 2013</w:t>
            </w:r>
          </w:p>
        </w:tc>
        <w:tc>
          <w:tcPr>
            <w:tcW w:w="1268" w:type="dxa"/>
            <w:shd w:val="clear" w:color="auto" w:fill="auto"/>
            <w:hideMark/>
          </w:tcPr>
          <w:p w14:paraId="7B95CEBD" w14:textId="77777777" w:rsidR="0004273F" w:rsidRPr="00475420" w:rsidRDefault="004657EB" w:rsidP="0004273F">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4273F" w:rsidRPr="00475420">
              <w:rPr>
                <w:rFonts w:ascii="Book Antiqua" w:hAnsi="Book Antiqua" w:cs="Calibri Light"/>
                <w:color w:val="000000"/>
              </w:rPr>
              <w:t>ermal fibroblasts</w:t>
            </w:r>
          </w:p>
        </w:tc>
        <w:tc>
          <w:tcPr>
            <w:tcW w:w="3462" w:type="dxa"/>
            <w:shd w:val="clear" w:color="auto" w:fill="auto"/>
            <w:hideMark/>
          </w:tcPr>
          <w:p w14:paraId="3D2911C9"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iPSC medium switched for MSC medium: DMEM-low glucose + 10% FBS + L-Glutamine</w:t>
            </w:r>
          </w:p>
        </w:tc>
        <w:tc>
          <w:tcPr>
            <w:tcW w:w="718" w:type="dxa"/>
            <w:shd w:val="clear" w:color="auto" w:fill="auto"/>
            <w:noWrap/>
            <w:hideMark/>
          </w:tcPr>
          <w:p w14:paraId="6B9C1FDD"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14</w:t>
            </w:r>
          </w:p>
        </w:tc>
        <w:tc>
          <w:tcPr>
            <w:tcW w:w="1745" w:type="dxa"/>
            <w:shd w:val="clear" w:color="auto" w:fill="auto"/>
            <w:hideMark/>
          </w:tcPr>
          <w:p w14:paraId="5F7F44F0"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Generation of osteogenesis 3D scaffolds</w:t>
            </w:r>
          </w:p>
        </w:tc>
        <w:tc>
          <w:tcPr>
            <w:tcW w:w="1254" w:type="dxa"/>
            <w:shd w:val="clear" w:color="auto" w:fill="auto"/>
            <w:noWrap/>
            <w:hideMark/>
          </w:tcPr>
          <w:p w14:paraId="30849B82"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98</w:t>
            </w:r>
          </w:p>
        </w:tc>
      </w:tr>
      <w:tr w:rsidR="0004273F" w:rsidRPr="00475420" w14:paraId="66ECA12D" w14:textId="77777777" w:rsidTr="00AA2E5E">
        <w:trPr>
          <w:trHeight w:val="1820"/>
        </w:trPr>
        <w:tc>
          <w:tcPr>
            <w:tcW w:w="1262" w:type="dxa"/>
            <w:shd w:val="clear" w:color="auto" w:fill="auto"/>
            <w:hideMark/>
          </w:tcPr>
          <w:p w14:paraId="61D44191"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 xml:space="preserve">Hynes </w:t>
            </w:r>
            <w:r w:rsidR="004657EB"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w:t>
            </w:r>
            <w:r w:rsidR="004657EB" w:rsidRPr="00475420">
              <w:rPr>
                <w:rFonts w:ascii="Book Antiqua" w:hAnsi="Book Antiqua" w:cs="Calibri Light"/>
                <w:color w:val="000000"/>
                <w:vertAlign w:val="superscript"/>
                <w:lang w:eastAsia="zh-CN"/>
              </w:rPr>
              <w:t>5</w:t>
            </w:r>
            <w:r w:rsidR="004657EB" w:rsidRPr="00475420">
              <w:rPr>
                <w:rFonts w:ascii="Book Antiqua" w:hAnsi="Book Antiqua" w:cs="Calibri Light"/>
                <w:color w:val="000000"/>
                <w:vertAlign w:val="superscript"/>
              </w:rPr>
              <w:t>]</w:t>
            </w:r>
            <w:r w:rsidR="004657EB" w:rsidRPr="00475420">
              <w:rPr>
                <w:rFonts w:ascii="Book Antiqua" w:hAnsi="Book Antiqua" w:cs="Calibri Light"/>
                <w:color w:val="000000"/>
              </w:rPr>
              <w:t xml:space="preserve">, </w:t>
            </w:r>
            <w:r w:rsidRPr="00475420">
              <w:rPr>
                <w:rFonts w:ascii="Book Antiqua" w:hAnsi="Book Antiqua" w:cs="Calibri Light"/>
                <w:color w:val="000000"/>
              </w:rPr>
              <w:t>2014</w:t>
            </w:r>
          </w:p>
        </w:tc>
        <w:tc>
          <w:tcPr>
            <w:tcW w:w="1268" w:type="dxa"/>
            <w:shd w:val="clear" w:color="auto" w:fill="auto"/>
            <w:hideMark/>
          </w:tcPr>
          <w:p w14:paraId="26E44992" w14:textId="1E85B6E1"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 xml:space="preserve">Gingival </w:t>
            </w:r>
            <w:r w:rsidR="004657EB" w:rsidRPr="00475420">
              <w:rPr>
                <w:rFonts w:ascii="Book Antiqua" w:hAnsi="Book Antiqua" w:cs="Calibri Light"/>
                <w:color w:val="000000"/>
              </w:rPr>
              <w:t>fibroblast</w:t>
            </w:r>
            <w:r w:rsidR="004657EB" w:rsidRPr="00475420">
              <w:rPr>
                <w:rFonts w:ascii="Book Antiqua" w:hAnsi="Book Antiqua" w:cs="Calibri Light"/>
                <w:color w:val="000000"/>
                <w:lang w:eastAsia="zh-CN"/>
              </w:rPr>
              <w:t xml:space="preserve"> </w:t>
            </w:r>
            <w:r w:rsidR="004657EB" w:rsidRPr="00475420">
              <w:rPr>
                <w:rFonts w:ascii="Book Antiqua" w:hAnsi="Book Antiqua" w:cs="Calibri Light"/>
                <w:color w:val="000000"/>
              </w:rPr>
              <w:t xml:space="preserve">periodontal </w:t>
            </w:r>
            <w:r w:rsidR="00710F0A" w:rsidRPr="00475420">
              <w:rPr>
                <w:rFonts w:ascii="Book Antiqua" w:hAnsi="Book Antiqua" w:cs="Calibri Light"/>
                <w:color w:val="000000"/>
              </w:rPr>
              <w:t>l</w:t>
            </w:r>
            <w:r w:rsidRPr="00475420">
              <w:rPr>
                <w:rFonts w:ascii="Book Antiqua" w:hAnsi="Book Antiqua" w:cs="Calibri Light"/>
                <w:color w:val="000000"/>
              </w:rPr>
              <w:t>igaments</w:t>
            </w:r>
          </w:p>
        </w:tc>
        <w:tc>
          <w:tcPr>
            <w:tcW w:w="3462" w:type="dxa"/>
            <w:shd w:val="clear" w:color="auto" w:fill="auto"/>
            <w:hideMark/>
          </w:tcPr>
          <w:p w14:paraId="1EE71D1D" w14:textId="77777777" w:rsidR="0004273F" w:rsidRPr="00475420" w:rsidRDefault="004657EB" w:rsidP="004657EB">
            <w:pPr>
              <w:spacing w:line="360" w:lineRule="auto"/>
              <w:jc w:val="both"/>
              <w:rPr>
                <w:rFonts w:ascii="Book Antiqua" w:hAnsi="Book Antiqua" w:cs="Calibri Light"/>
                <w:color w:val="000000"/>
                <w:lang w:eastAsia="zh-CN"/>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cultured with MSC medium: α-MEM + FCS + sodium pyruvate + l-ascorbate-2-phosphate + L-Glutamine + NEAA + HEPES + p/s</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cultured on gelatin-coated-flasks then switch to non-coated flasks</w:t>
            </w:r>
          </w:p>
        </w:tc>
        <w:tc>
          <w:tcPr>
            <w:tcW w:w="718" w:type="dxa"/>
            <w:shd w:val="clear" w:color="auto" w:fill="auto"/>
            <w:hideMark/>
          </w:tcPr>
          <w:p w14:paraId="2354A86B"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14</w:t>
            </w:r>
          </w:p>
        </w:tc>
        <w:tc>
          <w:tcPr>
            <w:tcW w:w="1745" w:type="dxa"/>
            <w:shd w:val="clear" w:color="auto" w:fill="auto"/>
            <w:hideMark/>
          </w:tcPr>
          <w:p w14:paraId="01CDE445"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p>
        </w:tc>
        <w:tc>
          <w:tcPr>
            <w:tcW w:w="1254" w:type="dxa"/>
            <w:shd w:val="clear" w:color="auto" w:fill="auto"/>
            <w:noWrap/>
            <w:hideMark/>
          </w:tcPr>
          <w:p w14:paraId="52BAE4E9"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102</w:t>
            </w:r>
          </w:p>
        </w:tc>
      </w:tr>
      <w:tr w:rsidR="0004273F" w:rsidRPr="00475420" w14:paraId="76F6782B" w14:textId="77777777" w:rsidTr="00AA2E5E">
        <w:trPr>
          <w:trHeight w:val="2600"/>
        </w:trPr>
        <w:tc>
          <w:tcPr>
            <w:tcW w:w="1262" w:type="dxa"/>
            <w:shd w:val="clear" w:color="auto" w:fill="auto"/>
            <w:hideMark/>
          </w:tcPr>
          <w:p w14:paraId="1EF026B9" w14:textId="77777777" w:rsidR="0004273F" w:rsidRPr="00475420" w:rsidRDefault="0004273F" w:rsidP="004657EB">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t>Jeong</w:t>
            </w:r>
            <w:proofErr w:type="spellEnd"/>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[46]</w:t>
            </w:r>
            <w:r w:rsidRPr="00475420">
              <w:rPr>
                <w:rFonts w:ascii="Book Antiqua" w:hAnsi="Book Antiqua" w:cs="Calibri Light"/>
                <w:color w:val="000000"/>
              </w:rPr>
              <w:t>, 2014</w:t>
            </w:r>
            <w:r w:rsidR="004657EB" w:rsidRPr="00475420">
              <w:rPr>
                <w:rFonts w:ascii="Book Antiqua" w:hAnsi="Book Antiqua" w:cs="Calibri Light"/>
                <w:color w:val="000000"/>
                <w:vertAlign w:val="superscript"/>
                <w:lang w:eastAsia="zh-CN"/>
              </w:rPr>
              <w:t>1</w:t>
            </w:r>
          </w:p>
        </w:tc>
        <w:tc>
          <w:tcPr>
            <w:tcW w:w="1268" w:type="dxa"/>
            <w:shd w:val="clear" w:color="auto" w:fill="auto"/>
            <w:hideMark/>
          </w:tcPr>
          <w:p w14:paraId="7E0A45D8"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462" w:type="dxa"/>
            <w:shd w:val="clear" w:color="auto" w:fill="auto"/>
            <w:hideMark/>
          </w:tcPr>
          <w:p w14:paraId="6B2669F9"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w:t>
            </w:r>
            <w:proofErr w:type="spellStart"/>
            <w:r w:rsidR="0004273F" w:rsidRPr="00475420">
              <w:rPr>
                <w:rFonts w:ascii="Book Antiqua" w:hAnsi="Book Antiqua" w:cs="Calibri Light"/>
                <w:color w:val="000000"/>
              </w:rPr>
              <w:t>iPSCs</w:t>
            </w:r>
            <w:proofErr w:type="spellEnd"/>
            <w:r w:rsidR="0004273F" w:rsidRPr="00475420">
              <w:rPr>
                <w:rFonts w:ascii="Book Antiqua" w:hAnsi="Book Antiqua" w:cs="Calibri Light"/>
                <w:color w:val="000000"/>
              </w:rPr>
              <w:t xml:space="preserve"> cultured in </w:t>
            </w:r>
            <w:proofErr w:type="spellStart"/>
            <w:r w:rsidR="0004273F" w:rsidRPr="00475420">
              <w:rPr>
                <w:rFonts w:ascii="Book Antiqua" w:hAnsi="Book Antiqua" w:cs="Calibri Light"/>
                <w:color w:val="000000"/>
              </w:rPr>
              <w:t>iMSC</w:t>
            </w:r>
            <w:proofErr w:type="spellEnd"/>
            <w:r w:rsidR="0004273F" w:rsidRPr="00475420">
              <w:rPr>
                <w:rFonts w:ascii="Book Antiqua" w:hAnsi="Book Antiqua" w:cs="Calibri Light"/>
                <w:color w:val="000000"/>
              </w:rPr>
              <w:t>-inducing medium: DMEM/F12 + 20% KOSR + SB431542 (TGFβ inhibitor)</w:t>
            </w:r>
            <w:r w:rsidRPr="00475420">
              <w:rPr>
                <w:rFonts w:ascii="Book Antiqua" w:hAnsi="Book Antiqua" w:cs="Calibri Light"/>
                <w:color w:val="000000"/>
                <w:lang w:eastAsia="zh-CN"/>
              </w:rPr>
              <w:t>; (</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EB grown on </w:t>
            </w:r>
            <w:proofErr w:type="spellStart"/>
            <w:r w:rsidR="0004273F" w:rsidRPr="00475420">
              <w:rPr>
                <w:rFonts w:ascii="Book Antiqua" w:hAnsi="Book Antiqua" w:cs="Calibri Light"/>
                <w:color w:val="000000"/>
              </w:rPr>
              <w:t>matrigel</w:t>
            </w:r>
            <w:proofErr w:type="spellEnd"/>
            <w:r w:rsidR="0004273F" w:rsidRPr="00475420">
              <w:rPr>
                <w:rFonts w:ascii="Book Antiqua" w:hAnsi="Book Antiqua" w:cs="Calibri Light"/>
                <w:color w:val="000000"/>
              </w:rPr>
              <w:t xml:space="preserve"> + DMEM/F12 + 0.5% BSA + 10% ITS + SB431542 (TGFβ inhibitor)</w:t>
            </w:r>
            <w:r w:rsidRPr="00475420">
              <w:rPr>
                <w:rFonts w:ascii="Book Antiqua" w:hAnsi="Book Antiqua" w:cs="Calibri Light"/>
                <w:color w:val="000000"/>
                <w:lang w:eastAsia="zh-CN"/>
              </w:rPr>
              <w:t>; and (3)</w:t>
            </w:r>
            <w:r w:rsidR="0004273F" w:rsidRPr="00475420">
              <w:rPr>
                <w:rFonts w:ascii="Book Antiqua" w:hAnsi="Book Antiqua" w:cs="Calibri Light"/>
                <w:color w:val="000000"/>
              </w:rPr>
              <w:t xml:space="preserve"> Outgrowth grown with DMEM/F12 + 10% FBS + p/s</w:t>
            </w:r>
          </w:p>
        </w:tc>
        <w:tc>
          <w:tcPr>
            <w:tcW w:w="718" w:type="dxa"/>
            <w:shd w:val="clear" w:color="auto" w:fill="auto"/>
            <w:hideMark/>
          </w:tcPr>
          <w:p w14:paraId="3BBC750F"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745" w:type="dxa"/>
            <w:shd w:val="clear" w:color="auto" w:fill="auto"/>
            <w:hideMark/>
          </w:tcPr>
          <w:p w14:paraId="47E3A72D"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Duchene muscular dystrophy</w:t>
            </w:r>
          </w:p>
        </w:tc>
        <w:tc>
          <w:tcPr>
            <w:tcW w:w="1254" w:type="dxa"/>
            <w:shd w:val="clear" w:color="auto" w:fill="auto"/>
            <w:noWrap/>
            <w:hideMark/>
          </w:tcPr>
          <w:p w14:paraId="03914451"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17</w:t>
            </w:r>
          </w:p>
        </w:tc>
      </w:tr>
      <w:tr w:rsidR="0004273F" w:rsidRPr="00475420" w14:paraId="5637FC94" w14:textId="77777777" w:rsidTr="00AA2E5E">
        <w:trPr>
          <w:trHeight w:val="1040"/>
        </w:trPr>
        <w:tc>
          <w:tcPr>
            <w:tcW w:w="1262" w:type="dxa"/>
            <w:shd w:val="clear" w:color="auto" w:fill="auto"/>
            <w:hideMark/>
          </w:tcPr>
          <w:p w14:paraId="686CF1EB" w14:textId="77777777" w:rsidR="0004273F" w:rsidRPr="00475420" w:rsidRDefault="0004273F" w:rsidP="004657EB">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Hu</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w:t>
            </w:r>
            <w:r w:rsidR="004657EB" w:rsidRPr="00475420">
              <w:rPr>
                <w:rFonts w:ascii="Book Antiqua" w:hAnsi="Book Antiqua" w:cs="Calibri Light"/>
                <w:color w:val="000000"/>
                <w:vertAlign w:val="superscript"/>
                <w:lang w:eastAsia="zh-CN"/>
              </w:rPr>
              <w:t>7</w:t>
            </w:r>
            <w:r w:rsidR="004657EB" w:rsidRPr="00475420">
              <w:rPr>
                <w:rFonts w:ascii="Book Antiqua" w:hAnsi="Book Antiqua" w:cs="Calibri Light"/>
                <w:color w:val="000000"/>
                <w:vertAlign w:val="superscript"/>
              </w:rPr>
              <w:t>]</w:t>
            </w:r>
            <w:r w:rsidRPr="00475420">
              <w:rPr>
                <w:rFonts w:ascii="Book Antiqua" w:hAnsi="Book Antiqua" w:cs="Calibri Light"/>
                <w:color w:val="000000"/>
              </w:rPr>
              <w:t>, 2015</w:t>
            </w:r>
          </w:p>
        </w:tc>
        <w:tc>
          <w:tcPr>
            <w:tcW w:w="1268" w:type="dxa"/>
            <w:shd w:val="clear" w:color="auto" w:fill="auto"/>
            <w:hideMark/>
          </w:tcPr>
          <w:p w14:paraId="3689BE94"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iPS-S-01, C1P33, PCKDSF001C1</w:t>
            </w:r>
          </w:p>
        </w:tc>
        <w:tc>
          <w:tcPr>
            <w:tcW w:w="3462" w:type="dxa"/>
            <w:shd w:val="clear" w:color="auto" w:fill="auto"/>
            <w:hideMark/>
          </w:tcPr>
          <w:p w14:paraId="5D61176B"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iPSC medium switched for MSC medium: DMEM-low glucose + 10% FBS + L-Glutamine, then cultured in gelatin-coated dishes</w:t>
            </w:r>
          </w:p>
        </w:tc>
        <w:tc>
          <w:tcPr>
            <w:tcW w:w="718" w:type="dxa"/>
            <w:shd w:val="clear" w:color="auto" w:fill="auto"/>
            <w:noWrap/>
            <w:hideMark/>
          </w:tcPr>
          <w:p w14:paraId="70CC5409"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14</w:t>
            </w:r>
          </w:p>
        </w:tc>
        <w:tc>
          <w:tcPr>
            <w:tcW w:w="1745" w:type="dxa"/>
            <w:shd w:val="clear" w:color="auto" w:fill="auto"/>
            <w:hideMark/>
          </w:tcPr>
          <w:p w14:paraId="69C0DA3F"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Limb ischemia</w:t>
            </w:r>
          </w:p>
        </w:tc>
        <w:tc>
          <w:tcPr>
            <w:tcW w:w="1254" w:type="dxa"/>
            <w:shd w:val="clear" w:color="auto" w:fill="auto"/>
            <w:noWrap/>
            <w:hideMark/>
          </w:tcPr>
          <w:p w14:paraId="2681A231"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177</w:t>
            </w:r>
          </w:p>
        </w:tc>
      </w:tr>
      <w:tr w:rsidR="0004273F" w:rsidRPr="00475420" w14:paraId="3B5EE317" w14:textId="77777777" w:rsidTr="00AA2E5E">
        <w:trPr>
          <w:trHeight w:val="780"/>
        </w:trPr>
        <w:tc>
          <w:tcPr>
            <w:tcW w:w="1262" w:type="dxa"/>
            <w:shd w:val="clear" w:color="auto" w:fill="auto"/>
            <w:hideMark/>
          </w:tcPr>
          <w:p w14:paraId="3CE19E3F"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Kang</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[48]</w:t>
            </w:r>
            <w:r w:rsidR="004657EB" w:rsidRPr="00475420">
              <w:rPr>
                <w:rFonts w:ascii="Book Antiqua" w:hAnsi="Book Antiqua" w:cs="Calibri Light"/>
                <w:color w:val="000000"/>
                <w:lang w:eastAsia="zh-CN"/>
              </w:rPr>
              <w:t>,</w:t>
            </w:r>
            <w:r w:rsidRPr="00475420">
              <w:rPr>
                <w:rFonts w:ascii="Book Antiqua" w:hAnsi="Book Antiqua" w:cs="Calibri Light"/>
                <w:color w:val="000000"/>
              </w:rPr>
              <w:t xml:space="preserve"> 2015</w:t>
            </w:r>
          </w:p>
        </w:tc>
        <w:tc>
          <w:tcPr>
            <w:tcW w:w="1268" w:type="dxa"/>
            <w:shd w:val="clear" w:color="auto" w:fill="auto"/>
            <w:hideMark/>
          </w:tcPr>
          <w:p w14:paraId="3680A09E" w14:textId="77777777" w:rsidR="0004273F" w:rsidRPr="00475420" w:rsidRDefault="004657EB" w:rsidP="0004273F">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4273F" w:rsidRPr="00475420">
              <w:rPr>
                <w:rFonts w:ascii="Book Antiqua" w:hAnsi="Book Antiqua" w:cs="Calibri Light"/>
                <w:color w:val="000000"/>
              </w:rPr>
              <w:t xml:space="preserve">ermal fibroblasts </w:t>
            </w:r>
          </w:p>
        </w:tc>
        <w:tc>
          <w:tcPr>
            <w:tcW w:w="3462" w:type="dxa"/>
            <w:shd w:val="clear" w:color="auto" w:fill="auto"/>
            <w:hideMark/>
          </w:tcPr>
          <w:p w14:paraId="7F9E9D0B"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iPSC cultured with MSC medium: DMEM low glucose + FBS 10% + L-Glutamine + p/s then cultured on gelatin-coated dishes</w:t>
            </w:r>
          </w:p>
        </w:tc>
        <w:tc>
          <w:tcPr>
            <w:tcW w:w="718" w:type="dxa"/>
            <w:shd w:val="clear" w:color="auto" w:fill="auto"/>
            <w:hideMark/>
          </w:tcPr>
          <w:p w14:paraId="02FBB26D"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14</w:t>
            </w:r>
          </w:p>
        </w:tc>
        <w:tc>
          <w:tcPr>
            <w:tcW w:w="1745" w:type="dxa"/>
            <w:shd w:val="clear" w:color="auto" w:fill="auto"/>
            <w:hideMark/>
          </w:tcPr>
          <w:p w14:paraId="0CF8A3CB" w14:textId="77777777" w:rsidR="0004273F" w:rsidRPr="00475420" w:rsidRDefault="0004273F" w:rsidP="0004273F">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plasticity (less </w:t>
            </w:r>
            <w:proofErr w:type="spellStart"/>
            <w:r w:rsidRPr="00475420">
              <w:rPr>
                <w:rFonts w:ascii="Book Antiqua" w:hAnsi="Book Antiqua" w:cs="Calibri Light"/>
                <w:color w:val="000000"/>
              </w:rPr>
              <w:t>adipogenesis</w:t>
            </w:r>
            <w:proofErr w:type="spellEnd"/>
            <w:r w:rsidRPr="00475420">
              <w:rPr>
                <w:rFonts w:ascii="Book Antiqua" w:hAnsi="Book Antiqua" w:cs="Calibri Light"/>
                <w:color w:val="000000"/>
              </w:rPr>
              <w:t>)</w:t>
            </w:r>
          </w:p>
        </w:tc>
        <w:tc>
          <w:tcPr>
            <w:tcW w:w="1254" w:type="dxa"/>
            <w:shd w:val="clear" w:color="auto" w:fill="auto"/>
            <w:noWrap/>
            <w:hideMark/>
          </w:tcPr>
          <w:p w14:paraId="39B04BF6"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65</w:t>
            </w:r>
          </w:p>
        </w:tc>
      </w:tr>
      <w:tr w:rsidR="0004273F" w:rsidRPr="00475420" w14:paraId="720DBDD6" w14:textId="77777777" w:rsidTr="00AA2E5E">
        <w:trPr>
          <w:trHeight w:val="1300"/>
        </w:trPr>
        <w:tc>
          <w:tcPr>
            <w:tcW w:w="1262" w:type="dxa"/>
            <w:shd w:val="clear" w:color="auto" w:fill="auto"/>
            <w:hideMark/>
          </w:tcPr>
          <w:p w14:paraId="423AC5E4"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Zhang</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[23]</w:t>
            </w:r>
            <w:r w:rsidRPr="00475420">
              <w:rPr>
                <w:rFonts w:ascii="Book Antiqua" w:hAnsi="Book Antiqua" w:cs="Calibri Light"/>
                <w:color w:val="000000"/>
              </w:rPr>
              <w:t>, 2015</w:t>
            </w:r>
          </w:p>
        </w:tc>
        <w:tc>
          <w:tcPr>
            <w:tcW w:w="1268" w:type="dxa"/>
            <w:shd w:val="clear" w:color="auto" w:fill="auto"/>
            <w:hideMark/>
          </w:tcPr>
          <w:p w14:paraId="63C6A22E"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PBMCs</w:t>
            </w:r>
          </w:p>
        </w:tc>
        <w:tc>
          <w:tcPr>
            <w:tcW w:w="3462" w:type="dxa"/>
            <w:shd w:val="clear" w:color="auto" w:fill="auto"/>
            <w:hideMark/>
          </w:tcPr>
          <w:p w14:paraId="56489D32"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medium switched for MSC medium: DMEM-low glucose + 10% FBS + L-Glutamine + NEAA + p/s</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cultured on gelatin-coated dishes</w:t>
            </w:r>
          </w:p>
        </w:tc>
        <w:tc>
          <w:tcPr>
            <w:tcW w:w="718" w:type="dxa"/>
            <w:shd w:val="clear" w:color="auto" w:fill="auto"/>
            <w:hideMark/>
          </w:tcPr>
          <w:p w14:paraId="3AC362E0"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745" w:type="dxa"/>
            <w:shd w:val="clear" w:color="auto" w:fill="auto"/>
            <w:hideMark/>
          </w:tcPr>
          <w:p w14:paraId="74B511CD"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 xml:space="preserve">Cutaneous </w:t>
            </w:r>
            <w:r w:rsidR="004657EB" w:rsidRPr="00475420">
              <w:rPr>
                <w:rFonts w:ascii="Book Antiqua" w:hAnsi="Book Antiqua" w:cs="Calibri Light"/>
                <w:color w:val="000000"/>
              </w:rPr>
              <w:t>wound he</w:t>
            </w:r>
            <w:r w:rsidRPr="00475420">
              <w:rPr>
                <w:rFonts w:ascii="Book Antiqua" w:hAnsi="Book Antiqua" w:cs="Calibri Light"/>
                <w:color w:val="000000"/>
              </w:rPr>
              <w:t>aling</w:t>
            </w:r>
          </w:p>
        </w:tc>
        <w:tc>
          <w:tcPr>
            <w:tcW w:w="1254" w:type="dxa"/>
            <w:shd w:val="clear" w:color="auto" w:fill="auto"/>
            <w:noWrap/>
            <w:hideMark/>
          </w:tcPr>
          <w:p w14:paraId="6178CAED"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262</w:t>
            </w:r>
          </w:p>
        </w:tc>
      </w:tr>
      <w:tr w:rsidR="0004273F" w:rsidRPr="00475420" w14:paraId="3661980F" w14:textId="77777777" w:rsidTr="00AA2E5E">
        <w:trPr>
          <w:trHeight w:val="1820"/>
        </w:trPr>
        <w:tc>
          <w:tcPr>
            <w:tcW w:w="1262" w:type="dxa"/>
            <w:shd w:val="clear" w:color="auto" w:fill="auto"/>
            <w:hideMark/>
          </w:tcPr>
          <w:p w14:paraId="1438AF7C" w14:textId="77777777" w:rsidR="0004273F" w:rsidRPr="00475420" w:rsidRDefault="0004273F" w:rsidP="004657EB">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Lian</w:t>
            </w:r>
            <w:proofErr w:type="spellEnd"/>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[49]</w:t>
            </w:r>
            <w:r w:rsidRPr="00475420">
              <w:rPr>
                <w:rFonts w:ascii="Book Antiqua" w:hAnsi="Book Antiqua" w:cs="Calibri Light"/>
                <w:color w:val="000000"/>
              </w:rPr>
              <w:t>, 2016</w:t>
            </w:r>
          </w:p>
        </w:tc>
        <w:tc>
          <w:tcPr>
            <w:tcW w:w="1268" w:type="dxa"/>
            <w:shd w:val="clear" w:color="auto" w:fill="auto"/>
            <w:hideMark/>
          </w:tcPr>
          <w:p w14:paraId="5DB0DB85"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462" w:type="dxa"/>
            <w:shd w:val="clear" w:color="auto" w:fill="auto"/>
            <w:hideMark/>
          </w:tcPr>
          <w:p w14:paraId="64E27559"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 xml:space="preserve">) </w:t>
            </w:r>
            <w:r w:rsidR="0004273F" w:rsidRPr="00475420">
              <w:rPr>
                <w:rFonts w:ascii="Book Antiqua" w:hAnsi="Book Antiqua" w:cs="Calibri Light"/>
                <w:color w:val="000000"/>
              </w:rPr>
              <w:t xml:space="preserve">iPSC cultured on gelatin-coated plates with MSC differentiation medium: KO DMEM + KOSR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PDGFAB + EGF</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FACS: CD24- CD105+ cells cultured on gelatin-coated plates with DMEM + 10% FBS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PDGFAB + EGF</w:t>
            </w:r>
          </w:p>
        </w:tc>
        <w:tc>
          <w:tcPr>
            <w:tcW w:w="718" w:type="dxa"/>
            <w:shd w:val="clear" w:color="auto" w:fill="auto"/>
            <w:noWrap/>
            <w:hideMark/>
          </w:tcPr>
          <w:p w14:paraId="5EBCD715"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20</w:t>
            </w:r>
          </w:p>
        </w:tc>
        <w:tc>
          <w:tcPr>
            <w:tcW w:w="1745" w:type="dxa"/>
            <w:shd w:val="clear" w:color="auto" w:fill="auto"/>
            <w:hideMark/>
          </w:tcPr>
          <w:p w14:paraId="0D943539"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Directed differentiation of iPSC to MSC</w:t>
            </w:r>
          </w:p>
        </w:tc>
        <w:tc>
          <w:tcPr>
            <w:tcW w:w="1254" w:type="dxa"/>
            <w:shd w:val="clear" w:color="auto" w:fill="auto"/>
            <w:noWrap/>
            <w:hideMark/>
          </w:tcPr>
          <w:p w14:paraId="09CA711A"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15</w:t>
            </w:r>
          </w:p>
        </w:tc>
      </w:tr>
      <w:tr w:rsidR="0004273F" w:rsidRPr="00475420" w14:paraId="75D2A6FD" w14:textId="77777777" w:rsidTr="00AA2E5E">
        <w:trPr>
          <w:trHeight w:val="2340"/>
        </w:trPr>
        <w:tc>
          <w:tcPr>
            <w:tcW w:w="1262" w:type="dxa"/>
            <w:shd w:val="clear" w:color="auto" w:fill="auto"/>
            <w:hideMark/>
          </w:tcPr>
          <w:p w14:paraId="59135855"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Gao</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[50]</w:t>
            </w:r>
            <w:r w:rsidRPr="00475420">
              <w:rPr>
                <w:rFonts w:ascii="Book Antiqua" w:hAnsi="Book Antiqua" w:cs="Calibri Light"/>
                <w:color w:val="000000"/>
              </w:rPr>
              <w:t>, 2017</w:t>
            </w:r>
          </w:p>
        </w:tc>
        <w:tc>
          <w:tcPr>
            <w:tcW w:w="1268" w:type="dxa"/>
            <w:shd w:val="clear" w:color="auto" w:fill="auto"/>
            <w:hideMark/>
          </w:tcPr>
          <w:p w14:paraId="56308966"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Urine cell</w:t>
            </w:r>
            <w:r w:rsidR="004657EB" w:rsidRPr="00475420">
              <w:rPr>
                <w:rFonts w:ascii="Book Antiqua" w:hAnsi="Book Antiqua" w:cs="Calibri Light"/>
                <w:color w:val="000000"/>
                <w:lang w:eastAsia="zh-CN"/>
              </w:rPr>
              <w:t xml:space="preserve">; </w:t>
            </w:r>
            <w:proofErr w:type="spellStart"/>
            <w:r w:rsidRPr="00475420">
              <w:rPr>
                <w:rFonts w:ascii="Book Antiqua" w:hAnsi="Book Antiqua" w:cs="Calibri Light"/>
                <w:color w:val="000000"/>
              </w:rPr>
              <w:t>Amniocytes</w:t>
            </w:r>
            <w:proofErr w:type="spellEnd"/>
          </w:p>
        </w:tc>
        <w:tc>
          <w:tcPr>
            <w:tcW w:w="3462" w:type="dxa"/>
            <w:shd w:val="clear" w:color="auto" w:fill="auto"/>
            <w:hideMark/>
          </w:tcPr>
          <w:p w14:paraId="1F13E3B3"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cultured with MSC-inducing culture media: α-MEM + SRM + sodium pyruvate +</w:t>
            </w:r>
            <w:r w:rsidR="0004273F" w:rsidRPr="00475420">
              <w:rPr>
                <w:color w:val="000000"/>
              </w:rPr>
              <w:t> </w:t>
            </w:r>
            <w:r w:rsidR="0004273F" w:rsidRPr="00475420">
              <w:rPr>
                <w:rFonts w:ascii="Book Antiqua" w:hAnsi="Book Antiqua" w:cs="Calibri Light"/>
                <w:color w:val="000000"/>
              </w:rPr>
              <w:t>l-ascorbate-2-phosphate + L-Glutamine + NEAA + p/s on gelatin-coated plates</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cultured with MSC maintenance medium = high-glucose DMEM + 10% FBS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EGF</w:t>
            </w:r>
          </w:p>
        </w:tc>
        <w:tc>
          <w:tcPr>
            <w:tcW w:w="718" w:type="dxa"/>
            <w:shd w:val="clear" w:color="auto" w:fill="auto"/>
            <w:hideMark/>
          </w:tcPr>
          <w:p w14:paraId="5913151B"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745" w:type="dxa"/>
            <w:shd w:val="clear" w:color="auto" w:fill="auto"/>
            <w:hideMark/>
          </w:tcPr>
          <w:p w14:paraId="4C1D86CC" w14:textId="77777777" w:rsidR="0004273F" w:rsidRPr="00475420" w:rsidRDefault="0004273F" w:rsidP="0004273F">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effect on dendritic cells</w:t>
            </w:r>
          </w:p>
        </w:tc>
        <w:tc>
          <w:tcPr>
            <w:tcW w:w="1254" w:type="dxa"/>
            <w:shd w:val="clear" w:color="auto" w:fill="auto"/>
            <w:noWrap/>
            <w:hideMark/>
          </w:tcPr>
          <w:p w14:paraId="23C91FB8"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27</w:t>
            </w:r>
          </w:p>
        </w:tc>
      </w:tr>
      <w:tr w:rsidR="0004273F" w:rsidRPr="00475420" w14:paraId="74A1C27E" w14:textId="77777777" w:rsidTr="00AA2E5E">
        <w:trPr>
          <w:trHeight w:val="2340"/>
        </w:trPr>
        <w:tc>
          <w:tcPr>
            <w:tcW w:w="1262" w:type="dxa"/>
            <w:shd w:val="clear" w:color="auto" w:fill="auto"/>
            <w:hideMark/>
          </w:tcPr>
          <w:p w14:paraId="2D5D2D40" w14:textId="77777777" w:rsidR="0004273F" w:rsidRPr="00475420" w:rsidRDefault="0004273F" w:rsidP="004657EB">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lastRenderedPageBreak/>
              <w:t>Nachlas</w:t>
            </w:r>
            <w:proofErr w:type="spellEnd"/>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[51]</w:t>
            </w:r>
            <w:r w:rsidRPr="00475420">
              <w:rPr>
                <w:rFonts w:ascii="Book Antiqua" w:hAnsi="Book Antiqua" w:cs="Calibri Light"/>
                <w:color w:val="000000"/>
              </w:rPr>
              <w:t>, 2018</w:t>
            </w:r>
            <w:r w:rsidR="004657EB" w:rsidRPr="00475420">
              <w:rPr>
                <w:rFonts w:ascii="Book Antiqua" w:hAnsi="Book Antiqua" w:cs="Calibri Light"/>
                <w:color w:val="000000"/>
                <w:vertAlign w:val="superscript"/>
                <w:lang w:eastAsia="zh-CN"/>
              </w:rPr>
              <w:t>1</w:t>
            </w:r>
          </w:p>
        </w:tc>
        <w:tc>
          <w:tcPr>
            <w:tcW w:w="1268" w:type="dxa"/>
            <w:shd w:val="clear" w:color="auto" w:fill="auto"/>
            <w:hideMark/>
          </w:tcPr>
          <w:p w14:paraId="6A9DB51B"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462" w:type="dxa"/>
            <w:shd w:val="clear" w:color="auto" w:fill="auto"/>
            <w:hideMark/>
          </w:tcPr>
          <w:p w14:paraId="3F39CA3D"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cultured in suspension (to promote cell aggregate) with differentiation media: KO-DMEM + β-ME+ L-Glutamine + 20% FBS + NEAA + p/s, then, cells were cultured on gelatin coated plates</w:t>
            </w:r>
            <w:r w:rsidRPr="00475420">
              <w:rPr>
                <w:rFonts w:ascii="Book Antiqua" w:hAnsi="Book Antiqua" w:cs="Calibri Light"/>
                <w:color w:val="000000"/>
                <w:lang w:eastAsia="zh-CN"/>
              </w:rPr>
              <w:t xml:space="preserve">; </w:t>
            </w:r>
            <w:r w:rsidR="000813F9" w:rsidRPr="00475420">
              <w:rPr>
                <w:rFonts w:ascii="Book Antiqua" w:hAnsi="Book Antiqua" w:cs="Calibri Light"/>
                <w:color w:val="000000"/>
                <w:lang w:eastAsia="zh-CN"/>
              </w:rPr>
              <w:t xml:space="preserve">and </w:t>
            </w:r>
            <w:r w:rsidRPr="00475420">
              <w:rPr>
                <w:rFonts w:ascii="Book Antiqua" w:hAnsi="Book Antiqua" w:cs="Calibri Light"/>
                <w:color w:val="000000"/>
                <w:lang w:eastAsia="zh-CN"/>
              </w:rPr>
              <w:t>(</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cultured with </w:t>
            </w:r>
            <w:proofErr w:type="spellStart"/>
            <w:r w:rsidR="0004273F" w:rsidRPr="00475420">
              <w:rPr>
                <w:rFonts w:ascii="Book Antiqua" w:hAnsi="Book Antiqua" w:cs="Calibri Light"/>
                <w:color w:val="000000"/>
              </w:rPr>
              <w:t>iMSC</w:t>
            </w:r>
            <w:proofErr w:type="spellEnd"/>
            <w:r w:rsidR="0004273F" w:rsidRPr="00475420">
              <w:rPr>
                <w:rFonts w:ascii="Book Antiqua" w:hAnsi="Book Antiqua" w:cs="Calibri Light"/>
                <w:color w:val="000000"/>
              </w:rPr>
              <w:t xml:space="preserve"> media: KO-DMEM + L-Glutamine + 10% FBS + NEAA + p/s</w:t>
            </w:r>
          </w:p>
        </w:tc>
        <w:tc>
          <w:tcPr>
            <w:tcW w:w="718" w:type="dxa"/>
            <w:shd w:val="clear" w:color="auto" w:fill="auto"/>
            <w:hideMark/>
          </w:tcPr>
          <w:p w14:paraId="2710628C"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12</w:t>
            </w:r>
          </w:p>
        </w:tc>
        <w:tc>
          <w:tcPr>
            <w:tcW w:w="1745" w:type="dxa"/>
            <w:shd w:val="clear" w:color="auto" w:fill="auto"/>
            <w:hideMark/>
          </w:tcPr>
          <w:p w14:paraId="3AA16D47"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valve interstitial-like cells from </w:t>
            </w:r>
            <w:proofErr w:type="spellStart"/>
            <w:r w:rsidRPr="00475420">
              <w:rPr>
                <w:rFonts w:ascii="Book Antiqua" w:hAnsi="Book Antiqua" w:cs="Calibri Light"/>
                <w:color w:val="000000"/>
              </w:rPr>
              <w:t>iMSC</w:t>
            </w:r>
            <w:proofErr w:type="spellEnd"/>
          </w:p>
        </w:tc>
        <w:tc>
          <w:tcPr>
            <w:tcW w:w="1254" w:type="dxa"/>
            <w:shd w:val="clear" w:color="auto" w:fill="auto"/>
            <w:noWrap/>
            <w:hideMark/>
          </w:tcPr>
          <w:p w14:paraId="5DE9FD28"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14</w:t>
            </w:r>
          </w:p>
        </w:tc>
      </w:tr>
      <w:tr w:rsidR="0004273F" w:rsidRPr="00475420" w14:paraId="781231D0" w14:textId="77777777" w:rsidTr="00AA2E5E">
        <w:trPr>
          <w:trHeight w:val="2600"/>
        </w:trPr>
        <w:tc>
          <w:tcPr>
            <w:tcW w:w="1262" w:type="dxa"/>
            <w:shd w:val="clear" w:color="auto" w:fill="auto"/>
            <w:hideMark/>
          </w:tcPr>
          <w:p w14:paraId="7CAF493E" w14:textId="77777777" w:rsidR="0004273F" w:rsidRPr="00475420" w:rsidRDefault="0004273F" w:rsidP="004657EB">
            <w:pPr>
              <w:spacing w:line="360" w:lineRule="auto"/>
              <w:jc w:val="both"/>
              <w:rPr>
                <w:rFonts w:ascii="Book Antiqua" w:hAnsi="Book Antiqua" w:cs="Calibri Light"/>
                <w:color w:val="000000"/>
              </w:rPr>
            </w:pPr>
            <w:r w:rsidRPr="00475420">
              <w:rPr>
                <w:rFonts w:ascii="Book Antiqua" w:hAnsi="Book Antiqua" w:cs="Calibri Light"/>
                <w:color w:val="000000"/>
              </w:rPr>
              <w:t>Wang</w:t>
            </w:r>
            <w:r w:rsidR="004657EB"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4657EB" w:rsidRPr="00475420">
              <w:rPr>
                <w:rFonts w:ascii="Book Antiqua" w:hAnsi="Book Antiqua" w:cs="Calibri Light"/>
                <w:color w:val="000000"/>
                <w:vertAlign w:val="superscript"/>
              </w:rPr>
              <w:t>[52]</w:t>
            </w:r>
            <w:r w:rsidRPr="00475420">
              <w:rPr>
                <w:rFonts w:ascii="Book Antiqua" w:hAnsi="Book Antiqua" w:cs="Calibri Light"/>
                <w:color w:val="000000"/>
              </w:rPr>
              <w:t>, 2018</w:t>
            </w:r>
          </w:p>
        </w:tc>
        <w:tc>
          <w:tcPr>
            <w:tcW w:w="1268" w:type="dxa"/>
            <w:shd w:val="clear" w:color="auto" w:fill="auto"/>
            <w:hideMark/>
          </w:tcPr>
          <w:p w14:paraId="6B99B7E5" w14:textId="77777777" w:rsidR="0004273F" w:rsidRPr="00475420" w:rsidRDefault="0004273F" w:rsidP="0004273F">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Amniocytes</w:t>
            </w:r>
            <w:proofErr w:type="spellEnd"/>
          </w:p>
        </w:tc>
        <w:tc>
          <w:tcPr>
            <w:tcW w:w="3462" w:type="dxa"/>
            <w:shd w:val="clear" w:color="auto" w:fill="auto"/>
            <w:hideMark/>
          </w:tcPr>
          <w:p w14:paraId="0330CD72" w14:textId="77777777" w:rsidR="0004273F" w:rsidRPr="00475420" w:rsidRDefault="004657EB" w:rsidP="004657E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 cultured with induction medium: </w:t>
            </w:r>
            <w:r w:rsidR="000813F9" w:rsidRPr="00475420">
              <w:rPr>
                <w:rFonts w:ascii="Book Antiqua" w:hAnsi="Book Antiqua" w:cs="Calibri Light"/>
                <w:color w:val="000000"/>
              </w:rPr>
              <w:t>α</w:t>
            </w:r>
            <w:r w:rsidR="0004273F" w:rsidRPr="00475420">
              <w:rPr>
                <w:rFonts w:ascii="Book Antiqua" w:hAnsi="Book Antiqua" w:cs="Calibri Light"/>
                <w:color w:val="000000"/>
              </w:rPr>
              <w:t>-MEM + 10% FBS + p/s + L-Glutamine + NEAA + sodium pyruvate + l-ascorbate-2- phosphate</w:t>
            </w:r>
            <w:r w:rsidRPr="00475420">
              <w:rPr>
                <w:rFonts w:ascii="Book Antiqua" w:hAnsi="Book Antiqua" w:cs="Calibri Light"/>
                <w:color w:val="000000"/>
                <w:lang w:eastAsia="zh-CN"/>
              </w:rPr>
              <w:t>; (</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plated on gelatin-coated plates</w:t>
            </w:r>
            <w:r w:rsidRPr="00475420">
              <w:rPr>
                <w:rFonts w:ascii="Book Antiqua" w:hAnsi="Book Antiqua" w:cs="Calibri Light"/>
                <w:color w:val="000000"/>
                <w:lang w:eastAsia="zh-CN"/>
              </w:rPr>
              <w:t>; and (</w:t>
            </w:r>
            <w:r w:rsidR="0004273F" w:rsidRPr="00475420">
              <w:rPr>
                <w:rFonts w:ascii="Book Antiqua" w:hAnsi="Book Antiqua" w:cs="Calibri Light"/>
                <w:color w:val="000000"/>
              </w:rPr>
              <w:t>3</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Cells plated on uncoated plates with iPSC-MSC medium = High-Glucose DMEM + FBS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EGF + p/s</w:t>
            </w:r>
          </w:p>
        </w:tc>
        <w:tc>
          <w:tcPr>
            <w:tcW w:w="718" w:type="dxa"/>
            <w:shd w:val="clear" w:color="auto" w:fill="auto"/>
            <w:hideMark/>
          </w:tcPr>
          <w:p w14:paraId="02464EA2"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14</w:t>
            </w:r>
          </w:p>
        </w:tc>
        <w:tc>
          <w:tcPr>
            <w:tcW w:w="1745" w:type="dxa"/>
            <w:shd w:val="clear" w:color="auto" w:fill="auto"/>
            <w:hideMark/>
          </w:tcPr>
          <w:p w14:paraId="5E434384"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 xml:space="preserve">Effect of Dexamethasone on </w:t>
            </w:r>
            <w:proofErr w:type="spellStart"/>
            <w:r w:rsidRPr="00475420">
              <w:rPr>
                <w:rFonts w:ascii="Book Antiqua" w:hAnsi="Book Antiqua" w:cs="Calibri Light"/>
                <w:color w:val="000000"/>
              </w:rPr>
              <w:t>iMSC</w:t>
            </w:r>
            <w:proofErr w:type="spellEnd"/>
          </w:p>
        </w:tc>
        <w:tc>
          <w:tcPr>
            <w:tcW w:w="1254" w:type="dxa"/>
            <w:shd w:val="clear" w:color="auto" w:fill="auto"/>
            <w:noWrap/>
            <w:hideMark/>
          </w:tcPr>
          <w:p w14:paraId="5582054D"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3</w:t>
            </w:r>
          </w:p>
        </w:tc>
      </w:tr>
      <w:tr w:rsidR="0004273F" w:rsidRPr="00475420" w14:paraId="66B50AB9" w14:textId="77777777" w:rsidTr="00AA2E5E">
        <w:trPr>
          <w:trHeight w:val="1300"/>
        </w:trPr>
        <w:tc>
          <w:tcPr>
            <w:tcW w:w="1262" w:type="dxa"/>
            <w:shd w:val="clear" w:color="auto" w:fill="auto"/>
            <w:hideMark/>
          </w:tcPr>
          <w:p w14:paraId="6D0DE668" w14:textId="77777777" w:rsidR="0004273F" w:rsidRPr="00475420" w:rsidRDefault="0004273F" w:rsidP="000813F9">
            <w:pPr>
              <w:spacing w:line="360" w:lineRule="auto"/>
              <w:jc w:val="both"/>
              <w:rPr>
                <w:rFonts w:ascii="Book Antiqua" w:hAnsi="Book Antiqua" w:cs="Calibri Light"/>
                <w:color w:val="000000"/>
              </w:rPr>
            </w:pPr>
            <w:r w:rsidRPr="00475420">
              <w:rPr>
                <w:rFonts w:ascii="Book Antiqua" w:hAnsi="Book Antiqua" w:cs="Calibri Light"/>
                <w:color w:val="000000"/>
              </w:rPr>
              <w:t>Wang</w:t>
            </w:r>
            <w:r w:rsidR="000813F9"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0813F9" w:rsidRPr="00475420">
              <w:rPr>
                <w:rFonts w:ascii="Book Antiqua" w:hAnsi="Book Antiqua" w:cs="Calibri Light"/>
                <w:color w:val="000000"/>
                <w:vertAlign w:val="superscript"/>
              </w:rPr>
              <w:t>[53]</w:t>
            </w:r>
            <w:r w:rsidRPr="00475420">
              <w:rPr>
                <w:rFonts w:ascii="Book Antiqua" w:hAnsi="Book Antiqua" w:cs="Calibri Light"/>
                <w:color w:val="000000"/>
              </w:rPr>
              <w:t>, 2018</w:t>
            </w:r>
          </w:p>
        </w:tc>
        <w:tc>
          <w:tcPr>
            <w:tcW w:w="1268" w:type="dxa"/>
            <w:shd w:val="clear" w:color="auto" w:fill="auto"/>
            <w:hideMark/>
          </w:tcPr>
          <w:p w14:paraId="494D08B6"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PBMCs</w:t>
            </w:r>
          </w:p>
        </w:tc>
        <w:tc>
          <w:tcPr>
            <w:tcW w:w="3462" w:type="dxa"/>
            <w:shd w:val="clear" w:color="auto" w:fill="auto"/>
            <w:hideMark/>
          </w:tcPr>
          <w:p w14:paraId="2B53FB5F"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iPSC cultured with MSC medium: Low-Glucose DMEM + 10% FBS + p/s + L</w:t>
            </w:r>
            <w:r w:rsidRPr="00475420">
              <w:rPr>
                <w:rFonts w:ascii="宋体" w:eastAsia="宋体" w:hAnsi="宋体" w:cs="宋体"/>
                <w:color w:val="000000"/>
              </w:rPr>
              <w:t>‐</w:t>
            </w:r>
            <w:r w:rsidRPr="00475420">
              <w:rPr>
                <w:rFonts w:ascii="Book Antiqua" w:hAnsi="Book Antiqua" w:cs="Calibri Light"/>
                <w:color w:val="000000"/>
              </w:rPr>
              <w:t>glutamine</w:t>
            </w:r>
          </w:p>
        </w:tc>
        <w:tc>
          <w:tcPr>
            <w:tcW w:w="718" w:type="dxa"/>
            <w:shd w:val="clear" w:color="auto" w:fill="auto"/>
            <w:hideMark/>
          </w:tcPr>
          <w:p w14:paraId="4FDF2967"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1745" w:type="dxa"/>
            <w:shd w:val="clear" w:color="auto" w:fill="auto"/>
            <w:hideMark/>
          </w:tcPr>
          <w:p w14:paraId="3F442F9B" w14:textId="77777777" w:rsidR="0004273F" w:rsidRPr="00475420" w:rsidRDefault="0004273F" w:rsidP="0004273F">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Immunomodulatory properties</w:t>
            </w:r>
            <w:r w:rsidR="000813F9" w:rsidRPr="00475420">
              <w:rPr>
                <w:rFonts w:ascii="Book Antiqua" w:hAnsi="Book Antiqua" w:cs="Calibri Light"/>
                <w:color w:val="000000"/>
              </w:rPr>
              <w:t xml:space="preserve"> of MSC, transcriptome analysis</w:t>
            </w:r>
          </w:p>
        </w:tc>
        <w:tc>
          <w:tcPr>
            <w:tcW w:w="1254" w:type="dxa"/>
            <w:shd w:val="clear" w:color="auto" w:fill="auto"/>
            <w:noWrap/>
            <w:hideMark/>
          </w:tcPr>
          <w:p w14:paraId="35E32952"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8</w:t>
            </w:r>
          </w:p>
        </w:tc>
      </w:tr>
      <w:tr w:rsidR="0004273F" w:rsidRPr="00475420" w14:paraId="73AA7B75" w14:textId="77777777" w:rsidTr="00AA2E5E">
        <w:trPr>
          <w:trHeight w:val="2340"/>
        </w:trPr>
        <w:tc>
          <w:tcPr>
            <w:tcW w:w="1262" w:type="dxa"/>
            <w:tcBorders>
              <w:bottom w:val="single" w:sz="4" w:space="0" w:color="auto"/>
            </w:tcBorders>
            <w:shd w:val="clear" w:color="auto" w:fill="auto"/>
            <w:hideMark/>
          </w:tcPr>
          <w:p w14:paraId="4A69568A" w14:textId="77777777" w:rsidR="0004273F" w:rsidRPr="00475420" w:rsidRDefault="0004273F" w:rsidP="000813F9">
            <w:pPr>
              <w:spacing w:line="360" w:lineRule="auto"/>
              <w:jc w:val="both"/>
              <w:rPr>
                <w:rFonts w:ascii="Book Antiqua" w:hAnsi="Book Antiqua" w:cs="Calibri Light"/>
                <w:color w:val="000000"/>
                <w:lang w:eastAsia="zh-CN"/>
              </w:rPr>
            </w:pPr>
            <w:r w:rsidRPr="00475420">
              <w:rPr>
                <w:rFonts w:ascii="Book Antiqua" w:hAnsi="Book Antiqua" w:cs="Calibri Light"/>
                <w:color w:val="000000"/>
              </w:rPr>
              <w:lastRenderedPageBreak/>
              <w:t xml:space="preserve">McGrath </w:t>
            </w:r>
            <w:r w:rsidRPr="00475420">
              <w:rPr>
                <w:rFonts w:ascii="Book Antiqua" w:hAnsi="Book Antiqua" w:cs="Calibri Light"/>
                <w:i/>
                <w:color w:val="000000"/>
              </w:rPr>
              <w:t>et al</w:t>
            </w:r>
            <w:r w:rsidR="000813F9" w:rsidRPr="00475420">
              <w:rPr>
                <w:rFonts w:ascii="Book Antiqua" w:hAnsi="Book Antiqua" w:cs="Calibri Light"/>
                <w:color w:val="000000"/>
                <w:vertAlign w:val="superscript"/>
              </w:rPr>
              <w:t>[54]</w:t>
            </w:r>
            <w:r w:rsidRPr="00475420">
              <w:rPr>
                <w:rFonts w:ascii="Book Antiqua" w:hAnsi="Book Antiqua" w:cs="Calibri Light"/>
                <w:color w:val="000000"/>
              </w:rPr>
              <w:t>, 2019</w:t>
            </w:r>
            <w:r w:rsidR="000813F9" w:rsidRPr="00475420">
              <w:rPr>
                <w:rFonts w:ascii="Book Antiqua" w:hAnsi="Book Antiqua" w:cs="Calibri Light"/>
                <w:color w:val="000000"/>
                <w:vertAlign w:val="superscript"/>
                <w:lang w:eastAsia="zh-CN"/>
              </w:rPr>
              <w:t>1</w:t>
            </w:r>
          </w:p>
        </w:tc>
        <w:tc>
          <w:tcPr>
            <w:tcW w:w="1268" w:type="dxa"/>
            <w:tcBorders>
              <w:bottom w:val="single" w:sz="4" w:space="0" w:color="auto"/>
            </w:tcBorders>
            <w:shd w:val="clear" w:color="auto" w:fill="auto"/>
            <w:hideMark/>
          </w:tcPr>
          <w:p w14:paraId="4629C539" w14:textId="77777777" w:rsidR="0004273F" w:rsidRPr="00475420" w:rsidRDefault="000813F9" w:rsidP="0004273F">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4273F" w:rsidRPr="00475420">
              <w:rPr>
                <w:rFonts w:ascii="Book Antiqua" w:hAnsi="Book Antiqua" w:cs="Calibri Light"/>
                <w:color w:val="000000"/>
              </w:rPr>
              <w:t>ermal fibroblast</w:t>
            </w:r>
          </w:p>
        </w:tc>
        <w:tc>
          <w:tcPr>
            <w:tcW w:w="3462" w:type="dxa"/>
            <w:tcBorders>
              <w:bottom w:val="single" w:sz="4" w:space="0" w:color="auto"/>
            </w:tcBorders>
            <w:shd w:val="clear" w:color="auto" w:fill="auto"/>
            <w:hideMark/>
          </w:tcPr>
          <w:p w14:paraId="4B7FF46C" w14:textId="77777777" w:rsidR="0004273F" w:rsidRPr="00475420" w:rsidRDefault="000813F9" w:rsidP="000813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4273F" w:rsidRPr="00475420">
              <w:rPr>
                <w:rFonts w:ascii="Book Antiqua" w:hAnsi="Book Antiqua" w:cs="Calibri Light"/>
                <w:color w:val="000000"/>
              </w:rPr>
              <w:t>1</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iPSC-MP thawed and expanded in KO DMEM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L-Glutamine + MEM + NEAA + 20% FBS + Antibiotic-</w:t>
            </w:r>
            <w:proofErr w:type="spellStart"/>
            <w:r w:rsidR="0004273F" w:rsidRPr="00475420">
              <w:rPr>
                <w:rFonts w:ascii="Book Antiqua" w:hAnsi="Book Antiqua" w:cs="Calibri Light"/>
                <w:color w:val="000000"/>
              </w:rPr>
              <w:t>Antimycotic</w:t>
            </w:r>
            <w:proofErr w:type="spellEnd"/>
            <w:r w:rsidR="0004273F" w:rsidRPr="00475420">
              <w:rPr>
                <w:rFonts w:ascii="Book Antiqua" w:hAnsi="Book Antiqua" w:cs="Calibri Light"/>
                <w:color w:val="000000"/>
              </w:rPr>
              <w:t xml:space="preserve"> + β-ME</w:t>
            </w:r>
            <w:r w:rsidRPr="00475420">
              <w:rPr>
                <w:rFonts w:ascii="Book Antiqua" w:hAnsi="Book Antiqua" w:cs="Calibri Light"/>
                <w:color w:val="000000"/>
                <w:lang w:eastAsia="zh-CN"/>
              </w:rPr>
              <w:t>; and (</w:t>
            </w:r>
            <w:r w:rsidR="0004273F" w:rsidRPr="00475420">
              <w:rPr>
                <w:rFonts w:ascii="Book Antiqua" w:hAnsi="Book Antiqua" w:cs="Calibri Light"/>
                <w:color w:val="000000"/>
              </w:rPr>
              <w:t>2</w:t>
            </w:r>
            <w:r w:rsidRPr="00475420">
              <w:rPr>
                <w:rFonts w:ascii="Book Antiqua" w:hAnsi="Book Antiqua" w:cs="Calibri Light"/>
                <w:color w:val="000000"/>
                <w:lang w:eastAsia="zh-CN"/>
              </w:rPr>
              <w:t>)</w:t>
            </w:r>
            <w:r w:rsidR="0004273F" w:rsidRPr="00475420">
              <w:rPr>
                <w:rFonts w:ascii="Book Antiqua" w:hAnsi="Book Antiqua" w:cs="Calibri Light"/>
                <w:color w:val="000000"/>
              </w:rPr>
              <w:t xml:space="preserve"> Cell are plated into gelatin coated-plates with KO DMEM + heparin + </w:t>
            </w:r>
            <w:proofErr w:type="spellStart"/>
            <w:r w:rsidR="0004273F" w:rsidRPr="00475420">
              <w:rPr>
                <w:rFonts w:ascii="Book Antiqua" w:hAnsi="Book Antiqua" w:cs="Calibri Light"/>
                <w:color w:val="000000"/>
              </w:rPr>
              <w:t>hPL</w:t>
            </w:r>
            <w:proofErr w:type="spellEnd"/>
            <w:r w:rsidR="0004273F" w:rsidRPr="00475420">
              <w:rPr>
                <w:rFonts w:ascii="Book Antiqua" w:hAnsi="Book Antiqua" w:cs="Calibri Light"/>
                <w:color w:val="000000"/>
              </w:rPr>
              <w:t xml:space="preserve"> + </w:t>
            </w:r>
            <w:proofErr w:type="spellStart"/>
            <w:r w:rsidR="0004273F" w:rsidRPr="00475420">
              <w:rPr>
                <w:rFonts w:ascii="Book Antiqua" w:hAnsi="Book Antiqua" w:cs="Calibri Light"/>
                <w:color w:val="000000"/>
              </w:rPr>
              <w:t>bFGF</w:t>
            </w:r>
            <w:proofErr w:type="spellEnd"/>
            <w:r w:rsidR="0004273F" w:rsidRPr="00475420">
              <w:rPr>
                <w:rFonts w:ascii="Book Antiqua" w:hAnsi="Book Antiqua" w:cs="Calibri Light"/>
                <w:color w:val="000000"/>
              </w:rPr>
              <w:t xml:space="preserve"> + L-Glutamine + MEM NEAA + Antibiotic-</w:t>
            </w:r>
            <w:proofErr w:type="spellStart"/>
            <w:r w:rsidR="0004273F" w:rsidRPr="00475420">
              <w:rPr>
                <w:rFonts w:ascii="Book Antiqua" w:hAnsi="Book Antiqua" w:cs="Calibri Light"/>
                <w:color w:val="000000"/>
              </w:rPr>
              <w:t>Antimycotic</w:t>
            </w:r>
            <w:proofErr w:type="spellEnd"/>
            <w:r w:rsidR="0004273F" w:rsidRPr="00475420">
              <w:rPr>
                <w:rFonts w:ascii="Book Antiqua" w:hAnsi="Book Antiqua" w:cs="Calibri Light"/>
                <w:color w:val="000000"/>
              </w:rPr>
              <w:t xml:space="preserve"> + β-ME</w:t>
            </w:r>
          </w:p>
        </w:tc>
        <w:tc>
          <w:tcPr>
            <w:tcW w:w="718" w:type="dxa"/>
            <w:tcBorders>
              <w:bottom w:val="single" w:sz="4" w:space="0" w:color="auto"/>
            </w:tcBorders>
            <w:shd w:val="clear" w:color="auto" w:fill="auto"/>
            <w:hideMark/>
          </w:tcPr>
          <w:p w14:paraId="06D0AF7A"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1745" w:type="dxa"/>
            <w:tcBorders>
              <w:bottom w:val="single" w:sz="4" w:space="0" w:color="auto"/>
            </w:tcBorders>
            <w:shd w:val="clear" w:color="auto" w:fill="auto"/>
            <w:hideMark/>
          </w:tcPr>
          <w:p w14:paraId="0EE87F70" w14:textId="77777777" w:rsidR="0004273F" w:rsidRPr="00475420" w:rsidRDefault="0004273F" w:rsidP="0004273F">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differentiation: GMP-compatible and </w:t>
            </w:r>
            <w:proofErr w:type="spellStart"/>
            <w:r w:rsidRPr="00475420">
              <w:rPr>
                <w:rFonts w:ascii="Book Antiqua" w:hAnsi="Book Antiqua" w:cs="Calibri Light"/>
                <w:color w:val="000000"/>
              </w:rPr>
              <w:t>xeno</w:t>
            </w:r>
            <w:proofErr w:type="spellEnd"/>
            <w:r w:rsidRPr="00475420">
              <w:rPr>
                <w:rFonts w:ascii="Book Antiqua" w:hAnsi="Book Antiqua" w:cs="Calibri Light"/>
                <w:color w:val="000000"/>
              </w:rPr>
              <w:t>-free cultivation</w:t>
            </w:r>
          </w:p>
        </w:tc>
        <w:tc>
          <w:tcPr>
            <w:tcW w:w="1254" w:type="dxa"/>
            <w:tcBorders>
              <w:bottom w:val="single" w:sz="4" w:space="0" w:color="auto"/>
            </w:tcBorders>
            <w:shd w:val="clear" w:color="auto" w:fill="auto"/>
            <w:noWrap/>
            <w:hideMark/>
          </w:tcPr>
          <w:p w14:paraId="086DB44C" w14:textId="77777777" w:rsidR="0004273F" w:rsidRPr="00475420" w:rsidRDefault="0004273F" w:rsidP="0004273F">
            <w:pPr>
              <w:spacing w:line="360" w:lineRule="auto"/>
              <w:jc w:val="both"/>
              <w:rPr>
                <w:rFonts w:ascii="Book Antiqua" w:hAnsi="Book Antiqua" w:cs="Calibri Light"/>
                <w:color w:val="000000"/>
              </w:rPr>
            </w:pPr>
            <w:r w:rsidRPr="00475420">
              <w:rPr>
                <w:rFonts w:ascii="Book Antiqua" w:hAnsi="Book Antiqua" w:cs="Calibri Light"/>
                <w:color w:val="000000"/>
              </w:rPr>
              <w:t>6</w:t>
            </w:r>
          </w:p>
        </w:tc>
      </w:tr>
    </w:tbl>
    <w:p w14:paraId="033F11C7" w14:textId="77777777" w:rsidR="00495BCD" w:rsidRPr="00475420" w:rsidRDefault="008533CA" w:rsidP="0004273F">
      <w:pPr>
        <w:spacing w:line="360" w:lineRule="auto"/>
        <w:jc w:val="both"/>
        <w:rPr>
          <w:rFonts w:ascii="Book Antiqua" w:hAnsi="Book Antiqua"/>
          <w:lang w:eastAsia="zh-CN"/>
        </w:rPr>
      </w:pPr>
      <w:proofErr w:type="gramStart"/>
      <w:r w:rsidRPr="00475420">
        <w:rPr>
          <w:rFonts w:ascii="Book Antiqua" w:hAnsi="Book Antiqua"/>
          <w:lang w:eastAsia="zh-CN"/>
        </w:rPr>
        <w:t>iPSC</w:t>
      </w:r>
      <w:proofErr w:type="gramEnd"/>
      <w:r w:rsidRPr="00475420">
        <w:rPr>
          <w:rFonts w:ascii="Book Antiqua" w:hAnsi="Book Antiqua"/>
          <w:lang w:eastAsia="zh-CN"/>
        </w:rPr>
        <w:t xml:space="preserve"> origin refers to the </w:t>
      </w:r>
      <w:r w:rsidR="000813F9" w:rsidRPr="00475420">
        <w:rPr>
          <w:rFonts w:ascii="Book Antiqua" w:hAnsi="Book Antiqua"/>
          <w:lang w:eastAsia="zh-CN"/>
        </w:rPr>
        <w:t xml:space="preserve">cell type used for reprograming; Time is indicated as the minimum number of days required to obtain </w:t>
      </w:r>
      <w:proofErr w:type="spellStart"/>
      <w:r w:rsidR="000813F9" w:rsidRPr="00475420">
        <w:rPr>
          <w:rFonts w:ascii="Book Antiqua" w:hAnsi="Book Antiqua"/>
          <w:lang w:eastAsia="zh-CN"/>
        </w:rPr>
        <w:t>iMSCs</w:t>
      </w:r>
      <w:proofErr w:type="spellEnd"/>
      <w:r w:rsidR="000813F9" w:rsidRPr="00475420">
        <w:rPr>
          <w:rFonts w:ascii="Book Antiqua" w:hAnsi="Book Antiqua"/>
          <w:lang w:eastAsia="zh-CN"/>
        </w:rPr>
        <w:t xml:space="preserve">; Citations show numbers on March 2020. </w:t>
      </w:r>
    </w:p>
    <w:p w14:paraId="6E4F2C04" w14:textId="2599B47E" w:rsidR="00081130" w:rsidRPr="00475420" w:rsidRDefault="000813F9" w:rsidP="0004273F">
      <w:pPr>
        <w:spacing w:line="360" w:lineRule="auto"/>
        <w:jc w:val="both"/>
        <w:rPr>
          <w:rFonts w:ascii="Book Antiqua" w:hAnsi="Book Antiqua" w:cs="Book Antiqua"/>
          <w:color w:val="000000"/>
          <w:szCs w:val="20"/>
          <w:lang w:eastAsia="zh-CN"/>
        </w:rPr>
      </w:pPr>
      <w:r w:rsidRPr="00475420">
        <w:rPr>
          <w:rFonts w:ascii="Book Antiqua" w:hAnsi="Book Antiqua"/>
          <w:vertAlign w:val="superscript"/>
          <w:lang w:eastAsia="zh-CN"/>
        </w:rPr>
        <w:t>1</w:t>
      </w:r>
      <w:r w:rsidRPr="00475420">
        <w:rPr>
          <w:rFonts w:ascii="Book Antiqua" w:hAnsi="Book Antiqua"/>
          <w:lang w:eastAsia="zh-CN"/>
        </w:rPr>
        <w:t xml:space="preserve">In references indicate the study includes methods in more than one protocol category. </w:t>
      </w:r>
      <w:proofErr w:type="spellStart"/>
      <w:r w:rsidR="001F15DA" w:rsidRPr="00475420">
        <w:rPr>
          <w:rFonts w:ascii="Book Antiqua" w:hAnsi="Book Antiqua"/>
          <w:lang w:eastAsia="zh-CN"/>
        </w:rPr>
        <w:t>bFGF</w:t>
      </w:r>
      <w:proofErr w:type="spellEnd"/>
      <w:r w:rsidR="001F15DA" w:rsidRPr="00475420">
        <w:rPr>
          <w:rFonts w:ascii="Book Antiqua" w:hAnsi="Book Antiqua"/>
          <w:lang w:eastAsia="zh-CN"/>
        </w:rPr>
        <w:t xml:space="preserve">: Basic fibroblast growth factor; </w:t>
      </w:r>
      <w:r w:rsidR="00B12B96" w:rsidRPr="00475420">
        <w:rPr>
          <w:rFonts w:ascii="Book Antiqua" w:hAnsi="Book Antiqua" w:cs="Book Antiqua"/>
          <w:color w:val="000000"/>
          <w:lang w:eastAsia="zh-CN"/>
        </w:rPr>
        <w:t>β-ME: β-</w:t>
      </w:r>
      <w:proofErr w:type="spellStart"/>
      <w:r w:rsidR="00B12B96" w:rsidRPr="00475420">
        <w:rPr>
          <w:rFonts w:ascii="Book Antiqua" w:hAnsi="Book Antiqua" w:cs="Book Antiqua"/>
          <w:color w:val="000000"/>
          <w:lang w:eastAsia="zh-CN"/>
        </w:rPr>
        <w:t>Mercaptoethanol</w:t>
      </w:r>
      <w:proofErr w:type="spellEnd"/>
      <w:r w:rsidR="00B12B96" w:rsidRPr="00475420">
        <w:rPr>
          <w:rFonts w:ascii="Book Antiqua" w:hAnsi="Book Antiqua" w:cs="Book Antiqua"/>
          <w:color w:val="000000"/>
          <w:lang w:eastAsia="zh-CN"/>
        </w:rPr>
        <w:t xml:space="preserve">; BSA: Bovine serum albumin; CDM: Chemical defined medium; </w:t>
      </w:r>
      <w:r w:rsidR="001F15DA" w:rsidRPr="00475420">
        <w:rPr>
          <w:rFonts w:ascii="Book Antiqua" w:hAnsi="Book Antiqua"/>
          <w:lang w:eastAsia="zh-CN"/>
        </w:rPr>
        <w:t>DMEM/F12:</w:t>
      </w:r>
      <w:r w:rsidR="001F15DA" w:rsidRPr="00475420">
        <w:rPr>
          <w:rFonts w:ascii="Book Antiqua" w:hAnsi="Book Antiqua" w:cs="Book Antiqua"/>
          <w:color w:val="000000"/>
          <w:szCs w:val="20"/>
          <w:lang w:eastAsia="zh-CN"/>
        </w:rPr>
        <w:t xml:space="preserve"> Dulbecco's modified Eagle</w:t>
      </w:r>
      <w:r w:rsidR="00B12B96" w:rsidRPr="00475420">
        <w:rPr>
          <w:rFonts w:ascii="Book Antiqua" w:hAnsi="Book Antiqua" w:cs="Book Antiqua"/>
          <w:color w:val="000000"/>
          <w:szCs w:val="20"/>
          <w:lang w:eastAsia="zh-CN"/>
        </w:rPr>
        <w:t>’</w:t>
      </w:r>
      <w:r w:rsidR="001F15DA" w:rsidRPr="00475420">
        <w:rPr>
          <w:rFonts w:ascii="Book Antiqua" w:hAnsi="Book Antiqua" w:cs="Book Antiqua"/>
          <w:color w:val="000000"/>
          <w:szCs w:val="20"/>
          <w:lang w:eastAsia="zh-CN"/>
        </w:rPr>
        <w:t>s medium F12;</w:t>
      </w:r>
      <w:r w:rsidR="001F15DA" w:rsidRPr="00475420">
        <w:t xml:space="preserve"> </w:t>
      </w:r>
      <w:r w:rsidR="00B12B96" w:rsidRPr="00475420">
        <w:rPr>
          <w:rFonts w:ascii="Book Antiqua" w:hAnsi="Book Antiqua" w:cs="Book Antiqua"/>
          <w:color w:val="000000"/>
          <w:lang w:eastAsia="zh-CN"/>
        </w:rPr>
        <w:t xml:space="preserve">EB: </w:t>
      </w:r>
      <w:proofErr w:type="spellStart"/>
      <w:r w:rsidR="00B12B96" w:rsidRPr="00475420">
        <w:rPr>
          <w:rFonts w:ascii="Book Antiqua" w:hAnsi="Book Antiqua" w:cs="Book Antiqua"/>
          <w:color w:val="000000"/>
          <w:lang w:eastAsia="zh-CN"/>
        </w:rPr>
        <w:t>Embryoid</w:t>
      </w:r>
      <w:proofErr w:type="spellEnd"/>
      <w:r w:rsidR="00B12B96" w:rsidRPr="00475420">
        <w:rPr>
          <w:rFonts w:ascii="Book Antiqua" w:hAnsi="Book Antiqua" w:cs="Book Antiqua"/>
          <w:color w:val="000000"/>
          <w:lang w:eastAsia="zh-CN"/>
        </w:rPr>
        <w:t xml:space="preserve"> body; </w:t>
      </w:r>
      <w:r w:rsidR="001F15DA" w:rsidRPr="00475420">
        <w:rPr>
          <w:rFonts w:ascii="Book Antiqua" w:hAnsi="Book Antiqua"/>
          <w:lang w:eastAsia="zh-CN"/>
        </w:rPr>
        <w:t xml:space="preserve">EGF: Epidermal growth factor; </w:t>
      </w:r>
      <w:r w:rsidR="001F15DA" w:rsidRPr="00475420">
        <w:rPr>
          <w:rFonts w:ascii="Book Antiqua" w:hAnsi="Book Antiqua" w:cs="Book Antiqua"/>
          <w:color w:val="000000"/>
          <w:szCs w:val="20"/>
          <w:lang w:eastAsia="zh-CN"/>
        </w:rPr>
        <w:t>FBS:</w:t>
      </w:r>
      <w:r w:rsidR="001F15DA" w:rsidRPr="00475420">
        <w:rPr>
          <w:rFonts w:ascii="Calibri Light" w:eastAsia="Times New Roman" w:hAnsi="Calibri Light" w:cs="Calibri Light"/>
          <w:color w:val="000000"/>
          <w:sz w:val="18"/>
          <w:szCs w:val="18"/>
          <w:lang w:eastAsia="fr-FR"/>
        </w:rPr>
        <w:t xml:space="preserve"> </w:t>
      </w:r>
      <w:r w:rsidR="001F15DA" w:rsidRPr="00475420">
        <w:rPr>
          <w:rFonts w:ascii="Book Antiqua" w:hAnsi="Book Antiqua" w:cs="Book Antiqua"/>
          <w:color w:val="000000"/>
          <w:szCs w:val="20"/>
          <w:lang w:eastAsia="zh-CN"/>
        </w:rPr>
        <w:t>Fetal bovine serum; FCS: Fetal calf serum;</w:t>
      </w:r>
      <w:r w:rsidR="00B12B96" w:rsidRPr="00475420">
        <w:rPr>
          <w:rFonts w:ascii="Book Antiqua" w:hAnsi="Book Antiqua" w:cs="Book Antiqua"/>
          <w:color w:val="000000"/>
          <w:szCs w:val="20"/>
          <w:lang w:eastAsia="zh-CN"/>
        </w:rPr>
        <w:t xml:space="preserve"> HEPES: 4-(2-hydroxyethyl)-1-piperazineethanesulfonic acid; </w:t>
      </w:r>
      <w:proofErr w:type="spellStart"/>
      <w:r w:rsidR="001F15DA" w:rsidRPr="00475420">
        <w:rPr>
          <w:rFonts w:ascii="Book Antiqua" w:hAnsi="Book Antiqua" w:cs="Book Antiqua"/>
          <w:color w:val="000000"/>
          <w:szCs w:val="20"/>
          <w:lang w:eastAsia="zh-CN"/>
        </w:rPr>
        <w:t>hiFBS</w:t>
      </w:r>
      <w:proofErr w:type="spellEnd"/>
      <w:r w:rsidR="001F15DA" w:rsidRPr="00475420">
        <w:rPr>
          <w:rFonts w:ascii="Book Antiqua" w:hAnsi="Book Antiqua" w:cs="Book Antiqua"/>
          <w:color w:val="000000"/>
          <w:szCs w:val="20"/>
          <w:lang w:eastAsia="zh-CN"/>
        </w:rPr>
        <w:t>: Heat inactivated fetal bovine serum;</w:t>
      </w:r>
      <w:r w:rsidR="00B12B96" w:rsidRPr="00475420">
        <w:rPr>
          <w:rFonts w:ascii="Book Antiqua" w:hAnsi="Book Antiqua" w:cs="Book Antiqua"/>
          <w:color w:val="000000"/>
          <w:szCs w:val="20"/>
          <w:lang w:eastAsia="zh-CN"/>
        </w:rPr>
        <w:t xml:space="preserve"> </w:t>
      </w:r>
      <w:proofErr w:type="spellStart"/>
      <w:r w:rsidR="00B12B96" w:rsidRPr="00475420">
        <w:rPr>
          <w:rFonts w:ascii="Book Antiqua" w:hAnsi="Book Antiqua" w:cs="Book Antiqua"/>
          <w:color w:val="000000"/>
          <w:szCs w:val="20"/>
          <w:lang w:eastAsia="zh-CN"/>
        </w:rPr>
        <w:t>hPL</w:t>
      </w:r>
      <w:proofErr w:type="spellEnd"/>
      <w:r w:rsidR="00B12B96" w:rsidRPr="00475420">
        <w:rPr>
          <w:rFonts w:ascii="Book Antiqua" w:hAnsi="Book Antiqua" w:cs="Book Antiqua"/>
          <w:color w:val="000000"/>
          <w:szCs w:val="20"/>
          <w:lang w:eastAsia="zh-CN"/>
        </w:rPr>
        <w:t xml:space="preserve">: </w:t>
      </w:r>
      <w:r w:rsidR="00675E31" w:rsidRPr="00475420">
        <w:rPr>
          <w:rFonts w:ascii="Book Antiqua" w:hAnsi="Book Antiqua" w:cs="Book Antiqua"/>
          <w:color w:val="000000"/>
          <w:szCs w:val="20"/>
          <w:lang w:eastAsia="zh-CN"/>
        </w:rPr>
        <w:t>h</w:t>
      </w:r>
      <w:r w:rsidR="00B12B96" w:rsidRPr="00475420">
        <w:rPr>
          <w:rFonts w:ascii="Book Antiqua" w:hAnsi="Book Antiqua" w:cs="Book Antiqua"/>
          <w:color w:val="000000"/>
          <w:szCs w:val="20"/>
          <w:lang w:eastAsia="zh-CN"/>
        </w:rPr>
        <w:t xml:space="preserve">uman </w:t>
      </w:r>
      <w:r w:rsidR="00675E31" w:rsidRPr="00475420">
        <w:rPr>
          <w:rFonts w:ascii="Book Antiqua" w:hAnsi="Book Antiqua" w:cs="Book Antiqua"/>
          <w:color w:val="000000"/>
          <w:szCs w:val="20"/>
          <w:lang w:eastAsia="zh-CN"/>
        </w:rPr>
        <w:t>p</w:t>
      </w:r>
      <w:r w:rsidR="00B12B96" w:rsidRPr="00475420">
        <w:rPr>
          <w:rFonts w:ascii="Book Antiqua" w:hAnsi="Book Antiqua" w:cs="Book Antiqua"/>
          <w:color w:val="000000"/>
          <w:szCs w:val="20"/>
          <w:lang w:eastAsia="zh-CN"/>
        </w:rPr>
        <w:t xml:space="preserve">latelet </w:t>
      </w:r>
      <w:r w:rsidR="00675E31" w:rsidRPr="00475420">
        <w:rPr>
          <w:rFonts w:ascii="Book Antiqua" w:hAnsi="Book Antiqua" w:cs="Book Antiqua"/>
          <w:color w:val="000000"/>
          <w:szCs w:val="20"/>
          <w:lang w:eastAsia="zh-CN"/>
        </w:rPr>
        <w:t>l</w:t>
      </w:r>
      <w:r w:rsidR="00B12B96" w:rsidRPr="00475420">
        <w:rPr>
          <w:rFonts w:ascii="Book Antiqua" w:hAnsi="Book Antiqua" w:cs="Book Antiqua"/>
          <w:color w:val="000000"/>
          <w:szCs w:val="20"/>
          <w:lang w:eastAsia="zh-CN"/>
        </w:rPr>
        <w:t xml:space="preserve">ysate; IMDM: </w:t>
      </w:r>
      <w:proofErr w:type="spellStart"/>
      <w:r w:rsidR="00B12B96" w:rsidRPr="00475420">
        <w:rPr>
          <w:rFonts w:ascii="Book Antiqua" w:hAnsi="Book Antiqua" w:cs="Book Antiqua"/>
          <w:color w:val="000000"/>
          <w:szCs w:val="20"/>
          <w:lang w:eastAsia="zh-CN"/>
        </w:rPr>
        <w:t>Iscove's</w:t>
      </w:r>
      <w:proofErr w:type="spellEnd"/>
      <w:r w:rsidR="00B12B96" w:rsidRPr="00475420">
        <w:rPr>
          <w:rFonts w:ascii="Book Antiqua" w:hAnsi="Book Antiqua" w:cs="Book Antiqua"/>
          <w:color w:val="000000"/>
          <w:szCs w:val="20"/>
          <w:lang w:eastAsia="zh-CN"/>
        </w:rPr>
        <w:t xml:space="preserve"> modified Dulbecco's media; </w:t>
      </w:r>
      <w:proofErr w:type="spellStart"/>
      <w:r w:rsidR="001F15DA" w:rsidRPr="00475420">
        <w:rPr>
          <w:rFonts w:ascii="Book Antiqua" w:hAnsi="Book Antiqua"/>
          <w:lang w:eastAsia="zh-CN"/>
        </w:rPr>
        <w:t>iMSCs</w:t>
      </w:r>
      <w:proofErr w:type="spellEnd"/>
      <w:r w:rsidR="001F15DA" w:rsidRPr="00475420">
        <w:rPr>
          <w:rFonts w:ascii="Book Antiqua" w:hAnsi="Book Antiqua"/>
          <w:lang w:eastAsia="zh-CN"/>
        </w:rPr>
        <w:t>:</w:t>
      </w:r>
      <w:r w:rsidR="001F15DA" w:rsidRPr="00475420">
        <w:t xml:space="preserve"> </w:t>
      </w:r>
      <w:r w:rsidR="001F15DA" w:rsidRPr="00475420">
        <w:rPr>
          <w:rFonts w:ascii="Book Antiqua" w:hAnsi="Book Antiqua"/>
          <w:lang w:eastAsia="zh-CN"/>
        </w:rPr>
        <w:t xml:space="preserve">Induced pluripotent stem cell-derived mesenchymal stem cells; iPSC: </w:t>
      </w:r>
      <w:r w:rsidR="001F15DA" w:rsidRPr="00475420">
        <w:rPr>
          <w:rFonts w:ascii="Book Antiqua" w:hAnsi="Book Antiqua" w:cs="Book Antiqua"/>
          <w:color w:val="000000"/>
          <w:lang w:eastAsia="zh-CN"/>
        </w:rPr>
        <w:t>I</w:t>
      </w:r>
      <w:r w:rsidR="001F15DA" w:rsidRPr="00475420">
        <w:rPr>
          <w:rFonts w:ascii="Book Antiqua" w:eastAsia="Book Antiqua" w:hAnsi="Book Antiqua" w:cs="Book Antiqua"/>
          <w:color w:val="000000"/>
        </w:rPr>
        <w:t>nduced pluripotent stem cell</w:t>
      </w:r>
      <w:r w:rsidR="001F15DA" w:rsidRPr="00475420">
        <w:rPr>
          <w:rFonts w:ascii="Book Antiqua" w:hAnsi="Book Antiqua" w:cs="Book Antiqua"/>
          <w:color w:val="000000"/>
          <w:lang w:eastAsia="zh-CN"/>
        </w:rPr>
        <w:t xml:space="preserve">; </w:t>
      </w:r>
      <w:r w:rsidR="00B12B96" w:rsidRPr="00475420">
        <w:rPr>
          <w:rFonts w:ascii="Book Antiqua" w:hAnsi="Book Antiqua" w:cs="Book Antiqua"/>
          <w:color w:val="000000"/>
          <w:lang w:eastAsia="zh-CN"/>
        </w:rPr>
        <w:t xml:space="preserve">ITS: Insulin-transferrin-selenium; </w:t>
      </w:r>
      <w:r w:rsidR="001F15DA" w:rsidRPr="00475420">
        <w:rPr>
          <w:rFonts w:ascii="Book Antiqua" w:hAnsi="Book Antiqua"/>
          <w:lang w:eastAsia="zh-CN"/>
        </w:rPr>
        <w:t xml:space="preserve">KO-DMEM: </w:t>
      </w:r>
      <w:r w:rsidR="001F15DA" w:rsidRPr="00475420">
        <w:rPr>
          <w:rFonts w:ascii="Book Antiqua" w:hAnsi="Book Antiqua" w:cs="Book Antiqua"/>
          <w:color w:val="000000"/>
          <w:szCs w:val="20"/>
          <w:lang w:eastAsia="zh-CN"/>
        </w:rPr>
        <w:t xml:space="preserve">Knockout Dulbecco's modified Eagle's medium; </w:t>
      </w:r>
      <w:r w:rsidR="00B12B96" w:rsidRPr="00475420">
        <w:rPr>
          <w:rFonts w:ascii="Book Antiqua" w:hAnsi="Book Antiqua" w:cs="Book Antiqua"/>
          <w:color w:val="000000"/>
          <w:szCs w:val="20"/>
          <w:lang w:eastAsia="zh-CN"/>
        </w:rPr>
        <w:t xml:space="preserve">KOSR: Knock-out serum replacement; </w:t>
      </w:r>
      <w:r w:rsidR="00B515D6" w:rsidRPr="00475420">
        <w:rPr>
          <w:rFonts w:ascii="Book Antiqua" w:hAnsi="Book Antiqua" w:cs="Book Antiqua"/>
          <w:color w:val="000000"/>
          <w:szCs w:val="20"/>
          <w:lang w:eastAsia="zh-CN"/>
        </w:rPr>
        <w:t xml:space="preserve">α-MEM: Minimum essential medium Eagle; </w:t>
      </w:r>
      <w:r w:rsidRPr="00475420">
        <w:rPr>
          <w:rFonts w:ascii="Book Antiqua" w:hAnsi="Book Antiqua"/>
          <w:lang w:eastAsia="zh-CN"/>
        </w:rPr>
        <w:t xml:space="preserve">NA: Not available; </w:t>
      </w:r>
      <w:r w:rsidR="00B515D6" w:rsidRPr="00475420">
        <w:rPr>
          <w:rFonts w:ascii="Book Antiqua" w:hAnsi="Book Antiqua" w:cs="Book Antiqua"/>
          <w:color w:val="000000"/>
          <w:szCs w:val="20"/>
          <w:lang w:eastAsia="zh-CN"/>
        </w:rPr>
        <w:t xml:space="preserve">NEAA: Non-essential amino acid; p/s: Penicillin-streptomycin; </w:t>
      </w:r>
      <w:r w:rsidRPr="00475420">
        <w:rPr>
          <w:rFonts w:ascii="Book Antiqua" w:hAnsi="Book Antiqua"/>
          <w:lang w:eastAsia="zh-CN"/>
        </w:rPr>
        <w:t xml:space="preserve">SRM: Serum replacement medium; </w:t>
      </w:r>
      <w:r w:rsidR="006E6094" w:rsidRPr="00475420">
        <w:rPr>
          <w:rFonts w:ascii="Book Antiqua" w:hAnsi="Book Antiqua" w:cs="Book Antiqua"/>
          <w:color w:val="000000"/>
          <w:szCs w:val="20"/>
          <w:lang w:eastAsia="zh-CN"/>
        </w:rPr>
        <w:t xml:space="preserve">TGF: </w:t>
      </w:r>
      <w:r w:rsidR="006E6094" w:rsidRPr="00475420">
        <w:rPr>
          <w:rFonts w:ascii="Book Antiqua" w:hAnsi="Book Antiqua" w:cs="Book Antiqua"/>
          <w:color w:val="000000"/>
          <w:lang w:eastAsia="zh-CN"/>
        </w:rPr>
        <w:t>T</w:t>
      </w:r>
      <w:r w:rsidR="006E6094" w:rsidRPr="00475420">
        <w:rPr>
          <w:rFonts w:ascii="Book Antiqua" w:eastAsia="Book Antiqua" w:hAnsi="Book Antiqua" w:cs="Book Antiqua"/>
          <w:color w:val="000000"/>
        </w:rPr>
        <w:t>ransforming growth factor</w:t>
      </w:r>
      <w:r w:rsidR="00B12B96" w:rsidRPr="00475420">
        <w:rPr>
          <w:rFonts w:ascii="Book Antiqua" w:eastAsia="Book Antiqua" w:hAnsi="Book Antiqua" w:cs="Book Antiqua"/>
          <w:color w:val="000000"/>
        </w:rPr>
        <w:t xml:space="preserve">. </w:t>
      </w:r>
    </w:p>
    <w:p w14:paraId="6E5880AC" w14:textId="77777777" w:rsidR="0004273F" w:rsidRPr="00475420" w:rsidRDefault="00081130" w:rsidP="0004273F">
      <w:pPr>
        <w:spacing w:line="360" w:lineRule="auto"/>
        <w:jc w:val="both"/>
        <w:rPr>
          <w:rFonts w:ascii="Book Antiqua" w:hAnsi="Book Antiqua" w:cs="Book Antiqua"/>
          <w:b/>
          <w:color w:val="000000"/>
          <w:szCs w:val="20"/>
          <w:lang w:eastAsia="zh-CN"/>
        </w:rPr>
      </w:pPr>
      <w:r w:rsidRPr="00475420">
        <w:rPr>
          <w:rFonts w:ascii="Book Antiqua" w:hAnsi="Book Antiqua" w:cs="Book Antiqua"/>
          <w:color w:val="000000"/>
          <w:szCs w:val="20"/>
          <w:lang w:eastAsia="zh-CN"/>
        </w:rPr>
        <w:br w:type="page"/>
      </w:r>
      <w:r w:rsidRPr="00475420">
        <w:rPr>
          <w:rFonts w:ascii="Book Antiqua" w:hAnsi="Book Antiqua" w:cs="Book Antiqua"/>
          <w:b/>
          <w:color w:val="000000"/>
          <w:szCs w:val="20"/>
          <w:lang w:eastAsia="zh-CN"/>
        </w:rPr>
        <w:lastRenderedPageBreak/>
        <w:t xml:space="preserve">Table 2 Protocols to produce </w:t>
      </w:r>
      <w:r w:rsidRPr="00475420">
        <w:rPr>
          <w:rFonts w:ascii="Book Antiqua" w:eastAsia="Book Antiqua" w:hAnsi="Book Antiqua" w:cs="Book Antiqua"/>
          <w:b/>
          <w:bCs/>
          <w:color w:val="000000"/>
        </w:rPr>
        <w:t>induced pluripotent stem cell-derived mesenchymal stem cells</w:t>
      </w:r>
      <w:r w:rsidRPr="00475420">
        <w:rPr>
          <w:rFonts w:ascii="Book Antiqua" w:hAnsi="Book Antiqua" w:cs="Book Antiqua"/>
          <w:b/>
          <w:color w:val="000000"/>
          <w:szCs w:val="20"/>
          <w:lang w:eastAsia="zh-CN"/>
        </w:rPr>
        <w:t xml:space="preserve"> by </w:t>
      </w:r>
      <w:proofErr w:type="spellStart"/>
      <w:r w:rsidRPr="00475420">
        <w:rPr>
          <w:rFonts w:ascii="Book Antiqua" w:hAnsi="Book Antiqua" w:cs="Book Antiqua"/>
          <w:b/>
          <w:color w:val="000000"/>
          <w:szCs w:val="20"/>
          <w:lang w:eastAsia="zh-CN"/>
        </w:rPr>
        <w:t>embryoid</w:t>
      </w:r>
      <w:proofErr w:type="spellEnd"/>
      <w:r w:rsidRPr="00475420">
        <w:rPr>
          <w:rFonts w:ascii="Book Antiqua" w:hAnsi="Book Antiqua" w:cs="Book Antiqua"/>
          <w:b/>
          <w:color w:val="000000"/>
          <w:szCs w:val="20"/>
          <w:lang w:eastAsia="zh-CN"/>
        </w:rPr>
        <w:t xml:space="preserve"> </w:t>
      </w:r>
      <w:proofErr w:type="gramStart"/>
      <w:r w:rsidRPr="00475420">
        <w:rPr>
          <w:rFonts w:ascii="Book Antiqua" w:hAnsi="Book Antiqua" w:cs="Book Antiqua"/>
          <w:b/>
          <w:color w:val="000000"/>
          <w:szCs w:val="20"/>
          <w:lang w:eastAsia="zh-CN"/>
        </w:rPr>
        <w:t>bodies</w:t>
      </w:r>
      <w:proofErr w:type="gramEnd"/>
      <w:r w:rsidRPr="00475420">
        <w:rPr>
          <w:rFonts w:ascii="Book Antiqua" w:hAnsi="Book Antiqua" w:cs="Book Antiqua"/>
          <w:b/>
          <w:color w:val="000000"/>
          <w:szCs w:val="20"/>
          <w:lang w:eastAsia="zh-CN"/>
        </w:rPr>
        <w:t xml:space="preserve"> approaches</w:t>
      </w:r>
    </w:p>
    <w:tbl>
      <w:tblPr>
        <w:tblW w:w="5000" w:type="pct"/>
        <w:tblCellMar>
          <w:left w:w="70" w:type="dxa"/>
          <w:right w:w="70" w:type="dxa"/>
        </w:tblCellMar>
        <w:tblLook w:val="04A0" w:firstRow="1" w:lastRow="0" w:firstColumn="1" w:lastColumn="0" w:noHBand="0" w:noVBand="1"/>
      </w:tblPr>
      <w:tblGrid>
        <w:gridCol w:w="1021"/>
        <w:gridCol w:w="1255"/>
        <w:gridCol w:w="3442"/>
        <w:gridCol w:w="715"/>
        <w:gridCol w:w="1926"/>
        <w:gridCol w:w="1141"/>
      </w:tblGrid>
      <w:tr w:rsidR="00E237F9" w:rsidRPr="00475420" w14:paraId="23B92CC8" w14:textId="77777777" w:rsidTr="00E237F9">
        <w:trPr>
          <w:trHeight w:val="520"/>
        </w:trPr>
        <w:tc>
          <w:tcPr>
            <w:tcW w:w="1021" w:type="dxa"/>
            <w:tcBorders>
              <w:top w:val="single" w:sz="4" w:space="0" w:color="auto"/>
              <w:bottom w:val="single" w:sz="4" w:space="0" w:color="auto"/>
            </w:tcBorders>
            <w:shd w:val="clear" w:color="auto" w:fill="auto"/>
            <w:noWrap/>
            <w:hideMark/>
          </w:tcPr>
          <w:p w14:paraId="544D43FD" w14:textId="77777777" w:rsidR="00081130" w:rsidRPr="00475420" w:rsidRDefault="00081130" w:rsidP="00081130">
            <w:pPr>
              <w:spacing w:line="360" w:lineRule="auto"/>
              <w:jc w:val="both"/>
              <w:rPr>
                <w:rFonts w:ascii="Book Antiqua" w:hAnsi="Book Antiqua" w:cs="Calibri Light"/>
                <w:b/>
                <w:bCs/>
                <w:color w:val="000000"/>
                <w:lang w:eastAsia="zh-CN"/>
              </w:rPr>
            </w:pPr>
            <w:r w:rsidRPr="00475420">
              <w:rPr>
                <w:rFonts w:ascii="Book Antiqua" w:hAnsi="Book Antiqua" w:cs="Calibri Light"/>
                <w:b/>
                <w:bCs/>
                <w:color w:val="000000"/>
              </w:rPr>
              <w:t>R</w:t>
            </w:r>
            <w:r w:rsidRPr="00475420">
              <w:rPr>
                <w:rFonts w:ascii="Book Antiqua" w:hAnsi="Book Antiqua" w:cs="Calibri Light"/>
                <w:b/>
                <w:bCs/>
                <w:color w:val="000000"/>
                <w:lang w:eastAsia="zh-CN"/>
              </w:rPr>
              <w:t>ef.</w:t>
            </w:r>
          </w:p>
        </w:tc>
        <w:tc>
          <w:tcPr>
            <w:tcW w:w="1255" w:type="dxa"/>
            <w:tcBorders>
              <w:top w:val="single" w:sz="4" w:space="0" w:color="auto"/>
              <w:bottom w:val="single" w:sz="4" w:space="0" w:color="auto"/>
            </w:tcBorders>
            <w:shd w:val="clear" w:color="auto" w:fill="auto"/>
            <w:noWrap/>
            <w:hideMark/>
          </w:tcPr>
          <w:p w14:paraId="33362457" w14:textId="77777777" w:rsidR="00081130" w:rsidRPr="00475420" w:rsidRDefault="00081130" w:rsidP="00081130">
            <w:pPr>
              <w:spacing w:line="360" w:lineRule="auto"/>
              <w:jc w:val="both"/>
              <w:rPr>
                <w:rFonts w:ascii="Book Antiqua" w:hAnsi="Book Antiqua" w:cs="Calibri Light"/>
                <w:b/>
                <w:bCs/>
                <w:color w:val="000000"/>
              </w:rPr>
            </w:pPr>
            <w:r w:rsidRPr="00475420">
              <w:rPr>
                <w:rFonts w:ascii="Book Antiqua" w:hAnsi="Book Antiqua" w:cs="Calibri Light"/>
                <w:b/>
                <w:bCs/>
                <w:color w:val="000000"/>
              </w:rPr>
              <w:t>iPSC origin</w:t>
            </w:r>
          </w:p>
        </w:tc>
        <w:tc>
          <w:tcPr>
            <w:tcW w:w="3442" w:type="dxa"/>
            <w:tcBorders>
              <w:top w:val="single" w:sz="4" w:space="0" w:color="auto"/>
              <w:bottom w:val="single" w:sz="4" w:space="0" w:color="auto"/>
            </w:tcBorders>
            <w:shd w:val="clear" w:color="auto" w:fill="auto"/>
            <w:noWrap/>
            <w:hideMark/>
          </w:tcPr>
          <w:p w14:paraId="3F1CF8DE" w14:textId="77777777" w:rsidR="00081130" w:rsidRPr="00475420" w:rsidRDefault="00081130" w:rsidP="00081130">
            <w:pPr>
              <w:spacing w:line="360" w:lineRule="auto"/>
              <w:jc w:val="both"/>
              <w:rPr>
                <w:rFonts w:ascii="Book Antiqua" w:hAnsi="Book Antiqua" w:cs="Calibri Light"/>
                <w:b/>
                <w:bCs/>
                <w:color w:val="000000"/>
              </w:rPr>
            </w:pPr>
            <w:r w:rsidRPr="00475420">
              <w:rPr>
                <w:rFonts w:ascii="Book Antiqua" w:hAnsi="Book Antiqua" w:cs="Calibri Light"/>
                <w:b/>
                <w:bCs/>
                <w:color w:val="000000"/>
              </w:rPr>
              <w:t xml:space="preserve">iPSC to </w:t>
            </w:r>
            <w:proofErr w:type="spellStart"/>
            <w:r w:rsidRPr="00475420">
              <w:rPr>
                <w:rFonts w:ascii="Book Antiqua" w:hAnsi="Book Antiqua" w:cs="Calibri Light"/>
                <w:b/>
                <w:bCs/>
                <w:color w:val="000000"/>
              </w:rPr>
              <w:t>iMSC</w:t>
            </w:r>
            <w:proofErr w:type="spellEnd"/>
            <w:r w:rsidRPr="00475420">
              <w:rPr>
                <w:rFonts w:ascii="Book Antiqua" w:hAnsi="Book Antiqua" w:cs="Calibri Light"/>
                <w:b/>
                <w:bCs/>
                <w:color w:val="000000"/>
              </w:rPr>
              <w:t xml:space="preserve"> protocol</w:t>
            </w:r>
          </w:p>
        </w:tc>
        <w:tc>
          <w:tcPr>
            <w:tcW w:w="715" w:type="dxa"/>
            <w:tcBorders>
              <w:top w:val="single" w:sz="4" w:space="0" w:color="auto"/>
              <w:bottom w:val="single" w:sz="4" w:space="0" w:color="auto"/>
            </w:tcBorders>
            <w:shd w:val="clear" w:color="auto" w:fill="auto"/>
            <w:hideMark/>
          </w:tcPr>
          <w:p w14:paraId="55843FA1" w14:textId="77777777" w:rsidR="00081130" w:rsidRPr="00475420" w:rsidRDefault="00081130" w:rsidP="00081130">
            <w:pPr>
              <w:spacing w:line="360" w:lineRule="auto"/>
              <w:jc w:val="both"/>
              <w:rPr>
                <w:rFonts w:ascii="Book Antiqua" w:hAnsi="Book Antiqua" w:cs="Calibri Light"/>
                <w:b/>
                <w:bCs/>
                <w:color w:val="000000"/>
              </w:rPr>
            </w:pPr>
            <w:r w:rsidRPr="00475420">
              <w:rPr>
                <w:rFonts w:ascii="Book Antiqua" w:hAnsi="Book Antiqua" w:cs="Calibri Light"/>
                <w:b/>
                <w:bCs/>
                <w:color w:val="000000"/>
              </w:rPr>
              <w:t>Time</w:t>
            </w:r>
          </w:p>
        </w:tc>
        <w:tc>
          <w:tcPr>
            <w:tcW w:w="1926" w:type="dxa"/>
            <w:tcBorders>
              <w:top w:val="single" w:sz="4" w:space="0" w:color="auto"/>
              <w:bottom w:val="single" w:sz="4" w:space="0" w:color="auto"/>
            </w:tcBorders>
            <w:shd w:val="clear" w:color="auto" w:fill="auto"/>
            <w:noWrap/>
            <w:hideMark/>
          </w:tcPr>
          <w:p w14:paraId="4D89DB4E" w14:textId="77777777" w:rsidR="00081130" w:rsidRPr="00475420" w:rsidRDefault="00081130" w:rsidP="00081130">
            <w:pPr>
              <w:spacing w:line="360" w:lineRule="auto"/>
              <w:jc w:val="both"/>
              <w:rPr>
                <w:rFonts w:ascii="Book Antiqua" w:hAnsi="Book Antiqua" w:cs="Calibri Light"/>
                <w:b/>
                <w:bCs/>
                <w:color w:val="000000"/>
              </w:rPr>
            </w:pPr>
            <w:r w:rsidRPr="00475420">
              <w:rPr>
                <w:rFonts w:ascii="Book Antiqua" w:hAnsi="Book Antiqua" w:cs="Calibri Light"/>
                <w:b/>
                <w:bCs/>
                <w:color w:val="000000"/>
              </w:rPr>
              <w:t>Application</w:t>
            </w:r>
          </w:p>
        </w:tc>
        <w:tc>
          <w:tcPr>
            <w:tcW w:w="1141" w:type="dxa"/>
            <w:tcBorders>
              <w:top w:val="single" w:sz="4" w:space="0" w:color="auto"/>
              <w:bottom w:val="single" w:sz="4" w:space="0" w:color="auto"/>
            </w:tcBorders>
            <w:shd w:val="clear" w:color="auto" w:fill="auto"/>
            <w:noWrap/>
            <w:hideMark/>
          </w:tcPr>
          <w:p w14:paraId="3CAF14AE" w14:textId="77777777" w:rsidR="00081130" w:rsidRPr="00475420" w:rsidRDefault="00081130" w:rsidP="00081130">
            <w:pPr>
              <w:spacing w:line="360" w:lineRule="auto"/>
              <w:jc w:val="both"/>
              <w:rPr>
                <w:rFonts w:ascii="Book Antiqua" w:hAnsi="Book Antiqua" w:cs="Calibri Light"/>
                <w:b/>
                <w:bCs/>
                <w:color w:val="000000"/>
              </w:rPr>
            </w:pPr>
            <w:r w:rsidRPr="00475420">
              <w:rPr>
                <w:rFonts w:ascii="Book Antiqua" w:hAnsi="Book Antiqua" w:cs="Calibri Light"/>
                <w:b/>
                <w:bCs/>
                <w:color w:val="000000"/>
              </w:rPr>
              <w:t>Citations</w:t>
            </w:r>
          </w:p>
        </w:tc>
      </w:tr>
      <w:tr w:rsidR="00E237F9" w:rsidRPr="00475420" w14:paraId="5346B5DB" w14:textId="77777777" w:rsidTr="00E237F9">
        <w:trPr>
          <w:trHeight w:val="2600"/>
        </w:trPr>
        <w:tc>
          <w:tcPr>
            <w:tcW w:w="1021" w:type="dxa"/>
            <w:tcBorders>
              <w:top w:val="single" w:sz="4" w:space="0" w:color="auto"/>
            </w:tcBorders>
            <w:shd w:val="clear" w:color="auto" w:fill="auto"/>
            <w:hideMark/>
          </w:tcPr>
          <w:p w14:paraId="11F7B8C5" w14:textId="77777777" w:rsidR="00081130" w:rsidRPr="00475420" w:rsidRDefault="00081130" w:rsidP="00CC6787">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Ahfeldt</w:t>
            </w:r>
            <w:proofErr w:type="spellEnd"/>
            <w:r w:rsidR="00CC6787"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[56]</w:t>
            </w:r>
            <w:r w:rsidRPr="00475420">
              <w:rPr>
                <w:rFonts w:ascii="Book Antiqua" w:hAnsi="Book Antiqua" w:cs="Calibri Light"/>
                <w:color w:val="000000"/>
              </w:rPr>
              <w:t>, 2012</w:t>
            </w:r>
          </w:p>
        </w:tc>
        <w:tc>
          <w:tcPr>
            <w:tcW w:w="1255" w:type="dxa"/>
            <w:tcBorders>
              <w:top w:val="single" w:sz="4" w:space="0" w:color="auto"/>
            </w:tcBorders>
            <w:shd w:val="clear" w:color="auto" w:fill="auto"/>
            <w:hideMark/>
          </w:tcPr>
          <w:p w14:paraId="67781550"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F</w:t>
            </w:r>
            <w:r w:rsidR="00081130" w:rsidRPr="00475420">
              <w:rPr>
                <w:rFonts w:ascii="Book Antiqua" w:hAnsi="Book Antiqua" w:cs="Calibri Light"/>
                <w:color w:val="000000"/>
              </w:rPr>
              <w:t>oreskin fibroblast</w:t>
            </w:r>
          </w:p>
        </w:tc>
        <w:tc>
          <w:tcPr>
            <w:tcW w:w="3442" w:type="dxa"/>
            <w:tcBorders>
              <w:top w:val="single" w:sz="4" w:space="0" w:color="auto"/>
            </w:tcBorders>
            <w:shd w:val="clear" w:color="auto" w:fill="auto"/>
            <w:hideMark/>
          </w:tcPr>
          <w:p w14:paraId="04D67D4D"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iPSC cultured into low-adhesion dishes for EB formation with DMEM + 15% FBS + L-Glutamine</w:t>
            </w:r>
            <w:r w:rsidRPr="00475420">
              <w:rPr>
                <w:rFonts w:ascii="Book Antiqua" w:hAnsi="Book Antiqua" w:cs="Calibri Light"/>
                <w:color w:val="000000"/>
                <w:lang w:eastAsia="zh-CN"/>
              </w:rPr>
              <w:t>;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plated into gelatin-coated dishes with DMEM + 15% FBS + L-Glutamine</w:t>
            </w:r>
            <w:r w:rsidRPr="00475420">
              <w:rPr>
                <w:rFonts w:ascii="Book Antiqua" w:hAnsi="Book Antiqua" w:cs="Calibri Light"/>
                <w:color w:val="000000"/>
                <w:lang w:eastAsia="zh-CN"/>
              </w:rPr>
              <w:t>; and (</w:t>
            </w:r>
            <w:r w:rsidR="00081130" w:rsidRPr="00475420">
              <w:rPr>
                <w:rFonts w:ascii="Book Antiqua" w:hAnsi="Book Antiqua" w:cs="Calibri Light"/>
                <w:color w:val="000000"/>
              </w:rPr>
              <w:t>3</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Cells plated with </w:t>
            </w:r>
            <w:proofErr w:type="spellStart"/>
            <w:r w:rsidR="00081130" w:rsidRPr="00475420">
              <w:rPr>
                <w:rFonts w:ascii="Book Antiqua" w:hAnsi="Book Antiqua" w:cs="Calibri Light"/>
                <w:color w:val="000000"/>
              </w:rPr>
              <w:t>Mensenchymal</w:t>
            </w:r>
            <w:proofErr w:type="spellEnd"/>
            <w:r w:rsidR="00081130" w:rsidRPr="00475420">
              <w:rPr>
                <w:rFonts w:ascii="Book Antiqua" w:hAnsi="Book Antiqua" w:cs="Calibri Light"/>
                <w:color w:val="000000"/>
              </w:rPr>
              <w:t xml:space="preserve"> Progenitor Cell (MCP) medium: DMEM + 15% FBS + L-Glutamine + </w:t>
            </w:r>
            <w:proofErr w:type="spellStart"/>
            <w:r w:rsidR="00081130" w:rsidRPr="00475420">
              <w:rPr>
                <w:rFonts w:ascii="Book Antiqua" w:hAnsi="Book Antiqua" w:cs="Calibri Light"/>
                <w:color w:val="000000"/>
              </w:rPr>
              <w:t>bFGF</w:t>
            </w:r>
            <w:proofErr w:type="spellEnd"/>
          </w:p>
        </w:tc>
        <w:tc>
          <w:tcPr>
            <w:tcW w:w="715" w:type="dxa"/>
            <w:tcBorders>
              <w:top w:val="single" w:sz="4" w:space="0" w:color="auto"/>
            </w:tcBorders>
            <w:shd w:val="clear" w:color="auto" w:fill="auto"/>
            <w:hideMark/>
          </w:tcPr>
          <w:p w14:paraId="3391A148"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12</w:t>
            </w:r>
          </w:p>
        </w:tc>
        <w:tc>
          <w:tcPr>
            <w:tcW w:w="1926" w:type="dxa"/>
            <w:tcBorders>
              <w:top w:val="single" w:sz="4" w:space="0" w:color="auto"/>
            </w:tcBorders>
            <w:shd w:val="clear" w:color="auto" w:fill="auto"/>
            <w:hideMark/>
          </w:tcPr>
          <w:p w14:paraId="74E5045F"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Producing white and brown adipocytes from </w:t>
            </w:r>
            <w:proofErr w:type="spellStart"/>
            <w:r w:rsidRPr="00475420">
              <w:rPr>
                <w:rFonts w:ascii="Book Antiqua" w:hAnsi="Book Antiqua" w:cs="Calibri Light"/>
                <w:color w:val="000000"/>
              </w:rPr>
              <w:t>hPSCs</w:t>
            </w:r>
            <w:proofErr w:type="spellEnd"/>
          </w:p>
        </w:tc>
        <w:tc>
          <w:tcPr>
            <w:tcW w:w="1141" w:type="dxa"/>
            <w:tcBorders>
              <w:top w:val="single" w:sz="4" w:space="0" w:color="auto"/>
            </w:tcBorders>
            <w:shd w:val="clear" w:color="auto" w:fill="auto"/>
            <w:noWrap/>
            <w:hideMark/>
          </w:tcPr>
          <w:p w14:paraId="10E599B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194</w:t>
            </w:r>
          </w:p>
        </w:tc>
      </w:tr>
      <w:tr w:rsidR="00081130" w:rsidRPr="00475420" w14:paraId="2B1A056B" w14:textId="77777777" w:rsidTr="00E237F9">
        <w:trPr>
          <w:trHeight w:val="416"/>
        </w:trPr>
        <w:tc>
          <w:tcPr>
            <w:tcW w:w="1021" w:type="dxa"/>
            <w:shd w:val="clear" w:color="auto" w:fill="auto"/>
            <w:hideMark/>
          </w:tcPr>
          <w:p w14:paraId="5ABB6B1F" w14:textId="77777777" w:rsidR="00081130" w:rsidRPr="00475420" w:rsidRDefault="00081130" w:rsidP="00CC6787">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 xml:space="preserve">Chen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[57]</w:t>
            </w:r>
            <w:r w:rsidRPr="00475420">
              <w:rPr>
                <w:rFonts w:ascii="Book Antiqua" w:hAnsi="Book Antiqua" w:cs="Calibri Light"/>
                <w:color w:val="000000"/>
              </w:rPr>
              <w:t>, 2012</w:t>
            </w:r>
            <w:r w:rsidR="00CC6787" w:rsidRPr="00475420">
              <w:rPr>
                <w:rFonts w:ascii="Book Antiqua" w:hAnsi="Book Antiqua" w:cs="Calibri Light"/>
                <w:color w:val="000000"/>
                <w:vertAlign w:val="superscript"/>
                <w:lang w:eastAsia="zh-CN"/>
              </w:rPr>
              <w:t>1</w:t>
            </w:r>
          </w:p>
        </w:tc>
        <w:tc>
          <w:tcPr>
            <w:tcW w:w="1255" w:type="dxa"/>
            <w:shd w:val="clear" w:color="auto" w:fill="auto"/>
            <w:hideMark/>
          </w:tcPr>
          <w:p w14:paraId="630978EC"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L</w:t>
            </w:r>
            <w:r w:rsidR="00081130" w:rsidRPr="00475420">
              <w:rPr>
                <w:rFonts w:ascii="Book Antiqua" w:hAnsi="Book Antiqua" w:cs="Calibri Light"/>
                <w:color w:val="000000"/>
              </w:rPr>
              <w:t>ung fibroblast</w:t>
            </w:r>
          </w:p>
        </w:tc>
        <w:tc>
          <w:tcPr>
            <w:tcW w:w="3442" w:type="dxa"/>
            <w:shd w:val="clear" w:color="auto" w:fill="auto"/>
            <w:hideMark/>
          </w:tcPr>
          <w:p w14:paraId="7D70EED1" w14:textId="77777777" w:rsidR="00081130" w:rsidRPr="00475420" w:rsidRDefault="00081130" w:rsidP="00CC6787">
            <w:pPr>
              <w:spacing w:line="360" w:lineRule="auto"/>
              <w:jc w:val="both"/>
              <w:rPr>
                <w:rFonts w:ascii="Book Antiqua" w:hAnsi="Book Antiqua" w:cs="Calibri Light"/>
                <w:color w:val="000000"/>
              </w:rPr>
            </w:pPr>
            <w:r w:rsidRPr="00475420">
              <w:rPr>
                <w:rFonts w:ascii="Book Antiqua" w:hAnsi="Book Antiqua" w:cs="Calibri Light"/>
                <w:color w:val="000000"/>
              </w:rPr>
              <w:t xml:space="preserve">SB431542 </w:t>
            </w:r>
            <w:r w:rsidR="00CC6787" w:rsidRPr="00475420">
              <w:rPr>
                <w:rFonts w:ascii="Book Antiqua" w:hAnsi="Book Antiqua" w:cs="Calibri Light"/>
                <w:color w:val="000000"/>
              </w:rPr>
              <w:t>inhibitor differentiation metho</w:t>
            </w:r>
            <w:r w:rsidRPr="00475420">
              <w:rPr>
                <w:rFonts w:ascii="Book Antiqua" w:hAnsi="Book Antiqua" w:cs="Calibri Light"/>
                <w:color w:val="000000"/>
              </w:rPr>
              <w:t>d (feeder free)</w:t>
            </w:r>
            <w:r w:rsidR="00CC6787" w:rsidRPr="00475420">
              <w:rPr>
                <w:rFonts w:ascii="Book Antiqua" w:hAnsi="Book Antiqua" w:cs="Calibri Light"/>
                <w:color w:val="000000"/>
                <w:lang w:eastAsia="zh-CN"/>
              </w:rPr>
              <w:t xml:space="preserve">; </w:t>
            </w:r>
            <w:r w:rsidRPr="00475420">
              <w:rPr>
                <w:rFonts w:ascii="Book Antiqua" w:hAnsi="Book Antiqua" w:cs="Calibri Light"/>
                <w:color w:val="000000"/>
              </w:rPr>
              <w:t>iPSC cultured in inhibitor differentiation medium: KOSR medium + SB431542 (TGFβ inhibitor</w:t>
            </w:r>
            <w:proofErr w:type="gramStart"/>
            <w:r w:rsidRPr="00475420">
              <w:rPr>
                <w:rFonts w:ascii="Book Antiqua" w:hAnsi="Book Antiqua" w:cs="Calibri Light"/>
                <w:color w:val="000000"/>
              </w:rPr>
              <w:t>)</w:t>
            </w:r>
            <w:proofErr w:type="gramEnd"/>
            <w:r w:rsidRPr="00475420">
              <w:rPr>
                <w:rFonts w:ascii="Book Antiqua" w:hAnsi="Book Antiqua" w:cs="Calibri Light"/>
                <w:color w:val="000000"/>
              </w:rPr>
              <w:br/>
              <w:t xml:space="preserve">Without </w:t>
            </w:r>
            <w:proofErr w:type="spellStart"/>
            <w:r w:rsidRPr="00475420">
              <w:rPr>
                <w:rFonts w:ascii="Book Antiqua" w:hAnsi="Book Antiqua" w:cs="Calibri Light"/>
                <w:color w:val="000000"/>
              </w:rPr>
              <w:t>bFGF</w:t>
            </w:r>
            <w:proofErr w:type="spellEnd"/>
            <w:r w:rsidRPr="00475420">
              <w:rPr>
                <w:rFonts w:ascii="Book Antiqua" w:hAnsi="Book Antiqua" w:cs="Calibri Light"/>
                <w:color w:val="000000"/>
              </w:rPr>
              <w:t xml:space="preserve"> to enhance differentiation</w:t>
            </w:r>
            <w:r w:rsidR="00CC6787" w:rsidRPr="00475420">
              <w:rPr>
                <w:rFonts w:ascii="Book Antiqua" w:hAnsi="Book Antiqua" w:cs="Calibri Light"/>
                <w:color w:val="000000"/>
                <w:lang w:eastAsia="zh-CN"/>
              </w:rPr>
              <w:t xml:space="preserve">. </w:t>
            </w:r>
            <w:proofErr w:type="spellStart"/>
            <w:r w:rsidR="00CC6787" w:rsidRPr="00475420">
              <w:rPr>
                <w:rFonts w:ascii="Book Antiqua" w:hAnsi="Book Antiqua" w:cs="Calibri Light"/>
                <w:color w:val="000000"/>
              </w:rPr>
              <w:t>Embryoid</w:t>
            </w:r>
            <w:proofErr w:type="spellEnd"/>
            <w:r w:rsidR="00CC6787" w:rsidRPr="00475420">
              <w:rPr>
                <w:rFonts w:ascii="Book Antiqua" w:hAnsi="Book Antiqua" w:cs="Calibri Light"/>
                <w:color w:val="000000"/>
              </w:rPr>
              <w:t xml:space="preserve"> body differentiation method</w:t>
            </w:r>
            <w:r w:rsidR="00CC6787" w:rsidRPr="00475420">
              <w:rPr>
                <w:rFonts w:ascii="Book Antiqua" w:hAnsi="Book Antiqua" w:cs="Calibri Light"/>
                <w:color w:val="000000"/>
                <w:lang w:eastAsia="zh-CN"/>
              </w:rPr>
              <w:t>: (</w:t>
            </w:r>
            <w:r w:rsidRPr="00475420">
              <w:rPr>
                <w:rFonts w:ascii="Book Antiqua" w:hAnsi="Book Antiqua" w:cs="Calibri Light"/>
                <w:color w:val="000000"/>
              </w:rPr>
              <w:t>1</w:t>
            </w:r>
            <w:r w:rsidR="00CC6787" w:rsidRPr="00475420">
              <w:rPr>
                <w:rFonts w:ascii="Book Antiqua" w:hAnsi="Book Antiqua" w:cs="Calibri Light"/>
                <w:color w:val="000000"/>
                <w:lang w:eastAsia="zh-CN"/>
              </w:rPr>
              <w:t>)</w:t>
            </w:r>
            <w:r w:rsidRPr="00475420">
              <w:rPr>
                <w:rFonts w:ascii="Book Antiqua" w:hAnsi="Book Antiqua" w:cs="Calibri Light"/>
                <w:color w:val="000000"/>
              </w:rPr>
              <w:t xml:space="preserve"> EB formation in KOSR medium</w:t>
            </w:r>
            <w:r w:rsidR="00CC6787" w:rsidRPr="00475420">
              <w:rPr>
                <w:rFonts w:ascii="Book Antiqua" w:hAnsi="Book Antiqua" w:cs="Calibri Light"/>
                <w:color w:val="000000"/>
                <w:lang w:eastAsia="zh-CN"/>
              </w:rPr>
              <w:t>; and (</w:t>
            </w:r>
            <w:r w:rsidRPr="00475420">
              <w:rPr>
                <w:rFonts w:ascii="Book Antiqua" w:hAnsi="Book Antiqua" w:cs="Calibri Light"/>
                <w:color w:val="000000"/>
              </w:rPr>
              <w:t>2</w:t>
            </w:r>
            <w:r w:rsidR="00CC6787" w:rsidRPr="00475420">
              <w:rPr>
                <w:rFonts w:ascii="Book Antiqua" w:hAnsi="Book Antiqua" w:cs="Calibri Light"/>
                <w:color w:val="000000"/>
                <w:lang w:eastAsia="zh-CN"/>
              </w:rPr>
              <w:t>)</w:t>
            </w:r>
            <w:r w:rsidRPr="00475420">
              <w:rPr>
                <w:rFonts w:ascii="Book Antiqua" w:hAnsi="Book Antiqua" w:cs="Calibri Light"/>
                <w:color w:val="000000"/>
              </w:rPr>
              <w:t xml:space="preserve"> EB cultured with MSC medium: DMEM + 10% FCS + L-Glutamine + gentamicin + p/s</w:t>
            </w:r>
          </w:p>
        </w:tc>
        <w:tc>
          <w:tcPr>
            <w:tcW w:w="715" w:type="dxa"/>
            <w:shd w:val="clear" w:color="auto" w:fill="auto"/>
            <w:hideMark/>
          </w:tcPr>
          <w:p w14:paraId="7086B625"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926" w:type="dxa"/>
            <w:shd w:val="clear" w:color="auto" w:fill="auto"/>
            <w:hideMark/>
          </w:tcPr>
          <w:p w14:paraId="7B068AC5" w14:textId="77777777" w:rsidR="00081130" w:rsidRPr="00475420" w:rsidRDefault="00081130" w:rsidP="00CC6787">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with TGF-</w:t>
            </w:r>
            <w:r w:rsidR="00CC6787" w:rsidRPr="00475420">
              <w:rPr>
                <w:rFonts w:ascii="Book Antiqua" w:hAnsi="Book Antiqua" w:cs="Calibri Light"/>
                <w:color w:val="000000"/>
                <w:lang w:eastAsia="zh-CN"/>
              </w:rPr>
              <w:t>b</w:t>
            </w:r>
            <w:r w:rsidRPr="00475420">
              <w:rPr>
                <w:rFonts w:ascii="Book Antiqua" w:hAnsi="Book Antiqua" w:cs="Calibri Light"/>
                <w:color w:val="000000"/>
              </w:rPr>
              <w:t>eta inhibitor</w:t>
            </w:r>
          </w:p>
        </w:tc>
        <w:tc>
          <w:tcPr>
            <w:tcW w:w="1141" w:type="dxa"/>
            <w:shd w:val="clear" w:color="auto" w:fill="auto"/>
            <w:noWrap/>
            <w:hideMark/>
          </w:tcPr>
          <w:p w14:paraId="4506A5F8"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136</w:t>
            </w:r>
          </w:p>
        </w:tc>
      </w:tr>
      <w:tr w:rsidR="00081130" w:rsidRPr="00475420" w14:paraId="25A560D6" w14:textId="77777777" w:rsidTr="00E237F9">
        <w:trPr>
          <w:trHeight w:val="1560"/>
        </w:trPr>
        <w:tc>
          <w:tcPr>
            <w:tcW w:w="1021" w:type="dxa"/>
            <w:shd w:val="clear" w:color="auto" w:fill="auto"/>
            <w:hideMark/>
          </w:tcPr>
          <w:p w14:paraId="204EAA0C"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Villa-Diaz</w:t>
            </w:r>
            <w:r w:rsidR="00081130" w:rsidRPr="00475420">
              <w:rPr>
                <w:rFonts w:ascii="Book Antiqua" w:hAnsi="Book Antiqua" w:cs="Calibri Light"/>
                <w:color w:val="000000"/>
              </w:rPr>
              <w:t xml:space="preserve"> </w:t>
            </w:r>
            <w:r w:rsidR="00081130" w:rsidRPr="00475420">
              <w:rPr>
                <w:rFonts w:ascii="Book Antiqua" w:hAnsi="Book Antiqua" w:cs="Calibri Light"/>
                <w:i/>
                <w:color w:val="000000"/>
              </w:rPr>
              <w:t>et al</w:t>
            </w:r>
            <w:r w:rsidRPr="00475420">
              <w:rPr>
                <w:rFonts w:ascii="Book Antiqua" w:hAnsi="Book Antiqua" w:cs="Calibri Light"/>
                <w:color w:val="000000"/>
                <w:vertAlign w:val="superscript"/>
              </w:rPr>
              <w:t>[58]</w:t>
            </w:r>
            <w:r w:rsidR="00081130" w:rsidRPr="00475420">
              <w:rPr>
                <w:rFonts w:ascii="Book Antiqua" w:hAnsi="Book Antiqua" w:cs="Calibri Light"/>
                <w:color w:val="000000"/>
              </w:rPr>
              <w:t>, 2012</w:t>
            </w:r>
          </w:p>
        </w:tc>
        <w:tc>
          <w:tcPr>
            <w:tcW w:w="1255" w:type="dxa"/>
            <w:shd w:val="clear" w:color="auto" w:fill="auto"/>
            <w:hideMark/>
          </w:tcPr>
          <w:p w14:paraId="04DE4F7A"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81130" w:rsidRPr="00475420">
              <w:rPr>
                <w:rFonts w:ascii="Book Antiqua" w:hAnsi="Book Antiqua" w:cs="Calibri Light"/>
                <w:color w:val="000000"/>
              </w:rPr>
              <w:t>ermal fibroblasts</w:t>
            </w:r>
          </w:p>
        </w:tc>
        <w:tc>
          <w:tcPr>
            <w:tcW w:w="3442" w:type="dxa"/>
            <w:shd w:val="clear" w:color="auto" w:fill="auto"/>
            <w:hideMark/>
          </w:tcPr>
          <w:p w14:paraId="5F9BA8E0"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formation in suspension cultured into ultra-low-attachment plates</w:t>
            </w:r>
            <w:r w:rsidRPr="00475420">
              <w:rPr>
                <w:rFonts w:ascii="Book Antiqua" w:hAnsi="Book Antiqua" w:cs="Calibri Light"/>
                <w:color w:val="000000"/>
                <w:lang w:eastAsia="zh-CN"/>
              </w:rPr>
              <w:t>; and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plated on gelatin-coated dishes with MSC medium: α-MEM + 10% </w:t>
            </w:r>
            <w:r w:rsidRPr="00475420">
              <w:rPr>
                <w:rFonts w:ascii="Book Antiqua" w:hAnsi="Book Antiqua" w:cs="Calibri Light"/>
                <w:color w:val="000000"/>
              </w:rPr>
              <w:t>FBS + L-Glutamine + NEAA + FGF2</w:t>
            </w:r>
          </w:p>
        </w:tc>
        <w:tc>
          <w:tcPr>
            <w:tcW w:w="715" w:type="dxa"/>
            <w:shd w:val="clear" w:color="auto" w:fill="auto"/>
            <w:hideMark/>
          </w:tcPr>
          <w:p w14:paraId="71AA83FF"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21</w:t>
            </w:r>
          </w:p>
        </w:tc>
        <w:tc>
          <w:tcPr>
            <w:tcW w:w="1926" w:type="dxa"/>
            <w:shd w:val="clear" w:color="auto" w:fill="auto"/>
            <w:hideMark/>
          </w:tcPr>
          <w:p w14:paraId="3596B9AF" w14:textId="77777777" w:rsidR="00081130" w:rsidRPr="00475420" w:rsidRDefault="00081130" w:rsidP="00081130">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from iPSC cultured on synthetic substrate (PMEDSAH)</w:t>
            </w:r>
          </w:p>
        </w:tc>
        <w:tc>
          <w:tcPr>
            <w:tcW w:w="1141" w:type="dxa"/>
            <w:shd w:val="clear" w:color="auto" w:fill="auto"/>
            <w:noWrap/>
            <w:hideMark/>
          </w:tcPr>
          <w:p w14:paraId="725E45B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262</w:t>
            </w:r>
          </w:p>
        </w:tc>
      </w:tr>
      <w:tr w:rsidR="00081130" w:rsidRPr="00475420" w14:paraId="77AF3EE0" w14:textId="77777777" w:rsidTr="00E237F9">
        <w:trPr>
          <w:trHeight w:val="2340"/>
        </w:trPr>
        <w:tc>
          <w:tcPr>
            <w:tcW w:w="1021" w:type="dxa"/>
            <w:shd w:val="clear" w:color="auto" w:fill="auto"/>
            <w:hideMark/>
          </w:tcPr>
          <w:p w14:paraId="5480C62F" w14:textId="77777777" w:rsidR="00081130" w:rsidRPr="00475420" w:rsidRDefault="00081130" w:rsidP="00CC6787">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Wei</w:t>
            </w:r>
            <w:r w:rsidR="00CC6787"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[59]</w:t>
            </w:r>
            <w:r w:rsidRPr="00475420">
              <w:rPr>
                <w:rFonts w:ascii="Book Antiqua" w:hAnsi="Book Antiqua" w:cs="Calibri Light"/>
                <w:color w:val="000000"/>
              </w:rPr>
              <w:t>, 2012</w:t>
            </w:r>
            <w:r w:rsidR="00CC6787" w:rsidRPr="00475420">
              <w:rPr>
                <w:rFonts w:ascii="Book Antiqua" w:hAnsi="Book Antiqua" w:cs="Calibri Light"/>
                <w:color w:val="000000"/>
                <w:vertAlign w:val="superscript"/>
                <w:lang w:eastAsia="zh-CN"/>
              </w:rPr>
              <w:t>1</w:t>
            </w:r>
          </w:p>
        </w:tc>
        <w:tc>
          <w:tcPr>
            <w:tcW w:w="1255" w:type="dxa"/>
            <w:shd w:val="clear" w:color="auto" w:fill="auto"/>
            <w:hideMark/>
          </w:tcPr>
          <w:p w14:paraId="6B3FEE1C"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81130" w:rsidRPr="00475420">
              <w:rPr>
                <w:rFonts w:ascii="Book Antiqua" w:hAnsi="Book Antiqua" w:cs="Calibri Light"/>
                <w:color w:val="000000"/>
              </w:rPr>
              <w:t>ermal fibroblasts</w:t>
            </w:r>
          </w:p>
        </w:tc>
        <w:tc>
          <w:tcPr>
            <w:tcW w:w="3442" w:type="dxa"/>
            <w:shd w:val="clear" w:color="auto" w:fill="auto"/>
            <w:hideMark/>
          </w:tcPr>
          <w:p w14:paraId="0E9E9DBD"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formation through cardiac differentiation protocol involving </w:t>
            </w:r>
            <w:proofErr w:type="spellStart"/>
            <w:r w:rsidR="00081130" w:rsidRPr="00475420">
              <w:rPr>
                <w:rFonts w:ascii="Book Antiqua" w:hAnsi="Book Antiqua" w:cs="Calibri Light"/>
                <w:color w:val="000000"/>
              </w:rPr>
              <w:t>cardiomyogenic</w:t>
            </w:r>
            <w:proofErr w:type="spellEnd"/>
            <w:r w:rsidR="00081130" w:rsidRPr="00475420">
              <w:rPr>
                <w:rFonts w:ascii="Book Antiqua" w:hAnsi="Book Antiqua" w:cs="Calibri Light"/>
                <w:color w:val="000000"/>
              </w:rPr>
              <w:t xml:space="preserve"> medium CARM: High-Glucose DMEM + L-Glutamine + NEAA + Selenium Transferrin + β-ME + SB 203580 (p38-MAPK inhibitor)</w:t>
            </w:r>
            <w:r w:rsidRPr="00475420">
              <w:rPr>
                <w:rFonts w:ascii="Book Antiqua" w:hAnsi="Book Antiqua" w:cs="Calibri Light"/>
                <w:color w:val="000000"/>
                <w:lang w:eastAsia="zh-CN"/>
              </w:rPr>
              <w:t>; and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plating on gelatin-coated plates with DMEM + 2% FBS</w:t>
            </w:r>
          </w:p>
        </w:tc>
        <w:tc>
          <w:tcPr>
            <w:tcW w:w="715" w:type="dxa"/>
            <w:shd w:val="clear" w:color="auto" w:fill="auto"/>
            <w:hideMark/>
          </w:tcPr>
          <w:p w14:paraId="76160EFC"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21</w:t>
            </w:r>
          </w:p>
        </w:tc>
        <w:tc>
          <w:tcPr>
            <w:tcW w:w="1926" w:type="dxa"/>
            <w:shd w:val="clear" w:color="auto" w:fill="auto"/>
            <w:hideMark/>
          </w:tcPr>
          <w:p w14:paraId="4749C3A5"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p>
        </w:tc>
        <w:tc>
          <w:tcPr>
            <w:tcW w:w="1141" w:type="dxa"/>
            <w:shd w:val="clear" w:color="auto" w:fill="auto"/>
            <w:noWrap/>
            <w:hideMark/>
          </w:tcPr>
          <w:p w14:paraId="73E37292"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64</w:t>
            </w:r>
          </w:p>
        </w:tc>
      </w:tr>
      <w:tr w:rsidR="00081130" w:rsidRPr="00475420" w14:paraId="34976ACD" w14:textId="77777777" w:rsidTr="00E237F9">
        <w:trPr>
          <w:trHeight w:val="1820"/>
        </w:trPr>
        <w:tc>
          <w:tcPr>
            <w:tcW w:w="1021" w:type="dxa"/>
            <w:shd w:val="clear" w:color="auto" w:fill="auto"/>
            <w:hideMark/>
          </w:tcPr>
          <w:p w14:paraId="190C10B0" w14:textId="77777777" w:rsidR="00081130" w:rsidRPr="00475420" w:rsidRDefault="00081130" w:rsidP="00CC6787">
            <w:pPr>
              <w:spacing w:line="360" w:lineRule="auto"/>
              <w:jc w:val="both"/>
              <w:rPr>
                <w:rFonts w:ascii="Book Antiqua" w:hAnsi="Book Antiqua" w:cs="Calibri Light"/>
                <w:color w:val="000000"/>
              </w:rPr>
            </w:pPr>
            <w:r w:rsidRPr="00475420">
              <w:rPr>
                <w:rFonts w:ascii="Book Antiqua" w:hAnsi="Book Antiqua" w:cs="Calibri Light"/>
                <w:color w:val="000000"/>
              </w:rPr>
              <w:t>Shao</w:t>
            </w:r>
            <w:r w:rsidR="00CC6787"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[60]</w:t>
            </w:r>
            <w:r w:rsidRPr="00475420">
              <w:rPr>
                <w:rFonts w:ascii="Book Antiqua" w:hAnsi="Book Antiqua" w:cs="Calibri Light"/>
                <w:color w:val="000000"/>
              </w:rPr>
              <w:t>, 2013</w:t>
            </w:r>
          </w:p>
        </w:tc>
        <w:tc>
          <w:tcPr>
            <w:tcW w:w="1255" w:type="dxa"/>
            <w:shd w:val="clear" w:color="auto" w:fill="auto"/>
            <w:hideMark/>
          </w:tcPr>
          <w:p w14:paraId="7EE8E668"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MSC</w:t>
            </w:r>
          </w:p>
        </w:tc>
        <w:tc>
          <w:tcPr>
            <w:tcW w:w="3442" w:type="dxa"/>
            <w:shd w:val="clear" w:color="auto" w:fill="auto"/>
            <w:hideMark/>
          </w:tcPr>
          <w:p w14:paraId="47DC2602" w14:textId="77777777" w:rsidR="00081130" w:rsidRPr="00475420" w:rsidRDefault="00CC6787" w:rsidP="00CC6787">
            <w:pPr>
              <w:spacing w:line="360" w:lineRule="auto"/>
              <w:jc w:val="both"/>
              <w:rPr>
                <w:rFonts w:ascii="Book Antiqua" w:hAnsi="Book Antiqua" w:cs="Calibri Light"/>
                <w:color w:val="000000"/>
                <w:lang w:eastAsia="zh-CN"/>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iPSC cultivated in suspension in the differentiation medium: KO DMEM + 20% FBS+ 1% NEAA + β-ME+ L-Glutamine for EB formation</w:t>
            </w:r>
            <w:r w:rsidRPr="00475420">
              <w:rPr>
                <w:rFonts w:ascii="Book Antiqua" w:hAnsi="Book Antiqua" w:cs="Calibri Light"/>
                <w:color w:val="000000"/>
                <w:lang w:eastAsia="zh-CN"/>
              </w:rPr>
              <w:t>; and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w:t>
            </w:r>
            <w:proofErr w:type="spellStart"/>
            <w:r w:rsidR="00081130" w:rsidRPr="00475420">
              <w:rPr>
                <w:rFonts w:ascii="Book Antiqua" w:hAnsi="Book Antiqua" w:cs="Calibri Light"/>
                <w:color w:val="000000"/>
              </w:rPr>
              <w:t>Embryoid</w:t>
            </w:r>
            <w:proofErr w:type="spellEnd"/>
            <w:r w:rsidR="00081130" w:rsidRPr="00475420">
              <w:rPr>
                <w:rFonts w:ascii="Book Antiqua" w:hAnsi="Book Antiqua" w:cs="Calibri Light"/>
                <w:color w:val="000000"/>
              </w:rPr>
              <w:t xml:space="preserve"> bodies plated on gelatin-coated dishes</w:t>
            </w:r>
          </w:p>
        </w:tc>
        <w:tc>
          <w:tcPr>
            <w:tcW w:w="715" w:type="dxa"/>
            <w:shd w:val="clear" w:color="auto" w:fill="auto"/>
            <w:hideMark/>
          </w:tcPr>
          <w:p w14:paraId="63AAE8E0"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19</w:t>
            </w:r>
          </w:p>
        </w:tc>
        <w:tc>
          <w:tcPr>
            <w:tcW w:w="1926" w:type="dxa"/>
            <w:shd w:val="clear" w:color="auto" w:fill="auto"/>
            <w:hideMark/>
          </w:tcPr>
          <w:p w14:paraId="2EB4C486" w14:textId="77777777" w:rsidR="00081130" w:rsidRPr="00475420" w:rsidRDefault="00081130" w:rsidP="00081130">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DNA methylation profiles</w:t>
            </w:r>
          </w:p>
        </w:tc>
        <w:tc>
          <w:tcPr>
            <w:tcW w:w="1141" w:type="dxa"/>
            <w:shd w:val="clear" w:color="auto" w:fill="auto"/>
            <w:noWrap/>
            <w:hideMark/>
          </w:tcPr>
          <w:p w14:paraId="67E418C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48</w:t>
            </w:r>
          </w:p>
        </w:tc>
      </w:tr>
      <w:tr w:rsidR="00081130" w:rsidRPr="00475420" w14:paraId="7DB50059" w14:textId="77777777" w:rsidTr="00E237F9">
        <w:trPr>
          <w:trHeight w:val="2600"/>
        </w:trPr>
        <w:tc>
          <w:tcPr>
            <w:tcW w:w="1021" w:type="dxa"/>
            <w:shd w:val="clear" w:color="auto" w:fill="auto"/>
            <w:hideMark/>
          </w:tcPr>
          <w:p w14:paraId="2FE91284" w14:textId="77777777" w:rsidR="00081130" w:rsidRPr="00475420" w:rsidRDefault="00081130" w:rsidP="00CC6787">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lastRenderedPageBreak/>
              <w:t>Jeong</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[46]</w:t>
            </w:r>
            <w:r w:rsidRPr="00475420">
              <w:rPr>
                <w:rFonts w:ascii="Book Antiqua" w:hAnsi="Book Antiqua" w:cs="Calibri Light"/>
                <w:color w:val="000000"/>
              </w:rPr>
              <w:t>, 2014</w:t>
            </w:r>
            <w:r w:rsidR="00CC6787" w:rsidRPr="00475420">
              <w:rPr>
                <w:rFonts w:ascii="Book Antiqua" w:hAnsi="Book Antiqua" w:cs="Calibri Light"/>
                <w:color w:val="000000"/>
                <w:vertAlign w:val="superscript"/>
                <w:lang w:eastAsia="zh-CN"/>
              </w:rPr>
              <w:t>1</w:t>
            </w:r>
          </w:p>
        </w:tc>
        <w:tc>
          <w:tcPr>
            <w:tcW w:w="1255" w:type="dxa"/>
            <w:shd w:val="clear" w:color="auto" w:fill="auto"/>
            <w:hideMark/>
          </w:tcPr>
          <w:p w14:paraId="1B7815D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442" w:type="dxa"/>
            <w:shd w:val="clear" w:color="auto" w:fill="auto"/>
            <w:hideMark/>
          </w:tcPr>
          <w:p w14:paraId="68EAA24F"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w:t>
            </w:r>
            <w:proofErr w:type="spellStart"/>
            <w:r w:rsidR="00081130" w:rsidRPr="00475420">
              <w:rPr>
                <w:rFonts w:ascii="Book Antiqua" w:hAnsi="Book Antiqua" w:cs="Calibri Light"/>
                <w:color w:val="000000"/>
              </w:rPr>
              <w:t>iPSCs</w:t>
            </w:r>
            <w:proofErr w:type="spellEnd"/>
            <w:r w:rsidR="00081130" w:rsidRPr="00475420">
              <w:rPr>
                <w:rFonts w:ascii="Book Antiqua" w:hAnsi="Book Antiqua" w:cs="Calibri Light"/>
                <w:color w:val="000000"/>
              </w:rPr>
              <w:t xml:space="preserve"> cultured in </w:t>
            </w:r>
            <w:proofErr w:type="spellStart"/>
            <w:r w:rsidR="00081130" w:rsidRPr="00475420">
              <w:rPr>
                <w:rFonts w:ascii="Book Antiqua" w:hAnsi="Book Antiqua" w:cs="Calibri Light"/>
                <w:color w:val="000000"/>
              </w:rPr>
              <w:t>iMSC</w:t>
            </w:r>
            <w:proofErr w:type="spellEnd"/>
            <w:r w:rsidR="00081130" w:rsidRPr="00475420">
              <w:rPr>
                <w:rFonts w:ascii="Book Antiqua" w:hAnsi="Book Antiqua" w:cs="Calibri Light"/>
                <w:color w:val="000000"/>
              </w:rPr>
              <w:t>-inducing medium: DMEM/F12 + 20% KOSR + SB431542 (TGFβ inhibitor)</w:t>
            </w:r>
            <w:r w:rsidRPr="00475420">
              <w:rPr>
                <w:rFonts w:ascii="Book Antiqua" w:hAnsi="Book Antiqua" w:cs="Calibri Light"/>
                <w:color w:val="000000"/>
                <w:lang w:eastAsia="zh-CN"/>
              </w:rPr>
              <w:t>;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grown on </w:t>
            </w:r>
            <w:proofErr w:type="spellStart"/>
            <w:r w:rsidR="00081130" w:rsidRPr="00475420">
              <w:rPr>
                <w:rFonts w:ascii="Book Antiqua" w:hAnsi="Book Antiqua" w:cs="Calibri Light"/>
                <w:color w:val="000000"/>
              </w:rPr>
              <w:t>matrigel</w:t>
            </w:r>
            <w:proofErr w:type="spellEnd"/>
            <w:r w:rsidR="00081130" w:rsidRPr="00475420">
              <w:rPr>
                <w:rFonts w:ascii="Book Antiqua" w:hAnsi="Book Antiqua" w:cs="Calibri Light"/>
                <w:color w:val="000000"/>
              </w:rPr>
              <w:t xml:space="preserve"> + DMEM/F12 + 0.5% BSA + 10% ITS + SB431542 (TGFβ inhibitor)</w:t>
            </w:r>
            <w:r w:rsidRPr="00475420">
              <w:rPr>
                <w:rFonts w:ascii="Book Antiqua" w:hAnsi="Book Antiqua" w:cs="Calibri Light"/>
                <w:color w:val="000000"/>
                <w:lang w:eastAsia="zh-CN"/>
              </w:rPr>
              <w:t>; and (</w:t>
            </w:r>
            <w:r w:rsidR="00081130" w:rsidRPr="00475420">
              <w:rPr>
                <w:rFonts w:ascii="Book Antiqua" w:hAnsi="Book Antiqua" w:cs="Calibri Light"/>
                <w:color w:val="000000"/>
              </w:rPr>
              <w:t>3</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Outgrowth grown with DMEM/F12 + FBS (10%) + p/s</w:t>
            </w:r>
          </w:p>
        </w:tc>
        <w:tc>
          <w:tcPr>
            <w:tcW w:w="715" w:type="dxa"/>
            <w:shd w:val="clear" w:color="auto" w:fill="auto"/>
            <w:hideMark/>
          </w:tcPr>
          <w:p w14:paraId="0C619C4D"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926" w:type="dxa"/>
            <w:shd w:val="clear" w:color="auto" w:fill="auto"/>
            <w:hideMark/>
          </w:tcPr>
          <w:p w14:paraId="17B5E328"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Duchene muscular dystrophy</w:t>
            </w:r>
          </w:p>
        </w:tc>
        <w:tc>
          <w:tcPr>
            <w:tcW w:w="1141" w:type="dxa"/>
            <w:shd w:val="clear" w:color="auto" w:fill="auto"/>
            <w:noWrap/>
            <w:hideMark/>
          </w:tcPr>
          <w:p w14:paraId="37D83D50"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17</w:t>
            </w:r>
          </w:p>
        </w:tc>
      </w:tr>
      <w:tr w:rsidR="00081130" w:rsidRPr="00475420" w14:paraId="399F81F8" w14:textId="77777777" w:rsidTr="00E237F9">
        <w:trPr>
          <w:trHeight w:val="780"/>
        </w:trPr>
        <w:tc>
          <w:tcPr>
            <w:tcW w:w="1021" w:type="dxa"/>
            <w:shd w:val="clear" w:color="auto" w:fill="auto"/>
            <w:hideMark/>
          </w:tcPr>
          <w:p w14:paraId="23DB51D1" w14:textId="77777777" w:rsidR="00081130" w:rsidRPr="00475420" w:rsidRDefault="00081130" w:rsidP="00CC6787">
            <w:pPr>
              <w:spacing w:line="360" w:lineRule="auto"/>
              <w:jc w:val="both"/>
              <w:rPr>
                <w:rFonts w:ascii="Book Antiqua" w:hAnsi="Book Antiqua" w:cs="Calibri Light"/>
                <w:color w:val="000000"/>
              </w:rPr>
            </w:pPr>
            <w:r w:rsidRPr="00475420">
              <w:rPr>
                <w:rFonts w:ascii="Book Antiqua" w:hAnsi="Book Antiqua" w:cs="Calibri Light"/>
                <w:color w:val="000000"/>
              </w:rPr>
              <w:t xml:space="preserve">Miao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[61]</w:t>
            </w:r>
            <w:r w:rsidRPr="00475420">
              <w:rPr>
                <w:rFonts w:ascii="Book Antiqua" w:hAnsi="Book Antiqua" w:cs="Calibri Light"/>
                <w:color w:val="000000"/>
              </w:rPr>
              <w:t>, 2014</w:t>
            </w:r>
          </w:p>
        </w:tc>
        <w:tc>
          <w:tcPr>
            <w:tcW w:w="1255" w:type="dxa"/>
            <w:shd w:val="clear" w:color="auto" w:fill="auto"/>
            <w:hideMark/>
          </w:tcPr>
          <w:p w14:paraId="2FDE7F97"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81130" w:rsidRPr="00475420">
              <w:rPr>
                <w:rFonts w:ascii="Book Antiqua" w:hAnsi="Book Antiqua" w:cs="Calibri Light"/>
                <w:color w:val="000000"/>
              </w:rPr>
              <w:t>ermal fibroblasts</w:t>
            </w:r>
          </w:p>
        </w:tc>
        <w:tc>
          <w:tcPr>
            <w:tcW w:w="3442" w:type="dxa"/>
            <w:shd w:val="clear" w:color="auto" w:fill="auto"/>
            <w:hideMark/>
          </w:tcPr>
          <w:p w14:paraId="05D19455"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EB cultured with DMEM + 10% FBS</w:t>
            </w:r>
          </w:p>
        </w:tc>
        <w:tc>
          <w:tcPr>
            <w:tcW w:w="715" w:type="dxa"/>
            <w:shd w:val="clear" w:color="auto" w:fill="auto"/>
            <w:hideMark/>
          </w:tcPr>
          <w:p w14:paraId="54343780"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1926" w:type="dxa"/>
            <w:shd w:val="clear" w:color="auto" w:fill="auto"/>
            <w:hideMark/>
          </w:tcPr>
          <w:p w14:paraId="7242134C" w14:textId="48A23B0E"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Myocardial </w:t>
            </w:r>
            <w:proofErr w:type="spellStart"/>
            <w:r w:rsidR="00710F0A" w:rsidRPr="00475420">
              <w:rPr>
                <w:rFonts w:ascii="Book Antiqua" w:hAnsi="Book Antiqua" w:cs="Calibri Light"/>
                <w:color w:val="000000"/>
              </w:rPr>
              <w:t>i</w:t>
            </w:r>
            <w:r w:rsidRPr="00475420">
              <w:rPr>
                <w:rFonts w:ascii="Book Antiqua" w:hAnsi="Book Antiqua" w:cs="Calibri Light"/>
                <w:color w:val="000000"/>
              </w:rPr>
              <w:t>nfarctus</w:t>
            </w:r>
            <w:proofErr w:type="spellEnd"/>
          </w:p>
        </w:tc>
        <w:tc>
          <w:tcPr>
            <w:tcW w:w="1141" w:type="dxa"/>
            <w:shd w:val="clear" w:color="auto" w:fill="auto"/>
            <w:noWrap/>
            <w:hideMark/>
          </w:tcPr>
          <w:p w14:paraId="6BEB36BB"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38</w:t>
            </w:r>
          </w:p>
        </w:tc>
      </w:tr>
      <w:tr w:rsidR="00081130" w:rsidRPr="00475420" w14:paraId="4B5B0C71" w14:textId="77777777" w:rsidTr="00E237F9">
        <w:trPr>
          <w:trHeight w:val="2080"/>
        </w:trPr>
        <w:tc>
          <w:tcPr>
            <w:tcW w:w="1021" w:type="dxa"/>
            <w:shd w:val="clear" w:color="auto" w:fill="auto"/>
            <w:hideMark/>
          </w:tcPr>
          <w:p w14:paraId="3749DF6F"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rPr>
              <w:t>Tang</w:t>
            </w:r>
            <w:r w:rsidRPr="00475420">
              <w:rPr>
                <w:rFonts w:ascii="Book Antiqua" w:hAnsi="Book Antiqua" w:cs="Calibri Light"/>
                <w:color w:val="000000"/>
                <w:lang w:eastAsia="zh-CN"/>
              </w:rPr>
              <w:t xml:space="preserve"> </w:t>
            </w:r>
            <w:r w:rsidR="00081130" w:rsidRPr="00475420">
              <w:rPr>
                <w:rFonts w:ascii="Book Antiqua" w:hAnsi="Book Antiqua" w:cs="Calibri Light"/>
                <w:i/>
                <w:color w:val="000000"/>
              </w:rPr>
              <w:t>et al</w:t>
            </w:r>
            <w:r w:rsidRPr="00475420">
              <w:rPr>
                <w:rFonts w:ascii="Book Antiqua" w:hAnsi="Book Antiqua" w:cs="Calibri Light"/>
                <w:color w:val="000000"/>
                <w:vertAlign w:val="superscript"/>
              </w:rPr>
              <w:t>[21]</w:t>
            </w:r>
            <w:r w:rsidR="00081130" w:rsidRPr="00475420">
              <w:rPr>
                <w:rFonts w:ascii="Book Antiqua" w:hAnsi="Book Antiqua" w:cs="Calibri Light"/>
                <w:color w:val="000000"/>
              </w:rPr>
              <w:t>, 2014</w:t>
            </w:r>
          </w:p>
        </w:tc>
        <w:tc>
          <w:tcPr>
            <w:tcW w:w="1255" w:type="dxa"/>
            <w:shd w:val="clear" w:color="auto" w:fill="auto"/>
            <w:hideMark/>
          </w:tcPr>
          <w:p w14:paraId="280D8516"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bone marrow</w:t>
            </w:r>
          </w:p>
        </w:tc>
        <w:tc>
          <w:tcPr>
            <w:tcW w:w="3442" w:type="dxa"/>
            <w:shd w:val="clear" w:color="auto" w:fill="auto"/>
            <w:hideMark/>
          </w:tcPr>
          <w:p w14:paraId="29B755B7"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iPSC cultured in ultra-low attachment plate to form EB with differentiation medium: DMEM/F12 + 20% KSR + MEF medium + NEAA + L-Glutamine + β-ME</w:t>
            </w:r>
            <w:r w:rsidRPr="00475420">
              <w:rPr>
                <w:rFonts w:ascii="Book Antiqua" w:hAnsi="Book Antiqua" w:cs="Calibri Light"/>
                <w:color w:val="000000"/>
                <w:lang w:eastAsia="zh-CN"/>
              </w:rPr>
              <w:t>; and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plated into gelatin-coated plates + MSC growth medium: DMEM + 10% FBS + L-Glutamine + p/s</w:t>
            </w:r>
          </w:p>
        </w:tc>
        <w:tc>
          <w:tcPr>
            <w:tcW w:w="715" w:type="dxa"/>
            <w:shd w:val="clear" w:color="auto" w:fill="auto"/>
            <w:hideMark/>
          </w:tcPr>
          <w:p w14:paraId="79601436"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20</w:t>
            </w:r>
          </w:p>
        </w:tc>
        <w:tc>
          <w:tcPr>
            <w:tcW w:w="1926" w:type="dxa"/>
            <w:shd w:val="clear" w:color="auto" w:fill="auto"/>
            <w:hideMark/>
          </w:tcPr>
          <w:p w14:paraId="75F44770" w14:textId="45D8CE7C" w:rsidR="00081130" w:rsidRPr="00475420" w:rsidRDefault="00081130" w:rsidP="00081130">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and </w:t>
            </w:r>
            <w:r w:rsidR="00710F0A" w:rsidRPr="00475420">
              <w:rPr>
                <w:rFonts w:ascii="Book Antiqua" w:hAnsi="Book Antiqua" w:cs="Calibri Light"/>
                <w:color w:val="000000"/>
              </w:rPr>
              <w:t>calcium phosphate scaffold for bone regeneration</w:t>
            </w:r>
          </w:p>
        </w:tc>
        <w:tc>
          <w:tcPr>
            <w:tcW w:w="1141" w:type="dxa"/>
            <w:shd w:val="clear" w:color="auto" w:fill="auto"/>
            <w:noWrap/>
            <w:hideMark/>
          </w:tcPr>
          <w:p w14:paraId="37657C3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88</w:t>
            </w:r>
          </w:p>
        </w:tc>
      </w:tr>
      <w:tr w:rsidR="00081130" w:rsidRPr="00475420" w14:paraId="3EFE0325" w14:textId="77777777" w:rsidTr="00E237F9">
        <w:trPr>
          <w:trHeight w:val="3640"/>
        </w:trPr>
        <w:tc>
          <w:tcPr>
            <w:tcW w:w="1021" w:type="dxa"/>
            <w:shd w:val="clear" w:color="auto" w:fill="auto"/>
            <w:hideMark/>
          </w:tcPr>
          <w:p w14:paraId="7EF9294F" w14:textId="77777777" w:rsidR="00081130" w:rsidRPr="00475420" w:rsidRDefault="00CC6787" w:rsidP="00CC6787">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lastRenderedPageBreak/>
              <w:t>Sheyn</w:t>
            </w:r>
            <w:proofErr w:type="spellEnd"/>
            <w:r w:rsidRPr="00475420">
              <w:rPr>
                <w:rFonts w:ascii="Book Antiqua" w:hAnsi="Book Antiqua" w:cs="Calibri Light"/>
                <w:color w:val="000000"/>
                <w:lang w:eastAsia="zh-CN"/>
              </w:rPr>
              <w:t xml:space="preserve"> </w:t>
            </w:r>
            <w:r w:rsidR="00081130" w:rsidRPr="00475420">
              <w:rPr>
                <w:rFonts w:ascii="Book Antiqua" w:hAnsi="Book Antiqua" w:cs="Calibri Light"/>
                <w:i/>
                <w:color w:val="000000"/>
              </w:rPr>
              <w:t>et al</w:t>
            </w:r>
            <w:r w:rsidRPr="00475420">
              <w:rPr>
                <w:rFonts w:ascii="Book Antiqua" w:hAnsi="Book Antiqua" w:cs="Calibri Light"/>
                <w:i/>
                <w:color w:val="000000"/>
                <w:vertAlign w:val="superscript"/>
              </w:rPr>
              <w:t>[</w:t>
            </w:r>
            <w:r w:rsidRPr="00475420">
              <w:rPr>
                <w:rFonts w:ascii="Book Antiqua" w:hAnsi="Book Antiqua" w:cs="Calibri Light"/>
                <w:color w:val="000000"/>
                <w:vertAlign w:val="superscript"/>
              </w:rPr>
              <w:t>20]</w:t>
            </w:r>
            <w:r w:rsidR="00081130" w:rsidRPr="00475420">
              <w:rPr>
                <w:rFonts w:ascii="Book Antiqua" w:hAnsi="Book Antiqua" w:cs="Calibri Light"/>
                <w:color w:val="000000"/>
              </w:rPr>
              <w:t>, 201</w:t>
            </w:r>
            <w:r w:rsidRPr="00475420">
              <w:rPr>
                <w:rFonts w:ascii="Book Antiqua" w:hAnsi="Book Antiqua" w:cs="Calibri Light"/>
                <w:color w:val="000000"/>
                <w:lang w:eastAsia="zh-CN"/>
              </w:rPr>
              <w:t>6</w:t>
            </w:r>
          </w:p>
        </w:tc>
        <w:tc>
          <w:tcPr>
            <w:tcW w:w="1255" w:type="dxa"/>
            <w:shd w:val="clear" w:color="auto" w:fill="auto"/>
            <w:hideMark/>
          </w:tcPr>
          <w:p w14:paraId="37B2A8DF"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081130" w:rsidRPr="00475420">
              <w:rPr>
                <w:rFonts w:ascii="Book Antiqua" w:hAnsi="Book Antiqua" w:cs="Calibri Light"/>
                <w:color w:val="000000"/>
              </w:rPr>
              <w:t>ermal fibroblasts</w:t>
            </w:r>
          </w:p>
        </w:tc>
        <w:tc>
          <w:tcPr>
            <w:tcW w:w="3442" w:type="dxa"/>
            <w:shd w:val="clear" w:color="auto" w:fill="auto"/>
            <w:hideMark/>
          </w:tcPr>
          <w:p w14:paraId="5C053F83"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iPSC plated into PCR plates to form EB with IMDM medium: MDM media + KOSR + NEAA + β-ME + PSA antifungal-antibacterial solution</w:t>
            </w:r>
            <w:r w:rsidRPr="00475420">
              <w:rPr>
                <w:rFonts w:ascii="Book Antiqua" w:hAnsi="Book Antiqua" w:cs="Calibri Light"/>
                <w:color w:val="000000"/>
                <w:lang w:eastAsia="zh-CN"/>
              </w:rPr>
              <w:t>;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transferred to poly-HEMA-coated flasks</w:t>
            </w:r>
            <w:r w:rsidRPr="00475420">
              <w:rPr>
                <w:rFonts w:ascii="Book Antiqua" w:hAnsi="Book Antiqua" w:cs="Calibri Light"/>
                <w:color w:val="000000"/>
                <w:lang w:eastAsia="zh-CN"/>
              </w:rPr>
              <w:t>; (</w:t>
            </w:r>
            <w:r w:rsidR="00081130" w:rsidRPr="00475420">
              <w:rPr>
                <w:rFonts w:ascii="Book Antiqua" w:hAnsi="Book Antiqua" w:cs="Calibri Light"/>
                <w:color w:val="000000"/>
              </w:rPr>
              <w:t>3</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Attached EB (</w:t>
            </w:r>
            <w:proofErr w:type="spellStart"/>
            <w:r w:rsidR="00081130" w:rsidRPr="00475420">
              <w:rPr>
                <w:rFonts w:ascii="Book Antiqua" w:hAnsi="Book Antiqua" w:cs="Calibri Light"/>
                <w:color w:val="000000"/>
              </w:rPr>
              <w:t>aiMSCs</w:t>
            </w:r>
            <w:proofErr w:type="spellEnd"/>
            <w:r w:rsidR="00081130" w:rsidRPr="00475420">
              <w:rPr>
                <w:rFonts w:ascii="Book Antiqua" w:hAnsi="Book Antiqua" w:cs="Calibri Light"/>
                <w:color w:val="000000"/>
              </w:rPr>
              <w:t>) and Transferred EB (</w:t>
            </w:r>
            <w:proofErr w:type="spellStart"/>
            <w:r w:rsidR="00081130" w:rsidRPr="00475420">
              <w:rPr>
                <w:rFonts w:ascii="Book Antiqua" w:hAnsi="Book Antiqua" w:cs="Calibri Light"/>
                <w:color w:val="000000"/>
              </w:rPr>
              <w:t>tiMSCs</w:t>
            </w:r>
            <w:proofErr w:type="spellEnd"/>
            <w:r w:rsidR="00081130" w:rsidRPr="00475420">
              <w:rPr>
                <w:rFonts w:ascii="Book Antiqua" w:hAnsi="Book Antiqua" w:cs="Calibri Light"/>
                <w:color w:val="000000"/>
              </w:rPr>
              <w:t>) cultured into gelatin-coated flask with medium + TGF-β1</w:t>
            </w:r>
            <w:r w:rsidRPr="00475420">
              <w:rPr>
                <w:rFonts w:ascii="Book Antiqua" w:hAnsi="Book Antiqua" w:cs="Calibri Light"/>
                <w:color w:val="000000"/>
                <w:lang w:eastAsia="zh-CN"/>
              </w:rPr>
              <w:t>; and (</w:t>
            </w:r>
            <w:r w:rsidR="00081130" w:rsidRPr="00475420">
              <w:rPr>
                <w:rFonts w:ascii="Book Antiqua" w:hAnsi="Book Antiqua" w:cs="Calibri Light"/>
                <w:color w:val="000000"/>
              </w:rPr>
              <w:t>4</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Medium switched for DMEM + 10% FBS + L-Glutamine + p/s</w:t>
            </w:r>
          </w:p>
        </w:tc>
        <w:tc>
          <w:tcPr>
            <w:tcW w:w="715" w:type="dxa"/>
            <w:shd w:val="clear" w:color="auto" w:fill="auto"/>
            <w:hideMark/>
          </w:tcPr>
          <w:p w14:paraId="50626FE3"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10</w:t>
            </w:r>
          </w:p>
        </w:tc>
        <w:tc>
          <w:tcPr>
            <w:tcW w:w="1926" w:type="dxa"/>
            <w:shd w:val="clear" w:color="auto" w:fill="auto"/>
            <w:hideMark/>
          </w:tcPr>
          <w:p w14:paraId="6B6B357F"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and </w:t>
            </w:r>
            <w:r w:rsidR="00CC6787" w:rsidRPr="00475420">
              <w:rPr>
                <w:rFonts w:ascii="Book Antiqua" w:hAnsi="Book Antiqua" w:cs="Calibri Light"/>
                <w:color w:val="000000"/>
              </w:rPr>
              <w:t>repair bone de</w:t>
            </w:r>
            <w:r w:rsidRPr="00475420">
              <w:rPr>
                <w:rFonts w:ascii="Book Antiqua" w:hAnsi="Book Antiqua" w:cs="Calibri Light"/>
                <w:color w:val="000000"/>
              </w:rPr>
              <w:t>fect</w:t>
            </w:r>
          </w:p>
        </w:tc>
        <w:tc>
          <w:tcPr>
            <w:tcW w:w="1141" w:type="dxa"/>
            <w:shd w:val="clear" w:color="auto" w:fill="auto"/>
            <w:noWrap/>
            <w:hideMark/>
          </w:tcPr>
          <w:p w14:paraId="0AF047C5"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60</w:t>
            </w:r>
          </w:p>
        </w:tc>
      </w:tr>
      <w:tr w:rsidR="00081130" w:rsidRPr="00475420" w14:paraId="2BC9D7B2" w14:textId="77777777" w:rsidTr="00E237F9">
        <w:trPr>
          <w:trHeight w:val="2542"/>
        </w:trPr>
        <w:tc>
          <w:tcPr>
            <w:tcW w:w="1021" w:type="dxa"/>
            <w:shd w:val="clear" w:color="auto" w:fill="auto"/>
            <w:hideMark/>
          </w:tcPr>
          <w:p w14:paraId="31CB6D39" w14:textId="77777777" w:rsidR="00081130" w:rsidRPr="00475420" w:rsidRDefault="00081130" w:rsidP="00CC6787">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t>Eto</w:t>
            </w:r>
            <w:proofErr w:type="spellEnd"/>
            <w:r w:rsidR="00CC6787"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[55]</w:t>
            </w:r>
            <w:r w:rsidR="00CC6787" w:rsidRPr="00475420">
              <w:rPr>
                <w:rFonts w:ascii="Book Antiqua" w:hAnsi="Book Antiqua" w:cs="Calibri Light"/>
                <w:color w:val="000000"/>
                <w:lang w:eastAsia="zh-CN"/>
              </w:rPr>
              <w:t>,</w:t>
            </w:r>
            <w:r w:rsidRPr="00475420">
              <w:rPr>
                <w:rFonts w:ascii="Book Antiqua" w:hAnsi="Book Antiqua" w:cs="Calibri Light"/>
                <w:color w:val="000000"/>
              </w:rPr>
              <w:t xml:space="preserve"> 2018</w:t>
            </w:r>
            <w:r w:rsidR="00CC6787" w:rsidRPr="00475420">
              <w:rPr>
                <w:rFonts w:ascii="Book Antiqua" w:hAnsi="Book Antiqua" w:cs="Calibri Light"/>
                <w:color w:val="000000"/>
                <w:vertAlign w:val="superscript"/>
                <w:lang w:eastAsia="zh-CN"/>
              </w:rPr>
              <w:t>1</w:t>
            </w:r>
          </w:p>
        </w:tc>
        <w:tc>
          <w:tcPr>
            <w:tcW w:w="1255" w:type="dxa"/>
            <w:shd w:val="clear" w:color="auto" w:fill="auto"/>
            <w:hideMark/>
          </w:tcPr>
          <w:p w14:paraId="6429E1D2" w14:textId="77777777" w:rsidR="00081130" w:rsidRPr="00475420" w:rsidRDefault="00CC6787" w:rsidP="00081130">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S</w:t>
            </w:r>
            <w:r w:rsidR="00081130" w:rsidRPr="00475420">
              <w:rPr>
                <w:rFonts w:ascii="Book Antiqua" w:hAnsi="Book Antiqua" w:cs="Calibri Light"/>
                <w:color w:val="000000"/>
              </w:rPr>
              <w:t>kin fibroblast</w:t>
            </w:r>
          </w:p>
        </w:tc>
        <w:tc>
          <w:tcPr>
            <w:tcW w:w="3442" w:type="dxa"/>
            <w:shd w:val="clear" w:color="auto" w:fill="auto"/>
            <w:hideMark/>
          </w:tcPr>
          <w:p w14:paraId="35C92562" w14:textId="12C05B56"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w:t>
            </w:r>
            <w:proofErr w:type="spellStart"/>
            <w:r w:rsidR="00081130" w:rsidRPr="00475420">
              <w:rPr>
                <w:rFonts w:ascii="Book Antiqua" w:hAnsi="Book Antiqua" w:cs="Calibri Light"/>
                <w:color w:val="000000"/>
              </w:rPr>
              <w:t>iPSCs</w:t>
            </w:r>
            <w:proofErr w:type="spellEnd"/>
            <w:r w:rsidR="00081130" w:rsidRPr="00475420">
              <w:rPr>
                <w:rFonts w:ascii="Book Antiqua" w:hAnsi="Book Antiqua" w:cs="Calibri Light"/>
                <w:color w:val="000000"/>
              </w:rPr>
              <w:t xml:space="preserve"> treated with CTK (collagenase type IV + 0.25% trypsin + KSR) and transferred to petri dishes to form EB with: DMEM/F12 + 20% KOSR + glutamine + NEAA + BMP4 + p/s</w:t>
            </w:r>
            <w:r w:rsidRPr="00475420">
              <w:rPr>
                <w:rFonts w:ascii="Book Antiqua" w:hAnsi="Book Antiqua" w:cs="Calibri Light"/>
                <w:color w:val="000000"/>
                <w:lang w:eastAsia="zh-CN"/>
              </w:rPr>
              <w:t>;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Specific Differentiation</w:t>
            </w:r>
            <w:r w:rsidRPr="00475420">
              <w:rPr>
                <w:rFonts w:ascii="Book Antiqua" w:hAnsi="Book Antiqua" w:cs="Calibri Light"/>
                <w:color w:val="000000"/>
                <w:lang w:eastAsia="zh-CN"/>
              </w:rPr>
              <w:t xml:space="preserve"> </w:t>
            </w:r>
            <w:r w:rsidR="00081130" w:rsidRPr="00475420">
              <w:rPr>
                <w:rFonts w:ascii="Book Antiqua" w:hAnsi="Book Antiqua" w:cs="Calibri Light"/>
                <w:color w:val="000000"/>
              </w:rPr>
              <w:t xml:space="preserve">or Mesodermal Differentiation: EB cultured on collagen-coated plates + αMEM + 10% FBS + </w:t>
            </w:r>
            <w:proofErr w:type="spellStart"/>
            <w:r w:rsidR="00081130" w:rsidRPr="00475420">
              <w:rPr>
                <w:rFonts w:ascii="Book Antiqua" w:hAnsi="Book Antiqua" w:cs="Calibri Light"/>
                <w:color w:val="000000"/>
              </w:rPr>
              <w:t>bFGF</w:t>
            </w:r>
            <w:proofErr w:type="spellEnd"/>
            <w:r w:rsidR="00081130" w:rsidRPr="00475420">
              <w:rPr>
                <w:rFonts w:ascii="Book Antiqua" w:hAnsi="Book Antiqua" w:cs="Calibri Light"/>
                <w:color w:val="000000"/>
              </w:rPr>
              <w:t xml:space="preserve"> + BMP4 + </w:t>
            </w:r>
            <w:proofErr w:type="spellStart"/>
            <w:r w:rsidR="00081130" w:rsidRPr="00475420">
              <w:rPr>
                <w:rFonts w:ascii="Book Antiqua" w:hAnsi="Book Antiqua" w:cs="Calibri Light"/>
                <w:color w:val="000000"/>
              </w:rPr>
              <w:t>Activin</w:t>
            </w:r>
            <w:proofErr w:type="spellEnd"/>
            <w:r w:rsidR="00081130" w:rsidRPr="00475420">
              <w:rPr>
                <w:rFonts w:ascii="Book Antiqua" w:hAnsi="Book Antiqua" w:cs="Calibri Light"/>
                <w:color w:val="000000"/>
              </w:rPr>
              <w:t xml:space="preserve"> A + </w:t>
            </w:r>
            <w:proofErr w:type="spellStart"/>
            <w:r w:rsidR="00081130" w:rsidRPr="00475420">
              <w:rPr>
                <w:rFonts w:ascii="Book Antiqua" w:hAnsi="Book Antiqua" w:cs="Calibri Light"/>
                <w:color w:val="000000"/>
              </w:rPr>
              <w:t>LiCl</w:t>
            </w:r>
            <w:proofErr w:type="spellEnd"/>
            <w:r w:rsidR="00081130" w:rsidRPr="00475420">
              <w:rPr>
                <w:rFonts w:ascii="Book Antiqua" w:hAnsi="Book Antiqua" w:cs="Calibri Light"/>
                <w:color w:val="000000"/>
              </w:rPr>
              <w:t xml:space="preserve"> + p/s</w:t>
            </w:r>
            <w:r w:rsidRPr="00475420">
              <w:rPr>
                <w:rFonts w:ascii="Book Antiqua" w:hAnsi="Book Antiqua" w:cs="Calibri Light"/>
                <w:color w:val="000000"/>
                <w:lang w:eastAsia="zh-CN"/>
              </w:rPr>
              <w:t xml:space="preserve">; </w:t>
            </w:r>
            <w:r w:rsidR="00081130" w:rsidRPr="00475420">
              <w:rPr>
                <w:rFonts w:ascii="Book Antiqua" w:hAnsi="Book Antiqua" w:cs="Calibri Light"/>
                <w:color w:val="000000"/>
              </w:rPr>
              <w:t xml:space="preserve">or </w:t>
            </w:r>
            <w:proofErr w:type="spellStart"/>
            <w:r w:rsidR="00081130" w:rsidRPr="00475420">
              <w:rPr>
                <w:rFonts w:ascii="Book Antiqua" w:hAnsi="Book Antiqua" w:cs="Calibri Light"/>
                <w:color w:val="000000"/>
              </w:rPr>
              <w:t>Neuroepithelial</w:t>
            </w:r>
            <w:proofErr w:type="spellEnd"/>
            <w:r w:rsidR="00081130" w:rsidRPr="00475420">
              <w:rPr>
                <w:rFonts w:ascii="Book Antiqua" w:hAnsi="Book Antiqua" w:cs="Calibri Light"/>
                <w:color w:val="000000"/>
              </w:rPr>
              <w:t xml:space="preserve"> differentiation: αMEM + 10% </w:t>
            </w:r>
            <w:r w:rsidR="00081130" w:rsidRPr="00475420">
              <w:rPr>
                <w:rFonts w:ascii="Book Antiqua" w:hAnsi="Book Antiqua" w:cs="Calibri Light"/>
                <w:color w:val="000000"/>
              </w:rPr>
              <w:lastRenderedPageBreak/>
              <w:t>FBS + β-ME + RA</w:t>
            </w:r>
            <w:r w:rsidRPr="00475420">
              <w:rPr>
                <w:rFonts w:ascii="Book Antiqua" w:hAnsi="Book Antiqua" w:cs="Calibri Light"/>
                <w:color w:val="000000"/>
                <w:lang w:eastAsia="zh-CN"/>
              </w:rPr>
              <w:t>; and (</w:t>
            </w:r>
            <w:r w:rsidR="00081130" w:rsidRPr="00475420">
              <w:rPr>
                <w:rFonts w:ascii="Book Antiqua" w:hAnsi="Book Antiqua" w:cs="Calibri Light"/>
                <w:color w:val="000000"/>
              </w:rPr>
              <w:t>3</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FACS: PDGFR-α+ and VEGFR2+ cells </w:t>
            </w:r>
            <w:proofErr w:type="spellStart"/>
            <w:r w:rsidR="00081130" w:rsidRPr="00475420">
              <w:rPr>
                <w:rFonts w:ascii="Book Antiqua" w:hAnsi="Book Antiqua" w:cs="Calibri Light"/>
                <w:color w:val="000000"/>
              </w:rPr>
              <w:t>resuspended</w:t>
            </w:r>
            <w:proofErr w:type="spellEnd"/>
            <w:r w:rsidR="00081130" w:rsidRPr="00475420">
              <w:rPr>
                <w:rFonts w:ascii="Book Antiqua" w:hAnsi="Book Antiqua" w:cs="Calibri Light"/>
                <w:color w:val="000000"/>
              </w:rPr>
              <w:t xml:space="preserve"> on collagen-coated plates with αMEM + 10% FBS + 20% KOSR</w:t>
            </w:r>
          </w:p>
        </w:tc>
        <w:tc>
          <w:tcPr>
            <w:tcW w:w="715" w:type="dxa"/>
            <w:shd w:val="clear" w:color="auto" w:fill="auto"/>
            <w:hideMark/>
          </w:tcPr>
          <w:p w14:paraId="00ABF041"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10</w:t>
            </w:r>
          </w:p>
        </w:tc>
        <w:tc>
          <w:tcPr>
            <w:tcW w:w="1926" w:type="dxa"/>
            <w:shd w:val="clear" w:color="auto" w:fill="auto"/>
            <w:hideMark/>
          </w:tcPr>
          <w:p w14:paraId="5F2CA44F" w14:textId="77777777" w:rsidR="00081130" w:rsidRPr="00475420" w:rsidRDefault="00081130" w:rsidP="00081130">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from mesoderm or </w:t>
            </w:r>
            <w:proofErr w:type="spellStart"/>
            <w:r w:rsidRPr="00475420">
              <w:rPr>
                <w:rFonts w:ascii="Book Antiqua" w:hAnsi="Book Antiqua" w:cs="Calibri Light"/>
                <w:color w:val="000000"/>
              </w:rPr>
              <w:t>neuroepithelium</w:t>
            </w:r>
            <w:proofErr w:type="spellEnd"/>
            <w:r w:rsidRPr="00475420">
              <w:rPr>
                <w:rFonts w:ascii="Book Antiqua" w:hAnsi="Book Antiqua" w:cs="Calibri Light"/>
                <w:color w:val="000000"/>
              </w:rPr>
              <w:t xml:space="preserve"> differentiation</w:t>
            </w:r>
          </w:p>
        </w:tc>
        <w:tc>
          <w:tcPr>
            <w:tcW w:w="1141" w:type="dxa"/>
            <w:shd w:val="clear" w:color="auto" w:fill="auto"/>
            <w:noWrap/>
            <w:hideMark/>
          </w:tcPr>
          <w:p w14:paraId="4EA85B78"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7</w:t>
            </w:r>
          </w:p>
        </w:tc>
      </w:tr>
      <w:tr w:rsidR="00081130" w:rsidRPr="00475420" w14:paraId="6BB62DF3" w14:textId="77777777" w:rsidTr="00E237F9">
        <w:trPr>
          <w:trHeight w:val="1970"/>
        </w:trPr>
        <w:tc>
          <w:tcPr>
            <w:tcW w:w="1021" w:type="dxa"/>
            <w:shd w:val="clear" w:color="auto" w:fill="auto"/>
            <w:hideMark/>
          </w:tcPr>
          <w:p w14:paraId="79649DFA" w14:textId="77777777" w:rsidR="00081130" w:rsidRPr="00475420" w:rsidRDefault="00081130" w:rsidP="00CC6787">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lastRenderedPageBreak/>
              <w:t>Nachlas</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[51]</w:t>
            </w:r>
            <w:r w:rsidRPr="00475420">
              <w:rPr>
                <w:rFonts w:ascii="Book Antiqua" w:hAnsi="Book Antiqua" w:cs="Calibri Light"/>
                <w:color w:val="000000"/>
              </w:rPr>
              <w:t>, 2018</w:t>
            </w:r>
            <w:r w:rsidR="00CC6787" w:rsidRPr="00475420">
              <w:rPr>
                <w:rFonts w:ascii="Book Antiqua" w:hAnsi="Book Antiqua" w:cs="Calibri Light"/>
                <w:color w:val="000000"/>
                <w:vertAlign w:val="superscript"/>
                <w:lang w:eastAsia="zh-CN"/>
              </w:rPr>
              <w:t>1</w:t>
            </w:r>
          </w:p>
        </w:tc>
        <w:tc>
          <w:tcPr>
            <w:tcW w:w="1255" w:type="dxa"/>
            <w:shd w:val="clear" w:color="auto" w:fill="auto"/>
            <w:hideMark/>
          </w:tcPr>
          <w:p w14:paraId="240D899E"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442" w:type="dxa"/>
            <w:shd w:val="clear" w:color="auto" w:fill="auto"/>
            <w:hideMark/>
          </w:tcPr>
          <w:p w14:paraId="36652760"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iPSC cultured in suspension (to promote cell aggregate) with differentiation media: KO-DMEM + β-ME + L-Glutamine + 20% FBS + NEAA + p/s, then cells were cultured on gelatin coated plates</w:t>
            </w:r>
            <w:r w:rsidRPr="00475420">
              <w:rPr>
                <w:rFonts w:ascii="Book Antiqua" w:hAnsi="Book Antiqua" w:cs="Calibri Light"/>
                <w:color w:val="000000"/>
                <w:lang w:eastAsia="zh-CN"/>
              </w:rPr>
              <w:t>; and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Cells cultured with </w:t>
            </w:r>
            <w:proofErr w:type="spellStart"/>
            <w:r w:rsidR="00081130" w:rsidRPr="00475420">
              <w:rPr>
                <w:rFonts w:ascii="Book Antiqua" w:hAnsi="Book Antiqua" w:cs="Calibri Light"/>
                <w:color w:val="000000"/>
              </w:rPr>
              <w:t>iMSC</w:t>
            </w:r>
            <w:proofErr w:type="spellEnd"/>
            <w:r w:rsidR="00081130" w:rsidRPr="00475420">
              <w:rPr>
                <w:rFonts w:ascii="Book Antiqua" w:hAnsi="Book Antiqua" w:cs="Calibri Light"/>
                <w:color w:val="000000"/>
              </w:rPr>
              <w:t xml:space="preserve"> media: KO-DMEM + L-Glutamine + 10% FBS + NEAA + p/s</w:t>
            </w:r>
          </w:p>
        </w:tc>
        <w:tc>
          <w:tcPr>
            <w:tcW w:w="715" w:type="dxa"/>
            <w:shd w:val="clear" w:color="auto" w:fill="auto"/>
            <w:hideMark/>
          </w:tcPr>
          <w:p w14:paraId="61A45175"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12</w:t>
            </w:r>
          </w:p>
        </w:tc>
        <w:tc>
          <w:tcPr>
            <w:tcW w:w="1926" w:type="dxa"/>
            <w:shd w:val="clear" w:color="auto" w:fill="auto"/>
            <w:hideMark/>
          </w:tcPr>
          <w:p w14:paraId="77D5EF8F"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valve interstitial-like cells from </w:t>
            </w:r>
            <w:proofErr w:type="spellStart"/>
            <w:r w:rsidRPr="00475420">
              <w:rPr>
                <w:rFonts w:ascii="Book Antiqua" w:hAnsi="Book Antiqua" w:cs="Calibri Light"/>
                <w:color w:val="000000"/>
              </w:rPr>
              <w:t>iMSC</w:t>
            </w:r>
            <w:proofErr w:type="spellEnd"/>
          </w:p>
        </w:tc>
        <w:tc>
          <w:tcPr>
            <w:tcW w:w="1141" w:type="dxa"/>
            <w:shd w:val="clear" w:color="auto" w:fill="auto"/>
            <w:noWrap/>
            <w:hideMark/>
          </w:tcPr>
          <w:p w14:paraId="65543D0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14</w:t>
            </w:r>
          </w:p>
        </w:tc>
      </w:tr>
      <w:tr w:rsidR="00E237F9" w:rsidRPr="00475420" w14:paraId="79FF6D49" w14:textId="77777777" w:rsidTr="00E237F9">
        <w:trPr>
          <w:trHeight w:val="2691"/>
        </w:trPr>
        <w:tc>
          <w:tcPr>
            <w:tcW w:w="1021" w:type="dxa"/>
            <w:shd w:val="clear" w:color="auto" w:fill="auto"/>
            <w:hideMark/>
          </w:tcPr>
          <w:p w14:paraId="470DBF82" w14:textId="77777777" w:rsidR="00081130" w:rsidRPr="00475420" w:rsidRDefault="00081130" w:rsidP="00CC6787">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Karam</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[62]</w:t>
            </w:r>
            <w:r w:rsidRPr="00475420">
              <w:rPr>
                <w:rFonts w:ascii="Book Antiqua" w:hAnsi="Book Antiqua" w:cs="Calibri Light"/>
                <w:color w:val="000000"/>
              </w:rPr>
              <w:t>, 2020</w:t>
            </w:r>
          </w:p>
        </w:tc>
        <w:tc>
          <w:tcPr>
            <w:tcW w:w="1255" w:type="dxa"/>
            <w:shd w:val="clear" w:color="auto" w:fill="auto"/>
            <w:hideMark/>
          </w:tcPr>
          <w:p w14:paraId="7578BE5B"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PBMC</w:t>
            </w:r>
          </w:p>
        </w:tc>
        <w:tc>
          <w:tcPr>
            <w:tcW w:w="3442" w:type="dxa"/>
            <w:shd w:val="clear" w:color="auto" w:fill="auto"/>
            <w:hideMark/>
          </w:tcPr>
          <w:p w14:paraId="342BAAFC"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cultured into ultra-low attachment plates with differentiation medium: Low-Glucose DMEM + 15% FBS + p/s</w:t>
            </w:r>
            <w:r w:rsidRPr="00475420">
              <w:rPr>
                <w:rFonts w:ascii="Book Antiqua" w:hAnsi="Book Antiqua" w:cs="Calibri Light"/>
                <w:color w:val="000000"/>
                <w:lang w:eastAsia="zh-CN"/>
              </w:rPr>
              <w:t>;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Later, RA is added to enhance EB formation</w:t>
            </w:r>
            <w:r w:rsidRPr="00475420">
              <w:rPr>
                <w:rFonts w:ascii="Book Antiqua" w:hAnsi="Book Antiqua" w:cs="Calibri Light"/>
                <w:color w:val="000000"/>
                <w:lang w:eastAsia="zh-CN"/>
              </w:rPr>
              <w:t>; (</w:t>
            </w:r>
            <w:r w:rsidR="00081130" w:rsidRPr="00475420">
              <w:rPr>
                <w:rFonts w:ascii="Book Antiqua" w:hAnsi="Book Antiqua" w:cs="Calibri Light"/>
                <w:color w:val="000000"/>
              </w:rPr>
              <w:t>3</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EB plating into gelatin/</w:t>
            </w:r>
            <w:proofErr w:type="spellStart"/>
            <w:r w:rsidR="00081130" w:rsidRPr="00475420">
              <w:rPr>
                <w:rFonts w:ascii="Book Antiqua" w:hAnsi="Book Antiqua" w:cs="Calibri Light"/>
                <w:color w:val="000000"/>
              </w:rPr>
              <w:t>matrigel</w:t>
            </w:r>
            <w:proofErr w:type="spellEnd"/>
            <w:r w:rsidR="00081130" w:rsidRPr="00475420">
              <w:rPr>
                <w:rFonts w:ascii="Book Antiqua" w:hAnsi="Book Antiqua" w:cs="Calibri Light"/>
                <w:color w:val="000000"/>
              </w:rPr>
              <w:t xml:space="preserve"> coated plates + differentiation medium</w:t>
            </w:r>
            <w:r w:rsidRPr="00475420">
              <w:rPr>
                <w:rFonts w:ascii="Book Antiqua" w:hAnsi="Book Antiqua" w:cs="Calibri Light"/>
                <w:color w:val="000000"/>
                <w:lang w:eastAsia="zh-CN"/>
              </w:rPr>
              <w:t>; and (</w:t>
            </w:r>
            <w:r w:rsidR="00081130" w:rsidRPr="00475420">
              <w:rPr>
                <w:rFonts w:ascii="Book Antiqua" w:hAnsi="Book Antiqua" w:cs="Calibri Light"/>
                <w:color w:val="000000"/>
              </w:rPr>
              <w:t>4</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Later </w:t>
            </w:r>
            <w:proofErr w:type="spellStart"/>
            <w:r w:rsidR="00081130" w:rsidRPr="00475420">
              <w:rPr>
                <w:rFonts w:ascii="Book Antiqua" w:hAnsi="Book Antiqua" w:cs="Calibri Light"/>
                <w:color w:val="000000"/>
              </w:rPr>
              <w:t>bFGF</w:t>
            </w:r>
            <w:proofErr w:type="spellEnd"/>
            <w:r w:rsidR="00081130" w:rsidRPr="00475420">
              <w:rPr>
                <w:rFonts w:ascii="Book Antiqua" w:hAnsi="Book Antiqua" w:cs="Calibri Light"/>
                <w:color w:val="000000"/>
              </w:rPr>
              <w:t xml:space="preserve"> is added</w:t>
            </w:r>
          </w:p>
        </w:tc>
        <w:tc>
          <w:tcPr>
            <w:tcW w:w="715" w:type="dxa"/>
            <w:shd w:val="clear" w:color="auto" w:fill="auto"/>
            <w:hideMark/>
          </w:tcPr>
          <w:p w14:paraId="0A4B5E31"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14</w:t>
            </w:r>
          </w:p>
        </w:tc>
        <w:tc>
          <w:tcPr>
            <w:tcW w:w="1926" w:type="dxa"/>
            <w:shd w:val="clear" w:color="auto" w:fill="auto"/>
            <w:hideMark/>
          </w:tcPr>
          <w:p w14:paraId="08692CB6"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and adipocytes</w:t>
            </w:r>
          </w:p>
        </w:tc>
        <w:tc>
          <w:tcPr>
            <w:tcW w:w="1141" w:type="dxa"/>
            <w:shd w:val="clear" w:color="auto" w:fill="auto"/>
            <w:noWrap/>
            <w:hideMark/>
          </w:tcPr>
          <w:p w14:paraId="45E4EA5B"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NA</w:t>
            </w:r>
          </w:p>
        </w:tc>
      </w:tr>
      <w:tr w:rsidR="00E237F9" w:rsidRPr="00475420" w14:paraId="5E111640" w14:textId="77777777" w:rsidTr="00E237F9">
        <w:trPr>
          <w:trHeight w:val="1040"/>
        </w:trPr>
        <w:tc>
          <w:tcPr>
            <w:tcW w:w="1021" w:type="dxa"/>
            <w:tcBorders>
              <w:bottom w:val="single" w:sz="4" w:space="0" w:color="auto"/>
            </w:tcBorders>
            <w:shd w:val="clear" w:color="auto" w:fill="auto"/>
            <w:hideMark/>
          </w:tcPr>
          <w:p w14:paraId="57108D9E" w14:textId="77777777" w:rsidR="00081130" w:rsidRPr="00475420" w:rsidRDefault="00081130" w:rsidP="00CC6787">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 xml:space="preserve">Huang </w:t>
            </w:r>
            <w:r w:rsidRPr="00475420">
              <w:rPr>
                <w:rFonts w:ascii="Book Antiqua" w:hAnsi="Book Antiqua" w:cs="Calibri Light"/>
                <w:i/>
                <w:color w:val="000000"/>
              </w:rPr>
              <w:t>et al</w:t>
            </w:r>
            <w:r w:rsidR="00CC6787" w:rsidRPr="00475420">
              <w:rPr>
                <w:rFonts w:ascii="Book Antiqua" w:hAnsi="Book Antiqua" w:cs="Calibri Light"/>
                <w:color w:val="000000"/>
                <w:vertAlign w:val="superscript"/>
              </w:rPr>
              <w:t>[63]</w:t>
            </w:r>
            <w:r w:rsidRPr="00475420">
              <w:rPr>
                <w:rFonts w:ascii="Book Antiqua" w:hAnsi="Book Antiqua" w:cs="Calibri Light"/>
                <w:color w:val="000000"/>
              </w:rPr>
              <w:t>, 2020</w:t>
            </w:r>
          </w:p>
        </w:tc>
        <w:tc>
          <w:tcPr>
            <w:tcW w:w="1255" w:type="dxa"/>
            <w:tcBorders>
              <w:bottom w:val="single" w:sz="4" w:space="0" w:color="auto"/>
            </w:tcBorders>
            <w:shd w:val="clear" w:color="auto" w:fill="auto"/>
            <w:hideMark/>
          </w:tcPr>
          <w:p w14:paraId="3115C93B"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PBMC</w:t>
            </w:r>
          </w:p>
        </w:tc>
        <w:tc>
          <w:tcPr>
            <w:tcW w:w="3442" w:type="dxa"/>
            <w:tcBorders>
              <w:bottom w:val="single" w:sz="4" w:space="0" w:color="auto"/>
            </w:tcBorders>
            <w:shd w:val="clear" w:color="auto" w:fill="auto"/>
            <w:hideMark/>
          </w:tcPr>
          <w:p w14:paraId="2BD5A650" w14:textId="77777777" w:rsidR="00081130" w:rsidRPr="00475420" w:rsidRDefault="00CC6787" w:rsidP="00CC6787">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081130" w:rsidRPr="00475420">
              <w:rPr>
                <w:rFonts w:ascii="Book Antiqua" w:hAnsi="Book Antiqua" w:cs="Calibri Light"/>
                <w:color w:val="000000"/>
              </w:rPr>
              <w:t>1</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iPSC cultured in suspension to form EB</w:t>
            </w:r>
            <w:r w:rsidRPr="00475420">
              <w:rPr>
                <w:rFonts w:ascii="Book Antiqua" w:hAnsi="Book Antiqua" w:cs="Calibri Light"/>
                <w:color w:val="000000"/>
                <w:lang w:eastAsia="zh-CN"/>
              </w:rPr>
              <w:t>; and (</w:t>
            </w:r>
            <w:r w:rsidR="00081130" w:rsidRPr="00475420">
              <w:rPr>
                <w:rFonts w:ascii="Book Antiqua" w:hAnsi="Book Antiqua" w:cs="Calibri Light"/>
                <w:color w:val="000000"/>
              </w:rPr>
              <w:t>2</w:t>
            </w:r>
            <w:r w:rsidRPr="00475420">
              <w:rPr>
                <w:rFonts w:ascii="Book Antiqua" w:hAnsi="Book Antiqua" w:cs="Calibri Light"/>
                <w:color w:val="000000"/>
                <w:lang w:eastAsia="zh-CN"/>
              </w:rPr>
              <w:t>)</w:t>
            </w:r>
            <w:r w:rsidR="00081130" w:rsidRPr="00475420">
              <w:rPr>
                <w:rFonts w:ascii="Book Antiqua" w:hAnsi="Book Antiqua" w:cs="Calibri Light"/>
                <w:color w:val="000000"/>
              </w:rPr>
              <w:t xml:space="preserve"> Cells plated into gelatin-coated plates with α-MEM + FGF2</w:t>
            </w:r>
          </w:p>
        </w:tc>
        <w:tc>
          <w:tcPr>
            <w:tcW w:w="715" w:type="dxa"/>
            <w:tcBorders>
              <w:bottom w:val="single" w:sz="4" w:space="0" w:color="auto"/>
            </w:tcBorders>
            <w:shd w:val="clear" w:color="auto" w:fill="auto"/>
            <w:hideMark/>
          </w:tcPr>
          <w:p w14:paraId="3E5A28A6"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1926" w:type="dxa"/>
            <w:tcBorders>
              <w:bottom w:val="single" w:sz="4" w:space="0" w:color="auto"/>
            </w:tcBorders>
            <w:shd w:val="clear" w:color="auto" w:fill="auto"/>
            <w:hideMark/>
          </w:tcPr>
          <w:p w14:paraId="23D63D20"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 xml:space="preserve">Repair of </w:t>
            </w:r>
            <w:r w:rsidR="00CC6787" w:rsidRPr="00475420">
              <w:rPr>
                <w:rFonts w:ascii="Book Antiqua" w:hAnsi="Book Antiqua" w:cs="Calibri Light"/>
                <w:color w:val="000000"/>
              </w:rPr>
              <w:t>acute kidney injur</w:t>
            </w:r>
            <w:r w:rsidRPr="00475420">
              <w:rPr>
                <w:rFonts w:ascii="Book Antiqua" w:hAnsi="Book Antiqua" w:cs="Calibri Light"/>
                <w:color w:val="000000"/>
              </w:rPr>
              <w:t>y</w:t>
            </w:r>
          </w:p>
        </w:tc>
        <w:tc>
          <w:tcPr>
            <w:tcW w:w="1141" w:type="dxa"/>
            <w:tcBorders>
              <w:bottom w:val="single" w:sz="4" w:space="0" w:color="auto"/>
            </w:tcBorders>
            <w:shd w:val="clear" w:color="auto" w:fill="auto"/>
            <w:hideMark/>
          </w:tcPr>
          <w:p w14:paraId="6CF3BFC7" w14:textId="77777777" w:rsidR="00081130" w:rsidRPr="00475420" w:rsidRDefault="00081130" w:rsidP="00081130">
            <w:pPr>
              <w:spacing w:line="360" w:lineRule="auto"/>
              <w:jc w:val="both"/>
              <w:rPr>
                <w:rFonts w:ascii="Book Antiqua" w:hAnsi="Book Antiqua" w:cs="Calibri Light"/>
                <w:color w:val="000000"/>
              </w:rPr>
            </w:pPr>
            <w:r w:rsidRPr="00475420">
              <w:rPr>
                <w:rFonts w:ascii="Book Antiqua" w:hAnsi="Book Antiqua" w:cs="Calibri Light"/>
                <w:color w:val="000000"/>
              </w:rPr>
              <w:t>NA</w:t>
            </w:r>
          </w:p>
        </w:tc>
      </w:tr>
    </w:tbl>
    <w:p w14:paraId="14AE1E45" w14:textId="77777777" w:rsidR="00495BCD" w:rsidRPr="00475420" w:rsidRDefault="008533CA" w:rsidP="00081130">
      <w:pPr>
        <w:spacing w:line="360" w:lineRule="auto"/>
        <w:jc w:val="both"/>
        <w:rPr>
          <w:rFonts w:ascii="Book Antiqua" w:hAnsi="Book Antiqua"/>
          <w:lang w:eastAsia="zh-CN"/>
        </w:rPr>
      </w:pPr>
      <w:proofErr w:type="gramStart"/>
      <w:r w:rsidRPr="00475420">
        <w:rPr>
          <w:rFonts w:ascii="Book Antiqua" w:hAnsi="Book Antiqua"/>
          <w:lang w:eastAsia="zh-CN"/>
        </w:rPr>
        <w:t>iPSC</w:t>
      </w:r>
      <w:proofErr w:type="gramEnd"/>
      <w:r w:rsidRPr="00475420">
        <w:rPr>
          <w:rFonts w:ascii="Book Antiqua" w:hAnsi="Book Antiqua"/>
          <w:lang w:eastAsia="zh-CN"/>
        </w:rPr>
        <w:t xml:space="preserve"> origin refers to the </w:t>
      </w:r>
      <w:r w:rsidR="00292704" w:rsidRPr="00475420">
        <w:rPr>
          <w:rFonts w:ascii="Book Antiqua" w:hAnsi="Book Antiqua"/>
          <w:lang w:eastAsia="zh-CN"/>
        </w:rPr>
        <w:t xml:space="preserve">cell type used for reprograming; Time is indicated as the minimum number of days required to obtain </w:t>
      </w:r>
      <w:proofErr w:type="spellStart"/>
      <w:r w:rsidR="00292704" w:rsidRPr="00475420">
        <w:rPr>
          <w:rFonts w:ascii="Book Antiqua" w:hAnsi="Book Antiqua"/>
          <w:lang w:eastAsia="zh-CN"/>
        </w:rPr>
        <w:t>iMSCs</w:t>
      </w:r>
      <w:proofErr w:type="spellEnd"/>
      <w:r w:rsidR="00292704" w:rsidRPr="00475420">
        <w:rPr>
          <w:rFonts w:ascii="Book Antiqua" w:hAnsi="Book Antiqua"/>
          <w:lang w:eastAsia="zh-CN"/>
        </w:rPr>
        <w:t xml:space="preserve">; Citations show numbers on March 2020. </w:t>
      </w:r>
    </w:p>
    <w:p w14:paraId="508F70E3" w14:textId="76CBF509" w:rsidR="00E237F9" w:rsidRPr="00475420" w:rsidRDefault="00292704" w:rsidP="00081130">
      <w:pPr>
        <w:spacing w:line="360" w:lineRule="auto"/>
        <w:jc w:val="both"/>
        <w:rPr>
          <w:rFonts w:ascii="Book Antiqua" w:hAnsi="Book Antiqua"/>
          <w:lang w:eastAsia="zh-CN"/>
        </w:rPr>
      </w:pPr>
      <w:r w:rsidRPr="00475420">
        <w:rPr>
          <w:rFonts w:ascii="Book Antiqua" w:hAnsi="Book Antiqua"/>
          <w:vertAlign w:val="superscript"/>
          <w:lang w:eastAsia="zh-CN"/>
        </w:rPr>
        <w:t>1</w:t>
      </w:r>
      <w:r w:rsidRPr="00475420">
        <w:rPr>
          <w:rFonts w:ascii="Book Antiqua" w:hAnsi="Book Antiqua"/>
          <w:lang w:eastAsia="zh-CN"/>
        </w:rPr>
        <w:t xml:space="preserve">In references indicate the study includes methods in more than one protocol category. </w:t>
      </w:r>
      <w:proofErr w:type="spellStart"/>
      <w:r w:rsidR="008A47CA" w:rsidRPr="00475420">
        <w:rPr>
          <w:rFonts w:ascii="Book Antiqua" w:hAnsi="Book Antiqua"/>
          <w:lang w:eastAsia="zh-CN"/>
        </w:rPr>
        <w:t>bFGF</w:t>
      </w:r>
      <w:proofErr w:type="spellEnd"/>
      <w:r w:rsidR="008A47CA" w:rsidRPr="00475420">
        <w:rPr>
          <w:rFonts w:ascii="Book Antiqua" w:hAnsi="Book Antiqua"/>
          <w:lang w:eastAsia="zh-CN"/>
        </w:rPr>
        <w:t xml:space="preserve">: Basic fibroblast growth factor; </w:t>
      </w:r>
      <w:r w:rsidR="00675E31" w:rsidRPr="00475420">
        <w:rPr>
          <w:rFonts w:ascii="Book Antiqua" w:hAnsi="Book Antiqua" w:cs="Book Antiqua"/>
          <w:color w:val="000000"/>
          <w:lang w:eastAsia="zh-CN"/>
        </w:rPr>
        <w:t>β-ME: β-</w:t>
      </w:r>
      <w:proofErr w:type="spellStart"/>
      <w:r w:rsidR="00675E31" w:rsidRPr="00475420">
        <w:rPr>
          <w:rFonts w:ascii="Book Antiqua" w:hAnsi="Book Antiqua" w:cs="Book Antiqua"/>
          <w:color w:val="000000"/>
          <w:lang w:eastAsia="zh-CN"/>
        </w:rPr>
        <w:t>Mercaptoethanol</w:t>
      </w:r>
      <w:proofErr w:type="spellEnd"/>
      <w:r w:rsidR="00675E31" w:rsidRPr="00475420">
        <w:rPr>
          <w:rFonts w:ascii="Book Antiqua" w:hAnsi="Book Antiqua" w:cs="Book Antiqua"/>
          <w:color w:val="000000"/>
          <w:lang w:eastAsia="zh-CN"/>
        </w:rPr>
        <w:t xml:space="preserve">; </w:t>
      </w:r>
      <w:r w:rsidR="00AB4DEC" w:rsidRPr="00475420">
        <w:rPr>
          <w:rFonts w:ascii="Book Antiqua" w:hAnsi="Book Antiqua"/>
          <w:lang w:eastAsia="zh-CN"/>
        </w:rPr>
        <w:t xml:space="preserve">BMP4: Bone morphogenetic protein 4; </w:t>
      </w:r>
      <w:r w:rsidR="00675E31" w:rsidRPr="00475420">
        <w:rPr>
          <w:rFonts w:ascii="Book Antiqua" w:hAnsi="Book Antiqua" w:cs="Book Antiqua"/>
          <w:color w:val="000000"/>
          <w:lang w:eastAsia="zh-CN"/>
        </w:rPr>
        <w:t>BSA: Bovine serum albumin</w:t>
      </w:r>
      <w:r w:rsidR="00011CCD" w:rsidRPr="00475420">
        <w:rPr>
          <w:rFonts w:ascii="Book Antiqua" w:hAnsi="Book Antiqua"/>
          <w:lang w:eastAsia="zh-CN"/>
        </w:rPr>
        <w:t xml:space="preserve">; </w:t>
      </w:r>
      <w:r w:rsidR="00675E31" w:rsidRPr="00475420">
        <w:rPr>
          <w:rFonts w:ascii="Book Antiqua" w:hAnsi="Book Antiqua" w:cs="Book Antiqua"/>
          <w:color w:val="000000"/>
          <w:lang w:eastAsia="zh-CN"/>
        </w:rPr>
        <w:t xml:space="preserve">CDM: Chemical defined medium; </w:t>
      </w:r>
      <w:r w:rsidR="008A47CA" w:rsidRPr="00475420">
        <w:rPr>
          <w:rFonts w:ascii="Book Antiqua" w:hAnsi="Book Antiqua"/>
          <w:lang w:eastAsia="zh-CN"/>
        </w:rPr>
        <w:t>DMEM/F12:</w:t>
      </w:r>
      <w:r w:rsidR="008A47CA" w:rsidRPr="00475420">
        <w:rPr>
          <w:rFonts w:ascii="Book Antiqua" w:hAnsi="Book Antiqua" w:cs="Book Antiqua"/>
          <w:color w:val="000000"/>
          <w:szCs w:val="20"/>
          <w:lang w:eastAsia="zh-CN"/>
        </w:rPr>
        <w:t xml:space="preserve"> Dulbecco's modified Eagle</w:t>
      </w:r>
      <w:r w:rsidR="005519D3" w:rsidRPr="00475420">
        <w:rPr>
          <w:rFonts w:ascii="Book Antiqua" w:hAnsi="Book Antiqua" w:cs="Book Antiqua"/>
          <w:color w:val="000000"/>
          <w:szCs w:val="20"/>
          <w:lang w:eastAsia="zh-CN"/>
        </w:rPr>
        <w:t>’</w:t>
      </w:r>
      <w:r w:rsidR="008A47CA" w:rsidRPr="00475420">
        <w:rPr>
          <w:rFonts w:ascii="Book Antiqua" w:hAnsi="Book Antiqua" w:cs="Book Antiqua"/>
          <w:color w:val="000000"/>
          <w:szCs w:val="20"/>
          <w:lang w:eastAsia="zh-CN"/>
        </w:rPr>
        <w:t>s medium F12;</w:t>
      </w:r>
      <w:r w:rsidR="008A47CA" w:rsidRPr="00475420">
        <w:t xml:space="preserve"> </w:t>
      </w:r>
      <w:r w:rsidR="00675E31" w:rsidRPr="00475420">
        <w:rPr>
          <w:rFonts w:ascii="Book Antiqua" w:hAnsi="Book Antiqua" w:cs="Book Antiqua"/>
          <w:color w:val="000000"/>
          <w:lang w:eastAsia="zh-CN"/>
        </w:rPr>
        <w:t xml:space="preserve">EB: </w:t>
      </w:r>
      <w:proofErr w:type="spellStart"/>
      <w:r w:rsidR="00675E31" w:rsidRPr="00475420">
        <w:rPr>
          <w:rFonts w:ascii="Book Antiqua" w:hAnsi="Book Antiqua" w:cs="Book Antiqua"/>
          <w:color w:val="000000"/>
          <w:lang w:eastAsia="zh-CN"/>
        </w:rPr>
        <w:t>Embryoid</w:t>
      </w:r>
      <w:proofErr w:type="spellEnd"/>
      <w:r w:rsidR="00675E31" w:rsidRPr="00475420">
        <w:rPr>
          <w:rFonts w:ascii="Book Antiqua" w:hAnsi="Book Antiqua" w:cs="Book Antiqua"/>
          <w:color w:val="000000"/>
          <w:lang w:eastAsia="zh-CN"/>
        </w:rPr>
        <w:t xml:space="preserve"> body; </w:t>
      </w:r>
      <w:r w:rsidR="008A47CA" w:rsidRPr="00475420">
        <w:rPr>
          <w:rFonts w:ascii="Book Antiqua" w:hAnsi="Book Antiqua"/>
          <w:lang w:eastAsia="zh-CN"/>
        </w:rPr>
        <w:t>EGF: Epidermal growth factor;</w:t>
      </w:r>
      <w:r w:rsidR="005519D3" w:rsidRPr="00475420">
        <w:rPr>
          <w:rFonts w:ascii="Book Antiqua" w:hAnsi="Book Antiqua"/>
          <w:lang w:eastAsia="zh-CN"/>
        </w:rPr>
        <w:t xml:space="preserve"> </w:t>
      </w:r>
      <w:r w:rsidR="00675E31" w:rsidRPr="00475420">
        <w:rPr>
          <w:rFonts w:ascii="Book Antiqua" w:hAnsi="Book Antiqua" w:cs="Book Antiqua"/>
          <w:color w:val="000000"/>
          <w:szCs w:val="20"/>
          <w:lang w:eastAsia="zh-CN"/>
        </w:rPr>
        <w:t>FBS:</w:t>
      </w:r>
      <w:r w:rsidR="00675E31" w:rsidRPr="00475420">
        <w:rPr>
          <w:rFonts w:ascii="Calibri Light" w:eastAsia="Times New Roman" w:hAnsi="Calibri Light" w:cs="Calibri Light"/>
          <w:color w:val="000000"/>
          <w:sz w:val="18"/>
          <w:szCs w:val="18"/>
          <w:lang w:eastAsia="fr-FR"/>
        </w:rPr>
        <w:t xml:space="preserve"> </w:t>
      </w:r>
      <w:r w:rsidR="00675E31" w:rsidRPr="00475420">
        <w:rPr>
          <w:rFonts w:ascii="Book Antiqua" w:hAnsi="Book Antiqua" w:cs="Book Antiqua"/>
          <w:color w:val="000000"/>
          <w:szCs w:val="20"/>
          <w:lang w:eastAsia="zh-CN"/>
        </w:rPr>
        <w:t xml:space="preserve">Fetal bovine serum; FCS: Fetal calf serum; </w:t>
      </w:r>
      <w:r w:rsidR="00011CCD" w:rsidRPr="00475420">
        <w:rPr>
          <w:rFonts w:ascii="Book Antiqua" w:hAnsi="Book Antiqua"/>
          <w:lang w:eastAsia="zh-CN"/>
        </w:rPr>
        <w:t xml:space="preserve">FGF2: Fibroblast growth factor 2; </w:t>
      </w:r>
      <w:r w:rsidR="00675E31" w:rsidRPr="00475420">
        <w:rPr>
          <w:rFonts w:ascii="Book Antiqua" w:hAnsi="Book Antiqua" w:cs="Book Antiqua"/>
          <w:color w:val="000000"/>
          <w:szCs w:val="20"/>
          <w:lang w:eastAsia="zh-CN"/>
        </w:rPr>
        <w:t xml:space="preserve">HEPES: 4-(2-hydroxyethyl)-1-piperazineethanesulfonic acid; </w:t>
      </w:r>
      <w:proofErr w:type="spellStart"/>
      <w:r w:rsidR="00675E31" w:rsidRPr="00475420">
        <w:rPr>
          <w:rFonts w:ascii="Book Antiqua" w:hAnsi="Book Antiqua" w:cs="Book Antiqua"/>
          <w:color w:val="000000"/>
          <w:szCs w:val="20"/>
          <w:lang w:eastAsia="zh-CN"/>
        </w:rPr>
        <w:t>hiFBS</w:t>
      </w:r>
      <w:proofErr w:type="spellEnd"/>
      <w:r w:rsidR="00675E31" w:rsidRPr="00475420">
        <w:rPr>
          <w:rFonts w:ascii="Book Antiqua" w:hAnsi="Book Antiqua" w:cs="Book Antiqua"/>
          <w:color w:val="000000"/>
          <w:szCs w:val="20"/>
          <w:lang w:eastAsia="zh-CN"/>
        </w:rPr>
        <w:t xml:space="preserve">: Heat inactivated fetal bovine serum; </w:t>
      </w:r>
      <w:proofErr w:type="spellStart"/>
      <w:r w:rsidR="00675E31" w:rsidRPr="00475420">
        <w:rPr>
          <w:rFonts w:ascii="Book Antiqua" w:hAnsi="Book Antiqua" w:cs="Book Antiqua"/>
          <w:color w:val="000000"/>
          <w:szCs w:val="20"/>
          <w:lang w:eastAsia="zh-CN"/>
        </w:rPr>
        <w:t>hPL</w:t>
      </w:r>
      <w:proofErr w:type="spellEnd"/>
      <w:r w:rsidR="00675E31" w:rsidRPr="00475420">
        <w:rPr>
          <w:rFonts w:ascii="Book Antiqua" w:hAnsi="Book Antiqua" w:cs="Book Antiqua"/>
          <w:color w:val="000000"/>
          <w:szCs w:val="20"/>
          <w:lang w:eastAsia="zh-CN"/>
        </w:rPr>
        <w:t xml:space="preserve">: </w:t>
      </w:r>
      <w:r w:rsidR="005519D3" w:rsidRPr="00475420">
        <w:rPr>
          <w:rFonts w:ascii="Book Antiqua" w:hAnsi="Book Antiqua" w:cs="Book Antiqua"/>
          <w:color w:val="000000"/>
          <w:szCs w:val="20"/>
          <w:lang w:eastAsia="zh-CN"/>
        </w:rPr>
        <w:t>h</w:t>
      </w:r>
      <w:r w:rsidR="00675E31" w:rsidRPr="00475420">
        <w:rPr>
          <w:rFonts w:ascii="Book Antiqua" w:hAnsi="Book Antiqua" w:cs="Book Antiqua"/>
          <w:color w:val="000000"/>
          <w:szCs w:val="20"/>
          <w:lang w:eastAsia="zh-CN"/>
        </w:rPr>
        <w:t xml:space="preserve">uman </w:t>
      </w:r>
      <w:r w:rsidR="005519D3" w:rsidRPr="00475420">
        <w:rPr>
          <w:rFonts w:ascii="Book Antiqua" w:hAnsi="Book Antiqua" w:cs="Book Antiqua"/>
          <w:color w:val="000000"/>
          <w:szCs w:val="20"/>
          <w:lang w:eastAsia="zh-CN"/>
        </w:rPr>
        <w:t>p</w:t>
      </w:r>
      <w:r w:rsidR="00675E31" w:rsidRPr="00475420">
        <w:rPr>
          <w:rFonts w:ascii="Book Antiqua" w:hAnsi="Book Antiqua" w:cs="Book Antiqua"/>
          <w:color w:val="000000"/>
          <w:szCs w:val="20"/>
          <w:lang w:eastAsia="zh-CN"/>
        </w:rPr>
        <w:t xml:space="preserve">latelet </w:t>
      </w:r>
      <w:r w:rsidR="005519D3" w:rsidRPr="00475420">
        <w:rPr>
          <w:rFonts w:ascii="Book Antiqua" w:hAnsi="Book Antiqua" w:cs="Book Antiqua"/>
          <w:color w:val="000000"/>
          <w:szCs w:val="20"/>
          <w:lang w:eastAsia="zh-CN"/>
        </w:rPr>
        <w:t>l</w:t>
      </w:r>
      <w:r w:rsidR="00675E31" w:rsidRPr="00475420">
        <w:rPr>
          <w:rFonts w:ascii="Book Antiqua" w:hAnsi="Book Antiqua" w:cs="Book Antiqua"/>
          <w:color w:val="000000"/>
          <w:szCs w:val="20"/>
          <w:lang w:eastAsia="zh-CN"/>
        </w:rPr>
        <w:t xml:space="preserve">ysate; IMDM: </w:t>
      </w:r>
      <w:proofErr w:type="spellStart"/>
      <w:r w:rsidR="00675E31" w:rsidRPr="00475420">
        <w:rPr>
          <w:rFonts w:ascii="Book Antiqua" w:hAnsi="Book Antiqua" w:cs="Book Antiqua"/>
          <w:color w:val="000000"/>
          <w:szCs w:val="20"/>
          <w:lang w:eastAsia="zh-CN"/>
        </w:rPr>
        <w:t>Iscove's</w:t>
      </w:r>
      <w:proofErr w:type="spellEnd"/>
      <w:r w:rsidR="00675E31" w:rsidRPr="00475420">
        <w:rPr>
          <w:rFonts w:ascii="Book Antiqua" w:hAnsi="Book Antiqua" w:cs="Book Antiqua"/>
          <w:color w:val="000000"/>
          <w:szCs w:val="20"/>
          <w:lang w:eastAsia="zh-CN"/>
        </w:rPr>
        <w:t xml:space="preserve"> modified Dulbecco's media; </w:t>
      </w:r>
      <w:proofErr w:type="spellStart"/>
      <w:r w:rsidR="008A47CA" w:rsidRPr="00475420">
        <w:rPr>
          <w:rFonts w:ascii="Book Antiqua" w:hAnsi="Book Antiqua"/>
          <w:lang w:eastAsia="zh-CN"/>
        </w:rPr>
        <w:t>iMSCs</w:t>
      </w:r>
      <w:proofErr w:type="spellEnd"/>
      <w:r w:rsidR="008A47CA" w:rsidRPr="00475420">
        <w:rPr>
          <w:rFonts w:ascii="Book Antiqua" w:hAnsi="Book Antiqua"/>
          <w:lang w:eastAsia="zh-CN"/>
        </w:rPr>
        <w:t>:</w:t>
      </w:r>
      <w:r w:rsidR="008A47CA" w:rsidRPr="00475420">
        <w:t xml:space="preserve"> </w:t>
      </w:r>
      <w:r w:rsidR="008A47CA" w:rsidRPr="00475420">
        <w:rPr>
          <w:rFonts w:ascii="Book Antiqua" w:hAnsi="Book Antiqua"/>
          <w:lang w:eastAsia="zh-CN"/>
        </w:rPr>
        <w:t xml:space="preserve">Induced pluripotent stem cell-derived mesenchymal stem cells; </w:t>
      </w:r>
      <w:r w:rsidRPr="00475420">
        <w:rPr>
          <w:rFonts w:ascii="Book Antiqua" w:hAnsi="Book Antiqua"/>
          <w:lang w:eastAsia="zh-CN"/>
        </w:rPr>
        <w:t xml:space="preserve">iPSC: </w:t>
      </w:r>
      <w:r w:rsidRPr="00475420">
        <w:rPr>
          <w:rFonts w:ascii="Book Antiqua" w:hAnsi="Book Antiqua" w:cs="Book Antiqua"/>
          <w:color w:val="000000"/>
          <w:lang w:eastAsia="zh-CN"/>
        </w:rPr>
        <w:t>I</w:t>
      </w:r>
      <w:r w:rsidRPr="00475420">
        <w:rPr>
          <w:rFonts w:ascii="Book Antiqua" w:eastAsia="Book Antiqua" w:hAnsi="Book Antiqua" w:cs="Book Antiqua"/>
          <w:color w:val="000000"/>
        </w:rPr>
        <w:t>nduced pluripotent stem cell</w:t>
      </w:r>
      <w:r w:rsidRPr="00475420">
        <w:rPr>
          <w:rFonts w:ascii="Book Antiqua" w:hAnsi="Book Antiqua" w:cs="Book Antiqua"/>
          <w:color w:val="000000"/>
          <w:lang w:eastAsia="zh-CN"/>
        </w:rPr>
        <w:t xml:space="preserve">; </w:t>
      </w:r>
      <w:r w:rsidR="00675E31" w:rsidRPr="00475420">
        <w:rPr>
          <w:rFonts w:ascii="Book Antiqua" w:hAnsi="Book Antiqua" w:cs="Book Antiqua"/>
          <w:color w:val="000000"/>
          <w:lang w:eastAsia="zh-CN"/>
        </w:rPr>
        <w:t xml:space="preserve">ITS: Insulin-transferrin-selenium; </w:t>
      </w:r>
      <w:r w:rsidRPr="00475420">
        <w:rPr>
          <w:rFonts w:ascii="Book Antiqua" w:hAnsi="Book Antiqua"/>
          <w:lang w:eastAsia="zh-CN"/>
        </w:rPr>
        <w:t xml:space="preserve">KO-DMEM: </w:t>
      </w:r>
      <w:r w:rsidRPr="00475420">
        <w:rPr>
          <w:rFonts w:ascii="Book Antiqua" w:hAnsi="Book Antiqua" w:cs="Book Antiqua"/>
          <w:color w:val="000000"/>
          <w:szCs w:val="20"/>
          <w:lang w:eastAsia="zh-CN"/>
        </w:rPr>
        <w:t>Knockout Dulbecco's modified Eagle</w:t>
      </w:r>
      <w:r w:rsidR="008A47CA" w:rsidRPr="00475420">
        <w:rPr>
          <w:rFonts w:ascii="Book Antiqua" w:hAnsi="Book Antiqua" w:cs="Book Antiqua"/>
          <w:color w:val="000000"/>
          <w:szCs w:val="20"/>
          <w:lang w:eastAsia="zh-CN"/>
        </w:rPr>
        <w:t>’</w:t>
      </w:r>
      <w:r w:rsidRPr="00475420">
        <w:rPr>
          <w:rFonts w:ascii="Book Antiqua" w:hAnsi="Book Antiqua" w:cs="Book Antiqua"/>
          <w:color w:val="000000"/>
          <w:szCs w:val="20"/>
          <w:lang w:eastAsia="zh-CN"/>
        </w:rPr>
        <w:t xml:space="preserve">s medium; </w:t>
      </w:r>
      <w:r w:rsidR="00675E31" w:rsidRPr="00475420">
        <w:rPr>
          <w:rFonts w:ascii="Book Antiqua" w:hAnsi="Book Antiqua" w:cs="Book Antiqua"/>
          <w:color w:val="000000"/>
          <w:szCs w:val="20"/>
          <w:lang w:eastAsia="zh-CN"/>
        </w:rPr>
        <w:t xml:space="preserve">KOSR: Knock-out serum replacement; </w:t>
      </w:r>
      <w:r w:rsidR="00011CCD" w:rsidRPr="00475420">
        <w:rPr>
          <w:rFonts w:ascii="Book Antiqua" w:hAnsi="Book Antiqua"/>
          <w:lang w:eastAsia="zh-CN"/>
        </w:rPr>
        <w:t xml:space="preserve">KSR: Knockout serum replacement; </w:t>
      </w:r>
      <w:r w:rsidR="00675E31" w:rsidRPr="00475420">
        <w:rPr>
          <w:rFonts w:ascii="Book Antiqua" w:hAnsi="Book Antiqua" w:cs="Book Antiqua"/>
          <w:color w:val="000000"/>
          <w:szCs w:val="20"/>
          <w:lang w:eastAsia="zh-CN"/>
        </w:rPr>
        <w:t xml:space="preserve">α-MEM: Minimum essential medium Eagle; </w:t>
      </w:r>
      <w:r w:rsidR="008A47CA" w:rsidRPr="00475420">
        <w:rPr>
          <w:rFonts w:ascii="Book Antiqua" w:hAnsi="Book Antiqua"/>
          <w:lang w:eastAsia="zh-CN"/>
        </w:rPr>
        <w:t xml:space="preserve">NA: Not available; </w:t>
      </w:r>
      <w:r w:rsidR="00011CCD" w:rsidRPr="00475420">
        <w:rPr>
          <w:rFonts w:ascii="Book Antiqua" w:hAnsi="Book Antiqua" w:cs="Book Antiqua"/>
          <w:color w:val="000000"/>
          <w:szCs w:val="20"/>
          <w:lang w:eastAsia="zh-CN"/>
        </w:rPr>
        <w:t xml:space="preserve">PBMC: </w:t>
      </w:r>
      <w:r w:rsidR="00011CCD" w:rsidRPr="00475420">
        <w:rPr>
          <w:rFonts w:ascii="Book Antiqua" w:hAnsi="Book Antiqua"/>
        </w:rPr>
        <w:t>Peripheral blood mononuclear cell</w:t>
      </w:r>
      <w:r w:rsidR="00011CCD" w:rsidRPr="00475420">
        <w:rPr>
          <w:rFonts w:ascii="Book Antiqua" w:hAnsi="Book Antiqua"/>
          <w:lang w:eastAsia="zh-CN"/>
        </w:rPr>
        <w:t xml:space="preserve">; </w:t>
      </w:r>
      <w:r w:rsidR="00675E31" w:rsidRPr="00475420">
        <w:rPr>
          <w:rFonts w:ascii="Book Antiqua" w:hAnsi="Book Antiqua" w:cs="Book Antiqua"/>
          <w:color w:val="000000"/>
          <w:szCs w:val="20"/>
          <w:lang w:eastAsia="zh-CN"/>
        </w:rPr>
        <w:t xml:space="preserve">p/s: Penicillin-streptomycin; </w:t>
      </w:r>
      <w:r w:rsidRPr="00475420">
        <w:rPr>
          <w:rFonts w:ascii="Book Antiqua" w:hAnsi="Book Antiqua"/>
          <w:lang w:eastAsia="zh-CN"/>
        </w:rPr>
        <w:t xml:space="preserve">SRM: Serum replacement medium; </w:t>
      </w:r>
      <w:r w:rsidRPr="00475420">
        <w:rPr>
          <w:rFonts w:ascii="Book Antiqua" w:hAnsi="Book Antiqua" w:cs="Book Antiqua"/>
          <w:color w:val="000000"/>
          <w:szCs w:val="20"/>
          <w:lang w:eastAsia="zh-CN"/>
        </w:rPr>
        <w:t xml:space="preserve">TGF: </w:t>
      </w:r>
      <w:r w:rsidRPr="00475420">
        <w:rPr>
          <w:rFonts w:ascii="Book Antiqua" w:hAnsi="Book Antiqua" w:cs="Book Antiqua"/>
          <w:color w:val="000000"/>
          <w:lang w:eastAsia="zh-CN"/>
        </w:rPr>
        <w:t>T</w:t>
      </w:r>
      <w:r w:rsidRPr="00475420">
        <w:rPr>
          <w:rFonts w:ascii="Book Antiqua" w:eastAsia="Book Antiqua" w:hAnsi="Book Antiqua" w:cs="Book Antiqua"/>
          <w:color w:val="000000"/>
        </w:rPr>
        <w:t>ransforming growth factor</w:t>
      </w:r>
      <w:r w:rsidRPr="00475420">
        <w:rPr>
          <w:rFonts w:ascii="Book Antiqua" w:hAnsi="Book Antiqua" w:cs="Book Antiqua"/>
          <w:color w:val="000000"/>
          <w:lang w:eastAsia="zh-CN"/>
        </w:rPr>
        <w:t xml:space="preserve">;  </w:t>
      </w:r>
      <w:r w:rsidR="00132EC3" w:rsidRPr="00475420">
        <w:rPr>
          <w:rFonts w:ascii="Book Antiqua" w:hAnsi="Book Antiqua"/>
          <w:lang w:eastAsia="zh-CN"/>
        </w:rPr>
        <w:t>VEGFR: Vascular endothelial growth factor</w:t>
      </w:r>
      <w:r w:rsidR="00525C6D" w:rsidRPr="00475420">
        <w:rPr>
          <w:rFonts w:ascii="Book Antiqua" w:hAnsi="Book Antiqua"/>
          <w:lang w:eastAsia="zh-CN"/>
        </w:rPr>
        <w:t>.</w:t>
      </w:r>
    </w:p>
    <w:p w14:paraId="29EA93ED" w14:textId="77777777" w:rsidR="00081130" w:rsidRPr="00475420" w:rsidRDefault="00E237F9" w:rsidP="00081130">
      <w:pPr>
        <w:spacing w:line="360" w:lineRule="auto"/>
        <w:jc w:val="both"/>
        <w:rPr>
          <w:rFonts w:ascii="Book Antiqua" w:hAnsi="Book Antiqua"/>
          <w:b/>
          <w:lang w:eastAsia="zh-CN"/>
        </w:rPr>
      </w:pPr>
      <w:r w:rsidRPr="00475420">
        <w:rPr>
          <w:rFonts w:ascii="Book Antiqua" w:hAnsi="Book Antiqua"/>
          <w:lang w:eastAsia="zh-CN"/>
        </w:rPr>
        <w:br w:type="page"/>
      </w:r>
      <w:r w:rsidRPr="00475420">
        <w:rPr>
          <w:rFonts w:ascii="Book Antiqua" w:hAnsi="Book Antiqua"/>
          <w:b/>
          <w:lang w:eastAsia="zh-CN"/>
        </w:rPr>
        <w:lastRenderedPageBreak/>
        <w:t xml:space="preserve">Table 3 Protocols to produce </w:t>
      </w:r>
      <w:r w:rsidRPr="00475420">
        <w:rPr>
          <w:rFonts w:ascii="Book Antiqua" w:eastAsia="Book Antiqua" w:hAnsi="Book Antiqua" w:cs="Book Antiqua"/>
          <w:b/>
          <w:bCs/>
          <w:color w:val="000000"/>
        </w:rPr>
        <w:t>induced pluripotent stem cell-derived mesenchymal stem cells</w:t>
      </w:r>
      <w:r w:rsidRPr="00475420">
        <w:rPr>
          <w:rFonts w:ascii="Book Antiqua" w:hAnsi="Book Antiqua"/>
          <w:b/>
          <w:lang w:eastAsia="zh-CN"/>
        </w:rPr>
        <w:t xml:space="preserve"> by Specific Differentiation approaches</w:t>
      </w:r>
    </w:p>
    <w:tbl>
      <w:tblPr>
        <w:tblW w:w="5000" w:type="pct"/>
        <w:tblLayout w:type="fixed"/>
        <w:tblCellMar>
          <w:left w:w="70" w:type="dxa"/>
          <w:right w:w="70" w:type="dxa"/>
        </w:tblCellMar>
        <w:tblLook w:val="04A0" w:firstRow="1" w:lastRow="0" w:firstColumn="1" w:lastColumn="0" w:noHBand="0" w:noVBand="1"/>
      </w:tblPr>
      <w:tblGrid>
        <w:gridCol w:w="1121"/>
        <w:gridCol w:w="1186"/>
        <w:gridCol w:w="3766"/>
        <w:gridCol w:w="661"/>
        <w:gridCol w:w="1729"/>
        <w:gridCol w:w="1037"/>
      </w:tblGrid>
      <w:tr w:rsidR="00E237F9" w:rsidRPr="00475420" w14:paraId="51FBE53D" w14:textId="77777777" w:rsidTr="00525C6D">
        <w:trPr>
          <w:trHeight w:val="320"/>
        </w:trPr>
        <w:tc>
          <w:tcPr>
            <w:tcW w:w="1121" w:type="dxa"/>
            <w:tcBorders>
              <w:top w:val="single" w:sz="4" w:space="0" w:color="auto"/>
              <w:bottom w:val="single" w:sz="4" w:space="0" w:color="auto"/>
            </w:tcBorders>
            <w:shd w:val="clear" w:color="auto" w:fill="auto"/>
            <w:noWrap/>
            <w:hideMark/>
          </w:tcPr>
          <w:p w14:paraId="2739AE4F" w14:textId="77777777" w:rsidR="00E237F9" w:rsidRPr="00475420" w:rsidRDefault="00E237F9" w:rsidP="00E237F9">
            <w:pPr>
              <w:spacing w:line="360" w:lineRule="auto"/>
              <w:jc w:val="both"/>
              <w:rPr>
                <w:rFonts w:ascii="Book Antiqua" w:hAnsi="Book Antiqua" w:cs="Calibri Light"/>
                <w:b/>
                <w:bCs/>
                <w:color w:val="000000"/>
                <w:lang w:eastAsia="zh-CN"/>
              </w:rPr>
            </w:pPr>
            <w:r w:rsidRPr="00475420">
              <w:rPr>
                <w:rFonts w:ascii="Book Antiqua" w:hAnsi="Book Antiqua" w:cs="Calibri Light"/>
                <w:b/>
                <w:bCs/>
                <w:color w:val="000000"/>
              </w:rPr>
              <w:t>R</w:t>
            </w:r>
            <w:r w:rsidRPr="00475420">
              <w:rPr>
                <w:rFonts w:ascii="Book Antiqua" w:hAnsi="Book Antiqua" w:cs="Calibri Light"/>
                <w:b/>
                <w:bCs/>
                <w:color w:val="000000"/>
                <w:lang w:eastAsia="zh-CN"/>
              </w:rPr>
              <w:t>ef.</w:t>
            </w:r>
          </w:p>
        </w:tc>
        <w:tc>
          <w:tcPr>
            <w:tcW w:w="1186" w:type="dxa"/>
            <w:tcBorders>
              <w:top w:val="single" w:sz="4" w:space="0" w:color="auto"/>
              <w:bottom w:val="single" w:sz="4" w:space="0" w:color="auto"/>
            </w:tcBorders>
            <w:shd w:val="clear" w:color="auto" w:fill="auto"/>
            <w:noWrap/>
            <w:hideMark/>
          </w:tcPr>
          <w:p w14:paraId="6AE0E3EA" w14:textId="77777777" w:rsidR="00E237F9" w:rsidRPr="00475420" w:rsidRDefault="00E237F9" w:rsidP="00E237F9">
            <w:pPr>
              <w:spacing w:line="360" w:lineRule="auto"/>
              <w:jc w:val="both"/>
              <w:rPr>
                <w:rFonts w:ascii="Book Antiqua" w:hAnsi="Book Antiqua" w:cs="Calibri Light"/>
                <w:b/>
                <w:bCs/>
                <w:color w:val="000000"/>
              </w:rPr>
            </w:pPr>
            <w:r w:rsidRPr="00475420">
              <w:rPr>
                <w:rFonts w:ascii="Book Antiqua" w:hAnsi="Book Antiqua" w:cs="Calibri Light"/>
                <w:b/>
                <w:bCs/>
                <w:color w:val="000000"/>
              </w:rPr>
              <w:t>iPSC origin</w:t>
            </w:r>
          </w:p>
        </w:tc>
        <w:tc>
          <w:tcPr>
            <w:tcW w:w="3766" w:type="dxa"/>
            <w:tcBorders>
              <w:top w:val="single" w:sz="4" w:space="0" w:color="auto"/>
              <w:bottom w:val="single" w:sz="4" w:space="0" w:color="auto"/>
            </w:tcBorders>
            <w:shd w:val="clear" w:color="auto" w:fill="auto"/>
            <w:noWrap/>
            <w:hideMark/>
          </w:tcPr>
          <w:p w14:paraId="50947255" w14:textId="77777777" w:rsidR="00E237F9" w:rsidRPr="00475420" w:rsidRDefault="00E237F9" w:rsidP="00E237F9">
            <w:pPr>
              <w:spacing w:line="360" w:lineRule="auto"/>
              <w:jc w:val="both"/>
              <w:rPr>
                <w:rFonts w:ascii="Book Antiqua" w:hAnsi="Book Antiqua" w:cs="Calibri Light"/>
                <w:b/>
                <w:bCs/>
                <w:color w:val="000000"/>
              </w:rPr>
            </w:pPr>
            <w:r w:rsidRPr="00475420">
              <w:rPr>
                <w:rFonts w:ascii="Book Antiqua" w:hAnsi="Book Antiqua" w:cs="Calibri Light"/>
                <w:b/>
                <w:bCs/>
                <w:color w:val="000000"/>
              </w:rPr>
              <w:t xml:space="preserve">iPSC to </w:t>
            </w:r>
            <w:proofErr w:type="spellStart"/>
            <w:r w:rsidRPr="00475420">
              <w:rPr>
                <w:rFonts w:ascii="Book Antiqua" w:hAnsi="Book Antiqua" w:cs="Calibri Light"/>
                <w:b/>
                <w:bCs/>
                <w:color w:val="000000"/>
              </w:rPr>
              <w:t>iMSC</w:t>
            </w:r>
            <w:proofErr w:type="spellEnd"/>
            <w:r w:rsidRPr="00475420">
              <w:rPr>
                <w:rFonts w:ascii="Book Antiqua" w:hAnsi="Book Antiqua" w:cs="Calibri Light"/>
                <w:b/>
                <w:bCs/>
                <w:color w:val="000000"/>
              </w:rPr>
              <w:t xml:space="preserve"> protocol</w:t>
            </w:r>
          </w:p>
        </w:tc>
        <w:tc>
          <w:tcPr>
            <w:tcW w:w="661" w:type="dxa"/>
            <w:tcBorders>
              <w:top w:val="single" w:sz="4" w:space="0" w:color="auto"/>
              <w:bottom w:val="single" w:sz="4" w:space="0" w:color="auto"/>
            </w:tcBorders>
            <w:shd w:val="clear" w:color="auto" w:fill="auto"/>
            <w:noWrap/>
            <w:hideMark/>
          </w:tcPr>
          <w:p w14:paraId="69F2F720" w14:textId="77777777" w:rsidR="00E237F9" w:rsidRPr="00475420" w:rsidRDefault="00E237F9" w:rsidP="00E237F9">
            <w:pPr>
              <w:spacing w:line="360" w:lineRule="auto"/>
              <w:jc w:val="both"/>
              <w:rPr>
                <w:rFonts w:ascii="Book Antiqua" w:hAnsi="Book Antiqua" w:cs="Calibri Light"/>
                <w:b/>
                <w:bCs/>
                <w:color w:val="000000"/>
              </w:rPr>
            </w:pPr>
            <w:r w:rsidRPr="00475420">
              <w:rPr>
                <w:rFonts w:ascii="Book Antiqua" w:hAnsi="Book Antiqua" w:cs="Calibri Light"/>
                <w:b/>
                <w:bCs/>
                <w:color w:val="000000"/>
              </w:rPr>
              <w:t>Time</w:t>
            </w:r>
          </w:p>
        </w:tc>
        <w:tc>
          <w:tcPr>
            <w:tcW w:w="1729" w:type="dxa"/>
            <w:tcBorders>
              <w:top w:val="single" w:sz="4" w:space="0" w:color="auto"/>
              <w:bottom w:val="single" w:sz="4" w:space="0" w:color="auto"/>
            </w:tcBorders>
            <w:shd w:val="clear" w:color="auto" w:fill="auto"/>
            <w:noWrap/>
            <w:hideMark/>
          </w:tcPr>
          <w:p w14:paraId="28FF7512" w14:textId="77777777" w:rsidR="00E237F9" w:rsidRPr="00475420" w:rsidRDefault="00E237F9" w:rsidP="00E237F9">
            <w:pPr>
              <w:spacing w:line="360" w:lineRule="auto"/>
              <w:jc w:val="both"/>
              <w:rPr>
                <w:rFonts w:ascii="Book Antiqua" w:hAnsi="Book Antiqua" w:cs="Calibri Light"/>
                <w:b/>
                <w:bCs/>
                <w:color w:val="000000"/>
              </w:rPr>
            </w:pPr>
            <w:r w:rsidRPr="00475420">
              <w:rPr>
                <w:rFonts w:ascii="Book Antiqua" w:hAnsi="Book Antiqua" w:cs="Calibri Light"/>
                <w:b/>
                <w:bCs/>
                <w:color w:val="000000"/>
              </w:rPr>
              <w:t>Application</w:t>
            </w:r>
          </w:p>
        </w:tc>
        <w:tc>
          <w:tcPr>
            <w:tcW w:w="1037" w:type="dxa"/>
            <w:tcBorders>
              <w:top w:val="single" w:sz="4" w:space="0" w:color="auto"/>
              <w:bottom w:val="single" w:sz="4" w:space="0" w:color="auto"/>
            </w:tcBorders>
            <w:shd w:val="clear" w:color="auto" w:fill="auto"/>
            <w:noWrap/>
            <w:hideMark/>
          </w:tcPr>
          <w:p w14:paraId="6B3B0356" w14:textId="77777777" w:rsidR="00E237F9" w:rsidRPr="00475420" w:rsidRDefault="00E237F9" w:rsidP="00E237F9">
            <w:pPr>
              <w:spacing w:line="360" w:lineRule="auto"/>
              <w:jc w:val="both"/>
              <w:rPr>
                <w:rFonts w:ascii="Book Antiqua" w:hAnsi="Book Antiqua" w:cs="Calibri Light"/>
                <w:b/>
                <w:bCs/>
                <w:color w:val="000000"/>
              </w:rPr>
            </w:pPr>
            <w:r w:rsidRPr="00475420">
              <w:rPr>
                <w:rFonts w:ascii="Book Antiqua" w:hAnsi="Book Antiqua" w:cs="Calibri Light"/>
                <w:b/>
                <w:bCs/>
                <w:color w:val="000000"/>
              </w:rPr>
              <w:t>Citations</w:t>
            </w:r>
          </w:p>
        </w:tc>
      </w:tr>
      <w:tr w:rsidR="00E237F9" w:rsidRPr="00475420" w14:paraId="5690BDAB" w14:textId="77777777" w:rsidTr="00525C6D">
        <w:trPr>
          <w:trHeight w:val="2340"/>
        </w:trPr>
        <w:tc>
          <w:tcPr>
            <w:tcW w:w="1121" w:type="dxa"/>
            <w:tcBorders>
              <w:top w:val="single" w:sz="4" w:space="0" w:color="auto"/>
            </w:tcBorders>
            <w:shd w:val="clear" w:color="auto" w:fill="auto"/>
            <w:hideMark/>
          </w:tcPr>
          <w:p w14:paraId="47963DAF" w14:textId="77777777" w:rsidR="00E237F9" w:rsidRPr="00475420" w:rsidRDefault="00E237F9" w:rsidP="00E237F9">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 xml:space="preserve">Wei </w:t>
            </w:r>
            <w:r w:rsidRPr="00475420">
              <w:rPr>
                <w:rFonts w:ascii="Book Antiqua" w:hAnsi="Book Antiqua" w:cs="Calibri Light"/>
                <w:i/>
                <w:color w:val="000000"/>
              </w:rPr>
              <w:t>et al</w:t>
            </w:r>
            <w:r w:rsidRPr="00475420">
              <w:rPr>
                <w:rFonts w:ascii="Book Antiqua" w:hAnsi="Book Antiqua" w:cs="Calibri Light"/>
                <w:color w:val="000000"/>
                <w:vertAlign w:val="superscript"/>
              </w:rPr>
              <w:t>[59]</w:t>
            </w:r>
            <w:r w:rsidRPr="00475420">
              <w:rPr>
                <w:rFonts w:ascii="Book Antiqua" w:hAnsi="Book Antiqua" w:cs="Calibri Light"/>
                <w:color w:val="000000"/>
              </w:rPr>
              <w:t>, 2012</w:t>
            </w:r>
            <w:r w:rsidRPr="00475420">
              <w:rPr>
                <w:rFonts w:ascii="Book Antiqua" w:hAnsi="Book Antiqua" w:cs="Calibri Light"/>
                <w:color w:val="000000"/>
                <w:vertAlign w:val="superscript"/>
                <w:lang w:eastAsia="zh-CN"/>
              </w:rPr>
              <w:t>1</w:t>
            </w:r>
          </w:p>
        </w:tc>
        <w:tc>
          <w:tcPr>
            <w:tcW w:w="1186" w:type="dxa"/>
            <w:tcBorders>
              <w:top w:val="single" w:sz="4" w:space="0" w:color="auto"/>
            </w:tcBorders>
            <w:shd w:val="clear" w:color="auto" w:fill="auto"/>
            <w:hideMark/>
          </w:tcPr>
          <w:p w14:paraId="69C94B52"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Pr="00475420">
              <w:rPr>
                <w:rFonts w:ascii="Book Antiqua" w:hAnsi="Book Antiqua" w:cs="Calibri Light"/>
                <w:color w:val="000000"/>
              </w:rPr>
              <w:t>ermal fibroblasts</w:t>
            </w:r>
          </w:p>
        </w:tc>
        <w:tc>
          <w:tcPr>
            <w:tcW w:w="3766" w:type="dxa"/>
            <w:tcBorders>
              <w:top w:val="single" w:sz="4" w:space="0" w:color="auto"/>
            </w:tcBorders>
            <w:shd w:val="clear" w:color="auto" w:fill="auto"/>
            <w:hideMark/>
          </w:tcPr>
          <w:p w14:paraId="6A5B8671" w14:textId="77777777" w:rsidR="00E237F9" w:rsidRPr="00475420" w:rsidRDefault="00E237F9" w:rsidP="00E237F9">
            <w:pPr>
              <w:spacing w:line="360" w:lineRule="auto"/>
              <w:jc w:val="both"/>
              <w:rPr>
                <w:rFonts w:ascii="Book Antiqua" w:hAnsi="Book Antiqua" w:cs="Calibri Light"/>
                <w:color w:val="000000"/>
                <w:lang w:eastAsia="zh-CN"/>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EB formation through cardiac differentiation protocol involving </w:t>
            </w:r>
            <w:proofErr w:type="spellStart"/>
            <w:r w:rsidRPr="00475420">
              <w:rPr>
                <w:rFonts w:ascii="Book Antiqua" w:hAnsi="Book Antiqua" w:cs="Calibri Light"/>
                <w:color w:val="000000"/>
              </w:rPr>
              <w:t>cardiomyogenic</w:t>
            </w:r>
            <w:proofErr w:type="spellEnd"/>
            <w:r w:rsidRPr="00475420">
              <w:rPr>
                <w:rFonts w:ascii="Book Antiqua" w:hAnsi="Book Antiqua" w:cs="Calibri Light"/>
                <w:color w:val="000000"/>
              </w:rPr>
              <w:t xml:space="preserve"> medium CARM: High-Glucose DMEM + L-Glutamine + NEAA + Selenium Transferrin + β-ME + SB 203580 (p38-MAPK inhibitor)</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EB plating on gelatin-coated plates with DMEM + 2% FBS</w:t>
            </w:r>
          </w:p>
        </w:tc>
        <w:tc>
          <w:tcPr>
            <w:tcW w:w="661" w:type="dxa"/>
            <w:tcBorders>
              <w:top w:val="single" w:sz="4" w:space="0" w:color="auto"/>
            </w:tcBorders>
            <w:shd w:val="clear" w:color="auto" w:fill="auto"/>
            <w:hideMark/>
          </w:tcPr>
          <w:p w14:paraId="54418E57"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21</w:t>
            </w:r>
          </w:p>
        </w:tc>
        <w:tc>
          <w:tcPr>
            <w:tcW w:w="1729" w:type="dxa"/>
            <w:tcBorders>
              <w:top w:val="single" w:sz="4" w:space="0" w:color="auto"/>
            </w:tcBorders>
            <w:shd w:val="clear" w:color="auto" w:fill="auto"/>
            <w:hideMark/>
          </w:tcPr>
          <w:p w14:paraId="71FE9205"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p>
        </w:tc>
        <w:tc>
          <w:tcPr>
            <w:tcW w:w="1037" w:type="dxa"/>
            <w:tcBorders>
              <w:top w:val="single" w:sz="4" w:space="0" w:color="auto"/>
            </w:tcBorders>
            <w:shd w:val="clear" w:color="auto" w:fill="auto"/>
            <w:noWrap/>
            <w:hideMark/>
          </w:tcPr>
          <w:p w14:paraId="4E34B1AB" w14:textId="77777777" w:rsidR="00E237F9" w:rsidRPr="00475420" w:rsidRDefault="00E237F9" w:rsidP="00E237F9">
            <w:pPr>
              <w:spacing w:line="360" w:lineRule="auto"/>
              <w:jc w:val="both"/>
              <w:rPr>
                <w:rFonts w:ascii="Book Antiqua" w:hAnsi="Book Antiqua" w:cs="Calibri"/>
                <w:color w:val="000000"/>
              </w:rPr>
            </w:pPr>
            <w:r w:rsidRPr="00475420">
              <w:rPr>
                <w:rFonts w:ascii="Book Antiqua" w:hAnsi="Book Antiqua" w:cs="Calibri"/>
                <w:color w:val="000000"/>
              </w:rPr>
              <w:t>64</w:t>
            </w:r>
          </w:p>
        </w:tc>
      </w:tr>
      <w:tr w:rsidR="00E237F9" w:rsidRPr="00475420" w14:paraId="269EA733" w14:textId="77777777" w:rsidTr="00525C6D">
        <w:trPr>
          <w:trHeight w:val="2600"/>
        </w:trPr>
        <w:tc>
          <w:tcPr>
            <w:tcW w:w="1121" w:type="dxa"/>
            <w:shd w:val="clear" w:color="auto" w:fill="auto"/>
            <w:hideMark/>
          </w:tcPr>
          <w:p w14:paraId="09C92D14" w14:textId="77777777" w:rsidR="00E237F9" w:rsidRPr="00475420" w:rsidRDefault="00E237F9" w:rsidP="00E237F9">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t>Fukuta</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Pr="00475420">
              <w:rPr>
                <w:rFonts w:ascii="Book Antiqua" w:hAnsi="Book Antiqua" w:cs="Calibri Light"/>
                <w:color w:val="000000"/>
                <w:vertAlign w:val="superscript"/>
              </w:rPr>
              <w:t>[66]</w:t>
            </w:r>
            <w:r w:rsidRPr="00475420">
              <w:rPr>
                <w:rFonts w:ascii="Book Antiqua" w:hAnsi="Book Antiqua" w:cs="Calibri Light"/>
                <w:color w:val="000000"/>
              </w:rPr>
              <w:t>, 2014</w:t>
            </w:r>
            <w:r w:rsidRPr="00475420">
              <w:rPr>
                <w:rFonts w:ascii="Book Antiqua" w:hAnsi="Book Antiqua" w:cs="Calibri Light"/>
                <w:color w:val="000000"/>
                <w:vertAlign w:val="superscript"/>
                <w:lang w:eastAsia="zh-CN"/>
              </w:rPr>
              <w:t>1</w:t>
            </w:r>
          </w:p>
        </w:tc>
        <w:tc>
          <w:tcPr>
            <w:tcW w:w="1186" w:type="dxa"/>
            <w:shd w:val="clear" w:color="auto" w:fill="auto"/>
            <w:hideMark/>
          </w:tcPr>
          <w:p w14:paraId="05D31795"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Pr="00475420">
              <w:rPr>
                <w:rFonts w:ascii="Book Antiqua" w:hAnsi="Book Antiqua" w:cs="Calibri Light"/>
                <w:color w:val="000000"/>
              </w:rPr>
              <w:t>ermal fibroblast</w:t>
            </w:r>
          </w:p>
        </w:tc>
        <w:tc>
          <w:tcPr>
            <w:tcW w:w="3766" w:type="dxa"/>
            <w:shd w:val="clear" w:color="auto" w:fill="auto"/>
            <w:hideMark/>
          </w:tcPr>
          <w:p w14:paraId="0E3C7544"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Induction of </w:t>
            </w:r>
            <w:proofErr w:type="spellStart"/>
            <w:r w:rsidRPr="00475420">
              <w:rPr>
                <w:rFonts w:ascii="Book Antiqua" w:hAnsi="Book Antiqua" w:cs="Calibri Light"/>
                <w:color w:val="000000"/>
              </w:rPr>
              <w:t>hNCC</w:t>
            </w:r>
            <w:proofErr w:type="spellEnd"/>
            <w:r w:rsidRPr="00475420">
              <w:rPr>
                <w:rFonts w:ascii="Book Antiqua" w:hAnsi="Book Antiqua" w:cs="Calibri Light"/>
                <w:color w:val="000000"/>
              </w:rPr>
              <w:t xml:space="preserve"> from iPSC</w:t>
            </w:r>
            <w:r w:rsidRPr="00475420">
              <w:rPr>
                <w:rFonts w:ascii="Book Antiqua" w:hAnsi="Book Antiqua" w:cs="Calibri Light"/>
                <w:color w:val="000000"/>
                <w:lang w:eastAsia="zh-CN"/>
              </w:rPr>
              <w:t>;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Cells cultured on fibronectin-coated dishes with STK2 medium + CDM (IMDM/Ham's F-12 + lipid concentrate + </w:t>
            </w:r>
            <w:proofErr w:type="spellStart"/>
            <w:r w:rsidRPr="00475420">
              <w:rPr>
                <w:rFonts w:ascii="Book Antiqua" w:hAnsi="Book Antiqua" w:cs="Calibri Light"/>
                <w:color w:val="000000"/>
              </w:rPr>
              <w:t>apo</w:t>
            </w:r>
            <w:proofErr w:type="spellEnd"/>
            <w:r w:rsidRPr="00475420">
              <w:rPr>
                <w:rFonts w:ascii="Book Antiqua" w:hAnsi="Book Antiqua" w:cs="Calibri Light"/>
                <w:color w:val="000000"/>
              </w:rPr>
              <w:t xml:space="preserve">-transferrin + </w:t>
            </w:r>
            <w:proofErr w:type="spellStart"/>
            <w:r w:rsidRPr="00475420">
              <w:rPr>
                <w:rFonts w:ascii="Book Antiqua" w:hAnsi="Book Antiqua" w:cs="Calibri Light"/>
                <w:color w:val="000000"/>
              </w:rPr>
              <w:t>monothioglycerol</w:t>
            </w:r>
            <w:proofErr w:type="spellEnd"/>
            <w:r w:rsidRPr="00475420">
              <w:rPr>
                <w:rFonts w:ascii="Book Antiqua" w:hAnsi="Book Antiqua" w:cs="Calibri Light"/>
                <w:color w:val="000000"/>
              </w:rPr>
              <w:t xml:space="preserve"> + BSA + insulin + p/s) + SB431542 (TGFβ inhibitor) + CHIR (</w:t>
            </w:r>
            <w:proofErr w:type="spellStart"/>
            <w:r w:rsidRPr="00475420">
              <w:rPr>
                <w:rFonts w:ascii="Book Antiqua" w:hAnsi="Book Antiqua" w:cs="Calibri Light"/>
                <w:color w:val="000000"/>
              </w:rPr>
              <w:t>Wnt</w:t>
            </w:r>
            <w:proofErr w:type="spellEnd"/>
            <w:r w:rsidRPr="00475420">
              <w:rPr>
                <w:rFonts w:ascii="Book Antiqua" w:hAnsi="Book Antiqua" w:cs="Calibri Light"/>
                <w:color w:val="000000"/>
              </w:rPr>
              <w:t xml:space="preserve"> Agonist)</w:t>
            </w:r>
            <w:r w:rsidRPr="00475420">
              <w:rPr>
                <w:rFonts w:ascii="Book Antiqua" w:hAnsi="Book Antiqua" w:cs="Calibri Light"/>
                <w:color w:val="000000"/>
                <w:lang w:eastAsia="zh-CN"/>
              </w:rPr>
              <w:t>; and (</w:t>
            </w:r>
            <w:r w:rsidRPr="00475420">
              <w:rPr>
                <w:rFonts w:ascii="Book Antiqua" w:hAnsi="Book Antiqua" w:cs="Calibri Light"/>
                <w:color w:val="000000"/>
              </w:rPr>
              <w:t>3</w:t>
            </w:r>
            <w:r w:rsidRPr="00475420">
              <w:rPr>
                <w:rFonts w:ascii="Book Antiqua" w:hAnsi="Book Antiqua" w:cs="Calibri Light"/>
                <w:color w:val="000000"/>
                <w:lang w:eastAsia="zh-CN"/>
              </w:rPr>
              <w:t>)</w:t>
            </w:r>
            <w:r w:rsidRPr="00475420">
              <w:rPr>
                <w:rFonts w:ascii="Book Antiqua" w:hAnsi="Book Antiqua" w:cs="Calibri Light"/>
                <w:color w:val="000000"/>
              </w:rPr>
              <w:t xml:space="preserve"> Cells cultured with αMEM + 10% FBS</w:t>
            </w:r>
          </w:p>
        </w:tc>
        <w:tc>
          <w:tcPr>
            <w:tcW w:w="661" w:type="dxa"/>
            <w:shd w:val="clear" w:color="auto" w:fill="auto"/>
            <w:hideMark/>
          </w:tcPr>
          <w:p w14:paraId="406B65C7"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15</w:t>
            </w:r>
          </w:p>
        </w:tc>
        <w:tc>
          <w:tcPr>
            <w:tcW w:w="1729" w:type="dxa"/>
            <w:shd w:val="clear" w:color="auto" w:fill="auto"/>
            <w:hideMark/>
          </w:tcPr>
          <w:p w14:paraId="732C6658" w14:textId="77777777" w:rsidR="00E237F9" w:rsidRPr="00475420" w:rsidRDefault="00E237F9" w:rsidP="00E237F9">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differentiation through neural crest lineage</w:t>
            </w:r>
          </w:p>
        </w:tc>
        <w:tc>
          <w:tcPr>
            <w:tcW w:w="1037" w:type="dxa"/>
            <w:shd w:val="clear" w:color="auto" w:fill="auto"/>
            <w:noWrap/>
            <w:hideMark/>
          </w:tcPr>
          <w:p w14:paraId="095F431F" w14:textId="77777777" w:rsidR="00E237F9" w:rsidRPr="00475420" w:rsidRDefault="00E237F9" w:rsidP="00E237F9">
            <w:pPr>
              <w:spacing w:line="360" w:lineRule="auto"/>
              <w:jc w:val="both"/>
              <w:rPr>
                <w:rFonts w:ascii="Book Antiqua" w:hAnsi="Book Antiqua" w:cs="Calibri"/>
                <w:color w:val="000000"/>
              </w:rPr>
            </w:pPr>
            <w:r w:rsidRPr="00475420">
              <w:rPr>
                <w:rFonts w:ascii="Book Antiqua" w:hAnsi="Book Antiqua" w:cs="Calibri"/>
                <w:color w:val="000000"/>
              </w:rPr>
              <w:t>80</w:t>
            </w:r>
          </w:p>
        </w:tc>
      </w:tr>
      <w:tr w:rsidR="00E237F9" w:rsidRPr="00475420" w14:paraId="33B4E9AD" w14:textId="77777777" w:rsidTr="00525C6D">
        <w:trPr>
          <w:trHeight w:val="558"/>
        </w:trPr>
        <w:tc>
          <w:tcPr>
            <w:tcW w:w="1121" w:type="dxa"/>
            <w:shd w:val="clear" w:color="auto" w:fill="auto"/>
            <w:hideMark/>
          </w:tcPr>
          <w:p w14:paraId="2F810614" w14:textId="77777777" w:rsidR="00E237F9" w:rsidRPr="00475420" w:rsidRDefault="00E237F9" w:rsidP="00E237F9">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Ouchi</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Pr="00475420">
              <w:rPr>
                <w:rFonts w:ascii="Book Antiqua" w:hAnsi="Book Antiqua" w:cs="Calibri Light"/>
                <w:color w:val="000000"/>
                <w:vertAlign w:val="superscript"/>
              </w:rPr>
              <w:t>[65]</w:t>
            </w:r>
            <w:r w:rsidRPr="00475420">
              <w:rPr>
                <w:rFonts w:ascii="Book Antiqua" w:hAnsi="Book Antiqua" w:cs="Calibri Light"/>
                <w:color w:val="000000"/>
              </w:rPr>
              <w:t>, 2016</w:t>
            </w:r>
          </w:p>
        </w:tc>
        <w:tc>
          <w:tcPr>
            <w:tcW w:w="1186" w:type="dxa"/>
            <w:shd w:val="clear" w:color="auto" w:fill="auto"/>
            <w:hideMark/>
          </w:tcPr>
          <w:p w14:paraId="03D2E9BD"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Pr="00475420">
              <w:rPr>
                <w:rFonts w:ascii="Book Antiqua" w:hAnsi="Book Antiqua" w:cs="Calibri Light"/>
                <w:color w:val="000000"/>
              </w:rPr>
              <w:t>ermal fibroblast</w:t>
            </w:r>
          </w:p>
        </w:tc>
        <w:tc>
          <w:tcPr>
            <w:tcW w:w="3766" w:type="dxa"/>
            <w:shd w:val="clear" w:color="auto" w:fill="auto"/>
            <w:hideMark/>
          </w:tcPr>
          <w:p w14:paraId="4D5D9B2D"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Generation of NCL (neural crest like-cells)</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NCL cultured into DMEM/F12 + </w:t>
            </w:r>
            <w:proofErr w:type="spellStart"/>
            <w:r w:rsidRPr="00475420">
              <w:rPr>
                <w:rFonts w:ascii="Book Antiqua" w:hAnsi="Book Antiqua" w:cs="Calibri Light"/>
                <w:color w:val="000000"/>
              </w:rPr>
              <w:t>Neurobasal</w:t>
            </w:r>
            <w:proofErr w:type="spellEnd"/>
            <w:r w:rsidRPr="00475420">
              <w:rPr>
                <w:rFonts w:ascii="Book Antiqua" w:hAnsi="Book Antiqua" w:cs="Calibri Light"/>
                <w:color w:val="000000"/>
              </w:rPr>
              <w:t xml:space="preserve"> medium + L-Glutamine + Gem21 </w:t>
            </w:r>
            <w:proofErr w:type="spellStart"/>
            <w:r w:rsidRPr="00475420">
              <w:rPr>
                <w:rFonts w:ascii="Book Antiqua" w:hAnsi="Book Antiqua" w:cs="Calibri Light"/>
                <w:color w:val="000000"/>
              </w:rPr>
              <w:t>Neuroplex</w:t>
            </w:r>
            <w:proofErr w:type="spellEnd"/>
            <w:r w:rsidRPr="00475420">
              <w:rPr>
                <w:rFonts w:ascii="Book Antiqua" w:hAnsi="Book Antiqua" w:cs="Calibri Light"/>
                <w:color w:val="000000"/>
              </w:rPr>
              <w:t xml:space="preserve"> + N2 Supplement + </w:t>
            </w:r>
            <w:proofErr w:type="spellStart"/>
            <w:r w:rsidRPr="00475420">
              <w:rPr>
                <w:rFonts w:ascii="Book Antiqua" w:hAnsi="Book Antiqua" w:cs="Calibri Light"/>
                <w:color w:val="000000"/>
              </w:rPr>
              <w:t>hbFGF</w:t>
            </w:r>
            <w:proofErr w:type="spellEnd"/>
            <w:r w:rsidRPr="00475420">
              <w:rPr>
                <w:rFonts w:ascii="Book Antiqua" w:hAnsi="Book Antiqua" w:cs="Calibri Light"/>
                <w:color w:val="000000"/>
              </w:rPr>
              <w:t xml:space="preserve"> + </w:t>
            </w:r>
            <w:proofErr w:type="spellStart"/>
            <w:r w:rsidRPr="00475420">
              <w:rPr>
                <w:rFonts w:ascii="Book Antiqua" w:hAnsi="Book Antiqua" w:cs="Calibri Light"/>
                <w:color w:val="000000"/>
              </w:rPr>
              <w:t>hEGF</w:t>
            </w:r>
            <w:proofErr w:type="spellEnd"/>
            <w:r w:rsidRPr="00475420">
              <w:rPr>
                <w:rFonts w:ascii="Book Antiqua" w:hAnsi="Book Antiqua" w:cs="Calibri Light"/>
                <w:color w:val="000000"/>
              </w:rPr>
              <w:t xml:space="preserve"> </w:t>
            </w:r>
            <w:r w:rsidRPr="00475420">
              <w:rPr>
                <w:rFonts w:ascii="Book Antiqua" w:hAnsi="Book Antiqua" w:cs="Calibri Light"/>
                <w:color w:val="000000"/>
              </w:rPr>
              <w:lastRenderedPageBreak/>
              <w:t>+ insulin + p/s</w:t>
            </w:r>
          </w:p>
        </w:tc>
        <w:tc>
          <w:tcPr>
            <w:tcW w:w="661" w:type="dxa"/>
            <w:shd w:val="clear" w:color="auto" w:fill="auto"/>
            <w:hideMark/>
          </w:tcPr>
          <w:p w14:paraId="1B16EAF0"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10</w:t>
            </w:r>
          </w:p>
        </w:tc>
        <w:tc>
          <w:tcPr>
            <w:tcW w:w="1729" w:type="dxa"/>
            <w:shd w:val="clear" w:color="auto" w:fill="auto"/>
            <w:hideMark/>
          </w:tcPr>
          <w:p w14:paraId="593FA7A4" w14:textId="77777777" w:rsidR="00E237F9" w:rsidRPr="00475420" w:rsidRDefault="00E237F9" w:rsidP="00E237F9">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iNCC</w:t>
            </w:r>
            <w:proofErr w:type="spellEnd"/>
            <w:r w:rsidRPr="00475420">
              <w:rPr>
                <w:rFonts w:ascii="Book Antiqua" w:hAnsi="Book Antiqua" w:cs="Calibri Light"/>
                <w:color w:val="000000"/>
              </w:rPr>
              <w:t xml:space="preserve"> can develop into </w:t>
            </w:r>
            <w:proofErr w:type="spellStart"/>
            <w:r w:rsidRPr="00475420">
              <w:rPr>
                <w:rFonts w:ascii="Book Antiqua" w:hAnsi="Book Antiqua" w:cs="Calibri Light"/>
                <w:color w:val="000000"/>
              </w:rPr>
              <w:t>iMSC</w:t>
            </w:r>
            <w:proofErr w:type="spellEnd"/>
          </w:p>
        </w:tc>
        <w:tc>
          <w:tcPr>
            <w:tcW w:w="1037" w:type="dxa"/>
            <w:shd w:val="clear" w:color="auto" w:fill="auto"/>
            <w:noWrap/>
            <w:hideMark/>
          </w:tcPr>
          <w:p w14:paraId="7A0F3017" w14:textId="77777777" w:rsidR="00E237F9" w:rsidRPr="00475420" w:rsidRDefault="00E237F9" w:rsidP="00E237F9">
            <w:pPr>
              <w:spacing w:line="360" w:lineRule="auto"/>
              <w:jc w:val="both"/>
              <w:rPr>
                <w:rFonts w:ascii="Book Antiqua" w:hAnsi="Book Antiqua" w:cs="Calibri"/>
                <w:color w:val="000000"/>
              </w:rPr>
            </w:pPr>
            <w:r w:rsidRPr="00475420">
              <w:rPr>
                <w:rFonts w:ascii="Book Antiqua" w:hAnsi="Book Antiqua" w:cs="Calibri"/>
                <w:color w:val="000000"/>
              </w:rPr>
              <w:t>8</w:t>
            </w:r>
          </w:p>
        </w:tc>
      </w:tr>
      <w:tr w:rsidR="00E237F9" w:rsidRPr="00475420" w14:paraId="692B9023" w14:textId="77777777" w:rsidTr="00525C6D">
        <w:trPr>
          <w:trHeight w:val="3954"/>
        </w:trPr>
        <w:tc>
          <w:tcPr>
            <w:tcW w:w="1121" w:type="dxa"/>
            <w:shd w:val="clear" w:color="auto" w:fill="auto"/>
            <w:hideMark/>
          </w:tcPr>
          <w:p w14:paraId="3E756D7C" w14:textId="77777777" w:rsidR="00E237F9" w:rsidRPr="00475420" w:rsidRDefault="00E237F9" w:rsidP="00E237F9">
            <w:pPr>
              <w:spacing w:line="360" w:lineRule="auto"/>
              <w:jc w:val="both"/>
              <w:rPr>
                <w:rFonts w:ascii="Book Antiqua" w:hAnsi="Book Antiqua" w:cs="Calibri Light"/>
                <w:color w:val="000000"/>
                <w:lang w:eastAsia="zh-CN"/>
              </w:rPr>
            </w:pPr>
            <w:proofErr w:type="spellStart"/>
            <w:r w:rsidRPr="00475420">
              <w:rPr>
                <w:rFonts w:ascii="Book Antiqua" w:hAnsi="Book Antiqua" w:cs="Calibri Light"/>
                <w:color w:val="000000"/>
              </w:rPr>
              <w:lastRenderedPageBreak/>
              <w:t>Eto</w:t>
            </w:r>
            <w:proofErr w:type="spellEnd"/>
            <w:r w:rsidRPr="00475420">
              <w:rPr>
                <w:rFonts w:ascii="Book Antiqua" w:hAnsi="Book Antiqua" w:cs="Calibri Light"/>
                <w:color w:val="000000"/>
                <w:lang w:eastAsia="zh-CN"/>
              </w:rPr>
              <w:t xml:space="preserve"> </w:t>
            </w:r>
            <w:r w:rsidRPr="00475420">
              <w:rPr>
                <w:rFonts w:ascii="Book Antiqua" w:hAnsi="Book Antiqua" w:cs="Calibri Light"/>
                <w:i/>
                <w:color w:val="000000"/>
              </w:rPr>
              <w:t>et al</w:t>
            </w:r>
            <w:r w:rsidRPr="00475420">
              <w:rPr>
                <w:rFonts w:ascii="Book Antiqua" w:hAnsi="Book Antiqua" w:cs="Calibri Light"/>
                <w:color w:val="000000"/>
                <w:vertAlign w:val="superscript"/>
              </w:rPr>
              <w:t>[55]</w:t>
            </w:r>
            <w:r w:rsidRPr="00475420">
              <w:rPr>
                <w:rFonts w:ascii="Book Antiqua" w:hAnsi="Book Antiqua" w:cs="Calibri Light"/>
                <w:color w:val="000000"/>
                <w:lang w:eastAsia="zh-CN"/>
              </w:rPr>
              <w:t>,</w:t>
            </w:r>
            <w:r w:rsidRPr="00475420">
              <w:rPr>
                <w:rFonts w:ascii="Book Antiqua" w:hAnsi="Book Antiqua" w:cs="Calibri Light"/>
                <w:color w:val="000000"/>
              </w:rPr>
              <w:t xml:space="preserve"> 2018</w:t>
            </w:r>
            <w:r w:rsidRPr="00475420">
              <w:rPr>
                <w:rFonts w:ascii="Book Antiqua" w:hAnsi="Book Antiqua" w:cs="Calibri Light"/>
                <w:color w:val="000000"/>
                <w:vertAlign w:val="superscript"/>
                <w:lang w:eastAsia="zh-CN"/>
              </w:rPr>
              <w:t>1</w:t>
            </w:r>
          </w:p>
        </w:tc>
        <w:tc>
          <w:tcPr>
            <w:tcW w:w="1186" w:type="dxa"/>
            <w:shd w:val="clear" w:color="auto" w:fill="auto"/>
            <w:hideMark/>
          </w:tcPr>
          <w:p w14:paraId="39F60D82"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skin fibroblast</w:t>
            </w:r>
          </w:p>
        </w:tc>
        <w:tc>
          <w:tcPr>
            <w:tcW w:w="3766" w:type="dxa"/>
            <w:shd w:val="clear" w:color="auto" w:fill="auto"/>
            <w:hideMark/>
          </w:tcPr>
          <w:p w14:paraId="2F70F770"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w:t>
            </w:r>
            <w:proofErr w:type="spellStart"/>
            <w:r w:rsidRPr="00475420">
              <w:rPr>
                <w:rFonts w:ascii="Book Antiqua" w:hAnsi="Book Antiqua" w:cs="Calibri Light"/>
                <w:color w:val="000000"/>
              </w:rPr>
              <w:t>iPSCs</w:t>
            </w:r>
            <w:proofErr w:type="spellEnd"/>
            <w:r w:rsidRPr="00475420">
              <w:rPr>
                <w:rFonts w:ascii="Book Antiqua" w:hAnsi="Book Antiqua" w:cs="Calibri Light"/>
                <w:color w:val="000000"/>
              </w:rPr>
              <w:t xml:space="preserve"> treated with CTK (collagenase type IV + 0.25% trypsin + KSR) and transferred to petri dishes to form EB with: DMEM/F12 + 20% KOSR + glutamine + NEAA + BMP4 + p/s</w:t>
            </w:r>
            <w:r w:rsidRPr="00475420">
              <w:rPr>
                <w:rFonts w:ascii="Book Antiqua" w:hAnsi="Book Antiqua" w:cs="Calibri Light"/>
                <w:color w:val="000000"/>
                <w:lang w:eastAsia="zh-CN"/>
              </w:rPr>
              <w:t>;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Specific Differentiation</w:t>
            </w:r>
            <w:r w:rsidRPr="00475420">
              <w:rPr>
                <w:rFonts w:ascii="Book Antiqua" w:hAnsi="Book Antiqua" w:cs="Calibri Light"/>
                <w:color w:val="000000"/>
                <w:lang w:eastAsia="zh-CN"/>
              </w:rPr>
              <w:t xml:space="preserve"> </w:t>
            </w:r>
            <w:r w:rsidRPr="00475420">
              <w:rPr>
                <w:rFonts w:ascii="Book Antiqua" w:hAnsi="Book Antiqua" w:cs="Calibri Light"/>
                <w:color w:val="000000"/>
              </w:rPr>
              <w:t xml:space="preserve">or Mesodermal Differentiation: EB cultured on collagen-coated plates + αMEM + 10% FBS + </w:t>
            </w:r>
            <w:proofErr w:type="spellStart"/>
            <w:r w:rsidRPr="00475420">
              <w:rPr>
                <w:rFonts w:ascii="Book Antiqua" w:hAnsi="Book Antiqua" w:cs="Calibri Light"/>
                <w:color w:val="000000"/>
              </w:rPr>
              <w:t>bFGF</w:t>
            </w:r>
            <w:proofErr w:type="spellEnd"/>
            <w:r w:rsidRPr="00475420">
              <w:rPr>
                <w:rFonts w:ascii="Book Antiqua" w:hAnsi="Book Antiqua" w:cs="Calibri Light"/>
                <w:color w:val="000000"/>
              </w:rPr>
              <w:t xml:space="preserve"> + BMP4 + </w:t>
            </w:r>
            <w:proofErr w:type="spellStart"/>
            <w:r w:rsidRPr="00475420">
              <w:rPr>
                <w:rFonts w:ascii="Book Antiqua" w:hAnsi="Book Antiqua" w:cs="Calibri Light"/>
                <w:color w:val="000000"/>
              </w:rPr>
              <w:t>Activin</w:t>
            </w:r>
            <w:proofErr w:type="spellEnd"/>
            <w:r w:rsidRPr="00475420">
              <w:rPr>
                <w:rFonts w:ascii="Book Antiqua" w:hAnsi="Book Antiqua" w:cs="Calibri Light"/>
                <w:color w:val="000000"/>
              </w:rPr>
              <w:t xml:space="preserve"> A + </w:t>
            </w:r>
            <w:proofErr w:type="spellStart"/>
            <w:r w:rsidRPr="00475420">
              <w:rPr>
                <w:rFonts w:ascii="Book Antiqua" w:hAnsi="Book Antiqua" w:cs="Calibri Light"/>
                <w:color w:val="000000"/>
              </w:rPr>
              <w:t>LiCl</w:t>
            </w:r>
            <w:proofErr w:type="spellEnd"/>
            <w:r w:rsidRPr="00475420">
              <w:rPr>
                <w:rFonts w:ascii="Book Antiqua" w:hAnsi="Book Antiqua" w:cs="Calibri Light"/>
                <w:color w:val="000000"/>
              </w:rPr>
              <w:t xml:space="preserve"> + p/s</w:t>
            </w:r>
            <w:r w:rsidRPr="00475420">
              <w:rPr>
                <w:rFonts w:ascii="Book Antiqua" w:hAnsi="Book Antiqua" w:cs="Calibri Light"/>
                <w:color w:val="000000"/>
                <w:lang w:eastAsia="zh-CN"/>
              </w:rPr>
              <w:t xml:space="preserve"> </w:t>
            </w:r>
            <w:r w:rsidRPr="00475420">
              <w:rPr>
                <w:rFonts w:ascii="Book Antiqua" w:hAnsi="Book Antiqua" w:cs="Calibri Light"/>
                <w:color w:val="000000"/>
              </w:rPr>
              <w:t xml:space="preserve">or </w:t>
            </w:r>
            <w:proofErr w:type="spellStart"/>
            <w:r w:rsidRPr="00475420">
              <w:rPr>
                <w:rFonts w:ascii="Book Antiqua" w:hAnsi="Book Antiqua" w:cs="Calibri Light"/>
                <w:color w:val="000000"/>
              </w:rPr>
              <w:t>Neuroepithelial</w:t>
            </w:r>
            <w:proofErr w:type="spellEnd"/>
            <w:r w:rsidRPr="00475420">
              <w:rPr>
                <w:rFonts w:ascii="Book Antiqua" w:hAnsi="Book Antiqua" w:cs="Calibri Light"/>
                <w:color w:val="000000"/>
              </w:rPr>
              <w:t xml:space="preserve"> differentiation: αMEM + 10% FBS + β-ME + RA</w:t>
            </w:r>
            <w:r w:rsidRPr="00475420">
              <w:rPr>
                <w:rFonts w:ascii="Book Antiqua" w:hAnsi="Book Antiqua" w:cs="Calibri Light"/>
                <w:color w:val="000000"/>
                <w:lang w:eastAsia="zh-CN"/>
              </w:rPr>
              <w:t>; (</w:t>
            </w:r>
            <w:r w:rsidRPr="00475420">
              <w:rPr>
                <w:rFonts w:ascii="Book Antiqua" w:hAnsi="Book Antiqua" w:cs="Calibri Light"/>
                <w:color w:val="000000"/>
              </w:rPr>
              <w:t>3</w:t>
            </w:r>
            <w:r w:rsidRPr="00475420">
              <w:rPr>
                <w:rFonts w:ascii="Book Antiqua" w:hAnsi="Book Antiqua" w:cs="Calibri Light"/>
                <w:color w:val="000000"/>
                <w:lang w:eastAsia="zh-CN"/>
              </w:rPr>
              <w:t>)</w:t>
            </w:r>
            <w:r w:rsidRPr="00475420">
              <w:rPr>
                <w:rFonts w:ascii="Book Antiqua" w:hAnsi="Book Antiqua" w:cs="Calibri Light"/>
                <w:color w:val="000000"/>
              </w:rPr>
              <w:t xml:space="preserve"> FACS: PDGFR-α+ and VEGFR2+ cells </w:t>
            </w:r>
            <w:proofErr w:type="spellStart"/>
            <w:r w:rsidRPr="00475420">
              <w:rPr>
                <w:rFonts w:ascii="Book Antiqua" w:hAnsi="Book Antiqua" w:cs="Calibri Light"/>
                <w:color w:val="000000"/>
              </w:rPr>
              <w:t>resuspended</w:t>
            </w:r>
            <w:proofErr w:type="spellEnd"/>
            <w:r w:rsidRPr="00475420">
              <w:rPr>
                <w:rFonts w:ascii="Book Antiqua" w:hAnsi="Book Antiqua" w:cs="Calibri Light"/>
                <w:color w:val="000000"/>
              </w:rPr>
              <w:t xml:space="preserve"> on collagen-coated plates with αMEM + 10% FBS + 20% KOSR</w:t>
            </w:r>
          </w:p>
        </w:tc>
        <w:tc>
          <w:tcPr>
            <w:tcW w:w="661" w:type="dxa"/>
            <w:shd w:val="clear" w:color="auto" w:fill="auto"/>
            <w:hideMark/>
          </w:tcPr>
          <w:p w14:paraId="1BD15AE8"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1729" w:type="dxa"/>
            <w:shd w:val="clear" w:color="auto" w:fill="auto"/>
            <w:hideMark/>
          </w:tcPr>
          <w:p w14:paraId="49993A3E" w14:textId="77777777" w:rsidR="00E237F9" w:rsidRPr="00475420" w:rsidRDefault="00E237F9" w:rsidP="00E237F9">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from mesoderm or </w:t>
            </w:r>
            <w:proofErr w:type="spellStart"/>
            <w:r w:rsidRPr="00475420">
              <w:rPr>
                <w:rFonts w:ascii="Book Antiqua" w:hAnsi="Book Antiqua" w:cs="Calibri Light"/>
                <w:color w:val="000000"/>
              </w:rPr>
              <w:t>neuroepithelium</w:t>
            </w:r>
            <w:proofErr w:type="spellEnd"/>
            <w:r w:rsidRPr="00475420">
              <w:rPr>
                <w:rFonts w:ascii="Book Antiqua" w:hAnsi="Book Antiqua" w:cs="Calibri Light"/>
                <w:color w:val="000000"/>
              </w:rPr>
              <w:t xml:space="preserve"> differentiation</w:t>
            </w:r>
          </w:p>
        </w:tc>
        <w:tc>
          <w:tcPr>
            <w:tcW w:w="1037" w:type="dxa"/>
            <w:shd w:val="clear" w:color="auto" w:fill="auto"/>
            <w:noWrap/>
            <w:hideMark/>
          </w:tcPr>
          <w:p w14:paraId="165C2CB3" w14:textId="77777777" w:rsidR="00E237F9" w:rsidRPr="00475420" w:rsidRDefault="00E237F9" w:rsidP="00E237F9">
            <w:pPr>
              <w:spacing w:line="360" w:lineRule="auto"/>
              <w:jc w:val="both"/>
              <w:rPr>
                <w:rFonts w:ascii="Book Antiqua" w:hAnsi="Book Antiqua" w:cs="Calibri"/>
                <w:color w:val="000000"/>
              </w:rPr>
            </w:pPr>
            <w:r w:rsidRPr="00475420">
              <w:rPr>
                <w:rFonts w:ascii="Book Antiqua" w:hAnsi="Book Antiqua" w:cs="Calibri"/>
                <w:color w:val="000000"/>
              </w:rPr>
              <w:t>7</w:t>
            </w:r>
          </w:p>
        </w:tc>
      </w:tr>
      <w:tr w:rsidR="00E237F9" w:rsidRPr="00475420" w14:paraId="2E6CA0FE" w14:textId="77777777" w:rsidTr="00525C6D">
        <w:trPr>
          <w:trHeight w:val="426"/>
        </w:trPr>
        <w:tc>
          <w:tcPr>
            <w:tcW w:w="1121" w:type="dxa"/>
            <w:tcBorders>
              <w:bottom w:val="single" w:sz="4" w:space="0" w:color="auto"/>
            </w:tcBorders>
            <w:shd w:val="clear" w:color="auto" w:fill="auto"/>
            <w:hideMark/>
          </w:tcPr>
          <w:p w14:paraId="474588FF" w14:textId="77777777" w:rsidR="00E237F9" w:rsidRPr="00475420" w:rsidRDefault="00E237F9" w:rsidP="00E237F9">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Mitsuzawa</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Pr="00475420">
              <w:rPr>
                <w:rFonts w:ascii="Book Antiqua" w:hAnsi="Book Antiqua" w:cs="Calibri Light"/>
                <w:color w:val="000000"/>
                <w:vertAlign w:val="superscript"/>
              </w:rPr>
              <w:t>[64]</w:t>
            </w:r>
            <w:r w:rsidRPr="00475420">
              <w:rPr>
                <w:rFonts w:ascii="Book Antiqua" w:hAnsi="Book Antiqua" w:cs="Calibri Light"/>
                <w:color w:val="000000"/>
              </w:rPr>
              <w:t>, 2019</w:t>
            </w:r>
          </w:p>
        </w:tc>
        <w:tc>
          <w:tcPr>
            <w:tcW w:w="1186" w:type="dxa"/>
            <w:tcBorders>
              <w:bottom w:val="single" w:sz="4" w:space="0" w:color="auto"/>
            </w:tcBorders>
            <w:shd w:val="clear" w:color="auto" w:fill="auto"/>
            <w:hideMark/>
          </w:tcPr>
          <w:p w14:paraId="51A58942"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766" w:type="dxa"/>
            <w:tcBorders>
              <w:bottom w:val="single" w:sz="4" w:space="0" w:color="auto"/>
            </w:tcBorders>
            <w:shd w:val="clear" w:color="auto" w:fill="auto"/>
            <w:hideMark/>
          </w:tcPr>
          <w:p w14:paraId="568F9506"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Induction of </w:t>
            </w:r>
            <w:proofErr w:type="spellStart"/>
            <w:r w:rsidRPr="00475420">
              <w:rPr>
                <w:rFonts w:ascii="Book Antiqua" w:hAnsi="Book Antiqua" w:cs="Calibri Light"/>
                <w:color w:val="000000"/>
              </w:rPr>
              <w:t>hNCC</w:t>
            </w:r>
            <w:proofErr w:type="spellEnd"/>
            <w:r w:rsidRPr="00475420">
              <w:rPr>
                <w:rFonts w:ascii="Book Antiqua" w:hAnsi="Book Antiqua" w:cs="Calibri Light"/>
                <w:color w:val="000000"/>
              </w:rPr>
              <w:t xml:space="preserve">: CDM (IMDM/Ham's F-12 + lipid concentrate + </w:t>
            </w:r>
            <w:proofErr w:type="spellStart"/>
            <w:r w:rsidRPr="00475420">
              <w:rPr>
                <w:rFonts w:ascii="Book Antiqua" w:hAnsi="Book Antiqua" w:cs="Calibri Light"/>
                <w:color w:val="000000"/>
              </w:rPr>
              <w:t>apo</w:t>
            </w:r>
            <w:proofErr w:type="spellEnd"/>
            <w:r w:rsidRPr="00475420">
              <w:rPr>
                <w:rFonts w:ascii="Book Antiqua" w:hAnsi="Book Antiqua" w:cs="Calibri Light"/>
                <w:color w:val="000000"/>
              </w:rPr>
              <w:t xml:space="preserve">-transferrin+ </w:t>
            </w:r>
            <w:proofErr w:type="spellStart"/>
            <w:r w:rsidRPr="00475420">
              <w:rPr>
                <w:rFonts w:ascii="Book Antiqua" w:hAnsi="Book Antiqua" w:cs="Calibri Light"/>
                <w:color w:val="000000"/>
              </w:rPr>
              <w:t>monothioglycerol</w:t>
            </w:r>
            <w:proofErr w:type="spellEnd"/>
            <w:r w:rsidRPr="00475420">
              <w:rPr>
                <w:rFonts w:ascii="Book Antiqua" w:hAnsi="Book Antiqua" w:cs="Calibri Light"/>
                <w:color w:val="000000"/>
              </w:rPr>
              <w:t xml:space="preserve"> + BSA + insulin + p/s) + SB431542 (TGFβ inhibitor) + CHIR (</w:t>
            </w:r>
            <w:proofErr w:type="spellStart"/>
            <w:r w:rsidRPr="00475420">
              <w:rPr>
                <w:rFonts w:ascii="Book Antiqua" w:hAnsi="Book Antiqua" w:cs="Calibri Light"/>
                <w:color w:val="000000"/>
              </w:rPr>
              <w:t>Wnt</w:t>
            </w:r>
            <w:proofErr w:type="spellEnd"/>
            <w:r w:rsidRPr="00475420">
              <w:rPr>
                <w:rFonts w:ascii="Book Antiqua" w:hAnsi="Book Antiqua" w:cs="Calibri Light"/>
                <w:color w:val="000000"/>
              </w:rPr>
              <w:t xml:space="preserve"> Agonist)</w:t>
            </w:r>
            <w:r w:rsidRPr="00475420">
              <w:rPr>
                <w:rFonts w:ascii="Book Antiqua" w:hAnsi="Book Antiqua" w:cs="Calibri Light"/>
                <w:color w:val="000000"/>
              </w:rPr>
              <w:br/>
              <w:t>Maintenance in DMEM + 10% FBS + FGF2</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Induction of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with DMEM + 10% FBS + </w:t>
            </w:r>
            <w:r w:rsidRPr="00475420">
              <w:rPr>
                <w:rFonts w:ascii="Book Antiqua" w:hAnsi="Book Antiqua" w:cs="Calibri Light"/>
                <w:color w:val="000000"/>
              </w:rPr>
              <w:lastRenderedPageBreak/>
              <w:t>FGF2 on fibronectin coated plates</w:t>
            </w:r>
          </w:p>
        </w:tc>
        <w:tc>
          <w:tcPr>
            <w:tcW w:w="661" w:type="dxa"/>
            <w:tcBorders>
              <w:bottom w:val="single" w:sz="4" w:space="0" w:color="auto"/>
            </w:tcBorders>
            <w:shd w:val="clear" w:color="auto" w:fill="auto"/>
            <w:hideMark/>
          </w:tcPr>
          <w:p w14:paraId="5D54DE2C"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lastRenderedPageBreak/>
              <w:t>25</w:t>
            </w:r>
          </w:p>
        </w:tc>
        <w:tc>
          <w:tcPr>
            <w:tcW w:w="1729" w:type="dxa"/>
            <w:tcBorders>
              <w:bottom w:val="single" w:sz="4" w:space="0" w:color="auto"/>
            </w:tcBorders>
            <w:shd w:val="clear" w:color="auto" w:fill="auto"/>
            <w:hideMark/>
          </w:tcPr>
          <w:p w14:paraId="1BDC1368" w14:textId="77777777" w:rsidR="00E237F9" w:rsidRPr="00475420" w:rsidRDefault="00E237F9" w:rsidP="00E237F9">
            <w:pPr>
              <w:spacing w:line="360" w:lineRule="auto"/>
              <w:jc w:val="both"/>
              <w:rPr>
                <w:rFonts w:ascii="Book Antiqua" w:hAnsi="Book Antiqua" w:cs="Calibri Light"/>
                <w:color w:val="000000"/>
              </w:rPr>
            </w:pPr>
            <w:r w:rsidRPr="00475420">
              <w:rPr>
                <w:rFonts w:ascii="Book Antiqua" w:hAnsi="Book Antiqua" w:cs="Calibri Light"/>
                <w:color w:val="000000"/>
              </w:rPr>
              <w:t>Hind limb</w:t>
            </w:r>
            <w:r w:rsidRPr="00475420">
              <w:rPr>
                <w:rFonts w:ascii="Book Antiqua" w:hAnsi="Book Antiqua" w:cs="Calibri Light"/>
                <w:color w:val="000000"/>
                <w:lang w:eastAsia="zh-CN"/>
              </w:rPr>
              <w:t xml:space="preserve"> </w:t>
            </w:r>
            <w:r w:rsidRPr="00475420">
              <w:rPr>
                <w:rFonts w:ascii="Book Antiqua" w:hAnsi="Book Antiqua" w:cs="Calibri Light"/>
                <w:color w:val="000000"/>
              </w:rPr>
              <w:t xml:space="preserve">in rat </w:t>
            </w:r>
            <w:proofErr w:type="spellStart"/>
            <w:r w:rsidRPr="00475420">
              <w:rPr>
                <w:rFonts w:ascii="Book Antiqua" w:hAnsi="Book Antiqua" w:cs="Calibri Light"/>
                <w:color w:val="000000"/>
                <w:lang w:eastAsia="zh-CN"/>
              </w:rPr>
              <w:t>a</w:t>
            </w:r>
            <w:r w:rsidRPr="00475420">
              <w:rPr>
                <w:rFonts w:ascii="Book Antiqua" w:hAnsi="Book Antiqua" w:cs="Calibri Light"/>
                <w:color w:val="000000"/>
              </w:rPr>
              <w:t>llotransplantation</w:t>
            </w:r>
            <w:proofErr w:type="spellEnd"/>
          </w:p>
        </w:tc>
        <w:tc>
          <w:tcPr>
            <w:tcW w:w="1037" w:type="dxa"/>
            <w:tcBorders>
              <w:bottom w:val="single" w:sz="4" w:space="0" w:color="auto"/>
            </w:tcBorders>
            <w:shd w:val="clear" w:color="auto" w:fill="auto"/>
            <w:noWrap/>
            <w:hideMark/>
          </w:tcPr>
          <w:p w14:paraId="64E132F4" w14:textId="77777777" w:rsidR="00E237F9" w:rsidRPr="00475420" w:rsidRDefault="00E237F9" w:rsidP="00E237F9">
            <w:pPr>
              <w:spacing w:line="360" w:lineRule="auto"/>
              <w:jc w:val="both"/>
              <w:rPr>
                <w:rFonts w:ascii="Book Antiqua" w:hAnsi="Book Antiqua" w:cs="Calibri"/>
                <w:color w:val="000000"/>
              </w:rPr>
            </w:pPr>
            <w:r w:rsidRPr="00475420">
              <w:rPr>
                <w:rFonts w:ascii="Book Antiqua" w:hAnsi="Book Antiqua" w:cs="Calibri"/>
                <w:color w:val="000000"/>
              </w:rPr>
              <w:t>1</w:t>
            </w:r>
          </w:p>
        </w:tc>
      </w:tr>
    </w:tbl>
    <w:p w14:paraId="09844E69" w14:textId="77777777" w:rsidR="00495BCD" w:rsidRPr="00475420" w:rsidRDefault="008533CA" w:rsidP="00E237F9">
      <w:pPr>
        <w:spacing w:line="360" w:lineRule="auto"/>
        <w:jc w:val="both"/>
        <w:rPr>
          <w:rFonts w:ascii="Book Antiqua" w:hAnsi="Book Antiqua" w:cs="Book Antiqua"/>
          <w:color w:val="000000"/>
          <w:szCs w:val="20"/>
          <w:lang w:eastAsia="zh-CN"/>
        </w:rPr>
      </w:pPr>
      <w:proofErr w:type="gramStart"/>
      <w:r w:rsidRPr="00475420">
        <w:rPr>
          <w:rFonts w:ascii="Book Antiqua" w:hAnsi="Book Antiqua" w:cs="Book Antiqua"/>
          <w:color w:val="000000"/>
          <w:szCs w:val="20"/>
          <w:lang w:eastAsia="zh-CN"/>
        </w:rPr>
        <w:lastRenderedPageBreak/>
        <w:t>iPSC</w:t>
      </w:r>
      <w:proofErr w:type="gramEnd"/>
      <w:r w:rsidRPr="00475420">
        <w:rPr>
          <w:rFonts w:ascii="Book Antiqua" w:hAnsi="Book Antiqua" w:cs="Book Antiqua"/>
          <w:color w:val="000000"/>
          <w:szCs w:val="20"/>
          <w:lang w:eastAsia="zh-CN"/>
        </w:rPr>
        <w:t xml:space="preserve"> origin refers to the </w:t>
      </w:r>
      <w:r w:rsidR="00E237F9" w:rsidRPr="00475420">
        <w:rPr>
          <w:rFonts w:ascii="Book Antiqua" w:hAnsi="Book Antiqua" w:cs="Book Antiqua"/>
          <w:color w:val="000000"/>
          <w:szCs w:val="20"/>
          <w:lang w:eastAsia="zh-CN"/>
        </w:rPr>
        <w:t xml:space="preserve">cell type used for reprograming; Time is indicated as the minimum number of days required to obtain </w:t>
      </w:r>
      <w:proofErr w:type="spellStart"/>
      <w:r w:rsidR="00E237F9" w:rsidRPr="00475420">
        <w:rPr>
          <w:rFonts w:ascii="Book Antiqua" w:hAnsi="Book Antiqua" w:cs="Book Antiqua"/>
          <w:color w:val="000000"/>
          <w:szCs w:val="20"/>
          <w:lang w:eastAsia="zh-CN"/>
        </w:rPr>
        <w:t>iMSCs</w:t>
      </w:r>
      <w:proofErr w:type="spellEnd"/>
      <w:r w:rsidR="00E237F9" w:rsidRPr="00475420">
        <w:rPr>
          <w:rFonts w:ascii="Book Antiqua" w:hAnsi="Book Antiqua" w:cs="Book Antiqua"/>
          <w:color w:val="000000"/>
          <w:szCs w:val="20"/>
          <w:lang w:eastAsia="zh-CN"/>
        </w:rPr>
        <w:t xml:space="preserve">; Citations show numbers on March 2020. </w:t>
      </w:r>
    </w:p>
    <w:p w14:paraId="18690EC3" w14:textId="33C0DA74" w:rsidR="00525C6D" w:rsidRPr="00475420" w:rsidRDefault="00E237F9" w:rsidP="00E237F9">
      <w:pPr>
        <w:spacing w:line="360" w:lineRule="auto"/>
        <w:jc w:val="both"/>
        <w:rPr>
          <w:rFonts w:ascii="Book Antiqua" w:hAnsi="Book Antiqua"/>
          <w:lang w:eastAsia="zh-CN"/>
        </w:rPr>
      </w:pPr>
      <w:r w:rsidRPr="00475420">
        <w:rPr>
          <w:rFonts w:ascii="Book Antiqua" w:hAnsi="Book Antiqua" w:cs="Book Antiqua"/>
          <w:color w:val="000000"/>
          <w:szCs w:val="20"/>
          <w:vertAlign w:val="superscript"/>
          <w:lang w:eastAsia="zh-CN"/>
        </w:rPr>
        <w:t>1</w:t>
      </w:r>
      <w:r w:rsidRPr="00475420">
        <w:rPr>
          <w:rFonts w:ascii="Book Antiqua" w:hAnsi="Book Antiqua" w:cs="Book Antiqua"/>
          <w:color w:val="000000"/>
          <w:szCs w:val="20"/>
          <w:lang w:eastAsia="zh-CN"/>
        </w:rPr>
        <w:t xml:space="preserve">In references indicate the study includes methods in more than one protocol category. </w:t>
      </w:r>
      <w:proofErr w:type="spellStart"/>
      <w:r w:rsidR="0065789C" w:rsidRPr="00475420">
        <w:rPr>
          <w:rFonts w:ascii="Book Antiqua" w:hAnsi="Book Antiqua"/>
          <w:lang w:eastAsia="zh-CN"/>
        </w:rPr>
        <w:t>bFGF</w:t>
      </w:r>
      <w:proofErr w:type="spellEnd"/>
      <w:r w:rsidR="0065789C" w:rsidRPr="00475420">
        <w:rPr>
          <w:rFonts w:ascii="Book Antiqua" w:hAnsi="Book Antiqua"/>
          <w:lang w:eastAsia="zh-CN"/>
        </w:rPr>
        <w:t xml:space="preserve">: Basic fibroblast growth factor; </w:t>
      </w:r>
      <w:r w:rsidR="0065789C" w:rsidRPr="00475420">
        <w:rPr>
          <w:rFonts w:ascii="Book Antiqua" w:hAnsi="Book Antiqua" w:cs="Book Antiqua"/>
          <w:color w:val="000000"/>
          <w:lang w:eastAsia="zh-CN"/>
        </w:rPr>
        <w:t>β-ME: β-</w:t>
      </w:r>
      <w:proofErr w:type="spellStart"/>
      <w:r w:rsidR="0065789C" w:rsidRPr="00475420">
        <w:rPr>
          <w:rFonts w:ascii="Book Antiqua" w:hAnsi="Book Antiqua" w:cs="Book Antiqua"/>
          <w:color w:val="000000"/>
          <w:lang w:eastAsia="zh-CN"/>
        </w:rPr>
        <w:t>Mercaptoethanol</w:t>
      </w:r>
      <w:proofErr w:type="spellEnd"/>
      <w:r w:rsidR="0065789C" w:rsidRPr="00475420">
        <w:rPr>
          <w:rFonts w:ascii="Book Antiqua" w:hAnsi="Book Antiqua" w:cs="Book Antiqua"/>
          <w:color w:val="000000"/>
          <w:lang w:eastAsia="zh-CN"/>
        </w:rPr>
        <w:t xml:space="preserve">; </w:t>
      </w:r>
      <w:r w:rsidR="00CE32E1" w:rsidRPr="00475420">
        <w:rPr>
          <w:rFonts w:ascii="Book Antiqua" w:hAnsi="Book Antiqua"/>
          <w:lang w:eastAsia="zh-CN"/>
        </w:rPr>
        <w:t xml:space="preserve">BMP4: Bone morphogenetic protein 4; </w:t>
      </w:r>
      <w:r w:rsidR="0065789C" w:rsidRPr="00475420">
        <w:rPr>
          <w:rFonts w:ascii="Book Antiqua" w:hAnsi="Book Antiqua" w:cs="Book Antiqua"/>
          <w:color w:val="000000"/>
          <w:lang w:eastAsia="zh-CN"/>
        </w:rPr>
        <w:t xml:space="preserve">BSA: Bovine serum albumin; </w:t>
      </w:r>
      <w:r w:rsidR="005768FE" w:rsidRPr="00475420">
        <w:rPr>
          <w:rFonts w:ascii="Book Antiqua" w:hAnsi="Book Antiqua"/>
          <w:lang w:eastAsia="zh-CN"/>
        </w:rPr>
        <w:t xml:space="preserve">CARM: </w:t>
      </w:r>
      <w:proofErr w:type="spellStart"/>
      <w:r w:rsidR="005768FE" w:rsidRPr="00475420">
        <w:rPr>
          <w:rFonts w:ascii="Book Antiqua" w:hAnsi="Book Antiqua" w:cs="Book Antiqua"/>
          <w:color w:val="000000"/>
          <w:lang w:eastAsia="zh-CN"/>
        </w:rPr>
        <w:t>C</w:t>
      </w:r>
      <w:r w:rsidR="005768FE" w:rsidRPr="00475420">
        <w:rPr>
          <w:rFonts w:ascii="Book Antiqua" w:eastAsia="Book Antiqua" w:hAnsi="Book Antiqua" w:cs="Book Antiqua"/>
          <w:color w:val="000000"/>
        </w:rPr>
        <w:t>ardiomyogenic</w:t>
      </w:r>
      <w:proofErr w:type="spellEnd"/>
      <w:r w:rsidR="005768FE" w:rsidRPr="00475420">
        <w:rPr>
          <w:rFonts w:ascii="Book Antiqua" w:eastAsia="Book Antiqua" w:hAnsi="Book Antiqua" w:cs="Book Antiqua"/>
          <w:color w:val="000000"/>
        </w:rPr>
        <w:t xml:space="preserve"> medium</w:t>
      </w:r>
      <w:r w:rsidR="005768FE" w:rsidRPr="00475420">
        <w:rPr>
          <w:rFonts w:ascii="Book Antiqua" w:hAnsi="Book Antiqua" w:cs="Book Antiqua"/>
          <w:color w:val="000000"/>
          <w:lang w:eastAsia="zh-CN"/>
        </w:rPr>
        <w:t xml:space="preserve">; </w:t>
      </w:r>
      <w:r w:rsidR="0065789C" w:rsidRPr="00475420">
        <w:rPr>
          <w:rFonts w:ascii="Book Antiqua" w:hAnsi="Book Antiqua" w:cs="Book Antiqua"/>
          <w:color w:val="000000"/>
          <w:lang w:eastAsia="zh-CN"/>
        </w:rPr>
        <w:t xml:space="preserve">CDM: Chemical defined medium; CHIR: </w:t>
      </w:r>
      <w:proofErr w:type="spellStart"/>
      <w:r w:rsidR="0065789C" w:rsidRPr="00475420">
        <w:rPr>
          <w:rFonts w:ascii="Book Antiqua" w:hAnsi="Book Antiqua" w:cs="Book Antiqua"/>
          <w:color w:val="000000"/>
          <w:lang w:eastAsia="zh-CN"/>
        </w:rPr>
        <w:t>Wnt</w:t>
      </w:r>
      <w:proofErr w:type="spellEnd"/>
      <w:r w:rsidR="0065789C" w:rsidRPr="00475420">
        <w:rPr>
          <w:rFonts w:ascii="Book Antiqua" w:hAnsi="Book Antiqua" w:cs="Book Antiqua"/>
          <w:color w:val="000000"/>
          <w:lang w:eastAsia="zh-CN"/>
        </w:rPr>
        <w:t xml:space="preserve"> agonist, potent GSK3 inhibitor; </w:t>
      </w:r>
      <w:r w:rsidR="0065789C" w:rsidRPr="00475420">
        <w:rPr>
          <w:rFonts w:ascii="Book Antiqua" w:hAnsi="Book Antiqua"/>
          <w:lang w:eastAsia="zh-CN"/>
        </w:rPr>
        <w:t>DMEM/F12:</w:t>
      </w:r>
      <w:r w:rsidR="0065789C" w:rsidRPr="00475420">
        <w:rPr>
          <w:rFonts w:ascii="Book Antiqua" w:hAnsi="Book Antiqua" w:cs="Book Antiqua"/>
          <w:color w:val="000000"/>
          <w:szCs w:val="20"/>
          <w:lang w:eastAsia="zh-CN"/>
        </w:rPr>
        <w:t xml:space="preserve"> Dulbecco's modified Eagle's medium </w:t>
      </w:r>
      <w:r w:rsidR="0065789C" w:rsidRPr="00475420">
        <w:rPr>
          <w:rFonts w:ascii="Book Antiqua" w:hAnsi="Book Antiqua" w:cs="Book Antiqua"/>
          <w:color w:val="000000"/>
          <w:lang w:eastAsia="zh-CN"/>
        </w:rPr>
        <w:t xml:space="preserve">EB: </w:t>
      </w:r>
      <w:proofErr w:type="spellStart"/>
      <w:r w:rsidR="0065789C" w:rsidRPr="00475420">
        <w:rPr>
          <w:rFonts w:ascii="Book Antiqua" w:hAnsi="Book Antiqua" w:cs="Book Antiqua"/>
          <w:color w:val="000000"/>
          <w:lang w:eastAsia="zh-CN"/>
        </w:rPr>
        <w:t>Embryoid</w:t>
      </w:r>
      <w:proofErr w:type="spellEnd"/>
      <w:r w:rsidR="0065789C" w:rsidRPr="00475420">
        <w:rPr>
          <w:rFonts w:ascii="Book Antiqua" w:hAnsi="Book Antiqua" w:cs="Book Antiqua"/>
          <w:color w:val="000000"/>
          <w:lang w:eastAsia="zh-CN"/>
        </w:rPr>
        <w:t xml:space="preserve"> body; </w:t>
      </w:r>
      <w:r w:rsidR="0065789C" w:rsidRPr="00475420">
        <w:rPr>
          <w:rFonts w:ascii="Book Antiqua" w:hAnsi="Book Antiqua" w:cs="Book Antiqua"/>
          <w:color w:val="000000"/>
          <w:szCs w:val="20"/>
          <w:lang w:eastAsia="zh-CN"/>
        </w:rPr>
        <w:t>FBS:</w:t>
      </w:r>
      <w:r w:rsidR="0065789C" w:rsidRPr="00475420">
        <w:rPr>
          <w:rFonts w:ascii="Calibri Light" w:eastAsia="Times New Roman" w:hAnsi="Calibri Light" w:cs="Calibri Light"/>
          <w:color w:val="000000"/>
          <w:sz w:val="18"/>
          <w:szCs w:val="18"/>
          <w:lang w:eastAsia="fr-FR"/>
        </w:rPr>
        <w:t xml:space="preserve"> </w:t>
      </w:r>
      <w:r w:rsidR="0065789C" w:rsidRPr="00475420">
        <w:rPr>
          <w:rFonts w:ascii="Book Antiqua" w:hAnsi="Book Antiqua" w:cs="Book Antiqua"/>
          <w:color w:val="000000"/>
          <w:szCs w:val="20"/>
          <w:lang w:eastAsia="zh-CN"/>
        </w:rPr>
        <w:t xml:space="preserve">Fetal bovine serum; </w:t>
      </w:r>
      <w:r w:rsidR="00CE32E1" w:rsidRPr="00475420">
        <w:rPr>
          <w:rFonts w:ascii="Book Antiqua" w:hAnsi="Book Antiqua"/>
          <w:lang w:eastAsia="zh-CN"/>
        </w:rPr>
        <w:t xml:space="preserve">FGF2: Fibroblast growth factor 2; </w:t>
      </w:r>
      <w:r w:rsidR="0065789C" w:rsidRPr="00475420">
        <w:rPr>
          <w:rFonts w:ascii="Book Antiqua" w:hAnsi="Book Antiqua" w:cs="Book Antiqua"/>
          <w:color w:val="000000"/>
          <w:szCs w:val="20"/>
          <w:lang w:eastAsia="zh-CN"/>
        </w:rPr>
        <w:t xml:space="preserve">Ham's F12: Medium formulated for single-cell plating of near-diploid </w:t>
      </w:r>
      <w:r w:rsidR="00710F0A" w:rsidRPr="00475420">
        <w:rPr>
          <w:rFonts w:ascii="Book Antiqua" w:hAnsi="Book Antiqua" w:cs="Book Antiqua"/>
          <w:color w:val="000000"/>
          <w:szCs w:val="20"/>
          <w:lang w:eastAsia="zh-CN"/>
        </w:rPr>
        <w:t>C</w:t>
      </w:r>
      <w:r w:rsidR="0065789C" w:rsidRPr="00475420">
        <w:rPr>
          <w:rFonts w:ascii="Book Antiqua" w:hAnsi="Book Antiqua" w:cs="Book Antiqua"/>
          <w:color w:val="000000"/>
          <w:szCs w:val="20"/>
          <w:lang w:eastAsia="zh-CN"/>
        </w:rPr>
        <w:t xml:space="preserve">hinese hamster ovary cells; </w:t>
      </w:r>
      <w:proofErr w:type="spellStart"/>
      <w:r w:rsidRPr="00475420">
        <w:rPr>
          <w:rFonts w:ascii="Book Antiqua" w:hAnsi="Book Antiqua" w:cs="Book Antiqua"/>
          <w:color w:val="000000"/>
          <w:szCs w:val="20"/>
          <w:lang w:eastAsia="zh-CN"/>
        </w:rPr>
        <w:t>hbFGF</w:t>
      </w:r>
      <w:proofErr w:type="spellEnd"/>
      <w:r w:rsidRPr="00475420">
        <w:rPr>
          <w:rFonts w:ascii="Book Antiqua" w:hAnsi="Book Antiqua" w:cs="Book Antiqua"/>
          <w:color w:val="000000"/>
          <w:szCs w:val="20"/>
          <w:lang w:eastAsia="zh-CN"/>
        </w:rPr>
        <w:t xml:space="preserve">: Human basic fibroblast growth factor; </w:t>
      </w:r>
      <w:proofErr w:type="spellStart"/>
      <w:r w:rsidR="005519D3" w:rsidRPr="00475420">
        <w:rPr>
          <w:rFonts w:ascii="Book Antiqua" w:hAnsi="Book Antiqua" w:cs="Book Antiqua"/>
          <w:color w:val="000000"/>
          <w:lang w:eastAsia="zh-CN"/>
        </w:rPr>
        <w:t>hEGF</w:t>
      </w:r>
      <w:proofErr w:type="spellEnd"/>
      <w:r w:rsidR="005519D3" w:rsidRPr="00475420">
        <w:rPr>
          <w:rFonts w:ascii="Book Antiqua" w:hAnsi="Book Antiqua" w:cs="Book Antiqua"/>
          <w:color w:val="000000"/>
          <w:lang w:eastAsia="zh-CN"/>
        </w:rPr>
        <w:t>: Human epidermal growth factor;</w:t>
      </w:r>
      <w:r w:rsidR="0065789C" w:rsidRPr="00475420">
        <w:rPr>
          <w:rFonts w:ascii="Book Antiqua" w:hAnsi="Book Antiqua" w:cs="Book Antiqua"/>
          <w:color w:val="000000"/>
          <w:lang w:eastAsia="zh-CN"/>
        </w:rPr>
        <w:t xml:space="preserve"> </w:t>
      </w:r>
      <w:r w:rsidR="00E618A3" w:rsidRPr="00475420">
        <w:rPr>
          <w:rFonts w:ascii="Book Antiqua" w:hAnsi="Book Antiqua" w:cs="Book Antiqua"/>
          <w:color w:val="000000"/>
          <w:szCs w:val="20"/>
          <w:lang w:eastAsia="zh-CN"/>
        </w:rPr>
        <w:t xml:space="preserve">IMDM: </w:t>
      </w:r>
      <w:proofErr w:type="spellStart"/>
      <w:r w:rsidR="00E618A3" w:rsidRPr="00475420">
        <w:rPr>
          <w:rFonts w:ascii="Book Antiqua" w:hAnsi="Book Antiqua" w:cs="Book Antiqua"/>
          <w:color w:val="000000"/>
          <w:szCs w:val="20"/>
          <w:lang w:eastAsia="zh-CN"/>
        </w:rPr>
        <w:t>Iscove's</w:t>
      </w:r>
      <w:proofErr w:type="spellEnd"/>
      <w:r w:rsidR="00E618A3" w:rsidRPr="00475420">
        <w:rPr>
          <w:rFonts w:ascii="Book Antiqua" w:hAnsi="Book Antiqua" w:cs="Book Antiqua"/>
          <w:color w:val="000000"/>
          <w:szCs w:val="20"/>
          <w:lang w:eastAsia="zh-CN"/>
        </w:rPr>
        <w:t xml:space="preserve"> modified Dulbecco's media; </w:t>
      </w:r>
      <w:proofErr w:type="spellStart"/>
      <w:r w:rsidR="005519D3" w:rsidRPr="00475420">
        <w:rPr>
          <w:rFonts w:ascii="Book Antiqua" w:hAnsi="Book Antiqua"/>
          <w:lang w:eastAsia="zh-CN"/>
        </w:rPr>
        <w:t>iMSCs</w:t>
      </w:r>
      <w:proofErr w:type="spellEnd"/>
      <w:r w:rsidR="005519D3" w:rsidRPr="00475420">
        <w:rPr>
          <w:rFonts w:ascii="Book Antiqua" w:hAnsi="Book Antiqua"/>
          <w:lang w:eastAsia="zh-CN"/>
        </w:rPr>
        <w:t>:</w:t>
      </w:r>
      <w:r w:rsidR="005519D3" w:rsidRPr="00475420">
        <w:t xml:space="preserve"> </w:t>
      </w:r>
      <w:r w:rsidR="005519D3" w:rsidRPr="00475420">
        <w:rPr>
          <w:rFonts w:ascii="Book Antiqua" w:hAnsi="Book Antiqua"/>
          <w:lang w:eastAsia="zh-CN"/>
        </w:rPr>
        <w:t xml:space="preserve">Induced pluripotent stem cell-derived mesenchymal stem cells; </w:t>
      </w:r>
      <w:r w:rsidR="005768FE" w:rsidRPr="00475420">
        <w:rPr>
          <w:rFonts w:ascii="Book Antiqua" w:hAnsi="Book Antiqua"/>
          <w:lang w:eastAsia="zh-CN"/>
        </w:rPr>
        <w:t xml:space="preserve">iPSC: </w:t>
      </w:r>
      <w:r w:rsidR="005768FE" w:rsidRPr="00475420">
        <w:rPr>
          <w:rFonts w:ascii="Book Antiqua" w:hAnsi="Book Antiqua" w:cs="Book Antiqua"/>
          <w:color w:val="000000"/>
          <w:lang w:eastAsia="zh-CN"/>
        </w:rPr>
        <w:t>I</w:t>
      </w:r>
      <w:r w:rsidR="005768FE" w:rsidRPr="00475420">
        <w:rPr>
          <w:rFonts w:ascii="Book Antiqua" w:eastAsia="Book Antiqua" w:hAnsi="Book Antiqua" w:cs="Book Antiqua"/>
          <w:color w:val="000000"/>
        </w:rPr>
        <w:t>nduced pluripotent stem cell</w:t>
      </w:r>
      <w:r w:rsidR="005768FE" w:rsidRPr="00475420">
        <w:rPr>
          <w:rFonts w:ascii="Book Antiqua" w:hAnsi="Book Antiqua" w:cs="Book Antiqua"/>
          <w:color w:val="000000"/>
          <w:lang w:eastAsia="zh-CN"/>
        </w:rPr>
        <w:t xml:space="preserve">; </w:t>
      </w:r>
      <w:r w:rsidR="0065789C" w:rsidRPr="00475420">
        <w:rPr>
          <w:rFonts w:ascii="Book Antiqua" w:hAnsi="Book Antiqua" w:cs="Book Antiqua"/>
          <w:color w:val="000000"/>
          <w:lang w:eastAsia="zh-CN"/>
        </w:rPr>
        <w:t xml:space="preserve">ITS: Insulin-transferrin-selenium; </w:t>
      </w:r>
      <w:r w:rsidR="0065789C" w:rsidRPr="00475420">
        <w:rPr>
          <w:rFonts w:ascii="Book Antiqua" w:hAnsi="Book Antiqua" w:cs="Book Antiqua"/>
          <w:color w:val="000000"/>
          <w:szCs w:val="20"/>
          <w:lang w:eastAsia="zh-CN"/>
        </w:rPr>
        <w:t xml:space="preserve">KOSR: Knock-out serum replacement; </w:t>
      </w:r>
      <w:r w:rsidR="00CE32E1" w:rsidRPr="00475420">
        <w:rPr>
          <w:rFonts w:ascii="Book Antiqua" w:hAnsi="Book Antiqua"/>
          <w:lang w:eastAsia="zh-CN"/>
        </w:rPr>
        <w:t xml:space="preserve">KSR: Knockout serum replacement; </w:t>
      </w:r>
      <w:r w:rsidR="0065789C" w:rsidRPr="00475420">
        <w:rPr>
          <w:rFonts w:ascii="Book Antiqua" w:hAnsi="Book Antiqua" w:cs="Book Antiqua"/>
          <w:color w:val="000000"/>
          <w:szCs w:val="20"/>
          <w:lang w:eastAsia="zh-CN"/>
        </w:rPr>
        <w:t xml:space="preserve">NA: Not available; </w:t>
      </w:r>
      <w:r w:rsidR="00525C6D" w:rsidRPr="00475420">
        <w:rPr>
          <w:rFonts w:ascii="Book Antiqua" w:hAnsi="Book Antiqua" w:cs="Book Antiqua"/>
          <w:color w:val="000000"/>
          <w:szCs w:val="20"/>
          <w:lang w:eastAsia="zh-CN"/>
        </w:rPr>
        <w:t>NEAA: Non-essential amino acid;</w:t>
      </w:r>
      <w:r w:rsidR="00525C6D" w:rsidRPr="00475420">
        <w:t xml:space="preserve"> </w:t>
      </w:r>
      <w:r w:rsidR="00525C6D" w:rsidRPr="00475420">
        <w:rPr>
          <w:rFonts w:ascii="Book Antiqua" w:hAnsi="Book Antiqua" w:cs="Book Antiqua"/>
          <w:color w:val="000000"/>
          <w:szCs w:val="20"/>
          <w:lang w:eastAsia="zh-CN"/>
        </w:rPr>
        <w:t xml:space="preserve">α-MEM: Minimum essential medium Eagle; </w:t>
      </w:r>
      <w:r w:rsidR="00CE32E1" w:rsidRPr="00475420">
        <w:rPr>
          <w:rFonts w:ascii="Book Antiqua" w:hAnsi="Book Antiqua" w:cs="Book Antiqua"/>
          <w:color w:val="000000"/>
          <w:lang w:eastAsia="zh-CN"/>
        </w:rPr>
        <w:t xml:space="preserve">PDGFR: Platelet-derived growth factor receptor A; </w:t>
      </w:r>
      <w:r w:rsidR="00CE32E1" w:rsidRPr="00475420">
        <w:rPr>
          <w:rFonts w:ascii="Book Antiqua" w:hAnsi="Book Antiqua" w:cs="Book Antiqua"/>
          <w:color w:val="000000"/>
          <w:szCs w:val="20"/>
          <w:lang w:eastAsia="zh-CN"/>
        </w:rPr>
        <w:t xml:space="preserve">p/s: Penicillin-streptomycin; </w:t>
      </w:r>
      <w:r w:rsidR="00CE32E1" w:rsidRPr="00475420">
        <w:rPr>
          <w:rFonts w:ascii="Book Antiqua" w:hAnsi="Book Antiqua" w:cs="Book Antiqua"/>
          <w:color w:val="000000"/>
          <w:lang w:eastAsia="zh-CN"/>
        </w:rPr>
        <w:t xml:space="preserve">RA: Retinoic acid; </w:t>
      </w:r>
      <w:r w:rsidR="00525C6D" w:rsidRPr="00475420">
        <w:rPr>
          <w:rFonts w:ascii="Book Antiqua" w:hAnsi="Book Antiqua" w:cs="Book Antiqua"/>
          <w:color w:val="000000"/>
          <w:szCs w:val="20"/>
          <w:lang w:eastAsia="zh-CN"/>
        </w:rPr>
        <w:t xml:space="preserve">TGF: </w:t>
      </w:r>
      <w:r w:rsidR="00525C6D" w:rsidRPr="00475420">
        <w:rPr>
          <w:rFonts w:ascii="Book Antiqua" w:hAnsi="Book Antiqua" w:cs="Book Antiqua"/>
          <w:color w:val="000000"/>
          <w:lang w:eastAsia="zh-CN"/>
        </w:rPr>
        <w:t>T</w:t>
      </w:r>
      <w:r w:rsidR="00525C6D" w:rsidRPr="00475420">
        <w:rPr>
          <w:rFonts w:ascii="Book Antiqua" w:eastAsia="Book Antiqua" w:hAnsi="Book Antiqua" w:cs="Book Antiqua"/>
          <w:color w:val="000000"/>
        </w:rPr>
        <w:t>ransforming growth factor</w:t>
      </w:r>
      <w:r w:rsidR="00525C6D" w:rsidRPr="00475420">
        <w:rPr>
          <w:rFonts w:ascii="Book Antiqua" w:hAnsi="Book Antiqua" w:cs="Book Antiqua"/>
          <w:color w:val="000000"/>
          <w:lang w:eastAsia="zh-CN"/>
        </w:rPr>
        <w:t xml:space="preserve">;  </w:t>
      </w:r>
      <w:r w:rsidR="00525C6D" w:rsidRPr="00475420">
        <w:rPr>
          <w:rFonts w:ascii="Book Antiqua" w:hAnsi="Book Antiqua"/>
          <w:lang w:eastAsia="zh-CN"/>
        </w:rPr>
        <w:t>VEGFR: Vascular endothelial growth factor.</w:t>
      </w:r>
    </w:p>
    <w:p w14:paraId="11680431" w14:textId="77777777" w:rsidR="00E237F9" w:rsidRPr="00475420" w:rsidRDefault="00525C6D" w:rsidP="00E237F9">
      <w:pPr>
        <w:spacing w:line="360" w:lineRule="auto"/>
        <w:jc w:val="both"/>
        <w:rPr>
          <w:rFonts w:ascii="Book Antiqua" w:hAnsi="Book Antiqua"/>
          <w:b/>
          <w:lang w:eastAsia="zh-CN"/>
        </w:rPr>
      </w:pPr>
      <w:r w:rsidRPr="00475420">
        <w:rPr>
          <w:rFonts w:ascii="Book Antiqua" w:hAnsi="Book Antiqua"/>
          <w:lang w:eastAsia="zh-CN"/>
        </w:rPr>
        <w:br w:type="page"/>
      </w:r>
      <w:r w:rsidRPr="00475420">
        <w:rPr>
          <w:rFonts w:ascii="Book Antiqua" w:hAnsi="Book Antiqua"/>
          <w:b/>
          <w:lang w:eastAsia="zh-CN"/>
        </w:rPr>
        <w:lastRenderedPageBreak/>
        <w:t>Table 4 Protocols to produce induced pluripotent stem cell-derived mesenchymal stem cells by Pathway Inhibitor approaches</w:t>
      </w:r>
    </w:p>
    <w:tbl>
      <w:tblPr>
        <w:tblW w:w="5240" w:type="pct"/>
        <w:tblLayout w:type="fixed"/>
        <w:tblCellMar>
          <w:left w:w="70" w:type="dxa"/>
          <w:right w:w="70" w:type="dxa"/>
        </w:tblCellMar>
        <w:tblLook w:val="04A0" w:firstRow="1" w:lastRow="0" w:firstColumn="1" w:lastColumn="0" w:noHBand="0" w:noVBand="1"/>
      </w:tblPr>
      <w:tblGrid>
        <w:gridCol w:w="1111"/>
        <w:gridCol w:w="1223"/>
        <w:gridCol w:w="3694"/>
        <w:gridCol w:w="822"/>
        <w:gridCol w:w="1554"/>
        <w:gridCol w:w="1552"/>
      </w:tblGrid>
      <w:tr w:rsidR="00525C6D" w:rsidRPr="00475420" w14:paraId="56374020" w14:textId="77777777" w:rsidTr="00D550DB">
        <w:trPr>
          <w:trHeight w:val="320"/>
        </w:trPr>
        <w:tc>
          <w:tcPr>
            <w:tcW w:w="1095" w:type="dxa"/>
            <w:tcBorders>
              <w:top w:val="single" w:sz="4" w:space="0" w:color="auto"/>
              <w:bottom w:val="single" w:sz="4" w:space="0" w:color="auto"/>
            </w:tcBorders>
            <w:shd w:val="clear" w:color="auto" w:fill="auto"/>
            <w:hideMark/>
          </w:tcPr>
          <w:p w14:paraId="5E758BDD" w14:textId="77777777" w:rsidR="00525C6D" w:rsidRPr="00475420" w:rsidRDefault="00525C6D" w:rsidP="00525C6D">
            <w:pPr>
              <w:spacing w:line="360" w:lineRule="auto"/>
              <w:jc w:val="both"/>
              <w:rPr>
                <w:rFonts w:ascii="Book Antiqua" w:hAnsi="Book Antiqua" w:cs="Calibri Light"/>
                <w:b/>
                <w:bCs/>
                <w:color w:val="000000"/>
                <w:lang w:eastAsia="zh-CN"/>
              </w:rPr>
            </w:pPr>
            <w:r w:rsidRPr="00475420">
              <w:rPr>
                <w:rFonts w:ascii="Book Antiqua" w:hAnsi="Book Antiqua" w:cs="Calibri Light"/>
                <w:b/>
                <w:bCs/>
                <w:color w:val="000000"/>
              </w:rPr>
              <w:t>R</w:t>
            </w:r>
            <w:r w:rsidRPr="00475420">
              <w:rPr>
                <w:rFonts w:ascii="Book Antiqua" w:hAnsi="Book Antiqua" w:cs="Calibri Light"/>
                <w:b/>
                <w:bCs/>
                <w:color w:val="000000"/>
                <w:lang w:eastAsia="zh-CN"/>
              </w:rPr>
              <w:t>ef.</w:t>
            </w:r>
          </w:p>
        </w:tc>
        <w:tc>
          <w:tcPr>
            <w:tcW w:w="1205" w:type="dxa"/>
            <w:tcBorders>
              <w:top w:val="single" w:sz="4" w:space="0" w:color="auto"/>
              <w:bottom w:val="single" w:sz="4" w:space="0" w:color="auto"/>
            </w:tcBorders>
            <w:shd w:val="clear" w:color="auto" w:fill="auto"/>
            <w:noWrap/>
            <w:hideMark/>
          </w:tcPr>
          <w:p w14:paraId="5E8382BD" w14:textId="77777777" w:rsidR="00525C6D" w:rsidRPr="00475420" w:rsidRDefault="00525C6D" w:rsidP="00525C6D">
            <w:pPr>
              <w:spacing w:line="360" w:lineRule="auto"/>
              <w:jc w:val="both"/>
              <w:rPr>
                <w:rFonts w:ascii="Book Antiqua" w:hAnsi="Book Antiqua" w:cs="Calibri Light"/>
                <w:b/>
                <w:bCs/>
                <w:color w:val="000000"/>
              </w:rPr>
            </w:pPr>
            <w:r w:rsidRPr="00475420">
              <w:rPr>
                <w:rFonts w:ascii="Book Antiqua" w:hAnsi="Book Antiqua" w:cs="Calibri Light"/>
                <w:b/>
                <w:bCs/>
                <w:color w:val="000000"/>
              </w:rPr>
              <w:t>iPSC origin</w:t>
            </w:r>
          </w:p>
        </w:tc>
        <w:tc>
          <w:tcPr>
            <w:tcW w:w="3639" w:type="dxa"/>
            <w:tcBorders>
              <w:top w:val="single" w:sz="4" w:space="0" w:color="auto"/>
              <w:bottom w:val="single" w:sz="4" w:space="0" w:color="auto"/>
            </w:tcBorders>
            <w:shd w:val="clear" w:color="auto" w:fill="auto"/>
            <w:noWrap/>
            <w:hideMark/>
          </w:tcPr>
          <w:p w14:paraId="763B6440" w14:textId="13D4A92B" w:rsidR="00525C6D" w:rsidRPr="00475420" w:rsidRDefault="00525C6D" w:rsidP="00525C6D">
            <w:pPr>
              <w:spacing w:line="360" w:lineRule="auto"/>
              <w:jc w:val="both"/>
              <w:rPr>
                <w:rFonts w:ascii="Book Antiqua" w:hAnsi="Book Antiqua" w:cs="Calibri Light"/>
                <w:b/>
                <w:bCs/>
                <w:color w:val="000000"/>
              </w:rPr>
            </w:pPr>
            <w:r w:rsidRPr="00475420">
              <w:rPr>
                <w:rFonts w:ascii="Book Antiqua" w:hAnsi="Book Antiqua" w:cs="Calibri Light"/>
                <w:b/>
                <w:bCs/>
                <w:color w:val="000000"/>
              </w:rPr>
              <w:t>iPSC t</w:t>
            </w:r>
            <w:r w:rsidR="00363565" w:rsidRPr="00475420">
              <w:rPr>
                <w:rFonts w:ascii="Book Antiqua" w:hAnsi="Book Antiqua" w:cs="Calibri Light"/>
                <w:b/>
                <w:bCs/>
                <w:color w:val="000000"/>
              </w:rPr>
              <w:t>o</w:t>
            </w:r>
            <w:r w:rsidRPr="00475420">
              <w:rPr>
                <w:rFonts w:ascii="Book Antiqua" w:hAnsi="Book Antiqua" w:cs="Calibri Light"/>
                <w:b/>
                <w:bCs/>
                <w:color w:val="000000"/>
              </w:rPr>
              <w:t xml:space="preserve"> </w:t>
            </w:r>
            <w:proofErr w:type="spellStart"/>
            <w:r w:rsidRPr="00475420">
              <w:rPr>
                <w:rFonts w:ascii="Book Antiqua" w:hAnsi="Book Antiqua" w:cs="Calibri Light"/>
                <w:b/>
                <w:bCs/>
                <w:color w:val="000000"/>
              </w:rPr>
              <w:t>iMSC</w:t>
            </w:r>
            <w:proofErr w:type="spellEnd"/>
            <w:r w:rsidRPr="00475420">
              <w:rPr>
                <w:rFonts w:ascii="Book Antiqua" w:hAnsi="Book Antiqua" w:cs="Calibri Light"/>
                <w:b/>
                <w:bCs/>
                <w:color w:val="000000"/>
              </w:rPr>
              <w:t xml:space="preserve"> protocol</w:t>
            </w:r>
          </w:p>
        </w:tc>
        <w:tc>
          <w:tcPr>
            <w:tcW w:w="810" w:type="dxa"/>
            <w:tcBorders>
              <w:top w:val="single" w:sz="4" w:space="0" w:color="auto"/>
              <w:bottom w:val="single" w:sz="4" w:space="0" w:color="auto"/>
            </w:tcBorders>
            <w:shd w:val="clear" w:color="auto" w:fill="auto"/>
            <w:noWrap/>
            <w:hideMark/>
          </w:tcPr>
          <w:p w14:paraId="5F81D20D" w14:textId="77777777" w:rsidR="00525C6D" w:rsidRPr="00475420" w:rsidRDefault="00525C6D" w:rsidP="00525C6D">
            <w:pPr>
              <w:spacing w:line="360" w:lineRule="auto"/>
              <w:jc w:val="both"/>
              <w:rPr>
                <w:rFonts w:ascii="Book Antiqua" w:hAnsi="Book Antiqua" w:cs="Calibri Light"/>
                <w:b/>
                <w:bCs/>
                <w:color w:val="000000"/>
              </w:rPr>
            </w:pPr>
            <w:r w:rsidRPr="00475420">
              <w:rPr>
                <w:rFonts w:ascii="Book Antiqua" w:hAnsi="Book Antiqua" w:cs="Calibri Light"/>
                <w:b/>
                <w:bCs/>
                <w:color w:val="000000"/>
              </w:rPr>
              <w:t>Time</w:t>
            </w:r>
          </w:p>
        </w:tc>
        <w:tc>
          <w:tcPr>
            <w:tcW w:w="1531" w:type="dxa"/>
            <w:tcBorders>
              <w:top w:val="single" w:sz="4" w:space="0" w:color="auto"/>
              <w:bottom w:val="single" w:sz="4" w:space="0" w:color="auto"/>
            </w:tcBorders>
            <w:shd w:val="clear" w:color="auto" w:fill="auto"/>
            <w:noWrap/>
            <w:hideMark/>
          </w:tcPr>
          <w:p w14:paraId="12641EA8" w14:textId="77777777" w:rsidR="00525C6D" w:rsidRPr="00475420" w:rsidRDefault="00525C6D" w:rsidP="00525C6D">
            <w:pPr>
              <w:spacing w:line="360" w:lineRule="auto"/>
              <w:jc w:val="both"/>
              <w:rPr>
                <w:rFonts w:ascii="Book Antiqua" w:hAnsi="Book Antiqua" w:cs="Calibri Light"/>
                <w:b/>
                <w:bCs/>
                <w:color w:val="000000"/>
              </w:rPr>
            </w:pPr>
            <w:r w:rsidRPr="00475420">
              <w:rPr>
                <w:rFonts w:ascii="Book Antiqua" w:hAnsi="Book Antiqua" w:cs="Calibri Light"/>
                <w:b/>
                <w:bCs/>
                <w:color w:val="000000"/>
              </w:rPr>
              <w:t>Application</w:t>
            </w:r>
          </w:p>
        </w:tc>
        <w:tc>
          <w:tcPr>
            <w:tcW w:w="1529" w:type="dxa"/>
            <w:tcBorders>
              <w:top w:val="single" w:sz="4" w:space="0" w:color="auto"/>
              <w:bottom w:val="single" w:sz="4" w:space="0" w:color="auto"/>
            </w:tcBorders>
            <w:shd w:val="clear" w:color="auto" w:fill="auto"/>
            <w:noWrap/>
            <w:hideMark/>
          </w:tcPr>
          <w:p w14:paraId="25F8D605" w14:textId="77777777" w:rsidR="00525C6D" w:rsidRPr="00475420" w:rsidRDefault="00525C6D" w:rsidP="00525C6D">
            <w:pPr>
              <w:spacing w:line="360" w:lineRule="auto"/>
              <w:jc w:val="both"/>
              <w:rPr>
                <w:rFonts w:ascii="Book Antiqua" w:hAnsi="Book Antiqua" w:cs="Calibri Light"/>
                <w:b/>
                <w:bCs/>
                <w:color w:val="000000"/>
              </w:rPr>
            </w:pPr>
            <w:r w:rsidRPr="00475420">
              <w:rPr>
                <w:rFonts w:ascii="Book Antiqua" w:hAnsi="Book Antiqua" w:cs="Calibri Light"/>
                <w:b/>
                <w:bCs/>
                <w:color w:val="000000"/>
              </w:rPr>
              <w:t>Citations</w:t>
            </w:r>
          </w:p>
        </w:tc>
      </w:tr>
      <w:tr w:rsidR="00525C6D" w:rsidRPr="00475420" w14:paraId="2B4D1C56" w14:textId="77777777" w:rsidTr="00D550DB">
        <w:trPr>
          <w:trHeight w:val="3120"/>
        </w:trPr>
        <w:tc>
          <w:tcPr>
            <w:tcW w:w="1095" w:type="dxa"/>
            <w:tcBorders>
              <w:top w:val="single" w:sz="4" w:space="0" w:color="auto"/>
            </w:tcBorders>
            <w:shd w:val="clear" w:color="auto" w:fill="auto"/>
            <w:hideMark/>
          </w:tcPr>
          <w:p w14:paraId="20A40250" w14:textId="77777777" w:rsidR="00525C6D" w:rsidRPr="00475420" w:rsidRDefault="00525C6D" w:rsidP="00525C6D">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 xml:space="preserve">Chen YS </w:t>
            </w:r>
            <w:r w:rsidRPr="00475420">
              <w:rPr>
                <w:rFonts w:ascii="Book Antiqua" w:hAnsi="Book Antiqua" w:cs="Calibri Light"/>
                <w:i/>
                <w:color w:val="000000"/>
              </w:rPr>
              <w:t>et al</w:t>
            </w:r>
            <w:r w:rsidRPr="00475420">
              <w:rPr>
                <w:rFonts w:ascii="Book Antiqua" w:hAnsi="Book Antiqua" w:cs="Calibri Light"/>
                <w:color w:val="000000"/>
                <w:vertAlign w:val="superscript"/>
              </w:rPr>
              <w:t>[57]</w:t>
            </w:r>
            <w:r w:rsidRPr="00475420">
              <w:rPr>
                <w:rFonts w:ascii="Book Antiqua" w:hAnsi="Book Antiqua" w:cs="Calibri Light"/>
                <w:color w:val="000000"/>
              </w:rPr>
              <w:t>, 2012</w:t>
            </w:r>
            <w:r w:rsidRPr="00475420">
              <w:rPr>
                <w:rFonts w:ascii="Book Antiqua" w:hAnsi="Book Antiqua" w:cs="Calibri Light"/>
                <w:color w:val="000000"/>
                <w:vertAlign w:val="superscript"/>
                <w:lang w:eastAsia="zh-CN"/>
              </w:rPr>
              <w:t>1</w:t>
            </w:r>
          </w:p>
        </w:tc>
        <w:tc>
          <w:tcPr>
            <w:tcW w:w="1205" w:type="dxa"/>
            <w:tcBorders>
              <w:top w:val="single" w:sz="4" w:space="0" w:color="auto"/>
            </w:tcBorders>
            <w:shd w:val="clear" w:color="auto" w:fill="auto"/>
            <w:hideMark/>
          </w:tcPr>
          <w:p w14:paraId="4EF9861C"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L</w:t>
            </w:r>
            <w:r w:rsidRPr="00475420">
              <w:rPr>
                <w:rFonts w:ascii="Book Antiqua" w:hAnsi="Book Antiqua" w:cs="Calibri Light"/>
                <w:color w:val="000000"/>
              </w:rPr>
              <w:t>ung fibroblast</w:t>
            </w:r>
          </w:p>
        </w:tc>
        <w:tc>
          <w:tcPr>
            <w:tcW w:w="3639" w:type="dxa"/>
            <w:tcBorders>
              <w:top w:val="single" w:sz="4" w:space="0" w:color="auto"/>
            </w:tcBorders>
            <w:shd w:val="clear" w:color="auto" w:fill="auto"/>
            <w:hideMark/>
          </w:tcPr>
          <w:p w14:paraId="559AD236"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SB431542 Inhibitor Differentiation Method (feeder free)</w:t>
            </w:r>
            <w:r w:rsidRPr="00475420">
              <w:rPr>
                <w:rFonts w:ascii="Book Antiqua" w:hAnsi="Book Antiqua" w:cs="Calibri Light"/>
                <w:color w:val="000000"/>
                <w:lang w:eastAsia="zh-CN"/>
              </w:rPr>
              <w:t xml:space="preserve">; </w:t>
            </w:r>
            <w:r w:rsidRPr="00475420">
              <w:rPr>
                <w:rFonts w:ascii="Book Antiqua" w:hAnsi="Book Antiqua" w:cs="Calibri Light"/>
                <w:color w:val="000000"/>
              </w:rPr>
              <w:t>iPSC cultured in inhibitor differentiation medium: KOSR medium + SB431542 (TGFβ inhibitor)</w:t>
            </w:r>
            <w:r w:rsidRPr="00475420">
              <w:rPr>
                <w:rFonts w:ascii="Book Antiqua" w:hAnsi="Book Antiqua" w:cs="Calibri Light"/>
                <w:color w:val="000000"/>
              </w:rPr>
              <w:br/>
              <w:t xml:space="preserve">Without </w:t>
            </w:r>
            <w:proofErr w:type="spellStart"/>
            <w:r w:rsidRPr="00475420">
              <w:rPr>
                <w:rFonts w:ascii="Book Antiqua" w:hAnsi="Book Antiqua" w:cs="Calibri Light"/>
                <w:color w:val="000000"/>
              </w:rPr>
              <w:t>bFGF</w:t>
            </w:r>
            <w:proofErr w:type="spellEnd"/>
            <w:r w:rsidRPr="00475420">
              <w:rPr>
                <w:rFonts w:ascii="Book Antiqua" w:hAnsi="Book Antiqua" w:cs="Calibri Light"/>
                <w:color w:val="000000"/>
              </w:rPr>
              <w:t xml:space="preserve"> to enhance differentiation</w:t>
            </w:r>
            <w:r w:rsidRPr="00475420">
              <w:rPr>
                <w:rFonts w:ascii="Book Antiqua" w:hAnsi="Book Antiqua" w:cs="Calibri Light"/>
                <w:color w:val="000000"/>
                <w:lang w:eastAsia="zh-CN"/>
              </w:rPr>
              <w:t xml:space="preserve">; </w:t>
            </w:r>
            <w:proofErr w:type="spellStart"/>
            <w:r w:rsidRPr="00475420">
              <w:rPr>
                <w:rFonts w:ascii="Book Antiqua" w:hAnsi="Book Antiqua" w:cs="Calibri Light"/>
                <w:color w:val="000000"/>
              </w:rPr>
              <w:t>Embryoid</w:t>
            </w:r>
            <w:proofErr w:type="spellEnd"/>
            <w:r w:rsidRPr="00475420">
              <w:rPr>
                <w:rFonts w:ascii="Book Antiqua" w:hAnsi="Book Antiqua" w:cs="Calibri Light"/>
                <w:color w:val="000000"/>
              </w:rPr>
              <w:t xml:space="preserve"> body differentiation method</w:t>
            </w:r>
            <w:r w:rsidRPr="00475420">
              <w:rPr>
                <w:rFonts w:ascii="Book Antiqua" w:hAnsi="Book Antiqua" w:cs="Calibri Light"/>
                <w:color w:val="000000"/>
                <w:lang w:eastAsia="zh-CN"/>
              </w:rPr>
              <w:t>: (</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EB formation in KOSR medium</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EB cultured with MSC medium: DMEM + 10% FCS + L-Glutamine + gentamicin + p/s</w:t>
            </w:r>
          </w:p>
        </w:tc>
        <w:tc>
          <w:tcPr>
            <w:tcW w:w="810" w:type="dxa"/>
            <w:tcBorders>
              <w:top w:val="single" w:sz="4" w:space="0" w:color="auto"/>
            </w:tcBorders>
            <w:shd w:val="clear" w:color="auto" w:fill="auto"/>
            <w:hideMark/>
          </w:tcPr>
          <w:p w14:paraId="2F7F4CFE"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531" w:type="dxa"/>
            <w:tcBorders>
              <w:top w:val="single" w:sz="4" w:space="0" w:color="auto"/>
            </w:tcBorders>
            <w:shd w:val="clear" w:color="auto" w:fill="auto"/>
            <w:hideMark/>
          </w:tcPr>
          <w:p w14:paraId="41B96AEA"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with TGF-</w:t>
            </w:r>
            <w:r w:rsidRPr="00475420">
              <w:rPr>
                <w:rFonts w:ascii="Book Antiqua" w:hAnsi="Book Antiqua" w:cs="Calibri Light"/>
                <w:color w:val="000000"/>
                <w:lang w:eastAsia="zh-CN"/>
              </w:rPr>
              <w:t>b</w:t>
            </w:r>
            <w:r w:rsidRPr="00475420">
              <w:rPr>
                <w:rFonts w:ascii="Book Antiqua" w:hAnsi="Book Antiqua" w:cs="Calibri Light"/>
                <w:color w:val="000000"/>
              </w:rPr>
              <w:t>eta inhibitor</w:t>
            </w:r>
          </w:p>
        </w:tc>
        <w:tc>
          <w:tcPr>
            <w:tcW w:w="1529" w:type="dxa"/>
            <w:tcBorders>
              <w:top w:val="single" w:sz="4" w:space="0" w:color="auto"/>
            </w:tcBorders>
            <w:shd w:val="clear" w:color="auto" w:fill="auto"/>
            <w:noWrap/>
            <w:hideMark/>
          </w:tcPr>
          <w:p w14:paraId="01476728"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136</w:t>
            </w:r>
          </w:p>
        </w:tc>
      </w:tr>
      <w:tr w:rsidR="00525C6D" w:rsidRPr="00475420" w14:paraId="48AACAB7" w14:textId="77777777" w:rsidTr="00D550DB">
        <w:trPr>
          <w:trHeight w:val="2340"/>
        </w:trPr>
        <w:tc>
          <w:tcPr>
            <w:tcW w:w="1095" w:type="dxa"/>
            <w:shd w:val="clear" w:color="auto" w:fill="auto"/>
            <w:hideMark/>
          </w:tcPr>
          <w:p w14:paraId="4844C890" w14:textId="77777777" w:rsidR="00525C6D" w:rsidRPr="00475420" w:rsidRDefault="00525C6D" w:rsidP="00525C6D">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 xml:space="preserve">Wei </w:t>
            </w:r>
            <w:r w:rsidRPr="00475420">
              <w:rPr>
                <w:rFonts w:ascii="Book Antiqua" w:hAnsi="Book Antiqua" w:cs="Calibri Light"/>
                <w:i/>
                <w:color w:val="000000"/>
              </w:rPr>
              <w:t>et al</w:t>
            </w:r>
            <w:r w:rsidRPr="00475420">
              <w:rPr>
                <w:rFonts w:ascii="Book Antiqua" w:hAnsi="Book Antiqua" w:cs="Calibri Light"/>
                <w:color w:val="000000"/>
                <w:vertAlign w:val="superscript"/>
              </w:rPr>
              <w:t>[59]</w:t>
            </w:r>
            <w:r w:rsidRPr="00475420">
              <w:rPr>
                <w:rFonts w:ascii="Book Antiqua" w:hAnsi="Book Antiqua" w:cs="Calibri Light"/>
                <w:color w:val="000000"/>
              </w:rPr>
              <w:t>, 2012</w:t>
            </w:r>
            <w:r w:rsidRPr="00475420">
              <w:rPr>
                <w:rFonts w:ascii="Book Antiqua" w:hAnsi="Book Antiqua" w:cs="Calibri Light"/>
                <w:color w:val="000000"/>
                <w:vertAlign w:val="superscript"/>
                <w:lang w:eastAsia="zh-CN"/>
              </w:rPr>
              <w:t>1</w:t>
            </w:r>
          </w:p>
        </w:tc>
        <w:tc>
          <w:tcPr>
            <w:tcW w:w="1205" w:type="dxa"/>
            <w:shd w:val="clear" w:color="auto" w:fill="auto"/>
            <w:hideMark/>
          </w:tcPr>
          <w:p w14:paraId="11CF1FEF"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Pr="00475420">
              <w:rPr>
                <w:rFonts w:ascii="Book Antiqua" w:hAnsi="Book Antiqua" w:cs="Calibri Light"/>
                <w:color w:val="000000"/>
              </w:rPr>
              <w:t>ermal fibroblasts</w:t>
            </w:r>
          </w:p>
        </w:tc>
        <w:tc>
          <w:tcPr>
            <w:tcW w:w="3639" w:type="dxa"/>
            <w:shd w:val="clear" w:color="auto" w:fill="auto"/>
            <w:hideMark/>
          </w:tcPr>
          <w:p w14:paraId="5208C6ED" w14:textId="77777777" w:rsidR="00525C6D" w:rsidRPr="00475420" w:rsidRDefault="00525C6D" w:rsidP="00525C6D">
            <w:pPr>
              <w:spacing w:line="360" w:lineRule="auto"/>
              <w:jc w:val="both"/>
              <w:rPr>
                <w:rFonts w:ascii="Book Antiqua" w:hAnsi="Book Antiqua" w:cs="Calibri Light"/>
                <w:color w:val="000000"/>
                <w:lang w:eastAsia="zh-CN"/>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EB formation through cardiac differentiation protocol involving </w:t>
            </w:r>
            <w:proofErr w:type="spellStart"/>
            <w:r w:rsidRPr="00475420">
              <w:rPr>
                <w:rFonts w:ascii="Book Antiqua" w:hAnsi="Book Antiqua" w:cs="Calibri Light"/>
                <w:color w:val="000000"/>
              </w:rPr>
              <w:t>cardiomyogenic</w:t>
            </w:r>
            <w:proofErr w:type="spellEnd"/>
            <w:r w:rsidRPr="00475420">
              <w:rPr>
                <w:rFonts w:ascii="Book Antiqua" w:hAnsi="Book Antiqua" w:cs="Calibri Light"/>
                <w:color w:val="000000"/>
              </w:rPr>
              <w:t xml:space="preserve"> medium CARM: High-Glucose DMEM + L-Glutamine + NEAA + Selenium Transferrin + β-ME + SB 203580 (p38-MAPK inhibitor)</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EB plating on gelatin-coated plates with DMEM + 2% FBS</w:t>
            </w:r>
          </w:p>
        </w:tc>
        <w:tc>
          <w:tcPr>
            <w:tcW w:w="810" w:type="dxa"/>
            <w:shd w:val="clear" w:color="auto" w:fill="auto"/>
            <w:hideMark/>
          </w:tcPr>
          <w:p w14:paraId="35C4474B"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21</w:t>
            </w:r>
          </w:p>
        </w:tc>
        <w:tc>
          <w:tcPr>
            <w:tcW w:w="1531" w:type="dxa"/>
            <w:shd w:val="clear" w:color="auto" w:fill="auto"/>
            <w:hideMark/>
          </w:tcPr>
          <w:p w14:paraId="45EFCFE1"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 xml:space="preserve">Generation of </w:t>
            </w:r>
            <w:proofErr w:type="spellStart"/>
            <w:r w:rsidRPr="00475420">
              <w:rPr>
                <w:rFonts w:ascii="Book Antiqua" w:hAnsi="Book Antiqua" w:cs="Calibri Light"/>
                <w:color w:val="000000"/>
              </w:rPr>
              <w:t>iMSC</w:t>
            </w:r>
            <w:proofErr w:type="spellEnd"/>
          </w:p>
        </w:tc>
        <w:tc>
          <w:tcPr>
            <w:tcW w:w="1529" w:type="dxa"/>
            <w:shd w:val="clear" w:color="auto" w:fill="auto"/>
            <w:noWrap/>
            <w:hideMark/>
          </w:tcPr>
          <w:p w14:paraId="1C06B718"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64</w:t>
            </w:r>
          </w:p>
        </w:tc>
      </w:tr>
      <w:tr w:rsidR="00525C6D" w:rsidRPr="00475420" w14:paraId="664BB1E4" w14:textId="77777777" w:rsidTr="00D550DB">
        <w:trPr>
          <w:trHeight w:val="2328"/>
        </w:trPr>
        <w:tc>
          <w:tcPr>
            <w:tcW w:w="1095" w:type="dxa"/>
            <w:shd w:val="clear" w:color="auto" w:fill="auto"/>
            <w:hideMark/>
          </w:tcPr>
          <w:p w14:paraId="5B2FB4C2" w14:textId="77777777" w:rsidR="00525C6D" w:rsidRPr="00475420" w:rsidRDefault="00525C6D" w:rsidP="00525C6D">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lastRenderedPageBreak/>
              <w:t>Fukuta</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Pr="00475420">
              <w:rPr>
                <w:rFonts w:ascii="Book Antiqua" w:hAnsi="Book Antiqua" w:cs="Calibri Light"/>
                <w:color w:val="000000"/>
                <w:vertAlign w:val="superscript"/>
              </w:rPr>
              <w:t>[66]</w:t>
            </w:r>
            <w:r w:rsidRPr="00475420">
              <w:rPr>
                <w:rFonts w:ascii="Book Antiqua" w:hAnsi="Book Antiqua" w:cs="Calibri Light"/>
                <w:color w:val="000000"/>
              </w:rPr>
              <w:t>, 2014</w:t>
            </w:r>
            <w:r w:rsidRPr="00475420">
              <w:rPr>
                <w:rFonts w:ascii="Book Antiqua" w:hAnsi="Book Antiqua" w:cs="Calibri Light"/>
                <w:color w:val="000000"/>
                <w:vertAlign w:val="superscript"/>
                <w:lang w:eastAsia="zh-CN"/>
              </w:rPr>
              <w:t>1</w:t>
            </w:r>
          </w:p>
        </w:tc>
        <w:tc>
          <w:tcPr>
            <w:tcW w:w="1205" w:type="dxa"/>
            <w:shd w:val="clear" w:color="auto" w:fill="auto"/>
            <w:hideMark/>
          </w:tcPr>
          <w:p w14:paraId="50364DFE"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Pr="00475420">
              <w:rPr>
                <w:rFonts w:ascii="Book Antiqua" w:hAnsi="Book Antiqua" w:cs="Calibri Light"/>
                <w:color w:val="000000"/>
              </w:rPr>
              <w:t>ermal fibroblast</w:t>
            </w:r>
          </w:p>
        </w:tc>
        <w:tc>
          <w:tcPr>
            <w:tcW w:w="3639" w:type="dxa"/>
            <w:shd w:val="clear" w:color="auto" w:fill="auto"/>
            <w:hideMark/>
          </w:tcPr>
          <w:p w14:paraId="4E5AE91B"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Induction of </w:t>
            </w:r>
            <w:proofErr w:type="spellStart"/>
            <w:r w:rsidRPr="00475420">
              <w:rPr>
                <w:rFonts w:ascii="Book Antiqua" w:hAnsi="Book Antiqua" w:cs="Calibri Light"/>
                <w:color w:val="000000"/>
              </w:rPr>
              <w:t>hNCC</w:t>
            </w:r>
            <w:proofErr w:type="spellEnd"/>
            <w:r w:rsidRPr="00475420">
              <w:rPr>
                <w:rFonts w:ascii="Book Antiqua" w:hAnsi="Book Antiqua" w:cs="Calibri Light"/>
                <w:color w:val="000000"/>
              </w:rPr>
              <w:t xml:space="preserve"> from </w:t>
            </w:r>
            <w:r w:rsidRPr="00475420">
              <w:rPr>
                <w:rFonts w:ascii="Book Antiqua" w:hAnsi="Book Antiqua" w:cs="Calibri Light"/>
                <w:color w:val="000000"/>
                <w:lang w:eastAsia="zh-CN"/>
              </w:rPr>
              <w:t>i</w:t>
            </w:r>
            <w:r w:rsidRPr="00475420">
              <w:rPr>
                <w:rFonts w:ascii="Book Antiqua" w:hAnsi="Book Antiqua" w:cs="Calibri Light"/>
                <w:color w:val="000000"/>
              </w:rPr>
              <w:t>PSC</w:t>
            </w:r>
            <w:r w:rsidRPr="00475420">
              <w:rPr>
                <w:rFonts w:ascii="Book Antiqua" w:hAnsi="Book Antiqua" w:cs="Calibri Light"/>
                <w:color w:val="000000"/>
                <w:lang w:eastAsia="zh-CN"/>
              </w:rPr>
              <w:t>;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Cells cultured on fibronectin-coated dishes with STK2 medium + CDM (IMDM/Ham's F-12 + lipid concentrate + </w:t>
            </w:r>
            <w:proofErr w:type="spellStart"/>
            <w:r w:rsidRPr="00475420">
              <w:rPr>
                <w:rFonts w:ascii="Book Antiqua" w:hAnsi="Book Antiqua" w:cs="Calibri Light"/>
                <w:color w:val="000000"/>
              </w:rPr>
              <w:t>apo</w:t>
            </w:r>
            <w:proofErr w:type="spellEnd"/>
            <w:r w:rsidRPr="00475420">
              <w:rPr>
                <w:rFonts w:ascii="Book Antiqua" w:hAnsi="Book Antiqua" w:cs="Calibri Light"/>
                <w:color w:val="000000"/>
              </w:rPr>
              <w:t xml:space="preserve">-transferrin+ </w:t>
            </w:r>
            <w:proofErr w:type="spellStart"/>
            <w:r w:rsidRPr="00475420">
              <w:rPr>
                <w:rFonts w:ascii="Book Antiqua" w:hAnsi="Book Antiqua" w:cs="Calibri Light"/>
                <w:color w:val="000000"/>
              </w:rPr>
              <w:t>monothioglycerol</w:t>
            </w:r>
            <w:proofErr w:type="spellEnd"/>
            <w:r w:rsidRPr="00475420">
              <w:rPr>
                <w:rFonts w:ascii="Book Antiqua" w:hAnsi="Book Antiqua" w:cs="Calibri Light"/>
                <w:color w:val="000000"/>
              </w:rPr>
              <w:t xml:space="preserve"> +BSA + insulin + p/s)+ SB431542 (TGFβ inhibitor) + CHIR (</w:t>
            </w:r>
            <w:proofErr w:type="spellStart"/>
            <w:r w:rsidRPr="00475420">
              <w:rPr>
                <w:rFonts w:ascii="Book Antiqua" w:hAnsi="Book Antiqua" w:cs="Calibri Light"/>
                <w:color w:val="000000"/>
              </w:rPr>
              <w:t>Wnt</w:t>
            </w:r>
            <w:proofErr w:type="spellEnd"/>
            <w:r w:rsidRPr="00475420">
              <w:rPr>
                <w:rFonts w:ascii="Book Antiqua" w:hAnsi="Book Antiqua" w:cs="Calibri Light"/>
                <w:color w:val="000000"/>
              </w:rPr>
              <w:t xml:space="preserve"> Agonist)</w:t>
            </w:r>
            <w:r w:rsidRPr="00475420">
              <w:rPr>
                <w:rFonts w:ascii="Book Antiqua" w:hAnsi="Book Antiqua" w:cs="Calibri Light"/>
                <w:color w:val="000000"/>
                <w:lang w:eastAsia="zh-CN"/>
              </w:rPr>
              <w:t>; and (</w:t>
            </w:r>
            <w:r w:rsidRPr="00475420">
              <w:rPr>
                <w:rFonts w:ascii="Book Antiqua" w:hAnsi="Book Antiqua" w:cs="Calibri Light"/>
                <w:color w:val="000000"/>
              </w:rPr>
              <w:t>3</w:t>
            </w:r>
            <w:r w:rsidRPr="00475420">
              <w:rPr>
                <w:rFonts w:ascii="Book Antiqua" w:hAnsi="Book Antiqua" w:cs="Calibri Light"/>
                <w:color w:val="000000"/>
                <w:lang w:eastAsia="zh-CN"/>
              </w:rPr>
              <w:t>)</w:t>
            </w:r>
            <w:r w:rsidRPr="00475420">
              <w:rPr>
                <w:rFonts w:ascii="Book Antiqua" w:hAnsi="Book Antiqua" w:cs="Calibri Light"/>
                <w:color w:val="000000"/>
              </w:rPr>
              <w:t xml:space="preserve"> Cells cultured with αMEM + 10% FBS</w:t>
            </w:r>
          </w:p>
        </w:tc>
        <w:tc>
          <w:tcPr>
            <w:tcW w:w="810" w:type="dxa"/>
            <w:shd w:val="clear" w:color="auto" w:fill="auto"/>
            <w:hideMark/>
          </w:tcPr>
          <w:p w14:paraId="10AD96DD"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15</w:t>
            </w:r>
          </w:p>
        </w:tc>
        <w:tc>
          <w:tcPr>
            <w:tcW w:w="1531" w:type="dxa"/>
            <w:shd w:val="clear" w:color="auto" w:fill="auto"/>
            <w:hideMark/>
          </w:tcPr>
          <w:p w14:paraId="6E815EE5" w14:textId="77777777" w:rsidR="00525C6D" w:rsidRPr="00475420" w:rsidRDefault="00525C6D" w:rsidP="00525C6D">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differentiation through neural crest lineage</w:t>
            </w:r>
          </w:p>
        </w:tc>
        <w:tc>
          <w:tcPr>
            <w:tcW w:w="1529" w:type="dxa"/>
            <w:shd w:val="clear" w:color="auto" w:fill="auto"/>
            <w:noWrap/>
            <w:hideMark/>
          </w:tcPr>
          <w:p w14:paraId="74226363"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80</w:t>
            </w:r>
          </w:p>
        </w:tc>
      </w:tr>
      <w:tr w:rsidR="00525C6D" w:rsidRPr="00475420" w14:paraId="545F161A" w14:textId="77777777" w:rsidTr="00D550DB">
        <w:trPr>
          <w:trHeight w:val="1837"/>
        </w:trPr>
        <w:tc>
          <w:tcPr>
            <w:tcW w:w="1095" w:type="dxa"/>
            <w:shd w:val="clear" w:color="auto" w:fill="auto"/>
            <w:hideMark/>
          </w:tcPr>
          <w:p w14:paraId="00F46B72" w14:textId="77777777" w:rsidR="00525C6D" w:rsidRPr="00475420" w:rsidRDefault="00525C6D" w:rsidP="00525C6D">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Jeong</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Pr="00475420">
              <w:rPr>
                <w:rFonts w:ascii="Book Antiqua" w:hAnsi="Book Antiqua" w:cs="Calibri Light"/>
                <w:color w:val="000000"/>
                <w:vertAlign w:val="superscript"/>
              </w:rPr>
              <w:t>[46]</w:t>
            </w:r>
            <w:r w:rsidRPr="00475420">
              <w:rPr>
                <w:rFonts w:ascii="Book Antiqua" w:hAnsi="Book Antiqua" w:cs="Calibri Light"/>
                <w:color w:val="000000"/>
              </w:rPr>
              <w:t>, 2014</w:t>
            </w:r>
            <w:r w:rsidRPr="00475420">
              <w:rPr>
                <w:rFonts w:ascii="Book Antiqua" w:hAnsi="Book Antiqua" w:cs="Calibri Light"/>
                <w:color w:val="000000"/>
                <w:vertAlign w:val="superscript"/>
                <w:lang w:eastAsia="zh-CN"/>
              </w:rPr>
              <w:t>1</w:t>
            </w:r>
          </w:p>
        </w:tc>
        <w:tc>
          <w:tcPr>
            <w:tcW w:w="1205" w:type="dxa"/>
            <w:shd w:val="clear" w:color="auto" w:fill="auto"/>
            <w:hideMark/>
          </w:tcPr>
          <w:p w14:paraId="3BCAB24E"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3639" w:type="dxa"/>
            <w:shd w:val="clear" w:color="auto" w:fill="auto"/>
            <w:hideMark/>
          </w:tcPr>
          <w:p w14:paraId="6A273586"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w:t>
            </w:r>
            <w:proofErr w:type="spellStart"/>
            <w:proofErr w:type="gramStart"/>
            <w:r w:rsidRPr="00475420">
              <w:rPr>
                <w:rFonts w:ascii="Book Antiqua" w:hAnsi="Book Antiqua" w:cs="Calibri Light"/>
                <w:color w:val="000000"/>
              </w:rPr>
              <w:t>iPSCs</w:t>
            </w:r>
            <w:proofErr w:type="spellEnd"/>
            <w:proofErr w:type="gramEnd"/>
            <w:r w:rsidRPr="00475420">
              <w:rPr>
                <w:rFonts w:ascii="Book Antiqua" w:hAnsi="Book Antiqua" w:cs="Calibri Light"/>
                <w:color w:val="000000"/>
              </w:rPr>
              <w:t xml:space="preserve"> cultured in </w:t>
            </w: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-inducing medium: DMEM/F12 + 20% KOSR + SB431542 (TGFβ inhibitor)</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EB grown on </w:t>
            </w:r>
            <w:proofErr w:type="spellStart"/>
            <w:r w:rsidRPr="00475420">
              <w:rPr>
                <w:rFonts w:ascii="Book Antiqua" w:hAnsi="Book Antiqua" w:cs="Calibri Light"/>
                <w:color w:val="000000"/>
              </w:rPr>
              <w:t>matrigel</w:t>
            </w:r>
            <w:proofErr w:type="spellEnd"/>
            <w:r w:rsidRPr="00475420">
              <w:rPr>
                <w:rFonts w:ascii="Book Antiqua" w:hAnsi="Book Antiqua" w:cs="Calibri Light"/>
                <w:color w:val="000000"/>
              </w:rPr>
              <w:t xml:space="preserve"> + DMEM/F12 + 0.5% BSA + 10% ITS + SB431542. 3. Outgrowth grown with DMEM/F12 + 10% FBS + p/s</w:t>
            </w:r>
          </w:p>
        </w:tc>
        <w:tc>
          <w:tcPr>
            <w:tcW w:w="810" w:type="dxa"/>
            <w:shd w:val="clear" w:color="auto" w:fill="auto"/>
            <w:hideMark/>
          </w:tcPr>
          <w:p w14:paraId="7D3D3D27"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17</w:t>
            </w:r>
          </w:p>
        </w:tc>
        <w:tc>
          <w:tcPr>
            <w:tcW w:w="1531" w:type="dxa"/>
            <w:shd w:val="clear" w:color="auto" w:fill="auto"/>
            <w:hideMark/>
          </w:tcPr>
          <w:p w14:paraId="315FFB74"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Duchene muscular dystrophy</w:t>
            </w:r>
          </w:p>
        </w:tc>
        <w:tc>
          <w:tcPr>
            <w:tcW w:w="1529" w:type="dxa"/>
            <w:shd w:val="clear" w:color="auto" w:fill="auto"/>
            <w:noWrap/>
            <w:hideMark/>
          </w:tcPr>
          <w:p w14:paraId="4A3E5566"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17</w:t>
            </w:r>
          </w:p>
        </w:tc>
      </w:tr>
      <w:tr w:rsidR="00525C6D" w:rsidRPr="00475420" w14:paraId="77532E5F" w14:textId="77777777" w:rsidTr="00D550DB">
        <w:trPr>
          <w:trHeight w:val="2080"/>
        </w:trPr>
        <w:tc>
          <w:tcPr>
            <w:tcW w:w="1095" w:type="dxa"/>
            <w:tcBorders>
              <w:bottom w:val="single" w:sz="4" w:space="0" w:color="auto"/>
            </w:tcBorders>
            <w:shd w:val="clear" w:color="auto" w:fill="auto"/>
            <w:hideMark/>
          </w:tcPr>
          <w:p w14:paraId="5EDFBA6F"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 xml:space="preserve">Zhao </w:t>
            </w:r>
            <w:r w:rsidRPr="00475420">
              <w:rPr>
                <w:rFonts w:ascii="Book Antiqua" w:hAnsi="Book Antiqua" w:cs="Calibri Light"/>
                <w:i/>
                <w:color w:val="000000"/>
              </w:rPr>
              <w:t>et al</w:t>
            </w:r>
            <w:r w:rsidRPr="00475420">
              <w:rPr>
                <w:rFonts w:ascii="Book Antiqua" w:hAnsi="Book Antiqua" w:cs="Calibri Light"/>
                <w:color w:val="000000"/>
                <w:vertAlign w:val="superscript"/>
              </w:rPr>
              <w:t>[67]</w:t>
            </w:r>
            <w:r w:rsidRPr="00475420">
              <w:rPr>
                <w:rFonts w:ascii="Book Antiqua" w:hAnsi="Book Antiqua" w:cs="Calibri Light"/>
                <w:color w:val="000000"/>
              </w:rPr>
              <w:t>, 2015</w:t>
            </w:r>
          </w:p>
        </w:tc>
        <w:tc>
          <w:tcPr>
            <w:tcW w:w="1205" w:type="dxa"/>
            <w:tcBorders>
              <w:bottom w:val="single" w:sz="4" w:space="0" w:color="auto"/>
            </w:tcBorders>
            <w:shd w:val="clear" w:color="auto" w:fill="auto"/>
            <w:hideMark/>
          </w:tcPr>
          <w:p w14:paraId="4800301B"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B</w:t>
            </w:r>
            <w:r w:rsidRPr="00475420">
              <w:rPr>
                <w:rFonts w:ascii="Book Antiqua" w:hAnsi="Book Antiqua" w:cs="Calibri Light"/>
                <w:color w:val="000000"/>
              </w:rPr>
              <w:t>lood cells</w:t>
            </w:r>
          </w:p>
        </w:tc>
        <w:tc>
          <w:tcPr>
            <w:tcW w:w="3639" w:type="dxa"/>
            <w:tcBorders>
              <w:bottom w:val="single" w:sz="4" w:space="0" w:color="auto"/>
            </w:tcBorders>
            <w:shd w:val="clear" w:color="auto" w:fill="auto"/>
            <w:hideMark/>
          </w:tcPr>
          <w:p w14:paraId="4A425858"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iPSC cultured with mTeSR1 + SB431542 (TGFβ inhibitor) on </w:t>
            </w:r>
            <w:proofErr w:type="spellStart"/>
            <w:r w:rsidRPr="00475420">
              <w:rPr>
                <w:rFonts w:ascii="Book Antiqua" w:hAnsi="Book Antiqua" w:cs="Calibri Light"/>
                <w:color w:val="000000"/>
              </w:rPr>
              <w:t>matrigel</w:t>
            </w:r>
            <w:proofErr w:type="spellEnd"/>
            <w:r w:rsidRPr="00475420">
              <w:rPr>
                <w:rFonts w:ascii="Book Antiqua" w:hAnsi="Book Antiqua" w:cs="Calibri Light"/>
                <w:color w:val="000000"/>
              </w:rPr>
              <w:t>-coated plates (7.5% CO</w:t>
            </w:r>
            <w:r w:rsidRPr="00475420">
              <w:rPr>
                <w:rFonts w:ascii="Book Antiqua" w:hAnsi="Book Antiqua" w:cs="Calibri Light"/>
                <w:color w:val="000000"/>
                <w:vertAlign w:val="subscript"/>
              </w:rPr>
              <w:t>2</w:t>
            </w:r>
            <w:r w:rsidRPr="00475420">
              <w:rPr>
                <w:rFonts w:ascii="Book Antiqua" w:hAnsi="Book Antiqua" w:cs="Calibri Light"/>
                <w:color w:val="000000"/>
              </w:rPr>
              <w:t xml:space="preserve"> atmosphere)</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Cells cultured with ESC–MSC medium: KO DMEM + KOSR + NEAA + p/s + L-Glutamine + β-ME + </w:t>
            </w:r>
            <w:proofErr w:type="spellStart"/>
            <w:r w:rsidRPr="00475420">
              <w:rPr>
                <w:rFonts w:ascii="Book Antiqua" w:hAnsi="Book Antiqua" w:cs="Calibri Light"/>
                <w:color w:val="000000"/>
              </w:rPr>
              <w:t>bFGF</w:t>
            </w:r>
            <w:proofErr w:type="spellEnd"/>
            <w:r w:rsidRPr="00475420">
              <w:rPr>
                <w:rFonts w:ascii="Book Antiqua" w:hAnsi="Book Antiqua" w:cs="Calibri Light"/>
                <w:color w:val="000000"/>
              </w:rPr>
              <w:t xml:space="preserve"> + EGF + SB431542</w:t>
            </w:r>
          </w:p>
        </w:tc>
        <w:tc>
          <w:tcPr>
            <w:tcW w:w="810" w:type="dxa"/>
            <w:tcBorders>
              <w:bottom w:val="single" w:sz="4" w:space="0" w:color="auto"/>
            </w:tcBorders>
            <w:shd w:val="clear" w:color="auto" w:fill="auto"/>
            <w:hideMark/>
          </w:tcPr>
          <w:p w14:paraId="6E440E51"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45</w:t>
            </w:r>
          </w:p>
        </w:tc>
        <w:tc>
          <w:tcPr>
            <w:tcW w:w="1531" w:type="dxa"/>
            <w:tcBorders>
              <w:bottom w:val="single" w:sz="4" w:space="0" w:color="auto"/>
            </w:tcBorders>
            <w:shd w:val="clear" w:color="auto" w:fill="auto"/>
            <w:hideMark/>
          </w:tcPr>
          <w:p w14:paraId="43E63E46"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 xml:space="preserve">Tumor tropism of </w:t>
            </w:r>
            <w:proofErr w:type="spellStart"/>
            <w:r w:rsidRPr="00475420">
              <w:rPr>
                <w:rFonts w:ascii="Book Antiqua" w:hAnsi="Book Antiqua" w:cs="Calibri Light"/>
                <w:color w:val="000000"/>
              </w:rPr>
              <w:t>iMSC</w:t>
            </w:r>
            <w:proofErr w:type="spellEnd"/>
          </w:p>
        </w:tc>
        <w:tc>
          <w:tcPr>
            <w:tcW w:w="1529" w:type="dxa"/>
            <w:tcBorders>
              <w:bottom w:val="single" w:sz="4" w:space="0" w:color="auto"/>
            </w:tcBorders>
            <w:shd w:val="clear" w:color="auto" w:fill="auto"/>
            <w:noWrap/>
            <w:hideMark/>
          </w:tcPr>
          <w:p w14:paraId="72EFDF37" w14:textId="77777777" w:rsidR="00525C6D" w:rsidRPr="00475420" w:rsidRDefault="00525C6D" w:rsidP="00525C6D">
            <w:pPr>
              <w:spacing w:line="360" w:lineRule="auto"/>
              <w:jc w:val="both"/>
              <w:rPr>
                <w:rFonts w:ascii="Book Antiqua" w:hAnsi="Book Antiqua" w:cs="Calibri Light"/>
                <w:color w:val="000000"/>
              </w:rPr>
            </w:pPr>
            <w:r w:rsidRPr="00475420">
              <w:rPr>
                <w:rFonts w:ascii="Book Antiqua" w:hAnsi="Book Antiqua" w:cs="Calibri Light"/>
                <w:color w:val="000000"/>
              </w:rPr>
              <w:t>79</w:t>
            </w:r>
          </w:p>
        </w:tc>
      </w:tr>
    </w:tbl>
    <w:p w14:paraId="7F73D448" w14:textId="77777777" w:rsidR="00F25A43" w:rsidRPr="00475420" w:rsidRDefault="008533CA" w:rsidP="00525C6D">
      <w:pPr>
        <w:spacing w:line="360" w:lineRule="auto"/>
        <w:jc w:val="both"/>
        <w:rPr>
          <w:rFonts w:ascii="Book Antiqua" w:hAnsi="Book Antiqua"/>
          <w:lang w:eastAsia="zh-CN"/>
        </w:rPr>
      </w:pPr>
      <w:proofErr w:type="gramStart"/>
      <w:r w:rsidRPr="00475420">
        <w:rPr>
          <w:rFonts w:ascii="Book Antiqua" w:hAnsi="Book Antiqua"/>
          <w:lang w:eastAsia="zh-CN"/>
        </w:rPr>
        <w:lastRenderedPageBreak/>
        <w:t>iPSC</w:t>
      </w:r>
      <w:proofErr w:type="gramEnd"/>
      <w:r w:rsidRPr="00475420">
        <w:rPr>
          <w:rFonts w:ascii="Book Antiqua" w:hAnsi="Book Antiqua"/>
          <w:lang w:eastAsia="zh-CN"/>
        </w:rPr>
        <w:t xml:space="preserve"> origin refers to the cell type used for reprograming; Time is indicated as the minimum number of days required to obtain </w:t>
      </w:r>
      <w:proofErr w:type="spellStart"/>
      <w:r w:rsidRPr="00475420">
        <w:rPr>
          <w:rFonts w:ascii="Book Antiqua" w:hAnsi="Book Antiqua"/>
          <w:lang w:eastAsia="zh-CN"/>
        </w:rPr>
        <w:t>iMSCs</w:t>
      </w:r>
      <w:proofErr w:type="spellEnd"/>
      <w:r w:rsidRPr="00475420">
        <w:rPr>
          <w:rFonts w:ascii="Book Antiqua" w:hAnsi="Book Antiqua"/>
          <w:lang w:eastAsia="zh-CN"/>
        </w:rPr>
        <w:t xml:space="preserve">; Citations show numbers on March 2020. </w:t>
      </w:r>
    </w:p>
    <w:p w14:paraId="4D26FA35" w14:textId="19A3B988" w:rsidR="008533CA" w:rsidRPr="00475420" w:rsidRDefault="008533CA" w:rsidP="00525C6D">
      <w:pPr>
        <w:spacing w:line="360" w:lineRule="auto"/>
        <w:jc w:val="both"/>
        <w:rPr>
          <w:rFonts w:ascii="Book Antiqua" w:hAnsi="Book Antiqua"/>
          <w:lang w:eastAsia="zh-CN"/>
        </w:rPr>
      </w:pPr>
      <w:r w:rsidRPr="00475420">
        <w:rPr>
          <w:rFonts w:ascii="Book Antiqua" w:hAnsi="Book Antiqua"/>
          <w:vertAlign w:val="superscript"/>
          <w:lang w:eastAsia="zh-CN"/>
        </w:rPr>
        <w:t>1</w:t>
      </w:r>
      <w:r w:rsidRPr="00475420">
        <w:rPr>
          <w:rFonts w:ascii="Book Antiqua" w:hAnsi="Book Antiqua"/>
          <w:lang w:eastAsia="zh-CN"/>
        </w:rPr>
        <w:t xml:space="preserve">In references indicate the study includes methods in more than one protocol category. </w:t>
      </w:r>
      <w:proofErr w:type="spellStart"/>
      <w:r w:rsidR="00673AAD" w:rsidRPr="00475420">
        <w:rPr>
          <w:rFonts w:ascii="Book Antiqua" w:hAnsi="Book Antiqua"/>
          <w:lang w:eastAsia="zh-CN"/>
        </w:rPr>
        <w:t>bFGF</w:t>
      </w:r>
      <w:proofErr w:type="spellEnd"/>
      <w:r w:rsidR="00673AAD" w:rsidRPr="00475420">
        <w:rPr>
          <w:rFonts w:ascii="Book Antiqua" w:hAnsi="Book Antiqua"/>
          <w:lang w:eastAsia="zh-CN"/>
        </w:rPr>
        <w:t xml:space="preserve">: Basic fibroblast growth factor; </w:t>
      </w:r>
      <w:r w:rsidR="002A4F4B" w:rsidRPr="00475420">
        <w:rPr>
          <w:rFonts w:ascii="Book Antiqua" w:hAnsi="Book Antiqua" w:cs="Book Antiqua"/>
          <w:color w:val="000000"/>
          <w:lang w:eastAsia="zh-CN"/>
        </w:rPr>
        <w:t>β-ME: β-</w:t>
      </w:r>
      <w:proofErr w:type="spellStart"/>
      <w:r w:rsidR="002A4F4B" w:rsidRPr="00475420">
        <w:rPr>
          <w:rFonts w:ascii="Book Antiqua" w:hAnsi="Book Antiqua" w:cs="Book Antiqua"/>
          <w:color w:val="000000"/>
          <w:lang w:eastAsia="zh-CN"/>
        </w:rPr>
        <w:t>Mercaptoethanol</w:t>
      </w:r>
      <w:proofErr w:type="spellEnd"/>
      <w:r w:rsidR="002A4F4B" w:rsidRPr="00475420">
        <w:rPr>
          <w:rFonts w:ascii="Book Antiqua" w:hAnsi="Book Antiqua" w:cs="Book Antiqua"/>
          <w:color w:val="000000"/>
          <w:lang w:eastAsia="zh-CN"/>
        </w:rPr>
        <w:t xml:space="preserve">; BSA: Bovine serum albumin; </w:t>
      </w:r>
      <w:r w:rsidR="00673AAD" w:rsidRPr="00475420">
        <w:rPr>
          <w:rFonts w:ascii="Book Antiqua" w:hAnsi="Book Antiqua"/>
          <w:lang w:eastAsia="zh-CN"/>
        </w:rPr>
        <w:t xml:space="preserve">CARM: </w:t>
      </w:r>
      <w:proofErr w:type="spellStart"/>
      <w:r w:rsidR="00673AAD" w:rsidRPr="00475420">
        <w:rPr>
          <w:rFonts w:ascii="Book Antiqua" w:hAnsi="Book Antiqua" w:cs="Book Antiqua"/>
          <w:color w:val="000000"/>
          <w:lang w:eastAsia="zh-CN"/>
        </w:rPr>
        <w:t>C</w:t>
      </w:r>
      <w:r w:rsidR="00673AAD" w:rsidRPr="00475420">
        <w:rPr>
          <w:rFonts w:ascii="Book Antiqua" w:eastAsia="Book Antiqua" w:hAnsi="Book Antiqua" w:cs="Book Antiqua"/>
          <w:color w:val="000000"/>
        </w:rPr>
        <w:t>ardiomyogenic</w:t>
      </w:r>
      <w:proofErr w:type="spellEnd"/>
      <w:r w:rsidR="00673AAD" w:rsidRPr="00475420">
        <w:rPr>
          <w:rFonts w:ascii="Book Antiqua" w:eastAsia="Book Antiqua" w:hAnsi="Book Antiqua" w:cs="Book Antiqua"/>
          <w:color w:val="000000"/>
        </w:rPr>
        <w:t xml:space="preserve"> medium</w:t>
      </w:r>
      <w:r w:rsidR="00673AAD" w:rsidRPr="00475420">
        <w:rPr>
          <w:rFonts w:ascii="Book Antiqua" w:hAnsi="Book Antiqua" w:cs="Book Antiqua"/>
          <w:color w:val="000000"/>
          <w:lang w:eastAsia="zh-CN"/>
        </w:rPr>
        <w:t xml:space="preserve">; </w:t>
      </w:r>
      <w:r w:rsidR="002A4F4B" w:rsidRPr="00475420">
        <w:rPr>
          <w:rFonts w:ascii="Book Antiqua" w:hAnsi="Book Antiqua" w:cs="Book Antiqua"/>
          <w:color w:val="000000"/>
          <w:lang w:eastAsia="zh-CN"/>
        </w:rPr>
        <w:t xml:space="preserve">CDM: Chemical defined medium; </w:t>
      </w:r>
      <w:r w:rsidR="00673AAD" w:rsidRPr="00475420">
        <w:rPr>
          <w:rFonts w:ascii="Book Antiqua" w:hAnsi="Book Antiqua"/>
          <w:lang w:eastAsia="zh-CN"/>
        </w:rPr>
        <w:t>DMEM/F12:</w:t>
      </w:r>
      <w:r w:rsidR="00673AAD" w:rsidRPr="00475420">
        <w:rPr>
          <w:rFonts w:ascii="Book Antiqua" w:hAnsi="Book Antiqua" w:cs="Book Antiqua"/>
          <w:color w:val="000000"/>
          <w:szCs w:val="20"/>
          <w:lang w:eastAsia="zh-CN"/>
        </w:rPr>
        <w:t xml:space="preserve"> Dulbecco's modified Eagle's medium F12;</w:t>
      </w:r>
      <w:r w:rsidR="00673AAD" w:rsidRPr="00475420">
        <w:t xml:space="preserve"> </w:t>
      </w:r>
      <w:r w:rsidRPr="00475420">
        <w:rPr>
          <w:rFonts w:ascii="Book Antiqua" w:hAnsi="Book Antiqua"/>
          <w:lang w:eastAsia="zh-CN"/>
        </w:rPr>
        <w:t xml:space="preserve">CHIR: </w:t>
      </w:r>
      <w:proofErr w:type="spellStart"/>
      <w:r w:rsidRPr="00475420">
        <w:rPr>
          <w:rFonts w:ascii="Book Antiqua" w:hAnsi="Book Antiqua"/>
          <w:lang w:eastAsia="zh-CN"/>
        </w:rPr>
        <w:t>Wnt</w:t>
      </w:r>
      <w:proofErr w:type="spellEnd"/>
      <w:r w:rsidRPr="00475420">
        <w:rPr>
          <w:rFonts w:ascii="Book Antiqua" w:hAnsi="Book Antiqua"/>
          <w:lang w:eastAsia="zh-CN"/>
        </w:rPr>
        <w:t xml:space="preserve"> agonist, potent GSK3 inhibitor; </w:t>
      </w:r>
      <w:r w:rsidR="002A4F4B" w:rsidRPr="00475420">
        <w:rPr>
          <w:rFonts w:ascii="Book Antiqua" w:hAnsi="Book Antiqua" w:cs="Book Antiqua"/>
          <w:color w:val="000000"/>
          <w:lang w:eastAsia="zh-CN"/>
        </w:rPr>
        <w:t xml:space="preserve">EB: </w:t>
      </w:r>
      <w:proofErr w:type="spellStart"/>
      <w:r w:rsidR="002A4F4B" w:rsidRPr="00475420">
        <w:rPr>
          <w:rFonts w:ascii="Book Antiqua" w:hAnsi="Book Antiqua" w:cs="Book Antiqua"/>
          <w:color w:val="000000"/>
          <w:lang w:eastAsia="zh-CN"/>
        </w:rPr>
        <w:t>Embryoid</w:t>
      </w:r>
      <w:proofErr w:type="spellEnd"/>
      <w:r w:rsidR="002A4F4B" w:rsidRPr="00475420">
        <w:rPr>
          <w:rFonts w:ascii="Book Antiqua" w:hAnsi="Book Antiqua" w:cs="Book Antiqua"/>
          <w:color w:val="000000"/>
          <w:lang w:eastAsia="zh-CN"/>
        </w:rPr>
        <w:t xml:space="preserve"> body; </w:t>
      </w:r>
      <w:r w:rsidR="002A4F4B" w:rsidRPr="00475420">
        <w:rPr>
          <w:rFonts w:ascii="Book Antiqua" w:hAnsi="Book Antiqua" w:cs="Book Antiqua"/>
          <w:color w:val="000000"/>
          <w:szCs w:val="20"/>
          <w:lang w:eastAsia="zh-CN"/>
        </w:rPr>
        <w:t>FBS:</w:t>
      </w:r>
      <w:r w:rsidR="002A4F4B" w:rsidRPr="00475420">
        <w:rPr>
          <w:rFonts w:ascii="Calibri Light" w:eastAsia="Times New Roman" w:hAnsi="Calibri Light" w:cs="Calibri Light"/>
          <w:color w:val="000000"/>
          <w:sz w:val="18"/>
          <w:szCs w:val="18"/>
          <w:lang w:eastAsia="fr-FR"/>
        </w:rPr>
        <w:t xml:space="preserve"> </w:t>
      </w:r>
      <w:r w:rsidR="002A4F4B" w:rsidRPr="00475420">
        <w:rPr>
          <w:rFonts w:ascii="Book Antiqua" w:hAnsi="Book Antiqua" w:cs="Book Antiqua"/>
          <w:color w:val="000000"/>
          <w:szCs w:val="20"/>
          <w:lang w:eastAsia="zh-CN"/>
        </w:rPr>
        <w:t xml:space="preserve">Fetal bovine serum; FCS: Fetal calf serum; </w:t>
      </w:r>
      <w:r w:rsidRPr="00475420">
        <w:rPr>
          <w:rFonts w:ascii="Book Antiqua" w:hAnsi="Book Antiqua"/>
          <w:lang w:eastAsia="zh-CN"/>
        </w:rPr>
        <w:t xml:space="preserve">Ham's F12: Medium formulated for single-cell plating of near-diploid </w:t>
      </w:r>
      <w:r w:rsidR="00C91555" w:rsidRPr="00475420">
        <w:rPr>
          <w:rFonts w:ascii="Book Antiqua" w:hAnsi="Book Antiqua"/>
          <w:lang w:eastAsia="zh-CN"/>
        </w:rPr>
        <w:t>C</w:t>
      </w:r>
      <w:r w:rsidRPr="00475420">
        <w:rPr>
          <w:rFonts w:ascii="Book Antiqua" w:hAnsi="Book Antiqua"/>
          <w:lang w:eastAsia="zh-CN"/>
        </w:rPr>
        <w:t xml:space="preserve">hinese hamster ovary cells; </w:t>
      </w:r>
      <w:proofErr w:type="spellStart"/>
      <w:r w:rsidR="00673AAD" w:rsidRPr="00475420">
        <w:rPr>
          <w:rFonts w:ascii="Book Antiqua" w:hAnsi="Book Antiqua"/>
          <w:lang w:eastAsia="zh-CN"/>
        </w:rPr>
        <w:t>iMSCs</w:t>
      </w:r>
      <w:proofErr w:type="spellEnd"/>
      <w:r w:rsidR="00673AAD" w:rsidRPr="00475420">
        <w:rPr>
          <w:rFonts w:ascii="Book Antiqua" w:hAnsi="Book Antiqua"/>
          <w:lang w:eastAsia="zh-CN"/>
        </w:rPr>
        <w:t>:</w:t>
      </w:r>
      <w:r w:rsidR="00673AAD" w:rsidRPr="00475420">
        <w:t xml:space="preserve"> </w:t>
      </w:r>
      <w:r w:rsidR="00673AAD" w:rsidRPr="00475420">
        <w:rPr>
          <w:rFonts w:ascii="Book Antiqua" w:hAnsi="Book Antiqua"/>
          <w:lang w:eastAsia="zh-CN"/>
        </w:rPr>
        <w:t xml:space="preserve">Induced pluripotent stem cell-derived mesenchymal stem cells; </w:t>
      </w:r>
      <w:r w:rsidRPr="00475420">
        <w:rPr>
          <w:rFonts w:ascii="Book Antiqua" w:hAnsi="Book Antiqua"/>
          <w:lang w:eastAsia="zh-CN"/>
        </w:rPr>
        <w:t xml:space="preserve">iPSC: </w:t>
      </w:r>
      <w:r w:rsidRPr="00475420">
        <w:rPr>
          <w:rFonts w:ascii="Book Antiqua" w:hAnsi="Book Antiqua" w:cs="Book Antiqua"/>
          <w:color w:val="000000"/>
          <w:lang w:eastAsia="zh-CN"/>
        </w:rPr>
        <w:t>I</w:t>
      </w:r>
      <w:r w:rsidRPr="00475420">
        <w:rPr>
          <w:rFonts w:ascii="Book Antiqua" w:eastAsia="Book Antiqua" w:hAnsi="Book Antiqua" w:cs="Book Antiqua"/>
          <w:color w:val="000000"/>
        </w:rPr>
        <w:t>nduced pluripotent stem cell</w:t>
      </w:r>
      <w:r w:rsidRPr="00475420">
        <w:rPr>
          <w:rFonts w:ascii="Book Antiqua" w:hAnsi="Book Antiqua" w:cs="Book Antiqua"/>
          <w:color w:val="000000"/>
          <w:lang w:eastAsia="zh-CN"/>
        </w:rPr>
        <w:t xml:space="preserve">; </w:t>
      </w:r>
      <w:r w:rsidR="002A4F4B" w:rsidRPr="00475420">
        <w:rPr>
          <w:rFonts w:ascii="Book Antiqua" w:hAnsi="Book Antiqua" w:cs="Book Antiqua"/>
          <w:color w:val="000000"/>
          <w:lang w:eastAsia="zh-CN"/>
        </w:rPr>
        <w:t xml:space="preserve">ITS: Insulin-transferrin-selenium; </w:t>
      </w:r>
      <w:r w:rsidR="002A4F4B" w:rsidRPr="00475420">
        <w:rPr>
          <w:rFonts w:ascii="Book Antiqua" w:hAnsi="Book Antiqua" w:cs="Book Antiqua"/>
          <w:color w:val="000000"/>
          <w:szCs w:val="20"/>
          <w:lang w:eastAsia="zh-CN"/>
        </w:rPr>
        <w:t xml:space="preserve">KO DMEM: Knockout Dulbecco's modified Eagle's medium; KOSR: Knock-out serum replacement; α-MEM: Minimum essential medium Eagle; MSC: </w:t>
      </w:r>
      <w:r w:rsidR="002A4F4B" w:rsidRPr="00475420">
        <w:rPr>
          <w:rFonts w:ascii="Book Antiqua" w:hAnsi="Book Antiqua"/>
          <w:lang w:eastAsia="zh-CN"/>
        </w:rPr>
        <w:t xml:space="preserve">Mesenchymal stem cell; NA: Not available; </w:t>
      </w:r>
      <w:r w:rsidRPr="00475420">
        <w:rPr>
          <w:rFonts w:ascii="Book Antiqua" w:hAnsi="Book Antiqua" w:cs="Book Antiqua"/>
          <w:color w:val="000000"/>
          <w:szCs w:val="20"/>
          <w:lang w:eastAsia="zh-CN"/>
        </w:rPr>
        <w:t>NEAA: Non-essential amino acid;</w:t>
      </w:r>
      <w:r w:rsidRPr="00475420">
        <w:t xml:space="preserve"> </w:t>
      </w:r>
      <w:r w:rsidRPr="00475420">
        <w:rPr>
          <w:rFonts w:ascii="Book Antiqua" w:hAnsi="Book Antiqua" w:cs="Book Antiqua"/>
          <w:color w:val="000000"/>
          <w:szCs w:val="20"/>
          <w:lang w:eastAsia="zh-CN"/>
        </w:rPr>
        <w:t xml:space="preserve"> p/s: Penicillin-streptomycin; TGF: </w:t>
      </w:r>
      <w:r w:rsidRPr="00475420">
        <w:rPr>
          <w:rFonts w:ascii="Book Antiqua" w:hAnsi="Book Antiqua" w:cs="Book Antiqua"/>
          <w:color w:val="000000"/>
          <w:lang w:eastAsia="zh-CN"/>
        </w:rPr>
        <w:t>T</w:t>
      </w:r>
      <w:r w:rsidRPr="00475420">
        <w:rPr>
          <w:rFonts w:ascii="Book Antiqua" w:eastAsia="Book Antiqua" w:hAnsi="Book Antiqua" w:cs="Book Antiqua"/>
          <w:color w:val="000000"/>
        </w:rPr>
        <w:t>ransforming growth factor</w:t>
      </w:r>
      <w:r w:rsidR="002A4F4B" w:rsidRPr="00475420">
        <w:rPr>
          <w:rFonts w:ascii="Book Antiqua" w:hAnsi="Book Antiqua" w:cs="Book Antiqua"/>
          <w:color w:val="000000"/>
          <w:lang w:eastAsia="zh-CN"/>
        </w:rPr>
        <w:t>.</w:t>
      </w:r>
      <w:r w:rsidRPr="00475420">
        <w:rPr>
          <w:rFonts w:ascii="Book Antiqua" w:hAnsi="Book Antiqua" w:cs="Book Antiqua"/>
          <w:color w:val="000000"/>
          <w:lang w:eastAsia="zh-CN"/>
        </w:rPr>
        <w:t xml:space="preserve"> </w:t>
      </w:r>
    </w:p>
    <w:p w14:paraId="6B599B4B" w14:textId="77777777" w:rsidR="00525C6D" w:rsidRPr="00475420" w:rsidRDefault="008533CA" w:rsidP="00525C6D">
      <w:pPr>
        <w:spacing w:line="360" w:lineRule="auto"/>
        <w:jc w:val="both"/>
        <w:rPr>
          <w:rFonts w:ascii="Book Antiqua" w:hAnsi="Book Antiqua" w:cs="Book Antiqua"/>
          <w:b/>
          <w:color w:val="000000"/>
          <w:szCs w:val="20"/>
          <w:lang w:eastAsia="zh-CN"/>
        </w:rPr>
      </w:pPr>
      <w:r w:rsidRPr="00475420">
        <w:rPr>
          <w:rFonts w:ascii="Book Antiqua" w:hAnsi="Book Antiqua" w:cs="Book Antiqua"/>
          <w:color w:val="000000"/>
          <w:szCs w:val="20"/>
          <w:lang w:eastAsia="zh-CN"/>
        </w:rPr>
        <w:br w:type="page"/>
      </w:r>
      <w:r w:rsidRPr="00475420">
        <w:rPr>
          <w:rFonts w:ascii="Book Antiqua" w:hAnsi="Book Antiqua" w:cs="Book Antiqua"/>
          <w:b/>
          <w:color w:val="000000"/>
          <w:szCs w:val="20"/>
          <w:lang w:eastAsia="zh-CN"/>
        </w:rPr>
        <w:lastRenderedPageBreak/>
        <w:t xml:space="preserve">Table 5 Protocols to produce </w:t>
      </w:r>
      <w:r w:rsidRPr="00475420">
        <w:rPr>
          <w:rFonts w:ascii="Book Antiqua" w:hAnsi="Book Antiqua"/>
          <w:b/>
          <w:lang w:eastAsia="zh-CN"/>
        </w:rPr>
        <w:t>induced pluripotent stem cell-derived mesenchymal stem cells</w:t>
      </w:r>
      <w:r w:rsidRPr="00475420">
        <w:rPr>
          <w:rFonts w:ascii="Book Antiqua" w:hAnsi="Book Antiqua" w:cs="Book Antiqua"/>
          <w:b/>
          <w:color w:val="000000"/>
          <w:szCs w:val="20"/>
          <w:lang w:eastAsia="zh-CN"/>
        </w:rPr>
        <w:t xml:space="preserve"> by approaches that use Platelet Lysate</w:t>
      </w:r>
    </w:p>
    <w:tbl>
      <w:tblPr>
        <w:tblW w:w="5000" w:type="pct"/>
        <w:tblLayout w:type="fixed"/>
        <w:tblCellMar>
          <w:left w:w="70" w:type="dxa"/>
          <w:right w:w="70" w:type="dxa"/>
        </w:tblCellMar>
        <w:tblLook w:val="04A0" w:firstRow="1" w:lastRow="0" w:firstColumn="1" w:lastColumn="0" w:noHBand="0" w:noVBand="1"/>
      </w:tblPr>
      <w:tblGrid>
        <w:gridCol w:w="1112"/>
        <w:gridCol w:w="1222"/>
        <w:gridCol w:w="3890"/>
        <w:gridCol w:w="680"/>
        <w:gridCol w:w="1516"/>
        <w:gridCol w:w="1080"/>
      </w:tblGrid>
      <w:tr w:rsidR="008533CA" w:rsidRPr="00475420" w14:paraId="3B18C809" w14:textId="77777777" w:rsidTr="007B638C">
        <w:trPr>
          <w:trHeight w:val="320"/>
        </w:trPr>
        <w:tc>
          <w:tcPr>
            <w:tcW w:w="1112" w:type="dxa"/>
            <w:tcBorders>
              <w:top w:val="single" w:sz="4" w:space="0" w:color="auto"/>
              <w:bottom w:val="single" w:sz="4" w:space="0" w:color="auto"/>
            </w:tcBorders>
            <w:shd w:val="clear" w:color="auto" w:fill="auto"/>
            <w:hideMark/>
          </w:tcPr>
          <w:p w14:paraId="67A7767E" w14:textId="77777777" w:rsidR="008533CA" w:rsidRPr="00475420" w:rsidRDefault="008533CA" w:rsidP="008533CA">
            <w:pPr>
              <w:spacing w:line="360" w:lineRule="auto"/>
              <w:jc w:val="both"/>
              <w:rPr>
                <w:rFonts w:ascii="Book Antiqua" w:hAnsi="Book Antiqua" w:cs="Calibri Light"/>
                <w:b/>
                <w:bCs/>
                <w:color w:val="000000"/>
                <w:lang w:eastAsia="zh-CN"/>
              </w:rPr>
            </w:pPr>
            <w:r w:rsidRPr="00475420">
              <w:rPr>
                <w:rFonts w:ascii="Book Antiqua" w:hAnsi="Book Antiqua" w:cs="Calibri Light"/>
                <w:b/>
                <w:bCs/>
                <w:color w:val="000000"/>
              </w:rPr>
              <w:t>R</w:t>
            </w:r>
            <w:r w:rsidRPr="00475420">
              <w:rPr>
                <w:rFonts w:ascii="Book Antiqua" w:hAnsi="Book Antiqua" w:cs="Calibri Light"/>
                <w:b/>
                <w:bCs/>
                <w:color w:val="000000"/>
                <w:lang w:eastAsia="zh-CN"/>
              </w:rPr>
              <w:t>ef.</w:t>
            </w:r>
          </w:p>
        </w:tc>
        <w:tc>
          <w:tcPr>
            <w:tcW w:w="1222" w:type="dxa"/>
            <w:tcBorders>
              <w:top w:val="single" w:sz="4" w:space="0" w:color="auto"/>
              <w:bottom w:val="single" w:sz="4" w:space="0" w:color="auto"/>
            </w:tcBorders>
            <w:shd w:val="clear" w:color="auto" w:fill="auto"/>
            <w:noWrap/>
            <w:hideMark/>
          </w:tcPr>
          <w:p w14:paraId="1E79AF7E" w14:textId="77777777" w:rsidR="008533CA" w:rsidRPr="00475420" w:rsidRDefault="008533CA" w:rsidP="008533CA">
            <w:pPr>
              <w:spacing w:line="360" w:lineRule="auto"/>
              <w:jc w:val="both"/>
              <w:rPr>
                <w:rFonts w:ascii="Book Antiqua" w:hAnsi="Book Antiqua" w:cs="Calibri Light"/>
                <w:b/>
                <w:bCs/>
                <w:color w:val="000000"/>
              </w:rPr>
            </w:pPr>
            <w:r w:rsidRPr="00475420">
              <w:rPr>
                <w:rFonts w:ascii="Book Antiqua" w:hAnsi="Book Antiqua" w:cs="Calibri Light"/>
                <w:b/>
                <w:bCs/>
                <w:color w:val="000000"/>
              </w:rPr>
              <w:t>iPSC origin</w:t>
            </w:r>
          </w:p>
        </w:tc>
        <w:tc>
          <w:tcPr>
            <w:tcW w:w="3890" w:type="dxa"/>
            <w:tcBorders>
              <w:top w:val="single" w:sz="4" w:space="0" w:color="auto"/>
              <w:bottom w:val="single" w:sz="4" w:space="0" w:color="auto"/>
            </w:tcBorders>
            <w:shd w:val="clear" w:color="auto" w:fill="auto"/>
            <w:noWrap/>
            <w:hideMark/>
          </w:tcPr>
          <w:p w14:paraId="3D4E47F2" w14:textId="77777777" w:rsidR="008533CA" w:rsidRPr="00475420" w:rsidRDefault="008533CA" w:rsidP="008533CA">
            <w:pPr>
              <w:spacing w:line="360" w:lineRule="auto"/>
              <w:jc w:val="both"/>
              <w:rPr>
                <w:rFonts w:ascii="Book Antiqua" w:hAnsi="Book Antiqua" w:cs="Calibri Light"/>
                <w:b/>
                <w:bCs/>
                <w:color w:val="000000"/>
              </w:rPr>
            </w:pPr>
            <w:r w:rsidRPr="00475420">
              <w:rPr>
                <w:rFonts w:ascii="Book Antiqua" w:hAnsi="Book Antiqua" w:cs="Calibri Light"/>
                <w:b/>
                <w:bCs/>
                <w:color w:val="000000"/>
              </w:rPr>
              <w:t xml:space="preserve">iPSC to </w:t>
            </w:r>
            <w:proofErr w:type="spellStart"/>
            <w:r w:rsidRPr="00475420">
              <w:rPr>
                <w:rFonts w:ascii="Book Antiqua" w:hAnsi="Book Antiqua" w:cs="Calibri Light"/>
                <w:b/>
                <w:bCs/>
                <w:color w:val="000000"/>
              </w:rPr>
              <w:t>iMSC</w:t>
            </w:r>
            <w:proofErr w:type="spellEnd"/>
            <w:r w:rsidRPr="00475420">
              <w:rPr>
                <w:rFonts w:ascii="Book Antiqua" w:hAnsi="Book Antiqua" w:cs="Calibri Light"/>
                <w:b/>
                <w:bCs/>
                <w:color w:val="000000"/>
              </w:rPr>
              <w:t xml:space="preserve"> protocol</w:t>
            </w:r>
          </w:p>
        </w:tc>
        <w:tc>
          <w:tcPr>
            <w:tcW w:w="680" w:type="dxa"/>
            <w:tcBorders>
              <w:top w:val="single" w:sz="4" w:space="0" w:color="auto"/>
              <w:bottom w:val="single" w:sz="4" w:space="0" w:color="auto"/>
            </w:tcBorders>
            <w:shd w:val="clear" w:color="auto" w:fill="auto"/>
            <w:noWrap/>
            <w:hideMark/>
          </w:tcPr>
          <w:p w14:paraId="7F2ADA37" w14:textId="77777777" w:rsidR="008533CA" w:rsidRPr="00475420" w:rsidRDefault="008533CA" w:rsidP="008533CA">
            <w:pPr>
              <w:spacing w:line="360" w:lineRule="auto"/>
              <w:jc w:val="both"/>
              <w:rPr>
                <w:rFonts w:ascii="Book Antiqua" w:hAnsi="Book Antiqua" w:cs="Calibri Light"/>
                <w:b/>
                <w:bCs/>
                <w:color w:val="000000"/>
              </w:rPr>
            </w:pPr>
            <w:r w:rsidRPr="00475420">
              <w:rPr>
                <w:rFonts w:ascii="Book Antiqua" w:hAnsi="Book Antiqua" w:cs="Calibri Light"/>
                <w:b/>
                <w:bCs/>
                <w:color w:val="000000"/>
              </w:rPr>
              <w:t>Time</w:t>
            </w:r>
          </w:p>
        </w:tc>
        <w:tc>
          <w:tcPr>
            <w:tcW w:w="1516" w:type="dxa"/>
            <w:tcBorders>
              <w:top w:val="single" w:sz="4" w:space="0" w:color="auto"/>
              <w:bottom w:val="single" w:sz="4" w:space="0" w:color="auto"/>
            </w:tcBorders>
            <w:shd w:val="clear" w:color="auto" w:fill="auto"/>
            <w:noWrap/>
            <w:hideMark/>
          </w:tcPr>
          <w:p w14:paraId="2A025EE0" w14:textId="77777777" w:rsidR="008533CA" w:rsidRPr="00475420" w:rsidRDefault="008533CA" w:rsidP="008533CA">
            <w:pPr>
              <w:spacing w:line="360" w:lineRule="auto"/>
              <w:jc w:val="both"/>
              <w:rPr>
                <w:rFonts w:ascii="Book Antiqua" w:hAnsi="Book Antiqua" w:cs="Calibri Light"/>
                <w:b/>
                <w:bCs/>
                <w:color w:val="000000"/>
              </w:rPr>
            </w:pPr>
            <w:r w:rsidRPr="00475420">
              <w:rPr>
                <w:rFonts w:ascii="Book Antiqua" w:hAnsi="Book Antiqua" w:cs="Calibri Light"/>
                <w:b/>
                <w:bCs/>
                <w:color w:val="000000"/>
              </w:rPr>
              <w:t>Application</w:t>
            </w:r>
          </w:p>
        </w:tc>
        <w:tc>
          <w:tcPr>
            <w:tcW w:w="1080" w:type="dxa"/>
            <w:tcBorders>
              <w:top w:val="single" w:sz="4" w:space="0" w:color="auto"/>
              <w:bottom w:val="single" w:sz="4" w:space="0" w:color="auto"/>
            </w:tcBorders>
            <w:shd w:val="clear" w:color="auto" w:fill="auto"/>
            <w:noWrap/>
            <w:hideMark/>
          </w:tcPr>
          <w:p w14:paraId="37FE8A9F" w14:textId="77777777" w:rsidR="008533CA" w:rsidRPr="00475420" w:rsidRDefault="008533CA" w:rsidP="008533CA">
            <w:pPr>
              <w:spacing w:line="360" w:lineRule="auto"/>
              <w:jc w:val="both"/>
              <w:rPr>
                <w:rFonts w:ascii="Book Antiqua" w:hAnsi="Book Antiqua" w:cs="Calibri Light"/>
                <w:b/>
                <w:bCs/>
                <w:color w:val="000000"/>
              </w:rPr>
            </w:pPr>
            <w:r w:rsidRPr="00475420">
              <w:rPr>
                <w:rFonts w:ascii="Book Antiqua" w:hAnsi="Book Antiqua" w:cs="Calibri Light"/>
                <w:b/>
                <w:bCs/>
                <w:color w:val="000000"/>
              </w:rPr>
              <w:t>Citations</w:t>
            </w:r>
          </w:p>
        </w:tc>
      </w:tr>
      <w:tr w:rsidR="008533CA" w:rsidRPr="00475420" w14:paraId="382C91D3" w14:textId="77777777" w:rsidTr="007B638C">
        <w:trPr>
          <w:trHeight w:val="1820"/>
        </w:trPr>
        <w:tc>
          <w:tcPr>
            <w:tcW w:w="1112" w:type="dxa"/>
            <w:tcBorders>
              <w:top w:val="single" w:sz="4" w:space="0" w:color="auto"/>
            </w:tcBorders>
            <w:shd w:val="clear" w:color="auto" w:fill="auto"/>
            <w:hideMark/>
          </w:tcPr>
          <w:p w14:paraId="40BEC5AE"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 xml:space="preserve">Frobel </w:t>
            </w:r>
            <w:r w:rsidRPr="00475420">
              <w:rPr>
                <w:rFonts w:ascii="Book Antiqua" w:hAnsi="Book Antiqua" w:cs="Calibri Light"/>
                <w:i/>
                <w:color w:val="000000"/>
              </w:rPr>
              <w:t>et al</w:t>
            </w:r>
            <w:r w:rsidRPr="00475420">
              <w:rPr>
                <w:rFonts w:ascii="Book Antiqua" w:hAnsi="Book Antiqua" w:cs="Calibri Light"/>
                <w:color w:val="000000"/>
                <w:vertAlign w:val="superscript"/>
              </w:rPr>
              <w:t>[71]</w:t>
            </w:r>
            <w:r w:rsidRPr="00475420">
              <w:rPr>
                <w:rFonts w:ascii="Book Antiqua" w:hAnsi="Book Antiqua" w:cs="Calibri Light"/>
                <w:color w:val="000000"/>
                <w:lang w:eastAsia="zh-CN"/>
              </w:rPr>
              <w:t>,</w:t>
            </w:r>
            <w:r w:rsidRPr="00475420">
              <w:rPr>
                <w:rFonts w:ascii="Book Antiqua" w:hAnsi="Book Antiqua" w:cs="Calibri Light"/>
                <w:color w:val="000000"/>
              </w:rPr>
              <w:t xml:space="preserve"> 2014</w:t>
            </w:r>
          </w:p>
        </w:tc>
        <w:tc>
          <w:tcPr>
            <w:tcW w:w="1222" w:type="dxa"/>
            <w:tcBorders>
              <w:top w:val="single" w:sz="4" w:space="0" w:color="auto"/>
            </w:tcBorders>
            <w:shd w:val="clear" w:color="auto" w:fill="auto"/>
            <w:hideMark/>
          </w:tcPr>
          <w:p w14:paraId="71B277D4"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BM-MSCs</w:t>
            </w:r>
          </w:p>
        </w:tc>
        <w:tc>
          <w:tcPr>
            <w:tcW w:w="3890" w:type="dxa"/>
            <w:tcBorders>
              <w:top w:val="single" w:sz="4" w:space="0" w:color="auto"/>
            </w:tcBorders>
            <w:shd w:val="clear" w:color="auto" w:fill="auto"/>
            <w:hideMark/>
          </w:tcPr>
          <w:p w14:paraId="66ABF520"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Pr="00475420">
              <w:rPr>
                <w:rFonts w:ascii="Book Antiqua" w:hAnsi="Book Antiqua" w:cs="Calibri Light"/>
                <w:color w:val="000000"/>
              </w:rPr>
              <w:t>1</w:t>
            </w:r>
            <w:r w:rsidRPr="00475420">
              <w:rPr>
                <w:rFonts w:ascii="Book Antiqua" w:hAnsi="Book Antiqua" w:cs="Calibri Light"/>
                <w:color w:val="000000"/>
                <w:lang w:eastAsia="zh-CN"/>
              </w:rPr>
              <w:t>)</w:t>
            </w:r>
            <w:r w:rsidRPr="00475420">
              <w:rPr>
                <w:rFonts w:ascii="Book Antiqua" w:hAnsi="Book Antiqua" w:cs="Calibri Light"/>
                <w:color w:val="000000"/>
              </w:rPr>
              <w:t xml:space="preserve"> EB formation on ultra-low attachment plates</w:t>
            </w:r>
            <w:r w:rsidRPr="00475420">
              <w:rPr>
                <w:rFonts w:ascii="Book Antiqua" w:hAnsi="Book Antiqua" w:cs="Calibri Light"/>
                <w:color w:val="000000"/>
                <w:lang w:eastAsia="zh-CN"/>
              </w:rPr>
              <w:t>; and (</w:t>
            </w:r>
            <w:r w:rsidRPr="00475420">
              <w:rPr>
                <w:rFonts w:ascii="Book Antiqua" w:hAnsi="Book Antiqua" w:cs="Calibri Light"/>
                <w:color w:val="000000"/>
              </w:rPr>
              <w:t>2</w:t>
            </w:r>
            <w:r w:rsidRPr="00475420">
              <w:rPr>
                <w:rFonts w:ascii="Book Antiqua" w:hAnsi="Book Antiqua" w:cs="Calibri Light"/>
                <w:color w:val="000000"/>
                <w:lang w:eastAsia="zh-CN"/>
              </w:rPr>
              <w:t>)</w:t>
            </w:r>
            <w:r w:rsidRPr="00475420">
              <w:rPr>
                <w:rFonts w:ascii="Book Antiqua" w:hAnsi="Book Antiqua" w:cs="Calibri Light"/>
                <w:color w:val="000000"/>
              </w:rPr>
              <w:t xml:space="preserve"> Cells cultured with standard medium for MSC: DMEM + L-Glutamine + p/s + </w:t>
            </w:r>
            <w:proofErr w:type="spellStart"/>
            <w:r w:rsidRPr="00475420">
              <w:rPr>
                <w:rFonts w:ascii="Book Antiqua" w:hAnsi="Book Antiqua" w:cs="Calibri Light"/>
                <w:color w:val="000000"/>
              </w:rPr>
              <w:t>hPL</w:t>
            </w:r>
            <w:proofErr w:type="spellEnd"/>
            <w:r w:rsidRPr="00475420">
              <w:rPr>
                <w:rFonts w:ascii="Book Antiqua" w:hAnsi="Book Antiqua" w:cs="Calibri Light"/>
                <w:color w:val="000000"/>
              </w:rPr>
              <w:t xml:space="preserve"> + heparin on </w:t>
            </w:r>
            <w:proofErr w:type="spellStart"/>
            <w:r w:rsidRPr="00475420">
              <w:rPr>
                <w:rFonts w:ascii="Book Antiqua" w:hAnsi="Book Antiqua" w:cs="Calibri Light"/>
                <w:color w:val="000000"/>
              </w:rPr>
              <w:t>matrigel</w:t>
            </w:r>
            <w:proofErr w:type="spellEnd"/>
            <w:r w:rsidRPr="00475420">
              <w:rPr>
                <w:rFonts w:ascii="Book Antiqua" w:hAnsi="Book Antiqua" w:cs="Calibri Light"/>
                <w:color w:val="000000"/>
              </w:rPr>
              <w:t>-coated wells then passaged on gelatin-coated wells</w:t>
            </w:r>
          </w:p>
        </w:tc>
        <w:tc>
          <w:tcPr>
            <w:tcW w:w="680" w:type="dxa"/>
            <w:tcBorders>
              <w:top w:val="single" w:sz="4" w:space="0" w:color="auto"/>
            </w:tcBorders>
            <w:shd w:val="clear" w:color="auto" w:fill="auto"/>
            <w:hideMark/>
          </w:tcPr>
          <w:p w14:paraId="6DE7C93A"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35</w:t>
            </w:r>
          </w:p>
        </w:tc>
        <w:tc>
          <w:tcPr>
            <w:tcW w:w="1516" w:type="dxa"/>
            <w:tcBorders>
              <w:top w:val="single" w:sz="4" w:space="0" w:color="auto"/>
            </w:tcBorders>
            <w:shd w:val="clear" w:color="auto" w:fill="auto"/>
            <w:hideMark/>
          </w:tcPr>
          <w:p w14:paraId="701FB8E4"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 xml:space="preserve">Epigenetic study of </w:t>
            </w:r>
            <w:proofErr w:type="spellStart"/>
            <w:r w:rsidRPr="00475420">
              <w:rPr>
                <w:rFonts w:ascii="Book Antiqua" w:hAnsi="Book Antiqua" w:cs="Calibri Light"/>
                <w:color w:val="000000"/>
              </w:rPr>
              <w:t>iMSC</w:t>
            </w:r>
            <w:proofErr w:type="spellEnd"/>
          </w:p>
        </w:tc>
        <w:tc>
          <w:tcPr>
            <w:tcW w:w="1080" w:type="dxa"/>
            <w:tcBorders>
              <w:top w:val="single" w:sz="4" w:space="0" w:color="auto"/>
            </w:tcBorders>
            <w:shd w:val="clear" w:color="auto" w:fill="auto"/>
            <w:noWrap/>
            <w:hideMark/>
          </w:tcPr>
          <w:p w14:paraId="0C0508BA"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116</w:t>
            </w:r>
          </w:p>
        </w:tc>
      </w:tr>
      <w:tr w:rsidR="008533CA" w:rsidRPr="00475420" w14:paraId="442C5204" w14:textId="77777777" w:rsidTr="007B638C">
        <w:trPr>
          <w:trHeight w:val="1300"/>
        </w:trPr>
        <w:tc>
          <w:tcPr>
            <w:tcW w:w="1112" w:type="dxa"/>
            <w:shd w:val="clear" w:color="auto" w:fill="auto"/>
            <w:hideMark/>
          </w:tcPr>
          <w:p w14:paraId="20E325B8" w14:textId="77777777" w:rsidR="008533CA" w:rsidRPr="00475420" w:rsidRDefault="008533CA" w:rsidP="00B621DB">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Luzzani</w:t>
            </w:r>
            <w:proofErr w:type="spellEnd"/>
            <w:r w:rsidRPr="00475420">
              <w:rPr>
                <w:rFonts w:ascii="Book Antiqua" w:hAnsi="Book Antiqua" w:cs="Calibri Light"/>
                <w:color w:val="000000"/>
              </w:rPr>
              <w:t xml:space="preserve"> </w:t>
            </w:r>
            <w:r w:rsidRPr="00475420">
              <w:rPr>
                <w:rFonts w:ascii="Book Antiqua" w:hAnsi="Book Antiqua" w:cs="Calibri Light"/>
                <w:i/>
                <w:color w:val="000000"/>
              </w:rPr>
              <w:t>et al</w:t>
            </w:r>
            <w:r w:rsidR="00B621DB" w:rsidRPr="00475420">
              <w:rPr>
                <w:rFonts w:ascii="Book Antiqua" w:hAnsi="Book Antiqua" w:cs="Calibri Light"/>
                <w:color w:val="000000"/>
                <w:vertAlign w:val="superscript"/>
              </w:rPr>
              <w:t>[72]</w:t>
            </w:r>
            <w:r w:rsidRPr="00475420">
              <w:rPr>
                <w:rFonts w:ascii="Book Antiqua" w:hAnsi="Book Antiqua" w:cs="Calibri Light"/>
                <w:color w:val="000000"/>
              </w:rPr>
              <w:t>, 2015</w:t>
            </w:r>
          </w:p>
        </w:tc>
        <w:tc>
          <w:tcPr>
            <w:tcW w:w="1222" w:type="dxa"/>
            <w:shd w:val="clear" w:color="auto" w:fill="auto"/>
            <w:hideMark/>
          </w:tcPr>
          <w:p w14:paraId="452AC40F" w14:textId="77777777" w:rsidR="008533CA" w:rsidRPr="00475420" w:rsidRDefault="00B621DB" w:rsidP="008533CA">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F</w:t>
            </w:r>
            <w:r w:rsidR="008533CA" w:rsidRPr="00475420">
              <w:rPr>
                <w:rFonts w:ascii="Book Antiqua" w:hAnsi="Book Antiqua" w:cs="Calibri Light"/>
                <w:color w:val="000000"/>
              </w:rPr>
              <w:t>oreskin fibroblasts</w:t>
            </w:r>
          </w:p>
        </w:tc>
        <w:tc>
          <w:tcPr>
            <w:tcW w:w="3890" w:type="dxa"/>
            <w:shd w:val="clear" w:color="auto" w:fill="auto"/>
            <w:hideMark/>
          </w:tcPr>
          <w:p w14:paraId="14B0407A" w14:textId="77777777" w:rsidR="008533CA" w:rsidRPr="00475420" w:rsidRDefault="00B621DB" w:rsidP="00B621D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8533CA" w:rsidRPr="00475420">
              <w:rPr>
                <w:rFonts w:ascii="Book Antiqua" w:hAnsi="Book Antiqua" w:cs="Calibri Light"/>
                <w:color w:val="000000"/>
              </w:rPr>
              <w:t>1</w:t>
            </w:r>
            <w:r w:rsidRPr="00475420">
              <w:rPr>
                <w:rFonts w:ascii="Book Antiqua" w:hAnsi="Book Antiqua" w:cs="Calibri Light"/>
                <w:color w:val="000000"/>
                <w:lang w:eastAsia="zh-CN"/>
              </w:rPr>
              <w:t>)</w:t>
            </w:r>
            <w:r w:rsidR="008533CA" w:rsidRPr="00475420">
              <w:rPr>
                <w:rFonts w:ascii="Book Antiqua" w:hAnsi="Book Antiqua" w:cs="Calibri Light"/>
                <w:color w:val="000000"/>
              </w:rPr>
              <w:t xml:space="preserve"> iPSC cultured in </w:t>
            </w:r>
            <w:proofErr w:type="spellStart"/>
            <w:r w:rsidR="008533CA" w:rsidRPr="00475420">
              <w:rPr>
                <w:rFonts w:ascii="Book Antiqua" w:hAnsi="Book Antiqua" w:cs="Calibri Light"/>
                <w:color w:val="000000"/>
              </w:rPr>
              <w:t>matrigel</w:t>
            </w:r>
            <w:proofErr w:type="spellEnd"/>
            <w:r w:rsidR="008533CA" w:rsidRPr="00475420">
              <w:rPr>
                <w:rFonts w:ascii="Book Antiqua" w:hAnsi="Book Antiqua" w:cs="Calibri Light"/>
                <w:color w:val="000000"/>
              </w:rPr>
              <w:t>/</w:t>
            </w:r>
            <w:proofErr w:type="spellStart"/>
            <w:r w:rsidR="008533CA" w:rsidRPr="00475420">
              <w:rPr>
                <w:rFonts w:ascii="Book Antiqua" w:hAnsi="Book Antiqua" w:cs="Calibri Light"/>
                <w:color w:val="000000"/>
              </w:rPr>
              <w:t>geltrex</w:t>
            </w:r>
            <w:proofErr w:type="spellEnd"/>
            <w:r w:rsidR="008533CA" w:rsidRPr="00475420">
              <w:rPr>
                <w:rFonts w:ascii="Book Antiqua" w:hAnsi="Book Antiqua" w:cs="Calibri Light"/>
                <w:color w:val="000000"/>
              </w:rPr>
              <w:t>-coated dishes with a-MEM + 10% PL + p/s + B7 or DMEM + 10% FBS</w:t>
            </w:r>
            <w:r w:rsidRPr="00475420">
              <w:rPr>
                <w:rFonts w:ascii="Book Antiqua" w:hAnsi="Book Antiqua" w:cs="Calibri Light"/>
                <w:color w:val="000000"/>
                <w:lang w:eastAsia="zh-CN"/>
              </w:rPr>
              <w:t>; and (</w:t>
            </w:r>
            <w:r w:rsidR="008533CA" w:rsidRPr="00475420">
              <w:rPr>
                <w:rFonts w:ascii="Book Antiqua" w:hAnsi="Book Antiqua" w:cs="Calibri Light"/>
                <w:color w:val="000000"/>
              </w:rPr>
              <w:t>2</w:t>
            </w:r>
            <w:r w:rsidRPr="00475420">
              <w:rPr>
                <w:rFonts w:ascii="Book Antiqua" w:hAnsi="Book Antiqua" w:cs="Calibri Light"/>
                <w:color w:val="000000"/>
                <w:lang w:eastAsia="zh-CN"/>
              </w:rPr>
              <w:t>)</w:t>
            </w:r>
            <w:r w:rsidR="008533CA" w:rsidRPr="00475420">
              <w:rPr>
                <w:rFonts w:ascii="Book Antiqua" w:hAnsi="Book Antiqua" w:cs="Calibri Light"/>
                <w:color w:val="000000"/>
              </w:rPr>
              <w:t xml:space="preserve"> Cells cultured with no-coated dishes</w:t>
            </w:r>
          </w:p>
        </w:tc>
        <w:tc>
          <w:tcPr>
            <w:tcW w:w="680" w:type="dxa"/>
            <w:shd w:val="clear" w:color="auto" w:fill="auto"/>
            <w:hideMark/>
          </w:tcPr>
          <w:p w14:paraId="48A657AB"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20</w:t>
            </w:r>
          </w:p>
        </w:tc>
        <w:tc>
          <w:tcPr>
            <w:tcW w:w="1516" w:type="dxa"/>
            <w:shd w:val="clear" w:color="auto" w:fill="auto"/>
            <w:hideMark/>
          </w:tcPr>
          <w:p w14:paraId="307E22AC" w14:textId="77777777" w:rsidR="008533CA" w:rsidRPr="00475420" w:rsidRDefault="008533CA" w:rsidP="008533CA">
            <w:pPr>
              <w:spacing w:line="360" w:lineRule="auto"/>
              <w:jc w:val="both"/>
              <w:rPr>
                <w:rFonts w:ascii="Book Antiqua" w:hAnsi="Book Antiqua" w:cs="Calibri Light"/>
                <w:color w:val="000000"/>
                <w:lang w:eastAsia="zh-CN"/>
              </w:rPr>
            </w:pPr>
            <w:r w:rsidRPr="00475420">
              <w:rPr>
                <w:rFonts w:ascii="Book Antiqua" w:hAnsi="Book Antiqua" w:cs="Calibri Light"/>
                <w:color w:val="000000"/>
              </w:rPr>
              <w:t>MSC differ</w:t>
            </w:r>
            <w:r w:rsidR="00B621DB" w:rsidRPr="00475420">
              <w:rPr>
                <w:rFonts w:ascii="Book Antiqua" w:hAnsi="Book Antiqua" w:cs="Calibri Light"/>
                <w:color w:val="000000"/>
              </w:rPr>
              <w:t>entiation using platelet lysate</w:t>
            </w:r>
          </w:p>
        </w:tc>
        <w:tc>
          <w:tcPr>
            <w:tcW w:w="1080" w:type="dxa"/>
            <w:shd w:val="clear" w:color="auto" w:fill="auto"/>
            <w:noWrap/>
            <w:hideMark/>
          </w:tcPr>
          <w:p w14:paraId="7204FB5F"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26</w:t>
            </w:r>
          </w:p>
        </w:tc>
      </w:tr>
      <w:tr w:rsidR="008533CA" w:rsidRPr="00475420" w14:paraId="4C937A88" w14:textId="77777777" w:rsidTr="007B638C">
        <w:trPr>
          <w:trHeight w:val="2080"/>
        </w:trPr>
        <w:tc>
          <w:tcPr>
            <w:tcW w:w="1112" w:type="dxa"/>
            <w:tcBorders>
              <w:bottom w:val="single" w:sz="4" w:space="0" w:color="auto"/>
            </w:tcBorders>
            <w:shd w:val="clear" w:color="auto" w:fill="auto"/>
            <w:hideMark/>
          </w:tcPr>
          <w:p w14:paraId="73532982" w14:textId="77777777" w:rsidR="008533CA" w:rsidRPr="00475420" w:rsidRDefault="00B621DB" w:rsidP="008533CA">
            <w:pPr>
              <w:spacing w:line="360" w:lineRule="auto"/>
              <w:jc w:val="both"/>
              <w:rPr>
                <w:rFonts w:ascii="Book Antiqua" w:hAnsi="Book Antiqua" w:cs="Calibri Light"/>
                <w:color w:val="000000"/>
              </w:rPr>
            </w:pPr>
            <w:r w:rsidRPr="00475420">
              <w:rPr>
                <w:rFonts w:ascii="Book Antiqua" w:hAnsi="Book Antiqua" w:cs="Calibri Light"/>
                <w:color w:val="000000"/>
              </w:rPr>
              <w:t xml:space="preserve">McGrath </w:t>
            </w:r>
            <w:r w:rsidRPr="00475420">
              <w:rPr>
                <w:rFonts w:ascii="Book Antiqua" w:hAnsi="Book Antiqua" w:cs="Calibri Light"/>
                <w:i/>
                <w:color w:val="000000"/>
              </w:rPr>
              <w:t>et al</w:t>
            </w:r>
            <w:r w:rsidRPr="00475420">
              <w:rPr>
                <w:rFonts w:ascii="Book Antiqua" w:hAnsi="Book Antiqua" w:cs="Calibri Light"/>
                <w:color w:val="000000"/>
                <w:vertAlign w:val="superscript"/>
              </w:rPr>
              <w:t>[54]</w:t>
            </w:r>
            <w:r w:rsidRPr="00475420">
              <w:rPr>
                <w:rFonts w:ascii="Book Antiqua" w:hAnsi="Book Antiqua" w:cs="Calibri Light"/>
                <w:color w:val="000000"/>
              </w:rPr>
              <w:t>, 2019</w:t>
            </w:r>
            <w:r w:rsidRPr="00475420">
              <w:rPr>
                <w:rFonts w:ascii="Book Antiqua" w:hAnsi="Book Antiqua" w:cs="Calibri Light"/>
                <w:color w:val="000000"/>
                <w:vertAlign w:val="superscript"/>
                <w:lang w:eastAsia="zh-CN"/>
              </w:rPr>
              <w:t>1</w:t>
            </w:r>
            <w:r w:rsidR="008533CA" w:rsidRPr="00475420">
              <w:rPr>
                <w:rFonts w:ascii="Book Antiqua" w:hAnsi="Book Antiqua" w:cs="Calibri Light"/>
                <w:color w:val="000000"/>
              </w:rPr>
              <w:t xml:space="preserve"> </w:t>
            </w:r>
          </w:p>
        </w:tc>
        <w:tc>
          <w:tcPr>
            <w:tcW w:w="1222" w:type="dxa"/>
            <w:tcBorders>
              <w:bottom w:val="single" w:sz="4" w:space="0" w:color="auto"/>
            </w:tcBorders>
            <w:shd w:val="clear" w:color="auto" w:fill="auto"/>
            <w:hideMark/>
          </w:tcPr>
          <w:p w14:paraId="586C5A0F" w14:textId="77777777" w:rsidR="008533CA" w:rsidRPr="00475420" w:rsidRDefault="00B621DB" w:rsidP="008533CA">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D</w:t>
            </w:r>
            <w:r w:rsidR="008533CA" w:rsidRPr="00475420">
              <w:rPr>
                <w:rFonts w:ascii="Book Antiqua" w:hAnsi="Book Antiqua" w:cs="Calibri Light"/>
                <w:color w:val="000000"/>
              </w:rPr>
              <w:t>ermal fibroblasts</w:t>
            </w:r>
          </w:p>
        </w:tc>
        <w:tc>
          <w:tcPr>
            <w:tcW w:w="3890" w:type="dxa"/>
            <w:tcBorders>
              <w:bottom w:val="single" w:sz="4" w:space="0" w:color="auto"/>
            </w:tcBorders>
            <w:shd w:val="clear" w:color="auto" w:fill="auto"/>
            <w:hideMark/>
          </w:tcPr>
          <w:p w14:paraId="4FC7D8C6" w14:textId="77777777" w:rsidR="008533CA" w:rsidRPr="00475420" w:rsidRDefault="00B621DB" w:rsidP="00B621DB">
            <w:pPr>
              <w:spacing w:line="360" w:lineRule="auto"/>
              <w:jc w:val="both"/>
              <w:rPr>
                <w:rFonts w:ascii="Book Antiqua" w:hAnsi="Book Antiqua" w:cs="Calibri Light"/>
                <w:color w:val="000000"/>
              </w:rPr>
            </w:pPr>
            <w:r w:rsidRPr="00475420">
              <w:rPr>
                <w:rFonts w:ascii="Book Antiqua" w:hAnsi="Book Antiqua" w:cs="Calibri Light"/>
                <w:color w:val="000000"/>
                <w:lang w:eastAsia="zh-CN"/>
              </w:rPr>
              <w:t>(</w:t>
            </w:r>
            <w:r w:rsidR="008533CA" w:rsidRPr="00475420">
              <w:rPr>
                <w:rFonts w:ascii="Book Antiqua" w:hAnsi="Book Antiqua" w:cs="Calibri Light"/>
                <w:color w:val="000000"/>
              </w:rPr>
              <w:t>1</w:t>
            </w:r>
            <w:r w:rsidRPr="00475420">
              <w:rPr>
                <w:rFonts w:ascii="Book Antiqua" w:hAnsi="Book Antiqua" w:cs="Calibri Light"/>
                <w:color w:val="000000"/>
                <w:lang w:eastAsia="zh-CN"/>
              </w:rPr>
              <w:t>)</w:t>
            </w:r>
            <w:r w:rsidR="008533CA" w:rsidRPr="00475420">
              <w:rPr>
                <w:rFonts w:ascii="Book Antiqua" w:hAnsi="Book Antiqua" w:cs="Calibri Light"/>
                <w:color w:val="000000"/>
              </w:rPr>
              <w:t xml:space="preserve"> iPSC-MP thawed and expanded in KO DMEM + </w:t>
            </w:r>
            <w:proofErr w:type="spellStart"/>
            <w:r w:rsidR="008533CA" w:rsidRPr="00475420">
              <w:rPr>
                <w:rFonts w:ascii="Book Antiqua" w:hAnsi="Book Antiqua" w:cs="Calibri Light"/>
                <w:color w:val="000000"/>
              </w:rPr>
              <w:t>bFGF</w:t>
            </w:r>
            <w:proofErr w:type="spellEnd"/>
            <w:r w:rsidR="008533CA" w:rsidRPr="00475420">
              <w:rPr>
                <w:rFonts w:ascii="Book Antiqua" w:hAnsi="Book Antiqua" w:cs="Calibri Light"/>
                <w:color w:val="000000"/>
              </w:rPr>
              <w:t xml:space="preserve"> + L-Glutamine + MEM NEAA + FBS (20%) + Antibiotic-</w:t>
            </w:r>
            <w:proofErr w:type="spellStart"/>
            <w:r w:rsidR="008533CA" w:rsidRPr="00475420">
              <w:rPr>
                <w:rFonts w:ascii="Book Antiqua" w:hAnsi="Book Antiqua" w:cs="Calibri Light"/>
                <w:color w:val="000000"/>
              </w:rPr>
              <w:t>Antimycotic</w:t>
            </w:r>
            <w:proofErr w:type="spellEnd"/>
            <w:r w:rsidR="008533CA" w:rsidRPr="00475420">
              <w:rPr>
                <w:rFonts w:ascii="Book Antiqua" w:hAnsi="Book Antiqua" w:cs="Calibri Light"/>
                <w:color w:val="000000"/>
              </w:rPr>
              <w:t>+ β-ME</w:t>
            </w:r>
            <w:r w:rsidRPr="00475420">
              <w:rPr>
                <w:rFonts w:ascii="Book Antiqua" w:hAnsi="Book Antiqua" w:cs="Calibri Light"/>
                <w:color w:val="000000"/>
                <w:lang w:eastAsia="zh-CN"/>
              </w:rPr>
              <w:t>; and (</w:t>
            </w:r>
            <w:r w:rsidR="008533CA" w:rsidRPr="00475420">
              <w:rPr>
                <w:rFonts w:ascii="Book Antiqua" w:hAnsi="Book Antiqua" w:cs="Calibri Light"/>
                <w:color w:val="000000"/>
              </w:rPr>
              <w:t>2</w:t>
            </w:r>
            <w:r w:rsidRPr="00475420">
              <w:rPr>
                <w:rFonts w:ascii="Book Antiqua" w:hAnsi="Book Antiqua" w:cs="Calibri Light"/>
                <w:color w:val="000000"/>
                <w:lang w:eastAsia="zh-CN"/>
              </w:rPr>
              <w:t>)</w:t>
            </w:r>
            <w:r w:rsidR="008533CA" w:rsidRPr="00475420">
              <w:rPr>
                <w:rFonts w:ascii="Book Antiqua" w:hAnsi="Book Antiqua" w:cs="Calibri Light"/>
                <w:color w:val="000000"/>
              </w:rPr>
              <w:t xml:space="preserve"> Cell are plated on gelatin coated-plates with DMEM KO + heparin + </w:t>
            </w:r>
            <w:proofErr w:type="spellStart"/>
            <w:r w:rsidR="008533CA" w:rsidRPr="00475420">
              <w:rPr>
                <w:rFonts w:ascii="Book Antiqua" w:hAnsi="Book Antiqua" w:cs="Calibri Light"/>
                <w:color w:val="000000"/>
              </w:rPr>
              <w:t>hPL</w:t>
            </w:r>
            <w:proofErr w:type="spellEnd"/>
            <w:r w:rsidR="008533CA" w:rsidRPr="00475420">
              <w:rPr>
                <w:rFonts w:ascii="Book Antiqua" w:hAnsi="Book Antiqua" w:cs="Calibri Light"/>
                <w:color w:val="000000"/>
              </w:rPr>
              <w:t xml:space="preserve">+ </w:t>
            </w:r>
            <w:proofErr w:type="spellStart"/>
            <w:r w:rsidR="008533CA" w:rsidRPr="00475420">
              <w:rPr>
                <w:rFonts w:ascii="Book Antiqua" w:hAnsi="Book Antiqua" w:cs="Calibri Light"/>
                <w:color w:val="000000"/>
              </w:rPr>
              <w:t>bFGF</w:t>
            </w:r>
            <w:proofErr w:type="spellEnd"/>
            <w:r w:rsidR="008533CA" w:rsidRPr="00475420">
              <w:rPr>
                <w:rFonts w:ascii="Book Antiqua" w:hAnsi="Book Antiqua" w:cs="Calibri Light"/>
                <w:color w:val="000000"/>
              </w:rPr>
              <w:t xml:space="preserve"> + L-Glutamine + MEM NEAA + Antibiotic-</w:t>
            </w:r>
            <w:proofErr w:type="spellStart"/>
            <w:r w:rsidR="008533CA" w:rsidRPr="00475420">
              <w:rPr>
                <w:rFonts w:ascii="Book Antiqua" w:hAnsi="Book Antiqua" w:cs="Calibri Light"/>
                <w:color w:val="000000"/>
              </w:rPr>
              <w:t>Antimycotic</w:t>
            </w:r>
            <w:proofErr w:type="spellEnd"/>
            <w:r w:rsidR="008533CA" w:rsidRPr="00475420">
              <w:rPr>
                <w:rFonts w:ascii="Book Antiqua" w:hAnsi="Book Antiqua" w:cs="Calibri Light"/>
                <w:color w:val="000000"/>
              </w:rPr>
              <w:t>+ β-ME</w:t>
            </w:r>
          </w:p>
        </w:tc>
        <w:tc>
          <w:tcPr>
            <w:tcW w:w="680" w:type="dxa"/>
            <w:tcBorders>
              <w:bottom w:val="single" w:sz="4" w:space="0" w:color="auto"/>
            </w:tcBorders>
            <w:shd w:val="clear" w:color="auto" w:fill="auto"/>
            <w:hideMark/>
          </w:tcPr>
          <w:p w14:paraId="40D41047"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NA</w:t>
            </w:r>
          </w:p>
        </w:tc>
        <w:tc>
          <w:tcPr>
            <w:tcW w:w="1516" w:type="dxa"/>
            <w:tcBorders>
              <w:bottom w:val="single" w:sz="4" w:space="0" w:color="auto"/>
            </w:tcBorders>
            <w:shd w:val="clear" w:color="auto" w:fill="auto"/>
            <w:hideMark/>
          </w:tcPr>
          <w:p w14:paraId="2281404C" w14:textId="77777777" w:rsidR="008533CA" w:rsidRPr="00475420" w:rsidRDefault="008533CA" w:rsidP="008533CA">
            <w:pPr>
              <w:spacing w:line="360" w:lineRule="auto"/>
              <w:jc w:val="both"/>
              <w:rPr>
                <w:rFonts w:ascii="Book Antiqua" w:hAnsi="Book Antiqua" w:cs="Calibri Light"/>
                <w:color w:val="000000"/>
              </w:rPr>
            </w:pPr>
            <w:proofErr w:type="spellStart"/>
            <w:r w:rsidRPr="00475420">
              <w:rPr>
                <w:rFonts w:ascii="Book Antiqua" w:hAnsi="Book Antiqua" w:cs="Calibri Light"/>
                <w:color w:val="000000"/>
              </w:rPr>
              <w:t>iMSC</w:t>
            </w:r>
            <w:proofErr w:type="spellEnd"/>
            <w:r w:rsidRPr="00475420">
              <w:rPr>
                <w:rFonts w:ascii="Book Antiqua" w:hAnsi="Book Antiqua" w:cs="Calibri Light"/>
                <w:color w:val="000000"/>
              </w:rPr>
              <w:t xml:space="preserve"> differentiation: GMP-compatible and </w:t>
            </w:r>
            <w:proofErr w:type="spellStart"/>
            <w:r w:rsidRPr="00475420">
              <w:rPr>
                <w:rFonts w:ascii="Book Antiqua" w:hAnsi="Book Antiqua" w:cs="Calibri Light"/>
                <w:color w:val="000000"/>
              </w:rPr>
              <w:t>xeno</w:t>
            </w:r>
            <w:proofErr w:type="spellEnd"/>
            <w:r w:rsidRPr="00475420">
              <w:rPr>
                <w:rFonts w:ascii="Book Antiqua" w:hAnsi="Book Antiqua" w:cs="Calibri Light"/>
                <w:color w:val="000000"/>
              </w:rPr>
              <w:t>-free cultivation</w:t>
            </w:r>
          </w:p>
        </w:tc>
        <w:tc>
          <w:tcPr>
            <w:tcW w:w="1080" w:type="dxa"/>
            <w:tcBorders>
              <w:bottom w:val="single" w:sz="4" w:space="0" w:color="auto"/>
            </w:tcBorders>
            <w:shd w:val="clear" w:color="auto" w:fill="auto"/>
            <w:noWrap/>
            <w:hideMark/>
          </w:tcPr>
          <w:p w14:paraId="538C688B" w14:textId="77777777" w:rsidR="008533CA" w:rsidRPr="00475420" w:rsidRDefault="008533CA" w:rsidP="008533CA">
            <w:pPr>
              <w:spacing w:line="360" w:lineRule="auto"/>
              <w:jc w:val="both"/>
              <w:rPr>
                <w:rFonts w:ascii="Book Antiqua" w:hAnsi="Book Antiqua" w:cs="Calibri Light"/>
                <w:color w:val="000000"/>
              </w:rPr>
            </w:pPr>
            <w:r w:rsidRPr="00475420">
              <w:rPr>
                <w:rFonts w:ascii="Book Antiqua" w:hAnsi="Book Antiqua" w:cs="Calibri Light"/>
                <w:color w:val="000000"/>
              </w:rPr>
              <w:t>6</w:t>
            </w:r>
          </w:p>
        </w:tc>
      </w:tr>
    </w:tbl>
    <w:p w14:paraId="0889527C" w14:textId="77777777" w:rsidR="00495BCD" w:rsidRPr="00475420" w:rsidRDefault="00B621DB" w:rsidP="00224ED1">
      <w:pPr>
        <w:spacing w:line="360" w:lineRule="auto"/>
        <w:jc w:val="both"/>
        <w:rPr>
          <w:rFonts w:ascii="Book Antiqua" w:hAnsi="Book Antiqua"/>
          <w:lang w:eastAsia="zh-CN"/>
        </w:rPr>
      </w:pPr>
      <w:proofErr w:type="gramStart"/>
      <w:r w:rsidRPr="00475420">
        <w:rPr>
          <w:rFonts w:ascii="Book Antiqua" w:hAnsi="Book Antiqua"/>
          <w:lang w:eastAsia="zh-CN"/>
        </w:rPr>
        <w:t>iPSC</w:t>
      </w:r>
      <w:proofErr w:type="gramEnd"/>
      <w:r w:rsidRPr="00475420">
        <w:rPr>
          <w:rFonts w:ascii="Book Antiqua" w:hAnsi="Book Antiqua"/>
          <w:lang w:eastAsia="zh-CN"/>
        </w:rPr>
        <w:t xml:space="preserve"> origin refers to the cell type used for reprograming; Time is indicated as the minimum number of days required to obtain </w:t>
      </w:r>
      <w:proofErr w:type="spellStart"/>
      <w:r w:rsidRPr="00475420">
        <w:rPr>
          <w:rFonts w:ascii="Book Antiqua" w:hAnsi="Book Antiqua"/>
          <w:lang w:eastAsia="zh-CN"/>
        </w:rPr>
        <w:t>iMSCs</w:t>
      </w:r>
      <w:proofErr w:type="spellEnd"/>
      <w:r w:rsidRPr="00475420">
        <w:rPr>
          <w:rFonts w:ascii="Book Antiqua" w:hAnsi="Book Antiqua"/>
          <w:lang w:eastAsia="zh-CN"/>
        </w:rPr>
        <w:t xml:space="preserve">; Citations show numbers on March 2020. </w:t>
      </w:r>
    </w:p>
    <w:p w14:paraId="1612439A" w14:textId="172E1752" w:rsidR="00224ED1" w:rsidRPr="00475420" w:rsidRDefault="00B621DB" w:rsidP="00224ED1">
      <w:pPr>
        <w:spacing w:line="360" w:lineRule="auto"/>
        <w:jc w:val="both"/>
        <w:rPr>
          <w:rFonts w:ascii="Book Antiqua" w:hAnsi="Book Antiqua" w:cs="Book Antiqua"/>
          <w:color w:val="000000"/>
          <w:szCs w:val="20"/>
          <w:lang w:eastAsia="zh-CN"/>
        </w:rPr>
      </w:pPr>
      <w:r w:rsidRPr="00475420">
        <w:rPr>
          <w:rFonts w:ascii="Book Antiqua" w:hAnsi="Book Antiqua"/>
          <w:vertAlign w:val="superscript"/>
          <w:lang w:eastAsia="zh-CN"/>
        </w:rPr>
        <w:lastRenderedPageBreak/>
        <w:t>1</w:t>
      </w:r>
      <w:r w:rsidRPr="00475420">
        <w:rPr>
          <w:rFonts w:ascii="Book Antiqua" w:hAnsi="Book Antiqua"/>
          <w:lang w:eastAsia="zh-CN"/>
        </w:rPr>
        <w:t xml:space="preserve">In references indicate the study includes methods in more than one protocol category. </w:t>
      </w:r>
      <w:proofErr w:type="spellStart"/>
      <w:r w:rsidR="00A86DFD" w:rsidRPr="00475420">
        <w:rPr>
          <w:rFonts w:ascii="Book Antiqua" w:hAnsi="Book Antiqua"/>
          <w:lang w:eastAsia="zh-CN"/>
        </w:rPr>
        <w:t>bFGF</w:t>
      </w:r>
      <w:proofErr w:type="spellEnd"/>
      <w:r w:rsidR="00A86DFD" w:rsidRPr="00475420">
        <w:rPr>
          <w:rFonts w:ascii="Book Antiqua" w:hAnsi="Book Antiqua"/>
          <w:lang w:eastAsia="zh-CN"/>
        </w:rPr>
        <w:t xml:space="preserve">: Basic fibroblast growth factor; </w:t>
      </w:r>
      <w:r w:rsidR="00A86DFD" w:rsidRPr="00475420">
        <w:rPr>
          <w:rFonts w:ascii="Book Antiqua" w:hAnsi="Book Antiqua" w:cs="Book Antiqua"/>
          <w:color w:val="000000"/>
          <w:szCs w:val="20"/>
          <w:lang w:eastAsia="zh-CN"/>
        </w:rPr>
        <w:t xml:space="preserve">BM: </w:t>
      </w:r>
      <w:r w:rsidR="00A86DFD" w:rsidRPr="00475420">
        <w:rPr>
          <w:rFonts w:ascii="Book Antiqua" w:hAnsi="Book Antiqua" w:cs="Book Antiqua"/>
          <w:color w:val="000000"/>
          <w:lang w:eastAsia="zh-CN"/>
        </w:rPr>
        <w:t>B</w:t>
      </w:r>
      <w:r w:rsidR="00A86DFD" w:rsidRPr="00475420">
        <w:rPr>
          <w:rFonts w:ascii="Book Antiqua" w:eastAsia="Book Antiqua" w:hAnsi="Book Antiqua" w:cs="Book Antiqua"/>
          <w:color w:val="000000"/>
        </w:rPr>
        <w:t>one marrow</w:t>
      </w:r>
      <w:r w:rsidR="00A86DFD" w:rsidRPr="00475420">
        <w:rPr>
          <w:rFonts w:ascii="Book Antiqua" w:hAnsi="Book Antiqua" w:cs="Book Antiqua"/>
          <w:color w:val="000000"/>
          <w:lang w:eastAsia="zh-CN"/>
        </w:rPr>
        <w:t>; β-ME: β-</w:t>
      </w:r>
      <w:proofErr w:type="spellStart"/>
      <w:r w:rsidR="00A86DFD" w:rsidRPr="00475420">
        <w:rPr>
          <w:rFonts w:ascii="Book Antiqua" w:hAnsi="Book Antiqua" w:cs="Book Antiqua"/>
          <w:color w:val="000000"/>
          <w:lang w:eastAsia="zh-CN"/>
        </w:rPr>
        <w:t>Mercaptoethanol</w:t>
      </w:r>
      <w:proofErr w:type="spellEnd"/>
      <w:r w:rsidR="00A86DFD" w:rsidRPr="00475420">
        <w:rPr>
          <w:rFonts w:ascii="Book Antiqua" w:hAnsi="Book Antiqua" w:cs="Book Antiqua"/>
          <w:color w:val="000000"/>
          <w:lang w:eastAsia="zh-CN"/>
        </w:rPr>
        <w:t xml:space="preserve">; EB: </w:t>
      </w:r>
      <w:proofErr w:type="spellStart"/>
      <w:r w:rsidR="00A86DFD" w:rsidRPr="00475420">
        <w:rPr>
          <w:rFonts w:ascii="Book Antiqua" w:hAnsi="Book Antiqua" w:cs="Book Antiqua"/>
          <w:color w:val="000000"/>
          <w:lang w:eastAsia="zh-CN"/>
        </w:rPr>
        <w:t>Embryoid</w:t>
      </w:r>
      <w:proofErr w:type="spellEnd"/>
      <w:r w:rsidR="00A86DFD" w:rsidRPr="00475420">
        <w:rPr>
          <w:rFonts w:ascii="Book Antiqua" w:hAnsi="Book Antiqua" w:cs="Book Antiqua"/>
          <w:color w:val="000000"/>
          <w:lang w:eastAsia="zh-CN"/>
        </w:rPr>
        <w:t xml:space="preserve"> body; DMEM: </w:t>
      </w:r>
      <w:r w:rsidR="00A86DFD" w:rsidRPr="00475420">
        <w:rPr>
          <w:rFonts w:ascii="Book Antiqua" w:hAnsi="Book Antiqua" w:cs="Book Antiqua"/>
          <w:color w:val="000000"/>
          <w:szCs w:val="20"/>
          <w:lang w:eastAsia="zh-CN"/>
        </w:rPr>
        <w:t>Dulbecco's modified Eagle's medium; FBS:</w:t>
      </w:r>
      <w:r w:rsidR="00A86DFD" w:rsidRPr="00475420">
        <w:rPr>
          <w:rFonts w:ascii="Calibri Light" w:eastAsia="Times New Roman" w:hAnsi="Calibri Light" w:cs="Calibri Light"/>
          <w:color w:val="000000"/>
          <w:sz w:val="18"/>
          <w:szCs w:val="18"/>
          <w:lang w:eastAsia="fr-FR"/>
        </w:rPr>
        <w:t xml:space="preserve"> </w:t>
      </w:r>
      <w:r w:rsidR="00A86DFD" w:rsidRPr="00475420">
        <w:rPr>
          <w:rFonts w:ascii="Book Antiqua" w:hAnsi="Book Antiqua" w:cs="Book Antiqua"/>
          <w:color w:val="000000"/>
          <w:szCs w:val="20"/>
          <w:lang w:eastAsia="zh-CN"/>
        </w:rPr>
        <w:t xml:space="preserve">Fetal bovine serum; </w:t>
      </w:r>
      <w:r w:rsidR="00224ED1" w:rsidRPr="00475420">
        <w:rPr>
          <w:rFonts w:ascii="Book Antiqua" w:hAnsi="Book Antiqua" w:cs="Book Antiqua"/>
          <w:color w:val="000000"/>
          <w:lang w:eastAsia="zh-CN"/>
        </w:rPr>
        <w:t xml:space="preserve">GMP: Good manufacturing procedures; </w:t>
      </w:r>
      <w:proofErr w:type="spellStart"/>
      <w:r w:rsidR="00A86DFD" w:rsidRPr="00475420">
        <w:rPr>
          <w:rFonts w:ascii="Book Antiqua" w:hAnsi="Book Antiqua" w:cs="Book Antiqua"/>
          <w:color w:val="000000"/>
          <w:szCs w:val="20"/>
          <w:lang w:eastAsia="zh-CN"/>
        </w:rPr>
        <w:t>hPL</w:t>
      </w:r>
      <w:proofErr w:type="spellEnd"/>
      <w:r w:rsidR="00A86DFD" w:rsidRPr="00475420">
        <w:rPr>
          <w:rFonts w:ascii="Book Antiqua" w:hAnsi="Book Antiqua" w:cs="Book Antiqua"/>
          <w:color w:val="000000"/>
          <w:szCs w:val="20"/>
          <w:lang w:eastAsia="zh-CN"/>
        </w:rPr>
        <w:t xml:space="preserve">: human platelet lysate; </w:t>
      </w:r>
      <w:proofErr w:type="spellStart"/>
      <w:r w:rsidRPr="00475420">
        <w:rPr>
          <w:rFonts w:ascii="Book Antiqua" w:hAnsi="Book Antiqua"/>
          <w:lang w:eastAsia="zh-CN"/>
        </w:rPr>
        <w:t>hEGF</w:t>
      </w:r>
      <w:proofErr w:type="spellEnd"/>
      <w:r w:rsidRPr="00475420">
        <w:rPr>
          <w:rFonts w:ascii="Book Antiqua" w:hAnsi="Book Antiqua"/>
          <w:lang w:eastAsia="zh-CN"/>
        </w:rPr>
        <w:t xml:space="preserve">: Human epidermal growth factor; </w:t>
      </w:r>
      <w:proofErr w:type="spellStart"/>
      <w:r w:rsidR="00A86DFD" w:rsidRPr="00475420">
        <w:rPr>
          <w:rFonts w:ascii="Book Antiqua" w:hAnsi="Book Antiqua"/>
          <w:lang w:eastAsia="zh-CN"/>
        </w:rPr>
        <w:t>iMSCs</w:t>
      </w:r>
      <w:proofErr w:type="spellEnd"/>
      <w:r w:rsidR="00A86DFD" w:rsidRPr="00475420">
        <w:rPr>
          <w:rFonts w:ascii="Book Antiqua" w:hAnsi="Book Antiqua"/>
          <w:lang w:eastAsia="zh-CN"/>
        </w:rPr>
        <w:t>:</w:t>
      </w:r>
      <w:r w:rsidR="00A86DFD" w:rsidRPr="00475420">
        <w:t xml:space="preserve"> </w:t>
      </w:r>
      <w:r w:rsidR="00A86DFD" w:rsidRPr="00475420">
        <w:rPr>
          <w:rFonts w:ascii="Book Antiqua" w:hAnsi="Book Antiqua"/>
          <w:lang w:eastAsia="zh-CN"/>
        </w:rPr>
        <w:t xml:space="preserve">Induced pluripotent stem cell-derived mesenchymal stem cells; </w:t>
      </w:r>
      <w:r w:rsidRPr="00475420">
        <w:rPr>
          <w:rFonts w:ascii="Book Antiqua" w:hAnsi="Book Antiqua"/>
          <w:lang w:eastAsia="zh-CN"/>
        </w:rPr>
        <w:t xml:space="preserve">iPSC: </w:t>
      </w:r>
      <w:r w:rsidRPr="00475420">
        <w:rPr>
          <w:rFonts w:ascii="Book Antiqua" w:hAnsi="Book Antiqua" w:cs="Book Antiqua"/>
          <w:color w:val="000000"/>
          <w:lang w:eastAsia="zh-CN"/>
        </w:rPr>
        <w:t>I</w:t>
      </w:r>
      <w:r w:rsidRPr="00475420">
        <w:rPr>
          <w:rFonts w:ascii="Book Antiqua" w:eastAsia="Book Antiqua" w:hAnsi="Book Antiqua" w:cs="Book Antiqua"/>
          <w:color w:val="000000"/>
        </w:rPr>
        <w:t>nduced pluripotent stem cell</w:t>
      </w:r>
      <w:r w:rsidRPr="00475420">
        <w:rPr>
          <w:rFonts w:ascii="Book Antiqua" w:hAnsi="Book Antiqua" w:cs="Book Antiqua"/>
          <w:color w:val="000000"/>
          <w:lang w:eastAsia="zh-CN"/>
        </w:rPr>
        <w:t xml:space="preserve">; </w:t>
      </w:r>
      <w:r w:rsidR="00A86DFD" w:rsidRPr="00475420">
        <w:rPr>
          <w:rFonts w:ascii="Book Antiqua" w:hAnsi="Book Antiqua" w:cs="Book Antiqua"/>
          <w:color w:val="000000"/>
          <w:szCs w:val="20"/>
          <w:lang w:eastAsia="zh-CN"/>
        </w:rPr>
        <w:t xml:space="preserve">KO DMEM: Knockout Dulbecco's modified Eagle's medium; α-MEM: Minimum essential medium Eagle; </w:t>
      </w:r>
      <w:r w:rsidR="00224ED1" w:rsidRPr="00475420">
        <w:rPr>
          <w:rFonts w:ascii="Book Antiqua" w:hAnsi="Book Antiqua" w:cs="Book Antiqua"/>
          <w:color w:val="000000"/>
          <w:szCs w:val="20"/>
          <w:lang w:eastAsia="zh-CN"/>
        </w:rPr>
        <w:t xml:space="preserve">MSC: </w:t>
      </w:r>
      <w:r w:rsidR="00224ED1" w:rsidRPr="00475420">
        <w:rPr>
          <w:rFonts w:ascii="Book Antiqua" w:hAnsi="Book Antiqua"/>
          <w:lang w:eastAsia="zh-CN"/>
        </w:rPr>
        <w:t xml:space="preserve">Mesenchymal stem cell; </w:t>
      </w:r>
      <w:r w:rsidR="00A86DFD" w:rsidRPr="00475420">
        <w:rPr>
          <w:rFonts w:ascii="Book Antiqua" w:hAnsi="Book Antiqua"/>
          <w:lang w:eastAsia="zh-CN"/>
        </w:rPr>
        <w:t xml:space="preserve">NA: Not available; </w:t>
      </w:r>
      <w:r w:rsidRPr="00475420">
        <w:rPr>
          <w:rFonts w:ascii="Book Antiqua" w:hAnsi="Book Antiqua" w:cs="Book Antiqua"/>
          <w:color w:val="000000"/>
          <w:szCs w:val="20"/>
          <w:lang w:eastAsia="zh-CN"/>
        </w:rPr>
        <w:t>NEAA: Non-essential amino acid</w:t>
      </w:r>
      <w:r w:rsidR="00224ED1" w:rsidRPr="00475420">
        <w:rPr>
          <w:rFonts w:ascii="Book Antiqua" w:hAnsi="Book Antiqua" w:cs="Book Antiqua"/>
          <w:color w:val="000000"/>
          <w:szCs w:val="20"/>
          <w:lang w:eastAsia="zh-CN"/>
        </w:rPr>
        <w:t>; p/s: Penicillin-streptomycin.</w:t>
      </w:r>
    </w:p>
    <w:p w14:paraId="1290D120" w14:textId="58B37E4F" w:rsidR="00224ED1" w:rsidRPr="00475420" w:rsidRDefault="00224ED1" w:rsidP="00224ED1">
      <w:pPr>
        <w:spacing w:line="360" w:lineRule="auto"/>
        <w:jc w:val="both"/>
        <w:rPr>
          <w:rFonts w:ascii="Book Antiqua" w:hAnsi="Book Antiqua" w:cs="Book Antiqua"/>
          <w:color w:val="000000"/>
          <w:szCs w:val="20"/>
          <w:lang w:eastAsia="zh-CN"/>
        </w:rPr>
      </w:pPr>
    </w:p>
    <w:p w14:paraId="790173B0" w14:textId="77777777" w:rsidR="00224ED1" w:rsidRPr="00475420" w:rsidRDefault="00224ED1" w:rsidP="00224ED1">
      <w:pPr>
        <w:spacing w:line="360" w:lineRule="auto"/>
        <w:jc w:val="both"/>
        <w:rPr>
          <w:rFonts w:ascii="Book Antiqua" w:hAnsi="Book Antiqua" w:cs="Book Antiqua"/>
          <w:color w:val="000000"/>
          <w:lang w:eastAsia="zh-CN"/>
        </w:rPr>
      </w:pPr>
    </w:p>
    <w:p w14:paraId="234A173E" w14:textId="77777777" w:rsidR="00D550DB" w:rsidRPr="00475420" w:rsidRDefault="00D550DB">
      <w:pPr>
        <w:rPr>
          <w:rFonts w:ascii="Book Antiqua" w:hAnsi="Book Antiqua" w:cs="Book Antiqua"/>
          <w:b/>
          <w:color w:val="000000"/>
          <w:lang w:eastAsia="zh-CN"/>
        </w:rPr>
      </w:pPr>
      <w:r w:rsidRPr="00475420">
        <w:rPr>
          <w:rFonts w:ascii="Book Antiqua" w:hAnsi="Book Antiqua" w:cs="Book Antiqua"/>
          <w:b/>
          <w:color w:val="000000"/>
          <w:lang w:eastAsia="zh-CN"/>
        </w:rPr>
        <w:br w:type="page"/>
      </w:r>
    </w:p>
    <w:p w14:paraId="6B8B1E46" w14:textId="2F95DCF3" w:rsidR="001733FF" w:rsidRPr="00475420" w:rsidRDefault="001733FF" w:rsidP="00224ED1">
      <w:pPr>
        <w:spacing w:line="360" w:lineRule="auto"/>
        <w:jc w:val="both"/>
        <w:rPr>
          <w:rFonts w:ascii="Book Antiqua" w:hAnsi="Book Antiqua" w:cs="Book Antiqua"/>
          <w:b/>
          <w:color w:val="000000"/>
          <w:lang w:eastAsia="zh-CN"/>
        </w:rPr>
      </w:pPr>
      <w:r w:rsidRPr="00475420">
        <w:rPr>
          <w:rFonts w:ascii="Book Antiqua" w:hAnsi="Book Antiqua" w:cs="Book Antiqua"/>
          <w:b/>
          <w:color w:val="000000"/>
          <w:lang w:eastAsia="zh-CN"/>
        </w:rPr>
        <w:lastRenderedPageBreak/>
        <w:t xml:space="preserve">Table 6 </w:t>
      </w:r>
      <w:r w:rsidRPr="00475420">
        <w:rPr>
          <w:rFonts w:ascii="Book Antiqua" w:hAnsi="Book Antiqua"/>
          <w:b/>
          <w:lang w:eastAsia="zh-CN"/>
        </w:rPr>
        <w:t>Induced pluripotent stem cell-derived mesenchymal stem cell</w:t>
      </w:r>
      <w:r w:rsidRPr="00475420">
        <w:rPr>
          <w:rFonts w:ascii="Book Antiqua" w:hAnsi="Book Antiqua" w:cs="Book Antiqua"/>
          <w:b/>
          <w:color w:val="000000"/>
          <w:lang w:eastAsia="zh-CN"/>
        </w:rPr>
        <w:t xml:space="preserve"> surface markers</w:t>
      </w:r>
    </w:p>
    <w:tbl>
      <w:tblPr>
        <w:tblW w:w="4000" w:type="pct"/>
        <w:tblCellMar>
          <w:left w:w="70" w:type="dxa"/>
          <w:right w:w="70" w:type="dxa"/>
        </w:tblCellMar>
        <w:tblLook w:val="04A0" w:firstRow="1" w:lastRow="0" w:firstColumn="1" w:lastColumn="0" w:noHBand="0" w:noVBand="1"/>
      </w:tblPr>
      <w:tblGrid>
        <w:gridCol w:w="2055"/>
        <w:gridCol w:w="1559"/>
        <w:gridCol w:w="2238"/>
        <w:gridCol w:w="1748"/>
      </w:tblGrid>
      <w:tr w:rsidR="00225B64" w:rsidRPr="00475420" w14:paraId="279A4D62" w14:textId="7F9B4B4C" w:rsidTr="00225B64">
        <w:trPr>
          <w:trHeight w:val="397"/>
        </w:trPr>
        <w:tc>
          <w:tcPr>
            <w:tcW w:w="2055" w:type="dxa"/>
            <w:tcBorders>
              <w:top w:val="single" w:sz="4" w:space="0" w:color="auto"/>
              <w:bottom w:val="single" w:sz="4" w:space="0" w:color="auto"/>
            </w:tcBorders>
            <w:shd w:val="clear" w:color="auto" w:fill="auto"/>
            <w:hideMark/>
          </w:tcPr>
          <w:p w14:paraId="531546A2" w14:textId="77777777" w:rsidR="00225B64" w:rsidRPr="00475420" w:rsidRDefault="00225B64" w:rsidP="00D550DB">
            <w:pPr>
              <w:spacing w:line="360" w:lineRule="auto"/>
              <w:jc w:val="center"/>
              <w:rPr>
                <w:rFonts w:ascii="Book Antiqua" w:eastAsia="Times New Roman" w:hAnsi="Book Antiqua" w:cs="Calibri Light"/>
                <w:b/>
                <w:bCs/>
                <w:color w:val="000000"/>
                <w:lang w:eastAsia="fr-FR"/>
              </w:rPr>
            </w:pPr>
            <w:r w:rsidRPr="00475420">
              <w:rPr>
                <w:rFonts w:ascii="Book Antiqua" w:eastAsia="Times New Roman" w:hAnsi="Book Antiqua" w:cs="Calibri Light"/>
                <w:b/>
                <w:bCs/>
                <w:color w:val="000000"/>
                <w:lang w:eastAsia="fr-FR"/>
              </w:rPr>
              <w:t>Positive CSM</w:t>
            </w:r>
          </w:p>
        </w:tc>
        <w:tc>
          <w:tcPr>
            <w:tcW w:w="1559" w:type="dxa"/>
            <w:tcBorders>
              <w:top w:val="single" w:sz="4" w:space="0" w:color="auto"/>
              <w:bottom w:val="single" w:sz="4" w:space="0" w:color="auto"/>
            </w:tcBorders>
            <w:shd w:val="clear" w:color="auto" w:fill="auto"/>
            <w:noWrap/>
            <w:hideMark/>
          </w:tcPr>
          <w:p w14:paraId="7243A192" w14:textId="77777777" w:rsidR="00225B64" w:rsidRPr="00475420" w:rsidRDefault="00225B64" w:rsidP="00D550DB">
            <w:pPr>
              <w:spacing w:line="360" w:lineRule="auto"/>
              <w:jc w:val="center"/>
              <w:rPr>
                <w:rFonts w:ascii="Book Antiqua" w:eastAsia="Times New Roman" w:hAnsi="Book Antiqua" w:cs="Calibri Light"/>
                <w:b/>
                <w:bCs/>
                <w:color w:val="000000"/>
                <w:lang w:eastAsia="fr-FR"/>
              </w:rPr>
            </w:pPr>
            <w:r w:rsidRPr="00475420">
              <w:rPr>
                <w:rFonts w:ascii="Book Antiqua" w:eastAsia="Times New Roman" w:hAnsi="Book Antiqua" w:cs="Calibri Light"/>
                <w:b/>
                <w:bCs/>
                <w:color w:val="000000"/>
                <w:lang w:eastAsia="fr-FR"/>
              </w:rPr>
              <w:t>%</w:t>
            </w:r>
          </w:p>
        </w:tc>
        <w:tc>
          <w:tcPr>
            <w:tcW w:w="2238" w:type="dxa"/>
            <w:tcBorders>
              <w:top w:val="single" w:sz="4" w:space="0" w:color="auto"/>
              <w:bottom w:val="single" w:sz="4" w:space="0" w:color="auto"/>
            </w:tcBorders>
          </w:tcPr>
          <w:p w14:paraId="4EE910CC" w14:textId="34CBB781" w:rsidR="00225B64" w:rsidRPr="00475420" w:rsidRDefault="00225B64" w:rsidP="00D550DB">
            <w:pPr>
              <w:spacing w:line="360" w:lineRule="auto"/>
              <w:jc w:val="center"/>
              <w:rPr>
                <w:rFonts w:ascii="Book Antiqua" w:eastAsia="Times New Roman" w:hAnsi="Book Antiqua" w:cs="Calibri Light"/>
                <w:b/>
                <w:bCs/>
                <w:color w:val="000000"/>
                <w:lang w:eastAsia="fr-FR"/>
              </w:rPr>
            </w:pPr>
            <w:r w:rsidRPr="00475420">
              <w:rPr>
                <w:rFonts w:ascii="Book Antiqua" w:eastAsia="Times New Roman" w:hAnsi="Book Antiqua" w:cs="Calibri Light"/>
                <w:b/>
                <w:color w:val="000000"/>
                <w:lang w:eastAsia="fr-FR"/>
              </w:rPr>
              <w:t>Negative CSM</w:t>
            </w:r>
          </w:p>
        </w:tc>
        <w:tc>
          <w:tcPr>
            <w:tcW w:w="1748" w:type="dxa"/>
            <w:tcBorders>
              <w:top w:val="single" w:sz="4" w:space="0" w:color="auto"/>
              <w:bottom w:val="single" w:sz="4" w:space="0" w:color="auto"/>
            </w:tcBorders>
          </w:tcPr>
          <w:p w14:paraId="03A4A8BD" w14:textId="064BA057" w:rsidR="00225B64" w:rsidRPr="00475420" w:rsidRDefault="00225B64" w:rsidP="00D550DB">
            <w:pPr>
              <w:spacing w:line="360" w:lineRule="auto"/>
              <w:jc w:val="center"/>
              <w:rPr>
                <w:rFonts w:ascii="Book Antiqua" w:eastAsia="Times New Roman" w:hAnsi="Book Antiqua" w:cs="Calibri Light"/>
                <w:b/>
                <w:bCs/>
                <w:color w:val="000000"/>
                <w:lang w:eastAsia="fr-FR"/>
              </w:rPr>
            </w:pPr>
            <w:r w:rsidRPr="00475420">
              <w:rPr>
                <w:rFonts w:ascii="Book Antiqua" w:eastAsia="Times New Roman" w:hAnsi="Book Antiqua" w:cs="Calibri Light"/>
                <w:b/>
                <w:color w:val="000000"/>
                <w:lang w:eastAsia="fr-FR"/>
              </w:rPr>
              <w:t>%</w:t>
            </w:r>
          </w:p>
        </w:tc>
      </w:tr>
      <w:tr w:rsidR="00225B64" w:rsidRPr="00475420" w14:paraId="4165D8F8" w14:textId="5EEA03F2" w:rsidTr="00225B64">
        <w:trPr>
          <w:trHeight w:val="340"/>
        </w:trPr>
        <w:tc>
          <w:tcPr>
            <w:tcW w:w="2055" w:type="dxa"/>
            <w:tcBorders>
              <w:top w:val="single" w:sz="4" w:space="0" w:color="auto"/>
            </w:tcBorders>
            <w:shd w:val="clear" w:color="auto" w:fill="auto"/>
            <w:hideMark/>
          </w:tcPr>
          <w:p w14:paraId="65977F71"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CD73</w:t>
            </w:r>
          </w:p>
        </w:tc>
        <w:tc>
          <w:tcPr>
            <w:tcW w:w="1559" w:type="dxa"/>
            <w:tcBorders>
              <w:top w:val="single" w:sz="4" w:space="0" w:color="auto"/>
            </w:tcBorders>
            <w:shd w:val="clear" w:color="auto" w:fill="auto"/>
            <w:noWrap/>
            <w:hideMark/>
          </w:tcPr>
          <w:p w14:paraId="0000FFE6"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18</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1</w:t>
            </w:r>
          </w:p>
        </w:tc>
        <w:tc>
          <w:tcPr>
            <w:tcW w:w="2238" w:type="dxa"/>
            <w:tcBorders>
              <w:top w:val="single" w:sz="4" w:space="0" w:color="auto"/>
            </w:tcBorders>
          </w:tcPr>
          <w:p w14:paraId="61A6AAF3" w14:textId="1E52E03B"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CD45</w:t>
            </w:r>
          </w:p>
        </w:tc>
        <w:tc>
          <w:tcPr>
            <w:tcW w:w="1748" w:type="dxa"/>
            <w:tcBorders>
              <w:top w:val="single" w:sz="4" w:space="0" w:color="auto"/>
            </w:tcBorders>
          </w:tcPr>
          <w:p w14:paraId="52A637F9" w14:textId="6C70FADE"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24.5</w:t>
            </w:r>
          </w:p>
        </w:tc>
      </w:tr>
      <w:tr w:rsidR="00225B64" w:rsidRPr="00475420" w14:paraId="3A520770" w14:textId="4DBE3C39" w:rsidTr="00225B64">
        <w:trPr>
          <w:trHeight w:val="340"/>
        </w:trPr>
        <w:tc>
          <w:tcPr>
            <w:tcW w:w="2055" w:type="dxa"/>
            <w:shd w:val="clear" w:color="auto" w:fill="auto"/>
            <w:hideMark/>
          </w:tcPr>
          <w:p w14:paraId="7B4187B2"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CD105</w:t>
            </w:r>
          </w:p>
        </w:tc>
        <w:tc>
          <w:tcPr>
            <w:tcW w:w="1559" w:type="dxa"/>
            <w:shd w:val="clear" w:color="auto" w:fill="auto"/>
            <w:noWrap/>
            <w:hideMark/>
          </w:tcPr>
          <w:p w14:paraId="1BFFAB0E"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17</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1</w:t>
            </w:r>
          </w:p>
        </w:tc>
        <w:tc>
          <w:tcPr>
            <w:tcW w:w="2238" w:type="dxa"/>
          </w:tcPr>
          <w:p w14:paraId="595B3F58" w14:textId="455502C5"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CD34</w:t>
            </w:r>
          </w:p>
        </w:tc>
        <w:tc>
          <w:tcPr>
            <w:tcW w:w="1748" w:type="dxa"/>
          </w:tcPr>
          <w:p w14:paraId="16193EB6" w14:textId="69581D99"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23.0</w:t>
            </w:r>
          </w:p>
        </w:tc>
      </w:tr>
      <w:tr w:rsidR="00225B64" w:rsidRPr="00475420" w14:paraId="2C63E0EB" w14:textId="61878416" w:rsidTr="00225B64">
        <w:trPr>
          <w:trHeight w:val="340"/>
        </w:trPr>
        <w:tc>
          <w:tcPr>
            <w:tcW w:w="2055" w:type="dxa"/>
            <w:shd w:val="clear" w:color="auto" w:fill="auto"/>
            <w:hideMark/>
          </w:tcPr>
          <w:p w14:paraId="77F414DF"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CD90</w:t>
            </w:r>
          </w:p>
        </w:tc>
        <w:tc>
          <w:tcPr>
            <w:tcW w:w="1559" w:type="dxa"/>
            <w:shd w:val="clear" w:color="auto" w:fill="auto"/>
            <w:noWrap/>
            <w:hideMark/>
          </w:tcPr>
          <w:p w14:paraId="69D1B043"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15</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7</w:t>
            </w:r>
          </w:p>
        </w:tc>
        <w:tc>
          <w:tcPr>
            <w:tcW w:w="2238" w:type="dxa"/>
          </w:tcPr>
          <w:p w14:paraId="5BC1E8F8" w14:textId="74747535"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CD14</w:t>
            </w:r>
          </w:p>
        </w:tc>
        <w:tc>
          <w:tcPr>
            <w:tcW w:w="1748" w:type="dxa"/>
          </w:tcPr>
          <w:p w14:paraId="26E33422" w14:textId="32C17169"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8.6</w:t>
            </w:r>
          </w:p>
        </w:tc>
      </w:tr>
      <w:tr w:rsidR="00225B64" w:rsidRPr="00475420" w14:paraId="6C7B92F7" w14:textId="7553C4A8" w:rsidTr="00225B64">
        <w:trPr>
          <w:trHeight w:val="340"/>
        </w:trPr>
        <w:tc>
          <w:tcPr>
            <w:tcW w:w="2055" w:type="dxa"/>
            <w:shd w:val="clear" w:color="auto" w:fill="auto"/>
            <w:hideMark/>
          </w:tcPr>
          <w:p w14:paraId="0EB86467"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CD44</w:t>
            </w:r>
          </w:p>
        </w:tc>
        <w:tc>
          <w:tcPr>
            <w:tcW w:w="1559" w:type="dxa"/>
            <w:shd w:val="clear" w:color="auto" w:fill="auto"/>
            <w:noWrap/>
            <w:hideMark/>
          </w:tcPr>
          <w:p w14:paraId="52F06C67"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12</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35631557" w14:textId="42288610"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CD31</w:t>
            </w:r>
          </w:p>
        </w:tc>
        <w:tc>
          <w:tcPr>
            <w:tcW w:w="1748" w:type="dxa"/>
          </w:tcPr>
          <w:p w14:paraId="29AC45BD" w14:textId="27ABE124"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7.2</w:t>
            </w:r>
          </w:p>
        </w:tc>
      </w:tr>
      <w:tr w:rsidR="00225B64" w:rsidRPr="00475420" w14:paraId="3DA89ADE" w14:textId="50FC1BEE" w:rsidTr="00225B64">
        <w:trPr>
          <w:trHeight w:val="340"/>
        </w:trPr>
        <w:tc>
          <w:tcPr>
            <w:tcW w:w="2055" w:type="dxa"/>
            <w:shd w:val="clear" w:color="auto" w:fill="auto"/>
            <w:hideMark/>
          </w:tcPr>
          <w:p w14:paraId="5BC20EFB"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CD29</w:t>
            </w:r>
          </w:p>
        </w:tc>
        <w:tc>
          <w:tcPr>
            <w:tcW w:w="1559" w:type="dxa"/>
            <w:shd w:val="clear" w:color="auto" w:fill="auto"/>
            <w:noWrap/>
            <w:hideMark/>
          </w:tcPr>
          <w:p w14:paraId="3EC599C3"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9</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3</w:t>
            </w:r>
          </w:p>
        </w:tc>
        <w:tc>
          <w:tcPr>
            <w:tcW w:w="2238" w:type="dxa"/>
          </w:tcPr>
          <w:p w14:paraId="06E2E255" w14:textId="07E8E6F1"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HLA-DR</w:t>
            </w:r>
          </w:p>
        </w:tc>
        <w:tc>
          <w:tcPr>
            <w:tcW w:w="1748" w:type="dxa"/>
          </w:tcPr>
          <w:p w14:paraId="72C8631B" w14:textId="0CF05C42"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5.8</w:t>
            </w:r>
          </w:p>
        </w:tc>
      </w:tr>
      <w:tr w:rsidR="00225B64" w:rsidRPr="00475420" w14:paraId="75E8DF53" w14:textId="0C8F075C" w:rsidTr="00225B64">
        <w:trPr>
          <w:trHeight w:val="340"/>
        </w:trPr>
        <w:tc>
          <w:tcPr>
            <w:tcW w:w="2055" w:type="dxa"/>
            <w:shd w:val="clear" w:color="auto" w:fill="auto"/>
            <w:hideMark/>
          </w:tcPr>
          <w:p w14:paraId="084A0600"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CD166</w:t>
            </w:r>
          </w:p>
        </w:tc>
        <w:tc>
          <w:tcPr>
            <w:tcW w:w="1559" w:type="dxa"/>
            <w:shd w:val="clear" w:color="auto" w:fill="auto"/>
            <w:noWrap/>
            <w:hideMark/>
          </w:tcPr>
          <w:p w14:paraId="1AD4EF31"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6</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9</w:t>
            </w:r>
          </w:p>
        </w:tc>
        <w:tc>
          <w:tcPr>
            <w:tcW w:w="2238" w:type="dxa"/>
          </w:tcPr>
          <w:p w14:paraId="40FB5679" w14:textId="7C1005FF"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CD11b</w:t>
            </w:r>
          </w:p>
        </w:tc>
        <w:tc>
          <w:tcPr>
            <w:tcW w:w="1748" w:type="dxa"/>
          </w:tcPr>
          <w:p w14:paraId="661A1455" w14:textId="0DC3066B"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5.0</w:t>
            </w:r>
          </w:p>
        </w:tc>
      </w:tr>
      <w:tr w:rsidR="00225B64" w:rsidRPr="00475420" w14:paraId="48126DD4" w14:textId="118AFEC3" w:rsidTr="00225B64">
        <w:trPr>
          <w:trHeight w:val="340"/>
        </w:trPr>
        <w:tc>
          <w:tcPr>
            <w:tcW w:w="2055" w:type="dxa"/>
            <w:shd w:val="clear" w:color="auto" w:fill="auto"/>
            <w:hideMark/>
          </w:tcPr>
          <w:p w14:paraId="01CC59A9"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CD146</w:t>
            </w:r>
          </w:p>
        </w:tc>
        <w:tc>
          <w:tcPr>
            <w:tcW w:w="1559" w:type="dxa"/>
            <w:shd w:val="clear" w:color="auto" w:fill="auto"/>
            <w:noWrap/>
            <w:hideMark/>
          </w:tcPr>
          <w:p w14:paraId="17984818"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3</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7</w:t>
            </w:r>
          </w:p>
        </w:tc>
        <w:tc>
          <w:tcPr>
            <w:tcW w:w="2238" w:type="dxa"/>
          </w:tcPr>
          <w:p w14:paraId="4B35A7C8" w14:textId="0DD9F73D"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CD133</w:t>
            </w:r>
          </w:p>
        </w:tc>
        <w:tc>
          <w:tcPr>
            <w:tcW w:w="1748" w:type="dxa"/>
          </w:tcPr>
          <w:p w14:paraId="1C5C3850" w14:textId="7DEE93C2"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2.9</w:t>
            </w:r>
          </w:p>
        </w:tc>
      </w:tr>
      <w:tr w:rsidR="00225B64" w:rsidRPr="00475420" w14:paraId="6CA0EBC6" w14:textId="18E914C1" w:rsidTr="00225B64">
        <w:trPr>
          <w:trHeight w:val="340"/>
        </w:trPr>
        <w:tc>
          <w:tcPr>
            <w:tcW w:w="2055" w:type="dxa"/>
            <w:shd w:val="clear" w:color="auto" w:fill="auto"/>
            <w:hideMark/>
          </w:tcPr>
          <w:p w14:paraId="060C35D6"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CD49(a)</w:t>
            </w:r>
          </w:p>
        </w:tc>
        <w:tc>
          <w:tcPr>
            <w:tcW w:w="1559" w:type="dxa"/>
            <w:shd w:val="clear" w:color="auto" w:fill="auto"/>
            <w:noWrap/>
            <w:hideMark/>
          </w:tcPr>
          <w:p w14:paraId="1D7A01BA"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2</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8</w:t>
            </w:r>
          </w:p>
        </w:tc>
        <w:tc>
          <w:tcPr>
            <w:tcW w:w="2238" w:type="dxa"/>
          </w:tcPr>
          <w:p w14:paraId="19DA6511" w14:textId="44A766F2"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TRA181</w:t>
            </w:r>
          </w:p>
        </w:tc>
        <w:tc>
          <w:tcPr>
            <w:tcW w:w="1748" w:type="dxa"/>
          </w:tcPr>
          <w:p w14:paraId="40CDF2BA" w14:textId="65253A4A"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2.9</w:t>
            </w:r>
          </w:p>
        </w:tc>
      </w:tr>
      <w:tr w:rsidR="00225B64" w:rsidRPr="00475420" w14:paraId="5EC45039" w14:textId="37E58F68" w:rsidTr="00225B64">
        <w:trPr>
          <w:trHeight w:val="340"/>
        </w:trPr>
        <w:tc>
          <w:tcPr>
            <w:tcW w:w="2055" w:type="dxa"/>
            <w:shd w:val="clear" w:color="auto" w:fill="auto"/>
            <w:hideMark/>
          </w:tcPr>
          <w:p w14:paraId="7481F566"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HLA-ABC</w:t>
            </w:r>
          </w:p>
        </w:tc>
        <w:tc>
          <w:tcPr>
            <w:tcW w:w="1559" w:type="dxa"/>
            <w:shd w:val="clear" w:color="auto" w:fill="auto"/>
            <w:noWrap/>
            <w:hideMark/>
          </w:tcPr>
          <w:p w14:paraId="38B04E9B"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2</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3</w:t>
            </w:r>
          </w:p>
        </w:tc>
        <w:tc>
          <w:tcPr>
            <w:tcW w:w="2238" w:type="dxa"/>
          </w:tcPr>
          <w:p w14:paraId="18B1F5B8" w14:textId="603A03B2"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CD19</w:t>
            </w:r>
          </w:p>
        </w:tc>
        <w:tc>
          <w:tcPr>
            <w:tcW w:w="1748" w:type="dxa"/>
          </w:tcPr>
          <w:p w14:paraId="7CBB4758" w14:textId="2CACA333"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2.2</w:t>
            </w:r>
          </w:p>
        </w:tc>
      </w:tr>
      <w:tr w:rsidR="00225B64" w:rsidRPr="00475420" w14:paraId="731E982F" w14:textId="37ACEE82" w:rsidTr="00225B64">
        <w:trPr>
          <w:trHeight w:val="340"/>
        </w:trPr>
        <w:tc>
          <w:tcPr>
            <w:tcW w:w="2055" w:type="dxa"/>
            <w:shd w:val="clear" w:color="auto" w:fill="auto"/>
            <w:hideMark/>
          </w:tcPr>
          <w:p w14:paraId="2C46723A"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CD49(e)</w:t>
            </w:r>
          </w:p>
        </w:tc>
        <w:tc>
          <w:tcPr>
            <w:tcW w:w="1559" w:type="dxa"/>
            <w:shd w:val="clear" w:color="auto" w:fill="auto"/>
            <w:noWrap/>
            <w:hideMark/>
          </w:tcPr>
          <w:p w14:paraId="2598D48B"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9</w:t>
            </w:r>
          </w:p>
        </w:tc>
        <w:tc>
          <w:tcPr>
            <w:tcW w:w="2238" w:type="dxa"/>
          </w:tcPr>
          <w:p w14:paraId="06B58410" w14:textId="75FDA5B4"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CD24</w:t>
            </w:r>
          </w:p>
        </w:tc>
        <w:tc>
          <w:tcPr>
            <w:tcW w:w="1748" w:type="dxa"/>
          </w:tcPr>
          <w:p w14:paraId="0046CE84" w14:textId="1ECAE3DA"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2.2</w:t>
            </w:r>
          </w:p>
        </w:tc>
      </w:tr>
      <w:tr w:rsidR="00225B64" w:rsidRPr="00475420" w14:paraId="16F57076" w14:textId="376D56E6" w:rsidTr="00225B64">
        <w:trPr>
          <w:trHeight w:val="340"/>
        </w:trPr>
        <w:tc>
          <w:tcPr>
            <w:tcW w:w="2055" w:type="dxa"/>
            <w:shd w:val="clear" w:color="auto" w:fill="auto"/>
            <w:hideMark/>
          </w:tcPr>
          <w:p w14:paraId="77C12C0C"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CD106</w:t>
            </w:r>
          </w:p>
        </w:tc>
        <w:tc>
          <w:tcPr>
            <w:tcW w:w="1559" w:type="dxa"/>
            <w:shd w:val="clear" w:color="auto" w:fill="auto"/>
            <w:noWrap/>
            <w:hideMark/>
          </w:tcPr>
          <w:p w14:paraId="48C3B4A1"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4</w:t>
            </w:r>
          </w:p>
        </w:tc>
        <w:tc>
          <w:tcPr>
            <w:tcW w:w="2238" w:type="dxa"/>
          </w:tcPr>
          <w:p w14:paraId="72A40623" w14:textId="6893E69A"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CD3</w:t>
            </w:r>
          </w:p>
        </w:tc>
        <w:tc>
          <w:tcPr>
            <w:tcW w:w="1748" w:type="dxa"/>
          </w:tcPr>
          <w:p w14:paraId="78AB9131" w14:textId="0D029BEF"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1.4</w:t>
            </w:r>
          </w:p>
        </w:tc>
      </w:tr>
      <w:tr w:rsidR="00225B64" w:rsidRPr="00475420" w14:paraId="4809844F" w14:textId="68EDF2A5" w:rsidTr="00225B64">
        <w:trPr>
          <w:trHeight w:val="340"/>
        </w:trPr>
        <w:tc>
          <w:tcPr>
            <w:tcW w:w="2055" w:type="dxa"/>
            <w:shd w:val="clear" w:color="auto" w:fill="auto"/>
            <w:hideMark/>
          </w:tcPr>
          <w:p w14:paraId="60E82EE4"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CD271</w:t>
            </w:r>
          </w:p>
        </w:tc>
        <w:tc>
          <w:tcPr>
            <w:tcW w:w="1559" w:type="dxa"/>
            <w:shd w:val="clear" w:color="auto" w:fill="auto"/>
            <w:noWrap/>
            <w:hideMark/>
          </w:tcPr>
          <w:p w14:paraId="465BBA5E"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1</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4</w:t>
            </w:r>
          </w:p>
        </w:tc>
        <w:tc>
          <w:tcPr>
            <w:tcW w:w="2238" w:type="dxa"/>
          </w:tcPr>
          <w:p w14:paraId="36B7B91C" w14:textId="3824C836"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CD40</w:t>
            </w:r>
          </w:p>
        </w:tc>
        <w:tc>
          <w:tcPr>
            <w:tcW w:w="1748" w:type="dxa"/>
          </w:tcPr>
          <w:p w14:paraId="0B8288B9" w14:textId="762195C8"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1.4</w:t>
            </w:r>
          </w:p>
        </w:tc>
      </w:tr>
      <w:tr w:rsidR="00225B64" w:rsidRPr="00475420" w14:paraId="11AF23D5" w14:textId="29C3E073" w:rsidTr="00225B64">
        <w:trPr>
          <w:trHeight w:val="340"/>
        </w:trPr>
        <w:tc>
          <w:tcPr>
            <w:tcW w:w="2055" w:type="dxa"/>
            <w:shd w:val="clear" w:color="auto" w:fill="auto"/>
            <w:hideMark/>
          </w:tcPr>
          <w:p w14:paraId="3025B493"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CD49(d)</w:t>
            </w:r>
          </w:p>
        </w:tc>
        <w:tc>
          <w:tcPr>
            <w:tcW w:w="1559" w:type="dxa"/>
            <w:shd w:val="clear" w:color="auto" w:fill="auto"/>
            <w:noWrap/>
            <w:hideMark/>
          </w:tcPr>
          <w:p w14:paraId="318D3821"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9</w:t>
            </w:r>
          </w:p>
        </w:tc>
        <w:tc>
          <w:tcPr>
            <w:tcW w:w="2238" w:type="dxa"/>
          </w:tcPr>
          <w:p w14:paraId="15246C92" w14:textId="017C1584"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CD56</w:t>
            </w:r>
          </w:p>
        </w:tc>
        <w:tc>
          <w:tcPr>
            <w:tcW w:w="1748" w:type="dxa"/>
          </w:tcPr>
          <w:p w14:paraId="5A865AF1" w14:textId="1052262C"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1.4</w:t>
            </w:r>
          </w:p>
        </w:tc>
      </w:tr>
      <w:tr w:rsidR="00225B64" w:rsidRPr="00475420" w14:paraId="7A528EBD" w14:textId="6F5BAE1C" w:rsidTr="00225B64">
        <w:trPr>
          <w:trHeight w:val="340"/>
        </w:trPr>
        <w:tc>
          <w:tcPr>
            <w:tcW w:w="2055" w:type="dxa"/>
            <w:shd w:val="clear" w:color="auto" w:fill="auto"/>
            <w:hideMark/>
          </w:tcPr>
          <w:p w14:paraId="06FE4DB1"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CD140alpha</w:t>
            </w:r>
          </w:p>
        </w:tc>
        <w:tc>
          <w:tcPr>
            <w:tcW w:w="1559" w:type="dxa"/>
            <w:shd w:val="clear" w:color="auto" w:fill="auto"/>
            <w:noWrap/>
            <w:hideMark/>
          </w:tcPr>
          <w:p w14:paraId="64F73253"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9</w:t>
            </w:r>
          </w:p>
        </w:tc>
        <w:tc>
          <w:tcPr>
            <w:tcW w:w="2238" w:type="dxa"/>
          </w:tcPr>
          <w:p w14:paraId="2D1F258B" w14:textId="3A8F28D2"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CD80</w:t>
            </w:r>
          </w:p>
        </w:tc>
        <w:tc>
          <w:tcPr>
            <w:tcW w:w="1748" w:type="dxa"/>
          </w:tcPr>
          <w:p w14:paraId="2B334ADB" w14:textId="211DE688"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1.4</w:t>
            </w:r>
          </w:p>
        </w:tc>
      </w:tr>
      <w:tr w:rsidR="00225B64" w:rsidRPr="00475420" w14:paraId="4030A7D2" w14:textId="69CB6F93" w:rsidTr="00225B64">
        <w:trPr>
          <w:trHeight w:val="340"/>
        </w:trPr>
        <w:tc>
          <w:tcPr>
            <w:tcW w:w="2055" w:type="dxa"/>
            <w:shd w:val="clear" w:color="auto" w:fill="auto"/>
            <w:hideMark/>
          </w:tcPr>
          <w:p w14:paraId="4C3ADAC7"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Sca1</w:t>
            </w:r>
          </w:p>
        </w:tc>
        <w:tc>
          <w:tcPr>
            <w:tcW w:w="1559" w:type="dxa"/>
            <w:shd w:val="clear" w:color="auto" w:fill="auto"/>
            <w:noWrap/>
            <w:hideMark/>
          </w:tcPr>
          <w:p w14:paraId="08E7D059"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9</w:t>
            </w:r>
          </w:p>
        </w:tc>
        <w:tc>
          <w:tcPr>
            <w:tcW w:w="2238" w:type="dxa"/>
          </w:tcPr>
          <w:p w14:paraId="7D08D6BF" w14:textId="1321B04C"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CD86</w:t>
            </w:r>
          </w:p>
        </w:tc>
        <w:tc>
          <w:tcPr>
            <w:tcW w:w="1748" w:type="dxa"/>
          </w:tcPr>
          <w:p w14:paraId="3C844733" w14:textId="0E7512A1"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1.4</w:t>
            </w:r>
          </w:p>
        </w:tc>
      </w:tr>
      <w:tr w:rsidR="00225B64" w:rsidRPr="00475420" w14:paraId="71A58A8F" w14:textId="39AC3F7A" w:rsidTr="00225B64">
        <w:trPr>
          <w:trHeight w:val="340"/>
        </w:trPr>
        <w:tc>
          <w:tcPr>
            <w:tcW w:w="2055" w:type="dxa"/>
            <w:shd w:val="clear" w:color="auto" w:fill="auto"/>
            <w:hideMark/>
          </w:tcPr>
          <w:p w14:paraId="25A2F3B0"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CD33</w:t>
            </w:r>
          </w:p>
        </w:tc>
        <w:tc>
          <w:tcPr>
            <w:tcW w:w="1559" w:type="dxa"/>
            <w:shd w:val="clear" w:color="auto" w:fill="auto"/>
            <w:noWrap/>
            <w:hideMark/>
          </w:tcPr>
          <w:p w14:paraId="776B7CF4"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02E9DA1C" w14:textId="3C5854C0"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Oct3/4</w:t>
            </w:r>
          </w:p>
        </w:tc>
        <w:tc>
          <w:tcPr>
            <w:tcW w:w="1748" w:type="dxa"/>
          </w:tcPr>
          <w:p w14:paraId="200BFDE5" w14:textId="23B80E50"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1.4</w:t>
            </w:r>
          </w:p>
        </w:tc>
      </w:tr>
      <w:tr w:rsidR="00225B64" w:rsidRPr="00475420" w14:paraId="2086E42F" w14:textId="0717F41D" w:rsidTr="00225B64">
        <w:trPr>
          <w:trHeight w:val="340"/>
        </w:trPr>
        <w:tc>
          <w:tcPr>
            <w:tcW w:w="2055" w:type="dxa"/>
            <w:shd w:val="clear" w:color="auto" w:fill="auto"/>
            <w:hideMark/>
          </w:tcPr>
          <w:p w14:paraId="76C17BC5"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CD49(f)</w:t>
            </w:r>
          </w:p>
        </w:tc>
        <w:tc>
          <w:tcPr>
            <w:tcW w:w="1559" w:type="dxa"/>
            <w:shd w:val="clear" w:color="auto" w:fill="auto"/>
            <w:noWrap/>
            <w:hideMark/>
          </w:tcPr>
          <w:p w14:paraId="77B61D17"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06B879C9" w14:textId="6709CE41"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CD4</w:t>
            </w:r>
          </w:p>
        </w:tc>
        <w:tc>
          <w:tcPr>
            <w:tcW w:w="1748" w:type="dxa"/>
          </w:tcPr>
          <w:p w14:paraId="3CFCBFAC" w14:textId="7E3A807B"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6179882B" w14:textId="4751F9BC" w:rsidTr="00225B64">
        <w:trPr>
          <w:trHeight w:val="340"/>
        </w:trPr>
        <w:tc>
          <w:tcPr>
            <w:tcW w:w="2055" w:type="dxa"/>
            <w:shd w:val="clear" w:color="auto" w:fill="auto"/>
            <w:hideMark/>
          </w:tcPr>
          <w:p w14:paraId="71EC970B"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CD54</w:t>
            </w:r>
          </w:p>
        </w:tc>
        <w:tc>
          <w:tcPr>
            <w:tcW w:w="1559" w:type="dxa"/>
            <w:shd w:val="clear" w:color="auto" w:fill="auto"/>
            <w:noWrap/>
            <w:hideMark/>
          </w:tcPr>
          <w:p w14:paraId="1C6B7523"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154DD611" w14:textId="255FEBF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CD20</w:t>
            </w:r>
          </w:p>
        </w:tc>
        <w:tc>
          <w:tcPr>
            <w:tcW w:w="1748" w:type="dxa"/>
          </w:tcPr>
          <w:p w14:paraId="2EE66961" w14:textId="6BEC312E"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78657C54" w14:textId="58657E09" w:rsidTr="00225B64">
        <w:trPr>
          <w:trHeight w:val="340"/>
        </w:trPr>
        <w:tc>
          <w:tcPr>
            <w:tcW w:w="2055" w:type="dxa"/>
            <w:shd w:val="clear" w:color="auto" w:fill="auto"/>
            <w:hideMark/>
          </w:tcPr>
          <w:p w14:paraId="0E69CC44"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CD71</w:t>
            </w:r>
          </w:p>
        </w:tc>
        <w:tc>
          <w:tcPr>
            <w:tcW w:w="1559" w:type="dxa"/>
            <w:shd w:val="clear" w:color="auto" w:fill="auto"/>
            <w:noWrap/>
            <w:hideMark/>
          </w:tcPr>
          <w:p w14:paraId="0BCDFCBC"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12691033" w14:textId="5F27925E"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CD79a</w:t>
            </w:r>
          </w:p>
        </w:tc>
        <w:tc>
          <w:tcPr>
            <w:tcW w:w="1748" w:type="dxa"/>
          </w:tcPr>
          <w:p w14:paraId="48A10A44" w14:textId="0C270621"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61712326" w14:textId="6513BB3A" w:rsidTr="00225B64">
        <w:trPr>
          <w:trHeight w:val="340"/>
        </w:trPr>
        <w:tc>
          <w:tcPr>
            <w:tcW w:w="2055" w:type="dxa"/>
            <w:shd w:val="clear" w:color="auto" w:fill="auto"/>
            <w:hideMark/>
          </w:tcPr>
          <w:p w14:paraId="685FA005"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CD140(b)</w:t>
            </w:r>
          </w:p>
        </w:tc>
        <w:tc>
          <w:tcPr>
            <w:tcW w:w="1559" w:type="dxa"/>
            <w:shd w:val="clear" w:color="auto" w:fill="auto"/>
            <w:noWrap/>
            <w:hideMark/>
          </w:tcPr>
          <w:p w14:paraId="378AC33F"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6CC5B4E9" w14:textId="7D25413A"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CD117</w:t>
            </w:r>
          </w:p>
        </w:tc>
        <w:tc>
          <w:tcPr>
            <w:tcW w:w="1748" w:type="dxa"/>
          </w:tcPr>
          <w:p w14:paraId="410288D2" w14:textId="19444FB3"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62B42815" w14:textId="1947B795" w:rsidTr="00225B64">
        <w:trPr>
          <w:trHeight w:val="340"/>
        </w:trPr>
        <w:tc>
          <w:tcPr>
            <w:tcW w:w="2055" w:type="dxa"/>
            <w:shd w:val="clear" w:color="auto" w:fill="auto"/>
            <w:hideMark/>
          </w:tcPr>
          <w:p w14:paraId="4C5E4BC9"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CD144</w:t>
            </w:r>
          </w:p>
        </w:tc>
        <w:tc>
          <w:tcPr>
            <w:tcW w:w="1559" w:type="dxa"/>
            <w:shd w:val="clear" w:color="auto" w:fill="auto"/>
            <w:noWrap/>
            <w:hideMark/>
          </w:tcPr>
          <w:p w14:paraId="588E35D6"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3FFFBD22" w14:textId="6CB242A4"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CD309</w:t>
            </w:r>
          </w:p>
        </w:tc>
        <w:tc>
          <w:tcPr>
            <w:tcW w:w="1748" w:type="dxa"/>
          </w:tcPr>
          <w:p w14:paraId="6F5A9A0E" w14:textId="0DB38BC3"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7B72B657" w14:textId="01D4FD81" w:rsidTr="00225B64">
        <w:trPr>
          <w:trHeight w:val="340"/>
        </w:trPr>
        <w:tc>
          <w:tcPr>
            <w:tcW w:w="2055" w:type="dxa"/>
            <w:shd w:val="clear" w:color="auto" w:fill="auto"/>
            <w:hideMark/>
          </w:tcPr>
          <w:p w14:paraId="3472A990"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CD172alpha</w:t>
            </w:r>
          </w:p>
        </w:tc>
        <w:tc>
          <w:tcPr>
            <w:tcW w:w="1559" w:type="dxa"/>
            <w:shd w:val="clear" w:color="auto" w:fill="auto"/>
            <w:noWrap/>
            <w:hideMark/>
          </w:tcPr>
          <w:p w14:paraId="2DDFBD6C"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2B667DA6" w14:textId="3C0566D2"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Sox2</w:t>
            </w:r>
          </w:p>
        </w:tc>
        <w:tc>
          <w:tcPr>
            <w:tcW w:w="1748" w:type="dxa"/>
          </w:tcPr>
          <w:p w14:paraId="630DFF6C" w14:textId="36465BDC"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4033497A" w14:textId="2B0CCFF8" w:rsidTr="00225B64">
        <w:trPr>
          <w:trHeight w:val="340"/>
        </w:trPr>
        <w:tc>
          <w:tcPr>
            <w:tcW w:w="2055" w:type="dxa"/>
            <w:shd w:val="clear" w:color="auto" w:fill="auto"/>
            <w:hideMark/>
          </w:tcPr>
          <w:p w14:paraId="7ACA2D33"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αSMA+</w:t>
            </w:r>
          </w:p>
        </w:tc>
        <w:tc>
          <w:tcPr>
            <w:tcW w:w="1559" w:type="dxa"/>
            <w:shd w:val="clear" w:color="auto" w:fill="auto"/>
            <w:noWrap/>
            <w:hideMark/>
          </w:tcPr>
          <w:p w14:paraId="3934F8A3"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0E080373" w14:textId="443ECB08"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TRA-160</w:t>
            </w:r>
          </w:p>
        </w:tc>
        <w:tc>
          <w:tcPr>
            <w:tcW w:w="1748" w:type="dxa"/>
          </w:tcPr>
          <w:p w14:paraId="25931FA2" w14:textId="37FFD004"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0420CC7B" w14:textId="183148B8" w:rsidTr="00225B64">
        <w:trPr>
          <w:trHeight w:val="340"/>
        </w:trPr>
        <w:tc>
          <w:tcPr>
            <w:tcW w:w="2055" w:type="dxa"/>
            <w:shd w:val="clear" w:color="auto" w:fill="auto"/>
            <w:hideMark/>
          </w:tcPr>
          <w:p w14:paraId="0A969302"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eastAsia="Times New Roman" w:hAnsi="Book Antiqua" w:cs="Calibri Light"/>
                <w:color w:val="000000"/>
                <w:lang w:eastAsia="fr-FR"/>
              </w:rPr>
              <w:t>Stro1</w:t>
            </w:r>
          </w:p>
        </w:tc>
        <w:tc>
          <w:tcPr>
            <w:tcW w:w="1559" w:type="dxa"/>
            <w:shd w:val="clear" w:color="auto" w:fill="auto"/>
            <w:noWrap/>
            <w:hideMark/>
          </w:tcPr>
          <w:p w14:paraId="4D92645B" w14:textId="77777777" w:rsidR="00225B64" w:rsidRPr="00475420" w:rsidRDefault="00225B64" w:rsidP="00D550DB">
            <w:pPr>
              <w:spacing w:line="360" w:lineRule="auto"/>
              <w:jc w:val="center"/>
              <w:rPr>
                <w:rFonts w:ascii="Book Antiqua" w:hAnsi="Book Antiqua" w:cs="Calibri Light"/>
                <w:color w:val="000000"/>
                <w:lang w:eastAsia="zh-CN"/>
              </w:rPr>
            </w:pPr>
            <w:r w:rsidRPr="00475420">
              <w:rPr>
                <w:rFonts w:ascii="Book Antiqua" w:eastAsia="Times New Roman" w:hAnsi="Book Antiqua" w:cs="Calibri Light"/>
                <w:color w:val="000000"/>
                <w:lang w:eastAsia="fr-FR"/>
              </w:rPr>
              <w:t>0</w:t>
            </w:r>
            <w:r w:rsidRPr="00475420">
              <w:rPr>
                <w:rFonts w:ascii="Book Antiqua" w:hAnsi="Book Antiqua" w:cs="Calibri Light"/>
                <w:color w:val="000000"/>
                <w:lang w:eastAsia="zh-CN"/>
              </w:rPr>
              <w:t>.</w:t>
            </w:r>
            <w:r w:rsidRPr="00475420">
              <w:rPr>
                <w:rFonts w:ascii="Book Antiqua" w:eastAsia="Times New Roman" w:hAnsi="Book Antiqua" w:cs="Calibri Light"/>
                <w:color w:val="000000"/>
                <w:lang w:eastAsia="fr-FR"/>
              </w:rPr>
              <w:t>5</w:t>
            </w:r>
          </w:p>
        </w:tc>
        <w:tc>
          <w:tcPr>
            <w:tcW w:w="2238" w:type="dxa"/>
          </w:tcPr>
          <w:p w14:paraId="13B2291D" w14:textId="6BDC08AF"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TRA-161</w:t>
            </w:r>
          </w:p>
        </w:tc>
        <w:tc>
          <w:tcPr>
            <w:tcW w:w="1748" w:type="dxa"/>
          </w:tcPr>
          <w:p w14:paraId="35BF7D88" w14:textId="73461C9B"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54098AF6" w14:textId="77777777" w:rsidTr="00225B64">
        <w:trPr>
          <w:trHeight w:val="340"/>
        </w:trPr>
        <w:tc>
          <w:tcPr>
            <w:tcW w:w="2055" w:type="dxa"/>
            <w:shd w:val="clear" w:color="auto" w:fill="auto"/>
          </w:tcPr>
          <w:p w14:paraId="1215A5E6"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p>
        </w:tc>
        <w:tc>
          <w:tcPr>
            <w:tcW w:w="1559" w:type="dxa"/>
            <w:shd w:val="clear" w:color="auto" w:fill="auto"/>
            <w:noWrap/>
          </w:tcPr>
          <w:p w14:paraId="638A1164"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p>
        </w:tc>
        <w:tc>
          <w:tcPr>
            <w:tcW w:w="2238" w:type="dxa"/>
          </w:tcPr>
          <w:p w14:paraId="42CA02F1" w14:textId="29FB007B"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TRA180</w:t>
            </w:r>
          </w:p>
        </w:tc>
        <w:tc>
          <w:tcPr>
            <w:tcW w:w="1748" w:type="dxa"/>
          </w:tcPr>
          <w:p w14:paraId="5ADFBAAE" w14:textId="1D4E345F"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r w:rsidR="00225B64" w:rsidRPr="00475420" w14:paraId="0CF38F86" w14:textId="77777777" w:rsidTr="00225B64">
        <w:trPr>
          <w:trHeight w:val="340"/>
        </w:trPr>
        <w:tc>
          <w:tcPr>
            <w:tcW w:w="2055" w:type="dxa"/>
            <w:tcBorders>
              <w:bottom w:val="single" w:sz="4" w:space="0" w:color="auto"/>
            </w:tcBorders>
            <w:shd w:val="clear" w:color="auto" w:fill="auto"/>
          </w:tcPr>
          <w:p w14:paraId="339A7BDE"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p>
        </w:tc>
        <w:tc>
          <w:tcPr>
            <w:tcW w:w="1559" w:type="dxa"/>
            <w:tcBorders>
              <w:bottom w:val="single" w:sz="4" w:space="0" w:color="auto"/>
            </w:tcBorders>
            <w:shd w:val="clear" w:color="auto" w:fill="auto"/>
            <w:noWrap/>
          </w:tcPr>
          <w:p w14:paraId="488EC4CC" w14:textId="77777777" w:rsidR="00225B64" w:rsidRPr="00475420" w:rsidRDefault="00225B64" w:rsidP="00D550DB">
            <w:pPr>
              <w:spacing w:line="360" w:lineRule="auto"/>
              <w:jc w:val="center"/>
              <w:rPr>
                <w:rFonts w:ascii="Book Antiqua" w:eastAsia="Times New Roman" w:hAnsi="Book Antiqua" w:cs="Calibri Light"/>
                <w:color w:val="000000"/>
                <w:lang w:eastAsia="fr-FR"/>
              </w:rPr>
            </w:pPr>
          </w:p>
        </w:tc>
        <w:tc>
          <w:tcPr>
            <w:tcW w:w="2238" w:type="dxa"/>
            <w:tcBorders>
              <w:bottom w:val="single" w:sz="4" w:space="0" w:color="auto"/>
            </w:tcBorders>
          </w:tcPr>
          <w:p w14:paraId="28209516" w14:textId="5C3BD124"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SSEA-4</w:t>
            </w:r>
          </w:p>
        </w:tc>
        <w:tc>
          <w:tcPr>
            <w:tcW w:w="1748" w:type="dxa"/>
            <w:tcBorders>
              <w:bottom w:val="single" w:sz="4" w:space="0" w:color="auto"/>
            </w:tcBorders>
          </w:tcPr>
          <w:p w14:paraId="050431B5" w14:textId="7DD3277E" w:rsidR="00225B64" w:rsidRPr="00475420" w:rsidRDefault="00225B64" w:rsidP="00D550DB">
            <w:pPr>
              <w:spacing w:line="360" w:lineRule="auto"/>
              <w:jc w:val="center"/>
              <w:rPr>
                <w:rFonts w:ascii="Book Antiqua" w:eastAsia="Times New Roman" w:hAnsi="Book Antiqua" w:cs="Calibri Light"/>
                <w:color w:val="000000"/>
                <w:lang w:eastAsia="fr-FR"/>
              </w:rPr>
            </w:pPr>
            <w:r w:rsidRPr="00475420">
              <w:rPr>
                <w:rFonts w:ascii="Book Antiqua" w:hAnsi="Book Antiqua" w:cs="Calibri Light"/>
                <w:color w:val="000000"/>
              </w:rPr>
              <w:t>0.7</w:t>
            </w:r>
          </w:p>
        </w:tc>
      </w:tr>
    </w:tbl>
    <w:p w14:paraId="10293C9F" w14:textId="427C4E30" w:rsidR="00475420" w:rsidRPr="00475420" w:rsidRDefault="001733FF" w:rsidP="008533CA">
      <w:pPr>
        <w:spacing w:line="360" w:lineRule="auto"/>
        <w:jc w:val="both"/>
        <w:rPr>
          <w:rFonts w:ascii="Book Antiqua" w:hAnsi="Book Antiqua" w:cs="Book Antiqua"/>
          <w:color w:val="000000"/>
          <w:lang w:eastAsia="zh-CN"/>
        </w:rPr>
      </w:pPr>
      <w:r w:rsidRPr="00475420">
        <w:rPr>
          <w:rFonts w:ascii="Book Antiqua" w:hAnsi="Book Antiqua" w:cs="Book Antiqua"/>
          <w:color w:val="000000"/>
          <w:lang w:eastAsia="zh-CN"/>
        </w:rPr>
        <w:t>Positive</w:t>
      </w:r>
      <w:r w:rsidR="00E53A9B" w:rsidRPr="00475420">
        <w:rPr>
          <w:rFonts w:ascii="Book Antiqua" w:hAnsi="Book Antiqua" w:cs="Book Antiqua"/>
          <w:color w:val="000000"/>
          <w:lang w:eastAsia="zh-CN"/>
        </w:rPr>
        <w:t xml:space="preserve"> </w:t>
      </w:r>
      <w:r w:rsidRPr="00475420">
        <w:rPr>
          <w:rFonts w:ascii="Book Antiqua" w:hAnsi="Book Antiqua" w:cs="Book Antiqua"/>
          <w:color w:val="000000"/>
          <w:lang w:eastAsia="zh-CN"/>
        </w:rPr>
        <w:t>and negative</w:t>
      </w:r>
      <w:r w:rsidR="00E53A9B" w:rsidRPr="00475420">
        <w:rPr>
          <w:rFonts w:ascii="Book Antiqua" w:hAnsi="Book Antiqua" w:cs="Book Antiqua"/>
          <w:color w:val="000000"/>
          <w:lang w:eastAsia="zh-CN"/>
        </w:rPr>
        <w:t xml:space="preserve"> </w:t>
      </w:r>
      <w:r w:rsidRPr="00475420">
        <w:rPr>
          <w:rFonts w:ascii="Book Antiqua" w:hAnsi="Book Antiqua" w:cs="Book Antiqua"/>
          <w:color w:val="000000"/>
          <w:lang w:eastAsia="zh-CN"/>
        </w:rPr>
        <w:t xml:space="preserve">surface expression markers found in </w:t>
      </w:r>
      <w:r w:rsidR="00E53A9B" w:rsidRPr="00475420">
        <w:rPr>
          <w:rFonts w:ascii="Book Antiqua" w:hAnsi="Book Antiqua"/>
          <w:lang w:eastAsia="zh-CN"/>
        </w:rPr>
        <w:t>mesenchymal stem cell</w:t>
      </w:r>
      <w:r w:rsidRPr="00475420">
        <w:rPr>
          <w:rFonts w:ascii="Book Antiqua" w:hAnsi="Book Antiqua" w:cs="Book Antiqua"/>
          <w:color w:val="000000"/>
          <w:lang w:eastAsia="zh-CN"/>
        </w:rPr>
        <w:t>s are listed together with the frequency of findings in the reviewed studies (</w:t>
      </w:r>
      <w:r w:rsidR="00E53A9B" w:rsidRPr="00475420">
        <w:rPr>
          <w:rFonts w:ascii="Book Antiqua" w:hAnsi="Book Antiqua" w:cs="Book Antiqua"/>
          <w:i/>
          <w:color w:val="000000"/>
          <w:lang w:eastAsia="zh-CN"/>
        </w:rPr>
        <w:t>n</w:t>
      </w:r>
      <w:r w:rsidR="00E53A9B" w:rsidRPr="00475420">
        <w:rPr>
          <w:rFonts w:ascii="Book Antiqua" w:hAnsi="Book Antiqua" w:cs="Book Antiqua"/>
          <w:color w:val="000000"/>
          <w:lang w:eastAsia="zh-CN"/>
        </w:rPr>
        <w:t xml:space="preserve"> </w:t>
      </w:r>
      <w:r w:rsidRPr="00475420">
        <w:rPr>
          <w:rFonts w:ascii="Book Antiqua" w:hAnsi="Book Antiqua" w:cs="Book Antiqua"/>
          <w:color w:val="000000"/>
          <w:lang w:eastAsia="zh-CN"/>
        </w:rPr>
        <w:t>=</w:t>
      </w:r>
      <w:r w:rsidR="00E53A9B" w:rsidRPr="00475420">
        <w:rPr>
          <w:rFonts w:ascii="Book Antiqua" w:hAnsi="Book Antiqua" w:cs="Book Antiqua"/>
          <w:color w:val="000000"/>
          <w:lang w:eastAsia="zh-CN"/>
        </w:rPr>
        <w:t xml:space="preserve"> </w:t>
      </w:r>
      <w:r w:rsidRPr="00475420">
        <w:rPr>
          <w:rFonts w:ascii="Book Antiqua" w:hAnsi="Book Antiqua" w:cs="Book Antiqua"/>
          <w:color w:val="000000"/>
          <w:lang w:eastAsia="zh-CN"/>
        </w:rPr>
        <w:t>44)</w:t>
      </w:r>
      <w:r w:rsidR="00E53A9B" w:rsidRPr="00475420">
        <w:rPr>
          <w:rFonts w:ascii="Book Antiqua" w:hAnsi="Book Antiqua" w:cs="Book Antiqua"/>
          <w:color w:val="000000"/>
          <w:lang w:eastAsia="zh-CN"/>
        </w:rPr>
        <w:t xml:space="preserve">. </w:t>
      </w:r>
      <w:r w:rsidR="00344B08" w:rsidRPr="00475420">
        <w:rPr>
          <w:rFonts w:ascii="Book Antiqua" w:hAnsi="Book Antiqua" w:cs="Book Antiqua"/>
          <w:color w:val="000000"/>
          <w:lang w:eastAsia="zh-CN"/>
        </w:rPr>
        <w:t xml:space="preserve">CD: Cluster of differentiation; </w:t>
      </w:r>
      <w:r w:rsidR="00E53A9B" w:rsidRPr="00475420">
        <w:rPr>
          <w:rFonts w:ascii="Book Antiqua" w:hAnsi="Book Antiqua" w:cs="Book Antiqua"/>
          <w:color w:val="000000"/>
          <w:lang w:eastAsia="zh-CN"/>
        </w:rPr>
        <w:t xml:space="preserve">CSM: Cell surface marker; HLA: Human leukocyte antigen; </w:t>
      </w:r>
      <w:r w:rsidR="00344B08" w:rsidRPr="00475420">
        <w:rPr>
          <w:rFonts w:ascii="Book Antiqua" w:hAnsi="Book Antiqua" w:cs="Book Antiqua"/>
          <w:color w:val="000000"/>
          <w:lang w:eastAsia="zh-CN"/>
        </w:rPr>
        <w:t xml:space="preserve">SSEA: Stage specific embryonic antigen; </w:t>
      </w:r>
      <w:r w:rsidR="00E53A9B" w:rsidRPr="00475420">
        <w:rPr>
          <w:rFonts w:ascii="Book Antiqua" w:hAnsi="Book Antiqua" w:cs="Book Antiqua"/>
          <w:color w:val="000000"/>
          <w:lang w:eastAsia="zh-CN"/>
        </w:rPr>
        <w:t xml:space="preserve">TRA: </w:t>
      </w:r>
      <w:proofErr w:type="spellStart"/>
      <w:r w:rsidR="00E53A9B" w:rsidRPr="00475420">
        <w:rPr>
          <w:rFonts w:ascii="Book Antiqua" w:hAnsi="Book Antiqua" w:cs="Book Antiqua"/>
          <w:color w:val="000000"/>
          <w:lang w:eastAsia="zh-CN"/>
        </w:rPr>
        <w:t>Teratocarcinoma</w:t>
      </w:r>
      <w:proofErr w:type="spellEnd"/>
      <w:r w:rsidR="00E53A9B" w:rsidRPr="00475420">
        <w:rPr>
          <w:rFonts w:ascii="Book Antiqua" w:hAnsi="Book Antiqua" w:cs="Book Antiqua"/>
          <w:color w:val="000000"/>
          <w:lang w:eastAsia="zh-CN"/>
        </w:rPr>
        <w:t xml:space="preserve"> surface antigen</w:t>
      </w:r>
      <w:r w:rsidR="00344B08" w:rsidRPr="00475420">
        <w:rPr>
          <w:rFonts w:ascii="Book Antiqua" w:hAnsi="Book Antiqua" w:cs="Book Antiqua"/>
          <w:color w:val="000000"/>
          <w:lang w:eastAsia="zh-CN"/>
        </w:rPr>
        <w:t>.</w:t>
      </w:r>
    </w:p>
    <w:p w14:paraId="35D068B2" w14:textId="77777777" w:rsidR="00475420" w:rsidRPr="00475420" w:rsidRDefault="00475420">
      <w:pPr>
        <w:rPr>
          <w:rFonts w:ascii="Book Antiqua" w:hAnsi="Book Antiqua" w:cs="Book Antiqua"/>
          <w:color w:val="000000"/>
          <w:lang w:eastAsia="zh-CN"/>
        </w:rPr>
      </w:pPr>
      <w:r w:rsidRPr="00475420">
        <w:rPr>
          <w:rFonts w:ascii="Book Antiqua" w:hAnsi="Book Antiqua" w:cs="Book Antiqua"/>
          <w:color w:val="000000"/>
          <w:lang w:eastAsia="zh-CN"/>
        </w:rPr>
        <w:br w:type="page"/>
      </w:r>
    </w:p>
    <w:p w14:paraId="17542855" w14:textId="77777777" w:rsidR="00475420" w:rsidRPr="00475420" w:rsidRDefault="00475420" w:rsidP="00475420">
      <w:pPr>
        <w:jc w:val="center"/>
        <w:rPr>
          <w:rFonts w:ascii="Book Antiqua" w:hAnsi="Book Antiqua"/>
        </w:rPr>
      </w:pPr>
    </w:p>
    <w:p w14:paraId="129BF1B0" w14:textId="77777777" w:rsidR="00475420" w:rsidRPr="00475420" w:rsidRDefault="00475420" w:rsidP="00475420">
      <w:pPr>
        <w:jc w:val="center"/>
        <w:rPr>
          <w:rFonts w:ascii="Book Antiqua" w:hAnsi="Book Antiqua"/>
        </w:rPr>
      </w:pPr>
    </w:p>
    <w:p w14:paraId="0393B83F" w14:textId="77777777" w:rsidR="00475420" w:rsidRPr="00475420" w:rsidRDefault="00475420" w:rsidP="00475420">
      <w:pPr>
        <w:jc w:val="center"/>
        <w:rPr>
          <w:rFonts w:ascii="Book Antiqua" w:hAnsi="Book Antiqua"/>
        </w:rPr>
      </w:pPr>
    </w:p>
    <w:p w14:paraId="550FEB0E" w14:textId="77777777" w:rsidR="00475420" w:rsidRPr="00475420" w:rsidRDefault="00475420" w:rsidP="00475420">
      <w:pPr>
        <w:jc w:val="center"/>
        <w:rPr>
          <w:rFonts w:ascii="Book Antiqua" w:hAnsi="Book Antiqua"/>
        </w:rPr>
      </w:pPr>
    </w:p>
    <w:p w14:paraId="5EB94B54" w14:textId="77777777" w:rsidR="00475420" w:rsidRPr="00475420" w:rsidRDefault="00475420" w:rsidP="00475420">
      <w:pPr>
        <w:jc w:val="center"/>
        <w:rPr>
          <w:rFonts w:ascii="Book Antiqua" w:hAnsi="Book Antiqua"/>
        </w:rPr>
      </w:pPr>
    </w:p>
    <w:p w14:paraId="058BCE27" w14:textId="77777777" w:rsidR="00475420" w:rsidRPr="00475420" w:rsidRDefault="00475420" w:rsidP="00475420">
      <w:pPr>
        <w:jc w:val="center"/>
        <w:rPr>
          <w:rFonts w:ascii="Book Antiqua" w:hAnsi="Book Antiqua"/>
        </w:rPr>
      </w:pPr>
      <w:r w:rsidRPr="00475420">
        <w:rPr>
          <w:rFonts w:ascii="Book Antiqua" w:hAnsi="Book Antiqua"/>
          <w:noProof/>
        </w:rPr>
        <w:drawing>
          <wp:inline distT="0" distB="0" distL="0" distR="0" wp14:anchorId="27FAC1B5" wp14:editId="59E5F76C">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707293" w14:textId="77777777" w:rsidR="00475420" w:rsidRPr="00475420" w:rsidRDefault="00475420" w:rsidP="00475420">
      <w:pPr>
        <w:jc w:val="center"/>
        <w:rPr>
          <w:rFonts w:ascii="Book Antiqua" w:hAnsi="Book Antiqua"/>
        </w:rPr>
      </w:pPr>
    </w:p>
    <w:p w14:paraId="77E86B62" w14:textId="77777777" w:rsidR="00475420" w:rsidRPr="00475420" w:rsidRDefault="00475420" w:rsidP="00475420">
      <w:pPr>
        <w:autoSpaceDE w:val="0"/>
        <w:autoSpaceDN w:val="0"/>
        <w:adjustRightInd w:val="0"/>
        <w:jc w:val="center"/>
        <w:rPr>
          <w:rFonts w:ascii="Book Antiqua" w:eastAsia="Garamond-Bold" w:hAnsi="Book Antiqua" w:cs="Garamond-Bold"/>
          <w:b/>
          <w:bCs/>
          <w:color w:val="000000"/>
          <w:sz w:val="28"/>
          <w:szCs w:val="28"/>
        </w:rPr>
      </w:pPr>
      <w:r w:rsidRPr="00475420">
        <w:rPr>
          <w:rFonts w:ascii="Book Antiqua" w:eastAsia="TimesNewRomanPSMT" w:hAnsi="Book Antiqua" w:cs="TimesNewRomanPSMT"/>
          <w:color w:val="000000"/>
          <w:sz w:val="28"/>
          <w:szCs w:val="28"/>
        </w:rPr>
        <w:t xml:space="preserve">Published by </w:t>
      </w:r>
      <w:proofErr w:type="spellStart"/>
      <w:r w:rsidRPr="00475420">
        <w:rPr>
          <w:rFonts w:ascii="Book Antiqua" w:eastAsia="Garamond-Bold" w:hAnsi="Book Antiqua" w:cs="Garamond-Bold"/>
          <w:b/>
          <w:bCs/>
          <w:color w:val="000000"/>
          <w:sz w:val="28"/>
          <w:szCs w:val="28"/>
        </w:rPr>
        <w:t>Baishideng</w:t>
      </w:r>
      <w:proofErr w:type="spellEnd"/>
      <w:r w:rsidRPr="00475420">
        <w:rPr>
          <w:rFonts w:ascii="Book Antiqua" w:eastAsia="Garamond-Bold" w:hAnsi="Book Antiqua" w:cs="Garamond-Bold"/>
          <w:b/>
          <w:bCs/>
          <w:color w:val="000000"/>
          <w:sz w:val="28"/>
          <w:szCs w:val="28"/>
        </w:rPr>
        <w:t xml:space="preserve"> Publishing Group </w:t>
      </w:r>
      <w:proofErr w:type="spellStart"/>
      <w:r w:rsidRPr="00475420">
        <w:rPr>
          <w:rFonts w:ascii="Book Antiqua" w:eastAsia="Garamond-Bold" w:hAnsi="Book Antiqua" w:cs="Garamond-Bold"/>
          <w:b/>
          <w:bCs/>
          <w:color w:val="000000"/>
          <w:sz w:val="28"/>
          <w:szCs w:val="28"/>
        </w:rPr>
        <w:t>Inc</w:t>
      </w:r>
      <w:proofErr w:type="spellEnd"/>
    </w:p>
    <w:p w14:paraId="2A6C83B7" w14:textId="77777777" w:rsidR="00475420" w:rsidRPr="00475420" w:rsidRDefault="00475420" w:rsidP="00475420">
      <w:pPr>
        <w:autoSpaceDE w:val="0"/>
        <w:autoSpaceDN w:val="0"/>
        <w:adjustRightInd w:val="0"/>
        <w:jc w:val="center"/>
        <w:rPr>
          <w:rFonts w:ascii="Book Antiqua" w:eastAsia="TimesNewRomanPSMT" w:hAnsi="Book Antiqua" w:cs="Garamond"/>
          <w:color w:val="000000"/>
          <w:sz w:val="28"/>
          <w:szCs w:val="28"/>
        </w:rPr>
      </w:pPr>
      <w:r w:rsidRPr="00475420">
        <w:rPr>
          <w:rFonts w:ascii="Book Antiqua" w:eastAsia="TimesNewRomanPSMT" w:hAnsi="Book Antiqua" w:cs="Garamond"/>
          <w:color w:val="000000"/>
          <w:sz w:val="28"/>
          <w:szCs w:val="28"/>
        </w:rPr>
        <w:t>7041 Koll Center Parkway, Suite 160, Pleasanton, CA 94566, USA</w:t>
      </w:r>
    </w:p>
    <w:p w14:paraId="2005D9BA" w14:textId="77777777" w:rsidR="00475420" w:rsidRPr="00475420" w:rsidRDefault="00475420" w:rsidP="00475420">
      <w:pPr>
        <w:autoSpaceDE w:val="0"/>
        <w:autoSpaceDN w:val="0"/>
        <w:adjustRightInd w:val="0"/>
        <w:jc w:val="center"/>
        <w:rPr>
          <w:rFonts w:ascii="Book Antiqua" w:eastAsia="TimesNewRomanPSMT" w:hAnsi="Book Antiqua" w:cs="Garamond"/>
          <w:color w:val="000000"/>
          <w:sz w:val="28"/>
          <w:szCs w:val="28"/>
        </w:rPr>
      </w:pPr>
      <w:r w:rsidRPr="00475420">
        <w:rPr>
          <w:rFonts w:ascii="Book Antiqua" w:eastAsia="Garamond-Bold" w:hAnsi="Book Antiqua" w:cs="Garamond-Bold"/>
          <w:b/>
          <w:bCs/>
          <w:color w:val="000000"/>
          <w:sz w:val="28"/>
          <w:szCs w:val="28"/>
        </w:rPr>
        <w:t xml:space="preserve">Telephone: </w:t>
      </w:r>
      <w:r w:rsidRPr="00475420">
        <w:rPr>
          <w:rFonts w:ascii="Book Antiqua" w:eastAsia="TimesNewRomanPSMT" w:hAnsi="Book Antiqua" w:cs="Garamond"/>
          <w:color w:val="000000"/>
          <w:sz w:val="28"/>
          <w:szCs w:val="28"/>
        </w:rPr>
        <w:t>+1-925-3991568</w:t>
      </w:r>
    </w:p>
    <w:p w14:paraId="1B7E6AAC" w14:textId="77777777" w:rsidR="00475420" w:rsidRPr="00475420" w:rsidRDefault="00475420" w:rsidP="00475420">
      <w:pPr>
        <w:autoSpaceDE w:val="0"/>
        <w:autoSpaceDN w:val="0"/>
        <w:adjustRightInd w:val="0"/>
        <w:jc w:val="center"/>
        <w:rPr>
          <w:rFonts w:ascii="Book Antiqua" w:eastAsia="TimesNewRomanPSMT" w:hAnsi="Book Antiqua" w:cs="Garamond"/>
          <w:color w:val="D56400"/>
          <w:sz w:val="28"/>
          <w:szCs w:val="28"/>
        </w:rPr>
      </w:pPr>
      <w:r w:rsidRPr="00475420">
        <w:rPr>
          <w:rFonts w:ascii="Book Antiqua" w:eastAsia="Garamond-Bold" w:hAnsi="Book Antiqua" w:cs="Garamond-Bold"/>
          <w:b/>
          <w:bCs/>
          <w:color w:val="000000"/>
          <w:sz w:val="28"/>
          <w:szCs w:val="28"/>
        </w:rPr>
        <w:t xml:space="preserve">E-mail: </w:t>
      </w:r>
      <w:r w:rsidRPr="00475420">
        <w:rPr>
          <w:rFonts w:ascii="Book Antiqua" w:eastAsia="TimesNewRomanPSMT" w:hAnsi="Book Antiqua" w:cs="Garamond"/>
          <w:color w:val="D56400"/>
          <w:sz w:val="28"/>
          <w:szCs w:val="28"/>
        </w:rPr>
        <w:t>bpgoffice@wjgnet.com</w:t>
      </w:r>
    </w:p>
    <w:p w14:paraId="5BCF0181" w14:textId="77777777" w:rsidR="00475420" w:rsidRPr="00475420" w:rsidRDefault="00475420" w:rsidP="00475420">
      <w:pPr>
        <w:autoSpaceDE w:val="0"/>
        <w:autoSpaceDN w:val="0"/>
        <w:adjustRightInd w:val="0"/>
        <w:jc w:val="center"/>
        <w:rPr>
          <w:rFonts w:ascii="Book Antiqua" w:eastAsia="TimesNewRomanPSMT" w:hAnsi="Book Antiqua" w:cs="Garamond"/>
          <w:color w:val="D56400"/>
          <w:sz w:val="28"/>
          <w:szCs w:val="28"/>
        </w:rPr>
      </w:pPr>
      <w:r w:rsidRPr="00475420">
        <w:rPr>
          <w:rFonts w:ascii="Book Antiqua" w:eastAsia="Garamond-Bold" w:hAnsi="Book Antiqua" w:cs="Garamond-Bold"/>
          <w:b/>
          <w:bCs/>
          <w:color w:val="000000"/>
          <w:sz w:val="28"/>
          <w:szCs w:val="28"/>
        </w:rPr>
        <w:t xml:space="preserve">Help Desk: </w:t>
      </w:r>
      <w:r w:rsidRPr="00475420">
        <w:rPr>
          <w:rFonts w:ascii="Book Antiqua" w:eastAsia="TimesNewRomanPSMT" w:hAnsi="Book Antiqua" w:cs="Garamond"/>
          <w:color w:val="D56400"/>
          <w:sz w:val="28"/>
          <w:szCs w:val="28"/>
        </w:rPr>
        <w:t>https://www.f6publishing.com/helpdesk</w:t>
      </w:r>
    </w:p>
    <w:p w14:paraId="2F799478" w14:textId="77777777" w:rsidR="00475420" w:rsidRPr="00475420" w:rsidRDefault="00475420" w:rsidP="00475420">
      <w:pPr>
        <w:jc w:val="center"/>
        <w:rPr>
          <w:rFonts w:ascii="Book Antiqua" w:hAnsi="Book Antiqua"/>
        </w:rPr>
      </w:pPr>
      <w:r w:rsidRPr="00475420">
        <w:rPr>
          <w:rFonts w:ascii="Book Antiqua" w:eastAsia="TimesNewRomanPSMT" w:hAnsi="Book Antiqua" w:cs="Garamond"/>
          <w:color w:val="D56400"/>
          <w:sz w:val="28"/>
          <w:szCs w:val="28"/>
        </w:rPr>
        <w:t>https://www.wjgnet.com</w:t>
      </w:r>
    </w:p>
    <w:p w14:paraId="66419AEE" w14:textId="77777777" w:rsidR="00475420" w:rsidRPr="00475420" w:rsidRDefault="00475420" w:rsidP="00475420">
      <w:pPr>
        <w:jc w:val="center"/>
        <w:rPr>
          <w:rFonts w:ascii="Book Antiqua" w:hAnsi="Book Antiqua"/>
        </w:rPr>
      </w:pPr>
    </w:p>
    <w:p w14:paraId="7DE18668" w14:textId="77777777" w:rsidR="00475420" w:rsidRPr="00475420" w:rsidRDefault="00475420" w:rsidP="00475420">
      <w:pPr>
        <w:jc w:val="center"/>
        <w:rPr>
          <w:rFonts w:ascii="Book Antiqua" w:hAnsi="Book Antiqua"/>
        </w:rPr>
      </w:pPr>
    </w:p>
    <w:p w14:paraId="4FEE3DD7" w14:textId="77777777" w:rsidR="00475420" w:rsidRPr="00475420" w:rsidRDefault="00475420" w:rsidP="00475420">
      <w:pPr>
        <w:jc w:val="center"/>
        <w:rPr>
          <w:rFonts w:ascii="Book Antiqua" w:hAnsi="Book Antiqua"/>
        </w:rPr>
      </w:pPr>
    </w:p>
    <w:p w14:paraId="01C736E7" w14:textId="77777777" w:rsidR="00475420" w:rsidRPr="00475420" w:rsidRDefault="00475420" w:rsidP="00475420">
      <w:pPr>
        <w:jc w:val="center"/>
        <w:rPr>
          <w:rFonts w:ascii="Book Antiqua" w:hAnsi="Book Antiqua"/>
        </w:rPr>
      </w:pPr>
      <w:r w:rsidRPr="00475420">
        <w:rPr>
          <w:rFonts w:ascii="Book Antiqua" w:hAnsi="Book Antiqua"/>
          <w:noProof/>
        </w:rPr>
        <w:drawing>
          <wp:inline distT="0" distB="0" distL="0" distR="0" wp14:anchorId="6651CCB0" wp14:editId="6B266FB3">
            <wp:extent cx="1447800" cy="1440180"/>
            <wp:effectExtent l="0" t="0" r="0" b="7620"/>
            <wp:docPr id="4" name="图片 4"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91EE92" w14:textId="77777777" w:rsidR="00475420" w:rsidRPr="00475420" w:rsidRDefault="00475420" w:rsidP="00475420">
      <w:pPr>
        <w:jc w:val="center"/>
        <w:rPr>
          <w:rFonts w:ascii="Book Antiqua" w:hAnsi="Book Antiqua"/>
        </w:rPr>
      </w:pPr>
    </w:p>
    <w:p w14:paraId="437A28CA" w14:textId="77777777" w:rsidR="00475420" w:rsidRPr="00475420" w:rsidRDefault="00475420" w:rsidP="00475420">
      <w:pPr>
        <w:jc w:val="center"/>
        <w:rPr>
          <w:rFonts w:ascii="Book Antiqua" w:hAnsi="Book Antiqua"/>
        </w:rPr>
      </w:pPr>
    </w:p>
    <w:p w14:paraId="407B9E61" w14:textId="77777777" w:rsidR="00475420" w:rsidRPr="00475420" w:rsidRDefault="00475420" w:rsidP="00475420">
      <w:pPr>
        <w:jc w:val="center"/>
        <w:rPr>
          <w:rFonts w:ascii="Book Antiqua" w:hAnsi="Book Antiqua"/>
        </w:rPr>
      </w:pPr>
    </w:p>
    <w:p w14:paraId="6177D6A3" w14:textId="77777777" w:rsidR="00475420" w:rsidRPr="00475420" w:rsidRDefault="00475420" w:rsidP="00475420">
      <w:pPr>
        <w:jc w:val="center"/>
        <w:rPr>
          <w:rFonts w:ascii="Book Antiqua" w:hAnsi="Book Antiqua"/>
        </w:rPr>
      </w:pPr>
    </w:p>
    <w:p w14:paraId="4D721E87" w14:textId="77777777" w:rsidR="00475420" w:rsidRPr="00475420" w:rsidRDefault="00475420" w:rsidP="00475420">
      <w:pPr>
        <w:jc w:val="center"/>
        <w:rPr>
          <w:rFonts w:ascii="Book Antiqua" w:hAnsi="Book Antiqua"/>
        </w:rPr>
      </w:pPr>
    </w:p>
    <w:p w14:paraId="2E0A0FCA" w14:textId="77777777" w:rsidR="00475420" w:rsidRPr="00475420" w:rsidRDefault="00475420" w:rsidP="00475420">
      <w:pPr>
        <w:jc w:val="center"/>
        <w:rPr>
          <w:rFonts w:ascii="Book Antiqua" w:hAnsi="Book Antiqua"/>
        </w:rPr>
      </w:pPr>
    </w:p>
    <w:p w14:paraId="530C7DB1" w14:textId="77777777" w:rsidR="00475420" w:rsidRPr="00475420" w:rsidRDefault="00475420" w:rsidP="00475420">
      <w:pPr>
        <w:jc w:val="center"/>
        <w:rPr>
          <w:rFonts w:ascii="Book Antiqua" w:hAnsi="Book Antiqua"/>
        </w:rPr>
      </w:pPr>
    </w:p>
    <w:p w14:paraId="213EC9D1" w14:textId="77777777" w:rsidR="00475420" w:rsidRPr="00475420" w:rsidRDefault="00475420" w:rsidP="00475420">
      <w:pPr>
        <w:jc w:val="center"/>
        <w:rPr>
          <w:rFonts w:ascii="Book Antiqua" w:hAnsi="Book Antiqua"/>
        </w:rPr>
      </w:pPr>
    </w:p>
    <w:p w14:paraId="00D11A97" w14:textId="77777777" w:rsidR="00475420" w:rsidRPr="00475420" w:rsidRDefault="00475420" w:rsidP="00475420">
      <w:pPr>
        <w:jc w:val="center"/>
        <w:rPr>
          <w:rFonts w:ascii="Book Antiqua" w:hAnsi="Book Antiqua"/>
        </w:rPr>
      </w:pPr>
    </w:p>
    <w:p w14:paraId="70F5C727" w14:textId="77777777" w:rsidR="00475420" w:rsidRPr="00475420" w:rsidRDefault="00475420" w:rsidP="00475420">
      <w:pPr>
        <w:jc w:val="right"/>
        <w:rPr>
          <w:rFonts w:ascii="Book Antiqua" w:hAnsi="Book Antiqua"/>
          <w:color w:val="000000" w:themeColor="text1"/>
        </w:rPr>
      </w:pPr>
    </w:p>
    <w:p w14:paraId="1FE61B22" w14:textId="77777777" w:rsidR="00475420" w:rsidRPr="00763D22" w:rsidRDefault="00475420" w:rsidP="00475420">
      <w:pPr>
        <w:jc w:val="center"/>
        <w:rPr>
          <w:rFonts w:ascii="Book Antiqua" w:hAnsi="Book Antiqua"/>
          <w:color w:val="000000" w:themeColor="text1"/>
        </w:rPr>
      </w:pPr>
      <w:r w:rsidRPr="00475420">
        <w:rPr>
          <w:rFonts w:ascii="Book Antiqua" w:eastAsia="BookAntiqua-Bold" w:hAnsi="Book Antiqua" w:cs="BookAntiqua-Bold"/>
          <w:b/>
          <w:bCs/>
          <w:color w:val="000000" w:themeColor="text1"/>
        </w:rPr>
        <w:t xml:space="preserve">© 2021 </w:t>
      </w:r>
      <w:proofErr w:type="spellStart"/>
      <w:r w:rsidRPr="00475420">
        <w:rPr>
          <w:rFonts w:ascii="Book Antiqua" w:eastAsia="BookAntiqua-Bold" w:hAnsi="Book Antiqua" w:cs="BookAntiqua-Bold"/>
          <w:b/>
          <w:bCs/>
          <w:color w:val="000000" w:themeColor="text1"/>
        </w:rPr>
        <w:t>Baishideng</w:t>
      </w:r>
      <w:proofErr w:type="spellEnd"/>
      <w:r w:rsidRPr="00475420">
        <w:rPr>
          <w:rFonts w:ascii="Book Antiqua" w:eastAsia="BookAntiqua-Bold" w:hAnsi="Book Antiqua" w:cs="BookAntiqua-Bold"/>
          <w:b/>
          <w:bCs/>
          <w:color w:val="000000" w:themeColor="text1"/>
        </w:rPr>
        <w:t xml:space="preserve"> Publishing Group Inc. All rights reserved.</w:t>
      </w:r>
      <w:r w:rsidRPr="00475420">
        <w:rPr>
          <w:rFonts w:ascii="Book Antiqua" w:hAnsi="Book Antiqua"/>
          <w:color w:val="000000" w:themeColor="text1"/>
        </w:rPr>
        <w:fldChar w:fldCharType="begin"/>
      </w:r>
      <w:r w:rsidRPr="00475420">
        <w:rPr>
          <w:rFonts w:ascii="Book Antiqua" w:hAnsi="Book Antiqua"/>
          <w:color w:val="000000" w:themeColor="text1"/>
        </w:rPr>
        <w:instrText xml:space="preserve"> ADDIN EN.REFLIST </w:instrText>
      </w:r>
      <w:r w:rsidRPr="00475420">
        <w:rPr>
          <w:rFonts w:ascii="Book Antiqua" w:hAnsi="Book Antiqua"/>
          <w:color w:val="000000" w:themeColor="text1"/>
        </w:rPr>
        <w:fldChar w:fldCharType="end"/>
      </w:r>
      <w:bookmarkStart w:id="4" w:name="_GoBack"/>
      <w:bookmarkEnd w:id="4"/>
    </w:p>
    <w:p w14:paraId="2467F059" w14:textId="77777777" w:rsidR="008533CA" w:rsidRPr="00475420" w:rsidRDefault="008533CA" w:rsidP="008533CA">
      <w:pPr>
        <w:spacing w:line="360" w:lineRule="auto"/>
        <w:jc w:val="both"/>
        <w:rPr>
          <w:rFonts w:ascii="Book Antiqua" w:hAnsi="Book Antiqua"/>
          <w:lang w:eastAsia="zh-CN"/>
        </w:rPr>
      </w:pPr>
    </w:p>
    <w:sectPr w:rsidR="008533CA" w:rsidRPr="00475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699B7" w14:textId="77777777" w:rsidR="00440DA3" w:rsidRDefault="00440DA3" w:rsidP="006A2A23">
      <w:r>
        <w:separator/>
      </w:r>
    </w:p>
  </w:endnote>
  <w:endnote w:type="continuationSeparator" w:id="0">
    <w:p w14:paraId="0D071F7D" w14:textId="77777777" w:rsidR="00440DA3" w:rsidRDefault="00440DA3" w:rsidP="006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32011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538673" w14:textId="77777777" w:rsidR="003340DA" w:rsidRPr="006A2A23" w:rsidRDefault="003340DA" w:rsidP="006A2A23">
            <w:pPr>
              <w:pStyle w:val="a8"/>
              <w:jc w:val="right"/>
              <w:rPr>
                <w:rFonts w:ascii="Book Antiqua" w:hAnsi="Book Antiqua"/>
                <w:sz w:val="24"/>
                <w:szCs w:val="24"/>
              </w:rPr>
            </w:pPr>
            <w:r w:rsidRPr="006A2A23">
              <w:rPr>
                <w:rFonts w:ascii="Book Antiqua" w:hAnsi="Book Antiqua"/>
                <w:sz w:val="24"/>
                <w:szCs w:val="24"/>
                <w:lang w:val="zh-CN" w:eastAsia="zh-CN"/>
              </w:rPr>
              <w:t xml:space="preserve"> </w:t>
            </w:r>
            <w:r w:rsidRPr="006A2A23">
              <w:rPr>
                <w:rFonts w:ascii="Book Antiqua" w:hAnsi="Book Antiqua"/>
                <w:bCs/>
                <w:sz w:val="24"/>
                <w:szCs w:val="24"/>
              </w:rPr>
              <w:fldChar w:fldCharType="begin"/>
            </w:r>
            <w:r w:rsidRPr="006A2A23">
              <w:rPr>
                <w:rFonts w:ascii="Book Antiqua" w:hAnsi="Book Antiqua"/>
                <w:bCs/>
                <w:sz w:val="24"/>
                <w:szCs w:val="24"/>
              </w:rPr>
              <w:instrText>PAGE</w:instrText>
            </w:r>
            <w:r w:rsidRPr="006A2A23">
              <w:rPr>
                <w:rFonts w:ascii="Book Antiqua" w:hAnsi="Book Antiqua"/>
                <w:bCs/>
                <w:sz w:val="24"/>
                <w:szCs w:val="24"/>
              </w:rPr>
              <w:fldChar w:fldCharType="separate"/>
            </w:r>
            <w:r w:rsidR="00475420">
              <w:rPr>
                <w:rFonts w:ascii="Book Antiqua" w:hAnsi="Book Antiqua"/>
                <w:bCs/>
                <w:noProof/>
                <w:sz w:val="24"/>
                <w:szCs w:val="24"/>
              </w:rPr>
              <w:t>54</w:t>
            </w:r>
            <w:r w:rsidRPr="006A2A23">
              <w:rPr>
                <w:rFonts w:ascii="Book Antiqua" w:hAnsi="Book Antiqua"/>
                <w:bCs/>
                <w:sz w:val="24"/>
                <w:szCs w:val="24"/>
              </w:rPr>
              <w:fldChar w:fldCharType="end"/>
            </w:r>
            <w:r w:rsidRPr="006A2A23">
              <w:rPr>
                <w:rFonts w:ascii="Book Antiqua" w:hAnsi="Book Antiqua"/>
                <w:sz w:val="24"/>
                <w:szCs w:val="24"/>
                <w:lang w:val="zh-CN" w:eastAsia="zh-CN"/>
              </w:rPr>
              <w:t xml:space="preserve"> / </w:t>
            </w:r>
            <w:r w:rsidRPr="006A2A23">
              <w:rPr>
                <w:rFonts w:ascii="Book Antiqua" w:hAnsi="Book Antiqua"/>
                <w:bCs/>
                <w:sz w:val="24"/>
                <w:szCs w:val="24"/>
              </w:rPr>
              <w:fldChar w:fldCharType="begin"/>
            </w:r>
            <w:r w:rsidRPr="006A2A23">
              <w:rPr>
                <w:rFonts w:ascii="Book Antiqua" w:hAnsi="Book Antiqua"/>
                <w:bCs/>
                <w:sz w:val="24"/>
                <w:szCs w:val="24"/>
              </w:rPr>
              <w:instrText>NUMPAGES</w:instrText>
            </w:r>
            <w:r w:rsidRPr="006A2A23">
              <w:rPr>
                <w:rFonts w:ascii="Book Antiqua" w:hAnsi="Book Antiqua"/>
                <w:bCs/>
                <w:sz w:val="24"/>
                <w:szCs w:val="24"/>
              </w:rPr>
              <w:fldChar w:fldCharType="separate"/>
            </w:r>
            <w:r w:rsidR="00475420">
              <w:rPr>
                <w:rFonts w:ascii="Book Antiqua" w:hAnsi="Book Antiqua"/>
                <w:bCs/>
                <w:noProof/>
                <w:sz w:val="24"/>
                <w:szCs w:val="24"/>
              </w:rPr>
              <w:t>54</w:t>
            </w:r>
            <w:r w:rsidRPr="006A2A23">
              <w:rPr>
                <w:rFonts w:ascii="Book Antiqua" w:hAnsi="Book Antiqua"/>
                <w:bCs/>
                <w:sz w:val="24"/>
                <w:szCs w:val="24"/>
              </w:rPr>
              <w:fldChar w:fldCharType="end"/>
            </w:r>
          </w:p>
        </w:sdtContent>
      </w:sdt>
    </w:sdtContent>
  </w:sdt>
  <w:p w14:paraId="2A598C19" w14:textId="77777777" w:rsidR="003340DA" w:rsidRPr="006A2A23" w:rsidRDefault="003340DA" w:rsidP="006A2A23">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6AA95" w14:textId="77777777" w:rsidR="00440DA3" w:rsidRDefault="00440DA3" w:rsidP="006A2A23">
      <w:r>
        <w:separator/>
      </w:r>
    </w:p>
  </w:footnote>
  <w:footnote w:type="continuationSeparator" w:id="0">
    <w:p w14:paraId="4E8A5CD8" w14:textId="77777777" w:rsidR="00440DA3" w:rsidRDefault="00440DA3" w:rsidP="006A2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CCD"/>
    <w:rsid w:val="0004273F"/>
    <w:rsid w:val="00045CA5"/>
    <w:rsid w:val="00046F65"/>
    <w:rsid w:val="00067691"/>
    <w:rsid w:val="00072621"/>
    <w:rsid w:val="00081130"/>
    <w:rsid w:val="000813F9"/>
    <w:rsid w:val="000934BB"/>
    <w:rsid w:val="00097965"/>
    <w:rsid w:val="000A2FF1"/>
    <w:rsid w:val="000C45A4"/>
    <w:rsid w:val="000E1E00"/>
    <w:rsid w:val="001326ED"/>
    <w:rsid w:val="00132EC3"/>
    <w:rsid w:val="0014610D"/>
    <w:rsid w:val="00153A7E"/>
    <w:rsid w:val="001733FF"/>
    <w:rsid w:val="00183C7F"/>
    <w:rsid w:val="001C05EE"/>
    <w:rsid w:val="001C0C25"/>
    <w:rsid w:val="001D0B95"/>
    <w:rsid w:val="001D201F"/>
    <w:rsid w:val="001E1184"/>
    <w:rsid w:val="001E4CA3"/>
    <w:rsid w:val="001E74B1"/>
    <w:rsid w:val="001F15DA"/>
    <w:rsid w:val="00203375"/>
    <w:rsid w:val="00204551"/>
    <w:rsid w:val="0021512D"/>
    <w:rsid w:val="00224ED1"/>
    <w:rsid w:val="00225B64"/>
    <w:rsid w:val="00236144"/>
    <w:rsid w:val="00251B86"/>
    <w:rsid w:val="00262A54"/>
    <w:rsid w:val="002858F4"/>
    <w:rsid w:val="00292704"/>
    <w:rsid w:val="002968A8"/>
    <w:rsid w:val="002A4F4B"/>
    <w:rsid w:val="002C6775"/>
    <w:rsid w:val="003048EB"/>
    <w:rsid w:val="003224E7"/>
    <w:rsid w:val="003340DA"/>
    <w:rsid w:val="00344B08"/>
    <w:rsid w:val="00355355"/>
    <w:rsid w:val="00363209"/>
    <w:rsid w:val="00363565"/>
    <w:rsid w:val="0039640D"/>
    <w:rsid w:val="003F1A2D"/>
    <w:rsid w:val="00410B2D"/>
    <w:rsid w:val="00421808"/>
    <w:rsid w:val="00424099"/>
    <w:rsid w:val="004349FC"/>
    <w:rsid w:val="00440DA3"/>
    <w:rsid w:val="004657EB"/>
    <w:rsid w:val="00475420"/>
    <w:rsid w:val="004828B6"/>
    <w:rsid w:val="00487328"/>
    <w:rsid w:val="00495BCD"/>
    <w:rsid w:val="00496E33"/>
    <w:rsid w:val="004A25C8"/>
    <w:rsid w:val="004D0F19"/>
    <w:rsid w:val="004D4339"/>
    <w:rsid w:val="004E759F"/>
    <w:rsid w:val="004F1557"/>
    <w:rsid w:val="00507FA7"/>
    <w:rsid w:val="00525C6D"/>
    <w:rsid w:val="005348EF"/>
    <w:rsid w:val="005519D3"/>
    <w:rsid w:val="0055786A"/>
    <w:rsid w:val="005654D0"/>
    <w:rsid w:val="005768FE"/>
    <w:rsid w:val="005923F1"/>
    <w:rsid w:val="005A067F"/>
    <w:rsid w:val="005B05A8"/>
    <w:rsid w:val="005C5065"/>
    <w:rsid w:val="005D0651"/>
    <w:rsid w:val="005F42C9"/>
    <w:rsid w:val="00601FC9"/>
    <w:rsid w:val="00614117"/>
    <w:rsid w:val="00652BEB"/>
    <w:rsid w:val="0065789C"/>
    <w:rsid w:val="006669E4"/>
    <w:rsid w:val="00673AAD"/>
    <w:rsid w:val="006757AB"/>
    <w:rsid w:val="00675E31"/>
    <w:rsid w:val="006857F2"/>
    <w:rsid w:val="006A2A23"/>
    <w:rsid w:val="006A6B9C"/>
    <w:rsid w:val="006E6094"/>
    <w:rsid w:val="006F5238"/>
    <w:rsid w:val="00710F0A"/>
    <w:rsid w:val="00721B71"/>
    <w:rsid w:val="00735E59"/>
    <w:rsid w:val="007A0712"/>
    <w:rsid w:val="007B638C"/>
    <w:rsid w:val="007D2DA8"/>
    <w:rsid w:val="00843070"/>
    <w:rsid w:val="008533CA"/>
    <w:rsid w:val="00853C18"/>
    <w:rsid w:val="008A47CA"/>
    <w:rsid w:val="008A4D57"/>
    <w:rsid w:val="008D6110"/>
    <w:rsid w:val="009432CC"/>
    <w:rsid w:val="00950AEF"/>
    <w:rsid w:val="00963937"/>
    <w:rsid w:val="00981134"/>
    <w:rsid w:val="009C3816"/>
    <w:rsid w:val="009C4C9D"/>
    <w:rsid w:val="009D2A6E"/>
    <w:rsid w:val="009D3C2A"/>
    <w:rsid w:val="009D4A10"/>
    <w:rsid w:val="009D6567"/>
    <w:rsid w:val="009E00EF"/>
    <w:rsid w:val="00A004A4"/>
    <w:rsid w:val="00A21EA4"/>
    <w:rsid w:val="00A30AB0"/>
    <w:rsid w:val="00A550DB"/>
    <w:rsid w:val="00A742AC"/>
    <w:rsid w:val="00A77B3E"/>
    <w:rsid w:val="00A86DFD"/>
    <w:rsid w:val="00A91E0A"/>
    <w:rsid w:val="00A92DF3"/>
    <w:rsid w:val="00AA07D0"/>
    <w:rsid w:val="00AA2E5E"/>
    <w:rsid w:val="00AB023C"/>
    <w:rsid w:val="00AB4DEC"/>
    <w:rsid w:val="00AE143E"/>
    <w:rsid w:val="00AE5236"/>
    <w:rsid w:val="00B12B96"/>
    <w:rsid w:val="00B35415"/>
    <w:rsid w:val="00B43895"/>
    <w:rsid w:val="00B515D6"/>
    <w:rsid w:val="00B52C76"/>
    <w:rsid w:val="00B621DB"/>
    <w:rsid w:val="00B90073"/>
    <w:rsid w:val="00BB47CE"/>
    <w:rsid w:val="00BC4AC7"/>
    <w:rsid w:val="00BE7C2A"/>
    <w:rsid w:val="00C25013"/>
    <w:rsid w:val="00C4470F"/>
    <w:rsid w:val="00C7199C"/>
    <w:rsid w:val="00C74611"/>
    <w:rsid w:val="00C76A03"/>
    <w:rsid w:val="00C91555"/>
    <w:rsid w:val="00CA2A55"/>
    <w:rsid w:val="00CA456D"/>
    <w:rsid w:val="00CC6787"/>
    <w:rsid w:val="00CE32E1"/>
    <w:rsid w:val="00D4317E"/>
    <w:rsid w:val="00D550DB"/>
    <w:rsid w:val="00DF4BE7"/>
    <w:rsid w:val="00E237F9"/>
    <w:rsid w:val="00E53A9B"/>
    <w:rsid w:val="00E54C3A"/>
    <w:rsid w:val="00E5688A"/>
    <w:rsid w:val="00E618A3"/>
    <w:rsid w:val="00ED28DA"/>
    <w:rsid w:val="00F01B81"/>
    <w:rsid w:val="00F25A43"/>
    <w:rsid w:val="00F26D5F"/>
    <w:rsid w:val="00F417C8"/>
    <w:rsid w:val="00F426D6"/>
    <w:rsid w:val="00F54D59"/>
    <w:rsid w:val="00F65251"/>
    <w:rsid w:val="00F75950"/>
    <w:rsid w:val="00F80A37"/>
    <w:rsid w:val="00FB7BAB"/>
    <w:rsid w:val="00F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2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76A03"/>
    <w:rPr>
      <w:sz w:val="21"/>
      <w:szCs w:val="21"/>
    </w:rPr>
  </w:style>
  <w:style w:type="paragraph" w:styleId="a4">
    <w:name w:val="annotation text"/>
    <w:basedOn w:val="a"/>
    <w:link w:val="Char"/>
    <w:rsid w:val="00C76A03"/>
  </w:style>
  <w:style w:type="character" w:customStyle="1" w:styleId="Char">
    <w:name w:val="批注文字 Char"/>
    <w:basedOn w:val="a0"/>
    <w:link w:val="a4"/>
    <w:rsid w:val="00C76A03"/>
    <w:rPr>
      <w:sz w:val="24"/>
      <w:szCs w:val="24"/>
    </w:rPr>
  </w:style>
  <w:style w:type="paragraph" w:styleId="a5">
    <w:name w:val="annotation subject"/>
    <w:basedOn w:val="a4"/>
    <w:next w:val="a4"/>
    <w:link w:val="Char0"/>
    <w:rsid w:val="00C76A03"/>
    <w:rPr>
      <w:b/>
      <w:bCs/>
    </w:rPr>
  </w:style>
  <w:style w:type="character" w:customStyle="1" w:styleId="Char0">
    <w:name w:val="批注主题 Char"/>
    <w:basedOn w:val="Char"/>
    <w:link w:val="a5"/>
    <w:rsid w:val="00C76A03"/>
    <w:rPr>
      <w:b/>
      <w:bCs/>
      <w:sz w:val="24"/>
      <w:szCs w:val="24"/>
    </w:rPr>
  </w:style>
  <w:style w:type="paragraph" w:styleId="a6">
    <w:name w:val="Balloon Text"/>
    <w:basedOn w:val="a"/>
    <w:link w:val="Char1"/>
    <w:rsid w:val="00C76A03"/>
    <w:rPr>
      <w:sz w:val="18"/>
      <w:szCs w:val="18"/>
    </w:rPr>
  </w:style>
  <w:style w:type="character" w:customStyle="1" w:styleId="Char1">
    <w:name w:val="批注框文本 Char"/>
    <w:basedOn w:val="a0"/>
    <w:link w:val="a6"/>
    <w:rsid w:val="00C76A03"/>
    <w:rPr>
      <w:sz w:val="18"/>
      <w:szCs w:val="18"/>
    </w:rPr>
  </w:style>
  <w:style w:type="paragraph" w:styleId="a7">
    <w:name w:val="header"/>
    <w:basedOn w:val="a"/>
    <w:link w:val="Char2"/>
    <w:rsid w:val="006A2A2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A2A23"/>
    <w:rPr>
      <w:sz w:val="18"/>
      <w:szCs w:val="18"/>
    </w:rPr>
  </w:style>
  <w:style w:type="paragraph" w:styleId="a8">
    <w:name w:val="footer"/>
    <w:basedOn w:val="a"/>
    <w:link w:val="Char3"/>
    <w:uiPriority w:val="99"/>
    <w:rsid w:val="006A2A23"/>
    <w:pPr>
      <w:tabs>
        <w:tab w:val="center" w:pos="4153"/>
        <w:tab w:val="right" w:pos="8306"/>
      </w:tabs>
      <w:snapToGrid w:val="0"/>
    </w:pPr>
    <w:rPr>
      <w:sz w:val="18"/>
      <w:szCs w:val="18"/>
    </w:rPr>
  </w:style>
  <w:style w:type="character" w:customStyle="1" w:styleId="Char3">
    <w:name w:val="页脚 Char"/>
    <w:basedOn w:val="a0"/>
    <w:link w:val="a8"/>
    <w:uiPriority w:val="99"/>
    <w:rsid w:val="006A2A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76A03"/>
    <w:rPr>
      <w:sz w:val="21"/>
      <w:szCs w:val="21"/>
    </w:rPr>
  </w:style>
  <w:style w:type="paragraph" w:styleId="a4">
    <w:name w:val="annotation text"/>
    <w:basedOn w:val="a"/>
    <w:link w:val="Char"/>
    <w:rsid w:val="00C76A03"/>
  </w:style>
  <w:style w:type="character" w:customStyle="1" w:styleId="Char">
    <w:name w:val="批注文字 Char"/>
    <w:basedOn w:val="a0"/>
    <w:link w:val="a4"/>
    <w:rsid w:val="00C76A03"/>
    <w:rPr>
      <w:sz w:val="24"/>
      <w:szCs w:val="24"/>
    </w:rPr>
  </w:style>
  <w:style w:type="paragraph" w:styleId="a5">
    <w:name w:val="annotation subject"/>
    <w:basedOn w:val="a4"/>
    <w:next w:val="a4"/>
    <w:link w:val="Char0"/>
    <w:rsid w:val="00C76A03"/>
    <w:rPr>
      <w:b/>
      <w:bCs/>
    </w:rPr>
  </w:style>
  <w:style w:type="character" w:customStyle="1" w:styleId="Char0">
    <w:name w:val="批注主题 Char"/>
    <w:basedOn w:val="Char"/>
    <w:link w:val="a5"/>
    <w:rsid w:val="00C76A03"/>
    <w:rPr>
      <w:b/>
      <w:bCs/>
      <w:sz w:val="24"/>
      <w:szCs w:val="24"/>
    </w:rPr>
  </w:style>
  <w:style w:type="paragraph" w:styleId="a6">
    <w:name w:val="Balloon Text"/>
    <w:basedOn w:val="a"/>
    <w:link w:val="Char1"/>
    <w:rsid w:val="00C76A03"/>
    <w:rPr>
      <w:sz w:val="18"/>
      <w:szCs w:val="18"/>
    </w:rPr>
  </w:style>
  <w:style w:type="character" w:customStyle="1" w:styleId="Char1">
    <w:name w:val="批注框文本 Char"/>
    <w:basedOn w:val="a0"/>
    <w:link w:val="a6"/>
    <w:rsid w:val="00C76A03"/>
    <w:rPr>
      <w:sz w:val="18"/>
      <w:szCs w:val="18"/>
    </w:rPr>
  </w:style>
  <w:style w:type="paragraph" w:styleId="a7">
    <w:name w:val="header"/>
    <w:basedOn w:val="a"/>
    <w:link w:val="Char2"/>
    <w:rsid w:val="006A2A2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6A2A23"/>
    <w:rPr>
      <w:sz w:val="18"/>
      <w:szCs w:val="18"/>
    </w:rPr>
  </w:style>
  <w:style w:type="paragraph" w:styleId="a8">
    <w:name w:val="footer"/>
    <w:basedOn w:val="a"/>
    <w:link w:val="Char3"/>
    <w:uiPriority w:val="99"/>
    <w:rsid w:val="006A2A23"/>
    <w:pPr>
      <w:tabs>
        <w:tab w:val="center" w:pos="4153"/>
        <w:tab w:val="right" w:pos="8306"/>
      </w:tabs>
      <w:snapToGrid w:val="0"/>
    </w:pPr>
    <w:rPr>
      <w:sz w:val="18"/>
      <w:szCs w:val="18"/>
    </w:rPr>
  </w:style>
  <w:style w:type="character" w:customStyle="1" w:styleId="Char3">
    <w:name w:val="页脚 Char"/>
    <w:basedOn w:val="a0"/>
    <w:link w:val="a8"/>
    <w:uiPriority w:val="99"/>
    <w:rsid w:val="006A2A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54</Pages>
  <Words>11649</Words>
  <Characters>66401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5</cp:revision>
  <dcterms:created xsi:type="dcterms:W3CDTF">2021-07-23T06:08:00Z</dcterms:created>
  <dcterms:modified xsi:type="dcterms:W3CDTF">2021-08-19T07:43:00Z</dcterms:modified>
</cp:coreProperties>
</file>