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Surgery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65187</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bookmarkStart w:id="0" w:name="OLE_LINK244"/>
      <w:bookmarkStart w:id="1" w:name="OLE_LINK243"/>
      <w:r>
        <w:rPr>
          <w:rFonts w:ascii="Book Antiqua" w:hAnsi="Book Antiqua" w:eastAsia="Book Antiqua" w:cs="Book Antiqua"/>
          <w:b/>
          <w:i/>
          <w:color w:val="000000"/>
        </w:rPr>
        <w:t>Retrospective Study</w:t>
      </w:r>
    </w:p>
    <w:bookmarkEnd w:id="0"/>
    <w:bookmarkEnd w:id="1"/>
    <w:p>
      <w:pPr>
        <w:spacing w:line="360" w:lineRule="auto"/>
        <w:jc w:val="both"/>
      </w:pPr>
      <w:bookmarkStart w:id="2" w:name="OLE_LINK249"/>
      <w:bookmarkStart w:id="3" w:name="OLE_LINK250"/>
      <w:commentRangeStart w:id="0"/>
      <w:r>
        <w:rPr>
          <w:rFonts w:ascii="Book Antiqua" w:hAnsi="Book Antiqua" w:eastAsia="Book Antiqua" w:cs="Book Antiqua"/>
          <w:b/>
          <w:bCs/>
          <w:color w:val="000000"/>
          <w:szCs w:val="40"/>
        </w:rPr>
        <w:t xml:space="preserve">Carbohydrate antigen 19-9 as a </w:t>
      </w:r>
      <w:r>
        <w:rPr>
          <w:rFonts w:hint="eastAsia" w:ascii="Book Antiqua" w:hAnsi="Book Antiqua" w:eastAsia="宋体" w:cs="Book Antiqua"/>
          <w:b/>
          <w:bCs/>
          <w:color w:val="000000"/>
          <w:szCs w:val="40"/>
          <w:lang w:eastAsia="zh-CN"/>
        </w:rPr>
        <w:t>novel</w:t>
      </w:r>
      <w:r>
        <w:rPr>
          <w:rFonts w:ascii="Book Antiqua" w:hAnsi="Book Antiqua" w:eastAsia="Book Antiqua" w:cs="Book Antiqua"/>
          <w:b/>
          <w:bCs/>
          <w:color w:val="000000"/>
          <w:szCs w:val="40"/>
        </w:rPr>
        <w:t xml:space="preserve"> prognostic </w:t>
      </w:r>
      <w:r>
        <w:rPr>
          <w:rFonts w:hint="eastAsia" w:ascii="Book Antiqua" w:hAnsi="Book Antiqua" w:eastAsia="宋体" w:cs="Book Antiqua"/>
          <w:b/>
          <w:bCs/>
          <w:color w:val="000000"/>
          <w:szCs w:val="40"/>
          <w:lang w:eastAsia="zh-CN"/>
        </w:rPr>
        <w:t>biomarker</w:t>
      </w:r>
      <w:r>
        <w:rPr>
          <w:rFonts w:ascii="Book Antiqua" w:hAnsi="Book Antiqua" w:eastAsia="Book Antiqua" w:cs="Book Antiqua"/>
          <w:b/>
          <w:bCs/>
          <w:color w:val="000000"/>
          <w:szCs w:val="40"/>
        </w:rPr>
        <w:t xml:space="preserve"> in distal cholangiocarcinoma</w:t>
      </w:r>
      <w:commentRangeEnd w:id="0"/>
      <w:r>
        <w:rPr>
          <w:rStyle w:val="12"/>
          <w:rFonts w:asciiTheme="minorHAnsi" w:hAnsiTheme="minorHAnsi" w:cstheme="minorBidi"/>
          <w:lang w:eastAsia="zh-CN"/>
        </w:rPr>
        <w:commentReference w:id="0"/>
      </w:r>
    </w:p>
    <w:bookmarkEnd w:id="2"/>
    <w:bookmarkEnd w:id="3"/>
    <w:p>
      <w:pPr>
        <w:spacing w:line="360" w:lineRule="auto"/>
        <w:jc w:val="both"/>
      </w:pPr>
    </w:p>
    <w:p>
      <w:pPr>
        <w:spacing w:line="360" w:lineRule="auto"/>
        <w:jc w:val="both"/>
      </w:pPr>
      <w:r>
        <w:rPr>
          <w:rFonts w:hint="eastAsia" w:ascii="Book Antiqua" w:hAnsi="Book Antiqua" w:eastAsia="宋体" w:cs="Book Antiqua"/>
          <w:color w:val="000000"/>
          <w:lang w:eastAsia="zh-CN"/>
        </w:rPr>
        <w:t>Jiang T</w:t>
      </w:r>
      <w:r>
        <w:rPr>
          <w:rFonts w:hint="eastAsia" w:ascii="Book Antiqua" w:hAnsi="Book Antiqua" w:cs="Book Antiqua"/>
          <w:color w:val="000000"/>
          <w:szCs w:val="21"/>
          <w:lang w:eastAsia="zh-CN"/>
        </w:rPr>
        <w:t xml:space="preserve"> </w:t>
      </w:r>
      <w:r>
        <w:rPr>
          <w:rFonts w:hint="eastAsia" w:ascii="Book Antiqua" w:hAnsi="Book Antiqua" w:cs="Book Antiqua"/>
          <w:i/>
          <w:color w:val="000000"/>
          <w:szCs w:val="21"/>
          <w:lang w:eastAsia="zh-CN"/>
        </w:rPr>
        <w:t>et al</w:t>
      </w:r>
      <w:r>
        <w:rPr>
          <w:rFonts w:hint="eastAsia" w:ascii="Book Antiqua" w:hAnsi="Book Antiqua" w:cs="Book Antiqua"/>
          <w:color w:val="000000"/>
          <w:szCs w:val="21"/>
          <w:lang w:eastAsia="zh-CN"/>
        </w:rPr>
        <w:t xml:space="preserve">. </w:t>
      </w:r>
      <w:bookmarkStart w:id="4" w:name="OLE_LINK236"/>
      <w:bookmarkStart w:id="5" w:name="OLE_LINK237"/>
      <w:bookmarkStart w:id="6" w:name="OLE_LINK251"/>
      <w:bookmarkStart w:id="7" w:name="OLE_LINK238"/>
      <w:r>
        <w:rPr>
          <w:rFonts w:ascii="Book Antiqua" w:hAnsi="Book Antiqua" w:eastAsia="Book Antiqua" w:cs="Book Antiqua"/>
          <w:color w:val="000000"/>
          <w:szCs w:val="21"/>
        </w:rPr>
        <w:t xml:space="preserve">CA19-9/GGT for prognosis of </w:t>
      </w:r>
      <w:bookmarkEnd w:id="4"/>
      <w:bookmarkEnd w:id="5"/>
      <w:bookmarkEnd w:id="6"/>
      <w:bookmarkEnd w:id="7"/>
      <w:r>
        <w:rPr>
          <w:rFonts w:ascii="Book Antiqua" w:hAnsi="Book Antiqua" w:eastAsia="Book Antiqua" w:cs="Book Antiqua"/>
          <w:color w:val="000000"/>
          <w:szCs w:val="21"/>
        </w:rPr>
        <w:t>distal cholangiocarcinoma</w:t>
      </w:r>
    </w:p>
    <w:p>
      <w:pPr>
        <w:spacing w:line="360" w:lineRule="auto"/>
        <w:jc w:val="both"/>
      </w:pPr>
    </w:p>
    <w:p>
      <w:pPr>
        <w:spacing w:line="360" w:lineRule="auto"/>
        <w:jc w:val="both"/>
      </w:pPr>
      <w:bookmarkStart w:id="8" w:name="OLE_LINK242"/>
      <w:bookmarkStart w:id="9" w:name="OLE_LINK241"/>
      <w:r>
        <w:rPr>
          <w:rFonts w:hint="eastAsia" w:ascii="Book Antiqua" w:hAnsi="Book Antiqua" w:eastAsia="宋体" w:cs="Book Antiqua"/>
          <w:color w:val="000000"/>
          <w:lang w:eastAsia="zh-CN"/>
        </w:rPr>
        <w:t>Tao Jiang</w:t>
      </w:r>
      <w:bookmarkEnd w:id="8"/>
      <w:bookmarkEnd w:id="9"/>
      <w:r>
        <w:rPr>
          <w:rFonts w:ascii="Book Antiqua" w:hAnsi="Book Antiqua" w:eastAsia="Book Antiqua" w:cs="Book Antiqua"/>
          <w:color w:val="000000"/>
        </w:rPr>
        <w:t>, Shao</w:t>
      </w:r>
      <w:r>
        <w:rPr>
          <w:rFonts w:hint="eastAsia" w:ascii="Book Antiqua" w:hAnsi="Book Antiqua" w:cs="Book Antiqua"/>
          <w:color w:val="000000"/>
          <w:lang w:eastAsia="zh-CN"/>
        </w:rPr>
        <w:t>-C</w:t>
      </w:r>
      <w:r>
        <w:rPr>
          <w:rFonts w:ascii="Book Antiqua" w:hAnsi="Book Antiqua" w:eastAsia="Book Antiqua" w:cs="Book Antiqua"/>
          <w:color w:val="000000"/>
        </w:rPr>
        <w:t xml:space="preserve">heng Lyu, Lin Zhou, </w:t>
      </w:r>
      <w:r>
        <w:rPr>
          <w:rFonts w:hint="eastAsia" w:ascii="Book Antiqua" w:hAnsi="Book Antiqua" w:eastAsia="宋体" w:cs="Book Antiqua"/>
          <w:color w:val="000000"/>
          <w:lang w:eastAsia="zh-CN"/>
        </w:rPr>
        <w:t xml:space="preserve">Jing Wang, </w:t>
      </w:r>
      <w:r>
        <w:rPr>
          <w:rFonts w:ascii="Book Antiqua" w:hAnsi="Book Antiqua" w:eastAsia="Book Antiqua" w:cs="Book Antiqua"/>
          <w:color w:val="000000"/>
        </w:rPr>
        <w:t>Han Li, Qiang He, Ren Lang</w:t>
      </w:r>
    </w:p>
    <w:p>
      <w:pPr>
        <w:spacing w:line="360" w:lineRule="auto"/>
        <w:jc w:val="both"/>
      </w:pPr>
    </w:p>
    <w:p>
      <w:pPr>
        <w:spacing w:line="360" w:lineRule="auto"/>
        <w:jc w:val="both"/>
      </w:pPr>
      <w:r>
        <w:rPr>
          <w:rFonts w:hint="eastAsia" w:ascii="Book Antiqua" w:hAnsi="Book Antiqua" w:eastAsia="宋体" w:cs="Book Antiqua"/>
          <w:b/>
          <w:bCs/>
          <w:color w:val="000000"/>
          <w:lang w:eastAsia="zh-CN"/>
        </w:rPr>
        <w:t>Tao Jiang</w:t>
      </w:r>
      <w:r>
        <w:rPr>
          <w:rFonts w:ascii="Book Antiqua" w:hAnsi="Book Antiqua" w:eastAsia="Book Antiqua" w:cs="Book Antiqua"/>
          <w:b/>
          <w:bCs/>
          <w:color w:val="000000"/>
        </w:rPr>
        <w:t>, Shao</w:t>
      </w:r>
      <w:r>
        <w:rPr>
          <w:rFonts w:hint="eastAsia" w:ascii="Book Antiqua" w:hAnsi="Book Antiqua" w:cs="Book Antiqua"/>
          <w:b/>
          <w:bCs/>
          <w:color w:val="000000"/>
          <w:lang w:eastAsia="zh-CN"/>
        </w:rPr>
        <w:t>-C</w:t>
      </w:r>
      <w:r>
        <w:rPr>
          <w:rFonts w:ascii="Book Antiqua" w:hAnsi="Book Antiqua" w:eastAsia="Book Antiqua" w:cs="Book Antiqua"/>
          <w:b/>
          <w:bCs/>
          <w:color w:val="000000"/>
        </w:rPr>
        <w:t xml:space="preserve">heng Lyu, Lin Zhou, </w:t>
      </w:r>
      <w:r>
        <w:rPr>
          <w:rFonts w:hint="eastAsia" w:ascii="Book Antiqua" w:hAnsi="Book Antiqua" w:eastAsia="宋体" w:cs="Book Antiqua"/>
          <w:b/>
          <w:bCs/>
          <w:color w:val="000000"/>
          <w:lang w:eastAsia="zh-CN"/>
        </w:rPr>
        <w:t xml:space="preserve">Jing Wang, </w:t>
      </w:r>
      <w:r>
        <w:rPr>
          <w:rFonts w:ascii="Book Antiqua" w:hAnsi="Book Antiqua" w:eastAsia="Book Antiqua" w:cs="Book Antiqua"/>
          <w:b/>
          <w:bCs/>
          <w:color w:val="000000"/>
        </w:rPr>
        <w:t xml:space="preserve">Han Li, Qiang He, Ren Lang, </w:t>
      </w:r>
      <w:bookmarkStart w:id="10" w:name="OLE_LINK441"/>
      <w:bookmarkStart w:id="11" w:name="OLE_LINK442"/>
      <w:r>
        <w:rPr>
          <w:rFonts w:hint="eastAsia" w:ascii="Book Antiqua" w:hAnsi="Book Antiqua" w:cs="Book Antiqua"/>
          <w:bCs/>
          <w:color w:val="000000"/>
          <w:lang w:eastAsia="zh-CN"/>
        </w:rPr>
        <w:t xml:space="preserve">Department of </w:t>
      </w:r>
      <w:bookmarkEnd w:id="10"/>
      <w:bookmarkEnd w:id="11"/>
      <w:r>
        <w:rPr>
          <w:rFonts w:ascii="Book Antiqua" w:hAnsi="Book Antiqua" w:eastAsia="Book Antiqua" w:cs="Book Antiqua"/>
          <w:color w:val="000000"/>
        </w:rPr>
        <w:t xml:space="preserve">Hepatobiliary Surgery, Beijing Chaoyang Hospital, Capital Medical University, Beijing 100020, </w:t>
      </w:r>
      <w:bookmarkStart w:id="12" w:name="OLE_LINK239"/>
      <w:bookmarkStart w:id="13" w:name="OLE_LINK240"/>
      <w:r>
        <w:rPr>
          <w:rFonts w:ascii="Book Antiqua" w:hAnsi="Book Antiqua" w:eastAsia="Book Antiqua" w:cs="Book Antiqua"/>
          <w:color w:val="000000"/>
        </w:rPr>
        <w:t>China</w:t>
      </w:r>
      <w:bookmarkEnd w:id="12"/>
      <w:bookmarkEnd w:id="13"/>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bookmarkStart w:id="14" w:name="OLE_LINK252"/>
      <w:bookmarkStart w:id="15" w:name="OLE_LINK253"/>
      <w:r>
        <w:rPr>
          <w:rFonts w:hint="eastAsia" w:ascii="Book Antiqua" w:hAnsi="Book Antiqua" w:eastAsia="宋体" w:cs="Book Antiqua"/>
          <w:color w:val="000000"/>
          <w:lang w:eastAsia="zh-CN"/>
        </w:rPr>
        <w:t>Jiang T</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Lyu</w:t>
      </w:r>
      <w:r>
        <w:rPr>
          <w:rFonts w:hint="eastAsia" w:ascii="Book Antiqua" w:hAnsi="Book Antiqua" w:cs="Book Antiqua"/>
          <w:color w:val="000000"/>
          <w:lang w:eastAsia="zh-CN"/>
        </w:rPr>
        <w:t xml:space="preserve"> </w:t>
      </w:r>
      <w:bookmarkStart w:id="16" w:name="OLE_LINK432"/>
      <w:r>
        <w:rPr>
          <w:rFonts w:hint="eastAsia" w:ascii="Book Antiqua" w:hAnsi="Book Antiqua" w:cs="Book Antiqua"/>
          <w:color w:val="000000"/>
          <w:lang w:eastAsia="zh-CN"/>
        </w:rPr>
        <w:t>SC c</w:t>
      </w:r>
      <w:r>
        <w:rPr>
          <w:rFonts w:ascii="Book Antiqua" w:hAnsi="Book Antiqua" w:eastAsia="Book Antiqua" w:cs="Book Antiqua"/>
          <w:color w:val="000000"/>
        </w:rPr>
        <w:t>ontribut</w:t>
      </w:r>
      <w:r>
        <w:rPr>
          <w:rFonts w:hint="eastAsia" w:ascii="Book Antiqua" w:hAnsi="Book Antiqua" w:cs="Book Antiqua"/>
          <w:color w:val="000000"/>
          <w:lang w:eastAsia="zh-CN"/>
        </w:rPr>
        <w:t>ed to the</w:t>
      </w:r>
      <w:bookmarkEnd w:id="16"/>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onception and design; He</w:t>
      </w:r>
      <w:r>
        <w:rPr>
          <w:rFonts w:hint="eastAsia" w:ascii="Book Antiqua" w:hAnsi="Book Antiqua" w:cs="Book Antiqua"/>
          <w:color w:val="000000"/>
          <w:lang w:eastAsia="zh-CN"/>
        </w:rPr>
        <w:t xml:space="preserve"> Q and</w:t>
      </w:r>
      <w:r>
        <w:rPr>
          <w:rFonts w:ascii="Book Antiqua" w:hAnsi="Book Antiqua" w:eastAsia="Book Antiqua" w:cs="Book Antiqua"/>
          <w:color w:val="000000"/>
        </w:rPr>
        <w:t xml:space="preserve"> Lang</w:t>
      </w:r>
      <w:r>
        <w:rPr>
          <w:rFonts w:hint="eastAsia" w:ascii="Book Antiqua" w:hAnsi="Book Antiqua" w:cs="Book Antiqua"/>
          <w:color w:val="000000"/>
          <w:lang w:eastAsia="zh-CN"/>
        </w:rPr>
        <w:t xml:space="preserve"> R</w:t>
      </w:r>
      <w:r>
        <w:rPr>
          <w:rFonts w:ascii="Book Antiqua" w:hAnsi="Book Antiqua" w:eastAsia="Book Antiqua" w:cs="Book Antiqua"/>
          <w:color w:val="000000"/>
        </w:rPr>
        <w:t xml:space="preserve"> </w:t>
      </w:r>
      <w:bookmarkStart w:id="17" w:name="OLE_LINK434"/>
      <w:bookmarkStart w:id="18" w:name="OLE_LINK433"/>
      <w:r>
        <w:rPr>
          <w:rFonts w:hint="eastAsia" w:ascii="Book Antiqua" w:hAnsi="Book Antiqua" w:cs="Book Antiqua"/>
          <w:color w:val="000000"/>
          <w:lang w:eastAsia="zh-CN"/>
        </w:rPr>
        <w:t>c</w:t>
      </w:r>
      <w:r>
        <w:rPr>
          <w:rFonts w:ascii="Book Antiqua" w:hAnsi="Book Antiqua" w:eastAsia="Book Antiqua" w:cs="Book Antiqua"/>
          <w:color w:val="000000"/>
        </w:rPr>
        <w:t>ontribut</w:t>
      </w:r>
      <w:r>
        <w:rPr>
          <w:rFonts w:hint="eastAsia" w:ascii="Book Antiqua" w:hAnsi="Book Antiqua" w:cs="Book Antiqua"/>
          <w:color w:val="000000"/>
          <w:lang w:eastAsia="zh-CN"/>
        </w:rPr>
        <w:t>ed to the</w:t>
      </w:r>
      <w:bookmarkEnd w:id="17"/>
      <w:bookmarkEnd w:id="18"/>
      <w:r>
        <w:rPr>
          <w:rFonts w:hint="eastAsia" w:ascii="Book Antiqua" w:hAnsi="Book Antiqua" w:cs="Book Antiqua"/>
          <w:color w:val="000000"/>
          <w:lang w:eastAsia="zh-CN"/>
        </w:rPr>
        <w:t xml:space="preserve"> a</w:t>
      </w:r>
      <w:r>
        <w:rPr>
          <w:rFonts w:ascii="Book Antiqua" w:hAnsi="Book Antiqua" w:eastAsia="Book Antiqua" w:cs="Book Antiqua"/>
          <w:color w:val="000000"/>
        </w:rPr>
        <w:t>dministrative support; Zhou</w:t>
      </w:r>
      <w:r>
        <w:rPr>
          <w:rFonts w:hint="eastAsia" w:ascii="Book Antiqua" w:hAnsi="Book Antiqua" w:cs="Book Antiqua"/>
          <w:color w:val="000000"/>
          <w:lang w:eastAsia="zh-CN"/>
        </w:rPr>
        <w:t xml:space="preserve"> L and</w:t>
      </w:r>
      <w:r>
        <w:rPr>
          <w:rFonts w:ascii="Book Antiqua" w:hAnsi="Book Antiqua" w:eastAsia="Book Antiqua" w:cs="Book Antiqua"/>
          <w:color w:val="000000"/>
        </w:rPr>
        <w:t xml:space="preserve"> Lang</w:t>
      </w:r>
      <w:r>
        <w:rPr>
          <w:rFonts w:hint="eastAsia" w:ascii="Book Antiqua" w:hAnsi="Book Antiqua" w:cs="Book Antiqua"/>
          <w:color w:val="000000"/>
          <w:lang w:eastAsia="zh-CN"/>
        </w:rPr>
        <w:t xml:space="preserve"> R</w:t>
      </w:r>
      <w:r>
        <w:rPr>
          <w:rFonts w:ascii="Book Antiqua" w:hAnsi="Book Antiqua" w:eastAsia="Book Antiqua" w:cs="Book Antiqua"/>
          <w:color w:val="000000"/>
        </w:rPr>
        <w:t xml:space="preserve"> </w:t>
      </w:r>
      <w:bookmarkStart w:id="19" w:name="OLE_LINK436"/>
      <w:bookmarkStart w:id="20" w:name="OLE_LINK435"/>
      <w:r>
        <w:rPr>
          <w:rFonts w:hint="eastAsia" w:ascii="Book Antiqua" w:hAnsi="Book Antiqua" w:cs="Book Antiqua"/>
          <w:color w:val="000000"/>
          <w:lang w:eastAsia="zh-CN"/>
        </w:rPr>
        <w:t>c</w:t>
      </w:r>
      <w:r>
        <w:rPr>
          <w:rFonts w:ascii="Book Antiqua" w:hAnsi="Book Antiqua" w:eastAsia="Book Antiqua" w:cs="Book Antiqua"/>
          <w:color w:val="000000"/>
        </w:rPr>
        <w:t>ontribut</w:t>
      </w:r>
      <w:r>
        <w:rPr>
          <w:rFonts w:hint="eastAsia" w:ascii="Book Antiqua" w:hAnsi="Book Antiqua" w:cs="Book Antiqua"/>
          <w:color w:val="000000"/>
          <w:lang w:eastAsia="zh-CN"/>
        </w:rPr>
        <w:t>ed to the</w:t>
      </w:r>
      <w:bookmarkEnd w:id="19"/>
      <w:bookmarkEnd w:id="20"/>
      <w:r>
        <w:rPr>
          <w:rFonts w:ascii="Book Antiqua" w:hAnsi="Book Antiqua" w:eastAsia="Book Antiqua" w:cs="Book Antiqua"/>
          <w:color w:val="000000"/>
        </w:rPr>
        <w:t xml:space="preserve"> </w:t>
      </w:r>
      <w:r>
        <w:rPr>
          <w:rFonts w:hint="eastAsia" w:ascii="Book Antiqua" w:hAnsi="Book Antiqua" w:cs="Book Antiqua"/>
          <w:color w:val="000000"/>
          <w:lang w:eastAsia="zh-CN"/>
        </w:rPr>
        <w:t>p</w:t>
      </w:r>
      <w:r>
        <w:rPr>
          <w:rFonts w:ascii="Book Antiqua" w:hAnsi="Book Antiqua" w:eastAsia="Book Antiqua" w:cs="Book Antiqua"/>
          <w:color w:val="000000"/>
        </w:rPr>
        <w:t>rovision of study materials or patients; Wang</w:t>
      </w:r>
      <w:r>
        <w:rPr>
          <w:rFonts w:hint="eastAsia" w:ascii="Book Antiqua" w:hAnsi="Book Antiqua" w:cs="Book Antiqua"/>
          <w:color w:val="000000"/>
          <w:lang w:eastAsia="zh-CN"/>
        </w:rPr>
        <w:t xml:space="preserve"> J and</w:t>
      </w:r>
      <w:r>
        <w:rPr>
          <w:rFonts w:ascii="Book Antiqua" w:hAnsi="Book Antiqua" w:eastAsia="Book Antiqua" w:cs="Book Antiqua"/>
          <w:color w:val="000000"/>
        </w:rPr>
        <w:t xml:space="preserve"> Li</w:t>
      </w:r>
      <w:r>
        <w:rPr>
          <w:rFonts w:hint="eastAsia" w:ascii="Book Antiqua" w:hAnsi="Book Antiqua" w:cs="Book Antiqua"/>
          <w:color w:val="000000"/>
          <w:lang w:eastAsia="zh-CN"/>
        </w:rPr>
        <w:t xml:space="preserve"> H</w:t>
      </w:r>
      <w:r>
        <w:rPr>
          <w:rFonts w:ascii="Book Antiqua" w:hAnsi="Book Antiqua" w:eastAsia="Book Antiqua" w:cs="Book Antiqua"/>
          <w:color w:val="000000"/>
        </w:rPr>
        <w:t xml:space="preserve"> </w:t>
      </w:r>
      <w:bookmarkStart w:id="21" w:name="OLE_LINK437"/>
      <w:r>
        <w:rPr>
          <w:rFonts w:hint="eastAsia" w:ascii="Book Antiqua" w:hAnsi="Book Antiqua" w:cs="Book Antiqua"/>
          <w:color w:val="000000"/>
          <w:lang w:eastAsia="zh-CN"/>
        </w:rPr>
        <w:t>c</w:t>
      </w:r>
      <w:r>
        <w:rPr>
          <w:rFonts w:ascii="Book Antiqua" w:hAnsi="Book Antiqua" w:eastAsia="Book Antiqua" w:cs="Book Antiqua"/>
          <w:color w:val="000000"/>
        </w:rPr>
        <w:t>ontribut</w:t>
      </w:r>
      <w:r>
        <w:rPr>
          <w:rFonts w:hint="eastAsia" w:ascii="Book Antiqua" w:hAnsi="Book Antiqua" w:cs="Book Antiqua"/>
          <w:color w:val="000000"/>
          <w:lang w:eastAsia="zh-CN"/>
        </w:rPr>
        <w:t>ed to the</w:t>
      </w:r>
      <w:bookmarkEnd w:id="21"/>
      <w:r>
        <w:rPr>
          <w:rFonts w:hint="eastAsia" w:ascii="Book Antiqua" w:hAnsi="Book Antiqua" w:cs="Book Antiqua"/>
          <w:color w:val="000000"/>
          <w:lang w:eastAsia="zh-CN"/>
        </w:rPr>
        <w:t xml:space="preserve"> c</w:t>
      </w:r>
      <w:r>
        <w:rPr>
          <w:rFonts w:ascii="Book Antiqua" w:hAnsi="Book Antiqua" w:eastAsia="Book Antiqua" w:cs="Book Antiqua"/>
          <w:color w:val="000000"/>
        </w:rPr>
        <w:t>ollection and assembly of data; Lyu</w:t>
      </w:r>
      <w:r>
        <w:rPr>
          <w:rFonts w:hint="eastAsia" w:ascii="Book Antiqua" w:hAnsi="Book Antiqua" w:cs="Book Antiqua"/>
          <w:color w:val="000000"/>
          <w:lang w:eastAsia="zh-CN"/>
        </w:rPr>
        <w:t xml:space="preserve"> SC</w:t>
      </w:r>
      <w:r>
        <w:rPr>
          <w:rFonts w:ascii="Book Antiqua" w:hAnsi="Book Antiqua" w:eastAsia="Book Antiqua" w:cs="Book Antiqua"/>
          <w:color w:val="000000"/>
        </w:rPr>
        <w:t>, Wang</w:t>
      </w:r>
      <w:r>
        <w:rPr>
          <w:rFonts w:hint="eastAsia" w:ascii="Book Antiqua" w:hAnsi="Book Antiqua" w:cs="Book Antiqua"/>
          <w:color w:val="000000"/>
          <w:lang w:eastAsia="zh-CN"/>
        </w:rPr>
        <w:t xml:space="preserve"> J and</w:t>
      </w:r>
      <w:r>
        <w:rPr>
          <w:rFonts w:ascii="Book Antiqua" w:hAnsi="Book Antiqua" w:eastAsia="Book Antiqua" w:cs="Book Antiqua"/>
          <w:color w:val="000000"/>
        </w:rPr>
        <w:t xml:space="preserve"> Zhou</w:t>
      </w:r>
      <w:r>
        <w:rPr>
          <w:rFonts w:hint="eastAsia" w:ascii="Book Antiqua" w:hAnsi="Book Antiqua" w:cs="Book Antiqua"/>
          <w:color w:val="000000"/>
          <w:lang w:eastAsia="zh-CN"/>
        </w:rPr>
        <w:t xml:space="preserve"> L</w:t>
      </w:r>
      <w:r>
        <w:rPr>
          <w:rFonts w:ascii="Book Antiqua" w:hAnsi="Book Antiqua" w:eastAsia="Book Antiqua" w:cs="Book Antiqua"/>
          <w:color w:val="000000"/>
        </w:rPr>
        <w:t xml:space="preserve"> </w:t>
      </w:r>
      <w:bookmarkStart w:id="22" w:name="OLE_LINK438"/>
      <w:bookmarkStart w:id="23" w:name="OLE_LINK439"/>
      <w:bookmarkStart w:id="24" w:name="OLE_LINK440"/>
      <w:r>
        <w:rPr>
          <w:rFonts w:hint="eastAsia" w:ascii="Book Antiqua" w:hAnsi="Book Antiqua" w:cs="Book Antiqua"/>
          <w:color w:val="000000"/>
          <w:lang w:eastAsia="zh-CN"/>
        </w:rPr>
        <w:t>c</w:t>
      </w:r>
      <w:r>
        <w:rPr>
          <w:rFonts w:ascii="Book Antiqua" w:hAnsi="Book Antiqua" w:eastAsia="Book Antiqua" w:cs="Book Antiqua"/>
          <w:color w:val="000000"/>
        </w:rPr>
        <w:t>ontribut</w:t>
      </w:r>
      <w:r>
        <w:rPr>
          <w:rFonts w:hint="eastAsia" w:ascii="Book Antiqua" w:hAnsi="Book Antiqua" w:cs="Book Antiqua"/>
          <w:color w:val="000000"/>
          <w:lang w:eastAsia="zh-CN"/>
        </w:rPr>
        <w:t>ed to the</w:t>
      </w:r>
      <w:bookmarkEnd w:id="22"/>
      <w:bookmarkEnd w:id="23"/>
      <w:bookmarkEnd w:id="24"/>
      <w:r>
        <w:rPr>
          <w:rFonts w:ascii="Book Antiqua" w:hAnsi="Book Antiqua" w:eastAsia="Book Antiqua" w:cs="Book Antiqua"/>
          <w:color w:val="000000"/>
        </w:rPr>
        <w:t xml:space="preserve"> </w:t>
      </w:r>
      <w:r>
        <w:rPr>
          <w:rFonts w:hint="eastAsia" w:ascii="Book Antiqua" w:hAnsi="Book Antiqua" w:cs="Book Antiqua"/>
          <w:color w:val="000000"/>
          <w:lang w:eastAsia="zh-CN"/>
        </w:rPr>
        <w:t>d</w:t>
      </w:r>
      <w:r>
        <w:rPr>
          <w:rFonts w:ascii="Book Antiqua" w:hAnsi="Book Antiqua" w:eastAsia="Book Antiqua" w:cs="Book Antiqua"/>
          <w:color w:val="000000"/>
        </w:rPr>
        <w:t xml:space="preserve">ata analysis and interpretation; All authors </w:t>
      </w:r>
      <w:r>
        <w:rPr>
          <w:rFonts w:hint="eastAsia" w:ascii="Book Antiqua" w:hAnsi="Book Antiqua" w:cs="Book Antiqua"/>
          <w:color w:val="000000"/>
          <w:lang w:eastAsia="zh-CN"/>
        </w:rPr>
        <w:t>c</w:t>
      </w:r>
      <w:r>
        <w:rPr>
          <w:rFonts w:ascii="Book Antiqua" w:hAnsi="Book Antiqua" w:eastAsia="Book Antiqua" w:cs="Book Antiqua"/>
          <w:color w:val="000000"/>
        </w:rPr>
        <w:t>ontribut</w:t>
      </w:r>
      <w:r>
        <w:rPr>
          <w:rFonts w:hint="eastAsia" w:ascii="Book Antiqua" w:hAnsi="Book Antiqua" w:cs="Book Antiqua"/>
          <w:color w:val="000000"/>
          <w:lang w:eastAsia="zh-CN"/>
        </w:rPr>
        <w:t>ed to the m</w:t>
      </w:r>
      <w:r>
        <w:rPr>
          <w:rFonts w:ascii="Book Antiqua" w:hAnsi="Book Antiqua" w:eastAsia="Book Antiqua" w:cs="Book Antiqua"/>
          <w:color w:val="000000"/>
        </w:rPr>
        <w:t>anuscript writing</w:t>
      </w:r>
      <w:r>
        <w:rPr>
          <w:rFonts w:hint="eastAsia" w:ascii="Book Antiqua" w:hAnsi="Book Antiqua" w:cs="Book Antiqua"/>
          <w:color w:val="000000"/>
          <w:lang w:eastAsia="zh-CN"/>
        </w:rPr>
        <w:t xml:space="preserve"> and f</w:t>
      </w:r>
      <w:r>
        <w:rPr>
          <w:rFonts w:ascii="Book Antiqua" w:hAnsi="Book Antiqua" w:eastAsia="Book Antiqua" w:cs="Book Antiqua"/>
          <w:color w:val="000000"/>
        </w:rPr>
        <w:t>inal approval of manuscript.</w:t>
      </w:r>
    </w:p>
    <w:bookmarkEnd w:id="14"/>
    <w:bookmarkEnd w:id="15"/>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Supported by </w:t>
      </w:r>
      <w:bookmarkStart w:id="25" w:name="OLE_LINK254"/>
      <w:bookmarkStart w:id="26" w:name="OLE_LINK255"/>
      <w:r>
        <w:rPr>
          <w:rFonts w:hint="eastAsia" w:ascii="Book Antiqua" w:hAnsi="Book Antiqua" w:cs="Book Antiqua"/>
          <w:bCs/>
          <w:color w:val="000000"/>
          <w:lang w:eastAsia="zh-CN"/>
        </w:rPr>
        <w:t>the</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Beijing Municipal Science</w:t>
      </w:r>
      <w:r>
        <w:rPr>
          <w:rFonts w:hint="eastAsia" w:ascii="Book Antiqua" w:hAnsi="Book Antiqua" w:cs="Book Antiqua"/>
          <w:color w:val="000000"/>
          <w:lang w:eastAsia="zh-CN"/>
        </w:rPr>
        <w:t xml:space="preserve"> </w:t>
      </w:r>
      <w:r>
        <w:rPr>
          <w:rFonts w:ascii="Book Antiqua" w:hAnsi="Book Antiqua" w:eastAsia="Book Antiqua" w:cs="Book Antiqua"/>
          <w:color w:val="000000"/>
        </w:rPr>
        <w:t>&amp;</w:t>
      </w:r>
      <w:r>
        <w:rPr>
          <w:rFonts w:hint="eastAsia" w:ascii="Book Antiqua" w:hAnsi="Book Antiqua" w:cs="Book Antiqua"/>
          <w:color w:val="000000"/>
          <w:lang w:eastAsia="zh-CN"/>
        </w:rPr>
        <w:t xml:space="preserve"> </w:t>
      </w:r>
      <w:r>
        <w:rPr>
          <w:rFonts w:ascii="Book Antiqua" w:hAnsi="Book Antiqua" w:eastAsia="Book Antiqua" w:cs="Book Antiqua"/>
          <w:color w:val="000000"/>
        </w:rPr>
        <w:t>Technology Commission, No. Z181100001718164</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 xml:space="preserve">Capital's Funds for Health Improvement and Research, </w:t>
      </w:r>
      <w:r>
        <w:rPr>
          <w:rFonts w:hint="eastAsia" w:ascii="Book Antiqua" w:hAnsi="Book Antiqua" w:cs="Book Antiqua"/>
          <w:color w:val="000000"/>
          <w:lang w:eastAsia="zh-CN"/>
        </w:rPr>
        <w:t xml:space="preserve">No. </w:t>
      </w:r>
      <w:r>
        <w:rPr>
          <w:rFonts w:ascii="Book Antiqua" w:hAnsi="Book Antiqua" w:eastAsia="Book Antiqua" w:cs="Book Antiqua"/>
          <w:color w:val="000000"/>
        </w:rPr>
        <w:t>CFH 2020-2-2036</w:t>
      </w:r>
      <w:r>
        <w:rPr>
          <w:rFonts w:hint="eastAsia" w:ascii="Book Antiqua" w:hAnsi="Book Antiqua" w:cs="Book Antiqua"/>
          <w:color w:val="000000"/>
          <w:lang w:eastAsia="zh-CN"/>
        </w:rPr>
        <w:t>.</w:t>
      </w:r>
      <w:bookmarkEnd w:id="25"/>
      <w:bookmarkEnd w:id="26"/>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Ren Lang, MD, PhD, Academic Fellow, Chief Doctor, Professor, </w:t>
      </w:r>
      <w:r>
        <w:rPr>
          <w:rFonts w:hint="eastAsia" w:ascii="Book Antiqua" w:hAnsi="Book Antiqua" w:cs="Book Antiqua"/>
          <w:bCs/>
          <w:color w:val="000000"/>
          <w:lang w:eastAsia="zh-CN"/>
        </w:rPr>
        <w:t xml:space="preserve">Department of </w:t>
      </w:r>
      <w:r>
        <w:rPr>
          <w:rFonts w:ascii="Book Antiqua" w:hAnsi="Book Antiqua" w:eastAsia="Book Antiqua" w:cs="Book Antiqua"/>
          <w:color w:val="000000"/>
        </w:rPr>
        <w:t>Hepatobiliary Surgery, Beijing Chaoyang Hospital, Capital Medical University, No. 8 Gongtinan Road,</w:t>
      </w:r>
      <w:r>
        <w:rPr>
          <w:rFonts w:hint="eastAsia" w:ascii="Book Antiqua" w:hAnsi="Book Antiqua" w:cs="Book Antiqua"/>
          <w:color w:val="000000"/>
          <w:lang w:eastAsia="zh-CN"/>
        </w:rPr>
        <w:t xml:space="preserve"> </w:t>
      </w:r>
      <w:r>
        <w:rPr>
          <w:rFonts w:ascii="Book Antiqua" w:hAnsi="Book Antiqua" w:eastAsia="Book Antiqua" w:cs="Book Antiqua"/>
          <w:color w:val="000000"/>
        </w:rPr>
        <w:t>Chaoyang District, Beijing</w:t>
      </w:r>
      <w:r>
        <w:rPr>
          <w:rFonts w:hint="eastAsia" w:ascii="Book Antiqua" w:hAnsi="Book Antiqua" w:cs="Book Antiqua"/>
          <w:color w:val="000000"/>
          <w:lang w:eastAsia="zh-CN"/>
        </w:rPr>
        <w:t xml:space="preserve"> </w:t>
      </w:r>
      <w:r>
        <w:rPr>
          <w:rFonts w:ascii="Book Antiqua" w:hAnsi="Book Antiqua" w:eastAsia="Book Antiqua" w:cs="Book Antiqua"/>
          <w:color w:val="000000"/>
        </w:rPr>
        <w:t>100020, China. dr_langren@126.com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18,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19, 2021</w:t>
      </w:r>
    </w:p>
    <w:p>
      <w:pPr>
        <w:spacing w:line="360" w:lineRule="auto"/>
        <w:jc w:val="both"/>
      </w:pPr>
      <w:r>
        <w:rPr>
          <w:rFonts w:ascii="Book Antiqua" w:hAnsi="Book Antiqua" w:eastAsia="Book Antiqua" w:cs="Book Antiqua"/>
          <w:b/>
          <w:bCs/>
          <w:color w:val="000000"/>
        </w:rPr>
        <w:t xml:space="preserve">Published online: </w:t>
      </w:r>
    </w:p>
    <w:p>
      <w:pPr>
        <w:spacing w:line="360" w:lineRule="auto"/>
        <w:jc w:val="both"/>
        <w:sectPr>
          <w:footerReference r:id="rId5"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rPr>
          <w:b/>
          <w:bCs/>
          <w:i/>
          <w:iCs/>
        </w:rPr>
      </w:pPr>
      <w:r>
        <w:rPr>
          <w:rFonts w:ascii="Book Antiqua" w:hAnsi="Book Antiqua" w:eastAsia="Book Antiqua" w:cs="Book Antiqua"/>
          <w:b/>
          <w:bCs/>
          <w:i/>
          <w:iCs/>
          <w:color w:val="000000"/>
        </w:rPr>
        <w:t>BACKGROUND</w:t>
      </w:r>
    </w:p>
    <w:p>
      <w:pPr>
        <w:spacing w:line="360" w:lineRule="auto"/>
        <w:jc w:val="both"/>
        <w:rPr>
          <w:lang w:eastAsia="zh-CN"/>
        </w:rPr>
      </w:pPr>
      <w:bookmarkStart w:id="27" w:name="OLE_LINK259"/>
      <w:bookmarkStart w:id="28" w:name="OLE_LINK260"/>
      <w:r>
        <w:rPr>
          <w:rFonts w:ascii="Book Antiqua" w:hAnsi="Book Antiqua" w:eastAsia="Book Antiqua" w:cs="Book Antiqua"/>
          <w:color w:val="000000"/>
        </w:rPr>
        <w:t xml:space="preserve">Distal cholangiocarcinoma (DCC) </w:t>
      </w:r>
      <w:r>
        <w:rPr>
          <w:rFonts w:hint="eastAsia" w:ascii="Book Antiqua" w:hAnsi="Book Antiqua" w:eastAsia="Book Antiqua" w:cs="Book Antiqua"/>
        </w:rPr>
        <w:t>presents as</w:t>
      </w:r>
      <w:r>
        <w:rPr>
          <w:rFonts w:ascii="Book Antiqua" w:hAnsi="Book Antiqua" w:eastAsia="Book Antiqua" w:cs="Book Antiqua"/>
        </w:rPr>
        <w:t xml:space="preserve"> </w:t>
      </w:r>
      <w:r>
        <w:rPr>
          <w:rFonts w:hint="eastAsia" w:ascii="Book Antiqua" w:hAnsi="Book Antiqua" w:eastAsia="Book Antiqua" w:cs="Book Antiqua"/>
        </w:rPr>
        <w:t>one of the relatively rare malignant tumors in the digestive system and has a poor long-term prognosis</w:t>
      </w:r>
      <w:r>
        <w:rPr>
          <w:rFonts w:ascii="Book Antiqua" w:hAnsi="Book Antiqua" w:eastAsia="Book Antiqua" w:cs="Book Antiqua"/>
        </w:rPr>
        <w:t xml:space="preserve">. Curative resection </w:t>
      </w:r>
      <w:r>
        <w:rPr>
          <w:rFonts w:hint="eastAsia" w:ascii="Book Antiqua" w:hAnsi="Book Antiqua" w:eastAsia="宋体" w:cs="Book Antiqua"/>
          <w:lang w:eastAsia="zh-CN"/>
        </w:rPr>
        <w:t>is currently the most appropriate therapy for patients</w:t>
      </w:r>
      <w:r>
        <w:rPr>
          <w:rFonts w:ascii="Book Antiqua" w:hAnsi="Book Antiqua" w:eastAsia="Book Antiqua" w:cs="Book Antiqua"/>
        </w:rPr>
        <w:t xml:space="preserve"> with DCC </w:t>
      </w:r>
      <w:r>
        <w:rPr>
          <w:rFonts w:hint="eastAsia" w:ascii="Book Antiqua" w:hAnsi="Book Antiqua" w:eastAsia="宋体" w:cs="Book Antiqua"/>
          <w:lang w:eastAsia="zh-CN"/>
        </w:rPr>
        <w:t>because of</w:t>
      </w:r>
      <w:r>
        <w:rPr>
          <w:rFonts w:ascii="Book Antiqua" w:hAnsi="Book Antiqua" w:eastAsia="Book Antiqua" w:cs="Book Antiqua"/>
        </w:rPr>
        <w:t xml:space="preserve"> the lack of effective adjuvan</w:t>
      </w:r>
      <w:r>
        <w:rPr>
          <w:rFonts w:ascii="Book Antiqua" w:hAnsi="Book Antiqua" w:eastAsia="Book Antiqua" w:cs="Book Antiqua"/>
          <w:color w:val="000000"/>
        </w:rPr>
        <w:t xml:space="preserve">t therapies. Therefore, it is important to </w:t>
      </w:r>
      <w:r>
        <w:rPr>
          <w:rFonts w:hint="eastAsia" w:ascii="Book Antiqua" w:hAnsi="Book Antiqua" w:eastAsia="宋体" w:cs="Book Antiqua"/>
          <w:color w:val="000000"/>
          <w:lang w:eastAsia="zh-CN"/>
        </w:rPr>
        <w:t>accurately predict</w:t>
      </w:r>
      <w:r>
        <w:rPr>
          <w:rFonts w:ascii="Book Antiqua" w:hAnsi="Book Antiqua" w:eastAsia="Book Antiqua" w:cs="Book Antiqua"/>
          <w:color w:val="000000"/>
        </w:rPr>
        <w:t xml:space="preserve"> the prognosis for formulating a reasonable treatment plan and avoiding unnecessary surgical trauma.</w:t>
      </w:r>
    </w:p>
    <w:bookmarkEnd w:id="27"/>
    <w:bookmarkEnd w:id="28"/>
    <w:p>
      <w:pPr>
        <w:spacing w:line="360" w:lineRule="auto"/>
        <w:jc w:val="both"/>
      </w:pPr>
    </w:p>
    <w:p>
      <w:pPr>
        <w:spacing w:line="360" w:lineRule="auto"/>
        <w:jc w:val="both"/>
        <w:rPr>
          <w:b/>
          <w:bCs/>
          <w:i/>
          <w:iCs/>
        </w:rPr>
      </w:pPr>
      <w:r>
        <w:rPr>
          <w:rFonts w:ascii="Book Antiqua" w:hAnsi="Book Antiqua" w:eastAsia="Book Antiqua" w:cs="Book Antiqua"/>
          <w:b/>
          <w:bCs/>
          <w:i/>
          <w:iCs/>
          <w:color w:val="000000"/>
        </w:rPr>
        <w:t>AIM</w:t>
      </w:r>
    </w:p>
    <w:p>
      <w:pPr>
        <w:spacing w:line="360" w:lineRule="auto"/>
        <w:jc w:val="both"/>
      </w:pPr>
      <w:bookmarkStart w:id="29" w:name="OLE_LINK261"/>
      <w:bookmarkStart w:id="30" w:name="OLE_LINK262"/>
      <w:r>
        <w:rPr>
          <w:rFonts w:hint="eastAsia" w:ascii="Book Antiqua" w:hAnsi="Book Antiqua" w:eastAsia="宋体" w:cs="Book Antiqua"/>
          <w:lang w:eastAsia="zh-CN"/>
        </w:rPr>
        <w:t>T</w:t>
      </w:r>
      <w:r>
        <w:rPr>
          <w:rFonts w:ascii="Book Antiqua" w:hAnsi="Book Antiqua" w:eastAsia="Book Antiqua" w:cs="Book Antiqua"/>
        </w:rPr>
        <w:t xml:space="preserve">o </w:t>
      </w:r>
      <w:r>
        <w:rPr>
          <w:rFonts w:hint="eastAsia" w:ascii="Book Antiqua" w:hAnsi="Book Antiqua" w:eastAsia="宋体" w:cs="Book Antiqua"/>
          <w:lang w:eastAsia="zh-CN"/>
        </w:rPr>
        <w:t>minimize</w:t>
      </w:r>
      <w:r>
        <w:rPr>
          <w:rFonts w:ascii="Book Antiqua" w:hAnsi="Book Antiqua" w:eastAsia="Book Antiqua" w:cs="Book Antiqua"/>
        </w:rPr>
        <w:t xml:space="preserve"> the </w:t>
      </w:r>
      <w:r>
        <w:rPr>
          <w:rFonts w:hint="eastAsia" w:ascii="Book Antiqua" w:hAnsi="Book Antiqua" w:eastAsia="宋体" w:cs="Book Antiqua"/>
          <w:lang w:eastAsia="zh-CN"/>
        </w:rPr>
        <w:t xml:space="preserve">interference </w:t>
      </w:r>
      <w:r>
        <w:rPr>
          <w:rFonts w:ascii="Book Antiqua" w:hAnsi="Book Antiqua" w:eastAsia="宋体" w:cs="Book Antiqua"/>
          <w:lang w:eastAsia="zh-CN"/>
        </w:rPr>
        <w:t>of</w:t>
      </w:r>
      <w:r>
        <w:rPr>
          <w:rFonts w:ascii="Book Antiqua" w:hAnsi="Book Antiqua" w:eastAsia="Book Antiqua" w:cs="Book Antiqua"/>
        </w:rPr>
        <w:t xml:space="preserve"> obstructive jaundice on </w:t>
      </w:r>
      <w:bookmarkStart w:id="31" w:name="OLE_LINK34"/>
      <w:bookmarkStart w:id="32" w:name="OLE_LINK33"/>
      <w:bookmarkStart w:id="33" w:name="OLE_LINK32"/>
      <w:bookmarkStart w:id="34" w:name="OLE_LINK35"/>
      <w:bookmarkStart w:id="35" w:name="OLE_LINK36"/>
      <w:r>
        <w:rPr>
          <w:rFonts w:hint="eastAsia" w:ascii="Book Antiqua" w:hAnsi="Book Antiqua" w:eastAsia="宋体" w:cs="Book Antiqua"/>
          <w:lang w:eastAsia="zh-CN"/>
        </w:rPr>
        <w:t>carbohydrate antigen 19-9</w:t>
      </w:r>
      <w:bookmarkEnd w:id="31"/>
      <w:bookmarkEnd w:id="32"/>
      <w:bookmarkEnd w:id="33"/>
      <w:r>
        <w:rPr>
          <w:rFonts w:hint="eastAsia" w:ascii="Book Antiqua" w:hAnsi="Book Antiqua" w:eastAsia="宋体" w:cs="Book Antiqua"/>
          <w:lang w:eastAsia="zh-CN"/>
        </w:rPr>
        <w:t xml:space="preserve"> (</w:t>
      </w:r>
      <w:bookmarkStart w:id="36" w:name="OLE_LINK28"/>
      <w:r>
        <w:rPr>
          <w:rFonts w:ascii="Book Antiqua" w:hAnsi="Book Antiqua" w:eastAsia="Book Antiqua" w:cs="Book Antiqua"/>
        </w:rPr>
        <w:t>CA19-9</w:t>
      </w:r>
      <w:bookmarkEnd w:id="36"/>
      <w:r>
        <w:rPr>
          <w:rFonts w:hint="eastAsia" w:ascii="Book Antiqua" w:hAnsi="Book Antiqua" w:cs="Book Antiqua"/>
          <w:lang w:eastAsia="zh-CN"/>
        </w:rPr>
        <w:t>)</w:t>
      </w:r>
      <w:bookmarkEnd w:id="34"/>
      <w:bookmarkEnd w:id="35"/>
      <w:r>
        <w:rPr>
          <w:rFonts w:ascii="Book Antiqua" w:hAnsi="Book Antiqua" w:eastAsia="Book Antiqua" w:cs="Book Antiqua"/>
        </w:rPr>
        <w:t xml:space="preserve"> </w:t>
      </w:r>
      <w:r>
        <w:rPr>
          <w:rFonts w:hint="eastAsia" w:ascii="Book Antiqua" w:hAnsi="Book Antiqua" w:cs="Book Antiqua"/>
          <w:lang w:eastAsia="zh-CN"/>
        </w:rPr>
        <w:t>l</w:t>
      </w:r>
      <w:r>
        <w:rPr>
          <w:rFonts w:ascii="Book Antiqua" w:hAnsi="Book Antiqua" w:eastAsia="Book Antiqua" w:cs="Book Antiqua"/>
        </w:rPr>
        <w:t>evel</w:t>
      </w:r>
      <w:r>
        <w:rPr>
          <w:rFonts w:hint="eastAsia" w:ascii="Book Antiqua" w:hAnsi="Book Antiqua" w:eastAsia="宋体" w:cs="Book Antiqua"/>
          <w:lang w:eastAsia="zh-CN"/>
        </w:rPr>
        <w:t xml:space="preserve"> by adapting </w:t>
      </w:r>
      <w:r>
        <w:rPr>
          <w:rFonts w:ascii="Book Antiqua" w:hAnsi="Book Antiqua" w:eastAsia="Book Antiqua" w:cs="Book Antiqua"/>
        </w:rPr>
        <w:t>CA19-9</w:t>
      </w:r>
      <w:r>
        <w:rPr>
          <w:rFonts w:hint="eastAsia" w:ascii="Book Antiqua" w:hAnsi="Book Antiqua" w:cs="Book Antiqua"/>
          <w:lang w:eastAsia="zh-CN"/>
        </w:rPr>
        <w:t xml:space="preserve"> </w:t>
      </w:r>
      <w:r>
        <w:rPr>
          <w:rFonts w:ascii="Book Antiqua" w:hAnsi="Book Antiqua" w:eastAsia="Book Antiqua" w:cs="Book Antiqua"/>
        </w:rPr>
        <w:t xml:space="preserve">to </w:t>
      </w:r>
      <w:bookmarkStart w:id="37" w:name="OLE_LINK451"/>
      <w:bookmarkStart w:id="38" w:name="OLE_LINK489"/>
      <w:bookmarkStart w:id="39" w:name="OLE_LINK464"/>
      <w:bookmarkStart w:id="40" w:name="OLE_LINK452"/>
      <w:bookmarkStart w:id="41" w:name="OLE_LINK46"/>
      <w:bookmarkStart w:id="42" w:name="OLE_LINK47"/>
      <w:r>
        <w:rPr>
          <w:rFonts w:ascii="Book Antiqua" w:hAnsi="Book Antiqua" w:eastAsia="Book Antiqua" w:cs="Book Antiqua"/>
        </w:rPr>
        <w:t>γ-glutamyltransferase</w:t>
      </w:r>
      <w:bookmarkEnd w:id="37"/>
      <w:bookmarkEnd w:id="38"/>
      <w:bookmarkEnd w:id="39"/>
      <w:bookmarkEnd w:id="40"/>
      <w:r>
        <w:rPr>
          <w:rFonts w:ascii="Book Antiqua" w:hAnsi="Book Antiqua" w:eastAsia="Book Antiqua" w:cs="Book Antiqua"/>
        </w:rPr>
        <w:t xml:space="preserve"> (GGT)</w:t>
      </w:r>
      <w:r>
        <w:rPr>
          <w:rFonts w:hint="eastAsia" w:ascii="Book Antiqua" w:hAnsi="Book Antiqua" w:eastAsia="宋体" w:cs="Book Antiqua"/>
          <w:lang w:eastAsia="zh-CN"/>
        </w:rPr>
        <w:t xml:space="preserve"> </w:t>
      </w:r>
      <w:bookmarkEnd w:id="41"/>
      <w:bookmarkEnd w:id="42"/>
      <w:r>
        <w:rPr>
          <w:rFonts w:hint="eastAsia" w:ascii="Book Antiqua" w:hAnsi="Book Antiqua" w:eastAsia="宋体" w:cs="Book Antiqua"/>
          <w:lang w:eastAsia="zh-CN"/>
        </w:rPr>
        <w:t>as an indicator</w:t>
      </w:r>
      <w:r>
        <w:rPr>
          <w:rFonts w:ascii="Book Antiqua" w:hAnsi="Book Antiqua" w:eastAsia="Book Antiqua" w:cs="Book Antiqua"/>
        </w:rPr>
        <w:t xml:space="preserve">, </w:t>
      </w:r>
      <w:r>
        <w:rPr>
          <w:rFonts w:hint="eastAsia" w:ascii="Book Antiqua" w:hAnsi="Book Antiqua" w:eastAsia="Book Antiqua" w:cs="Book Antiqua"/>
        </w:rPr>
        <w:t>to determine the</w:t>
      </w:r>
      <w:r>
        <w:rPr>
          <w:rFonts w:hint="eastAsia" w:ascii="Book Antiqua" w:hAnsi="Book Antiqua" w:eastAsia="宋体" w:cs="Book Antiqua"/>
          <w:lang w:eastAsia="zh-CN"/>
        </w:rPr>
        <w:t xml:space="preserve"> </w:t>
      </w:r>
      <w:r>
        <w:rPr>
          <w:rFonts w:hint="eastAsia" w:ascii="Book Antiqua" w:hAnsi="Book Antiqua" w:eastAsia="Book Antiqua" w:cs="Book Antiqua"/>
        </w:rPr>
        <w:t>strong associations</w:t>
      </w:r>
      <w:r>
        <w:rPr>
          <w:rFonts w:hint="eastAsia" w:ascii="Book Antiqua" w:hAnsi="Book Antiqua" w:eastAsia="宋体" w:cs="Book Antiqua"/>
          <w:lang w:eastAsia="zh-CN"/>
        </w:rPr>
        <w:t xml:space="preserve"> </w:t>
      </w:r>
      <w:r>
        <w:rPr>
          <w:rFonts w:hint="eastAsia" w:ascii="Book Antiqua" w:hAnsi="Book Antiqua" w:eastAsia="Book Antiqua" w:cs="Book Antiqua"/>
        </w:rPr>
        <w:t xml:space="preserve">between CA19-9/GGT and postoperative neoplasm recurrence and long-term </w:t>
      </w:r>
      <w:r>
        <w:rPr>
          <w:rFonts w:hint="eastAsia" w:ascii="Book Antiqua" w:hAnsi="Book Antiqua" w:eastAsia="宋体" w:cs="Book Antiqua"/>
          <w:lang w:eastAsia="zh-CN"/>
        </w:rPr>
        <w:t>outcome</w:t>
      </w:r>
      <w:r>
        <w:rPr>
          <w:rFonts w:hint="eastAsia" w:ascii="Book Antiqua" w:hAnsi="Book Antiqua" w:eastAsia="Book Antiqua" w:cs="Book Antiqua"/>
        </w:rPr>
        <w:t xml:space="preserve"> of</w:t>
      </w:r>
      <w:r>
        <w:rPr>
          <w:rFonts w:ascii="Book Antiqua" w:hAnsi="Book Antiqua" w:eastAsia="Book Antiqua" w:cs="Book Antiqua"/>
        </w:rPr>
        <w:t xml:space="preserve"> DCC.</w:t>
      </w:r>
    </w:p>
    <w:bookmarkEnd w:id="29"/>
    <w:bookmarkEnd w:id="30"/>
    <w:p>
      <w:pPr>
        <w:spacing w:line="360" w:lineRule="auto"/>
        <w:jc w:val="both"/>
      </w:pPr>
    </w:p>
    <w:p>
      <w:pPr>
        <w:spacing w:line="360" w:lineRule="auto"/>
        <w:jc w:val="both"/>
        <w:rPr>
          <w:b/>
          <w:bCs/>
          <w:i/>
          <w:iCs/>
        </w:rPr>
      </w:pPr>
      <w:r>
        <w:rPr>
          <w:rFonts w:ascii="Book Antiqua" w:hAnsi="Book Antiqua" w:eastAsia="Book Antiqua" w:cs="Book Antiqua"/>
          <w:b/>
          <w:bCs/>
          <w:i/>
          <w:iCs/>
          <w:color w:val="000000"/>
        </w:rPr>
        <w:t>METHODS</w:t>
      </w:r>
    </w:p>
    <w:p>
      <w:pPr>
        <w:spacing w:line="360" w:lineRule="auto"/>
        <w:jc w:val="both"/>
      </w:pPr>
      <w:bookmarkStart w:id="43" w:name="OLE_LINK263"/>
      <w:bookmarkStart w:id="44" w:name="OLE_LINK264"/>
      <w:r>
        <w:rPr>
          <w:rFonts w:ascii="Book Antiqua" w:hAnsi="Book Antiqua" w:eastAsia="Book Antiqua" w:cs="Book Antiqua"/>
        </w:rPr>
        <w:t>W</w:t>
      </w:r>
      <w:r>
        <w:rPr>
          <w:rFonts w:hint="eastAsia" w:ascii="Book Antiqua" w:hAnsi="Book Antiqua" w:eastAsia="Book Antiqua" w:cs="Book Antiqua"/>
        </w:rPr>
        <w:t xml:space="preserve">e enrolled </w:t>
      </w:r>
      <w:r>
        <w:rPr>
          <w:rFonts w:hint="eastAsia" w:ascii="Book Antiqua" w:hAnsi="Book Antiqua" w:eastAsia="宋体" w:cs="Book Antiqua"/>
          <w:lang w:eastAsia="zh-CN"/>
        </w:rPr>
        <w:t>186</w:t>
      </w:r>
      <w:r>
        <w:rPr>
          <w:rFonts w:hint="eastAsia" w:ascii="Book Antiqua" w:hAnsi="Book Antiqua" w:eastAsia="Book Antiqua" w:cs="Book Antiqua"/>
        </w:rPr>
        <w:t xml:space="preserve"> patients who were diagnosed with </w:t>
      </w:r>
      <w:r>
        <w:rPr>
          <w:rFonts w:hint="eastAsia" w:ascii="Book Antiqua" w:hAnsi="Book Antiqua" w:eastAsia="宋体" w:cs="Book Antiqua"/>
          <w:lang w:eastAsia="zh-CN"/>
        </w:rPr>
        <w:t>DCC</w:t>
      </w:r>
      <w:r>
        <w:rPr>
          <w:rFonts w:hint="eastAsia" w:ascii="Book Antiqua" w:hAnsi="Book Antiqua" w:eastAsia="Book Antiqua" w:cs="Book Antiqua"/>
        </w:rPr>
        <w:t xml:space="preserve"> </w:t>
      </w:r>
      <w:r>
        <w:rPr>
          <w:rFonts w:ascii="Book Antiqua" w:hAnsi="Book Antiqua" w:eastAsia="Book Antiqua" w:cs="Book Antiqua"/>
        </w:rPr>
        <w:t>between</w:t>
      </w:r>
      <w:r>
        <w:rPr>
          <w:rFonts w:hint="eastAsia" w:ascii="Book Antiqua" w:hAnsi="Book Antiqua" w:eastAsia="Book Antiqua" w:cs="Book Antiqua"/>
        </w:rPr>
        <w:t xml:space="preserve"> </w:t>
      </w:r>
      <w:r>
        <w:rPr>
          <w:rFonts w:ascii="Book Antiqua" w:hAnsi="Book Antiqua" w:eastAsia="Book Antiqua" w:cs="Book Antiqua"/>
        </w:rPr>
        <w:t>Jan</w:t>
      </w:r>
      <w:r>
        <w:rPr>
          <w:rFonts w:hint="eastAsia" w:ascii="Book Antiqua" w:hAnsi="Book Antiqua" w:eastAsia="宋体" w:cs="Book Antiqua"/>
          <w:lang w:eastAsia="zh-CN"/>
        </w:rPr>
        <w:t>uary</w:t>
      </w:r>
      <w:r>
        <w:rPr>
          <w:rFonts w:ascii="Book Antiqua" w:hAnsi="Book Antiqua" w:eastAsia="Book Antiqua" w:cs="Book Antiqua"/>
        </w:rPr>
        <w:t xml:space="preserve"> 2010 and Dec</w:t>
      </w:r>
      <w:r>
        <w:rPr>
          <w:rFonts w:hint="eastAsia" w:ascii="Book Antiqua" w:hAnsi="Book Antiqua" w:eastAsia="宋体" w:cs="Book Antiqua"/>
          <w:lang w:eastAsia="zh-CN"/>
        </w:rPr>
        <w:t>ember</w:t>
      </w:r>
      <w:r>
        <w:rPr>
          <w:rFonts w:ascii="Book Antiqua" w:hAnsi="Book Antiqua" w:eastAsia="Book Antiqua" w:cs="Book Antiqua"/>
        </w:rPr>
        <w:t xml:space="preserve"> 2019</w:t>
      </w:r>
      <w:r>
        <w:rPr>
          <w:rFonts w:hint="eastAsia" w:ascii="Book Antiqua" w:hAnsi="Book Antiqua" w:eastAsia="Book Antiqua" w:cs="Book Antiqua"/>
        </w:rPr>
        <w:t xml:space="preserve"> and performed radical excision with strict criteria as follows</w:t>
      </w:r>
      <w:r>
        <w:rPr>
          <w:rFonts w:hint="eastAsia" w:ascii="Book Antiqua" w:hAnsi="Book Antiqua" w:eastAsia="宋体" w:cs="Book Antiqua"/>
          <w:lang w:eastAsia="zh-CN"/>
        </w:rPr>
        <w:t xml:space="preserve"> </w:t>
      </w:r>
      <w:r>
        <w:rPr>
          <w:rFonts w:ascii="Book Antiqua" w:hAnsi="Book Antiqua" w:eastAsia="Book Antiqua" w:cs="Book Antiqua"/>
        </w:rPr>
        <w:t xml:space="preserve">in </w:t>
      </w:r>
      <w:r>
        <w:rPr>
          <w:rFonts w:hint="eastAsia" w:ascii="Book Antiqua" w:hAnsi="Book Antiqua" w:eastAsia="宋体" w:cs="Book Antiqua"/>
          <w:lang w:eastAsia="zh-CN"/>
        </w:rPr>
        <w:t>our</w:t>
      </w:r>
      <w:r>
        <w:rPr>
          <w:rFonts w:ascii="Book Antiqua" w:hAnsi="Book Antiqua" w:eastAsia="Book Antiqua" w:cs="Book Antiqua"/>
        </w:rPr>
        <w:t xml:space="preserve"> </w:t>
      </w:r>
      <w:r>
        <w:rPr>
          <w:rFonts w:hint="eastAsia" w:ascii="Book Antiqua" w:hAnsi="Book Antiqua" w:eastAsia="宋体" w:cs="Book Antiqua"/>
          <w:lang w:eastAsia="zh-CN"/>
        </w:rPr>
        <w:t>h</w:t>
      </w:r>
      <w:r>
        <w:rPr>
          <w:rFonts w:ascii="Book Antiqua" w:hAnsi="Book Antiqua" w:eastAsia="Book Antiqua" w:cs="Book Antiqua"/>
        </w:rPr>
        <w:t>ospital</w:t>
      </w:r>
      <w:r>
        <w:rPr>
          <w:rFonts w:hint="eastAsia" w:ascii="Book Antiqua" w:hAnsi="Book Antiqua" w:eastAsia="Book Antiqua" w:cs="Book Antiqua"/>
        </w:rPr>
        <w:t>.</w:t>
      </w:r>
      <w:r>
        <w:rPr>
          <w:rFonts w:ascii="Book Antiqua" w:hAnsi="Book Antiqua" w:eastAsia="Book Antiqua" w:cs="Book Antiqua"/>
        </w:rPr>
        <w:t xml:space="preserve"> Receiver operating characteristic </w:t>
      </w:r>
      <w:r>
        <w:rPr>
          <w:rFonts w:hint="eastAsia" w:ascii="Book Antiqua" w:hAnsi="Book Antiqua" w:eastAsia="Book Antiqua" w:cs="Book Antiqua"/>
        </w:rPr>
        <w:t>curves were drawn according to preoperative CA19-9/GGT and 1-year survival</w:t>
      </w:r>
      <w:r>
        <w:rPr>
          <w:rFonts w:hint="eastAsia" w:ascii="Book Antiqua" w:hAnsi="Book Antiqua" w:eastAsia="宋体" w:cs="Book Antiqua"/>
          <w:lang w:eastAsia="zh-CN"/>
        </w:rPr>
        <w:t>. Based on this, p</w:t>
      </w:r>
      <w:r>
        <w:rPr>
          <w:rFonts w:ascii="Book Antiqua" w:hAnsi="Book Antiqua" w:eastAsia="Book Antiqua" w:cs="Book Antiqua"/>
        </w:rPr>
        <w:t xml:space="preserve">atients were divided into </w:t>
      </w:r>
      <w:r>
        <w:rPr>
          <w:rFonts w:hint="eastAsia" w:ascii="Book Antiqua" w:hAnsi="Book Antiqua" w:eastAsia="宋体" w:cs="Book Antiqua"/>
          <w:lang w:eastAsia="zh-CN"/>
        </w:rPr>
        <w:t xml:space="preserve">two groups (group 1, low-ratio, </w:t>
      </w:r>
      <w:r>
        <w:rPr>
          <w:rFonts w:hint="eastAsia" w:ascii="Book Antiqua" w:hAnsi="Book Antiqua" w:eastAsia="宋体" w:cs="Book Antiqua"/>
          <w:i/>
          <w:lang w:eastAsia="zh-CN"/>
        </w:rPr>
        <w:t>n</w:t>
      </w:r>
      <w:r>
        <w:rPr>
          <w:rFonts w:hint="eastAsia" w:ascii="Book Antiqua" w:hAnsi="Book Antiqua" w:eastAsia="宋体" w:cs="Book Antiqua"/>
          <w:lang w:eastAsia="zh-CN"/>
        </w:rPr>
        <w:t xml:space="preserve"> = 81; group 2, high-ratio, </w:t>
      </w:r>
      <w:r>
        <w:rPr>
          <w:rFonts w:hint="eastAsia" w:ascii="Book Antiqua" w:hAnsi="Book Antiqua" w:eastAsia="宋体" w:cs="Book Antiqua"/>
          <w:i/>
          <w:lang w:eastAsia="zh-CN"/>
        </w:rPr>
        <w:t>n</w:t>
      </w:r>
      <w:r>
        <w:rPr>
          <w:rFonts w:hint="eastAsia" w:ascii="Book Antiqua" w:hAnsi="Book Antiqua" w:eastAsia="宋体" w:cs="Book Antiqua"/>
          <w:lang w:eastAsia="zh-CN"/>
        </w:rPr>
        <w:t xml:space="preserve"> = 105)</w:t>
      </w:r>
      <w:r>
        <w:rPr>
          <w:rFonts w:ascii="Book Antiqua" w:hAnsi="Book Antiqua" w:eastAsia="Book Antiqua" w:cs="Book Antiqua"/>
        </w:rPr>
        <w:t xml:space="preserve">. </w:t>
      </w:r>
      <w:r>
        <w:rPr>
          <w:rFonts w:hint="eastAsia" w:ascii="Book Antiqua" w:hAnsi="Book Antiqua" w:eastAsia="宋体" w:cs="Book Antiqua"/>
          <w:lang w:eastAsia="zh-CN"/>
        </w:rPr>
        <w:t>Afterwards, by the way of</w:t>
      </w:r>
      <w:r>
        <w:rPr>
          <w:rFonts w:hint="eastAsia" w:ascii="Book Antiqua" w:hAnsi="Book Antiqua" w:eastAsia="Book Antiqua" w:cs="Book Antiqua"/>
        </w:rPr>
        <w:t xml:space="preserve"> univariate and multivariate analysis, the risk factors influencing postoperative tumor </w:t>
      </w:r>
      <w:r>
        <w:rPr>
          <w:rFonts w:hint="eastAsia" w:ascii="Book Antiqua" w:hAnsi="Book Antiqua" w:eastAsia="Book Antiqua" w:cs="Book Antiqua"/>
          <w:szCs w:val="21"/>
        </w:rPr>
        <w:t>recrudesce</w:t>
      </w:r>
      <w:r>
        <w:rPr>
          <w:rFonts w:hint="eastAsia" w:ascii="Book Antiqua" w:hAnsi="Book Antiqua" w:eastAsia="Book Antiqua" w:cs="Book Antiqua"/>
        </w:rPr>
        <w:t xml:space="preserve"> and long-term </w:t>
      </w:r>
      <w:r>
        <w:rPr>
          <w:rFonts w:hint="eastAsia" w:ascii="Book Antiqua" w:hAnsi="Book Antiqua" w:eastAsia="宋体" w:cs="Book Antiqua"/>
          <w:lang w:eastAsia="zh-CN"/>
        </w:rPr>
        <w:t>prognosis</w:t>
      </w:r>
      <w:r>
        <w:rPr>
          <w:rFonts w:hint="eastAsia" w:ascii="Book Antiqua" w:hAnsi="Book Antiqua" w:eastAsia="Book Antiqua" w:cs="Book Antiqua"/>
        </w:rPr>
        <w:t xml:space="preserve"> of patients with </w:t>
      </w:r>
      <w:r>
        <w:rPr>
          <w:rFonts w:hint="eastAsia" w:ascii="Book Antiqua" w:hAnsi="Book Antiqua" w:eastAsia="宋体" w:cs="Book Antiqua"/>
          <w:lang w:eastAsia="zh-CN"/>
        </w:rPr>
        <w:t>DCC</w:t>
      </w:r>
      <w:r>
        <w:rPr>
          <w:rFonts w:hint="eastAsia" w:ascii="Book Antiqua" w:hAnsi="Book Antiqua" w:eastAsia="Book Antiqua" w:cs="Book Antiqua"/>
        </w:rPr>
        <w:t xml:space="preserve"> were screened out.</w:t>
      </w:r>
    </w:p>
    <w:bookmarkEnd w:id="43"/>
    <w:bookmarkEnd w:id="44"/>
    <w:p>
      <w:pPr>
        <w:spacing w:line="360" w:lineRule="auto"/>
        <w:jc w:val="both"/>
      </w:pPr>
    </w:p>
    <w:p>
      <w:pPr>
        <w:spacing w:line="360" w:lineRule="auto"/>
        <w:jc w:val="both"/>
        <w:rPr>
          <w:b/>
          <w:bCs/>
          <w:i/>
          <w:iCs/>
        </w:rPr>
      </w:pPr>
      <w:r>
        <w:rPr>
          <w:rFonts w:ascii="Book Antiqua" w:hAnsi="Book Antiqua" w:eastAsia="Book Antiqua" w:cs="Book Antiqua"/>
          <w:b/>
          <w:bCs/>
          <w:i/>
          <w:iCs/>
          <w:color w:val="000000"/>
        </w:rPr>
        <w:t>RESULTS</w:t>
      </w:r>
    </w:p>
    <w:p>
      <w:pPr>
        <w:spacing w:line="360" w:lineRule="auto"/>
        <w:jc w:val="both"/>
      </w:pPr>
      <w:bookmarkStart w:id="45" w:name="OLE_LINK265"/>
      <w:bookmarkStart w:id="46" w:name="OLE_LINK266"/>
      <w:r>
        <w:rPr>
          <w:rFonts w:hint="eastAsia" w:ascii="Book Antiqua" w:hAnsi="Book Antiqua" w:eastAsia="宋体" w:cs="Book Antiqua"/>
          <w:lang w:eastAsia="zh-CN"/>
        </w:rPr>
        <w:t>O</w:t>
      </w:r>
      <w:r>
        <w:rPr>
          <w:rFonts w:hint="eastAsia" w:ascii="Book Antiqua" w:hAnsi="Book Antiqua" w:eastAsia="Book Antiqua" w:cs="Book Antiqua"/>
        </w:rPr>
        <w:t>ptimum</w:t>
      </w:r>
      <w:r>
        <w:rPr>
          <w:rFonts w:ascii="Book Antiqua" w:hAnsi="Book Antiqua" w:eastAsia="Book Antiqua" w:cs="Book Antiqua"/>
        </w:rPr>
        <w:t xml:space="preserve"> cut-off value of CA19-9/GGT was 0.12. </w:t>
      </w:r>
      <w:r>
        <w:rPr>
          <w:rFonts w:hint="eastAsia" w:ascii="Book Antiqua" w:hAnsi="Book Antiqua" w:eastAsia="宋体" w:cs="Book Antiqua"/>
          <w:lang w:eastAsia="zh-CN"/>
        </w:rPr>
        <w:t xml:space="preserve">Patients in </w:t>
      </w:r>
      <w:r>
        <w:rPr>
          <w:rFonts w:ascii="Book Antiqua" w:hAnsi="Book Antiqua" w:eastAsia="Book Antiqua" w:cs="Book Antiqua"/>
        </w:rPr>
        <w:t>group</w:t>
      </w:r>
      <w:r>
        <w:rPr>
          <w:rFonts w:hint="eastAsia" w:ascii="Book Antiqua" w:hAnsi="Book Antiqua" w:cs="Book Antiqua"/>
          <w:lang w:eastAsia="zh-CN"/>
        </w:rPr>
        <w:t xml:space="preserve"> </w:t>
      </w:r>
      <w:r>
        <w:rPr>
          <w:rFonts w:ascii="Book Antiqua" w:hAnsi="Book Antiqua" w:eastAsia="Book Antiqua" w:cs="Book Antiqua"/>
        </w:rPr>
        <w:t xml:space="preserve">2 </w:t>
      </w:r>
      <w:r>
        <w:rPr>
          <w:rFonts w:hint="eastAsia" w:ascii="Book Antiqua" w:hAnsi="Book Antiqua" w:eastAsia="宋体" w:cs="Book Antiqua"/>
          <w:lang w:eastAsia="zh-CN"/>
        </w:rPr>
        <w:t>represented</w:t>
      </w:r>
      <w:r>
        <w:rPr>
          <w:rFonts w:ascii="Book Antiqua" w:hAnsi="Book Antiqua" w:eastAsia="Book Antiqua" w:cs="Book Antiqua"/>
        </w:rPr>
        <w:t xml:space="preserve"> higher CA19-9 and lymph</w:t>
      </w:r>
      <w:r>
        <w:rPr>
          <w:rFonts w:hint="eastAsia" w:ascii="Book Antiqua" w:hAnsi="Book Antiqua" w:eastAsia="宋体" w:cs="Book Antiqua"/>
          <w:lang w:eastAsia="zh-CN"/>
        </w:rPr>
        <w:t>atic</w:t>
      </w:r>
      <w:r>
        <w:rPr>
          <w:rFonts w:ascii="Book Antiqua" w:hAnsi="Book Antiqua" w:eastAsia="Book Antiqua" w:cs="Book Antiqua"/>
        </w:rPr>
        <w:t xml:space="preserve"> metastasis rate </w:t>
      </w:r>
      <w:r>
        <w:rPr>
          <w:rFonts w:hint="eastAsia" w:ascii="Book Antiqua" w:hAnsi="Book Antiqua" w:eastAsia="Book Antiqua" w:cs="Book Antiqua"/>
        </w:rPr>
        <w:t>accompanied by lower GGT</w:t>
      </w:r>
      <w:r>
        <w:rPr>
          <w:rFonts w:hint="eastAsia" w:ascii="Book Antiqua" w:hAnsi="Book Antiqua" w:eastAsia="宋体" w:cs="Book Antiqua"/>
          <w:lang w:eastAsia="zh-CN"/>
        </w:rPr>
        <w:t xml:space="preserve">, when compared with group 1 </w:t>
      </w:r>
      <w:r>
        <w:rPr>
          <w:rFonts w:ascii="Book Antiqua" w:hAnsi="Book Antiqua" w:eastAsia="Book Antiqua" w:cs="Book Antiqua"/>
        </w:rPr>
        <w:t>(</w:t>
      </w:r>
      <w:r>
        <w:rPr>
          <w:rFonts w:ascii="Book Antiqua" w:hAnsi="Book Antiqua" w:eastAsia="Book Antiqua" w:cs="Book Antiqua"/>
          <w:i/>
        </w:rPr>
        <w:t>P</w:t>
      </w:r>
      <w:r>
        <w:rPr>
          <w:rFonts w:hint="eastAsia" w:ascii="Book Antiqua" w:hAnsi="Book Antiqua" w:cs="Book Antiqua"/>
          <w:lang w:eastAsia="zh-CN"/>
        </w:rPr>
        <w:t xml:space="preserve"> </w:t>
      </w:r>
      <w:r>
        <w:rPr>
          <w:rFonts w:ascii="Book Antiqua" w:hAnsi="Book Antiqua" w:eastAsia="Book Antiqua" w:cs="Book Antiqua"/>
        </w:rPr>
        <w:t>&lt;</w:t>
      </w:r>
      <w:r>
        <w:rPr>
          <w:rFonts w:hint="eastAsia" w:ascii="Book Antiqua" w:hAnsi="Book Antiqua" w:cs="Book Antiqua"/>
          <w:lang w:eastAsia="zh-CN"/>
        </w:rPr>
        <w:t xml:space="preserve"> </w:t>
      </w:r>
      <w:r>
        <w:rPr>
          <w:rFonts w:ascii="Book Antiqua" w:hAnsi="Book Antiqua" w:eastAsia="Book Antiqua" w:cs="Book Antiqua"/>
        </w:rPr>
        <w:t xml:space="preserve">0.05). The 1-, 3- </w:t>
      </w:r>
      <w:r>
        <w:rPr>
          <w:rFonts w:ascii="Book Antiqua" w:hAnsi="Book Antiqua" w:eastAsia="宋体" w:cs="Book Antiqua"/>
          <w:lang w:eastAsia="zh-CN"/>
        </w:rPr>
        <w:t>and</w:t>
      </w:r>
      <w:r>
        <w:rPr>
          <w:rFonts w:ascii="Book Antiqua" w:hAnsi="Book Antiqua" w:eastAsia="Book Antiqua" w:cs="Book Antiqua"/>
        </w:rPr>
        <w:t xml:space="preserve"> 5-year overall survival rates of patients in groups</w:t>
      </w:r>
      <w:r>
        <w:rPr>
          <w:rFonts w:hint="eastAsia" w:ascii="Book Antiqua" w:hAnsi="Book Antiqua" w:cs="Book Antiqua"/>
          <w:lang w:eastAsia="zh-CN"/>
        </w:rPr>
        <w:t xml:space="preserve"> </w:t>
      </w:r>
      <w:r>
        <w:rPr>
          <w:rFonts w:ascii="Book Antiqua" w:hAnsi="Book Antiqua" w:eastAsia="Book Antiqua" w:cs="Book Antiqua"/>
        </w:rPr>
        <w:t>1 and 2</w:t>
      </w:r>
      <w:r>
        <w:rPr>
          <w:rFonts w:hint="eastAsia" w:ascii="Book Antiqua" w:hAnsi="Book Antiqua" w:eastAsia="宋体" w:cs="Book Antiqua"/>
          <w:lang w:eastAsia="zh-CN"/>
        </w:rPr>
        <w:t xml:space="preserve"> </w:t>
      </w:r>
      <w:r>
        <w:rPr>
          <w:rFonts w:ascii="Book Antiqua" w:hAnsi="Book Antiqua" w:eastAsia="Book Antiqua" w:cs="Book Antiqua"/>
        </w:rPr>
        <w:t>were 88.3%, 59.2% and 48.1%, and 61.0%, 13.6% and 13.6%, respectively (</w:t>
      </w:r>
      <w:r>
        <w:rPr>
          <w:rFonts w:ascii="Book Antiqua" w:hAnsi="Book Antiqua" w:eastAsia="Book Antiqua" w:cs="Book Antiqua"/>
          <w:i/>
          <w:iCs/>
        </w:rPr>
        <w:t>P</w:t>
      </w:r>
      <w:r>
        <w:rPr>
          <w:rFonts w:ascii="Book Antiqua" w:hAnsi="Book Antiqua" w:eastAsia="Book Antiqua" w:cs="Book Antiqua"/>
        </w:rPr>
        <w:t xml:space="preserve"> = 0.000). Multivariate analysis </w:t>
      </w:r>
      <w:r>
        <w:rPr>
          <w:rFonts w:hint="eastAsia" w:ascii="Book Antiqua" w:hAnsi="Book Antiqua" w:eastAsia="宋体" w:cs="Book Antiqua"/>
          <w:lang w:eastAsia="zh-CN"/>
        </w:rPr>
        <w:t>indicated</w:t>
      </w:r>
      <w:r>
        <w:rPr>
          <w:rFonts w:ascii="Book Antiqua" w:hAnsi="Book Antiqua" w:eastAsia="Book Antiqua" w:cs="Book Antiqua"/>
        </w:rPr>
        <w:t xml:space="preserve"> that CA19-9/GGT, </w:t>
      </w:r>
      <w:r>
        <w:rPr>
          <w:rFonts w:hint="eastAsia" w:ascii="Book Antiqua" w:hAnsi="Book Antiqua" w:eastAsia="Book Antiqua" w:cs="Book Antiqua"/>
        </w:rPr>
        <w:t>lymphatic</w:t>
      </w:r>
      <w:r>
        <w:rPr>
          <w:rFonts w:ascii="Book Antiqua" w:hAnsi="Book Antiqua" w:eastAsia="Book Antiqua" w:cs="Book Antiqua"/>
        </w:rPr>
        <w:t xml:space="preserve"> metastasis and tumor differentiation</w:t>
      </w:r>
      <w:r>
        <w:rPr>
          <w:rFonts w:hint="eastAsia" w:ascii="Book Antiqua" w:hAnsi="Book Antiqua" w:eastAsia="宋体" w:cs="Book Antiqua"/>
          <w:lang w:eastAsia="zh-CN"/>
        </w:rPr>
        <w:t xml:space="preserve"> </w:t>
      </w:r>
      <w:r>
        <w:rPr>
          <w:rFonts w:ascii="Book Antiqua" w:hAnsi="Book Antiqua" w:eastAsia="Book Antiqua" w:cs="Book Antiqua"/>
        </w:rPr>
        <w:t xml:space="preserve">were independent risk factors for </w:t>
      </w:r>
      <w:r>
        <w:rPr>
          <w:rFonts w:hint="eastAsia" w:ascii="Book Antiqua" w:hAnsi="Book Antiqua" w:eastAsia="宋体" w:cs="Book Antiqua"/>
          <w:szCs w:val="21"/>
          <w:lang w:eastAsia="zh-CN"/>
        </w:rPr>
        <w:t>t</w:t>
      </w:r>
      <w:r>
        <w:rPr>
          <w:rFonts w:hint="eastAsia" w:ascii="Book Antiqua" w:hAnsi="Book Antiqua" w:eastAsia="Book Antiqua" w:cs="Book Antiqua"/>
          <w:szCs w:val="21"/>
        </w:rPr>
        <w:t>umor rec</w:t>
      </w:r>
      <w:r>
        <w:rPr>
          <w:rFonts w:ascii="Book Antiqua" w:hAnsi="Book Antiqua" w:eastAsia="Book Antiqua" w:cs="Book Antiqua"/>
          <w:szCs w:val="21"/>
        </w:rPr>
        <w:t>urren</w:t>
      </w:r>
      <w:r>
        <w:rPr>
          <w:rFonts w:hint="eastAsia" w:ascii="Book Antiqua" w:hAnsi="Book Antiqua" w:eastAsia="Book Antiqua" w:cs="Book Antiqua"/>
          <w:szCs w:val="21"/>
        </w:rPr>
        <w:t>ce</w:t>
      </w:r>
      <w:r>
        <w:rPr>
          <w:rFonts w:ascii="Book Antiqua" w:hAnsi="Book Antiqua" w:eastAsia="Book Antiqua" w:cs="Book Antiqua"/>
        </w:rPr>
        <w:t xml:space="preserve"> and long-term </w:t>
      </w:r>
      <w:r>
        <w:rPr>
          <w:rFonts w:ascii="Book Antiqua" w:hAnsi="Book Antiqua" w:eastAsia="宋体" w:cs="Book Antiqua"/>
          <w:lang w:eastAsia="zh-CN"/>
        </w:rPr>
        <w:t>prognosis</w:t>
      </w:r>
      <w:r>
        <w:rPr>
          <w:rFonts w:ascii="Book Antiqua" w:hAnsi="Book Antiqua" w:eastAsia="Book Antiqua" w:cs="Book Antiqua"/>
        </w:rPr>
        <w:t xml:space="preserve"> of DCC.</w:t>
      </w:r>
    </w:p>
    <w:bookmarkEnd w:id="45"/>
    <w:bookmarkEnd w:id="46"/>
    <w:p>
      <w:pPr>
        <w:spacing w:line="360" w:lineRule="auto"/>
        <w:jc w:val="both"/>
      </w:pPr>
    </w:p>
    <w:p>
      <w:pPr>
        <w:spacing w:line="360" w:lineRule="auto"/>
        <w:jc w:val="both"/>
        <w:rPr>
          <w:b/>
          <w:bCs/>
          <w:i/>
          <w:iCs/>
        </w:rPr>
      </w:pPr>
      <w:r>
        <w:rPr>
          <w:rFonts w:ascii="Book Antiqua" w:hAnsi="Book Antiqua" w:eastAsia="Book Antiqua" w:cs="Book Antiqua"/>
          <w:b/>
          <w:bCs/>
          <w:i/>
          <w:iCs/>
          <w:color w:val="000000"/>
        </w:rPr>
        <w:t>CONCLUSION</w:t>
      </w:r>
    </w:p>
    <w:p>
      <w:pPr>
        <w:spacing w:line="360" w:lineRule="auto"/>
        <w:jc w:val="both"/>
      </w:pPr>
      <w:bookmarkStart w:id="47" w:name="OLE_LINK267"/>
      <w:bookmarkStart w:id="48" w:name="OLE_LINK268"/>
      <w:r>
        <w:rPr>
          <w:rFonts w:hint="eastAsia" w:ascii="Book Antiqua" w:hAnsi="Book Antiqua" w:eastAsia="宋体" w:cs="Book Antiqua"/>
          <w:szCs w:val="21"/>
          <w:lang w:eastAsia="zh-CN"/>
        </w:rPr>
        <w:t>E</w:t>
      </w:r>
      <w:r>
        <w:rPr>
          <w:rFonts w:hint="eastAsia" w:ascii="Book Antiqua" w:hAnsi="Book Antiqua" w:eastAsia="Book Antiqua" w:cs="Book Antiqua"/>
          <w:szCs w:val="21"/>
        </w:rPr>
        <w:t xml:space="preserve">levation of CA19-9/GGT performed better as </w:t>
      </w:r>
      <w:r>
        <w:rPr>
          <w:rFonts w:hint="eastAsia" w:ascii="Book Antiqua" w:hAnsi="Book Antiqua" w:eastAsia="宋体" w:cs="Book Antiqua"/>
          <w:szCs w:val="21"/>
          <w:lang w:eastAsia="zh-CN"/>
        </w:rPr>
        <w:t>a</w:t>
      </w:r>
      <w:r>
        <w:rPr>
          <w:rFonts w:hint="eastAsia" w:ascii="Book Antiqua" w:hAnsi="Book Antiqua" w:eastAsia="Book Antiqua" w:cs="Book Antiqua"/>
          <w:szCs w:val="21"/>
        </w:rPr>
        <w:t xml:space="preserve"> </w:t>
      </w:r>
      <w:r>
        <w:rPr>
          <w:rFonts w:hint="eastAsia" w:ascii="Book Antiqua" w:hAnsi="Book Antiqua" w:eastAsia="宋体" w:cs="Book Antiqua"/>
          <w:szCs w:val="21"/>
          <w:lang w:eastAsia="zh-CN"/>
        </w:rPr>
        <w:t>biomarker</w:t>
      </w:r>
      <w:r>
        <w:rPr>
          <w:rFonts w:hint="eastAsia" w:ascii="Book Antiqua" w:hAnsi="Book Antiqua" w:eastAsia="Book Antiqua" w:cs="Book Antiqua"/>
          <w:szCs w:val="21"/>
        </w:rPr>
        <w:t xml:space="preserve"> of aggressive </w:t>
      </w:r>
      <w:r>
        <w:rPr>
          <w:rFonts w:hint="eastAsia" w:ascii="Book Antiqua" w:hAnsi="Book Antiqua" w:eastAsia="宋体" w:cs="Book Antiqua"/>
          <w:szCs w:val="21"/>
          <w:lang w:eastAsia="zh-CN"/>
        </w:rPr>
        <w:t>carcinoma</w:t>
      </w:r>
      <w:r>
        <w:rPr>
          <w:rFonts w:hint="eastAsia" w:ascii="Book Antiqua" w:hAnsi="Book Antiqua" w:eastAsia="Book Antiqua" w:cs="Book Antiqua"/>
          <w:szCs w:val="21"/>
        </w:rPr>
        <w:t xml:space="preserve"> </w:t>
      </w:r>
      <w:r>
        <w:rPr>
          <w:rFonts w:ascii="Book Antiqua" w:hAnsi="Book Antiqua" w:eastAsia="Book Antiqua" w:cs="Book Antiqua"/>
          <w:szCs w:val="21"/>
        </w:rPr>
        <w:t>and</w:t>
      </w:r>
      <w:r>
        <w:rPr>
          <w:rFonts w:hint="eastAsia" w:ascii="Book Antiqua" w:hAnsi="Book Antiqua" w:eastAsia="Book Antiqua" w:cs="Book Antiqua"/>
          <w:szCs w:val="21"/>
        </w:rPr>
        <w:t xml:space="preserve"> predictor of poor clinical outcomes by reducing the effect of obstruction of biliary tract on CA19-9 concentration in patients with DCC. </w:t>
      </w:r>
    </w:p>
    <w:bookmarkEnd w:id="47"/>
    <w:bookmarkEnd w:id="48"/>
    <w:p>
      <w:pPr>
        <w:spacing w:line="360" w:lineRule="auto"/>
        <w:jc w:val="both"/>
        <w:rPr>
          <w:rFonts w:ascii="Book Antiqua" w:hAnsi="Book Antiqua" w:cs="Book Antiqua"/>
          <w:b/>
          <w:bCs/>
          <w:color w:val="000000"/>
          <w:lang w:eastAsia="zh-CN"/>
        </w:rPr>
      </w:pPr>
    </w:p>
    <w:p>
      <w:pPr>
        <w:spacing w:line="360" w:lineRule="auto"/>
        <w:jc w:val="both"/>
        <w:rPr>
          <w:lang w:eastAsia="zh-CN"/>
        </w:rPr>
      </w:pPr>
      <w:r>
        <w:rPr>
          <w:rFonts w:ascii="Book Antiqua" w:hAnsi="Book Antiqua" w:eastAsia="Book Antiqua" w:cs="Book Antiqua"/>
          <w:b/>
          <w:bCs/>
          <w:color w:val="000000"/>
        </w:rPr>
        <w:t xml:space="preserve">Key words: </w:t>
      </w:r>
      <w:bookmarkStart w:id="49" w:name="OLE_LINK256"/>
      <w:bookmarkStart w:id="50" w:name="OLE_LINK245"/>
      <w:bookmarkStart w:id="51" w:name="OLE_LINK246"/>
      <w:r>
        <w:rPr>
          <w:rFonts w:ascii="Book Antiqua" w:hAnsi="Book Antiqua" w:eastAsia="Book Antiqua" w:cs="Book Antiqua"/>
          <w:color w:val="000000"/>
        </w:rPr>
        <w:t xml:space="preserve">Distal cholangiocarcinoma; Pancreaticoduodenectomy; </w:t>
      </w:r>
      <w:bookmarkStart w:id="52" w:name="OLE_LINK448"/>
      <w:bookmarkStart w:id="53" w:name="OLE_LINK447"/>
      <w:r>
        <w:rPr>
          <w:rFonts w:ascii="Book Antiqua" w:hAnsi="Book Antiqua" w:eastAsia="Book Antiqua" w:cs="Book Antiqua"/>
          <w:color w:val="000000"/>
        </w:rPr>
        <w:t>Carbohydrate antigen 19-9</w:t>
      </w:r>
      <w:bookmarkEnd w:id="52"/>
      <w:bookmarkEnd w:id="53"/>
      <w:r>
        <w:rPr>
          <w:rFonts w:ascii="Book Antiqua" w:hAnsi="Book Antiqua" w:eastAsia="Book Antiqua" w:cs="Book Antiqua"/>
          <w:color w:val="000000"/>
        </w:rPr>
        <w:t>; γ-Glutamyltransferase; Relapse; Prognosis</w:t>
      </w:r>
      <w:bookmarkEnd w:id="49"/>
      <w:bookmarkEnd w:id="50"/>
      <w:bookmarkEnd w:id="51"/>
    </w:p>
    <w:p>
      <w:pPr>
        <w:spacing w:line="360" w:lineRule="auto"/>
        <w:jc w:val="both"/>
      </w:pPr>
    </w:p>
    <w:p>
      <w:pPr>
        <w:spacing w:line="360" w:lineRule="auto"/>
        <w:jc w:val="both"/>
      </w:pPr>
      <w:bookmarkStart w:id="54" w:name="OLE_LINK248"/>
      <w:bookmarkStart w:id="55" w:name="OLE_LINK247"/>
      <w:r>
        <w:rPr>
          <w:rFonts w:hint="eastAsia" w:ascii="Book Antiqua" w:hAnsi="Book Antiqua" w:eastAsia="宋体" w:cs="Book Antiqua"/>
          <w:color w:val="000000"/>
          <w:lang w:eastAsia="zh-CN"/>
        </w:rPr>
        <w:t>Jiang T</w:t>
      </w:r>
      <w:r>
        <w:rPr>
          <w:rFonts w:ascii="Book Antiqua" w:hAnsi="Book Antiqua" w:eastAsia="Book Antiqua" w:cs="Book Antiqua"/>
          <w:color w:val="000000"/>
        </w:rPr>
        <w:t>, Lyu S</w:t>
      </w:r>
      <w:r>
        <w:rPr>
          <w:rFonts w:hint="eastAsia" w:ascii="Book Antiqua" w:hAnsi="Book Antiqua" w:cs="Book Antiqua"/>
          <w:color w:val="000000"/>
          <w:lang w:eastAsia="zh-CN"/>
        </w:rPr>
        <w:t>C</w:t>
      </w:r>
      <w:r>
        <w:rPr>
          <w:rFonts w:ascii="Book Antiqua" w:hAnsi="Book Antiqua" w:eastAsia="Book Antiqua" w:cs="Book Antiqua"/>
          <w:color w:val="000000"/>
        </w:rPr>
        <w:t>, Zhou L, Wang J</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Li H, He Q, Lang R. </w:t>
      </w:r>
      <w:bookmarkStart w:id="56" w:name="OLE_LINK449"/>
      <w:bookmarkStart w:id="57" w:name="OLE_LINK450"/>
      <w:r>
        <w:rPr>
          <w:rFonts w:ascii="Book Antiqua" w:hAnsi="Book Antiqua" w:eastAsia="Book Antiqua" w:cs="Book Antiqua"/>
          <w:color w:val="000000"/>
        </w:rPr>
        <w:t>Carbohydrate antigen 19-9</w:t>
      </w:r>
      <w:bookmarkEnd w:id="56"/>
      <w:bookmarkEnd w:id="57"/>
      <w:r>
        <w:rPr>
          <w:rFonts w:ascii="Book Antiqua" w:hAnsi="Book Antiqua" w:eastAsia="Book Antiqua" w:cs="Book Antiqua"/>
          <w:color w:val="000000"/>
        </w:rPr>
        <w:t xml:space="preserve"> as a novel prognostic </w:t>
      </w:r>
      <w:r>
        <w:rPr>
          <w:rFonts w:hint="eastAsia" w:ascii="Book Antiqua" w:hAnsi="Book Antiqua" w:eastAsia="宋体" w:cs="Book Antiqua"/>
          <w:color w:val="000000"/>
          <w:lang w:eastAsia="zh-CN"/>
        </w:rPr>
        <w:t>biomarker</w:t>
      </w:r>
      <w:r>
        <w:rPr>
          <w:rFonts w:ascii="Book Antiqua" w:hAnsi="Book Antiqua" w:eastAsia="Book Antiqua" w:cs="Book Antiqua"/>
          <w:color w:val="000000"/>
        </w:rPr>
        <w:t xml:space="preserve"> in distal cholangiocarcinoma. </w:t>
      </w:r>
      <w:r>
        <w:rPr>
          <w:rFonts w:ascii="Book Antiqua" w:hAnsi="Book Antiqua" w:eastAsia="Book Antiqua" w:cs="Book Antiqua"/>
          <w:i/>
          <w:iCs/>
          <w:color w:val="000000"/>
        </w:rPr>
        <w:t>World J Gastrointest Surg</w:t>
      </w:r>
      <w:r>
        <w:rPr>
          <w:rFonts w:ascii="Book Antiqua" w:hAnsi="Book Antiqua" w:eastAsia="Book Antiqua" w:cs="Book Antiqua"/>
          <w:color w:val="000000"/>
        </w:rPr>
        <w:t xml:space="preserve"> 2021; In press</w:t>
      </w:r>
    </w:p>
    <w:bookmarkEnd w:id="54"/>
    <w:bookmarkEnd w:id="55"/>
    <w:p>
      <w:pPr>
        <w:spacing w:line="360" w:lineRule="auto"/>
        <w:jc w:val="both"/>
      </w:pPr>
    </w:p>
    <w:p>
      <w:pPr>
        <w:spacing w:line="360" w:lineRule="auto"/>
        <w:jc w:val="both"/>
        <w:rPr>
          <w:rFonts w:ascii="Book Antiqua" w:hAnsi="Book Antiqua" w:cs="Book Antiqua"/>
          <w:lang w:eastAsia="zh-CN"/>
        </w:rPr>
      </w:pPr>
      <w:r>
        <w:rPr>
          <w:rFonts w:ascii="Book Antiqua" w:hAnsi="Book Antiqua" w:eastAsia="Book Antiqua" w:cs="Book Antiqua"/>
          <w:b/>
          <w:bCs/>
          <w:color w:val="000000"/>
        </w:rPr>
        <w:t xml:space="preserve">Core tip: </w:t>
      </w:r>
      <w:bookmarkStart w:id="58" w:name="OLE_LINK257"/>
      <w:bookmarkStart w:id="59" w:name="OLE_LINK258"/>
      <w:r>
        <w:rPr>
          <w:rFonts w:ascii="Book Antiqua" w:hAnsi="Book Antiqua" w:eastAsia="Book Antiqua" w:cs="Book Antiqua"/>
        </w:rPr>
        <w:t>Distal cholangiocarcinoma (DCC) is a</w:t>
      </w:r>
      <w:r>
        <w:rPr>
          <w:rFonts w:hint="eastAsia" w:ascii="Book Antiqua" w:hAnsi="Book Antiqua" w:eastAsia="Book Antiqua" w:cs="Book Antiqua"/>
        </w:rPr>
        <w:t xml:space="preserve"> rare malignant tumor in the digestive system and has a poor long-term prognosis</w:t>
      </w:r>
      <w:r>
        <w:rPr>
          <w:rFonts w:ascii="Book Antiqua" w:hAnsi="Book Antiqua" w:eastAsia="Book Antiqua" w:cs="Book Antiqua"/>
        </w:rPr>
        <w:t xml:space="preserve">. Curative resection </w:t>
      </w:r>
      <w:r>
        <w:rPr>
          <w:rFonts w:hint="eastAsia" w:ascii="Book Antiqua" w:hAnsi="Book Antiqua" w:eastAsia="宋体" w:cs="Book Antiqua"/>
          <w:lang w:eastAsia="zh-CN"/>
        </w:rPr>
        <w:t>is currently the best treatment for patients</w:t>
      </w:r>
      <w:r>
        <w:rPr>
          <w:rFonts w:ascii="Book Antiqua" w:hAnsi="Book Antiqua" w:eastAsia="Book Antiqua" w:cs="Book Antiqua"/>
        </w:rPr>
        <w:t xml:space="preserve"> with DCC </w:t>
      </w:r>
      <w:r>
        <w:rPr>
          <w:rFonts w:hint="eastAsia" w:ascii="Book Antiqua" w:hAnsi="Book Antiqua" w:eastAsia="宋体" w:cs="Book Antiqua"/>
          <w:lang w:eastAsia="zh-CN"/>
        </w:rPr>
        <w:t>because of</w:t>
      </w:r>
      <w:r>
        <w:rPr>
          <w:rFonts w:ascii="Book Antiqua" w:hAnsi="Book Antiqua" w:eastAsia="Book Antiqua" w:cs="Book Antiqua"/>
        </w:rPr>
        <w:t xml:space="preserve"> the lack</w:t>
      </w:r>
      <w:r>
        <w:rPr>
          <w:rFonts w:ascii="Book Antiqua" w:hAnsi="Book Antiqua" w:eastAsia="宋体" w:cs="Book Antiqua"/>
          <w:lang w:eastAsia="zh-CN"/>
        </w:rPr>
        <w:t xml:space="preserve"> of</w:t>
      </w:r>
      <w:r>
        <w:rPr>
          <w:rFonts w:ascii="Book Antiqua" w:hAnsi="Book Antiqua" w:eastAsia="Book Antiqua" w:cs="Book Antiqua"/>
        </w:rPr>
        <w:t xml:space="preserve"> effective adjuvant therapies. Therefore, it is important to </w:t>
      </w:r>
      <w:r>
        <w:rPr>
          <w:rFonts w:hint="eastAsia" w:ascii="Book Antiqua" w:hAnsi="Book Antiqua" w:eastAsia="宋体" w:cs="Book Antiqua"/>
          <w:lang w:eastAsia="zh-CN"/>
        </w:rPr>
        <w:t>accurately predict</w:t>
      </w:r>
      <w:r>
        <w:rPr>
          <w:rFonts w:ascii="Book Antiqua" w:hAnsi="Book Antiqua" w:eastAsia="Book Antiqua" w:cs="Book Antiqua"/>
        </w:rPr>
        <w:t xml:space="preserve"> the prognosis </w:t>
      </w:r>
      <w:r>
        <w:rPr>
          <w:rFonts w:ascii="Book Antiqua" w:hAnsi="Book Antiqua" w:eastAsia="Book Antiqua" w:cs="Book Antiqua"/>
          <w:color w:val="000000"/>
        </w:rPr>
        <w:t xml:space="preserve">for formulating a reasonable treatment plan and avoiding unnecessary surgical trauma. </w:t>
      </w:r>
      <w:r>
        <w:rPr>
          <w:rFonts w:hint="eastAsia" w:ascii="Book Antiqua" w:hAnsi="Book Antiqua" w:eastAsia="宋体" w:cs="Book Antiqua"/>
          <w:lang w:eastAsia="zh-CN"/>
        </w:rPr>
        <w:t xml:space="preserve">Carbohydrate antigen 19-9 </w:t>
      </w:r>
      <w:r>
        <w:rPr>
          <w:rFonts w:ascii="Book Antiqua" w:hAnsi="Book Antiqua" w:eastAsia="Book Antiqua" w:cs="Book Antiqua"/>
        </w:rPr>
        <w:t>to serum γ-glutamyltransferase (CA19-9/GGT)</w:t>
      </w:r>
      <w:r>
        <w:rPr>
          <w:rFonts w:hint="eastAsia" w:ascii="Book Antiqua" w:hAnsi="Book Antiqua" w:eastAsia="宋体" w:cs="Book Antiqua"/>
          <w:lang w:eastAsia="zh-CN"/>
        </w:rPr>
        <w:t xml:space="preserve"> </w:t>
      </w:r>
      <w:r>
        <w:rPr>
          <w:rFonts w:ascii="Book Antiqua" w:hAnsi="Book Antiqua" w:eastAsia="宋体" w:cs="Book Antiqua"/>
          <w:lang w:eastAsia="zh-CN"/>
        </w:rPr>
        <w:t xml:space="preserve">ratio </w:t>
      </w:r>
      <w:r>
        <w:rPr>
          <w:rFonts w:hint="eastAsia" w:ascii="Book Antiqua" w:hAnsi="Book Antiqua" w:eastAsia="宋体" w:cs="Book Antiqua"/>
          <w:lang w:eastAsia="zh-CN"/>
        </w:rPr>
        <w:t>was adapted as an indicator t</w:t>
      </w:r>
      <w:r>
        <w:rPr>
          <w:rFonts w:ascii="Book Antiqua" w:hAnsi="Book Antiqua" w:eastAsia="Book Antiqua" w:cs="Book Antiqua"/>
        </w:rPr>
        <w:t xml:space="preserve">o </w:t>
      </w:r>
      <w:r>
        <w:rPr>
          <w:rFonts w:hint="eastAsia" w:ascii="Book Antiqua" w:hAnsi="Book Antiqua" w:eastAsia="宋体" w:cs="Book Antiqua"/>
          <w:lang w:eastAsia="zh-CN"/>
        </w:rPr>
        <w:t>minimize</w:t>
      </w:r>
      <w:r>
        <w:rPr>
          <w:rFonts w:ascii="Book Antiqua" w:hAnsi="Book Antiqua" w:eastAsia="Book Antiqua" w:cs="Book Antiqua"/>
        </w:rPr>
        <w:t xml:space="preserve"> the </w:t>
      </w:r>
      <w:r>
        <w:rPr>
          <w:rFonts w:hint="eastAsia" w:ascii="Book Antiqua" w:hAnsi="Book Antiqua" w:eastAsia="宋体" w:cs="Book Antiqua"/>
          <w:lang w:eastAsia="zh-CN"/>
        </w:rPr>
        <w:t xml:space="preserve">interference </w:t>
      </w:r>
      <w:r>
        <w:rPr>
          <w:rFonts w:ascii="Book Antiqua" w:hAnsi="Book Antiqua" w:eastAsia="宋体" w:cs="Book Antiqua"/>
          <w:lang w:eastAsia="zh-CN"/>
        </w:rPr>
        <w:t>of</w:t>
      </w:r>
      <w:r>
        <w:rPr>
          <w:rFonts w:ascii="Book Antiqua" w:hAnsi="Book Antiqua" w:eastAsia="Book Antiqua" w:cs="Book Antiqua"/>
        </w:rPr>
        <w:t xml:space="preserve"> obstructive jaundice CA19-9 </w:t>
      </w:r>
      <w:r>
        <w:rPr>
          <w:rFonts w:hint="eastAsia" w:ascii="Book Antiqua" w:hAnsi="Book Antiqua" w:cs="Book Antiqua"/>
          <w:lang w:eastAsia="zh-CN"/>
        </w:rPr>
        <w:t>l</w:t>
      </w:r>
      <w:r>
        <w:rPr>
          <w:rFonts w:ascii="Book Antiqua" w:hAnsi="Book Antiqua" w:eastAsia="Book Antiqua" w:cs="Book Antiqua"/>
        </w:rPr>
        <w:t xml:space="preserve">evel, </w:t>
      </w:r>
      <w:r>
        <w:rPr>
          <w:rFonts w:hint="eastAsia" w:ascii="Book Antiqua" w:hAnsi="Book Antiqua" w:eastAsia="Book Antiqua" w:cs="Book Antiqua"/>
        </w:rPr>
        <w:t>to determine the</w:t>
      </w:r>
      <w:r>
        <w:rPr>
          <w:rFonts w:hint="eastAsia" w:ascii="Book Antiqua" w:hAnsi="Book Antiqua" w:eastAsia="宋体" w:cs="Book Antiqua"/>
          <w:lang w:eastAsia="zh-CN"/>
        </w:rPr>
        <w:t xml:space="preserve"> </w:t>
      </w:r>
      <w:r>
        <w:rPr>
          <w:rFonts w:hint="eastAsia" w:ascii="Book Antiqua" w:hAnsi="Book Antiqua" w:eastAsia="Book Antiqua" w:cs="Book Antiqua"/>
        </w:rPr>
        <w:t>strong associations</w:t>
      </w:r>
      <w:r>
        <w:rPr>
          <w:rFonts w:hint="eastAsia" w:ascii="Book Antiqua" w:hAnsi="Book Antiqua" w:eastAsia="宋体" w:cs="Book Antiqua"/>
          <w:lang w:eastAsia="zh-CN"/>
        </w:rPr>
        <w:t xml:space="preserve"> </w:t>
      </w:r>
      <w:r>
        <w:rPr>
          <w:rFonts w:hint="eastAsia" w:ascii="Book Antiqua" w:hAnsi="Book Antiqua" w:eastAsia="Book Antiqua" w:cs="Book Antiqua"/>
        </w:rPr>
        <w:t xml:space="preserve">between CA19-9/GGT and postoperative neoplasm recurrence and long-term </w:t>
      </w:r>
      <w:r>
        <w:rPr>
          <w:rFonts w:hint="eastAsia" w:ascii="Book Antiqua" w:hAnsi="Book Antiqua" w:eastAsia="宋体" w:cs="Book Antiqua"/>
          <w:lang w:eastAsia="zh-CN"/>
        </w:rPr>
        <w:t>outcome</w:t>
      </w:r>
      <w:r>
        <w:rPr>
          <w:rFonts w:hint="eastAsia" w:ascii="Book Antiqua" w:hAnsi="Book Antiqua" w:eastAsia="Book Antiqua" w:cs="Book Antiqua"/>
        </w:rPr>
        <w:t xml:space="preserve"> of </w:t>
      </w:r>
      <w:r>
        <w:rPr>
          <w:rFonts w:ascii="Book Antiqua" w:hAnsi="Book Antiqua" w:eastAsia="Book Antiqua" w:cs="Book Antiqua"/>
        </w:rPr>
        <w:t>DCC.</w:t>
      </w:r>
    </w:p>
    <w:bookmarkEnd w:id="58"/>
    <w:bookmarkEnd w:id="59"/>
    <w:p>
      <w:pPr>
        <w:spacing w:line="360" w:lineRule="auto"/>
        <w:jc w:val="both"/>
      </w:pPr>
      <w:r>
        <w:rPr>
          <w:lang w:eastAsia="zh-CN"/>
        </w:rPr>
        <w:br w:type="page"/>
      </w:r>
      <w:r>
        <w:rPr>
          <w:rFonts w:ascii="Book Antiqua" w:hAnsi="Book Antiqua" w:eastAsia="Book Antiqua" w:cs="Book Antiqua"/>
          <w:b/>
          <w:caps/>
          <w:color w:val="000000"/>
          <w:u w:val="none"/>
        </w:rPr>
        <w:t>INTRODUCTION</w:t>
      </w:r>
    </w:p>
    <w:p>
      <w:pPr>
        <w:spacing w:line="360" w:lineRule="auto"/>
        <w:jc w:val="both"/>
        <w:rPr>
          <w:rFonts w:ascii="Book Antiqua" w:hAnsi="Book Antiqua" w:eastAsia="Book Antiqua" w:cs="Book Antiqua"/>
          <w:color w:val="000000"/>
          <w:szCs w:val="21"/>
        </w:rPr>
      </w:pPr>
      <w:bookmarkStart w:id="60" w:name="OLE_LINK270"/>
      <w:bookmarkStart w:id="61" w:name="OLE_LINK269"/>
      <w:r>
        <w:rPr>
          <w:rFonts w:ascii="Book Antiqua" w:hAnsi="Book Antiqua" w:eastAsia="Book Antiqua" w:cs="Book Antiqua"/>
          <w:color w:val="000000"/>
          <w:szCs w:val="21"/>
        </w:rPr>
        <w:t xml:space="preserve">Cholangiocarcinoma is a primary biliary system malignant tumor that originates </w:t>
      </w:r>
      <w:r>
        <w:rPr>
          <w:rFonts w:ascii="Book Antiqua" w:hAnsi="Book Antiqua" w:eastAsia="Book Antiqua" w:cs="Book Antiqua"/>
          <w:szCs w:val="21"/>
        </w:rPr>
        <w:t xml:space="preserve">from bile duct epithelial cells and is </w:t>
      </w:r>
      <w:r>
        <w:rPr>
          <w:rFonts w:hint="eastAsia" w:ascii="Book Antiqua" w:hAnsi="Book Antiqua" w:eastAsia="Book Antiqua" w:cs="Book Antiqua"/>
          <w:szCs w:val="21"/>
        </w:rPr>
        <w:t>one of the rare malignant tumors in the digestive system and has a poor long-term prognosis</w:t>
      </w:r>
      <w:r>
        <w:rPr>
          <w:rFonts w:ascii="Book Antiqua" w:hAnsi="Book Antiqua" w:eastAsia="Book Antiqua" w:cs="Book Antiqua"/>
          <w:szCs w:val="21"/>
        </w:rPr>
        <w:t>. The incidence of cholangiocarcinoma appears low, accounting for about 3% of malignant tumors of the digestive system</w:t>
      </w:r>
      <w:r>
        <w:rPr>
          <w:rFonts w:hint="eastAsia" w:ascii="Book Antiqua" w:hAnsi="Book Antiqua" w:cs="Book Antiqua"/>
          <w:szCs w:val="21"/>
          <w:vertAlign w:val="superscript"/>
          <w:lang w:eastAsia="zh-CN"/>
        </w:rPr>
        <w:t>[1]</w:t>
      </w:r>
      <w:r>
        <w:rPr>
          <w:rFonts w:ascii="Book Antiqua" w:hAnsi="Book Antiqua" w:cs="Book Antiqua"/>
          <w:szCs w:val="21"/>
          <w:vertAlign w:val="baseline"/>
          <w:lang w:eastAsia="zh-CN"/>
        </w:rPr>
        <w:t>.</w:t>
      </w:r>
      <w:r>
        <w:rPr>
          <w:rFonts w:hint="eastAsia" w:ascii="Book Antiqua" w:hAnsi="Book Antiqua" w:cs="Book Antiqua"/>
          <w:szCs w:val="21"/>
          <w:vertAlign w:val="superscript"/>
          <w:lang w:eastAsia="zh-CN"/>
        </w:rPr>
        <w:t xml:space="preserve"> </w:t>
      </w:r>
      <w:r>
        <w:rPr>
          <w:rFonts w:hint="eastAsia" w:ascii="Book Antiqua" w:hAnsi="Book Antiqua" w:eastAsia="Book Antiqua" w:cs="Book Antiqua"/>
          <w:szCs w:val="21"/>
        </w:rPr>
        <w:t xml:space="preserve">Cholangiocarcinomas are usually classified as intrahepatic, hilar </w:t>
      </w:r>
      <w:r>
        <w:rPr>
          <w:rFonts w:ascii="Book Antiqua" w:hAnsi="Book Antiqua" w:eastAsia="Book Antiqua" w:cs="Book Antiqua"/>
          <w:szCs w:val="21"/>
        </w:rPr>
        <w:t>or</w:t>
      </w:r>
      <w:r>
        <w:rPr>
          <w:rFonts w:hint="eastAsia" w:ascii="Book Antiqua" w:hAnsi="Book Antiqua" w:eastAsia="Book Antiqua" w:cs="Book Antiqua"/>
          <w:szCs w:val="21"/>
        </w:rPr>
        <w:t xml:space="preserve"> distal, depending on their anatomical location</w:t>
      </w:r>
      <w:r>
        <w:rPr>
          <w:rFonts w:ascii="Book Antiqua" w:hAnsi="Book Antiqua" w:eastAsia="Book Antiqua" w:cs="Book Antiqua"/>
          <w:szCs w:val="21"/>
        </w:rPr>
        <w:t>. Treatment and long-term prognosis of cholangiocarcinoma differ according to location. Distal cholangiocarcinoma (</w:t>
      </w:r>
      <w:r>
        <w:rPr>
          <w:rFonts w:hint="eastAsia" w:ascii="Book Antiqua" w:hAnsi="Book Antiqua" w:eastAsia="Book Antiqua" w:cs="Book Antiqua"/>
          <w:szCs w:val="21"/>
        </w:rPr>
        <w:t>D</w:t>
      </w:r>
      <w:r>
        <w:rPr>
          <w:rFonts w:hint="eastAsia" w:ascii="Book Antiqua" w:hAnsi="Book Antiqua" w:eastAsia="宋体" w:cs="Book Antiqua"/>
          <w:szCs w:val="21"/>
          <w:lang w:eastAsia="zh-CN"/>
        </w:rPr>
        <w:t>CC</w:t>
      </w:r>
      <w:r>
        <w:rPr>
          <w:rFonts w:ascii="Book Antiqua" w:hAnsi="Book Antiqua" w:eastAsia="宋体" w:cs="Book Antiqua"/>
          <w:szCs w:val="21"/>
          <w:lang w:eastAsia="zh-CN"/>
        </w:rPr>
        <w:t>)</w:t>
      </w:r>
      <w:r>
        <w:rPr>
          <w:rFonts w:hint="eastAsia" w:ascii="Book Antiqua" w:hAnsi="Book Antiqua" w:eastAsia="Book Antiqua" w:cs="Book Antiqua"/>
          <w:szCs w:val="21"/>
        </w:rPr>
        <w:t xml:space="preserve"> refers to </w:t>
      </w:r>
      <w:r>
        <w:rPr>
          <w:rFonts w:ascii="Book Antiqua" w:hAnsi="Book Antiqua" w:eastAsia="Book Antiqua" w:cs="Book Antiqua"/>
          <w:strike/>
          <w:szCs w:val="21"/>
        </w:rPr>
        <w:t>a</w:t>
      </w:r>
      <w:r>
        <w:rPr>
          <w:rFonts w:hint="eastAsia" w:ascii="Book Antiqua" w:hAnsi="Book Antiqua" w:eastAsia="Book Antiqua" w:cs="Book Antiqua"/>
          <w:strike/>
          <w:szCs w:val="21"/>
        </w:rPr>
        <w:t xml:space="preserve"> </w:t>
      </w:r>
      <w:commentRangeStart w:id="1"/>
      <w:r>
        <w:rPr>
          <w:rFonts w:hint="eastAsia" w:ascii="Book Antiqua" w:hAnsi="Book Antiqua" w:eastAsia="Book Antiqua" w:cs="Book Antiqua"/>
          <w:strike/>
          <w:szCs w:val="21"/>
        </w:rPr>
        <w:t>tumor located in the extrahepatic bile duct beyond the gallbladder duct into the common bile duct</w:t>
      </w:r>
      <w:commentRangeEnd w:id="1"/>
      <w:r>
        <w:rPr>
          <w:rStyle w:val="12"/>
          <w:rFonts w:asciiTheme="minorHAnsi" w:hAnsiTheme="minorHAnsi" w:cstheme="minorBidi"/>
          <w:strike/>
          <w:lang w:eastAsia="zh-CN"/>
        </w:rPr>
        <w:commentReference w:id="1"/>
      </w:r>
      <w:r>
        <w:rPr>
          <w:rFonts w:hint="eastAsia" w:ascii="Book Antiqua" w:hAnsi="Book Antiqua" w:eastAsia="Book Antiqua" w:cs="Book Antiqua"/>
          <w:strike/>
          <w:szCs w:val="21"/>
        </w:rPr>
        <w:t>.</w:t>
      </w:r>
      <w:r>
        <w:rPr>
          <w:rFonts w:hint="eastAsia" w:ascii="Book Antiqua" w:hAnsi="Book Antiqua" w:eastAsia="Book Antiqua" w:cs="Book Antiqua"/>
          <w:szCs w:val="21"/>
        </w:rPr>
        <w:t xml:space="preserve"> </w:t>
      </w:r>
      <w:r>
        <w:rPr>
          <w:rFonts w:ascii="Book Antiqua" w:hAnsi="Book Antiqua" w:eastAsia="Book Antiqua" w:cs="Book Antiqua"/>
          <w:color w:val="FF0000"/>
          <w:szCs w:val="21"/>
        </w:rPr>
        <w:t xml:space="preserve">extrahepatic cholangiocarcinoma located outside the perihilar region, that is, the primary tumor originates from the bile duct malignant tumor in the middle and lower segments of the common bile duct. </w:t>
      </w:r>
      <w:r>
        <w:rPr>
          <w:rFonts w:hint="eastAsia" w:ascii="Book Antiqua" w:hAnsi="Book Antiqua" w:eastAsia="Book Antiqua" w:cs="Book Antiqua"/>
          <w:szCs w:val="21"/>
        </w:rPr>
        <w:t>It accounts for about 20</w:t>
      </w:r>
      <w:r>
        <w:rPr>
          <w:rFonts w:ascii="Book Antiqua" w:hAnsi="Book Antiqua" w:cs="Book Antiqua"/>
          <w:szCs w:val="21"/>
          <w:lang w:eastAsia="zh-CN"/>
        </w:rPr>
        <w:t>%</w:t>
      </w:r>
      <w:r>
        <w:rPr>
          <w:rFonts w:hint="eastAsia" w:ascii="Book Antiqua" w:hAnsi="Book Antiqua" w:eastAsia="宋体" w:cs="Book Antiqua"/>
          <w:szCs w:val="21"/>
          <w:lang w:eastAsia="zh-CN"/>
        </w:rPr>
        <w:t>–</w:t>
      </w:r>
      <w:r>
        <w:rPr>
          <w:rFonts w:ascii="Book Antiqua" w:hAnsi="Book Antiqua" w:eastAsia="宋体" w:cs="Book Antiqua"/>
          <w:szCs w:val="21"/>
          <w:lang w:eastAsia="zh-CN"/>
        </w:rPr>
        <w:t>4</w:t>
      </w:r>
      <w:r>
        <w:rPr>
          <w:rFonts w:hint="eastAsia" w:ascii="Book Antiqua" w:hAnsi="Book Antiqua" w:eastAsia="宋体" w:cs="Book Antiqua"/>
          <w:szCs w:val="21"/>
          <w:lang w:eastAsia="zh-CN"/>
        </w:rPr>
        <w:t>0</w:t>
      </w:r>
      <w:r>
        <w:rPr>
          <w:rFonts w:hint="eastAsia" w:ascii="Book Antiqua" w:hAnsi="Book Antiqua" w:eastAsia="Book Antiqua" w:cs="Book Antiqua"/>
          <w:szCs w:val="21"/>
        </w:rPr>
        <w:t>% of cholangiocarcinoma and is relatively rare clinically</w:t>
      </w:r>
      <w:r>
        <w:rPr>
          <w:rFonts w:hint="eastAsia" w:ascii="Book Antiqua" w:hAnsi="Book Antiqua" w:cs="Book Antiqua"/>
          <w:szCs w:val="21"/>
          <w:vertAlign w:val="superscript"/>
          <w:lang w:eastAsia="zh-CN"/>
        </w:rPr>
        <w:t>[2,3]</w:t>
      </w:r>
      <w:r>
        <w:rPr>
          <w:rFonts w:ascii="Book Antiqua" w:hAnsi="Book Antiqua" w:eastAsia="Book Antiqua" w:cs="Book Antiqua"/>
          <w:szCs w:val="21"/>
        </w:rPr>
        <w:t>. R</w:t>
      </w:r>
      <w:r>
        <w:rPr>
          <w:rFonts w:hint="eastAsia" w:ascii="Book Antiqua" w:hAnsi="Book Antiqua" w:eastAsia="Book Antiqua" w:cs="Book Antiqua"/>
          <w:szCs w:val="21"/>
        </w:rPr>
        <w:t>adical surgery</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remains</w:t>
      </w:r>
      <w:r>
        <w:rPr>
          <w:rFonts w:ascii="Book Antiqua" w:hAnsi="Book Antiqua" w:eastAsia="Book Antiqua" w:cs="Book Antiqua"/>
          <w:szCs w:val="21"/>
        </w:rPr>
        <w:t xml:space="preserve"> the </w:t>
      </w:r>
      <w:r>
        <w:rPr>
          <w:rFonts w:hint="eastAsia" w:ascii="Book Antiqua" w:hAnsi="Book Antiqua" w:eastAsia="Book Antiqua" w:cs="Book Antiqua"/>
          <w:szCs w:val="21"/>
        </w:rPr>
        <w:t xml:space="preserve">optimum </w:t>
      </w:r>
      <w:r>
        <w:rPr>
          <w:rFonts w:hint="eastAsia" w:ascii="Book Antiqua" w:hAnsi="Book Antiqua" w:eastAsia="宋体" w:cs="Book Antiqua"/>
          <w:szCs w:val="21"/>
          <w:lang w:eastAsia="zh-CN"/>
        </w:rPr>
        <w:t>therapy</w:t>
      </w:r>
      <w:r>
        <w:rPr>
          <w:rFonts w:ascii="Book Antiqua" w:hAnsi="Book Antiqua" w:eastAsia="Book Antiqua" w:cs="Book Antiqua"/>
          <w:szCs w:val="21"/>
        </w:rPr>
        <w:t xml:space="preserve"> for </w:t>
      </w:r>
      <w:r>
        <w:rPr>
          <w:rFonts w:hint="eastAsia" w:ascii="Book Antiqua" w:hAnsi="Book Antiqua" w:eastAsia="宋体" w:cs="Book Antiqua"/>
          <w:szCs w:val="21"/>
          <w:lang w:eastAsia="zh-CN"/>
        </w:rPr>
        <w:t>curing</w:t>
      </w:r>
      <w:r>
        <w:rPr>
          <w:rFonts w:ascii="Book Antiqua" w:hAnsi="Book Antiqua" w:eastAsia="Book Antiqua" w:cs="Book Antiqua"/>
          <w:szCs w:val="21"/>
        </w:rPr>
        <w:t xml:space="preserve"> DCC </w:t>
      </w:r>
      <w:r>
        <w:rPr>
          <w:rFonts w:hint="eastAsia" w:ascii="Book Antiqua" w:hAnsi="Book Antiqua" w:eastAsia="宋体" w:cs="Book Antiqua"/>
          <w:szCs w:val="21"/>
          <w:lang w:eastAsia="zh-CN"/>
        </w:rPr>
        <w:t>because of</w:t>
      </w:r>
      <w:r>
        <w:rPr>
          <w:rFonts w:ascii="Book Antiqua" w:hAnsi="Book Antiqua" w:eastAsia="Book Antiqua" w:cs="Book Antiqua"/>
          <w:szCs w:val="21"/>
        </w:rPr>
        <w:t xml:space="preserve"> the </w:t>
      </w:r>
      <w:r>
        <w:rPr>
          <w:rFonts w:hint="eastAsia" w:ascii="Book Antiqua" w:hAnsi="Book Antiqua" w:eastAsia="宋体" w:cs="Book Antiqua"/>
          <w:szCs w:val="21"/>
          <w:lang w:eastAsia="zh-CN"/>
        </w:rPr>
        <w:t>l</w:t>
      </w:r>
      <w:r>
        <w:rPr>
          <w:rFonts w:ascii="Book Antiqua" w:hAnsi="Book Antiqua" w:eastAsia="Book Antiqua" w:cs="Book Antiqua"/>
          <w:szCs w:val="21"/>
        </w:rPr>
        <w:t>ack</w:t>
      </w:r>
      <w:r>
        <w:rPr>
          <w:rFonts w:ascii="Book Antiqua" w:hAnsi="Book Antiqua" w:eastAsia="宋体" w:cs="Book Antiqua"/>
          <w:szCs w:val="21"/>
          <w:lang w:eastAsia="zh-CN"/>
        </w:rPr>
        <w:t xml:space="preserve"> of</w:t>
      </w:r>
      <w:r>
        <w:rPr>
          <w:rFonts w:ascii="Book Antiqua" w:hAnsi="Book Antiqua" w:eastAsia="Book Antiqua" w:cs="Book Antiqua"/>
          <w:szCs w:val="21"/>
        </w:rPr>
        <w:t xml:space="preserve"> effective adjuvant therapies. However, the 5-year survival rate </w:t>
      </w:r>
      <w:r>
        <w:rPr>
          <w:rFonts w:hint="eastAsia" w:ascii="Book Antiqua" w:hAnsi="Book Antiqua" w:eastAsia="宋体" w:cs="Book Antiqua"/>
          <w:szCs w:val="21"/>
          <w:lang w:eastAsia="zh-CN"/>
        </w:rPr>
        <w:t xml:space="preserve">for </w:t>
      </w:r>
      <w:r>
        <w:rPr>
          <w:rFonts w:hint="eastAsia" w:ascii="Book Antiqua" w:hAnsi="Book Antiqua" w:eastAsia="Book Antiqua" w:cs="Book Antiqua"/>
          <w:szCs w:val="21"/>
        </w:rPr>
        <w:t>postoperative patient</w:t>
      </w:r>
      <w:r>
        <w:rPr>
          <w:rFonts w:ascii="Book Antiqua" w:hAnsi="Book Antiqua" w:eastAsia="Book Antiqua" w:cs="Book Antiqua"/>
          <w:szCs w:val="21"/>
        </w:rPr>
        <w:t xml:space="preserve">s </w:t>
      </w:r>
      <w:r>
        <w:rPr>
          <w:rFonts w:hint="eastAsia" w:ascii="Book Antiqua" w:hAnsi="Book Antiqua" w:eastAsia="宋体" w:cs="Book Antiqua"/>
          <w:szCs w:val="21"/>
          <w:lang w:eastAsia="zh-CN"/>
        </w:rPr>
        <w:t xml:space="preserve">remains poor </w:t>
      </w:r>
      <w:r>
        <w:rPr>
          <w:rFonts w:ascii="Book Antiqua" w:hAnsi="Book Antiqua" w:eastAsia="宋体" w:cs="Book Antiqua"/>
          <w:szCs w:val="21"/>
          <w:lang w:eastAsia="zh-CN"/>
        </w:rPr>
        <w:t>at</w:t>
      </w:r>
      <w:r>
        <w:rPr>
          <w:rFonts w:ascii="Book Antiqua" w:hAnsi="Book Antiqua" w:eastAsia="Book Antiqua" w:cs="Book Antiqua"/>
          <w:szCs w:val="21"/>
        </w:rPr>
        <w:t xml:space="preserve"> about 20%</w:t>
      </w:r>
      <w:r>
        <w:rPr>
          <w:rFonts w:hint="eastAsia" w:ascii="Book Antiqua" w:hAnsi="Book Antiqua" w:cs="Book Antiqua"/>
          <w:szCs w:val="21"/>
          <w:vertAlign w:val="superscript"/>
          <w:lang w:eastAsia="zh-CN"/>
        </w:rPr>
        <w:t>[4]</w:t>
      </w:r>
      <w:r>
        <w:rPr>
          <w:rFonts w:ascii="Book Antiqua" w:hAnsi="Book Antiqua" w:eastAsia="Book Antiqua" w:cs="Book Antiqua"/>
          <w:szCs w:val="21"/>
        </w:rPr>
        <w:t xml:space="preserve">. </w:t>
      </w:r>
      <w:r>
        <w:rPr>
          <w:rFonts w:hint="eastAsia" w:ascii="Book Antiqua" w:hAnsi="Book Antiqua" w:cs="Book Antiqua"/>
          <w:lang w:eastAsia="zh-CN"/>
        </w:rPr>
        <w:t>I</w:t>
      </w:r>
      <w:r>
        <w:rPr>
          <w:rFonts w:ascii="Book Antiqua" w:hAnsi="Book Antiqua" w:eastAsia="Book Antiqua" w:cs="Book Antiqua"/>
        </w:rPr>
        <w:t xml:space="preserve">t is important to </w:t>
      </w:r>
      <w:r>
        <w:rPr>
          <w:rFonts w:hint="eastAsia" w:ascii="Book Antiqua" w:hAnsi="Book Antiqua" w:eastAsia="宋体" w:cs="Book Antiqua"/>
          <w:lang w:eastAsia="zh-CN"/>
        </w:rPr>
        <w:t>accurately predict</w:t>
      </w:r>
      <w:r>
        <w:rPr>
          <w:rFonts w:ascii="Book Antiqua" w:hAnsi="Book Antiqua" w:eastAsia="Book Antiqua" w:cs="Book Antiqua"/>
        </w:rPr>
        <w:t xml:space="preserve"> </w:t>
      </w:r>
      <w:r>
        <w:rPr>
          <w:rFonts w:ascii="Book Antiqua" w:hAnsi="Book Antiqua" w:eastAsia="Book Antiqua" w:cs="Book Antiqua"/>
          <w:color w:val="000000"/>
        </w:rPr>
        <w:t>the prognosis for formulating</w:t>
      </w:r>
      <w:r>
        <w:rPr>
          <w:rFonts w:ascii="Book Antiqua" w:hAnsi="Book Antiqua" w:eastAsia="Book Antiqua" w:cs="Book Antiqua"/>
          <w:color w:val="000000"/>
          <w:szCs w:val="21"/>
        </w:rPr>
        <w:t xml:space="preserve"> a reasonable treatment plan and avoiding unnecessary surgical trauma. At present, </w:t>
      </w:r>
      <w:r>
        <w:rPr>
          <w:rFonts w:hint="eastAsia" w:ascii="Book Antiqua" w:hAnsi="Book Antiqua" w:eastAsia="宋体" w:cs="Book Antiqua"/>
          <w:color w:val="000000"/>
          <w:szCs w:val="21"/>
          <w:lang w:eastAsia="zh-CN"/>
        </w:rPr>
        <w:t xml:space="preserve">the differentiation of </w:t>
      </w:r>
      <w:r>
        <w:rPr>
          <w:rFonts w:ascii="Book Antiqua" w:hAnsi="Book Antiqua" w:eastAsia="Book Antiqua" w:cs="Book Antiqua"/>
          <w:color w:val="000000"/>
          <w:szCs w:val="21"/>
        </w:rPr>
        <w:t xml:space="preserve">tumor, </w:t>
      </w:r>
      <w:r>
        <w:rPr>
          <w:rFonts w:hint="eastAsia" w:ascii="Book Antiqua" w:hAnsi="Book Antiqua" w:eastAsia="Book Antiqua" w:cs="Book Antiqua"/>
          <w:color w:val="000000"/>
          <w:szCs w:val="21"/>
        </w:rPr>
        <w:t>lymphatic metastasis</w:t>
      </w:r>
      <w:r>
        <w:rPr>
          <w:rFonts w:ascii="Book Antiqua" w:hAnsi="Book Antiqua" w:eastAsia="Book Antiqua" w:cs="Book Antiqua"/>
          <w:color w:val="000000"/>
          <w:szCs w:val="21"/>
        </w:rPr>
        <w:t xml:space="preserve"> and other related risk factors can only be obtained after surgery, and the information acquisition is delayed</w:t>
      </w:r>
      <w:r>
        <w:rPr>
          <w:rFonts w:hint="eastAsia" w:ascii="Book Antiqua" w:hAnsi="Book Antiqua" w:cs="Book Antiqua"/>
          <w:color w:val="000000"/>
          <w:szCs w:val="21"/>
          <w:vertAlign w:val="superscript"/>
          <w:lang w:eastAsia="zh-CN"/>
        </w:rPr>
        <w:t>[5,6]</w:t>
      </w:r>
      <w:r>
        <w:rPr>
          <w:rFonts w:ascii="Book Antiqua" w:hAnsi="Book Antiqua" w:eastAsia="Book Antiqua" w:cs="Book Antiqua"/>
          <w:color w:val="000000"/>
          <w:szCs w:val="21"/>
        </w:rPr>
        <w:t xml:space="preserve">. </w:t>
      </w:r>
    </w:p>
    <w:p>
      <w:pPr>
        <w:spacing w:line="360" w:lineRule="auto"/>
        <w:ind w:firstLine="480" w:firstLineChars="200"/>
        <w:jc w:val="both"/>
      </w:pPr>
      <w:r>
        <w:rPr>
          <w:rFonts w:ascii="Book Antiqua" w:hAnsi="Book Antiqua" w:eastAsia="Book Antiqua" w:cs="Book Antiqua"/>
          <w:color w:val="000000"/>
          <w:szCs w:val="21"/>
        </w:rPr>
        <w:t xml:space="preserve">There </w:t>
      </w:r>
      <w:r>
        <w:rPr>
          <w:rFonts w:ascii="Book Antiqua" w:hAnsi="Book Antiqua" w:eastAsia="宋体" w:cs="Book Antiqua"/>
          <w:color w:val="000000"/>
          <w:szCs w:val="21"/>
          <w:lang w:eastAsia="zh-CN"/>
        </w:rPr>
        <w:t>is</w:t>
      </w:r>
      <w:r>
        <w:rPr>
          <w:rFonts w:ascii="Book Antiqua" w:hAnsi="Book Antiqua" w:eastAsia="Book Antiqua" w:cs="Book Antiqua"/>
          <w:color w:val="000000"/>
          <w:szCs w:val="21"/>
        </w:rPr>
        <w:t xml:space="preserve"> a </w:t>
      </w:r>
      <w:r>
        <w:rPr>
          <w:rFonts w:hint="eastAsia" w:ascii="Book Antiqua" w:hAnsi="Book Antiqua" w:eastAsia="宋体" w:cs="Book Antiqua"/>
          <w:color w:val="000000"/>
          <w:szCs w:val="21"/>
          <w:lang w:eastAsia="zh-CN"/>
        </w:rPr>
        <w:t>strong</w:t>
      </w:r>
      <w:r>
        <w:rPr>
          <w:rFonts w:ascii="Book Antiqua" w:hAnsi="Book Antiqua" w:eastAsia="Book Antiqua" w:cs="Book Antiqua"/>
          <w:color w:val="000000"/>
          <w:szCs w:val="21"/>
        </w:rPr>
        <w:t xml:space="preserve"> </w:t>
      </w:r>
      <w:r>
        <w:rPr>
          <w:rFonts w:hint="eastAsia" w:ascii="Book Antiqua" w:hAnsi="Book Antiqua" w:eastAsia="宋体" w:cs="Book Antiqua"/>
          <w:color w:val="000000"/>
          <w:szCs w:val="21"/>
          <w:lang w:eastAsia="zh-CN"/>
        </w:rPr>
        <w:t>association</w:t>
      </w:r>
      <w:r>
        <w:rPr>
          <w:rFonts w:ascii="Book Antiqua" w:hAnsi="Book Antiqua" w:eastAsia="Book Antiqua" w:cs="Book Antiqua"/>
          <w:color w:val="000000"/>
          <w:szCs w:val="21"/>
        </w:rPr>
        <w:t xml:space="preserve"> between </w:t>
      </w:r>
      <w:r>
        <w:rPr>
          <w:rFonts w:ascii="Book Antiqua" w:hAnsi="Book Antiqua" w:eastAsia="宋体" w:cs="Book Antiqua"/>
          <w:lang w:eastAsia="zh-CN"/>
        </w:rPr>
        <w:t>carbohydrate antigen 19-9 (</w:t>
      </w:r>
      <w:r>
        <w:rPr>
          <w:rFonts w:ascii="Book Antiqua" w:hAnsi="Book Antiqua" w:eastAsia="Book Antiqua" w:cs="Book Antiqua"/>
        </w:rPr>
        <w:t>CA19-9</w:t>
      </w:r>
      <w:r>
        <w:rPr>
          <w:rFonts w:ascii="Book Antiqua" w:hAnsi="Book Antiqua" w:cs="Book Antiqua"/>
          <w:lang w:eastAsia="zh-CN"/>
        </w:rPr>
        <w:t>)</w:t>
      </w:r>
      <w:r>
        <w:rPr>
          <w:rFonts w:hint="eastAsia" w:ascii="Book Antiqua" w:hAnsi="Book Antiqua" w:cs="Book Antiqua"/>
          <w:lang w:eastAsia="zh-CN"/>
        </w:rPr>
        <w:t xml:space="preserve"> </w:t>
      </w:r>
      <w:r>
        <w:rPr>
          <w:rFonts w:ascii="Book Antiqua" w:hAnsi="Book Antiqua" w:eastAsia="Book Antiqua" w:cs="Book Antiqua"/>
          <w:color w:val="000000"/>
          <w:szCs w:val="21"/>
        </w:rPr>
        <w:t>and the diagnosis, recurrence and prognosis of malignant tumors</w:t>
      </w:r>
      <w:r>
        <w:rPr>
          <w:rFonts w:hint="eastAsia" w:ascii="Book Antiqua" w:hAnsi="Book Antiqua" w:cs="Book Antiqua"/>
          <w:color w:val="000000"/>
          <w:szCs w:val="21"/>
          <w:vertAlign w:val="superscript"/>
          <w:lang w:eastAsia="zh-CN"/>
        </w:rPr>
        <w:t>[7]</w:t>
      </w:r>
      <w:r>
        <w:rPr>
          <w:rFonts w:ascii="Book Antiqua" w:hAnsi="Book Antiqua" w:eastAsia="Book Antiqua" w:cs="Book Antiqua"/>
          <w:color w:val="000000"/>
          <w:szCs w:val="21"/>
        </w:rPr>
        <w:t xml:space="preserve">. </w:t>
      </w:r>
      <w:r>
        <w:rPr>
          <w:rFonts w:hint="eastAsia" w:ascii="Book Antiqua" w:hAnsi="Book Antiqua" w:eastAsia="Book Antiqua" w:cs="Book Antiqua"/>
          <w:color w:val="000000"/>
          <w:szCs w:val="21"/>
        </w:rPr>
        <w:t xml:space="preserve">CA19-9 is not </w:t>
      </w:r>
      <w:r>
        <w:rPr>
          <w:rFonts w:ascii="Book Antiqua" w:hAnsi="Book Antiqua" w:eastAsia="宋体" w:cs="Book Antiqua"/>
          <w:szCs w:val="21"/>
          <w:lang w:eastAsia="zh-CN"/>
        </w:rPr>
        <w:t>restricted</w:t>
      </w:r>
      <w:r>
        <w:rPr>
          <w:rFonts w:hint="eastAsia" w:ascii="Book Antiqua" w:hAnsi="Book Antiqua" w:eastAsia="Book Antiqua" w:cs="Book Antiqua"/>
          <w:szCs w:val="21"/>
        </w:rPr>
        <w:t xml:space="preserve"> </w:t>
      </w:r>
      <w:r>
        <w:rPr>
          <w:rFonts w:hint="eastAsia" w:ascii="Book Antiqua" w:hAnsi="Book Antiqua" w:eastAsia="Book Antiqua" w:cs="Book Antiqua"/>
          <w:color w:val="000000"/>
          <w:szCs w:val="21"/>
        </w:rPr>
        <w:t>to tumor cells</w:t>
      </w:r>
      <w:r>
        <w:rPr>
          <w:rFonts w:ascii="Book Antiqua" w:hAnsi="Book Antiqua" w:eastAsia="宋体" w:cs="Book Antiqua"/>
          <w:color w:val="000000"/>
          <w:szCs w:val="21"/>
          <w:lang w:eastAsia="zh-CN"/>
        </w:rPr>
        <w:t>;</w:t>
      </w:r>
      <w:r>
        <w:rPr>
          <w:rFonts w:hint="eastAsia" w:ascii="Book Antiqua" w:hAnsi="Book Antiqua" w:eastAsia="宋体" w:cs="Book Antiqua"/>
          <w:color w:val="000000"/>
          <w:szCs w:val="21"/>
          <w:lang w:eastAsia="zh-CN"/>
        </w:rPr>
        <w:t xml:space="preserve"> </w:t>
      </w:r>
      <w:r>
        <w:rPr>
          <w:rFonts w:hint="eastAsia" w:ascii="Book Antiqua" w:hAnsi="Book Antiqua" w:eastAsia="Book Antiqua" w:cs="Book Antiqua"/>
          <w:color w:val="000000"/>
          <w:szCs w:val="21"/>
        </w:rPr>
        <w:t xml:space="preserve">epithelial cells </w:t>
      </w:r>
      <w:r>
        <w:rPr>
          <w:rFonts w:ascii="Book Antiqua" w:hAnsi="Book Antiqua" w:eastAsia="Book Antiqua" w:cs="Book Antiqua"/>
          <w:color w:val="000000"/>
          <w:szCs w:val="21"/>
        </w:rPr>
        <w:t>in the</w:t>
      </w:r>
      <w:r>
        <w:rPr>
          <w:rFonts w:hint="eastAsia" w:ascii="Book Antiqua" w:hAnsi="Book Antiqua" w:eastAsia="Book Antiqua" w:cs="Book Antiqua"/>
          <w:color w:val="000000"/>
          <w:szCs w:val="21"/>
        </w:rPr>
        <w:t xml:space="preserve"> pancreas, bile duct, stomach</w:t>
      </w:r>
      <w:r>
        <w:rPr>
          <w:rFonts w:ascii="Book Antiqua" w:hAnsi="Book Antiqua" w:eastAsia="宋体" w:cs="Book Antiqua"/>
          <w:color w:val="000000"/>
          <w:szCs w:val="21"/>
          <w:lang w:eastAsia="zh-CN"/>
        </w:rPr>
        <w:t xml:space="preserve"> and</w:t>
      </w:r>
      <w:r>
        <w:rPr>
          <w:rFonts w:hint="eastAsia" w:ascii="Book Antiqua" w:hAnsi="Book Antiqua" w:eastAsia="宋体" w:cs="Book Antiqua"/>
          <w:color w:val="000000"/>
          <w:szCs w:val="21"/>
          <w:lang w:eastAsia="zh-CN"/>
        </w:rPr>
        <w:t xml:space="preserve"> </w:t>
      </w:r>
      <w:r>
        <w:rPr>
          <w:rFonts w:hint="eastAsia" w:ascii="Book Antiqua" w:hAnsi="Book Antiqua" w:eastAsia="Book Antiqua" w:cs="Book Antiqua"/>
          <w:color w:val="000000"/>
          <w:szCs w:val="21"/>
        </w:rPr>
        <w:t>colon</w:t>
      </w:r>
      <w:r>
        <w:rPr>
          <w:rFonts w:hint="eastAsia" w:ascii="Book Antiqua" w:hAnsi="Book Antiqua" w:eastAsia="宋体" w:cs="Book Antiqua"/>
          <w:color w:val="000000"/>
          <w:szCs w:val="21"/>
          <w:lang w:eastAsia="zh-CN"/>
        </w:rPr>
        <w:t xml:space="preserve"> are </w:t>
      </w:r>
      <w:r>
        <w:rPr>
          <w:rFonts w:ascii="Book Antiqua" w:hAnsi="Book Antiqua" w:eastAsia="宋体" w:cs="Book Antiqua"/>
          <w:color w:val="000000"/>
          <w:szCs w:val="21"/>
          <w:lang w:eastAsia="zh-CN"/>
        </w:rPr>
        <w:t xml:space="preserve">also </w:t>
      </w:r>
      <w:r>
        <w:rPr>
          <w:rFonts w:hint="eastAsia" w:ascii="Book Antiqua" w:hAnsi="Book Antiqua" w:eastAsia="宋体" w:cs="Book Antiqua"/>
          <w:color w:val="000000"/>
          <w:szCs w:val="21"/>
          <w:lang w:eastAsia="zh-CN"/>
        </w:rPr>
        <w:t>able to</w:t>
      </w:r>
      <w:r>
        <w:rPr>
          <w:rFonts w:hint="eastAsia" w:ascii="Book Antiqua" w:hAnsi="Book Antiqua" w:eastAsia="Book Antiqua" w:cs="Book Antiqua"/>
          <w:color w:val="000000"/>
          <w:szCs w:val="21"/>
        </w:rPr>
        <w:t xml:space="preserve"> synthesiz</w:t>
      </w:r>
      <w:r>
        <w:rPr>
          <w:rFonts w:hint="eastAsia" w:ascii="Book Antiqua" w:hAnsi="Book Antiqua" w:eastAsia="宋体" w:cs="Book Antiqua"/>
          <w:color w:val="000000"/>
          <w:szCs w:val="21"/>
          <w:lang w:eastAsia="zh-CN"/>
        </w:rPr>
        <w:t xml:space="preserve">e </w:t>
      </w:r>
      <w:r>
        <w:rPr>
          <w:rFonts w:ascii="Book Antiqua" w:hAnsi="Book Antiqua" w:eastAsia="宋体" w:cs="Book Antiqua"/>
          <w:color w:val="000000"/>
          <w:szCs w:val="21"/>
          <w:lang w:eastAsia="zh-CN"/>
        </w:rPr>
        <w:t>CA19-9</w:t>
      </w:r>
      <w:r>
        <w:rPr>
          <w:rFonts w:hint="eastAsia" w:ascii="Book Antiqua" w:hAnsi="Book Antiqua" w:cs="Book Antiqua"/>
          <w:color w:val="000000"/>
          <w:szCs w:val="21"/>
          <w:vertAlign w:val="superscript"/>
          <w:lang w:eastAsia="zh-CN"/>
        </w:rPr>
        <w:t>[8]</w:t>
      </w:r>
      <w:r>
        <w:rPr>
          <w:rFonts w:ascii="Book Antiqua" w:hAnsi="Book Antiqua" w:eastAsia="Book Antiqua" w:cs="Book Antiqua"/>
          <w:color w:val="000000"/>
          <w:szCs w:val="21"/>
        </w:rPr>
        <w:t xml:space="preserve">. </w:t>
      </w:r>
      <w:r>
        <w:rPr>
          <w:rFonts w:hint="eastAsia" w:ascii="Book Antiqua" w:hAnsi="Book Antiqua" w:eastAsia="宋体" w:cs="Book Antiqua"/>
          <w:color w:val="000000"/>
          <w:szCs w:val="21"/>
          <w:lang w:eastAsia="zh-CN"/>
        </w:rPr>
        <w:t>Under the circumstance of</w:t>
      </w:r>
      <w:r>
        <w:rPr>
          <w:rFonts w:ascii="Book Antiqua" w:hAnsi="Book Antiqua" w:eastAsia="Book Antiqua" w:cs="Book Antiqua"/>
          <w:color w:val="000000"/>
          <w:szCs w:val="21"/>
        </w:rPr>
        <w:t xml:space="preserve"> biliary obstruction, CA19-9</w:t>
      </w:r>
      <w:r>
        <w:rPr>
          <w:rFonts w:hint="eastAsia" w:ascii="Book Antiqua" w:hAnsi="Book Antiqua" w:eastAsia="宋体" w:cs="Book Antiqua"/>
          <w:color w:val="000000"/>
          <w:szCs w:val="21"/>
          <w:lang w:eastAsia="zh-CN"/>
        </w:rPr>
        <w:t xml:space="preserve"> originat</w:t>
      </w:r>
      <w:r>
        <w:rPr>
          <w:rFonts w:ascii="Book Antiqua" w:hAnsi="Book Antiqua" w:eastAsia="宋体" w:cs="Book Antiqua"/>
          <w:color w:val="000000"/>
          <w:szCs w:val="21"/>
          <w:lang w:eastAsia="zh-CN"/>
        </w:rPr>
        <w:t>ing</w:t>
      </w:r>
      <w:r>
        <w:rPr>
          <w:rFonts w:hint="eastAsia" w:ascii="Book Antiqua" w:hAnsi="Book Antiqua" w:eastAsia="宋体" w:cs="Book Antiqua"/>
          <w:color w:val="000000"/>
          <w:szCs w:val="21"/>
          <w:lang w:eastAsia="zh-CN"/>
        </w:rPr>
        <w:t xml:space="preserve"> from</w:t>
      </w:r>
      <w:r>
        <w:rPr>
          <w:rFonts w:ascii="Book Antiqua" w:hAnsi="Book Antiqua" w:eastAsia="Book Antiqua" w:cs="Book Antiqua"/>
          <w:color w:val="000000"/>
          <w:szCs w:val="21"/>
        </w:rPr>
        <w:t xml:space="preserve"> bile duct epithelial cells cannot be excreted into the intestinal tract normally, </w:t>
      </w:r>
      <w:r>
        <w:rPr>
          <w:rFonts w:ascii="Book Antiqua" w:hAnsi="Book Antiqua" w:eastAsia="宋体" w:cs="Book Antiqua"/>
          <w:color w:val="000000"/>
          <w:szCs w:val="21"/>
          <w:lang w:eastAsia="zh-CN"/>
        </w:rPr>
        <w:t>and</w:t>
      </w:r>
      <w:r>
        <w:rPr>
          <w:rFonts w:hint="eastAsia" w:ascii="Book Antiqua" w:hAnsi="Book Antiqua" w:eastAsia="宋体" w:cs="Book Antiqua"/>
          <w:color w:val="000000"/>
          <w:szCs w:val="21"/>
          <w:lang w:eastAsia="zh-CN"/>
        </w:rPr>
        <w:t xml:space="preserve"> </w:t>
      </w:r>
      <w:r>
        <w:rPr>
          <w:rFonts w:ascii="Book Antiqua" w:hAnsi="Book Antiqua" w:eastAsia="Book Antiqua" w:cs="Book Antiqua"/>
          <w:color w:val="000000"/>
          <w:szCs w:val="21"/>
        </w:rPr>
        <w:t xml:space="preserve">CA19-9 </w:t>
      </w:r>
      <w:r>
        <w:rPr>
          <w:rFonts w:hint="eastAsia" w:ascii="Book Antiqua" w:hAnsi="Book Antiqua" w:eastAsia="宋体" w:cs="Book Antiqua"/>
          <w:color w:val="000000"/>
          <w:szCs w:val="21"/>
          <w:lang w:eastAsia="zh-CN"/>
        </w:rPr>
        <w:t>from</w:t>
      </w:r>
      <w:r>
        <w:rPr>
          <w:rFonts w:ascii="Book Antiqua" w:hAnsi="Book Antiqua" w:eastAsia="Book Antiqua" w:cs="Book Antiqua"/>
          <w:color w:val="000000"/>
          <w:szCs w:val="21"/>
        </w:rPr>
        <w:t xml:space="preserve"> pancreatic epithelial cells may flow back into the biliary tract abnormally. </w:t>
      </w:r>
      <w:r>
        <w:rPr>
          <w:rFonts w:ascii="Book Antiqua" w:hAnsi="Book Antiqua" w:eastAsia="宋体" w:cs="Book Antiqua"/>
          <w:color w:val="000000"/>
          <w:szCs w:val="21"/>
          <w:lang w:eastAsia="zh-CN"/>
        </w:rPr>
        <w:t>L</w:t>
      </w:r>
      <w:r>
        <w:rPr>
          <w:rFonts w:hint="eastAsia" w:ascii="Book Antiqua" w:hAnsi="Book Antiqua" w:eastAsia="宋体" w:cs="Book Antiqua"/>
          <w:color w:val="000000"/>
          <w:szCs w:val="21"/>
          <w:lang w:eastAsia="zh-CN"/>
        </w:rPr>
        <w:t>ocal</w:t>
      </w:r>
      <w:r>
        <w:rPr>
          <w:rFonts w:ascii="Book Antiqua" w:hAnsi="Book Antiqua" w:eastAsia="Book Antiqua" w:cs="Book Antiqua"/>
          <w:color w:val="000000"/>
          <w:szCs w:val="21"/>
        </w:rPr>
        <w:t xml:space="preserve"> inflammation </w:t>
      </w:r>
      <w:r>
        <w:rPr>
          <w:rFonts w:hint="eastAsia" w:ascii="Book Antiqua" w:hAnsi="Book Antiqua" w:eastAsia="宋体" w:cs="Book Antiqua"/>
          <w:color w:val="000000"/>
          <w:szCs w:val="21"/>
          <w:lang w:eastAsia="zh-CN"/>
        </w:rPr>
        <w:t>secondary to</w:t>
      </w:r>
      <w:r>
        <w:rPr>
          <w:rFonts w:ascii="Book Antiqua" w:hAnsi="Book Antiqua" w:eastAsia="Book Antiqua" w:cs="Book Antiqua"/>
          <w:color w:val="000000"/>
          <w:szCs w:val="21"/>
        </w:rPr>
        <w:t xml:space="preserve"> biliary obstruction </w:t>
      </w:r>
      <w:r>
        <w:rPr>
          <w:rFonts w:hint="eastAsia" w:ascii="Book Antiqua" w:hAnsi="Book Antiqua" w:eastAsia="宋体" w:cs="Book Antiqua"/>
          <w:color w:val="000000"/>
          <w:szCs w:val="21"/>
          <w:lang w:eastAsia="zh-CN"/>
        </w:rPr>
        <w:t>lead</w:t>
      </w:r>
      <w:r>
        <w:rPr>
          <w:rFonts w:ascii="Book Antiqua" w:hAnsi="Book Antiqua" w:eastAsia="Book Antiqua" w:cs="Book Antiqua"/>
          <w:color w:val="000000"/>
          <w:szCs w:val="21"/>
        </w:rPr>
        <w:t>s</w:t>
      </w:r>
      <w:r>
        <w:rPr>
          <w:rFonts w:hint="eastAsia" w:ascii="Book Antiqua" w:hAnsi="Book Antiqua" w:eastAsia="宋体" w:cs="Book Antiqua"/>
          <w:color w:val="000000"/>
          <w:szCs w:val="21"/>
          <w:lang w:eastAsia="zh-CN"/>
        </w:rPr>
        <w:t xml:space="preserve"> to</w:t>
      </w:r>
      <w:r>
        <w:rPr>
          <w:rFonts w:ascii="Book Antiqua" w:hAnsi="Book Antiqua" w:eastAsia="Book Antiqua" w:cs="Book Antiqua"/>
          <w:color w:val="000000"/>
          <w:szCs w:val="21"/>
        </w:rPr>
        <w:t xml:space="preserve"> the proliferation of bile duct epithelial cell</w:t>
      </w:r>
      <w:r>
        <w:rPr>
          <w:rFonts w:hint="eastAsia" w:ascii="Book Antiqua" w:hAnsi="Book Antiqua" w:eastAsia="宋体" w:cs="Book Antiqua"/>
          <w:color w:val="000000"/>
          <w:szCs w:val="21"/>
          <w:lang w:eastAsia="zh-CN"/>
        </w:rPr>
        <w:t>s</w:t>
      </w:r>
      <w:r>
        <w:rPr>
          <w:rFonts w:ascii="Book Antiqua" w:hAnsi="Book Antiqua" w:eastAsia="Book Antiqua" w:cs="Book Antiqua"/>
          <w:color w:val="000000"/>
          <w:szCs w:val="21"/>
        </w:rPr>
        <w:t>. All of these will induce an abnormal increase in serum CA19-9</w:t>
      </w:r>
      <w:r>
        <w:rPr>
          <w:rFonts w:hint="eastAsia" w:ascii="Book Antiqua" w:hAnsi="Book Antiqua" w:cs="Book Antiqua"/>
          <w:color w:val="000000"/>
          <w:szCs w:val="21"/>
          <w:vertAlign w:val="superscript"/>
          <w:lang w:eastAsia="zh-CN"/>
        </w:rPr>
        <w:t>[9]</w:t>
      </w:r>
      <w:r>
        <w:rPr>
          <w:rFonts w:ascii="Book Antiqua" w:hAnsi="Book Antiqua" w:eastAsia="Book Antiqua" w:cs="Book Antiqua"/>
          <w:color w:val="000000"/>
          <w:szCs w:val="21"/>
        </w:rPr>
        <w:t>. In the absence of specific symptoms, most patients with DCC do not seek treatment until they have jaundice symptoms. At that time, biliary obstruction has already occurred; therefore, the concentration of CA19-9 would be inconsistent with the increase of tumor invasiveness,</w:t>
      </w:r>
      <w:r>
        <w:rPr>
          <w:rFonts w:ascii="Book Antiqua" w:hAnsi="Book Antiqua" w:eastAsia="Book Antiqua" w:cs="Book Antiqua"/>
          <w:szCs w:val="21"/>
        </w:rPr>
        <w:t xml:space="preserve"> </w:t>
      </w:r>
      <w:r>
        <w:rPr>
          <w:rFonts w:hint="eastAsia" w:ascii="Book Antiqua" w:hAnsi="Book Antiqua" w:eastAsia="Book Antiqua" w:cs="Book Antiqua"/>
          <w:szCs w:val="21"/>
        </w:rPr>
        <w:t>resulting in</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 xml:space="preserve">a decline in its </w:t>
      </w:r>
      <w:r>
        <w:rPr>
          <w:rFonts w:hint="eastAsia" w:ascii="Book Antiqua" w:hAnsi="Book Antiqua" w:eastAsia="Book Antiqua" w:cs="Book Antiqua"/>
          <w:szCs w:val="21"/>
        </w:rPr>
        <w:t>predictive</w:t>
      </w:r>
      <w:r>
        <w:rPr>
          <w:rFonts w:hint="eastAsia" w:ascii="Book Antiqua" w:hAnsi="Book Antiqua" w:eastAsia="宋体" w:cs="Book Antiqua"/>
          <w:szCs w:val="21"/>
          <w:lang w:eastAsia="zh-CN"/>
        </w:rPr>
        <w:t xml:space="preserve"> function</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 xml:space="preserve">for the </w:t>
      </w:r>
      <w:r>
        <w:rPr>
          <w:rFonts w:ascii="Book Antiqua" w:hAnsi="Book Antiqua" w:eastAsia="Book Antiqua" w:cs="Book Antiqua"/>
          <w:szCs w:val="21"/>
        </w:rPr>
        <w:t xml:space="preserve">prognosis of </w:t>
      </w:r>
      <w:r>
        <w:rPr>
          <w:rFonts w:hint="eastAsia" w:ascii="Book Antiqua" w:hAnsi="Book Antiqua" w:eastAsia="宋体" w:cs="Book Antiqua"/>
          <w:szCs w:val="21"/>
          <w:lang w:eastAsia="zh-CN"/>
        </w:rPr>
        <w:t>DCC</w:t>
      </w:r>
      <w:r>
        <w:rPr>
          <w:rFonts w:ascii="Book Antiqua" w:hAnsi="Book Antiqua" w:eastAsia="Book Antiqua" w:cs="Book Antiqua"/>
          <w:szCs w:val="21"/>
        </w:rPr>
        <w:t xml:space="preserve">. </w:t>
      </w:r>
    </w:p>
    <w:p>
      <w:pPr>
        <w:spacing w:line="360" w:lineRule="auto"/>
        <w:ind w:firstLine="420"/>
        <w:jc w:val="both"/>
      </w:pPr>
      <w:r>
        <w:rPr>
          <w:rFonts w:ascii="Book Antiqua" w:hAnsi="Book Antiqua" w:eastAsia="Book Antiqua" w:cs="Book Antiqua"/>
        </w:rPr>
        <w:t>γ</w:t>
      </w:r>
      <w:r>
        <w:rPr>
          <w:rFonts w:hint="eastAsia" w:ascii="Book Antiqua" w:hAnsi="Book Antiqua" w:eastAsia="Book Antiqua" w:cs="Book Antiqua"/>
          <w:szCs w:val="21"/>
        </w:rPr>
        <w:t xml:space="preserve"> </w:t>
      </w:r>
      <w:r>
        <w:rPr>
          <w:rFonts w:ascii="Book Antiqua" w:hAnsi="Book Antiqua" w:eastAsia="Book Antiqua" w:cs="Book Antiqua"/>
          <w:szCs w:val="21"/>
        </w:rPr>
        <w:t>-</w:t>
      </w:r>
      <w:r>
        <w:rPr>
          <w:rFonts w:hint="eastAsia" w:ascii="Book Antiqua" w:hAnsi="Book Antiqua" w:eastAsia="Book Antiqua" w:cs="Book Antiqua"/>
          <w:szCs w:val="21"/>
        </w:rPr>
        <w:t xml:space="preserve">Glutamyltransferase (GGT) </w:t>
      </w:r>
      <w:r>
        <w:rPr>
          <w:rFonts w:ascii="Book Antiqua" w:hAnsi="Book Antiqua" w:eastAsia="宋体" w:cs="Book Antiqua"/>
          <w:szCs w:val="21"/>
          <w:lang w:eastAsia="zh-CN"/>
        </w:rPr>
        <w:t>is</w:t>
      </w:r>
      <w:r>
        <w:rPr>
          <w:rFonts w:hint="eastAsia" w:ascii="Book Antiqua" w:hAnsi="Book Antiqua" w:eastAsia="Book Antiqua" w:cs="Book Antiqua"/>
          <w:szCs w:val="21"/>
        </w:rPr>
        <w:t xml:space="preserve"> widely distributed in the human body and located on the surface of cell membrane</w:t>
      </w:r>
      <w:r>
        <w:rPr>
          <w:rFonts w:ascii="Book Antiqua" w:hAnsi="Book Antiqua" w:eastAsia="Book Antiqua" w:cs="Book Antiqua"/>
          <w:szCs w:val="21"/>
        </w:rPr>
        <w:t xml:space="preserve">s, and is a key </w:t>
      </w:r>
      <w:r>
        <w:rPr>
          <w:rFonts w:ascii="Book Antiqua" w:hAnsi="Book Antiqua" w:eastAsia="Book Antiqua" w:cs="Book Antiqua"/>
          <w:color w:val="000000"/>
          <w:szCs w:val="21"/>
        </w:rPr>
        <w:t>enzyme involved in glutathione (GSH) metabolism. GGT participates in oxidative stress and plays a proinflammatory role, leading to the occurrence of various chronic metabolic diseases, and is closely related to the occurrence and development of tumors</w:t>
      </w:r>
      <w:r>
        <w:rPr>
          <w:rFonts w:hint="eastAsia" w:ascii="Book Antiqua" w:hAnsi="Book Antiqua" w:cs="Book Antiqua"/>
          <w:color w:val="000000"/>
          <w:szCs w:val="21"/>
          <w:vertAlign w:val="superscript"/>
          <w:lang w:eastAsia="zh-CN"/>
        </w:rPr>
        <w:t>[10,11]</w:t>
      </w:r>
      <w:r>
        <w:rPr>
          <w:rFonts w:ascii="Book Antiqua" w:hAnsi="Book Antiqua" w:eastAsia="Book Antiqua" w:cs="Book Antiqua"/>
          <w:color w:val="000000"/>
          <w:szCs w:val="21"/>
        </w:rPr>
        <w:t>. Serum GGT is ma</w:t>
      </w:r>
      <w:r>
        <w:rPr>
          <w:rFonts w:ascii="Book Antiqua" w:hAnsi="Book Antiqua" w:eastAsia="Book Antiqua" w:cs="Book Antiqua"/>
          <w:szCs w:val="21"/>
        </w:rPr>
        <w:t xml:space="preserve">inly </w:t>
      </w:r>
      <w:r>
        <w:rPr>
          <w:rFonts w:hint="eastAsia" w:ascii="Book Antiqua" w:hAnsi="Book Antiqua" w:eastAsia="Book Antiqua" w:cs="Book Antiqua"/>
          <w:szCs w:val="21"/>
        </w:rPr>
        <w:t>secret</w:t>
      </w:r>
      <w:r>
        <w:rPr>
          <w:rFonts w:ascii="Book Antiqua" w:hAnsi="Book Antiqua" w:eastAsia="宋体" w:cs="Book Antiqua"/>
          <w:szCs w:val="21"/>
          <w:lang w:eastAsia="zh-CN"/>
        </w:rPr>
        <w:t>ed</w:t>
      </w:r>
      <w:r>
        <w:rPr>
          <w:rFonts w:ascii="Book Antiqua" w:hAnsi="Book Antiqua" w:eastAsia="Book Antiqua" w:cs="Book Antiqua"/>
          <w:szCs w:val="21"/>
        </w:rPr>
        <w:t xml:space="preserve"> from the hepatobiliary system and is excreted by bile</w:t>
      </w:r>
      <w:r>
        <w:rPr>
          <w:rFonts w:hint="eastAsia" w:ascii="Book Antiqua" w:hAnsi="Book Antiqua" w:cs="Book Antiqua"/>
          <w:szCs w:val="21"/>
          <w:vertAlign w:val="superscript"/>
          <w:lang w:eastAsia="zh-CN"/>
        </w:rPr>
        <w:t>[12]</w:t>
      </w:r>
      <w:r>
        <w:rPr>
          <w:rFonts w:ascii="Book Antiqua" w:hAnsi="Book Antiqua" w:eastAsia="Book Antiqua" w:cs="Book Antiqua"/>
          <w:szCs w:val="21"/>
        </w:rPr>
        <w:t xml:space="preserve">. After biliary obstruction leads to bile drainage obstruction, GGT produced by bile duct epithelial cells and hepatocytes increases, and, due to bile excretion obstruction, GGT enters the blood in reverse flow, and may result in an </w:t>
      </w:r>
      <w:r>
        <w:rPr>
          <w:rFonts w:hint="eastAsia" w:ascii="Book Antiqua" w:hAnsi="Book Antiqua" w:eastAsia="宋体" w:cs="Book Antiqua"/>
          <w:szCs w:val="21"/>
          <w:lang w:eastAsia="zh-CN"/>
        </w:rPr>
        <w:t>a</w:t>
      </w:r>
      <w:r>
        <w:rPr>
          <w:rFonts w:hint="eastAsia" w:ascii="Book Antiqua" w:hAnsi="Book Antiqua" w:eastAsia="Book Antiqua" w:cs="Book Antiqua"/>
          <w:szCs w:val="21"/>
        </w:rPr>
        <w:t xml:space="preserve">typical </w:t>
      </w:r>
      <w:r>
        <w:rPr>
          <w:rFonts w:ascii="Book Antiqua" w:hAnsi="Book Antiqua" w:eastAsia="Book Antiqua" w:cs="Book Antiqua"/>
          <w:szCs w:val="21"/>
        </w:rPr>
        <w:t>increase in</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 xml:space="preserve">GGT. </w:t>
      </w:r>
      <w:r>
        <w:rPr>
          <w:rFonts w:hint="eastAsia" w:ascii="Book Antiqua" w:hAnsi="Book Antiqua" w:cs="Book Antiqua"/>
          <w:szCs w:val="21"/>
          <w:lang w:eastAsia="zh-CN"/>
        </w:rPr>
        <w:t>However, GGT is commonly used clinically as a diagnostic test</w:t>
      </w:r>
      <w:r>
        <w:rPr>
          <w:rFonts w:ascii="Book Antiqua" w:hAnsi="Book Antiqua" w:cs="Book Antiqua"/>
          <w:szCs w:val="21"/>
          <w:lang w:eastAsia="zh-CN"/>
        </w:rPr>
        <w:t>;</w:t>
      </w:r>
      <w:r>
        <w:rPr>
          <w:rFonts w:hint="eastAsia" w:ascii="Book Antiqua" w:hAnsi="Book Antiqua" w:cs="Book Antiqua"/>
          <w:szCs w:val="21"/>
          <w:lang w:eastAsia="zh-CN"/>
        </w:rPr>
        <w:t xml:space="preserve"> mainly as a biomarker of hepatobiliary disease and alcohol intake</w:t>
      </w:r>
      <w:r>
        <w:rPr>
          <w:rFonts w:hint="eastAsia" w:ascii="Book Antiqua" w:hAnsi="Book Antiqua" w:cs="Book Antiqua"/>
          <w:szCs w:val="21"/>
          <w:vertAlign w:val="superscript"/>
          <w:lang w:eastAsia="zh-CN"/>
        </w:rPr>
        <w:t>[13]</w:t>
      </w:r>
      <w:r>
        <w:rPr>
          <w:rFonts w:ascii="Book Antiqua" w:hAnsi="Book Antiqua" w:eastAsia="Book Antiqua" w:cs="Book Antiqua"/>
          <w:szCs w:val="21"/>
        </w:rPr>
        <w:t xml:space="preserve">. </w:t>
      </w:r>
      <w:r>
        <w:rPr>
          <w:rFonts w:hint="eastAsia" w:ascii="Book Antiqua" w:hAnsi="Book Antiqua" w:eastAsia="Book Antiqua" w:cs="Book Antiqua"/>
          <w:szCs w:val="21"/>
        </w:rPr>
        <w:t>Although GGT is release</w:t>
      </w:r>
      <w:r>
        <w:rPr>
          <w:rFonts w:hint="eastAsia" w:ascii="Book Antiqua" w:hAnsi="Book Antiqua" w:eastAsia="宋体" w:cs="Book Antiqua"/>
          <w:szCs w:val="21"/>
          <w:lang w:eastAsia="zh-CN"/>
        </w:rPr>
        <w:t>d</w:t>
      </w:r>
      <w:r>
        <w:rPr>
          <w:rFonts w:hint="eastAsia" w:ascii="Book Antiqua" w:hAnsi="Book Antiqua" w:eastAsia="Book Antiqua" w:cs="Book Antiqua"/>
          <w:szCs w:val="21"/>
        </w:rPr>
        <w:t xml:space="preserve"> in a variety of tumor types, its role in malignant tumor behavior and prognosis remains unclear.</w:t>
      </w:r>
    </w:p>
    <w:p>
      <w:pPr>
        <w:spacing w:line="360" w:lineRule="auto"/>
        <w:ind w:firstLine="420"/>
        <w:jc w:val="both"/>
      </w:pPr>
      <w:r>
        <w:rPr>
          <w:rFonts w:ascii="Book Antiqua" w:hAnsi="Book Antiqua" w:eastAsia="Book Antiqua" w:cs="Book Antiqua"/>
          <w:szCs w:val="21"/>
        </w:rPr>
        <w:t>In view of the above considerations, we adjusted CA19-9 by CA19-9</w:t>
      </w:r>
      <w:r>
        <w:rPr>
          <w:rFonts w:hint="eastAsia" w:ascii="Book Antiqua" w:hAnsi="Book Antiqua" w:eastAsia="宋体" w:cs="Book Antiqua"/>
          <w:szCs w:val="21"/>
          <w:lang w:eastAsia="zh-CN"/>
        </w:rPr>
        <w:t>/</w:t>
      </w:r>
      <w:r>
        <w:rPr>
          <w:rFonts w:ascii="Book Antiqua" w:hAnsi="Book Antiqua" w:eastAsia="Book Antiqua" w:cs="Book Antiqua"/>
          <w:szCs w:val="21"/>
        </w:rPr>
        <w:t xml:space="preserve">GGT, </w:t>
      </w:r>
      <w:r>
        <w:rPr>
          <w:rFonts w:hint="eastAsia" w:ascii="Book Antiqua" w:hAnsi="Book Antiqua" w:eastAsia="宋体" w:cs="Book Antiqua"/>
          <w:szCs w:val="21"/>
          <w:lang w:eastAsia="zh-CN"/>
        </w:rPr>
        <w:t>thereby e</w:t>
      </w:r>
      <w:r>
        <w:rPr>
          <w:rFonts w:hint="eastAsia" w:ascii="Book Antiqua" w:hAnsi="Book Antiqua" w:eastAsia="Book Antiqua" w:cs="Book Antiqua"/>
          <w:szCs w:val="21"/>
        </w:rPr>
        <w:t>liminat</w:t>
      </w:r>
      <w:r>
        <w:rPr>
          <w:rFonts w:ascii="Book Antiqua" w:hAnsi="Book Antiqua" w:eastAsia="Book Antiqua" w:cs="Book Antiqua"/>
          <w:szCs w:val="21"/>
        </w:rPr>
        <w:t>ing</w:t>
      </w:r>
      <w:r>
        <w:rPr>
          <w:rFonts w:hint="eastAsia" w:ascii="Book Antiqua" w:hAnsi="Book Antiqua" w:eastAsia="Book Antiqua" w:cs="Book Antiqua"/>
          <w:szCs w:val="21"/>
        </w:rPr>
        <w:t xml:space="preserve"> or reduc</w:t>
      </w:r>
      <w:r>
        <w:rPr>
          <w:rFonts w:ascii="Book Antiqua" w:hAnsi="Book Antiqua" w:eastAsia="Book Antiqua" w:cs="Book Antiqua"/>
          <w:szCs w:val="21"/>
        </w:rPr>
        <w:t>ing</w:t>
      </w:r>
      <w:r>
        <w:rPr>
          <w:rFonts w:hint="eastAsia" w:ascii="Book Antiqua" w:hAnsi="Book Antiqua" w:eastAsia="Book Antiqua" w:cs="Book Antiqua"/>
          <w:szCs w:val="21"/>
        </w:rPr>
        <w:t xml:space="preserve"> </w:t>
      </w:r>
      <w:r>
        <w:rPr>
          <w:rFonts w:ascii="Book Antiqua" w:hAnsi="Book Antiqua" w:eastAsia="Book Antiqua" w:cs="Book Antiqua"/>
          <w:szCs w:val="21"/>
        </w:rPr>
        <w:t>the i</w:t>
      </w:r>
      <w:r>
        <w:rPr>
          <w:rFonts w:hint="eastAsia" w:ascii="Book Antiqua" w:hAnsi="Book Antiqua" w:eastAsia="宋体" w:cs="Book Antiqua"/>
          <w:szCs w:val="21"/>
          <w:lang w:eastAsia="zh-CN"/>
        </w:rPr>
        <w:t>mpact</w:t>
      </w:r>
      <w:r>
        <w:rPr>
          <w:rFonts w:ascii="Book Antiqua" w:hAnsi="Book Antiqua" w:eastAsia="Book Antiqua" w:cs="Book Antiqua"/>
          <w:szCs w:val="21"/>
        </w:rPr>
        <w:t xml:space="preserve"> of biliary obstruction on the concentration of CA19-9. </w:t>
      </w:r>
      <w:r>
        <w:rPr>
          <w:rFonts w:hint="eastAsia" w:ascii="Book Antiqua" w:hAnsi="Book Antiqua" w:eastAsia="Book Antiqua" w:cs="Book Antiqua"/>
          <w:szCs w:val="21"/>
        </w:rPr>
        <w:t xml:space="preserve">The </w:t>
      </w:r>
      <w:r>
        <w:rPr>
          <w:rFonts w:ascii="Book Antiqua" w:hAnsi="Book Antiqua" w:eastAsia="Book Antiqua" w:cs="Book Antiqua"/>
          <w:szCs w:val="21"/>
        </w:rPr>
        <w:t>aim</w:t>
      </w:r>
      <w:r>
        <w:rPr>
          <w:rFonts w:hint="eastAsia" w:ascii="Book Antiqua" w:hAnsi="Book Antiqua" w:eastAsia="Book Antiqua" w:cs="Book Antiqua"/>
          <w:szCs w:val="21"/>
        </w:rPr>
        <w:t xml:space="preserve"> of </w:t>
      </w:r>
      <w:r>
        <w:rPr>
          <w:rFonts w:hint="eastAsia" w:ascii="Book Antiqua" w:hAnsi="Book Antiqua" w:eastAsia="宋体" w:cs="Book Antiqua"/>
          <w:szCs w:val="21"/>
          <w:lang w:eastAsia="zh-CN"/>
        </w:rPr>
        <w:t xml:space="preserve">our </w:t>
      </w:r>
      <w:r>
        <w:rPr>
          <w:rFonts w:ascii="Book Antiqua" w:hAnsi="Book Antiqua" w:eastAsia="Book Antiqua" w:cs="Book Antiqua"/>
          <w:szCs w:val="21"/>
        </w:rPr>
        <w:t xml:space="preserve">study was to </w:t>
      </w:r>
      <w:r>
        <w:rPr>
          <w:rFonts w:ascii="Book Antiqua" w:hAnsi="Book Antiqua" w:eastAsia="宋体" w:cs="Book Antiqua"/>
          <w:szCs w:val="21"/>
          <w:lang w:eastAsia="zh-CN"/>
        </w:rPr>
        <w:t>establish</w:t>
      </w:r>
      <w:r>
        <w:rPr>
          <w:rFonts w:ascii="Book Antiqua" w:hAnsi="Book Antiqua" w:eastAsia="Book Antiqua" w:cs="Book Antiqua"/>
          <w:szCs w:val="21"/>
        </w:rPr>
        <w:t xml:space="preserve"> the role of CA19-9/GGT in DCC and its </w:t>
      </w:r>
      <w:r>
        <w:rPr>
          <w:rFonts w:hint="eastAsia" w:ascii="Book Antiqua" w:hAnsi="Book Antiqua" w:eastAsia="宋体" w:cs="Book Antiqua"/>
          <w:szCs w:val="21"/>
          <w:lang w:eastAsia="zh-CN"/>
        </w:rPr>
        <w:t xml:space="preserve">influence as a </w:t>
      </w:r>
      <w:r>
        <w:rPr>
          <w:rFonts w:ascii="Book Antiqua" w:hAnsi="Book Antiqua" w:eastAsia="Book Antiqua" w:cs="Book Antiqua"/>
          <w:szCs w:val="21"/>
        </w:rPr>
        <w:t xml:space="preserve">prognostic </w:t>
      </w:r>
      <w:r>
        <w:rPr>
          <w:rFonts w:hint="eastAsia" w:ascii="Book Antiqua" w:hAnsi="Book Antiqua" w:eastAsia="宋体" w:cs="Book Antiqua"/>
          <w:szCs w:val="21"/>
          <w:lang w:eastAsia="zh-CN"/>
        </w:rPr>
        <w:t>biomarker</w:t>
      </w:r>
      <w:r>
        <w:rPr>
          <w:rFonts w:ascii="Book Antiqua" w:hAnsi="Book Antiqua" w:eastAsia="Book Antiqua" w:cs="Book Antiqua"/>
          <w:szCs w:val="21"/>
        </w:rPr>
        <w:t>.</w:t>
      </w:r>
    </w:p>
    <w:bookmarkEnd w:id="60"/>
    <w:bookmarkEnd w:id="61"/>
    <w:p>
      <w:pPr>
        <w:spacing w:line="360" w:lineRule="auto"/>
        <w:ind w:firstLine="420"/>
        <w:jc w:val="both"/>
      </w:pPr>
    </w:p>
    <w:p>
      <w:pPr>
        <w:spacing w:line="360" w:lineRule="auto"/>
        <w:jc w:val="both"/>
      </w:pPr>
      <w:r>
        <w:rPr>
          <w:rFonts w:ascii="Book Antiqua" w:hAnsi="Book Antiqua" w:eastAsia="Book Antiqua" w:cs="Book Antiqua"/>
          <w:b/>
          <w:caps/>
          <w:color w:val="000000"/>
          <w:u w:val="none"/>
        </w:rPr>
        <w:t>MATERIALS AND METHODS</w:t>
      </w:r>
    </w:p>
    <w:p>
      <w:pPr>
        <w:spacing w:line="360" w:lineRule="auto"/>
        <w:jc w:val="both"/>
        <w:rPr>
          <w:rFonts w:ascii="Book Antiqua" w:hAnsi="Book Antiqua" w:cs="Book Antiqua"/>
          <w:i/>
          <w:color w:val="000000"/>
          <w:szCs w:val="21"/>
          <w:lang w:eastAsia="zh-CN"/>
        </w:rPr>
      </w:pPr>
      <w:bookmarkStart w:id="62" w:name="OLE_LINK272"/>
      <w:bookmarkStart w:id="63" w:name="OLE_LINK271"/>
      <w:bookmarkStart w:id="64" w:name="OLE_LINK273"/>
      <w:r>
        <w:rPr>
          <w:rFonts w:ascii="Book Antiqua" w:hAnsi="Book Antiqua" w:eastAsia="Book Antiqua" w:cs="Book Antiqua"/>
          <w:b/>
          <w:bCs/>
          <w:i/>
          <w:color w:val="000000"/>
          <w:szCs w:val="21"/>
        </w:rPr>
        <w:t>Ethics approval</w:t>
      </w:r>
    </w:p>
    <w:p>
      <w:pPr>
        <w:spacing w:line="360" w:lineRule="auto"/>
        <w:jc w:val="both"/>
        <w:rPr>
          <w:rFonts w:ascii="Book Antiqua" w:hAnsi="Book Antiqua" w:cs="Book Antiqua"/>
          <w:b/>
          <w:bCs/>
          <w:i/>
          <w:iCs/>
          <w:szCs w:val="21"/>
          <w:lang w:eastAsia="zh-CN"/>
        </w:rPr>
      </w:pPr>
      <w:r>
        <w:rPr>
          <w:rFonts w:hint="eastAsia" w:ascii="Book Antiqua" w:hAnsi="Book Antiqua" w:eastAsia="Book Antiqua" w:cs="Book Antiqua"/>
          <w:szCs w:val="21"/>
        </w:rPr>
        <w:t>This study was approved by the Ethical Committee of Beijing Chao-Yang Hospital</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(No.</w:t>
      </w:r>
      <w:r>
        <w:rPr>
          <w:rFonts w:hint="eastAsia" w:ascii="Book Antiqua" w:hAnsi="Book Antiqua" w:cs="Book Antiqua"/>
          <w:szCs w:val="21"/>
          <w:lang w:eastAsia="zh-CN"/>
        </w:rPr>
        <w:t xml:space="preserve"> </w:t>
      </w:r>
      <w:r>
        <w:rPr>
          <w:rFonts w:ascii="Book Antiqua" w:hAnsi="Book Antiqua" w:eastAsia="Book Antiqua" w:cs="Book Antiqua"/>
          <w:szCs w:val="21"/>
        </w:rPr>
        <w:t>2020-D.-301)</w:t>
      </w:r>
      <w:r>
        <w:rPr>
          <w:rFonts w:hint="eastAsia" w:ascii="Book Antiqua" w:hAnsi="Book Antiqua" w:eastAsia="宋体" w:cs="Book Antiqua"/>
          <w:szCs w:val="21"/>
          <w:lang w:eastAsia="zh-CN"/>
        </w:rPr>
        <w:t xml:space="preserve"> and </w:t>
      </w:r>
      <w:r>
        <w:rPr>
          <w:rFonts w:hint="eastAsia" w:ascii="Book Antiqua" w:hAnsi="Book Antiqua" w:eastAsia="Book Antiqua" w:cs="Book Antiqua"/>
          <w:szCs w:val="21"/>
        </w:rPr>
        <w:t>in accordance with the Declaration of Helsinki of the World Medical Association</w:t>
      </w:r>
      <w:r>
        <w:rPr>
          <w:rFonts w:ascii="Book Antiqua" w:hAnsi="Book Antiqua" w:eastAsia="Book Antiqua" w:cs="Book Antiqua"/>
          <w:szCs w:val="21"/>
        </w:rPr>
        <w:t xml:space="preserve">. </w:t>
      </w:r>
      <w:r>
        <w:rPr>
          <w:rFonts w:hint="eastAsia" w:ascii="Book Antiqua" w:hAnsi="Book Antiqua" w:eastAsia="Book Antiqua" w:cs="Book Antiqua"/>
          <w:szCs w:val="21"/>
        </w:rPr>
        <w:t xml:space="preserve">Since this </w:t>
      </w:r>
      <w:r>
        <w:rPr>
          <w:rFonts w:ascii="Book Antiqua" w:hAnsi="Book Antiqua" w:eastAsia="Book Antiqua" w:cs="Book Antiqua"/>
          <w:szCs w:val="21"/>
        </w:rPr>
        <w:t>wa</w:t>
      </w:r>
      <w:r>
        <w:rPr>
          <w:rFonts w:hint="eastAsia" w:ascii="Book Antiqua" w:hAnsi="Book Antiqua" w:eastAsia="Book Antiqua" w:cs="Book Antiqua"/>
          <w:szCs w:val="21"/>
        </w:rPr>
        <w:t>s a retrospective study design, participants</w:t>
      </w:r>
      <w:r>
        <w:rPr>
          <w:rFonts w:ascii="Book Antiqua" w:hAnsi="Book Antiqua" w:eastAsia="Book Antiqua" w:cs="Book Antiqua"/>
          <w:szCs w:val="21"/>
        </w:rPr>
        <w:t>’</w:t>
      </w:r>
      <w:r>
        <w:rPr>
          <w:rFonts w:hint="eastAsia" w:ascii="Book Antiqua" w:hAnsi="Book Antiqua" w:eastAsia="Book Antiqua" w:cs="Book Antiqua"/>
          <w:szCs w:val="21"/>
        </w:rPr>
        <w:t xml:space="preserve"> informed consent </w:t>
      </w:r>
      <w:r>
        <w:rPr>
          <w:rFonts w:ascii="Book Antiqua" w:hAnsi="Book Antiqua" w:eastAsia="Book Antiqua" w:cs="Book Antiqua"/>
          <w:szCs w:val="21"/>
        </w:rPr>
        <w:t>was not required</w:t>
      </w:r>
      <w:r>
        <w:rPr>
          <w:rFonts w:hint="eastAsia" w:ascii="Book Antiqua" w:hAnsi="Book Antiqua" w:eastAsia="Book Antiqua" w:cs="Book Antiqua"/>
          <w:szCs w:val="21"/>
        </w:rPr>
        <w:t>.</w:t>
      </w:r>
    </w:p>
    <w:p>
      <w:pPr>
        <w:spacing w:line="360" w:lineRule="auto"/>
        <w:jc w:val="both"/>
        <w:rPr>
          <w:rFonts w:ascii="Book Antiqua" w:hAnsi="Book Antiqua" w:cs="Book Antiqua"/>
          <w:b/>
          <w:bCs/>
          <w:i/>
          <w:iCs/>
          <w:color w:val="000000"/>
          <w:szCs w:val="21"/>
          <w:lang w:eastAsia="zh-CN"/>
        </w:rPr>
      </w:pPr>
    </w:p>
    <w:p>
      <w:pPr>
        <w:spacing w:line="360" w:lineRule="auto"/>
        <w:jc w:val="both"/>
      </w:pPr>
      <w:r>
        <w:rPr>
          <w:rFonts w:ascii="Book Antiqua" w:hAnsi="Book Antiqua" w:eastAsia="Book Antiqua" w:cs="Book Antiqua"/>
          <w:b/>
          <w:bCs/>
          <w:i/>
          <w:iCs/>
          <w:color w:val="000000"/>
          <w:szCs w:val="21"/>
        </w:rPr>
        <w:t xml:space="preserve">Inclusion </w:t>
      </w:r>
      <w:r>
        <w:rPr>
          <w:rFonts w:ascii="Book Antiqua" w:hAnsi="Book Antiqua" w:eastAsia="宋体" w:cs="Book Antiqua"/>
          <w:b/>
          <w:bCs/>
          <w:i/>
          <w:iCs/>
          <w:color w:val="000000"/>
          <w:szCs w:val="21"/>
          <w:lang w:eastAsia="zh-CN"/>
        </w:rPr>
        <w:t>and</w:t>
      </w:r>
      <w:r>
        <w:rPr>
          <w:rFonts w:hint="eastAsia" w:ascii="Book Antiqua" w:hAnsi="Book Antiqua" w:eastAsia="宋体" w:cs="Book Antiqua"/>
          <w:b/>
          <w:bCs/>
          <w:i/>
          <w:iCs/>
          <w:color w:val="000000"/>
          <w:szCs w:val="21"/>
          <w:lang w:eastAsia="zh-CN"/>
        </w:rPr>
        <w:t xml:space="preserve"> </w:t>
      </w:r>
      <w:r>
        <w:rPr>
          <w:rFonts w:ascii="Book Antiqua" w:hAnsi="Book Antiqua" w:eastAsia="Book Antiqua" w:cs="Book Antiqua"/>
          <w:b/>
          <w:bCs/>
          <w:i/>
          <w:iCs/>
          <w:color w:val="000000"/>
          <w:szCs w:val="21"/>
        </w:rPr>
        <w:t>exclusion criteria</w:t>
      </w:r>
    </w:p>
    <w:p>
      <w:pPr>
        <w:spacing w:line="360" w:lineRule="auto"/>
        <w:ind w:firstLine="0"/>
        <w:jc w:val="both"/>
      </w:pPr>
      <w:r>
        <w:rPr>
          <w:rFonts w:hint="eastAsia" w:ascii="Book Antiqua" w:hAnsi="Book Antiqua" w:eastAsia="宋体" w:cs="Book Antiqua"/>
          <w:szCs w:val="21"/>
          <w:lang w:eastAsia="zh-CN"/>
        </w:rPr>
        <w:t>The data of p</w:t>
      </w:r>
      <w:r>
        <w:rPr>
          <w:rFonts w:hint="eastAsia" w:ascii="Book Antiqua" w:hAnsi="Book Antiqua" w:eastAsia="Book Antiqua" w:cs="Book Antiqua"/>
          <w:szCs w:val="21"/>
        </w:rPr>
        <w:t>atients</w:t>
      </w:r>
      <w:r>
        <w:rPr>
          <w:rFonts w:hint="eastAsia" w:ascii="Book Antiqua" w:hAnsi="Book Antiqua" w:eastAsia="宋体" w:cs="Book Antiqua"/>
          <w:szCs w:val="21"/>
          <w:lang w:eastAsia="zh-CN"/>
        </w:rPr>
        <w:t xml:space="preserve"> </w:t>
      </w:r>
      <w:r>
        <w:rPr>
          <w:rFonts w:hint="eastAsia" w:ascii="Book Antiqua" w:hAnsi="Book Antiqua" w:eastAsia="Book Antiqua" w:cs="Book Antiqua"/>
          <w:szCs w:val="21"/>
        </w:rPr>
        <w:t xml:space="preserve">who underwent </w:t>
      </w:r>
      <w:bookmarkStart w:id="65" w:name="OLE_LINK38"/>
      <w:bookmarkStart w:id="66" w:name="OLE_LINK37"/>
      <w:commentRangeStart w:id="2"/>
      <w:r>
        <w:rPr>
          <w:rFonts w:hint="eastAsia" w:ascii="Book Antiqua" w:hAnsi="Book Antiqua" w:eastAsia="Book Antiqua" w:cs="Book Antiqua"/>
          <w:strike/>
          <w:szCs w:val="21"/>
        </w:rPr>
        <w:t>PD</w:t>
      </w:r>
      <w:commentRangeEnd w:id="2"/>
      <w:r>
        <w:rPr>
          <w:rStyle w:val="12"/>
          <w:rFonts w:asciiTheme="minorHAnsi" w:hAnsiTheme="minorHAnsi" w:cstheme="minorBidi"/>
          <w:strike/>
          <w:lang w:eastAsia="zh-CN"/>
        </w:rPr>
        <w:commentReference w:id="2"/>
      </w:r>
      <w:r>
        <w:t xml:space="preserve"> </w:t>
      </w:r>
      <w:r>
        <w:rPr>
          <w:rFonts w:ascii="Book Antiqua" w:hAnsi="Book Antiqua" w:eastAsia="Book Antiqua" w:cs="Book Antiqua"/>
          <w:strike w:val="0"/>
          <w:color w:val="FF0000"/>
          <w:szCs w:val="21"/>
        </w:rPr>
        <w:t>pancreaticoduodenectomy</w:t>
      </w:r>
      <w:r>
        <w:rPr>
          <w:rFonts w:ascii="Book Antiqua" w:hAnsi="Book Antiqua" w:eastAsia="Book Antiqua" w:cs="Book Antiqua"/>
          <w:color w:val="FF0000"/>
          <w:szCs w:val="21"/>
        </w:rPr>
        <w:t xml:space="preserve"> (pancreaticoduodenectomy, PD)</w:t>
      </w:r>
      <w:r>
        <w:rPr>
          <w:rFonts w:hint="eastAsia" w:ascii="Book Antiqua" w:hAnsi="Book Antiqua" w:eastAsia="Book Antiqua" w:cs="Book Antiqua"/>
          <w:szCs w:val="21"/>
        </w:rPr>
        <w:t xml:space="preserve"> </w:t>
      </w:r>
      <w:bookmarkEnd w:id="65"/>
      <w:bookmarkEnd w:id="66"/>
      <w:r>
        <w:rPr>
          <w:rFonts w:hint="eastAsia" w:ascii="Book Antiqua" w:hAnsi="Book Antiqua" w:eastAsia="Book Antiqua" w:cs="Book Antiqua"/>
          <w:szCs w:val="21"/>
        </w:rPr>
        <w:t xml:space="preserve">for </w:t>
      </w:r>
      <w:r>
        <w:rPr>
          <w:rFonts w:hint="eastAsia" w:ascii="Book Antiqua" w:hAnsi="Book Antiqua" w:eastAsia="宋体" w:cs="Book Antiqua"/>
          <w:szCs w:val="21"/>
          <w:lang w:eastAsia="zh-CN"/>
        </w:rPr>
        <w:t>DCC</w:t>
      </w:r>
      <w:r>
        <w:rPr>
          <w:rFonts w:hint="eastAsia" w:ascii="Book Antiqua" w:hAnsi="Book Antiqua" w:eastAsia="Book Antiqua" w:cs="Book Antiqua"/>
          <w:szCs w:val="21"/>
        </w:rPr>
        <w:t xml:space="preserve"> between </w:t>
      </w:r>
      <w:r>
        <w:rPr>
          <w:rFonts w:hint="eastAsia" w:ascii="Book Antiqua" w:hAnsi="Book Antiqua" w:eastAsia="宋体" w:cs="Book Antiqua"/>
          <w:szCs w:val="21"/>
          <w:lang w:eastAsia="zh-CN"/>
        </w:rPr>
        <w:t>Jan</w:t>
      </w:r>
      <w:r>
        <w:rPr>
          <w:rFonts w:hint="eastAsia" w:ascii="Book Antiqua" w:hAnsi="Book Antiqua" w:cs="Book Antiqua"/>
          <w:szCs w:val="21"/>
          <w:lang w:eastAsia="zh-CN"/>
        </w:rPr>
        <w:t>uary</w:t>
      </w:r>
      <w:r>
        <w:rPr>
          <w:rFonts w:hint="eastAsia" w:ascii="Book Antiqua" w:hAnsi="Book Antiqua" w:eastAsia="Book Antiqua" w:cs="Book Antiqua"/>
          <w:szCs w:val="21"/>
        </w:rPr>
        <w:t xml:space="preserve"> 201</w:t>
      </w:r>
      <w:r>
        <w:rPr>
          <w:rFonts w:hint="eastAsia" w:ascii="Book Antiqua" w:hAnsi="Book Antiqua" w:eastAsia="宋体" w:cs="Book Antiqua"/>
          <w:szCs w:val="21"/>
          <w:lang w:eastAsia="zh-CN"/>
        </w:rPr>
        <w:t>0</w:t>
      </w:r>
      <w:r>
        <w:rPr>
          <w:rFonts w:hint="eastAsia" w:ascii="Book Antiqua" w:hAnsi="Book Antiqua" w:eastAsia="Book Antiqua" w:cs="Book Antiqua"/>
          <w:szCs w:val="21"/>
        </w:rPr>
        <w:t xml:space="preserve"> and </w:t>
      </w:r>
      <w:r>
        <w:rPr>
          <w:rFonts w:hint="eastAsia" w:ascii="Book Antiqua" w:hAnsi="Book Antiqua" w:eastAsia="宋体" w:cs="Book Antiqua"/>
          <w:szCs w:val="21"/>
          <w:lang w:eastAsia="zh-CN"/>
        </w:rPr>
        <w:t>Dec</w:t>
      </w:r>
      <w:r>
        <w:rPr>
          <w:rFonts w:hint="eastAsia" w:ascii="Book Antiqua" w:hAnsi="Book Antiqua" w:cs="Book Antiqua"/>
          <w:szCs w:val="21"/>
          <w:lang w:eastAsia="zh-CN"/>
        </w:rPr>
        <w:t>ember</w:t>
      </w:r>
      <w:r>
        <w:rPr>
          <w:rFonts w:hint="eastAsia" w:ascii="Book Antiqua" w:hAnsi="Book Antiqua" w:eastAsia="Book Antiqua" w:cs="Book Antiqua"/>
          <w:szCs w:val="21"/>
        </w:rPr>
        <w:t xml:space="preserve"> 201</w:t>
      </w:r>
      <w:r>
        <w:rPr>
          <w:rFonts w:hint="eastAsia" w:ascii="Book Antiqua" w:hAnsi="Book Antiqua" w:eastAsia="宋体" w:cs="Book Antiqua"/>
          <w:szCs w:val="21"/>
          <w:lang w:eastAsia="zh-CN"/>
        </w:rPr>
        <w:t>9</w:t>
      </w:r>
      <w:r>
        <w:rPr>
          <w:rFonts w:hint="eastAsia" w:ascii="Book Antiqua" w:hAnsi="Book Antiqua" w:eastAsia="Book Antiqua" w:cs="Book Antiqua"/>
          <w:szCs w:val="21"/>
        </w:rPr>
        <w:t xml:space="preserve"> at </w:t>
      </w:r>
      <w:r>
        <w:rPr>
          <w:rFonts w:hint="eastAsia" w:ascii="Book Antiqua" w:hAnsi="Book Antiqua" w:eastAsia="宋体" w:cs="Book Antiqua"/>
          <w:szCs w:val="21"/>
          <w:lang w:eastAsia="zh-CN"/>
        </w:rPr>
        <w:t>our hospital</w:t>
      </w:r>
      <w:r>
        <w:rPr>
          <w:rFonts w:hint="eastAsia" w:ascii="Book Antiqua" w:hAnsi="Book Antiqua" w:eastAsia="Book Antiqua" w:cs="Book Antiqua"/>
          <w:szCs w:val="21"/>
        </w:rPr>
        <w:t xml:space="preserve"> were collected and analyzed.</w:t>
      </w:r>
      <w:r>
        <w:rPr>
          <w:rFonts w:hint="eastAsia" w:ascii="Book Antiqua" w:hAnsi="Book Antiqua" w:eastAsia="宋体" w:cs="Book Antiqua"/>
          <w:szCs w:val="21"/>
          <w:lang w:eastAsia="zh-CN"/>
        </w:rPr>
        <w:t xml:space="preserve"> </w:t>
      </w:r>
      <w:r>
        <w:rPr>
          <w:rFonts w:ascii="Book Antiqua" w:hAnsi="Book Antiqua" w:eastAsia="宋体" w:cs="Book Antiqua"/>
          <w:szCs w:val="21"/>
          <w:lang w:eastAsia="zh-CN"/>
        </w:rPr>
        <w:t xml:space="preserve">We screened </w:t>
      </w:r>
      <w:r>
        <w:rPr>
          <w:rFonts w:hint="eastAsia" w:ascii="Book Antiqua" w:hAnsi="Book Antiqua" w:eastAsia="宋体" w:cs="Book Antiqua"/>
          <w:szCs w:val="21"/>
          <w:lang w:eastAsia="zh-CN"/>
        </w:rPr>
        <w:t xml:space="preserve">186 patients with DCC who met the criteria </w:t>
      </w:r>
      <w:r>
        <w:rPr>
          <w:rFonts w:ascii="Book Antiqua" w:hAnsi="Book Antiqua" w:eastAsia="Book Antiqua" w:cs="Book Antiqua"/>
          <w:szCs w:val="21"/>
        </w:rPr>
        <w:t>(Fig</w:t>
      </w:r>
      <w:r>
        <w:rPr>
          <w:rFonts w:hint="eastAsia" w:ascii="Book Antiqua" w:hAnsi="Book Antiqua" w:cs="Book Antiqua"/>
          <w:szCs w:val="21"/>
          <w:lang w:eastAsia="zh-CN"/>
        </w:rPr>
        <w:t>ure</w:t>
      </w:r>
      <w:r>
        <w:rPr>
          <w:rFonts w:ascii="Book Antiqua" w:hAnsi="Book Antiqua" w:eastAsia="Book Antiqua" w:cs="Book Antiqua"/>
          <w:szCs w:val="21"/>
        </w:rPr>
        <w:t xml:space="preserve"> 1)</w:t>
      </w:r>
      <w:r>
        <w:rPr>
          <w:rFonts w:hint="eastAsia" w:ascii="Book Antiqua" w:hAnsi="Book Antiqua" w:cs="Book Antiqua"/>
          <w:szCs w:val="21"/>
          <w:lang w:eastAsia="zh-CN"/>
        </w:rPr>
        <w:t>.</w:t>
      </w:r>
      <w:r>
        <w:rPr>
          <w:rFonts w:ascii="Book Antiqua" w:hAnsi="Book Antiqua" w:cs="Book Antiqua"/>
          <w:szCs w:val="21"/>
          <w:lang w:eastAsia="zh-CN"/>
        </w:rPr>
        <w:t xml:space="preserve"> </w:t>
      </w:r>
      <w:r>
        <w:rPr>
          <w:rFonts w:ascii="Book Antiqua" w:hAnsi="Book Antiqua" w:eastAsia="Book Antiqua" w:cs="Book Antiqua"/>
          <w:szCs w:val="21"/>
        </w:rPr>
        <w:t xml:space="preserve">Inclusion criteria: (1) </w:t>
      </w:r>
      <w:r>
        <w:rPr>
          <w:rFonts w:hint="eastAsia" w:ascii="Book Antiqua" w:hAnsi="Book Antiqua" w:eastAsia="宋体" w:cs="Book Antiqua"/>
          <w:szCs w:val="21"/>
          <w:lang w:eastAsia="zh-CN"/>
        </w:rPr>
        <w:t xml:space="preserve">DCC </w:t>
      </w:r>
      <w:r>
        <w:rPr>
          <w:rFonts w:hint="eastAsia" w:ascii="Book Antiqua" w:hAnsi="Book Antiqua" w:cs="Book Antiqua"/>
          <w:szCs w:val="21"/>
          <w:lang w:eastAsia="zh-CN"/>
        </w:rPr>
        <w:t>p</w:t>
      </w:r>
      <w:r>
        <w:rPr>
          <w:rFonts w:ascii="Book Antiqua" w:hAnsi="Book Antiqua" w:eastAsia="Book Antiqua" w:cs="Book Antiqua"/>
          <w:szCs w:val="21"/>
        </w:rPr>
        <w:t>atients who underwent PD from Jan</w:t>
      </w:r>
      <w:r>
        <w:rPr>
          <w:rFonts w:hint="eastAsia" w:ascii="Book Antiqua" w:hAnsi="Book Antiqua" w:eastAsia="宋体" w:cs="Book Antiqua"/>
          <w:szCs w:val="21"/>
          <w:lang w:eastAsia="zh-CN"/>
        </w:rPr>
        <w:t>uary</w:t>
      </w:r>
      <w:r>
        <w:rPr>
          <w:rFonts w:ascii="Book Antiqua" w:hAnsi="Book Antiqua" w:eastAsia="Book Antiqua" w:cs="Book Antiqua"/>
          <w:szCs w:val="21"/>
        </w:rPr>
        <w:t xml:space="preserve"> 2010 to Dec</w:t>
      </w:r>
      <w:r>
        <w:rPr>
          <w:rFonts w:hint="eastAsia" w:ascii="Book Antiqua" w:hAnsi="Book Antiqua" w:eastAsia="宋体" w:cs="Book Antiqua"/>
          <w:szCs w:val="21"/>
          <w:lang w:eastAsia="zh-CN"/>
        </w:rPr>
        <w:t>ember</w:t>
      </w:r>
      <w:r>
        <w:rPr>
          <w:rFonts w:ascii="Book Antiqua" w:hAnsi="Book Antiqua" w:eastAsia="Book Antiqua" w:cs="Book Antiqua"/>
          <w:szCs w:val="21"/>
        </w:rPr>
        <w:t xml:space="preserve"> 2019</w:t>
      </w:r>
      <w:r>
        <w:rPr>
          <w:rFonts w:hint="eastAsia" w:ascii="Book Antiqua" w:hAnsi="Book Antiqua" w:cs="Book Antiqua"/>
          <w:szCs w:val="21"/>
          <w:lang w:eastAsia="zh-CN"/>
        </w:rPr>
        <w:t>;</w:t>
      </w:r>
      <w:r>
        <w:rPr>
          <w:rFonts w:ascii="Book Antiqua" w:hAnsi="Book Antiqua" w:eastAsia="Book Antiqua" w:cs="Book Antiqua"/>
          <w:szCs w:val="21"/>
        </w:rPr>
        <w:t xml:space="preserve"> (2) </w:t>
      </w:r>
      <w:r>
        <w:rPr>
          <w:rFonts w:hint="eastAsia" w:ascii="Book Antiqua" w:hAnsi="Book Antiqua" w:eastAsia="Book Antiqua" w:cs="Book Antiqua"/>
          <w:szCs w:val="21"/>
        </w:rPr>
        <w:t>age 20</w:t>
      </w:r>
      <w:r>
        <w:rPr>
          <w:rFonts w:ascii="Book Antiqua" w:hAnsi="Book Antiqua" w:eastAsia="Book Antiqua" w:cs="Book Antiqua"/>
          <w:szCs w:val="21"/>
        </w:rPr>
        <w:t>–</w:t>
      </w:r>
      <w:r>
        <w:rPr>
          <w:rFonts w:hint="eastAsia" w:ascii="Book Antiqua" w:hAnsi="Book Antiqua" w:eastAsia="Book Antiqua" w:cs="Book Antiqua"/>
          <w:szCs w:val="21"/>
        </w:rPr>
        <w:t>8</w:t>
      </w:r>
      <w:r>
        <w:rPr>
          <w:rFonts w:hint="eastAsia" w:ascii="Book Antiqua" w:hAnsi="Book Antiqua" w:eastAsia="宋体" w:cs="Book Antiqua"/>
          <w:szCs w:val="21"/>
          <w:lang w:eastAsia="zh-CN"/>
        </w:rPr>
        <w:t>5</w:t>
      </w:r>
      <w:r>
        <w:rPr>
          <w:rFonts w:ascii="Book Antiqua" w:hAnsi="Book Antiqua" w:eastAsia="Book Antiqua" w:cs="Book Antiqua"/>
          <w:szCs w:val="21"/>
        </w:rPr>
        <w:t xml:space="preserve"> years</w:t>
      </w:r>
      <w:r>
        <w:rPr>
          <w:rFonts w:hint="eastAsia" w:ascii="Book Antiqua" w:hAnsi="Book Antiqua" w:cs="Book Antiqua"/>
          <w:szCs w:val="21"/>
          <w:lang w:eastAsia="zh-CN"/>
        </w:rPr>
        <w:t>;</w:t>
      </w:r>
      <w:r>
        <w:rPr>
          <w:rFonts w:ascii="Book Antiqua" w:hAnsi="Book Antiqua" w:eastAsia="Book Antiqua" w:cs="Book Antiqua"/>
          <w:szCs w:val="21"/>
        </w:rPr>
        <w:t xml:space="preserve"> (3) preoperative imaging showed no invasion of celiac vessels</w:t>
      </w:r>
      <w:r>
        <w:rPr>
          <w:rFonts w:hint="eastAsia" w:ascii="Book Antiqua" w:hAnsi="Book Antiqua" w:cs="Book Antiqua"/>
          <w:szCs w:val="21"/>
          <w:lang w:eastAsia="zh-CN"/>
        </w:rPr>
        <w:t>;</w:t>
      </w:r>
      <w:r>
        <w:rPr>
          <w:rFonts w:ascii="Book Antiqua" w:hAnsi="Book Antiqua" w:eastAsia="Book Antiqua" w:cs="Book Antiqua"/>
          <w:szCs w:val="21"/>
        </w:rPr>
        <w:t xml:space="preserve"> (4) t</w:t>
      </w:r>
      <w:r>
        <w:rPr>
          <w:rFonts w:hint="eastAsia" w:ascii="Book Antiqua" w:hAnsi="Book Antiqua" w:eastAsia="Book Antiqua" w:cs="Book Antiqua"/>
          <w:szCs w:val="21"/>
        </w:rPr>
        <w:t>umor was completely removed during the operation</w:t>
      </w:r>
      <w:r>
        <w:rPr>
          <w:rFonts w:hint="eastAsia" w:ascii="Book Antiqua" w:hAnsi="Book Antiqua" w:cs="Book Antiqua"/>
          <w:szCs w:val="21"/>
          <w:lang w:eastAsia="zh-CN"/>
        </w:rPr>
        <w:t>;</w:t>
      </w:r>
      <w:r>
        <w:rPr>
          <w:rFonts w:ascii="Book Antiqua" w:hAnsi="Book Antiqua" w:eastAsia="Book Antiqua" w:cs="Book Antiqua"/>
          <w:szCs w:val="21"/>
        </w:rPr>
        <w:t xml:space="preserve"> (5) postoperative pathology confirmed bile duct adenocarcinoma</w:t>
      </w:r>
      <w:r>
        <w:rPr>
          <w:rFonts w:hint="eastAsia" w:ascii="Book Antiqua" w:hAnsi="Book Antiqua" w:cs="Book Antiqua"/>
          <w:szCs w:val="21"/>
          <w:lang w:eastAsia="zh-CN"/>
        </w:rPr>
        <w:t>; and</w:t>
      </w:r>
      <w:r>
        <w:rPr>
          <w:rFonts w:ascii="Book Antiqua" w:hAnsi="Book Antiqua" w:eastAsia="Book Antiqua" w:cs="Book Antiqua"/>
          <w:szCs w:val="21"/>
        </w:rPr>
        <w:t xml:space="preserve"> (6) </w:t>
      </w:r>
      <w:r>
        <w:rPr>
          <w:rFonts w:hint="eastAsia" w:ascii="Book Antiqua" w:hAnsi="Book Antiqua" w:eastAsia="Book Antiqua" w:cs="Book Antiqua"/>
          <w:szCs w:val="21"/>
        </w:rPr>
        <w:t>informed consent of the patients and their families was obtained for the surgical methods and treatment strategies.</w:t>
      </w:r>
      <w:r>
        <w:rPr>
          <w:rFonts w:ascii="Book Antiqua" w:hAnsi="Book Antiqua" w:eastAsia="Book Antiqua" w:cs="Book Antiqua"/>
          <w:szCs w:val="21"/>
        </w:rPr>
        <w:t xml:space="preserve"> Exclusion criteria: (1) t</w:t>
      </w:r>
      <w:r>
        <w:rPr>
          <w:rFonts w:hint="eastAsia" w:ascii="Book Antiqua" w:hAnsi="Book Antiqua" w:eastAsia="Book Antiqua" w:cs="Book Antiqua"/>
          <w:szCs w:val="21"/>
        </w:rPr>
        <w:t>umor was not removed for various reasons during the operation</w:t>
      </w:r>
      <w:r>
        <w:rPr>
          <w:rFonts w:hint="eastAsia" w:ascii="Book Antiqua" w:hAnsi="Book Antiqua" w:cs="Book Antiqua"/>
          <w:szCs w:val="21"/>
          <w:lang w:eastAsia="zh-CN"/>
        </w:rPr>
        <w:t>;</w:t>
      </w:r>
      <w:r>
        <w:rPr>
          <w:rFonts w:ascii="Book Antiqua" w:hAnsi="Book Antiqua" w:eastAsia="Book Antiqua" w:cs="Book Antiqua"/>
          <w:szCs w:val="21"/>
        </w:rPr>
        <w:t xml:space="preserve"> (2) p</w:t>
      </w:r>
      <w:r>
        <w:rPr>
          <w:rFonts w:hint="eastAsia" w:ascii="Book Antiqua" w:hAnsi="Book Antiqua" w:eastAsia="Book Antiqua" w:cs="Book Antiqua"/>
          <w:szCs w:val="21"/>
        </w:rPr>
        <w:t>atients with complicated cancers of other systems</w:t>
      </w:r>
      <w:r>
        <w:rPr>
          <w:rFonts w:hint="eastAsia" w:ascii="Book Antiqua" w:hAnsi="Book Antiqua" w:cs="Book Antiqua"/>
          <w:szCs w:val="21"/>
          <w:lang w:eastAsia="zh-CN"/>
        </w:rPr>
        <w:t xml:space="preserve">; </w:t>
      </w:r>
      <w:r>
        <w:rPr>
          <w:rFonts w:ascii="Book Antiqua" w:hAnsi="Book Antiqua" w:eastAsia="Book Antiqua" w:cs="Book Antiqua"/>
          <w:szCs w:val="21"/>
        </w:rPr>
        <w:t xml:space="preserve">(3) pathological diagnosis was </w:t>
      </w:r>
      <w:r>
        <w:rPr>
          <w:rFonts w:hint="eastAsia" w:ascii="Book Antiqua" w:hAnsi="Book Antiqua" w:eastAsia="宋体" w:cs="Book Antiqua"/>
          <w:szCs w:val="21"/>
          <w:lang w:eastAsia="zh-CN"/>
        </w:rPr>
        <w:t>non</w:t>
      </w:r>
      <w:r>
        <w:rPr>
          <w:rFonts w:ascii="Book Antiqua" w:hAnsi="Book Antiqua" w:eastAsia="Book Antiqua" w:cs="Book Antiqua"/>
          <w:szCs w:val="21"/>
        </w:rPr>
        <w:t>conventional ductal adenocarcinoma</w:t>
      </w:r>
      <w:r>
        <w:rPr>
          <w:rFonts w:hint="eastAsia" w:ascii="Book Antiqua" w:hAnsi="Book Antiqua" w:cs="Book Antiqua"/>
          <w:szCs w:val="21"/>
          <w:lang w:eastAsia="zh-CN"/>
        </w:rPr>
        <w:t>; and</w:t>
      </w:r>
      <w:r>
        <w:rPr>
          <w:rFonts w:ascii="Book Antiqua" w:hAnsi="Book Antiqua" w:eastAsia="Book Antiqua" w:cs="Book Antiqua"/>
          <w:szCs w:val="21"/>
        </w:rPr>
        <w:t xml:space="preserve"> (4) </w:t>
      </w:r>
      <w:r>
        <w:rPr>
          <w:rFonts w:ascii="Book Antiqua" w:hAnsi="Book Antiqua" w:eastAsia="宋体" w:cs="Book Antiqua"/>
          <w:szCs w:val="21"/>
          <w:lang w:eastAsia="zh-CN"/>
        </w:rPr>
        <w:t>i</w:t>
      </w:r>
      <w:r>
        <w:rPr>
          <w:rFonts w:hint="eastAsia" w:ascii="Book Antiqua" w:hAnsi="Book Antiqua" w:eastAsia="Book Antiqua" w:cs="Book Antiqua"/>
          <w:szCs w:val="21"/>
        </w:rPr>
        <w:t>ncomplete</w:t>
      </w:r>
      <w:r>
        <w:rPr>
          <w:rFonts w:ascii="Book Antiqua" w:hAnsi="Book Antiqua" w:eastAsia="Book Antiqua" w:cs="Book Antiqua"/>
          <w:szCs w:val="21"/>
        </w:rPr>
        <w:t xml:space="preserve"> follow-up data or loss to follow-up. </w:t>
      </w:r>
    </w:p>
    <w:p>
      <w:pPr>
        <w:spacing w:line="360" w:lineRule="auto"/>
        <w:jc w:val="both"/>
        <w:rPr>
          <w:rFonts w:ascii="Book Antiqua" w:hAnsi="Book Antiqua" w:cs="Book Antiqua"/>
          <w:b/>
          <w:bCs/>
          <w:i/>
          <w:iCs/>
          <w:color w:val="000000"/>
          <w:szCs w:val="21"/>
          <w:lang w:eastAsia="zh-CN"/>
        </w:rPr>
      </w:pPr>
    </w:p>
    <w:p>
      <w:pPr>
        <w:spacing w:line="360" w:lineRule="auto"/>
        <w:jc w:val="both"/>
      </w:pPr>
      <w:r>
        <w:rPr>
          <w:rFonts w:ascii="Book Antiqua" w:hAnsi="Book Antiqua" w:eastAsia="Book Antiqua" w:cs="Book Antiqua"/>
          <w:b/>
          <w:bCs/>
          <w:i/>
          <w:iCs/>
          <w:color w:val="000000"/>
          <w:szCs w:val="21"/>
        </w:rPr>
        <w:t>Patients’ characteristics</w:t>
      </w:r>
    </w:p>
    <w:p>
      <w:pPr>
        <w:spacing w:line="360" w:lineRule="auto"/>
        <w:jc w:val="both"/>
      </w:pPr>
      <w:r>
        <w:rPr>
          <w:rFonts w:hint="eastAsia" w:ascii="Book Antiqua" w:hAnsi="Book Antiqua" w:cs="Book Antiqua"/>
          <w:szCs w:val="21"/>
          <w:lang w:eastAsia="zh-CN"/>
        </w:rPr>
        <w:t xml:space="preserve">Of </w:t>
      </w:r>
      <w:r>
        <w:rPr>
          <w:rFonts w:ascii="Book Antiqua" w:hAnsi="Book Antiqua" w:eastAsia="Book Antiqua" w:cs="Book Antiqua"/>
          <w:szCs w:val="21"/>
        </w:rPr>
        <w:t>186 patients</w:t>
      </w:r>
      <w:r>
        <w:rPr>
          <w:rFonts w:hint="eastAsia" w:ascii="Book Antiqua" w:hAnsi="Book Antiqua" w:eastAsia="宋体" w:cs="Book Antiqua"/>
          <w:szCs w:val="21"/>
          <w:lang w:eastAsia="zh-CN"/>
        </w:rPr>
        <w:t xml:space="preserve"> </w:t>
      </w:r>
      <w:r>
        <w:rPr>
          <w:rFonts w:ascii="Book Antiqua" w:hAnsi="Book Antiqua" w:eastAsia="宋体" w:cs="Book Antiqua"/>
          <w:szCs w:val="21"/>
          <w:lang w:eastAsia="zh-CN"/>
        </w:rPr>
        <w:t xml:space="preserve">who </w:t>
      </w:r>
      <w:r>
        <w:rPr>
          <w:rFonts w:hint="eastAsia" w:ascii="Book Antiqua" w:hAnsi="Book Antiqua" w:eastAsia="宋体" w:cs="Book Antiqua"/>
          <w:szCs w:val="21"/>
          <w:lang w:eastAsia="zh-CN"/>
        </w:rPr>
        <w:t>were screened out</w:t>
      </w:r>
      <w:r>
        <w:rPr>
          <w:rFonts w:ascii="Book Antiqua" w:hAnsi="Book Antiqua" w:eastAsia="Book Antiqua" w:cs="Book Antiqua"/>
          <w:szCs w:val="21"/>
        </w:rPr>
        <w:t xml:space="preserve">, there were </w:t>
      </w:r>
      <w:r>
        <w:rPr>
          <w:rFonts w:hint="eastAsia" w:ascii="Book Antiqua" w:hAnsi="Book Antiqua" w:eastAsia="宋体" w:cs="Book Antiqua"/>
          <w:szCs w:val="21"/>
          <w:lang w:eastAsia="zh-CN"/>
        </w:rPr>
        <w:t>7</w:t>
      </w:r>
      <w:r>
        <w:rPr>
          <w:rFonts w:ascii="Book Antiqua" w:hAnsi="Book Antiqua" w:eastAsia="Book Antiqua" w:cs="Book Antiqua"/>
          <w:szCs w:val="21"/>
        </w:rPr>
        <w:t xml:space="preserve">3 </w:t>
      </w:r>
      <w:r>
        <w:rPr>
          <w:rFonts w:ascii="Book Antiqua" w:hAnsi="Book Antiqua" w:eastAsia="宋体" w:cs="Book Antiqua"/>
          <w:szCs w:val="21"/>
          <w:lang w:eastAsia="zh-CN"/>
        </w:rPr>
        <w:t>women</w:t>
      </w:r>
      <w:r>
        <w:rPr>
          <w:rFonts w:hint="eastAsia" w:ascii="Book Antiqua" w:hAnsi="Book Antiqua" w:eastAsia="宋体" w:cs="Book Antiqua"/>
          <w:szCs w:val="21"/>
          <w:lang w:eastAsia="zh-CN"/>
        </w:rPr>
        <w:t xml:space="preserve">, </w:t>
      </w:r>
      <w:r>
        <w:rPr>
          <w:rFonts w:ascii="Book Antiqua" w:hAnsi="Book Antiqua" w:eastAsia="宋体" w:cs="Book Antiqua"/>
          <w:szCs w:val="21"/>
          <w:lang w:eastAsia="zh-CN"/>
        </w:rPr>
        <w:t xml:space="preserve">with a </w:t>
      </w:r>
      <w:r>
        <w:rPr>
          <w:rFonts w:ascii="Book Antiqua" w:hAnsi="Book Antiqua" w:eastAsia="Book Antiqua" w:cs="Book Antiqua"/>
          <w:szCs w:val="21"/>
        </w:rPr>
        <w:t>male:</w:t>
      </w:r>
      <w:r>
        <w:rPr>
          <w:rFonts w:hint="eastAsia" w:ascii="Book Antiqua" w:hAnsi="Book Antiqua" w:cs="Book Antiqua"/>
          <w:szCs w:val="21"/>
          <w:lang w:eastAsia="zh-CN"/>
        </w:rPr>
        <w:t xml:space="preserve"> </w:t>
      </w:r>
      <w:r>
        <w:rPr>
          <w:rFonts w:ascii="Book Antiqua" w:hAnsi="Book Antiqua" w:eastAsia="Book Antiqua" w:cs="Book Antiqua"/>
          <w:szCs w:val="21"/>
        </w:rPr>
        <w:t xml:space="preserve">female ratio of 1.5:1, mean age 64.9 ± 8.6 years. The </w:t>
      </w:r>
      <w:r>
        <w:rPr>
          <w:rFonts w:hint="eastAsia" w:ascii="Book Antiqua" w:hAnsi="Book Antiqua" w:eastAsia="宋体" w:cs="Book Antiqua"/>
          <w:szCs w:val="21"/>
          <w:lang w:eastAsia="zh-CN"/>
        </w:rPr>
        <w:t>primary</w:t>
      </w:r>
      <w:r>
        <w:rPr>
          <w:rFonts w:ascii="Book Antiqua" w:hAnsi="Book Antiqua" w:eastAsia="Book Antiqua" w:cs="Book Antiqua"/>
          <w:szCs w:val="21"/>
        </w:rPr>
        <w:t xml:space="preserve"> symptoms mainly </w:t>
      </w:r>
      <w:r>
        <w:rPr>
          <w:rFonts w:ascii="Book Antiqua" w:hAnsi="Book Antiqua" w:eastAsia="宋体" w:cs="Book Antiqua"/>
          <w:szCs w:val="21"/>
          <w:lang w:eastAsia="zh-CN"/>
        </w:rPr>
        <w:t>included</w:t>
      </w:r>
      <w:r>
        <w:rPr>
          <w:rFonts w:ascii="Book Antiqua" w:hAnsi="Book Antiqua" w:eastAsia="Book Antiqua" w:cs="Book Antiqua"/>
          <w:szCs w:val="21"/>
        </w:rPr>
        <w:t xml:space="preserve"> jaundice (</w:t>
      </w:r>
      <w:r>
        <w:rPr>
          <w:rFonts w:ascii="Book Antiqua" w:hAnsi="Book Antiqua" w:eastAsia="Book Antiqua" w:cs="Book Antiqua"/>
          <w:i/>
          <w:iCs/>
          <w:szCs w:val="21"/>
        </w:rPr>
        <w:t>n</w:t>
      </w:r>
      <w:r>
        <w:rPr>
          <w:rFonts w:ascii="Book Antiqua" w:hAnsi="Book Antiqua" w:eastAsia="Book Antiqua" w:cs="Book Antiqua"/>
          <w:szCs w:val="21"/>
        </w:rPr>
        <w:t xml:space="preserve"> = 156) and </w:t>
      </w:r>
      <w:r>
        <w:rPr>
          <w:rFonts w:hint="eastAsia" w:ascii="Book Antiqua" w:hAnsi="Book Antiqua" w:eastAsia="Book Antiqua" w:cs="Book Antiqua"/>
          <w:szCs w:val="21"/>
        </w:rPr>
        <w:t xml:space="preserve">epigastric pain </w:t>
      </w:r>
      <w:r>
        <w:rPr>
          <w:rFonts w:ascii="Book Antiqua" w:hAnsi="Book Antiqua" w:eastAsia="Book Antiqua" w:cs="Book Antiqua"/>
          <w:szCs w:val="21"/>
        </w:rPr>
        <w:t>(</w:t>
      </w:r>
      <w:r>
        <w:rPr>
          <w:rFonts w:ascii="Book Antiqua" w:hAnsi="Book Antiqua" w:eastAsia="Book Antiqua" w:cs="Book Antiqua"/>
          <w:i/>
          <w:iCs/>
          <w:szCs w:val="21"/>
        </w:rPr>
        <w:t>n</w:t>
      </w:r>
      <w:r>
        <w:rPr>
          <w:rFonts w:ascii="Book Antiqua" w:hAnsi="Book Antiqua" w:eastAsia="Book Antiqua" w:cs="Book Antiqua"/>
          <w:szCs w:val="21"/>
        </w:rPr>
        <w:t xml:space="preserve"> = 17)</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 xml:space="preserve">and the other 10 patients were identified during physical examination. </w:t>
      </w:r>
      <w:r>
        <w:rPr>
          <w:rFonts w:hint="eastAsia" w:ascii="Book Antiqua" w:hAnsi="Book Antiqua" w:eastAsia="宋体" w:cs="Book Antiqua"/>
          <w:szCs w:val="21"/>
          <w:lang w:eastAsia="zh-CN"/>
        </w:rPr>
        <w:t xml:space="preserve">Among the included patients, </w:t>
      </w:r>
      <w:r>
        <w:rPr>
          <w:rFonts w:ascii="Book Antiqua" w:hAnsi="Book Antiqua" w:eastAsia="Book Antiqua" w:cs="Book Antiqua"/>
          <w:szCs w:val="21"/>
        </w:rPr>
        <w:t>62 (33.3%) had a history of smoking</w:t>
      </w:r>
      <w:r>
        <w:rPr>
          <w:rFonts w:hint="eastAsia" w:ascii="Book Antiqua" w:hAnsi="Book Antiqua" w:eastAsia="宋体" w:cs="Book Antiqua"/>
          <w:szCs w:val="21"/>
          <w:lang w:eastAsia="zh-CN"/>
        </w:rPr>
        <w:t xml:space="preserve"> </w:t>
      </w:r>
      <w:r>
        <w:rPr>
          <w:rFonts w:ascii="Book Antiqua" w:hAnsi="Book Antiqua" w:eastAsia="宋体" w:cs="Book Antiqua"/>
          <w:szCs w:val="21"/>
          <w:lang w:eastAsia="zh-CN"/>
        </w:rPr>
        <w:t>and</w:t>
      </w:r>
      <w:r>
        <w:rPr>
          <w:rFonts w:ascii="Book Antiqua" w:hAnsi="Book Antiqua" w:eastAsia="Book Antiqua" w:cs="Book Antiqua"/>
          <w:szCs w:val="21"/>
        </w:rPr>
        <w:t xml:space="preserve"> 53 had diabetes</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 xml:space="preserve">(28.5%). Ninety </w:t>
      </w:r>
      <w:r>
        <w:rPr>
          <w:rFonts w:hint="eastAsia" w:ascii="Book Antiqua" w:hAnsi="Book Antiqua" w:eastAsia="宋体" w:cs="Book Antiqua"/>
          <w:szCs w:val="21"/>
          <w:lang w:eastAsia="zh-CN"/>
        </w:rPr>
        <w:t xml:space="preserve">of 158 </w:t>
      </w:r>
      <w:r>
        <w:rPr>
          <w:rFonts w:ascii="Book Antiqua" w:hAnsi="Book Antiqua" w:eastAsia="Book Antiqua" w:cs="Book Antiqua"/>
          <w:szCs w:val="21"/>
        </w:rPr>
        <w:t>patients</w:t>
      </w:r>
      <w:r>
        <w:rPr>
          <w:rFonts w:hint="eastAsia" w:ascii="Book Antiqua" w:hAnsi="Book Antiqua" w:eastAsia="宋体" w:cs="Book Antiqua"/>
          <w:szCs w:val="21"/>
          <w:lang w:eastAsia="zh-CN"/>
        </w:rPr>
        <w:t xml:space="preserve"> who </w:t>
      </w:r>
      <w:r>
        <w:rPr>
          <w:rFonts w:ascii="Book Antiqua" w:hAnsi="Book Antiqua" w:eastAsia="宋体" w:cs="Book Antiqua"/>
          <w:szCs w:val="21"/>
          <w:lang w:eastAsia="zh-CN"/>
        </w:rPr>
        <w:t>had</w:t>
      </w:r>
      <w:r>
        <w:rPr>
          <w:rFonts w:hint="eastAsia" w:ascii="Book Antiqua" w:hAnsi="Book Antiqua" w:eastAsia="宋体" w:cs="Book Antiqua"/>
          <w:szCs w:val="21"/>
          <w:lang w:eastAsia="zh-CN"/>
        </w:rPr>
        <w:t xml:space="preserve"> jaundice</w:t>
      </w:r>
      <w:r>
        <w:rPr>
          <w:rFonts w:ascii="Book Antiqua" w:hAnsi="Book Antiqua" w:eastAsia="Book Antiqua" w:cs="Book Antiqua"/>
          <w:szCs w:val="21"/>
        </w:rPr>
        <w:t xml:space="preserve"> received preoperative biliary drainage (PBD), </w:t>
      </w:r>
      <w:r>
        <w:rPr>
          <w:rFonts w:hint="eastAsia" w:ascii="Book Antiqua" w:hAnsi="Book Antiqua" w:eastAsia="宋体" w:cs="Book Antiqua"/>
          <w:szCs w:val="21"/>
          <w:lang w:eastAsia="zh-CN"/>
        </w:rPr>
        <w:t xml:space="preserve">which </w:t>
      </w:r>
      <w:r>
        <w:rPr>
          <w:rFonts w:ascii="Book Antiqua" w:hAnsi="Book Antiqua" w:eastAsia="宋体" w:cs="Book Antiqua"/>
          <w:szCs w:val="21"/>
          <w:lang w:eastAsia="zh-CN"/>
        </w:rPr>
        <w:t>included</w:t>
      </w:r>
      <w:r>
        <w:rPr>
          <w:rFonts w:ascii="Book Antiqua" w:hAnsi="Book Antiqua" w:eastAsia="Book Antiqua" w:cs="Book Antiqua"/>
          <w:szCs w:val="21"/>
        </w:rPr>
        <w:t xml:space="preserve"> 23 cases of endoscopic retrograde cholangiopancreatography and 67 of percutaneous transhepatic biliary drainage.</w:t>
      </w:r>
    </w:p>
    <w:p>
      <w:pPr>
        <w:spacing w:line="360" w:lineRule="auto"/>
        <w:jc w:val="both"/>
        <w:rPr>
          <w:rFonts w:ascii="Book Antiqua" w:hAnsi="Book Antiqua" w:cs="Book Antiqua"/>
          <w:b/>
          <w:bCs/>
          <w:i/>
          <w:iCs/>
          <w:color w:val="000000"/>
          <w:szCs w:val="21"/>
          <w:lang w:eastAsia="zh-CN"/>
        </w:rPr>
      </w:pPr>
    </w:p>
    <w:p>
      <w:pPr>
        <w:spacing w:line="360" w:lineRule="auto"/>
        <w:jc w:val="both"/>
      </w:pPr>
      <w:r>
        <w:rPr>
          <w:rFonts w:ascii="Book Antiqua" w:hAnsi="Book Antiqua" w:eastAsia="Book Antiqua" w:cs="Book Antiqua"/>
          <w:b/>
          <w:bCs/>
          <w:i/>
          <w:iCs/>
          <w:color w:val="000000"/>
          <w:szCs w:val="21"/>
        </w:rPr>
        <w:t xml:space="preserve">Patients grouping and </w:t>
      </w:r>
      <w:r>
        <w:rPr>
          <w:rFonts w:hint="eastAsia" w:ascii="Book Antiqua" w:hAnsi="Book Antiqua" w:eastAsia="Book Antiqua" w:cs="Book Antiqua"/>
          <w:b/>
          <w:bCs/>
          <w:i/>
          <w:iCs/>
          <w:color w:val="000000"/>
          <w:szCs w:val="21"/>
        </w:rPr>
        <w:t xml:space="preserve">determination of </w:t>
      </w:r>
      <w:r>
        <w:rPr>
          <w:rFonts w:hint="eastAsia" w:ascii="Book Antiqua" w:hAnsi="Book Antiqua" w:cs="Book Antiqua"/>
          <w:b/>
          <w:bCs/>
          <w:i/>
          <w:iCs/>
          <w:color w:val="000000"/>
          <w:szCs w:val="21"/>
          <w:lang w:eastAsia="zh-CN"/>
        </w:rPr>
        <w:t>r</w:t>
      </w:r>
      <w:r>
        <w:rPr>
          <w:rFonts w:ascii="Book Antiqua" w:hAnsi="Book Antiqua" w:eastAsia="Book Antiqua" w:cs="Book Antiqua"/>
          <w:b/>
          <w:bCs/>
          <w:i/>
          <w:iCs/>
          <w:color w:val="000000"/>
          <w:szCs w:val="21"/>
        </w:rPr>
        <w:t>eceiver operating characteristic</w:t>
      </w:r>
      <w:r>
        <w:rPr>
          <w:rFonts w:hint="eastAsia" w:ascii="Book Antiqua" w:hAnsi="Book Antiqua" w:eastAsia="Book Antiqua" w:cs="Book Antiqua"/>
          <w:b/>
          <w:bCs/>
          <w:i/>
          <w:iCs/>
          <w:color w:val="000000"/>
          <w:szCs w:val="21"/>
        </w:rPr>
        <w:t xml:space="preserve"> </w:t>
      </w:r>
      <w:r>
        <w:rPr>
          <w:rFonts w:ascii="Book Antiqua" w:hAnsi="Book Antiqua" w:eastAsia="Book Antiqua" w:cs="Book Antiqua"/>
          <w:b/>
          <w:bCs/>
          <w:i/>
          <w:iCs/>
          <w:color w:val="000000"/>
          <w:szCs w:val="21"/>
        </w:rPr>
        <w:t xml:space="preserve">(ROC) </w:t>
      </w:r>
      <w:r>
        <w:rPr>
          <w:rFonts w:hint="eastAsia" w:ascii="Book Antiqua" w:hAnsi="Book Antiqua" w:eastAsia="Book Antiqua" w:cs="Book Antiqua"/>
          <w:b/>
          <w:bCs/>
          <w:i/>
          <w:iCs/>
          <w:color w:val="000000"/>
          <w:szCs w:val="21"/>
        </w:rPr>
        <w:t>threshold</w:t>
      </w:r>
    </w:p>
    <w:p>
      <w:pPr>
        <w:spacing w:line="360" w:lineRule="auto"/>
        <w:jc w:val="both"/>
      </w:pPr>
      <w:bookmarkStart w:id="67" w:name="OLE_LINK29"/>
      <w:bookmarkStart w:id="68" w:name="OLE_LINK465"/>
      <w:bookmarkStart w:id="69" w:name="OLE_LINK466"/>
      <w:bookmarkStart w:id="70" w:name="OLE_LINK31"/>
      <w:bookmarkStart w:id="71" w:name="OLE_LINK30"/>
      <w:r>
        <w:rPr>
          <w:rFonts w:ascii="Book Antiqua" w:hAnsi="Book Antiqua" w:eastAsia="宋体" w:cs="Book Antiqua"/>
          <w:color w:val="000000"/>
          <w:lang w:eastAsia="zh-CN"/>
        </w:rPr>
        <w:t>ROC</w:t>
      </w:r>
      <w:r>
        <w:rPr>
          <w:rFonts w:ascii="Book Antiqua" w:hAnsi="Book Antiqua" w:eastAsia="Book Antiqua" w:cs="Book Antiqua"/>
          <w:color w:val="000000"/>
        </w:rPr>
        <w:t xml:space="preserve"> </w:t>
      </w:r>
      <w:bookmarkEnd w:id="67"/>
      <w:bookmarkEnd w:id="68"/>
      <w:bookmarkEnd w:id="69"/>
      <w:bookmarkEnd w:id="70"/>
      <w:bookmarkEnd w:id="71"/>
      <w:r>
        <w:rPr>
          <w:rFonts w:hint="eastAsia" w:ascii="Book Antiqua" w:hAnsi="Book Antiqua" w:eastAsia="Book Antiqua" w:cs="Book Antiqua"/>
          <w:color w:val="000000"/>
        </w:rPr>
        <w:t xml:space="preserve">curves were drawn </w:t>
      </w:r>
      <w:r>
        <w:rPr>
          <w:rFonts w:hint="eastAsia" w:ascii="Book Antiqua" w:hAnsi="Book Antiqua" w:eastAsia="宋体" w:cs="Book Antiqua"/>
          <w:color w:val="000000"/>
          <w:lang w:eastAsia="zh-CN"/>
        </w:rPr>
        <w:t xml:space="preserve">based on </w:t>
      </w:r>
      <w:r>
        <w:rPr>
          <w:rFonts w:hint="eastAsia" w:ascii="Book Antiqua" w:hAnsi="Book Antiqua" w:eastAsia="Book Antiqua" w:cs="Book Antiqua"/>
          <w:color w:val="000000"/>
        </w:rPr>
        <w:t>preoperative CA19-9/GGT and 1-year survival</w:t>
      </w:r>
      <w:r>
        <w:rPr>
          <w:rFonts w:ascii="Book Antiqua" w:hAnsi="Book Antiqua" w:eastAsia="Book Antiqua" w:cs="Book Antiqua"/>
          <w:color w:val="000000"/>
        </w:rPr>
        <w:t xml:space="preserve">. The best cut-off value of CA19-9/GGT was 0.12 </w:t>
      </w:r>
      <w:bookmarkStart w:id="72" w:name="OLE_LINK475"/>
      <w:bookmarkStart w:id="73" w:name="OLE_LINK476"/>
      <w:r>
        <w:rPr>
          <w:rFonts w:ascii="Book Antiqua" w:hAnsi="Book Antiqua" w:cs="Book Antiqua"/>
          <w:color w:val="000000"/>
          <w:lang w:eastAsia="zh-CN"/>
        </w:rPr>
        <w:t>[</w:t>
      </w:r>
      <w:r>
        <w:rPr>
          <w:rFonts w:ascii="Book Antiqua" w:hAnsi="Book Antiqua" w:eastAsia="Book Antiqua" w:cs="Book Antiqua"/>
          <w:color w:val="000000"/>
        </w:rPr>
        <w:t>area under the curve</w:t>
      </w:r>
      <w:bookmarkEnd w:id="72"/>
      <w:bookmarkEnd w:id="73"/>
      <w:r>
        <w:rPr>
          <w:rFonts w:ascii="Book Antiqua" w:hAnsi="Book Antiqua" w:eastAsia="Book Antiqua" w:cs="Book Antiqua"/>
          <w:color w:val="000000"/>
        </w:rPr>
        <w:t>, 0.695, 95%confidence interval (CI):</w:t>
      </w:r>
      <w:r>
        <w:rPr>
          <w:rFonts w:hint="eastAsia" w:ascii="Book Antiqua" w:hAnsi="Book Antiqua" w:cs="Book Antiqua"/>
          <w:color w:val="000000"/>
          <w:lang w:eastAsia="zh-CN"/>
        </w:rPr>
        <w:t xml:space="preserve"> </w:t>
      </w:r>
      <w:r>
        <w:rPr>
          <w:rFonts w:ascii="Book Antiqua" w:hAnsi="Book Antiqua" w:eastAsia="Book Antiqua" w:cs="Book Antiqua"/>
          <w:color w:val="000000"/>
        </w:rPr>
        <w:t>0.613–0.777</w:t>
      </w:r>
      <w:r>
        <w:rPr>
          <w:rFonts w:ascii="Book Antiqua" w:hAnsi="Book Antiqua" w:cs="Book Antiqua"/>
          <w:color w:val="000000"/>
          <w:lang w:eastAsia="zh-CN"/>
        </w:rPr>
        <w:t>]</w:t>
      </w:r>
      <w:r>
        <w:rPr>
          <w:rFonts w:ascii="Book Antiqua" w:hAnsi="Book Antiqua" w:eastAsia="Book Antiqua" w:cs="Book Antiqua"/>
          <w:color w:val="000000"/>
        </w:rPr>
        <w:t xml:space="preserve"> (Figure 2), and the patients were divided into </w:t>
      </w:r>
      <w:r>
        <w:rPr>
          <w:rFonts w:hint="eastAsia" w:ascii="Book Antiqua" w:hAnsi="Book Antiqua" w:eastAsia="宋体" w:cs="Book Antiqua"/>
          <w:color w:val="000000"/>
          <w:lang w:eastAsia="zh-CN"/>
        </w:rPr>
        <w:t xml:space="preserve">two different groups (group 1, low-ratio, </w:t>
      </w:r>
      <w:r>
        <w:rPr>
          <w:rFonts w:hint="eastAsia" w:ascii="Book Antiqua" w:hAnsi="Book Antiqua" w:eastAsia="宋体" w:cs="Book Antiqua"/>
          <w:i/>
          <w:color w:val="000000"/>
          <w:lang w:eastAsia="zh-CN"/>
        </w:rPr>
        <w:t>n</w:t>
      </w:r>
      <w:r>
        <w:rPr>
          <w:rFonts w:hint="eastAsia" w:ascii="Book Antiqua" w:hAnsi="Book Antiqua" w:eastAsia="宋体" w:cs="Book Antiqua"/>
          <w:color w:val="000000"/>
          <w:lang w:eastAsia="zh-CN"/>
        </w:rPr>
        <w:t xml:space="preserve"> = 81; group 2, high-ratio, </w:t>
      </w:r>
      <w:r>
        <w:rPr>
          <w:rFonts w:hint="eastAsia" w:ascii="Book Antiqua" w:hAnsi="Book Antiqua" w:eastAsia="宋体" w:cs="Book Antiqua"/>
          <w:i/>
          <w:color w:val="000000"/>
          <w:lang w:eastAsia="zh-CN"/>
        </w:rPr>
        <w:t>n</w:t>
      </w:r>
      <w:r>
        <w:rPr>
          <w:rFonts w:hint="eastAsia" w:ascii="Book Antiqua" w:hAnsi="Book Antiqua" w:eastAsia="宋体" w:cs="Book Antiqua"/>
          <w:color w:val="000000"/>
          <w:lang w:eastAsia="zh-CN"/>
        </w:rPr>
        <w:t xml:space="preserve"> = 105)</w:t>
      </w:r>
      <w:r>
        <w:rPr>
          <w:rFonts w:ascii="Book Antiqua" w:hAnsi="Book Antiqua" w:eastAsia="Book Antiqua" w:cs="Book Antiqua"/>
          <w:color w:val="000000"/>
          <w:szCs w:val="21"/>
        </w:rPr>
        <w:t xml:space="preserve">. The CA19-9 and GGT assays were used to obtain the results from the last blood sample before surgery. For the patients who underwent </w:t>
      </w:r>
      <w:bookmarkStart w:id="74" w:name="OLE_LINK456"/>
      <w:bookmarkStart w:id="75" w:name="OLE_LINK455"/>
      <w:r>
        <w:rPr>
          <w:rFonts w:ascii="Book Antiqua" w:hAnsi="Book Antiqua" w:eastAsia="Book Antiqua" w:cs="Book Antiqua"/>
          <w:color w:val="000000"/>
          <w:szCs w:val="21"/>
        </w:rPr>
        <w:t>PBD</w:t>
      </w:r>
      <w:bookmarkEnd w:id="74"/>
      <w:bookmarkEnd w:id="75"/>
      <w:r>
        <w:rPr>
          <w:rFonts w:ascii="Book Antiqua" w:hAnsi="Book Antiqua" w:eastAsia="Book Antiqua" w:cs="Book Antiqua"/>
          <w:color w:val="000000"/>
          <w:szCs w:val="21"/>
        </w:rPr>
        <w:t xml:space="preserve">, our center rechecked the CA19-9 and GGT index the day before the surgery. </w:t>
      </w:r>
    </w:p>
    <w:p>
      <w:pPr>
        <w:spacing w:line="360" w:lineRule="auto"/>
        <w:jc w:val="both"/>
        <w:rPr>
          <w:rFonts w:ascii="Book Antiqua" w:hAnsi="Book Antiqua" w:cs="Book Antiqua"/>
          <w:b/>
          <w:bCs/>
          <w:i/>
          <w:iCs/>
          <w:color w:val="000000"/>
          <w:szCs w:val="21"/>
          <w:lang w:eastAsia="zh-CN"/>
        </w:rPr>
      </w:pPr>
    </w:p>
    <w:p>
      <w:pPr>
        <w:spacing w:line="360" w:lineRule="auto"/>
        <w:jc w:val="both"/>
      </w:pPr>
      <w:r>
        <w:rPr>
          <w:rFonts w:hint="eastAsia" w:ascii="Book Antiqua" w:hAnsi="Book Antiqua" w:eastAsia="Book Antiqua" w:cs="Book Antiqua"/>
          <w:b/>
          <w:bCs/>
          <w:i/>
          <w:iCs/>
          <w:szCs w:val="21"/>
        </w:rPr>
        <w:t>Clinicopathologic</w:t>
      </w:r>
      <w:r>
        <w:rPr>
          <w:rFonts w:ascii="Book Antiqua" w:hAnsi="Book Antiqua" w:eastAsia="Book Antiqua" w:cs="Book Antiqua"/>
          <w:b/>
          <w:bCs/>
          <w:i/>
          <w:iCs/>
          <w:szCs w:val="21"/>
        </w:rPr>
        <w:t>al</w:t>
      </w:r>
      <w:r>
        <w:rPr>
          <w:rFonts w:hint="eastAsia" w:ascii="Book Antiqua" w:hAnsi="Book Antiqua" w:eastAsia="Book Antiqua" w:cs="Book Antiqua"/>
          <w:b/>
          <w:bCs/>
          <w:i/>
          <w:iCs/>
          <w:szCs w:val="21"/>
        </w:rPr>
        <w:t xml:space="preserve"> data and follow-up strategies</w:t>
      </w:r>
    </w:p>
    <w:p>
      <w:pPr>
        <w:spacing w:line="360" w:lineRule="auto"/>
        <w:jc w:val="both"/>
        <w:rPr>
          <w:rFonts w:ascii="Book Antiqua" w:hAnsi="Book Antiqua" w:eastAsia="宋体" w:cs="Book Antiqua"/>
          <w:b/>
          <w:bCs/>
          <w:i/>
          <w:iCs/>
          <w:szCs w:val="21"/>
          <w:lang w:eastAsia="zh-CN"/>
        </w:rPr>
      </w:pPr>
      <w:r>
        <w:rPr>
          <w:rFonts w:ascii="Book Antiqua" w:hAnsi="Book Antiqua" w:eastAsia="Book Antiqua" w:cs="Book Antiqua"/>
          <w:szCs w:val="21"/>
        </w:rPr>
        <w:t>The c</w:t>
      </w:r>
      <w:r>
        <w:rPr>
          <w:rFonts w:hint="eastAsia" w:ascii="Book Antiqua" w:hAnsi="Book Antiqua" w:eastAsia="Book Antiqua" w:cs="Book Antiqua"/>
          <w:szCs w:val="21"/>
        </w:rPr>
        <w:t>linicopathologic</w:t>
      </w:r>
      <w:r>
        <w:rPr>
          <w:rFonts w:ascii="Book Antiqua" w:hAnsi="Book Antiqua" w:eastAsia="Book Antiqua" w:cs="Book Antiqua"/>
          <w:szCs w:val="21"/>
        </w:rPr>
        <w:t xml:space="preserve">al data </w:t>
      </w:r>
      <w:r>
        <w:rPr>
          <w:rFonts w:hint="eastAsia" w:ascii="Book Antiqua" w:hAnsi="Book Antiqua" w:eastAsia="宋体" w:cs="Book Antiqua"/>
          <w:szCs w:val="21"/>
          <w:lang w:eastAsia="zh-CN"/>
        </w:rPr>
        <w:t xml:space="preserve">during </w:t>
      </w:r>
      <w:r>
        <w:rPr>
          <w:rFonts w:ascii="Book Antiqua" w:hAnsi="Book Antiqua" w:eastAsia="宋体" w:cs="Book Antiqua"/>
          <w:szCs w:val="21"/>
          <w:lang w:eastAsia="zh-CN"/>
        </w:rPr>
        <w:t xml:space="preserve">the </w:t>
      </w:r>
      <w:r>
        <w:rPr>
          <w:rFonts w:hint="eastAsia" w:ascii="Book Antiqua" w:hAnsi="Book Antiqua" w:eastAsia="宋体" w:cs="Book Antiqua"/>
          <w:szCs w:val="21"/>
          <w:lang w:eastAsia="zh-CN"/>
        </w:rPr>
        <w:t xml:space="preserve">perioperative period </w:t>
      </w:r>
      <w:r>
        <w:rPr>
          <w:rFonts w:ascii="Book Antiqua" w:hAnsi="Book Antiqua" w:eastAsia="Book Antiqua" w:cs="Book Antiqua"/>
          <w:szCs w:val="21"/>
        </w:rPr>
        <w:t>were extracted from the medical records</w:t>
      </w:r>
      <w:r>
        <w:rPr>
          <w:rFonts w:hint="eastAsia" w:ascii="Book Antiqua" w:hAnsi="Book Antiqua" w:eastAsia="Book Antiqua" w:cs="Book Antiqua"/>
          <w:szCs w:val="21"/>
        </w:rPr>
        <w:t>.</w:t>
      </w:r>
      <w:r>
        <w:rPr>
          <w:rFonts w:ascii="Book Antiqua" w:hAnsi="Book Antiqua" w:eastAsia="Book Antiqua" w:cs="Book Antiqua"/>
          <w:szCs w:val="21"/>
        </w:rPr>
        <w:t xml:space="preserve"> </w:t>
      </w:r>
      <w:r>
        <w:rPr>
          <w:rFonts w:hint="eastAsia" w:ascii="Book Antiqua" w:hAnsi="Book Antiqua" w:eastAsia="Book Antiqua" w:cs="Book Antiqua"/>
          <w:szCs w:val="21"/>
        </w:rPr>
        <w:t xml:space="preserve">After </w:t>
      </w:r>
      <w:r>
        <w:rPr>
          <w:rFonts w:ascii="Book Antiqua" w:hAnsi="Book Antiqua" w:eastAsia="Book Antiqua" w:cs="Book Antiqua"/>
          <w:szCs w:val="21"/>
        </w:rPr>
        <w:t>surgery</w:t>
      </w:r>
      <w:r>
        <w:rPr>
          <w:rFonts w:hint="eastAsia" w:ascii="Book Antiqua" w:hAnsi="Book Antiqua" w:eastAsia="Book Antiqua" w:cs="Book Antiqua"/>
          <w:szCs w:val="21"/>
        </w:rPr>
        <w:t>, routine laboratory tests were performed once every 3 mo</w:t>
      </w:r>
      <w:r>
        <w:rPr>
          <w:rFonts w:hint="eastAsia" w:ascii="Book Antiqua" w:hAnsi="Book Antiqua" w:eastAsia="宋体" w:cs="Book Antiqua"/>
          <w:szCs w:val="21"/>
          <w:lang w:eastAsia="zh-CN"/>
        </w:rPr>
        <w:t xml:space="preserve"> </w:t>
      </w:r>
      <w:r>
        <w:rPr>
          <w:rFonts w:hint="eastAsia" w:ascii="Book Antiqua" w:hAnsi="Book Antiqua" w:eastAsia="Book Antiqua" w:cs="Book Antiqua"/>
          <w:szCs w:val="21"/>
        </w:rPr>
        <w:t xml:space="preserve">within 2 years and once every 6 mo </w:t>
      </w:r>
      <w:r>
        <w:rPr>
          <w:rFonts w:ascii="Book Antiqua" w:hAnsi="Book Antiqua" w:eastAsia="Book Antiqua" w:cs="Book Antiqua"/>
          <w:szCs w:val="21"/>
        </w:rPr>
        <w:t>thereafter,</w:t>
      </w:r>
      <w:r>
        <w:rPr>
          <w:rFonts w:hint="eastAsia" w:ascii="Book Antiqua" w:hAnsi="Book Antiqua" w:eastAsia="宋体" w:cs="Book Antiqua"/>
          <w:szCs w:val="21"/>
          <w:lang w:eastAsia="zh-CN"/>
        </w:rPr>
        <w:t xml:space="preserve"> as were imaging examinations including abdominal enhanced computed tomography (CT), pulmonary CT, electroconvulsive therapy, </w:t>
      </w:r>
      <w:r>
        <w:rPr>
          <w:rFonts w:hint="eastAsia" w:ascii="Book Antiqua" w:hAnsi="Book Antiqua" w:eastAsia="宋体" w:cs="Book Antiqua"/>
          <w:i/>
          <w:szCs w:val="21"/>
          <w:lang w:eastAsia="zh-CN"/>
        </w:rPr>
        <w:t>etc.</w:t>
      </w:r>
      <w:r>
        <w:rPr>
          <w:rFonts w:hint="eastAsia" w:ascii="Book Antiqua" w:hAnsi="Book Antiqua" w:eastAsia="宋体" w:cs="Book Antiqua"/>
          <w:szCs w:val="21"/>
          <w:lang w:eastAsia="zh-CN"/>
        </w:rPr>
        <w:t xml:space="preserve"> and subsequent treatment regimens, tumor recurrence and survival </w:t>
      </w:r>
      <w:r>
        <w:rPr>
          <w:rFonts w:ascii="Book Antiqua" w:hAnsi="Book Antiqua" w:eastAsia="宋体" w:cs="Book Antiqua"/>
          <w:szCs w:val="21"/>
          <w:lang w:eastAsia="zh-CN"/>
        </w:rPr>
        <w:t>were</w:t>
      </w:r>
      <w:r>
        <w:rPr>
          <w:rFonts w:hint="eastAsia" w:ascii="Book Antiqua" w:hAnsi="Book Antiqua" w:eastAsia="宋体" w:cs="Book Antiqua"/>
          <w:szCs w:val="21"/>
          <w:lang w:eastAsia="zh-CN"/>
        </w:rPr>
        <w:t xml:space="preserve"> compared in different groups. </w:t>
      </w:r>
      <w:r>
        <w:rPr>
          <w:rFonts w:ascii="Book Antiqua" w:hAnsi="Book Antiqua" w:eastAsia="Book Antiqua" w:cs="Book Antiqua"/>
          <w:szCs w:val="21"/>
        </w:rPr>
        <w:t xml:space="preserve">The end points of follow-up </w:t>
      </w:r>
      <w:r>
        <w:rPr>
          <w:rFonts w:hint="eastAsia" w:ascii="Book Antiqua" w:hAnsi="Book Antiqua" w:eastAsia="宋体" w:cs="Book Antiqua"/>
          <w:szCs w:val="21"/>
          <w:lang w:eastAsia="zh-CN"/>
        </w:rPr>
        <w:t>were</w:t>
      </w:r>
      <w:r>
        <w:rPr>
          <w:rFonts w:hint="eastAsia" w:ascii="Book Antiqua" w:hAnsi="Book Antiqua" w:eastAsia="Book Antiqua" w:cs="Book Antiqua"/>
          <w:szCs w:val="21"/>
        </w:rPr>
        <w:t xml:space="preserve"> usually defined as</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tumor recurrence and death</w:t>
      </w:r>
      <w:r>
        <w:rPr>
          <w:rFonts w:hint="eastAsia" w:ascii="Book Antiqua" w:hAnsi="Book Antiqua" w:eastAsia="宋体" w:cs="Book Antiqua"/>
          <w:szCs w:val="21"/>
          <w:lang w:eastAsia="zh-CN"/>
        </w:rPr>
        <w:t>.</w:t>
      </w:r>
    </w:p>
    <w:p>
      <w:pPr>
        <w:spacing w:line="360" w:lineRule="auto"/>
        <w:jc w:val="both"/>
        <w:rPr>
          <w:rFonts w:ascii="Book Antiqua" w:hAnsi="Book Antiqua" w:cs="Book Antiqua"/>
          <w:b/>
          <w:bCs/>
          <w:i/>
          <w:iCs/>
          <w:szCs w:val="21"/>
          <w:lang w:eastAsia="zh-CN"/>
        </w:rPr>
      </w:pPr>
    </w:p>
    <w:p>
      <w:pPr>
        <w:spacing w:line="360" w:lineRule="auto"/>
        <w:jc w:val="both"/>
      </w:pPr>
      <w:r>
        <w:rPr>
          <w:rFonts w:ascii="Book Antiqua" w:hAnsi="Book Antiqua" w:eastAsia="Book Antiqua" w:cs="Book Antiqua"/>
          <w:b/>
          <w:bCs/>
          <w:i/>
          <w:iCs/>
          <w:color w:val="000000"/>
          <w:szCs w:val="21"/>
        </w:rPr>
        <w:t>Statistical analysis</w:t>
      </w:r>
    </w:p>
    <w:p>
      <w:pPr>
        <w:spacing w:line="360" w:lineRule="auto"/>
        <w:jc w:val="both"/>
        <w:rPr>
          <w:rFonts w:ascii="Book Antiqua" w:hAnsi="Book Antiqua" w:eastAsia="宋体" w:cs="Book Antiqua"/>
          <w:szCs w:val="21"/>
          <w:lang w:eastAsia="zh-CN"/>
        </w:rPr>
      </w:pPr>
      <w:r>
        <w:rPr>
          <w:rFonts w:hint="eastAsia" w:ascii="Book Antiqua" w:hAnsi="Book Antiqua" w:eastAsia="宋体" w:cs="Book Antiqua"/>
          <w:szCs w:val="21"/>
          <w:lang w:eastAsia="zh-CN"/>
        </w:rPr>
        <w:t xml:space="preserve">All data analysis was carried out by SPSS </w:t>
      </w:r>
      <w:r>
        <w:rPr>
          <w:rFonts w:ascii="Book Antiqua" w:hAnsi="Book Antiqua" w:eastAsia="宋体" w:cs="Book Antiqua"/>
          <w:szCs w:val="21"/>
          <w:lang w:eastAsia="zh-CN"/>
        </w:rPr>
        <w:t xml:space="preserve">version </w:t>
      </w:r>
      <w:r>
        <w:rPr>
          <w:rFonts w:hint="eastAsia" w:ascii="Book Antiqua" w:hAnsi="Book Antiqua" w:eastAsia="宋体" w:cs="Book Antiqua"/>
          <w:szCs w:val="21"/>
          <w:lang w:eastAsia="zh-CN"/>
        </w:rPr>
        <w:t xml:space="preserve">22.0 software, </w:t>
      </w:r>
      <w:r>
        <w:rPr>
          <w:rFonts w:ascii="Book Antiqua" w:hAnsi="Book Antiqua" w:eastAsia="宋体" w:cs="Book Antiqua"/>
          <w:szCs w:val="21"/>
          <w:lang w:eastAsia="zh-CN"/>
        </w:rPr>
        <w:t xml:space="preserve">and </w:t>
      </w:r>
      <w:r>
        <w:rPr>
          <w:rFonts w:hint="eastAsia" w:ascii="Book Antiqua" w:hAnsi="Book Antiqua" w:eastAsia="宋体" w:cs="Book Antiqua"/>
          <w:szCs w:val="21"/>
          <w:lang w:eastAsia="zh-CN"/>
        </w:rPr>
        <w:t xml:space="preserve">each index was expressed </w:t>
      </w:r>
      <w:r>
        <w:rPr>
          <w:rFonts w:ascii="Book Antiqua" w:hAnsi="Book Antiqua" w:eastAsia="宋体" w:cs="Book Antiqua"/>
          <w:szCs w:val="21"/>
          <w:lang w:eastAsia="zh-CN"/>
        </w:rPr>
        <w:t>as</w:t>
      </w:r>
      <w:r>
        <w:rPr>
          <w:rFonts w:hint="eastAsia" w:ascii="Book Antiqua" w:hAnsi="Book Antiqua" w:eastAsia="宋体" w:cs="Book Antiqua"/>
          <w:szCs w:val="21"/>
          <w:lang w:eastAsia="zh-CN"/>
        </w:rPr>
        <w:t xml:space="preserve"> mean</w:t>
      </w:r>
      <w:r>
        <w:rPr>
          <w:rFonts w:ascii="Book Antiqua" w:hAnsi="Book Antiqua" w:eastAsia="宋体" w:cs="Book Antiqua"/>
          <w:szCs w:val="21"/>
          <w:lang w:eastAsia="zh-CN"/>
        </w:rPr>
        <w:t xml:space="preserve"> </w:t>
      </w:r>
      <w:r>
        <w:rPr>
          <w:rFonts w:hint="eastAsia" w:ascii="Book Antiqua" w:hAnsi="Book Antiqua" w:eastAsia="宋体" w:cs="Book Antiqua"/>
          <w:szCs w:val="21"/>
          <w:lang w:eastAsia="zh-CN"/>
        </w:rPr>
        <w:t>±</w:t>
      </w:r>
      <w:r>
        <w:rPr>
          <w:rFonts w:ascii="Book Antiqua" w:hAnsi="Book Antiqua" w:eastAsia="宋体" w:cs="Book Antiqua"/>
          <w:szCs w:val="21"/>
          <w:lang w:eastAsia="zh-CN"/>
        </w:rPr>
        <w:t xml:space="preserve"> </w:t>
      </w:r>
      <w:r>
        <w:rPr>
          <w:rFonts w:hint="eastAsia" w:ascii="Book Antiqua" w:hAnsi="Book Antiqua" w:eastAsia="宋体" w:cs="Book Antiqua"/>
          <w:szCs w:val="21"/>
          <w:lang w:eastAsia="zh-CN"/>
        </w:rPr>
        <w:t xml:space="preserve">SD. Survival rates, including overall </w:t>
      </w:r>
      <w:r>
        <w:rPr>
          <w:rFonts w:ascii="Book Antiqua" w:hAnsi="Book Antiqua" w:eastAsia="宋体" w:cs="Book Antiqua"/>
          <w:szCs w:val="21"/>
          <w:lang w:eastAsia="zh-CN"/>
        </w:rPr>
        <w:t xml:space="preserve">survival </w:t>
      </w:r>
      <w:r>
        <w:rPr>
          <w:rFonts w:hint="eastAsia" w:ascii="Book Antiqua" w:hAnsi="Book Antiqua" w:eastAsia="宋体" w:cs="Book Antiqua"/>
          <w:szCs w:val="21"/>
          <w:lang w:eastAsia="zh-CN"/>
        </w:rPr>
        <w:t xml:space="preserve">(OS) and </w:t>
      </w:r>
      <w:r>
        <w:rPr>
          <w:rFonts w:ascii="Book Antiqua" w:hAnsi="Book Antiqua" w:eastAsia="宋体" w:cs="Book Antiqua"/>
          <w:szCs w:val="21"/>
          <w:lang w:eastAsia="zh-CN"/>
        </w:rPr>
        <w:t xml:space="preserve">disease-free </w:t>
      </w:r>
      <w:bookmarkStart w:id="76" w:name="OLE_LINK44"/>
      <w:bookmarkStart w:id="77" w:name="OLE_LINK45"/>
      <w:r>
        <w:rPr>
          <w:rFonts w:ascii="Book Antiqua" w:hAnsi="Book Antiqua" w:eastAsia="宋体" w:cs="Book Antiqua"/>
          <w:szCs w:val="21"/>
          <w:lang w:eastAsia="zh-CN"/>
        </w:rPr>
        <w:t xml:space="preserve">survival </w:t>
      </w:r>
      <w:bookmarkEnd w:id="76"/>
      <w:bookmarkEnd w:id="77"/>
      <w:r>
        <w:rPr>
          <w:rFonts w:ascii="Book Antiqua" w:hAnsi="Book Antiqua" w:eastAsia="宋体" w:cs="Book Antiqua"/>
          <w:szCs w:val="21"/>
          <w:lang w:eastAsia="zh-CN"/>
        </w:rPr>
        <w:t>(DFS)</w:t>
      </w:r>
      <w:r>
        <w:rPr>
          <w:rFonts w:hint="eastAsia" w:ascii="Book Antiqua" w:hAnsi="Book Antiqua" w:eastAsia="宋体" w:cs="Book Antiqua"/>
          <w:szCs w:val="21"/>
          <w:lang w:eastAsia="zh-CN"/>
        </w:rPr>
        <w:t xml:space="preserve">, were calculated using the Kaplan–Meier method and evaluated with the log-rank test. </w:t>
      </w:r>
      <w:r>
        <w:rPr>
          <w:rFonts w:ascii="Book Antiqua" w:hAnsi="Book Antiqua" w:eastAsia="宋体" w:cs="Book Antiqua"/>
          <w:szCs w:val="21"/>
          <w:lang w:eastAsia="zh-CN"/>
        </w:rPr>
        <w:t xml:space="preserve">The </w:t>
      </w:r>
      <w:r>
        <w:rPr>
          <w:rFonts w:hint="eastAsia" w:ascii="Book Antiqua" w:hAnsi="Book Antiqua" w:eastAsia="宋体" w:cs="Book Antiqua"/>
          <w:szCs w:val="21"/>
          <w:lang w:eastAsia="zh-CN"/>
        </w:rPr>
        <w:t>Cox proportional model was used to analyze multivariate survival, and the independent risk factors affecting the survival time. Qualitative variables were compared using</w:t>
      </w:r>
      <w:r>
        <w:rPr>
          <w:rFonts w:eastAsia="宋体"/>
          <w:szCs w:val="21"/>
          <w:lang w:eastAsia="zh-CN"/>
        </w:rPr>
        <w:t xml:space="preserve"> χ</w:t>
      </w:r>
      <w:r>
        <w:rPr>
          <w:rFonts w:hint="eastAsia" w:ascii="Book Antiqua" w:hAnsi="Book Antiqua" w:eastAsia="宋体" w:cs="Book Antiqua"/>
          <w:szCs w:val="21"/>
          <w:vertAlign w:val="superscript"/>
          <w:lang w:eastAsia="zh-CN"/>
        </w:rPr>
        <w:t>2</w:t>
      </w:r>
      <w:r>
        <w:rPr>
          <w:rFonts w:hint="eastAsia" w:ascii="Book Antiqua" w:hAnsi="Book Antiqua" w:eastAsia="宋体" w:cs="Book Antiqua"/>
          <w:szCs w:val="21"/>
          <w:lang w:eastAsia="zh-CN"/>
        </w:rPr>
        <w:t xml:space="preserve"> tests. Statistical significance was defined as </w:t>
      </w:r>
      <w:r>
        <w:rPr>
          <w:rFonts w:ascii="Book Antiqua" w:hAnsi="Book Antiqua" w:eastAsia="宋体" w:cs="Book Antiqua"/>
          <w:i/>
          <w:szCs w:val="21"/>
          <w:lang w:eastAsia="zh-CN"/>
        </w:rPr>
        <w:t>P</w:t>
      </w:r>
      <w:r>
        <w:rPr>
          <w:rFonts w:ascii="Book Antiqua" w:hAnsi="Book Antiqua" w:eastAsia="宋体" w:cs="Book Antiqua"/>
          <w:szCs w:val="21"/>
          <w:lang w:eastAsia="zh-CN"/>
        </w:rPr>
        <w:t xml:space="preserve"> </w:t>
      </w:r>
      <w:r>
        <w:rPr>
          <w:rFonts w:hint="eastAsia" w:ascii="Book Antiqua" w:hAnsi="Book Antiqua" w:eastAsia="宋体" w:cs="Book Antiqua"/>
          <w:szCs w:val="21"/>
          <w:lang w:eastAsia="zh-CN"/>
        </w:rPr>
        <w:t>&lt; 0.05.</w:t>
      </w:r>
    </w:p>
    <w:bookmarkEnd w:id="62"/>
    <w:bookmarkEnd w:id="63"/>
    <w:bookmarkEnd w:id="64"/>
    <w:p>
      <w:pPr>
        <w:spacing w:line="360" w:lineRule="auto"/>
        <w:jc w:val="both"/>
        <w:rPr>
          <w:rFonts w:ascii="Book Antiqua" w:hAnsi="Book Antiqua" w:cs="Book Antiqua"/>
          <w:b/>
          <w:caps/>
          <w:color w:val="000000"/>
          <w:u w:val="single"/>
          <w:lang w:eastAsia="zh-CN"/>
        </w:rPr>
      </w:pPr>
    </w:p>
    <w:p>
      <w:pPr>
        <w:spacing w:line="360" w:lineRule="auto"/>
        <w:jc w:val="both"/>
      </w:pPr>
      <w:r>
        <w:rPr>
          <w:rFonts w:ascii="Book Antiqua" w:hAnsi="Book Antiqua" w:eastAsia="Book Antiqua" w:cs="Book Antiqua"/>
          <w:b/>
          <w:caps/>
          <w:color w:val="000000"/>
          <w:u w:val="none"/>
        </w:rPr>
        <w:t>RESULTS</w:t>
      </w:r>
    </w:p>
    <w:p>
      <w:pPr>
        <w:spacing w:line="360" w:lineRule="auto"/>
        <w:jc w:val="both"/>
      </w:pPr>
      <w:bookmarkStart w:id="78" w:name="OLE_LINK274"/>
      <w:bookmarkStart w:id="79" w:name="OLE_LINK275"/>
      <w:r>
        <w:rPr>
          <w:rFonts w:hint="eastAsia" w:ascii="Book Antiqua" w:hAnsi="Book Antiqua" w:eastAsia="Book Antiqua" w:cs="Book Antiqua"/>
          <w:b/>
          <w:bCs/>
          <w:i/>
          <w:iCs/>
          <w:color w:val="000000"/>
          <w:szCs w:val="21"/>
        </w:rPr>
        <w:t>Patients</w:t>
      </w:r>
      <w:r>
        <w:rPr>
          <w:rFonts w:ascii="Book Antiqua" w:hAnsi="Book Antiqua" w:cs="Book Antiqua"/>
          <w:b/>
          <w:bCs/>
          <w:i/>
          <w:iCs/>
          <w:color w:val="000000"/>
          <w:szCs w:val="21"/>
          <w:lang w:eastAsia="zh-CN"/>
        </w:rPr>
        <w:t>’</w:t>
      </w:r>
      <w:r>
        <w:rPr>
          <w:rFonts w:hint="eastAsia" w:ascii="Book Antiqua" w:hAnsi="Book Antiqua" w:cs="Book Antiqua"/>
          <w:b/>
          <w:bCs/>
          <w:i/>
          <w:iCs/>
          <w:color w:val="000000"/>
          <w:szCs w:val="21"/>
          <w:lang w:eastAsia="zh-CN"/>
        </w:rPr>
        <w:t xml:space="preserve"> </w:t>
      </w:r>
      <w:r>
        <w:rPr>
          <w:rFonts w:hint="eastAsia" w:ascii="Book Antiqua" w:hAnsi="Book Antiqua" w:eastAsia="Book Antiqua" w:cs="Book Antiqua"/>
          <w:b/>
          <w:bCs/>
          <w:i/>
          <w:iCs/>
          <w:color w:val="000000"/>
          <w:szCs w:val="21"/>
        </w:rPr>
        <w:t>background and surgical outcomes</w:t>
      </w:r>
    </w:p>
    <w:p>
      <w:pPr>
        <w:spacing w:line="360" w:lineRule="auto"/>
        <w:jc w:val="both"/>
        <w:rPr>
          <w:rFonts w:eastAsia="宋体"/>
          <w:lang w:eastAsia="zh-CN"/>
        </w:rPr>
      </w:pPr>
      <w:r>
        <w:rPr>
          <w:rFonts w:hint="eastAsia" w:ascii="Book Antiqua" w:hAnsi="Book Antiqua" w:eastAsia="宋体" w:cs="Book Antiqua"/>
          <w:color w:val="000000"/>
          <w:szCs w:val="21"/>
          <w:lang w:eastAsia="zh-CN"/>
        </w:rPr>
        <w:t xml:space="preserve">During </w:t>
      </w:r>
      <w:r>
        <w:rPr>
          <w:rFonts w:ascii="Book Antiqua" w:hAnsi="Book Antiqua" w:eastAsia="宋体" w:cs="Book Antiqua"/>
          <w:color w:val="000000"/>
          <w:szCs w:val="21"/>
          <w:lang w:eastAsia="zh-CN"/>
        </w:rPr>
        <w:t xml:space="preserve">the </w:t>
      </w:r>
      <w:r>
        <w:rPr>
          <w:rFonts w:hint="eastAsia" w:ascii="Book Antiqua" w:hAnsi="Book Antiqua" w:eastAsia="宋体" w:cs="Book Antiqua"/>
          <w:color w:val="000000"/>
          <w:szCs w:val="21"/>
          <w:lang w:eastAsia="zh-CN"/>
        </w:rPr>
        <w:t>p</w:t>
      </w:r>
      <w:r>
        <w:rPr>
          <w:rFonts w:hint="eastAsia" w:ascii="Book Antiqua" w:hAnsi="Book Antiqua" w:eastAsia="Book Antiqua" w:cs="Book Antiqua"/>
          <w:color w:val="000000"/>
          <w:szCs w:val="21"/>
        </w:rPr>
        <w:t>erioperative period</w:t>
      </w:r>
      <w:r>
        <w:rPr>
          <w:rFonts w:hint="eastAsia" w:ascii="Book Antiqua" w:hAnsi="Book Antiqua" w:eastAsia="宋体" w:cs="Book Antiqua"/>
          <w:color w:val="000000"/>
          <w:szCs w:val="21"/>
          <w:lang w:eastAsia="zh-CN"/>
        </w:rPr>
        <w:t>,</w:t>
      </w:r>
      <w:r>
        <w:rPr>
          <w:rFonts w:hint="eastAsia" w:ascii="Book Antiqua" w:hAnsi="Book Antiqua" w:eastAsia="宋体" w:cs="Book Antiqua"/>
          <w:szCs w:val="21"/>
          <w:lang w:eastAsia="zh-CN"/>
        </w:rPr>
        <w:t xml:space="preserve"> </w:t>
      </w:r>
      <w:r>
        <w:rPr>
          <w:rFonts w:hint="eastAsia" w:ascii="Book Antiqua" w:hAnsi="Book Antiqua" w:eastAsia="Book Antiqua" w:cs="Book Antiqua"/>
          <w:szCs w:val="21"/>
        </w:rPr>
        <w:t xml:space="preserve">bleeding volume </w:t>
      </w:r>
      <w:r>
        <w:rPr>
          <w:rFonts w:ascii="Book Antiqua" w:hAnsi="Book Antiqua" w:eastAsia="Book Antiqua" w:cs="Book Antiqua"/>
          <w:szCs w:val="21"/>
        </w:rPr>
        <w:t>was 500 (400–600) m</w:t>
      </w:r>
      <w:r>
        <w:rPr>
          <w:rFonts w:hint="eastAsia" w:ascii="Book Antiqua" w:hAnsi="Book Antiqua" w:cs="Book Antiqua"/>
          <w:szCs w:val="21"/>
          <w:lang w:eastAsia="zh-CN"/>
        </w:rPr>
        <w:t>L</w:t>
      </w:r>
      <w:r>
        <w:rPr>
          <w:rFonts w:ascii="Book Antiqua" w:hAnsi="Book Antiqua" w:eastAsia="Book Antiqua" w:cs="Book Antiqua"/>
          <w:szCs w:val="21"/>
        </w:rPr>
        <w:t>,</w:t>
      </w:r>
      <w:r>
        <w:rPr>
          <w:rFonts w:hint="eastAsia" w:ascii="Book Antiqua" w:hAnsi="Book Antiqua" w:eastAsia="宋体" w:cs="Book Antiqua"/>
          <w:szCs w:val="21"/>
          <w:lang w:eastAsia="zh-CN"/>
        </w:rPr>
        <w:t xml:space="preserve"> </w:t>
      </w:r>
      <w:r>
        <w:rPr>
          <w:rFonts w:ascii="Book Antiqua" w:hAnsi="Book Antiqua" w:eastAsia="宋体" w:cs="Book Antiqua"/>
          <w:szCs w:val="21"/>
          <w:lang w:eastAsia="zh-CN"/>
        </w:rPr>
        <w:t xml:space="preserve">and </w:t>
      </w:r>
      <w:r>
        <w:rPr>
          <w:rFonts w:hint="eastAsia" w:ascii="Book Antiqua" w:hAnsi="Book Antiqua" w:eastAsia="宋体" w:cs="Book Antiqua"/>
          <w:szCs w:val="21"/>
          <w:lang w:eastAsia="zh-CN"/>
        </w:rPr>
        <w:t xml:space="preserve">66 </w:t>
      </w:r>
      <w:r>
        <w:rPr>
          <w:rFonts w:ascii="Book Antiqua" w:hAnsi="Book Antiqua" w:eastAsia="宋体" w:cs="Book Antiqua"/>
          <w:szCs w:val="21"/>
          <w:lang w:eastAsia="zh-CN"/>
        </w:rPr>
        <w:t>patients</w:t>
      </w:r>
      <w:r>
        <w:rPr>
          <w:rFonts w:hint="eastAsia" w:ascii="Book Antiqua" w:hAnsi="Book Antiqua" w:eastAsia="宋体" w:cs="Book Antiqua"/>
          <w:szCs w:val="21"/>
          <w:lang w:eastAsia="zh-CN"/>
        </w:rPr>
        <w:t xml:space="preserve"> (35.5%) received blood transfusions</w:t>
      </w:r>
      <w:r>
        <w:rPr>
          <w:rFonts w:ascii="Book Antiqua" w:hAnsi="Book Antiqua" w:eastAsia="Book Antiqua" w:cs="Book Antiqua"/>
          <w:szCs w:val="21"/>
        </w:rPr>
        <w:t xml:space="preserve">. The </w:t>
      </w:r>
      <w:r>
        <w:rPr>
          <w:rFonts w:hint="eastAsia" w:ascii="Book Antiqua" w:hAnsi="Book Antiqua" w:eastAsia="宋体" w:cs="Book Antiqua"/>
          <w:szCs w:val="21"/>
          <w:lang w:eastAsia="zh-CN"/>
        </w:rPr>
        <w:t xml:space="preserve">duration of the </w:t>
      </w:r>
      <w:r>
        <w:rPr>
          <w:rFonts w:ascii="Book Antiqua" w:hAnsi="Book Antiqua" w:eastAsia="Book Antiqua" w:cs="Book Antiqua"/>
          <w:szCs w:val="21"/>
        </w:rPr>
        <w:t>operation</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was 9.8 ±</w:t>
      </w:r>
      <w:r>
        <w:rPr>
          <w:rFonts w:hint="eastAsia" w:ascii="Book Antiqua" w:hAnsi="Book Antiqua" w:cs="Book Antiqua"/>
          <w:szCs w:val="21"/>
          <w:lang w:eastAsia="zh-CN"/>
        </w:rPr>
        <w:t xml:space="preserve"> </w:t>
      </w:r>
      <w:r>
        <w:rPr>
          <w:rFonts w:ascii="Book Antiqua" w:hAnsi="Book Antiqua" w:eastAsia="Book Antiqua" w:cs="Book Antiqua"/>
          <w:szCs w:val="21"/>
        </w:rPr>
        <w:t xml:space="preserve">1.9 h. </w:t>
      </w:r>
      <w:r>
        <w:rPr>
          <w:rFonts w:hint="eastAsia" w:ascii="Book Antiqua" w:hAnsi="Book Antiqua" w:eastAsia="宋体" w:cs="Book Antiqua"/>
          <w:szCs w:val="21"/>
          <w:lang w:eastAsia="zh-CN"/>
        </w:rPr>
        <w:t xml:space="preserve">Pathology showed </w:t>
      </w:r>
      <w:r>
        <w:rPr>
          <w:rFonts w:ascii="Book Antiqua" w:hAnsi="Book Antiqua" w:eastAsia="Book Antiqua" w:cs="Book Antiqua"/>
          <w:szCs w:val="21"/>
        </w:rPr>
        <w:t>the degree of tumor differentiation was as follows: poor in 52 cases (28.0%)</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moderate in 109 (58.6%)</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 xml:space="preserve">and high in 25 (13.4%). Tumor </w:t>
      </w:r>
      <w:r>
        <w:rPr>
          <w:rFonts w:hint="eastAsia" w:ascii="Book Antiqua" w:hAnsi="Book Antiqua" w:eastAsia="宋体" w:cs="Book Antiqua"/>
          <w:szCs w:val="21"/>
          <w:lang w:eastAsia="zh-CN"/>
        </w:rPr>
        <w:t xml:space="preserve">size </w:t>
      </w:r>
      <w:r>
        <w:rPr>
          <w:rFonts w:ascii="Book Antiqua" w:hAnsi="Book Antiqua" w:eastAsia="Book Antiqua" w:cs="Book Antiqua"/>
          <w:szCs w:val="21"/>
        </w:rPr>
        <w:t xml:space="preserve">was 2.2 ± 1.0 cm, and positive lymph nodes </w:t>
      </w:r>
      <w:r>
        <w:rPr>
          <w:rFonts w:hint="eastAsia" w:ascii="Book Antiqua" w:hAnsi="Book Antiqua" w:eastAsia="宋体" w:cs="Book Antiqua"/>
          <w:szCs w:val="21"/>
          <w:lang w:eastAsia="zh-CN"/>
        </w:rPr>
        <w:t xml:space="preserve">was detected in 75 patients </w:t>
      </w:r>
      <w:r>
        <w:rPr>
          <w:rFonts w:ascii="Book Antiqua" w:hAnsi="Book Antiqua" w:eastAsia="Book Antiqua" w:cs="Book Antiqua"/>
          <w:szCs w:val="21"/>
        </w:rPr>
        <w:t>(40.3%). Radical resection (R0) was performed in 178 cases (95.7%)</w:t>
      </w:r>
      <w:r>
        <w:rPr>
          <w:rFonts w:hint="eastAsia" w:ascii="Book Antiqua" w:hAnsi="Book Antiqua" w:eastAsia="宋体" w:cs="Book Antiqua"/>
          <w:szCs w:val="21"/>
          <w:lang w:eastAsia="zh-CN"/>
        </w:rPr>
        <w:t>.</w:t>
      </w:r>
    </w:p>
    <w:p>
      <w:pPr>
        <w:spacing w:line="360" w:lineRule="auto"/>
        <w:ind w:firstLine="420"/>
        <w:jc w:val="both"/>
        <w:rPr>
          <w:lang w:eastAsia="zh-CN"/>
        </w:rPr>
      </w:pPr>
      <w:r>
        <w:rPr>
          <w:rFonts w:ascii="Book Antiqua" w:hAnsi="Book Antiqua" w:eastAsia="Book Antiqua" w:cs="Book Antiqua"/>
          <w:szCs w:val="21"/>
        </w:rPr>
        <w:t>Fifty-four</w:t>
      </w:r>
      <w:r>
        <w:rPr>
          <w:rFonts w:hint="eastAsia" w:ascii="Book Antiqua" w:hAnsi="Book Antiqua" w:eastAsia="Book Antiqua" w:cs="Book Antiqua"/>
          <w:szCs w:val="21"/>
        </w:rPr>
        <w:t xml:space="preserve"> patients </w:t>
      </w:r>
      <w:r>
        <w:rPr>
          <w:rFonts w:ascii="Book Antiqua" w:hAnsi="Book Antiqua" w:eastAsia="Book Antiqua" w:cs="Book Antiqua"/>
          <w:szCs w:val="21"/>
        </w:rPr>
        <w:t xml:space="preserve">(29.0%) </w:t>
      </w:r>
      <w:r>
        <w:rPr>
          <w:rFonts w:hint="eastAsia" w:ascii="Book Antiqua" w:hAnsi="Book Antiqua" w:eastAsia="Book Antiqua" w:cs="Book Antiqua"/>
          <w:szCs w:val="21"/>
        </w:rPr>
        <w:t>had postoperative complications</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 xml:space="preserve">Among them, </w:t>
      </w:r>
      <w:r>
        <w:rPr>
          <w:rFonts w:ascii="Book Antiqua" w:hAnsi="Book Antiqua" w:eastAsia="Book Antiqua" w:cs="Book Antiqua"/>
          <w:szCs w:val="21"/>
        </w:rPr>
        <w:t xml:space="preserve">19 </w:t>
      </w:r>
      <w:r>
        <w:rPr>
          <w:rFonts w:ascii="Book Antiqua" w:hAnsi="Book Antiqua" w:eastAsia="宋体" w:cs="Book Antiqua"/>
          <w:szCs w:val="21"/>
          <w:lang w:eastAsia="zh-CN"/>
        </w:rPr>
        <w:t>were</w:t>
      </w:r>
      <w:r>
        <w:rPr>
          <w:rFonts w:hint="eastAsia" w:ascii="Book Antiqua" w:hAnsi="Book Antiqua" w:eastAsia="宋体" w:cs="Book Antiqua"/>
          <w:szCs w:val="21"/>
          <w:lang w:eastAsia="zh-CN"/>
        </w:rPr>
        <w:t xml:space="preserve"> accompanied with b</w:t>
      </w:r>
      <w:r>
        <w:rPr>
          <w:rFonts w:ascii="Book Antiqua" w:hAnsi="Book Antiqua" w:eastAsia="Book Antiqua" w:cs="Book Antiqua"/>
          <w:szCs w:val="21"/>
        </w:rPr>
        <w:t>iochemical fistula</w:t>
      </w:r>
      <w:r>
        <w:rPr>
          <w:rFonts w:hint="eastAsia" w:ascii="Book Antiqua" w:hAnsi="Book Antiqua" w:cs="Book Antiqua"/>
          <w:szCs w:val="21"/>
          <w:lang w:eastAsia="zh-CN"/>
        </w:rPr>
        <w:t xml:space="preserve"> </w:t>
      </w:r>
      <w:r>
        <w:rPr>
          <w:rFonts w:ascii="Book Antiqua" w:hAnsi="Book Antiqua" w:eastAsia="Book Antiqua" w:cs="Book Antiqua"/>
          <w:szCs w:val="21"/>
        </w:rPr>
        <w:t xml:space="preserve">(10.2%), six with </w:t>
      </w:r>
      <w:r>
        <w:rPr>
          <w:rFonts w:hint="eastAsia" w:ascii="Book Antiqua" w:hAnsi="Book Antiqua" w:eastAsia="宋体" w:cs="Book Antiqua"/>
          <w:szCs w:val="21"/>
          <w:lang w:eastAsia="zh-CN"/>
        </w:rPr>
        <w:t xml:space="preserve">grade </w:t>
      </w:r>
      <w:r>
        <w:rPr>
          <w:rFonts w:ascii="Book Antiqua" w:hAnsi="Book Antiqua" w:eastAsia="Book Antiqua" w:cs="Book Antiqua"/>
          <w:szCs w:val="21"/>
        </w:rPr>
        <w:t xml:space="preserve">B pancreatic fistula (3.2%), seven with </w:t>
      </w:r>
      <w:r>
        <w:rPr>
          <w:rFonts w:hint="eastAsia" w:ascii="Book Antiqua" w:hAnsi="Book Antiqua" w:eastAsia="宋体" w:cs="Book Antiqua"/>
          <w:szCs w:val="21"/>
          <w:lang w:eastAsia="zh-CN"/>
        </w:rPr>
        <w:t xml:space="preserve">grade </w:t>
      </w:r>
      <w:r>
        <w:rPr>
          <w:rFonts w:ascii="Book Antiqua" w:hAnsi="Book Antiqua" w:eastAsia="Book Antiqua" w:cs="Book Antiqua"/>
          <w:szCs w:val="21"/>
        </w:rPr>
        <w:t xml:space="preserve">C pancreatic fistula (3.8%), 16 with </w:t>
      </w:r>
      <w:r>
        <w:rPr>
          <w:rFonts w:hint="eastAsia" w:ascii="Book Antiqua" w:hAnsi="Book Antiqua" w:eastAsia="Book Antiqua" w:cs="Book Antiqua"/>
          <w:szCs w:val="21"/>
        </w:rPr>
        <w:t xml:space="preserve">intra-abdominal </w:t>
      </w:r>
      <w:r>
        <w:rPr>
          <w:rFonts w:ascii="Book Antiqua" w:hAnsi="Book Antiqua" w:eastAsia="Book Antiqua" w:cs="Book Antiqua"/>
          <w:szCs w:val="21"/>
        </w:rPr>
        <w:t xml:space="preserve">infection (8.6%), 11 with hemorrhage (5.9%), eight with disturbance of gastric emptying (4.3%), two each with biliary fistula, gastrointestinal bleeding or myocardial infarction (1.1%). There was one case each with intracranial hemorrhage or pulmonary embolism (0.5%). Among them, </w:t>
      </w:r>
      <w:r>
        <w:rPr>
          <w:rFonts w:hint="eastAsia" w:ascii="Book Antiqua" w:hAnsi="Book Antiqua" w:eastAsia="Book Antiqua" w:cs="Book Antiqua"/>
          <w:szCs w:val="21"/>
        </w:rPr>
        <w:t xml:space="preserve">perioperative mortality was 3.8% in </w:t>
      </w:r>
      <w:r>
        <w:rPr>
          <w:rFonts w:ascii="Book Antiqua" w:hAnsi="Book Antiqua" w:eastAsia="Book Antiqua" w:cs="Book Antiqua"/>
          <w:szCs w:val="21"/>
        </w:rPr>
        <w:t>seven</w:t>
      </w:r>
      <w:r>
        <w:rPr>
          <w:rFonts w:hint="eastAsia" w:ascii="Book Antiqua" w:hAnsi="Book Antiqua" w:eastAsia="Book Antiqua" w:cs="Book Antiqua"/>
          <w:szCs w:val="21"/>
        </w:rPr>
        <w:t xml:space="preserve"> cases</w:t>
      </w:r>
      <w:r>
        <w:rPr>
          <w:rFonts w:ascii="Book Antiqua" w:hAnsi="Book Antiqua" w:eastAsia="Book Antiqua" w:cs="Book Antiqua"/>
          <w:szCs w:val="21"/>
        </w:rPr>
        <w:t>. Four patients died of grade C pancreatic fistula with abdominal hemorrhage, and one each with my</w:t>
      </w:r>
      <w:r>
        <w:rPr>
          <w:rFonts w:ascii="Book Antiqua" w:hAnsi="Book Antiqua" w:eastAsia="Book Antiqua" w:cs="Book Antiqua"/>
          <w:color w:val="000000"/>
          <w:szCs w:val="21"/>
        </w:rPr>
        <w:t>ocardial infarction, pulmonary embolism or intracranial hemorrhage.</w:t>
      </w:r>
    </w:p>
    <w:p>
      <w:pPr>
        <w:spacing w:line="360" w:lineRule="auto"/>
        <w:jc w:val="both"/>
        <w:rPr>
          <w:lang w:eastAsia="zh-CN"/>
        </w:rPr>
      </w:pPr>
    </w:p>
    <w:p>
      <w:pPr>
        <w:spacing w:line="360" w:lineRule="auto"/>
        <w:jc w:val="both"/>
        <w:rPr>
          <w:rFonts w:ascii="Book Antiqua" w:hAnsi="Book Antiqua" w:eastAsia="宋体" w:cs="Book Antiqua"/>
          <w:b/>
          <w:bCs/>
          <w:i/>
          <w:iCs/>
          <w:szCs w:val="21"/>
          <w:lang w:eastAsia="zh-CN"/>
        </w:rPr>
      </w:pPr>
      <w:r>
        <w:rPr>
          <w:rFonts w:hint="eastAsia" w:ascii="Book Antiqua" w:hAnsi="Book Antiqua" w:eastAsia="宋体" w:cs="Book Antiqua"/>
          <w:b/>
          <w:bCs/>
          <w:i/>
          <w:iCs/>
          <w:szCs w:val="21"/>
          <w:lang w:eastAsia="zh-CN"/>
        </w:rPr>
        <w:t>O</w:t>
      </w:r>
      <w:r>
        <w:rPr>
          <w:rFonts w:hint="eastAsia" w:ascii="Book Antiqua" w:hAnsi="Book Antiqua" w:eastAsia="Book Antiqua" w:cs="Book Antiqua"/>
          <w:b/>
          <w:bCs/>
          <w:i/>
          <w:iCs/>
          <w:szCs w:val="21"/>
        </w:rPr>
        <w:t>verall prognosis</w:t>
      </w:r>
      <w:r>
        <w:rPr>
          <w:rFonts w:hint="eastAsia" w:ascii="Book Antiqua" w:hAnsi="Book Antiqua" w:eastAsia="宋体" w:cs="Book Antiqua"/>
          <w:b/>
          <w:bCs/>
          <w:i/>
          <w:iCs/>
          <w:szCs w:val="21"/>
          <w:lang w:eastAsia="zh-CN"/>
        </w:rPr>
        <w:t xml:space="preserve"> in DCC</w:t>
      </w:r>
    </w:p>
    <w:p>
      <w:pPr>
        <w:spacing w:line="360" w:lineRule="auto"/>
        <w:jc w:val="both"/>
        <w:rPr>
          <w:lang w:eastAsia="zh-CN"/>
        </w:rPr>
      </w:pPr>
      <w:r>
        <w:rPr>
          <w:rFonts w:hint="eastAsia" w:ascii="Book Antiqua" w:hAnsi="Book Antiqua" w:eastAsia="Book Antiqua" w:cs="Book Antiqua"/>
          <w:szCs w:val="21"/>
        </w:rPr>
        <w:t xml:space="preserve">The median follow-up </w:t>
      </w:r>
      <w:r>
        <w:rPr>
          <w:rFonts w:hint="eastAsia" w:ascii="Book Antiqua" w:hAnsi="Book Antiqua" w:eastAsia="宋体" w:cs="Book Antiqua"/>
          <w:szCs w:val="21"/>
          <w:lang w:eastAsia="zh-CN"/>
        </w:rPr>
        <w:t xml:space="preserve">period </w:t>
      </w:r>
      <w:r>
        <w:rPr>
          <w:rFonts w:hint="eastAsia" w:ascii="Book Antiqua" w:hAnsi="Book Antiqua" w:eastAsia="Book Antiqua" w:cs="Book Antiqua"/>
          <w:szCs w:val="21"/>
        </w:rPr>
        <w:t xml:space="preserve">was 38 mo </w:t>
      </w:r>
      <w:r>
        <w:rPr>
          <w:rFonts w:hint="eastAsia" w:ascii="Book Antiqua" w:hAnsi="Book Antiqua" w:eastAsia="宋体" w:cs="Book Antiqua"/>
          <w:szCs w:val="21"/>
          <w:lang w:eastAsia="zh-CN"/>
        </w:rPr>
        <w:t>until</w:t>
      </w:r>
      <w:r>
        <w:rPr>
          <w:rFonts w:hint="eastAsia" w:ascii="Book Antiqua" w:hAnsi="Book Antiqua" w:eastAsia="Book Antiqua" w:cs="Book Antiqua"/>
          <w:szCs w:val="21"/>
        </w:rPr>
        <w:t xml:space="preserve"> March 2020. The median overall </w:t>
      </w:r>
      <w:bookmarkStart w:id="80" w:name="OLE_LINK42"/>
      <w:bookmarkStart w:id="81" w:name="OLE_LINK43"/>
      <w:r>
        <w:rPr>
          <w:rFonts w:ascii="Book Antiqua" w:hAnsi="Book Antiqua" w:eastAsia="Book Antiqua" w:cs="Book Antiqua"/>
          <w:szCs w:val="21"/>
        </w:rPr>
        <w:t>DFS</w:t>
      </w:r>
      <w:bookmarkEnd w:id="80"/>
      <w:bookmarkEnd w:id="81"/>
      <w:r>
        <w:rPr>
          <w:rFonts w:hint="eastAsia" w:ascii="Book Antiqua" w:hAnsi="Book Antiqua" w:eastAsia="Book Antiqua" w:cs="Book Antiqua"/>
          <w:szCs w:val="21"/>
        </w:rPr>
        <w:t xml:space="preserve"> was 20 mo</w:t>
      </w:r>
      <w:r>
        <w:rPr>
          <w:rFonts w:hint="eastAsia" w:ascii="Book Antiqua" w:hAnsi="Book Antiqua" w:cs="Book Antiqua"/>
          <w:szCs w:val="21"/>
          <w:lang w:eastAsia="zh-CN"/>
        </w:rPr>
        <w:t xml:space="preserve"> </w:t>
      </w:r>
      <w:r>
        <w:rPr>
          <w:rFonts w:ascii="Book Antiqua" w:hAnsi="Book Antiqua" w:eastAsia="Book Antiqua" w:cs="Book Antiqua"/>
          <w:szCs w:val="21"/>
        </w:rPr>
        <w:t>(Figure 3A) and the median OS</w:t>
      </w:r>
      <w:r>
        <w:rPr>
          <w:rFonts w:hint="eastAsia" w:ascii="Book Antiqua" w:hAnsi="Book Antiqua" w:cs="Book Antiqua"/>
          <w:szCs w:val="21"/>
          <w:lang w:eastAsia="zh-CN"/>
        </w:rPr>
        <w:t xml:space="preserve"> </w:t>
      </w:r>
      <w:r>
        <w:rPr>
          <w:rFonts w:ascii="Book Antiqua" w:hAnsi="Book Antiqua" w:eastAsia="Book Antiqua" w:cs="Book Antiqua"/>
          <w:szCs w:val="21"/>
        </w:rPr>
        <w:t>was 25 mo (Figure 3B)</w:t>
      </w:r>
      <w:r>
        <w:rPr>
          <w:rFonts w:hint="eastAsia" w:ascii="Book Antiqua" w:hAnsi="Book Antiqua" w:cs="Book Antiqua"/>
          <w:szCs w:val="21"/>
          <w:lang w:eastAsia="zh-CN"/>
        </w:rPr>
        <w:t>.</w:t>
      </w:r>
    </w:p>
    <w:p>
      <w:pPr>
        <w:spacing w:line="360" w:lineRule="auto"/>
        <w:jc w:val="both"/>
        <w:rPr>
          <w:rFonts w:ascii="Book Antiqua" w:hAnsi="Book Antiqua" w:cs="Book Antiqua"/>
          <w:b/>
          <w:bCs/>
          <w:i/>
          <w:iCs/>
          <w:color w:val="000000"/>
          <w:szCs w:val="21"/>
          <w:lang w:eastAsia="zh-CN"/>
        </w:rPr>
      </w:pPr>
    </w:p>
    <w:p>
      <w:pPr>
        <w:spacing w:line="360" w:lineRule="auto"/>
        <w:jc w:val="both"/>
      </w:pPr>
      <w:r>
        <w:rPr>
          <w:rFonts w:ascii="Book Antiqua" w:hAnsi="Book Antiqua" w:eastAsia="Book Antiqua" w:cs="Book Antiqua"/>
          <w:b/>
          <w:bCs/>
          <w:i/>
          <w:iCs/>
          <w:color w:val="000000"/>
          <w:szCs w:val="21"/>
        </w:rPr>
        <w:t>I</w:t>
      </w:r>
      <w:r>
        <w:rPr>
          <w:rFonts w:hint="eastAsia" w:ascii="Book Antiqua" w:hAnsi="Book Antiqua" w:eastAsia="Book Antiqua" w:cs="Book Antiqua"/>
          <w:b/>
          <w:bCs/>
          <w:i/>
          <w:iCs/>
          <w:color w:val="000000"/>
          <w:szCs w:val="21"/>
        </w:rPr>
        <w:t xml:space="preserve">mpact of </w:t>
      </w:r>
      <w:r>
        <w:rPr>
          <w:rFonts w:hint="eastAsia" w:ascii="Book Antiqua" w:hAnsi="Book Antiqua" w:eastAsia="宋体" w:cs="Book Antiqua"/>
          <w:b/>
          <w:bCs/>
          <w:i/>
          <w:iCs/>
          <w:color w:val="000000"/>
          <w:szCs w:val="21"/>
          <w:lang w:eastAsia="zh-CN"/>
        </w:rPr>
        <w:t>CA19-9/GGT</w:t>
      </w:r>
      <w:r>
        <w:rPr>
          <w:rFonts w:hint="eastAsia" w:ascii="Book Antiqua" w:hAnsi="Book Antiqua" w:eastAsia="Book Antiqua" w:cs="Book Antiqua"/>
          <w:b/>
          <w:bCs/>
          <w:i/>
          <w:iCs/>
          <w:color w:val="000000"/>
          <w:szCs w:val="21"/>
        </w:rPr>
        <w:t xml:space="preserve"> on survival</w:t>
      </w:r>
      <w:r>
        <w:rPr>
          <w:rFonts w:hint="eastAsia" w:ascii="Book Antiqua" w:hAnsi="Book Antiqua" w:eastAsia="宋体" w:cs="Book Antiqua"/>
          <w:b/>
          <w:bCs/>
          <w:i/>
          <w:iCs/>
          <w:color w:val="000000"/>
          <w:szCs w:val="21"/>
          <w:lang w:eastAsia="zh-CN"/>
        </w:rPr>
        <w:t xml:space="preserve"> </w:t>
      </w:r>
      <w:r>
        <w:rPr>
          <w:rFonts w:hint="eastAsia" w:ascii="Book Antiqua" w:hAnsi="Book Antiqua" w:eastAsia="Book Antiqua" w:cs="Book Antiqua"/>
          <w:b/>
          <w:bCs/>
          <w:i/>
          <w:iCs/>
          <w:color w:val="000000"/>
          <w:szCs w:val="21"/>
        </w:rPr>
        <w:t xml:space="preserve">of </w:t>
      </w:r>
      <w:r>
        <w:rPr>
          <w:rFonts w:hint="eastAsia" w:ascii="Book Antiqua" w:hAnsi="Book Antiqua" w:eastAsia="宋体" w:cs="Book Antiqua"/>
          <w:b/>
          <w:bCs/>
          <w:i/>
          <w:iCs/>
          <w:color w:val="000000"/>
          <w:szCs w:val="21"/>
          <w:lang w:eastAsia="zh-CN"/>
        </w:rPr>
        <w:t>D</w:t>
      </w:r>
      <w:r>
        <w:rPr>
          <w:rFonts w:hint="eastAsia" w:ascii="Book Antiqua" w:hAnsi="Book Antiqua" w:eastAsia="Book Antiqua" w:cs="Book Antiqua"/>
          <w:b/>
          <w:bCs/>
          <w:i/>
          <w:iCs/>
          <w:color w:val="000000"/>
          <w:szCs w:val="21"/>
        </w:rPr>
        <w:t>CC</w:t>
      </w:r>
      <w:r>
        <w:rPr>
          <w:rFonts w:ascii="Book Antiqua" w:hAnsi="Book Antiqua" w:eastAsia="Book Antiqua" w:cs="Book Antiqua"/>
          <w:b/>
          <w:bCs/>
          <w:i/>
          <w:iCs/>
          <w:color w:val="000000"/>
          <w:szCs w:val="21"/>
        </w:rPr>
        <w:t xml:space="preserve"> in different groups</w:t>
      </w:r>
    </w:p>
    <w:p>
      <w:pPr>
        <w:spacing w:line="360" w:lineRule="auto"/>
        <w:ind w:firstLine="0"/>
        <w:jc w:val="both"/>
        <w:rPr>
          <w:lang w:eastAsia="zh-CN"/>
        </w:rPr>
      </w:pPr>
      <w:r>
        <w:rPr>
          <w:rFonts w:ascii="Book Antiqua" w:hAnsi="Book Antiqua" w:eastAsia="宋体" w:cs="Book Antiqua"/>
          <w:color w:val="000000"/>
          <w:szCs w:val="21"/>
          <w:lang w:eastAsia="zh-CN"/>
        </w:rPr>
        <w:t>P</w:t>
      </w:r>
      <w:r>
        <w:rPr>
          <w:rFonts w:hint="eastAsia" w:ascii="Book Antiqua" w:hAnsi="Book Antiqua" w:eastAsia="宋体" w:cs="Book Antiqua"/>
          <w:color w:val="000000"/>
          <w:szCs w:val="21"/>
          <w:lang w:eastAsia="zh-CN"/>
        </w:rPr>
        <w:t xml:space="preserve">atients in group 2 </w:t>
      </w:r>
      <w:r>
        <w:rPr>
          <w:rFonts w:ascii="Book Antiqua" w:hAnsi="Book Antiqua" w:eastAsia="宋体" w:cs="Book Antiqua"/>
          <w:color w:val="000000"/>
          <w:szCs w:val="21"/>
          <w:lang w:eastAsia="zh-CN"/>
        </w:rPr>
        <w:t>had</w:t>
      </w:r>
      <w:r>
        <w:rPr>
          <w:rFonts w:hint="eastAsia" w:ascii="Book Antiqua" w:hAnsi="Book Antiqua" w:eastAsia="宋体" w:cs="Book Antiqua"/>
          <w:color w:val="000000"/>
          <w:szCs w:val="21"/>
          <w:lang w:eastAsia="zh-CN"/>
        </w:rPr>
        <w:t xml:space="preserve"> higher CA19-9 and lymph node metastasis</w:t>
      </w:r>
      <w:r>
        <w:rPr>
          <w:rFonts w:ascii="Book Antiqua" w:hAnsi="Book Antiqua" w:eastAsia="宋体" w:cs="Book Antiqua"/>
          <w:color w:val="000000"/>
          <w:szCs w:val="21"/>
          <w:lang w:eastAsia="zh-CN"/>
        </w:rPr>
        <w:t>,</w:t>
      </w:r>
      <w:r>
        <w:rPr>
          <w:rFonts w:hint="eastAsia" w:ascii="Book Antiqua" w:hAnsi="Book Antiqua" w:eastAsia="宋体" w:cs="Book Antiqua"/>
          <w:color w:val="000000"/>
          <w:szCs w:val="21"/>
          <w:lang w:eastAsia="zh-CN"/>
        </w:rPr>
        <w:t xml:space="preserve"> accompanied by lower GGT, when compared with group 1</w:t>
      </w:r>
      <w:r>
        <w:rPr>
          <w:rFonts w:ascii="Book Antiqua" w:hAnsi="Book Antiqua" w:eastAsia="Book Antiqua" w:cs="Book Antiqua"/>
          <w:color w:val="000000"/>
          <w:szCs w:val="21"/>
        </w:rPr>
        <w:t xml:space="preserve"> (</w:t>
      </w:r>
      <w:r>
        <w:rPr>
          <w:rFonts w:ascii="Book Antiqua" w:hAnsi="Book Antiqua" w:eastAsia="Book Antiqua" w:cs="Book Antiqua"/>
          <w:i/>
          <w:color w:val="000000"/>
          <w:szCs w:val="21"/>
        </w:rPr>
        <w:t>P</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&lt;</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0.05) (Table 1)</w:t>
      </w:r>
      <w:r>
        <w:rPr>
          <w:rFonts w:hint="eastAsia" w:ascii="Book Antiqua" w:hAnsi="Book Antiqua" w:cs="Book Antiqua"/>
          <w:color w:val="000000"/>
          <w:szCs w:val="21"/>
          <w:lang w:eastAsia="zh-CN"/>
        </w:rPr>
        <w:t>.</w:t>
      </w:r>
      <w:r>
        <w:rPr>
          <w:rFonts w:ascii="Book Antiqua" w:hAnsi="Book Antiqua" w:eastAsia="Book Antiqua" w:cs="Book Antiqua"/>
          <w:color w:val="000000"/>
          <w:szCs w:val="21"/>
        </w:rPr>
        <w:t xml:space="preserve"> </w:t>
      </w:r>
      <w:r>
        <w:rPr>
          <w:rFonts w:hint="eastAsia" w:ascii="Book Antiqua" w:hAnsi="Book Antiqua" w:eastAsia="宋体" w:cs="Book Antiqua"/>
          <w:szCs w:val="21"/>
          <w:lang w:eastAsia="zh-CN"/>
        </w:rPr>
        <w:t>P</w:t>
      </w:r>
      <w:r>
        <w:rPr>
          <w:rFonts w:ascii="Book Antiqua" w:hAnsi="Book Antiqua" w:eastAsia="Book Antiqua" w:cs="Book Antiqua"/>
          <w:szCs w:val="21"/>
        </w:rPr>
        <w:t xml:space="preserve">ostoperative morbidity between </w:t>
      </w:r>
      <w:r>
        <w:rPr>
          <w:rFonts w:ascii="Book Antiqua" w:hAnsi="Book Antiqua" w:eastAsia="宋体" w:cs="Book Antiqua"/>
          <w:szCs w:val="21"/>
          <w:lang w:eastAsia="zh-CN"/>
        </w:rPr>
        <w:t>the</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group</w:t>
      </w:r>
      <w:r>
        <w:rPr>
          <w:rFonts w:hint="eastAsia" w:ascii="Book Antiqua" w:hAnsi="Book Antiqua" w:eastAsia="宋体" w:cs="Book Antiqua"/>
          <w:szCs w:val="21"/>
          <w:lang w:eastAsia="zh-CN"/>
        </w:rPr>
        <w:t>s</w:t>
      </w:r>
      <w:r>
        <w:rPr>
          <w:rFonts w:ascii="Book Antiqua" w:hAnsi="Book Antiqua" w:cs="Book Antiqua"/>
          <w:szCs w:val="21"/>
          <w:lang w:eastAsia="zh-CN"/>
        </w:rPr>
        <w:t xml:space="preserve"> </w:t>
      </w:r>
      <w:r>
        <w:rPr>
          <w:rFonts w:ascii="Book Antiqua" w:hAnsi="Book Antiqua" w:eastAsia="Book Antiqua" w:cs="Book Antiqua"/>
          <w:szCs w:val="21"/>
        </w:rPr>
        <w:t>was</w:t>
      </w:r>
      <w:r>
        <w:rPr>
          <w:rFonts w:hint="eastAsia" w:ascii="Book Antiqua" w:hAnsi="Book Antiqua" w:eastAsia="宋体" w:cs="Book Antiqua"/>
          <w:szCs w:val="21"/>
          <w:lang w:eastAsia="zh-CN"/>
        </w:rPr>
        <w:t xml:space="preserve"> compared </w:t>
      </w:r>
      <w:r>
        <w:rPr>
          <w:rFonts w:ascii="Book Antiqua" w:hAnsi="Book Antiqua" w:eastAsia="宋体" w:cs="Book Antiqua"/>
          <w:szCs w:val="21"/>
          <w:lang w:eastAsia="zh-CN"/>
        </w:rPr>
        <w:t>(</w:t>
      </w:r>
      <w:r>
        <w:rPr>
          <w:rFonts w:ascii="Book Antiqua" w:hAnsi="Book Antiqua" w:eastAsia="Book Antiqua" w:cs="Book Antiqua"/>
          <w:szCs w:val="21"/>
        </w:rPr>
        <w:t xml:space="preserve">Table </w:t>
      </w:r>
      <w:r>
        <w:rPr>
          <w:rFonts w:hint="eastAsia" w:ascii="Book Antiqua" w:hAnsi="Book Antiqua" w:cs="Book Antiqua"/>
          <w:szCs w:val="21"/>
          <w:lang w:eastAsia="zh-CN"/>
        </w:rPr>
        <w:t>2</w:t>
      </w:r>
      <w:r>
        <w:rPr>
          <w:rFonts w:ascii="Book Antiqua" w:hAnsi="Book Antiqua" w:cs="Book Antiqua"/>
          <w:szCs w:val="21"/>
          <w:lang w:eastAsia="zh-CN"/>
        </w:rPr>
        <w:t>)</w:t>
      </w:r>
      <w:r>
        <w:rPr>
          <w:rFonts w:hint="eastAsia" w:ascii="Book Antiqua" w:hAnsi="Book Antiqua" w:cs="Book Antiqua"/>
          <w:szCs w:val="21"/>
          <w:lang w:eastAsia="zh-CN"/>
        </w:rPr>
        <w:t xml:space="preserve">, and there </w:t>
      </w:r>
      <w:r>
        <w:rPr>
          <w:rFonts w:ascii="Book Antiqua" w:hAnsi="Book Antiqua" w:cs="Book Antiqua"/>
          <w:szCs w:val="21"/>
          <w:lang w:eastAsia="zh-CN"/>
        </w:rPr>
        <w:t>was</w:t>
      </w:r>
      <w:r>
        <w:rPr>
          <w:rFonts w:ascii="Book Antiqua" w:hAnsi="Book Antiqua" w:eastAsia="Book Antiqua" w:cs="Book Antiqua"/>
          <w:szCs w:val="21"/>
        </w:rPr>
        <w:t xml:space="preserve"> no significant difference in postoperative mortality and morbidity </w:t>
      </w:r>
      <w:r>
        <w:rPr>
          <w:rFonts w:hint="eastAsia" w:ascii="Book Antiqua" w:hAnsi="Book Antiqua" w:eastAsia="宋体" w:cs="Book Antiqua"/>
          <w:szCs w:val="21"/>
          <w:lang w:eastAsia="zh-CN"/>
        </w:rPr>
        <w:t xml:space="preserve">rate </w:t>
      </w:r>
      <w:r>
        <w:rPr>
          <w:rFonts w:ascii="Book Antiqua" w:hAnsi="Book Antiqua" w:eastAsia="Book Antiqua" w:cs="Book Antiqua"/>
          <w:color w:val="000000"/>
          <w:szCs w:val="21"/>
        </w:rPr>
        <w:t>(</w:t>
      </w:r>
      <w:r>
        <w:rPr>
          <w:rFonts w:ascii="Book Antiqua" w:hAnsi="Book Antiqua" w:eastAsia="Book Antiqua" w:cs="Book Antiqua"/>
          <w:i/>
          <w:color w:val="000000"/>
          <w:szCs w:val="21"/>
        </w:rPr>
        <w:t>P</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&gt;</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0.05</w:t>
      </w:r>
      <w:r>
        <w:rPr>
          <w:rFonts w:hint="eastAsia" w:ascii="Book Antiqua" w:hAnsi="Book Antiqua" w:cs="Book Antiqua"/>
          <w:color w:val="000000"/>
          <w:szCs w:val="21"/>
          <w:lang w:eastAsia="zh-CN"/>
        </w:rPr>
        <w:t>, Table 3).</w:t>
      </w:r>
      <w:r>
        <w:rPr>
          <w:rFonts w:ascii="Book Antiqua" w:hAnsi="Book Antiqua" w:cs="Book Antiqua"/>
          <w:color w:val="000000"/>
          <w:szCs w:val="21"/>
          <w:lang w:eastAsia="zh-CN"/>
        </w:rPr>
        <w:t xml:space="preserve"> </w:t>
      </w:r>
      <w:r>
        <w:rPr>
          <w:rFonts w:hint="eastAsia" w:ascii="Book Antiqua" w:hAnsi="Book Antiqua" w:eastAsia="宋体" w:cs="Book Antiqua"/>
          <w:color w:val="000000"/>
          <w:szCs w:val="21"/>
          <w:lang w:eastAsia="zh-CN"/>
        </w:rPr>
        <w:t>P</w:t>
      </w:r>
      <w:r>
        <w:rPr>
          <w:rFonts w:ascii="Book Antiqua" w:hAnsi="Book Antiqua" w:eastAsia="Book Antiqua" w:cs="Book Antiqua"/>
          <w:color w:val="000000"/>
          <w:szCs w:val="21"/>
        </w:rPr>
        <w:t xml:space="preserve">atients </w:t>
      </w:r>
      <w:r>
        <w:rPr>
          <w:rFonts w:hint="eastAsia" w:ascii="Book Antiqua" w:hAnsi="Book Antiqua" w:eastAsia="宋体" w:cs="Book Antiqua"/>
          <w:color w:val="000000"/>
          <w:szCs w:val="21"/>
          <w:lang w:eastAsia="zh-CN"/>
        </w:rPr>
        <w:t>had a</w:t>
      </w:r>
      <w:r>
        <w:rPr>
          <w:rFonts w:ascii="Book Antiqua" w:hAnsi="Book Antiqua" w:eastAsia="Book Antiqua" w:cs="Book Antiqua"/>
          <w:color w:val="000000"/>
          <w:szCs w:val="21"/>
        </w:rPr>
        <w:t xml:space="preserve"> median DFS of 37 mo in group</w:t>
      </w:r>
      <w:r>
        <w:rPr>
          <w:rFonts w:ascii="Book Antiqua" w:hAnsi="Book Antiqua" w:cs="Book Antiqua"/>
          <w:color w:val="000000"/>
          <w:szCs w:val="21"/>
          <w:lang w:eastAsia="zh-CN"/>
        </w:rPr>
        <w:t xml:space="preserve"> </w:t>
      </w:r>
      <w:r>
        <w:rPr>
          <w:rFonts w:ascii="Book Antiqua" w:hAnsi="Book Antiqua" w:eastAsia="Book Antiqua" w:cs="Book Antiqua"/>
          <w:color w:val="000000"/>
          <w:szCs w:val="21"/>
        </w:rPr>
        <w:t>1 and 14 mo</w:t>
      </w:r>
      <w:r>
        <w:rPr>
          <w:rFonts w:hint="eastAsia" w:ascii="Book Antiqua" w:hAnsi="Book Antiqua" w:eastAsia="宋体" w:cs="Book Antiqua"/>
          <w:color w:val="000000"/>
          <w:szCs w:val="21"/>
          <w:lang w:eastAsia="zh-CN"/>
        </w:rPr>
        <w:t xml:space="preserve"> in group 2</w:t>
      </w:r>
      <w:r>
        <w:rPr>
          <w:rFonts w:ascii="Book Antiqua" w:hAnsi="Book Antiqua" w:eastAsia="Book Antiqua" w:cs="Book Antiqua"/>
          <w:color w:val="000000"/>
          <w:szCs w:val="21"/>
        </w:rPr>
        <w:t>. The 1-, 3- and 5-year DFS rates were 84.2%, 51.0% and 34.8% and 52.9%, 20.1% and 20.1% (</w:t>
      </w:r>
      <w:r>
        <w:rPr>
          <w:rFonts w:ascii="Book Antiqua" w:hAnsi="Book Antiqua" w:eastAsia="Book Antiqua" w:cs="Book Antiqua"/>
          <w:i/>
          <w:iCs/>
          <w:color w:val="000000"/>
          <w:szCs w:val="21"/>
        </w:rPr>
        <w:t>P</w:t>
      </w:r>
      <w:r>
        <w:rPr>
          <w:rFonts w:ascii="Book Antiqua" w:hAnsi="Book Antiqua" w:eastAsia="Book Antiqua" w:cs="Book Antiqua"/>
          <w:color w:val="000000"/>
          <w:szCs w:val="21"/>
        </w:rPr>
        <w:t xml:space="preserve"> = 0.000, Figure 4A)</w:t>
      </w:r>
      <w:r>
        <w:rPr>
          <w:rFonts w:hint="eastAsia" w:ascii="Book Antiqua" w:hAnsi="Book Antiqua" w:cs="Book Antiqua"/>
          <w:color w:val="000000"/>
          <w:szCs w:val="21"/>
          <w:lang w:eastAsia="zh-CN"/>
        </w:rPr>
        <w:t>.</w:t>
      </w:r>
      <w:r>
        <w:rPr>
          <w:rFonts w:ascii="Book Antiqua" w:hAnsi="Book Antiqua" w:eastAsia="Book Antiqua" w:cs="Book Antiqua"/>
          <w:color w:val="000000"/>
          <w:szCs w:val="21"/>
        </w:rPr>
        <w:t xml:space="preserve"> The median OS of patients in groups</w:t>
      </w:r>
      <w:r>
        <w:rPr>
          <w:rFonts w:ascii="Book Antiqua" w:hAnsi="Book Antiqua" w:cs="Book Antiqua"/>
          <w:color w:val="000000"/>
          <w:szCs w:val="21"/>
          <w:lang w:eastAsia="zh-CN"/>
        </w:rPr>
        <w:t xml:space="preserve"> </w:t>
      </w:r>
      <w:r>
        <w:rPr>
          <w:rFonts w:ascii="Book Antiqua" w:hAnsi="Book Antiqua" w:eastAsia="Book Antiqua" w:cs="Book Antiqua"/>
          <w:color w:val="000000"/>
          <w:szCs w:val="21"/>
        </w:rPr>
        <w:t>1 and 2 was 59 and 17 mo, respectively, and the 1-, 3- and 5-year OS rates were 88.3%, 59.2% and 48.1% and 61.0%, 13.6% and 13.6% (</w:t>
      </w:r>
      <w:r>
        <w:rPr>
          <w:rFonts w:ascii="Book Antiqua" w:hAnsi="Book Antiqua" w:eastAsia="Book Antiqua" w:cs="Book Antiqua"/>
          <w:i/>
          <w:iCs/>
          <w:color w:val="000000"/>
          <w:szCs w:val="21"/>
        </w:rPr>
        <w:t>P</w:t>
      </w:r>
      <w:r>
        <w:rPr>
          <w:rFonts w:ascii="Book Antiqua" w:hAnsi="Book Antiqua" w:eastAsia="Book Antiqua" w:cs="Book Antiqua"/>
          <w:color w:val="000000"/>
          <w:szCs w:val="21"/>
        </w:rPr>
        <w:t xml:space="preserve"> = 0.000, Figure 4B)</w:t>
      </w:r>
      <w:r>
        <w:rPr>
          <w:rFonts w:hint="eastAsia" w:ascii="Book Antiqua" w:hAnsi="Book Antiqua" w:cs="Book Antiqua"/>
          <w:color w:val="000000"/>
          <w:szCs w:val="21"/>
          <w:lang w:eastAsia="zh-CN"/>
        </w:rPr>
        <w:t>.</w:t>
      </w:r>
    </w:p>
    <w:p>
      <w:pPr>
        <w:spacing w:line="360" w:lineRule="auto"/>
        <w:jc w:val="both"/>
        <w:rPr>
          <w:rFonts w:ascii="Book Antiqua" w:hAnsi="Book Antiqua" w:cs="Book Antiqua"/>
          <w:b/>
          <w:bCs/>
          <w:i/>
          <w:iCs/>
          <w:color w:val="000000"/>
          <w:szCs w:val="21"/>
          <w:lang w:eastAsia="zh-CN"/>
        </w:rPr>
      </w:pPr>
    </w:p>
    <w:p>
      <w:pPr>
        <w:spacing w:line="360" w:lineRule="auto"/>
        <w:jc w:val="both"/>
      </w:pPr>
      <w:r>
        <w:rPr>
          <w:rFonts w:hint="eastAsia" w:ascii="Book Antiqua" w:hAnsi="Book Antiqua" w:eastAsia="Book Antiqua" w:cs="Book Antiqua"/>
          <w:b/>
          <w:bCs/>
          <w:i/>
          <w:iCs/>
          <w:szCs w:val="21"/>
        </w:rPr>
        <w:t>Risk factors affect</w:t>
      </w:r>
      <w:r>
        <w:rPr>
          <w:rFonts w:hint="eastAsia" w:ascii="Book Antiqua" w:hAnsi="Book Antiqua" w:eastAsia="宋体" w:cs="Book Antiqua"/>
          <w:b/>
          <w:bCs/>
          <w:i/>
          <w:iCs/>
          <w:szCs w:val="21"/>
          <w:lang w:eastAsia="zh-CN"/>
        </w:rPr>
        <w:t>ing</w:t>
      </w:r>
      <w:r>
        <w:rPr>
          <w:rFonts w:hint="eastAsia" w:ascii="Book Antiqua" w:hAnsi="Book Antiqua" w:eastAsia="Book Antiqua" w:cs="Book Antiqua"/>
          <w:b/>
          <w:bCs/>
          <w:i/>
          <w:iCs/>
          <w:szCs w:val="21"/>
        </w:rPr>
        <w:t xml:space="preserve"> tumor </w:t>
      </w:r>
      <w:r>
        <w:rPr>
          <w:rFonts w:ascii="Book Antiqua" w:hAnsi="Book Antiqua" w:eastAsia="Book Antiqua" w:cs="Book Antiqua"/>
          <w:b/>
          <w:bCs/>
          <w:i/>
          <w:iCs/>
          <w:szCs w:val="21"/>
        </w:rPr>
        <w:t>recurrence</w:t>
      </w:r>
      <w:r>
        <w:rPr>
          <w:rFonts w:hint="eastAsia" w:ascii="Book Antiqua" w:hAnsi="Book Antiqua" w:eastAsia="Book Antiqua" w:cs="Book Antiqua"/>
          <w:b/>
          <w:bCs/>
          <w:i/>
          <w:iCs/>
          <w:szCs w:val="21"/>
        </w:rPr>
        <w:t xml:space="preserve"> </w:t>
      </w:r>
      <w:r>
        <w:rPr>
          <w:rFonts w:hint="eastAsia" w:ascii="Book Antiqua" w:hAnsi="Book Antiqua" w:eastAsia="宋体" w:cs="Book Antiqua"/>
          <w:b/>
          <w:bCs/>
          <w:i/>
          <w:iCs/>
          <w:szCs w:val="21"/>
          <w:lang w:eastAsia="zh-CN"/>
        </w:rPr>
        <w:t>for</w:t>
      </w:r>
      <w:r>
        <w:rPr>
          <w:rFonts w:hint="eastAsia" w:ascii="Book Antiqua" w:hAnsi="Book Antiqua" w:eastAsia="Book Antiqua" w:cs="Book Antiqua"/>
          <w:b/>
          <w:bCs/>
          <w:i/>
          <w:iCs/>
          <w:szCs w:val="21"/>
        </w:rPr>
        <w:t xml:space="preserve"> </w:t>
      </w:r>
      <w:r>
        <w:rPr>
          <w:rFonts w:ascii="Book Antiqua" w:hAnsi="Book Antiqua" w:eastAsia="Book Antiqua" w:cs="Book Antiqua"/>
          <w:b/>
          <w:bCs/>
          <w:i/>
          <w:iCs/>
          <w:szCs w:val="21"/>
        </w:rPr>
        <w:t>DCC</w:t>
      </w:r>
    </w:p>
    <w:p>
      <w:pPr>
        <w:spacing w:line="360" w:lineRule="auto"/>
        <w:jc w:val="both"/>
      </w:pPr>
      <w:r>
        <w:rPr>
          <w:rFonts w:ascii="Book Antiqua" w:hAnsi="Book Antiqua" w:eastAsia="宋体" w:cs="Book Antiqua"/>
          <w:color w:val="000000"/>
          <w:szCs w:val="21"/>
          <w:lang w:eastAsia="zh-CN"/>
        </w:rPr>
        <w:t>Postoperative t</w:t>
      </w:r>
      <w:r>
        <w:rPr>
          <w:rFonts w:ascii="Book Antiqua" w:hAnsi="Book Antiqua" w:eastAsia="Book Antiqua" w:cs="Book Antiqua"/>
          <w:color w:val="000000"/>
          <w:szCs w:val="21"/>
        </w:rPr>
        <w:t xml:space="preserve">umor recurrence was taken as a dependent variable and preoperative data </w:t>
      </w:r>
      <w:r>
        <w:rPr>
          <w:rFonts w:hint="eastAsia" w:ascii="Book Antiqua" w:hAnsi="Book Antiqua" w:cs="Book Antiqua"/>
          <w:color w:val="000000"/>
          <w:szCs w:val="21"/>
          <w:lang w:eastAsia="zh-CN"/>
        </w:rPr>
        <w:t>[</w:t>
      </w:r>
      <w:r>
        <w:rPr>
          <w:rFonts w:ascii="Book Antiqua" w:hAnsi="Book Antiqua" w:eastAsia="Book Antiqua" w:cs="Book Antiqua"/>
          <w:color w:val="000000"/>
          <w:szCs w:val="21"/>
        </w:rPr>
        <w:t>gender, age, smoking history, diabetes, PBD, total bilirubin (TB), GGT, CA19-9, CA19-9/GGT</w:t>
      </w:r>
      <w:r>
        <w:rPr>
          <w:rFonts w:hint="eastAsia" w:ascii="Book Antiqua" w:hAnsi="Book Antiqua" w:cs="Book Antiqua"/>
          <w:color w:val="000000"/>
          <w:szCs w:val="21"/>
          <w:lang w:eastAsia="zh-CN"/>
        </w:rPr>
        <w:t>]</w:t>
      </w:r>
      <w:r>
        <w:rPr>
          <w:rFonts w:ascii="Book Antiqua" w:hAnsi="Book Antiqua" w:eastAsia="Book Antiqua" w:cs="Book Antiqua"/>
          <w:color w:val="000000"/>
          <w:szCs w:val="21"/>
        </w:rPr>
        <w:t>, intraoperative data, pathological data</w:t>
      </w:r>
      <w:r>
        <w:rPr>
          <w:rFonts w:hint="eastAsia" w:ascii="Book Antiqua" w:hAnsi="Book Antiqua" w:eastAsia="宋体" w:cs="Book Antiqua"/>
          <w:color w:val="000000"/>
          <w:szCs w:val="21"/>
          <w:lang w:eastAsia="zh-CN"/>
        </w:rPr>
        <w:t xml:space="preserve">, </w:t>
      </w:r>
      <w:r>
        <w:rPr>
          <w:rFonts w:ascii="Book Antiqua" w:hAnsi="Book Antiqua" w:eastAsia="Book Antiqua" w:cs="Book Antiqua"/>
          <w:color w:val="000000"/>
          <w:szCs w:val="21"/>
        </w:rPr>
        <w:t>postoperative</w:t>
      </w:r>
      <w:r>
        <w:rPr>
          <w:rFonts w:hint="eastAsia" w:ascii="Book Antiqua" w:hAnsi="Book Antiqua" w:eastAsia="宋体" w:cs="Book Antiqua"/>
          <w:color w:val="000000"/>
          <w:szCs w:val="21"/>
          <w:lang w:eastAsia="zh-CN"/>
        </w:rPr>
        <w:t xml:space="preserve"> </w:t>
      </w:r>
      <w:r>
        <w:rPr>
          <w:rFonts w:ascii="Book Antiqua" w:hAnsi="Book Antiqua" w:eastAsia="Book Antiqua" w:cs="Book Antiqua"/>
          <w:color w:val="000000"/>
          <w:szCs w:val="21"/>
        </w:rPr>
        <w:t>complications and chemotherapy</w:t>
      </w:r>
      <w:r>
        <w:rPr>
          <w:rFonts w:hint="eastAsia" w:ascii="Book Antiqua" w:hAnsi="Book Antiqua" w:eastAsia="宋体" w:cs="Book Antiqua"/>
          <w:color w:val="000000"/>
          <w:szCs w:val="21"/>
          <w:lang w:eastAsia="zh-CN"/>
        </w:rPr>
        <w:t xml:space="preserve"> </w:t>
      </w:r>
      <w:r>
        <w:rPr>
          <w:rFonts w:ascii="Book Antiqua" w:hAnsi="Book Antiqua" w:eastAsia="Book Antiqua" w:cs="Book Antiqua"/>
          <w:color w:val="000000"/>
          <w:szCs w:val="21"/>
        </w:rPr>
        <w:t xml:space="preserve">as independent variables for univariate </w:t>
      </w:r>
      <w:r>
        <w:rPr>
          <w:rFonts w:hint="eastAsia" w:ascii="Book Antiqua" w:hAnsi="Book Antiqua" w:eastAsia="宋体" w:cs="Book Antiqua"/>
          <w:color w:val="000000"/>
          <w:szCs w:val="21"/>
          <w:lang w:eastAsia="zh-CN"/>
        </w:rPr>
        <w:t xml:space="preserve">and multivariate </w:t>
      </w:r>
      <w:r>
        <w:rPr>
          <w:rFonts w:ascii="Book Antiqua" w:hAnsi="Book Antiqua" w:eastAsia="Book Antiqua" w:cs="Book Antiqua"/>
          <w:color w:val="000000"/>
          <w:szCs w:val="21"/>
        </w:rPr>
        <w:t>analysis (Table</w:t>
      </w:r>
      <w:r>
        <w:rPr>
          <w:rFonts w:hint="eastAsia" w:ascii="Book Antiqua" w:hAnsi="Book Antiqua" w:cs="Book Antiqua"/>
          <w:color w:val="000000"/>
          <w:szCs w:val="21"/>
          <w:lang w:eastAsia="zh-CN"/>
        </w:rPr>
        <w:t>s</w:t>
      </w:r>
      <w:r>
        <w:rPr>
          <w:rFonts w:ascii="Book Antiqua" w:hAnsi="Book Antiqua" w:eastAsia="Book Antiqua" w:cs="Book Antiqua"/>
          <w:color w:val="000000"/>
          <w:szCs w:val="21"/>
        </w:rPr>
        <w:t xml:space="preserve"> 3</w:t>
      </w:r>
      <w:r>
        <w:rPr>
          <w:rFonts w:hint="eastAsia" w:ascii="Book Antiqua" w:hAnsi="Book Antiqua" w:eastAsia="宋体" w:cs="Book Antiqua"/>
          <w:color w:val="000000"/>
          <w:szCs w:val="21"/>
          <w:lang w:eastAsia="zh-CN"/>
        </w:rPr>
        <w:t xml:space="preserve"> and 4</w:t>
      </w:r>
      <w:r>
        <w:rPr>
          <w:rFonts w:ascii="Book Antiqua" w:hAnsi="Book Antiqua" w:eastAsia="Book Antiqua" w:cs="Book Antiqua"/>
          <w:color w:val="000000"/>
          <w:szCs w:val="21"/>
        </w:rPr>
        <w:t>)</w:t>
      </w:r>
      <w:r>
        <w:rPr>
          <w:rFonts w:ascii="Book Antiqua" w:hAnsi="Book Antiqua" w:eastAsia="宋体" w:cs="Book Antiqua"/>
          <w:color w:val="000000"/>
          <w:szCs w:val="21"/>
          <w:lang w:eastAsia="zh-CN"/>
        </w:rPr>
        <w:t>.</w:t>
      </w:r>
      <w:r>
        <w:rPr>
          <w:rFonts w:ascii="Book Antiqua" w:hAnsi="Book Antiqua" w:eastAsia="Book Antiqua" w:cs="Book Antiqua"/>
          <w:color w:val="000000"/>
          <w:szCs w:val="21"/>
        </w:rPr>
        <w:t xml:space="preserve"> </w:t>
      </w:r>
      <w:r>
        <w:rPr>
          <w:rFonts w:ascii="Book Antiqua" w:hAnsi="Book Antiqua" w:eastAsia="Book Antiqua" w:cs="Book Antiqua"/>
          <w:szCs w:val="21"/>
        </w:rPr>
        <w:t>CA19-9/GGT [relative risk (RR)</w:t>
      </w:r>
      <w:r>
        <w:rPr>
          <w:rFonts w:hint="eastAsia" w:ascii="Book Antiqua" w:hAnsi="Book Antiqua" w:cs="Book Antiqua"/>
          <w:szCs w:val="21"/>
          <w:lang w:eastAsia="zh-CN"/>
        </w:rPr>
        <w:t xml:space="preserve"> </w:t>
      </w:r>
      <w:r>
        <w:rPr>
          <w:rFonts w:ascii="Book Antiqua" w:hAnsi="Book Antiqua" w:eastAsia="Book Antiqua" w:cs="Book Antiqua"/>
          <w:szCs w:val="21"/>
        </w:rPr>
        <w:t>=</w:t>
      </w:r>
      <w:r>
        <w:rPr>
          <w:rFonts w:hint="eastAsia" w:ascii="Book Antiqua" w:hAnsi="Book Antiqua" w:cs="Book Antiqua"/>
          <w:szCs w:val="21"/>
          <w:lang w:eastAsia="zh-CN"/>
        </w:rPr>
        <w:t xml:space="preserve"> </w:t>
      </w:r>
      <w:r>
        <w:rPr>
          <w:rFonts w:ascii="Book Antiqua" w:hAnsi="Book Antiqua" w:eastAsia="Book Antiqua" w:cs="Book Antiqua"/>
          <w:szCs w:val="21"/>
        </w:rPr>
        <w:t xml:space="preserve">2.134, 95% CI: 1.319–3.451), </w:t>
      </w:r>
      <w:r>
        <w:rPr>
          <w:rFonts w:hint="eastAsia" w:ascii="Book Antiqua" w:hAnsi="Book Antiqua" w:eastAsia="宋体" w:cs="Book Antiqua"/>
          <w:szCs w:val="21"/>
          <w:lang w:eastAsia="zh-CN"/>
        </w:rPr>
        <w:t>carcinoma</w:t>
      </w:r>
      <w:r>
        <w:rPr>
          <w:rFonts w:ascii="Book Antiqua" w:hAnsi="Book Antiqua" w:eastAsia="Book Antiqua" w:cs="Book Antiqua"/>
          <w:szCs w:val="21"/>
        </w:rPr>
        <w:t xml:space="preserve"> differentiation (RR</w:t>
      </w:r>
      <w:r>
        <w:rPr>
          <w:rFonts w:hint="eastAsia" w:ascii="Book Antiqua" w:hAnsi="Book Antiqua" w:cs="Book Antiqua"/>
          <w:szCs w:val="21"/>
          <w:lang w:eastAsia="zh-CN"/>
        </w:rPr>
        <w:t xml:space="preserve"> </w:t>
      </w:r>
      <w:r>
        <w:rPr>
          <w:rFonts w:ascii="Book Antiqua" w:hAnsi="Book Antiqua" w:eastAsia="Book Antiqua" w:cs="Book Antiqua"/>
          <w:szCs w:val="21"/>
        </w:rPr>
        <w:t>=</w:t>
      </w:r>
      <w:r>
        <w:rPr>
          <w:rFonts w:hint="eastAsia" w:ascii="Book Antiqua" w:hAnsi="Book Antiqua" w:cs="Book Antiqua"/>
          <w:szCs w:val="21"/>
          <w:lang w:eastAsia="zh-CN"/>
        </w:rPr>
        <w:t xml:space="preserve"> </w:t>
      </w:r>
      <w:r>
        <w:rPr>
          <w:rFonts w:ascii="Book Antiqua" w:hAnsi="Book Antiqua" w:eastAsia="Book Antiqua" w:cs="Book Antiqua"/>
          <w:szCs w:val="21"/>
        </w:rPr>
        <w:t xml:space="preserve">1.695, 95% CI: 1.115–2.576) and </w:t>
      </w:r>
      <w:r>
        <w:rPr>
          <w:rFonts w:hint="eastAsia" w:ascii="Book Antiqua" w:hAnsi="Book Antiqua" w:eastAsia="Book Antiqua" w:cs="Book Antiqua"/>
          <w:szCs w:val="21"/>
        </w:rPr>
        <w:t>lymphatic</w:t>
      </w:r>
      <w:r>
        <w:rPr>
          <w:rFonts w:ascii="Book Antiqua" w:hAnsi="Book Antiqua" w:eastAsia="Book Antiqua" w:cs="Book Antiqua"/>
          <w:szCs w:val="21"/>
        </w:rPr>
        <w:t xml:space="preserve"> node metastasis (RR</w:t>
      </w:r>
      <w:r>
        <w:rPr>
          <w:rFonts w:hint="eastAsia" w:ascii="Book Antiqua" w:hAnsi="Book Antiqua" w:cs="Book Antiqua"/>
          <w:szCs w:val="21"/>
          <w:lang w:eastAsia="zh-CN"/>
        </w:rPr>
        <w:t xml:space="preserve"> </w:t>
      </w:r>
      <w:r>
        <w:rPr>
          <w:rFonts w:ascii="Book Antiqua" w:hAnsi="Book Antiqua" w:eastAsia="Book Antiqua" w:cs="Book Antiqua"/>
          <w:szCs w:val="21"/>
        </w:rPr>
        <w:t>=</w:t>
      </w:r>
      <w:r>
        <w:rPr>
          <w:rFonts w:hint="eastAsia" w:ascii="Book Antiqua" w:hAnsi="Book Antiqua" w:cs="Book Antiqua"/>
          <w:szCs w:val="21"/>
          <w:lang w:eastAsia="zh-CN"/>
        </w:rPr>
        <w:t xml:space="preserve"> </w:t>
      </w:r>
      <w:r>
        <w:rPr>
          <w:rFonts w:ascii="Book Antiqua" w:hAnsi="Book Antiqua" w:eastAsia="Book Antiqua" w:cs="Book Antiqua"/>
          <w:szCs w:val="21"/>
        </w:rPr>
        <w:t xml:space="preserve">2.145, 95% CI: 1.404–3.277) were independent risk factors for </w:t>
      </w:r>
      <w:r>
        <w:rPr>
          <w:rFonts w:hint="eastAsia" w:ascii="Book Antiqua" w:hAnsi="Book Antiqua" w:eastAsia="宋体" w:cs="Book Antiqua"/>
          <w:szCs w:val="21"/>
          <w:lang w:eastAsia="zh-CN"/>
        </w:rPr>
        <w:t>t</w:t>
      </w:r>
      <w:r>
        <w:rPr>
          <w:rFonts w:hint="eastAsia" w:ascii="Book Antiqua" w:hAnsi="Book Antiqua" w:eastAsia="Book Antiqua" w:cs="Book Antiqua"/>
          <w:szCs w:val="21"/>
        </w:rPr>
        <w:t>umor rec</w:t>
      </w:r>
      <w:r>
        <w:rPr>
          <w:rFonts w:ascii="Book Antiqua" w:hAnsi="Book Antiqua" w:eastAsia="Book Antiqua" w:cs="Book Antiqua"/>
          <w:szCs w:val="21"/>
        </w:rPr>
        <w:t>urren</w:t>
      </w:r>
      <w:r>
        <w:rPr>
          <w:rFonts w:hint="eastAsia" w:ascii="Book Antiqua" w:hAnsi="Book Antiqua" w:eastAsia="Book Antiqua" w:cs="Book Antiqua"/>
          <w:szCs w:val="21"/>
        </w:rPr>
        <w:t>ce</w:t>
      </w:r>
      <w:r>
        <w:rPr>
          <w:rFonts w:ascii="Book Antiqua" w:hAnsi="Book Antiqua" w:eastAsia="Book Antiqua" w:cs="Book Antiqua"/>
          <w:szCs w:val="21"/>
        </w:rPr>
        <w:t xml:space="preserve"> in DCC</w:t>
      </w:r>
      <w:r>
        <w:rPr>
          <w:rFonts w:hint="eastAsia" w:ascii="Book Antiqua" w:hAnsi="Book Antiqua" w:cs="Book Antiqua"/>
          <w:szCs w:val="21"/>
          <w:lang w:eastAsia="zh-CN"/>
        </w:rPr>
        <w:t>.</w:t>
      </w:r>
      <w:r>
        <w:rPr>
          <w:rFonts w:ascii="Book Antiqua" w:hAnsi="Book Antiqua" w:eastAsia="Book Antiqua" w:cs="Book Antiqua"/>
          <w:szCs w:val="21"/>
        </w:rPr>
        <w:t xml:space="preserve"> Patients with the smaller CA19-9/GGT, higher degree of tumor differentiation and the absence of </w:t>
      </w:r>
      <w:r>
        <w:rPr>
          <w:rFonts w:hint="eastAsia" w:ascii="Book Antiqua" w:hAnsi="Book Antiqua" w:eastAsia="Book Antiqua" w:cs="Book Antiqua"/>
          <w:szCs w:val="21"/>
        </w:rPr>
        <w:t>lymphatic</w:t>
      </w:r>
      <w:r>
        <w:rPr>
          <w:rFonts w:ascii="Book Antiqua" w:hAnsi="Book Antiqua" w:eastAsia="Book Antiqua" w:cs="Book Antiqua"/>
          <w:szCs w:val="21"/>
        </w:rPr>
        <w:t xml:space="preserve"> metastasis, the lower the risk of </w:t>
      </w:r>
      <w:r>
        <w:rPr>
          <w:rFonts w:hint="eastAsia" w:ascii="Book Antiqua" w:hAnsi="Book Antiqua" w:eastAsia="宋体" w:cs="Book Antiqua"/>
          <w:szCs w:val="21"/>
          <w:lang w:eastAsia="zh-CN"/>
        </w:rPr>
        <w:t>t</w:t>
      </w:r>
      <w:r>
        <w:rPr>
          <w:rFonts w:hint="eastAsia" w:ascii="Book Antiqua" w:hAnsi="Book Antiqua" w:eastAsia="Book Antiqua" w:cs="Book Antiqua"/>
          <w:szCs w:val="21"/>
        </w:rPr>
        <w:t>umor rec</w:t>
      </w:r>
      <w:r>
        <w:rPr>
          <w:rFonts w:ascii="Book Antiqua" w:hAnsi="Book Antiqua" w:eastAsia="Book Antiqua" w:cs="Book Antiqua"/>
          <w:szCs w:val="21"/>
        </w:rPr>
        <w:t>urren</w:t>
      </w:r>
      <w:r>
        <w:rPr>
          <w:rFonts w:hint="eastAsia" w:ascii="Book Antiqua" w:hAnsi="Book Antiqua" w:eastAsia="Book Antiqua" w:cs="Book Antiqua"/>
          <w:szCs w:val="21"/>
        </w:rPr>
        <w:t>ce</w:t>
      </w:r>
      <w:r>
        <w:rPr>
          <w:rFonts w:ascii="Book Antiqua" w:hAnsi="Book Antiqua" w:eastAsia="Book Antiqua" w:cs="Book Antiqua"/>
          <w:szCs w:val="21"/>
        </w:rPr>
        <w:t>.</w:t>
      </w:r>
    </w:p>
    <w:p>
      <w:pPr>
        <w:spacing w:line="360" w:lineRule="auto"/>
        <w:jc w:val="both"/>
        <w:rPr>
          <w:rFonts w:ascii="Book Antiqua" w:hAnsi="Book Antiqua" w:cs="Book Antiqua"/>
          <w:b/>
          <w:bCs/>
          <w:i/>
          <w:iCs/>
          <w:color w:val="000000"/>
          <w:szCs w:val="21"/>
          <w:lang w:eastAsia="zh-CN"/>
        </w:rPr>
      </w:pPr>
    </w:p>
    <w:p>
      <w:pPr>
        <w:spacing w:line="360" w:lineRule="auto"/>
        <w:jc w:val="both"/>
      </w:pPr>
      <w:r>
        <w:rPr>
          <w:rFonts w:hint="eastAsia" w:ascii="Book Antiqua" w:hAnsi="Book Antiqua" w:eastAsia="Book Antiqua" w:cs="Book Antiqua"/>
          <w:b/>
          <w:bCs/>
          <w:i/>
          <w:iCs/>
          <w:szCs w:val="21"/>
        </w:rPr>
        <w:t xml:space="preserve">Risk factors affecting long-term </w:t>
      </w:r>
      <w:r>
        <w:rPr>
          <w:rFonts w:hint="eastAsia" w:ascii="Book Antiqua" w:hAnsi="Book Antiqua" w:eastAsia="宋体" w:cs="Book Antiqua"/>
          <w:b/>
          <w:bCs/>
          <w:i/>
          <w:iCs/>
          <w:szCs w:val="21"/>
          <w:lang w:eastAsia="zh-CN"/>
        </w:rPr>
        <w:t>prognosis for</w:t>
      </w:r>
      <w:r>
        <w:rPr>
          <w:rFonts w:hint="eastAsia" w:ascii="Book Antiqua" w:hAnsi="Book Antiqua" w:eastAsia="Book Antiqua" w:cs="Book Antiqua"/>
          <w:b/>
          <w:bCs/>
          <w:i/>
          <w:iCs/>
          <w:szCs w:val="21"/>
        </w:rPr>
        <w:t xml:space="preserve"> </w:t>
      </w:r>
      <w:r>
        <w:rPr>
          <w:rFonts w:hint="eastAsia" w:ascii="Book Antiqua" w:hAnsi="Book Antiqua" w:eastAsia="宋体" w:cs="Book Antiqua"/>
          <w:b/>
          <w:bCs/>
          <w:i/>
          <w:iCs/>
          <w:szCs w:val="21"/>
          <w:lang w:eastAsia="zh-CN"/>
        </w:rPr>
        <w:t>DCC</w:t>
      </w:r>
      <w:r>
        <w:rPr>
          <w:rFonts w:hint="eastAsia" w:ascii="Book Antiqua" w:hAnsi="Book Antiqua" w:eastAsia="Book Antiqua" w:cs="Book Antiqua"/>
          <w:b/>
          <w:bCs/>
          <w:i/>
          <w:iCs/>
          <w:szCs w:val="21"/>
        </w:rPr>
        <w:t xml:space="preserve"> after surgery</w:t>
      </w:r>
    </w:p>
    <w:p>
      <w:pPr>
        <w:spacing w:line="360" w:lineRule="auto"/>
        <w:jc w:val="both"/>
        <w:rPr>
          <w:lang w:eastAsia="zh-CN"/>
        </w:rPr>
      </w:pPr>
      <w:r>
        <w:rPr>
          <w:rFonts w:hint="eastAsia" w:ascii="Book Antiqua" w:hAnsi="Book Antiqua" w:eastAsia="Book Antiqua" w:cs="Book Antiqua"/>
          <w:color w:val="000000"/>
          <w:szCs w:val="21"/>
        </w:rPr>
        <w:t xml:space="preserve">The long-term </w:t>
      </w:r>
      <w:r>
        <w:rPr>
          <w:rFonts w:hint="eastAsia" w:ascii="Book Antiqua" w:hAnsi="Book Antiqua" w:eastAsia="宋体" w:cs="Book Antiqua"/>
          <w:color w:val="000000"/>
          <w:szCs w:val="21"/>
          <w:lang w:eastAsia="zh-CN"/>
        </w:rPr>
        <w:t>outcome</w:t>
      </w:r>
      <w:r>
        <w:rPr>
          <w:rFonts w:hint="eastAsia" w:ascii="Book Antiqua" w:hAnsi="Book Antiqua" w:eastAsia="Book Antiqua" w:cs="Book Antiqua"/>
          <w:color w:val="000000"/>
          <w:szCs w:val="21"/>
        </w:rPr>
        <w:t xml:space="preserve"> of </w:t>
      </w:r>
      <w:r>
        <w:rPr>
          <w:rFonts w:hint="eastAsia" w:ascii="Book Antiqua" w:hAnsi="Book Antiqua" w:eastAsia="宋体" w:cs="Book Antiqua"/>
          <w:color w:val="000000"/>
          <w:szCs w:val="21"/>
          <w:lang w:eastAsia="zh-CN"/>
        </w:rPr>
        <w:t>DCC</w:t>
      </w:r>
      <w:r>
        <w:rPr>
          <w:rFonts w:hint="eastAsia" w:ascii="Book Antiqua" w:hAnsi="Book Antiqua" w:eastAsia="Book Antiqua" w:cs="Book Antiqua"/>
          <w:color w:val="000000"/>
          <w:szCs w:val="21"/>
        </w:rPr>
        <w:t xml:space="preserve"> after surgery was considered as the dependent </w:t>
      </w:r>
      <w:r>
        <w:rPr>
          <w:rFonts w:hint="eastAsia" w:ascii="Book Antiqua" w:hAnsi="Book Antiqua" w:eastAsia="Book Antiqua" w:cs="Book Antiqua"/>
          <w:szCs w:val="21"/>
        </w:rPr>
        <w:t>variable</w:t>
      </w:r>
      <w:r>
        <w:rPr>
          <w:rFonts w:ascii="Book Antiqua" w:hAnsi="Book Antiqua" w:eastAsia="Book Antiqua" w:cs="Book Antiqua"/>
          <w:szCs w:val="21"/>
        </w:rPr>
        <w:t xml:space="preserve"> and intraoperative, preoperative, pathological and postoperative data </w:t>
      </w:r>
      <w:r>
        <w:rPr>
          <w:rFonts w:hint="eastAsia" w:ascii="Book Antiqua" w:hAnsi="Book Antiqua" w:eastAsia="宋体" w:cs="Book Antiqua"/>
          <w:szCs w:val="21"/>
          <w:lang w:eastAsia="zh-CN"/>
        </w:rPr>
        <w:t xml:space="preserve">were used </w:t>
      </w:r>
      <w:r>
        <w:rPr>
          <w:rFonts w:ascii="Book Antiqua" w:hAnsi="Book Antiqua" w:eastAsia="Book Antiqua" w:cs="Book Antiqua"/>
          <w:szCs w:val="21"/>
        </w:rPr>
        <w:t xml:space="preserve">as independent variables for univariate </w:t>
      </w:r>
      <w:r>
        <w:rPr>
          <w:rFonts w:hint="eastAsia" w:ascii="Book Antiqua" w:hAnsi="Book Antiqua" w:eastAsia="宋体" w:cs="Book Antiqua"/>
          <w:szCs w:val="21"/>
          <w:lang w:eastAsia="zh-CN"/>
        </w:rPr>
        <w:t>and</w:t>
      </w:r>
      <w:r>
        <w:rPr>
          <w:rFonts w:ascii="Book Antiqua" w:hAnsi="Book Antiqua" w:eastAsia="宋体" w:cs="Book Antiqua"/>
          <w:szCs w:val="21"/>
          <w:lang w:eastAsia="zh-CN"/>
        </w:rPr>
        <w:t xml:space="preserve"> </w:t>
      </w:r>
      <w:r>
        <w:rPr>
          <w:rFonts w:hint="eastAsia" w:ascii="Book Antiqua" w:hAnsi="Book Antiqua" w:eastAsia="宋体" w:cs="Book Antiqua"/>
          <w:szCs w:val="21"/>
          <w:lang w:eastAsia="zh-CN"/>
        </w:rPr>
        <w:t xml:space="preserve">multivariate </w:t>
      </w:r>
      <w:r>
        <w:rPr>
          <w:rFonts w:ascii="Book Antiqua" w:hAnsi="Book Antiqua" w:eastAsia="Book Antiqua" w:cs="Book Antiqua"/>
          <w:szCs w:val="21"/>
        </w:rPr>
        <w:t>analysis (Table</w:t>
      </w:r>
      <w:r>
        <w:rPr>
          <w:rFonts w:hint="eastAsia" w:ascii="Book Antiqua" w:hAnsi="Book Antiqua" w:cs="Book Antiqua"/>
          <w:szCs w:val="21"/>
          <w:lang w:eastAsia="zh-CN"/>
        </w:rPr>
        <w:t>s</w:t>
      </w:r>
      <w:r>
        <w:rPr>
          <w:rFonts w:ascii="Book Antiqua" w:hAnsi="Book Antiqua" w:eastAsia="Book Antiqua" w:cs="Book Antiqua"/>
          <w:szCs w:val="21"/>
        </w:rPr>
        <w:t xml:space="preserve"> 5</w:t>
      </w:r>
      <w:r>
        <w:rPr>
          <w:rFonts w:hint="eastAsia" w:ascii="Book Antiqua" w:hAnsi="Book Antiqua" w:eastAsia="宋体" w:cs="Book Antiqua"/>
          <w:szCs w:val="21"/>
          <w:lang w:eastAsia="zh-CN"/>
        </w:rPr>
        <w:t xml:space="preserve"> and 6</w:t>
      </w:r>
      <w:r>
        <w:rPr>
          <w:rFonts w:ascii="Book Antiqua" w:hAnsi="Book Antiqua" w:eastAsia="Book Antiqua" w:cs="Book Antiqua"/>
          <w:szCs w:val="21"/>
        </w:rPr>
        <w:t>)</w:t>
      </w:r>
      <w:r>
        <w:rPr>
          <w:rFonts w:ascii="Book Antiqua" w:hAnsi="Book Antiqua" w:eastAsia="宋体" w:cs="Book Antiqua"/>
          <w:szCs w:val="21"/>
          <w:lang w:eastAsia="zh-CN"/>
        </w:rPr>
        <w:t>.</w:t>
      </w:r>
      <w:r>
        <w:rPr>
          <w:rFonts w:ascii="Book Antiqua" w:hAnsi="Book Antiqua" w:eastAsia="Book Antiqua" w:cs="Book Antiqua"/>
          <w:szCs w:val="21"/>
        </w:rPr>
        <w:t xml:space="preserve"> CA19-9/GGT (RR</w:t>
      </w:r>
      <w:r>
        <w:rPr>
          <w:rFonts w:hint="eastAsia" w:ascii="Book Antiqua" w:hAnsi="Book Antiqua" w:cs="Book Antiqua"/>
          <w:szCs w:val="21"/>
          <w:lang w:eastAsia="zh-CN"/>
        </w:rPr>
        <w:t xml:space="preserve"> </w:t>
      </w:r>
      <w:r>
        <w:rPr>
          <w:rFonts w:ascii="Book Antiqua" w:hAnsi="Book Antiqua" w:eastAsia="Book Antiqua" w:cs="Book Antiqua"/>
          <w:szCs w:val="21"/>
        </w:rPr>
        <w:t>=</w:t>
      </w:r>
      <w:r>
        <w:rPr>
          <w:rFonts w:hint="eastAsia" w:ascii="Book Antiqua" w:hAnsi="Book Antiqua" w:cs="Book Antiqua"/>
          <w:szCs w:val="21"/>
          <w:lang w:eastAsia="zh-CN"/>
        </w:rPr>
        <w:t xml:space="preserve"> </w:t>
      </w:r>
      <w:r>
        <w:rPr>
          <w:rFonts w:ascii="Book Antiqua" w:hAnsi="Book Antiqua" w:eastAsia="Book Antiqua" w:cs="Book Antiqua"/>
          <w:szCs w:val="21"/>
        </w:rPr>
        <w:t xml:space="preserve">2.837, 95% CI: 1.727–4.660), </w:t>
      </w:r>
      <w:r>
        <w:rPr>
          <w:rFonts w:hint="eastAsia" w:ascii="Book Antiqua" w:hAnsi="Book Antiqua" w:eastAsia="宋体" w:cs="Book Antiqua"/>
          <w:szCs w:val="21"/>
          <w:lang w:eastAsia="zh-CN"/>
        </w:rPr>
        <w:t xml:space="preserve">carcinoma </w:t>
      </w:r>
      <w:r>
        <w:rPr>
          <w:rFonts w:ascii="Book Antiqua" w:hAnsi="Book Antiqua" w:eastAsia="Book Antiqua" w:cs="Book Antiqua"/>
          <w:szCs w:val="21"/>
        </w:rPr>
        <w:t>differentiation (RR</w:t>
      </w:r>
      <w:r>
        <w:rPr>
          <w:rFonts w:hint="eastAsia" w:ascii="Book Antiqua" w:hAnsi="Book Antiqua" w:cs="Book Antiqua"/>
          <w:szCs w:val="21"/>
          <w:lang w:eastAsia="zh-CN"/>
        </w:rPr>
        <w:t xml:space="preserve"> </w:t>
      </w:r>
      <w:r>
        <w:rPr>
          <w:rFonts w:ascii="Book Antiqua" w:hAnsi="Book Antiqua" w:eastAsia="Book Antiqua" w:cs="Book Antiqua"/>
          <w:szCs w:val="21"/>
        </w:rPr>
        <w:t>=</w:t>
      </w:r>
      <w:r>
        <w:rPr>
          <w:rFonts w:hint="eastAsia" w:ascii="Book Antiqua" w:hAnsi="Book Antiqua" w:cs="Book Antiqua"/>
          <w:szCs w:val="21"/>
          <w:lang w:eastAsia="zh-CN"/>
        </w:rPr>
        <w:t xml:space="preserve"> </w:t>
      </w:r>
      <w:r>
        <w:rPr>
          <w:rFonts w:ascii="Book Antiqua" w:hAnsi="Book Antiqua" w:eastAsia="Book Antiqua" w:cs="Book Antiqua"/>
          <w:szCs w:val="21"/>
        </w:rPr>
        <w:t>1.725, 95% CI: 1.140–2.690) and lymph</w:t>
      </w:r>
      <w:r>
        <w:rPr>
          <w:rFonts w:hint="eastAsia" w:ascii="Book Antiqua" w:hAnsi="Book Antiqua" w:eastAsia="宋体" w:cs="Book Antiqua"/>
          <w:szCs w:val="21"/>
          <w:lang w:eastAsia="zh-CN"/>
        </w:rPr>
        <w:t>atic</w:t>
      </w:r>
      <w:r>
        <w:rPr>
          <w:rFonts w:ascii="Book Antiqua" w:hAnsi="Book Antiqua" w:eastAsia="Book Antiqua" w:cs="Book Antiqua"/>
          <w:szCs w:val="21"/>
        </w:rPr>
        <w:t xml:space="preserve"> metastasis (RR</w:t>
      </w:r>
      <w:r>
        <w:rPr>
          <w:rFonts w:hint="eastAsia" w:ascii="Book Antiqua" w:hAnsi="Book Antiqua" w:cs="Book Antiqua"/>
          <w:szCs w:val="21"/>
          <w:lang w:eastAsia="zh-CN"/>
        </w:rPr>
        <w:t xml:space="preserve"> </w:t>
      </w:r>
      <w:r>
        <w:rPr>
          <w:rFonts w:ascii="Book Antiqua" w:hAnsi="Book Antiqua" w:eastAsia="Book Antiqua" w:cs="Book Antiqua"/>
          <w:szCs w:val="21"/>
        </w:rPr>
        <w:t>=</w:t>
      </w:r>
      <w:r>
        <w:rPr>
          <w:rFonts w:hint="eastAsia" w:ascii="Book Antiqua" w:hAnsi="Book Antiqua" w:cs="Book Antiqua"/>
          <w:szCs w:val="21"/>
          <w:lang w:eastAsia="zh-CN"/>
        </w:rPr>
        <w:t xml:space="preserve"> </w:t>
      </w:r>
      <w:r>
        <w:rPr>
          <w:rFonts w:ascii="Book Antiqua" w:hAnsi="Book Antiqua" w:eastAsia="Book Antiqua" w:cs="Book Antiqua"/>
          <w:szCs w:val="21"/>
        </w:rPr>
        <w:t xml:space="preserve">2.050, 95% CI: 1.336–3.144) were independent risk factors for long-term </w:t>
      </w:r>
      <w:r>
        <w:rPr>
          <w:rFonts w:hint="eastAsia" w:ascii="Book Antiqua" w:hAnsi="Book Antiqua" w:eastAsia="宋体" w:cs="Book Antiqua"/>
          <w:szCs w:val="21"/>
          <w:lang w:eastAsia="zh-CN"/>
        </w:rPr>
        <w:t>outcome</w:t>
      </w:r>
      <w:r>
        <w:rPr>
          <w:rFonts w:ascii="Book Antiqua" w:hAnsi="Book Antiqua" w:eastAsia="Book Antiqua" w:cs="Book Antiqua"/>
          <w:szCs w:val="21"/>
        </w:rPr>
        <w:t xml:space="preserve"> in DCC</w:t>
      </w:r>
      <w:r>
        <w:rPr>
          <w:rFonts w:hint="eastAsia" w:ascii="Book Antiqua" w:hAnsi="Book Antiqua" w:cs="Book Antiqua"/>
          <w:szCs w:val="21"/>
          <w:lang w:eastAsia="zh-CN"/>
        </w:rPr>
        <w:t>.</w:t>
      </w:r>
    </w:p>
    <w:bookmarkEnd w:id="78"/>
    <w:bookmarkEnd w:id="79"/>
    <w:p>
      <w:pPr>
        <w:spacing w:line="360" w:lineRule="auto"/>
        <w:ind w:firstLine="420"/>
        <w:jc w:val="both"/>
      </w:pPr>
    </w:p>
    <w:p>
      <w:pPr>
        <w:spacing w:line="360" w:lineRule="auto"/>
        <w:jc w:val="both"/>
      </w:pPr>
      <w:r>
        <w:rPr>
          <w:rFonts w:ascii="Book Antiqua" w:hAnsi="Book Antiqua" w:eastAsia="Book Antiqua" w:cs="Book Antiqua"/>
          <w:b/>
          <w:caps/>
          <w:color w:val="000000"/>
          <w:u w:val="none"/>
        </w:rPr>
        <w:t>DISCUSSION</w:t>
      </w:r>
    </w:p>
    <w:p>
      <w:pPr>
        <w:spacing w:line="360" w:lineRule="auto"/>
        <w:jc w:val="both"/>
      </w:pPr>
      <w:bookmarkStart w:id="82" w:name="OLE_LINK276"/>
      <w:bookmarkStart w:id="83" w:name="OLE_LINK278"/>
      <w:bookmarkStart w:id="84" w:name="OLE_LINK277"/>
      <w:r>
        <w:rPr>
          <w:rFonts w:hint="eastAsia" w:ascii="Book Antiqua" w:hAnsi="Book Antiqua" w:eastAsia="宋体" w:cs="Book Antiqua"/>
          <w:szCs w:val="21"/>
          <w:lang w:eastAsia="zh-CN"/>
        </w:rPr>
        <w:t xml:space="preserve">DCC is mainly managed by surgical resection to achieve </w:t>
      </w:r>
      <w:r>
        <w:rPr>
          <w:rFonts w:ascii="Book Antiqua" w:hAnsi="Book Antiqua" w:eastAsia="宋体" w:cs="Book Antiqua"/>
          <w:szCs w:val="21"/>
          <w:lang w:eastAsia="zh-CN"/>
        </w:rPr>
        <w:t>DFS;</w:t>
      </w:r>
      <w:r>
        <w:rPr>
          <w:rFonts w:hint="eastAsia" w:ascii="Book Antiqua" w:hAnsi="Book Antiqua" w:eastAsia="宋体" w:cs="Book Antiqua"/>
          <w:szCs w:val="21"/>
          <w:lang w:eastAsia="zh-CN"/>
        </w:rPr>
        <w:t xml:space="preserve"> however, the long-term outcome of patients remained unsatisfactory. The data of 1490 patients who were diagnosed </w:t>
      </w:r>
      <w:r>
        <w:rPr>
          <w:rFonts w:ascii="Book Antiqua" w:hAnsi="Book Antiqua" w:eastAsia="宋体" w:cs="Book Antiqua"/>
          <w:szCs w:val="21"/>
          <w:lang w:eastAsia="zh-CN"/>
        </w:rPr>
        <w:t>with</w:t>
      </w:r>
      <w:r>
        <w:rPr>
          <w:rFonts w:hint="eastAsia" w:ascii="Book Antiqua" w:hAnsi="Book Antiqua" w:eastAsia="宋体" w:cs="Book Antiqua"/>
          <w:szCs w:val="21"/>
          <w:lang w:eastAsia="zh-CN"/>
        </w:rPr>
        <w:t xml:space="preserve"> DCC and received PD in </w:t>
      </w:r>
      <w:r>
        <w:rPr>
          <w:rFonts w:ascii="Book Antiqua" w:hAnsi="Book Antiqua" w:eastAsia="宋体" w:cs="Book Antiqua"/>
          <w:szCs w:val="21"/>
          <w:lang w:eastAsia="zh-CN"/>
        </w:rPr>
        <w:t>the USA</w:t>
      </w:r>
      <w:r>
        <w:rPr>
          <w:rFonts w:hint="eastAsia" w:ascii="Book Antiqua" w:hAnsi="Book Antiqua" w:eastAsia="宋体" w:cs="Book Antiqua"/>
          <w:szCs w:val="21"/>
          <w:lang w:eastAsia="zh-CN"/>
        </w:rPr>
        <w:t xml:space="preserve"> were retrospectively analyzed by </w:t>
      </w:r>
      <w:r>
        <w:rPr>
          <w:rFonts w:ascii="Book Antiqua" w:hAnsi="Book Antiqua" w:eastAsia="Book Antiqua" w:cs="Book Antiqua"/>
          <w:szCs w:val="21"/>
        </w:rPr>
        <w:t xml:space="preserve">Andrianello </w:t>
      </w:r>
      <w:r>
        <w:rPr>
          <w:rFonts w:ascii="Book Antiqua" w:hAnsi="Book Antiqua" w:eastAsia="Book Antiqua" w:cs="Book Antiqua"/>
          <w:i/>
          <w:iCs/>
          <w:szCs w:val="21"/>
        </w:rPr>
        <w:t>et al</w:t>
      </w:r>
      <w:r>
        <w:rPr>
          <w:rFonts w:hint="eastAsia" w:ascii="Book Antiqua" w:hAnsi="Book Antiqua" w:cs="Book Antiqua"/>
          <w:szCs w:val="21"/>
          <w:vertAlign w:val="superscript"/>
          <w:lang w:eastAsia="zh-CN"/>
        </w:rPr>
        <w:t>[14]</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They</w:t>
      </w:r>
      <w:r>
        <w:rPr>
          <w:rFonts w:hint="eastAsia" w:ascii="Book Antiqua" w:hAnsi="Book Antiqua" w:eastAsia="宋体" w:cs="Book Antiqua"/>
          <w:szCs w:val="21"/>
          <w:lang w:eastAsia="zh-CN"/>
        </w:rPr>
        <w:t xml:space="preserve"> included patients </w:t>
      </w:r>
      <w:r>
        <w:rPr>
          <w:rFonts w:ascii="Book Antiqua" w:hAnsi="Book Antiqua" w:eastAsia="宋体" w:cs="Book Antiqua"/>
          <w:szCs w:val="21"/>
          <w:lang w:eastAsia="zh-CN"/>
        </w:rPr>
        <w:t>with median</w:t>
      </w:r>
      <w:r>
        <w:rPr>
          <w:rFonts w:hint="eastAsia" w:ascii="Book Antiqua" w:hAnsi="Book Antiqua" w:eastAsia="宋体" w:cs="Book Antiqua"/>
          <w:szCs w:val="21"/>
          <w:lang w:eastAsia="zh-CN"/>
        </w:rPr>
        <w:t xml:space="preserve"> </w:t>
      </w:r>
      <w:r>
        <w:rPr>
          <w:rFonts w:ascii="Book Antiqua" w:hAnsi="Book Antiqua" w:eastAsia="宋体" w:cs="Book Antiqua"/>
          <w:szCs w:val="21"/>
          <w:lang w:eastAsia="zh-CN"/>
        </w:rPr>
        <w:t>OS</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of</w:t>
      </w:r>
      <w:r>
        <w:rPr>
          <w:rFonts w:ascii="Book Antiqua" w:hAnsi="Book Antiqua" w:eastAsia="Book Antiqua" w:cs="Book Antiqua"/>
          <w:szCs w:val="21"/>
        </w:rPr>
        <w:t xml:space="preserve"> 31 mo and </w:t>
      </w:r>
      <w:r>
        <w:rPr>
          <w:rFonts w:hint="eastAsia" w:ascii="Book Antiqua" w:hAnsi="Book Antiqua" w:eastAsia="宋体" w:cs="Book Antiqua"/>
          <w:szCs w:val="21"/>
          <w:lang w:eastAsia="zh-CN"/>
        </w:rPr>
        <w:t>at 1</w:t>
      </w:r>
      <w:r>
        <w:rPr>
          <w:rFonts w:ascii="Book Antiqua" w:hAnsi="Book Antiqua" w:eastAsia="宋体" w:cs="Book Antiqua"/>
          <w:szCs w:val="21"/>
          <w:lang w:eastAsia="zh-CN"/>
        </w:rPr>
        <w:t>-</w:t>
      </w:r>
      <w:r>
        <w:rPr>
          <w:rFonts w:hint="eastAsia" w:ascii="Book Antiqua" w:hAnsi="Book Antiqua" w:eastAsia="宋体" w:cs="Book Antiqua"/>
          <w:szCs w:val="21"/>
          <w:lang w:eastAsia="zh-CN"/>
        </w:rPr>
        <w:t>, 3</w:t>
      </w:r>
      <w:r>
        <w:rPr>
          <w:rFonts w:ascii="Book Antiqua" w:hAnsi="Book Antiqua" w:eastAsia="宋体" w:cs="Book Antiqua"/>
          <w:szCs w:val="21"/>
          <w:lang w:eastAsia="zh-CN"/>
        </w:rPr>
        <w:t>-</w:t>
      </w:r>
      <w:r>
        <w:rPr>
          <w:rFonts w:hint="eastAsia" w:ascii="Book Antiqua" w:hAnsi="Book Antiqua" w:eastAsia="宋体" w:cs="Book Antiqua"/>
          <w:szCs w:val="21"/>
          <w:lang w:eastAsia="zh-CN"/>
        </w:rPr>
        <w:t xml:space="preserve"> and 5</w:t>
      </w:r>
      <w:r>
        <w:rPr>
          <w:rFonts w:ascii="Book Antiqua" w:hAnsi="Book Antiqua" w:eastAsia="宋体" w:cs="Book Antiqua"/>
          <w:szCs w:val="21"/>
          <w:lang w:eastAsia="zh-CN"/>
        </w:rPr>
        <w:t>-</w:t>
      </w:r>
      <w:r>
        <w:rPr>
          <w:rFonts w:hint="eastAsia" w:ascii="Book Antiqua" w:hAnsi="Book Antiqua" w:eastAsia="宋体" w:cs="Book Antiqua"/>
          <w:szCs w:val="21"/>
          <w:lang w:eastAsia="zh-CN"/>
        </w:rPr>
        <w:t>year</w:t>
      </w:r>
      <w:r>
        <w:rPr>
          <w:rFonts w:ascii="Book Antiqua" w:hAnsi="Book Antiqua" w:eastAsia="宋体" w:cs="Book Antiqua"/>
          <w:szCs w:val="21"/>
          <w:lang w:eastAsia="zh-CN"/>
        </w:rPr>
        <w:t xml:space="preserve"> postoperative survival</w:t>
      </w:r>
      <w:r>
        <w:rPr>
          <w:rFonts w:hint="eastAsia" w:ascii="Book Antiqua" w:hAnsi="Book Antiqua" w:eastAsia="宋体" w:cs="Book Antiqua"/>
          <w:szCs w:val="21"/>
          <w:lang w:eastAsia="zh-CN"/>
        </w:rPr>
        <w:t xml:space="preserve"> </w:t>
      </w:r>
      <w:r>
        <w:rPr>
          <w:rFonts w:ascii="Book Antiqua" w:hAnsi="Book Antiqua" w:eastAsia="宋体" w:cs="Book Antiqua"/>
          <w:szCs w:val="21"/>
          <w:lang w:eastAsia="zh-CN"/>
        </w:rPr>
        <w:t>of</w:t>
      </w:r>
      <w:r>
        <w:rPr>
          <w:rFonts w:ascii="Book Antiqua" w:hAnsi="Book Antiqua" w:eastAsia="Book Antiqua" w:cs="Book Antiqua"/>
          <w:szCs w:val="21"/>
        </w:rPr>
        <w:t xml:space="preserve"> 89%, 40% and 18%, respectively. Further analysis </w:t>
      </w:r>
      <w:r>
        <w:rPr>
          <w:rFonts w:hint="eastAsia" w:ascii="Book Antiqua" w:hAnsi="Book Antiqua" w:eastAsia="宋体" w:cs="Book Antiqua"/>
          <w:szCs w:val="21"/>
          <w:lang w:eastAsia="zh-CN"/>
        </w:rPr>
        <w:t xml:space="preserve">indicated the </w:t>
      </w:r>
      <w:r>
        <w:rPr>
          <w:rFonts w:ascii="Book Antiqua" w:hAnsi="Book Antiqua" w:eastAsia="Book Antiqua" w:cs="Book Antiqua"/>
          <w:szCs w:val="21"/>
        </w:rPr>
        <w:t>independent risk factors for long-term prognosis in patients with DCC</w:t>
      </w:r>
      <w:r>
        <w:rPr>
          <w:rFonts w:hint="eastAsia" w:ascii="Book Antiqua" w:hAnsi="Book Antiqua" w:eastAsia="宋体" w:cs="Book Antiqua"/>
          <w:szCs w:val="21"/>
          <w:lang w:eastAsia="zh-CN"/>
        </w:rPr>
        <w:t xml:space="preserve">, including </w:t>
      </w:r>
      <w:r>
        <w:rPr>
          <w:rFonts w:ascii="Book Antiqua" w:hAnsi="Book Antiqua" w:eastAsia="Book Antiqua" w:cs="Book Antiqua"/>
          <w:szCs w:val="21"/>
        </w:rPr>
        <w:t>lymph node metastasis and tumor differentiation</w:t>
      </w:r>
      <w:r>
        <w:rPr>
          <w:rFonts w:hint="eastAsia" w:ascii="Book Antiqua" w:hAnsi="Book Antiqua" w:eastAsia="宋体" w:cs="Book Antiqua"/>
          <w:szCs w:val="21"/>
          <w:lang w:eastAsia="zh-CN"/>
        </w:rPr>
        <w:t>.</w:t>
      </w:r>
      <w:r>
        <w:rPr>
          <w:rFonts w:ascii="Book Antiqua" w:hAnsi="Book Antiqua" w:eastAsia="Book Antiqua" w:cs="Book Antiqua"/>
          <w:szCs w:val="21"/>
        </w:rPr>
        <w:t xml:space="preserve"> However, </w:t>
      </w:r>
      <w:r>
        <w:rPr>
          <w:rFonts w:hint="eastAsia" w:ascii="Book Antiqua" w:hAnsi="Book Antiqua" w:eastAsia="宋体" w:cs="Book Antiqua"/>
          <w:szCs w:val="21"/>
          <w:lang w:eastAsia="zh-CN"/>
        </w:rPr>
        <w:t>these predictive factors ha</w:t>
      </w:r>
      <w:r>
        <w:rPr>
          <w:rFonts w:ascii="Book Antiqua" w:hAnsi="Book Antiqua" w:eastAsia="宋体" w:cs="Book Antiqua"/>
          <w:szCs w:val="21"/>
          <w:lang w:eastAsia="zh-CN"/>
        </w:rPr>
        <w:t>d</w:t>
      </w:r>
      <w:r>
        <w:rPr>
          <w:rFonts w:hint="eastAsia" w:ascii="Book Antiqua" w:hAnsi="Book Antiqua" w:eastAsia="宋体" w:cs="Book Antiqua"/>
          <w:szCs w:val="21"/>
          <w:lang w:eastAsia="zh-CN"/>
        </w:rPr>
        <w:t xml:space="preserve"> </w:t>
      </w:r>
      <w:r>
        <w:rPr>
          <w:rFonts w:ascii="Book Antiqua" w:hAnsi="Book Antiqua" w:eastAsia="宋体" w:cs="Book Antiqua"/>
          <w:szCs w:val="21"/>
          <w:lang w:eastAsia="zh-CN"/>
        </w:rPr>
        <w:t>their</w:t>
      </w:r>
      <w:r>
        <w:rPr>
          <w:rFonts w:hint="eastAsia" w:ascii="Book Antiqua" w:hAnsi="Book Antiqua" w:eastAsia="宋体" w:cs="Book Antiqua"/>
          <w:szCs w:val="21"/>
          <w:lang w:eastAsia="zh-CN"/>
        </w:rPr>
        <w:t xml:space="preserve"> own limitation</w:t>
      </w:r>
      <w:r>
        <w:rPr>
          <w:rFonts w:ascii="Book Antiqua" w:hAnsi="Book Antiqua" w:eastAsia="宋体" w:cs="Book Antiqua"/>
          <w:szCs w:val="21"/>
          <w:lang w:eastAsia="zh-CN"/>
        </w:rPr>
        <w:t>s</w:t>
      </w:r>
      <w:r>
        <w:rPr>
          <w:rFonts w:hint="eastAsia" w:ascii="Book Antiqua" w:hAnsi="Book Antiqua" w:eastAsia="宋体" w:cs="Book Antiqua"/>
          <w:szCs w:val="21"/>
          <w:lang w:eastAsia="zh-CN"/>
        </w:rPr>
        <w:t xml:space="preserve"> in optimizing treatment decisions preoperatively in clinical practice since most of them </w:t>
      </w:r>
      <w:r>
        <w:rPr>
          <w:rFonts w:ascii="Book Antiqua" w:hAnsi="Book Antiqua" w:eastAsia="宋体" w:cs="Book Antiqua"/>
          <w:szCs w:val="21"/>
          <w:lang w:eastAsia="zh-CN"/>
        </w:rPr>
        <w:t>we</w:t>
      </w:r>
      <w:r>
        <w:rPr>
          <w:rFonts w:hint="eastAsia" w:ascii="Book Antiqua" w:hAnsi="Book Antiqua" w:eastAsia="宋体" w:cs="Book Antiqua"/>
          <w:szCs w:val="21"/>
          <w:lang w:eastAsia="zh-CN"/>
        </w:rPr>
        <w:t>re not available before surger</w:t>
      </w:r>
      <w:r>
        <w:rPr>
          <w:rFonts w:ascii="Book Antiqua" w:hAnsi="Book Antiqua" w:eastAsia="宋体" w:cs="Book Antiqua"/>
          <w:szCs w:val="21"/>
          <w:lang w:eastAsia="zh-CN"/>
        </w:rPr>
        <w:t>y</w:t>
      </w:r>
      <w:r>
        <w:rPr>
          <w:rFonts w:hint="eastAsia" w:ascii="Book Antiqua" w:hAnsi="Book Antiqua" w:eastAsia="宋体" w:cs="Book Antiqua"/>
          <w:szCs w:val="21"/>
          <w:lang w:eastAsia="zh-CN"/>
        </w:rPr>
        <w:t xml:space="preserve"> and </w:t>
      </w:r>
      <w:r>
        <w:rPr>
          <w:rFonts w:ascii="Book Antiqua" w:hAnsi="Book Antiqua" w:eastAsia="宋体" w:cs="Book Antiqua"/>
          <w:szCs w:val="21"/>
          <w:lang w:eastAsia="zh-CN"/>
        </w:rPr>
        <w:t>we</w:t>
      </w:r>
      <w:r>
        <w:rPr>
          <w:rFonts w:hint="eastAsia" w:ascii="Book Antiqua" w:hAnsi="Book Antiqua" w:eastAsia="宋体" w:cs="Book Antiqua"/>
          <w:szCs w:val="21"/>
          <w:lang w:eastAsia="zh-CN"/>
        </w:rPr>
        <w:t xml:space="preserve">re influenced by human factors. </w:t>
      </w:r>
      <w:r>
        <w:rPr>
          <w:rFonts w:ascii="Book Antiqua" w:hAnsi="Book Antiqua" w:eastAsia="Book Antiqua" w:cs="Book Antiqua"/>
          <w:szCs w:val="21"/>
        </w:rPr>
        <w:t>Therefore,</w:t>
      </w:r>
      <w:r>
        <w:rPr>
          <w:rFonts w:hint="eastAsia" w:ascii="Book Antiqua" w:hAnsi="Book Antiqua" w:eastAsia="宋体" w:cs="Book Antiqua"/>
          <w:szCs w:val="21"/>
          <w:lang w:eastAsia="zh-CN"/>
        </w:rPr>
        <w:t xml:space="preserve"> developing noninvasive blood-based biomarkers </w:t>
      </w:r>
      <w:r>
        <w:rPr>
          <w:rFonts w:ascii="Book Antiqua" w:hAnsi="Book Antiqua" w:eastAsia="宋体" w:cs="Book Antiqua"/>
          <w:szCs w:val="21"/>
          <w:lang w:eastAsia="zh-CN"/>
        </w:rPr>
        <w:t>that</w:t>
      </w:r>
      <w:r>
        <w:rPr>
          <w:rFonts w:hint="eastAsia" w:ascii="Book Antiqua" w:hAnsi="Book Antiqua" w:eastAsia="宋体" w:cs="Book Antiqua"/>
          <w:szCs w:val="21"/>
          <w:lang w:eastAsia="zh-CN"/>
        </w:rPr>
        <w:t xml:space="preserve"> can make accurate </w:t>
      </w:r>
      <w:r>
        <w:rPr>
          <w:rFonts w:ascii="Book Antiqua" w:hAnsi="Book Antiqua" w:eastAsia="宋体" w:cs="Book Antiqua"/>
          <w:szCs w:val="21"/>
          <w:lang w:eastAsia="zh-CN"/>
        </w:rPr>
        <w:t xml:space="preserve">prognostic </w:t>
      </w:r>
      <w:r>
        <w:rPr>
          <w:rFonts w:hint="eastAsia" w:ascii="Book Antiqua" w:hAnsi="Book Antiqua" w:eastAsia="宋体" w:cs="Book Antiqua"/>
          <w:szCs w:val="21"/>
          <w:lang w:eastAsia="zh-CN"/>
        </w:rPr>
        <w:t xml:space="preserve">prediction of DCC preoperatively will be of importance clinically. </w:t>
      </w:r>
    </w:p>
    <w:p>
      <w:pPr>
        <w:spacing w:line="360" w:lineRule="auto"/>
        <w:ind w:firstLine="420"/>
        <w:jc w:val="both"/>
        <w:rPr>
          <w:rFonts w:ascii="Book Antiqua" w:hAnsi="Book Antiqua" w:cs="Book Antiqua"/>
          <w:szCs w:val="21"/>
          <w:lang w:eastAsia="zh-CN"/>
        </w:rPr>
      </w:pPr>
      <w:r>
        <w:rPr>
          <w:rFonts w:ascii="Book Antiqua" w:hAnsi="Book Antiqua" w:eastAsia="Book Antiqua" w:cs="Book Antiqua"/>
          <w:color w:val="000000"/>
          <w:szCs w:val="21"/>
        </w:rPr>
        <w:t>CA19-9 is a glycolipid tumor-associated antigen</w:t>
      </w:r>
      <w:r>
        <w:rPr>
          <w:rFonts w:ascii="Book Antiqua" w:hAnsi="Book Antiqua" w:eastAsia="Book Antiqua" w:cs="Book Antiqua"/>
          <w:szCs w:val="21"/>
        </w:rPr>
        <w:t xml:space="preserve"> on the cell membrane. </w:t>
      </w:r>
      <w:r>
        <w:rPr>
          <w:rFonts w:hint="eastAsia" w:ascii="Book Antiqua" w:hAnsi="Book Antiqua" w:eastAsia="宋体" w:cs="Book Antiqua"/>
          <w:szCs w:val="21"/>
          <w:lang w:eastAsia="zh-CN"/>
        </w:rPr>
        <w:t>As a serological marker, CA19-9</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is importan</w:t>
      </w:r>
      <w:r>
        <w:rPr>
          <w:rFonts w:ascii="Book Antiqua" w:hAnsi="Book Antiqua" w:eastAsia="宋体" w:cs="Book Antiqua"/>
          <w:szCs w:val="21"/>
          <w:lang w:eastAsia="zh-CN"/>
        </w:rPr>
        <w:t>t</w:t>
      </w:r>
      <w:r>
        <w:rPr>
          <w:rFonts w:hint="eastAsia" w:ascii="Book Antiqua" w:hAnsi="Book Antiqua" w:eastAsia="宋体" w:cs="Book Antiqua"/>
          <w:szCs w:val="21"/>
          <w:lang w:eastAsia="zh-CN"/>
        </w:rPr>
        <w:t xml:space="preserve"> in </w:t>
      </w:r>
      <w:r>
        <w:rPr>
          <w:rFonts w:ascii="Book Antiqua" w:hAnsi="Book Antiqua" w:eastAsia="Book Antiqua" w:cs="Book Antiqua"/>
          <w:szCs w:val="21"/>
        </w:rPr>
        <w:t>clinical diagnosis of cholangiocarcinoma</w:t>
      </w:r>
      <w:r>
        <w:rPr>
          <w:rFonts w:hint="eastAsia" w:ascii="Book Antiqua" w:hAnsi="Book Antiqua" w:cs="Book Antiqua"/>
          <w:szCs w:val="21"/>
          <w:vertAlign w:val="superscript"/>
          <w:lang w:eastAsia="zh-CN"/>
        </w:rPr>
        <w:t>[15]</w:t>
      </w:r>
      <w:r>
        <w:rPr>
          <w:rFonts w:ascii="Book Antiqua" w:hAnsi="Book Antiqua" w:eastAsia="Book Antiqua" w:cs="Book Antiqua"/>
          <w:szCs w:val="21"/>
        </w:rPr>
        <w:t>. It</w:t>
      </w:r>
      <w:r>
        <w:rPr>
          <w:rFonts w:hint="eastAsia" w:ascii="Book Antiqua" w:hAnsi="Book Antiqua" w:eastAsia="宋体" w:cs="Book Antiqua"/>
          <w:szCs w:val="21"/>
          <w:lang w:eastAsia="zh-CN"/>
        </w:rPr>
        <w:t xml:space="preserve"> has also been proved to correlat</w:t>
      </w:r>
      <w:r>
        <w:rPr>
          <w:rFonts w:ascii="Book Antiqua" w:hAnsi="Book Antiqua" w:eastAsia="宋体" w:cs="Book Antiqua"/>
          <w:szCs w:val="21"/>
          <w:lang w:eastAsia="zh-CN"/>
        </w:rPr>
        <w:t>e</w:t>
      </w:r>
      <w:r>
        <w:rPr>
          <w:rFonts w:hint="eastAsia" w:ascii="Book Antiqua" w:hAnsi="Book Antiqua" w:eastAsia="宋体" w:cs="Book Antiqua"/>
          <w:szCs w:val="21"/>
          <w:lang w:eastAsia="zh-CN"/>
        </w:rPr>
        <w:t xml:space="preserve"> with the </w:t>
      </w:r>
      <w:r>
        <w:rPr>
          <w:rFonts w:ascii="Book Antiqua" w:hAnsi="Book Antiqua" w:eastAsia="Book Antiqua" w:cs="Book Antiqua"/>
          <w:szCs w:val="21"/>
        </w:rPr>
        <w:t xml:space="preserve">long-term </w:t>
      </w:r>
      <w:r>
        <w:rPr>
          <w:rFonts w:hint="eastAsia" w:ascii="Book Antiqua" w:hAnsi="Book Antiqua" w:eastAsia="宋体" w:cs="Book Antiqua"/>
          <w:szCs w:val="21"/>
          <w:lang w:eastAsia="zh-CN"/>
        </w:rPr>
        <w:t>outcome</w:t>
      </w:r>
      <w:r>
        <w:rPr>
          <w:rFonts w:ascii="Book Antiqua" w:hAnsi="Book Antiqua" w:eastAsia="Book Antiqua" w:cs="Book Antiqua"/>
          <w:szCs w:val="21"/>
        </w:rPr>
        <w:t xml:space="preserve"> of patients. Eighty-nine patients </w:t>
      </w:r>
      <w:r>
        <w:rPr>
          <w:rFonts w:hint="eastAsia" w:ascii="Book Antiqua" w:hAnsi="Book Antiqua" w:eastAsia="宋体" w:cs="Book Antiqua"/>
          <w:szCs w:val="21"/>
          <w:lang w:eastAsia="zh-CN"/>
        </w:rPr>
        <w:t xml:space="preserve">diagnosed </w:t>
      </w:r>
      <w:r>
        <w:rPr>
          <w:rFonts w:ascii="Book Antiqua" w:hAnsi="Book Antiqua" w:eastAsia="宋体" w:cs="Book Antiqua"/>
          <w:szCs w:val="21"/>
          <w:lang w:eastAsia="zh-CN"/>
        </w:rPr>
        <w:t>with</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 xml:space="preserve">cholangiocarcinoma </w:t>
      </w:r>
      <w:r>
        <w:rPr>
          <w:rFonts w:hint="eastAsia" w:ascii="Book Antiqua" w:hAnsi="Book Antiqua" w:eastAsia="宋体" w:cs="Book Antiqua"/>
          <w:szCs w:val="21"/>
          <w:lang w:eastAsia="zh-CN"/>
        </w:rPr>
        <w:t xml:space="preserve">were reviewed by </w:t>
      </w:r>
      <w:r>
        <w:rPr>
          <w:rFonts w:ascii="Book Antiqua" w:hAnsi="Book Antiqua" w:eastAsia="Book Antiqua" w:cs="Book Antiqua"/>
          <w:szCs w:val="21"/>
        </w:rPr>
        <w:t xml:space="preserve">Coelho </w:t>
      </w:r>
      <w:r>
        <w:rPr>
          <w:rFonts w:ascii="Book Antiqua" w:hAnsi="Book Antiqua" w:eastAsia="Book Antiqua" w:cs="Book Antiqua"/>
          <w:i/>
          <w:iCs/>
          <w:szCs w:val="21"/>
        </w:rPr>
        <w:t>et al</w:t>
      </w:r>
      <w:r>
        <w:rPr>
          <w:rFonts w:hint="eastAsia" w:ascii="Book Antiqua" w:hAnsi="Book Antiqua" w:cs="Book Antiqua"/>
          <w:szCs w:val="21"/>
          <w:vertAlign w:val="superscript"/>
          <w:lang w:eastAsia="zh-CN"/>
        </w:rPr>
        <w:t>[16]</w:t>
      </w:r>
      <w:r>
        <w:rPr>
          <w:rFonts w:hint="eastAsia" w:ascii="Book Antiqua" w:hAnsi="Book Antiqua" w:eastAsia="宋体" w:cs="Book Antiqua"/>
          <w:szCs w:val="21"/>
          <w:lang w:eastAsia="zh-CN"/>
        </w:rPr>
        <w:t xml:space="preserve">, from which they </w:t>
      </w:r>
      <w:r>
        <w:rPr>
          <w:rFonts w:hint="eastAsia" w:ascii="Book Antiqua" w:hAnsi="Book Antiqua" w:eastAsia="宋体" w:cs="Book Antiqua"/>
          <w:color w:val="000000"/>
          <w:szCs w:val="21"/>
          <w:lang w:eastAsia="zh-CN"/>
        </w:rPr>
        <w:t>identified</w:t>
      </w:r>
      <w:r>
        <w:rPr>
          <w:rFonts w:ascii="Book Antiqua" w:hAnsi="Book Antiqua" w:eastAsia="Book Antiqua" w:cs="Book Antiqua"/>
          <w:color w:val="000000"/>
          <w:szCs w:val="21"/>
        </w:rPr>
        <w:t xml:space="preserve"> CA19-9 </w:t>
      </w:r>
      <w:r>
        <w:rPr>
          <w:rFonts w:hint="eastAsia" w:ascii="Book Antiqua" w:hAnsi="Book Antiqua" w:eastAsia="宋体" w:cs="Book Antiqua"/>
          <w:color w:val="000000"/>
          <w:szCs w:val="21"/>
          <w:lang w:eastAsia="zh-CN"/>
        </w:rPr>
        <w:t xml:space="preserve">as </w:t>
      </w:r>
      <w:r>
        <w:rPr>
          <w:rFonts w:ascii="Book Antiqua" w:hAnsi="Book Antiqua" w:eastAsia="Book Antiqua" w:cs="Book Antiqua"/>
          <w:color w:val="000000"/>
          <w:szCs w:val="21"/>
        </w:rPr>
        <w:t>an independent risk factor for long-term prognosis</w:t>
      </w:r>
      <w:r>
        <w:rPr>
          <w:rFonts w:ascii="Book Antiqua" w:hAnsi="Book Antiqua" w:eastAsia="宋体" w:cs="Book Antiqua"/>
          <w:color w:val="000000"/>
          <w:szCs w:val="21"/>
          <w:lang w:eastAsia="zh-CN"/>
        </w:rPr>
        <w:t>.</w:t>
      </w:r>
      <w:r>
        <w:rPr>
          <w:rFonts w:hint="eastAsia" w:ascii="Book Antiqua" w:hAnsi="Book Antiqua" w:eastAsia="宋体" w:cs="Book Antiqua"/>
          <w:color w:val="000000"/>
          <w:szCs w:val="21"/>
          <w:lang w:eastAsia="zh-CN"/>
        </w:rPr>
        <w:t xml:space="preserve"> </w:t>
      </w:r>
      <w:r>
        <w:rPr>
          <w:rFonts w:ascii="Book Antiqua" w:hAnsi="Book Antiqua" w:eastAsia="宋体" w:cs="Book Antiqua"/>
          <w:color w:val="FF0000"/>
          <w:szCs w:val="21"/>
          <w:lang w:eastAsia="zh-CN"/>
        </w:rPr>
        <w:t>N</w:t>
      </w:r>
      <w:r>
        <w:rPr>
          <w:rFonts w:hint="eastAsia" w:ascii="Book Antiqua" w:hAnsi="Book Antiqua" w:eastAsia="宋体" w:cs="Book Antiqua"/>
          <w:color w:val="FF0000"/>
          <w:szCs w:val="21"/>
          <w:lang w:eastAsia="zh-CN"/>
        </w:rPr>
        <w:t xml:space="preserve">evertheless, </w:t>
      </w:r>
      <w:r>
        <w:rPr>
          <w:rFonts w:ascii="Book Antiqua" w:hAnsi="Book Antiqua" w:eastAsia="Book Antiqua" w:cs="Book Antiqua"/>
          <w:szCs w:val="21"/>
        </w:rPr>
        <w:t xml:space="preserve">patients </w:t>
      </w:r>
      <w:r>
        <w:rPr>
          <w:rFonts w:hint="eastAsia" w:ascii="Book Antiqua" w:hAnsi="Book Antiqua" w:eastAsia="宋体" w:cs="Book Antiqua"/>
          <w:szCs w:val="21"/>
          <w:lang w:eastAsia="zh-CN"/>
        </w:rPr>
        <w:t>with DCC</w:t>
      </w:r>
      <w:r>
        <w:rPr>
          <w:rFonts w:ascii="Book Antiqua" w:hAnsi="Book Antiqua" w:eastAsia="Book Antiqua" w:cs="Book Antiqua"/>
          <w:szCs w:val="21"/>
        </w:rPr>
        <w:t xml:space="preserve"> were not specifically distinguished. Tella </w:t>
      </w:r>
      <w:r>
        <w:rPr>
          <w:rFonts w:ascii="Book Antiqua" w:hAnsi="Book Antiqua" w:eastAsia="Book Antiqua" w:cs="Book Antiqua"/>
          <w:i/>
          <w:iCs/>
          <w:szCs w:val="21"/>
        </w:rPr>
        <w:t>et al</w:t>
      </w:r>
      <w:r>
        <w:rPr>
          <w:rFonts w:hint="eastAsia" w:ascii="Book Antiqua" w:hAnsi="Book Antiqua" w:cs="Book Antiqua"/>
          <w:szCs w:val="21"/>
          <w:vertAlign w:val="superscript"/>
          <w:lang w:eastAsia="zh-CN"/>
        </w:rPr>
        <w:t>[17]</w:t>
      </w:r>
      <w:r>
        <w:rPr>
          <w:rFonts w:ascii="Book Antiqua" w:hAnsi="Book Antiqua" w:eastAsia="Book Antiqua" w:cs="Book Antiqua"/>
          <w:szCs w:val="21"/>
        </w:rPr>
        <w:t xml:space="preserve"> retrospectively analy</w:t>
      </w:r>
      <w:r>
        <w:rPr>
          <w:rFonts w:hint="eastAsia" w:ascii="Book Antiqua" w:hAnsi="Book Antiqua" w:eastAsia="宋体" w:cs="Book Antiqua"/>
          <w:szCs w:val="21"/>
          <w:lang w:eastAsia="zh-CN"/>
        </w:rPr>
        <w:t>z</w:t>
      </w:r>
      <w:r>
        <w:rPr>
          <w:rFonts w:ascii="Book Antiqua" w:hAnsi="Book Antiqua" w:eastAsia="Book Antiqua" w:cs="Book Antiqua"/>
          <w:szCs w:val="21"/>
        </w:rPr>
        <w:t xml:space="preserve">ed the data </w:t>
      </w:r>
      <w:r>
        <w:rPr>
          <w:rFonts w:hint="eastAsia" w:ascii="Book Antiqua" w:hAnsi="Book Antiqua" w:eastAsia="宋体" w:cs="Book Antiqua"/>
          <w:szCs w:val="21"/>
          <w:lang w:eastAsia="zh-CN"/>
        </w:rPr>
        <w:t>from</w:t>
      </w:r>
      <w:r>
        <w:rPr>
          <w:rFonts w:ascii="Book Antiqua" w:hAnsi="Book Antiqua" w:eastAsia="Book Antiqua" w:cs="Book Antiqua"/>
          <w:szCs w:val="21"/>
        </w:rPr>
        <w:t xml:space="preserve"> the National Cancer Database</w:t>
      </w:r>
      <w:r>
        <w:rPr>
          <w:rFonts w:ascii="Book Antiqua" w:hAnsi="Book Antiqua" w:eastAsia="宋体" w:cs="Book Antiqua"/>
          <w:szCs w:val="21"/>
          <w:lang w:eastAsia="zh-CN"/>
        </w:rPr>
        <w:t>;</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2100 patients with extrahepatic cholangiocarcinoma</w:t>
      </w:r>
      <w:r>
        <w:rPr>
          <w:rFonts w:hint="eastAsia" w:ascii="Book Antiqua" w:hAnsi="Book Antiqua" w:eastAsia="宋体" w:cs="Book Antiqua"/>
          <w:szCs w:val="21"/>
          <w:lang w:eastAsia="zh-CN"/>
        </w:rPr>
        <w:t xml:space="preserve"> were included and</w:t>
      </w:r>
      <w:r>
        <w:rPr>
          <w:rFonts w:ascii="Book Antiqua" w:hAnsi="Book Antiqua" w:eastAsia="Book Antiqua" w:cs="Book Antiqua"/>
          <w:szCs w:val="21"/>
        </w:rPr>
        <w:t xml:space="preserve"> 1474 (70.2%) </w:t>
      </w:r>
      <w:r>
        <w:rPr>
          <w:rFonts w:ascii="Book Antiqua" w:hAnsi="Book Antiqua" w:eastAsia="宋体" w:cs="Book Antiqua"/>
          <w:szCs w:val="21"/>
          <w:lang w:eastAsia="zh-CN"/>
        </w:rPr>
        <w:t>had</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 xml:space="preserve">elevated CA19-9. </w:t>
      </w:r>
      <w:r>
        <w:rPr>
          <w:rFonts w:hint="eastAsia" w:ascii="Book Antiqua" w:hAnsi="Book Antiqua" w:eastAsia="宋体" w:cs="Book Antiqua"/>
          <w:szCs w:val="21"/>
          <w:lang w:eastAsia="zh-CN"/>
        </w:rPr>
        <w:t>They observed a particularly lower</w:t>
      </w:r>
      <w:r>
        <w:rPr>
          <w:rFonts w:ascii="Book Antiqua" w:hAnsi="Book Antiqua" w:eastAsia="Book Antiqua" w:cs="Book Antiqua"/>
          <w:szCs w:val="21"/>
        </w:rPr>
        <w:t xml:space="preserve"> median survival time </w:t>
      </w:r>
      <w:r>
        <w:rPr>
          <w:rFonts w:hint="eastAsia" w:ascii="Book Antiqua" w:hAnsi="Book Antiqua" w:eastAsia="宋体" w:cs="Book Antiqua"/>
          <w:szCs w:val="21"/>
          <w:lang w:eastAsia="zh-CN"/>
        </w:rPr>
        <w:t>in</w:t>
      </w:r>
      <w:r>
        <w:rPr>
          <w:rFonts w:ascii="Book Antiqua" w:hAnsi="Book Antiqua" w:eastAsia="Book Antiqua" w:cs="Book Antiqua"/>
          <w:szCs w:val="21"/>
        </w:rPr>
        <w:t xml:space="preserve"> patients with </w:t>
      </w:r>
      <w:r>
        <w:rPr>
          <w:rFonts w:hint="eastAsia" w:ascii="Book Antiqua" w:hAnsi="Book Antiqua" w:eastAsia="宋体" w:cs="Book Antiqua"/>
          <w:szCs w:val="21"/>
          <w:lang w:eastAsia="zh-CN"/>
        </w:rPr>
        <w:t>increasing</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 xml:space="preserve">level of </w:t>
      </w:r>
      <w:r>
        <w:rPr>
          <w:rFonts w:ascii="Book Antiqua" w:hAnsi="Book Antiqua" w:eastAsia="Book Antiqua" w:cs="Book Antiqua"/>
          <w:szCs w:val="21"/>
        </w:rPr>
        <w:t xml:space="preserve">CA19-9 </w:t>
      </w:r>
      <w:r>
        <w:rPr>
          <w:rFonts w:hint="eastAsia" w:ascii="Book Antiqua" w:hAnsi="Book Antiqua" w:eastAsia="宋体" w:cs="Book Antiqua"/>
          <w:szCs w:val="21"/>
          <w:lang w:eastAsia="zh-CN"/>
        </w:rPr>
        <w:t>compar</w:t>
      </w:r>
      <w:r>
        <w:rPr>
          <w:rFonts w:ascii="Book Antiqua" w:hAnsi="Book Antiqua" w:eastAsia="宋体" w:cs="Book Antiqua"/>
          <w:szCs w:val="21"/>
          <w:lang w:eastAsia="zh-CN"/>
        </w:rPr>
        <w:t>ed</w:t>
      </w:r>
      <w:r>
        <w:rPr>
          <w:rFonts w:hint="eastAsia" w:ascii="Book Antiqua" w:hAnsi="Book Antiqua" w:eastAsia="宋体" w:cs="Book Antiqua"/>
          <w:szCs w:val="21"/>
          <w:lang w:eastAsia="zh-CN"/>
        </w:rPr>
        <w:t xml:space="preserve"> to those</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with</w:t>
      </w:r>
      <w:r>
        <w:rPr>
          <w:rFonts w:ascii="Book Antiqua" w:hAnsi="Book Antiqua" w:eastAsia="Book Antiqua" w:cs="Book Antiqua"/>
          <w:szCs w:val="21"/>
        </w:rPr>
        <w:t xml:space="preserve"> nor</w:t>
      </w:r>
      <w:r>
        <w:rPr>
          <w:rFonts w:hint="eastAsia" w:ascii="Book Antiqua" w:hAnsi="Book Antiqua" w:eastAsia="宋体" w:cs="Book Antiqua"/>
          <w:szCs w:val="21"/>
          <w:lang w:eastAsia="zh-CN"/>
        </w:rPr>
        <w:t>m</w:t>
      </w:r>
      <w:r>
        <w:rPr>
          <w:rFonts w:ascii="Book Antiqua" w:hAnsi="Book Antiqua" w:eastAsia="Book Antiqua" w:cs="Book Antiqua"/>
          <w:szCs w:val="21"/>
        </w:rPr>
        <w:t>al</w:t>
      </w:r>
      <w:r>
        <w:rPr>
          <w:rFonts w:hint="eastAsia" w:ascii="Book Antiqua" w:hAnsi="Book Antiqua" w:eastAsia="宋体" w:cs="Book Antiqua"/>
          <w:szCs w:val="21"/>
          <w:lang w:eastAsia="zh-CN"/>
        </w:rPr>
        <w:t xml:space="preserve"> level of CA19-9</w:t>
      </w:r>
      <w:r>
        <w:rPr>
          <w:rFonts w:ascii="Book Antiqua" w:hAnsi="Book Antiqua" w:eastAsia="Book Antiqua" w:cs="Book Antiqua"/>
          <w:szCs w:val="21"/>
        </w:rPr>
        <w:t xml:space="preserve"> (8.5 </w:t>
      </w:r>
      <w:r>
        <w:rPr>
          <w:rFonts w:ascii="Book Antiqua" w:hAnsi="Book Antiqua" w:eastAsia="Book Antiqua" w:cs="Book Antiqua"/>
          <w:i/>
          <w:iCs/>
          <w:szCs w:val="21"/>
        </w:rPr>
        <w:t>vs</w:t>
      </w:r>
      <w:r>
        <w:rPr>
          <w:rFonts w:ascii="Book Antiqua" w:hAnsi="Book Antiqua" w:eastAsia="Book Antiqua" w:cs="Book Antiqua"/>
          <w:szCs w:val="21"/>
        </w:rPr>
        <w:t xml:space="preserve"> 16.0 mo) and they </w:t>
      </w:r>
      <w:r>
        <w:rPr>
          <w:rFonts w:hint="eastAsia" w:ascii="Book Antiqua" w:hAnsi="Book Antiqua" w:eastAsia="宋体" w:cs="Book Antiqua"/>
          <w:szCs w:val="21"/>
          <w:lang w:eastAsia="zh-CN"/>
        </w:rPr>
        <w:t>confirmed</w:t>
      </w:r>
      <w:r>
        <w:rPr>
          <w:rFonts w:ascii="Book Antiqua" w:hAnsi="Book Antiqua" w:eastAsia="Book Antiqua" w:cs="Book Antiqua"/>
          <w:szCs w:val="21"/>
        </w:rPr>
        <w:t xml:space="preserve"> CA19-9 </w:t>
      </w:r>
      <w:r>
        <w:rPr>
          <w:rFonts w:hint="eastAsia" w:ascii="Book Antiqua" w:hAnsi="Book Antiqua" w:eastAsia="宋体" w:cs="Book Antiqua"/>
          <w:szCs w:val="21"/>
          <w:lang w:eastAsia="zh-CN"/>
        </w:rPr>
        <w:t>as</w:t>
      </w:r>
      <w:r>
        <w:rPr>
          <w:rFonts w:ascii="Book Antiqua" w:hAnsi="Book Antiqua" w:eastAsia="Book Antiqua" w:cs="Book Antiqua"/>
          <w:szCs w:val="21"/>
        </w:rPr>
        <w:t xml:space="preserve"> an independent risk factor for long-term prognosis in patients with extrahepatic cholangiocarcinoma. Nevertheless, </w:t>
      </w:r>
      <w:r>
        <w:rPr>
          <w:rFonts w:ascii="Book Antiqua" w:hAnsi="Book Antiqua" w:eastAsia="Book Antiqua" w:cs="Book Antiqua"/>
          <w:color w:val="000000"/>
          <w:szCs w:val="21"/>
        </w:rPr>
        <w:t xml:space="preserve">some </w:t>
      </w:r>
      <w:r>
        <w:rPr>
          <w:rFonts w:hint="eastAsia" w:ascii="Book Antiqua" w:hAnsi="Book Antiqua" w:eastAsia="宋体" w:cs="Book Antiqua"/>
          <w:color w:val="000000"/>
          <w:szCs w:val="21"/>
          <w:lang w:eastAsia="zh-CN"/>
        </w:rPr>
        <w:t>researchers</w:t>
      </w:r>
      <w:r>
        <w:rPr>
          <w:rFonts w:ascii="Book Antiqua" w:hAnsi="Book Antiqua" w:eastAsia="Book Antiqua" w:cs="Book Antiqua"/>
          <w:color w:val="000000"/>
          <w:szCs w:val="21"/>
        </w:rPr>
        <w:t xml:space="preserve"> have </w:t>
      </w:r>
      <w:r>
        <w:rPr>
          <w:rFonts w:hint="eastAsia" w:ascii="Book Antiqua" w:hAnsi="Book Antiqua" w:eastAsia="宋体" w:cs="Book Antiqua"/>
          <w:color w:val="000000"/>
          <w:szCs w:val="21"/>
          <w:lang w:eastAsia="zh-CN"/>
        </w:rPr>
        <w:t>indicated</w:t>
      </w:r>
      <w:r>
        <w:rPr>
          <w:rFonts w:ascii="Book Antiqua" w:hAnsi="Book Antiqua" w:eastAsia="Book Antiqua" w:cs="Book Antiqua"/>
          <w:color w:val="000000"/>
          <w:szCs w:val="21"/>
        </w:rPr>
        <w:t xml:space="preserve"> that</w:t>
      </w:r>
      <w:r>
        <w:rPr>
          <w:rFonts w:hint="eastAsia" w:ascii="Book Antiqua" w:hAnsi="Book Antiqua" w:eastAsia="宋体" w:cs="Book Antiqua"/>
          <w:color w:val="000000"/>
          <w:szCs w:val="21"/>
          <w:lang w:eastAsia="zh-CN"/>
        </w:rPr>
        <w:t xml:space="preserve"> </w:t>
      </w:r>
      <w:r>
        <w:rPr>
          <w:rFonts w:ascii="Book Antiqua" w:hAnsi="Book Antiqua" w:eastAsia="Book Antiqua" w:cs="Book Antiqua"/>
          <w:color w:val="000000"/>
          <w:szCs w:val="21"/>
        </w:rPr>
        <w:t xml:space="preserve">the efficacy of CA19-9 in the diagnosis and prognosis of biliary tract carcinoma is greatly reduced </w:t>
      </w:r>
      <w:r>
        <w:rPr>
          <w:rFonts w:ascii="Book Antiqua" w:hAnsi="Book Antiqua" w:eastAsia="宋体" w:cs="Book Antiqua"/>
          <w:color w:val="FF0000"/>
          <w:szCs w:val="21"/>
          <w:lang w:eastAsia="zh-CN"/>
        </w:rPr>
        <w:t>in</w:t>
      </w:r>
      <w:r>
        <w:rPr>
          <w:rFonts w:hint="eastAsia" w:ascii="Book Antiqua" w:hAnsi="Book Antiqua" w:eastAsia="宋体" w:cs="Book Antiqua"/>
          <w:color w:val="FF0000"/>
          <w:szCs w:val="21"/>
          <w:lang w:eastAsia="zh-CN"/>
        </w:rPr>
        <w:t xml:space="preserve"> the </w:t>
      </w:r>
      <w:r>
        <w:rPr>
          <w:rFonts w:ascii="Book Antiqua" w:hAnsi="Book Antiqua" w:eastAsia="宋体" w:cs="Book Antiqua"/>
          <w:color w:val="FF0000"/>
          <w:szCs w:val="21"/>
          <w:lang w:eastAsia="zh-CN"/>
        </w:rPr>
        <w:t>pres</w:t>
      </w:r>
      <w:r>
        <w:rPr>
          <w:rFonts w:hint="eastAsia" w:ascii="Book Antiqua" w:hAnsi="Book Antiqua" w:eastAsia="宋体" w:cs="Book Antiqua"/>
          <w:color w:val="FF0000"/>
          <w:szCs w:val="21"/>
          <w:lang w:eastAsia="zh-CN"/>
        </w:rPr>
        <w:t>ence of</w:t>
      </w:r>
      <w:r>
        <w:rPr>
          <w:rFonts w:ascii="Book Antiqua" w:hAnsi="Book Antiqua" w:eastAsia="Book Antiqua" w:cs="Book Antiqua"/>
          <w:color w:val="FF0000"/>
          <w:szCs w:val="21"/>
        </w:rPr>
        <w:t xml:space="preserve"> biliary </w:t>
      </w:r>
      <w:r>
        <w:rPr>
          <w:rFonts w:ascii="Book Antiqua" w:hAnsi="Book Antiqua" w:eastAsia="Book Antiqua" w:cs="Book Antiqua"/>
          <w:szCs w:val="21"/>
        </w:rPr>
        <w:t xml:space="preserve">obstruction. Lin </w:t>
      </w:r>
      <w:r>
        <w:rPr>
          <w:rFonts w:ascii="Book Antiqua" w:hAnsi="Book Antiqua" w:eastAsia="Book Antiqua" w:cs="Book Antiqua"/>
          <w:i/>
          <w:iCs/>
          <w:szCs w:val="21"/>
        </w:rPr>
        <w:t>et al</w:t>
      </w:r>
      <w:r>
        <w:rPr>
          <w:rFonts w:hint="eastAsia" w:ascii="Book Antiqua" w:hAnsi="Book Antiqua" w:cs="Book Antiqua"/>
          <w:szCs w:val="21"/>
          <w:vertAlign w:val="superscript"/>
          <w:lang w:eastAsia="zh-CN"/>
        </w:rPr>
        <w:t>[18]</w:t>
      </w:r>
      <w:r>
        <w:rPr>
          <w:rFonts w:ascii="Book Antiqua" w:hAnsi="Book Antiqua" w:eastAsia="Book Antiqua" w:cs="Book Antiqua"/>
          <w:szCs w:val="21"/>
        </w:rPr>
        <w:t xml:space="preserve"> showed that CA19-9 alone is not enough to distinguish malignant or benign biliary obstructive diseases, based on a group of patients with biliary obstruction</w:t>
      </w:r>
      <w:r>
        <w:rPr>
          <w:rFonts w:hint="eastAsia" w:ascii="Book Antiqua" w:hAnsi="Book Antiqua" w:eastAsia="宋体" w:cs="Book Antiqua"/>
          <w:szCs w:val="21"/>
          <w:lang w:eastAsia="zh-CN"/>
        </w:rPr>
        <w:t>. In their research</w:t>
      </w:r>
      <w:r>
        <w:rPr>
          <w:rFonts w:ascii="Book Antiqua" w:hAnsi="Book Antiqua" w:eastAsia="Book Antiqua" w:cs="Book Antiqua"/>
          <w:szCs w:val="21"/>
        </w:rPr>
        <w:t xml:space="preserve"> 39 patients with benign biliary diseases</w:t>
      </w:r>
      <w:r>
        <w:rPr>
          <w:rFonts w:hint="eastAsia" w:ascii="Book Antiqua" w:hAnsi="Book Antiqua" w:eastAsia="宋体" w:cs="Book Antiqua"/>
          <w:szCs w:val="21"/>
          <w:lang w:eastAsia="zh-CN"/>
        </w:rPr>
        <w:t xml:space="preserve"> were included whose level</w:t>
      </w:r>
      <w:r>
        <w:rPr>
          <w:rFonts w:ascii="Book Antiqua" w:hAnsi="Book Antiqua" w:eastAsia="Book Antiqua" w:cs="Book Antiqua"/>
          <w:szCs w:val="21"/>
        </w:rPr>
        <w:t xml:space="preserve"> of CA19-9 was 401.9 U/m</w:t>
      </w:r>
      <w:r>
        <w:rPr>
          <w:rFonts w:hint="eastAsia" w:ascii="Book Antiqua" w:hAnsi="Book Antiqua" w:cs="Book Antiqua"/>
          <w:szCs w:val="21"/>
          <w:lang w:eastAsia="zh-CN"/>
        </w:rPr>
        <w:t>L on average</w:t>
      </w:r>
      <w:r>
        <w:rPr>
          <w:rFonts w:ascii="Book Antiqua" w:hAnsi="Book Antiqua" w:eastAsia="Book Antiqua" w:cs="Book Antiqua"/>
          <w:szCs w:val="21"/>
        </w:rPr>
        <w:t>, and the CA19-9 value of 10 patients was &gt; 1000 U/m</w:t>
      </w:r>
      <w:r>
        <w:rPr>
          <w:rFonts w:hint="eastAsia" w:ascii="Book Antiqua" w:hAnsi="Book Antiqua" w:cs="Book Antiqua"/>
          <w:szCs w:val="21"/>
          <w:lang w:eastAsia="zh-CN"/>
        </w:rPr>
        <w:t>L</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 xml:space="preserve">In a </w:t>
      </w:r>
      <w:r>
        <w:rPr>
          <w:rFonts w:ascii="Book Antiqua" w:hAnsi="Book Antiqua" w:eastAsia="宋体" w:cs="Book Antiqua"/>
          <w:szCs w:val="21"/>
          <w:lang w:eastAsia="zh-CN"/>
        </w:rPr>
        <w:t>study</w:t>
      </w:r>
      <w:r>
        <w:rPr>
          <w:rFonts w:hint="eastAsia" w:ascii="Book Antiqua" w:hAnsi="Book Antiqua" w:eastAsia="宋体" w:cs="Book Antiqua"/>
          <w:szCs w:val="21"/>
          <w:lang w:eastAsia="zh-CN"/>
        </w:rPr>
        <w:t xml:space="preserve"> conducted by </w:t>
      </w:r>
      <w:r>
        <w:rPr>
          <w:rFonts w:ascii="Book Antiqua" w:hAnsi="Book Antiqua" w:eastAsia="Book Antiqua" w:cs="Book Antiqua"/>
          <w:szCs w:val="21"/>
        </w:rPr>
        <w:t xml:space="preserve">Tan </w:t>
      </w:r>
      <w:r>
        <w:rPr>
          <w:rFonts w:ascii="Book Antiqua" w:hAnsi="Book Antiqua" w:eastAsia="Book Antiqua" w:cs="Book Antiqua"/>
          <w:i/>
          <w:iCs/>
          <w:szCs w:val="21"/>
        </w:rPr>
        <w:t>et al</w:t>
      </w:r>
      <w:r>
        <w:rPr>
          <w:rFonts w:hint="eastAsia" w:ascii="Book Antiqua" w:hAnsi="Book Antiqua" w:cs="Book Antiqua"/>
          <w:szCs w:val="21"/>
          <w:vertAlign w:val="superscript"/>
          <w:lang w:eastAsia="zh-CN"/>
        </w:rPr>
        <w:t>[19]</w:t>
      </w:r>
      <w:r>
        <w:rPr>
          <w:rFonts w:hint="eastAsia" w:ascii="Book Antiqua" w:hAnsi="Book Antiqua" w:eastAsia="宋体" w:cs="Book Antiqua"/>
          <w:szCs w:val="21"/>
          <w:lang w:eastAsia="zh-CN"/>
        </w:rPr>
        <w:t>,</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 xml:space="preserve">clinical </w:t>
      </w:r>
      <w:r>
        <w:rPr>
          <w:rFonts w:ascii="Book Antiqua" w:hAnsi="Book Antiqua" w:eastAsia="Book Antiqua" w:cs="Book Antiqua"/>
          <w:szCs w:val="21"/>
        </w:rPr>
        <w:t xml:space="preserve">data of 84 patients </w:t>
      </w:r>
      <w:r>
        <w:rPr>
          <w:rFonts w:hint="eastAsia" w:ascii="Book Antiqua" w:hAnsi="Book Antiqua" w:eastAsia="宋体" w:cs="Book Antiqua"/>
          <w:szCs w:val="21"/>
          <w:lang w:eastAsia="zh-CN"/>
        </w:rPr>
        <w:t xml:space="preserve">diagnosed </w:t>
      </w:r>
      <w:r>
        <w:rPr>
          <w:rFonts w:ascii="Book Antiqua" w:hAnsi="Book Antiqua" w:eastAsia="宋体" w:cs="Book Antiqua"/>
          <w:szCs w:val="21"/>
          <w:lang w:eastAsia="zh-CN"/>
        </w:rPr>
        <w:t>with</w:t>
      </w:r>
      <w:r>
        <w:rPr>
          <w:rFonts w:ascii="Book Antiqua" w:hAnsi="Book Antiqua" w:eastAsia="Book Antiqua" w:cs="Book Antiqua"/>
          <w:szCs w:val="21"/>
        </w:rPr>
        <w:t xml:space="preserve"> DCC</w:t>
      </w:r>
      <w:r>
        <w:rPr>
          <w:rFonts w:hint="eastAsia" w:ascii="Book Antiqua" w:hAnsi="Book Antiqua" w:eastAsia="宋体" w:cs="Book Antiqua"/>
          <w:szCs w:val="21"/>
          <w:lang w:eastAsia="zh-CN"/>
        </w:rPr>
        <w:t xml:space="preserve"> were reviewed</w:t>
      </w:r>
      <w:r>
        <w:rPr>
          <w:rFonts w:ascii="Book Antiqua" w:hAnsi="Book Antiqua" w:eastAsia="宋体" w:cs="Book Antiqua"/>
          <w:szCs w:val="21"/>
          <w:lang w:eastAsia="zh-CN"/>
        </w:rPr>
        <w:t>.</w:t>
      </w:r>
      <w:r>
        <w:rPr>
          <w:rFonts w:hint="eastAsia" w:ascii="Book Antiqua" w:hAnsi="Book Antiqua" w:eastAsia="宋体" w:cs="Book Antiqua"/>
          <w:szCs w:val="21"/>
          <w:lang w:eastAsia="zh-CN"/>
        </w:rPr>
        <w:t xml:space="preserve"> </w:t>
      </w:r>
      <w:r>
        <w:rPr>
          <w:rFonts w:ascii="Book Antiqua" w:hAnsi="Book Antiqua" w:eastAsia="宋体" w:cs="Book Antiqua"/>
          <w:szCs w:val="21"/>
          <w:lang w:eastAsia="zh-CN"/>
        </w:rPr>
        <w:t>A</w:t>
      </w:r>
      <w:r>
        <w:rPr>
          <w:rFonts w:ascii="Book Antiqua" w:hAnsi="Book Antiqua" w:eastAsia="Book Antiqua" w:cs="Book Antiqua"/>
          <w:szCs w:val="21"/>
        </w:rPr>
        <w:t xml:space="preserve"> lower </w:t>
      </w:r>
      <w:r>
        <w:rPr>
          <w:rFonts w:hint="eastAsia" w:ascii="Book Antiqua" w:hAnsi="Book Antiqua" w:eastAsia="宋体" w:cs="Book Antiqua"/>
          <w:szCs w:val="21"/>
          <w:lang w:eastAsia="zh-CN"/>
        </w:rPr>
        <w:t xml:space="preserve">level of </w:t>
      </w:r>
      <w:r>
        <w:rPr>
          <w:rFonts w:ascii="Book Antiqua" w:hAnsi="Book Antiqua" w:eastAsia="Book Antiqua" w:cs="Book Antiqua"/>
          <w:szCs w:val="21"/>
        </w:rPr>
        <w:t>CA19-9</w:t>
      </w:r>
      <w:r>
        <w:rPr>
          <w:rFonts w:hint="eastAsia" w:ascii="Book Antiqua" w:hAnsi="Book Antiqua" w:eastAsia="宋体" w:cs="Book Antiqua"/>
          <w:szCs w:val="21"/>
          <w:lang w:eastAsia="zh-CN"/>
        </w:rPr>
        <w:t xml:space="preserve"> indicated</w:t>
      </w:r>
      <w:r>
        <w:rPr>
          <w:rFonts w:ascii="Book Antiqua" w:hAnsi="Book Antiqua" w:eastAsia="Book Antiqua" w:cs="Book Antiqua"/>
          <w:szCs w:val="21"/>
        </w:rPr>
        <w:t xml:space="preserve"> better long-term prognosis, but multivariate analysis </w:t>
      </w:r>
      <w:r>
        <w:rPr>
          <w:rFonts w:hint="eastAsia" w:ascii="Book Antiqua" w:hAnsi="Book Antiqua" w:eastAsia="宋体" w:cs="Book Antiqua"/>
          <w:szCs w:val="21"/>
          <w:lang w:eastAsia="zh-CN"/>
        </w:rPr>
        <w:t>revealed</w:t>
      </w:r>
      <w:r>
        <w:rPr>
          <w:rFonts w:ascii="Book Antiqua" w:hAnsi="Book Antiqua" w:eastAsia="Book Antiqua" w:cs="Book Antiqua"/>
          <w:szCs w:val="21"/>
        </w:rPr>
        <w:t xml:space="preserve"> that CA19-9 was not an independent </w:t>
      </w:r>
      <w:r>
        <w:rPr>
          <w:rFonts w:ascii="Book Antiqua" w:hAnsi="Book Antiqua" w:eastAsia="Book Antiqua" w:cs="Book Antiqua"/>
          <w:color w:val="000000"/>
          <w:szCs w:val="21"/>
        </w:rPr>
        <w:t xml:space="preserve">risk factor for </w:t>
      </w:r>
      <w:r>
        <w:rPr>
          <w:rFonts w:hint="eastAsia" w:ascii="Book Antiqua" w:hAnsi="Book Antiqua" w:eastAsia="宋体" w:cs="Book Antiqua"/>
          <w:color w:val="000000"/>
          <w:szCs w:val="21"/>
          <w:lang w:eastAsia="zh-CN"/>
        </w:rPr>
        <w:t>poor outcome</w:t>
      </w:r>
      <w:r>
        <w:rPr>
          <w:rFonts w:ascii="Book Antiqua" w:hAnsi="Book Antiqua" w:eastAsia="Book Antiqua" w:cs="Book Antiqua"/>
          <w:color w:val="000000"/>
          <w:szCs w:val="21"/>
        </w:rPr>
        <w:t xml:space="preserve">. Bolm </w:t>
      </w:r>
      <w:r>
        <w:rPr>
          <w:rFonts w:ascii="Book Antiqua" w:hAnsi="Book Antiqua" w:eastAsia="Book Antiqua" w:cs="Book Antiqua"/>
          <w:i/>
          <w:iCs/>
          <w:color w:val="000000"/>
          <w:szCs w:val="21"/>
        </w:rPr>
        <w:t>et al</w:t>
      </w:r>
      <w:r>
        <w:rPr>
          <w:rFonts w:hint="eastAsia" w:ascii="Book Antiqua" w:hAnsi="Book Antiqua" w:cs="Book Antiqua"/>
          <w:color w:val="000000"/>
          <w:szCs w:val="21"/>
          <w:vertAlign w:val="superscript"/>
          <w:lang w:eastAsia="zh-CN"/>
        </w:rPr>
        <w:t>[20]</w:t>
      </w:r>
      <w:r>
        <w:rPr>
          <w:rFonts w:ascii="Book Antiqua" w:hAnsi="Book Antiqua" w:eastAsia="Book Antiqua" w:cs="Book Antiqua"/>
          <w:color w:val="000000"/>
          <w:szCs w:val="21"/>
        </w:rPr>
        <w:t xml:space="preserve"> also demonstrated that CA19-9 could not be </w:t>
      </w:r>
      <w:r>
        <w:rPr>
          <w:rFonts w:hint="eastAsia" w:ascii="Book Antiqua" w:hAnsi="Book Antiqua" w:eastAsia="宋体" w:cs="Book Antiqua"/>
          <w:color w:val="000000"/>
          <w:szCs w:val="21"/>
          <w:lang w:eastAsia="zh-CN"/>
        </w:rPr>
        <w:t>a</w:t>
      </w:r>
      <w:r>
        <w:rPr>
          <w:rFonts w:ascii="Book Antiqua" w:hAnsi="Book Antiqua" w:eastAsia="Book Antiqua" w:cs="Book Antiqua"/>
          <w:color w:val="000000"/>
          <w:szCs w:val="21"/>
        </w:rPr>
        <w:t xml:space="preserve"> prognostic indicator for patients with DCC, which is in urgent need of </w:t>
      </w:r>
      <w:r>
        <w:rPr>
          <w:rFonts w:ascii="Book Antiqua" w:hAnsi="Book Antiqua" w:eastAsia="Book Antiqua" w:cs="Book Antiqua"/>
          <w:szCs w:val="21"/>
        </w:rPr>
        <w:t xml:space="preserve">confirmation. In </w:t>
      </w:r>
      <w:r>
        <w:rPr>
          <w:rFonts w:ascii="Book Antiqua" w:hAnsi="Book Antiqua" w:eastAsia="宋体" w:cs="Book Antiqua"/>
          <w:szCs w:val="21"/>
          <w:lang w:eastAsia="zh-CN"/>
        </w:rPr>
        <w:t>our</w:t>
      </w:r>
      <w:r>
        <w:rPr>
          <w:rFonts w:ascii="Book Antiqua" w:hAnsi="Book Antiqua" w:eastAsia="Book Antiqua" w:cs="Book Antiqua"/>
          <w:szCs w:val="21"/>
        </w:rPr>
        <w:t xml:space="preserve"> study, 62.9%</w:t>
      </w:r>
      <w:r>
        <w:rPr>
          <w:rFonts w:hint="eastAsia" w:ascii="Book Antiqua" w:hAnsi="Book Antiqua" w:eastAsia="宋体" w:cs="Book Antiqua"/>
          <w:szCs w:val="21"/>
          <w:lang w:eastAsia="zh-CN"/>
        </w:rPr>
        <w:t xml:space="preserve"> of </w:t>
      </w:r>
      <w:r>
        <w:rPr>
          <w:rFonts w:ascii="Book Antiqua" w:hAnsi="Book Antiqua" w:eastAsia="Book Antiqua" w:cs="Book Antiqua"/>
          <w:szCs w:val="21"/>
        </w:rPr>
        <w:t xml:space="preserve">patients with DCC </w:t>
      </w:r>
      <w:r>
        <w:rPr>
          <w:rFonts w:hint="eastAsia" w:ascii="Book Antiqua" w:hAnsi="Book Antiqua" w:eastAsia="宋体" w:cs="Book Antiqua"/>
          <w:szCs w:val="21"/>
          <w:lang w:eastAsia="zh-CN"/>
        </w:rPr>
        <w:t>were accompanied by elevated</w:t>
      </w:r>
      <w:r>
        <w:rPr>
          <w:rFonts w:ascii="Book Antiqua" w:hAnsi="Book Antiqua" w:eastAsia="Book Antiqua" w:cs="Book Antiqua"/>
          <w:szCs w:val="21"/>
        </w:rPr>
        <w:t xml:space="preserve"> CA19-9 </w:t>
      </w:r>
      <w:r>
        <w:rPr>
          <w:rFonts w:hint="eastAsia" w:ascii="Book Antiqua" w:hAnsi="Book Antiqua" w:eastAsia="宋体" w:cs="Book Antiqua"/>
          <w:szCs w:val="21"/>
          <w:lang w:eastAsia="zh-CN"/>
        </w:rPr>
        <w:t>(</w:t>
      </w:r>
      <w:r>
        <w:rPr>
          <w:rFonts w:ascii="Book Antiqua" w:hAnsi="Book Antiqua" w:eastAsia="Book Antiqua" w:cs="Book Antiqua"/>
          <w:szCs w:val="21"/>
        </w:rPr>
        <w:t>&gt; 37</w:t>
      </w:r>
      <w:r>
        <w:rPr>
          <w:rFonts w:hint="eastAsia" w:ascii="Book Antiqua" w:hAnsi="Book Antiqua" w:cs="Book Antiqua"/>
          <w:szCs w:val="21"/>
          <w:lang w:eastAsia="zh-CN"/>
        </w:rPr>
        <w:t xml:space="preserve"> </w:t>
      </w:r>
      <w:r>
        <w:rPr>
          <w:rFonts w:ascii="Book Antiqua" w:hAnsi="Book Antiqua" w:eastAsia="Book Antiqua" w:cs="Book Antiqua"/>
          <w:szCs w:val="21"/>
        </w:rPr>
        <w:t>U/m</w:t>
      </w:r>
      <w:r>
        <w:rPr>
          <w:rFonts w:hint="eastAsia" w:ascii="Book Antiqua" w:hAnsi="Book Antiqua" w:cs="Book Antiqua"/>
          <w:szCs w:val="21"/>
          <w:lang w:eastAsia="zh-CN"/>
        </w:rPr>
        <w:t>L)</w:t>
      </w:r>
      <w:r>
        <w:rPr>
          <w:rFonts w:ascii="Book Antiqua" w:hAnsi="Book Antiqua" w:eastAsia="Book Antiqua" w:cs="Book Antiqua"/>
          <w:szCs w:val="21"/>
        </w:rPr>
        <w:t xml:space="preserve"> and </w:t>
      </w:r>
      <w:r>
        <w:rPr>
          <w:rFonts w:hint="eastAsia" w:ascii="Book Antiqua" w:hAnsi="Book Antiqua" w:eastAsia="宋体" w:cs="Book Antiqua"/>
          <w:szCs w:val="21"/>
          <w:lang w:eastAsia="zh-CN"/>
        </w:rPr>
        <w:t>had worse</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 xml:space="preserve">long-term </w:t>
      </w:r>
      <w:r>
        <w:rPr>
          <w:rFonts w:ascii="Book Antiqua" w:hAnsi="Book Antiqua" w:eastAsia="Book Antiqua" w:cs="Book Antiqua"/>
          <w:szCs w:val="21"/>
        </w:rPr>
        <w:t>prognosis than th</w:t>
      </w:r>
      <w:r>
        <w:rPr>
          <w:rFonts w:hint="eastAsia" w:ascii="Book Antiqua" w:hAnsi="Book Antiqua" w:eastAsia="宋体" w:cs="Book Antiqua"/>
          <w:szCs w:val="21"/>
          <w:lang w:eastAsia="zh-CN"/>
        </w:rPr>
        <w:t>ose</w:t>
      </w:r>
      <w:r>
        <w:rPr>
          <w:rFonts w:ascii="Book Antiqua" w:hAnsi="Book Antiqua" w:eastAsia="Book Antiqua" w:cs="Book Antiqua"/>
          <w:szCs w:val="21"/>
        </w:rPr>
        <w:t xml:space="preserve"> patients with </w:t>
      </w:r>
      <w:r>
        <w:rPr>
          <w:rFonts w:hint="eastAsia" w:ascii="Book Antiqua" w:hAnsi="Book Antiqua" w:eastAsia="宋体" w:cs="Book Antiqua"/>
          <w:szCs w:val="21"/>
          <w:lang w:eastAsia="zh-CN"/>
        </w:rPr>
        <w:t xml:space="preserve">normal level of </w:t>
      </w:r>
      <w:r>
        <w:rPr>
          <w:rFonts w:ascii="Book Antiqua" w:hAnsi="Book Antiqua" w:eastAsia="Book Antiqua" w:cs="Book Antiqua"/>
          <w:szCs w:val="21"/>
        </w:rPr>
        <w:t xml:space="preserve">CA19-9 </w:t>
      </w:r>
      <w:r>
        <w:rPr>
          <w:rFonts w:hint="eastAsia" w:ascii="Book Antiqua" w:hAnsi="Book Antiqua" w:eastAsia="宋体" w:cs="Book Antiqua"/>
          <w:szCs w:val="21"/>
          <w:lang w:eastAsia="zh-CN"/>
        </w:rPr>
        <w:t>(</w:t>
      </w:r>
      <w:r>
        <w:rPr>
          <w:rFonts w:ascii="Book Antiqua" w:hAnsi="Book Antiqua" w:eastAsia="Book Antiqua" w:cs="Book Antiqua"/>
          <w:szCs w:val="21"/>
        </w:rPr>
        <w:t>≤ 37</w:t>
      </w:r>
      <w:r>
        <w:rPr>
          <w:rFonts w:hint="eastAsia" w:ascii="Book Antiqua" w:hAnsi="Book Antiqua" w:cs="Book Antiqua"/>
          <w:szCs w:val="21"/>
          <w:lang w:eastAsia="zh-CN"/>
        </w:rPr>
        <w:t xml:space="preserve"> </w:t>
      </w:r>
      <w:r>
        <w:rPr>
          <w:rFonts w:ascii="Book Antiqua" w:hAnsi="Book Antiqua" w:eastAsia="Book Antiqua" w:cs="Book Antiqua"/>
          <w:szCs w:val="21"/>
        </w:rPr>
        <w:t>U/mL</w:t>
      </w:r>
      <w:r>
        <w:rPr>
          <w:rFonts w:hint="eastAsia" w:ascii="Book Antiqua" w:hAnsi="Book Antiqua" w:eastAsia="宋体" w:cs="Book Antiqua"/>
          <w:szCs w:val="21"/>
          <w:lang w:eastAsia="zh-CN"/>
        </w:rPr>
        <w:t>)</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Nevertheless</w:t>
      </w:r>
      <w:r>
        <w:rPr>
          <w:rFonts w:ascii="Book Antiqua" w:hAnsi="Book Antiqua" w:eastAsia="Book Antiqua" w:cs="Book Antiqua"/>
          <w:szCs w:val="21"/>
        </w:rPr>
        <w:t xml:space="preserve">, CA19-9 </w:t>
      </w:r>
      <w:r>
        <w:rPr>
          <w:rFonts w:hint="eastAsia" w:ascii="Book Antiqua" w:hAnsi="Book Antiqua" w:eastAsia="宋体" w:cs="Book Antiqua"/>
          <w:szCs w:val="21"/>
          <w:lang w:eastAsia="zh-CN"/>
        </w:rPr>
        <w:t>has been proved</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not to be</w:t>
      </w:r>
      <w:r>
        <w:rPr>
          <w:rFonts w:ascii="Book Antiqua" w:hAnsi="Book Antiqua" w:eastAsia="Book Antiqua" w:cs="Book Antiqua"/>
          <w:szCs w:val="21"/>
        </w:rPr>
        <w:t xml:space="preserve"> an independent risk factor for</w:t>
      </w:r>
      <w:r>
        <w:rPr>
          <w:rFonts w:hint="eastAsia" w:ascii="Book Antiqua" w:hAnsi="Book Antiqua" w:eastAsia="宋体" w:cs="Book Antiqua"/>
          <w:szCs w:val="21"/>
          <w:lang w:eastAsia="zh-CN"/>
        </w:rPr>
        <w:t xml:space="preserve"> poor long-term</w:t>
      </w:r>
      <w:r>
        <w:rPr>
          <w:rFonts w:ascii="Book Antiqua" w:hAnsi="Book Antiqua" w:eastAsia="Book Antiqua" w:cs="Book Antiqua"/>
          <w:szCs w:val="21"/>
        </w:rPr>
        <w:t xml:space="preserve"> prognosis</w:t>
      </w:r>
      <w:r>
        <w:rPr>
          <w:rFonts w:hint="eastAsia" w:ascii="Book Antiqua" w:hAnsi="Book Antiqua" w:eastAsia="宋体" w:cs="Book Antiqua"/>
          <w:szCs w:val="21"/>
          <w:lang w:eastAsia="zh-CN"/>
        </w:rPr>
        <w:t xml:space="preserve"> in </w:t>
      </w:r>
      <w:r>
        <w:rPr>
          <w:rFonts w:ascii="Book Antiqua" w:hAnsi="Book Antiqua" w:eastAsia="Book Antiqua" w:cs="Book Antiqua"/>
          <w:szCs w:val="21"/>
        </w:rPr>
        <w:t>multivariate analysis. We</w:t>
      </w:r>
      <w:r>
        <w:rPr>
          <w:rFonts w:ascii="Book Antiqua" w:hAnsi="Book Antiqua" w:cs="Book Antiqua"/>
          <w:szCs w:val="21"/>
          <w:lang w:eastAsia="zh-CN"/>
        </w:rPr>
        <w:t xml:space="preserve"> </w:t>
      </w:r>
      <w:r>
        <w:rPr>
          <w:rFonts w:ascii="Book Antiqua" w:hAnsi="Book Antiqua" w:eastAsia="宋体" w:cs="Book Antiqua"/>
          <w:szCs w:val="21"/>
          <w:lang w:eastAsia="zh-CN"/>
        </w:rPr>
        <w:t>attribute</w:t>
      </w:r>
      <w:r>
        <w:rPr>
          <w:rFonts w:hint="eastAsia" w:ascii="Book Antiqua" w:hAnsi="Book Antiqua" w:eastAsia="宋体" w:cs="Book Antiqua"/>
          <w:szCs w:val="21"/>
          <w:lang w:eastAsia="zh-CN"/>
        </w:rPr>
        <w:t xml:space="preserve"> it to</w:t>
      </w:r>
      <w:r>
        <w:rPr>
          <w:rFonts w:ascii="Book Antiqua" w:hAnsi="Book Antiqua" w:eastAsia="Book Antiqua" w:cs="Book Antiqua"/>
          <w:szCs w:val="21"/>
        </w:rPr>
        <w:t xml:space="preserve"> the </w:t>
      </w:r>
      <w:r>
        <w:rPr>
          <w:rFonts w:hint="eastAsia" w:ascii="Book Antiqua" w:hAnsi="Book Antiqua" w:eastAsia="宋体" w:cs="Book Antiqua"/>
          <w:szCs w:val="21"/>
          <w:lang w:eastAsia="zh-CN"/>
        </w:rPr>
        <w:t>high proportion</w:t>
      </w:r>
      <w:r>
        <w:rPr>
          <w:rFonts w:ascii="Book Antiqua" w:hAnsi="Book Antiqua" w:eastAsia="Book Antiqua" w:cs="Book Antiqua"/>
          <w:szCs w:val="21"/>
        </w:rPr>
        <w:t xml:space="preserve"> of patients (79.6%) w</w:t>
      </w:r>
      <w:r>
        <w:rPr>
          <w:rFonts w:hint="eastAsia" w:ascii="Book Antiqua" w:hAnsi="Book Antiqua" w:eastAsia="宋体" w:cs="Book Antiqua"/>
          <w:szCs w:val="21"/>
          <w:lang w:eastAsia="zh-CN"/>
        </w:rPr>
        <w:t xml:space="preserve">ho </w:t>
      </w:r>
      <w:r>
        <w:rPr>
          <w:rFonts w:ascii="Book Antiqua" w:hAnsi="Book Antiqua" w:eastAsia="宋体" w:cs="Book Antiqua"/>
          <w:szCs w:val="21"/>
          <w:lang w:eastAsia="zh-CN"/>
        </w:rPr>
        <w:t xml:space="preserve">had </w:t>
      </w:r>
      <w:r>
        <w:rPr>
          <w:rFonts w:hint="eastAsia" w:ascii="Book Antiqua" w:hAnsi="Book Antiqua" w:eastAsia="宋体" w:cs="Book Antiqua"/>
          <w:szCs w:val="21"/>
          <w:lang w:eastAsia="zh-CN"/>
        </w:rPr>
        <w:t>combined</w:t>
      </w:r>
      <w:r>
        <w:rPr>
          <w:rFonts w:ascii="Book Antiqua" w:hAnsi="Book Antiqua" w:eastAsia="Book Antiqua" w:cs="Book Antiqua"/>
          <w:szCs w:val="21"/>
        </w:rPr>
        <w:t xml:space="preserve"> biliary obstruction in this cohort. </w:t>
      </w:r>
      <w:r>
        <w:rPr>
          <w:rFonts w:hint="eastAsia" w:ascii="Book Antiqua" w:hAnsi="Book Antiqua" w:eastAsia="宋体" w:cs="Book Antiqua"/>
          <w:szCs w:val="21"/>
          <w:lang w:eastAsia="zh-CN"/>
        </w:rPr>
        <w:t>D</w:t>
      </w:r>
      <w:r>
        <w:rPr>
          <w:rFonts w:ascii="Book Antiqua" w:hAnsi="Book Antiqua" w:eastAsia="Book Antiqua" w:cs="Book Antiqua"/>
          <w:szCs w:val="21"/>
        </w:rPr>
        <w:t>ue to bile excretion disorders</w:t>
      </w:r>
      <w:r>
        <w:rPr>
          <w:rFonts w:hint="eastAsia" w:ascii="Book Antiqua" w:hAnsi="Book Antiqua" w:eastAsia="宋体" w:cs="Book Antiqua"/>
          <w:szCs w:val="21"/>
          <w:lang w:eastAsia="zh-CN"/>
        </w:rPr>
        <w:t xml:space="preserve"> resulting from biliary obstruction, t</w:t>
      </w:r>
      <w:r>
        <w:rPr>
          <w:rFonts w:ascii="Book Antiqua" w:hAnsi="Book Antiqua" w:eastAsia="Book Antiqua" w:cs="Book Antiqua"/>
          <w:szCs w:val="21"/>
        </w:rPr>
        <w:t>he</w:t>
      </w:r>
      <w:r>
        <w:rPr>
          <w:rFonts w:hint="eastAsia" w:ascii="Book Antiqua" w:hAnsi="Book Antiqua" w:eastAsia="宋体" w:cs="Book Antiqua"/>
          <w:szCs w:val="21"/>
          <w:lang w:eastAsia="zh-CN"/>
        </w:rPr>
        <w:t>se patients tend</w:t>
      </w:r>
      <w:r>
        <w:rPr>
          <w:rFonts w:ascii="Book Antiqua" w:hAnsi="Book Antiqua" w:eastAsia="宋体" w:cs="Book Antiqua"/>
          <w:szCs w:val="21"/>
          <w:lang w:eastAsia="zh-CN"/>
        </w:rPr>
        <w:t>ed</w:t>
      </w:r>
      <w:r>
        <w:rPr>
          <w:rFonts w:hint="eastAsia" w:ascii="Book Antiqua" w:hAnsi="Book Antiqua" w:eastAsia="宋体" w:cs="Book Antiqua"/>
          <w:szCs w:val="21"/>
          <w:lang w:eastAsia="zh-CN"/>
        </w:rPr>
        <w:t xml:space="preserve"> to have </w:t>
      </w:r>
      <w:r>
        <w:rPr>
          <w:rFonts w:ascii="Book Antiqua" w:hAnsi="Book Antiqua" w:eastAsia="宋体" w:cs="Book Antiqua"/>
          <w:szCs w:val="21"/>
          <w:lang w:eastAsia="zh-CN"/>
        </w:rPr>
        <w:t xml:space="preserve">a </w:t>
      </w:r>
      <w:r>
        <w:rPr>
          <w:rFonts w:ascii="Book Antiqua" w:hAnsi="Book Antiqua" w:eastAsia="Book Antiqua" w:cs="Book Antiqua"/>
          <w:szCs w:val="21"/>
        </w:rPr>
        <w:t>high</w:t>
      </w:r>
      <w:r>
        <w:rPr>
          <w:rFonts w:hint="eastAsia" w:ascii="Book Antiqua" w:hAnsi="Book Antiqua" w:eastAsia="宋体" w:cs="Book Antiqua"/>
          <w:szCs w:val="21"/>
          <w:lang w:eastAsia="zh-CN"/>
        </w:rPr>
        <w:t>er overall level of CA19-9, making CA19-9 a less accurate indicator in</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evaluating</w:t>
      </w:r>
      <w:r>
        <w:rPr>
          <w:rFonts w:ascii="Book Antiqua" w:hAnsi="Book Antiqua" w:eastAsia="Book Antiqua" w:cs="Book Antiqua"/>
          <w:szCs w:val="21"/>
        </w:rPr>
        <w:t xml:space="preserve"> the prognosis of </w:t>
      </w:r>
      <w:r>
        <w:rPr>
          <w:rFonts w:hint="eastAsia" w:ascii="Book Antiqua" w:hAnsi="Book Antiqua" w:eastAsia="宋体" w:cs="Book Antiqua"/>
          <w:szCs w:val="21"/>
          <w:lang w:eastAsia="zh-CN"/>
        </w:rPr>
        <w:t xml:space="preserve">DCC </w:t>
      </w:r>
      <w:r>
        <w:rPr>
          <w:rFonts w:ascii="Book Antiqua" w:hAnsi="Book Antiqua" w:eastAsia="Book Antiqua" w:cs="Book Antiqua"/>
          <w:szCs w:val="21"/>
        </w:rPr>
        <w:t xml:space="preserve">patients. </w:t>
      </w:r>
    </w:p>
    <w:p>
      <w:pPr>
        <w:spacing w:line="360" w:lineRule="auto"/>
        <w:ind w:firstLine="420"/>
        <w:jc w:val="both"/>
      </w:pPr>
      <w:r>
        <w:rPr>
          <w:rFonts w:ascii="Book Antiqua" w:hAnsi="Book Antiqua" w:eastAsia="Book Antiqua" w:cs="Book Antiqua"/>
          <w:szCs w:val="21"/>
        </w:rPr>
        <w:t xml:space="preserve">γ-GGT is a </w:t>
      </w:r>
      <w:r>
        <w:rPr>
          <w:rFonts w:ascii="Book Antiqua" w:hAnsi="Book Antiqua" w:eastAsia="Book Antiqua" w:cs="Book Antiqua"/>
          <w:color w:val="000000"/>
          <w:szCs w:val="21"/>
        </w:rPr>
        <w:t>membrane-bound glycoprotein</w:t>
      </w:r>
      <w:r>
        <w:rPr>
          <w:rFonts w:ascii="Book Antiqua" w:hAnsi="Book Antiqua" w:eastAsia="Book Antiqua" w:cs="Book Antiqua"/>
          <w:szCs w:val="21"/>
        </w:rPr>
        <w:t xml:space="preserve"> and a mitochondrial enzyme containing a sulfhydryl group</w:t>
      </w:r>
      <w:r>
        <w:rPr>
          <w:rFonts w:ascii="Book Antiqua" w:hAnsi="Book Antiqua" w:eastAsia="Book Antiqua" w:cs="Book Antiqua"/>
          <w:color w:val="000000"/>
          <w:szCs w:val="21"/>
        </w:rPr>
        <w:t>.</w:t>
      </w:r>
      <w:r>
        <w:rPr>
          <w:rFonts w:ascii="Book Antiqua" w:hAnsi="Book Antiqua" w:eastAsia="Book Antiqua" w:cs="Book Antiqua"/>
          <w:szCs w:val="21"/>
        </w:rPr>
        <w:t xml:space="preserve"> γ-GGT </w:t>
      </w:r>
      <w:r>
        <w:rPr>
          <w:rFonts w:hint="eastAsia" w:ascii="Book Antiqua" w:hAnsi="Book Antiqua" w:eastAsia="宋体" w:cs="Book Antiqua"/>
          <w:szCs w:val="21"/>
          <w:lang w:eastAsia="zh-CN"/>
        </w:rPr>
        <w:t xml:space="preserve">plays a key </w:t>
      </w:r>
      <w:r>
        <w:rPr>
          <w:rFonts w:ascii="Book Antiqua" w:hAnsi="Book Antiqua" w:eastAsia="宋体" w:cs="Book Antiqua"/>
          <w:szCs w:val="21"/>
          <w:lang w:eastAsia="zh-CN"/>
        </w:rPr>
        <w:t>role</w:t>
      </w:r>
      <w:r>
        <w:rPr>
          <w:rFonts w:ascii="Book Antiqua" w:hAnsi="Book Antiqua" w:eastAsia="Book Antiqua" w:cs="Book Antiqua"/>
          <w:szCs w:val="21"/>
        </w:rPr>
        <w:t xml:space="preserve"> in</w:t>
      </w:r>
      <w:r>
        <w:rPr>
          <w:rFonts w:hint="eastAsia" w:ascii="Book Antiqua" w:hAnsi="Book Antiqua" w:eastAsia="宋体" w:cs="Book Antiqua"/>
          <w:szCs w:val="21"/>
          <w:lang w:eastAsia="zh-CN"/>
        </w:rPr>
        <w:t xml:space="preserve"> the </w:t>
      </w:r>
      <w:r>
        <w:rPr>
          <w:rFonts w:ascii="Book Antiqua" w:hAnsi="Book Antiqua" w:eastAsia="Book Antiqua" w:cs="Book Antiqua"/>
          <w:szCs w:val="21"/>
        </w:rPr>
        <w:t xml:space="preserve">metabolism </w:t>
      </w:r>
      <w:r>
        <w:rPr>
          <w:rFonts w:hint="eastAsia" w:ascii="Book Antiqua" w:hAnsi="Book Antiqua" w:eastAsia="宋体" w:cs="Book Antiqua"/>
          <w:szCs w:val="21"/>
          <w:lang w:eastAsia="zh-CN"/>
        </w:rPr>
        <w:t>of GSH and</w:t>
      </w:r>
      <w:r>
        <w:rPr>
          <w:rFonts w:ascii="Book Antiqua" w:hAnsi="Book Antiqua" w:eastAsia="Book Antiqua" w:cs="Book Antiqua"/>
          <w:szCs w:val="21"/>
        </w:rPr>
        <w:t xml:space="preserve"> is mostly distributed in the liver, kidney, pancreas and other substantial organs</w:t>
      </w:r>
      <w:r>
        <w:rPr>
          <w:rFonts w:hint="eastAsia" w:ascii="Book Antiqua" w:hAnsi="Book Antiqua" w:cs="Book Antiqua"/>
          <w:szCs w:val="21"/>
          <w:vertAlign w:val="superscript"/>
          <w:lang w:eastAsia="zh-CN"/>
        </w:rPr>
        <w:t>[21]</w:t>
      </w:r>
      <w:r>
        <w:rPr>
          <w:rFonts w:hint="eastAsia" w:ascii="Book Antiqua" w:hAnsi="Book Antiqua" w:cs="Book Antiqua"/>
          <w:szCs w:val="21"/>
          <w:lang w:eastAsia="zh-CN"/>
        </w:rPr>
        <w:t>.</w:t>
      </w:r>
      <w:r>
        <w:rPr>
          <w:rFonts w:ascii="Book Antiqua" w:hAnsi="Book Antiqua" w:eastAsia="Book Antiqua" w:cs="Book Antiqua"/>
          <w:szCs w:val="21"/>
        </w:rPr>
        <w:t xml:space="preserve"> GGT can be used in the diagnosis and prognosis of malignant tumors, kidney and cardiovascular diseases, and metabolic syndrome</w:t>
      </w:r>
      <w:r>
        <w:rPr>
          <w:rFonts w:hint="eastAsia" w:ascii="Book Antiqua" w:hAnsi="Book Antiqua" w:cs="Book Antiqua"/>
          <w:szCs w:val="21"/>
          <w:vertAlign w:val="superscript"/>
          <w:lang w:eastAsia="zh-CN"/>
        </w:rPr>
        <w:t>[22-25]</w:t>
      </w:r>
      <w:r>
        <w:rPr>
          <w:rFonts w:hint="eastAsia" w:ascii="Book Antiqua" w:hAnsi="Book Antiqua" w:cs="Book Antiqua"/>
          <w:szCs w:val="21"/>
          <w:lang w:eastAsia="zh-CN"/>
        </w:rPr>
        <w:t xml:space="preserve">. According to </w:t>
      </w:r>
      <w:r>
        <w:rPr>
          <w:rFonts w:ascii="Book Antiqua" w:hAnsi="Book Antiqua" w:eastAsia="Book Antiqua" w:cs="Book Antiqua"/>
          <w:szCs w:val="21"/>
        </w:rPr>
        <w:t xml:space="preserve">underlying biological mechanisms </w:t>
      </w:r>
      <w:r>
        <w:rPr>
          <w:rFonts w:hint="eastAsia" w:ascii="Book Antiqua" w:hAnsi="Book Antiqua" w:eastAsia="宋体" w:cs="Book Antiqua"/>
          <w:szCs w:val="21"/>
          <w:lang w:eastAsia="zh-CN"/>
        </w:rPr>
        <w:t>illustrating the relationship between</w:t>
      </w:r>
      <w:r>
        <w:rPr>
          <w:rFonts w:ascii="Book Antiqua" w:hAnsi="Book Antiqua" w:eastAsia="Book Antiqua" w:cs="Book Antiqua"/>
          <w:szCs w:val="21"/>
        </w:rPr>
        <w:t xml:space="preserve"> GGT expression and cancer</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 xml:space="preserve">GGT may </w:t>
      </w:r>
      <w:r>
        <w:rPr>
          <w:rFonts w:hint="eastAsia" w:ascii="Book Antiqua" w:hAnsi="Book Antiqua" w:eastAsia="宋体" w:cs="Book Antiqua"/>
          <w:szCs w:val="21"/>
          <w:lang w:eastAsia="zh-CN"/>
        </w:rPr>
        <w:t>facilitate</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 xml:space="preserve">the </w:t>
      </w:r>
      <w:r>
        <w:rPr>
          <w:rFonts w:ascii="Book Antiqua" w:hAnsi="Book Antiqua" w:eastAsia="Book Antiqua" w:cs="Book Antiqua"/>
          <w:szCs w:val="21"/>
        </w:rPr>
        <w:t>progression, invasion</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and drug resistance</w:t>
      </w:r>
      <w:r>
        <w:rPr>
          <w:rFonts w:hint="eastAsia" w:ascii="Book Antiqua" w:hAnsi="Book Antiqua" w:eastAsia="宋体" w:cs="Book Antiqua"/>
          <w:szCs w:val="21"/>
          <w:lang w:eastAsia="zh-CN"/>
        </w:rPr>
        <w:t xml:space="preserve"> of tumor</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by</w:t>
      </w:r>
      <w:r>
        <w:rPr>
          <w:rFonts w:ascii="Book Antiqua" w:hAnsi="Book Antiqua" w:eastAsia="Book Antiqua" w:cs="Book Antiqua"/>
          <w:szCs w:val="21"/>
        </w:rPr>
        <w:t xml:space="preserve"> modula</w:t>
      </w:r>
      <w:r>
        <w:rPr>
          <w:rFonts w:hint="eastAsia" w:ascii="Book Antiqua" w:hAnsi="Book Antiqua" w:eastAsia="宋体" w:cs="Book Antiqua"/>
          <w:szCs w:val="21"/>
          <w:lang w:eastAsia="zh-CN"/>
        </w:rPr>
        <w:t>ting a series of</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vital</w:t>
      </w:r>
      <w:r>
        <w:rPr>
          <w:rFonts w:ascii="Book Antiqua" w:hAnsi="Book Antiqua" w:eastAsia="Book Antiqua" w:cs="Book Antiqua"/>
          <w:szCs w:val="21"/>
        </w:rPr>
        <w:t xml:space="preserve"> redox-sensitive functions, </w:t>
      </w:r>
      <w:r>
        <w:rPr>
          <w:rFonts w:hint="eastAsia" w:ascii="Book Antiqua" w:hAnsi="Book Antiqua" w:eastAsia="宋体" w:cs="Book Antiqua"/>
          <w:szCs w:val="21"/>
          <w:lang w:eastAsia="zh-CN"/>
        </w:rPr>
        <w:t xml:space="preserve">including </w:t>
      </w:r>
      <w:r>
        <w:rPr>
          <w:rFonts w:ascii="Book Antiqua" w:hAnsi="Book Antiqua" w:eastAsia="Book Antiqua" w:cs="Book Antiqua"/>
          <w:szCs w:val="21"/>
        </w:rPr>
        <w:t>antioxidant/antitoxic defenses and the cellular proliferative/apoptotic balance</w:t>
      </w:r>
      <w:r>
        <w:rPr>
          <w:rFonts w:hint="eastAsia" w:ascii="Book Antiqua" w:hAnsi="Book Antiqua" w:cs="Book Antiqua"/>
          <w:szCs w:val="21"/>
          <w:vertAlign w:val="superscript"/>
          <w:lang w:eastAsia="zh-CN"/>
        </w:rPr>
        <w:t>[26-28]</w:t>
      </w:r>
      <w:r>
        <w:rPr>
          <w:rFonts w:hint="eastAsia" w:ascii="Book Antiqua" w:hAnsi="Book Antiqua" w:cs="Book Antiqua"/>
          <w:szCs w:val="21"/>
          <w:lang w:eastAsia="zh-CN"/>
        </w:rPr>
        <w:t>.</w:t>
      </w:r>
      <w:r>
        <w:rPr>
          <w:rFonts w:ascii="Book Antiqua" w:hAnsi="Book Antiqua" w:eastAsia="Book Antiqua" w:cs="Book Antiqua"/>
          <w:szCs w:val="21"/>
        </w:rPr>
        <w:t xml:space="preserve"> GGT </w:t>
      </w:r>
      <w:r>
        <w:rPr>
          <w:rFonts w:ascii="Book Antiqua" w:hAnsi="Book Antiqua" w:eastAsia="宋体" w:cs="Book Antiqua"/>
          <w:szCs w:val="21"/>
          <w:lang w:eastAsia="zh-CN"/>
        </w:rPr>
        <w:t>m</w:t>
      </w:r>
      <w:r>
        <w:rPr>
          <w:rFonts w:ascii="Book Antiqua" w:hAnsi="Book Antiqua" w:eastAsia="Book Antiqua" w:cs="Book Antiqua"/>
          <w:szCs w:val="21"/>
        </w:rPr>
        <w:t xml:space="preserve">ainly </w:t>
      </w:r>
      <w:r>
        <w:rPr>
          <w:rFonts w:hint="eastAsia" w:ascii="Book Antiqua" w:hAnsi="Book Antiqua" w:eastAsia="宋体" w:cs="Book Antiqua"/>
          <w:szCs w:val="21"/>
          <w:lang w:eastAsia="zh-CN"/>
        </w:rPr>
        <w:t>originate</w:t>
      </w:r>
      <w:r>
        <w:rPr>
          <w:rFonts w:ascii="Book Antiqua" w:hAnsi="Book Antiqua" w:eastAsia="宋体" w:cs="Book Antiqua"/>
          <w:szCs w:val="21"/>
          <w:lang w:eastAsia="zh-CN"/>
        </w:rPr>
        <w:t>s</w:t>
      </w:r>
      <w:r>
        <w:rPr>
          <w:rFonts w:hint="eastAsia" w:ascii="Book Antiqua" w:hAnsi="Book Antiqua" w:eastAsia="宋体" w:cs="Book Antiqua"/>
          <w:szCs w:val="21"/>
          <w:lang w:eastAsia="zh-CN"/>
        </w:rPr>
        <w:t xml:space="preserve"> from</w:t>
      </w:r>
      <w:r>
        <w:rPr>
          <w:rFonts w:ascii="Book Antiqua" w:hAnsi="Book Antiqua" w:eastAsia="Book Antiqua" w:cs="Book Antiqua"/>
          <w:szCs w:val="21"/>
        </w:rPr>
        <w:t xml:space="preserve"> hepatic Kupffer cells and endothelial cells of the bile duct, </w:t>
      </w:r>
      <w:r>
        <w:rPr>
          <w:rFonts w:ascii="Book Antiqua" w:hAnsi="Book Antiqua" w:eastAsia="宋体" w:cs="Book Antiqua"/>
          <w:szCs w:val="21"/>
          <w:lang w:eastAsia="zh-CN"/>
        </w:rPr>
        <w:t xml:space="preserve">and </w:t>
      </w:r>
      <w:r>
        <w:rPr>
          <w:rFonts w:hint="eastAsia" w:ascii="Book Antiqua" w:hAnsi="Book Antiqua" w:eastAsia="宋体" w:cs="Book Antiqua"/>
          <w:szCs w:val="21"/>
          <w:lang w:eastAsia="zh-CN"/>
        </w:rPr>
        <w:t>has a significantly higher expression</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 xml:space="preserve">level </w:t>
      </w:r>
      <w:r>
        <w:rPr>
          <w:rFonts w:ascii="Book Antiqua" w:hAnsi="Book Antiqua" w:eastAsia="Book Antiqua" w:cs="Book Antiqua"/>
          <w:szCs w:val="21"/>
        </w:rPr>
        <w:t>in hepatocellular carcinoma tissues and fetal liver</w:t>
      </w:r>
      <w:r>
        <w:rPr>
          <w:rFonts w:hint="eastAsia" w:ascii="Book Antiqua" w:hAnsi="Book Antiqua" w:cs="Book Antiqua"/>
          <w:szCs w:val="21"/>
          <w:vertAlign w:val="superscript"/>
          <w:lang w:eastAsia="zh-CN"/>
        </w:rPr>
        <w:t>[29]</w:t>
      </w:r>
      <w:r>
        <w:rPr>
          <w:rFonts w:hint="eastAsia" w:ascii="Book Antiqua" w:hAnsi="Book Antiqua" w:cs="Book Antiqua"/>
          <w:szCs w:val="21"/>
          <w:lang w:eastAsia="zh-CN"/>
        </w:rPr>
        <w:t>.</w:t>
      </w:r>
      <w:r>
        <w:rPr>
          <w:rFonts w:ascii="Book Antiqua" w:hAnsi="Book Antiqua" w:eastAsia="Book Antiqua" w:cs="Book Antiqua"/>
          <w:szCs w:val="21"/>
        </w:rPr>
        <w:t xml:space="preserve"> However, no</w:t>
      </w:r>
      <w:r>
        <w:rPr>
          <w:rFonts w:hint="eastAsia" w:ascii="Book Antiqua" w:hAnsi="Book Antiqua" w:eastAsia="宋体" w:cs="Book Antiqua"/>
          <w:szCs w:val="21"/>
          <w:lang w:eastAsia="zh-CN"/>
        </w:rPr>
        <w:t xml:space="preserve"> related research ha</w:t>
      </w:r>
      <w:r>
        <w:rPr>
          <w:rFonts w:ascii="Book Antiqua" w:hAnsi="Book Antiqua" w:eastAsia="宋体" w:cs="Book Antiqua"/>
          <w:szCs w:val="21"/>
          <w:lang w:eastAsia="zh-CN"/>
        </w:rPr>
        <w:t>s</w:t>
      </w:r>
      <w:r>
        <w:rPr>
          <w:rFonts w:hint="eastAsia" w:ascii="Book Antiqua" w:hAnsi="Book Antiqua" w:eastAsia="宋体" w:cs="Book Antiqua"/>
          <w:szCs w:val="21"/>
          <w:lang w:eastAsia="zh-CN"/>
        </w:rPr>
        <w:t xml:space="preserve"> been done to reveal the clinical value of GGT in patients diagnosed </w:t>
      </w:r>
      <w:r>
        <w:rPr>
          <w:rFonts w:ascii="Book Antiqua" w:hAnsi="Book Antiqua" w:eastAsia="宋体" w:cs="Book Antiqua"/>
          <w:szCs w:val="21"/>
          <w:lang w:eastAsia="zh-CN"/>
        </w:rPr>
        <w:t>with</w:t>
      </w:r>
      <w:r>
        <w:rPr>
          <w:rFonts w:hint="eastAsia" w:ascii="Book Antiqua" w:hAnsi="Book Antiqua" w:eastAsia="宋体" w:cs="Book Antiqua"/>
          <w:szCs w:val="21"/>
          <w:lang w:eastAsia="zh-CN"/>
        </w:rPr>
        <w:t xml:space="preserve"> DCC</w:t>
      </w:r>
      <w:r>
        <w:rPr>
          <w:rFonts w:ascii="Book Antiqua" w:hAnsi="Book Antiqua" w:eastAsia="Book Antiqua" w:cs="Book Antiqua"/>
          <w:szCs w:val="21"/>
        </w:rPr>
        <w:t>. Most patients with</w:t>
      </w:r>
      <w:r>
        <w:rPr>
          <w:rFonts w:ascii="Book Antiqua" w:hAnsi="Book Antiqua" w:eastAsia="Book Antiqua" w:cs="Book Antiqua"/>
          <w:color w:val="000000"/>
          <w:szCs w:val="21"/>
        </w:rPr>
        <w:t xml:space="preserve"> DCC are accompanied with various degrees of biliary obstruction, resulting in an abnormal increase in serum GGT, which accounts for up to 94.1% of the data in this group. Therefore, GGT can reflect the degree of biliary obstruction to some extent and is more sensitive than bilirubin. By aligning the ratio of CA19-9 to GGT, we corrected CA19-9 to </w:t>
      </w:r>
      <w:r>
        <w:rPr>
          <w:rFonts w:hint="eastAsia" w:ascii="Book Antiqua" w:hAnsi="Book Antiqua" w:eastAsia="宋体" w:cs="Book Antiqua"/>
          <w:color w:val="000000"/>
          <w:szCs w:val="21"/>
          <w:lang w:eastAsia="zh-CN"/>
        </w:rPr>
        <w:t>minimize</w:t>
      </w:r>
      <w:r>
        <w:rPr>
          <w:rFonts w:ascii="Book Antiqua" w:hAnsi="Book Antiqua" w:eastAsia="Book Antiqua" w:cs="Book Antiqua"/>
          <w:color w:val="000000"/>
          <w:szCs w:val="21"/>
        </w:rPr>
        <w:t xml:space="preserve"> the effect of biliary obstruction on the </w:t>
      </w:r>
      <w:r>
        <w:rPr>
          <w:rFonts w:hint="eastAsia" w:ascii="Book Antiqua" w:hAnsi="Book Antiqua" w:eastAsia="宋体" w:cs="Book Antiqua"/>
          <w:color w:val="000000"/>
          <w:szCs w:val="21"/>
          <w:lang w:eastAsia="zh-CN"/>
        </w:rPr>
        <w:t>level</w:t>
      </w:r>
      <w:r>
        <w:rPr>
          <w:rFonts w:ascii="Book Antiqua" w:hAnsi="Book Antiqua" w:eastAsia="Book Antiqua" w:cs="Book Antiqua"/>
          <w:color w:val="000000"/>
          <w:szCs w:val="21"/>
        </w:rPr>
        <w:t xml:space="preserve"> of serum CA19-9</w:t>
      </w:r>
      <w:r>
        <w:rPr>
          <w:rFonts w:hint="eastAsia" w:ascii="Book Antiqua" w:hAnsi="Book Antiqua" w:eastAsia="宋体" w:cs="Book Antiqua"/>
          <w:color w:val="000000"/>
          <w:szCs w:val="21"/>
          <w:lang w:eastAsia="zh-CN"/>
        </w:rPr>
        <w:t>.</w:t>
      </w:r>
      <w:r>
        <w:rPr>
          <w:rFonts w:hint="eastAsia" w:ascii="Book Antiqua" w:hAnsi="Book Antiqua" w:eastAsia="宋体" w:cs="Book Antiqua"/>
          <w:szCs w:val="21"/>
          <w:lang w:eastAsia="zh-CN"/>
        </w:rPr>
        <w:t xml:space="preserve"> As far as we know, no similar </w:t>
      </w:r>
      <w:r>
        <w:rPr>
          <w:rFonts w:ascii="Book Antiqua" w:hAnsi="Book Antiqua" w:eastAsia="Book Antiqua" w:cs="Book Antiqua"/>
          <w:szCs w:val="21"/>
        </w:rPr>
        <w:t>retrospective stud</w:t>
      </w:r>
      <w:r>
        <w:rPr>
          <w:rFonts w:hint="eastAsia" w:ascii="Book Antiqua" w:hAnsi="Book Antiqua" w:eastAsia="宋体" w:cs="Book Antiqua"/>
          <w:szCs w:val="21"/>
          <w:lang w:eastAsia="zh-CN"/>
        </w:rPr>
        <w:t>ies uncovering</w:t>
      </w:r>
      <w:r>
        <w:rPr>
          <w:rFonts w:ascii="Book Antiqua" w:hAnsi="Book Antiqua" w:eastAsia="Book Antiqua" w:cs="Book Antiqua"/>
          <w:szCs w:val="21"/>
        </w:rPr>
        <w:t xml:space="preserve"> the </w:t>
      </w:r>
      <w:r>
        <w:rPr>
          <w:rFonts w:hint="eastAsia" w:ascii="Book Antiqua" w:hAnsi="Book Antiqua" w:eastAsia="宋体" w:cs="Book Antiqua"/>
          <w:szCs w:val="21"/>
          <w:lang w:eastAsia="zh-CN"/>
        </w:rPr>
        <w:t>relationship</w:t>
      </w:r>
      <w:r>
        <w:rPr>
          <w:rFonts w:ascii="Book Antiqua" w:hAnsi="Book Antiqua" w:eastAsia="Book Antiqua" w:cs="Book Antiqua"/>
          <w:szCs w:val="21"/>
        </w:rPr>
        <w:t xml:space="preserve"> between CA19-9/GGT and DCC</w:t>
      </w:r>
      <w:r>
        <w:rPr>
          <w:rFonts w:hint="eastAsia" w:ascii="Book Antiqua" w:hAnsi="Book Antiqua" w:eastAsia="宋体" w:cs="Book Antiqua"/>
          <w:szCs w:val="21"/>
          <w:lang w:eastAsia="zh-CN"/>
        </w:rPr>
        <w:t xml:space="preserve"> have been done</w:t>
      </w:r>
      <w:r>
        <w:rPr>
          <w:rFonts w:ascii="Book Antiqua" w:hAnsi="Book Antiqua" w:eastAsia="Book Antiqua" w:cs="Book Antiqua"/>
          <w:szCs w:val="21"/>
        </w:rPr>
        <w:t>. Moreover, CA19-9/GGT is</w:t>
      </w:r>
      <w:r>
        <w:rPr>
          <w:rFonts w:hint="eastAsia" w:ascii="Book Antiqua" w:hAnsi="Book Antiqua" w:eastAsia="宋体" w:cs="Book Antiqua"/>
          <w:szCs w:val="21"/>
          <w:lang w:eastAsia="zh-CN"/>
        </w:rPr>
        <w:t xml:space="preserve"> identified as</w:t>
      </w:r>
      <w:r>
        <w:rPr>
          <w:rFonts w:ascii="Book Antiqua" w:hAnsi="Book Antiqua" w:eastAsia="Book Antiqua" w:cs="Book Antiqua"/>
          <w:szCs w:val="21"/>
        </w:rPr>
        <w:t xml:space="preserve"> an independent risk factor for </w:t>
      </w:r>
      <w:r>
        <w:rPr>
          <w:rFonts w:hint="eastAsia" w:ascii="Book Antiqua" w:hAnsi="Book Antiqua" w:eastAsia="宋体" w:cs="Book Antiqua"/>
          <w:szCs w:val="21"/>
          <w:lang w:eastAsia="zh-CN"/>
        </w:rPr>
        <w:t>long-term outcome</w:t>
      </w:r>
      <w:r>
        <w:rPr>
          <w:rFonts w:ascii="Book Antiqua" w:hAnsi="Book Antiqua" w:eastAsia="Book Antiqua" w:cs="Book Antiqua"/>
          <w:szCs w:val="21"/>
        </w:rPr>
        <w:t xml:space="preserve"> in patients with DCC</w:t>
      </w:r>
      <w:r>
        <w:rPr>
          <w:rFonts w:hint="eastAsia" w:ascii="Book Antiqua" w:hAnsi="Book Antiqua" w:eastAsia="宋体" w:cs="Book Antiqua"/>
          <w:szCs w:val="21"/>
          <w:lang w:eastAsia="zh-CN"/>
        </w:rPr>
        <w:t xml:space="preserve"> according to our results</w:t>
      </w:r>
      <w:r>
        <w:rPr>
          <w:rFonts w:ascii="Book Antiqua" w:hAnsi="Book Antiqua" w:eastAsia="Book Antiqua" w:cs="Book Antiqua"/>
          <w:szCs w:val="21"/>
        </w:rPr>
        <w:t>,</w:t>
      </w:r>
      <w:r>
        <w:rPr>
          <w:rFonts w:hint="eastAsia" w:ascii="Book Antiqua" w:hAnsi="Book Antiqua" w:eastAsia="宋体" w:cs="Book Antiqua"/>
          <w:szCs w:val="21"/>
          <w:lang w:eastAsia="zh-CN"/>
        </w:rPr>
        <w:t xml:space="preserve"> </w:t>
      </w:r>
      <w:r>
        <w:rPr>
          <w:rFonts w:ascii="Book Antiqua" w:hAnsi="Book Antiqua" w:eastAsia="宋体" w:cs="Book Antiqua"/>
          <w:szCs w:val="21"/>
          <w:lang w:eastAsia="zh-CN"/>
        </w:rPr>
        <w:t xml:space="preserve">and </w:t>
      </w:r>
      <w:r>
        <w:rPr>
          <w:rFonts w:hint="eastAsia" w:ascii="Book Antiqua" w:hAnsi="Book Antiqua" w:eastAsia="宋体" w:cs="Book Antiqua"/>
          <w:szCs w:val="21"/>
          <w:lang w:eastAsia="zh-CN"/>
        </w:rPr>
        <w:t xml:space="preserve">its </w:t>
      </w:r>
      <w:r>
        <w:rPr>
          <w:rFonts w:ascii="Book Antiqua" w:hAnsi="Book Antiqua" w:eastAsia="Book Antiqua" w:cs="Book Antiqua"/>
          <w:szCs w:val="21"/>
        </w:rPr>
        <w:t>predict</w:t>
      </w:r>
      <w:r>
        <w:rPr>
          <w:rFonts w:hint="eastAsia" w:ascii="Book Antiqua" w:hAnsi="Book Antiqua" w:eastAsia="宋体" w:cs="Book Antiqua"/>
          <w:szCs w:val="21"/>
          <w:lang w:eastAsia="zh-CN"/>
        </w:rPr>
        <w:t>ive value</w:t>
      </w:r>
      <w:r>
        <w:rPr>
          <w:rFonts w:ascii="Book Antiqua" w:hAnsi="Book Antiqua" w:eastAsia="Book Antiqua" w:cs="Book Antiqua"/>
          <w:szCs w:val="21"/>
        </w:rPr>
        <w:t xml:space="preserve"> even exceeds th</w:t>
      </w:r>
      <w:r>
        <w:rPr>
          <w:rFonts w:hint="eastAsia" w:ascii="Book Antiqua" w:hAnsi="Book Antiqua" w:eastAsia="宋体" w:cs="Book Antiqua"/>
          <w:szCs w:val="21"/>
          <w:lang w:eastAsia="zh-CN"/>
        </w:rPr>
        <w:t>at</w:t>
      </w:r>
      <w:r>
        <w:rPr>
          <w:rFonts w:ascii="Book Antiqua" w:hAnsi="Book Antiqua" w:eastAsia="Book Antiqua" w:cs="Book Antiqua"/>
          <w:szCs w:val="21"/>
        </w:rPr>
        <w:t xml:space="preserve"> of differentiation</w:t>
      </w:r>
      <w:r>
        <w:rPr>
          <w:rFonts w:hint="eastAsia" w:ascii="Book Antiqua" w:hAnsi="Book Antiqua" w:eastAsia="宋体" w:cs="Book Antiqua"/>
          <w:szCs w:val="21"/>
          <w:lang w:eastAsia="zh-CN"/>
        </w:rPr>
        <w:t xml:space="preserve"> degree</w:t>
      </w:r>
      <w:r>
        <w:rPr>
          <w:rFonts w:ascii="Book Antiqua" w:hAnsi="Book Antiqua" w:eastAsia="Book Antiqua" w:cs="Book Antiqua"/>
          <w:szCs w:val="21"/>
        </w:rPr>
        <w:t xml:space="preserve"> and lymph node metastasis due to the highest RR</w:t>
      </w:r>
      <w:r>
        <w:rPr>
          <w:rFonts w:hint="eastAsia" w:ascii="Book Antiqua" w:hAnsi="Book Antiqua" w:eastAsia="宋体" w:cs="Book Antiqua"/>
          <w:szCs w:val="21"/>
          <w:lang w:eastAsia="zh-CN"/>
        </w:rPr>
        <w:t>. Patients with</w:t>
      </w:r>
      <w:r>
        <w:rPr>
          <w:rFonts w:ascii="Book Antiqua" w:hAnsi="Book Antiqua" w:eastAsia="Book Antiqua" w:cs="Book Antiqua"/>
          <w:szCs w:val="21"/>
        </w:rPr>
        <w:t xml:space="preserve"> smaller CA19-9/TB</w:t>
      </w:r>
      <w:r>
        <w:rPr>
          <w:rFonts w:hint="eastAsia" w:ascii="Book Antiqua" w:hAnsi="Book Antiqua" w:eastAsia="宋体" w:cs="Book Antiqua"/>
          <w:szCs w:val="21"/>
          <w:lang w:eastAsia="zh-CN"/>
        </w:rPr>
        <w:t xml:space="preserve"> have</w:t>
      </w:r>
      <w:r>
        <w:rPr>
          <w:rFonts w:ascii="Book Antiqua" w:hAnsi="Book Antiqua" w:eastAsia="Book Antiqua" w:cs="Book Antiqua"/>
          <w:szCs w:val="21"/>
        </w:rPr>
        <w:t xml:space="preserve"> a lower </w:t>
      </w:r>
      <w:r>
        <w:rPr>
          <w:rFonts w:hint="eastAsia" w:ascii="Book Antiqua" w:hAnsi="Book Antiqua" w:eastAsia="宋体" w:cs="Book Antiqua"/>
          <w:szCs w:val="21"/>
          <w:lang w:eastAsia="zh-CN"/>
        </w:rPr>
        <w:t xml:space="preserve">rate of </w:t>
      </w:r>
      <w:r>
        <w:rPr>
          <w:rFonts w:ascii="Book Antiqua" w:hAnsi="Book Antiqua" w:eastAsia="Book Antiqua" w:cs="Book Antiqua"/>
          <w:szCs w:val="21"/>
        </w:rPr>
        <w:t>postoperative tumor recurrence and better prognosis</w:t>
      </w:r>
      <w:r>
        <w:rPr>
          <w:rFonts w:hint="eastAsia" w:ascii="Book Antiqua" w:hAnsi="Book Antiqua" w:eastAsia="宋体" w:cs="Book Antiqua"/>
          <w:szCs w:val="21"/>
          <w:lang w:eastAsia="zh-CN"/>
        </w:rPr>
        <w:t xml:space="preserve"> in the long </w:t>
      </w:r>
      <w:r>
        <w:rPr>
          <w:rFonts w:ascii="Book Antiqua" w:hAnsi="Book Antiqua" w:eastAsia="宋体" w:cs="Book Antiqua"/>
          <w:szCs w:val="21"/>
          <w:lang w:eastAsia="zh-CN"/>
        </w:rPr>
        <w:t>term</w:t>
      </w:r>
      <w:r>
        <w:rPr>
          <w:rFonts w:ascii="Book Antiqua" w:hAnsi="Book Antiqua" w:eastAsia="Book Antiqua" w:cs="Book Antiqua"/>
          <w:szCs w:val="21"/>
        </w:rPr>
        <w:t>.</w:t>
      </w:r>
    </w:p>
    <w:p>
      <w:pPr>
        <w:spacing w:line="360" w:lineRule="auto"/>
        <w:ind w:firstLine="420"/>
        <w:jc w:val="both"/>
      </w:pPr>
      <w:r>
        <w:rPr>
          <w:rFonts w:ascii="Book Antiqua" w:hAnsi="Book Antiqua" w:eastAsia="Book Antiqua" w:cs="Book Antiqua"/>
          <w:szCs w:val="21"/>
        </w:rPr>
        <w:t xml:space="preserve">Our results </w:t>
      </w:r>
      <w:r>
        <w:rPr>
          <w:rFonts w:hint="eastAsia" w:ascii="Book Antiqua" w:hAnsi="Book Antiqua" w:eastAsia="宋体" w:cs="Book Antiqua"/>
          <w:szCs w:val="21"/>
          <w:lang w:eastAsia="zh-CN"/>
        </w:rPr>
        <w:t>also revealed an association</w:t>
      </w:r>
      <w:r>
        <w:rPr>
          <w:rFonts w:ascii="Book Antiqua" w:hAnsi="Book Antiqua" w:eastAsia="Book Antiqua" w:cs="Book Antiqua"/>
          <w:szCs w:val="21"/>
        </w:rPr>
        <w:t xml:space="preserve"> between CA19-9/GGT and lymph</w:t>
      </w:r>
      <w:r>
        <w:rPr>
          <w:rFonts w:hint="eastAsia" w:ascii="Book Antiqua" w:hAnsi="Book Antiqua" w:eastAsia="宋体" w:cs="Book Antiqua"/>
          <w:szCs w:val="21"/>
          <w:lang w:eastAsia="zh-CN"/>
        </w:rPr>
        <w:t>atic</w:t>
      </w:r>
      <w:r>
        <w:rPr>
          <w:rFonts w:ascii="Book Antiqua" w:hAnsi="Book Antiqua" w:eastAsia="Book Antiqua" w:cs="Book Antiqua"/>
          <w:szCs w:val="21"/>
        </w:rPr>
        <w:t xml:space="preserve"> metastasis. </w:t>
      </w:r>
      <w:r>
        <w:rPr>
          <w:rFonts w:hint="eastAsia" w:ascii="Book Antiqua" w:hAnsi="Book Antiqua" w:eastAsia="宋体" w:cs="Book Antiqua"/>
          <w:szCs w:val="21"/>
          <w:lang w:eastAsia="zh-CN"/>
        </w:rPr>
        <w:t>A</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smaller</w:t>
      </w:r>
      <w:r>
        <w:rPr>
          <w:rFonts w:ascii="Book Antiqua" w:hAnsi="Book Antiqua" w:eastAsia="Book Antiqua" w:cs="Book Antiqua"/>
          <w:szCs w:val="21"/>
        </w:rPr>
        <w:t xml:space="preserve"> CA19-9/GGT</w:t>
      </w:r>
      <w:r>
        <w:rPr>
          <w:rFonts w:hint="eastAsia" w:ascii="Book Antiqua" w:hAnsi="Book Antiqua" w:eastAsia="宋体" w:cs="Book Antiqua"/>
          <w:szCs w:val="21"/>
          <w:lang w:eastAsia="zh-CN"/>
        </w:rPr>
        <w:t xml:space="preserve"> indicated</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a</w:t>
      </w:r>
      <w:r>
        <w:rPr>
          <w:rFonts w:ascii="Book Antiqua" w:hAnsi="Book Antiqua" w:eastAsia="Book Antiqua" w:cs="Book Antiqua"/>
          <w:szCs w:val="21"/>
        </w:rPr>
        <w:t xml:space="preserve"> higher </w:t>
      </w:r>
      <w:r>
        <w:rPr>
          <w:rFonts w:hint="eastAsia" w:ascii="Book Antiqua" w:hAnsi="Book Antiqua" w:eastAsia="宋体" w:cs="Book Antiqua"/>
          <w:szCs w:val="21"/>
          <w:lang w:eastAsia="zh-CN"/>
        </w:rPr>
        <w:t>rate of</w:t>
      </w:r>
      <w:r>
        <w:rPr>
          <w:rFonts w:ascii="Book Antiqua" w:hAnsi="Book Antiqua" w:eastAsia="Book Antiqua" w:cs="Book Antiqua"/>
          <w:szCs w:val="21"/>
        </w:rPr>
        <w:t xml:space="preserve"> lymph</w:t>
      </w:r>
      <w:r>
        <w:rPr>
          <w:rFonts w:hint="eastAsia" w:ascii="Book Antiqua" w:hAnsi="Book Antiqua" w:eastAsia="宋体" w:cs="Book Antiqua"/>
          <w:szCs w:val="21"/>
          <w:lang w:eastAsia="zh-CN"/>
        </w:rPr>
        <w:t>atic</w:t>
      </w:r>
      <w:r>
        <w:rPr>
          <w:rFonts w:ascii="Book Antiqua" w:hAnsi="Book Antiqua" w:eastAsia="Book Antiqua" w:cs="Book Antiqua"/>
          <w:szCs w:val="21"/>
        </w:rPr>
        <w:t xml:space="preserve"> metastasis;</w:t>
      </w:r>
      <w:r>
        <w:rPr>
          <w:rFonts w:hint="eastAsia" w:ascii="Book Antiqua" w:hAnsi="Book Antiqua" w:eastAsia="宋体" w:cs="Book Antiqua"/>
          <w:szCs w:val="21"/>
          <w:lang w:eastAsia="zh-CN"/>
        </w:rPr>
        <w:t xml:space="preserve"> nevertheless</w:t>
      </w:r>
      <w:r>
        <w:rPr>
          <w:rFonts w:ascii="Book Antiqua" w:hAnsi="Book Antiqua" w:eastAsia="Book Antiqua" w:cs="Book Antiqua"/>
          <w:szCs w:val="21"/>
        </w:rPr>
        <w:t xml:space="preserve">, no significant relation between CA19-9/GGT and </w:t>
      </w:r>
      <w:r>
        <w:rPr>
          <w:rFonts w:hint="eastAsia" w:ascii="Book Antiqua" w:hAnsi="Book Antiqua" w:eastAsia="宋体" w:cs="Book Antiqua"/>
          <w:szCs w:val="21"/>
          <w:lang w:eastAsia="zh-CN"/>
        </w:rPr>
        <w:t xml:space="preserve">tumor size </w:t>
      </w:r>
      <w:r>
        <w:rPr>
          <w:rFonts w:ascii="Book Antiqua" w:hAnsi="Book Antiqua" w:eastAsia="Book Antiqua" w:cs="Book Antiqua"/>
          <w:szCs w:val="21"/>
        </w:rPr>
        <w:t>and differentiation</w:t>
      </w:r>
      <w:r>
        <w:rPr>
          <w:rFonts w:hint="eastAsia" w:ascii="Book Antiqua" w:hAnsi="Book Antiqua" w:eastAsia="宋体" w:cs="Book Antiqua"/>
          <w:szCs w:val="21"/>
          <w:lang w:eastAsia="zh-CN"/>
        </w:rPr>
        <w:t xml:space="preserve"> </w:t>
      </w:r>
      <w:r>
        <w:rPr>
          <w:rFonts w:ascii="Book Antiqua" w:hAnsi="Book Antiqua" w:eastAsia="宋体" w:cs="Book Antiqua"/>
          <w:szCs w:val="21"/>
          <w:lang w:eastAsia="zh-CN"/>
        </w:rPr>
        <w:t>was</w:t>
      </w:r>
      <w:r>
        <w:rPr>
          <w:rFonts w:hint="eastAsia" w:ascii="Book Antiqua" w:hAnsi="Book Antiqua" w:eastAsia="宋体" w:cs="Book Antiqua"/>
          <w:szCs w:val="21"/>
          <w:lang w:eastAsia="zh-CN"/>
        </w:rPr>
        <w:t xml:space="preserve"> observed in our research</w:t>
      </w:r>
      <w:r>
        <w:rPr>
          <w:rFonts w:ascii="Book Antiqua" w:hAnsi="Book Antiqua" w:eastAsia="Book Antiqua" w:cs="Book Antiqua"/>
          <w:szCs w:val="21"/>
        </w:rPr>
        <w:t xml:space="preserve">. Bergquist </w:t>
      </w:r>
      <w:r>
        <w:rPr>
          <w:rFonts w:ascii="Book Antiqua" w:hAnsi="Book Antiqua" w:eastAsia="Book Antiqua" w:cs="Book Antiqua"/>
          <w:i/>
          <w:iCs/>
          <w:szCs w:val="21"/>
        </w:rPr>
        <w:t>et al</w:t>
      </w:r>
      <w:r>
        <w:rPr>
          <w:rFonts w:hint="eastAsia" w:ascii="Book Antiqua" w:hAnsi="Book Antiqua" w:cs="Book Antiqua"/>
          <w:szCs w:val="21"/>
          <w:vertAlign w:val="superscript"/>
          <w:lang w:eastAsia="zh-CN"/>
        </w:rPr>
        <w:t>[30]</w:t>
      </w:r>
      <w:r>
        <w:rPr>
          <w:rFonts w:ascii="Book Antiqua" w:hAnsi="Book Antiqua" w:eastAsia="Book Antiqua" w:cs="Book Antiqua"/>
          <w:szCs w:val="21"/>
        </w:rPr>
        <w:t xml:space="preserve"> asserted that, among patients with DCC, 28.7%</w:t>
      </w:r>
      <w:r>
        <w:rPr>
          <w:rFonts w:hint="eastAsia" w:ascii="Book Antiqua" w:hAnsi="Book Antiqua" w:eastAsia="宋体" w:cs="Book Antiqua"/>
          <w:szCs w:val="21"/>
          <w:lang w:eastAsia="zh-CN"/>
        </w:rPr>
        <w:t xml:space="preserve"> whose</w:t>
      </w:r>
      <w:r>
        <w:rPr>
          <w:rFonts w:ascii="Book Antiqua" w:hAnsi="Book Antiqua" w:eastAsia="Book Antiqua" w:cs="Book Antiqua"/>
          <w:szCs w:val="21"/>
        </w:rPr>
        <w:t xml:space="preserve"> CA19-9 </w:t>
      </w:r>
      <w:r>
        <w:rPr>
          <w:rFonts w:hint="eastAsia" w:ascii="Book Antiqua" w:hAnsi="Book Antiqua" w:eastAsia="宋体" w:cs="Book Antiqua"/>
          <w:szCs w:val="21"/>
          <w:lang w:eastAsia="zh-CN"/>
        </w:rPr>
        <w:t>was ≤</w:t>
      </w:r>
      <w:r>
        <w:rPr>
          <w:rFonts w:ascii="Book Antiqua" w:hAnsi="Book Antiqua" w:eastAsia="Book Antiqua" w:cs="Book Antiqua"/>
          <w:szCs w:val="21"/>
        </w:rPr>
        <w:t xml:space="preserve"> 37</w:t>
      </w:r>
      <w:r>
        <w:rPr>
          <w:rFonts w:hint="eastAsia" w:ascii="Book Antiqua" w:hAnsi="Book Antiqua" w:cs="Book Antiqua"/>
          <w:szCs w:val="21"/>
          <w:lang w:eastAsia="zh-CN"/>
        </w:rPr>
        <w:t xml:space="preserve"> </w:t>
      </w:r>
      <w:r>
        <w:rPr>
          <w:rFonts w:ascii="Book Antiqua" w:hAnsi="Book Antiqua" w:eastAsia="Book Antiqua" w:cs="Book Antiqua"/>
          <w:szCs w:val="21"/>
        </w:rPr>
        <w:t>U/mL</w:t>
      </w:r>
      <w:r>
        <w:rPr>
          <w:rFonts w:hint="eastAsia" w:ascii="Book Antiqua" w:hAnsi="Book Antiqua" w:eastAsia="宋体" w:cs="Book Antiqua"/>
          <w:szCs w:val="21"/>
          <w:lang w:eastAsia="zh-CN"/>
        </w:rPr>
        <w:t xml:space="preserve"> presented</w:t>
      </w:r>
      <w:r>
        <w:rPr>
          <w:rFonts w:ascii="Book Antiqua" w:hAnsi="Book Antiqua" w:eastAsia="Book Antiqua" w:cs="Book Antiqua"/>
          <w:szCs w:val="21"/>
        </w:rPr>
        <w:t xml:space="preserve"> with </w:t>
      </w:r>
      <w:commentRangeStart w:id="3"/>
      <w:commentRangeStart w:id="4"/>
      <w:r>
        <w:rPr>
          <w:rFonts w:ascii="Book Antiqua" w:hAnsi="Book Antiqua" w:eastAsia="Book Antiqua" w:cs="Book Antiqua"/>
          <w:szCs w:val="21"/>
        </w:rPr>
        <w:t>lymph node metastasis</w:t>
      </w:r>
      <w:commentRangeEnd w:id="3"/>
      <w:r>
        <w:rPr>
          <w:rStyle w:val="12"/>
          <w:rFonts w:asciiTheme="minorHAnsi" w:hAnsiTheme="minorHAnsi" w:cstheme="minorBidi"/>
          <w:lang w:eastAsia="zh-CN"/>
        </w:rPr>
        <w:commentReference w:id="3"/>
      </w:r>
      <w:commentRangeEnd w:id="4"/>
      <w:r>
        <w:rPr>
          <w:rStyle w:val="12"/>
          <w:rFonts w:asciiTheme="minorHAnsi" w:hAnsiTheme="minorHAnsi" w:cstheme="minorBidi"/>
          <w:lang w:eastAsia="zh-CN"/>
        </w:rPr>
        <w:commentReference w:id="4"/>
      </w:r>
      <w:r>
        <w:rPr>
          <w:rFonts w:ascii="Book Antiqua" w:hAnsi="Book Antiqua" w:eastAsia="Book Antiqua" w:cs="Book Antiqua"/>
          <w:szCs w:val="21"/>
        </w:rPr>
        <w:t xml:space="preserve">, which was significantly lower than 43.8% in patients </w:t>
      </w:r>
      <w:r>
        <w:rPr>
          <w:rFonts w:hint="eastAsia" w:ascii="Book Antiqua" w:hAnsi="Book Antiqua" w:eastAsia="宋体" w:cs="Book Antiqua"/>
          <w:szCs w:val="21"/>
          <w:lang w:eastAsia="zh-CN"/>
        </w:rPr>
        <w:t>whose</w:t>
      </w:r>
      <w:r>
        <w:rPr>
          <w:rFonts w:ascii="Book Antiqua" w:hAnsi="Book Antiqua" w:eastAsia="Book Antiqua" w:cs="Book Antiqua"/>
          <w:szCs w:val="21"/>
        </w:rPr>
        <w:t xml:space="preserve"> CA19-9 </w:t>
      </w:r>
      <w:r>
        <w:rPr>
          <w:rFonts w:ascii="Book Antiqua" w:hAnsi="Book Antiqua" w:eastAsia="宋体" w:cs="Book Antiqua"/>
          <w:szCs w:val="21"/>
          <w:lang w:eastAsia="zh-CN"/>
        </w:rPr>
        <w:t>was &gt;</w:t>
      </w:r>
      <w:r>
        <w:rPr>
          <w:rFonts w:ascii="Book Antiqua" w:hAnsi="Book Antiqua" w:eastAsia="Book Antiqua" w:cs="Book Antiqua"/>
          <w:szCs w:val="21"/>
        </w:rPr>
        <w:t xml:space="preserve"> 37</w:t>
      </w:r>
      <w:r>
        <w:rPr>
          <w:rFonts w:hint="eastAsia" w:ascii="Book Antiqua" w:hAnsi="Book Antiqua" w:cs="Book Antiqua"/>
          <w:szCs w:val="21"/>
          <w:lang w:eastAsia="zh-CN"/>
        </w:rPr>
        <w:t xml:space="preserve"> </w:t>
      </w:r>
      <w:r>
        <w:rPr>
          <w:rFonts w:ascii="Book Antiqua" w:hAnsi="Book Antiqua" w:eastAsia="Book Antiqua" w:cs="Book Antiqua"/>
          <w:szCs w:val="21"/>
        </w:rPr>
        <w:t>U/mL</w:t>
      </w:r>
      <w:r>
        <w:rPr>
          <w:rFonts w:hint="eastAsia" w:ascii="Book Antiqua" w:hAnsi="Book Antiqua" w:cs="Book Antiqua"/>
          <w:szCs w:val="21"/>
          <w:lang w:eastAsia="zh-CN"/>
        </w:rPr>
        <w:t>.</w:t>
      </w:r>
      <w:r>
        <w:rPr>
          <w:rFonts w:ascii="Book Antiqua" w:hAnsi="Book Antiqua" w:eastAsia="Book Antiqua" w:cs="Book Antiqua"/>
          <w:szCs w:val="21"/>
        </w:rPr>
        <w:t xml:space="preserve"> In addition,</w:t>
      </w:r>
      <w:r>
        <w:rPr>
          <w:rFonts w:hint="eastAsia" w:ascii="Book Antiqua" w:hAnsi="Book Antiqua" w:eastAsia="宋体" w:cs="Book Antiqua"/>
          <w:szCs w:val="21"/>
          <w:lang w:eastAsia="zh-CN"/>
        </w:rPr>
        <w:t xml:space="preserve"> </w:t>
      </w:r>
      <w:bookmarkStart w:id="85" w:name="OLE_LINK1"/>
      <w:r>
        <w:rPr>
          <w:rFonts w:ascii="Book Antiqua" w:hAnsi="Book Antiqua" w:eastAsia="Book Antiqua" w:cs="Book Antiqua"/>
          <w:szCs w:val="21"/>
        </w:rPr>
        <w:t>by mediating extracellular GSH cleavage and intracellular GSH synthesis</w:t>
      </w:r>
      <w:bookmarkEnd w:id="85"/>
      <w:r>
        <w:rPr>
          <w:rFonts w:hint="eastAsia" w:ascii="Book Antiqua" w:hAnsi="Book Antiqua" w:eastAsia="宋体" w:cs="Book Antiqua"/>
          <w:szCs w:val="21"/>
          <w:lang w:eastAsia="zh-CN"/>
        </w:rPr>
        <w:t>,</w:t>
      </w:r>
      <w:r>
        <w:rPr>
          <w:rFonts w:ascii="Book Antiqua" w:hAnsi="Book Antiqua" w:eastAsia="Book Antiqua" w:cs="Book Antiqua"/>
          <w:szCs w:val="21"/>
        </w:rPr>
        <w:t xml:space="preserve"> overexpression of GGT may increase the metastatic activity in melanoma,</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 xml:space="preserve">and intertissue flow of GSH may </w:t>
      </w:r>
      <w:r>
        <w:rPr>
          <w:rFonts w:hint="eastAsia" w:ascii="Book Antiqua" w:hAnsi="Book Antiqua" w:eastAsia="宋体" w:cs="Book Antiqua"/>
          <w:szCs w:val="21"/>
          <w:lang w:eastAsia="zh-CN"/>
        </w:rPr>
        <w:t>have</w:t>
      </w:r>
      <w:r>
        <w:rPr>
          <w:rFonts w:ascii="Book Antiqua" w:hAnsi="Book Antiqua" w:eastAsia="Book Antiqua" w:cs="Book Antiqua"/>
          <w:szCs w:val="21"/>
        </w:rPr>
        <w:t xml:space="preserve"> a growth-promoting </w:t>
      </w:r>
      <w:r>
        <w:rPr>
          <w:rFonts w:hint="eastAsia" w:ascii="Book Antiqua" w:hAnsi="Book Antiqua" w:eastAsia="宋体" w:cs="Book Antiqua"/>
          <w:szCs w:val="21"/>
          <w:lang w:eastAsia="zh-CN"/>
        </w:rPr>
        <w:t>effect</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on</w:t>
      </w:r>
      <w:r>
        <w:rPr>
          <w:rFonts w:ascii="Book Antiqua" w:hAnsi="Book Antiqua" w:eastAsia="Book Antiqua" w:cs="Book Antiqua"/>
          <w:szCs w:val="21"/>
        </w:rPr>
        <w:t xml:space="preserve"> GGT-positive tumors</w:t>
      </w:r>
      <w:r>
        <w:rPr>
          <w:rFonts w:hint="eastAsia" w:ascii="Book Antiqua" w:hAnsi="Book Antiqua" w:eastAsia="宋体" w:cs="Book Antiqua"/>
          <w:szCs w:val="21"/>
          <w:vertAlign w:val="superscript"/>
          <w:lang w:eastAsia="zh-CN"/>
        </w:rPr>
        <w:t xml:space="preserve">[31] </w:t>
      </w:r>
      <w:r>
        <w:rPr>
          <w:rFonts w:hint="eastAsia" w:ascii="Book Antiqua" w:hAnsi="Book Antiqua" w:eastAsia="宋体" w:cs="Book Antiqua"/>
          <w:szCs w:val="21"/>
          <w:lang w:eastAsia="zh-CN"/>
        </w:rPr>
        <w:t>.</w:t>
      </w:r>
      <w:r>
        <w:rPr>
          <w:rFonts w:ascii="Book Antiqua" w:hAnsi="Book Antiqua" w:eastAsia="Book Antiqua" w:cs="Book Antiqua"/>
          <w:szCs w:val="21"/>
        </w:rPr>
        <w:t xml:space="preserve"> </w:t>
      </w:r>
      <w:r>
        <w:rPr>
          <w:rFonts w:ascii="Book Antiqua" w:hAnsi="Book Antiqua" w:eastAsia="宋体" w:cs="Book Antiqua"/>
          <w:szCs w:val="21"/>
          <w:lang w:eastAsia="zh-CN"/>
        </w:rPr>
        <w:t>This</w:t>
      </w:r>
      <w:r>
        <w:rPr>
          <w:rFonts w:ascii="Book Antiqua" w:hAnsi="Book Antiqua" w:eastAsia="Book Antiqua" w:cs="Book Antiqua"/>
          <w:szCs w:val="21"/>
        </w:rPr>
        <w:t xml:space="preserve"> </w:t>
      </w:r>
      <w:r>
        <w:rPr>
          <w:rFonts w:hint="eastAsia" w:ascii="Book Antiqua" w:hAnsi="Book Antiqua" w:eastAsia="宋体" w:cs="Book Antiqua"/>
          <w:szCs w:val="21"/>
          <w:lang w:eastAsia="zh-CN"/>
        </w:rPr>
        <w:t>emphasize</w:t>
      </w:r>
      <w:r>
        <w:rPr>
          <w:rFonts w:ascii="Book Antiqua" w:hAnsi="Book Antiqua" w:eastAsia="宋体" w:cs="Book Antiqua"/>
          <w:szCs w:val="21"/>
          <w:lang w:eastAsia="zh-CN"/>
        </w:rPr>
        <w:t>s</w:t>
      </w:r>
      <w:r>
        <w:rPr>
          <w:rFonts w:hint="eastAsia" w:ascii="Book Antiqua" w:hAnsi="Book Antiqua" w:eastAsia="宋体" w:cs="Book Antiqua"/>
          <w:szCs w:val="21"/>
          <w:lang w:eastAsia="zh-CN"/>
        </w:rPr>
        <w:t xml:space="preserve"> the significant correlation between higher GGT level and </w:t>
      </w:r>
      <w:r>
        <w:rPr>
          <w:rFonts w:ascii="Book Antiqua" w:hAnsi="Book Antiqua" w:eastAsia="Book Antiqua" w:cs="Book Antiqua"/>
          <w:szCs w:val="21"/>
        </w:rPr>
        <w:t xml:space="preserve">lymph node involvement. The </w:t>
      </w:r>
      <w:r>
        <w:rPr>
          <w:rFonts w:ascii="Book Antiqua" w:hAnsi="Book Antiqua" w:eastAsia="宋体" w:cs="Book Antiqua"/>
          <w:szCs w:val="21"/>
          <w:lang w:eastAsia="zh-CN"/>
        </w:rPr>
        <w:t>exact</w:t>
      </w:r>
      <w:r>
        <w:rPr>
          <w:rFonts w:hint="eastAsia" w:ascii="Book Antiqua" w:hAnsi="Book Antiqua" w:eastAsia="宋体" w:cs="Book Antiqua"/>
          <w:szCs w:val="21"/>
          <w:lang w:eastAsia="zh-CN"/>
        </w:rPr>
        <w:t xml:space="preserve"> </w:t>
      </w:r>
      <w:r>
        <w:rPr>
          <w:rFonts w:ascii="Book Antiqua" w:hAnsi="Book Antiqua" w:eastAsia="Book Antiqua" w:cs="Book Antiqua"/>
          <w:szCs w:val="21"/>
        </w:rPr>
        <w:t xml:space="preserve">mechanism for the relation between </w:t>
      </w:r>
      <w:r>
        <w:rPr>
          <w:rFonts w:hint="eastAsia" w:ascii="Book Antiqua" w:hAnsi="Book Antiqua" w:eastAsia="宋体" w:cs="Book Antiqua"/>
          <w:szCs w:val="21"/>
          <w:lang w:eastAsia="zh-CN"/>
        </w:rPr>
        <w:t>GGT level and lymph node metastasis</w:t>
      </w:r>
      <w:r>
        <w:rPr>
          <w:rFonts w:ascii="Book Antiqua" w:hAnsi="Book Antiqua" w:eastAsia="Book Antiqua" w:cs="Book Antiqua"/>
          <w:szCs w:val="21"/>
        </w:rPr>
        <w:t xml:space="preserve"> remains un</w:t>
      </w:r>
      <w:r>
        <w:rPr>
          <w:rFonts w:hint="eastAsia" w:ascii="Book Antiqua" w:hAnsi="Book Antiqua" w:eastAsia="宋体" w:cs="Book Antiqua"/>
          <w:szCs w:val="21"/>
          <w:lang w:eastAsia="zh-CN"/>
        </w:rPr>
        <w:t>known and requires</w:t>
      </w:r>
      <w:r>
        <w:rPr>
          <w:rFonts w:ascii="Book Antiqua" w:hAnsi="Book Antiqua" w:eastAsia="Book Antiqua" w:cs="Book Antiqua"/>
          <w:szCs w:val="21"/>
        </w:rPr>
        <w:t xml:space="preserve"> further </w:t>
      </w:r>
      <w:r>
        <w:rPr>
          <w:rFonts w:ascii="Book Antiqua" w:hAnsi="Book Antiqua" w:eastAsia="Book Antiqua" w:cs="Book Antiqua"/>
          <w:color w:val="000000"/>
          <w:szCs w:val="21"/>
        </w:rPr>
        <w:t xml:space="preserve">study, </w:t>
      </w:r>
      <w:r>
        <w:rPr>
          <w:rFonts w:ascii="Book Antiqua" w:hAnsi="Book Antiqua" w:eastAsia="Book Antiqua" w:cs="Book Antiqua"/>
          <w:szCs w:val="21"/>
        </w:rPr>
        <w:t xml:space="preserve">to </w:t>
      </w:r>
      <w:r>
        <w:rPr>
          <w:rFonts w:ascii="Book Antiqua" w:hAnsi="Book Antiqua" w:eastAsia="宋体" w:cs="Book Antiqua"/>
          <w:szCs w:val="21"/>
          <w:lang w:eastAsia="zh-CN"/>
        </w:rPr>
        <w:t>elucidate</w:t>
      </w:r>
      <w:r>
        <w:rPr>
          <w:rFonts w:ascii="Book Antiqua" w:hAnsi="Book Antiqua" w:eastAsia="Book Antiqua" w:cs="Book Antiqua"/>
          <w:szCs w:val="21"/>
        </w:rPr>
        <w:t xml:space="preserve"> the role </w:t>
      </w:r>
      <w:r>
        <w:rPr>
          <w:rFonts w:hint="eastAsia" w:ascii="Book Antiqua" w:hAnsi="Book Antiqua" w:eastAsia="宋体" w:cs="Book Antiqua"/>
          <w:szCs w:val="21"/>
          <w:lang w:eastAsia="zh-CN"/>
        </w:rPr>
        <w:t xml:space="preserve">that </w:t>
      </w:r>
      <w:r>
        <w:rPr>
          <w:rFonts w:ascii="Book Antiqua" w:hAnsi="Book Antiqua" w:eastAsia="Book Antiqua" w:cs="Book Antiqua"/>
          <w:szCs w:val="21"/>
        </w:rPr>
        <w:t xml:space="preserve">GGT </w:t>
      </w:r>
      <w:r>
        <w:rPr>
          <w:rFonts w:hint="eastAsia" w:ascii="Book Antiqua" w:hAnsi="Book Antiqua" w:eastAsia="宋体" w:cs="Book Antiqua"/>
          <w:szCs w:val="21"/>
          <w:lang w:eastAsia="zh-CN"/>
        </w:rPr>
        <w:t xml:space="preserve">plays </w:t>
      </w:r>
      <w:r>
        <w:rPr>
          <w:rFonts w:ascii="Book Antiqua" w:hAnsi="Book Antiqua" w:eastAsia="Book Antiqua" w:cs="Book Antiqua"/>
          <w:szCs w:val="21"/>
        </w:rPr>
        <w:t xml:space="preserve">in tumor </w:t>
      </w:r>
      <w:r>
        <w:rPr>
          <w:rFonts w:hint="eastAsia" w:ascii="Book Antiqua" w:hAnsi="Book Antiqua" w:eastAsia="宋体" w:cs="Book Antiqua"/>
          <w:szCs w:val="21"/>
          <w:lang w:eastAsia="zh-CN"/>
        </w:rPr>
        <w:t>invasion</w:t>
      </w:r>
      <w:r>
        <w:rPr>
          <w:rFonts w:ascii="Book Antiqua" w:hAnsi="Book Antiqua" w:eastAsia="Book Antiqua" w:cs="Book Antiqua"/>
          <w:szCs w:val="21"/>
        </w:rPr>
        <w:t xml:space="preserve">. Nevertheless, most patients with DCC are accompanied with various degrees of biliary obstruction, resulting in abnormal increase of serum GGT. </w:t>
      </w:r>
      <w:r>
        <w:rPr>
          <w:rFonts w:ascii="Book Antiqua" w:hAnsi="Book Antiqua" w:eastAsia="宋体" w:cs="Book Antiqua"/>
          <w:szCs w:val="21"/>
          <w:lang w:eastAsia="zh-CN"/>
        </w:rPr>
        <w:t>I</w:t>
      </w:r>
      <w:r>
        <w:rPr>
          <w:rFonts w:hint="eastAsia" w:ascii="Book Antiqua" w:hAnsi="Book Antiqua" w:eastAsia="宋体" w:cs="Book Antiqua"/>
          <w:szCs w:val="21"/>
          <w:lang w:eastAsia="zh-CN"/>
        </w:rPr>
        <w:t>t has also been confirmed that l</w:t>
      </w:r>
      <w:r>
        <w:rPr>
          <w:rFonts w:ascii="Book Antiqua" w:hAnsi="Book Antiqua" w:eastAsia="Book Antiqua" w:cs="Book Antiqua"/>
          <w:szCs w:val="21"/>
        </w:rPr>
        <w:t>ymph</w:t>
      </w:r>
      <w:r>
        <w:rPr>
          <w:rFonts w:hint="eastAsia" w:ascii="Book Antiqua" w:hAnsi="Book Antiqua" w:eastAsia="宋体" w:cs="Book Antiqua"/>
          <w:szCs w:val="21"/>
          <w:lang w:eastAsia="zh-CN"/>
        </w:rPr>
        <w:t>atic</w:t>
      </w:r>
      <w:r>
        <w:rPr>
          <w:rFonts w:ascii="Book Antiqua" w:hAnsi="Book Antiqua" w:eastAsia="Book Antiqua" w:cs="Book Antiqua"/>
          <w:szCs w:val="21"/>
        </w:rPr>
        <w:t xml:space="preserve"> metastasis </w:t>
      </w:r>
      <w:r>
        <w:rPr>
          <w:rFonts w:hint="eastAsia" w:ascii="Book Antiqua" w:hAnsi="Book Antiqua" w:eastAsia="宋体" w:cs="Book Antiqua"/>
          <w:szCs w:val="21"/>
          <w:lang w:eastAsia="zh-CN"/>
        </w:rPr>
        <w:t>is</w:t>
      </w:r>
      <w:r>
        <w:rPr>
          <w:rFonts w:ascii="Book Antiqua" w:hAnsi="Book Antiqua" w:eastAsia="Book Antiqua" w:cs="Book Antiqua"/>
          <w:szCs w:val="21"/>
        </w:rPr>
        <w:t xml:space="preserve"> an independent risk factor for long-term prognosis of</w:t>
      </w:r>
      <w:r>
        <w:rPr>
          <w:rFonts w:hint="eastAsia" w:ascii="Book Antiqua" w:hAnsi="Book Antiqua" w:eastAsia="宋体" w:cs="Book Antiqua"/>
          <w:szCs w:val="21"/>
          <w:lang w:eastAsia="zh-CN"/>
        </w:rPr>
        <w:t xml:space="preserve"> patients with</w:t>
      </w:r>
      <w:r>
        <w:rPr>
          <w:rFonts w:ascii="Book Antiqua" w:hAnsi="Book Antiqua" w:eastAsia="Book Antiqua" w:cs="Book Antiqua"/>
          <w:szCs w:val="21"/>
        </w:rPr>
        <w:t xml:space="preserve"> DCC, and it is considered to be an important factor in judging the degree of malignancy and local spread of malignant tumor. Therefore, it is reasonable to assume that CA19-9/GGT </w:t>
      </w:r>
      <w:r>
        <w:rPr>
          <w:rFonts w:hint="eastAsia" w:ascii="Book Antiqua" w:hAnsi="Book Antiqua" w:eastAsia="宋体" w:cs="Book Antiqua"/>
          <w:szCs w:val="21"/>
          <w:lang w:eastAsia="zh-CN"/>
        </w:rPr>
        <w:t>can function as a</w:t>
      </w:r>
      <w:r>
        <w:rPr>
          <w:rFonts w:ascii="Book Antiqua" w:hAnsi="Book Antiqua" w:eastAsia="Book Antiqua" w:cs="Book Antiqua"/>
          <w:szCs w:val="21"/>
        </w:rPr>
        <w:t xml:space="preserve"> better bio</w:t>
      </w:r>
      <w:r>
        <w:rPr>
          <w:rFonts w:ascii="Book Antiqua" w:hAnsi="Book Antiqua" w:eastAsia="Book Antiqua" w:cs="Book Antiqua"/>
          <w:color w:val="000000"/>
          <w:szCs w:val="21"/>
        </w:rPr>
        <w:t>marker in reflecting the malignancy and aggressiveness of DCC.</w:t>
      </w:r>
    </w:p>
    <w:p>
      <w:pPr>
        <w:spacing w:line="360" w:lineRule="auto"/>
        <w:ind w:firstLine="420"/>
        <w:jc w:val="both"/>
        <w:rPr>
          <w:color w:val="FF0000"/>
        </w:rPr>
      </w:pPr>
      <w:r>
        <w:rPr>
          <w:rFonts w:hint="eastAsia" w:ascii="Book Antiqua" w:hAnsi="Book Antiqua" w:eastAsia="宋体" w:cs="Book Antiqua"/>
          <w:color w:val="000000"/>
          <w:szCs w:val="21"/>
          <w:lang w:eastAsia="zh-CN"/>
        </w:rPr>
        <w:t>O</w:t>
      </w:r>
      <w:r>
        <w:rPr>
          <w:rFonts w:ascii="Book Antiqua" w:hAnsi="Book Antiqua" w:eastAsia="Book Antiqua" w:cs="Book Antiqua"/>
          <w:color w:val="000000"/>
          <w:szCs w:val="21"/>
        </w:rPr>
        <w:t>ur study</w:t>
      </w:r>
      <w:r>
        <w:rPr>
          <w:rFonts w:ascii="Book Antiqua" w:hAnsi="Book Antiqua" w:eastAsia="宋体" w:cs="Book Antiqua"/>
          <w:color w:val="000000"/>
          <w:szCs w:val="21"/>
          <w:lang w:eastAsia="zh-CN"/>
        </w:rPr>
        <w:t xml:space="preserve"> had</w:t>
      </w:r>
      <w:r>
        <w:rPr>
          <w:rFonts w:hint="eastAsia" w:ascii="Book Antiqua" w:hAnsi="Book Antiqua" w:eastAsia="宋体" w:cs="Book Antiqua"/>
          <w:color w:val="000000"/>
          <w:szCs w:val="21"/>
          <w:lang w:eastAsia="zh-CN"/>
        </w:rPr>
        <w:t xml:space="preserve"> some </w:t>
      </w:r>
      <w:r>
        <w:rPr>
          <w:rFonts w:ascii="Book Antiqua" w:hAnsi="Book Antiqua" w:eastAsia="宋体" w:cs="Book Antiqua"/>
          <w:color w:val="000000"/>
          <w:szCs w:val="21"/>
          <w:lang w:eastAsia="zh-CN"/>
        </w:rPr>
        <w:t>limitations</w:t>
      </w:r>
      <w:r>
        <w:rPr>
          <w:rFonts w:ascii="Book Antiqua" w:hAnsi="Book Antiqua" w:eastAsia="Book Antiqua" w:cs="Book Antiqua"/>
          <w:color w:val="000000"/>
          <w:szCs w:val="21"/>
        </w:rPr>
        <w:t>.</w:t>
      </w:r>
      <w:r>
        <w:rPr>
          <w:rFonts w:ascii="Book Antiqua" w:hAnsi="Book Antiqua" w:eastAsia="Book Antiqua" w:cs="Book Antiqua"/>
          <w:szCs w:val="21"/>
        </w:rPr>
        <w:t xml:space="preserve"> First, </w:t>
      </w:r>
      <w:r>
        <w:rPr>
          <w:rFonts w:hint="eastAsia" w:ascii="Book Antiqua" w:hAnsi="Book Antiqua" w:eastAsia="宋体" w:cs="Book Antiqua"/>
          <w:szCs w:val="21"/>
          <w:lang w:eastAsia="zh-CN"/>
        </w:rPr>
        <w:t>as</w:t>
      </w:r>
      <w:r>
        <w:rPr>
          <w:rFonts w:ascii="Book Antiqua" w:hAnsi="Book Antiqua" w:eastAsia="Book Antiqua" w:cs="Book Antiqua"/>
          <w:szCs w:val="21"/>
        </w:rPr>
        <w:t xml:space="preserve"> a single-center retrospective study, a certain degree of bias</w:t>
      </w:r>
      <w:r>
        <w:rPr>
          <w:rFonts w:hint="eastAsia" w:ascii="Book Antiqua" w:hAnsi="Book Antiqua" w:eastAsia="宋体" w:cs="Book Antiqua"/>
          <w:szCs w:val="21"/>
          <w:lang w:eastAsia="zh-CN"/>
        </w:rPr>
        <w:t xml:space="preserve"> </w:t>
      </w:r>
      <w:r>
        <w:rPr>
          <w:rFonts w:ascii="Book Antiqua" w:hAnsi="Book Antiqua" w:eastAsia="宋体" w:cs="Book Antiqua"/>
          <w:szCs w:val="21"/>
          <w:lang w:eastAsia="zh-CN"/>
        </w:rPr>
        <w:t>was</w:t>
      </w:r>
      <w:r>
        <w:rPr>
          <w:rFonts w:hint="eastAsia" w:ascii="Book Antiqua" w:hAnsi="Book Antiqua" w:eastAsia="宋体" w:cs="Book Antiqua"/>
          <w:szCs w:val="21"/>
          <w:lang w:eastAsia="zh-CN"/>
        </w:rPr>
        <w:t xml:space="preserve"> inevitable</w:t>
      </w:r>
      <w:r>
        <w:rPr>
          <w:rFonts w:ascii="Book Antiqua" w:hAnsi="Book Antiqua" w:eastAsia="Book Antiqua" w:cs="Book Antiqua"/>
          <w:szCs w:val="21"/>
        </w:rPr>
        <w:t>. Second,</w:t>
      </w:r>
      <w:r>
        <w:rPr>
          <w:rFonts w:hint="eastAsia" w:ascii="Book Antiqua" w:hAnsi="Book Antiqua" w:eastAsia="Book Antiqua" w:cs="Book Antiqua"/>
          <w:szCs w:val="21"/>
        </w:rPr>
        <w:t xml:space="preserve"> </w:t>
      </w:r>
      <w:r>
        <w:rPr>
          <w:rFonts w:hint="eastAsia" w:ascii="Book Antiqua" w:hAnsi="Book Antiqua" w:eastAsia="宋体" w:cs="Book Antiqua"/>
          <w:szCs w:val="21"/>
          <w:lang w:eastAsia="zh-CN"/>
        </w:rPr>
        <w:t xml:space="preserve">the </w:t>
      </w:r>
      <w:r>
        <w:rPr>
          <w:rFonts w:hint="eastAsia" w:ascii="Book Antiqua" w:hAnsi="Book Antiqua" w:eastAsia="Book Antiqua" w:cs="Book Antiqua"/>
          <w:szCs w:val="21"/>
        </w:rPr>
        <w:t xml:space="preserve">proportion </w:t>
      </w:r>
      <w:r>
        <w:rPr>
          <w:rFonts w:hint="eastAsia" w:ascii="Book Antiqua" w:hAnsi="Book Antiqua" w:eastAsia="宋体" w:cs="Book Antiqua"/>
          <w:szCs w:val="21"/>
          <w:lang w:eastAsia="zh-CN"/>
        </w:rPr>
        <w:t>relationship between</w:t>
      </w:r>
      <w:r>
        <w:rPr>
          <w:rFonts w:hint="eastAsia" w:ascii="Book Antiqua" w:hAnsi="Book Antiqua" w:eastAsia="Book Antiqua" w:cs="Book Antiqua"/>
          <w:szCs w:val="21"/>
        </w:rPr>
        <w:t xml:space="preserve"> CA19-9 and bilirubin </w:t>
      </w:r>
      <w:r>
        <w:rPr>
          <w:rFonts w:hint="eastAsia" w:ascii="Book Antiqua" w:hAnsi="Book Antiqua" w:eastAsia="宋体" w:cs="Book Antiqua"/>
          <w:szCs w:val="21"/>
          <w:lang w:eastAsia="zh-CN"/>
        </w:rPr>
        <w:t>remained unclear</w:t>
      </w:r>
      <w:r>
        <w:rPr>
          <w:rFonts w:ascii="Book Antiqua" w:hAnsi="Book Antiqua" w:eastAsia="宋体" w:cs="Book Antiqua"/>
          <w:szCs w:val="21"/>
          <w:lang w:eastAsia="zh-CN"/>
        </w:rPr>
        <w:t>,</w:t>
      </w:r>
      <w:r>
        <w:rPr>
          <w:rFonts w:hint="eastAsia" w:ascii="Book Antiqua" w:hAnsi="Book Antiqua" w:eastAsia="宋体" w:cs="Book Antiqua"/>
          <w:szCs w:val="21"/>
          <w:lang w:eastAsia="zh-CN"/>
        </w:rPr>
        <w:t xml:space="preserve"> </w:t>
      </w:r>
      <w:r>
        <w:rPr>
          <w:rFonts w:ascii="Book Antiqua" w:hAnsi="Book Antiqua" w:eastAsia="宋体" w:cs="Book Antiqua"/>
          <w:color w:val="000000"/>
          <w:szCs w:val="21"/>
          <w:lang w:eastAsia="zh-CN"/>
        </w:rPr>
        <w:t>as did</w:t>
      </w:r>
      <w:r>
        <w:rPr>
          <w:rFonts w:hint="eastAsia" w:ascii="Book Antiqua" w:hAnsi="Book Antiqua" w:eastAsia="宋体" w:cs="Book Antiqua"/>
          <w:color w:val="000000"/>
          <w:szCs w:val="21"/>
          <w:lang w:eastAsia="zh-CN"/>
        </w:rPr>
        <w:t xml:space="preserve"> </w:t>
      </w:r>
      <w:r>
        <w:rPr>
          <w:rFonts w:hint="eastAsia" w:ascii="Book Antiqua" w:hAnsi="Book Antiqua" w:eastAsia="Book Antiqua" w:cs="Book Antiqua"/>
          <w:color w:val="000000"/>
          <w:szCs w:val="21"/>
        </w:rPr>
        <w:t>whether CA19-9 decrease</w:t>
      </w:r>
      <w:r>
        <w:rPr>
          <w:rFonts w:ascii="Book Antiqua" w:hAnsi="Book Antiqua" w:eastAsia="Book Antiqua" w:cs="Book Antiqua"/>
          <w:color w:val="000000"/>
          <w:szCs w:val="21"/>
        </w:rPr>
        <w:t>d</w:t>
      </w:r>
      <w:r>
        <w:rPr>
          <w:rFonts w:hint="eastAsia" w:ascii="Book Antiqua" w:hAnsi="Book Antiqua" w:eastAsia="Book Antiqua" w:cs="Book Antiqua"/>
          <w:color w:val="000000"/>
          <w:szCs w:val="21"/>
        </w:rPr>
        <w:t xml:space="preserve"> in proportion to bilirubin after relief of biliary obstruction</w:t>
      </w:r>
      <w:r>
        <w:rPr>
          <w:rFonts w:hint="eastAsia" w:ascii="Book Antiqua" w:hAnsi="Book Antiqua" w:eastAsia="宋体" w:cs="Book Antiqua"/>
          <w:color w:val="000000"/>
          <w:szCs w:val="21"/>
          <w:lang w:eastAsia="zh-CN"/>
        </w:rPr>
        <w:t>.</w:t>
      </w:r>
      <w:r>
        <w:rPr>
          <w:rFonts w:ascii="Book Antiqua" w:hAnsi="Book Antiqua" w:eastAsia="Book Antiqua" w:cs="Book Antiqua"/>
          <w:color w:val="000000"/>
          <w:szCs w:val="21"/>
        </w:rPr>
        <w:t xml:space="preserve"> Therefore, for patients with different degrees of biliary obstruction, </w:t>
      </w:r>
      <w:commentRangeStart w:id="5"/>
      <w:r>
        <w:rPr>
          <w:rFonts w:ascii="Book Antiqua" w:hAnsi="Book Antiqua" w:eastAsia="Book Antiqua" w:cs="Book Antiqua"/>
          <w:strike/>
          <w:color w:val="000000"/>
          <w:szCs w:val="21"/>
        </w:rPr>
        <w:t>the effect of GGT correction may be biased to a certain extent</w:t>
      </w:r>
      <w:r>
        <w:rPr>
          <w:rFonts w:hint="eastAsia" w:ascii="Book Antiqua" w:hAnsi="Book Antiqua" w:cs="Book Antiqua"/>
          <w:strike/>
          <w:color w:val="000000"/>
          <w:szCs w:val="21"/>
          <w:lang w:eastAsia="zh-CN"/>
        </w:rPr>
        <w:t>,</w:t>
      </w:r>
      <w:r>
        <w:rPr>
          <w:rFonts w:ascii="Book Antiqua" w:hAnsi="Book Antiqua" w:eastAsia="Book Antiqua" w:cs="Book Antiqua"/>
          <w:strike/>
          <w:color w:val="000000"/>
          <w:szCs w:val="21"/>
        </w:rPr>
        <w:t xml:space="preserve"> </w:t>
      </w:r>
      <w:r>
        <w:rPr>
          <w:rFonts w:hint="eastAsia" w:ascii="Book Antiqua" w:hAnsi="Book Antiqua" w:cs="Book Antiqua"/>
          <w:strike/>
          <w:color w:val="000000"/>
          <w:szCs w:val="21"/>
          <w:lang w:eastAsia="zh-CN"/>
        </w:rPr>
        <w:t>h</w:t>
      </w:r>
      <w:r>
        <w:rPr>
          <w:rFonts w:ascii="Book Antiqua" w:hAnsi="Book Antiqua" w:eastAsia="Book Antiqua" w:cs="Book Antiqua"/>
          <w:strike/>
          <w:color w:val="000000"/>
          <w:szCs w:val="21"/>
        </w:rPr>
        <w:t>owever, of DCC after curative resection</w:t>
      </w:r>
      <w:commentRangeEnd w:id="5"/>
      <w:r>
        <w:rPr>
          <w:rStyle w:val="12"/>
          <w:rFonts w:asciiTheme="minorHAnsi" w:hAnsiTheme="minorHAnsi" w:cstheme="minorBidi"/>
          <w:strike/>
          <w:lang w:eastAsia="zh-CN"/>
        </w:rPr>
        <w:commentReference w:id="5"/>
      </w:r>
      <w:r>
        <w:rPr>
          <w:rFonts w:ascii="Book Antiqua" w:hAnsi="Book Antiqua" w:eastAsia="Book Antiqua" w:cs="Book Antiqua"/>
          <w:strike/>
          <w:color w:val="000000"/>
          <w:szCs w:val="21"/>
        </w:rPr>
        <w:t>.</w:t>
      </w:r>
      <w:bookmarkEnd w:id="82"/>
      <w:bookmarkEnd w:id="83"/>
      <w:bookmarkEnd w:id="84"/>
      <w:r>
        <w:t xml:space="preserve"> </w:t>
      </w:r>
      <w:r>
        <w:rPr>
          <w:rFonts w:ascii="Book Antiqua" w:hAnsi="Book Antiqua" w:eastAsia="Book Antiqua" w:cs="Book Antiqua"/>
          <w:color w:val="000000"/>
          <w:szCs w:val="21"/>
        </w:rPr>
        <w:t>however,</w:t>
      </w:r>
      <w:r>
        <w:rPr>
          <w:rFonts w:ascii="Book Antiqua" w:hAnsi="Book Antiqua" w:eastAsia="Book Antiqua" w:cs="Book Antiqua"/>
          <w:color w:val="FF0000"/>
          <w:szCs w:val="21"/>
        </w:rPr>
        <w:t xml:space="preserve"> </w:t>
      </w:r>
      <w:r>
        <w:rPr>
          <w:rFonts w:ascii="Book Antiqua" w:hAnsi="Book Antiqua" w:eastAsia="Book Antiqua" w:cs="Book Antiqua"/>
          <w:color w:val="000000"/>
          <w:szCs w:val="21"/>
        </w:rPr>
        <w:t>the effect of GGT correction may be biased to a certain extent of DCC after curative resection.</w:t>
      </w:r>
    </w:p>
    <w:p>
      <w:pPr>
        <w:spacing w:line="360" w:lineRule="auto"/>
        <w:jc w:val="both"/>
        <w:rPr>
          <w:rFonts w:ascii="Book Antiqua" w:hAnsi="Book Antiqua" w:cs="Book Antiqua"/>
          <w:b/>
          <w:caps/>
          <w:color w:val="000000"/>
          <w:u w:val="single"/>
          <w:lang w:eastAsia="zh-CN"/>
        </w:rPr>
      </w:pPr>
    </w:p>
    <w:p>
      <w:pPr>
        <w:spacing w:line="360" w:lineRule="auto"/>
        <w:jc w:val="both"/>
      </w:pPr>
      <w:r>
        <w:rPr>
          <w:rFonts w:ascii="Book Antiqua" w:hAnsi="Book Antiqua" w:eastAsia="Book Antiqua" w:cs="Book Antiqua"/>
          <w:b/>
          <w:caps/>
          <w:color w:val="000000"/>
          <w:u w:val="none"/>
        </w:rPr>
        <w:t>CONCLUSION</w:t>
      </w:r>
    </w:p>
    <w:p>
      <w:pPr>
        <w:spacing w:line="360" w:lineRule="auto"/>
        <w:jc w:val="both"/>
      </w:pPr>
      <w:bookmarkStart w:id="86" w:name="OLE_LINK279"/>
      <w:bookmarkStart w:id="87" w:name="OLE_LINK280"/>
      <w:r>
        <w:rPr>
          <w:rFonts w:ascii="Book Antiqua" w:hAnsi="Book Antiqua" w:eastAsia="Book Antiqua" w:cs="Book Antiqua"/>
          <w:szCs w:val="21"/>
        </w:rPr>
        <w:t>E</w:t>
      </w:r>
      <w:r>
        <w:rPr>
          <w:rFonts w:hint="eastAsia" w:ascii="Book Antiqua" w:hAnsi="Book Antiqua" w:eastAsia="Book Antiqua" w:cs="Book Antiqua"/>
          <w:szCs w:val="21"/>
        </w:rPr>
        <w:t xml:space="preserve">levation of CA19-9/GGT performed better as </w:t>
      </w:r>
      <w:r>
        <w:rPr>
          <w:rFonts w:hint="eastAsia" w:ascii="Book Antiqua" w:hAnsi="Book Antiqua" w:eastAsia="宋体" w:cs="Book Antiqua"/>
          <w:szCs w:val="21"/>
          <w:lang w:eastAsia="zh-CN"/>
        </w:rPr>
        <w:t>a</w:t>
      </w:r>
      <w:r>
        <w:rPr>
          <w:rFonts w:hint="eastAsia" w:ascii="Book Antiqua" w:hAnsi="Book Antiqua" w:eastAsia="Book Antiqua" w:cs="Book Antiqua"/>
          <w:szCs w:val="21"/>
        </w:rPr>
        <w:t xml:space="preserve"> </w:t>
      </w:r>
      <w:r>
        <w:rPr>
          <w:rFonts w:hint="eastAsia" w:ascii="Book Antiqua" w:hAnsi="Book Antiqua" w:eastAsia="宋体" w:cs="Book Antiqua"/>
          <w:szCs w:val="21"/>
          <w:lang w:eastAsia="zh-CN"/>
        </w:rPr>
        <w:t>biomarker</w:t>
      </w:r>
      <w:r>
        <w:rPr>
          <w:rFonts w:hint="eastAsia" w:ascii="Book Antiqua" w:hAnsi="Book Antiqua" w:eastAsia="Book Antiqua" w:cs="Book Antiqua"/>
          <w:szCs w:val="21"/>
        </w:rPr>
        <w:t xml:space="preserve"> of aggressive</w:t>
      </w:r>
      <w:r>
        <w:rPr>
          <w:rFonts w:ascii="Book Antiqua" w:hAnsi="Book Antiqua" w:eastAsia="Book Antiqua" w:cs="Book Antiqua"/>
          <w:szCs w:val="21"/>
        </w:rPr>
        <w:t>ness of</w:t>
      </w:r>
      <w:r>
        <w:rPr>
          <w:rFonts w:hint="eastAsia" w:ascii="Book Antiqua" w:hAnsi="Book Antiqua" w:eastAsia="Book Antiqua" w:cs="Book Antiqua"/>
          <w:szCs w:val="21"/>
        </w:rPr>
        <w:t xml:space="preserve"> </w:t>
      </w:r>
      <w:r>
        <w:rPr>
          <w:rFonts w:ascii="Book Antiqua" w:hAnsi="Book Antiqua" w:eastAsia="宋体" w:cs="Book Antiqua"/>
          <w:szCs w:val="21"/>
          <w:lang w:eastAsia="zh-CN"/>
        </w:rPr>
        <w:t>DCC,</w:t>
      </w:r>
      <w:r>
        <w:rPr>
          <w:rFonts w:hint="eastAsia" w:ascii="Book Antiqua" w:hAnsi="Book Antiqua" w:eastAsia="Book Antiqua" w:cs="Book Antiqua"/>
          <w:szCs w:val="21"/>
        </w:rPr>
        <w:t xml:space="preserve"> as well as a predictor of poor clinical outcomes by reducing the effect of biliary tract obstruction of CA19-9 concentration. </w:t>
      </w:r>
      <w:r>
        <w:rPr>
          <w:rFonts w:ascii="Book Antiqua" w:hAnsi="Book Antiqua" w:eastAsia="Book Antiqua" w:cs="Book Antiqua"/>
          <w:szCs w:val="21"/>
        </w:rPr>
        <w:t>CA19-9/GGT</w:t>
      </w:r>
      <w:r>
        <w:rPr>
          <w:rFonts w:hint="eastAsia" w:ascii="Book Antiqua" w:hAnsi="Book Antiqua" w:eastAsia="Book Antiqua" w:cs="Book Antiqua"/>
          <w:szCs w:val="21"/>
        </w:rPr>
        <w:t xml:space="preserve"> </w:t>
      </w:r>
      <w:r>
        <w:rPr>
          <w:rFonts w:hint="eastAsia" w:ascii="Book Antiqua" w:hAnsi="Book Antiqua" w:eastAsia="宋体" w:cs="Book Antiqua"/>
          <w:szCs w:val="21"/>
          <w:lang w:eastAsia="zh-CN"/>
        </w:rPr>
        <w:t xml:space="preserve">might </w:t>
      </w:r>
      <w:r>
        <w:rPr>
          <w:rFonts w:hint="eastAsia" w:ascii="Book Antiqua" w:hAnsi="Book Antiqua" w:eastAsia="Book Antiqua" w:cs="Book Antiqua"/>
          <w:szCs w:val="21"/>
        </w:rPr>
        <w:t xml:space="preserve">be a significant </w:t>
      </w:r>
      <w:r>
        <w:rPr>
          <w:rFonts w:hint="eastAsia" w:ascii="Book Antiqua" w:hAnsi="Book Antiqua" w:eastAsia="宋体" w:cs="Book Antiqua"/>
          <w:szCs w:val="21"/>
          <w:lang w:eastAsia="zh-CN"/>
        </w:rPr>
        <w:t xml:space="preserve">indicator </w:t>
      </w:r>
      <w:r>
        <w:rPr>
          <w:rFonts w:hint="eastAsia" w:ascii="Book Antiqua" w:hAnsi="Book Antiqua" w:eastAsia="Book Antiqua" w:cs="Book Antiqua"/>
          <w:szCs w:val="21"/>
        </w:rPr>
        <w:t xml:space="preserve">for identifying DCC patients at high risk of early </w:t>
      </w:r>
      <w:r>
        <w:rPr>
          <w:rFonts w:ascii="Book Antiqua" w:hAnsi="Book Antiqua" w:eastAsia="Book Antiqua" w:cs="Book Antiqua"/>
          <w:szCs w:val="21"/>
        </w:rPr>
        <w:t>recurrence</w:t>
      </w:r>
      <w:r>
        <w:rPr>
          <w:rFonts w:hint="eastAsia" w:ascii="Book Antiqua" w:hAnsi="Book Antiqua" w:eastAsia="Book Antiqua" w:cs="Book Antiqua"/>
          <w:szCs w:val="21"/>
        </w:rPr>
        <w:t xml:space="preserve"> and unfavorable prognosis.</w:t>
      </w:r>
    </w:p>
    <w:bookmarkEnd w:id="86"/>
    <w:bookmarkEnd w:id="87"/>
    <w:p>
      <w:pPr>
        <w:spacing w:line="360" w:lineRule="auto"/>
        <w:jc w:val="both"/>
      </w:pPr>
    </w:p>
    <w:p>
      <w:pPr>
        <w:spacing w:line="360" w:lineRule="auto"/>
        <w:jc w:val="both"/>
      </w:pPr>
      <w:r>
        <w:rPr>
          <w:rFonts w:ascii="Book Antiqua" w:hAnsi="Book Antiqua" w:eastAsia="Book Antiqua" w:cs="Book Antiqua"/>
          <w:b/>
          <w:caps/>
          <w:color w:val="000000"/>
          <w:u w:val="non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bookmarkStart w:id="88" w:name="OLE_LINK282"/>
      <w:bookmarkStart w:id="89" w:name="OLE_LINK281"/>
      <w:r>
        <w:rPr>
          <w:rFonts w:ascii="Book Antiqua" w:hAnsi="Book Antiqua" w:eastAsia="Book Antiqua" w:cs="Book Antiqua"/>
          <w:szCs w:val="21"/>
          <w:shd w:val="clear" w:color="auto" w:fill="FFFFFF"/>
        </w:rPr>
        <w:t xml:space="preserve">Distal cholangiocarcinoma (DCC) </w:t>
      </w:r>
      <w:r>
        <w:rPr>
          <w:rFonts w:hint="eastAsia" w:ascii="Book Antiqua" w:hAnsi="Book Antiqua" w:eastAsia="宋体" w:cs="Book Antiqua"/>
          <w:szCs w:val="21"/>
          <w:shd w:val="clear" w:color="auto" w:fill="FFFFFF"/>
          <w:lang w:eastAsia="zh-CN"/>
        </w:rPr>
        <w:t>i</w:t>
      </w:r>
      <w:r>
        <w:rPr>
          <w:rFonts w:ascii="Book Antiqua" w:hAnsi="Book Antiqua" w:eastAsia="Book Antiqua" w:cs="Book Antiqua"/>
          <w:szCs w:val="21"/>
          <w:shd w:val="clear" w:color="auto" w:fill="FFFFFF"/>
        </w:rPr>
        <w:t>s a</w:t>
      </w:r>
      <w:r>
        <w:rPr>
          <w:rFonts w:hint="eastAsia" w:ascii="Book Antiqua" w:hAnsi="Book Antiqua" w:eastAsia="Book Antiqua" w:cs="Book Antiqua"/>
          <w:szCs w:val="21"/>
          <w:shd w:val="clear" w:color="auto" w:fill="FFFFFF"/>
        </w:rPr>
        <w:t xml:space="preserve"> rare malignant tumor in the digestive system and has a poor long-term prognosis</w:t>
      </w:r>
      <w:r>
        <w:rPr>
          <w:rFonts w:ascii="Book Antiqua" w:hAnsi="Book Antiqua" w:eastAsia="Book Antiqua" w:cs="Book Antiqua"/>
          <w:szCs w:val="21"/>
          <w:shd w:val="clear" w:color="auto" w:fill="FFFFFF"/>
        </w:rPr>
        <w:t>. C</w:t>
      </w:r>
      <w:r>
        <w:rPr>
          <w:rFonts w:hint="eastAsia" w:ascii="Book Antiqua" w:hAnsi="Book Antiqua" w:eastAsia="Book Antiqua" w:cs="Book Antiqua"/>
          <w:szCs w:val="21"/>
          <w:shd w:val="clear" w:color="auto" w:fill="FFFFFF"/>
        </w:rPr>
        <w:t xml:space="preserve">urative excision is currently </w:t>
      </w:r>
      <w:r>
        <w:rPr>
          <w:rFonts w:hint="eastAsia" w:ascii="Book Antiqua" w:hAnsi="Book Antiqua" w:eastAsia="宋体" w:cs="Book Antiqua"/>
          <w:lang w:eastAsia="zh-CN"/>
        </w:rPr>
        <w:t>the most appropriate therapy</w:t>
      </w:r>
      <w:r>
        <w:rPr>
          <w:rFonts w:hint="eastAsia" w:ascii="Book Antiqua" w:hAnsi="Book Antiqua" w:eastAsia="Book Antiqua" w:cs="Book Antiqua"/>
          <w:szCs w:val="21"/>
          <w:shd w:val="clear" w:color="auto" w:fill="FFFFFF"/>
        </w:rPr>
        <w:t xml:space="preserve"> for patients with DCC because of </w:t>
      </w:r>
      <w:r>
        <w:rPr>
          <w:rFonts w:ascii="Book Antiqua" w:hAnsi="Book Antiqua" w:eastAsia="Book Antiqua" w:cs="Book Antiqua"/>
          <w:szCs w:val="21"/>
          <w:shd w:val="clear" w:color="auto" w:fill="FFFFFF"/>
        </w:rPr>
        <w:t xml:space="preserve">the </w:t>
      </w:r>
      <w:r>
        <w:rPr>
          <w:rFonts w:hint="eastAsia" w:ascii="Book Antiqua" w:hAnsi="Book Antiqua" w:eastAsia="Book Antiqua" w:cs="Book Antiqua"/>
          <w:szCs w:val="21"/>
          <w:shd w:val="clear" w:color="auto" w:fill="FFFFFF"/>
        </w:rPr>
        <w:t>lack</w:t>
      </w:r>
      <w:r>
        <w:rPr>
          <w:rFonts w:ascii="Book Antiqua" w:hAnsi="Book Antiqua" w:eastAsia="Book Antiqua" w:cs="Book Antiqua"/>
          <w:szCs w:val="21"/>
          <w:shd w:val="clear" w:color="auto" w:fill="FFFFFF"/>
        </w:rPr>
        <w:t xml:space="preserve"> of</w:t>
      </w:r>
      <w:r>
        <w:rPr>
          <w:rFonts w:hint="eastAsia" w:ascii="Book Antiqua" w:hAnsi="Book Antiqua" w:eastAsia="Book Antiqua" w:cs="Book Antiqua"/>
          <w:szCs w:val="21"/>
          <w:shd w:val="clear" w:color="auto" w:fill="FFFFFF"/>
        </w:rPr>
        <w:t xml:space="preserve"> effective </w:t>
      </w:r>
      <w:r>
        <w:rPr>
          <w:rFonts w:ascii="Book Antiqua" w:hAnsi="Book Antiqua" w:eastAsia="Book Antiqua" w:cs="Book Antiqua"/>
          <w:szCs w:val="21"/>
          <w:shd w:val="clear" w:color="auto" w:fill="FFFFFF"/>
        </w:rPr>
        <w:t xml:space="preserve">adjuvant </w:t>
      </w:r>
      <w:r>
        <w:rPr>
          <w:rFonts w:ascii="Book Antiqua" w:hAnsi="Book Antiqua" w:eastAsia="Book Antiqua" w:cs="Book Antiqua"/>
          <w:color w:val="000000"/>
          <w:szCs w:val="21"/>
          <w:shd w:val="clear" w:color="auto" w:fill="FFFFFF"/>
        </w:rPr>
        <w:t>therapies. Therefore, it is important to determine the long-term prognosis for formulating a reasonable treatment plan and avoiding unnecessary surgical trauma.</w:t>
      </w:r>
    </w:p>
    <w:bookmarkEnd w:id="88"/>
    <w:bookmarkEnd w:id="89"/>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bookmarkStart w:id="90" w:name="OLE_LINK284"/>
      <w:bookmarkStart w:id="91" w:name="OLE_LINK283"/>
      <w:r>
        <w:rPr>
          <w:rFonts w:ascii="Book Antiqua" w:hAnsi="Book Antiqua" w:eastAsia="Book Antiqua" w:cs="Book Antiqua"/>
          <w:color w:val="000000"/>
          <w:szCs w:val="21"/>
          <w:shd w:val="clear" w:color="auto" w:fill="FFFFFF"/>
        </w:rPr>
        <w:t>At present, tumor differentiation,</w:t>
      </w:r>
      <w:r>
        <w:rPr>
          <w:rFonts w:hint="eastAsia" w:ascii="Book Antiqua" w:hAnsi="Book Antiqua" w:eastAsia="宋体" w:cs="Book Antiqua"/>
          <w:color w:val="000000"/>
          <w:szCs w:val="21"/>
          <w:shd w:val="clear" w:color="auto" w:fill="FFFFFF"/>
          <w:lang w:eastAsia="zh-CN"/>
        </w:rPr>
        <w:t xml:space="preserve"> l</w:t>
      </w:r>
      <w:r>
        <w:rPr>
          <w:rFonts w:hint="eastAsia" w:ascii="Book Antiqua" w:hAnsi="Book Antiqua" w:eastAsia="Book Antiqua" w:cs="Book Antiqua"/>
          <w:color w:val="000000"/>
          <w:szCs w:val="21"/>
          <w:shd w:val="clear" w:color="auto" w:fill="FFFFFF"/>
        </w:rPr>
        <w:t>ymphatic</w:t>
      </w:r>
      <w:r>
        <w:rPr>
          <w:rFonts w:ascii="Book Antiqua" w:hAnsi="Book Antiqua" w:eastAsia="Book Antiqua" w:cs="Book Antiqua"/>
          <w:color w:val="000000"/>
          <w:szCs w:val="21"/>
          <w:shd w:val="clear" w:color="auto" w:fill="FFFFFF"/>
        </w:rPr>
        <w:t xml:space="preserve"> metastasis and other </w:t>
      </w:r>
      <w:r>
        <w:rPr>
          <w:rFonts w:hint="eastAsia" w:ascii="Book Antiqua" w:hAnsi="Book Antiqua" w:eastAsia="宋体" w:cs="Book Antiqua"/>
          <w:color w:val="000000"/>
          <w:szCs w:val="21"/>
          <w:shd w:val="clear" w:color="auto" w:fill="FFFFFF"/>
          <w:lang w:eastAsia="zh-CN"/>
        </w:rPr>
        <w:t>p</w:t>
      </w:r>
      <w:r>
        <w:rPr>
          <w:rFonts w:hint="eastAsia" w:ascii="Book Antiqua" w:hAnsi="Book Antiqua" w:eastAsia="Book Antiqua" w:cs="Book Antiqua"/>
          <w:color w:val="000000"/>
          <w:szCs w:val="21"/>
          <w:shd w:val="clear" w:color="auto" w:fill="FFFFFF"/>
        </w:rPr>
        <w:t xml:space="preserve">athological </w:t>
      </w:r>
      <w:r>
        <w:rPr>
          <w:rFonts w:ascii="Book Antiqua" w:hAnsi="Book Antiqua" w:eastAsia="Book Antiqua" w:cs="Book Antiqua"/>
          <w:color w:val="000000"/>
          <w:szCs w:val="21"/>
          <w:shd w:val="clear" w:color="auto" w:fill="FFFFFF"/>
        </w:rPr>
        <w:t>risk factors for DCC can only be obtained after surgery, and the information acquisition is delayed.</w:t>
      </w:r>
      <w:bookmarkEnd w:id="90"/>
      <w:bookmarkEnd w:id="91"/>
      <w:r>
        <w:rPr>
          <w:rFonts w:ascii="Book Antiqua" w:hAnsi="Book Antiqua" w:eastAsia="Book Antiqua" w:cs="Book Antiqua"/>
          <w:color w:val="000000"/>
          <w:szCs w:val="21"/>
          <w:shd w:val="clear" w:color="auto" w:fill="FFFFFF"/>
        </w:rPr>
        <w:t xml:space="preserve"> </w:t>
      </w:r>
    </w:p>
    <w:p>
      <w:pPr>
        <w:spacing w:line="360" w:lineRule="auto"/>
        <w:ind w:firstLine="420"/>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rPr>
          <w:rFonts w:ascii="Book Antiqua" w:hAnsi="Book Antiqua" w:cs="Book Antiqua"/>
          <w:lang w:eastAsia="zh-CN"/>
        </w:rPr>
      </w:pPr>
      <w:bookmarkStart w:id="92" w:name="OLE_LINK286"/>
      <w:bookmarkStart w:id="93" w:name="OLE_LINK285"/>
      <w:r>
        <w:rPr>
          <w:rFonts w:hint="eastAsia" w:ascii="Book Antiqua" w:hAnsi="Book Antiqua" w:eastAsia="宋体" w:cs="Book Antiqua"/>
          <w:color w:val="000000"/>
          <w:szCs w:val="21"/>
          <w:shd w:val="clear" w:color="auto" w:fill="FFFFFF"/>
          <w:lang w:eastAsia="zh-CN"/>
        </w:rPr>
        <w:t>We aim</w:t>
      </w:r>
      <w:r>
        <w:rPr>
          <w:rFonts w:ascii="Book Antiqua" w:hAnsi="Book Antiqua" w:eastAsia="宋体" w:cs="Book Antiqua"/>
          <w:color w:val="000000"/>
          <w:szCs w:val="21"/>
          <w:shd w:val="clear" w:color="auto" w:fill="FFFFFF"/>
          <w:lang w:eastAsia="zh-CN"/>
        </w:rPr>
        <w:t>ed</w:t>
      </w:r>
      <w:r>
        <w:rPr>
          <w:rFonts w:hint="eastAsia" w:ascii="Book Antiqua" w:hAnsi="Book Antiqua" w:eastAsia="宋体" w:cs="Book Antiqua"/>
          <w:color w:val="000000"/>
          <w:szCs w:val="21"/>
          <w:shd w:val="clear" w:color="auto" w:fill="FFFFFF"/>
          <w:lang w:eastAsia="zh-CN"/>
        </w:rPr>
        <w:t xml:space="preserve"> </w:t>
      </w:r>
      <w:r>
        <w:rPr>
          <w:rFonts w:ascii="Book Antiqua" w:hAnsi="Book Antiqua" w:eastAsia="Book Antiqua" w:cs="Book Antiqua"/>
          <w:color w:val="000000"/>
          <w:szCs w:val="21"/>
          <w:shd w:val="clear" w:color="auto" w:fill="FFFFFF"/>
        </w:rPr>
        <w:t xml:space="preserve">to </w:t>
      </w:r>
      <w:r>
        <w:rPr>
          <w:rFonts w:hint="eastAsia" w:ascii="Book Antiqua" w:hAnsi="Book Antiqua" w:eastAsia="宋体" w:cs="Book Antiqua"/>
          <w:color w:val="000000"/>
          <w:lang w:eastAsia="zh-CN"/>
        </w:rPr>
        <w:t>minimize</w:t>
      </w:r>
      <w:r>
        <w:rPr>
          <w:rFonts w:ascii="Book Antiqua" w:hAnsi="Book Antiqua" w:eastAsia="Book Antiqua" w:cs="Book Antiqua"/>
          <w:color w:val="000000"/>
        </w:rPr>
        <w:t xml:space="preserve"> the </w:t>
      </w:r>
      <w:r>
        <w:rPr>
          <w:rFonts w:hint="eastAsia" w:ascii="Book Antiqua" w:hAnsi="Book Antiqua" w:eastAsia="宋体" w:cs="Book Antiqua"/>
          <w:color w:val="000000"/>
          <w:lang w:eastAsia="zh-CN"/>
        </w:rPr>
        <w:t>interference effect</w:t>
      </w:r>
      <w:r>
        <w:rPr>
          <w:rFonts w:ascii="Book Antiqua" w:hAnsi="Book Antiqua" w:eastAsia="Book Antiqua" w:cs="Book Antiqua"/>
          <w:color w:val="000000"/>
        </w:rPr>
        <w:t xml:space="preserve"> of obstructive jaundice on the concentration of carbohydrate antigen 19-9 (CA19-9),</w:t>
      </w:r>
      <w:r>
        <w:rPr>
          <w:rFonts w:ascii="Book Antiqua" w:hAnsi="Book Antiqua" w:eastAsia="Book Antiqua" w:cs="Book Antiqua"/>
        </w:rPr>
        <w:t xml:space="preserve"> </w:t>
      </w:r>
      <w:r>
        <w:rPr>
          <w:rFonts w:hint="eastAsia" w:ascii="Book Antiqua" w:hAnsi="Book Antiqua" w:eastAsia="Book Antiqua" w:cs="Book Antiqua"/>
        </w:rPr>
        <w:t xml:space="preserve">so as to determine the </w:t>
      </w:r>
      <w:r>
        <w:rPr>
          <w:rFonts w:hint="eastAsia" w:ascii="Book Antiqua" w:hAnsi="Book Antiqua" w:eastAsia="宋体" w:cs="Book Antiqua"/>
          <w:lang w:eastAsia="zh-CN"/>
        </w:rPr>
        <w:t>strong association</w:t>
      </w:r>
      <w:r>
        <w:rPr>
          <w:rFonts w:hint="eastAsia" w:ascii="Book Antiqua" w:hAnsi="Book Antiqua" w:eastAsia="Book Antiqua" w:cs="Book Antiqua"/>
        </w:rPr>
        <w:t xml:space="preserve"> between CA19-9/</w:t>
      </w:r>
      <w:r>
        <w:rPr>
          <w:rFonts w:ascii="Book Antiqua" w:hAnsi="Book Antiqua" w:eastAsia="Book Antiqua" w:cs="Book Antiqua"/>
        </w:rPr>
        <w:t>γ-glutamyltransferase (GGT)</w:t>
      </w:r>
      <w:r>
        <w:rPr>
          <w:rFonts w:hint="eastAsia" w:ascii="Book Antiqua" w:hAnsi="Book Antiqua" w:eastAsia="Book Antiqua" w:cs="Book Antiqua"/>
        </w:rPr>
        <w:t xml:space="preserve"> and postoperative tumor </w:t>
      </w:r>
      <w:r>
        <w:rPr>
          <w:rFonts w:ascii="Book Antiqua" w:hAnsi="Book Antiqua" w:eastAsia="Book Antiqua" w:cs="Book Antiqua"/>
          <w:szCs w:val="21"/>
        </w:rPr>
        <w:t>recurrence</w:t>
      </w:r>
      <w:r>
        <w:rPr>
          <w:rFonts w:hint="eastAsia" w:ascii="Book Antiqua" w:hAnsi="Book Antiqua" w:eastAsia="Book Antiqua" w:cs="Book Antiqua"/>
        </w:rPr>
        <w:t xml:space="preserve"> and long-term </w:t>
      </w:r>
      <w:r>
        <w:rPr>
          <w:rFonts w:hint="eastAsia" w:ascii="Book Antiqua" w:hAnsi="Book Antiqua" w:eastAsia="宋体" w:cs="Book Antiqua"/>
          <w:lang w:eastAsia="zh-CN"/>
        </w:rPr>
        <w:t>outcome</w:t>
      </w:r>
      <w:r>
        <w:rPr>
          <w:rFonts w:hint="eastAsia" w:ascii="Book Antiqua" w:hAnsi="Book Antiqua" w:eastAsia="Book Antiqua" w:cs="Book Antiqua"/>
        </w:rPr>
        <w:t xml:space="preserve"> of </w:t>
      </w:r>
      <w:r>
        <w:rPr>
          <w:rFonts w:ascii="Book Antiqua" w:hAnsi="Book Antiqua" w:eastAsia="Book Antiqua" w:cs="Book Antiqua"/>
        </w:rPr>
        <w:t>DCC.</w:t>
      </w:r>
    </w:p>
    <w:bookmarkEnd w:id="92"/>
    <w:bookmarkEnd w:id="93"/>
    <w:p>
      <w:pPr>
        <w:spacing w:line="360" w:lineRule="auto"/>
        <w:jc w:val="both"/>
        <w:rPr>
          <w:lang w:eastAsia="zh-CN"/>
        </w:rPr>
      </w:pPr>
    </w:p>
    <w:p>
      <w:pPr>
        <w:spacing w:line="360" w:lineRule="auto"/>
        <w:jc w:val="both"/>
      </w:pPr>
      <w:r>
        <w:rPr>
          <w:rFonts w:ascii="Book Antiqua" w:hAnsi="Book Antiqua" w:eastAsia="Book Antiqua" w:cs="Book Antiqua"/>
          <w:b/>
          <w:i/>
          <w:color w:val="000000"/>
        </w:rPr>
        <w:t>Research methods</w:t>
      </w:r>
    </w:p>
    <w:p>
      <w:pPr>
        <w:spacing w:line="360" w:lineRule="auto"/>
        <w:jc w:val="both"/>
      </w:pPr>
      <w:bookmarkStart w:id="94" w:name="OLE_LINK287"/>
      <w:bookmarkStart w:id="95" w:name="OLE_LINK288"/>
      <w:r>
        <w:rPr>
          <w:rFonts w:ascii="Book Antiqua" w:hAnsi="Book Antiqua" w:cs="Book Antiqua"/>
          <w:color w:val="000000"/>
          <w:szCs w:val="21"/>
          <w:shd w:val="clear" w:color="auto" w:fill="FFFFFF"/>
          <w:lang w:eastAsia="zh-CN"/>
        </w:rPr>
        <w:t>We enrolled</w:t>
      </w:r>
      <w:r>
        <w:rPr>
          <w:rFonts w:hint="eastAsia" w:ascii="Book Antiqua" w:hAnsi="Book Antiqua" w:cs="Book Antiqua"/>
          <w:color w:val="000000"/>
          <w:szCs w:val="21"/>
          <w:shd w:val="clear" w:color="auto" w:fill="FFFFFF"/>
          <w:lang w:eastAsia="zh-CN"/>
        </w:rPr>
        <w:t xml:space="preserve"> </w:t>
      </w:r>
      <w:r>
        <w:rPr>
          <w:rFonts w:ascii="Book Antiqua" w:hAnsi="Book Antiqua" w:eastAsia="Book Antiqua" w:cs="Book Antiqua"/>
          <w:color w:val="000000"/>
          <w:szCs w:val="21"/>
          <w:shd w:val="clear" w:color="auto" w:fill="FFFFFF"/>
        </w:rPr>
        <w:t>186 patients</w:t>
      </w:r>
      <w:r>
        <w:rPr>
          <w:rFonts w:hint="eastAsia" w:ascii="Book Antiqua" w:hAnsi="Book Antiqua" w:eastAsia="宋体" w:cs="Book Antiqua"/>
          <w:color w:val="000000"/>
          <w:szCs w:val="21"/>
          <w:shd w:val="clear" w:color="auto" w:fill="FFFFFF"/>
          <w:lang w:eastAsia="zh-CN"/>
        </w:rPr>
        <w:t xml:space="preserve">. </w:t>
      </w:r>
      <w:r>
        <w:rPr>
          <w:rFonts w:ascii="Book Antiqua" w:hAnsi="Book Antiqua" w:eastAsia="Book Antiqua" w:cs="Book Antiqua"/>
          <w:color w:val="000000"/>
          <w:szCs w:val="21"/>
          <w:shd w:val="clear" w:color="auto" w:fill="FFFFFF"/>
        </w:rPr>
        <w:t>Receiver operating characteristic</w:t>
      </w:r>
      <w:r>
        <w:rPr>
          <w:rFonts w:hint="eastAsia" w:ascii="Book Antiqua" w:hAnsi="Book Antiqua" w:eastAsia="Book Antiqua" w:cs="Book Antiqua"/>
          <w:color w:val="000000"/>
          <w:szCs w:val="21"/>
          <w:shd w:val="clear" w:color="auto" w:fill="FFFFFF"/>
        </w:rPr>
        <w:t xml:space="preserve"> curves were drawn according to preoperative CA19-9/GGT and 1-year survival, and the patients were divided into two groups (group 1, low-ratio, </w:t>
      </w:r>
      <w:r>
        <w:rPr>
          <w:rFonts w:hint="eastAsia" w:ascii="Book Antiqua" w:hAnsi="Book Antiqua" w:eastAsia="Book Antiqua" w:cs="Book Antiqua"/>
          <w:i/>
          <w:color w:val="000000"/>
          <w:szCs w:val="21"/>
          <w:shd w:val="clear" w:color="auto" w:fill="FFFFFF"/>
        </w:rPr>
        <w:t>n</w:t>
      </w:r>
      <w:r>
        <w:rPr>
          <w:rFonts w:hint="eastAsia" w:ascii="Book Antiqua" w:hAnsi="Book Antiqua" w:cs="Book Antiqua"/>
          <w:color w:val="000000"/>
          <w:szCs w:val="21"/>
          <w:shd w:val="clear" w:color="auto" w:fill="FFFFFF"/>
          <w:lang w:eastAsia="zh-CN"/>
        </w:rPr>
        <w:t xml:space="preserve"> </w:t>
      </w:r>
      <w:r>
        <w:rPr>
          <w:rFonts w:hint="eastAsia" w:ascii="Book Antiqua" w:hAnsi="Book Antiqua" w:eastAsia="Book Antiqua" w:cs="Book Antiqua"/>
          <w:color w:val="000000"/>
          <w:szCs w:val="21"/>
          <w:shd w:val="clear" w:color="auto" w:fill="FFFFFF"/>
        </w:rPr>
        <w:t xml:space="preserve">= 81; group 2, high-ratio, </w:t>
      </w:r>
      <w:r>
        <w:rPr>
          <w:rFonts w:hint="eastAsia" w:ascii="Book Antiqua" w:hAnsi="Book Antiqua" w:eastAsia="Book Antiqua" w:cs="Book Antiqua"/>
          <w:i/>
          <w:color w:val="000000"/>
          <w:szCs w:val="21"/>
          <w:shd w:val="clear" w:color="auto" w:fill="FFFFFF"/>
        </w:rPr>
        <w:t>n</w:t>
      </w:r>
      <w:r>
        <w:rPr>
          <w:rFonts w:hint="eastAsia" w:ascii="Book Antiqua" w:hAnsi="Book Antiqua" w:eastAsia="Book Antiqua" w:cs="Book Antiqua"/>
          <w:color w:val="000000"/>
          <w:szCs w:val="21"/>
          <w:shd w:val="clear" w:color="auto" w:fill="FFFFFF"/>
        </w:rPr>
        <w:t xml:space="preserve"> = 105). </w:t>
      </w:r>
      <w:r>
        <w:rPr>
          <w:rFonts w:ascii="Book Antiqua" w:hAnsi="Book Antiqua" w:eastAsia="宋体" w:cs="Book Antiqua"/>
          <w:color w:val="000000"/>
          <w:szCs w:val="21"/>
          <w:shd w:val="clear" w:color="auto" w:fill="FFFFFF"/>
          <w:lang w:eastAsia="zh-CN"/>
        </w:rPr>
        <w:t>By</w:t>
      </w:r>
      <w:r>
        <w:rPr>
          <w:rFonts w:hint="eastAsia" w:ascii="Book Antiqua" w:hAnsi="Book Antiqua" w:eastAsia="宋体" w:cs="Book Antiqua"/>
          <w:color w:val="000000"/>
          <w:szCs w:val="21"/>
          <w:shd w:val="clear" w:color="auto" w:fill="FFFFFF"/>
          <w:lang w:eastAsia="zh-CN"/>
        </w:rPr>
        <w:t xml:space="preserve"> </w:t>
      </w:r>
      <w:r>
        <w:rPr>
          <w:rFonts w:hint="eastAsia" w:ascii="Book Antiqua" w:hAnsi="Book Antiqua" w:eastAsia="Book Antiqua" w:cs="Book Antiqua"/>
          <w:color w:val="000000"/>
          <w:szCs w:val="21"/>
          <w:shd w:val="clear" w:color="auto" w:fill="FFFFFF"/>
        </w:rPr>
        <w:t>univariate and multivariate analys</w:t>
      </w:r>
      <w:r>
        <w:rPr>
          <w:rFonts w:ascii="Book Antiqua" w:hAnsi="Book Antiqua" w:eastAsia="Book Antiqua" w:cs="Book Antiqua"/>
          <w:color w:val="000000"/>
          <w:szCs w:val="21"/>
          <w:shd w:val="clear" w:color="auto" w:fill="FFFFFF"/>
        </w:rPr>
        <w:t>e</w:t>
      </w:r>
      <w:r>
        <w:rPr>
          <w:rFonts w:hint="eastAsia" w:ascii="Book Antiqua" w:hAnsi="Book Antiqua" w:eastAsia="Book Antiqua" w:cs="Book Antiqua"/>
          <w:color w:val="000000"/>
          <w:szCs w:val="21"/>
          <w:shd w:val="clear" w:color="auto" w:fill="FFFFFF"/>
        </w:rPr>
        <w:t>s, the risk factors influe</w:t>
      </w:r>
      <w:r>
        <w:rPr>
          <w:rFonts w:hint="eastAsia" w:ascii="Book Antiqua" w:hAnsi="Book Antiqua" w:eastAsia="Book Antiqua" w:cs="Book Antiqua"/>
          <w:szCs w:val="21"/>
          <w:shd w:val="clear" w:color="auto" w:fill="FFFFFF"/>
        </w:rPr>
        <w:t xml:space="preserve">ncing tumor </w:t>
      </w:r>
      <w:r>
        <w:rPr>
          <w:rFonts w:ascii="Book Antiqua" w:hAnsi="Book Antiqua" w:eastAsia="Book Antiqua" w:cs="Book Antiqua"/>
          <w:szCs w:val="21"/>
        </w:rPr>
        <w:t>recurrence</w:t>
      </w:r>
      <w:r>
        <w:rPr>
          <w:rFonts w:hint="eastAsia" w:ascii="Book Antiqua" w:hAnsi="Book Antiqua" w:eastAsia="Book Antiqua" w:cs="Book Antiqua"/>
          <w:szCs w:val="21"/>
          <w:shd w:val="clear" w:color="auto" w:fill="FFFFFF"/>
        </w:rPr>
        <w:t xml:space="preserve"> a</w:t>
      </w:r>
      <w:r>
        <w:rPr>
          <w:rFonts w:hint="eastAsia" w:ascii="Book Antiqua" w:hAnsi="Book Antiqua" w:eastAsia="Book Antiqua" w:cs="Book Antiqua"/>
          <w:color w:val="000000"/>
          <w:szCs w:val="21"/>
          <w:shd w:val="clear" w:color="auto" w:fill="FFFFFF"/>
        </w:rPr>
        <w:t xml:space="preserve">nd long-term </w:t>
      </w:r>
      <w:r>
        <w:rPr>
          <w:rFonts w:hint="eastAsia" w:ascii="Book Antiqua" w:hAnsi="Book Antiqua" w:eastAsia="宋体" w:cs="Book Antiqua"/>
          <w:color w:val="000000"/>
          <w:szCs w:val="21"/>
          <w:shd w:val="clear" w:color="auto" w:fill="FFFFFF"/>
          <w:lang w:eastAsia="zh-CN"/>
        </w:rPr>
        <w:t>outcome</w:t>
      </w:r>
      <w:r>
        <w:rPr>
          <w:rFonts w:hint="eastAsia" w:ascii="Book Antiqua" w:hAnsi="Book Antiqua" w:eastAsia="Book Antiqua" w:cs="Book Antiqua"/>
          <w:color w:val="000000"/>
          <w:szCs w:val="21"/>
          <w:shd w:val="clear" w:color="auto" w:fill="FFFFFF"/>
        </w:rPr>
        <w:t xml:space="preserve"> of patients with DCC were screened out.</w:t>
      </w:r>
    </w:p>
    <w:bookmarkEnd w:id="94"/>
    <w:bookmarkEnd w:id="95"/>
    <w:p>
      <w:pPr>
        <w:spacing w:line="360" w:lineRule="auto"/>
        <w:ind w:firstLine="420"/>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rPr>
          <w:rFonts w:ascii="Book Antiqua" w:hAnsi="Book Antiqua" w:eastAsia="Book Antiqua" w:cs="Book Antiqua"/>
        </w:rPr>
      </w:pPr>
      <w:bookmarkStart w:id="96" w:name="OLE_LINK289"/>
      <w:bookmarkStart w:id="97" w:name="OLE_LINK290"/>
      <w:bookmarkStart w:id="98" w:name="OLE_LINK291"/>
      <w:r>
        <w:rPr>
          <w:rFonts w:ascii="Book Antiqua" w:hAnsi="Book Antiqua" w:eastAsia="宋体" w:cs="Book Antiqua"/>
          <w:lang w:eastAsia="zh-CN"/>
        </w:rPr>
        <w:t>The o</w:t>
      </w:r>
      <w:r>
        <w:rPr>
          <w:rFonts w:hint="eastAsia" w:ascii="Book Antiqua" w:hAnsi="Book Antiqua" w:eastAsia="Book Antiqua" w:cs="Book Antiqua"/>
        </w:rPr>
        <w:t>ptimum</w:t>
      </w:r>
      <w:r>
        <w:rPr>
          <w:rFonts w:ascii="Book Antiqua" w:hAnsi="Book Antiqua" w:eastAsia="Book Antiqua" w:cs="Book Antiqua"/>
        </w:rPr>
        <w:t xml:space="preserve"> value of CA19-9/GGT was 0.12. </w:t>
      </w:r>
      <w:r>
        <w:rPr>
          <w:rFonts w:hint="eastAsia" w:ascii="Book Antiqua" w:hAnsi="Book Antiqua" w:eastAsia="宋体" w:cs="Book Antiqua"/>
          <w:lang w:eastAsia="zh-CN"/>
        </w:rPr>
        <w:t xml:space="preserve">Patients in </w:t>
      </w:r>
      <w:r>
        <w:rPr>
          <w:rFonts w:ascii="Book Antiqua" w:hAnsi="Book Antiqua" w:eastAsia="Book Antiqua" w:cs="Book Antiqua"/>
        </w:rPr>
        <w:t>group</w:t>
      </w:r>
      <w:r>
        <w:rPr>
          <w:rFonts w:hint="eastAsia" w:ascii="Book Antiqua" w:hAnsi="Book Antiqua" w:cs="Book Antiqua"/>
          <w:lang w:eastAsia="zh-CN"/>
        </w:rPr>
        <w:t xml:space="preserve"> </w:t>
      </w:r>
      <w:r>
        <w:rPr>
          <w:rFonts w:ascii="Book Antiqua" w:hAnsi="Book Antiqua" w:eastAsia="Book Antiqua" w:cs="Book Antiqua"/>
        </w:rPr>
        <w:t xml:space="preserve">2 </w:t>
      </w:r>
      <w:r>
        <w:rPr>
          <w:rFonts w:ascii="Book Antiqua" w:hAnsi="Book Antiqua" w:eastAsia="宋体" w:cs="Book Antiqua"/>
          <w:lang w:eastAsia="zh-CN"/>
        </w:rPr>
        <w:t>had</w:t>
      </w:r>
      <w:r>
        <w:rPr>
          <w:rFonts w:ascii="Book Antiqua" w:hAnsi="Book Antiqua" w:eastAsia="Book Antiqua" w:cs="Book Antiqua"/>
        </w:rPr>
        <w:t xml:space="preserve"> higher CA19-9 and lymph</w:t>
      </w:r>
      <w:r>
        <w:rPr>
          <w:rFonts w:hint="eastAsia" w:ascii="Book Antiqua" w:hAnsi="Book Antiqua" w:eastAsia="宋体" w:cs="Book Antiqua"/>
          <w:lang w:eastAsia="zh-CN"/>
        </w:rPr>
        <w:t>atic</w:t>
      </w:r>
      <w:r>
        <w:rPr>
          <w:rFonts w:ascii="Book Antiqua" w:hAnsi="Book Antiqua" w:eastAsia="Book Antiqua" w:cs="Book Antiqua"/>
        </w:rPr>
        <w:t xml:space="preserve"> metastasis rate </w:t>
      </w:r>
      <w:r>
        <w:rPr>
          <w:rFonts w:hint="eastAsia" w:ascii="Book Antiqua" w:hAnsi="Book Antiqua" w:eastAsia="Book Antiqua" w:cs="Book Antiqua"/>
        </w:rPr>
        <w:t>accompanied by lower GGT</w:t>
      </w:r>
      <w:r>
        <w:rPr>
          <w:rFonts w:hint="eastAsia" w:ascii="Book Antiqua" w:hAnsi="Book Antiqua" w:eastAsia="宋体" w:cs="Book Antiqua"/>
          <w:lang w:eastAsia="zh-CN"/>
        </w:rPr>
        <w:t xml:space="preserve">, when compared with group 1 </w:t>
      </w:r>
      <w:r>
        <w:rPr>
          <w:rFonts w:ascii="Book Antiqua" w:hAnsi="Book Antiqua" w:eastAsia="Book Antiqua" w:cs="Book Antiqua"/>
        </w:rPr>
        <w:t>(</w:t>
      </w:r>
      <w:r>
        <w:rPr>
          <w:rFonts w:ascii="Book Antiqua" w:hAnsi="Book Antiqua" w:eastAsia="Book Antiqua" w:cs="Book Antiqua"/>
          <w:i/>
        </w:rPr>
        <w:t>P</w:t>
      </w:r>
      <w:r>
        <w:rPr>
          <w:rFonts w:hint="eastAsia" w:ascii="Book Antiqua" w:hAnsi="Book Antiqua" w:cs="Book Antiqua"/>
          <w:lang w:eastAsia="zh-CN"/>
        </w:rPr>
        <w:t xml:space="preserve"> </w:t>
      </w:r>
      <w:r>
        <w:rPr>
          <w:rFonts w:ascii="Book Antiqua" w:hAnsi="Book Antiqua" w:eastAsia="Book Antiqua" w:cs="Book Antiqua"/>
        </w:rPr>
        <w:t>&lt;</w:t>
      </w:r>
      <w:r>
        <w:rPr>
          <w:rFonts w:hint="eastAsia" w:ascii="Book Antiqua" w:hAnsi="Book Antiqua" w:cs="Book Antiqua"/>
          <w:lang w:eastAsia="zh-CN"/>
        </w:rPr>
        <w:t xml:space="preserve"> </w:t>
      </w:r>
      <w:r>
        <w:rPr>
          <w:rFonts w:ascii="Book Antiqua" w:hAnsi="Book Antiqua" w:eastAsia="Book Antiqua" w:cs="Book Antiqua"/>
        </w:rPr>
        <w:t>0.05). The 1-, 3- and 5-year overall survival rates of patients in group</w:t>
      </w:r>
      <w:r>
        <w:rPr>
          <w:rFonts w:hint="eastAsia" w:ascii="Book Antiqua" w:hAnsi="Book Antiqua" w:cs="Book Antiqua"/>
          <w:lang w:eastAsia="zh-CN"/>
        </w:rPr>
        <w:t xml:space="preserve"> </w:t>
      </w:r>
      <w:r>
        <w:rPr>
          <w:rFonts w:ascii="Book Antiqua" w:hAnsi="Book Antiqua" w:eastAsia="Book Antiqua" w:cs="Book Antiqua"/>
        </w:rPr>
        <w:t>1 and group</w:t>
      </w:r>
      <w:r>
        <w:rPr>
          <w:rFonts w:hint="eastAsia" w:ascii="Book Antiqua" w:hAnsi="Book Antiqua" w:cs="Book Antiqua"/>
          <w:lang w:eastAsia="zh-CN"/>
        </w:rPr>
        <w:t xml:space="preserve"> </w:t>
      </w:r>
      <w:r>
        <w:rPr>
          <w:rFonts w:ascii="Book Antiqua" w:hAnsi="Book Antiqua" w:eastAsia="Book Antiqua" w:cs="Book Antiqua"/>
        </w:rPr>
        <w:t>2</w:t>
      </w:r>
      <w:r>
        <w:rPr>
          <w:rFonts w:hint="eastAsia" w:ascii="Book Antiqua" w:hAnsi="Book Antiqua" w:eastAsia="宋体" w:cs="Book Antiqua"/>
          <w:lang w:eastAsia="zh-CN"/>
        </w:rPr>
        <w:t xml:space="preserve"> </w:t>
      </w:r>
      <w:r>
        <w:rPr>
          <w:rFonts w:ascii="Book Antiqua" w:hAnsi="Book Antiqua" w:eastAsia="Book Antiqua" w:cs="Book Antiqua"/>
        </w:rPr>
        <w:t>were 88.3%, 59.2% and 48.1% and 61.0%, 13.6% and 13.6%, respectively (</w:t>
      </w:r>
      <w:r>
        <w:rPr>
          <w:rFonts w:ascii="Book Antiqua" w:hAnsi="Book Antiqua" w:eastAsia="Book Antiqua" w:cs="Book Antiqua"/>
          <w:i/>
          <w:iCs/>
        </w:rPr>
        <w:t>P</w:t>
      </w:r>
      <w:r>
        <w:rPr>
          <w:rFonts w:ascii="Book Antiqua" w:hAnsi="Book Antiqua" w:eastAsia="Book Antiqua" w:cs="Book Antiqua"/>
        </w:rPr>
        <w:t xml:space="preserve"> = 0.000). Multivariate analysis </w:t>
      </w:r>
      <w:r>
        <w:rPr>
          <w:rFonts w:hint="eastAsia" w:ascii="Book Antiqua" w:hAnsi="Book Antiqua" w:eastAsia="宋体" w:cs="Book Antiqua"/>
          <w:lang w:eastAsia="zh-CN"/>
        </w:rPr>
        <w:t>indicated</w:t>
      </w:r>
      <w:r>
        <w:rPr>
          <w:rFonts w:ascii="Book Antiqua" w:hAnsi="Book Antiqua" w:eastAsia="Book Antiqua" w:cs="Book Antiqua"/>
        </w:rPr>
        <w:t xml:space="preserve"> that CA19-9/GGT, </w:t>
      </w:r>
      <w:r>
        <w:rPr>
          <w:rFonts w:hint="eastAsia" w:ascii="Book Antiqua" w:hAnsi="Book Antiqua" w:eastAsia="Book Antiqua" w:cs="Book Antiqua"/>
        </w:rPr>
        <w:t>lymphatic</w:t>
      </w:r>
      <w:r>
        <w:rPr>
          <w:rFonts w:ascii="Book Antiqua" w:hAnsi="Book Antiqua" w:eastAsia="Book Antiqua" w:cs="Book Antiqua"/>
        </w:rPr>
        <w:t xml:space="preserve"> metastasis and tumor differentiation</w:t>
      </w:r>
      <w:r>
        <w:rPr>
          <w:rFonts w:hint="eastAsia" w:ascii="Book Antiqua" w:hAnsi="Book Antiqua" w:eastAsia="宋体" w:cs="Book Antiqua"/>
          <w:lang w:eastAsia="zh-CN"/>
        </w:rPr>
        <w:t xml:space="preserve"> </w:t>
      </w:r>
      <w:r>
        <w:rPr>
          <w:rFonts w:ascii="Book Antiqua" w:hAnsi="Book Antiqua" w:eastAsia="Book Antiqua" w:cs="Book Antiqua"/>
        </w:rPr>
        <w:t xml:space="preserve">were independent risk factors for </w:t>
      </w:r>
      <w:r>
        <w:rPr>
          <w:rFonts w:hint="eastAsia" w:ascii="Book Antiqua" w:hAnsi="Book Antiqua" w:eastAsia="宋体" w:cs="Book Antiqua"/>
          <w:szCs w:val="21"/>
          <w:lang w:eastAsia="zh-CN"/>
        </w:rPr>
        <w:t>t</w:t>
      </w:r>
      <w:r>
        <w:rPr>
          <w:rFonts w:hint="eastAsia" w:ascii="Book Antiqua" w:hAnsi="Book Antiqua" w:eastAsia="Book Antiqua" w:cs="Book Antiqua"/>
          <w:szCs w:val="21"/>
        </w:rPr>
        <w:t xml:space="preserve">umor </w:t>
      </w:r>
      <w:r>
        <w:rPr>
          <w:rFonts w:ascii="Book Antiqua" w:hAnsi="Book Antiqua" w:eastAsia="Book Antiqua" w:cs="Book Antiqua"/>
          <w:szCs w:val="21"/>
        </w:rPr>
        <w:t>recurrence</w:t>
      </w:r>
      <w:r>
        <w:rPr>
          <w:rFonts w:ascii="Book Antiqua" w:hAnsi="Book Antiqua" w:eastAsia="Book Antiqua" w:cs="Book Antiqua"/>
        </w:rPr>
        <w:t xml:space="preserve"> and long-term </w:t>
      </w:r>
      <w:r>
        <w:rPr>
          <w:rFonts w:ascii="Book Antiqua" w:hAnsi="Book Antiqua" w:eastAsia="宋体" w:cs="Book Antiqua"/>
          <w:lang w:eastAsia="zh-CN"/>
        </w:rPr>
        <w:t>prognosis</w:t>
      </w:r>
      <w:r>
        <w:rPr>
          <w:rFonts w:ascii="Book Antiqua" w:hAnsi="Book Antiqua" w:eastAsia="Book Antiqua" w:cs="Book Antiqua"/>
        </w:rPr>
        <w:t xml:space="preserve"> of DCC.</w:t>
      </w:r>
    </w:p>
    <w:bookmarkEnd w:id="96"/>
    <w:bookmarkEnd w:id="97"/>
    <w:bookmarkEnd w:id="98"/>
    <w:p>
      <w:pPr>
        <w:spacing w:line="360" w:lineRule="auto"/>
        <w:jc w:val="both"/>
        <w:rPr>
          <w:rFonts w:ascii="Book Antiqua" w:hAnsi="Book Antiqua" w:eastAsia="Book Antiqua" w:cs="Book Antiqua"/>
          <w:color w:val="FF0000"/>
        </w:rPr>
      </w:pPr>
    </w:p>
    <w:p>
      <w:pPr>
        <w:spacing w:line="360" w:lineRule="auto"/>
        <w:jc w:val="both"/>
      </w:pPr>
      <w:r>
        <w:rPr>
          <w:rFonts w:ascii="Book Antiqua" w:hAnsi="Book Antiqua" w:eastAsia="Book Antiqua" w:cs="Book Antiqua"/>
          <w:b/>
          <w:i/>
          <w:color w:val="000000"/>
        </w:rPr>
        <w:t>Research conclusions</w:t>
      </w:r>
    </w:p>
    <w:p>
      <w:pPr>
        <w:spacing w:line="360" w:lineRule="auto"/>
        <w:jc w:val="both"/>
      </w:pPr>
      <w:bookmarkStart w:id="99" w:name="OLE_LINK292"/>
      <w:bookmarkStart w:id="100" w:name="OLE_LINK293"/>
      <w:r>
        <w:rPr>
          <w:rFonts w:hint="eastAsia" w:ascii="Book Antiqua" w:hAnsi="Book Antiqua" w:eastAsia="宋体" w:cs="Book Antiqua"/>
          <w:lang w:eastAsia="zh-CN"/>
        </w:rPr>
        <w:t>E</w:t>
      </w:r>
      <w:r>
        <w:rPr>
          <w:rFonts w:ascii="Book Antiqua" w:hAnsi="Book Antiqua" w:eastAsia="Book Antiqua" w:cs="Book Antiqua"/>
        </w:rPr>
        <w:t xml:space="preserve">levation of CA19-9/GGT </w:t>
      </w:r>
      <w:r>
        <w:rPr>
          <w:rFonts w:hint="eastAsia" w:ascii="Book Antiqua" w:hAnsi="Book Antiqua" w:eastAsia="Book Antiqua" w:cs="Book Antiqua"/>
        </w:rPr>
        <w:t>performed better</w:t>
      </w:r>
      <w:r>
        <w:rPr>
          <w:rFonts w:hint="eastAsia" w:ascii="Book Antiqua" w:hAnsi="Book Antiqua" w:eastAsia="宋体" w:cs="Book Antiqua"/>
          <w:lang w:eastAsia="zh-CN"/>
        </w:rPr>
        <w:t xml:space="preserve"> as</w:t>
      </w:r>
      <w:r>
        <w:rPr>
          <w:rFonts w:ascii="Book Antiqua" w:hAnsi="Book Antiqua" w:eastAsia="Book Antiqua" w:cs="Book Antiqua"/>
        </w:rPr>
        <w:t xml:space="preserve"> an indicator of aggressive tumor behavior, a</w:t>
      </w:r>
      <w:r>
        <w:rPr>
          <w:rFonts w:hint="eastAsia" w:ascii="Book Antiqua" w:hAnsi="Book Antiqua" w:eastAsia="宋体" w:cs="Book Antiqua"/>
          <w:lang w:eastAsia="zh-CN"/>
        </w:rPr>
        <w:t>s well as</w:t>
      </w:r>
      <w:r>
        <w:rPr>
          <w:rFonts w:ascii="Book Antiqua" w:hAnsi="Book Antiqua" w:eastAsia="Book Antiqua" w:cs="Book Antiqua"/>
        </w:rPr>
        <w:t xml:space="preserve"> a predictor of poor clinical outcomes</w:t>
      </w:r>
      <w:r>
        <w:rPr>
          <w:rFonts w:hint="eastAsia" w:ascii="Book Antiqua" w:hAnsi="Book Antiqua" w:eastAsia="宋体" w:cs="Book Antiqua"/>
          <w:lang w:eastAsia="zh-CN"/>
        </w:rPr>
        <w:t xml:space="preserve"> by reducing the effect of biliary obstruction on CA19-9 concentration in patients with </w:t>
      </w:r>
      <w:r>
        <w:rPr>
          <w:rFonts w:ascii="Book Antiqua" w:hAnsi="Book Antiqua" w:eastAsia="Book Antiqua" w:cs="Book Antiqua"/>
        </w:rPr>
        <w:t xml:space="preserve">DCC. </w:t>
      </w:r>
      <w:r>
        <w:rPr>
          <w:rFonts w:ascii="Book Antiqua" w:hAnsi="Book Antiqua" w:eastAsia="Book Antiqua" w:cs="Book Antiqua"/>
          <w:szCs w:val="21"/>
        </w:rPr>
        <w:t>CA19-9/GGT</w:t>
      </w:r>
      <w:r>
        <w:rPr>
          <w:rFonts w:hint="eastAsia" w:ascii="Book Antiqua" w:hAnsi="Book Antiqua" w:eastAsia="Book Antiqua" w:cs="Book Antiqua"/>
          <w:szCs w:val="21"/>
        </w:rPr>
        <w:t xml:space="preserve"> </w:t>
      </w:r>
      <w:r>
        <w:rPr>
          <w:rFonts w:hint="eastAsia" w:ascii="Book Antiqua" w:hAnsi="Book Antiqua" w:eastAsia="宋体" w:cs="Book Antiqua"/>
          <w:szCs w:val="21"/>
          <w:lang w:eastAsia="zh-CN"/>
        </w:rPr>
        <w:t xml:space="preserve">might </w:t>
      </w:r>
      <w:r>
        <w:rPr>
          <w:rFonts w:hint="eastAsia" w:ascii="Book Antiqua" w:hAnsi="Book Antiqua" w:eastAsia="Book Antiqua" w:cs="Book Antiqua"/>
          <w:szCs w:val="21"/>
        </w:rPr>
        <w:t xml:space="preserve">be a significant </w:t>
      </w:r>
      <w:r>
        <w:rPr>
          <w:rFonts w:hint="eastAsia" w:ascii="Book Antiqua" w:hAnsi="Book Antiqua" w:eastAsia="宋体" w:cs="Book Antiqua"/>
          <w:szCs w:val="21"/>
          <w:lang w:eastAsia="zh-CN"/>
        </w:rPr>
        <w:t xml:space="preserve">indicator </w:t>
      </w:r>
      <w:r>
        <w:rPr>
          <w:rFonts w:hint="eastAsia" w:ascii="Book Antiqua" w:hAnsi="Book Antiqua" w:eastAsia="Book Antiqua" w:cs="Book Antiqua"/>
          <w:szCs w:val="21"/>
        </w:rPr>
        <w:t xml:space="preserve">for identifying DCC patients at high risk of early </w:t>
      </w:r>
      <w:r>
        <w:rPr>
          <w:rFonts w:ascii="Book Antiqua" w:hAnsi="Book Antiqua" w:eastAsia="Book Antiqua" w:cs="Book Antiqua"/>
          <w:szCs w:val="21"/>
        </w:rPr>
        <w:t>recurrence</w:t>
      </w:r>
      <w:r>
        <w:rPr>
          <w:rFonts w:hint="eastAsia" w:ascii="Book Antiqua" w:hAnsi="Book Antiqua" w:eastAsia="Book Antiqua" w:cs="Book Antiqua"/>
          <w:szCs w:val="21"/>
        </w:rPr>
        <w:t xml:space="preserve"> and unfavorable prognosis.</w:t>
      </w:r>
    </w:p>
    <w:bookmarkEnd w:id="99"/>
    <w:bookmarkEnd w:id="100"/>
    <w:p>
      <w:pPr>
        <w:spacing w:line="360" w:lineRule="auto"/>
        <w:ind w:firstLine="420"/>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bookmarkStart w:id="101" w:name="OLE_LINK295"/>
      <w:bookmarkStart w:id="102" w:name="OLE_LINK294"/>
      <w:r>
        <w:rPr>
          <w:rFonts w:ascii="Book Antiqua" w:hAnsi="Book Antiqua" w:eastAsia="Book Antiqua" w:cs="Book Antiqua"/>
          <w:szCs w:val="21"/>
          <w:shd w:val="clear" w:color="auto" w:fill="FFFFFF"/>
        </w:rPr>
        <w:t xml:space="preserve">CA19-9/GGT </w:t>
      </w:r>
      <w:r>
        <w:rPr>
          <w:rFonts w:hint="eastAsia" w:ascii="Book Antiqua" w:hAnsi="Book Antiqua" w:eastAsia="Book Antiqua" w:cs="Book Antiqua"/>
          <w:szCs w:val="21"/>
          <w:shd w:val="clear" w:color="auto" w:fill="FFFFFF"/>
        </w:rPr>
        <w:t>is more valuable in judging</w:t>
      </w:r>
      <w:r>
        <w:rPr>
          <w:rFonts w:ascii="Book Antiqua" w:hAnsi="Book Antiqua" w:eastAsia="Book Antiqua" w:cs="Book Antiqua"/>
          <w:szCs w:val="21"/>
          <w:shd w:val="clear" w:color="auto" w:fill="FFFFFF"/>
        </w:rPr>
        <w:t xml:space="preserve"> DCC patients at high risk of early recurrence and unfavorable </w:t>
      </w:r>
      <w:r>
        <w:rPr>
          <w:rFonts w:hint="eastAsia" w:ascii="Book Antiqua" w:hAnsi="Book Antiqua" w:eastAsia="宋体" w:cs="Book Antiqua"/>
          <w:szCs w:val="21"/>
          <w:shd w:val="clear" w:color="auto" w:fill="FFFFFF"/>
          <w:lang w:eastAsia="zh-CN"/>
        </w:rPr>
        <w:t>outcomes</w:t>
      </w:r>
      <w:r>
        <w:rPr>
          <w:rFonts w:ascii="Book Antiqua" w:hAnsi="Book Antiqua" w:eastAsia="Book Antiqua" w:cs="Book Antiqua"/>
          <w:szCs w:val="21"/>
          <w:shd w:val="clear" w:color="auto" w:fill="FFFFFF"/>
        </w:rPr>
        <w:t>.</w:t>
      </w:r>
    </w:p>
    <w:bookmarkEnd w:id="101"/>
    <w:bookmarkEnd w:id="102"/>
    <w:p>
      <w:pPr>
        <w:spacing w:line="360" w:lineRule="auto"/>
        <w:ind w:firstLine="420"/>
        <w:jc w:val="both"/>
      </w:pPr>
    </w:p>
    <w:p>
      <w:pPr>
        <w:adjustRightInd w:val="0"/>
        <w:snapToGrid w:val="0"/>
        <w:spacing w:line="360" w:lineRule="auto"/>
        <w:jc w:val="both"/>
        <w:rPr>
          <w:rFonts w:ascii="Book Antiqua" w:hAnsi="Book Antiqua"/>
        </w:rPr>
      </w:pPr>
      <w:r>
        <w:rPr>
          <w:rFonts w:ascii="Book Antiqua" w:hAnsi="Book Antiqua" w:eastAsia="Book Antiqua" w:cs="Book Antiqua"/>
          <w:b/>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rPr>
      </w:pPr>
      <w:bookmarkStart w:id="103" w:name="OLE_LINK297"/>
      <w:bookmarkStart w:id="104" w:name="OLE_LINK296"/>
      <w:r>
        <w:rPr>
          <w:rFonts w:ascii="Book Antiqua" w:hAnsi="Book Antiqua"/>
        </w:rPr>
        <w:t>1 </w:t>
      </w:r>
      <w:r>
        <w:rPr>
          <w:rFonts w:ascii="Book Antiqua" w:hAnsi="Book Antiqua"/>
          <w:b/>
          <w:bCs/>
        </w:rPr>
        <w:t>Bray F</w:t>
      </w:r>
      <w:r>
        <w:rPr>
          <w:rFonts w:ascii="Book Antiqua" w:hAnsi="Book Antiqua"/>
        </w:rPr>
        <w:t>, Ferlay J, Soerjomataram I, Siegel RL, Torre LA, Jemal A. Global cancer statistics 2018: GLOBOCAN estimates of incidence and mortality worldwide for 36 cancers in 185 countries. </w:t>
      </w:r>
      <w:r>
        <w:rPr>
          <w:rFonts w:ascii="Book Antiqua" w:hAnsi="Book Antiqua"/>
          <w:i/>
          <w:iCs/>
        </w:rPr>
        <w:t>CA Cancer J Clin</w:t>
      </w:r>
      <w:r>
        <w:rPr>
          <w:rFonts w:ascii="Book Antiqua" w:hAnsi="Book Antiqua"/>
        </w:rPr>
        <w:t> 2018; </w:t>
      </w:r>
      <w:r>
        <w:rPr>
          <w:rFonts w:ascii="Book Antiqua" w:hAnsi="Book Antiqua"/>
          <w:b/>
          <w:bCs/>
        </w:rPr>
        <w:t>68</w:t>
      </w:r>
      <w:r>
        <w:rPr>
          <w:rFonts w:ascii="Book Antiqua" w:hAnsi="Book Antiqua"/>
        </w:rPr>
        <w:t>: 394-424 [PMID: 30207593 DOI: 10.3322/caac.21492]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2 </w:t>
      </w:r>
      <w:r>
        <w:rPr>
          <w:rFonts w:ascii="Book Antiqua" w:hAnsi="Book Antiqua"/>
          <w:b/>
          <w:bCs/>
        </w:rPr>
        <w:t>Razumilava N</w:t>
      </w:r>
      <w:r>
        <w:rPr>
          <w:rFonts w:ascii="Book Antiqua" w:hAnsi="Book Antiqua"/>
        </w:rPr>
        <w:t>, Gores GJ. Cholangiocarcinoma. </w:t>
      </w:r>
      <w:r>
        <w:rPr>
          <w:rFonts w:ascii="Book Antiqua" w:hAnsi="Book Antiqua"/>
          <w:i/>
          <w:iCs/>
        </w:rPr>
        <w:t>Lancet</w:t>
      </w:r>
      <w:r>
        <w:rPr>
          <w:rFonts w:ascii="Book Antiqua" w:hAnsi="Book Antiqua"/>
        </w:rPr>
        <w:t> 2014; </w:t>
      </w:r>
      <w:r>
        <w:rPr>
          <w:rFonts w:ascii="Book Antiqua" w:hAnsi="Book Antiqua"/>
          <w:b/>
          <w:bCs/>
        </w:rPr>
        <w:t>383</w:t>
      </w:r>
      <w:r>
        <w:rPr>
          <w:rFonts w:ascii="Book Antiqua" w:hAnsi="Book Antiqua"/>
        </w:rPr>
        <w:t>: 2168-2179 [PMID: 24581682 DOI: 10.1016/S0140-6736(13)61903-0]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3 </w:t>
      </w:r>
      <w:r>
        <w:rPr>
          <w:rFonts w:ascii="Book Antiqua" w:hAnsi="Book Antiqua"/>
          <w:b/>
          <w:bCs/>
        </w:rPr>
        <w:t>Lad N</w:t>
      </w:r>
      <w:r>
        <w:rPr>
          <w:rFonts w:ascii="Book Antiqua" w:hAnsi="Book Antiqua"/>
        </w:rPr>
        <w:t>, Kooby DA. Distal cholangiocarcinoma. </w:t>
      </w:r>
      <w:r>
        <w:rPr>
          <w:rFonts w:ascii="Book Antiqua" w:hAnsi="Book Antiqua"/>
          <w:i/>
          <w:iCs/>
        </w:rPr>
        <w:t>Surg Oncol Clin N Am</w:t>
      </w:r>
      <w:r>
        <w:rPr>
          <w:rFonts w:ascii="Book Antiqua" w:hAnsi="Book Antiqua"/>
        </w:rPr>
        <w:t> 2014; </w:t>
      </w:r>
      <w:r>
        <w:rPr>
          <w:rFonts w:ascii="Book Antiqua" w:hAnsi="Book Antiqua"/>
          <w:b/>
          <w:bCs/>
        </w:rPr>
        <w:t>23</w:t>
      </w:r>
      <w:r>
        <w:rPr>
          <w:rFonts w:ascii="Book Antiqua" w:hAnsi="Book Antiqua"/>
        </w:rPr>
        <w:t>: 265-287 [PMID: 24560110 DOI: 10.1016/j.soc.2013.11.001]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r>
        <w:rPr>
          <w:rFonts w:ascii="Book Antiqua" w:hAnsi="Book Antiqua"/>
          <w:b/>
          <w:bCs/>
        </w:rPr>
        <w:t>Lee RM</w:t>
      </w:r>
      <w:r>
        <w:rPr>
          <w:rFonts w:ascii="Book Antiqua" w:hAnsi="Book Antiqua"/>
        </w:rPr>
        <w:t>, Maithel SK. Approaches and Outcomes to Distal Cholangiocarcinoma. </w:t>
      </w:r>
      <w:r>
        <w:rPr>
          <w:rFonts w:ascii="Book Antiqua" w:hAnsi="Book Antiqua"/>
          <w:i/>
          <w:iCs/>
        </w:rPr>
        <w:t>Surg Oncol Clin N Am</w:t>
      </w:r>
      <w:r>
        <w:rPr>
          <w:rFonts w:ascii="Book Antiqua" w:hAnsi="Book Antiqua"/>
        </w:rPr>
        <w:t> 2019; </w:t>
      </w:r>
      <w:r>
        <w:rPr>
          <w:rFonts w:ascii="Book Antiqua" w:hAnsi="Book Antiqua"/>
          <w:b/>
          <w:bCs/>
        </w:rPr>
        <w:t>28</w:t>
      </w:r>
      <w:r>
        <w:rPr>
          <w:rFonts w:ascii="Book Antiqua" w:hAnsi="Book Antiqua"/>
        </w:rPr>
        <w:t>: 631-643 [PMID: 31472910 DOI: 10.1016/j.soc.2019.06.014]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5 </w:t>
      </w:r>
      <w:r>
        <w:rPr>
          <w:rFonts w:ascii="Book Antiqua" w:hAnsi="Book Antiqua"/>
          <w:b/>
          <w:bCs/>
        </w:rPr>
        <w:t>Strijker M</w:t>
      </w:r>
      <w:r>
        <w:rPr>
          <w:rFonts w:ascii="Book Antiqua" w:hAnsi="Book Antiqua"/>
        </w:rPr>
        <w:t>, Belkouz A, van der Geest LG, van Gulik TM, van Hooft JE, de Meijer VE, Haj Mohammad N, de Reuver PR, Verheij J, de Vos-Geelen J, Wilmink JW, Groot Koerkamp B, Klümpen HJ, Besselink MG; Dutch Pancreatic Cancer Group. Treatment and survival of resected and unresected distal cholangiocarcinoma: a nationwide study. </w:t>
      </w:r>
      <w:r>
        <w:rPr>
          <w:rFonts w:ascii="Book Antiqua" w:hAnsi="Book Antiqua"/>
          <w:i/>
          <w:iCs/>
        </w:rPr>
        <w:t>Acta Oncol</w:t>
      </w:r>
      <w:r>
        <w:rPr>
          <w:rFonts w:ascii="Book Antiqua" w:hAnsi="Book Antiqua"/>
        </w:rPr>
        <w:t> 2019; </w:t>
      </w:r>
      <w:r>
        <w:rPr>
          <w:rFonts w:ascii="Book Antiqua" w:hAnsi="Book Antiqua"/>
          <w:b/>
          <w:bCs/>
        </w:rPr>
        <w:t>58</w:t>
      </w:r>
      <w:r>
        <w:rPr>
          <w:rFonts w:ascii="Book Antiqua" w:hAnsi="Book Antiqua"/>
        </w:rPr>
        <w:t>: 1048-1055 [PMID: 30907207 DOI: 10.1080/0284186X.2019.1590634]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6 </w:t>
      </w:r>
      <w:r>
        <w:rPr>
          <w:rFonts w:ascii="Book Antiqua" w:hAnsi="Book Antiqua"/>
          <w:b/>
          <w:bCs/>
        </w:rPr>
        <w:t>Wellner UF</w:t>
      </w:r>
      <w:r>
        <w:rPr>
          <w:rFonts w:ascii="Book Antiqua" w:hAnsi="Book Antiqua"/>
        </w:rPr>
        <w:t>, Shen Y, Keck T, Jin W, Xu Z. The survival outcome and prognostic factors for distal cholangiocarcinoma following surgical resection: a meta-analysis for the 5-year survival. </w:t>
      </w:r>
      <w:r>
        <w:rPr>
          <w:rFonts w:ascii="Book Antiqua" w:hAnsi="Book Antiqua"/>
          <w:i/>
          <w:iCs/>
        </w:rPr>
        <w:t>Surg Today</w:t>
      </w:r>
      <w:r>
        <w:rPr>
          <w:rFonts w:ascii="Book Antiqua" w:hAnsi="Book Antiqua"/>
        </w:rPr>
        <w:t> 2017; </w:t>
      </w:r>
      <w:r>
        <w:rPr>
          <w:rFonts w:ascii="Book Antiqua" w:hAnsi="Book Antiqua"/>
          <w:b/>
          <w:bCs/>
        </w:rPr>
        <w:t>47</w:t>
      </w:r>
      <w:r>
        <w:rPr>
          <w:rFonts w:ascii="Book Antiqua" w:hAnsi="Book Antiqua"/>
        </w:rPr>
        <w:t>: 271-279 [PMID: 27236779 DOI: 10.1007/s00595-016-1362-0]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7 </w:t>
      </w:r>
      <w:r>
        <w:rPr>
          <w:rFonts w:ascii="Book Antiqua" w:hAnsi="Book Antiqua"/>
          <w:b/>
          <w:bCs/>
        </w:rPr>
        <w:t>Bergquist JR</w:t>
      </w:r>
      <w:r>
        <w:rPr>
          <w:rFonts w:ascii="Book Antiqua" w:hAnsi="Book Antiqua"/>
        </w:rPr>
        <w:t>, Puig CA, Shubert CR, Groeschl RT, Habermann EB, Kendrick ML, Nagorney DM, Smoot RL, Farnell MB, Truty MJ. Carbohydrate Antigen 19-9 Elevation in Anatomically Resectable, Early Stage Pancreatic Cancer Is Independently Associated with Decreased Overall Survival and an Indication for Neoadjuvant Therapy: A National Cancer Database Study. </w:t>
      </w:r>
      <w:r>
        <w:rPr>
          <w:rFonts w:ascii="Book Antiqua" w:hAnsi="Book Antiqua"/>
          <w:i/>
          <w:iCs/>
        </w:rPr>
        <w:t>J Am Coll Surg</w:t>
      </w:r>
      <w:r>
        <w:rPr>
          <w:rFonts w:ascii="Book Antiqua" w:hAnsi="Book Antiqua"/>
        </w:rPr>
        <w:t> 2016; </w:t>
      </w:r>
      <w:r>
        <w:rPr>
          <w:rFonts w:ascii="Book Antiqua" w:hAnsi="Book Antiqua"/>
          <w:b/>
          <w:bCs/>
        </w:rPr>
        <w:t>223</w:t>
      </w:r>
      <w:r>
        <w:rPr>
          <w:rFonts w:ascii="Book Antiqua" w:hAnsi="Book Antiqua"/>
        </w:rPr>
        <w:t>: 52-65 [PMID: 27049786 DOI: 10.1016/j.jamcollsurg.2016.02.009]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8 </w:t>
      </w:r>
      <w:r>
        <w:rPr>
          <w:rFonts w:ascii="Book Antiqua" w:hAnsi="Book Antiqua"/>
          <w:b/>
          <w:bCs/>
        </w:rPr>
        <w:t>Lee SP</w:t>
      </w:r>
      <w:r>
        <w:rPr>
          <w:rFonts w:ascii="Book Antiqua" w:hAnsi="Book Antiqua"/>
        </w:rPr>
        <w:t>, Sung IK, Kim JH, Lee SY, Park HS, Shim CS. Usefulness of Carbohydrate Antigen 19-9 Test in Healthy People and Necessity of Medical Follow-up in Individuals with Elevated Carbohydrate Antigen 19-9 Level. </w:t>
      </w:r>
      <w:r>
        <w:rPr>
          <w:rFonts w:ascii="Book Antiqua" w:hAnsi="Book Antiqua"/>
          <w:i/>
          <w:iCs/>
        </w:rPr>
        <w:t>Korean J Fam Med</w:t>
      </w:r>
      <w:r>
        <w:rPr>
          <w:rFonts w:ascii="Book Antiqua" w:hAnsi="Book Antiqua"/>
        </w:rPr>
        <w:t> 2019; </w:t>
      </w:r>
      <w:r>
        <w:rPr>
          <w:rFonts w:ascii="Book Antiqua" w:hAnsi="Book Antiqua"/>
          <w:b/>
          <w:bCs/>
        </w:rPr>
        <w:t>40</w:t>
      </w:r>
      <w:r>
        <w:rPr>
          <w:rFonts w:ascii="Book Antiqua" w:hAnsi="Book Antiqua"/>
        </w:rPr>
        <w:t>: 314-322 [PMID: 30959581 DOI: 10.4082/kjfm.18.0057]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9 </w:t>
      </w:r>
      <w:r>
        <w:rPr>
          <w:rFonts w:ascii="Book Antiqua" w:hAnsi="Book Antiqua"/>
          <w:b/>
          <w:bCs/>
        </w:rPr>
        <w:t>La Greca G</w:t>
      </w:r>
      <w:r>
        <w:rPr>
          <w:rFonts w:ascii="Book Antiqua" w:hAnsi="Book Antiqua"/>
        </w:rPr>
        <w:t>, Sofia M, Lombardo R, Latteri S, Ricotta A, Puleo S, Russello D. Adjusting CA19-9 values to predict malignancy in obstructive jaundice: influence of bilirubin and C-reactive protein. </w:t>
      </w:r>
      <w:r>
        <w:rPr>
          <w:rFonts w:ascii="Book Antiqua" w:hAnsi="Book Antiqua"/>
          <w:i/>
          <w:iCs/>
        </w:rPr>
        <w:t>World J Gastroenterol</w:t>
      </w:r>
      <w:r>
        <w:rPr>
          <w:rFonts w:ascii="Book Antiqua" w:hAnsi="Book Antiqua"/>
        </w:rPr>
        <w:t> 2012; </w:t>
      </w:r>
      <w:r>
        <w:rPr>
          <w:rFonts w:ascii="Book Antiqua" w:hAnsi="Book Antiqua"/>
          <w:b/>
          <w:bCs/>
        </w:rPr>
        <w:t>18</w:t>
      </w:r>
      <w:r>
        <w:rPr>
          <w:rFonts w:ascii="Book Antiqua" w:hAnsi="Book Antiqua"/>
        </w:rPr>
        <w:t>: 4150-4155 [PMID: 22919247 DOI: 10.3748/wjg.v18.i31.4150]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10 </w:t>
      </w:r>
      <w:r>
        <w:rPr>
          <w:rFonts w:ascii="Book Antiqua" w:hAnsi="Book Antiqua"/>
          <w:b/>
          <w:bCs/>
        </w:rPr>
        <w:t>Xiao Y</w:t>
      </w:r>
      <w:r>
        <w:rPr>
          <w:rFonts w:ascii="Book Antiqua" w:hAnsi="Book Antiqua"/>
        </w:rPr>
        <w:t>, Yang H, Lu J, Li D, Xu C, Risch HA. Serum gamma-glutamyltransferase and the overall survival of metastatic pancreatic cancer. </w:t>
      </w:r>
      <w:r>
        <w:rPr>
          <w:rFonts w:ascii="Book Antiqua" w:hAnsi="Book Antiqua"/>
          <w:i/>
          <w:iCs/>
        </w:rPr>
        <w:t>BMC Cancer</w:t>
      </w:r>
      <w:r>
        <w:rPr>
          <w:rFonts w:ascii="Book Antiqua" w:hAnsi="Book Antiqua"/>
        </w:rPr>
        <w:t> 2019; </w:t>
      </w:r>
      <w:r>
        <w:rPr>
          <w:rFonts w:ascii="Book Antiqua" w:hAnsi="Book Antiqua"/>
          <w:b/>
          <w:bCs/>
        </w:rPr>
        <w:t>19</w:t>
      </w:r>
      <w:r>
        <w:rPr>
          <w:rFonts w:ascii="Book Antiqua" w:hAnsi="Book Antiqua"/>
        </w:rPr>
        <w:t>: 1020 [PMID: 31664937 DOI: 10.1186/s12885-019-6250-8]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11 </w:t>
      </w:r>
      <w:r>
        <w:rPr>
          <w:rFonts w:ascii="Book Antiqua" w:hAnsi="Book Antiqua"/>
          <w:b/>
          <w:bCs/>
        </w:rPr>
        <w:t>Whitfield JB</w:t>
      </w:r>
      <w:r>
        <w:rPr>
          <w:rFonts w:ascii="Book Antiqua" w:hAnsi="Book Antiqua"/>
        </w:rPr>
        <w:t>. Gamma glutamyl transferase. </w:t>
      </w:r>
      <w:r>
        <w:rPr>
          <w:rFonts w:ascii="Book Antiqua" w:hAnsi="Book Antiqua"/>
          <w:i/>
          <w:iCs/>
        </w:rPr>
        <w:t>Crit Rev Clin Lab Sci</w:t>
      </w:r>
      <w:r>
        <w:rPr>
          <w:rFonts w:ascii="Book Antiqua" w:hAnsi="Book Antiqua"/>
        </w:rPr>
        <w:t> 2001; </w:t>
      </w:r>
      <w:r>
        <w:rPr>
          <w:rFonts w:ascii="Book Antiqua" w:hAnsi="Book Antiqua"/>
          <w:b/>
          <w:bCs/>
        </w:rPr>
        <w:t>38</w:t>
      </w:r>
      <w:r>
        <w:rPr>
          <w:rFonts w:ascii="Book Antiqua" w:hAnsi="Book Antiqua"/>
        </w:rPr>
        <w:t>: 263-355 [PMID: 11563810 DOI: 10.1080/20014091084227]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r>
        <w:rPr>
          <w:rFonts w:ascii="Book Antiqua" w:hAnsi="Book Antiqua"/>
          <w:b/>
          <w:bCs/>
        </w:rPr>
        <w:t>Mei Y</w:t>
      </w:r>
      <w:r>
        <w:rPr>
          <w:rFonts w:ascii="Book Antiqua" w:hAnsi="Book Antiqua"/>
        </w:rPr>
        <w:t>, Chen L, Zeng PF, Peng CJ, Wang J, Li WP, Du C, Xiong K, Leng K, Feng CL, Jia JH. Combination of serum gamma-glutamyltransferase and alkaline phosphatase in predicting the diagnosis of asymptomatic choledocholithiasis secondary to cholecystolithiasis. </w:t>
      </w:r>
      <w:r>
        <w:rPr>
          <w:rFonts w:ascii="Book Antiqua" w:hAnsi="Book Antiqua"/>
          <w:i/>
          <w:iCs/>
        </w:rPr>
        <w:t>World J Clin Cases</w:t>
      </w:r>
      <w:r>
        <w:rPr>
          <w:rFonts w:ascii="Book Antiqua" w:hAnsi="Book Antiqua"/>
        </w:rPr>
        <w:t> 2019; </w:t>
      </w:r>
      <w:r>
        <w:rPr>
          <w:rFonts w:ascii="Book Antiqua" w:hAnsi="Book Antiqua"/>
          <w:b/>
          <w:bCs/>
        </w:rPr>
        <w:t>7</w:t>
      </w:r>
      <w:r>
        <w:rPr>
          <w:rFonts w:ascii="Book Antiqua" w:hAnsi="Book Antiqua"/>
        </w:rPr>
        <w:t>: 137-144 [PMID: 30705891 DOI: 10.12998/wjcc.v7.i2.137]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13 </w:t>
      </w:r>
      <w:r>
        <w:rPr>
          <w:rFonts w:ascii="Book Antiqua" w:hAnsi="Book Antiqua"/>
          <w:b/>
          <w:bCs/>
        </w:rPr>
        <w:t>Griffith OW</w:t>
      </w:r>
      <w:r>
        <w:rPr>
          <w:rFonts w:ascii="Book Antiqua" w:hAnsi="Book Antiqua"/>
        </w:rPr>
        <w:t>, Bridges RJ, Meister A. Transport of gamma-glutamyl amino acids: role of glutathione and gamma-glutamyl transpeptidase. </w:t>
      </w:r>
      <w:r>
        <w:rPr>
          <w:rFonts w:ascii="Book Antiqua" w:hAnsi="Book Antiqua"/>
          <w:i/>
          <w:iCs/>
        </w:rPr>
        <w:t>Proc Natl Acad Sci U S A</w:t>
      </w:r>
      <w:r>
        <w:rPr>
          <w:rFonts w:ascii="Book Antiqua" w:hAnsi="Book Antiqua"/>
        </w:rPr>
        <w:t> 1979; </w:t>
      </w:r>
      <w:r>
        <w:rPr>
          <w:rFonts w:ascii="Book Antiqua" w:hAnsi="Book Antiqua"/>
          <w:b/>
          <w:bCs/>
        </w:rPr>
        <w:t>76</w:t>
      </w:r>
      <w:r>
        <w:rPr>
          <w:rFonts w:ascii="Book Antiqua" w:hAnsi="Book Antiqua"/>
        </w:rPr>
        <w:t>: 6319-6322 [PMID: 42913 DOI: 10.1073/pnas.76.12.6319]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r>
        <w:rPr>
          <w:rFonts w:ascii="Book Antiqua" w:hAnsi="Book Antiqua"/>
          <w:b/>
          <w:bCs/>
        </w:rPr>
        <w:t>Andrianello S</w:t>
      </w:r>
      <w:r>
        <w:rPr>
          <w:rFonts w:ascii="Book Antiqua" w:hAnsi="Book Antiqua"/>
        </w:rPr>
        <w:t>, Paiella S, Allegrini V, Ramera M, Pulvirenti A, Malleo G, Salvia R, Bassi C. Pancreaticoduodenectomy for distal cholangiocarcinoma: surgical results, prognostic factors, and long-term follow-up. </w:t>
      </w:r>
      <w:r>
        <w:rPr>
          <w:rFonts w:ascii="Book Antiqua" w:hAnsi="Book Antiqua"/>
          <w:i/>
          <w:iCs/>
        </w:rPr>
        <w:t>Langenbecks Arch Surg</w:t>
      </w:r>
      <w:r>
        <w:rPr>
          <w:rFonts w:ascii="Book Antiqua" w:hAnsi="Book Antiqua"/>
        </w:rPr>
        <w:t> 2015; </w:t>
      </w:r>
      <w:r>
        <w:rPr>
          <w:rFonts w:ascii="Book Antiqua" w:hAnsi="Book Antiqua"/>
          <w:b/>
          <w:bCs/>
        </w:rPr>
        <w:t>400</w:t>
      </w:r>
      <w:r>
        <w:rPr>
          <w:rFonts w:ascii="Book Antiqua" w:hAnsi="Book Antiqua"/>
        </w:rPr>
        <w:t>: 623-628 [PMID: 26134446 DOI: 10.1007/s00423-015-1320-0]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r>
        <w:rPr>
          <w:rFonts w:ascii="Book Antiqua" w:hAnsi="Book Antiqua"/>
          <w:b/>
          <w:bCs/>
        </w:rPr>
        <w:t>Grunnet M</w:t>
      </w:r>
      <w:r>
        <w:rPr>
          <w:rFonts w:ascii="Book Antiqua" w:hAnsi="Book Antiqua"/>
        </w:rPr>
        <w:t>, Mau-Sørensen M. Serum tumor markers in bile duct cancer--a review. </w:t>
      </w:r>
      <w:r>
        <w:rPr>
          <w:rFonts w:ascii="Book Antiqua" w:hAnsi="Book Antiqua"/>
          <w:i/>
          <w:iCs/>
        </w:rPr>
        <w:t>Biomarkers</w:t>
      </w:r>
      <w:r>
        <w:rPr>
          <w:rFonts w:ascii="Book Antiqua" w:hAnsi="Book Antiqua"/>
        </w:rPr>
        <w:t> 2014; </w:t>
      </w:r>
      <w:r>
        <w:rPr>
          <w:rFonts w:ascii="Book Antiqua" w:hAnsi="Book Antiqua"/>
          <w:b/>
          <w:bCs/>
        </w:rPr>
        <w:t>19</w:t>
      </w:r>
      <w:r>
        <w:rPr>
          <w:rFonts w:ascii="Book Antiqua" w:hAnsi="Book Antiqua"/>
        </w:rPr>
        <w:t>: 437-443 [PMID: 24857368 DOI: 10.3109/1354750X.2014.923048]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r>
        <w:rPr>
          <w:rFonts w:ascii="Book Antiqua" w:hAnsi="Book Antiqua"/>
          <w:b/>
          <w:bCs/>
        </w:rPr>
        <w:t>Coelho R</w:t>
      </w:r>
      <w:r>
        <w:rPr>
          <w:rFonts w:ascii="Book Antiqua" w:hAnsi="Book Antiqua"/>
        </w:rPr>
        <w:t>, Silva M, Rodrigues-Pinto E, Cardoso H, Lopes S, Pereira P, Vilas-Boas F, Santos-Antunes J, Costa-Maia J, Macedo G. CA 19-9 as a Marker of Survival and a Predictor of Metastization in Cholangiocarcinoma. </w:t>
      </w:r>
      <w:r>
        <w:rPr>
          <w:rFonts w:ascii="Book Antiqua" w:hAnsi="Book Antiqua"/>
          <w:i/>
          <w:iCs/>
        </w:rPr>
        <w:t>GE Port J Gastroenterol</w:t>
      </w:r>
      <w:r>
        <w:rPr>
          <w:rFonts w:ascii="Book Antiqua" w:hAnsi="Book Antiqua"/>
        </w:rPr>
        <w:t> 2017; </w:t>
      </w:r>
      <w:r>
        <w:rPr>
          <w:rFonts w:ascii="Book Antiqua" w:hAnsi="Book Antiqua"/>
          <w:b/>
          <w:bCs/>
        </w:rPr>
        <w:t>24</w:t>
      </w:r>
      <w:r>
        <w:rPr>
          <w:rFonts w:ascii="Book Antiqua" w:hAnsi="Book Antiqua"/>
        </w:rPr>
        <w:t>: 114-121 [PMID: 28848795 DOI: 10.1159/000452691]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17 </w:t>
      </w:r>
      <w:r>
        <w:rPr>
          <w:rFonts w:ascii="Book Antiqua" w:hAnsi="Book Antiqua"/>
          <w:b/>
          <w:bCs/>
        </w:rPr>
        <w:t>Tella SH</w:t>
      </w:r>
      <w:r>
        <w:rPr>
          <w:rFonts w:ascii="Book Antiqua" w:hAnsi="Book Antiqua"/>
        </w:rPr>
        <w:t>, Kommalapati A, Yadav S, Bergquist JR, Goyal G, Durgin L, Borad M, Cleary SP, Truty MJ, Mahipal A. Novel staging system using carbohydrate antigen (CA) 19-9 in extra-hepatic cholangiocarcinoma and its implications on overall survival. </w:t>
      </w:r>
      <w:r>
        <w:rPr>
          <w:rFonts w:ascii="Book Antiqua" w:hAnsi="Book Antiqua"/>
          <w:i/>
          <w:iCs/>
        </w:rPr>
        <w:t>Eur J Surg Oncol</w:t>
      </w:r>
      <w:r>
        <w:rPr>
          <w:rFonts w:ascii="Book Antiqua" w:hAnsi="Book Antiqua"/>
        </w:rPr>
        <w:t> 2020; </w:t>
      </w:r>
      <w:r>
        <w:rPr>
          <w:rFonts w:ascii="Book Antiqua" w:hAnsi="Book Antiqua"/>
          <w:b/>
          <w:bCs/>
        </w:rPr>
        <w:t>46</w:t>
      </w:r>
      <w:r>
        <w:rPr>
          <w:rFonts w:ascii="Book Antiqua" w:hAnsi="Book Antiqua"/>
        </w:rPr>
        <w:t>: 789-795 [PMID: 31954549 DOI: 10.1016/j.ejso.2020.01.016]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18 </w:t>
      </w:r>
      <w:r>
        <w:rPr>
          <w:rFonts w:ascii="Book Antiqua" w:hAnsi="Book Antiqua"/>
          <w:b/>
          <w:bCs/>
        </w:rPr>
        <w:t>Lin MS</w:t>
      </w:r>
      <w:r>
        <w:rPr>
          <w:rFonts w:ascii="Book Antiqua" w:hAnsi="Book Antiqua"/>
        </w:rPr>
        <w:t>, Huang JX, Yu H. Elevated serum level of carbohydrate antigen 19-9 in benign biliary stricture diseases can reduce its value as a tumor marker. </w:t>
      </w:r>
      <w:r>
        <w:rPr>
          <w:rFonts w:ascii="Book Antiqua" w:hAnsi="Book Antiqua"/>
          <w:i/>
          <w:iCs/>
        </w:rPr>
        <w:t>Int J Clin Exp Med</w:t>
      </w:r>
      <w:r>
        <w:rPr>
          <w:rFonts w:ascii="Book Antiqua" w:hAnsi="Book Antiqua"/>
        </w:rPr>
        <w:t> 2014; </w:t>
      </w:r>
      <w:r>
        <w:rPr>
          <w:rFonts w:ascii="Book Antiqua" w:hAnsi="Book Antiqua"/>
          <w:b/>
          <w:bCs/>
        </w:rPr>
        <w:t>7</w:t>
      </w:r>
      <w:r>
        <w:rPr>
          <w:rFonts w:ascii="Book Antiqua" w:hAnsi="Book Antiqua"/>
        </w:rPr>
        <w:t>: 744-750 [</w:t>
      </w:r>
      <w:bookmarkStart w:id="105" w:name="OLE_LINK469"/>
      <w:bookmarkStart w:id="106" w:name="OLE_LINK470"/>
      <w:r>
        <w:rPr>
          <w:rFonts w:ascii="Book Antiqua" w:hAnsi="Book Antiqua"/>
        </w:rPr>
        <w:t>PMID: 24753772</w:t>
      </w:r>
      <w:bookmarkEnd w:id="105"/>
      <w:bookmarkEnd w:id="106"/>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19 </w:t>
      </w:r>
      <w:r>
        <w:rPr>
          <w:rFonts w:ascii="Book Antiqua" w:hAnsi="Book Antiqua"/>
          <w:b/>
          <w:bCs/>
        </w:rPr>
        <w:t>Tan X</w:t>
      </w:r>
      <w:r>
        <w:rPr>
          <w:rFonts w:ascii="Book Antiqua" w:hAnsi="Book Antiqua"/>
        </w:rPr>
        <w:t>, Xiao K, Liu W, Chang S, Zhang T, Tang H. Prognostic factors of distal cholangiocarcinoma after curative surgery: a series of 84 cases. </w:t>
      </w:r>
      <w:r>
        <w:rPr>
          <w:rFonts w:ascii="Book Antiqua" w:hAnsi="Book Antiqua"/>
          <w:i/>
          <w:iCs/>
        </w:rPr>
        <w:t>Hepatogastroenterology</w:t>
      </w:r>
      <w:r>
        <w:rPr>
          <w:rFonts w:ascii="Book Antiqua" w:hAnsi="Book Antiqua"/>
        </w:rPr>
        <w:t> 2013; </w:t>
      </w:r>
      <w:r>
        <w:rPr>
          <w:rFonts w:ascii="Book Antiqua" w:hAnsi="Book Antiqua"/>
          <w:b/>
          <w:bCs/>
        </w:rPr>
        <w:t>60</w:t>
      </w:r>
      <w:r>
        <w:rPr>
          <w:rFonts w:ascii="Book Antiqua" w:hAnsi="Book Antiqua"/>
        </w:rPr>
        <w:t>: 1892-1895 [</w:t>
      </w:r>
      <w:bookmarkStart w:id="107" w:name="OLE_LINK471"/>
      <w:bookmarkStart w:id="108" w:name="OLE_LINK472"/>
      <w:r>
        <w:rPr>
          <w:rFonts w:ascii="Book Antiqua" w:hAnsi="Book Antiqua"/>
        </w:rPr>
        <w:t>PMID: 24719923</w:t>
      </w:r>
      <w:bookmarkEnd w:id="107"/>
      <w:bookmarkEnd w:id="108"/>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20 </w:t>
      </w:r>
      <w:r>
        <w:rPr>
          <w:rFonts w:ascii="Book Antiqua" w:hAnsi="Book Antiqua"/>
          <w:b/>
          <w:bCs/>
        </w:rPr>
        <w:t>Bolm L</w:t>
      </w:r>
      <w:r>
        <w:rPr>
          <w:rFonts w:ascii="Book Antiqua" w:hAnsi="Book Antiqua"/>
        </w:rPr>
        <w:t>, Petrova E, Weitz J, Rückert F, Wittel UA, Makowiec F, Lapshyn H, Bronsert P, Rau BM, Khatkov IE, Bausch D, Keck T, Wellner UF, Distler M. Prognostic relevance of preoperative bilirubin-adjusted serum carbohydrate antigen 19-9 in a multicenter subset analysis of 179 patients with distal cholangiocarcinoma. </w:t>
      </w:r>
      <w:r>
        <w:rPr>
          <w:rFonts w:ascii="Book Antiqua" w:hAnsi="Book Antiqua"/>
          <w:i/>
          <w:iCs/>
        </w:rPr>
        <w:t>HPB (Oxford)</w:t>
      </w:r>
      <w:r>
        <w:rPr>
          <w:rFonts w:ascii="Book Antiqua" w:hAnsi="Book Antiqua"/>
        </w:rPr>
        <w:t> 2019; </w:t>
      </w:r>
      <w:r>
        <w:rPr>
          <w:rFonts w:ascii="Book Antiqua" w:hAnsi="Book Antiqua"/>
          <w:b/>
          <w:bCs/>
        </w:rPr>
        <w:t>21</w:t>
      </w:r>
      <w:r>
        <w:rPr>
          <w:rFonts w:ascii="Book Antiqua" w:hAnsi="Book Antiqua"/>
        </w:rPr>
        <w:t>: 1513-1519 [PMID: 30956162 DOI: 10.1016/j.hpb.2019.03.363]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r>
        <w:rPr>
          <w:rFonts w:ascii="Book Antiqua" w:hAnsi="Book Antiqua"/>
          <w:b/>
          <w:bCs/>
        </w:rPr>
        <w:t>Hanigan MH</w:t>
      </w:r>
      <w:r>
        <w:rPr>
          <w:rFonts w:ascii="Book Antiqua" w:hAnsi="Book Antiqua"/>
        </w:rPr>
        <w:t>. Gamma-glutamyl transpeptidase: redox regulation and drug resistance. </w:t>
      </w:r>
      <w:r>
        <w:rPr>
          <w:rFonts w:ascii="Book Antiqua" w:hAnsi="Book Antiqua"/>
          <w:i/>
          <w:iCs/>
        </w:rPr>
        <w:t>Adv Cancer Res</w:t>
      </w:r>
      <w:r>
        <w:rPr>
          <w:rFonts w:ascii="Book Antiqua" w:hAnsi="Book Antiqua"/>
        </w:rPr>
        <w:t> 2014; </w:t>
      </w:r>
      <w:r>
        <w:rPr>
          <w:rFonts w:ascii="Book Antiqua" w:hAnsi="Book Antiqua"/>
          <w:b/>
          <w:bCs/>
        </w:rPr>
        <w:t>122</w:t>
      </w:r>
      <w:r>
        <w:rPr>
          <w:rFonts w:ascii="Book Antiqua" w:hAnsi="Book Antiqua"/>
        </w:rPr>
        <w:t>: 103-141 [PMID: 24974180 DOI: 10.1016/B978-0-12-420117-0.00003-7]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22 </w:t>
      </w:r>
      <w:r>
        <w:rPr>
          <w:rFonts w:ascii="Book Antiqua" w:hAnsi="Book Antiqua"/>
          <w:b/>
          <w:bCs/>
        </w:rPr>
        <w:t>Fu SJ</w:t>
      </w:r>
      <w:r>
        <w:rPr>
          <w:rFonts w:ascii="Book Antiqua" w:hAnsi="Book Antiqua"/>
        </w:rPr>
        <w:t>, Zhao Q, Ji F, Chen MG, Wu LW, Ren QQ, Guo ZY, He XS. Elevated Preoperative Serum Gamma-glutamyltranspeptidase Predicts Poor Prognosis for Hepatocellular Carcinoma after Liver Transplantation. </w:t>
      </w:r>
      <w:r>
        <w:rPr>
          <w:rFonts w:ascii="Book Antiqua" w:hAnsi="Book Antiqua"/>
          <w:i/>
          <w:iCs/>
        </w:rPr>
        <w:t>Sci Rep</w:t>
      </w:r>
      <w:r>
        <w:rPr>
          <w:rFonts w:ascii="Book Antiqua" w:hAnsi="Book Antiqua"/>
        </w:rPr>
        <w:t> 2016; </w:t>
      </w:r>
      <w:r>
        <w:rPr>
          <w:rFonts w:ascii="Book Antiqua" w:hAnsi="Book Antiqua"/>
          <w:b/>
          <w:bCs/>
        </w:rPr>
        <w:t>6</w:t>
      </w:r>
      <w:r>
        <w:rPr>
          <w:rFonts w:ascii="Book Antiqua" w:hAnsi="Book Antiqua"/>
        </w:rPr>
        <w:t>: 28835 [PMID: 27381639 DOI: 10.1038/srep28835]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23 </w:t>
      </w:r>
      <w:r>
        <w:rPr>
          <w:rFonts w:ascii="Book Antiqua" w:hAnsi="Book Antiqua"/>
          <w:b/>
          <w:bCs/>
        </w:rPr>
        <w:t>Kunutsor SK</w:t>
      </w:r>
      <w:r>
        <w:rPr>
          <w:rFonts w:ascii="Book Antiqua" w:hAnsi="Book Antiqua"/>
        </w:rPr>
        <w:t>, Laukkanen JA. Gamma-glutamyltransferase and risk of chronic kidney disease: A prospective cohort study. </w:t>
      </w:r>
      <w:r>
        <w:rPr>
          <w:rFonts w:ascii="Book Antiqua" w:hAnsi="Book Antiqua"/>
          <w:i/>
          <w:iCs/>
        </w:rPr>
        <w:t>Clin Chim Acta</w:t>
      </w:r>
      <w:r>
        <w:rPr>
          <w:rFonts w:ascii="Book Antiqua" w:hAnsi="Book Antiqua"/>
        </w:rPr>
        <w:t> 2017; </w:t>
      </w:r>
      <w:r>
        <w:rPr>
          <w:rFonts w:ascii="Book Antiqua" w:hAnsi="Book Antiqua"/>
          <w:b/>
          <w:bCs/>
        </w:rPr>
        <w:t>473</w:t>
      </w:r>
      <w:r>
        <w:rPr>
          <w:rFonts w:ascii="Book Antiqua" w:hAnsi="Book Antiqua"/>
        </w:rPr>
        <w:t>: 39-44 [PMID: 28811239 DOI: 10.1016/j.cca.2017.08.014]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24 </w:t>
      </w:r>
      <w:r>
        <w:rPr>
          <w:rFonts w:ascii="Book Antiqua" w:hAnsi="Book Antiqua"/>
          <w:b/>
          <w:bCs/>
        </w:rPr>
        <w:t>Dalos D</w:t>
      </w:r>
      <w:r>
        <w:rPr>
          <w:rFonts w:ascii="Book Antiqua" w:hAnsi="Book Antiqua"/>
        </w:rPr>
        <w:t>, Binder C, Duca F, Aschauer S, Kammerlander A, Hengstenberg C, Mascherbauer J, Reiberger T, Bonderman D. Serum levels of gamma-glutamyltransferase predict outcome in heart failure with preserved ejection fraction. </w:t>
      </w:r>
      <w:r>
        <w:rPr>
          <w:rFonts w:ascii="Book Antiqua" w:hAnsi="Book Antiqua"/>
          <w:i/>
          <w:iCs/>
        </w:rPr>
        <w:t>Sci Rep</w:t>
      </w:r>
      <w:r>
        <w:rPr>
          <w:rFonts w:ascii="Book Antiqua" w:hAnsi="Book Antiqua"/>
        </w:rPr>
        <w:t> 2019; </w:t>
      </w:r>
      <w:r>
        <w:rPr>
          <w:rFonts w:ascii="Book Antiqua" w:hAnsi="Book Antiqua"/>
          <w:b/>
          <w:bCs/>
        </w:rPr>
        <w:t>9</w:t>
      </w:r>
      <w:r>
        <w:rPr>
          <w:rFonts w:ascii="Book Antiqua" w:hAnsi="Book Antiqua"/>
        </w:rPr>
        <w:t>: 18541 [PMID: 31811258 DOI: 10.1038/s41598-019-55116-8]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25 </w:t>
      </w:r>
      <w:r>
        <w:rPr>
          <w:rFonts w:ascii="Book Antiqua" w:hAnsi="Book Antiqua"/>
          <w:b/>
          <w:bCs/>
        </w:rPr>
        <w:t>Coku V</w:t>
      </w:r>
      <w:r>
        <w:rPr>
          <w:rFonts w:ascii="Book Antiqua" w:hAnsi="Book Antiqua"/>
        </w:rPr>
        <w:t>, Shkembi X. Serum Gamma-glutamyltransferase and Obesity: is there a Link? </w:t>
      </w:r>
      <w:r>
        <w:rPr>
          <w:rFonts w:ascii="Book Antiqua" w:hAnsi="Book Antiqua"/>
          <w:i/>
          <w:iCs/>
        </w:rPr>
        <w:t>Med Arch</w:t>
      </w:r>
      <w:r>
        <w:rPr>
          <w:rFonts w:ascii="Book Antiqua" w:hAnsi="Book Antiqua"/>
        </w:rPr>
        <w:t> 2018; </w:t>
      </w:r>
      <w:r>
        <w:rPr>
          <w:rFonts w:ascii="Book Antiqua" w:hAnsi="Book Antiqua"/>
          <w:b/>
          <w:bCs/>
        </w:rPr>
        <w:t>72</w:t>
      </w:r>
      <w:r>
        <w:rPr>
          <w:rFonts w:ascii="Book Antiqua" w:hAnsi="Book Antiqua"/>
        </w:rPr>
        <w:t>: 112-115 [PMID: 29736099 DOI: 10.5455/medarh.2017.72.112-115]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26 </w:t>
      </w:r>
      <w:r>
        <w:rPr>
          <w:rFonts w:ascii="Book Antiqua" w:hAnsi="Book Antiqua"/>
          <w:b/>
          <w:bCs/>
        </w:rPr>
        <w:t>Pompella A</w:t>
      </w:r>
      <w:r>
        <w:rPr>
          <w:rFonts w:ascii="Book Antiqua" w:hAnsi="Book Antiqua"/>
        </w:rPr>
        <w:t>, De Tata V, Paolicchi A, Zunino F. Expression of gamma-glutamyltransferase in cancer cells and its significance in drug resistance. </w:t>
      </w:r>
      <w:r>
        <w:rPr>
          <w:rFonts w:ascii="Book Antiqua" w:hAnsi="Book Antiqua"/>
          <w:i/>
          <w:iCs/>
        </w:rPr>
        <w:t>Biochem Pharmacol</w:t>
      </w:r>
      <w:r>
        <w:rPr>
          <w:rFonts w:ascii="Book Antiqua" w:hAnsi="Book Antiqua"/>
        </w:rPr>
        <w:t> 2006; </w:t>
      </w:r>
      <w:r>
        <w:rPr>
          <w:rFonts w:ascii="Book Antiqua" w:hAnsi="Book Antiqua"/>
          <w:b/>
          <w:bCs/>
        </w:rPr>
        <w:t>71</w:t>
      </w:r>
      <w:r>
        <w:rPr>
          <w:rFonts w:ascii="Book Antiqua" w:hAnsi="Book Antiqua"/>
        </w:rPr>
        <w:t>: 231-238 [PMID: 16303117 DOI: 10.1016/j.bcp.2005.10.005]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27 </w:t>
      </w:r>
      <w:r>
        <w:rPr>
          <w:rFonts w:ascii="Book Antiqua" w:hAnsi="Book Antiqua"/>
          <w:b/>
          <w:bCs/>
        </w:rPr>
        <w:t>Franzini M</w:t>
      </w:r>
      <w:r>
        <w:rPr>
          <w:rFonts w:ascii="Book Antiqua" w:hAnsi="Book Antiqua"/>
        </w:rPr>
        <w:t>, Corti A, Lorenzini E, Paolicchi A, Pompella A, De Cesare M, Perego P, Gatti L, Leone R, Apostoli P, Zunino F. Modulation of cell growth and cisplatin sensitivity by membrane gamma-glutamyltransferase in melanoma cells. </w:t>
      </w:r>
      <w:r>
        <w:rPr>
          <w:rFonts w:ascii="Book Antiqua" w:hAnsi="Book Antiqua"/>
          <w:i/>
          <w:iCs/>
        </w:rPr>
        <w:t>Eur J Cancer</w:t>
      </w:r>
      <w:r>
        <w:rPr>
          <w:rFonts w:ascii="Book Antiqua" w:hAnsi="Book Antiqua"/>
        </w:rPr>
        <w:t> 2006; </w:t>
      </w:r>
      <w:r>
        <w:rPr>
          <w:rFonts w:ascii="Book Antiqua" w:hAnsi="Book Antiqua"/>
          <w:b/>
          <w:bCs/>
        </w:rPr>
        <w:t>42</w:t>
      </w:r>
      <w:r>
        <w:rPr>
          <w:rFonts w:ascii="Book Antiqua" w:hAnsi="Book Antiqua"/>
        </w:rPr>
        <w:t>: 2623-2630 [PMID: 16928443 DOI: 10.1016/j.ejca.2006.04.016]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28 </w:t>
      </w:r>
      <w:r>
        <w:rPr>
          <w:rFonts w:ascii="Book Antiqua" w:hAnsi="Book Antiqua"/>
          <w:b/>
          <w:bCs/>
        </w:rPr>
        <w:t>Dominici S</w:t>
      </w:r>
      <w:r>
        <w:rPr>
          <w:rFonts w:ascii="Book Antiqua" w:hAnsi="Book Antiqua"/>
        </w:rPr>
        <w:t>, Valentini M, Maellaro E, Del Bello B, Paolicchi A, Lorenzini E, Tongiani R, Comporti M, Pompella A. Redox modulation of cell surface protein thiols in U937 lymphoma cells: the role of gamma-glutamyl transpeptidase-dependent H2O2 production and S-thiolation. </w:t>
      </w:r>
      <w:r>
        <w:rPr>
          <w:rFonts w:ascii="Book Antiqua" w:hAnsi="Book Antiqua"/>
          <w:i/>
          <w:iCs/>
        </w:rPr>
        <w:t>Free Radic Biol Med</w:t>
      </w:r>
      <w:r>
        <w:rPr>
          <w:rFonts w:ascii="Book Antiqua" w:hAnsi="Book Antiqua"/>
        </w:rPr>
        <w:t> 1999; </w:t>
      </w:r>
      <w:r>
        <w:rPr>
          <w:rFonts w:ascii="Book Antiqua" w:hAnsi="Book Antiqua"/>
          <w:b/>
          <w:bCs/>
        </w:rPr>
        <w:t>27</w:t>
      </w:r>
      <w:r>
        <w:rPr>
          <w:rFonts w:ascii="Book Antiqua" w:hAnsi="Book Antiqua"/>
        </w:rPr>
        <w:t>: 623-635 [PMID: 10490284 DOI: 10.1016/s0891-5849(99)00111-2]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29 </w:t>
      </w:r>
      <w:r>
        <w:rPr>
          <w:rFonts w:ascii="Book Antiqua" w:hAnsi="Book Antiqua"/>
          <w:b/>
          <w:bCs/>
        </w:rPr>
        <w:t>Yao DF</w:t>
      </w:r>
      <w:r>
        <w:rPr>
          <w:rFonts w:ascii="Book Antiqua" w:hAnsi="Book Antiqua"/>
        </w:rPr>
        <w:t>, Dong ZZ. Hepatoma-related gamma-glutamyl transferase in laboratory or clinical diagnosis of hepatocellular carcinoma. </w:t>
      </w:r>
      <w:r>
        <w:rPr>
          <w:rFonts w:ascii="Book Antiqua" w:hAnsi="Book Antiqua"/>
          <w:i/>
          <w:iCs/>
        </w:rPr>
        <w:t>Hepatobiliary Pancreat Dis Int</w:t>
      </w:r>
      <w:r>
        <w:rPr>
          <w:rFonts w:ascii="Book Antiqua" w:hAnsi="Book Antiqua"/>
        </w:rPr>
        <w:t> 2007; </w:t>
      </w:r>
      <w:r>
        <w:rPr>
          <w:rFonts w:ascii="Book Antiqua" w:hAnsi="Book Antiqua"/>
          <w:b/>
          <w:bCs/>
        </w:rPr>
        <w:t>6</w:t>
      </w:r>
      <w:r>
        <w:rPr>
          <w:rFonts w:ascii="Book Antiqua" w:hAnsi="Book Antiqua"/>
        </w:rPr>
        <w:t>: 9-11 [</w:t>
      </w:r>
      <w:bookmarkStart w:id="109" w:name="OLE_LINK473"/>
      <w:bookmarkStart w:id="110" w:name="OLE_LINK474"/>
      <w:r>
        <w:rPr>
          <w:rFonts w:ascii="Book Antiqua" w:hAnsi="Book Antiqua"/>
        </w:rPr>
        <w:t>PMID: 17287158</w:t>
      </w:r>
      <w:bookmarkEnd w:id="109"/>
      <w:bookmarkEnd w:id="110"/>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30 </w:t>
      </w:r>
      <w:r>
        <w:rPr>
          <w:rFonts w:ascii="Book Antiqua" w:hAnsi="Book Antiqua"/>
          <w:b/>
          <w:bCs/>
        </w:rPr>
        <w:t>Bergquist JR</w:t>
      </w:r>
      <w:r>
        <w:rPr>
          <w:rFonts w:ascii="Book Antiqua" w:hAnsi="Book Antiqua"/>
        </w:rPr>
        <w:t>, Ivanics T, Storlie CB, Groeschl RT, Tee MC, Habermann EB, Smoot RL, Kendrick ML, Farnell MB, Roberts LR, Gores GJ, Nagorney DM, Truty MJ. Implications of CA19-9 elevation for survival, staging, and treatment sequencing in intrahepatic cholangiocarcinoma: A national cohort analysis. </w:t>
      </w:r>
      <w:r>
        <w:rPr>
          <w:rFonts w:ascii="Book Antiqua" w:hAnsi="Book Antiqua"/>
          <w:i/>
          <w:iCs/>
        </w:rPr>
        <w:t>J Surg Oncol</w:t>
      </w:r>
      <w:r>
        <w:rPr>
          <w:rFonts w:ascii="Book Antiqua" w:hAnsi="Book Antiqua"/>
        </w:rPr>
        <w:t> 2016; </w:t>
      </w:r>
      <w:r>
        <w:rPr>
          <w:rFonts w:ascii="Book Antiqua" w:hAnsi="Book Antiqua"/>
          <w:b/>
          <w:bCs/>
        </w:rPr>
        <w:t>114</w:t>
      </w:r>
      <w:r>
        <w:rPr>
          <w:rFonts w:ascii="Book Antiqua" w:hAnsi="Book Antiqua"/>
        </w:rPr>
        <w:t>: 475-482 [PMID: 27439662 DOI: 10.1002/jso.24381]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31 </w:t>
      </w:r>
      <w:r>
        <w:rPr>
          <w:rFonts w:ascii="Book Antiqua" w:hAnsi="Book Antiqua"/>
          <w:b/>
          <w:bCs/>
        </w:rPr>
        <w:t>Obrador E</w:t>
      </w:r>
      <w:r>
        <w:rPr>
          <w:rFonts w:ascii="Book Antiqua" w:hAnsi="Book Antiqua"/>
        </w:rPr>
        <w:t>, Carretero J, Ortega A, Medina I, Rodilla V, Pellicer JA, Estrela JM. gamma-Glutamyl transpeptidase overexpression increases metastatic growth of B16 melanoma cells in the mouse liver. </w:t>
      </w:r>
      <w:r>
        <w:rPr>
          <w:rFonts w:ascii="Book Antiqua" w:hAnsi="Book Antiqua"/>
          <w:i/>
          <w:iCs/>
        </w:rPr>
        <w:t>Hepatology</w:t>
      </w:r>
      <w:r>
        <w:rPr>
          <w:rFonts w:ascii="Book Antiqua" w:hAnsi="Book Antiqua"/>
        </w:rPr>
        <w:t> 2002; </w:t>
      </w:r>
      <w:r>
        <w:rPr>
          <w:rFonts w:ascii="Book Antiqua" w:hAnsi="Book Antiqua"/>
          <w:b/>
          <w:bCs/>
        </w:rPr>
        <w:t>35</w:t>
      </w:r>
      <w:r>
        <w:rPr>
          <w:rFonts w:ascii="Book Antiqua" w:hAnsi="Book Antiqua"/>
        </w:rPr>
        <w:t>: 74-81 [PMID: 11786961 DOI: 10.1053/jhep.2002.30277]</w:t>
      </w:r>
    </w:p>
    <w:bookmarkEnd w:id="103"/>
    <w:bookmarkEnd w:id="104"/>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bookmarkStart w:id="111" w:name="OLE_LINK298"/>
      <w:bookmarkStart w:id="112" w:name="OLE_LINK299"/>
      <w:r>
        <w:rPr>
          <w:rFonts w:ascii="Book Antiqua" w:hAnsi="Book Antiqua" w:eastAsia="Book Antiqua" w:cs="Book Antiqua"/>
          <w:color w:val="000000"/>
        </w:rPr>
        <w:t>The study was approved by the Ethics Committee of Beijing Chaoyang Hospital, No.</w:t>
      </w:r>
      <w:r>
        <w:rPr>
          <w:rFonts w:hint="eastAsia" w:ascii="Book Antiqua" w:hAnsi="Book Antiqua" w:cs="Book Antiqua"/>
          <w:color w:val="000000"/>
          <w:lang w:eastAsia="zh-CN"/>
        </w:rPr>
        <w:t xml:space="preserve"> </w:t>
      </w:r>
      <w:r>
        <w:rPr>
          <w:rFonts w:ascii="Book Antiqua" w:hAnsi="Book Antiqua" w:eastAsia="Book Antiqua" w:cs="Book Antiqua"/>
          <w:color w:val="000000"/>
        </w:rPr>
        <w:t>2020-D.-301.</w:t>
      </w:r>
      <w:bookmarkEnd w:id="111"/>
      <w:bookmarkEnd w:id="112"/>
    </w:p>
    <w:p>
      <w:pPr>
        <w:spacing w:line="360" w:lineRule="auto"/>
        <w:jc w:val="both"/>
      </w:pPr>
    </w:p>
    <w:p>
      <w:pPr>
        <w:spacing w:line="360" w:lineRule="auto"/>
        <w:jc w:val="both"/>
      </w:pPr>
      <w:r>
        <w:rPr>
          <w:rFonts w:ascii="Book Antiqua" w:hAnsi="Book Antiqua" w:eastAsia="Book Antiqua" w:cs="Book Antiqua"/>
          <w:b/>
          <w:bCs/>
          <w:color w:val="000000"/>
        </w:rPr>
        <w:t xml:space="preserve">Informed consent statement: </w:t>
      </w:r>
      <w:bookmarkStart w:id="113" w:name="OLE_LINK301"/>
      <w:bookmarkStart w:id="114" w:name="OLE_LINK300"/>
      <w:r>
        <w:rPr>
          <w:rFonts w:ascii="Book Antiqua" w:hAnsi="Book Antiqua" w:eastAsia="Book Antiqua" w:cs="Book Antiqua"/>
          <w:color w:val="000000"/>
        </w:rPr>
        <w:t>All study participants or their legal guardian provided informed written consent about personal and medical data collection prior to study enrolment.</w:t>
      </w:r>
    </w:p>
    <w:bookmarkEnd w:id="113"/>
    <w:bookmarkEnd w:id="114"/>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bookmarkStart w:id="115" w:name="OLE_LINK302"/>
      <w:bookmarkStart w:id="116" w:name="OLE_LINK303"/>
      <w:r>
        <w:rPr>
          <w:rFonts w:ascii="Book Antiqua" w:hAnsi="Book Antiqua" w:eastAsia="Book Antiqua" w:cs="Book Antiqua"/>
          <w:color w:val="000000"/>
        </w:rPr>
        <w:t>The authors have no conflicts of interest to declare.</w:t>
      </w:r>
      <w:bookmarkEnd w:id="115"/>
      <w:bookmarkEnd w:id="116"/>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bookmarkStart w:id="117" w:name="OLE_LINK304"/>
      <w:bookmarkStart w:id="118" w:name="OLE_LINK305"/>
      <w:r>
        <w:rPr>
          <w:rFonts w:ascii="Book Antiqua" w:hAnsi="Book Antiqua" w:eastAsia="Book Antiqua" w:cs="Book Antiqua"/>
          <w:color w:val="000000"/>
        </w:rPr>
        <w:t>The datasets used and/or analyzed during the current study available from the corresponding author on reasonable request.</w:t>
      </w:r>
    </w:p>
    <w:bookmarkEnd w:id="117"/>
    <w:bookmarkEnd w:id="118"/>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Unsolicited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3, 2021</w:t>
      </w:r>
    </w:p>
    <w:p>
      <w:pPr>
        <w:spacing w:line="360" w:lineRule="auto"/>
        <w:jc w:val="both"/>
      </w:pPr>
      <w:r>
        <w:rPr>
          <w:rFonts w:ascii="Book Antiqua" w:hAnsi="Book Antiqua" w:eastAsia="Book Antiqua" w:cs="Book Antiqua"/>
          <w:b/>
          <w:color w:val="000000"/>
        </w:rPr>
        <w:t xml:space="preserve">Article in press: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Han IW</w:t>
      </w:r>
      <w:r>
        <w:rPr>
          <w:rFonts w:ascii="Book Antiqua" w:hAnsi="Book Antiqua" w:eastAsia="Book Antiqua" w:cs="Book Antiqua"/>
          <w:b/>
          <w:color w:val="000000"/>
        </w:rPr>
        <w:t xml:space="preserve"> S-Editor: </w:t>
      </w:r>
      <w:r>
        <w:rPr>
          <w:rFonts w:ascii="Book Antiqua" w:hAnsi="Book Antiqua" w:eastAsia="Book Antiqua" w:cs="Book Antiqua"/>
          <w:color w:val="000000"/>
        </w:rPr>
        <w:t>Zh</w:t>
      </w:r>
      <w:bookmarkStart w:id="151" w:name="_GoBack"/>
      <w:bookmarkEnd w:id="151"/>
      <w:r>
        <w:rPr>
          <w:rFonts w:ascii="Book Antiqua" w:hAnsi="Book Antiqua" w:eastAsia="Book Antiqua" w:cs="Book Antiqua"/>
          <w:color w:val="000000"/>
        </w:rPr>
        <w:t>ang 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Kerr C </w:t>
      </w:r>
      <w:r>
        <w:rPr>
          <w:rFonts w:ascii="Book Antiqua" w:hAnsi="Book Antiqua" w:eastAsia="Book Antiqua" w:cs="Book Antiqua"/>
          <w:b/>
          <w:color w:val="000000"/>
        </w:rPr>
        <w:t>P-Editor:</w:t>
      </w: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Figure Legends</w:t>
      </w:r>
    </w:p>
    <w:p>
      <w:pPr>
        <w:spacing w:line="360" w:lineRule="auto"/>
        <w:jc w:val="both"/>
        <w:rPr>
          <w:rFonts w:ascii="Book Antiqua" w:hAnsi="Book Antiqua" w:cs="Book Antiqua"/>
          <w:b/>
          <w:color w:val="000000"/>
          <w:szCs w:val="21"/>
          <w:lang w:eastAsia="zh-CN"/>
        </w:rPr>
      </w:pPr>
      <w:r>
        <w:rPr>
          <w:rFonts w:ascii="Book Antiqua" w:hAnsi="Book Antiqua" w:cs="Book Antiqua"/>
          <w:b/>
          <w:color w:val="000000"/>
          <w:szCs w:val="21"/>
          <w:lang w:eastAsia="zh-CN"/>
        </w:rPr>
        <w:drawing>
          <wp:inline distT="0" distB="0" distL="0" distR="0">
            <wp:extent cx="5917565" cy="40582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17534" cy="4057992"/>
                    </a:xfrm>
                    <a:prstGeom prst="rect">
                      <a:avLst/>
                    </a:prstGeom>
                    <a:noFill/>
                  </pic:spPr>
                </pic:pic>
              </a:graphicData>
            </a:graphic>
          </wp:inline>
        </w:drawing>
      </w:r>
    </w:p>
    <w:p>
      <w:pPr>
        <w:spacing w:line="360" w:lineRule="auto"/>
        <w:jc w:val="both"/>
        <w:rPr>
          <w:b/>
          <w:lang w:eastAsia="zh-CN"/>
        </w:rPr>
      </w:pPr>
      <w:bookmarkStart w:id="119" w:name="OLE_LINK307"/>
      <w:bookmarkStart w:id="120" w:name="OLE_LINK306"/>
      <w:r>
        <w:rPr>
          <w:rFonts w:ascii="Book Antiqua" w:hAnsi="Book Antiqua" w:eastAsia="Book Antiqua" w:cs="Book Antiqua"/>
          <w:b/>
          <w:color w:val="000000"/>
          <w:szCs w:val="21"/>
        </w:rPr>
        <w:t>Fig</w:t>
      </w:r>
      <w:r>
        <w:rPr>
          <w:rFonts w:hint="eastAsia" w:ascii="Book Antiqua" w:hAnsi="Book Antiqua" w:cs="Book Antiqua"/>
          <w:b/>
          <w:color w:val="000000"/>
          <w:szCs w:val="21"/>
          <w:lang w:eastAsia="zh-CN"/>
        </w:rPr>
        <w:t>ure</w:t>
      </w:r>
      <w:r>
        <w:rPr>
          <w:rFonts w:ascii="Book Antiqua" w:hAnsi="Book Antiqua" w:eastAsia="Book Antiqua" w:cs="Book Antiqua"/>
          <w:b/>
          <w:color w:val="000000"/>
          <w:szCs w:val="21"/>
        </w:rPr>
        <w:t xml:space="preserve"> 1 Screening flow chart</w:t>
      </w:r>
      <w:r>
        <w:rPr>
          <w:rFonts w:hint="eastAsia" w:ascii="Book Antiqua" w:hAnsi="Book Antiqua" w:cs="Book Antiqua"/>
          <w:b/>
          <w:color w:val="000000"/>
          <w:szCs w:val="21"/>
          <w:lang w:eastAsia="zh-CN"/>
        </w:rPr>
        <w:t xml:space="preserve">. </w:t>
      </w:r>
      <w:r>
        <w:rPr>
          <w:rFonts w:ascii="Book Antiqua" w:hAnsi="Book Antiqua" w:eastAsia="Book Antiqua" w:cs="Book Antiqua"/>
          <w:color w:val="000000"/>
          <w:szCs w:val="21"/>
        </w:rPr>
        <w:t xml:space="preserve">DCC: </w:t>
      </w:r>
      <w:r>
        <w:rPr>
          <w:rFonts w:ascii="Book Antiqua" w:hAnsi="Book Antiqua" w:cs="Book Antiqua"/>
          <w:color w:val="000000"/>
          <w:szCs w:val="21"/>
          <w:lang w:eastAsia="zh-CN"/>
        </w:rPr>
        <w:t>d</w:t>
      </w:r>
      <w:r>
        <w:rPr>
          <w:rFonts w:ascii="Book Antiqua" w:hAnsi="Book Antiqua" w:eastAsia="Book Antiqua" w:cs="Book Antiqua"/>
          <w:color w:val="000000"/>
          <w:szCs w:val="21"/>
        </w:rPr>
        <w:t>istal cholangiocarcinoma</w:t>
      </w:r>
      <w:r>
        <w:rPr>
          <w:rFonts w:hint="eastAsia" w:ascii="Book Antiqua" w:hAnsi="Book Antiqua" w:cs="Book Antiqua"/>
          <w:color w:val="000000"/>
          <w:szCs w:val="21"/>
          <w:lang w:eastAsia="zh-CN"/>
        </w:rPr>
        <w:t>; PHC:</w:t>
      </w:r>
      <w:r>
        <w:t xml:space="preserve"> </w:t>
      </w:r>
      <w:r>
        <w:rPr>
          <w:rFonts w:ascii="Book Antiqua" w:hAnsi="Book Antiqua" w:cs="Book Antiqua"/>
          <w:color w:val="000000"/>
          <w:szCs w:val="21"/>
          <w:lang w:eastAsia="zh-CN"/>
        </w:rPr>
        <w:t>primary hepatic carcinoma</w:t>
      </w:r>
      <w:r>
        <w:rPr>
          <w:rFonts w:hint="eastAsia" w:ascii="Book Antiqua" w:hAnsi="Book Antiqua" w:cs="Book Antiqua"/>
          <w:color w:val="000000"/>
          <w:szCs w:val="21"/>
          <w:lang w:eastAsia="zh-CN"/>
        </w:rPr>
        <w:t>.</w:t>
      </w:r>
    </w:p>
    <w:bookmarkEnd w:id="119"/>
    <w:bookmarkEnd w:id="120"/>
    <w:p>
      <w:pPr>
        <w:spacing w:line="360" w:lineRule="auto"/>
        <w:jc w:val="both"/>
        <w:rPr>
          <w:rFonts w:ascii="Book Antiqua" w:hAnsi="Book Antiqua" w:cs="Book Antiqua"/>
          <w:b/>
          <w:color w:val="000000"/>
          <w:szCs w:val="21"/>
          <w:lang w:eastAsia="zh-CN"/>
        </w:rPr>
      </w:pPr>
      <w:r>
        <w:rPr>
          <w:rFonts w:ascii="Book Antiqua" w:hAnsi="Book Antiqua" w:eastAsia="Book Antiqua" w:cs="Book Antiqua"/>
          <w:b/>
          <w:color w:val="000000"/>
          <w:szCs w:val="21"/>
        </w:rPr>
        <w:br w:type="page"/>
      </w:r>
      <w:r>
        <w:rPr>
          <w:rFonts w:ascii="Book Antiqua" w:hAnsi="Book Antiqua" w:eastAsia="Book Antiqua" w:cs="Book Antiqua"/>
          <w:b/>
          <w:color w:val="000000"/>
          <w:szCs w:val="21"/>
          <w:lang w:eastAsia="zh-CN"/>
        </w:rPr>
        <w:drawing>
          <wp:inline distT="0" distB="0" distL="0" distR="0">
            <wp:extent cx="2666365" cy="274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66202" cy="2742794"/>
                    </a:xfrm>
                    <a:prstGeom prst="rect">
                      <a:avLst/>
                    </a:prstGeom>
                    <a:noFill/>
                  </pic:spPr>
                </pic:pic>
              </a:graphicData>
            </a:graphic>
          </wp:inline>
        </w:drawing>
      </w:r>
    </w:p>
    <w:p>
      <w:pPr>
        <w:spacing w:line="360" w:lineRule="auto"/>
        <w:jc w:val="both"/>
        <w:rPr>
          <w:lang w:eastAsia="zh-CN"/>
        </w:rPr>
      </w:pPr>
      <w:bookmarkStart w:id="121" w:name="OLE_LINK308"/>
      <w:bookmarkStart w:id="122" w:name="OLE_LINK309"/>
      <w:r>
        <w:rPr>
          <w:rFonts w:ascii="Book Antiqua" w:hAnsi="Book Antiqua" w:eastAsia="Book Antiqua" w:cs="Book Antiqua"/>
          <w:b/>
          <w:color w:val="000000"/>
          <w:szCs w:val="21"/>
        </w:rPr>
        <w:t>Fig</w:t>
      </w:r>
      <w:r>
        <w:rPr>
          <w:rFonts w:hint="eastAsia" w:ascii="Book Antiqua" w:hAnsi="Book Antiqua" w:cs="Book Antiqua"/>
          <w:b/>
          <w:color w:val="000000"/>
          <w:szCs w:val="21"/>
          <w:lang w:eastAsia="zh-CN"/>
        </w:rPr>
        <w:t>ure</w:t>
      </w:r>
      <w:r>
        <w:rPr>
          <w:rFonts w:ascii="Book Antiqua" w:hAnsi="Book Antiqua" w:eastAsia="Book Antiqua" w:cs="Book Antiqua"/>
          <w:b/>
          <w:color w:val="000000"/>
          <w:szCs w:val="21"/>
        </w:rPr>
        <w:t xml:space="preserve"> 2 Time-dependent receiver operating characteristic curve.</w:t>
      </w:r>
      <w:r>
        <w:rPr>
          <w:rFonts w:ascii="Book Antiqua" w:hAnsi="Book Antiqua" w:eastAsia="Book Antiqua" w:cs="Book Antiqua"/>
          <w:color w:val="000000"/>
          <w:szCs w:val="21"/>
        </w:rPr>
        <w:t xml:space="preserve"> The </w:t>
      </w:r>
      <w:r>
        <w:rPr>
          <w:rFonts w:ascii="Book Antiqua" w:hAnsi="Book Antiqua" w:eastAsia="Book Antiqua" w:cs="Book Antiqua"/>
          <w:color w:val="000000"/>
        </w:rPr>
        <w:t>area under curve</w:t>
      </w:r>
      <w:r>
        <w:rPr>
          <w:rFonts w:ascii="Book Antiqua" w:hAnsi="Book Antiqua" w:eastAsia="Book Antiqua" w:cs="Book Antiqua"/>
          <w:color w:val="000000"/>
          <w:szCs w:val="21"/>
        </w:rPr>
        <w:t xml:space="preserve"> of the carbohydrate antigen 19-9 to γ-glutamyltransferase ratio to predict the 1-year </w:t>
      </w:r>
      <w:r>
        <w:rPr>
          <w:rFonts w:hint="eastAsia" w:ascii="Book Antiqua" w:hAnsi="Book Antiqua" w:cs="Book Antiqua"/>
          <w:color w:val="000000"/>
          <w:szCs w:val="21"/>
          <w:lang w:eastAsia="zh-CN"/>
        </w:rPr>
        <w:t>o</w:t>
      </w:r>
      <w:r>
        <w:rPr>
          <w:rFonts w:ascii="Book Antiqua" w:hAnsi="Book Antiqua" w:eastAsia="Book Antiqua" w:cs="Book Antiqua"/>
          <w:color w:val="000000"/>
          <w:szCs w:val="21"/>
        </w:rPr>
        <w:t>verall survival was 0.695.</w:t>
      </w:r>
    </w:p>
    <w:bookmarkEnd w:id="121"/>
    <w:bookmarkEnd w:id="122"/>
    <w:p>
      <w:pPr>
        <w:spacing w:line="360" w:lineRule="auto"/>
        <w:jc w:val="both"/>
        <w:rPr>
          <w:rFonts w:ascii="Book Antiqua" w:hAnsi="Book Antiqua" w:cs="Book Antiqua"/>
          <w:b/>
          <w:color w:val="000000"/>
          <w:szCs w:val="21"/>
          <w:lang w:eastAsia="zh-CN"/>
        </w:rPr>
      </w:pPr>
      <w:r>
        <w:rPr>
          <w:rFonts w:ascii="Book Antiqua" w:hAnsi="Book Antiqua" w:eastAsia="Book Antiqua" w:cs="Book Antiqua"/>
          <w:b/>
          <w:color w:val="000000"/>
          <w:szCs w:val="21"/>
        </w:rPr>
        <w:br w:type="page"/>
      </w:r>
      <w:r>
        <w:rPr>
          <w:rFonts w:ascii="Book Antiqua" w:hAnsi="Book Antiqua" w:eastAsia="Book Antiqua" w:cs="Book Antiqua"/>
          <w:b/>
          <w:color w:val="000000"/>
          <w:szCs w:val="21"/>
          <w:lang w:eastAsia="zh-CN"/>
        </w:rPr>
        <w:drawing>
          <wp:inline distT="0" distB="0" distL="0" distR="0">
            <wp:extent cx="5683885" cy="29514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90141" cy="2955304"/>
                    </a:xfrm>
                    <a:prstGeom prst="rect">
                      <a:avLst/>
                    </a:prstGeom>
                    <a:noFill/>
                  </pic:spPr>
                </pic:pic>
              </a:graphicData>
            </a:graphic>
          </wp:inline>
        </w:drawing>
      </w:r>
    </w:p>
    <w:p>
      <w:pPr>
        <w:spacing w:line="360" w:lineRule="auto"/>
        <w:jc w:val="both"/>
        <w:rPr>
          <w:lang w:eastAsia="zh-CN"/>
        </w:rPr>
      </w:pPr>
      <w:bookmarkStart w:id="123" w:name="OLE_LINK310"/>
      <w:r>
        <w:rPr>
          <w:rFonts w:ascii="Book Antiqua" w:hAnsi="Book Antiqua" w:eastAsia="Book Antiqua" w:cs="Book Antiqua"/>
          <w:b/>
          <w:color w:val="000000"/>
          <w:szCs w:val="21"/>
        </w:rPr>
        <w:t>Fig</w:t>
      </w:r>
      <w:r>
        <w:rPr>
          <w:rFonts w:hint="eastAsia" w:ascii="Book Antiqua" w:hAnsi="Book Antiqua" w:cs="Book Antiqua"/>
          <w:b/>
          <w:color w:val="000000"/>
          <w:szCs w:val="21"/>
          <w:lang w:eastAsia="zh-CN"/>
        </w:rPr>
        <w:t>ure</w:t>
      </w:r>
      <w:r>
        <w:rPr>
          <w:rFonts w:ascii="Book Antiqua" w:hAnsi="Book Antiqua" w:eastAsia="Book Antiqua" w:cs="Book Antiqua"/>
          <w:b/>
          <w:color w:val="000000"/>
          <w:szCs w:val="21"/>
        </w:rPr>
        <w:t xml:space="preserve"> 3 Long-term prognosis of the patients with </w:t>
      </w:r>
      <w:bookmarkStart w:id="124" w:name="OLE_LINK483"/>
      <w:bookmarkStart w:id="125" w:name="OLE_LINK482"/>
      <w:r>
        <w:rPr>
          <w:rFonts w:ascii="Book Antiqua" w:hAnsi="Book Antiqua" w:eastAsia="Book Antiqua" w:cs="Book Antiqua"/>
          <w:b/>
          <w:color w:val="000000"/>
          <w:szCs w:val="21"/>
        </w:rPr>
        <w:t>distal cholangiocarcinoma</w:t>
      </w:r>
      <w:bookmarkEnd w:id="124"/>
      <w:bookmarkEnd w:id="125"/>
      <w:r>
        <w:rPr>
          <w:rFonts w:ascii="Book Antiqua" w:hAnsi="Book Antiqua" w:eastAsia="Book Antiqua" w:cs="Book Antiqua"/>
          <w:b/>
          <w:color w:val="000000"/>
          <w:szCs w:val="21"/>
        </w:rPr>
        <w:t>.</w:t>
      </w:r>
      <w:r>
        <w:rPr>
          <w:rFonts w:ascii="Book Antiqua" w:hAnsi="Book Antiqua" w:eastAsia="Book Antiqua" w:cs="Book Antiqua"/>
          <w:color w:val="000000"/>
          <w:szCs w:val="21"/>
        </w:rPr>
        <w:t xml:space="preserve"> (A</w:t>
      </w:r>
      <w:r>
        <w:rPr>
          <w:rFonts w:hint="eastAsia" w:ascii="Book Antiqua" w:hAnsi="Book Antiqua" w:cs="Book Antiqua"/>
          <w:color w:val="000000"/>
          <w:szCs w:val="21"/>
          <w:lang w:eastAsia="zh-CN"/>
        </w:rPr>
        <w:t>:</w:t>
      </w:r>
      <w:r>
        <w:rPr>
          <w:rFonts w:ascii="Book Antiqua" w:hAnsi="Book Antiqua" w:eastAsia="Book Antiqua" w:cs="Book Antiqua"/>
          <w:color w:val="000000"/>
          <w:szCs w:val="21"/>
        </w:rPr>
        <w:t xml:space="preserve"> Overall DFS curve of patients; B</w:t>
      </w:r>
      <w:r>
        <w:rPr>
          <w:rFonts w:hint="eastAsia" w:ascii="Book Antiqua" w:hAnsi="Book Antiqua" w:cs="Book Antiqua"/>
          <w:color w:val="000000"/>
          <w:szCs w:val="21"/>
          <w:lang w:eastAsia="zh-CN"/>
        </w:rPr>
        <w:t>:</w:t>
      </w:r>
      <w:r>
        <w:rPr>
          <w:rFonts w:ascii="Book Antiqua" w:hAnsi="Book Antiqua" w:eastAsia="Book Antiqua" w:cs="Book Antiqua"/>
          <w:color w:val="000000"/>
          <w:szCs w:val="21"/>
        </w:rPr>
        <w:t xml:space="preserve"> OS curve of patients</w:t>
      </w:r>
      <w:r>
        <w:rPr>
          <w:rFonts w:hint="eastAsia" w:ascii="Book Antiqua" w:hAnsi="Book Antiqua" w:cs="Book Antiqua"/>
          <w:color w:val="000000"/>
          <w:szCs w:val="21"/>
          <w:lang w:eastAsia="zh-CN"/>
        </w:rPr>
        <w:t>.</w:t>
      </w:r>
      <w:r>
        <w:rPr>
          <w:rFonts w:ascii="Book Antiqua" w:hAnsi="Book Antiqua" w:eastAsia="Book Antiqua" w:cs="Book Antiqua"/>
          <w:color w:val="000000"/>
          <w:szCs w:val="21"/>
        </w:rPr>
        <w:t xml:space="preserve"> </w:t>
      </w:r>
      <w:bookmarkStart w:id="126" w:name="OLE_LINK484"/>
      <w:bookmarkStart w:id="127" w:name="OLE_LINK485"/>
      <w:r>
        <w:rPr>
          <w:rFonts w:hint="eastAsia" w:ascii="Book Antiqua" w:hAnsi="Book Antiqua" w:cs="Book Antiqua"/>
          <w:color w:val="000000"/>
          <w:szCs w:val="21"/>
          <w:lang w:eastAsia="zh-CN"/>
        </w:rPr>
        <w:t xml:space="preserve">DFS: </w:t>
      </w:r>
      <w:r>
        <w:rPr>
          <w:rFonts w:ascii="Book Antiqua" w:hAnsi="Book Antiqua" w:cs="Book Antiqua"/>
          <w:color w:val="000000"/>
          <w:szCs w:val="21"/>
          <w:lang w:eastAsia="zh-CN"/>
        </w:rPr>
        <w:t>d</w:t>
      </w:r>
      <w:r>
        <w:rPr>
          <w:rFonts w:ascii="Book Antiqua" w:hAnsi="Book Antiqua" w:eastAsia="Book Antiqua" w:cs="Book Antiqua"/>
          <w:color w:val="000000"/>
          <w:szCs w:val="21"/>
        </w:rPr>
        <w:t>isease-free survival</w:t>
      </w:r>
      <w:r>
        <w:rPr>
          <w:rFonts w:hint="eastAsia" w:ascii="Book Antiqua" w:hAnsi="Book Antiqua" w:cs="Book Antiqua"/>
          <w:color w:val="000000"/>
          <w:szCs w:val="21"/>
          <w:lang w:eastAsia="zh-CN"/>
        </w:rPr>
        <w:t xml:space="preserve">; OS: </w:t>
      </w:r>
      <w:r>
        <w:rPr>
          <w:rFonts w:ascii="Book Antiqua" w:hAnsi="Book Antiqua" w:eastAsia="Book Antiqua" w:cs="Book Antiqua"/>
          <w:color w:val="000000"/>
          <w:szCs w:val="21"/>
        </w:rPr>
        <w:t>overall survival</w:t>
      </w:r>
      <w:r>
        <w:rPr>
          <w:rFonts w:hint="eastAsia" w:ascii="Book Antiqua" w:hAnsi="Book Antiqua" w:cs="Book Antiqua"/>
          <w:color w:val="000000"/>
          <w:szCs w:val="21"/>
          <w:lang w:eastAsia="zh-CN"/>
        </w:rPr>
        <w:t>.</w:t>
      </w:r>
      <w:bookmarkEnd w:id="126"/>
      <w:bookmarkEnd w:id="127"/>
    </w:p>
    <w:bookmarkEnd w:id="123"/>
    <w:p>
      <w:pPr>
        <w:spacing w:line="360" w:lineRule="auto"/>
        <w:jc w:val="both"/>
        <w:rPr>
          <w:rFonts w:ascii="Book Antiqua" w:hAnsi="Book Antiqua" w:cs="Book Antiqua"/>
          <w:b/>
          <w:color w:val="000000"/>
          <w:szCs w:val="21"/>
          <w:lang w:eastAsia="zh-CN"/>
        </w:rPr>
      </w:pPr>
      <w:r>
        <w:rPr>
          <w:rFonts w:ascii="Book Antiqua" w:hAnsi="Book Antiqua" w:eastAsia="Book Antiqua" w:cs="Book Antiqua"/>
          <w:b/>
          <w:color w:val="000000"/>
          <w:szCs w:val="21"/>
        </w:rPr>
        <w:br w:type="page"/>
      </w:r>
      <w:r>
        <w:rPr>
          <w:rFonts w:ascii="Book Antiqua" w:hAnsi="Book Antiqua" w:eastAsia="Book Antiqua" w:cs="Book Antiqua"/>
          <w:b/>
          <w:color w:val="000000"/>
          <w:szCs w:val="21"/>
          <w:lang w:eastAsia="zh-CN"/>
        </w:rPr>
        <w:drawing>
          <wp:inline distT="0" distB="0" distL="0" distR="0">
            <wp:extent cx="5033645" cy="19653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38421" cy="1967604"/>
                    </a:xfrm>
                    <a:prstGeom prst="rect">
                      <a:avLst/>
                    </a:prstGeom>
                    <a:noFill/>
                  </pic:spPr>
                </pic:pic>
              </a:graphicData>
            </a:graphic>
          </wp:inline>
        </w:drawing>
      </w:r>
    </w:p>
    <w:p>
      <w:pPr>
        <w:spacing w:line="360" w:lineRule="auto"/>
        <w:jc w:val="both"/>
        <w:rPr>
          <w:rFonts w:ascii="Book Antiqua" w:hAnsi="Book Antiqua" w:cs="Book Antiqua"/>
          <w:color w:val="000000"/>
          <w:szCs w:val="21"/>
          <w:lang w:eastAsia="zh-CN"/>
        </w:rPr>
      </w:pPr>
      <w:bookmarkStart w:id="128" w:name="OLE_LINK311"/>
      <w:bookmarkStart w:id="129" w:name="OLE_LINK312"/>
      <w:bookmarkStart w:id="130" w:name="OLE_LINK313"/>
      <w:r>
        <w:rPr>
          <w:rFonts w:ascii="Book Antiqua" w:hAnsi="Book Antiqua" w:eastAsia="Book Antiqua" w:cs="Book Antiqua"/>
          <w:b/>
          <w:color w:val="000000"/>
          <w:szCs w:val="21"/>
        </w:rPr>
        <w:t>Fig</w:t>
      </w:r>
      <w:r>
        <w:rPr>
          <w:rFonts w:hint="eastAsia" w:ascii="Book Antiqua" w:hAnsi="Book Antiqua" w:cs="Book Antiqua"/>
          <w:b/>
          <w:color w:val="000000"/>
          <w:szCs w:val="21"/>
          <w:lang w:eastAsia="zh-CN"/>
        </w:rPr>
        <w:t>ure</w:t>
      </w:r>
      <w:r>
        <w:rPr>
          <w:rFonts w:ascii="Book Antiqua" w:hAnsi="Book Antiqua" w:eastAsia="Book Antiqua" w:cs="Book Antiqua"/>
          <w:b/>
          <w:color w:val="000000"/>
          <w:szCs w:val="21"/>
        </w:rPr>
        <w:t xml:space="preserve"> 4 Overall long-term prognosis between two groups in patients with </w:t>
      </w:r>
      <w:bookmarkStart w:id="131" w:name="OLE_LINK491"/>
      <w:bookmarkStart w:id="132" w:name="OLE_LINK490"/>
      <w:bookmarkStart w:id="133" w:name="OLE_LINK492"/>
      <w:r>
        <w:rPr>
          <w:rFonts w:ascii="Book Antiqua" w:hAnsi="Book Antiqua" w:eastAsia="Book Antiqua" w:cs="Book Antiqua"/>
          <w:b/>
          <w:color w:val="000000"/>
          <w:szCs w:val="21"/>
        </w:rPr>
        <w:t>distal cholangiocarcinoma</w:t>
      </w:r>
      <w:bookmarkEnd w:id="131"/>
      <w:bookmarkEnd w:id="132"/>
      <w:bookmarkEnd w:id="133"/>
      <w:r>
        <w:rPr>
          <w:rFonts w:ascii="Book Antiqua" w:hAnsi="Book Antiqua" w:eastAsia="Book Antiqua" w:cs="Book Antiqua"/>
          <w:color w:val="000000"/>
          <w:szCs w:val="21"/>
        </w:rPr>
        <w:t>. A</w:t>
      </w:r>
      <w:r>
        <w:rPr>
          <w:rFonts w:hint="eastAsia" w:ascii="Book Antiqua" w:hAnsi="Book Antiqua" w:cs="Book Antiqua"/>
          <w:color w:val="000000"/>
          <w:szCs w:val="21"/>
          <w:lang w:eastAsia="zh-CN"/>
        </w:rPr>
        <w:t>:</w:t>
      </w:r>
      <w:r>
        <w:rPr>
          <w:rFonts w:ascii="Book Antiqua" w:hAnsi="Book Antiqua" w:eastAsia="Book Antiqua" w:cs="Book Antiqua"/>
          <w:color w:val="000000"/>
          <w:szCs w:val="21"/>
        </w:rPr>
        <w:t xml:space="preserve"> Overall disease-free survival curve of two groups of patients; B</w:t>
      </w:r>
      <w:r>
        <w:rPr>
          <w:rFonts w:hint="eastAsia" w:ascii="Book Antiqua" w:hAnsi="Book Antiqua" w:cs="Book Antiqua"/>
          <w:color w:val="000000"/>
          <w:szCs w:val="21"/>
          <w:lang w:eastAsia="zh-CN"/>
        </w:rPr>
        <w:t>:</w:t>
      </w:r>
      <w:r>
        <w:rPr>
          <w:rFonts w:ascii="Book Antiqua" w:hAnsi="Book Antiqua" w:eastAsia="Book Antiqua" w:cs="Book Antiqua"/>
          <w:color w:val="000000"/>
          <w:szCs w:val="21"/>
        </w:rPr>
        <w:t xml:space="preserve"> </w:t>
      </w:r>
      <w:bookmarkStart w:id="134" w:name="OLE_LINK478"/>
      <w:bookmarkStart w:id="135" w:name="OLE_LINK479"/>
      <w:r>
        <w:rPr>
          <w:rFonts w:ascii="Book Antiqua" w:hAnsi="Book Antiqua" w:eastAsia="Book Antiqua" w:cs="Book Antiqua"/>
          <w:color w:val="000000"/>
          <w:szCs w:val="21"/>
        </w:rPr>
        <w:t>Overall survival</w:t>
      </w:r>
      <w:bookmarkEnd w:id="134"/>
      <w:bookmarkEnd w:id="135"/>
      <w:r>
        <w:rPr>
          <w:rFonts w:ascii="Book Antiqua" w:hAnsi="Book Antiqua" w:eastAsia="Book Antiqua" w:cs="Book Antiqua"/>
          <w:color w:val="000000"/>
          <w:szCs w:val="21"/>
        </w:rPr>
        <w:t xml:space="preserve"> curve of two groups of patients. </w:t>
      </w:r>
      <w:r>
        <w:rPr>
          <w:rFonts w:hint="eastAsia" w:ascii="Book Antiqua" w:hAnsi="Book Antiqua" w:cs="Book Antiqua"/>
          <w:color w:val="000000"/>
          <w:szCs w:val="21"/>
          <w:lang w:eastAsia="zh-CN"/>
        </w:rPr>
        <w:t xml:space="preserve">CA19-9: </w:t>
      </w:r>
      <w:r>
        <w:rPr>
          <w:rFonts w:ascii="Book Antiqua" w:hAnsi="Book Antiqua" w:cs="Book Antiqua"/>
          <w:color w:val="000000"/>
          <w:lang w:eastAsia="zh-CN"/>
        </w:rPr>
        <w:t>c</w:t>
      </w:r>
      <w:r>
        <w:rPr>
          <w:rFonts w:ascii="Book Antiqua" w:hAnsi="Book Antiqua" w:eastAsia="Book Antiqua" w:cs="Book Antiqua"/>
          <w:color w:val="000000"/>
        </w:rPr>
        <w:t>arbohydrate antigen 19-9</w:t>
      </w:r>
      <w:r>
        <w:rPr>
          <w:rFonts w:hint="eastAsia" w:ascii="Book Antiqua" w:hAnsi="Book Antiqua" w:cs="Book Antiqua"/>
          <w:color w:val="000000"/>
          <w:szCs w:val="21"/>
          <w:lang w:eastAsia="zh-CN"/>
        </w:rPr>
        <w:t xml:space="preserve">; GGT: </w:t>
      </w:r>
      <w:r>
        <w:rPr>
          <w:rFonts w:ascii="Book Antiqua" w:hAnsi="Book Antiqua" w:eastAsia="Book Antiqua" w:cs="Book Antiqua"/>
        </w:rPr>
        <w:t>γ</w:t>
      </w:r>
      <w:r>
        <w:rPr>
          <w:rFonts w:ascii="Book Antiqua" w:hAnsi="Book Antiqua" w:cs="Book Antiqua"/>
          <w:color w:val="000000"/>
          <w:lang w:eastAsia="zh-CN"/>
        </w:rPr>
        <w:t>-g</w:t>
      </w:r>
      <w:r>
        <w:rPr>
          <w:rFonts w:ascii="Book Antiqua" w:hAnsi="Book Antiqua" w:eastAsia="Book Antiqua" w:cs="Book Antiqua"/>
          <w:color w:val="000000"/>
        </w:rPr>
        <w:t>lutamyltransferase</w:t>
      </w:r>
      <w:r>
        <w:rPr>
          <w:rFonts w:hint="eastAsia" w:ascii="Book Antiqua" w:hAnsi="Book Antiqua" w:cs="Book Antiqua"/>
          <w:color w:val="000000"/>
          <w:szCs w:val="21"/>
          <w:lang w:eastAsia="zh-CN"/>
        </w:rPr>
        <w:t>.</w:t>
      </w:r>
    </w:p>
    <w:bookmarkEnd w:id="128"/>
    <w:bookmarkEnd w:id="129"/>
    <w:bookmarkEnd w:id="130"/>
    <w:p>
      <w:pPr>
        <w:autoSpaceDE w:val="0"/>
        <w:autoSpaceDN w:val="0"/>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cs="Book Antiqua"/>
          <w:color w:val="000000"/>
          <w:szCs w:val="21"/>
          <w:lang w:eastAsia="zh-CN"/>
        </w:rPr>
        <w:br w:type="page"/>
      </w:r>
      <w:r>
        <w:rPr>
          <w:rFonts w:ascii="Book Antiqua" w:hAnsi="Book Antiqua"/>
          <w:b/>
          <w:bCs/>
          <w:color w:val="000000" w:themeColor="text1"/>
          <w14:textFill>
            <w14:solidFill>
              <w14:schemeClr w14:val="tx1"/>
            </w14:solidFill>
          </w14:textFill>
        </w:rPr>
        <w:t xml:space="preserve">Table 1 Demographic and pathological findings in patients with </w:t>
      </w:r>
      <w:bookmarkStart w:id="136" w:name="OLE_LINK493"/>
      <w:bookmarkStart w:id="137" w:name="OLE_LINK494"/>
      <w:r>
        <w:rPr>
          <w:rFonts w:ascii="Book Antiqua" w:hAnsi="Book Antiqua" w:eastAsia="Book Antiqua" w:cs="Book Antiqua"/>
          <w:b/>
          <w:color w:val="000000"/>
          <w:szCs w:val="21"/>
        </w:rPr>
        <w:t>distal cholangiocarcinoma</w:t>
      </w:r>
    </w:p>
    <w:bookmarkEnd w:id="136"/>
    <w:bookmarkEnd w:id="137"/>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45"/>
        <w:gridCol w:w="2047"/>
        <w:gridCol w:w="2471"/>
        <w:gridCol w:w="127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Borders>
              <w:bottom w:val="single" w:color="auto" w:sz="4" w:space="0"/>
            </w:tcBorders>
          </w:tcPr>
          <w:p>
            <w:pPr>
              <w:widowControl w:val="0"/>
              <w:autoSpaceDE w:val="0"/>
              <w:autoSpaceDN w:val="0"/>
              <w:adjustRightInd w:val="0"/>
              <w:snapToGrid w:val="0"/>
              <w:spacing w:line="360" w:lineRule="auto"/>
              <w:jc w:val="both"/>
              <w:rPr>
                <w:rFonts w:ascii="Book Antiqua" w:hAnsi="Book Antiqua" w:eastAsia="微软雅黑"/>
                <w:b/>
                <w:color w:val="000000" w:themeColor="text1"/>
                <w:lang w:eastAsia="zh-CN"/>
                <w14:textFill>
                  <w14:solidFill>
                    <w14:schemeClr w14:val="tx1"/>
                  </w14:solidFill>
                </w14:textFill>
              </w:rPr>
            </w:pPr>
            <w:r>
              <w:rPr>
                <w:rFonts w:ascii="Book Antiqua" w:hAnsi="Book Antiqua" w:eastAsia="微软雅黑"/>
                <w:b/>
                <w:color w:val="000000" w:themeColor="text1"/>
                <w:lang w:eastAsia="zh-CN"/>
                <w14:textFill>
                  <w14:solidFill>
                    <w14:schemeClr w14:val="tx1"/>
                  </w14:solidFill>
                </w14:textFill>
              </w:rPr>
              <w:t>Variables</w:t>
            </w:r>
          </w:p>
        </w:tc>
        <w:tc>
          <w:tcPr>
            <w:tcW w:w="2047" w:type="dxa"/>
            <w:tcBorders>
              <w:bottom w:val="single" w:color="auto" w:sz="4" w:space="0"/>
            </w:tcBorders>
          </w:tcPr>
          <w:p>
            <w:pPr>
              <w:widowControl w:val="0"/>
              <w:autoSpaceDE w:val="0"/>
              <w:autoSpaceDN w:val="0"/>
              <w:adjustRightInd w:val="0"/>
              <w:snapToGrid w:val="0"/>
              <w:spacing w:line="360" w:lineRule="auto"/>
              <w:jc w:val="both"/>
              <w:rPr>
                <w:rFonts w:ascii="Book Antiqua" w:hAnsi="Book Antiqua" w:eastAsia="微软雅黑"/>
                <w:b/>
                <w:color w:val="000000" w:themeColor="text1"/>
                <w:lang w:eastAsia="zh-CN"/>
                <w14:textFill>
                  <w14:solidFill>
                    <w14:schemeClr w14:val="tx1"/>
                  </w14:solidFill>
                </w14:textFill>
              </w:rPr>
            </w:pPr>
            <w:r>
              <w:rPr>
                <w:rFonts w:ascii="Book Antiqua" w:hAnsi="Book Antiqua" w:eastAsia="微软雅黑"/>
                <w:b/>
                <w:color w:val="000000" w:themeColor="text1"/>
                <w:lang w:eastAsia="zh-CN"/>
                <w14:textFill>
                  <w14:solidFill>
                    <w14:schemeClr w14:val="tx1"/>
                  </w14:solidFill>
                </w14:textFill>
              </w:rPr>
              <w:t>Group</w:t>
            </w:r>
            <w:r>
              <w:rPr>
                <w:rFonts w:hint="eastAsia" w:ascii="Book Antiqua" w:hAnsi="Book Antiqua" w:eastAsia="微软雅黑"/>
                <w:b/>
                <w:color w:val="000000" w:themeColor="text1"/>
                <w:lang w:eastAsia="zh-CN"/>
                <w14:textFill>
                  <w14:solidFill>
                    <w14:schemeClr w14:val="tx1"/>
                  </w14:solidFill>
                </w14:textFill>
              </w:rPr>
              <w:t xml:space="preserve"> </w:t>
            </w:r>
            <w:r>
              <w:rPr>
                <w:rFonts w:ascii="Book Antiqua" w:hAnsi="Book Antiqua" w:eastAsia="微软雅黑"/>
                <w:b/>
                <w:color w:val="000000" w:themeColor="text1"/>
                <w:lang w:eastAsia="zh-CN"/>
                <w14:textFill>
                  <w14:solidFill>
                    <w14:schemeClr w14:val="tx1"/>
                  </w14:solidFill>
                </w14:textFill>
              </w:rPr>
              <w:t>1 (</w:t>
            </w:r>
            <w:r>
              <w:rPr>
                <w:rFonts w:ascii="Book Antiqua" w:hAnsi="Book Antiqua" w:eastAsia="微软雅黑"/>
                <w:b/>
                <w:i/>
                <w:color w:val="000000" w:themeColor="text1"/>
                <w:lang w:eastAsia="zh-CN"/>
                <w14:textFill>
                  <w14:solidFill>
                    <w14:schemeClr w14:val="tx1"/>
                  </w14:solidFill>
                </w14:textFill>
              </w:rPr>
              <w:t>n</w:t>
            </w:r>
            <w:r>
              <w:rPr>
                <w:rFonts w:hint="eastAsia" w:ascii="Book Antiqua" w:hAnsi="Book Antiqua" w:eastAsia="微软雅黑"/>
                <w:b/>
                <w:color w:val="000000" w:themeColor="text1"/>
                <w:lang w:eastAsia="zh-CN"/>
                <w14:textFill>
                  <w14:solidFill>
                    <w14:schemeClr w14:val="tx1"/>
                  </w14:solidFill>
                </w14:textFill>
              </w:rPr>
              <w:t xml:space="preserve"> </w:t>
            </w:r>
            <w:r>
              <w:rPr>
                <w:rFonts w:ascii="Book Antiqua" w:hAnsi="Book Antiqua" w:eastAsia="微软雅黑"/>
                <w:b/>
                <w:color w:val="000000" w:themeColor="text1"/>
                <w:lang w:eastAsia="zh-CN"/>
                <w14:textFill>
                  <w14:solidFill>
                    <w14:schemeClr w14:val="tx1"/>
                  </w14:solidFill>
                </w14:textFill>
              </w:rPr>
              <w:t>=</w:t>
            </w:r>
            <w:r>
              <w:rPr>
                <w:rFonts w:hint="eastAsia" w:ascii="Book Antiqua" w:hAnsi="Book Antiqua" w:eastAsia="微软雅黑"/>
                <w:b/>
                <w:color w:val="000000" w:themeColor="text1"/>
                <w:lang w:eastAsia="zh-CN"/>
                <w14:textFill>
                  <w14:solidFill>
                    <w14:schemeClr w14:val="tx1"/>
                  </w14:solidFill>
                </w14:textFill>
              </w:rPr>
              <w:t xml:space="preserve"> </w:t>
            </w:r>
            <w:r>
              <w:rPr>
                <w:rFonts w:ascii="Book Antiqua" w:hAnsi="Book Antiqua" w:eastAsia="微软雅黑"/>
                <w:b/>
                <w:color w:val="000000" w:themeColor="text1"/>
                <w:lang w:eastAsia="zh-CN"/>
                <w14:textFill>
                  <w14:solidFill>
                    <w14:schemeClr w14:val="tx1"/>
                  </w14:solidFill>
                </w14:textFill>
              </w:rPr>
              <w:t>81)</w:t>
            </w:r>
          </w:p>
        </w:tc>
        <w:tc>
          <w:tcPr>
            <w:tcW w:w="2471" w:type="dxa"/>
            <w:tcBorders>
              <w:bottom w:val="single" w:color="auto" w:sz="4" w:space="0"/>
            </w:tcBorders>
          </w:tcPr>
          <w:p>
            <w:pPr>
              <w:widowControl w:val="0"/>
              <w:autoSpaceDE w:val="0"/>
              <w:autoSpaceDN w:val="0"/>
              <w:adjustRightInd w:val="0"/>
              <w:snapToGrid w:val="0"/>
              <w:spacing w:line="360" w:lineRule="auto"/>
              <w:jc w:val="both"/>
              <w:rPr>
                <w:rFonts w:ascii="Book Antiqua" w:hAnsi="Book Antiqua" w:eastAsia="微软雅黑"/>
                <w:b/>
                <w:color w:val="000000" w:themeColor="text1"/>
                <w:lang w:eastAsia="zh-CN"/>
                <w14:textFill>
                  <w14:solidFill>
                    <w14:schemeClr w14:val="tx1"/>
                  </w14:solidFill>
                </w14:textFill>
              </w:rPr>
            </w:pPr>
            <w:r>
              <w:rPr>
                <w:rFonts w:ascii="Book Antiqua" w:hAnsi="Book Antiqua" w:eastAsia="微软雅黑"/>
                <w:b/>
                <w:color w:val="000000" w:themeColor="text1"/>
                <w:lang w:eastAsia="zh-CN"/>
                <w14:textFill>
                  <w14:solidFill>
                    <w14:schemeClr w14:val="tx1"/>
                  </w14:solidFill>
                </w14:textFill>
              </w:rPr>
              <w:t>Group</w:t>
            </w:r>
            <w:r>
              <w:rPr>
                <w:rFonts w:hint="eastAsia" w:ascii="Book Antiqua" w:hAnsi="Book Antiqua" w:eastAsia="微软雅黑"/>
                <w:b/>
                <w:color w:val="000000" w:themeColor="text1"/>
                <w:lang w:eastAsia="zh-CN"/>
                <w14:textFill>
                  <w14:solidFill>
                    <w14:schemeClr w14:val="tx1"/>
                  </w14:solidFill>
                </w14:textFill>
              </w:rPr>
              <w:t xml:space="preserve"> </w:t>
            </w:r>
            <w:r>
              <w:rPr>
                <w:rFonts w:ascii="Book Antiqua" w:hAnsi="Book Antiqua" w:eastAsia="微软雅黑"/>
                <w:b/>
                <w:color w:val="000000" w:themeColor="text1"/>
                <w:lang w:eastAsia="zh-CN"/>
                <w14:textFill>
                  <w14:solidFill>
                    <w14:schemeClr w14:val="tx1"/>
                  </w14:solidFill>
                </w14:textFill>
              </w:rPr>
              <w:t>2 (</w:t>
            </w:r>
            <w:r>
              <w:rPr>
                <w:rFonts w:ascii="Book Antiqua" w:hAnsi="Book Antiqua" w:eastAsia="微软雅黑"/>
                <w:b/>
                <w:i/>
                <w:color w:val="000000" w:themeColor="text1"/>
                <w:lang w:eastAsia="zh-CN"/>
                <w14:textFill>
                  <w14:solidFill>
                    <w14:schemeClr w14:val="tx1"/>
                  </w14:solidFill>
                </w14:textFill>
              </w:rPr>
              <w:t>n</w:t>
            </w:r>
            <w:r>
              <w:rPr>
                <w:rFonts w:hint="eastAsia" w:ascii="Book Antiqua" w:hAnsi="Book Antiqua" w:eastAsia="微软雅黑"/>
                <w:b/>
                <w:color w:val="000000" w:themeColor="text1"/>
                <w:lang w:eastAsia="zh-CN"/>
                <w14:textFill>
                  <w14:solidFill>
                    <w14:schemeClr w14:val="tx1"/>
                  </w14:solidFill>
                </w14:textFill>
              </w:rPr>
              <w:t xml:space="preserve"> </w:t>
            </w:r>
            <w:r>
              <w:rPr>
                <w:rFonts w:ascii="Book Antiqua" w:hAnsi="Book Antiqua" w:eastAsia="微软雅黑"/>
                <w:b/>
                <w:color w:val="000000" w:themeColor="text1"/>
                <w:lang w:eastAsia="zh-CN"/>
                <w14:textFill>
                  <w14:solidFill>
                    <w14:schemeClr w14:val="tx1"/>
                  </w14:solidFill>
                </w14:textFill>
              </w:rPr>
              <w:t>=</w:t>
            </w:r>
            <w:r>
              <w:rPr>
                <w:rFonts w:hint="eastAsia" w:ascii="Book Antiqua" w:hAnsi="Book Antiqua" w:eastAsia="微软雅黑"/>
                <w:b/>
                <w:color w:val="000000" w:themeColor="text1"/>
                <w:lang w:eastAsia="zh-CN"/>
                <w14:textFill>
                  <w14:solidFill>
                    <w14:schemeClr w14:val="tx1"/>
                  </w14:solidFill>
                </w14:textFill>
              </w:rPr>
              <w:t xml:space="preserve"> </w:t>
            </w:r>
            <w:r>
              <w:rPr>
                <w:rFonts w:ascii="Book Antiqua" w:hAnsi="Book Antiqua" w:eastAsia="微软雅黑"/>
                <w:b/>
                <w:color w:val="000000" w:themeColor="text1"/>
                <w:lang w:eastAsia="zh-CN"/>
                <w14:textFill>
                  <w14:solidFill>
                    <w14:schemeClr w14:val="tx1"/>
                  </w14:solidFill>
                </w14:textFill>
              </w:rPr>
              <w:t>105)</w:t>
            </w:r>
          </w:p>
        </w:tc>
        <w:tc>
          <w:tcPr>
            <w:tcW w:w="1276" w:type="dxa"/>
            <w:tcBorders>
              <w:bottom w:val="single" w:color="auto" w:sz="4" w:space="0"/>
            </w:tcBorders>
          </w:tcPr>
          <w:p>
            <w:pPr>
              <w:widowControl w:val="0"/>
              <w:autoSpaceDE w:val="0"/>
              <w:autoSpaceDN w:val="0"/>
              <w:adjustRightInd w:val="0"/>
              <w:snapToGrid w:val="0"/>
              <w:spacing w:line="360" w:lineRule="auto"/>
              <w:jc w:val="both"/>
              <w:rPr>
                <w:rFonts w:ascii="Book Antiqua" w:hAnsi="Book Antiqua" w:eastAsia="微软雅黑"/>
                <w:b/>
                <w:color w:val="000000" w:themeColor="text1"/>
                <w:lang w:eastAsia="zh-CN"/>
                <w14:textFill>
                  <w14:solidFill>
                    <w14:schemeClr w14:val="tx1"/>
                  </w14:solidFill>
                </w14:textFill>
              </w:rPr>
            </w:pPr>
            <w:r>
              <w:rPr>
                <w:rFonts w:ascii="Book Antiqua" w:hAnsi="Book Antiqua" w:eastAsia="微软雅黑"/>
                <w:b/>
                <w:i/>
                <w:color w:val="000000" w:themeColor="text1"/>
                <w:lang w:eastAsia="zh-CN"/>
                <w14:textFill>
                  <w14:solidFill>
                    <w14:schemeClr w14:val="tx1"/>
                  </w14:solidFill>
                </w14:textFill>
              </w:rPr>
              <w:t>P</w:t>
            </w:r>
            <w:r>
              <w:rPr>
                <w:rFonts w:hint="eastAsia" w:ascii="Book Antiqua" w:hAnsi="Book Antiqua" w:eastAsia="微软雅黑"/>
                <w:b/>
                <w:i/>
                <w:color w:val="000000" w:themeColor="text1"/>
                <w:lang w:eastAsia="zh-CN"/>
                <w14:textFill>
                  <w14:solidFill>
                    <w14:schemeClr w14:val="tx1"/>
                  </w14:solidFill>
                </w14:textFill>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Borders>
              <w:top w:val="single" w:color="auto" w:sz="4" w:space="0"/>
            </w:tcBorders>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Gender (M/F)</w:t>
            </w:r>
          </w:p>
        </w:tc>
        <w:tc>
          <w:tcPr>
            <w:tcW w:w="2047" w:type="dxa"/>
            <w:tcBorders>
              <w:top w:val="single" w:color="auto" w:sz="4" w:space="0"/>
            </w:tcBorders>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50</w:t>
            </w:r>
            <w:r>
              <w:rPr>
                <w:rFonts w:ascii="Book Antiqua" w:hAnsi="Book Antiqua" w:eastAsia="宋体"/>
                <w:lang w:eastAsia="zh-CN"/>
              </w:rPr>
              <w:t>/</w:t>
            </w:r>
            <w:r>
              <w:rPr>
                <w:rFonts w:ascii="Book Antiqua" w:hAnsi="Book Antiqua" w:eastAsia="微软雅黑"/>
                <w:lang w:eastAsia="zh-CN"/>
              </w:rPr>
              <w:t>31</w:t>
            </w:r>
          </w:p>
        </w:tc>
        <w:tc>
          <w:tcPr>
            <w:tcW w:w="2471" w:type="dxa"/>
            <w:tcBorders>
              <w:top w:val="single" w:color="auto" w:sz="4" w:space="0"/>
            </w:tcBorders>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63/42</w:t>
            </w:r>
          </w:p>
        </w:tc>
        <w:tc>
          <w:tcPr>
            <w:tcW w:w="1276" w:type="dxa"/>
            <w:tcBorders>
              <w:top w:val="single" w:color="auto" w:sz="4" w:space="0"/>
            </w:tcBorders>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0.</w:t>
            </w:r>
            <w:r>
              <w:rPr>
                <w:rFonts w:ascii="Book Antiqua" w:hAnsi="Book Antiqua" w:eastAsia="微软雅黑"/>
                <w:lang w:eastAsia="zh-CN"/>
              </w:rPr>
              <w:t>811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Age, mean ± SD, yr</w:t>
            </w:r>
          </w:p>
        </w:tc>
        <w:tc>
          <w:tcPr>
            <w:tcW w:w="2047"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63.</w:t>
            </w:r>
            <w:r>
              <w:rPr>
                <w:rFonts w:ascii="Book Antiqua" w:hAnsi="Book Antiqua" w:eastAsia="微软雅黑"/>
                <w:lang w:eastAsia="zh-CN"/>
              </w:rPr>
              <w:t xml:space="preserve">7 </w:t>
            </w:r>
            <w:r>
              <w:rPr>
                <w:rFonts w:ascii="Book Antiqua" w:hAnsi="Book Antiqua" w:eastAsia="宋体"/>
                <w:lang w:eastAsia="zh-CN"/>
              </w:rPr>
              <w:t>±</w:t>
            </w:r>
            <w:r>
              <w:rPr>
                <w:rFonts w:ascii="Book Antiqua" w:hAnsi="Book Antiqua" w:eastAsia="微软雅黑"/>
                <w:lang w:eastAsia="zh-CN"/>
              </w:rPr>
              <w:t xml:space="preserve"> 9</w:t>
            </w:r>
            <w:r>
              <w:rPr>
                <w:rFonts w:ascii="Book Antiqua" w:hAnsi="Book Antiqua" w:eastAsia="宋体"/>
                <w:lang w:eastAsia="zh-CN"/>
              </w:rPr>
              <w:t>.1</w:t>
            </w:r>
          </w:p>
        </w:tc>
        <w:tc>
          <w:tcPr>
            <w:tcW w:w="2471"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6</w:t>
            </w:r>
            <w:r>
              <w:rPr>
                <w:rFonts w:ascii="Book Antiqua" w:hAnsi="Book Antiqua" w:eastAsia="微软雅黑"/>
                <w:lang w:eastAsia="zh-CN"/>
              </w:rPr>
              <w:t xml:space="preserve">5.8 </w:t>
            </w:r>
            <w:r>
              <w:rPr>
                <w:rFonts w:ascii="Book Antiqua" w:hAnsi="Book Antiqua" w:eastAsia="宋体"/>
                <w:lang w:eastAsia="zh-CN"/>
              </w:rPr>
              <w:t>±</w:t>
            </w:r>
            <w:r>
              <w:rPr>
                <w:rFonts w:ascii="Book Antiqua" w:hAnsi="Book Antiqua" w:eastAsia="微软雅黑"/>
                <w:lang w:eastAsia="zh-CN"/>
              </w:rPr>
              <w:t xml:space="preserve"> 8</w:t>
            </w:r>
            <w:r>
              <w:rPr>
                <w:rFonts w:ascii="Book Antiqua" w:hAnsi="Book Antiqua" w:eastAsia="宋体"/>
                <w:lang w:eastAsia="zh-CN"/>
              </w:rPr>
              <w:t>.1</w:t>
            </w:r>
          </w:p>
        </w:tc>
        <w:tc>
          <w:tcPr>
            <w:tcW w:w="127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0.093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Smoking (Y/N)</w:t>
            </w:r>
          </w:p>
        </w:tc>
        <w:tc>
          <w:tcPr>
            <w:tcW w:w="2047" w:type="dxa"/>
          </w:tcPr>
          <w:p>
            <w:pPr>
              <w:widowControl w:val="0"/>
              <w:autoSpaceDE w:val="0"/>
              <w:autoSpaceDN w:val="0"/>
              <w:adjustRightInd w:val="0"/>
              <w:snapToGrid w:val="0"/>
              <w:spacing w:line="360" w:lineRule="auto"/>
              <w:jc w:val="both"/>
              <w:rPr>
                <w:rFonts w:ascii="Book Antiqua" w:hAnsi="Book Antiqua" w:eastAsia="宋体"/>
                <w:kern w:val="2"/>
                <w:lang w:eastAsia="zh-CN"/>
              </w:rPr>
            </w:pPr>
            <w:r>
              <w:rPr>
                <w:rFonts w:ascii="Book Antiqua" w:hAnsi="Book Antiqua" w:eastAsia="微软雅黑"/>
                <w:lang w:eastAsia="zh-CN"/>
              </w:rPr>
              <w:t>24/57</w:t>
            </w:r>
          </w:p>
        </w:tc>
        <w:tc>
          <w:tcPr>
            <w:tcW w:w="2471" w:type="dxa"/>
          </w:tcPr>
          <w:p>
            <w:pPr>
              <w:widowControl w:val="0"/>
              <w:autoSpaceDE w:val="0"/>
              <w:autoSpaceDN w:val="0"/>
              <w:adjustRightInd w:val="0"/>
              <w:snapToGrid w:val="0"/>
              <w:spacing w:line="360" w:lineRule="auto"/>
              <w:jc w:val="both"/>
              <w:rPr>
                <w:rFonts w:ascii="Book Antiqua" w:hAnsi="Book Antiqua" w:eastAsia="宋体"/>
                <w:kern w:val="2"/>
                <w:lang w:eastAsia="zh-CN"/>
              </w:rPr>
            </w:pPr>
            <w:r>
              <w:rPr>
                <w:rFonts w:ascii="Book Antiqua" w:hAnsi="Book Antiqua" w:eastAsia="微软雅黑"/>
                <w:lang w:eastAsia="zh-CN"/>
              </w:rPr>
              <w:t>38/67</w:t>
            </w:r>
          </w:p>
        </w:tc>
        <w:tc>
          <w:tcPr>
            <w:tcW w:w="1276" w:type="dxa"/>
          </w:tcPr>
          <w:p>
            <w:pPr>
              <w:widowControl w:val="0"/>
              <w:autoSpaceDE w:val="0"/>
              <w:autoSpaceDN w:val="0"/>
              <w:adjustRightInd w:val="0"/>
              <w:snapToGrid w:val="0"/>
              <w:spacing w:line="360" w:lineRule="auto"/>
              <w:jc w:val="both"/>
              <w:rPr>
                <w:rFonts w:ascii="Book Antiqua" w:hAnsi="Book Antiqua" w:eastAsia="宋体"/>
                <w:kern w:val="2"/>
                <w:lang w:eastAsia="zh-CN"/>
              </w:rPr>
            </w:pPr>
            <w:r>
              <w:rPr>
                <w:rFonts w:ascii="Book Antiqua" w:hAnsi="Book Antiqua" w:eastAsia="微软雅黑"/>
                <w:lang w:eastAsia="zh-CN"/>
              </w:rPr>
              <w:t>0.347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Diabetes (Y/N)</w:t>
            </w:r>
          </w:p>
        </w:tc>
        <w:tc>
          <w:tcPr>
            <w:tcW w:w="2047"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18/63</w:t>
            </w:r>
          </w:p>
        </w:tc>
        <w:tc>
          <w:tcPr>
            <w:tcW w:w="2471"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35/70</w:t>
            </w:r>
          </w:p>
        </w:tc>
        <w:tc>
          <w:tcPr>
            <w:tcW w:w="127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0.0</w:t>
            </w:r>
            <w:r>
              <w:rPr>
                <w:rFonts w:ascii="Book Antiqua" w:hAnsi="Book Antiqua" w:eastAsia="微软雅黑"/>
                <w:lang w:eastAsia="zh-CN"/>
              </w:rPr>
              <w:t>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PBD (Y/N)</w:t>
            </w:r>
          </w:p>
        </w:tc>
        <w:tc>
          <w:tcPr>
            <w:tcW w:w="2047"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35/</w:t>
            </w:r>
            <w:r>
              <w:rPr>
                <w:rFonts w:ascii="Book Antiqua" w:hAnsi="Book Antiqua" w:eastAsia="微软雅黑"/>
                <w:lang w:eastAsia="zh-CN"/>
              </w:rPr>
              <w:t>46</w:t>
            </w:r>
          </w:p>
        </w:tc>
        <w:tc>
          <w:tcPr>
            <w:tcW w:w="2471"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55</w:t>
            </w:r>
            <w:r>
              <w:rPr>
                <w:rFonts w:ascii="Book Antiqua" w:hAnsi="Book Antiqua" w:eastAsia="宋体"/>
                <w:lang w:eastAsia="zh-CN"/>
              </w:rPr>
              <w:t>/</w:t>
            </w:r>
            <w:r>
              <w:rPr>
                <w:rFonts w:ascii="Book Antiqua" w:hAnsi="Book Antiqua" w:eastAsia="微软雅黑"/>
                <w:lang w:eastAsia="zh-CN"/>
              </w:rPr>
              <w:t>50</w:t>
            </w:r>
          </w:p>
        </w:tc>
        <w:tc>
          <w:tcPr>
            <w:tcW w:w="127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0.</w:t>
            </w:r>
            <w:r>
              <w:rPr>
                <w:rFonts w:ascii="Book Antiqua" w:hAnsi="Book Antiqua" w:eastAsia="微软雅黑"/>
                <w:lang w:eastAsia="zh-CN"/>
              </w:rPr>
              <w:t>215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TB (</w:t>
            </w:r>
            <w:r>
              <w:rPr>
                <w:rFonts w:ascii="Book Antiqua" w:hAnsi="Book Antiqua" w:eastAsia="宋体"/>
                <w:lang w:eastAsia="zh-CN"/>
              </w:rPr>
              <w:t>μ</w:t>
            </w:r>
            <w:r>
              <w:rPr>
                <w:rFonts w:ascii="Book Antiqua" w:hAnsi="Book Antiqua" w:eastAsia="微软雅黑"/>
                <w:lang w:eastAsia="zh-CN"/>
              </w:rPr>
              <w:t>mol/L</w:t>
            </w:r>
            <w:r>
              <w:rPr>
                <w:rFonts w:ascii="Book Antiqua" w:hAnsi="Book Antiqua" w:eastAsia="微软雅黑"/>
                <w:color w:val="000000" w:themeColor="text1"/>
                <w:lang w:eastAsia="zh-CN"/>
                <w14:textFill>
                  <w14:solidFill>
                    <w14:schemeClr w14:val="tx1"/>
                  </w14:solidFill>
                </w14:textFill>
              </w:rPr>
              <w:t>)</w:t>
            </w:r>
          </w:p>
        </w:tc>
        <w:tc>
          <w:tcPr>
            <w:tcW w:w="2047"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76.7 (35.4–211.3)</w:t>
            </w:r>
          </w:p>
        </w:tc>
        <w:tc>
          <w:tcPr>
            <w:tcW w:w="2471"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110.0 (24.1–203.4)</w:t>
            </w:r>
          </w:p>
        </w:tc>
        <w:tc>
          <w:tcPr>
            <w:tcW w:w="127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0.</w:t>
            </w:r>
            <w:r>
              <w:rPr>
                <w:rFonts w:ascii="Book Antiqua" w:hAnsi="Book Antiqua" w:eastAsia="微软雅黑"/>
                <w:lang w:eastAsia="zh-CN"/>
              </w:rPr>
              <w:t>780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CA19-9 (U/m</w:t>
            </w:r>
            <w:r>
              <w:rPr>
                <w:rFonts w:hint="eastAsia" w:ascii="Book Antiqua" w:hAnsi="Book Antiqua" w:eastAsia="微软雅黑"/>
                <w:color w:val="000000" w:themeColor="text1"/>
                <w:lang w:eastAsia="zh-CN"/>
                <w14:textFill>
                  <w14:solidFill>
                    <w14:schemeClr w14:val="tx1"/>
                  </w14:solidFill>
                </w14:textFill>
              </w:rPr>
              <w:t>L</w:t>
            </w:r>
            <w:r>
              <w:rPr>
                <w:rFonts w:ascii="Book Antiqua" w:hAnsi="Book Antiqua" w:eastAsia="微软雅黑"/>
                <w:color w:val="000000" w:themeColor="text1"/>
                <w:lang w:eastAsia="zh-CN"/>
                <w14:textFill>
                  <w14:solidFill>
                    <w14:schemeClr w14:val="tx1"/>
                  </w14:solidFill>
                </w14:textFill>
              </w:rPr>
              <w:t>)</w:t>
            </w:r>
          </w:p>
        </w:tc>
        <w:tc>
          <w:tcPr>
            <w:tcW w:w="2047"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27.3 (11.7–45.6)</w:t>
            </w:r>
          </w:p>
        </w:tc>
        <w:tc>
          <w:tcPr>
            <w:tcW w:w="2471"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139.8 (42.7–316.2)</w:t>
            </w:r>
          </w:p>
        </w:tc>
        <w:tc>
          <w:tcPr>
            <w:tcW w:w="1276"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宋体"/>
                <w:lang w:eastAsia="zh-CN"/>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γ-GGT (U/L)</w:t>
            </w:r>
          </w:p>
        </w:tc>
        <w:tc>
          <w:tcPr>
            <w:tcW w:w="2047" w:type="dxa"/>
          </w:tcPr>
          <w:p>
            <w:pPr>
              <w:widowControl w:val="0"/>
              <w:autoSpaceDE w:val="0"/>
              <w:autoSpaceDN w:val="0"/>
              <w:adjustRightInd w:val="0"/>
              <w:snapToGrid w:val="0"/>
              <w:spacing w:line="360" w:lineRule="auto"/>
              <w:jc w:val="both"/>
              <w:rPr>
                <w:rFonts w:ascii="Book Antiqua" w:hAnsi="Book Antiqua" w:eastAsia="宋体"/>
                <w:kern w:val="2"/>
                <w:lang w:eastAsia="zh-CN"/>
              </w:rPr>
            </w:pPr>
            <w:r>
              <w:rPr>
                <w:rFonts w:ascii="Book Antiqua" w:hAnsi="Book Antiqua" w:eastAsia="微软雅黑"/>
                <w:lang w:eastAsia="zh-CN"/>
              </w:rPr>
              <w:t>706(395–1194)</w:t>
            </w:r>
          </w:p>
        </w:tc>
        <w:tc>
          <w:tcPr>
            <w:tcW w:w="2471" w:type="dxa"/>
          </w:tcPr>
          <w:p>
            <w:pPr>
              <w:widowControl w:val="0"/>
              <w:autoSpaceDE w:val="0"/>
              <w:autoSpaceDN w:val="0"/>
              <w:adjustRightInd w:val="0"/>
              <w:snapToGrid w:val="0"/>
              <w:spacing w:line="360" w:lineRule="auto"/>
              <w:jc w:val="both"/>
              <w:rPr>
                <w:rFonts w:ascii="Book Antiqua" w:hAnsi="Book Antiqua" w:eastAsia="宋体"/>
                <w:kern w:val="2"/>
                <w:lang w:eastAsia="zh-CN"/>
              </w:rPr>
            </w:pPr>
            <w:r>
              <w:rPr>
                <w:rFonts w:ascii="Book Antiqua" w:hAnsi="Book Antiqua" w:eastAsia="微软雅黑"/>
                <w:lang w:eastAsia="zh-CN"/>
              </w:rPr>
              <w:t>207(80–446)</w:t>
            </w:r>
          </w:p>
        </w:tc>
        <w:tc>
          <w:tcPr>
            <w:tcW w:w="1276" w:type="dxa"/>
          </w:tcPr>
          <w:p>
            <w:pPr>
              <w:widowControl w:val="0"/>
              <w:autoSpaceDE w:val="0"/>
              <w:autoSpaceDN w:val="0"/>
              <w:adjustRightInd w:val="0"/>
              <w:snapToGrid w:val="0"/>
              <w:spacing w:line="360" w:lineRule="auto"/>
              <w:jc w:val="both"/>
              <w:rPr>
                <w:rFonts w:ascii="Book Antiqua" w:hAnsi="Book Antiqua" w:eastAsia="宋体"/>
                <w:kern w:val="2"/>
                <w:lang w:eastAsia="zh-CN"/>
              </w:rPr>
            </w:pPr>
            <w:r>
              <w:rPr>
                <w:rFonts w:ascii="Book Antiqua" w:hAnsi="Book Antiqua" w:eastAsia="微软雅黑"/>
                <w:lang w:eastAsia="zh-CN"/>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Tumor size, mean ± SD, cm</w:t>
            </w:r>
          </w:p>
        </w:tc>
        <w:tc>
          <w:tcPr>
            <w:tcW w:w="2047"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2</w:t>
            </w:r>
            <w:r>
              <w:rPr>
                <w:rFonts w:ascii="Book Antiqua" w:hAnsi="Book Antiqua" w:eastAsia="宋体"/>
                <w:lang w:eastAsia="zh-CN"/>
              </w:rPr>
              <w:t>.</w:t>
            </w:r>
            <w:r>
              <w:rPr>
                <w:rFonts w:ascii="Book Antiqua" w:hAnsi="Book Antiqua" w:eastAsia="微软雅黑"/>
                <w:lang w:eastAsia="zh-CN"/>
              </w:rPr>
              <w:t xml:space="preserve">1 </w:t>
            </w:r>
            <w:r>
              <w:rPr>
                <w:rFonts w:ascii="Book Antiqua" w:hAnsi="Book Antiqua" w:eastAsia="宋体"/>
                <w:lang w:eastAsia="zh-CN"/>
              </w:rPr>
              <w:t>±</w:t>
            </w:r>
            <w:r>
              <w:rPr>
                <w:rFonts w:ascii="Book Antiqua" w:hAnsi="Book Antiqua" w:eastAsia="微软雅黑"/>
                <w:lang w:eastAsia="zh-CN"/>
              </w:rPr>
              <w:t xml:space="preserve"> 0</w:t>
            </w:r>
            <w:r>
              <w:rPr>
                <w:rFonts w:ascii="Book Antiqua" w:hAnsi="Book Antiqua" w:eastAsia="宋体"/>
                <w:lang w:eastAsia="zh-CN"/>
              </w:rPr>
              <w:t>.</w:t>
            </w:r>
            <w:r>
              <w:rPr>
                <w:rFonts w:ascii="Book Antiqua" w:hAnsi="Book Antiqua" w:eastAsia="微软雅黑"/>
                <w:lang w:eastAsia="zh-CN"/>
              </w:rPr>
              <w:t>9</w:t>
            </w:r>
          </w:p>
        </w:tc>
        <w:tc>
          <w:tcPr>
            <w:tcW w:w="2471"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2</w:t>
            </w:r>
            <w:r>
              <w:rPr>
                <w:rFonts w:ascii="Book Antiqua" w:hAnsi="Book Antiqua" w:eastAsia="宋体"/>
                <w:lang w:eastAsia="zh-CN"/>
              </w:rPr>
              <w:t>.</w:t>
            </w:r>
            <w:r>
              <w:rPr>
                <w:rFonts w:ascii="Book Antiqua" w:hAnsi="Book Antiqua" w:eastAsia="微软雅黑"/>
                <w:lang w:eastAsia="zh-CN"/>
              </w:rPr>
              <w:t xml:space="preserve">2 </w:t>
            </w:r>
            <w:r>
              <w:rPr>
                <w:rFonts w:ascii="Book Antiqua" w:hAnsi="Book Antiqua" w:eastAsia="宋体"/>
                <w:lang w:eastAsia="zh-CN"/>
              </w:rPr>
              <w:t>±</w:t>
            </w:r>
            <w:r>
              <w:rPr>
                <w:rFonts w:ascii="Book Antiqua" w:hAnsi="Book Antiqua" w:eastAsia="微软雅黑"/>
                <w:lang w:eastAsia="zh-CN"/>
              </w:rPr>
              <w:t xml:space="preserve"> </w:t>
            </w:r>
            <w:r>
              <w:rPr>
                <w:rFonts w:ascii="Book Antiqua" w:hAnsi="Book Antiqua" w:eastAsia="宋体"/>
                <w:lang w:eastAsia="zh-CN"/>
              </w:rPr>
              <w:t>1.</w:t>
            </w:r>
            <w:r>
              <w:rPr>
                <w:rFonts w:ascii="Book Antiqua" w:hAnsi="Book Antiqua" w:eastAsia="微软雅黑"/>
                <w:lang w:eastAsia="zh-CN"/>
              </w:rPr>
              <w:t>1</w:t>
            </w:r>
          </w:p>
        </w:tc>
        <w:tc>
          <w:tcPr>
            <w:tcW w:w="127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0.</w:t>
            </w:r>
            <w:r>
              <w:rPr>
                <w:rFonts w:ascii="Book Antiqua" w:hAnsi="Book Antiqua" w:eastAsia="微软雅黑"/>
                <w:lang w:eastAsia="zh-CN"/>
              </w:rPr>
              <w:t>820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Tumor differentiation (poor/moderate &amp; high)</w:t>
            </w:r>
          </w:p>
        </w:tc>
        <w:tc>
          <w:tcPr>
            <w:tcW w:w="2047"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20</w:t>
            </w:r>
            <w:r>
              <w:rPr>
                <w:rFonts w:ascii="Book Antiqua" w:hAnsi="Book Antiqua" w:eastAsia="宋体"/>
                <w:lang w:eastAsia="zh-CN"/>
              </w:rPr>
              <w:t>/</w:t>
            </w:r>
            <w:r>
              <w:rPr>
                <w:rFonts w:ascii="Book Antiqua" w:hAnsi="Book Antiqua" w:eastAsia="微软雅黑"/>
                <w:lang w:eastAsia="zh-CN"/>
              </w:rPr>
              <w:t>61</w:t>
            </w:r>
          </w:p>
        </w:tc>
        <w:tc>
          <w:tcPr>
            <w:tcW w:w="2471"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32</w:t>
            </w:r>
            <w:r>
              <w:rPr>
                <w:rFonts w:ascii="Book Antiqua" w:hAnsi="Book Antiqua" w:eastAsia="宋体"/>
                <w:lang w:eastAsia="zh-CN"/>
              </w:rPr>
              <w:t>/</w:t>
            </w:r>
            <w:r>
              <w:rPr>
                <w:rFonts w:ascii="Book Antiqua" w:hAnsi="Book Antiqua" w:eastAsia="微软雅黑"/>
                <w:lang w:eastAsia="zh-CN"/>
              </w:rPr>
              <w:t>73</w:t>
            </w:r>
          </w:p>
        </w:tc>
        <w:tc>
          <w:tcPr>
            <w:tcW w:w="127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0.</w:t>
            </w:r>
            <w:r>
              <w:rPr>
                <w:rFonts w:ascii="Book Antiqua" w:hAnsi="Book Antiqua" w:eastAsia="微软雅黑"/>
                <w:lang w:eastAsia="zh-CN"/>
              </w:rPr>
              <w:t>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Nerve invasion (Y/N)</w:t>
            </w:r>
          </w:p>
        </w:tc>
        <w:tc>
          <w:tcPr>
            <w:tcW w:w="2047"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68/13</w:t>
            </w:r>
          </w:p>
        </w:tc>
        <w:tc>
          <w:tcPr>
            <w:tcW w:w="2471"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94/11</w:t>
            </w:r>
          </w:p>
        </w:tc>
        <w:tc>
          <w:tcPr>
            <w:tcW w:w="127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0.261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FF0000"/>
                <w:lang w:eastAsia="zh-CN"/>
              </w:rPr>
            </w:pPr>
            <w:r>
              <w:rPr>
                <w:rFonts w:ascii="Book Antiqua" w:hAnsi="Book Antiqua" w:eastAsia="宋体"/>
                <w:color w:val="000000"/>
                <w:lang w:eastAsia="zh-CN"/>
              </w:rPr>
              <w:t>Intraoperative blood loss</w:t>
            </w:r>
            <w:r>
              <w:rPr>
                <w:rFonts w:hint="eastAsia" w:ascii="Book Antiqua" w:hAnsi="Book Antiqua" w:eastAsia="宋体"/>
                <w:color w:val="000000"/>
                <w:lang w:eastAsia="zh-CN"/>
              </w:rPr>
              <w:t xml:space="preserve"> </w:t>
            </w:r>
            <w:r>
              <w:rPr>
                <w:rFonts w:ascii="Book Antiqua" w:hAnsi="Book Antiqua" w:eastAsia="宋体"/>
                <w:color w:val="000000"/>
                <w:lang w:eastAsia="zh-CN"/>
              </w:rPr>
              <w:t>(m</w:t>
            </w:r>
            <w:r>
              <w:rPr>
                <w:rFonts w:hint="eastAsia" w:ascii="Book Antiqua" w:hAnsi="Book Antiqua" w:eastAsia="宋体"/>
                <w:color w:val="000000"/>
                <w:lang w:eastAsia="zh-CN"/>
              </w:rPr>
              <w:t>L</w:t>
            </w:r>
            <w:r>
              <w:rPr>
                <w:rFonts w:ascii="Book Antiqua" w:hAnsi="Book Antiqua" w:eastAsia="宋体"/>
                <w:color w:val="000000"/>
                <w:lang w:eastAsia="zh-CN"/>
              </w:rPr>
              <w:t>)</w:t>
            </w:r>
          </w:p>
        </w:tc>
        <w:tc>
          <w:tcPr>
            <w:tcW w:w="2047"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宋体"/>
                <w:lang w:eastAsia="zh-CN"/>
              </w:rPr>
              <w:t>500</w:t>
            </w:r>
            <w:r>
              <w:rPr>
                <w:rFonts w:ascii="Book Antiqua" w:hAnsi="Book Antiqua" w:eastAsia="微软雅黑"/>
                <w:lang w:eastAsia="zh-CN"/>
              </w:rPr>
              <w:t xml:space="preserve"> </w:t>
            </w:r>
            <w:r>
              <w:rPr>
                <w:rFonts w:ascii="Book Antiqua" w:hAnsi="Book Antiqua" w:eastAsia="宋体"/>
                <w:lang w:eastAsia="zh-CN"/>
              </w:rPr>
              <w:t>(400</w:t>
            </w:r>
            <w:r>
              <w:rPr>
                <w:rFonts w:ascii="Book Antiqua" w:hAnsi="Book Antiqua" w:eastAsia="微软雅黑"/>
                <w:lang w:eastAsia="zh-CN"/>
              </w:rPr>
              <w:t>–6</w:t>
            </w:r>
            <w:r>
              <w:rPr>
                <w:rFonts w:ascii="Book Antiqua" w:hAnsi="Book Antiqua" w:eastAsia="宋体"/>
                <w:lang w:eastAsia="zh-CN"/>
              </w:rPr>
              <w:t>00)</w:t>
            </w:r>
          </w:p>
        </w:tc>
        <w:tc>
          <w:tcPr>
            <w:tcW w:w="2471"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宋体"/>
                <w:lang w:eastAsia="zh-CN"/>
              </w:rPr>
              <w:t>500</w:t>
            </w:r>
            <w:r>
              <w:rPr>
                <w:rFonts w:ascii="Book Antiqua" w:hAnsi="Book Antiqua" w:eastAsia="微软雅黑"/>
                <w:lang w:eastAsia="zh-CN"/>
              </w:rPr>
              <w:t xml:space="preserve"> </w:t>
            </w:r>
            <w:r>
              <w:rPr>
                <w:rFonts w:ascii="Book Antiqua" w:hAnsi="Book Antiqua" w:eastAsia="宋体"/>
                <w:lang w:eastAsia="zh-CN"/>
              </w:rPr>
              <w:t>(400</w:t>
            </w:r>
            <w:r>
              <w:rPr>
                <w:rFonts w:ascii="Book Antiqua" w:hAnsi="Book Antiqua" w:eastAsia="微软雅黑"/>
                <w:lang w:eastAsia="zh-CN"/>
              </w:rPr>
              <w:t>–</w:t>
            </w:r>
            <w:r>
              <w:rPr>
                <w:rFonts w:ascii="Book Antiqua" w:hAnsi="Book Antiqua" w:eastAsia="宋体"/>
                <w:lang w:eastAsia="zh-CN"/>
              </w:rPr>
              <w:t>800)</w:t>
            </w:r>
          </w:p>
        </w:tc>
        <w:tc>
          <w:tcPr>
            <w:tcW w:w="1276"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宋体"/>
                <w:lang w:eastAsia="zh-CN"/>
              </w:rPr>
              <w:t>0.</w:t>
            </w:r>
            <w:r>
              <w:rPr>
                <w:rFonts w:ascii="Book Antiqua" w:hAnsi="Book Antiqua" w:eastAsia="微软雅黑"/>
                <w:lang w:eastAsia="zh-CN"/>
              </w:rPr>
              <w:t>222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Theme="majorEastAsia"/>
                <w:color w:val="000000"/>
                <w:lang w:eastAsia="zh-CN"/>
              </w:rPr>
              <w:t>Blood transfusion (Y/N)</w:t>
            </w:r>
          </w:p>
        </w:tc>
        <w:tc>
          <w:tcPr>
            <w:tcW w:w="2047"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30</w:t>
            </w:r>
            <w:r>
              <w:rPr>
                <w:rFonts w:ascii="Book Antiqua" w:hAnsi="Book Antiqua" w:eastAsia="宋体"/>
                <w:lang w:eastAsia="zh-CN"/>
              </w:rPr>
              <w:t>/</w:t>
            </w:r>
            <w:r>
              <w:rPr>
                <w:rFonts w:ascii="Book Antiqua" w:hAnsi="Book Antiqua" w:eastAsia="微软雅黑"/>
                <w:lang w:eastAsia="zh-CN"/>
              </w:rPr>
              <w:t>51</w:t>
            </w:r>
          </w:p>
        </w:tc>
        <w:tc>
          <w:tcPr>
            <w:tcW w:w="2471"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36</w:t>
            </w:r>
            <w:r>
              <w:rPr>
                <w:rFonts w:ascii="Book Antiqua" w:hAnsi="Book Antiqua" w:eastAsia="宋体"/>
                <w:lang w:eastAsia="zh-CN"/>
              </w:rPr>
              <w:t>/</w:t>
            </w:r>
            <w:r>
              <w:rPr>
                <w:rFonts w:ascii="Book Antiqua" w:hAnsi="Book Antiqua" w:eastAsia="微软雅黑"/>
                <w:lang w:eastAsia="zh-CN"/>
              </w:rPr>
              <w:t>69</w:t>
            </w:r>
          </w:p>
        </w:tc>
        <w:tc>
          <w:tcPr>
            <w:tcW w:w="127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0.</w:t>
            </w:r>
            <w:r>
              <w:rPr>
                <w:rFonts w:ascii="Book Antiqua" w:hAnsi="Book Antiqua" w:eastAsia="微软雅黑"/>
                <w:lang w:eastAsia="zh-CN"/>
              </w:rPr>
              <w:t>697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OP time, mean ± SEM, h</w:t>
            </w:r>
          </w:p>
        </w:tc>
        <w:tc>
          <w:tcPr>
            <w:tcW w:w="2047"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宋体"/>
                <w:lang w:eastAsia="zh-CN"/>
              </w:rPr>
              <w:t>9.</w:t>
            </w:r>
            <w:r>
              <w:rPr>
                <w:rFonts w:ascii="Book Antiqua" w:hAnsi="Book Antiqua" w:eastAsia="微软雅黑"/>
                <w:lang w:eastAsia="zh-CN"/>
              </w:rPr>
              <w:t xml:space="preserve">5 </w:t>
            </w:r>
            <w:r>
              <w:rPr>
                <w:rFonts w:ascii="Book Antiqua" w:hAnsi="Book Antiqua" w:eastAsia="宋体"/>
                <w:lang w:eastAsia="zh-CN"/>
              </w:rPr>
              <w:t>±</w:t>
            </w:r>
            <w:r>
              <w:rPr>
                <w:rFonts w:ascii="Book Antiqua" w:hAnsi="Book Antiqua" w:eastAsia="微软雅黑"/>
                <w:lang w:eastAsia="zh-CN"/>
              </w:rPr>
              <w:t xml:space="preserve"> 1</w:t>
            </w:r>
            <w:r>
              <w:rPr>
                <w:rFonts w:ascii="Book Antiqua" w:hAnsi="Book Antiqua" w:eastAsia="宋体"/>
                <w:lang w:eastAsia="zh-CN"/>
              </w:rPr>
              <w:t>.</w:t>
            </w:r>
            <w:r>
              <w:rPr>
                <w:rFonts w:ascii="Book Antiqua" w:hAnsi="Book Antiqua" w:eastAsia="微软雅黑"/>
                <w:lang w:eastAsia="zh-CN"/>
              </w:rPr>
              <w:t>4</w:t>
            </w:r>
          </w:p>
        </w:tc>
        <w:tc>
          <w:tcPr>
            <w:tcW w:w="2471"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宋体"/>
                <w:lang w:eastAsia="zh-CN"/>
              </w:rPr>
              <w:t>10.</w:t>
            </w:r>
            <w:r>
              <w:rPr>
                <w:rFonts w:ascii="Book Antiqua" w:hAnsi="Book Antiqua" w:eastAsia="微软雅黑"/>
                <w:lang w:eastAsia="zh-CN"/>
              </w:rPr>
              <w:t xml:space="preserve">0 </w:t>
            </w:r>
            <w:r>
              <w:rPr>
                <w:rFonts w:ascii="Book Antiqua" w:hAnsi="Book Antiqua" w:eastAsia="宋体"/>
                <w:lang w:eastAsia="zh-CN"/>
              </w:rPr>
              <w:t>±</w:t>
            </w:r>
            <w:r>
              <w:rPr>
                <w:rFonts w:ascii="Book Antiqua" w:hAnsi="Book Antiqua" w:eastAsia="微软雅黑"/>
                <w:lang w:eastAsia="zh-CN"/>
              </w:rPr>
              <w:t xml:space="preserve"> 2</w:t>
            </w:r>
            <w:r>
              <w:rPr>
                <w:rFonts w:ascii="Book Antiqua" w:hAnsi="Book Antiqua" w:eastAsia="宋体"/>
                <w:lang w:eastAsia="zh-CN"/>
              </w:rPr>
              <w:t>.</w:t>
            </w:r>
            <w:r>
              <w:rPr>
                <w:rFonts w:ascii="Book Antiqua" w:hAnsi="Book Antiqua" w:eastAsia="微软雅黑"/>
                <w:lang w:eastAsia="zh-CN"/>
              </w:rPr>
              <w:t>1</w:t>
            </w:r>
          </w:p>
        </w:tc>
        <w:tc>
          <w:tcPr>
            <w:tcW w:w="127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0.</w:t>
            </w:r>
            <w:r>
              <w:rPr>
                <w:rFonts w:ascii="Book Antiqua" w:hAnsi="Book Antiqua" w:eastAsia="微软雅黑"/>
                <w:lang w:eastAsia="zh-CN"/>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LN metastasis (+/–)</w:t>
            </w:r>
          </w:p>
        </w:tc>
        <w:tc>
          <w:tcPr>
            <w:tcW w:w="2047"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18/63</w:t>
            </w:r>
          </w:p>
        </w:tc>
        <w:tc>
          <w:tcPr>
            <w:tcW w:w="2471"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57/48</w:t>
            </w:r>
          </w:p>
        </w:tc>
        <w:tc>
          <w:tcPr>
            <w:tcW w:w="1276"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宋体"/>
                <w:lang w:eastAsia="zh-CN"/>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Resection margin (R0/R1)</w:t>
            </w:r>
          </w:p>
        </w:tc>
        <w:tc>
          <w:tcPr>
            <w:tcW w:w="2047"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80/1</w:t>
            </w:r>
          </w:p>
        </w:tc>
        <w:tc>
          <w:tcPr>
            <w:tcW w:w="2471"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98/7</w:t>
            </w:r>
          </w:p>
        </w:tc>
        <w:tc>
          <w:tcPr>
            <w:tcW w:w="127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0.141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4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Postoperative chemotherapy (Y/N)</w:t>
            </w:r>
          </w:p>
        </w:tc>
        <w:tc>
          <w:tcPr>
            <w:tcW w:w="2047"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20/61</w:t>
            </w:r>
          </w:p>
        </w:tc>
        <w:tc>
          <w:tcPr>
            <w:tcW w:w="2471"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19/86</w:t>
            </w:r>
          </w:p>
        </w:tc>
        <w:tc>
          <w:tcPr>
            <w:tcW w:w="127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0.273</w:t>
            </w:r>
          </w:p>
        </w:tc>
      </w:tr>
    </w:tbl>
    <w:p>
      <w:pPr>
        <w:adjustRightInd w:val="0"/>
        <w:snapToGrid w:val="0"/>
        <w:spacing w:line="360" w:lineRule="auto"/>
        <w:jc w:val="both"/>
        <w:rPr>
          <w:rFonts w:ascii="Book Antiqua" w:hAnsi="Book Antiqua" w:eastAsiaTheme="majorEastAsia"/>
          <w:color w:val="000000" w:themeColor="text1"/>
          <w14:textFill>
            <w14:solidFill>
              <w14:schemeClr w14:val="tx1"/>
            </w14:solidFill>
          </w14:textFill>
        </w:rPr>
      </w:pPr>
      <w:r>
        <w:rPr>
          <w:rFonts w:ascii="Book Antiqua" w:hAnsi="Book Antiqua"/>
        </w:rPr>
        <w:t xml:space="preserve">PBD: </w:t>
      </w:r>
      <w:r>
        <w:rPr>
          <w:rFonts w:ascii="Book Antiqua" w:hAnsi="Book Antiqua"/>
          <w:lang w:eastAsia="zh-CN"/>
        </w:rPr>
        <w:t>p</w:t>
      </w:r>
      <w:r>
        <w:rPr>
          <w:rFonts w:ascii="Book Antiqua" w:hAnsi="Book Antiqua"/>
        </w:rPr>
        <w:t xml:space="preserve">reoperative biliary drainage; TB: </w:t>
      </w:r>
      <w:r>
        <w:rPr>
          <w:rFonts w:ascii="Book Antiqua" w:hAnsi="Book Antiqua"/>
          <w:lang w:eastAsia="zh-CN"/>
        </w:rPr>
        <w:t>t</w:t>
      </w:r>
      <w:r>
        <w:rPr>
          <w:rFonts w:ascii="Book Antiqua" w:hAnsi="Book Antiqua"/>
        </w:rPr>
        <w:t xml:space="preserve">otal bilirubin; CA19-9: </w:t>
      </w:r>
      <w:r>
        <w:rPr>
          <w:rFonts w:ascii="Book Antiqua" w:hAnsi="Book Antiqua"/>
          <w:lang w:eastAsia="zh-CN"/>
        </w:rPr>
        <w:t>c</w:t>
      </w:r>
      <w:r>
        <w:rPr>
          <w:rFonts w:ascii="Book Antiqua" w:hAnsi="Book Antiqua"/>
        </w:rPr>
        <w:t>arbohydrate antigen 19</w:t>
      </w:r>
      <w:r>
        <w:rPr>
          <w:rFonts w:hint="eastAsia" w:ascii="Book Antiqua" w:hAnsi="Book Antiqua"/>
          <w:lang w:eastAsia="zh-CN"/>
        </w:rPr>
        <w:t>-</w:t>
      </w:r>
      <w:r>
        <w:rPr>
          <w:rFonts w:ascii="Book Antiqua" w:hAnsi="Book Antiqua"/>
        </w:rPr>
        <w:t xml:space="preserve">9; </w:t>
      </w:r>
      <w:r>
        <w:rPr>
          <w:rFonts w:ascii="Book Antiqua" w:hAnsi="Book Antiqua"/>
          <w:color w:val="000000" w:themeColor="text1"/>
          <w14:textFill>
            <w14:solidFill>
              <w14:schemeClr w14:val="tx1"/>
            </w14:solidFill>
          </w14:textFill>
        </w:rPr>
        <w:t xml:space="preserve">γ-GGT: </w:t>
      </w:r>
      <w:r>
        <w:rPr>
          <w:rFonts w:ascii="Book Antiqua" w:hAnsi="Book Antiqua"/>
        </w:rPr>
        <w:t xml:space="preserve">γ-glutamyltransferase; OP: </w:t>
      </w:r>
      <w:r>
        <w:rPr>
          <w:rFonts w:ascii="Book Antiqua" w:hAnsi="Book Antiqua"/>
          <w:lang w:eastAsia="zh-CN"/>
        </w:rPr>
        <w:t>o</w:t>
      </w:r>
      <w:r>
        <w:rPr>
          <w:rFonts w:ascii="Book Antiqua" w:hAnsi="Book Antiqua"/>
        </w:rPr>
        <w:t>peration; LN:</w:t>
      </w:r>
      <w:r>
        <w:rPr>
          <w:rFonts w:hint="eastAsia" w:ascii="Book Antiqua" w:hAnsi="Book Antiqua"/>
          <w:lang w:eastAsia="zh-CN"/>
        </w:rPr>
        <w:t xml:space="preserve"> </w:t>
      </w:r>
      <w:r>
        <w:rPr>
          <w:rFonts w:ascii="Book Antiqua" w:hAnsi="Book Antiqua"/>
          <w:lang w:eastAsia="zh-CN"/>
        </w:rPr>
        <w:t>l</w:t>
      </w:r>
      <w:r>
        <w:rPr>
          <w:rFonts w:ascii="Book Antiqua" w:hAnsi="Book Antiqua"/>
        </w:rPr>
        <w:t xml:space="preserve">ymph node; R: </w:t>
      </w:r>
      <w:r>
        <w:rPr>
          <w:rFonts w:ascii="Book Antiqua" w:hAnsi="Book Antiqua" w:eastAsiaTheme="majorEastAsia"/>
          <w:color w:val="000000" w:themeColor="text1"/>
          <w:lang w:eastAsia="zh-CN"/>
          <w14:textFill>
            <w14:solidFill>
              <w14:schemeClr w14:val="tx1"/>
            </w14:solidFill>
          </w14:textFill>
        </w:rPr>
        <w:t>r</w:t>
      </w:r>
      <w:r>
        <w:rPr>
          <w:rFonts w:ascii="Book Antiqua" w:hAnsi="Book Antiqua" w:eastAsiaTheme="majorEastAsia"/>
          <w:color w:val="000000" w:themeColor="text1"/>
          <w14:textFill>
            <w14:solidFill>
              <w14:schemeClr w14:val="tx1"/>
            </w14:solidFill>
          </w14:textFill>
        </w:rPr>
        <w:t>esection margin.</w:t>
      </w:r>
    </w:p>
    <w:p>
      <w:pPr>
        <w:autoSpaceDE w:val="0"/>
        <w:autoSpaceDN w:val="0"/>
        <w:adjustRightInd w:val="0"/>
        <w:snapToGrid w:val="0"/>
        <w:spacing w:line="360" w:lineRule="auto"/>
        <w:jc w:val="both"/>
        <w:rPr>
          <w:rFonts w:ascii="Book Antiqua" w:hAnsi="Book Antiqua"/>
          <w:b/>
          <w:bCs/>
        </w:rPr>
      </w:pPr>
      <w:r>
        <w:rPr>
          <w:rFonts w:ascii="Book Antiqua" w:hAnsi="Book Antiqua" w:eastAsia="StoneSans-Semibold"/>
          <w:b/>
          <w:bCs/>
          <w:color w:val="000000"/>
          <w:lang w:bidi="ar"/>
        </w:rPr>
        <w:br w:type="page"/>
      </w:r>
      <w:r>
        <w:rPr>
          <w:rFonts w:ascii="Book Antiqua" w:hAnsi="Book Antiqua"/>
          <w:b/>
          <w:bCs/>
        </w:rPr>
        <w:t xml:space="preserve"> Table </w:t>
      </w:r>
      <w:r>
        <w:rPr>
          <w:rFonts w:hint="eastAsia" w:ascii="Book Antiqua" w:hAnsi="Book Antiqua"/>
          <w:b/>
          <w:bCs/>
        </w:rPr>
        <w:t>2</w:t>
      </w:r>
      <w:r>
        <w:rPr>
          <w:rFonts w:ascii="Book Antiqua" w:hAnsi="Book Antiqua"/>
          <w:b/>
          <w:bCs/>
        </w:rPr>
        <w:t xml:space="preserve"> Univariate analysis of risk factors for </w:t>
      </w:r>
      <w:bookmarkStart w:id="138" w:name="OLE_LINK496"/>
      <w:bookmarkStart w:id="139" w:name="OLE_LINK497"/>
      <w:r>
        <w:rPr>
          <w:rFonts w:ascii="Book Antiqua" w:hAnsi="Book Antiqua" w:eastAsia="Book Antiqua" w:cs="Book Antiqua"/>
          <w:b/>
          <w:color w:val="000000"/>
          <w:szCs w:val="21"/>
        </w:rPr>
        <w:t>distal cholangiocarcinoma</w:t>
      </w:r>
      <w:bookmarkEnd w:id="138"/>
      <w:bookmarkEnd w:id="139"/>
      <w:r>
        <w:rPr>
          <w:rFonts w:ascii="Book Antiqua" w:hAnsi="Book Antiqua"/>
          <w:b/>
          <w:bCs/>
        </w:rPr>
        <w:t xml:space="preserve"> recurrence</w:t>
      </w:r>
    </w:p>
    <w:tbl>
      <w:tblPr>
        <w:tblStyle w:val="8"/>
        <w:tblW w:w="5000" w:type="pct"/>
        <w:tblInd w:w="0" w:type="dxa"/>
        <w:tblLayout w:type="autofit"/>
        <w:tblCellMar>
          <w:top w:w="0" w:type="dxa"/>
          <w:left w:w="0" w:type="dxa"/>
          <w:bottom w:w="0" w:type="dxa"/>
          <w:right w:w="0" w:type="dxa"/>
        </w:tblCellMar>
      </w:tblPr>
      <w:tblGrid>
        <w:gridCol w:w="2851"/>
        <w:gridCol w:w="851"/>
        <w:gridCol w:w="1559"/>
        <w:gridCol w:w="1536"/>
        <w:gridCol w:w="1288"/>
        <w:gridCol w:w="1305"/>
      </w:tblGrid>
      <w:tr>
        <w:tblPrEx>
          <w:tblCellMar>
            <w:top w:w="0" w:type="dxa"/>
            <w:left w:w="0" w:type="dxa"/>
            <w:bottom w:w="0" w:type="dxa"/>
            <w:right w:w="0" w:type="dxa"/>
          </w:tblCellMar>
        </w:tblPrEx>
        <w:trPr>
          <w:trHeight w:val="589" w:hRule="atLeast"/>
        </w:trPr>
        <w:tc>
          <w:tcPr>
            <w:tcW w:w="1518" w:type="pct"/>
            <w:tcBorders>
              <w:top w:val="single" w:color="000000" w:sz="8" w:space="0"/>
              <w:left w:val="nil"/>
              <w:bottom w:val="single" w:color="000000" w:sz="8" w:space="0"/>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Theme="majorEastAsia"/>
                <w:b/>
                <w:color w:val="000000"/>
                <w:lang w:bidi="ar"/>
              </w:rPr>
            </w:pPr>
            <w:r>
              <w:rPr>
                <w:rFonts w:ascii="Book Antiqua" w:hAnsi="Book Antiqua" w:eastAsiaTheme="majorEastAsia"/>
                <w:b/>
                <w:color w:val="000000"/>
                <w:lang w:bidi="ar"/>
              </w:rPr>
              <w:t>Variable</w:t>
            </w:r>
          </w:p>
        </w:tc>
        <w:tc>
          <w:tcPr>
            <w:tcW w:w="453" w:type="pct"/>
            <w:tcBorders>
              <w:top w:val="single" w:color="000000" w:sz="8" w:space="0"/>
              <w:left w:val="nil"/>
              <w:bottom w:val="single" w:color="000000" w:sz="8" w:space="0"/>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Theme="majorEastAsia"/>
                <w:b/>
                <w:i/>
                <w:color w:val="000000"/>
                <w:lang w:bidi="ar"/>
              </w:rPr>
            </w:pPr>
            <w:r>
              <w:rPr>
                <w:rFonts w:ascii="Book Antiqua" w:hAnsi="Book Antiqua" w:eastAsiaTheme="majorEastAsia"/>
                <w:b/>
                <w:i/>
                <w:color w:val="000000"/>
                <w:lang w:bidi="ar"/>
              </w:rPr>
              <w:t>n</w:t>
            </w:r>
          </w:p>
        </w:tc>
        <w:tc>
          <w:tcPr>
            <w:tcW w:w="830" w:type="pct"/>
            <w:tcBorders>
              <w:top w:val="single" w:color="000000" w:sz="8" w:space="0"/>
              <w:left w:val="nil"/>
              <w:bottom w:val="single" w:color="000000" w:sz="8" w:space="0"/>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Theme="majorEastAsia"/>
                <w:b/>
                <w:color w:val="000000"/>
                <w:lang w:eastAsia="zh-CN" w:bidi="ar"/>
              </w:rPr>
            </w:pPr>
            <w:r>
              <w:rPr>
                <w:rFonts w:ascii="Book Antiqua" w:hAnsi="Book Antiqua" w:eastAsiaTheme="majorEastAsia"/>
                <w:b/>
                <w:color w:val="000000"/>
                <w:lang w:bidi="ar"/>
              </w:rPr>
              <w:t>1-y</w:t>
            </w:r>
            <w:r>
              <w:rPr>
                <w:rFonts w:hint="eastAsia" w:ascii="Book Antiqua" w:hAnsi="Book Antiqua" w:eastAsiaTheme="majorEastAsia"/>
                <w:b/>
                <w:color w:val="000000"/>
                <w:lang w:eastAsia="zh-CN" w:bidi="ar"/>
              </w:rPr>
              <w:t>r</w:t>
            </w:r>
            <w:r>
              <w:rPr>
                <w:rFonts w:ascii="Book Antiqua" w:hAnsi="Book Antiqua" w:eastAsiaTheme="majorEastAsia"/>
                <w:b/>
                <w:color w:val="000000"/>
                <w:lang w:bidi="ar"/>
              </w:rPr>
              <w:t xml:space="preserve"> OS</w:t>
            </w:r>
            <w:r>
              <w:rPr>
                <w:rFonts w:hint="eastAsia" w:ascii="Book Antiqua" w:hAnsi="Book Antiqua" w:eastAsiaTheme="majorEastAsia"/>
                <w:b/>
                <w:color w:val="000000"/>
                <w:lang w:eastAsia="zh-CN" w:bidi="ar"/>
              </w:rPr>
              <w:t xml:space="preserve"> (</w:t>
            </w:r>
            <w:r>
              <w:rPr>
                <w:rFonts w:ascii="Book Antiqua" w:hAnsi="Book Antiqua" w:eastAsiaTheme="majorEastAsia"/>
                <w:b/>
                <w:color w:val="000000"/>
                <w:lang w:bidi="ar"/>
              </w:rPr>
              <w:t>%</w:t>
            </w:r>
            <w:r>
              <w:rPr>
                <w:rFonts w:hint="eastAsia" w:ascii="Book Antiqua" w:hAnsi="Book Antiqua" w:eastAsiaTheme="majorEastAsia"/>
                <w:b/>
                <w:color w:val="000000"/>
                <w:lang w:eastAsia="zh-CN" w:bidi="ar"/>
              </w:rPr>
              <w:t>)</w:t>
            </w:r>
          </w:p>
        </w:tc>
        <w:tc>
          <w:tcPr>
            <w:tcW w:w="818" w:type="pct"/>
            <w:tcBorders>
              <w:top w:val="single" w:color="000000" w:sz="8" w:space="0"/>
              <w:left w:val="nil"/>
              <w:bottom w:val="single" w:color="000000" w:sz="8" w:space="0"/>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Theme="majorEastAsia"/>
                <w:b/>
                <w:color w:val="000000"/>
                <w:lang w:eastAsia="zh-CN" w:bidi="ar"/>
              </w:rPr>
            </w:pPr>
            <w:r>
              <w:rPr>
                <w:rFonts w:ascii="Book Antiqua" w:hAnsi="Book Antiqua" w:eastAsiaTheme="majorEastAsia"/>
                <w:b/>
                <w:color w:val="000000"/>
                <w:lang w:bidi="ar"/>
              </w:rPr>
              <w:t>3-y</w:t>
            </w:r>
            <w:r>
              <w:rPr>
                <w:rFonts w:hint="eastAsia" w:ascii="Book Antiqua" w:hAnsi="Book Antiqua" w:eastAsiaTheme="majorEastAsia"/>
                <w:b/>
                <w:color w:val="000000"/>
                <w:lang w:eastAsia="zh-CN" w:bidi="ar"/>
              </w:rPr>
              <w:t>r</w:t>
            </w:r>
            <w:r>
              <w:rPr>
                <w:rFonts w:ascii="Book Antiqua" w:hAnsi="Book Antiqua" w:eastAsiaTheme="majorEastAsia"/>
                <w:b/>
                <w:color w:val="000000"/>
                <w:lang w:bidi="ar"/>
              </w:rPr>
              <w:t xml:space="preserve"> OS</w:t>
            </w:r>
            <w:r>
              <w:rPr>
                <w:rFonts w:hint="eastAsia" w:ascii="Book Antiqua" w:hAnsi="Book Antiqua" w:eastAsiaTheme="majorEastAsia"/>
                <w:b/>
                <w:color w:val="000000"/>
                <w:lang w:eastAsia="zh-CN" w:bidi="ar"/>
              </w:rPr>
              <w:t xml:space="preserve"> (</w:t>
            </w:r>
            <w:r>
              <w:rPr>
                <w:rFonts w:ascii="Book Antiqua" w:hAnsi="Book Antiqua" w:eastAsiaTheme="majorEastAsia"/>
                <w:b/>
                <w:color w:val="000000"/>
                <w:lang w:bidi="ar"/>
              </w:rPr>
              <w:t>%</w:t>
            </w:r>
            <w:r>
              <w:rPr>
                <w:rFonts w:hint="eastAsia" w:ascii="Book Antiqua" w:hAnsi="Book Antiqua" w:eastAsiaTheme="majorEastAsia"/>
                <w:b/>
                <w:color w:val="000000"/>
                <w:lang w:eastAsia="zh-CN" w:bidi="ar"/>
              </w:rPr>
              <w:t>)</w:t>
            </w:r>
          </w:p>
        </w:tc>
        <w:tc>
          <w:tcPr>
            <w:tcW w:w="686" w:type="pct"/>
            <w:tcBorders>
              <w:top w:val="single" w:color="000000" w:sz="8" w:space="0"/>
              <w:left w:val="nil"/>
              <w:bottom w:val="single" w:color="000000" w:sz="8" w:space="0"/>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Theme="majorEastAsia"/>
                <w:b/>
                <w:color w:val="000000"/>
                <w:lang w:bidi="ar"/>
              </w:rPr>
            </w:pPr>
            <w:r>
              <w:rPr>
                <w:rFonts w:ascii="Book Antiqua" w:hAnsi="Book Antiqua" w:eastAsia="宋体"/>
                <w:b/>
                <w:i/>
              </w:rPr>
              <w:t>χ</w:t>
            </w:r>
            <w:r>
              <w:rPr>
                <w:rFonts w:ascii="Book Antiqua" w:hAnsi="Book Antiqua" w:eastAsia="宋体"/>
                <w:b/>
                <w:vertAlign w:val="superscript"/>
              </w:rPr>
              <w:t>2</w:t>
            </w:r>
          </w:p>
        </w:tc>
        <w:tc>
          <w:tcPr>
            <w:tcW w:w="695" w:type="pct"/>
            <w:tcBorders>
              <w:top w:val="single" w:color="000000" w:sz="8" w:space="0"/>
              <w:left w:val="nil"/>
              <w:bottom w:val="single" w:color="000000" w:sz="8" w:space="0"/>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Theme="majorEastAsia"/>
                <w:b/>
                <w:color w:val="000000"/>
                <w:lang w:eastAsia="zh-CN" w:bidi="ar"/>
              </w:rPr>
            </w:pPr>
            <w:r>
              <w:rPr>
                <w:rFonts w:ascii="Book Antiqua" w:hAnsi="Book Antiqua" w:eastAsiaTheme="majorEastAsia"/>
                <w:b/>
                <w:i/>
                <w:color w:val="000000"/>
                <w:lang w:bidi="ar"/>
              </w:rPr>
              <w:t>P</w:t>
            </w:r>
            <w:r>
              <w:rPr>
                <w:rFonts w:hint="eastAsia" w:ascii="Book Antiqua" w:hAnsi="Book Antiqua" w:eastAsiaTheme="majorEastAsia"/>
                <w:b/>
                <w:color w:val="000000"/>
                <w:lang w:eastAsia="zh-CN" w:bidi="ar"/>
              </w:rPr>
              <w:t xml:space="preserve"> </w:t>
            </w:r>
          </w:p>
        </w:tc>
      </w:tr>
      <w:tr>
        <w:tblPrEx>
          <w:tblCellMar>
            <w:top w:w="0" w:type="dxa"/>
            <w:left w:w="0" w:type="dxa"/>
            <w:bottom w:w="0" w:type="dxa"/>
            <w:right w:w="0" w:type="dxa"/>
          </w:tblCellMar>
        </w:tblPrEx>
        <w:trPr>
          <w:trHeight w:val="397"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eastAsia="宋体"/>
                <w:color w:val="000000"/>
              </w:rPr>
              <w:t>Gender</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2.434</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0.119</w:t>
            </w:r>
          </w:p>
        </w:tc>
      </w:tr>
      <w:tr>
        <w:tblPrEx>
          <w:tblCellMar>
            <w:top w:w="0" w:type="dxa"/>
            <w:left w:w="0" w:type="dxa"/>
            <w:bottom w:w="0" w:type="dxa"/>
            <w:right w:w="0" w:type="dxa"/>
          </w:tblCellMar>
        </w:tblPrEx>
        <w:trPr>
          <w:trHeight w:val="39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Male</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113</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69.6</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42.9</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372"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Female</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73</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63.0</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23.3</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39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eastAsia="宋体"/>
                <w:color w:val="000000"/>
              </w:rPr>
              <w:t>Age, yr</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1.155</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0.283</w:t>
            </w:r>
          </w:p>
        </w:tc>
      </w:tr>
      <w:tr>
        <w:tblPrEx>
          <w:tblCellMar>
            <w:top w:w="0" w:type="dxa"/>
            <w:left w:w="0" w:type="dxa"/>
            <w:bottom w:w="0" w:type="dxa"/>
            <w:right w:w="0" w:type="dxa"/>
          </w:tblCellMar>
        </w:tblPrEx>
        <w:trPr>
          <w:trHeight w:val="42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lang w:bidi="ar"/>
              </w:rPr>
              <w:t>≤</w:t>
            </w:r>
            <w:r>
              <w:rPr>
                <w:rFonts w:ascii="Book Antiqua" w:hAnsi="Book Antiqua"/>
                <w:color w:val="000000"/>
                <w:lang w:bidi="ar"/>
              </w:rPr>
              <w:t xml:space="preserve"> </w:t>
            </w:r>
            <w:r>
              <w:rPr>
                <w:rStyle w:val="19"/>
                <w:rFonts w:ascii="Book Antiqua" w:hAnsi="Book Antiqua" w:eastAsia="宋体"/>
                <w:sz w:val="24"/>
                <w:szCs w:val="24"/>
                <w:lang w:bidi="ar"/>
              </w:rPr>
              <w:t>60</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53</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67.7</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39.7</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color w:val="000000"/>
                <w:lang w:bidi="ar"/>
              </w:rPr>
              <w:t xml:space="preserve">&gt; </w:t>
            </w:r>
            <w:r>
              <w:rPr>
                <w:rStyle w:val="19"/>
                <w:rFonts w:ascii="Book Antiqua" w:hAnsi="Book Antiqua" w:eastAsia="宋体"/>
                <w:sz w:val="24"/>
                <w:szCs w:val="24"/>
                <w:lang w:bidi="ar"/>
              </w:rPr>
              <w:t>60</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133</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66.8</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31.8</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color w:val="000000"/>
                <w:lang w:bidi="ar"/>
              </w:rPr>
            </w:pPr>
            <w:r>
              <w:rPr>
                <w:rFonts w:ascii="Book Antiqua" w:hAnsi="Book Antiqua"/>
                <w:color w:val="000000" w:themeColor="text1"/>
                <w14:textFill>
                  <w14:solidFill>
                    <w14:schemeClr w14:val="tx1"/>
                  </w14:solidFill>
                </w14:textFill>
              </w:rPr>
              <w:t>Smoking</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r>
              <w:rPr>
                <w:rFonts w:ascii="Book Antiqua" w:hAnsi="Book Antiqua"/>
              </w:rPr>
              <w:t>0.883</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r>
              <w:rPr>
                <w:rFonts w:ascii="Book Antiqua" w:hAnsi="Book Antiqua"/>
              </w:rPr>
              <w:t>0.347</w:t>
            </w: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color w:val="000000"/>
                <w:lang w:bidi="ar"/>
              </w:rPr>
            </w:pPr>
            <w:r>
              <w:rPr>
                <w:rFonts w:ascii="Book Antiqua" w:hAnsi="Book Antiqua"/>
                <w:color w:val="000000"/>
                <w:lang w:bidi="ar"/>
              </w:rPr>
              <w:t>Yes</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r>
              <w:rPr>
                <w:rFonts w:ascii="Book Antiqua" w:hAnsi="Book Antiqua"/>
              </w:rPr>
              <w:t>62</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r>
              <w:rPr>
                <w:rFonts w:ascii="Book Antiqua" w:hAnsi="Book Antiqua"/>
              </w:rPr>
              <w:t>69.3</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r>
              <w:rPr>
                <w:rFonts w:ascii="Book Antiqua" w:hAnsi="Book Antiqua"/>
              </w:rPr>
              <w:t>32.0</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color w:val="000000"/>
                <w:lang w:bidi="ar"/>
              </w:rPr>
            </w:pPr>
            <w:r>
              <w:rPr>
                <w:rFonts w:ascii="Book Antiqua" w:hAnsi="Book Antiqua"/>
                <w:color w:val="000000"/>
                <w:lang w:bidi="ar"/>
              </w:rPr>
              <w:t>No</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r>
              <w:rPr>
                <w:rFonts w:ascii="Book Antiqua" w:hAnsi="Book Antiqua"/>
              </w:rPr>
              <w:t>124</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r>
              <w:rPr>
                <w:rFonts w:ascii="Book Antiqua" w:hAnsi="Book Antiqua"/>
              </w:rPr>
              <w:t>65.9</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r>
              <w:rPr>
                <w:rFonts w:ascii="Book Antiqua" w:hAnsi="Book Antiqua"/>
              </w:rPr>
              <w:t>35.5</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kern w:val="2"/>
              </w:rPr>
            </w:pP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lang w:bidi="ar"/>
              </w:rPr>
            </w:pPr>
            <w:r>
              <w:rPr>
                <w:rFonts w:ascii="Book Antiqua" w:hAnsi="Book Antiqua"/>
                <w:color w:val="000000" w:themeColor="text1"/>
                <w14:textFill>
                  <w14:solidFill>
                    <w14:schemeClr w14:val="tx1"/>
                  </w14:solidFill>
                </w14:textFill>
              </w:rPr>
              <w:t>Diabetes</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0.734</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0.391</w:t>
            </w: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eastAsia="宋体"/>
                <w:color w:val="000000"/>
                <w:lang w:bidi="ar"/>
              </w:rPr>
              <w:t>Yes</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53</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61.6</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32.7</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eastAsia="宋体"/>
                <w:color w:val="000000"/>
                <w:lang w:bidi="ar"/>
              </w:rPr>
              <w:t>No</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133</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69.1</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34.9</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2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color w:val="000000"/>
                <w:lang w:bidi="ar"/>
              </w:rPr>
              <w:t>PBD</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0.519</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0.471</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Yes</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90</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67.0</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31.3</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No</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96</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67.1</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36.8</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eastAsia="宋体"/>
              </w:rPr>
              <w:t>TB</w:t>
            </w:r>
            <w:r>
              <w:rPr>
                <w:rFonts w:ascii="Book Antiqua" w:hAnsi="Book Antiqua"/>
              </w:rPr>
              <w:t xml:space="preserve"> (</w:t>
            </w:r>
            <w:r>
              <w:rPr>
                <w:rFonts w:ascii="Book Antiqua" w:hAnsi="Book Antiqua" w:eastAsia="宋体"/>
              </w:rPr>
              <w:t>μmol/L</w:t>
            </w:r>
            <w:r>
              <w:rPr>
                <w:rFonts w:ascii="Book Antiqua" w:hAnsi="Book Antiqua"/>
              </w:rPr>
              <w:t>)</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2.556</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0.110</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rPr>
            </w:pPr>
            <w:r>
              <w:rPr>
                <w:rFonts w:ascii="Book Antiqua" w:hAnsi="Book Antiqua" w:eastAsia="宋体"/>
              </w:rPr>
              <w:t>≤</w:t>
            </w:r>
            <w:r>
              <w:rPr>
                <w:rFonts w:ascii="Book Antiqua" w:hAnsi="Book Antiqua"/>
              </w:rPr>
              <w:t xml:space="preserve"> </w:t>
            </w:r>
            <w:r>
              <w:rPr>
                <w:rFonts w:ascii="Book Antiqua" w:hAnsi="Book Antiqua" w:eastAsia="宋体"/>
              </w:rPr>
              <w:t>21</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38</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82.4</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34.3</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rPr>
            </w:pPr>
            <w:r>
              <w:rPr>
                <w:rFonts w:ascii="Book Antiqua" w:hAnsi="Book Antiqua"/>
              </w:rPr>
              <w:t xml:space="preserve">&gt; </w:t>
            </w:r>
            <w:r>
              <w:rPr>
                <w:rFonts w:ascii="Book Antiqua" w:hAnsi="Book Antiqua" w:eastAsia="宋体"/>
              </w:rPr>
              <w:t>21</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148</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63.3</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32.4</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37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eastAsia="宋体"/>
                <w:color w:val="000000"/>
                <w:lang w:bidi="ar"/>
              </w:rPr>
              <w:t>CA19-9</w:t>
            </w:r>
            <w:r>
              <w:rPr>
                <w:rFonts w:ascii="Book Antiqua" w:hAnsi="Book Antiqua"/>
                <w:color w:val="000000"/>
                <w:lang w:bidi="ar"/>
              </w:rPr>
              <w:t xml:space="preserve"> (</w:t>
            </w:r>
            <w:r>
              <w:rPr>
                <w:rStyle w:val="20"/>
                <w:rFonts w:hint="default" w:ascii="Book Antiqua" w:hAnsi="Book Antiqua" w:cs="Times New Roman"/>
                <w:sz w:val="24"/>
                <w:szCs w:val="24"/>
                <w:lang w:bidi="ar"/>
              </w:rPr>
              <w:t>U</w:t>
            </w:r>
            <w:r>
              <w:rPr>
                <w:rStyle w:val="19"/>
                <w:rFonts w:ascii="Book Antiqua" w:hAnsi="Book Antiqua" w:eastAsia="宋体"/>
                <w:sz w:val="24"/>
                <w:szCs w:val="24"/>
                <w:lang w:bidi="ar"/>
              </w:rPr>
              <w:t>/</w:t>
            </w:r>
            <w:r>
              <w:rPr>
                <w:rStyle w:val="20"/>
                <w:rFonts w:hint="default" w:ascii="Book Antiqua" w:hAnsi="Book Antiqua" w:cs="Times New Roman"/>
                <w:sz w:val="24"/>
                <w:szCs w:val="24"/>
                <w:lang w:bidi="ar"/>
              </w:rPr>
              <w:t>m</w:t>
            </w:r>
            <w:r>
              <w:rPr>
                <w:rStyle w:val="20"/>
                <w:rFonts w:hint="default" w:ascii="Book Antiqua" w:hAnsi="Book Antiqua" w:cs="Times New Roman"/>
                <w:sz w:val="24"/>
                <w:szCs w:val="24"/>
                <w:lang w:eastAsia="zh-CN" w:bidi="ar"/>
              </w:rPr>
              <w:t>L</w:t>
            </w:r>
            <w:r>
              <w:rPr>
                <w:rStyle w:val="20"/>
                <w:rFonts w:hint="default" w:ascii="Book Antiqua" w:hAnsi="Book Antiqua" w:cs="Times New Roman"/>
                <w:sz w:val="24"/>
                <w:szCs w:val="24"/>
                <w:lang w:bidi="ar"/>
              </w:rPr>
              <w:t>)</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5.688</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0.017</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lang w:bidi="ar"/>
              </w:rPr>
              <w:t>≤</w:t>
            </w:r>
            <w:r>
              <w:rPr>
                <w:rFonts w:ascii="Book Antiqua" w:hAnsi="Book Antiqua"/>
                <w:color w:val="000000"/>
                <w:lang w:bidi="ar"/>
              </w:rPr>
              <w:t xml:space="preserve"> </w:t>
            </w:r>
            <w:r>
              <w:rPr>
                <w:rStyle w:val="20"/>
                <w:rFonts w:hint="default" w:ascii="Book Antiqua" w:hAnsi="Book Antiqua" w:cs="Times New Roman"/>
                <w:sz w:val="24"/>
                <w:szCs w:val="24"/>
                <w:lang w:bidi="ar"/>
              </w:rPr>
              <w:t>37</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69</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83.5</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43.7</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Style w:val="20"/>
                <w:rFonts w:hint="default" w:ascii="Book Antiqua" w:hAnsi="Book Antiqua" w:cs="Times New Roman"/>
                <w:sz w:val="24"/>
                <w:szCs w:val="24"/>
                <w:lang w:bidi="ar"/>
              </w:rPr>
              <w:t>&gt; 37</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117</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56.5</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28.0</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lang w:bidi="ar"/>
              </w:rPr>
            </w:pPr>
            <w:r>
              <w:rPr>
                <w:rFonts w:ascii="Book Antiqua" w:hAnsi="Book Antiqua"/>
                <w:color w:val="000000" w:themeColor="text1"/>
                <w14:textFill>
                  <w14:solidFill>
                    <w14:schemeClr w14:val="tx1"/>
                  </w14:solidFill>
                </w14:textFill>
              </w:rPr>
              <w:t>γ-GGT</w:t>
            </w:r>
            <w:r>
              <w:rPr>
                <w:rFonts w:ascii="Book Antiqua" w:hAnsi="Book Antiqua"/>
                <w:color w:val="000000"/>
                <w:lang w:bidi="ar"/>
              </w:rPr>
              <w:t xml:space="preserve"> (U/L)</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0.060</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0.806</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eastAsia="宋体"/>
                <w:color w:val="000000"/>
                <w:lang w:bidi="ar"/>
              </w:rPr>
              <w:t>≤</w:t>
            </w:r>
            <w:r>
              <w:rPr>
                <w:rFonts w:ascii="Book Antiqua" w:hAnsi="Book Antiqua"/>
                <w:color w:val="000000"/>
                <w:lang w:bidi="ar"/>
              </w:rPr>
              <w:t xml:space="preserve"> 45</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11</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51.1</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51.1</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color w:val="000000"/>
                <w:lang w:bidi="ar"/>
              </w:rPr>
              <w:t>&gt; 45</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175</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68.0</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34.0</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lang w:bidi="ar"/>
              </w:rPr>
            </w:pPr>
            <w:r>
              <w:rPr>
                <w:rFonts w:ascii="Book Antiqua" w:hAnsi="Book Antiqua" w:eastAsia="宋体"/>
              </w:rPr>
              <w:t>CA19-9/</w:t>
            </w:r>
            <w:r>
              <w:rPr>
                <w:rFonts w:ascii="Book Antiqua" w:hAnsi="Book Antiqua"/>
              </w:rPr>
              <w:t>GGT</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26.824</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eastAsia="宋体"/>
              </w:rPr>
              <w:t>0.000</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lang w:bidi="ar"/>
              </w:rPr>
            </w:pPr>
            <w:r>
              <w:rPr>
                <w:rFonts w:ascii="Book Antiqua" w:hAnsi="Book Antiqua" w:eastAsia="宋体"/>
              </w:rPr>
              <w:t>≤</w:t>
            </w:r>
            <w:r>
              <w:rPr>
                <w:rFonts w:ascii="Book Antiqua" w:hAnsi="Book Antiqua"/>
              </w:rPr>
              <w:t xml:space="preserve"> 0.12</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81</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84.2</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51.0</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lang w:bidi="ar"/>
              </w:rPr>
            </w:pPr>
            <w:r>
              <w:rPr>
                <w:rFonts w:ascii="Book Antiqua" w:hAnsi="Book Antiqua"/>
              </w:rPr>
              <w:t>&gt; 0.12</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eastAsia="宋体"/>
              </w:rPr>
              <w:t>1</w:t>
            </w:r>
            <w:r>
              <w:rPr>
                <w:rFonts w:ascii="Book Antiqua" w:hAnsi="Book Antiqua"/>
              </w:rPr>
              <w:t>05</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52.9</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20.1</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color w:val="000000" w:themeColor="text1"/>
                <w14:textFill>
                  <w14:solidFill>
                    <w14:schemeClr w14:val="tx1"/>
                  </w14:solidFill>
                </w14:textFill>
              </w:rPr>
              <w:t>OP time, h</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0.299</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0.585</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rPr>
            </w:pPr>
            <w:r>
              <w:rPr>
                <w:rFonts w:ascii="Book Antiqua" w:hAnsi="Book Antiqua" w:eastAsia="宋体"/>
              </w:rPr>
              <w:t>≤</w:t>
            </w:r>
            <w:r>
              <w:rPr>
                <w:rFonts w:ascii="Book Antiqua" w:hAnsi="Book Antiqua"/>
              </w:rPr>
              <w:t xml:space="preserve"> 9</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83</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65.4</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36.3</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rPr>
            </w:pPr>
            <w:r>
              <w:rPr>
                <w:rFonts w:ascii="Book Antiqua" w:hAnsi="Book Antiqua"/>
              </w:rPr>
              <w:t>&gt; 9</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103</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68.2</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31.5</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rPr>
            </w:pPr>
            <w:r>
              <w:rPr>
                <w:rFonts w:ascii="Book Antiqua" w:hAnsi="Book Antiqua" w:eastAsia="宋体"/>
                <w:color w:val="000000"/>
              </w:rPr>
              <w:t>Intraoperative blood loss</w:t>
            </w:r>
            <w:r>
              <w:rPr>
                <w:rFonts w:hint="eastAsia" w:ascii="Book Antiqua" w:hAnsi="Book Antiqua" w:eastAsia="宋体"/>
                <w:color w:val="000000"/>
                <w:lang w:eastAsia="zh-CN"/>
              </w:rPr>
              <w:t xml:space="preserve"> </w:t>
            </w:r>
            <w:r>
              <w:rPr>
                <w:rFonts w:ascii="Book Antiqua" w:hAnsi="Book Antiqua" w:eastAsia="宋体"/>
                <w:color w:val="000000"/>
              </w:rPr>
              <w:t>(m</w:t>
            </w:r>
            <w:r>
              <w:rPr>
                <w:rFonts w:hint="eastAsia" w:ascii="Book Antiqua" w:hAnsi="Book Antiqua" w:eastAsia="宋体"/>
                <w:color w:val="000000"/>
                <w:lang w:eastAsia="zh-CN"/>
              </w:rPr>
              <w:t>L</w:t>
            </w:r>
            <w:r>
              <w:rPr>
                <w:rFonts w:ascii="Book Antiqua" w:hAnsi="Book Antiqua" w:eastAsia="宋体"/>
                <w:color w:val="000000"/>
              </w:rPr>
              <w:t>)</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1.282</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0.258</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rPr>
            </w:pPr>
            <w:r>
              <w:rPr>
                <w:rFonts w:ascii="Book Antiqua" w:hAnsi="Book Antiqua" w:eastAsia="宋体"/>
              </w:rPr>
              <w:t>≤</w:t>
            </w:r>
            <w:r>
              <w:rPr>
                <w:rFonts w:ascii="Book Antiqua" w:hAnsi="Book Antiqua"/>
              </w:rPr>
              <w:t xml:space="preserve"> 5</w:t>
            </w:r>
            <w:r>
              <w:rPr>
                <w:rFonts w:ascii="Book Antiqua" w:hAnsi="Book Antiqua" w:eastAsia="宋体"/>
              </w:rPr>
              <w:t>00</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117</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69.3</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35.5</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rPr>
            </w:pPr>
            <w:r>
              <w:rPr>
                <w:rFonts w:ascii="Book Antiqua" w:hAnsi="Book Antiqua"/>
              </w:rPr>
              <w:t>&gt; 5</w:t>
            </w:r>
            <w:r>
              <w:rPr>
                <w:rFonts w:ascii="Book Antiqua" w:hAnsi="Book Antiqua" w:eastAsia="宋体"/>
              </w:rPr>
              <w:t>00</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69</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62.6</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30.7</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387"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eastAsiaTheme="majorEastAsia"/>
                <w:color w:val="000000"/>
              </w:rPr>
              <w:t>Blood transfusion</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7.235</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0.007</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Yes</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66</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56.3</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24.7</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No</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120</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72.7</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37.9</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5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eastAsia="宋体"/>
                <w:color w:val="000000"/>
              </w:rPr>
              <w:t>Degree of differentiation</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20.848</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0.000</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color w:val="000000"/>
              </w:rPr>
              <w:t>Poor</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52</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34.2</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22.2</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Moderate</w:t>
            </w:r>
            <w:r>
              <w:rPr>
                <w:rFonts w:ascii="Book Antiqua" w:hAnsi="Book Antiqua"/>
                <w:color w:val="000000"/>
              </w:rPr>
              <w:t xml:space="preserve"> &amp; high</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134</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79.9</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39.0</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39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color w:val="000000" w:themeColor="text1"/>
                <w14:textFill>
                  <w14:solidFill>
                    <w14:schemeClr w14:val="tx1"/>
                  </w14:solidFill>
                </w14:textFill>
              </w:rPr>
              <w:t>Tumor size, cm</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3.313</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0.069</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rPr>
            </w:pPr>
            <w:r>
              <w:rPr>
                <w:rFonts w:ascii="Book Antiqua" w:hAnsi="Book Antiqua" w:eastAsia="宋体"/>
              </w:rPr>
              <w:t>≤</w:t>
            </w:r>
            <w:r>
              <w:rPr>
                <w:rFonts w:ascii="Book Antiqua" w:hAnsi="Book Antiqua"/>
              </w:rPr>
              <w:t xml:space="preserve"> 2</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114</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72.7</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39.6</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rPr>
            </w:pPr>
            <w:r>
              <w:rPr>
                <w:rFonts w:ascii="Book Antiqua" w:hAnsi="Book Antiqua"/>
              </w:rPr>
              <w:t>&gt; 2</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72</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57.7</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24.5</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6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color w:val="000000" w:themeColor="text1"/>
                <w14:textFill>
                  <w14:solidFill>
                    <w14:schemeClr w14:val="tx1"/>
                  </w14:solidFill>
                </w14:textFill>
              </w:rPr>
              <w:t>LN metastasis</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32.491</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eastAsia="宋体"/>
              </w:rPr>
              <w:t>0.000</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color w:val="000000"/>
              </w:rPr>
              <w:t>Yes</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75</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45.6</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15.4</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N</w:t>
            </w:r>
            <w:r>
              <w:rPr>
                <w:rFonts w:ascii="Book Antiqua" w:hAnsi="Book Antiqua"/>
                <w:color w:val="000000"/>
              </w:rPr>
              <w:t>o</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111</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81.1</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47.8</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color w:val="000000"/>
              </w:rPr>
              <w:t>Nerve invasion</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4.963</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0.026</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color w:val="000000"/>
                <w:lang w:bidi="ar"/>
              </w:rPr>
              <w:t>Yes</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162</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65.4</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31.8</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color w:val="000000"/>
                <w:lang w:bidi="ar"/>
              </w:rPr>
              <w:t>No</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24</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80.0</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60.0</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17"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eastAsia="宋体"/>
                <w:color w:val="000000"/>
                <w:lang w:bidi="ar"/>
              </w:rPr>
              <w:t>Resection margin</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0.943</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0.332</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lang w:bidi="ar"/>
              </w:rPr>
              <w:t>R0</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178</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67.0</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34.8</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lang w:bidi="ar"/>
              </w:rPr>
              <w:t>R1</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8</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66.7</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16.7</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36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eastAsia="宋体"/>
                <w:color w:val="000000"/>
                <w:lang w:bidi="ar"/>
              </w:rPr>
              <w:t>Postoperative complication</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0.197</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0.657</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color w:val="000000"/>
                <w:lang w:bidi="ar"/>
              </w:rPr>
              <w:t>Yes</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54</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75.2</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30.1</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color w:val="000000"/>
                <w:lang w:bidi="ar"/>
              </w:rPr>
              <w:t>No</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132</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64.3</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34.9</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6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color w:val="000000" w:themeColor="text1"/>
                <w14:textFill>
                  <w14:solidFill>
                    <w14:schemeClr w14:val="tx1"/>
                  </w14:solidFill>
                </w14:textFill>
              </w:rPr>
              <w:t>Postoperative chemotherapy</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0.011</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0.917</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color w:val="000000"/>
                <w:lang w:bidi="ar"/>
              </w:rPr>
              <w:t>Yes</w:t>
            </w:r>
          </w:p>
        </w:tc>
        <w:tc>
          <w:tcPr>
            <w:tcW w:w="453"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39</w:t>
            </w:r>
          </w:p>
        </w:tc>
        <w:tc>
          <w:tcPr>
            <w:tcW w:w="830"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65.7</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36.5</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single" w:color="auto" w:sz="4" w:space="0"/>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color w:val="000000"/>
                <w:lang w:bidi="ar"/>
              </w:rPr>
              <w:t>No</w:t>
            </w:r>
          </w:p>
        </w:tc>
        <w:tc>
          <w:tcPr>
            <w:tcW w:w="453" w:type="pct"/>
            <w:tcBorders>
              <w:top w:val="nil"/>
              <w:left w:val="nil"/>
              <w:bottom w:val="single" w:color="auto" w:sz="4" w:space="0"/>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147</w:t>
            </w:r>
          </w:p>
        </w:tc>
        <w:tc>
          <w:tcPr>
            <w:tcW w:w="830" w:type="pct"/>
            <w:tcBorders>
              <w:top w:val="nil"/>
              <w:left w:val="nil"/>
              <w:bottom w:val="single" w:color="auto" w:sz="4" w:space="0"/>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67.4</w:t>
            </w:r>
          </w:p>
        </w:tc>
        <w:tc>
          <w:tcPr>
            <w:tcW w:w="818" w:type="pct"/>
            <w:tcBorders>
              <w:top w:val="nil"/>
              <w:left w:val="nil"/>
              <w:bottom w:val="single" w:color="auto" w:sz="4" w:space="0"/>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33.5</w:t>
            </w:r>
          </w:p>
        </w:tc>
        <w:tc>
          <w:tcPr>
            <w:tcW w:w="686" w:type="pct"/>
            <w:tcBorders>
              <w:top w:val="nil"/>
              <w:left w:val="nil"/>
              <w:bottom w:val="single" w:color="auto" w:sz="4" w:space="0"/>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single" w:color="auto" w:sz="4" w:space="0"/>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bl>
    <w:p>
      <w:pPr>
        <w:adjustRightInd w:val="0"/>
        <w:snapToGrid w:val="0"/>
        <w:spacing w:line="360" w:lineRule="auto"/>
        <w:jc w:val="both"/>
        <w:rPr>
          <w:rFonts w:ascii="Book Antiqua" w:hAnsi="Book Antiqua" w:eastAsiaTheme="majorEastAsia"/>
          <w:color w:val="000000" w:themeColor="text1"/>
          <w:lang w:eastAsia="zh-CN"/>
          <w14:textFill>
            <w14:solidFill>
              <w14:schemeClr w14:val="tx1"/>
            </w14:solidFill>
          </w14:textFill>
        </w:rPr>
      </w:pPr>
      <w:r>
        <w:rPr>
          <w:rFonts w:hint="eastAsia" w:ascii="Book Antiqua" w:hAnsi="Book Antiqua"/>
          <w:lang w:eastAsia="zh-CN"/>
        </w:rPr>
        <w:t xml:space="preserve">OS: </w:t>
      </w:r>
      <w:r>
        <w:rPr>
          <w:rFonts w:ascii="Book Antiqua" w:hAnsi="Book Antiqua"/>
          <w:lang w:eastAsia="zh-CN"/>
        </w:rPr>
        <w:t xml:space="preserve">overall </w:t>
      </w:r>
      <w:r>
        <w:rPr>
          <w:rFonts w:hint="eastAsia" w:ascii="Book Antiqua" w:hAnsi="Book Antiqua"/>
          <w:lang w:eastAsia="zh-CN"/>
        </w:rPr>
        <w:t xml:space="preserve">survival; </w:t>
      </w:r>
      <w:r>
        <w:rPr>
          <w:rFonts w:ascii="Book Antiqua" w:hAnsi="Book Antiqua"/>
        </w:rPr>
        <w:t xml:space="preserve">PBD: </w:t>
      </w:r>
      <w:r>
        <w:rPr>
          <w:rFonts w:ascii="Book Antiqua" w:hAnsi="Book Antiqua"/>
          <w:lang w:eastAsia="zh-CN"/>
        </w:rPr>
        <w:t>p</w:t>
      </w:r>
      <w:r>
        <w:rPr>
          <w:rFonts w:ascii="Book Antiqua" w:hAnsi="Book Antiqua"/>
        </w:rPr>
        <w:t xml:space="preserve">reoperative biliary drainage; TB: </w:t>
      </w:r>
      <w:r>
        <w:rPr>
          <w:rFonts w:ascii="Book Antiqua" w:hAnsi="Book Antiqua"/>
          <w:lang w:eastAsia="zh-CN"/>
        </w:rPr>
        <w:t>t</w:t>
      </w:r>
      <w:r>
        <w:rPr>
          <w:rFonts w:ascii="Book Antiqua" w:hAnsi="Book Antiqua"/>
        </w:rPr>
        <w:t xml:space="preserve">otal bilirubin; CA19-9: </w:t>
      </w:r>
      <w:r>
        <w:rPr>
          <w:rFonts w:ascii="Book Antiqua" w:hAnsi="Book Antiqua"/>
          <w:lang w:eastAsia="zh-CN"/>
        </w:rPr>
        <w:t>c</w:t>
      </w:r>
      <w:r>
        <w:rPr>
          <w:rFonts w:ascii="Book Antiqua" w:hAnsi="Book Antiqua"/>
        </w:rPr>
        <w:t>arbohydrate antigen 19</w:t>
      </w:r>
      <w:r>
        <w:rPr>
          <w:rFonts w:hint="eastAsia" w:ascii="Book Antiqua" w:hAnsi="Book Antiqua"/>
          <w:lang w:eastAsia="zh-CN"/>
        </w:rPr>
        <w:t>-</w:t>
      </w:r>
      <w:r>
        <w:rPr>
          <w:rFonts w:ascii="Book Antiqua" w:hAnsi="Book Antiqua"/>
        </w:rPr>
        <w:t xml:space="preserve">9; </w:t>
      </w:r>
      <w:r>
        <w:rPr>
          <w:rFonts w:ascii="Book Antiqua" w:hAnsi="Book Antiqua"/>
          <w:color w:val="000000" w:themeColor="text1"/>
          <w14:textFill>
            <w14:solidFill>
              <w14:schemeClr w14:val="tx1"/>
            </w14:solidFill>
          </w14:textFill>
        </w:rPr>
        <w:t xml:space="preserve">γ-GGT: </w:t>
      </w:r>
      <w:bookmarkStart w:id="140" w:name="OLE_LINK498"/>
      <w:bookmarkStart w:id="141" w:name="OLE_LINK499"/>
      <w:r>
        <w:rPr>
          <w:rFonts w:ascii="Book Antiqua" w:hAnsi="Book Antiqua"/>
        </w:rPr>
        <w:t>γ-</w:t>
      </w:r>
      <w:bookmarkEnd w:id="140"/>
      <w:bookmarkEnd w:id="141"/>
      <w:r>
        <w:rPr>
          <w:rFonts w:ascii="Book Antiqua" w:hAnsi="Book Antiqua"/>
        </w:rPr>
        <w:t xml:space="preserve">glutamyltransferase; OP: </w:t>
      </w:r>
      <w:r>
        <w:rPr>
          <w:rFonts w:ascii="Book Antiqua" w:hAnsi="Book Antiqua"/>
          <w:lang w:eastAsia="zh-CN"/>
        </w:rPr>
        <w:t>o</w:t>
      </w:r>
      <w:r>
        <w:rPr>
          <w:rFonts w:ascii="Book Antiqua" w:hAnsi="Book Antiqua"/>
        </w:rPr>
        <w:t>peration; LN</w:t>
      </w:r>
      <w:r>
        <w:rPr>
          <w:rFonts w:hint="eastAsia" w:ascii="Book Antiqua" w:hAnsi="Book Antiqua"/>
          <w:lang w:eastAsia="zh-CN"/>
        </w:rPr>
        <w:t>:</w:t>
      </w:r>
      <w:r>
        <w:rPr>
          <w:rFonts w:ascii="Book Antiqua" w:hAnsi="Book Antiqua"/>
        </w:rPr>
        <w:t xml:space="preserve"> </w:t>
      </w:r>
      <w:r>
        <w:rPr>
          <w:rFonts w:ascii="Book Antiqua" w:hAnsi="Book Antiqua"/>
          <w:lang w:eastAsia="zh-CN"/>
        </w:rPr>
        <w:t>l</w:t>
      </w:r>
      <w:r>
        <w:rPr>
          <w:rFonts w:ascii="Book Antiqua" w:hAnsi="Book Antiqua"/>
        </w:rPr>
        <w:t xml:space="preserve">ymph node; R: </w:t>
      </w:r>
      <w:r>
        <w:rPr>
          <w:rFonts w:ascii="Book Antiqua" w:hAnsi="Book Antiqua" w:eastAsiaTheme="majorEastAsia"/>
          <w:color w:val="000000" w:themeColor="text1"/>
          <w:lang w:eastAsia="zh-CN"/>
          <w14:textFill>
            <w14:solidFill>
              <w14:schemeClr w14:val="tx1"/>
            </w14:solidFill>
          </w14:textFill>
        </w:rPr>
        <w:t>r</w:t>
      </w:r>
      <w:r>
        <w:rPr>
          <w:rFonts w:ascii="Book Antiqua" w:hAnsi="Book Antiqua" w:eastAsiaTheme="majorEastAsia"/>
          <w:color w:val="000000" w:themeColor="text1"/>
          <w14:textFill>
            <w14:solidFill>
              <w14:schemeClr w14:val="tx1"/>
            </w14:solidFill>
          </w14:textFill>
        </w:rPr>
        <w:t>esection margin</w:t>
      </w:r>
      <w:r>
        <w:rPr>
          <w:rFonts w:hint="eastAsia" w:ascii="Book Antiqua" w:hAnsi="Book Antiqua" w:eastAsiaTheme="majorEastAsia"/>
          <w:color w:val="000000" w:themeColor="text1"/>
          <w:lang w:eastAsia="zh-CN"/>
          <w14:textFill>
            <w14:solidFill>
              <w14:schemeClr w14:val="tx1"/>
            </w14:solidFill>
          </w14:textFill>
        </w:rPr>
        <w:t>.</w:t>
      </w:r>
    </w:p>
    <w:p>
      <w:pPr>
        <w:autoSpaceDE w:val="0"/>
        <w:autoSpaceDN w:val="0"/>
        <w:adjustRightInd w:val="0"/>
        <w:snapToGrid w:val="0"/>
        <w:spacing w:line="360" w:lineRule="auto"/>
        <w:jc w:val="both"/>
        <w:rPr>
          <w:rFonts w:ascii="Book Antiqua" w:hAnsi="Book Antiqua"/>
          <w:b/>
          <w:bCs/>
          <w:color w:val="000000" w:themeColor="text1"/>
          <w:lang w:eastAsia="zh-CN"/>
          <w14:textFill>
            <w14:solidFill>
              <w14:schemeClr w14:val="tx1"/>
            </w14:solidFill>
          </w14:textFill>
        </w:rPr>
      </w:pPr>
      <w:r>
        <w:rPr>
          <w:rFonts w:ascii="Book Antiqua" w:hAnsi="Book Antiqua"/>
          <w:b/>
          <w:bCs/>
        </w:rPr>
        <w:br w:type="page"/>
      </w:r>
      <w:r>
        <w:rPr>
          <w:rFonts w:ascii="Book Antiqua" w:hAnsi="Book Antiqua" w:eastAsia="StoneSans-Semibold"/>
          <w:b/>
          <w:bCs/>
          <w:color w:val="000000"/>
          <w:lang w:bidi="ar"/>
        </w:rPr>
        <w:t>Tab</w:t>
      </w:r>
      <w:r>
        <w:rPr>
          <w:rFonts w:ascii="Book Antiqua" w:hAnsi="Book Antiqua"/>
          <w:b/>
          <w:bCs/>
          <w:color w:val="000000"/>
          <w:lang w:bidi="ar"/>
        </w:rPr>
        <w:t>le</w:t>
      </w:r>
      <w:r>
        <w:rPr>
          <w:rFonts w:ascii="Book Antiqua" w:hAnsi="Book Antiqua" w:eastAsia="StoneSans-Semibold"/>
          <w:b/>
          <w:bCs/>
          <w:color w:val="000000"/>
          <w:lang w:bidi="ar"/>
        </w:rPr>
        <w:t xml:space="preserve"> </w:t>
      </w:r>
      <w:r>
        <w:rPr>
          <w:rFonts w:hint="eastAsia" w:ascii="Book Antiqua" w:hAnsi="Book Antiqua"/>
          <w:b/>
          <w:bCs/>
          <w:color w:val="000000"/>
          <w:lang w:eastAsia="zh-CN" w:bidi="ar"/>
        </w:rPr>
        <w:t>3</w:t>
      </w:r>
      <w:r>
        <w:rPr>
          <w:rFonts w:ascii="Book Antiqua" w:hAnsi="Book Antiqua" w:eastAsia="StoneSans-Semibold"/>
          <w:b/>
          <w:bCs/>
          <w:color w:val="000000"/>
          <w:lang w:bidi="ar"/>
        </w:rPr>
        <w:t xml:space="preserve"> </w:t>
      </w:r>
      <w:r>
        <w:rPr>
          <w:rFonts w:ascii="Book Antiqua" w:hAnsi="Book Antiqua" w:eastAsia="StoneSans"/>
          <w:b/>
          <w:bCs/>
          <w:color w:val="000000"/>
          <w:lang w:bidi="ar"/>
        </w:rPr>
        <w:t xml:space="preserve">Morbidity and mortality between two groups </w:t>
      </w:r>
      <w:r>
        <w:rPr>
          <w:rFonts w:ascii="Book Antiqua" w:hAnsi="Book Antiqua"/>
          <w:b/>
          <w:bCs/>
          <w:color w:val="000000" w:themeColor="text1"/>
          <w14:textFill>
            <w14:solidFill>
              <w14:schemeClr w14:val="tx1"/>
            </w14:solidFill>
          </w14:textFill>
        </w:rPr>
        <w:t>in patients with</w:t>
      </w:r>
      <w:bookmarkStart w:id="142" w:name="OLE_LINK495"/>
      <w:r>
        <w:rPr>
          <w:rFonts w:ascii="Book Antiqua" w:hAnsi="Book Antiqua"/>
          <w:b/>
          <w:bCs/>
          <w:color w:val="000000" w:themeColor="text1"/>
          <w14:textFill>
            <w14:solidFill>
              <w14:schemeClr w14:val="tx1"/>
            </w14:solidFill>
          </w14:textFill>
        </w:rPr>
        <w:t xml:space="preserve"> </w:t>
      </w:r>
      <w:r>
        <w:rPr>
          <w:rFonts w:ascii="Book Antiqua" w:hAnsi="Book Antiqua" w:eastAsia="Book Antiqua" w:cs="Book Antiqua"/>
          <w:b/>
          <w:color w:val="000000"/>
          <w:szCs w:val="21"/>
        </w:rPr>
        <w:t>distal cholangiocarcinoma</w:t>
      </w:r>
      <w:bookmarkEnd w:id="142"/>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4"/>
        <w:gridCol w:w="2295"/>
        <w:gridCol w:w="2316"/>
        <w:gridCol w:w="12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94" w:type="dxa"/>
            <w:tcBorders>
              <w:bottom w:val="single" w:color="auto" w:sz="4" w:space="0"/>
            </w:tcBorders>
          </w:tcPr>
          <w:p>
            <w:pPr>
              <w:widowControl w:val="0"/>
              <w:autoSpaceDE w:val="0"/>
              <w:autoSpaceDN w:val="0"/>
              <w:adjustRightInd w:val="0"/>
              <w:snapToGrid w:val="0"/>
              <w:spacing w:line="360" w:lineRule="auto"/>
              <w:jc w:val="both"/>
              <w:rPr>
                <w:rFonts w:ascii="Book Antiqua" w:hAnsi="Book Antiqua" w:eastAsia="微软雅黑"/>
                <w:b/>
                <w:color w:val="000000" w:themeColor="text1"/>
                <w:lang w:eastAsia="zh-CN"/>
                <w14:textFill>
                  <w14:solidFill>
                    <w14:schemeClr w14:val="tx1"/>
                  </w14:solidFill>
                </w14:textFill>
              </w:rPr>
            </w:pPr>
            <w:r>
              <w:rPr>
                <w:rFonts w:ascii="Book Antiqua" w:hAnsi="Book Antiqua" w:eastAsia="微软雅黑"/>
                <w:b/>
                <w:color w:val="000000" w:themeColor="text1"/>
                <w:lang w:eastAsia="zh-CN"/>
                <w14:textFill>
                  <w14:solidFill>
                    <w14:schemeClr w14:val="tx1"/>
                  </w14:solidFill>
                </w14:textFill>
              </w:rPr>
              <w:t>Variables</w:t>
            </w:r>
          </w:p>
        </w:tc>
        <w:tc>
          <w:tcPr>
            <w:tcW w:w="2295" w:type="dxa"/>
            <w:tcBorders>
              <w:bottom w:val="single" w:color="auto" w:sz="4" w:space="0"/>
            </w:tcBorders>
          </w:tcPr>
          <w:p>
            <w:pPr>
              <w:widowControl w:val="0"/>
              <w:autoSpaceDE w:val="0"/>
              <w:autoSpaceDN w:val="0"/>
              <w:adjustRightInd w:val="0"/>
              <w:snapToGrid w:val="0"/>
              <w:spacing w:line="360" w:lineRule="auto"/>
              <w:jc w:val="both"/>
              <w:rPr>
                <w:rFonts w:ascii="Book Antiqua" w:hAnsi="Book Antiqua" w:eastAsia="微软雅黑"/>
                <w:b/>
                <w:color w:val="000000" w:themeColor="text1"/>
                <w:lang w:eastAsia="zh-CN"/>
                <w14:textFill>
                  <w14:solidFill>
                    <w14:schemeClr w14:val="tx1"/>
                  </w14:solidFill>
                </w14:textFill>
              </w:rPr>
            </w:pPr>
            <w:r>
              <w:rPr>
                <w:rFonts w:ascii="Book Antiqua" w:hAnsi="Book Antiqua" w:eastAsia="微软雅黑"/>
                <w:b/>
                <w:color w:val="000000" w:themeColor="text1"/>
                <w:lang w:eastAsia="zh-CN"/>
                <w14:textFill>
                  <w14:solidFill>
                    <w14:schemeClr w14:val="tx1"/>
                  </w14:solidFill>
                </w14:textFill>
              </w:rPr>
              <w:t>Group</w:t>
            </w:r>
            <w:r>
              <w:rPr>
                <w:rFonts w:hint="eastAsia" w:ascii="Book Antiqua" w:hAnsi="Book Antiqua" w:eastAsia="微软雅黑"/>
                <w:b/>
                <w:color w:val="000000" w:themeColor="text1"/>
                <w:lang w:eastAsia="zh-CN"/>
                <w14:textFill>
                  <w14:solidFill>
                    <w14:schemeClr w14:val="tx1"/>
                  </w14:solidFill>
                </w14:textFill>
              </w:rPr>
              <w:t xml:space="preserve"> </w:t>
            </w:r>
            <w:r>
              <w:rPr>
                <w:rFonts w:ascii="Book Antiqua" w:hAnsi="Book Antiqua" w:eastAsia="微软雅黑"/>
                <w:b/>
                <w:color w:val="000000" w:themeColor="text1"/>
                <w:lang w:eastAsia="zh-CN"/>
                <w14:textFill>
                  <w14:solidFill>
                    <w14:schemeClr w14:val="tx1"/>
                  </w14:solidFill>
                </w14:textFill>
              </w:rPr>
              <w:t>1 (</w:t>
            </w:r>
            <w:r>
              <w:rPr>
                <w:rFonts w:ascii="Book Antiqua" w:hAnsi="Book Antiqua" w:eastAsia="微软雅黑"/>
                <w:b/>
                <w:i/>
                <w:color w:val="000000" w:themeColor="text1"/>
                <w:lang w:eastAsia="zh-CN"/>
                <w14:textFill>
                  <w14:solidFill>
                    <w14:schemeClr w14:val="tx1"/>
                  </w14:solidFill>
                </w14:textFill>
              </w:rPr>
              <w:t>n</w:t>
            </w:r>
            <w:r>
              <w:rPr>
                <w:rFonts w:hint="eastAsia" w:ascii="Book Antiqua" w:hAnsi="Book Antiqua" w:eastAsia="微软雅黑"/>
                <w:b/>
                <w:color w:val="000000" w:themeColor="text1"/>
                <w:lang w:eastAsia="zh-CN"/>
                <w14:textFill>
                  <w14:solidFill>
                    <w14:schemeClr w14:val="tx1"/>
                  </w14:solidFill>
                </w14:textFill>
              </w:rPr>
              <w:t xml:space="preserve"> </w:t>
            </w:r>
            <w:r>
              <w:rPr>
                <w:rFonts w:ascii="Book Antiqua" w:hAnsi="Book Antiqua" w:eastAsia="微软雅黑"/>
                <w:b/>
                <w:color w:val="000000" w:themeColor="text1"/>
                <w:lang w:eastAsia="zh-CN"/>
                <w14:textFill>
                  <w14:solidFill>
                    <w14:schemeClr w14:val="tx1"/>
                  </w14:solidFill>
                </w14:textFill>
              </w:rPr>
              <w:t>=</w:t>
            </w:r>
            <w:r>
              <w:rPr>
                <w:rFonts w:hint="eastAsia" w:ascii="Book Antiqua" w:hAnsi="Book Antiqua" w:eastAsia="微软雅黑"/>
                <w:b/>
                <w:color w:val="000000" w:themeColor="text1"/>
                <w:lang w:eastAsia="zh-CN"/>
                <w14:textFill>
                  <w14:solidFill>
                    <w14:schemeClr w14:val="tx1"/>
                  </w14:solidFill>
                </w14:textFill>
              </w:rPr>
              <w:t xml:space="preserve"> </w:t>
            </w:r>
            <w:r>
              <w:rPr>
                <w:rFonts w:ascii="Book Antiqua" w:hAnsi="Book Antiqua" w:eastAsia="微软雅黑"/>
                <w:b/>
                <w:color w:val="000000" w:themeColor="text1"/>
                <w:lang w:eastAsia="zh-CN"/>
                <w14:textFill>
                  <w14:solidFill>
                    <w14:schemeClr w14:val="tx1"/>
                  </w14:solidFill>
                </w14:textFill>
              </w:rPr>
              <w:t>81)</w:t>
            </w:r>
          </w:p>
        </w:tc>
        <w:tc>
          <w:tcPr>
            <w:tcW w:w="2316" w:type="dxa"/>
            <w:tcBorders>
              <w:bottom w:val="single" w:color="auto" w:sz="4" w:space="0"/>
            </w:tcBorders>
          </w:tcPr>
          <w:p>
            <w:pPr>
              <w:widowControl w:val="0"/>
              <w:autoSpaceDE w:val="0"/>
              <w:autoSpaceDN w:val="0"/>
              <w:adjustRightInd w:val="0"/>
              <w:snapToGrid w:val="0"/>
              <w:spacing w:line="360" w:lineRule="auto"/>
              <w:jc w:val="both"/>
              <w:rPr>
                <w:rFonts w:ascii="Book Antiqua" w:hAnsi="Book Antiqua" w:eastAsia="微软雅黑"/>
                <w:b/>
                <w:color w:val="000000" w:themeColor="text1"/>
                <w:lang w:eastAsia="zh-CN"/>
                <w14:textFill>
                  <w14:solidFill>
                    <w14:schemeClr w14:val="tx1"/>
                  </w14:solidFill>
                </w14:textFill>
              </w:rPr>
            </w:pPr>
            <w:r>
              <w:rPr>
                <w:rFonts w:ascii="Book Antiqua" w:hAnsi="Book Antiqua" w:eastAsia="微软雅黑"/>
                <w:b/>
                <w:color w:val="000000" w:themeColor="text1"/>
                <w:lang w:eastAsia="zh-CN"/>
                <w14:textFill>
                  <w14:solidFill>
                    <w14:schemeClr w14:val="tx1"/>
                  </w14:solidFill>
                </w14:textFill>
              </w:rPr>
              <w:t>Group</w:t>
            </w:r>
            <w:r>
              <w:rPr>
                <w:rFonts w:hint="eastAsia" w:ascii="Book Antiqua" w:hAnsi="Book Antiqua" w:eastAsia="微软雅黑"/>
                <w:b/>
                <w:color w:val="000000" w:themeColor="text1"/>
                <w:lang w:eastAsia="zh-CN"/>
                <w14:textFill>
                  <w14:solidFill>
                    <w14:schemeClr w14:val="tx1"/>
                  </w14:solidFill>
                </w14:textFill>
              </w:rPr>
              <w:t xml:space="preserve"> </w:t>
            </w:r>
            <w:r>
              <w:rPr>
                <w:rFonts w:ascii="Book Antiqua" w:hAnsi="Book Antiqua" w:eastAsia="微软雅黑"/>
                <w:b/>
                <w:color w:val="000000" w:themeColor="text1"/>
                <w:lang w:eastAsia="zh-CN"/>
                <w14:textFill>
                  <w14:solidFill>
                    <w14:schemeClr w14:val="tx1"/>
                  </w14:solidFill>
                </w14:textFill>
              </w:rPr>
              <w:t>2 (</w:t>
            </w:r>
            <w:r>
              <w:rPr>
                <w:rFonts w:ascii="Book Antiqua" w:hAnsi="Book Antiqua" w:eastAsia="微软雅黑"/>
                <w:b/>
                <w:i/>
                <w:color w:val="000000" w:themeColor="text1"/>
                <w:lang w:eastAsia="zh-CN"/>
                <w14:textFill>
                  <w14:solidFill>
                    <w14:schemeClr w14:val="tx1"/>
                  </w14:solidFill>
                </w14:textFill>
              </w:rPr>
              <w:t>n</w:t>
            </w:r>
            <w:r>
              <w:rPr>
                <w:rFonts w:hint="eastAsia" w:ascii="Book Antiqua" w:hAnsi="Book Antiqua" w:eastAsia="微软雅黑"/>
                <w:b/>
                <w:color w:val="000000" w:themeColor="text1"/>
                <w:lang w:eastAsia="zh-CN"/>
                <w14:textFill>
                  <w14:solidFill>
                    <w14:schemeClr w14:val="tx1"/>
                  </w14:solidFill>
                </w14:textFill>
              </w:rPr>
              <w:t xml:space="preserve"> </w:t>
            </w:r>
            <w:r>
              <w:rPr>
                <w:rFonts w:ascii="Book Antiqua" w:hAnsi="Book Antiqua" w:eastAsia="微软雅黑"/>
                <w:b/>
                <w:color w:val="000000" w:themeColor="text1"/>
                <w:lang w:eastAsia="zh-CN"/>
                <w14:textFill>
                  <w14:solidFill>
                    <w14:schemeClr w14:val="tx1"/>
                  </w14:solidFill>
                </w14:textFill>
              </w:rPr>
              <w:t>=</w:t>
            </w:r>
            <w:r>
              <w:rPr>
                <w:rFonts w:hint="eastAsia" w:ascii="Book Antiqua" w:hAnsi="Book Antiqua" w:eastAsia="微软雅黑"/>
                <w:b/>
                <w:color w:val="000000" w:themeColor="text1"/>
                <w:lang w:eastAsia="zh-CN"/>
                <w14:textFill>
                  <w14:solidFill>
                    <w14:schemeClr w14:val="tx1"/>
                  </w14:solidFill>
                </w14:textFill>
              </w:rPr>
              <w:t xml:space="preserve"> </w:t>
            </w:r>
            <w:r>
              <w:rPr>
                <w:rFonts w:ascii="Book Antiqua" w:hAnsi="Book Antiqua" w:eastAsia="微软雅黑"/>
                <w:b/>
                <w:color w:val="000000" w:themeColor="text1"/>
                <w:lang w:eastAsia="zh-CN"/>
                <w14:textFill>
                  <w14:solidFill>
                    <w14:schemeClr w14:val="tx1"/>
                  </w14:solidFill>
                </w14:textFill>
              </w:rPr>
              <w:t>105)</w:t>
            </w:r>
          </w:p>
        </w:tc>
        <w:tc>
          <w:tcPr>
            <w:tcW w:w="1275" w:type="dxa"/>
            <w:tcBorders>
              <w:bottom w:val="single" w:color="auto" w:sz="4" w:space="0"/>
            </w:tcBorders>
          </w:tcPr>
          <w:p>
            <w:pPr>
              <w:widowControl w:val="0"/>
              <w:autoSpaceDE w:val="0"/>
              <w:autoSpaceDN w:val="0"/>
              <w:adjustRightInd w:val="0"/>
              <w:snapToGrid w:val="0"/>
              <w:spacing w:line="360" w:lineRule="auto"/>
              <w:jc w:val="both"/>
              <w:rPr>
                <w:rFonts w:ascii="Book Antiqua" w:hAnsi="Book Antiqua" w:eastAsia="微软雅黑"/>
                <w:b/>
                <w:color w:val="000000" w:themeColor="text1"/>
                <w:lang w:eastAsia="zh-CN"/>
                <w14:textFill>
                  <w14:solidFill>
                    <w14:schemeClr w14:val="tx1"/>
                  </w14:solidFill>
                </w14:textFill>
              </w:rPr>
            </w:pPr>
            <w:r>
              <w:rPr>
                <w:rFonts w:ascii="Book Antiqua" w:hAnsi="Book Antiqua" w:eastAsia="微软雅黑"/>
                <w:b/>
                <w:i/>
                <w:color w:val="000000" w:themeColor="text1"/>
                <w:lang w:eastAsia="zh-CN"/>
                <w14:textFill>
                  <w14:solidFill>
                    <w14:schemeClr w14:val="tx1"/>
                  </w14:solidFill>
                </w14:textFill>
              </w:rPr>
              <w:t>P</w:t>
            </w:r>
            <w:r>
              <w:rPr>
                <w:rFonts w:hint="eastAsia" w:ascii="Book Antiqua" w:hAnsi="Book Antiqua" w:eastAsia="微软雅黑"/>
                <w:b/>
                <w:i/>
                <w:color w:val="000000" w:themeColor="text1"/>
                <w:lang w:eastAsia="zh-CN"/>
                <w14:textFill>
                  <w14:solidFill>
                    <w14:schemeClr w14:val="tx1"/>
                  </w14:solidFill>
                </w14:textFill>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94" w:type="dxa"/>
            <w:tcBorders>
              <w:top w:val="single" w:color="auto" w:sz="4" w:space="0"/>
            </w:tcBorders>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Postoperative hospital stay (d)</w:t>
            </w:r>
          </w:p>
        </w:tc>
        <w:tc>
          <w:tcPr>
            <w:tcW w:w="2295" w:type="dxa"/>
            <w:tcBorders>
              <w:top w:val="single" w:color="auto" w:sz="4" w:space="0"/>
            </w:tcBorders>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 xml:space="preserve">21 </w:t>
            </w:r>
            <w:r>
              <w:rPr>
                <w:rFonts w:ascii="Book Antiqua" w:hAnsi="Book Antiqua" w:eastAsia="宋体"/>
                <w:lang w:eastAsia="zh-CN"/>
              </w:rPr>
              <w:t>(1</w:t>
            </w:r>
            <w:r>
              <w:rPr>
                <w:rFonts w:ascii="Book Antiqua" w:hAnsi="Book Antiqua" w:eastAsia="微软雅黑"/>
                <w:lang w:eastAsia="zh-CN"/>
              </w:rPr>
              <w:t>6–</w:t>
            </w:r>
            <w:r>
              <w:rPr>
                <w:rFonts w:ascii="Book Antiqua" w:hAnsi="Book Antiqua" w:eastAsia="宋体"/>
                <w:lang w:eastAsia="zh-CN"/>
              </w:rPr>
              <w:t>24)</w:t>
            </w:r>
          </w:p>
        </w:tc>
        <w:tc>
          <w:tcPr>
            <w:tcW w:w="2316" w:type="dxa"/>
            <w:tcBorders>
              <w:top w:val="single" w:color="auto" w:sz="4" w:space="0"/>
            </w:tcBorders>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 xml:space="preserve">20 </w:t>
            </w:r>
            <w:r>
              <w:rPr>
                <w:rFonts w:ascii="Book Antiqua" w:hAnsi="Book Antiqua" w:eastAsia="宋体"/>
                <w:lang w:eastAsia="zh-CN"/>
              </w:rPr>
              <w:t>(1</w:t>
            </w:r>
            <w:r>
              <w:rPr>
                <w:rFonts w:ascii="Book Antiqua" w:hAnsi="Book Antiqua" w:eastAsia="微软雅黑"/>
                <w:lang w:eastAsia="zh-CN"/>
              </w:rPr>
              <w:t>6–</w:t>
            </w:r>
            <w:r>
              <w:rPr>
                <w:rFonts w:ascii="Book Antiqua" w:hAnsi="Book Antiqua" w:eastAsia="宋体"/>
                <w:lang w:eastAsia="zh-CN"/>
              </w:rPr>
              <w:t>2</w:t>
            </w:r>
            <w:r>
              <w:rPr>
                <w:rFonts w:ascii="Book Antiqua" w:hAnsi="Book Antiqua" w:eastAsia="微软雅黑"/>
                <w:lang w:eastAsia="zh-CN"/>
              </w:rPr>
              <w:t>9</w:t>
            </w:r>
            <w:r>
              <w:rPr>
                <w:rFonts w:ascii="Book Antiqua" w:hAnsi="Book Antiqua" w:eastAsia="宋体"/>
                <w:lang w:eastAsia="zh-CN"/>
              </w:rPr>
              <w:t>)</w:t>
            </w:r>
          </w:p>
        </w:tc>
        <w:tc>
          <w:tcPr>
            <w:tcW w:w="1275" w:type="dxa"/>
            <w:tcBorders>
              <w:top w:val="single" w:color="auto" w:sz="4" w:space="0"/>
            </w:tcBorders>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0.</w:t>
            </w:r>
            <w:r>
              <w:rPr>
                <w:rFonts w:ascii="Book Antiqua" w:hAnsi="Book Antiqua" w:eastAsia="微软雅黑"/>
                <w:lang w:eastAsia="zh-CN"/>
              </w:rPr>
              <w:t>368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94"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In-hospital death</w:t>
            </w:r>
          </w:p>
        </w:tc>
        <w:tc>
          <w:tcPr>
            <w:tcW w:w="229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1</w:t>
            </w:r>
          </w:p>
        </w:tc>
        <w:tc>
          <w:tcPr>
            <w:tcW w:w="231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6</w:t>
            </w:r>
          </w:p>
        </w:tc>
        <w:tc>
          <w:tcPr>
            <w:tcW w:w="127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0.</w:t>
            </w:r>
            <w:r>
              <w:rPr>
                <w:rFonts w:ascii="Book Antiqua" w:hAnsi="Book Antiqua" w:eastAsia="微软雅黑"/>
                <w:lang w:eastAsia="zh-CN"/>
              </w:rPr>
              <w:t>229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94"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Complications</w:t>
            </w:r>
          </w:p>
        </w:tc>
        <w:tc>
          <w:tcPr>
            <w:tcW w:w="2295"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20</w:t>
            </w:r>
          </w:p>
        </w:tc>
        <w:tc>
          <w:tcPr>
            <w:tcW w:w="2316"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34</w:t>
            </w:r>
          </w:p>
        </w:tc>
        <w:tc>
          <w:tcPr>
            <w:tcW w:w="127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0.252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94"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Theme="majorEastAsia"/>
                <w:color w:val="000000"/>
                <w:lang w:eastAsia="zh-CN"/>
              </w:rPr>
              <w:t>Biochemical fistula</w:t>
            </w:r>
          </w:p>
        </w:tc>
        <w:tc>
          <w:tcPr>
            <w:tcW w:w="229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1</w:t>
            </w:r>
            <w:r>
              <w:rPr>
                <w:rFonts w:ascii="Book Antiqua" w:hAnsi="Book Antiqua" w:eastAsia="微软雅黑"/>
                <w:lang w:eastAsia="zh-CN"/>
              </w:rPr>
              <w:t>2</w:t>
            </w:r>
          </w:p>
        </w:tc>
        <w:tc>
          <w:tcPr>
            <w:tcW w:w="231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7</w:t>
            </w:r>
          </w:p>
        </w:tc>
        <w:tc>
          <w:tcPr>
            <w:tcW w:w="127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0.</w:t>
            </w:r>
            <w:r>
              <w:rPr>
                <w:rFonts w:ascii="Book Antiqua" w:hAnsi="Book Antiqua" w:eastAsia="微软雅黑"/>
                <w:lang w:eastAsia="zh-CN"/>
              </w:rPr>
              <w:t>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3294" w:type="dxa"/>
          </w:tcPr>
          <w:p>
            <w:pPr>
              <w:widowControl w:val="0"/>
              <w:autoSpaceDE w:val="0"/>
              <w:autoSpaceDN w:val="0"/>
              <w:adjustRightInd w:val="0"/>
              <w:snapToGrid w:val="0"/>
              <w:spacing w:line="360" w:lineRule="auto"/>
              <w:jc w:val="both"/>
              <w:rPr>
                <w:rFonts w:ascii="Book Antiqua" w:hAnsi="Book Antiqua" w:eastAsiaTheme="majorEastAsia"/>
                <w:color w:val="000000"/>
                <w:lang w:eastAsia="zh-CN"/>
              </w:rPr>
            </w:pPr>
            <w:r>
              <w:rPr>
                <w:rFonts w:ascii="Book Antiqua" w:hAnsi="Book Antiqua" w:eastAsiaTheme="majorEastAsia"/>
                <w:color w:val="000000"/>
                <w:lang w:eastAsia="zh-CN"/>
              </w:rPr>
              <w:t>Pancreatic fistula</w:t>
            </w:r>
          </w:p>
        </w:tc>
        <w:tc>
          <w:tcPr>
            <w:tcW w:w="229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p>
        </w:tc>
        <w:tc>
          <w:tcPr>
            <w:tcW w:w="231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p>
        </w:tc>
        <w:tc>
          <w:tcPr>
            <w:tcW w:w="127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3294" w:type="dxa"/>
          </w:tcPr>
          <w:p>
            <w:pPr>
              <w:widowControl w:val="0"/>
              <w:autoSpaceDE w:val="0"/>
              <w:autoSpaceDN w:val="0"/>
              <w:adjustRightInd w:val="0"/>
              <w:snapToGrid w:val="0"/>
              <w:spacing w:line="360" w:lineRule="auto"/>
              <w:jc w:val="both"/>
              <w:rPr>
                <w:rFonts w:ascii="Book Antiqua" w:hAnsi="Book Antiqua" w:eastAsiaTheme="majorEastAsia"/>
                <w:color w:val="000000"/>
                <w:lang w:eastAsia="zh-CN"/>
              </w:rPr>
            </w:pPr>
            <w:r>
              <w:rPr>
                <w:rFonts w:hint="eastAsia" w:ascii="Book Antiqua" w:hAnsi="Book Antiqua" w:eastAsiaTheme="majorEastAsia"/>
                <w:color w:val="000000"/>
                <w:lang w:eastAsia="zh-CN"/>
              </w:rPr>
              <w:t xml:space="preserve"> </w:t>
            </w:r>
            <w:r>
              <w:rPr>
                <w:rFonts w:ascii="Book Antiqua" w:hAnsi="Book Antiqua" w:eastAsiaTheme="majorEastAsia"/>
                <w:color w:val="000000"/>
                <w:lang w:eastAsia="zh-CN"/>
              </w:rPr>
              <w:t>Grade B</w:t>
            </w:r>
          </w:p>
        </w:tc>
        <w:tc>
          <w:tcPr>
            <w:tcW w:w="2295" w:type="dxa"/>
          </w:tcPr>
          <w:p>
            <w:pPr>
              <w:widowControl w:val="0"/>
              <w:autoSpaceDE w:val="0"/>
              <w:autoSpaceDN w:val="0"/>
              <w:adjustRightInd w:val="0"/>
              <w:snapToGrid w:val="0"/>
              <w:spacing w:line="360" w:lineRule="auto"/>
              <w:jc w:val="both"/>
              <w:rPr>
                <w:rFonts w:ascii="Book Antiqua" w:hAnsi="Book Antiqua" w:eastAsia="宋体"/>
                <w:lang w:eastAsia="zh-CN"/>
              </w:rPr>
            </w:pPr>
            <w:r>
              <w:rPr>
                <w:rFonts w:hint="eastAsia" w:ascii="Book Antiqua" w:hAnsi="Book Antiqua" w:eastAsia="宋体"/>
                <w:lang w:eastAsia="zh-CN"/>
              </w:rPr>
              <w:t>4</w:t>
            </w:r>
          </w:p>
        </w:tc>
        <w:tc>
          <w:tcPr>
            <w:tcW w:w="2316" w:type="dxa"/>
          </w:tcPr>
          <w:p>
            <w:pPr>
              <w:widowControl w:val="0"/>
              <w:autoSpaceDE w:val="0"/>
              <w:autoSpaceDN w:val="0"/>
              <w:adjustRightInd w:val="0"/>
              <w:snapToGrid w:val="0"/>
              <w:spacing w:line="360" w:lineRule="auto"/>
              <w:jc w:val="both"/>
              <w:rPr>
                <w:rFonts w:ascii="Book Antiqua" w:hAnsi="Book Antiqua" w:eastAsia="宋体"/>
                <w:lang w:eastAsia="zh-CN"/>
              </w:rPr>
            </w:pPr>
            <w:r>
              <w:rPr>
                <w:rFonts w:hint="eastAsia" w:ascii="Book Antiqua" w:hAnsi="Book Antiqua" w:eastAsia="宋体"/>
                <w:lang w:eastAsia="zh-CN"/>
              </w:rPr>
              <w:t>2</w:t>
            </w:r>
          </w:p>
        </w:tc>
        <w:tc>
          <w:tcPr>
            <w:tcW w:w="1275" w:type="dxa"/>
          </w:tcPr>
          <w:p>
            <w:pPr>
              <w:widowControl w:val="0"/>
              <w:autoSpaceDE w:val="0"/>
              <w:autoSpaceDN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w:t>
            </w:r>
            <w:r>
              <w:rPr>
                <w:rFonts w:ascii="Book Antiqua" w:hAnsi="Book Antiqua" w:eastAsia="微软雅黑"/>
                <w:lang w:eastAsia="zh-CN"/>
              </w:rPr>
              <w:t>458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3294" w:type="dxa"/>
          </w:tcPr>
          <w:p>
            <w:pPr>
              <w:widowControl w:val="0"/>
              <w:autoSpaceDE w:val="0"/>
              <w:autoSpaceDN w:val="0"/>
              <w:adjustRightInd w:val="0"/>
              <w:snapToGrid w:val="0"/>
              <w:spacing w:line="360" w:lineRule="auto"/>
              <w:jc w:val="both"/>
              <w:rPr>
                <w:rFonts w:ascii="Book Antiqua" w:hAnsi="Book Antiqua" w:eastAsiaTheme="majorEastAsia"/>
                <w:color w:val="000000"/>
                <w:lang w:eastAsia="zh-CN"/>
              </w:rPr>
            </w:pPr>
            <w:r>
              <w:rPr>
                <w:rFonts w:hint="eastAsia" w:ascii="Book Antiqua" w:hAnsi="Book Antiqua" w:eastAsiaTheme="majorEastAsia"/>
                <w:color w:val="000000"/>
                <w:lang w:eastAsia="zh-CN"/>
              </w:rPr>
              <w:t xml:space="preserve"> </w:t>
            </w:r>
            <w:r>
              <w:rPr>
                <w:rFonts w:ascii="Book Antiqua" w:hAnsi="Book Antiqua" w:eastAsiaTheme="majorEastAsia"/>
                <w:color w:val="000000"/>
                <w:lang w:eastAsia="zh-CN"/>
              </w:rPr>
              <w:t>Grade C</w:t>
            </w:r>
          </w:p>
        </w:tc>
        <w:tc>
          <w:tcPr>
            <w:tcW w:w="2295" w:type="dxa"/>
          </w:tcPr>
          <w:p>
            <w:pPr>
              <w:widowControl w:val="0"/>
              <w:autoSpaceDE w:val="0"/>
              <w:autoSpaceDN w:val="0"/>
              <w:adjustRightInd w:val="0"/>
              <w:snapToGrid w:val="0"/>
              <w:spacing w:line="360" w:lineRule="auto"/>
              <w:jc w:val="both"/>
              <w:rPr>
                <w:rFonts w:ascii="Book Antiqua" w:hAnsi="Book Antiqua" w:eastAsia="宋体"/>
                <w:lang w:eastAsia="zh-CN"/>
              </w:rPr>
            </w:pPr>
            <w:r>
              <w:rPr>
                <w:rFonts w:hint="eastAsia" w:ascii="Book Antiqua" w:hAnsi="Book Antiqua" w:eastAsia="宋体"/>
                <w:lang w:eastAsia="zh-CN"/>
              </w:rPr>
              <w:t>3</w:t>
            </w:r>
          </w:p>
        </w:tc>
        <w:tc>
          <w:tcPr>
            <w:tcW w:w="2316" w:type="dxa"/>
          </w:tcPr>
          <w:p>
            <w:pPr>
              <w:widowControl w:val="0"/>
              <w:autoSpaceDE w:val="0"/>
              <w:autoSpaceDN w:val="0"/>
              <w:adjustRightInd w:val="0"/>
              <w:snapToGrid w:val="0"/>
              <w:spacing w:line="360" w:lineRule="auto"/>
              <w:jc w:val="both"/>
              <w:rPr>
                <w:rFonts w:ascii="Book Antiqua" w:hAnsi="Book Antiqua" w:eastAsia="宋体"/>
                <w:lang w:eastAsia="zh-CN"/>
              </w:rPr>
            </w:pPr>
            <w:r>
              <w:rPr>
                <w:rFonts w:hint="eastAsia" w:ascii="Book Antiqua" w:hAnsi="Book Antiqua" w:eastAsia="宋体"/>
                <w:lang w:eastAsia="zh-CN"/>
              </w:rPr>
              <w:t>4</w:t>
            </w:r>
          </w:p>
        </w:tc>
        <w:tc>
          <w:tcPr>
            <w:tcW w:w="1275" w:type="dxa"/>
          </w:tcPr>
          <w:p>
            <w:pPr>
              <w:widowControl w:val="0"/>
              <w:autoSpaceDE w:val="0"/>
              <w:autoSpaceDN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w:t>
            </w:r>
            <w:r>
              <w:rPr>
                <w:rFonts w:ascii="Book Antiqua" w:hAnsi="Book Antiqua" w:eastAsia="微软雅黑"/>
                <w:lang w:eastAsia="zh-CN"/>
              </w:rPr>
              <w:t>726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94" w:type="dxa"/>
          </w:tcPr>
          <w:p>
            <w:pPr>
              <w:widowControl w:val="0"/>
              <w:autoSpaceDE w:val="0"/>
              <w:autoSpaceDN w:val="0"/>
              <w:adjustRightInd w:val="0"/>
              <w:snapToGrid w:val="0"/>
              <w:spacing w:line="360" w:lineRule="auto"/>
              <w:jc w:val="both"/>
              <w:rPr>
                <w:rFonts w:ascii="Book Antiqua" w:hAnsi="Book Antiqua" w:eastAsia="微软雅黑"/>
                <w:color w:val="FF0000"/>
                <w:lang w:eastAsia="zh-CN"/>
              </w:rPr>
            </w:pPr>
            <w:r>
              <w:rPr>
                <w:rFonts w:hint="eastAsia" w:ascii="Book Antiqua" w:hAnsi="Book Antiqua" w:eastAsiaTheme="majorEastAsia"/>
                <w:color w:val="000000"/>
                <w:lang w:eastAsia="zh-CN"/>
              </w:rPr>
              <w:t>D</w:t>
            </w:r>
            <w:r>
              <w:rPr>
                <w:rFonts w:ascii="Book Antiqua" w:hAnsi="Book Antiqua" w:eastAsiaTheme="majorEastAsia"/>
                <w:color w:val="000000"/>
              </w:rPr>
              <w:t>elayed gastric emptying</w:t>
            </w:r>
            <w:r>
              <w:rPr>
                <w:rFonts w:ascii="Book Antiqua" w:hAnsi="Book Antiqua" w:eastAsiaTheme="majorEastAsia"/>
                <w:color w:val="000000"/>
                <w:lang w:eastAsia="zh-CN"/>
              </w:rPr>
              <w:t xml:space="preserve"> </w:t>
            </w:r>
          </w:p>
        </w:tc>
        <w:tc>
          <w:tcPr>
            <w:tcW w:w="2295"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2</w:t>
            </w:r>
          </w:p>
        </w:tc>
        <w:tc>
          <w:tcPr>
            <w:tcW w:w="2316"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6</w:t>
            </w:r>
          </w:p>
        </w:tc>
        <w:tc>
          <w:tcPr>
            <w:tcW w:w="1275"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宋体"/>
                <w:lang w:eastAsia="zh-CN"/>
              </w:rPr>
              <w:t>0.</w:t>
            </w:r>
            <w:r>
              <w:rPr>
                <w:rFonts w:ascii="Book Antiqua" w:hAnsi="Book Antiqua" w:eastAsia="微软雅黑"/>
                <w:lang w:eastAsia="zh-CN"/>
              </w:rPr>
              <w:t>473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94"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Intra-abdominal infection</w:t>
            </w:r>
          </w:p>
        </w:tc>
        <w:tc>
          <w:tcPr>
            <w:tcW w:w="2295"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7</w:t>
            </w:r>
          </w:p>
        </w:tc>
        <w:tc>
          <w:tcPr>
            <w:tcW w:w="2316" w:type="dxa"/>
          </w:tcPr>
          <w:p>
            <w:pPr>
              <w:widowControl w:val="0"/>
              <w:autoSpaceDE w:val="0"/>
              <w:autoSpaceDN w:val="0"/>
              <w:adjustRightInd w:val="0"/>
              <w:snapToGrid w:val="0"/>
              <w:spacing w:line="360" w:lineRule="auto"/>
              <w:jc w:val="both"/>
              <w:rPr>
                <w:rFonts w:ascii="Book Antiqua" w:hAnsi="Book Antiqua" w:eastAsia="微软雅黑"/>
                <w:lang w:eastAsia="zh-CN"/>
              </w:rPr>
            </w:pPr>
            <w:r>
              <w:rPr>
                <w:rFonts w:ascii="Book Antiqua" w:hAnsi="Book Antiqua" w:eastAsia="微软雅黑"/>
                <w:lang w:eastAsia="zh-CN"/>
              </w:rPr>
              <w:t>9</w:t>
            </w:r>
          </w:p>
        </w:tc>
        <w:tc>
          <w:tcPr>
            <w:tcW w:w="127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0.</w:t>
            </w:r>
            <w:r>
              <w:rPr>
                <w:rFonts w:ascii="Book Antiqua" w:hAnsi="Book Antiqua" w:eastAsia="微软雅黑"/>
                <w:lang w:eastAsia="zh-CN"/>
              </w:rPr>
              <w:t>986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94"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color w:val="000000" w:themeColor="text1"/>
                <w:lang w:eastAsia="zh-CN"/>
                <w14:textFill>
                  <w14:solidFill>
                    <w14:schemeClr w14:val="tx1"/>
                  </w14:solidFill>
                </w14:textFill>
              </w:rPr>
              <w:t>Abdominal hemorrhage</w:t>
            </w:r>
          </w:p>
        </w:tc>
        <w:tc>
          <w:tcPr>
            <w:tcW w:w="229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4</w:t>
            </w:r>
          </w:p>
        </w:tc>
        <w:tc>
          <w:tcPr>
            <w:tcW w:w="2316"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微软雅黑"/>
                <w:lang w:eastAsia="zh-CN"/>
              </w:rPr>
              <w:t>7</w:t>
            </w:r>
          </w:p>
        </w:tc>
        <w:tc>
          <w:tcPr>
            <w:tcW w:w="1275" w:type="dxa"/>
          </w:tcPr>
          <w:p>
            <w:pPr>
              <w:widowControl w:val="0"/>
              <w:autoSpaceDE w:val="0"/>
              <w:autoSpaceDN w:val="0"/>
              <w:adjustRightInd w:val="0"/>
              <w:snapToGrid w:val="0"/>
              <w:spacing w:line="360" w:lineRule="auto"/>
              <w:jc w:val="both"/>
              <w:rPr>
                <w:rFonts w:ascii="Book Antiqua" w:hAnsi="Book Antiqua" w:eastAsia="微软雅黑"/>
                <w:color w:val="000000" w:themeColor="text1"/>
                <w:lang w:eastAsia="zh-CN"/>
                <w14:textFill>
                  <w14:solidFill>
                    <w14:schemeClr w14:val="tx1"/>
                  </w14:solidFill>
                </w14:textFill>
              </w:rPr>
            </w:pPr>
            <w:r>
              <w:rPr>
                <w:rFonts w:ascii="Book Antiqua" w:hAnsi="Book Antiqua" w:eastAsia="宋体"/>
                <w:lang w:eastAsia="zh-CN"/>
              </w:rPr>
              <w:t>0.</w:t>
            </w:r>
            <w:r>
              <w:rPr>
                <w:rFonts w:ascii="Book Antiqua" w:hAnsi="Book Antiqua" w:eastAsia="微软雅黑"/>
                <w:lang w:eastAsia="zh-CN"/>
              </w:rPr>
              <w:t>856</w:t>
            </w:r>
          </w:p>
        </w:tc>
      </w:tr>
    </w:tbl>
    <w:p>
      <w:pPr>
        <w:pStyle w:val="6"/>
        <w:adjustRightInd w:val="0"/>
        <w:snapToGrid w:val="0"/>
        <w:spacing w:before="0" w:beforeAutospacing="0" w:after="0" w:afterAutospacing="0" w:line="360" w:lineRule="auto"/>
        <w:jc w:val="both"/>
        <w:rPr>
          <w:rFonts w:ascii="Book Antiqua" w:hAnsi="Book Antiqua"/>
        </w:rPr>
      </w:pPr>
      <w:r>
        <w:rPr>
          <w:rFonts w:ascii="Book Antiqua" w:hAnsi="Book Antiqua"/>
          <w:b/>
          <w:bCs/>
        </w:rPr>
        <w:br w:type="page"/>
      </w:r>
      <w:r>
        <w:rPr>
          <w:rFonts w:ascii="Book Antiqua" w:hAnsi="Book Antiqua"/>
          <w:b/>
          <w:bCs/>
        </w:rPr>
        <w:t xml:space="preserve">Table 4 Multivariate analysis of independent risk factors for </w:t>
      </w:r>
      <w:bookmarkStart w:id="143" w:name="OLE_LINK500"/>
      <w:bookmarkStart w:id="144" w:name="OLE_LINK501"/>
      <w:r>
        <w:rPr>
          <w:rFonts w:ascii="Book Antiqua" w:hAnsi="Book Antiqua" w:eastAsia="Book Antiqua" w:cs="Book Antiqua"/>
          <w:b/>
          <w:color w:val="000000"/>
          <w:szCs w:val="21"/>
        </w:rPr>
        <w:t>distal cholangiocarcinoma</w:t>
      </w:r>
      <w:bookmarkEnd w:id="143"/>
      <w:bookmarkEnd w:id="144"/>
      <w:r>
        <w:rPr>
          <w:rFonts w:ascii="Book Antiqua" w:hAnsi="Book Antiqua"/>
          <w:b/>
          <w:bCs/>
        </w:rPr>
        <w:t xml:space="preserve"> recurrence</w:t>
      </w:r>
    </w:p>
    <w:tbl>
      <w:tblPr>
        <w:tblStyle w:val="8"/>
        <w:tblW w:w="4998"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60"/>
        <w:gridCol w:w="1802"/>
        <w:gridCol w:w="2607"/>
        <w:gridCol w:w="160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59" w:type="pct"/>
            <w:tcBorders>
              <w:top w:val="single" w:color="auto" w:sz="4" w:space="0"/>
              <w:bottom w:val="single" w:color="auto" w:sz="4" w:space="0"/>
            </w:tcBorders>
            <w:vAlign w:val="bottom"/>
          </w:tcPr>
          <w:p>
            <w:pPr>
              <w:autoSpaceDE w:val="0"/>
              <w:autoSpaceDN w:val="0"/>
              <w:adjustRightInd w:val="0"/>
              <w:snapToGrid w:val="0"/>
              <w:spacing w:line="360" w:lineRule="auto"/>
              <w:jc w:val="both"/>
              <w:rPr>
                <w:rFonts w:ascii="Book Antiqua" w:hAnsi="Book Antiqua" w:eastAsia="宋体"/>
                <w:b/>
              </w:rPr>
            </w:pPr>
            <w:r>
              <w:rPr>
                <w:rFonts w:ascii="Book Antiqua" w:hAnsi="Book Antiqua" w:eastAsiaTheme="majorEastAsia"/>
                <w:b/>
                <w:color w:val="000000"/>
                <w:lang w:bidi="ar"/>
              </w:rPr>
              <w:t>Variable</w:t>
            </w:r>
          </w:p>
        </w:tc>
        <w:tc>
          <w:tcPr>
            <w:tcW w:w="941" w:type="pct"/>
            <w:tcBorders>
              <w:top w:val="single" w:color="auto" w:sz="4" w:space="0"/>
              <w:bottom w:val="single" w:color="auto" w:sz="4" w:space="0"/>
            </w:tcBorders>
            <w:vAlign w:val="bottom"/>
          </w:tcPr>
          <w:p>
            <w:pPr>
              <w:autoSpaceDE w:val="0"/>
              <w:autoSpaceDN w:val="0"/>
              <w:adjustRightInd w:val="0"/>
              <w:snapToGrid w:val="0"/>
              <w:spacing w:line="360" w:lineRule="auto"/>
              <w:jc w:val="both"/>
              <w:rPr>
                <w:rFonts w:ascii="Book Antiqua" w:hAnsi="Book Antiqua" w:eastAsia="宋体"/>
                <w:b/>
              </w:rPr>
            </w:pPr>
            <w:bookmarkStart w:id="145" w:name="OLE_LINK505"/>
            <w:bookmarkStart w:id="146" w:name="OLE_LINK504"/>
            <w:r>
              <w:rPr>
                <w:rFonts w:ascii="Book Antiqua" w:hAnsi="Book Antiqua" w:eastAsia="宋体"/>
                <w:b/>
              </w:rPr>
              <w:t>RR</w:t>
            </w:r>
            <w:bookmarkEnd w:id="145"/>
            <w:bookmarkEnd w:id="146"/>
          </w:p>
        </w:tc>
        <w:tc>
          <w:tcPr>
            <w:tcW w:w="1361" w:type="pct"/>
            <w:tcBorders>
              <w:top w:val="single" w:color="auto" w:sz="4" w:space="0"/>
              <w:bottom w:val="single" w:color="auto" w:sz="4" w:space="0"/>
            </w:tcBorders>
            <w:vAlign w:val="bottom"/>
          </w:tcPr>
          <w:p>
            <w:pPr>
              <w:autoSpaceDE w:val="0"/>
              <w:autoSpaceDN w:val="0"/>
              <w:adjustRightInd w:val="0"/>
              <w:snapToGrid w:val="0"/>
              <w:spacing w:line="360" w:lineRule="auto"/>
              <w:jc w:val="both"/>
              <w:rPr>
                <w:rFonts w:ascii="Book Antiqua" w:hAnsi="Book Antiqua" w:eastAsia="宋体"/>
                <w:b/>
              </w:rPr>
            </w:pPr>
            <w:r>
              <w:rPr>
                <w:rFonts w:ascii="Book Antiqua" w:hAnsi="Book Antiqua" w:eastAsia="宋体"/>
                <w:b/>
              </w:rPr>
              <w:t>95% CI</w:t>
            </w:r>
          </w:p>
        </w:tc>
        <w:tc>
          <w:tcPr>
            <w:tcW w:w="837" w:type="pct"/>
            <w:tcBorders>
              <w:top w:val="single" w:color="auto" w:sz="4" w:space="0"/>
              <w:bottom w:val="single" w:color="auto" w:sz="4" w:space="0"/>
            </w:tcBorders>
            <w:vAlign w:val="bottom"/>
          </w:tcPr>
          <w:p>
            <w:pPr>
              <w:autoSpaceDE w:val="0"/>
              <w:autoSpaceDN w:val="0"/>
              <w:adjustRightInd w:val="0"/>
              <w:snapToGrid w:val="0"/>
              <w:spacing w:line="360" w:lineRule="auto"/>
              <w:jc w:val="both"/>
              <w:rPr>
                <w:rFonts w:ascii="Book Antiqua" w:hAnsi="Book Antiqua" w:eastAsia="宋体"/>
                <w:b/>
                <w:lang w:eastAsia="zh-CN"/>
              </w:rPr>
            </w:pPr>
            <w:r>
              <w:rPr>
                <w:rFonts w:ascii="Book Antiqua" w:hAnsi="Book Antiqua" w:eastAsia="宋体"/>
                <w:b/>
                <w:i/>
                <w:iCs/>
              </w:rPr>
              <w:t>P</w:t>
            </w:r>
            <w:r>
              <w:rPr>
                <w:rFonts w:hint="eastAsia" w:ascii="Book Antiqua" w:hAnsi="Book Antiqua" w:eastAsia="宋体"/>
                <w:b/>
                <w:iCs/>
                <w:lang w:eastAsia="zh-CN"/>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1859" w:type="pct"/>
            <w:tcBorders>
              <w:top w:val="single" w:color="auto" w:sz="4" w:space="0"/>
            </w:tcBorders>
          </w:tcPr>
          <w:p>
            <w:pPr>
              <w:autoSpaceDE w:val="0"/>
              <w:autoSpaceDN w:val="0"/>
              <w:adjustRightInd w:val="0"/>
              <w:snapToGrid w:val="0"/>
              <w:spacing w:line="360" w:lineRule="auto"/>
              <w:jc w:val="both"/>
              <w:rPr>
                <w:rFonts w:ascii="Book Antiqua" w:hAnsi="Book Antiqua" w:eastAsia="宋体"/>
              </w:rPr>
            </w:pPr>
            <w:r>
              <w:rPr>
                <w:rFonts w:ascii="Book Antiqua" w:hAnsi="Book Antiqua" w:eastAsia="宋体"/>
              </w:rPr>
              <w:t>CA19-9</w:t>
            </w:r>
          </w:p>
        </w:tc>
        <w:tc>
          <w:tcPr>
            <w:tcW w:w="1604" w:type="dxa"/>
            <w:tcBorders>
              <w:top w:val="single" w:color="auto" w:sz="4" w:space="0"/>
            </w:tcBorders>
          </w:tcPr>
          <w:p>
            <w:pPr>
              <w:autoSpaceDE w:val="0"/>
              <w:autoSpaceDN w:val="0"/>
              <w:adjustRightInd w:val="0"/>
              <w:snapToGrid w:val="0"/>
              <w:spacing w:line="360" w:lineRule="auto"/>
              <w:jc w:val="both"/>
              <w:rPr>
                <w:rFonts w:ascii="Book Antiqua" w:hAnsi="Book Antiqua" w:eastAsia="宋体"/>
              </w:rPr>
            </w:pPr>
            <w:r>
              <w:rPr>
                <w:rFonts w:ascii="Book Antiqua" w:hAnsi="Book Antiqua"/>
              </w:rPr>
              <w:t>0.921</w:t>
            </w:r>
          </w:p>
        </w:tc>
        <w:tc>
          <w:tcPr>
            <w:tcW w:w="2320" w:type="dxa"/>
            <w:tcBorders>
              <w:top w:val="single" w:color="auto" w:sz="4" w:space="0"/>
            </w:tcBorders>
          </w:tcPr>
          <w:p>
            <w:pPr>
              <w:autoSpaceDE w:val="0"/>
              <w:autoSpaceDN w:val="0"/>
              <w:adjustRightInd w:val="0"/>
              <w:snapToGrid w:val="0"/>
              <w:spacing w:line="360" w:lineRule="auto"/>
              <w:jc w:val="both"/>
              <w:rPr>
                <w:rFonts w:ascii="Book Antiqua" w:hAnsi="Book Antiqua" w:eastAsia="宋体"/>
              </w:rPr>
            </w:pPr>
            <w:r>
              <w:rPr>
                <w:rFonts w:ascii="Book Antiqua" w:hAnsi="Book Antiqua"/>
              </w:rPr>
              <w:t>0.578</w:t>
            </w:r>
            <w:r>
              <w:rPr>
                <w:rFonts w:ascii="Book Antiqua" w:hAnsi="Book Antiqua"/>
                <w:lang w:eastAsia="zh-CN"/>
              </w:rPr>
              <w:t>–</w:t>
            </w:r>
            <w:r>
              <w:rPr>
                <w:rFonts w:ascii="Book Antiqua" w:hAnsi="Book Antiqua"/>
              </w:rPr>
              <w:t>1.468</w:t>
            </w:r>
          </w:p>
        </w:tc>
        <w:tc>
          <w:tcPr>
            <w:tcW w:w="1427" w:type="dxa"/>
            <w:tcBorders>
              <w:top w:val="single" w:color="auto" w:sz="4" w:space="0"/>
            </w:tcBorders>
          </w:tcPr>
          <w:p>
            <w:pPr>
              <w:autoSpaceDE w:val="0"/>
              <w:autoSpaceDN w:val="0"/>
              <w:adjustRightInd w:val="0"/>
              <w:snapToGrid w:val="0"/>
              <w:spacing w:line="360" w:lineRule="auto"/>
              <w:jc w:val="both"/>
              <w:rPr>
                <w:rFonts w:ascii="Book Antiqua" w:hAnsi="Book Antiqua" w:eastAsia="宋体"/>
              </w:rPr>
            </w:pPr>
            <w:r>
              <w:rPr>
                <w:rFonts w:ascii="Book Antiqua" w:hAnsi="Book Antiqua"/>
              </w:rPr>
              <w:t>0.728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859" w:type="pct"/>
          </w:tcPr>
          <w:p>
            <w:pPr>
              <w:autoSpaceDE w:val="0"/>
              <w:autoSpaceDN w:val="0"/>
              <w:adjustRightInd w:val="0"/>
              <w:snapToGrid w:val="0"/>
              <w:spacing w:line="360" w:lineRule="auto"/>
              <w:jc w:val="both"/>
              <w:rPr>
                <w:rFonts w:ascii="Book Antiqua" w:hAnsi="Book Antiqua" w:eastAsia="宋体"/>
              </w:rPr>
            </w:pPr>
            <w:r>
              <w:rPr>
                <w:rFonts w:ascii="Book Antiqua" w:hAnsi="Book Antiqua" w:eastAsia="宋体"/>
              </w:rPr>
              <w:t>CA19-9/</w:t>
            </w:r>
            <w:r>
              <w:rPr>
                <w:rFonts w:ascii="Book Antiqua" w:hAnsi="Book Antiqua"/>
              </w:rPr>
              <w:t>GGT</w:t>
            </w:r>
          </w:p>
        </w:tc>
        <w:tc>
          <w:tcPr>
            <w:tcW w:w="1604"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2.134</w:t>
            </w:r>
          </w:p>
        </w:tc>
        <w:tc>
          <w:tcPr>
            <w:tcW w:w="2320"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1.319</w:t>
            </w:r>
            <w:r>
              <w:rPr>
                <w:rFonts w:ascii="Book Antiqua" w:hAnsi="Book Antiqua"/>
                <w:lang w:eastAsia="zh-CN"/>
              </w:rPr>
              <w:t>–</w:t>
            </w:r>
            <w:r>
              <w:rPr>
                <w:rFonts w:ascii="Book Antiqua" w:hAnsi="Book Antiqua"/>
              </w:rPr>
              <w:t>3.451</w:t>
            </w:r>
          </w:p>
        </w:tc>
        <w:tc>
          <w:tcPr>
            <w:tcW w:w="1427"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1859" w:type="pct"/>
          </w:tcPr>
          <w:p>
            <w:pPr>
              <w:autoSpaceDE w:val="0"/>
              <w:autoSpaceDN w:val="0"/>
              <w:adjustRightInd w:val="0"/>
              <w:snapToGrid w:val="0"/>
              <w:spacing w:line="360" w:lineRule="auto"/>
              <w:jc w:val="both"/>
              <w:rPr>
                <w:rFonts w:ascii="Book Antiqua" w:hAnsi="Book Antiqua" w:eastAsia="宋体"/>
              </w:rPr>
            </w:pPr>
            <w:r>
              <w:rPr>
                <w:rFonts w:ascii="Book Antiqua" w:hAnsi="Book Antiqua" w:eastAsiaTheme="majorEastAsia"/>
                <w:color w:val="000000"/>
              </w:rPr>
              <w:t>Blood transfusion</w:t>
            </w:r>
          </w:p>
        </w:tc>
        <w:tc>
          <w:tcPr>
            <w:tcW w:w="1604"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0.740</w:t>
            </w:r>
          </w:p>
        </w:tc>
        <w:tc>
          <w:tcPr>
            <w:tcW w:w="2320"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0.497</w:t>
            </w:r>
            <w:r>
              <w:rPr>
                <w:rFonts w:ascii="Book Antiqua" w:hAnsi="Book Antiqua"/>
                <w:lang w:eastAsia="zh-CN"/>
              </w:rPr>
              <w:t>–</w:t>
            </w:r>
            <w:r>
              <w:rPr>
                <w:rFonts w:ascii="Book Antiqua" w:hAnsi="Book Antiqua"/>
              </w:rPr>
              <w:t>1.103</w:t>
            </w:r>
          </w:p>
        </w:tc>
        <w:tc>
          <w:tcPr>
            <w:tcW w:w="1427"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0.139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1859" w:type="pct"/>
          </w:tcPr>
          <w:p>
            <w:pPr>
              <w:autoSpaceDE w:val="0"/>
              <w:autoSpaceDN w:val="0"/>
              <w:adjustRightInd w:val="0"/>
              <w:snapToGrid w:val="0"/>
              <w:spacing w:line="360" w:lineRule="auto"/>
              <w:jc w:val="both"/>
              <w:rPr>
                <w:rFonts w:ascii="Book Antiqua" w:hAnsi="Book Antiqua" w:eastAsia="宋体"/>
              </w:rPr>
            </w:pPr>
            <w:r>
              <w:rPr>
                <w:rFonts w:ascii="Book Antiqua" w:hAnsi="Book Antiqua" w:eastAsia="宋体"/>
                <w:color w:val="000000"/>
              </w:rPr>
              <w:t>Degree of differentiation</w:t>
            </w:r>
          </w:p>
        </w:tc>
        <w:tc>
          <w:tcPr>
            <w:tcW w:w="1604"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1.695</w:t>
            </w:r>
          </w:p>
        </w:tc>
        <w:tc>
          <w:tcPr>
            <w:tcW w:w="2320"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1.115</w:t>
            </w:r>
            <w:r>
              <w:rPr>
                <w:rFonts w:ascii="Book Antiqua" w:hAnsi="Book Antiqua"/>
                <w:lang w:eastAsia="zh-CN"/>
              </w:rPr>
              <w:t>–</w:t>
            </w:r>
            <w:r>
              <w:rPr>
                <w:rFonts w:ascii="Book Antiqua" w:hAnsi="Book Antiqua"/>
              </w:rPr>
              <w:t>2.576</w:t>
            </w:r>
          </w:p>
        </w:tc>
        <w:tc>
          <w:tcPr>
            <w:tcW w:w="1427"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0.013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1859" w:type="pct"/>
          </w:tcPr>
          <w:p>
            <w:pPr>
              <w:autoSpaceDE w:val="0"/>
              <w:autoSpaceDN w:val="0"/>
              <w:adjustRightInd w:val="0"/>
              <w:snapToGrid w:val="0"/>
              <w:spacing w:line="360" w:lineRule="auto"/>
              <w:jc w:val="both"/>
              <w:rPr>
                <w:rFonts w:ascii="Book Antiqua" w:hAnsi="Book Antiqua" w:eastAsia="宋体"/>
              </w:rPr>
            </w:pPr>
            <w:r>
              <w:rPr>
                <w:rFonts w:ascii="Book Antiqua" w:hAnsi="Book Antiqua"/>
                <w:color w:val="000000" w:themeColor="text1"/>
                <w14:textFill>
                  <w14:solidFill>
                    <w14:schemeClr w14:val="tx1"/>
                  </w14:solidFill>
                </w14:textFill>
              </w:rPr>
              <w:t>LN metastasis</w:t>
            </w:r>
          </w:p>
        </w:tc>
        <w:tc>
          <w:tcPr>
            <w:tcW w:w="1604"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2.145</w:t>
            </w:r>
          </w:p>
        </w:tc>
        <w:tc>
          <w:tcPr>
            <w:tcW w:w="2320"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1.404</w:t>
            </w:r>
            <w:r>
              <w:rPr>
                <w:rFonts w:ascii="Book Antiqua" w:hAnsi="Book Antiqua"/>
                <w:lang w:eastAsia="zh-CN"/>
              </w:rPr>
              <w:t>–</w:t>
            </w:r>
            <w:r>
              <w:rPr>
                <w:rFonts w:ascii="Book Antiqua" w:hAnsi="Book Antiqua"/>
              </w:rPr>
              <w:t>3.277</w:t>
            </w:r>
          </w:p>
        </w:tc>
        <w:tc>
          <w:tcPr>
            <w:tcW w:w="1427" w:type="dxa"/>
          </w:tcPr>
          <w:p>
            <w:pPr>
              <w:autoSpaceDE w:val="0"/>
              <w:autoSpaceDN w:val="0"/>
              <w:adjustRightInd w:val="0"/>
              <w:snapToGrid w:val="0"/>
              <w:spacing w:line="360" w:lineRule="auto"/>
              <w:jc w:val="both"/>
              <w:rPr>
                <w:rFonts w:ascii="Book Antiqua" w:hAnsi="Book Antiqua" w:eastAsia="宋体"/>
              </w:rPr>
            </w:pPr>
            <w:r>
              <w:rPr>
                <w:rFonts w:ascii="Book Antiqua" w:hAnsi="Book Antiqua" w:eastAsia="宋体"/>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1859" w:type="pct"/>
          </w:tcPr>
          <w:p>
            <w:pPr>
              <w:autoSpaceDE w:val="0"/>
              <w:autoSpaceDN w:val="0"/>
              <w:adjustRightInd w:val="0"/>
              <w:snapToGrid w:val="0"/>
              <w:spacing w:line="360" w:lineRule="auto"/>
              <w:jc w:val="both"/>
              <w:rPr>
                <w:rFonts w:ascii="Book Antiqua" w:hAnsi="Book Antiqua" w:eastAsia="宋体"/>
              </w:rPr>
            </w:pPr>
            <w:r>
              <w:rPr>
                <w:rFonts w:ascii="Book Antiqua" w:hAnsi="Book Antiqua"/>
              </w:rPr>
              <w:t>Nerve invasion</w:t>
            </w:r>
          </w:p>
        </w:tc>
        <w:tc>
          <w:tcPr>
            <w:tcW w:w="1604"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1.238</w:t>
            </w:r>
          </w:p>
        </w:tc>
        <w:tc>
          <w:tcPr>
            <w:tcW w:w="2320"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0.520</w:t>
            </w:r>
            <w:r>
              <w:rPr>
                <w:rFonts w:ascii="Book Antiqua" w:hAnsi="Book Antiqua"/>
                <w:lang w:eastAsia="zh-CN"/>
              </w:rPr>
              <w:t>–</w:t>
            </w:r>
            <w:r>
              <w:rPr>
                <w:rFonts w:ascii="Book Antiqua" w:hAnsi="Book Antiqua"/>
              </w:rPr>
              <w:t>2.951</w:t>
            </w:r>
          </w:p>
        </w:tc>
        <w:tc>
          <w:tcPr>
            <w:tcW w:w="1427"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0.630</w:t>
            </w:r>
          </w:p>
        </w:tc>
      </w:tr>
    </w:tbl>
    <w:p>
      <w:pPr>
        <w:adjustRightInd w:val="0"/>
        <w:snapToGrid w:val="0"/>
        <w:spacing w:line="360" w:lineRule="auto"/>
        <w:jc w:val="both"/>
        <w:rPr>
          <w:rFonts w:ascii="Book Antiqua" w:hAnsi="Book Antiqua" w:eastAsiaTheme="majorEastAsia"/>
          <w:color w:val="000000" w:themeColor="text1"/>
          <w:lang w:eastAsia="zh-CN"/>
          <w14:textFill>
            <w14:solidFill>
              <w14:schemeClr w14:val="tx1"/>
            </w14:solidFill>
          </w14:textFill>
        </w:rPr>
      </w:pPr>
      <w:r>
        <w:rPr>
          <w:rFonts w:hint="eastAsia" w:ascii="Book Antiqua" w:hAnsi="Book Antiqua"/>
          <w:lang w:eastAsia="zh-CN"/>
        </w:rPr>
        <w:t xml:space="preserve">RR: </w:t>
      </w:r>
      <w:r>
        <w:rPr>
          <w:rFonts w:ascii="Book Antiqua" w:hAnsi="Book Antiqua"/>
          <w:lang w:eastAsia="zh-CN"/>
        </w:rPr>
        <w:t>relative risk</w:t>
      </w:r>
      <w:r>
        <w:rPr>
          <w:rFonts w:hint="eastAsia" w:ascii="Book Antiqua" w:hAnsi="Book Antiqua"/>
          <w:lang w:eastAsia="zh-CN"/>
        </w:rPr>
        <w:t>;</w:t>
      </w:r>
      <w:r>
        <w:rPr>
          <w:rFonts w:ascii="Book Antiqua" w:hAnsi="Book Antiqua"/>
          <w:lang w:eastAsia="zh-CN"/>
        </w:rPr>
        <w:t xml:space="preserve"> CI: confidence interval; </w:t>
      </w:r>
      <w:r>
        <w:rPr>
          <w:rFonts w:ascii="Book Antiqua" w:hAnsi="Book Antiqua"/>
        </w:rPr>
        <w:t xml:space="preserve">CA19-9: </w:t>
      </w:r>
      <w:r>
        <w:rPr>
          <w:rFonts w:ascii="Book Antiqua" w:hAnsi="Book Antiqua"/>
          <w:lang w:eastAsia="zh-CN"/>
        </w:rPr>
        <w:t>c</w:t>
      </w:r>
      <w:r>
        <w:rPr>
          <w:rFonts w:ascii="Book Antiqua" w:hAnsi="Book Antiqua"/>
        </w:rPr>
        <w:t xml:space="preserve">arbohydrate antigen 199; </w:t>
      </w:r>
      <w:r>
        <w:rPr>
          <w:rFonts w:ascii="Book Antiqua" w:hAnsi="Book Antiqua"/>
          <w:color w:val="000000" w:themeColor="text1"/>
          <w14:textFill>
            <w14:solidFill>
              <w14:schemeClr w14:val="tx1"/>
            </w14:solidFill>
          </w14:textFill>
        </w:rPr>
        <w:t xml:space="preserve">GGT: </w:t>
      </w:r>
      <w:r>
        <w:rPr>
          <w:rFonts w:ascii="Book Antiqua" w:hAnsi="Book Antiqua"/>
        </w:rPr>
        <w:t>γ-glutamyltransferase; LN</w:t>
      </w:r>
      <w:r>
        <w:rPr>
          <w:rFonts w:hint="eastAsia" w:ascii="Book Antiqua" w:hAnsi="Book Antiqua"/>
          <w:lang w:eastAsia="zh-CN"/>
        </w:rPr>
        <w:t>:</w:t>
      </w:r>
      <w:r>
        <w:rPr>
          <w:rFonts w:ascii="Book Antiqua" w:hAnsi="Book Antiqua"/>
        </w:rPr>
        <w:t xml:space="preserve"> </w:t>
      </w:r>
      <w:r>
        <w:rPr>
          <w:rFonts w:ascii="Book Antiqua" w:hAnsi="Book Antiqua"/>
          <w:lang w:eastAsia="zh-CN"/>
        </w:rPr>
        <w:t>l</w:t>
      </w:r>
      <w:r>
        <w:rPr>
          <w:rFonts w:ascii="Book Antiqua" w:hAnsi="Book Antiqua"/>
        </w:rPr>
        <w:t>ymph node</w:t>
      </w:r>
      <w:r>
        <w:rPr>
          <w:rFonts w:hint="eastAsia" w:ascii="Book Antiqua" w:hAnsi="Book Antiqua"/>
          <w:lang w:eastAsia="zh-CN"/>
        </w:rPr>
        <w:t>.</w:t>
      </w:r>
    </w:p>
    <w:p>
      <w:pPr>
        <w:pStyle w:val="6"/>
        <w:adjustRightInd w:val="0"/>
        <w:snapToGrid w:val="0"/>
        <w:spacing w:before="0" w:beforeAutospacing="0" w:after="0" w:afterAutospacing="0" w:line="360" w:lineRule="auto"/>
        <w:jc w:val="both"/>
        <w:rPr>
          <w:rFonts w:ascii="Book Antiqua" w:hAnsi="Book Antiqua"/>
          <w:b/>
          <w:bCs/>
        </w:rPr>
      </w:pPr>
      <w:r>
        <w:rPr>
          <w:rFonts w:ascii="Book Antiqua" w:hAnsi="Book Antiqua"/>
          <w:b/>
          <w:bCs/>
        </w:rPr>
        <w:br w:type="page"/>
      </w:r>
      <w:r>
        <w:rPr>
          <w:rFonts w:ascii="Book Antiqua" w:hAnsi="Book Antiqua"/>
          <w:b/>
          <w:bCs/>
        </w:rPr>
        <w:t xml:space="preserve">Table 5 Univariate analysis of long-term survival in patients with </w:t>
      </w:r>
      <w:bookmarkStart w:id="147" w:name="OLE_LINK502"/>
      <w:bookmarkStart w:id="148" w:name="OLE_LINK503"/>
      <w:r>
        <w:rPr>
          <w:rFonts w:ascii="Book Antiqua" w:hAnsi="Book Antiqua" w:eastAsia="Book Antiqua" w:cs="Book Antiqua"/>
          <w:b/>
          <w:color w:val="000000"/>
          <w:szCs w:val="21"/>
        </w:rPr>
        <w:t>distal cholangiocarcinoma</w:t>
      </w:r>
      <w:bookmarkEnd w:id="147"/>
      <w:bookmarkEnd w:id="148"/>
    </w:p>
    <w:tbl>
      <w:tblPr>
        <w:tblStyle w:val="8"/>
        <w:tblW w:w="5000" w:type="pct"/>
        <w:tblInd w:w="0" w:type="dxa"/>
        <w:tblLayout w:type="autofit"/>
        <w:tblCellMar>
          <w:top w:w="0" w:type="dxa"/>
          <w:left w:w="0" w:type="dxa"/>
          <w:bottom w:w="0" w:type="dxa"/>
          <w:right w:w="0" w:type="dxa"/>
        </w:tblCellMar>
      </w:tblPr>
      <w:tblGrid>
        <w:gridCol w:w="2851"/>
        <w:gridCol w:w="708"/>
        <w:gridCol w:w="1701"/>
        <w:gridCol w:w="1536"/>
        <w:gridCol w:w="1288"/>
        <w:gridCol w:w="1306"/>
      </w:tblGrid>
      <w:tr>
        <w:tblPrEx>
          <w:tblCellMar>
            <w:top w:w="0" w:type="dxa"/>
            <w:left w:w="0" w:type="dxa"/>
            <w:bottom w:w="0" w:type="dxa"/>
            <w:right w:w="0" w:type="dxa"/>
          </w:tblCellMar>
        </w:tblPrEx>
        <w:trPr>
          <w:trHeight w:val="589" w:hRule="atLeast"/>
        </w:trPr>
        <w:tc>
          <w:tcPr>
            <w:tcW w:w="1518" w:type="pct"/>
            <w:tcBorders>
              <w:top w:val="single" w:color="000000" w:sz="8" w:space="0"/>
              <w:left w:val="nil"/>
              <w:bottom w:val="single" w:color="000000" w:sz="8" w:space="0"/>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Theme="majorEastAsia"/>
                <w:b/>
                <w:color w:val="000000"/>
                <w:lang w:bidi="ar"/>
              </w:rPr>
            </w:pPr>
            <w:r>
              <w:rPr>
                <w:rFonts w:ascii="Book Antiqua" w:hAnsi="Book Antiqua" w:eastAsiaTheme="majorEastAsia"/>
                <w:b/>
                <w:color w:val="000000"/>
                <w:lang w:bidi="ar"/>
              </w:rPr>
              <w:t>Variable</w:t>
            </w:r>
          </w:p>
        </w:tc>
        <w:tc>
          <w:tcPr>
            <w:tcW w:w="377" w:type="pct"/>
            <w:tcBorders>
              <w:top w:val="single" w:color="000000" w:sz="8" w:space="0"/>
              <w:left w:val="nil"/>
              <w:bottom w:val="single" w:color="000000" w:sz="8" w:space="0"/>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Theme="majorEastAsia"/>
                <w:b/>
                <w:i/>
                <w:color w:val="000000"/>
                <w:lang w:bidi="ar"/>
              </w:rPr>
            </w:pPr>
            <w:r>
              <w:rPr>
                <w:rFonts w:ascii="Book Antiqua" w:hAnsi="Book Antiqua" w:eastAsiaTheme="majorEastAsia"/>
                <w:b/>
                <w:i/>
                <w:color w:val="000000"/>
                <w:lang w:bidi="ar"/>
              </w:rPr>
              <w:t>n</w:t>
            </w:r>
          </w:p>
        </w:tc>
        <w:tc>
          <w:tcPr>
            <w:tcW w:w="906" w:type="pct"/>
            <w:tcBorders>
              <w:top w:val="single" w:color="000000" w:sz="8" w:space="0"/>
              <w:left w:val="nil"/>
              <w:bottom w:val="single" w:color="000000" w:sz="8" w:space="0"/>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Theme="majorEastAsia"/>
                <w:b/>
                <w:color w:val="000000"/>
                <w:lang w:eastAsia="zh-CN" w:bidi="ar"/>
              </w:rPr>
            </w:pPr>
            <w:r>
              <w:rPr>
                <w:rFonts w:ascii="Book Antiqua" w:hAnsi="Book Antiqua" w:eastAsiaTheme="majorEastAsia"/>
                <w:b/>
                <w:color w:val="000000"/>
                <w:lang w:bidi="ar"/>
              </w:rPr>
              <w:t>1-y</w:t>
            </w:r>
            <w:r>
              <w:rPr>
                <w:rFonts w:hint="eastAsia" w:ascii="Book Antiqua" w:hAnsi="Book Antiqua" w:eastAsiaTheme="majorEastAsia"/>
                <w:b/>
                <w:color w:val="000000"/>
                <w:lang w:eastAsia="zh-CN" w:bidi="ar"/>
              </w:rPr>
              <w:t>r</w:t>
            </w:r>
            <w:r>
              <w:rPr>
                <w:rFonts w:ascii="Book Antiqua" w:hAnsi="Book Antiqua" w:eastAsiaTheme="majorEastAsia"/>
                <w:b/>
                <w:color w:val="000000"/>
                <w:lang w:bidi="ar"/>
              </w:rPr>
              <w:t xml:space="preserve"> OS</w:t>
            </w:r>
            <w:r>
              <w:rPr>
                <w:rFonts w:hint="eastAsia" w:ascii="Book Antiqua" w:hAnsi="Book Antiqua" w:eastAsiaTheme="majorEastAsia"/>
                <w:b/>
                <w:color w:val="000000"/>
                <w:lang w:eastAsia="zh-CN" w:bidi="ar"/>
              </w:rPr>
              <w:t xml:space="preserve"> (</w:t>
            </w:r>
            <w:r>
              <w:rPr>
                <w:rFonts w:ascii="Book Antiqua" w:hAnsi="Book Antiqua" w:eastAsiaTheme="majorEastAsia"/>
                <w:b/>
                <w:color w:val="000000"/>
                <w:lang w:bidi="ar"/>
              </w:rPr>
              <w:t>%</w:t>
            </w:r>
            <w:r>
              <w:rPr>
                <w:rFonts w:hint="eastAsia" w:ascii="Book Antiqua" w:hAnsi="Book Antiqua" w:eastAsiaTheme="majorEastAsia"/>
                <w:b/>
                <w:color w:val="000000"/>
                <w:lang w:eastAsia="zh-CN" w:bidi="ar"/>
              </w:rPr>
              <w:t>)</w:t>
            </w:r>
          </w:p>
        </w:tc>
        <w:tc>
          <w:tcPr>
            <w:tcW w:w="818" w:type="pct"/>
            <w:tcBorders>
              <w:top w:val="single" w:color="000000" w:sz="8" w:space="0"/>
              <w:left w:val="nil"/>
              <w:bottom w:val="single" w:color="000000" w:sz="8" w:space="0"/>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Theme="majorEastAsia"/>
                <w:b/>
                <w:color w:val="000000"/>
                <w:lang w:eastAsia="zh-CN" w:bidi="ar"/>
              </w:rPr>
            </w:pPr>
            <w:r>
              <w:rPr>
                <w:rFonts w:ascii="Book Antiqua" w:hAnsi="Book Antiqua" w:eastAsiaTheme="majorEastAsia"/>
                <w:b/>
                <w:color w:val="000000"/>
                <w:lang w:bidi="ar"/>
              </w:rPr>
              <w:t>3-y</w:t>
            </w:r>
            <w:r>
              <w:rPr>
                <w:rFonts w:hint="eastAsia" w:ascii="Book Antiqua" w:hAnsi="Book Antiqua" w:eastAsiaTheme="majorEastAsia"/>
                <w:b/>
                <w:color w:val="000000"/>
                <w:lang w:eastAsia="zh-CN" w:bidi="ar"/>
              </w:rPr>
              <w:t>r</w:t>
            </w:r>
            <w:r>
              <w:rPr>
                <w:rFonts w:ascii="Book Antiqua" w:hAnsi="Book Antiqua" w:eastAsiaTheme="majorEastAsia"/>
                <w:b/>
                <w:color w:val="000000"/>
                <w:lang w:bidi="ar"/>
              </w:rPr>
              <w:t xml:space="preserve"> OS</w:t>
            </w:r>
            <w:r>
              <w:rPr>
                <w:rFonts w:hint="eastAsia" w:ascii="Book Antiqua" w:hAnsi="Book Antiqua" w:eastAsiaTheme="majorEastAsia"/>
                <w:b/>
                <w:color w:val="000000"/>
                <w:lang w:eastAsia="zh-CN" w:bidi="ar"/>
              </w:rPr>
              <w:t xml:space="preserve"> (</w:t>
            </w:r>
            <w:r>
              <w:rPr>
                <w:rFonts w:ascii="Book Antiqua" w:hAnsi="Book Antiqua" w:eastAsiaTheme="majorEastAsia"/>
                <w:b/>
                <w:color w:val="000000"/>
                <w:lang w:bidi="ar"/>
              </w:rPr>
              <w:t>%</w:t>
            </w:r>
            <w:r>
              <w:rPr>
                <w:rFonts w:hint="eastAsia" w:ascii="Book Antiqua" w:hAnsi="Book Antiqua" w:eastAsiaTheme="majorEastAsia"/>
                <w:b/>
                <w:color w:val="000000"/>
                <w:lang w:eastAsia="zh-CN" w:bidi="ar"/>
              </w:rPr>
              <w:t>)</w:t>
            </w:r>
          </w:p>
        </w:tc>
        <w:tc>
          <w:tcPr>
            <w:tcW w:w="686" w:type="pct"/>
            <w:tcBorders>
              <w:top w:val="single" w:color="000000" w:sz="8" w:space="0"/>
              <w:left w:val="nil"/>
              <w:bottom w:val="single" w:color="000000" w:sz="8" w:space="0"/>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Theme="majorEastAsia"/>
                <w:b/>
                <w:color w:val="000000"/>
                <w:lang w:bidi="ar"/>
              </w:rPr>
            </w:pPr>
            <w:r>
              <w:rPr>
                <w:rFonts w:ascii="Book Antiqua" w:hAnsi="Book Antiqua" w:eastAsia="宋体"/>
                <w:b/>
                <w:i/>
              </w:rPr>
              <w:t>χ</w:t>
            </w:r>
            <w:r>
              <w:rPr>
                <w:rFonts w:ascii="Book Antiqua" w:hAnsi="Book Antiqua" w:eastAsia="宋体"/>
                <w:b/>
                <w:vertAlign w:val="superscript"/>
              </w:rPr>
              <w:t>2</w:t>
            </w:r>
          </w:p>
        </w:tc>
        <w:tc>
          <w:tcPr>
            <w:tcW w:w="695" w:type="pct"/>
            <w:tcBorders>
              <w:top w:val="single" w:color="000000" w:sz="8" w:space="0"/>
              <w:left w:val="nil"/>
              <w:bottom w:val="single" w:color="000000" w:sz="8" w:space="0"/>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Theme="majorEastAsia"/>
                <w:b/>
                <w:color w:val="000000"/>
                <w:lang w:eastAsia="zh-CN" w:bidi="ar"/>
              </w:rPr>
            </w:pPr>
            <w:r>
              <w:rPr>
                <w:rFonts w:ascii="Book Antiqua" w:hAnsi="Book Antiqua" w:eastAsiaTheme="majorEastAsia"/>
                <w:b/>
                <w:i/>
                <w:color w:val="000000"/>
                <w:lang w:bidi="ar"/>
              </w:rPr>
              <w:t>P</w:t>
            </w:r>
            <w:r>
              <w:rPr>
                <w:rFonts w:hint="eastAsia" w:ascii="Book Antiqua" w:hAnsi="Book Antiqua" w:eastAsiaTheme="majorEastAsia"/>
                <w:b/>
                <w:color w:val="000000"/>
                <w:lang w:eastAsia="zh-CN" w:bidi="ar"/>
              </w:rPr>
              <w:t xml:space="preserve"> </w:t>
            </w:r>
          </w:p>
        </w:tc>
      </w:tr>
      <w:tr>
        <w:tblPrEx>
          <w:tblCellMar>
            <w:top w:w="0" w:type="dxa"/>
            <w:left w:w="0" w:type="dxa"/>
            <w:bottom w:w="0" w:type="dxa"/>
            <w:right w:w="0" w:type="dxa"/>
          </w:tblCellMar>
        </w:tblPrEx>
        <w:trPr>
          <w:trHeight w:val="397"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eastAsia="宋体"/>
                <w:color w:val="000000"/>
              </w:rPr>
              <w:t>Gender</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1.351</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0.245</w:t>
            </w:r>
          </w:p>
        </w:tc>
      </w:tr>
      <w:tr>
        <w:tblPrEx>
          <w:tblCellMar>
            <w:top w:w="0" w:type="dxa"/>
            <w:left w:w="0" w:type="dxa"/>
            <w:bottom w:w="0" w:type="dxa"/>
            <w:right w:w="0" w:type="dxa"/>
          </w:tblCellMar>
        </w:tblPrEx>
        <w:trPr>
          <w:trHeight w:val="39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Male</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113</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76.1</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40.8</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372"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Female</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73</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67.9</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25.9</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39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eastAsia="宋体"/>
                <w:color w:val="000000"/>
              </w:rPr>
              <w:t>Age, yr</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2.381</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0.123</w:t>
            </w:r>
          </w:p>
        </w:tc>
      </w:tr>
      <w:tr>
        <w:tblPrEx>
          <w:tblCellMar>
            <w:top w:w="0" w:type="dxa"/>
            <w:left w:w="0" w:type="dxa"/>
            <w:bottom w:w="0" w:type="dxa"/>
            <w:right w:w="0" w:type="dxa"/>
          </w:tblCellMar>
        </w:tblPrEx>
        <w:trPr>
          <w:trHeight w:val="42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lang w:bidi="ar"/>
              </w:rPr>
              <w:t>≤</w:t>
            </w:r>
            <w:r>
              <w:rPr>
                <w:rFonts w:ascii="Book Antiqua" w:hAnsi="Book Antiqua"/>
                <w:color w:val="000000"/>
                <w:lang w:bidi="ar"/>
              </w:rPr>
              <w:t xml:space="preserve"> </w:t>
            </w:r>
            <w:r>
              <w:rPr>
                <w:rStyle w:val="19"/>
                <w:rFonts w:ascii="Book Antiqua" w:hAnsi="Book Antiqua" w:eastAsia="宋体"/>
                <w:sz w:val="24"/>
                <w:szCs w:val="24"/>
                <w:lang w:bidi="ar"/>
              </w:rPr>
              <w:t>60</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53</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80.9</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36.4</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color w:val="000000"/>
                <w:lang w:bidi="ar"/>
              </w:rPr>
              <w:t xml:space="preserve">&gt; </w:t>
            </w:r>
            <w:r>
              <w:rPr>
                <w:rStyle w:val="19"/>
                <w:rFonts w:ascii="Book Antiqua" w:hAnsi="Book Antiqua" w:eastAsia="宋体"/>
                <w:sz w:val="24"/>
                <w:szCs w:val="24"/>
                <w:lang w:bidi="ar"/>
              </w:rPr>
              <w:t>60</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133</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69.5</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32.3</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color w:val="000000"/>
                <w:lang w:bidi="ar"/>
              </w:rPr>
            </w:pPr>
            <w:r>
              <w:rPr>
                <w:rFonts w:ascii="Book Antiqua" w:hAnsi="Book Antiqua"/>
                <w:color w:val="000000"/>
                <w:lang w:bidi="ar"/>
              </w:rPr>
              <w:t>Smoking</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0.822</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0.364</w:t>
            </w: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color w:val="000000"/>
                <w:lang w:bidi="ar"/>
              </w:rPr>
            </w:pPr>
            <w:r>
              <w:rPr>
                <w:rFonts w:ascii="Book Antiqua" w:hAnsi="Book Antiqua"/>
                <w:color w:val="000000"/>
                <w:lang w:bidi="ar"/>
              </w:rPr>
              <w:t>Yes</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62</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78.2</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27.3</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color w:val="000000"/>
                <w:lang w:bidi="ar"/>
              </w:rPr>
            </w:pPr>
            <w:r>
              <w:rPr>
                <w:rFonts w:ascii="Book Antiqua" w:hAnsi="Book Antiqua"/>
                <w:color w:val="000000"/>
                <w:lang w:bidi="ar"/>
              </w:rPr>
              <w:t>No</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124</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70.2</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36.1</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lang w:bidi="ar"/>
              </w:rPr>
            </w:pPr>
            <w:r>
              <w:rPr>
                <w:rFonts w:ascii="Book Antiqua" w:hAnsi="Book Antiqua"/>
                <w:color w:val="000000" w:themeColor="text1"/>
                <w14:textFill>
                  <w14:solidFill>
                    <w14:schemeClr w14:val="tx1"/>
                  </w14:solidFill>
                </w14:textFill>
              </w:rPr>
              <w:t>Diabetes</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0.014</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0.906</w:t>
            </w: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eastAsia="宋体"/>
                <w:color w:val="000000"/>
                <w:lang w:bidi="ar"/>
              </w:rPr>
              <w:t>Yes</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53</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70.8</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32.6</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eastAsia="宋体"/>
                <w:color w:val="000000"/>
                <w:lang w:bidi="ar"/>
              </w:rPr>
              <w:t>No</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133</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73.5</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34.6</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2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color w:val="000000"/>
                <w:lang w:bidi="ar"/>
              </w:rPr>
              <w:t>PBD</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1.217</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0.270</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Yes</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90</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70.2</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27.7</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No</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96</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75.1</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39.9</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eastAsia="宋体"/>
              </w:rPr>
              <w:t>TB</w:t>
            </w:r>
            <w:r>
              <w:rPr>
                <w:rFonts w:ascii="Book Antiqua" w:hAnsi="Book Antiqua"/>
              </w:rPr>
              <w:t xml:space="preserve"> (</w:t>
            </w:r>
            <w:r>
              <w:rPr>
                <w:rFonts w:ascii="Book Antiqua" w:hAnsi="Book Antiqua" w:eastAsia="宋体"/>
              </w:rPr>
              <w:t>μmol/L</w:t>
            </w:r>
            <w:r>
              <w:rPr>
                <w:rFonts w:ascii="Book Antiqua" w:hAnsi="Book Antiqua"/>
              </w:rPr>
              <w:t>)</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0.623</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0.430</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rPr>
            </w:pPr>
            <w:r>
              <w:rPr>
                <w:rFonts w:ascii="Book Antiqua" w:hAnsi="Book Antiqua" w:eastAsia="宋体"/>
              </w:rPr>
              <w:t>≤</w:t>
            </w:r>
            <w:r>
              <w:rPr>
                <w:rFonts w:ascii="Book Antiqua" w:hAnsi="Book Antiqua"/>
              </w:rPr>
              <w:t xml:space="preserve"> </w:t>
            </w:r>
            <w:r>
              <w:rPr>
                <w:rFonts w:ascii="Book Antiqua" w:hAnsi="Book Antiqua" w:eastAsia="宋体"/>
              </w:rPr>
              <w:t>21</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38</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78.9</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44.4</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rPr>
            </w:pPr>
            <w:r>
              <w:rPr>
                <w:rFonts w:ascii="Book Antiqua" w:hAnsi="Book Antiqua"/>
              </w:rPr>
              <w:t xml:space="preserve">&gt; </w:t>
            </w:r>
            <w:r>
              <w:rPr>
                <w:rFonts w:ascii="Book Antiqua" w:hAnsi="Book Antiqua" w:eastAsia="宋体"/>
              </w:rPr>
              <w:t>21</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148</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70.9</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32.3</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37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eastAsia="宋体"/>
                <w:color w:val="000000"/>
                <w:lang w:bidi="ar"/>
              </w:rPr>
              <w:t>CA19-9</w:t>
            </w:r>
            <w:r>
              <w:rPr>
                <w:rFonts w:ascii="Book Antiqua" w:hAnsi="Book Antiqua"/>
                <w:color w:val="000000"/>
                <w:lang w:bidi="ar"/>
              </w:rPr>
              <w:t xml:space="preserve"> (</w:t>
            </w:r>
            <w:r>
              <w:rPr>
                <w:rStyle w:val="20"/>
                <w:rFonts w:hint="default" w:ascii="Book Antiqua" w:hAnsi="Book Antiqua" w:cs="Times New Roman"/>
                <w:sz w:val="24"/>
                <w:szCs w:val="24"/>
                <w:lang w:bidi="ar"/>
              </w:rPr>
              <w:t>U</w:t>
            </w:r>
            <w:r>
              <w:rPr>
                <w:rStyle w:val="19"/>
                <w:rFonts w:ascii="Book Antiqua" w:hAnsi="Book Antiqua" w:eastAsia="宋体"/>
                <w:sz w:val="24"/>
                <w:szCs w:val="24"/>
                <w:lang w:bidi="ar"/>
              </w:rPr>
              <w:t>/</w:t>
            </w:r>
            <w:r>
              <w:rPr>
                <w:rStyle w:val="20"/>
                <w:rFonts w:hint="default" w:ascii="Book Antiqua" w:hAnsi="Book Antiqua" w:cs="Times New Roman"/>
                <w:sz w:val="24"/>
                <w:szCs w:val="24"/>
                <w:lang w:bidi="ar"/>
              </w:rPr>
              <w:t>ml)</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8.239</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0.004</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lang w:bidi="ar"/>
              </w:rPr>
              <w:t>≤</w:t>
            </w:r>
            <w:r>
              <w:rPr>
                <w:rFonts w:ascii="Book Antiqua" w:hAnsi="Book Antiqua"/>
                <w:color w:val="000000"/>
                <w:lang w:bidi="ar"/>
              </w:rPr>
              <w:t xml:space="preserve"> </w:t>
            </w:r>
            <w:r>
              <w:rPr>
                <w:rStyle w:val="20"/>
                <w:rFonts w:hint="default" w:ascii="Book Antiqua" w:hAnsi="Book Antiqua" w:cs="Times New Roman"/>
                <w:sz w:val="24"/>
                <w:szCs w:val="24"/>
                <w:lang w:bidi="ar"/>
              </w:rPr>
              <w:t>37</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69</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85.0</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49.0</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Style w:val="20"/>
                <w:rFonts w:hint="default" w:ascii="Book Antiqua" w:hAnsi="Book Antiqua" w:cs="Times New Roman"/>
                <w:sz w:val="24"/>
                <w:szCs w:val="24"/>
                <w:lang w:bidi="ar"/>
              </w:rPr>
              <w:t>&gt; 37</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117</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65.5</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25.5</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lang w:bidi="ar"/>
              </w:rPr>
            </w:pPr>
            <w:r>
              <w:rPr>
                <w:rFonts w:ascii="Book Antiqua" w:hAnsi="Book Antiqua"/>
                <w:color w:val="000000" w:themeColor="text1"/>
                <w14:textFill>
                  <w14:solidFill>
                    <w14:schemeClr w14:val="tx1"/>
                  </w14:solidFill>
                </w14:textFill>
              </w:rPr>
              <w:t>γ-GGT</w:t>
            </w:r>
            <w:r>
              <w:rPr>
                <w:rFonts w:ascii="Book Antiqua" w:hAnsi="Book Antiqua"/>
                <w:color w:val="000000"/>
                <w:lang w:bidi="ar"/>
              </w:rPr>
              <w:t xml:space="preserve"> (U/L)</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0.169</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0.681</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eastAsia="宋体"/>
                <w:color w:val="000000"/>
                <w:lang w:bidi="ar"/>
              </w:rPr>
              <w:t>≤</w:t>
            </w:r>
            <w:r>
              <w:rPr>
                <w:rFonts w:ascii="Book Antiqua" w:hAnsi="Book Antiqua"/>
                <w:color w:val="000000"/>
                <w:lang w:bidi="ar"/>
              </w:rPr>
              <w:t xml:space="preserve"> 45</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11</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71.6</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43.0</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color w:val="000000"/>
                <w:lang w:bidi="ar"/>
              </w:rPr>
              <w:t>&gt; 45</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175</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72.9</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34.1</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lang w:bidi="ar"/>
              </w:rPr>
            </w:pPr>
            <w:r>
              <w:rPr>
                <w:rFonts w:ascii="Book Antiqua" w:hAnsi="Book Antiqua" w:eastAsia="宋体"/>
              </w:rPr>
              <w:t>CA19-9/</w:t>
            </w:r>
            <w:r>
              <w:rPr>
                <w:rFonts w:ascii="Book Antiqua" w:hAnsi="Book Antiqua"/>
              </w:rPr>
              <w:t>GGT</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38.091</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eastAsia="宋体"/>
              </w:rPr>
              <w:t>0.000</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lang w:bidi="ar"/>
              </w:rPr>
            </w:pPr>
            <w:r>
              <w:rPr>
                <w:rFonts w:ascii="Book Antiqua" w:hAnsi="Book Antiqua" w:eastAsia="宋体"/>
              </w:rPr>
              <w:t>≤</w:t>
            </w:r>
            <w:r>
              <w:rPr>
                <w:rFonts w:ascii="Book Antiqua" w:hAnsi="Book Antiqua"/>
              </w:rPr>
              <w:t xml:space="preserve"> 0.12</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81</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88.3</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59.2</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lang w:bidi="ar"/>
              </w:rPr>
            </w:pPr>
            <w:r>
              <w:rPr>
                <w:rFonts w:ascii="Book Antiqua" w:hAnsi="Book Antiqua"/>
              </w:rPr>
              <w:t>&gt; 0.12</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eastAsia="宋体"/>
              </w:rPr>
              <w:t>1</w:t>
            </w:r>
            <w:r>
              <w:rPr>
                <w:rFonts w:ascii="Book Antiqua" w:hAnsi="Book Antiqua"/>
              </w:rPr>
              <w:t>05</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61.0</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13.6</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color w:val="000000" w:themeColor="text1"/>
                <w14:textFill>
                  <w14:solidFill>
                    <w14:schemeClr w14:val="tx1"/>
                  </w14:solidFill>
                </w14:textFill>
              </w:rPr>
              <w:t>OP time, h</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0.008</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0.929</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rPr>
            </w:pPr>
            <w:r>
              <w:rPr>
                <w:rFonts w:ascii="Book Antiqua" w:hAnsi="Book Antiqua" w:eastAsia="宋体"/>
              </w:rPr>
              <w:t>≤</w:t>
            </w:r>
            <w:r>
              <w:rPr>
                <w:rFonts w:ascii="Book Antiqua" w:hAnsi="Book Antiqua"/>
              </w:rPr>
              <w:t xml:space="preserve"> 9</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83</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68.8</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38.4</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rPr>
            </w:pPr>
            <w:r>
              <w:rPr>
                <w:rFonts w:ascii="Book Antiqua" w:hAnsi="Book Antiqua"/>
              </w:rPr>
              <w:t>&gt; 9</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103</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76.0</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31.6</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rPr>
            </w:pPr>
            <w:r>
              <w:rPr>
                <w:rFonts w:ascii="Book Antiqua" w:hAnsi="Book Antiqua" w:eastAsia="宋体"/>
                <w:color w:val="000000"/>
              </w:rPr>
              <w:t>Intraoperative blood loss</w:t>
            </w:r>
            <w:r>
              <w:rPr>
                <w:rFonts w:hint="eastAsia" w:ascii="Book Antiqua" w:hAnsi="Book Antiqua" w:eastAsia="宋体"/>
                <w:color w:val="000000"/>
                <w:lang w:eastAsia="zh-CN"/>
              </w:rPr>
              <w:t xml:space="preserve"> </w:t>
            </w:r>
            <w:r>
              <w:rPr>
                <w:rFonts w:ascii="Book Antiqua" w:hAnsi="Book Antiqua" w:eastAsia="宋体"/>
                <w:color w:val="000000"/>
              </w:rPr>
              <w:t>(m</w:t>
            </w:r>
            <w:r>
              <w:rPr>
                <w:rFonts w:hint="eastAsia" w:ascii="Book Antiqua" w:hAnsi="Book Antiqua" w:eastAsia="宋体"/>
                <w:color w:val="000000"/>
                <w:lang w:eastAsia="zh-CN"/>
              </w:rPr>
              <w:t>L</w:t>
            </w:r>
            <w:r>
              <w:rPr>
                <w:rFonts w:ascii="Book Antiqua" w:hAnsi="Book Antiqua" w:eastAsia="宋体"/>
                <w:color w:val="000000"/>
              </w:rPr>
              <w:t>)</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2.693</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0.101</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rPr>
            </w:pPr>
            <w:r>
              <w:rPr>
                <w:rFonts w:ascii="Book Antiqua" w:hAnsi="Book Antiqua" w:eastAsia="宋体"/>
              </w:rPr>
              <w:t>≤</w:t>
            </w:r>
            <w:r>
              <w:rPr>
                <w:rFonts w:ascii="Book Antiqua" w:hAnsi="Book Antiqua"/>
              </w:rPr>
              <w:t xml:space="preserve"> 5</w:t>
            </w:r>
            <w:r>
              <w:rPr>
                <w:rFonts w:ascii="Book Antiqua" w:hAnsi="Book Antiqua" w:eastAsia="宋体"/>
              </w:rPr>
              <w:t>00</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117</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72.8</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39.1</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rPr>
            </w:pPr>
            <w:r>
              <w:rPr>
                <w:rFonts w:ascii="Book Antiqua" w:hAnsi="Book Antiqua"/>
              </w:rPr>
              <w:t>&gt; 5</w:t>
            </w:r>
            <w:r>
              <w:rPr>
                <w:rFonts w:ascii="Book Antiqua" w:hAnsi="Book Antiqua" w:eastAsia="宋体"/>
              </w:rPr>
              <w:t>00</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69</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72.5</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rPr>
            </w:pPr>
            <w:r>
              <w:rPr>
                <w:rFonts w:ascii="Book Antiqua" w:hAnsi="Book Antiqua"/>
              </w:rPr>
              <w:t>26.2</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387"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eastAsiaTheme="majorEastAsia"/>
                <w:color w:val="000000"/>
              </w:rPr>
              <w:t>Blood transfusion</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8.307</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0.004</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Yes</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66</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65.1</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26.1</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No</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120</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76.9</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37.3</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5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eastAsia="宋体"/>
                <w:color w:val="000000"/>
              </w:rPr>
              <w:t>Degree of differentiation</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21.212</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0.000</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color w:val="000000"/>
              </w:rPr>
              <w:t>Poor</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52</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51.5</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19.4</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Moderate</w:t>
            </w:r>
            <w:r>
              <w:rPr>
                <w:rFonts w:ascii="Book Antiqua" w:hAnsi="Book Antiqua"/>
                <w:color w:val="000000"/>
              </w:rPr>
              <w:t xml:space="preserve"> &amp; high</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134</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80.9</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40.0</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39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color w:val="000000" w:themeColor="text1"/>
                <w14:textFill>
                  <w14:solidFill>
                    <w14:schemeClr w14:val="tx1"/>
                  </w14:solidFill>
                </w14:textFill>
              </w:rPr>
              <w:t>Tumor size, cm</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1.544</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0.214</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rPr>
            </w:pPr>
            <w:r>
              <w:rPr>
                <w:rFonts w:ascii="Book Antiqua" w:hAnsi="Book Antiqua" w:eastAsia="宋体"/>
              </w:rPr>
              <w:t>≤</w:t>
            </w:r>
            <w:r>
              <w:rPr>
                <w:rFonts w:ascii="Book Antiqua" w:hAnsi="Book Antiqua"/>
              </w:rPr>
              <w:t xml:space="preserve"> 2</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114</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78.4</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35.7</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ind w:firstLine="240" w:firstLineChars="100"/>
              <w:jc w:val="both"/>
              <w:rPr>
                <w:rFonts w:ascii="Book Antiqua" w:hAnsi="Book Antiqua" w:eastAsia="宋体"/>
                <w:color w:val="000000"/>
              </w:rPr>
            </w:pPr>
            <w:r>
              <w:rPr>
                <w:rFonts w:ascii="Book Antiqua" w:hAnsi="Book Antiqua"/>
              </w:rPr>
              <w:t>&gt; 2</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72</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63.6</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31.3</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6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color w:val="000000" w:themeColor="text1"/>
                <w14:textFill>
                  <w14:solidFill>
                    <w14:schemeClr w14:val="tx1"/>
                  </w14:solidFill>
                </w14:textFill>
              </w:rPr>
              <w:t>LN metastasis</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30.845</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eastAsia="宋体"/>
              </w:rPr>
              <w:t>0.000</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color w:val="000000"/>
              </w:rPr>
              <w:t>Yes</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75</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59.8</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15.8</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rPr>
              <w:t>N</w:t>
            </w:r>
            <w:r>
              <w:rPr>
                <w:rFonts w:ascii="Book Antiqua" w:hAnsi="Book Antiqua"/>
                <w:color w:val="000000"/>
              </w:rPr>
              <w:t>o</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111</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81.4</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48.4</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color w:val="000000"/>
              </w:rPr>
              <w:t>Nerve invasion</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1.861</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0.173</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color w:val="000000"/>
                <w:lang w:bidi="ar"/>
              </w:rPr>
              <w:t>Yes</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162</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73.7</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30.3</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color w:val="000000"/>
                <w:lang w:bidi="ar"/>
              </w:rPr>
              <w:t>No</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24</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66.2</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66.2</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17"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eastAsia="宋体"/>
                <w:color w:val="000000"/>
                <w:lang w:bidi="ar"/>
              </w:rPr>
              <w:t>Resection margin</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3.343</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0.067</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lang w:bidi="ar"/>
              </w:rPr>
              <w:t>R0</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178</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73.2</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35.2</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rPr>
            </w:pPr>
            <w:r>
              <w:rPr>
                <w:rFonts w:ascii="Book Antiqua" w:hAnsi="Book Antiqua" w:eastAsia="宋体"/>
                <w:color w:val="000000"/>
                <w:lang w:bidi="ar"/>
              </w:rPr>
              <w:t>R1</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8</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62.5</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12.5</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36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eastAsia="宋体"/>
                <w:color w:val="000000"/>
                <w:lang w:bidi="ar"/>
              </w:rPr>
              <w:t>Postoperative complication</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2.357</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0.125</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color w:val="000000"/>
                <w:lang w:bidi="ar"/>
              </w:rPr>
              <w:t>Yes</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54</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67.8</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28.8</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0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color w:val="000000"/>
                <w:lang w:bidi="ar"/>
              </w:rPr>
              <w:t>No</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132</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74.9</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36.3</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465"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jc w:val="both"/>
              <w:textAlignment w:val="top"/>
              <w:rPr>
                <w:rFonts w:ascii="Book Antiqua" w:hAnsi="Book Antiqua" w:eastAsia="宋体"/>
                <w:color w:val="000000"/>
              </w:rPr>
            </w:pPr>
            <w:r>
              <w:rPr>
                <w:rFonts w:ascii="Book Antiqua" w:hAnsi="Book Antiqua"/>
                <w:color w:val="000000" w:themeColor="text1"/>
                <w14:textFill>
                  <w14:solidFill>
                    <w14:schemeClr w14:val="tx1"/>
                  </w14:solidFill>
                </w14:textFill>
              </w:rPr>
              <w:t>Postoperative chemotherapy</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0.073</w:t>
            </w: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0.788</w:t>
            </w:r>
          </w:p>
        </w:tc>
      </w:tr>
      <w:tr>
        <w:tblPrEx>
          <w:tblCellMar>
            <w:top w:w="0" w:type="dxa"/>
            <w:left w:w="0" w:type="dxa"/>
            <w:bottom w:w="0" w:type="dxa"/>
            <w:right w:w="0" w:type="dxa"/>
          </w:tblCellMar>
        </w:tblPrEx>
        <w:trPr>
          <w:trHeight w:val="270" w:hRule="atLeast"/>
        </w:trPr>
        <w:tc>
          <w:tcPr>
            <w:tcW w:w="1518" w:type="pct"/>
            <w:tcBorders>
              <w:top w:val="nil"/>
              <w:left w:val="nil"/>
              <w:bottom w:val="nil"/>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color w:val="000000"/>
                <w:lang w:bidi="ar"/>
              </w:rPr>
              <w:t>Yes</w:t>
            </w:r>
          </w:p>
        </w:tc>
        <w:tc>
          <w:tcPr>
            <w:tcW w:w="377"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39</w:t>
            </w:r>
          </w:p>
        </w:tc>
        <w:tc>
          <w:tcPr>
            <w:tcW w:w="90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70.4</w:t>
            </w:r>
          </w:p>
        </w:tc>
        <w:tc>
          <w:tcPr>
            <w:tcW w:w="818"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36.8</w:t>
            </w:r>
          </w:p>
        </w:tc>
        <w:tc>
          <w:tcPr>
            <w:tcW w:w="686"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nil"/>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r>
        <w:tblPrEx>
          <w:tblCellMar>
            <w:top w:w="0" w:type="dxa"/>
            <w:left w:w="0" w:type="dxa"/>
            <w:bottom w:w="0" w:type="dxa"/>
            <w:right w:w="0" w:type="dxa"/>
          </w:tblCellMar>
        </w:tblPrEx>
        <w:trPr>
          <w:trHeight w:val="270" w:hRule="atLeast"/>
        </w:trPr>
        <w:tc>
          <w:tcPr>
            <w:tcW w:w="1518" w:type="pct"/>
            <w:tcBorders>
              <w:top w:val="nil"/>
              <w:left w:val="nil"/>
              <w:bottom w:val="single" w:color="auto" w:sz="4" w:space="0"/>
              <w:right w:val="nil"/>
            </w:tcBorders>
            <w:shd w:val="clear" w:color="auto" w:fill="auto"/>
            <w:tcMar>
              <w:top w:w="15" w:type="dxa"/>
              <w:left w:w="15" w:type="dxa"/>
              <w:right w:w="15" w:type="dxa"/>
            </w:tcMar>
          </w:tcPr>
          <w:p>
            <w:pPr>
              <w:adjustRightInd w:val="0"/>
              <w:snapToGrid w:val="0"/>
              <w:spacing w:line="360" w:lineRule="auto"/>
              <w:ind w:firstLine="240" w:firstLineChars="100"/>
              <w:jc w:val="both"/>
              <w:textAlignment w:val="top"/>
              <w:rPr>
                <w:rFonts w:ascii="Book Antiqua" w:hAnsi="Book Antiqua" w:eastAsia="宋体"/>
                <w:color w:val="000000"/>
                <w:lang w:bidi="ar"/>
              </w:rPr>
            </w:pPr>
            <w:r>
              <w:rPr>
                <w:rFonts w:ascii="Book Antiqua" w:hAnsi="Book Antiqua"/>
                <w:color w:val="000000"/>
                <w:lang w:bidi="ar"/>
              </w:rPr>
              <w:t>No</w:t>
            </w:r>
          </w:p>
        </w:tc>
        <w:tc>
          <w:tcPr>
            <w:tcW w:w="377" w:type="pct"/>
            <w:tcBorders>
              <w:top w:val="nil"/>
              <w:left w:val="nil"/>
              <w:bottom w:val="single" w:color="auto" w:sz="4" w:space="0"/>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147</w:t>
            </w:r>
          </w:p>
        </w:tc>
        <w:tc>
          <w:tcPr>
            <w:tcW w:w="906" w:type="pct"/>
            <w:tcBorders>
              <w:top w:val="nil"/>
              <w:left w:val="nil"/>
              <w:bottom w:val="single" w:color="auto" w:sz="4" w:space="0"/>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73.4</w:t>
            </w:r>
          </w:p>
        </w:tc>
        <w:tc>
          <w:tcPr>
            <w:tcW w:w="818" w:type="pct"/>
            <w:tcBorders>
              <w:top w:val="nil"/>
              <w:left w:val="nil"/>
              <w:bottom w:val="single" w:color="auto" w:sz="4" w:space="0"/>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r>
              <w:rPr>
                <w:rFonts w:ascii="Book Antiqua" w:hAnsi="Book Antiqua"/>
              </w:rPr>
              <w:t>33.5</w:t>
            </w:r>
          </w:p>
        </w:tc>
        <w:tc>
          <w:tcPr>
            <w:tcW w:w="686" w:type="pct"/>
            <w:tcBorders>
              <w:top w:val="nil"/>
              <w:left w:val="nil"/>
              <w:bottom w:val="single" w:color="auto" w:sz="4" w:space="0"/>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c>
          <w:tcPr>
            <w:tcW w:w="695" w:type="pct"/>
            <w:tcBorders>
              <w:top w:val="nil"/>
              <w:left w:val="nil"/>
              <w:bottom w:val="single" w:color="auto" w:sz="4" w:space="0"/>
              <w:right w:val="nil"/>
            </w:tcBorders>
            <w:shd w:val="clear" w:color="auto" w:fill="auto"/>
            <w:tcMar>
              <w:top w:w="15" w:type="dxa"/>
              <w:left w:w="15" w:type="dxa"/>
              <w:right w:w="15" w:type="dxa"/>
            </w:tcMar>
          </w:tcPr>
          <w:p>
            <w:pPr>
              <w:autoSpaceDE w:val="0"/>
              <w:autoSpaceDN w:val="0"/>
              <w:adjustRightInd w:val="0"/>
              <w:snapToGrid w:val="0"/>
              <w:spacing w:line="360" w:lineRule="auto"/>
              <w:jc w:val="both"/>
              <w:rPr>
                <w:rFonts w:ascii="Book Antiqua" w:hAnsi="Book Antiqua" w:eastAsia="宋体"/>
                <w:color w:val="000000"/>
              </w:rPr>
            </w:pPr>
          </w:p>
        </w:tc>
      </w:tr>
    </w:tbl>
    <w:p>
      <w:pPr>
        <w:adjustRightInd w:val="0"/>
        <w:snapToGrid w:val="0"/>
        <w:spacing w:line="360" w:lineRule="auto"/>
        <w:jc w:val="both"/>
        <w:rPr>
          <w:rFonts w:ascii="Book Antiqua" w:hAnsi="Book Antiqua" w:eastAsiaTheme="majorEastAsia"/>
          <w:color w:val="000000" w:themeColor="text1"/>
          <w:lang w:eastAsia="zh-CN"/>
          <w14:textFill>
            <w14:solidFill>
              <w14:schemeClr w14:val="tx1"/>
            </w14:solidFill>
          </w14:textFill>
        </w:rPr>
      </w:pPr>
      <w:bookmarkStart w:id="149" w:name="OLE_LINK506"/>
      <w:bookmarkStart w:id="150" w:name="OLE_LINK507"/>
      <w:r>
        <w:rPr>
          <w:rFonts w:hint="eastAsia" w:ascii="Book Antiqua" w:hAnsi="Book Antiqua"/>
          <w:lang w:eastAsia="zh-CN"/>
        </w:rPr>
        <w:t xml:space="preserve">OS: </w:t>
      </w:r>
      <w:r>
        <w:rPr>
          <w:rFonts w:ascii="Book Antiqua" w:hAnsi="Book Antiqua"/>
          <w:lang w:eastAsia="zh-CN"/>
        </w:rPr>
        <w:t xml:space="preserve">overall </w:t>
      </w:r>
      <w:r>
        <w:rPr>
          <w:rFonts w:hint="eastAsia" w:ascii="Book Antiqua" w:hAnsi="Book Antiqua"/>
          <w:lang w:eastAsia="zh-CN"/>
        </w:rPr>
        <w:t xml:space="preserve">survival; </w:t>
      </w:r>
      <w:bookmarkEnd w:id="149"/>
      <w:bookmarkEnd w:id="150"/>
      <w:r>
        <w:rPr>
          <w:rFonts w:ascii="Book Antiqua" w:hAnsi="Book Antiqua"/>
        </w:rPr>
        <w:t xml:space="preserve">PBD: </w:t>
      </w:r>
      <w:r>
        <w:rPr>
          <w:rFonts w:ascii="Book Antiqua" w:hAnsi="Book Antiqua"/>
          <w:lang w:eastAsia="zh-CN"/>
        </w:rPr>
        <w:t>p</w:t>
      </w:r>
      <w:r>
        <w:rPr>
          <w:rFonts w:ascii="Book Antiqua" w:hAnsi="Book Antiqua"/>
        </w:rPr>
        <w:t xml:space="preserve">reoperative biliary drainage; TB: </w:t>
      </w:r>
      <w:r>
        <w:rPr>
          <w:rFonts w:ascii="Book Antiqua" w:hAnsi="Book Antiqua"/>
          <w:lang w:eastAsia="zh-CN"/>
        </w:rPr>
        <w:t>t</w:t>
      </w:r>
      <w:r>
        <w:rPr>
          <w:rFonts w:ascii="Book Antiqua" w:hAnsi="Book Antiqua"/>
        </w:rPr>
        <w:t xml:space="preserve">otal bilirubin; CA19-9: </w:t>
      </w:r>
      <w:r>
        <w:rPr>
          <w:rFonts w:ascii="Book Antiqua" w:hAnsi="Book Antiqua"/>
          <w:lang w:eastAsia="zh-CN"/>
        </w:rPr>
        <w:t>c</w:t>
      </w:r>
      <w:r>
        <w:rPr>
          <w:rFonts w:ascii="Book Antiqua" w:hAnsi="Book Antiqua"/>
        </w:rPr>
        <w:t>arbohydrate antigen 19</w:t>
      </w:r>
      <w:r>
        <w:rPr>
          <w:rFonts w:hint="eastAsia" w:ascii="Book Antiqua" w:hAnsi="Book Antiqua"/>
          <w:lang w:eastAsia="zh-CN"/>
        </w:rPr>
        <w:t>-</w:t>
      </w:r>
      <w:r>
        <w:rPr>
          <w:rFonts w:ascii="Book Antiqua" w:hAnsi="Book Antiqua"/>
        </w:rPr>
        <w:t xml:space="preserve">9; </w:t>
      </w:r>
      <w:r>
        <w:rPr>
          <w:rFonts w:ascii="Book Antiqua" w:hAnsi="Book Antiqua"/>
          <w:color w:val="000000" w:themeColor="text1"/>
          <w14:textFill>
            <w14:solidFill>
              <w14:schemeClr w14:val="tx1"/>
            </w14:solidFill>
          </w14:textFill>
        </w:rPr>
        <w:t xml:space="preserve">γ-GGT: </w:t>
      </w:r>
      <w:r>
        <w:rPr>
          <w:rFonts w:ascii="Book Antiqua" w:hAnsi="Book Antiqua"/>
        </w:rPr>
        <w:t xml:space="preserve">γ-glutamyltransferase; OP: </w:t>
      </w:r>
      <w:r>
        <w:rPr>
          <w:rFonts w:ascii="Book Antiqua" w:hAnsi="Book Antiqua"/>
          <w:lang w:eastAsia="zh-CN"/>
        </w:rPr>
        <w:t>o</w:t>
      </w:r>
      <w:r>
        <w:rPr>
          <w:rFonts w:ascii="Book Antiqua" w:hAnsi="Book Antiqua"/>
        </w:rPr>
        <w:t>peration; LN</w:t>
      </w:r>
      <w:r>
        <w:rPr>
          <w:rFonts w:hint="eastAsia" w:ascii="Book Antiqua" w:hAnsi="Book Antiqua"/>
          <w:lang w:eastAsia="zh-CN"/>
        </w:rPr>
        <w:t>:</w:t>
      </w:r>
      <w:r>
        <w:rPr>
          <w:rFonts w:ascii="Book Antiqua" w:hAnsi="Book Antiqua"/>
        </w:rPr>
        <w:t xml:space="preserve"> </w:t>
      </w:r>
      <w:r>
        <w:rPr>
          <w:rFonts w:ascii="Book Antiqua" w:hAnsi="Book Antiqua"/>
          <w:lang w:eastAsia="zh-CN"/>
        </w:rPr>
        <w:t>l</w:t>
      </w:r>
      <w:r>
        <w:rPr>
          <w:rFonts w:ascii="Book Antiqua" w:hAnsi="Book Antiqua"/>
        </w:rPr>
        <w:t xml:space="preserve">ymph node; R: </w:t>
      </w:r>
      <w:r>
        <w:rPr>
          <w:rFonts w:ascii="Book Antiqua" w:hAnsi="Book Antiqua" w:eastAsiaTheme="majorEastAsia"/>
          <w:color w:val="000000" w:themeColor="text1"/>
          <w:lang w:eastAsia="zh-CN"/>
          <w14:textFill>
            <w14:solidFill>
              <w14:schemeClr w14:val="tx1"/>
            </w14:solidFill>
          </w14:textFill>
        </w:rPr>
        <w:t>r</w:t>
      </w:r>
      <w:r>
        <w:rPr>
          <w:rFonts w:ascii="Book Antiqua" w:hAnsi="Book Antiqua" w:eastAsiaTheme="majorEastAsia"/>
          <w:color w:val="000000" w:themeColor="text1"/>
          <w14:textFill>
            <w14:solidFill>
              <w14:schemeClr w14:val="tx1"/>
            </w14:solidFill>
          </w14:textFill>
        </w:rPr>
        <w:t>esection margin.</w:t>
      </w:r>
    </w:p>
    <w:p>
      <w:pPr>
        <w:pStyle w:val="6"/>
        <w:adjustRightInd w:val="0"/>
        <w:snapToGrid w:val="0"/>
        <w:spacing w:before="0" w:beforeAutospacing="0" w:after="0" w:afterAutospacing="0" w:line="360" w:lineRule="auto"/>
        <w:jc w:val="both"/>
        <w:rPr>
          <w:rFonts w:ascii="Book Antiqua" w:hAnsi="Book Antiqua"/>
        </w:rPr>
      </w:pPr>
      <w:r>
        <w:rPr>
          <w:rFonts w:ascii="Book Antiqua" w:hAnsi="Book Antiqua"/>
          <w:b/>
          <w:bCs/>
        </w:rPr>
        <w:br w:type="page"/>
      </w:r>
      <w:r>
        <w:rPr>
          <w:rFonts w:ascii="Book Antiqua" w:hAnsi="Book Antiqua"/>
          <w:b/>
          <w:bCs/>
        </w:rPr>
        <w:t xml:space="preserve">Table 6 Multivariate analysis of long-term survival in patients with </w:t>
      </w:r>
      <w:r>
        <w:rPr>
          <w:rFonts w:ascii="Book Antiqua" w:hAnsi="Book Antiqua" w:eastAsia="Book Antiqua" w:cs="Book Antiqua"/>
          <w:b/>
          <w:color w:val="000000"/>
          <w:szCs w:val="21"/>
        </w:rPr>
        <w:t>distal cholangiocarcinoma</w:t>
      </w:r>
    </w:p>
    <w:tbl>
      <w:tblPr>
        <w:tblStyle w:val="8"/>
        <w:tblW w:w="4998"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60"/>
        <w:gridCol w:w="1802"/>
        <w:gridCol w:w="2607"/>
        <w:gridCol w:w="160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59" w:type="pct"/>
            <w:tcBorders>
              <w:top w:val="single" w:color="auto" w:sz="4" w:space="0"/>
              <w:bottom w:val="single" w:color="auto" w:sz="4" w:space="0"/>
            </w:tcBorders>
            <w:vAlign w:val="bottom"/>
          </w:tcPr>
          <w:p>
            <w:pPr>
              <w:autoSpaceDE w:val="0"/>
              <w:autoSpaceDN w:val="0"/>
              <w:adjustRightInd w:val="0"/>
              <w:snapToGrid w:val="0"/>
              <w:spacing w:line="360" w:lineRule="auto"/>
              <w:jc w:val="both"/>
              <w:rPr>
                <w:rFonts w:ascii="Book Antiqua" w:hAnsi="Book Antiqua" w:eastAsia="宋体"/>
                <w:b/>
              </w:rPr>
            </w:pPr>
            <w:r>
              <w:rPr>
                <w:rFonts w:ascii="Book Antiqua" w:hAnsi="Book Antiqua" w:eastAsiaTheme="majorEastAsia"/>
                <w:b/>
                <w:color w:val="000000"/>
                <w:lang w:bidi="ar"/>
              </w:rPr>
              <w:t>Variable</w:t>
            </w:r>
          </w:p>
        </w:tc>
        <w:tc>
          <w:tcPr>
            <w:tcW w:w="941" w:type="pct"/>
            <w:tcBorders>
              <w:top w:val="single" w:color="auto" w:sz="4" w:space="0"/>
              <w:bottom w:val="single" w:color="auto" w:sz="4" w:space="0"/>
            </w:tcBorders>
            <w:vAlign w:val="bottom"/>
          </w:tcPr>
          <w:p>
            <w:pPr>
              <w:autoSpaceDE w:val="0"/>
              <w:autoSpaceDN w:val="0"/>
              <w:adjustRightInd w:val="0"/>
              <w:snapToGrid w:val="0"/>
              <w:spacing w:line="360" w:lineRule="auto"/>
              <w:jc w:val="both"/>
              <w:rPr>
                <w:rFonts w:ascii="Book Antiqua" w:hAnsi="Book Antiqua" w:eastAsia="宋体"/>
                <w:b/>
              </w:rPr>
            </w:pPr>
            <w:r>
              <w:rPr>
                <w:rFonts w:ascii="Book Antiqua" w:hAnsi="Book Antiqua" w:eastAsia="宋体"/>
                <w:b/>
              </w:rPr>
              <w:t>RR</w:t>
            </w:r>
          </w:p>
        </w:tc>
        <w:tc>
          <w:tcPr>
            <w:tcW w:w="1361" w:type="pct"/>
            <w:tcBorders>
              <w:top w:val="single" w:color="auto" w:sz="4" w:space="0"/>
              <w:bottom w:val="single" w:color="auto" w:sz="4" w:space="0"/>
            </w:tcBorders>
            <w:vAlign w:val="bottom"/>
          </w:tcPr>
          <w:p>
            <w:pPr>
              <w:autoSpaceDE w:val="0"/>
              <w:autoSpaceDN w:val="0"/>
              <w:adjustRightInd w:val="0"/>
              <w:snapToGrid w:val="0"/>
              <w:spacing w:line="360" w:lineRule="auto"/>
              <w:jc w:val="both"/>
              <w:rPr>
                <w:rFonts w:ascii="Book Antiqua" w:hAnsi="Book Antiqua" w:eastAsia="宋体"/>
                <w:b/>
              </w:rPr>
            </w:pPr>
            <w:r>
              <w:rPr>
                <w:rFonts w:ascii="Book Antiqua" w:hAnsi="Book Antiqua" w:eastAsia="宋体"/>
                <w:b/>
              </w:rPr>
              <w:t>95% CI</w:t>
            </w:r>
          </w:p>
        </w:tc>
        <w:tc>
          <w:tcPr>
            <w:tcW w:w="837" w:type="pct"/>
            <w:tcBorders>
              <w:top w:val="single" w:color="auto" w:sz="4" w:space="0"/>
              <w:bottom w:val="single" w:color="auto" w:sz="4" w:space="0"/>
            </w:tcBorders>
            <w:vAlign w:val="bottom"/>
          </w:tcPr>
          <w:p>
            <w:pPr>
              <w:autoSpaceDE w:val="0"/>
              <w:autoSpaceDN w:val="0"/>
              <w:adjustRightInd w:val="0"/>
              <w:snapToGrid w:val="0"/>
              <w:spacing w:line="360" w:lineRule="auto"/>
              <w:jc w:val="both"/>
              <w:rPr>
                <w:rFonts w:ascii="Book Antiqua" w:hAnsi="Book Antiqua" w:eastAsia="宋体"/>
                <w:b/>
                <w:lang w:eastAsia="zh-CN"/>
              </w:rPr>
            </w:pPr>
            <w:r>
              <w:rPr>
                <w:rFonts w:ascii="Book Antiqua" w:hAnsi="Book Antiqua" w:eastAsia="宋体"/>
                <w:b/>
                <w:i/>
                <w:iCs/>
              </w:rPr>
              <w:t>P</w:t>
            </w:r>
            <w:r>
              <w:rPr>
                <w:rFonts w:hint="eastAsia" w:ascii="Book Antiqua" w:hAnsi="Book Antiqua" w:eastAsia="宋体"/>
                <w:b/>
                <w:iCs/>
                <w:lang w:eastAsia="zh-CN"/>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1859" w:type="pct"/>
            <w:tcBorders>
              <w:top w:val="single" w:color="auto" w:sz="4" w:space="0"/>
            </w:tcBorders>
          </w:tcPr>
          <w:p>
            <w:pPr>
              <w:autoSpaceDE w:val="0"/>
              <w:autoSpaceDN w:val="0"/>
              <w:adjustRightInd w:val="0"/>
              <w:snapToGrid w:val="0"/>
              <w:spacing w:line="360" w:lineRule="auto"/>
              <w:jc w:val="both"/>
              <w:rPr>
                <w:rFonts w:ascii="Book Antiqua" w:hAnsi="Book Antiqua" w:eastAsia="宋体"/>
              </w:rPr>
            </w:pPr>
            <w:r>
              <w:rPr>
                <w:rFonts w:ascii="Book Antiqua" w:hAnsi="Book Antiqua" w:eastAsia="宋体"/>
              </w:rPr>
              <w:t>CA19-9</w:t>
            </w:r>
          </w:p>
        </w:tc>
        <w:tc>
          <w:tcPr>
            <w:tcW w:w="1604" w:type="dxa"/>
            <w:tcBorders>
              <w:top w:val="single" w:color="auto" w:sz="4" w:space="0"/>
            </w:tcBorders>
          </w:tcPr>
          <w:p>
            <w:pPr>
              <w:autoSpaceDE w:val="0"/>
              <w:autoSpaceDN w:val="0"/>
              <w:adjustRightInd w:val="0"/>
              <w:snapToGrid w:val="0"/>
              <w:spacing w:line="360" w:lineRule="auto"/>
              <w:jc w:val="both"/>
              <w:rPr>
                <w:rFonts w:ascii="Book Antiqua" w:hAnsi="Book Antiqua" w:eastAsia="宋体"/>
              </w:rPr>
            </w:pPr>
            <w:r>
              <w:rPr>
                <w:rFonts w:ascii="Book Antiqua" w:hAnsi="Book Antiqua"/>
              </w:rPr>
              <w:t>0.974</w:t>
            </w:r>
          </w:p>
        </w:tc>
        <w:tc>
          <w:tcPr>
            <w:tcW w:w="2320" w:type="dxa"/>
            <w:tcBorders>
              <w:top w:val="single" w:color="auto" w:sz="4" w:space="0"/>
            </w:tcBorders>
          </w:tcPr>
          <w:p>
            <w:pPr>
              <w:autoSpaceDE w:val="0"/>
              <w:autoSpaceDN w:val="0"/>
              <w:adjustRightInd w:val="0"/>
              <w:snapToGrid w:val="0"/>
              <w:spacing w:line="360" w:lineRule="auto"/>
              <w:jc w:val="both"/>
              <w:rPr>
                <w:rFonts w:ascii="Book Antiqua" w:hAnsi="Book Antiqua" w:eastAsia="宋体"/>
              </w:rPr>
            </w:pPr>
            <w:r>
              <w:rPr>
                <w:rFonts w:ascii="Book Antiqua" w:hAnsi="Book Antiqua"/>
              </w:rPr>
              <w:t>0.607–1.561</w:t>
            </w:r>
          </w:p>
        </w:tc>
        <w:tc>
          <w:tcPr>
            <w:tcW w:w="1427" w:type="dxa"/>
            <w:tcBorders>
              <w:top w:val="single" w:color="auto" w:sz="4" w:space="0"/>
            </w:tcBorders>
          </w:tcPr>
          <w:p>
            <w:pPr>
              <w:autoSpaceDE w:val="0"/>
              <w:autoSpaceDN w:val="0"/>
              <w:adjustRightInd w:val="0"/>
              <w:snapToGrid w:val="0"/>
              <w:spacing w:line="360" w:lineRule="auto"/>
              <w:jc w:val="both"/>
              <w:rPr>
                <w:rFonts w:ascii="Book Antiqua" w:hAnsi="Book Antiqua" w:eastAsia="宋体"/>
              </w:rPr>
            </w:pPr>
            <w:r>
              <w:rPr>
                <w:rFonts w:ascii="Book Antiqua" w:hAnsi="Book Antiqua"/>
              </w:rPr>
              <w:t>0.911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859" w:type="pct"/>
          </w:tcPr>
          <w:p>
            <w:pPr>
              <w:autoSpaceDE w:val="0"/>
              <w:autoSpaceDN w:val="0"/>
              <w:adjustRightInd w:val="0"/>
              <w:snapToGrid w:val="0"/>
              <w:spacing w:line="360" w:lineRule="auto"/>
              <w:jc w:val="both"/>
              <w:rPr>
                <w:rFonts w:ascii="Book Antiqua" w:hAnsi="Book Antiqua" w:eastAsia="宋体"/>
              </w:rPr>
            </w:pPr>
            <w:r>
              <w:rPr>
                <w:rFonts w:ascii="Book Antiqua" w:hAnsi="Book Antiqua" w:eastAsia="宋体"/>
              </w:rPr>
              <w:t>CA19-9/</w:t>
            </w:r>
            <w:r>
              <w:rPr>
                <w:rFonts w:ascii="Book Antiqua" w:hAnsi="Book Antiqua"/>
              </w:rPr>
              <w:t>GGT</w:t>
            </w:r>
          </w:p>
        </w:tc>
        <w:tc>
          <w:tcPr>
            <w:tcW w:w="1604"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2.837</w:t>
            </w:r>
          </w:p>
        </w:tc>
        <w:tc>
          <w:tcPr>
            <w:tcW w:w="2320"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1.727–4.660</w:t>
            </w:r>
          </w:p>
        </w:tc>
        <w:tc>
          <w:tcPr>
            <w:tcW w:w="1427"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551" w:hRule="atLeast"/>
        </w:trPr>
        <w:tc>
          <w:tcPr>
            <w:tcW w:w="1859" w:type="pct"/>
          </w:tcPr>
          <w:p>
            <w:pPr>
              <w:autoSpaceDE w:val="0"/>
              <w:autoSpaceDN w:val="0"/>
              <w:adjustRightInd w:val="0"/>
              <w:snapToGrid w:val="0"/>
              <w:spacing w:line="360" w:lineRule="auto"/>
              <w:jc w:val="both"/>
              <w:rPr>
                <w:rFonts w:ascii="Book Antiqua" w:hAnsi="Book Antiqua" w:eastAsia="宋体"/>
              </w:rPr>
            </w:pPr>
            <w:r>
              <w:rPr>
                <w:rFonts w:ascii="Book Antiqua" w:hAnsi="Book Antiqua" w:eastAsiaTheme="majorEastAsia"/>
                <w:color w:val="000000"/>
              </w:rPr>
              <w:t>Blood transfusion</w:t>
            </w:r>
          </w:p>
        </w:tc>
        <w:tc>
          <w:tcPr>
            <w:tcW w:w="1604"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0.763</w:t>
            </w:r>
          </w:p>
        </w:tc>
        <w:tc>
          <w:tcPr>
            <w:tcW w:w="2320"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0.513–1.135</w:t>
            </w:r>
          </w:p>
        </w:tc>
        <w:tc>
          <w:tcPr>
            <w:tcW w:w="1427"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0.182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1859" w:type="pct"/>
          </w:tcPr>
          <w:p>
            <w:pPr>
              <w:autoSpaceDE w:val="0"/>
              <w:autoSpaceDN w:val="0"/>
              <w:adjustRightInd w:val="0"/>
              <w:snapToGrid w:val="0"/>
              <w:spacing w:line="360" w:lineRule="auto"/>
              <w:jc w:val="both"/>
              <w:rPr>
                <w:rFonts w:ascii="Book Antiqua" w:hAnsi="Book Antiqua" w:eastAsia="宋体"/>
              </w:rPr>
            </w:pPr>
            <w:r>
              <w:rPr>
                <w:rFonts w:ascii="Book Antiqua" w:hAnsi="Book Antiqua" w:eastAsia="宋体"/>
                <w:color w:val="000000"/>
              </w:rPr>
              <w:t>Degree of differentiation</w:t>
            </w:r>
          </w:p>
        </w:tc>
        <w:tc>
          <w:tcPr>
            <w:tcW w:w="1604"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1.725</w:t>
            </w:r>
          </w:p>
        </w:tc>
        <w:tc>
          <w:tcPr>
            <w:tcW w:w="2320"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1.140–2.609</w:t>
            </w:r>
          </w:p>
        </w:tc>
        <w:tc>
          <w:tcPr>
            <w:tcW w:w="1427"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0.010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1859" w:type="pct"/>
          </w:tcPr>
          <w:p>
            <w:pPr>
              <w:autoSpaceDE w:val="0"/>
              <w:autoSpaceDN w:val="0"/>
              <w:adjustRightInd w:val="0"/>
              <w:snapToGrid w:val="0"/>
              <w:spacing w:line="360" w:lineRule="auto"/>
              <w:jc w:val="both"/>
              <w:rPr>
                <w:rFonts w:ascii="Book Antiqua" w:hAnsi="Book Antiqua" w:eastAsia="宋体"/>
              </w:rPr>
            </w:pPr>
            <w:r>
              <w:rPr>
                <w:rFonts w:ascii="Book Antiqua" w:hAnsi="Book Antiqua"/>
                <w:color w:val="000000" w:themeColor="text1"/>
                <w14:textFill>
                  <w14:solidFill>
                    <w14:schemeClr w14:val="tx1"/>
                  </w14:solidFill>
                </w14:textFill>
              </w:rPr>
              <w:t>LN metastasis</w:t>
            </w:r>
          </w:p>
        </w:tc>
        <w:tc>
          <w:tcPr>
            <w:tcW w:w="1604"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2.050</w:t>
            </w:r>
          </w:p>
        </w:tc>
        <w:tc>
          <w:tcPr>
            <w:tcW w:w="2320"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1.336–3.144</w:t>
            </w:r>
          </w:p>
        </w:tc>
        <w:tc>
          <w:tcPr>
            <w:tcW w:w="1427" w:type="dxa"/>
          </w:tcPr>
          <w:p>
            <w:pPr>
              <w:autoSpaceDE w:val="0"/>
              <w:autoSpaceDN w:val="0"/>
              <w:adjustRightInd w:val="0"/>
              <w:snapToGrid w:val="0"/>
              <w:spacing w:line="360" w:lineRule="auto"/>
              <w:jc w:val="both"/>
              <w:rPr>
                <w:rFonts w:ascii="Book Antiqua" w:hAnsi="Book Antiqua" w:eastAsia="宋体"/>
              </w:rPr>
            </w:pPr>
            <w:r>
              <w:rPr>
                <w:rFonts w:ascii="Book Antiqua" w:hAnsi="Book Antiqua"/>
              </w:rPr>
              <w:t>0.001</w:t>
            </w:r>
          </w:p>
        </w:tc>
      </w:tr>
    </w:tbl>
    <w:p>
      <w:pPr>
        <w:adjustRightInd w:val="0"/>
        <w:snapToGrid w:val="0"/>
        <w:spacing w:line="360" w:lineRule="auto"/>
        <w:jc w:val="both"/>
        <w:rPr>
          <w:rFonts w:ascii="Book Antiqua" w:hAnsi="Book Antiqua" w:eastAsiaTheme="majorEastAsia"/>
          <w:color w:val="000000" w:themeColor="text1"/>
          <w:lang w:eastAsia="zh-CN"/>
          <w14:textFill>
            <w14:solidFill>
              <w14:schemeClr w14:val="tx1"/>
            </w14:solidFill>
          </w14:textFill>
        </w:rPr>
      </w:pPr>
      <w:r>
        <w:rPr>
          <w:rFonts w:ascii="Book Antiqua" w:hAnsi="Book Antiqua"/>
        </w:rPr>
        <w:t xml:space="preserve">CA19-9: </w:t>
      </w:r>
      <w:r>
        <w:rPr>
          <w:rFonts w:ascii="Book Antiqua" w:hAnsi="Book Antiqua"/>
          <w:lang w:eastAsia="zh-CN"/>
        </w:rPr>
        <w:t>c</w:t>
      </w:r>
      <w:r>
        <w:rPr>
          <w:rFonts w:ascii="Book Antiqua" w:hAnsi="Book Antiqua"/>
        </w:rPr>
        <w:t>arbohydrate antigen 19</w:t>
      </w:r>
      <w:r>
        <w:rPr>
          <w:rFonts w:hint="eastAsia" w:ascii="Book Antiqua" w:hAnsi="Book Antiqua"/>
          <w:lang w:eastAsia="zh-CN"/>
        </w:rPr>
        <w:t>-</w:t>
      </w:r>
      <w:r>
        <w:rPr>
          <w:rFonts w:ascii="Book Antiqua" w:hAnsi="Book Antiqua"/>
        </w:rPr>
        <w:t xml:space="preserve">9; </w:t>
      </w:r>
      <w:r>
        <w:rPr>
          <w:rFonts w:ascii="Book Antiqua" w:hAnsi="Book Antiqua"/>
          <w:color w:val="000000" w:themeColor="text1"/>
          <w14:textFill>
            <w14:solidFill>
              <w14:schemeClr w14:val="tx1"/>
            </w14:solidFill>
          </w14:textFill>
        </w:rPr>
        <w:t xml:space="preserve">GGT: </w:t>
      </w:r>
      <w:r>
        <w:rPr>
          <w:rFonts w:ascii="Book Antiqua" w:hAnsi="Book Antiqua"/>
        </w:rPr>
        <w:t>γ-glutamyltransferase; LN</w:t>
      </w:r>
      <w:r>
        <w:rPr>
          <w:rFonts w:hint="eastAsia" w:ascii="Book Antiqua" w:hAnsi="Book Antiqua"/>
          <w:lang w:eastAsia="zh-CN"/>
        </w:rPr>
        <w:t>:</w:t>
      </w:r>
      <w:r>
        <w:rPr>
          <w:rFonts w:ascii="Book Antiqua" w:hAnsi="Book Antiqua"/>
        </w:rPr>
        <w:t xml:space="preserve"> </w:t>
      </w:r>
      <w:r>
        <w:rPr>
          <w:rFonts w:ascii="Book Antiqua" w:hAnsi="Book Antiqua"/>
          <w:lang w:eastAsia="zh-CN"/>
        </w:rPr>
        <w:t>l</w:t>
      </w:r>
      <w:r>
        <w:rPr>
          <w:rFonts w:ascii="Book Antiqua" w:hAnsi="Book Antiqua"/>
        </w:rPr>
        <w:t>ymph node</w:t>
      </w:r>
      <w:r>
        <w:rPr>
          <w:rFonts w:hint="eastAsia" w:ascii="Book Antiqua" w:hAnsi="Book Antiqua"/>
          <w:lang w:eastAsia="zh-CN"/>
        </w:rPr>
        <w:t>.</w:t>
      </w:r>
    </w:p>
    <w:sectPr>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hel Kerr" w:date="2021-09-16T08:36:00Z" w:initials="">
    <w:p w14:paraId="46A722E8">
      <w:pPr>
        <w:pStyle w:val="2"/>
      </w:pPr>
      <w:r>
        <w:t>The title should have no more than 12 words.</w:t>
      </w:r>
    </w:p>
  </w:comment>
  <w:comment w:id="1" w:author="Cathel Kerr" w:date="2021-09-16T08:51:00Z" w:initials="">
    <w:p w14:paraId="3BAC39D8">
      <w:pPr>
        <w:pStyle w:val="2"/>
      </w:pPr>
      <w:r>
        <w:t>Meaning not clear. Please revise this.</w:t>
      </w:r>
    </w:p>
  </w:comment>
  <w:comment w:id="2" w:author="Cathel Kerr" w:date="2021-09-16T08:59:00Z" w:initials="">
    <w:p w14:paraId="02207FED">
      <w:pPr>
        <w:pStyle w:val="2"/>
      </w:pPr>
      <w:r>
        <w:t>PD needs to be defined.</w:t>
      </w:r>
    </w:p>
  </w:comment>
  <w:comment w:id="3" w:author="Cathel Kerr" w:date="2021-09-16T09:29:00Z" w:initials="">
    <w:p w14:paraId="145A4A0F">
      <w:pPr>
        <w:pStyle w:val="2"/>
      </w:pPr>
      <w:r>
        <w:t>Is this correct?</w:t>
      </w:r>
    </w:p>
  </w:comment>
  <w:comment w:id="4" w:author="陈晴" w:date="2021-09-17T11:12:00Z" w:initials="陈晴">
    <w:p w14:paraId="5A13661F">
      <w:pPr>
        <w:pStyle w:val="2"/>
      </w:pPr>
      <w:r>
        <w:rPr>
          <w:rFonts w:hint="eastAsia"/>
        </w:rPr>
        <w:t>Y</w:t>
      </w:r>
      <w:r>
        <w:t>es</w:t>
      </w:r>
    </w:p>
  </w:comment>
  <w:comment w:id="5" w:author="Cathel Kerr" w:date="2021-09-16T09:32:00Z" w:initials="">
    <w:p w14:paraId="091810E4">
      <w:pPr>
        <w:pStyle w:val="2"/>
      </w:pPr>
      <w:r>
        <w:t>Meaning not clear. Please revise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6A722E8" w15:done="0"/>
  <w15:commentEx w15:paraId="3BAC39D8" w15:done="0"/>
  <w15:commentEx w15:paraId="02207FED" w15:done="0"/>
  <w15:commentEx w15:paraId="145A4A0F" w15:done="0"/>
  <w15:commentEx w15:paraId="5A13661F" w15:done="0" w15:paraIdParent="145A4A0F"/>
  <w15:commentEx w15:paraId="091810E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StoneSans-Sem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toneSan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7387839"/>
    </w:sdtPr>
    <w:sdtContent>
      <w:sdt>
        <w:sdtPr>
          <w:id w:val="860082579"/>
        </w:sdtPr>
        <w:sdtContent>
          <w:p>
            <w:pPr>
              <w:pStyle w:val="4"/>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36</w:t>
            </w:r>
            <w:r>
              <w:rPr>
                <w:b/>
                <w:bCs/>
                <w:sz w:val="24"/>
                <w:szCs w:val="24"/>
              </w:rPr>
              <w:fldChar w:fldCharType="end"/>
            </w:r>
          </w:p>
        </w:sdtContent>
      </w:sdt>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hel Kerr">
    <w15:presenceInfo w15:providerId="Windows Live" w15:userId="8fca746dd7b335b7"/>
  </w15:person>
  <w15:person w15:author="陈晴">
    <w15:presenceInfo w15:providerId="None" w15:userId="陈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A6B"/>
    <w:rsid w:val="00031D0F"/>
    <w:rsid w:val="00034F14"/>
    <w:rsid w:val="00073E0F"/>
    <w:rsid w:val="000857D1"/>
    <w:rsid w:val="00086C68"/>
    <w:rsid w:val="000A0EE7"/>
    <w:rsid w:val="000B1452"/>
    <w:rsid w:val="000C0BCD"/>
    <w:rsid w:val="000C639B"/>
    <w:rsid w:val="00174296"/>
    <w:rsid w:val="00181A20"/>
    <w:rsid w:val="00185FAB"/>
    <w:rsid w:val="0019672B"/>
    <w:rsid w:val="001C46EA"/>
    <w:rsid w:val="001E06A2"/>
    <w:rsid w:val="001E5803"/>
    <w:rsid w:val="00216842"/>
    <w:rsid w:val="00275B94"/>
    <w:rsid w:val="00277DA7"/>
    <w:rsid w:val="00286A93"/>
    <w:rsid w:val="002A2739"/>
    <w:rsid w:val="002A38CB"/>
    <w:rsid w:val="002D2B28"/>
    <w:rsid w:val="002F4214"/>
    <w:rsid w:val="00315C02"/>
    <w:rsid w:val="00367630"/>
    <w:rsid w:val="0039308E"/>
    <w:rsid w:val="003A0EF7"/>
    <w:rsid w:val="003A1412"/>
    <w:rsid w:val="003B1FB2"/>
    <w:rsid w:val="003F6A11"/>
    <w:rsid w:val="00461B9A"/>
    <w:rsid w:val="004A24B1"/>
    <w:rsid w:val="004A3C57"/>
    <w:rsid w:val="004C59B9"/>
    <w:rsid w:val="004E0E9A"/>
    <w:rsid w:val="00525E54"/>
    <w:rsid w:val="00535A89"/>
    <w:rsid w:val="00547582"/>
    <w:rsid w:val="00564DC7"/>
    <w:rsid w:val="00576AAE"/>
    <w:rsid w:val="0058547E"/>
    <w:rsid w:val="005910C8"/>
    <w:rsid w:val="005A29FF"/>
    <w:rsid w:val="005A504F"/>
    <w:rsid w:val="005B3C65"/>
    <w:rsid w:val="005C4176"/>
    <w:rsid w:val="005F0B21"/>
    <w:rsid w:val="0060361F"/>
    <w:rsid w:val="00622CF5"/>
    <w:rsid w:val="00640FA9"/>
    <w:rsid w:val="00653ED9"/>
    <w:rsid w:val="00655F9F"/>
    <w:rsid w:val="0069186B"/>
    <w:rsid w:val="006E5406"/>
    <w:rsid w:val="006F0484"/>
    <w:rsid w:val="007028EF"/>
    <w:rsid w:val="00710D9F"/>
    <w:rsid w:val="00711A34"/>
    <w:rsid w:val="00780B7A"/>
    <w:rsid w:val="00784381"/>
    <w:rsid w:val="00793A51"/>
    <w:rsid w:val="007A67D0"/>
    <w:rsid w:val="007B676F"/>
    <w:rsid w:val="007F03E7"/>
    <w:rsid w:val="00810CD0"/>
    <w:rsid w:val="00827F3A"/>
    <w:rsid w:val="00832BED"/>
    <w:rsid w:val="008827FC"/>
    <w:rsid w:val="008B6EB5"/>
    <w:rsid w:val="008B7239"/>
    <w:rsid w:val="008C4089"/>
    <w:rsid w:val="008C6FC5"/>
    <w:rsid w:val="008E18CA"/>
    <w:rsid w:val="00915FFF"/>
    <w:rsid w:val="009166CA"/>
    <w:rsid w:val="0094522B"/>
    <w:rsid w:val="00955399"/>
    <w:rsid w:val="009818B7"/>
    <w:rsid w:val="009914E2"/>
    <w:rsid w:val="009C73CF"/>
    <w:rsid w:val="009D1BBB"/>
    <w:rsid w:val="009F5369"/>
    <w:rsid w:val="009F6DD6"/>
    <w:rsid w:val="00A06712"/>
    <w:rsid w:val="00A2321B"/>
    <w:rsid w:val="00A370FB"/>
    <w:rsid w:val="00A46FF1"/>
    <w:rsid w:val="00A77B3E"/>
    <w:rsid w:val="00A8148F"/>
    <w:rsid w:val="00AA248D"/>
    <w:rsid w:val="00AE69A2"/>
    <w:rsid w:val="00B20A44"/>
    <w:rsid w:val="00B75A1F"/>
    <w:rsid w:val="00B9592C"/>
    <w:rsid w:val="00BC3E34"/>
    <w:rsid w:val="00BF3762"/>
    <w:rsid w:val="00C17915"/>
    <w:rsid w:val="00C514C9"/>
    <w:rsid w:val="00C77AFB"/>
    <w:rsid w:val="00C77FA1"/>
    <w:rsid w:val="00C9292C"/>
    <w:rsid w:val="00CA2A55"/>
    <w:rsid w:val="00CB134C"/>
    <w:rsid w:val="00CB7743"/>
    <w:rsid w:val="00CC254F"/>
    <w:rsid w:val="00CD7C09"/>
    <w:rsid w:val="00CF278F"/>
    <w:rsid w:val="00D95041"/>
    <w:rsid w:val="00DC1F1D"/>
    <w:rsid w:val="00DE220A"/>
    <w:rsid w:val="00DF4EB3"/>
    <w:rsid w:val="00DF6762"/>
    <w:rsid w:val="00E14E8D"/>
    <w:rsid w:val="00E2765E"/>
    <w:rsid w:val="00E555D1"/>
    <w:rsid w:val="00E86460"/>
    <w:rsid w:val="00E86A6F"/>
    <w:rsid w:val="00E93CA4"/>
    <w:rsid w:val="00EA286A"/>
    <w:rsid w:val="00EA5CAB"/>
    <w:rsid w:val="00EE5E1B"/>
    <w:rsid w:val="00F037E8"/>
    <w:rsid w:val="00F15E49"/>
    <w:rsid w:val="00F217BF"/>
    <w:rsid w:val="00F812F9"/>
    <w:rsid w:val="00F8202E"/>
    <w:rsid w:val="00FC4047"/>
    <w:rsid w:val="1A583B70"/>
    <w:rsid w:val="1E6C0E2A"/>
    <w:rsid w:val="2AEB6E33"/>
    <w:rsid w:val="394B0505"/>
    <w:rsid w:val="3D880910"/>
    <w:rsid w:val="43BD78C4"/>
    <w:rsid w:val="46B12AB1"/>
    <w:rsid w:val="4CB61F9E"/>
    <w:rsid w:val="4CD141E8"/>
    <w:rsid w:val="4D852B0A"/>
    <w:rsid w:val="558225DB"/>
    <w:rsid w:val="5E6F1CFD"/>
    <w:rsid w:val="5F6648F9"/>
    <w:rsid w:val="6C684E81"/>
    <w:rsid w:val="70387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pPr>
      <w:widowControl w:val="0"/>
    </w:pPr>
    <w:rPr>
      <w:rFonts w:asciiTheme="minorHAnsi" w:hAnsiTheme="minorHAnsi" w:cstheme="minorBidi"/>
      <w:sz w:val="21"/>
      <w:szCs w:val="21"/>
      <w:lang w:eastAsia="zh-CN"/>
    </w:rPr>
  </w:style>
  <w:style w:type="paragraph" w:styleId="3">
    <w:name w:val="Balloon Text"/>
    <w:basedOn w:val="1"/>
    <w:link w:val="13"/>
    <w:qFormat/>
    <w:uiPriority w:val="0"/>
    <w:rPr>
      <w:sz w:val="18"/>
      <w:szCs w:val="18"/>
    </w:rPr>
  </w:style>
  <w:style w:type="paragraph" w:styleId="4">
    <w:name w:val="footer"/>
    <w:basedOn w:val="1"/>
    <w:link w:val="15"/>
    <w:qFormat/>
    <w:uiPriority w:val="99"/>
    <w:pPr>
      <w:widowControl w:val="0"/>
      <w:tabs>
        <w:tab w:val="center" w:pos="4153"/>
        <w:tab w:val="right" w:pos="8306"/>
      </w:tabs>
      <w:snapToGrid w:val="0"/>
    </w:pPr>
    <w:rPr>
      <w:rFonts w:asciiTheme="minorHAnsi" w:hAnsiTheme="minorHAnsi" w:cstheme="minorBidi"/>
      <w:sz w:val="18"/>
      <w:szCs w:val="21"/>
      <w:lang w:eastAsia="zh-CN"/>
    </w:rPr>
  </w:style>
  <w:style w:type="paragraph" w:styleId="5">
    <w:name w:val="header"/>
    <w:basedOn w:val="1"/>
    <w:link w:val="16"/>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heme="minorHAnsi" w:hAnsiTheme="minorHAnsi" w:cstheme="minorBidi"/>
      <w:sz w:val="18"/>
      <w:szCs w:val="21"/>
      <w:lang w:eastAsia="zh-CN"/>
    </w:rPr>
  </w:style>
  <w:style w:type="paragraph" w:styleId="6">
    <w:name w:val="Normal (Web)"/>
    <w:basedOn w:val="1"/>
    <w:unhideWhenUsed/>
    <w:qFormat/>
    <w:uiPriority w:val="0"/>
    <w:pPr>
      <w:spacing w:before="100" w:beforeAutospacing="1" w:after="100" w:afterAutospacing="1"/>
    </w:pPr>
    <w:rPr>
      <w:rFonts w:ascii="宋体" w:hAnsi="宋体" w:eastAsia="宋体" w:cs="宋体"/>
      <w:lang w:eastAsia="zh-CN"/>
    </w:rPr>
  </w:style>
  <w:style w:type="paragraph" w:styleId="7">
    <w:name w:val="annotation subject"/>
    <w:basedOn w:val="2"/>
    <w:next w:val="2"/>
    <w:link w:val="17"/>
    <w:qFormat/>
    <w:uiPriority w:val="0"/>
    <w:rPr>
      <w:b/>
      <w:bCs/>
    </w:rPr>
  </w:style>
  <w:style w:type="table" w:styleId="9">
    <w:name w:val="Table Grid"/>
    <w:basedOn w:val="8"/>
    <w:qFormat/>
    <w:uiPriority w:val="0"/>
    <w:pPr>
      <w:widowControl w:val="0"/>
      <w:jc w:val="both"/>
    </w:pPr>
    <w:rPr>
      <w:rFonts w:ascii="Calibri" w:hAnsi="Calibri"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line number"/>
    <w:basedOn w:val="10"/>
    <w:qFormat/>
    <w:uiPriority w:val="0"/>
  </w:style>
  <w:style w:type="character" w:styleId="12">
    <w:name w:val="annotation reference"/>
    <w:basedOn w:val="10"/>
    <w:qFormat/>
    <w:uiPriority w:val="0"/>
    <w:rPr>
      <w:sz w:val="21"/>
      <w:szCs w:val="21"/>
    </w:rPr>
  </w:style>
  <w:style w:type="character" w:customStyle="1" w:styleId="13">
    <w:name w:val="批注框文本 字符"/>
    <w:basedOn w:val="10"/>
    <w:link w:val="3"/>
    <w:qFormat/>
    <w:uiPriority w:val="0"/>
    <w:rPr>
      <w:sz w:val="18"/>
      <w:szCs w:val="18"/>
    </w:rPr>
  </w:style>
  <w:style w:type="character" w:customStyle="1" w:styleId="14">
    <w:name w:val="批注文字 字符"/>
    <w:basedOn w:val="10"/>
    <w:link w:val="2"/>
    <w:qFormat/>
    <w:uiPriority w:val="0"/>
    <w:rPr>
      <w:rFonts w:asciiTheme="minorHAnsi" w:hAnsiTheme="minorHAnsi" w:cstheme="minorBidi"/>
      <w:sz w:val="21"/>
      <w:szCs w:val="21"/>
      <w:lang w:eastAsia="zh-CN"/>
    </w:rPr>
  </w:style>
  <w:style w:type="character" w:customStyle="1" w:styleId="15">
    <w:name w:val="页脚 字符"/>
    <w:basedOn w:val="10"/>
    <w:link w:val="4"/>
    <w:qFormat/>
    <w:uiPriority w:val="99"/>
    <w:rPr>
      <w:rFonts w:asciiTheme="minorHAnsi" w:hAnsiTheme="minorHAnsi" w:cstheme="minorBidi"/>
      <w:sz w:val="18"/>
      <w:szCs w:val="21"/>
      <w:lang w:eastAsia="zh-CN"/>
    </w:rPr>
  </w:style>
  <w:style w:type="character" w:customStyle="1" w:styleId="16">
    <w:name w:val="页眉 字符"/>
    <w:basedOn w:val="10"/>
    <w:link w:val="5"/>
    <w:qFormat/>
    <w:uiPriority w:val="0"/>
    <w:rPr>
      <w:rFonts w:asciiTheme="minorHAnsi" w:hAnsiTheme="minorHAnsi" w:cstheme="minorBidi"/>
      <w:sz w:val="18"/>
      <w:szCs w:val="21"/>
      <w:lang w:eastAsia="zh-CN"/>
    </w:rPr>
  </w:style>
  <w:style w:type="character" w:customStyle="1" w:styleId="17">
    <w:name w:val="批注主题 字符"/>
    <w:basedOn w:val="14"/>
    <w:link w:val="7"/>
    <w:qFormat/>
    <w:uiPriority w:val="0"/>
    <w:rPr>
      <w:rFonts w:asciiTheme="minorHAnsi" w:hAnsiTheme="minorHAnsi" w:cstheme="minorBidi"/>
      <w:b/>
      <w:bCs/>
      <w:sz w:val="21"/>
      <w:szCs w:val="21"/>
      <w:lang w:eastAsia="zh-CN"/>
    </w:rPr>
  </w:style>
  <w:style w:type="character" w:customStyle="1" w:styleId="18">
    <w:name w:val="无"/>
    <w:qFormat/>
    <w:uiPriority w:val="0"/>
  </w:style>
  <w:style w:type="character" w:customStyle="1" w:styleId="19">
    <w:name w:val="font41"/>
    <w:basedOn w:val="10"/>
    <w:qFormat/>
    <w:uiPriority w:val="0"/>
    <w:rPr>
      <w:rFonts w:hint="default" w:ascii="Times New Roman" w:hAnsi="Times New Roman" w:cs="Times New Roman"/>
      <w:color w:val="000000"/>
      <w:sz w:val="21"/>
      <w:szCs w:val="21"/>
      <w:u w:val="none"/>
    </w:rPr>
  </w:style>
  <w:style w:type="character" w:customStyle="1" w:styleId="20">
    <w:name w:val="font3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6909</Words>
  <Characters>39382</Characters>
  <Lines>328</Lines>
  <Paragraphs>92</Paragraphs>
  <TotalTime>109</TotalTime>
  <ScaleCrop>false</ScaleCrop>
  <LinksUpToDate>false</LinksUpToDate>
  <CharactersWithSpaces>46199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2021-09-16T07:35:00Z</dcterms:created>
  <dc:creator>Myself</dc:creator>
  <cp:lastModifiedBy>普雅</cp:lastModifiedBy>
  <dcterms:modified xsi:type="dcterms:W3CDTF">2021-09-17T06:38:31Z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C8B4B0663F8940258CCA3939CEACB0A9</vt:lpwstr>
  </property>
</Properties>
</file>