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A4B03" w14:textId="15EB4C37"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snapToGrid w:val="0"/>
        </w:rPr>
        <w:t>Name</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b/>
          <w:snapToGrid w:val="0"/>
        </w:rPr>
        <w:t>of</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b/>
          <w:snapToGrid w:val="0"/>
        </w:rPr>
        <w:t>Journal:</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i/>
          <w:snapToGrid w:val="0"/>
        </w:rPr>
        <w:t>World</w:t>
      </w:r>
      <w:r w:rsidR="00A934E2" w:rsidRPr="00DB510B">
        <w:rPr>
          <w:rFonts w:ascii="Book Antiqua" w:eastAsia="Book Antiqua" w:hAnsi="Book Antiqua" w:cs="Book Antiqua"/>
          <w:i/>
          <w:snapToGrid w:val="0"/>
        </w:rPr>
        <w:t xml:space="preserve"> </w:t>
      </w:r>
      <w:r w:rsidRPr="00DB510B">
        <w:rPr>
          <w:rFonts w:ascii="Book Antiqua" w:eastAsia="Book Antiqua" w:hAnsi="Book Antiqua" w:cs="Book Antiqua"/>
          <w:i/>
          <w:snapToGrid w:val="0"/>
        </w:rPr>
        <w:t>Journal</w:t>
      </w:r>
      <w:r w:rsidR="00A934E2" w:rsidRPr="00DB510B">
        <w:rPr>
          <w:rFonts w:ascii="Book Antiqua" w:eastAsia="Book Antiqua" w:hAnsi="Book Antiqua" w:cs="Book Antiqua"/>
          <w:i/>
          <w:snapToGrid w:val="0"/>
        </w:rPr>
        <w:t xml:space="preserve"> </w:t>
      </w:r>
      <w:r w:rsidRPr="00DB510B">
        <w:rPr>
          <w:rFonts w:ascii="Book Antiqua" w:eastAsia="Book Antiqua" w:hAnsi="Book Antiqua" w:cs="Book Antiqua"/>
          <w:i/>
          <w:snapToGrid w:val="0"/>
        </w:rPr>
        <w:t>of</w:t>
      </w:r>
      <w:r w:rsidR="00A934E2" w:rsidRPr="00DB510B">
        <w:rPr>
          <w:rFonts w:ascii="Book Antiqua" w:eastAsia="Book Antiqua" w:hAnsi="Book Antiqua" w:cs="Book Antiqua"/>
          <w:i/>
          <w:snapToGrid w:val="0"/>
        </w:rPr>
        <w:t xml:space="preserve"> </w:t>
      </w:r>
      <w:r w:rsidRPr="00DB510B">
        <w:rPr>
          <w:rFonts w:ascii="Book Antiqua" w:eastAsia="Book Antiqua" w:hAnsi="Book Antiqua" w:cs="Book Antiqua"/>
          <w:i/>
          <w:snapToGrid w:val="0"/>
        </w:rPr>
        <w:t>Gastrointestinal</w:t>
      </w:r>
      <w:r w:rsidR="00A934E2" w:rsidRPr="00DB510B">
        <w:rPr>
          <w:rFonts w:ascii="Book Antiqua" w:eastAsia="Book Antiqua" w:hAnsi="Book Antiqua" w:cs="Book Antiqua"/>
          <w:i/>
          <w:snapToGrid w:val="0"/>
        </w:rPr>
        <w:t xml:space="preserve"> </w:t>
      </w:r>
      <w:r w:rsidRPr="00DB510B">
        <w:rPr>
          <w:rFonts w:ascii="Book Antiqua" w:eastAsia="Book Antiqua" w:hAnsi="Book Antiqua" w:cs="Book Antiqua"/>
          <w:i/>
          <w:snapToGrid w:val="0"/>
        </w:rPr>
        <w:t>Oncology</w:t>
      </w:r>
    </w:p>
    <w:p w14:paraId="773CA135" w14:textId="75DB712B"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snapToGrid w:val="0"/>
        </w:rPr>
        <w:t>Manuscript</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b/>
          <w:snapToGrid w:val="0"/>
        </w:rPr>
        <w:t>NO:</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snapToGrid w:val="0"/>
        </w:rPr>
        <w:t>65270</w:t>
      </w:r>
    </w:p>
    <w:p w14:paraId="6C015667" w14:textId="77D2D48F"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snapToGrid w:val="0"/>
        </w:rPr>
        <w:t>Manuscript</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b/>
          <w:snapToGrid w:val="0"/>
        </w:rPr>
        <w:t>Type:</w:t>
      </w:r>
      <w:r w:rsidR="00A934E2" w:rsidRPr="00DB510B">
        <w:rPr>
          <w:rFonts w:ascii="Book Antiqua" w:eastAsia="Book Antiqua" w:hAnsi="Book Antiqua" w:cs="Book Antiqua"/>
          <w:b/>
          <w:snapToGrid w:val="0"/>
        </w:rPr>
        <w:t xml:space="preserve"> </w:t>
      </w:r>
      <w:r w:rsidR="008314AA" w:rsidRPr="008314AA">
        <w:rPr>
          <w:rFonts w:ascii="Book Antiqua" w:eastAsia="Book Antiqua" w:hAnsi="Book Antiqua" w:cs="Book Antiqua"/>
          <w:bCs/>
          <w:snapToGrid w:val="0"/>
        </w:rPr>
        <w:t>MINI</w:t>
      </w:r>
      <w:r w:rsidRPr="00DB510B">
        <w:rPr>
          <w:rFonts w:ascii="Book Antiqua" w:eastAsia="Book Antiqua" w:hAnsi="Book Antiqua" w:cs="Book Antiqua"/>
          <w:snapToGrid w:val="0"/>
        </w:rPr>
        <w:t>REVIEW</w:t>
      </w:r>
      <w:r w:rsidR="00F34717">
        <w:rPr>
          <w:rFonts w:ascii="Book Antiqua" w:eastAsia="Book Antiqua" w:hAnsi="Book Antiqua" w:cs="Book Antiqua"/>
          <w:snapToGrid w:val="0"/>
        </w:rPr>
        <w:t>S</w:t>
      </w:r>
    </w:p>
    <w:p w14:paraId="0A5C99D8" w14:textId="77777777" w:rsidR="00A77B3E" w:rsidRPr="00DB510B" w:rsidRDefault="00A77B3E" w:rsidP="00AA4093">
      <w:pPr>
        <w:spacing w:line="360" w:lineRule="auto"/>
        <w:jc w:val="both"/>
        <w:rPr>
          <w:rFonts w:ascii="Book Antiqua" w:hAnsi="Book Antiqua"/>
          <w:snapToGrid w:val="0"/>
        </w:rPr>
      </w:pPr>
    </w:p>
    <w:p w14:paraId="1D86A0A7" w14:textId="38EA3706" w:rsidR="00A77B3E" w:rsidRPr="00DB510B" w:rsidRDefault="00365D1D" w:rsidP="00AA4093">
      <w:pPr>
        <w:spacing w:line="360" w:lineRule="auto"/>
        <w:jc w:val="both"/>
        <w:rPr>
          <w:rFonts w:ascii="Book Antiqua" w:hAnsi="Book Antiqua"/>
          <w:snapToGrid w:val="0"/>
        </w:rPr>
      </w:pPr>
      <w:r w:rsidRPr="00365D1D">
        <w:rPr>
          <w:rFonts w:ascii="Book Antiqua" w:eastAsia="Book Antiqua" w:hAnsi="Book Antiqua" w:cs="Book Antiqua"/>
          <w:b/>
          <w:snapToGrid w:val="0"/>
        </w:rPr>
        <w:t>Vasoactive intestinal peptide secreting tumour</w:t>
      </w:r>
      <w:r w:rsidR="00D63699" w:rsidRPr="00DB510B">
        <w:rPr>
          <w:rFonts w:ascii="Book Antiqua" w:eastAsia="Book Antiqua" w:hAnsi="Book Antiqua" w:cs="Book Antiqua"/>
          <w:b/>
          <w:snapToGrid w:val="0"/>
        </w:rPr>
        <w:t>:</w:t>
      </w:r>
      <w:r w:rsidR="00A934E2" w:rsidRPr="00DB510B">
        <w:rPr>
          <w:rFonts w:ascii="Book Antiqua" w:eastAsia="Book Antiqua" w:hAnsi="Book Antiqua" w:cs="Book Antiqua"/>
          <w:b/>
          <w:snapToGrid w:val="0"/>
        </w:rPr>
        <w:t xml:space="preserve"> </w:t>
      </w:r>
      <w:r w:rsidR="004C6059" w:rsidRPr="00DB510B">
        <w:rPr>
          <w:rFonts w:ascii="Book Antiqua" w:eastAsia="Book Antiqua" w:hAnsi="Book Antiqua" w:cs="Book Antiqua"/>
          <w:b/>
          <w:snapToGrid w:val="0"/>
        </w:rPr>
        <w:t>A</w:t>
      </w:r>
      <w:r w:rsidR="00D63699" w:rsidRPr="00DB510B">
        <w:rPr>
          <w:rFonts w:ascii="Book Antiqua" w:eastAsia="Book Antiqua" w:hAnsi="Book Antiqua" w:cs="Book Antiqua"/>
          <w:b/>
          <w:snapToGrid w:val="0"/>
        </w:rPr>
        <w:t>n</w:t>
      </w:r>
      <w:r w:rsidR="00A934E2" w:rsidRPr="00DB510B">
        <w:rPr>
          <w:rFonts w:ascii="Book Antiqua" w:eastAsia="Book Antiqua" w:hAnsi="Book Antiqua" w:cs="Book Antiqua"/>
          <w:b/>
          <w:snapToGrid w:val="0"/>
        </w:rPr>
        <w:t xml:space="preserve"> </w:t>
      </w:r>
      <w:r w:rsidR="00D63699" w:rsidRPr="00DB510B">
        <w:rPr>
          <w:rFonts w:ascii="Book Antiqua" w:eastAsia="Book Antiqua" w:hAnsi="Book Antiqua" w:cs="Book Antiqua"/>
          <w:b/>
          <w:snapToGrid w:val="0"/>
        </w:rPr>
        <w:t>overview</w:t>
      </w:r>
    </w:p>
    <w:p w14:paraId="50CDEE73" w14:textId="77777777" w:rsidR="00A77B3E" w:rsidRPr="00DB510B" w:rsidRDefault="00A77B3E" w:rsidP="00AA4093">
      <w:pPr>
        <w:spacing w:line="360" w:lineRule="auto"/>
        <w:jc w:val="both"/>
        <w:rPr>
          <w:rFonts w:ascii="Book Antiqua" w:hAnsi="Book Antiqua"/>
          <w:snapToGrid w:val="0"/>
        </w:rPr>
      </w:pPr>
    </w:p>
    <w:p w14:paraId="07418C12" w14:textId="6740EF0D" w:rsidR="00A77B3E" w:rsidRPr="00DB510B" w:rsidRDefault="004C6059" w:rsidP="00AA4093">
      <w:pPr>
        <w:spacing w:line="360" w:lineRule="auto"/>
        <w:jc w:val="both"/>
        <w:rPr>
          <w:rFonts w:ascii="Book Antiqua" w:hAnsi="Book Antiqua"/>
          <w:snapToGrid w:val="0"/>
        </w:rPr>
      </w:pPr>
      <w:r w:rsidRPr="00DB510B">
        <w:rPr>
          <w:rFonts w:ascii="Book Antiqua" w:eastAsia="Book Antiqua" w:hAnsi="Book Antiqua" w:cs="Book Antiqua"/>
          <w:snapToGrid w:val="0"/>
          <w:lang w:val="es-ES"/>
        </w:rPr>
        <w:t>Una</w:t>
      </w:r>
      <w:r w:rsidR="00A934E2" w:rsidRPr="00DB510B">
        <w:rPr>
          <w:rFonts w:ascii="Book Antiqua" w:eastAsia="Book Antiqua" w:hAnsi="Book Antiqua" w:cs="Book Antiqua"/>
          <w:snapToGrid w:val="0"/>
          <w:lang w:val="es-ES"/>
        </w:rPr>
        <w:t xml:space="preserve"> </w:t>
      </w:r>
      <w:r w:rsidRPr="00DB510B">
        <w:rPr>
          <w:rFonts w:ascii="Book Antiqua" w:eastAsia="Book Antiqua" w:hAnsi="Book Antiqua" w:cs="Book Antiqua"/>
          <w:snapToGrid w:val="0"/>
          <w:lang w:val="es-ES"/>
        </w:rPr>
        <w:t>Cidon</w:t>
      </w:r>
      <w:r w:rsidR="00A934E2" w:rsidRPr="00DB510B">
        <w:rPr>
          <w:rFonts w:ascii="Book Antiqua" w:eastAsia="Book Antiqua" w:hAnsi="Book Antiqua" w:cs="Book Antiqua"/>
          <w:snapToGrid w:val="0"/>
          <w:lang w:val="es-ES"/>
        </w:rPr>
        <w:t xml:space="preserve"> </w:t>
      </w:r>
      <w:r w:rsidRPr="00DB510B">
        <w:rPr>
          <w:rFonts w:ascii="Book Antiqua" w:eastAsia="Book Antiqua" w:hAnsi="Book Antiqua" w:cs="Book Antiqua"/>
          <w:snapToGrid w:val="0"/>
          <w:lang w:val="es-ES"/>
        </w:rPr>
        <w:t>E</w:t>
      </w:r>
      <w:r w:rsidR="00A934E2" w:rsidRPr="00DB510B">
        <w:rPr>
          <w:rFonts w:ascii="Book Antiqua" w:eastAsia="Book Antiqua" w:hAnsi="Book Antiqua" w:cs="Book Antiqua"/>
          <w:snapToGrid w:val="0"/>
          <w:lang w:val="es-ES"/>
        </w:rPr>
        <w:t xml:space="preserve"> </w:t>
      </w:r>
      <w:r w:rsidRPr="00DB510B">
        <w:rPr>
          <w:rFonts w:ascii="Book Antiqua" w:eastAsia="Book Antiqua" w:hAnsi="Book Antiqua" w:cs="Book Antiqua"/>
          <w:i/>
          <w:iCs/>
          <w:snapToGrid w:val="0"/>
          <w:lang w:val="es-ES"/>
        </w:rPr>
        <w:t>et</w:t>
      </w:r>
      <w:r w:rsidR="00A934E2" w:rsidRPr="00DB510B">
        <w:rPr>
          <w:rFonts w:ascii="Book Antiqua" w:eastAsia="Book Antiqua" w:hAnsi="Book Antiqua" w:cs="Book Antiqua"/>
          <w:i/>
          <w:iCs/>
          <w:snapToGrid w:val="0"/>
          <w:lang w:val="es-ES"/>
        </w:rPr>
        <w:t xml:space="preserve"> </w:t>
      </w:r>
      <w:r w:rsidRPr="00DB510B">
        <w:rPr>
          <w:rFonts w:ascii="Book Antiqua" w:eastAsia="Book Antiqua" w:hAnsi="Book Antiqua" w:cs="Book Antiqua"/>
          <w:i/>
          <w:iCs/>
          <w:snapToGrid w:val="0"/>
          <w:lang w:val="es-ES"/>
        </w:rPr>
        <w:t>al</w:t>
      </w:r>
      <w:r w:rsidRPr="00DB510B">
        <w:rPr>
          <w:rFonts w:ascii="Book Antiqua" w:eastAsia="Book Antiqua" w:hAnsi="Book Antiqua" w:cs="Book Antiqua"/>
          <w:snapToGrid w:val="0"/>
          <w:lang w:val="es-ES"/>
        </w:rPr>
        <w:t>.</w:t>
      </w:r>
      <w:r w:rsidR="00A934E2" w:rsidRPr="00DB510B">
        <w:rPr>
          <w:rFonts w:ascii="Book Antiqua" w:eastAsia="Book Antiqua" w:hAnsi="Book Antiqua" w:cs="Book Antiqua"/>
          <w:snapToGrid w:val="0"/>
          <w:lang w:val="es-ES"/>
        </w:rPr>
        <w:t xml:space="preserve"> </w:t>
      </w:r>
      <w:r w:rsidR="00D63699" w:rsidRPr="00DB510B">
        <w:rPr>
          <w:rFonts w:ascii="Book Antiqua" w:eastAsia="Book Antiqua" w:hAnsi="Book Antiqua" w:cs="Book Antiqua"/>
          <w:snapToGrid w:val="0"/>
        </w:rPr>
        <w:t>VIPomas</w:t>
      </w:r>
    </w:p>
    <w:p w14:paraId="78A73D4B" w14:textId="77777777" w:rsidR="00A77B3E" w:rsidRPr="00DB510B" w:rsidRDefault="00A77B3E" w:rsidP="00AA4093">
      <w:pPr>
        <w:spacing w:line="360" w:lineRule="auto"/>
        <w:jc w:val="both"/>
        <w:rPr>
          <w:rFonts w:ascii="Book Antiqua" w:hAnsi="Book Antiqua"/>
          <w:snapToGrid w:val="0"/>
        </w:rPr>
      </w:pPr>
    </w:p>
    <w:p w14:paraId="42E74D46" w14:textId="63921487"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snapToGrid w:val="0"/>
        </w:rPr>
        <w:t>Esther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Una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Cidon</w:t>
      </w:r>
    </w:p>
    <w:p w14:paraId="3E8C46FA" w14:textId="77777777" w:rsidR="00A77B3E" w:rsidRPr="00DB510B" w:rsidRDefault="00A77B3E" w:rsidP="00AA4093">
      <w:pPr>
        <w:spacing w:line="360" w:lineRule="auto"/>
        <w:jc w:val="both"/>
        <w:rPr>
          <w:rFonts w:ascii="Book Antiqua" w:hAnsi="Book Antiqua"/>
          <w:snapToGrid w:val="0"/>
        </w:rPr>
      </w:pPr>
    </w:p>
    <w:p w14:paraId="268BC8C7" w14:textId="33D5A41A"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bCs/>
          <w:snapToGrid w:val="0"/>
        </w:rPr>
        <w:t>Esther</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b/>
          <w:bCs/>
          <w:snapToGrid w:val="0"/>
        </w:rPr>
        <w:t>Una</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b/>
          <w:bCs/>
          <w:snapToGrid w:val="0"/>
        </w:rPr>
        <w:t>Cidon,</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snapToGrid w:val="0"/>
        </w:rPr>
        <w:t>Department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Medical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Oncology,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University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Hospitals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Dorset,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Bournemouth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BH7</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7DW,</w:t>
      </w:r>
      <w:r w:rsidR="00A934E2" w:rsidRPr="00DB510B">
        <w:rPr>
          <w:rFonts w:ascii="Book Antiqua" w:eastAsia="Book Antiqua" w:hAnsi="Book Antiqua" w:cs="Book Antiqua"/>
          <w:snapToGrid w:val="0"/>
        </w:rPr>
        <w:t xml:space="preserve"> </w:t>
      </w:r>
      <w:r w:rsidR="00904CD3" w:rsidRPr="00DB510B">
        <w:rPr>
          <w:rFonts w:ascii="Book Antiqua" w:eastAsia="Book Antiqua" w:hAnsi="Book Antiqua" w:cs="Book Antiqua"/>
          <w:snapToGrid w:val="0"/>
        </w:rPr>
        <w:t>Dorset</w:t>
      </w:r>
      <w:r w:rsidR="004C6059"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United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Kingdom</w:t>
      </w:r>
    </w:p>
    <w:p w14:paraId="5BA2399B" w14:textId="77777777" w:rsidR="00A77B3E" w:rsidRPr="00DB510B" w:rsidRDefault="00A77B3E" w:rsidP="00AA4093">
      <w:pPr>
        <w:spacing w:line="360" w:lineRule="auto"/>
        <w:jc w:val="both"/>
        <w:rPr>
          <w:rFonts w:ascii="Book Antiqua" w:hAnsi="Book Antiqua"/>
          <w:snapToGrid w:val="0"/>
        </w:rPr>
      </w:pPr>
    </w:p>
    <w:p w14:paraId="7988DBCD" w14:textId="35F1F3D6"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bCs/>
          <w:snapToGrid w:val="0"/>
        </w:rPr>
        <w:t>Author</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b/>
          <w:bCs/>
          <w:snapToGrid w:val="0"/>
        </w:rPr>
        <w:t>contributions:</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snapToGrid w:val="0"/>
        </w:rPr>
        <w:t>Una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Cidon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designed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performed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research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wrote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paper</w:t>
      </w:r>
      <w:r w:rsidR="00904CD3" w:rsidRPr="00DB510B">
        <w:rPr>
          <w:rFonts w:ascii="Book Antiqua" w:eastAsia="Book Antiqua" w:hAnsi="Book Antiqua" w:cs="Book Antiqua"/>
          <w:snapToGrid w:val="0"/>
        </w:rPr>
        <w:t>.</w:t>
      </w:r>
    </w:p>
    <w:p w14:paraId="12654847" w14:textId="77777777" w:rsidR="00A77B3E" w:rsidRPr="00DB510B" w:rsidRDefault="00A77B3E" w:rsidP="00AA4093">
      <w:pPr>
        <w:spacing w:line="360" w:lineRule="auto"/>
        <w:jc w:val="both"/>
        <w:rPr>
          <w:rFonts w:ascii="Book Antiqua" w:hAnsi="Book Antiqua"/>
          <w:snapToGrid w:val="0"/>
        </w:rPr>
      </w:pPr>
    </w:p>
    <w:p w14:paraId="5292888F" w14:textId="48551CF0"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bCs/>
          <w:snapToGrid w:val="0"/>
        </w:rPr>
        <w:t>Corresponding</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b/>
          <w:bCs/>
          <w:snapToGrid w:val="0"/>
        </w:rPr>
        <w:t>author:</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b/>
          <w:bCs/>
          <w:snapToGrid w:val="0"/>
        </w:rPr>
        <w:t>Esther</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b/>
          <w:bCs/>
          <w:snapToGrid w:val="0"/>
        </w:rPr>
        <w:t>Una</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b/>
          <w:bCs/>
          <w:snapToGrid w:val="0"/>
        </w:rPr>
        <w:t>Cidon,</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b/>
          <w:bCs/>
          <w:snapToGrid w:val="0"/>
        </w:rPr>
        <w:t>MD,</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b/>
          <w:bCs/>
          <w:snapToGrid w:val="0"/>
        </w:rPr>
        <w:t>MSc,</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b/>
          <w:bCs/>
          <w:snapToGrid w:val="0"/>
        </w:rPr>
        <w:t>PhD,</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b/>
          <w:bCs/>
          <w:snapToGrid w:val="0"/>
        </w:rPr>
        <w:t>Doctor,</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snapToGrid w:val="0"/>
        </w:rPr>
        <w:t>Department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Medical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Oncology,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University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Hospitals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Dorset,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Medical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Oncology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Service,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Royal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Bournemouth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Hospital,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Castle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Lane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East,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Bournemouth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BH7</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7DW,</w:t>
      </w:r>
      <w:r w:rsidR="00A934E2" w:rsidRPr="00DB510B">
        <w:rPr>
          <w:rFonts w:ascii="Book Antiqua" w:hAnsi="Book Antiqua"/>
          <w:snapToGrid w:val="0"/>
        </w:rPr>
        <w:t xml:space="preserve"> </w:t>
      </w:r>
      <w:r w:rsidR="00904CD3" w:rsidRPr="00DB510B">
        <w:rPr>
          <w:rFonts w:ascii="Book Antiqua" w:eastAsia="Book Antiqua" w:hAnsi="Book Antiqua" w:cs="Book Antiqua"/>
          <w:snapToGrid w:val="0"/>
        </w:rPr>
        <w:t>Dorset,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United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Kingdom.</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aunacid@hotmail.com</w:t>
      </w:r>
    </w:p>
    <w:p w14:paraId="5A8DBBB3" w14:textId="77777777" w:rsidR="00A77B3E" w:rsidRPr="00DB510B" w:rsidRDefault="00A77B3E" w:rsidP="00AA4093">
      <w:pPr>
        <w:spacing w:line="360" w:lineRule="auto"/>
        <w:jc w:val="both"/>
        <w:rPr>
          <w:rFonts w:ascii="Book Antiqua" w:hAnsi="Book Antiqua"/>
          <w:snapToGrid w:val="0"/>
        </w:rPr>
      </w:pPr>
    </w:p>
    <w:p w14:paraId="0A66B57F" w14:textId="5FEB6FF8"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bCs/>
          <w:snapToGrid w:val="0"/>
        </w:rPr>
        <w:t>Received:</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snapToGrid w:val="0"/>
        </w:rPr>
        <w:t>March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17,</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2021</w:t>
      </w:r>
    </w:p>
    <w:p w14:paraId="214D7918" w14:textId="1CE610FC"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bCs/>
          <w:snapToGrid w:val="0"/>
        </w:rPr>
        <w:t>Revised:</w:t>
      </w:r>
      <w:r w:rsidR="00A934E2" w:rsidRPr="00DB510B">
        <w:rPr>
          <w:rFonts w:ascii="Book Antiqua" w:eastAsia="Book Antiqua" w:hAnsi="Book Antiqua" w:cs="Book Antiqua"/>
          <w:b/>
          <w:bCs/>
          <w:snapToGrid w:val="0"/>
        </w:rPr>
        <w:t xml:space="preserve"> </w:t>
      </w:r>
      <w:r w:rsidR="00904CD3" w:rsidRPr="00DB510B">
        <w:rPr>
          <w:rFonts w:ascii="Book Antiqua" w:eastAsia="Book Antiqua" w:hAnsi="Book Antiqua" w:cs="Book Antiqua"/>
          <w:snapToGrid w:val="0"/>
        </w:rPr>
        <w:t>May</w:t>
      </w:r>
      <w:r w:rsidR="00A934E2" w:rsidRPr="00DB510B">
        <w:rPr>
          <w:rFonts w:ascii="Book Antiqua" w:eastAsia="Book Antiqua" w:hAnsi="Book Antiqua" w:cs="Book Antiqua"/>
          <w:snapToGrid w:val="0"/>
        </w:rPr>
        <w:t xml:space="preserve"> </w:t>
      </w:r>
      <w:r w:rsidR="00904CD3" w:rsidRPr="00DB510B">
        <w:rPr>
          <w:rFonts w:ascii="Book Antiqua" w:eastAsia="Book Antiqua" w:hAnsi="Book Antiqua" w:cs="Book Antiqua"/>
          <w:snapToGrid w:val="0"/>
        </w:rPr>
        <w:t>15,</w:t>
      </w:r>
      <w:r w:rsidR="00A934E2" w:rsidRPr="00DB510B">
        <w:rPr>
          <w:rFonts w:ascii="Book Antiqua" w:eastAsia="Book Antiqua" w:hAnsi="Book Antiqua" w:cs="Book Antiqua"/>
          <w:snapToGrid w:val="0"/>
        </w:rPr>
        <w:t xml:space="preserve"> </w:t>
      </w:r>
      <w:r w:rsidR="00904CD3" w:rsidRPr="00DB510B">
        <w:rPr>
          <w:rFonts w:ascii="Book Antiqua" w:eastAsia="Book Antiqua" w:hAnsi="Book Antiqua" w:cs="Book Antiqua"/>
          <w:snapToGrid w:val="0"/>
        </w:rPr>
        <w:t>2021</w:t>
      </w:r>
    </w:p>
    <w:p w14:paraId="342B4AC9" w14:textId="3A200914"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bCs/>
          <w:snapToGrid w:val="0"/>
        </w:rPr>
        <w:t>Accepted:</w:t>
      </w:r>
      <w:r w:rsidR="00A934E2" w:rsidRPr="00DB510B">
        <w:rPr>
          <w:rFonts w:ascii="Book Antiqua" w:eastAsia="Book Antiqua" w:hAnsi="Book Antiqua" w:cs="Book Antiqua"/>
          <w:b/>
          <w:bCs/>
          <w:snapToGrid w:val="0"/>
        </w:rPr>
        <w:t xml:space="preserve"> </w:t>
      </w:r>
      <w:r w:rsidR="00B716D0" w:rsidRPr="002358F8">
        <w:rPr>
          <w:rFonts w:ascii="Book Antiqua" w:eastAsia="Book Antiqua" w:hAnsi="Book Antiqua" w:cs="Book Antiqua"/>
          <w:bCs/>
          <w:snapToGrid w:val="0"/>
        </w:rPr>
        <w:t>March 25, 2022</w:t>
      </w:r>
    </w:p>
    <w:p w14:paraId="7BE0DC47" w14:textId="2E6A42DB"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bCs/>
          <w:snapToGrid w:val="0"/>
        </w:rPr>
        <w:t>Published</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b/>
          <w:bCs/>
          <w:snapToGrid w:val="0"/>
        </w:rPr>
        <w:t>online:</w:t>
      </w:r>
      <w:r w:rsidR="00A934E2" w:rsidRPr="00DB510B">
        <w:rPr>
          <w:rFonts w:ascii="Book Antiqua" w:eastAsia="Book Antiqua" w:hAnsi="Book Antiqua" w:cs="Book Antiqua"/>
          <w:b/>
          <w:bCs/>
          <w:snapToGrid w:val="0"/>
        </w:rPr>
        <w:t xml:space="preserve"> </w:t>
      </w:r>
      <w:r w:rsidR="00466A29" w:rsidRPr="00E93470">
        <w:rPr>
          <w:rFonts w:ascii="Book Antiqua" w:eastAsia="Book Antiqua" w:hAnsi="Book Antiqua" w:cs="Book Antiqua"/>
          <w:color w:val="000000"/>
        </w:rPr>
        <w:t>April</w:t>
      </w:r>
      <w:r w:rsidR="00466A29" w:rsidRPr="00056B64">
        <w:rPr>
          <w:rFonts w:ascii="Book Antiqua" w:eastAsia="Book Antiqua" w:hAnsi="Book Antiqua" w:cs="Book Antiqua"/>
          <w:color w:val="000000"/>
        </w:rPr>
        <w:t xml:space="preserve"> </w:t>
      </w:r>
      <w:r w:rsidR="00466A29">
        <w:rPr>
          <w:rFonts w:ascii="Book Antiqua" w:hAnsi="Book Antiqua" w:cs="Book Antiqua" w:hint="eastAsia"/>
          <w:color w:val="000000"/>
          <w:lang w:eastAsia="zh-CN"/>
        </w:rPr>
        <w:t>15</w:t>
      </w:r>
      <w:r w:rsidR="00466A29" w:rsidRPr="00056B64">
        <w:rPr>
          <w:rFonts w:ascii="Book Antiqua" w:eastAsia="Book Antiqua" w:hAnsi="Book Antiqua" w:cs="Book Antiqua"/>
          <w:color w:val="000000"/>
        </w:rPr>
        <w:t>, 2022</w:t>
      </w:r>
    </w:p>
    <w:p w14:paraId="7C6F9922" w14:textId="77777777" w:rsidR="00A77B3E" w:rsidRPr="00DB510B" w:rsidRDefault="00A77B3E" w:rsidP="00AA4093">
      <w:pPr>
        <w:spacing w:line="360" w:lineRule="auto"/>
        <w:jc w:val="both"/>
        <w:rPr>
          <w:rFonts w:ascii="Book Antiqua" w:hAnsi="Book Antiqua"/>
          <w:snapToGrid w:val="0"/>
        </w:rPr>
        <w:sectPr w:rsidR="00A77B3E" w:rsidRPr="00DB510B">
          <w:footerReference w:type="default" r:id="rId8"/>
          <w:pgSz w:w="12240" w:h="15840"/>
          <w:pgMar w:top="1440" w:right="1440" w:bottom="1440" w:left="1440" w:header="720" w:footer="720" w:gutter="0"/>
          <w:cols w:space="720"/>
          <w:docGrid w:linePitch="360"/>
        </w:sectPr>
      </w:pPr>
    </w:p>
    <w:p w14:paraId="6052AB9B" w14:textId="77777777"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snapToGrid w:val="0"/>
        </w:rPr>
        <w:lastRenderedPageBreak/>
        <w:t>Abstract</w:t>
      </w:r>
    </w:p>
    <w:p w14:paraId="721CF544" w14:textId="78F5A0C0"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snapToGrid w:val="0"/>
        </w:rPr>
        <w:t>Vasoactive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intestinal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peptide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(VIP)</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secreting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tumour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(VIPoma)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rare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functional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neuroendocrine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tumour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that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typically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arises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from</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pancreatic</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islet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cells.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These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present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sporadic,</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solitary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pancreatic</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neoplasias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with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estimated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incidence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one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ten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million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individuals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per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year.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Only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around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5%</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VIPomas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are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associated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with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multiple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endocrine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neoplasia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type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syndrome.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Excessive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VIP</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secretion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produces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clinical</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syndrome</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characterized</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by</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refractory</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watery</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diarrhoea,</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hypokalemia</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and</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metabolic</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acidosis.</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These</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coupled</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with</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elevated</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plasma</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levels</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of</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VIP</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are</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diagnostic.</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majority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VIPomas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are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malignant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have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already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metastasized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time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diagnosis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(60%).</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Metastases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occur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most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frequently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liver,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regional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lymph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nodes,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lungs,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kidneys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bones.</w:t>
      </w:r>
      <w:r w:rsidR="00A934E2" w:rsidRPr="00DB510B">
        <w:rPr>
          <w:rFonts w:ascii="Book Antiqua" w:eastAsia="Book Antiqua" w:hAnsi="Book Antiqua" w:cs="Book Antiqua"/>
          <w:snapToGrid w:val="0"/>
          <w:vertAlign w:val="superscript"/>
        </w:rPr>
        <w:t xml:space="preserve"> </w:t>
      </w:r>
      <w:r w:rsidRPr="00DB510B">
        <w:rPr>
          <w:rFonts w:ascii="Book Antiqua" w:eastAsia="Book Antiqua" w:hAnsi="Book Antiqua" w:cs="Book Antiqua"/>
          <w:snapToGrid w:val="0"/>
        </w:rPr>
        <w:t>Some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reports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skin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metastases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have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been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documented.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Complete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surgical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resection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continues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only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potentially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curative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treatment.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However,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when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neoplasia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cannot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excised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completely,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surgical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debulking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may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provide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palliative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benefit.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Other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palliative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options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have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included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recently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peptide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receptor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radionuclide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therapy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which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shown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effective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well-tolerated</w:t>
      </w:r>
      <w:r w:rsidR="00904CD3"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article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will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review</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all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aspects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pancreatic</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VIPomas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highlighting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aspects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such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clinical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presentation,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diagnosis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management.</w:t>
      </w:r>
    </w:p>
    <w:p w14:paraId="5BFA1A00" w14:textId="77777777" w:rsidR="00A77B3E" w:rsidRPr="00DB510B" w:rsidRDefault="00A77B3E" w:rsidP="00AA4093">
      <w:pPr>
        <w:spacing w:line="360" w:lineRule="auto"/>
        <w:jc w:val="both"/>
        <w:rPr>
          <w:rFonts w:ascii="Book Antiqua" w:hAnsi="Book Antiqua"/>
          <w:snapToGrid w:val="0"/>
        </w:rPr>
      </w:pPr>
    </w:p>
    <w:p w14:paraId="24C46C36" w14:textId="26BD83B8"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bCs/>
          <w:snapToGrid w:val="0"/>
        </w:rPr>
        <w:t>Key</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b/>
          <w:bCs/>
          <w:snapToGrid w:val="0"/>
        </w:rPr>
        <w:t>Words:</w:t>
      </w:r>
      <w:r w:rsidR="00A934E2" w:rsidRPr="00DB510B">
        <w:rPr>
          <w:rFonts w:ascii="Book Antiqua" w:eastAsia="Book Antiqua" w:hAnsi="Book Antiqua" w:cs="Book Antiqua"/>
          <w:b/>
          <w:bCs/>
          <w:snapToGrid w:val="0"/>
        </w:rPr>
        <w:t xml:space="preserve"> </w:t>
      </w:r>
      <w:bookmarkStart w:id="0" w:name="OLE_LINK24"/>
      <w:r w:rsidRPr="00DB510B">
        <w:rPr>
          <w:rFonts w:ascii="Book Antiqua" w:eastAsia="Book Antiqua" w:hAnsi="Book Antiqua" w:cs="Book Antiqua"/>
          <w:snapToGrid w:val="0"/>
        </w:rPr>
        <w:t>VIPoma;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Octreotide;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Secretory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diarrhoea;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Multiple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endocrine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neoplasia;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Vasoactive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intestinal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peptide;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Vermer-Morrison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syndrome</w:t>
      </w:r>
      <w:bookmarkEnd w:id="0"/>
    </w:p>
    <w:p w14:paraId="1E7810E9" w14:textId="77777777" w:rsidR="00A77B3E" w:rsidRDefault="00A77B3E" w:rsidP="00AA4093">
      <w:pPr>
        <w:spacing w:line="360" w:lineRule="auto"/>
        <w:jc w:val="both"/>
        <w:rPr>
          <w:rFonts w:ascii="Book Antiqua" w:hAnsi="Book Antiqua"/>
          <w:snapToGrid w:val="0"/>
          <w:lang w:eastAsia="zh-CN"/>
        </w:rPr>
      </w:pPr>
    </w:p>
    <w:p w14:paraId="409A3C8E" w14:textId="77777777" w:rsidR="0012524A" w:rsidRDefault="0012524A" w:rsidP="0012524A">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77AD3915" w14:textId="77777777" w:rsidR="002358F8" w:rsidRPr="0012524A" w:rsidRDefault="002358F8" w:rsidP="00AA4093">
      <w:pPr>
        <w:spacing w:line="360" w:lineRule="auto"/>
        <w:jc w:val="both"/>
        <w:rPr>
          <w:rFonts w:ascii="Book Antiqua" w:hAnsi="Book Antiqua"/>
          <w:snapToGrid w:val="0"/>
          <w:lang w:eastAsia="zh-CN"/>
        </w:rPr>
      </w:pPr>
    </w:p>
    <w:p w14:paraId="22585FE8" w14:textId="62FA588C" w:rsidR="00466A29" w:rsidRPr="00851ECD" w:rsidRDefault="003A613F" w:rsidP="00466A29">
      <w:pPr>
        <w:adjustRightInd w:val="0"/>
        <w:snapToGrid w:val="0"/>
        <w:spacing w:line="360" w:lineRule="auto"/>
        <w:jc w:val="both"/>
        <w:rPr>
          <w:rFonts w:ascii="Book Antiqua" w:hAnsi="Book Antiqua" w:cs="Book Antiqua"/>
          <w:color w:val="000000"/>
          <w:lang w:eastAsia="zh-CN"/>
        </w:rPr>
      </w:pPr>
      <w:bookmarkStart w:id="1" w:name="OLE_LINK25"/>
      <w:r>
        <w:rPr>
          <w:rFonts w:ascii="Book Antiqua" w:eastAsia="Book Antiqua" w:hAnsi="Book Antiqua" w:cs="Book Antiqua"/>
          <w:b/>
          <w:color w:val="000000"/>
        </w:rPr>
        <w:t xml:space="preserve">Citation: </w:t>
      </w:r>
      <w:r w:rsidR="005479F9" w:rsidRPr="005479F9">
        <w:rPr>
          <w:rFonts w:ascii="Book Antiqua" w:hAnsi="Book Antiqua"/>
        </w:rPr>
        <w:t xml:space="preserve">Una Cidon E. </w:t>
      </w:r>
      <w:r w:rsidR="005479F9">
        <w:rPr>
          <w:rFonts w:ascii="Book Antiqua" w:eastAsia="Book Antiqua" w:hAnsi="Book Antiqua" w:cs="Book Antiqua"/>
          <w:color w:val="000000"/>
        </w:rPr>
        <w:t>Vasoactive intestinal peptide secreting tumour: An</w:t>
      </w:r>
      <w:r w:rsidR="005479F9" w:rsidRPr="005479F9">
        <w:rPr>
          <w:rFonts w:ascii="Book Antiqua" w:hAnsi="Book Antiqua"/>
        </w:rPr>
        <w:t xml:space="preserve"> overview. </w:t>
      </w:r>
      <w:r w:rsidR="005479F9" w:rsidRPr="005479F9">
        <w:rPr>
          <w:rFonts w:ascii="Book Antiqua" w:hAnsi="Book Antiqua"/>
          <w:i/>
        </w:rPr>
        <w:t>World J Gastrointest Oncol</w:t>
      </w:r>
      <w:r w:rsidR="005479F9" w:rsidRPr="005479F9">
        <w:rPr>
          <w:rFonts w:ascii="Book Antiqua" w:hAnsi="Book Antiqua"/>
        </w:rPr>
        <w:t xml:space="preserve"> 2022;</w:t>
      </w:r>
      <w:bookmarkEnd w:id="1"/>
      <w:r w:rsidR="00466A29" w:rsidRPr="007601D6">
        <w:rPr>
          <w:rFonts w:ascii="Book Antiqua" w:eastAsia="Book Antiqua" w:hAnsi="Book Antiqua" w:cs="Book Antiqua"/>
          <w:color w:val="000000"/>
        </w:rPr>
        <w:t xml:space="preserve"> 14(</w:t>
      </w:r>
      <w:r w:rsidR="00466A29">
        <w:rPr>
          <w:rFonts w:ascii="Book Antiqua" w:hAnsi="Book Antiqua" w:cs="Book Antiqua" w:hint="eastAsia"/>
          <w:color w:val="000000"/>
          <w:lang w:eastAsia="zh-CN"/>
        </w:rPr>
        <w:t>4</w:t>
      </w:r>
      <w:r w:rsidR="00466A29" w:rsidRPr="007601D6">
        <w:rPr>
          <w:rFonts w:ascii="Book Antiqua" w:eastAsia="Book Antiqua" w:hAnsi="Book Antiqua" w:cs="Book Antiqua"/>
          <w:color w:val="000000"/>
        </w:rPr>
        <w:t xml:space="preserve">): </w:t>
      </w:r>
      <w:r w:rsidR="00E61106">
        <w:rPr>
          <w:rFonts w:ascii="Book Antiqua" w:hAnsi="Book Antiqua" w:cs="Book Antiqua" w:hint="eastAsia"/>
          <w:color w:val="000000"/>
          <w:lang w:eastAsia="zh-CN"/>
        </w:rPr>
        <w:t>808</w:t>
      </w:r>
      <w:r w:rsidR="00466A29" w:rsidRPr="007601D6">
        <w:rPr>
          <w:rFonts w:ascii="Book Antiqua" w:eastAsia="Book Antiqua" w:hAnsi="Book Antiqua" w:cs="Book Antiqua"/>
          <w:color w:val="000000"/>
        </w:rPr>
        <w:t>-</w:t>
      </w:r>
      <w:r w:rsidR="00E61106">
        <w:rPr>
          <w:rFonts w:ascii="Book Antiqua" w:hAnsi="Book Antiqua" w:cs="Book Antiqua" w:hint="eastAsia"/>
          <w:color w:val="000000"/>
          <w:lang w:eastAsia="zh-CN"/>
        </w:rPr>
        <w:t>819</w:t>
      </w:r>
    </w:p>
    <w:p w14:paraId="33641834" w14:textId="0669635B" w:rsidR="00466A29" w:rsidRPr="007601D6" w:rsidRDefault="00466A29" w:rsidP="00466A29">
      <w:pPr>
        <w:adjustRightInd w:val="0"/>
        <w:snapToGrid w:val="0"/>
        <w:spacing w:line="360" w:lineRule="auto"/>
        <w:jc w:val="both"/>
        <w:rPr>
          <w:rFonts w:ascii="Book Antiqua" w:hAnsi="Book Antiqua" w:cs="Book Antiqua"/>
          <w:color w:val="000000"/>
          <w:lang w:eastAsia="zh-CN"/>
        </w:rPr>
      </w:pPr>
      <w:r w:rsidRPr="007601D6">
        <w:rPr>
          <w:rFonts w:ascii="Book Antiqua" w:eastAsia="Book Antiqua" w:hAnsi="Book Antiqua" w:cs="Book Antiqua"/>
          <w:b/>
          <w:color w:val="000000"/>
        </w:rPr>
        <w:t xml:space="preserve">URL: </w:t>
      </w:r>
      <w:r w:rsidRPr="007601D6">
        <w:rPr>
          <w:rFonts w:ascii="Book Antiqua" w:eastAsia="Book Antiqua" w:hAnsi="Book Antiqua" w:cs="Book Antiqua"/>
          <w:color w:val="000000"/>
        </w:rPr>
        <w:t>https://www.wjgnet.com/1948-5204/full/v14/i</w:t>
      </w:r>
      <w:r>
        <w:rPr>
          <w:rFonts w:ascii="Book Antiqua" w:hAnsi="Book Antiqua" w:cs="Book Antiqua" w:hint="eastAsia"/>
          <w:color w:val="000000"/>
          <w:lang w:eastAsia="zh-CN"/>
        </w:rPr>
        <w:t>4</w:t>
      </w:r>
      <w:r w:rsidRPr="007601D6">
        <w:rPr>
          <w:rFonts w:ascii="Book Antiqua" w:eastAsia="Book Antiqua" w:hAnsi="Book Antiqua" w:cs="Book Antiqua"/>
          <w:color w:val="000000"/>
        </w:rPr>
        <w:t>/</w:t>
      </w:r>
      <w:r w:rsidR="00E61106">
        <w:rPr>
          <w:rFonts w:ascii="Book Antiqua" w:hAnsi="Book Antiqua" w:cs="Book Antiqua" w:hint="eastAsia"/>
          <w:color w:val="000000"/>
          <w:lang w:eastAsia="zh-CN"/>
        </w:rPr>
        <w:t>808</w:t>
      </w:r>
      <w:r w:rsidRPr="007601D6">
        <w:rPr>
          <w:rFonts w:ascii="Book Antiqua" w:eastAsia="Book Antiqua" w:hAnsi="Book Antiqua" w:cs="Book Antiqua"/>
          <w:color w:val="000000"/>
        </w:rPr>
        <w:t>.htm</w:t>
      </w:r>
    </w:p>
    <w:p w14:paraId="7F2D8472" w14:textId="4818BFBD" w:rsidR="00A77B3E" w:rsidRPr="00DB510B" w:rsidRDefault="00466A29" w:rsidP="00466A29">
      <w:pPr>
        <w:spacing w:line="360" w:lineRule="auto"/>
        <w:jc w:val="both"/>
        <w:rPr>
          <w:rFonts w:ascii="Book Antiqua" w:hAnsi="Book Antiqua"/>
          <w:snapToGrid w:val="0"/>
        </w:rPr>
      </w:pPr>
      <w:r w:rsidRPr="007601D6">
        <w:rPr>
          <w:rFonts w:ascii="Book Antiqua" w:eastAsia="Book Antiqua" w:hAnsi="Book Antiqua" w:cs="Book Antiqua"/>
          <w:b/>
          <w:color w:val="000000"/>
        </w:rPr>
        <w:t xml:space="preserve">DOI: </w:t>
      </w:r>
      <w:r w:rsidRPr="007601D6">
        <w:rPr>
          <w:rFonts w:ascii="Book Antiqua" w:eastAsia="Book Antiqua" w:hAnsi="Book Antiqua" w:cs="Book Antiqua"/>
          <w:color w:val="000000"/>
        </w:rPr>
        <w:t>https://dx.doi.org/10.4251/wjgo.v14.i</w:t>
      </w:r>
      <w:r>
        <w:rPr>
          <w:rFonts w:ascii="Book Antiqua" w:hAnsi="Book Antiqua" w:cs="Book Antiqua" w:hint="eastAsia"/>
          <w:color w:val="000000"/>
          <w:lang w:eastAsia="zh-CN"/>
        </w:rPr>
        <w:t>4</w:t>
      </w:r>
      <w:r w:rsidRPr="007601D6">
        <w:rPr>
          <w:rFonts w:ascii="Book Antiqua" w:eastAsia="Book Antiqua" w:hAnsi="Book Antiqua" w:cs="Book Antiqua"/>
          <w:color w:val="000000"/>
        </w:rPr>
        <w:t>.</w:t>
      </w:r>
      <w:r w:rsidR="00E61106">
        <w:rPr>
          <w:rFonts w:ascii="Book Antiqua" w:hAnsi="Book Antiqua" w:cs="Book Antiqua" w:hint="eastAsia"/>
          <w:color w:val="000000"/>
          <w:lang w:eastAsia="zh-CN"/>
        </w:rPr>
        <w:t>808</w:t>
      </w:r>
    </w:p>
    <w:p w14:paraId="103F0666" w14:textId="77777777" w:rsidR="00A77B3E" w:rsidRPr="00DB510B" w:rsidRDefault="00A77B3E" w:rsidP="00AA4093">
      <w:pPr>
        <w:spacing w:line="360" w:lineRule="auto"/>
        <w:jc w:val="both"/>
        <w:rPr>
          <w:rFonts w:ascii="Book Antiqua" w:hAnsi="Book Antiqua"/>
          <w:snapToGrid w:val="0"/>
        </w:rPr>
      </w:pPr>
    </w:p>
    <w:p w14:paraId="5CE529A1" w14:textId="3A1D2516"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bCs/>
          <w:snapToGrid w:val="0"/>
        </w:rPr>
        <w:lastRenderedPageBreak/>
        <w:t>Core</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b/>
          <w:bCs/>
          <w:snapToGrid w:val="0"/>
        </w:rPr>
        <w:t>Tip:</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snapToGrid w:val="0"/>
        </w:rPr>
        <w:t>Vasoactive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intestinal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peptide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(VIP)</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secreting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tumour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(VIPoma)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rare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functional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neuroendocrine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tumour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that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typically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arises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from</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pancreatic</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islet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cells.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usually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sporadic</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but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may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present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part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endocrine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neoplasia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type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syndrome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5%</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cases.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Excessive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VIP</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secretion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produces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refractory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secretory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diarrhoea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which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left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untreated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will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cause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patient's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death.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majority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VIPomas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are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malignant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have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already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metastasized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time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diagnosis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(60%),</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being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liver,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regional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lymph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nodes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most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frequent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site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for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metastases.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Complete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surgical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resection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only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potentially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curative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treatment,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however,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surgical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debulking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may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provide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palliative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benefit.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Other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palliative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options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include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somatostatin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analogues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recently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peptide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receptor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radionuclide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therapy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which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shown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effective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well-tolerated.</w:t>
      </w:r>
    </w:p>
    <w:p w14:paraId="34CA6422" w14:textId="77777777" w:rsidR="002358F8" w:rsidRDefault="002358F8">
      <w:pPr>
        <w:rPr>
          <w:rFonts w:ascii="Book Antiqua" w:hAnsi="Book Antiqua"/>
          <w:snapToGrid w:val="0"/>
        </w:rPr>
      </w:pPr>
      <w:r>
        <w:rPr>
          <w:rFonts w:ascii="Book Antiqua" w:hAnsi="Book Antiqua"/>
          <w:snapToGrid w:val="0"/>
        </w:rPr>
        <w:br w:type="page"/>
      </w:r>
    </w:p>
    <w:p w14:paraId="2E5462F8" w14:textId="4B73CE9E"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caps/>
          <w:snapToGrid w:val="0"/>
          <w:u w:val="single"/>
        </w:rPr>
        <w:lastRenderedPageBreak/>
        <w:t>INTRODUCTION</w:t>
      </w:r>
    </w:p>
    <w:p w14:paraId="24099A22" w14:textId="77777777" w:rsidR="004657C2" w:rsidRDefault="00D63699" w:rsidP="004657C2">
      <w:pPr>
        <w:spacing w:line="360" w:lineRule="auto"/>
        <w:jc w:val="both"/>
        <w:rPr>
          <w:rFonts w:ascii="Book Antiqua" w:eastAsia="Book Antiqua" w:hAnsi="Book Antiqua" w:cs="Book Antiqua"/>
          <w:snapToGrid w:val="0"/>
        </w:rPr>
      </w:pPr>
      <w:r w:rsidRPr="00DB510B">
        <w:rPr>
          <w:rFonts w:ascii="Book Antiqua" w:eastAsia="Book Antiqua" w:hAnsi="Book Antiqua" w:cs="Book Antiqua"/>
          <w:snapToGrid w:val="0"/>
        </w:rPr>
        <w:t>Vasoactive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intestinal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peptide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(VIP)</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secreting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tumour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(VIPoma)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rare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functional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neuroendocrine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tumour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(NET)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secreting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VIP</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uncontrolled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manner.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shd w:val="clear" w:color="auto" w:fill="FFFFFF"/>
        </w:rPr>
        <w:t>non-beta</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pancreatic</w:t>
      </w:r>
      <w:r w:rsidR="00A934E2" w:rsidRPr="00DB510B">
        <w:rPr>
          <w:rFonts w:ascii="Book Antiqua" w:eastAsia="Book Antiqua" w:hAnsi="Book Antiqua" w:cs="Book Antiqua"/>
          <w:b/>
          <w:bCs/>
          <w:snapToGrid w:val="0"/>
          <w:shd w:val="clear" w:color="auto" w:fill="FFFFFF"/>
        </w:rPr>
        <w:t xml:space="preserve"> </w:t>
      </w:r>
      <w:r w:rsidRPr="00DB510B">
        <w:rPr>
          <w:rFonts w:ascii="Book Antiqua" w:eastAsia="Book Antiqua" w:hAnsi="Book Antiqua" w:cs="Book Antiqua"/>
          <w:snapToGrid w:val="0"/>
          <w:shd w:val="clear" w:color="auto" w:fill="FFFFFF"/>
        </w:rPr>
        <w:t>islet</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cell</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tumour</w:t>
      </w:r>
      <w:r w:rsidR="00A934E2" w:rsidRPr="00DB510B">
        <w:rPr>
          <w:rFonts w:ascii="Book Antiqua" w:eastAsia="Book Antiqua" w:hAnsi="Book Antiqua" w:cs="Book Antiqua"/>
          <w:snapToGrid w:val="0"/>
          <w:shd w:val="clear" w:color="auto" w:fill="FFFFFF"/>
        </w:rPr>
        <w:t xml:space="preserve"> </w:t>
      </w:r>
      <w:r w:rsidR="00377610" w:rsidRPr="00DB510B">
        <w:rPr>
          <w:rFonts w:ascii="Book Antiqua" w:eastAsia="Book Antiqua" w:hAnsi="Book Antiqua" w:cs="Book Antiqua"/>
          <w:snapToGrid w:val="0"/>
          <w:shd w:val="clear" w:color="auto" w:fill="FFFFFF"/>
        </w:rPr>
        <w:t>that</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rPr>
        <w:t>comprise</w:t>
      </w:r>
      <w:r w:rsidR="00377610" w:rsidRPr="00DB510B">
        <w:rPr>
          <w:rFonts w:ascii="Book Antiqua" w:eastAsia="Book Antiqua" w:hAnsi="Book Antiqua" w:cs="Book Antiqua"/>
          <w:snapToGrid w:val="0"/>
        </w:rPr>
        <w:t>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&lt;</w:t>
      </w:r>
      <w:r w:rsidR="00DB510B"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10%</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all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pancreatic</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NETs</w:t>
      </w:r>
      <w:hyperlink r:id="rId9" w:history="1">
        <w:r w:rsidRPr="00DB510B">
          <w:rPr>
            <w:rFonts w:ascii="Book Antiqua" w:eastAsia="Book Antiqua" w:hAnsi="Book Antiqua" w:cs="Book Antiqua"/>
            <w:snapToGrid w:val="0"/>
            <w:vertAlign w:val="superscript"/>
          </w:rPr>
          <w:t>[1]</w:t>
        </w:r>
      </w:hyperlink>
      <w:r w:rsidRPr="00DB510B">
        <w:rPr>
          <w:rFonts w:ascii="Book Antiqua" w:eastAsia="Book Antiqua" w:hAnsi="Book Antiqua" w:cs="Book Antiqua"/>
          <w:snapToGrid w:val="0"/>
        </w:rPr>
        <w:t>.</w:t>
      </w:r>
    </w:p>
    <w:p w14:paraId="2E87B4C6" w14:textId="1F6AC46C" w:rsidR="00CA0421" w:rsidRPr="00DB510B" w:rsidRDefault="00CA0421" w:rsidP="004657C2">
      <w:pPr>
        <w:spacing w:line="360" w:lineRule="auto"/>
        <w:ind w:firstLineChars="100" w:firstLine="240"/>
        <w:jc w:val="both"/>
        <w:rPr>
          <w:rFonts w:ascii="Book Antiqua" w:eastAsia="Book Antiqua" w:hAnsi="Book Antiqua" w:cs="Book Antiqua"/>
          <w:snapToGrid w:val="0"/>
        </w:rPr>
      </w:pPr>
      <w:r w:rsidRPr="00DB510B">
        <w:rPr>
          <w:rFonts w:ascii="Book Antiqua" w:eastAsia="Times New Roman" w:hAnsi="Book Antiqua"/>
          <w:snapToGrid w:val="0"/>
          <w:lang w:eastAsia="en-GB"/>
        </w:rPr>
        <w:t>VIPomas</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were</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initially</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reported</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by</w:t>
      </w:r>
      <w:r w:rsidR="00A934E2" w:rsidRPr="00DB510B">
        <w:rPr>
          <w:rFonts w:ascii="Book Antiqua" w:eastAsia="Times New Roman" w:hAnsi="Book Antiqua"/>
          <w:snapToGrid w:val="0"/>
          <w:lang w:eastAsia="en-GB"/>
        </w:rPr>
        <w:t xml:space="preserve"> </w:t>
      </w:r>
      <w:hyperlink r:id="rId10" w:tgtFrame="right" w:history="1">
        <w:r w:rsidRPr="00DB510B">
          <w:rPr>
            <w:rFonts w:ascii="Book Antiqua" w:eastAsia="Times New Roman" w:hAnsi="Book Antiqua"/>
            <w:snapToGrid w:val="0"/>
            <w:bdr w:val="none" w:sz="0" w:space="0" w:color="auto" w:frame="1"/>
            <w:lang w:eastAsia="en-GB"/>
          </w:rPr>
          <w:t>Priest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Alexander</w:t>
        </w:r>
      </w:hyperlink>
      <w:hyperlink r:id="rId11" w:tgtFrame="right" w:history="1">
        <w:r w:rsidR="00A934E2" w:rsidRPr="00DB510B">
          <w:rPr>
            <w:rFonts w:ascii="Book Antiqua" w:eastAsia="Times New Roman" w:hAnsi="Book Antiqua"/>
            <w:snapToGrid w:val="0"/>
            <w:bdr w:val="none" w:sz="0" w:space="0" w:color="auto" w:frame="1"/>
            <w:lang w:eastAsia="en-GB"/>
          </w:rPr>
          <w:t xml:space="preserve"> </w:t>
        </w:r>
      </w:hyperlink>
      <w:hyperlink r:id="rId12" w:tgtFrame="right" w:history="1">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1957.</w:t>
        </w:r>
        <w:r w:rsidR="00A934E2" w:rsidRPr="00DB510B">
          <w:rPr>
            <w:rFonts w:ascii="Book Antiqua" w:eastAsia="Times New Roman" w:hAnsi="Book Antiqua"/>
            <w:snapToGrid w:val="0"/>
            <w:bdr w:val="none" w:sz="0" w:space="0" w:color="auto" w:frame="1"/>
            <w:lang w:eastAsia="en-GB"/>
          </w:rPr>
          <w:t xml:space="preserve"> </w:t>
        </w:r>
      </w:hyperlink>
      <w:r w:rsidRPr="00DB510B">
        <w:rPr>
          <w:rFonts w:ascii="Book Antiqua" w:eastAsia="Times New Roman" w:hAnsi="Book Antiqua"/>
          <w:snapToGrid w:val="0"/>
          <w:lang w:eastAsia="en-GB"/>
        </w:rPr>
        <w:t>Verner</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and</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Morrison</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in</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1958,</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described</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a</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syndrome</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called</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WDHA</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(watery</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diarrhoea,</w:t>
      </w:r>
      <w:r w:rsidR="00A934E2" w:rsidRPr="00DB510B">
        <w:rPr>
          <w:rFonts w:ascii="Book Antiqua" w:eastAsia="Times New Roman" w:hAnsi="Book Antiqua"/>
          <w:snapToGrid w:val="0"/>
          <w:lang w:eastAsia="en-GB"/>
        </w:rPr>
        <w:t xml:space="preserve"> </w:t>
      </w:r>
      <w:hyperlink r:id="rId13" w:tgtFrame="right" w:history="1">
        <w:r w:rsidRPr="00DB510B">
          <w:rPr>
            <w:rFonts w:ascii="Book Antiqua" w:eastAsia="Times New Roman" w:hAnsi="Book Antiqua"/>
            <w:snapToGrid w:val="0"/>
            <w:bdr w:val="none" w:sz="0" w:space="0" w:color="auto" w:frame="1"/>
            <w:lang w:eastAsia="en-GB"/>
          </w:rPr>
          <w:t>hypokalemia,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achlorhydria)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consequence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hyperlink>
      <w:r w:rsidRPr="00DB510B">
        <w:rPr>
          <w:rFonts w:ascii="Book Antiqua" w:eastAsia="Times New Roman" w:hAnsi="Book Antiqua"/>
          <w:snapToGrid w:val="0"/>
          <w:lang w:eastAsia="en-GB"/>
        </w:rPr>
        <w:t>pancreatic</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malignancy</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that</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caused</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death</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due</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to</w:t>
      </w:r>
      <w:r w:rsidR="00A934E2" w:rsidRPr="00DB510B">
        <w:rPr>
          <w:rFonts w:ascii="Book Antiqua" w:eastAsia="Times New Roman" w:hAnsi="Book Antiqua"/>
          <w:snapToGrid w:val="0"/>
          <w:lang w:eastAsia="en-GB"/>
        </w:rPr>
        <w:t xml:space="preserve"> </w:t>
      </w:r>
      <w:hyperlink r:id="rId14" w:tgtFrame="right" w:history="1">
        <w:r w:rsidRPr="00DB510B">
          <w:rPr>
            <w:rFonts w:ascii="Book Antiqua" w:eastAsia="Times New Roman" w:hAnsi="Book Antiqua"/>
            <w:snapToGrid w:val="0"/>
            <w:bdr w:val="none" w:sz="0" w:space="0" w:color="auto" w:frame="1"/>
            <w:lang w:eastAsia="en-GB"/>
          </w:rPr>
          <w:t>dehydration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hyperlink>
      <w:hyperlink r:id="rId15" w:tgtFrame="right" w:history="1">
        <w:r w:rsidR="00A934E2" w:rsidRPr="00DB510B">
          <w:rPr>
            <w:rFonts w:ascii="Book Antiqua" w:eastAsia="Times New Roman" w:hAnsi="Book Antiqua"/>
            <w:snapToGrid w:val="0"/>
            <w:bdr w:val="none" w:sz="0" w:space="0" w:color="auto" w:frame="1"/>
            <w:lang w:eastAsia="en-GB"/>
          </w:rPr>
          <w:t xml:space="preserve"> </w:t>
        </w:r>
      </w:hyperlink>
      <w:hyperlink r:id="rId16" w:tgtFrame="right" w:history="1">
        <w:r w:rsidRPr="00DB510B">
          <w:rPr>
            <w:rFonts w:ascii="Book Antiqua" w:eastAsia="Times New Roman" w:hAnsi="Book Antiqua"/>
            <w:snapToGrid w:val="0"/>
            <w:bdr w:val="none" w:sz="0" w:space="0" w:color="auto" w:frame="1"/>
            <w:lang w:eastAsia="en-GB"/>
          </w:rPr>
          <w:t>shock</w:t>
        </w:r>
      </w:hyperlink>
      <w:hyperlink r:id="rId17" w:history="1">
        <w:r w:rsidR="00D63699" w:rsidRPr="00DB510B">
          <w:rPr>
            <w:rFonts w:ascii="Book Antiqua" w:eastAsia="Book Antiqua" w:hAnsi="Book Antiqua" w:cs="Book Antiqua"/>
            <w:snapToGrid w:val="0"/>
            <w:vertAlign w:val="superscript"/>
          </w:rPr>
          <w:t>[2]</w:t>
        </w:r>
      </w:hyperlink>
      <w:r w:rsidR="00D63699" w:rsidRPr="00DB510B">
        <w:rPr>
          <w:rFonts w:ascii="Book Antiqua" w:eastAsia="Book Antiqua" w:hAnsi="Book Antiqua" w:cs="Book Antiqua"/>
          <w:snapToGrid w:val="0"/>
        </w:rPr>
        <w:t>.</w:t>
      </w:r>
      <w:r w:rsidR="004657C2">
        <w:rPr>
          <w:rFonts w:ascii="Book Antiqua" w:eastAsia="Book Antiqua" w:hAnsi="Book Antiqua" w:cs="Book Antiqua"/>
          <w:snapToGrid w:val="0"/>
        </w:rPr>
        <w:t xml:space="preserve"> </w:t>
      </w:r>
      <w:r w:rsidRPr="00DB510B">
        <w:rPr>
          <w:rFonts w:ascii="Book Antiqua" w:eastAsia="Times New Roman" w:hAnsi="Book Antiqua"/>
          <w:snapToGrid w:val="0"/>
          <w:lang w:eastAsia="en-GB"/>
        </w:rPr>
        <w:t>These</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tumours</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are</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also</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called</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Verner-Morrison</w:t>
      </w:r>
      <w:hyperlink r:id="rId18" w:tgtFrame="right" w:history="1">
        <w:r w:rsidR="00A934E2" w:rsidRPr="00DB510B">
          <w:rPr>
            <w:rFonts w:ascii="Book Antiqua" w:eastAsia="Times New Roman" w:hAnsi="Book Antiqua"/>
            <w:snapToGrid w:val="0"/>
            <w:bdr w:val="none" w:sz="0" w:space="0" w:color="auto" w:frame="1"/>
            <w:lang w:eastAsia="en-GB"/>
          </w:rPr>
          <w:t xml:space="preserve"> </w:t>
        </w:r>
      </w:hyperlink>
      <w:hyperlink r:id="rId19" w:tgtFrame="right" w:history="1">
        <w:r w:rsidRPr="00DB510B">
          <w:rPr>
            <w:rFonts w:ascii="Book Antiqua" w:eastAsia="Times New Roman" w:hAnsi="Book Antiqua"/>
            <w:snapToGrid w:val="0"/>
            <w:bdr w:val="none" w:sz="0" w:space="0" w:color="auto" w:frame="1"/>
            <w:lang w:eastAsia="en-GB"/>
          </w:rPr>
          <w:t>syndrome,</w:t>
        </w:r>
      </w:hyperlink>
      <w:r w:rsidR="00A934E2" w:rsidRPr="00DB510B">
        <w:rPr>
          <w:rFonts w:ascii="Book Antiqua" w:eastAsia="Times New Roman" w:hAnsi="Book Antiqua"/>
          <w:snapToGrid w:val="0"/>
          <w:bdr w:val="none" w:sz="0" w:space="0" w:color="auto" w:frame="1"/>
          <w:lang w:eastAsia="en-GB"/>
        </w:rPr>
        <w:t xml:space="preserve"> </w:t>
      </w:r>
      <w:hyperlink r:id="rId20" w:tgtFrame="right" w:history="1">
        <w:r w:rsidRPr="00DB510B">
          <w:rPr>
            <w:rFonts w:ascii="Book Antiqua" w:eastAsia="Times New Roman" w:hAnsi="Book Antiqua"/>
            <w:snapToGrid w:val="0"/>
            <w:bdr w:val="none" w:sz="0" w:space="0" w:color="auto" w:frame="1"/>
            <w:lang w:eastAsia="en-GB"/>
          </w:rPr>
          <w:t>pancreatic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cholera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hyperlink>
      <w:hyperlink r:id="rId21" w:tgtFrame="right" w:history="1">
        <w:r w:rsidR="00A934E2" w:rsidRPr="00DB510B">
          <w:rPr>
            <w:rFonts w:ascii="Book Antiqua" w:eastAsia="Times New Roman" w:hAnsi="Book Antiqua"/>
            <w:snapToGrid w:val="0"/>
            <w:bdr w:val="none" w:sz="0" w:space="0" w:color="auto" w:frame="1"/>
            <w:lang w:eastAsia="en-GB"/>
          </w:rPr>
          <w:t xml:space="preserve"> </w:t>
        </w:r>
      </w:hyperlink>
      <w:hyperlink r:id="rId22" w:tgtFrame="right" w:history="1">
        <w:r w:rsidRPr="00DB510B">
          <w:rPr>
            <w:rFonts w:ascii="Book Antiqua" w:eastAsia="Times New Roman" w:hAnsi="Book Antiqua"/>
            <w:snapToGrid w:val="0"/>
            <w:bdr w:val="none" w:sz="0" w:space="0" w:color="auto" w:frame="1"/>
            <w:lang w:eastAsia="en-GB"/>
          </w:rPr>
          <w:t>WDHA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syndrome,</w:t>
        </w:r>
      </w:hyperlink>
      <w:hyperlink r:id="rId23" w:tgtFrame="right" w:history="1">
        <w:r w:rsidR="00A934E2" w:rsidRPr="00DB510B">
          <w:rPr>
            <w:rFonts w:ascii="Book Antiqua" w:eastAsia="Times New Roman" w:hAnsi="Book Antiqua"/>
            <w:snapToGrid w:val="0"/>
            <w:bdr w:val="none" w:sz="0" w:space="0" w:color="auto" w:frame="1"/>
            <w:lang w:eastAsia="en-GB"/>
          </w:rPr>
          <w:t xml:space="preserve"> </w:t>
        </w:r>
      </w:hyperlink>
      <w:r w:rsidRPr="00DB510B">
        <w:rPr>
          <w:rFonts w:ascii="Book Antiqua" w:eastAsia="Times New Roman" w:hAnsi="Book Antiqua"/>
          <w:snapToGrid w:val="0"/>
          <w:lang w:eastAsia="en-GB"/>
        </w:rPr>
        <w:t>in</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view</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of</w:t>
      </w:r>
      <w:r w:rsidR="00A934E2" w:rsidRPr="00DB510B">
        <w:rPr>
          <w:rFonts w:ascii="Book Antiqua" w:eastAsia="Times New Roman" w:hAnsi="Book Antiqua"/>
          <w:snapToGrid w:val="0"/>
          <w:lang w:eastAsia="en-GB"/>
        </w:rPr>
        <w:t xml:space="preserve"> </w:t>
      </w:r>
      <w:hyperlink r:id="rId24" w:tgtFrame="right" w:history="1">
        <w:r w:rsidRPr="00DB510B">
          <w:rPr>
            <w:rFonts w:ascii="Book Antiqua" w:eastAsia="Times New Roman" w:hAnsi="Book Antiqua"/>
            <w:snapToGrid w:val="0"/>
            <w:bdr w:val="none" w:sz="0" w:space="0" w:color="auto" w:frame="1"/>
            <w:lang w:eastAsia="en-GB"/>
          </w:rPr>
          <w:t>the</w:t>
        </w:r>
      </w:hyperlink>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most</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frequent</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symptoms</w:t>
      </w:r>
      <w:hyperlink r:id="rId25" w:history="1">
        <w:r w:rsidR="00D63699" w:rsidRPr="00DB510B">
          <w:rPr>
            <w:rFonts w:ascii="Book Antiqua" w:eastAsia="Book Antiqua" w:hAnsi="Book Antiqua" w:cs="Book Antiqua"/>
            <w:snapToGrid w:val="0"/>
            <w:vertAlign w:val="superscript"/>
          </w:rPr>
          <w:t>[2]</w:t>
        </w:r>
      </w:hyperlink>
      <w:r w:rsidR="00D63699" w:rsidRPr="00DB510B">
        <w:rPr>
          <w:rFonts w:ascii="Book Antiqua" w:eastAsia="Book Antiqua" w:hAnsi="Book Antiqua" w:cs="Book Antiqua"/>
          <w:snapToGrid w:val="0"/>
        </w:rPr>
        <w:t>.</w:t>
      </w:r>
      <w:r w:rsidR="004657C2">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Its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estimated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incidence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1/10000000</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individuals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per</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year</w:t>
      </w:r>
      <w:r w:rsidR="00D63699" w:rsidRPr="00DB510B">
        <w:rPr>
          <w:rFonts w:ascii="Book Antiqua" w:eastAsia="Book Antiqua" w:hAnsi="Book Antiqua" w:cs="Book Antiqua"/>
          <w:snapToGrid w:val="0"/>
          <w:vertAlign w:val="superscript"/>
        </w:rPr>
        <w:t>[3]</w:t>
      </w:r>
      <w:r w:rsidR="00D63699"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affecting</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more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women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(65%)</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than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men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(35%)</w:t>
      </w:r>
      <w:r w:rsidR="00D63699" w:rsidRPr="00DB510B">
        <w:rPr>
          <w:rFonts w:ascii="Book Antiqua" w:eastAsia="Book Antiqua" w:hAnsi="Book Antiqua" w:cs="Book Antiqua"/>
          <w:snapToGrid w:val="0"/>
          <w:vertAlign w:val="superscript"/>
        </w:rPr>
        <w:t>[4]</w:t>
      </w:r>
      <w:r w:rsidR="00A934E2" w:rsidRPr="00DB510B">
        <w:rPr>
          <w:rFonts w:ascii="Book Antiqua" w:eastAsia="Book Antiqua" w:hAnsi="Book Antiqua" w:cs="Book Antiqua"/>
          <w:snapToGrid w:val="0"/>
        </w:rPr>
        <w:t xml:space="preserve"> </w:t>
      </w:r>
      <w:r w:rsidR="00377610"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377610" w:rsidRPr="00DB510B">
        <w:rPr>
          <w:rFonts w:ascii="Book Antiqua" w:eastAsia="Book Antiqua" w:hAnsi="Book Antiqua" w:cs="Book Antiqua"/>
          <w:snapToGrid w:val="0"/>
        </w:rPr>
        <w:t>it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usually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appears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4th</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decade</w:t>
      </w:r>
      <w:r w:rsidR="00D63699" w:rsidRPr="00DB510B">
        <w:rPr>
          <w:rFonts w:ascii="Book Antiqua" w:eastAsia="Book Antiqua" w:hAnsi="Book Antiqua" w:cs="Book Antiqua"/>
          <w:snapToGrid w:val="0"/>
          <w:vertAlign w:val="superscript"/>
        </w:rPr>
        <w:t>[3]</w:t>
      </w:r>
      <w:r w:rsidR="00D63699" w:rsidRPr="00DB510B">
        <w:rPr>
          <w:rFonts w:ascii="Book Antiqua" w:eastAsia="Book Antiqua" w:hAnsi="Book Antiqua" w:cs="Book Antiqua"/>
          <w:snapToGrid w:val="0"/>
        </w:rPr>
        <w:t>.</w:t>
      </w:r>
    </w:p>
    <w:p w14:paraId="57873A6A" w14:textId="77777777" w:rsidR="004657C2" w:rsidRDefault="00FD43F4" w:rsidP="004657C2">
      <w:pPr>
        <w:shd w:val="clear" w:color="auto" w:fill="FFFFFF"/>
        <w:spacing w:line="360" w:lineRule="auto"/>
        <w:ind w:firstLineChars="100" w:firstLine="240"/>
        <w:jc w:val="both"/>
        <w:textAlignment w:val="baseline"/>
        <w:rPr>
          <w:rFonts w:ascii="Book Antiqua" w:hAnsi="Book Antiqua"/>
          <w:snapToGrid w:val="0"/>
        </w:rPr>
      </w:pPr>
      <w:hyperlink r:id="rId26" w:tgtFrame="right" w:history="1">
        <w:r w:rsidR="00CA0421" w:rsidRPr="00DB510B">
          <w:rPr>
            <w:rFonts w:ascii="Book Antiqua" w:eastAsia="Times New Roman" w:hAnsi="Book Antiqua"/>
            <w:snapToGrid w:val="0"/>
            <w:bdr w:val="none" w:sz="0" w:space="0" w:color="auto" w:frame="1"/>
            <w:lang w:eastAsia="en-GB"/>
          </w:rPr>
          <w:t>These</w:t>
        </w:r>
        <w:r w:rsidR="00A934E2" w:rsidRPr="00DB510B">
          <w:rPr>
            <w:rFonts w:ascii="Book Antiqua" w:eastAsia="Times New Roman" w:hAnsi="Book Antiqua"/>
            <w:snapToGrid w:val="0"/>
            <w:bdr w:val="none" w:sz="0" w:space="0" w:color="auto" w:frame="1"/>
            <w:lang w:eastAsia="en-GB"/>
          </w:rPr>
          <w:t xml:space="preserve"> </w:t>
        </w:r>
        <w:r w:rsidR="00CA0421" w:rsidRPr="00DB510B">
          <w:rPr>
            <w:rFonts w:ascii="Book Antiqua" w:eastAsia="Times New Roman" w:hAnsi="Book Antiqua"/>
            <w:snapToGrid w:val="0"/>
            <w:bdr w:val="none" w:sz="0" w:space="0" w:color="auto" w:frame="1"/>
            <w:lang w:eastAsia="en-GB"/>
          </w:rPr>
          <w:t>originate</w:t>
        </w:r>
        <w:r w:rsidR="00A934E2" w:rsidRPr="00DB510B">
          <w:rPr>
            <w:rFonts w:ascii="Book Antiqua" w:eastAsia="Times New Roman" w:hAnsi="Book Antiqua"/>
            <w:snapToGrid w:val="0"/>
            <w:bdr w:val="none" w:sz="0" w:space="0" w:color="auto" w:frame="1"/>
            <w:lang w:eastAsia="en-GB"/>
          </w:rPr>
          <w:t xml:space="preserve"> </w:t>
        </w:r>
        <w:r w:rsidR="00CA0421"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CA0421" w:rsidRPr="00DB510B">
          <w:rPr>
            <w:rFonts w:ascii="Book Antiqua" w:eastAsia="Times New Roman" w:hAnsi="Book Antiqua"/>
            <w:snapToGrid w:val="0"/>
            <w:bdr w:val="none" w:sz="0" w:space="0" w:color="auto" w:frame="1"/>
            <w:lang w:eastAsia="en-GB"/>
          </w:rPr>
          <w:t>amine</w:t>
        </w:r>
        <w:r w:rsidR="00A934E2" w:rsidRPr="00DB510B">
          <w:rPr>
            <w:rFonts w:ascii="Book Antiqua" w:eastAsia="Times New Roman" w:hAnsi="Book Antiqua"/>
            <w:snapToGrid w:val="0"/>
            <w:bdr w:val="none" w:sz="0" w:space="0" w:color="auto" w:frame="1"/>
            <w:lang w:eastAsia="en-GB"/>
          </w:rPr>
          <w:t xml:space="preserve"> </w:t>
        </w:r>
        <w:r w:rsidR="00CA0421" w:rsidRPr="00DB510B">
          <w:rPr>
            <w:rFonts w:ascii="Book Antiqua" w:eastAsia="Times New Roman" w:hAnsi="Book Antiqua"/>
            <w:snapToGrid w:val="0"/>
            <w:bdr w:val="none" w:sz="0" w:space="0" w:color="auto" w:frame="1"/>
            <w:lang w:eastAsia="en-GB"/>
          </w:rPr>
          <w:t>precursor</w:t>
        </w:r>
        <w:r w:rsidR="00A934E2" w:rsidRPr="00DB510B">
          <w:rPr>
            <w:rFonts w:ascii="Book Antiqua" w:eastAsia="Times New Roman" w:hAnsi="Book Antiqua"/>
            <w:snapToGrid w:val="0"/>
            <w:bdr w:val="none" w:sz="0" w:space="0" w:color="auto" w:frame="1"/>
            <w:lang w:eastAsia="en-GB"/>
          </w:rPr>
          <w:t xml:space="preserve"> </w:t>
        </w:r>
        <w:r w:rsidR="00CA0421" w:rsidRPr="00DB510B">
          <w:rPr>
            <w:rFonts w:ascii="Book Antiqua" w:eastAsia="Times New Roman" w:hAnsi="Book Antiqua"/>
            <w:snapToGrid w:val="0"/>
            <w:bdr w:val="none" w:sz="0" w:space="0" w:color="auto" w:frame="1"/>
            <w:lang w:eastAsia="en-GB"/>
          </w:rPr>
          <w:t>uptake</w:t>
        </w:r>
        <w:r w:rsidR="00A934E2" w:rsidRPr="00DB510B">
          <w:rPr>
            <w:rFonts w:ascii="Book Antiqua" w:eastAsia="Times New Roman" w:hAnsi="Book Antiqua"/>
            <w:snapToGrid w:val="0"/>
            <w:bdr w:val="none" w:sz="0" w:space="0" w:color="auto" w:frame="1"/>
            <w:lang w:eastAsia="en-GB"/>
          </w:rPr>
          <w:t xml:space="preserve"> </w:t>
        </w:r>
        <w:r w:rsidR="00CA0421"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CA0421" w:rsidRPr="00DB510B">
          <w:rPr>
            <w:rFonts w:ascii="Book Antiqua" w:eastAsia="Times New Roman" w:hAnsi="Book Antiqua"/>
            <w:snapToGrid w:val="0"/>
            <w:bdr w:val="none" w:sz="0" w:space="0" w:color="auto" w:frame="1"/>
            <w:lang w:eastAsia="en-GB"/>
          </w:rPr>
          <w:t>decarboxylation</w:t>
        </w:r>
      </w:hyperlink>
      <w:hyperlink r:id="rId27" w:tgtFrame="right" w:history="1">
        <w:r w:rsidR="00A934E2" w:rsidRPr="00DB510B">
          <w:rPr>
            <w:rFonts w:ascii="Book Antiqua" w:eastAsia="Times New Roman" w:hAnsi="Book Antiqua"/>
            <w:snapToGrid w:val="0"/>
            <w:bdr w:val="none" w:sz="0" w:space="0" w:color="auto" w:frame="1"/>
            <w:lang w:eastAsia="en-GB"/>
          </w:rPr>
          <w:t xml:space="preserve"> </w:t>
        </w:r>
      </w:hyperlink>
      <w:hyperlink r:id="rId28" w:tgtFrame="right" w:history="1">
        <w:r w:rsidR="00CA0421" w:rsidRPr="00DB510B">
          <w:rPr>
            <w:rFonts w:ascii="Book Antiqua" w:eastAsia="Times New Roman" w:hAnsi="Book Antiqua"/>
            <w:snapToGrid w:val="0"/>
            <w:bdr w:val="none" w:sz="0" w:space="0" w:color="auto" w:frame="1"/>
            <w:lang w:eastAsia="en-GB"/>
          </w:rPr>
          <w:t>cells</w:t>
        </w:r>
        <w:r w:rsidR="00A934E2" w:rsidRPr="00DB510B">
          <w:rPr>
            <w:rFonts w:ascii="Book Antiqua" w:eastAsia="Times New Roman" w:hAnsi="Book Antiqua"/>
            <w:snapToGrid w:val="0"/>
            <w:bdr w:val="none" w:sz="0" w:space="0" w:color="auto" w:frame="1"/>
            <w:lang w:eastAsia="en-GB"/>
          </w:rPr>
          <w:t xml:space="preserve"> </w:t>
        </w:r>
        <w:r w:rsidR="00CA0421"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CA0421" w:rsidRPr="00DB510B">
          <w:rPr>
            <w:rFonts w:ascii="Book Antiqua" w:eastAsia="Times New Roman" w:hAnsi="Book Antiqua"/>
            <w:snapToGrid w:val="0"/>
            <w:bdr w:val="none" w:sz="0" w:space="0" w:color="auto" w:frame="1"/>
            <w:lang w:eastAsia="en-GB"/>
          </w:rPr>
          <w:t>the</w:t>
        </w:r>
      </w:hyperlink>
      <w:r w:rsidR="00A934E2" w:rsidRPr="00DB510B">
        <w:rPr>
          <w:rFonts w:ascii="Book Antiqua" w:eastAsia="Times New Roman" w:hAnsi="Book Antiqua"/>
          <w:snapToGrid w:val="0"/>
          <w:bdr w:val="none" w:sz="0" w:space="0" w:color="auto" w:frame="1"/>
          <w:lang w:eastAsia="en-GB"/>
        </w:rPr>
        <w:t xml:space="preserve"> </w:t>
      </w:r>
      <w:hyperlink r:id="rId29" w:tgtFrame="right" w:history="1">
        <w:r w:rsidR="00CA0421" w:rsidRPr="00DB510B">
          <w:rPr>
            <w:rFonts w:ascii="Book Antiqua" w:eastAsia="Times New Roman" w:hAnsi="Book Antiqua"/>
            <w:snapToGrid w:val="0"/>
            <w:bdr w:val="none" w:sz="0" w:space="0" w:color="auto" w:frame="1"/>
            <w:lang w:eastAsia="en-GB"/>
          </w:rPr>
          <w:t>gastro-enteropancreatic</w:t>
        </w:r>
        <w:r w:rsidR="00A934E2" w:rsidRPr="00DB510B">
          <w:rPr>
            <w:rFonts w:ascii="Book Antiqua" w:eastAsia="Times New Roman" w:hAnsi="Book Antiqua"/>
            <w:snapToGrid w:val="0"/>
            <w:bdr w:val="none" w:sz="0" w:space="0" w:color="auto" w:frame="1"/>
            <w:lang w:eastAsia="en-GB"/>
          </w:rPr>
          <w:t xml:space="preserve"> </w:t>
        </w:r>
        <w:r w:rsidR="00CA0421" w:rsidRPr="00DB510B">
          <w:rPr>
            <w:rFonts w:ascii="Book Antiqua" w:eastAsia="Times New Roman" w:hAnsi="Book Antiqua"/>
            <w:snapToGrid w:val="0"/>
            <w:bdr w:val="none" w:sz="0" w:space="0" w:color="auto" w:frame="1"/>
            <w:lang w:eastAsia="en-GB"/>
          </w:rPr>
          <w:t>endocrine</w:t>
        </w:r>
        <w:r w:rsidR="00A934E2" w:rsidRPr="00DB510B">
          <w:rPr>
            <w:rFonts w:ascii="Book Antiqua" w:eastAsia="Times New Roman" w:hAnsi="Book Antiqua"/>
            <w:snapToGrid w:val="0"/>
            <w:bdr w:val="none" w:sz="0" w:space="0" w:color="auto" w:frame="1"/>
            <w:lang w:eastAsia="en-GB"/>
          </w:rPr>
          <w:t xml:space="preserve"> </w:t>
        </w:r>
        <w:r w:rsidR="00CA0421" w:rsidRPr="00DB510B">
          <w:rPr>
            <w:rFonts w:ascii="Book Antiqua" w:eastAsia="Times New Roman" w:hAnsi="Book Antiqua"/>
            <w:snapToGrid w:val="0"/>
            <w:bdr w:val="none" w:sz="0" w:space="0" w:color="auto" w:frame="1"/>
            <w:lang w:eastAsia="en-GB"/>
          </w:rPr>
          <w:t>system</w:t>
        </w:r>
        <w:r w:rsidR="00A934E2" w:rsidRPr="00DB510B">
          <w:rPr>
            <w:rFonts w:ascii="Book Antiqua" w:eastAsia="Times New Roman" w:hAnsi="Book Antiqua"/>
            <w:snapToGrid w:val="0"/>
            <w:bdr w:val="none" w:sz="0" w:space="0" w:color="auto" w:frame="1"/>
            <w:lang w:eastAsia="en-GB"/>
          </w:rPr>
          <w:t xml:space="preserve"> </w:t>
        </w:r>
        <w:r w:rsidR="00CA0421" w:rsidRPr="00DB510B">
          <w:rPr>
            <w:rFonts w:ascii="Book Antiqua" w:eastAsia="Times New Roman" w:hAnsi="Book Antiqua"/>
            <w:snapToGrid w:val="0"/>
            <w:bdr w:val="none" w:sz="0" w:space="0" w:color="auto" w:frame="1"/>
            <w:lang w:eastAsia="en-GB"/>
          </w:rPr>
          <w:t>and</w:t>
        </w:r>
      </w:hyperlink>
      <w:hyperlink r:id="rId30" w:tgtFrame="right" w:history="1">
        <w:r w:rsidR="00A934E2" w:rsidRPr="00DB510B">
          <w:rPr>
            <w:rFonts w:ascii="Book Antiqua" w:eastAsia="Times New Roman" w:hAnsi="Book Antiqua"/>
            <w:snapToGrid w:val="0"/>
            <w:bdr w:val="none" w:sz="0" w:space="0" w:color="auto" w:frame="1"/>
            <w:lang w:eastAsia="en-GB"/>
          </w:rPr>
          <w:t xml:space="preserve"> </w:t>
        </w:r>
      </w:hyperlink>
      <w:hyperlink r:id="rId31" w:tgtFrame="right" w:history="1">
        <w:r w:rsidR="00CA0421"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CA0421" w:rsidRPr="00DB510B">
          <w:rPr>
            <w:rFonts w:ascii="Book Antiqua" w:eastAsia="Times New Roman" w:hAnsi="Book Antiqua"/>
            <w:snapToGrid w:val="0"/>
            <w:bdr w:val="none" w:sz="0" w:space="0" w:color="auto" w:frame="1"/>
            <w:lang w:eastAsia="en-GB"/>
          </w:rPr>
          <w:t>adrenal</w:t>
        </w:r>
        <w:r w:rsidR="00A934E2" w:rsidRPr="00DB510B">
          <w:rPr>
            <w:rFonts w:ascii="Book Antiqua" w:eastAsia="Times New Roman" w:hAnsi="Book Antiqua"/>
            <w:snapToGrid w:val="0"/>
            <w:bdr w:val="none" w:sz="0" w:space="0" w:color="auto" w:frame="1"/>
            <w:lang w:eastAsia="en-GB"/>
          </w:rPr>
          <w:t xml:space="preserve"> </w:t>
        </w:r>
        <w:r w:rsidR="00CA0421"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00CA0421" w:rsidRPr="00DB510B">
          <w:rPr>
            <w:rFonts w:ascii="Book Antiqua" w:eastAsia="Times New Roman" w:hAnsi="Book Antiqua"/>
            <w:snapToGrid w:val="0"/>
            <w:bdr w:val="none" w:sz="0" w:space="0" w:color="auto" w:frame="1"/>
            <w:lang w:eastAsia="en-GB"/>
          </w:rPr>
          <w:t>extra-adrenal</w:t>
        </w:r>
      </w:hyperlink>
      <w:hyperlink r:id="rId32" w:tgtFrame="right" w:history="1">
        <w:r w:rsidR="00A934E2" w:rsidRPr="00DB510B">
          <w:rPr>
            <w:rFonts w:ascii="Book Antiqua" w:eastAsia="Times New Roman" w:hAnsi="Book Antiqua"/>
            <w:snapToGrid w:val="0"/>
            <w:bdr w:val="none" w:sz="0" w:space="0" w:color="auto" w:frame="1"/>
            <w:lang w:eastAsia="en-GB"/>
          </w:rPr>
          <w:t xml:space="preserve"> </w:t>
        </w:r>
      </w:hyperlink>
      <w:hyperlink r:id="rId33" w:tgtFrame="right" w:history="1">
        <w:r w:rsidR="00CA0421" w:rsidRPr="00DB510B">
          <w:rPr>
            <w:rFonts w:ascii="Book Antiqua" w:eastAsia="Times New Roman" w:hAnsi="Book Antiqua"/>
            <w:snapToGrid w:val="0"/>
            <w:bdr w:val="none" w:sz="0" w:space="0" w:color="auto" w:frame="1"/>
            <w:lang w:eastAsia="en-GB"/>
          </w:rPr>
          <w:t>neurogenic</w:t>
        </w:r>
      </w:hyperlink>
      <w:r w:rsidR="00A934E2" w:rsidRPr="00DB510B">
        <w:rPr>
          <w:rFonts w:ascii="Book Antiqua" w:eastAsia="Times New Roman" w:hAnsi="Book Antiqua"/>
          <w:snapToGrid w:val="0"/>
          <w:lang w:eastAsia="en-GB"/>
        </w:rPr>
        <w:t xml:space="preserve"> </w:t>
      </w:r>
      <w:r w:rsidR="00CA0421" w:rsidRPr="00DB510B">
        <w:rPr>
          <w:rFonts w:ascii="Book Antiqua" w:eastAsia="Times New Roman" w:hAnsi="Book Antiqua"/>
          <w:snapToGrid w:val="0"/>
          <w:lang w:eastAsia="en-GB"/>
        </w:rPr>
        <w:t>locations</w:t>
      </w:r>
      <w:r w:rsidR="00D63699" w:rsidRPr="00DB510B">
        <w:rPr>
          <w:rFonts w:ascii="Book Antiqua" w:eastAsia="Book Antiqua" w:hAnsi="Book Antiqua" w:cs="Book Antiqua"/>
          <w:snapToGrid w:val="0"/>
          <w:vertAlign w:val="superscript"/>
        </w:rPr>
        <w:t>[5]</w:t>
      </w:r>
      <w:r w:rsidR="00D63699" w:rsidRPr="00DB510B">
        <w:rPr>
          <w:rFonts w:ascii="Book Antiqua" w:eastAsia="Book Antiqua" w:hAnsi="Book Antiqua" w:cs="Book Antiqua"/>
          <w:snapToGrid w:val="0"/>
        </w:rPr>
        <w:t>.</w:t>
      </w:r>
      <w:r w:rsidR="004657C2">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VIPomas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are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sporadic</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90%</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cases</w:t>
      </w:r>
      <w:r w:rsidR="00DF232B"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377610" w:rsidRPr="00DB510B">
        <w:rPr>
          <w:rFonts w:ascii="Book Antiqua" w:eastAsia="Book Antiqua" w:hAnsi="Book Antiqua" w:cs="Book Antiqua"/>
          <w:snapToGrid w:val="0"/>
        </w:rPr>
        <w:t>generally</w:t>
      </w:r>
      <w:r w:rsidR="00A934E2" w:rsidRPr="00DB510B">
        <w:rPr>
          <w:rFonts w:ascii="Book Antiqua" w:eastAsia="Book Antiqua" w:hAnsi="Book Antiqua" w:cs="Book Antiqua"/>
          <w:snapToGrid w:val="0"/>
        </w:rPr>
        <w:t xml:space="preserve"> </w:t>
      </w:r>
      <w:r w:rsidR="00377610" w:rsidRPr="00DB510B">
        <w:rPr>
          <w:rFonts w:ascii="Book Antiqua" w:eastAsia="Book Antiqua" w:hAnsi="Book Antiqua" w:cs="Book Antiqua"/>
          <w:snapToGrid w:val="0"/>
        </w:rPr>
        <w:t>present</w:t>
      </w:r>
      <w:r w:rsidR="00DF232B" w:rsidRPr="00DB510B">
        <w:rPr>
          <w:rFonts w:ascii="Book Antiqua" w:eastAsia="Book Antiqua" w:hAnsi="Book Antiqua" w:cs="Book Antiqua"/>
          <w:snapToGrid w:val="0"/>
        </w:rPr>
        <w:t>ing</w:t>
      </w:r>
      <w:r w:rsidR="00A934E2" w:rsidRPr="00DB510B">
        <w:rPr>
          <w:rFonts w:ascii="Book Antiqua" w:eastAsia="Book Antiqua" w:hAnsi="Book Antiqua" w:cs="Book Antiqua"/>
          <w:snapToGrid w:val="0"/>
        </w:rPr>
        <w:t xml:space="preserve"> </w:t>
      </w:r>
      <w:r w:rsidR="00377610"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solitary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lesions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greater</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than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3</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cm</w:t>
      </w:r>
      <w:r w:rsidR="00D63699" w:rsidRPr="00DB510B">
        <w:rPr>
          <w:rFonts w:ascii="Book Antiqua" w:eastAsia="Book Antiqua" w:hAnsi="Book Antiqua" w:cs="Book Antiqua"/>
          <w:snapToGrid w:val="0"/>
          <w:vertAlign w:val="superscript"/>
        </w:rPr>
        <w:t>[5]</w:t>
      </w:r>
      <w:r w:rsidR="00DF232B"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DF232B" w:rsidRPr="00DB510B">
        <w:rPr>
          <w:rFonts w:ascii="Book Antiqua" w:eastAsia="Book Antiqua" w:hAnsi="Book Antiqua" w:cs="Book Antiqua"/>
          <w:snapToGrid w:val="0"/>
        </w:rPr>
        <w:t>with</w:t>
      </w:r>
      <w:r w:rsidR="00A934E2" w:rsidRPr="00DB510B">
        <w:rPr>
          <w:rFonts w:ascii="Book Antiqua" w:eastAsia="Book Antiqua" w:hAnsi="Book Antiqua" w:cs="Book Antiqua"/>
          <w:snapToGrid w:val="0"/>
        </w:rPr>
        <w:t xml:space="preserve"> </w:t>
      </w:r>
      <w:r w:rsidR="00DF232B" w:rsidRPr="00DB510B">
        <w:rPr>
          <w:rFonts w:ascii="Book Antiqua" w:eastAsia="Book Antiqua" w:hAnsi="Book Antiqua" w:cs="Book Antiqua"/>
          <w:snapToGrid w:val="0"/>
        </w:rPr>
        <w:t>o</w:t>
      </w:r>
      <w:r w:rsidR="00D63699" w:rsidRPr="00DB510B">
        <w:rPr>
          <w:rFonts w:ascii="Book Antiqua" w:eastAsia="Book Antiqua" w:hAnsi="Book Antiqua" w:cs="Book Antiqua"/>
          <w:snapToGrid w:val="0"/>
        </w:rPr>
        <w:t>nly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5%</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cases</w:t>
      </w:r>
      <w:r w:rsidR="00A934E2" w:rsidRPr="00DB510B">
        <w:rPr>
          <w:rFonts w:ascii="Book Antiqua" w:eastAsia="Book Antiqua" w:hAnsi="Book Antiqua" w:cs="Book Antiqua"/>
          <w:snapToGrid w:val="0"/>
        </w:rPr>
        <w:t xml:space="preserve"> </w:t>
      </w:r>
      <w:r w:rsidR="00DF232B" w:rsidRPr="00DB510B">
        <w:rPr>
          <w:rFonts w:ascii="Book Antiqua" w:eastAsia="Book Antiqua" w:hAnsi="Book Antiqua" w:cs="Book Antiqua"/>
          <w:snapToGrid w:val="0"/>
        </w:rPr>
        <w:t>being</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multicentric</w:t>
      </w:r>
      <w:r w:rsidR="00D63699" w:rsidRPr="00DB510B">
        <w:rPr>
          <w:rFonts w:ascii="Book Antiqua" w:eastAsia="Book Antiqua" w:hAnsi="Book Antiqua" w:cs="Book Antiqua"/>
          <w:snapToGrid w:val="0"/>
          <w:vertAlign w:val="superscript"/>
        </w:rPr>
        <w:t>[6]</w:t>
      </w:r>
      <w:r w:rsidR="00D63699" w:rsidRPr="00DB510B">
        <w:rPr>
          <w:rFonts w:ascii="Book Antiqua" w:eastAsia="Book Antiqua" w:hAnsi="Book Antiqua" w:cs="Book Antiqua"/>
          <w:snapToGrid w:val="0"/>
        </w:rPr>
        <w:t>.</w:t>
      </w:r>
      <w:r w:rsidR="004657C2">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Pancreatic</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VIPomas</w:t>
      </w:r>
      <w:r w:rsidR="00A934E2" w:rsidRPr="00DB510B">
        <w:rPr>
          <w:rFonts w:ascii="Book Antiqua" w:eastAsia="Book Antiqua" w:hAnsi="Book Antiqua" w:cs="Book Antiqua"/>
          <w:snapToGrid w:val="0"/>
        </w:rPr>
        <w:t xml:space="preserve"> </w:t>
      </w:r>
      <w:r w:rsidR="00CA0421" w:rsidRPr="00DB510B">
        <w:rPr>
          <w:rFonts w:ascii="Book Antiqua" w:eastAsia="Book Antiqua" w:hAnsi="Book Antiqua" w:cs="Book Antiqua"/>
          <w:snapToGrid w:val="0"/>
        </w:rPr>
        <w:t>might</w:t>
      </w:r>
      <w:r w:rsidR="00A934E2" w:rsidRPr="00DB510B">
        <w:rPr>
          <w:rFonts w:ascii="Book Antiqua" w:eastAsia="Book Antiqua" w:hAnsi="Book Antiqua" w:cs="Book Antiqua"/>
          <w:snapToGrid w:val="0"/>
        </w:rPr>
        <w:t xml:space="preserve"> </w:t>
      </w:r>
      <w:r w:rsidR="00DF232B" w:rsidRPr="00DB510B">
        <w:rPr>
          <w:rFonts w:ascii="Book Antiqua" w:eastAsia="Book Antiqua" w:hAnsi="Book Antiqua" w:cs="Book Antiqua"/>
          <w:snapToGrid w:val="0"/>
        </w:rPr>
        <w:t>also</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be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part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A96883" w:rsidRPr="00DB510B">
        <w:rPr>
          <w:rFonts w:ascii="Book Antiqua" w:eastAsia="Book Antiqua" w:hAnsi="Book Antiqua" w:cs="Book Antiqua"/>
          <w:snapToGrid w:val="0"/>
        </w:rPr>
        <w:t>multiple</w:t>
      </w:r>
      <w:r w:rsidR="00A934E2" w:rsidRPr="00DB510B">
        <w:rPr>
          <w:rFonts w:ascii="Book Antiqua" w:eastAsia="Book Antiqua" w:hAnsi="Book Antiqua" w:cs="Book Antiqua"/>
          <w:snapToGrid w:val="0"/>
        </w:rPr>
        <w:t xml:space="preserve"> </w:t>
      </w:r>
      <w:r w:rsidR="00A96883" w:rsidRPr="00DB510B">
        <w:rPr>
          <w:rFonts w:ascii="Book Antiqua" w:eastAsia="Book Antiqua" w:hAnsi="Book Antiqua" w:cs="Book Antiqua"/>
          <w:snapToGrid w:val="0"/>
        </w:rPr>
        <w:t>endocrine</w:t>
      </w:r>
      <w:r w:rsidR="00A934E2" w:rsidRPr="00DB510B">
        <w:rPr>
          <w:rFonts w:ascii="Book Antiqua" w:eastAsia="Book Antiqua" w:hAnsi="Book Antiqua" w:cs="Book Antiqua"/>
          <w:snapToGrid w:val="0"/>
        </w:rPr>
        <w:t xml:space="preserve"> </w:t>
      </w:r>
      <w:r w:rsidR="00A96883" w:rsidRPr="00DB510B">
        <w:rPr>
          <w:rFonts w:ascii="Book Antiqua" w:eastAsia="Book Antiqua" w:hAnsi="Book Antiqua" w:cs="Book Antiqua"/>
          <w:snapToGrid w:val="0"/>
        </w:rPr>
        <w:t>neoplasia</w:t>
      </w:r>
      <w:r w:rsidR="00A934E2" w:rsidRPr="00DB510B">
        <w:rPr>
          <w:rFonts w:ascii="Book Antiqua" w:eastAsia="Book Antiqua" w:hAnsi="Book Antiqua" w:cs="Book Antiqua"/>
          <w:snapToGrid w:val="0"/>
        </w:rPr>
        <w:t xml:space="preserve"> </w:t>
      </w:r>
      <w:r w:rsidR="00A96883" w:rsidRPr="00DB510B">
        <w:rPr>
          <w:rFonts w:ascii="Book Antiqua" w:eastAsia="Book Antiqua" w:hAnsi="Book Antiqua" w:cs="Book Antiqua"/>
          <w:snapToGrid w:val="0"/>
        </w:rPr>
        <w:t>(</w:t>
      </w:r>
      <w:r w:rsidR="00D63699" w:rsidRPr="00DB510B">
        <w:rPr>
          <w:rFonts w:ascii="Book Antiqua" w:eastAsia="Book Antiqua" w:hAnsi="Book Antiqua" w:cs="Book Antiqua"/>
          <w:snapToGrid w:val="0"/>
        </w:rPr>
        <w:t>MEN</w:t>
      </w:r>
      <w:r w:rsidR="00A96883"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1</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syndrome</w:t>
      </w:r>
      <w:r w:rsidR="00D63699" w:rsidRPr="00DB510B">
        <w:rPr>
          <w:rFonts w:ascii="Book Antiqua" w:eastAsia="Book Antiqua" w:hAnsi="Book Antiqua" w:cs="Book Antiqua"/>
          <w:snapToGrid w:val="0"/>
          <w:vertAlign w:val="superscript"/>
        </w:rPr>
        <w:t>[6]</w:t>
      </w:r>
      <w:r w:rsidR="009D00EB"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which</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00377610" w:rsidRPr="00DB510B">
        <w:rPr>
          <w:rFonts w:ascii="Book Antiqua" w:eastAsia="Book Antiqua" w:hAnsi="Book Antiqua" w:cs="Book Antiqua"/>
          <w:snapToGrid w:val="0"/>
        </w:rPr>
        <w:t>an</w:t>
      </w:r>
      <w:r w:rsidR="00A934E2" w:rsidRPr="00DB510B">
        <w:rPr>
          <w:rFonts w:ascii="Book Antiqua" w:eastAsia="Book Antiqua" w:hAnsi="Book Antiqua" w:cs="Book Antiqua"/>
          <w:snapToGrid w:val="0"/>
        </w:rPr>
        <w:t xml:space="preserve"> </w:t>
      </w:r>
      <w:r w:rsidR="00377610" w:rsidRPr="00DB510B">
        <w:rPr>
          <w:rFonts w:ascii="Book Antiqua" w:eastAsia="Book Antiqua" w:hAnsi="Book Antiqua" w:cs="Book Antiqua"/>
          <w:snapToGrid w:val="0"/>
        </w:rPr>
        <w:t>autosomal</w:t>
      </w:r>
      <w:r w:rsidR="00A934E2" w:rsidRPr="00DB510B">
        <w:rPr>
          <w:rFonts w:ascii="Book Antiqua" w:eastAsia="Book Antiqua" w:hAnsi="Book Antiqua" w:cs="Book Antiqua"/>
          <w:snapToGrid w:val="0"/>
        </w:rPr>
        <w:t xml:space="preserve"> </w:t>
      </w:r>
      <w:r w:rsidR="00377610" w:rsidRPr="00DB510B">
        <w:rPr>
          <w:rFonts w:ascii="Book Antiqua" w:eastAsia="Book Antiqua" w:hAnsi="Book Antiqua" w:cs="Book Antiqua"/>
          <w:snapToGrid w:val="0"/>
        </w:rPr>
        <w:t>dominant</w:t>
      </w:r>
      <w:r w:rsidR="00A934E2" w:rsidRPr="00DB510B">
        <w:rPr>
          <w:rFonts w:ascii="Book Antiqua" w:eastAsia="Book Antiqua" w:hAnsi="Book Antiqua" w:cs="Book Antiqua"/>
          <w:snapToGrid w:val="0"/>
        </w:rPr>
        <w:t xml:space="preserve"> </w:t>
      </w:r>
      <w:r w:rsidR="00CA0421" w:rsidRPr="00DB510B">
        <w:rPr>
          <w:rFonts w:ascii="Book Antiqua" w:eastAsia="Book Antiqua" w:hAnsi="Book Antiqua" w:cs="Book Antiqua"/>
          <w:snapToGrid w:val="0"/>
        </w:rPr>
        <w:t>syndrome</w:t>
      </w:r>
      <w:r w:rsidR="00A934E2" w:rsidRPr="00DB510B">
        <w:rPr>
          <w:rFonts w:ascii="Book Antiqua" w:eastAsia="Book Antiqua" w:hAnsi="Book Antiqua" w:cs="Book Antiqua"/>
          <w:snapToGrid w:val="0"/>
        </w:rPr>
        <w:t xml:space="preserve"> </w:t>
      </w:r>
      <w:r w:rsidR="00CA0421" w:rsidRPr="00DB510B">
        <w:rPr>
          <w:rFonts w:ascii="Book Antiqua" w:eastAsia="Book Antiqua" w:hAnsi="Book Antiqua" w:cs="Book Antiqua"/>
          <w:snapToGrid w:val="0"/>
        </w:rPr>
        <w:t>that</w:t>
      </w:r>
      <w:r w:rsidR="00A934E2" w:rsidRPr="00DB510B">
        <w:rPr>
          <w:rFonts w:ascii="Book Antiqua" w:eastAsia="Book Antiqua" w:hAnsi="Book Antiqua" w:cs="Book Antiqua"/>
          <w:snapToGrid w:val="0"/>
        </w:rPr>
        <w:t xml:space="preserve"> </w:t>
      </w:r>
      <w:r w:rsidR="00CA0421" w:rsidRPr="00DB510B">
        <w:rPr>
          <w:rFonts w:ascii="Book Antiqua" w:eastAsia="Book Antiqua" w:hAnsi="Book Antiqua" w:cs="Book Antiqua"/>
          <w:snapToGrid w:val="0"/>
        </w:rPr>
        <w:t>combines</w:t>
      </w:r>
      <w:r w:rsidR="00A934E2" w:rsidRPr="00DB510B">
        <w:rPr>
          <w:rFonts w:ascii="Book Antiqua" w:eastAsia="Book Antiqua" w:hAnsi="Book Antiqua" w:cs="Book Antiqua"/>
          <w:snapToGrid w:val="0"/>
        </w:rPr>
        <w:t xml:space="preserve"> </w:t>
      </w:r>
      <w:r w:rsidR="00CA0421" w:rsidRPr="00DB510B">
        <w:rPr>
          <w:rFonts w:ascii="Book Antiqua" w:eastAsia="Book Antiqua" w:hAnsi="Book Antiqua" w:cs="Book Antiqua"/>
          <w:snapToGrid w:val="0"/>
        </w:rPr>
        <w:t>malignant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lesions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parathyroid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gland</w:t>
      </w:r>
      <w:r w:rsidR="00377610" w:rsidRPr="00DB510B">
        <w:rPr>
          <w:rFonts w:ascii="Book Antiqua" w:eastAsia="Book Antiqua" w:hAnsi="Book Antiqua" w:cs="Book Antiqua"/>
          <w:snapToGrid w:val="0"/>
        </w:rPr>
        <w:t>s</w:t>
      </w:r>
      <w:r w:rsidR="00D63699"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pancreatic</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islet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cells,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CA0421"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pituitary</w:t>
      </w:r>
      <w:r w:rsidR="00D63699" w:rsidRPr="00DB510B">
        <w:rPr>
          <w:rFonts w:ascii="Book Antiqua" w:eastAsia="Book Antiqua" w:hAnsi="Book Antiqua" w:cs="Book Antiqua"/>
          <w:snapToGrid w:val="0"/>
          <w:vertAlign w:val="superscript"/>
        </w:rPr>
        <w:t>[7]</w:t>
      </w:r>
      <w:r w:rsidR="00D63699"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CA0421"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00CA0421" w:rsidRPr="00DB510B">
        <w:rPr>
          <w:rFonts w:ascii="Book Antiqua" w:eastAsia="Book Antiqua" w:hAnsi="Book Antiqua" w:cs="Book Antiqua"/>
          <w:snapToGrid w:val="0"/>
        </w:rPr>
        <w:t>well</w:t>
      </w:r>
      <w:r w:rsidR="00A934E2" w:rsidRPr="00DB510B">
        <w:rPr>
          <w:rFonts w:ascii="Book Antiqua" w:eastAsia="Book Antiqua" w:hAnsi="Book Antiqua" w:cs="Book Antiqua"/>
          <w:snapToGrid w:val="0"/>
        </w:rPr>
        <w:t xml:space="preserve"> </w:t>
      </w:r>
      <w:r w:rsidR="00CA0421"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00CA0421" w:rsidRPr="00DB510B">
        <w:rPr>
          <w:rFonts w:ascii="Book Antiqua" w:eastAsia="Book Antiqua" w:hAnsi="Book Antiqua" w:cs="Book Antiqua"/>
          <w:snapToGrid w:val="0"/>
        </w:rPr>
        <w:t>its</w:t>
      </w:r>
      <w:r w:rsidR="00A934E2" w:rsidRPr="00DB510B">
        <w:rPr>
          <w:rFonts w:ascii="Book Antiqua" w:eastAsia="Book Antiqua" w:hAnsi="Book Antiqua" w:cs="Book Antiqua"/>
          <w:snapToGrid w:val="0"/>
        </w:rPr>
        <w:t xml:space="preserve"> </w:t>
      </w:r>
      <w:r w:rsidR="00CA0421" w:rsidRPr="00DB510B">
        <w:rPr>
          <w:rFonts w:ascii="Book Antiqua" w:eastAsia="Book Antiqua" w:hAnsi="Book Antiqua" w:cs="Book Antiqua"/>
          <w:snapToGrid w:val="0"/>
        </w:rPr>
        <w:t>participation</w:t>
      </w:r>
      <w:r w:rsidR="00A934E2" w:rsidRPr="00DB510B">
        <w:rPr>
          <w:rFonts w:ascii="Book Antiqua" w:eastAsia="Book Antiqua" w:hAnsi="Book Antiqua" w:cs="Book Antiqua"/>
          <w:snapToGrid w:val="0"/>
        </w:rPr>
        <w:t xml:space="preserve"> </w:t>
      </w:r>
      <w:r w:rsidR="00CA0421"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CA0421" w:rsidRPr="00DB510B">
        <w:rPr>
          <w:rFonts w:ascii="Book Antiqua" w:eastAsia="Book Antiqua" w:hAnsi="Book Antiqua" w:cs="Book Antiqua"/>
          <w:snapToGrid w:val="0"/>
        </w:rPr>
        <w:t>familial</w:t>
      </w:r>
      <w:r w:rsidR="00A934E2" w:rsidRPr="00DB510B">
        <w:rPr>
          <w:rFonts w:ascii="Book Antiqua" w:eastAsia="Book Antiqua" w:hAnsi="Book Antiqua" w:cs="Book Antiqua"/>
          <w:snapToGrid w:val="0"/>
        </w:rPr>
        <w:t xml:space="preserve"> </w:t>
      </w:r>
      <w:r w:rsidR="00CA0421" w:rsidRPr="00DB510B">
        <w:rPr>
          <w:rFonts w:ascii="Book Antiqua" w:eastAsia="Book Antiqua" w:hAnsi="Book Antiqua" w:cs="Book Antiqua"/>
          <w:snapToGrid w:val="0"/>
        </w:rPr>
        <w:t>MEN</w:t>
      </w:r>
      <w:r w:rsidR="00A934E2" w:rsidRPr="00DB510B">
        <w:rPr>
          <w:rFonts w:ascii="Book Antiqua" w:eastAsia="Book Antiqua" w:hAnsi="Book Antiqua" w:cs="Book Antiqua"/>
          <w:snapToGrid w:val="0"/>
        </w:rPr>
        <w:t xml:space="preserve"> </w:t>
      </w:r>
      <w:r w:rsidR="00CA0421" w:rsidRPr="00DB510B">
        <w:rPr>
          <w:rFonts w:ascii="Book Antiqua" w:eastAsia="Book Antiqua" w:hAnsi="Book Antiqua" w:cs="Book Antiqua"/>
          <w:snapToGrid w:val="0"/>
        </w:rPr>
        <w:t>1</w:t>
      </w:r>
      <w:r w:rsidR="0082747D" w:rsidRPr="00DB510B">
        <w:rPr>
          <w:rFonts w:ascii="Book Antiqua" w:eastAsia="Book Antiqua" w:hAnsi="Book Antiqua" w:cs="Book Antiqua"/>
          <w:snapToGrid w:val="0"/>
          <w:vertAlign w:val="superscript"/>
        </w:rPr>
        <w:t>[5]</w:t>
      </w:r>
      <w:r w:rsidR="00A934E2" w:rsidRPr="00DB510B">
        <w:rPr>
          <w:rFonts w:ascii="Book Antiqua" w:eastAsia="Book Antiqua" w:hAnsi="Book Antiqua" w:cs="Book Antiqua"/>
          <w:snapToGrid w:val="0"/>
        </w:rPr>
        <w:t xml:space="preserve"> </w:t>
      </w:r>
      <w:r w:rsidR="0082747D" w:rsidRPr="00DB510B">
        <w:rPr>
          <w:rFonts w:ascii="Book Antiqua" w:hAnsi="Book Antiqua"/>
          <w:snapToGrid w:val="0"/>
        </w:rPr>
        <w:t>and</w:t>
      </w:r>
      <w:r w:rsidR="00A934E2" w:rsidRPr="00DB510B">
        <w:rPr>
          <w:rFonts w:ascii="Book Antiqua" w:hAnsi="Book Antiqua"/>
          <w:snapToGrid w:val="0"/>
        </w:rPr>
        <w:t xml:space="preserve"> </w:t>
      </w:r>
      <w:r w:rsidR="0082747D" w:rsidRPr="00DB510B">
        <w:rPr>
          <w:rFonts w:ascii="Book Antiqua" w:hAnsi="Book Antiqua"/>
          <w:snapToGrid w:val="0"/>
        </w:rPr>
        <w:t>related</w:t>
      </w:r>
      <w:r w:rsidR="00A934E2" w:rsidRPr="00DB510B">
        <w:rPr>
          <w:rFonts w:ascii="Book Antiqua" w:hAnsi="Book Antiqua"/>
          <w:snapToGrid w:val="0"/>
        </w:rPr>
        <w:t xml:space="preserve"> </w:t>
      </w:r>
      <w:r w:rsidR="00CA0421" w:rsidRPr="00DB510B">
        <w:rPr>
          <w:rFonts w:ascii="Book Antiqua" w:hAnsi="Book Antiqua"/>
          <w:snapToGrid w:val="0"/>
        </w:rPr>
        <w:t>disorders,</w:t>
      </w:r>
      <w:r w:rsidR="00A934E2" w:rsidRPr="00DB510B">
        <w:rPr>
          <w:rFonts w:ascii="Book Antiqua" w:hAnsi="Book Antiqua"/>
          <w:snapToGrid w:val="0"/>
        </w:rPr>
        <w:t xml:space="preserve"> </w:t>
      </w:r>
      <w:r w:rsidR="00CA0421" w:rsidRPr="00DB510B">
        <w:rPr>
          <w:rFonts w:ascii="Book Antiqua" w:hAnsi="Book Antiqua"/>
          <w:snapToGrid w:val="0"/>
        </w:rPr>
        <w:t>the</w:t>
      </w:r>
      <w:r w:rsidR="00A934E2" w:rsidRPr="00DB510B">
        <w:rPr>
          <w:rFonts w:ascii="Book Antiqua" w:hAnsi="Book Antiqua"/>
          <w:snapToGrid w:val="0"/>
        </w:rPr>
        <w:t xml:space="preserve"> </w:t>
      </w:r>
      <w:r w:rsidR="0082747D" w:rsidRPr="00DB510B">
        <w:rPr>
          <w:rFonts w:ascii="Book Antiqua" w:hAnsi="Book Antiqua"/>
          <w:snapToGrid w:val="0"/>
        </w:rPr>
        <w:t>MEN1</w:t>
      </w:r>
      <w:r w:rsidR="00A934E2" w:rsidRPr="00DB510B">
        <w:rPr>
          <w:rFonts w:ascii="Book Antiqua" w:hAnsi="Book Antiqua"/>
          <w:snapToGrid w:val="0"/>
        </w:rPr>
        <w:t xml:space="preserve"> </w:t>
      </w:r>
      <w:r w:rsidR="0082747D" w:rsidRPr="00DB510B">
        <w:rPr>
          <w:rFonts w:ascii="Book Antiqua" w:hAnsi="Book Antiqua"/>
          <w:snapToGrid w:val="0"/>
        </w:rPr>
        <w:t>locus</w:t>
      </w:r>
      <w:r w:rsidR="00A934E2" w:rsidRPr="00DB510B">
        <w:rPr>
          <w:rFonts w:ascii="Book Antiqua" w:hAnsi="Book Antiqua"/>
          <w:snapToGrid w:val="0"/>
        </w:rPr>
        <w:t xml:space="preserve"> </w:t>
      </w:r>
      <w:r w:rsidR="0082747D" w:rsidRPr="00DB510B">
        <w:rPr>
          <w:rFonts w:ascii="Book Antiqua" w:hAnsi="Book Antiqua"/>
          <w:snapToGrid w:val="0"/>
        </w:rPr>
        <w:t>has</w:t>
      </w:r>
      <w:r w:rsidR="00A934E2" w:rsidRPr="00DB510B">
        <w:rPr>
          <w:rFonts w:ascii="Book Antiqua" w:hAnsi="Book Antiqua"/>
          <w:snapToGrid w:val="0"/>
        </w:rPr>
        <w:t xml:space="preserve"> </w:t>
      </w:r>
      <w:r w:rsidR="0082747D" w:rsidRPr="00DB510B">
        <w:rPr>
          <w:rFonts w:ascii="Book Antiqua" w:hAnsi="Book Antiqua"/>
          <w:snapToGrid w:val="0"/>
        </w:rPr>
        <w:t>been</w:t>
      </w:r>
      <w:r w:rsidR="00A934E2" w:rsidRPr="00DB510B">
        <w:rPr>
          <w:rFonts w:ascii="Book Antiqua" w:hAnsi="Book Antiqua"/>
          <w:snapToGrid w:val="0"/>
        </w:rPr>
        <w:t xml:space="preserve"> </w:t>
      </w:r>
      <w:r w:rsidR="0082747D" w:rsidRPr="00DB510B">
        <w:rPr>
          <w:rFonts w:ascii="Book Antiqua" w:hAnsi="Book Antiqua"/>
          <w:snapToGrid w:val="0"/>
        </w:rPr>
        <w:t>involved</w:t>
      </w:r>
      <w:r w:rsidR="00A934E2" w:rsidRPr="00DB510B">
        <w:rPr>
          <w:rFonts w:ascii="Book Antiqua" w:hAnsi="Book Antiqua"/>
          <w:snapToGrid w:val="0"/>
        </w:rPr>
        <w:t xml:space="preserve"> </w:t>
      </w:r>
      <w:r w:rsidR="0082747D" w:rsidRPr="00DB510B">
        <w:rPr>
          <w:rFonts w:ascii="Book Antiqua" w:hAnsi="Book Antiqua"/>
          <w:snapToGrid w:val="0"/>
        </w:rPr>
        <w:t>in</w:t>
      </w:r>
      <w:r w:rsidR="00A934E2" w:rsidRPr="00DB510B">
        <w:rPr>
          <w:rFonts w:ascii="Book Antiqua" w:hAnsi="Book Antiqua"/>
          <w:snapToGrid w:val="0"/>
        </w:rPr>
        <w:t xml:space="preserve"> </w:t>
      </w:r>
      <w:r w:rsidR="0082747D" w:rsidRPr="00DB510B">
        <w:rPr>
          <w:rFonts w:ascii="Book Antiqua" w:hAnsi="Book Antiqua"/>
          <w:snapToGrid w:val="0"/>
        </w:rPr>
        <w:t>the</w:t>
      </w:r>
      <w:r w:rsidR="00A934E2" w:rsidRPr="00DB510B">
        <w:rPr>
          <w:rFonts w:ascii="Book Antiqua" w:hAnsi="Book Antiqua"/>
          <w:snapToGrid w:val="0"/>
        </w:rPr>
        <w:t xml:space="preserve"> </w:t>
      </w:r>
      <w:r w:rsidR="00CA0421" w:rsidRPr="00DB510B">
        <w:rPr>
          <w:rFonts w:ascii="Book Antiqua" w:hAnsi="Book Antiqua"/>
          <w:snapToGrid w:val="0"/>
        </w:rPr>
        <w:t>development</w:t>
      </w:r>
      <w:r w:rsidR="00A934E2" w:rsidRPr="00DB510B">
        <w:rPr>
          <w:rFonts w:ascii="Book Antiqua" w:hAnsi="Book Antiqua"/>
          <w:snapToGrid w:val="0"/>
        </w:rPr>
        <w:t xml:space="preserve"> </w:t>
      </w:r>
      <w:r w:rsidR="0082747D" w:rsidRPr="00DB510B">
        <w:rPr>
          <w:rFonts w:ascii="Book Antiqua" w:hAnsi="Book Antiqua"/>
          <w:snapToGrid w:val="0"/>
        </w:rPr>
        <w:t>of</w:t>
      </w:r>
      <w:r w:rsidR="00A934E2" w:rsidRPr="00DB510B">
        <w:rPr>
          <w:rFonts w:ascii="Book Antiqua" w:hAnsi="Book Antiqua"/>
          <w:snapToGrid w:val="0"/>
        </w:rPr>
        <w:t xml:space="preserve"> </w:t>
      </w:r>
      <w:r w:rsidR="0082747D" w:rsidRPr="00DB510B">
        <w:rPr>
          <w:rFonts w:ascii="Book Antiqua" w:hAnsi="Book Antiqua"/>
          <w:snapToGrid w:val="0"/>
        </w:rPr>
        <w:t>MEN</w:t>
      </w:r>
      <w:r w:rsidR="00A934E2" w:rsidRPr="00DB510B">
        <w:rPr>
          <w:rFonts w:ascii="Book Antiqua" w:hAnsi="Book Antiqua"/>
          <w:snapToGrid w:val="0"/>
        </w:rPr>
        <w:t xml:space="preserve"> </w:t>
      </w:r>
      <w:r w:rsidR="0082747D" w:rsidRPr="00DB510B">
        <w:rPr>
          <w:rFonts w:ascii="Book Antiqua" w:hAnsi="Book Antiqua"/>
          <w:snapToGrid w:val="0"/>
        </w:rPr>
        <w:t>1-type</w:t>
      </w:r>
      <w:r w:rsidR="00A934E2" w:rsidRPr="00DB510B">
        <w:rPr>
          <w:rFonts w:ascii="Book Antiqua" w:hAnsi="Book Antiqua"/>
          <w:snapToGrid w:val="0"/>
        </w:rPr>
        <w:t xml:space="preserve"> </w:t>
      </w:r>
      <w:r w:rsidR="0082747D" w:rsidRPr="00DB510B">
        <w:rPr>
          <w:rFonts w:ascii="Book Antiqua" w:hAnsi="Book Antiqua"/>
          <w:snapToGrid w:val="0"/>
        </w:rPr>
        <w:t>sporadic</w:t>
      </w:r>
      <w:r w:rsidR="00A934E2" w:rsidRPr="00DB510B">
        <w:rPr>
          <w:rFonts w:ascii="Book Antiqua" w:hAnsi="Book Antiqua"/>
          <w:snapToGrid w:val="0"/>
        </w:rPr>
        <w:t xml:space="preserve"> </w:t>
      </w:r>
      <w:r w:rsidR="0082747D" w:rsidRPr="00DB510B">
        <w:rPr>
          <w:rFonts w:ascii="Book Antiqua" w:hAnsi="Book Antiqua"/>
          <w:snapToGrid w:val="0"/>
        </w:rPr>
        <w:t>endocrine</w:t>
      </w:r>
      <w:r w:rsidR="00A934E2" w:rsidRPr="00DB510B">
        <w:rPr>
          <w:rFonts w:ascii="Book Antiqua" w:hAnsi="Book Antiqua"/>
          <w:snapToGrid w:val="0"/>
        </w:rPr>
        <w:t xml:space="preserve"> </w:t>
      </w:r>
      <w:r w:rsidR="00CA0421" w:rsidRPr="00DB510B">
        <w:rPr>
          <w:rFonts w:ascii="Book Antiqua" w:hAnsi="Book Antiqua"/>
          <w:snapToGrid w:val="0"/>
        </w:rPr>
        <w:t>malignancies.</w:t>
      </w:r>
      <w:r w:rsidR="004657C2">
        <w:rPr>
          <w:rFonts w:ascii="Book Antiqua" w:hAnsi="Book Antiqua"/>
          <w:snapToGrid w:val="0"/>
        </w:rPr>
        <w:t xml:space="preserve"> </w:t>
      </w:r>
    </w:p>
    <w:p w14:paraId="0C35FDDB" w14:textId="5BE90068" w:rsidR="00CA0421" w:rsidRPr="00DB510B" w:rsidRDefault="00CA0421" w:rsidP="00175B5D">
      <w:pPr>
        <w:shd w:val="clear" w:color="auto" w:fill="FFFFFF"/>
        <w:spacing w:line="360" w:lineRule="auto"/>
        <w:ind w:firstLineChars="100" w:firstLine="240"/>
        <w:jc w:val="both"/>
        <w:textAlignment w:val="baseline"/>
        <w:rPr>
          <w:rFonts w:ascii="Book Antiqua" w:eastAsia="Book Antiqua" w:hAnsi="Book Antiqua" w:cs="Book Antiqua"/>
          <w:snapToGrid w:val="0"/>
        </w:rPr>
      </w:pPr>
      <w:r w:rsidRPr="00DB510B">
        <w:rPr>
          <w:rFonts w:ascii="Book Antiqua" w:eastAsia="Times New Roman" w:hAnsi="Book Antiqua"/>
          <w:snapToGrid w:val="0"/>
          <w:bdr w:val="none" w:sz="0" w:space="0" w:color="auto" w:frame="1"/>
          <w:lang w:eastAsia="en-GB"/>
        </w:rPr>
        <w:t>Pancreatic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VIPomas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extremely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rare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children,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where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been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shown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that</w:t>
      </w:r>
      <w:r w:rsidR="00DB510B"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VIP</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originates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mainly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from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ganglioneuromas,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ganglioneuroblastomas,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neurofibromas,</w:t>
      </w:r>
      <w:r w:rsidR="00DB510B"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most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commonly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from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other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neoplasias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adrenal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area</w:t>
      </w:r>
      <w:r w:rsidR="00D63699" w:rsidRPr="00DB510B">
        <w:rPr>
          <w:rFonts w:ascii="Book Antiqua" w:eastAsia="Book Antiqua" w:hAnsi="Book Antiqua" w:cs="Book Antiqua"/>
          <w:snapToGrid w:val="0"/>
          <w:vertAlign w:val="superscript"/>
        </w:rPr>
        <w:t>[1</w:t>
      </w:r>
      <w:r w:rsidR="00DF232B"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vertAlign w:val="superscript"/>
        </w:rPr>
        <w:t>8]</w:t>
      </w:r>
      <w:r w:rsidR="00D63699"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DF232B" w:rsidRPr="00DB510B">
        <w:rPr>
          <w:rFonts w:ascii="Book Antiqua" w:eastAsia="Book Antiqua" w:hAnsi="Book Antiqua" w:cs="Book Antiqua"/>
          <w:snapToGrid w:val="0"/>
        </w:rPr>
        <w:t>Only</w:t>
      </w:r>
      <w:r w:rsidR="00A934E2" w:rsidRPr="00DB510B">
        <w:rPr>
          <w:rFonts w:ascii="Book Antiqua" w:eastAsia="Book Antiqua" w:hAnsi="Book Antiqua" w:cs="Book Antiqua"/>
          <w:snapToGrid w:val="0"/>
        </w:rPr>
        <w:t xml:space="preserve"> </w:t>
      </w:r>
      <w:r w:rsidR="00DF232B"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small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number</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neuroblastomas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ganglioneuroblastomas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produce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VIP,</w:t>
      </w:r>
      <w:r w:rsidR="00A934E2" w:rsidRPr="00DB510B">
        <w:rPr>
          <w:rFonts w:ascii="Book Antiqua" w:eastAsia="Book Antiqua" w:hAnsi="Book Antiqua" w:cs="Book Antiqua"/>
          <w:snapToGrid w:val="0"/>
        </w:rPr>
        <w:t xml:space="preserve"> </w:t>
      </w:r>
      <w:r w:rsidR="00DF232B" w:rsidRPr="00DB510B">
        <w:rPr>
          <w:rFonts w:ascii="Book Antiqua" w:eastAsia="Book Antiqua" w:hAnsi="Book Antiqua" w:cs="Book Antiqua"/>
          <w:snapToGrid w:val="0"/>
        </w:rPr>
        <w:t>but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this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characteristic</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indicates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more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favourable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prognosis</w:t>
      </w:r>
      <w:r w:rsidR="00D63699" w:rsidRPr="00DB510B">
        <w:rPr>
          <w:rFonts w:ascii="Book Antiqua" w:eastAsia="Book Antiqua" w:hAnsi="Book Antiqua" w:cs="Book Antiqua"/>
          <w:snapToGrid w:val="0"/>
          <w:vertAlign w:val="superscript"/>
        </w:rPr>
        <w:t>[8]</w:t>
      </w:r>
      <w:r w:rsidR="00D63699" w:rsidRPr="00DB510B">
        <w:rPr>
          <w:rFonts w:ascii="Book Antiqua" w:eastAsia="Book Antiqua" w:hAnsi="Book Antiqua" w:cs="Book Antiqua"/>
          <w:snapToGrid w:val="0"/>
        </w:rPr>
        <w:t>.</w:t>
      </w:r>
      <w:r w:rsidR="004657C2">
        <w:rPr>
          <w:rFonts w:ascii="Book Antiqua" w:eastAsia="Book Antiqua" w:hAnsi="Book Antiqua" w:cs="Book Antiqua"/>
          <w:snapToGrid w:val="0"/>
        </w:rPr>
        <w:t xml:space="preserve"> </w:t>
      </w:r>
      <w:r w:rsidRPr="00DB510B">
        <w:rPr>
          <w:rFonts w:ascii="Book Antiqua" w:eastAsia="Book Antiqua" w:hAnsi="Book Antiqua" w:cs="Book Antiqua"/>
          <w:snapToGrid w:val="0"/>
        </w:rPr>
        <w:t>P</w:t>
      </w:r>
      <w:r w:rsidR="00D63699" w:rsidRPr="00DB510B">
        <w:rPr>
          <w:rFonts w:ascii="Book Antiqua" w:eastAsia="Book Antiqua" w:hAnsi="Book Antiqua" w:cs="Book Antiqua"/>
          <w:snapToGrid w:val="0"/>
        </w:rPr>
        <w:t>atients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with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neurogenic</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neoplasias</w:t>
      </w:r>
      <w:r w:rsidR="00D63699"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D63416" w:rsidRPr="00DB510B">
        <w:rPr>
          <w:rFonts w:ascii="Book Antiqua" w:eastAsia="Times New Roman" w:hAnsi="Book Antiqua"/>
          <w:snapToGrid w:val="0"/>
          <w:lang w:eastAsia="en-GB"/>
        </w:rPr>
        <w:t>usually</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show</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normal</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levels</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of</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gastrin,</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insulin,</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pancreatic</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polypeptide</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and</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somatostatin,</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as</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opposed</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to</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those</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with</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pancreatic</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VIPomas</w:t>
      </w:r>
      <w:r w:rsidR="00D63699" w:rsidRPr="00DB510B">
        <w:rPr>
          <w:rFonts w:ascii="Book Antiqua" w:eastAsia="Book Antiqua" w:hAnsi="Book Antiqua" w:cs="Book Antiqua"/>
          <w:snapToGrid w:val="0"/>
          <w:vertAlign w:val="superscript"/>
        </w:rPr>
        <w:t>[8]</w:t>
      </w:r>
      <w:r w:rsidR="00D63699" w:rsidRPr="00DB510B">
        <w:rPr>
          <w:rFonts w:ascii="Book Antiqua" w:eastAsia="Book Antiqua" w:hAnsi="Book Antiqua" w:cs="Book Antiqua"/>
          <w:snapToGrid w:val="0"/>
        </w:rPr>
        <w:t>.</w:t>
      </w:r>
      <w:r w:rsidR="00175B5D">
        <w:rPr>
          <w:rFonts w:ascii="Book Antiqua" w:eastAsia="Book Antiqua" w:hAnsi="Book Antiqua" w:cs="Book Antiqua"/>
          <w:snapToGrid w:val="0"/>
        </w:rPr>
        <w:t xml:space="preserve"> </w:t>
      </w:r>
      <w:r w:rsidR="00D63416" w:rsidRPr="00DB510B">
        <w:rPr>
          <w:rFonts w:ascii="Book Antiqua" w:eastAsia="Book Antiqua" w:hAnsi="Book Antiqua" w:cs="Book Antiqua"/>
          <w:snapToGrid w:val="0"/>
        </w:rPr>
        <w:t>Most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VIPomas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are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intrapancreatic,</w:t>
      </w:r>
      <w:r w:rsidR="00A934E2" w:rsidRPr="00DB510B">
        <w:rPr>
          <w:rFonts w:ascii="Book Antiqua" w:eastAsia="Book Antiqua" w:hAnsi="Book Antiqua" w:cs="Book Antiqua"/>
          <w:snapToGrid w:val="0"/>
        </w:rPr>
        <w:t xml:space="preserve"> </w:t>
      </w:r>
      <w:r w:rsidR="00D63416" w:rsidRPr="00DB510B">
        <w:rPr>
          <w:rFonts w:ascii="Book Antiqua" w:eastAsia="Times New Roman" w:hAnsi="Book Antiqua"/>
          <w:snapToGrid w:val="0"/>
          <w:lang w:eastAsia="en-GB"/>
        </w:rPr>
        <w:t>the</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majority</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of</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them</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in</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the</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body</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and</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tail</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while</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25%</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are</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located</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in</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the</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head</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of</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the</w:t>
      </w:r>
      <w:r w:rsidR="00A934E2" w:rsidRPr="00DB510B">
        <w:rPr>
          <w:rFonts w:ascii="Book Antiqua" w:eastAsia="Times New Roman" w:hAnsi="Book Antiqua"/>
          <w:snapToGrid w:val="0"/>
          <w:lang w:eastAsia="en-GB"/>
        </w:rPr>
        <w:t xml:space="preserve"> </w:t>
      </w:r>
      <w:r w:rsidR="00D63416" w:rsidRPr="00DB510B">
        <w:rPr>
          <w:rFonts w:ascii="Book Antiqua" w:eastAsia="Times New Roman" w:hAnsi="Book Antiqua"/>
          <w:snapToGrid w:val="0"/>
          <w:lang w:eastAsia="en-GB"/>
        </w:rPr>
        <w:t>pancreas</w:t>
      </w:r>
      <w:r w:rsidR="00D63699" w:rsidRPr="00DB510B">
        <w:rPr>
          <w:rFonts w:ascii="Book Antiqua" w:eastAsia="Book Antiqua" w:hAnsi="Book Antiqua" w:cs="Book Antiqua"/>
          <w:snapToGrid w:val="0"/>
          <w:vertAlign w:val="superscript"/>
        </w:rPr>
        <w:t>[9]</w:t>
      </w:r>
      <w:r w:rsidR="00D63699"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However,</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there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are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cases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extra</w:t>
      </w:r>
      <w:r w:rsidR="00D63699" w:rsidRPr="00DB510B">
        <w:rPr>
          <w:rFonts w:ascii="Book Antiqua" w:eastAsia="Book Antiqua" w:hAnsi="Book Antiqua" w:cs="Book Antiqua"/>
          <w:snapToGrid w:val="0"/>
        </w:rPr>
        <w:noBreakHyphen/>
        <w:t>pancreatic</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origin</w:t>
      </w:r>
      <w:r w:rsidR="00D63416"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D63416" w:rsidRPr="00DB510B">
        <w:rPr>
          <w:rFonts w:ascii="Book Antiqua" w:eastAsia="Book Antiqua" w:hAnsi="Book Antiqua" w:cs="Book Antiqua"/>
          <w:snapToGrid w:val="0"/>
        </w:rPr>
        <w:t>mostly</w:t>
      </w:r>
      <w:r w:rsidR="00A934E2" w:rsidRPr="00DB510B">
        <w:rPr>
          <w:rFonts w:ascii="Book Antiqua" w:eastAsia="Book Antiqua" w:hAnsi="Book Antiqua" w:cs="Book Antiqua"/>
          <w:snapToGrid w:val="0"/>
        </w:rPr>
        <w:t xml:space="preserve"> </w:t>
      </w:r>
      <w:r w:rsidR="00D63416"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D63416" w:rsidRPr="00DB510B">
        <w:rPr>
          <w:rFonts w:ascii="Book Antiqua" w:eastAsia="Book Antiqua" w:hAnsi="Book Antiqua" w:cs="Book Antiqua"/>
          <w:snapToGrid w:val="0"/>
        </w:rPr>
        <w:t>a</w:t>
      </w:r>
      <w:r w:rsidR="00D63699" w:rsidRPr="00DB510B">
        <w:rPr>
          <w:rFonts w:ascii="Book Antiqua" w:eastAsia="Book Antiqua" w:hAnsi="Book Antiqua" w:cs="Book Antiqua"/>
          <w:snapToGrid w:val="0"/>
        </w:rPr>
        <w:t>drenal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lastRenderedPageBreak/>
        <w:t>glands</w:t>
      </w:r>
      <w:r w:rsidR="00A934E2" w:rsidRPr="00DB510B">
        <w:rPr>
          <w:rFonts w:ascii="Book Antiqua" w:eastAsia="Book Antiqua" w:hAnsi="Book Antiqua" w:cs="Book Antiqua"/>
          <w:snapToGrid w:val="0"/>
        </w:rPr>
        <w:t xml:space="preserve"> </w:t>
      </w:r>
      <w:r w:rsidR="00D63416" w:rsidRPr="00DB510B">
        <w:rPr>
          <w:rFonts w:ascii="Book Antiqua" w:eastAsia="Times New Roman" w:hAnsi="Book Antiqua"/>
          <w:snapToGrid w:val="0"/>
          <w:bdr w:val="none" w:sz="0" w:space="0" w:color="auto" w:frame="1"/>
          <w:lang w:eastAsia="en-GB"/>
        </w:rPr>
        <w:t>(35%),</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followed</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by</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paraspinal</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retroperitoneal</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ganglia</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(30-35%),</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posterior</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mediastinum</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(20%),</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head</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neck</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1%-5%</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pelvis</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2%-3%;</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rare</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locations</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include</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thymus,</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lung,</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kidney</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anterior</w:t>
      </w:r>
      <w:r w:rsidR="00A934E2" w:rsidRPr="00DB510B">
        <w:rPr>
          <w:rFonts w:ascii="Book Antiqua" w:eastAsia="Times New Roman" w:hAnsi="Book Antiqua"/>
          <w:snapToGrid w:val="0"/>
          <w:bdr w:val="none" w:sz="0" w:space="0" w:color="auto" w:frame="1"/>
          <w:lang w:eastAsia="en-GB"/>
        </w:rPr>
        <w:t xml:space="preserve"> </w:t>
      </w:r>
      <w:r w:rsidR="00D63416" w:rsidRPr="00DB510B">
        <w:rPr>
          <w:rFonts w:ascii="Book Antiqua" w:eastAsia="Times New Roman" w:hAnsi="Book Antiqua"/>
          <w:snapToGrid w:val="0"/>
          <w:bdr w:val="none" w:sz="0" w:space="0" w:color="auto" w:frame="1"/>
          <w:lang w:eastAsia="en-GB"/>
        </w:rPr>
        <w:t>mediastinum</w:t>
      </w:r>
      <w:r w:rsidR="00D63699" w:rsidRPr="00DB510B">
        <w:rPr>
          <w:rFonts w:ascii="Book Antiqua" w:eastAsia="Book Antiqua" w:hAnsi="Book Antiqua" w:cs="Book Antiqua"/>
          <w:snapToGrid w:val="0"/>
          <w:vertAlign w:val="superscript"/>
        </w:rPr>
        <w:t>[10,11]</w:t>
      </w:r>
      <w:r w:rsidR="00D63699" w:rsidRPr="00DB510B">
        <w:rPr>
          <w:rFonts w:ascii="Book Antiqua" w:eastAsia="Book Antiqua" w:hAnsi="Book Antiqua" w:cs="Book Antiqua"/>
          <w:snapToGrid w:val="0"/>
        </w:rPr>
        <w:t>.</w:t>
      </w:r>
    </w:p>
    <w:p w14:paraId="694A7CCF" w14:textId="77777777" w:rsidR="00A77B3E" w:rsidRPr="00DB510B" w:rsidRDefault="00A77B3E" w:rsidP="00AA4093">
      <w:pPr>
        <w:spacing w:line="360" w:lineRule="auto"/>
        <w:jc w:val="both"/>
        <w:rPr>
          <w:rFonts w:ascii="Book Antiqua" w:hAnsi="Book Antiqua"/>
          <w:snapToGrid w:val="0"/>
        </w:rPr>
      </w:pPr>
    </w:p>
    <w:p w14:paraId="2B16E52F" w14:textId="7097416F"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bCs/>
          <w:caps/>
          <w:snapToGrid w:val="0"/>
          <w:u w:val="single"/>
        </w:rPr>
        <w:t>Pathophysiology</w:t>
      </w:r>
    </w:p>
    <w:p w14:paraId="4BE62CB4" w14:textId="758404CF" w:rsidR="00792F25" w:rsidRPr="00DB510B" w:rsidRDefault="00792F25" w:rsidP="00792F25">
      <w:pPr>
        <w:shd w:val="clear" w:color="auto" w:fill="FFFFFF"/>
        <w:spacing w:line="360" w:lineRule="auto"/>
        <w:jc w:val="both"/>
        <w:textAlignment w:val="baseline"/>
        <w:rPr>
          <w:rFonts w:ascii="Book Antiqua" w:hAnsi="Book Antiqua"/>
          <w:snapToGrid w:val="0"/>
        </w:rPr>
      </w:pPr>
      <w:r w:rsidRPr="00DB510B">
        <w:rPr>
          <w:rFonts w:ascii="Book Antiqua" w:eastAsia="Times New Roman" w:hAnsi="Book Antiqua"/>
          <w:snapToGrid w:val="0"/>
          <w:lang w:eastAsia="en-GB"/>
        </w:rPr>
        <w:t>VIPomas</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most</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relevant</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symptoms</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are</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caused</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by</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the</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exaggerated,</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uncontrolled</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secretion</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of</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VIP.</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bdr w:val="none" w:sz="0" w:space="0" w:color="auto" w:frame="1"/>
          <w:lang w:eastAsia="en-GB"/>
        </w:rPr>
        <w:t>However,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other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products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such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prostaglandin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E2,</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may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secreted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well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this</w:t>
      </w:r>
      <w:r w:rsidR="00DB510B"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neoplasia</w:t>
      </w:r>
      <w:r w:rsidR="00D63699" w:rsidRPr="00DB510B">
        <w:rPr>
          <w:rFonts w:ascii="Book Antiqua" w:eastAsia="Book Antiqua" w:hAnsi="Book Antiqua" w:cs="Book Antiqua"/>
          <w:snapToGrid w:val="0"/>
          <w:vertAlign w:val="superscript"/>
        </w:rPr>
        <w:t>[12]</w:t>
      </w:r>
      <w:r w:rsidR="00D63699" w:rsidRPr="00DB510B">
        <w:rPr>
          <w:rFonts w:ascii="Book Antiqua" w:eastAsia="Book Antiqua" w:hAnsi="Book Antiqua" w:cs="Book Antiqua"/>
          <w:snapToGrid w:val="0"/>
        </w:rPr>
        <w:t>.</w:t>
      </w:r>
    </w:p>
    <w:p w14:paraId="0F62EC74" w14:textId="46FDAAD4" w:rsidR="00A77B3E" w:rsidRPr="00DB510B" w:rsidRDefault="00792F25" w:rsidP="00175B5D">
      <w:pPr>
        <w:spacing w:line="360" w:lineRule="auto"/>
        <w:ind w:firstLineChars="100" w:firstLine="240"/>
        <w:jc w:val="both"/>
        <w:rPr>
          <w:rFonts w:ascii="Book Antiqua" w:eastAsia="Book Antiqua" w:hAnsi="Book Antiqua" w:cs="Book Antiqua"/>
          <w:snapToGrid w:val="0"/>
        </w:rPr>
      </w:pPr>
      <w:r w:rsidRPr="00DB510B">
        <w:rPr>
          <w:rFonts w:ascii="Book Antiqua" w:eastAsia="Times New Roman" w:hAnsi="Book Antiqua"/>
          <w:snapToGrid w:val="0"/>
          <w:bdr w:val="none" w:sz="0" w:space="0" w:color="auto" w:frame="1"/>
          <w:lang w:eastAsia="en-GB"/>
        </w:rPr>
        <w:t>VIP</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generated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lang w:eastAsia="en-GB"/>
        </w:rPr>
        <w:t>a</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precursor</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substance</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with</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a</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signal</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peptide</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of</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22</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amino</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acids,</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bdr w:val="none" w:sz="0" w:space="0" w:color="auto" w:frame="1"/>
          <w:lang w:eastAsia="en-GB"/>
        </w:rPr>
        <w:t>then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cleaved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active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form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28</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amino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acids</w:t>
      </w:r>
      <w:r w:rsidR="00D63699" w:rsidRPr="00DB510B">
        <w:rPr>
          <w:rFonts w:ascii="Book Antiqua" w:eastAsia="Book Antiqua" w:hAnsi="Book Antiqua" w:cs="Book Antiqua"/>
          <w:snapToGrid w:val="0"/>
          <w:vertAlign w:val="superscript"/>
        </w:rPr>
        <w:t>[12,13]</w:t>
      </w:r>
      <w:r w:rsidR="00D63699"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4572AF" w:rsidRPr="00DB510B">
        <w:rPr>
          <w:rFonts w:ascii="Book Antiqua" w:eastAsia="Times New Roman" w:hAnsi="Book Antiqua"/>
          <w:snapToGrid w:val="0"/>
          <w:bdr w:val="none" w:sz="0" w:space="0" w:color="auto" w:frame="1"/>
          <w:lang w:eastAsia="en-GB"/>
        </w:rPr>
        <w:t>This</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product</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encoding</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gene</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lang w:eastAsia="en-GB"/>
        </w:rPr>
        <w:t xml:space="preserve"> </w:t>
      </w:r>
      <w:r w:rsidR="004572AF"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lang w:eastAsia="en-GB"/>
        </w:rPr>
        <w:t xml:space="preserve"> </w:t>
      </w:r>
      <w:r w:rsidR="004572AF" w:rsidRPr="00DB510B">
        <w:rPr>
          <w:rFonts w:ascii="Book Antiqua" w:eastAsia="Times New Roman" w:hAnsi="Book Antiqua"/>
          <w:snapToGrid w:val="0"/>
          <w:lang w:eastAsia="en-GB"/>
        </w:rPr>
        <w:t>chromosome</w:t>
      </w:r>
      <w:r w:rsidR="00A934E2" w:rsidRPr="00DB510B">
        <w:rPr>
          <w:rFonts w:ascii="Book Antiqua" w:eastAsia="Times New Roman" w:hAnsi="Book Antiqua"/>
          <w:snapToGrid w:val="0"/>
          <w:lang w:eastAsia="en-GB"/>
        </w:rPr>
        <w:t xml:space="preserve"> </w:t>
      </w:r>
      <w:r w:rsidR="004572AF" w:rsidRPr="00DB510B">
        <w:rPr>
          <w:rFonts w:ascii="Book Antiqua" w:eastAsia="Times New Roman" w:hAnsi="Book Antiqua"/>
          <w:snapToGrid w:val="0"/>
          <w:bdr w:val="none" w:sz="0" w:space="0" w:color="auto" w:frame="1"/>
          <w:lang w:eastAsia="en-GB"/>
        </w:rPr>
        <w:t>6</w:t>
      </w:r>
      <w:r w:rsidR="00D63699" w:rsidRPr="00DB510B">
        <w:rPr>
          <w:rFonts w:ascii="Book Antiqua" w:eastAsia="Book Antiqua" w:hAnsi="Book Antiqua" w:cs="Book Antiqua"/>
          <w:snapToGrid w:val="0"/>
          <w:vertAlign w:val="superscript"/>
        </w:rPr>
        <w:t>[14]</w:t>
      </w:r>
      <w:r w:rsidR="00D63699"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4572AF" w:rsidRPr="00DB510B">
        <w:rPr>
          <w:rFonts w:ascii="Book Antiqua" w:eastAsia="Times New Roman" w:hAnsi="Book Antiqua"/>
          <w:snapToGrid w:val="0"/>
          <w:bdr w:val="none" w:sz="0" w:space="0" w:color="auto" w:frame="1"/>
          <w:lang w:eastAsia="en-GB"/>
        </w:rPr>
        <w:t>It</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works</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by</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attachment</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receptors</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on</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intestinal</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epithelial</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cells</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inducing</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activation</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adenylate</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cyclase</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adenosine</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3’,</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5’-</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cyclic</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phosphate</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(cAMP)</w:t>
      </w:r>
      <w:r w:rsidR="00A934E2" w:rsidRPr="00DB510B">
        <w:rPr>
          <w:rFonts w:ascii="Book Antiqua" w:eastAsia="Times New Roman" w:hAnsi="Book Antiqua"/>
          <w:snapToGrid w:val="0"/>
          <w:bdr w:val="none" w:sz="0" w:space="0" w:color="auto" w:frame="1"/>
          <w:lang w:eastAsia="en-GB"/>
        </w:rPr>
        <w:t xml:space="preserve"> </w:t>
      </w:r>
      <w:r w:rsidR="004572AF" w:rsidRPr="00DB510B">
        <w:rPr>
          <w:rFonts w:ascii="Book Antiqua" w:eastAsia="Times New Roman" w:hAnsi="Book Antiqua"/>
          <w:snapToGrid w:val="0"/>
          <w:bdr w:val="none" w:sz="0" w:space="0" w:color="auto" w:frame="1"/>
          <w:lang w:eastAsia="en-GB"/>
        </w:rPr>
        <w:t>production</w:t>
      </w:r>
      <w:r w:rsidR="00D63699" w:rsidRPr="00DB510B">
        <w:rPr>
          <w:rFonts w:ascii="Book Antiqua" w:eastAsia="Book Antiqua" w:hAnsi="Book Antiqua" w:cs="Book Antiqua"/>
          <w:snapToGrid w:val="0"/>
          <w:vertAlign w:val="superscript"/>
        </w:rPr>
        <w:t>[1</w:t>
      </w:r>
      <w:r w:rsidR="00BE38DC" w:rsidRPr="00DB510B">
        <w:rPr>
          <w:rFonts w:ascii="Book Antiqua" w:eastAsia="Book Antiqua" w:hAnsi="Book Antiqua" w:cs="Book Antiqua"/>
          <w:snapToGrid w:val="0"/>
          <w:vertAlign w:val="superscript"/>
        </w:rPr>
        <w:t>1</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such,</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will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control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smooth</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muscle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activity,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blood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flow</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gastrointestinal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tract</w:t>
      </w:r>
      <w:r w:rsidR="00D63699" w:rsidRPr="00DB510B">
        <w:rPr>
          <w:rFonts w:ascii="Book Antiqua" w:hAnsi="Book Antiqua"/>
          <w:snapToGrid w:val="0"/>
          <w:vertAlign w:val="superscript"/>
        </w:rPr>
        <w:t>[1</w:t>
      </w:r>
      <w:r w:rsidR="0039754A" w:rsidRPr="00DB510B">
        <w:rPr>
          <w:rFonts w:ascii="Book Antiqua" w:hAnsi="Book Antiqua"/>
          <w:snapToGrid w:val="0"/>
          <w:vertAlign w:val="superscript"/>
        </w:rPr>
        <w:t>5</w:t>
      </w:r>
      <w:r w:rsidR="009D00EB" w:rsidRPr="00DB510B">
        <w:rPr>
          <w:rFonts w:ascii="Book Antiqua" w:hAnsi="Book Antiqua"/>
          <w:snapToGrid w:val="0"/>
          <w:vertAlign w:val="superscript"/>
        </w:rPr>
        <w:t>-</w:t>
      </w:r>
      <w:r w:rsidR="00D63699" w:rsidRPr="00DB510B">
        <w:rPr>
          <w:rFonts w:ascii="Book Antiqua" w:hAnsi="Book Antiqua"/>
          <w:snapToGrid w:val="0"/>
          <w:vertAlign w:val="superscript"/>
        </w:rPr>
        <w:t>1</w:t>
      </w:r>
      <w:r w:rsidR="0039754A" w:rsidRPr="00DB510B">
        <w:rPr>
          <w:rFonts w:ascii="Book Antiqua" w:hAnsi="Book Antiqua"/>
          <w:snapToGrid w:val="0"/>
          <w:vertAlign w:val="superscript"/>
        </w:rPr>
        <w:t>7</w:t>
      </w:r>
      <w:r w:rsidR="00D63699" w:rsidRPr="00DB510B">
        <w:rPr>
          <w:rFonts w:ascii="Book Antiqua" w:hAnsi="Book Antiqua"/>
          <w:snapToGrid w:val="0"/>
          <w:vertAlign w:val="superscript"/>
        </w:rPr>
        <w:t>]</w:t>
      </w:r>
      <w:r w:rsidR="00A934E2" w:rsidRPr="00DB510B">
        <w:rPr>
          <w:rFonts w:ascii="Book Antiqua" w:eastAsia="Book Antiqua" w:hAnsi="Book Antiqua" w:cs="Book Antiqua"/>
          <w:snapToGrid w:val="0"/>
          <w:shd w:val="clear" w:color="auto" w:fill="FFFFFF"/>
        </w:rPr>
        <w:t xml:space="preserve"> </w:t>
      </w:r>
      <w:r w:rsidR="00D63699" w:rsidRPr="00DB510B">
        <w:rPr>
          <w:rFonts w:ascii="Book Antiqua" w:eastAsia="Book Antiqua" w:hAnsi="Book Antiqua" w:cs="Book Antiqua"/>
          <w:snapToGrid w:val="0"/>
          <w:shd w:val="clear" w:color="auto" w:fill="FFFFFF"/>
        </w:rPr>
        <w:t>and</w:t>
      </w:r>
      <w:r w:rsidR="00A934E2" w:rsidRPr="00DB510B">
        <w:rPr>
          <w:rFonts w:ascii="Book Antiqua" w:eastAsia="Book Antiqua" w:hAnsi="Book Antiqua" w:cs="Book Antiqua"/>
          <w:snapToGrid w:val="0"/>
          <w:shd w:val="clear" w:color="auto" w:fill="FFFFFF"/>
        </w:rPr>
        <w:t xml:space="preserve"> </w:t>
      </w:r>
      <w:r w:rsidR="00D63699" w:rsidRPr="00DB510B">
        <w:rPr>
          <w:rFonts w:ascii="Book Antiqua" w:eastAsia="Book Antiqua" w:hAnsi="Book Antiqua" w:cs="Book Antiqua"/>
          <w:snapToGrid w:val="0"/>
          <w:shd w:val="clear" w:color="auto" w:fill="FFFFFF"/>
        </w:rPr>
        <w:t>epithelial</w:t>
      </w:r>
      <w:r w:rsidR="00A934E2" w:rsidRPr="00DB510B">
        <w:rPr>
          <w:rFonts w:ascii="Book Antiqua" w:eastAsia="Book Antiqua" w:hAnsi="Book Antiqua" w:cs="Book Antiqua"/>
          <w:snapToGrid w:val="0"/>
          <w:shd w:val="clear" w:color="auto" w:fill="FFFFFF"/>
        </w:rPr>
        <w:t xml:space="preserve"> </w:t>
      </w:r>
      <w:r w:rsidR="00D63699" w:rsidRPr="00DB510B">
        <w:rPr>
          <w:rFonts w:ascii="Book Antiqua" w:eastAsia="Book Antiqua" w:hAnsi="Book Antiqua" w:cs="Book Antiqua"/>
          <w:snapToGrid w:val="0"/>
          <w:shd w:val="clear" w:color="auto" w:fill="FFFFFF"/>
        </w:rPr>
        <w:t>cell</w:t>
      </w:r>
      <w:r w:rsidR="00A934E2" w:rsidRPr="00DB510B">
        <w:rPr>
          <w:rFonts w:ascii="Book Antiqua" w:eastAsia="Book Antiqua" w:hAnsi="Book Antiqua" w:cs="Book Antiqua"/>
          <w:snapToGrid w:val="0"/>
          <w:shd w:val="clear" w:color="auto" w:fill="FFFFFF"/>
        </w:rPr>
        <w:t xml:space="preserve"> </w:t>
      </w:r>
      <w:r w:rsidR="00D63699" w:rsidRPr="00DB510B">
        <w:rPr>
          <w:rFonts w:ascii="Book Antiqua" w:eastAsia="Book Antiqua" w:hAnsi="Book Antiqua" w:cs="Book Antiqua"/>
          <w:snapToGrid w:val="0"/>
          <w:shd w:val="clear" w:color="auto" w:fill="FFFFFF"/>
        </w:rPr>
        <w:t>secretion.</w:t>
      </w:r>
      <w:r w:rsidR="00A934E2" w:rsidRPr="00DB510B">
        <w:rPr>
          <w:rFonts w:ascii="Book Antiqua" w:eastAsia="Book Antiqua" w:hAnsi="Book Antiqua" w:cs="Book Antiqua"/>
          <w:snapToGrid w:val="0"/>
          <w:shd w:val="clear" w:color="auto" w:fill="FFFFFF"/>
        </w:rPr>
        <w:t xml:space="preserve"> </w:t>
      </w:r>
      <w:r w:rsidR="00D63699" w:rsidRPr="00DB510B">
        <w:rPr>
          <w:rFonts w:ascii="Book Antiqua" w:eastAsia="Book Antiqua" w:hAnsi="Book Antiqua" w:cs="Book Antiqua"/>
          <w:snapToGrid w:val="0"/>
        </w:rPr>
        <w:t>This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will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result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profuse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refractory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watery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diarrhoea</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leading</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water</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electrolyte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depletion,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mainly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hypokalemia</w:t>
      </w:r>
      <w:r w:rsidR="00D63699" w:rsidRPr="00DB510B">
        <w:rPr>
          <w:rFonts w:ascii="Book Antiqua" w:eastAsia="Book Antiqua" w:hAnsi="Book Antiqua" w:cs="Book Antiqua"/>
          <w:snapToGrid w:val="0"/>
          <w:vertAlign w:val="superscript"/>
        </w:rPr>
        <w:t>[1</w:t>
      </w:r>
      <w:r w:rsidR="0039754A" w:rsidRPr="00DB510B">
        <w:rPr>
          <w:rFonts w:ascii="Book Antiqua" w:eastAsia="Book Antiqua" w:hAnsi="Book Antiqua" w:cs="Book Antiqua"/>
          <w:snapToGrid w:val="0"/>
          <w:vertAlign w:val="superscript"/>
        </w:rPr>
        <w:t>8</w:t>
      </w:r>
      <w:r w:rsidR="00D63699" w:rsidRPr="00DB510B">
        <w:rPr>
          <w:rFonts w:ascii="Book Antiqua" w:eastAsia="Book Antiqua" w:hAnsi="Book Antiqua" w:cs="Book Antiqua"/>
          <w:snapToGrid w:val="0"/>
          <w:vertAlign w:val="superscript"/>
        </w:rPr>
        <w:t>-2</w:t>
      </w:r>
      <w:r w:rsidR="0039754A" w:rsidRPr="00DB510B">
        <w:rPr>
          <w:rFonts w:ascii="Book Antiqua" w:eastAsia="Book Antiqua" w:hAnsi="Book Antiqua" w:cs="Book Antiqua"/>
          <w:snapToGrid w:val="0"/>
          <w:vertAlign w:val="superscript"/>
        </w:rPr>
        <w:t>0</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r w:rsidR="00175B5D">
        <w:rPr>
          <w:rFonts w:ascii="Book Antiqua" w:eastAsia="Book Antiqua" w:hAnsi="Book Antiqua" w:cs="Book Antiqua"/>
          <w:snapToGrid w:val="0"/>
        </w:rPr>
        <w:t xml:space="preserve"> </w:t>
      </w:r>
      <w:r w:rsidR="00277F2B" w:rsidRPr="00DB510B">
        <w:rPr>
          <w:rFonts w:ascii="Book Antiqua" w:eastAsia="Times New Roman" w:hAnsi="Book Antiqua"/>
          <w:snapToGrid w:val="0"/>
          <w:bdr w:val="none" w:sz="0" w:space="0" w:color="auto" w:frame="1"/>
          <w:lang w:eastAsia="en-GB"/>
        </w:rPr>
        <w:t>Some</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studies</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have</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shown</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that</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there</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local</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control</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VIP</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gene</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expression,</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suggesting</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that</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there</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post</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transcriptional</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regulation</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which</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may</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crucial</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for</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normal</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VIP</w:t>
      </w:r>
      <w:r w:rsidR="00A934E2" w:rsidRPr="00DB510B">
        <w:rPr>
          <w:rFonts w:ascii="Book Antiqua" w:eastAsia="Times New Roman" w:hAnsi="Book Antiqua"/>
          <w:snapToGrid w:val="0"/>
          <w:bdr w:val="none" w:sz="0" w:space="0" w:color="auto" w:frame="1"/>
          <w:lang w:eastAsia="en-GB"/>
        </w:rPr>
        <w:t xml:space="preserve"> </w:t>
      </w:r>
      <w:r w:rsidR="00277F2B" w:rsidRPr="00DB510B">
        <w:rPr>
          <w:rFonts w:ascii="Book Antiqua" w:eastAsia="Times New Roman" w:hAnsi="Book Antiqua"/>
          <w:snapToGrid w:val="0"/>
          <w:bdr w:val="none" w:sz="0" w:space="0" w:color="auto" w:frame="1"/>
          <w:lang w:eastAsia="en-GB"/>
        </w:rPr>
        <w:t>secretion</w:t>
      </w:r>
      <w:r w:rsidR="00D63699" w:rsidRPr="00DB510B">
        <w:rPr>
          <w:rFonts w:ascii="Book Antiqua" w:hAnsi="Book Antiqua"/>
          <w:snapToGrid w:val="0"/>
          <w:vertAlign w:val="superscript"/>
        </w:rPr>
        <w:t>[2</w:t>
      </w:r>
      <w:r w:rsidR="0039754A" w:rsidRPr="00DB510B">
        <w:rPr>
          <w:rFonts w:ascii="Book Antiqua" w:hAnsi="Book Antiqua"/>
          <w:snapToGrid w:val="0"/>
          <w:vertAlign w:val="superscript"/>
        </w:rPr>
        <w:t>1</w:t>
      </w:r>
      <w:r w:rsidR="00D63699" w:rsidRPr="00DB510B">
        <w:rPr>
          <w:rFonts w:ascii="Book Antiqua" w:hAnsi="Book Antiqua"/>
          <w:snapToGrid w:val="0"/>
          <w:vertAlign w:val="superscript"/>
        </w:rPr>
        <w:t>]</w:t>
      </w:r>
      <w:r w:rsidR="00D63699" w:rsidRPr="00DB510B">
        <w:rPr>
          <w:rFonts w:ascii="Book Antiqua" w:eastAsia="Book Antiqua" w:hAnsi="Book Antiqua" w:cs="Book Antiqua"/>
          <w:snapToGrid w:val="0"/>
          <w:shd w:val="clear" w:color="auto" w:fill="FFFFFF"/>
        </w:rPr>
        <w:t>.</w:t>
      </w:r>
    </w:p>
    <w:p w14:paraId="38E29503" w14:textId="5BB41190" w:rsidR="00A77B3E" w:rsidRPr="00DB510B" w:rsidRDefault="004F41FC" w:rsidP="00A934E2">
      <w:pPr>
        <w:shd w:val="clear" w:color="auto" w:fill="FFFFFF"/>
        <w:spacing w:line="360" w:lineRule="auto"/>
        <w:ind w:firstLineChars="100" w:firstLine="240"/>
        <w:jc w:val="both"/>
        <w:textAlignment w:val="baseline"/>
        <w:rPr>
          <w:rFonts w:ascii="Book Antiqua" w:eastAsia="Times New Roman" w:hAnsi="Book Antiqua"/>
          <w:snapToGrid w:val="0"/>
          <w:lang w:eastAsia="en-GB"/>
        </w:rPr>
      </w:pPr>
      <w:r w:rsidRPr="00DB510B">
        <w:rPr>
          <w:rFonts w:ascii="Book Antiqua" w:eastAsia="Times New Roman" w:hAnsi="Book Antiqua"/>
          <w:snapToGrid w:val="0"/>
          <w:bdr w:val="none" w:sz="0" w:space="0" w:color="auto" w:frame="1"/>
          <w:lang w:eastAsia="en-GB"/>
        </w:rPr>
        <w:t>VIP</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also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shows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vasodilator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effect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flushing),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glucogenolytic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effect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liver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subsequent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hyperglycaemia)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diminish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gastric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acid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secretion</w:t>
      </w:r>
      <w:r w:rsidRPr="00DB510B">
        <w:rPr>
          <w:rFonts w:ascii="Book Antiqua" w:eastAsia="Times New Roman" w:hAnsi="Book Antiqua"/>
          <w:snapToGrid w:val="0"/>
          <w:bdr w:val="none" w:sz="0" w:space="0" w:color="auto" w:frame="1"/>
          <w:vertAlign w:val="superscript"/>
          <w:lang w:eastAsia="en-GB"/>
        </w:rPr>
        <w:t>[22]</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leading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hypochlorhydria/achlorhydria</w:t>
      </w:r>
      <w:r w:rsidR="00D63699" w:rsidRPr="00DB510B">
        <w:rPr>
          <w:rFonts w:ascii="Book Antiqua" w:eastAsia="Book Antiqua" w:hAnsi="Book Antiqua" w:cs="Book Antiqua"/>
          <w:snapToGrid w:val="0"/>
          <w:vertAlign w:val="superscript"/>
        </w:rPr>
        <w:t>[</w:t>
      </w:r>
      <w:r w:rsidR="00D63699" w:rsidRPr="00DB510B">
        <w:rPr>
          <w:rFonts w:ascii="Book Antiqua" w:hAnsi="Book Antiqua"/>
          <w:snapToGrid w:val="0"/>
          <w:vertAlign w:val="superscript"/>
        </w:rPr>
        <w:t>2</w:t>
      </w:r>
      <w:r w:rsidR="0039754A" w:rsidRPr="00DB510B">
        <w:rPr>
          <w:rFonts w:ascii="Book Antiqua" w:hAnsi="Book Antiqua"/>
          <w:snapToGrid w:val="0"/>
          <w:vertAlign w:val="superscript"/>
        </w:rPr>
        <w:t>3</w:t>
      </w:r>
      <w:r w:rsidR="00D63699" w:rsidRPr="00DB510B">
        <w:rPr>
          <w:rFonts w:ascii="Book Antiqua" w:hAnsi="Book Antiqua"/>
          <w:snapToGrid w:val="0"/>
          <w:vertAlign w:val="superscript"/>
        </w:rPr>
        <w:t>]</w:t>
      </w:r>
      <w:r w:rsidR="00D63699" w:rsidRPr="00DB510B">
        <w:rPr>
          <w:rFonts w:ascii="Book Antiqua" w:eastAsia="Book Antiqua" w:hAnsi="Book Antiqua" w:cs="Book Antiqua"/>
          <w:snapToGrid w:val="0"/>
          <w:shd w:val="clear" w:color="auto" w:fill="FFFFFF"/>
        </w:rPr>
        <w:t>.</w:t>
      </w:r>
      <w:r w:rsidR="00175B5D">
        <w:rPr>
          <w:rFonts w:ascii="Book Antiqua" w:eastAsia="Book Antiqua" w:hAnsi="Book Antiqua" w:cs="Book Antiqua"/>
          <w:snapToGrid w:val="0"/>
          <w:shd w:val="clear" w:color="auto" w:fill="FFFFFF"/>
        </w:rPr>
        <w:t xml:space="preserve"> </w:t>
      </w:r>
      <w:r w:rsidRPr="00DB510B">
        <w:rPr>
          <w:rFonts w:ascii="Book Antiqua" w:eastAsia="Times New Roman" w:hAnsi="Book Antiqua"/>
          <w:snapToGrid w:val="0"/>
          <w:lang w:eastAsia="en-GB"/>
        </w:rPr>
        <w:t>Hyperglycemia</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and</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impaired</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glucose</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tolerance</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affect</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bdr w:val="none" w:sz="0" w:space="0" w:color="auto" w:frame="1"/>
          <w:lang w:eastAsia="en-GB"/>
        </w:rPr>
        <w: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50%</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bdr w:val="none" w:sz="0" w:space="0" w:color="auto" w:frame="1"/>
          <w:lang w:eastAsia="en-GB"/>
        </w:rPr>
        <w:t>patients</w:t>
      </w:r>
      <w:r w:rsidR="00D63699" w:rsidRPr="00DB510B">
        <w:rPr>
          <w:rFonts w:ascii="Book Antiqua" w:hAnsi="Book Antiqua"/>
          <w:snapToGrid w:val="0"/>
          <w:vertAlign w:val="superscript"/>
        </w:rPr>
        <w:t>[2</w:t>
      </w:r>
      <w:r w:rsidR="0039754A" w:rsidRPr="00DB510B">
        <w:rPr>
          <w:rFonts w:ascii="Book Antiqua" w:hAnsi="Book Antiqua"/>
          <w:snapToGrid w:val="0"/>
          <w:vertAlign w:val="superscript"/>
        </w:rPr>
        <w:t>4</w:t>
      </w:r>
      <w:r w:rsidR="00D63699" w:rsidRPr="00DB510B">
        <w:rPr>
          <w:rFonts w:ascii="Book Antiqua" w:hAnsi="Book Antiqua"/>
          <w:snapToGrid w:val="0"/>
          <w:vertAlign w:val="superscript"/>
        </w:rPr>
        <w:t>]</w:t>
      </w:r>
      <w:r w:rsidR="00D63699" w:rsidRPr="00DB510B">
        <w:rPr>
          <w:rFonts w:ascii="Book Antiqua" w:eastAsia="Book Antiqua" w:hAnsi="Book Antiqua" w:cs="Book Antiqua"/>
          <w:snapToGrid w:val="0"/>
        </w:rPr>
        <w:t>.</w:t>
      </w:r>
      <w:r w:rsidR="00A934E2" w:rsidRPr="00DB510B">
        <w:rPr>
          <w:rFonts w:ascii="Book Antiqua" w:hAnsi="Book Antiqua"/>
          <w:snapToGrid w:val="0"/>
        </w:rPr>
        <w:t xml:space="preserve"> </w:t>
      </w:r>
      <w:r w:rsidR="00DC59E9" w:rsidRPr="00DB510B">
        <w:rPr>
          <w:rFonts w:ascii="Book Antiqua" w:eastAsia="Times New Roman" w:hAnsi="Book Antiqua"/>
          <w:snapToGrid w:val="0"/>
          <w:lang w:eastAsia="en-GB"/>
        </w:rPr>
        <w:t>The</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reasons</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behind</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these</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issues</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are</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in</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relation</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to</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direct</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glycogenolytic</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activity</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of</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the</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VIP</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on</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the</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liver</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and</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the</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inhibitory</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effect</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of</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hypokalemia</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on</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pancreatic</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islets</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cells</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insulin</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release.</w:t>
      </w:r>
      <w:r w:rsidR="00175B5D">
        <w:rPr>
          <w:rFonts w:ascii="Book Antiqua" w:eastAsia="Times New Roman" w:hAnsi="Book Antiqua"/>
          <w:snapToGrid w:val="0"/>
          <w:lang w:eastAsia="en-GB"/>
        </w:rPr>
        <w:t xml:space="preserve"> </w:t>
      </w:r>
      <w:r w:rsidR="00DC59E9" w:rsidRPr="00DB510B">
        <w:rPr>
          <w:rFonts w:ascii="Book Antiqua" w:eastAsia="Times New Roman" w:hAnsi="Book Antiqua"/>
          <w:snapToGrid w:val="0"/>
          <w:bdr w:val="none" w:sz="0" w:space="0" w:color="auto" w:frame="1"/>
          <w:lang w:eastAsia="en-GB"/>
        </w:rPr>
        <w:t>Hypercalcemia</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can</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also</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seen</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without</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MEN1</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syndrome</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raised</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parathyroid</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hormone</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levels.</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lang w:eastAsia="en-GB"/>
        </w:rPr>
        <w:t>It</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is</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believed</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that</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elevated</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bone</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resorption</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can</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be</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involved,</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however,</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it</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is</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not</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clear.</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addition,</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lang w:eastAsia="en-GB"/>
        </w:rPr>
        <w:t>the</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bdr w:val="none" w:sz="0" w:space="0" w:color="auto" w:frame="1"/>
          <w:lang w:eastAsia="en-GB"/>
        </w:rPr>
        <w:t>dehydration,</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consequence</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severe</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diarrhoea,</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might</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also</w:t>
      </w:r>
      <w:r w:rsidR="00A934E2" w:rsidRPr="00DB510B">
        <w:rPr>
          <w:rFonts w:ascii="Book Antiqua" w:eastAsia="Times New Roman" w:hAnsi="Book Antiqua"/>
          <w:snapToGrid w:val="0"/>
          <w:lang w:eastAsia="en-GB"/>
        </w:rPr>
        <w:t xml:space="preserve"> </w:t>
      </w:r>
      <w:r w:rsidR="00DC59E9" w:rsidRPr="00DB510B">
        <w:rPr>
          <w:rFonts w:ascii="Book Antiqua" w:eastAsia="Times New Roman" w:hAnsi="Book Antiqua"/>
          <w:snapToGrid w:val="0"/>
          <w:bdr w:val="none" w:sz="0" w:space="0" w:color="auto" w:frame="1"/>
          <w:lang w:eastAsia="en-GB"/>
        </w:rPr>
        <w:t>aggravate</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hypercalcemia.</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This</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seen</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50%</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DC59E9" w:rsidRPr="00DB510B">
        <w:rPr>
          <w:rFonts w:ascii="Book Antiqua" w:eastAsia="Times New Roman" w:hAnsi="Book Antiqua"/>
          <w:snapToGrid w:val="0"/>
          <w:bdr w:val="none" w:sz="0" w:space="0" w:color="auto" w:frame="1"/>
          <w:lang w:eastAsia="en-GB"/>
        </w:rPr>
        <w:t>patients</w:t>
      </w:r>
      <w:r w:rsidR="00D63699" w:rsidRPr="00DB510B">
        <w:rPr>
          <w:rFonts w:ascii="Book Antiqua" w:hAnsi="Book Antiqua"/>
          <w:snapToGrid w:val="0"/>
          <w:vertAlign w:val="superscript"/>
        </w:rPr>
        <w:t>[2</w:t>
      </w:r>
      <w:r w:rsidR="0039754A" w:rsidRPr="00DB510B">
        <w:rPr>
          <w:rFonts w:ascii="Book Antiqua" w:hAnsi="Book Antiqua"/>
          <w:snapToGrid w:val="0"/>
          <w:vertAlign w:val="superscript"/>
        </w:rPr>
        <w:t>5</w:t>
      </w:r>
      <w:r w:rsidR="00D63699" w:rsidRPr="00DB510B">
        <w:rPr>
          <w:rFonts w:ascii="Book Antiqua" w:hAnsi="Book Antiqua"/>
          <w:snapToGrid w:val="0"/>
          <w:vertAlign w:val="superscript"/>
        </w:rPr>
        <w:t>]</w:t>
      </w:r>
      <w:r w:rsidR="00D63699" w:rsidRPr="00DB510B">
        <w:rPr>
          <w:rFonts w:ascii="Book Antiqua" w:eastAsia="Book Antiqua" w:hAnsi="Book Antiqua" w:cs="Book Antiqua"/>
          <w:snapToGrid w:val="0"/>
        </w:rPr>
        <w:t>.</w:t>
      </w:r>
      <w:r w:rsidR="00175B5D">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Hypochlorhydria</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or</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achlorhydria</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00DC59E9" w:rsidRPr="00DB510B">
        <w:rPr>
          <w:rFonts w:ascii="Book Antiqua" w:eastAsia="Book Antiqua" w:hAnsi="Book Antiqua" w:cs="Book Antiqua"/>
          <w:snapToGrid w:val="0"/>
        </w:rPr>
        <w:t>described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75%</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patients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lastRenderedPageBreak/>
        <w:t>with</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VIPoma</w:t>
      </w:r>
      <w:r w:rsidR="00A934E2" w:rsidRPr="00DB510B">
        <w:rPr>
          <w:rFonts w:ascii="Book Antiqua" w:eastAsia="Book Antiqua" w:hAnsi="Book Antiqua" w:cs="Book Antiqua"/>
          <w:snapToGrid w:val="0"/>
        </w:rPr>
        <w:t xml:space="preserve"> </w:t>
      </w:r>
      <w:r w:rsidR="009620B7"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009620B7"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009620B7" w:rsidRPr="00DB510B">
        <w:rPr>
          <w:rFonts w:ascii="Book Antiqua" w:eastAsia="Book Antiqua" w:hAnsi="Book Antiqua" w:cs="Book Antiqua"/>
          <w:snapToGrid w:val="0"/>
        </w:rPr>
        <w:t>result</w:t>
      </w:r>
      <w:r w:rsidR="00A934E2" w:rsidRPr="00DB510B">
        <w:rPr>
          <w:rFonts w:ascii="Book Antiqua" w:eastAsia="Book Antiqua" w:hAnsi="Book Antiqua" w:cs="Book Antiqua"/>
          <w:snapToGrid w:val="0"/>
        </w:rPr>
        <w:t xml:space="preserve"> </w:t>
      </w:r>
      <w:r w:rsidR="009620B7"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9620B7" w:rsidRPr="00DB510B">
        <w:rPr>
          <w:rFonts w:ascii="Book Antiqua" w:eastAsia="Times New Roman" w:hAnsi="Book Antiqua"/>
          <w:snapToGrid w:val="0"/>
          <w:lang w:eastAsia="en-GB"/>
        </w:rPr>
        <w:t>the</w:t>
      </w:r>
      <w:r w:rsidR="00A934E2" w:rsidRPr="00DB510B">
        <w:rPr>
          <w:rFonts w:ascii="Book Antiqua" w:eastAsia="Times New Roman" w:hAnsi="Book Antiqua"/>
          <w:snapToGrid w:val="0"/>
          <w:lang w:eastAsia="en-GB"/>
        </w:rPr>
        <w:t xml:space="preserve"> </w:t>
      </w:r>
      <w:r w:rsidR="009620B7" w:rsidRPr="00DB510B">
        <w:rPr>
          <w:rFonts w:ascii="Book Antiqua" w:eastAsia="Times New Roman" w:hAnsi="Book Antiqua"/>
          <w:snapToGrid w:val="0"/>
          <w:lang w:eastAsia="en-GB"/>
        </w:rPr>
        <w:t>inhibition</w:t>
      </w:r>
      <w:r w:rsidR="00A934E2" w:rsidRPr="00DB510B">
        <w:rPr>
          <w:rFonts w:ascii="Book Antiqua" w:eastAsia="Times New Roman" w:hAnsi="Book Antiqua"/>
          <w:snapToGrid w:val="0"/>
          <w:lang w:eastAsia="en-GB"/>
        </w:rPr>
        <w:t xml:space="preserve"> </w:t>
      </w:r>
      <w:r w:rsidR="009620B7" w:rsidRPr="00DB510B">
        <w:rPr>
          <w:rFonts w:ascii="Book Antiqua" w:eastAsia="Times New Roman" w:hAnsi="Book Antiqua"/>
          <w:snapToGrid w:val="0"/>
          <w:lang w:eastAsia="en-GB"/>
        </w:rPr>
        <w:t>of</w:t>
      </w:r>
      <w:r w:rsidR="00A934E2" w:rsidRPr="00DB510B">
        <w:rPr>
          <w:rFonts w:ascii="Book Antiqua" w:eastAsia="Times New Roman" w:hAnsi="Book Antiqua"/>
          <w:snapToGrid w:val="0"/>
          <w:lang w:eastAsia="en-GB"/>
        </w:rPr>
        <w:t xml:space="preserve"> </w:t>
      </w:r>
      <w:r w:rsidR="009620B7" w:rsidRPr="00DB510B">
        <w:rPr>
          <w:rFonts w:ascii="Book Antiqua" w:eastAsia="Times New Roman" w:hAnsi="Book Antiqua"/>
          <w:snapToGrid w:val="0"/>
          <w:lang w:eastAsia="en-GB"/>
        </w:rPr>
        <w:t>histamine</w:t>
      </w:r>
      <w:r w:rsidR="00A934E2" w:rsidRPr="00DB510B">
        <w:rPr>
          <w:rFonts w:ascii="Book Antiqua" w:eastAsia="Times New Roman" w:hAnsi="Book Antiqua"/>
          <w:snapToGrid w:val="0"/>
          <w:bdr w:val="none" w:sz="0" w:space="0" w:color="auto" w:frame="1"/>
          <w:lang w:eastAsia="en-GB"/>
        </w:rPr>
        <w:t xml:space="preserve"> </w:t>
      </w:r>
      <w:r w:rsidR="009620B7"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9620B7" w:rsidRPr="00DB510B">
        <w:rPr>
          <w:rFonts w:ascii="Book Antiqua" w:eastAsia="Times New Roman" w:hAnsi="Book Antiqua"/>
          <w:snapToGrid w:val="0"/>
          <w:bdr w:val="none" w:sz="0" w:space="0" w:color="auto" w:frame="1"/>
          <w:lang w:eastAsia="en-GB"/>
        </w:rPr>
        <w:t>pentagastrin-stimulated</w:t>
      </w:r>
      <w:r w:rsidR="00A934E2" w:rsidRPr="00DB510B">
        <w:rPr>
          <w:rFonts w:ascii="Book Antiqua" w:eastAsia="Times New Roman" w:hAnsi="Book Antiqua"/>
          <w:snapToGrid w:val="0"/>
          <w:bdr w:val="none" w:sz="0" w:space="0" w:color="auto" w:frame="1"/>
          <w:lang w:eastAsia="en-GB"/>
        </w:rPr>
        <w:t xml:space="preserve"> </w:t>
      </w:r>
      <w:r w:rsidR="009620B7" w:rsidRPr="00DB510B">
        <w:rPr>
          <w:rFonts w:ascii="Book Antiqua" w:eastAsia="Times New Roman" w:hAnsi="Book Antiqua"/>
          <w:snapToGrid w:val="0"/>
          <w:bdr w:val="none" w:sz="0" w:space="0" w:color="auto" w:frame="1"/>
          <w:lang w:eastAsia="en-GB"/>
        </w:rPr>
        <w:t>gastric</w:t>
      </w:r>
      <w:r w:rsidR="00A934E2" w:rsidRPr="00DB510B">
        <w:rPr>
          <w:rFonts w:ascii="Book Antiqua" w:eastAsia="Times New Roman" w:hAnsi="Book Antiqua"/>
          <w:snapToGrid w:val="0"/>
          <w:bdr w:val="none" w:sz="0" w:space="0" w:color="auto" w:frame="1"/>
          <w:lang w:eastAsia="en-GB"/>
        </w:rPr>
        <w:t xml:space="preserve"> </w:t>
      </w:r>
      <w:r w:rsidR="009620B7" w:rsidRPr="00DB510B">
        <w:rPr>
          <w:rFonts w:ascii="Book Antiqua" w:eastAsia="Times New Roman" w:hAnsi="Book Antiqua"/>
          <w:snapToGrid w:val="0"/>
          <w:bdr w:val="none" w:sz="0" w:space="0" w:color="auto" w:frame="1"/>
          <w:lang w:eastAsia="en-GB"/>
        </w:rPr>
        <w:t>acid</w:t>
      </w:r>
      <w:r w:rsidR="00A934E2" w:rsidRPr="00DB510B">
        <w:rPr>
          <w:rFonts w:ascii="Book Antiqua" w:eastAsia="Times New Roman" w:hAnsi="Book Antiqua"/>
          <w:snapToGrid w:val="0"/>
          <w:bdr w:val="none" w:sz="0" w:space="0" w:color="auto" w:frame="1"/>
          <w:lang w:eastAsia="en-GB"/>
        </w:rPr>
        <w:t xml:space="preserve"> </w:t>
      </w:r>
      <w:r w:rsidR="009620B7" w:rsidRPr="00DB510B">
        <w:rPr>
          <w:rFonts w:ascii="Book Antiqua" w:eastAsia="Times New Roman" w:hAnsi="Book Antiqua"/>
          <w:snapToGrid w:val="0"/>
          <w:bdr w:val="none" w:sz="0" w:space="0" w:color="auto" w:frame="1"/>
          <w:lang w:eastAsia="en-GB"/>
        </w:rPr>
        <w:t>secretion</w:t>
      </w:r>
      <w:r w:rsidR="00D63699" w:rsidRPr="00DB510B">
        <w:rPr>
          <w:rFonts w:ascii="Book Antiqua" w:hAnsi="Book Antiqua"/>
          <w:snapToGrid w:val="0"/>
          <w:vertAlign w:val="superscript"/>
        </w:rPr>
        <w:t>[2</w:t>
      </w:r>
      <w:r w:rsidR="0039754A" w:rsidRPr="00DB510B">
        <w:rPr>
          <w:rFonts w:ascii="Book Antiqua" w:hAnsi="Book Antiqua"/>
          <w:snapToGrid w:val="0"/>
          <w:vertAlign w:val="superscript"/>
        </w:rPr>
        <w:t>6</w:t>
      </w:r>
      <w:r w:rsidR="00D63699" w:rsidRPr="00DB510B">
        <w:rPr>
          <w:rFonts w:ascii="Book Antiqua" w:hAnsi="Book Antiqua"/>
          <w:snapToGrid w:val="0"/>
          <w:vertAlign w:val="superscript"/>
        </w:rPr>
        <w:t>]</w:t>
      </w:r>
      <w:r w:rsidR="00D63699" w:rsidRPr="00DB510B">
        <w:rPr>
          <w:rFonts w:ascii="Book Antiqua" w:eastAsia="Book Antiqua" w:hAnsi="Book Antiqua" w:cs="Book Antiqua"/>
          <w:snapToGrid w:val="0"/>
        </w:rPr>
        <w:t>.</w:t>
      </w:r>
    </w:p>
    <w:p w14:paraId="3A2138D0" w14:textId="77777777" w:rsidR="009C102F" w:rsidRPr="00DB510B" w:rsidRDefault="009C102F" w:rsidP="00AA4093">
      <w:pPr>
        <w:spacing w:line="360" w:lineRule="auto"/>
        <w:ind w:firstLineChars="100" w:firstLine="240"/>
        <w:jc w:val="both"/>
        <w:rPr>
          <w:rFonts w:ascii="Book Antiqua" w:eastAsia="Book Antiqua" w:hAnsi="Book Antiqua" w:cs="Book Antiqua"/>
          <w:snapToGrid w:val="0"/>
        </w:rPr>
      </w:pPr>
    </w:p>
    <w:p w14:paraId="677B666F" w14:textId="59B59665" w:rsidR="00A77B3E" w:rsidRPr="00DB510B" w:rsidRDefault="00E64EB6" w:rsidP="00AA4093">
      <w:pPr>
        <w:spacing w:line="360" w:lineRule="auto"/>
        <w:jc w:val="both"/>
        <w:rPr>
          <w:rFonts w:ascii="Book Antiqua" w:hAnsi="Book Antiqua"/>
          <w:snapToGrid w:val="0"/>
          <w:u w:val="single"/>
        </w:rPr>
      </w:pPr>
      <w:r w:rsidRPr="00DB510B">
        <w:rPr>
          <w:rFonts w:ascii="Book Antiqua" w:eastAsia="Book Antiqua" w:hAnsi="Book Antiqua" w:cs="Book Antiqua"/>
          <w:b/>
          <w:bCs/>
          <w:snapToGrid w:val="0"/>
          <w:u w:val="single"/>
        </w:rPr>
        <w:t>DIAGNOSIS</w:t>
      </w:r>
    </w:p>
    <w:p w14:paraId="4CF735AD" w14:textId="67D3EB7F" w:rsidR="00A77B3E" w:rsidRPr="00DB510B" w:rsidRDefault="005C7422" w:rsidP="005C7422">
      <w:pPr>
        <w:shd w:val="clear" w:color="auto" w:fill="FFFFFF"/>
        <w:spacing w:line="360" w:lineRule="auto"/>
        <w:jc w:val="both"/>
        <w:textAlignment w:val="baseline"/>
        <w:rPr>
          <w:rFonts w:ascii="Book Antiqua" w:hAnsi="Book Antiqua"/>
          <w:snapToGrid w:val="0"/>
        </w:rPr>
      </w:pPr>
      <w:r w:rsidRPr="00DB510B">
        <w:rPr>
          <w:rFonts w:ascii="Book Antiqua" w:eastAsia="Times New Roman" w:hAnsi="Book Antiqua"/>
          <w:snapToGrid w:val="0"/>
          <w:bdr w:val="none" w:sz="0" w:space="0" w:color="auto" w:frame="1"/>
          <w:lang w:eastAsia="en-GB"/>
        </w:rPr>
        <w:t>Diagnosis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requires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demonstration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secretory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diarrhoea.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laboratory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assessment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(elevated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VIP</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serum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levels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required)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imaging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studies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will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complete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diagnostic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tools.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Typically,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diagnosis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often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delayed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diarrhoea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may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persist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years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before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VIPoma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confirmed</w:t>
      </w:r>
      <w:r w:rsidR="00D63699" w:rsidRPr="00DB510B">
        <w:rPr>
          <w:rFonts w:ascii="Book Antiqua" w:eastAsia="Book Antiqua" w:hAnsi="Book Antiqua" w:cs="Book Antiqua"/>
          <w:snapToGrid w:val="0"/>
          <w:vertAlign w:val="superscript"/>
        </w:rPr>
        <w:t>[2</w:t>
      </w:r>
      <w:r w:rsidR="0039754A" w:rsidRPr="00DB510B">
        <w:rPr>
          <w:rFonts w:ascii="Book Antiqua" w:eastAsia="Book Antiqua" w:hAnsi="Book Antiqua" w:cs="Book Antiqua"/>
          <w:snapToGrid w:val="0"/>
          <w:vertAlign w:val="superscript"/>
        </w:rPr>
        <w:t>7</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p>
    <w:p w14:paraId="5E7B1D0A" w14:textId="77777777" w:rsidR="006B1299" w:rsidRPr="00DB510B" w:rsidRDefault="006B1299" w:rsidP="005C7422">
      <w:pPr>
        <w:spacing w:line="360" w:lineRule="auto"/>
        <w:jc w:val="both"/>
        <w:rPr>
          <w:rFonts w:ascii="Book Antiqua" w:eastAsia="Book Antiqua" w:hAnsi="Book Antiqua" w:cs="Book Antiqua"/>
          <w:b/>
          <w:bCs/>
          <w:snapToGrid w:val="0"/>
        </w:rPr>
      </w:pPr>
    </w:p>
    <w:p w14:paraId="42D2FCF9" w14:textId="7FA455C3" w:rsidR="00A77B3E" w:rsidRPr="00DB510B" w:rsidRDefault="00D63699" w:rsidP="00AA4093">
      <w:pPr>
        <w:spacing w:line="360" w:lineRule="auto"/>
        <w:jc w:val="both"/>
        <w:rPr>
          <w:rFonts w:ascii="Book Antiqua" w:hAnsi="Book Antiqua"/>
          <w:i/>
          <w:iCs/>
          <w:snapToGrid w:val="0"/>
        </w:rPr>
      </w:pPr>
      <w:r w:rsidRPr="00DB510B">
        <w:rPr>
          <w:rFonts w:ascii="Book Antiqua" w:eastAsia="Book Antiqua" w:hAnsi="Book Antiqua" w:cs="Book Antiqua"/>
          <w:b/>
          <w:bCs/>
          <w:i/>
          <w:iCs/>
          <w:snapToGrid w:val="0"/>
        </w:rPr>
        <w:t>Laboratory</w:t>
      </w:r>
    </w:p>
    <w:p w14:paraId="4C9562D0" w14:textId="14C45E29" w:rsidR="004E3927" w:rsidRPr="00DB510B" w:rsidRDefault="00DF7465" w:rsidP="00175B5D">
      <w:pPr>
        <w:shd w:val="clear" w:color="auto" w:fill="FFFFFF"/>
        <w:spacing w:line="360" w:lineRule="auto"/>
        <w:jc w:val="both"/>
        <w:textAlignment w:val="baseline"/>
        <w:rPr>
          <w:rFonts w:ascii="Book Antiqua" w:hAnsi="Book Antiqua"/>
          <w:snapToGrid w:val="0"/>
        </w:rPr>
      </w:pPr>
      <w:r w:rsidRPr="00DB510B">
        <w:rPr>
          <w:rFonts w:ascii="Book Antiqua" w:eastAsia="Times New Roman" w:hAnsi="Book Antiqua"/>
          <w:snapToGrid w:val="0"/>
          <w:bdr w:val="none" w:sz="0" w:space="0" w:color="auto" w:frame="1"/>
          <w:lang w:eastAsia="en-GB"/>
        </w:rPr>
        <w:t>VIPomas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diagnosed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when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watery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diarrhoea,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hypokalemia,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achlorhydria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lang w:eastAsia="en-GB"/>
        </w:rPr>
        <w:t>observed</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the</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context</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of</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raised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serum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VIP</w:t>
      </w:r>
      <w:r w:rsidR="00D63699" w:rsidRPr="00DB510B">
        <w:rPr>
          <w:rFonts w:ascii="Book Antiqua" w:eastAsia="Book Antiqua" w:hAnsi="Book Antiqua" w:cs="Book Antiqua"/>
          <w:snapToGrid w:val="0"/>
          <w:vertAlign w:val="superscript"/>
        </w:rPr>
        <w:t>[1]</w:t>
      </w:r>
      <w:r w:rsidR="00D63699" w:rsidRPr="00DB510B">
        <w:rPr>
          <w:rFonts w:ascii="Book Antiqua" w:eastAsia="Book Antiqua" w:hAnsi="Book Antiqua" w:cs="Book Antiqua"/>
          <w:snapToGrid w:val="0"/>
        </w:rPr>
        <w:t>.</w:t>
      </w:r>
      <w:r w:rsidR="00175B5D">
        <w:rPr>
          <w:rFonts w:ascii="Book Antiqua" w:eastAsia="Book Antiqua" w:hAnsi="Book Antiqua" w:cs="Book Antiqua"/>
          <w:snapToGrid w:val="0"/>
        </w:rPr>
        <w:t xml:space="preserve"> </w:t>
      </w:r>
      <w:r w:rsidR="00B22C59" w:rsidRPr="00DB510B">
        <w:rPr>
          <w:rFonts w:ascii="Book Antiqua" w:eastAsia="Times New Roman" w:hAnsi="Book Antiqua"/>
          <w:snapToGrid w:val="0"/>
          <w:bdr w:val="none" w:sz="0" w:space="0" w:color="auto" w:frame="1"/>
          <w:lang w:eastAsia="en-GB"/>
        </w:rPr>
        <w:t>Stool</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volumes</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less</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than</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700</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mL/d</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virtually</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lang w:eastAsia="en-GB"/>
        </w:rPr>
        <w:t>rule</w:t>
      </w:r>
      <w:r w:rsidR="00A934E2" w:rsidRPr="00DB510B">
        <w:rPr>
          <w:rFonts w:ascii="Book Antiqua" w:eastAsia="Times New Roman" w:hAnsi="Book Antiqua"/>
          <w:snapToGrid w:val="0"/>
          <w:lang w:eastAsia="en-GB"/>
        </w:rPr>
        <w:t xml:space="preserve"> </w:t>
      </w:r>
      <w:r w:rsidR="00B22C59" w:rsidRPr="00DB510B">
        <w:rPr>
          <w:rFonts w:ascii="Book Antiqua" w:eastAsia="Times New Roman" w:hAnsi="Book Antiqua"/>
          <w:snapToGrid w:val="0"/>
          <w:lang w:eastAsia="en-GB"/>
        </w:rPr>
        <w:t>out</w:t>
      </w:r>
      <w:r w:rsidR="00A934E2" w:rsidRPr="00DB510B">
        <w:rPr>
          <w:rFonts w:ascii="Book Antiqua" w:eastAsia="Times New Roman" w:hAnsi="Book Antiqua"/>
          <w:snapToGrid w:val="0"/>
          <w:lang w:eastAsia="en-GB"/>
        </w:rPr>
        <w:t xml:space="preserve"> </w:t>
      </w:r>
      <w:r w:rsidR="00B22C59" w:rsidRPr="00DB510B">
        <w:rPr>
          <w:rFonts w:ascii="Book Antiqua" w:eastAsia="Times New Roman" w:hAnsi="Book Antiqua"/>
          <w:snapToGrid w:val="0"/>
          <w:lang w:eastAsia="en-GB"/>
        </w:rPr>
        <w:t>a</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VIPoma.</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Generally</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this</w:t>
      </w:r>
      <w:r w:rsid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context,</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stool</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volumes</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exceed</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3</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L/d.</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Stool</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osmolality</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lang w:eastAsia="en-GB"/>
        </w:rPr>
        <w:t>must</w:t>
      </w:r>
      <w:r w:rsidR="00A934E2" w:rsidRPr="00DB510B">
        <w:rPr>
          <w:rFonts w:ascii="Book Antiqua" w:eastAsia="Times New Roman" w:hAnsi="Book Antiqua"/>
          <w:snapToGrid w:val="0"/>
          <w:lang w:eastAsia="en-GB"/>
        </w:rPr>
        <w:t xml:space="preserve"> </w:t>
      </w:r>
      <w:r w:rsidR="00B22C59" w:rsidRPr="00DB510B">
        <w:rPr>
          <w:rFonts w:ascii="Book Antiqua" w:eastAsia="Times New Roman" w:hAnsi="Book Antiqua"/>
          <w:snapToGrid w:val="0"/>
          <w:lang w:eastAsia="en-GB"/>
        </w:rPr>
        <w:t>be</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compatible</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a</w:t>
      </w:r>
      <w:r w:rsid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secretory</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diarrhoea,</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that</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stool</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osmotic</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gap</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&lt;</w:t>
      </w:r>
      <w:r w:rsidR="00A934E2" w:rsidRPr="00DB510B">
        <w:rPr>
          <w:rFonts w:ascii="Book Antiqua" w:eastAsia="Times New Roman" w:hAnsi="Book Antiqua"/>
          <w:snapToGrid w:val="0"/>
          <w:bdr w:val="none" w:sz="0" w:space="0" w:color="auto" w:frame="1"/>
          <w:lang w:eastAsia="en-GB"/>
        </w:rPr>
        <w:t xml:space="preserve"> </w:t>
      </w:r>
      <w:r w:rsidR="00B22C59" w:rsidRPr="00DB510B">
        <w:rPr>
          <w:rFonts w:ascii="Book Antiqua" w:eastAsia="Times New Roman" w:hAnsi="Book Antiqua"/>
          <w:snapToGrid w:val="0"/>
          <w:bdr w:val="none" w:sz="0" w:space="0" w:color="auto" w:frame="1"/>
          <w:lang w:eastAsia="en-GB"/>
        </w:rPr>
        <w:t>50</w:t>
      </w:r>
      <w:r w:rsidR="00D63699" w:rsidRPr="00DB510B">
        <w:rPr>
          <w:rFonts w:ascii="Book Antiqua" w:eastAsia="Book Antiqua" w:hAnsi="Book Antiqua" w:cs="Book Antiqua"/>
          <w:snapToGrid w:val="0"/>
          <w:vertAlign w:val="superscript"/>
        </w:rPr>
        <w:t>[8]</w:t>
      </w:r>
      <w:r w:rsidR="00D63699" w:rsidRPr="00DB510B">
        <w:rPr>
          <w:rFonts w:ascii="Book Antiqua" w:eastAsia="Book Antiqua" w:hAnsi="Book Antiqua" w:cs="Book Antiqua"/>
          <w:snapToGrid w:val="0"/>
        </w:rPr>
        <w:t>.</w:t>
      </w:r>
      <w:r w:rsidR="00175B5D">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VIP</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levels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are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determined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by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radioimmunoassay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these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are</w:t>
      </w:r>
      <w:r w:rsidR="00A934E2" w:rsidRPr="00DB510B">
        <w:rPr>
          <w:rFonts w:ascii="Book Antiqua" w:eastAsia="Book Antiqua" w:hAnsi="Book Antiqua" w:cs="Book Antiqua"/>
          <w:snapToGrid w:val="0"/>
        </w:rPr>
        <w:t xml:space="preserve"> </w:t>
      </w:r>
      <w:r w:rsidR="00A56786" w:rsidRPr="00DB510B">
        <w:rPr>
          <w:rFonts w:ascii="Book Antiqua" w:eastAsia="Book Antiqua" w:hAnsi="Book Antiqua" w:cs="Book Antiqua"/>
          <w:snapToGrid w:val="0"/>
        </w:rPr>
        <w:t>generally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2-10</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times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normal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range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(20</w:t>
      </w:r>
      <w:r w:rsidR="00C15D1D" w:rsidRPr="00DB510B">
        <w:rPr>
          <w:rFonts w:ascii="Book Antiqua" w:eastAsia="Book Antiqua" w:hAnsi="Book Antiqua" w:cs="Book Antiqua"/>
          <w:snapToGrid w:val="0"/>
        </w:rPr>
        <w:t>-</w:t>
      </w:r>
      <w:r w:rsidR="00D63699" w:rsidRPr="00DB510B">
        <w:rPr>
          <w:rFonts w:ascii="Book Antiqua" w:eastAsia="Book Antiqua" w:hAnsi="Book Antiqua" w:cs="Book Antiqua"/>
          <w:snapToGrid w:val="0"/>
        </w:rPr>
        <w:t>30</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pmol/L)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patients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with</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VIPoma</w:t>
      </w:r>
      <w:r w:rsidR="00D63699" w:rsidRPr="00DB510B">
        <w:rPr>
          <w:rFonts w:ascii="Book Antiqua" w:eastAsia="Book Antiqua" w:hAnsi="Book Antiqua" w:cs="Book Antiqua"/>
          <w:snapToGrid w:val="0"/>
          <w:vertAlign w:val="superscript"/>
        </w:rPr>
        <w:t>[9]</w:t>
      </w:r>
      <w:r w:rsidR="00D63699"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A8024C" w:rsidRPr="00DB510B">
        <w:rPr>
          <w:rFonts w:ascii="Book Antiqua" w:eastAsia="Book Antiqua" w:hAnsi="Book Antiqua" w:cs="Book Antiqua"/>
          <w:snapToGrid w:val="0"/>
        </w:rPr>
        <w:t>Figures</w:t>
      </w:r>
      <w:r w:rsidR="00A934E2" w:rsidRPr="00DB510B">
        <w:rPr>
          <w:rFonts w:ascii="Book Antiqua" w:eastAsia="Book Antiqua" w:hAnsi="Book Antiqua" w:cs="Book Antiqua"/>
          <w:snapToGrid w:val="0"/>
        </w:rPr>
        <w:t xml:space="preserve"> </w:t>
      </w:r>
      <w:r w:rsidR="00A8024C" w:rsidRPr="00DB510B">
        <w:rPr>
          <w:rFonts w:ascii="Book Antiqua" w:eastAsia="Book Antiqua" w:hAnsi="Book Antiqua" w:cs="Book Antiqua"/>
          <w:snapToGrid w:val="0"/>
        </w:rPr>
        <w:t>&gt;</w:t>
      </w:r>
      <w:r w:rsidR="00A934E2" w:rsidRPr="00DB510B">
        <w:rPr>
          <w:rFonts w:ascii="Book Antiqua" w:eastAsia="Book Antiqua" w:hAnsi="Book Antiqua" w:cs="Book Antiqua"/>
          <w:snapToGrid w:val="0"/>
        </w:rPr>
        <w:t xml:space="preserve"> </w:t>
      </w:r>
      <w:r w:rsidR="00A8024C" w:rsidRPr="00DB510B">
        <w:rPr>
          <w:rFonts w:ascii="Book Antiqua" w:eastAsia="Book Antiqua" w:hAnsi="Book Antiqua" w:cs="Book Antiqua"/>
          <w:snapToGrid w:val="0"/>
        </w:rPr>
        <w:t>75</w:t>
      </w:r>
      <w:r w:rsidR="00A934E2" w:rsidRPr="00DB510B">
        <w:rPr>
          <w:rFonts w:ascii="Book Antiqua" w:eastAsia="Book Antiqua" w:hAnsi="Book Antiqua" w:cs="Book Antiqua"/>
          <w:snapToGrid w:val="0"/>
        </w:rPr>
        <w:t xml:space="preserve"> </w:t>
      </w:r>
      <w:r w:rsidR="00A8024C" w:rsidRPr="00DB510B">
        <w:rPr>
          <w:rFonts w:ascii="Book Antiqua" w:eastAsia="Book Antiqua" w:hAnsi="Book Antiqua" w:cs="Book Antiqua"/>
          <w:snapToGrid w:val="0"/>
        </w:rPr>
        <w:t>pg/mL</w:t>
      </w:r>
      <w:r w:rsidR="00A934E2" w:rsidRPr="00DB510B">
        <w:rPr>
          <w:rFonts w:ascii="Book Antiqua" w:eastAsia="Book Antiqua" w:hAnsi="Book Antiqua" w:cs="Book Antiqua"/>
          <w:snapToGrid w:val="0"/>
        </w:rPr>
        <w:t xml:space="preserve"> </w:t>
      </w:r>
      <w:r w:rsidR="004E3927" w:rsidRPr="00DB510B">
        <w:rPr>
          <w:rFonts w:ascii="Book Antiqua" w:eastAsia="Book Antiqua" w:hAnsi="Book Antiqua" w:cs="Book Antiqua"/>
          <w:snapToGrid w:val="0"/>
        </w:rPr>
        <w:t>are</w:t>
      </w:r>
      <w:r w:rsidR="00A934E2" w:rsidRPr="00DB510B">
        <w:rPr>
          <w:rFonts w:ascii="Book Antiqua" w:eastAsia="Book Antiqua" w:hAnsi="Book Antiqua" w:cs="Book Antiqua"/>
          <w:snapToGrid w:val="0"/>
        </w:rPr>
        <w:t xml:space="preserve"> </w:t>
      </w:r>
      <w:r w:rsidR="00A8024C" w:rsidRPr="00DB510B">
        <w:rPr>
          <w:rFonts w:ascii="Book Antiqua" w:eastAsia="Book Antiqua" w:hAnsi="Book Antiqua" w:cs="Book Antiqua"/>
          <w:snapToGrid w:val="0"/>
        </w:rPr>
        <w:t>consistent</w:t>
      </w:r>
      <w:r w:rsidR="00A934E2" w:rsidRPr="00DB510B">
        <w:rPr>
          <w:rFonts w:ascii="Book Antiqua" w:eastAsia="Book Antiqua" w:hAnsi="Book Antiqua" w:cs="Book Antiqua"/>
          <w:snapToGrid w:val="0"/>
        </w:rPr>
        <w:t xml:space="preserve"> </w:t>
      </w:r>
      <w:r w:rsidR="00A8024C" w:rsidRPr="00DB510B">
        <w:rPr>
          <w:rFonts w:ascii="Book Antiqua" w:eastAsia="Book Antiqua" w:hAnsi="Book Antiqua" w:cs="Book Antiqua"/>
          <w:snapToGrid w:val="0"/>
        </w:rPr>
        <w:t>with</w:t>
      </w:r>
      <w:r w:rsidR="00A934E2" w:rsidRPr="00DB510B">
        <w:rPr>
          <w:rFonts w:ascii="Book Antiqua" w:eastAsia="Book Antiqua" w:hAnsi="Book Antiqua" w:cs="Book Antiqua"/>
          <w:snapToGrid w:val="0"/>
        </w:rPr>
        <w:t xml:space="preserve"> </w:t>
      </w:r>
      <w:r w:rsidR="00A8024C"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00A8024C" w:rsidRPr="00DB510B">
        <w:rPr>
          <w:rFonts w:ascii="Book Antiqua" w:eastAsia="Book Antiqua" w:hAnsi="Book Antiqua" w:cs="Book Antiqua"/>
          <w:snapToGrid w:val="0"/>
        </w:rPr>
        <w:t>VIPoma</w:t>
      </w:r>
      <w:r w:rsidR="00A8024C" w:rsidRPr="00DB510B">
        <w:rPr>
          <w:rFonts w:ascii="Book Antiqua" w:eastAsia="Book Antiqua" w:hAnsi="Book Antiqua" w:cs="Book Antiqua"/>
          <w:snapToGrid w:val="0"/>
          <w:vertAlign w:val="superscript"/>
        </w:rPr>
        <w:t>[10]</w:t>
      </w:r>
      <w:r w:rsidR="004E3927"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4E3927" w:rsidRPr="00DB510B">
        <w:rPr>
          <w:rFonts w:ascii="Book Antiqua" w:eastAsia="Book Antiqua" w:hAnsi="Book Antiqua" w:cs="Book Antiqua"/>
          <w:snapToGrid w:val="0"/>
        </w:rPr>
        <w:t>although</w:t>
      </w:r>
      <w:r w:rsidR="00A934E2" w:rsidRPr="00DB510B">
        <w:rPr>
          <w:rFonts w:ascii="Book Antiqua" w:eastAsia="Book Antiqua" w:hAnsi="Book Antiqua" w:cs="Book Antiqua"/>
          <w:snapToGrid w:val="0"/>
        </w:rPr>
        <w:t xml:space="preserve"> </w:t>
      </w:r>
      <w:r w:rsidR="004E3927" w:rsidRPr="00DB510B">
        <w:rPr>
          <w:rFonts w:ascii="Book Antiqua" w:eastAsia="Book Antiqua" w:hAnsi="Book Antiqua" w:cs="Book Antiqua"/>
          <w:snapToGrid w:val="0"/>
        </w:rPr>
        <w:t>levels</w:t>
      </w:r>
      <w:r w:rsidR="00A934E2" w:rsidRPr="00DB510B">
        <w:rPr>
          <w:rFonts w:ascii="Book Antiqua" w:eastAsia="Book Antiqua" w:hAnsi="Book Antiqua" w:cs="Book Antiqua"/>
          <w:snapToGrid w:val="0"/>
        </w:rPr>
        <w:t xml:space="preserve"> </w:t>
      </w:r>
      <w:r w:rsidR="004E3927" w:rsidRPr="00DB510B">
        <w:rPr>
          <w:rFonts w:ascii="Book Antiqua" w:eastAsia="Book Antiqua" w:hAnsi="Book Antiqua" w:cs="Book Antiqua"/>
          <w:snapToGrid w:val="0"/>
        </w:rPr>
        <w:t>usually</w:t>
      </w:r>
      <w:r w:rsidR="00A934E2" w:rsidRPr="00DB510B">
        <w:rPr>
          <w:rFonts w:ascii="Book Antiqua" w:eastAsia="Book Antiqua" w:hAnsi="Book Antiqua" w:cs="Book Antiqua"/>
          <w:snapToGrid w:val="0"/>
        </w:rPr>
        <w:t xml:space="preserve"> </w:t>
      </w:r>
      <w:r w:rsidR="004E3927" w:rsidRPr="00DB510B">
        <w:rPr>
          <w:rFonts w:ascii="Book Antiqua" w:eastAsia="Book Antiqua" w:hAnsi="Book Antiqua" w:cs="Book Antiqua"/>
          <w:snapToGrid w:val="0"/>
        </w:rPr>
        <w:t>reach</w:t>
      </w:r>
      <w:r w:rsidR="00A934E2" w:rsidRPr="00DB510B">
        <w:rPr>
          <w:rFonts w:ascii="Book Antiqua" w:eastAsia="Book Antiqua" w:hAnsi="Book Antiqua" w:cs="Book Antiqua"/>
          <w:snapToGrid w:val="0"/>
        </w:rPr>
        <w:t xml:space="preserve"> </w:t>
      </w:r>
      <w:r w:rsidR="004E3927" w:rsidRPr="00DB510B">
        <w:rPr>
          <w:rFonts w:ascii="Book Antiqua" w:eastAsia="Book Antiqua" w:hAnsi="Book Antiqua" w:cs="Book Antiqua"/>
          <w:snapToGrid w:val="0"/>
        </w:rPr>
        <w:t>160-250</w:t>
      </w:r>
      <w:r w:rsidR="00A934E2" w:rsidRPr="00DB510B">
        <w:rPr>
          <w:rFonts w:ascii="Book Antiqua" w:eastAsia="Book Antiqua" w:hAnsi="Book Antiqua" w:cs="Book Antiqua"/>
          <w:snapToGrid w:val="0"/>
        </w:rPr>
        <w:t xml:space="preserve"> </w:t>
      </w:r>
      <w:r w:rsidR="004E3927" w:rsidRPr="00DB510B">
        <w:rPr>
          <w:rFonts w:ascii="Book Antiqua" w:eastAsia="Book Antiqua" w:hAnsi="Book Antiqua" w:cs="Book Antiqua"/>
          <w:snapToGrid w:val="0"/>
        </w:rPr>
        <w:t>pmol/L</w:t>
      </w:r>
      <w:r w:rsidR="00A934E2" w:rsidRPr="00DB510B">
        <w:rPr>
          <w:rFonts w:ascii="Book Antiqua" w:eastAsia="Book Antiqua" w:hAnsi="Book Antiqua" w:cs="Book Antiqua"/>
          <w:snapToGrid w:val="0"/>
        </w:rPr>
        <w:t xml:space="preserve"> </w:t>
      </w:r>
      <w:r w:rsidR="004E3927" w:rsidRPr="00DB510B">
        <w:rPr>
          <w:rFonts w:ascii="Book Antiqua" w:eastAsia="Book Antiqua" w:hAnsi="Book Antiqua" w:cs="Book Antiqua"/>
          <w:snapToGrid w:val="0"/>
        </w:rPr>
        <w:t>or</w:t>
      </w:r>
      <w:r w:rsidR="00A934E2" w:rsidRPr="00DB510B">
        <w:rPr>
          <w:rFonts w:ascii="Book Antiqua" w:eastAsia="Book Antiqua" w:hAnsi="Book Antiqua" w:cs="Book Antiqua"/>
          <w:snapToGrid w:val="0"/>
        </w:rPr>
        <w:t xml:space="preserve"> </w:t>
      </w:r>
      <w:r w:rsidR="004E3927" w:rsidRPr="00DB510B">
        <w:rPr>
          <w:rFonts w:ascii="Book Antiqua" w:eastAsia="Book Antiqua" w:hAnsi="Book Antiqua" w:cs="Book Antiqua"/>
          <w:snapToGrid w:val="0"/>
        </w:rPr>
        <w:t>higher.</w:t>
      </w:r>
    </w:p>
    <w:p w14:paraId="26867259" w14:textId="3540716B" w:rsidR="00A77B3E" w:rsidRPr="00DB510B" w:rsidRDefault="00D63699" w:rsidP="00175B5D">
      <w:pPr>
        <w:spacing w:line="360" w:lineRule="auto"/>
        <w:ind w:firstLineChars="100" w:firstLine="240"/>
        <w:jc w:val="both"/>
        <w:rPr>
          <w:rFonts w:ascii="Book Antiqua" w:hAnsi="Book Antiqua"/>
          <w:snapToGrid w:val="0"/>
        </w:rPr>
      </w:pPr>
      <w:r w:rsidRPr="00DB510B">
        <w:rPr>
          <w:rFonts w:ascii="Book Antiqua" w:eastAsia="Book Antiqua" w:hAnsi="Book Antiqua" w:cs="Book Antiqua"/>
          <w:snapToGrid w:val="0"/>
        </w:rPr>
        <w:t>These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levels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should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drawn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after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fasting</w:t>
      </w:r>
      <w:r w:rsidR="00A934E2" w:rsidRPr="00DB510B">
        <w:rPr>
          <w:rFonts w:ascii="Book Antiqua" w:eastAsia="Book Antiqua" w:hAnsi="Book Antiqua" w:cs="Book Antiqua"/>
          <w:snapToGrid w:val="0"/>
        </w:rPr>
        <w:t xml:space="preserve"> </w:t>
      </w:r>
      <w:r w:rsidR="003A128E"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protease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inhibitor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(such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aprotinin)</w:t>
      </w:r>
      <w:r w:rsidR="00A934E2" w:rsidRPr="00DB510B">
        <w:rPr>
          <w:rFonts w:ascii="Book Antiqua" w:eastAsia="Book Antiqua" w:hAnsi="Book Antiqua" w:cs="Book Antiqua"/>
          <w:snapToGrid w:val="0"/>
        </w:rPr>
        <w:t xml:space="preserve"> </w:t>
      </w:r>
      <w:r w:rsidR="0000343F" w:rsidRPr="00DB510B">
        <w:rPr>
          <w:rFonts w:ascii="Book Antiqua" w:eastAsia="Book Antiqua" w:hAnsi="Book Antiqua" w:cs="Book Antiqua"/>
          <w:snapToGrid w:val="0"/>
        </w:rPr>
        <w:t>must</w:t>
      </w:r>
      <w:r w:rsidR="00A934E2" w:rsidRPr="00DB510B">
        <w:rPr>
          <w:rFonts w:ascii="Book Antiqua" w:eastAsia="Book Antiqua" w:hAnsi="Book Antiqua" w:cs="Book Antiqua"/>
          <w:snapToGrid w:val="0"/>
        </w:rPr>
        <w:t xml:space="preserve"> </w:t>
      </w:r>
      <w:r w:rsidR="0000343F" w:rsidRPr="00DB510B">
        <w:rPr>
          <w:rFonts w:ascii="Book Antiqua" w:eastAsia="Book Antiqua" w:hAnsi="Book Antiqua" w:cs="Book Antiqua"/>
          <w:snapToGrid w:val="0"/>
        </w:rPr>
        <w:t>be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added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blood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sample,</w:t>
      </w:r>
      <w:r w:rsidR="00A934E2" w:rsidRPr="00DB510B">
        <w:rPr>
          <w:rFonts w:ascii="Book Antiqua" w:eastAsia="Book Antiqua" w:hAnsi="Book Antiqua" w:cs="Book Antiqua"/>
          <w:snapToGrid w:val="0"/>
        </w:rPr>
        <w:t xml:space="preserve"> </w:t>
      </w:r>
      <w:r w:rsidR="003A128E" w:rsidRPr="00DB510B">
        <w:rPr>
          <w:rFonts w:ascii="Book Antiqua" w:eastAsia="Book Antiqua" w:hAnsi="Book Antiqua" w:cs="Book Antiqua"/>
          <w:snapToGrid w:val="0"/>
        </w:rPr>
        <w:t>otherwise,</w:t>
      </w:r>
      <w:r w:rsidR="00A934E2" w:rsidRPr="00DB510B">
        <w:rPr>
          <w:rFonts w:ascii="Book Antiqua" w:eastAsia="Book Antiqua" w:hAnsi="Book Antiqua" w:cs="Book Antiqua"/>
          <w:snapToGrid w:val="0"/>
        </w:rPr>
        <w:t xml:space="preserve"> </w:t>
      </w:r>
      <w:r w:rsidR="003A128E" w:rsidRPr="00DB510B">
        <w:rPr>
          <w:rFonts w:ascii="Book Antiqua" w:eastAsia="Book Antiqua" w:hAnsi="Book Antiqua" w:cs="Book Antiqua"/>
          <w:snapToGrid w:val="0"/>
        </w:rPr>
        <w:t>VIP</w:t>
      </w:r>
      <w:r w:rsidR="00A934E2" w:rsidRPr="00DB510B">
        <w:rPr>
          <w:rFonts w:ascii="Book Antiqua" w:eastAsia="Book Antiqua" w:hAnsi="Book Antiqua" w:cs="Book Antiqua"/>
          <w:snapToGrid w:val="0"/>
        </w:rPr>
        <w:t xml:space="preserve"> </w:t>
      </w:r>
      <w:r w:rsidR="003A128E"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003A128E" w:rsidRPr="00DB510B">
        <w:rPr>
          <w:rFonts w:ascii="Book Antiqua" w:eastAsia="Book Antiqua" w:hAnsi="Book Antiqua" w:cs="Book Antiqua"/>
          <w:snapToGrid w:val="0"/>
        </w:rPr>
        <w:t>degraded</w:t>
      </w:r>
      <w:r w:rsidR="00A934E2" w:rsidRPr="00DB510B">
        <w:rPr>
          <w:rFonts w:ascii="Book Antiqua" w:eastAsia="Book Antiqua" w:hAnsi="Book Antiqua" w:cs="Book Antiqua"/>
          <w:snapToGrid w:val="0"/>
        </w:rPr>
        <w:t xml:space="preserve"> </w:t>
      </w:r>
      <w:r w:rsidR="003A128E" w:rsidRPr="00DB510B">
        <w:rPr>
          <w:rFonts w:ascii="Book Antiqua" w:eastAsia="Book Antiqua" w:hAnsi="Book Antiqua" w:cs="Book Antiqua"/>
          <w:snapToGrid w:val="0"/>
        </w:rPr>
        <w:t>rapidly.</w:t>
      </w:r>
      <w:r w:rsidR="00A934E2" w:rsidRPr="00DB510B">
        <w:rPr>
          <w:rFonts w:ascii="Book Antiqua" w:eastAsia="Book Antiqua" w:hAnsi="Book Antiqua" w:cs="Book Antiqua"/>
          <w:snapToGrid w:val="0"/>
        </w:rPr>
        <w:t xml:space="preserve"> </w:t>
      </w:r>
      <w:r w:rsidR="0000343F" w:rsidRPr="00DB510B">
        <w:rPr>
          <w:rFonts w:ascii="Book Antiqua" w:eastAsia="Book Antiqua" w:hAnsi="Book Antiqua" w:cs="Book Antiqua"/>
          <w:snapToGrid w:val="0"/>
        </w:rPr>
        <w:t>Moreover,</w:t>
      </w:r>
      <w:r w:rsidR="00A934E2" w:rsidRPr="00DB510B">
        <w:rPr>
          <w:rFonts w:ascii="Book Antiqua" w:eastAsia="Book Antiqua" w:hAnsi="Book Antiqua" w:cs="Book Antiqua"/>
          <w:snapToGrid w:val="0"/>
        </w:rPr>
        <w:t xml:space="preserve"> </w:t>
      </w:r>
      <w:r w:rsidR="0000343F"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00343F" w:rsidRPr="00DB510B">
        <w:rPr>
          <w:rFonts w:ascii="Book Antiqua" w:eastAsia="Book Antiqua" w:hAnsi="Book Antiqua" w:cs="Book Antiqua"/>
          <w:snapToGrid w:val="0"/>
        </w:rPr>
        <w:t>sample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must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kept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frozen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at</w:t>
      </w:r>
      <w:r w:rsidR="00A934E2" w:rsidRPr="00DB510B">
        <w:rPr>
          <w:rFonts w:ascii="Book Antiqua" w:eastAsia="Book Antiqua" w:hAnsi="Book Antiqua" w:cs="Book Antiqua"/>
          <w:snapToGrid w:val="0"/>
        </w:rPr>
        <w:t xml:space="preserve"> </w:t>
      </w:r>
      <w:r w:rsidR="00C15D1D" w:rsidRPr="00DB510B">
        <w:rPr>
          <w:rFonts w:ascii="Book Antiqua" w:eastAsia="Book Antiqua" w:hAnsi="Book Antiqua" w:cs="Book Antiqua"/>
          <w:snapToGrid w:val="0"/>
        </w:rPr>
        <w:t>-</w:t>
      </w:r>
      <w:r w:rsidRPr="00DB510B">
        <w:rPr>
          <w:rFonts w:ascii="Book Antiqua" w:eastAsia="Book Antiqua" w:hAnsi="Book Antiqua" w:cs="Book Antiqua"/>
          <w:snapToGrid w:val="0"/>
        </w:rPr>
        <w:t>70</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until</w:t>
      </w:r>
      <w:r w:rsidR="00A934E2" w:rsidRPr="00DB510B">
        <w:rPr>
          <w:rFonts w:ascii="Book Antiqua" w:eastAsia="Book Antiqua" w:hAnsi="Book Antiqua" w:cs="Book Antiqua"/>
          <w:snapToGrid w:val="0"/>
        </w:rPr>
        <w:t xml:space="preserve"> </w:t>
      </w:r>
      <w:r w:rsidR="00754BE0" w:rsidRPr="00DB510B">
        <w:rPr>
          <w:rFonts w:ascii="Book Antiqua" w:eastAsia="Book Antiqua" w:hAnsi="Book Antiqua" w:cs="Book Antiqua"/>
          <w:snapToGrid w:val="0"/>
        </w:rPr>
        <w:t>it</w:t>
      </w:r>
      <w:r w:rsidR="00A934E2" w:rsidRPr="00DB510B">
        <w:rPr>
          <w:rFonts w:ascii="Book Antiqua" w:eastAsia="Book Antiqua" w:hAnsi="Book Antiqua" w:cs="Book Antiqua"/>
          <w:snapToGrid w:val="0"/>
        </w:rPr>
        <w:t xml:space="preserve"> </w:t>
      </w:r>
      <w:r w:rsidR="00754BE0"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processed.</w:t>
      </w:r>
      <w:r w:rsidR="00175B5D">
        <w:rPr>
          <w:rFonts w:ascii="Book Antiqua" w:eastAsia="Book Antiqua" w:hAnsi="Book Antiqua" w:cs="Book Antiqua"/>
          <w:snapToGrid w:val="0"/>
        </w:rPr>
        <w:t xml:space="preserve"> </w:t>
      </w:r>
      <w:r w:rsidR="00DB0070" w:rsidRPr="00DB510B">
        <w:rPr>
          <w:rFonts w:ascii="Book Antiqua" w:eastAsia="Times New Roman" w:hAnsi="Book Antiqua"/>
          <w:snapToGrid w:val="0"/>
          <w:bdr w:val="none" w:sz="0" w:space="0" w:color="auto" w:frame="1"/>
          <w:lang w:eastAsia="en-GB"/>
        </w:rPr>
        <w:t>These</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levels</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should</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lang w:eastAsia="en-GB"/>
        </w:rPr>
        <w:t>determined</w:t>
      </w:r>
      <w:r w:rsidR="00A934E2" w:rsidRPr="00DB510B">
        <w:rPr>
          <w:rFonts w:ascii="Book Antiqua" w:eastAsia="Times New Roman" w:hAnsi="Book Antiqua"/>
          <w:snapToGrid w:val="0"/>
          <w:lang w:eastAsia="en-GB"/>
        </w:rPr>
        <w:t xml:space="preserve"> </w:t>
      </w:r>
      <w:r w:rsidR="00DB0070" w:rsidRPr="00DB510B">
        <w:rPr>
          <w:rFonts w:ascii="Book Antiqua" w:eastAsia="Times New Roman" w:hAnsi="Book Antiqua"/>
          <w:snapToGrid w:val="0"/>
          <w:bdr w:val="none" w:sz="0" w:space="0" w:color="auto" w:frame="1"/>
          <w:lang w:eastAsia="en-GB"/>
        </w:rPr>
        <w:t>when</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patient</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lang w:eastAsia="en-GB"/>
        </w:rPr>
        <w:t xml:space="preserve"> </w:t>
      </w:r>
      <w:r w:rsidR="00DB0070" w:rsidRPr="00DB510B">
        <w:rPr>
          <w:rFonts w:ascii="Book Antiqua" w:eastAsia="Times New Roman" w:hAnsi="Book Antiqua"/>
          <w:snapToGrid w:val="0"/>
          <w:bdr w:val="none" w:sz="0" w:space="0" w:color="auto" w:frame="1"/>
          <w:lang w:eastAsia="en-GB"/>
        </w:rPr>
        <w:t>symptomatic</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VIP</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release</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from</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tumour</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fluctuates</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it</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normal</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between</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episodes</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diarrhoea)</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should</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repeated</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verify</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diagnosis.</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Hence,</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normal</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figure</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may</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false</w:t>
      </w:r>
      <w:r w:rsidR="00A934E2" w:rsidRPr="00DB510B">
        <w:rPr>
          <w:rFonts w:ascii="Book Antiqua" w:eastAsia="Times New Roman" w:hAnsi="Book Antiqua"/>
          <w:snapToGrid w:val="0"/>
          <w:bdr w:val="none" w:sz="0" w:space="0" w:color="auto" w:frame="1"/>
          <w:lang w:eastAsia="en-GB"/>
        </w:rPr>
        <w:t xml:space="preserve"> </w:t>
      </w:r>
      <w:r w:rsidR="00DB0070" w:rsidRPr="00DB510B">
        <w:rPr>
          <w:rFonts w:ascii="Book Antiqua" w:eastAsia="Times New Roman" w:hAnsi="Book Antiqua"/>
          <w:snapToGrid w:val="0"/>
          <w:bdr w:val="none" w:sz="0" w:space="0" w:color="auto" w:frame="1"/>
          <w:lang w:eastAsia="en-GB"/>
        </w:rPr>
        <w:t>negative</w:t>
      </w:r>
      <w:r w:rsidRPr="00DB510B">
        <w:rPr>
          <w:rFonts w:ascii="Book Antiqua" w:eastAsia="Book Antiqua" w:hAnsi="Book Antiqua" w:cs="Book Antiqua"/>
          <w:snapToGrid w:val="0"/>
          <w:vertAlign w:val="superscript"/>
        </w:rPr>
        <w:t>[2</w:t>
      </w:r>
      <w:r w:rsidR="004A2EC6" w:rsidRPr="00DB510B">
        <w:rPr>
          <w:rFonts w:ascii="Book Antiqua" w:eastAsia="Book Antiqua" w:hAnsi="Book Antiqua" w:cs="Book Antiqua"/>
          <w:snapToGrid w:val="0"/>
          <w:vertAlign w:val="superscript"/>
        </w:rPr>
        <w:t>8</w:t>
      </w:r>
      <w:r w:rsidRPr="00DB510B">
        <w:rPr>
          <w:rFonts w:ascii="Book Antiqua" w:eastAsia="Book Antiqua" w:hAnsi="Book Antiqua" w:cs="Book Antiqua"/>
          <w:snapToGrid w:val="0"/>
          <w:vertAlign w:val="superscript"/>
        </w:rPr>
        <w:t>]</w:t>
      </w:r>
      <w:r w:rsidRPr="00DB510B">
        <w:rPr>
          <w:rFonts w:ascii="Book Antiqua" w:eastAsia="Book Antiqua" w:hAnsi="Book Antiqua" w:cs="Book Antiqua"/>
          <w:snapToGrid w:val="0"/>
          <w:shd w:val="clear" w:color="auto" w:fill="FFFFFF"/>
        </w:rPr>
        <w:t>.</w:t>
      </w:r>
    </w:p>
    <w:p w14:paraId="39ADD36B" w14:textId="7A02E3A6" w:rsidR="00A77B3E" w:rsidRPr="00C3579F" w:rsidRDefault="00C97C7F" w:rsidP="00C3579F">
      <w:pPr>
        <w:shd w:val="clear" w:color="auto" w:fill="FFFFFF"/>
        <w:spacing w:line="360" w:lineRule="auto"/>
        <w:ind w:firstLine="233"/>
        <w:jc w:val="both"/>
        <w:textAlignment w:val="baseline"/>
        <w:rPr>
          <w:rFonts w:ascii="Book Antiqua" w:eastAsia="Times New Roman" w:hAnsi="Book Antiqua"/>
          <w:snapToGrid w:val="0"/>
          <w:lang w:eastAsia="en-GB"/>
        </w:rPr>
      </w:pPr>
      <w:r w:rsidRPr="00DB510B">
        <w:rPr>
          <w:rFonts w:ascii="Book Antiqua" w:eastAsia="Times New Roman" w:hAnsi="Book Antiqua"/>
          <w:snapToGrid w:val="0"/>
          <w:bdr w:val="none" w:sz="0" w:space="0" w:color="auto" w:frame="1"/>
          <w:lang w:eastAsia="en-GB"/>
        </w:rPr>
        <w:t>Hypokalemia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non-anion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gap</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acidosis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also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frequently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seen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VIPomas</w:t>
      </w:r>
      <w:r w:rsidRPr="00DB510B">
        <w:rPr>
          <w:rFonts w:ascii="Book Antiqua" w:eastAsia="Times New Roman" w:hAnsi="Book Antiqua"/>
          <w:snapToGrid w:val="0"/>
          <w:bdr w:val="none" w:sz="0" w:space="0" w:color="auto" w:frame="1"/>
          <w:vertAlign w:val="superscript"/>
          <w:lang w:eastAsia="en-GB"/>
        </w:rPr>
        <w:t>[1]</w:t>
      </w:r>
      <w:r w:rsidR="007B4F19" w:rsidRPr="00DB510B">
        <w:rPr>
          <w:rFonts w:ascii="Book Antiqua" w:eastAsia="Times New Roman" w:hAnsi="Book Antiqua"/>
          <w:snapToGrid w:val="0"/>
          <w:lang w:eastAsia="en-GB"/>
        </w:rPr>
        <w:t>,</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same</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as</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h</w:t>
      </w:r>
      <w:r w:rsidRPr="00DB510B">
        <w:rPr>
          <w:rFonts w:ascii="Book Antiqua" w:eastAsia="Times New Roman" w:hAnsi="Book Antiqua"/>
          <w:snapToGrid w:val="0"/>
          <w:bdr w:val="none" w:sz="0" w:space="0" w:color="auto" w:frame="1"/>
          <w:lang w:eastAsia="en-GB"/>
        </w:rPr>
        <w:t>ypochlorhydria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achlorhydria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that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may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assessed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checking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gastric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basal</w:t>
      </w:r>
      <w:r w:rsidR="00C3579F">
        <w:rPr>
          <w:rFonts w:ascii="Book Antiqua" w:hAnsi="Book Antiqua" w:hint="eastAsia"/>
          <w:snapToGrid w:val="0"/>
          <w:lang w:eastAsia="zh-CN"/>
        </w:rPr>
        <w:t xml:space="preserve"> </w:t>
      </w:r>
      <w:r w:rsidRPr="00DB510B">
        <w:rPr>
          <w:rFonts w:ascii="Book Antiqua" w:eastAsia="Times New Roman" w:hAnsi="Book Antiqua"/>
          <w:snapToGrid w:val="0"/>
          <w:bdr w:val="none" w:sz="0" w:space="0" w:color="auto" w:frame="1"/>
          <w:lang w:eastAsia="en-GB"/>
        </w:rPr>
        <w:t>gastric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acid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output</w:t>
      </w:r>
      <w:r w:rsidR="00A934E2" w:rsidRPr="00DB510B">
        <w:rPr>
          <w:rFonts w:ascii="Book Antiqua" w:eastAsia="Times New Roman" w:hAnsi="Book Antiqua"/>
          <w:snapToGrid w:val="0"/>
          <w:bdr w:val="none" w:sz="0" w:space="0" w:color="auto" w:frame="1"/>
          <w:lang w:eastAsia="en-GB"/>
        </w:rPr>
        <w:t xml:space="preserve"> </w:t>
      </w:r>
      <w:r w:rsidR="00D63699" w:rsidRPr="00DB510B">
        <w:rPr>
          <w:rFonts w:ascii="Book Antiqua" w:eastAsia="Book Antiqua" w:hAnsi="Book Antiqua" w:cs="Book Antiqua"/>
          <w:snapToGrid w:val="0"/>
        </w:rPr>
        <w:t>l</w:t>
      </w:r>
      <w:r w:rsidR="00D63699" w:rsidRPr="00DB510B">
        <w:rPr>
          <w:rFonts w:ascii="Book Antiqua" w:eastAsia="Book Antiqua" w:hAnsi="Book Antiqua" w:cs="Book Antiqua"/>
          <w:snapToGrid w:val="0"/>
          <w:vertAlign w:val="superscript"/>
        </w:rPr>
        <w:t>[1]</w:t>
      </w:r>
      <w:r w:rsidR="00D63699" w:rsidRPr="00DB510B">
        <w:rPr>
          <w:rFonts w:ascii="Book Antiqua" w:eastAsia="Book Antiqua" w:hAnsi="Book Antiqua" w:cs="Book Antiqua"/>
          <w:snapToGrid w:val="0"/>
        </w:rPr>
        <w:t>.</w:t>
      </w:r>
      <w:r w:rsidR="00175B5D">
        <w:rPr>
          <w:rFonts w:ascii="Book Antiqua" w:eastAsia="Book Antiqua" w:hAnsi="Book Antiqua" w:cs="Book Antiqua"/>
          <w:snapToGrid w:val="0"/>
        </w:rPr>
        <w:t xml:space="preserve"> </w:t>
      </w:r>
      <w:r w:rsidR="0040713F" w:rsidRPr="00DB510B">
        <w:rPr>
          <w:rFonts w:ascii="Book Antiqua" w:eastAsia="Times New Roman" w:hAnsi="Book Antiqua"/>
          <w:snapToGrid w:val="0"/>
          <w:lang w:eastAsia="en-GB"/>
        </w:rPr>
        <w:t>Measuring</w:t>
      </w:r>
      <w:r w:rsidR="00A934E2" w:rsidRPr="00DB510B">
        <w:rPr>
          <w:rFonts w:ascii="Book Antiqua" w:eastAsia="Times New Roman" w:hAnsi="Book Antiqua"/>
          <w:snapToGrid w:val="0"/>
          <w:lang w:eastAsia="en-GB"/>
        </w:rPr>
        <w:t xml:space="preserve"> </w:t>
      </w:r>
      <w:r w:rsidR="007B4F19" w:rsidRPr="00DB510B">
        <w:rPr>
          <w:rFonts w:ascii="Book Antiqua" w:eastAsia="Times New Roman" w:hAnsi="Book Antiqua"/>
          <w:snapToGrid w:val="0"/>
          <w:lang w:eastAsia="en-GB"/>
        </w:rPr>
        <w:t>the</w:t>
      </w:r>
      <w:r w:rsidR="00A934E2" w:rsidRPr="00DB510B">
        <w:rPr>
          <w:rFonts w:ascii="Book Antiqua" w:eastAsia="Times New Roman" w:hAnsi="Book Antiqua"/>
          <w:snapToGrid w:val="0"/>
          <w:lang w:eastAsia="en-GB"/>
        </w:rPr>
        <w:t xml:space="preserve"> </w:t>
      </w:r>
      <w:r w:rsidR="007B4F19" w:rsidRPr="00DB510B">
        <w:rPr>
          <w:rFonts w:ascii="Book Antiqua" w:eastAsia="Times New Roman" w:hAnsi="Book Antiqua"/>
          <w:snapToGrid w:val="0"/>
          <w:lang w:eastAsia="en-GB"/>
        </w:rPr>
        <w:t>s</w:t>
      </w:r>
      <w:r w:rsidR="007B4F19" w:rsidRPr="00DB510B">
        <w:rPr>
          <w:rFonts w:ascii="Book Antiqua" w:eastAsia="Times New Roman" w:hAnsi="Book Antiqua"/>
          <w:snapToGrid w:val="0"/>
          <w:bdr w:val="none" w:sz="0" w:space="0" w:color="auto" w:frame="1"/>
          <w:lang w:eastAsia="en-GB"/>
        </w:rPr>
        <w:t>tool</w:t>
      </w:r>
      <w:r w:rsidR="00A934E2" w:rsidRPr="00DB510B">
        <w:rPr>
          <w:rFonts w:ascii="Book Antiqua" w:eastAsia="Times New Roman" w:hAnsi="Book Antiqua"/>
          <w:snapToGrid w:val="0"/>
          <w:lang w:eastAsia="en-GB"/>
        </w:rPr>
        <w:t xml:space="preserve"> </w:t>
      </w:r>
      <w:r w:rsidR="007B4F19" w:rsidRPr="00DB510B">
        <w:rPr>
          <w:rFonts w:ascii="Book Antiqua" w:eastAsia="Times New Roman" w:hAnsi="Book Antiqua"/>
          <w:snapToGrid w:val="0"/>
          <w:lang w:eastAsia="en-GB"/>
        </w:rPr>
        <w:t>weight</w:t>
      </w:r>
      <w:r w:rsidR="00A934E2" w:rsidRPr="00DB510B">
        <w:rPr>
          <w:rFonts w:ascii="Book Antiqua" w:eastAsia="Times New Roman" w:hAnsi="Book Antiqua"/>
          <w:snapToGrid w:val="0"/>
          <w:lang w:eastAsia="en-GB"/>
        </w:rPr>
        <w:t xml:space="preserve"> </w:t>
      </w:r>
      <w:r w:rsidR="007B4F19" w:rsidRPr="00DB510B">
        <w:rPr>
          <w:rFonts w:ascii="Book Antiqua" w:eastAsia="Times New Roman" w:hAnsi="Book Antiqua"/>
          <w:snapToGrid w:val="0"/>
          <w:lang w:eastAsia="en-GB"/>
        </w:rPr>
        <w:t>and</w:t>
      </w:r>
      <w:r w:rsidR="00A934E2" w:rsidRPr="00DB510B">
        <w:rPr>
          <w:rFonts w:ascii="Book Antiqua" w:eastAsia="Times New Roman" w:hAnsi="Book Antiqua"/>
          <w:snapToGrid w:val="0"/>
          <w:lang w:eastAsia="en-GB"/>
        </w:rPr>
        <w:t xml:space="preserve"> </w:t>
      </w:r>
      <w:r w:rsidR="007B4F19" w:rsidRPr="00DB510B">
        <w:rPr>
          <w:rFonts w:ascii="Book Antiqua" w:eastAsia="Times New Roman" w:hAnsi="Book Antiqua"/>
          <w:snapToGrid w:val="0"/>
          <w:lang w:eastAsia="en-GB"/>
        </w:rPr>
        <w:t>levels</w:t>
      </w:r>
      <w:r w:rsidR="00A934E2" w:rsidRPr="00DB510B">
        <w:rPr>
          <w:rFonts w:ascii="Book Antiqua" w:eastAsia="Times New Roman" w:hAnsi="Book Antiqua"/>
          <w:snapToGrid w:val="0"/>
          <w:lang w:eastAsia="en-GB"/>
        </w:rPr>
        <w:t xml:space="preserve"> </w:t>
      </w:r>
      <w:r w:rsidR="007B4F19" w:rsidRPr="00DB510B">
        <w:rPr>
          <w:rFonts w:ascii="Book Antiqua" w:eastAsia="Times New Roman" w:hAnsi="Book Antiqua"/>
          <w:snapToGrid w:val="0"/>
          <w:lang w:eastAsia="en-GB"/>
        </w:rPr>
        <w:t>of</w:t>
      </w:r>
      <w:r w:rsidR="00A934E2" w:rsidRPr="00DB510B">
        <w:rPr>
          <w:rFonts w:ascii="Book Antiqua" w:eastAsia="Times New Roman" w:hAnsi="Book Antiqua"/>
          <w:snapToGrid w:val="0"/>
          <w:lang w:eastAsia="en-GB"/>
        </w:rPr>
        <w:t xml:space="preserve"> </w:t>
      </w:r>
      <w:r w:rsidR="007B4F19" w:rsidRPr="00DB510B">
        <w:rPr>
          <w:rFonts w:ascii="Book Antiqua" w:eastAsia="Times New Roman" w:hAnsi="Book Antiqua"/>
          <w:snapToGrid w:val="0"/>
          <w:lang w:eastAsia="en-GB"/>
        </w:rPr>
        <w:t>potassium,</w:t>
      </w:r>
      <w:r w:rsidR="00A934E2" w:rsidRPr="00DB510B">
        <w:rPr>
          <w:rFonts w:ascii="Book Antiqua" w:eastAsia="Times New Roman" w:hAnsi="Book Antiqua"/>
          <w:snapToGrid w:val="0"/>
          <w:lang w:eastAsia="en-GB"/>
        </w:rPr>
        <w:t xml:space="preserve"> </w:t>
      </w:r>
      <w:r w:rsidR="007B4F19" w:rsidRPr="00DB510B">
        <w:rPr>
          <w:rFonts w:ascii="Book Antiqua" w:eastAsia="Times New Roman" w:hAnsi="Book Antiqua"/>
          <w:snapToGrid w:val="0"/>
          <w:bdr w:val="none" w:sz="0" w:space="0" w:color="auto" w:frame="1"/>
          <w:lang w:eastAsia="en-GB"/>
        </w:rPr>
        <w:t>it</w:t>
      </w:r>
      <w:r w:rsidR="00A934E2" w:rsidRPr="00DB510B">
        <w:rPr>
          <w:rFonts w:ascii="Book Antiqua" w:eastAsia="Times New Roman" w:hAnsi="Book Antiqua"/>
          <w:snapToGrid w:val="0"/>
          <w:lang w:eastAsia="en-GB"/>
        </w:rPr>
        <w:t xml:space="preserve"> </w:t>
      </w:r>
      <w:r w:rsidR="007B4F19" w:rsidRPr="00DB510B">
        <w:rPr>
          <w:rFonts w:ascii="Book Antiqua" w:eastAsia="Times New Roman" w:hAnsi="Book Antiqua"/>
          <w:snapToGrid w:val="0"/>
          <w:lang w:eastAsia="en-GB"/>
        </w:rPr>
        <w:t>could</w:t>
      </w:r>
      <w:r w:rsidR="00A934E2" w:rsidRPr="00DB510B">
        <w:rPr>
          <w:rFonts w:ascii="Book Antiqua" w:eastAsia="Times New Roman" w:hAnsi="Book Antiqua"/>
          <w:snapToGrid w:val="0"/>
          <w:lang w:eastAsia="en-GB"/>
        </w:rPr>
        <w:t xml:space="preserve"> </w:t>
      </w:r>
      <w:r w:rsidR="007B4F19" w:rsidRPr="00DB510B">
        <w:rPr>
          <w:rFonts w:ascii="Book Antiqua" w:eastAsia="Times New Roman" w:hAnsi="Book Antiqua"/>
          <w:snapToGrid w:val="0"/>
          <w:lang w:eastAsia="en-GB"/>
        </w:rPr>
        <w:t>be</w:t>
      </w:r>
      <w:r w:rsidR="00A934E2" w:rsidRPr="00DB510B">
        <w:rPr>
          <w:rFonts w:ascii="Book Antiqua" w:eastAsia="Times New Roman" w:hAnsi="Book Antiqua"/>
          <w:snapToGrid w:val="0"/>
          <w:lang w:eastAsia="en-GB"/>
        </w:rPr>
        <w:t xml:space="preserve"> </w:t>
      </w:r>
      <w:r w:rsidR="007B4F19" w:rsidRPr="00DB510B">
        <w:rPr>
          <w:rFonts w:ascii="Book Antiqua" w:eastAsia="Times New Roman" w:hAnsi="Book Antiqua"/>
          <w:snapToGrid w:val="0"/>
          <w:lang w:eastAsia="en-GB"/>
        </w:rPr>
        <w:t>confirmed</w:t>
      </w:r>
      <w:r w:rsidR="00A934E2" w:rsidRPr="00DB510B">
        <w:rPr>
          <w:rFonts w:ascii="Book Antiqua" w:eastAsia="Times New Roman" w:hAnsi="Book Antiqua"/>
          <w:snapToGrid w:val="0"/>
          <w:lang w:eastAsia="en-GB"/>
        </w:rPr>
        <w:t xml:space="preserve"> </w:t>
      </w:r>
      <w:r w:rsidR="007B4F19" w:rsidRPr="00DB510B">
        <w:rPr>
          <w:rFonts w:ascii="Book Antiqua" w:eastAsia="Times New Roman" w:hAnsi="Book Antiqua"/>
          <w:snapToGrid w:val="0"/>
          <w:lang w:eastAsia="en-GB"/>
        </w:rPr>
        <w:t>the</w:t>
      </w:r>
      <w:r w:rsidR="00A934E2" w:rsidRPr="00DB510B">
        <w:rPr>
          <w:rFonts w:ascii="Book Antiqua" w:eastAsia="Times New Roman" w:hAnsi="Book Antiqua"/>
          <w:snapToGrid w:val="0"/>
          <w:bdr w:val="none" w:sz="0" w:space="0" w:color="auto" w:frame="1"/>
          <w:lang w:eastAsia="en-GB"/>
        </w:rPr>
        <w:t xml:space="preserve"> </w:t>
      </w:r>
      <w:r w:rsidR="007B4F19" w:rsidRPr="00DB510B">
        <w:rPr>
          <w:rFonts w:ascii="Book Antiqua" w:eastAsia="Times New Roman" w:hAnsi="Book Antiqua"/>
          <w:snapToGrid w:val="0"/>
          <w:bdr w:val="none" w:sz="0" w:space="0" w:color="auto" w:frame="1"/>
          <w:lang w:eastAsia="en-GB"/>
        </w:rPr>
        <w:t>high</w:t>
      </w:r>
      <w:r w:rsidR="00A934E2" w:rsidRPr="00DB510B">
        <w:rPr>
          <w:rFonts w:ascii="Book Antiqua" w:eastAsia="Times New Roman" w:hAnsi="Book Antiqua"/>
          <w:snapToGrid w:val="0"/>
          <w:bdr w:val="none" w:sz="0" w:space="0" w:color="auto" w:frame="1"/>
          <w:lang w:eastAsia="en-GB"/>
        </w:rPr>
        <w:t xml:space="preserve"> </w:t>
      </w:r>
      <w:r w:rsidR="007B4F19" w:rsidRPr="00DB510B">
        <w:rPr>
          <w:rFonts w:ascii="Book Antiqua" w:eastAsia="Times New Roman" w:hAnsi="Book Antiqua"/>
          <w:snapToGrid w:val="0"/>
          <w:bdr w:val="none" w:sz="0" w:space="0" w:color="auto" w:frame="1"/>
          <w:lang w:eastAsia="en-GB"/>
        </w:rPr>
        <w:t>gastrointestinal</w:t>
      </w:r>
      <w:r w:rsidR="00A934E2" w:rsidRPr="00DB510B">
        <w:rPr>
          <w:rFonts w:ascii="Book Antiqua" w:eastAsia="Times New Roman" w:hAnsi="Book Antiqua"/>
          <w:snapToGrid w:val="0"/>
          <w:lang w:eastAsia="en-GB"/>
        </w:rPr>
        <w:t xml:space="preserve"> </w:t>
      </w:r>
      <w:r w:rsidR="007B4F19" w:rsidRPr="00DB510B">
        <w:rPr>
          <w:rFonts w:ascii="Book Antiqua" w:eastAsia="Times New Roman" w:hAnsi="Book Antiqua"/>
          <w:snapToGrid w:val="0"/>
          <w:bdr w:val="none" w:sz="0" w:space="0" w:color="auto" w:frame="1"/>
          <w:lang w:eastAsia="en-GB"/>
        </w:rPr>
        <w:t>potassium</w:t>
      </w:r>
      <w:r w:rsidR="00A934E2" w:rsidRPr="00DB510B">
        <w:rPr>
          <w:rFonts w:ascii="Book Antiqua" w:eastAsia="Times New Roman" w:hAnsi="Book Antiqua"/>
          <w:snapToGrid w:val="0"/>
          <w:bdr w:val="none" w:sz="0" w:space="0" w:color="auto" w:frame="1"/>
          <w:lang w:eastAsia="en-GB"/>
        </w:rPr>
        <w:t xml:space="preserve"> </w:t>
      </w:r>
      <w:r w:rsidR="007B4F19" w:rsidRPr="00DB510B">
        <w:rPr>
          <w:rFonts w:ascii="Book Antiqua" w:eastAsia="Times New Roman" w:hAnsi="Book Antiqua"/>
          <w:snapToGrid w:val="0"/>
          <w:bdr w:val="none" w:sz="0" w:space="0" w:color="auto" w:frame="1"/>
          <w:lang w:eastAsia="en-GB"/>
        </w:rPr>
        <w:t>losses.</w:t>
      </w:r>
      <w:r w:rsidR="00A934E2" w:rsidRPr="00DB510B">
        <w:rPr>
          <w:rFonts w:ascii="Book Antiqua" w:eastAsia="Times New Roman" w:hAnsi="Book Antiqua"/>
          <w:snapToGrid w:val="0"/>
          <w:bdr w:val="none" w:sz="0" w:space="0" w:color="auto" w:frame="1"/>
          <w:lang w:eastAsia="en-GB"/>
        </w:rPr>
        <w:t xml:space="preserve"> </w:t>
      </w:r>
      <w:r w:rsidR="007B4F19" w:rsidRPr="00DB510B">
        <w:rPr>
          <w:rFonts w:ascii="Book Antiqua" w:eastAsia="Times New Roman" w:hAnsi="Book Antiqua"/>
          <w:snapToGrid w:val="0"/>
          <w:bdr w:val="none" w:sz="0" w:space="0" w:color="auto" w:frame="1"/>
          <w:lang w:eastAsia="en-GB"/>
        </w:rPr>
        <w:t>Renal</w:t>
      </w:r>
      <w:r w:rsidR="00A934E2" w:rsidRPr="00DB510B">
        <w:rPr>
          <w:rFonts w:ascii="Book Antiqua" w:eastAsia="Times New Roman" w:hAnsi="Book Antiqua"/>
          <w:snapToGrid w:val="0"/>
          <w:bdr w:val="none" w:sz="0" w:space="0" w:color="auto" w:frame="1"/>
          <w:lang w:eastAsia="en-GB"/>
        </w:rPr>
        <w:t xml:space="preserve"> </w:t>
      </w:r>
      <w:r w:rsidR="007B4F19" w:rsidRPr="00DB510B">
        <w:rPr>
          <w:rFonts w:ascii="Book Antiqua" w:eastAsia="Times New Roman" w:hAnsi="Book Antiqua"/>
          <w:snapToGrid w:val="0"/>
          <w:bdr w:val="none" w:sz="0" w:space="0" w:color="auto" w:frame="1"/>
          <w:lang w:eastAsia="en-GB"/>
        </w:rPr>
        <w:t>function</w:t>
      </w:r>
      <w:r w:rsidR="00A934E2" w:rsidRPr="00DB510B">
        <w:rPr>
          <w:rFonts w:ascii="Book Antiqua" w:eastAsia="Times New Roman" w:hAnsi="Book Antiqua"/>
          <w:snapToGrid w:val="0"/>
          <w:bdr w:val="none" w:sz="0" w:space="0" w:color="auto" w:frame="1"/>
          <w:lang w:eastAsia="en-GB"/>
        </w:rPr>
        <w:t xml:space="preserve"> </w:t>
      </w:r>
      <w:r w:rsidR="007B4F19" w:rsidRPr="00DB510B">
        <w:rPr>
          <w:rFonts w:ascii="Book Antiqua" w:eastAsia="Times New Roman" w:hAnsi="Book Antiqua"/>
          <w:snapToGrid w:val="0"/>
          <w:bdr w:val="none" w:sz="0" w:space="0" w:color="auto" w:frame="1"/>
          <w:lang w:eastAsia="en-GB"/>
        </w:rPr>
        <w:t>must</w:t>
      </w:r>
      <w:r w:rsidR="00A934E2" w:rsidRPr="00DB510B">
        <w:rPr>
          <w:rFonts w:ascii="Book Antiqua" w:eastAsia="Times New Roman" w:hAnsi="Book Antiqua"/>
          <w:snapToGrid w:val="0"/>
          <w:bdr w:val="none" w:sz="0" w:space="0" w:color="auto" w:frame="1"/>
          <w:lang w:eastAsia="en-GB"/>
        </w:rPr>
        <w:t xml:space="preserve"> </w:t>
      </w:r>
      <w:r w:rsidR="007B4F19"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007B4F19" w:rsidRPr="00DB510B">
        <w:rPr>
          <w:rFonts w:ascii="Book Antiqua" w:eastAsia="Times New Roman" w:hAnsi="Book Antiqua"/>
          <w:snapToGrid w:val="0"/>
          <w:bdr w:val="none" w:sz="0" w:space="0" w:color="auto" w:frame="1"/>
          <w:lang w:eastAsia="en-GB"/>
        </w:rPr>
        <w:t>assessed</w:t>
      </w:r>
      <w:r w:rsidR="00A934E2" w:rsidRPr="00DB510B">
        <w:rPr>
          <w:rFonts w:ascii="Book Antiqua" w:eastAsia="Times New Roman" w:hAnsi="Book Antiqua"/>
          <w:snapToGrid w:val="0"/>
          <w:bdr w:val="none" w:sz="0" w:space="0" w:color="auto" w:frame="1"/>
          <w:lang w:eastAsia="en-GB"/>
        </w:rPr>
        <w:t xml:space="preserve"> </w:t>
      </w:r>
      <w:r w:rsidR="007B4F19" w:rsidRPr="00DB510B">
        <w:rPr>
          <w:rFonts w:ascii="Book Antiqua" w:eastAsia="Times New Roman" w:hAnsi="Book Antiqua"/>
          <w:snapToGrid w:val="0"/>
          <w:bdr w:val="none" w:sz="0" w:space="0" w:color="auto" w:frame="1"/>
          <w:lang w:eastAsia="en-GB"/>
        </w:rPr>
        <w:t>by</w:t>
      </w:r>
      <w:r w:rsidR="00A934E2" w:rsidRPr="00DB510B">
        <w:rPr>
          <w:rFonts w:ascii="Book Antiqua" w:eastAsia="Times New Roman" w:hAnsi="Book Antiqua"/>
          <w:snapToGrid w:val="0"/>
          <w:bdr w:val="none" w:sz="0" w:space="0" w:color="auto" w:frame="1"/>
          <w:lang w:eastAsia="en-GB"/>
        </w:rPr>
        <w:t xml:space="preserve"> </w:t>
      </w:r>
      <w:r w:rsidR="007B4F19" w:rsidRPr="00DB510B">
        <w:rPr>
          <w:rFonts w:ascii="Book Antiqua" w:eastAsia="Times New Roman" w:hAnsi="Book Antiqua"/>
          <w:snapToGrid w:val="0"/>
          <w:bdr w:val="none" w:sz="0" w:space="0" w:color="auto" w:frame="1"/>
          <w:lang w:eastAsia="en-GB"/>
        </w:rPr>
        <w:t>blood</w:t>
      </w:r>
      <w:r w:rsidR="00A934E2" w:rsidRPr="00DB510B">
        <w:rPr>
          <w:rFonts w:ascii="Book Antiqua" w:eastAsia="Times New Roman" w:hAnsi="Book Antiqua"/>
          <w:snapToGrid w:val="0"/>
          <w:bdr w:val="none" w:sz="0" w:space="0" w:color="auto" w:frame="1"/>
          <w:lang w:eastAsia="en-GB"/>
        </w:rPr>
        <w:t xml:space="preserve"> </w:t>
      </w:r>
      <w:r w:rsidR="007B4F19" w:rsidRPr="00DB510B">
        <w:rPr>
          <w:rFonts w:ascii="Book Antiqua" w:eastAsia="Times New Roman" w:hAnsi="Book Antiqua"/>
          <w:snapToGrid w:val="0"/>
          <w:bdr w:val="none" w:sz="0" w:space="0" w:color="auto" w:frame="1"/>
          <w:lang w:eastAsia="en-GB"/>
        </w:rPr>
        <w:t>urea</w:t>
      </w:r>
      <w:r w:rsidR="00A934E2" w:rsidRPr="00DB510B">
        <w:rPr>
          <w:rFonts w:ascii="Book Antiqua" w:eastAsia="Times New Roman" w:hAnsi="Book Antiqua"/>
          <w:snapToGrid w:val="0"/>
          <w:bdr w:val="none" w:sz="0" w:space="0" w:color="auto" w:frame="1"/>
          <w:lang w:eastAsia="en-GB"/>
        </w:rPr>
        <w:t xml:space="preserve"> </w:t>
      </w:r>
      <w:r w:rsidR="007B4F19" w:rsidRPr="00DB510B">
        <w:rPr>
          <w:rFonts w:ascii="Book Antiqua" w:eastAsia="Times New Roman" w:hAnsi="Book Antiqua"/>
          <w:snapToGrid w:val="0"/>
          <w:bdr w:val="none" w:sz="0" w:space="0" w:color="auto" w:frame="1"/>
          <w:lang w:eastAsia="en-GB"/>
        </w:rPr>
        <w:t>nitrogen</w:t>
      </w:r>
      <w:r w:rsidR="00A934E2" w:rsidRPr="00DB510B">
        <w:rPr>
          <w:rFonts w:ascii="Book Antiqua" w:eastAsia="Times New Roman" w:hAnsi="Book Antiqua"/>
          <w:snapToGrid w:val="0"/>
          <w:bdr w:val="none" w:sz="0" w:space="0" w:color="auto" w:frame="1"/>
          <w:lang w:eastAsia="en-GB"/>
        </w:rPr>
        <w:t xml:space="preserve"> </w:t>
      </w:r>
      <w:r w:rsidR="007B4F19"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7B4F19" w:rsidRPr="00DB510B">
        <w:rPr>
          <w:rFonts w:ascii="Book Antiqua" w:eastAsia="Times New Roman" w:hAnsi="Book Antiqua"/>
          <w:snapToGrid w:val="0"/>
          <w:bdr w:val="none" w:sz="0" w:space="0" w:color="auto" w:frame="1"/>
          <w:lang w:eastAsia="en-GB"/>
        </w:rPr>
        <w:t>serum</w:t>
      </w:r>
      <w:r w:rsidR="00A934E2" w:rsidRPr="00DB510B">
        <w:rPr>
          <w:rFonts w:ascii="Book Antiqua" w:eastAsia="Times New Roman" w:hAnsi="Book Antiqua"/>
          <w:snapToGrid w:val="0"/>
          <w:bdr w:val="none" w:sz="0" w:space="0" w:color="auto" w:frame="1"/>
          <w:lang w:eastAsia="en-GB"/>
        </w:rPr>
        <w:t xml:space="preserve"> </w:t>
      </w:r>
      <w:r w:rsidR="007B4F19" w:rsidRPr="00DB510B">
        <w:rPr>
          <w:rFonts w:ascii="Book Antiqua" w:eastAsia="Times New Roman" w:hAnsi="Book Antiqua"/>
          <w:snapToGrid w:val="0"/>
          <w:bdr w:val="none" w:sz="0" w:space="0" w:color="auto" w:frame="1"/>
          <w:lang w:eastAsia="en-GB"/>
        </w:rPr>
        <w:t>creatinine</w:t>
      </w:r>
      <w:r w:rsidR="00A934E2" w:rsidRPr="00DB510B">
        <w:rPr>
          <w:rFonts w:ascii="Book Antiqua" w:eastAsia="Times New Roman" w:hAnsi="Book Antiqua"/>
          <w:snapToGrid w:val="0"/>
          <w:bdr w:val="none" w:sz="0" w:space="0" w:color="auto" w:frame="1"/>
          <w:lang w:eastAsia="en-GB"/>
        </w:rPr>
        <w:t xml:space="preserve"> </w:t>
      </w:r>
      <w:r w:rsidR="007B4F19" w:rsidRPr="00DB510B">
        <w:rPr>
          <w:rFonts w:ascii="Book Antiqua" w:eastAsia="Times New Roman" w:hAnsi="Book Antiqua"/>
          <w:snapToGrid w:val="0"/>
          <w:bdr w:val="none" w:sz="0" w:space="0" w:color="auto" w:frame="1"/>
          <w:lang w:eastAsia="en-GB"/>
        </w:rPr>
        <w:t>levels.</w:t>
      </w:r>
      <w:r w:rsidR="00A934E2" w:rsidRPr="00DB510B">
        <w:rPr>
          <w:rFonts w:ascii="Book Antiqua" w:eastAsia="Times New Roman" w:hAnsi="Book Antiqua"/>
          <w:snapToGrid w:val="0"/>
          <w:bdr w:val="none" w:sz="0" w:space="0" w:color="auto" w:frame="1"/>
          <w:lang w:eastAsia="en-GB"/>
        </w:rPr>
        <w:t xml:space="preserve"> </w:t>
      </w:r>
      <w:r w:rsidR="007B4F19" w:rsidRPr="00DB510B">
        <w:rPr>
          <w:rFonts w:ascii="Book Antiqua" w:eastAsia="Times New Roman" w:hAnsi="Book Antiqua"/>
          <w:snapToGrid w:val="0"/>
          <w:lang w:eastAsia="en-GB"/>
        </w:rPr>
        <w:t>Magnesium</w:t>
      </w:r>
      <w:r w:rsidR="00A934E2" w:rsidRPr="00DB510B">
        <w:rPr>
          <w:rFonts w:ascii="Book Antiqua" w:eastAsia="Times New Roman" w:hAnsi="Book Antiqua"/>
          <w:snapToGrid w:val="0"/>
          <w:lang w:eastAsia="en-GB"/>
        </w:rPr>
        <w:t xml:space="preserve"> </w:t>
      </w:r>
      <w:r w:rsidR="007B4F19" w:rsidRPr="00DB510B">
        <w:rPr>
          <w:rFonts w:ascii="Book Antiqua" w:eastAsia="Times New Roman" w:hAnsi="Book Antiqua"/>
          <w:snapToGrid w:val="0"/>
          <w:lang w:eastAsia="en-GB"/>
        </w:rPr>
        <w:t>should</w:t>
      </w:r>
      <w:r w:rsidR="00A934E2" w:rsidRPr="00DB510B">
        <w:rPr>
          <w:rFonts w:ascii="Book Antiqua" w:eastAsia="Times New Roman" w:hAnsi="Book Antiqua"/>
          <w:snapToGrid w:val="0"/>
          <w:lang w:eastAsia="en-GB"/>
        </w:rPr>
        <w:t xml:space="preserve"> </w:t>
      </w:r>
      <w:r w:rsidR="007B4F19" w:rsidRPr="00DB510B">
        <w:rPr>
          <w:rFonts w:ascii="Book Antiqua" w:eastAsia="Times New Roman" w:hAnsi="Book Antiqua"/>
          <w:snapToGrid w:val="0"/>
          <w:lang w:eastAsia="en-GB"/>
        </w:rPr>
        <w:t>be</w:t>
      </w:r>
      <w:r w:rsidR="00A934E2" w:rsidRPr="00DB510B">
        <w:rPr>
          <w:rFonts w:ascii="Book Antiqua" w:eastAsia="Times New Roman" w:hAnsi="Book Antiqua"/>
          <w:snapToGrid w:val="0"/>
          <w:lang w:eastAsia="en-GB"/>
        </w:rPr>
        <w:t xml:space="preserve"> </w:t>
      </w:r>
      <w:r w:rsidR="007B4F19" w:rsidRPr="00DB510B">
        <w:rPr>
          <w:rFonts w:ascii="Book Antiqua" w:eastAsia="Times New Roman" w:hAnsi="Book Antiqua"/>
          <w:snapToGrid w:val="0"/>
          <w:lang w:eastAsia="en-GB"/>
        </w:rPr>
        <w:lastRenderedPageBreak/>
        <w:t>determined</w:t>
      </w:r>
      <w:r w:rsidR="00A934E2" w:rsidRPr="00DB510B">
        <w:rPr>
          <w:rFonts w:ascii="Book Antiqua" w:eastAsia="Times New Roman" w:hAnsi="Book Antiqua"/>
          <w:snapToGrid w:val="0"/>
          <w:lang w:eastAsia="en-GB"/>
        </w:rPr>
        <w:t xml:space="preserve"> </w:t>
      </w:r>
      <w:r w:rsidR="007B4F19" w:rsidRPr="00DB510B">
        <w:rPr>
          <w:rFonts w:ascii="Book Antiqua" w:eastAsia="Times New Roman" w:hAnsi="Book Antiqua"/>
          <w:snapToGrid w:val="0"/>
          <w:lang w:eastAsia="en-GB"/>
        </w:rPr>
        <w:t>as</w:t>
      </w:r>
      <w:r w:rsidR="00A934E2" w:rsidRPr="00DB510B">
        <w:rPr>
          <w:rFonts w:ascii="Book Antiqua" w:eastAsia="Times New Roman" w:hAnsi="Book Antiqua"/>
          <w:snapToGrid w:val="0"/>
          <w:lang w:eastAsia="en-GB"/>
        </w:rPr>
        <w:t xml:space="preserve"> </w:t>
      </w:r>
      <w:r w:rsidR="007B4F19" w:rsidRPr="00DB510B">
        <w:rPr>
          <w:rFonts w:ascii="Book Antiqua" w:eastAsia="Times New Roman" w:hAnsi="Book Antiqua"/>
          <w:snapToGrid w:val="0"/>
          <w:lang w:eastAsia="en-GB"/>
        </w:rPr>
        <w:t>well</w:t>
      </w:r>
      <w:r w:rsidR="00D63699" w:rsidRPr="00DB510B">
        <w:rPr>
          <w:rFonts w:ascii="Book Antiqua" w:eastAsia="Book Antiqua" w:hAnsi="Book Antiqua" w:cs="Book Antiqua"/>
          <w:snapToGrid w:val="0"/>
          <w:vertAlign w:val="superscript"/>
        </w:rPr>
        <w:t>[11]</w:t>
      </w:r>
      <w:r w:rsidR="00D63699" w:rsidRPr="00DB510B">
        <w:rPr>
          <w:rFonts w:ascii="Book Antiqua" w:eastAsia="Book Antiqua" w:hAnsi="Book Antiqua" w:cs="Book Antiqua"/>
          <w:snapToGrid w:val="0"/>
        </w:rPr>
        <w:t>.</w:t>
      </w:r>
      <w:r w:rsidR="00175B5D">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Stool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weight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with</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potassium</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measurements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will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confirm</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high</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gastrointestinal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potassium</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losses.</w:t>
      </w:r>
    </w:p>
    <w:p w14:paraId="4AAD2EB1" w14:textId="6EE93731" w:rsidR="00A77B3E" w:rsidRPr="00DB510B" w:rsidRDefault="001E4292" w:rsidP="00AA4093">
      <w:pPr>
        <w:spacing w:line="360" w:lineRule="auto"/>
        <w:ind w:firstLineChars="100" w:firstLine="240"/>
        <w:jc w:val="both"/>
        <w:rPr>
          <w:rFonts w:ascii="Book Antiqua" w:eastAsia="Book Antiqua" w:hAnsi="Book Antiqua" w:cs="Book Antiqua"/>
          <w:snapToGrid w:val="0"/>
        </w:rPr>
      </w:pPr>
      <w:r w:rsidRPr="00DB510B">
        <w:rPr>
          <w:rFonts w:ascii="Book Antiqua" w:eastAsia="Times New Roman" w:hAnsi="Book Antiqua"/>
          <w:snapToGrid w:val="0"/>
          <w:bdr w:val="none" w:sz="0" w:space="0" w:color="auto" w:frame="1"/>
          <w:lang w:eastAsia="en-GB"/>
        </w:rPr>
        <w:t>VIPomas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may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release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also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other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hormones,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such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neurotensin,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calcitonin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pancreatic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polypeptide</w:t>
      </w:r>
      <w:r w:rsidRPr="00DB510B">
        <w:rPr>
          <w:rFonts w:ascii="Book Antiqua" w:eastAsia="Times New Roman" w:hAnsi="Book Antiqua"/>
          <w:snapToGrid w:val="0"/>
          <w:lang w:eastAsia="en-GB"/>
        </w:rPr>
        <w:t>.</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Moreover,</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bdr w:val="none" w:sz="0" w:space="0" w:color="auto" w:frame="1"/>
          <w:lang w:eastAsia="en-GB"/>
        </w:rPr>
        <w:t>66%</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cases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VIPoma</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will</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also</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show</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raised</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levels</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of</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bdr w:val="none" w:sz="0" w:space="0" w:color="auto" w:frame="1"/>
          <w:lang w:eastAsia="en-GB"/>
        </w:rPr>
        <w:t>gastrin</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and</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insulin</w:t>
      </w:r>
      <w:r w:rsidR="00D63699" w:rsidRPr="00DB510B">
        <w:rPr>
          <w:rFonts w:ascii="Book Antiqua" w:eastAsia="Book Antiqua" w:hAnsi="Book Antiqua" w:cs="Book Antiqua"/>
          <w:snapToGrid w:val="0"/>
          <w:vertAlign w:val="superscript"/>
        </w:rPr>
        <w:t>[</w:t>
      </w:r>
      <w:r w:rsidR="0039754A" w:rsidRPr="00DB510B">
        <w:rPr>
          <w:rFonts w:ascii="Book Antiqua" w:eastAsia="Book Antiqua" w:hAnsi="Book Antiqua" w:cs="Book Antiqua"/>
          <w:snapToGrid w:val="0"/>
          <w:vertAlign w:val="superscript"/>
        </w:rPr>
        <w:t>29</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DE2EBA" w:rsidRPr="00DB510B">
        <w:rPr>
          <w:rFonts w:ascii="Book Antiqua" w:eastAsia="Times New Roman" w:hAnsi="Book Antiqua"/>
          <w:snapToGrid w:val="0"/>
          <w:bdr w:val="none" w:sz="0" w:space="0" w:color="auto" w:frame="1"/>
          <w:lang w:eastAsia="en-GB"/>
        </w:rPr>
        <w:t>It</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has</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been</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published</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one</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case</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literature,</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where</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patient</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VIPoma</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had</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increased</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dopamine</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levels</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suggesting</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that</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neuroendocrine</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cells</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are</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able</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secrete</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both</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catecholamines,</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well</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pancreatic</w:t>
      </w:r>
      <w:r w:rsidR="00A934E2" w:rsidRPr="00DB510B">
        <w:rPr>
          <w:rFonts w:ascii="Book Antiqua" w:eastAsia="Times New Roman" w:hAnsi="Book Antiqua"/>
          <w:snapToGrid w:val="0"/>
          <w:bdr w:val="none" w:sz="0" w:space="0" w:color="auto" w:frame="1"/>
          <w:lang w:eastAsia="en-GB"/>
        </w:rPr>
        <w:t xml:space="preserve"> </w:t>
      </w:r>
      <w:r w:rsidR="00DE2EBA" w:rsidRPr="00DB510B">
        <w:rPr>
          <w:rFonts w:ascii="Book Antiqua" w:eastAsia="Times New Roman" w:hAnsi="Book Antiqua"/>
          <w:snapToGrid w:val="0"/>
          <w:bdr w:val="none" w:sz="0" w:space="0" w:color="auto" w:frame="1"/>
          <w:lang w:eastAsia="en-GB"/>
        </w:rPr>
        <w:t>peptides</w:t>
      </w:r>
      <w:r w:rsidR="00D63699" w:rsidRPr="00DB510B">
        <w:rPr>
          <w:rFonts w:ascii="Book Antiqua" w:eastAsia="Book Antiqua" w:hAnsi="Book Antiqua" w:cs="Book Antiqua"/>
          <w:snapToGrid w:val="0"/>
          <w:vertAlign w:val="superscript"/>
        </w:rPr>
        <w:t>[3</w:t>
      </w:r>
      <w:r w:rsidR="0039754A" w:rsidRPr="00DB510B">
        <w:rPr>
          <w:rFonts w:ascii="Book Antiqua" w:eastAsia="Book Antiqua" w:hAnsi="Book Antiqua" w:cs="Book Antiqua"/>
          <w:snapToGrid w:val="0"/>
          <w:vertAlign w:val="superscript"/>
        </w:rPr>
        <w:t>0</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p>
    <w:p w14:paraId="32C438CA" w14:textId="77777777" w:rsidR="0062599E" w:rsidRPr="00DB510B" w:rsidRDefault="0062599E" w:rsidP="00AA4093">
      <w:pPr>
        <w:spacing w:line="360" w:lineRule="auto"/>
        <w:jc w:val="both"/>
        <w:rPr>
          <w:rFonts w:ascii="Book Antiqua" w:eastAsia="Book Antiqua" w:hAnsi="Book Antiqua" w:cs="Book Antiqua"/>
          <w:b/>
          <w:bCs/>
          <w:i/>
          <w:iCs/>
          <w:snapToGrid w:val="0"/>
        </w:rPr>
      </w:pPr>
    </w:p>
    <w:p w14:paraId="212A4242" w14:textId="6A50A484" w:rsidR="00A77B3E" w:rsidRPr="00DB510B" w:rsidRDefault="00D63699" w:rsidP="00AA4093">
      <w:pPr>
        <w:spacing w:line="360" w:lineRule="auto"/>
        <w:jc w:val="both"/>
        <w:rPr>
          <w:rFonts w:ascii="Book Antiqua" w:hAnsi="Book Antiqua"/>
          <w:i/>
          <w:iCs/>
          <w:snapToGrid w:val="0"/>
        </w:rPr>
      </w:pPr>
      <w:r w:rsidRPr="00DB510B">
        <w:rPr>
          <w:rFonts w:ascii="Book Antiqua" w:eastAsia="Book Antiqua" w:hAnsi="Book Antiqua" w:cs="Book Antiqua"/>
          <w:b/>
          <w:bCs/>
          <w:i/>
          <w:iCs/>
          <w:snapToGrid w:val="0"/>
        </w:rPr>
        <w:t>Imaging</w:t>
      </w:r>
    </w:p>
    <w:p w14:paraId="3EB41128" w14:textId="7B6C5499" w:rsidR="00F2530C" w:rsidRPr="00DB510B" w:rsidRDefault="00644A5A" w:rsidP="00175B5D">
      <w:pPr>
        <w:shd w:val="clear" w:color="auto" w:fill="FFFFFF"/>
        <w:spacing w:line="360" w:lineRule="auto"/>
        <w:jc w:val="both"/>
        <w:textAlignment w:val="baseline"/>
        <w:rPr>
          <w:rFonts w:ascii="Book Antiqua" w:eastAsia="Times New Roman" w:hAnsi="Book Antiqua"/>
          <w:snapToGrid w:val="0"/>
          <w:bdr w:val="none" w:sz="0" w:space="0" w:color="auto" w:frame="1"/>
          <w:lang w:eastAsia="en-GB"/>
        </w:rPr>
      </w:pPr>
      <w:r w:rsidRPr="00DB510B">
        <w:rPr>
          <w:rFonts w:ascii="Book Antiqua" w:eastAsia="Times New Roman" w:hAnsi="Book Antiqua"/>
          <w:snapToGrid w:val="0"/>
          <w:bdr w:val="none" w:sz="0" w:space="0" w:color="auto" w:frame="1"/>
          <w:lang w:eastAsia="en-GB"/>
        </w:rPr>
        <w:t>Imaging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studies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will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initially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check</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pancreas,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known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that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90%</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VIPomas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will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found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techniques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crucial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not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only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localize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neoplasia,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but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also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determine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size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stage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diagnosis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help</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establish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treatment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pathway</w:t>
      </w:r>
      <w:r w:rsidR="00D63699" w:rsidRPr="00DB510B">
        <w:rPr>
          <w:rFonts w:ascii="Book Antiqua" w:eastAsia="Book Antiqua" w:hAnsi="Book Antiqua" w:cs="Book Antiqua"/>
          <w:snapToGrid w:val="0"/>
          <w:vertAlign w:val="superscript"/>
        </w:rPr>
        <w:t>[3</w:t>
      </w:r>
      <w:r w:rsidR="004A2EC6" w:rsidRPr="00DB510B">
        <w:rPr>
          <w:rFonts w:ascii="Book Antiqua" w:eastAsia="Book Antiqua" w:hAnsi="Book Antiqua" w:cs="Book Antiqua"/>
          <w:snapToGrid w:val="0"/>
          <w:vertAlign w:val="superscript"/>
        </w:rPr>
        <w:t>1</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r w:rsidR="00175B5D">
        <w:rPr>
          <w:rFonts w:ascii="Book Antiqua" w:eastAsia="Book Antiqua" w:hAnsi="Book Antiqua" w:cs="Book Antiqua"/>
          <w:snapToGrid w:val="0"/>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most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cases,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finding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VIPoma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easy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most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will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larger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than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3cm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diagnosis.</w:t>
      </w:r>
      <w:r w:rsidR="00175B5D">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Computed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tomography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magnetic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resonance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imaging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(MRI)</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somatostatin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receptor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scintigraphy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(SRS)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three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imaging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techniques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that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may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utilised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find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tumour.</w:t>
      </w:r>
      <w:r w:rsidR="00175B5D">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Some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published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articles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have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used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99mTc</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bdr w:val="none" w:sz="0" w:space="0" w:color="auto" w:frame="1"/>
          <w:lang w:eastAsia="en-GB"/>
        </w:rPr>
        <w:t>sestamibi</w:t>
      </w:r>
      <w:r w:rsidR="00D63699" w:rsidRPr="00DB510B">
        <w:rPr>
          <w:rFonts w:ascii="Book Antiqua" w:eastAsia="Book Antiqua" w:hAnsi="Book Antiqua" w:cs="Book Antiqua"/>
          <w:snapToGrid w:val="0"/>
          <w:vertAlign w:val="superscript"/>
        </w:rPr>
        <w:t>[3</w:t>
      </w:r>
      <w:r w:rsidR="004A2EC6" w:rsidRPr="00DB510B">
        <w:rPr>
          <w:rFonts w:ascii="Book Antiqua" w:eastAsia="Book Antiqua" w:hAnsi="Book Antiqua" w:cs="Book Antiqua"/>
          <w:snapToGrid w:val="0"/>
          <w:vertAlign w:val="superscript"/>
        </w:rPr>
        <w:t>2</w:t>
      </w:r>
      <w:r w:rsidR="00D63699" w:rsidRPr="00DB510B">
        <w:rPr>
          <w:rFonts w:ascii="Book Antiqua" w:eastAsia="Book Antiqua" w:hAnsi="Book Antiqua" w:cs="Book Antiqua"/>
          <w:snapToGrid w:val="0"/>
          <w:vertAlign w:val="superscript"/>
        </w:rPr>
        <w:t>]</w:t>
      </w:r>
      <w:r w:rsidR="00A934E2" w:rsidRPr="00DB510B">
        <w:rPr>
          <w:rFonts w:ascii="Book Antiqua" w:eastAsia="Book Antiqua" w:hAnsi="Book Antiqua" w:cs="Book Antiqua"/>
          <w:snapToGrid w:val="0"/>
        </w:rPr>
        <w:t xml:space="preserve"> </w:t>
      </w:r>
      <w:r w:rsidR="00F2530C" w:rsidRPr="00DB510B">
        <w:rPr>
          <w:rFonts w:ascii="Book Antiqua" w:eastAsia="Times New Roman" w:hAnsi="Book Antiqua"/>
          <w:snapToGrid w:val="0"/>
          <w:lang w:eastAsia="en-GB"/>
        </w:rPr>
        <w:t>to</w:t>
      </w:r>
      <w:r w:rsidR="00A934E2" w:rsidRPr="00DB510B">
        <w:rPr>
          <w:rFonts w:ascii="Book Antiqua" w:eastAsia="Times New Roman" w:hAnsi="Book Antiqua"/>
          <w:snapToGrid w:val="0"/>
          <w:lang w:eastAsia="en-GB"/>
        </w:rPr>
        <w:t xml:space="preserve"> </w:t>
      </w:r>
      <w:r w:rsidR="00F2530C" w:rsidRPr="00DB510B">
        <w:rPr>
          <w:rFonts w:ascii="Book Antiqua" w:eastAsia="Times New Roman" w:hAnsi="Book Antiqua"/>
          <w:snapToGrid w:val="0"/>
          <w:lang w:eastAsia="en-GB"/>
        </w:rPr>
        <w:t>locate</w:t>
      </w:r>
      <w:r w:rsidR="00A934E2" w:rsidRPr="00DB510B">
        <w:rPr>
          <w:rFonts w:ascii="Book Antiqua" w:eastAsia="Times New Roman" w:hAnsi="Book Antiqua"/>
          <w:snapToGrid w:val="0"/>
          <w:lang w:eastAsia="en-GB"/>
        </w:rPr>
        <w:t xml:space="preserve"> </w:t>
      </w:r>
      <w:r w:rsidR="00F2530C" w:rsidRPr="00DB510B">
        <w:rPr>
          <w:rFonts w:ascii="Book Antiqua" w:eastAsia="Times New Roman" w:hAnsi="Book Antiqua"/>
          <w:snapToGrid w:val="0"/>
          <w:lang w:eastAsia="en-GB"/>
        </w:rPr>
        <w:t>the</w:t>
      </w:r>
      <w:r w:rsidR="00A934E2" w:rsidRPr="00DB510B">
        <w:rPr>
          <w:rFonts w:ascii="Book Antiqua" w:eastAsia="Times New Roman" w:hAnsi="Book Antiqua"/>
          <w:snapToGrid w:val="0"/>
          <w:lang w:eastAsia="en-GB"/>
        </w:rPr>
        <w:t xml:space="preserve"> </w:t>
      </w:r>
      <w:r w:rsidR="00F2530C" w:rsidRPr="00DB510B">
        <w:rPr>
          <w:rFonts w:ascii="Book Antiqua" w:eastAsia="Times New Roman" w:hAnsi="Book Antiqua"/>
          <w:snapToGrid w:val="0"/>
          <w:lang w:eastAsia="en-GB"/>
        </w:rPr>
        <w:t>neoplasia.</w:t>
      </w:r>
      <w:r w:rsidR="00BE1AE6">
        <w:rPr>
          <w:rFonts w:ascii="Book Antiqua" w:eastAsia="Times New Roman" w:hAnsi="Book Antiqua"/>
          <w:snapToGrid w:val="0"/>
          <w:lang w:eastAsia="en-GB"/>
        </w:rPr>
        <w:t xml:space="preserve"> </w:t>
      </w:r>
      <w:r w:rsidR="00F2530C" w:rsidRPr="00DB510B">
        <w:rPr>
          <w:rFonts w:ascii="Book Antiqua" w:eastAsia="Times New Roman" w:hAnsi="Book Antiqua"/>
          <w:snapToGrid w:val="0"/>
          <w:bdr w:val="none" w:sz="0" w:space="0" w:color="auto" w:frame="1"/>
          <w:lang w:eastAsia="en-GB"/>
        </w:rPr>
        <w:t>Unfortunately</w:t>
      </w:r>
      <w:r w:rsidR="00A934E2" w:rsidRPr="00DB510B">
        <w:rPr>
          <w:rFonts w:ascii="Book Antiqua" w:eastAsia="Times New Roman" w:hAnsi="Book Antiqua"/>
          <w:snapToGrid w:val="0"/>
          <w:bdr w:val="none" w:sz="0" w:space="0" w:color="auto" w:frame="1"/>
          <w:lang w:eastAsia="en-GB"/>
        </w:rPr>
        <w:t xml:space="preserve"> </w:t>
      </w:r>
      <w:r w:rsidR="00F2530C" w:rsidRPr="00DB510B">
        <w:rPr>
          <w:rFonts w:ascii="Book Antiqua" w:eastAsia="Times New Roman" w:hAnsi="Book Antiqua"/>
          <w:snapToGrid w:val="0"/>
          <w:bdr w:val="none" w:sz="0" w:space="0" w:color="auto" w:frame="1"/>
          <w:lang w:eastAsia="en-GB"/>
        </w:rPr>
        <w:t>there</w:t>
      </w:r>
      <w:r w:rsidR="00A934E2" w:rsidRPr="00DB510B">
        <w:rPr>
          <w:rFonts w:ascii="Book Antiqua" w:eastAsia="Times New Roman" w:hAnsi="Book Antiqua"/>
          <w:snapToGrid w:val="0"/>
          <w:bdr w:val="none" w:sz="0" w:space="0" w:color="auto" w:frame="1"/>
          <w:lang w:eastAsia="en-GB"/>
        </w:rPr>
        <w:t xml:space="preserve"> </w:t>
      </w:r>
      <w:r w:rsidR="00F2530C" w:rsidRPr="00DB510B">
        <w:rPr>
          <w:rFonts w:ascii="Book Antiqua" w:eastAsia="Times New Roman" w:hAnsi="Book Antiqua"/>
          <w:snapToGrid w:val="0"/>
          <w:bdr w:val="none" w:sz="0" w:space="0" w:color="auto" w:frame="1"/>
          <w:lang w:eastAsia="en-GB"/>
        </w:rPr>
        <w:t>are</w:t>
      </w:r>
      <w:r w:rsidR="00A934E2" w:rsidRPr="00DB510B">
        <w:rPr>
          <w:rFonts w:ascii="Book Antiqua" w:eastAsia="Times New Roman" w:hAnsi="Book Antiqua"/>
          <w:snapToGrid w:val="0"/>
          <w:bdr w:val="none" w:sz="0" w:space="0" w:color="auto" w:frame="1"/>
          <w:lang w:eastAsia="en-GB"/>
        </w:rPr>
        <w:t xml:space="preserve"> </w:t>
      </w:r>
      <w:r w:rsidR="00F2530C" w:rsidRPr="00DB510B">
        <w:rPr>
          <w:rFonts w:ascii="Book Antiqua" w:eastAsia="Times New Roman" w:hAnsi="Book Antiqua"/>
          <w:snapToGrid w:val="0"/>
          <w:bdr w:val="none" w:sz="0" w:space="0" w:color="auto" w:frame="1"/>
          <w:lang w:eastAsia="en-GB"/>
        </w:rPr>
        <w:t>no</w:t>
      </w:r>
      <w:r w:rsidR="00A934E2" w:rsidRPr="00DB510B">
        <w:rPr>
          <w:rFonts w:ascii="Book Antiqua" w:eastAsia="Times New Roman" w:hAnsi="Book Antiqua"/>
          <w:snapToGrid w:val="0"/>
          <w:bdr w:val="none" w:sz="0" w:space="0" w:color="auto" w:frame="1"/>
          <w:lang w:eastAsia="en-GB"/>
        </w:rPr>
        <w:t xml:space="preserve"> </w:t>
      </w:r>
      <w:r w:rsidR="00F2530C" w:rsidRPr="00DB510B">
        <w:rPr>
          <w:rFonts w:ascii="Book Antiqua" w:eastAsia="Times New Roman" w:hAnsi="Book Antiqua"/>
          <w:snapToGrid w:val="0"/>
          <w:bdr w:val="none" w:sz="0" w:space="0" w:color="auto" w:frame="1"/>
          <w:lang w:eastAsia="en-GB"/>
        </w:rPr>
        <w:t>staging</w:t>
      </w:r>
      <w:r w:rsidR="00A934E2" w:rsidRPr="00DB510B">
        <w:rPr>
          <w:rFonts w:ascii="Book Antiqua" w:eastAsia="Times New Roman" w:hAnsi="Book Antiqua"/>
          <w:snapToGrid w:val="0"/>
          <w:bdr w:val="none" w:sz="0" w:space="0" w:color="auto" w:frame="1"/>
          <w:lang w:eastAsia="en-GB"/>
        </w:rPr>
        <w:t xml:space="preserve"> </w:t>
      </w:r>
      <w:r w:rsidR="00F2530C" w:rsidRPr="00DB510B">
        <w:rPr>
          <w:rFonts w:ascii="Book Antiqua" w:eastAsia="Times New Roman" w:hAnsi="Book Antiqua"/>
          <w:snapToGrid w:val="0"/>
          <w:bdr w:val="none" w:sz="0" w:space="0" w:color="auto" w:frame="1"/>
          <w:lang w:eastAsia="en-GB"/>
        </w:rPr>
        <w:t>criteria</w:t>
      </w:r>
      <w:r w:rsidR="00A934E2" w:rsidRPr="00DB510B">
        <w:rPr>
          <w:rFonts w:ascii="Book Antiqua" w:eastAsia="Times New Roman" w:hAnsi="Book Antiqua"/>
          <w:snapToGrid w:val="0"/>
          <w:bdr w:val="none" w:sz="0" w:space="0" w:color="auto" w:frame="1"/>
          <w:lang w:eastAsia="en-GB"/>
        </w:rPr>
        <w:t xml:space="preserve"> </w:t>
      </w:r>
      <w:r w:rsidR="00F2530C" w:rsidRPr="00DB510B">
        <w:rPr>
          <w:rFonts w:ascii="Book Antiqua" w:eastAsia="Times New Roman" w:hAnsi="Book Antiqua"/>
          <w:snapToGrid w:val="0"/>
          <w:bdr w:val="none" w:sz="0" w:space="0" w:color="auto" w:frame="1"/>
          <w:lang w:eastAsia="en-GB"/>
        </w:rPr>
        <w:t>for</w:t>
      </w:r>
      <w:r w:rsidR="00A934E2" w:rsidRPr="00DB510B">
        <w:rPr>
          <w:rFonts w:ascii="Book Antiqua" w:eastAsia="Times New Roman" w:hAnsi="Book Antiqua"/>
          <w:snapToGrid w:val="0"/>
          <w:bdr w:val="none" w:sz="0" w:space="0" w:color="auto" w:frame="1"/>
          <w:lang w:eastAsia="en-GB"/>
        </w:rPr>
        <w:t xml:space="preserve"> </w:t>
      </w:r>
      <w:r w:rsidR="00F2530C" w:rsidRPr="00DB510B">
        <w:rPr>
          <w:rFonts w:ascii="Book Antiqua" w:eastAsia="Times New Roman" w:hAnsi="Book Antiqua"/>
          <w:snapToGrid w:val="0"/>
          <w:bdr w:val="none" w:sz="0" w:space="0" w:color="auto" w:frame="1"/>
          <w:lang w:eastAsia="en-GB"/>
        </w:rPr>
        <w:t>VIPomas.</w:t>
      </w:r>
    </w:p>
    <w:p w14:paraId="6FF9EF4F" w14:textId="77777777" w:rsidR="00ED253C" w:rsidRPr="00DB510B" w:rsidRDefault="00ED253C" w:rsidP="00F2530C">
      <w:pPr>
        <w:shd w:val="clear" w:color="auto" w:fill="FFFFFF"/>
        <w:spacing w:line="360" w:lineRule="auto"/>
        <w:jc w:val="both"/>
        <w:textAlignment w:val="baseline"/>
        <w:rPr>
          <w:rFonts w:ascii="Book Antiqua" w:eastAsia="Times New Roman" w:hAnsi="Book Antiqua"/>
          <w:snapToGrid w:val="0"/>
          <w:lang w:eastAsia="en-GB"/>
        </w:rPr>
      </w:pPr>
    </w:p>
    <w:p w14:paraId="2848FD47" w14:textId="710CA72B" w:rsidR="00A77B3E" w:rsidRPr="00DB510B" w:rsidRDefault="006F6B13" w:rsidP="007F1071">
      <w:pPr>
        <w:spacing w:line="360" w:lineRule="auto"/>
        <w:jc w:val="both"/>
        <w:rPr>
          <w:rFonts w:ascii="Book Antiqua" w:eastAsia="Book Antiqua" w:hAnsi="Book Antiqua" w:cs="Book Antiqua"/>
          <w:snapToGrid w:val="0"/>
        </w:rPr>
      </w:pPr>
      <w:r w:rsidRPr="00DB510B">
        <w:rPr>
          <w:rFonts w:ascii="Book Antiqua" w:eastAsia="Book Antiqua" w:hAnsi="Book Antiqua" w:cs="Book Antiqua"/>
          <w:b/>
          <w:bCs/>
          <w:snapToGrid w:val="0"/>
        </w:rPr>
        <w:t>CT: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Multiphasic</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crucial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determining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size,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location,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well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involvement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adjacent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structures,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vessels,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lymph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nodes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presence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calcification</w:t>
      </w:r>
      <w:r w:rsidRPr="00DB510B">
        <w:rPr>
          <w:rFonts w:ascii="Book Antiqua" w:eastAsia="Book Antiqua" w:hAnsi="Book Antiqua" w:cs="Book Antiqua"/>
          <w:snapToGrid w:val="0"/>
          <w:vertAlign w:val="superscript"/>
        </w:rPr>
        <w:t>[9,15]</w:t>
      </w:r>
      <w:r w:rsidRPr="00DB510B">
        <w:rPr>
          <w:rFonts w:ascii="Book Antiqua" w:eastAsia="Book Antiqua" w:hAnsi="Book Antiqua" w:cs="Book Antiqua"/>
          <w:snapToGrid w:val="0"/>
        </w:rPr>
        <w:t>.</w:t>
      </w:r>
      <w:r w:rsidR="00175B5D">
        <w:rPr>
          <w:rFonts w:ascii="Book Antiqua" w:eastAsia="Book Antiqua" w:hAnsi="Book Antiqua" w:cs="Book Antiqua"/>
          <w:snapToGrid w:val="0"/>
        </w:rPr>
        <w:t xml:space="preserve"> </w:t>
      </w:r>
      <w:r w:rsidRPr="00DB510B">
        <w:rPr>
          <w:rFonts w:ascii="Book Antiqua" w:eastAsia="Times New Roman" w:hAnsi="Book Antiqua"/>
          <w:snapToGrid w:val="0"/>
          <w:bdr w:val="none" w:sz="0" w:space="0" w:color="auto" w:frame="1"/>
          <w:lang w:eastAsia="en-GB"/>
        </w:rPr>
        <w:t>CT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will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search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neck,</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mediastinal,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retroperitoneal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masses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will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identify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primary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neoplasia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lang w:eastAsia="en-GB"/>
        </w:rPr>
        <w:t>the</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majority</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of</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the</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cases.</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bdr w:val="none" w:sz="0" w:space="0" w:color="auto" w:frame="1"/>
          <w:lang w:eastAsia="en-GB"/>
        </w:rPr>
        <w:t>It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will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also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help</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detecting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excluding</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bdr w:val="none" w:sz="0" w:space="0" w:color="auto" w:frame="1"/>
          <w:lang w:eastAsia="en-GB"/>
        </w:rPr>
        <w:t>liver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metastases</w:t>
      </w:r>
      <w:r w:rsidR="00D63699" w:rsidRPr="00DB510B">
        <w:rPr>
          <w:rFonts w:ascii="Book Antiqua" w:eastAsia="Book Antiqua" w:hAnsi="Book Antiqua" w:cs="Book Antiqua"/>
          <w:snapToGrid w:val="0"/>
          <w:vertAlign w:val="superscript"/>
        </w:rPr>
        <w:t>[10]</w:t>
      </w:r>
      <w:r w:rsidR="00D63699" w:rsidRPr="00DB510B">
        <w:rPr>
          <w:rFonts w:ascii="Book Antiqua" w:eastAsia="Book Antiqua" w:hAnsi="Book Antiqua" w:cs="Book Antiqua"/>
          <w:snapToGrid w:val="0"/>
        </w:rPr>
        <w:t>.</w:t>
      </w:r>
      <w:r w:rsidR="007F1071">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Peng</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i/>
          <w:iCs/>
          <w:snapToGrid w:val="0"/>
        </w:rPr>
        <w:t>et</w:t>
      </w:r>
      <w:r w:rsidR="00A934E2" w:rsidRPr="00DB510B">
        <w:rPr>
          <w:rFonts w:ascii="Book Antiqua" w:eastAsia="Book Antiqua" w:hAnsi="Book Antiqua" w:cs="Book Antiqua"/>
          <w:i/>
          <w:iCs/>
          <w:snapToGrid w:val="0"/>
        </w:rPr>
        <w:t xml:space="preserve"> </w:t>
      </w:r>
      <w:r w:rsidR="00D63699" w:rsidRPr="00DB510B">
        <w:rPr>
          <w:rFonts w:ascii="Book Antiqua" w:eastAsia="Book Antiqua" w:hAnsi="Book Antiqua" w:cs="Book Antiqua"/>
          <w:i/>
          <w:iCs/>
          <w:snapToGrid w:val="0"/>
        </w:rPr>
        <w:t>al</w:t>
      </w:r>
      <w:r w:rsidR="002B58C0" w:rsidRPr="00DB510B">
        <w:rPr>
          <w:rFonts w:ascii="Book Antiqua" w:eastAsia="Book Antiqua" w:hAnsi="Book Antiqua" w:cs="Book Antiqua"/>
          <w:snapToGrid w:val="0"/>
          <w:vertAlign w:val="superscript"/>
        </w:rPr>
        <w:t>[3</w:t>
      </w:r>
      <w:r w:rsidR="004A2EC6" w:rsidRPr="00DB510B">
        <w:rPr>
          <w:rFonts w:ascii="Book Antiqua" w:eastAsia="Book Antiqua" w:hAnsi="Book Antiqua" w:cs="Book Antiqua"/>
          <w:snapToGrid w:val="0"/>
          <w:vertAlign w:val="superscript"/>
        </w:rPr>
        <w:t>3</w:t>
      </w:r>
      <w:r w:rsidR="002B58C0" w:rsidRPr="00DB510B">
        <w:rPr>
          <w:rFonts w:ascii="Book Antiqua" w:eastAsia="Book Antiqua" w:hAnsi="Book Antiqua" w:cs="Book Antiqua"/>
          <w:snapToGrid w:val="0"/>
          <w:vertAlign w:val="superscript"/>
        </w:rPr>
        <w: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examined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31</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patients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reported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that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was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able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identify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correctly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all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VIPomas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body</w:t>
      </w:r>
      <w:r w:rsidR="00A934E2" w:rsidRPr="00DB510B">
        <w:rPr>
          <w:rFonts w:ascii="Book Antiqua" w:eastAsia="Book Antiqua" w:hAnsi="Book Antiqua" w:cs="Book Antiqua"/>
          <w:snapToGrid w:val="0"/>
        </w:rPr>
        <w:t xml:space="preserve"> </w:t>
      </w:r>
      <w:r w:rsidR="00590C98"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590C98" w:rsidRPr="00DB510B">
        <w:rPr>
          <w:rFonts w:ascii="Book Antiqua" w:eastAsia="Book Antiqua" w:hAnsi="Book Antiqua" w:cs="Book Antiqua"/>
          <w:snapToGrid w:val="0"/>
        </w:rPr>
        <w:t>tail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pancreas</w:t>
      </w:r>
      <w:r w:rsidR="00590C98"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590C98" w:rsidRPr="00DB510B">
        <w:rPr>
          <w:rFonts w:ascii="Book Antiqua" w:eastAsia="Book Antiqua" w:hAnsi="Book Antiqua" w:cs="Book Antiqua"/>
          <w:snapToGrid w:val="0"/>
        </w:rPr>
        <w:t>However,</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only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71%</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590C98"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590C98" w:rsidRPr="00DB510B">
        <w:rPr>
          <w:rFonts w:ascii="Book Antiqua" w:eastAsia="Book Antiqua" w:hAnsi="Book Antiqua" w:cs="Book Antiqua"/>
          <w:snapToGrid w:val="0"/>
        </w:rPr>
        <w:t>tumours</w:t>
      </w:r>
      <w:r w:rsidR="00A934E2" w:rsidRPr="00DB510B">
        <w:rPr>
          <w:rFonts w:ascii="Book Antiqua" w:eastAsia="Book Antiqua" w:hAnsi="Book Antiqua" w:cs="Book Antiqua"/>
          <w:snapToGrid w:val="0"/>
        </w:rPr>
        <w:t xml:space="preserve"> </w:t>
      </w:r>
      <w:r w:rsidR="003C2522"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3C2522" w:rsidRPr="00DB510B">
        <w:rPr>
          <w:rFonts w:ascii="Book Antiqua" w:eastAsia="Book Antiqua" w:hAnsi="Book Antiqua" w:cs="Book Antiqua"/>
          <w:snapToGrid w:val="0"/>
        </w:rPr>
        <w:t>pancreatic</w:t>
      </w:r>
      <w:r w:rsidR="00A934E2" w:rsidRPr="00DB510B">
        <w:rPr>
          <w:rFonts w:ascii="Book Antiqua" w:eastAsia="Book Antiqua" w:hAnsi="Book Antiqua" w:cs="Book Antiqua"/>
          <w:snapToGrid w:val="0"/>
        </w:rPr>
        <w:t xml:space="preserve"> </w:t>
      </w:r>
      <w:r w:rsidR="003C2522" w:rsidRPr="00DB510B">
        <w:rPr>
          <w:rFonts w:ascii="Book Antiqua" w:eastAsia="Book Antiqua" w:hAnsi="Book Antiqua" w:cs="Book Antiqua"/>
          <w:snapToGrid w:val="0"/>
        </w:rPr>
        <w:t>head</w:t>
      </w:r>
      <w:r w:rsidR="00A934E2" w:rsidRPr="00DB510B">
        <w:rPr>
          <w:rFonts w:ascii="Book Antiqua" w:eastAsia="Book Antiqua" w:hAnsi="Book Antiqua" w:cs="Book Antiqua"/>
          <w:snapToGrid w:val="0"/>
        </w:rPr>
        <w:t xml:space="preserve"> </w:t>
      </w:r>
      <w:r w:rsidR="003C2522" w:rsidRPr="00DB510B">
        <w:rPr>
          <w:rFonts w:ascii="Book Antiqua" w:eastAsia="Book Antiqua" w:hAnsi="Book Antiqua" w:cs="Book Antiqua"/>
          <w:snapToGrid w:val="0"/>
        </w:rPr>
        <w:t>were</w:t>
      </w:r>
      <w:r w:rsidR="00A934E2" w:rsidRPr="00DB510B">
        <w:rPr>
          <w:rFonts w:ascii="Book Antiqua" w:eastAsia="Book Antiqua" w:hAnsi="Book Antiqua" w:cs="Book Antiqua"/>
          <w:snapToGrid w:val="0"/>
        </w:rPr>
        <w:t xml:space="preserve"> </w:t>
      </w:r>
      <w:r w:rsidR="003C2522" w:rsidRPr="00DB510B">
        <w:rPr>
          <w:rFonts w:ascii="Book Antiqua" w:eastAsia="Book Antiqua" w:hAnsi="Book Antiqua" w:cs="Book Antiqua"/>
          <w:snapToGrid w:val="0"/>
        </w:rPr>
        <w:t>identified.</w:t>
      </w:r>
      <w:r w:rsidR="007F1071">
        <w:rPr>
          <w:rFonts w:ascii="Book Antiqua" w:eastAsia="Book Antiqua" w:hAnsi="Book Antiqua" w:cs="Book Antiqua"/>
          <w:snapToGrid w:val="0"/>
        </w:rPr>
        <w:t xml:space="preserve"> </w:t>
      </w:r>
      <w:r w:rsidR="003C2522" w:rsidRPr="00DB510B">
        <w:rPr>
          <w:rFonts w:ascii="Book Antiqua" w:eastAsia="Times New Roman" w:hAnsi="Book Antiqua"/>
          <w:snapToGrid w:val="0"/>
          <w:bdr w:val="none" w:sz="0" w:space="0" w:color="auto" w:frame="1"/>
          <w:lang w:eastAsia="en-GB"/>
        </w:rPr>
        <w:t>This</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neoplasia</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shows</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hyperattenuating</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lesion</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on</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arterial</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phase</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followed</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by</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an</w:t>
      </w:r>
      <w:r w:rsidR="00BE1AE6">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obscure</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mass</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on</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venous</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depiction.</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Calcifications</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may</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detected</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well.</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These</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are</w:t>
      </w:r>
      <w:r w:rsidR="00BE1AE6">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hypervascularized</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tumours</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rich</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cells</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fibrous</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tissue</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which</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poorly</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supplied</w:t>
      </w:r>
      <w:r w:rsidR="00BE1AE6">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therefore</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contrast</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agent</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held</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within</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3C2522" w:rsidRPr="00DB510B">
        <w:rPr>
          <w:rFonts w:ascii="Book Antiqua" w:eastAsia="Times New Roman" w:hAnsi="Book Antiqua"/>
          <w:snapToGrid w:val="0"/>
          <w:bdr w:val="none" w:sz="0" w:space="0" w:color="auto" w:frame="1"/>
          <w:lang w:eastAsia="en-GB"/>
        </w:rPr>
        <w:t>lesion</w:t>
      </w:r>
      <w:r w:rsidR="00D63699" w:rsidRPr="00DB510B">
        <w:rPr>
          <w:rFonts w:ascii="Book Antiqua" w:eastAsia="Book Antiqua" w:hAnsi="Book Antiqua" w:cs="Book Antiqua"/>
          <w:snapToGrid w:val="0"/>
          <w:vertAlign w:val="superscript"/>
        </w:rPr>
        <w:t>[1</w:t>
      </w:r>
      <w:r w:rsidR="00BE38DC" w:rsidRPr="00DB510B">
        <w:rPr>
          <w:rFonts w:ascii="Book Antiqua" w:eastAsia="Book Antiqua" w:hAnsi="Book Antiqua" w:cs="Book Antiqua"/>
          <w:snapToGrid w:val="0"/>
          <w:vertAlign w:val="superscript"/>
        </w:rPr>
        <w:t>1</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p>
    <w:p w14:paraId="56836DBE" w14:textId="77777777" w:rsidR="006F6B13" w:rsidRPr="00DB510B" w:rsidRDefault="006F6B13" w:rsidP="00AA4093">
      <w:pPr>
        <w:spacing w:line="360" w:lineRule="auto"/>
        <w:ind w:firstLineChars="100" w:firstLine="240"/>
        <w:jc w:val="both"/>
        <w:rPr>
          <w:rFonts w:ascii="Book Antiqua" w:eastAsia="Book Antiqua" w:hAnsi="Book Antiqua" w:cs="Book Antiqua"/>
          <w:snapToGrid w:val="0"/>
        </w:rPr>
      </w:pPr>
    </w:p>
    <w:p w14:paraId="23274AB3" w14:textId="3C2DEF01" w:rsidR="00A77B3E" w:rsidRPr="00DB510B" w:rsidRDefault="00D63699" w:rsidP="007F1071">
      <w:pPr>
        <w:spacing w:line="360" w:lineRule="auto"/>
        <w:jc w:val="both"/>
        <w:rPr>
          <w:rFonts w:ascii="Book Antiqua" w:eastAsia="Book Antiqua" w:hAnsi="Book Antiqua" w:cs="Book Antiqua"/>
          <w:snapToGrid w:val="0"/>
          <w:shd w:val="clear" w:color="auto" w:fill="FFFFFF"/>
        </w:rPr>
      </w:pPr>
      <w:r w:rsidRPr="00DB510B">
        <w:rPr>
          <w:rFonts w:ascii="Book Antiqua" w:eastAsia="Book Antiqua" w:hAnsi="Book Antiqua" w:cs="Book Antiqua"/>
          <w:b/>
          <w:bCs/>
          <w:snapToGrid w:val="0"/>
        </w:rPr>
        <w:t>M</w:t>
      </w:r>
      <w:r w:rsidR="006F29D6">
        <w:rPr>
          <w:rFonts w:ascii="Book Antiqua" w:eastAsia="Book Antiqua" w:hAnsi="Book Antiqua" w:cs="Book Antiqua"/>
          <w:b/>
          <w:bCs/>
          <w:snapToGrid w:val="0"/>
        </w:rPr>
        <w:t>RI</w:t>
      </w:r>
      <w:r w:rsidR="002B58C0" w:rsidRPr="00DB510B">
        <w:rPr>
          <w:rFonts w:ascii="Book Antiqua" w:eastAsia="Book Antiqua" w:hAnsi="Book Antiqua" w:cs="Book Antiqua"/>
          <w:b/>
          <w:bCs/>
          <w:snapToGrid w:val="0"/>
        </w:rPr>
        <w: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MRI</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useful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for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assessment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spinal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tumours</w:t>
      </w:r>
      <w:r w:rsidRPr="00DB510B">
        <w:rPr>
          <w:rFonts w:ascii="Book Antiqua" w:eastAsia="Book Antiqua" w:hAnsi="Book Antiqua" w:cs="Book Antiqua"/>
          <w:snapToGrid w:val="0"/>
          <w:vertAlign w:val="superscript"/>
        </w:rPr>
        <w:t>[3</w:t>
      </w:r>
      <w:r w:rsidR="004A2EC6" w:rsidRPr="00DB510B">
        <w:rPr>
          <w:rFonts w:ascii="Book Antiqua" w:eastAsia="Book Antiqua" w:hAnsi="Book Antiqua" w:cs="Book Antiqua"/>
          <w:snapToGrid w:val="0"/>
          <w:vertAlign w:val="superscript"/>
        </w:rPr>
        <w:t>4</w:t>
      </w:r>
      <w:r w:rsidRPr="00DB510B">
        <w:rPr>
          <w:rFonts w:ascii="Book Antiqua" w:eastAsia="Book Antiqua" w:hAnsi="Book Antiqua" w:cs="Book Antiqua"/>
          <w:snapToGrid w:val="0"/>
          <w:vertAlign w:val="superscript"/>
        </w:rPr>
        <w: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contraindicated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t>
      </w:r>
      <w:r w:rsidR="002B58C0" w:rsidRPr="00DB510B">
        <w:rPr>
          <w:rFonts w:ascii="Book Antiqua" w:eastAsia="Book Antiqua" w:hAnsi="Book Antiqua" w:cs="Book Antiqua"/>
          <w:i/>
          <w:iCs/>
          <w:snapToGrid w:val="0"/>
        </w:rPr>
        <w:t>e.g.</w:t>
      </w:r>
      <w:r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patient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allergic</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iodine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contrast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renal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failure).</w:t>
      </w:r>
      <w:r w:rsidR="00A934E2" w:rsidRPr="00DB510B">
        <w:rPr>
          <w:rFonts w:ascii="Book Antiqua" w:eastAsia="Book Antiqua" w:hAnsi="Book Antiqua" w:cs="Book Antiqua"/>
          <w:snapToGrid w:val="0"/>
        </w:rPr>
        <w:t xml:space="preserve"> </w:t>
      </w:r>
      <w:r w:rsidR="00EB215A" w:rsidRPr="00DB510B">
        <w:rPr>
          <w:rFonts w:ascii="Book Antiqua" w:eastAsia="Times New Roman" w:hAnsi="Book Antiqua"/>
          <w:snapToGrid w:val="0"/>
          <w:bdr w:val="none" w:sz="0" w:space="0" w:color="auto" w:frame="1"/>
          <w:lang w:eastAsia="en-GB"/>
        </w:rPr>
        <w:t>VIPomas</w:t>
      </w:r>
      <w:r w:rsidR="00A934E2" w:rsidRPr="00DB510B">
        <w:rPr>
          <w:rFonts w:ascii="Book Antiqua" w:eastAsia="Times New Roman" w:hAnsi="Book Antiqua"/>
          <w:snapToGrid w:val="0"/>
          <w:bdr w:val="none" w:sz="0" w:space="0" w:color="auto" w:frame="1"/>
          <w:lang w:eastAsia="en-GB"/>
        </w:rPr>
        <w:t xml:space="preserve"> </w:t>
      </w:r>
      <w:r w:rsidR="00EB215A" w:rsidRPr="00DB510B">
        <w:rPr>
          <w:rFonts w:ascii="Book Antiqua" w:eastAsia="Times New Roman" w:hAnsi="Book Antiqua"/>
          <w:snapToGrid w:val="0"/>
          <w:bdr w:val="none" w:sz="0" w:space="0" w:color="auto" w:frame="1"/>
          <w:lang w:eastAsia="en-GB"/>
        </w:rPr>
        <w:t>are</w:t>
      </w:r>
      <w:r w:rsidR="00A934E2" w:rsidRPr="00DB510B">
        <w:rPr>
          <w:rFonts w:ascii="Book Antiqua" w:eastAsia="Times New Roman" w:hAnsi="Book Antiqua"/>
          <w:snapToGrid w:val="0"/>
          <w:bdr w:val="none" w:sz="0" w:space="0" w:color="auto" w:frame="1"/>
          <w:lang w:eastAsia="en-GB"/>
        </w:rPr>
        <w:t xml:space="preserve"> </w:t>
      </w:r>
      <w:r w:rsidR="00EB215A" w:rsidRPr="00DB510B">
        <w:rPr>
          <w:rFonts w:ascii="Book Antiqua" w:eastAsia="Times New Roman" w:hAnsi="Book Antiqua"/>
          <w:snapToGrid w:val="0"/>
          <w:bdr w:val="none" w:sz="0" w:space="0" w:color="auto" w:frame="1"/>
          <w:lang w:eastAsia="en-GB"/>
        </w:rPr>
        <w:t>best</w:t>
      </w:r>
      <w:r w:rsidR="00A934E2" w:rsidRPr="00DB510B">
        <w:rPr>
          <w:rFonts w:ascii="Book Antiqua" w:eastAsia="Times New Roman" w:hAnsi="Book Antiqua"/>
          <w:snapToGrid w:val="0"/>
          <w:bdr w:val="none" w:sz="0" w:space="0" w:color="auto" w:frame="1"/>
          <w:lang w:eastAsia="en-GB"/>
        </w:rPr>
        <w:t xml:space="preserve"> </w:t>
      </w:r>
      <w:r w:rsidR="00EB215A" w:rsidRPr="00DB510B">
        <w:rPr>
          <w:rFonts w:ascii="Book Antiqua" w:eastAsia="Times New Roman" w:hAnsi="Book Antiqua"/>
          <w:snapToGrid w:val="0"/>
          <w:bdr w:val="none" w:sz="0" w:space="0" w:color="auto" w:frame="1"/>
          <w:lang w:eastAsia="en-GB"/>
        </w:rPr>
        <w:t>seen</w:t>
      </w:r>
      <w:r w:rsidR="00A934E2" w:rsidRPr="00DB510B">
        <w:rPr>
          <w:rFonts w:ascii="Book Antiqua" w:eastAsia="Times New Roman" w:hAnsi="Book Antiqua"/>
          <w:snapToGrid w:val="0"/>
          <w:bdr w:val="none" w:sz="0" w:space="0" w:color="auto" w:frame="1"/>
          <w:lang w:eastAsia="en-GB"/>
        </w:rPr>
        <w:t xml:space="preserve"> </w:t>
      </w:r>
      <w:r w:rsidR="00EB215A" w:rsidRPr="00DB510B">
        <w:rPr>
          <w:rFonts w:ascii="Book Antiqua" w:eastAsia="Times New Roman" w:hAnsi="Book Antiqua"/>
          <w:snapToGrid w:val="0"/>
          <w:bdr w:val="none" w:sz="0" w:space="0" w:color="auto" w:frame="1"/>
          <w:lang w:eastAsia="en-GB"/>
        </w:rPr>
        <w:t>on</w:t>
      </w:r>
      <w:r w:rsidR="00A934E2" w:rsidRPr="00DB510B">
        <w:rPr>
          <w:rFonts w:ascii="Book Antiqua" w:eastAsia="Times New Roman" w:hAnsi="Book Antiqua"/>
          <w:snapToGrid w:val="0"/>
          <w:bdr w:val="none" w:sz="0" w:space="0" w:color="auto" w:frame="1"/>
          <w:lang w:eastAsia="en-GB"/>
        </w:rPr>
        <w:t xml:space="preserve"> </w:t>
      </w:r>
      <w:r w:rsidR="00EB215A" w:rsidRPr="00DB510B">
        <w:rPr>
          <w:rFonts w:ascii="Book Antiqua" w:eastAsia="Times New Roman" w:hAnsi="Book Antiqua"/>
          <w:snapToGrid w:val="0"/>
          <w:bdr w:val="none" w:sz="0" w:space="0" w:color="auto" w:frame="1"/>
          <w:lang w:eastAsia="en-GB"/>
        </w:rPr>
        <w:t>T1-weighted,</w:t>
      </w:r>
      <w:r w:rsidR="00A934E2" w:rsidRPr="00DB510B">
        <w:rPr>
          <w:rFonts w:ascii="Book Antiqua" w:eastAsia="Times New Roman" w:hAnsi="Book Antiqua"/>
          <w:snapToGrid w:val="0"/>
          <w:bdr w:val="none" w:sz="0" w:space="0" w:color="auto" w:frame="1"/>
          <w:lang w:eastAsia="en-GB"/>
        </w:rPr>
        <w:t xml:space="preserve"> </w:t>
      </w:r>
      <w:r w:rsidR="00EB215A" w:rsidRPr="00DB510B">
        <w:rPr>
          <w:rFonts w:ascii="Book Antiqua" w:eastAsia="Times New Roman" w:hAnsi="Book Antiqua"/>
          <w:snapToGrid w:val="0"/>
          <w:bdr w:val="none" w:sz="0" w:space="0" w:color="auto" w:frame="1"/>
          <w:lang w:eastAsia="en-GB"/>
        </w:rPr>
        <w:t>fat-suppressed</w:t>
      </w:r>
      <w:r w:rsidR="00A934E2" w:rsidRPr="00DB510B">
        <w:rPr>
          <w:rFonts w:ascii="Book Antiqua" w:eastAsia="Times New Roman" w:hAnsi="Book Antiqua"/>
          <w:snapToGrid w:val="0"/>
          <w:bdr w:val="none" w:sz="0" w:space="0" w:color="auto" w:frame="1"/>
          <w:lang w:eastAsia="en-GB"/>
        </w:rPr>
        <w:t xml:space="preserve"> </w:t>
      </w:r>
      <w:r w:rsidR="00EB215A" w:rsidRPr="00DB510B">
        <w:rPr>
          <w:rFonts w:ascii="Book Antiqua" w:eastAsia="Times New Roman" w:hAnsi="Book Antiqua"/>
          <w:snapToGrid w:val="0"/>
          <w:bdr w:val="none" w:sz="0" w:space="0" w:color="auto" w:frame="1"/>
          <w:lang w:eastAsia="en-GB"/>
        </w:rPr>
        <w:t>images</w:t>
      </w:r>
      <w:r w:rsidR="00A934E2" w:rsidRPr="00DB510B">
        <w:rPr>
          <w:rFonts w:ascii="Book Antiqua" w:eastAsia="Times New Roman" w:hAnsi="Book Antiqua"/>
          <w:snapToGrid w:val="0"/>
          <w:bdr w:val="none" w:sz="0" w:space="0" w:color="auto" w:frame="1"/>
          <w:lang w:eastAsia="en-GB"/>
        </w:rPr>
        <w:t xml:space="preserve"> </w:t>
      </w:r>
      <w:r w:rsidR="00EB215A"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00EB215A" w:rsidRPr="00DB510B">
        <w:rPr>
          <w:rFonts w:ascii="Book Antiqua" w:eastAsia="Times New Roman" w:hAnsi="Book Antiqua"/>
          <w:snapToGrid w:val="0"/>
          <w:bdr w:val="none" w:sz="0" w:space="0" w:color="auto" w:frame="1"/>
          <w:lang w:eastAsia="en-GB"/>
        </w:rPr>
        <w:t>these</w:t>
      </w:r>
      <w:r w:rsidR="00A934E2" w:rsidRPr="00DB510B">
        <w:rPr>
          <w:rFonts w:ascii="Book Antiqua" w:eastAsia="Times New Roman" w:hAnsi="Book Antiqua"/>
          <w:snapToGrid w:val="0"/>
          <w:bdr w:val="none" w:sz="0" w:space="0" w:color="auto" w:frame="1"/>
          <w:lang w:eastAsia="en-GB"/>
        </w:rPr>
        <w:t xml:space="preserve"> </w:t>
      </w:r>
      <w:r w:rsidR="00EB215A" w:rsidRPr="00DB510B">
        <w:rPr>
          <w:rFonts w:ascii="Book Antiqua" w:eastAsia="Times New Roman" w:hAnsi="Book Antiqua"/>
          <w:snapToGrid w:val="0"/>
          <w:bdr w:val="none" w:sz="0" w:space="0" w:color="auto" w:frame="1"/>
          <w:lang w:eastAsia="en-GB"/>
        </w:rPr>
        <w:t>are</w:t>
      </w:r>
      <w:r w:rsidR="00A934E2" w:rsidRPr="00DB510B">
        <w:rPr>
          <w:rFonts w:ascii="Book Antiqua" w:eastAsia="Times New Roman" w:hAnsi="Book Antiqua"/>
          <w:snapToGrid w:val="0"/>
          <w:bdr w:val="none" w:sz="0" w:space="0" w:color="auto" w:frame="1"/>
          <w:lang w:eastAsia="en-GB"/>
        </w:rPr>
        <w:t xml:space="preserve"> </w:t>
      </w:r>
      <w:r w:rsidR="00EB215A" w:rsidRPr="00DB510B">
        <w:rPr>
          <w:rFonts w:ascii="Book Antiqua" w:eastAsia="Times New Roman" w:hAnsi="Book Antiqua"/>
          <w:snapToGrid w:val="0"/>
          <w:bdr w:val="none" w:sz="0" w:space="0" w:color="auto" w:frame="1"/>
          <w:lang w:eastAsia="en-GB"/>
        </w:rPr>
        <w:t>low</w:t>
      </w:r>
      <w:r w:rsidR="00A934E2" w:rsidRPr="00DB510B">
        <w:rPr>
          <w:rFonts w:ascii="Book Antiqua" w:eastAsia="Times New Roman" w:hAnsi="Book Antiqua"/>
          <w:snapToGrid w:val="0"/>
          <w:bdr w:val="none" w:sz="0" w:space="0" w:color="auto" w:frame="1"/>
          <w:lang w:eastAsia="en-GB"/>
        </w:rPr>
        <w:t xml:space="preserve"> </w:t>
      </w:r>
      <w:r w:rsidR="00EB215A" w:rsidRPr="00DB510B">
        <w:rPr>
          <w:rFonts w:ascii="Book Antiqua" w:eastAsia="Times New Roman" w:hAnsi="Book Antiqua"/>
          <w:snapToGrid w:val="0"/>
          <w:bdr w:val="none" w:sz="0" w:space="0" w:color="auto" w:frame="1"/>
          <w:lang w:eastAsia="en-GB"/>
        </w:rPr>
        <w:t>signal-intensity</w:t>
      </w:r>
      <w:r w:rsidR="00A934E2" w:rsidRPr="00DB510B">
        <w:rPr>
          <w:rFonts w:ascii="Book Antiqua" w:eastAsia="Times New Roman" w:hAnsi="Book Antiqua"/>
          <w:snapToGrid w:val="0"/>
          <w:bdr w:val="none" w:sz="0" w:space="0" w:color="auto" w:frame="1"/>
          <w:lang w:eastAsia="en-GB"/>
        </w:rPr>
        <w:t xml:space="preserve"> </w:t>
      </w:r>
      <w:r w:rsidR="00EB215A" w:rsidRPr="00DB510B">
        <w:rPr>
          <w:rFonts w:ascii="Book Antiqua" w:eastAsia="Times New Roman" w:hAnsi="Book Antiqua"/>
          <w:snapToGrid w:val="0"/>
          <w:bdr w:val="none" w:sz="0" w:space="0" w:color="auto" w:frame="1"/>
          <w:lang w:eastAsia="en-GB"/>
        </w:rPr>
        <w:t>tumours.</w:t>
      </w:r>
      <w:r w:rsidR="007F1071">
        <w:rPr>
          <w:rFonts w:ascii="Book Antiqua" w:eastAsia="Times New Roman" w:hAnsi="Book Antiqua"/>
          <w:snapToGrid w:val="0"/>
          <w:bdr w:val="none" w:sz="0" w:space="0" w:color="auto" w:frame="1"/>
          <w:lang w:eastAsia="en-GB"/>
        </w:rPr>
        <w:t xml:space="preserve"> </w:t>
      </w:r>
      <w:r w:rsidR="001C4759" w:rsidRPr="00DB510B">
        <w:rPr>
          <w:rFonts w:ascii="Book Antiqua" w:eastAsia="Book Antiqua" w:hAnsi="Book Antiqua" w:cs="Book Antiqua"/>
          <w:snapToGrid w:val="0"/>
        </w:rPr>
        <w:t>MRI</w:t>
      </w:r>
      <w:r w:rsidR="00A934E2" w:rsidRPr="00DB510B">
        <w:rPr>
          <w:rFonts w:ascii="Book Antiqua" w:eastAsia="Book Antiqua" w:hAnsi="Book Antiqua" w:cs="Book Antiqua"/>
          <w:snapToGrid w:val="0"/>
        </w:rPr>
        <w:t xml:space="preserve"> </w:t>
      </w:r>
      <w:r w:rsidR="00AC2FA7" w:rsidRPr="00DB510B">
        <w:rPr>
          <w:rFonts w:ascii="Book Antiqua" w:eastAsia="Book Antiqua" w:hAnsi="Book Antiqua" w:cs="Book Antiqua"/>
          <w:snapToGrid w:val="0"/>
        </w:rPr>
        <w:t>has</w:t>
      </w:r>
      <w:r w:rsidR="00A934E2" w:rsidRPr="00DB510B">
        <w:rPr>
          <w:rFonts w:ascii="Book Antiqua" w:eastAsia="Book Antiqua" w:hAnsi="Book Antiqua" w:cs="Book Antiqua"/>
          <w:snapToGrid w:val="0"/>
        </w:rPr>
        <w:t xml:space="preserve"> </w:t>
      </w:r>
      <w:r w:rsidR="00AC2FA7" w:rsidRPr="00DB510B">
        <w:rPr>
          <w:rFonts w:ascii="Book Antiqua" w:eastAsia="Book Antiqua" w:hAnsi="Book Antiqua" w:cs="Book Antiqua"/>
          <w:snapToGrid w:val="0"/>
        </w:rPr>
        <w:t>better</w:t>
      </w:r>
      <w:r w:rsidR="00A934E2" w:rsidRPr="00DB510B">
        <w:rPr>
          <w:rFonts w:ascii="Book Antiqua" w:eastAsia="Book Antiqua" w:hAnsi="Book Antiqua" w:cs="Book Antiqua"/>
          <w:snapToGrid w:val="0"/>
        </w:rPr>
        <w:t xml:space="preserve"> </w:t>
      </w:r>
      <w:r w:rsidR="00AC2FA7" w:rsidRPr="00DB510B">
        <w:rPr>
          <w:rFonts w:ascii="Book Antiqua" w:eastAsia="Book Antiqua" w:hAnsi="Book Antiqua" w:cs="Book Antiqua"/>
          <w:snapToGrid w:val="0"/>
        </w:rPr>
        <w:t>sensitivity</w:t>
      </w:r>
      <w:r w:rsidR="00A934E2" w:rsidRPr="00DB510B">
        <w:rPr>
          <w:rFonts w:ascii="Book Antiqua" w:eastAsia="Book Antiqua" w:hAnsi="Book Antiqua" w:cs="Book Antiqua"/>
          <w:snapToGrid w:val="0"/>
        </w:rPr>
        <w:t xml:space="preserve"> </w:t>
      </w:r>
      <w:r w:rsidR="004B1B14" w:rsidRPr="00DB510B">
        <w:rPr>
          <w:rFonts w:ascii="Book Antiqua" w:eastAsia="Book Antiqua" w:hAnsi="Book Antiqua" w:cs="Book Antiqua"/>
          <w:snapToGrid w:val="0"/>
        </w:rPr>
        <w:t>for</w:t>
      </w:r>
      <w:r w:rsidR="00A934E2" w:rsidRPr="00DB510B">
        <w:rPr>
          <w:rFonts w:ascii="Book Antiqua" w:eastAsia="Book Antiqua" w:hAnsi="Book Antiqua" w:cs="Book Antiqua"/>
          <w:snapToGrid w:val="0"/>
        </w:rPr>
        <w:t xml:space="preserve"> </w:t>
      </w:r>
      <w:r w:rsidR="00AC2FA7" w:rsidRPr="00DB510B">
        <w:rPr>
          <w:rFonts w:ascii="Book Antiqua" w:eastAsia="Book Antiqua" w:hAnsi="Book Antiqua" w:cs="Book Antiqua"/>
          <w:snapToGrid w:val="0"/>
        </w:rPr>
        <w:t>l</w:t>
      </w:r>
      <w:r w:rsidRPr="00DB510B">
        <w:rPr>
          <w:rFonts w:ascii="Book Antiqua" w:eastAsia="Book Antiqua" w:hAnsi="Book Antiqua" w:cs="Book Antiqua"/>
          <w:snapToGrid w:val="0"/>
        </w:rPr>
        <w:t>iver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metastases</w:t>
      </w:r>
      <w:r w:rsidR="00A934E2" w:rsidRPr="00DB510B">
        <w:rPr>
          <w:rFonts w:ascii="Book Antiqua" w:eastAsia="Book Antiqua" w:hAnsi="Book Antiqua" w:cs="Book Antiqua"/>
          <w:snapToGrid w:val="0"/>
        </w:rPr>
        <w:t xml:space="preserve"> </w:t>
      </w:r>
      <w:r w:rsidR="004B1B14" w:rsidRPr="00DB510B">
        <w:rPr>
          <w:rFonts w:ascii="Book Antiqua" w:eastAsia="Book Antiqua" w:hAnsi="Book Antiqua" w:cs="Book Antiqua"/>
          <w:snapToGrid w:val="0"/>
        </w:rPr>
        <w:t>detection.</w:t>
      </w:r>
      <w:r w:rsidR="00A934E2" w:rsidRPr="00DB510B">
        <w:rPr>
          <w:rFonts w:ascii="Book Antiqua" w:eastAsia="Book Antiqua" w:hAnsi="Book Antiqua" w:cs="Book Antiqua"/>
          <w:snapToGrid w:val="0"/>
        </w:rPr>
        <w:t xml:space="preserve"> </w:t>
      </w:r>
      <w:r w:rsidR="004B1B14" w:rsidRPr="00DB510B">
        <w:rPr>
          <w:rFonts w:ascii="Book Antiqua" w:eastAsia="Times New Roman" w:hAnsi="Book Antiqua"/>
          <w:snapToGrid w:val="0"/>
          <w:lang w:eastAsia="en-GB"/>
        </w:rPr>
        <w:t>These</w:t>
      </w:r>
      <w:r w:rsidR="00A934E2" w:rsidRPr="00DB510B">
        <w:rPr>
          <w:rFonts w:ascii="Book Antiqua" w:eastAsia="Times New Roman" w:hAnsi="Book Antiqua"/>
          <w:snapToGrid w:val="0"/>
          <w:bdr w:val="none" w:sz="0" w:space="0" w:color="auto" w:frame="1"/>
          <w:lang w:eastAsia="en-GB"/>
        </w:rPr>
        <w:t xml:space="preserve"> </w:t>
      </w:r>
      <w:r w:rsidR="004B1B14" w:rsidRPr="00DB510B">
        <w:rPr>
          <w:rFonts w:ascii="Book Antiqua" w:eastAsia="Times New Roman" w:hAnsi="Book Antiqua"/>
          <w:snapToGrid w:val="0"/>
          <w:bdr w:val="none" w:sz="0" w:space="0" w:color="auto" w:frame="1"/>
          <w:lang w:eastAsia="en-GB"/>
        </w:rPr>
        <w:t>may</w:t>
      </w:r>
      <w:r w:rsidR="00A934E2" w:rsidRPr="00DB510B">
        <w:rPr>
          <w:rFonts w:ascii="Book Antiqua" w:eastAsia="Times New Roman" w:hAnsi="Book Antiqua"/>
          <w:snapToGrid w:val="0"/>
          <w:bdr w:val="none" w:sz="0" w:space="0" w:color="auto" w:frame="1"/>
          <w:lang w:eastAsia="en-GB"/>
        </w:rPr>
        <w:t xml:space="preserve"> </w:t>
      </w:r>
      <w:r w:rsidR="004B1B14"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004B1B14" w:rsidRPr="00DB510B">
        <w:rPr>
          <w:rFonts w:ascii="Book Antiqua" w:eastAsia="Times New Roman" w:hAnsi="Book Antiqua"/>
          <w:snapToGrid w:val="0"/>
          <w:bdr w:val="none" w:sz="0" w:space="0" w:color="auto" w:frame="1"/>
          <w:lang w:eastAsia="en-GB"/>
        </w:rPr>
        <w:t>observed</w:t>
      </w:r>
      <w:r w:rsidR="00A934E2" w:rsidRPr="00DB510B">
        <w:rPr>
          <w:rFonts w:ascii="Book Antiqua" w:eastAsia="Times New Roman" w:hAnsi="Book Antiqua"/>
          <w:snapToGrid w:val="0"/>
          <w:bdr w:val="none" w:sz="0" w:space="0" w:color="auto" w:frame="1"/>
          <w:lang w:eastAsia="en-GB"/>
        </w:rPr>
        <w:t xml:space="preserve"> </w:t>
      </w:r>
      <w:r w:rsidR="004B1B14" w:rsidRPr="00DB510B">
        <w:rPr>
          <w:rFonts w:ascii="Book Antiqua" w:eastAsia="Times New Roman" w:hAnsi="Book Antiqua"/>
          <w:snapToGrid w:val="0"/>
          <w:bdr w:val="none" w:sz="0" w:space="0" w:color="auto" w:frame="1"/>
          <w:lang w:eastAsia="en-GB"/>
        </w:rPr>
        <w:t>as</w:t>
      </w:r>
      <w:r w:rsidR="00BE1AE6">
        <w:rPr>
          <w:rFonts w:ascii="Book Antiqua" w:eastAsia="Times New Roman" w:hAnsi="Book Antiqua"/>
          <w:snapToGrid w:val="0"/>
          <w:bdr w:val="none" w:sz="0" w:space="0" w:color="auto" w:frame="1"/>
          <w:lang w:eastAsia="en-GB"/>
        </w:rPr>
        <w:t xml:space="preserve"> </w:t>
      </w:r>
      <w:r w:rsidR="004B1B14" w:rsidRPr="00DB510B">
        <w:rPr>
          <w:rFonts w:ascii="Book Antiqua" w:eastAsia="Times New Roman" w:hAnsi="Book Antiqua"/>
          <w:snapToGrid w:val="0"/>
          <w:bdr w:val="none" w:sz="0" w:space="0" w:color="auto" w:frame="1"/>
          <w:lang w:eastAsia="en-GB"/>
        </w:rPr>
        <w:t>intensive</w:t>
      </w:r>
      <w:r w:rsidR="00A934E2" w:rsidRPr="00DB510B">
        <w:rPr>
          <w:rFonts w:ascii="Book Antiqua" w:eastAsia="Times New Roman" w:hAnsi="Book Antiqua"/>
          <w:snapToGrid w:val="0"/>
          <w:bdr w:val="none" w:sz="0" w:space="0" w:color="auto" w:frame="1"/>
          <w:lang w:eastAsia="en-GB"/>
        </w:rPr>
        <w:t xml:space="preserve"> </w:t>
      </w:r>
      <w:r w:rsidR="004B1B14" w:rsidRPr="00DB510B">
        <w:rPr>
          <w:rFonts w:ascii="Book Antiqua" w:eastAsia="Times New Roman" w:hAnsi="Book Antiqua"/>
          <w:snapToGrid w:val="0"/>
          <w:bdr w:val="none" w:sz="0" w:space="0" w:color="auto" w:frame="1"/>
          <w:lang w:eastAsia="en-GB"/>
        </w:rPr>
        <w:t>peripheral</w:t>
      </w:r>
      <w:r w:rsidR="00A934E2" w:rsidRPr="00DB510B">
        <w:rPr>
          <w:rFonts w:ascii="Book Antiqua" w:eastAsia="Times New Roman" w:hAnsi="Book Antiqua"/>
          <w:snapToGrid w:val="0"/>
          <w:bdr w:val="none" w:sz="0" w:space="0" w:color="auto" w:frame="1"/>
          <w:lang w:eastAsia="en-GB"/>
        </w:rPr>
        <w:t xml:space="preserve"> </w:t>
      </w:r>
      <w:r w:rsidR="004B1B14" w:rsidRPr="00DB510B">
        <w:rPr>
          <w:rFonts w:ascii="Book Antiqua" w:eastAsia="Times New Roman" w:hAnsi="Book Antiqua"/>
          <w:snapToGrid w:val="0"/>
          <w:bdr w:val="none" w:sz="0" w:space="0" w:color="auto" w:frame="1"/>
          <w:lang w:eastAsia="en-GB"/>
        </w:rPr>
        <w:t>ring</w:t>
      </w:r>
      <w:r w:rsidR="00A934E2" w:rsidRPr="00DB510B">
        <w:rPr>
          <w:rFonts w:ascii="Book Antiqua" w:eastAsia="Times New Roman" w:hAnsi="Book Antiqua"/>
          <w:snapToGrid w:val="0"/>
          <w:bdr w:val="none" w:sz="0" w:space="0" w:color="auto" w:frame="1"/>
          <w:lang w:eastAsia="en-GB"/>
        </w:rPr>
        <w:t xml:space="preserve"> </w:t>
      </w:r>
      <w:r w:rsidR="004B1B14" w:rsidRPr="00DB510B">
        <w:rPr>
          <w:rFonts w:ascii="Book Antiqua" w:eastAsia="Times New Roman" w:hAnsi="Book Antiqua"/>
          <w:snapToGrid w:val="0"/>
          <w:bdr w:val="none" w:sz="0" w:space="0" w:color="auto" w:frame="1"/>
          <w:lang w:eastAsia="en-GB"/>
        </w:rPr>
        <w:t>enhancement</w:t>
      </w:r>
      <w:r w:rsidR="00A934E2" w:rsidRPr="00DB510B">
        <w:rPr>
          <w:rFonts w:ascii="Book Antiqua" w:eastAsia="Times New Roman" w:hAnsi="Book Antiqua"/>
          <w:snapToGrid w:val="0"/>
          <w:bdr w:val="none" w:sz="0" w:space="0" w:color="auto" w:frame="1"/>
          <w:lang w:eastAsia="en-GB"/>
        </w:rPr>
        <w:t xml:space="preserve"> </w:t>
      </w:r>
      <w:r w:rsidR="004B1B14" w:rsidRPr="00DB510B">
        <w:rPr>
          <w:rFonts w:ascii="Book Antiqua" w:eastAsia="Times New Roman" w:hAnsi="Book Antiqua"/>
          <w:snapToGrid w:val="0"/>
          <w:bdr w:val="none" w:sz="0" w:space="0" w:color="auto" w:frame="1"/>
          <w:lang w:eastAsia="en-GB"/>
        </w:rPr>
        <w:t>on</w:t>
      </w:r>
      <w:r w:rsidR="00A934E2" w:rsidRPr="00DB510B">
        <w:rPr>
          <w:rFonts w:ascii="Book Antiqua" w:eastAsia="Times New Roman" w:hAnsi="Book Antiqua"/>
          <w:snapToGrid w:val="0"/>
          <w:bdr w:val="none" w:sz="0" w:space="0" w:color="auto" w:frame="1"/>
          <w:lang w:eastAsia="en-GB"/>
        </w:rPr>
        <w:t xml:space="preserve"> </w:t>
      </w:r>
      <w:r w:rsidR="004B1B14" w:rsidRPr="00DB510B">
        <w:rPr>
          <w:rFonts w:ascii="Book Antiqua" w:eastAsia="Times New Roman" w:hAnsi="Book Antiqua"/>
          <w:snapToGrid w:val="0"/>
          <w:bdr w:val="none" w:sz="0" w:space="0" w:color="auto" w:frame="1"/>
          <w:lang w:eastAsia="en-GB"/>
        </w:rPr>
        <w:t>immediate</w:t>
      </w:r>
      <w:r w:rsidR="00A934E2" w:rsidRPr="00DB510B">
        <w:rPr>
          <w:rFonts w:ascii="Book Antiqua" w:eastAsia="Times New Roman" w:hAnsi="Book Antiqua"/>
          <w:snapToGrid w:val="0"/>
          <w:bdr w:val="none" w:sz="0" w:space="0" w:color="auto" w:frame="1"/>
          <w:lang w:eastAsia="en-GB"/>
        </w:rPr>
        <w:t xml:space="preserve"> </w:t>
      </w:r>
      <w:r w:rsidR="004B1B14" w:rsidRPr="00DB510B">
        <w:rPr>
          <w:rFonts w:ascii="Book Antiqua" w:eastAsia="Times New Roman" w:hAnsi="Book Antiqua"/>
          <w:snapToGrid w:val="0"/>
          <w:bdr w:val="none" w:sz="0" w:space="0" w:color="auto" w:frame="1"/>
          <w:lang w:eastAsia="en-GB"/>
        </w:rPr>
        <w:t>post-gadolinium</w:t>
      </w:r>
      <w:r w:rsidR="00A934E2" w:rsidRPr="00DB510B">
        <w:rPr>
          <w:rFonts w:ascii="Book Antiqua" w:eastAsia="Times New Roman" w:hAnsi="Book Antiqua"/>
          <w:snapToGrid w:val="0"/>
          <w:bdr w:val="none" w:sz="0" w:space="0" w:color="auto" w:frame="1"/>
          <w:lang w:eastAsia="en-GB"/>
        </w:rPr>
        <w:t xml:space="preserve"> </w:t>
      </w:r>
      <w:r w:rsidR="004B1B14" w:rsidRPr="00DB510B">
        <w:rPr>
          <w:rFonts w:ascii="Book Antiqua" w:eastAsia="Times New Roman" w:hAnsi="Book Antiqua"/>
          <w:snapToGrid w:val="0"/>
          <w:bdr w:val="none" w:sz="0" w:space="0" w:color="auto" w:frame="1"/>
          <w:lang w:eastAsia="en-GB"/>
        </w:rPr>
        <w:t>spoiled</w:t>
      </w:r>
      <w:r w:rsidR="00A934E2" w:rsidRPr="00DB510B">
        <w:rPr>
          <w:rFonts w:ascii="Book Antiqua" w:eastAsia="Times New Roman" w:hAnsi="Book Antiqua"/>
          <w:snapToGrid w:val="0"/>
          <w:bdr w:val="none" w:sz="0" w:space="0" w:color="auto" w:frame="1"/>
          <w:lang w:eastAsia="en-GB"/>
        </w:rPr>
        <w:t xml:space="preserve"> </w:t>
      </w:r>
      <w:r w:rsidR="004B1B14" w:rsidRPr="00DB510B">
        <w:rPr>
          <w:rFonts w:ascii="Book Antiqua" w:eastAsia="Times New Roman" w:hAnsi="Book Antiqua"/>
          <w:snapToGrid w:val="0"/>
          <w:bdr w:val="none" w:sz="0" w:space="0" w:color="auto" w:frame="1"/>
          <w:lang w:eastAsia="en-GB"/>
        </w:rPr>
        <w:t>gradient-echo</w:t>
      </w:r>
      <w:r w:rsidR="00A934E2" w:rsidRPr="00DB510B">
        <w:rPr>
          <w:rFonts w:ascii="Book Antiqua" w:eastAsia="Times New Roman" w:hAnsi="Book Antiqua"/>
          <w:snapToGrid w:val="0"/>
          <w:bdr w:val="none" w:sz="0" w:space="0" w:color="auto" w:frame="1"/>
          <w:lang w:eastAsia="en-GB"/>
        </w:rPr>
        <w:t xml:space="preserve"> </w:t>
      </w:r>
      <w:r w:rsidR="004B1B14" w:rsidRPr="00DB510B">
        <w:rPr>
          <w:rFonts w:ascii="Book Antiqua" w:eastAsia="Times New Roman" w:hAnsi="Book Antiqua"/>
          <w:snapToGrid w:val="0"/>
          <w:bdr w:val="none" w:sz="0" w:space="0" w:color="auto" w:frame="1"/>
          <w:lang w:eastAsia="en-GB"/>
        </w:rPr>
        <w:t>images</w:t>
      </w:r>
      <w:r w:rsidRPr="00DB510B">
        <w:rPr>
          <w:rFonts w:ascii="Book Antiqua" w:eastAsia="Book Antiqua" w:hAnsi="Book Antiqua" w:cs="Book Antiqua"/>
          <w:snapToGrid w:val="0"/>
          <w:vertAlign w:val="superscript"/>
        </w:rPr>
        <w:t>[3</w:t>
      </w:r>
      <w:r w:rsidR="0084707B" w:rsidRPr="00DB510B">
        <w:rPr>
          <w:rFonts w:ascii="Book Antiqua" w:eastAsia="Book Antiqua" w:hAnsi="Book Antiqua" w:cs="Book Antiqua"/>
          <w:snapToGrid w:val="0"/>
          <w:vertAlign w:val="superscript"/>
        </w:rPr>
        <w:t>5</w:t>
      </w:r>
      <w:r w:rsidRPr="00DB510B">
        <w:rPr>
          <w:rFonts w:ascii="Book Antiqua" w:eastAsia="Book Antiqua" w:hAnsi="Book Antiqua" w:cs="Book Antiqua"/>
          <w:snapToGrid w:val="0"/>
          <w:vertAlign w:val="superscript"/>
        </w:rPr>
        <w:t>]</w:t>
      </w:r>
      <w:r w:rsidRPr="00DB510B">
        <w:rPr>
          <w:rFonts w:ascii="Book Antiqua" w:eastAsia="Book Antiqua" w:hAnsi="Book Antiqua" w:cs="Book Antiqua"/>
          <w:snapToGrid w:val="0"/>
        </w:rPr>
        <w:t>.</w:t>
      </w:r>
      <w:r w:rsidR="007F1071">
        <w:rPr>
          <w:rFonts w:ascii="Book Antiqua" w:eastAsia="Book Antiqua" w:hAnsi="Book Antiqua" w:cs="Book Antiqua"/>
          <w:snapToGrid w:val="0"/>
        </w:rPr>
        <w:t xml:space="preserve"> </w:t>
      </w:r>
      <w:r w:rsidR="006E42CC" w:rsidRPr="00DB510B">
        <w:rPr>
          <w:rFonts w:ascii="Book Antiqua" w:eastAsia="Book Antiqua" w:hAnsi="Book Antiqua" w:cs="Book Antiqua"/>
          <w:snapToGrid w:val="0"/>
        </w:rPr>
        <w:t>This</w:t>
      </w:r>
      <w:r w:rsidR="00A934E2" w:rsidRPr="00DB510B">
        <w:rPr>
          <w:rFonts w:ascii="Book Antiqua" w:eastAsia="Book Antiqua" w:hAnsi="Book Antiqua" w:cs="Book Antiqua"/>
          <w:snapToGrid w:val="0"/>
        </w:rPr>
        <w:t xml:space="preserve"> </w:t>
      </w:r>
      <w:r w:rsidR="006E42CC" w:rsidRPr="00DB510B">
        <w:rPr>
          <w:rFonts w:ascii="Book Antiqua" w:eastAsia="Book Antiqua" w:hAnsi="Book Antiqua" w:cs="Book Antiqua"/>
          <w:snapToGrid w:val="0"/>
        </w:rPr>
        <w:t>technique</w:t>
      </w:r>
      <w:r w:rsidR="00A934E2" w:rsidRPr="00DB510B">
        <w:rPr>
          <w:rFonts w:ascii="Book Antiqua" w:eastAsia="Book Antiqua" w:hAnsi="Book Antiqua" w:cs="Book Antiqua"/>
          <w:snapToGrid w:val="0"/>
        </w:rPr>
        <w:t xml:space="preserve"> </w:t>
      </w:r>
      <w:r w:rsidR="006E42CC" w:rsidRPr="00DB510B">
        <w:rPr>
          <w:rFonts w:ascii="Book Antiqua" w:eastAsia="Book Antiqua" w:hAnsi="Book Antiqua" w:cs="Book Antiqua"/>
          <w:snapToGrid w:val="0"/>
        </w:rPr>
        <w:t>c</w:t>
      </w:r>
      <w:r w:rsidRPr="00DB510B">
        <w:rPr>
          <w:rFonts w:ascii="Book Antiqua" w:eastAsia="Book Antiqua" w:hAnsi="Book Antiqua" w:cs="Book Antiqua"/>
          <w:snapToGrid w:val="0"/>
        </w:rPr>
        <w:t>an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detect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tumours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small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1</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cm</w:t>
      </w:r>
      <w:r w:rsidRPr="00DB510B">
        <w:rPr>
          <w:rFonts w:ascii="Book Antiqua" w:eastAsia="Book Antiqua" w:hAnsi="Book Antiqua" w:cs="Book Antiqua"/>
          <w:snapToGrid w:val="0"/>
          <w:vertAlign w:val="superscript"/>
        </w:rPr>
        <w:t>[3</w:t>
      </w:r>
      <w:r w:rsidR="0084707B" w:rsidRPr="00DB510B">
        <w:rPr>
          <w:rFonts w:ascii="Book Antiqua" w:eastAsia="Book Antiqua" w:hAnsi="Book Antiqua" w:cs="Book Antiqua"/>
          <w:snapToGrid w:val="0"/>
          <w:vertAlign w:val="superscript"/>
        </w:rPr>
        <w:t>6</w:t>
      </w:r>
      <w:r w:rsidRPr="00DB510B">
        <w:rPr>
          <w:rFonts w:ascii="Book Antiqua" w:eastAsia="Book Antiqua" w:hAnsi="Book Antiqua" w:cs="Book Antiqua"/>
          <w:snapToGrid w:val="0"/>
          <w:vertAlign w:val="superscript"/>
        </w:rPr>
        <w: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6E42CC" w:rsidRPr="00DB510B">
        <w:rPr>
          <w:rFonts w:ascii="Book Antiqua" w:eastAsia="Book Antiqua" w:hAnsi="Book Antiqua" w:cs="Book Antiqua"/>
          <w:snapToGrid w:val="0"/>
        </w:rPr>
        <w:t>MRI</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should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shd w:val="clear" w:color="auto" w:fill="FFFFFF"/>
        </w:rPr>
        <w:t>performed</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in</w:t>
      </w:r>
      <w:r w:rsidR="00A934E2" w:rsidRPr="00DB510B">
        <w:rPr>
          <w:rFonts w:ascii="Book Antiqua" w:eastAsia="Book Antiqua" w:hAnsi="Book Antiqua" w:cs="Book Antiqua"/>
          <w:snapToGrid w:val="0"/>
          <w:shd w:val="clear" w:color="auto" w:fill="FFFFFF"/>
        </w:rPr>
        <w:t xml:space="preserve"> </w:t>
      </w:r>
      <w:r w:rsidR="006E42CC" w:rsidRPr="00DB510B">
        <w:rPr>
          <w:rFonts w:ascii="Book Antiqua" w:eastAsia="Book Antiqua" w:hAnsi="Book Antiqua" w:cs="Book Antiqua"/>
          <w:snapToGrid w:val="0"/>
          <w:shd w:val="clear" w:color="auto" w:fill="FFFFFF"/>
        </w:rPr>
        <w:t>those</w:t>
      </w:r>
      <w:r w:rsidR="00A934E2" w:rsidRPr="00DB510B">
        <w:rPr>
          <w:rFonts w:ascii="Book Antiqua" w:eastAsia="Book Antiqua" w:hAnsi="Book Antiqua" w:cs="Book Antiqua"/>
          <w:snapToGrid w:val="0"/>
          <w:shd w:val="clear" w:color="auto" w:fill="FFFFFF"/>
        </w:rPr>
        <w:t xml:space="preserve"> </w:t>
      </w:r>
      <w:r w:rsidR="006E42CC" w:rsidRPr="00DB510B">
        <w:rPr>
          <w:rFonts w:ascii="Book Antiqua" w:eastAsia="Book Antiqua" w:hAnsi="Book Antiqua" w:cs="Book Antiqua"/>
          <w:snapToGrid w:val="0"/>
          <w:shd w:val="clear" w:color="auto" w:fill="FFFFFF"/>
        </w:rPr>
        <w:t>cases</w:t>
      </w:r>
      <w:r w:rsidR="00A934E2" w:rsidRPr="00DB510B">
        <w:rPr>
          <w:rFonts w:ascii="Book Antiqua" w:eastAsia="Book Antiqua" w:hAnsi="Book Antiqua" w:cs="Book Antiqua"/>
          <w:snapToGrid w:val="0"/>
          <w:shd w:val="clear" w:color="auto" w:fill="FFFFFF"/>
        </w:rPr>
        <w:t xml:space="preserve"> </w:t>
      </w:r>
      <w:r w:rsidR="006E42CC" w:rsidRPr="00DB510B">
        <w:rPr>
          <w:rFonts w:ascii="Book Antiqua" w:eastAsia="Book Antiqua" w:hAnsi="Book Antiqua" w:cs="Book Antiqua"/>
          <w:snapToGrid w:val="0"/>
          <w:shd w:val="clear" w:color="auto" w:fill="FFFFFF"/>
        </w:rPr>
        <w:t>with</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indeterminate</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lesions.</w:t>
      </w:r>
    </w:p>
    <w:p w14:paraId="7554DBCF" w14:textId="77777777" w:rsidR="004B1B14" w:rsidRPr="00DB510B" w:rsidRDefault="004B1B14" w:rsidP="004B1B14">
      <w:pPr>
        <w:shd w:val="clear" w:color="auto" w:fill="FFFFFF"/>
        <w:spacing w:line="360" w:lineRule="auto"/>
        <w:jc w:val="both"/>
        <w:textAlignment w:val="baseline"/>
        <w:rPr>
          <w:rFonts w:ascii="Book Antiqua" w:eastAsia="Book Antiqua" w:hAnsi="Book Antiqua" w:cs="Book Antiqua"/>
          <w:snapToGrid w:val="0"/>
          <w:shd w:val="clear" w:color="auto" w:fill="FFFFFF"/>
        </w:rPr>
      </w:pPr>
    </w:p>
    <w:p w14:paraId="165422DF" w14:textId="39F577DD" w:rsidR="00A77B3E" w:rsidRPr="00DB510B" w:rsidRDefault="00DD24DA" w:rsidP="007F1071">
      <w:pPr>
        <w:spacing w:line="360" w:lineRule="auto"/>
        <w:jc w:val="both"/>
        <w:rPr>
          <w:rFonts w:ascii="Book Antiqua" w:hAnsi="Book Antiqua"/>
          <w:snapToGrid w:val="0"/>
        </w:rPr>
      </w:pPr>
      <w:r w:rsidRPr="00DB510B">
        <w:rPr>
          <w:rFonts w:ascii="Book Antiqua" w:eastAsia="Book Antiqua" w:hAnsi="Book Antiqua" w:cs="Book Antiqua"/>
          <w:b/>
          <w:bCs/>
          <w:snapToGrid w:val="0"/>
        </w:rPr>
        <w:t>S</w:t>
      </w:r>
      <w:r w:rsidR="006F29D6">
        <w:rPr>
          <w:rFonts w:ascii="Book Antiqua" w:eastAsia="Book Antiqua" w:hAnsi="Book Antiqua" w:cs="Book Antiqua"/>
          <w:b/>
          <w:bCs/>
          <w:snapToGrid w:val="0"/>
        </w:rPr>
        <w:t>RS</w:t>
      </w:r>
      <w:r w:rsidR="002B58C0" w:rsidRPr="00DB510B">
        <w:rPr>
          <w:rFonts w:ascii="Book Antiqua" w:eastAsia="Book Antiqua" w:hAnsi="Book Antiqua" w:cs="Book Antiqua"/>
          <w:b/>
          <w:bCs/>
          <w:snapToGrid w:val="0"/>
        </w:rPr>
        <w:t>:</w:t>
      </w:r>
      <w:r w:rsidR="00A934E2" w:rsidRPr="00DB510B">
        <w:rPr>
          <w:rFonts w:ascii="Book Antiqua" w:eastAsia="Book Antiqua" w:hAnsi="Book Antiqua" w:cs="Book Antiqua"/>
          <w:b/>
          <w:bCs/>
          <w:snapToGrid w:val="0"/>
        </w:rPr>
        <w:t xml:space="preserve"> </w:t>
      </w:r>
      <w:r w:rsidR="004B1B14" w:rsidRPr="00DB510B">
        <w:rPr>
          <w:rFonts w:ascii="Book Antiqua" w:eastAsia="Times New Roman" w:hAnsi="Book Antiqua"/>
          <w:snapToGrid w:val="0"/>
          <w:bdr w:val="none" w:sz="0" w:space="0" w:color="auto" w:frame="1"/>
          <w:lang w:eastAsia="en-GB"/>
        </w:rPr>
        <w:t>90%</w:t>
      </w:r>
      <w:r w:rsidR="00A934E2" w:rsidRPr="00DB510B">
        <w:rPr>
          <w:rFonts w:ascii="Book Antiqua" w:eastAsia="Times New Roman" w:hAnsi="Book Antiqua"/>
          <w:snapToGrid w:val="0"/>
          <w:bdr w:val="none" w:sz="0" w:space="0" w:color="auto" w:frame="1"/>
          <w:lang w:eastAsia="en-GB"/>
        </w:rPr>
        <w:t xml:space="preserve"> </w:t>
      </w:r>
      <w:r w:rsidR="004B1B14"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4B1B14" w:rsidRPr="00DB510B">
        <w:rPr>
          <w:rFonts w:ascii="Book Antiqua" w:eastAsia="Times New Roman" w:hAnsi="Book Antiqua"/>
          <w:snapToGrid w:val="0"/>
          <w:bdr w:val="none" w:sz="0" w:space="0" w:color="auto" w:frame="1"/>
          <w:lang w:eastAsia="en-GB"/>
        </w:rPr>
        <w:t>pancreatic</w:t>
      </w:r>
      <w:r w:rsidR="00A934E2" w:rsidRPr="00DB510B">
        <w:rPr>
          <w:rFonts w:ascii="Book Antiqua" w:eastAsia="Times New Roman" w:hAnsi="Book Antiqua"/>
          <w:snapToGrid w:val="0"/>
          <w:bdr w:val="none" w:sz="0" w:space="0" w:color="auto" w:frame="1"/>
          <w:lang w:eastAsia="en-GB"/>
        </w:rPr>
        <w:t xml:space="preserve"> </w:t>
      </w:r>
      <w:r w:rsidR="004B1B14" w:rsidRPr="00DB510B">
        <w:rPr>
          <w:rFonts w:ascii="Book Antiqua" w:eastAsia="Times New Roman" w:hAnsi="Book Antiqua"/>
          <w:snapToGrid w:val="0"/>
          <w:bdr w:val="none" w:sz="0" w:space="0" w:color="auto" w:frame="1"/>
          <w:lang w:eastAsia="en-GB"/>
        </w:rPr>
        <w:t>NETs</w:t>
      </w:r>
      <w:r w:rsidR="00A934E2" w:rsidRPr="00DB510B">
        <w:rPr>
          <w:rFonts w:ascii="Book Antiqua" w:eastAsia="Times New Roman" w:hAnsi="Book Antiqua"/>
          <w:snapToGrid w:val="0"/>
          <w:bdr w:val="none" w:sz="0" w:space="0" w:color="auto" w:frame="1"/>
          <w:lang w:eastAsia="en-GB"/>
        </w:rPr>
        <w:t xml:space="preserve"> </w:t>
      </w:r>
      <w:r w:rsidR="004B1B14" w:rsidRPr="00DB510B">
        <w:rPr>
          <w:rFonts w:ascii="Book Antiqua" w:eastAsia="Times New Roman" w:hAnsi="Book Antiqua"/>
          <w:snapToGrid w:val="0"/>
          <w:bdr w:val="none" w:sz="0" w:space="0" w:color="auto" w:frame="1"/>
          <w:lang w:eastAsia="en-GB"/>
        </w:rPr>
        <w:t>have</w:t>
      </w:r>
      <w:r w:rsidR="00A934E2" w:rsidRPr="00DB510B">
        <w:rPr>
          <w:rFonts w:ascii="Book Antiqua" w:eastAsia="Times New Roman" w:hAnsi="Book Antiqua"/>
          <w:snapToGrid w:val="0"/>
          <w:bdr w:val="none" w:sz="0" w:space="0" w:color="auto" w:frame="1"/>
          <w:lang w:eastAsia="en-GB"/>
        </w:rPr>
        <w:t xml:space="preserve"> </w:t>
      </w:r>
      <w:r w:rsidR="004B1B14"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004B1B14" w:rsidRPr="00DB510B">
        <w:rPr>
          <w:rFonts w:ascii="Book Antiqua" w:eastAsia="Times New Roman" w:hAnsi="Book Antiqua"/>
          <w:snapToGrid w:val="0"/>
          <w:bdr w:val="none" w:sz="0" w:space="0" w:color="auto" w:frame="1"/>
          <w:lang w:eastAsia="en-GB"/>
        </w:rPr>
        <w:t>high</w:t>
      </w:r>
      <w:r w:rsidR="00A934E2" w:rsidRPr="00DB510B">
        <w:rPr>
          <w:rFonts w:ascii="Book Antiqua" w:eastAsia="Times New Roman" w:hAnsi="Book Antiqua"/>
          <w:snapToGrid w:val="0"/>
          <w:bdr w:val="none" w:sz="0" w:space="0" w:color="auto" w:frame="1"/>
          <w:lang w:eastAsia="en-GB"/>
        </w:rPr>
        <w:t xml:space="preserve"> </w:t>
      </w:r>
      <w:r w:rsidR="004B1B14" w:rsidRPr="00DB510B">
        <w:rPr>
          <w:rFonts w:ascii="Book Antiqua" w:eastAsia="Times New Roman" w:hAnsi="Book Antiqua"/>
          <w:snapToGrid w:val="0"/>
          <w:bdr w:val="none" w:sz="0" w:space="0" w:color="auto" w:frame="1"/>
          <w:lang w:eastAsia="en-GB"/>
        </w:rPr>
        <w:t>number</w:t>
      </w:r>
      <w:r w:rsidR="00A934E2" w:rsidRPr="00DB510B">
        <w:rPr>
          <w:rFonts w:ascii="Book Antiqua" w:eastAsia="Times New Roman" w:hAnsi="Book Antiqua"/>
          <w:snapToGrid w:val="0"/>
          <w:bdr w:val="none" w:sz="0" w:space="0" w:color="auto" w:frame="1"/>
          <w:lang w:eastAsia="en-GB"/>
        </w:rPr>
        <w:t xml:space="preserve"> </w:t>
      </w:r>
      <w:r w:rsidR="004B1B14"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4B1B14" w:rsidRPr="00DB510B">
        <w:rPr>
          <w:rFonts w:ascii="Book Antiqua" w:eastAsia="Times New Roman" w:hAnsi="Book Antiqua"/>
          <w:snapToGrid w:val="0"/>
          <w:bdr w:val="none" w:sz="0" w:space="0" w:color="auto" w:frame="1"/>
          <w:lang w:eastAsia="en-GB"/>
        </w:rPr>
        <w:t>somatostatin</w:t>
      </w:r>
      <w:r w:rsidR="00A934E2" w:rsidRPr="00DB510B">
        <w:rPr>
          <w:rFonts w:ascii="Book Antiqua" w:eastAsia="Times New Roman" w:hAnsi="Book Antiqua"/>
          <w:snapToGrid w:val="0"/>
          <w:bdr w:val="none" w:sz="0" w:space="0" w:color="auto" w:frame="1"/>
          <w:lang w:eastAsia="en-GB"/>
        </w:rPr>
        <w:t xml:space="preserve"> </w:t>
      </w:r>
      <w:r w:rsidR="004B1B14" w:rsidRPr="00DB510B">
        <w:rPr>
          <w:rFonts w:ascii="Book Antiqua" w:eastAsia="Times New Roman" w:hAnsi="Book Antiqua"/>
          <w:snapToGrid w:val="0"/>
          <w:lang w:eastAsia="en-GB"/>
        </w:rPr>
        <w:t>receptors</w:t>
      </w:r>
      <w:r w:rsidR="00D63699" w:rsidRPr="00DB510B">
        <w:rPr>
          <w:rFonts w:ascii="Book Antiqua" w:eastAsia="Book Antiqua" w:hAnsi="Book Antiqua" w:cs="Book Antiqua"/>
          <w:snapToGrid w:val="0"/>
          <w:vertAlign w:val="superscript"/>
        </w:rPr>
        <w:t>[8]</w:t>
      </w:r>
      <w:r w:rsidR="00D63699"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Therefore,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using</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radionuclide-labelled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octreotide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or</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lanreotide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may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be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useful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for</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studying</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abnormalities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found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or</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for</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identification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hidden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or</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distant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metastases</w:t>
      </w:r>
      <w:r w:rsidR="00D63699" w:rsidRPr="00DB510B">
        <w:rPr>
          <w:rFonts w:ascii="Book Antiqua" w:eastAsia="Book Antiqua" w:hAnsi="Book Antiqua" w:cs="Book Antiqua"/>
          <w:snapToGrid w:val="0"/>
          <w:vertAlign w:val="superscript"/>
        </w:rPr>
        <w:t>[</w:t>
      </w:r>
      <w:r w:rsidR="0084707B" w:rsidRPr="00DB510B">
        <w:rPr>
          <w:rFonts w:ascii="Book Antiqua" w:eastAsia="Book Antiqua" w:hAnsi="Book Antiqua" w:cs="Book Antiqua"/>
          <w:snapToGrid w:val="0"/>
          <w:vertAlign w:val="superscript"/>
        </w:rPr>
        <w:t>6</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r w:rsidR="007F1071">
        <w:rPr>
          <w:rFonts w:ascii="Book Antiqua" w:eastAsia="Book Antiqua" w:hAnsi="Book Antiqua" w:cs="Book Antiqua"/>
          <w:snapToGrid w:val="0"/>
        </w:rPr>
        <w:t xml:space="preserve"> </w:t>
      </w:r>
      <w:r w:rsidR="00B8249B" w:rsidRPr="00DB510B">
        <w:rPr>
          <w:rFonts w:ascii="Book Antiqua" w:eastAsia="Times New Roman" w:hAnsi="Book Antiqua"/>
          <w:snapToGrid w:val="0"/>
          <w:bdr w:val="none" w:sz="0" w:space="0" w:color="auto" w:frame="1"/>
          <w:lang w:eastAsia="en-GB"/>
        </w:rPr>
        <w:t>It</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might</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help</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after</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surgery</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well,</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if</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postoperative</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changes</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diminish</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accuracy</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CT.</w:t>
      </w:r>
      <w:r w:rsidR="007F1071">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This</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technique’s</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sensitivity</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for</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all</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pancreatic</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NETs</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lang w:eastAsia="en-GB"/>
        </w:rPr>
        <w:t>is</w:t>
      </w:r>
      <w:r w:rsidR="00A934E2" w:rsidRPr="00DB510B">
        <w:rPr>
          <w:rFonts w:ascii="Book Antiqua" w:eastAsia="Times New Roman" w:hAnsi="Book Antiqua"/>
          <w:snapToGrid w:val="0"/>
          <w:lang w:eastAsia="en-GB"/>
        </w:rPr>
        <w:t xml:space="preserve"> </w:t>
      </w:r>
      <w:r w:rsidR="00B8249B" w:rsidRPr="00DB510B">
        <w:rPr>
          <w:rFonts w:ascii="Book Antiqua" w:eastAsia="Times New Roman" w:hAnsi="Book Antiqua"/>
          <w:snapToGrid w:val="0"/>
          <w:lang w:eastAsia="en-GB"/>
        </w:rPr>
        <w:t>80-</w:t>
      </w:r>
      <w:r w:rsidR="00B8249B" w:rsidRPr="00DB510B">
        <w:rPr>
          <w:rFonts w:ascii="Book Antiqua" w:eastAsia="Times New Roman" w:hAnsi="Book Antiqua"/>
          <w:snapToGrid w:val="0"/>
          <w:bdr w:val="none" w:sz="0" w:space="0" w:color="auto" w:frame="1"/>
          <w:lang w:eastAsia="en-GB"/>
        </w:rPr>
        <w:t>90%;</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92%</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for</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neoplasias</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&gt;</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1</w:t>
      </w:r>
      <w:r w:rsidR="00A934E2" w:rsidRPr="00DB510B">
        <w:rPr>
          <w:rFonts w:ascii="Book Antiqua" w:eastAsia="Times New Roman" w:hAnsi="Book Antiqua"/>
          <w:snapToGrid w:val="0"/>
          <w:bdr w:val="none" w:sz="0" w:space="0" w:color="auto" w:frame="1"/>
          <w:lang w:eastAsia="en-GB"/>
        </w:rPr>
        <w:t xml:space="preserve"> </w:t>
      </w:r>
      <w:r w:rsidR="00B8249B" w:rsidRPr="00DB510B">
        <w:rPr>
          <w:rFonts w:ascii="Book Antiqua" w:eastAsia="Times New Roman" w:hAnsi="Book Antiqua"/>
          <w:snapToGrid w:val="0"/>
          <w:bdr w:val="none" w:sz="0" w:space="0" w:color="auto" w:frame="1"/>
          <w:lang w:eastAsia="en-GB"/>
        </w:rPr>
        <w:t>cm</w:t>
      </w:r>
      <w:r w:rsidR="00D63699" w:rsidRPr="00DB510B">
        <w:rPr>
          <w:rFonts w:ascii="Book Antiqua" w:eastAsia="Book Antiqua" w:hAnsi="Book Antiqua" w:cs="Book Antiqua"/>
          <w:snapToGrid w:val="0"/>
          <w:vertAlign w:val="superscript"/>
        </w:rPr>
        <w:t>[</w:t>
      </w:r>
      <w:r w:rsidR="0084707B" w:rsidRPr="00DB510B">
        <w:rPr>
          <w:rFonts w:ascii="Book Antiqua" w:eastAsia="Book Antiqua" w:hAnsi="Book Antiqua" w:cs="Book Antiqua"/>
          <w:snapToGrid w:val="0"/>
          <w:vertAlign w:val="superscript"/>
        </w:rPr>
        <w:t>6</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p>
    <w:p w14:paraId="34CA86A6" w14:textId="77777777" w:rsidR="00A77B3E" w:rsidRPr="00DB510B" w:rsidRDefault="00A77B3E" w:rsidP="00AA4093">
      <w:pPr>
        <w:spacing w:line="360" w:lineRule="auto"/>
        <w:jc w:val="both"/>
        <w:rPr>
          <w:rFonts w:ascii="Book Antiqua" w:hAnsi="Book Antiqua"/>
          <w:snapToGrid w:val="0"/>
        </w:rPr>
      </w:pPr>
    </w:p>
    <w:p w14:paraId="04009D5C" w14:textId="0C912A80"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bCs/>
          <w:snapToGrid w:val="0"/>
          <w:shd w:val="clear" w:color="auto" w:fill="FFFFFF"/>
        </w:rPr>
        <w:t>Endoscopic</w:t>
      </w:r>
      <w:r w:rsidR="00A934E2" w:rsidRPr="00DB510B">
        <w:rPr>
          <w:rFonts w:ascii="Book Antiqua" w:eastAsia="Book Antiqua" w:hAnsi="Book Antiqua" w:cs="Book Antiqua"/>
          <w:b/>
          <w:bCs/>
          <w:snapToGrid w:val="0"/>
          <w:shd w:val="clear" w:color="auto" w:fill="FFFFFF"/>
        </w:rPr>
        <w:t xml:space="preserve"> </w:t>
      </w:r>
      <w:r w:rsidR="00E57B7C">
        <w:rPr>
          <w:rFonts w:ascii="Book Antiqua" w:eastAsia="Book Antiqua" w:hAnsi="Book Antiqua" w:cs="Book Antiqua"/>
          <w:b/>
          <w:bCs/>
          <w:snapToGrid w:val="0"/>
          <w:shd w:val="clear" w:color="auto" w:fill="FFFFFF"/>
        </w:rPr>
        <w:t>u</w:t>
      </w:r>
      <w:r w:rsidRPr="00DB510B">
        <w:rPr>
          <w:rFonts w:ascii="Book Antiqua" w:eastAsia="Book Antiqua" w:hAnsi="Book Antiqua" w:cs="Book Antiqua"/>
          <w:b/>
          <w:bCs/>
          <w:snapToGrid w:val="0"/>
          <w:shd w:val="clear" w:color="auto" w:fill="FFFFFF"/>
        </w:rPr>
        <w:t>ltrasound</w:t>
      </w:r>
      <w:r w:rsidR="002B58C0" w:rsidRPr="00DB510B">
        <w:rPr>
          <w:rFonts w:ascii="Book Antiqua" w:eastAsia="Book Antiqua" w:hAnsi="Book Antiqua" w:cs="Book Antiqua"/>
          <w:b/>
          <w:bCs/>
          <w:snapToGrid w:val="0"/>
          <w:shd w:val="clear" w:color="auto" w:fill="FFFFFF"/>
        </w:rPr>
        <w:t>:</w:t>
      </w:r>
      <w:r w:rsidR="00A934E2" w:rsidRPr="00DB510B">
        <w:rPr>
          <w:rFonts w:ascii="Book Antiqua" w:eastAsia="Book Antiqua" w:hAnsi="Book Antiqua" w:cs="Book Antiqua"/>
          <w:b/>
          <w:bCs/>
          <w:snapToGrid w:val="0"/>
          <w:shd w:val="clear" w:color="auto" w:fill="FFFFFF"/>
        </w:rPr>
        <w:t xml:space="preserve"> </w:t>
      </w:r>
      <w:r w:rsidRPr="00DB510B">
        <w:rPr>
          <w:rFonts w:ascii="Book Antiqua" w:eastAsia="Book Antiqua" w:hAnsi="Book Antiqua" w:cs="Book Antiqua"/>
          <w:snapToGrid w:val="0"/>
          <w:shd w:val="clear" w:color="auto" w:fill="FFFFFF"/>
        </w:rPr>
        <w:t>This</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will</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help</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determine</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the</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accurate</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extent</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of</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the</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disease</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and</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it</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allows</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a</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biopsy</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of</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the</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pancreatic</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lesion.</w:t>
      </w:r>
    </w:p>
    <w:p w14:paraId="26A1745E" w14:textId="77777777" w:rsidR="00A77B3E" w:rsidRPr="00DB510B" w:rsidRDefault="00A77B3E" w:rsidP="00AA4093">
      <w:pPr>
        <w:spacing w:line="360" w:lineRule="auto"/>
        <w:jc w:val="both"/>
        <w:rPr>
          <w:rFonts w:ascii="Book Antiqua" w:hAnsi="Book Antiqua"/>
          <w:snapToGrid w:val="0"/>
        </w:rPr>
      </w:pPr>
    </w:p>
    <w:p w14:paraId="02BEB20C" w14:textId="2590FFE6" w:rsidR="00A77B3E" w:rsidRPr="00DB510B" w:rsidRDefault="00D63699" w:rsidP="00AA4093">
      <w:pPr>
        <w:spacing w:line="360" w:lineRule="auto"/>
        <w:jc w:val="both"/>
        <w:rPr>
          <w:rFonts w:ascii="Book Antiqua" w:eastAsia="Book Antiqua" w:hAnsi="Book Antiqua" w:cs="Book Antiqua"/>
          <w:snapToGrid w:val="0"/>
        </w:rPr>
      </w:pPr>
      <w:r w:rsidRPr="00DB510B">
        <w:rPr>
          <w:rFonts w:ascii="Book Antiqua" w:eastAsia="Book Antiqua" w:hAnsi="Book Antiqua" w:cs="Book Antiqua"/>
          <w:b/>
          <w:bCs/>
          <w:snapToGrid w:val="0"/>
        </w:rPr>
        <w:t>Single-photon</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b/>
          <w:bCs/>
          <w:snapToGrid w:val="0"/>
        </w:rPr>
        <w:t>emission</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b/>
          <w:bCs/>
          <w:snapToGrid w:val="0"/>
        </w:rPr>
        <w:t>CT</w:t>
      </w:r>
      <w:r w:rsidR="002B58C0" w:rsidRPr="00DB510B">
        <w:rPr>
          <w:rFonts w:ascii="Book Antiqua" w:eastAsia="Book Antiqua" w:hAnsi="Book Antiqua" w:cs="Book Antiqua"/>
          <w:b/>
          <w:bCs/>
          <w:snapToGrid w:val="0"/>
        </w:rPr>
        <w:t>:</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snapToGrid w:val="0"/>
        </w:rPr>
        <w:t>Research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suggested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that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use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B5722E" w:rsidRPr="00DB510B">
        <w:rPr>
          <w:rFonts w:ascii="Book Antiqua" w:eastAsia="Book Antiqua" w:hAnsi="Book Antiqua" w:cs="Book Antiqua"/>
          <w:snapToGrid w:val="0"/>
        </w:rPr>
        <w:t>s</w:t>
      </w:r>
      <w:r w:rsidR="002B58C0" w:rsidRPr="00DB510B">
        <w:rPr>
          <w:rFonts w:ascii="Book Antiqua" w:eastAsia="Book Antiqua" w:hAnsi="Book Antiqua" w:cs="Book Antiqua"/>
          <w:snapToGrid w:val="0"/>
        </w:rPr>
        <w:t>ingle-photon</w:t>
      </w:r>
      <w:r w:rsidR="00A934E2" w:rsidRPr="00DB510B">
        <w:rPr>
          <w:rFonts w:ascii="Book Antiqua" w:eastAsia="Book Antiqua" w:hAnsi="Book Antiqua" w:cs="Book Antiqua"/>
          <w:snapToGrid w:val="0"/>
        </w:rPr>
        <w:t xml:space="preserve"> </w:t>
      </w:r>
      <w:r w:rsidR="002B58C0" w:rsidRPr="00DB510B">
        <w:rPr>
          <w:rFonts w:ascii="Book Antiqua" w:eastAsia="Book Antiqua" w:hAnsi="Book Antiqua" w:cs="Book Antiqua"/>
          <w:snapToGrid w:val="0"/>
        </w:rPr>
        <w:t>emission</w:t>
      </w:r>
      <w:r w:rsidR="00A934E2" w:rsidRPr="00DB510B">
        <w:rPr>
          <w:rFonts w:ascii="Book Antiqua" w:eastAsia="Book Antiqua" w:hAnsi="Book Antiqua" w:cs="Book Antiqua"/>
          <w:snapToGrid w:val="0"/>
        </w:rPr>
        <w:t xml:space="preserve"> </w:t>
      </w:r>
      <w:r w:rsidR="002B58C0" w:rsidRPr="00DB510B">
        <w:rPr>
          <w:rFonts w:ascii="Book Antiqua" w:eastAsia="Book Antiqua" w:hAnsi="Book Antiqua" w:cs="Book Antiqua"/>
          <w:snapToGrid w:val="0"/>
        </w:rPr>
        <w:t>CT</w:t>
      </w:r>
      <w:r w:rsidR="00A934E2" w:rsidRPr="00DB510B">
        <w:rPr>
          <w:rFonts w:ascii="Book Antiqua" w:eastAsia="Book Antiqua" w:hAnsi="Book Antiqua" w:cs="Book Antiqua"/>
          <w:snapToGrid w:val="0"/>
        </w:rPr>
        <w:t xml:space="preserve"> </w:t>
      </w:r>
      <w:r w:rsidR="002B58C0" w:rsidRPr="00DB510B">
        <w:rPr>
          <w:rFonts w:ascii="Book Antiqua" w:eastAsia="Book Antiqua" w:hAnsi="Book Antiqua" w:cs="Book Antiqua"/>
          <w:snapToGrid w:val="0"/>
        </w:rPr>
        <w:t>(</w:t>
      </w:r>
      <w:r w:rsidRPr="00DB510B">
        <w:rPr>
          <w:rFonts w:ascii="Book Antiqua" w:eastAsia="Book Antiqua" w:hAnsi="Book Antiqua" w:cs="Book Antiqua"/>
          <w:snapToGrid w:val="0"/>
        </w:rPr>
        <w:t>SPECT</w:t>
      </w:r>
      <w:r w:rsidR="002B58C0"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w:t>
      </w:r>
      <w:r w:rsidR="0055073C" w:rsidRPr="00DB510B">
        <w:rPr>
          <w:rFonts w:ascii="Book Antiqua" w:eastAsia="Book Antiqua" w:hAnsi="Book Antiqua" w:cs="Book Antiqua"/>
          <w:snapToGrid w:val="0"/>
        </w:rPr>
        <w:t>ight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improve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value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somatostatin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receptor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scintigraphy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for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localization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NETs,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including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VIPomas</w:t>
      </w:r>
      <w:r w:rsidRPr="00DB510B">
        <w:rPr>
          <w:rFonts w:ascii="Book Antiqua" w:eastAsia="Book Antiqua" w:hAnsi="Book Antiqua" w:cs="Book Antiqua"/>
          <w:snapToGrid w:val="0"/>
          <w:vertAlign w:val="superscript"/>
        </w:rPr>
        <w:t>[</w:t>
      </w:r>
      <w:r w:rsidR="0084707B" w:rsidRPr="00DB510B">
        <w:rPr>
          <w:rFonts w:ascii="Book Antiqua" w:eastAsia="Book Antiqua" w:hAnsi="Book Antiqua" w:cs="Book Antiqua"/>
          <w:snapToGrid w:val="0"/>
          <w:vertAlign w:val="superscript"/>
        </w:rPr>
        <w:t>3</w:t>
      </w:r>
      <w:r w:rsidR="00300129">
        <w:rPr>
          <w:rFonts w:ascii="Book Antiqua" w:eastAsia="Book Antiqua" w:hAnsi="Book Antiqua" w:cs="Book Antiqua"/>
          <w:snapToGrid w:val="0"/>
          <w:vertAlign w:val="superscript"/>
        </w:rPr>
        <w:t>7</w:t>
      </w:r>
      <w:r w:rsidRPr="00DB510B">
        <w:rPr>
          <w:rFonts w:ascii="Book Antiqua" w:eastAsia="Book Antiqua" w:hAnsi="Book Antiqua" w:cs="Book Antiqua"/>
          <w:snapToGrid w:val="0"/>
          <w:vertAlign w:val="superscript"/>
        </w:rPr>
        <w:t>]</w:t>
      </w:r>
      <w:r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Several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different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radiotracers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can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bound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octreotide,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applied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together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with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SPECT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positron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emission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tomography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(PET)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imaging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localize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areas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enhanced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uptake.</w:t>
      </w:r>
    </w:p>
    <w:p w14:paraId="4CF4A006" w14:textId="77777777" w:rsidR="00B5722E" w:rsidRPr="00DB510B" w:rsidRDefault="00B5722E" w:rsidP="00AA4093">
      <w:pPr>
        <w:spacing w:line="360" w:lineRule="auto"/>
        <w:jc w:val="both"/>
        <w:rPr>
          <w:rFonts w:ascii="Book Antiqua" w:hAnsi="Book Antiqua"/>
          <w:snapToGrid w:val="0"/>
        </w:rPr>
      </w:pPr>
    </w:p>
    <w:p w14:paraId="489F0FDA" w14:textId="6C3A17BF" w:rsidR="00A77B3E" w:rsidRDefault="00D63699" w:rsidP="007F1071">
      <w:pPr>
        <w:spacing w:line="360" w:lineRule="auto"/>
        <w:jc w:val="both"/>
        <w:rPr>
          <w:rFonts w:ascii="Book Antiqua" w:eastAsia="Book Antiqua" w:hAnsi="Book Antiqua" w:cs="Book Antiqua"/>
          <w:snapToGrid w:val="0"/>
        </w:rPr>
      </w:pPr>
      <w:r w:rsidRPr="00DB510B">
        <w:rPr>
          <w:rFonts w:ascii="Book Antiqua" w:eastAsia="Book Antiqua" w:hAnsi="Book Antiqua" w:cs="Book Antiqua"/>
          <w:b/>
          <w:bCs/>
          <w:snapToGrid w:val="0"/>
        </w:rPr>
        <w:t>PET</w:t>
      </w:r>
      <w:r w:rsidR="00B5722E" w:rsidRPr="00DB510B">
        <w:rPr>
          <w:rFonts w:ascii="Book Antiqua" w:eastAsia="Book Antiqua" w:hAnsi="Book Antiqua" w:cs="Book Antiqua"/>
          <w:b/>
          <w:bCs/>
          <w:snapToGrid w:val="0"/>
        </w:rPr>
        <w:t>:</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snapToGrid w:val="0"/>
        </w:rPr>
        <w:t>18F-deoxyglucose</w:t>
      </w:r>
      <w:r w:rsidR="00B5722E" w:rsidRPr="00DB510B">
        <w:rPr>
          <w:rFonts w:ascii="Book Antiqua" w:eastAsia="Book Antiqua" w:hAnsi="Book Antiqua" w:cs="Book Antiqua"/>
          <w:snapToGrid w:val="0"/>
        </w:rPr>
        <w:t>-</w:t>
      </w:r>
      <w:r w:rsidRPr="00DB510B">
        <w:rPr>
          <w:rFonts w:ascii="Book Antiqua" w:eastAsia="Book Antiqua" w:hAnsi="Book Antiqua" w:cs="Book Antiqua"/>
          <w:snapToGrid w:val="0"/>
        </w:rPr>
        <w:t>PET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imaging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also</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been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used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diagnose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NETs.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However,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may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not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sensitive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somatostatin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receptor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scintigraphy</w:t>
      </w:r>
      <w:r w:rsidRPr="00DB510B">
        <w:rPr>
          <w:rFonts w:ascii="Book Antiqua" w:eastAsia="Book Antiqua" w:hAnsi="Book Antiqua" w:cs="Book Antiqua"/>
          <w:snapToGrid w:val="0"/>
          <w:vertAlign w:val="superscript"/>
        </w:rPr>
        <w:t>[</w:t>
      </w:r>
      <w:r w:rsidR="00300129">
        <w:rPr>
          <w:rFonts w:ascii="Book Antiqua" w:eastAsia="Book Antiqua" w:hAnsi="Book Antiqua" w:cs="Book Antiqua"/>
          <w:snapToGrid w:val="0"/>
          <w:vertAlign w:val="superscript"/>
        </w:rPr>
        <w:t>38</w:t>
      </w:r>
      <w:r w:rsidRPr="00DB510B">
        <w:rPr>
          <w:rFonts w:ascii="Book Antiqua" w:eastAsia="Book Antiqua" w:hAnsi="Book Antiqua" w:cs="Book Antiqua"/>
          <w:snapToGrid w:val="0"/>
          <w:vertAlign w:val="superscript"/>
        </w:rPr>
        <w:t>]</w:t>
      </w:r>
      <w:r w:rsidRPr="00DB510B">
        <w:rPr>
          <w:rFonts w:ascii="Book Antiqua" w:eastAsia="Book Antiqua" w:hAnsi="Book Antiqua" w:cs="Book Antiqua"/>
          <w:snapToGrid w:val="0"/>
        </w:rPr>
        <w:t>.</w:t>
      </w:r>
      <w:r w:rsidR="007F1071">
        <w:rPr>
          <w:rFonts w:ascii="Book Antiqua" w:eastAsia="Book Antiqua" w:hAnsi="Book Antiqua" w:cs="Book Antiqua"/>
          <w:snapToGrid w:val="0"/>
        </w:rPr>
        <w:t xml:space="preserve"> </w:t>
      </w:r>
      <w:r w:rsidRPr="00DB510B">
        <w:rPr>
          <w:rFonts w:ascii="Book Antiqua" w:eastAsia="Book Antiqua" w:hAnsi="Book Antiqua" w:cs="Book Antiqua"/>
          <w:snapToGrid w:val="0"/>
          <w:shd w:val="clear" w:color="auto" w:fill="FFFFFF"/>
        </w:rPr>
        <w:t>The</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FDA</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approved</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the</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newer</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functional</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PET</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technique</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with</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68-Ga</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DOTATATE</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injection</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as</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the</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radioactive</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diagnostic</w:t>
      </w:r>
      <w:r w:rsidR="00A934E2" w:rsidRPr="00DB510B">
        <w:rPr>
          <w:rFonts w:ascii="Book Antiqua" w:eastAsia="Book Antiqua" w:hAnsi="Book Antiqua" w:cs="Book Antiqua"/>
          <w:snapToGrid w:val="0"/>
          <w:shd w:val="clear" w:color="auto" w:fill="FFFFFF"/>
        </w:rPr>
        <w:t xml:space="preserve"> </w:t>
      </w:r>
      <w:r w:rsidR="00493DDE" w:rsidRPr="00DB510B">
        <w:rPr>
          <w:rFonts w:ascii="Book Antiqua" w:eastAsia="Book Antiqua" w:hAnsi="Book Antiqua" w:cs="Book Antiqua"/>
          <w:snapToGrid w:val="0"/>
          <w:shd w:val="clear" w:color="auto" w:fill="FFFFFF"/>
        </w:rPr>
        <w:t>product</w:t>
      </w:r>
      <w:r w:rsidR="00A934E2" w:rsidRPr="00DB510B">
        <w:rPr>
          <w:rFonts w:ascii="Book Antiqua" w:eastAsia="Book Antiqua" w:hAnsi="Book Antiqua" w:cs="Book Antiqua"/>
          <w:snapToGrid w:val="0"/>
          <w:shd w:val="clear" w:color="auto" w:fill="FFFFFF"/>
        </w:rPr>
        <w:t xml:space="preserve"> </w:t>
      </w:r>
      <w:r w:rsidR="00493DDE" w:rsidRPr="00DB510B">
        <w:rPr>
          <w:rFonts w:ascii="Book Antiqua" w:eastAsia="Book Antiqua" w:hAnsi="Book Antiqua" w:cs="Book Antiqua"/>
          <w:snapToGrid w:val="0"/>
          <w:shd w:val="clear" w:color="auto" w:fill="FFFFFF"/>
        </w:rPr>
        <w:t>for</w:t>
      </w:r>
      <w:r w:rsidR="00A934E2" w:rsidRPr="00DB510B">
        <w:rPr>
          <w:rFonts w:ascii="Book Antiqua" w:eastAsia="Book Antiqua" w:hAnsi="Book Antiqua" w:cs="Book Antiqua"/>
          <w:snapToGrid w:val="0"/>
          <w:shd w:val="clear" w:color="auto" w:fill="FFFFFF"/>
        </w:rPr>
        <w:t xml:space="preserve"> </w:t>
      </w:r>
      <w:r w:rsidR="00493DDE" w:rsidRPr="00DB510B">
        <w:rPr>
          <w:rFonts w:ascii="Book Antiqua" w:eastAsia="Book Antiqua" w:hAnsi="Book Antiqua" w:cs="Book Antiqua"/>
          <w:snapToGrid w:val="0"/>
          <w:shd w:val="clear" w:color="auto" w:fill="FFFFFF"/>
        </w:rPr>
        <w:t>the</w:t>
      </w:r>
      <w:r w:rsidR="00A934E2" w:rsidRPr="00DB510B">
        <w:rPr>
          <w:rFonts w:ascii="Book Antiqua" w:eastAsia="Book Antiqua" w:hAnsi="Book Antiqua" w:cs="Book Antiqua"/>
          <w:snapToGrid w:val="0"/>
          <w:shd w:val="clear" w:color="auto" w:fill="FFFFFF"/>
        </w:rPr>
        <w:t xml:space="preserve"> </w:t>
      </w:r>
      <w:r w:rsidR="00493DDE" w:rsidRPr="00DB510B">
        <w:rPr>
          <w:rFonts w:ascii="Book Antiqua" w:eastAsia="Book Antiqua" w:hAnsi="Book Antiqua" w:cs="Book Antiqua"/>
          <w:snapToGrid w:val="0"/>
          <w:shd w:val="clear" w:color="auto" w:fill="FFFFFF"/>
        </w:rPr>
        <w:t>identification</w:t>
      </w:r>
      <w:r w:rsidR="00A934E2" w:rsidRPr="00DB510B">
        <w:rPr>
          <w:rFonts w:ascii="Book Antiqua" w:eastAsia="Book Antiqua" w:hAnsi="Book Antiqua" w:cs="Book Antiqua"/>
          <w:snapToGrid w:val="0"/>
          <w:shd w:val="clear" w:color="auto" w:fill="FFFFFF"/>
        </w:rPr>
        <w:t xml:space="preserve"> </w:t>
      </w:r>
      <w:r w:rsidR="00493DDE" w:rsidRPr="00DB510B">
        <w:rPr>
          <w:rFonts w:ascii="Book Antiqua" w:eastAsia="Book Antiqua" w:hAnsi="Book Antiqua" w:cs="Book Antiqua"/>
          <w:snapToGrid w:val="0"/>
          <w:shd w:val="clear" w:color="auto" w:fill="FFFFFF"/>
        </w:rPr>
        <w:t>of</w:t>
      </w:r>
      <w:r w:rsidR="00A934E2" w:rsidRPr="00DB510B">
        <w:rPr>
          <w:rFonts w:ascii="Book Antiqua" w:eastAsia="Book Antiqua" w:hAnsi="Book Antiqua" w:cs="Book Antiqua"/>
          <w:snapToGrid w:val="0"/>
          <w:shd w:val="clear" w:color="auto" w:fill="FFFFFF"/>
        </w:rPr>
        <w:t xml:space="preserve"> </w:t>
      </w:r>
      <w:r w:rsidR="00493DDE" w:rsidRPr="00DB510B">
        <w:rPr>
          <w:rFonts w:ascii="Book Antiqua" w:eastAsia="Book Antiqua" w:hAnsi="Book Antiqua" w:cs="Book Antiqua"/>
          <w:snapToGrid w:val="0"/>
          <w:shd w:val="clear" w:color="auto" w:fill="FFFFFF"/>
        </w:rPr>
        <w:t>somatostatin</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receptor-positive</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NETs</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in</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adult</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lastRenderedPageBreak/>
        <w:t>and</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paediatric</w:t>
      </w:r>
      <w:r w:rsidR="00A934E2" w:rsidRPr="00DB510B">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shd w:val="clear" w:color="auto" w:fill="FFFFFF"/>
        </w:rPr>
        <w:t>patients.</w:t>
      </w:r>
      <w:r w:rsidR="007F1071">
        <w:rPr>
          <w:rFonts w:ascii="Book Antiqua" w:eastAsia="Book Antiqua" w:hAnsi="Book Antiqua" w:cs="Book Antiqua"/>
          <w:snapToGrid w:val="0"/>
          <w:shd w:val="clear" w:color="auto" w:fill="FFFFFF"/>
        </w:rPr>
        <w:t xml:space="preserve"> </w:t>
      </w:r>
      <w:r w:rsidRPr="00DB510B">
        <w:rPr>
          <w:rFonts w:ascii="Book Antiqua" w:eastAsia="Book Antiqua" w:hAnsi="Book Antiqua" w:cs="Book Antiqua"/>
          <w:snapToGrid w:val="0"/>
        </w:rPr>
        <w:t>PET-CT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Gallium-68</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dotatate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97%</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sensitive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for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F31761" w:rsidRPr="00DB510B">
        <w:rPr>
          <w:rFonts w:ascii="Book Antiqua" w:eastAsia="Book Antiqua" w:hAnsi="Book Antiqua" w:cs="Book Antiqua"/>
          <w:snapToGrid w:val="0"/>
        </w:rPr>
        <w:t>identification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VIPomas</w:t>
      </w:r>
      <w:r w:rsidR="00E15A73"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E15A73" w:rsidRPr="00DB510B">
        <w:rPr>
          <w:rFonts w:ascii="Book Antiqua" w:eastAsia="Book Antiqua" w:hAnsi="Book Antiqua" w:cs="Book Antiqua"/>
          <w:snapToGrid w:val="0"/>
        </w:rPr>
        <w:t>Contrast</w:t>
      </w:r>
      <w:r w:rsidR="00A934E2" w:rsidRPr="00DB510B">
        <w:rPr>
          <w:rFonts w:ascii="Book Antiqua" w:eastAsia="Book Antiqua" w:hAnsi="Book Antiqua" w:cs="Book Antiqua"/>
          <w:snapToGrid w:val="0"/>
        </w:rPr>
        <w:t xml:space="preserve"> </w:t>
      </w:r>
      <w:r w:rsidR="00E15A73" w:rsidRPr="00DB510B">
        <w:rPr>
          <w:rFonts w:ascii="Book Antiqua" w:eastAsia="Book Antiqua" w:hAnsi="Book Antiqua" w:cs="Book Antiqua"/>
          <w:snapToGrid w:val="0"/>
        </w:rPr>
        <w:t>enhanced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MRI</w:t>
      </w:r>
      <w:r w:rsidR="00A934E2" w:rsidRPr="00DB510B">
        <w:rPr>
          <w:rFonts w:ascii="Book Antiqua" w:eastAsia="Book Antiqua" w:hAnsi="Book Antiqua" w:cs="Book Antiqua"/>
          <w:snapToGrid w:val="0"/>
        </w:rPr>
        <w:t xml:space="preserve"> </w:t>
      </w:r>
      <w:r w:rsidR="00A46ECF" w:rsidRPr="00DB510B">
        <w:rPr>
          <w:rFonts w:ascii="Book Antiqua" w:eastAsia="Book Antiqua" w:hAnsi="Book Antiqua" w:cs="Book Antiqua"/>
          <w:snapToGrid w:val="0"/>
        </w:rPr>
        <w:t>sensitivities</w:t>
      </w:r>
      <w:r w:rsidR="00A934E2" w:rsidRPr="00DB510B">
        <w:rPr>
          <w:rFonts w:ascii="Book Antiqua" w:eastAsia="Book Antiqua" w:hAnsi="Book Antiqua" w:cs="Book Antiqua"/>
          <w:snapToGrid w:val="0"/>
        </w:rPr>
        <w:t xml:space="preserve"> </w:t>
      </w:r>
      <w:r w:rsidR="00E15A73" w:rsidRPr="00DB510B">
        <w:rPr>
          <w:rFonts w:ascii="Book Antiqua" w:eastAsia="Book Antiqua" w:hAnsi="Book Antiqua" w:cs="Book Antiqua"/>
          <w:snapToGrid w:val="0"/>
        </w:rPr>
        <w:t>are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80</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85%,</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respectively</w:t>
      </w:r>
      <w:r w:rsidRPr="00DB510B">
        <w:rPr>
          <w:rFonts w:ascii="Book Antiqua" w:eastAsia="Book Antiqua" w:hAnsi="Book Antiqua" w:cs="Book Antiqua"/>
          <w:snapToGrid w:val="0"/>
          <w:vertAlign w:val="superscript"/>
        </w:rPr>
        <w:t>[8,11]</w:t>
      </w:r>
      <w:r w:rsidRPr="00DB510B">
        <w:rPr>
          <w:rFonts w:ascii="Book Antiqua" w:eastAsia="Book Antiqua" w:hAnsi="Book Antiqua" w:cs="Book Antiqua"/>
          <w:snapToGrid w:val="0"/>
        </w:rPr>
        <w:t>.</w:t>
      </w:r>
      <w:r w:rsidR="007F1071">
        <w:rPr>
          <w:rFonts w:ascii="Book Antiqua" w:eastAsia="Book Antiqua" w:hAnsi="Book Antiqua" w:cs="Book Antiqua"/>
          <w:snapToGrid w:val="0"/>
        </w:rPr>
        <w:t xml:space="preserve"> </w:t>
      </w:r>
      <w:r w:rsidRPr="00DB510B">
        <w:rPr>
          <w:rFonts w:ascii="Book Antiqua" w:eastAsia="Book Antiqua" w:hAnsi="Book Antiqua" w:cs="Book Antiqua"/>
          <w:snapToGrid w:val="0"/>
        </w:rPr>
        <w:t>Moreover,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recent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publication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suggested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role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high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sensitivity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Ga-PET/CT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not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only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identification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NETs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but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also</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VIPomas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prognostication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risk</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stratification</w:t>
      </w:r>
      <w:r w:rsidRPr="00DB510B">
        <w:rPr>
          <w:rFonts w:ascii="Book Antiqua" w:eastAsia="Book Antiqua" w:hAnsi="Book Antiqua" w:cs="Book Antiqua"/>
          <w:snapToGrid w:val="0"/>
          <w:vertAlign w:val="superscript"/>
        </w:rPr>
        <w:t>[3</w:t>
      </w:r>
      <w:r w:rsidR="0084707B" w:rsidRPr="00DB510B">
        <w:rPr>
          <w:rFonts w:ascii="Book Antiqua" w:eastAsia="Book Antiqua" w:hAnsi="Book Antiqua" w:cs="Book Antiqua"/>
          <w:snapToGrid w:val="0"/>
          <w:vertAlign w:val="superscript"/>
        </w:rPr>
        <w:t>0</w:t>
      </w:r>
      <w:r w:rsidRPr="00DB510B">
        <w:rPr>
          <w:rFonts w:ascii="Book Antiqua" w:eastAsia="Book Antiqua" w:hAnsi="Book Antiqua" w:cs="Book Antiqua"/>
          <w:snapToGrid w:val="0"/>
          <w:vertAlign w:val="superscript"/>
        </w:rPr>
        <w:t>]</w:t>
      </w:r>
      <w:r w:rsidRPr="00DB510B">
        <w:rPr>
          <w:rFonts w:ascii="Book Antiqua" w:eastAsia="Book Antiqua" w:hAnsi="Book Antiqua" w:cs="Book Antiqua"/>
          <w:snapToGrid w:val="0"/>
        </w:rPr>
        <w:t>.</w:t>
      </w:r>
    </w:p>
    <w:p w14:paraId="5CE9995F" w14:textId="77777777" w:rsidR="00BE1AE6" w:rsidRPr="00DB510B" w:rsidRDefault="00BE1AE6" w:rsidP="00BE1AE6">
      <w:pPr>
        <w:spacing w:line="360" w:lineRule="auto"/>
        <w:jc w:val="both"/>
        <w:rPr>
          <w:rFonts w:ascii="Book Antiqua" w:eastAsia="Book Antiqua" w:hAnsi="Book Antiqua" w:cs="Book Antiqua"/>
          <w:snapToGrid w:val="0"/>
        </w:rPr>
      </w:pPr>
    </w:p>
    <w:p w14:paraId="6620890B" w14:textId="4A203C2B" w:rsidR="00C91024" w:rsidRPr="00DB510B" w:rsidRDefault="00C91024" w:rsidP="00C91024">
      <w:pPr>
        <w:spacing w:line="360" w:lineRule="auto"/>
        <w:jc w:val="both"/>
        <w:rPr>
          <w:rFonts w:ascii="Book Antiqua" w:hAnsi="Book Antiqua"/>
          <w:snapToGrid w:val="0"/>
        </w:rPr>
      </w:pPr>
      <w:r w:rsidRPr="00DB510B">
        <w:rPr>
          <w:rFonts w:ascii="Book Antiqua" w:eastAsia="Book Antiqua" w:hAnsi="Book Antiqua" w:cs="Book Antiqua"/>
          <w:b/>
          <w:bCs/>
          <w:snapToGrid w:val="0"/>
        </w:rPr>
        <w:t>Immunohistochemically:</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snapToGrid w:val="0"/>
        </w:rPr>
        <w:t>VIPomas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stain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positively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for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VIP,</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somatostatin,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neuron</w:t>
      </w:r>
      <w:r w:rsidRPr="00DB510B">
        <w:rPr>
          <w:rFonts w:ascii="Book Antiqua" w:eastAsia="Book Antiqua" w:hAnsi="Book Antiqua" w:cs="Book Antiqua"/>
          <w:snapToGrid w:val="0"/>
        </w:rPr>
        <w:noBreakHyphen/>
        <w:t>specific</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enolase,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chromogranin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synaptophysin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cytokeratin</w:t>
      </w:r>
      <w:r w:rsidRPr="00DB510B">
        <w:rPr>
          <w:rFonts w:ascii="Book Antiqua" w:eastAsia="Book Antiqua" w:hAnsi="Book Antiqua" w:cs="Book Antiqua"/>
          <w:snapToGrid w:val="0"/>
          <w:vertAlign w:val="superscript"/>
        </w:rPr>
        <w:t>[3</w:t>
      </w:r>
      <w:r w:rsidR="00300129">
        <w:rPr>
          <w:rFonts w:ascii="Book Antiqua" w:eastAsia="Book Antiqua" w:hAnsi="Book Antiqua" w:cs="Book Antiqua"/>
          <w:snapToGrid w:val="0"/>
          <w:vertAlign w:val="superscript"/>
        </w:rPr>
        <w:t>9</w:t>
      </w:r>
      <w:r w:rsidRPr="00DB510B">
        <w:rPr>
          <w:rFonts w:ascii="Book Antiqua" w:eastAsia="Book Antiqua" w:hAnsi="Book Antiqua" w:cs="Book Antiqua"/>
          <w:snapToGrid w:val="0"/>
          <w:vertAlign w:val="superscript"/>
        </w:rPr>
        <w:t>,</w:t>
      </w:r>
      <w:r w:rsidR="00300129">
        <w:rPr>
          <w:rFonts w:ascii="Book Antiqua" w:eastAsia="Book Antiqua" w:hAnsi="Book Antiqua" w:cs="Book Antiqua"/>
          <w:snapToGrid w:val="0"/>
          <w:vertAlign w:val="superscript"/>
        </w:rPr>
        <w:t>40</w:t>
      </w:r>
      <w:r w:rsidRPr="00DB510B">
        <w:rPr>
          <w:rFonts w:ascii="Book Antiqua" w:eastAsia="Book Antiqua" w:hAnsi="Book Antiqua" w:cs="Book Antiqua"/>
          <w:snapToGrid w:val="0"/>
          <w:vertAlign w:val="superscript"/>
        </w:rPr>
        <w:t>]</w:t>
      </w:r>
      <w:r w:rsidRPr="00DB510B">
        <w:rPr>
          <w:rFonts w:ascii="Book Antiqua" w:eastAsia="Book Antiqua" w:hAnsi="Book Antiqua" w:cs="Book Antiqua"/>
          <w:snapToGrid w:val="0"/>
        </w:rPr>
        <w:t>.</w:t>
      </w:r>
    </w:p>
    <w:p w14:paraId="186141A8" w14:textId="77777777" w:rsidR="00C91024" w:rsidRPr="00DB510B" w:rsidRDefault="00C91024" w:rsidP="00AA4093">
      <w:pPr>
        <w:spacing w:line="360" w:lineRule="auto"/>
        <w:ind w:firstLineChars="100" w:firstLine="240"/>
        <w:jc w:val="both"/>
        <w:rPr>
          <w:rFonts w:ascii="Book Antiqua" w:eastAsia="Book Antiqua" w:hAnsi="Book Antiqua" w:cs="Book Antiqua"/>
          <w:snapToGrid w:val="0"/>
        </w:rPr>
      </w:pPr>
    </w:p>
    <w:p w14:paraId="3462FAF1" w14:textId="7EF3F246" w:rsidR="00001AC2" w:rsidRPr="00DB510B" w:rsidRDefault="00A46ECF" w:rsidP="007F1071">
      <w:pPr>
        <w:spacing w:line="360" w:lineRule="auto"/>
        <w:jc w:val="both"/>
        <w:rPr>
          <w:rFonts w:ascii="Book Antiqua" w:eastAsia="Times New Roman" w:hAnsi="Book Antiqua"/>
          <w:snapToGrid w:val="0"/>
          <w:bdr w:val="none" w:sz="0" w:space="0" w:color="auto" w:frame="1"/>
          <w:lang w:eastAsia="en-GB"/>
        </w:rPr>
      </w:pPr>
      <w:r w:rsidRPr="00DB510B">
        <w:rPr>
          <w:rFonts w:ascii="Book Antiqua" w:eastAsia="Book Antiqua" w:hAnsi="Book Antiqua" w:cs="Book Antiqua"/>
          <w:b/>
          <w:bCs/>
          <w:snapToGrid w:val="0"/>
        </w:rPr>
        <w:t>O</w:t>
      </w:r>
      <w:r w:rsidR="00D63699" w:rsidRPr="00DB510B">
        <w:rPr>
          <w:rFonts w:ascii="Book Antiqua" w:eastAsia="Book Antiqua" w:hAnsi="Book Antiqua" w:cs="Book Antiqua"/>
          <w:b/>
          <w:bCs/>
          <w:snapToGrid w:val="0"/>
        </w:rPr>
        <w:t>ther</w:t>
      </w:r>
      <w:r w:rsidR="00A934E2" w:rsidRPr="00DB510B">
        <w:rPr>
          <w:rFonts w:ascii="Book Antiqua" w:eastAsia="Book Antiqua" w:hAnsi="Book Antiqua" w:cs="Book Antiqua"/>
          <w:b/>
          <w:bCs/>
          <w:snapToGrid w:val="0"/>
        </w:rPr>
        <w:t xml:space="preserve"> </w:t>
      </w:r>
      <w:r w:rsidR="00D63699" w:rsidRPr="00DB510B">
        <w:rPr>
          <w:rFonts w:ascii="Book Antiqua" w:eastAsia="Book Antiqua" w:hAnsi="Book Antiqua" w:cs="Book Antiqua"/>
          <w:b/>
          <w:bCs/>
          <w:snapToGrid w:val="0"/>
        </w:rPr>
        <w:t>techniques</w:t>
      </w:r>
      <w:r w:rsidR="00B5722E" w:rsidRPr="00DB510B">
        <w:rPr>
          <w:rFonts w:ascii="Book Antiqua" w:eastAsia="Book Antiqua" w:hAnsi="Book Antiqua" w:cs="Book Antiqua"/>
          <w:b/>
          <w:bCs/>
          <w:snapToGrid w:val="0"/>
        </w:rPr>
        <w:t>:</w:t>
      </w:r>
      <w:r w:rsidR="00A934E2" w:rsidRPr="00DB510B">
        <w:rPr>
          <w:rFonts w:ascii="Book Antiqua" w:eastAsia="Book Antiqua" w:hAnsi="Book Antiqua" w:cs="Book Antiqua"/>
          <w:b/>
          <w:bCs/>
          <w:snapToGrid w:val="0"/>
        </w:rPr>
        <w:t xml:space="preserve"> </w:t>
      </w:r>
      <w:r w:rsidR="00D63699" w:rsidRPr="00DB510B">
        <w:rPr>
          <w:rFonts w:ascii="Book Antiqua" w:eastAsia="Book Antiqua" w:hAnsi="Book Antiqua" w:cs="Book Antiqua"/>
          <w:snapToGrid w:val="0"/>
        </w:rPr>
        <w:t>Chest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radiography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may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help</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with</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identification/Location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paravertebral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masses</w:t>
      </w:r>
      <w:r w:rsidR="00D63699" w:rsidRPr="00DB510B">
        <w:rPr>
          <w:rFonts w:ascii="Book Antiqua" w:eastAsia="Book Antiqua" w:hAnsi="Book Antiqua" w:cs="Book Antiqua"/>
          <w:snapToGrid w:val="0"/>
          <w:vertAlign w:val="superscript"/>
        </w:rPr>
        <w:t>[4</w:t>
      </w:r>
      <w:r w:rsidR="0084707B" w:rsidRPr="00DB510B">
        <w:rPr>
          <w:rFonts w:ascii="Book Antiqua" w:eastAsia="Book Antiqua" w:hAnsi="Book Antiqua" w:cs="Book Antiqua"/>
          <w:snapToGrid w:val="0"/>
          <w:vertAlign w:val="superscript"/>
        </w:rPr>
        <w:t>1</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r w:rsidR="007F1071">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Endoscopic</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retrograde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cholangiopancreatography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w:t>
      </w:r>
      <w:r w:rsidR="008F2FA3" w:rsidRPr="00DB510B">
        <w:rPr>
          <w:rFonts w:ascii="Book Antiqua" w:eastAsia="Book Antiqua" w:hAnsi="Book Antiqua" w:cs="Book Antiqua"/>
          <w:snapToGrid w:val="0"/>
        </w:rPr>
        <w:t>ight</w:t>
      </w:r>
      <w:r w:rsidR="00A934E2" w:rsidRPr="00DB510B">
        <w:rPr>
          <w:rFonts w:ascii="Book Antiqua" w:eastAsia="Book Antiqua" w:hAnsi="Book Antiqua" w:cs="Book Antiqua"/>
          <w:snapToGrid w:val="0"/>
        </w:rPr>
        <w:t xml:space="preserve"> </w:t>
      </w:r>
      <w:r w:rsidR="008F2FA3" w:rsidRPr="00DB510B">
        <w:rPr>
          <w:rFonts w:ascii="Book Antiqua" w:eastAsia="Book Antiqua" w:hAnsi="Book Antiqua" w:cs="Book Antiqua"/>
          <w:snapToGrid w:val="0"/>
        </w:rPr>
        <w:t>demonstrate</w:t>
      </w:r>
      <w:r w:rsidR="00A934E2" w:rsidRPr="00DB510B">
        <w:rPr>
          <w:rFonts w:ascii="Book Antiqua" w:eastAsia="Book Antiqua" w:hAnsi="Book Antiqua" w:cs="Book Antiqua"/>
          <w:snapToGrid w:val="0"/>
        </w:rPr>
        <w:t xml:space="preserve"> </w:t>
      </w:r>
      <w:r w:rsidR="00D57F04" w:rsidRPr="00DB510B">
        <w:rPr>
          <w:rFonts w:ascii="Book Antiqua" w:eastAsia="Book Antiqua" w:hAnsi="Book Antiqua" w:cs="Book Antiqua"/>
          <w:snapToGrid w:val="0"/>
        </w:rPr>
        <w:t>blockage</w:t>
      </w:r>
      <w:r w:rsidR="00A934E2" w:rsidRPr="00DB510B">
        <w:rPr>
          <w:rFonts w:ascii="Book Antiqua" w:eastAsia="Book Antiqua" w:hAnsi="Book Antiqua" w:cs="Book Antiqua"/>
          <w:snapToGrid w:val="0"/>
        </w:rPr>
        <w:t xml:space="preserve"> </w:t>
      </w:r>
      <w:r w:rsidR="00D57F04"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D57F04"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major</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pancreatic</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duct</w:t>
      </w:r>
      <w:r w:rsidR="00A934E2" w:rsidRPr="00DB510B">
        <w:rPr>
          <w:rFonts w:ascii="Book Antiqua" w:eastAsia="Book Antiqua" w:hAnsi="Book Antiqua" w:cs="Book Antiqua"/>
          <w:snapToGrid w:val="0"/>
        </w:rPr>
        <w:t xml:space="preserve"> </w:t>
      </w:r>
      <w:r w:rsidR="00487E2E"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D57F04" w:rsidRPr="00DB510B">
        <w:rPr>
          <w:rFonts w:ascii="Book Antiqua" w:eastAsia="Book Antiqua" w:hAnsi="Book Antiqua" w:cs="Book Antiqua"/>
          <w:snapToGrid w:val="0"/>
        </w:rPr>
        <w:t>perhaps</w:t>
      </w:r>
      <w:r w:rsidR="00A934E2" w:rsidRPr="00DB510B">
        <w:rPr>
          <w:rFonts w:ascii="Book Antiqua" w:eastAsia="Book Antiqua" w:hAnsi="Book Antiqua" w:cs="Book Antiqua"/>
          <w:snapToGrid w:val="0"/>
        </w:rPr>
        <w:t xml:space="preserve"> </w:t>
      </w:r>
      <w:r w:rsidR="00D57F04" w:rsidRPr="00DB510B">
        <w:rPr>
          <w:rFonts w:ascii="Book Antiqua" w:eastAsia="Book Antiqua" w:hAnsi="Book Antiqua" w:cs="Book Antiqua"/>
          <w:snapToGrid w:val="0"/>
        </w:rPr>
        <w:t>some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calcifications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BC1507" w:rsidRPr="00DB510B">
        <w:rPr>
          <w:rFonts w:ascii="Book Antiqua" w:eastAsia="Book Antiqua" w:hAnsi="Book Antiqua" w:cs="Book Antiqua"/>
          <w:snapToGrid w:val="0"/>
        </w:rPr>
        <w:t>pancreatic</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body</w:t>
      </w:r>
      <w:r w:rsidR="00BC1507" w:rsidRPr="00DB510B">
        <w:rPr>
          <w:rFonts w:ascii="Book Antiqua" w:eastAsia="Book Antiqua" w:hAnsi="Book Antiqua" w:cs="Book Antiqua"/>
          <w:snapToGrid w:val="0"/>
        </w:rPr>
        <w:t>.</w:t>
      </w:r>
      <w:r w:rsidR="007F1071">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Transabdominal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ultrasonography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help</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exclude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liver</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metastases,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which</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w:t>
      </w:r>
      <w:r w:rsidR="00BC1507" w:rsidRPr="00DB510B">
        <w:rPr>
          <w:rFonts w:ascii="Book Antiqua" w:eastAsia="Book Antiqua" w:hAnsi="Book Antiqua" w:cs="Book Antiqua"/>
          <w:snapToGrid w:val="0"/>
        </w:rPr>
        <w:t>ight</w:t>
      </w:r>
      <w:r w:rsidR="00A934E2" w:rsidRPr="00DB510B">
        <w:rPr>
          <w:rFonts w:ascii="Book Antiqua" w:eastAsia="Book Antiqua" w:hAnsi="Book Antiqua" w:cs="Book Antiqua"/>
          <w:snapToGrid w:val="0"/>
        </w:rPr>
        <w:t xml:space="preserve"> </w:t>
      </w:r>
      <w:r w:rsidR="00BC1507" w:rsidRPr="00DB510B">
        <w:rPr>
          <w:rFonts w:ascii="Book Antiqua" w:eastAsia="Book Antiqua" w:hAnsi="Book Antiqua" w:cs="Book Antiqua"/>
          <w:snapToGrid w:val="0"/>
        </w:rPr>
        <w:t>sho</w:t>
      </w:r>
      <w:r w:rsidR="00001AC2" w:rsidRPr="00DB510B">
        <w:rPr>
          <w:rFonts w:ascii="Book Antiqua" w:eastAsia="Book Antiqua" w:hAnsi="Book Antiqua" w:cs="Book Antiqua"/>
          <w:snapToGrid w:val="0"/>
        </w:rPr>
        <w:t>w</w:t>
      </w:r>
      <w:r w:rsidR="00A934E2" w:rsidRPr="00DB510B">
        <w:rPr>
          <w:rFonts w:ascii="Book Antiqua" w:eastAsia="Book Antiqua" w:hAnsi="Book Antiqua" w:cs="Book Antiqua"/>
          <w:snapToGrid w:val="0"/>
        </w:rPr>
        <w:t xml:space="preserve"> </w:t>
      </w:r>
      <w:r w:rsidR="00001AC2"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hepatic</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calcifications.</w:t>
      </w:r>
      <w:r w:rsidR="007F1071">
        <w:rPr>
          <w:rFonts w:ascii="Book Antiqua" w:eastAsia="Book Antiqua" w:hAnsi="Book Antiqua" w:cs="Book Antiqua"/>
          <w:snapToGrid w:val="0"/>
        </w:rPr>
        <w:t xml:space="preserve"> </w:t>
      </w:r>
      <w:r w:rsidR="00001AC2" w:rsidRPr="00DB510B">
        <w:rPr>
          <w:rFonts w:ascii="Book Antiqua" w:eastAsia="Times New Roman" w:hAnsi="Book Antiqua"/>
          <w:snapToGrid w:val="0"/>
          <w:bdr w:val="none" w:sz="0" w:space="0" w:color="auto" w:frame="1"/>
          <w:lang w:eastAsia="en-GB"/>
        </w:rPr>
        <w:t>Electrocardiography</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can</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demonstrate</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QRS</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widening</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T-wave</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flattening</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cases</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very</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significant</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hypokalemia.</w:t>
      </w:r>
      <w:r w:rsidR="007F1071">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Colonoscopy</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another</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technique</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that</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might</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help</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diferential</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diagnosis,</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rule</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out</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lang w:eastAsia="en-GB"/>
        </w:rPr>
        <w:t>villous</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adenoma</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another</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cause</w:t>
      </w:r>
      <w:r w:rsidR="00A934E2" w:rsidRPr="00DB510B">
        <w:rPr>
          <w:rFonts w:ascii="Book Antiqua" w:eastAsia="Times New Roman" w:hAnsi="Book Antiqua"/>
          <w:snapToGrid w:val="0"/>
          <w:lang w:eastAsia="en-GB"/>
        </w:rPr>
        <w:t xml:space="preserve"> </w:t>
      </w:r>
      <w:r w:rsidR="00001AC2"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potassium-losing</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diarrhoea.</w:t>
      </w:r>
    </w:p>
    <w:p w14:paraId="54BC2DDC" w14:textId="77777777" w:rsidR="00800108" w:rsidRPr="00DB510B" w:rsidRDefault="00800108" w:rsidP="00001AC2">
      <w:pPr>
        <w:shd w:val="clear" w:color="auto" w:fill="FFFFFF"/>
        <w:spacing w:line="360" w:lineRule="auto"/>
        <w:jc w:val="both"/>
        <w:textAlignment w:val="baseline"/>
        <w:rPr>
          <w:rFonts w:ascii="Book Antiqua" w:eastAsia="Times New Roman" w:hAnsi="Book Antiqua"/>
          <w:snapToGrid w:val="0"/>
          <w:lang w:eastAsia="en-GB"/>
        </w:rPr>
      </w:pPr>
    </w:p>
    <w:p w14:paraId="514D00DB" w14:textId="39A6846A" w:rsidR="00A77B3E" w:rsidRPr="00DB510B" w:rsidRDefault="00E64EB6" w:rsidP="00AA4093">
      <w:pPr>
        <w:spacing w:line="360" w:lineRule="auto"/>
        <w:jc w:val="both"/>
        <w:rPr>
          <w:rFonts w:ascii="Book Antiqua" w:hAnsi="Book Antiqua"/>
          <w:i/>
          <w:iCs/>
          <w:snapToGrid w:val="0"/>
        </w:rPr>
      </w:pPr>
      <w:r w:rsidRPr="00DB510B">
        <w:rPr>
          <w:rFonts w:ascii="Book Antiqua" w:eastAsia="Book Antiqua" w:hAnsi="Book Antiqua" w:cs="Book Antiqua"/>
          <w:b/>
          <w:bCs/>
          <w:snapToGrid w:val="0"/>
          <w:u w:val="single"/>
        </w:rPr>
        <w:t>DIFERENTIAL</w:t>
      </w:r>
      <w:r w:rsidR="00A934E2" w:rsidRPr="00DB510B">
        <w:rPr>
          <w:rFonts w:ascii="Book Antiqua" w:eastAsia="Book Antiqua" w:hAnsi="Book Antiqua" w:cs="Book Antiqua"/>
          <w:b/>
          <w:bCs/>
          <w:snapToGrid w:val="0"/>
          <w:u w:val="single"/>
        </w:rPr>
        <w:t xml:space="preserve"> </w:t>
      </w:r>
      <w:r w:rsidRPr="00DB510B">
        <w:rPr>
          <w:rFonts w:ascii="Book Antiqua" w:eastAsia="Book Antiqua" w:hAnsi="Book Antiqua" w:cs="Book Antiqua"/>
          <w:b/>
          <w:bCs/>
          <w:snapToGrid w:val="0"/>
          <w:u w:val="single"/>
        </w:rPr>
        <w:t>DIAGNOSIS</w:t>
      </w:r>
    </w:p>
    <w:p w14:paraId="73811795" w14:textId="18A1EAEF" w:rsidR="00A77B3E" w:rsidRPr="00DB510B" w:rsidRDefault="00D63699" w:rsidP="007F1071">
      <w:pPr>
        <w:shd w:val="clear" w:color="auto" w:fill="FFFFFF"/>
        <w:spacing w:line="360" w:lineRule="auto"/>
        <w:jc w:val="both"/>
        <w:textAlignment w:val="baseline"/>
        <w:rPr>
          <w:rFonts w:ascii="Book Antiqua" w:hAnsi="Book Antiqua"/>
          <w:snapToGrid w:val="0"/>
        </w:rPr>
      </w:pPr>
      <w:r w:rsidRPr="00DB510B">
        <w:rPr>
          <w:rFonts w:ascii="Book Antiqua" w:eastAsia="Book Antiqua" w:hAnsi="Book Antiqua" w:cs="Book Antiqua"/>
          <w:snapToGrid w:val="0"/>
        </w:rPr>
        <w:t>Other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causes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secretory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diarrhoea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should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checked</w:t>
      </w:r>
      <w:r w:rsidR="00001AC2"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001AC2" w:rsidRPr="00DB510B">
        <w:rPr>
          <w:rFonts w:ascii="Book Antiqua" w:eastAsia="Times New Roman" w:hAnsi="Book Antiqua"/>
          <w:snapToGrid w:val="0"/>
          <w:bdr w:val="none" w:sz="0" w:space="0" w:color="auto" w:frame="1"/>
          <w:lang w:eastAsia="en-GB"/>
        </w:rPr>
        <w:t>mainly</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laxative</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abuse.</w:t>
      </w:r>
      <w:r w:rsidR="007F1071">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VIPomas</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should</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show</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high</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levels</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VIP</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specially</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during</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bout</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diarrhoea.</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These</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will</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confirm</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diagnosis.</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However,</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mild</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elevations</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may</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occur</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short</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bowel</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syndrome</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inflammatory</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diseases</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00001AC2" w:rsidRPr="00DB510B">
        <w:rPr>
          <w:rFonts w:ascii="Book Antiqua" w:eastAsia="Times New Roman" w:hAnsi="Book Antiqua"/>
          <w:snapToGrid w:val="0"/>
          <w:bdr w:val="none" w:sz="0" w:space="0" w:color="auto" w:frame="1"/>
          <w:lang w:eastAsia="en-GB"/>
        </w:rPr>
        <w:t>well</w:t>
      </w:r>
      <w:r w:rsidRPr="00DB510B">
        <w:rPr>
          <w:rFonts w:ascii="Book Antiqua" w:eastAsia="Book Antiqua" w:hAnsi="Book Antiqua" w:cs="Book Antiqua"/>
          <w:snapToGrid w:val="0"/>
          <w:vertAlign w:val="superscript"/>
        </w:rPr>
        <w:t>[4</w:t>
      </w:r>
      <w:r w:rsidR="0084707B" w:rsidRPr="00DB510B">
        <w:rPr>
          <w:rFonts w:ascii="Book Antiqua" w:eastAsia="Book Antiqua" w:hAnsi="Book Antiqua" w:cs="Book Antiqua"/>
          <w:snapToGrid w:val="0"/>
          <w:vertAlign w:val="superscript"/>
        </w:rPr>
        <w:t>2</w:t>
      </w:r>
      <w:r w:rsidRPr="00DB510B">
        <w:rPr>
          <w:rFonts w:ascii="Book Antiqua" w:eastAsia="Book Antiqua" w:hAnsi="Book Antiqua" w:cs="Book Antiqua"/>
          <w:snapToGrid w:val="0"/>
          <w:vertAlign w:val="superscript"/>
        </w:rPr>
        <w:t>]</w:t>
      </w:r>
      <w:r w:rsidRPr="00DB510B">
        <w:rPr>
          <w:rFonts w:ascii="Book Antiqua" w:eastAsia="Book Antiqua" w:hAnsi="Book Antiqua" w:cs="Book Antiqua"/>
          <w:snapToGrid w:val="0"/>
        </w:rPr>
        <w:t>.</w:t>
      </w:r>
    </w:p>
    <w:p w14:paraId="04E76E76" w14:textId="77777777" w:rsidR="00001AC2" w:rsidRPr="00DB510B" w:rsidRDefault="00001AC2" w:rsidP="00AA4093">
      <w:pPr>
        <w:spacing w:line="360" w:lineRule="auto"/>
        <w:ind w:firstLineChars="100" w:firstLine="240"/>
        <w:jc w:val="both"/>
        <w:rPr>
          <w:rFonts w:ascii="Book Antiqua" w:eastAsia="Book Antiqua" w:hAnsi="Book Antiqua" w:cs="Book Antiqua"/>
          <w:snapToGrid w:val="0"/>
        </w:rPr>
      </w:pPr>
    </w:p>
    <w:p w14:paraId="3A72A118" w14:textId="127DBE0C" w:rsidR="00A77B3E" w:rsidRPr="00DB510B" w:rsidRDefault="00E64EB6" w:rsidP="00AA4093">
      <w:pPr>
        <w:spacing w:line="360" w:lineRule="auto"/>
        <w:jc w:val="both"/>
        <w:rPr>
          <w:rFonts w:ascii="Book Antiqua" w:hAnsi="Book Antiqua"/>
          <w:i/>
          <w:iCs/>
          <w:snapToGrid w:val="0"/>
        </w:rPr>
      </w:pPr>
      <w:r w:rsidRPr="00DB510B">
        <w:rPr>
          <w:rFonts w:ascii="Book Antiqua" w:eastAsia="Book Antiqua" w:hAnsi="Book Antiqua" w:cs="Book Antiqua"/>
          <w:b/>
          <w:bCs/>
          <w:snapToGrid w:val="0"/>
          <w:u w:val="single"/>
        </w:rPr>
        <w:t>CLINICAL</w:t>
      </w:r>
      <w:r w:rsidR="00A934E2" w:rsidRPr="00DB510B">
        <w:rPr>
          <w:rFonts w:ascii="Book Antiqua" w:eastAsia="Book Antiqua" w:hAnsi="Book Antiqua" w:cs="Book Antiqua"/>
          <w:b/>
          <w:bCs/>
          <w:snapToGrid w:val="0"/>
          <w:u w:val="single"/>
        </w:rPr>
        <w:t xml:space="preserve"> </w:t>
      </w:r>
      <w:r w:rsidRPr="00DB510B">
        <w:rPr>
          <w:rFonts w:ascii="Book Antiqua" w:eastAsia="Book Antiqua" w:hAnsi="Book Antiqua" w:cs="Book Antiqua"/>
          <w:b/>
          <w:bCs/>
          <w:snapToGrid w:val="0"/>
          <w:u w:val="single"/>
        </w:rPr>
        <w:t>MANIFESTATIONS</w:t>
      </w:r>
    </w:p>
    <w:p w14:paraId="472AA80D" w14:textId="5A1DA5A0" w:rsidR="00A44E6F" w:rsidRPr="00DB510B" w:rsidRDefault="005267B3" w:rsidP="00A44E6F">
      <w:pPr>
        <w:shd w:val="clear" w:color="auto" w:fill="FFFFFF"/>
        <w:spacing w:line="360" w:lineRule="auto"/>
        <w:jc w:val="both"/>
        <w:textAlignment w:val="baseline"/>
        <w:rPr>
          <w:rFonts w:ascii="Book Antiqua" w:hAnsi="Book Antiqua"/>
          <w:snapToGrid w:val="0"/>
        </w:rPr>
      </w:pP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onset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VIPomas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subtle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symptoms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bevague.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most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neoplasias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have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already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metastasized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diagnosis.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Chinese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study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41</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showed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that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average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time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from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appearance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lang w:eastAsia="en-GB"/>
        </w:rPr>
        <w:t>symptoms</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to</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the</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final</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diagnosis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&gt;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15</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although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experience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range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distinguishing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signs</w:t>
      </w:r>
      <w:r w:rsidR="00D63699" w:rsidRPr="00DB510B">
        <w:rPr>
          <w:rFonts w:ascii="Book Antiqua" w:eastAsia="Book Antiqua" w:hAnsi="Book Antiqua" w:cs="Book Antiqua"/>
          <w:snapToGrid w:val="0"/>
          <w:vertAlign w:val="superscript"/>
        </w:rPr>
        <w:t>[4</w:t>
      </w:r>
      <w:r w:rsidR="0084707B" w:rsidRPr="00DB510B">
        <w:rPr>
          <w:rFonts w:ascii="Book Antiqua" w:eastAsia="Book Antiqua" w:hAnsi="Book Antiqua" w:cs="Book Antiqua"/>
          <w:snapToGrid w:val="0"/>
          <w:vertAlign w:val="superscript"/>
        </w:rPr>
        <w:t>3</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p>
    <w:p w14:paraId="40DA8CA6" w14:textId="1505E052" w:rsidR="00A77B3E" w:rsidRPr="00DB510B" w:rsidRDefault="00D63699" w:rsidP="008664EC">
      <w:pPr>
        <w:shd w:val="clear" w:color="auto" w:fill="FFFFFF"/>
        <w:spacing w:line="360" w:lineRule="auto"/>
        <w:ind w:firstLine="233"/>
        <w:jc w:val="both"/>
        <w:textAlignment w:val="baseline"/>
        <w:rPr>
          <w:rFonts w:ascii="Book Antiqua" w:eastAsia="Book Antiqua" w:hAnsi="Book Antiqua" w:cs="Book Antiqua"/>
          <w:snapToGrid w:val="0"/>
        </w:rPr>
      </w:pPr>
      <w:r w:rsidRPr="00DB510B">
        <w:rPr>
          <w:rFonts w:ascii="Book Antiqua" w:eastAsia="Book Antiqua" w:hAnsi="Book Antiqua" w:cs="Book Antiqua"/>
          <w:snapToGrid w:val="0"/>
        </w:rPr>
        <w:lastRenderedPageBreak/>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major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symptom</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VIPomas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long-standing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profuse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watery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diarrhoea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approximately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10</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watery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stools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per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day.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diarrhoea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persists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even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after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72</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fasting</w:t>
      </w:r>
      <w:r w:rsidRPr="00DB510B">
        <w:rPr>
          <w:rFonts w:ascii="Book Antiqua" w:eastAsia="Book Antiqua" w:hAnsi="Book Antiqua" w:cs="Book Antiqua"/>
          <w:snapToGrid w:val="0"/>
          <w:vertAlign w:val="superscript"/>
        </w:rPr>
        <w:t>[4</w:t>
      </w:r>
      <w:r w:rsidR="0084707B" w:rsidRPr="00DB510B">
        <w:rPr>
          <w:rFonts w:ascii="Book Antiqua" w:eastAsia="Book Antiqua" w:hAnsi="Book Antiqua" w:cs="Book Antiqua"/>
          <w:snapToGrid w:val="0"/>
          <w:vertAlign w:val="superscript"/>
        </w:rPr>
        <w:t>4</w:t>
      </w:r>
      <w:r w:rsidRPr="00DB510B">
        <w:rPr>
          <w:rFonts w:ascii="Book Antiqua" w:eastAsia="Book Antiqua" w:hAnsi="Book Antiqua" w:cs="Book Antiqua"/>
          <w:snapToGrid w:val="0"/>
          <w:vertAlign w:val="superscript"/>
        </w:rPr>
        <w: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opposed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osmotic</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diarrhoea</w:t>
      </w:r>
      <w:r w:rsidRPr="00DB510B">
        <w:rPr>
          <w:rFonts w:ascii="Book Antiqua" w:eastAsia="Book Antiqua" w:hAnsi="Book Antiqua" w:cs="Book Antiqua"/>
          <w:snapToGrid w:val="0"/>
          <w:vertAlign w:val="superscript"/>
        </w:rPr>
        <w:t>[4</w:t>
      </w:r>
      <w:r w:rsidR="0084707B" w:rsidRPr="00DB510B">
        <w:rPr>
          <w:rFonts w:ascii="Book Antiqua" w:eastAsia="Book Antiqua" w:hAnsi="Book Antiqua" w:cs="Book Antiqua"/>
          <w:snapToGrid w:val="0"/>
          <w:vertAlign w:val="superscript"/>
        </w:rPr>
        <w:t>4</w:t>
      </w:r>
      <w:r w:rsidRPr="00DB510B">
        <w:rPr>
          <w:rFonts w:ascii="Book Antiqua" w:eastAsia="Book Antiqua" w:hAnsi="Book Antiqua" w:cs="Book Antiqua"/>
          <w:snapToGrid w:val="0"/>
          <w:vertAlign w:val="superscript"/>
        </w:rPr>
        <w:t>]</w:t>
      </w:r>
      <w:r w:rsidR="00AB24FA"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A44E6F" w:rsidRPr="00DB510B">
        <w:rPr>
          <w:rFonts w:ascii="Book Antiqua" w:eastAsia="Book Antiqua" w:hAnsi="Book Antiqua" w:cs="Book Antiqua"/>
          <w:snapToGrid w:val="0"/>
        </w:rPr>
        <w:t>actual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fact,</w:t>
      </w:r>
      <w:r w:rsidR="00A934E2" w:rsidRPr="00DB510B">
        <w:rPr>
          <w:rFonts w:ascii="Book Antiqua" w:eastAsia="Book Antiqua" w:hAnsi="Book Antiqua" w:cs="Book Antiqua"/>
          <w:snapToGrid w:val="0"/>
        </w:rPr>
        <w:t xml:space="preserve"> </w:t>
      </w:r>
      <w:r w:rsidR="00A44E6F"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majority</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cases</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develop</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diarrhea</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(89%),</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weight</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loss</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(72%),</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hypokalemia</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(67%)</w:t>
      </w:r>
      <w:r w:rsidR="00A44E6F" w:rsidRPr="00DB510B">
        <w:rPr>
          <w:rFonts w:ascii="Book Antiqua" w:eastAsia="Times New Roman" w:hAnsi="Book Antiqua"/>
          <w:snapToGrid w:val="0"/>
          <w:bdr w:val="none" w:sz="0" w:space="0" w:color="auto" w:frame="1"/>
          <w:vertAlign w:val="superscript"/>
          <w:lang w:eastAsia="en-GB"/>
        </w:rPr>
        <w:t>[29]</w:t>
      </w:r>
      <w:r w:rsidR="00A44E6F" w:rsidRPr="00DB510B">
        <w:rPr>
          <w:rFonts w:ascii="Book Antiqua" w:eastAsia="Times New Roman" w:hAnsi="Book Antiqua"/>
          <w:snapToGrid w:val="0"/>
          <w:lang w:eastAsia="en-GB"/>
        </w:rPr>
        <w:t>,</w:t>
      </w:r>
      <w:r w:rsidR="00A934E2" w:rsidRPr="00DB510B">
        <w:rPr>
          <w:rFonts w:ascii="Book Antiqua" w:eastAsia="Times New Roman" w:hAnsi="Book Antiqua"/>
          <w:snapToGrid w:val="0"/>
          <w:lang w:eastAsia="en-GB"/>
        </w:rPr>
        <w:t xml:space="preserve"> </w:t>
      </w:r>
      <w:r w:rsidR="00A44E6F" w:rsidRPr="00DB510B">
        <w:rPr>
          <w:rFonts w:ascii="Book Antiqua" w:eastAsia="Times New Roman" w:hAnsi="Book Antiqua"/>
          <w:snapToGrid w:val="0"/>
          <w:lang w:eastAsia="en-GB"/>
        </w:rPr>
        <w:t>as</w:t>
      </w:r>
      <w:r w:rsidR="00A934E2" w:rsidRPr="00DB510B">
        <w:rPr>
          <w:rFonts w:ascii="Book Antiqua" w:eastAsia="Times New Roman" w:hAnsi="Book Antiqua"/>
          <w:snapToGrid w:val="0"/>
          <w:lang w:eastAsia="en-GB"/>
        </w:rPr>
        <w:t xml:space="preserve"> </w:t>
      </w:r>
      <w:r w:rsidR="00A44E6F" w:rsidRPr="00DB510B">
        <w:rPr>
          <w:rFonts w:ascii="Book Antiqua" w:eastAsia="Times New Roman" w:hAnsi="Book Antiqua"/>
          <w:snapToGrid w:val="0"/>
          <w:lang w:eastAsia="en-GB"/>
        </w:rPr>
        <w:t>a</w:t>
      </w:r>
      <w:r w:rsidR="00A934E2" w:rsidRPr="00DB510B">
        <w:rPr>
          <w:rFonts w:ascii="Book Antiqua" w:eastAsia="Times New Roman" w:hAnsi="Book Antiqua"/>
          <w:snapToGrid w:val="0"/>
          <w:lang w:eastAsia="en-GB"/>
        </w:rPr>
        <w:t xml:space="preserve"> </w:t>
      </w:r>
      <w:r w:rsidR="00A44E6F" w:rsidRPr="00DB510B">
        <w:rPr>
          <w:rFonts w:ascii="Book Antiqua" w:eastAsia="Times New Roman" w:hAnsi="Book Antiqua"/>
          <w:snapToGrid w:val="0"/>
          <w:lang w:eastAsia="en-GB"/>
        </w:rPr>
        <w:t>consequence</w:t>
      </w:r>
      <w:r w:rsidR="00A934E2" w:rsidRPr="00DB510B">
        <w:rPr>
          <w:rFonts w:ascii="Book Antiqua" w:eastAsia="Times New Roman" w:hAnsi="Book Antiqua"/>
          <w:snapToGrid w:val="0"/>
          <w:lang w:eastAsia="en-GB"/>
        </w:rPr>
        <w:t xml:space="preserve"> </w:t>
      </w:r>
      <w:r w:rsidR="00A44E6F" w:rsidRPr="00DB510B">
        <w:rPr>
          <w:rFonts w:ascii="Book Antiqua" w:eastAsia="Times New Roman" w:hAnsi="Book Antiqua"/>
          <w:snapToGrid w:val="0"/>
          <w:lang w:eastAsia="en-GB"/>
        </w:rPr>
        <w:t>of</w:t>
      </w:r>
      <w:r w:rsidR="00A934E2" w:rsidRPr="00DB510B">
        <w:rPr>
          <w:rFonts w:ascii="Book Antiqua" w:eastAsia="Times New Roman" w:hAnsi="Book Antiqua"/>
          <w:snapToGrid w:val="0"/>
          <w:lang w:eastAsia="en-GB"/>
        </w:rPr>
        <w:t xml:space="preserve"> </w:t>
      </w:r>
      <w:r w:rsidR="00A44E6F" w:rsidRPr="00DB510B">
        <w:rPr>
          <w:rFonts w:ascii="Book Antiqua" w:eastAsia="Times New Roman" w:hAnsi="Book Antiqua"/>
          <w:snapToGrid w:val="0"/>
          <w:lang w:eastAsia="en-GB"/>
        </w:rPr>
        <w:t>VIP</w:t>
      </w:r>
      <w:r w:rsidR="00A934E2" w:rsidRPr="00DB510B">
        <w:rPr>
          <w:rFonts w:ascii="Book Antiqua" w:eastAsia="Times New Roman" w:hAnsi="Book Antiqua"/>
          <w:snapToGrid w:val="0"/>
          <w:lang w:eastAsia="en-GB"/>
        </w:rPr>
        <w:t xml:space="preserve"> </w:t>
      </w:r>
      <w:r w:rsidR="00A44E6F" w:rsidRPr="00DB510B">
        <w:rPr>
          <w:rFonts w:ascii="Book Antiqua" w:eastAsia="Times New Roman" w:hAnsi="Book Antiqua"/>
          <w:snapToGrid w:val="0"/>
          <w:lang w:eastAsia="en-GB"/>
        </w:rPr>
        <w:t>binding</w:t>
      </w:r>
      <w:r w:rsidR="00A934E2" w:rsidRPr="00DB510B">
        <w:rPr>
          <w:rFonts w:ascii="Book Antiqua" w:eastAsia="Times New Roman" w:hAnsi="Book Antiqua"/>
          <w:snapToGrid w:val="0"/>
          <w:lang w:eastAsia="en-GB"/>
        </w:rPr>
        <w:t xml:space="preserve"> </w:t>
      </w:r>
      <w:r w:rsidR="00A44E6F" w:rsidRPr="00DB510B">
        <w:rPr>
          <w:rFonts w:ascii="Book Antiqua" w:eastAsia="Times New Roman" w:hAnsi="Book Antiqua"/>
          <w:snapToGrid w:val="0"/>
          <w:lang w:eastAsia="en-GB"/>
        </w:rPr>
        <w:t>to</w:t>
      </w:r>
      <w:r w:rsidR="00A934E2" w:rsidRPr="00DB510B">
        <w:rPr>
          <w:rFonts w:ascii="Book Antiqua" w:eastAsia="Times New Roman" w:hAnsi="Book Antiqua"/>
          <w:snapToGrid w:val="0"/>
          <w:lang w:eastAsia="en-GB"/>
        </w:rPr>
        <w:t xml:space="preserve"> </w:t>
      </w:r>
      <w:r w:rsidR="00A44E6F" w:rsidRPr="00DB510B">
        <w:rPr>
          <w:rFonts w:ascii="Book Antiqua" w:eastAsia="Times New Roman" w:hAnsi="Book Antiqua"/>
          <w:snapToGrid w:val="0"/>
          <w:lang w:eastAsia="en-GB"/>
        </w:rPr>
        <w:t>intestinal</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epithelial</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cells,</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upregulating</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cAMP</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leading</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secretion</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electrolytes</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into</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bowel,</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causing</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profuse</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watery</w:t>
      </w:r>
      <w:r w:rsidR="00A934E2" w:rsidRPr="00DB510B">
        <w:rPr>
          <w:rFonts w:ascii="Book Antiqua" w:eastAsia="Times New Roman" w:hAnsi="Book Antiqua"/>
          <w:snapToGrid w:val="0"/>
          <w:bdr w:val="none" w:sz="0" w:space="0" w:color="auto" w:frame="1"/>
          <w:lang w:eastAsia="en-GB"/>
        </w:rPr>
        <w:t xml:space="preserve"> </w:t>
      </w:r>
      <w:r w:rsidR="00A44E6F" w:rsidRPr="00DB510B">
        <w:rPr>
          <w:rFonts w:ascii="Book Antiqua" w:eastAsia="Times New Roman" w:hAnsi="Book Antiqua"/>
          <w:snapToGrid w:val="0"/>
          <w:bdr w:val="none" w:sz="0" w:space="0" w:color="auto" w:frame="1"/>
          <w:lang w:eastAsia="en-GB"/>
        </w:rPr>
        <w:t>diarrhea</w:t>
      </w:r>
      <w:r w:rsidRPr="00DB510B">
        <w:rPr>
          <w:rFonts w:ascii="Book Antiqua" w:eastAsia="Book Antiqua" w:hAnsi="Book Antiqua" w:cs="Book Antiqua"/>
          <w:snapToGrid w:val="0"/>
          <w:vertAlign w:val="superscript"/>
        </w:rPr>
        <w:t>[</w:t>
      </w:r>
      <w:r w:rsidR="0084707B" w:rsidRPr="00DB510B">
        <w:rPr>
          <w:rFonts w:ascii="Book Antiqua" w:eastAsia="Book Antiqua" w:hAnsi="Book Antiqua" w:cs="Book Antiqua"/>
          <w:snapToGrid w:val="0"/>
          <w:vertAlign w:val="superscript"/>
        </w:rPr>
        <w:t>29</w:t>
      </w:r>
      <w:r w:rsidRPr="00DB510B">
        <w:rPr>
          <w:rFonts w:ascii="Book Antiqua" w:eastAsia="Book Antiqua" w:hAnsi="Book Antiqua" w:cs="Book Antiqua"/>
          <w:snapToGrid w:val="0"/>
          <w:vertAlign w:val="superscript"/>
        </w:rPr>
        <w:t>]</w:t>
      </w:r>
      <w:r w:rsidRPr="00DB510B">
        <w:rPr>
          <w:rFonts w:ascii="Book Antiqua" w:eastAsia="Book Antiqua" w:hAnsi="Book Antiqua" w:cs="Book Antiqua"/>
          <w:snapToGrid w:val="0"/>
        </w:rPr>
        <w:t>.</w:t>
      </w:r>
      <w:r w:rsidR="007F1071">
        <w:rPr>
          <w:rFonts w:ascii="Book Antiqua" w:eastAsia="Book Antiqua" w:hAnsi="Book Antiqua" w:cs="Book Antiqua"/>
          <w:snapToGrid w:val="0"/>
        </w:rPr>
        <w:t xml:space="preserve"> </w:t>
      </w:r>
      <w:r w:rsidRPr="00DB510B">
        <w:rPr>
          <w:rFonts w:ascii="Book Antiqua" w:eastAsia="Book Antiqua" w:hAnsi="Book Antiqua" w:cs="Book Antiqua"/>
          <w:snapToGrid w:val="0"/>
        </w:rPr>
        <w:t>Th</w:t>
      </w:r>
      <w:r w:rsidR="00487E2E" w:rsidRPr="00DB510B">
        <w:rPr>
          <w:rFonts w:ascii="Book Antiqua" w:eastAsia="Book Antiqua" w:hAnsi="Book Antiqua" w:cs="Book Antiqua"/>
          <w:snapToGrid w:val="0"/>
        </w:rPr>
        <w:t>ese</w:t>
      </w:r>
      <w:r w:rsidR="00A934E2" w:rsidRPr="00DB510B">
        <w:rPr>
          <w:rFonts w:ascii="Book Antiqua" w:eastAsia="Book Antiqua" w:hAnsi="Book Antiqua" w:cs="Book Antiqua"/>
          <w:snapToGrid w:val="0"/>
        </w:rPr>
        <w:t xml:space="preserve"> </w:t>
      </w:r>
      <w:r w:rsidR="0007628F" w:rsidRPr="00DB510B">
        <w:rPr>
          <w:rFonts w:ascii="Book Antiqua" w:eastAsia="Book Antiqua" w:hAnsi="Book Antiqua" w:cs="Book Antiqua"/>
          <w:snapToGrid w:val="0"/>
        </w:rPr>
        <w:t>issues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occur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result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VIP</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binding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intestinal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epithelial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cells,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thereby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upregulating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cAMP</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leading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secretion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electrolytes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into</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bowel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lumen,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causing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profuse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watery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diarrhea</w:t>
      </w:r>
      <w:r w:rsidRPr="00DB510B">
        <w:rPr>
          <w:rFonts w:ascii="Book Antiqua" w:eastAsia="Book Antiqua" w:hAnsi="Book Antiqua" w:cs="Book Antiqua"/>
          <w:snapToGrid w:val="0"/>
          <w:vertAlign w:val="superscript"/>
        </w:rPr>
        <w:t>[2]</w:t>
      </w:r>
      <w:r w:rsidRPr="00DB510B">
        <w:rPr>
          <w:rFonts w:ascii="Book Antiqua" w:eastAsia="Book Antiqua" w:hAnsi="Book Antiqua" w:cs="Book Antiqua"/>
          <w:snapToGrid w:val="0"/>
        </w:rPr>
        <w:t>.</w:t>
      </w:r>
      <w:r w:rsidR="007F1071">
        <w:rPr>
          <w:rFonts w:ascii="Book Antiqua" w:eastAsia="Book Antiqua" w:hAnsi="Book Antiqua" w:cs="Book Antiqua"/>
          <w:snapToGrid w:val="0"/>
        </w:rPr>
        <w:t xml:space="preserve"> </w:t>
      </w:r>
      <w:r w:rsidR="00AB32C3" w:rsidRPr="00DB510B">
        <w:rPr>
          <w:rFonts w:ascii="Book Antiqua" w:eastAsia="Times New Roman" w:hAnsi="Book Antiqua"/>
          <w:snapToGrid w:val="0"/>
          <w:bdr w:val="none" w:sz="0" w:space="0" w:color="auto" w:frame="1"/>
          <w:lang w:eastAsia="en-GB"/>
        </w:rPr>
        <w:t>Stool</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volumes</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are</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during</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fasting</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at</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least</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20</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mL/kg/d</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but</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exceed</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50</w:t>
      </w:r>
      <w:r w:rsidR="00A934E2" w:rsidRPr="00DB510B">
        <w:rPr>
          <w:rFonts w:ascii="Book Antiqua" w:eastAsia="Times New Roman" w:hAnsi="Book Antiqua"/>
          <w:snapToGrid w:val="0"/>
          <w:lang w:eastAsia="en-GB"/>
        </w:rPr>
        <w:t xml:space="preserve"> </w:t>
      </w:r>
      <w:r w:rsidR="00AB32C3" w:rsidRPr="00DB510B">
        <w:rPr>
          <w:rFonts w:ascii="Book Antiqua" w:eastAsia="Times New Roman" w:hAnsi="Book Antiqua"/>
          <w:snapToGrid w:val="0"/>
          <w:bdr w:val="none" w:sz="0" w:space="0" w:color="auto" w:frame="1"/>
          <w:lang w:eastAsia="en-GB"/>
        </w:rPr>
        <w:t>mL/kg/d</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most</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cases.</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Non-fasting</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volumes</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exceed</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&gt;</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3000</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mL/d.</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Faecal</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osmolality</w:t>
      </w:r>
      <w:r w:rsidR="00A934E2" w:rsidRPr="00DB510B">
        <w:rPr>
          <w:rFonts w:ascii="Book Antiqua" w:eastAsia="Times New Roman" w:hAnsi="Book Antiqua"/>
          <w:snapToGrid w:val="0"/>
          <w:lang w:eastAsia="en-GB"/>
        </w:rPr>
        <w:t xml:space="preserve"> </w:t>
      </w:r>
      <w:r w:rsidR="00AB32C3"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accounted</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for</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by</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twice</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sum</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sodium</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potassium</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levels,</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lang w:eastAsia="en-GB"/>
        </w:rPr>
        <w:t>evidencing</w:t>
      </w:r>
      <w:r w:rsidR="00A934E2" w:rsidRPr="00DB510B">
        <w:rPr>
          <w:rFonts w:ascii="Book Antiqua" w:eastAsia="Times New Roman" w:hAnsi="Book Antiqua"/>
          <w:snapToGrid w:val="0"/>
          <w:lang w:eastAsia="en-GB"/>
        </w:rPr>
        <w:t xml:space="preserve"> </w:t>
      </w:r>
      <w:r w:rsidR="00AB32C3" w:rsidRPr="00DB510B">
        <w:rPr>
          <w:rFonts w:ascii="Book Antiqua" w:eastAsia="Times New Roman" w:hAnsi="Book Antiqua"/>
          <w:snapToGrid w:val="0"/>
          <w:lang w:eastAsia="en-GB"/>
        </w:rPr>
        <w:t>the</w:t>
      </w:r>
      <w:r w:rsidR="00A934E2" w:rsidRPr="00DB510B">
        <w:rPr>
          <w:rFonts w:ascii="Book Antiqua" w:eastAsia="Times New Roman" w:hAnsi="Book Antiqua"/>
          <w:snapToGrid w:val="0"/>
          <w:lang w:eastAsia="en-GB"/>
        </w:rPr>
        <w:t xml:space="preserve"> </w:t>
      </w:r>
      <w:r w:rsidR="00AB32C3" w:rsidRPr="00DB510B">
        <w:rPr>
          <w:rFonts w:ascii="Book Antiqua" w:eastAsia="Times New Roman" w:hAnsi="Book Antiqua"/>
          <w:snapToGrid w:val="0"/>
          <w:bdr w:val="none" w:sz="0" w:space="0" w:color="auto" w:frame="1"/>
          <w:lang w:eastAsia="en-GB"/>
        </w:rPr>
        <w:t>electrolyte</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loss.</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stools</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are</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generally</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tea</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coloured</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odourless</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without</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blood</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00AB32C3" w:rsidRPr="00DB510B">
        <w:rPr>
          <w:rFonts w:ascii="Book Antiqua" w:eastAsia="Times New Roman" w:hAnsi="Book Antiqua"/>
          <w:snapToGrid w:val="0"/>
          <w:bdr w:val="none" w:sz="0" w:space="0" w:color="auto" w:frame="1"/>
          <w:lang w:eastAsia="en-GB"/>
        </w:rPr>
        <w:t>mucus</w:t>
      </w:r>
      <w:r w:rsidRPr="00DB510B">
        <w:rPr>
          <w:rFonts w:ascii="Book Antiqua" w:eastAsia="Book Antiqua" w:hAnsi="Book Antiqua" w:cs="Book Antiqua"/>
          <w:snapToGrid w:val="0"/>
          <w:vertAlign w:val="superscript"/>
        </w:rPr>
        <w:t>[1,2]</w:t>
      </w:r>
      <w:r w:rsidRPr="00DB510B">
        <w:rPr>
          <w:rFonts w:ascii="Book Antiqua" w:eastAsia="Book Antiqua" w:hAnsi="Book Antiqua" w:cs="Book Antiqua"/>
          <w:snapToGrid w:val="0"/>
        </w:rPr>
        <w:t>.</w:t>
      </w:r>
      <w:r w:rsidR="008664EC">
        <w:rPr>
          <w:rFonts w:ascii="Book Antiqua" w:eastAsia="Book Antiqua" w:hAnsi="Book Antiqua" w:cs="Book Antiqua"/>
          <w:snapToGrid w:val="0"/>
        </w:rPr>
        <w:t xml:space="preserve"> </w:t>
      </w:r>
      <w:r w:rsidR="00A04FA8" w:rsidRPr="00DB510B">
        <w:rPr>
          <w:rFonts w:ascii="Book Antiqua" w:eastAsia="Times New Roman" w:hAnsi="Book Antiqua"/>
          <w:snapToGrid w:val="0"/>
          <w:bdr w:val="none" w:sz="0" w:space="0" w:color="auto" w:frame="1"/>
          <w:lang w:eastAsia="en-GB"/>
        </w:rPr>
        <w:t>Initially</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diarrhoea</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may</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evolve</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episodes,</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whereas</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it</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becomes</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constant</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neoplasm</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progresses.</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Unfortunately,</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diarrhoea</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may</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present</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for</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years</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before</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diagnosis</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made.</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such,</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around</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33%</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diarrhoea</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has</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been</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present</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for</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less</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than</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one</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year</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before</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diagnosis,</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but</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1/4</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have</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diarrhoea</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for</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minimum</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5</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years</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before</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diagnosis</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established.</w:t>
      </w:r>
      <w:r w:rsidR="008664EC">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Faecal</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excretion</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large</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amounts</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potassium</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bicarbonate</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will</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produce</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hypokalemia</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non–anion</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gap</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acidosis.</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VIPomas</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will</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then</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lead</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significant</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dehydration</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(45%-95%)</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electrolytes</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imbalance,</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most</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frequently</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hypokalemia</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(70%-100%),</w:t>
      </w:r>
      <w:r w:rsidR="00C4214C">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achlorhydria</w:t>
      </w:r>
      <w:r w:rsidR="00C4214C">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(35%-76%),</w:t>
      </w:r>
      <w:r w:rsidR="00C4214C">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hypomagnesemia,</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hypophosphatemia</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metabolic</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acidosis,</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all</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lang w:eastAsia="en-GB"/>
        </w:rPr>
        <w:t>linked</w:t>
      </w:r>
      <w:r w:rsidR="00A934E2" w:rsidRPr="00DB510B">
        <w:rPr>
          <w:rFonts w:ascii="Book Antiqua" w:eastAsia="Times New Roman" w:hAnsi="Book Antiqua"/>
          <w:snapToGrid w:val="0"/>
          <w:bdr w:val="none" w:sz="0" w:space="0" w:color="auto" w:frame="1"/>
          <w:lang w:eastAsia="en-GB"/>
        </w:rPr>
        <w:t xml:space="preserve"> </w:t>
      </w:r>
      <w:r w:rsidR="00A04FA8" w:rsidRPr="00DB510B">
        <w:rPr>
          <w:rFonts w:ascii="Book Antiqua" w:eastAsia="Times New Roman" w:hAnsi="Book Antiqua"/>
          <w:snapToGrid w:val="0"/>
          <w:bdr w:val="none" w:sz="0" w:space="0" w:color="auto" w:frame="1"/>
          <w:lang w:eastAsia="en-GB"/>
        </w:rPr>
        <w:t>symptoms</w:t>
      </w:r>
      <w:r w:rsidRPr="00DB510B">
        <w:rPr>
          <w:rFonts w:ascii="Book Antiqua" w:eastAsia="Book Antiqua" w:hAnsi="Book Antiqua" w:cs="Book Antiqua"/>
          <w:snapToGrid w:val="0"/>
          <w:vertAlign w:val="superscript"/>
        </w:rPr>
        <w:t>[4</w:t>
      </w:r>
      <w:r w:rsidR="0084707B" w:rsidRPr="00DB510B">
        <w:rPr>
          <w:rFonts w:ascii="Book Antiqua" w:eastAsia="Book Antiqua" w:hAnsi="Book Antiqua" w:cs="Book Antiqua"/>
          <w:snapToGrid w:val="0"/>
          <w:vertAlign w:val="superscript"/>
        </w:rPr>
        <w:t>5</w:t>
      </w:r>
      <w:r w:rsidRPr="00DB510B">
        <w:rPr>
          <w:rFonts w:ascii="Book Antiqua" w:eastAsia="Book Antiqua" w:hAnsi="Book Antiqua" w:cs="Book Antiqua"/>
          <w:snapToGrid w:val="0"/>
          <w:vertAlign w:val="superscript"/>
        </w:rPr>
        <w:t>]</w:t>
      </w:r>
      <w:r w:rsidRPr="00DB510B">
        <w:rPr>
          <w:rFonts w:ascii="Book Antiqua" w:eastAsia="Book Antiqua" w:hAnsi="Book Antiqua" w:cs="Book Antiqua"/>
          <w:snapToGrid w:val="0"/>
        </w:rPr>
        <w:t>.</w:t>
      </w:r>
    </w:p>
    <w:p w14:paraId="44C2A26A" w14:textId="7D915499" w:rsidR="00E64EB6" w:rsidRPr="00DB510B" w:rsidRDefault="0022178C" w:rsidP="008664EC">
      <w:pPr>
        <w:shd w:val="clear" w:color="auto" w:fill="FFFFFF"/>
        <w:spacing w:line="360" w:lineRule="auto"/>
        <w:ind w:firstLineChars="100" w:firstLine="240"/>
        <w:jc w:val="both"/>
        <w:textAlignment w:val="baseline"/>
        <w:rPr>
          <w:rFonts w:ascii="Book Antiqua" w:eastAsia="Book Antiqua" w:hAnsi="Book Antiqua" w:cs="Book Antiqua"/>
          <w:snapToGrid w:val="0"/>
        </w:rPr>
      </w:pPr>
      <w:r w:rsidRPr="00DB510B">
        <w:rPr>
          <w:rFonts w:ascii="Book Antiqua" w:eastAsia="Times New Roman" w:hAnsi="Book Antiqua"/>
          <w:snapToGrid w:val="0"/>
          <w:bdr w:val="none" w:sz="0" w:space="0" w:color="auto" w:frame="1"/>
          <w:lang w:eastAsia="en-GB"/>
        </w:rPr>
        <w:t>Other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frequent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symptoms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include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muscular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weakness,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sickness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(nausea,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vomiting),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lethargy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abdominal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painful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cramps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bloating.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some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cases,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skin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rash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been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shown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well</w:t>
      </w:r>
      <w:r w:rsidRPr="00DB510B">
        <w:rPr>
          <w:rFonts w:ascii="Book Antiqua" w:eastAsia="Times New Roman" w:hAnsi="Book Antiqua"/>
          <w:snapToGrid w:val="0"/>
          <w:bdr w:val="none" w:sz="0" w:space="0" w:color="auto" w:frame="1"/>
          <w:vertAlign w:val="superscript"/>
          <w:lang w:eastAsia="en-GB"/>
        </w:rPr>
        <w:t>[10]</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Flushing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similar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that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seen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carcinoid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syndrome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appears</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around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33%</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during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episode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diarrhoea</w:t>
      </w:r>
      <w:r w:rsidR="00D63699" w:rsidRPr="00DB510B">
        <w:rPr>
          <w:rFonts w:ascii="Book Antiqua" w:eastAsia="Book Antiqua" w:hAnsi="Book Antiqua" w:cs="Book Antiqua"/>
          <w:snapToGrid w:val="0"/>
          <w:vertAlign w:val="superscript"/>
        </w:rPr>
        <w:t>[</w:t>
      </w:r>
      <w:r w:rsidR="0084707B" w:rsidRPr="00DB510B">
        <w:rPr>
          <w:rFonts w:ascii="Book Antiqua" w:eastAsia="Book Antiqua" w:hAnsi="Book Antiqua" w:cs="Book Antiqua"/>
          <w:snapToGrid w:val="0"/>
          <w:vertAlign w:val="superscript"/>
        </w:rPr>
        <w:t>3</w:t>
      </w:r>
      <w:r w:rsidR="00BE38DC" w:rsidRPr="00DB510B">
        <w:rPr>
          <w:rFonts w:ascii="Book Antiqua" w:eastAsia="Book Antiqua" w:hAnsi="Book Antiqua" w:cs="Book Antiqua"/>
          <w:snapToGrid w:val="0"/>
          <w:vertAlign w:val="superscript"/>
        </w:rPr>
        <w:t>3</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r w:rsidR="00A934E2" w:rsidRPr="00DB510B">
        <w:rPr>
          <w:rFonts w:ascii="Book Antiqua" w:hAnsi="Book Antiqua"/>
          <w:snapToGrid w:val="0"/>
        </w:rPr>
        <w:t xml:space="preserve"> </w:t>
      </w:r>
      <w:r w:rsidR="004526BE" w:rsidRPr="00DB510B">
        <w:rPr>
          <w:rFonts w:ascii="Book Antiqua" w:eastAsia="Times New Roman" w:hAnsi="Book Antiqua"/>
          <w:snapToGrid w:val="0"/>
          <w:bdr w:val="none" w:sz="0" w:space="0" w:color="auto" w:frame="1"/>
          <w:lang w:eastAsia="en-GB"/>
        </w:rPr>
        <w:t>This</w:t>
      </w:r>
      <w:r w:rsidR="00A934E2" w:rsidRPr="00DB510B">
        <w:rPr>
          <w:rFonts w:ascii="Book Antiqua" w:eastAsia="Times New Roman" w:hAnsi="Book Antiqua"/>
          <w:snapToGrid w:val="0"/>
          <w:bdr w:val="none" w:sz="0" w:space="0" w:color="auto" w:frame="1"/>
          <w:lang w:eastAsia="en-GB"/>
        </w:rPr>
        <w:t xml:space="preserve"> </w:t>
      </w:r>
      <w:r w:rsidR="004526BE" w:rsidRPr="00DB510B">
        <w:rPr>
          <w:rFonts w:ascii="Book Antiqua" w:eastAsia="Times New Roman" w:hAnsi="Book Antiqua"/>
          <w:snapToGrid w:val="0"/>
          <w:bdr w:val="none" w:sz="0" w:space="0" w:color="auto" w:frame="1"/>
          <w:lang w:eastAsia="en-GB"/>
        </w:rPr>
        <w:t>flushing</w:t>
      </w:r>
      <w:r w:rsidR="00A934E2" w:rsidRPr="00DB510B">
        <w:rPr>
          <w:rFonts w:ascii="Book Antiqua" w:eastAsia="Times New Roman" w:hAnsi="Book Antiqua"/>
          <w:snapToGrid w:val="0"/>
          <w:bdr w:val="none" w:sz="0" w:space="0" w:color="auto" w:frame="1"/>
          <w:lang w:eastAsia="en-GB"/>
        </w:rPr>
        <w:t xml:space="preserve"> </w:t>
      </w:r>
      <w:r w:rsidR="004526BE"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004526BE" w:rsidRPr="00DB510B">
        <w:rPr>
          <w:rFonts w:ascii="Book Antiqua" w:eastAsia="Times New Roman" w:hAnsi="Book Antiqua"/>
          <w:snapToGrid w:val="0"/>
          <w:bdr w:val="none" w:sz="0" w:space="0" w:color="auto" w:frame="1"/>
          <w:lang w:eastAsia="en-GB"/>
        </w:rPr>
        <w:t>secondary</w:t>
      </w:r>
      <w:r w:rsidR="00A934E2" w:rsidRPr="00DB510B">
        <w:rPr>
          <w:rFonts w:ascii="Book Antiqua" w:eastAsia="Times New Roman" w:hAnsi="Book Antiqua"/>
          <w:snapToGrid w:val="0"/>
          <w:bdr w:val="none" w:sz="0" w:space="0" w:color="auto" w:frame="1"/>
          <w:lang w:eastAsia="en-GB"/>
        </w:rPr>
        <w:t xml:space="preserve"> </w:t>
      </w:r>
      <w:r w:rsidR="004526BE"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004526BE" w:rsidRPr="00DB510B">
        <w:rPr>
          <w:rFonts w:ascii="Book Antiqua" w:eastAsia="Times New Roman" w:hAnsi="Book Antiqua"/>
          <w:snapToGrid w:val="0"/>
          <w:bdr w:val="none" w:sz="0" w:space="0" w:color="auto" w:frame="1"/>
          <w:lang w:eastAsia="en-GB"/>
        </w:rPr>
        <w:t>prostaglandin</w:t>
      </w:r>
      <w:r w:rsidR="00A934E2" w:rsidRPr="00DB510B">
        <w:rPr>
          <w:rFonts w:ascii="Book Antiqua" w:eastAsia="Times New Roman" w:hAnsi="Book Antiqua"/>
          <w:snapToGrid w:val="0"/>
          <w:bdr w:val="none" w:sz="0" w:space="0" w:color="auto" w:frame="1"/>
          <w:lang w:eastAsia="en-GB"/>
        </w:rPr>
        <w:t xml:space="preserve"> </w:t>
      </w:r>
      <w:r w:rsidR="004526BE" w:rsidRPr="00DB510B">
        <w:rPr>
          <w:rFonts w:ascii="Book Antiqua" w:eastAsia="Times New Roman" w:hAnsi="Book Antiqua"/>
          <w:snapToGrid w:val="0"/>
          <w:bdr w:val="none" w:sz="0" w:space="0" w:color="auto" w:frame="1"/>
          <w:lang w:eastAsia="en-GB"/>
        </w:rPr>
        <w:t>production</w:t>
      </w:r>
      <w:r w:rsidR="00A934E2" w:rsidRPr="00DB510B">
        <w:rPr>
          <w:rFonts w:ascii="Book Antiqua" w:eastAsia="Times New Roman" w:hAnsi="Book Antiqua"/>
          <w:snapToGrid w:val="0"/>
          <w:bdr w:val="none" w:sz="0" w:space="0" w:color="auto" w:frame="1"/>
          <w:lang w:eastAsia="en-GB"/>
        </w:rPr>
        <w:t xml:space="preserve"> </w:t>
      </w:r>
      <w:r w:rsidR="004526BE" w:rsidRPr="00DB510B">
        <w:rPr>
          <w:rFonts w:ascii="Book Antiqua" w:eastAsia="Times New Roman" w:hAnsi="Book Antiqua"/>
          <w:snapToGrid w:val="0"/>
          <w:bdr w:val="none" w:sz="0" w:space="0" w:color="auto" w:frame="1"/>
          <w:lang w:eastAsia="en-GB"/>
        </w:rPr>
        <w:t>by</w:t>
      </w:r>
      <w:r w:rsidR="00A934E2" w:rsidRPr="00DB510B">
        <w:rPr>
          <w:rFonts w:ascii="Book Antiqua" w:eastAsia="Times New Roman" w:hAnsi="Book Antiqua"/>
          <w:snapToGrid w:val="0"/>
          <w:bdr w:val="none" w:sz="0" w:space="0" w:color="auto" w:frame="1"/>
          <w:lang w:eastAsia="en-GB"/>
        </w:rPr>
        <w:t xml:space="preserve"> </w:t>
      </w:r>
      <w:r w:rsidR="004526BE"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4526BE" w:rsidRPr="00DB510B">
        <w:rPr>
          <w:rFonts w:ascii="Book Antiqua" w:eastAsia="Times New Roman" w:hAnsi="Book Antiqua"/>
          <w:snapToGrid w:val="0"/>
          <w:bdr w:val="none" w:sz="0" w:space="0" w:color="auto" w:frame="1"/>
          <w:lang w:eastAsia="en-GB"/>
        </w:rPr>
        <w:t>neoplasm.</w:t>
      </w:r>
      <w:r w:rsidR="008664EC">
        <w:rPr>
          <w:rFonts w:ascii="Book Antiqua" w:eastAsia="Times New Roman" w:hAnsi="Book Antiqua"/>
          <w:snapToGrid w:val="0"/>
          <w:bdr w:val="none" w:sz="0" w:space="0" w:color="auto" w:frame="1"/>
          <w:lang w:eastAsia="en-GB"/>
        </w:rPr>
        <w:t xml:space="preserve"> </w:t>
      </w:r>
      <w:r w:rsidR="00D63699" w:rsidRPr="00DB510B">
        <w:rPr>
          <w:rFonts w:ascii="Book Antiqua" w:eastAsia="Book Antiqua" w:hAnsi="Book Antiqua" w:cs="Book Antiqua"/>
          <w:snapToGrid w:val="0"/>
        </w:rPr>
        <w:t>Patients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will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be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exhausted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suffer</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from</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noticeable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weight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losses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renal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failure</w:t>
      </w:r>
      <w:r w:rsidR="00EF7AD3"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unless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able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replace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lost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fluids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lastRenderedPageBreak/>
        <w:t>electrolytes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flushing</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(15</w:t>
      </w:r>
      <w:r w:rsidR="00AB24FA" w:rsidRPr="00DB510B">
        <w:rPr>
          <w:rFonts w:ascii="Book Antiqua" w:eastAsia="Book Antiqua" w:hAnsi="Book Antiqua" w:cs="Book Antiqua"/>
          <w:snapToGrid w:val="0"/>
        </w:rPr>
        <w:t>%</w:t>
      </w:r>
      <w:r w:rsidR="00D63699" w:rsidRPr="00DB510B">
        <w:rPr>
          <w:rFonts w:ascii="Book Antiqua" w:eastAsia="Book Antiqua" w:hAnsi="Book Antiqua" w:cs="Book Antiqua"/>
          <w:snapToGrid w:val="0"/>
        </w:rPr>
        <w:t>-30%)</w:t>
      </w:r>
      <w:r w:rsidR="00D63699" w:rsidRPr="00DB510B">
        <w:rPr>
          <w:rFonts w:ascii="Book Antiqua" w:eastAsia="Book Antiqua" w:hAnsi="Book Antiqua" w:cs="Book Antiqua"/>
          <w:snapToGrid w:val="0"/>
          <w:vertAlign w:val="superscript"/>
        </w:rPr>
        <w:t>[</w:t>
      </w:r>
      <w:r w:rsidR="0084707B" w:rsidRPr="00DB510B">
        <w:rPr>
          <w:rFonts w:ascii="Book Antiqua" w:eastAsia="Book Antiqua" w:hAnsi="Book Antiqua" w:cs="Book Antiqua"/>
          <w:snapToGrid w:val="0"/>
          <w:vertAlign w:val="superscript"/>
        </w:rPr>
        <w:t>2</w:t>
      </w:r>
      <w:r w:rsidR="00BE38DC" w:rsidRPr="00DB510B">
        <w:rPr>
          <w:rFonts w:ascii="Book Antiqua" w:eastAsia="Book Antiqua" w:hAnsi="Book Antiqua" w:cs="Book Antiqua"/>
          <w:snapToGrid w:val="0"/>
          <w:vertAlign w:val="superscript"/>
        </w:rPr>
        <w:t>4</w:t>
      </w:r>
      <w:r w:rsidR="0084707B" w:rsidRPr="00DB510B">
        <w:rPr>
          <w:rFonts w:ascii="Book Antiqua" w:eastAsia="Book Antiqua" w:hAnsi="Book Antiqua" w:cs="Book Antiqua"/>
          <w:snapToGrid w:val="0"/>
          <w:vertAlign w:val="superscript"/>
        </w:rPr>
        <w:t>,</w:t>
      </w:r>
      <w:r w:rsidR="00DB510B" w:rsidRPr="00DB510B">
        <w:rPr>
          <w:rFonts w:ascii="Book Antiqua" w:eastAsia="Book Antiqua" w:hAnsi="Book Antiqua" w:cs="Book Antiqua"/>
          <w:snapToGrid w:val="0"/>
          <w:vertAlign w:val="superscript"/>
        </w:rPr>
        <w:t>27</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r w:rsidR="008664EC">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Finally,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ischemic</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stroke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attributed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high</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haematocrit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due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diarrhoea</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has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been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mentioned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extremely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rare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case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report</w:t>
      </w:r>
      <w:r w:rsidR="00D63699" w:rsidRPr="00DB510B">
        <w:rPr>
          <w:rFonts w:ascii="Book Antiqua" w:eastAsia="Book Antiqua" w:hAnsi="Book Antiqua" w:cs="Book Antiqua"/>
          <w:snapToGrid w:val="0"/>
          <w:vertAlign w:val="superscript"/>
        </w:rPr>
        <w:t>[</w:t>
      </w:r>
      <w:r w:rsidR="0084707B" w:rsidRPr="00DB510B">
        <w:rPr>
          <w:rFonts w:ascii="Book Antiqua" w:eastAsia="Book Antiqua" w:hAnsi="Book Antiqua" w:cs="Book Antiqua"/>
          <w:snapToGrid w:val="0"/>
          <w:vertAlign w:val="superscript"/>
        </w:rPr>
        <w:t>4</w:t>
      </w:r>
      <w:r w:rsidR="00DB510B" w:rsidRPr="00DB510B">
        <w:rPr>
          <w:rFonts w:ascii="Book Antiqua" w:eastAsia="Book Antiqua" w:hAnsi="Book Antiqua" w:cs="Book Antiqua"/>
          <w:snapToGrid w:val="0"/>
          <w:vertAlign w:val="superscript"/>
        </w:rPr>
        <w:t>6</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p>
    <w:p w14:paraId="1777CE99" w14:textId="77777777" w:rsidR="00800108" w:rsidRPr="00DB510B" w:rsidRDefault="00800108" w:rsidP="00AA4093">
      <w:pPr>
        <w:spacing w:line="360" w:lineRule="auto"/>
        <w:ind w:firstLineChars="100" w:firstLine="240"/>
        <w:jc w:val="both"/>
        <w:rPr>
          <w:rFonts w:ascii="Book Antiqua" w:eastAsia="Book Antiqua" w:hAnsi="Book Antiqua" w:cs="Book Antiqua"/>
          <w:snapToGrid w:val="0"/>
        </w:rPr>
      </w:pPr>
    </w:p>
    <w:p w14:paraId="2DD98F1E" w14:textId="5DECD437" w:rsidR="00E64EB6" w:rsidRPr="00DB510B" w:rsidRDefault="00E64EB6" w:rsidP="00AA4093">
      <w:pPr>
        <w:spacing w:line="360" w:lineRule="auto"/>
        <w:jc w:val="both"/>
        <w:rPr>
          <w:rFonts w:ascii="Book Antiqua" w:eastAsia="Book Antiqua" w:hAnsi="Book Antiqua" w:cs="Book Antiqua"/>
          <w:b/>
          <w:bCs/>
          <w:snapToGrid w:val="0"/>
          <w:u w:val="single"/>
        </w:rPr>
      </w:pPr>
      <w:r w:rsidRPr="00DB510B">
        <w:rPr>
          <w:rFonts w:ascii="Book Antiqua" w:eastAsia="Book Antiqua" w:hAnsi="Book Antiqua" w:cs="Book Antiqua"/>
          <w:b/>
          <w:bCs/>
          <w:snapToGrid w:val="0"/>
          <w:u w:val="single"/>
        </w:rPr>
        <w:t>BIOCHEMICAL</w:t>
      </w:r>
      <w:r w:rsidR="00A934E2" w:rsidRPr="00DB510B">
        <w:rPr>
          <w:rFonts w:ascii="Book Antiqua" w:eastAsia="Book Antiqua" w:hAnsi="Book Antiqua" w:cs="Book Antiqua"/>
          <w:b/>
          <w:bCs/>
          <w:snapToGrid w:val="0"/>
          <w:u w:val="single"/>
        </w:rPr>
        <w:t xml:space="preserve"> </w:t>
      </w:r>
      <w:r w:rsidRPr="00DB510B">
        <w:rPr>
          <w:rFonts w:ascii="Book Antiqua" w:eastAsia="Book Antiqua" w:hAnsi="Book Antiqua" w:cs="Book Antiqua"/>
          <w:b/>
          <w:bCs/>
          <w:snapToGrid w:val="0"/>
          <w:u w:val="single"/>
        </w:rPr>
        <w:t>FINDINGS</w:t>
      </w:r>
    </w:p>
    <w:p w14:paraId="52E51C73" w14:textId="6D203E57" w:rsidR="00AC196F" w:rsidRPr="00DB510B" w:rsidRDefault="00D63699" w:rsidP="00AA4093">
      <w:pPr>
        <w:spacing w:line="360" w:lineRule="auto"/>
        <w:jc w:val="both"/>
        <w:rPr>
          <w:rFonts w:ascii="Book Antiqua" w:eastAsia="Book Antiqua" w:hAnsi="Book Antiqua" w:cs="Book Antiqua"/>
          <w:b/>
          <w:bCs/>
          <w:i/>
          <w:iCs/>
          <w:snapToGrid w:val="0"/>
        </w:rPr>
      </w:pPr>
      <w:r w:rsidRPr="00DB510B">
        <w:rPr>
          <w:rFonts w:ascii="Book Antiqua" w:eastAsia="Book Antiqua" w:hAnsi="Book Antiqua" w:cs="Book Antiqua"/>
          <w:b/>
          <w:bCs/>
          <w:i/>
          <w:iCs/>
          <w:snapToGrid w:val="0"/>
        </w:rPr>
        <w:t>Hypokalemia</w:t>
      </w:r>
    </w:p>
    <w:p w14:paraId="627409E8" w14:textId="3FD465B1" w:rsidR="00154A99" w:rsidRPr="00DB510B" w:rsidRDefault="00154A99" w:rsidP="008664EC">
      <w:pPr>
        <w:shd w:val="clear" w:color="auto" w:fill="FFFFFF"/>
        <w:spacing w:line="360" w:lineRule="auto"/>
        <w:jc w:val="both"/>
        <w:textAlignment w:val="baseline"/>
        <w:rPr>
          <w:rFonts w:ascii="Book Antiqua" w:hAnsi="Book Antiqua"/>
          <w:snapToGrid w:val="0"/>
        </w:rPr>
      </w:pPr>
      <w:r w:rsidRPr="00DB510B">
        <w:rPr>
          <w:rFonts w:ascii="Book Antiqua" w:hAnsi="Book Antiqua"/>
          <w:snapToGrid w:val="0"/>
        </w:rPr>
        <w:t>This</w:t>
      </w:r>
      <w:r w:rsidR="00A934E2" w:rsidRPr="00DB510B">
        <w:rPr>
          <w:rFonts w:ascii="Book Antiqua" w:hAnsi="Book Antiqua"/>
          <w:snapToGrid w:val="0"/>
        </w:rPr>
        <w:t xml:space="preserve"> </w:t>
      </w:r>
      <w:r w:rsidRPr="00DB510B">
        <w:rPr>
          <w:rFonts w:ascii="Book Antiqua" w:hAnsi="Book Antiqua"/>
          <w:snapToGrid w:val="0"/>
        </w:rPr>
        <w:t>is</w:t>
      </w:r>
      <w:r w:rsidR="00A934E2" w:rsidRPr="00DB510B">
        <w:rPr>
          <w:rFonts w:ascii="Book Antiqua" w:hAnsi="Book Antiqua"/>
          <w:snapToGrid w:val="0"/>
        </w:rPr>
        <w:t xml:space="preserve"> </w:t>
      </w:r>
      <w:r w:rsidRPr="00DB510B">
        <w:rPr>
          <w:rFonts w:ascii="Book Antiqua" w:hAnsi="Book Antiqua"/>
          <w:snapToGrid w:val="0"/>
        </w:rPr>
        <w:t>very</w:t>
      </w:r>
      <w:r w:rsidR="00A934E2" w:rsidRPr="00DB510B">
        <w:rPr>
          <w:rFonts w:ascii="Book Antiqua" w:hAnsi="Book Antiqua"/>
          <w:snapToGrid w:val="0"/>
        </w:rPr>
        <w:t xml:space="preserve"> </w:t>
      </w:r>
      <w:r w:rsidRPr="00DB510B">
        <w:rPr>
          <w:rFonts w:ascii="Book Antiqua" w:hAnsi="Book Antiqua"/>
          <w:snapToGrid w:val="0"/>
        </w:rPr>
        <w:t>a</w:t>
      </w:r>
      <w:r w:rsidR="00A934E2" w:rsidRPr="00DB510B">
        <w:rPr>
          <w:rFonts w:ascii="Book Antiqua" w:hAnsi="Book Antiqua"/>
          <w:snapToGrid w:val="0"/>
        </w:rPr>
        <w:t xml:space="preserve"> </w:t>
      </w:r>
      <w:r w:rsidRPr="00DB510B">
        <w:rPr>
          <w:rFonts w:ascii="Book Antiqua" w:hAnsi="Book Antiqua"/>
          <w:snapToGrid w:val="0"/>
        </w:rPr>
        <w:t>very</w:t>
      </w:r>
      <w:r w:rsidR="00A934E2" w:rsidRPr="00DB510B">
        <w:rPr>
          <w:rFonts w:ascii="Book Antiqua" w:hAnsi="Book Antiqua"/>
          <w:snapToGrid w:val="0"/>
        </w:rPr>
        <w:t xml:space="preserve"> </w:t>
      </w:r>
      <w:r w:rsidRPr="00DB510B">
        <w:rPr>
          <w:rFonts w:ascii="Book Antiqua" w:hAnsi="Book Antiqua"/>
          <w:snapToGrid w:val="0"/>
        </w:rPr>
        <w:t>frequent</w:t>
      </w:r>
      <w:r w:rsidR="00A934E2" w:rsidRPr="00DB510B">
        <w:rPr>
          <w:rFonts w:ascii="Book Antiqua" w:hAnsi="Book Antiqua"/>
          <w:snapToGrid w:val="0"/>
        </w:rPr>
        <w:t xml:space="preserve"> </w:t>
      </w:r>
      <w:r w:rsidRPr="00DB510B">
        <w:rPr>
          <w:rFonts w:ascii="Book Antiqua" w:hAnsi="Book Antiqua"/>
          <w:snapToGrid w:val="0"/>
        </w:rPr>
        <w:t>electrolyte</w:t>
      </w:r>
      <w:r w:rsidR="00A934E2" w:rsidRPr="00DB510B">
        <w:rPr>
          <w:rFonts w:ascii="Book Antiqua" w:hAnsi="Book Antiqua"/>
          <w:snapToGrid w:val="0"/>
        </w:rPr>
        <w:t xml:space="preserve"> </w:t>
      </w:r>
      <w:r w:rsidRPr="00DB510B">
        <w:rPr>
          <w:rFonts w:ascii="Book Antiqua" w:hAnsi="Book Antiqua"/>
          <w:snapToGrid w:val="0"/>
        </w:rPr>
        <w:t>imbalance</w:t>
      </w:r>
      <w:r w:rsidR="00A934E2" w:rsidRPr="00DB510B">
        <w:rPr>
          <w:rFonts w:ascii="Book Antiqua" w:hAnsi="Book Antiqua"/>
          <w:snapToGrid w:val="0"/>
        </w:rPr>
        <w:t xml:space="preserve"> </w:t>
      </w:r>
      <w:r w:rsidRPr="00DB510B">
        <w:rPr>
          <w:rFonts w:ascii="Book Antiqua" w:hAnsi="Book Antiqua"/>
          <w:snapToGrid w:val="0"/>
        </w:rPr>
        <w:t>in</w:t>
      </w:r>
      <w:r w:rsidR="00A934E2" w:rsidRPr="00DB510B">
        <w:rPr>
          <w:rFonts w:ascii="Book Antiqua" w:hAnsi="Book Antiqua"/>
          <w:snapToGrid w:val="0"/>
        </w:rPr>
        <w:t xml:space="preserve"> </w:t>
      </w:r>
      <w:r w:rsidRPr="00DB510B">
        <w:rPr>
          <w:rFonts w:ascii="Book Antiqua" w:hAnsi="Book Antiqua"/>
          <w:snapToGrid w:val="0"/>
        </w:rPr>
        <w:t>patients</w:t>
      </w:r>
      <w:r w:rsidR="00A934E2" w:rsidRPr="00DB510B">
        <w:rPr>
          <w:rFonts w:ascii="Book Antiqua" w:hAnsi="Book Antiqua"/>
          <w:snapToGrid w:val="0"/>
        </w:rPr>
        <w:t xml:space="preserve"> </w:t>
      </w:r>
      <w:r w:rsidRPr="00DB510B">
        <w:rPr>
          <w:rFonts w:ascii="Book Antiqua" w:hAnsi="Book Antiqua"/>
          <w:snapToGrid w:val="0"/>
        </w:rPr>
        <w:t>with</w:t>
      </w:r>
      <w:r w:rsidR="00A934E2" w:rsidRPr="00DB510B">
        <w:rPr>
          <w:rFonts w:ascii="Book Antiqua" w:hAnsi="Book Antiqua"/>
          <w:snapToGrid w:val="0"/>
        </w:rPr>
        <w:t xml:space="preserve"> </w:t>
      </w:r>
      <w:r w:rsidRPr="00DB510B">
        <w:rPr>
          <w:rFonts w:ascii="Book Antiqua" w:hAnsi="Book Antiqua"/>
          <w:snapToGrid w:val="0"/>
        </w:rPr>
        <w:t>VIPoma-induced</w:t>
      </w:r>
      <w:r w:rsidR="00A934E2" w:rsidRPr="00DB510B">
        <w:rPr>
          <w:rFonts w:ascii="Book Antiqua" w:hAnsi="Book Antiqua"/>
          <w:snapToGrid w:val="0"/>
        </w:rPr>
        <w:t xml:space="preserve"> </w:t>
      </w:r>
      <w:r w:rsidRPr="00DB510B">
        <w:rPr>
          <w:rFonts w:ascii="Book Antiqua" w:hAnsi="Book Antiqua"/>
          <w:snapToGrid w:val="0"/>
        </w:rPr>
        <w:t>diarrhoea</w:t>
      </w:r>
      <w:r w:rsidRPr="00DB510B">
        <w:rPr>
          <w:rFonts w:ascii="Book Antiqua" w:eastAsia="Times New Roman" w:hAnsi="Book Antiqua"/>
          <w:snapToGrid w:val="0"/>
          <w:bdr w:val="none" w:sz="0" w:space="0" w:color="auto" w:frame="1"/>
          <w:vertAlign w:val="superscript"/>
          <w:lang w:eastAsia="en-GB"/>
        </w:rPr>
        <w:t>[</w:t>
      </w:r>
      <w:r w:rsidR="00DB510B" w:rsidRPr="00DB510B">
        <w:rPr>
          <w:rFonts w:ascii="Book Antiqua" w:eastAsia="Times New Roman" w:hAnsi="Book Antiqua"/>
          <w:snapToGrid w:val="0"/>
          <w:bdr w:val="none" w:sz="0" w:space="0" w:color="auto" w:frame="1"/>
          <w:vertAlign w:val="superscript"/>
          <w:lang w:eastAsia="en-GB"/>
        </w:rPr>
        <w:t>27</w:t>
      </w:r>
      <w:r w:rsidRPr="00DB510B">
        <w:rPr>
          <w:rFonts w:ascii="Book Antiqua" w:eastAsia="Times New Roman" w:hAnsi="Book Antiqua"/>
          <w:snapToGrid w:val="0"/>
          <w:bdr w:val="none" w:sz="0" w:space="0" w:color="auto" w:frame="1"/>
          <w:vertAlign w:val="superscript"/>
          <w:lang w:eastAsia="en-GB"/>
        </w:rPr>
        <w:t>]</w:t>
      </w:r>
      <w:r w:rsidRPr="00DB510B">
        <w:rPr>
          <w:rFonts w:ascii="Book Antiqua" w:eastAsia="Times New Roman" w:hAnsi="Book Antiqua"/>
          <w:snapToGrid w:val="0"/>
          <w:bdr w:val="none" w:sz="0" w:space="0" w:color="auto" w:frame="1"/>
          <w:lang w:eastAsia="en-GB"/>
        </w:rPr>
        <w:t>.</w:t>
      </w:r>
      <w:r w:rsidR="008664EC">
        <w:rPr>
          <w:rFonts w:ascii="Book Antiqua" w:eastAsia="Times New Roman" w:hAnsi="Book Antiqua"/>
          <w:snapToGrid w:val="0"/>
          <w:bdr w:val="none" w:sz="0" w:space="0" w:color="auto" w:frame="1"/>
          <w:lang w:eastAsia="en-GB"/>
        </w:rPr>
        <w:t xml:space="preserve"> </w:t>
      </w:r>
      <w:r w:rsidRPr="00DB510B">
        <w:rPr>
          <w:rFonts w:ascii="Book Antiqua" w:hAnsi="Book Antiqua"/>
          <w:snapToGrid w:val="0"/>
        </w:rPr>
        <w:t>Moderate</w:t>
      </w:r>
      <w:r w:rsidR="00A934E2" w:rsidRPr="00DB510B">
        <w:rPr>
          <w:rFonts w:ascii="Book Antiqua" w:hAnsi="Book Antiqua"/>
          <w:snapToGrid w:val="0"/>
        </w:rPr>
        <w:t xml:space="preserve"> </w:t>
      </w:r>
      <w:r w:rsidRPr="00DB510B">
        <w:rPr>
          <w:rFonts w:ascii="Book Antiqua" w:hAnsi="Book Antiqua"/>
          <w:snapToGrid w:val="0"/>
        </w:rPr>
        <w:t>hypokalemia</w:t>
      </w:r>
      <w:r w:rsidR="00A934E2" w:rsidRPr="00DB510B">
        <w:rPr>
          <w:rFonts w:ascii="Book Antiqua" w:hAnsi="Book Antiqua"/>
          <w:snapToGrid w:val="0"/>
        </w:rPr>
        <w:t xml:space="preserve"> </w:t>
      </w:r>
      <w:r w:rsidRPr="00DB510B">
        <w:rPr>
          <w:rFonts w:ascii="Book Antiqua" w:hAnsi="Book Antiqua"/>
          <w:snapToGrid w:val="0"/>
        </w:rPr>
        <w:t>(2.5–3mmol)</w:t>
      </w:r>
      <w:r w:rsidR="00A934E2" w:rsidRPr="00DB510B">
        <w:rPr>
          <w:rFonts w:ascii="Book Antiqua" w:hAnsi="Book Antiqua"/>
          <w:snapToGrid w:val="0"/>
        </w:rPr>
        <w:t xml:space="preserve"> </w:t>
      </w:r>
      <w:r w:rsidRPr="00DB510B">
        <w:rPr>
          <w:rFonts w:ascii="Book Antiqua" w:hAnsi="Book Antiqua"/>
          <w:snapToGrid w:val="0"/>
        </w:rPr>
        <w:t>may</w:t>
      </w:r>
      <w:r w:rsidR="00A934E2" w:rsidRPr="00DB510B">
        <w:rPr>
          <w:rFonts w:ascii="Book Antiqua" w:hAnsi="Book Antiqua"/>
          <w:snapToGrid w:val="0"/>
        </w:rPr>
        <w:t xml:space="preserve"> </w:t>
      </w:r>
      <w:r w:rsidRPr="00DB510B">
        <w:rPr>
          <w:rFonts w:ascii="Book Antiqua" w:hAnsi="Book Antiqua"/>
          <w:snapToGrid w:val="0"/>
        </w:rPr>
        <w:t>produce</w:t>
      </w:r>
      <w:r w:rsidR="00A934E2" w:rsidRPr="00DB510B">
        <w:rPr>
          <w:rFonts w:ascii="Book Antiqua" w:hAnsi="Book Antiqua"/>
          <w:snapToGrid w:val="0"/>
        </w:rPr>
        <w:t xml:space="preserve"> </w:t>
      </w:r>
      <w:r w:rsidRPr="00DB510B">
        <w:rPr>
          <w:rFonts w:ascii="Book Antiqua" w:hAnsi="Book Antiqua"/>
          <w:snapToGrid w:val="0"/>
        </w:rPr>
        <w:t>confusion,</w:t>
      </w:r>
      <w:r w:rsidR="00A934E2" w:rsidRPr="00DB510B">
        <w:rPr>
          <w:rFonts w:ascii="Book Antiqua" w:hAnsi="Book Antiqua"/>
          <w:snapToGrid w:val="0"/>
        </w:rPr>
        <w:t xml:space="preserve"> </w:t>
      </w:r>
      <w:r w:rsidRPr="00DB510B">
        <w:rPr>
          <w:rFonts w:ascii="Book Antiqua" w:hAnsi="Book Antiqua"/>
          <w:snapToGrid w:val="0"/>
        </w:rPr>
        <w:t>disorientation,</w:t>
      </w:r>
      <w:r w:rsidR="00A934E2" w:rsidRPr="00DB510B">
        <w:rPr>
          <w:rFonts w:ascii="Book Antiqua" w:hAnsi="Book Antiqua"/>
          <w:snapToGrid w:val="0"/>
        </w:rPr>
        <w:t xml:space="preserve"> </w:t>
      </w:r>
      <w:r w:rsidRPr="00DB510B">
        <w:rPr>
          <w:rFonts w:ascii="Book Antiqua" w:hAnsi="Book Antiqua"/>
          <w:snapToGrid w:val="0"/>
        </w:rPr>
        <w:t>weakness,</w:t>
      </w:r>
      <w:r w:rsidR="00A934E2" w:rsidRPr="00DB510B">
        <w:rPr>
          <w:rFonts w:ascii="Book Antiqua" w:hAnsi="Book Antiqua"/>
          <w:snapToGrid w:val="0"/>
        </w:rPr>
        <w:t xml:space="preserve"> </w:t>
      </w:r>
      <w:r w:rsidRPr="00DB510B">
        <w:rPr>
          <w:rFonts w:ascii="Book Antiqua" w:hAnsi="Book Antiqua"/>
          <w:snapToGrid w:val="0"/>
        </w:rPr>
        <w:t>constipation,</w:t>
      </w:r>
      <w:r w:rsidR="00A934E2" w:rsidRPr="00DB510B">
        <w:rPr>
          <w:rFonts w:ascii="Book Antiqua" w:hAnsi="Book Antiqua"/>
          <w:snapToGrid w:val="0"/>
        </w:rPr>
        <w:t xml:space="preserve"> </w:t>
      </w:r>
      <w:r w:rsidRPr="00DB510B">
        <w:rPr>
          <w:rFonts w:ascii="Book Antiqua" w:hAnsi="Book Antiqua"/>
          <w:snapToGrid w:val="0"/>
        </w:rPr>
        <w:t>and</w:t>
      </w:r>
      <w:r w:rsidR="00A934E2" w:rsidRPr="00DB510B">
        <w:rPr>
          <w:rFonts w:ascii="Book Antiqua" w:hAnsi="Book Antiqua"/>
          <w:snapToGrid w:val="0"/>
        </w:rPr>
        <w:t xml:space="preserve"> </w:t>
      </w:r>
      <w:r w:rsidRPr="00DB510B">
        <w:rPr>
          <w:rFonts w:ascii="Book Antiqua" w:hAnsi="Book Antiqua"/>
          <w:snapToGrid w:val="0"/>
        </w:rPr>
        <w:t>muscles</w:t>
      </w:r>
      <w:r w:rsidR="00A934E2" w:rsidRPr="00DB510B">
        <w:rPr>
          <w:rFonts w:ascii="Book Antiqua" w:hAnsi="Book Antiqua"/>
          <w:snapToGrid w:val="0"/>
        </w:rPr>
        <w:t xml:space="preserve"> </w:t>
      </w:r>
      <w:r w:rsidRPr="00DB510B">
        <w:rPr>
          <w:rFonts w:ascii="Book Antiqua" w:hAnsi="Book Antiqua"/>
          <w:snapToGrid w:val="0"/>
        </w:rPr>
        <w:t>discomfort</w:t>
      </w:r>
      <w:r w:rsidR="00A934E2" w:rsidRPr="00DB510B">
        <w:rPr>
          <w:rFonts w:ascii="Book Antiqua" w:hAnsi="Book Antiqua"/>
          <w:snapToGrid w:val="0"/>
        </w:rPr>
        <w:t xml:space="preserve"> </w:t>
      </w:r>
      <w:r w:rsidRPr="00DB510B">
        <w:rPr>
          <w:rFonts w:ascii="Book Antiqua" w:hAnsi="Book Antiqua"/>
          <w:snapToGrid w:val="0"/>
        </w:rPr>
        <w:t>or</w:t>
      </w:r>
      <w:r w:rsidR="00A934E2" w:rsidRPr="00DB510B">
        <w:rPr>
          <w:rFonts w:ascii="Book Antiqua" w:hAnsi="Book Antiqua"/>
          <w:snapToGrid w:val="0"/>
        </w:rPr>
        <w:t xml:space="preserve"> </w:t>
      </w:r>
      <w:r w:rsidRPr="00DB510B">
        <w:rPr>
          <w:rFonts w:ascii="Book Antiqua" w:hAnsi="Book Antiqua"/>
          <w:snapToGrid w:val="0"/>
        </w:rPr>
        <w:t>cramps</w:t>
      </w:r>
      <w:r w:rsidR="00A934E2" w:rsidRPr="00DB510B">
        <w:rPr>
          <w:rFonts w:ascii="Book Antiqua" w:hAnsi="Book Antiqua"/>
          <w:snapToGrid w:val="0"/>
        </w:rPr>
        <w:t xml:space="preserve"> </w:t>
      </w:r>
      <w:r w:rsidRPr="00DB510B">
        <w:rPr>
          <w:rFonts w:ascii="Book Antiqua" w:hAnsi="Book Antiqua"/>
          <w:snapToGrid w:val="0"/>
        </w:rPr>
        <w:t>during</w:t>
      </w:r>
      <w:r w:rsidR="00A934E2" w:rsidRPr="00DB510B">
        <w:rPr>
          <w:rFonts w:ascii="Book Antiqua" w:hAnsi="Book Antiqua"/>
          <w:snapToGrid w:val="0"/>
        </w:rPr>
        <w:t xml:space="preserve"> </w:t>
      </w:r>
      <w:r w:rsidRPr="00DB510B">
        <w:rPr>
          <w:rFonts w:ascii="Book Antiqua" w:hAnsi="Book Antiqua"/>
          <w:snapToGrid w:val="0"/>
        </w:rPr>
        <w:t>exercise.</w:t>
      </w:r>
      <w:r w:rsidR="008664EC">
        <w:rPr>
          <w:rFonts w:ascii="Book Antiqua" w:hAnsi="Book Antiqua"/>
          <w:snapToGrid w:val="0"/>
        </w:rPr>
        <w:t xml:space="preserve"> </w:t>
      </w:r>
      <w:r w:rsidRPr="00DB510B">
        <w:rPr>
          <w:rFonts w:ascii="Book Antiqua" w:hAnsi="Book Antiqua"/>
          <w:snapToGrid w:val="0"/>
        </w:rPr>
        <w:t>Severe</w:t>
      </w:r>
      <w:r w:rsidR="00A934E2" w:rsidRPr="00DB510B">
        <w:rPr>
          <w:rFonts w:ascii="Book Antiqua" w:hAnsi="Book Antiqua"/>
          <w:snapToGrid w:val="0"/>
        </w:rPr>
        <w:t xml:space="preserve"> </w:t>
      </w:r>
      <w:r w:rsidRPr="00DB510B">
        <w:rPr>
          <w:rFonts w:ascii="Book Antiqua" w:hAnsi="Book Antiqua"/>
          <w:snapToGrid w:val="0"/>
        </w:rPr>
        <w:t>hypokalemia</w:t>
      </w:r>
      <w:r w:rsidR="00A934E2" w:rsidRPr="00DB510B">
        <w:rPr>
          <w:rFonts w:ascii="Book Antiqua" w:hAnsi="Book Antiqua"/>
          <w:snapToGrid w:val="0"/>
        </w:rPr>
        <w:t xml:space="preserve"> </w:t>
      </w:r>
      <w:r w:rsidRPr="00DB510B">
        <w:rPr>
          <w:rFonts w:ascii="Book Antiqua" w:hAnsi="Book Antiqua"/>
          <w:snapToGrid w:val="0"/>
        </w:rPr>
        <w:t>(levels</w:t>
      </w:r>
      <w:r w:rsidR="00A934E2" w:rsidRPr="00DB510B">
        <w:rPr>
          <w:rFonts w:ascii="Book Antiqua" w:hAnsi="Book Antiqua"/>
          <w:snapToGrid w:val="0"/>
        </w:rPr>
        <w:t xml:space="preserve"> </w:t>
      </w:r>
      <w:r w:rsidRPr="00DB510B">
        <w:rPr>
          <w:rFonts w:ascii="Book Antiqua" w:hAnsi="Book Antiqua"/>
          <w:snapToGrid w:val="0"/>
        </w:rPr>
        <w:t>under</w:t>
      </w:r>
      <w:r w:rsidR="00A934E2" w:rsidRPr="00DB510B">
        <w:rPr>
          <w:rFonts w:ascii="Book Antiqua" w:hAnsi="Book Antiqua"/>
          <w:snapToGrid w:val="0"/>
        </w:rPr>
        <w:t xml:space="preserve"> </w:t>
      </w:r>
      <w:r w:rsidRPr="00DB510B">
        <w:rPr>
          <w:rFonts w:ascii="Book Antiqua" w:hAnsi="Book Antiqua"/>
          <w:snapToGrid w:val="0"/>
        </w:rPr>
        <w:t>2.5mmol)</w:t>
      </w:r>
      <w:r w:rsidR="00A934E2" w:rsidRPr="00DB510B">
        <w:rPr>
          <w:rFonts w:ascii="Book Antiqua" w:hAnsi="Book Antiqua"/>
          <w:snapToGrid w:val="0"/>
        </w:rPr>
        <w:t xml:space="preserve"> </w:t>
      </w:r>
      <w:r w:rsidRPr="00DB510B">
        <w:rPr>
          <w:rFonts w:ascii="Book Antiqua" w:hAnsi="Book Antiqua"/>
          <w:snapToGrid w:val="0"/>
        </w:rPr>
        <w:t>may</w:t>
      </w:r>
      <w:r w:rsidR="00A934E2" w:rsidRPr="00DB510B">
        <w:rPr>
          <w:rFonts w:ascii="Book Antiqua" w:hAnsi="Book Antiqua"/>
          <w:snapToGrid w:val="0"/>
        </w:rPr>
        <w:t xml:space="preserve"> </w:t>
      </w:r>
      <w:r w:rsidRPr="00DB510B">
        <w:rPr>
          <w:rFonts w:ascii="Book Antiqua" w:hAnsi="Book Antiqua"/>
          <w:snapToGrid w:val="0"/>
        </w:rPr>
        <w:t>result</w:t>
      </w:r>
      <w:r w:rsidR="00A934E2" w:rsidRPr="00DB510B">
        <w:rPr>
          <w:rFonts w:ascii="Book Antiqua" w:hAnsi="Book Antiqua"/>
          <w:snapToGrid w:val="0"/>
        </w:rPr>
        <w:t xml:space="preserve"> </w:t>
      </w:r>
      <w:r w:rsidRPr="00DB510B">
        <w:rPr>
          <w:rFonts w:ascii="Book Antiqua" w:hAnsi="Book Antiqua"/>
          <w:snapToGrid w:val="0"/>
        </w:rPr>
        <w:t>in</w:t>
      </w:r>
      <w:r w:rsidR="00A934E2" w:rsidRPr="00DB510B">
        <w:rPr>
          <w:rFonts w:ascii="Book Antiqua" w:hAnsi="Book Antiqua"/>
          <w:snapToGrid w:val="0"/>
        </w:rPr>
        <w:t xml:space="preserve"> </w:t>
      </w:r>
      <w:r w:rsidRPr="00DB510B">
        <w:rPr>
          <w:rFonts w:ascii="Book Antiqua" w:hAnsi="Book Antiqua"/>
          <w:snapToGrid w:val="0"/>
        </w:rPr>
        <w:t>extreme</w:t>
      </w:r>
      <w:r w:rsidR="00A934E2" w:rsidRPr="00DB510B">
        <w:rPr>
          <w:rFonts w:ascii="Book Antiqua" w:hAnsi="Book Antiqua"/>
          <w:snapToGrid w:val="0"/>
        </w:rPr>
        <w:t xml:space="preserve"> </w:t>
      </w:r>
      <w:r w:rsidRPr="00DB510B">
        <w:rPr>
          <w:rFonts w:ascii="Book Antiqua" w:hAnsi="Book Antiqua"/>
          <w:snapToGrid w:val="0"/>
        </w:rPr>
        <w:t>weakness</w:t>
      </w:r>
      <w:r w:rsidR="00A934E2" w:rsidRPr="00DB510B">
        <w:rPr>
          <w:rFonts w:ascii="Book Antiqua" w:hAnsi="Book Antiqua"/>
          <w:snapToGrid w:val="0"/>
        </w:rPr>
        <w:t xml:space="preserve"> </w:t>
      </w:r>
      <w:r w:rsidRPr="00DB510B">
        <w:rPr>
          <w:rFonts w:ascii="Book Antiqua" w:hAnsi="Book Antiqua"/>
          <w:snapToGrid w:val="0"/>
        </w:rPr>
        <w:t>and</w:t>
      </w:r>
      <w:r w:rsidR="00A934E2" w:rsidRPr="00DB510B">
        <w:rPr>
          <w:rFonts w:ascii="Book Antiqua" w:hAnsi="Book Antiqua"/>
          <w:snapToGrid w:val="0"/>
        </w:rPr>
        <w:t xml:space="preserve"> </w:t>
      </w:r>
      <w:r w:rsidRPr="00DB510B">
        <w:rPr>
          <w:rFonts w:ascii="Book Antiqua" w:hAnsi="Book Antiqua"/>
          <w:snapToGrid w:val="0"/>
        </w:rPr>
        <w:t>paralysis</w:t>
      </w:r>
      <w:r w:rsidR="00A934E2" w:rsidRPr="00DB510B">
        <w:rPr>
          <w:rFonts w:ascii="Book Antiqua" w:hAnsi="Book Antiqua"/>
          <w:snapToGrid w:val="0"/>
        </w:rPr>
        <w:t xml:space="preserve"> </w:t>
      </w:r>
      <w:r w:rsidRPr="00DB510B">
        <w:rPr>
          <w:rFonts w:ascii="Book Antiqua" w:hAnsi="Book Antiqua"/>
          <w:snapToGrid w:val="0"/>
        </w:rPr>
        <w:t>(flaccid</w:t>
      </w:r>
      <w:r w:rsidR="00A934E2" w:rsidRPr="00DB510B">
        <w:rPr>
          <w:rFonts w:ascii="Book Antiqua" w:hAnsi="Book Antiqua"/>
          <w:snapToGrid w:val="0"/>
        </w:rPr>
        <w:t xml:space="preserve"> </w:t>
      </w:r>
      <w:r w:rsidRPr="00DB510B">
        <w:rPr>
          <w:rFonts w:ascii="Book Antiqua" w:hAnsi="Book Antiqua"/>
          <w:snapToGrid w:val="0"/>
        </w:rPr>
        <w:t>paralysis).</w:t>
      </w:r>
      <w:r w:rsidR="00A934E2" w:rsidRPr="00DB510B">
        <w:rPr>
          <w:rFonts w:ascii="Book Antiqua" w:hAnsi="Book Antiqua"/>
          <w:snapToGrid w:val="0"/>
        </w:rPr>
        <w:t xml:space="preserve"> </w:t>
      </w:r>
      <w:r w:rsidRPr="00DB510B">
        <w:rPr>
          <w:rFonts w:ascii="Book Antiqua" w:hAnsi="Book Antiqua"/>
          <w:snapToGrid w:val="0"/>
        </w:rPr>
        <w:t>Sometimes</w:t>
      </w:r>
      <w:r w:rsidR="00A934E2" w:rsidRPr="00DB510B">
        <w:rPr>
          <w:rFonts w:ascii="Book Antiqua" w:hAnsi="Book Antiqua"/>
          <w:snapToGrid w:val="0"/>
        </w:rPr>
        <w:t xml:space="preserve"> </w:t>
      </w:r>
      <w:r w:rsidRPr="00DB510B">
        <w:rPr>
          <w:rFonts w:ascii="Book Antiqua" w:hAnsi="Book Antiqua"/>
          <w:snapToGrid w:val="0"/>
        </w:rPr>
        <w:t>it</w:t>
      </w:r>
      <w:r w:rsidR="00A934E2" w:rsidRPr="00DB510B">
        <w:rPr>
          <w:rFonts w:ascii="Book Antiqua" w:hAnsi="Book Antiqua"/>
          <w:snapToGrid w:val="0"/>
        </w:rPr>
        <w:t xml:space="preserve"> </w:t>
      </w:r>
      <w:r w:rsidRPr="00DB510B">
        <w:rPr>
          <w:rFonts w:ascii="Book Antiqua" w:hAnsi="Book Antiqua"/>
          <w:snapToGrid w:val="0"/>
        </w:rPr>
        <w:t>may</w:t>
      </w:r>
      <w:r w:rsidR="00A934E2" w:rsidRPr="00DB510B">
        <w:rPr>
          <w:rFonts w:ascii="Book Antiqua" w:hAnsi="Book Antiqua"/>
          <w:snapToGrid w:val="0"/>
        </w:rPr>
        <w:t xml:space="preserve"> </w:t>
      </w:r>
      <w:r w:rsidRPr="00DB510B">
        <w:rPr>
          <w:rFonts w:ascii="Book Antiqua" w:hAnsi="Book Antiqua"/>
          <w:snapToGrid w:val="0"/>
        </w:rPr>
        <w:t>produce</w:t>
      </w:r>
      <w:r w:rsidR="00A934E2" w:rsidRPr="00DB510B">
        <w:rPr>
          <w:rFonts w:ascii="Book Antiqua" w:hAnsi="Book Antiqua"/>
          <w:snapToGrid w:val="0"/>
        </w:rPr>
        <w:t xml:space="preserve"> </w:t>
      </w:r>
      <w:r w:rsidRPr="00DB510B">
        <w:rPr>
          <w:rFonts w:ascii="Book Antiqua" w:hAnsi="Book Antiqua"/>
          <w:snapToGrid w:val="0"/>
        </w:rPr>
        <w:t>respiratory</w:t>
      </w:r>
      <w:r w:rsidR="00A934E2" w:rsidRPr="00DB510B">
        <w:rPr>
          <w:rFonts w:ascii="Book Antiqua" w:hAnsi="Book Antiqua"/>
          <w:snapToGrid w:val="0"/>
        </w:rPr>
        <w:t xml:space="preserve"> </w:t>
      </w:r>
      <w:r w:rsidRPr="00DB510B">
        <w:rPr>
          <w:rFonts w:ascii="Book Antiqua" w:hAnsi="Book Antiqua"/>
          <w:snapToGrid w:val="0"/>
        </w:rPr>
        <w:t>distress</w:t>
      </w:r>
      <w:r w:rsidR="00A934E2" w:rsidRPr="00DB510B">
        <w:rPr>
          <w:rFonts w:ascii="Book Antiqua" w:hAnsi="Book Antiqua"/>
          <w:snapToGrid w:val="0"/>
        </w:rPr>
        <w:t xml:space="preserve"> </w:t>
      </w:r>
      <w:r w:rsidRPr="00DB510B">
        <w:rPr>
          <w:rFonts w:ascii="Book Antiqua" w:hAnsi="Book Antiqua"/>
          <w:snapToGrid w:val="0"/>
        </w:rPr>
        <w:t>and</w:t>
      </w:r>
      <w:r w:rsidR="00A934E2" w:rsidRPr="00DB510B">
        <w:rPr>
          <w:rFonts w:ascii="Book Antiqua" w:hAnsi="Book Antiqua"/>
          <w:snapToGrid w:val="0"/>
        </w:rPr>
        <w:t xml:space="preserve"> </w:t>
      </w:r>
      <w:r w:rsidRPr="00DB510B">
        <w:rPr>
          <w:rFonts w:ascii="Book Antiqua" w:hAnsi="Book Antiqua"/>
          <w:snapToGrid w:val="0"/>
        </w:rPr>
        <w:t>respiratory</w:t>
      </w:r>
      <w:r w:rsidR="00A934E2" w:rsidRPr="00DB510B">
        <w:rPr>
          <w:rFonts w:ascii="Book Antiqua" w:hAnsi="Book Antiqua"/>
          <w:snapToGrid w:val="0"/>
        </w:rPr>
        <w:t xml:space="preserve"> </w:t>
      </w:r>
      <w:r w:rsidRPr="00DB510B">
        <w:rPr>
          <w:rFonts w:ascii="Book Antiqua" w:hAnsi="Book Antiqua"/>
          <w:snapToGrid w:val="0"/>
        </w:rPr>
        <w:t>failure.</w:t>
      </w:r>
      <w:r w:rsidR="00A934E2" w:rsidRPr="00DB510B">
        <w:rPr>
          <w:rFonts w:ascii="Book Antiqua" w:hAnsi="Book Antiqua"/>
          <w:snapToGrid w:val="0"/>
        </w:rPr>
        <w:t xml:space="preserve"> </w:t>
      </w:r>
      <w:r w:rsidRPr="00DB510B">
        <w:rPr>
          <w:rFonts w:ascii="Book Antiqua" w:hAnsi="Book Antiqua"/>
          <w:snapToGrid w:val="0"/>
        </w:rPr>
        <w:t>Changes</w:t>
      </w:r>
      <w:r w:rsidR="00A934E2" w:rsidRPr="00DB510B">
        <w:rPr>
          <w:rFonts w:ascii="Book Antiqua" w:hAnsi="Book Antiqua"/>
          <w:snapToGrid w:val="0"/>
        </w:rPr>
        <w:t xml:space="preserve"> </w:t>
      </w:r>
      <w:r w:rsidRPr="00DB510B">
        <w:rPr>
          <w:rFonts w:ascii="Book Antiqua" w:hAnsi="Book Antiqua"/>
          <w:snapToGrid w:val="0"/>
        </w:rPr>
        <w:t>in</w:t>
      </w:r>
      <w:r w:rsidR="00A934E2" w:rsidRPr="00DB510B">
        <w:rPr>
          <w:rFonts w:ascii="Book Antiqua" w:hAnsi="Book Antiqua"/>
          <w:snapToGrid w:val="0"/>
        </w:rPr>
        <w:t xml:space="preserve"> </w:t>
      </w:r>
      <w:r w:rsidRPr="00DB510B">
        <w:rPr>
          <w:rFonts w:ascii="Book Antiqua" w:hAnsi="Book Antiqua"/>
          <w:snapToGrid w:val="0"/>
        </w:rPr>
        <w:t>ECG</w:t>
      </w:r>
      <w:r w:rsidR="00A934E2" w:rsidRPr="00DB510B">
        <w:rPr>
          <w:rFonts w:ascii="Book Antiqua" w:hAnsi="Book Antiqua"/>
          <w:snapToGrid w:val="0"/>
        </w:rPr>
        <w:t xml:space="preserve"> </w:t>
      </w:r>
      <w:r w:rsidRPr="00DB510B">
        <w:rPr>
          <w:rFonts w:ascii="Book Antiqua" w:hAnsi="Book Antiqua"/>
          <w:snapToGrid w:val="0"/>
        </w:rPr>
        <w:t>(flattened</w:t>
      </w:r>
      <w:r w:rsidR="00A934E2" w:rsidRPr="00DB510B">
        <w:rPr>
          <w:rFonts w:ascii="Book Antiqua" w:hAnsi="Book Antiqua"/>
          <w:snapToGrid w:val="0"/>
        </w:rPr>
        <w:t xml:space="preserve"> </w:t>
      </w:r>
      <w:r w:rsidRPr="00DB510B">
        <w:rPr>
          <w:rFonts w:ascii="Book Antiqua" w:hAnsi="Book Antiqua"/>
          <w:snapToGrid w:val="0"/>
        </w:rPr>
        <w:t>in</w:t>
      </w:r>
      <w:r w:rsidR="00A934E2" w:rsidRPr="00DB510B">
        <w:rPr>
          <w:rFonts w:ascii="Book Antiqua" w:hAnsi="Book Antiqua"/>
          <w:snapToGrid w:val="0"/>
        </w:rPr>
        <w:t xml:space="preserve"> </w:t>
      </w:r>
      <w:r w:rsidRPr="00DB510B">
        <w:rPr>
          <w:rFonts w:ascii="Book Antiqua" w:hAnsi="Book Antiqua"/>
          <w:snapToGrid w:val="0"/>
        </w:rPr>
        <w:t>T</w:t>
      </w:r>
      <w:r w:rsidR="00A934E2" w:rsidRPr="00DB510B">
        <w:rPr>
          <w:rFonts w:ascii="Book Antiqua" w:hAnsi="Book Antiqua"/>
          <w:snapToGrid w:val="0"/>
        </w:rPr>
        <w:t xml:space="preserve"> </w:t>
      </w:r>
      <w:r w:rsidRPr="00DB510B">
        <w:rPr>
          <w:rFonts w:ascii="Book Antiqua" w:hAnsi="Book Antiqua"/>
          <w:snapToGrid w:val="0"/>
        </w:rPr>
        <w:t>waves)</w:t>
      </w:r>
      <w:r w:rsidR="00A934E2" w:rsidRPr="00DB510B">
        <w:rPr>
          <w:rFonts w:ascii="Book Antiqua" w:hAnsi="Book Antiqua"/>
          <w:snapToGrid w:val="0"/>
        </w:rPr>
        <w:t xml:space="preserve"> </w:t>
      </w:r>
      <w:r w:rsidRPr="00DB510B">
        <w:rPr>
          <w:rFonts w:ascii="Book Antiqua" w:hAnsi="Book Antiqua"/>
          <w:snapToGrid w:val="0"/>
        </w:rPr>
        <w:t>can</w:t>
      </w:r>
      <w:r w:rsidR="00A934E2" w:rsidRPr="00DB510B">
        <w:rPr>
          <w:rFonts w:ascii="Book Antiqua" w:hAnsi="Book Antiqua"/>
          <w:snapToGrid w:val="0"/>
        </w:rPr>
        <w:t xml:space="preserve"> </w:t>
      </w:r>
      <w:r w:rsidRPr="00DB510B">
        <w:rPr>
          <w:rFonts w:ascii="Book Antiqua" w:hAnsi="Book Antiqua"/>
          <w:snapToGrid w:val="0"/>
        </w:rPr>
        <w:t>also</w:t>
      </w:r>
      <w:r w:rsidR="00A934E2" w:rsidRPr="00DB510B">
        <w:rPr>
          <w:rFonts w:ascii="Book Antiqua" w:hAnsi="Book Antiqua"/>
          <w:snapToGrid w:val="0"/>
        </w:rPr>
        <w:t xml:space="preserve"> </w:t>
      </w:r>
      <w:r w:rsidRPr="00DB510B">
        <w:rPr>
          <w:rFonts w:ascii="Book Antiqua" w:hAnsi="Book Antiqua"/>
          <w:snapToGrid w:val="0"/>
        </w:rPr>
        <w:t>be</w:t>
      </w:r>
      <w:r w:rsidR="00A934E2" w:rsidRPr="00DB510B">
        <w:rPr>
          <w:rFonts w:ascii="Book Antiqua" w:hAnsi="Book Antiqua"/>
          <w:snapToGrid w:val="0"/>
        </w:rPr>
        <w:t xml:space="preserve"> </w:t>
      </w:r>
      <w:r w:rsidRPr="00DB510B">
        <w:rPr>
          <w:rFonts w:ascii="Book Antiqua" w:hAnsi="Book Antiqua"/>
          <w:snapToGrid w:val="0"/>
        </w:rPr>
        <w:t>found</w:t>
      </w:r>
      <w:r w:rsidR="00A934E2" w:rsidRPr="00DB510B">
        <w:rPr>
          <w:rFonts w:ascii="Book Antiqua" w:hAnsi="Book Antiqua"/>
          <w:snapToGrid w:val="0"/>
        </w:rPr>
        <w:t xml:space="preserve"> </w:t>
      </w:r>
      <w:r w:rsidRPr="00DB510B">
        <w:rPr>
          <w:rFonts w:ascii="Book Antiqua" w:hAnsi="Book Antiqua"/>
          <w:snapToGrid w:val="0"/>
        </w:rPr>
        <w:t>and</w:t>
      </w:r>
      <w:r w:rsidR="00A934E2" w:rsidRPr="00DB510B">
        <w:rPr>
          <w:rFonts w:ascii="Book Antiqua" w:hAnsi="Book Antiqua"/>
          <w:snapToGrid w:val="0"/>
        </w:rPr>
        <w:t xml:space="preserve"> </w:t>
      </w:r>
      <w:r w:rsidRPr="00DB510B">
        <w:rPr>
          <w:rFonts w:ascii="Book Antiqua" w:hAnsi="Book Antiqua"/>
          <w:snapToGrid w:val="0"/>
        </w:rPr>
        <w:t>some</w:t>
      </w:r>
      <w:r w:rsidR="00A934E2" w:rsidRPr="00DB510B">
        <w:rPr>
          <w:rFonts w:ascii="Book Antiqua" w:hAnsi="Book Antiqua"/>
          <w:snapToGrid w:val="0"/>
        </w:rPr>
        <w:t xml:space="preserve"> </w:t>
      </w:r>
      <w:r w:rsidRPr="00DB510B">
        <w:rPr>
          <w:rFonts w:ascii="Book Antiqua" w:hAnsi="Book Antiqua"/>
          <w:snapToGrid w:val="0"/>
        </w:rPr>
        <w:t>cardiac</w:t>
      </w:r>
      <w:r w:rsidR="00A934E2" w:rsidRPr="00DB510B">
        <w:rPr>
          <w:rFonts w:ascii="Book Antiqua" w:hAnsi="Book Antiqua"/>
          <w:snapToGrid w:val="0"/>
        </w:rPr>
        <w:t xml:space="preserve"> </w:t>
      </w:r>
      <w:r w:rsidRPr="00DB510B">
        <w:rPr>
          <w:rFonts w:ascii="Book Antiqua" w:hAnsi="Book Antiqua"/>
          <w:snapToGrid w:val="0"/>
        </w:rPr>
        <w:t>arrythmias</w:t>
      </w:r>
      <w:r w:rsidR="00A934E2" w:rsidRPr="00DB510B">
        <w:rPr>
          <w:rFonts w:ascii="Book Antiqua" w:hAnsi="Book Antiqua"/>
          <w:snapToGrid w:val="0"/>
        </w:rPr>
        <w:t xml:space="preserve"> </w:t>
      </w:r>
      <w:r w:rsidRPr="00DB510B">
        <w:rPr>
          <w:rFonts w:ascii="Book Antiqua" w:hAnsi="Book Antiqua"/>
          <w:snapToGrid w:val="0"/>
        </w:rPr>
        <w:t>may</w:t>
      </w:r>
      <w:r w:rsidR="00A934E2" w:rsidRPr="00DB510B">
        <w:rPr>
          <w:rFonts w:ascii="Book Antiqua" w:hAnsi="Book Antiqua"/>
          <w:snapToGrid w:val="0"/>
        </w:rPr>
        <w:t xml:space="preserve"> </w:t>
      </w:r>
      <w:r w:rsidRPr="00DB510B">
        <w:rPr>
          <w:rFonts w:ascii="Book Antiqua" w:hAnsi="Book Antiqua"/>
          <w:snapToGrid w:val="0"/>
        </w:rPr>
        <w:t>be</w:t>
      </w:r>
      <w:r w:rsidR="00A934E2" w:rsidRPr="00DB510B">
        <w:rPr>
          <w:rFonts w:ascii="Book Antiqua" w:hAnsi="Book Antiqua"/>
          <w:snapToGrid w:val="0"/>
        </w:rPr>
        <w:t xml:space="preserve"> </w:t>
      </w:r>
      <w:r w:rsidRPr="00DB510B">
        <w:rPr>
          <w:rFonts w:ascii="Book Antiqua" w:hAnsi="Book Antiqua"/>
          <w:snapToGrid w:val="0"/>
        </w:rPr>
        <w:t>leading</w:t>
      </w:r>
      <w:r w:rsidR="00A934E2" w:rsidRPr="00DB510B">
        <w:rPr>
          <w:rFonts w:ascii="Book Antiqua" w:hAnsi="Book Antiqua"/>
          <w:snapToGrid w:val="0"/>
        </w:rPr>
        <w:t xml:space="preserve"> </w:t>
      </w:r>
      <w:r w:rsidRPr="00DB510B">
        <w:rPr>
          <w:rFonts w:ascii="Book Antiqua" w:hAnsi="Book Antiqua"/>
          <w:snapToGrid w:val="0"/>
        </w:rPr>
        <w:t>to</w:t>
      </w:r>
      <w:r w:rsidR="00A934E2" w:rsidRPr="00DB510B">
        <w:rPr>
          <w:rFonts w:ascii="Book Antiqua" w:hAnsi="Book Antiqua"/>
          <w:snapToGrid w:val="0"/>
        </w:rPr>
        <w:t xml:space="preserve"> </w:t>
      </w:r>
      <w:r w:rsidRPr="00DB510B">
        <w:rPr>
          <w:rFonts w:ascii="Book Antiqua" w:hAnsi="Book Antiqua"/>
          <w:snapToGrid w:val="0"/>
        </w:rPr>
        <w:t>cardiac</w:t>
      </w:r>
      <w:r w:rsidR="00A934E2" w:rsidRPr="00DB510B">
        <w:rPr>
          <w:rFonts w:ascii="Book Antiqua" w:hAnsi="Book Antiqua"/>
          <w:snapToGrid w:val="0"/>
        </w:rPr>
        <w:t xml:space="preserve"> </w:t>
      </w:r>
      <w:r w:rsidRPr="00DB510B">
        <w:rPr>
          <w:rFonts w:ascii="Book Antiqua" w:hAnsi="Book Antiqua"/>
          <w:snapToGrid w:val="0"/>
        </w:rPr>
        <w:t>arrest.</w:t>
      </w:r>
    </w:p>
    <w:p w14:paraId="79F53BF4" w14:textId="77777777" w:rsidR="00EA1AEF" w:rsidRPr="00DB510B" w:rsidRDefault="00EA1AEF" w:rsidP="00163F73">
      <w:pPr>
        <w:shd w:val="clear" w:color="auto" w:fill="FFFFFF"/>
        <w:spacing w:line="360" w:lineRule="auto"/>
        <w:ind w:firstLine="720"/>
        <w:jc w:val="both"/>
        <w:textAlignment w:val="baseline"/>
        <w:rPr>
          <w:rFonts w:ascii="Book Antiqua" w:hAnsi="Book Antiqua"/>
          <w:snapToGrid w:val="0"/>
        </w:rPr>
      </w:pPr>
    </w:p>
    <w:p w14:paraId="4CC669BF" w14:textId="1D471FA3" w:rsidR="00A77B3E" w:rsidRPr="00DB510B" w:rsidRDefault="00D63699" w:rsidP="00AA4093">
      <w:pPr>
        <w:spacing w:line="360" w:lineRule="auto"/>
        <w:jc w:val="both"/>
        <w:rPr>
          <w:rFonts w:ascii="Book Antiqua" w:hAnsi="Book Antiqua"/>
          <w:b/>
          <w:bCs/>
          <w:i/>
          <w:iCs/>
          <w:snapToGrid w:val="0"/>
        </w:rPr>
      </w:pPr>
      <w:r w:rsidRPr="00DB510B">
        <w:rPr>
          <w:rFonts w:ascii="Book Antiqua" w:eastAsia="Book Antiqua" w:hAnsi="Book Antiqua" w:cs="Book Antiqua"/>
          <w:b/>
          <w:bCs/>
          <w:i/>
          <w:iCs/>
          <w:snapToGrid w:val="0"/>
        </w:rPr>
        <w:t>Bicarbonate</w:t>
      </w:r>
      <w:r w:rsidR="00A934E2" w:rsidRPr="00DB510B">
        <w:rPr>
          <w:rFonts w:ascii="Book Antiqua" w:eastAsia="Book Antiqua" w:hAnsi="Book Antiqua" w:cs="Book Antiqua"/>
          <w:b/>
          <w:bCs/>
          <w:i/>
          <w:iCs/>
          <w:snapToGrid w:val="0"/>
        </w:rPr>
        <w:t xml:space="preserve"> </w:t>
      </w:r>
      <w:r w:rsidR="00AC196F" w:rsidRPr="00DB510B">
        <w:rPr>
          <w:rFonts w:ascii="Book Antiqua" w:eastAsia="Book Antiqua" w:hAnsi="Book Antiqua" w:cs="Book Antiqua"/>
          <w:b/>
          <w:bCs/>
          <w:i/>
          <w:iCs/>
          <w:snapToGrid w:val="0"/>
        </w:rPr>
        <w:t>alterations</w:t>
      </w:r>
    </w:p>
    <w:p w14:paraId="5FA41499" w14:textId="04679D58" w:rsidR="00EA1AEF" w:rsidRPr="00DB510B" w:rsidRDefault="00EA1AEF" w:rsidP="00BE1AE6">
      <w:pPr>
        <w:spacing w:line="360" w:lineRule="auto"/>
        <w:jc w:val="both"/>
        <w:rPr>
          <w:rFonts w:ascii="Book Antiqua" w:eastAsia="Book Antiqua" w:hAnsi="Book Antiqua" w:cs="Book Antiqua"/>
          <w:snapToGrid w:val="0"/>
        </w:rPr>
      </w:pPr>
      <w:r w:rsidRPr="00DB510B">
        <w:rPr>
          <w:rFonts w:ascii="Book Antiqua" w:hAnsi="Book Antiqua"/>
          <w:snapToGrid w:val="0"/>
        </w:rPr>
        <w:t>VIPomas</w:t>
      </w:r>
      <w:r w:rsidR="00A934E2" w:rsidRPr="00DB510B">
        <w:rPr>
          <w:rFonts w:ascii="Book Antiqua" w:hAnsi="Book Antiqua"/>
          <w:snapToGrid w:val="0"/>
        </w:rPr>
        <w:t xml:space="preserve"> </w:t>
      </w:r>
      <w:r w:rsidRPr="00DB510B">
        <w:rPr>
          <w:rFonts w:ascii="Book Antiqua" w:hAnsi="Book Antiqua"/>
          <w:snapToGrid w:val="0"/>
        </w:rPr>
        <w:t>can</w:t>
      </w:r>
      <w:r w:rsidR="00A934E2" w:rsidRPr="00DB510B">
        <w:rPr>
          <w:rFonts w:ascii="Book Antiqua" w:hAnsi="Book Antiqua"/>
          <w:snapToGrid w:val="0"/>
        </w:rPr>
        <w:t xml:space="preserve"> </w:t>
      </w:r>
      <w:r w:rsidRPr="00DB510B">
        <w:rPr>
          <w:rFonts w:ascii="Book Antiqua" w:hAnsi="Book Antiqua"/>
          <w:snapToGrid w:val="0"/>
        </w:rPr>
        <w:t>cause</w:t>
      </w:r>
      <w:r w:rsidR="00A934E2" w:rsidRPr="00DB510B">
        <w:rPr>
          <w:rFonts w:ascii="Book Antiqua" w:hAnsi="Book Antiqua"/>
          <w:snapToGrid w:val="0"/>
        </w:rPr>
        <w:t xml:space="preserve"> </w:t>
      </w:r>
      <w:r w:rsidRPr="00DB510B">
        <w:rPr>
          <w:rFonts w:ascii="Book Antiqua" w:hAnsi="Book Antiqua"/>
          <w:snapToGrid w:val="0"/>
        </w:rPr>
        <w:t>a</w:t>
      </w:r>
      <w:r w:rsidR="00A934E2" w:rsidRPr="00DB510B">
        <w:rPr>
          <w:rFonts w:ascii="Book Antiqua" w:hAnsi="Book Antiqua"/>
          <w:snapToGrid w:val="0"/>
        </w:rPr>
        <w:t xml:space="preserve"> </w:t>
      </w:r>
      <w:r w:rsidRPr="00DB510B">
        <w:rPr>
          <w:rFonts w:ascii="Book Antiqua" w:hAnsi="Book Antiqua"/>
          <w:snapToGrid w:val="0"/>
        </w:rPr>
        <w:t>large</w:t>
      </w:r>
      <w:r w:rsidR="00A934E2" w:rsidRPr="00DB510B">
        <w:rPr>
          <w:rFonts w:ascii="Book Antiqua" w:hAnsi="Book Antiqua"/>
          <w:snapToGrid w:val="0"/>
        </w:rPr>
        <w:t xml:space="preserve"> </w:t>
      </w:r>
      <w:r w:rsidRPr="00DB510B">
        <w:rPr>
          <w:rFonts w:ascii="Book Antiqua" w:hAnsi="Book Antiqua"/>
          <w:snapToGrid w:val="0"/>
        </w:rPr>
        <w:t>amount</w:t>
      </w:r>
      <w:r w:rsidR="00A934E2" w:rsidRPr="00DB510B">
        <w:rPr>
          <w:rFonts w:ascii="Book Antiqua" w:hAnsi="Book Antiqua"/>
          <w:snapToGrid w:val="0"/>
        </w:rPr>
        <w:t xml:space="preserve"> </w:t>
      </w:r>
      <w:r w:rsidRPr="00DB510B">
        <w:rPr>
          <w:rFonts w:ascii="Book Antiqua" w:hAnsi="Book Antiqua"/>
          <w:snapToGrid w:val="0"/>
        </w:rPr>
        <w:t>of</w:t>
      </w:r>
      <w:r w:rsidR="00A934E2" w:rsidRPr="00DB510B">
        <w:rPr>
          <w:rFonts w:ascii="Book Antiqua" w:hAnsi="Book Antiqua"/>
          <w:snapToGrid w:val="0"/>
        </w:rPr>
        <w:t xml:space="preserve"> </w:t>
      </w:r>
      <w:r w:rsidRPr="00DB510B">
        <w:rPr>
          <w:rFonts w:ascii="Book Antiqua" w:hAnsi="Book Antiqua"/>
          <w:snapToGrid w:val="0"/>
        </w:rPr>
        <w:t>gasrointestinal</w:t>
      </w:r>
      <w:r w:rsidR="00A934E2" w:rsidRPr="00DB510B">
        <w:rPr>
          <w:rFonts w:ascii="Book Antiqua" w:hAnsi="Book Antiqua"/>
          <w:snapToGrid w:val="0"/>
        </w:rPr>
        <w:t xml:space="preserve"> </w:t>
      </w:r>
      <w:r w:rsidRPr="00DB510B">
        <w:rPr>
          <w:rFonts w:ascii="Book Antiqua" w:hAnsi="Book Antiqua"/>
          <w:snapToGrid w:val="0"/>
        </w:rPr>
        <w:t>loss</w:t>
      </w:r>
      <w:r w:rsidR="00A934E2" w:rsidRPr="00DB510B">
        <w:rPr>
          <w:rFonts w:ascii="Book Antiqua" w:hAnsi="Book Antiqua"/>
          <w:snapToGrid w:val="0"/>
        </w:rPr>
        <w:t xml:space="preserve"> </w:t>
      </w:r>
      <w:r w:rsidRPr="00DB510B">
        <w:rPr>
          <w:rFonts w:ascii="Book Antiqua" w:hAnsi="Book Antiqua"/>
          <w:snapToGrid w:val="0"/>
        </w:rPr>
        <w:t>and</w:t>
      </w:r>
      <w:r w:rsidR="00A934E2" w:rsidRPr="00DB510B">
        <w:rPr>
          <w:rFonts w:ascii="Book Antiqua" w:hAnsi="Book Antiqua"/>
          <w:snapToGrid w:val="0"/>
        </w:rPr>
        <w:t xml:space="preserve"> </w:t>
      </w:r>
      <w:r w:rsidRPr="00DB510B">
        <w:rPr>
          <w:rFonts w:ascii="Book Antiqua" w:hAnsi="Book Antiqua"/>
          <w:snapToGrid w:val="0"/>
        </w:rPr>
        <w:t>bicarbonate</w:t>
      </w:r>
      <w:r w:rsidR="00A934E2" w:rsidRPr="00DB510B">
        <w:rPr>
          <w:rFonts w:ascii="Book Antiqua" w:hAnsi="Book Antiqua"/>
          <w:snapToGrid w:val="0"/>
        </w:rPr>
        <w:t xml:space="preserve"> </w:t>
      </w:r>
      <w:r w:rsidRPr="00DB510B">
        <w:rPr>
          <w:rFonts w:ascii="Book Antiqua" w:hAnsi="Book Antiqua"/>
          <w:snapToGrid w:val="0"/>
        </w:rPr>
        <w:t>wasting</w:t>
      </w:r>
      <w:r w:rsidR="00A934E2" w:rsidRPr="00DB510B">
        <w:rPr>
          <w:rFonts w:ascii="Book Antiqua" w:hAnsi="Book Antiqua"/>
          <w:snapToGrid w:val="0"/>
        </w:rPr>
        <w:t xml:space="preserve"> </w:t>
      </w:r>
      <w:r w:rsidRPr="00DB510B">
        <w:rPr>
          <w:rFonts w:ascii="Book Antiqua" w:hAnsi="Book Antiqua"/>
          <w:snapToGrid w:val="0"/>
        </w:rPr>
        <w:t>through</w:t>
      </w:r>
      <w:r w:rsidR="00A934E2" w:rsidRPr="00DB510B">
        <w:rPr>
          <w:rFonts w:ascii="Book Antiqua" w:hAnsi="Book Antiqua"/>
          <w:snapToGrid w:val="0"/>
        </w:rPr>
        <w:t xml:space="preserve"> </w:t>
      </w:r>
      <w:r w:rsidRPr="00DB510B">
        <w:rPr>
          <w:rFonts w:ascii="Book Antiqua" w:hAnsi="Book Antiqua"/>
          <w:snapToGrid w:val="0"/>
        </w:rPr>
        <w:t>stool.</w:t>
      </w:r>
      <w:r w:rsidR="00A934E2" w:rsidRPr="00DB510B">
        <w:rPr>
          <w:rFonts w:ascii="Book Antiqua" w:hAnsi="Book Antiqua"/>
          <w:snapToGrid w:val="0"/>
        </w:rPr>
        <w:t xml:space="preserve"> </w:t>
      </w:r>
      <w:r w:rsidRPr="00DB510B">
        <w:rPr>
          <w:rFonts w:ascii="Book Antiqua" w:hAnsi="Book Antiqua"/>
          <w:snapToGrid w:val="0"/>
        </w:rPr>
        <w:t>This</w:t>
      </w:r>
      <w:r w:rsidR="00A934E2" w:rsidRPr="00DB510B">
        <w:rPr>
          <w:rFonts w:ascii="Book Antiqua" w:hAnsi="Book Antiqua"/>
          <w:snapToGrid w:val="0"/>
        </w:rPr>
        <w:t xml:space="preserve"> </w:t>
      </w:r>
      <w:r w:rsidRPr="00DB510B">
        <w:rPr>
          <w:rFonts w:ascii="Book Antiqua" w:hAnsi="Book Antiqua"/>
          <w:snapToGrid w:val="0"/>
        </w:rPr>
        <w:t>fact,</w:t>
      </w:r>
      <w:r w:rsidR="00A934E2" w:rsidRPr="00DB510B">
        <w:rPr>
          <w:rFonts w:ascii="Book Antiqua" w:hAnsi="Book Antiqua"/>
          <w:snapToGrid w:val="0"/>
        </w:rPr>
        <w:t xml:space="preserve"> </w:t>
      </w:r>
      <w:r w:rsidRPr="00DB510B">
        <w:rPr>
          <w:rFonts w:ascii="Book Antiqua" w:hAnsi="Book Antiqua"/>
          <w:snapToGrid w:val="0"/>
        </w:rPr>
        <w:t>will</w:t>
      </w:r>
      <w:r w:rsidR="00A934E2" w:rsidRPr="00DB510B">
        <w:rPr>
          <w:rFonts w:ascii="Book Antiqua" w:hAnsi="Book Antiqua"/>
          <w:snapToGrid w:val="0"/>
        </w:rPr>
        <w:t xml:space="preserve"> </w:t>
      </w:r>
      <w:r w:rsidRPr="00DB510B">
        <w:rPr>
          <w:rFonts w:ascii="Book Antiqua" w:hAnsi="Book Antiqua"/>
          <w:snapToGrid w:val="0"/>
        </w:rPr>
        <w:t>lead</w:t>
      </w:r>
      <w:r w:rsidR="00A934E2" w:rsidRPr="00DB510B">
        <w:rPr>
          <w:rFonts w:ascii="Book Antiqua" w:hAnsi="Book Antiqua"/>
          <w:snapToGrid w:val="0"/>
        </w:rPr>
        <w:t xml:space="preserve"> </w:t>
      </w:r>
      <w:r w:rsidRPr="00DB510B">
        <w:rPr>
          <w:rFonts w:ascii="Book Antiqua" w:hAnsi="Book Antiqua"/>
          <w:snapToGrid w:val="0"/>
        </w:rPr>
        <w:t>to</w:t>
      </w:r>
      <w:r w:rsidR="00A934E2" w:rsidRPr="00DB510B">
        <w:rPr>
          <w:rFonts w:ascii="Book Antiqua" w:hAnsi="Book Antiqua"/>
          <w:snapToGrid w:val="0"/>
        </w:rPr>
        <w:t xml:space="preserve"> </w:t>
      </w:r>
      <w:r w:rsidRPr="00DB510B">
        <w:rPr>
          <w:rFonts w:ascii="Book Antiqua" w:hAnsi="Book Antiqua"/>
          <w:snapToGrid w:val="0"/>
        </w:rPr>
        <w:t>metabolic</w:t>
      </w:r>
      <w:r w:rsidR="00A934E2" w:rsidRPr="00DB510B">
        <w:rPr>
          <w:rFonts w:ascii="Book Antiqua" w:hAnsi="Book Antiqua"/>
          <w:snapToGrid w:val="0"/>
        </w:rPr>
        <w:t xml:space="preserve"> </w:t>
      </w:r>
      <w:r w:rsidRPr="00DB510B">
        <w:rPr>
          <w:rFonts w:ascii="Book Antiqua" w:hAnsi="Book Antiqua"/>
          <w:snapToGrid w:val="0"/>
        </w:rPr>
        <w:t>acidosis,</w:t>
      </w:r>
      <w:r w:rsidR="00A934E2" w:rsidRPr="00DB510B">
        <w:rPr>
          <w:rFonts w:ascii="Book Antiqua" w:hAnsi="Book Antiqua"/>
          <w:snapToGrid w:val="0"/>
        </w:rPr>
        <w:t xml:space="preserve"> </w:t>
      </w:r>
      <w:r w:rsidRPr="00DB510B">
        <w:rPr>
          <w:rFonts w:ascii="Book Antiqua" w:hAnsi="Book Antiqua"/>
          <w:snapToGrid w:val="0"/>
        </w:rPr>
        <w:t>contributing</w:t>
      </w:r>
      <w:r w:rsidR="00A934E2" w:rsidRPr="00DB510B">
        <w:rPr>
          <w:rFonts w:ascii="Book Antiqua" w:hAnsi="Book Antiqua"/>
          <w:snapToGrid w:val="0"/>
        </w:rPr>
        <w:t xml:space="preserve"> </w:t>
      </w:r>
      <w:r w:rsidRPr="00DB510B">
        <w:rPr>
          <w:rFonts w:ascii="Book Antiqua" w:hAnsi="Book Antiqua"/>
          <w:snapToGrid w:val="0"/>
        </w:rPr>
        <w:t>as</w:t>
      </w:r>
      <w:r w:rsidR="00A934E2" w:rsidRPr="00DB510B">
        <w:rPr>
          <w:rFonts w:ascii="Book Antiqua" w:hAnsi="Book Antiqua"/>
          <w:snapToGrid w:val="0"/>
        </w:rPr>
        <w:t xml:space="preserve"> </w:t>
      </w:r>
      <w:r w:rsidRPr="00DB510B">
        <w:rPr>
          <w:rFonts w:ascii="Book Antiqua" w:hAnsi="Book Antiqua"/>
          <w:snapToGrid w:val="0"/>
        </w:rPr>
        <w:t>well</w:t>
      </w:r>
      <w:r w:rsidR="00A934E2" w:rsidRPr="00DB510B">
        <w:rPr>
          <w:rFonts w:ascii="Book Antiqua" w:hAnsi="Book Antiqua"/>
          <w:snapToGrid w:val="0"/>
        </w:rPr>
        <w:t xml:space="preserve"> </w:t>
      </w:r>
      <w:r w:rsidRPr="00DB510B">
        <w:rPr>
          <w:rFonts w:ascii="Book Antiqua" w:hAnsi="Book Antiqua"/>
          <w:snapToGrid w:val="0"/>
        </w:rPr>
        <w:t>in</w:t>
      </w:r>
      <w:r w:rsidR="00A934E2" w:rsidRPr="00DB510B">
        <w:rPr>
          <w:rFonts w:ascii="Book Antiqua" w:hAnsi="Book Antiqua"/>
          <w:snapToGrid w:val="0"/>
        </w:rPr>
        <w:t xml:space="preserve"> </w:t>
      </w:r>
      <w:r w:rsidRPr="00DB510B">
        <w:rPr>
          <w:rFonts w:ascii="Book Antiqua" w:hAnsi="Book Antiqua"/>
          <w:snapToGrid w:val="0"/>
        </w:rPr>
        <w:t>hypokalemia</w:t>
      </w:r>
      <w:r w:rsidR="00D63699" w:rsidRPr="00DB510B">
        <w:rPr>
          <w:rFonts w:ascii="Book Antiqua" w:eastAsia="Book Antiqua" w:hAnsi="Book Antiqua" w:cs="Book Antiqua"/>
          <w:snapToGrid w:val="0"/>
          <w:vertAlign w:val="superscript"/>
        </w:rPr>
        <w:t>[</w:t>
      </w:r>
      <w:r w:rsidR="0084707B" w:rsidRPr="00DB510B">
        <w:rPr>
          <w:rFonts w:ascii="Book Antiqua" w:eastAsia="Book Antiqua" w:hAnsi="Book Antiqua" w:cs="Book Antiqua"/>
          <w:snapToGrid w:val="0"/>
          <w:vertAlign w:val="superscript"/>
        </w:rPr>
        <w:t>4</w:t>
      </w:r>
      <w:r w:rsidR="00DB510B" w:rsidRPr="00DB510B">
        <w:rPr>
          <w:rFonts w:ascii="Book Antiqua" w:eastAsia="Book Antiqua" w:hAnsi="Book Antiqua" w:cs="Book Antiqua"/>
          <w:snapToGrid w:val="0"/>
          <w:vertAlign w:val="superscript"/>
        </w:rPr>
        <w:t>7</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p>
    <w:p w14:paraId="26F082F4" w14:textId="77777777" w:rsidR="006A302C" w:rsidRPr="00DB510B" w:rsidRDefault="006A302C" w:rsidP="00AA4093">
      <w:pPr>
        <w:spacing w:line="360" w:lineRule="auto"/>
        <w:jc w:val="both"/>
        <w:rPr>
          <w:rFonts w:ascii="Book Antiqua" w:hAnsi="Book Antiqua"/>
          <w:snapToGrid w:val="0"/>
        </w:rPr>
      </w:pPr>
    </w:p>
    <w:p w14:paraId="3E2A290F" w14:textId="2CE72DF7" w:rsidR="00A77B3E" w:rsidRPr="00DB510B" w:rsidRDefault="00D63699" w:rsidP="00AA4093">
      <w:pPr>
        <w:spacing w:line="360" w:lineRule="auto"/>
        <w:jc w:val="both"/>
        <w:rPr>
          <w:rFonts w:ascii="Book Antiqua" w:hAnsi="Book Antiqua"/>
          <w:i/>
          <w:iCs/>
          <w:snapToGrid w:val="0"/>
        </w:rPr>
      </w:pPr>
      <w:r w:rsidRPr="00DB510B">
        <w:rPr>
          <w:rFonts w:ascii="Book Antiqua" w:eastAsia="Book Antiqua" w:hAnsi="Book Antiqua" w:cs="Book Antiqua"/>
          <w:b/>
          <w:bCs/>
          <w:i/>
          <w:iCs/>
          <w:snapToGrid w:val="0"/>
        </w:rPr>
        <w:t>Hypochlorhydria</w:t>
      </w:r>
      <w:r w:rsidR="00A934E2" w:rsidRPr="00DB510B">
        <w:rPr>
          <w:rFonts w:ascii="Book Antiqua" w:eastAsia="Book Antiqua" w:hAnsi="Book Antiqua" w:cs="Book Antiqua"/>
          <w:b/>
          <w:bCs/>
          <w:i/>
          <w:iCs/>
          <w:snapToGrid w:val="0"/>
        </w:rPr>
        <w:t xml:space="preserve"> </w:t>
      </w:r>
      <w:r w:rsidRPr="00DB510B">
        <w:rPr>
          <w:rFonts w:ascii="Book Antiqua" w:eastAsia="Book Antiqua" w:hAnsi="Book Antiqua" w:cs="Book Antiqua"/>
          <w:b/>
          <w:bCs/>
          <w:i/>
          <w:iCs/>
          <w:snapToGrid w:val="0"/>
        </w:rPr>
        <w:t>or</w:t>
      </w:r>
      <w:r w:rsidR="00A934E2" w:rsidRPr="00DB510B">
        <w:rPr>
          <w:rFonts w:ascii="Book Antiqua" w:eastAsia="Book Antiqua" w:hAnsi="Book Antiqua" w:cs="Book Antiqua"/>
          <w:b/>
          <w:bCs/>
          <w:i/>
          <w:iCs/>
          <w:snapToGrid w:val="0"/>
        </w:rPr>
        <w:t xml:space="preserve"> </w:t>
      </w:r>
      <w:r w:rsidRPr="00DB510B">
        <w:rPr>
          <w:rFonts w:ascii="Book Antiqua" w:eastAsia="Book Antiqua" w:hAnsi="Book Antiqua" w:cs="Book Antiqua"/>
          <w:b/>
          <w:bCs/>
          <w:i/>
          <w:iCs/>
          <w:snapToGrid w:val="0"/>
        </w:rPr>
        <w:t>achlorhydria</w:t>
      </w:r>
    </w:p>
    <w:p w14:paraId="6DB9C8C6" w14:textId="33E12E11" w:rsidR="00A20838" w:rsidRPr="00DB510B" w:rsidRDefault="008E1344" w:rsidP="008664EC">
      <w:pPr>
        <w:shd w:val="clear" w:color="auto" w:fill="FFFFFF"/>
        <w:spacing w:line="360" w:lineRule="auto"/>
        <w:jc w:val="both"/>
        <w:textAlignment w:val="baseline"/>
        <w:rPr>
          <w:rFonts w:ascii="Book Antiqua" w:eastAsia="Times New Roman" w:hAnsi="Book Antiqua"/>
          <w:snapToGrid w:val="0"/>
          <w:lang w:eastAsia="en-GB"/>
        </w:rPr>
      </w:pPr>
      <w:r w:rsidRPr="00DB510B">
        <w:rPr>
          <w:rFonts w:ascii="Book Antiqua" w:eastAsia="Times New Roman" w:hAnsi="Book Antiqua"/>
          <w:snapToGrid w:val="0"/>
          <w:bdr w:val="none" w:sz="0" w:space="0" w:color="auto" w:frame="1"/>
          <w:lang w:eastAsia="en-GB"/>
        </w:rPr>
        <w:t>This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appear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secondary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direct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gastric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acid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inhibitory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effect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VIP,</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which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consequently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result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diminished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gastric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acid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production.</w:t>
      </w:r>
      <w:r w:rsidR="008664EC">
        <w:rPr>
          <w:rFonts w:ascii="Book Antiqua" w:eastAsia="Times New Roman" w:hAnsi="Book Antiqua"/>
          <w:snapToGrid w:val="0"/>
          <w:bdr w:val="none" w:sz="0" w:space="0" w:color="auto" w:frame="1"/>
          <w:lang w:eastAsia="en-GB"/>
        </w:rPr>
        <w:t xml:space="preserve"> </w:t>
      </w:r>
      <w:r w:rsidR="00A20838" w:rsidRPr="00DB510B">
        <w:rPr>
          <w:rFonts w:ascii="Book Antiqua" w:eastAsia="Times New Roman" w:hAnsi="Book Antiqua"/>
          <w:snapToGrid w:val="0"/>
          <w:bdr w:val="none" w:sz="0" w:space="0" w:color="auto" w:frame="1"/>
          <w:lang w:eastAsia="en-GB"/>
        </w:rPr>
        <w:t>Hypochlorhydria</w:t>
      </w:r>
      <w:r w:rsidR="00A934E2" w:rsidRPr="00DB510B">
        <w:rPr>
          <w:rFonts w:ascii="Book Antiqua" w:eastAsia="Times New Roman" w:hAnsi="Book Antiqua"/>
          <w:snapToGrid w:val="0"/>
          <w:bdr w:val="none" w:sz="0" w:space="0" w:color="auto" w:frame="1"/>
          <w:lang w:eastAsia="en-GB"/>
        </w:rPr>
        <w:t xml:space="preserve"> </w:t>
      </w:r>
      <w:r w:rsidR="00A20838" w:rsidRPr="00DB510B">
        <w:rPr>
          <w:rFonts w:ascii="Book Antiqua" w:eastAsia="Times New Roman" w:hAnsi="Book Antiqua"/>
          <w:snapToGrid w:val="0"/>
          <w:bdr w:val="none" w:sz="0" w:space="0" w:color="auto" w:frame="1"/>
          <w:lang w:eastAsia="en-GB"/>
        </w:rPr>
        <w:t>appears</w:t>
      </w:r>
      <w:r w:rsidR="00A934E2" w:rsidRPr="00DB510B">
        <w:rPr>
          <w:rFonts w:ascii="Book Antiqua" w:eastAsia="Times New Roman" w:hAnsi="Book Antiqua"/>
          <w:snapToGrid w:val="0"/>
          <w:bdr w:val="none" w:sz="0" w:space="0" w:color="auto" w:frame="1"/>
          <w:lang w:eastAsia="en-GB"/>
        </w:rPr>
        <w:t xml:space="preserve"> </w:t>
      </w:r>
      <w:r w:rsidR="00A20838"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A20838" w:rsidRPr="00DB510B">
        <w:rPr>
          <w:rFonts w:ascii="Book Antiqua" w:eastAsia="Times New Roman" w:hAnsi="Book Antiqua"/>
          <w:snapToGrid w:val="0"/>
          <w:bdr w:val="none" w:sz="0" w:space="0" w:color="auto" w:frame="1"/>
          <w:lang w:eastAsia="en-GB"/>
        </w:rPr>
        <w:t>20%-50%</w:t>
      </w:r>
      <w:r w:rsidR="00A934E2" w:rsidRPr="00DB510B">
        <w:rPr>
          <w:rFonts w:ascii="Book Antiqua" w:eastAsia="Times New Roman" w:hAnsi="Book Antiqua"/>
          <w:snapToGrid w:val="0"/>
          <w:bdr w:val="none" w:sz="0" w:space="0" w:color="auto" w:frame="1"/>
          <w:lang w:eastAsia="en-GB"/>
        </w:rPr>
        <w:t xml:space="preserve"> </w:t>
      </w:r>
      <w:r w:rsidR="00A20838"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A20838"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00A20838"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00A20838" w:rsidRPr="00DB510B">
        <w:rPr>
          <w:rFonts w:ascii="Book Antiqua" w:eastAsia="Times New Roman" w:hAnsi="Book Antiqua"/>
          <w:snapToGrid w:val="0"/>
          <w:bdr w:val="none" w:sz="0" w:space="0" w:color="auto" w:frame="1"/>
          <w:lang w:eastAsia="en-GB"/>
        </w:rPr>
        <w:t>VIPomas</w:t>
      </w:r>
      <w:r w:rsidR="00A20838" w:rsidRPr="00DB510B">
        <w:rPr>
          <w:rFonts w:ascii="Book Antiqua" w:eastAsia="Times New Roman" w:hAnsi="Book Antiqua"/>
          <w:snapToGrid w:val="0"/>
          <w:bdr w:val="none" w:sz="0" w:space="0" w:color="auto" w:frame="1"/>
          <w:vertAlign w:val="superscript"/>
          <w:lang w:eastAsia="en-GB"/>
        </w:rPr>
        <w:t>[25]</w:t>
      </w:r>
      <w:r w:rsidR="00A20838" w:rsidRPr="00DB510B">
        <w:rPr>
          <w:rFonts w:ascii="Book Antiqua" w:eastAsia="Times New Roman" w:hAnsi="Book Antiqua"/>
          <w:snapToGrid w:val="0"/>
          <w:bdr w:val="none" w:sz="0" w:space="0" w:color="auto" w:frame="1"/>
          <w:lang w:eastAsia="en-GB"/>
        </w:rPr>
        <w:t>.</w:t>
      </w:r>
      <w:r w:rsidR="00A934E2" w:rsidRPr="00DB510B">
        <w:rPr>
          <w:rFonts w:ascii="Book Antiqua" w:eastAsia="Times New Roman" w:hAnsi="Book Antiqua"/>
          <w:snapToGrid w:val="0"/>
          <w:bdr w:val="none" w:sz="0" w:space="0" w:color="auto" w:frame="1"/>
          <w:lang w:eastAsia="en-GB"/>
        </w:rPr>
        <w:t xml:space="preserve"> </w:t>
      </w:r>
      <w:r w:rsidR="00A20838" w:rsidRPr="00DB510B">
        <w:rPr>
          <w:rFonts w:ascii="Book Antiqua" w:eastAsia="Times New Roman" w:hAnsi="Book Antiqua"/>
          <w:snapToGrid w:val="0"/>
          <w:bdr w:val="none" w:sz="0" w:space="0" w:color="auto" w:frame="1"/>
          <w:lang w:eastAsia="en-GB"/>
        </w:rPr>
        <w:t>These</w:t>
      </w:r>
      <w:r w:rsidR="00A934E2" w:rsidRPr="00DB510B">
        <w:rPr>
          <w:rFonts w:ascii="Book Antiqua" w:eastAsia="Times New Roman" w:hAnsi="Book Antiqua"/>
          <w:snapToGrid w:val="0"/>
          <w:bdr w:val="none" w:sz="0" w:space="0" w:color="auto" w:frame="1"/>
          <w:lang w:eastAsia="en-GB"/>
        </w:rPr>
        <w:t xml:space="preserve"> </w:t>
      </w:r>
      <w:r w:rsidR="00A20838" w:rsidRPr="00DB510B">
        <w:rPr>
          <w:rFonts w:ascii="Book Antiqua" w:eastAsia="Times New Roman" w:hAnsi="Book Antiqua"/>
          <w:snapToGrid w:val="0"/>
          <w:bdr w:val="none" w:sz="0" w:space="0" w:color="auto" w:frame="1"/>
          <w:lang w:eastAsia="en-GB"/>
        </w:rPr>
        <w:t>changes</w:t>
      </w:r>
      <w:r w:rsidR="00A934E2" w:rsidRPr="00DB510B">
        <w:rPr>
          <w:rFonts w:ascii="Book Antiqua" w:eastAsia="Times New Roman" w:hAnsi="Book Antiqua"/>
          <w:snapToGrid w:val="0"/>
          <w:bdr w:val="none" w:sz="0" w:space="0" w:color="auto" w:frame="1"/>
          <w:lang w:eastAsia="en-GB"/>
        </w:rPr>
        <w:t xml:space="preserve"> </w:t>
      </w:r>
      <w:r w:rsidR="00A20838" w:rsidRPr="00DB510B">
        <w:rPr>
          <w:rFonts w:ascii="Book Antiqua" w:eastAsia="Times New Roman" w:hAnsi="Book Antiqua"/>
          <w:snapToGrid w:val="0"/>
          <w:bdr w:val="none" w:sz="0" w:space="0" w:color="auto" w:frame="1"/>
          <w:lang w:eastAsia="en-GB"/>
        </w:rPr>
        <w:t>will</w:t>
      </w:r>
      <w:r w:rsidR="00A934E2" w:rsidRPr="00DB510B">
        <w:rPr>
          <w:rFonts w:ascii="Book Antiqua" w:eastAsia="Times New Roman" w:hAnsi="Book Antiqua"/>
          <w:snapToGrid w:val="0"/>
          <w:bdr w:val="none" w:sz="0" w:space="0" w:color="auto" w:frame="1"/>
          <w:lang w:eastAsia="en-GB"/>
        </w:rPr>
        <w:t xml:space="preserve"> </w:t>
      </w:r>
      <w:r w:rsidR="00A20838" w:rsidRPr="00DB510B">
        <w:rPr>
          <w:rFonts w:ascii="Book Antiqua" w:eastAsia="Times New Roman" w:hAnsi="Book Antiqua"/>
          <w:snapToGrid w:val="0"/>
          <w:bdr w:val="none" w:sz="0" w:space="0" w:color="auto" w:frame="1"/>
          <w:lang w:eastAsia="en-GB"/>
        </w:rPr>
        <w:t>end</w:t>
      </w:r>
      <w:r w:rsidR="00A934E2" w:rsidRPr="00DB510B">
        <w:rPr>
          <w:rFonts w:ascii="Book Antiqua" w:eastAsia="Times New Roman" w:hAnsi="Book Antiqua"/>
          <w:snapToGrid w:val="0"/>
          <w:bdr w:val="none" w:sz="0" w:space="0" w:color="auto" w:frame="1"/>
          <w:lang w:eastAsia="en-GB"/>
        </w:rPr>
        <w:t xml:space="preserve"> </w:t>
      </w:r>
      <w:r w:rsidR="00A20838" w:rsidRPr="00DB510B">
        <w:rPr>
          <w:rFonts w:ascii="Book Antiqua" w:eastAsia="Times New Roman" w:hAnsi="Book Antiqua"/>
          <w:snapToGrid w:val="0"/>
          <w:bdr w:val="none" w:sz="0" w:space="0" w:color="auto" w:frame="1"/>
          <w:lang w:eastAsia="en-GB"/>
        </w:rPr>
        <w:t>up</w:t>
      </w:r>
      <w:r w:rsidR="00A934E2" w:rsidRPr="00DB510B">
        <w:rPr>
          <w:rFonts w:ascii="Book Antiqua" w:eastAsia="Times New Roman" w:hAnsi="Book Antiqua"/>
          <w:snapToGrid w:val="0"/>
          <w:bdr w:val="none" w:sz="0" w:space="0" w:color="auto" w:frame="1"/>
          <w:lang w:eastAsia="en-GB"/>
        </w:rPr>
        <w:t xml:space="preserve"> </w:t>
      </w:r>
      <w:r w:rsidR="00A20838"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A20838" w:rsidRPr="00DB510B">
        <w:rPr>
          <w:rFonts w:ascii="Book Antiqua" w:eastAsia="Times New Roman" w:hAnsi="Book Antiqua"/>
          <w:snapToGrid w:val="0"/>
          <w:bdr w:val="none" w:sz="0" w:space="0" w:color="auto" w:frame="1"/>
          <w:lang w:eastAsia="en-GB"/>
        </w:rPr>
        <w:t>malabsorption</w:t>
      </w:r>
      <w:r w:rsidR="00A934E2" w:rsidRPr="00DB510B">
        <w:rPr>
          <w:rFonts w:ascii="Book Antiqua" w:eastAsia="Times New Roman" w:hAnsi="Book Antiqua"/>
          <w:snapToGrid w:val="0"/>
          <w:bdr w:val="none" w:sz="0" w:space="0" w:color="auto" w:frame="1"/>
          <w:lang w:eastAsia="en-GB"/>
        </w:rPr>
        <w:t xml:space="preserve"> </w:t>
      </w:r>
      <w:r w:rsidR="00A20838"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A20838" w:rsidRPr="00DB510B">
        <w:rPr>
          <w:rFonts w:ascii="Book Antiqua" w:eastAsia="Times New Roman" w:hAnsi="Book Antiqua"/>
          <w:snapToGrid w:val="0"/>
          <w:bdr w:val="none" w:sz="0" w:space="0" w:color="auto" w:frame="1"/>
          <w:lang w:eastAsia="en-GB"/>
        </w:rPr>
        <w:t>several</w:t>
      </w:r>
      <w:r w:rsidR="00A934E2" w:rsidRPr="00DB510B">
        <w:rPr>
          <w:rFonts w:ascii="Book Antiqua" w:eastAsia="Times New Roman" w:hAnsi="Book Antiqua"/>
          <w:snapToGrid w:val="0"/>
          <w:bdr w:val="none" w:sz="0" w:space="0" w:color="auto" w:frame="1"/>
          <w:lang w:eastAsia="en-GB"/>
        </w:rPr>
        <w:t xml:space="preserve"> </w:t>
      </w:r>
      <w:r w:rsidR="00A20838" w:rsidRPr="00DB510B">
        <w:rPr>
          <w:rFonts w:ascii="Book Antiqua" w:eastAsia="Times New Roman" w:hAnsi="Book Antiqua"/>
          <w:snapToGrid w:val="0"/>
          <w:bdr w:val="none" w:sz="0" w:space="0" w:color="auto" w:frame="1"/>
          <w:lang w:eastAsia="en-GB"/>
        </w:rPr>
        <w:t>electrolytes</w:t>
      </w:r>
      <w:r w:rsidR="00A934E2" w:rsidRPr="00DB510B">
        <w:rPr>
          <w:rFonts w:ascii="Book Antiqua" w:eastAsia="Times New Roman" w:hAnsi="Book Antiqua"/>
          <w:snapToGrid w:val="0"/>
          <w:bdr w:val="none" w:sz="0" w:space="0" w:color="auto" w:frame="1"/>
          <w:lang w:eastAsia="en-GB"/>
        </w:rPr>
        <w:t xml:space="preserve"> </w:t>
      </w:r>
      <w:r w:rsidR="00A20838"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A20838" w:rsidRPr="00DB510B">
        <w:rPr>
          <w:rFonts w:ascii="Book Antiqua" w:eastAsia="Times New Roman" w:hAnsi="Book Antiqua"/>
          <w:snapToGrid w:val="0"/>
          <w:bdr w:val="none" w:sz="0" w:space="0" w:color="auto" w:frame="1"/>
          <w:lang w:eastAsia="en-GB"/>
        </w:rPr>
        <w:t>vitamins</w:t>
      </w:r>
      <w:r w:rsidR="00A20838" w:rsidRPr="00DB510B">
        <w:rPr>
          <w:rFonts w:ascii="Book Antiqua" w:eastAsia="Times New Roman" w:hAnsi="Book Antiqua"/>
          <w:snapToGrid w:val="0"/>
          <w:bdr w:val="none" w:sz="0" w:space="0" w:color="auto" w:frame="1"/>
          <w:vertAlign w:val="superscript"/>
          <w:lang w:eastAsia="en-GB"/>
        </w:rPr>
        <w:t>[26]</w:t>
      </w:r>
      <w:r w:rsidR="00A20838" w:rsidRPr="00DB510B">
        <w:rPr>
          <w:rFonts w:ascii="Book Antiqua" w:eastAsia="Times New Roman" w:hAnsi="Book Antiqua"/>
          <w:snapToGrid w:val="0"/>
          <w:bdr w:val="none" w:sz="0" w:space="0" w:color="auto" w:frame="1"/>
          <w:lang w:eastAsia="en-GB"/>
        </w:rPr>
        <w:t>.</w:t>
      </w:r>
    </w:p>
    <w:p w14:paraId="0B583D35" w14:textId="77777777" w:rsidR="00A20838" w:rsidRPr="00DB510B" w:rsidRDefault="00A20838" w:rsidP="00A20838">
      <w:pPr>
        <w:spacing w:line="360" w:lineRule="auto"/>
        <w:jc w:val="both"/>
        <w:rPr>
          <w:rFonts w:ascii="Book Antiqua" w:eastAsia="Book Antiqua" w:hAnsi="Book Antiqua" w:cs="Book Antiqua"/>
          <w:snapToGrid w:val="0"/>
        </w:rPr>
      </w:pPr>
    </w:p>
    <w:p w14:paraId="261420B9" w14:textId="364AC645" w:rsidR="00A77B3E" w:rsidRPr="00DB510B" w:rsidRDefault="00D63699" w:rsidP="00AA4093">
      <w:pPr>
        <w:spacing w:line="360" w:lineRule="auto"/>
        <w:jc w:val="both"/>
        <w:rPr>
          <w:rFonts w:ascii="Book Antiqua" w:hAnsi="Book Antiqua"/>
          <w:i/>
          <w:iCs/>
          <w:snapToGrid w:val="0"/>
        </w:rPr>
      </w:pPr>
      <w:r w:rsidRPr="00DB510B">
        <w:rPr>
          <w:rFonts w:ascii="Book Antiqua" w:eastAsia="Book Antiqua" w:hAnsi="Book Antiqua" w:cs="Book Antiqua"/>
          <w:b/>
          <w:bCs/>
          <w:i/>
          <w:iCs/>
          <w:snapToGrid w:val="0"/>
        </w:rPr>
        <w:t>Other</w:t>
      </w:r>
      <w:r w:rsidR="00A934E2" w:rsidRPr="00DB510B">
        <w:rPr>
          <w:rFonts w:ascii="Book Antiqua" w:eastAsia="Book Antiqua" w:hAnsi="Book Antiqua" w:cs="Book Antiqua"/>
          <w:b/>
          <w:bCs/>
          <w:i/>
          <w:iCs/>
          <w:snapToGrid w:val="0"/>
        </w:rPr>
        <w:t xml:space="preserve"> </w:t>
      </w:r>
      <w:r w:rsidRPr="00DB510B">
        <w:rPr>
          <w:rFonts w:ascii="Book Antiqua" w:eastAsia="Book Antiqua" w:hAnsi="Book Antiqua" w:cs="Book Antiqua"/>
          <w:b/>
          <w:bCs/>
          <w:i/>
          <w:iCs/>
          <w:snapToGrid w:val="0"/>
        </w:rPr>
        <w:t>alterations</w:t>
      </w:r>
    </w:p>
    <w:p w14:paraId="3748B9B9" w14:textId="087C32FC" w:rsidR="00E8352A" w:rsidRPr="00DB510B" w:rsidRDefault="00EA69BA" w:rsidP="008664EC">
      <w:pPr>
        <w:shd w:val="clear" w:color="auto" w:fill="FFFFFF"/>
        <w:spacing w:line="360" w:lineRule="auto"/>
        <w:jc w:val="both"/>
        <w:textAlignment w:val="baseline"/>
        <w:rPr>
          <w:rFonts w:ascii="Book Antiqua" w:eastAsia="Times New Roman" w:hAnsi="Book Antiqua"/>
          <w:snapToGrid w:val="0"/>
          <w:lang w:eastAsia="en-GB"/>
        </w:rPr>
      </w:pPr>
      <w:r w:rsidRPr="00DB510B">
        <w:rPr>
          <w:rFonts w:ascii="Book Antiqua" w:eastAsia="Times New Roman" w:hAnsi="Book Antiqua"/>
          <w:snapToGrid w:val="0"/>
          <w:bdr w:val="none" w:sz="0" w:space="0" w:color="auto" w:frame="1"/>
          <w:lang w:eastAsia="en-GB"/>
        </w:rPr>
        <w:t>Hyperglycemia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(20%-50%)</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due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profound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glycogenolytic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effects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VIP</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liver</w:t>
      </w:r>
      <w:r w:rsidR="008664EC">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that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leads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reduced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glucose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intake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tissues</w:t>
      </w:r>
      <w:r w:rsidR="00D63699" w:rsidRPr="00DB510B">
        <w:rPr>
          <w:rFonts w:ascii="Book Antiqua" w:eastAsia="Book Antiqua" w:hAnsi="Book Antiqua" w:cs="Book Antiqua"/>
          <w:snapToGrid w:val="0"/>
          <w:vertAlign w:val="superscript"/>
        </w:rPr>
        <w:t>[</w:t>
      </w:r>
      <w:r w:rsidR="0084707B" w:rsidRPr="00DB510B">
        <w:rPr>
          <w:rFonts w:ascii="Book Antiqua" w:eastAsia="Book Antiqua" w:hAnsi="Book Antiqua" w:cs="Book Antiqua"/>
          <w:snapToGrid w:val="0"/>
          <w:vertAlign w:val="superscript"/>
        </w:rPr>
        <w:t>2</w:t>
      </w:r>
      <w:r w:rsidR="00BE38DC" w:rsidRPr="00DB510B">
        <w:rPr>
          <w:rFonts w:ascii="Book Antiqua" w:eastAsia="Book Antiqua" w:hAnsi="Book Antiqua" w:cs="Book Antiqua"/>
          <w:snapToGrid w:val="0"/>
          <w:vertAlign w:val="superscript"/>
        </w:rPr>
        <w:t>5</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r w:rsidR="008664EC">
        <w:rPr>
          <w:rFonts w:ascii="Book Antiqua" w:eastAsia="Book Antiqua" w:hAnsi="Book Antiqua" w:cs="Book Antiqua"/>
          <w:snapToGrid w:val="0"/>
        </w:rPr>
        <w:t xml:space="preserve"> </w:t>
      </w:r>
      <w:r w:rsidRPr="00DB510B">
        <w:rPr>
          <w:rFonts w:ascii="Book Antiqua" w:eastAsia="Times New Roman" w:hAnsi="Book Antiqua"/>
          <w:snapToGrid w:val="0"/>
          <w:bdr w:val="none" w:sz="0" w:space="0" w:color="auto" w:frame="1"/>
          <w:lang w:eastAsia="en-GB"/>
        </w:rPr>
        <w:t>Hypercalcemia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occurs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25%-50%</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cases</w:t>
      </w:r>
      <w:r w:rsidRPr="00DB510B">
        <w:rPr>
          <w:rFonts w:ascii="Book Antiqua" w:eastAsia="Times New Roman" w:hAnsi="Book Antiqua"/>
          <w:snapToGrid w:val="0"/>
          <w:bdr w:val="none" w:sz="0" w:space="0" w:color="auto" w:frame="1"/>
          <w:vertAlign w:val="superscript"/>
          <w:lang w:eastAsia="en-GB"/>
        </w:rPr>
        <w:t>[25]</w:t>
      </w:r>
      <w:r w:rsidRPr="00DB510B">
        <w:rPr>
          <w:rFonts w:ascii="Book Antiqua" w:eastAsia="Times New Roman" w:hAnsi="Book Antiqua"/>
          <w:snapToGrid w:val="0"/>
          <w:bdr w:val="none" w:sz="0" w:space="0" w:color="auto" w:frame="1"/>
          <w:lang w:eastAsia="en-GB"/>
        </w:rPr>
        <w: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not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clear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why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hypercalcemia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might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appear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but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may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linked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dehydration,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electrolyte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disturbances,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paraneoplastic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syndrome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coincidental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MEN-1</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lastRenderedPageBreak/>
        <w:t>syndrome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hyperparathyroidism</w:t>
      </w:r>
      <w:r w:rsidRPr="00DB510B">
        <w:rPr>
          <w:rFonts w:ascii="Book Antiqua" w:eastAsia="Times New Roman" w:hAnsi="Book Antiqua"/>
          <w:snapToGrid w:val="0"/>
          <w:bdr w:val="none" w:sz="0" w:space="0" w:color="auto" w:frame="1"/>
          <w:vertAlign w:val="superscript"/>
          <w:lang w:eastAsia="en-GB"/>
        </w:rPr>
        <w:t>[15]</w:t>
      </w:r>
      <w:r w:rsidR="00E8352A" w:rsidRPr="00DB510B">
        <w:rPr>
          <w:rFonts w:ascii="Book Antiqua" w:eastAsia="Times New Roman" w:hAnsi="Book Antiqua"/>
          <w:snapToGrid w:val="0"/>
          <w:bdr w:val="none" w:sz="0" w:space="0" w:color="auto" w:frame="1"/>
          <w:lang w:eastAsia="en-GB"/>
        </w:rPr>
        <w:t>.</w:t>
      </w:r>
      <w:r w:rsidR="008664EC">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Hypomagnesemia</w:t>
      </w:r>
      <w:r w:rsidR="00A934E2" w:rsidRPr="00DB510B">
        <w:rPr>
          <w:rFonts w:ascii="Book Antiqua" w:eastAsia="Times New Roman" w:hAnsi="Book Antiqua"/>
          <w:snapToGrid w:val="0"/>
          <w:bdr w:val="none" w:sz="0" w:space="0" w:color="auto" w:frame="1"/>
          <w:lang w:eastAsia="en-GB"/>
        </w:rPr>
        <w:t xml:space="preserve"> </w:t>
      </w:r>
      <w:r w:rsidR="005E6815" w:rsidRPr="00DB510B">
        <w:rPr>
          <w:rFonts w:ascii="Book Antiqua" w:eastAsia="Times New Roman" w:hAnsi="Book Antiqua"/>
          <w:snapToGrid w:val="0"/>
          <w:bdr w:val="none" w:sz="0" w:space="0" w:color="auto" w:frame="1"/>
          <w:lang w:eastAsia="en-GB"/>
        </w:rPr>
        <w:t>may</w:t>
      </w:r>
      <w:r w:rsidR="00A934E2" w:rsidRPr="00DB510B">
        <w:rPr>
          <w:rFonts w:ascii="Book Antiqua" w:eastAsia="Times New Roman" w:hAnsi="Book Antiqua"/>
          <w:snapToGrid w:val="0"/>
          <w:bdr w:val="none" w:sz="0" w:space="0" w:color="auto" w:frame="1"/>
          <w:lang w:eastAsia="en-GB"/>
        </w:rPr>
        <w:t xml:space="preserve"> </w:t>
      </w:r>
      <w:r w:rsidR="005E6815" w:rsidRPr="00DB510B">
        <w:rPr>
          <w:rFonts w:ascii="Book Antiqua" w:eastAsia="Times New Roman" w:hAnsi="Book Antiqua"/>
          <w:snapToGrid w:val="0"/>
          <w:bdr w:val="none" w:sz="0" w:space="0" w:color="auto" w:frame="1"/>
          <w:lang w:eastAsia="en-GB"/>
        </w:rPr>
        <w:t>happen</w:t>
      </w:r>
      <w:r w:rsidR="00A934E2" w:rsidRPr="00DB510B">
        <w:rPr>
          <w:rFonts w:ascii="Book Antiqua" w:eastAsia="Times New Roman" w:hAnsi="Book Antiqua"/>
          <w:snapToGrid w:val="0"/>
          <w:bdr w:val="none" w:sz="0" w:space="0" w:color="auto" w:frame="1"/>
          <w:lang w:eastAsia="en-GB"/>
        </w:rPr>
        <w:t xml:space="preserve"> </w:t>
      </w:r>
      <w:r w:rsidR="005E6815"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005E6815" w:rsidRPr="00DB510B">
        <w:rPr>
          <w:rFonts w:ascii="Book Antiqua" w:eastAsia="Times New Roman" w:hAnsi="Book Antiqua"/>
          <w:snapToGrid w:val="0"/>
          <w:bdr w:val="none" w:sz="0" w:space="0" w:color="auto" w:frame="1"/>
          <w:lang w:eastAsia="en-GB"/>
        </w:rPr>
        <w:t>well</w:t>
      </w:r>
      <w:r w:rsidR="00A934E2" w:rsidRPr="00DB510B">
        <w:rPr>
          <w:rFonts w:ascii="Book Antiqua" w:eastAsia="Times New Roman" w:hAnsi="Book Antiqua"/>
          <w:snapToGrid w:val="0"/>
          <w:bdr w:val="none" w:sz="0" w:space="0" w:color="auto" w:frame="1"/>
          <w:lang w:eastAsia="en-GB"/>
        </w:rPr>
        <w:t xml:space="preserve"> </w:t>
      </w:r>
      <w:r w:rsidR="005E6815"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005E6815"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005E6815" w:rsidRPr="00DB510B">
        <w:rPr>
          <w:rFonts w:ascii="Book Antiqua" w:eastAsia="Times New Roman" w:hAnsi="Book Antiqua"/>
          <w:snapToGrid w:val="0"/>
          <w:bdr w:val="none" w:sz="0" w:space="0" w:color="auto" w:frame="1"/>
          <w:lang w:eastAsia="en-GB"/>
        </w:rPr>
        <w:t>consequence</w:t>
      </w:r>
      <w:r w:rsidR="00A934E2" w:rsidRPr="00DB510B">
        <w:rPr>
          <w:rFonts w:ascii="Book Antiqua" w:eastAsia="Times New Roman" w:hAnsi="Book Antiqua"/>
          <w:snapToGrid w:val="0"/>
          <w:bdr w:val="none" w:sz="0" w:space="0" w:color="auto" w:frame="1"/>
          <w:lang w:eastAsia="en-GB"/>
        </w:rPr>
        <w:t xml:space="preserve"> </w:t>
      </w:r>
      <w:r w:rsidR="005E6815"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E8352A" w:rsidRPr="00DB510B">
        <w:rPr>
          <w:rFonts w:ascii="Book Antiqua" w:eastAsia="Book Antiqua" w:hAnsi="Book Antiqua" w:cs="Book Antiqua"/>
          <w:snapToGrid w:val="0"/>
        </w:rPr>
        <w:t>diarrhoea</w:t>
      </w:r>
      <w:r w:rsidR="00A934E2" w:rsidRPr="00DB510B">
        <w:rPr>
          <w:rFonts w:ascii="Book Antiqua" w:eastAsia="Book Antiqua" w:hAnsi="Book Antiqua" w:cs="Book Antiqua"/>
          <w:snapToGrid w:val="0"/>
        </w:rPr>
        <w:t xml:space="preserve"> </w:t>
      </w:r>
      <w:r w:rsidR="00E8352A"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E8352A" w:rsidRPr="00DB510B">
        <w:rPr>
          <w:rFonts w:ascii="Book Antiqua" w:eastAsia="Book Antiqua" w:hAnsi="Book Antiqua" w:cs="Book Antiqua"/>
          <w:snapToGrid w:val="0"/>
        </w:rPr>
        <w:t>lead</w:t>
      </w:r>
      <w:r w:rsidR="00A934E2" w:rsidRPr="00DB510B">
        <w:rPr>
          <w:rFonts w:ascii="Book Antiqua" w:eastAsia="Book Antiqua" w:hAnsi="Book Antiqua" w:cs="Book Antiqua"/>
          <w:snapToGrid w:val="0"/>
        </w:rPr>
        <w:t xml:space="preserve"> </w:t>
      </w:r>
      <w:r w:rsidR="00E8352A"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00E8352A" w:rsidRPr="00DB510B">
        <w:rPr>
          <w:rFonts w:ascii="Book Antiqua" w:eastAsia="Book Antiqua" w:hAnsi="Book Antiqua" w:cs="Book Antiqua"/>
          <w:snapToGrid w:val="0"/>
        </w:rPr>
        <w:t>tetany</w:t>
      </w:r>
      <w:r w:rsidR="00A934E2" w:rsidRPr="00DB510B">
        <w:rPr>
          <w:rFonts w:ascii="Book Antiqua" w:eastAsia="Book Antiqua" w:hAnsi="Book Antiqua" w:cs="Book Antiqua"/>
          <w:snapToGrid w:val="0"/>
        </w:rPr>
        <w:t xml:space="preserve"> </w:t>
      </w:r>
      <w:r w:rsidR="00E8352A"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E8352A" w:rsidRPr="00DB510B">
        <w:rPr>
          <w:rFonts w:ascii="Book Antiqua" w:eastAsia="Book Antiqua" w:hAnsi="Book Antiqua" w:cs="Book Antiqua"/>
          <w:snapToGrid w:val="0"/>
        </w:rPr>
        <w:t>some</w:t>
      </w:r>
      <w:r w:rsidR="00A934E2" w:rsidRPr="00DB510B">
        <w:rPr>
          <w:rFonts w:ascii="Book Antiqua" w:eastAsia="Book Antiqua" w:hAnsi="Book Antiqua" w:cs="Book Antiqua"/>
          <w:snapToGrid w:val="0"/>
        </w:rPr>
        <w:t xml:space="preserve"> </w:t>
      </w:r>
      <w:r w:rsidR="005E6815" w:rsidRPr="00DB510B">
        <w:rPr>
          <w:rFonts w:ascii="Book Antiqua" w:eastAsia="Book Antiqua" w:hAnsi="Book Antiqua" w:cs="Book Antiqua"/>
          <w:snapToGrid w:val="0"/>
        </w:rPr>
        <w:t>patients</w:t>
      </w:r>
      <w:r w:rsidR="00E8352A" w:rsidRPr="00DB510B">
        <w:rPr>
          <w:rFonts w:ascii="Book Antiqua" w:eastAsia="Book Antiqua" w:hAnsi="Book Antiqua" w:cs="Book Antiqua"/>
          <w:snapToGrid w:val="0"/>
        </w:rPr>
        <w:t>.</w:t>
      </w:r>
      <w:r w:rsidR="008664EC">
        <w:rPr>
          <w:rFonts w:ascii="Book Antiqua" w:eastAsia="Book Antiqua" w:hAnsi="Book Antiqua" w:cs="Book Antiqua"/>
          <w:snapToGrid w:val="0"/>
        </w:rPr>
        <w:t xml:space="preserve"> </w:t>
      </w:r>
      <w:r w:rsidR="0050775B" w:rsidRPr="00DB510B">
        <w:rPr>
          <w:rFonts w:ascii="Book Antiqua" w:eastAsia="Times New Roman" w:hAnsi="Book Antiqua"/>
          <w:snapToGrid w:val="0"/>
          <w:bdr w:val="none" w:sz="0" w:space="0" w:color="auto" w:frame="1"/>
          <w:lang w:eastAsia="en-GB"/>
        </w:rPr>
        <w:t>Other</w:t>
      </w:r>
      <w:r w:rsidR="00A934E2" w:rsidRPr="00DB510B">
        <w:rPr>
          <w:rFonts w:ascii="Book Antiqua" w:eastAsia="Times New Roman" w:hAnsi="Book Antiqua"/>
          <w:snapToGrid w:val="0"/>
          <w:bdr w:val="none" w:sz="0" w:space="0" w:color="auto" w:frame="1"/>
          <w:lang w:eastAsia="en-GB"/>
        </w:rPr>
        <w:t xml:space="preserve"> </w:t>
      </w:r>
      <w:r w:rsidR="0050775B" w:rsidRPr="00DB510B">
        <w:rPr>
          <w:rFonts w:ascii="Book Antiqua" w:eastAsia="Times New Roman" w:hAnsi="Book Antiqua"/>
          <w:snapToGrid w:val="0"/>
          <w:bdr w:val="none" w:sz="0" w:space="0" w:color="auto" w:frame="1"/>
          <w:lang w:eastAsia="en-GB"/>
        </w:rPr>
        <w:t>signs</w:t>
      </w:r>
      <w:r w:rsidR="00A934E2" w:rsidRPr="00DB510B">
        <w:rPr>
          <w:rFonts w:ascii="Book Antiqua" w:eastAsia="Times New Roman" w:hAnsi="Book Antiqua"/>
          <w:snapToGrid w:val="0"/>
          <w:bdr w:val="none" w:sz="0" w:space="0" w:color="auto" w:frame="1"/>
          <w:lang w:eastAsia="en-GB"/>
        </w:rPr>
        <w:t xml:space="preserve"> </w:t>
      </w:r>
      <w:r w:rsidR="0050775B"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50775B" w:rsidRPr="00DB510B">
        <w:rPr>
          <w:rFonts w:ascii="Book Antiqua" w:eastAsia="Times New Roman" w:hAnsi="Book Antiqua"/>
          <w:snapToGrid w:val="0"/>
          <w:bdr w:val="none" w:sz="0" w:space="0" w:color="auto" w:frame="1"/>
          <w:lang w:eastAsia="en-GB"/>
        </w:rPr>
        <w:t>VIPoma</w:t>
      </w:r>
      <w:r w:rsidR="00A934E2" w:rsidRPr="00DB510B">
        <w:rPr>
          <w:rFonts w:ascii="Book Antiqua" w:eastAsia="Times New Roman" w:hAnsi="Book Antiqua"/>
          <w:snapToGrid w:val="0"/>
          <w:bdr w:val="none" w:sz="0" w:space="0" w:color="auto" w:frame="1"/>
          <w:lang w:eastAsia="en-GB"/>
        </w:rPr>
        <w:t xml:space="preserve"> </w:t>
      </w:r>
      <w:r w:rsidR="0050775B" w:rsidRPr="00DB510B">
        <w:rPr>
          <w:rFonts w:ascii="Book Antiqua" w:eastAsia="Times New Roman" w:hAnsi="Book Antiqua"/>
          <w:snapToGrid w:val="0"/>
          <w:bdr w:val="none" w:sz="0" w:space="0" w:color="auto" w:frame="1"/>
          <w:lang w:eastAsia="en-GB"/>
        </w:rPr>
        <w:t>may</w:t>
      </w:r>
      <w:r w:rsidR="00A934E2" w:rsidRPr="00DB510B">
        <w:rPr>
          <w:rFonts w:ascii="Book Antiqua" w:eastAsia="Times New Roman" w:hAnsi="Book Antiqua"/>
          <w:snapToGrid w:val="0"/>
          <w:bdr w:val="none" w:sz="0" w:space="0" w:color="auto" w:frame="1"/>
          <w:lang w:eastAsia="en-GB"/>
        </w:rPr>
        <w:t xml:space="preserve"> </w:t>
      </w:r>
      <w:r w:rsidR="0050775B" w:rsidRPr="00DB510B">
        <w:rPr>
          <w:rFonts w:ascii="Book Antiqua" w:eastAsia="Times New Roman" w:hAnsi="Book Antiqua"/>
          <w:snapToGrid w:val="0"/>
          <w:bdr w:val="none" w:sz="0" w:space="0" w:color="auto" w:frame="1"/>
          <w:lang w:eastAsia="en-GB"/>
        </w:rPr>
        <w:t>comprise</w:t>
      </w:r>
      <w:r w:rsidR="00A934E2" w:rsidRPr="00DB510B">
        <w:rPr>
          <w:rFonts w:ascii="Book Antiqua" w:eastAsia="Times New Roman" w:hAnsi="Book Antiqua"/>
          <w:snapToGrid w:val="0"/>
          <w:bdr w:val="none" w:sz="0" w:space="0" w:color="auto" w:frame="1"/>
          <w:lang w:eastAsia="en-GB"/>
        </w:rPr>
        <w:t xml:space="preserve"> </w:t>
      </w:r>
      <w:r w:rsidR="0050775B" w:rsidRPr="00DB510B">
        <w:rPr>
          <w:rFonts w:ascii="Book Antiqua" w:eastAsia="Times New Roman" w:hAnsi="Book Antiqua"/>
          <w:snapToGrid w:val="0"/>
          <w:bdr w:val="none" w:sz="0" w:space="0" w:color="auto" w:frame="1"/>
          <w:lang w:eastAsia="en-GB"/>
        </w:rPr>
        <w:t>bloating,</w:t>
      </w:r>
      <w:r w:rsidR="00A934E2" w:rsidRPr="00DB510B">
        <w:rPr>
          <w:rFonts w:ascii="Book Antiqua" w:eastAsia="Times New Roman" w:hAnsi="Book Antiqua"/>
          <w:snapToGrid w:val="0"/>
          <w:bdr w:val="none" w:sz="0" w:space="0" w:color="auto" w:frame="1"/>
          <w:lang w:eastAsia="en-GB"/>
        </w:rPr>
        <w:t xml:space="preserve"> </w:t>
      </w:r>
      <w:r w:rsidR="0050775B" w:rsidRPr="00DB510B">
        <w:rPr>
          <w:rFonts w:ascii="Book Antiqua" w:eastAsia="Times New Roman" w:hAnsi="Book Antiqua"/>
          <w:snapToGrid w:val="0"/>
          <w:bdr w:val="none" w:sz="0" w:space="0" w:color="auto" w:frame="1"/>
          <w:lang w:eastAsia="en-GB"/>
        </w:rPr>
        <w:t>nausea,</w:t>
      </w:r>
      <w:r w:rsidR="00A934E2" w:rsidRPr="00DB510B">
        <w:rPr>
          <w:rFonts w:ascii="Book Antiqua" w:eastAsia="Times New Roman" w:hAnsi="Book Antiqua"/>
          <w:snapToGrid w:val="0"/>
          <w:bdr w:val="none" w:sz="0" w:space="0" w:color="auto" w:frame="1"/>
          <w:lang w:eastAsia="en-GB"/>
        </w:rPr>
        <w:t xml:space="preserve"> </w:t>
      </w:r>
      <w:r w:rsidR="0050775B" w:rsidRPr="00DB510B">
        <w:rPr>
          <w:rFonts w:ascii="Book Antiqua" w:eastAsia="Times New Roman" w:hAnsi="Book Antiqua"/>
          <w:snapToGrid w:val="0"/>
          <w:bdr w:val="none" w:sz="0" w:space="0" w:color="auto" w:frame="1"/>
          <w:lang w:eastAsia="en-GB"/>
        </w:rPr>
        <w:t>vomiting,</w:t>
      </w:r>
      <w:r w:rsidR="00A934E2" w:rsidRPr="00DB510B">
        <w:rPr>
          <w:rFonts w:ascii="Book Antiqua" w:eastAsia="Times New Roman" w:hAnsi="Book Antiqua"/>
          <w:snapToGrid w:val="0"/>
          <w:bdr w:val="none" w:sz="0" w:space="0" w:color="auto" w:frame="1"/>
          <w:lang w:eastAsia="en-GB"/>
        </w:rPr>
        <w:t xml:space="preserve"> </w:t>
      </w:r>
      <w:r w:rsidR="0050775B" w:rsidRPr="00DB510B">
        <w:rPr>
          <w:rFonts w:ascii="Book Antiqua" w:eastAsia="Times New Roman" w:hAnsi="Book Antiqua"/>
          <w:snapToGrid w:val="0"/>
          <w:bdr w:val="none" w:sz="0" w:space="0" w:color="auto" w:frame="1"/>
          <w:lang w:eastAsia="en-GB"/>
        </w:rPr>
        <w:t>cutaneous</w:t>
      </w:r>
      <w:r w:rsidR="00A934E2" w:rsidRPr="00DB510B">
        <w:rPr>
          <w:rFonts w:ascii="Book Antiqua" w:eastAsia="Times New Roman" w:hAnsi="Book Antiqua"/>
          <w:snapToGrid w:val="0"/>
          <w:bdr w:val="none" w:sz="0" w:space="0" w:color="auto" w:frame="1"/>
          <w:lang w:eastAsia="en-GB"/>
        </w:rPr>
        <w:t xml:space="preserve"> </w:t>
      </w:r>
      <w:r w:rsidR="0050775B" w:rsidRPr="00DB510B">
        <w:rPr>
          <w:rFonts w:ascii="Book Antiqua" w:eastAsia="Times New Roman" w:hAnsi="Book Antiqua"/>
          <w:snapToGrid w:val="0"/>
          <w:bdr w:val="none" w:sz="0" w:space="0" w:color="auto" w:frame="1"/>
          <w:lang w:eastAsia="en-GB"/>
        </w:rPr>
        <w:t>rash,</w:t>
      </w:r>
      <w:r w:rsidR="00A934E2" w:rsidRPr="00DB510B">
        <w:rPr>
          <w:rFonts w:ascii="Book Antiqua" w:eastAsia="Times New Roman" w:hAnsi="Book Antiqua"/>
          <w:snapToGrid w:val="0"/>
          <w:bdr w:val="none" w:sz="0" w:space="0" w:color="auto" w:frame="1"/>
          <w:lang w:eastAsia="en-GB"/>
        </w:rPr>
        <w:t xml:space="preserve"> </w:t>
      </w:r>
      <w:r w:rsidR="0050775B" w:rsidRPr="00DB510B">
        <w:rPr>
          <w:rFonts w:ascii="Book Antiqua" w:eastAsia="Times New Roman" w:hAnsi="Book Antiqua"/>
          <w:snapToGrid w:val="0"/>
          <w:bdr w:val="none" w:sz="0" w:space="0" w:color="auto" w:frame="1"/>
          <w:lang w:eastAsia="en-GB"/>
        </w:rPr>
        <w:t>lethargy</w:t>
      </w:r>
      <w:r w:rsidR="00A934E2" w:rsidRPr="00DB510B">
        <w:rPr>
          <w:rFonts w:ascii="Book Antiqua" w:hAnsi="Book Antiqua"/>
          <w:snapToGrid w:val="0"/>
          <w:lang w:eastAsia="zh-CN"/>
        </w:rPr>
        <w:t xml:space="preserve"> </w:t>
      </w:r>
      <w:r w:rsidR="0050775B"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50775B" w:rsidRPr="00DB510B">
        <w:rPr>
          <w:rFonts w:ascii="Book Antiqua" w:eastAsia="Times New Roman" w:hAnsi="Book Antiqua"/>
          <w:snapToGrid w:val="0"/>
          <w:bdr w:val="none" w:sz="0" w:space="0" w:color="auto" w:frame="1"/>
          <w:lang w:eastAsia="en-GB"/>
        </w:rPr>
        <w:t>weight</w:t>
      </w:r>
      <w:r w:rsidR="00A934E2" w:rsidRPr="00DB510B">
        <w:rPr>
          <w:rFonts w:ascii="Book Antiqua" w:eastAsia="Times New Roman" w:hAnsi="Book Antiqua"/>
          <w:snapToGrid w:val="0"/>
          <w:bdr w:val="none" w:sz="0" w:space="0" w:color="auto" w:frame="1"/>
          <w:lang w:eastAsia="en-GB"/>
        </w:rPr>
        <w:t xml:space="preserve"> </w:t>
      </w:r>
      <w:r w:rsidR="0050775B" w:rsidRPr="00DB510B">
        <w:rPr>
          <w:rFonts w:ascii="Book Antiqua" w:eastAsia="Times New Roman" w:hAnsi="Book Antiqua"/>
          <w:snapToGrid w:val="0"/>
          <w:bdr w:val="none" w:sz="0" w:space="0" w:color="auto" w:frame="1"/>
          <w:lang w:eastAsia="en-GB"/>
        </w:rPr>
        <w:t>loss</w:t>
      </w:r>
      <w:r w:rsidR="00E8352A" w:rsidRPr="00DB510B">
        <w:rPr>
          <w:rFonts w:ascii="Book Antiqua" w:eastAsia="Book Antiqua" w:hAnsi="Book Antiqua" w:cs="Book Antiqua"/>
          <w:snapToGrid w:val="0"/>
          <w:vertAlign w:val="superscript"/>
        </w:rPr>
        <w:t>[4</w:t>
      </w:r>
      <w:r w:rsidR="00DB510B" w:rsidRPr="00DB510B">
        <w:rPr>
          <w:rFonts w:ascii="Book Antiqua" w:eastAsia="Book Antiqua" w:hAnsi="Book Antiqua" w:cs="Book Antiqua"/>
          <w:snapToGrid w:val="0"/>
          <w:vertAlign w:val="superscript"/>
        </w:rPr>
        <w:t>8</w:t>
      </w:r>
      <w:r w:rsidR="00E8352A" w:rsidRPr="00DB510B">
        <w:rPr>
          <w:rFonts w:ascii="Book Antiqua" w:eastAsia="Book Antiqua" w:hAnsi="Book Antiqua" w:cs="Book Antiqua"/>
          <w:snapToGrid w:val="0"/>
          <w:vertAlign w:val="superscript"/>
        </w:rPr>
        <w:t>]</w:t>
      </w:r>
      <w:r w:rsidR="00E8352A" w:rsidRPr="00DB510B">
        <w:rPr>
          <w:rFonts w:ascii="Book Antiqua" w:eastAsia="Book Antiqua" w:hAnsi="Book Antiqua" w:cs="Book Antiqua"/>
          <w:snapToGrid w:val="0"/>
        </w:rPr>
        <w:t>.</w:t>
      </w:r>
    </w:p>
    <w:p w14:paraId="06767E31" w14:textId="40B131F2" w:rsidR="0029763F" w:rsidRPr="00DB510B" w:rsidRDefault="0029763F" w:rsidP="00A76601">
      <w:pPr>
        <w:shd w:val="clear" w:color="auto" w:fill="FFFFFF"/>
        <w:spacing w:line="360" w:lineRule="auto"/>
        <w:ind w:firstLine="720"/>
        <w:jc w:val="both"/>
        <w:textAlignment w:val="baseline"/>
        <w:rPr>
          <w:rFonts w:ascii="Book Antiqua" w:eastAsia="Times New Roman" w:hAnsi="Book Antiqua"/>
          <w:snapToGrid w:val="0"/>
          <w:bdr w:val="none" w:sz="0" w:space="0" w:color="auto" w:frame="1"/>
          <w:lang w:eastAsia="en-GB"/>
        </w:rPr>
      </w:pPr>
    </w:p>
    <w:p w14:paraId="4D4698DC" w14:textId="7CAC0735" w:rsidR="00A77B3E" w:rsidRPr="00DB510B" w:rsidRDefault="00D63699" w:rsidP="00AA4093">
      <w:pPr>
        <w:spacing w:line="360" w:lineRule="auto"/>
        <w:jc w:val="both"/>
        <w:rPr>
          <w:rFonts w:ascii="Book Antiqua" w:eastAsia="Book Antiqua" w:hAnsi="Book Antiqua" w:cs="Book Antiqua"/>
          <w:b/>
          <w:bCs/>
          <w:snapToGrid w:val="0"/>
          <w:u w:val="single"/>
        </w:rPr>
      </w:pPr>
      <w:r w:rsidRPr="00DB510B">
        <w:rPr>
          <w:rFonts w:ascii="Book Antiqua" w:eastAsia="Book Antiqua" w:hAnsi="Book Antiqua" w:cs="Book Antiqua"/>
          <w:b/>
          <w:bCs/>
          <w:snapToGrid w:val="0"/>
          <w:u w:val="single"/>
        </w:rPr>
        <w:t>TREATMENT/MANAGEMENT</w:t>
      </w:r>
    </w:p>
    <w:p w14:paraId="286317A0" w14:textId="08B09456" w:rsidR="00A77B3E" w:rsidRPr="00DB510B" w:rsidRDefault="00D63699" w:rsidP="00AA4093">
      <w:pPr>
        <w:spacing w:line="360" w:lineRule="auto"/>
        <w:jc w:val="both"/>
        <w:rPr>
          <w:rFonts w:ascii="Book Antiqua" w:hAnsi="Book Antiqua"/>
          <w:i/>
          <w:iCs/>
          <w:snapToGrid w:val="0"/>
        </w:rPr>
      </w:pPr>
      <w:r w:rsidRPr="00DB510B">
        <w:rPr>
          <w:rFonts w:ascii="Book Antiqua" w:eastAsia="Book Antiqua" w:hAnsi="Book Antiqua" w:cs="Book Antiqua"/>
          <w:b/>
          <w:bCs/>
          <w:i/>
          <w:iCs/>
          <w:snapToGrid w:val="0"/>
        </w:rPr>
        <w:t>General</w:t>
      </w:r>
      <w:r w:rsidR="00A934E2" w:rsidRPr="00DB510B">
        <w:rPr>
          <w:rFonts w:ascii="Book Antiqua" w:eastAsia="Book Antiqua" w:hAnsi="Book Antiqua" w:cs="Book Antiqua"/>
          <w:b/>
          <w:bCs/>
          <w:i/>
          <w:iCs/>
          <w:snapToGrid w:val="0"/>
        </w:rPr>
        <w:t xml:space="preserve"> </w:t>
      </w:r>
      <w:r w:rsidRPr="00DB510B">
        <w:rPr>
          <w:rFonts w:ascii="Book Antiqua" w:eastAsia="Book Antiqua" w:hAnsi="Book Antiqua" w:cs="Book Antiqua"/>
          <w:b/>
          <w:bCs/>
          <w:i/>
          <w:iCs/>
          <w:snapToGrid w:val="0"/>
        </w:rPr>
        <w:t>management</w:t>
      </w:r>
    </w:p>
    <w:p w14:paraId="1D176C10" w14:textId="19043AD8" w:rsidR="00A76601" w:rsidRPr="00DB510B" w:rsidRDefault="00A76601" w:rsidP="008664EC">
      <w:pPr>
        <w:shd w:val="clear" w:color="auto" w:fill="FFFFFF"/>
        <w:spacing w:line="360" w:lineRule="auto"/>
        <w:jc w:val="both"/>
        <w:textAlignment w:val="baseline"/>
        <w:rPr>
          <w:rFonts w:ascii="Book Antiqua" w:hAnsi="Book Antiqua"/>
          <w:snapToGrid w:val="0"/>
        </w:rPr>
      </w:pP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management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VIPomas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includes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medical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surgical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treatment.</w:t>
      </w:r>
      <w:r w:rsidR="008664EC">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mortality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rate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closely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linked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uncontrolled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WDHA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syndrome.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will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lead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sustained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dehydration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significant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electrolyte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acid-base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disturbances,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consequently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renal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failure,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cardiac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arrhythmias,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neuromuscular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deficits,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shock,</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cardiac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arrest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eventually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death</w:t>
      </w:r>
      <w:r w:rsidR="00D63699" w:rsidRPr="00DB510B">
        <w:rPr>
          <w:rFonts w:ascii="Book Antiqua" w:eastAsia="Book Antiqua" w:hAnsi="Book Antiqua" w:cs="Book Antiqua"/>
          <w:snapToGrid w:val="0"/>
          <w:vertAlign w:val="superscript"/>
        </w:rPr>
        <w:t>[</w:t>
      </w:r>
      <w:r w:rsidR="00DB510B" w:rsidRPr="00DB510B">
        <w:rPr>
          <w:rFonts w:ascii="Book Antiqua" w:eastAsia="Book Antiqua" w:hAnsi="Book Antiqua" w:cs="Book Antiqua"/>
          <w:snapToGrid w:val="0"/>
          <w:vertAlign w:val="superscript"/>
        </w:rPr>
        <w:t>49</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Therefore,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initial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therapy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for</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VIPoma</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aims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controlling</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symptoms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correcting</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any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volume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depletion,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electrolytes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acid-base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alterations.</w:t>
      </w:r>
      <w:r w:rsidR="00A934E2" w:rsidRPr="00DB510B">
        <w:rPr>
          <w:rFonts w:ascii="Book Antiqua" w:eastAsia="Book Antiqua" w:hAnsi="Book Antiqua" w:cs="Book Antiqua"/>
          <w:snapToGrid w:val="0"/>
        </w:rPr>
        <w:t xml:space="preserve"> </w:t>
      </w:r>
      <w:r w:rsidRPr="00DB510B">
        <w:rPr>
          <w:rFonts w:ascii="Book Antiqua" w:eastAsia="Times New Roman" w:hAnsi="Book Antiqua"/>
          <w:snapToGrid w:val="0"/>
          <w:bdr w:val="none" w:sz="0" w:space="0" w:color="auto" w:frame="1"/>
          <w:lang w:eastAsia="en-GB"/>
        </w:rPr>
        <w:t>This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entails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rapid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replacement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fluids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electrolytes.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ideal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fluid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replacement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should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isotonic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electrolyte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solution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adequate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sodium,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potassium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base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needed.</w:t>
      </w:r>
      <w:r w:rsidR="008664EC">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many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cases,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will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intravenous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replacements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hospital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admission</w:t>
      </w:r>
      <w:r w:rsidRPr="00DB510B">
        <w:rPr>
          <w:rFonts w:ascii="Book Antiqua" w:eastAsia="Times New Roman" w:hAnsi="Book Antiqua"/>
          <w:snapToGrid w:val="0"/>
          <w:bdr w:val="none" w:sz="0" w:space="0" w:color="auto" w:frame="1"/>
          <w:vertAlign w:val="superscript"/>
          <w:lang w:eastAsia="en-GB"/>
        </w:rPr>
        <w:t>[4</w:t>
      </w:r>
      <w:r w:rsidR="00DB510B" w:rsidRPr="00DB510B">
        <w:rPr>
          <w:rFonts w:ascii="Book Antiqua" w:eastAsia="Times New Roman" w:hAnsi="Book Antiqua"/>
          <w:snapToGrid w:val="0"/>
          <w:bdr w:val="none" w:sz="0" w:space="0" w:color="auto" w:frame="1"/>
          <w:vertAlign w:val="superscript"/>
          <w:lang w:eastAsia="en-GB"/>
        </w:rPr>
        <w:t>8</w:t>
      </w:r>
      <w:r w:rsidRPr="00DB510B">
        <w:rPr>
          <w:rFonts w:ascii="Book Antiqua" w:eastAsia="Times New Roman" w:hAnsi="Book Antiqua"/>
          <w:snapToGrid w:val="0"/>
          <w:bdr w:val="none" w:sz="0" w:space="0" w:color="auto" w:frame="1"/>
          <w:vertAlign w:val="superscript"/>
          <w:lang w:eastAsia="en-GB"/>
        </w:rPr>
        <w:t>]</w:t>
      </w:r>
      <w:r w:rsidR="000C0B22" w:rsidRPr="00DB510B">
        <w:rPr>
          <w:rFonts w:ascii="Book Antiqua" w:eastAsia="Times New Roman" w:hAnsi="Book Antiqua"/>
          <w:snapToGrid w:val="0"/>
          <w:bdr w:val="none" w:sz="0" w:space="0" w:color="auto" w:frame="1"/>
          <w:lang w:eastAsia="en-GB"/>
        </w:rPr>
        <w:t>.</w:t>
      </w:r>
      <w:r w:rsidR="008664EC">
        <w:rPr>
          <w:rFonts w:ascii="Book Antiqua" w:eastAsia="Times New Roman" w:hAnsi="Book Antiqua"/>
          <w:snapToGrid w:val="0"/>
          <w:bdr w:val="none" w:sz="0" w:space="0" w:color="auto" w:frame="1"/>
          <w:lang w:eastAsia="en-GB"/>
        </w:rPr>
        <w:t xml:space="preserve"> </w:t>
      </w:r>
      <w:r w:rsidR="00D63699"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absence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finding</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neoplasia,</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symptomatic</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therapy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advised.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This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treatment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conjunction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with</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octreotide,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will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improve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preoperative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electrolyte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balance</w:t>
      </w:r>
      <w:r w:rsidR="00D63699" w:rsidRPr="00DB510B">
        <w:rPr>
          <w:rFonts w:ascii="Book Antiqua" w:eastAsia="Book Antiqua" w:hAnsi="Book Antiqua" w:cs="Book Antiqua"/>
          <w:snapToGrid w:val="0"/>
          <w:vertAlign w:val="superscript"/>
        </w:rPr>
        <w:t>[</w:t>
      </w:r>
      <w:r w:rsidR="00744021" w:rsidRPr="00DB510B">
        <w:rPr>
          <w:rFonts w:ascii="Book Antiqua" w:eastAsia="Book Antiqua" w:hAnsi="Book Antiqua" w:cs="Book Antiqua"/>
          <w:snapToGrid w:val="0"/>
          <w:vertAlign w:val="superscript"/>
        </w:rPr>
        <w:t>30</w:t>
      </w:r>
      <w:r w:rsidR="00D63699" w:rsidRPr="00DB510B">
        <w:rPr>
          <w:rFonts w:ascii="Book Antiqua" w:eastAsia="Book Antiqua" w:hAnsi="Book Antiqua" w:cs="Book Antiqua"/>
          <w:snapToGrid w:val="0"/>
          <w:vertAlign w:val="superscript"/>
        </w:rPr>
        <w:t>]</w:t>
      </w:r>
      <w:r w:rsidR="00A934E2" w:rsidRPr="00DB510B">
        <w:rPr>
          <w:rFonts w:ascii="Book Antiqua" w:eastAsia="Book Antiqua" w:hAnsi="Book Antiqua" w:cs="Book Antiqua"/>
          <w:snapToGrid w:val="0"/>
        </w:rPr>
        <w:t xml:space="preserve"> </w:t>
      </w:r>
      <w:r w:rsidR="00A7439C" w:rsidRPr="00DB510B">
        <w:rPr>
          <w:rFonts w:ascii="Book Antiqua" w:eastAsia="Book Antiqua" w:hAnsi="Book Antiqua" w:cs="Book Antiqua"/>
          <w:snapToGrid w:val="0"/>
        </w:rPr>
        <w:t>if</w:t>
      </w:r>
      <w:r w:rsidR="00A934E2" w:rsidRPr="00DB510B">
        <w:rPr>
          <w:rFonts w:ascii="Book Antiqua" w:eastAsia="Book Antiqua" w:hAnsi="Book Antiqua" w:cs="Book Antiqua"/>
          <w:snapToGrid w:val="0"/>
        </w:rPr>
        <w:t xml:space="preserve"> </w:t>
      </w:r>
      <w:r w:rsidR="00A7439C" w:rsidRPr="00DB510B">
        <w:rPr>
          <w:rFonts w:ascii="Book Antiqua" w:eastAsia="Book Antiqua" w:hAnsi="Book Antiqua" w:cs="Book Antiqua"/>
          <w:snapToGrid w:val="0"/>
        </w:rPr>
        <w:t>surgery</w:t>
      </w:r>
      <w:r w:rsidR="00A934E2" w:rsidRPr="00DB510B">
        <w:rPr>
          <w:rFonts w:ascii="Book Antiqua" w:eastAsia="Book Antiqua" w:hAnsi="Book Antiqua" w:cs="Book Antiqua"/>
          <w:snapToGrid w:val="0"/>
        </w:rPr>
        <w:t xml:space="preserve"> </w:t>
      </w:r>
      <w:r w:rsidR="00A7439C"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00A7439C" w:rsidRPr="00DB510B">
        <w:rPr>
          <w:rFonts w:ascii="Book Antiqua" w:eastAsia="Book Antiqua" w:hAnsi="Book Antiqua" w:cs="Book Antiqua"/>
          <w:snapToGrid w:val="0"/>
        </w:rPr>
        <w:t>considered</w:t>
      </w:r>
      <w:r w:rsidR="00A934E2" w:rsidRPr="00DB510B">
        <w:rPr>
          <w:rFonts w:ascii="Book Antiqua" w:eastAsia="Book Antiqua" w:hAnsi="Book Antiqua" w:cs="Book Antiqua"/>
          <w:snapToGrid w:val="0"/>
        </w:rPr>
        <w:t xml:space="preserve"> </w:t>
      </w:r>
      <w:r w:rsidR="00A7439C" w:rsidRPr="00DB510B">
        <w:rPr>
          <w:rFonts w:ascii="Book Antiqua" w:eastAsia="Book Antiqua" w:hAnsi="Book Antiqua" w:cs="Book Antiqua"/>
          <w:snapToGrid w:val="0"/>
        </w:rPr>
        <w:t>(Figure</w:t>
      </w:r>
      <w:r w:rsidR="00A934E2" w:rsidRPr="00DB510B">
        <w:rPr>
          <w:rFonts w:ascii="Book Antiqua" w:eastAsia="Book Antiqua" w:hAnsi="Book Antiqua" w:cs="Book Antiqua"/>
          <w:snapToGrid w:val="0"/>
        </w:rPr>
        <w:t xml:space="preserve"> </w:t>
      </w:r>
      <w:r w:rsidR="00A7439C" w:rsidRPr="00DB510B">
        <w:rPr>
          <w:rFonts w:ascii="Book Antiqua" w:eastAsia="Book Antiqua" w:hAnsi="Book Antiqua" w:cs="Book Antiqua"/>
          <w:snapToGrid w:val="0"/>
        </w:rPr>
        <w:t>1).</w:t>
      </w:r>
    </w:p>
    <w:p w14:paraId="1CC5707A" w14:textId="77777777" w:rsidR="00A7439C" w:rsidRPr="00DB510B" w:rsidRDefault="00A7439C" w:rsidP="00AA4093">
      <w:pPr>
        <w:spacing w:line="360" w:lineRule="auto"/>
        <w:ind w:firstLineChars="100" w:firstLine="240"/>
        <w:jc w:val="both"/>
        <w:rPr>
          <w:rFonts w:ascii="Book Antiqua" w:hAnsi="Book Antiqua"/>
          <w:snapToGrid w:val="0"/>
        </w:rPr>
      </w:pPr>
    </w:p>
    <w:p w14:paraId="25751D1E" w14:textId="26978CC1" w:rsidR="00A77B3E" w:rsidRPr="00DB510B" w:rsidRDefault="00D63699" w:rsidP="00AA4093">
      <w:pPr>
        <w:spacing w:line="360" w:lineRule="auto"/>
        <w:jc w:val="both"/>
        <w:rPr>
          <w:rFonts w:ascii="Book Antiqua" w:hAnsi="Book Antiqua"/>
          <w:i/>
          <w:iCs/>
          <w:snapToGrid w:val="0"/>
        </w:rPr>
      </w:pPr>
      <w:r w:rsidRPr="00DB510B">
        <w:rPr>
          <w:rFonts w:ascii="Book Antiqua" w:eastAsia="Book Antiqua" w:hAnsi="Book Antiqua" w:cs="Book Antiqua"/>
          <w:b/>
          <w:bCs/>
          <w:i/>
          <w:iCs/>
          <w:snapToGrid w:val="0"/>
        </w:rPr>
        <w:t>Somatostatin</w:t>
      </w:r>
      <w:r w:rsidR="00A934E2" w:rsidRPr="00DB510B">
        <w:rPr>
          <w:rFonts w:ascii="Book Antiqua" w:eastAsia="Book Antiqua" w:hAnsi="Book Antiqua" w:cs="Book Antiqua"/>
          <w:b/>
          <w:bCs/>
          <w:i/>
          <w:iCs/>
          <w:snapToGrid w:val="0"/>
        </w:rPr>
        <w:t xml:space="preserve"> </w:t>
      </w:r>
      <w:r w:rsidRPr="00DB510B">
        <w:rPr>
          <w:rFonts w:ascii="Book Antiqua" w:eastAsia="Book Antiqua" w:hAnsi="Book Antiqua" w:cs="Book Antiqua"/>
          <w:b/>
          <w:bCs/>
          <w:i/>
          <w:iCs/>
          <w:snapToGrid w:val="0"/>
        </w:rPr>
        <w:t>analogues</w:t>
      </w:r>
    </w:p>
    <w:p w14:paraId="1CFA8C73" w14:textId="431BACDA" w:rsidR="00C9504A" w:rsidRPr="00DB510B" w:rsidRDefault="008017A3" w:rsidP="008664EC">
      <w:pPr>
        <w:spacing w:line="360" w:lineRule="auto"/>
        <w:jc w:val="both"/>
        <w:rPr>
          <w:rFonts w:ascii="Book Antiqua" w:eastAsia="Book Antiqua" w:hAnsi="Book Antiqua" w:cs="Book Antiqua"/>
          <w:snapToGrid w:val="0"/>
        </w:rPr>
      </w:pPr>
      <w:r w:rsidRPr="00DB510B">
        <w:rPr>
          <w:rFonts w:ascii="Book Antiqua" w:eastAsia="Book Antiqua" w:hAnsi="Book Antiqua" w:cs="Book Antiqua"/>
          <w:snapToGrid w:val="0"/>
        </w:rPr>
        <w:t>Somatostatin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analogues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t>
      </w:r>
      <w:r w:rsidR="00D63699" w:rsidRPr="00DB510B">
        <w:rPr>
          <w:rFonts w:ascii="Book Antiqua" w:eastAsia="Book Antiqua" w:hAnsi="Book Antiqua" w:cs="Book Antiqua"/>
          <w:snapToGrid w:val="0"/>
        </w:rPr>
        <w:t>SSAs</w:t>
      </w:r>
      <w:r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inhibit</w:t>
      </w:r>
      <w:r w:rsidR="00A934E2" w:rsidRPr="00DB510B">
        <w:rPr>
          <w:rFonts w:ascii="Book Antiqua" w:eastAsia="Book Antiqua" w:hAnsi="Book Antiqua" w:cs="Book Antiqua"/>
          <w:snapToGrid w:val="0"/>
        </w:rPr>
        <w:t xml:space="preserve"> </w:t>
      </w:r>
      <w:r w:rsidR="00601F66" w:rsidRPr="00DB510B">
        <w:rPr>
          <w:rFonts w:ascii="Book Antiqua" w:eastAsia="Book Antiqua" w:hAnsi="Book Antiqua" w:cs="Book Antiqua"/>
          <w:snapToGrid w:val="0"/>
        </w:rPr>
        <w:t>VIP</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secretion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are</w:t>
      </w:r>
      <w:r w:rsidR="00A934E2" w:rsidRPr="00DB510B">
        <w:rPr>
          <w:rFonts w:ascii="Book Antiqua" w:eastAsia="Book Antiqua" w:hAnsi="Book Antiqua" w:cs="Book Antiqua"/>
          <w:snapToGrid w:val="0"/>
        </w:rPr>
        <w:t xml:space="preserve"> </w:t>
      </w:r>
      <w:r w:rsidR="00601F66" w:rsidRPr="00DB510B">
        <w:rPr>
          <w:rFonts w:ascii="Book Antiqua" w:eastAsia="Book Antiqua" w:hAnsi="Book Antiqua" w:cs="Book Antiqua"/>
          <w:snapToGrid w:val="0"/>
        </w:rPr>
        <w:t>used</w:t>
      </w:r>
      <w:r w:rsidR="00A934E2" w:rsidRPr="00DB510B">
        <w:rPr>
          <w:rFonts w:ascii="Book Antiqua" w:eastAsia="Book Antiqua" w:hAnsi="Book Antiqua" w:cs="Book Antiqua"/>
          <w:snapToGrid w:val="0"/>
        </w:rPr>
        <w:t xml:space="preserve"> </w:t>
      </w:r>
      <w:r w:rsidR="00601F66"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00601F66" w:rsidRPr="00DB510B">
        <w:rPr>
          <w:rFonts w:ascii="Book Antiqua" w:eastAsia="Book Antiqua" w:hAnsi="Book Antiqua" w:cs="Book Antiqua"/>
          <w:snapToGrid w:val="0"/>
        </w:rPr>
        <w:t>control</w:t>
      </w:r>
      <w:r w:rsidR="00A934E2" w:rsidRPr="00DB510B">
        <w:rPr>
          <w:rFonts w:ascii="Book Antiqua" w:eastAsia="Book Antiqua" w:hAnsi="Book Antiqua" w:cs="Book Antiqua"/>
          <w:snapToGrid w:val="0"/>
        </w:rPr>
        <w:t xml:space="preserve"> </w:t>
      </w:r>
      <w:r w:rsidR="00601F66" w:rsidRPr="00DB510B">
        <w:rPr>
          <w:rFonts w:ascii="Book Antiqua" w:eastAsia="Book Antiqua" w:hAnsi="Book Antiqua" w:cs="Book Antiqua"/>
          <w:snapToGrid w:val="0"/>
        </w:rPr>
        <w:t>symptoms</w:t>
      </w:r>
      <w:r w:rsidR="00D63699" w:rsidRPr="00DB510B">
        <w:rPr>
          <w:rFonts w:ascii="Book Antiqua" w:eastAsia="Book Antiqua" w:hAnsi="Book Antiqua" w:cs="Book Antiqua"/>
          <w:snapToGrid w:val="0"/>
          <w:vertAlign w:val="superscript"/>
        </w:rPr>
        <w:t>[1</w:t>
      </w:r>
      <w:r w:rsidR="0039754A" w:rsidRPr="00DB510B">
        <w:rPr>
          <w:rFonts w:ascii="Book Antiqua" w:eastAsia="Book Antiqua" w:hAnsi="Book Antiqua" w:cs="Book Antiqua"/>
          <w:snapToGrid w:val="0"/>
          <w:vertAlign w:val="superscript"/>
        </w:rPr>
        <w:t>5</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r w:rsidR="008664EC">
        <w:rPr>
          <w:rFonts w:ascii="Book Antiqua" w:eastAsia="Book Antiqua" w:hAnsi="Book Antiqua" w:cs="Book Antiqua"/>
          <w:snapToGrid w:val="0"/>
        </w:rPr>
        <w:t xml:space="preserve"> </w:t>
      </w:r>
      <w:r w:rsidR="00A211A4" w:rsidRPr="00DB510B">
        <w:rPr>
          <w:rFonts w:ascii="Book Antiqua" w:eastAsia="Times New Roman" w:hAnsi="Book Antiqua"/>
          <w:snapToGrid w:val="0"/>
          <w:bdr w:val="none" w:sz="0" w:space="0" w:color="auto" w:frame="1"/>
          <w:lang w:eastAsia="en-GB"/>
        </w:rPr>
        <w:t>Somatostatin</w:t>
      </w:r>
      <w:r w:rsidR="00A934E2" w:rsidRPr="00DB510B">
        <w:rPr>
          <w:rFonts w:ascii="Book Antiqua" w:eastAsia="Times New Roman" w:hAnsi="Book Antiqua"/>
          <w:snapToGrid w:val="0"/>
          <w:bdr w:val="none" w:sz="0" w:space="0" w:color="auto" w:frame="1"/>
          <w:lang w:eastAsia="en-GB"/>
        </w:rPr>
        <w:t xml:space="preserve"> </w:t>
      </w:r>
      <w:r w:rsidR="00A211A4"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00A211A4"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00A211A4" w:rsidRPr="00DB510B">
        <w:rPr>
          <w:rFonts w:ascii="Book Antiqua" w:eastAsia="Times New Roman" w:hAnsi="Book Antiqua"/>
          <w:snapToGrid w:val="0"/>
          <w:bdr w:val="none" w:sz="0" w:space="0" w:color="auto" w:frame="1"/>
          <w:lang w:eastAsia="en-GB"/>
        </w:rPr>
        <w:t>peptide</w:t>
      </w:r>
      <w:r w:rsidR="00A934E2" w:rsidRPr="00DB510B">
        <w:rPr>
          <w:rFonts w:ascii="Book Antiqua" w:eastAsia="Times New Roman" w:hAnsi="Book Antiqua"/>
          <w:snapToGrid w:val="0"/>
          <w:bdr w:val="none" w:sz="0" w:space="0" w:color="auto" w:frame="1"/>
          <w:lang w:eastAsia="en-GB"/>
        </w:rPr>
        <w:t xml:space="preserve"> </w:t>
      </w:r>
      <w:r w:rsidR="00A211A4" w:rsidRPr="00DB510B">
        <w:rPr>
          <w:rFonts w:ascii="Book Antiqua" w:eastAsia="Times New Roman" w:hAnsi="Book Antiqua"/>
          <w:snapToGrid w:val="0"/>
          <w:bdr w:val="none" w:sz="0" w:space="0" w:color="auto" w:frame="1"/>
          <w:lang w:eastAsia="en-GB"/>
        </w:rPr>
        <w:t>that</w:t>
      </w:r>
      <w:r w:rsidR="00A934E2" w:rsidRPr="00DB510B">
        <w:rPr>
          <w:rFonts w:ascii="Book Antiqua" w:eastAsia="Times New Roman" w:hAnsi="Book Antiqua"/>
          <w:snapToGrid w:val="0"/>
          <w:bdr w:val="none" w:sz="0" w:space="0" w:color="auto" w:frame="1"/>
          <w:lang w:eastAsia="en-GB"/>
        </w:rPr>
        <w:t xml:space="preserve"> </w:t>
      </w:r>
      <w:r w:rsidR="00A211A4" w:rsidRPr="00DB510B">
        <w:rPr>
          <w:rFonts w:ascii="Book Antiqua" w:eastAsia="Times New Roman" w:hAnsi="Book Antiqua"/>
          <w:snapToGrid w:val="0"/>
          <w:bdr w:val="none" w:sz="0" w:space="0" w:color="auto" w:frame="1"/>
          <w:lang w:eastAsia="en-GB"/>
        </w:rPr>
        <w:t>reduces</w:t>
      </w:r>
      <w:r w:rsidR="00A934E2" w:rsidRPr="00DB510B">
        <w:rPr>
          <w:rFonts w:ascii="Book Antiqua" w:eastAsia="Times New Roman" w:hAnsi="Book Antiqua"/>
          <w:snapToGrid w:val="0"/>
          <w:bdr w:val="none" w:sz="0" w:space="0" w:color="auto" w:frame="1"/>
          <w:lang w:eastAsia="en-GB"/>
        </w:rPr>
        <w:t xml:space="preserve"> </w:t>
      </w:r>
      <w:r w:rsidR="00A211A4"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A211A4" w:rsidRPr="00DB510B">
        <w:rPr>
          <w:rFonts w:ascii="Book Antiqua" w:eastAsia="Times New Roman" w:hAnsi="Book Antiqua"/>
          <w:snapToGrid w:val="0"/>
          <w:bdr w:val="none" w:sz="0" w:space="0" w:color="auto" w:frame="1"/>
          <w:lang w:eastAsia="en-GB"/>
        </w:rPr>
        <w:t>secretion</w:t>
      </w:r>
      <w:r w:rsidR="00A934E2" w:rsidRPr="00DB510B">
        <w:rPr>
          <w:rFonts w:ascii="Book Antiqua" w:eastAsia="Times New Roman" w:hAnsi="Book Antiqua"/>
          <w:snapToGrid w:val="0"/>
          <w:bdr w:val="none" w:sz="0" w:space="0" w:color="auto" w:frame="1"/>
          <w:lang w:eastAsia="en-GB"/>
        </w:rPr>
        <w:t xml:space="preserve"> </w:t>
      </w:r>
      <w:r w:rsidR="00A211A4"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A211A4" w:rsidRPr="00DB510B">
        <w:rPr>
          <w:rFonts w:ascii="Book Antiqua" w:eastAsia="Times New Roman" w:hAnsi="Book Antiqua"/>
          <w:snapToGrid w:val="0"/>
          <w:bdr w:val="none" w:sz="0" w:space="0" w:color="auto" w:frame="1"/>
          <w:lang w:eastAsia="en-GB"/>
        </w:rPr>
        <w:t>an</w:t>
      </w:r>
      <w:r w:rsidR="00A934E2" w:rsidRPr="00DB510B">
        <w:rPr>
          <w:rFonts w:ascii="Book Antiqua" w:eastAsia="Times New Roman" w:hAnsi="Book Antiqua"/>
          <w:snapToGrid w:val="0"/>
          <w:bdr w:val="none" w:sz="0" w:space="0" w:color="auto" w:frame="1"/>
          <w:lang w:eastAsia="en-GB"/>
        </w:rPr>
        <w:t xml:space="preserve"> </w:t>
      </w:r>
      <w:r w:rsidR="00A211A4" w:rsidRPr="00DB510B">
        <w:rPr>
          <w:rFonts w:ascii="Book Antiqua" w:eastAsia="Times New Roman" w:hAnsi="Book Antiqua"/>
          <w:snapToGrid w:val="0"/>
          <w:bdr w:val="none" w:sz="0" w:space="0" w:color="auto" w:frame="1"/>
          <w:lang w:eastAsia="en-GB"/>
        </w:rPr>
        <w:t>ample</w:t>
      </w:r>
      <w:r w:rsidR="00A934E2" w:rsidRPr="00DB510B">
        <w:rPr>
          <w:rFonts w:ascii="Book Antiqua" w:eastAsia="Times New Roman" w:hAnsi="Book Antiqua"/>
          <w:snapToGrid w:val="0"/>
          <w:bdr w:val="none" w:sz="0" w:space="0" w:color="auto" w:frame="1"/>
          <w:lang w:eastAsia="en-GB"/>
        </w:rPr>
        <w:t xml:space="preserve"> </w:t>
      </w:r>
      <w:r w:rsidR="00A211A4" w:rsidRPr="00DB510B">
        <w:rPr>
          <w:rFonts w:ascii="Book Antiqua" w:eastAsia="Times New Roman" w:hAnsi="Book Antiqua"/>
          <w:snapToGrid w:val="0"/>
          <w:bdr w:val="none" w:sz="0" w:space="0" w:color="auto" w:frame="1"/>
          <w:lang w:eastAsia="en-GB"/>
        </w:rPr>
        <w:t>set</w:t>
      </w:r>
      <w:r w:rsidR="00A934E2" w:rsidRPr="00DB510B">
        <w:rPr>
          <w:rFonts w:ascii="Book Antiqua" w:eastAsia="Times New Roman" w:hAnsi="Book Antiqua"/>
          <w:snapToGrid w:val="0"/>
          <w:bdr w:val="none" w:sz="0" w:space="0" w:color="auto" w:frame="1"/>
          <w:lang w:eastAsia="en-GB"/>
        </w:rPr>
        <w:t xml:space="preserve"> </w:t>
      </w:r>
      <w:r w:rsidR="00A211A4"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A211A4" w:rsidRPr="00DB510B">
        <w:rPr>
          <w:rFonts w:ascii="Book Antiqua" w:eastAsia="Times New Roman" w:hAnsi="Book Antiqua"/>
          <w:snapToGrid w:val="0"/>
          <w:bdr w:val="none" w:sz="0" w:space="0" w:color="auto" w:frame="1"/>
          <w:lang w:eastAsia="en-GB"/>
        </w:rPr>
        <w:t>hormones</w:t>
      </w:r>
      <w:r w:rsidR="00A211A4" w:rsidRPr="00DB510B">
        <w:rPr>
          <w:rFonts w:ascii="Book Antiqua" w:eastAsia="Times New Roman" w:hAnsi="Book Antiqua"/>
          <w:snapToGrid w:val="0"/>
          <w:bdr w:val="none" w:sz="0" w:space="0" w:color="auto" w:frame="1"/>
          <w:vertAlign w:val="superscript"/>
          <w:lang w:eastAsia="en-GB"/>
        </w:rPr>
        <w:t>[5</w:t>
      </w:r>
      <w:r w:rsidR="00DB510B" w:rsidRPr="00DB510B">
        <w:rPr>
          <w:rFonts w:ascii="Book Antiqua" w:eastAsia="Times New Roman" w:hAnsi="Book Antiqua"/>
          <w:snapToGrid w:val="0"/>
          <w:bdr w:val="none" w:sz="0" w:space="0" w:color="auto" w:frame="1"/>
          <w:vertAlign w:val="superscript"/>
          <w:lang w:eastAsia="en-GB"/>
        </w:rPr>
        <w:t>0</w:t>
      </w:r>
      <w:r w:rsidR="00A211A4" w:rsidRPr="00DB510B">
        <w:rPr>
          <w:rFonts w:ascii="Book Antiqua" w:eastAsia="Times New Roman" w:hAnsi="Book Antiqua"/>
          <w:snapToGrid w:val="0"/>
          <w:bdr w:val="none" w:sz="0" w:space="0" w:color="auto" w:frame="1"/>
          <w:vertAlign w:val="superscript"/>
          <w:lang w:eastAsia="en-GB"/>
        </w:rPr>
        <w:t>]</w:t>
      </w:r>
      <w:r w:rsidR="00165A29" w:rsidRPr="00DB510B">
        <w:rPr>
          <w:rFonts w:ascii="Book Antiqua" w:eastAsia="Times New Roman" w:hAnsi="Book Antiqua"/>
          <w:snapToGrid w:val="0"/>
          <w:bdr w:val="none" w:sz="0" w:space="0" w:color="auto" w:frame="1"/>
          <w:lang w:eastAsia="en-GB"/>
        </w:rPr>
        <w:t>.</w:t>
      </w:r>
      <w:r w:rsidR="008664EC">
        <w:rPr>
          <w:rFonts w:ascii="Book Antiqua" w:eastAsia="Times New Roman" w:hAnsi="Book Antiqua"/>
          <w:snapToGrid w:val="0"/>
          <w:bdr w:val="none" w:sz="0" w:space="0" w:color="auto" w:frame="1"/>
          <w:lang w:eastAsia="en-GB"/>
        </w:rPr>
        <w:t xml:space="preserve"> </w:t>
      </w:r>
      <w:r w:rsidR="007465CE" w:rsidRPr="00DB510B">
        <w:rPr>
          <w:rFonts w:ascii="Book Antiqua" w:eastAsia="Times New Roman" w:hAnsi="Book Antiqua"/>
          <w:snapToGrid w:val="0"/>
          <w:bdr w:val="none" w:sz="0" w:space="0" w:color="auto" w:frame="1"/>
          <w:lang w:eastAsia="en-GB"/>
        </w:rPr>
        <w:t>Various</w:t>
      </w:r>
      <w:r w:rsidR="00A934E2" w:rsidRPr="00DB510B">
        <w:rPr>
          <w:rFonts w:ascii="Book Antiqua" w:eastAsia="Times New Roman" w:hAnsi="Book Antiqua"/>
          <w:snapToGrid w:val="0"/>
          <w:bdr w:val="none" w:sz="0" w:space="0" w:color="auto" w:frame="1"/>
          <w:lang w:eastAsia="en-GB"/>
        </w:rPr>
        <w:t xml:space="preserve"> </w:t>
      </w:r>
      <w:r w:rsidR="007465CE" w:rsidRPr="00DB510B">
        <w:rPr>
          <w:rFonts w:ascii="Book Antiqua" w:eastAsia="Times New Roman" w:hAnsi="Book Antiqua"/>
          <w:snapToGrid w:val="0"/>
          <w:bdr w:val="none" w:sz="0" w:space="0" w:color="auto" w:frame="1"/>
          <w:lang w:eastAsia="en-GB"/>
        </w:rPr>
        <w:t>studies</w:t>
      </w:r>
      <w:r w:rsidR="00A934E2" w:rsidRPr="00DB510B">
        <w:rPr>
          <w:rFonts w:ascii="Book Antiqua" w:eastAsia="Times New Roman" w:hAnsi="Book Antiqua"/>
          <w:snapToGrid w:val="0"/>
          <w:bdr w:val="none" w:sz="0" w:space="0" w:color="auto" w:frame="1"/>
          <w:lang w:eastAsia="en-GB"/>
        </w:rPr>
        <w:t xml:space="preserve"> </w:t>
      </w:r>
      <w:r w:rsidR="007465CE" w:rsidRPr="00DB510B">
        <w:rPr>
          <w:rFonts w:ascii="Book Antiqua" w:eastAsia="Times New Roman" w:hAnsi="Book Antiqua"/>
          <w:snapToGrid w:val="0"/>
          <w:bdr w:val="none" w:sz="0" w:space="0" w:color="auto" w:frame="1"/>
          <w:lang w:eastAsia="en-GB"/>
        </w:rPr>
        <w:t>on</w:t>
      </w:r>
      <w:r w:rsidR="00A934E2" w:rsidRPr="00DB510B">
        <w:rPr>
          <w:rFonts w:ascii="Book Antiqua" w:eastAsia="Times New Roman" w:hAnsi="Book Antiqua"/>
          <w:snapToGrid w:val="0"/>
          <w:bdr w:val="none" w:sz="0" w:space="0" w:color="auto" w:frame="1"/>
          <w:lang w:eastAsia="en-GB"/>
        </w:rPr>
        <w:t xml:space="preserve"> </w:t>
      </w:r>
      <w:r w:rsidR="007465CE" w:rsidRPr="00DB510B">
        <w:rPr>
          <w:rFonts w:ascii="Book Antiqua" w:eastAsia="Times New Roman" w:hAnsi="Book Antiqua"/>
          <w:snapToGrid w:val="0"/>
          <w:bdr w:val="none" w:sz="0" w:space="0" w:color="auto" w:frame="1"/>
          <w:lang w:eastAsia="en-GB"/>
        </w:rPr>
        <w:t>functional</w:t>
      </w:r>
      <w:r w:rsidR="00A934E2" w:rsidRPr="00DB510B">
        <w:rPr>
          <w:rFonts w:ascii="Book Antiqua" w:eastAsia="Times New Roman" w:hAnsi="Book Antiqua"/>
          <w:snapToGrid w:val="0"/>
          <w:bdr w:val="none" w:sz="0" w:space="0" w:color="auto" w:frame="1"/>
          <w:lang w:eastAsia="en-GB"/>
        </w:rPr>
        <w:t xml:space="preserve"> </w:t>
      </w:r>
      <w:r w:rsidR="007465CE" w:rsidRPr="00DB510B">
        <w:rPr>
          <w:rFonts w:ascii="Book Antiqua" w:eastAsia="Times New Roman" w:hAnsi="Book Antiqua"/>
          <w:snapToGrid w:val="0"/>
          <w:bdr w:val="none" w:sz="0" w:space="0" w:color="auto" w:frame="1"/>
          <w:lang w:eastAsia="en-GB"/>
        </w:rPr>
        <w:t>NETs</w:t>
      </w:r>
      <w:r w:rsidR="00A934E2" w:rsidRPr="00DB510B">
        <w:rPr>
          <w:rFonts w:ascii="Book Antiqua" w:eastAsia="Times New Roman" w:hAnsi="Book Antiqua"/>
          <w:snapToGrid w:val="0"/>
          <w:bdr w:val="none" w:sz="0" w:space="0" w:color="auto" w:frame="1"/>
          <w:lang w:eastAsia="en-GB"/>
        </w:rPr>
        <w:t xml:space="preserve"> </w:t>
      </w:r>
      <w:r w:rsidR="007465CE" w:rsidRPr="00DB510B">
        <w:rPr>
          <w:rFonts w:ascii="Book Antiqua" w:eastAsia="Times New Roman" w:hAnsi="Book Antiqua"/>
          <w:snapToGrid w:val="0"/>
          <w:bdr w:val="none" w:sz="0" w:space="0" w:color="auto" w:frame="1"/>
          <w:lang w:eastAsia="en-GB"/>
        </w:rPr>
        <w:t>have</w:t>
      </w:r>
      <w:r w:rsidR="00A934E2" w:rsidRPr="00DB510B">
        <w:rPr>
          <w:rFonts w:ascii="Book Antiqua" w:eastAsia="Times New Roman" w:hAnsi="Book Antiqua"/>
          <w:snapToGrid w:val="0"/>
          <w:bdr w:val="none" w:sz="0" w:space="0" w:color="auto" w:frame="1"/>
          <w:lang w:eastAsia="en-GB"/>
        </w:rPr>
        <w:t xml:space="preserve"> </w:t>
      </w:r>
      <w:r w:rsidR="007465CE" w:rsidRPr="00DB510B">
        <w:rPr>
          <w:rFonts w:ascii="Book Antiqua" w:eastAsia="Times New Roman" w:hAnsi="Book Antiqua"/>
          <w:snapToGrid w:val="0"/>
          <w:bdr w:val="none" w:sz="0" w:space="0" w:color="auto" w:frame="1"/>
          <w:lang w:eastAsia="en-GB"/>
        </w:rPr>
        <w:t>shown</w:t>
      </w:r>
      <w:r w:rsidR="00A934E2" w:rsidRPr="00DB510B">
        <w:rPr>
          <w:rFonts w:ascii="Book Antiqua" w:eastAsia="Times New Roman" w:hAnsi="Book Antiqua"/>
          <w:snapToGrid w:val="0"/>
          <w:bdr w:val="none" w:sz="0" w:space="0" w:color="auto" w:frame="1"/>
          <w:lang w:eastAsia="en-GB"/>
        </w:rPr>
        <w:t xml:space="preserve"> </w:t>
      </w:r>
      <w:r w:rsidR="007465CE" w:rsidRPr="00DB510B">
        <w:rPr>
          <w:rFonts w:ascii="Book Antiqua" w:eastAsia="Times New Roman" w:hAnsi="Book Antiqua"/>
          <w:snapToGrid w:val="0"/>
          <w:bdr w:val="none" w:sz="0" w:space="0" w:color="auto" w:frame="1"/>
          <w:lang w:eastAsia="en-GB"/>
        </w:rPr>
        <w:t>that</w:t>
      </w:r>
      <w:r w:rsidR="00A934E2" w:rsidRPr="00DB510B">
        <w:rPr>
          <w:rFonts w:ascii="Book Antiqua" w:eastAsia="Times New Roman" w:hAnsi="Book Antiqua"/>
          <w:snapToGrid w:val="0"/>
          <w:bdr w:val="none" w:sz="0" w:space="0" w:color="auto" w:frame="1"/>
          <w:lang w:eastAsia="en-GB"/>
        </w:rPr>
        <w:t xml:space="preserve"> </w:t>
      </w:r>
      <w:r w:rsidR="007465CE" w:rsidRPr="00DB510B">
        <w:rPr>
          <w:rFonts w:ascii="Book Antiqua" w:eastAsia="Times New Roman" w:hAnsi="Book Antiqua"/>
          <w:snapToGrid w:val="0"/>
          <w:bdr w:val="none" w:sz="0" w:space="0" w:color="auto" w:frame="1"/>
          <w:lang w:eastAsia="en-GB"/>
        </w:rPr>
        <w:t>controlling</w:t>
      </w:r>
      <w:r w:rsidR="00A934E2" w:rsidRPr="00DB510B">
        <w:rPr>
          <w:rFonts w:ascii="Book Antiqua" w:eastAsia="Times New Roman" w:hAnsi="Book Antiqua"/>
          <w:snapToGrid w:val="0"/>
          <w:bdr w:val="none" w:sz="0" w:space="0" w:color="auto" w:frame="1"/>
          <w:lang w:eastAsia="en-GB"/>
        </w:rPr>
        <w:t xml:space="preserve"> </w:t>
      </w:r>
      <w:r w:rsidR="007465CE" w:rsidRPr="00DB510B">
        <w:rPr>
          <w:rFonts w:ascii="Book Antiqua" w:eastAsia="Times New Roman" w:hAnsi="Book Antiqua"/>
          <w:snapToGrid w:val="0"/>
          <w:bdr w:val="none" w:sz="0" w:space="0" w:color="auto" w:frame="1"/>
          <w:lang w:eastAsia="en-GB"/>
        </w:rPr>
        <w:t>hormone</w:t>
      </w:r>
      <w:r w:rsidR="00A934E2" w:rsidRPr="00DB510B">
        <w:rPr>
          <w:rFonts w:ascii="Book Antiqua" w:eastAsia="Times New Roman" w:hAnsi="Book Antiqua"/>
          <w:snapToGrid w:val="0"/>
          <w:bdr w:val="none" w:sz="0" w:space="0" w:color="auto" w:frame="1"/>
          <w:lang w:eastAsia="en-GB"/>
        </w:rPr>
        <w:t xml:space="preserve"> </w:t>
      </w:r>
      <w:r w:rsidR="007465CE" w:rsidRPr="00DB510B">
        <w:rPr>
          <w:rFonts w:ascii="Book Antiqua" w:eastAsia="Times New Roman" w:hAnsi="Book Antiqua"/>
          <w:snapToGrid w:val="0"/>
          <w:bdr w:val="none" w:sz="0" w:space="0" w:color="auto" w:frame="1"/>
          <w:lang w:eastAsia="en-GB"/>
        </w:rPr>
        <w:t>levels</w:t>
      </w:r>
      <w:r w:rsidR="00A934E2" w:rsidRPr="00DB510B">
        <w:rPr>
          <w:rFonts w:ascii="Book Antiqua" w:eastAsia="Times New Roman" w:hAnsi="Book Antiqua"/>
          <w:snapToGrid w:val="0"/>
          <w:bdr w:val="none" w:sz="0" w:space="0" w:color="auto" w:frame="1"/>
          <w:lang w:eastAsia="en-GB"/>
        </w:rPr>
        <w:t xml:space="preserve"> </w:t>
      </w:r>
      <w:r w:rsidR="007465CE"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007465CE" w:rsidRPr="00DB510B">
        <w:rPr>
          <w:rFonts w:ascii="Book Antiqua" w:eastAsia="Times New Roman" w:hAnsi="Book Antiqua"/>
          <w:snapToGrid w:val="0"/>
          <w:bdr w:val="none" w:sz="0" w:space="0" w:color="auto" w:frame="1"/>
          <w:lang w:eastAsia="en-GB"/>
        </w:rPr>
        <w:t>crucial</w:t>
      </w:r>
      <w:r w:rsidR="00A934E2" w:rsidRPr="00DB510B">
        <w:rPr>
          <w:rFonts w:ascii="Book Antiqua" w:eastAsia="Times New Roman" w:hAnsi="Book Antiqua"/>
          <w:snapToGrid w:val="0"/>
          <w:bdr w:val="none" w:sz="0" w:space="0" w:color="auto" w:frame="1"/>
          <w:lang w:eastAsia="en-GB"/>
        </w:rPr>
        <w:t xml:space="preserve"> </w:t>
      </w:r>
      <w:r w:rsidR="007465CE"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007465CE" w:rsidRPr="00DB510B">
        <w:rPr>
          <w:rFonts w:ascii="Book Antiqua" w:eastAsia="Times New Roman" w:hAnsi="Book Antiqua"/>
          <w:snapToGrid w:val="0"/>
          <w:bdr w:val="none" w:sz="0" w:space="0" w:color="auto" w:frame="1"/>
          <w:lang w:eastAsia="en-GB"/>
        </w:rPr>
        <w:t>reduce</w:t>
      </w:r>
      <w:r w:rsidR="00A934E2" w:rsidRPr="00DB510B">
        <w:rPr>
          <w:rFonts w:ascii="Book Antiqua" w:eastAsia="Times New Roman" w:hAnsi="Book Antiqua"/>
          <w:snapToGrid w:val="0"/>
          <w:bdr w:val="none" w:sz="0" w:space="0" w:color="auto" w:frame="1"/>
          <w:lang w:eastAsia="en-GB"/>
        </w:rPr>
        <w:t xml:space="preserve"> </w:t>
      </w:r>
      <w:r w:rsidR="007465CE"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007465CE" w:rsidRPr="00DB510B">
        <w:rPr>
          <w:rFonts w:ascii="Book Antiqua" w:eastAsia="Times New Roman" w:hAnsi="Book Antiqua"/>
          <w:snapToGrid w:val="0"/>
          <w:bdr w:val="none" w:sz="0" w:space="0" w:color="auto" w:frame="1"/>
          <w:lang w:eastAsia="en-GB"/>
        </w:rPr>
        <w:t>morbidity</w:t>
      </w:r>
      <w:r w:rsidR="00A934E2" w:rsidRPr="00DB510B">
        <w:rPr>
          <w:rFonts w:ascii="Book Antiqua" w:eastAsia="Times New Roman" w:hAnsi="Book Antiqua"/>
          <w:snapToGrid w:val="0"/>
          <w:bdr w:val="none" w:sz="0" w:space="0" w:color="auto" w:frame="1"/>
          <w:lang w:eastAsia="en-GB"/>
        </w:rPr>
        <w:t xml:space="preserve"> </w:t>
      </w:r>
      <w:r w:rsidR="007465CE"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7465CE" w:rsidRPr="00DB510B">
        <w:rPr>
          <w:rFonts w:ascii="Book Antiqua" w:eastAsia="Times New Roman" w:hAnsi="Book Antiqua"/>
          <w:snapToGrid w:val="0"/>
          <w:bdr w:val="none" w:sz="0" w:space="0" w:color="auto" w:frame="1"/>
          <w:lang w:eastAsia="en-GB"/>
        </w:rPr>
        <w:t>mortality</w:t>
      </w:r>
      <w:r w:rsidR="00D63699" w:rsidRPr="00DB510B">
        <w:rPr>
          <w:rFonts w:ascii="Book Antiqua" w:eastAsia="Book Antiqua" w:hAnsi="Book Antiqua" w:cs="Book Antiqua"/>
          <w:snapToGrid w:val="0"/>
          <w:vertAlign w:val="superscript"/>
        </w:rPr>
        <w:t>[5</w:t>
      </w:r>
      <w:r w:rsidR="00DB510B" w:rsidRPr="00DB510B">
        <w:rPr>
          <w:rFonts w:ascii="Book Antiqua" w:eastAsia="Book Antiqua" w:hAnsi="Book Antiqua" w:cs="Book Antiqua"/>
          <w:snapToGrid w:val="0"/>
          <w:vertAlign w:val="superscript"/>
        </w:rPr>
        <w:t>1</w:t>
      </w:r>
      <w:r w:rsidR="00D63699" w:rsidRPr="00DB510B">
        <w:rPr>
          <w:rFonts w:ascii="Book Antiqua" w:eastAsia="Book Antiqua" w:hAnsi="Book Antiqua" w:cs="Book Antiqua"/>
          <w:snapToGrid w:val="0"/>
          <w:vertAlign w:val="superscript"/>
        </w:rPr>
        <w:t>]</w:t>
      </w:r>
      <w:r w:rsidRPr="00DB510B">
        <w:rPr>
          <w:rFonts w:ascii="Book Antiqua" w:eastAsia="Book Antiqua" w:hAnsi="Book Antiqua" w:cs="Book Antiqua"/>
          <w:snapToGrid w:val="0"/>
        </w:rPr>
        <w:t>.</w:t>
      </w:r>
      <w:r w:rsidR="008664EC">
        <w:rPr>
          <w:rFonts w:ascii="Book Antiqua" w:eastAsia="Book Antiqua" w:hAnsi="Book Antiqua" w:cs="Book Antiqua"/>
          <w:snapToGrid w:val="0"/>
        </w:rPr>
        <w:t xml:space="preserve"> </w:t>
      </w:r>
      <w:r w:rsidR="00165A29" w:rsidRPr="00DB510B">
        <w:rPr>
          <w:rFonts w:ascii="Book Antiqua" w:eastAsia="Times New Roman" w:hAnsi="Book Antiqua"/>
          <w:snapToGrid w:val="0"/>
          <w:bdr w:val="none" w:sz="0" w:space="0" w:color="auto" w:frame="1"/>
          <w:lang w:eastAsia="en-GB"/>
        </w:rPr>
        <w:t>SSAs</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(octreotide,</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lanreotide</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pasireotide)</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replicate</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effect</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somatostatin</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on</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G-coupled</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receptors</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cell</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membrane</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will</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reduce</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VIP</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secretion.</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This</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will</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impact</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positively</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on</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diarrhoea</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control.</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SSAs</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will</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also</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inhibitit</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tumour</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growth</w:t>
      </w:r>
      <w:r w:rsidR="00165A29" w:rsidRPr="00DB510B">
        <w:rPr>
          <w:rFonts w:ascii="Book Antiqua" w:eastAsia="Times New Roman" w:hAnsi="Book Antiqua"/>
          <w:snapToGrid w:val="0"/>
          <w:bdr w:val="none" w:sz="0" w:space="0" w:color="auto" w:frame="1"/>
          <w:vertAlign w:val="superscript"/>
          <w:lang w:eastAsia="en-GB"/>
        </w:rPr>
        <w:t>[31]</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more</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than</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90%</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165A29" w:rsidRPr="00DB510B">
        <w:rPr>
          <w:rFonts w:ascii="Book Antiqua" w:eastAsia="Times New Roman" w:hAnsi="Book Antiqua"/>
          <w:snapToGrid w:val="0"/>
          <w:bdr w:val="none" w:sz="0" w:space="0" w:color="auto" w:frame="1"/>
          <w:lang w:eastAsia="en-GB"/>
        </w:rPr>
        <w:t>patients</w:t>
      </w:r>
      <w:r w:rsidR="00D63699" w:rsidRPr="00DB510B">
        <w:rPr>
          <w:rFonts w:ascii="Book Antiqua" w:eastAsia="Book Antiqua" w:hAnsi="Book Antiqua" w:cs="Book Antiqua"/>
          <w:snapToGrid w:val="0"/>
          <w:vertAlign w:val="superscript"/>
        </w:rPr>
        <w:t>[3</w:t>
      </w:r>
      <w:r w:rsidR="00744021" w:rsidRPr="00DB510B">
        <w:rPr>
          <w:rFonts w:ascii="Book Antiqua" w:eastAsia="Book Antiqua" w:hAnsi="Book Antiqua" w:cs="Book Antiqua"/>
          <w:snapToGrid w:val="0"/>
          <w:vertAlign w:val="superscript"/>
        </w:rPr>
        <w:t>3</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r w:rsidR="008664EC">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CLARINET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trial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(Controlled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study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Lanreotide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Antiproliferative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Response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w:t>
      </w:r>
      <w:r w:rsidR="00D63699" w:rsidRPr="00DB510B">
        <w:rPr>
          <w:rFonts w:ascii="Book Antiqua" w:eastAsia="Book Antiqua" w:hAnsi="Book Antiqua" w:cs="Book Antiqua"/>
          <w:snapToGrid w:val="0"/>
        </w:rPr>
        <w:t>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NETs)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reported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anti</w:t>
      </w:r>
      <w:r w:rsidR="00D63699" w:rsidRPr="00DB510B">
        <w:rPr>
          <w:rFonts w:ascii="Book Antiqua" w:eastAsia="Book Antiqua" w:hAnsi="Book Antiqua" w:cs="Book Antiqua"/>
          <w:snapToGrid w:val="0"/>
        </w:rPr>
        <w:noBreakHyphen/>
        <w:t>proliferative</w:t>
      </w:r>
      <w:r w:rsidR="00A934E2" w:rsidRPr="00DB510B">
        <w:rPr>
          <w:rFonts w:ascii="Book Antiqua" w:eastAsia="Book Antiqua" w:hAnsi="Book Antiqua" w:cs="Book Antiqua"/>
          <w:snapToGrid w:val="0"/>
        </w:rPr>
        <w:t xml:space="preserve"> </w:t>
      </w:r>
      <w:r w:rsidR="00C9504A" w:rsidRPr="00DB510B">
        <w:rPr>
          <w:rFonts w:ascii="Book Antiqua" w:eastAsia="Book Antiqua" w:hAnsi="Book Antiqua" w:cs="Book Antiqua"/>
          <w:snapToGrid w:val="0"/>
        </w:rPr>
        <w:t>effects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lanreotide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NETs</w:t>
      </w:r>
      <w:r w:rsidR="00D63699" w:rsidRPr="00DB510B">
        <w:rPr>
          <w:rFonts w:ascii="Book Antiqua" w:eastAsia="Book Antiqua" w:hAnsi="Book Antiqua" w:cs="Book Antiqua"/>
          <w:snapToGrid w:val="0"/>
          <w:vertAlign w:val="superscript"/>
        </w:rPr>
        <w:t>[</w:t>
      </w:r>
      <w:r w:rsidR="00E132BF" w:rsidRPr="00DB510B">
        <w:rPr>
          <w:rFonts w:ascii="Book Antiqua" w:eastAsia="Book Antiqua" w:hAnsi="Book Antiqua" w:cs="Book Antiqua"/>
          <w:snapToGrid w:val="0"/>
          <w:vertAlign w:val="superscript"/>
        </w:rPr>
        <w:t>5</w:t>
      </w:r>
      <w:r w:rsidR="00DB510B" w:rsidRPr="00DB510B">
        <w:rPr>
          <w:rFonts w:ascii="Book Antiqua" w:eastAsia="Book Antiqua" w:hAnsi="Book Antiqua" w:cs="Book Antiqua"/>
          <w:snapToGrid w:val="0"/>
          <w:vertAlign w:val="superscript"/>
        </w:rPr>
        <w:t>2</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SSAs</w:t>
      </w:r>
      <w:r w:rsidR="00A934E2" w:rsidRPr="00DB510B">
        <w:rPr>
          <w:rFonts w:ascii="Book Antiqua" w:eastAsia="Book Antiqua" w:hAnsi="Book Antiqua" w:cs="Book Antiqua"/>
          <w:snapToGrid w:val="0"/>
        </w:rPr>
        <w:t xml:space="preserve"> </w:t>
      </w:r>
      <w:r w:rsidR="00C9504A" w:rsidRPr="00DB510B">
        <w:rPr>
          <w:rFonts w:ascii="Book Antiqua" w:eastAsia="Book Antiqua" w:hAnsi="Book Antiqua" w:cs="Book Antiqua"/>
          <w:snapToGrid w:val="0"/>
        </w:rPr>
        <w:lastRenderedPageBreak/>
        <w:t>showed</w:t>
      </w:r>
      <w:r w:rsidR="00A934E2" w:rsidRPr="00DB510B">
        <w:rPr>
          <w:rFonts w:ascii="Book Antiqua" w:eastAsia="Book Antiqua" w:hAnsi="Book Antiqua" w:cs="Book Antiqua"/>
          <w:snapToGrid w:val="0"/>
        </w:rPr>
        <w:t xml:space="preserve"> </w:t>
      </w:r>
      <w:r w:rsidR="00C9504A" w:rsidRPr="00DB510B">
        <w:rPr>
          <w:rFonts w:ascii="Book Antiqua" w:eastAsia="Book Antiqua" w:hAnsi="Book Antiqua" w:cs="Book Antiqua"/>
          <w:snapToGrid w:val="0"/>
        </w:rPr>
        <w:t>rates</w:t>
      </w:r>
      <w:r w:rsidR="00A934E2" w:rsidRPr="00DB510B">
        <w:rPr>
          <w:rFonts w:ascii="Book Antiqua" w:eastAsia="Book Antiqua" w:hAnsi="Book Antiqua" w:cs="Book Antiqua"/>
          <w:snapToGrid w:val="0"/>
        </w:rPr>
        <w:t xml:space="preserve"> </w:t>
      </w:r>
      <w:r w:rsidR="00C9504A"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C9504A" w:rsidRPr="00DB510B">
        <w:rPr>
          <w:rFonts w:ascii="Book Antiqua" w:eastAsia="Book Antiqua" w:hAnsi="Book Antiqua" w:cs="Book Antiqua"/>
          <w:snapToGrid w:val="0"/>
        </w:rPr>
        <w:t>tumour</w:t>
      </w:r>
      <w:r w:rsidR="00A934E2" w:rsidRPr="00DB510B">
        <w:rPr>
          <w:rFonts w:ascii="Book Antiqua" w:eastAsia="Book Antiqua" w:hAnsi="Book Antiqua" w:cs="Book Antiqua"/>
          <w:snapToGrid w:val="0"/>
        </w:rPr>
        <w:t xml:space="preserve"> </w:t>
      </w:r>
      <w:r w:rsidR="00C9504A" w:rsidRPr="00DB510B">
        <w:rPr>
          <w:rFonts w:ascii="Book Antiqua" w:eastAsia="Book Antiqua" w:hAnsi="Book Antiqua" w:cs="Book Antiqua"/>
          <w:snapToGrid w:val="0"/>
        </w:rPr>
        <w:t>stabilization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50</w:t>
      </w:r>
      <w:r w:rsidRPr="00DB510B">
        <w:rPr>
          <w:rFonts w:ascii="Book Antiqua" w:eastAsia="Book Antiqua" w:hAnsi="Book Antiqua" w:cs="Book Antiqua"/>
          <w:snapToGrid w:val="0"/>
        </w:rPr>
        <w:t>%-</w:t>
      </w:r>
      <w:r w:rsidR="00D63699" w:rsidRPr="00DB510B">
        <w:rPr>
          <w:rFonts w:ascii="Book Antiqua" w:eastAsia="Book Antiqua" w:hAnsi="Book Antiqua" w:cs="Book Antiqua"/>
          <w:snapToGrid w:val="0"/>
        </w:rPr>
        <w:t>60%</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pNETs</w:t>
      </w:r>
      <w:r w:rsidR="00D63699" w:rsidRPr="00DB510B">
        <w:rPr>
          <w:rFonts w:ascii="Book Antiqua" w:eastAsia="Book Antiqua" w:hAnsi="Book Antiqua" w:cs="Book Antiqua"/>
          <w:snapToGrid w:val="0"/>
          <w:vertAlign w:val="superscript"/>
        </w:rPr>
        <w:t>[</w:t>
      </w:r>
      <w:r w:rsidR="00744021" w:rsidRPr="00DB510B">
        <w:rPr>
          <w:rFonts w:ascii="Book Antiqua" w:eastAsia="Book Antiqua" w:hAnsi="Book Antiqua" w:cs="Book Antiqua"/>
          <w:snapToGrid w:val="0"/>
          <w:vertAlign w:val="superscript"/>
        </w:rPr>
        <w:t>2</w:t>
      </w:r>
      <w:r w:rsidR="001B1FD5" w:rsidRPr="00DB510B">
        <w:rPr>
          <w:rFonts w:ascii="Book Antiqua" w:eastAsia="Book Antiqua" w:hAnsi="Book Antiqua" w:cs="Book Antiqua"/>
          <w:snapToGrid w:val="0"/>
          <w:vertAlign w:val="superscript"/>
        </w:rPr>
        <w:t>2</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r w:rsidR="008664EC">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Some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authors</w:t>
      </w:r>
      <w:r w:rsidR="00A934E2" w:rsidRPr="00DB510B">
        <w:rPr>
          <w:rFonts w:ascii="Book Antiqua" w:eastAsia="Book Antiqua" w:hAnsi="Book Antiqua" w:cs="Book Antiqua"/>
          <w:snapToGrid w:val="0"/>
        </w:rPr>
        <w:t xml:space="preserve"> </w:t>
      </w:r>
      <w:r w:rsidR="00C9504A" w:rsidRPr="00DB510B">
        <w:rPr>
          <w:rFonts w:ascii="Book Antiqua" w:eastAsia="Book Antiqua" w:hAnsi="Book Antiqua" w:cs="Book Antiqua"/>
          <w:snapToGrid w:val="0"/>
        </w:rPr>
        <w:t>have</w:t>
      </w:r>
      <w:r w:rsidR="00A934E2" w:rsidRPr="00DB510B">
        <w:rPr>
          <w:rFonts w:ascii="Book Antiqua" w:eastAsia="Book Antiqua" w:hAnsi="Book Antiqua" w:cs="Book Antiqua"/>
          <w:snapToGrid w:val="0"/>
        </w:rPr>
        <w:t xml:space="preserve"> </w:t>
      </w:r>
      <w:r w:rsidR="00C9504A" w:rsidRPr="00DB510B">
        <w:rPr>
          <w:rFonts w:ascii="Book Antiqua" w:eastAsia="Book Antiqua" w:hAnsi="Book Antiqua" w:cs="Book Antiqua"/>
          <w:snapToGrid w:val="0"/>
        </w:rPr>
        <w:t>even</w:t>
      </w:r>
      <w:r w:rsidR="00A934E2" w:rsidRPr="00DB510B">
        <w:rPr>
          <w:rFonts w:ascii="Book Antiqua" w:eastAsia="Book Antiqua" w:hAnsi="Book Antiqua" w:cs="Book Antiqua"/>
          <w:snapToGrid w:val="0"/>
        </w:rPr>
        <w:t xml:space="preserve"> </w:t>
      </w:r>
      <w:r w:rsidR="00C9504A" w:rsidRPr="00DB510B">
        <w:rPr>
          <w:rFonts w:ascii="Book Antiqua" w:eastAsia="Book Antiqua" w:hAnsi="Book Antiqua" w:cs="Book Antiqua"/>
          <w:snapToGrid w:val="0"/>
        </w:rPr>
        <w:t>suggested</w:t>
      </w:r>
      <w:r w:rsidR="00A934E2" w:rsidRPr="00DB510B">
        <w:rPr>
          <w:rFonts w:ascii="Book Antiqua" w:eastAsia="Book Antiqua" w:hAnsi="Book Antiqua" w:cs="Book Antiqua"/>
          <w:snapToGrid w:val="0"/>
        </w:rPr>
        <w:t xml:space="preserve"> </w:t>
      </w:r>
      <w:r w:rsidR="00C9504A" w:rsidRPr="00DB510B">
        <w:rPr>
          <w:rFonts w:ascii="Book Antiqua" w:eastAsia="Book Antiqua" w:hAnsi="Book Antiqua" w:cs="Book Antiqua"/>
          <w:snapToGrid w:val="0"/>
        </w:rPr>
        <w:t>that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that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SSAs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may</w:t>
      </w:r>
      <w:r w:rsidR="00A934E2" w:rsidRPr="00DB510B">
        <w:rPr>
          <w:rFonts w:ascii="Book Antiqua" w:eastAsia="Book Antiqua" w:hAnsi="Book Antiqua" w:cs="Book Antiqua"/>
          <w:snapToGrid w:val="0"/>
        </w:rPr>
        <w:t xml:space="preserve"> </w:t>
      </w:r>
      <w:r w:rsidR="00C9504A" w:rsidRPr="00DB510B">
        <w:rPr>
          <w:rFonts w:ascii="Book Antiqua" w:eastAsia="Book Antiqua" w:hAnsi="Book Antiqua" w:cs="Book Antiqua"/>
          <w:snapToGrid w:val="0"/>
        </w:rPr>
        <w:t>produce</w:t>
      </w:r>
      <w:r w:rsidR="00A934E2" w:rsidRPr="00DB510B">
        <w:rPr>
          <w:rFonts w:ascii="Book Antiqua" w:eastAsia="Book Antiqua" w:hAnsi="Book Antiqua" w:cs="Book Antiqua"/>
          <w:snapToGrid w:val="0"/>
        </w:rPr>
        <w:t xml:space="preserve"> </w:t>
      </w:r>
      <w:r w:rsidR="00C9504A"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00C9504A" w:rsidRPr="00DB510B">
        <w:rPr>
          <w:rFonts w:ascii="Book Antiqua" w:eastAsia="Book Antiqua" w:hAnsi="Book Antiqua" w:cs="Book Antiqua"/>
          <w:snapToGrid w:val="0"/>
        </w:rPr>
        <w:t>reduction</w:t>
      </w:r>
      <w:r w:rsidR="00A934E2" w:rsidRPr="00DB510B">
        <w:rPr>
          <w:rFonts w:ascii="Book Antiqua" w:eastAsia="Book Antiqua" w:hAnsi="Book Antiqua" w:cs="Book Antiqua"/>
          <w:snapToGrid w:val="0"/>
        </w:rPr>
        <w:t xml:space="preserve"> </w:t>
      </w:r>
      <w:r w:rsidR="00C9504A"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tumour</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size.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Although</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this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still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under</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debate,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neoadjuvant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therapy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with</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octreotide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has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been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applied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69.2%</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cases</w:t>
      </w:r>
      <w:r w:rsidRPr="00DB510B">
        <w:rPr>
          <w:rFonts w:ascii="Book Antiqua" w:eastAsia="Book Antiqua" w:hAnsi="Book Antiqua" w:cs="Book Antiqua"/>
          <w:snapToGrid w:val="0"/>
          <w:vertAlign w:val="superscript"/>
        </w:rPr>
        <w:t>[4</w:t>
      </w:r>
      <w:r w:rsidR="00744021" w:rsidRPr="00DB510B">
        <w:rPr>
          <w:rFonts w:ascii="Book Antiqua" w:eastAsia="Book Antiqua" w:hAnsi="Book Antiqua" w:cs="Book Antiqua"/>
          <w:snapToGrid w:val="0"/>
          <w:vertAlign w:val="superscript"/>
        </w:rPr>
        <w:t>5</w:t>
      </w:r>
      <w:r w:rsidRPr="00DB510B">
        <w:rPr>
          <w:rFonts w:ascii="Book Antiqua" w:eastAsia="Book Antiqua" w:hAnsi="Book Antiqua" w:cs="Book Antiqua"/>
          <w:snapToGrid w:val="0"/>
          <w:vertAlign w:val="superscript"/>
        </w:rPr>
        <w:t>,</w:t>
      </w:r>
      <w:r w:rsidR="00744021" w:rsidRPr="00DB510B">
        <w:rPr>
          <w:rFonts w:ascii="Book Antiqua" w:eastAsia="Book Antiqua" w:hAnsi="Book Antiqua" w:cs="Book Antiqua"/>
          <w:snapToGrid w:val="0"/>
          <w:vertAlign w:val="superscript"/>
        </w:rPr>
        <w:t>5</w:t>
      </w:r>
      <w:r w:rsidR="00DB510B" w:rsidRPr="00DB510B">
        <w:rPr>
          <w:rFonts w:ascii="Book Antiqua" w:eastAsia="Book Antiqua" w:hAnsi="Book Antiqua" w:cs="Book Antiqua"/>
          <w:snapToGrid w:val="0"/>
          <w:vertAlign w:val="superscript"/>
        </w:rPr>
        <w:t>3</w:t>
      </w:r>
      <w:r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r w:rsidR="008664EC">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Overall,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several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studies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have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reported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rates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diarrhoea</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control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more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than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50%</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patients,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while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significant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improvements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are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seen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25%.</w:t>
      </w:r>
    </w:p>
    <w:p w14:paraId="7A5610D4" w14:textId="17E7D125" w:rsidR="003E570F" w:rsidRPr="00DB510B" w:rsidRDefault="00D63699" w:rsidP="008664EC">
      <w:pPr>
        <w:spacing w:line="360" w:lineRule="auto"/>
        <w:ind w:firstLine="240"/>
        <w:jc w:val="both"/>
        <w:rPr>
          <w:rFonts w:ascii="Book Antiqua" w:eastAsia="Book Antiqua" w:hAnsi="Book Antiqua" w:cs="Book Antiqua"/>
          <w:snapToGrid w:val="0"/>
        </w:rPr>
      </w:pPr>
      <w:r w:rsidRPr="00DB510B">
        <w:rPr>
          <w:rFonts w:ascii="Book Antiqua" w:eastAsia="Book Antiqua" w:hAnsi="Book Antiqua" w:cs="Book Antiqua"/>
          <w:snapToGrid w:val="0"/>
        </w:rPr>
        <w:t>Unfortunately,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there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are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some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issues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relation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SSAs.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One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clearly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documented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resistance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with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long-term</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octreotide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use,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leading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requirement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significantly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high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doses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achieve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wanted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effect</w:t>
      </w:r>
      <w:r w:rsidRPr="00DB510B">
        <w:rPr>
          <w:rFonts w:ascii="Book Antiqua" w:eastAsia="Book Antiqua" w:hAnsi="Book Antiqua" w:cs="Book Antiqua"/>
          <w:snapToGrid w:val="0"/>
          <w:vertAlign w:val="superscript"/>
        </w:rPr>
        <w:t>[</w:t>
      </w:r>
      <w:r w:rsidR="00744021" w:rsidRPr="00DB510B">
        <w:rPr>
          <w:rFonts w:ascii="Book Antiqua" w:eastAsia="Book Antiqua" w:hAnsi="Book Antiqua" w:cs="Book Antiqua"/>
          <w:snapToGrid w:val="0"/>
          <w:vertAlign w:val="superscript"/>
        </w:rPr>
        <w:t>5</w:t>
      </w:r>
      <w:r w:rsidR="00DB510B" w:rsidRPr="00DB510B">
        <w:rPr>
          <w:rFonts w:ascii="Book Antiqua" w:eastAsia="Book Antiqua" w:hAnsi="Book Antiqua" w:cs="Book Antiqua"/>
          <w:snapToGrid w:val="0"/>
          <w:vertAlign w:val="superscript"/>
        </w:rPr>
        <w:t>4</w:t>
      </w:r>
      <w:r w:rsidRPr="00DB510B">
        <w:rPr>
          <w:rFonts w:ascii="Book Antiqua" w:eastAsia="Book Antiqua" w:hAnsi="Book Antiqua" w:cs="Book Antiqua"/>
          <w:snapToGrid w:val="0"/>
          <w:vertAlign w:val="superscript"/>
        </w:rPr>
        <w:t>]</w:t>
      </w:r>
      <w:r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243456" w:rsidRPr="00DB510B">
        <w:rPr>
          <w:rFonts w:ascii="Book Antiqua" w:eastAsia="Book Antiqua" w:hAnsi="Book Antiqua" w:cs="Book Antiqua"/>
          <w:snapToGrid w:val="0"/>
        </w:rPr>
        <w:t>Another</w:t>
      </w:r>
      <w:r w:rsidR="00A934E2" w:rsidRPr="00DB510B">
        <w:rPr>
          <w:rFonts w:ascii="Book Antiqua" w:eastAsia="Book Antiqua" w:hAnsi="Book Antiqua" w:cs="Book Antiqua"/>
          <w:snapToGrid w:val="0"/>
        </w:rPr>
        <w:t xml:space="preserve"> </w:t>
      </w:r>
      <w:r w:rsidR="004A4202" w:rsidRPr="00DB510B">
        <w:rPr>
          <w:rFonts w:ascii="Book Antiqua" w:eastAsia="Book Antiqua" w:hAnsi="Book Antiqua" w:cs="Book Antiqua"/>
          <w:snapToGrid w:val="0"/>
        </w:rPr>
        <w:t>problem</w:t>
      </w:r>
      <w:r w:rsidR="00A934E2" w:rsidRPr="00DB510B">
        <w:rPr>
          <w:rFonts w:ascii="Book Antiqua" w:eastAsia="Book Antiqua" w:hAnsi="Book Antiqua" w:cs="Book Antiqua"/>
          <w:snapToGrid w:val="0"/>
        </w:rPr>
        <w:t xml:space="preserve"> </w:t>
      </w:r>
      <w:r w:rsidR="00243456"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00243456"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D300F8" w:rsidRPr="00DB510B">
        <w:rPr>
          <w:rFonts w:ascii="Book Antiqua" w:eastAsia="Book Antiqua" w:hAnsi="Book Antiqua" w:cs="Book Antiqua"/>
          <w:snapToGrid w:val="0"/>
        </w:rPr>
        <w:t>fact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that</w:t>
      </w:r>
      <w:r w:rsidR="00A934E2" w:rsidRPr="00DB510B">
        <w:rPr>
          <w:rFonts w:ascii="Book Antiqua" w:eastAsia="Book Antiqua" w:hAnsi="Book Antiqua" w:cs="Book Antiqua"/>
          <w:snapToGrid w:val="0"/>
        </w:rPr>
        <w:t xml:space="preserve"> </w:t>
      </w:r>
      <w:r w:rsidR="00D300F8"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diarrhoea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reappears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when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SSAs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00D300F8" w:rsidRPr="00DB510B">
        <w:rPr>
          <w:rFonts w:ascii="Book Antiqua" w:eastAsia="Book Antiqua" w:hAnsi="Book Antiqua" w:cs="Book Antiqua"/>
          <w:snapToGrid w:val="0"/>
        </w:rPr>
        <w:t>stopped</w:t>
      </w:r>
      <w:r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w:t>
      </w:r>
      <w:r w:rsidR="00D300F8" w:rsidRPr="00DB510B">
        <w:rPr>
          <w:rFonts w:ascii="Book Antiqua" w:eastAsia="Book Antiqua" w:hAnsi="Book Antiqua" w:cs="Book Antiqua"/>
          <w:snapToGrid w:val="0"/>
        </w:rPr>
        <w:t>us</w:t>
      </w:r>
      <w:r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D300F8" w:rsidRPr="00DB510B">
        <w:rPr>
          <w:rFonts w:ascii="Book Antiqua" w:eastAsia="Book Antiqua" w:hAnsi="Book Antiqua" w:cs="Book Antiqua"/>
          <w:snapToGrid w:val="0"/>
        </w:rPr>
        <w:t>octreotide</w:t>
      </w:r>
      <w:r w:rsidR="00A934E2" w:rsidRPr="00DB510B">
        <w:rPr>
          <w:rFonts w:ascii="Book Antiqua" w:eastAsia="Book Antiqua" w:hAnsi="Book Antiqua" w:cs="Book Antiqua"/>
          <w:snapToGrid w:val="0"/>
        </w:rPr>
        <w:t xml:space="preserve"> </w:t>
      </w:r>
      <w:r w:rsidR="00D300F8" w:rsidRPr="00DB510B">
        <w:rPr>
          <w:rFonts w:ascii="Book Antiqua" w:eastAsia="Book Antiqua" w:hAnsi="Book Antiqua" w:cs="Book Antiqua"/>
          <w:snapToGrid w:val="0"/>
        </w:rPr>
        <w:t>should</w:t>
      </w:r>
      <w:r w:rsidR="00A934E2" w:rsidRPr="00DB510B">
        <w:rPr>
          <w:rFonts w:ascii="Book Antiqua" w:eastAsia="Book Antiqua" w:hAnsi="Book Antiqua" w:cs="Book Antiqua"/>
          <w:snapToGrid w:val="0"/>
        </w:rPr>
        <w:t xml:space="preserve"> </w:t>
      </w:r>
      <w:r w:rsidR="00D300F8" w:rsidRPr="00DB510B">
        <w:rPr>
          <w:rFonts w:ascii="Book Antiqua" w:eastAsia="Book Antiqua" w:hAnsi="Book Antiqua" w:cs="Book Antiqua"/>
          <w:snapToGrid w:val="0"/>
        </w:rPr>
        <w:t>carry</w:t>
      </w:r>
      <w:r w:rsidR="00A934E2" w:rsidRPr="00DB510B">
        <w:rPr>
          <w:rFonts w:ascii="Book Antiqua" w:eastAsia="Book Antiqua" w:hAnsi="Book Antiqua" w:cs="Book Antiqua"/>
          <w:snapToGrid w:val="0"/>
        </w:rPr>
        <w:t xml:space="preserve"> </w:t>
      </w:r>
      <w:r w:rsidR="00D300F8" w:rsidRPr="00DB510B">
        <w:rPr>
          <w:rFonts w:ascii="Book Antiqua" w:eastAsia="Book Antiqua" w:hAnsi="Book Antiqua" w:cs="Book Antiqua"/>
          <w:snapToGrid w:val="0"/>
        </w:rPr>
        <w:t>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unless</w:t>
      </w:r>
      <w:r w:rsidR="00A934E2" w:rsidRPr="00DB510B">
        <w:rPr>
          <w:rFonts w:ascii="Book Antiqua" w:eastAsia="Book Antiqua" w:hAnsi="Book Antiqua" w:cs="Book Antiqua"/>
          <w:snapToGrid w:val="0"/>
        </w:rPr>
        <w:t xml:space="preserve"> </w:t>
      </w:r>
      <w:r w:rsidR="00D0222F"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D0222F" w:rsidRPr="00DB510B">
        <w:rPr>
          <w:rFonts w:ascii="Book Antiqua" w:eastAsia="Book Antiqua" w:hAnsi="Book Antiqua" w:cs="Book Antiqua"/>
          <w:snapToGrid w:val="0"/>
        </w:rPr>
        <w:t>tumour</w:t>
      </w:r>
      <w:r w:rsidR="00A934E2" w:rsidRPr="00DB510B">
        <w:rPr>
          <w:rFonts w:ascii="Book Antiqua" w:eastAsia="Book Antiqua" w:hAnsi="Book Antiqua" w:cs="Book Antiqua"/>
          <w:snapToGrid w:val="0"/>
        </w:rPr>
        <w:t xml:space="preserve"> </w:t>
      </w:r>
      <w:r w:rsidR="00D0222F" w:rsidRPr="00DB510B">
        <w:rPr>
          <w:rFonts w:ascii="Book Antiqua" w:eastAsia="Book Antiqua" w:hAnsi="Book Antiqua" w:cs="Book Antiqua"/>
          <w:snapToGrid w:val="0"/>
        </w:rPr>
        <w:t>can</w:t>
      </w:r>
      <w:r w:rsidR="00A934E2" w:rsidRPr="00DB510B">
        <w:rPr>
          <w:rFonts w:ascii="Book Antiqua" w:eastAsia="Book Antiqua" w:hAnsi="Book Antiqua" w:cs="Book Antiqua"/>
          <w:snapToGrid w:val="0"/>
        </w:rPr>
        <w:t xml:space="preserve"> </w:t>
      </w:r>
      <w:r w:rsidR="00D0222F" w:rsidRPr="00DB510B">
        <w:rPr>
          <w:rFonts w:ascii="Book Antiqua" w:eastAsia="Book Antiqua" w:hAnsi="Book Antiqua" w:cs="Book Antiqua"/>
          <w:snapToGrid w:val="0"/>
        </w:rPr>
        <w:t>be</w:t>
      </w:r>
      <w:r w:rsidR="00A934E2" w:rsidRPr="00DB510B">
        <w:rPr>
          <w:rFonts w:ascii="Book Antiqua" w:eastAsia="Book Antiqua" w:hAnsi="Book Antiqua" w:cs="Book Antiqua"/>
          <w:snapToGrid w:val="0"/>
        </w:rPr>
        <w:t xml:space="preserve"> </w:t>
      </w:r>
      <w:r w:rsidR="00D0222F" w:rsidRPr="00DB510B">
        <w:rPr>
          <w:rFonts w:ascii="Book Antiqua" w:eastAsia="Book Antiqua" w:hAnsi="Book Antiqua" w:cs="Book Antiqua"/>
          <w:snapToGrid w:val="0"/>
        </w:rPr>
        <w:t>surgically</w:t>
      </w:r>
      <w:r w:rsidR="00A934E2" w:rsidRPr="00DB510B">
        <w:rPr>
          <w:rFonts w:ascii="Book Antiqua" w:eastAsia="Book Antiqua" w:hAnsi="Book Antiqua" w:cs="Book Antiqua"/>
          <w:snapToGrid w:val="0"/>
        </w:rPr>
        <w:t xml:space="preserve"> </w:t>
      </w:r>
      <w:r w:rsidR="00D0222F" w:rsidRPr="00DB510B">
        <w:rPr>
          <w:rFonts w:ascii="Book Antiqua" w:eastAsia="Book Antiqua" w:hAnsi="Book Antiqua" w:cs="Book Antiqua"/>
          <w:snapToGrid w:val="0"/>
        </w:rPr>
        <w:t>completely</w:t>
      </w:r>
      <w:r w:rsidR="00A934E2" w:rsidRPr="00DB510B">
        <w:rPr>
          <w:rFonts w:ascii="Book Antiqua" w:eastAsia="Book Antiqua" w:hAnsi="Book Antiqua" w:cs="Book Antiqua"/>
          <w:snapToGrid w:val="0"/>
        </w:rPr>
        <w:t xml:space="preserve"> </w:t>
      </w:r>
      <w:r w:rsidR="00D0222F" w:rsidRPr="00DB510B">
        <w:rPr>
          <w:rFonts w:ascii="Book Antiqua" w:eastAsia="Book Antiqua" w:hAnsi="Book Antiqua" w:cs="Book Antiqua"/>
          <w:snapToGrid w:val="0"/>
        </w:rPr>
        <w:t>removed.</w:t>
      </w:r>
      <w:r w:rsidR="008664EC">
        <w:rPr>
          <w:rFonts w:ascii="Book Antiqua" w:eastAsia="Book Antiqua" w:hAnsi="Book Antiqua" w:cs="Book Antiqua"/>
          <w:snapToGrid w:val="0"/>
        </w:rPr>
        <w:t xml:space="preserve"> </w:t>
      </w:r>
      <w:r w:rsidRPr="00DB510B">
        <w:rPr>
          <w:rFonts w:ascii="Book Antiqua" w:eastAsia="Book Antiqua" w:hAnsi="Book Antiqua" w:cs="Book Antiqua"/>
          <w:snapToGrid w:val="0"/>
        </w:rPr>
        <w:t>Octreotide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synthetic</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long</w:t>
      </w:r>
      <w:r w:rsidRPr="00DB510B">
        <w:rPr>
          <w:rFonts w:ascii="Book Antiqua" w:eastAsia="Book Antiqua" w:hAnsi="Book Antiqua" w:cs="Book Antiqua"/>
          <w:snapToGrid w:val="0"/>
        </w:rPr>
        <w:noBreakHyphen/>
        <w:t>acting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SSA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that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stops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VIP</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secretion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approved</w:t>
      </w:r>
      <w:r w:rsidR="00A934E2" w:rsidRPr="00DB510B">
        <w:rPr>
          <w:rFonts w:ascii="Book Antiqua" w:eastAsia="Book Antiqua" w:hAnsi="Book Antiqua" w:cs="Book Antiqua"/>
          <w:snapToGrid w:val="0"/>
        </w:rPr>
        <w:t xml:space="preserve"> </w:t>
      </w:r>
      <w:r w:rsidR="007B1EDA" w:rsidRPr="00DB510B">
        <w:rPr>
          <w:rFonts w:ascii="Book Antiqua" w:eastAsia="Book Antiqua" w:hAnsi="Book Antiqua" w:cs="Book Antiqua"/>
          <w:snapToGrid w:val="0"/>
        </w:rPr>
        <w:t>f</w:t>
      </w:r>
      <w:r w:rsidRPr="00DB510B">
        <w:rPr>
          <w:rFonts w:ascii="Book Antiqua" w:eastAsia="Book Antiqua" w:hAnsi="Book Antiqua" w:cs="Book Antiqua"/>
          <w:snapToGrid w:val="0"/>
        </w:rPr>
        <w:t>or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treatment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VIPomas</w:t>
      </w:r>
      <w:r w:rsidRPr="00DB510B">
        <w:rPr>
          <w:rFonts w:ascii="Book Antiqua" w:eastAsia="Book Antiqua" w:hAnsi="Book Antiqua" w:cs="Book Antiqua"/>
          <w:snapToGrid w:val="0"/>
          <w:vertAlign w:val="superscript"/>
        </w:rPr>
        <w:t>[</w:t>
      </w:r>
      <w:r w:rsidR="00744021" w:rsidRPr="00DB510B">
        <w:rPr>
          <w:rFonts w:ascii="Book Antiqua" w:eastAsia="Book Antiqua" w:hAnsi="Book Antiqua" w:cs="Book Antiqua"/>
          <w:snapToGrid w:val="0"/>
          <w:vertAlign w:val="superscript"/>
        </w:rPr>
        <w:t>5</w:t>
      </w:r>
      <w:r w:rsidR="00DB510B" w:rsidRPr="00DB510B">
        <w:rPr>
          <w:rFonts w:ascii="Book Antiqua" w:eastAsia="Book Antiqua" w:hAnsi="Book Antiqua" w:cs="Book Antiqua"/>
          <w:snapToGrid w:val="0"/>
          <w:vertAlign w:val="superscript"/>
        </w:rPr>
        <w:t>5</w:t>
      </w:r>
      <w:r w:rsidRPr="00DB510B">
        <w:rPr>
          <w:rFonts w:ascii="Book Antiqua" w:eastAsia="Book Antiqua" w:hAnsi="Book Antiqua" w:cs="Book Antiqua"/>
          <w:snapToGrid w:val="0"/>
          <w:vertAlign w:val="superscript"/>
        </w:rPr>
        <w:t>]</w:t>
      </w:r>
      <w:r w:rsidRPr="00DB510B">
        <w:rPr>
          <w:rFonts w:ascii="Book Antiqua" w:eastAsia="Book Antiqua" w:hAnsi="Book Antiqua" w:cs="Book Antiqua"/>
          <w:snapToGrid w:val="0"/>
        </w:rPr>
        <w:t>.</w:t>
      </w:r>
      <w:r w:rsidR="008664EC">
        <w:rPr>
          <w:rFonts w:ascii="Book Antiqua" w:eastAsia="Book Antiqua" w:hAnsi="Book Antiqua" w:cs="Book Antiqua"/>
          <w:snapToGrid w:val="0"/>
        </w:rPr>
        <w:t xml:space="preserve"> </w:t>
      </w:r>
      <w:r w:rsidRPr="00DB510B">
        <w:rPr>
          <w:rFonts w:ascii="Book Antiqua" w:eastAsia="Book Antiqua" w:hAnsi="Book Antiqua" w:cs="Book Antiqua"/>
          <w:snapToGrid w:val="0"/>
        </w:rPr>
        <w:t>SSAs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are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generally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well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tolerated</w:t>
      </w:r>
      <w:r w:rsidR="002B199D"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2B199D" w:rsidRPr="00DB510B">
        <w:rPr>
          <w:rFonts w:ascii="Book Antiqua" w:eastAsia="Book Antiqua" w:hAnsi="Book Antiqua" w:cs="Book Antiqua"/>
          <w:snapToGrid w:val="0"/>
        </w:rPr>
        <w:t>although</w:t>
      </w:r>
      <w:r w:rsidR="00A934E2" w:rsidRPr="00DB510B">
        <w:rPr>
          <w:rFonts w:ascii="Book Antiqua" w:eastAsia="Book Antiqua" w:hAnsi="Book Antiqua" w:cs="Book Antiqua"/>
          <w:snapToGrid w:val="0"/>
        </w:rPr>
        <w:t xml:space="preserve"> </w:t>
      </w:r>
      <w:r w:rsidR="002B199D" w:rsidRPr="00DB510B">
        <w:rPr>
          <w:rFonts w:ascii="Book Antiqua" w:eastAsia="Book Antiqua" w:hAnsi="Book Antiqua" w:cs="Book Antiqua"/>
          <w:snapToGrid w:val="0"/>
        </w:rPr>
        <w:t>adverse</w:t>
      </w:r>
      <w:r w:rsidR="00A934E2" w:rsidRPr="00DB510B">
        <w:rPr>
          <w:rFonts w:ascii="Book Antiqua" w:eastAsia="Book Antiqua" w:hAnsi="Book Antiqua" w:cs="Book Antiqua"/>
          <w:snapToGrid w:val="0"/>
        </w:rPr>
        <w:t xml:space="preserve"> </w:t>
      </w:r>
      <w:r w:rsidR="002B199D" w:rsidRPr="00DB510B">
        <w:rPr>
          <w:rFonts w:ascii="Book Antiqua" w:eastAsia="Book Antiqua" w:hAnsi="Book Antiqua" w:cs="Book Antiqua"/>
          <w:snapToGrid w:val="0"/>
        </w:rPr>
        <w:t>events</w:t>
      </w:r>
      <w:r w:rsidR="00A934E2" w:rsidRPr="00DB510B">
        <w:rPr>
          <w:rFonts w:ascii="Book Antiqua" w:eastAsia="Book Antiqua" w:hAnsi="Book Antiqua" w:cs="Book Antiqua"/>
          <w:snapToGrid w:val="0"/>
        </w:rPr>
        <w:t xml:space="preserve"> </w:t>
      </w:r>
      <w:r w:rsidR="002B199D" w:rsidRPr="00DB510B">
        <w:rPr>
          <w:rFonts w:ascii="Book Antiqua" w:eastAsia="Book Antiqua" w:hAnsi="Book Antiqua" w:cs="Book Antiqua"/>
          <w:snapToGrid w:val="0"/>
        </w:rPr>
        <w:t>might</w:t>
      </w:r>
      <w:r w:rsidR="00A934E2" w:rsidRPr="00DB510B">
        <w:rPr>
          <w:rFonts w:ascii="Book Antiqua" w:eastAsia="Book Antiqua" w:hAnsi="Book Antiqua" w:cs="Book Antiqua"/>
          <w:snapToGrid w:val="0"/>
        </w:rPr>
        <w:t xml:space="preserve"> </w:t>
      </w:r>
      <w:r w:rsidR="002B199D" w:rsidRPr="00DB510B">
        <w:rPr>
          <w:rFonts w:ascii="Book Antiqua" w:eastAsia="Book Antiqua" w:hAnsi="Book Antiqua" w:cs="Book Antiqua"/>
          <w:snapToGrid w:val="0"/>
        </w:rPr>
        <w:t>occur.</w:t>
      </w:r>
      <w:r w:rsidR="00A934E2" w:rsidRPr="00DB510B">
        <w:rPr>
          <w:rFonts w:ascii="Book Antiqua" w:eastAsia="Book Antiqua" w:hAnsi="Book Antiqua" w:cs="Book Antiqua"/>
          <w:snapToGrid w:val="0"/>
        </w:rPr>
        <w:t xml:space="preserve"> </w:t>
      </w:r>
      <w:r w:rsidR="002B199D" w:rsidRPr="00DB510B">
        <w:rPr>
          <w:rFonts w:ascii="Book Antiqua" w:eastAsia="Book Antiqua" w:hAnsi="Book Antiqua" w:cs="Book Antiqua"/>
          <w:snapToGrid w:val="0"/>
        </w:rPr>
        <w:t>I</w:t>
      </w:r>
      <w:r w:rsidRPr="00DB510B">
        <w:rPr>
          <w:rFonts w:ascii="Book Antiqua" w:eastAsia="Book Antiqua" w:hAnsi="Book Antiqua" w:cs="Book Antiqua"/>
          <w:snapToGrid w:val="0"/>
        </w:rPr>
        <w:t>ndigestion,</w:t>
      </w:r>
      <w:r w:rsidR="00A934E2" w:rsidRPr="00DB510B">
        <w:rPr>
          <w:rFonts w:ascii="Book Antiqua" w:eastAsia="Book Antiqua" w:hAnsi="Book Antiqua" w:cs="Book Antiqua"/>
          <w:snapToGrid w:val="0"/>
        </w:rPr>
        <w:t xml:space="preserve"> </w:t>
      </w:r>
      <w:r w:rsidR="002B199D" w:rsidRPr="00DB510B">
        <w:rPr>
          <w:rFonts w:ascii="Book Antiqua" w:eastAsia="Book Antiqua" w:hAnsi="Book Antiqua" w:cs="Book Antiqua"/>
          <w:snapToGrid w:val="0"/>
        </w:rPr>
        <w:t>bloating,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vomiting,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bloating,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diarrhoea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with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steatorrhea</w:t>
      </w:r>
      <w:r w:rsidR="00A934E2" w:rsidRPr="00DB510B">
        <w:rPr>
          <w:rFonts w:ascii="Book Antiqua" w:eastAsia="Book Antiqua" w:hAnsi="Book Antiqua" w:cs="Book Antiqua"/>
          <w:snapToGrid w:val="0"/>
        </w:rPr>
        <w:t xml:space="preserve"> </w:t>
      </w:r>
      <w:r w:rsidR="002B199D" w:rsidRPr="00DB510B">
        <w:rPr>
          <w:rFonts w:ascii="Book Antiqua" w:eastAsia="Book Antiqua" w:hAnsi="Book Antiqua" w:cs="Book Antiqua"/>
          <w:snapToGrid w:val="0"/>
        </w:rPr>
        <w:t>due</w:t>
      </w:r>
      <w:r w:rsidR="00A934E2" w:rsidRPr="00DB510B">
        <w:rPr>
          <w:rFonts w:ascii="Book Antiqua" w:eastAsia="Book Antiqua" w:hAnsi="Book Antiqua" w:cs="Book Antiqua"/>
          <w:snapToGrid w:val="0"/>
        </w:rPr>
        <w:t xml:space="preserve"> </w:t>
      </w:r>
      <w:r w:rsidR="002B199D"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fat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malabsorption,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mild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glucose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intolerance;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However,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these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side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effects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tend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fade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over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time</w:t>
      </w:r>
      <w:r w:rsidRPr="00DB510B">
        <w:rPr>
          <w:rFonts w:ascii="Book Antiqua" w:eastAsia="Book Antiqua" w:hAnsi="Book Antiqua" w:cs="Book Antiqua"/>
          <w:snapToGrid w:val="0"/>
          <w:vertAlign w:val="superscript"/>
        </w:rPr>
        <w:t>[5</w:t>
      </w:r>
      <w:r w:rsidR="00DB510B" w:rsidRPr="00DB510B">
        <w:rPr>
          <w:rFonts w:ascii="Book Antiqua" w:eastAsia="Book Antiqua" w:hAnsi="Book Antiqua" w:cs="Book Antiqua"/>
          <w:snapToGrid w:val="0"/>
          <w:vertAlign w:val="superscript"/>
        </w:rPr>
        <w:t>2</w:t>
      </w:r>
      <w:r w:rsidRPr="00DB510B">
        <w:rPr>
          <w:rFonts w:ascii="Book Antiqua" w:eastAsia="Book Antiqua" w:hAnsi="Book Antiqua" w:cs="Book Antiqua"/>
          <w:snapToGrid w:val="0"/>
          <w:vertAlign w:val="superscript"/>
        </w:rPr>
        <w:t>]</w:t>
      </w:r>
      <w:r w:rsidR="00A934E2" w:rsidRPr="00DB510B">
        <w:rPr>
          <w:rFonts w:ascii="Book Antiqua" w:eastAsia="Book Antiqua" w:hAnsi="Book Antiqua" w:cs="Book Antiqua"/>
          <w:snapToGrid w:val="0"/>
        </w:rPr>
        <w:t xml:space="preserve"> </w:t>
      </w:r>
      <w:r w:rsidR="00E82338" w:rsidRPr="00DB510B">
        <w:rPr>
          <w:rFonts w:ascii="Book Antiqua" w:eastAsia="Book Antiqua" w:hAnsi="Book Antiqua" w:cs="Book Antiqua"/>
          <w:snapToGrid w:val="0"/>
        </w:rPr>
        <w:t>(Figure</w:t>
      </w:r>
      <w:r w:rsidR="00A934E2" w:rsidRPr="00DB510B">
        <w:rPr>
          <w:rFonts w:ascii="Book Antiqua" w:eastAsia="Book Antiqua" w:hAnsi="Book Antiqua" w:cs="Book Antiqua"/>
          <w:snapToGrid w:val="0"/>
        </w:rPr>
        <w:t xml:space="preserve"> </w:t>
      </w:r>
      <w:r w:rsidR="00E82338" w:rsidRPr="00DB510B">
        <w:rPr>
          <w:rFonts w:ascii="Book Antiqua" w:eastAsia="Book Antiqua" w:hAnsi="Book Antiqua" w:cs="Book Antiqua"/>
          <w:snapToGrid w:val="0"/>
        </w:rPr>
        <w:t>1).</w:t>
      </w:r>
    </w:p>
    <w:p w14:paraId="1D534C7E" w14:textId="77777777" w:rsidR="0029763F" w:rsidRPr="00DB510B" w:rsidRDefault="0029763F" w:rsidP="003E570F">
      <w:pPr>
        <w:spacing w:line="360" w:lineRule="auto"/>
        <w:ind w:firstLineChars="100" w:firstLine="240"/>
        <w:jc w:val="both"/>
        <w:rPr>
          <w:rFonts w:ascii="Book Antiqua" w:eastAsia="Book Antiqua" w:hAnsi="Book Antiqua" w:cs="Book Antiqua"/>
          <w:snapToGrid w:val="0"/>
        </w:rPr>
      </w:pPr>
    </w:p>
    <w:p w14:paraId="22A8DDA6" w14:textId="63B6E0BB" w:rsidR="00A77B3E" w:rsidRPr="00DB510B" w:rsidRDefault="00D63699" w:rsidP="00AA4093">
      <w:pPr>
        <w:spacing w:line="360" w:lineRule="auto"/>
        <w:jc w:val="both"/>
        <w:rPr>
          <w:rFonts w:ascii="Book Antiqua" w:hAnsi="Book Antiqua"/>
          <w:i/>
          <w:iCs/>
          <w:snapToGrid w:val="0"/>
        </w:rPr>
      </w:pPr>
      <w:r w:rsidRPr="00DB510B">
        <w:rPr>
          <w:rFonts w:ascii="Book Antiqua" w:eastAsia="Book Antiqua" w:hAnsi="Book Antiqua" w:cs="Book Antiqua"/>
          <w:b/>
          <w:bCs/>
          <w:i/>
          <w:iCs/>
          <w:snapToGrid w:val="0"/>
        </w:rPr>
        <w:t>Interferon</w:t>
      </w:r>
    </w:p>
    <w:p w14:paraId="5147ABFB" w14:textId="17ACABFF" w:rsidR="00A77B3E" w:rsidRPr="00DB510B" w:rsidRDefault="00022EB3" w:rsidP="008664EC">
      <w:pPr>
        <w:shd w:val="clear" w:color="auto" w:fill="FFFFFF"/>
        <w:spacing w:line="360" w:lineRule="auto"/>
        <w:jc w:val="both"/>
        <w:textAlignment w:val="baseline"/>
        <w:rPr>
          <w:rFonts w:ascii="Book Antiqua" w:eastAsia="Book Antiqua" w:hAnsi="Book Antiqua" w:cs="Book Antiqua"/>
          <w:snapToGrid w:val="0"/>
        </w:rPr>
      </w:pPr>
      <w:r w:rsidRPr="00DB510B">
        <w:rPr>
          <w:rFonts w:ascii="Book Antiqua" w:eastAsia="Times New Roman" w:hAnsi="Book Antiqua"/>
          <w:snapToGrid w:val="0"/>
          <w:bdr w:val="none" w:sz="0" w:space="0" w:color="auto" w:frame="1"/>
          <w:lang w:eastAsia="en-GB"/>
        </w:rPr>
        <w:t>Interferon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alfa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added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treatment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management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when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highest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tolerable</w:t>
      </w:r>
      <w:r w:rsidR="00BE1AE6">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dose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octreotide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not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control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symptoms.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may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also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cause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modest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reduction</w:t>
      </w:r>
      <w:r w:rsidR="00BE1AE6">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tumour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size</w:t>
      </w:r>
      <w:r w:rsidR="00D63699" w:rsidRPr="00DB510B">
        <w:rPr>
          <w:rFonts w:ascii="Book Antiqua" w:eastAsia="Book Antiqua" w:hAnsi="Book Antiqua" w:cs="Book Antiqua"/>
          <w:snapToGrid w:val="0"/>
          <w:vertAlign w:val="superscript"/>
        </w:rPr>
        <w:t>[</w:t>
      </w:r>
      <w:r w:rsidR="00744021" w:rsidRPr="00DB510B">
        <w:rPr>
          <w:rFonts w:ascii="Book Antiqua" w:eastAsia="Book Antiqua" w:hAnsi="Book Antiqua" w:cs="Book Antiqua"/>
          <w:snapToGrid w:val="0"/>
          <w:vertAlign w:val="superscript"/>
        </w:rPr>
        <w:t>5</w:t>
      </w:r>
      <w:r w:rsidR="00DB510B" w:rsidRPr="00DB510B">
        <w:rPr>
          <w:rFonts w:ascii="Book Antiqua" w:eastAsia="Book Antiqua" w:hAnsi="Book Antiqua" w:cs="Book Antiqua"/>
          <w:snapToGrid w:val="0"/>
          <w:vertAlign w:val="superscript"/>
        </w:rPr>
        <w:t>6</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r w:rsidR="008664EC">
        <w:rPr>
          <w:rFonts w:ascii="Book Antiqua" w:eastAsia="Book Antiqua" w:hAnsi="Book Antiqua" w:cs="Book Antiqua"/>
          <w:snapToGrid w:val="0"/>
        </w:rPr>
        <w:t xml:space="preserve"> </w:t>
      </w:r>
      <w:r w:rsidRPr="00DB510B">
        <w:rPr>
          <w:rFonts w:ascii="Book Antiqua" w:eastAsia="Times New Roman" w:hAnsi="Book Antiqua"/>
          <w:snapToGrid w:val="0"/>
          <w:bdr w:val="none" w:sz="0" w:space="0" w:color="auto" w:frame="1"/>
          <w:lang w:eastAsia="en-GB"/>
        </w:rPr>
        <w:t>Interferon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alpha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(IFN-α)</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approved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symptom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control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(3-5</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million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IU</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three</w:t>
      </w:r>
      <w:r w:rsidR="00BE1AE6">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times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weekly)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similar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results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SSAs.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Due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less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favourable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toxicity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profile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(fatigue,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weight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loss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more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rarely,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depression),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used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second-line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supplemental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therapy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joined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SSA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cases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refractory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syndrome</w:t>
      </w:r>
      <w:r w:rsidR="00D63699" w:rsidRPr="00DB510B">
        <w:rPr>
          <w:rFonts w:ascii="Book Antiqua" w:eastAsia="Book Antiqua" w:hAnsi="Book Antiqua" w:cs="Book Antiqua"/>
          <w:snapToGrid w:val="0"/>
          <w:vertAlign w:val="superscript"/>
        </w:rPr>
        <w:t>[5</w:t>
      </w:r>
      <w:r w:rsidR="00DB510B" w:rsidRPr="00DB510B">
        <w:rPr>
          <w:rFonts w:ascii="Book Antiqua" w:eastAsia="Book Antiqua" w:hAnsi="Book Antiqua" w:cs="Book Antiqua"/>
          <w:snapToGrid w:val="0"/>
          <w:vertAlign w:val="superscript"/>
        </w:rPr>
        <w:t>7</w:t>
      </w:r>
      <w:r w:rsidR="00D63699" w:rsidRPr="00DB510B">
        <w:rPr>
          <w:rFonts w:ascii="Book Antiqua" w:eastAsia="Book Antiqua" w:hAnsi="Book Antiqua" w:cs="Book Antiqua"/>
          <w:snapToGrid w:val="0"/>
          <w:vertAlign w:val="superscript"/>
        </w:rPr>
        <w:t>]</w:t>
      </w:r>
      <w:r w:rsidR="00A934E2" w:rsidRPr="00DB510B">
        <w:rPr>
          <w:rFonts w:ascii="Book Antiqua" w:eastAsia="Book Antiqua" w:hAnsi="Book Antiqua" w:cs="Book Antiqua"/>
          <w:snapToGrid w:val="0"/>
        </w:rPr>
        <w:t xml:space="preserve"> </w:t>
      </w:r>
      <w:r w:rsidR="00E82338" w:rsidRPr="00DB510B">
        <w:rPr>
          <w:rFonts w:ascii="Book Antiqua" w:eastAsia="Book Antiqua" w:hAnsi="Book Antiqua" w:cs="Book Antiqua"/>
          <w:snapToGrid w:val="0"/>
        </w:rPr>
        <w:t>(Figure</w:t>
      </w:r>
      <w:r w:rsidR="00A934E2" w:rsidRPr="00DB510B">
        <w:rPr>
          <w:rFonts w:ascii="Book Antiqua" w:eastAsia="Book Antiqua" w:hAnsi="Book Antiqua" w:cs="Book Antiqua"/>
          <w:snapToGrid w:val="0"/>
        </w:rPr>
        <w:t xml:space="preserve"> </w:t>
      </w:r>
      <w:r w:rsidR="00E82338" w:rsidRPr="00DB510B">
        <w:rPr>
          <w:rFonts w:ascii="Book Antiqua" w:eastAsia="Book Antiqua" w:hAnsi="Book Antiqua" w:cs="Book Antiqua"/>
          <w:snapToGrid w:val="0"/>
        </w:rPr>
        <w:t>1).</w:t>
      </w:r>
    </w:p>
    <w:p w14:paraId="55A90E3B" w14:textId="77777777" w:rsidR="004F089E" w:rsidRPr="00DB510B" w:rsidRDefault="004F089E" w:rsidP="00BE1AE6">
      <w:pPr>
        <w:spacing w:line="360" w:lineRule="auto"/>
        <w:jc w:val="both"/>
        <w:rPr>
          <w:rFonts w:ascii="Book Antiqua" w:hAnsi="Book Antiqua"/>
          <w:snapToGrid w:val="0"/>
        </w:rPr>
      </w:pPr>
    </w:p>
    <w:p w14:paraId="459DA528" w14:textId="77777777" w:rsidR="00A77B3E" w:rsidRPr="00DB510B" w:rsidRDefault="00D63699" w:rsidP="00AA4093">
      <w:pPr>
        <w:spacing w:line="360" w:lineRule="auto"/>
        <w:jc w:val="both"/>
        <w:rPr>
          <w:rFonts w:ascii="Book Antiqua" w:hAnsi="Book Antiqua"/>
          <w:i/>
          <w:iCs/>
          <w:snapToGrid w:val="0"/>
        </w:rPr>
      </w:pPr>
      <w:r w:rsidRPr="00DB510B">
        <w:rPr>
          <w:rFonts w:ascii="Book Antiqua" w:eastAsia="Book Antiqua" w:hAnsi="Book Antiqua" w:cs="Book Antiqua"/>
          <w:b/>
          <w:bCs/>
          <w:i/>
          <w:iCs/>
          <w:snapToGrid w:val="0"/>
        </w:rPr>
        <w:t>Steroids</w:t>
      </w:r>
    </w:p>
    <w:p w14:paraId="4BD5DBBA" w14:textId="2849B197" w:rsidR="00A77B3E" w:rsidRPr="00DB510B" w:rsidRDefault="00022EB3" w:rsidP="00BE1AE6">
      <w:pPr>
        <w:shd w:val="clear" w:color="auto" w:fill="FFFFFF"/>
        <w:spacing w:line="360" w:lineRule="auto"/>
        <w:jc w:val="both"/>
        <w:textAlignment w:val="baseline"/>
        <w:rPr>
          <w:rFonts w:ascii="Book Antiqua" w:hAnsi="Book Antiqua"/>
          <w:snapToGrid w:val="0"/>
        </w:rPr>
      </w:pPr>
      <w:r w:rsidRPr="00DB510B">
        <w:rPr>
          <w:rFonts w:ascii="Book Antiqua" w:eastAsia="Times New Roman" w:hAnsi="Book Antiqua"/>
          <w:snapToGrid w:val="0"/>
          <w:bdr w:val="none" w:sz="0" w:space="0" w:color="auto" w:frame="1"/>
          <w:lang w:eastAsia="en-GB"/>
        </w:rPr>
        <w:t>Steroids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may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diminish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symptoms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50%</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treatment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may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used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for</w:t>
      </w:r>
      <w:r w:rsidR="00BE1AE6">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those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who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not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show</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good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response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SSAs</w:t>
      </w:r>
      <w:r w:rsidR="00D63699" w:rsidRPr="00DB510B">
        <w:rPr>
          <w:rFonts w:ascii="Book Antiqua" w:eastAsia="Book Antiqua" w:hAnsi="Book Antiqua" w:cs="Book Antiqua"/>
          <w:snapToGrid w:val="0"/>
          <w:vertAlign w:val="superscript"/>
        </w:rPr>
        <w:t>[</w:t>
      </w:r>
      <w:r w:rsidR="00744021" w:rsidRPr="00DB510B">
        <w:rPr>
          <w:rFonts w:ascii="Book Antiqua" w:eastAsia="Book Antiqua" w:hAnsi="Book Antiqua" w:cs="Book Antiqua"/>
          <w:snapToGrid w:val="0"/>
          <w:vertAlign w:val="superscript"/>
        </w:rPr>
        <w:t>5</w:t>
      </w:r>
      <w:r w:rsidR="00DB510B" w:rsidRPr="00DB510B">
        <w:rPr>
          <w:rFonts w:ascii="Book Antiqua" w:eastAsia="Book Antiqua" w:hAnsi="Book Antiqua" w:cs="Book Antiqua"/>
          <w:snapToGrid w:val="0"/>
          <w:vertAlign w:val="superscript"/>
        </w:rPr>
        <w:t>8</w:t>
      </w:r>
      <w:r w:rsidR="00D63699" w:rsidRPr="00DB510B">
        <w:rPr>
          <w:rFonts w:ascii="Book Antiqua" w:eastAsia="Book Antiqua" w:hAnsi="Book Antiqua" w:cs="Book Antiqua"/>
          <w:snapToGrid w:val="0"/>
          <w:vertAlign w:val="superscript"/>
        </w:rPr>
        <w:t>]</w:t>
      </w:r>
      <w:r w:rsidR="00A934E2" w:rsidRPr="00DB510B">
        <w:rPr>
          <w:rFonts w:ascii="Book Antiqua" w:eastAsia="Book Antiqua" w:hAnsi="Book Antiqua" w:cs="Book Antiqua"/>
          <w:snapToGrid w:val="0"/>
        </w:rPr>
        <w:t xml:space="preserve"> </w:t>
      </w:r>
      <w:r w:rsidR="00ED12BC" w:rsidRPr="00DB510B">
        <w:rPr>
          <w:rFonts w:ascii="Book Antiqua" w:eastAsia="Book Antiqua" w:hAnsi="Book Antiqua" w:cs="Book Antiqua"/>
          <w:snapToGrid w:val="0"/>
        </w:rPr>
        <w:t>(Figure</w:t>
      </w:r>
      <w:r w:rsidR="00A934E2" w:rsidRPr="00DB510B">
        <w:rPr>
          <w:rFonts w:ascii="Book Antiqua" w:eastAsia="Book Antiqua" w:hAnsi="Book Antiqua" w:cs="Book Antiqua"/>
          <w:snapToGrid w:val="0"/>
        </w:rPr>
        <w:t xml:space="preserve"> </w:t>
      </w:r>
      <w:r w:rsidR="00ED12BC" w:rsidRPr="00DB510B">
        <w:rPr>
          <w:rFonts w:ascii="Book Antiqua" w:eastAsia="Book Antiqua" w:hAnsi="Book Antiqua" w:cs="Book Antiqua"/>
          <w:snapToGrid w:val="0"/>
        </w:rPr>
        <w:t>1).</w:t>
      </w:r>
    </w:p>
    <w:p w14:paraId="5A44A026" w14:textId="77777777" w:rsidR="004F089E" w:rsidRPr="00DB510B" w:rsidRDefault="004F089E" w:rsidP="00AA4093">
      <w:pPr>
        <w:spacing w:line="360" w:lineRule="auto"/>
        <w:ind w:hanging="280"/>
        <w:jc w:val="both"/>
        <w:rPr>
          <w:rFonts w:ascii="Book Antiqua" w:eastAsia="Book Antiqua" w:hAnsi="Book Antiqua" w:cs="Book Antiqua"/>
          <w:b/>
          <w:bCs/>
          <w:snapToGrid w:val="0"/>
        </w:rPr>
      </w:pPr>
    </w:p>
    <w:p w14:paraId="589F22AD" w14:textId="3A62E3C6" w:rsidR="00A77B3E" w:rsidRPr="00DB510B" w:rsidRDefault="00D63699" w:rsidP="00AA4093">
      <w:pPr>
        <w:spacing w:line="360" w:lineRule="auto"/>
        <w:jc w:val="both"/>
        <w:rPr>
          <w:rFonts w:ascii="Book Antiqua" w:hAnsi="Book Antiqua"/>
          <w:i/>
          <w:iCs/>
          <w:snapToGrid w:val="0"/>
        </w:rPr>
      </w:pPr>
      <w:r w:rsidRPr="00DB510B">
        <w:rPr>
          <w:rFonts w:ascii="Book Antiqua" w:eastAsia="Book Antiqua" w:hAnsi="Book Antiqua" w:cs="Book Antiqua"/>
          <w:b/>
          <w:bCs/>
          <w:i/>
          <w:iCs/>
          <w:snapToGrid w:val="0"/>
        </w:rPr>
        <w:t>Other</w:t>
      </w:r>
      <w:r w:rsidR="00A934E2" w:rsidRPr="00DB510B">
        <w:rPr>
          <w:rFonts w:ascii="Book Antiqua" w:eastAsia="Book Antiqua" w:hAnsi="Book Antiqua" w:cs="Book Antiqua"/>
          <w:b/>
          <w:bCs/>
          <w:i/>
          <w:iCs/>
          <w:snapToGrid w:val="0"/>
        </w:rPr>
        <w:t xml:space="preserve"> </w:t>
      </w:r>
      <w:r w:rsidRPr="00DB510B">
        <w:rPr>
          <w:rFonts w:ascii="Book Antiqua" w:eastAsia="Book Antiqua" w:hAnsi="Book Antiqua" w:cs="Book Antiqua"/>
          <w:b/>
          <w:bCs/>
          <w:i/>
          <w:iCs/>
          <w:snapToGrid w:val="0"/>
        </w:rPr>
        <w:t>agents</w:t>
      </w:r>
    </w:p>
    <w:p w14:paraId="6C022422" w14:textId="5ED408C7" w:rsidR="00A77B3E" w:rsidRPr="00DB510B" w:rsidRDefault="00D63699" w:rsidP="00BE1AE6">
      <w:pPr>
        <w:spacing w:line="360" w:lineRule="auto"/>
        <w:jc w:val="both"/>
        <w:rPr>
          <w:rFonts w:ascii="Book Antiqua" w:hAnsi="Book Antiqua"/>
          <w:snapToGrid w:val="0"/>
        </w:rPr>
      </w:pPr>
      <w:r w:rsidRPr="00DB510B">
        <w:rPr>
          <w:rFonts w:ascii="Book Antiqua" w:eastAsia="Book Antiqua" w:hAnsi="Book Antiqua" w:cs="Book Antiqua"/>
          <w:snapToGrid w:val="0"/>
        </w:rPr>
        <w:lastRenderedPageBreak/>
        <w:t>Before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availability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octreotide,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some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patients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had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shown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responses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with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high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dose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prednisone,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clonidine,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phenotiazine,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indomethacin,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lithium</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carbonate,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i/>
          <w:iCs/>
          <w:snapToGrid w:val="0"/>
        </w:rPr>
        <w:t>etc</w:t>
      </w:r>
      <w:r w:rsidR="001B1FD5" w:rsidRPr="00DB510B">
        <w:rPr>
          <w:rFonts w:ascii="Book Antiqua" w:eastAsia="Book Antiqua" w:hAnsi="Book Antiqua" w:cs="Book Antiqua"/>
          <w:snapToGrid w:val="0"/>
          <w:vertAlign w:val="superscript"/>
        </w:rPr>
        <w:t>[5</w:t>
      </w:r>
      <w:r w:rsidR="00DB510B" w:rsidRPr="00DB510B">
        <w:rPr>
          <w:rFonts w:ascii="Book Antiqua" w:eastAsia="Book Antiqua" w:hAnsi="Book Antiqua" w:cs="Book Antiqua"/>
          <w:snapToGrid w:val="0"/>
          <w:vertAlign w:val="superscript"/>
        </w:rPr>
        <w:t>8</w:t>
      </w:r>
      <w:r w:rsidRPr="00DB510B">
        <w:rPr>
          <w:rFonts w:ascii="Book Antiqua" w:eastAsia="Book Antiqua" w:hAnsi="Book Antiqua" w:cs="Book Antiqua"/>
          <w:snapToGrid w:val="0"/>
          <w:vertAlign w:val="superscript"/>
        </w:rPr>
        <w:t>]</w:t>
      </w:r>
      <w:r w:rsidR="001B1FD5"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ED12BC" w:rsidRPr="00DB510B">
        <w:rPr>
          <w:rFonts w:ascii="Book Antiqua" w:eastAsia="Book Antiqua" w:hAnsi="Book Antiqua" w:cs="Book Antiqua"/>
          <w:snapToGrid w:val="0"/>
        </w:rPr>
        <w:t>Additional</w:t>
      </w:r>
      <w:r w:rsidR="00A934E2" w:rsidRPr="00DB510B">
        <w:rPr>
          <w:rFonts w:ascii="Book Antiqua" w:eastAsia="Book Antiqua" w:hAnsi="Book Antiqua" w:cs="Book Antiqua"/>
          <w:snapToGrid w:val="0"/>
        </w:rPr>
        <w:t xml:space="preserve"> </w:t>
      </w:r>
      <w:r w:rsidR="00ED12BC" w:rsidRPr="00DB510B">
        <w:rPr>
          <w:rFonts w:ascii="Book Antiqua" w:eastAsia="Book Antiqua" w:hAnsi="Book Antiqua" w:cs="Book Antiqua"/>
          <w:snapToGrid w:val="0"/>
        </w:rPr>
        <w:t>loperamide</w:t>
      </w:r>
      <w:r w:rsidR="00A934E2" w:rsidRPr="00DB510B">
        <w:rPr>
          <w:rFonts w:ascii="Book Antiqua" w:eastAsia="Book Antiqua" w:hAnsi="Book Antiqua" w:cs="Book Antiqua"/>
          <w:snapToGrid w:val="0"/>
        </w:rPr>
        <w:t xml:space="preserve"> </w:t>
      </w:r>
      <w:r w:rsidR="00ED12BC"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ED12BC" w:rsidRPr="00DB510B">
        <w:rPr>
          <w:rFonts w:ascii="Book Antiqua" w:eastAsia="Book Antiqua" w:hAnsi="Book Antiqua" w:cs="Book Antiqua"/>
          <w:snapToGrid w:val="0"/>
        </w:rPr>
        <w:t>opiates</w:t>
      </w:r>
      <w:r w:rsidR="00A934E2" w:rsidRPr="00DB510B">
        <w:rPr>
          <w:rFonts w:ascii="Book Antiqua" w:eastAsia="Book Antiqua" w:hAnsi="Book Antiqua" w:cs="Book Antiqua"/>
          <w:snapToGrid w:val="0"/>
        </w:rPr>
        <w:t xml:space="preserve"> </w:t>
      </w:r>
      <w:r w:rsidR="00ED12BC" w:rsidRPr="00DB510B">
        <w:rPr>
          <w:rFonts w:ascii="Book Antiqua" w:eastAsia="Book Antiqua" w:hAnsi="Book Antiqua" w:cs="Book Antiqua"/>
          <w:snapToGrid w:val="0"/>
        </w:rPr>
        <w:t>may</w:t>
      </w:r>
      <w:r w:rsidR="00A934E2" w:rsidRPr="00DB510B">
        <w:rPr>
          <w:rFonts w:ascii="Book Antiqua" w:eastAsia="Book Antiqua" w:hAnsi="Book Antiqua" w:cs="Book Antiqua"/>
          <w:snapToGrid w:val="0"/>
        </w:rPr>
        <w:t xml:space="preserve"> </w:t>
      </w:r>
      <w:r w:rsidR="00ED12BC" w:rsidRPr="00DB510B">
        <w:rPr>
          <w:rFonts w:ascii="Book Antiqua" w:eastAsia="Book Antiqua" w:hAnsi="Book Antiqua" w:cs="Book Antiqua"/>
          <w:snapToGrid w:val="0"/>
        </w:rPr>
        <w:t>be</w:t>
      </w:r>
      <w:r w:rsidR="00A934E2" w:rsidRPr="00DB510B">
        <w:rPr>
          <w:rFonts w:ascii="Book Antiqua" w:eastAsia="Book Antiqua" w:hAnsi="Book Antiqua" w:cs="Book Antiqua"/>
          <w:snapToGrid w:val="0"/>
        </w:rPr>
        <w:t xml:space="preserve"> </w:t>
      </w:r>
      <w:r w:rsidR="00ED12BC" w:rsidRPr="00DB510B">
        <w:rPr>
          <w:rFonts w:ascii="Book Antiqua" w:eastAsia="Book Antiqua" w:hAnsi="Book Antiqua" w:cs="Book Antiqua"/>
          <w:snapToGrid w:val="0"/>
        </w:rPr>
        <w:t>used</w:t>
      </w:r>
      <w:r w:rsidR="00A934E2" w:rsidRPr="00DB510B">
        <w:rPr>
          <w:rFonts w:ascii="Book Antiqua" w:eastAsia="Book Antiqua" w:hAnsi="Book Antiqua" w:cs="Book Antiqua"/>
          <w:snapToGrid w:val="0"/>
        </w:rPr>
        <w:t xml:space="preserve"> </w:t>
      </w:r>
      <w:r w:rsidR="00ED12BC"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00ED12BC" w:rsidRPr="00DB510B">
        <w:rPr>
          <w:rFonts w:ascii="Book Antiqua" w:eastAsia="Book Antiqua" w:hAnsi="Book Antiqua" w:cs="Book Antiqua"/>
          <w:snapToGrid w:val="0"/>
        </w:rPr>
        <w:t>well</w:t>
      </w:r>
      <w:r w:rsidR="00ED12BC" w:rsidRPr="00DB510B">
        <w:rPr>
          <w:rFonts w:ascii="Book Antiqua" w:eastAsia="Book Antiqua" w:hAnsi="Book Antiqua" w:cs="Book Antiqua"/>
          <w:snapToGrid w:val="0"/>
          <w:vertAlign w:val="superscript"/>
        </w:rPr>
        <w:t>[</w:t>
      </w:r>
      <w:r w:rsidR="00DB510B" w:rsidRPr="00DB510B">
        <w:rPr>
          <w:rFonts w:ascii="Book Antiqua" w:eastAsia="Book Antiqua" w:hAnsi="Book Antiqua" w:cs="Book Antiqua"/>
          <w:snapToGrid w:val="0"/>
          <w:vertAlign w:val="superscript"/>
        </w:rPr>
        <w:t>59</w:t>
      </w:r>
      <w:r w:rsidR="00ED12BC" w:rsidRPr="00DB510B">
        <w:rPr>
          <w:rFonts w:ascii="Book Antiqua" w:eastAsia="Book Antiqua" w:hAnsi="Book Antiqua" w:cs="Book Antiqua"/>
          <w:snapToGrid w:val="0"/>
          <w:vertAlign w:val="superscript"/>
        </w:rPr>
        <w:t>]</w:t>
      </w:r>
      <w:r w:rsidR="00A934E2" w:rsidRPr="00DB510B">
        <w:rPr>
          <w:rFonts w:ascii="Book Antiqua" w:eastAsia="Book Antiqua" w:hAnsi="Book Antiqua" w:cs="Book Antiqua"/>
          <w:snapToGrid w:val="0"/>
        </w:rPr>
        <w:t xml:space="preserve"> </w:t>
      </w:r>
      <w:r w:rsidR="00ED12BC" w:rsidRPr="00DB510B">
        <w:rPr>
          <w:rFonts w:ascii="Book Antiqua" w:eastAsia="Book Antiqua" w:hAnsi="Book Antiqua" w:cs="Book Antiqua"/>
          <w:snapToGrid w:val="0"/>
        </w:rPr>
        <w:t>(Figure</w:t>
      </w:r>
      <w:r w:rsidR="00A934E2" w:rsidRPr="00DB510B">
        <w:rPr>
          <w:rFonts w:ascii="Book Antiqua" w:eastAsia="Book Antiqua" w:hAnsi="Book Antiqua" w:cs="Book Antiqua"/>
          <w:snapToGrid w:val="0"/>
        </w:rPr>
        <w:t xml:space="preserve"> </w:t>
      </w:r>
      <w:r w:rsidR="00ED12BC" w:rsidRPr="00DB510B">
        <w:rPr>
          <w:rFonts w:ascii="Book Antiqua" w:eastAsia="Book Antiqua" w:hAnsi="Book Antiqua" w:cs="Book Antiqua"/>
          <w:snapToGrid w:val="0"/>
        </w:rPr>
        <w:t>1).</w:t>
      </w:r>
    </w:p>
    <w:p w14:paraId="5A795C7C" w14:textId="77777777" w:rsidR="004F089E" w:rsidRPr="00DB510B" w:rsidRDefault="004F089E" w:rsidP="00AA4093">
      <w:pPr>
        <w:spacing w:line="360" w:lineRule="auto"/>
        <w:ind w:hanging="280"/>
        <w:jc w:val="both"/>
        <w:rPr>
          <w:rFonts w:ascii="Book Antiqua" w:eastAsia="Book Antiqua" w:hAnsi="Book Antiqua" w:cs="Book Antiqua"/>
          <w:b/>
          <w:bCs/>
          <w:snapToGrid w:val="0"/>
        </w:rPr>
      </w:pPr>
    </w:p>
    <w:p w14:paraId="29310BA9" w14:textId="72E6087F" w:rsidR="00A77B3E" w:rsidRPr="00DB510B" w:rsidRDefault="00D63699" w:rsidP="00AA4093">
      <w:pPr>
        <w:spacing w:line="360" w:lineRule="auto"/>
        <w:jc w:val="both"/>
        <w:rPr>
          <w:rFonts w:ascii="Book Antiqua" w:hAnsi="Book Antiqua"/>
          <w:i/>
          <w:iCs/>
          <w:snapToGrid w:val="0"/>
        </w:rPr>
      </w:pPr>
      <w:r w:rsidRPr="00DB510B">
        <w:rPr>
          <w:rFonts w:ascii="Book Antiqua" w:eastAsia="Book Antiqua" w:hAnsi="Book Antiqua" w:cs="Book Antiqua"/>
          <w:b/>
          <w:bCs/>
          <w:i/>
          <w:iCs/>
          <w:snapToGrid w:val="0"/>
        </w:rPr>
        <w:t>Chemotherapy</w:t>
      </w:r>
    </w:p>
    <w:p w14:paraId="36077120" w14:textId="5FA9DF18" w:rsidR="00981C65" w:rsidRPr="00DB510B" w:rsidRDefault="00D63699" w:rsidP="001B043E">
      <w:pPr>
        <w:spacing w:line="360" w:lineRule="auto"/>
        <w:jc w:val="both"/>
        <w:rPr>
          <w:rFonts w:ascii="Book Antiqua" w:eastAsia="Times New Roman" w:hAnsi="Book Antiqua"/>
          <w:snapToGrid w:val="0"/>
          <w:bdr w:val="none" w:sz="0" w:space="0" w:color="auto" w:frame="1"/>
          <w:lang w:eastAsia="en-GB"/>
        </w:rPr>
      </w:pP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activity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cytotoxic</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chemotherapy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metastatic</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VIPomas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difficult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assess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many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series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have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published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results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for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all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histologic</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subtypes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pNETs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together.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Overall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response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rate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(ORR)</w:t>
      </w:r>
      <w:r w:rsidR="00A934E2" w:rsidRPr="00DB510B">
        <w:rPr>
          <w:rFonts w:ascii="Book Antiqua" w:eastAsia="Book Antiqua" w:hAnsi="Book Antiqua" w:cs="Book Antiqua"/>
          <w:snapToGrid w:val="0"/>
        </w:rPr>
        <w:t xml:space="preserve"> </w:t>
      </w:r>
      <w:r w:rsidR="00413AA3"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disappointing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such,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chemotherapy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not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curative.</w:t>
      </w:r>
      <w:r w:rsidR="008664EC">
        <w:rPr>
          <w:rFonts w:ascii="Book Antiqua" w:eastAsia="Book Antiqua" w:hAnsi="Book Antiqua" w:cs="Book Antiqua"/>
          <w:snapToGrid w:val="0"/>
        </w:rPr>
        <w:t xml:space="preserve"> </w:t>
      </w:r>
      <w:r w:rsidR="00E132BF" w:rsidRPr="00DB510B">
        <w:rPr>
          <w:rFonts w:ascii="Book Antiqua" w:eastAsia="Book Antiqua" w:hAnsi="Book Antiqua" w:cs="Book Antiqua"/>
          <w:snapToGrid w:val="0"/>
        </w:rPr>
        <w:t>Moertel</w:t>
      </w:r>
      <w:r w:rsidR="00A934E2" w:rsidRPr="00DB510B">
        <w:rPr>
          <w:rFonts w:ascii="Book Antiqua" w:eastAsia="Book Antiqua" w:hAnsi="Book Antiqua" w:cs="Book Antiqua"/>
          <w:i/>
          <w:iCs/>
          <w:snapToGrid w:val="0"/>
        </w:rPr>
        <w:t xml:space="preserve"> </w:t>
      </w:r>
      <w:r w:rsidRPr="00DB510B">
        <w:rPr>
          <w:rFonts w:ascii="Book Antiqua" w:eastAsia="Book Antiqua" w:hAnsi="Book Antiqua" w:cs="Book Antiqua"/>
          <w:i/>
          <w:iCs/>
          <w:snapToGrid w:val="0"/>
        </w:rPr>
        <w:t>et</w:t>
      </w:r>
      <w:r w:rsidR="00A934E2" w:rsidRPr="00DB510B">
        <w:rPr>
          <w:rFonts w:ascii="Book Antiqua" w:eastAsia="Book Antiqua" w:hAnsi="Book Antiqua" w:cs="Book Antiqua"/>
          <w:i/>
          <w:iCs/>
          <w:snapToGrid w:val="0"/>
        </w:rPr>
        <w:t xml:space="preserve"> </w:t>
      </w:r>
      <w:r w:rsidRPr="00DB510B">
        <w:rPr>
          <w:rFonts w:ascii="Book Antiqua" w:eastAsia="Book Antiqua" w:hAnsi="Book Antiqua" w:cs="Book Antiqua"/>
          <w:i/>
          <w:iCs/>
          <w:snapToGrid w:val="0"/>
        </w:rPr>
        <w:t>al</w:t>
      </w:r>
      <w:r w:rsidR="004F089E" w:rsidRPr="00DB510B">
        <w:rPr>
          <w:rFonts w:ascii="Book Antiqua" w:eastAsia="Book Antiqua" w:hAnsi="Book Antiqua" w:cs="Book Antiqua"/>
          <w:snapToGrid w:val="0"/>
          <w:vertAlign w:val="superscript"/>
        </w:rPr>
        <w:t>[6</w:t>
      </w:r>
      <w:r w:rsidR="00DB510B" w:rsidRPr="00DB510B">
        <w:rPr>
          <w:rFonts w:ascii="Book Antiqua" w:eastAsia="Book Antiqua" w:hAnsi="Book Antiqua" w:cs="Book Antiqua"/>
          <w:snapToGrid w:val="0"/>
          <w:vertAlign w:val="superscript"/>
        </w:rPr>
        <w:t>0</w:t>
      </w:r>
      <w:r w:rsidR="004F089E" w:rsidRPr="00DB510B">
        <w:rPr>
          <w:rFonts w:ascii="Book Antiqua" w:eastAsia="Book Antiqua" w:hAnsi="Book Antiqua" w:cs="Book Antiqua"/>
          <w:snapToGrid w:val="0"/>
          <w:vertAlign w:val="superscript"/>
        </w:rPr>
        <w:t>]</w:t>
      </w:r>
      <w:r w:rsidR="00A934E2" w:rsidRPr="00DB510B">
        <w:rPr>
          <w:rFonts w:ascii="Book Antiqua" w:eastAsia="Book Antiqua" w:hAnsi="Book Antiqua" w:cs="Book Antiqua"/>
          <w:snapToGrid w:val="0"/>
        </w:rPr>
        <w:t xml:space="preserve"> </w:t>
      </w:r>
      <w:r w:rsidR="00413AA3" w:rsidRPr="00DB510B">
        <w:rPr>
          <w:rFonts w:ascii="Book Antiqua" w:eastAsia="Times New Roman" w:hAnsi="Book Antiqua"/>
          <w:snapToGrid w:val="0"/>
          <w:bdr w:val="none" w:sz="0" w:space="0" w:color="auto" w:frame="1"/>
          <w:lang w:eastAsia="en-GB"/>
        </w:rPr>
        <w:t>use</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combination</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streptozotocin</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doxorubicin</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standard</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therapy</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for</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progressive</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symptomatic</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unresectable</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NETs,</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including</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VIPomas.</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This</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combination</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reduced</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diarrhoea</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diminished</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tumour</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size</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69%</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14%</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it</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showed</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complete</w:t>
      </w:r>
      <w:r w:rsidR="00A934E2"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regression).</w:t>
      </w:r>
      <w:r w:rsidR="001B043E">
        <w:rPr>
          <w:rFonts w:ascii="Book Antiqua" w:eastAsia="Times New Roman" w:hAnsi="Book Antiqua"/>
          <w:snapToGrid w:val="0"/>
          <w:bdr w:val="none" w:sz="0" w:space="0" w:color="auto" w:frame="1"/>
          <w:lang w:eastAsia="en-GB"/>
        </w:rPr>
        <w:t xml:space="preserve"> </w:t>
      </w:r>
      <w:r w:rsidRPr="00DB510B">
        <w:rPr>
          <w:rFonts w:ascii="Book Antiqua" w:eastAsia="Book Antiqua" w:hAnsi="Book Antiqua" w:cs="Book Antiqua"/>
          <w:snapToGrid w:val="0"/>
        </w:rPr>
        <w:t>Further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studies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have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reported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that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patients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with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advanced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disease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may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respond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streptozocin-based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chemotherapy,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being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doxorubicin/streptozotocin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combination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gold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standard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with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5-fluorouracil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replacing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doxorubicin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when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latter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contraindicated</w:t>
      </w:r>
      <w:r w:rsidRPr="00DB510B">
        <w:rPr>
          <w:rFonts w:ascii="Book Antiqua" w:eastAsia="Book Antiqua" w:hAnsi="Book Antiqua" w:cs="Book Antiqua"/>
          <w:snapToGrid w:val="0"/>
          <w:vertAlign w:val="superscript"/>
        </w:rPr>
        <w:t>[10]</w:t>
      </w:r>
      <w:r w:rsidRPr="00DB510B">
        <w:rPr>
          <w:rFonts w:ascii="Book Antiqua" w:eastAsia="Book Antiqua" w:hAnsi="Book Antiqua" w:cs="Book Antiqua"/>
          <w:snapToGrid w:val="0"/>
        </w:rPr>
        <w:t>.</w:t>
      </w:r>
      <w:r w:rsidR="008664EC">
        <w:rPr>
          <w:rFonts w:ascii="Book Antiqua" w:eastAsia="Book Antiqua" w:hAnsi="Book Antiqua" w:cs="Book Antiqua"/>
          <w:snapToGrid w:val="0"/>
        </w:rPr>
        <w:t xml:space="preserve"> </w:t>
      </w:r>
      <w:r w:rsidR="00ED501F" w:rsidRPr="00DB510B">
        <w:rPr>
          <w:rFonts w:ascii="Book Antiqua" w:eastAsia="Times New Roman" w:hAnsi="Book Antiqua"/>
          <w:snapToGrid w:val="0"/>
          <w:bdr w:val="none" w:sz="0" w:space="0" w:color="auto" w:frame="1"/>
          <w:lang w:eastAsia="en-GB"/>
        </w:rPr>
        <w:t>When</w:t>
      </w:r>
      <w:r w:rsidR="00A934E2" w:rsidRPr="00DB510B">
        <w:rPr>
          <w:rFonts w:ascii="Book Antiqua" w:eastAsia="Times New Roman" w:hAnsi="Book Antiqua"/>
          <w:snapToGrid w:val="0"/>
          <w:bdr w:val="none" w:sz="0" w:space="0" w:color="auto" w:frame="1"/>
          <w:lang w:eastAsia="en-GB"/>
        </w:rPr>
        <w:t xml:space="preserve"> </w:t>
      </w:r>
      <w:r w:rsidR="00ED501F"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ED501F" w:rsidRPr="00DB510B">
        <w:rPr>
          <w:rFonts w:ascii="Book Antiqua" w:eastAsia="Times New Roman" w:hAnsi="Book Antiqua"/>
          <w:snapToGrid w:val="0"/>
          <w:bdr w:val="none" w:sz="0" w:space="0" w:color="auto" w:frame="1"/>
          <w:lang w:eastAsia="en-GB"/>
        </w:rPr>
        <w:t>standard</w:t>
      </w:r>
      <w:r w:rsidR="00A934E2" w:rsidRPr="00DB510B">
        <w:rPr>
          <w:rFonts w:ascii="Book Antiqua" w:eastAsia="Times New Roman" w:hAnsi="Book Antiqua"/>
          <w:snapToGrid w:val="0"/>
          <w:bdr w:val="none" w:sz="0" w:space="0" w:color="auto" w:frame="1"/>
          <w:lang w:eastAsia="en-GB"/>
        </w:rPr>
        <w:t xml:space="preserve"> </w:t>
      </w:r>
      <w:r w:rsidR="00ED501F" w:rsidRPr="00DB510B">
        <w:rPr>
          <w:rFonts w:ascii="Book Antiqua" w:eastAsia="Times New Roman" w:hAnsi="Book Antiqua"/>
          <w:snapToGrid w:val="0"/>
          <w:bdr w:val="none" w:sz="0" w:space="0" w:color="auto" w:frame="1"/>
          <w:lang w:eastAsia="en-GB"/>
        </w:rPr>
        <w:t>chemotherapy</w:t>
      </w:r>
      <w:r w:rsidR="00A934E2" w:rsidRPr="00DB510B">
        <w:rPr>
          <w:rFonts w:ascii="Book Antiqua" w:eastAsia="Times New Roman" w:hAnsi="Book Antiqua"/>
          <w:snapToGrid w:val="0"/>
          <w:bdr w:val="none" w:sz="0" w:space="0" w:color="auto" w:frame="1"/>
          <w:lang w:eastAsia="en-GB"/>
        </w:rPr>
        <w:t xml:space="preserve"> </w:t>
      </w:r>
      <w:r w:rsidR="00ED501F"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ED501F" w:rsidRPr="00DB510B">
        <w:rPr>
          <w:rFonts w:ascii="Book Antiqua" w:eastAsia="Times New Roman" w:hAnsi="Book Antiqua"/>
          <w:snapToGrid w:val="0"/>
          <w:bdr w:val="none" w:sz="0" w:space="0" w:color="auto" w:frame="1"/>
          <w:lang w:eastAsia="en-GB"/>
        </w:rPr>
        <w:t>SSAs</w:t>
      </w:r>
      <w:r w:rsidR="00A934E2" w:rsidRPr="00DB510B">
        <w:rPr>
          <w:rFonts w:ascii="Book Antiqua" w:eastAsia="Times New Roman" w:hAnsi="Book Antiqua"/>
          <w:snapToGrid w:val="0"/>
          <w:bdr w:val="none" w:sz="0" w:space="0" w:color="auto" w:frame="1"/>
          <w:lang w:eastAsia="en-GB"/>
        </w:rPr>
        <w:t xml:space="preserve"> </w:t>
      </w:r>
      <w:r w:rsidR="00ED501F" w:rsidRPr="00DB510B">
        <w:rPr>
          <w:rFonts w:ascii="Book Antiqua" w:eastAsia="Times New Roman" w:hAnsi="Book Antiqua"/>
          <w:snapToGrid w:val="0"/>
          <w:bdr w:val="none" w:sz="0" w:space="0" w:color="auto" w:frame="1"/>
          <w:lang w:eastAsia="en-GB"/>
        </w:rPr>
        <w:t>lose</w:t>
      </w:r>
      <w:r w:rsidR="00A934E2" w:rsidRPr="00DB510B">
        <w:rPr>
          <w:rFonts w:ascii="Book Antiqua" w:eastAsia="Times New Roman" w:hAnsi="Book Antiqua"/>
          <w:snapToGrid w:val="0"/>
          <w:bdr w:val="none" w:sz="0" w:space="0" w:color="auto" w:frame="1"/>
          <w:lang w:eastAsia="en-GB"/>
        </w:rPr>
        <w:t xml:space="preserve"> </w:t>
      </w:r>
      <w:r w:rsidR="00ED501F" w:rsidRPr="00DB510B">
        <w:rPr>
          <w:rFonts w:ascii="Book Antiqua" w:eastAsia="Times New Roman" w:hAnsi="Book Antiqua"/>
          <w:snapToGrid w:val="0"/>
          <w:bdr w:val="none" w:sz="0" w:space="0" w:color="auto" w:frame="1"/>
          <w:lang w:eastAsia="en-GB"/>
        </w:rPr>
        <w:t>effectiveness,</w:t>
      </w:r>
      <w:r w:rsidR="00A934E2" w:rsidRPr="00DB510B">
        <w:rPr>
          <w:rFonts w:ascii="Book Antiqua" w:eastAsia="Times New Roman" w:hAnsi="Book Antiqua"/>
          <w:snapToGrid w:val="0"/>
          <w:bdr w:val="none" w:sz="0" w:space="0" w:color="auto" w:frame="1"/>
          <w:lang w:eastAsia="en-GB"/>
        </w:rPr>
        <w:t xml:space="preserve"> </w:t>
      </w:r>
      <w:r w:rsidR="00ED501F" w:rsidRPr="00DB510B">
        <w:rPr>
          <w:rFonts w:ascii="Book Antiqua" w:eastAsia="Times New Roman" w:hAnsi="Book Antiqua"/>
          <w:snapToGrid w:val="0"/>
          <w:bdr w:val="none" w:sz="0" w:space="0" w:color="auto" w:frame="1"/>
          <w:lang w:eastAsia="en-GB"/>
        </w:rPr>
        <w:t>5-FU</w:t>
      </w:r>
      <w:r w:rsidR="00A934E2" w:rsidRPr="00DB510B">
        <w:rPr>
          <w:rFonts w:ascii="Book Antiqua" w:eastAsia="Times New Roman" w:hAnsi="Book Antiqua"/>
          <w:snapToGrid w:val="0"/>
          <w:bdr w:val="none" w:sz="0" w:space="0" w:color="auto" w:frame="1"/>
          <w:lang w:eastAsia="en-GB"/>
        </w:rPr>
        <w:t xml:space="preserve"> </w:t>
      </w:r>
      <w:r w:rsidR="00ED501F" w:rsidRPr="00DB510B">
        <w:rPr>
          <w:rFonts w:ascii="Book Antiqua" w:eastAsia="Times New Roman" w:hAnsi="Book Antiqua"/>
          <w:snapToGrid w:val="0"/>
          <w:bdr w:val="none" w:sz="0" w:space="0" w:color="auto" w:frame="1"/>
          <w:lang w:eastAsia="en-GB"/>
        </w:rPr>
        <w:t>may</w:t>
      </w:r>
      <w:r w:rsidR="00A934E2" w:rsidRPr="00DB510B">
        <w:rPr>
          <w:rFonts w:ascii="Book Antiqua" w:eastAsia="Times New Roman" w:hAnsi="Book Antiqua"/>
          <w:snapToGrid w:val="0"/>
          <w:bdr w:val="none" w:sz="0" w:space="0" w:color="auto" w:frame="1"/>
          <w:lang w:eastAsia="en-GB"/>
        </w:rPr>
        <w:t xml:space="preserve"> </w:t>
      </w:r>
      <w:r w:rsidR="00ED501F"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00ED501F" w:rsidRPr="00DB510B">
        <w:rPr>
          <w:rFonts w:ascii="Book Antiqua" w:eastAsia="Times New Roman" w:hAnsi="Book Antiqua"/>
          <w:snapToGrid w:val="0"/>
          <w:bdr w:val="none" w:sz="0" w:space="0" w:color="auto" w:frame="1"/>
          <w:lang w:eastAsia="en-GB"/>
        </w:rPr>
        <w:t>used</w:t>
      </w:r>
      <w:r w:rsidR="00A934E2" w:rsidRPr="00DB510B">
        <w:rPr>
          <w:rFonts w:ascii="Book Antiqua" w:eastAsia="Times New Roman" w:hAnsi="Book Antiqua"/>
          <w:snapToGrid w:val="0"/>
          <w:bdr w:val="none" w:sz="0" w:space="0" w:color="auto" w:frame="1"/>
          <w:lang w:eastAsia="en-GB"/>
        </w:rPr>
        <w:t xml:space="preserve"> </w:t>
      </w:r>
      <w:r w:rsidR="00ED501F"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ED501F" w:rsidRPr="00DB510B">
        <w:rPr>
          <w:rFonts w:ascii="Book Antiqua" w:eastAsia="Times New Roman" w:hAnsi="Book Antiqua"/>
          <w:snapToGrid w:val="0"/>
          <w:bdr w:val="none" w:sz="0" w:space="0" w:color="auto" w:frame="1"/>
          <w:lang w:eastAsia="en-GB"/>
        </w:rPr>
        <w:t>combination</w:t>
      </w:r>
      <w:r w:rsidR="00A934E2" w:rsidRPr="00DB510B">
        <w:rPr>
          <w:rFonts w:ascii="Book Antiqua" w:eastAsia="Times New Roman" w:hAnsi="Book Antiqua"/>
          <w:snapToGrid w:val="0"/>
          <w:bdr w:val="none" w:sz="0" w:space="0" w:color="auto" w:frame="1"/>
          <w:lang w:eastAsia="en-GB"/>
        </w:rPr>
        <w:t xml:space="preserve"> </w:t>
      </w:r>
      <w:r w:rsidR="00ED501F"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00ED501F" w:rsidRPr="00DB510B">
        <w:rPr>
          <w:rFonts w:ascii="Book Antiqua" w:eastAsia="Times New Roman" w:hAnsi="Book Antiqua"/>
          <w:snapToGrid w:val="0"/>
          <w:bdr w:val="none" w:sz="0" w:space="0" w:color="auto" w:frame="1"/>
          <w:lang w:eastAsia="en-GB"/>
        </w:rPr>
        <w:t>interferon</w:t>
      </w:r>
      <w:r w:rsidR="00A934E2" w:rsidRPr="00DB510B">
        <w:rPr>
          <w:rFonts w:ascii="Book Antiqua" w:eastAsia="Times New Roman" w:hAnsi="Book Antiqua"/>
          <w:snapToGrid w:val="0"/>
          <w:bdr w:val="none" w:sz="0" w:space="0" w:color="auto" w:frame="1"/>
          <w:lang w:eastAsia="en-GB"/>
        </w:rPr>
        <w:t xml:space="preserve"> </w:t>
      </w:r>
      <w:r w:rsidR="00ED501F" w:rsidRPr="00DB510B">
        <w:rPr>
          <w:rFonts w:ascii="Book Antiqua" w:eastAsia="Times New Roman" w:hAnsi="Book Antiqua"/>
          <w:snapToGrid w:val="0"/>
          <w:bdr w:val="none" w:sz="0" w:space="0" w:color="auto" w:frame="1"/>
          <w:lang w:eastAsia="en-GB"/>
        </w:rPr>
        <w:t>alfa.</w:t>
      </w:r>
    </w:p>
    <w:p w14:paraId="32A69C89" w14:textId="6AF17BCC" w:rsidR="00A77B3E" w:rsidRPr="00DB510B" w:rsidRDefault="00A934E2" w:rsidP="001B043E">
      <w:pPr>
        <w:shd w:val="clear" w:color="auto" w:fill="FFFFFF"/>
        <w:spacing w:line="360" w:lineRule="auto"/>
        <w:ind w:firstLine="240"/>
        <w:jc w:val="both"/>
        <w:textAlignment w:val="baseline"/>
        <w:rPr>
          <w:rFonts w:ascii="Book Antiqua" w:eastAsia="Book Antiqua" w:hAnsi="Book Antiqua" w:cs="Book Antiqua"/>
          <w:snapToGrid w:val="0"/>
        </w:rPr>
      </w:pPr>
      <w:r w:rsidRPr="00DB510B">
        <w:rPr>
          <w:rFonts w:ascii="Book Antiqua" w:hAnsi="Book Antiqua"/>
          <w:snapToGrid w:val="0"/>
        </w:rPr>
        <w:t xml:space="preserve"> </w:t>
      </w:r>
      <w:r w:rsidR="00981C65" w:rsidRPr="00DB510B">
        <w:rPr>
          <w:rFonts w:ascii="Book Antiqua" w:eastAsia="Times New Roman" w:hAnsi="Book Antiqua"/>
          <w:snapToGrid w:val="0"/>
          <w:bdr w:val="none" w:sz="0" w:space="0" w:color="auto" w:frame="1"/>
          <w:lang w:eastAsia="en-GB"/>
        </w:rPr>
        <w:t>Other</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chemotherapy</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drugs</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are</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dacarbazine</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and</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more</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recently</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capecitabine</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and</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temozolomide</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(CAPTEM).</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This</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last</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combination</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has</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shown</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efficacy</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from</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retrospective</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studies</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in</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pancreatic</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NETs</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where</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the</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number</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of</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VIPomas</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was</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very</w:t>
      </w:r>
      <w:r w:rsidRPr="00DB510B">
        <w:rPr>
          <w:rFonts w:ascii="Book Antiqua" w:eastAsia="Times New Roman" w:hAnsi="Book Antiqua"/>
          <w:snapToGrid w:val="0"/>
          <w:bdr w:val="none" w:sz="0" w:space="0" w:color="auto" w:frame="1"/>
          <w:lang w:eastAsia="en-GB"/>
        </w:rPr>
        <w:t xml:space="preserve"> </w:t>
      </w:r>
      <w:r w:rsidR="00981C65" w:rsidRPr="00DB510B">
        <w:rPr>
          <w:rFonts w:ascii="Book Antiqua" w:eastAsia="Times New Roman" w:hAnsi="Book Antiqua"/>
          <w:snapToGrid w:val="0"/>
          <w:bdr w:val="none" w:sz="0" w:space="0" w:color="auto" w:frame="1"/>
          <w:lang w:eastAsia="en-GB"/>
        </w:rPr>
        <w:t>small.</w:t>
      </w:r>
      <w:r w:rsidR="008664EC">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The</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study</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by</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Strosberg</w:t>
      </w:r>
      <w:r w:rsidRPr="00DB510B">
        <w:rPr>
          <w:rFonts w:ascii="Book Antiqua" w:eastAsia="Times New Roman" w:hAnsi="Book Antiqua"/>
          <w:i/>
          <w:iCs/>
          <w:snapToGrid w:val="0"/>
          <w:bdr w:val="none" w:sz="0" w:space="0" w:color="auto" w:frame="1"/>
          <w:lang w:eastAsia="en-GB"/>
        </w:rPr>
        <w:t xml:space="preserve"> </w:t>
      </w:r>
      <w:r w:rsidR="00413AA3" w:rsidRPr="00DB510B">
        <w:rPr>
          <w:rFonts w:ascii="Book Antiqua" w:eastAsia="Times New Roman" w:hAnsi="Book Antiqua"/>
          <w:i/>
          <w:iCs/>
          <w:snapToGrid w:val="0"/>
          <w:bdr w:val="none" w:sz="0" w:space="0" w:color="auto" w:frame="1"/>
          <w:lang w:eastAsia="en-GB"/>
        </w:rPr>
        <w:t>et</w:t>
      </w:r>
      <w:r w:rsidRPr="00DB510B">
        <w:rPr>
          <w:rFonts w:ascii="Book Antiqua" w:eastAsia="Times New Roman" w:hAnsi="Book Antiqua"/>
          <w:i/>
          <w:iCs/>
          <w:snapToGrid w:val="0"/>
          <w:bdr w:val="none" w:sz="0" w:space="0" w:color="auto" w:frame="1"/>
          <w:lang w:eastAsia="en-GB"/>
        </w:rPr>
        <w:t xml:space="preserve"> </w:t>
      </w:r>
      <w:r w:rsidR="00413AA3" w:rsidRPr="00DB510B">
        <w:rPr>
          <w:rFonts w:ascii="Book Antiqua" w:eastAsia="Times New Roman" w:hAnsi="Book Antiqua"/>
          <w:i/>
          <w:iCs/>
          <w:snapToGrid w:val="0"/>
          <w:bdr w:val="none" w:sz="0" w:space="0" w:color="auto" w:frame="1"/>
          <w:lang w:eastAsia="en-GB"/>
        </w:rPr>
        <w:t>al</w:t>
      </w:r>
      <w:r w:rsidR="00413AA3" w:rsidRPr="00DB510B">
        <w:rPr>
          <w:rFonts w:ascii="Book Antiqua" w:eastAsia="Times New Roman" w:hAnsi="Book Antiqua"/>
          <w:snapToGrid w:val="0"/>
          <w:bdr w:val="none" w:sz="0" w:space="0" w:color="auto" w:frame="1"/>
          <w:vertAlign w:val="superscript"/>
          <w:lang w:eastAsia="en-GB"/>
        </w:rPr>
        <w:t>[6</w:t>
      </w:r>
      <w:r w:rsidR="00DB510B" w:rsidRPr="00DB510B">
        <w:rPr>
          <w:rFonts w:ascii="Book Antiqua" w:eastAsia="Times New Roman" w:hAnsi="Book Antiqua"/>
          <w:snapToGrid w:val="0"/>
          <w:bdr w:val="none" w:sz="0" w:space="0" w:color="auto" w:frame="1"/>
          <w:vertAlign w:val="superscript"/>
          <w:lang w:eastAsia="en-GB"/>
        </w:rPr>
        <w:t>1</w:t>
      </w:r>
      <w:r w:rsidR="00413AA3" w:rsidRPr="00DB510B">
        <w:rPr>
          <w:rFonts w:ascii="Book Antiqua" w:eastAsia="Times New Roman" w:hAnsi="Book Antiqua"/>
          <w:snapToGrid w:val="0"/>
          <w:bdr w:val="none" w:sz="0" w:space="0" w:color="auto" w:frame="1"/>
          <w:vertAlign w:val="superscript"/>
          <w:lang w:eastAsia="en-GB"/>
        </w:rPr>
        <w:t>]</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showed</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that</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CAPTEM</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was</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able</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to</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normalise</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serum</w:t>
      </w:r>
      <w:r w:rsidR="00BE1AE6">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VIP</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level</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in</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one</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patient</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with</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VIPoma.</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They</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have</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only</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included</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two</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patients</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with</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thisdisease,</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the</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others</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had</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different</w:t>
      </w:r>
      <w:r w:rsidRPr="00DB510B">
        <w:rPr>
          <w:rFonts w:ascii="Book Antiqua" w:eastAsia="Times New Roman" w:hAnsi="Book Antiqua"/>
          <w:snapToGrid w:val="0"/>
          <w:bdr w:val="none" w:sz="0" w:space="0" w:color="auto" w:frame="1"/>
          <w:lang w:eastAsia="en-GB"/>
        </w:rPr>
        <w:t xml:space="preserve"> </w:t>
      </w:r>
      <w:r w:rsidR="00413AA3" w:rsidRPr="00DB510B">
        <w:rPr>
          <w:rFonts w:ascii="Book Antiqua" w:eastAsia="Times New Roman" w:hAnsi="Book Antiqua"/>
          <w:snapToGrid w:val="0"/>
          <w:bdr w:val="none" w:sz="0" w:space="0" w:color="auto" w:frame="1"/>
          <w:lang w:eastAsia="en-GB"/>
        </w:rPr>
        <w:t>NETs.</w:t>
      </w:r>
      <w:r w:rsidR="001B043E">
        <w:rPr>
          <w:rFonts w:ascii="Book Antiqua" w:eastAsia="Times New Roman" w:hAnsi="Book Antiqua"/>
          <w:snapToGrid w:val="0"/>
          <w:bdr w:val="none" w:sz="0" w:space="0" w:color="auto" w:frame="1"/>
          <w:lang w:eastAsia="en-GB"/>
        </w:rPr>
        <w:t xml:space="preserve"> </w:t>
      </w:r>
      <w:r w:rsidR="00D63699" w:rsidRPr="00DB510B">
        <w:rPr>
          <w:rFonts w:ascii="Book Antiqua" w:eastAsia="Book Antiqua" w:hAnsi="Book Antiqua" w:cs="Book Antiqua"/>
          <w:snapToGrid w:val="0"/>
        </w:rPr>
        <w:t>Kouvaraki</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i/>
          <w:iCs/>
          <w:snapToGrid w:val="0"/>
        </w:rPr>
        <w:t>et</w:t>
      </w:r>
      <w:r w:rsidRPr="00DB510B">
        <w:rPr>
          <w:rFonts w:ascii="Book Antiqua" w:eastAsia="Book Antiqua" w:hAnsi="Book Antiqua" w:cs="Book Antiqua"/>
          <w:i/>
          <w:iCs/>
          <w:snapToGrid w:val="0"/>
        </w:rPr>
        <w:t xml:space="preserve"> </w:t>
      </w:r>
      <w:r w:rsidR="00D63699" w:rsidRPr="00DB510B">
        <w:rPr>
          <w:rFonts w:ascii="Book Antiqua" w:eastAsia="Book Antiqua" w:hAnsi="Book Antiqua" w:cs="Book Antiqua"/>
          <w:i/>
          <w:iCs/>
          <w:snapToGrid w:val="0"/>
        </w:rPr>
        <w:t>al</w:t>
      </w:r>
      <w:r w:rsidR="004F089E" w:rsidRPr="00DB510B">
        <w:rPr>
          <w:rFonts w:ascii="Book Antiqua" w:eastAsia="Book Antiqua" w:hAnsi="Book Antiqua" w:cs="Book Antiqua"/>
          <w:snapToGrid w:val="0"/>
          <w:vertAlign w:val="superscript"/>
        </w:rPr>
        <w:t>[</w:t>
      </w:r>
      <w:r w:rsidR="00744021" w:rsidRPr="00DB510B">
        <w:rPr>
          <w:rFonts w:ascii="Book Antiqua" w:eastAsia="Book Antiqua" w:hAnsi="Book Antiqua" w:cs="Book Antiqua"/>
          <w:snapToGrid w:val="0"/>
          <w:vertAlign w:val="superscript"/>
        </w:rPr>
        <w:t>6</w:t>
      </w:r>
      <w:r w:rsidR="00DB510B" w:rsidRPr="00DB510B">
        <w:rPr>
          <w:rFonts w:ascii="Book Antiqua" w:eastAsia="Book Antiqua" w:hAnsi="Book Antiqua" w:cs="Book Antiqua"/>
          <w:snapToGrid w:val="0"/>
          <w:vertAlign w:val="superscript"/>
        </w:rPr>
        <w:t>2</w:t>
      </w:r>
      <w:r w:rsidR="004F089E" w:rsidRPr="00DB510B">
        <w:rPr>
          <w:rFonts w:ascii="Book Antiqua" w:eastAsia="Book Antiqua" w:hAnsi="Book Antiqua" w:cs="Book Antiqua"/>
          <w:snapToGrid w:val="0"/>
          <w:vertAlign w:val="superscript"/>
        </w:rPr>
        <w:t>]</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reported</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that</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patients</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with</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locally</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advanced</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or</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metastatic</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pancreatic</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NETs</w:t>
      </w:r>
      <w:r w:rsidRPr="00DB510B">
        <w:rPr>
          <w:rFonts w:ascii="Book Antiqua" w:eastAsia="Book Antiqua" w:hAnsi="Book Antiqua" w:cs="Book Antiqua"/>
          <w:snapToGrid w:val="0"/>
        </w:rPr>
        <w:t xml:space="preserve"> </w:t>
      </w:r>
      <w:r w:rsidR="001F77E8" w:rsidRPr="00DB510B">
        <w:rPr>
          <w:rFonts w:ascii="Book Antiqua" w:eastAsia="Book Antiqua" w:hAnsi="Book Antiqua" w:cs="Book Antiqua"/>
          <w:snapToGrid w:val="0"/>
        </w:rPr>
        <w:t>that</w:t>
      </w:r>
      <w:r w:rsidRPr="00DB510B">
        <w:rPr>
          <w:rFonts w:ascii="Book Antiqua" w:eastAsia="Book Antiqua" w:hAnsi="Book Antiqua" w:cs="Book Antiqua"/>
          <w:snapToGrid w:val="0"/>
        </w:rPr>
        <w:t xml:space="preserve"> </w:t>
      </w:r>
      <w:r w:rsidR="001F77E8" w:rsidRPr="00DB510B">
        <w:rPr>
          <w:rFonts w:ascii="Book Antiqua" w:eastAsia="Book Antiqua" w:hAnsi="Book Antiqua" w:cs="Book Antiqua"/>
          <w:snapToGrid w:val="0"/>
        </w:rPr>
        <w:t>received</w:t>
      </w:r>
      <w:r w:rsidRPr="00DB510B">
        <w:rPr>
          <w:rFonts w:ascii="Book Antiqua" w:eastAsia="Book Antiqua" w:hAnsi="Book Antiqua" w:cs="Book Antiqua"/>
          <w:snapToGrid w:val="0"/>
        </w:rPr>
        <w:t xml:space="preserve"> </w:t>
      </w:r>
      <w:r w:rsidR="002B1AF6" w:rsidRPr="00DB510B">
        <w:rPr>
          <w:rFonts w:ascii="Book Antiqua" w:eastAsia="Book Antiqua" w:hAnsi="Book Antiqua" w:cs="Book Antiqua"/>
          <w:snapToGrid w:val="0"/>
        </w:rPr>
        <w:t>5-</w:t>
      </w:r>
      <w:r w:rsidR="00D63699" w:rsidRPr="00DB510B">
        <w:rPr>
          <w:rFonts w:ascii="Book Antiqua" w:eastAsia="Book Antiqua" w:hAnsi="Book Antiqua" w:cs="Book Antiqua"/>
          <w:snapToGrid w:val="0"/>
        </w:rPr>
        <w:t>fluorouracil,</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doxorubicin,</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streptozozin</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show</w:t>
      </w:r>
      <w:r w:rsidR="002B1AF6" w:rsidRPr="00DB510B">
        <w:rPr>
          <w:rFonts w:ascii="Book Antiqua" w:eastAsia="Book Antiqua" w:hAnsi="Book Antiqua" w:cs="Book Antiqua"/>
          <w:snapToGrid w:val="0"/>
        </w:rPr>
        <w:t>ed</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40%</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ORR,</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and</w:t>
      </w:r>
      <w:r w:rsidRPr="00DB510B">
        <w:rPr>
          <w:rFonts w:ascii="Book Antiqua" w:eastAsia="Book Antiqua" w:hAnsi="Book Antiqua" w:cs="Book Antiqua"/>
          <w:snapToGrid w:val="0"/>
        </w:rPr>
        <w:t xml:space="preserve"> </w:t>
      </w:r>
      <w:r w:rsidR="00B97055" w:rsidRPr="00DB510B">
        <w:rPr>
          <w:rFonts w:ascii="Book Antiqua" w:eastAsia="Book Antiqua" w:hAnsi="Book Antiqua" w:cs="Book Antiqua"/>
          <w:snapToGrid w:val="0"/>
        </w:rPr>
        <w:t>showed</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longer</w:t>
      </w:r>
      <w:r w:rsidRPr="00DB510B">
        <w:rPr>
          <w:rFonts w:ascii="Book Antiqua" w:eastAsia="Book Antiqua" w:hAnsi="Book Antiqua" w:cs="Book Antiqua"/>
          <w:snapToGrid w:val="0"/>
        </w:rPr>
        <w:t xml:space="preserve"> </w:t>
      </w:r>
      <w:r w:rsidR="00F34DA7" w:rsidRPr="00DB510B">
        <w:rPr>
          <w:rFonts w:ascii="Book Antiqua" w:eastAsia="Book Antiqua" w:hAnsi="Book Antiqua" w:cs="Book Antiqua"/>
          <w:snapToGrid w:val="0"/>
        </w:rPr>
        <w:t>progression</w:t>
      </w:r>
      <w:r w:rsidRPr="00DB510B">
        <w:rPr>
          <w:rFonts w:ascii="Book Antiqua" w:eastAsia="Book Antiqua" w:hAnsi="Book Antiqua" w:cs="Book Antiqua"/>
          <w:snapToGrid w:val="0"/>
        </w:rPr>
        <w:t xml:space="preserve"> </w:t>
      </w:r>
      <w:r w:rsidR="00F34DA7" w:rsidRPr="00DB510B">
        <w:rPr>
          <w:rFonts w:ascii="Book Antiqua" w:eastAsia="Book Antiqua" w:hAnsi="Book Antiqua" w:cs="Book Antiqua"/>
          <w:snapToGrid w:val="0"/>
        </w:rPr>
        <w:t>free</w:t>
      </w:r>
      <w:r w:rsidRPr="00DB510B">
        <w:rPr>
          <w:rFonts w:ascii="Book Antiqua" w:eastAsia="Book Antiqua" w:hAnsi="Book Antiqua" w:cs="Book Antiqua"/>
          <w:snapToGrid w:val="0"/>
        </w:rPr>
        <w:t xml:space="preserve"> </w:t>
      </w:r>
      <w:r w:rsidR="00F34DA7" w:rsidRPr="00DB510B">
        <w:rPr>
          <w:rFonts w:ascii="Book Antiqua" w:eastAsia="Book Antiqua" w:hAnsi="Book Antiqua" w:cs="Book Antiqua"/>
          <w:snapToGrid w:val="0"/>
        </w:rPr>
        <w:t>survival</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(PFS)</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and</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overall</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survival</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(OS).</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extension</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liver</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metastases</w:t>
      </w:r>
      <w:r w:rsidRPr="00DB510B">
        <w:rPr>
          <w:rFonts w:ascii="Book Antiqua" w:eastAsia="Book Antiqua" w:hAnsi="Book Antiqua" w:cs="Book Antiqua"/>
          <w:snapToGrid w:val="0"/>
        </w:rPr>
        <w:t xml:space="preserve"> </w:t>
      </w:r>
      <w:r w:rsidR="00B97055" w:rsidRPr="00DB510B">
        <w:rPr>
          <w:rFonts w:ascii="Book Antiqua" w:eastAsia="Book Antiqua" w:hAnsi="Book Antiqua" w:cs="Book Antiqua"/>
          <w:snapToGrid w:val="0"/>
        </w:rPr>
        <w:t>seem</w:t>
      </w:r>
      <w:r w:rsidR="00F34DA7" w:rsidRPr="00DB510B">
        <w:rPr>
          <w:rFonts w:ascii="Book Antiqua" w:eastAsia="Book Antiqua" w:hAnsi="Book Antiqua" w:cs="Book Antiqua"/>
          <w:snapToGrid w:val="0"/>
        </w:rPr>
        <w:t>s</w:t>
      </w:r>
      <w:r w:rsidRPr="00DB510B">
        <w:rPr>
          <w:rFonts w:ascii="Book Antiqua" w:eastAsia="Book Antiqua" w:hAnsi="Book Antiqua" w:cs="Book Antiqua"/>
          <w:snapToGrid w:val="0"/>
        </w:rPr>
        <w:t xml:space="preserve"> </w:t>
      </w:r>
      <w:r w:rsidR="00B97055" w:rsidRPr="00DB510B">
        <w:rPr>
          <w:rFonts w:ascii="Book Antiqua" w:eastAsia="Book Antiqua" w:hAnsi="Book Antiqua" w:cs="Book Antiqua"/>
          <w:snapToGrid w:val="0"/>
        </w:rPr>
        <w:t>to</w:t>
      </w:r>
      <w:r w:rsidRPr="00DB510B">
        <w:rPr>
          <w:rFonts w:ascii="Book Antiqua" w:eastAsia="Book Antiqua" w:hAnsi="Book Antiqua" w:cs="Book Antiqua"/>
          <w:snapToGrid w:val="0"/>
        </w:rPr>
        <w:t xml:space="preserve"> </w:t>
      </w:r>
      <w:r w:rsidR="00B97055" w:rsidRPr="00DB510B">
        <w:rPr>
          <w:rFonts w:ascii="Book Antiqua" w:eastAsia="Book Antiqua" w:hAnsi="Book Antiqua" w:cs="Book Antiqua"/>
          <w:snapToGrid w:val="0"/>
        </w:rPr>
        <w:t>be</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most</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important</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predictor</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result.</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median</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time</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to</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response</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was</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4</w:t>
      </w:r>
      <w:r w:rsidRPr="00DB510B">
        <w:rPr>
          <w:rFonts w:ascii="Book Antiqua" w:eastAsia="Book Antiqua" w:hAnsi="Book Antiqua" w:cs="Book Antiqua"/>
          <w:snapToGrid w:val="0"/>
        </w:rPr>
        <w:t xml:space="preserve"> </w:t>
      </w:r>
      <w:r w:rsidR="00F34DA7" w:rsidRPr="00DB510B">
        <w:rPr>
          <w:rFonts w:ascii="Book Antiqua" w:eastAsia="Book Antiqua" w:hAnsi="Book Antiqua" w:cs="Book Antiqua"/>
          <w:snapToGrid w:val="0"/>
        </w:rPr>
        <w:t>mo</w:t>
      </w:r>
      <w:r w:rsidR="00D63699" w:rsidRPr="00DB510B">
        <w:rPr>
          <w:rFonts w:ascii="Book Antiqua" w:eastAsia="Book Antiqua" w:hAnsi="Book Antiqua" w:cs="Book Antiqua"/>
          <w:snapToGrid w:val="0"/>
        </w:rPr>
        <w:t>.</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This</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study</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included</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only</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2</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cases</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VIPoma</w:t>
      </w:r>
      <w:r w:rsidRPr="00DB510B">
        <w:rPr>
          <w:rFonts w:ascii="Book Antiqua" w:eastAsia="Book Antiqua" w:hAnsi="Book Antiqua" w:cs="Book Antiqua"/>
          <w:snapToGrid w:val="0"/>
        </w:rPr>
        <w:t xml:space="preserve"> </w:t>
      </w:r>
      <w:r w:rsidR="00A47EF9" w:rsidRPr="00DB510B">
        <w:rPr>
          <w:rFonts w:ascii="Book Antiqua" w:eastAsia="Book Antiqua" w:hAnsi="Book Antiqua" w:cs="Book Antiqua"/>
          <w:snapToGrid w:val="0"/>
        </w:rPr>
        <w:t>and</w:t>
      </w:r>
      <w:r w:rsidRPr="00DB510B">
        <w:rPr>
          <w:rFonts w:ascii="Book Antiqua" w:eastAsia="Book Antiqua" w:hAnsi="Book Antiqua" w:cs="Book Antiqua"/>
          <w:snapToGrid w:val="0"/>
        </w:rPr>
        <w:t xml:space="preserve"> </w:t>
      </w:r>
      <w:r w:rsidR="00A47EF9" w:rsidRPr="00DB510B">
        <w:rPr>
          <w:rFonts w:ascii="Book Antiqua" w:eastAsia="Book Antiqua" w:hAnsi="Book Antiqua" w:cs="Book Antiqua"/>
          <w:snapToGrid w:val="0"/>
        </w:rPr>
        <w:t>the</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authors’</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data</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suggest</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that</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chromogranin</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level</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after</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two</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to</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four</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cycles</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this</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combination</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is</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useful</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surrogate</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marker</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for</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prediction</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response.</w:t>
      </w:r>
      <w:r w:rsidR="001B043E">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Temozolomide</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alone</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can</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also</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be</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recommended</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as</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an</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alternative</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lastRenderedPageBreak/>
        <w:t>chemotherapy</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pancreatic</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NETs.</w:t>
      </w:r>
      <w:r w:rsidR="001B043E">
        <w:rPr>
          <w:rFonts w:ascii="Book Antiqua" w:eastAsia="Book Antiqua" w:hAnsi="Book Antiqua" w:cs="Book Antiqua"/>
          <w:snapToGrid w:val="0"/>
        </w:rPr>
        <w:t xml:space="preserve"> </w:t>
      </w:r>
      <w:r w:rsidR="00F24240" w:rsidRPr="00DB510B">
        <w:rPr>
          <w:rFonts w:ascii="Book Antiqua" w:eastAsia="Book Antiqua" w:hAnsi="Book Antiqua" w:cs="Book Antiqua"/>
          <w:snapToGrid w:val="0"/>
        </w:rPr>
        <w:t>There</w:t>
      </w:r>
      <w:r w:rsidRPr="00DB510B">
        <w:rPr>
          <w:rFonts w:ascii="Book Antiqua" w:eastAsia="Book Antiqua" w:hAnsi="Book Antiqua" w:cs="Book Antiqua"/>
          <w:snapToGrid w:val="0"/>
        </w:rPr>
        <w:t xml:space="preserve"> </w:t>
      </w:r>
      <w:r w:rsidR="00F24240" w:rsidRPr="00DB510B">
        <w:rPr>
          <w:rFonts w:ascii="Book Antiqua" w:eastAsia="Book Antiqua" w:hAnsi="Book Antiqua" w:cs="Book Antiqua"/>
          <w:snapToGrid w:val="0"/>
        </w:rPr>
        <w:t>are</w:t>
      </w:r>
      <w:r w:rsidRPr="00DB510B">
        <w:rPr>
          <w:rFonts w:ascii="Book Antiqua" w:eastAsia="Book Antiqua" w:hAnsi="Book Antiqua" w:cs="Book Antiqua"/>
          <w:snapToGrid w:val="0"/>
        </w:rPr>
        <w:t xml:space="preserve"> </w:t>
      </w:r>
      <w:r w:rsidR="00F24240" w:rsidRPr="00DB510B">
        <w:rPr>
          <w:rFonts w:ascii="Book Antiqua" w:eastAsia="Book Antiqua" w:hAnsi="Book Antiqua" w:cs="Book Antiqua"/>
          <w:snapToGrid w:val="0"/>
        </w:rPr>
        <w:t>no</w:t>
      </w:r>
      <w:r w:rsidRPr="00DB510B">
        <w:rPr>
          <w:rFonts w:ascii="Book Antiqua" w:eastAsia="Book Antiqua" w:hAnsi="Book Antiqua" w:cs="Book Antiqua"/>
          <w:snapToGrid w:val="0"/>
        </w:rPr>
        <w:t xml:space="preserve"> </w:t>
      </w:r>
      <w:r w:rsidR="00F24240" w:rsidRPr="00DB510B">
        <w:rPr>
          <w:rFonts w:ascii="Book Antiqua" w:eastAsia="Book Antiqua" w:hAnsi="Book Antiqua" w:cs="Book Antiqua"/>
          <w:snapToGrid w:val="0"/>
        </w:rPr>
        <w:t>e</w:t>
      </w:r>
      <w:r w:rsidR="00D63699" w:rsidRPr="00DB510B">
        <w:rPr>
          <w:rFonts w:ascii="Book Antiqua" w:eastAsia="Book Antiqua" w:hAnsi="Book Antiqua" w:cs="Book Antiqua"/>
          <w:snapToGrid w:val="0"/>
        </w:rPr>
        <w:t>stablished</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second-line</w:t>
      </w:r>
      <w:r w:rsidRPr="00DB510B">
        <w:rPr>
          <w:rFonts w:ascii="Book Antiqua" w:eastAsia="Book Antiqua" w:hAnsi="Book Antiqua" w:cs="Book Antiqua"/>
          <w:snapToGrid w:val="0"/>
        </w:rPr>
        <w:t xml:space="preserve"> </w:t>
      </w:r>
      <w:r w:rsidR="00F24240" w:rsidRPr="00DB510B">
        <w:rPr>
          <w:rFonts w:ascii="Book Antiqua" w:eastAsia="Book Antiqua" w:hAnsi="Book Antiqua" w:cs="Book Antiqua"/>
          <w:snapToGrid w:val="0"/>
        </w:rPr>
        <w:t>treatment</w:t>
      </w:r>
      <w:r w:rsidR="00C248D5" w:rsidRPr="00DB510B">
        <w:rPr>
          <w:rFonts w:ascii="Book Antiqua" w:eastAsia="Book Antiqua" w:hAnsi="Book Antiqua" w:cs="Book Antiqua"/>
          <w:snapToGrid w:val="0"/>
        </w:rPr>
        <w:t>,</w:t>
      </w:r>
      <w:r w:rsidRPr="00DB510B">
        <w:rPr>
          <w:rFonts w:ascii="Book Antiqua" w:eastAsia="Book Antiqua" w:hAnsi="Book Antiqua" w:cs="Book Antiqua"/>
          <w:snapToGrid w:val="0"/>
        </w:rPr>
        <w:t xml:space="preserve"> </w:t>
      </w:r>
      <w:r w:rsidR="00C248D5" w:rsidRPr="00DB510B">
        <w:rPr>
          <w:rFonts w:ascii="Book Antiqua" w:eastAsia="Book Antiqua" w:hAnsi="Book Antiqua" w:cs="Book Antiqua"/>
          <w:snapToGrid w:val="0"/>
        </w:rPr>
        <w:t>but</w:t>
      </w:r>
      <w:r w:rsidRPr="00DB510B">
        <w:rPr>
          <w:rFonts w:ascii="Book Antiqua" w:eastAsia="Book Antiqua" w:hAnsi="Book Antiqua" w:cs="Book Antiqua"/>
          <w:snapToGrid w:val="0"/>
        </w:rPr>
        <w:t xml:space="preserve"> </w:t>
      </w:r>
      <w:r w:rsidR="00C248D5" w:rsidRPr="00DB510B">
        <w:rPr>
          <w:rFonts w:ascii="Book Antiqua" w:eastAsia="Book Antiqua" w:hAnsi="Book Antiqua" w:cs="Book Antiqua"/>
          <w:snapToGrid w:val="0"/>
        </w:rPr>
        <w:t>regimens</w:t>
      </w:r>
      <w:r w:rsidRPr="00DB510B">
        <w:rPr>
          <w:rFonts w:ascii="Book Antiqua" w:eastAsia="Book Antiqua" w:hAnsi="Book Antiqua" w:cs="Book Antiqua"/>
          <w:snapToGrid w:val="0"/>
        </w:rPr>
        <w:t xml:space="preserve"> </w:t>
      </w:r>
      <w:r w:rsidR="00C248D5" w:rsidRPr="00DB510B">
        <w:rPr>
          <w:rFonts w:ascii="Book Antiqua" w:eastAsia="Book Antiqua" w:hAnsi="Book Antiqua" w:cs="Book Antiqua"/>
          <w:snapToGrid w:val="0"/>
        </w:rPr>
        <w:t>that</w:t>
      </w:r>
      <w:r w:rsidRPr="00DB510B">
        <w:rPr>
          <w:rFonts w:ascii="Book Antiqua" w:eastAsia="Book Antiqua" w:hAnsi="Book Antiqua" w:cs="Book Antiqua"/>
          <w:snapToGrid w:val="0"/>
        </w:rPr>
        <w:t xml:space="preserve"> </w:t>
      </w:r>
      <w:r w:rsidR="00C248D5" w:rsidRPr="00DB510B">
        <w:rPr>
          <w:rFonts w:ascii="Book Antiqua" w:eastAsia="Book Antiqua" w:hAnsi="Book Antiqua" w:cs="Book Antiqua"/>
          <w:snapToGrid w:val="0"/>
        </w:rPr>
        <w:t>can</w:t>
      </w:r>
      <w:r w:rsidRPr="00DB510B">
        <w:rPr>
          <w:rFonts w:ascii="Book Antiqua" w:eastAsia="Book Antiqua" w:hAnsi="Book Antiqua" w:cs="Book Antiqua"/>
          <w:snapToGrid w:val="0"/>
        </w:rPr>
        <w:t xml:space="preserve"> </w:t>
      </w:r>
      <w:r w:rsidR="00C248D5" w:rsidRPr="00DB510B">
        <w:rPr>
          <w:rFonts w:ascii="Book Antiqua" w:eastAsia="Book Antiqua" w:hAnsi="Book Antiqua" w:cs="Book Antiqua"/>
          <w:snapToGrid w:val="0"/>
        </w:rPr>
        <w:t>be</w:t>
      </w:r>
      <w:r w:rsidRPr="00DB510B">
        <w:rPr>
          <w:rFonts w:ascii="Book Antiqua" w:eastAsia="Book Antiqua" w:hAnsi="Book Antiqua" w:cs="Book Antiqua"/>
          <w:snapToGrid w:val="0"/>
        </w:rPr>
        <w:t xml:space="preserve"> </w:t>
      </w:r>
      <w:r w:rsidR="00C248D5" w:rsidRPr="00DB510B">
        <w:rPr>
          <w:rFonts w:ascii="Book Antiqua" w:eastAsia="Book Antiqua" w:hAnsi="Book Antiqua" w:cs="Book Antiqua"/>
          <w:snapToGrid w:val="0"/>
        </w:rPr>
        <w:t>used</w:t>
      </w:r>
      <w:r w:rsidRPr="00DB510B">
        <w:rPr>
          <w:rFonts w:ascii="Book Antiqua" w:eastAsia="Book Antiqua" w:hAnsi="Book Antiqua" w:cs="Book Antiqua"/>
          <w:snapToGrid w:val="0"/>
        </w:rPr>
        <w:t xml:space="preserve"> </w:t>
      </w:r>
      <w:r w:rsidR="00C248D5" w:rsidRPr="00DB510B">
        <w:rPr>
          <w:rFonts w:ascii="Book Antiqua" w:eastAsia="Book Antiqua" w:hAnsi="Book Antiqua" w:cs="Book Antiqua"/>
          <w:snapToGrid w:val="0"/>
        </w:rPr>
        <w:t>are</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5-FU/Leucovorin/irinotecan</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(FOLFIRI),</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5-FU/Leucovorin/oxaliplatin</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(FOLFOX),</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CAPTEM</w:t>
      </w:r>
      <w:r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bevacizumab</w:t>
      </w:r>
      <w:r w:rsidR="00D63699" w:rsidRPr="00DB510B">
        <w:rPr>
          <w:rFonts w:ascii="Book Antiqua" w:eastAsia="Book Antiqua" w:hAnsi="Book Antiqua" w:cs="Book Antiqua"/>
          <w:snapToGrid w:val="0"/>
          <w:vertAlign w:val="superscript"/>
        </w:rPr>
        <w:t>[</w:t>
      </w:r>
      <w:r w:rsidR="00744021" w:rsidRPr="00DB510B">
        <w:rPr>
          <w:rFonts w:ascii="Book Antiqua" w:eastAsia="Book Antiqua" w:hAnsi="Book Antiqua" w:cs="Book Antiqua"/>
          <w:snapToGrid w:val="0"/>
          <w:vertAlign w:val="superscript"/>
        </w:rPr>
        <w:t>6</w:t>
      </w:r>
      <w:r w:rsidR="00DB510B" w:rsidRPr="00DB510B">
        <w:rPr>
          <w:rFonts w:ascii="Book Antiqua" w:eastAsia="Book Antiqua" w:hAnsi="Book Antiqua" w:cs="Book Antiqua"/>
          <w:snapToGrid w:val="0"/>
          <w:vertAlign w:val="superscript"/>
        </w:rPr>
        <w:t>3</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p>
    <w:p w14:paraId="70AF5A71" w14:textId="19A99A3A" w:rsidR="00A77B3E" w:rsidRPr="00DB510B" w:rsidRDefault="00FC54B2" w:rsidP="001B043E">
      <w:pPr>
        <w:shd w:val="clear" w:color="auto" w:fill="FFFFFF"/>
        <w:spacing w:line="360" w:lineRule="auto"/>
        <w:ind w:firstLine="240"/>
        <w:jc w:val="both"/>
        <w:textAlignment w:val="baseline"/>
        <w:rPr>
          <w:rFonts w:ascii="Book Antiqua" w:eastAsia="Book Antiqua" w:hAnsi="Book Antiqua" w:cs="Book Antiqua"/>
          <w:snapToGrid w:val="0"/>
        </w:rPr>
      </w:pPr>
      <w:r w:rsidRPr="00DB510B">
        <w:rPr>
          <w:rFonts w:ascii="Book Antiqua" w:eastAsia="Times New Roman" w:hAnsi="Book Antiqua"/>
          <w:snapToGrid w:val="0"/>
          <w:lang w:eastAsia="en-GB"/>
        </w:rPr>
        <w:t>Chemotherapy</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may</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considered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alternative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hepatic-directed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therapies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such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resection,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ablation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hepatic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artery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embolization,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but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fails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control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hormonal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syndrome</w:t>
      </w:r>
      <w:r w:rsidRPr="00DB510B">
        <w:rPr>
          <w:rFonts w:ascii="Book Antiqua" w:eastAsia="Times New Roman" w:hAnsi="Book Antiqua"/>
          <w:snapToGrid w:val="0"/>
          <w:bdr w:val="none" w:sz="0" w:space="0" w:color="auto" w:frame="1"/>
          <w:vertAlign w:val="superscript"/>
          <w:lang w:eastAsia="en-GB"/>
        </w:rPr>
        <w:t>[8]</w:t>
      </w:r>
      <w:r w:rsidRPr="00DB510B">
        <w:rPr>
          <w:rFonts w:ascii="Book Antiqua" w:eastAsia="Times New Roman" w:hAnsi="Book Antiqua"/>
          <w:snapToGrid w:val="0"/>
          <w:bdr w:val="none" w:sz="0" w:space="0" w:color="auto" w:frame="1"/>
          <w:lang w:eastAsia="en-GB"/>
        </w:rPr>
        <w: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should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maintained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least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one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two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cycles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may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show</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significant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benefits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first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mo.</w:t>
      </w:r>
      <w:r w:rsidR="00A934E2" w:rsidRPr="00DB510B">
        <w:rPr>
          <w:rFonts w:ascii="Book Antiqua" w:hAnsi="Book Antiqua"/>
          <w:snapToGrid w:val="0"/>
        </w:rPr>
        <w:t xml:space="preserve"> </w:t>
      </w:r>
      <w:r w:rsidRPr="00DB510B">
        <w:rPr>
          <w:rFonts w:ascii="Book Antiqua" w:eastAsia="Times New Roman" w:hAnsi="Book Antiqua"/>
          <w:snapToGrid w:val="0"/>
          <w:bdr w:val="none" w:sz="0" w:space="0" w:color="auto" w:frame="1"/>
          <w:lang w:eastAsia="en-GB"/>
        </w:rPr>
        <w:t>There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little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experience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adjuvant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chemotherapy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after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surgical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resection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G1/G2.</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However,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aggressive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NENs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G3),</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adjuvant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platinum-based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chemotherapy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used,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although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prospective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clinical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trials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advised</w:t>
      </w:r>
      <w:r w:rsidRPr="00DB510B">
        <w:rPr>
          <w:rFonts w:ascii="Book Antiqua" w:eastAsia="Times New Roman" w:hAnsi="Book Antiqua"/>
          <w:snapToGrid w:val="0"/>
          <w:bdr w:val="none" w:sz="0" w:space="0" w:color="auto" w:frame="1"/>
          <w:vertAlign w:val="superscript"/>
          <w:lang w:eastAsia="en-GB"/>
        </w:rPr>
        <w:t>[6</w:t>
      </w:r>
      <w:r w:rsidR="00DB510B" w:rsidRPr="00DB510B">
        <w:rPr>
          <w:rFonts w:ascii="Book Antiqua" w:eastAsia="Times New Roman" w:hAnsi="Book Antiqua"/>
          <w:snapToGrid w:val="0"/>
          <w:bdr w:val="none" w:sz="0" w:space="0" w:color="auto" w:frame="1"/>
          <w:vertAlign w:val="superscript"/>
          <w:lang w:eastAsia="en-GB"/>
        </w:rPr>
        <w:t>3</w:t>
      </w:r>
      <w:r w:rsidRPr="00DB510B">
        <w:rPr>
          <w:rFonts w:ascii="Book Antiqua" w:eastAsia="Times New Roman" w:hAnsi="Book Antiqua"/>
          <w:snapToGrid w:val="0"/>
          <w:bdr w:val="none" w:sz="0" w:space="0" w:color="auto" w:frame="1"/>
          <w:vertAlign w:val="superscript"/>
          <w:lang w:eastAsia="en-GB"/>
        </w:rPr>
        <w:t>]</w:t>
      </w:r>
      <w:r w:rsidRPr="00DB510B">
        <w:rPr>
          <w:rFonts w:ascii="Book Antiqua" w:eastAsia="Times New Roman" w:hAnsi="Book Antiqua"/>
          <w:snapToGrid w:val="0"/>
          <w:bdr w:val="none" w:sz="0" w:space="0" w:color="auto" w:frame="1"/>
          <w:lang w:eastAsia="en-GB"/>
        </w:rPr>
        <w:t>.</w:t>
      </w:r>
      <w:r w:rsidR="001B043E">
        <w:rPr>
          <w:rFonts w:ascii="Book Antiqua" w:eastAsia="Times New Roman" w:hAnsi="Book Antiqua"/>
          <w:snapToGrid w:val="0"/>
          <w:bdr w:val="none" w:sz="0" w:space="0" w:color="auto" w:frame="1"/>
          <w:lang w:eastAsia="en-GB"/>
        </w:rPr>
        <w:t xml:space="preserve"> </w:t>
      </w:r>
      <w:r w:rsidR="00C97094" w:rsidRPr="00DB510B">
        <w:rPr>
          <w:rFonts w:ascii="Book Antiqua" w:eastAsia="Book Antiqua" w:hAnsi="Book Antiqua" w:cs="Book Antiqua"/>
          <w:snapToGrid w:val="0"/>
        </w:rPr>
        <w:t>Schizas</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i/>
          <w:iCs/>
          <w:snapToGrid w:val="0"/>
        </w:rPr>
        <w:t>et</w:t>
      </w:r>
      <w:r w:rsidR="00A934E2" w:rsidRPr="00DB510B">
        <w:rPr>
          <w:rFonts w:ascii="Book Antiqua" w:eastAsia="Book Antiqua" w:hAnsi="Book Antiqua" w:cs="Book Antiqua"/>
          <w:i/>
          <w:iCs/>
          <w:snapToGrid w:val="0"/>
        </w:rPr>
        <w:t xml:space="preserve"> </w:t>
      </w:r>
      <w:r w:rsidR="00C97094" w:rsidRPr="00DB510B">
        <w:rPr>
          <w:rFonts w:ascii="Book Antiqua" w:eastAsia="Book Antiqua" w:hAnsi="Book Antiqua" w:cs="Book Antiqua"/>
          <w:i/>
          <w:iCs/>
          <w:snapToGrid w:val="0"/>
        </w:rPr>
        <w:t>al</w:t>
      </w:r>
      <w:r w:rsidR="00C97094" w:rsidRPr="00DB510B">
        <w:rPr>
          <w:rFonts w:ascii="Book Antiqua" w:eastAsia="Book Antiqua" w:hAnsi="Book Antiqua" w:cs="Book Antiqua"/>
          <w:snapToGrid w:val="0"/>
          <w:vertAlign w:val="superscript"/>
        </w:rPr>
        <w:t>[45]</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their</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systematic</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review</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had</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reported</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that</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6.8%</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patients</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received</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systemic</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adjuvant</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therapy.</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number</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cases</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very</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small</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be</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able</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draw</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general</w:t>
      </w:r>
      <w:r w:rsidR="00A934E2" w:rsidRPr="00DB510B">
        <w:rPr>
          <w:rFonts w:ascii="Book Antiqua" w:eastAsia="Book Antiqua" w:hAnsi="Book Antiqua" w:cs="Book Antiqua"/>
          <w:snapToGrid w:val="0"/>
        </w:rPr>
        <w:t xml:space="preserve"> </w:t>
      </w:r>
      <w:r w:rsidR="00C97094" w:rsidRPr="00DB510B">
        <w:rPr>
          <w:rFonts w:ascii="Book Antiqua" w:eastAsia="Book Antiqua" w:hAnsi="Book Antiqua" w:cs="Book Antiqua"/>
          <w:snapToGrid w:val="0"/>
        </w:rPr>
        <w:t>conclusions.</w:t>
      </w:r>
      <w:r w:rsidR="001B043E">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multicenter</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trial</w:t>
      </w:r>
      <w:r w:rsidR="00A934E2" w:rsidRPr="00DB510B">
        <w:rPr>
          <w:rFonts w:ascii="Book Antiqua" w:eastAsia="Book Antiqua" w:hAnsi="Book Antiqua" w:cs="Book Antiqua"/>
          <w:snapToGrid w:val="0"/>
        </w:rPr>
        <w:t xml:space="preserve"> </w:t>
      </w:r>
      <w:r w:rsidR="00173C3F" w:rsidRPr="00DB510B">
        <w:rPr>
          <w:rFonts w:ascii="Book Antiqua" w:eastAsia="Book Antiqua" w:hAnsi="Book Antiqua" w:cs="Book Antiqua"/>
          <w:snapToGrid w:val="0"/>
        </w:rPr>
        <w:t>evaluated</w:t>
      </w:r>
      <w:r w:rsidR="00A934E2" w:rsidRPr="00DB510B">
        <w:rPr>
          <w:rFonts w:ascii="Book Antiqua" w:eastAsia="Book Antiqua" w:hAnsi="Book Antiqua" w:cs="Book Antiqua"/>
          <w:snapToGrid w:val="0"/>
        </w:rPr>
        <w:t xml:space="preserve"> </w:t>
      </w:r>
      <w:r w:rsidR="00173C3F" w:rsidRPr="00DB510B">
        <w:rPr>
          <w:rFonts w:ascii="Book Antiqua" w:eastAsia="Book Antiqua" w:hAnsi="Book Antiqua" w:cs="Book Antiqua"/>
          <w:snapToGrid w:val="0"/>
        </w:rPr>
        <w:t>8</w:t>
      </w:r>
      <w:r w:rsidR="00D63699" w:rsidRPr="00DB510B">
        <w:rPr>
          <w:rFonts w:ascii="Book Antiqua" w:eastAsia="Book Antiqua" w:hAnsi="Book Antiqua" w:cs="Book Antiqua"/>
          <w:snapToGrid w:val="0"/>
        </w:rPr>
        <w:t>0</w:t>
      </w:r>
      <w:r w:rsidR="00A934E2" w:rsidRPr="00DB510B">
        <w:rPr>
          <w:rFonts w:ascii="Book Antiqua" w:eastAsia="Book Antiqua" w:hAnsi="Book Antiqua" w:cs="Book Antiqua"/>
          <w:snapToGrid w:val="0"/>
        </w:rPr>
        <w:t xml:space="preserve"> </w:t>
      </w:r>
      <w:r w:rsidR="00173C3F" w:rsidRPr="00DB510B">
        <w:rPr>
          <w:rFonts w:ascii="Book Antiqua" w:eastAsia="Book Antiqua" w:hAnsi="Book Antiqua" w:cs="Book Antiqua"/>
          <w:snapToGrid w:val="0"/>
        </w:rPr>
        <w:t>cases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with</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metastatic</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NETs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who</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were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randomised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receive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lanreotide,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interferon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alpha,</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or</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both.</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173C3F" w:rsidRPr="00DB510B">
        <w:rPr>
          <w:rFonts w:ascii="Book Antiqua" w:eastAsia="Book Antiqua" w:hAnsi="Book Antiqua" w:cs="Book Antiqua"/>
          <w:snapToGrid w:val="0"/>
        </w:rPr>
        <w:t>authors</w:t>
      </w:r>
      <w:r w:rsidR="00A934E2" w:rsidRPr="00DB510B">
        <w:rPr>
          <w:rFonts w:ascii="Book Antiqua" w:eastAsia="Book Antiqua" w:hAnsi="Book Antiqua" w:cs="Book Antiqua"/>
          <w:snapToGrid w:val="0"/>
        </w:rPr>
        <w:t xml:space="preserve"> </w:t>
      </w:r>
      <w:r w:rsidR="00173C3F" w:rsidRPr="00DB510B">
        <w:rPr>
          <w:rFonts w:ascii="Book Antiqua" w:eastAsia="Book Antiqua" w:hAnsi="Book Antiqua" w:cs="Book Antiqua"/>
          <w:snapToGrid w:val="0"/>
        </w:rPr>
        <w:t>did</w:t>
      </w:r>
      <w:r w:rsidR="00A934E2" w:rsidRPr="00DB510B">
        <w:rPr>
          <w:rFonts w:ascii="Book Antiqua" w:eastAsia="Book Antiqua" w:hAnsi="Book Antiqua" w:cs="Book Antiqua"/>
          <w:snapToGrid w:val="0"/>
        </w:rPr>
        <w:t xml:space="preserve"> </w:t>
      </w:r>
      <w:r w:rsidR="00173C3F" w:rsidRPr="00DB510B">
        <w:rPr>
          <w:rFonts w:ascii="Book Antiqua" w:eastAsia="Book Antiqua" w:hAnsi="Book Antiqua" w:cs="Book Antiqua"/>
          <w:snapToGrid w:val="0"/>
        </w:rPr>
        <w:t>not</w:t>
      </w:r>
      <w:r w:rsidR="00A934E2" w:rsidRPr="00DB510B">
        <w:rPr>
          <w:rFonts w:ascii="Book Antiqua" w:eastAsia="Book Antiqua" w:hAnsi="Book Antiqua" w:cs="Book Antiqua"/>
          <w:snapToGrid w:val="0"/>
        </w:rPr>
        <w:t xml:space="preserve"> </w:t>
      </w:r>
      <w:r w:rsidR="00173C3F" w:rsidRPr="00DB510B">
        <w:rPr>
          <w:rFonts w:ascii="Book Antiqua" w:eastAsia="Book Antiqua" w:hAnsi="Book Antiqua" w:cs="Book Antiqua"/>
          <w:snapToGrid w:val="0"/>
        </w:rPr>
        <w:t>find</w:t>
      </w:r>
      <w:r w:rsidR="00A934E2" w:rsidRPr="00DB510B">
        <w:rPr>
          <w:rFonts w:ascii="Book Antiqua" w:eastAsia="Book Antiqua" w:hAnsi="Book Antiqua" w:cs="Book Antiqua"/>
          <w:snapToGrid w:val="0"/>
        </w:rPr>
        <w:t xml:space="preserve"> </w:t>
      </w:r>
      <w:r w:rsidR="00173C3F" w:rsidRPr="00DB510B">
        <w:rPr>
          <w:rFonts w:ascii="Book Antiqua" w:eastAsia="Book Antiqua" w:hAnsi="Book Antiqua" w:cs="Book Antiqua"/>
          <w:snapToGrid w:val="0"/>
        </w:rPr>
        <w:t>any</w:t>
      </w:r>
      <w:r w:rsidR="00A934E2" w:rsidRPr="00DB510B">
        <w:rPr>
          <w:rFonts w:ascii="Book Antiqua" w:eastAsia="Book Antiqua" w:hAnsi="Book Antiqua" w:cs="Book Antiqua"/>
          <w:snapToGrid w:val="0"/>
        </w:rPr>
        <w:t xml:space="preserve"> </w:t>
      </w:r>
      <w:r w:rsidR="00173C3F" w:rsidRPr="00DB510B">
        <w:rPr>
          <w:rFonts w:ascii="Book Antiqua" w:eastAsia="Book Antiqua" w:hAnsi="Book Antiqua" w:cs="Book Antiqua"/>
          <w:snapToGrid w:val="0"/>
        </w:rPr>
        <w:t>significant</w:t>
      </w:r>
      <w:r w:rsidR="00A934E2" w:rsidRPr="00DB510B">
        <w:rPr>
          <w:rFonts w:ascii="Book Antiqua" w:eastAsia="Book Antiqua" w:hAnsi="Book Antiqua" w:cs="Book Antiqua"/>
          <w:snapToGrid w:val="0"/>
        </w:rPr>
        <w:t xml:space="preserve"> </w:t>
      </w:r>
      <w:r w:rsidR="004D04E6" w:rsidRPr="00DB510B">
        <w:rPr>
          <w:rFonts w:ascii="Book Antiqua" w:eastAsia="Book Antiqua" w:hAnsi="Book Antiqua" w:cs="Book Antiqua"/>
          <w:snapToGrid w:val="0"/>
        </w:rPr>
        <w:t>differences</w:t>
      </w:r>
      <w:r w:rsidR="00A934E2" w:rsidRPr="00DB510B">
        <w:rPr>
          <w:rFonts w:ascii="Book Antiqua" w:eastAsia="Book Antiqua" w:hAnsi="Book Antiqua" w:cs="Book Antiqua"/>
          <w:snapToGrid w:val="0"/>
        </w:rPr>
        <w:t xml:space="preserve"> </w:t>
      </w:r>
      <w:r w:rsidR="004D04E6" w:rsidRPr="00DB510B">
        <w:rPr>
          <w:rFonts w:ascii="Book Antiqua" w:eastAsia="Book Antiqua" w:hAnsi="Book Antiqua" w:cs="Book Antiqua"/>
          <w:snapToGrid w:val="0"/>
        </w:rPr>
        <w:t>between</w:t>
      </w:r>
      <w:r w:rsidR="00A934E2" w:rsidRPr="00DB510B">
        <w:rPr>
          <w:rFonts w:ascii="Book Antiqua" w:eastAsia="Book Antiqua" w:hAnsi="Book Antiqua" w:cs="Book Antiqua"/>
          <w:snapToGrid w:val="0"/>
        </w:rPr>
        <w:t xml:space="preserve"> </w:t>
      </w:r>
      <w:r w:rsidR="004D04E6"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4D04E6" w:rsidRPr="00DB510B">
        <w:rPr>
          <w:rFonts w:ascii="Book Antiqua" w:eastAsia="Book Antiqua" w:hAnsi="Book Antiqua" w:cs="Book Antiqua"/>
          <w:snapToGrid w:val="0"/>
        </w:rPr>
        <w:t>arms</w:t>
      </w:r>
      <w:r w:rsidR="00A934E2" w:rsidRPr="00DB510B">
        <w:rPr>
          <w:rFonts w:ascii="Book Antiqua" w:eastAsia="Book Antiqua" w:hAnsi="Book Antiqua" w:cs="Book Antiqua"/>
          <w:snapToGrid w:val="0"/>
        </w:rPr>
        <w:t xml:space="preserve"> </w:t>
      </w:r>
      <w:r w:rsidR="004D04E6"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4D04E6"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4D04E6" w:rsidRPr="00DB510B">
        <w:rPr>
          <w:rFonts w:ascii="Book Antiqua" w:eastAsia="Book Antiqua" w:hAnsi="Book Antiqua" w:cs="Book Antiqua"/>
          <w:snapToGrid w:val="0"/>
        </w:rPr>
        <w:t>study.</w:t>
      </w:r>
      <w:r w:rsidR="00A934E2" w:rsidRPr="00DB510B">
        <w:rPr>
          <w:rFonts w:ascii="Book Antiqua" w:eastAsia="Book Antiqua" w:hAnsi="Book Antiqua" w:cs="Book Antiqua"/>
          <w:snapToGrid w:val="0"/>
        </w:rPr>
        <w:t xml:space="preserve"> </w:t>
      </w:r>
      <w:r w:rsidR="004D04E6" w:rsidRPr="00DB510B">
        <w:rPr>
          <w:rFonts w:ascii="Book Antiqua" w:eastAsia="Times New Roman" w:hAnsi="Book Antiqua"/>
          <w:snapToGrid w:val="0"/>
          <w:bdr w:val="none" w:sz="0" w:space="0" w:color="auto" w:frame="1"/>
          <w:lang w:eastAsia="en-GB"/>
        </w:rPr>
        <w:t>Partial</w:t>
      </w:r>
      <w:r w:rsidR="00A934E2" w:rsidRPr="00DB510B">
        <w:rPr>
          <w:rFonts w:ascii="Book Antiqua" w:eastAsia="Times New Roman" w:hAnsi="Book Antiqua"/>
          <w:snapToGrid w:val="0"/>
          <w:bdr w:val="none" w:sz="0" w:space="0" w:color="auto" w:frame="1"/>
          <w:lang w:eastAsia="en-GB"/>
        </w:rPr>
        <w:t xml:space="preserve"> </w:t>
      </w:r>
      <w:r w:rsidR="004D04E6" w:rsidRPr="00DB510B">
        <w:rPr>
          <w:rFonts w:ascii="Book Antiqua" w:eastAsia="Times New Roman" w:hAnsi="Book Antiqua"/>
          <w:snapToGrid w:val="0"/>
          <w:bdr w:val="none" w:sz="0" w:space="0" w:color="auto" w:frame="1"/>
          <w:lang w:eastAsia="en-GB"/>
        </w:rPr>
        <w:t>response</w:t>
      </w:r>
      <w:r w:rsidR="00A934E2" w:rsidRPr="00DB510B">
        <w:rPr>
          <w:rFonts w:ascii="Book Antiqua" w:eastAsia="Times New Roman" w:hAnsi="Book Antiqua"/>
          <w:snapToGrid w:val="0"/>
          <w:bdr w:val="none" w:sz="0" w:space="0" w:color="auto" w:frame="1"/>
          <w:lang w:eastAsia="en-GB"/>
        </w:rPr>
        <w:t xml:space="preserve"> </w:t>
      </w:r>
      <w:r w:rsidR="004D04E6" w:rsidRPr="00DB510B">
        <w:rPr>
          <w:rFonts w:ascii="Book Antiqua" w:eastAsia="Times New Roman" w:hAnsi="Book Antiqua"/>
          <w:snapToGrid w:val="0"/>
          <w:bdr w:val="none" w:sz="0" w:space="0" w:color="auto" w:frame="1"/>
          <w:lang w:eastAsia="en-GB"/>
        </w:rPr>
        <w:t>was</w:t>
      </w:r>
      <w:r w:rsidR="00A934E2" w:rsidRPr="00DB510B">
        <w:rPr>
          <w:rFonts w:ascii="Book Antiqua" w:eastAsia="Times New Roman" w:hAnsi="Book Antiqua"/>
          <w:snapToGrid w:val="0"/>
          <w:bdr w:val="none" w:sz="0" w:space="0" w:color="auto" w:frame="1"/>
          <w:lang w:eastAsia="en-GB"/>
        </w:rPr>
        <w:t xml:space="preserve"> </w:t>
      </w:r>
      <w:r w:rsidR="004D04E6" w:rsidRPr="00DB510B">
        <w:rPr>
          <w:rFonts w:ascii="Book Antiqua" w:eastAsia="Times New Roman" w:hAnsi="Book Antiqua"/>
          <w:snapToGrid w:val="0"/>
          <w:bdr w:val="none" w:sz="0" w:space="0" w:color="auto" w:frame="1"/>
          <w:lang w:eastAsia="en-GB"/>
        </w:rPr>
        <w:t>reported</w:t>
      </w:r>
      <w:r w:rsidR="00A934E2" w:rsidRPr="00DB510B">
        <w:rPr>
          <w:rFonts w:ascii="Book Antiqua" w:eastAsia="Times New Roman" w:hAnsi="Book Antiqua"/>
          <w:snapToGrid w:val="0"/>
          <w:bdr w:val="none" w:sz="0" w:space="0" w:color="auto" w:frame="1"/>
          <w:lang w:eastAsia="en-GB"/>
        </w:rPr>
        <w:t xml:space="preserve"> </w:t>
      </w:r>
      <w:r w:rsidR="004D04E6"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4D04E6" w:rsidRPr="00DB510B">
        <w:rPr>
          <w:rFonts w:ascii="Book Antiqua" w:eastAsia="Times New Roman" w:hAnsi="Book Antiqua"/>
          <w:snapToGrid w:val="0"/>
          <w:bdr w:val="none" w:sz="0" w:space="0" w:color="auto" w:frame="1"/>
          <w:lang w:eastAsia="en-GB"/>
        </w:rPr>
        <w:t>4%</w:t>
      </w:r>
      <w:r w:rsidR="00A934E2" w:rsidRPr="00DB510B">
        <w:rPr>
          <w:rFonts w:ascii="Book Antiqua" w:eastAsia="Times New Roman" w:hAnsi="Book Antiqua"/>
          <w:snapToGrid w:val="0"/>
          <w:bdr w:val="none" w:sz="0" w:space="0" w:color="auto" w:frame="1"/>
          <w:lang w:eastAsia="en-GB"/>
        </w:rPr>
        <w:t xml:space="preserve"> </w:t>
      </w:r>
      <w:r w:rsidR="004D04E6"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004D04E6" w:rsidRPr="00DB510B">
        <w:rPr>
          <w:rFonts w:ascii="Book Antiqua" w:eastAsia="Times New Roman" w:hAnsi="Book Antiqua"/>
          <w:snapToGrid w:val="0"/>
          <w:bdr w:val="none" w:sz="0" w:space="0" w:color="auto" w:frame="1"/>
          <w:lang w:eastAsia="en-GB"/>
        </w:rPr>
        <w:t>7.1%,</w:t>
      </w:r>
      <w:r w:rsidR="00A934E2" w:rsidRPr="00DB510B">
        <w:rPr>
          <w:rFonts w:ascii="Book Antiqua" w:eastAsia="Times New Roman" w:hAnsi="Book Antiqua"/>
          <w:snapToGrid w:val="0"/>
          <w:bdr w:val="none" w:sz="0" w:space="0" w:color="auto" w:frame="1"/>
          <w:lang w:eastAsia="en-GB"/>
        </w:rPr>
        <w:t xml:space="preserve"> </w:t>
      </w:r>
      <w:r w:rsidR="004D04E6" w:rsidRPr="00DB510B">
        <w:rPr>
          <w:rFonts w:ascii="Book Antiqua" w:eastAsia="Times New Roman" w:hAnsi="Book Antiqua"/>
          <w:snapToGrid w:val="0"/>
          <w:bdr w:val="none" w:sz="0" w:space="0" w:color="auto" w:frame="1"/>
          <w:lang w:eastAsia="en-GB"/>
        </w:rPr>
        <w:t>stable</w:t>
      </w:r>
      <w:r w:rsidR="00A934E2" w:rsidRPr="00DB510B">
        <w:rPr>
          <w:rFonts w:ascii="Book Antiqua" w:eastAsia="Times New Roman" w:hAnsi="Book Antiqua"/>
          <w:snapToGrid w:val="0"/>
          <w:bdr w:val="none" w:sz="0" w:space="0" w:color="auto" w:frame="1"/>
          <w:lang w:eastAsia="en-GB"/>
        </w:rPr>
        <w:t xml:space="preserve"> </w:t>
      </w:r>
      <w:r w:rsidR="004D04E6" w:rsidRPr="00DB510B">
        <w:rPr>
          <w:rFonts w:ascii="Book Antiqua" w:eastAsia="Times New Roman" w:hAnsi="Book Antiqua"/>
          <w:snapToGrid w:val="0"/>
          <w:bdr w:val="none" w:sz="0" w:space="0" w:color="auto" w:frame="1"/>
          <w:lang w:eastAsia="en-GB"/>
        </w:rPr>
        <w:t>disease</w:t>
      </w:r>
      <w:r w:rsidR="00A934E2" w:rsidRPr="00DB510B">
        <w:rPr>
          <w:rFonts w:ascii="Book Antiqua" w:eastAsia="Times New Roman" w:hAnsi="Book Antiqua"/>
          <w:snapToGrid w:val="0"/>
          <w:bdr w:val="none" w:sz="0" w:space="0" w:color="auto" w:frame="1"/>
          <w:lang w:eastAsia="en-GB"/>
        </w:rPr>
        <w:t xml:space="preserve"> </w:t>
      </w:r>
      <w:r w:rsidR="004D04E6"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4D04E6" w:rsidRPr="00DB510B">
        <w:rPr>
          <w:rFonts w:ascii="Book Antiqua" w:eastAsia="Times New Roman" w:hAnsi="Book Antiqua"/>
          <w:snapToGrid w:val="0"/>
          <w:bdr w:val="none" w:sz="0" w:space="0" w:color="auto" w:frame="1"/>
          <w:lang w:eastAsia="en-GB"/>
        </w:rPr>
        <w:t>17.9%-28%</w:t>
      </w:r>
      <w:r w:rsidR="00A934E2" w:rsidRPr="00DB510B">
        <w:rPr>
          <w:rFonts w:ascii="Book Antiqua" w:eastAsia="Times New Roman" w:hAnsi="Book Antiqua"/>
          <w:snapToGrid w:val="0"/>
          <w:bdr w:val="none" w:sz="0" w:space="0" w:color="auto" w:frame="1"/>
          <w:lang w:eastAsia="en-GB"/>
        </w:rPr>
        <w:t xml:space="preserve"> </w:t>
      </w:r>
      <w:r w:rsidR="004D04E6"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4D04E6" w:rsidRPr="00DB510B">
        <w:rPr>
          <w:rFonts w:ascii="Book Antiqua" w:eastAsia="Times New Roman" w:hAnsi="Book Antiqua"/>
          <w:snapToGrid w:val="0"/>
          <w:bdr w:val="none" w:sz="0" w:space="0" w:color="auto" w:frame="1"/>
          <w:lang w:eastAsia="en-GB"/>
        </w:rPr>
        <w:t>progressive</w:t>
      </w:r>
      <w:r w:rsidR="00A934E2" w:rsidRPr="00DB510B">
        <w:rPr>
          <w:rFonts w:ascii="Book Antiqua" w:eastAsia="Times New Roman" w:hAnsi="Book Antiqua"/>
          <w:snapToGrid w:val="0"/>
          <w:bdr w:val="none" w:sz="0" w:space="0" w:color="auto" w:frame="1"/>
          <w:lang w:eastAsia="en-GB"/>
        </w:rPr>
        <w:t xml:space="preserve"> </w:t>
      </w:r>
      <w:r w:rsidR="004D04E6" w:rsidRPr="00DB510B">
        <w:rPr>
          <w:rFonts w:ascii="Book Antiqua" w:eastAsia="Times New Roman" w:hAnsi="Book Antiqua"/>
          <w:snapToGrid w:val="0"/>
          <w:bdr w:val="none" w:sz="0" w:space="0" w:color="auto" w:frame="1"/>
          <w:lang w:eastAsia="en-GB"/>
        </w:rPr>
        <w:t>disease</w:t>
      </w:r>
      <w:r w:rsidR="00A934E2" w:rsidRPr="00DB510B">
        <w:rPr>
          <w:rFonts w:ascii="Book Antiqua" w:eastAsia="Times New Roman" w:hAnsi="Book Antiqua"/>
          <w:snapToGrid w:val="0"/>
          <w:bdr w:val="none" w:sz="0" w:space="0" w:color="auto" w:frame="1"/>
          <w:lang w:eastAsia="en-GB"/>
        </w:rPr>
        <w:t xml:space="preserve"> </w:t>
      </w:r>
      <w:r w:rsidR="004D04E6"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4D04E6" w:rsidRPr="00DB510B">
        <w:rPr>
          <w:rFonts w:ascii="Book Antiqua" w:eastAsia="Times New Roman" w:hAnsi="Book Antiqua"/>
          <w:snapToGrid w:val="0"/>
          <w:bdr w:val="none" w:sz="0" w:space="0" w:color="auto" w:frame="1"/>
          <w:lang w:eastAsia="en-GB"/>
        </w:rPr>
        <w:t>50%-56%</w:t>
      </w:r>
      <w:r w:rsidR="00D63699" w:rsidRPr="00DB510B">
        <w:rPr>
          <w:rFonts w:ascii="Book Antiqua" w:eastAsia="Book Antiqua" w:hAnsi="Book Antiqua" w:cs="Book Antiqua"/>
          <w:snapToGrid w:val="0"/>
          <w:vertAlign w:val="superscript"/>
        </w:rPr>
        <w:t>[</w:t>
      </w:r>
      <w:r w:rsidR="001B1FD5" w:rsidRPr="00DB510B">
        <w:rPr>
          <w:rFonts w:ascii="Book Antiqua" w:eastAsia="Book Antiqua" w:hAnsi="Book Antiqua" w:cs="Book Antiqua"/>
          <w:snapToGrid w:val="0"/>
          <w:vertAlign w:val="superscript"/>
        </w:rPr>
        <w:t>5</w:t>
      </w:r>
      <w:r w:rsidR="00DB510B" w:rsidRPr="00DB510B">
        <w:rPr>
          <w:rFonts w:ascii="Book Antiqua" w:eastAsia="Book Antiqua" w:hAnsi="Book Antiqua" w:cs="Book Antiqua"/>
          <w:snapToGrid w:val="0"/>
          <w:vertAlign w:val="superscript"/>
        </w:rPr>
        <w:t>6</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r w:rsidR="001B043E">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Another</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study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14</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patients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with</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metastatic</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NETs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who</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received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indium</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in-111</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octreotide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showed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stable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disease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50</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cases,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partial</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response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14%,</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disease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progression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36%</w:t>
      </w:r>
      <w:r w:rsidR="00D63699" w:rsidRPr="00DB510B">
        <w:rPr>
          <w:rFonts w:ascii="Book Antiqua" w:eastAsia="Book Antiqua" w:hAnsi="Book Antiqua" w:cs="Book Antiqua"/>
          <w:snapToGrid w:val="0"/>
          <w:vertAlign w:val="superscript"/>
        </w:rPr>
        <w:t>[</w:t>
      </w:r>
      <w:r w:rsidR="003D5A02" w:rsidRPr="00DB510B">
        <w:rPr>
          <w:rFonts w:ascii="Book Antiqua" w:eastAsia="Book Antiqua" w:hAnsi="Book Antiqua" w:cs="Book Antiqua"/>
          <w:snapToGrid w:val="0"/>
          <w:vertAlign w:val="superscript"/>
        </w:rPr>
        <w:t>6</w:t>
      </w:r>
      <w:r w:rsidR="00DB510B" w:rsidRPr="00DB510B">
        <w:rPr>
          <w:rFonts w:ascii="Book Antiqua" w:eastAsia="Book Antiqua" w:hAnsi="Book Antiqua" w:cs="Book Antiqua"/>
          <w:snapToGrid w:val="0"/>
          <w:vertAlign w:val="superscript"/>
        </w:rPr>
        <w:t>4</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quality-of-life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study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13</w:t>
      </w:r>
      <w:r w:rsidR="00A934E2" w:rsidRPr="00DB510B">
        <w:rPr>
          <w:rFonts w:ascii="Book Antiqua" w:eastAsia="Book Antiqua" w:hAnsi="Book Antiqua" w:cs="Book Antiqua"/>
          <w:snapToGrid w:val="0"/>
        </w:rPr>
        <w:t xml:space="preserve"> </w:t>
      </w:r>
      <w:r w:rsidR="003F6DB4"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3F6DB4" w:rsidRPr="00DB510B">
        <w:rPr>
          <w:rFonts w:ascii="Book Antiqua" w:eastAsia="Book Antiqua" w:hAnsi="Book Antiqua" w:cs="Book Antiqua"/>
          <w:snapToGrid w:val="0"/>
        </w:rPr>
        <w:t>these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patients</w:t>
      </w:r>
      <w:r w:rsidR="00A934E2" w:rsidRPr="00DB510B">
        <w:rPr>
          <w:rFonts w:ascii="Book Antiqua" w:eastAsia="Book Antiqua" w:hAnsi="Book Antiqua" w:cs="Book Antiqua"/>
          <w:snapToGrid w:val="0"/>
        </w:rPr>
        <w:t xml:space="preserve"> </w:t>
      </w:r>
      <w:r w:rsidR="003F6DB4" w:rsidRPr="00DB510B">
        <w:rPr>
          <w:rFonts w:ascii="Book Antiqua" w:eastAsia="Book Antiqua" w:hAnsi="Book Antiqua" w:cs="Book Antiqua"/>
          <w:snapToGrid w:val="0"/>
        </w:rPr>
        <w:t>found</w:t>
      </w:r>
      <w:r w:rsidR="00A934E2" w:rsidRPr="00DB510B">
        <w:rPr>
          <w:rFonts w:ascii="Book Antiqua" w:eastAsia="Book Antiqua" w:hAnsi="Book Antiqua" w:cs="Book Antiqua"/>
          <w:snapToGrid w:val="0"/>
        </w:rPr>
        <w:t xml:space="preserve"> </w:t>
      </w:r>
      <w:r w:rsidR="003F6DB4"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003F6DB4" w:rsidRPr="00DB510B">
        <w:rPr>
          <w:rFonts w:ascii="Book Antiqua" w:eastAsia="Book Antiqua" w:hAnsi="Book Antiqua" w:cs="Book Antiqua"/>
          <w:snapToGrid w:val="0"/>
        </w:rPr>
        <w:t>significant</w:t>
      </w:r>
      <w:r w:rsidR="00A934E2" w:rsidRPr="00DB510B">
        <w:rPr>
          <w:rFonts w:ascii="Book Antiqua" w:eastAsia="Book Antiqua" w:hAnsi="Book Antiqua" w:cs="Book Antiqua"/>
          <w:snapToGrid w:val="0"/>
        </w:rPr>
        <w:t xml:space="preserve"> </w:t>
      </w:r>
      <w:r w:rsidR="00E4585B" w:rsidRPr="00DB510B">
        <w:rPr>
          <w:rFonts w:ascii="Book Antiqua" w:eastAsia="Book Antiqua" w:hAnsi="Book Antiqua" w:cs="Book Antiqua"/>
          <w:snapToGrid w:val="0"/>
        </w:rPr>
        <w:t>benefit</w:t>
      </w:r>
      <w:r w:rsidR="00A934E2" w:rsidRPr="00DB510B">
        <w:rPr>
          <w:rFonts w:ascii="Book Antiqua" w:eastAsia="Book Antiqua" w:hAnsi="Book Antiqua" w:cs="Book Antiqua"/>
          <w:snapToGrid w:val="0"/>
        </w:rPr>
        <w:t xml:space="preserve"> </w:t>
      </w:r>
      <w:r w:rsidR="00E4585B"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E4585B" w:rsidRPr="00DB510B">
        <w:rPr>
          <w:rFonts w:ascii="Book Antiqua" w:eastAsia="Book Antiqua" w:hAnsi="Book Antiqua" w:cs="Book Antiqua"/>
          <w:snapToGrid w:val="0"/>
        </w:rPr>
        <w:t>this</w:t>
      </w:r>
      <w:r w:rsidR="00D63699" w:rsidRPr="00DB510B">
        <w:rPr>
          <w:rFonts w:ascii="Book Antiqua" w:eastAsia="Book Antiqua" w:hAnsi="Book Antiqua" w:cs="Book Antiqua"/>
          <w:snapToGrid w:val="0"/>
          <w:vertAlign w:val="superscript"/>
        </w:rPr>
        <w:t>[</w:t>
      </w:r>
      <w:r w:rsidR="003D5A02" w:rsidRPr="00DB510B">
        <w:rPr>
          <w:rFonts w:ascii="Book Antiqua" w:eastAsia="Book Antiqua" w:hAnsi="Book Antiqua" w:cs="Book Antiqua"/>
          <w:snapToGrid w:val="0"/>
          <w:vertAlign w:val="superscript"/>
        </w:rPr>
        <w:t>6</w:t>
      </w:r>
      <w:r w:rsidR="00DB510B" w:rsidRPr="00DB510B">
        <w:rPr>
          <w:rFonts w:ascii="Book Antiqua" w:eastAsia="Book Antiqua" w:hAnsi="Book Antiqua" w:cs="Book Antiqua"/>
          <w:snapToGrid w:val="0"/>
          <w:vertAlign w:val="superscript"/>
        </w:rPr>
        <w:t>5</w:t>
      </w:r>
      <w:r w:rsidR="003D5A02" w:rsidRPr="00DB510B">
        <w:rPr>
          <w:rFonts w:ascii="Book Antiqua" w:eastAsia="Book Antiqua" w:hAnsi="Book Antiqua" w:cs="Book Antiqua"/>
          <w:snapToGrid w:val="0"/>
          <w:vertAlign w:val="superscript"/>
        </w:rPr>
        <w:t>,6</w:t>
      </w:r>
      <w:r w:rsidR="00DB510B" w:rsidRPr="00DB510B">
        <w:rPr>
          <w:rFonts w:ascii="Book Antiqua" w:eastAsia="Book Antiqua" w:hAnsi="Book Antiqua" w:cs="Book Antiqua"/>
          <w:snapToGrid w:val="0"/>
          <w:vertAlign w:val="superscript"/>
        </w:rPr>
        <w:t>6</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p>
    <w:p w14:paraId="7917A8CF" w14:textId="3BFE528B" w:rsidR="00A77B3E" w:rsidRPr="00DB510B" w:rsidRDefault="00DE3FD8" w:rsidP="001B043E">
      <w:pPr>
        <w:shd w:val="clear" w:color="auto" w:fill="FFFFFF"/>
        <w:spacing w:line="360" w:lineRule="auto"/>
        <w:ind w:firstLine="240"/>
        <w:jc w:val="both"/>
        <w:textAlignment w:val="baseline"/>
        <w:rPr>
          <w:rFonts w:ascii="Book Antiqua" w:eastAsia="Book Antiqua" w:hAnsi="Book Antiqua" w:cs="Book Antiqua"/>
          <w:snapToGrid w:val="0"/>
        </w:rPr>
      </w:pPr>
      <w:r w:rsidRPr="00DB510B">
        <w:rPr>
          <w:rFonts w:ascii="Book Antiqua" w:eastAsia="Book Antiqua" w:hAnsi="Book Antiqua" w:cs="Book Antiqua"/>
          <w:snapToGrid w:val="0"/>
        </w:rPr>
        <w:t>European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Neuroendocrine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Tumour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Society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t>
      </w:r>
      <w:r w:rsidR="00D63699" w:rsidRPr="00DB510B">
        <w:rPr>
          <w:rFonts w:ascii="Book Antiqua" w:eastAsia="Book Antiqua" w:hAnsi="Book Antiqua" w:cs="Book Antiqua"/>
          <w:snapToGrid w:val="0"/>
        </w:rPr>
        <w:t>ENETS</w:t>
      </w:r>
      <w:r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have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published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position</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statement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on</w:t>
      </w:r>
      <w:r w:rsidR="00A934E2" w:rsidRPr="00DB510B">
        <w:rPr>
          <w:rFonts w:ascii="Book Antiqua" w:eastAsia="Book Antiqua" w:hAnsi="Book Antiqua" w:cs="Book Antiqua"/>
          <w:snapToGrid w:val="0"/>
        </w:rPr>
        <w:t xml:space="preserve"> </w:t>
      </w:r>
      <w:r w:rsidR="00A96883" w:rsidRPr="00DB510B">
        <w:rPr>
          <w:rFonts w:ascii="Book Antiqua" w:eastAsia="Book Antiqua" w:hAnsi="Book Antiqua" w:cs="Book Antiqua"/>
          <w:snapToGrid w:val="0"/>
        </w:rPr>
        <w:t>peptide</w:t>
      </w:r>
      <w:r w:rsidR="00A934E2" w:rsidRPr="00DB510B">
        <w:rPr>
          <w:rFonts w:ascii="Book Antiqua" w:eastAsia="Book Antiqua" w:hAnsi="Book Antiqua" w:cs="Book Antiqua"/>
          <w:snapToGrid w:val="0"/>
        </w:rPr>
        <w:t xml:space="preserve"> </w:t>
      </w:r>
      <w:r w:rsidR="00A96883" w:rsidRPr="00DB510B">
        <w:rPr>
          <w:rFonts w:ascii="Book Antiqua" w:eastAsia="Book Antiqua" w:hAnsi="Book Antiqua" w:cs="Book Antiqua"/>
          <w:snapToGrid w:val="0"/>
        </w:rPr>
        <w:t>receptor</w:t>
      </w:r>
      <w:r w:rsidR="00A934E2" w:rsidRPr="00DB510B">
        <w:rPr>
          <w:rFonts w:ascii="Book Antiqua" w:eastAsia="Book Antiqua" w:hAnsi="Book Antiqua" w:cs="Book Antiqua"/>
          <w:snapToGrid w:val="0"/>
        </w:rPr>
        <w:t xml:space="preserve"> </w:t>
      </w:r>
      <w:r w:rsidR="00A96883" w:rsidRPr="00DB510B">
        <w:rPr>
          <w:rFonts w:ascii="Book Antiqua" w:eastAsia="Book Antiqua" w:hAnsi="Book Antiqua" w:cs="Book Antiqua"/>
          <w:snapToGrid w:val="0"/>
        </w:rPr>
        <w:t>radionuclide</w:t>
      </w:r>
      <w:r w:rsidR="00A934E2" w:rsidRPr="00DB510B">
        <w:rPr>
          <w:rFonts w:ascii="Book Antiqua" w:eastAsia="Book Antiqua" w:hAnsi="Book Antiqua" w:cs="Book Antiqua"/>
          <w:snapToGrid w:val="0"/>
        </w:rPr>
        <w:t xml:space="preserve"> </w:t>
      </w:r>
      <w:r w:rsidR="00A96883" w:rsidRPr="00DB510B">
        <w:rPr>
          <w:rFonts w:ascii="Book Antiqua" w:eastAsia="Book Antiqua" w:hAnsi="Book Antiqua" w:cs="Book Antiqua"/>
          <w:snapToGrid w:val="0"/>
        </w:rPr>
        <w:t>therapy</w:t>
      </w:r>
      <w:r w:rsidR="00A934E2" w:rsidRPr="00DB510B">
        <w:rPr>
          <w:rFonts w:ascii="Book Antiqua" w:eastAsia="Book Antiqua" w:hAnsi="Book Antiqua" w:cs="Book Antiqua"/>
          <w:snapToGrid w:val="0"/>
        </w:rPr>
        <w:t xml:space="preserve"> </w:t>
      </w:r>
      <w:r w:rsidR="00A96883" w:rsidRPr="00DB510B">
        <w:rPr>
          <w:rFonts w:ascii="Book Antiqua" w:eastAsia="Book Antiqua" w:hAnsi="Book Antiqua" w:cs="Book Antiqua"/>
          <w:snapToGrid w:val="0"/>
        </w:rPr>
        <w:t>(PRRT)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for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pancreatic</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neuroendocrine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tumours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t>
      </w:r>
      <w:r w:rsidR="00F34DA7" w:rsidRPr="00DB510B">
        <w:rPr>
          <w:rFonts w:ascii="Book Antiqua" w:eastAsia="Book Antiqua" w:hAnsi="Book Antiqua" w:cs="Book Antiqua"/>
          <w:snapToGrid w:val="0"/>
        </w:rPr>
        <w:t>p</w:t>
      </w:r>
      <w:r w:rsidR="00D63699" w:rsidRPr="00DB510B">
        <w:rPr>
          <w:rFonts w:ascii="Book Antiqua" w:eastAsia="Book Antiqua" w:hAnsi="Book Antiqua" w:cs="Book Antiqua"/>
          <w:snapToGrid w:val="0"/>
        </w:rPr>
        <w:t>NETS</w:t>
      </w:r>
      <w:r w:rsidRPr="00DB510B">
        <w:rPr>
          <w:rFonts w:ascii="Book Antiqua" w:eastAsia="Book Antiqua" w:hAnsi="Book Antiqua" w:cs="Book Antiqua"/>
          <w:snapToGrid w:val="0"/>
        </w:rPr>
        <w:t>)</w:t>
      </w:r>
      <w:r w:rsidR="00D63699" w:rsidRPr="00DB510B">
        <w:rPr>
          <w:rFonts w:ascii="Book Antiqua" w:eastAsia="Book Antiqua" w:hAnsi="Book Antiqua" w:cs="Book Antiqua"/>
          <w:snapToGrid w:val="0"/>
          <w:vertAlign w:val="superscript"/>
        </w:rPr>
        <w:t>[6</w:t>
      </w:r>
      <w:r w:rsidR="00DB510B" w:rsidRPr="00DB510B">
        <w:rPr>
          <w:rFonts w:ascii="Book Antiqua" w:eastAsia="Book Antiqua" w:hAnsi="Book Antiqua" w:cs="Book Antiqua"/>
          <w:snapToGrid w:val="0"/>
          <w:vertAlign w:val="superscript"/>
        </w:rPr>
        <w:t>7</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271449"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early</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findings</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radioembolization</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resin</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90</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Y-microspheres</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liver</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metastases</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from</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variety</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NETs</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have</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been</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encouraging.</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Findings</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reported</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complete</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response</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2.7%,</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partial</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response</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60.5%,</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stabilisation</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22.7%</w:t>
      </w:r>
      <w:r w:rsidR="00A934E2" w:rsidRPr="00DB510B">
        <w:rPr>
          <w:rFonts w:ascii="Book Antiqua" w:eastAsia="Times New Roman" w:hAnsi="Book Antiqua"/>
          <w:snapToGrid w:val="0"/>
          <w:lang w:eastAsia="en-GB"/>
        </w:rPr>
        <w:t xml:space="preserve"> </w:t>
      </w:r>
      <w:r w:rsidR="00271449"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progressive</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disease</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4.9%.</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median</w:t>
      </w:r>
      <w:r w:rsidR="00A934E2" w:rsidRPr="00DB510B">
        <w:rPr>
          <w:rFonts w:ascii="Book Antiqua" w:eastAsia="Times New Roman" w:hAnsi="Book Antiqua"/>
          <w:snapToGrid w:val="0"/>
          <w:bdr w:val="none" w:sz="0" w:space="0" w:color="auto" w:frame="1"/>
          <w:lang w:eastAsia="en-GB"/>
        </w:rPr>
        <w:t xml:space="preserve"> </w:t>
      </w:r>
      <w:r w:rsidR="00F34DA7" w:rsidRPr="00DB510B">
        <w:rPr>
          <w:rFonts w:ascii="Book Antiqua" w:eastAsia="Times New Roman" w:hAnsi="Book Antiqua"/>
          <w:snapToGrid w:val="0"/>
          <w:bdr w:val="none" w:sz="0" w:space="0" w:color="auto" w:frame="1"/>
          <w:lang w:eastAsia="en-GB"/>
        </w:rPr>
        <w:t>OS</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documented</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was</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70</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mo</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no</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cases</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radiation</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liver</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failure</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were</w:t>
      </w:r>
      <w:r w:rsidR="00A934E2" w:rsidRPr="00DB510B">
        <w:rPr>
          <w:rFonts w:ascii="Book Antiqua" w:eastAsia="Times New Roman" w:hAnsi="Book Antiqua"/>
          <w:snapToGrid w:val="0"/>
          <w:bdr w:val="none" w:sz="0" w:space="0" w:color="auto" w:frame="1"/>
          <w:lang w:eastAsia="en-GB"/>
        </w:rPr>
        <w:t xml:space="preserve"> </w:t>
      </w:r>
      <w:r w:rsidR="00271449" w:rsidRPr="00DB510B">
        <w:rPr>
          <w:rFonts w:ascii="Book Antiqua" w:eastAsia="Times New Roman" w:hAnsi="Book Antiqua"/>
          <w:snapToGrid w:val="0"/>
          <w:bdr w:val="none" w:sz="0" w:space="0" w:color="auto" w:frame="1"/>
          <w:lang w:eastAsia="en-GB"/>
        </w:rPr>
        <w:t>reported</w:t>
      </w:r>
      <w:r w:rsidR="00D63699" w:rsidRPr="00DB510B">
        <w:rPr>
          <w:rFonts w:ascii="Book Antiqua" w:eastAsia="Book Antiqua" w:hAnsi="Book Antiqua" w:cs="Book Antiqua"/>
          <w:snapToGrid w:val="0"/>
          <w:vertAlign w:val="superscript"/>
        </w:rPr>
        <w:t>[</w:t>
      </w:r>
      <w:r w:rsidR="003D5A02" w:rsidRPr="00DB510B">
        <w:rPr>
          <w:rFonts w:ascii="Book Antiqua" w:eastAsia="Book Antiqua" w:hAnsi="Book Antiqua" w:cs="Book Antiqua"/>
          <w:snapToGrid w:val="0"/>
          <w:vertAlign w:val="superscript"/>
        </w:rPr>
        <w:t>6</w:t>
      </w:r>
      <w:r w:rsidR="00DB510B" w:rsidRPr="00DB510B">
        <w:rPr>
          <w:rFonts w:ascii="Book Antiqua" w:eastAsia="Book Antiqua" w:hAnsi="Book Antiqua" w:cs="Book Antiqua"/>
          <w:snapToGrid w:val="0"/>
          <w:vertAlign w:val="superscript"/>
        </w:rPr>
        <w:t>8</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r w:rsidR="001B043E">
        <w:rPr>
          <w:rFonts w:ascii="Book Antiqua" w:eastAsia="Book Antiqua" w:hAnsi="Book Antiqua" w:cs="Book Antiqua"/>
          <w:snapToGrid w:val="0"/>
        </w:rPr>
        <w:t xml:space="preserve"> </w:t>
      </w:r>
      <w:r w:rsidR="00FE0A8D" w:rsidRPr="00DB510B">
        <w:rPr>
          <w:rFonts w:ascii="Book Antiqua" w:eastAsia="Times New Roman" w:hAnsi="Book Antiqua"/>
          <w:snapToGrid w:val="0"/>
          <w:bdr w:val="none" w:sz="0" w:space="0" w:color="auto" w:frame="1"/>
          <w:lang w:eastAsia="en-GB"/>
        </w:rPr>
        <w:t>Second-line</w:t>
      </w:r>
      <w:r w:rsidR="00A934E2" w:rsidRPr="00DB510B">
        <w:rPr>
          <w:rFonts w:ascii="Book Antiqua" w:eastAsia="Times New Roman" w:hAnsi="Book Antiqua"/>
          <w:snapToGrid w:val="0"/>
          <w:bdr w:val="none" w:sz="0" w:space="0" w:color="auto" w:frame="1"/>
          <w:lang w:eastAsia="en-GB"/>
        </w:rPr>
        <w:t xml:space="preserve"> </w:t>
      </w:r>
      <w:r w:rsidR="00FE0A8D" w:rsidRPr="00DB510B">
        <w:rPr>
          <w:rFonts w:ascii="Book Antiqua" w:eastAsia="Times New Roman" w:hAnsi="Book Antiqua"/>
          <w:snapToGrid w:val="0"/>
          <w:bdr w:val="none" w:sz="0" w:space="0" w:color="auto" w:frame="1"/>
          <w:lang w:eastAsia="en-GB"/>
        </w:rPr>
        <w:t>therapy</w:t>
      </w:r>
      <w:r w:rsidR="00A934E2" w:rsidRPr="00DB510B">
        <w:rPr>
          <w:rFonts w:ascii="Book Antiqua" w:eastAsia="Times New Roman" w:hAnsi="Book Antiqua"/>
          <w:snapToGrid w:val="0"/>
          <w:bdr w:val="none" w:sz="0" w:space="0" w:color="auto" w:frame="1"/>
          <w:lang w:eastAsia="en-GB"/>
        </w:rPr>
        <w:t xml:space="preserve"> </w:t>
      </w:r>
      <w:r w:rsidR="00FE0A8D" w:rsidRPr="00DB510B">
        <w:rPr>
          <w:rFonts w:ascii="Book Antiqua" w:eastAsia="Times New Roman" w:hAnsi="Book Antiqua"/>
          <w:snapToGrid w:val="0"/>
          <w:bdr w:val="none" w:sz="0" w:space="0" w:color="auto" w:frame="1"/>
          <w:lang w:eastAsia="en-GB"/>
        </w:rPr>
        <w:t>for</w:t>
      </w:r>
      <w:r w:rsidR="00A934E2" w:rsidRPr="00DB510B">
        <w:rPr>
          <w:rFonts w:ascii="Book Antiqua" w:eastAsia="Times New Roman" w:hAnsi="Book Antiqua"/>
          <w:snapToGrid w:val="0"/>
          <w:bdr w:val="none" w:sz="0" w:space="0" w:color="auto" w:frame="1"/>
          <w:lang w:eastAsia="en-GB"/>
        </w:rPr>
        <w:t xml:space="preserve"> </w:t>
      </w:r>
      <w:r w:rsidR="00FE0A8D" w:rsidRPr="00DB510B">
        <w:rPr>
          <w:rFonts w:ascii="Book Antiqua" w:eastAsia="Times New Roman" w:hAnsi="Book Antiqua"/>
          <w:snapToGrid w:val="0"/>
          <w:bdr w:val="none" w:sz="0" w:space="0" w:color="auto" w:frame="1"/>
          <w:lang w:eastAsia="en-GB"/>
        </w:rPr>
        <w:t>VIPomas</w:t>
      </w:r>
      <w:r w:rsidR="00A934E2" w:rsidRPr="00DB510B">
        <w:rPr>
          <w:rFonts w:ascii="Book Antiqua" w:eastAsia="Times New Roman" w:hAnsi="Book Antiqua"/>
          <w:snapToGrid w:val="0"/>
          <w:bdr w:val="none" w:sz="0" w:space="0" w:color="auto" w:frame="1"/>
          <w:lang w:eastAsia="en-GB"/>
        </w:rPr>
        <w:t xml:space="preserve"> </w:t>
      </w:r>
      <w:r w:rsidR="00FE0A8D" w:rsidRPr="00DB510B">
        <w:rPr>
          <w:rFonts w:ascii="Book Antiqua" w:eastAsia="Times New Roman" w:hAnsi="Book Antiqua"/>
          <w:snapToGrid w:val="0"/>
          <w:bdr w:val="none" w:sz="0" w:space="0" w:color="auto" w:frame="1"/>
          <w:lang w:eastAsia="en-GB"/>
        </w:rPr>
        <w:t>includes</w:t>
      </w:r>
      <w:r w:rsidR="00A934E2" w:rsidRPr="00DB510B">
        <w:rPr>
          <w:rFonts w:ascii="Book Antiqua" w:eastAsia="Times New Roman" w:hAnsi="Book Antiqua"/>
          <w:snapToGrid w:val="0"/>
          <w:bdr w:val="none" w:sz="0" w:space="0" w:color="auto" w:frame="1"/>
          <w:lang w:eastAsia="en-GB"/>
        </w:rPr>
        <w:t xml:space="preserve"> </w:t>
      </w:r>
      <w:r w:rsidR="00FE0A8D" w:rsidRPr="00DB510B">
        <w:rPr>
          <w:rFonts w:ascii="Book Antiqua" w:eastAsia="Times New Roman" w:hAnsi="Book Antiqua"/>
          <w:snapToGrid w:val="0"/>
          <w:bdr w:val="none" w:sz="0" w:space="0" w:color="auto" w:frame="1"/>
          <w:lang w:eastAsia="en-GB"/>
        </w:rPr>
        <w:t>IFN-α</w:t>
      </w:r>
      <w:r w:rsidR="00A934E2" w:rsidRPr="00DB510B">
        <w:rPr>
          <w:rFonts w:ascii="Book Antiqua" w:eastAsia="Times New Roman" w:hAnsi="Book Antiqua"/>
          <w:snapToGrid w:val="0"/>
          <w:bdr w:val="none" w:sz="0" w:space="0" w:color="auto" w:frame="1"/>
          <w:lang w:eastAsia="en-GB"/>
        </w:rPr>
        <w:t xml:space="preserve"> </w:t>
      </w:r>
      <w:r w:rsidR="00FE0A8D"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00FE0A8D" w:rsidRPr="00DB510B">
        <w:rPr>
          <w:rFonts w:ascii="Book Antiqua" w:eastAsia="Times New Roman" w:hAnsi="Book Antiqua"/>
          <w:snapToGrid w:val="0"/>
          <w:bdr w:val="none" w:sz="0" w:space="0" w:color="auto" w:frame="1"/>
          <w:lang w:eastAsia="en-GB"/>
        </w:rPr>
        <w:t>mentioned</w:t>
      </w:r>
      <w:r w:rsidR="00A934E2" w:rsidRPr="00DB510B">
        <w:rPr>
          <w:rFonts w:ascii="Book Antiqua" w:eastAsia="Times New Roman" w:hAnsi="Book Antiqua"/>
          <w:snapToGrid w:val="0"/>
          <w:bdr w:val="none" w:sz="0" w:space="0" w:color="auto" w:frame="1"/>
          <w:lang w:eastAsia="en-GB"/>
        </w:rPr>
        <w:t xml:space="preserve"> </w:t>
      </w:r>
      <w:r w:rsidR="00FE0A8D" w:rsidRPr="00DB510B">
        <w:rPr>
          <w:rFonts w:ascii="Book Antiqua" w:eastAsia="Times New Roman" w:hAnsi="Book Antiqua"/>
          <w:snapToGrid w:val="0"/>
          <w:bdr w:val="none" w:sz="0" w:space="0" w:color="auto" w:frame="1"/>
          <w:lang w:eastAsia="en-GB"/>
        </w:rPr>
        <w:t>earlier</w:t>
      </w:r>
      <w:r w:rsidR="00A934E2" w:rsidRPr="00DB510B">
        <w:rPr>
          <w:rFonts w:ascii="Book Antiqua" w:eastAsia="Times New Roman" w:hAnsi="Book Antiqua"/>
          <w:snapToGrid w:val="0"/>
          <w:bdr w:val="none" w:sz="0" w:space="0" w:color="auto" w:frame="1"/>
          <w:lang w:eastAsia="en-GB"/>
        </w:rPr>
        <w:t xml:space="preserve"> </w:t>
      </w:r>
      <w:r w:rsidR="00FE0A8D"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00FE0A8D" w:rsidRPr="00DB510B">
        <w:rPr>
          <w:rFonts w:ascii="Book Antiqua" w:eastAsia="Times New Roman" w:hAnsi="Book Antiqua"/>
          <w:snapToGrid w:val="0"/>
          <w:bdr w:val="none" w:sz="0" w:space="0" w:color="auto" w:frame="1"/>
          <w:lang w:eastAsia="en-GB"/>
        </w:rPr>
        <w:t>this</w:t>
      </w:r>
      <w:r w:rsidR="00A934E2" w:rsidRPr="00DB510B">
        <w:rPr>
          <w:rFonts w:ascii="Book Antiqua" w:eastAsia="Times New Roman" w:hAnsi="Book Antiqua"/>
          <w:snapToGrid w:val="0"/>
          <w:bdr w:val="none" w:sz="0" w:space="0" w:color="auto" w:frame="1"/>
          <w:lang w:eastAsia="en-GB"/>
        </w:rPr>
        <w:t xml:space="preserve"> </w:t>
      </w:r>
      <w:r w:rsidR="00FE0A8D" w:rsidRPr="00DB510B">
        <w:rPr>
          <w:rFonts w:ascii="Book Antiqua" w:eastAsia="Times New Roman" w:hAnsi="Book Antiqua"/>
          <w:snapToGrid w:val="0"/>
          <w:bdr w:val="none" w:sz="0" w:space="0" w:color="auto" w:frame="1"/>
          <w:lang w:eastAsia="en-GB"/>
        </w:rPr>
        <w:t>article,</w:t>
      </w:r>
      <w:r w:rsidR="00A934E2" w:rsidRPr="00DB510B">
        <w:rPr>
          <w:rFonts w:ascii="Book Antiqua" w:eastAsia="Times New Roman" w:hAnsi="Book Antiqua"/>
          <w:snapToGrid w:val="0"/>
          <w:bdr w:val="none" w:sz="0" w:space="0" w:color="auto" w:frame="1"/>
          <w:lang w:eastAsia="en-GB"/>
        </w:rPr>
        <w:t xml:space="preserve"> </w:t>
      </w:r>
      <w:r w:rsidR="00FE0A8D" w:rsidRPr="00DB510B">
        <w:rPr>
          <w:rFonts w:ascii="Book Antiqua" w:eastAsia="Times New Roman" w:hAnsi="Book Antiqua"/>
          <w:snapToGrid w:val="0"/>
          <w:bdr w:val="none" w:sz="0" w:space="0" w:color="auto" w:frame="1"/>
          <w:lang w:eastAsia="en-GB"/>
        </w:rPr>
        <w:t>everolimus</w:t>
      </w:r>
      <w:r w:rsidR="00A934E2" w:rsidRPr="00DB510B">
        <w:rPr>
          <w:rFonts w:ascii="Book Antiqua" w:eastAsia="Times New Roman" w:hAnsi="Book Antiqua"/>
          <w:snapToGrid w:val="0"/>
          <w:bdr w:val="none" w:sz="0" w:space="0" w:color="auto" w:frame="1"/>
          <w:lang w:eastAsia="en-GB"/>
        </w:rPr>
        <w:t xml:space="preserve"> </w:t>
      </w:r>
      <w:r w:rsidR="00FE0A8D"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FE0A8D" w:rsidRPr="00DB510B">
        <w:rPr>
          <w:rFonts w:ascii="Book Antiqua" w:eastAsia="Times New Roman" w:hAnsi="Book Antiqua"/>
          <w:snapToGrid w:val="0"/>
          <w:bdr w:val="none" w:sz="0" w:space="0" w:color="auto" w:frame="1"/>
          <w:lang w:eastAsia="en-GB"/>
        </w:rPr>
        <w:t>sunitinib</w:t>
      </w:r>
      <w:r w:rsidR="00D63699" w:rsidRPr="00DB510B">
        <w:rPr>
          <w:rFonts w:ascii="Book Antiqua" w:eastAsia="Book Antiqua" w:hAnsi="Book Antiqua" w:cs="Book Antiqua"/>
          <w:snapToGrid w:val="0"/>
          <w:vertAlign w:val="superscript"/>
        </w:rPr>
        <w:t>[</w:t>
      </w:r>
      <w:r w:rsidR="00DB510B" w:rsidRPr="00DB510B">
        <w:rPr>
          <w:rFonts w:ascii="Book Antiqua" w:eastAsia="Book Antiqua" w:hAnsi="Book Antiqua" w:cs="Book Antiqua"/>
          <w:snapToGrid w:val="0"/>
          <w:vertAlign w:val="superscript"/>
        </w:rPr>
        <w:t>69</w:t>
      </w:r>
      <w:r w:rsidR="00B32621" w:rsidRPr="00DB510B">
        <w:rPr>
          <w:rFonts w:ascii="Book Antiqua" w:eastAsia="Book Antiqua" w:hAnsi="Book Antiqua" w:cs="Book Antiqua"/>
          <w:snapToGrid w:val="0"/>
          <w:vertAlign w:val="superscript"/>
        </w:rPr>
        <w:t>-</w:t>
      </w:r>
      <w:r w:rsidR="003D5A02" w:rsidRPr="00DB510B">
        <w:rPr>
          <w:rFonts w:ascii="Book Antiqua" w:eastAsia="Book Antiqua" w:hAnsi="Book Antiqua" w:cs="Book Antiqua"/>
          <w:snapToGrid w:val="0"/>
          <w:vertAlign w:val="superscript"/>
        </w:rPr>
        <w:t>7</w:t>
      </w:r>
      <w:r w:rsidR="00DB510B" w:rsidRPr="00DB510B">
        <w:rPr>
          <w:rFonts w:ascii="Book Antiqua" w:eastAsia="Book Antiqua" w:hAnsi="Book Antiqua" w:cs="Book Antiqua"/>
          <w:snapToGrid w:val="0"/>
          <w:vertAlign w:val="superscript"/>
        </w:rPr>
        <w:t>2</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ENETS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2016</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guidelines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approved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everolimus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sunitinib</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antiproliferative</w:t>
      </w:r>
      <w:r w:rsidR="00A934E2" w:rsidRPr="00DB510B">
        <w:rPr>
          <w:rFonts w:ascii="Book Antiqua" w:eastAsia="Book Antiqua" w:hAnsi="Book Antiqua" w:cs="Book Antiqua"/>
          <w:snapToGrid w:val="0"/>
        </w:rPr>
        <w:t xml:space="preserve"> </w:t>
      </w:r>
      <w:r w:rsidR="00FE0A8D" w:rsidRPr="00DB510B">
        <w:rPr>
          <w:rFonts w:ascii="Book Antiqua" w:eastAsia="Book Antiqua" w:hAnsi="Book Antiqua" w:cs="Book Antiqua"/>
          <w:snapToGrid w:val="0"/>
        </w:rPr>
        <w:t>therapies</w:t>
      </w:r>
      <w:r w:rsidR="00A934E2" w:rsidRPr="00DB510B">
        <w:rPr>
          <w:rFonts w:ascii="Book Antiqua" w:eastAsia="Book Antiqua" w:hAnsi="Book Antiqua" w:cs="Book Antiqua"/>
          <w:snapToGrid w:val="0"/>
        </w:rPr>
        <w:t xml:space="preserve"> </w:t>
      </w:r>
      <w:r w:rsidR="00FE0A8D"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00FE0A8D" w:rsidRPr="00DB510B">
        <w:rPr>
          <w:rFonts w:ascii="Book Antiqua" w:eastAsia="Book Antiqua" w:hAnsi="Book Antiqua" w:cs="Book Antiqua"/>
          <w:snapToGrid w:val="0"/>
        </w:rPr>
        <w:t>cases</w:t>
      </w:r>
      <w:r w:rsidR="00A934E2" w:rsidRPr="00DB510B">
        <w:rPr>
          <w:rFonts w:ascii="Book Antiqua" w:eastAsia="Book Antiqua" w:hAnsi="Book Antiqua" w:cs="Book Antiqua"/>
          <w:snapToGrid w:val="0"/>
        </w:rPr>
        <w:t xml:space="preserve"> </w:t>
      </w:r>
      <w:r w:rsidR="00FE0A8D"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progressive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pNETs,</w:t>
      </w:r>
      <w:r w:rsidR="00A934E2" w:rsidRPr="00DB510B">
        <w:rPr>
          <w:rFonts w:ascii="Book Antiqua" w:eastAsia="Book Antiqua" w:hAnsi="Book Antiqua" w:cs="Book Antiqua"/>
          <w:snapToGrid w:val="0"/>
        </w:rPr>
        <w:t xml:space="preserve"> </w:t>
      </w:r>
      <w:r w:rsidR="0073017D" w:rsidRPr="00DB510B">
        <w:rPr>
          <w:rFonts w:ascii="Book Antiqua" w:eastAsia="Book Antiqua" w:hAnsi="Book Antiqua" w:cs="Book Antiqua"/>
          <w:snapToGrid w:val="0"/>
        </w:rPr>
        <w:t>after</w:t>
      </w:r>
      <w:r w:rsidR="00A934E2" w:rsidRPr="00DB510B">
        <w:rPr>
          <w:rFonts w:ascii="Book Antiqua" w:eastAsia="Book Antiqua" w:hAnsi="Book Antiqua" w:cs="Book Antiqua"/>
          <w:snapToGrid w:val="0"/>
        </w:rPr>
        <w:t xml:space="preserve"> </w:t>
      </w:r>
      <w:r w:rsidR="0073017D" w:rsidRPr="00DB510B">
        <w:rPr>
          <w:rFonts w:ascii="Book Antiqua" w:eastAsia="Book Antiqua" w:hAnsi="Book Antiqua" w:cs="Book Antiqua"/>
          <w:snapToGrid w:val="0"/>
        </w:rPr>
        <w:t>failure</w:t>
      </w:r>
      <w:r w:rsidR="00A934E2" w:rsidRPr="00DB510B">
        <w:rPr>
          <w:rFonts w:ascii="Book Antiqua" w:eastAsia="Book Antiqua" w:hAnsi="Book Antiqua" w:cs="Book Antiqua"/>
          <w:snapToGrid w:val="0"/>
        </w:rPr>
        <w:t xml:space="preserve"> </w:t>
      </w:r>
      <w:r w:rsidR="0073017D"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SSA</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or</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chemotherapy.</w:t>
      </w:r>
    </w:p>
    <w:p w14:paraId="5C49FBB8" w14:textId="77777777" w:rsidR="00E4585B" w:rsidRPr="00DB510B" w:rsidRDefault="00E4585B" w:rsidP="00AA4093">
      <w:pPr>
        <w:spacing w:line="360" w:lineRule="auto"/>
        <w:ind w:firstLineChars="100" w:firstLine="240"/>
        <w:jc w:val="both"/>
        <w:rPr>
          <w:rFonts w:ascii="Book Antiqua" w:eastAsia="Book Antiqua" w:hAnsi="Book Antiqua" w:cs="Book Antiqua"/>
          <w:snapToGrid w:val="0"/>
        </w:rPr>
      </w:pPr>
    </w:p>
    <w:p w14:paraId="052F1689" w14:textId="77777777" w:rsidR="00A77B3E" w:rsidRPr="00DB510B" w:rsidRDefault="00D63699" w:rsidP="00AA4093">
      <w:pPr>
        <w:spacing w:line="360" w:lineRule="auto"/>
        <w:jc w:val="both"/>
        <w:rPr>
          <w:rFonts w:ascii="Book Antiqua" w:hAnsi="Book Antiqua"/>
          <w:i/>
          <w:iCs/>
          <w:snapToGrid w:val="0"/>
        </w:rPr>
      </w:pPr>
      <w:r w:rsidRPr="00DB510B">
        <w:rPr>
          <w:rFonts w:ascii="Book Antiqua" w:eastAsia="Book Antiqua" w:hAnsi="Book Antiqua" w:cs="Book Antiqua"/>
          <w:b/>
          <w:bCs/>
          <w:i/>
          <w:iCs/>
          <w:snapToGrid w:val="0"/>
        </w:rPr>
        <w:t>Sunitinib</w:t>
      </w:r>
    </w:p>
    <w:p w14:paraId="7CCF4A8B" w14:textId="17B911DA" w:rsidR="00A77B3E" w:rsidRPr="00DB510B" w:rsidRDefault="00EC3A9D" w:rsidP="001B043E">
      <w:pPr>
        <w:shd w:val="clear" w:color="auto" w:fill="FFFFFF"/>
        <w:spacing w:line="360" w:lineRule="auto"/>
        <w:jc w:val="both"/>
        <w:textAlignment w:val="baseline"/>
        <w:rPr>
          <w:rFonts w:ascii="Book Antiqua" w:eastAsia="Book Antiqua" w:hAnsi="Book Antiqua" w:cs="Book Antiqua"/>
          <w:snapToGrid w:val="0"/>
        </w:rPr>
      </w:pP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randomized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multicentric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trial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evaluating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sunitinib</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tyrosine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kinase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inhibitor)</w:t>
      </w:r>
      <w:r w:rsidRPr="00DB510B">
        <w:rPr>
          <w:rFonts w:ascii="Book Antiqua" w:eastAsia="Times New Roman" w:hAnsi="Book Antiqua"/>
          <w:snapToGrid w:val="0"/>
          <w:lang w:eastAsia="en-GB"/>
        </w:rPr>
        <w:t>,</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included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171</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advanced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well-differentiated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including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VIPomas.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results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showed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9.3%</w:t>
      </w:r>
      <w:r w:rsidR="00A934E2" w:rsidRPr="00DB510B">
        <w:rPr>
          <w:rFonts w:ascii="Book Antiqua" w:eastAsia="Times New Roman" w:hAnsi="Book Antiqua"/>
          <w:snapToGrid w:val="0"/>
          <w:bdr w:val="none" w:sz="0" w:space="0" w:color="auto" w:frame="1"/>
          <w:lang w:eastAsia="en-GB"/>
        </w:rPr>
        <w:t xml:space="preserve"> </w:t>
      </w:r>
      <w:r w:rsidRPr="00BE1AE6">
        <w:rPr>
          <w:rFonts w:ascii="Book Antiqua" w:eastAsia="Times New Roman" w:hAnsi="Book Antiqua"/>
          <w:i/>
          <w:iCs/>
          <w:snapToGrid w:val="0"/>
          <w:bdr w:val="none" w:sz="0" w:space="0" w:color="auto" w:frame="1"/>
          <w:lang w:eastAsia="en-GB"/>
        </w:rPr>
        <w:t>vs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0%,</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PFS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11.4</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mo</w:t>
      </w:r>
      <w:r w:rsidR="00A934E2" w:rsidRPr="00DB510B">
        <w:rPr>
          <w:rFonts w:ascii="Book Antiqua" w:eastAsia="Times New Roman" w:hAnsi="Book Antiqua"/>
          <w:snapToGrid w:val="0"/>
          <w:bdr w:val="none" w:sz="0" w:space="0" w:color="auto" w:frame="1"/>
          <w:lang w:eastAsia="en-GB"/>
        </w:rPr>
        <w:t xml:space="preserve"> </w:t>
      </w:r>
      <w:r w:rsidRPr="00BE1AE6">
        <w:rPr>
          <w:rFonts w:ascii="Book Antiqua" w:eastAsia="Times New Roman" w:hAnsi="Book Antiqua"/>
          <w:i/>
          <w:iCs/>
          <w:snapToGrid w:val="0"/>
          <w:bdr w:val="none" w:sz="0" w:space="0" w:color="auto" w:frame="1"/>
          <w:lang w:eastAsia="en-GB"/>
        </w:rPr>
        <w:t>vs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5.5</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sunitinib</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placebo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groups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respectively.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Nine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deaths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were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reported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sunitinib</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(10%)</w:t>
      </w:r>
      <w:r w:rsidR="00A934E2" w:rsidRPr="00DB510B">
        <w:rPr>
          <w:rFonts w:ascii="Book Antiqua" w:eastAsia="Times New Roman" w:hAnsi="Book Antiqua"/>
          <w:snapToGrid w:val="0"/>
          <w:bdr w:val="none" w:sz="0" w:space="0" w:color="auto" w:frame="1"/>
          <w:lang w:eastAsia="en-GB"/>
        </w:rPr>
        <w:t xml:space="preserve"> </w:t>
      </w:r>
      <w:r w:rsidRPr="00BE1AE6">
        <w:rPr>
          <w:rFonts w:ascii="Book Antiqua" w:eastAsia="Times New Roman" w:hAnsi="Book Antiqua"/>
          <w:i/>
          <w:iCs/>
          <w:snapToGrid w:val="0"/>
          <w:bdr w:val="none" w:sz="0" w:space="0" w:color="auto" w:frame="1"/>
          <w:lang w:eastAsia="en-GB"/>
        </w:rPr>
        <w:t>vs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21</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placebo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group</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(25%).</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results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seem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similar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those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obtained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chemotherapy,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but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more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favourable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toxicity</w:t>
      </w:r>
      <w:r w:rsidR="00D63699" w:rsidRPr="00DB510B">
        <w:rPr>
          <w:rFonts w:ascii="Book Antiqua" w:eastAsia="Book Antiqua" w:hAnsi="Book Antiqua" w:cs="Book Antiqua"/>
          <w:snapToGrid w:val="0"/>
          <w:vertAlign w:val="superscript"/>
        </w:rPr>
        <w:t>[</w:t>
      </w:r>
      <w:r w:rsidR="00DB510B" w:rsidRPr="00DB510B">
        <w:rPr>
          <w:rFonts w:ascii="Book Antiqua" w:eastAsia="Book Antiqua" w:hAnsi="Book Antiqua" w:cs="Book Antiqua"/>
          <w:snapToGrid w:val="0"/>
          <w:vertAlign w:val="superscript"/>
        </w:rPr>
        <w:t>69</w:t>
      </w:r>
      <w:r w:rsidR="00D63699" w:rsidRPr="00DB510B">
        <w:rPr>
          <w:rFonts w:ascii="Book Antiqua" w:eastAsia="Book Antiqua" w:hAnsi="Book Antiqua" w:cs="Book Antiqua"/>
          <w:snapToGrid w:val="0"/>
          <w:vertAlign w:val="superscript"/>
        </w:rPr>
        <w:t>,7</w:t>
      </w:r>
      <w:r w:rsidR="00DB510B" w:rsidRPr="00DB510B">
        <w:rPr>
          <w:rFonts w:ascii="Book Antiqua" w:eastAsia="Book Antiqua" w:hAnsi="Book Antiqua" w:cs="Book Antiqua"/>
          <w:snapToGrid w:val="0"/>
          <w:vertAlign w:val="superscript"/>
        </w:rPr>
        <w:t>0</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r w:rsidR="001B043E">
        <w:rPr>
          <w:rFonts w:ascii="Book Antiqua" w:eastAsia="Book Antiqua" w:hAnsi="Book Antiqua" w:cs="Book Antiqua"/>
          <w:snapToGrid w:val="0"/>
        </w:rPr>
        <w:t xml:space="preserve"> </w:t>
      </w:r>
      <w:r w:rsidR="00FE7853" w:rsidRPr="00DB510B">
        <w:rPr>
          <w:rFonts w:ascii="Book Antiqua" w:eastAsia="Times New Roman" w:hAnsi="Book Antiqua"/>
          <w:snapToGrid w:val="0"/>
          <w:bdr w:val="none" w:sz="0" w:space="0" w:color="auto" w:frame="1"/>
          <w:lang w:eastAsia="en-GB"/>
        </w:rPr>
        <w:t>Sunitinib</w:t>
      </w:r>
      <w:r w:rsidR="00A934E2" w:rsidRPr="00DB510B">
        <w:rPr>
          <w:rFonts w:ascii="Book Antiqua" w:eastAsia="Times New Roman" w:hAnsi="Book Antiqua"/>
          <w:snapToGrid w:val="0"/>
          <w:bdr w:val="none" w:sz="0" w:space="0" w:color="auto" w:frame="1"/>
          <w:lang w:eastAsia="en-GB"/>
        </w:rPr>
        <w:t xml:space="preserve"> </w:t>
      </w:r>
      <w:r w:rsidR="00FE7853" w:rsidRPr="00DB510B">
        <w:rPr>
          <w:rFonts w:ascii="Book Antiqua" w:eastAsia="Times New Roman" w:hAnsi="Book Antiqua"/>
          <w:snapToGrid w:val="0"/>
          <w:bdr w:val="none" w:sz="0" w:space="0" w:color="auto" w:frame="1"/>
          <w:lang w:eastAsia="en-GB"/>
        </w:rPr>
        <w:t>inhibits</w:t>
      </w:r>
      <w:r w:rsidR="00A934E2" w:rsidRPr="00DB510B">
        <w:rPr>
          <w:rFonts w:ascii="Book Antiqua" w:eastAsia="Times New Roman" w:hAnsi="Book Antiqua"/>
          <w:snapToGrid w:val="0"/>
          <w:bdr w:val="none" w:sz="0" w:space="0" w:color="auto" w:frame="1"/>
          <w:lang w:eastAsia="en-GB"/>
        </w:rPr>
        <w:t xml:space="preserve"> </w:t>
      </w:r>
      <w:r w:rsidR="00FE7853" w:rsidRPr="00DB510B">
        <w:rPr>
          <w:rFonts w:ascii="Book Antiqua" w:eastAsia="Times New Roman" w:hAnsi="Book Antiqua"/>
          <w:snapToGrid w:val="0"/>
          <w:bdr w:val="none" w:sz="0" w:space="0" w:color="auto" w:frame="1"/>
          <w:lang w:eastAsia="en-GB"/>
        </w:rPr>
        <w:t>several</w:t>
      </w:r>
      <w:r w:rsidR="00A934E2" w:rsidRPr="00DB510B">
        <w:rPr>
          <w:rFonts w:ascii="Book Antiqua" w:eastAsia="Times New Roman" w:hAnsi="Book Antiqua"/>
          <w:snapToGrid w:val="0"/>
          <w:bdr w:val="none" w:sz="0" w:space="0" w:color="auto" w:frame="1"/>
          <w:lang w:eastAsia="en-GB"/>
        </w:rPr>
        <w:t xml:space="preserve"> </w:t>
      </w:r>
      <w:r w:rsidR="00FE7853" w:rsidRPr="00DB510B">
        <w:rPr>
          <w:rFonts w:ascii="Book Antiqua" w:eastAsia="Times New Roman" w:hAnsi="Book Antiqua"/>
          <w:snapToGrid w:val="0"/>
          <w:bdr w:val="none" w:sz="0" w:space="0" w:color="auto" w:frame="1"/>
          <w:lang w:eastAsia="en-GB"/>
        </w:rPr>
        <w:t>receptor</w:t>
      </w:r>
      <w:r w:rsidR="00A934E2" w:rsidRPr="00DB510B">
        <w:rPr>
          <w:rFonts w:ascii="Book Antiqua" w:eastAsia="Times New Roman" w:hAnsi="Book Antiqua"/>
          <w:snapToGrid w:val="0"/>
          <w:bdr w:val="none" w:sz="0" w:space="0" w:color="auto" w:frame="1"/>
          <w:lang w:eastAsia="en-GB"/>
        </w:rPr>
        <w:t xml:space="preserve"> </w:t>
      </w:r>
      <w:r w:rsidR="00FE7853" w:rsidRPr="00DB510B">
        <w:rPr>
          <w:rFonts w:ascii="Book Antiqua" w:eastAsia="Times New Roman" w:hAnsi="Book Antiqua"/>
          <w:snapToGrid w:val="0"/>
          <w:bdr w:val="none" w:sz="0" w:space="0" w:color="auto" w:frame="1"/>
          <w:lang w:eastAsia="en-GB"/>
        </w:rPr>
        <w:t>tyrosine</w:t>
      </w:r>
      <w:r w:rsidR="00A934E2" w:rsidRPr="00DB510B">
        <w:rPr>
          <w:rFonts w:ascii="Book Antiqua" w:eastAsia="Times New Roman" w:hAnsi="Book Antiqua"/>
          <w:snapToGrid w:val="0"/>
          <w:bdr w:val="none" w:sz="0" w:space="0" w:color="auto" w:frame="1"/>
          <w:lang w:eastAsia="en-GB"/>
        </w:rPr>
        <w:t xml:space="preserve"> </w:t>
      </w:r>
      <w:r w:rsidR="00FE7853" w:rsidRPr="00DB510B">
        <w:rPr>
          <w:rFonts w:ascii="Book Antiqua" w:eastAsia="Times New Roman" w:hAnsi="Book Antiqua"/>
          <w:snapToGrid w:val="0"/>
          <w:bdr w:val="none" w:sz="0" w:space="0" w:color="auto" w:frame="1"/>
          <w:lang w:eastAsia="en-GB"/>
        </w:rPr>
        <w:t>kinase</w:t>
      </w:r>
      <w:r w:rsidR="00A934E2" w:rsidRPr="00DB510B">
        <w:rPr>
          <w:rFonts w:ascii="Book Antiqua" w:eastAsia="Times New Roman" w:hAnsi="Book Antiqua"/>
          <w:snapToGrid w:val="0"/>
          <w:bdr w:val="none" w:sz="0" w:space="0" w:color="auto" w:frame="1"/>
          <w:lang w:eastAsia="en-GB"/>
        </w:rPr>
        <w:t xml:space="preserve"> </w:t>
      </w:r>
      <w:r w:rsidR="00FE7853" w:rsidRPr="00DB510B">
        <w:rPr>
          <w:rFonts w:ascii="Book Antiqua" w:eastAsia="Times New Roman" w:hAnsi="Book Antiqua"/>
          <w:snapToGrid w:val="0"/>
          <w:bdr w:val="none" w:sz="0" w:space="0" w:color="auto" w:frame="1"/>
          <w:lang w:eastAsia="en-GB"/>
        </w:rPr>
        <w:t>key</w:t>
      </w:r>
      <w:r w:rsidR="00A934E2" w:rsidRPr="00DB510B">
        <w:rPr>
          <w:rFonts w:ascii="Book Antiqua" w:eastAsia="Times New Roman" w:hAnsi="Book Antiqua"/>
          <w:snapToGrid w:val="0"/>
          <w:bdr w:val="none" w:sz="0" w:space="0" w:color="auto" w:frame="1"/>
          <w:lang w:eastAsia="en-GB"/>
        </w:rPr>
        <w:t xml:space="preserve"> </w:t>
      </w:r>
      <w:r w:rsidR="00FE7853"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00FE7853" w:rsidRPr="00DB510B">
        <w:rPr>
          <w:rFonts w:ascii="Book Antiqua" w:eastAsia="Times New Roman" w:hAnsi="Book Antiqua"/>
          <w:snapToGrid w:val="0"/>
          <w:bdr w:val="none" w:sz="0" w:space="0" w:color="auto" w:frame="1"/>
          <w:lang w:eastAsia="en-GB"/>
        </w:rPr>
        <w:t>tumour</w:t>
      </w:r>
      <w:r w:rsidR="00A934E2" w:rsidRPr="00DB510B">
        <w:rPr>
          <w:rFonts w:ascii="Book Antiqua" w:eastAsia="Times New Roman" w:hAnsi="Book Antiqua"/>
          <w:snapToGrid w:val="0"/>
          <w:bdr w:val="none" w:sz="0" w:space="0" w:color="auto" w:frame="1"/>
          <w:lang w:eastAsia="en-GB"/>
        </w:rPr>
        <w:t xml:space="preserve"> </w:t>
      </w:r>
      <w:r w:rsidR="00FE7853" w:rsidRPr="00DB510B">
        <w:rPr>
          <w:rFonts w:ascii="Book Antiqua" w:eastAsia="Times New Roman" w:hAnsi="Book Antiqua"/>
          <w:snapToGrid w:val="0"/>
          <w:bdr w:val="none" w:sz="0" w:space="0" w:color="auto" w:frame="1"/>
          <w:lang w:eastAsia="en-GB"/>
        </w:rPr>
        <w:t>growth,</w:t>
      </w:r>
      <w:r w:rsidR="00A934E2" w:rsidRPr="00DB510B">
        <w:rPr>
          <w:rFonts w:ascii="Book Antiqua" w:eastAsia="Times New Roman" w:hAnsi="Book Antiqua"/>
          <w:snapToGrid w:val="0"/>
          <w:bdr w:val="none" w:sz="0" w:space="0" w:color="auto" w:frame="1"/>
          <w:lang w:eastAsia="en-GB"/>
        </w:rPr>
        <w:t xml:space="preserve"> </w:t>
      </w:r>
      <w:r w:rsidR="00FE7853" w:rsidRPr="00DB510B">
        <w:rPr>
          <w:rFonts w:ascii="Book Antiqua" w:eastAsia="Times New Roman" w:hAnsi="Book Antiqua"/>
          <w:snapToGrid w:val="0"/>
          <w:bdr w:val="none" w:sz="0" w:space="0" w:color="auto" w:frame="1"/>
          <w:lang w:eastAsia="en-GB"/>
        </w:rPr>
        <w:t>neoangiogenesis</w:t>
      </w:r>
      <w:r w:rsidR="00A934E2" w:rsidRPr="00DB510B">
        <w:rPr>
          <w:rFonts w:ascii="Book Antiqua" w:eastAsia="Times New Roman" w:hAnsi="Book Antiqua"/>
          <w:snapToGrid w:val="0"/>
          <w:bdr w:val="none" w:sz="0" w:space="0" w:color="auto" w:frame="1"/>
          <w:lang w:eastAsia="en-GB"/>
        </w:rPr>
        <w:t xml:space="preserve"> </w:t>
      </w:r>
      <w:r w:rsidR="00FE7853"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00FE7853" w:rsidRPr="00DB510B">
        <w:rPr>
          <w:rFonts w:ascii="Book Antiqua" w:eastAsia="Times New Roman" w:hAnsi="Book Antiqua"/>
          <w:snapToGrid w:val="0"/>
          <w:bdr w:val="none" w:sz="0" w:space="0" w:color="auto" w:frame="1"/>
          <w:lang w:eastAsia="en-GB"/>
        </w:rPr>
        <w:t>dissemination</w:t>
      </w:r>
      <w:r w:rsidR="00D63699" w:rsidRPr="00DB510B">
        <w:rPr>
          <w:rFonts w:ascii="Book Antiqua" w:eastAsia="Book Antiqua" w:hAnsi="Book Antiqua" w:cs="Book Antiqua"/>
          <w:snapToGrid w:val="0"/>
          <w:vertAlign w:val="superscript"/>
        </w:rPr>
        <w:t>[</w:t>
      </w:r>
      <w:r w:rsidR="001B1FD5" w:rsidRPr="00DB510B">
        <w:rPr>
          <w:rFonts w:ascii="Book Antiqua" w:eastAsia="Book Antiqua" w:hAnsi="Book Antiqua" w:cs="Book Antiqua"/>
          <w:snapToGrid w:val="0"/>
          <w:vertAlign w:val="superscript"/>
        </w:rPr>
        <w:t>7</w:t>
      </w:r>
      <w:r w:rsidR="00300129">
        <w:rPr>
          <w:rFonts w:ascii="Book Antiqua" w:eastAsia="Book Antiqua" w:hAnsi="Book Antiqua" w:cs="Book Antiqua"/>
          <w:snapToGrid w:val="0"/>
          <w:vertAlign w:val="superscript"/>
        </w:rPr>
        <w:t>3</w:t>
      </w:r>
      <w:r w:rsidR="00D63699" w:rsidRPr="00DB510B">
        <w:rPr>
          <w:rFonts w:ascii="Book Antiqua" w:eastAsia="Book Antiqua" w:hAnsi="Book Antiqua" w:cs="Book Antiqua"/>
          <w:snapToGrid w:val="0"/>
          <w:vertAlign w:val="superscript"/>
        </w:rPr>
        <w:t>]</w:t>
      </w:r>
      <w:r w:rsidR="00D63699" w:rsidRPr="00DB510B">
        <w:rPr>
          <w:rFonts w:ascii="Book Antiqua" w:eastAsia="Book Antiqua" w:hAnsi="Book Antiqua" w:cs="Book Antiqua"/>
          <w:snapToGrid w:val="0"/>
        </w:rPr>
        <w:t>.</w:t>
      </w:r>
    </w:p>
    <w:p w14:paraId="792922D0" w14:textId="77777777" w:rsidR="0029763F" w:rsidRPr="00DB510B" w:rsidRDefault="0029763F" w:rsidP="00FE7853">
      <w:pPr>
        <w:shd w:val="clear" w:color="auto" w:fill="FFFFFF"/>
        <w:spacing w:line="360" w:lineRule="auto"/>
        <w:ind w:firstLine="720"/>
        <w:jc w:val="both"/>
        <w:textAlignment w:val="baseline"/>
        <w:rPr>
          <w:rFonts w:ascii="Book Antiqua" w:hAnsi="Book Antiqua"/>
          <w:snapToGrid w:val="0"/>
        </w:rPr>
      </w:pPr>
    </w:p>
    <w:p w14:paraId="376BBD85" w14:textId="77777777" w:rsidR="00A77B3E" w:rsidRPr="00DB510B" w:rsidRDefault="00D63699" w:rsidP="00AA4093">
      <w:pPr>
        <w:spacing w:line="360" w:lineRule="auto"/>
        <w:jc w:val="both"/>
        <w:rPr>
          <w:rFonts w:ascii="Book Antiqua" w:hAnsi="Book Antiqua"/>
          <w:i/>
          <w:iCs/>
          <w:snapToGrid w:val="0"/>
        </w:rPr>
      </w:pPr>
      <w:r w:rsidRPr="00DB510B">
        <w:rPr>
          <w:rFonts w:ascii="Book Antiqua" w:eastAsia="Book Antiqua" w:hAnsi="Book Antiqua" w:cs="Book Antiqua"/>
          <w:b/>
          <w:bCs/>
          <w:i/>
          <w:iCs/>
          <w:snapToGrid w:val="0"/>
        </w:rPr>
        <w:t>Everolimus</w:t>
      </w:r>
    </w:p>
    <w:p w14:paraId="1439FB55" w14:textId="432C55DC" w:rsidR="00A77B3E" w:rsidRPr="00DB510B" w:rsidRDefault="00F874E3" w:rsidP="001B043E">
      <w:pPr>
        <w:shd w:val="clear" w:color="auto" w:fill="FFFFFF"/>
        <w:spacing w:line="360" w:lineRule="auto"/>
        <w:jc w:val="both"/>
        <w:textAlignment w:val="baseline"/>
        <w:rPr>
          <w:rFonts w:ascii="Book Antiqua" w:eastAsia="Book Antiqua" w:hAnsi="Book Antiqua" w:cs="Book Antiqua"/>
          <w:snapToGrid w:val="0"/>
        </w:rPr>
      </w:pPr>
      <w:r w:rsidRPr="00DB510B">
        <w:rPr>
          <w:rFonts w:ascii="Book Antiqua" w:eastAsia="Times New Roman" w:hAnsi="Book Antiqua"/>
          <w:snapToGrid w:val="0"/>
          <w:bdr w:val="none" w:sz="0" w:space="0" w:color="auto" w:frame="1"/>
          <w:lang w:eastAsia="en-GB"/>
        </w:rPr>
        <w:t>mTOR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serine-threonine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kinase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involved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cell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growth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control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cell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apoptosis.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effects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mediated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through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phosphoinositide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3-kinase/Akt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pathway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stimulates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downstream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protein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kinases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crucial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cell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cycle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progression.</w:t>
      </w:r>
      <w:r w:rsidR="001B043E">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inhibitors,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alone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combined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octreotide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have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been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studied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pancreatic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NETs.</w:t>
      </w:r>
      <w:r w:rsidR="001B043E">
        <w:rPr>
          <w:rFonts w:ascii="Book Antiqua" w:eastAsia="Times New Roman" w:hAnsi="Book Antiqua"/>
          <w:snapToGrid w:val="0"/>
          <w:bdr w:val="none" w:sz="0" w:space="0" w:color="auto" w:frame="1"/>
          <w:lang w:eastAsia="en-GB"/>
        </w:rPr>
        <w:t xml:space="preserve"> </w:t>
      </w:r>
      <w:r w:rsidR="00D63699" w:rsidRPr="00DB510B">
        <w:rPr>
          <w:rFonts w:ascii="Book Antiqua" w:eastAsia="Book Antiqua" w:hAnsi="Book Antiqua" w:cs="Book Antiqua"/>
          <w:snapToGrid w:val="0"/>
        </w:rPr>
        <w:t>Everolimus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selective</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mTOR</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inhibitor</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with</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antiangiogenic</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activity</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00D63699" w:rsidRPr="00DB510B">
        <w:rPr>
          <w:rFonts w:ascii="Book Antiqua" w:eastAsia="Book Antiqua" w:hAnsi="Book Antiqua" w:cs="Book Antiqua"/>
          <w:snapToGrid w:val="0"/>
        </w:rPr>
        <w:t>well.</w:t>
      </w:r>
    </w:p>
    <w:p w14:paraId="66BE82A8" w14:textId="5424B09D" w:rsidR="001B043E" w:rsidRDefault="00F874E3" w:rsidP="001B043E">
      <w:pPr>
        <w:shd w:val="clear" w:color="auto" w:fill="FFFFFF"/>
        <w:spacing w:line="360" w:lineRule="auto"/>
        <w:ind w:firstLine="240"/>
        <w:jc w:val="both"/>
        <w:textAlignment w:val="baseline"/>
        <w:rPr>
          <w:rFonts w:ascii="Book Antiqua" w:eastAsia="Times New Roman" w:hAnsi="Book Antiqua"/>
          <w:snapToGrid w:val="0"/>
          <w:bdr w:val="none" w:sz="0" w:space="0" w:color="auto" w:frame="1"/>
          <w:lang w:eastAsia="en-GB"/>
        </w:rPr>
      </w:pP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RADIANT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1</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multicentric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single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phase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II</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trial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that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evaluates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everolimus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alone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combination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octreotide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160</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cases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metastatic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pNETs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after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chemotherapy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failure</w:t>
      </w:r>
      <w:r w:rsidRPr="00DB510B">
        <w:rPr>
          <w:rFonts w:ascii="Book Antiqua" w:eastAsia="Times New Roman" w:hAnsi="Book Antiqua"/>
          <w:snapToGrid w:val="0"/>
          <w:bdr w:val="none" w:sz="0" w:space="0" w:color="auto" w:frame="1"/>
          <w:vertAlign w:val="superscript"/>
          <w:lang w:eastAsia="en-GB"/>
        </w:rPr>
        <w:t>[7</w:t>
      </w:r>
      <w:r w:rsidR="00DB510B" w:rsidRPr="00DB510B">
        <w:rPr>
          <w:rFonts w:ascii="Book Antiqua" w:eastAsia="Times New Roman" w:hAnsi="Book Antiqua"/>
          <w:snapToGrid w:val="0"/>
          <w:bdr w:val="none" w:sz="0" w:space="0" w:color="auto" w:frame="1"/>
          <w:vertAlign w:val="superscript"/>
          <w:lang w:eastAsia="en-GB"/>
        </w:rPr>
        <w:t>1</w:t>
      </w:r>
      <w:r w:rsidRPr="00DB510B">
        <w:rPr>
          <w:rFonts w:ascii="Book Antiqua" w:eastAsia="Times New Roman" w:hAnsi="Book Antiqua"/>
          <w:snapToGrid w:val="0"/>
          <w:bdr w:val="none" w:sz="0" w:space="0" w:color="auto" w:frame="1"/>
          <w:vertAlign w:val="superscript"/>
          <w:lang w:eastAsia="en-GB"/>
        </w:rPr>
        <w:t>]</w:t>
      </w:r>
      <w:r w:rsidRPr="00DB510B">
        <w:rPr>
          <w:rFonts w:ascii="Book Antiqua" w:eastAsia="Times New Roman" w:hAnsi="Book Antiqua"/>
          <w:snapToGrid w:val="0"/>
          <w:bdr w:val="none" w:sz="0" w:space="0" w:color="auto" w:frame="1"/>
          <w:lang w:eastAsia="en-GB"/>
        </w:rPr>
        <w: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9.6%</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those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not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receiving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octreotide,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median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PFS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9.7</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24.9</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smaller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group</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45</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cases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received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everolimus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continued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receive</w:t>
      </w:r>
      <w:r w:rsidR="00BE1AE6">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octreotide.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cases,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4.4%</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PFS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16.7</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not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reached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time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data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cutoff.</w:t>
      </w:r>
    </w:p>
    <w:p w14:paraId="320A0DF7" w14:textId="588F0340" w:rsidR="001B043E" w:rsidRDefault="00052159" w:rsidP="001B043E">
      <w:pPr>
        <w:shd w:val="clear" w:color="auto" w:fill="FFFFFF"/>
        <w:spacing w:line="360" w:lineRule="auto"/>
        <w:ind w:firstLine="240"/>
        <w:jc w:val="both"/>
        <w:textAlignment w:val="baseline"/>
        <w:rPr>
          <w:rFonts w:ascii="Book Antiqua" w:eastAsia="Times New Roman" w:hAnsi="Book Antiqua"/>
          <w:snapToGrid w:val="0"/>
          <w:bdr w:val="none" w:sz="0" w:space="0" w:color="auto" w:frame="1"/>
          <w:lang w:eastAsia="en-GB"/>
        </w:rPr>
      </w:pP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RADIANT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2</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phase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III</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trial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randomising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everolimus</w:t>
      </w:r>
      <w:r w:rsidRPr="00DB510B">
        <w:rPr>
          <w:rFonts w:ascii="Book Antiqua" w:eastAsia="Times New Roman" w:hAnsi="Book Antiqua"/>
          <w:snapToGrid w:val="0"/>
          <w:bdr w:val="none" w:sz="0" w:space="0" w:color="auto" w:frame="1"/>
          <w:vertAlign w:val="superscript"/>
          <w:lang w:eastAsia="en-GB"/>
        </w:rPr>
        <w:t>[7</w:t>
      </w:r>
      <w:r w:rsidR="00DB510B" w:rsidRPr="00DB510B">
        <w:rPr>
          <w:rFonts w:ascii="Book Antiqua" w:eastAsia="Times New Roman" w:hAnsi="Book Antiqua"/>
          <w:snapToGrid w:val="0"/>
          <w:bdr w:val="none" w:sz="0" w:space="0" w:color="auto" w:frame="1"/>
          <w:vertAlign w:val="superscript"/>
          <w:lang w:eastAsia="en-GB"/>
        </w:rPr>
        <w:t>2</w:t>
      </w:r>
      <w:r w:rsidRPr="00DB510B">
        <w:rPr>
          <w:rFonts w:ascii="Book Antiqua" w:eastAsia="Times New Roman" w:hAnsi="Book Antiqua"/>
          <w:snapToGrid w:val="0"/>
          <w:bdr w:val="none" w:sz="0" w:space="0" w:color="auto" w:frame="1"/>
          <w:vertAlign w:val="superscript"/>
          <w:lang w:eastAsia="en-GB"/>
        </w:rPr>
        <w:t>]</w:t>
      </w:r>
      <w:r w:rsidR="001B043E" w:rsidRPr="001B043E">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SSA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placebo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SSA.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429</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were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included,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6%</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pNETs.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PFS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16.4</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mo</w:t>
      </w:r>
      <w:r w:rsidR="00BE1AE6">
        <w:rPr>
          <w:rFonts w:ascii="Book Antiqua" w:eastAsia="Times New Roman" w:hAnsi="Book Antiqua"/>
          <w:snapToGrid w:val="0"/>
          <w:bdr w:val="none" w:sz="0" w:space="0" w:color="auto" w:frame="1"/>
          <w:lang w:eastAsia="en-GB"/>
        </w:rPr>
        <w:t xml:space="preserve"> </w:t>
      </w:r>
      <w:r w:rsidRPr="00BE1AE6">
        <w:rPr>
          <w:rFonts w:ascii="Book Antiqua" w:eastAsia="Times New Roman" w:hAnsi="Book Antiqua"/>
          <w:i/>
          <w:iCs/>
          <w:snapToGrid w:val="0"/>
          <w:bdr w:val="none" w:sz="0" w:space="0" w:color="auto" w:frame="1"/>
          <w:lang w:eastAsia="en-GB"/>
        </w:rPr>
        <w:t>vs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11.3</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favoured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combination.</w:t>
      </w:r>
      <w:r w:rsidR="001B043E">
        <w:rPr>
          <w:rFonts w:ascii="Book Antiqua" w:eastAsia="Times New Roman" w:hAnsi="Book Antiqua"/>
          <w:snapToGrid w:val="0"/>
          <w:bdr w:val="none" w:sz="0" w:space="0" w:color="auto" w:frame="1"/>
          <w:lang w:eastAsia="en-GB"/>
        </w:rPr>
        <w:t xml:space="preserve"> </w:t>
      </w:r>
    </w:p>
    <w:p w14:paraId="52DD1EDA" w14:textId="545D7384" w:rsidR="00052159" w:rsidRPr="00DB510B" w:rsidRDefault="00052159" w:rsidP="001B043E">
      <w:pPr>
        <w:shd w:val="clear" w:color="auto" w:fill="FFFFFF"/>
        <w:spacing w:line="360" w:lineRule="auto"/>
        <w:ind w:firstLine="240"/>
        <w:jc w:val="both"/>
        <w:textAlignment w:val="baseline"/>
        <w:rPr>
          <w:rFonts w:ascii="Book Antiqua" w:eastAsia="Times New Roman" w:hAnsi="Book Antiqua"/>
          <w:snapToGrid w:val="0"/>
          <w:bdr w:val="none" w:sz="0" w:space="0" w:color="auto" w:frame="1"/>
          <w:lang w:eastAsia="en-GB"/>
        </w:rPr>
      </w:pPr>
      <w:r w:rsidRPr="00DB510B">
        <w:rPr>
          <w:rFonts w:ascii="Book Antiqua" w:eastAsia="Times New Roman" w:hAnsi="Book Antiqua"/>
          <w:snapToGrid w:val="0"/>
          <w:bdr w:val="none" w:sz="0" w:space="0" w:color="auto" w:frame="1"/>
          <w:lang w:eastAsia="en-GB"/>
        </w:rPr>
        <w:t>RADIANT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-3</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trial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phase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III</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study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that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been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recently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reported</w:t>
      </w:r>
      <w:r w:rsidRPr="00DB510B">
        <w:rPr>
          <w:rFonts w:ascii="Book Antiqua" w:eastAsia="Times New Roman" w:hAnsi="Book Antiqua"/>
          <w:snapToGrid w:val="0"/>
          <w:bdr w:val="none" w:sz="0" w:space="0" w:color="auto" w:frame="1"/>
          <w:vertAlign w:val="superscript"/>
          <w:lang w:eastAsia="en-GB"/>
        </w:rPr>
        <w:t>[7</w:t>
      </w:r>
      <w:r w:rsidR="00300129">
        <w:rPr>
          <w:rFonts w:ascii="Book Antiqua" w:eastAsia="Times New Roman" w:hAnsi="Book Antiqua"/>
          <w:snapToGrid w:val="0"/>
          <w:bdr w:val="none" w:sz="0" w:space="0" w:color="auto" w:frame="1"/>
          <w:vertAlign w:val="superscript"/>
          <w:lang w:eastAsia="en-GB"/>
        </w:rPr>
        <w:t>4</w:t>
      </w:r>
      <w:r w:rsidRPr="00DB510B">
        <w:rPr>
          <w:rFonts w:ascii="Book Antiqua" w:eastAsia="Times New Roman" w:hAnsi="Book Antiqua"/>
          <w:snapToGrid w:val="0"/>
          <w:bdr w:val="none" w:sz="0" w:space="0" w:color="auto" w:frame="1"/>
          <w:vertAlign w:val="superscript"/>
          <w:lang w:eastAsia="en-GB"/>
        </w:rPr>
        <w:t>]</w:t>
      </w:r>
      <w:r w:rsidR="008C6235" w:rsidRPr="00DB510B">
        <w:rPr>
          <w:rFonts w:ascii="Book Antiqua" w:eastAsia="Times New Roman" w:hAnsi="Book Antiqua"/>
          <w:snapToGrid w:val="0"/>
          <w:bdr w:val="none" w:sz="0" w:space="0" w:color="auto" w:frame="1"/>
          <w:lang w:eastAsia="en-GB"/>
        </w:rPr>
        <w: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included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410</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cases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radiologic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disease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progression.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were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randomized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receive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everolimus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usual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treatment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which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could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include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SSA.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Findings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showed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median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PFS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11</w:t>
      </w:r>
      <w:r w:rsidR="00A934E2" w:rsidRPr="00DB510B">
        <w:rPr>
          <w:rFonts w:ascii="Book Antiqua" w:eastAsia="Times New Roman" w:hAnsi="Book Antiqua"/>
          <w:snapToGrid w:val="0"/>
          <w:bdr w:val="none" w:sz="0" w:space="0" w:color="auto" w:frame="1"/>
          <w:lang w:eastAsia="en-GB"/>
        </w:rPr>
        <w:t xml:space="preserve"> </w:t>
      </w:r>
      <w:r w:rsidRPr="00BE1AE6">
        <w:rPr>
          <w:rFonts w:ascii="Book Antiqua" w:eastAsia="Times New Roman" w:hAnsi="Book Antiqua"/>
          <w:i/>
          <w:iCs/>
          <w:snapToGrid w:val="0"/>
          <w:bdr w:val="none" w:sz="0" w:space="0" w:color="auto" w:frame="1"/>
          <w:lang w:eastAsia="en-GB"/>
        </w:rPr>
        <w:t>vs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4.6</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lang w:eastAsia="en-GB"/>
        </w:rPr>
        <w:t>34%</w:t>
      </w:r>
      <w:r w:rsidR="00A934E2" w:rsidRPr="00BE1AE6">
        <w:rPr>
          <w:rFonts w:ascii="Book Antiqua" w:eastAsia="Times New Roman" w:hAnsi="Book Antiqua"/>
          <w:i/>
          <w:iCs/>
          <w:snapToGrid w:val="0"/>
          <w:lang w:eastAsia="en-GB"/>
        </w:rPr>
        <w:t xml:space="preserve"> </w:t>
      </w:r>
      <w:r w:rsidRPr="00BE1AE6">
        <w:rPr>
          <w:rFonts w:ascii="Book Antiqua" w:eastAsia="Times New Roman" w:hAnsi="Book Antiqua"/>
          <w:i/>
          <w:iCs/>
          <w:snapToGrid w:val="0"/>
          <w:lang w:eastAsia="en-GB"/>
        </w:rPr>
        <w:t>vs</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9%</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were</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reported</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alive</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and</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free</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of</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progression</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at</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18</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mo</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bdr w:val="none" w:sz="0" w:space="0" w:color="auto" w:frame="1"/>
          <w:lang w:eastAsia="en-GB"/>
        </w:rPr>
        <w:lastRenderedPageBreak/>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everolimus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usual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treatment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respectively.</w:t>
      </w:r>
      <w:r w:rsidR="001B043E">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24%</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trial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had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somatostatinomas,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gastrinomas,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insulinomas,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val="en-GB" w:eastAsia="en-GB"/>
        </w:rPr>
        <w:t>glucagonomas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V</w:t>
      </w:r>
      <w:r w:rsidRPr="00DB510B">
        <w:rPr>
          <w:rFonts w:ascii="Book Antiqua" w:eastAsia="Times New Roman" w:hAnsi="Book Antiqua"/>
          <w:snapToGrid w:val="0"/>
          <w:bdr w:val="none" w:sz="0" w:space="0" w:color="auto" w:frame="1"/>
          <w:lang w:val="en-GB" w:eastAsia="en-GB"/>
        </w:rPr>
        <w:t>IPomas</w:t>
      </w:r>
      <w:r w:rsidRPr="00DB510B">
        <w:rPr>
          <w:rFonts w:ascii="Book Antiqua" w:eastAsia="Times New Roman" w:hAnsi="Book Antiqua"/>
          <w:snapToGrid w:val="0"/>
          <w:bdr w:val="none" w:sz="0" w:space="0" w:color="auto" w:frame="1"/>
          <w:lang w:eastAsia="en-GB"/>
        </w:rPr>
        <w: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means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that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everolimus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may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used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across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spectrum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pNET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subtypes.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addition,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hAnsi="Book Antiqua"/>
          <w:snapToGrid w:val="0"/>
        </w:rPr>
        <w:t>authors</w:t>
      </w:r>
      <w:r w:rsidR="00A934E2" w:rsidRPr="00DB510B">
        <w:rPr>
          <w:rFonts w:ascii="Book Antiqua" w:hAnsi="Book Antiqua"/>
          <w:snapToGrid w:val="0"/>
        </w:rPr>
        <w:t xml:space="preserve"> </w:t>
      </w:r>
      <w:r w:rsidRPr="00DB510B">
        <w:rPr>
          <w:rFonts w:ascii="Book Antiqua" w:hAnsi="Book Antiqua"/>
          <w:snapToGrid w:val="0"/>
        </w:rPr>
        <w:t>reported</w:t>
      </w:r>
      <w:r w:rsidR="00A934E2" w:rsidRPr="00DB510B">
        <w:rPr>
          <w:rFonts w:ascii="Book Antiqua" w:hAnsi="Book Antiqua"/>
          <w:snapToGrid w:val="0"/>
        </w:rPr>
        <w:t xml:space="preserve"> </w:t>
      </w:r>
      <w:r w:rsidRPr="00DB510B">
        <w:rPr>
          <w:rFonts w:ascii="Book Antiqua" w:hAnsi="Book Antiqua"/>
          <w:snapToGrid w:val="0"/>
        </w:rPr>
        <w:t>that</w:t>
      </w:r>
      <w:r w:rsidR="00A934E2" w:rsidRPr="00DB510B">
        <w:rPr>
          <w:rFonts w:ascii="Book Antiqua" w:hAnsi="Book Antiqua"/>
          <w:snapToGrid w:val="0"/>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benefit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everolimus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found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different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subgroups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sex,</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age,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geographic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regions,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race,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performance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status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previous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therapy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applied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(chemotherapy,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radiation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octreotide).</w:t>
      </w:r>
      <w:r w:rsidR="001B043E">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risk</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pneumonitis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therapy,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perhaps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sunitinib</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would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BE1AE6">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better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option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those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underlying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severe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lung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disease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(Figure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1).</w:t>
      </w:r>
    </w:p>
    <w:p w14:paraId="062F841F" w14:textId="77777777" w:rsidR="00800D87" w:rsidRPr="00DB510B" w:rsidRDefault="00800D87" w:rsidP="00052159">
      <w:pPr>
        <w:shd w:val="clear" w:color="auto" w:fill="FFFFFF"/>
        <w:spacing w:line="360" w:lineRule="auto"/>
        <w:jc w:val="both"/>
        <w:textAlignment w:val="baseline"/>
        <w:rPr>
          <w:rFonts w:ascii="Book Antiqua" w:eastAsia="Times New Roman" w:hAnsi="Book Antiqua"/>
          <w:snapToGrid w:val="0"/>
          <w:bdr w:val="none" w:sz="0" w:space="0" w:color="auto" w:frame="1"/>
          <w:lang w:eastAsia="en-GB"/>
        </w:rPr>
      </w:pPr>
    </w:p>
    <w:p w14:paraId="649B2A5A" w14:textId="44CD336E" w:rsidR="000502B8" w:rsidRPr="00DB510B" w:rsidRDefault="000502B8" w:rsidP="002F504D">
      <w:pPr>
        <w:pStyle w:val="xmsonormal"/>
        <w:shd w:val="clear" w:color="auto" w:fill="FFFFFF"/>
        <w:spacing w:before="0" w:beforeAutospacing="0" w:after="0" w:afterAutospacing="0" w:line="360" w:lineRule="auto"/>
        <w:jc w:val="both"/>
        <w:textAlignment w:val="baseline"/>
        <w:rPr>
          <w:rFonts w:ascii="Book Antiqua" w:eastAsia="Microsoft YaHei UI" w:hAnsi="Book Antiqua"/>
          <w:b/>
          <w:bCs/>
          <w:i/>
          <w:iCs/>
          <w:snapToGrid w:val="0"/>
          <w:bdr w:val="none" w:sz="0" w:space="0" w:color="auto" w:frame="1"/>
          <w:lang w:val="en-GB"/>
        </w:rPr>
      </w:pPr>
      <w:r w:rsidRPr="00DB510B">
        <w:rPr>
          <w:rFonts w:ascii="Book Antiqua" w:eastAsia="Microsoft YaHei UI" w:hAnsi="Book Antiqua"/>
          <w:b/>
          <w:bCs/>
          <w:i/>
          <w:iCs/>
          <w:snapToGrid w:val="0"/>
          <w:bdr w:val="none" w:sz="0" w:space="0" w:color="auto" w:frame="1"/>
          <w:lang w:val="en-GB"/>
        </w:rPr>
        <w:t>The</w:t>
      </w:r>
      <w:r w:rsidR="00A934E2" w:rsidRPr="00DB510B">
        <w:rPr>
          <w:rFonts w:ascii="Book Antiqua" w:eastAsia="Microsoft YaHei UI" w:hAnsi="Book Antiqua"/>
          <w:b/>
          <w:bCs/>
          <w:i/>
          <w:iCs/>
          <w:snapToGrid w:val="0"/>
          <w:bdr w:val="none" w:sz="0" w:space="0" w:color="auto" w:frame="1"/>
          <w:lang w:val="en-GB"/>
        </w:rPr>
        <w:t xml:space="preserve"> </w:t>
      </w:r>
      <w:r w:rsidRPr="00DB510B">
        <w:rPr>
          <w:rFonts w:ascii="Book Antiqua" w:eastAsia="Microsoft YaHei UI" w:hAnsi="Book Antiqua"/>
          <w:b/>
          <w:bCs/>
          <w:i/>
          <w:iCs/>
          <w:snapToGrid w:val="0"/>
          <w:bdr w:val="none" w:sz="0" w:space="0" w:color="auto" w:frame="1"/>
          <w:lang w:val="en-GB"/>
        </w:rPr>
        <w:t>future</w:t>
      </w:r>
    </w:p>
    <w:p w14:paraId="03B7975F" w14:textId="334805B5" w:rsidR="0049179E" w:rsidRPr="00DB510B" w:rsidRDefault="0049179E" w:rsidP="0049179E">
      <w:pPr>
        <w:shd w:val="clear" w:color="auto" w:fill="FFFFFF"/>
        <w:spacing w:line="360" w:lineRule="auto"/>
        <w:jc w:val="both"/>
        <w:textAlignment w:val="baseline"/>
        <w:rPr>
          <w:rFonts w:ascii="Book Antiqua" w:eastAsia="Times New Roman" w:hAnsi="Book Antiqua"/>
          <w:snapToGrid w:val="0"/>
          <w:lang w:eastAsia="en-GB"/>
        </w:rPr>
      </w:pPr>
      <w:r w:rsidRPr="00DB510B">
        <w:rPr>
          <w:rFonts w:ascii="Book Antiqua" w:eastAsia="Times New Roman" w:hAnsi="Book Antiqua"/>
          <w:snapToGrid w:val="0"/>
          <w:bdr w:val="none" w:sz="0" w:space="0" w:color="auto" w:frame="1"/>
          <w:lang w:eastAsia="en-GB"/>
        </w:rPr>
        <w:t>Well-designed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randomized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clinical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trials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have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significantly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improved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our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treatment</w:t>
      </w:r>
      <w:r w:rsidR="00BE1AE6">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options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tumours.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However,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still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far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away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from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ideal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situation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such,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further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research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crucial,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although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difficult,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specially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taking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account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that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VIPomas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comprise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only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&lt;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10%</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pancreatic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NETs.</w:t>
      </w:r>
    </w:p>
    <w:p w14:paraId="4C0C3B24" w14:textId="4655C15B" w:rsidR="0049179E" w:rsidRPr="00DB510B" w:rsidRDefault="0049179E" w:rsidP="00BE1AE6">
      <w:pPr>
        <w:shd w:val="clear" w:color="auto" w:fill="FFFFFF"/>
        <w:spacing w:line="360" w:lineRule="auto"/>
        <w:ind w:firstLineChars="100" w:firstLine="240"/>
        <w:jc w:val="both"/>
        <w:textAlignment w:val="baseline"/>
        <w:rPr>
          <w:rFonts w:ascii="Book Antiqua" w:eastAsia="Times New Roman" w:hAnsi="Book Antiqua"/>
          <w:snapToGrid w:val="0"/>
          <w:lang w:eastAsia="en-GB"/>
        </w:rPr>
      </w:pPr>
      <w:r w:rsidRPr="00DB510B">
        <w:rPr>
          <w:rFonts w:ascii="Book Antiqua" w:eastAsia="Times New Roman" w:hAnsi="Book Antiqua"/>
          <w:snapToGrid w:val="0"/>
          <w:bdr w:val="none" w:sz="0" w:space="0" w:color="auto" w:frame="1"/>
          <w:lang w:eastAsia="en-GB"/>
        </w:rPr>
        <w:t>Several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trials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have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been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carried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out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testing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different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agents.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Some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trials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have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finished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recruitment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still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awaiting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results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such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NCT01466036,</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bdr w:val="none" w:sz="0" w:space="0" w:color="auto" w:frame="1"/>
          <w:lang w:eastAsia="en-GB"/>
        </w:rPr>
        <w:t>phase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II</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study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cabozantinib</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advanced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pancreatic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carcinoids</w:t>
      </w:r>
      <w:r w:rsidRPr="00DB510B">
        <w:rPr>
          <w:rFonts w:ascii="Book Antiqua" w:eastAsia="Times New Roman" w:hAnsi="Book Antiqua"/>
          <w:snapToGrid w:val="0"/>
          <w:bdr w:val="none" w:sz="0" w:space="0" w:color="auto" w:frame="1"/>
          <w:vertAlign w:val="superscript"/>
          <w:lang w:eastAsia="en-GB"/>
        </w:rPr>
        <w:t>[7</w:t>
      </w:r>
      <w:r w:rsidR="00300129">
        <w:rPr>
          <w:rFonts w:ascii="Book Antiqua" w:eastAsia="Times New Roman" w:hAnsi="Book Antiqua"/>
          <w:snapToGrid w:val="0"/>
          <w:bdr w:val="none" w:sz="0" w:space="0" w:color="auto" w:frame="1"/>
          <w:vertAlign w:val="superscript"/>
          <w:lang w:eastAsia="en-GB"/>
        </w:rPr>
        <w:t>3</w:t>
      </w:r>
      <w:r w:rsidRPr="00DB510B">
        <w:rPr>
          <w:rFonts w:ascii="Book Antiqua" w:eastAsia="Times New Roman" w:hAnsi="Book Antiqua"/>
          <w:snapToGrid w:val="0"/>
          <w:bdr w:val="none" w:sz="0" w:space="0" w:color="auto" w:frame="1"/>
          <w:vertAlign w:val="superscript"/>
          <w:lang w:eastAsia="en-GB"/>
        </w:rPr>
        <w:t>]</w:t>
      </w:r>
      <w:r w:rsidRPr="00DB510B">
        <w:rPr>
          <w:rFonts w:ascii="Book Antiqua" w:eastAsia="Times New Roman" w:hAnsi="Book Antiqua"/>
          <w:snapToGrid w:val="0"/>
          <w:bdr w:val="none" w:sz="0" w:space="0" w:color="auto" w:frame="1"/>
          <w:lang w:eastAsia="en-GB"/>
        </w:rPr>
        <w: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hAnsi="Book Antiqua"/>
          <w:snapToGrid w:val="0"/>
        </w:rPr>
        <w:t>recruited</w:t>
      </w:r>
      <w:r w:rsidR="00A934E2" w:rsidRPr="00DB510B">
        <w:rPr>
          <w:rFonts w:ascii="Book Antiqua" w:hAnsi="Book Antiqua"/>
          <w:snapToGrid w:val="0"/>
        </w:rPr>
        <w:t xml:space="preserve"> </w:t>
      </w:r>
      <w:r w:rsidRPr="00DB510B">
        <w:rPr>
          <w:rFonts w:ascii="Book Antiqua" w:hAnsi="Book Antiqua"/>
          <w:snapToGrid w:val="0"/>
        </w:rPr>
        <w:t>62</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cases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primary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point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00F34DA7" w:rsidRPr="00DB510B">
        <w:rPr>
          <w:rFonts w:ascii="Book Antiqua" w:eastAsia="Times New Roman" w:hAnsi="Book Antiqua"/>
          <w:snapToGrid w:val="0"/>
          <w:bdr w:val="none" w:sz="0" w:space="0" w:color="auto" w:frame="1"/>
          <w:lang w:eastAsia="en-GB"/>
        </w:rPr>
        <w:t>ORR</w:t>
      </w:r>
      <w:r w:rsidRPr="00DB510B">
        <w:rPr>
          <w:rFonts w:ascii="Book Antiqua" w:eastAsia="Times New Roman" w:hAnsi="Book Antiqua"/>
          <w:snapToGrid w:val="0"/>
          <w:bdr w:val="none" w:sz="0" w:space="0" w:color="auto" w:frame="1"/>
          <w:lang w:eastAsia="en-GB"/>
        </w:rPr>
        <w: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final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data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collection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date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expected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March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2021.</w:t>
      </w:r>
      <w:r w:rsidR="00867951">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Another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one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NCT02893930,</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phase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II</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sapanisertib</w:t>
      </w:r>
      <w:r w:rsidRPr="00DB510B">
        <w:rPr>
          <w:rFonts w:ascii="Book Antiqua" w:eastAsia="Times New Roman" w:hAnsi="Book Antiqua"/>
          <w:snapToGrid w:val="0"/>
          <w:bdr w:val="none" w:sz="0" w:space="0" w:color="auto" w:frame="1"/>
          <w:vertAlign w:val="superscript"/>
          <w:lang w:eastAsia="en-GB"/>
        </w:rPr>
        <w:t>[7</w:t>
      </w:r>
      <w:r w:rsidR="00DB510B" w:rsidRPr="00DB510B">
        <w:rPr>
          <w:rFonts w:ascii="Book Antiqua" w:eastAsia="Times New Roman" w:hAnsi="Book Antiqua"/>
          <w:snapToGrid w:val="0"/>
          <w:bdr w:val="none" w:sz="0" w:space="0" w:color="auto" w:frame="1"/>
          <w:vertAlign w:val="superscript"/>
          <w:lang w:eastAsia="en-GB"/>
        </w:rPr>
        <w:t>5</w:t>
      </w:r>
      <w:r w:rsidRPr="00DB510B">
        <w:rPr>
          <w:rFonts w:ascii="Book Antiqua" w:eastAsia="Times New Roman" w:hAnsi="Book Antiqua"/>
          <w:snapToGrid w:val="0"/>
          <w:bdr w:val="none" w:sz="0" w:space="0" w:color="auto" w:frame="1"/>
          <w:vertAlign w:val="superscript"/>
          <w:lang w:eastAsia="en-GB"/>
        </w:rPr>
        <w: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metastatic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refractory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pancreatic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that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cannot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surgically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removed.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been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last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updated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May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2021</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but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not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results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posted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yet.</w:t>
      </w:r>
      <w:r w:rsidR="00867951">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NCT00075439</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phase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II</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study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evaluating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gefitinib</w:t>
      </w:r>
      <w:r w:rsidRPr="00DB510B">
        <w:rPr>
          <w:rFonts w:ascii="Book Antiqua" w:eastAsia="Times New Roman" w:hAnsi="Book Antiqua"/>
          <w:snapToGrid w:val="0"/>
          <w:bdr w:val="none" w:sz="0" w:space="0" w:color="auto" w:frame="1"/>
          <w:vertAlign w:val="superscript"/>
          <w:lang w:eastAsia="en-GB"/>
        </w:rPr>
        <w:t>[7</w:t>
      </w:r>
      <w:r w:rsidR="00DB510B" w:rsidRPr="00DB510B">
        <w:rPr>
          <w:rFonts w:ascii="Book Antiqua" w:eastAsia="Times New Roman" w:hAnsi="Book Antiqua"/>
          <w:snapToGrid w:val="0"/>
          <w:bdr w:val="none" w:sz="0" w:space="0" w:color="auto" w:frame="1"/>
          <w:vertAlign w:val="superscript"/>
          <w:lang w:eastAsia="en-GB"/>
        </w:rPr>
        <w:t>6</w:t>
      </w:r>
      <w:r w:rsidRPr="00DB510B">
        <w:rPr>
          <w:rFonts w:ascii="Book Antiqua" w:eastAsia="Times New Roman" w:hAnsi="Book Antiqua"/>
          <w:snapToGrid w:val="0"/>
          <w:bdr w:val="none" w:sz="0" w:space="0" w:color="auto" w:frame="1"/>
          <w:vertAlign w:val="superscript"/>
          <w:lang w:eastAsia="en-GB"/>
        </w:rPr>
        <w: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progressive</w:t>
      </w:r>
      <w:r w:rsidR="00BE1AE6">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metastatic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which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finished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recruitment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well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but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awaiting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results.</w:t>
      </w:r>
      <w:r w:rsidR="00867951">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EPO906</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been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assessed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phase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II</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trial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metastatic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carcinoids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other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NETs,</w:t>
      </w:r>
      <w:r w:rsidR="00BE1AE6">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including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VIPomas.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completed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recruitment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2007</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but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not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available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results.</w:t>
      </w:r>
      <w:r w:rsidR="00867951">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Other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trials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have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been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withdrawn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such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phase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1</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trial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Veliparib</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(ABT-888)</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combination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capecitabine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temozolomide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advanced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well-differentiated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(NCT02831179)</w:t>
      </w:r>
      <w:r w:rsidRPr="00DB510B">
        <w:rPr>
          <w:rFonts w:ascii="Book Antiqua" w:eastAsia="Times New Roman" w:hAnsi="Book Antiqua"/>
          <w:snapToGrid w:val="0"/>
          <w:bdr w:val="none" w:sz="0" w:space="0" w:color="auto" w:frame="1"/>
          <w:vertAlign w:val="superscript"/>
          <w:lang w:eastAsia="en-GB"/>
        </w:rPr>
        <w:t>[7</w:t>
      </w:r>
      <w:r w:rsidR="00DB510B" w:rsidRPr="00DB510B">
        <w:rPr>
          <w:rFonts w:ascii="Book Antiqua" w:eastAsia="Times New Roman" w:hAnsi="Book Antiqua"/>
          <w:snapToGrid w:val="0"/>
          <w:bdr w:val="none" w:sz="0" w:space="0" w:color="auto" w:frame="1"/>
          <w:vertAlign w:val="superscript"/>
          <w:lang w:eastAsia="en-GB"/>
        </w:rPr>
        <w:t>7</w:t>
      </w:r>
      <w:r w:rsidRPr="00DB510B">
        <w:rPr>
          <w:rFonts w:ascii="Book Antiqua" w:eastAsia="Times New Roman" w:hAnsi="Book Antiqua"/>
          <w:snapToGrid w:val="0"/>
          <w:bdr w:val="none" w:sz="0" w:space="0" w:color="auto" w:frame="1"/>
          <w:vertAlign w:val="superscript"/>
          <w:lang w:eastAsia="en-GB"/>
        </w:rPr>
        <w:t>]</w:t>
      </w:r>
      <w:r w:rsidR="003B5F3D" w:rsidRPr="00DB510B">
        <w:rPr>
          <w:rFonts w:ascii="Book Antiqua" w:eastAsia="Times New Roman" w:hAnsi="Book Antiqua"/>
          <w:snapToGrid w:val="0"/>
          <w:bdr w:val="none" w:sz="0" w:space="0" w:color="auto" w:frame="1"/>
          <w:lang w:eastAsia="en-GB"/>
        </w:rPr>
        <w:t>.</w:t>
      </w:r>
      <w:r w:rsidR="00867951">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Another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study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cabozantinib</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phase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III)</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still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recruiting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(NCT03375320).</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will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assess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cabozantinib</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i/>
          <w:iCs/>
          <w:snapToGrid w:val="0"/>
          <w:bdr w:val="none" w:sz="0" w:space="0" w:color="auto" w:frame="1"/>
          <w:lang w:eastAsia="en-GB"/>
        </w:rPr>
        <w:t>vs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hAnsi="Book Antiqua"/>
          <w:snapToGrid w:val="0"/>
        </w:rPr>
        <w:t>placebo</w:t>
      </w:r>
      <w:r w:rsidR="00A934E2" w:rsidRPr="00DB510B">
        <w:rPr>
          <w:rFonts w:ascii="Book Antiqua" w:hAnsi="Book Antiqua"/>
          <w:snapToGrid w:val="0"/>
        </w:rPr>
        <w:t xml:space="preserve"> </w:t>
      </w:r>
      <w:r w:rsidRPr="00DB510B">
        <w:rPr>
          <w:rFonts w:ascii="Book Antiqua" w:hAnsi="Book Antiqua"/>
          <w:snapToGrid w:val="0"/>
        </w:rPr>
        <w:t>in</w:t>
      </w:r>
      <w:r w:rsidR="00A934E2" w:rsidRPr="00DB510B">
        <w:rPr>
          <w:rFonts w:ascii="Book Antiqua" w:hAnsi="Book Antiqua"/>
          <w:snapToGrid w:val="0"/>
        </w:rPr>
        <w:t xml:space="preserve"> </w:t>
      </w:r>
      <w:r w:rsidRPr="00DB510B">
        <w:rPr>
          <w:rFonts w:ascii="Book Antiqua" w:eastAsia="Times New Roman" w:hAnsi="Book Antiqua"/>
          <w:snapToGrid w:val="0"/>
          <w:lang w:eastAsia="en-GB"/>
        </w:rPr>
        <w:t>cases</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advanced</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NETs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carcinoids</w:t>
      </w:r>
      <w:r w:rsidRPr="00DB510B">
        <w:rPr>
          <w:rFonts w:ascii="Book Antiqua" w:eastAsia="Times New Roman" w:hAnsi="Book Antiqua"/>
          <w:snapToGrid w:val="0"/>
          <w:bdr w:val="none" w:sz="0" w:space="0" w:color="auto" w:frame="1"/>
          <w:vertAlign w:val="superscript"/>
          <w:lang w:eastAsia="en-GB"/>
        </w:rPr>
        <w:t>[7</w:t>
      </w:r>
      <w:r w:rsidR="00DB510B" w:rsidRPr="00DB510B">
        <w:rPr>
          <w:rFonts w:ascii="Book Antiqua" w:eastAsia="Times New Roman" w:hAnsi="Book Antiqua"/>
          <w:snapToGrid w:val="0"/>
          <w:bdr w:val="none" w:sz="0" w:space="0" w:color="auto" w:frame="1"/>
          <w:vertAlign w:val="superscript"/>
          <w:lang w:eastAsia="en-GB"/>
        </w:rPr>
        <w:t>8</w:t>
      </w:r>
      <w:r w:rsidRPr="00DB510B">
        <w:rPr>
          <w:rFonts w:ascii="Book Antiqua" w:eastAsia="Times New Roman" w:hAnsi="Book Antiqua"/>
          <w:snapToGrid w:val="0"/>
          <w:bdr w:val="none" w:sz="0" w:space="0" w:color="auto" w:frame="1"/>
          <w:vertAlign w:val="superscript"/>
          <w:lang w:eastAsia="en-GB"/>
        </w:rPr>
        <w:t>]</w:t>
      </w:r>
      <w:r w:rsidRPr="00DB510B">
        <w:rPr>
          <w:rFonts w:ascii="Book Antiqua" w:eastAsia="Times New Roman" w:hAnsi="Book Antiqua"/>
          <w:snapToGrid w:val="0"/>
          <w:bdr w:val="none" w:sz="0" w:space="0" w:color="auto" w:frame="1"/>
          <w:lang w:eastAsia="en-GB"/>
        </w:rPr>
        <w:t>.</w:t>
      </w:r>
    </w:p>
    <w:p w14:paraId="01845F76" w14:textId="277B4717" w:rsidR="0049179E" w:rsidRPr="00DB510B" w:rsidRDefault="0049179E" w:rsidP="00BE1AE6">
      <w:pPr>
        <w:shd w:val="clear" w:color="auto" w:fill="FFFFFF"/>
        <w:spacing w:line="360" w:lineRule="auto"/>
        <w:ind w:firstLineChars="100" w:firstLine="240"/>
        <w:jc w:val="both"/>
        <w:textAlignment w:val="baseline"/>
        <w:rPr>
          <w:rFonts w:ascii="Book Antiqua" w:eastAsia="Times New Roman" w:hAnsi="Book Antiqua"/>
          <w:snapToGrid w:val="0"/>
          <w:lang w:eastAsia="en-GB"/>
        </w:rPr>
      </w:pPr>
      <w:r w:rsidRPr="00DB510B">
        <w:rPr>
          <w:rFonts w:ascii="Book Antiqua" w:eastAsia="Times New Roman" w:hAnsi="Book Antiqua"/>
          <w:snapToGrid w:val="0"/>
          <w:bdr w:val="none" w:sz="0" w:space="0" w:color="auto" w:frame="1"/>
          <w:lang w:eastAsia="en-GB"/>
        </w:rPr>
        <w:lastRenderedPageBreak/>
        <w:t>Bevacizumab</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also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been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investigated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phase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II</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study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everolimus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lang w:eastAsia="en-GB"/>
        </w:rPr>
        <w:t>octreotide</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without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bevacizumab</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cases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advanced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metastatic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pancreatic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that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not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amenable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surgery.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finished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recruitment.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PFS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primary</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end</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point,</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being</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bdr w:val="none" w:sz="0" w:space="0" w:color="auto" w:frame="1"/>
          <w:lang w:eastAsia="en-GB"/>
        </w:rPr>
        <w:t>secondary</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end</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points</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ORR</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and</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lang w:eastAsia="en-GB"/>
        </w:rPr>
        <w:t>OS.</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bdr w:val="none" w:sz="0" w:space="0" w:color="auto" w:frame="1"/>
          <w:lang w:eastAsia="en-GB"/>
        </w:rPr>
        <w:t>One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hundred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fifty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were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recruited.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most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recent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update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(May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2021),</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00F34DA7" w:rsidRPr="00DB510B">
        <w:rPr>
          <w:rFonts w:ascii="Book Antiqua" w:eastAsia="Times New Roman" w:hAnsi="Book Antiqua"/>
          <w:snapToGrid w:val="0"/>
          <w:bdr w:val="none" w:sz="0" w:space="0" w:color="auto" w:frame="1"/>
          <w:lang w:eastAsia="en-GB"/>
        </w:rPr>
        <w:t>PFS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results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showed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14</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w:t>
      </w:r>
      <w:r w:rsidR="00A934E2" w:rsidRPr="00DB510B">
        <w:rPr>
          <w:rFonts w:ascii="Book Antiqua" w:eastAsia="Times New Roman" w:hAnsi="Book Antiqua"/>
          <w:snapToGrid w:val="0"/>
          <w:bdr w:val="none" w:sz="0" w:space="0" w:color="auto" w:frame="1"/>
          <w:lang w:eastAsia="en-GB"/>
        </w:rPr>
        <w:t xml:space="preserve"> </w:t>
      </w:r>
      <w:r w:rsidRPr="00BE1AE6">
        <w:rPr>
          <w:rFonts w:ascii="Book Antiqua" w:eastAsia="Times New Roman" w:hAnsi="Book Antiqua"/>
          <w:i/>
          <w:iCs/>
          <w:snapToGrid w:val="0"/>
          <w:bdr w:val="none" w:sz="0" w:space="0" w:color="auto" w:frame="1"/>
          <w:lang w:eastAsia="en-GB"/>
        </w:rPr>
        <w:t>vs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16.7</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without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bevacizumab</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respectively.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w:t>
      </w:r>
      <w:r w:rsidR="00F34DA7" w:rsidRPr="00DB510B">
        <w:rPr>
          <w:rFonts w:ascii="Book Antiqua" w:eastAsia="Times New Roman" w:hAnsi="Book Antiqua"/>
          <w:snapToGrid w:val="0"/>
          <w:bdr w:val="none" w:sz="0" w:space="0" w:color="auto" w:frame="1"/>
          <w:lang w:eastAsia="en-GB"/>
        </w:rPr>
        <w:t>S</w:t>
      </w:r>
      <w:r w:rsidR="00A934E2" w:rsidRPr="00DB510B">
        <w:rPr>
          <w:rFonts w:ascii="Book Antiqua" w:eastAsia="Times New Roman" w:hAnsi="Book Antiqua"/>
          <w:snapToGrid w:val="0"/>
          <w:bdr w:val="none" w:sz="0" w:space="0" w:color="auto" w:frame="1"/>
          <w:lang w:eastAsia="en-GB"/>
        </w:rPr>
        <w:t xml:space="preserve"> </w:t>
      </w:r>
      <w:r w:rsidR="00F34DA7"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favouring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well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bevacizumab</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34</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w:t>
      </w:r>
      <w:r w:rsidR="00A934E2" w:rsidRPr="00DB510B">
        <w:rPr>
          <w:rFonts w:ascii="Book Antiqua" w:eastAsia="Times New Roman" w:hAnsi="Book Antiqua"/>
          <w:snapToGrid w:val="0"/>
          <w:bdr w:val="none" w:sz="0" w:space="0" w:color="auto" w:frame="1"/>
          <w:lang w:eastAsia="en-GB"/>
        </w:rPr>
        <w:t xml:space="preserve"> </w:t>
      </w:r>
      <w:r w:rsidRPr="00BE1AE6">
        <w:rPr>
          <w:rFonts w:ascii="Book Antiqua" w:eastAsia="Times New Roman" w:hAnsi="Book Antiqua"/>
          <w:i/>
          <w:iCs/>
          <w:snapToGrid w:val="0"/>
          <w:bdr w:val="none" w:sz="0" w:space="0" w:color="auto" w:frame="1"/>
          <w:lang w:eastAsia="en-GB"/>
        </w:rPr>
        <w:t>vs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37.6</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respectively.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Although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study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not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finished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yet,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results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seem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favour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bevacizumab.</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What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not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know</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yet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how</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many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VIPoma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were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included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(NCT01229943)</w:t>
      </w:r>
      <w:r w:rsidRPr="00DB510B">
        <w:rPr>
          <w:rFonts w:ascii="Book Antiqua" w:eastAsia="Times New Roman" w:hAnsi="Book Antiqua"/>
          <w:snapToGrid w:val="0"/>
          <w:bdr w:val="none" w:sz="0" w:space="0" w:color="auto" w:frame="1"/>
          <w:vertAlign w:val="superscript"/>
          <w:lang w:eastAsia="en-GB"/>
        </w:rPr>
        <w:t>[</w:t>
      </w:r>
      <w:r w:rsidR="00DB510B" w:rsidRPr="00DB510B">
        <w:rPr>
          <w:rFonts w:ascii="Book Antiqua" w:eastAsia="Times New Roman" w:hAnsi="Book Antiqua"/>
          <w:snapToGrid w:val="0"/>
          <w:bdr w:val="none" w:sz="0" w:space="0" w:color="auto" w:frame="1"/>
          <w:vertAlign w:val="superscript"/>
          <w:lang w:eastAsia="en-GB"/>
        </w:rPr>
        <w:t>79</w:t>
      </w:r>
      <w:r w:rsidRPr="00DB510B">
        <w:rPr>
          <w:rFonts w:ascii="Book Antiqua" w:eastAsia="Times New Roman" w:hAnsi="Book Antiqua"/>
          <w:snapToGrid w:val="0"/>
          <w:bdr w:val="none" w:sz="0" w:space="0" w:color="auto" w:frame="1"/>
          <w:vertAlign w:val="superscript"/>
          <w:lang w:eastAsia="en-GB"/>
        </w:rPr>
        <w:t>]</w:t>
      </w:r>
      <w:r w:rsidR="00574191" w:rsidRPr="00DB510B">
        <w:rPr>
          <w:rFonts w:ascii="Book Antiqua" w:eastAsia="Times New Roman" w:hAnsi="Book Antiqua"/>
          <w:snapToGrid w:val="0"/>
          <w:bdr w:val="none" w:sz="0" w:space="0" w:color="auto" w:frame="1"/>
          <w:lang w:eastAsia="en-GB"/>
        </w:rPr>
        <w:t>.</w:t>
      </w:r>
    </w:p>
    <w:p w14:paraId="640479F8" w14:textId="6DC5DA0C" w:rsidR="00867951" w:rsidRDefault="0049179E" w:rsidP="00BE1AE6">
      <w:pPr>
        <w:shd w:val="clear" w:color="auto" w:fill="FFFFFF"/>
        <w:spacing w:line="360" w:lineRule="auto"/>
        <w:ind w:firstLineChars="100" w:firstLine="240"/>
        <w:jc w:val="both"/>
        <w:textAlignment w:val="baseline"/>
        <w:rPr>
          <w:rFonts w:ascii="Book Antiqua" w:eastAsia="Times New Roman" w:hAnsi="Book Antiqua"/>
          <w:snapToGrid w:val="0"/>
          <w:lang w:eastAsia="en-GB"/>
        </w:rPr>
      </w:pPr>
      <w:r w:rsidRPr="00DB510B">
        <w:rPr>
          <w:rFonts w:ascii="Book Antiqua" w:eastAsia="Times New Roman" w:hAnsi="Book Antiqua"/>
          <w:snapToGrid w:val="0"/>
          <w:bdr w:val="none" w:sz="0" w:space="0" w:color="auto" w:frame="1"/>
          <w:lang w:eastAsia="en-GB"/>
        </w:rPr>
        <w:t>Data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from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other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two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clinical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trials,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SANET-p</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(NCT02589821)</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(NCT02588170)</w:t>
      </w:r>
      <w:r w:rsidRPr="00DB510B">
        <w:rPr>
          <w:rFonts w:ascii="Book Antiqua" w:eastAsia="Times New Roman" w:hAnsi="Book Antiqua"/>
          <w:snapToGrid w:val="0"/>
          <w:bdr w:val="none" w:sz="0" w:space="0" w:color="auto" w:frame="1"/>
          <w:vertAlign w:val="superscript"/>
          <w:lang w:eastAsia="en-GB"/>
        </w:rPr>
        <w:t>[</w:t>
      </w:r>
      <w:r w:rsidR="00DB510B" w:rsidRPr="00DB510B">
        <w:rPr>
          <w:rFonts w:ascii="Book Antiqua" w:eastAsia="Times New Roman" w:hAnsi="Book Antiqua"/>
          <w:snapToGrid w:val="0"/>
          <w:bdr w:val="none" w:sz="0" w:space="0" w:color="auto" w:frame="1"/>
          <w:vertAlign w:val="superscript"/>
          <w:lang w:eastAsia="en-GB"/>
        </w:rPr>
        <w:t>80,</w:t>
      </w:r>
      <w:r w:rsidRPr="00DB510B">
        <w:rPr>
          <w:rFonts w:ascii="Book Antiqua" w:eastAsia="Times New Roman" w:hAnsi="Book Antiqua"/>
          <w:snapToGrid w:val="0"/>
          <w:bdr w:val="none" w:sz="0" w:space="0" w:color="auto" w:frame="1"/>
          <w:vertAlign w:val="superscript"/>
          <w:lang w:eastAsia="en-GB"/>
        </w:rPr>
        <w:t>8</w:t>
      </w:r>
      <w:r w:rsidR="00DB510B" w:rsidRPr="00DB510B">
        <w:rPr>
          <w:rFonts w:ascii="Book Antiqua" w:eastAsia="Times New Roman" w:hAnsi="Book Antiqua"/>
          <w:snapToGrid w:val="0"/>
          <w:bdr w:val="none" w:sz="0" w:space="0" w:color="auto" w:frame="1"/>
          <w:vertAlign w:val="superscript"/>
          <w:lang w:eastAsia="en-GB"/>
        </w:rPr>
        <w:t>1</w:t>
      </w:r>
      <w:r w:rsidRPr="00DB510B">
        <w:rPr>
          <w:rFonts w:ascii="Book Antiqua" w:eastAsia="Times New Roman" w:hAnsi="Book Antiqua"/>
          <w:snapToGrid w:val="0"/>
          <w:bdr w:val="none" w:sz="0" w:space="0" w:color="auto" w:frame="1"/>
          <w:vertAlign w:val="superscript"/>
          <w:lang w:eastAsia="en-GB"/>
        </w:rPr>
        <w: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have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shown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PFS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benefit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surufatinib,</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tolerable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safety</w:t>
      </w:r>
      <w:r w:rsidRPr="00DB510B">
        <w:rPr>
          <w:rFonts w:ascii="Book Antiqua" w:eastAsia="Times New Roman" w:hAnsi="Book Antiqua"/>
          <w:snapToGrid w:val="0"/>
          <w:bdr w:val="none" w:sz="0" w:space="0" w:color="auto" w:frame="1"/>
          <w:vertAlign w:val="superscript"/>
          <w:lang w:eastAsia="en-GB"/>
        </w:rPr>
        <w:t>[8</w:t>
      </w:r>
      <w:r w:rsidR="00DB510B" w:rsidRPr="00DB510B">
        <w:rPr>
          <w:rFonts w:ascii="Book Antiqua" w:eastAsia="Times New Roman" w:hAnsi="Book Antiqua"/>
          <w:snapToGrid w:val="0"/>
          <w:bdr w:val="none" w:sz="0" w:space="0" w:color="auto" w:frame="1"/>
          <w:vertAlign w:val="superscript"/>
          <w:lang w:eastAsia="en-GB"/>
        </w:rPr>
        <w:t>0</w:t>
      </w:r>
      <w:r w:rsidRPr="00DB510B">
        <w:rPr>
          <w:rFonts w:ascii="Book Antiqua" w:eastAsia="Times New Roman" w:hAnsi="Book Antiqua"/>
          <w:snapToGrid w:val="0"/>
          <w:bdr w:val="none" w:sz="0" w:space="0" w:color="auto" w:frame="1"/>
          <w:vertAlign w:val="superscript"/>
          <w:lang w:eastAsia="en-GB"/>
        </w:rPr>
        <w:t>]</w:t>
      </w:r>
      <w:r w:rsidR="00A934E2" w:rsidRPr="00DB510B">
        <w:rPr>
          <w:rFonts w:ascii="Book Antiqua" w:eastAsia="Times New Roman" w:hAnsi="Book Antiqua"/>
          <w:snapToGrid w:val="0"/>
          <w:bdr w:val="none" w:sz="0" w:space="0" w:color="auto" w:frame="1"/>
          <w:vertAlign w:val="superscript"/>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SANET-ep</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pattern.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Surufatinib</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new</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angio-immuno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kinase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inhibitor.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inhibit</w:t>
      </w:r>
      <w:r w:rsidRPr="00DB510B">
        <w:rPr>
          <w:rFonts w:ascii="Book Antiqua" w:eastAsia="Times New Roman" w:hAnsi="Book Antiqua"/>
          <w:snapToGrid w:val="0"/>
          <w:lang w:eastAsia="en-GB"/>
        </w:rPr>
        <w:t>s</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bdr w:val="none" w:sz="0" w:space="0" w:color="auto" w:frame="1"/>
          <w:lang w:eastAsia="en-GB"/>
        </w:rPr>
        <w:t>selectively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tyrosine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kinase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activity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related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vascular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endothelial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fibroblast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growth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factor</w:t>
      </w:r>
      <w:r w:rsidR="00867951">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receptors</w:t>
      </w:r>
      <w:r w:rsidRPr="00DB510B">
        <w:rPr>
          <w:rFonts w:ascii="Book Antiqua" w:eastAsia="Times New Roman" w:hAnsi="Book Antiqua"/>
          <w:snapToGrid w:val="0"/>
          <w:lang w:eastAsia="en-GB"/>
        </w:rPr>
        <w:t>,</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bdr w:val="none" w:sz="0" w:space="0" w:color="auto" w:frame="1"/>
          <w:lang w:eastAsia="en-GB"/>
        </w:rPr>
        <w:t>both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inhibiting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angiogenesis,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colony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stimulating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factor-1</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receptor,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which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controls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tumour-associated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macrophages,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hAnsi="Book Antiqua"/>
          <w:snapToGrid w:val="0"/>
        </w:rPr>
        <w:t>stimulating</w:t>
      </w:r>
      <w:r w:rsidR="00A934E2" w:rsidRPr="00DB510B">
        <w:rPr>
          <w:rFonts w:ascii="Book Antiqua" w:hAnsi="Book Antiqua"/>
          <w:snapToGrid w:val="0"/>
        </w:rPr>
        <w:t xml:space="preserve"> </w:t>
      </w:r>
      <w:r w:rsidRPr="00DB510B">
        <w:rPr>
          <w:rFonts w:ascii="Book Antiqua" w:hAnsi="Book Antiqua"/>
          <w:snapToGrid w:val="0"/>
        </w:rPr>
        <w:t>an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immune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response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against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tumour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cells.</w:t>
      </w:r>
      <w:r w:rsidR="00867951">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FDA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conceded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surufatinib,</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Orphan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drug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designation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pancreatic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2019</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two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Fast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Track</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Designations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development</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pancreatic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extra-pancreatic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NET</w:t>
      </w:r>
      <w:r w:rsidRPr="00DB510B">
        <w:rPr>
          <w:rFonts w:ascii="Book Antiqua" w:eastAsia="Times New Roman" w:hAnsi="Book Antiqua"/>
          <w:snapToGrid w:val="0"/>
          <w:lang w:eastAsia="en-GB"/>
        </w:rPr>
        <w: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lang w:eastAsia="en-GB"/>
        </w:rPr>
        <w:t>2020.</w:t>
      </w:r>
    </w:p>
    <w:p w14:paraId="4CD64E08" w14:textId="656C5E8F" w:rsidR="0049179E" w:rsidRPr="00DB510B" w:rsidRDefault="0049179E" w:rsidP="00BE1AE6">
      <w:pPr>
        <w:shd w:val="clear" w:color="auto" w:fill="FFFFFF"/>
        <w:spacing w:line="360" w:lineRule="auto"/>
        <w:ind w:firstLineChars="100" w:firstLine="240"/>
        <w:jc w:val="both"/>
        <w:textAlignment w:val="baseline"/>
        <w:rPr>
          <w:rFonts w:ascii="Book Antiqua" w:eastAsia="Times New Roman" w:hAnsi="Book Antiqua"/>
          <w:snapToGrid w:val="0"/>
          <w:lang w:eastAsia="en-GB"/>
        </w:rPr>
      </w:pP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SANET-p</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trial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lang w:eastAsia="en-GB"/>
        </w:rPr>
        <w:t>,</w:t>
      </w:r>
      <w:r w:rsidR="00A934E2" w:rsidRPr="00DB510B">
        <w:rPr>
          <w:rFonts w:ascii="Book Antiqua" w:eastAsia="Times New Roman" w:hAnsi="Book Antiqua"/>
          <w:snapToGrid w:val="0"/>
          <w:lang w:eastAsia="en-GB"/>
        </w:rPr>
        <w:t xml:space="preserve"> </w:t>
      </w:r>
      <w:r w:rsidRPr="00DB510B">
        <w:rPr>
          <w:rFonts w:ascii="Book Antiqua" w:eastAsia="Times New Roman" w:hAnsi="Book Antiqua"/>
          <w:snapToGrid w:val="0"/>
          <w:bdr w:val="none" w:sz="0" w:space="0" w:color="auto" w:frame="1"/>
          <w:lang w:eastAsia="en-GB"/>
        </w:rPr>
        <w:t>172</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pNETs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were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randomised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surufatinib</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placebo.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median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follow-up</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19.3</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experimental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11.1</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placebo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investigator-assessed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PFS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10.9</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(95%CI,</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7.5-13.8)</w:t>
      </w:r>
      <w:r w:rsidR="00A934E2" w:rsidRPr="00DB510B">
        <w:rPr>
          <w:rFonts w:ascii="Book Antiqua" w:eastAsia="Times New Roman" w:hAnsi="Book Antiqua"/>
          <w:snapToGrid w:val="0"/>
          <w:bdr w:val="none" w:sz="0" w:space="0" w:color="auto" w:frame="1"/>
          <w:lang w:eastAsia="en-GB"/>
        </w:rPr>
        <w:t xml:space="preserve"> </w:t>
      </w:r>
      <w:r w:rsidRPr="00BE1AE6">
        <w:rPr>
          <w:rFonts w:ascii="Book Antiqua" w:eastAsia="Times New Roman" w:hAnsi="Book Antiqua"/>
          <w:i/>
          <w:iCs/>
          <w:snapToGrid w:val="0"/>
          <w:bdr w:val="none" w:sz="0" w:space="0" w:color="auto" w:frame="1"/>
          <w:lang w:eastAsia="en-GB"/>
        </w:rPr>
        <w:t>vs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3.7</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(95%CI,</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2.8-5.6)</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surufatinib</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placebo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respectively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0.49;</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95%CI,</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0.32-0.76;</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0.0011),</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being</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most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frequent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adverse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event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grade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3</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higher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surufatinib</w:t>
      </w:r>
      <w:r w:rsidR="00BE1AE6" w:rsidRPr="00BE1AE6">
        <w:rPr>
          <w:rFonts w:ascii="Book Antiqua" w:eastAsia="Times New Roman" w:hAnsi="Book Antiqua"/>
          <w:i/>
          <w:iCs/>
          <w:snapToGrid w:val="0"/>
          <w:bdr w:val="none" w:sz="0" w:space="0" w:color="auto" w:frame="1"/>
          <w:lang w:eastAsia="en-GB"/>
        </w:rPr>
        <w:t xml:space="preserve"> vs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placebo,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hypertension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(38%</w:t>
      </w:r>
      <w:r w:rsidR="00A934E2" w:rsidRPr="00DB510B">
        <w:rPr>
          <w:rFonts w:ascii="Book Antiqua" w:eastAsia="Times New Roman" w:hAnsi="Book Antiqua"/>
          <w:snapToGrid w:val="0"/>
          <w:bdr w:val="none" w:sz="0" w:space="0" w:color="auto" w:frame="1"/>
          <w:lang w:eastAsia="en-GB"/>
        </w:rPr>
        <w:t xml:space="preserve"> </w:t>
      </w:r>
      <w:r w:rsidR="00BE1AE6" w:rsidRPr="00BE1AE6">
        <w:rPr>
          <w:rFonts w:ascii="Book Antiqua" w:eastAsia="Times New Roman" w:hAnsi="Book Antiqua"/>
          <w:i/>
          <w:iCs/>
          <w:snapToGrid w:val="0"/>
          <w:bdr w:val="none" w:sz="0" w:space="0" w:color="auto" w:frame="1"/>
          <w:lang w:eastAsia="en-GB"/>
        </w:rPr>
        <w:t>vs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7%),</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proteinuria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(10%</w:t>
      </w:r>
      <w:r w:rsidR="00A934E2" w:rsidRPr="00DB510B">
        <w:rPr>
          <w:rFonts w:ascii="Book Antiqua" w:eastAsia="Times New Roman" w:hAnsi="Book Antiqua"/>
          <w:snapToGrid w:val="0"/>
          <w:bdr w:val="none" w:sz="0" w:space="0" w:color="auto" w:frame="1"/>
          <w:lang w:eastAsia="en-GB"/>
        </w:rPr>
        <w:t xml:space="preserve"> </w:t>
      </w:r>
      <w:r w:rsidR="00BE1AE6" w:rsidRPr="00BE1AE6">
        <w:rPr>
          <w:rFonts w:ascii="Book Antiqua" w:eastAsia="Times New Roman" w:hAnsi="Book Antiqua"/>
          <w:i/>
          <w:iCs/>
          <w:snapToGrid w:val="0"/>
          <w:bdr w:val="none" w:sz="0" w:space="0" w:color="auto" w:frame="1"/>
          <w:lang w:eastAsia="en-GB"/>
        </w:rPr>
        <w:t>vs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2%),</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hypertriglyceridemia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(7%</w:t>
      </w:r>
      <w:r w:rsidR="00A934E2" w:rsidRPr="00DB510B">
        <w:rPr>
          <w:rFonts w:ascii="Book Antiqua" w:eastAsia="Times New Roman" w:hAnsi="Book Antiqua"/>
          <w:snapToGrid w:val="0"/>
          <w:bdr w:val="none" w:sz="0" w:space="0" w:color="auto" w:frame="1"/>
          <w:lang w:eastAsia="en-GB"/>
        </w:rPr>
        <w:t xml:space="preserve"> </w:t>
      </w:r>
      <w:r w:rsidR="00BE1AE6" w:rsidRPr="00BE1AE6">
        <w:rPr>
          <w:rFonts w:ascii="Book Antiqua" w:eastAsia="Times New Roman" w:hAnsi="Book Antiqua"/>
          <w:i/>
          <w:iCs/>
          <w:snapToGrid w:val="0"/>
          <w:bdr w:val="none" w:sz="0" w:space="0" w:color="auto" w:frame="1"/>
          <w:lang w:eastAsia="en-GB"/>
        </w:rPr>
        <w:t>vs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0%).</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Serious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occurred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22%</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surufatinib</w:t>
      </w:r>
      <w:r w:rsidR="00A934E2" w:rsidRPr="00DB510B">
        <w:rPr>
          <w:rFonts w:ascii="Book Antiqua" w:eastAsia="Times New Roman" w:hAnsi="Book Antiqua"/>
          <w:snapToGrid w:val="0"/>
          <w:bdr w:val="none" w:sz="0" w:space="0" w:color="auto" w:frame="1"/>
          <w:lang w:eastAsia="en-GB"/>
        </w:rPr>
        <w:t xml:space="preserve"> </w:t>
      </w:r>
      <w:r w:rsidR="00E57B7C" w:rsidRPr="00DB510B">
        <w:rPr>
          <w:rFonts w:ascii="Book Antiqua" w:eastAsia="Times New Roman" w:hAnsi="Book Antiqua"/>
          <w:snapToGrid w:val="0"/>
          <w:bdr w:val="none" w:sz="0" w:space="0" w:color="auto" w:frame="1"/>
          <w:lang w:eastAsia="en-GB"/>
        </w:rPr>
        <w:t xml:space="preserve">arm </w:t>
      </w:r>
      <w:r w:rsidR="00E57B7C" w:rsidRPr="00BE1AE6">
        <w:rPr>
          <w:rFonts w:ascii="Book Antiqua" w:eastAsia="Times New Roman" w:hAnsi="Book Antiqua"/>
          <w:i/>
          <w:iCs/>
          <w:snapToGrid w:val="0"/>
          <w:bdr w:val="none" w:sz="0" w:space="0" w:color="auto" w:frame="1"/>
          <w:lang w:eastAsia="en-GB"/>
        </w:rPr>
        <w:t>vs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7%</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placebo.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Three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surufatinib,</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two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due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one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due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disease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progression.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One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placebo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arm</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due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disease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progression.</w:t>
      </w:r>
    </w:p>
    <w:p w14:paraId="7F5D88C4" w14:textId="63D0AEB6" w:rsidR="0049179E" w:rsidRPr="00DB510B" w:rsidRDefault="0049179E" w:rsidP="00BE1AE6">
      <w:pPr>
        <w:shd w:val="clear" w:color="auto" w:fill="FFFFFF"/>
        <w:spacing w:line="360" w:lineRule="auto"/>
        <w:ind w:firstLineChars="100" w:firstLine="240"/>
        <w:jc w:val="both"/>
        <w:textAlignment w:val="baseline"/>
        <w:rPr>
          <w:rFonts w:ascii="Book Antiqua" w:eastAsia="Times New Roman" w:hAnsi="Book Antiqua"/>
          <w:snapToGrid w:val="0"/>
          <w:bdr w:val="none" w:sz="0" w:space="0" w:color="auto" w:frame="1"/>
          <w:lang w:eastAsia="en-GB"/>
        </w:rPr>
      </w:pPr>
      <w:r w:rsidRPr="00DB510B">
        <w:rPr>
          <w:rFonts w:ascii="Book Antiqua" w:eastAsia="Times New Roman" w:hAnsi="Book Antiqua"/>
          <w:snapToGrid w:val="0"/>
          <w:bdr w:val="none" w:sz="0" w:space="0" w:color="auto" w:frame="1"/>
          <w:lang w:eastAsia="en-GB"/>
        </w:rPr>
        <w:t>We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should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continue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research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further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identify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actionable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mutations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predictive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factors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for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targeted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therapy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response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better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select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patients’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treatment.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Also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further</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lastRenderedPageBreak/>
        <w:t>efforts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needed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increase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knowledge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about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optimal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sequential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therapy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that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could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impact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positively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survival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also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quality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life.</w:t>
      </w:r>
    </w:p>
    <w:p w14:paraId="3093B8AC" w14:textId="77777777" w:rsidR="00574191" w:rsidRPr="00C3579F" w:rsidRDefault="00574191" w:rsidP="00C3579F">
      <w:pPr>
        <w:shd w:val="clear" w:color="auto" w:fill="FFFFFF"/>
        <w:spacing w:line="360" w:lineRule="auto"/>
        <w:jc w:val="both"/>
        <w:textAlignment w:val="baseline"/>
        <w:rPr>
          <w:rFonts w:ascii="Book Antiqua" w:hAnsi="Book Antiqua"/>
          <w:snapToGrid w:val="0"/>
          <w:lang w:eastAsia="zh-CN"/>
        </w:rPr>
      </w:pPr>
    </w:p>
    <w:p w14:paraId="4254C442" w14:textId="77777777" w:rsidR="0049179E" w:rsidRPr="00DB510B" w:rsidRDefault="0049179E" w:rsidP="0049179E">
      <w:pPr>
        <w:shd w:val="clear" w:color="auto" w:fill="FFFFFF"/>
        <w:spacing w:line="360" w:lineRule="auto"/>
        <w:jc w:val="both"/>
        <w:textAlignment w:val="baseline"/>
        <w:rPr>
          <w:rFonts w:ascii="Book Antiqua" w:eastAsia="Times New Roman" w:hAnsi="Book Antiqua"/>
          <w:b/>
          <w:bCs/>
          <w:snapToGrid w:val="0"/>
          <w:u w:val="single"/>
          <w:lang w:eastAsia="en-GB"/>
        </w:rPr>
      </w:pPr>
      <w:r w:rsidRPr="00DB510B">
        <w:rPr>
          <w:rFonts w:ascii="Book Antiqua" w:eastAsia="Times New Roman" w:hAnsi="Book Antiqua"/>
          <w:b/>
          <w:bCs/>
          <w:snapToGrid w:val="0"/>
          <w:u w:val="single"/>
          <w:bdr w:val="none" w:sz="0" w:space="0" w:color="auto" w:frame="1"/>
          <w:lang w:eastAsia="en-GB"/>
        </w:rPr>
        <w:t>CONCLUSION</w:t>
      </w:r>
    </w:p>
    <w:p w14:paraId="31AEED4F" w14:textId="56306C24" w:rsidR="0049179E" w:rsidRPr="00DB510B" w:rsidRDefault="0049179E" w:rsidP="0049179E">
      <w:pPr>
        <w:shd w:val="clear" w:color="auto" w:fill="FFFFFF"/>
        <w:spacing w:line="360" w:lineRule="auto"/>
        <w:jc w:val="both"/>
        <w:textAlignment w:val="baseline"/>
        <w:rPr>
          <w:rFonts w:ascii="Book Antiqua" w:eastAsia="Times New Roman" w:hAnsi="Book Antiqua"/>
          <w:snapToGrid w:val="0"/>
          <w:lang w:eastAsia="en-GB"/>
        </w:rPr>
      </w:pPr>
      <w:r w:rsidRPr="00DB510B">
        <w:rPr>
          <w:rFonts w:ascii="Book Antiqua" w:eastAsia="Times New Roman" w:hAnsi="Book Antiqua"/>
          <w:snapToGrid w:val="0"/>
          <w:bdr w:val="none" w:sz="0" w:space="0" w:color="auto" w:frame="1"/>
          <w:lang w:eastAsia="en-GB"/>
        </w:rPr>
        <w:t>VIPoma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rare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functional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that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typically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presents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sporadic,</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solitary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pancreatic</w:t>
      </w:r>
      <w:r w:rsidR="00BE1AE6">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neoplasia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only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5%</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cases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associated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with</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MEN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type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syndrome.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characterised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special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clinical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syndrome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refractory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watery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diarrhoea,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electrolyte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and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acid-base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imbalances</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related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to</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excessive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VIP</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secretion.</w:t>
      </w:r>
    </w:p>
    <w:p w14:paraId="0A3A851A" w14:textId="0987A9EC" w:rsidR="00867951" w:rsidRDefault="0049179E" w:rsidP="008F35D9">
      <w:pPr>
        <w:spacing w:line="360" w:lineRule="auto"/>
        <w:ind w:firstLineChars="100" w:firstLine="240"/>
        <w:jc w:val="both"/>
        <w:rPr>
          <w:rFonts w:ascii="Book Antiqua" w:eastAsia="Book Antiqua" w:hAnsi="Book Antiqua" w:cs="Book Antiqua"/>
          <w:snapToGrid w:val="0"/>
        </w:rPr>
      </w:pPr>
      <w:r w:rsidRPr="00DB510B">
        <w:rPr>
          <w:rFonts w:ascii="Book Antiqua" w:eastAsia="Times New Roman" w:hAnsi="Book Antiqua"/>
          <w:snapToGrid w:val="0"/>
          <w:bdr w:val="none" w:sz="0" w:space="0" w:color="auto" w:frame="1"/>
          <w:lang w:eastAsia="en-GB"/>
        </w:rPr>
        <w:t>The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only</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curative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option</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of</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treatment</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would</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be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a</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complete</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surgical</w:t>
      </w:r>
      <w:r w:rsidR="00A934E2" w:rsidRPr="00DB510B">
        <w:rPr>
          <w:rFonts w:ascii="Book Antiqua" w:eastAsia="Times New Roman" w:hAnsi="Book Antiqua"/>
          <w:snapToGrid w:val="0"/>
          <w:bdr w:val="none" w:sz="0" w:space="0" w:color="auto" w:frame="1"/>
          <w:lang w:eastAsia="en-GB"/>
        </w:rPr>
        <w:t xml:space="preserve"> </w:t>
      </w:r>
      <w:r w:rsidRPr="00DB510B">
        <w:rPr>
          <w:rFonts w:ascii="Book Antiqua" w:eastAsia="Times New Roman" w:hAnsi="Book Antiqua"/>
          <w:snapToGrid w:val="0"/>
          <w:bdr w:val="none" w:sz="0" w:space="0" w:color="auto" w:frame="1"/>
          <w:lang w:eastAsia="en-GB"/>
        </w:rPr>
        <w:t>removal.</w:t>
      </w:r>
      <w:r w:rsidR="00A934E2" w:rsidRPr="00DB510B">
        <w:rPr>
          <w:rFonts w:ascii="Book Antiqua" w:eastAsia="Times New Roman" w:hAnsi="Book Antiqua"/>
          <w:snapToGrid w:val="0"/>
          <w:bdr w:val="none" w:sz="0" w:space="0" w:color="auto" w:frame="1"/>
          <w:lang w:eastAsia="en-GB"/>
        </w:rPr>
        <w:t xml:space="preserve"> </w:t>
      </w:r>
      <w:r w:rsidR="00BF3BE5" w:rsidRPr="00DB510B">
        <w:rPr>
          <w:rFonts w:ascii="Book Antiqua" w:eastAsia="Book Antiqua" w:hAnsi="Book Antiqua" w:cs="Book Antiqua"/>
          <w:snapToGrid w:val="0"/>
        </w:rPr>
        <w:t>Unfortunately,</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majority</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VIPomas</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have</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have</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already</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metastasized</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at</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time</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diagnosis</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leaving</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only</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palliative</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options</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for</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these</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patients.</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However,</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surgical</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debulking</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for</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these</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patients</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could</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be</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considered</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it</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will</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help</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control</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symptoms</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prolong</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survival.</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Other</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options</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include</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SSA</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newer</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chemotherapy</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regimens</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such</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temozolomide,</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or</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drugs</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such</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sunitinib</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or</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everolimus.</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Moreover,</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recent</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incorporation</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treatment</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with</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PRRT</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has</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shown</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significant</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benefits</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it</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safe</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addition</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surgery</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or</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palliative</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treatment</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for</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those</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cases</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widespread</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metastatic</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disease</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or</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unresectable</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primary</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tumour.</w:t>
      </w:r>
      <w:r w:rsidR="00867951">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As</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priority,</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regardless</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of</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treatment</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follow,</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all</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patients</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should</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have</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water</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depletion,</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electrolyte</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imbalance</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acid-base</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profile</w:t>
      </w:r>
      <w:r w:rsidR="00A934E2" w:rsidRPr="00DB510B">
        <w:rPr>
          <w:rFonts w:ascii="Book Antiqua" w:eastAsia="Book Antiqua" w:hAnsi="Book Antiqua" w:cs="Book Antiqua"/>
          <w:snapToGrid w:val="0"/>
        </w:rPr>
        <w:t xml:space="preserve"> </w:t>
      </w:r>
      <w:r w:rsidR="00BF3BE5" w:rsidRPr="00DB510B">
        <w:rPr>
          <w:rFonts w:ascii="Book Antiqua" w:eastAsia="Book Antiqua" w:hAnsi="Book Antiqua" w:cs="Book Antiqua"/>
          <w:snapToGrid w:val="0"/>
        </w:rPr>
        <w:t>corrected.</w:t>
      </w:r>
    </w:p>
    <w:p w14:paraId="5B2DB00E" w14:textId="37531ADE" w:rsidR="0049179E" w:rsidRPr="00DB510B" w:rsidRDefault="00BF3BE5" w:rsidP="008F35D9">
      <w:pPr>
        <w:spacing w:line="360" w:lineRule="auto"/>
        <w:ind w:firstLineChars="100" w:firstLine="240"/>
        <w:jc w:val="both"/>
        <w:rPr>
          <w:rFonts w:ascii="Book Antiqua" w:eastAsia="Microsoft YaHei UI" w:hAnsi="Book Antiqua"/>
          <w:b/>
          <w:bCs/>
          <w:i/>
          <w:iCs/>
          <w:snapToGrid w:val="0"/>
          <w:highlight w:val="green"/>
          <w:bdr w:val="none" w:sz="0" w:space="0" w:color="auto" w:frame="1"/>
          <w:lang w:val="en-GB"/>
        </w:rPr>
      </w:pPr>
      <w:r w:rsidRPr="00DB510B">
        <w:rPr>
          <w:rFonts w:ascii="Book Antiqua" w:eastAsia="Book Antiqua" w:hAnsi="Book Antiqua" w:cs="Book Antiqua"/>
          <w:snapToGrid w:val="0"/>
        </w:rPr>
        <w:t>With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all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these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facts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mind,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prognosis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may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improve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but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hopefully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further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multinational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clinical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trials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enrolling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more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patients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with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VIPoma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can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carried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out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get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further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insight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rare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but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challenging</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disease.</w:t>
      </w:r>
    </w:p>
    <w:p w14:paraId="4D10E4F6" w14:textId="77777777" w:rsidR="0049179E" w:rsidRPr="00C3579F" w:rsidRDefault="0049179E" w:rsidP="002F504D">
      <w:pPr>
        <w:pStyle w:val="xmsonormal"/>
        <w:shd w:val="clear" w:color="auto" w:fill="FFFFFF"/>
        <w:spacing w:before="0" w:beforeAutospacing="0" w:after="0" w:afterAutospacing="0" w:line="360" w:lineRule="auto"/>
        <w:jc w:val="both"/>
        <w:textAlignment w:val="baseline"/>
        <w:rPr>
          <w:rFonts w:ascii="Book Antiqua" w:eastAsia="Microsoft YaHei UI" w:hAnsi="Book Antiqua"/>
          <w:bCs/>
          <w:iCs/>
          <w:snapToGrid w:val="0"/>
          <w:highlight w:val="green"/>
          <w:bdr w:val="none" w:sz="0" w:space="0" w:color="auto" w:frame="1"/>
          <w:lang w:val="en-GB"/>
        </w:rPr>
      </w:pPr>
    </w:p>
    <w:p w14:paraId="2A5D8991" w14:textId="77777777"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caps/>
          <w:snapToGrid w:val="0"/>
          <w:u w:val="single"/>
        </w:rPr>
        <w:t>ACKNOWLEDGEMENTS</w:t>
      </w:r>
    </w:p>
    <w:p w14:paraId="61734356" w14:textId="3AC2EFCD"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my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colleagues,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current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past,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that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have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always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been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there.</w:t>
      </w:r>
    </w:p>
    <w:p w14:paraId="1DEB14E8" w14:textId="77777777" w:rsidR="00A77B3E" w:rsidRPr="00DB510B" w:rsidRDefault="00A77B3E" w:rsidP="00AA4093">
      <w:pPr>
        <w:spacing w:line="360" w:lineRule="auto"/>
        <w:jc w:val="both"/>
        <w:rPr>
          <w:rFonts w:ascii="Book Antiqua" w:hAnsi="Book Antiqua"/>
          <w:snapToGrid w:val="0"/>
        </w:rPr>
      </w:pPr>
    </w:p>
    <w:p w14:paraId="02EC5F2A" w14:textId="1D8DBCA2" w:rsidR="00A77B3E" w:rsidRPr="00DB510B" w:rsidRDefault="00D63699" w:rsidP="00AA4093">
      <w:pPr>
        <w:spacing w:line="360" w:lineRule="auto"/>
        <w:jc w:val="both"/>
        <w:rPr>
          <w:rFonts w:ascii="Book Antiqua" w:hAnsi="Book Antiqua"/>
          <w:snapToGrid w:val="0"/>
          <w:u w:val="single"/>
        </w:rPr>
      </w:pPr>
      <w:r w:rsidRPr="00DB510B">
        <w:rPr>
          <w:rFonts w:ascii="Book Antiqua" w:eastAsia="Book Antiqua" w:hAnsi="Book Antiqua" w:cs="Book Antiqua"/>
          <w:b/>
          <w:snapToGrid w:val="0"/>
          <w:u w:val="single"/>
        </w:rPr>
        <w:t>REFERENCES</w:t>
      </w:r>
    </w:p>
    <w:p w14:paraId="18263858" w14:textId="53AEF56B"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lastRenderedPageBreak/>
        <w:t xml:space="preserve">1 </w:t>
      </w:r>
      <w:r w:rsidRPr="00DB510B">
        <w:rPr>
          <w:rFonts w:ascii="Book Antiqua" w:eastAsia="Book Antiqua" w:hAnsi="Book Antiqua" w:cs="Book Antiqua"/>
          <w:b/>
          <w:bCs/>
          <w:snapToGrid w:val="0"/>
          <w:color w:val="000000"/>
        </w:rPr>
        <w:t>V</w:t>
      </w:r>
      <w:r w:rsidR="00FE6BA1">
        <w:rPr>
          <w:rFonts w:ascii="Book Antiqua" w:hAnsi="Book Antiqua" w:cs="Book Antiqua" w:hint="eastAsia"/>
          <w:b/>
          <w:bCs/>
          <w:snapToGrid w:val="0"/>
          <w:color w:val="000000"/>
          <w:lang w:eastAsia="zh-CN"/>
        </w:rPr>
        <w:t>erner</w:t>
      </w:r>
      <w:r w:rsidRPr="00DB510B">
        <w:rPr>
          <w:rFonts w:ascii="Book Antiqua" w:eastAsia="Book Antiqua" w:hAnsi="Book Antiqua" w:cs="Book Antiqua"/>
          <w:b/>
          <w:bCs/>
          <w:snapToGrid w:val="0"/>
          <w:color w:val="000000"/>
        </w:rPr>
        <w:t xml:space="preserve"> JV</w:t>
      </w:r>
      <w:r w:rsidRPr="00DB510B">
        <w:rPr>
          <w:rFonts w:ascii="Book Antiqua" w:eastAsia="Book Antiqua" w:hAnsi="Book Antiqua" w:cs="Book Antiqua"/>
          <w:snapToGrid w:val="0"/>
          <w:color w:val="000000"/>
        </w:rPr>
        <w:t>, M</w:t>
      </w:r>
      <w:r w:rsidR="00FE6BA1">
        <w:rPr>
          <w:rFonts w:ascii="Book Antiqua" w:hAnsi="Book Antiqua" w:cs="Book Antiqua" w:hint="eastAsia"/>
          <w:snapToGrid w:val="0"/>
          <w:color w:val="000000"/>
          <w:lang w:eastAsia="zh-CN"/>
        </w:rPr>
        <w:t>orrison</w:t>
      </w:r>
      <w:r w:rsidRPr="00DB510B">
        <w:rPr>
          <w:rFonts w:ascii="Book Antiqua" w:eastAsia="Book Antiqua" w:hAnsi="Book Antiqua" w:cs="Book Antiqua"/>
          <w:snapToGrid w:val="0"/>
          <w:color w:val="000000"/>
        </w:rPr>
        <w:t xml:space="preserve"> AB. Islet cell tumor and a syndrome of refractory watery diarrhea and hypokalemia. </w:t>
      </w:r>
      <w:r w:rsidRPr="00DB510B">
        <w:rPr>
          <w:rFonts w:ascii="Book Antiqua" w:eastAsia="Book Antiqua" w:hAnsi="Book Antiqua" w:cs="Book Antiqua"/>
          <w:i/>
          <w:iCs/>
          <w:snapToGrid w:val="0"/>
          <w:color w:val="000000"/>
        </w:rPr>
        <w:t>Am J Med</w:t>
      </w:r>
      <w:r w:rsidRPr="00DB510B">
        <w:rPr>
          <w:rFonts w:ascii="Book Antiqua" w:eastAsia="Book Antiqua" w:hAnsi="Book Antiqua" w:cs="Book Antiqua"/>
          <w:snapToGrid w:val="0"/>
          <w:color w:val="000000"/>
        </w:rPr>
        <w:t xml:space="preserve"> 1958; </w:t>
      </w:r>
      <w:r w:rsidRPr="00DB510B">
        <w:rPr>
          <w:rFonts w:ascii="Book Antiqua" w:eastAsia="Book Antiqua" w:hAnsi="Book Antiqua" w:cs="Book Antiqua"/>
          <w:b/>
          <w:bCs/>
          <w:snapToGrid w:val="0"/>
          <w:color w:val="000000"/>
        </w:rPr>
        <w:t>25</w:t>
      </w:r>
      <w:r w:rsidRPr="00DB510B">
        <w:rPr>
          <w:rFonts w:ascii="Book Antiqua" w:eastAsia="Book Antiqua" w:hAnsi="Book Antiqua" w:cs="Book Antiqua"/>
          <w:snapToGrid w:val="0"/>
          <w:color w:val="000000"/>
        </w:rPr>
        <w:t>: 374-380 [PMID: 13571250 DOI: 10.1016/0002-9343(58)90075-5]</w:t>
      </w:r>
    </w:p>
    <w:p w14:paraId="0D4C560C"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2 </w:t>
      </w:r>
      <w:r w:rsidRPr="00DB510B">
        <w:rPr>
          <w:rFonts w:ascii="Book Antiqua" w:eastAsia="Book Antiqua" w:hAnsi="Book Antiqua" w:cs="Book Antiqua"/>
          <w:b/>
          <w:bCs/>
          <w:snapToGrid w:val="0"/>
          <w:color w:val="000000"/>
        </w:rPr>
        <w:t>Jensen RT</w:t>
      </w:r>
      <w:r w:rsidRPr="00DB510B">
        <w:rPr>
          <w:rFonts w:ascii="Book Antiqua" w:eastAsia="Book Antiqua" w:hAnsi="Book Antiqua" w:cs="Book Antiqua"/>
          <w:snapToGrid w:val="0"/>
          <w:color w:val="000000"/>
        </w:rPr>
        <w:t xml:space="preserve">, Cadiot G, Brandi ML, de Herder WW, Kaltsas G, Komminoth P, Scoazec JY, Salazar R, Sauvanet A, Kianmanesh R; Barcelona Consensus Conference participants. ENETS Consensus Guidelines for the management of patients with digestive neuroendocrine neoplasms: functional pancreatic endocrine tumor syndromes. </w:t>
      </w:r>
      <w:r w:rsidRPr="00DB510B">
        <w:rPr>
          <w:rFonts w:ascii="Book Antiqua" w:eastAsia="Book Antiqua" w:hAnsi="Book Antiqua" w:cs="Book Antiqua"/>
          <w:i/>
          <w:iCs/>
          <w:snapToGrid w:val="0"/>
          <w:color w:val="000000"/>
        </w:rPr>
        <w:t>Neuroendocrinology</w:t>
      </w:r>
      <w:r w:rsidRPr="00DB510B">
        <w:rPr>
          <w:rFonts w:ascii="Book Antiqua" w:eastAsia="Book Antiqua" w:hAnsi="Book Antiqua" w:cs="Book Antiqua"/>
          <w:snapToGrid w:val="0"/>
          <w:color w:val="000000"/>
        </w:rPr>
        <w:t xml:space="preserve"> 2012; </w:t>
      </w:r>
      <w:r w:rsidRPr="00DB510B">
        <w:rPr>
          <w:rFonts w:ascii="Book Antiqua" w:eastAsia="Book Antiqua" w:hAnsi="Book Antiqua" w:cs="Book Antiqua"/>
          <w:b/>
          <w:bCs/>
          <w:snapToGrid w:val="0"/>
          <w:color w:val="000000"/>
        </w:rPr>
        <w:t>95</w:t>
      </w:r>
      <w:r w:rsidRPr="00DB510B">
        <w:rPr>
          <w:rFonts w:ascii="Book Antiqua" w:eastAsia="Book Antiqua" w:hAnsi="Book Antiqua" w:cs="Book Antiqua"/>
          <w:snapToGrid w:val="0"/>
          <w:color w:val="000000"/>
        </w:rPr>
        <w:t>: 98-119 [PMID: 22261919 DOI: 10.1159/000335591]</w:t>
      </w:r>
    </w:p>
    <w:p w14:paraId="448DC82D" w14:textId="095708DF"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3 </w:t>
      </w:r>
      <w:r w:rsidRPr="00DB510B">
        <w:rPr>
          <w:rFonts w:ascii="Book Antiqua" w:eastAsia="Book Antiqua" w:hAnsi="Book Antiqua" w:cs="Book Antiqua"/>
          <w:b/>
          <w:bCs/>
          <w:snapToGrid w:val="0"/>
          <w:color w:val="000000"/>
        </w:rPr>
        <w:t>Yao JC</w:t>
      </w:r>
      <w:r w:rsidRPr="00050437">
        <w:rPr>
          <w:rFonts w:ascii="Book Antiqua" w:eastAsia="Book Antiqua" w:hAnsi="Book Antiqua" w:cs="Book Antiqua"/>
          <w:bCs/>
          <w:snapToGrid w:val="0"/>
          <w:color w:val="000000"/>
        </w:rPr>
        <w:t>,</w:t>
      </w:r>
      <w:r w:rsidRPr="00050437">
        <w:rPr>
          <w:rFonts w:ascii="Book Antiqua" w:eastAsia="Book Antiqua" w:hAnsi="Book Antiqua" w:cs="Book Antiqua"/>
          <w:snapToGrid w:val="0"/>
          <w:color w:val="000000"/>
        </w:rPr>
        <w:t xml:space="preserve"> </w:t>
      </w:r>
      <w:r w:rsidRPr="00DB510B">
        <w:rPr>
          <w:rFonts w:ascii="Book Antiqua" w:eastAsia="Book Antiqua" w:hAnsi="Book Antiqua" w:cs="Book Antiqua"/>
          <w:snapToGrid w:val="0"/>
          <w:color w:val="000000"/>
        </w:rPr>
        <w:t>Eisner MP, Leary C, Dagohoy C, Phan A, Rashid A, Hassan M, Evans DB</w:t>
      </w:r>
      <w:r w:rsidR="00050437">
        <w:rPr>
          <w:rFonts w:ascii="Book Antiqua" w:hAnsi="Book Antiqua" w:cs="Book Antiqua" w:hint="eastAsia"/>
          <w:snapToGrid w:val="0"/>
          <w:color w:val="000000"/>
          <w:lang w:eastAsia="zh-CN"/>
        </w:rPr>
        <w:t>.</w:t>
      </w:r>
      <w:r w:rsidRPr="00DB510B">
        <w:rPr>
          <w:rFonts w:ascii="Book Antiqua" w:eastAsia="Book Antiqua" w:hAnsi="Book Antiqua" w:cs="Book Antiqua"/>
          <w:snapToGrid w:val="0"/>
          <w:color w:val="000000"/>
        </w:rPr>
        <w:t xml:space="preserve"> Population based study of islet cell carcinoma. </w:t>
      </w:r>
      <w:r w:rsidRPr="00DB510B">
        <w:rPr>
          <w:rFonts w:ascii="Book Antiqua" w:eastAsia="Book Antiqua" w:hAnsi="Book Antiqua" w:cs="Book Antiqua"/>
          <w:i/>
          <w:iCs/>
          <w:snapToGrid w:val="0"/>
          <w:color w:val="000000"/>
        </w:rPr>
        <w:t>Ann Surg Oncol</w:t>
      </w:r>
      <w:r w:rsidRPr="00DB510B">
        <w:rPr>
          <w:rFonts w:ascii="Book Antiqua" w:eastAsia="Book Antiqua" w:hAnsi="Book Antiqua" w:cs="Book Antiqua"/>
          <w:snapToGrid w:val="0"/>
          <w:color w:val="000000"/>
        </w:rPr>
        <w:t xml:space="preserve"> 2007; </w:t>
      </w:r>
      <w:r w:rsidRPr="00DB510B">
        <w:rPr>
          <w:rFonts w:ascii="Book Antiqua" w:eastAsia="Book Antiqua" w:hAnsi="Book Antiqua" w:cs="Book Antiqua"/>
          <w:b/>
          <w:bCs/>
          <w:snapToGrid w:val="0"/>
          <w:color w:val="000000"/>
        </w:rPr>
        <w:t>14</w:t>
      </w:r>
      <w:r w:rsidRPr="00DB510B">
        <w:rPr>
          <w:rFonts w:ascii="Book Antiqua" w:eastAsia="Book Antiqua" w:hAnsi="Book Antiqua" w:cs="Book Antiqua"/>
          <w:snapToGrid w:val="0"/>
          <w:color w:val="000000"/>
        </w:rPr>
        <w:t>: 3492-3500 [PMID: 17896148 DOI: 10.1245/s10434-007-9566-6]</w:t>
      </w:r>
    </w:p>
    <w:p w14:paraId="0E453A92"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4 </w:t>
      </w:r>
      <w:r w:rsidRPr="00DB510B">
        <w:rPr>
          <w:rFonts w:ascii="Book Antiqua" w:eastAsia="Book Antiqua" w:hAnsi="Book Antiqua" w:cs="Book Antiqua"/>
          <w:b/>
          <w:bCs/>
          <w:snapToGrid w:val="0"/>
          <w:color w:val="000000"/>
        </w:rPr>
        <w:t>Long RG</w:t>
      </w:r>
      <w:r w:rsidRPr="00DB510B">
        <w:rPr>
          <w:rFonts w:ascii="Book Antiqua" w:eastAsia="Book Antiqua" w:hAnsi="Book Antiqua" w:cs="Book Antiqua"/>
          <w:snapToGrid w:val="0"/>
          <w:color w:val="000000"/>
        </w:rPr>
        <w:t xml:space="preserve">, Bryant MG, Mitchell SJ, Adrian TE, Polak JM, Bloom SR. Clinicopathological study of pancreatic and ganglioneuroblastoma tumours secreting vasoactive intestinal polypeptide (vipomas). </w:t>
      </w:r>
      <w:r w:rsidRPr="00DB510B">
        <w:rPr>
          <w:rFonts w:ascii="Book Antiqua" w:eastAsia="Book Antiqua" w:hAnsi="Book Antiqua" w:cs="Book Antiqua"/>
          <w:i/>
          <w:iCs/>
          <w:snapToGrid w:val="0"/>
          <w:color w:val="000000"/>
        </w:rPr>
        <w:t>Br Med J (Clin Res Ed)</w:t>
      </w:r>
      <w:r w:rsidRPr="00DB510B">
        <w:rPr>
          <w:rFonts w:ascii="Book Antiqua" w:eastAsia="Book Antiqua" w:hAnsi="Book Antiqua" w:cs="Book Antiqua"/>
          <w:snapToGrid w:val="0"/>
          <w:color w:val="000000"/>
        </w:rPr>
        <w:t xml:space="preserve"> 1981; </w:t>
      </w:r>
      <w:r w:rsidRPr="00DB510B">
        <w:rPr>
          <w:rFonts w:ascii="Book Antiqua" w:eastAsia="Book Antiqua" w:hAnsi="Book Antiqua" w:cs="Book Antiqua"/>
          <w:b/>
          <w:bCs/>
          <w:snapToGrid w:val="0"/>
          <w:color w:val="000000"/>
        </w:rPr>
        <w:t>282</w:t>
      </w:r>
      <w:r w:rsidRPr="00DB510B">
        <w:rPr>
          <w:rFonts w:ascii="Book Antiqua" w:eastAsia="Book Antiqua" w:hAnsi="Book Antiqua" w:cs="Book Antiqua"/>
          <w:snapToGrid w:val="0"/>
          <w:color w:val="000000"/>
        </w:rPr>
        <w:t>: 1767-1771 [PMID: 6786616 DOI: 10.1136/bmj.282.6278.1767]</w:t>
      </w:r>
    </w:p>
    <w:p w14:paraId="10E4ACD0"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5 </w:t>
      </w:r>
      <w:r w:rsidRPr="00DB510B">
        <w:rPr>
          <w:rFonts w:ascii="Book Antiqua" w:eastAsia="Book Antiqua" w:hAnsi="Book Antiqua" w:cs="Book Antiqua"/>
          <w:b/>
          <w:bCs/>
          <w:snapToGrid w:val="0"/>
          <w:color w:val="000000"/>
        </w:rPr>
        <w:t>Batcher E</w:t>
      </w:r>
      <w:r w:rsidRPr="00DB510B">
        <w:rPr>
          <w:rFonts w:ascii="Book Antiqua" w:eastAsia="Book Antiqua" w:hAnsi="Book Antiqua" w:cs="Book Antiqua"/>
          <w:snapToGrid w:val="0"/>
          <w:color w:val="000000"/>
        </w:rPr>
        <w:t xml:space="preserve">, Madaj P, Gianoukakis AG. Pancreatic neuroendocrine tumors. </w:t>
      </w:r>
      <w:r w:rsidRPr="00DB510B">
        <w:rPr>
          <w:rFonts w:ascii="Book Antiqua" w:eastAsia="Book Antiqua" w:hAnsi="Book Antiqua" w:cs="Book Antiqua"/>
          <w:i/>
          <w:iCs/>
          <w:snapToGrid w:val="0"/>
          <w:color w:val="000000"/>
        </w:rPr>
        <w:t>Endocr Res</w:t>
      </w:r>
      <w:r w:rsidRPr="00DB510B">
        <w:rPr>
          <w:rFonts w:ascii="Book Antiqua" w:eastAsia="Book Antiqua" w:hAnsi="Book Antiqua" w:cs="Book Antiqua"/>
          <w:snapToGrid w:val="0"/>
          <w:color w:val="000000"/>
        </w:rPr>
        <w:t xml:space="preserve"> 2011; </w:t>
      </w:r>
      <w:r w:rsidRPr="00DB510B">
        <w:rPr>
          <w:rFonts w:ascii="Book Antiqua" w:eastAsia="Book Antiqua" w:hAnsi="Book Antiqua" w:cs="Book Antiqua"/>
          <w:b/>
          <w:bCs/>
          <w:snapToGrid w:val="0"/>
          <w:color w:val="000000"/>
        </w:rPr>
        <w:t>36</w:t>
      </w:r>
      <w:r w:rsidRPr="00DB510B">
        <w:rPr>
          <w:rFonts w:ascii="Book Antiqua" w:eastAsia="Book Antiqua" w:hAnsi="Book Antiqua" w:cs="Book Antiqua"/>
          <w:snapToGrid w:val="0"/>
          <w:color w:val="000000"/>
        </w:rPr>
        <w:t>: 35-43 [PMID: 21226566 DOI: 10.3109/07435800.2010.525085]</w:t>
      </w:r>
    </w:p>
    <w:p w14:paraId="2FC65CC3"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6 </w:t>
      </w:r>
      <w:r w:rsidRPr="00DB510B">
        <w:rPr>
          <w:rFonts w:ascii="Book Antiqua" w:eastAsia="Book Antiqua" w:hAnsi="Book Antiqua" w:cs="Book Antiqua"/>
          <w:b/>
          <w:bCs/>
          <w:snapToGrid w:val="0"/>
          <w:color w:val="000000"/>
        </w:rPr>
        <w:t>Parbhu SK</w:t>
      </w:r>
      <w:r w:rsidRPr="00DB510B">
        <w:rPr>
          <w:rFonts w:ascii="Book Antiqua" w:eastAsia="Book Antiqua" w:hAnsi="Book Antiqua" w:cs="Book Antiqua"/>
          <w:snapToGrid w:val="0"/>
          <w:color w:val="000000"/>
        </w:rPr>
        <w:t xml:space="preserve">, Adler DG. Pancreatic neuroendocrine tumors: contemporary diagnosis and management. </w:t>
      </w:r>
      <w:r w:rsidRPr="00DB510B">
        <w:rPr>
          <w:rFonts w:ascii="Book Antiqua" w:eastAsia="Book Antiqua" w:hAnsi="Book Antiqua" w:cs="Book Antiqua"/>
          <w:i/>
          <w:iCs/>
          <w:snapToGrid w:val="0"/>
          <w:color w:val="000000"/>
        </w:rPr>
        <w:t>Hosp Pract (1995)</w:t>
      </w:r>
      <w:r w:rsidRPr="00DB510B">
        <w:rPr>
          <w:rFonts w:ascii="Book Antiqua" w:eastAsia="Book Antiqua" w:hAnsi="Book Antiqua" w:cs="Book Antiqua"/>
          <w:snapToGrid w:val="0"/>
          <w:color w:val="000000"/>
        </w:rPr>
        <w:t xml:space="preserve"> 2016; </w:t>
      </w:r>
      <w:r w:rsidRPr="00DB510B">
        <w:rPr>
          <w:rFonts w:ascii="Book Antiqua" w:eastAsia="Book Antiqua" w:hAnsi="Book Antiqua" w:cs="Book Antiqua"/>
          <w:b/>
          <w:bCs/>
          <w:snapToGrid w:val="0"/>
          <w:color w:val="000000"/>
        </w:rPr>
        <w:t>44</w:t>
      </w:r>
      <w:r w:rsidRPr="00DB510B">
        <w:rPr>
          <w:rFonts w:ascii="Book Antiqua" w:eastAsia="Book Antiqua" w:hAnsi="Book Antiqua" w:cs="Book Antiqua"/>
          <w:snapToGrid w:val="0"/>
          <w:color w:val="000000"/>
        </w:rPr>
        <w:t>: 109-119 [PMID: 27404266 DOI: 10.1080/21548331.2016.1210474]</w:t>
      </w:r>
    </w:p>
    <w:p w14:paraId="67E17D54"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7 </w:t>
      </w:r>
      <w:r w:rsidRPr="00DB510B">
        <w:rPr>
          <w:rFonts w:ascii="Book Antiqua" w:eastAsia="Book Antiqua" w:hAnsi="Book Antiqua" w:cs="Book Antiqua"/>
          <w:b/>
          <w:bCs/>
          <w:snapToGrid w:val="0"/>
          <w:color w:val="000000"/>
        </w:rPr>
        <w:t>Fujiya A</w:t>
      </w:r>
      <w:r w:rsidRPr="00DB510B">
        <w:rPr>
          <w:rFonts w:ascii="Book Antiqua" w:eastAsia="Book Antiqua" w:hAnsi="Book Antiqua" w:cs="Book Antiqua"/>
          <w:snapToGrid w:val="0"/>
          <w:color w:val="000000"/>
        </w:rPr>
        <w:t xml:space="preserve">, Kato M, Shibata T, Sobajima H. VIPoma with multiple endocrine neoplasia type 1 identified as an atypical gene mutation. </w:t>
      </w:r>
      <w:r w:rsidRPr="00DB510B">
        <w:rPr>
          <w:rFonts w:ascii="Book Antiqua" w:eastAsia="Book Antiqua" w:hAnsi="Book Antiqua" w:cs="Book Antiqua"/>
          <w:i/>
          <w:iCs/>
          <w:snapToGrid w:val="0"/>
          <w:color w:val="000000"/>
        </w:rPr>
        <w:t>BMJ Case Rep</w:t>
      </w:r>
      <w:r w:rsidRPr="00DB510B">
        <w:rPr>
          <w:rFonts w:ascii="Book Antiqua" w:eastAsia="Book Antiqua" w:hAnsi="Book Antiqua" w:cs="Book Antiqua"/>
          <w:snapToGrid w:val="0"/>
          <w:color w:val="000000"/>
        </w:rPr>
        <w:t xml:space="preserve"> 2015; </w:t>
      </w:r>
      <w:r w:rsidRPr="00DB510B">
        <w:rPr>
          <w:rFonts w:ascii="Book Antiqua" w:eastAsia="Book Antiqua" w:hAnsi="Book Antiqua" w:cs="Book Antiqua"/>
          <w:b/>
          <w:bCs/>
          <w:snapToGrid w:val="0"/>
          <w:color w:val="000000"/>
        </w:rPr>
        <w:t>2015</w:t>
      </w:r>
      <w:r w:rsidRPr="00DB510B">
        <w:rPr>
          <w:rFonts w:ascii="Book Antiqua" w:eastAsia="Book Antiqua" w:hAnsi="Book Antiqua" w:cs="Book Antiqua"/>
          <w:snapToGrid w:val="0"/>
          <w:color w:val="000000"/>
        </w:rPr>
        <w:t xml:space="preserve"> [PMID: 26564120 DOI: 10.1136/bcr-2015-213016]</w:t>
      </w:r>
    </w:p>
    <w:p w14:paraId="5091ED36"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8 </w:t>
      </w:r>
      <w:r w:rsidRPr="00DB510B">
        <w:rPr>
          <w:rFonts w:ascii="Book Antiqua" w:eastAsia="Book Antiqua" w:hAnsi="Book Antiqua" w:cs="Book Antiqua"/>
          <w:b/>
          <w:bCs/>
          <w:snapToGrid w:val="0"/>
          <w:color w:val="000000"/>
        </w:rPr>
        <w:t>Ghaferi AA</w:t>
      </w:r>
      <w:r w:rsidRPr="00DB510B">
        <w:rPr>
          <w:rFonts w:ascii="Book Antiqua" w:eastAsia="Book Antiqua" w:hAnsi="Book Antiqua" w:cs="Book Antiqua"/>
          <w:snapToGrid w:val="0"/>
          <w:color w:val="000000"/>
        </w:rPr>
        <w:t xml:space="preserve">, Chojnacki KA, Long WD, Cameron JL, Yeo CJ. Pancreatic VIPomas: subject review and one institutional experience. </w:t>
      </w:r>
      <w:r w:rsidRPr="00DB510B">
        <w:rPr>
          <w:rFonts w:ascii="Book Antiqua" w:eastAsia="Book Antiqua" w:hAnsi="Book Antiqua" w:cs="Book Antiqua"/>
          <w:i/>
          <w:iCs/>
          <w:snapToGrid w:val="0"/>
          <w:color w:val="000000"/>
        </w:rPr>
        <w:t>J Gastrointest Surg</w:t>
      </w:r>
      <w:r w:rsidRPr="00DB510B">
        <w:rPr>
          <w:rFonts w:ascii="Book Antiqua" w:eastAsia="Book Antiqua" w:hAnsi="Book Antiqua" w:cs="Book Antiqua"/>
          <w:snapToGrid w:val="0"/>
          <w:color w:val="000000"/>
        </w:rPr>
        <w:t xml:space="preserve"> 2008; </w:t>
      </w:r>
      <w:r w:rsidRPr="00DB510B">
        <w:rPr>
          <w:rFonts w:ascii="Book Antiqua" w:eastAsia="Book Antiqua" w:hAnsi="Book Antiqua" w:cs="Book Antiqua"/>
          <w:b/>
          <w:bCs/>
          <w:snapToGrid w:val="0"/>
          <w:color w:val="000000"/>
        </w:rPr>
        <w:t>12</w:t>
      </w:r>
      <w:r w:rsidRPr="00DB510B">
        <w:rPr>
          <w:rFonts w:ascii="Book Antiqua" w:eastAsia="Book Antiqua" w:hAnsi="Book Antiqua" w:cs="Book Antiqua"/>
          <w:snapToGrid w:val="0"/>
          <w:color w:val="000000"/>
        </w:rPr>
        <w:t>: 382-393 [PMID: 17510774 DOI: 10.1007/s11605-007-0177-0]</w:t>
      </w:r>
    </w:p>
    <w:p w14:paraId="09460776"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9 </w:t>
      </w:r>
      <w:r w:rsidRPr="00DB510B">
        <w:rPr>
          <w:rFonts w:ascii="Book Antiqua" w:eastAsia="Book Antiqua" w:hAnsi="Book Antiqua" w:cs="Book Antiqua"/>
          <w:b/>
          <w:bCs/>
          <w:snapToGrid w:val="0"/>
          <w:color w:val="000000"/>
        </w:rPr>
        <w:t>Chen Y</w:t>
      </w:r>
      <w:r w:rsidRPr="00DB510B">
        <w:rPr>
          <w:rFonts w:ascii="Book Antiqua" w:eastAsia="Book Antiqua" w:hAnsi="Book Antiqua" w:cs="Book Antiqua"/>
          <w:snapToGrid w:val="0"/>
          <w:color w:val="000000"/>
        </w:rPr>
        <w:t xml:space="preserve">, Shi D, Dong F, Han SG, Qian ZH, Yang LI, Wang Y, Yu RS, Li QH, Fu YB. Multiple-phase spiral CT findings of pancreatic vasoactive intestinal peptide-secreting </w:t>
      </w:r>
      <w:r w:rsidRPr="00DB510B">
        <w:rPr>
          <w:rFonts w:ascii="Book Antiqua" w:eastAsia="Book Antiqua" w:hAnsi="Book Antiqua" w:cs="Book Antiqua"/>
          <w:snapToGrid w:val="0"/>
          <w:color w:val="000000"/>
        </w:rPr>
        <w:lastRenderedPageBreak/>
        <w:t xml:space="preserve">tumor: A case report. </w:t>
      </w:r>
      <w:r w:rsidRPr="00DB510B">
        <w:rPr>
          <w:rFonts w:ascii="Book Antiqua" w:eastAsia="Book Antiqua" w:hAnsi="Book Antiqua" w:cs="Book Antiqua"/>
          <w:i/>
          <w:iCs/>
          <w:snapToGrid w:val="0"/>
          <w:color w:val="000000"/>
        </w:rPr>
        <w:t>Oncol Lett</w:t>
      </w:r>
      <w:r w:rsidRPr="00DB510B">
        <w:rPr>
          <w:rFonts w:ascii="Book Antiqua" w:eastAsia="Book Antiqua" w:hAnsi="Book Antiqua" w:cs="Book Antiqua"/>
          <w:snapToGrid w:val="0"/>
          <w:color w:val="000000"/>
        </w:rPr>
        <w:t xml:space="preserve"> 2015; </w:t>
      </w:r>
      <w:r w:rsidRPr="00DB510B">
        <w:rPr>
          <w:rFonts w:ascii="Book Antiqua" w:eastAsia="Book Antiqua" w:hAnsi="Book Antiqua" w:cs="Book Antiqua"/>
          <w:b/>
          <w:bCs/>
          <w:snapToGrid w:val="0"/>
          <w:color w:val="000000"/>
        </w:rPr>
        <w:t>10</w:t>
      </w:r>
      <w:r w:rsidRPr="00DB510B">
        <w:rPr>
          <w:rFonts w:ascii="Book Antiqua" w:eastAsia="Book Antiqua" w:hAnsi="Book Antiqua" w:cs="Book Antiqua"/>
          <w:snapToGrid w:val="0"/>
          <w:color w:val="000000"/>
        </w:rPr>
        <w:t>: 2351-2354 [PMID: 26622850 DOI: 10.3892/ol.2015.3615]</w:t>
      </w:r>
    </w:p>
    <w:p w14:paraId="5E990159"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10 </w:t>
      </w:r>
      <w:r w:rsidRPr="00DB510B">
        <w:rPr>
          <w:rFonts w:ascii="Book Antiqua" w:eastAsia="Book Antiqua" w:hAnsi="Book Antiqua" w:cs="Book Antiqua"/>
          <w:b/>
          <w:bCs/>
          <w:snapToGrid w:val="0"/>
          <w:color w:val="000000"/>
        </w:rPr>
        <w:t>Krejs GJ</w:t>
      </w:r>
      <w:r w:rsidRPr="00DB510B">
        <w:rPr>
          <w:rFonts w:ascii="Book Antiqua" w:eastAsia="Book Antiqua" w:hAnsi="Book Antiqua" w:cs="Book Antiqua"/>
          <w:snapToGrid w:val="0"/>
          <w:color w:val="000000"/>
        </w:rPr>
        <w:t xml:space="preserve">. VIPoma syndrome. </w:t>
      </w:r>
      <w:r w:rsidRPr="00DB510B">
        <w:rPr>
          <w:rFonts w:ascii="Book Antiqua" w:eastAsia="Book Antiqua" w:hAnsi="Book Antiqua" w:cs="Book Antiqua"/>
          <w:i/>
          <w:iCs/>
          <w:snapToGrid w:val="0"/>
          <w:color w:val="000000"/>
        </w:rPr>
        <w:t>Am J Med</w:t>
      </w:r>
      <w:r w:rsidRPr="00DB510B">
        <w:rPr>
          <w:rFonts w:ascii="Book Antiqua" w:eastAsia="Book Antiqua" w:hAnsi="Book Antiqua" w:cs="Book Antiqua"/>
          <w:snapToGrid w:val="0"/>
          <w:color w:val="000000"/>
        </w:rPr>
        <w:t xml:space="preserve"> 1987; </w:t>
      </w:r>
      <w:r w:rsidRPr="00DB510B">
        <w:rPr>
          <w:rFonts w:ascii="Book Antiqua" w:eastAsia="Book Antiqua" w:hAnsi="Book Antiqua" w:cs="Book Antiqua"/>
          <w:b/>
          <w:bCs/>
          <w:snapToGrid w:val="0"/>
          <w:color w:val="000000"/>
        </w:rPr>
        <w:t>82</w:t>
      </w:r>
      <w:r w:rsidRPr="00DB510B">
        <w:rPr>
          <w:rFonts w:ascii="Book Antiqua" w:eastAsia="Book Antiqua" w:hAnsi="Book Antiqua" w:cs="Book Antiqua"/>
          <w:snapToGrid w:val="0"/>
          <w:color w:val="000000"/>
        </w:rPr>
        <w:t>: 37-48 [PMID: 3035922 DOI: 10.1016/0002-9343(87)90425-6]</w:t>
      </w:r>
    </w:p>
    <w:p w14:paraId="2ED5981D"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lang w:val="pt-BR"/>
        </w:rPr>
        <w:t xml:space="preserve">11 </w:t>
      </w:r>
      <w:r w:rsidRPr="00DB510B">
        <w:rPr>
          <w:rFonts w:ascii="Book Antiqua" w:eastAsia="Book Antiqua" w:hAnsi="Book Antiqua" w:cs="Book Antiqua"/>
          <w:b/>
          <w:bCs/>
          <w:snapToGrid w:val="0"/>
          <w:color w:val="000000"/>
          <w:lang w:val="pt-BR"/>
        </w:rPr>
        <w:t>Belei OA</w:t>
      </w:r>
      <w:r w:rsidRPr="00DB510B">
        <w:rPr>
          <w:rFonts w:ascii="Book Antiqua" w:eastAsia="Book Antiqua" w:hAnsi="Book Antiqua" w:cs="Book Antiqua"/>
          <w:snapToGrid w:val="0"/>
          <w:color w:val="000000"/>
          <w:lang w:val="pt-BR"/>
        </w:rPr>
        <w:t xml:space="preserve">, Heredea ER, Boeriu E, Marcovici TM, Cerbu S, Mărginean O, Iacob ER, Iacob D, Motoc AGM, Boia ES. </w:t>
      </w:r>
      <w:r w:rsidRPr="00DB510B">
        <w:rPr>
          <w:rFonts w:ascii="Book Antiqua" w:eastAsia="Book Antiqua" w:hAnsi="Book Antiqua" w:cs="Book Antiqua"/>
          <w:snapToGrid w:val="0"/>
          <w:color w:val="000000"/>
        </w:rPr>
        <w:t xml:space="preserve">Verner-Morrison syndrome. Literature review. </w:t>
      </w:r>
      <w:r w:rsidRPr="00DB510B">
        <w:rPr>
          <w:rFonts w:ascii="Book Antiqua" w:eastAsia="Book Antiqua" w:hAnsi="Book Antiqua" w:cs="Book Antiqua"/>
          <w:i/>
          <w:iCs/>
          <w:snapToGrid w:val="0"/>
          <w:color w:val="000000"/>
        </w:rPr>
        <w:t>Rom J Morphol Embryol</w:t>
      </w:r>
      <w:r w:rsidRPr="00DB510B">
        <w:rPr>
          <w:rFonts w:ascii="Book Antiqua" w:eastAsia="Book Antiqua" w:hAnsi="Book Antiqua" w:cs="Book Antiqua"/>
          <w:snapToGrid w:val="0"/>
          <w:color w:val="000000"/>
        </w:rPr>
        <w:t xml:space="preserve"> 2017; </w:t>
      </w:r>
      <w:r w:rsidRPr="00DB510B">
        <w:rPr>
          <w:rFonts w:ascii="Book Antiqua" w:eastAsia="Book Antiqua" w:hAnsi="Book Antiqua" w:cs="Book Antiqua"/>
          <w:b/>
          <w:bCs/>
          <w:snapToGrid w:val="0"/>
          <w:color w:val="000000"/>
        </w:rPr>
        <w:t>58</w:t>
      </w:r>
      <w:r w:rsidRPr="00DB510B">
        <w:rPr>
          <w:rFonts w:ascii="Book Antiqua" w:eastAsia="Book Antiqua" w:hAnsi="Book Antiqua" w:cs="Book Antiqua"/>
          <w:snapToGrid w:val="0"/>
          <w:color w:val="000000"/>
        </w:rPr>
        <w:t>: 371-376 [PMID: 28730220]</w:t>
      </w:r>
    </w:p>
    <w:p w14:paraId="53394FC6"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12 </w:t>
      </w:r>
      <w:r w:rsidRPr="00DB510B">
        <w:rPr>
          <w:rFonts w:ascii="Book Antiqua" w:eastAsia="Book Antiqua" w:hAnsi="Book Antiqua" w:cs="Book Antiqua"/>
          <w:b/>
          <w:bCs/>
          <w:snapToGrid w:val="0"/>
          <w:color w:val="000000"/>
        </w:rPr>
        <w:t>Maggi CA</w:t>
      </w:r>
      <w:r w:rsidRPr="00DB510B">
        <w:rPr>
          <w:rFonts w:ascii="Book Antiqua" w:eastAsia="Book Antiqua" w:hAnsi="Book Antiqua" w:cs="Book Antiqua"/>
          <w:snapToGrid w:val="0"/>
          <w:color w:val="000000"/>
        </w:rPr>
        <w:t xml:space="preserve">, Giachetti A, Dey RD, Said SI. Neuropeptides as regulators of airway function: vasoactive intestinal peptide and the tachykinins. </w:t>
      </w:r>
      <w:r w:rsidRPr="00DB510B">
        <w:rPr>
          <w:rFonts w:ascii="Book Antiqua" w:eastAsia="Book Antiqua" w:hAnsi="Book Antiqua" w:cs="Book Antiqua"/>
          <w:i/>
          <w:iCs/>
          <w:snapToGrid w:val="0"/>
          <w:color w:val="000000"/>
        </w:rPr>
        <w:t>Physiol Rev</w:t>
      </w:r>
      <w:r w:rsidRPr="00DB510B">
        <w:rPr>
          <w:rFonts w:ascii="Book Antiqua" w:eastAsia="Book Antiqua" w:hAnsi="Book Antiqua" w:cs="Book Antiqua"/>
          <w:snapToGrid w:val="0"/>
          <w:color w:val="000000"/>
        </w:rPr>
        <w:t xml:space="preserve"> 1995; </w:t>
      </w:r>
      <w:r w:rsidRPr="00DB510B">
        <w:rPr>
          <w:rFonts w:ascii="Book Antiqua" w:eastAsia="Book Antiqua" w:hAnsi="Book Antiqua" w:cs="Book Antiqua"/>
          <w:b/>
          <w:bCs/>
          <w:snapToGrid w:val="0"/>
          <w:color w:val="000000"/>
        </w:rPr>
        <w:t>75</w:t>
      </w:r>
      <w:r w:rsidRPr="00DB510B">
        <w:rPr>
          <w:rFonts w:ascii="Book Antiqua" w:eastAsia="Book Antiqua" w:hAnsi="Book Antiqua" w:cs="Book Antiqua"/>
          <w:snapToGrid w:val="0"/>
          <w:color w:val="000000"/>
        </w:rPr>
        <w:t>: 277-322 [PMID: 7724664 DOI: 10.1152/physrev.1995.75.2.277]</w:t>
      </w:r>
    </w:p>
    <w:p w14:paraId="58B64475"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13 </w:t>
      </w:r>
      <w:r w:rsidRPr="00DB510B">
        <w:rPr>
          <w:rFonts w:ascii="Book Antiqua" w:eastAsia="Book Antiqua" w:hAnsi="Book Antiqua" w:cs="Book Antiqua"/>
          <w:b/>
          <w:bCs/>
          <w:snapToGrid w:val="0"/>
          <w:color w:val="000000"/>
        </w:rPr>
        <w:t>Linder S</w:t>
      </w:r>
      <w:r w:rsidRPr="00DB510B">
        <w:rPr>
          <w:rFonts w:ascii="Book Antiqua" w:eastAsia="Book Antiqua" w:hAnsi="Book Antiqua" w:cs="Book Antiqua"/>
          <w:snapToGrid w:val="0"/>
          <w:color w:val="000000"/>
        </w:rPr>
        <w:t xml:space="preserve">, Barkhem T, Norberg A, Persson H, Schalling M, Hökfelt T, Magnusson G. Structure and expression of the gene encoding the vasoactive intestinal peptide precursor. </w:t>
      </w:r>
      <w:r w:rsidRPr="00DB510B">
        <w:rPr>
          <w:rFonts w:ascii="Book Antiqua" w:eastAsia="Book Antiqua" w:hAnsi="Book Antiqua" w:cs="Book Antiqua"/>
          <w:i/>
          <w:iCs/>
          <w:snapToGrid w:val="0"/>
          <w:color w:val="000000"/>
        </w:rPr>
        <w:t>Proc Natl Acad Sci U S A</w:t>
      </w:r>
      <w:r w:rsidRPr="00DB510B">
        <w:rPr>
          <w:rFonts w:ascii="Book Antiqua" w:eastAsia="Book Antiqua" w:hAnsi="Book Antiqua" w:cs="Book Antiqua"/>
          <w:snapToGrid w:val="0"/>
          <w:color w:val="000000"/>
        </w:rPr>
        <w:t xml:space="preserve"> 1987; </w:t>
      </w:r>
      <w:r w:rsidRPr="00DB510B">
        <w:rPr>
          <w:rFonts w:ascii="Book Antiqua" w:eastAsia="Book Antiqua" w:hAnsi="Book Antiqua" w:cs="Book Antiqua"/>
          <w:b/>
          <w:bCs/>
          <w:snapToGrid w:val="0"/>
          <w:color w:val="000000"/>
        </w:rPr>
        <w:t>84</w:t>
      </w:r>
      <w:r w:rsidRPr="00DB510B">
        <w:rPr>
          <w:rFonts w:ascii="Book Antiqua" w:eastAsia="Book Antiqua" w:hAnsi="Book Antiqua" w:cs="Book Antiqua"/>
          <w:snapToGrid w:val="0"/>
          <w:color w:val="000000"/>
        </w:rPr>
        <w:t>: 605-609 [PMID: 3025882 DOI: 10.1073/pnas.84.2.605]</w:t>
      </w:r>
    </w:p>
    <w:p w14:paraId="636D1B10"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14 </w:t>
      </w:r>
      <w:r w:rsidRPr="00DB510B">
        <w:rPr>
          <w:rFonts w:ascii="Book Antiqua" w:eastAsia="Book Antiqua" w:hAnsi="Book Antiqua" w:cs="Book Antiqua"/>
          <w:b/>
          <w:bCs/>
          <w:snapToGrid w:val="0"/>
          <w:color w:val="000000"/>
        </w:rPr>
        <w:t>Gozes I</w:t>
      </w:r>
      <w:r w:rsidRPr="00DB510B">
        <w:rPr>
          <w:rFonts w:ascii="Book Antiqua" w:eastAsia="Book Antiqua" w:hAnsi="Book Antiqua" w:cs="Book Antiqua"/>
          <w:snapToGrid w:val="0"/>
          <w:color w:val="000000"/>
        </w:rPr>
        <w:t xml:space="preserve">, Nakai H, Byers M, Avidor R, Weinstein Y, Shani Y, Shows TB. Sequential expression in the nervous system of c-myb and VIP genes, located in human chromosomal region 6q24. </w:t>
      </w:r>
      <w:r w:rsidRPr="00DB510B">
        <w:rPr>
          <w:rFonts w:ascii="Book Antiqua" w:eastAsia="Book Antiqua" w:hAnsi="Book Antiqua" w:cs="Book Antiqua"/>
          <w:i/>
          <w:iCs/>
          <w:snapToGrid w:val="0"/>
          <w:color w:val="000000"/>
        </w:rPr>
        <w:t>Somat Cell Mol Genet</w:t>
      </w:r>
      <w:r w:rsidRPr="00DB510B">
        <w:rPr>
          <w:rFonts w:ascii="Book Antiqua" w:eastAsia="Book Antiqua" w:hAnsi="Book Antiqua" w:cs="Book Antiqua"/>
          <w:snapToGrid w:val="0"/>
          <w:color w:val="000000"/>
        </w:rPr>
        <w:t xml:space="preserve"> 1987; </w:t>
      </w:r>
      <w:r w:rsidRPr="00DB510B">
        <w:rPr>
          <w:rFonts w:ascii="Book Antiqua" w:eastAsia="Book Antiqua" w:hAnsi="Book Antiqua" w:cs="Book Antiqua"/>
          <w:b/>
          <w:bCs/>
          <w:snapToGrid w:val="0"/>
          <w:color w:val="000000"/>
        </w:rPr>
        <w:t>13</w:t>
      </w:r>
      <w:r w:rsidRPr="00DB510B">
        <w:rPr>
          <w:rFonts w:ascii="Book Antiqua" w:eastAsia="Book Antiqua" w:hAnsi="Book Antiqua" w:cs="Book Antiqua"/>
          <w:snapToGrid w:val="0"/>
          <w:color w:val="000000"/>
        </w:rPr>
        <w:t>: 305-313 [PMID: 2842874 DOI: 10.1007/BF01534924]</w:t>
      </w:r>
    </w:p>
    <w:p w14:paraId="6BB4177E"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15 </w:t>
      </w:r>
      <w:r w:rsidRPr="00DB510B">
        <w:rPr>
          <w:rFonts w:ascii="Book Antiqua" w:eastAsia="Book Antiqua" w:hAnsi="Book Antiqua" w:cs="Book Antiqua"/>
          <w:b/>
          <w:bCs/>
          <w:snapToGrid w:val="0"/>
          <w:color w:val="000000"/>
        </w:rPr>
        <w:t>Said SI</w:t>
      </w:r>
      <w:r w:rsidRPr="00DB510B">
        <w:rPr>
          <w:rFonts w:ascii="Book Antiqua" w:eastAsia="Book Antiqua" w:hAnsi="Book Antiqua" w:cs="Book Antiqua"/>
          <w:snapToGrid w:val="0"/>
          <w:color w:val="000000"/>
        </w:rPr>
        <w:t xml:space="preserve">, Mutt V. Polypeptide with broad biological activity: isolation from small intestine. </w:t>
      </w:r>
      <w:r w:rsidRPr="00DB510B">
        <w:rPr>
          <w:rFonts w:ascii="Book Antiqua" w:eastAsia="Book Antiqua" w:hAnsi="Book Antiqua" w:cs="Book Antiqua"/>
          <w:i/>
          <w:iCs/>
          <w:snapToGrid w:val="0"/>
          <w:color w:val="000000"/>
        </w:rPr>
        <w:t>Science</w:t>
      </w:r>
      <w:r w:rsidRPr="00DB510B">
        <w:rPr>
          <w:rFonts w:ascii="Book Antiqua" w:eastAsia="Book Antiqua" w:hAnsi="Book Antiqua" w:cs="Book Antiqua"/>
          <w:snapToGrid w:val="0"/>
          <w:color w:val="000000"/>
        </w:rPr>
        <w:t xml:space="preserve"> 1970; </w:t>
      </w:r>
      <w:r w:rsidRPr="00DB510B">
        <w:rPr>
          <w:rFonts w:ascii="Book Antiqua" w:eastAsia="Book Antiqua" w:hAnsi="Book Antiqua" w:cs="Book Antiqua"/>
          <w:b/>
          <w:bCs/>
          <w:snapToGrid w:val="0"/>
          <w:color w:val="000000"/>
        </w:rPr>
        <w:t>169</w:t>
      </w:r>
      <w:r w:rsidRPr="00DB510B">
        <w:rPr>
          <w:rFonts w:ascii="Book Antiqua" w:eastAsia="Book Antiqua" w:hAnsi="Book Antiqua" w:cs="Book Antiqua"/>
          <w:snapToGrid w:val="0"/>
          <w:color w:val="000000"/>
        </w:rPr>
        <w:t>: 1217-1218 [PMID: 5450698 DOI: 10.1126/science.169.3951.1217]</w:t>
      </w:r>
    </w:p>
    <w:p w14:paraId="76F61F14"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16 </w:t>
      </w:r>
      <w:r w:rsidRPr="00DB510B">
        <w:rPr>
          <w:rFonts w:ascii="Book Antiqua" w:eastAsia="Book Antiqua" w:hAnsi="Book Antiqua" w:cs="Book Antiqua"/>
          <w:b/>
          <w:bCs/>
          <w:snapToGrid w:val="0"/>
          <w:color w:val="000000"/>
        </w:rPr>
        <w:t>Said SI</w:t>
      </w:r>
      <w:r w:rsidRPr="00DB510B">
        <w:rPr>
          <w:rFonts w:ascii="Book Antiqua" w:eastAsia="Book Antiqua" w:hAnsi="Book Antiqua" w:cs="Book Antiqua"/>
          <w:snapToGrid w:val="0"/>
          <w:color w:val="000000"/>
        </w:rPr>
        <w:t xml:space="preserve">, Mutt V. Potent peripheral and splanchnic vasodilator peptide from normal gut. </w:t>
      </w:r>
      <w:r w:rsidRPr="00DB510B">
        <w:rPr>
          <w:rFonts w:ascii="Book Antiqua" w:eastAsia="Book Antiqua" w:hAnsi="Book Antiqua" w:cs="Book Antiqua"/>
          <w:i/>
          <w:iCs/>
          <w:snapToGrid w:val="0"/>
          <w:color w:val="000000"/>
        </w:rPr>
        <w:t>Nature</w:t>
      </w:r>
      <w:r w:rsidRPr="00DB510B">
        <w:rPr>
          <w:rFonts w:ascii="Book Antiqua" w:eastAsia="Book Antiqua" w:hAnsi="Book Antiqua" w:cs="Book Antiqua"/>
          <w:snapToGrid w:val="0"/>
          <w:color w:val="000000"/>
        </w:rPr>
        <w:t xml:space="preserve"> 1970; </w:t>
      </w:r>
      <w:r w:rsidRPr="00DB510B">
        <w:rPr>
          <w:rFonts w:ascii="Book Antiqua" w:eastAsia="Book Antiqua" w:hAnsi="Book Antiqua" w:cs="Book Antiqua"/>
          <w:b/>
          <w:bCs/>
          <w:snapToGrid w:val="0"/>
          <w:color w:val="000000"/>
        </w:rPr>
        <w:t>225</w:t>
      </w:r>
      <w:r w:rsidRPr="00DB510B">
        <w:rPr>
          <w:rFonts w:ascii="Book Antiqua" w:eastAsia="Book Antiqua" w:hAnsi="Book Antiqua" w:cs="Book Antiqua"/>
          <w:snapToGrid w:val="0"/>
          <w:color w:val="000000"/>
        </w:rPr>
        <w:t>: 863-864 [PMID: 5415118 DOI: 10.1038/225863a0]</w:t>
      </w:r>
    </w:p>
    <w:p w14:paraId="5B132818"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17 </w:t>
      </w:r>
      <w:r w:rsidRPr="00DB510B">
        <w:rPr>
          <w:rFonts w:ascii="Book Antiqua" w:eastAsia="Book Antiqua" w:hAnsi="Book Antiqua" w:cs="Book Antiqua"/>
          <w:b/>
          <w:bCs/>
          <w:snapToGrid w:val="0"/>
          <w:color w:val="000000"/>
        </w:rPr>
        <w:t>Dockray GJ</w:t>
      </w:r>
      <w:r w:rsidRPr="004802CB">
        <w:rPr>
          <w:rFonts w:ascii="Book Antiqua" w:eastAsia="Book Antiqua" w:hAnsi="Book Antiqua" w:cs="Book Antiqua"/>
          <w:bCs/>
          <w:snapToGrid w:val="0"/>
          <w:color w:val="000000"/>
        </w:rPr>
        <w:t xml:space="preserve">. </w:t>
      </w:r>
      <w:r w:rsidRPr="00DB510B">
        <w:rPr>
          <w:rFonts w:ascii="Book Antiqua" w:eastAsia="Book Antiqua" w:hAnsi="Book Antiqua" w:cs="Book Antiqua"/>
          <w:snapToGrid w:val="0"/>
          <w:color w:val="000000"/>
        </w:rPr>
        <w:t>Vasoactive intestinal polypeptide and related peptides.</w:t>
      </w:r>
      <w:r w:rsidRPr="00DB510B">
        <w:rPr>
          <w:rFonts w:ascii="Book Antiqua" w:eastAsia="Book Antiqua" w:hAnsi="Book Antiqua" w:cs="Book Antiqua"/>
          <w:b/>
          <w:bCs/>
          <w:snapToGrid w:val="0"/>
          <w:color w:val="000000"/>
        </w:rPr>
        <w:t xml:space="preserve"> </w:t>
      </w:r>
      <w:r w:rsidRPr="00DB510B">
        <w:rPr>
          <w:rFonts w:ascii="Book Antiqua" w:eastAsia="Book Antiqua" w:hAnsi="Book Antiqua" w:cs="Book Antiqua"/>
          <w:snapToGrid w:val="0"/>
          <w:color w:val="000000"/>
        </w:rPr>
        <w:t>In: Walsh JH, Dockray GJ. Gut Hormones: Biochemistry and Physiology, 1</w:t>
      </w:r>
      <w:r w:rsidRPr="00DB510B">
        <w:rPr>
          <w:rFonts w:ascii="Book Antiqua" w:eastAsia="Book Antiqua" w:hAnsi="Book Antiqua" w:cs="Book Antiqua"/>
          <w:snapToGrid w:val="0"/>
          <w:color w:val="000000"/>
          <w:vertAlign w:val="superscript"/>
        </w:rPr>
        <w:t>st</w:t>
      </w:r>
      <w:r w:rsidRPr="00DB510B">
        <w:rPr>
          <w:rFonts w:ascii="Book Antiqua" w:eastAsia="Book Antiqua" w:hAnsi="Book Antiqua" w:cs="Book Antiqua"/>
          <w:snapToGrid w:val="0"/>
          <w:color w:val="000000"/>
        </w:rPr>
        <w:t xml:space="preserve"> ed. New York: Raven Press, 1994: 447</w:t>
      </w:r>
    </w:p>
    <w:p w14:paraId="08F5F4DE" w14:textId="196B6CEB"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18 </w:t>
      </w:r>
      <w:r w:rsidRPr="00DB510B">
        <w:rPr>
          <w:rFonts w:ascii="Book Antiqua" w:eastAsia="Book Antiqua" w:hAnsi="Book Antiqua" w:cs="Book Antiqua"/>
          <w:b/>
          <w:bCs/>
          <w:snapToGrid w:val="0"/>
          <w:color w:val="000000"/>
        </w:rPr>
        <w:t>Meriney DK</w:t>
      </w:r>
      <w:r w:rsidRPr="00DB510B">
        <w:rPr>
          <w:rFonts w:ascii="Book Antiqua" w:eastAsia="Book Antiqua" w:hAnsi="Book Antiqua" w:cs="Book Antiqua"/>
          <w:snapToGrid w:val="0"/>
          <w:color w:val="000000"/>
        </w:rPr>
        <w:t xml:space="preserve">. Pathophysiology and management of VIPoma: a case study. </w:t>
      </w:r>
      <w:r w:rsidRPr="00DB510B">
        <w:rPr>
          <w:rFonts w:ascii="Book Antiqua" w:eastAsia="Book Antiqua" w:hAnsi="Book Antiqua" w:cs="Book Antiqua"/>
          <w:i/>
          <w:iCs/>
          <w:snapToGrid w:val="0"/>
          <w:color w:val="000000"/>
        </w:rPr>
        <w:t>Oncol Nurs Forum</w:t>
      </w:r>
      <w:r w:rsidRPr="00DB510B">
        <w:rPr>
          <w:rFonts w:ascii="Book Antiqua" w:eastAsia="Book Antiqua" w:hAnsi="Book Antiqua" w:cs="Book Antiqua"/>
          <w:snapToGrid w:val="0"/>
          <w:color w:val="000000"/>
        </w:rPr>
        <w:t xml:space="preserve"> 1996; </w:t>
      </w:r>
      <w:r w:rsidRPr="00DB510B">
        <w:rPr>
          <w:rFonts w:ascii="Book Antiqua" w:eastAsia="Book Antiqua" w:hAnsi="Book Antiqua" w:cs="Book Antiqua"/>
          <w:b/>
          <w:bCs/>
          <w:snapToGrid w:val="0"/>
          <w:color w:val="000000"/>
        </w:rPr>
        <w:t>23</w:t>
      </w:r>
      <w:r w:rsidRPr="00DB510B">
        <w:rPr>
          <w:rFonts w:ascii="Book Antiqua" w:eastAsia="Book Antiqua" w:hAnsi="Book Antiqua" w:cs="Book Antiqua"/>
          <w:snapToGrid w:val="0"/>
          <w:color w:val="000000"/>
        </w:rPr>
        <w:t>: 941-</w:t>
      </w:r>
      <w:r w:rsidR="004802CB">
        <w:rPr>
          <w:rFonts w:ascii="Book Antiqua" w:hAnsi="Book Antiqua" w:cs="Book Antiqua" w:hint="eastAsia"/>
          <w:snapToGrid w:val="0"/>
          <w:color w:val="000000"/>
          <w:lang w:eastAsia="zh-CN"/>
        </w:rPr>
        <w:t>94</w:t>
      </w:r>
      <w:r w:rsidRPr="00DB510B">
        <w:rPr>
          <w:rFonts w:ascii="Book Antiqua" w:eastAsia="Book Antiqua" w:hAnsi="Book Antiqua" w:cs="Book Antiqua"/>
          <w:snapToGrid w:val="0"/>
          <w:color w:val="000000"/>
        </w:rPr>
        <w:t>8; quiz 949-</w:t>
      </w:r>
      <w:r w:rsidR="004802CB">
        <w:rPr>
          <w:rFonts w:ascii="Book Antiqua" w:hAnsi="Book Antiqua" w:cs="Book Antiqua" w:hint="eastAsia"/>
          <w:snapToGrid w:val="0"/>
          <w:color w:val="000000"/>
          <w:lang w:eastAsia="zh-CN"/>
        </w:rPr>
        <w:t>9</w:t>
      </w:r>
      <w:r w:rsidRPr="00DB510B">
        <w:rPr>
          <w:rFonts w:ascii="Book Antiqua" w:eastAsia="Book Antiqua" w:hAnsi="Book Antiqua" w:cs="Book Antiqua"/>
          <w:snapToGrid w:val="0"/>
          <w:color w:val="000000"/>
        </w:rPr>
        <w:t>50 [PMID: 8829164]</w:t>
      </w:r>
    </w:p>
    <w:p w14:paraId="5EBF9B73"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lastRenderedPageBreak/>
        <w:t xml:space="preserve">19 </w:t>
      </w:r>
      <w:r w:rsidRPr="00DB510B">
        <w:rPr>
          <w:rFonts w:ascii="Book Antiqua" w:eastAsia="Book Antiqua" w:hAnsi="Book Antiqua" w:cs="Book Antiqua"/>
          <w:b/>
          <w:bCs/>
          <w:snapToGrid w:val="0"/>
          <w:color w:val="000000"/>
        </w:rPr>
        <w:t>Bloom SR</w:t>
      </w:r>
      <w:r w:rsidRPr="00DB510B">
        <w:rPr>
          <w:rFonts w:ascii="Book Antiqua" w:eastAsia="Book Antiqua" w:hAnsi="Book Antiqua" w:cs="Book Antiqua"/>
          <w:snapToGrid w:val="0"/>
          <w:color w:val="000000"/>
        </w:rPr>
        <w:t xml:space="preserve">, Yiangou Y, Polak JM. Vasoactive intestinal peptide secreting tumors. Pathophysiological and clinical correlations. </w:t>
      </w:r>
      <w:r w:rsidRPr="00DB510B">
        <w:rPr>
          <w:rFonts w:ascii="Book Antiqua" w:eastAsia="Book Antiqua" w:hAnsi="Book Antiqua" w:cs="Book Antiqua"/>
          <w:i/>
          <w:iCs/>
          <w:snapToGrid w:val="0"/>
          <w:color w:val="000000"/>
        </w:rPr>
        <w:t>Ann N Y Acad Sci</w:t>
      </w:r>
      <w:r w:rsidRPr="00DB510B">
        <w:rPr>
          <w:rFonts w:ascii="Book Antiqua" w:eastAsia="Book Antiqua" w:hAnsi="Book Antiqua" w:cs="Book Antiqua"/>
          <w:snapToGrid w:val="0"/>
          <w:color w:val="000000"/>
        </w:rPr>
        <w:t xml:space="preserve"> 1988; </w:t>
      </w:r>
      <w:r w:rsidRPr="00DB510B">
        <w:rPr>
          <w:rFonts w:ascii="Book Antiqua" w:eastAsia="Book Antiqua" w:hAnsi="Book Antiqua" w:cs="Book Antiqua"/>
          <w:b/>
          <w:bCs/>
          <w:snapToGrid w:val="0"/>
          <w:color w:val="000000"/>
        </w:rPr>
        <w:t>527</w:t>
      </w:r>
      <w:r w:rsidRPr="00DB510B">
        <w:rPr>
          <w:rFonts w:ascii="Book Antiqua" w:eastAsia="Book Antiqua" w:hAnsi="Book Antiqua" w:cs="Book Antiqua"/>
          <w:snapToGrid w:val="0"/>
          <w:color w:val="000000"/>
        </w:rPr>
        <w:t>: 518-527 [PMID: 2839088 DOI: 10.1111/j.1749-6632.1988.tb27005.x]</w:t>
      </w:r>
    </w:p>
    <w:p w14:paraId="77BB6A75" w14:textId="02269616" w:rsidR="00C571E2" w:rsidRPr="00DB510B" w:rsidRDefault="00C571E2" w:rsidP="00C571E2">
      <w:pPr>
        <w:shd w:val="clear" w:color="auto" w:fill="FFFFFF"/>
        <w:adjustRightInd w:val="0"/>
        <w:snapToGrid w:val="0"/>
        <w:spacing w:line="360" w:lineRule="auto"/>
        <w:jc w:val="both"/>
        <w:rPr>
          <w:rFonts w:ascii="Book Antiqua" w:hAnsi="Book Antiqua" w:cs="Segoe UI"/>
          <w:snapToGrid w:val="0"/>
          <w:color w:val="212121"/>
          <w:shd w:val="clear" w:color="auto" w:fill="FFFFFF"/>
        </w:rPr>
      </w:pPr>
      <w:r w:rsidRPr="00DB510B">
        <w:rPr>
          <w:rFonts w:ascii="Book Antiqua" w:eastAsia="Book Antiqua" w:hAnsi="Book Antiqua" w:cs="Book Antiqua"/>
          <w:snapToGrid w:val="0"/>
          <w:color w:val="000000"/>
          <w:lang w:val="en-GB"/>
        </w:rPr>
        <w:t>2</w:t>
      </w:r>
      <w:r w:rsidRPr="00DB510B">
        <w:rPr>
          <w:rFonts w:ascii="Book Antiqua" w:eastAsia="Book Antiqua" w:hAnsi="Book Antiqua" w:cs="Book Antiqua"/>
          <w:snapToGrid w:val="0"/>
          <w:lang w:val="en-GB"/>
        </w:rPr>
        <w:t xml:space="preserve">0 </w:t>
      </w:r>
      <w:r w:rsidRPr="00DB510B">
        <w:rPr>
          <w:rFonts w:ascii="Book Antiqua" w:hAnsi="Book Antiqua" w:cs="Segoe UI"/>
          <w:b/>
          <w:bCs/>
          <w:snapToGrid w:val="0"/>
          <w:color w:val="212121"/>
          <w:shd w:val="clear" w:color="auto" w:fill="FFFFFF"/>
        </w:rPr>
        <w:t>C</w:t>
      </w:r>
      <w:r w:rsidR="004802CB">
        <w:rPr>
          <w:rFonts w:ascii="Book Antiqua" w:hAnsi="Book Antiqua" w:cs="Segoe UI" w:hint="eastAsia"/>
          <w:b/>
          <w:bCs/>
          <w:snapToGrid w:val="0"/>
          <w:color w:val="212121"/>
          <w:shd w:val="clear" w:color="auto" w:fill="FFFFFF"/>
          <w:lang w:eastAsia="zh-CN"/>
        </w:rPr>
        <w:t>harles</w:t>
      </w:r>
      <w:r w:rsidRPr="00DB510B">
        <w:rPr>
          <w:rFonts w:ascii="Book Antiqua" w:hAnsi="Book Antiqua" w:cs="Segoe UI"/>
          <w:b/>
          <w:bCs/>
          <w:snapToGrid w:val="0"/>
          <w:color w:val="212121"/>
          <w:shd w:val="clear" w:color="auto" w:fill="FFFFFF"/>
        </w:rPr>
        <w:t xml:space="preserve"> B</w:t>
      </w:r>
      <w:r w:rsidRPr="00DB510B">
        <w:rPr>
          <w:rFonts w:ascii="Book Antiqua" w:hAnsi="Book Antiqua" w:cs="Segoe UI"/>
          <w:snapToGrid w:val="0"/>
          <w:color w:val="212121"/>
          <w:shd w:val="clear" w:color="auto" w:fill="FFFFFF"/>
        </w:rPr>
        <w:t>, C</w:t>
      </w:r>
      <w:r w:rsidR="004802CB">
        <w:rPr>
          <w:rFonts w:ascii="Book Antiqua" w:hAnsi="Book Antiqua" w:cs="Segoe UI" w:hint="eastAsia"/>
          <w:snapToGrid w:val="0"/>
          <w:color w:val="212121"/>
          <w:shd w:val="clear" w:color="auto" w:fill="FFFFFF"/>
          <w:lang w:eastAsia="zh-CN"/>
        </w:rPr>
        <w:t>ochrane</w:t>
      </w:r>
      <w:r w:rsidRPr="00DB510B">
        <w:rPr>
          <w:rFonts w:ascii="Book Antiqua" w:hAnsi="Book Antiqua" w:cs="Segoe UI"/>
          <w:snapToGrid w:val="0"/>
          <w:color w:val="212121"/>
          <w:shd w:val="clear" w:color="auto" w:fill="FFFFFF"/>
        </w:rPr>
        <w:t xml:space="preserve"> WA. Islet cell tumour of the pancreas with chronic diarrhoea and hypokalaemia-a recently recognized syndrome. </w:t>
      </w:r>
      <w:r w:rsidRPr="00DB510B">
        <w:rPr>
          <w:rFonts w:ascii="Book Antiqua" w:hAnsi="Book Antiqua" w:cs="Segoe UI"/>
          <w:i/>
          <w:iCs/>
          <w:snapToGrid w:val="0"/>
          <w:color w:val="212121"/>
          <w:shd w:val="clear" w:color="auto" w:fill="FFFFFF"/>
        </w:rPr>
        <w:t>Can Med Assoc J</w:t>
      </w:r>
      <w:r w:rsidRPr="00DB510B">
        <w:rPr>
          <w:rFonts w:ascii="Book Antiqua" w:hAnsi="Book Antiqua" w:cs="Segoe UI"/>
          <w:snapToGrid w:val="0"/>
          <w:color w:val="212121"/>
          <w:shd w:val="clear" w:color="auto" w:fill="FFFFFF"/>
        </w:rPr>
        <w:t xml:space="preserve"> 1960; </w:t>
      </w:r>
      <w:r w:rsidRPr="00DB510B">
        <w:rPr>
          <w:rFonts w:ascii="Book Antiqua" w:hAnsi="Book Antiqua" w:cs="Segoe UI"/>
          <w:b/>
          <w:bCs/>
          <w:snapToGrid w:val="0"/>
          <w:color w:val="212121"/>
          <w:shd w:val="clear" w:color="auto" w:fill="FFFFFF"/>
        </w:rPr>
        <w:t>82</w:t>
      </w:r>
      <w:r w:rsidRPr="00DB510B">
        <w:rPr>
          <w:rFonts w:ascii="Book Antiqua" w:hAnsi="Book Antiqua" w:cs="Segoe UI"/>
          <w:snapToGrid w:val="0"/>
          <w:color w:val="212121"/>
          <w:shd w:val="clear" w:color="auto" w:fill="FFFFFF"/>
        </w:rPr>
        <w:t>: 579-586 [PMID: 13809315]</w:t>
      </w:r>
    </w:p>
    <w:p w14:paraId="6BF008FB" w14:textId="77777777" w:rsidR="00C571E2" w:rsidRPr="00DB510B" w:rsidRDefault="00C571E2" w:rsidP="00C571E2">
      <w:pPr>
        <w:shd w:val="clear" w:color="auto" w:fill="FFFFFF"/>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21 </w:t>
      </w:r>
      <w:r w:rsidRPr="00DB510B">
        <w:rPr>
          <w:rFonts w:ascii="Book Antiqua" w:eastAsia="Book Antiqua" w:hAnsi="Book Antiqua" w:cs="Book Antiqua"/>
          <w:b/>
          <w:bCs/>
          <w:snapToGrid w:val="0"/>
          <w:color w:val="000000"/>
        </w:rPr>
        <w:t>Gozes I</w:t>
      </w:r>
      <w:r w:rsidRPr="00DB510B">
        <w:rPr>
          <w:rFonts w:ascii="Book Antiqua" w:eastAsia="Book Antiqua" w:hAnsi="Book Antiqua" w:cs="Book Antiqua"/>
          <w:snapToGrid w:val="0"/>
          <w:color w:val="000000"/>
        </w:rPr>
        <w:t xml:space="preserve">, Shani Y, Rostène WH. Developmental expression of the VIP-gene in brain and intestine. </w:t>
      </w:r>
      <w:r w:rsidRPr="00DB510B">
        <w:rPr>
          <w:rFonts w:ascii="Book Antiqua" w:eastAsia="Book Antiqua" w:hAnsi="Book Antiqua" w:cs="Book Antiqua"/>
          <w:i/>
          <w:iCs/>
          <w:snapToGrid w:val="0"/>
          <w:color w:val="000000"/>
        </w:rPr>
        <w:t>Brain Res</w:t>
      </w:r>
      <w:r w:rsidRPr="00DB510B">
        <w:rPr>
          <w:rFonts w:ascii="Book Antiqua" w:eastAsia="Book Antiqua" w:hAnsi="Book Antiqua" w:cs="Book Antiqua"/>
          <w:snapToGrid w:val="0"/>
          <w:color w:val="000000"/>
        </w:rPr>
        <w:t xml:space="preserve"> 1987; </w:t>
      </w:r>
      <w:r w:rsidRPr="00DB510B">
        <w:rPr>
          <w:rFonts w:ascii="Book Antiqua" w:eastAsia="Book Antiqua" w:hAnsi="Book Antiqua" w:cs="Book Antiqua"/>
          <w:b/>
          <w:bCs/>
          <w:snapToGrid w:val="0"/>
          <w:color w:val="000000"/>
        </w:rPr>
        <w:t>388</w:t>
      </w:r>
      <w:r w:rsidRPr="00DB510B">
        <w:rPr>
          <w:rFonts w:ascii="Book Antiqua" w:eastAsia="Book Antiqua" w:hAnsi="Book Antiqua" w:cs="Book Antiqua"/>
          <w:snapToGrid w:val="0"/>
          <w:color w:val="000000"/>
        </w:rPr>
        <w:t>: 137-148 [PMID: 2441796 DOI: 10.1016/s0006-8993(87)80007-0]</w:t>
      </w:r>
    </w:p>
    <w:p w14:paraId="72957666"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22 </w:t>
      </w:r>
      <w:r w:rsidRPr="00DB510B">
        <w:rPr>
          <w:rFonts w:ascii="Book Antiqua" w:eastAsia="Book Antiqua" w:hAnsi="Book Antiqua" w:cs="Book Antiqua"/>
          <w:b/>
          <w:bCs/>
          <w:snapToGrid w:val="0"/>
          <w:color w:val="000000"/>
        </w:rPr>
        <w:t>Friesen SR</w:t>
      </w:r>
      <w:r w:rsidRPr="00DB510B">
        <w:rPr>
          <w:rFonts w:ascii="Book Antiqua" w:eastAsia="Book Antiqua" w:hAnsi="Book Antiqua" w:cs="Book Antiqua"/>
          <w:snapToGrid w:val="0"/>
          <w:color w:val="000000"/>
        </w:rPr>
        <w:t xml:space="preserve">. Update on the diagnosis and treatment of rare neuroendocrine tumors. </w:t>
      </w:r>
      <w:r w:rsidRPr="00DB510B">
        <w:rPr>
          <w:rFonts w:ascii="Book Antiqua" w:eastAsia="Book Antiqua" w:hAnsi="Book Antiqua" w:cs="Book Antiqua"/>
          <w:i/>
          <w:iCs/>
          <w:snapToGrid w:val="0"/>
          <w:color w:val="000000"/>
        </w:rPr>
        <w:t>Surg Clin North Am</w:t>
      </w:r>
      <w:r w:rsidRPr="00DB510B">
        <w:rPr>
          <w:rFonts w:ascii="Book Antiqua" w:eastAsia="Book Antiqua" w:hAnsi="Book Antiqua" w:cs="Book Antiqua"/>
          <w:snapToGrid w:val="0"/>
          <w:color w:val="000000"/>
        </w:rPr>
        <w:t xml:space="preserve"> 1987; </w:t>
      </w:r>
      <w:r w:rsidRPr="00DB510B">
        <w:rPr>
          <w:rFonts w:ascii="Book Antiqua" w:eastAsia="Book Antiqua" w:hAnsi="Book Antiqua" w:cs="Book Antiqua"/>
          <w:b/>
          <w:bCs/>
          <w:snapToGrid w:val="0"/>
          <w:color w:val="000000"/>
        </w:rPr>
        <w:t>67</w:t>
      </w:r>
      <w:r w:rsidRPr="00DB510B">
        <w:rPr>
          <w:rFonts w:ascii="Book Antiqua" w:eastAsia="Book Antiqua" w:hAnsi="Book Antiqua" w:cs="Book Antiqua"/>
          <w:snapToGrid w:val="0"/>
          <w:color w:val="000000"/>
        </w:rPr>
        <w:t>: 379-393 [PMID: 3031836 DOI: 10.1016/s0039-6109(16)44190-3]</w:t>
      </w:r>
    </w:p>
    <w:p w14:paraId="6AEC1293"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23 </w:t>
      </w:r>
      <w:r w:rsidRPr="00DB510B">
        <w:rPr>
          <w:rFonts w:ascii="Book Antiqua" w:eastAsia="Book Antiqua" w:hAnsi="Book Antiqua" w:cs="Book Antiqua"/>
          <w:b/>
          <w:bCs/>
          <w:snapToGrid w:val="0"/>
          <w:color w:val="000000"/>
        </w:rPr>
        <w:t>Mansour JC</w:t>
      </w:r>
      <w:r w:rsidRPr="00DB510B">
        <w:rPr>
          <w:rFonts w:ascii="Book Antiqua" w:eastAsia="Book Antiqua" w:hAnsi="Book Antiqua" w:cs="Book Antiqua"/>
          <w:snapToGrid w:val="0"/>
          <w:color w:val="000000"/>
        </w:rPr>
        <w:t xml:space="preserve">, Chen H. Pancreatic endocrine tumors. </w:t>
      </w:r>
      <w:r w:rsidRPr="00DB510B">
        <w:rPr>
          <w:rFonts w:ascii="Book Antiqua" w:eastAsia="Book Antiqua" w:hAnsi="Book Antiqua" w:cs="Book Antiqua"/>
          <w:i/>
          <w:iCs/>
          <w:snapToGrid w:val="0"/>
          <w:color w:val="000000"/>
        </w:rPr>
        <w:t>J Surg Res</w:t>
      </w:r>
      <w:r w:rsidRPr="00DB510B">
        <w:rPr>
          <w:rFonts w:ascii="Book Antiqua" w:eastAsia="Book Antiqua" w:hAnsi="Book Antiqua" w:cs="Book Antiqua"/>
          <w:snapToGrid w:val="0"/>
          <w:color w:val="000000"/>
        </w:rPr>
        <w:t xml:space="preserve"> 2004; </w:t>
      </w:r>
      <w:r w:rsidRPr="00DB510B">
        <w:rPr>
          <w:rFonts w:ascii="Book Antiqua" w:eastAsia="Book Antiqua" w:hAnsi="Book Antiqua" w:cs="Book Antiqua"/>
          <w:b/>
          <w:bCs/>
          <w:snapToGrid w:val="0"/>
          <w:color w:val="000000"/>
        </w:rPr>
        <w:t>120</w:t>
      </w:r>
      <w:r w:rsidRPr="00DB510B">
        <w:rPr>
          <w:rFonts w:ascii="Book Antiqua" w:eastAsia="Book Antiqua" w:hAnsi="Book Antiqua" w:cs="Book Antiqua"/>
          <w:snapToGrid w:val="0"/>
          <w:color w:val="000000"/>
        </w:rPr>
        <w:t>: 139-161 [PMID: 15172200 DOI: 10.1016/j.jss.2003.12.007]</w:t>
      </w:r>
    </w:p>
    <w:p w14:paraId="7D91846A"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24 </w:t>
      </w:r>
      <w:r w:rsidRPr="00DB510B">
        <w:rPr>
          <w:rFonts w:ascii="Book Antiqua" w:eastAsia="Book Antiqua" w:hAnsi="Book Antiqua" w:cs="Book Antiqua"/>
          <w:b/>
          <w:bCs/>
          <w:snapToGrid w:val="0"/>
          <w:color w:val="000000"/>
        </w:rPr>
        <w:t>Metz DC</w:t>
      </w:r>
      <w:r w:rsidRPr="00DB510B">
        <w:rPr>
          <w:rFonts w:ascii="Book Antiqua" w:eastAsia="Book Antiqua" w:hAnsi="Book Antiqua" w:cs="Book Antiqua"/>
          <w:snapToGrid w:val="0"/>
          <w:color w:val="000000"/>
        </w:rPr>
        <w:t xml:space="preserve">, Jensen RT. Gastrointestinal neuroendocrine tumors: pancreatic endocrine tumors. </w:t>
      </w:r>
      <w:r w:rsidRPr="00DB510B">
        <w:rPr>
          <w:rFonts w:ascii="Book Antiqua" w:eastAsia="Book Antiqua" w:hAnsi="Book Antiqua" w:cs="Book Antiqua"/>
          <w:i/>
          <w:iCs/>
          <w:snapToGrid w:val="0"/>
          <w:color w:val="000000"/>
        </w:rPr>
        <w:t>Gastroenterology</w:t>
      </w:r>
      <w:r w:rsidRPr="00DB510B">
        <w:rPr>
          <w:rFonts w:ascii="Book Antiqua" w:eastAsia="Book Antiqua" w:hAnsi="Book Antiqua" w:cs="Book Antiqua"/>
          <w:snapToGrid w:val="0"/>
          <w:color w:val="000000"/>
        </w:rPr>
        <w:t xml:space="preserve"> 2008; </w:t>
      </w:r>
      <w:r w:rsidRPr="00DB510B">
        <w:rPr>
          <w:rFonts w:ascii="Book Antiqua" w:eastAsia="Book Antiqua" w:hAnsi="Book Antiqua" w:cs="Book Antiqua"/>
          <w:b/>
          <w:bCs/>
          <w:snapToGrid w:val="0"/>
          <w:color w:val="000000"/>
        </w:rPr>
        <w:t>135</w:t>
      </w:r>
      <w:r w:rsidRPr="00DB510B">
        <w:rPr>
          <w:rFonts w:ascii="Book Antiqua" w:eastAsia="Book Antiqua" w:hAnsi="Book Antiqua" w:cs="Book Antiqua"/>
          <w:snapToGrid w:val="0"/>
          <w:color w:val="000000"/>
        </w:rPr>
        <w:t>: 1469-1492 [PMID: 18703061 DOI: 10.1053/j.gastro.2008.05.047]</w:t>
      </w:r>
    </w:p>
    <w:p w14:paraId="5291CFD1"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25 </w:t>
      </w:r>
      <w:r w:rsidRPr="00DB510B">
        <w:rPr>
          <w:rFonts w:ascii="Book Antiqua" w:eastAsia="Book Antiqua" w:hAnsi="Book Antiqua" w:cs="Book Antiqua"/>
          <w:b/>
          <w:bCs/>
          <w:snapToGrid w:val="0"/>
          <w:color w:val="000000"/>
        </w:rPr>
        <w:t>Piet R</w:t>
      </w:r>
      <w:r w:rsidRPr="00DB510B">
        <w:rPr>
          <w:rFonts w:ascii="Book Antiqua" w:eastAsia="Book Antiqua" w:hAnsi="Book Antiqua" w:cs="Book Antiqua"/>
          <w:snapToGrid w:val="0"/>
          <w:color w:val="000000"/>
        </w:rPr>
        <w:t xml:space="preserve">, Dunckley H, Lee K, Herbison AE. Vasoactive Intestinal Peptide Excites GnRH Neurons in Male and Female Mice. </w:t>
      </w:r>
      <w:r w:rsidRPr="00DB510B">
        <w:rPr>
          <w:rFonts w:ascii="Book Antiqua" w:eastAsia="Book Antiqua" w:hAnsi="Book Antiqua" w:cs="Book Antiqua"/>
          <w:i/>
          <w:iCs/>
          <w:snapToGrid w:val="0"/>
          <w:color w:val="000000"/>
        </w:rPr>
        <w:t>Endocrinology</w:t>
      </w:r>
      <w:r w:rsidRPr="00DB510B">
        <w:rPr>
          <w:rFonts w:ascii="Book Antiqua" w:eastAsia="Book Antiqua" w:hAnsi="Book Antiqua" w:cs="Book Antiqua"/>
          <w:snapToGrid w:val="0"/>
          <w:color w:val="000000"/>
        </w:rPr>
        <w:t xml:space="preserve"> 2016; </w:t>
      </w:r>
      <w:r w:rsidRPr="00DB510B">
        <w:rPr>
          <w:rFonts w:ascii="Book Antiqua" w:eastAsia="Book Antiqua" w:hAnsi="Book Antiqua" w:cs="Book Antiqua"/>
          <w:b/>
          <w:bCs/>
          <w:snapToGrid w:val="0"/>
          <w:color w:val="000000"/>
        </w:rPr>
        <w:t>157</w:t>
      </w:r>
      <w:r w:rsidRPr="00DB510B">
        <w:rPr>
          <w:rFonts w:ascii="Book Antiqua" w:eastAsia="Book Antiqua" w:hAnsi="Book Antiqua" w:cs="Book Antiqua"/>
          <w:snapToGrid w:val="0"/>
          <w:color w:val="000000"/>
        </w:rPr>
        <w:t>: 3621-3630 [PMID: 27501185 DOI: 10.1210/en.2016-1399]</w:t>
      </w:r>
    </w:p>
    <w:p w14:paraId="3EDE61C3"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26 </w:t>
      </w:r>
      <w:r w:rsidRPr="00DB510B">
        <w:rPr>
          <w:rFonts w:ascii="Book Antiqua" w:eastAsia="Book Antiqua" w:hAnsi="Book Antiqua" w:cs="Book Antiqua"/>
          <w:b/>
          <w:bCs/>
          <w:snapToGrid w:val="0"/>
          <w:color w:val="000000"/>
        </w:rPr>
        <w:t>Remme CA</w:t>
      </w:r>
      <w:r w:rsidRPr="00DB510B">
        <w:rPr>
          <w:rFonts w:ascii="Book Antiqua" w:eastAsia="Book Antiqua" w:hAnsi="Book Antiqua" w:cs="Book Antiqua"/>
          <w:snapToGrid w:val="0"/>
          <w:color w:val="000000"/>
        </w:rPr>
        <w:t xml:space="preserve">, de Groot GH, Schrijver G. Diagnosis and treatment of VIPoma in a female patient. </w:t>
      </w:r>
      <w:r w:rsidRPr="00DB510B">
        <w:rPr>
          <w:rFonts w:ascii="Book Antiqua" w:eastAsia="Book Antiqua" w:hAnsi="Book Antiqua" w:cs="Book Antiqua"/>
          <w:i/>
          <w:iCs/>
          <w:snapToGrid w:val="0"/>
          <w:color w:val="000000"/>
        </w:rPr>
        <w:t>Eur J Gastroenterol Hepatol</w:t>
      </w:r>
      <w:r w:rsidRPr="00DB510B">
        <w:rPr>
          <w:rFonts w:ascii="Book Antiqua" w:eastAsia="Book Antiqua" w:hAnsi="Book Antiqua" w:cs="Book Antiqua"/>
          <w:snapToGrid w:val="0"/>
          <w:color w:val="000000"/>
        </w:rPr>
        <w:t xml:space="preserve"> 2006; </w:t>
      </w:r>
      <w:r w:rsidRPr="00DB510B">
        <w:rPr>
          <w:rFonts w:ascii="Book Antiqua" w:eastAsia="Book Antiqua" w:hAnsi="Book Antiqua" w:cs="Book Antiqua"/>
          <w:b/>
          <w:bCs/>
          <w:snapToGrid w:val="0"/>
          <w:color w:val="000000"/>
        </w:rPr>
        <w:t>18</w:t>
      </w:r>
      <w:r w:rsidRPr="00DB510B">
        <w:rPr>
          <w:rFonts w:ascii="Book Antiqua" w:eastAsia="Book Antiqua" w:hAnsi="Book Antiqua" w:cs="Book Antiqua"/>
          <w:snapToGrid w:val="0"/>
          <w:color w:val="000000"/>
        </w:rPr>
        <w:t>: 93-99 [PMID: 16357627 DOI: 10.1097/00042737-200601000-00017]</w:t>
      </w:r>
    </w:p>
    <w:p w14:paraId="745951B3"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27 </w:t>
      </w:r>
      <w:r w:rsidRPr="00DB510B">
        <w:rPr>
          <w:rFonts w:ascii="Book Antiqua" w:eastAsia="Book Antiqua" w:hAnsi="Book Antiqua" w:cs="Book Antiqua"/>
          <w:b/>
          <w:bCs/>
          <w:snapToGrid w:val="0"/>
          <w:color w:val="000000"/>
        </w:rPr>
        <w:t>Brentjens R</w:t>
      </w:r>
      <w:r w:rsidRPr="00DB510B">
        <w:rPr>
          <w:rFonts w:ascii="Book Antiqua" w:eastAsia="Book Antiqua" w:hAnsi="Book Antiqua" w:cs="Book Antiqua"/>
          <w:snapToGrid w:val="0"/>
          <w:color w:val="000000"/>
        </w:rPr>
        <w:t xml:space="preserve">, Saltz L. Islet cell tumors of the pancreas: the medical oncologist's perspective. </w:t>
      </w:r>
      <w:r w:rsidRPr="00DB510B">
        <w:rPr>
          <w:rFonts w:ascii="Book Antiqua" w:eastAsia="Book Antiqua" w:hAnsi="Book Antiqua" w:cs="Book Antiqua"/>
          <w:i/>
          <w:iCs/>
          <w:snapToGrid w:val="0"/>
          <w:color w:val="000000"/>
        </w:rPr>
        <w:t>Surg Clin North Am</w:t>
      </w:r>
      <w:r w:rsidRPr="00DB510B">
        <w:rPr>
          <w:rFonts w:ascii="Book Antiqua" w:eastAsia="Book Antiqua" w:hAnsi="Book Antiqua" w:cs="Book Antiqua"/>
          <w:snapToGrid w:val="0"/>
          <w:color w:val="000000"/>
        </w:rPr>
        <w:t xml:space="preserve"> 2001; </w:t>
      </w:r>
      <w:r w:rsidRPr="00DB510B">
        <w:rPr>
          <w:rFonts w:ascii="Book Antiqua" w:eastAsia="Book Antiqua" w:hAnsi="Book Antiqua" w:cs="Book Antiqua"/>
          <w:b/>
          <w:bCs/>
          <w:snapToGrid w:val="0"/>
          <w:color w:val="000000"/>
        </w:rPr>
        <w:t>81</w:t>
      </w:r>
      <w:r w:rsidRPr="00DB510B">
        <w:rPr>
          <w:rFonts w:ascii="Book Antiqua" w:eastAsia="Book Antiqua" w:hAnsi="Book Antiqua" w:cs="Book Antiqua"/>
          <w:snapToGrid w:val="0"/>
          <w:color w:val="000000"/>
        </w:rPr>
        <w:t>: 527-542 [PMID: 11459269 DOI: 10.1016/s0039-6109(05)70141-9]</w:t>
      </w:r>
    </w:p>
    <w:p w14:paraId="21A03465"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28 </w:t>
      </w:r>
      <w:r w:rsidRPr="00DB510B">
        <w:rPr>
          <w:rFonts w:ascii="Book Antiqua" w:eastAsia="Book Antiqua" w:hAnsi="Book Antiqua" w:cs="Book Antiqua"/>
          <w:b/>
          <w:bCs/>
          <w:snapToGrid w:val="0"/>
          <w:color w:val="000000"/>
        </w:rPr>
        <w:t>de Herder WW</w:t>
      </w:r>
      <w:r w:rsidRPr="00DB510B">
        <w:rPr>
          <w:rFonts w:ascii="Book Antiqua" w:eastAsia="Book Antiqua" w:hAnsi="Book Antiqua" w:cs="Book Antiqua"/>
          <w:snapToGrid w:val="0"/>
          <w:color w:val="000000"/>
        </w:rPr>
        <w:t xml:space="preserve">. Biochemistry of neuroendocrine tumours. </w:t>
      </w:r>
      <w:r w:rsidRPr="00DB510B">
        <w:rPr>
          <w:rFonts w:ascii="Book Antiqua" w:eastAsia="Book Antiqua" w:hAnsi="Book Antiqua" w:cs="Book Antiqua"/>
          <w:i/>
          <w:iCs/>
          <w:snapToGrid w:val="0"/>
          <w:color w:val="000000"/>
        </w:rPr>
        <w:t>Best Pract Res Clin Endocrinol Metab</w:t>
      </w:r>
      <w:r w:rsidRPr="00DB510B">
        <w:rPr>
          <w:rFonts w:ascii="Book Antiqua" w:eastAsia="Book Antiqua" w:hAnsi="Book Antiqua" w:cs="Book Antiqua"/>
          <w:snapToGrid w:val="0"/>
          <w:color w:val="000000"/>
        </w:rPr>
        <w:t xml:space="preserve"> 2007; </w:t>
      </w:r>
      <w:r w:rsidRPr="00DB510B">
        <w:rPr>
          <w:rFonts w:ascii="Book Antiqua" w:eastAsia="Book Antiqua" w:hAnsi="Book Antiqua" w:cs="Book Antiqua"/>
          <w:b/>
          <w:bCs/>
          <w:snapToGrid w:val="0"/>
          <w:color w:val="000000"/>
        </w:rPr>
        <w:t>21</w:t>
      </w:r>
      <w:r w:rsidRPr="00DB510B">
        <w:rPr>
          <w:rFonts w:ascii="Book Antiqua" w:eastAsia="Book Antiqua" w:hAnsi="Book Antiqua" w:cs="Book Antiqua"/>
          <w:snapToGrid w:val="0"/>
          <w:color w:val="000000"/>
        </w:rPr>
        <w:t>: 33-41 [PMID: 17382264 DOI: 10.1016/j.beem.2006.12.002]</w:t>
      </w:r>
    </w:p>
    <w:p w14:paraId="1A06BD9E"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lastRenderedPageBreak/>
        <w:t xml:space="preserve">29 </w:t>
      </w:r>
      <w:r w:rsidRPr="00DB510B">
        <w:rPr>
          <w:rFonts w:ascii="Book Antiqua" w:eastAsia="Book Antiqua" w:hAnsi="Book Antiqua" w:cs="Book Antiqua"/>
          <w:b/>
          <w:bCs/>
          <w:snapToGrid w:val="0"/>
          <w:color w:val="000000"/>
        </w:rPr>
        <w:t>Smith SL</w:t>
      </w:r>
      <w:r w:rsidRPr="00DB510B">
        <w:rPr>
          <w:rFonts w:ascii="Book Antiqua" w:eastAsia="Book Antiqua" w:hAnsi="Book Antiqua" w:cs="Book Antiqua"/>
          <w:snapToGrid w:val="0"/>
          <w:color w:val="000000"/>
        </w:rPr>
        <w:t xml:space="preserve">, Branton SA, Avino AJ, Martin JK, Klingler PJ, Thompson GB, Grant CS, van Heerden JA. Vasoactive intestinal polypeptide secreting islet cell tumors: a 15-year experience and review of the literature. </w:t>
      </w:r>
      <w:r w:rsidRPr="00DB510B">
        <w:rPr>
          <w:rFonts w:ascii="Book Antiqua" w:eastAsia="Book Antiqua" w:hAnsi="Book Antiqua" w:cs="Book Antiqua"/>
          <w:i/>
          <w:iCs/>
          <w:snapToGrid w:val="0"/>
          <w:color w:val="000000"/>
        </w:rPr>
        <w:t>Surgery</w:t>
      </w:r>
      <w:r w:rsidRPr="00DB510B">
        <w:rPr>
          <w:rFonts w:ascii="Book Antiqua" w:eastAsia="Book Antiqua" w:hAnsi="Book Antiqua" w:cs="Book Antiqua"/>
          <w:snapToGrid w:val="0"/>
          <w:color w:val="000000"/>
        </w:rPr>
        <w:t xml:space="preserve"> 1998; </w:t>
      </w:r>
      <w:r w:rsidRPr="00DB510B">
        <w:rPr>
          <w:rFonts w:ascii="Book Antiqua" w:eastAsia="Book Antiqua" w:hAnsi="Book Antiqua" w:cs="Book Antiqua"/>
          <w:b/>
          <w:bCs/>
          <w:snapToGrid w:val="0"/>
          <w:color w:val="000000"/>
        </w:rPr>
        <w:t>124</w:t>
      </w:r>
      <w:r w:rsidRPr="00DB510B">
        <w:rPr>
          <w:rFonts w:ascii="Book Antiqua" w:eastAsia="Book Antiqua" w:hAnsi="Book Antiqua" w:cs="Book Antiqua"/>
          <w:snapToGrid w:val="0"/>
          <w:color w:val="000000"/>
        </w:rPr>
        <w:t>: 1050-1055 [PMID: 9854582 DOI: 10.1067/msy.1998.92005]</w:t>
      </w:r>
    </w:p>
    <w:p w14:paraId="0FA50F59"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30 </w:t>
      </w:r>
      <w:r w:rsidRPr="00DB510B">
        <w:rPr>
          <w:rFonts w:ascii="Book Antiqua" w:eastAsia="Book Antiqua" w:hAnsi="Book Antiqua" w:cs="Book Antiqua"/>
          <w:b/>
          <w:bCs/>
          <w:snapToGrid w:val="0"/>
          <w:color w:val="000000"/>
        </w:rPr>
        <w:t>Nilubol N</w:t>
      </w:r>
      <w:r w:rsidRPr="00DB510B">
        <w:rPr>
          <w:rFonts w:ascii="Book Antiqua" w:eastAsia="Book Antiqua" w:hAnsi="Book Antiqua" w:cs="Book Antiqua"/>
          <w:snapToGrid w:val="0"/>
          <w:color w:val="000000"/>
        </w:rPr>
        <w:t xml:space="preserve">, Freedman EM, Quezado MM, Patel D, Kebebew E. Pancreatic Neuroendocrine Tumor Secreting Vasoactive Intestinal Peptide and Dopamine With Pulmonary Emboli: A Case Report. </w:t>
      </w:r>
      <w:r w:rsidRPr="00DB510B">
        <w:rPr>
          <w:rFonts w:ascii="Book Antiqua" w:eastAsia="Book Antiqua" w:hAnsi="Book Antiqua" w:cs="Book Antiqua"/>
          <w:i/>
          <w:iCs/>
          <w:snapToGrid w:val="0"/>
          <w:color w:val="000000"/>
        </w:rPr>
        <w:t>J Clin Endocrinol Metab</w:t>
      </w:r>
      <w:r w:rsidRPr="00DB510B">
        <w:rPr>
          <w:rFonts w:ascii="Book Antiqua" w:eastAsia="Book Antiqua" w:hAnsi="Book Antiqua" w:cs="Book Antiqua"/>
          <w:snapToGrid w:val="0"/>
          <w:color w:val="000000"/>
        </w:rPr>
        <w:t xml:space="preserve"> 2016; </w:t>
      </w:r>
      <w:r w:rsidRPr="00DB510B">
        <w:rPr>
          <w:rFonts w:ascii="Book Antiqua" w:eastAsia="Book Antiqua" w:hAnsi="Book Antiqua" w:cs="Book Antiqua"/>
          <w:b/>
          <w:bCs/>
          <w:snapToGrid w:val="0"/>
          <w:color w:val="000000"/>
        </w:rPr>
        <w:t>101</w:t>
      </w:r>
      <w:r w:rsidRPr="00DB510B">
        <w:rPr>
          <w:rFonts w:ascii="Book Antiqua" w:eastAsia="Book Antiqua" w:hAnsi="Book Antiqua" w:cs="Book Antiqua"/>
          <w:snapToGrid w:val="0"/>
          <w:color w:val="000000"/>
        </w:rPr>
        <w:t>: 3564-3567 [PMID: 27583474 DOI: 10.1210/jc.2016-2051]</w:t>
      </w:r>
    </w:p>
    <w:p w14:paraId="4A4A7E9B"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31 </w:t>
      </w:r>
      <w:r w:rsidRPr="00DB510B">
        <w:rPr>
          <w:rFonts w:ascii="Book Antiqua" w:eastAsia="Book Antiqua" w:hAnsi="Book Antiqua" w:cs="Book Antiqua"/>
          <w:b/>
          <w:bCs/>
          <w:snapToGrid w:val="0"/>
          <w:color w:val="000000"/>
        </w:rPr>
        <w:t>Grozinsky-Glasberg S</w:t>
      </w:r>
      <w:r w:rsidRPr="00DB510B">
        <w:rPr>
          <w:rFonts w:ascii="Book Antiqua" w:eastAsia="Book Antiqua" w:hAnsi="Book Antiqua" w:cs="Book Antiqua"/>
          <w:snapToGrid w:val="0"/>
          <w:color w:val="000000"/>
        </w:rPr>
        <w:t xml:space="preserve">, Mazeh H, Gross DJ. Clinical features of pancreatic neuroendocrine tumors. </w:t>
      </w:r>
      <w:r w:rsidRPr="00DB510B">
        <w:rPr>
          <w:rFonts w:ascii="Book Antiqua" w:eastAsia="Book Antiqua" w:hAnsi="Book Antiqua" w:cs="Book Antiqua"/>
          <w:i/>
          <w:iCs/>
          <w:snapToGrid w:val="0"/>
          <w:color w:val="000000"/>
        </w:rPr>
        <w:t>J Hepatobiliary Pancreat Sci</w:t>
      </w:r>
      <w:r w:rsidRPr="00DB510B">
        <w:rPr>
          <w:rFonts w:ascii="Book Antiqua" w:eastAsia="Book Antiqua" w:hAnsi="Book Antiqua" w:cs="Book Antiqua"/>
          <w:snapToGrid w:val="0"/>
          <w:color w:val="000000"/>
        </w:rPr>
        <w:t xml:space="preserve"> 2015; </w:t>
      </w:r>
      <w:r w:rsidRPr="00DB510B">
        <w:rPr>
          <w:rFonts w:ascii="Book Antiqua" w:eastAsia="Book Antiqua" w:hAnsi="Book Antiqua" w:cs="Book Antiqua"/>
          <w:b/>
          <w:bCs/>
          <w:snapToGrid w:val="0"/>
          <w:color w:val="000000"/>
        </w:rPr>
        <w:t>22</w:t>
      </w:r>
      <w:r w:rsidRPr="00DB510B">
        <w:rPr>
          <w:rFonts w:ascii="Book Antiqua" w:eastAsia="Book Antiqua" w:hAnsi="Book Antiqua" w:cs="Book Antiqua"/>
          <w:snapToGrid w:val="0"/>
          <w:color w:val="000000"/>
        </w:rPr>
        <w:t>: 578-585 [PMID: 25689919 DOI: 10.1002/jhbp.226]</w:t>
      </w:r>
    </w:p>
    <w:p w14:paraId="26E7DFC5"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32 </w:t>
      </w:r>
      <w:r w:rsidRPr="00DB510B">
        <w:rPr>
          <w:rFonts w:ascii="Book Antiqua" w:eastAsia="Book Antiqua" w:hAnsi="Book Antiqua" w:cs="Book Antiqua"/>
          <w:b/>
          <w:bCs/>
          <w:snapToGrid w:val="0"/>
          <w:color w:val="000000"/>
        </w:rPr>
        <w:t>Cesani F</w:t>
      </w:r>
      <w:r w:rsidRPr="00DB510B">
        <w:rPr>
          <w:rFonts w:ascii="Book Antiqua" w:eastAsia="Book Antiqua" w:hAnsi="Book Antiqua" w:cs="Book Antiqua"/>
          <w:snapToGrid w:val="0"/>
          <w:color w:val="000000"/>
        </w:rPr>
        <w:t xml:space="preserve">, Ernst R, Walser E, Villanueva-Meyer J. Tc-99m sestamibi imaging of a pancreatic VIPoma and parathyroid adenoma in a patient with multiple type I endocrine neoplasia. </w:t>
      </w:r>
      <w:r w:rsidRPr="00DB510B">
        <w:rPr>
          <w:rFonts w:ascii="Book Antiqua" w:eastAsia="Book Antiqua" w:hAnsi="Book Antiqua" w:cs="Book Antiqua"/>
          <w:i/>
          <w:iCs/>
          <w:snapToGrid w:val="0"/>
          <w:color w:val="000000"/>
        </w:rPr>
        <w:t>Clin Nucl Med</w:t>
      </w:r>
      <w:r w:rsidRPr="00DB510B">
        <w:rPr>
          <w:rFonts w:ascii="Book Antiqua" w:eastAsia="Book Antiqua" w:hAnsi="Book Antiqua" w:cs="Book Antiqua"/>
          <w:snapToGrid w:val="0"/>
          <w:color w:val="000000"/>
        </w:rPr>
        <w:t xml:space="preserve"> 1994; </w:t>
      </w:r>
      <w:r w:rsidRPr="00DB510B">
        <w:rPr>
          <w:rFonts w:ascii="Book Antiqua" w:eastAsia="Book Antiqua" w:hAnsi="Book Antiqua" w:cs="Book Antiqua"/>
          <w:b/>
          <w:bCs/>
          <w:snapToGrid w:val="0"/>
          <w:color w:val="000000"/>
        </w:rPr>
        <w:t>19</w:t>
      </w:r>
      <w:r w:rsidRPr="00DB510B">
        <w:rPr>
          <w:rFonts w:ascii="Book Antiqua" w:eastAsia="Book Antiqua" w:hAnsi="Book Antiqua" w:cs="Book Antiqua"/>
          <w:snapToGrid w:val="0"/>
          <w:color w:val="000000"/>
        </w:rPr>
        <w:t>: 532-534 [PMID: 7914844 DOI: 10.1097/00003072-199406000-00014]</w:t>
      </w:r>
    </w:p>
    <w:p w14:paraId="28804BC7" w14:textId="77777777" w:rsidR="00C571E2" w:rsidRPr="00DB510B" w:rsidRDefault="00C571E2" w:rsidP="00C571E2">
      <w:pPr>
        <w:adjustRightInd w:val="0"/>
        <w:snapToGrid w:val="0"/>
        <w:spacing w:line="360" w:lineRule="auto"/>
        <w:jc w:val="both"/>
        <w:rPr>
          <w:rFonts w:ascii="Book Antiqua" w:hAnsi="Book Antiqua"/>
          <w:snapToGrid w:val="0"/>
          <w:lang w:val="pt-BR"/>
        </w:rPr>
      </w:pPr>
      <w:r w:rsidRPr="00DB510B">
        <w:rPr>
          <w:rFonts w:ascii="Book Antiqua" w:eastAsia="Book Antiqua" w:hAnsi="Book Antiqua" w:cs="Book Antiqua"/>
          <w:snapToGrid w:val="0"/>
          <w:color w:val="000000"/>
        </w:rPr>
        <w:t xml:space="preserve">33 </w:t>
      </w:r>
      <w:r w:rsidRPr="00DB510B">
        <w:rPr>
          <w:rFonts w:ascii="Book Antiqua" w:eastAsia="Book Antiqua" w:hAnsi="Book Antiqua" w:cs="Book Antiqua"/>
          <w:b/>
          <w:bCs/>
          <w:snapToGrid w:val="0"/>
          <w:color w:val="000000"/>
        </w:rPr>
        <w:t>Peng SY</w:t>
      </w:r>
      <w:r w:rsidRPr="00DB510B">
        <w:rPr>
          <w:rFonts w:ascii="Book Antiqua" w:eastAsia="Book Antiqua" w:hAnsi="Book Antiqua" w:cs="Book Antiqua"/>
          <w:snapToGrid w:val="0"/>
          <w:color w:val="000000"/>
        </w:rPr>
        <w:t xml:space="preserve">, Li JT, Liu YB, Fang HQ, Wu YL, Peng CH, Wang XB, Qian HR. Diagnosis and treatment of VIPoma in China: (case report and 31 cases review) diagnosis and treatment of VIPoma. </w:t>
      </w:r>
      <w:r w:rsidRPr="00DB510B">
        <w:rPr>
          <w:rFonts w:ascii="Book Antiqua" w:eastAsia="Book Antiqua" w:hAnsi="Book Antiqua" w:cs="Book Antiqua"/>
          <w:i/>
          <w:iCs/>
          <w:snapToGrid w:val="0"/>
          <w:color w:val="000000"/>
          <w:lang w:val="pt-BR"/>
        </w:rPr>
        <w:t>Pancreas</w:t>
      </w:r>
      <w:r w:rsidRPr="00DB510B">
        <w:rPr>
          <w:rFonts w:ascii="Book Antiqua" w:eastAsia="Book Antiqua" w:hAnsi="Book Antiqua" w:cs="Book Antiqua"/>
          <w:snapToGrid w:val="0"/>
          <w:color w:val="000000"/>
          <w:lang w:val="pt-BR"/>
        </w:rPr>
        <w:t xml:space="preserve"> 2004; </w:t>
      </w:r>
      <w:r w:rsidRPr="00DB510B">
        <w:rPr>
          <w:rFonts w:ascii="Book Antiqua" w:eastAsia="Book Antiqua" w:hAnsi="Book Antiqua" w:cs="Book Antiqua"/>
          <w:b/>
          <w:bCs/>
          <w:snapToGrid w:val="0"/>
          <w:color w:val="000000"/>
          <w:lang w:val="pt-BR"/>
        </w:rPr>
        <w:t>28</w:t>
      </w:r>
      <w:r w:rsidRPr="00DB510B">
        <w:rPr>
          <w:rFonts w:ascii="Book Antiqua" w:eastAsia="Book Antiqua" w:hAnsi="Book Antiqua" w:cs="Book Antiqua"/>
          <w:snapToGrid w:val="0"/>
          <w:color w:val="000000"/>
          <w:lang w:val="pt-BR"/>
        </w:rPr>
        <w:t>: 93-97 [PMID: 14707737 DOI: 10.1097/00006676-200401000-00015]</w:t>
      </w:r>
    </w:p>
    <w:p w14:paraId="5CE7E882"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lang w:val="pt-BR"/>
        </w:rPr>
        <w:t xml:space="preserve">34 </w:t>
      </w:r>
      <w:r w:rsidRPr="00DB510B">
        <w:rPr>
          <w:rFonts w:ascii="Book Antiqua" w:eastAsia="Book Antiqua" w:hAnsi="Book Antiqua" w:cs="Book Antiqua"/>
          <w:b/>
          <w:bCs/>
          <w:snapToGrid w:val="0"/>
          <w:color w:val="000000"/>
          <w:lang w:val="pt-BR"/>
        </w:rPr>
        <w:t>Semelka RC</w:t>
      </w:r>
      <w:r w:rsidRPr="00DB510B">
        <w:rPr>
          <w:rFonts w:ascii="Book Antiqua" w:eastAsia="Book Antiqua" w:hAnsi="Book Antiqua" w:cs="Book Antiqua"/>
          <w:snapToGrid w:val="0"/>
          <w:color w:val="000000"/>
          <w:lang w:val="pt-BR"/>
        </w:rPr>
        <w:t xml:space="preserve">, Custodio CM, Cem Balci N, Woosley JT. </w:t>
      </w:r>
      <w:r w:rsidRPr="00DB510B">
        <w:rPr>
          <w:rFonts w:ascii="Book Antiqua" w:eastAsia="Book Antiqua" w:hAnsi="Book Antiqua" w:cs="Book Antiqua"/>
          <w:snapToGrid w:val="0"/>
          <w:color w:val="000000"/>
        </w:rPr>
        <w:t xml:space="preserve">Neuroendocrine tumors of the pancreas: spectrum of appearances on MRI. </w:t>
      </w:r>
      <w:r w:rsidRPr="00DB510B">
        <w:rPr>
          <w:rFonts w:ascii="Book Antiqua" w:eastAsia="Book Antiqua" w:hAnsi="Book Antiqua" w:cs="Book Antiqua"/>
          <w:i/>
          <w:iCs/>
          <w:snapToGrid w:val="0"/>
          <w:color w:val="000000"/>
        </w:rPr>
        <w:t>J Magn Reson Imaging</w:t>
      </w:r>
      <w:r w:rsidRPr="00DB510B">
        <w:rPr>
          <w:rFonts w:ascii="Book Antiqua" w:eastAsia="Book Antiqua" w:hAnsi="Book Antiqua" w:cs="Book Antiqua"/>
          <w:snapToGrid w:val="0"/>
          <w:color w:val="000000"/>
        </w:rPr>
        <w:t xml:space="preserve"> 2000; </w:t>
      </w:r>
      <w:r w:rsidRPr="00DB510B">
        <w:rPr>
          <w:rFonts w:ascii="Book Antiqua" w:eastAsia="Book Antiqua" w:hAnsi="Book Antiqua" w:cs="Book Antiqua"/>
          <w:b/>
          <w:bCs/>
          <w:snapToGrid w:val="0"/>
          <w:color w:val="000000"/>
        </w:rPr>
        <w:t>11</w:t>
      </w:r>
      <w:r w:rsidRPr="00DB510B">
        <w:rPr>
          <w:rFonts w:ascii="Book Antiqua" w:eastAsia="Book Antiqua" w:hAnsi="Book Antiqua" w:cs="Book Antiqua"/>
          <w:snapToGrid w:val="0"/>
          <w:color w:val="000000"/>
        </w:rPr>
        <w:t>: 141-148 [PMID: 10713946 DOI: 10.1002/(sici)1522-2586(200002)11:2&lt;141::aid-jmri10&gt;3.0.co;2-u]</w:t>
      </w:r>
    </w:p>
    <w:p w14:paraId="47CFAD8D"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35 </w:t>
      </w:r>
      <w:r w:rsidRPr="00DB510B">
        <w:rPr>
          <w:rFonts w:ascii="Book Antiqua" w:eastAsia="Book Antiqua" w:hAnsi="Book Antiqua" w:cs="Book Antiqua"/>
          <w:b/>
          <w:bCs/>
          <w:snapToGrid w:val="0"/>
          <w:color w:val="000000"/>
        </w:rPr>
        <w:t>Sofka CM</w:t>
      </w:r>
      <w:r w:rsidRPr="00DB510B">
        <w:rPr>
          <w:rFonts w:ascii="Book Antiqua" w:eastAsia="Book Antiqua" w:hAnsi="Book Antiqua" w:cs="Book Antiqua"/>
          <w:snapToGrid w:val="0"/>
          <w:color w:val="000000"/>
        </w:rPr>
        <w:t xml:space="preserve">, Semelka RC, Marcos HB, Woosley JT. MR imaging of metastatic pancreatic VIPoma. </w:t>
      </w:r>
      <w:r w:rsidRPr="00DB510B">
        <w:rPr>
          <w:rFonts w:ascii="Book Antiqua" w:eastAsia="Book Antiqua" w:hAnsi="Book Antiqua" w:cs="Book Antiqua"/>
          <w:i/>
          <w:iCs/>
          <w:snapToGrid w:val="0"/>
          <w:color w:val="000000"/>
        </w:rPr>
        <w:t>Magn Reson Imaging</w:t>
      </w:r>
      <w:r w:rsidRPr="00DB510B">
        <w:rPr>
          <w:rFonts w:ascii="Book Antiqua" w:eastAsia="Book Antiqua" w:hAnsi="Book Antiqua" w:cs="Book Antiqua"/>
          <w:snapToGrid w:val="0"/>
          <w:color w:val="000000"/>
        </w:rPr>
        <w:t xml:space="preserve"> 1997; </w:t>
      </w:r>
      <w:r w:rsidRPr="00DB510B">
        <w:rPr>
          <w:rFonts w:ascii="Book Antiqua" w:eastAsia="Book Antiqua" w:hAnsi="Book Antiqua" w:cs="Book Antiqua"/>
          <w:b/>
          <w:bCs/>
          <w:snapToGrid w:val="0"/>
          <w:color w:val="000000"/>
        </w:rPr>
        <w:t>15</w:t>
      </w:r>
      <w:r w:rsidRPr="00DB510B">
        <w:rPr>
          <w:rFonts w:ascii="Book Antiqua" w:eastAsia="Book Antiqua" w:hAnsi="Book Antiqua" w:cs="Book Antiqua"/>
          <w:snapToGrid w:val="0"/>
          <w:color w:val="000000"/>
        </w:rPr>
        <w:t>: 1205-1208 [PMID: 9408142 DOI: 10.1016/s0730-725x(97)00201-4]</w:t>
      </w:r>
    </w:p>
    <w:p w14:paraId="0541CA66"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36 </w:t>
      </w:r>
      <w:r w:rsidRPr="00DB510B">
        <w:rPr>
          <w:rFonts w:ascii="Book Antiqua" w:eastAsia="Book Antiqua" w:hAnsi="Book Antiqua" w:cs="Book Antiqua"/>
          <w:b/>
          <w:bCs/>
          <w:snapToGrid w:val="0"/>
          <w:color w:val="000000"/>
        </w:rPr>
        <w:t>Eldor R</w:t>
      </w:r>
      <w:r w:rsidRPr="00DB510B">
        <w:rPr>
          <w:rFonts w:ascii="Book Antiqua" w:eastAsia="Book Antiqua" w:hAnsi="Book Antiqua" w:cs="Book Antiqua"/>
          <w:snapToGrid w:val="0"/>
          <w:color w:val="000000"/>
        </w:rPr>
        <w:t xml:space="preserve">, Glaser B, Fraenkel M, Doviner V, Salmon A, Gross DJ. Glucagonoma and the glucagonoma syndrome - cumulative experience with an elusive endocrine tumour. </w:t>
      </w:r>
      <w:r w:rsidRPr="00DB510B">
        <w:rPr>
          <w:rFonts w:ascii="Book Antiqua" w:eastAsia="Book Antiqua" w:hAnsi="Book Antiqua" w:cs="Book Antiqua"/>
          <w:i/>
          <w:iCs/>
          <w:snapToGrid w:val="0"/>
          <w:color w:val="000000"/>
        </w:rPr>
        <w:t>Clin Endocrinol (Oxf)</w:t>
      </w:r>
      <w:r w:rsidRPr="00DB510B">
        <w:rPr>
          <w:rFonts w:ascii="Book Antiqua" w:eastAsia="Book Antiqua" w:hAnsi="Book Antiqua" w:cs="Book Antiqua"/>
          <w:snapToGrid w:val="0"/>
          <w:color w:val="000000"/>
        </w:rPr>
        <w:t xml:space="preserve"> 2011; </w:t>
      </w:r>
      <w:r w:rsidRPr="00DB510B">
        <w:rPr>
          <w:rFonts w:ascii="Book Antiqua" w:eastAsia="Book Antiqua" w:hAnsi="Book Antiqua" w:cs="Book Antiqua"/>
          <w:b/>
          <w:bCs/>
          <w:snapToGrid w:val="0"/>
          <w:color w:val="000000"/>
        </w:rPr>
        <w:t>74</w:t>
      </w:r>
      <w:r w:rsidRPr="00DB510B">
        <w:rPr>
          <w:rFonts w:ascii="Book Antiqua" w:eastAsia="Book Antiqua" w:hAnsi="Book Antiqua" w:cs="Book Antiqua"/>
          <w:snapToGrid w:val="0"/>
          <w:color w:val="000000"/>
        </w:rPr>
        <w:t>: 593-598 [PMID: 21470282 DOI: 10.1111/j.1365-2265.2011.03967.x]</w:t>
      </w:r>
    </w:p>
    <w:p w14:paraId="2971D0E3" w14:textId="4A043F67" w:rsidR="00300129" w:rsidRDefault="00300129" w:rsidP="00C571E2">
      <w:pPr>
        <w:adjustRightInd w:val="0"/>
        <w:snapToGrid w:val="0"/>
        <w:spacing w:line="360" w:lineRule="auto"/>
        <w:jc w:val="both"/>
        <w:rPr>
          <w:rFonts w:ascii="Book Antiqua" w:eastAsia="Book Antiqua" w:hAnsi="Book Antiqua" w:cs="Book Antiqua"/>
          <w:snapToGrid w:val="0"/>
          <w:color w:val="000000"/>
        </w:rPr>
      </w:pPr>
      <w:r w:rsidRPr="00DB510B">
        <w:rPr>
          <w:rFonts w:ascii="Book Antiqua" w:eastAsia="Book Antiqua" w:hAnsi="Book Antiqua" w:cs="Book Antiqua"/>
          <w:snapToGrid w:val="0"/>
          <w:color w:val="000000"/>
        </w:rPr>
        <w:lastRenderedPageBreak/>
        <w:t>3</w:t>
      </w:r>
      <w:r>
        <w:rPr>
          <w:rFonts w:ascii="Book Antiqua" w:eastAsia="Book Antiqua" w:hAnsi="Book Antiqua" w:cs="Book Antiqua"/>
          <w:snapToGrid w:val="0"/>
          <w:color w:val="000000"/>
        </w:rPr>
        <w:t>7</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Schillaci O</w:t>
      </w:r>
      <w:r w:rsidRPr="00DB510B">
        <w:rPr>
          <w:rFonts w:ascii="Book Antiqua" w:eastAsia="Book Antiqua" w:hAnsi="Book Antiqua" w:cs="Book Antiqua"/>
          <w:snapToGrid w:val="0"/>
          <w:color w:val="000000"/>
        </w:rPr>
        <w:t xml:space="preserve">, Corleto VD, Annibale B, Scopinaro F, Delle Fave G. Single photon emission computed tomography procedure improves accuracy of somatostatin receptor scintigraphy in gastro-entero pancreatic tumours. </w:t>
      </w:r>
      <w:r w:rsidRPr="00DB510B">
        <w:rPr>
          <w:rFonts w:ascii="Book Antiqua" w:eastAsia="Book Antiqua" w:hAnsi="Book Antiqua" w:cs="Book Antiqua"/>
          <w:i/>
          <w:iCs/>
          <w:snapToGrid w:val="0"/>
          <w:color w:val="000000"/>
        </w:rPr>
        <w:t>Ital J Gastroenterol Hepatol</w:t>
      </w:r>
      <w:r w:rsidRPr="00DB510B">
        <w:rPr>
          <w:rFonts w:ascii="Book Antiqua" w:eastAsia="Book Antiqua" w:hAnsi="Book Antiqua" w:cs="Book Antiqua"/>
          <w:snapToGrid w:val="0"/>
          <w:color w:val="000000"/>
        </w:rPr>
        <w:t xml:space="preserve"> 1999; </w:t>
      </w:r>
      <w:r w:rsidRPr="00DB510B">
        <w:rPr>
          <w:rFonts w:ascii="Book Antiqua" w:eastAsia="Book Antiqua" w:hAnsi="Book Antiqua" w:cs="Book Antiqua"/>
          <w:b/>
          <w:bCs/>
          <w:snapToGrid w:val="0"/>
          <w:color w:val="000000"/>
        </w:rPr>
        <w:t>31 Suppl 2</w:t>
      </w:r>
      <w:r w:rsidRPr="00DB510B">
        <w:rPr>
          <w:rFonts w:ascii="Book Antiqua" w:eastAsia="Book Antiqua" w:hAnsi="Book Antiqua" w:cs="Book Antiqua"/>
          <w:snapToGrid w:val="0"/>
          <w:color w:val="000000"/>
        </w:rPr>
        <w:t>: S186-S189 [PMID: 10604127]</w:t>
      </w:r>
    </w:p>
    <w:p w14:paraId="2C110CF8" w14:textId="37E94DF4" w:rsidR="00300129" w:rsidRPr="00DB510B" w:rsidRDefault="00300129" w:rsidP="00300129">
      <w:pPr>
        <w:adjustRightInd w:val="0"/>
        <w:snapToGrid w:val="0"/>
        <w:spacing w:line="360" w:lineRule="auto"/>
        <w:jc w:val="both"/>
        <w:rPr>
          <w:rFonts w:ascii="Book Antiqua" w:hAnsi="Book Antiqua"/>
          <w:snapToGrid w:val="0"/>
        </w:rPr>
      </w:pPr>
      <w:r>
        <w:rPr>
          <w:rFonts w:ascii="Book Antiqua" w:eastAsia="Book Antiqua" w:hAnsi="Book Antiqua" w:cs="Book Antiqua"/>
          <w:snapToGrid w:val="0"/>
          <w:color w:val="000000"/>
        </w:rPr>
        <w:t>38</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Virgolini I</w:t>
      </w:r>
      <w:r w:rsidRPr="00DB510B">
        <w:rPr>
          <w:rFonts w:ascii="Book Antiqua" w:eastAsia="Book Antiqua" w:hAnsi="Book Antiqua" w:cs="Book Antiqua"/>
          <w:snapToGrid w:val="0"/>
          <w:color w:val="000000"/>
        </w:rPr>
        <w:t xml:space="preserve">, Traub T, Novotny C, Leimer M, Füger B, Li SR, Patri P, Pangerl T, Angelberger P, Raderer M, Andreae F, Kurtaran A, Dudczak R. New trends in peptide receptor radioligands. </w:t>
      </w:r>
      <w:r w:rsidRPr="00DB510B">
        <w:rPr>
          <w:rFonts w:ascii="Book Antiqua" w:eastAsia="Book Antiqua" w:hAnsi="Book Antiqua" w:cs="Book Antiqua"/>
          <w:i/>
          <w:iCs/>
          <w:snapToGrid w:val="0"/>
          <w:color w:val="000000"/>
        </w:rPr>
        <w:t>Q J Nucl Med</w:t>
      </w:r>
      <w:r w:rsidRPr="00DB510B">
        <w:rPr>
          <w:rFonts w:ascii="Book Antiqua" w:eastAsia="Book Antiqua" w:hAnsi="Book Antiqua" w:cs="Book Antiqua"/>
          <w:snapToGrid w:val="0"/>
          <w:color w:val="000000"/>
        </w:rPr>
        <w:t xml:space="preserve"> 2001; </w:t>
      </w:r>
      <w:r w:rsidRPr="00DB510B">
        <w:rPr>
          <w:rFonts w:ascii="Book Antiqua" w:eastAsia="Book Antiqua" w:hAnsi="Book Antiqua" w:cs="Book Antiqua"/>
          <w:b/>
          <w:bCs/>
          <w:snapToGrid w:val="0"/>
          <w:color w:val="000000"/>
        </w:rPr>
        <w:t>45</w:t>
      </w:r>
      <w:r w:rsidRPr="00DB510B">
        <w:rPr>
          <w:rFonts w:ascii="Book Antiqua" w:eastAsia="Book Antiqua" w:hAnsi="Book Antiqua" w:cs="Book Antiqua"/>
          <w:snapToGrid w:val="0"/>
          <w:color w:val="000000"/>
        </w:rPr>
        <w:t>: 153-159 [PMID: 11476164]</w:t>
      </w:r>
    </w:p>
    <w:p w14:paraId="47FE6C2B" w14:textId="5F2579CA"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3</w:t>
      </w:r>
      <w:r w:rsidR="00300129">
        <w:rPr>
          <w:rFonts w:ascii="Book Antiqua" w:eastAsia="Book Antiqua" w:hAnsi="Book Antiqua" w:cs="Book Antiqua"/>
          <w:snapToGrid w:val="0"/>
          <w:color w:val="000000"/>
        </w:rPr>
        <w:t>9</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Anderson MA</w:t>
      </w:r>
      <w:r w:rsidRPr="00DB510B">
        <w:rPr>
          <w:rFonts w:ascii="Book Antiqua" w:eastAsia="Book Antiqua" w:hAnsi="Book Antiqua" w:cs="Book Antiqua"/>
          <w:snapToGrid w:val="0"/>
          <w:color w:val="000000"/>
        </w:rPr>
        <w:t xml:space="preserve">, Carpenter S, Thompson NW, Nostrant TT, Elta GH, Scheiman JM. Endoscopic ultrasound is highly accurate and directs management in patients with neuroendocrine tumors of the pancreas. </w:t>
      </w:r>
      <w:r w:rsidRPr="00DB510B">
        <w:rPr>
          <w:rFonts w:ascii="Book Antiqua" w:eastAsia="Book Antiqua" w:hAnsi="Book Antiqua" w:cs="Book Antiqua"/>
          <w:i/>
          <w:iCs/>
          <w:snapToGrid w:val="0"/>
          <w:color w:val="000000"/>
        </w:rPr>
        <w:t>Am J Gastroenterol</w:t>
      </w:r>
      <w:r w:rsidRPr="00DB510B">
        <w:rPr>
          <w:rFonts w:ascii="Book Antiqua" w:eastAsia="Book Antiqua" w:hAnsi="Book Antiqua" w:cs="Book Antiqua"/>
          <w:snapToGrid w:val="0"/>
          <w:color w:val="000000"/>
        </w:rPr>
        <w:t xml:space="preserve"> 2000; </w:t>
      </w:r>
      <w:r w:rsidRPr="00DB510B">
        <w:rPr>
          <w:rFonts w:ascii="Book Antiqua" w:eastAsia="Book Antiqua" w:hAnsi="Book Antiqua" w:cs="Book Antiqua"/>
          <w:b/>
          <w:bCs/>
          <w:snapToGrid w:val="0"/>
          <w:color w:val="000000"/>
        </w:rPr>
        <w:t>95</w:t>
      </w:r>
      <w:r w:rsidRPr="00DB510B">
        <w:rPr>
          <w:rFonts w:ascii="Book Antiqua" w:eastAsia="Book Antiqua" w:hAnsi="Book Antiqua" w:cs="Book Antiqua"/>
          <w:snapToGrid w:val="0"/>
          <w:color w:val="000000"/>
        </w:rPr>
        <w:t>: 2271-2277 [PMID: 11007228 DOI: 10.1111/j.1572-0241.2000.02480.x]</w:t>
      </w:r>
    </w:p>
    <w:p w14:paraId="0688818B" w14:textId="6D2CE570" w:rsidR="00C571E2" w:rsidRPr="00DB510B" w:rsidRDefault="00300129" w:rsidP="00C571E2">
      <w:pPr>
        <w:adjustRightInd w:val="0"/>
        <w:snapToGrid w:val="0"/>
        <w:spacing w:line="360" w:lineRule="auto"/>
        <w:jc w:val="both"/>
        <w:rPr>
          <w:rFonts w:ascii="Book Antiqua" w:hAnsi="Book Antiqua"/>
          <w:snapToGrid w:val="0"/>
        </w:rPr>
      </w:pPr>
      <w:r>
        <w:rPr>
          <w:rFonts w:ascii="Book Antiqua" w:eastAsia="Book Antiqua" w:hAnsi="Book Antiqua" w:cs="Book Antiqua"/>
          <w:snapToGrid w:val="0"/>
          <w:color w:val="000000"/>
        </w:rPr>
        <w:t>40</w:t>
      </w:r>
      <w:r w:rsidR="00C571E2" w:rsidRPr="00DB510B">
        <w:rPr>
          <w:rFonts w:ascii="Book Antiqua" w:eastAsia="Book Antiqua" w:hAnsi="Book Antiqua" w:cs="Book Antiqua"/>
          <w:snapToGrid w:val="0"/>
          <w:color w:val="000000"/>
        </w:rPr>
        <w:t xml:space="preserve"> </w:t>
      </w:r>
      <w:r w:rsidR="00C571E2" w:rsidRPr="00DB510B">
        <w:rPr>
          <w:rFonts w:ascii="Book Antiqua" w:eastAsia="Book Antiqua" w:hAnsi="Book Antiqua" w:cs="Book Antiqua"/>
          <w:b/>
          <w:bCs/>
          <w:snapToGrid w:val="0"/>
          <w:color w:val="000000"/>
        </w:rPr>
        <w:t>Ram R,</w:t>
      </w:r>
      <w:r w:rsidR="00C571E2" w:rsidRPr="00DB510B">
        <w:rPr>
          <w:rFonts w:ascii="Book Antiqua" w:eastAsia="Book Antiqua" w:hAnsi="Book Antiqua" w:cs="Book Antiqua"/>
          <w:snapToGrid w:val="0"/>
          <w:color w:val="000000"/>
        </w:rPr>
        <w:t xml:space="preserve"> Natanzi N, Saadat P, Eliav D, Vadmal MS. Skin metastasis of pancreatic vasoactive intestinal polypeptide tumor: case report and review of the literature. </w:t>
      </w:r>
      <w:r w:rsidR="00C571E2" w:rsidRPr="00DB510B">
        <w:rPr>
          <w:rFonts w:ascii="Book Antiqua" w:eastAsia="Book Antiqua" w:hAnsi="Book Antiqua" w:cs="Book Antiqua"/>
          <w:i/>
          <w:iCs/>
          <w:snapToGrid w:val="0"/>
          <w:color w:val="000000"/>
        </w:rPr>
        <w:t>Arch Dermatol</w:t>
      </w:r>
      <w:r w:rsidR="00C571E2" w:rsidRPr="00DB510B">
        <w:rPr>
          <w:rFonts w:ascii="Book Antiqua" w:eastAsia="Book Antiqua" w:hAnsi="Book Antiqua" w:cs="Book Antiqua"/>
          <w:snapToGrid w:val="0"/>
          <w:color w:val="000000"/>
        </w:rPr>
        <w:t xml:space="preserve"> 2006; </w:t>
      </w:r>
      <w:r w:rsidR="00C571E2" w:rsidRPr="00DB510B">
        <w:rPr>
          <w:rFonts w:ascii="Book Antiqua" w:eastAsia="Book Antiqua" w:hAnsi="Book Antiqua" w:cs="Book Antiqua"/>
          <w:b/>
          <w:bCs/>
          <w:snapToGrid w:val="0"/>
          <w:color w:val="000000"/>
        </w:rPr>
        <w:t>142</w:t>
      </w:r>
      <w:r w:rsidR="00C571E2" w:rsidRPr="00DB510B">
        <w:rPr>
          <w:rFonts w:ascii="Book Antiqua" w:eastAsia="Book Antiqua" w:hAnsi="Book Antiqua" w:cs="Book Antiqua"/>
          <w:snapToGrid w:val="0"/>
          <w:color w:val="000000"/>
        </w:rPr>
        <w:t>: 946-947 [PMID: 16847229 DOI: 10.1001/archderm.142.7.946]</w:t>
      </w:r>
    </w:p>
    <w:p w14:paraId="4A6150E3" w14:textId="77777777" w:rsidR="00C571E2" w:rsidRPr="00DB510B" w:rsidRDefault="00C571E2" w:rsidP="00C571E2">
      <w:pPr>
        <w:adjustRightInd w:val="0"/>
        <w:snapToGrid w:val="0"/>
        <w:spacing w:line="360" w:lineRule="auto"/>
        <w:jc w:val="both"/>
        <w:rPr>
          <w:rFonts w:ascii="Book Antiqua" w:eastAsia="Book Antiqua" w:hAnsi="Book Antiqua" w:cs="Book Antiqua"/>
          <w:snapToGrid w:val="0"/>
        </w:rPr>
      </w:pPr>
      <w:r w:rsidRPr="00DB510B">
        <w:rPr>
          <w:rFonts w:ascii="Book Antiqua" w:eastAsia="Book Antiqua" w:hAnsi="Book Antiqua" w:cs="Book Antiqua"/>
          <w:snapToGrid w:val="0"/>
          <w:color w:val="000000"/>
          <w:lang w:val="pt-BR"/>
        </w:rPr>
        <w:t xml:space="preserve">41 </w:t>
      </w:r>
      <w:r w:rsidRPr="00DB510B">
        <w:rPr>
          <w:rFonts w:ascii="Book Antiqua" w:hAnsi="Book Antiqua"/>
          <w:b/>
          <w:bCs/>
          <w:snapToGrid w:val="0"/>
          <w:lang w:val="pt-BR"/>
        </w:rPr>
        <w:t>Rastogi V</w:t>
      </w:r>
      <w:r w:rsidRPr="00DB510B">
        <w:rPr>
          <w:rFonts w:ascii="Book Antiqua" w:hAnsi="Book Antiqua"/>
          <w:snapToGrid w:val="0"/>
          <w:lang w:val="pt-BR"/>
        </w:rPr>
        <w:t xml:space="preserve">, Singh D, Mazza JJ, Parajuli D, Yale SH. Flushing Disorders Associated with Gastrointestinal Symptoms: Part 1, Neuroendocrine Tumors, Mast Cell Disorders and Hyperbasophila. </w:t>
      </w:r>
      <w:r w:rsidRPr="00DB510B">
        <w:rPr>
          <w:rFonts w:ascii="Book Antiqua" w:hAnsi="Book Antiqua"/>
          <w:i/>
          <w:iCs/>
          <w:snapToGrid w:val="0"/>
          <w:lang w:val="pt-BR"/>
        </w:rPr>
        <w:t>Clin Med Res</w:t>
      </w:r>
      <w:r w:rsidRPr="00DB510B">
        <w:rPr>
          <w:rFonts w:ascii="Book Antiqua" w:hAnsi="Book Antiqua"/>
          <w:snapToGrid w:val="0"/>
          <w:lang w:val="pt-BR"/>
        </w:rPr>
        <w:t xml:space="preserve"> 2018; </w:t>
      </w:r>
      <w:r w:rsidRPr="00DB510B">
        <w:rPr>
          <w:rFonts w:ascii="Book Antiqua" w:hAnsi="Book Antiqua"/>
          <w:b/>
          <w:bCs/>
          <w:snapToGrid w:val="0"/>
          <w:lang w:val="pt-BR"/>
        </w:rPr>
        <w:t>16</w:t>
      </w:r>
      <w:r w:rsidRPr="00DB510B">
        <w:rPr>
          <w:rFonts w:ascii="Book Antiqua" w:hAnsi="Book Antiqua"/>
          <w:snapToGrid w:val="0"/>
          <w:lang w:val="pt-BR"/>
        </w:rPr>
        <w:t>: 16-28</w:t>
      </w:r>
      <w:r w:rsidRPr="00DB510B">
        <w:rPr>
          <w:rFonts w:ascii="Book Antiqua" w:hAnsi="Book Antiqua"/>
          <w:snapToGrid w:val="0"/>
        </w:rPr>
        <w:t xml:space="preserve"> </w:t>
      </w:r>
      <w:r w:rsidRPr="00DB510B">
        <w:rPr>
          <w:rFonts w:ascii="Book Antiqua" w:eastAsia="Book Antiqua" w:hAnsi="Book Antiqua" w:cs="Book Antiqua"/>
          <w:snapToGrid w:val="0"/>
        </w:rPr>
        <w:t>[</w:t>
      </w:r>
      <w:r w:rsidRPr="00DB510B">
        <w:rPr>
          <w:rFonts w:ascii="Book Antiqua" w:hAnsi="Book Antiqua" w:cs="Arial"/>
          <w:snapToGrid w:val="0"/>
          <w:shd w:val="clear" w:color="auto" w:fill="FFFFFF"/>
        </w:rPr>
        <w:t xml:space="preserve">PMID: </w:t>
      </w:r>
      <w:hyperlink r:id="rId34" w:history="1">
        <w:r w:rsidRPr="00DB510B">
          <w:rPr>
            <w:rStyle w:val="a3"/>
            <w:rFonts w:ascii="Book Antiqua" w:hAnsi="Book Antiqua" w:cs="Arial"/>
            <w:snapToGrid w:val="0"/>
            <w:color w:val="auto"/>
            <w:u w:val="none"/>
            <w:shd w:val="clear" w:color="auto" w:fill="FFFFFF"/>
          </w:rPr>
          <w:t>29650525</w:t>
        </w:r>
      </w:hyperlink>
      <w:r w:rsidRPr="00DB510B">
        <w:rPr>
          <w:rFonts w:ascii="Book Antiqua" w:hAnsi="Book Antiqua"/>
          <w:snapToGrid w:val="0"/>
        </w:rPr>
        <w:t xml:space="preserve"> DOI: 10.3121/cmr.2017.1379a</w:t>
      </w:r>
      <w:r w:rsidRPr="00DB510B">
        <w:rPr>
          <w:rFonts w:ascii="Book Antiqua" w:eastAsia="Book Antiqua" w:hAnsi="Book Antiqua" w:cs="Book Antiqua"/>
          <w:snapToGrid w:val="0"/>
        </w:rPr>
        <w:t>]</w:t>
      </w:r>
    </w:p>
    <w:p w14:paraId="1268E9E3"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42 </w:t>
      </w:r>
      <w:r w:rsidRPr="00DB510B">
        <w:rPr>
          <w:rFonts w:ascii="Book Antiqua" w:eastAsia="Book Antiqua" w:hAnsi="Book Antiqua" w:cs="Book Antiqua"/>
          <w:b/>
          <w:bCs/>
          <w:snapToGrid w:val="0"/>
          <w:color w:val="000000"/>
        </w:rPr>
        <w:t>Zandee WT</w:t>
      </w:r>
      <w:r w:rsidRPr="00DB510B">
        <w:rPr>
          <w:rFonts w:ascii="Book Antiqua" w:eastAsia="Book Antiqua" w:hAnsi="Book Antiqua" w:cs="Book Antiqua"/>
          <w:snapToGrid w:val="0"/>
          <w:color w:val="000000"/>
        </w:rPr>
        <w:t>, Hofland J, de Herder WW. Vasoactive Intestinal Peptide Tumor (VIPoma). 2021 Aug 28. In: Endotext [Internet]. South Dartmouth (MA): MDText.com, Inc.; 2000– [PMID: 25905195]</w:t>
      </w:r>
    </w:p>
    <w:p w14:paraId="5DE15FA3"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43 </w:t>
      </w:r>
      <w:r w:rsidRPr="00DB510B">
        <w:rPr>
          <w:rFonts w:ascii="Book Antiqua" w:eastAsia="Book Antiqua" w:hAnsi="Book Antiqua" w:cs="Book Antiqua"/>
          <w:b/>
          <w:bCs/>
          <w:snapToGrid w:val="0"/>
          <w:color w:val="000000"/>
        </w:rPr>
        <w:t>Chen C</w:t>
      </w:r>
      <w:r w:rsidRPr="00DB510B">
        <w:rPr>
          <w:rFonts w:ascii="Book Antiqua" w:eastAsia="Book Antiqua" w:hAnsi="Book Antiqua" w:cs="Book Antiqua"/>
          <w:snapToGrid w:val="0"/>
          <w:color w:val="000000"/>
        </w:rPr>
        <w:t xml:space="preserve">, Zheng Z, Li B, Zhou L, Pang J, Wu W, Zheng C, Zhao Y. Pancreatic VIPomas from China: Case reports and literature review. </w:t>
      </w:r>
      <w:r w:rsidRPr="00DB510B">
        <w:rPr>
          <w:rFonts w:ascii="Book Antiqua" w:eastAsia="Book Antiqua" w:hAnsi="Book Antiqua" w:cs="Book Antiqua"/>
          <w:i/>
          <w:iCs/>
          <w:snapToGrid w:val="0"/>
          <w:color w:val="000000"/>
        </w:rPr>
        <w:t>Pancreatology</w:t>
      </w:r>
      <w:r w:rsidRPr="00DB510B">
        <w:rPr>
          <w:rFonts w:ascii="Book Antiqua" w:eastAsia="Book Antiqua" w:hAnsi="Book Antiqua" w:cs="Book Antiqua"/>
          <w:snapToGrid w:val="0"/>
          <w:color w:val="000000"/>
        </w:rPr>
        <w:t xml:space="preserve"> 2019; </w:t>
      </w:r>
      <w:r w:rsidRPr="00DB510B">
        <w:rPr>
          <w:rFonts w:ascii="Book Antiqua" w:eastAsia="Book Antiqua" w:hAnsi="Book Antiqua" w:cs="Book Antiqua"/>
          <w:b/>
          <w:bCs/>
          <w:snapToGrid w:val="0"/>
          <w:color w:val="000000"/>
        </w:rPr>
        <w:t>19</w:t>
      </w:r>
      <w:r w:rsidRPr="00DB510B">
        <w:rPr>
          <w:rFonts w:ascii="Book Antiqua" w:eastAsia="Book Antiqua" w:hAnsi="Book Antiqua" w:cs="Book Antiqua"/>
          <w:snapToGrid w:val="0"/>
          <w:color w:val="000000"/>
        </w:rPr>
        <w:t>: 44-49 [PMID: 30391116 DOI: 10.1016/j.pan.2018.10.007]</w:t>
      </w:r>
    </w:p>
    <w:p w14:paraId="2A1ED692"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 xml:space="preserve">44 </w:t>
      </w:r>
      <w:r w:rsidRPr="00DB510B">
        <w:rPr>
          <w:rFonts w:ascii="Book Antiqua" w:eastAsia="Book Antiqua" w:hAnsi="Book Antiqua" w:cs="Book Antiqua"/>
          <w:b/>
          <w:bCs/>
          <w:snapToGrid w:val="0"/>
          <w:color w:val="000000"/>
        </w:rPr>
        <w:t>Godard-Sebillotte C</w:t>
      </w:r>
      <w:r w:rsidRPr="00DB510B">
        <w:rPr>
          <w:rFonts w:ascii="Book Antiqua" w:eastAsia="Book Antiqua" w:hAnsi="Book Antiqua" w:cs="Book Antiqua"/>
          <w:snapToGrid w:val="0"/>
          <w:color w:val="000000"/>
        </w:rPr>
        <w:t xml:space="preserve">, Dramé M, Fagour C, Basileu T, Godaert L. When Symptomatic Treatment Becomes Antitumor Treatment for Vipoma: Opportunity for Frail Elderly Adults. </w:t>
      </w:r>
      <w:r w:rsidRPr="00DB510B">
        <w:rPr>
          <w:rFonts w:ascii="Book Antiqua" w:eastAsia="Book Antiqua" w:hAnsi="Book Antiqua" w:cs="Book Antiqua"/>
          <w:i/>
          <w:iCs/>
          <w:snapToGrid w:val="0"/>
          <w:color w:val="000000"/>
        </w:rPr>
        <w:t>J Am Geriatr Soc</w:t>
      </w:r>
      <w:r w:rsidRPr="00DB510B">
        <w:rPr>
          <w:rFonts w:ascii="Book Antiqua" w:eastAsia="Book Antiqua" w:hAnsi="Book Antiqua" w:cs="Book Antiqua"/>
          <w:snapToGrid w:val="0"/>
          <w:color w:val="000000"/>
        </w:rPr>
        <w:t xml:space="preserve"> 2016; </w:t>
      </w:r>
      <w:r w:rsidRPr="00DB510B">
        <w:rPr>
          <w:rFonts w:ascii="Book Antiqua" w:eastAsia="Book Antiqua" w:hAnsi="Book Antiqua" w:cs="Book Antiqua"/>
          <w:b/>
          <w:bCs/>
          <w:snapToGrid w:val="0"/>
          <w:color w:val="000000"/>
        </w:rPr>
        <w:t>64</w:t>
      </w:r>
      <w:r w:rsidRPr="00DB510B">
        <w:rPr>
          <w:rFonts w:ascii="Book Antiqua" w:eastAsia="Book Antiqua" w:hAnsi="Book Antiqua" w:cs="Book Antiqua"/>
          <w:snapToGrid w:val="0"/>
          <w:color w:val="000000"/>
        </w:rPr>
        <w:t>: 449-450 [PMID: 26889855 DOI: 10.1111/jgs.13968]</w:t>
      </w:r>
    </w:p>
    <w:p w14:paraId="7C1A5728" w14:textId="7777777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lastRenderedPageBreak/>
        <w:t xml:space="preserve">45 </w:t>
      </w:r>
      <w:r w:rsidRPr="00DB510B">
        <w:rPr>
          <w:rFonts w:ascii="Book Antiqua" w:eastAsia="Book Antiqua" w:hAnsi="Book Antiqua" w:cs="Book Antiqua"/>
          <w:b/>
          <w:bCs/>
          <w:snapToGrid w:val="0"/>
          <w:color w:val="000000"/>
        </w:rPr>
        <w:t>Schizas D</w:t>
      </w:r>
      <w:r w:rsidRPr="00DB510B">
        <w:rPr>
          <w:rFonts w:ascii="Book Antiqua" w:eastAsia="Book Antiqua" w:hAnsi="Book Antiqua" w:cs="Book Antiqua"/>
          <w:snapToGrid w:val="0"/>
          <w:color w:val="000000"/>
        </w:rPr>
        <w:t xml:space="preserve">, Mastoraki A, Bagias G, Patras R, Moris D, Lazaridis II, Arkadopoulos N, Felekouras E. Clinicopathological data and treatment modalities for pancreatic vipomas: a systematic review. </w:t>
      </w:r>
      <w:r w:rsidRPr="00DB510B">
        <w:rPr>
          <w:rFonts w:ascii="Book Antiqua" w:eastAsia="Book Antiqua" w:hAnsi="Book Antiqua" w:cs="Book Antiqua"/>
          <w:i/>
          <w:iCs/>
          <w:snapToGrid w:val="0"/>
          <w:color w:val="000000"/>
        </w:rPr>
        <w:t>J BUON</w:t>
      </w:r>
      <w:r w:rsidRPr="00DB510B">
        <w:rPr>
          <w:rFonts w:ascii="Book Antiqua" w:eastAsia="Book Antiqua" w:hAnsi="Book Antiqua" w:cs="Book Antiqua"/>
          <w:snapToGrid w:val="0"/>
          <w:color w:val="000000"/>
        </w:rPr>
        <w:t xml:space="preserve"> 2019; </w:t>
      </w:r>
      <w:r w:rsidRPr="00DB510B">
        <w:rPr>
          <w:rFonts w:ascii="Book Antiqua" w:eastAsia="Book Antiqua" w:hAnsi="Book Antiqua" w:cs="Book Antiqua"/>
          <w:b/>
          <w:bCs/>
          <w:snapToGrid w:val="0"/>
          <w:color w:val="000000"/>
        </w:rPr>
        <w:t>24</w:t>
      </w:r>
      <w:r w:rsidRPr="00DB510B">
        <w:rPr>
          <w:rFonts w:ascii="Book Antiqua" w:eastAsia="Book Antiqua" w:hAnsi="Book Antiqua" w:cs="Book Antiqua"/>
          <w:snapToGrid w:val="0"/>
          <w:color w:val="000000"/>
        </w:rPr>
        <w:t>: 415-423 [PMID: 31127985]</w:t>
      </w:r>
    </w:p>
    <w:p w14:paraId="0EF46FBD" w14:textId="69D105AF"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4</w:t>
      </w:r>
      <w:r w:rsidR="00DB510B" w:rsidRPr="00DB510B">
        <w:rPr>
          <w:rFonts w:ascii="Book Antiqua" w:eastAsia="Book Antiqua" w:hAnsi="Book Antiqua" w:cs="Book Antiqua"/>
          <w:snapToGrid w:val="0"/>
          <w:color w:val="000000"/>
        </w:rPr>
        <w:t>6</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Anderson CW</w:t>
      </w:r>
      <w:r w:rsidRPr="00DB510B">
        <w:rPr>
          <w:rFonts w:ascii="Book Antiqua" w:eastAsia="Book Antiqua" w:hAnsi="Book Antiqua" w:cs="Book Antiqua"/>
          <w:snapToGrid w:val="0"/>
          <w:color w:val="000000"/>
        </w:rPr>
        <w:t xml:space="preserve">, Bennett JJ. Clinical Presentation and Diagnosis of Pancreatic Neuroendocrine Tumors. </w:t>
      </w:r>
      <w:r w:rsidRPr="00DB510B">
        <w:rPr>
          <w:rFonts w:ascii="Book Antiqua" w:eastAsia="Book Antiqua" w:hAnsi="Book Antiqua" w:cs="Book Antiqua"/>
          <w:i/>
          <w:iCs/>
          <w:snapToGrid w:val="0"/>
          <w:color w:val="000000"/>
        </w:rPr>
        <w:t>Surg Oncol Clin N Am</w:t>
      </w:r>
      <w:r w:rsidRPr="00DB510B">
        <w:rPr>
          <w:rFonts w:ascii="Book Antiqua" w:eastAsia="Book Antiqua" w:hAnsi="Book Antiqua" w:cs="Book Antiqua"/>
          <w:snapToGrid w:val="0"/>
          <w:color w:val="000000"/>
        </w:rPr>
        <w:t xml:space="preserve"> 2016; </w:t>
      </w:r>
      <w:r w:rsidRPr="00DB510B">
        <w:rPr>
          <w:rFonts w:ascii="Book Antiqua" w:eastAsia="Book Antiqua" w:hAnsi="Book Antiqua" w:cs="Book Antiqua"/>
          <w:b/>
          <w:bCs/>
          <w:snapToGrid w:val="0"/>
          <w:color w:val="000000"/>
        </w:rPr>
        <w:t>25</w:t>
      </w:r>
      <w:r w:rsidRPr="00DB510B">
        <w:rPr>
          <w:rFonts w:ascii="Book Antiqua" w:eastAsia="Book Antiqua" w:hAnsi="Book Antiqua" w:cs="Book Antiqua"/>
          <w:snapToGrid w:val="0"/>
          <w:color w:val="000000"/>
        </w:rPr>
        <w:t>: 363-374 [PMID: 27013370 DOI: 10.1016/j.soc.2015.12.003]</w:t>
      </w:r>
    </w:p>
    <w:p w14:paraId="526F64C0" w14:textId="6905049D"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4</w:t>
      </w:r>
      <w:r w:rsidR="00DB510B" w:rsidRPr="00DB510B">
        <w:rPr>
          <w:rFonts w:ascii="Book Antiqua" w:eastAsia="Book Antiqua" w:hAnsi="Book Antiqua" w:cs="Book Antiqua"/>
          <w:snapToGrid w:val="0"/>
          <w:color w:val="000000"/>
        </w:rPr>
        <w:t>7</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Mekhjian HS</w:t>
      </w:r>
      <w:r w:rsidRPr="00DB510B">
        <w:rPr>
          <w:rFonts w:ascii="Book Antiqua" w:eastAsia="Book Antiqua" w:hAnsi="Book Antiqua" w:cs="Book Antiqua"/>
          <w:snapToGrid w:val="0"/>
          <w:color w:val="000000"/>
        </w:rPr>
        <w:t xml:space="preserve">, O'Dorisio TM. VIPoma syndrome. </w:t>
      </w:r>
      <w:r w:rsidRPr="00DB510B">
        <w:rPr>
          <w:rFonts w:ascii="Book Antiqua" w:eastAsia="Book Antiqua" w:hAnsi="Book Antiqua" w:cs="Book Antiqua"/>
          <w:i/>
          <w:iCs/>
          <w:snapToGrid w:val="0"/>
          <w:color w:val="000000"/>
        </w:rPr>
        <w:t>Semin Oncol</w:t>
      </w:r>
      <w:r w:rsidRPr="00DB510B">
        <w:rPr>
          <w:rFonts w:ascii="Book Antiqua" w:eastAsia="Book Antiqua" w:hAnsi="Book Antiqua" w:cs="Book Antiqua"/>
          <w:snapToGrid w:val="0"/>
          <w:color w:val="000000"/>
        </w:rPr>
        <w:t xml:space="preserve"> 1987; </w:t>
      </w:r>
      <w:r w:rsidRPr="00DB510B">
        <w:rPr>
          <w:rFonts w:ascii="Book Antiqua" w:eastAsia="Book Antiqua" w:hAnsi="Book Antiqua" w:cs="Book Antiqua"/>
          <w:b/>
          <w:bCs/>
          <w:snapToGrid w:val="0"/>
          <w:color w:val="000000"/>
        </w:rPr>
        <w:t>14</w:t>
      </w:r>
      <w:r w:rsidRPr="00DB510B">
        <w:rPr>
          <w:rFonts w:ascii="Book Antiqua" w:eastAsia="Book Antiqua" w:hAnsi="Book Antiqua" w:cs="Book Antiqua"/>
          <w:snapToGrid w:val="0"/>
          <w:color w:val="000000"/>
        </w:rPr>
        <w:t>: 282-291 [PMID: 2820063]</w:t>
      </w:r>
    </w:p>
    <w:p w14:paraId="1678F158" w14:textId="051BA96F"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4</w:t>
      </w:r>
      <w:r w:rsidR="00DB510B" w:rsidRPr="00DB510B">
        <w:rPr>
          <w:rFonts w:ascii="Book Antiqua" w:eastAsia="Book Antiqua" w:hAnsi="Book Antiqua" w:cs="Book Antiqua"/>
          <w:snapToGrid w:val="0"/>
          <w:color w:val="000000"/>
        </w:rPr>
        <w:t>8</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Abu-Zaid A</w:t>
      </w:r>
      <w:r w:rsidRPr="00DB510B">
        <w:rPr>
          <w:rFonts w:ascii="Book Antiqua" w:eastAsia="Book Antiqua" w:hAnsi="Book Antiqua" w:cs="Book Antiqua"/>
          <w:snapToGrid w:val="0"/>
          <w:color w:val="000000"/>
        </w:rPr>
        <w:t xml:space="preserve">, Azzam A, Abudan Z, Algouhi A, Almana H, Amin T. Sporadic pancreatic vasoactive intestinal peptide-producing tumor (VIPoma) in a 47-year-old male. </w:t>
      </w:r>
      <w:r w:rsidRPr="00DB510B">
        <w:rPr>
          <w:rFonts w:ascii="Book Antiqua" w:eastAsia="Book Antiqua" w:hAnsi="Book Antiqua" w:cs="Book Antiqua"/>
          <w:i/>
          <w:iCs/>
          <w:snapToGrid w:val="0"/>
          <w:color w:val="000000"/>
        </w:rPr>
        <w:t>Hematol Oncol Stem Cell Ther</w:t>
      </w:r>
      <w:r w:rsidRPr="00DB510B">
        <w:rPr>
          <w:rFonts w:ascii="Book Antiqua" w:eastAsia="Book Antiqua" w:hAnsi="Book Antiqua" w:cs="Book Antiqua"/>
          <w:snapToGrid w:val="0"/>
          <w:color w:val="000000"/>
        </w:rPr>
        <w:t xml:space="preserve"> 2014; </w:t>
      </w:r>
      <w:r w:rsidRPr="00DB510B">
        <w:rPr>
          <w:rFonts w:ascii="Book Antiqua" w:eastAsia="Book Antiqua" w:hAnsi="Book Antiqua" w:cs="Book Antiqua"/>
          <w:b/>
          <w:bCs/>
          <w:snapToGrid w:val="0"/>
          <w:color w:val="000000"/>
        </w:rPr>
        <w:t>7</w:t>
      </w:r>
      <w:r w:rsidRPr="00DB510B">
        <w:rPr>
          <w:rFonts w:ascii="Book Antiqua" w:eastAsia="Book Antiqua" w:hAnsi="Book Antiqua" w:cs="Book Antiqua"/>
          <w:snapToGrid w:val="0"/>
          <w:color w:val="000000"/>
        </w:rPr>
        <w:t>: 109-115 [PMID: 24785507 DOI: 10.1016/j.hemonc.2014.03.002]</w:t>
      </w:r>
    </w:p>
    <w:p w14:paraId="38CF7D68" w14:textId="082FEF3D" w:rsidR="00C571E2" w:rsidRPr="00DB510B" w:rsidRDefault="00DB510B"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49</w:t>
      </w:r>
      <w:r w:rsidR="00C571E2" w:rsidRPr="00DB510B">
        <w:rPr>
          <w:rFonts w:ascii="Book Antiqua" w:eastAsia="Book Antiqua" w:hAnsi="Book Antiqua" w:cs="Book Antiqua"/>
          <w:snapToGrid w:val="0"/>
          <w:color w:val="000000"/>
        </w:rPr>
        <w:t xml:space="preserve"> </w:t>
      </w:r>
      <w:r w:rsidR="00C571E2" w:rsidRPr="00DB510B">
        <w:rPr>
          <w:rFonts w:ascii="Book Antiqua" w:eastAsia="Book Antiqua" w:hAnsi="Book Antiqua" w:cs="Book Antiqua"/>
          <w:b/>
          <w:bCs/>
          <w:snapToGrid w:val="0"/>
          <w:color w:val="000000"/>
        </w:rPr>
        <w:t>Soga J</w:t>
      </w:r>
      <w:r w:rsidR="00C571E2" w:rsidRPr="00DB510B">
        <w:rPr>
          <w:rFonts w:ascii="Book Antiqua" w:eastAsia="Book Antiqua" w:hAnsi="Book Antiqua" w:cs="Book Antiqua"/>
          <w:snapToGrid w:val="0"/>
          <w:color w:val="000000"/>
        </w:rPr>
        <w:t xml:space="preserve">, Yakuwa Y. Vipoma/diarrheogenic syndrome: a statistical evaluation of 241 reported cases. </w:t>
      </w:r>
      <w:r w:rsidR="00C571E2" w:rsidRPr="00DB510B">
        <w:rPr>
          <w:rFonts w:ascii="Book Antiqua" w:eastAsia="Book Antiqua" w:hAnsi="Book Antiqua" w:cs="Book Antiqua"/>
          <w:i/>
          <w:iCs/>
          <w:snapToGrid w:val="0"/>
          <w:color w:val="000000"/>
        </w:rPr>
        <w:t>J Exp Clin Cancer Res</w:t>
      </w:r>
      <w:r w:rsidR="00C571E2" w:rsidRPr="00DB510B">
        <w:rPr>
          <w:rFonts w:ascii="Book Antiqua" w:eastAsia="Book Antiqua" w:hAnsi="Book Antiqua" w:cs="Book Antiqua"/>
          <w:snapToGrid w:val="0"/>
          <w:color w:val="000000"/>
        </w:rPr>
        <w:t xml:space="preserve"> 1998; </w:t>
      </w:r>
      <w:r w:rsidR="00C571E2" w:rsidRPr="00DB510B">
        <w:rPr>
          <w:rFonts w:ascii="Book Antiqua" w:eastAsia="Book Antiqua" w:hAnsi="Book Antiqua" w:cs="Book Antiqua"/>
          <w:b/>
          <w:bCs/>
          <w:snapToGrid w:val="0"/>
          <w:color w:val="000000"/>
        </w:rPr>
        <w:t>17</w:t>
      </w:r>
      <w:r w:rsidR="00C571E2" w:rsidRPr="00DB510B">
        <w:rPr>
          <w:rFonts w:ascii="Book Antiqua" w:eastAsia="Book Antiqua" w:hAnsi="Book Antiqua" w:cs="Book Antiqua"/>
          <w:snapToGrid w:val="0"/>
          <w:color w:val="000000"/>
        </w:rPr>
        <w:t>: 389-400 [PMID: 10089056]</w:t>
      </w:r>
    </w:p>
    <w:p w14:paraId="0B0AE0B7" w14:textId="519E2630"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5</w:t>
      </w:r>
      <w:r w:rsidR="00DB510B" w:rsidRPr="00DB510B">
        <w:rPr>
          <w:rFonts w:ascii="Book Antiqua" w:eastAsia="Book Antiqua" w:hAnsi="Book Antiqua" w:cs="Book Antiqua"/>
          <w:snapToGrid w:val="0"/>
          <w:color w:val="000000"/>
        </w:rPr>
        <w:t>0</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Zhang X</w:t>
      </w:r>
      <w:r w:rsidRPr="00DB510B">
        <w:rPr>
          <w:rFonts w:ascii="Book Antiqua" w:eastAsia="Book Antiqua" w:hAnsi="Book Antiqua" w:cs="Book Antiqua"/>
          <w:snapToGrid w:val="0"/>
          <w:color w:val="000000"/>
        </w:rPr>
        <w:t xml:space="preserve">, Zhou L, Liu Y, Li W, Gao H, Wang Y, Yao B, Jiang D, Hu P. Surgical resection of vasoactive intestinal peptideoma with hepatic metastasis aids symptom palliation: A case report. </w:t>
      </w:r>
      <w:r w:rsidRPr="00DB510B">
        <w:rPr>
          <w:rFonts w:ascii="Book Antiqua" w:eastAsia="Book Antiqua" w:hAnsi="Book Antiqua" w:cs="Book Antiqua"/>
          <w:i/>
          <w:iCs/>
          <w:snapToGrid w:val="0"/>
          <w:color w:val="000000"/>
        </w:rPr>
        <w:t>Exp Ther Med</w:t>
      </w:r>
      <w:r w:rsidRPr="00DB510B">
        <w:rPr>
          <w:rFonts w:ascii="Book Antiqua" w:eastAsia="Book Antiqua" w:hAnsi="Book Antiqua" w:cs="Book Antiqua"/>
          <w:snapToGrid w:val="0"/>
          <w:color w:val="000000"/>
        </w:rPr>
        <w:t xml:space="preserve"> 2016; </w:t>
      </w:r>
      <w:r w:rsidRPr="00DB510B">
        <w:rPr>
          <w:rFonts w:ascii="Book Antiqua" w:eastAsia="Book Antiqua" w:hAnsi="Book Antiqua" w:cs="Book Antiqua"/>
          <w:b/>
          <w:bCs/>
          <w:snapToGrid w:val="0"/>
          <w:color w:val="000000"/>
        </w:rPr>
        <w:t>11</w:t>
      </w:r>
      <w:r w:rsidRPr="00DB510B">
        <w:rPr>
          <w:rFonts w:ascii="Book Antiqua" w:eastAsia="Book Antiqua" w:hAnsi="Book Antiqua" w:cs="Book Antiqua"/>
          <w:snapToGrid w:val="0"/>
          <w:color w:val="000000"/>
        </w:rPr>
        <w:t>: 783-787 [PMID: 26997993 DOI: 10.3892/etm.2016.3019]</w:t>
      </w:r>
    </w:p>
    <w:p w14:paraId="3B5B8F78" w14:textId="1E7D1079"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5</w:t>
      </w:r>
      <w:r w:rsidR="00DB510B" w:rsidRPr="00DB510B">
        <w:rPr>
          <w:rFonts w:ascii="Book Antiqua" w:eastAsia="Book Antiqua" w:hAnsi="Book Antiqua" w:cs="Book Antiqua"/>
          <w:snapToGrid w:val="0"/>
          <w:color w:val="000000"/>
        </w:rPr>
        <w:t>1</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Ito T</w:t>
      </w:r>
      <w:r w:rsidRPr="00DB510B">
        <w:rPr>
          <w:rFonts w:ascii="Book Antiqua" w:eastAsia="Book Antiqua" w:hAnsi="Book Antiqua" w:cs="Book Antiqua"/>
          <w:snapToGrid w:val="0"/>
          <w:color w:val="000000"/>
        </w:rPr>
        <w:t xml:space="preserve">, Igarashi H, Uehara H, Jensen RT. Pharmacotherapy of Zollinger-Ellison syndrome. </w:t>
      </w:r>
      <w:r w:rsidRPr="00DB510B">
        <w:rPr>
          <w:rFonts w:ascii="Book Antiqua" w:eastAsia="Book Antiqua" w:hAnsi="Book Antiqua" w:cs="Book Antiqua"/>
          <w:i/>
          <w:iCs/>
          <w:snapToGrid w:val="0"/>
          <w:color w:val="000000"/>
        </w:rPr>
        <w:t>Expert Opin Pharmacother</w:t>
      </w:r>
      <w:r w:rsidRPr="00DB510B">
        <w:rPr>
          <w:rFonts w:ascii="Book Antiqua" w:eastAsia="Book Antiqua" w:hAnsi="Book Antiqua" w:cs="Book Antiqua"/>
          <w:snapToGrid w:val="0"/>
          <w:color w:val="000000"/>
        </w:rPr>
        <w:t xml:space="preserve"> 2013; </w:t>
      </w:r>
      <w:r w:rsidRPr="00DB510B">
        <w:rPr>
          <w:rFonts w:ascii="Book Antiqua" w:eastAsia="Book Antiqua" w:hAnsi="Book Antiqua" w:cs="Book Antiqua"/>
          <w:b/>
          <w:bCs/>
          <w:snapToGrid w:val="0"/>
          <w:color w:val="000000"/>
        </w:rPr>
        <w:t>14</w:t>
      </w:r>
      <w:r w:rsidRPr="00DB510B">
        <w:rPr>
          <w:rFonts w:ascii="Book Antiqua" w:eastAsia="Book Antiqua" w:hAnsi="Book Antiqua" w:cs="Book Antiqua"/>
          <w:snapToGrid w:val="0"/>
          <w:color w:val="000000"/>
        </w:rPr>
        <w:t>: 307-321 [PMID: 23363383 DOI: 10.1517/14656566.2013.767332]</w:t>
      </w:r>
    </w:p>
    <w:p w14:paraId="429BB0E8" w14:textId="4037EABE"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5</w:t>
      </w:r>
      <w:r w:rsidR="00DB510B" w:rsidRPr="00DB510B">
        <w:rPr>
          <w:rFonts w:ascii="Book Antiqua" w:eastAsia="Book Antiqua" w:hAnsi="Book Antiqua" w:cs="Book Antiqua"/>
          <w:snapToGrid w:val="0"/>
          <w:color w:val="000000"/>
        </w:rPr>
        <w:t>2</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Caplin ME</w:t>
      </w:r>
      <w:r w:rsidRPr="00DB510B">
        <w:rPr>
          <w:rFonts w:ascii="Book Antiqua" w:eastAsia="Book Antiqua" w:hAnsi="Book Antiqua" w:cs="Book Antiqua"/>
          <w:snapToGrid w:val="0"/>
          <w:color w:val="000000"/>
        </w:rPr>
        <w:t>, Pavel M, Phan AT, Ćwikła JB, Sedláčková E, Thanh XT, Wolin EM, Ruszniewski P; CLARINET Investigators. Lanreotide autogel/depot in advanced enteropancreatic neuroendocrine tumours: final results of the CLARINET open-label extension study.</w:t>
      </w:r>
      <w:r w:rsidRPr="00DB510B">
        <w:rPr>
          <w:rFonts w:ascii="Book Antiqua" w:eastAsia="Book Antiqua" w:hAnsi="Book Antiqua" w:cs="Book Antiqua"/>
          <w:i/>
          <w:iCs/>
          <w:snapToGrid w:val="0"/>
          <w:color w:val="000000"/>
        </w:rPr>
        <w:t xml:space="preserve"> Endocrine</w:t>
      </w:r>
      <w:r w:rsidRPr="00DB510B">
        <w:rPr>
          <w:rFonts w:ascii="Book Antiqua" w:eastAsia="Book Antiqua" w:hAnsi="Book Antiqua" w:cs="Book Antiqua"/>
          <w:snapToGrid w:val="0"/>
          <w:color w:val="000000"/>
        </w:rPr>
        <w:t xml:space="preserve"> 2021;</w:t>
      </w:r>
      <w:r w:rsidRPr="00DB510B">
        <w:rPr>
          <w:rFonts w:ascii="Book Antiqua" w:eastAsia="Book Antiqua" w:hAnsi="Book Antiqua" w:cs="Book Antiqua"/>
          <w:b/>
          <w:bCs/>
          <w:snapToGrid w:val="0"/>
          <w:color w:val="000000"/>
        </w:rPr>
        <w:t xml:space="preserve"> 71</w:t>
      </w:r>
      <w:r w:rsidRPr="00DB510B">
        <w:rPr>
          <w:rFonts w:ascii="Book Antiqua" w:eastAsia="Book Antiqua" w:hAnsi="Book Antiqua" w:cs="Book Antiqua"/>
          <w:snapToGrid w:val="0"/>
          <w:color w:val="000000"/>
        </w:rPr>
        <w:t>: 502-513 [PMID: 33052555 DOI: 10.1007/s12020-020-02475-2]</w:t>
      </w:r>
    </w:p>
    <w:p w14:paraId="69DE849A" w14:textId="6610C7ED"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5</w:t>
      </w:r>
      <w:r w:rsidR="00DB510B" w:rsidRPr="00DB510B">
        <w:rPr>
          <w:rFonts w:ascii="Book Antiqua" w:eastAsia="Book Antiqua" w:hAnsi="Book Antiqua" w:cs="Book Antiqua"/>
          <w:snapToGrid w:val="0"/>
          <w:color w:val="000000"/>
        </w:rPr>
        <w:t>3</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Harris AG</w:t>
      </w:r>
      <w:r w:rsidRPr="00DB510B">
        <w:rPr>
          <w:rFonts w:ascii="Book Antiqua" w:eastAsia="Book Antiqua" w:hAnsi="Book Antiqua" w:cs="Book Antiqua"/>
          <w:snapToGrid w:val="0"/>
          <w:color w:val="000000"/>
        </w:rPr>
        <w:t xml:space="preserve">, O'Dorisio TM, Woltering EA, Anthony LB, Burton FR, Geller RB, Grendell JH, Levin B, Redfern JS. Consensus statement: octreotide dose titration in </w:t>
      </w:r>
      <w:r w:rsidRPr="00DB510B">
        <w:rPr>
          <w:rFonts w:ascii="Book Antiqua" w:eastAsia="Book Antiqua" w:hAnsi="Book Antiqua" w:cs="Book Antiqua"/>
          <w:snapToGrid w:val="0"/>
          <w:color w:val="000000"/>
        </w:rPr>
        <w:lastRenderedPageBreak/>
        <w:t xml:space="preserve">secretory diarrhea. Diarrhea Management Consensus Development Panel. </w:t>
      </w:r>
      <w:r w:rsidRPr="00DB510B">
        <w:rPr>
          <w:rFonts w:ascii="Book Antiqua" w:eastAsia="Book Antiqua" w:hAnsi="Book Antiqua" w:cs="Book Antiqua"/>
          <w:i/>
          <w:iCs/>
          <w:snapToGrid w:val="0"/>
          <w:color w:val="000000"/>
        </w:rPr>
        <w:t>Dig Dis Sci</w:t>
      </w:r>
      <w:r w:rsidRPr="00DB510B">
        <w:rPr>
          <w:rFonts w:ascii="Book Antiqua" w:eastAsia="Book Antiqua" w:hAnsi="Book Antiqua" w:cs="Book Antiqua"/>
          <w:snapToGrid w:val="0"/>
          <w:color w:val="000000"/>
        </w:rPr>
        <w:t xml:space="preserve"> 1995; </w:t>
      </w:r>
      <w:r w:rsidRPr="00DB510B">
        <w:rPr>
          <w:rFonts w:ascii="Book Antiqua" w:eastAsia="Book Antiqua" w:hAnsi="Book Antiqua" w:cs="Book Antiqua"/>
          <w:b/>
          <w:bCs/>
          <w:snapToGrid w:val="0"/>
          <w:color w:val="000000"/>
        </w:rPr>
        <w:t>40</w:t>
      </w:r>
      <w:r w:rsidRPr="00DB510B">
        <w:rPr>
          <w:rFonts w:ascii="Book Antiqua" w:eastAsia="Book Antiqua" w:hAnsi="Book Antiqua" w:cs="Book Antiqua"/>
          <w:snapToGrid w:val="0"/>
          <w:color w:val="000000"/>
        </w:rPr>
        <w:t>: 1464-1473 [PMID: 7628270 DOI: 10.1007/BF02285194]</w:t>
      </w:r>
    </w:p>
    <w:p w14:paraId="1891FD5C" w14:textId="2E64AEC6"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5</w:t>
      </w:r>
      <w:r w:rsidR="00DB510B" w:rsidRPr="00DB510B">
        <w:rPr>
          <w:rFonts w:ascii="Book Antiqua" w:eastAsia="Book Antiqua" w:hAnsi="Book Antiqua" w:cs="Book Antiqua"/>
          <w:snapToGrid w:val="0"/>
          <w:color w:val="000000"/>
        </w:rPr>
        <w:t>4</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Nguyen HN</w:t>
      </w:r>
      <w:r w:rsidRPr="004802CB">
        <w:rPr>
          <w:rFonts w:ascii="Book Antiqua" w:eastAsia="Book Antiqua" w:hAnsi="Book Antiqua" w:cs="Book Antiqua"/>
          <w:bCs/>
          <w:snapToGrid w:val="0"/>
          <w:color w:val="000000"/>
        </w:rPr>
        <w:t>,</w:t>
      </w:r>
      <w:r w:rsidRPr="004802CB">
        <w:rPr>
          <w:rFonts w:ascii="Book Antiqua" w:eastAsia="Book Antiqua" w:hAnsi="Book Antiqua" w:cs="Book Antiqua"/>
          <w:snapToGrid w:val="0"/>
          <w:color w:val="000000"/>
        </w:rPr>
        <w:t xml:space="preserve"> B</w:t>
      </w:r>
      <w:r w:rsidRPr="00DB510B">
        <w:rPr>
          <w:rFonts w:ascii="Book Antiqua" w:eastAsia="Book Antiqua" w:hAnsi="Book Antiqua" w:cs="Book Antiqua"/>
          <w:snapToGrid w:val="0"/>
          <w:color w:val="000000"/>
        </w:rPr>
        <w:t xml:space="preserve">ackes B, Lammert F, Wildberger J, Winograd R, Busch N, Rieband H, Matern S. Long-term survival after diagnosis of hepatic metastatic VIPoma: report of two cases with disparate courses and review of therapeutic options. </w:t>
      </w:r>
      <w:r w:rsidRPr="00DB510B">
        <w:rPr>
          <w:rFonts w:ascii="Book Antiqua" w:eastAsia="Book Antiqua" w:hAnsi="Book Antiqua" w:cs="Book Antiqua"/>
          <w:i/>
          <w:iCs/>
          <w:snapToGrid w:val="0"/>
          <w:color w:val="000000"/>
        </w:rPr>
        <w:t>Dig Dis Sci</w:t>
      </w:r>
      <w:r w:rsidRPr="00DB510B">
        <w:rPr>
          <w:rFonts w:ascii="Book Antiqua" w:eastAsia="Book Antiqua" w:hAnsi="Book Antiqua" w:cs="Book Antiqua"/>
          <w:snapToGrid w:val="0"/>
          <w:color w:val="000000"/>
        </w:rPr>
        <w:t xml:space="preserve"> 1999; </w:t>
      </w:r>
      <w:r w:rsidRPr="00DB510B">
        <w:rPr>
          <w:rFonts w:ascii="Book Antiqua" w:eastAsia="Book Antiqua" w:hAnsi="Book Antiqua" w:cs="Book Antiqua"/>
          <w:b/>
          <w:bCs/>
          <w:snapToGrid w:val="0"/>
          <w:color w:val="000000"/>
        </w:rPr>
        <w:t>44</w:t>
      </w:r>
      <w:r w:rsidRPr="00DB510B">
        <w:rPr>
          <w:rFonts w:ascii="Book Antiqua" w:eastAsia="Book Antiqua" w:hAnsi="Book Antiqua" w:cs="Book Antiqua"/>
          <w:snapToGrid w:val="0"/>
          <w:color w:val="000000"/>
        </w:rPr>
        <w:t>: 1148-1155 [PMID: 10389687 DOI: 10.1023/a:1026672022917]</w:t>
      </w:r>
    </w:p>
    <w:p w14:paraId="33B17E1A" w14:textId="5D6A1FE6"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5</w:t>
      </w:r>
      <w:r w:rsidR="00DB510B" w:rsidRPr="00DB510B">
        <w:rPr>
          <w:rFonts w:ascii="Book Antiqua" w:eastAsia="Book Antiqua" w:hAnsi="Book Antiqua" w:cs="Book Antiqua"/>
          <w:snapToGrid w:val="0"/>
          <w:color w:val="000000"/>
        </w:rPr>
        <w:t>5</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Plouin PF</w:t>
      </w:r>
      <w:r w:rsidRPr="00DB510B">
        <w:rPr>
          <w:rFonts w:ascii="Book Antiqua" w:eastAsia="Book Antiqua" w:hAnsi="Book Antiqua" w:cs="Book Antiqua"/>
          <w:snapToGrid w:val="0"/>
          <w:color w:val="000000"/>
        </w:rPr>
        <w:t xml:space="preserve">, Bertherat J, Chatellier G, Billaud E, Azizi M, Grouzmann E, Epelbaum J. Short-term effects of octreotide on blood pressure and plasma catecholamines and neuropeptide Y levels in patients with phaeochromocytoma: a placebo-controlled trial. </w:t>
      </w:r>
      <w:r w:rsidRPr="00DB510B">
        <w:rPr>
          <w:rFonts w:ascii="Book Antiqua" w:eastAsia="Book Antiqua" w:hAnsi="Book Antiqua" w:cs="Book Antiqua"/>
          <w:i/>
          <w:iCs/>
          <w:snapToGrid w:val="0"/>
          <w:color w:val="000000"/>
        </w:rPr>
        <w:t>Clin Endocrinol (Oxf)</w:t>
      </w:r>
      <w:r w:rsidRPr="00DB510B">
        <w:rPr>
          <w:rFonts w:ascii="Book Antiqua" w:eastAsia="Book Antiqua" w:hAnsi="Book Antiqua" w:cs="Book Antiqua"/>
          <w:snapToGrid w:val="0"/>
          <w:color w:val="000000"/>
        </w:rPr>
        <w:t xml:space="preserve"> 1995; </w:t>
      </w:r>
      <w:r w:rsidRPr="00DB510B">
        <w:rPr>
          <w:rFonts w:ascii="Book Antiqua" w:eastAsia="Book Antiqua" w:hAnsi="Book Antiqua" w:cs="Book Antiqua"/>
          <w:b/>
          <w:bCs/>
          <w:snapToGrid w:val="0"/>
          <w:color w:val="000000"/>
        </w:rPr>
        <w:t>42</w:t>
      </w:r>
      <w:r w:rsidRPr="00DB510B">
        <w:rPr>
          <w:rFonts w:ascii="Book Antiqua" w:eastAsia="Book Antiqua" w:hAnsi="Book Antiqua" w:cs="Book Antiqua"/>
          <w:snapToGrid w:val="0"/>
          <w:color w:val="000000"/>
        </w:rPr>
        <w:t>: 289-294 [PMID: 7758234 DOI: 10.1111/j.1365-2265.1995.tb01877.x]</w:t>
      </w:r>
    </w:p>
    <w:p w14:paraId="3B3F7074" w14:textId="57B22862"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5</w:t>
      </w:r>
      <w:r w:rsidR="00DB510B" w:rsidRPr="00DB510B">
        <w:rPr>
          <w:rFonts w:ascii="Book Antiqua" w:eastAsia="Book Antiqua" w:hAnsi="Book Antiqua" w:cs="Book Antiqua"/>
          <w:snapToGrid w:val="0"/>
          <w:color w:val="000000"/>
        </w:rPr>
        <w:t>6</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Faiss S</w:t>
      </w:r>
      <w:r w:rsidRPr="00DB510B">
        <w:rPr>
          <w:rFonts w:ascii="Book Antiqua" w:eastAsia="Book Antiqua" w:hAnsi="Book Antiqua" w:cs="Book Antiqua"/>
          <w:snapToGrid w:val="0"/>
          <w:color w:val="000000"/>
        </w:rPr>
        <w:t xml:space="preserve">, Pape UF, Böhmig M, Dörffel Y, Mansmann U, Golder W, Riecken EO, Wiedenmann B; International Lanreotide and Interferon Alfa Study Group. Prospective, randomized, multicenter trial on the antiproliferative effect of lanreotide, interferon alfa, and their combination for therapy of metastatic neuroendocrine gastroenteropancreatic tumors--the International Lanreotide and Interferon Alfa Study Group. </w:t>
      </w:r>
      <w:r w:rsidRPr="00DB510B">
        <w:rPr>
          <w:rFonts w:ascii="Book Antiqua" w:eastAsia="Book Antiqua" w:hAnsi="Book Antiqua" w:cs="Book Antiqua"/>
          <w:i/>
          <w:iCs/>
          <w:snapToGrid w:val="0"/>
          <w:color w:val="000000"/>
        </w:rPr>
        <w:t>J Clin Oncol</w:t>
      </w:r>
      <w:r w:rsidRPr="00DB510B">
        <w:rPr>
          <w:rFonts w:ascii="Book Antiqua" w:eastAsia="Book Antiqua" w:hAnsi="Book Antiqua" w:cs="Book Antiqua"/>
          <w:snapToGrid w:val="0"/>
          <w:color w:val="000000"/>
        </w:rPr>
        <w:t xml:space="preserve"> 2003; </w:t>
      </w:r>
      <w:r w:rsidRPr="00DB510B">
        <w:rPr>
          <w:rFonts w:ascii="Book Antiqua" w:eastAsia="Book Antiqua" w:hAnsi="Book Antiqua" w:cs="Book Antiqua"/>
          <w:b/>
          <w:bCs/>
          <w:snapToGrid w:val="0"/>
          <w:color w:val="000000"/>
        </w:rPr>
        <w:t>21</w:t>
      </w:r>
      <w:r w:rsidRPr="00DB510B">
        <w:rPr>
          <w:rFonts w:ascii="Book Antiqua" w:eastAsia="Book Antiqua" w:hAnsi="Book Antiqua" w:cs="Book Antiqua"/>
          <w:snapToGrid w:val="0"/>
          <w:color w:val="000000"/>
        </w:rPr>
        <w:t>: 2689-2696 [PMID: 12860945 DOI: 10.1200/JCO.2003.12.142]</w:t>
      </w:r>
    </w:p>
    <w:p w14:paraId="0BC9F726" w14:textId="45A444CD"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5</w:t>
      </w:r>
      <w:r w:rsidR="00DB510B" w:rsidRPr="00DB510B">
        <w:rPr>
          <w:rFonts w:ascii="Book Antiqua" w:eastAsia="Book Antiqua" w:hAnsi="Book Antiqua" w:cs="Book Antiqua"/>
          <w:snapToGrid w:val="0"/>
          <w:color w:val="000000"/>
        </w:rPr>
        <w:t>7</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Oberg K</w:t>
      </w:r>
      <w:r w:rsidRPr="00DB510B">
        <w:rPr>
          <w:rFonts w:ascii="Book Antiqua" w:eastAsia="Book Antiqua" w:hAnsi="Book Antiqua" w:cs="Book Antiqua"/>
          <w:snapToGrid w:val="0"/>
          <w:color w:val="000000"/>
        </w:rPr>
        <w:t xml:space="preserve">. Interferon in the management of neuroendocrine GEP-tumors: a review. </w:t>
      </w:r>
      <w:r w:rsidRPr="00DB510B">
        <w:rPr>
          <w:rFonts w:ascii="Book Antiqua" w:eastAsia="Book Antiqua" w:hAnsi="Book Antiqua" w:cs="Book Antiqua"/>
          <w:i/>
          <w:iCs/>
          <w:snapToGrid w:val="0"/>
          <w:color w:val="000000"/>
        </w:rPr>
        <w:t>Digestion</w:t>
      </w:r>
      <w:r w:rsidRPr="00DB510B">
        <w:rPr>
          <w:rFonts w:ascii="Book Antiqua" w:eastAsia="Book Antiqua" w:hAnsi="Book Antiqua" w:cs="Book Antiqua"/>
          <w:snapToGrid w:val="0"/>
          <w:color w:val="000000"/>
        </w:rPr>
        <w:t xml:space="preserve"> 2000; </w:t>
      </w:r>
      <w:r w:rsidRPr="00DB510B">
        <w:rPr>
          <w:rFonts w:ascii="Book Antiqua" w:eastAsia="Book Antiqua" w:hAnsi="Book Antiqua" w:cs="Book Antiqua"/>
          <w:b/>
          <w:bCs/>
          <w:snapToGrid w:val="0"/>
          <w:color w:val="000000"/>
        </w:rPr>
        <w:t>62 Suppl 1</w:t>
      </w:r>
      <w:r w:rsidRPr="00DB510B">
        <w:rPr>
          <w:rFonts w:ascii="Book Antiqua" w:eastAsia="Book Antiqua" w:hAnsi="Book Antiqua" w:cs="Book Antiqua"/>
          <w:snapToGrid w:val="0"/>
          <w:color w:val="000000"/>
        </w:rPr>
        <w:t>: 92-97 [PMID: 10940694 DOI: 10.1159/000051862]</w:t>
      </w:r>
    </w:p>
    <w:p w14:paraId="5E1B1A96" w14:textId="1F5678CD"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5</w:t>
      </w:r>
      <w:r w:rsidR="00DB510B" w:rsidRPr="00DB510B">
        <w:rPr>
          <w:rFonts w:ascii="Book Antiqua" w:eastAsia="Book Antiqua" w:hAnsi="Book Antiqua" w:cs="Book Antiqua"/>
          <w:snapToGrid w:val="0"/>
          <w:color w:val="000000"/>
        </w:rPr>
        <w:t>8</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O'Dorisio TM</w:t>
      </w:r>
      <w:r w:rsidRPr="00DB510B">
        <w:rPr>
          <w:rFonts w:ascii="Book Antiqua" w:eastAsia="Book Antiqua" w:hAnsi="Book Antiqua" w:cs="Book Antiqua"/>
          <w:snapToGrid w:val="0"/>
          <w:color w:val="000000"/>
        </w:rPr>
        <w:t xml:space="preserve">, Mekhjian HS, Gaginella TS. Medical therapy of VIPomas. </w:t>
      </w:r>
      <w:r w:rsidRPr="00DB510B">
        <w:rPr>
          <w:rFonts w:ascii="Book Antiqua" w:eastAsia="Book Antiqua" w:hAnsi="Book Antiqua" w:cs="Book Antiqua"/>
          <w:i/>
          <w:iCs/>
          <w:snapToGrid w:val="0"/>
          <w:color w:val="000000"/>
        </w:rPr>
        <w:t>Endocrinol Metab Clin North Am</w:t>
      </w:r>
      <w:r w:rsidRPr="00DB510B">
        <w:rPr>
          <w:rFonts w:ascii="Book Antiqua" w:eastAsia="Book Antiqua" w:hAnsi="Book Antiqua" w:cs="Book Antiqua"/>
          <w:snapToGrid w:val="0"/>
          <w:color w:val="000000"/>
        </w:rPr>
        <w:t xml:space="preserve"> 1989; </w:t>
      </w:r>
      <w:r w:rsidRPr="00DB510B">
        <w:rPr>
          <w:rFonts w:ascii="Book Antiqua" w:eastAsia="Book Antiqua" w:hAnsi="Book Antiqua" w:cs="Book Antiqua"/>
          <w:b/>
          <w:bCs/>
          <w:snapToGrid w:val="0"/>
          <w:color w:val="000000"/>
        </w:rPr>
        <w:t>18</w:t>
      </w:r>
      <w:r w:rsidRPr="00DB510B">
        <w:rPr>
          <w:rFonts w:ascii="Book Antiqua" w:eastAsia="Book Antiqua" w:hAnsi="Book Antiqua" w:cs="Book Antiqua"/>
          <w:snapToGrid w:val="0"/>
          <w:color w:val="000000"/>
        </w:rPr>
        <w:t>: 545-556 [PMID: 2545444]</w:t>
      </w:r>
    </w:p>
    <w:p w14:paraId="50D7C5A8" w14:textId="7D7156EF" w:rsidR="00C571E2" w:rsidRPr="00DB510B" w:rsidRDefault="00DB510B"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59</w:t>
      </w:r>
      <w:r w:rsidR="00C571E2" w:rsidRPr="00DB510B">
        <w:rPr>
          <w:rFonts w:ascii="Book Antiqua" w:eastAsia="Book Antiqua" w:hAnsi="Book Antiqua" w:cs="Book Antiqua"/>
          <w:snapToGrid w:val="0"/>
          <w:color w:val="000000"/>
        </w:rPr>
        <w:t xml:space="preserve"> </w:t>
      </w:r>
      <w:r w:rsidR="00C571E2" w:rsidRPr="00DB510B">
        <w:rPr>
          <w:rFonts w:ascii="Book Antiqua" w:eastAsia="Book Antiqua" w:hAnsi="Book Antiqua" w:cs="Book Antiqua"/>
          <w:b/>
          <w:bCs/>
          <w:snapToGrid w:val="0"/>
          <w:color w:val="000000"/>
        </w:rPr>
        <w:t>Pasricha G</w:t>
      </w:r>
      <w:r w:rsidR="00C571E2" w:rsidRPr="00DB510B">
        <w:rPr>
          <w:rFonts w:ascii="Book Antiqua" w:eastAsia="Book Antiqua" w:hAnsi="Book Antiqua" w:cs="Book Antiqua"/>
          <w:snapToGrid w:val="0"/>
          <w:color w:val="000000"/>
        </w:rPr>
        <w:t xml:space="preserve">, Padhi P, Daboul N, Monga DK. Management of Well-differentiated Gastroenteropancreatic Neuroendocrine Tumors (GEPNETs): A Review. </w:t>
      </w:r>
      <w:r w:rsidR="00C571E2" w:rsidRPr="00DB510B">
        <w:rPr>
          <w:rFonts w:ascii="Book Antiqua" w:eastAsia="Book Antiqua" w:hAnsi="Book Antiqua" w:cs="Book Antiqua"/>
          <w:i/>
          <w:iCs/>
          <w:snapToGrid w:val="0"/>
          <w:color w:val="000000"/>
        </w:rPr>
        <w:t>Clin Ther</w:t>
      </w:r>
      <w:r w:rsidR="00C571E2" w:rsidRPr="00DB510B">
        <w:rPr>
          <w:rFonts w:ascii="Book Antiqua" w:eastAsia="Book Antiqua" w:hAnsi="Book Antiqua" w:cs="Book Antiqua"/>
          <w:snapToGrid w:val="0"/>
          <w:color w:val="000000"/>
        </w:rPr>
        <w:t xml:space="preserve"> 2017; </w:t>
      </w:r>
      <w:r w:rsidR="00C571E2" w:rsidRPr="00DB510B">
        <w:rPr>
          <w:rFonts w:ascii="Book Antiqua" w:eastAsia="Book Antiqua" w:hAnsi="Book Antiqua" w:cs="Book Antiqua"/>
          <w:b/>
          <w:bCs/>
          <w:snapToGrid w:val="0"/>
          <w:color w:val="000000"/>
        </w:rPr>
        <w:t>39</w:t>
      </w:r>
      <w:r w:rsidR="00C571E2" w:rsidRPr="00DB510B">
        <w:rPr>
          <w:rFonts w:ascii="Book Antiqua" w:eastAsia="Book Antiqua" w:hAnsi="Book Antiqua" w:cs="Book Antiqua"/>
          <w:snapToGrid w:val="0"/>
          <w:color w:val="000000"/>
        </w:rPr>
        <w:t>: 2146-2157 [PMID: 29173655 DOI: 10.1016/j.clinthera.2017.10.010]</w:t>
      </w:r>
    </w:p>
    <w:p w14:paraId="00C69DB8" w14:textId="1064049E"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6</w:t>
      </w:r>
      <w:r w:rsidR="00DB510B" w:rsidRPr="00DB510B">
        <w:rPr>
          <w:rFonts w:ascii="Book Antiqua" w:eastAsia="Book Antiqua" w:hAnsi="Book Antiqua" w:cs="Book Antiqua"/>
          <w:snapToGrid w:val="0"/>
          <w:color w:val="000000"/>
        </w:rPr>
        <w:t>0</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Moertel CG</w:t>
      </w:r>
      <w:r w:rsidRPr="00DB510B">
        <w:rPr>
          <w:rFonts w:ascii="Book Antiqua" w:eastAsia="Book Antiqua" w:hAnsi="Book Antiqua" w:cs="Book Antiqua"/>
          <w:snapToGrid w:val="0"/>
          <w:color w:val="000000"/>
        </w:rPr>
        <w:t xml:space="preserve">, Lefkopoulo M, Lipsitz S, Hahn RG, Klaassen D. Streptozocin-doxorubicin, streptozocin-fluorouracil or chlorozotocin in the treatment of advanced islet-cell carcinoma. </w:t>
      </w:r>
      <w:r w:rsidRPr="00DB510B">
        <w:rPr>
          <w:rFonts w:ascii="Book Antiqua" w:eastAsia="Book Antiqua" w:hAnsi="Book Antiqua" w:cs="Book Antiqua"/>
          <w:i/>
          <w:iCs/>
          <w:snapToGrid w:val="0"/>
          <w:color w:val="000000"/>
        </w:rPr>
        <w:t>N Engl J Med</w:t>
      </w:r>
      <w:r w:rsidRPr="00DB510B">
        <w:rPr>
          <w:rFonts w:ascii="Book Antiqua" w:eastAsia="Book Antiqua" w:hAnsi="Book Antiqua" w:cs="Book Antiqua"/>
          <w:snapToGrid w:val="0"/>
          <w:color w:val="000000"/>
        </w:rPr>
        <w:t xml:space="preserve"> 1992; </w:t>
      </w:r>
      <w:r w:rsidRPr="00DB510B">
        <w:rPr>
          <w:rFonts w:ascii="Book Antiqua" w:eastAsia="Book Antiqua" w:hAnsi="Book Antiqua" w:cs="Book Antiqua"/>
          <w:b/>
          <w:bCs/>
          <w:snapToGrid w:val="0"/>
          <w:color w:val="000000"/>
        </w:rPr>
        <w:t>326</w:t>
      </w:r>
      <w:r w:rsidRPr="00DB510B">
        <w:rPr>
          <w:rFonts w:ascii="Book Antiqua" w:eastAsia="Book Antiqua" w:hAnsi="Book Antiqua" w:cs="Book Antiqua"/>
          <w:snapToGrid w:val="0"/>
          <w:color w:val="000000"/>
        </w:rPr>
        <w:t>: 519-523 [PMID: 1310159 DOI: 10.1056/NEJM199202203260804]</w:t>
      </w:r>
    </w:p>
    <w:p w14:paraId="5E9D4D98" w14:textId="12D22ADF"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lastRenderedPageBreak/>
        <w:t>6</w:t>
      </w:r>
      <w:r w:rsidR="00DB510B" w:rsidRPr="00DB510B">
        <w:rPr>
          <w:rFonts w:ascii="Book Antiqua" w:eastAsia="Book Antiqua" w:hAnsi="Book Antiqua" w:cs="Book Antiqua"/>
          <w:snapToGrid w:val="0"/>
          <w:color w:val="000000"/>
        </w:rPr>
        <w:t>1</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Strosberg JR</w:t>
      </w:r>
      <w:r w:rsidRPr="00DB510B">
        <w:rPr>
          <w:rFonts w:ascii="Book Antiqua" w:eastAsia="Book Antiqua" w:hAnsi="Book Antiqua" w:cs="Book Antiqua"/>
          <w:snapToGrid w:val="0"/>
          <w:color w:val="000000"/>
        </w:rPr>
        <w:t xml:space="preserve">, Fine RL, Choi J, Nasir A, Coppola D, Chen DT, Helm J, Kvols L. First-line chemotherapy with capecitabine and temozolomide in patients with metastatic pancreatic endocrine carcinomas. </w:t>
      </w:r>
      <w:r w:rsidRPr="00DB510B">
        <w:rPr>
          <w:rFonts w:ascii="Book Antiqua" w:eastAsia="Book Antiqua" w:hAnsi="Book Antiqua" w:cs="Book Antiqua"/>
          <w:i/>
          <w:iCs/>
          <w:snapToGrid w:val="0"/>
          <w:color w:val="000000"/>
        </w:rPr>
        <w:t>Cancer</w:t>
      </w:r>
      <w:r w:rsidRPr="00DB510B">
        <w:rPr>
          <w:rFonts w:ascii="Book Antiqua" w:eastAsia="Book Antiqua" w:hAnsi="Book Antiqua" w:cs="Book Antiqua"/>
          <w:snapToGrid w:val="0"/>
          <w:color w:val="000000"/>
        </w:rPr>
        <w:t xml:space="preserve"> 2011; </w:t>
      </w:r>
      <w:r w:rsidRPr="00DB510B">
        <w:rPr>
          <w:rFonts w:ascii="Book Antiqua" w:eastAsia="Book Antiqua" w:hAnsi="Book Antiqua" w:cs="Book Antiqua"/>
          <w:b/>
          <w:bCs/>
          <w:snapToGrid w:val="0"/>
          <w:color w:val="000000"/>
        </w:rPr>
        <w:t>117</w:t>
      </w:r>
      <w:r w:rsidRPr="00DB510B">
        <w:rPr>
          <w:rFonts w:ascii="Book Antiqua" w:eastAsia="Book Antiqua" w:hAnsi="Book Antiqua" w:cs="Book Antiqua"/>
          <w:snapToGrid w:val="0"/>
          <w:color w:val="000000"/>
        </w:rPr>
        <w:t>: 268-275 [PMID: 20824724 DOI: 10.1002/cncr.25425]</w:t>
      </w:r>
    </w:p>
    <w:p w14:paraId="53B6B170" w14:textId="17C6FF31"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6</w:t>
      </w:r>
      <w:r w:rsidR="00DB510B" w:rsidRPr="00DB510B">
        <w:rPr>
          <w:rFonts w:ascii="Book Antiqua" w:eastAsia="Book Antiqua" w:hAnsi="Book Antiqua" w:cs="Book Antiqua"/>
          <w:snapToGrid w:val="0"/>
          <w:color w:val="000000"/>
        </w:rPr>
        <w:t>2</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Kouvaraki MA</w:t>
      </w:r>
      <w:r w:rsidRPr="00DB510B">
        <w:rPr>
          <w:rFonts w:ascii="Book Antiqua" w:eastAsia="Book Antiqua" w:hAnsi="Book Antiqua" w:cs="Book Antiqua"/>
          <w:snapToGrid w:val="0"/>
          <w:color w:val="000000"/>
        </w:rPr>
        <w:t xml:space="preserve">, Ajani JA, Hoff P, Wolff R, Evans DB, Lozano R, Yao JC. Fluorouracil, doxorubicin, and streptozocin in the treatment of patients with locally advanced and metastatic pancreatic endocrine carcinomas. </w:t>
      </w:r>
      <w:r w:rsidRPr="00DB510B">
        <w:rPr>
          <w:rFonts w:ascii="Book Antiqua" w:eastAsia="Book Antiqua" w:hAnsi="Book Antiqua" w:cs="Book Antiqua"/>
          <w:i/>
          <w:iCs/>
          <w:snapToGrid w:val="0"/>
          <w:color w:val="000000"/>
        </w:rPr>
        <w:t>J Clin Oncol</w:t>
      </w:r>
      <w:r w:rsidRPr="00DB510B">
        <w:rPr>
          <w:rFonts w:ascii="Book Antiqua" w:eastAsia="Book Antiqua" w:hAnsi="Book Antiqua" w:cs="Book Antiqua"/>
          <w:snapToGrid w:val="0"/>
          <w:color w:val="000000"/>
        </w:rPr>
        <w:t xml:space="preserve"> 2004; </w:t>
      </w:r>
      <w:r w:rsidRPr="00DB510B">
        <w:rPr>
          <w:rFonts w:ascii="Book Antiqua" w:eastAsia="Book Antiqua" w:hAnsi="Book Antiqua" w:cs="Book Antiqua"/>
          <w:b/>
          <w:bCs/>
          <w:snapToGrid w:val="0"/>
          <w:color w:val="000000"/>
        </w:rPr>
        <w:t>22</w:t>
      </w:r>
      <w:r w:rsidRPr="00DB510B">
        <w:rPr>
          <w:rFonts w:ascii="Book Antiqua" w:eastAsia="Book Antiqua" w:hAnsi="Book Antiqua" w:cs="Book Antiqua"/>
          <w:snapToGrid w:val="0"/>
          <w:color w:val="000000"/>
        </w:rPr>
        <w:t>: 4762-4771 [PMID: 15570077 DOI: 10.1200/JCO.2004.04.024]</w:t>
      </w:r>
    </w:p>
    <w:p w14:paraId="22C1E63D" w14:textId="41AAE9A8"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6</w:t>
      </w:r>
      <w:r w:rsidR="00DB510B" w:rsidRPr="00DB510B">
        <w:rPr>
          <w:rFonts w:ascii="Book Antiqua" w:eastAsia="Book Antiqua" w:hAnsi="Book Antiqua" w:cs="Book Antiqua"/>
          <w:snapToGrid w:val="0"/>
          <w:color w:val="000000"/>
        </w:rPr>
        <w:t>3</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Pavel M</w:t>
      </w:r>
      <w:r w:rsidRPr="00DB510B">
        <w:rPr>
          <w:rFonts w:ascii="Book Antiqua" w:eastAsia="Book Antiqua" w:hAnsi="Book Antiqua" w:cs="Book Antiqua"/>
          <w:snapToGrid w:val="0"/>
          <w:color w:val="000000"/>
        </w:rPr>
        <w:t xml:space="preserve">, Öberg K, Falconi M, Krenning EP, Sundin A, Perren A, Berruti A; ESMO Guidelines Committee. Electronic address: clinicalguidelines@esmo.org. Gastroenteropancreatic neuroendocrine neoplasms: ESMO Clinical Practice Guidelines for diagnosis, treatment and follow-up. </w:t>
      </w:r>
      <w:r w:rsidRPr="00DB510B">
        <w:rPr>
          <w:rFonts w:ascii="Book Antiqua" w:eastAsia="Book Antiqua" w:hAnsi="Book Antiqua" w:cs="Book Antiqua"/>
          <w:i/>
          <w:iCs/>
          <w:snapToGrid w:val="0"/>
          <w:color w:val="000000"/>
        </w:rPr>
        <w:t>Ann Oncol</w:t>
      </w:r>
      <w:r w:rsidRPr="00DB510B">
        <w:rPr>
          <w:rFonts w:ascii="Book Antiqua" w:eastAsia="Book Antiqua" w:hAnsi="Book Antiqua" w:cs="Book Antiqua"/>
          <w:snapToGrid w:val="0"/>
          <w:color w:val="000000"/>
        </w:rPr>
        <w:t xml:space="preserve"> 2020; </w:t>
      </w:r>
      <w:r w:rsidRPr="00DB510B">
        <w:rPr>
          <w:rFonts w:ascii="Book Antiqua" w:eastAsia="Book Antiqua" w:hAnsi="Book Antiqua" w:cs="Book Antiqua"/>
          <w:b/>
          <w:bCs/>
          <w:snapToGrid w:val="0"/>
          <w:color w:val="000000"/>
        </w:rPr>
        <w:t>31</w:t>
      </w:r>
      <w:r w:rsidRPr="00DB510B">
        <w:rPr>
          <w:rFonts w:ascii="Book Antiqua" w:eastAsia="Book Antiqua" w:hAnsi="Book Antiqua" w:cs="Book Antiqua"/>
          <w:snapToGrid w:val="0"/>
          <w:color w:val="000000"/>
        </w:rPr>
        <w:t>: 844-860 [PMID: 32272208 DOI: 10.1016/j.annonc.2020.03.304]</w:t>
      </w:r>
    </w:p>
    <w:p w14:paraId="03AA6FC1" w14:textId="2E217DD4"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6</w:t>
      </w:r>
      <w:r w:rsidR="00DB510B" w:rsidRPr="00DB510B">
        <w:rPr>
          <w:rFonts w:ascii="Book Antiqua" w:eastAsia="Book Antiqua" w:hAnsi="Book Antiqua" w:cs="Book Antiqua"/>
          <w:snapToGrid w:val="0"/>
          <w:color w:val="000000"/>
        </w:rPr>
        <w:t>4</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Ozkan E</w:t>
      </w:r>
      <w:r w:rsidRPr="00DB510B">
        <w:rPr>
          <w:rFonts w:ascii="Book Antiqua" w:eastAsia="Book Antiqua" w:hAnsi="Book Antiqua" w:cs="Book Antiqua"/>
          <w:snapToGrid w:val="0"/>
          <w:color w:val="000000"/>
        </w:rPr>
        <w:t xml:space="preserve">, Tokmak E, Kucuk NO. Efficacy of adding high-dose In-111 octreotide therapy during Sandostatin treatment in patients with disseminated neuroendocrine tumors: clinical results of 14 patients. </w:t>
      </w:r>
      <w:r w:rsidRPr="00DB510B">
        <w:rPr>
          <w:rFonts w:ascii="Book Antiqua" w:eastAsia="Book Antiqua" w:hAnsi="Book Antiqua" w:cs="Book Antiqua"/>
          <w:i/>
          <w:iCs/>
          <w:snapToGrid w:val="0"/>
          <w:color w:val="000000"/>
        </w:rPr>
        <w:t>Ann Nucl Med</w:t>
      </w:r>
      <w:r w:rsidRPr="00DB510B">
        <w:rPr>
          <w:rFonts w:ascii="Book Antiqua" w:eastAsia="Book Antiqua" w:hAnsi="Book Antiqua" w:cs="Book Antiqua"/>
          <w:snapToGrid w:val="0"/>
          <w:color w:val="000000"/>
        </w:rPr>
        <w:t xml:space="preserve"> 2011; </w:t>
      </w:r>
      <w:r w:rsidRPr="00DB510B">
        <w:rPr>
          <w:rFonts w:ascii="Book Antiqua" w:eastAsia="Book Antiqua" w:hAnsi="Book Antiqua" w:cs="Book Antiqua"/>
          <w:b/>
          <w:bCs/>
          <w:snapToGrid w:val="0"/>
          <w:color w:val="000000"/>
        </w:rPr>
        <w:t>25</w:t>
      </w:r>
      <w:r w:rsidRPr="00DB510B">
        <w:rPr>
          <w:rFonts w:ascii="Book Antiqua" w:eastAsia="Book Antiqua" w:hAnsi="Book Antiqua" w:cs="Book Antiqua"/>
          <w:snapToGrid w:val="0"/>
          <w:color w:val="000000"/>
        </w:rPr>
        <w:t>: 425-431 [PMID: 21476058 DOI: 10.1007/s12149-011-0482-2]</w:t>
      </w:r>
    </w:p>
    <w:p w14:paraId="3C8DFE6E" w14:textId="4AAB196D"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6</w:t>
      </w:r>
      <w:r w:rsidR="00DB510B" w:rsidRPr="00DB510B">
        <w:rPr>
          <w:rFonts w:ascii="Book Antiqua" w:eastAsia="Book Antiqua" w:hAnsi="Book Antiqua" w:cs="Book Antiqua"/>
          <w:snapToGrid w:val="0"/>
          <w:color w:val="000000"/>
        </w:rPr>
        <w:t>5</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Traub-Weidinger T</w:t>
      </w:r>
      <w:r w:rsidRPr="00DB510B">
        <w:rPr>
          <w:rFonts w:ascii="Book Antiqua" w:eastAsia="Book Antiqua" w:hAnsi="Book Antiqua" w:cs="Book Antiqua"/>
          <w:snapToGrid w:val="0"/>
          <w:color w:val="000000"/>
        </w:rPr>
        <w:t xml:space="preserve">, Raderer M, Uffmann M, Angelberger P, Kurtaran A, Leimer M, Preitfellner J, Dudczak R, Virgolini I. Improved quality of life in patients treated with Peptide radionuclides. </w:t>
      </w:r>
      <w:r w:rsidRPr="00DB510B">
        <w:rPr>
          <w:rFonts w:ascii="Book Antiqua" w:eastAsia="Book Antiqua" w:hAnsi="Book Antiqua" w:cs="Book Antiqua"/>
          <w:i/>
          <w:iCs/>
          <w:snapToGrid w:val="0"/>
          <w:color w:val="000000"/>
        </w:rPr>
        <w:t>World J Nucl Med</w:t>
      </w:r>
      <w:r w:rsidRPr="00DB510B">
        <w:rPr>
          <w:rFonts w:ascii="Book Antiqua" w:eastAsia="Book Antiqua" w:hAnsi="Book Antiqua" w:cs="Book Antiqua"/>
          <w:snapToGrid w:val="0"/>
          <w:color w:val="000000"/>
        </w:rPr>
        <w:t xml:space="preserve"> 2011; </w:t>
      </w:r>
      <w:r w:rsidRPr="00DB510B">
        <w:rPr>
          <w:rFonts w:ascii="Book Antiqua" w:eastAsia="Book Antiqua" w:hAnsi="Book Antiqua" w:cs="Book Antiqua"/>
          <w:b/>
          <w:bCs/>
          <w:snapToGrid w:val="0"/>
          <w:color w:val="000000"/>
        </w:rPr>
        <w:t>10</w:t>
      </w:r>
      <w:r w:rsidRPr="00DB510B">
        <w:rPr>
          <w:rFonts w:ascii="Book Antiqua" w:eastAsia="Book Antiqua" w:hAnsi="Book Antiqua" w:cs="Book Antiqua"/>
          <w:snapToGrid w:val="0"/>
          <w:color w:val="000000"/>
        </w:rPr>
        <w:t>: 115-121 [PMID: 22144870 DOI: 10.4103/1450-1147.89779]</w:t>
      </w:r>
    </w:p>
    <w:p w14:paraId="2E668818" w14:textId="61B9D727"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6</w:t>
      </w:r>
      <w:r w:rsidR="00DB510B" w:rsidRPr="00DB510B">
        <w:rPr>
          <w:rFonts w:ascii="Book Antiqua" w:eastAsia="Book Antiqua" w:hAnsi="Book Antiqua" w:cs="Book Antiqua"/>
          <w:snapToGrid w:val="0"/>
          <w:color w:val="000000"/>
        </w:rPr>
        <w:t>6</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Kwekkeboom DJ</w:t>
      </w:r>
      <w:r w:rsidRPr="00DB510B">
        <w:rPr>
          <w:rFonts w:ascii="Book Antiqua" w:eastAsia="Book Antiqua" w:hAnsi="Book Antiqua" w:cs="Book Antiqua"/>
          <w:snapToGrid w:val="0"/>
          <w:color w:val="000000"/>
        </w:rPr>
        <w:t xml:space="preserve">, de Herder WW, Krenning EP. Somatostatin receptor-targeted radionuclide therapy in patients with gastroenteropancreatic neuroendocrine tumors. </w:t>
      </w:r>
      <w:r w:rsidRPr="00DB510B">
        <w:rPr>
          <w:rFonts w:ascii="Book Antiqua" w:eastAsia="Book Antiqua" w:hAnsi="Book Antiqua" w:cs="Book Antiqua"/>
          <w:i/>
          <w:iCs/>
          <w:snapToGrid w:val="0"/>
          <w:color w:val="000000"/>
        </w:rPr>
        <w:t>Endocrinol Metab Clin North Am</w:t>
      </w:r>
      <w:r w:rsidRPr="00DB510B">
        <w:rPr>
          <w:rFonts w:ascii="Book Antiqua" w:eastAsia="Book Antiqua" w:hAnsi="Book Antiqua" w:cs="Book Antiqua"/>
          <w:snapToGrid w:val="0"/>
          <w:color w:val="000000"/>
        </w:rPr>
        <w:t xml:space="preserve"> 2011; </w:t>
      </w:r>
      <w:r w:rsidRPr="00DB510B">
        <w:rPr>
          <w:rFonts w:ascii="Book Antiqua" w:eastAsia="Book Antiqua" w:hAnsi="Book Antiqua" w:cs="Book Antiqua"/>
          <w:b/>
          <w:bCs/>
          <w:snapToGrid w:val="0"/>
          <w:color w:val="000000"/>
        </w:rPr>
        <w:t>40</w:t>
      </w:r>
      <w:r w:rsidRPr="00DB510B">
        <w:rPr>
          <w:rFonts w:ascii="Book Antiqua" w:eastAsia="Book Antiqua" w:hAnsi="Book Antiqua" w:cs="Book Antiqua"/>
          <w:snapToGrid w:val="0"/>
          <w:color w:val="000000"/>
        </w:rPr>
        <w:t>: 173-185, ix [PMID: 21349418 DOI: 10.1016/j.ecl.2010.12.003]</w:t>
      </w:r>
    </w:p>
    <w:p w14:paraId="2E7FDB29" w14:textId="1097C401"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6</w:t>
      </w:r>
      <w:r w:rsidR="00DB510B" w:rsidRPr="00DB510B">
        <w:rPr>
          <w:rFonts w:ascii="Book Antiqua" w:eastAsia="Book Antiqua" w:hAnsi="Book Antiqua" w:cs="Book Antiqua"/>
          <w:snapToGrid w:val="0"/>
          <w:color w:val="000000"/>
        </w:rPr>
        <w:t>7</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Kwekkeboom DJ</w:t>
      </w:r>
      <w:r w:rsidRPr="00DB510B">
        <w:rPr>
          <w:rFonts w:ascii="Book Antiqua" w:eastAsia="Book Antiqua" w:hAnsi="Book Antiqua" w:cs="Book Antiqua"/>
          <w:snapToGrid w:val="0"/>
          <w:color w:val="000000"/>
        </w:rPr>
        <w:t xml:space="preserve">, Krenning EP, Lebtahi R, Komminoth P, Kos-Kudła B, de Herder WW, Plöckinger U; Mallorca Consensus Conference participants; European Neuroendocrine Tumor Society. ENETS Consensus Guidelines for the Standards of Care in Neuroendocrine Tumors: peptide receptor radionuclide therapy with </w:t>
      </w:r>
      <w:r w:rsidRPr="00DB510B">
        <w:rPr>
          <w:rFonts w:ascii="Book Antiqua" w:eastAsia="Book Antiqua" w:hAnsi="Book Antiqua" w:cs="Book Antiqua"/>
          <w:snapToGrid w:val="0"/>
          <w:color w:val="000000"/>
        </w:rPr>
        <w:lastRenderedPageBreak/>
        <w:t xml:space="preserve">radiolabeled somatostatin analogs. </w:t>
      </w:r>
      <w:r w:rsidRPr="00DB510B">
        <w:rPr>
          <w:rFonts w:ascii="Book Antiqua" w:eastAsia="Book Antiqua" w:hAnsi="Book Antiqua" w:cs="Book Antiqua"/>
          <w:i/>
          <w:iCs/>
          <w:snapToGrid w:val="0"/>
          <w:color w:val="000000"/>
        </w:rPr>
        <w:t>Neuroendocrinology</w:t>
      </w:r>
      <w:r w:rsidRPr="00DB510B">
        <w:rPr>
          <w:rFonts w:ascii="Book Antiqua" w:eastAsia="Book Antiqua" w:hAnsi="Book Antiqua" w:cs="Book Antiqua"/>
          <w:snapToGrid w:val="0"/>
          <w:color w:val="000000"/>
        </w:rPr>
        <w:t xml:space="preserve"> 2009; </w:t>
      </w:r>
      <w:r w:rsidRPr="00DB510B">
        <w:rPr>
          <w:rFonts w:ascii="Book Antiqua" w:eastAsia="Book Antiqua" w:hAnsi="Book Antiqua" w:cs="Book Antiqua"/>
          <w:b/>
          <w:bCs/>
          <w:snapToGrid w:val="0"/>
          <w:color w:val="000000"/>
        </w:rPr>
        <w:t>90</w:t>
      </w:r>
      <w:r w:rsidRPr="00DB510B">
        <w:rPr>
          <w:rFonts w:ascii="Book Antiqua" w:eastAsia="Book Antiqua" w:hAnsi="Book Antiqua" w:cs="Book Antiqua"/>
          <w:snapToGrid w:val="0"/>
          <w:color w:val="000000"/>
        </w:rPr>
        <w:t>: 220-226 [PMID: 19713714 DOI: 10.1159/000225951]</w:t>
      </w:r>
    </w:p>
    <w:p w14:paraId="7A077095" w14:textId="2532CB0E"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6</w:t>
      </w:r>
      <w:r w:rsidR="00DB510B" w:rsidRPr="00DB510B">
        <w:rPr>
          <w:rFonts w:ascii="Book Antiqua" w:eastAsia="Book Antiqua" w:hAnsi="Book Antiqua" w:cs="Book Antiqua"/>
          <w:snapToGrid w:val="0"/>
          <w:color w:val="000000"/>
        </w:rPr>
        <w:t>8</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Kennedy AS</w:t>
      </w:r>
      <w:r w:rsidRPr="00DB510B">
        <w:rPr>
          <w:rFonts w:ascii="Book Antiqua" w:eastAsia="Book Antiqua" w:hAnsi="Book Antiqua" w:cs="Book Antiqua"/>
          <w:snapToGrid w:val="0"/>
          <w:color w:val="000000"/>
        </w:rPr>
        <w:t xml:space="preserve">, Dezarn WA, McNeillie P, Coldwell D, Nutting C, Carter D, Murthy R, Rose S, Warner RR, Liu D, Palmedo H, Overton C, Jones B, Salem R. Radioembolization for unresectable neuroendocrine hepatic metastases using resin 90Y-microspheres: early results in 148 patients. </w:t>
      </w:r>
      <w:r w:rsidRPr="00DB510B">
        <w:rPr>
          <w:rFonts w:ascii="Book Antiqua" w:eastAsia="Book Antiqua" w:hAnsi="Book Antiqua" w:cs="Book Antiqua"/>
          <w:i/>
          <w:iCs/>
          <w:snapToGrid w:val="0"/>
          <w:color w:val="000000"/>
        </w:rPr>
        <w:t>Am J Clin Oncol</w:t>
      </w:r>
      <w:r w:rsidRPr="00DB510B">
        <w:rPr>
          <w:rFonts w:ascii="Book Antiqua" w:eastAsia="Book Antiqua" w:hAnsi="Book Antiqua" w:cs="Book Antiqua"/>
          <w:snapToGrid w:val="0"/>
          <w:color w:val="000000"/>
        </w:rPr>
        <w:t xml:space="preserve"> 2008; </w:t>
      </w:r>
      <w:r w:rsidRPr="00DB510B">
        <w:rPr>
          <w:rFonts w:ascii="Book Antiqua" w:eastAsia="Book Antiqua" w:hAnsi="Book Antiqua" w:cs="Book Antiqua"/>
          <w:b/>
          <w:bCs/>
          <w:snapToGrid w:val="0"/>
          <w:color w:val="000000"/>
        </w:rPr>
        <w:t>31</w:t>
      </w:r>
      <w:r w:rsidRPr="00DB510B">
        <w:rPr>
          <w:rFonts w:ascii="Book Antiqua" w:eastAsia="Book Antiqua" w:hAnsi="Book Antiqua" w:cs="Book Antiqua"/>
          <w:snapToGrid w:val="0"/>
          <w:color w:val="000000"/>
        </w:rPr>
        <w:t>: 271-279 [PMID: 18525307 DOI: 10.1097/COC.0b013e31815e4557]</w:t>
      </w:r>
    </w:p>
    <w:p w14:paraId="0A770948" w14:textId="1012449D" w:rsidR="00C571E2" w:rsidRPr="00DB510B" w:rsidRDefault="00DB510B"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69</w:t>
      </w:r>
      <w:r w:rsidR="00C571E2" w:rsidRPr="00DB510B">
        <w:rPr>
          <w:rFonts w:ascii="Book Antiqua" w:eastAsia="Book Antiqua" w:hAnsi="Book Antiqua" w:cs="Book Antiqua"/>
          <w:snapToGrid w:val="0"/>
          <w:color w:val="000000"/>
        </w:rPr>
        <w:t xml:space="preserve"> </w:t>
      </w:r>
      <w:r w:rsidR="00C571E2" w:rsidRPr="00DB510B">
        <w:rPr>
          <w:rFonts w:ascii="Book Antiqua" w:eastAsia="Book Antiqua" w:hAnsi="Book Antiqua" w:cs="Book Antiqua"/>
          <w:b/>
          <w:bCs/>
          <w:snapToGrid w:val="0"/>
          <w:color w:val="000000"/>
        </w:rPr>
        <w:t>Raymond E</w:t>
      </w:r>
      <w:r w:rsidR="00C571E2" w:rsidRPr="00DB510B">
        <w:rPr>
          <w:rFonts w:ascii="Book Antiqua" w:eastAsia="Book Antiqua" w:hAnsi="Book Antiqua" w:cs="Book Antiqua"/>
          <w:snapToGrid w:val="0"/>
          <w:color w:val="000000"/>
        </w:rPr>
        <w:t>, Dahan L, Raoul JL, Bang YJ, Borbath I, Lombard-Bohas C, Valle J, Metrakos P, Smith D, Vinik A, Chen JS, Hörsch D, Hammel P, Wiedenmann B, Van Cutsem E, Patyna S, Lu DR, Blanckmeister C, Chao R, Ruszniewski P. Sunitinib malate for the treatment of pancreatic neuroendocrine tumors.</w:t>
      </w:r>
      <w:r w:rsidR="00C571E2" w:rsidRPr="00DB510B">
        <w:rPr>
          <w:rFonts w:ascii="Book Antiqua" w:eastAsia="Book Antiqua" w:hAnsi="Book Antiqua" w:cs="Book Antiqua"/>
          <w:i/>
          <w:iCs/>
          <w:snapToGrid w:val="0"/>
          <w:color w:val="000000"/>
        </w:rPr>
        <w:t xml:space="preserve"> N Engl J Med</w:t>
      </w:r>
      <w:r w:rsidR="00C571E2" w:rsidRPr="00DB510B">
        <w:rPr>
          <w:rFonts w:ascii="Book Antiqua" w:eastAsia="Book Antiqua" w:hAnsi="Book Antiqua" w:cs="Book Antiqua"/>
          <w:snapToGrid w:val="0"/>
          <w:color w:val="000000"/>
        </w:rPr>
        <w:t xml:space="preserve"> 2011; </w:t>
      </w:r>
      <w:r w:rsidR="00C571E2" w:rsidRPr="00DB510B">
        <w:rPr>
          <w:rFonts w:ascii="Book Antiqua" w:eastAsia="Book Antiqua" w:hAnsi="Book Antiqua" w:cs="Book Antiqua"/>
          <w:b/>
          <w:bCs/>
          <w:snapToGrid w:val="0"/>
          <w:color w:val="000000"/>
        </w:rPr>
        <w:t>364</w:t>
      </w:r>
      <w:r w:rsidR="00C571E2" w:rsidRPr="00DB510B">
        <w:rPr>
          <w:rFonts w:ascii="Book Antiqua" w:eastAsia="Book Antiqua" w:hAnsi="Book Antiqua" w:cs="Book Antiqua"/>
          <w:snapToGrid w:val="0"/>
          <w:color w:val="000000"/>
        </w:rPr>
        <w:t>: 501-513 [PMID: 21306237 DOI: 10.1056/NEJMoa1003825]</w:t>
      </w:r>
    </w:p>
    <w:p w14:paraId="13ABBA18" w14:textId="2E85085C"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7</w:t>
      </w:r>
      <w:r w:rsidR="00DB510B" w:rsidRPr="00DB510B">
        <w:rPr>
          <w:rFonts w:ascii="Book Antiqua" w:eastAsia="Book Antiqua" w:hAnsi="Book Antiqua" w:cs="Book Antiqua"/>
          <w:snapToGrid w:val="0"/>
          <w:color w:val="000000"/>
        </w:rPr>
        <w:t>0</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Vinik AI</w:t>
      </w:r>
      <w:r w:rsidRPr="00DB510B">
        <w:rPr>
          <w:rFonts w:ascii="Book Antiqua" w:eastAsia="Book Antiqua" w:hAnsi="Book Antiqua" w:cs="Book Antiqua"/>
          <w:snapToGrid w:val="0"/>
          <w:color w:val="000000"/>
        </w:rPr>
        <w:t xml:space="preserve">, Raymond E. Pancreatic neuroendocrine tumors: approach to treatment with focus on sunitinib. </w:t>
      </w:r>
      <w:r w:rsidRPr="00DB510B">
        <w:rPr>
          <w:rFonts w:ascii="Book Antiqua" w:eastAsia="Book Antiqua" w:hAnsi="Book Antiqua" w:cs="Book Antiqua"/>
          <w:i/>
          <w:iCs/>
          <w:snapToGrid w:val="0"/>
          <w:color w:val="000000"/>
        </w:rPr>
        <w:t>Therap Adv Gastroenterol</w:t>
      </w:r>
      <w:r w:rsidRPr="00DB510B">
        <w:rPr>
          <w:rFonts w:ascii="Book Antiqua" w:eastAsia="Book Antiqua" w:hAnsi="Book Antiqua" w:cs="Book Antiqua"/>
          <w:snapToGrid w:val="0"/>
          <w:color w:val="000000"/>
        </w:rPr>
        <w:t xml:space="preserve"> 2013; </w:t>
      </w:r>
      <w:r w:rsidRPr="00DB510B">
        <w:rPr>
          <w:rFonts w:ascii="Book Antiqua" w:eastAsia="Book Antiqua" w:hAnsi="Book Antiqua" w:cs="Book Antiqua"/>
          <w:b/>
          <w:bCs/>
          <w:snapToGrid w:val="0"/>
          <w:color w:val="000000"/>
        </w:rPr>
        <w:t>6</w:t>
      </w:r>
      <w:r w:rsidRPr="00DB510B">
        <w:rPr>
          <w:rFonts w:ascii="Book Antiqua" w:eastAsia="Book Antiqua" w:hAnsi="Book Antiqua" w:cs="Book Antiqua"/>
          <w:snapToGrid w:val="0"/>
          <w:color w:val="000000"/>
        </w:rPr>
        <w:t>: 396-411 [PMID: 24003340 DOI: 10.1177/1756283X13493878]</w:t>
      </w:r>
    </w:p>
    <w:p w14:paraId="3E0EE144" w14:textId="18ED6D95"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7</w:t>
      </w:r>
      <w:r w:rsidR="00DB510B" w:rsidRPr="00DB510B">
        <w:rPr>
          <w:rFonts w:ascii="Book Antiqua" w:eastAsia="Book Antiqua" w:hAnsi="Book Antiqua" w:cs="Book Antiqua"/>
          <w:snapToGrid w:val="0"/>
          <w:color w:val="000000"/>
        </w:rPr>
        <w:t>1</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Yao JC</w:t>
      </w:r>
      <w:r w:rsidRPr="00DB510B">
        <w:rPr>
          <w:rFonts w:ascii="Book Antiqua" w:eastAsia="Book Antiqua" w:hAnsi="Book Antiqua" w:cs="Book Antiqua"/>
          <w:snapToGrid w:val="0"/>
          <w:color w:val="000000"/>
        </w:rPr>
        <w:t xml:space="preserve">, Lombard-Bohas C, Baudin E, Kvols LK, Rougier P, Ruszniewski P, Hoosen S, St Peter J, Haas T, Lebwohl D, Van Cutsem E, Kulke MH, Hobday TJ, O'Dorisio TM, Shah MH, Cadiot G, Luppi G, Posey JA, Wiedenmann B. Daily oral everolimus activity in patients with metastatic pancreatic neuroendocrine tumors after failure of cytotoxic chemotherapy: a phase II trial. </w:t>
      </w:r>
      <w:r w:rsidRPr="00DB510B">
        <w:rPr>
          <w:rFonts w:ascii="Book Antiqua" w:eastAsia="Book Antiqua" w:hAnsi="Book Antiqua" w:cs="Book Antiqua"/>
          <w:i/>
          <w:iCs/>
          <w:snapToGrid w:val="0"/>
          <w:color w:val="000000"/>
        </w:rPr>
        <w:t>J Clin Oncol</w:t>
      </w:r>
      <w:r w:rsidRPr="00DB510B">
        <w:rPr>
          <w:rFonts w:ascii="Book Antiqua" w:eastAsia="Book Antiqua" w:hAnsi="Book Antiqua" w:cs="Book Antiqua"/>
          <w:snapToGrid w:val="0"/>
          <w:color w:val="000000"/>
        </w:rPr>
        <w:t xml:space="preserve"> 2010; </w:t>
      </w:r>
      <w:r w:rsidRPr="00DB510B">
        <w:rPr>
          <w:rFonts w:ascii="Book Antiqua" w:eastAsia="Book Antiqua" w:hAnsi="Book Antiqua" w:cs="Book Antiqua"/>
          <w:b/>
          <w:bCs/>
          <w:snapToGrid w:val="0"/>
          <w:color w:val="000000"/>
        </w:rPr>
        <w:t>28</w:t>
      </w:r>
      <w:r w:rsidRPr="00DB510B">
        <w:rPr>
          <w:rFonts w:ascii="Book Antiqua" w:eastAsia="Book Antiqua" w:hAnsi="Book Antiqua" w:cs="Book Antiqua"/>
          <w:snapToGrid w:val="0"/>
          <w:color w:val="000000"/>
        </w:rPr>
        <w:t>: 69-76 [PMID: 19933912 DOI: 10.1200/JCO.2009.24.2669]</w:t>
      </w:r>
    </w:p>
    <w:p w14:paraId="5BE4D088" w14:textId="58BCCCA0"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eastAsia="Book Antiqua" w:hAnsi="Book Antiqua" w:cs="Book Antiqua"/>
          <w:snapToGrid w:val="0"/>
          <w:color w:val="000000"/>
        </w:rPr>
        <w:t>7</w:t>
      </w:r>
      <w:r w:rsidR="00DB510B" w:rsidRPr="00DB510B">
        <w:rPr>
          <w:rFonts w:ascii="Book Antiqua" w:eastAsia="Book Antiqua" w:hAnsi="Book Antiqua" w:cs="Book Antiqua"/>
          <w:snapToGrid w:val="0"/>
          <w:color w:val="000000"/>
        </w:rPr>
        <w:t>2</w:t>
      </w:r>
      <w:r w:rsidRPr="00DB510B">
        <w:rPr>
          <w:rFonts w:ascii="Book Antiqua" w:eastAsia="Book Antiqua" w:hAnsi="Book Antiqua" w:cs="Book Antiqua"/>
          <w:snapToGrid w:val="0"/>
          <w:color w:val="000000"/>
        </w:rPr>
        <w:t xml:space="preserve"> </w:t>
      </w:r>
      <w:r w:rsidRPr="00DB510B">
        <w:rPr>
          <w:rFonts w:ascii="Book Antiqua" w:hAnsi="Book Antiqua"/>
          <w:b/>
          <w:bCs/>
          <w:snapToGrid w:val="0"/>
        </w:rPr>
        <w:t>Strosberg JR</w:t>
      </w:r>
      <w:r w:rsidRPr="00DB510B">
        <w:rPr>
          <w:rFonts w:ascii="Book Antiqua" w:hAnsi="Book Antiqua"/>
          <w:snapToGrid w:val="0"/>
        </w:rPr>
        <w:t xml:space="preserve">, Yao JC, Bajetta E, Aout M, Bakker B, Hainsworth JD, Ruszniewski PB, Van Cutsem E, Öberg K, Pavel ME. Efficacy of octreotide long-acting repeatable in neuroendocrine tumors: RADIANT-2 placebo arm post hoc analysis. </w:t>
      </w:r>
      <w:r w:rsidRPr="00DB510B">
        <w:rPr>
          <w:rFonts w:ascii="Book Antiqua" w:hAnsi="Book Antiqua"/>
          <w:i/>
          <w:iCs/>
          <w:snapToGrid w:val="0"/>
        </w:rPr>
        <w:t>Endocr Relat Cancer</w:t>
      </w:r>
      <w:r w:rsidRPr="00DB510B">
        <w:rPr>
          <w:rFonts w:ascii="Book Antiqua" w:hAnsi="Book Antiqua"/>
          <w:snapToGrid w:val="0"/>
        </w:rPr>
        <w:t xml:space="preserve"> 2015; </w:t>
      </w:r>
      <w:r w:rsidRPr="00DB510B">
        <w:rPr>
          <w:rFonts w:ascii="Book Antiqua" w:hAnsi="Book Antiqua"/>
          <w:b/>
          <w:bCs/>
          <w:snapToGrid w:val="0"/>
        </w:rPr>
        <w:t>22</w:t>
      </w:r>
      <w:r w:rsidRPr="00DB510B">
        <w:rPr>
          <w:rFonts w:ascii="Book Antiqua" w:hAnsi="Book Antiqua"/>
          <w:snapToGrid w:val="0"/>
        </w:rPr>
        <w:t>: 933-940 [PMID: 26373569 DOI: 10.1530/ERC-15-0314]</w:t>
      </w:r>
    </w:p>
    <w:p w14:paraId="2C7D7AE4" w14:textId="125ED8B6" w:rsidR="00C571E2" w:rsidRDefault="00C571E2" w:rsidP="00C571E2">
      <w:pPr>
        <w:adjustRightInd w:val="0"/>
        <w:snapToGrid w:val="0"/>
        <w:spacing w:line="360" w:lineRule="auto"/>
        <w:jc w:val="both"/>
        <w:rPr>
          <w:rStyle w:val="a3"/>
          <w:rFonts w:ascii="Book Antiqua" w:hAnsi="Book Antiqua"/>
          <w:snapToGrid w:val="0"/>
          <w:u w:val="none"/>
        </w:rPr>
      </w:pPr>
      <w:r w:rsidRPr="00DB510B">
        <w:rPr>
          <w:rFonts w:ascii="Book Antiqua" w:hAnsi="Book Antiqua"/>
          <w:snapToGrid w:val="0"/>
        </w:rPr>
        <w:t>7</w:t>
      </w:r>
      <w:r w:rsidR="00300129">
        <w:rPr>
          <w:rFonts w:ascii="Book Antiqua" w:hAnsi="Book Antiqua"/>
          <w:snapToGrid w:val="0"/>
        </w:rPr>
        <w:t>3</w:t>
      </w:r>
      <w:r w:rsidRPr="00DB510B">
        <w:rPr>
          <w:rFonts w:ascii="Book Antiqua" w:hAnsi="Book Antiqua"/>
          <w:snapToGrid w:val="0"/>
        </w:rPr>
        <w:t xml:space="preserve"> </w:t>
      </w:r>
      <w:r w:rsidRPr="00DB510B">
        <w:rPr>
          <w:rFonts w:ascii="Book Antiqua" w:hAnsi="Book Antiqua"/>
          <w:b/>
          <w:bCs/>
          <w:snapToGrid w:val="0"/>
          <w:shd w:val="clear" w:color="auto" w:fill="FFFFFF"/>
        </w:rPr>
        <w:t>Chan J</w:t>
      </w:r>
      <w:r w:rsidRPr="00DB510B">
        <w:rPr>
          <w:rFonts w:ascii="Book Antiqua" w:hAnsi="Book Antiqua"/>
          <w:snapToGrid w:val="0"/>
          <w:shd w:val="clear" w:color="auto" w:fill="FFFFFF"/>
        </w:rPr>
        <w:t xml:space="preserve">. </w:t>
      </w:r>
      <w:r w:rsidRPr="00DB510B">
        <w:rPr>
          <w:rFonts w:ascii="Book Antiqua" w:eastAsia="Times New Roman" w:hAnsi="Book Antiqua"/>
          <w:snapToGrid w:val="0"/>
          <w:lang w:eastAsia="en-GB"/>
        </w:rPr>
        <w:t xml:space="preserve">Cabozantinib in Advanced Pancreatic Neuroendocrine and Carcinoid Tumors. </w:t>
      </w:r>
      <w:r w:rsidRPr="00DB510B">
        <w:rPr>
          <w:rFonts w:ascii="Book Antiqua" w:hAnsi="Book Antiqua"/>
          <w:snapToGrid w:val="0"/>
        </w:rPr>
        <w:t xml:space="preserve">[accessed 2021 July 15]. In: ClinicalTrials.gov [Internet]. Bethesda (MD): U.S. National Library of Medicine. Available from: </w:t>
      </w:r>
      <w:r w:rsidRPr="002358F8">
        <w:rPr>
          <w:rFonts w:ascii="Book Antiqua" w:hAnsi="Book Antiqua"/>
          <w:snapToGrid w:val="0"/>
        </w:rPr>
        <w:t>https://clinicaltrials.gov/ct2/show/NCT01466036</w:t>
      </w:r>
    </w:p>
    <w:p w14:paraId="3AAC2271" w14:textId="0E0918AA" w:rsidR="00300129" w:rsidRPr="00DB510B" w:rsidRDefault="00300129" w:rsidP="00300129">
      <w:pPr>
        <w:adjustRightInd w:val="0"/>
        <w:snapToGrid w:val="0"/>
        <w:spacing w:line="360" w:lineRule="auto"/>
        <w:jc w:val="both"/>
        <w:rPr>
          <w:rFonts w:ascii="Book Antiqua" w:eastAsia="Book Antiqua" w:hAnsi="Book Antiqua" w:cs="Book Antiqua"/>
          <w:snapToGrid w:val="0"/>
          <w:color w:val="000000"/>
        </w:rPr>
      </w:pPr>
      <w:r w:rsidRPr="00DB510B">
        <w:rPr>
          <w:rFonts w:ascii="Book Antiqua" w:eastAsia="Book Antiqua" w:hAnsi="Book Antiqua" w:cs="Book Antiqua"/>
          <w:snapToGrid w:val="0"/>
          <w:color w:val="000000"/>
        </w:rPr>
        <w:lastRenderedPageBreak/>
        <w:t>7</w:t>
      </w:r>
      <w:r>
        <w:rPr>
          <w:rFonts w:ascii="Book Antiqua" w:eastAsia="Book Antiqua" w:hAnsi="Book Antiqua" w:cs="Book Antiqua"/>
          <w:snapToGrid w:val="0"/>
          <w:color w:val="000000"/>
        </w:rPr>
        <w:t>4</w:t>
      </w:r>
      <w:r w:rsidRPr="00DB510B">
        <w:rPr>
          <w:rFonts w:ascii="Book Antiqua" w:eastAsia="Book Antiqua" w:hAnsi="Book Antiqua" w:cs="Book Antiqua"/>
          <w:snapToGrid w:val="0"/>
          <w:color w:val="000000"/>
        </w:rPr>
        <w:t xml:space="preserve"> </w:t>
      </w:r>
      <w:r w:rsidRPr="00DB510B">
        <w:rPr>
          <w:rFonts w:ascii="Book Antiqua" w:eastAsia="Book Antiqua" w:hAnsi="Book Antiqua" w:cs="Book Antiqua"/>
          <w:b/>
          <w:bCs/>
          <w:snapToGrid w:val="0"/>
          <w:color w:val="000000"/>
        </w:rPr>
        <w:t>Yao JC</w:t>
      </w:r>
      <w:r w:rsidRPr="00DB510B">
        <w:rPr>
          <w:rFonts w:ascii="Book Antiqua" w:eastAsia="Book Antiqua" w:hAnsi="Book Antiqua" w:cs="Book Antiqua"/>
          <w:snapToGrid w:val="0"/>
          <w:color w:val="000000"/>
        </w:rPr>
        <w:t xml:space="preserve">, Shah MH, Ito T, Bohas CL, Wolin EM, Van Cutsem E, Hobday TJ, Okusaka T, Capdevila J, de Vries EG, Tomassetti P, Pavel ME, Hoosen S, Haas T, Lincy J, Lebwohl D, Öberg K; RAD001 in Advanced Neuroendocrine Tumors, Third Trial (RADIANT-3) Study Group. Everolimus for advanced pancreatic neuroendocrine tumors. </w:t>
      </w:r>
      <w:r w:rsidRPr="00DB510B">
        <w:rPr>
          <w:rFonts w:ascii="Book Antiqua" w:eastAsia="Book Antiqua" w:hAnsi="Book Antiqua" w:cs="Book Antiqua"/>
          <w:i/>
          <w:iCs/>
          <w:snapToGrid w:val="0"/>
          <w:color w:val="000000"/>
        </w:rPr>
        <w:t xml:space="preserve">N Engl J Med </w:t>
      </w:r>
      <w:r w:rsidRPr="00DB510B">
        <w:rPr>
          <w:rFonts w:ascii="Book Antiqua" w:eastAsia="Book Antiqua" w:hAnsi="Book Antiqua" w:cs="Book Antiqua"/>
          <w:snapToGrid w:val="0"/>
          <w:color w:val="000000"/>
        </w:rPr>
        <w:t>2011;</w:t>
      </w:r>
      <w:r w:rsidRPr="00DB510B">
        <w:rPr>
          <w:rFonts w:ascii="Book Antiqua" w:eastAsia="Book Antiqua" w:hAnsi="Book Antiqua" w:cs="Book Antiqua"/>
          <w:b/>
          <w:bCs/>
          <w:snapToGrid w:val="0"/>
          <w:color w:val="000000"/>
        </w:rPr>
        <w:t xml:space="preserve"> 364</w:t>
      </w:r>
      <w:r w:rsidRPr="00DB510B">
        <w:rPr>
          <w:rFonts w:ascii="Book Antiqua" w:eastAsia="Book Antiqua" w:hAnsi="Book Antiqua" w:cs="Book Antiqua"/>
          <w:snapToGrid w:val="0"/>
          <w:color w:val="000000"/>
        </w:rPr>
        <w:t>: 514-523 [PMID: 21306238 DOI: 10.1056/NEJMoa1009290]</w:t>
      </w:r>
    </w:p>
    <w:p w14:paraId="64E051B8" w14:textId="04FB5E73" w:rsidR="00C571E2" w:rsidRPr="00DB510B" w:rsidRDefault="00C571E2" w:rsidP="00C571E2">
      <w:pPr>
        <w:adjustRightInd w:val="0"/>
        <w:snapToGrid w:val="0"/>
        <w:spacing w:line="360" w:lineRule="auto"/>
        <w:jc w:val="both"/>
        <w:rPr>
          <w:rFonts w:ascii="Book Antiqua" w:hAnsi="Book Antiqua"/>
          <w:snapToGrid w:val="0"/>
          <w:shd w:val="clear" w:color="auto" w:fill="FFFFFF"/>
        </w:rPr>
      </w:pPr>
      <w:r w:rsidRPr="00DB510B">
        <w:rPr>
          <w:rFonts w:ascii="Book Antiqua" w:hAnsi="Book Antiqua"/>
          <w:snapToGrid w:val="0"/>
          <w:shd w:val="clear" w:color="auto" w:fill="FFFFFF"/>
        </w:rPr>
        <w:t>7</w:t>
      </w:r>
      <w:r w:rsidR="00DB510B" w:rsidRPr="00DB510B">
        <w:rPr>
          <w:rFonts w:ascii="Book Antiqua" w:hAnsi="Book Antiqua"/>
          <w:snapToGrid w:val="0"/>
          <w:shd w:val="clear" w:color="auto" w:fill="FFFFFF"/>
        </w:rPr>
        <w:t>5</w:t>
      </w:r>
      <w:r w:rsidRPr="00DB510B">
        <w:rPr>
          <w:rFonts w:ascii="Book Antiqua" w:hAnsi="Book Antiqua"/>
          <w:snapToGrid w:val="0"/>
          <w:shd w:val="clear" w:color="auto" w:fill="FFFFFF"/>
        </w:rPr>
        <w:t xml:space="preserve"> </w:t>
      </w:r>
      <w:r w:rsidRPr="00DB510B">
        <w:rPr>
          <w:rFonts w:ascii="Book Antiqua" w:hAnsi="Book Antiqua"/>
          <w:b/>
          <w:bCs/>
          <w:snapToGrid w:val="0"/>
          <w:shd w:val="clear" w:color="auto" w:fill="FFFFFF"/>
        </w:rPr>
        <w:t>Rajdev L</w:t>
      </w:r>
      <w:r w:rsidRPr="004802CB">
        <w:rPr>
          <w:rFonts w:ascii="Book Antiqua" w:hAnsi="Book Antiqua"/>
          <w:bCs/>
          <w:snapToGrid w:val="0"/>
          <w:shd w:val="clear" w:color="auto" w:fill="FFFFFF"/>
        </w:rPr>
        <w:t>.</w:t>
      </w:r>
      <w:r w:rsidRPr="004802CB">
        <w:rPr>
          <w:rFonts w:ascii="Book Antiqua" w:hAnsi="Book Antiqua"/>
          <w:snapToGrid w:val="0"/>
          <w:shd w:val="clear" w:color="auto" w:fill="FFFFFF"/>
        </w:rPr>
        <w:t xml:space="preserve"> </w:t>
      </w:r>
      <w:r w:rsidRPr="00DB510B">
        <w:rPr>
          <w:rFonts w:ascii="Book Antiqua" w:hAnsi="Book Antiqua"/>
          <w:snapToGrid w:val="0"/>
        </w:rPr>
        <w:t xml:space="preserve">Sapanisertib in Treating Patients With Metastatic or Refractory Pancreatic Neuroendocrine Tumor That Cannot Be Removed by Surgery. [accessed 2021 November 23]. In: ClinicalTrials.gov [Internet]. Bethesda (MD): U.S. National Library of Medicine. Available from: </w:t>
      </w:r>
      <w:r w:rsidRPr="002358F8">
        <w:rPr>
          <w:rFonts w:ascii="Book Antiqua" w:hAnsi="Book Antiqua"/>
          <w:snapToGrid w:val="0"/>
        </w:rPr>
        <w:t>https://clinicaltrials.gov/ct2/show/NCT02893930</w:t>
      </w:r>
    </w:p>
    <w:p w14:paraId="0CABF855" w14:textId="65AD0375" w:rsidR="00C571E2" w:rsidRPr="00DB510B" w:rsidRDefault="00C571E2" w:rsidP="00C571E2">
      <w:pPr>
        <w:adjustRightInd w:val="0"/>
        <w:snapToGrid w:val="0"/>
        <w:spacing w:line="360" w:lineRule="auto"/>
        <w:jc w:val="both"/>
        <w:rPr>
          <w:rFonts w:ascii="Book Antiqua" w:hAnsi="Book Antiqua"/>
          <w:snapToGrid w:val="0"/>
          <w:shd w:val="clear" w:color="auto" w:fill="FFFFFF"/>
        </w:rPr>
      </w:pPr>
      <w:r w:rsidRPr="00DB510B">
        <w:rPr>
          <w:rFonts w:ascii="Book Antiqua" w:hAnsi="Book Antiqua"/>
          <w:snapToGrid w:val="0"/>
          <w:shd w:val="clear" w:color="auto" w:fill="FFFFFF"/>
        </w:rPr>
        <w:t>7</w:t>
      </w:r>
      <w:r w:rsidR="00DB510B" w:rsidRPr="00DB510B">
        <w:rPr>
          <w:rFonts w:ascii="Book Antiqua" w:hAnsi="Book Antiqua"/>
          <w:snapToGrid w:val="0"/>
          <w:shd w:val="clear" w:color="auto" w:fill="FFFFFF"/>
        </w:rPr>
        <w:t>6</w:t>
      </w:r>
      <w:r w:rsidRPr="00DB510B">
        <w:rPr>
          <w:rFonts w:ascii="Book Antiqua" w:hAnsi="Book Antiqua"/>
          <w:snapToGrid w:val="0"/>
          <w:shd w:val="clear" w:color="auto" w:fill="FFFFFF"/>
        </w:rPr>
        <w:t xml:space="preserve"> </w:t>
      </w:r>
      <w:r w:rsidRPr="00DB510B">
        <w:rPr>
          <w:rFonts w:ascii="Book Antiqua" w:hAnsi="Book Antiqua"/>
          <w:b/>
          <w:bCs/>
          <w:snapToGrid w:val="0"/>
          <w:shd w:val="clear" w:color="auto" w:fill="FFFFFF"/>
        </w:rPr>
        <w:t>Hobday T</w:t>
      </w:r>
      <w:r w:rsidRPr="00DB510B">
        <w:rPr>
          <w:rFonts w:ascii="Book Antiqua" w:hAnsi="Book Antiqua"/>
          <w:snapToGrid w:val="0"/>
          <w:shd w:val="clear" w:color="auto" w:fill="FFFFFF"/>
        </w:rPr>
        <w:t xml:space="preserve">. </w:t>
      </w:r>
      <w:r w:rsidRPr="00DB510B">
        <w:rPr>
          <w:rFonts w:ascii="Book Antiqua" w:hAnsi="Book Antiqua"/>
          <w:snapToGrid w:val="0"/>
        </w:rPr>
        <w:t xml:space="preserve">Gefitinib in Treating Patients With Progressive Metastatic Neuroendocrine Tumors. [accessed 2022 January 23]. In: ClinicalTrials.gov [Internet]. Bethesda (MD): U.S. National Library of Medicine. Available from: </w:t>
      </w:r>
      <w:r w:rsidRPr="004802CB">
        <w:rPr>
          <w:rFonts w:ascii="Book Antiqua" w:hAnsi="Book Antiqua"/>
          <w:snapToGrid w:val="0"/>
        </w:rPr>
        <w:t>https://clinicaltrials.gov/ct2/show/NCT00075439</w:t>
      </w:r>
    </w:p>
    <w:p w14:paraId="3C628B5A" w14:textId="47DFF28F" w:rsidR="00C571E2" w:rsidRPr="00DB510B" w:rsidRDefault="00C571E2" w:rsidP="00C571E2">
      <w:pPr>
        <w:adjustRightInd w:val="0"/>
        <w:snapToGrid w:val="0"/>
        <w:spacing w:line="360" w:lineRule="auto"/>
        <w:jc w:val="both"/>
        <w:rPr>
          <w:rFonts w:ascii="Book Antiqua" w:hAnsi="Book Antiqua"/>
          <w:snapToGrid w:val="0"/>
          <w:shd w:val="clear" w:color="auto" w:fill="FFFFFF"/>
        </w:rPr>
      </w:pPr>
      <w:r w:rsidRPr="00DB510B">
        <w:rPr>
          <w:rFonts w:ascii="Book Antiqua" w:hAnsi="Book Antiqua"/>
          <w:snapToGrid w:val="0"/>
          <w:shd w:val="clear" w:color="auto" w:fill="FFFFFF"/>
        </w:rPr>
        <w:t>7</w:t>
      </w:r>
      <w:r w:rsidR="00DB510B" w:rsidRPr="00DB510B">
        <w:rPr>
          <w:rFonts w:ascii="Book Antiqua" w:hAnsi="Book Antiqua"/>
          <w:snapToGrid w:val="0"/>
          <w:shd w:val="clear" w:color="auto" w:fill="FFFFFF"/>
        </w:rPr>
        <w:t>7</w:t>
      </w:r>
      <w:r w:rsidRPr="00DB510B">
        <w:rPr>
          <w:rFonts w:ascii="Book Antiqua" w:hAnsi="Book Antiqua"/>
          <w:snapToGrid w:val="0"/>
          <w:shd w:val="clear" w:color="auto" w:fill="FFFFFF"/>
        </w:rPr>
        <w:t xml:space="preserve"> </w:t>
      </w:r>
      <w:r w:rsidRPr="00DB510B">
        <w:rPr>
          <w:rFonts w:ascii="Book Antiqua" w:hAnsi="Book Antiqua"/>
          <w:b/>
          <w:bCs/>
          <w:snapToGrid w:val="0"/>
          <w:shd w:val="clear" w:color="auto" w:fill="FFFFFF"/>
        </w:rPr>
        <w:t>Berlin J</w:t>
      </w:r>
      <w:r w:rsidRPr="00DB510B">
        <w:rPr>
          <w:rFonts w:ascii="Book Antiqua" w:hAnsi="Book Antiqua"/>
          <w:snapToGrid w:val="0"/>
          <w:shd w:val="clear" w:color="auto" w:fill="FFFFFF"/>
        </w:rPr>
        <w:t xml:space="preserve">. </w:t>
      </w:r>
      <w:r w:rsidRPr="00DB510B">
        <w:rPr>
          <w:rFonts w:ascii="Book Antiqua" w:hAnsi="Book Antiqua"/>
          <w:snapToGrid w:val="0"/>
        </w:rPr>
        <w:t xml:space="preserve">Veliparib, Capecitabine, and Temozolomide in Patients With Advanced, Metastatic, and Recurrent Neuroendocrine Tumor. [accessed 2017 September 28]. In: ClinicalTrials.gov [Internet]. Bethesda (MD): U.S. National Library of Medicine. Available from: </w:t>
      </w:r>
      <w:r w:rsidRPr="004802CB">
        <w:rPr>
          <w:rFonts w:ascii="Book Antiqua" w:hAnsi="Book Antiqua"/>
          <w:snapToGrid w:val="0"/>
        </w:rPr>
        <w:t>https://clinicaltrials.gov/ct2/show/NCT02831179</w:t>
      </w:r>
    </w:p>
    <w:p w14:paraId="2B88D78F" w14:textId="5FC1C2E4" w:rsidR="00C571E2" w:rsidRPr="00DB510B" w:rsidRDefault="00C571E2" w:rsidP="00C571E2">
      <w:pPr>
        <w:adjustRightInd w:val="0"/>
        <w:snapToGrid w:val="0"/>
        <w:spacing w:line="360" w:lineRule="auto"/>
        <w:jc w:val="both"/>
        <w:rPr>
          <w:rFonts w:ascii="Book Antiqua" w:eastAsia="Microsoft YaHei UI" w:hAnsi="Book Antiqua"/>
          <w:snapToGrid w:val="0"/>
          <w:bdr w:val="none" w:sz="0" w:space="0" w:color="auto" w:frame="1"/>
          <w:lang w:val="en-GB"/>
        </w:rPr>
      </w:pPr>
      <w:r w:rsidRPr="00DB510B">
        <w:rPr>
          <w:rFonts w:ascii="Book Antiqua" w:hAnsi="Book Antiqua"/>
          <w:snapToGrid w:val="0"/>
          <w:shd w:val="clear" w:color="auto" w:fill="FFFFFF"/>
        </w:rPr>
        <w:t>7</w:t>
      </w:r>
      <w:r w:rsidR="00DB510B" w:rsidRPr="00DB510B">
        <w:rPr>
          <w:rFonts w:ascii="Book Antiqua" w:hAnsi="Book Antiqua"/>
          <w:snapToGrid w:val="0"/>
          <w:shd w:val="clear" w:color="auto" w:fill="FFFFFF"/>
        </w:rPr>
        <w:t>8</w:t>
      </w:r>
      <w:r w:rsidRPr="00DB510B">
        <w:rPr>
          <w:rFonts w:ascii="Book Antiqua" w:hAnsi="Book Antiqua"/>
          <w:snapToGrid w:val="0"/>
          <w:shd w:val="clear" w:color="auto" w:fill="FFFFFF"/>
        </w:rPr>
        <w:t xml:space="preserve"> </w:t>
      </w:r>
      <w:r w:rsidRPr="00DB510B">
        <w:rPr>
          <w:rFonts w:ascii="Book Antiqua" w:hAnsi="Book Antiqua"/>
          <w:b/>
          <w:bCs/>
          <w:snapToGrid w:val="0"/>
          <w:shd w:val="clear" w:color="auto" w:fill="FFFFFF"/>
        </w:rPr>
        <w:t>Chan JA</w:t>
      </w:r>
      <w:r w:rsidRPr="00DB510B">
        <w:rPr>
          <w:rFonts w:ascii="Book Antiqua" w:hAnsi="Book Antiqua"/>
          <w:snapToGrid w:val="0"/>
          <w:shd w:val="clear" w:color="auto" w:fill="FFFFFF"/>
        </w:rPr>
        <w:t xml:space="preserve">. </w:t>
      </w:r>
      <w:r w:rsidRPr="00DB510B">
        <w:rPr>
          <w:rFonts w:ascii="Book Antiqua" w:hAnsi="Book Antiqua"/>
          <w:snapToGrid w:val="0"/>
        </w:rPr>
        <w:t xml:space="preserve">Testing Cabozantinib in Patients With Advanced Pancreatic Neuroendocrine and Carcinoid Tumors. [accessed 2022 February 3]. In: ClinicalTrials.gov [Internet]. Bethesda (MD): U.S. National Library of Medicine. Available from: </w:t>
      </w:r>
      <w:r w:rsidRPr="004802CB">
        <w:rPr>
          <w:rFonts w:ascii="Book Antiqua" w:hAnsi="Book Antiqua"/>
          <w:snapToGrid w:val="0"/>
        </w:rPr>
        <w:t>https://clinicaltrials.gov/ct2/show/NCT033</w:t>
      </w:r>
      <w:r w:rsidRPr="00DB510B">
        <w:rPr>
          <w:rFonts w:ascii="Book Antiqua" w:hAnsi="Book Antiqua"/>
          <w:snapToGrid w:val="0"/>
        </w:rPr>
        <w:t>75320</w:t>
      </w:r>
    </w:p>
    <w:p w14:paraId="3BC256F3" w14:textId="66DAE54D" w:rsidR="00C571E2" w:rsidRPr="00DB510B" w:rsidRDefault="00DB510B" w:rsidP="00C571E2">
      <w:pPr>
        <w:adjustRightInd w:val="0"/>
        <w:snapToGrid w:val="0"/>
        <w:spacing w:line="360" w:lineRule="auto"/>
        <w:jc w:val="both"/>
        <w:rPr>
          <w:rFonts w:ascii="Book Antiqua" w:hAnsi="Book Antiqua"/>
          <w:snapToGrid w:val="0"/>
          <w:shd w:val="clear" w:color="auto" w:fill="FFFFFF"/>
        </w:rPr>
      </w:pPr>
      <w:r w:rsidRPr="00DB510B">
        <w:rPr>
          <w:rFonts w:ascii="Book Antiqua" w:eastAsia="Microsoft YaHei UI" w:hAnsi="Book Antiqua"/>
          <w:snapToGrid w:val="0"/>
          <w:bdr w:val="none" w:sz="0" w:space="0" w:color="auto" w:frame="1"/>
          <w:lang w:val="en-GB"/>
        </w:rPr>
        <w:t>79</w:t>
      </w:r>
      <w:r w:rsidR="00C571E2" w:rsidRPr="00DB510B">
        <w:rPr>
          <w:rFonts w:ascii="Book Antiqua" w:eastAsia="Microsoft YaHei UI" w:hAnsi="Book Antiqua"/>
          <w:snapToGrid w:val="0"/>
          <w:bdr w:val="none" w:sz="0" w:space="0" w:color="auto" w:frame="1"/>
          <w:lang w:val="en-GB"/>
        </w:rPr>
        <w:t xml:space="preserve"> </w:t>
      </w:r>
      <w:r w:rsidR="00C571E2" w:rsidRPr="00DB510B">
        <w:rPr>
          <w:rFonts w:ascii="Book Antiqua" w:hAnsi="Book Antiqua"/>
          <w:b/>
          <w:bCs/>
          <w:snapToGrid w:val="0"/>
          <w:shd w:val="clear" w:color="auto" w:fill="FFFFFF"/>
        </w:rPr>
        <w:t>Kulke MH</w:t>
      </w:r>
      <w:r w:rsidR="00C571E2" w:rsidRPr="00D96006">
        <w:rPr>
          <w:rFonts w:ascii="Book Antiqua" w:hAnsi="Book Antiqua"/>
          <w:bCs/>
          <w:snapToGrid w:val="0"/>
        </w:rPr>
        <w:t>.</w:t>
      </w:r>
      <w:r w:rsidR="00C571E2" w:rsidRPr="00D96006">
        <w:rPr>
          <w:rFonts w:ascii="Book Antiqua" w:hAnsi="Book Antiqua"/>
          <w:snapToGrid w:val="0"/>
        </w:rPr>
        <w:t xml:space="preserve"> </w:t>
      </w:r>
      <w:r w:rsidR="00C571E2" w:rsidRPr="00DB510B">
        <w:rPr>
          <w:rFonts w:ascii="Book Antiqua" w:hAnsi="Book Antiqua"/>
          <w:snapToGrid w:val="0"/>
        </w:rPr>
        <w:t xml:space="preserve">Everolimus and Octreotide Acetate With or Without Bevacizumab in Treating Patients With Locally Advanced or Metastatic Pancreatic Neuroendocrine Tumors That Cannot Be Removed by Surgery. [accessed 2021 September 9]. In: ClinicalTrials.gov [Internet]. Bethesda (MD): U.S. National Library of Medicine. Available from: </w:t>
      </w:r>
      <w:r w:rsidR="00C571E2" w:rsidRPr="00D96006">
        <w:rPr>
          <w:rFonts w:ascii="Book Antiqua" w:hAnsi="Book Antiqua"/>
          <w:snapToGrid w:val="0"/>
        </w:rPr>
        <w:t>https://clinicaltrials.gov/ct2/show/NCT0</w:t>
      </w:r>
      <w:r w:rsidR="00C571E2" w:rsidRPr="00DB510B">
        <w:rPr>
          <w:rFonts w:ascii="Book Antiqua" w:hAnsi="Book Antiqua"/>
          <w:snapToGrid w:val="0"/>
        </w:rPr>
        <w:t>1229943</w:t>
      </w:r>
    </w:p>
    <w:p w14:paraId="298E857D" w14:textId="49E51E85" w:rsidR="00C571E2" w:rsidRPr="00DB510B" w:rsidRDefault="00C571E2" w:rsidP="00C571E2">
      <w:pPr>
        <w:adjustRightInd w:val="0"/>
        <w:snapToGrid w:val="0"/>
        <w:spacing w:line="360" w:lineRule="auto"/>
        <w:jc w:val="both"/>
        <w:rPr>
          <w:rFonts w:ascii="Book Antiqua" w:hAnsi="Book Antiqua"/>
          <w:snapToGrid w:val="0"/>
          <w:shd w:val="clear" w:color="auto" w:fill="FFFFFF"/>
        </w:rPr>
      </w:pPr>
      <w:r w:rsidRPr="00DB510B">
        <w:rPr>
          <w:rFonts w:ascii="Book Antiqua" w:hAnsi="Book Antiqua"/>
          <w:snapToGrid w:val="0"/>
          <w:shd w:val="clear" w:color="auto" w:fill="FFFFFF"/>
        </w:rPr>
        <w:t>8</w:t>
      </w:r>
      <w:r w:rsidR="00DB510B" w:rsidRPr="00DB510B">
        <w:rPr>
          <w:rFonts w:ascii="Book Antiqua" w:hAnsi="Book Antiqua"/>
          <w:snapToGrid w:val="0"/>
          <w:shd w:val="clear" w:color="auto" w:fill="FFFFFF"/>
        </w:rPr>
        <w:t>0</w:t>
      </w:r>
      <w:r w:rsidRPr="00DB510B">
        <w:rPr>
          <w:rFonts w:ascii="Book Antiqua" w:hAnsi="Book Antiqua"/>
          <w:snapToGrid w:val="0"/>
          <w:shd w:val="clear" w:color="auto" w:fill="FFFFFF"/>
        </w:rPr>
        <w:t xml:space="preserve"> </w:t>
      </w:r>
      <w:r w:rsidRPr="00DB510B">
        <w:rPr>
          <w:rFonts w:ascii="Book Antiqua" w:hAnsi="Book Antiqua"/>
          <w:b/>
          <w:bCs/>
          <w:snapToGrid w:val="0"/>
          <w:shd w:val="clear" w:color="auto" w:fill="FFFFFF"/>
        </w:rPr>
        <w:t>Fan S</w:t>
      </w:r>
      <w:r w:rsidRPr="00DB510B">
        <w:rPr>
          <w:rFonts w:ascii="Book Antiqua" w:hAnsi="Book Antiqua"/>
          <w:snapToGrid w:val="0"/>
          <w:shd w:val="clear" w:color="auto" w:fill="FFFFFF"/>
        </w:rPr>
        <w:t xml:space="preserve">. </w:t>
      </w:r>
      <w:r w:rsidRPr="00DB510B">
        <w:rPr>
          <w:rFonts w:ascii="Book Antiqua" w:hAnsi="Book Antiqua"/>
          <w:snapToGrid w:val="0"/>
        </w:rPr>
        <w:t xml:space="preserve">Phase III Study of Surufatinib in Treating Advanced Pancreatic Neuroendocrine Tumors. [accessed 2021 August 31]. In: ClinicalTrials.gov [Internet]. </w:t>
      </w:r>
      <w:r w:rsidRPr="00DB510B">
        <w:rPr>
          <w:rFonts w:ascii="Book Antiqua" w:hAnsi="Book Antiqua"/>
          <w:snapToGrid w:val="0"/>
        </w:rPr>
        <w:lastRenderedPageBreak/>
        <w:t xml:space="preserve">Bethesda (MD): U.S. National Library of Medicine. Available from: </w:t>
      </w:r>
      <w:r w:rsidRPr="00D96006">
        <w:rPr>
          <w:rFonts w:ascii="Book Antiqua" w:hAnsi="Book Antiqua"/>
          <w:snapToGrid w:val="0"/>
        </w:rPr>
        <w:t>https://clinicaltrials.gov/ct2/show/NCT0</w:t>
      </w:r>
      <w:r w:rsidRPr="00DB510B">
        <w:rPr>
          <w:rFonts w:ascii="Book Antiqua" w:hAnsi="Book Antiqua"/>
          <w:snapToGrid w:val="0"/>
        </w:rPr>
        <w:t>2589821</w:t>
      </w:r>
    </w:p>
    <w:p w14:paraId="5BA3E4C0" w14:textId="602F17CA" w:rsidR="00C571E2" w:rsidRPr="00DB510B" w:rsidRDefault="00C571E2" w:rsidP="00C571E2">
      <w:pPr>
        <w:adjustRightInd w:val="0"/>
        <w:snapToGrid w:val="0"/>
        <w:spacing w:line="360" w:lineRule="auto"/>
        <w:jc w:val="both"/>
        <w:rPr>
          <w:rFonts w:ascii="Book Antiqua" w:hAnsi="Book Antiqua"/>
          <w:snapToGrid w:val="0"/>
        </w:rPr>
      </w:pPr>
      <w:r w:rsidRPr="00DB510B">
        <w:rPr>
          <w:rFonts w:ascii="Book Antiqua" w:hAnsi="Book Antiqua"/>
          <w:snapToGrid w:val="0"/>
          <w:shd w:val="clear" w:color="auto" w:fill="FFFFFF"/>
        </w:rPr>
        <w:t>8</w:t>
      </w:r>
      <w:r w:rsidR="00DB510B" w:rsidRPr="00DB510B">
        <w:rPr>
          <w:rFonts w:ascii="Book Antiqua" w:hAnsi="Book Antiqua"/>
          <w:snapToGrid w:val="0"/>
          <w:shd w:val="clear" w:color="auto" w:fill="FFFFFF"/>
        </w:rPr>
        <w:t>1</w:t>
      </w:r>
      <w:r w:rsidRPr="00DB510B">
        <w:rPr>
          <w:rFonts w:ascii="Book Antiqua" w:hAnsi="Book Antiqua"/>
          <w:snapToGrid w:val="0"/>
          <w:shd w:val="clear" w:color="auto" w:fill="FFFFFF"/>
        </w:rPr>
        <w:t xml:space="preserve"> </w:t>
      </w:r>
      <w:r w:rsidRPr="00DB510B">
        <w:rPr>
          <w:rFonts w:ascii="Book Antiqua" w:hAnsi="Book Antiqua"/>
          <w:b/>
          <w:bCs/>
          <w:snapToGrid w:val="0"/>
          <w:shd w:val="clear" w:color="auto" w:fill="FFFFFF"/>
        </w:rPr>
        <w:t>Fan S</w:t>
      </w:r>
      <w:r w:rsidRPr="00DB510B">
        <w:rPr>
          <w:rFonts w:ascii="Book Antiqua" w:hAnsi="Book Antiqua"/>
          <w:snapToGrid w:val="0"/>
          <w:shd w:val="clear" w:color="auto" w:fill="FFFFFF"/>
        </w:rPr>
        <w:t xml:space="preserve">. </w:t>
      </w:r>
      <w:r w:rsidRPr="00DB510B">
        <w:rPr>
          <w:rFonts w:ascii="Book Antiqua" w:hAnsi="Book Antiqua"/>
          <w:snapToGrid w:val="0"/>
        </w:rPr>
        <w:t xml:space="preserve">Phase III Study of Surufatinib in Treating Advanced Extrapancreatic Neuroendocrine Tumors. [accessed 2021 April 15]. In: ClinicalTrials.gov [Internet]. Bethesda (MD): U.S. National Library of Medicine. Available from: </w:t>
      </w:r>
      <w:r w:rsidRPr="00D96006">
        <w:rPr>
          <w:rFonts w:ascii="Book Antiqua" w:hAnsi="Book Antiqua"/>
          <w:snapToGrid w:val="0"/>
        </w:rPr>
        <w:t>https://clinicaltrials.gov/ct2/show/NCT0</w:t>
      </w:r>
      <w:r w:rsidRPr="00DB510B">
        <w:rPr>
          <w:rFonts w:ascii="Book Antiqua" w:hAnsi="Book Antiqua"/>
          <w:snapToGrid w:val="0"/>
        </w:rPr>
        <w:t>2588170</w:t>
      </w:r>
    </w:p>
    <w:p w14:paraId="72C889EB" w14:textId="77777777" w:rsidR="002F504D" w:rsidRPr="00DB510B" w:rsidRDefault="002F504D" w:rsidP="00AA4093">
      <w:pPr>
        <w:spacing w:line="360" w:lineRule="auto"/>
        <w:jc w:val="both"/>
        <w:rPr>
          <w:rFonts w:ascii="Book Antiqua" w:hAnsi="Book Antiqua"/>
          <w:snapToGrid w:val="0"/>
        </w:rPr>
        <w:sectPr w:rsidR="002F504D" w:rsidRPr="00DB510B">
          <w:pgSz w:w="12240" w:h="15840"/>
          <w:pgMar w:top="1440" w:right="1440" w:bottom="1440" w:left="1440" w:header="720" w:footer="720" w:gutter="0"/>
          <w:cols w:space="720"/>
          <w:docGrid w:linePitch="360"/>
        </w:sectPr>
      </w:pPr>
    </w:p>
    <w:p w14:paraId="3C76A6F3" w14:textId="77777777"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snapToGrid w:val="0"/>
        </w:rPr>
        <w:lastRenderedPageBreak/>
        <w:t>Footnotes</w:t>
      </w:r>
    </w:p>
    <w:p w14:paraId="2EEF8288" w14:textId="3EA0C907"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bCs/>
          <w:snapToGrid w:val="0"/>
        </w:rPr>
        <w:t>Conflict-of-interest</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b/>
          <w:bCs/>
          <w:snapToGrid w:val="0"/>
        </w:rPr>
        <w:t>statement:</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snapToGrid w:val="0"/>
        </w:rPr>
        <w:t>Not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applicable</w:t>
      </w:r>
      <w:r w:rsidR="005479F9">
        <w:rPr>
          <w:rFonts w:ascii="Book Antiqua" w:eastAsia="Book Antiqua" w:hAnsi="Book Antiqua" w:cs="Book Antiqua"/>
          <w:snapToGrid w:val="0"/>
        </w:rPr>
        <w:t>.</w:t>
      </w:r>
    </w:p>
    <w:p w14:paraId="356F7579" w14:textId="77777777" w:rsidR="00A77B3E" w:rsidRPr="00DB510B" w:rsidRDefault="00A77B3E" w:rsidP="00AA4093">
      <w:pPr>
        <w:spacing w:line="360" w:lineRule="auto"/>
        <w:jc w:val="both"/>
        <w:rPr>
          <w:rFonts w:ascii="Book Antiqua" w:hAnsi="Book Antiqua"/>
          <w:snapToGrid w:val="0"/>
        </w:rPr>
      </w:pPr>
    </w:p>
    <w:p w14:paraId="0FFA632D" w14:textId="13CC8EB5"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bCs/>
          <w:snapToGrid w:val="0"/>
        </w:rPr>
        <w:t>Open-Access:</w:t>
      </w:r>
      <w:r w:rsidR="00A934E2" w:rsidRPr="00DB510B">
        <w:rPr>
          <w:rFonts w:ascii="Book Antiqua" w:eastAsia="Book Antiqua" w:hAnsi="Book Antiqua" w:cs="Book Antiqua"/>
          <w:b/>
          <w:bCs/>
          <w:snapToGrid w:val="0"/>
        </w:rPr>
        <w:t xml:space="preserve"> </w:t>
      </w:r>
      <w:r w:rsidRPr="00DB510B">
        <w:rPr>
          <w:rFonts w:ascii="Book Antiqua" w:eastAsia="Book Antiqua" w:hAnsi="Book Antiqua" w:cs="Book Antiqua"/>
          <w:snapToGrid w:val="0"/>
        </w:rPr>
        <w:t>This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article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open-access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article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that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was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selected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in-house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editor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fully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peer-reviewed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external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reviewers.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distributed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accordance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with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Creative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Commons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Attribution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NonCommercial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(CC</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BY-NC</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4.0)</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license,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which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permits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others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to</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distribute,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remix,</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adapt,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build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upon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work</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non-commercially,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license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their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derivative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works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on</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different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terms,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provided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original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work</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properly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cited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and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the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use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is</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non-commercial.</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See: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http</w:t>
      </w:r>
      <w:r w:rsidR="00300412" w:rsidRPr="00DB510B">
        <w:rPr>
          <w:rFonts w:ascii="Book Antiqua" w:eastAsia="Book Antiqua" w:hAnsi="Book Antiqua" w:cs="Book Antiqua"/>
          <w:snapToGrid w:val="0"/>
        </w:rPr>
        <w:t>s</w:t>
      </w:r>
      <w:r w:rsidRPr="00DB510B">
        <w:rPr>
          <w:rFonts w:ascii="Book Antiqua" w:eastAsia="Book Antiqua" w:hAnsi="Book Antiqua" w:cs="Book Antiqua"/>
          <w:snapToGrid w:val="0"/>
        </w:rPr>
        <w:t>://creativecommons.org/Licenses/by-nc/4.0/</w:t>
      </w:r>
    </w:p>
    <w:p w14:paraId="13BB5C04" w14:textId="77777777" w:rsidR="00A77B3E" w:rsidRPr="00DB510B" w:rsidRDefault="00A77B3E" w:rsidP="00AA4093">
      <w:pPr>
        <w:spacing w:line="360" w:lineRule="auto"/>
        <w:jc w:val="both"/>
        <w:rPr>
          <w:rFonts w:ascii="Book Antiqua" w:hAnsi="Book Antiqua"/>
          <w:snapToGrid w:val="0"/>
        </w:rPr>
      </w:pPr>
    </w:p>
    <w:p w14:paraId="15C5AE71" w14:textId="716FF8A6" w:rsidR="00A77B3E" w:rsidRPr="00DB510B" w:rsidRDefault="00300412" w:rsidP="00AA4093">
      <w:pPr>
        <w:spacing w:line="360" w:lineRule="auto"/>
        <w:jc w:val="both"/>
        <w:rPr>
          <w:rFonts w:ascii="Book Antiqua" w:eastAsia="Book Antiqua" w:hAnsi="Book Antiqua" w:cs="Book Antiqua"/>
          <w:bCs/>
          <w:snapToGrid w:val="0"/>
        </w:rPr>
      </w:pPr>
      <w:r w:rsidRPr="00DB510B">
        <w:rPr>
          <w:rFonts w:ascii="Book Antiqua" w:eastAsia="Book Antiqua" w:hAnsi="Book Antiqua" w:cs="Book Antiqua"/>
          <w:b/>
          <w:snapToGrid w:val="0"/>
        </w:rPr>
        <w:t>Provenance</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b/>
          <w:snapToGrid w:val="0"/>
        </w:rPr>
        <w:t>and</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b/>
          <w:snapToGrid w:val="0"/>
        </w:rPr>
        <w:t>peer</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b/>
          <w:snapToGrid w:val="0"/>
        </w:rPr>
        <w:t>review:</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bCs/>
          <w:snapToGrid w:val="0"/>
        </w:rPr>
        <w:t>Invited</w:t>
      </w:r>
      <w:r w:rsidR="00A934E2" w:rsidRPr="00DB510B">
        <w:rPr>
          <w:rFonts w:ascii="Book Antiqua" w:eastAsia="Book Antiqua" w:hAnsi="Book Antiqua" w:cs="Book Antiqua"/>
          <w:bCs/>
          <w:snapToGrid w:val="0"/>
        </w:rPr>
        <w:t xml:space="preserve"> </w:t>
      </w:r>
      <w:r w:rsidRPr="00DB510B">
        <w:rPr>
          <w:rFonts w:ascii="Book Antiqua" w:eastAsia="Book Antiqua" w:hAnsi="Book Antiqua" w:cs="Book Antiqua"/>
          <w:bCs/>
          <w:snapToGrid w:val="0"/>
        </w:rPr>
        <w:t>article;</w:t>
      </w:r>
      <w:r w:rsidR="00A934E2" w:rsidRPr="00DB510B">
        <w:rPr>
          <w:rFonts w:ascii="Book Antiqua" w:eastAsia="Book Antiqua" w:hAnsi="Book Antiqua" w:cs="Book Antiqua"/>
          <w:bCs/>
          <w:snapToGrid w:val="0"/>
        </w:rPr>
        <w:t xml:space="preserve"> </w:t>
      </w:r>
      <w:r w:rsidRPr="00DB510B">
        <w:rPr>
          <w:rFonts w:ascii="Book Antiqua" w:eastAsia="Book Antiqua" w:hAnsi="Book Antiqua" w:cs="Book Antiqua"/>
          <w:bCs/>
          <w:snapToGrid w:val="0"/>
        </w:rPr>
        <w:t>Externally</w:t>
      </w:r>
      <w:r w:rsidR="00A934E2" w:rsidRPr="00DB510B">
        <w:rPr>
          <w:rFonts w:ascii="Book Antiqua" w:eastAsia="Book Antiqua" w:hAnsi="Book Antiqua" w:cs="Book Antiqua"/>
          <w:bCs/>
          <w:snapToGrid w:val="0"/>
        </w:rPr>
        <w:t xml:space="preserve"> </w:t>
      </w:r>
      <w:r w:rsidRPr="00DB510B">
        <w:rPr>
          <w:rFonts w:ascii="Book Antiqua" w:eastAsia="Book Antiqua" w:hAnsi="Book Antiqua" w:cs="Book Antiqua"/>
          <w:bCs/>
          <w:snapToGrid w:val="0"/>
        </w:rPr>
        <w:t>peer</w:t>
      </w:r>
      <w:r w:rsidR="00A934E2" w:rsidRPr="00DB510B">
        <w:rPr>
          <w:rFonts w:ascii="Book Antiqua" w:eastAsia="Book Antiqua" w:hAnsi="Book Antiqua" w:cs="Book Antiqua"/>
          <w:bCs/>
          <w:snapToGrid w:val="0"/>
        </w:rPr>
        <w:t xml:space="preserve"> </w:t>
      </w:r>
      <w:r w:rsidRPr="00DB510B">
        <w:rPr>
          <w:rFonts w:ascii="Book Antiqua" w:eastAsia="Book Antiqua" w:hAnsi="Book Antiqua" w:cs="Book Antiqua"/>
          <w:bCs/>
          <w:snapToGrid w:val="0"/>
        </w:rPr>
        <w:t>reviewed.</w:t>
      </w:r>
    </w:p>
    <w:p w14:paraId="396F717C" w14:textId="2A04D8EE" w:rsidR="00300412" w:rsidRPr="00DB510B" w:rsidRDefault="00300412" w:rsidP="00AA4093">
      <w:pPr>
        <w:spacing w:line="360" w:lineRule="auto"/>
        <w:jc w:val="both"/>
        <w:rPr>
          <w:rFonts w:ascii="Book Antiqua" w:hAnsi="Book Antiqua"/>
          <w:snapToGrid w:val="0"/>
        </w:rPr>
      </w:pPr>
      <w:r w:rsidRPr="00DB510B">
        <w:rPr>
          <w:rFonts w:ascii="Book Antiqua" w:hAnsi="Book Antiqua"/>
          <w:b/>
          <w:bCs/>
          <w:snapToGrid w:val="0"/>
        </w:rPr>
        <w:t>Peer-review</w:t>
      </w:r>
      <w:r w:rsidR="00A934E2" w:rsidRPr="00DB510B">
        <w:rPr>
          <w:rFonts w:ascii="Book Antiqua" w:hAnsi="Book Antiqua"/>
          <w:b/>
          <w:bCs/>
          <w:snapToGrid w:val="0"/>
        </w:rPr>
        <w:t xml:space="preserve"> </w:t>
      </w:r>
      <w:r w:rsidRPr="00DB510B">
        <w:rPr>
          <w:rFonts w:ascii="Book Antiqua" w:hAnsi="Book Antiqua"/>
          <w:b/>
          <w:bCs/>
          <w:snapToGrid w:val="0"/>
        </w:rPr>
        <w:t>model:</w:t>
      </w:r>
      <w:r w:rsidR="00A934E2" w:rsidRPr="00DB510B">
        <w:rPr>
          <w:rFonts w:ascii="Book Antiqua" w:hAnsi="Book Antiqua"/>
          <w:snapToGrid w:val="0"/>
        </w:rPr>
        <w:t xml:space="preserve"> </w:t>
      </w:r>
      <w:r w:rsidRPr="00DB510B">
        <w:rPr>
          <w:rFonts w:ascii="Book Antiqua" w:hAnsi="Book Antiqua"/>
          <w:snapToGrid w:val="0"/>
        </w:rPr>
        <w:t>Single</w:t>
      </w:r>
      <w:r w:rsidR="00A934E2" w:rsidRPr="00DB510B">
        <w:rPr>
          <w:rFonts w:ascii="Book Antiqua" w:hAnsi="Book Antiqua"/>
          <w:snapToGrid w:val="0"/>
        </w:rPr>
        <w:t xml:space="preserve"> </w:t>
      </w:r>
      <w:r w:rsidRPr="00DB510B">
        <w:rPr>
          <w:rFonts w:ascii="Book Antiqua" w:hAnsi="Book Antiqua"/>
          <w:snapToGrid w:val="0"/>
        </w:rPr>
        <w:t>blind</w:t>
      </w:r>
    </w:p>
    <w:p w14:paraId="5BC1E63D" w14:textId="77777777" w:rsidR="00A77B3E" w:rsidRPr="00DB510B" w:rsidRDefault="00A77B3E" w:rsidP="00AA4093">
      <w:pPr>
        <w:spacing w:line="360" w:lineRule="auto"/>
        <w:jc w:val="both"/>
        <w:rPr>
          <w:rFonts w:ascii="Book Antiqua" w:hAnsi="Book Antiqua"/>
          <w:snapToGrid w:val="0"/>
        </w:rPr>
      </w:pPr>
    </w:p>
    <w:p w14:paraId="38AA8D0D" w14:textId="00601C90"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snapToGrid w:val="0"/>
        </w:rPr>
        <w:t>Peer-review</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b/>
          <w:snapToGrid w:val="0"/>
        </w:rPr>
        <w:t>started:</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snapToGrid w:val="0"/>
        </w:rPr>
        <w:t>March</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17,</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2021</w:t>
      </w:r>
    </w:p>
    <w:p w14:paraId="01F1EBDE" w14:textId="5465110C"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snapToGrid w:val="0"/>
        </w:rPr>
        <w:t>First</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b/>
          <w:snapToGrid w:val="0"/>
        </w:rPr>
        <w:t>decision:</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snapToGrid w:val="0"/>
        </w:rPr>
        <w:t>May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3,</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2021</w:t>
      </w:r>
    </w:p>
    <w:p w14:paraId="38F24358" w14:textId="3A631DDF"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snapToGrid w:val="0"/>
        </w:rPr>
        <w:t>Article</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b/>
          <w:snapToGrid w:val="0"/>
        </w:rPr>
        <w:t>in</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b/>
          <w:snapToGrid w:val="0"/>
        </w:rPr>
        <w:t>press:</w:t>
      </w:r>
      <w:r w:rsidR="00A934E2" w:rsidRPr="00DB510B">
        <w:rPr>
          <w:rFonts w:ascii="Book Antiqua" w:eastAsia="Book Antiqua" w:hAnsi="Book Antiqua" w:cs="Book Antiqua"/>
          <w:b/>
          <w:snapToGrid w:val="0"/>
        </w:rPr>
        <w:t xml:space="preserve"> </w:t>
      </w:r>
      <w:r w:rsidR="002358F8" w:rsidRPr="002358F8">
        <w:rPr>
          <w:rFonts w:ascii="Book Antiqua" w:eastAsia="Book Antiqua" w:hAnsi="Book Antiqua" w:cs="Book Antiqua"/>
          <w:bCs/>
          <w:snapToGrid w:val="0"/>
        </w:rPr>
        <w:t>March 25, 2022</w:t>
      </w:r>
    </w:p>
    <w:p w14:paraId="410E5A71" w14:textId="77777777" w:rsidR="00A77B3E" w:rsidRPr="00DB510B" w:rsidRDefault="00A77B3E" w:rsidP="00AA4093">
      <w:pPr>
        <w:spacing w:line="360" w:lineRule="auto"/>
        <w:jc w:val="both"/>
        <w:rPr>
          <w:rFonts w:ascii="Book Antiqua" w:hAnsi="Book Antiqua"/>
          <w:snapToGrid w:val="0"/>
        </w:rPr>
      </w:pPr>
    </w:p>
    <w:p w14:paraId="5EB078DD" w14:textId="077DC16B" w:rsidR="00A77B3E" w:rsidRPr="002358F8" w:rsidRDefault="00D63699" w:rsidP="00AA4093">
      <w:pPr>
        <w:spacing w:line="360" w:lineRule="auto"/>
        <w:jc w:val="both"/>
        <w:rPr>
          <w:rFonts w:ascii="Book Antiqua" w:hAnsi="Book Antiqua"/>
          <w:snapToGrid w:val="0"/>
          <w:lang w:eastAsia="zh-CN"/>
        </w:rPr>
      </w:pPr>
      <w:r w:rsidRPr="00DB510B">
        <w:rPr>
          <w:rFonts w:ascii="Book Antiqua" w:eastAsia="Book Antiqua" w:hAnsi="Book Antiqua" w:cs="Book Antiqua"/>
          <w:b/>
          <w:snapToGrid w:val="0"/>
        </w:rPr>
        <w:t>Specialty</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b/>
          <w:snapToGrid w:val="0"/>
        </w:rPr>
        <w:t>type:</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snapToGrid w:val="0"/>
        </w:rPr>
        <w:t>Oncology</w:t>
      </w:r>
    </w:p>
    <w:p w14:paraId="3319B1FE" w14:textId="5365958D"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snapToGrid w:val="0"/>
        </w:rPr>
        <w:t>Country/Territory</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b/>
          <w:snapToGrid w:val="0"/>
        </w:rPr>
        <w:t>of</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b/>
          <w:snapToGrid w:val="0"/>
        </w:rPr>
        <w:t>origin:</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snapToGrid w:val="0"/>
        </w:rPr>
        <w:t>United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Kingdom</w:t>
      </w:r>
    </w:p>
    <w:p w14:paraId="7BCE32D7" w14:textId="429306DC"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b/>
          <w:snapToGrid w:val="0"/>
        </w:rPr>
        <w:t>Peer-review</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b/>
          <w:snapToGrid w:val="0"/>
        </w:rPr>
        <w:t>report’s</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b/>
          <w:snapToGrid w:val="0"/>
        </w:rPr>
        <w:t>scientific</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b/>
          <w:snapToGrid w:val="0"/>
        </w:rPr>
        <w:t>quality</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b/>
          <w:snapToGrid w:val="0"/>
        </w:rPr>
        <w:t>classification</w:t>
      </w:r>
    </w:p>
    <w:p w14:paraId="30814C94" w14:textId="2FFABC1A"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snapToGrid w:val="0"/>
        </w:rPr>
        <w:t>Grade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A</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(Excellent):</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0</w:t>
      </w:r>
    </w:p>
    <w:p w14:paraId="6B63A7F3" w14:textId="17A6362B"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snapToGrid w:val="0"/>
        </w:rPr>
        <w:t>Grade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(Very</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good):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B</w:t>
      </w:r>
    </w:p>
    <w:p w14:paraId="692EFB7A" w14:textId="4F2B979B"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snapToGrid w:val="0"/>
        </w:rPr>
        <w:t>Grade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C</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(Good):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0</w:t>
      </w:r>
    </w:p>
    <w:p w14:paraId="4A726E3B" w14:textId="2EE23754"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snapToGrid w:val="0"/>
        </w:rPr>
        <w:t>Grade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D</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(Fair):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0</w:t>
      </w:r>
    </w:p>
    <w:p w14:paraId="22FBB164" w14:textId="0CD9847F" w:rsidR="00A77B3E" w:rsidRPr="00DB510B" w:rsidRDefault="00D63699" w:rsidP="00AA4093">
      <w:pPr>
        <w:spacing w:line="360" w:lineRule="auto"/>
        <w:jc w:val="both"/>
        <w:rPr>
          <w:rFonts w:ascii="Book Antiqua" w:hAnsi="Book Antiqua"/>
          <w:snapToGrid w:val="0"/>
        </w:rPr>
      </w:pPr>
      <w:r w:rsidRPr="00DB510B">
        <w:rPr>
          <w:rFonts w:ascii="Book Antiqua" w:eastAsia="Book Antiqua" w:hAnsi="Book Antiqua" w:cs="Book Antiqua"/>
          <w:snapToGrid w:val="0"/>
        </w:rPr>
        <w:t>Grade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E</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(Poor):</w:t>
      </w:r>
      <w:r w:rsidR="00A934E2" w:rsidRPr="00DB510B">
        <w:rPr>
          <w:rFonts w:ascii="Book Antiqua" w:eastAsia="Book Antiqua" w:hAnsi="Book Antiqua" w:cs="Book Antiqua"/>
          <w:snapToGrid w:val="0"/>
        </w:rPr>
        <w:t xml:space="preserve"> </w:t>
      </w:r>
      <w:r w:rsidRPr="00DB510B">
        <w:rPr>
          <w:rFonts w:ascii="Book Antiqua" w:eastAsia="Book Antiqua" w:hAnsi="Book Antiqua" w:cs="Book Antiqua"/>
          <w:snapToGrid w:val="0"/>
        </w:rPr>
        <w:t>0</w:t>
      </w:r>
    </w:p>
    <w:p w14:paraId="2CD108A5" w14:textId="77777777" w:rsidR="00A77B3E" w:rsidRPr="00DB510B" w:rsidRDefault="00A77B3E" w:rsidP="00AA4093">
      <w:pPr>
        <w:spacing w:line="360" w:lineRule="auto"/>
        <w:jc w:val="both"/>
        <w:rPr>
          <w:rFonts w:ascii="Book Antiqua" w:hAnsi="Book Antiqua"/>
          <w:snapToGrid w:val="0"/>
        </w:rPr>
      </w:pPr>
    </w:p>
    <w:p w14:paraId="6A456812" w14:textId="03A68F47" w:rsidR="00A77B3E" w:rsidRPr="00DB510B" w:rsidRDefault="00D63699" w:rsidP="00AA4093">
      <w:pPr>
        <w:spacing w:line="360" w:lineRule="auto"/>
        <w:jc w:val="both"/>
        <w:rPr>
          <w:rFonts w:ascii="Book Antiqua" w:eastAsia="Book Antiqua" w:hAnsi="Book Antiqua" w:cs="Book Antiqua"/>
          <w:b/>
          <w:snapToGrid w:val="0"/>
        </w:rPr>
      </w:pPr>
      <w:r w:rsidRPr="00DB510B">
        <w:rPr>
          <w:rFonts w:ascii="Book Antiqua" w:eastAsia="Book Antiqua" w:hAnsi="Book Antiqua" w:cs="Book Antiqua"/>
          <w:b/>
          <w:snapToGrid w:val="0"/>
        </w:rPr>
        <w:t>P-Reviewer:</w:t>
      </w:r>
      <w:r w:rsidR="00A934E2" w:rsidRPr="00DB510B">
        <w:rPr>
          <w:rFonts w:ascii="Book Antiqua" w:eastAsia="Book Antiqua" w:hAnsi="Book Antiqua" w:cs="Book Antiqua"/>
          <w:b/>
          <w:snapToGrid w:val="0"/>
        </w:rPr>
        <w:t xml:space="preserve"> </w:t>
      </w:r>
      <w:r w:rsidR="00300412" w:rsidRPr="00DB510B">
        <w:rPr>
          <w:rFonts w:ascii="Book Antiqua" w:eastAsia="宋体" w:hAnsi="Book Antiqua" w:cs="宋体"/>
          <w:snapToGrid w:val="0"/>
          <w:lang w:eastAsia="zh-CN"/>
        </w:rPr>
        <w:t>Xiao</w:t>
      </w:r>
      <w:r w:rsidR="00A934E2" w:rsidRPr="00DB510B">
        <w:rPr>
          <w:rFonts w:ascii="Book Antiqua" w:eastAsia="Book Antiqua" w:hAnsi="Book Antiqua" w:cs="Book Antiqua"/>
          <w:snapToGrid w:val="0"/>
        </w:rPr>
        <w:t xml:space="preserve"> </w:t>
      </w:r>
      <w:r w:rsidR="00300412" w:rsidRPr="00DB510B">
        <w:rPr>
          <w:rFonts w:ascii="Book Antiqua" w:eastAsia="宋体" w:hAnsi="Book Antiqua" w:cs="宋体"/>
          <w:snapToGrid w:val="0"/>
          <w:lang w:eastAsia="zh-CN"/>
        </w:rPr>
        <w:t>Y</w:t>
      </w:r>
      <w:r w:rsidR="00D700ED">
        <w:rPr>
          <w:rFonts w:ascii="Book Antiqua" w:eastAsia="宋体" w:hAnsi="Book Antiqua" w:cs="宋体"/>
          <w:snapToGrid w:val="0"/>
          <w:lang w:eastAsia="zh-CN"/>
        </w:rPr>
        <w:t>, China</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b/>
          <w:snapToGrid w:val="0"/>
        </w:rPr>
        <w:t>S-Editor:</w:t>
      </w:r>
      <w:r w:rsidR="00A934E2" w:rsidRPr="00DB510B">
        <w:rPr>
          <w:rFonts w:ascii="Book Antiqua" w:eastAsia="Book Antiqua" w:hAnsi="Book Antiqua" w:cs="Book Antiqua"/>
          <w:b/>
          <w:snapToGrid w:val="0"/>
        </w:rPr>
        <w:t xml:space="preserve"> </w:t>
      </w:r>
      <w:r w:rsidR="00300412" w:rsidRPr="00DB510B">
        <w:rPr>
          <w:rFonts w:ascii="Book Antiqua" w:eastAsia="Book Antiqua" w:hAnsi="Book Antiqua" w:cs="Book Antiqua"/>
          <w:snapToGrid w:val="0"/>
        </w:rPr>
        <w:t>Chang</w:t>
      </w:r>
      <w:r w:rsidR="00A934E2" w:rsidRPr="00DB510B">
        <w:rPr>
          <w:rFonts w:ascii="Book Antiqua" w:eastAsia="Book Antiqua" w:hAnsi="Book Antiqua" w:cs="Book Antiqua"/>
          <w:snapToGrid w:val="0"/>
        </w:rPr>
        <w:t xml:space="preserve"> </w:t>
      </w:r>
      <w:r w:rsidR="00300412" w:rsidRPr="00DB510B">
        <w:rPr>
          <w:rFonts w:ascii="Book Antiqua" w:eastAsia="Book Antiqua" w:hAnsi="Book Antiqua" w:cs="Book Antiqua"/>
          <w:snapToGrid w:val="0"/>
        </w:rPr>
        <w:t>KL</w:t>
      </w:r>
      <w:r w:rsidR="00A934E2" w:rsidRPr="00DB510B">
        <w:rPr>
          <w:rFonts w:ascii="Book Antiqua" w:eastAsia="Book Antiqua" w:hAnsi="Book Antiqua" w:cs="Book Antiqua"/>
          <w:b/>
          <w:snapToGrid w:val="0"/>
        </w:rPr>
        <w:t xml:space="preserve"> </w:t>
      </w:r>
      <w:r w:rsidRPr="00DB510B">
        <w:rPr>
          <w:rFonts w:ascii="Book Antiqua" w:eastAsia="Book Antiqua" w:hAnsi="Book Antiqua" w:cs="Book Antiqua"/>
          <w:b/>
          <w:snapToGrid w:val="0"/>
        </w:rPr>
        <w:t>L-Editor:</w:t>
      </w:r>
      <w:r w:rsidR="00A934E2" w:rsidRPr="00DB510B">
        <w:rPr>
          <w:rFonts w:ascii="Book Antiqua" w:eastAsia="Book Antiqua" w:hAnsi="Book Antiqua" w:cs="Book Antiqua"/>
          <w:b/>
          <w:snapToGrid w:val="0"/>
        </w:rPr>
        <w:t xml:space="preserve"> </w:t>
      </w:r>
      <w:r w:rsidR="00DF6353" w:rsidRPr="00DF6353">
        <w:rPr>
          <w:rFonts w:ascii="Book Antiqua" w:eastAsia="Book Antiqua" w:hAnsi="Book Antiqua" w:cs="Book Antiqua"/>
          <w:bCs/>
          <w:snapToGrid w:val="0"/>
        </w:rPr>
        <w:t>A</w:t>
      </w:r>
      <w:r w:rsidR="00DF6353">
        <w:rPr>
          <w:rFonts w:ascii="Book Antiqua" w:eastAsia="Book Antiqua" w:hAnsi="Book Antiqua" w:cs="Book Antiqua"/>
          <w:b/>
          <w:snapToGrid w:val="0"/>
        </w:rPr>
        <w:t xml:space="preserve"> </w:t>
      </w:r>
      <w:r w:rsidRPr="00DB510B">
        <w:rPr>
          <w:rFonts w:ascii="Book Antiqua" w:eastAsia="Book Antiqua" w:hAnsi="Book Antiqua" w:cs="Book Antiqua"/>
          <w:b/>
          <w:snapToGrid w:val="0"/>
        </w:rPr>
        <w:t>P-Editor:</w:t>
      </w:r>
      <w:r w:rsidR="00A934E2" w:rsidRPr="00DB510B">
        <w:rPr>
          <w:rFonts w:ascii="Book Antiqua" w:eastAsia="Book Antiqua" w:hAnsi="Book Antiqua" w:cs="Book Antiqua"/>
          <w:b/>
          <w:snapToGrid w:val="0"/>
        </w:rPr>
        <w:t xml:space="preserve"> </w:t>
      </w:r>
      <w:r w:rsidR="002358F8" w:rsidRPr="00DB510B">
        <w:rPr>
          <w:rFonts w:ascii="Book Antiqua" w:eastAsia="Book Antiqua" w:hAnsi="Book Antiqua" w:cs="Book Antiqua"/>
          <w:snapToGrid w:val="0"/>
        </w:rPr>
        <w:t>Chang KL</w:t>
      </w:r>
    </w:p>
    <w:p w14:paraId="4C8EB3B3" w14:textId="77777777" w:rsidR="00300412" w:rsidRPr="00DB510B" w:rsidRDefault="00300412" w:rsidP="00AA4093">
      <w:pPr>
        <w:spacing w:line="360" w:lineRule="auto"/>
        <w:jc w:val="both"/>
        <w:rPr>
          <w:rFonts w:ascii="Book Antiqua" w:hAnsi="Book Antiqua"/>
          <w:snapToGrid w:val="0"/>
        </w:rPr>
        <w:sectPr w:rsidR="00300412" w:rsidRPr="00DB510B">
          <w:pgSz w:w="12240" w:h="15840"/>
          <w:pgMar w:top="1440" w:right="1440" w:bottom="1440" w:left="1440" w:header="720" w:footer="720" w:gutter="0"/>
          <w:cols w:space="720"/>
          <w:docGrid w:linePitch="360"/>
        </w:sectPr>
      </w:pPr>
    </w:p>
    <w:p w14:paraId="63604AEB" w14:textId="7DD9CBFF" w:rsidR="002F504D" w:rsidRPr="00DB510B" w:rsidRDefault="002F504D" w:rsidP="002F504D">
      <w:pPr>
        <w:spacing w:line="360" w:lineRule="auto"/>
        <w:jc w:val="both"/>
        <w:rPr>
          <w:rFonts w:ascii="Book Antiqua" w:hAnsi="Book Antiqua"/>
          <w:b/>
          <w:bCs/>
          <w:snapToGrid w:val="0"/>
          <w:lang w:eastAsia="zh-CN"/>
        </w:rPr>
      </w:pPr>
      <w:r w:rsidRPr="00DB510B">
        <w:rPr>
          <w:rFonts w:ascii="Book Antiqua" w:hAnsi="Book Antiqua"/>
          <w:b/>
          <w:bCs/>
          <w:snapToGrid w:val="0"/>
          <w:lang w:eastAsia="zh-CN"/>
        </w:rPr>
        <w:lastRenderedPageBreak/>
        <w:t>Figure</w:t>
      </w:r>
      <w:r w:rsidR="00A934E2" w:rsidRPr="00DB510B">
        <w:rPr>
          <w:rFonts w:ascii="Book Antiqua" w:hAnsi="Book Antiqua"/>
          <w:b/>
          <w:bCs/>
          <w:snapToGrid w:val="0"/>
          <w:lang w:eastAsia="zh-CN"/>
        </w:rPr>
        <w:t xml:space="preserve"> </w:t>
      </w:r>
      <w:r w:rsidRPr="00DB510B">
        <w:rPr>
          <w:rFonts w:ascii="Book Antiqua" w:hAnsi="Book Antiqua"/>
          <w:b/>
          <w:bCs/>
          <w:snapToGrid w:val="0"/>
          <w:lang w:eastAsia="zh-CN"/>
        </w:rPr>
        <w:t>Legends</w:t>
      </w:r>
    </w:p>
    <w:p w14:paraId="0026F696" w14:textId="1176FFC4" w:rsidR="002F504D" w:rsidRPr="00DB510B" w:rsidRDefault="00942BB2" w:rsidP="002F504D">
      <w:pPr>
        <w:spacing w:line="360" w:lineRule="auto"/>
        <w:jc w:val="both"/>
        <w:rPr>
          <w:rFonts w:ascii="Book Antiqua" w:hAnsi="Book Antiqua"/>
          <w:snapToGrid w:val="0"/>
        </w:rPr>
      </w:pPr>
      <w:bookmarkStart w:id="2" w:name="_GoBack"/>
      <w:r>
        <w:rPr>
          <w:rFonts w:ascii="Book Antiqua" w:hAnsi="Book Antiqua"/>
          <w:noProof/>
          <w:lang w:eastAsia="zh-CN"/>
        </w:rPr>
        <w:drawing>
          <wp:inline distT="0" distB="0" distL="0" distR="0" wp14:anchorId="1D3EC44B" wp14:editId="372F3A6E">
            <wp:extent cx="5943600" cy="4530359"/>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46907" cy="4532879"/>
                    </a:xfrm>
                    <a:prstGeom prst="rect">
                      <a:avLst/>
                    </a:prstGeom>
                  </pic:spPr>
                </pic:pic>
              </a:graphicData>
            </a:graphic>
          </wp:inline>
        </w:drawing>
      </w:r>
      <w:bookmarkEnd w:id="2"/>
    </w:p>
    <w:p w14:paraId="49C95A01" w14:textId="59522B2B" w:rsidR="00D96006" w:rsidRDefault="002F504D" w:rsidP="002F504D">
      <w:pPr>
        <w:spacing w:line="360" w:lineRule="auto"/>
        <w:jc w:val="both"/>
        <w:rPr>
          <w:rFonts w:ascii="Book Antiqua" w:hAnsi="Book Antiqua"/>
          <w:b/>
          <w:bCs/>
          <w:snapToGrid w:val="0"/>
        </w:rPr>
      </w:pPr>
      <w:r w:rsidRPr="00DB510B">
        <w:rPr>
          <w:rFonts w:ascii="Book Antiqua" w:hAnsi="Book Antiqua"/>
          <w:b/>
          <w:bCs/>
          <w:snapToGrid w:val="0"/>
        </w:rPr>
        <w:t>Figure</w:t>
      </w:r>
      <w:r w:rsidR="00A934E2" w:rsidRPr="00DB510B">
        <w:rPr>
          <w:rFonts w:ascii="Book Antiqua" w:hAnsi="Book Antiqua"/>
          <w:b/>
          <w:bCs/>
          <w:snapToGrid w:val="0"/>
        </w:rPr>
        <w:t xml:space="preserve"> </w:t>
      </w:r>
      <w:r w:rsidRPr="00DB510B">
        <w:rPr>
          <w:rFonts w:ascii="Book Antiqua" w:hAnsi="Book Antiqua"/>
          <w:b/>
          <w:bCs/>
          <w:snapToGrid w:val="0"/>
        </w:rPr>
        <w:t>1</w:t>
      </w:r>
      <w:r w:rsidR="00A934E2" w:rsidRPr="00DB510B">
        <w:rPr>
          <w:rFonts w:ascii="Book Antiqua" w:hAnsi="Book Antiqua"/>
          <w:b/>
          <w:bCs/>
          <w:snapToGrid w:val="0"/>
        </w:rPr>
        <w:t xml:space="preserve"> </w:t>
      </w:r>
      <w:r w:rsidRPr="00DB510B">
        <w:rPr>
          <w:rFonts w:ascii="Book Antiqua" w:hAnsi="Book Antiqua"/>
          <w:b/>
          <w:bCs/>
          <w:snapToGrid w:val="0"/>
        </w:rPr>
        <w:t>Management</w:t>
      </w:r>
      <w:r w:rsidR="00A934E2" w:rsidRPr="00DB510B">
        <w:rPr>
          <w:rFonts w:ascii="Book Antiqua" w:hAnsi="Book Antiqua"/>
          <w:b/>
          <w:bCs/>
          <w:snapToGrid w:val="0"/>
        </w:rPr>
        <w:t xml:space="preserve"> </w:t>
      </w:r>
      <w:r w:rsidRPr="00DB510B">
        <w:rPr>
          <w:rFonts w:ascii="Book Antiqua" w:hAnsi="Book Antiqua"/>
          <w:b/>
          <w:bCs/>
          <w:snapToGrid w:val="0"/>
        </w:rPr>
        <w:t>of</w:t>
      </w:r>
      <w:r w:rsidR="00A934E2" w:rsidRPr="00DB510B">
        <w:rPr>
          <w:rFonts w:ascii="Book Antiqua" w:hAnsi="Book Antiqua"/>
          <w:b/>
          <w:bCs/>
          <w:snapToGrid w:val="0"/>
        </w:rPr>
        <w:t xml:space="preserve"> </w:t>
      </w:r>
      <w:r w:rsidR="00E57B7C">
        <w:rPr>
          <w:rFonts w:ascii="Book Antiqua" w:eastAsia="Book Antiqua" w:hAnsi="Book Antiqua" w:cs="Book Antiqua"/>
          <w:b/>
          <w:snapToGrid w:val="0"/>
        </w:rPr>
        <w:t>v</w:t>
      </w:r>
      <w:r w:rsidR="00A02DF5" w:rsidRPr="00365D1D">
        <w:rPr>
          <w:rFonts w:ascii="Book Antiqua" w:eastAsia="Book Antiqua" w:hAnsi="Book Antiqua" w:cs="Book Antiqua"/>
          <w:b/>
          <w:snapToGrid w:val="0"/>
        </w:rPr>
        <w:t>asoactive intestinal peptide secreting tumour</w:t>
      </w:r>
      <w:r w:rsidRPr="00DB510B">
        <w:rPr>
          <w:rFonts w:ascii="Book Antiqua" w:hAnsi="Book Antiqua"/>
          <w:b/>
          <w:bCs/>
          <w:snapToGrid w:val="0"/>
        </w:rPr>
        <w:t>.</w:t>
      </w:r>
    </w:p>
    <w:p w14:paraId="404F04C3" w14:textId="77777777" w:rsidR="00D96006" w:rsidRDefault="00D96006">
      <w:pPr>
        <w:rPr>
          <w:rFonts w:ascii="Book Antiqua" w:hAnsi="Book Antiqua"/>
          <w:b/>
          <w:bCs/>
          <w:snapToGrid w:val="0"/>
        </w:rPr>
      </w:pPr>
      <w:r>
        <w:rPr>
          <w:rFonts w:ascii="Book Antiqua" w:hAnsi="Book Antiqua"/>
          <w:b/>
          <w:bCs/>
          <w:snapToGrid w:val="0"/>
        </w:rPr>
        <w:br w:type="page"/>
      </w:r>
    </w:p>
    <w:p w14:paraId="3731D138" w14:textId="77777777" w:rsidR="0012524A" w:rsidRDefault="0012524A" w:rsidP="0012524A">
      <w:pPr>
        <w:jc w:val="center"/>
        <w:rPr>
          <w:rFonts w:ascii="Book Antiqua" w:hAnsi="Book Antiqua"/>
        </w:rPr>
      </w:pPr>
    </w:p>
    <w:p w14:paraId="0D342FAF" w14:textId="77777777" w:rsidR="0012524A" w:rsidRDefault="0012524A" w:rsidP="0012524A">
      <w:pPr>
        <w:jc w:val="center"/>
        <w:rPr>
          <w:rFonts w:ascii="Book Antiqua" w:hAnsi="Book Antiqua"/>
        </w:rPr>
      </w:pPr>
    </w:p>
    <w:p w14:paraId="2615F3FD" w14:textId="77777777" w:rsidR="0012524A" w:rsidRDefault="0012524A" w:rsidP="0012524A">
      <w:pPr>
        <w:jc w:val="center"/>
        <w:rPr>
          <w:rFonts w:ascii="Book Antiqua" w:hAnsi="Book Antiqua"/>
        </w:rPr>
      </w:pPr>
    </w:p>
    <w:p w14:paraId="333DF938" w14:textId="77777777" w:rsidR="0012524A" w:rsidRDefault="0012524A" w:rsidP="0012524A">
      <w:pPr>
        <w:jc w:val="center"/>
        <w:rPr>
          <w:rFonts w:ascii="Book Antiqua" w:hAnsi="Book Antiqua"/>
        </w:rPr>
      </w:pPr>
    </w:p>
    <w:p w14:paraId="6B8E97AF" w14:textId="77777777" w:rsidR="0012524A" w:rsidRDefault="0012524A" w:rsidP="0012524A">
      <w:pPr>
        <w:jc w:val="center"/>
        <w:rPr>
          <w:rFonts w:ascii="Book Antiqua" w:hAnsi="Book Antiqua"/>
        </w:rPr>
      </w:pPr>
    </w:p>
    <w:p w14:paraId="585DF335" w14:textId="1DC25F81" w:rsidR="0012524A" w:rsidRDefault="0012524A" w:rsidP="0012524A">
      <w:pPr>
        <w:jc w:val="center"/>
        <w:rPr>
          <w:rFonts w:ascii="Book Antiqua" w:hAnsi="Book Antiqua"/>
        </w:rPr>
      </w:pPr>
      <w:r>
        <w:rPr>
          <w:rFonts w:ascii="Book Antiqua" w:hAnsi="Book Antiqua"/>
          <w:noProof/>
          <w:lang w:eastAsia="zh-CN"/>
        </w:rPr>
        <w:drawing>
          <wp:inline distT="0" distB="0" distL="0" distR="0" wp14:anchorId="54A23BE4" wp14:editId="105EBE97">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74821FB" w14:textId="77777777" w:rsidR="0012524A" w:rsidRDefault="0012524A" w:rsidP="0012524A">
      <w:pPr>
        <w:jc w:val="center"/>
        <w:rPr>
          <w:rFonts w:ascii="Book Antiqua" w:hAnsi="Book Antiqua"/>
        </w:rPr>
      </w:pPr>
    </w:p>
    <w:p w14:paraId="154C58FA" w14:textId="77777777" w:rsidR="0012524A" w:rsidRDefault="0012524A" w:rsidP="0012524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CFE2A8A" w14:textId="77777777" w:rsidR="0012524A" w:rsidRDefault="0012524A" w:rsidP="0012524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DB2C10F" w14:textId="77777777" w:rsidR="0012524A" w:rsidRDefault="0012524A" w:rsidP="0012524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DA51685" w14:textId="77777777" w:rsidR="0012524A" w:rsidRDefault="0012524A" w:rsidP="0012524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15DBD65" w14:textId="77777777" w:rsidR="0012524A" w:rsidRDefault="0012524A" w:rsidP="0012524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4376D57" w14:textId="77777777" w:rsidR="0012524A" w:rsidRDefault="0012524A" w:rsidP="0012524A">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D6A4512" w14:textId="77777777" w:rsidR="0012524A" w:rsidRDefault="0012524A" w:rsidP="0012524A">
      <w:pPr>
        <w:jc w:val="center"/>
        <w:rPr>
          <w:rFonts w:ascii="Book Antiqua" w:hAnsi="Book Antiqua"/>
        </w:rPr>
      </w:pPr>
    </w:p>
    <w:p w14:paraId="50E8BE29" w14:textId="77777777" w:rsidR="0012524A" w:rsidRDefault="0012524A" w:rsidP="0012524A">
      <w:pPr>
        <w:jc w:val="center"/>
        <w:rPr>
          <w:rFonts w:ascii="Book Antiqua" w:hAnsi="Book Antiqua"/>
        </w:rPr>
      </w:pPr>
    </w:p>
    <w:p w14:paraId="0BD3FB5F" w14:textId="77777777" w:rsidR="0012524A" w:rsidRDefault="0012524A" w:rsidP="0012524A">
      <w:pPr>
        <w:jc w:val="center"/>
        <w:rPr>
          <w:rFonts w:ascii="Book Antiqua" w:hAnsi="Book Antiqua"/>
        </w:rPr>
      </w:pPr>
    </w:p>
    <w:p w14:paraId="5E5F2222" w14:textId="7665F1CA" w:rsidR="0012524A" w:rsidRDefault="0012524A" w:rsidP="0012524A">
      <w:pPr>
        <w:jc w:val="center"/>
        <w:rPr>
          <w:rFonts w:ascii="Book Antiqua" w:hAnsi="Book Antiqua"/>
        </w:rPr>
      </w:pPr>
      <w:r>
        <w:rPr>
          <w:rFonts w:ascii="Book Antiqua" w:hAnsi="Book Antiqua"/>
          <w:noProof/>
          <w:lang w:eastAsia="zh-CN"/>
        </w:rPr>
        <w:drawing>
          <wp:inline distT="0" distB="0" distL="0" distR="0" wp14:anchorId="6EE08A98" wp14:editId="36159E48">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2AD5C28" w14:textId="77777777" w:rsidR="0012524A" w:rsidRDefault="0012524A" w:rsidP="0012524A">
      <w:pPr>
        <w:jc w:val="center"/>
        <w:rPr>
          <w:rFonts w:ascii="Book Antiqua" w:hAnsi="Book Antiqua"/>
        </w:rPr>
      </w:pPr>
    </w:p>
    <w:p w14:paraId="4FB509ED" w14:textId="77777777" w:rsidR="0012524A" w:rsidRDefault="0012524A" w:rsidP="0012524A">
      <w:pPr>
        <w:jc w:val="center"/>
        <w:rPr>
          <w:rFonts w:ascii="Book Antiqua" w:hAnsi="Book Antiqua"/>
        </w:rPr>
      </w:pPr>
    </w:p>
    <w:p w14:paraId="6F4AA70F" w14:textId="77777777" w:rsidR="0012524A" w:rsidRDefault="0012524A" w:rsidP="0012524A">
      <w:pPr>
        <w:jc w:val="center"/>
        <w:rPr>
          <w:rFonts w:ascii="Book Antiqua" w:hAnsi="Book Antiqua"/>
        </w:rPr>
      </w:pPr>
    </w:p>
    <w:p w14:paraId="1DF7D2C0" w14:textId="77777777" w:rsidR="0012524A" w:rsidRDefault="0012524A" w:rsidP="0012524A">
      <w:pPr>
        <w:jc w:val="center"/>
        <w:rPr>
          <w:rFonts w:ascii="Book Antiqua" w:hAnsi="Book Antiqua"/>
        </w:rPr>
      </w:pPr>
    </w:p>
    <w:p w14:paraId="475CE398" w14:textId="77777777" w:rsidR="0012524A" w:rsidRDefault="0012524A" w:rsidP="0012524A">
      <w:pPr>
        <w:jc w:val="center"/>
        <w:rPr>
          <w:rFonts w:ascii="Book Antiqua" w:hAnsi="Book Antiqua"/>
        </w:rPr>
      </w:pPr>
    </w:p>
    <w:p w14:paraId="519421DF" w14:textId="77777777" w:rsidR="0012524A" w:rsidRDefault="0012524A" w:rsidP="0012524A">
      <w:pPr>
        <w:jc w:val="center"/>
        <w:rPr>
          <w:rFonts w:ascii="Book Antiqua" w:hAnsi="Book Antiqua"/>
        </w:rPr>
      </w:pPr>
    </w:p>
    <w:p w14:paraId="3AE4582E" w14:textId="77777777" w:rsidR="0012524A" w:rsidRDefault="0012524A" w:rsidP="0012524A">
      <w:pPr>
        <w:jc w:val="center"/>
        <w:rPr>
          <w:rFonts w:ascii="Book Antiqua" w:hAnsi="Book Antiqua"/>
        </w:rPr>
      </w:pPr>
    </w:p>
    <w:p w14:paraId="6517B353" w14:textId="77777777" w:rsidR="0012524A" w:rsidRDefault="0012524A" w:rsidP="0012524A">
      <w:pPr>
        <w:jc w:val="center"/>
        <w:rPr>
          <w:rFonts w:ascii="Book Antiqua" w:hAnsi="Book Antiqua"/>
        </w:rPr>
      </w:pPr>
    </w:p>
    <w:p w14:paraId="59477674" w14:textId="77777777" w:rsidR="0012524A" w:rsidRDefault="0012524A" w:rsidP="0012524A">
      <w:pPr>
        <w:jc w:val="center"/>
        <w:rPr>
          <w:rFonts w:ascii="Book Antiqua" w:hAnsi="Book Antiqua"/>
        </w:rPr>
      </w:pPr>
    </w:p>
    <w:p w14:paraId="25983149" w14:textId="77777777" w:rsidR="0012524A" w:rsidRDefault="0012524A" w:rsidP="0012524A">
      <w:pPr>
        <w:jc w:val="right"/>
        <w:rPr>
          <w:rFonts w:ascii="Book Antiqua" w:hAnsi="Book Antiqua"/>
          <w:color w:val="000000" w:themeColor="text1"/>
        </w:rPr>
      </w:pPr>
    </w:p>
    <w:p w14:paraId="5AA77BA2" w14:textId="77777777" w:rsidR="0012524A" w:rsidRDefault="0012524A" w:rsidP="0012524A">
      <w:pPr>
        <w:jc w:val="center"/>
        <w:rPr>
          <w:rFonts w:ascii="Book Antiqua" w:hAnsi="Book Antiqua"/>
          <w:color w:val="000000" w:themeColor="text1"/>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5BD46CE" w14:textId="77777777" w:rsidR="00300412" w:rsidRPr="00DB510B" w:rsidRDefault="00300412" w:rsidP="002F504D">
      <w:pPr>
        <w:spacing w:line="360" w:lineRule="auto"/>
        <w:jc w:val="both"/>
        <w:rPr>
          <w:rFonts w:ascii="Book Antiqua" w:hAnsi="Book Antiqua"/>
          <w:snapToGrid w:val="0"/>
        </w:rPr>
      </w:pPr>
    </w:p>
    <w:sectPr w:rsidR="00300412" w:rsidRPr="00DB51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4E162" w14:textId="77777777" w:rsidR="00FD43F4" w:rsidRDefault="00FD43F4" w:rsidP="001B5DED">
      <w:r>
        <w:separator/>
      </w:r>
    </w:p>
  </w:endnote>
  <w:endnote w:type="continuationSeparator" w:id="0">
    <w:p w14:paraId="5327E42C" w14:textId="77777777" w:rsidR="00FD43F4" w:rsidRDefault="00FD43F4" w:rsidP="001B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C6DC9" w14:textId="0CBEC640" w:rsidR="001B5DED" w:rsidRPr="001B5DED" w:rsidRDefault="00A934E2" w:rsidP="001B5DED">
    <w:pPr>
      <w:pStyle w:val="a8"/>
      <w:jc w:val="right"/>
      <w:rPr>
        <w:rFonts w:ascii="Book Antiqua" w:hAnsi="Book Antiqua"/>
        <w:sz w:val="24"/>
        <w:szCs w:val="24"/>
      </w:rPr>
    </w:pPr>
    <w:r>
      <w:rPr>
        <w:rFonts w:ascii="Book Antiqua" w:hAnsi="Book Antiqua"/>
        <w:sz w:val="24"/>
        <w:szCs w:val="24"/>
        <w:lang w:val="zh-CN" w:eastAsia="zh-CN"/>
      </w:rPr>
      <w:t xml:space="preserve"> </w:t>
    </w:r>
    <w:r w:rsidR="001B5DED" w:rsidRPr="001B5DED">
      <w:rPr>
        <w:rFonts w:ascii="Book Antiqua" w:hAnsi="Book Antiqua"/>
        <w:sz w:val="24"/>
        <w:szCs w:val="24"/>
      </w:rPr>
      <w:fldChar w:fldCharType="begin"/>
    </w:r>
    <w:r w:rsidR="001B5DED" w:rsidRPr="001B5DED">
      <w:rPr>
        <w:rFonts w:ascii="Book Antiqua" w:hAnsi="Book Antiqua"/>
        <w:sz w:val="24"/>
        <w:szCs w:val="24"/>
      </w:rPr>
      <w:instrText>PAGE  \* Arabic  \* MERGEFORMAT</w:instrText>
    </w:r>
    <w:r w:rsidR="001B5DED" w:rsidRPr="001B5DED">
      <w:rPr>
        <w:rFonts w:ascii="Book Antiqua" w:hAnsi="Book Antiqua"/>
        <w:sz w:val="24"/>
        <w:szCs w:val="24"/>
      </w:rPr>
      <w:fldChar w:fldCharType="separate"/>
    </w:r>
    <w:r w:rsidR="00743891" w:rsidRPr="00743891">
      <w:rPr>
        <w:rFonts w:ascii="Book Antiqua" w:hAnsi="Book Antiqua"/>
        <w:noProof/>
        <w:sz w:val="24"/>
        <w:szCs w:val="24"/>
        <w:lang w:val="zh-CN" w:eastAsia="zh-CN"/>
      </w:rPr>
      <w:t>32</w:t>
    </w:r>
    <w:r w:rsidR="001B5DED" w:rsidRPr="001B5DED">
      <w:rPr>
        <w:rFonts w:ascii="Book Antiqua" w:hAnsi="Book Antiqua"/>
        <w:sz w:val="24"/>
        <w:szCs w:val="24"/>
      </w:rPr>
      <w:fldChar w:fldCharType="end"/>
    </w:r>
    <w:r>
      <w:rPr>
        <w:rFonts w:ascii="Book Antiqua" w:hAnsi="Book Antiqua"/>
        <w:sz w:val="24"/>
        <w:szCs w:val="24"/>
        <w:lang w:val="zh-CN" w:eastAsia="zh-CN"/>
      </w:rPr>
      <w:t xml:space="preserve"> </w:t>
    </w:r>
    <w:r w:rsidR="001B5DED" w:rsidRPr="001B5DED">
      <w:rPr>
        <w:rFonts w:ascii="Book Antiqua" w:hAnsi="Book Antiqua"/>
        <w:sz w:val="24"/>
        <w:szCs w:val="24"/>
        <w:lang w:val="zh-CN" w:eastAsia="zh-CN"/>
      </w:rPr>
      <w:t>/</w:t>
    </w:r>
    <w:r>
      <w:rPr>
        <w:rFonts w:ascii="Book Antiqua" w:hAnsi="Book Antiqua"/>
        <w:sz w:val="24"/>
        <w:szCs w:val="24"/>
        <w:lang w:val="zh-CN" w:eastAsia="zh-CN"/>
      </w:rPr>
      <w:t xml:space="preserve"> </w:t>
    </w:r>
    <w:r w:rsidR="001B5DED" w:rsidRPr="001B5DED">
      <w:rPr>
        <w:rFonts w:ascii="Book Antiqua" w:hAnsi="Book Antiqua"/>
        <w:sz w:val="24"/>
        <w:szCs w:val="24"/>
      </w:rPr>
      <w:fldChar w:fldCharType="begin"/>
    </w:r>
    <w:r w:rsidR="001B5DED" w:rsidRPr="001B5DED">
      <w:rPr>
        <w:rFonts w:ascii="Book Antiqua" w:hAnsi="Book Antiqua"/>
        <w:sz w:val="24"/>
        <w:szCs w:val="24"/>
      </w:rPr>
      <w:instrText>NUMPAGES  \* Arabic  \* MERGEFORMAT</w:instrText>
    </w:r>
    <w:r w:rsidR="001B5DED" w:rsidRPr="001B5DED">
      <w:rPr>
        <w:rFonts w:ascii="Book Antiqua" w:hAnsi="Book Antiqua"/>
        <w:sz w:val="24"/>
        <w:szCs w:val="24"/>
      </w:rPr>
      <w:fldChar w:fldCharType="separate"/>
    </w:r>
    <w:r w:rsidR="00743891" w:rsidRPr="00743891">
      <w:rPr>
        <w:rFonts w:ascii="Book Antiqua" w:hAnsi="Book Antiqua"/>
        <w:noProof/>
        <w:sz w:val="24"/>
        <w:szCs w:val="24"/>
        <w:lang w:val="zh-CN" w:eastAsia="zh-CN"/>
      </w:rPr>
      <w:t>33</w:t>
    </w:r>
    <w:r w:rsidR="001B5DED" w:rsidRPr="001B5DED">
      <w:rPr>
        <w:rFonts w:ascii="Book Antiqua" w:hAnsi="Book Antiqua"/>
        <w:sz w:val="24"/>
        <w:szCs w:val="24"/>
      </w:rPr>
      <w:fldChar w:fldCharType="end"/>
    </w:r>
  </w:p>
  <w:p w14:paraId="04CA4273" w14:textId="77777777" w:rsidR="001B5DED" w:rsidRDefault="001B5D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6C701" w14:textId="77777777" w:rsidR="00FD43F4" w:rsidRDefault="00FD43F4" w:rsidP="001B5DED">
      <w:r>
        <w:separator/>
      </w:r>
    </w:p>
  </w:footnote>
  <w:footnote w:type="continuationSeparator" w:id="0">
    <w:p w14:paraId="193B3CFD" w14:textId="77777777" w:rsidR="00FD43F4" w:rsidRDefault="00FD43F4" w:rsidP="001B5DE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AC2"/>
    <w:rsid w:val="0000343F"/>
    <w:rsid w:val="00006A09"/>
    <w:rsid w:val="00022AC8"/>
    <w:rsid w:val="00022EB3"/>
    <w:rsid w:val="00024F35"/>
    <w:rsid w:val="00026976"/>
    <w:rsid w:val="000378B3"/>
    <w:rsid w:val="00041AD0"/>
    <w:rsid w:val="000502B8"/>
    <w:rsid w:val="00050437"/>
    <w:rsid w:val="00052159"/>
    <w:rsid w:val="000610EE"/>
    <w:rsid w:val="00062471"/>
    <w:rsid w:val="00065102"/>
    <w:rsid w:val="0007628F"/>
    <w:rsid w:val="000B5F2C"/>
    <w:rsid w:val="000C0B22"/>
    <w:rsid w:val="000F0534"/>
    <w:rsid w:val="00107130"/>
    <w:rsid w:val="0012524A"/>
    <w:rsid w:val="00131531"/>
    <w:rsid w:val="00147F9F"/>
    <w:rsid w:val="00154A99"/>
    <w:rsid w:val="001615D2"/>
    <w:rsid w:val="00163F73"/>
    <w:rsid w:val="00165A29"/>
    <w:rsid w:val="00173C3F"/>
    <w:rsid w:val="00175B5D"/>
    <w:rsid w:val="0017764B"/>
    <w:rsid w:val="00193C00"/>
    <w:rsid w:val="001A16BE"/>
    <w:rsid w:val="001A1CA9"/>
    <w:rsid w:val="001B043E"/>
    <w:rsid w:val="001B1FD5"/>
    <w:rsid w:val="001B33A7"/>
    <w:rsid w:val="001B5DED"/>
    <w:rsid w:val="001C0FDD"/>
    <w:rsid w:val="001C4759"/>
    <w:rsid w:val="001E4292"/>
    <w:rsid w:val="001F77E8"/>
    <w:rsid w:val="00211459"/>
    <w:rsid w:val="00212A66"/>
    <w:rsid w:val="0022178C"/>
    <w:rsid w:val="002358F8"/>
    <w:rsid w:val="00243456"/>
    <w:rsid w:val="00271449"/>
    <w:rsid w:val="00277F2B"/>
    <w:rsid w:val="00284F08"/>
    <w:rsid w:val="0029763F"/>
    <w:rsid w:val="002A0084"/>
    <w:rsid w:val="002A036D"/>
    <w:rsid w:val="002A606E"/>
    <w:rsid w:val="002B0B3F"/>
    <w:rsid w:val="002B199D"/>
    <w:rsid w:val="002B1AF6"/>
    <w:rsid w:val="002B58C0"/>
    <w:rsid w:val="002C26CC"/>
    <w:rsid w:val="002E459D"/>
    <w:rsid w:val="002F126D"/>
    <w:rsid w:val="002F504D"/>
    <w:rsid w:val="002F75DB"/>
    <w:rsid w:val="00300129"/>
    <w:rsid w:val="00300222"/>
    <w:rsid w:val="00300412"/>
    <w:rsid w:val="00306DE6"/>
    <w:rsid w:val="00323F50"/>
    <w:rsid w:val="00365D1D"/>
    <w:rsid w:val="00377610"/>
    <w:rsid w:val="0039754A"/>
    <w:rsid w:val="003A0ECB"/>
    <w:rsid w:val="003A128E"/>
    <w:rsid w:val="003A613F"/>
    <w:rsid w:val="003B5F3D"/>
    <w:rsid w:val="003C1351"/>
    <w:rsid w:val="003C2522"/>
    <w:rsid w:val="003D5A02"/>
    <w:rsid w:val="003E570F"/>
    <w:rsid w:val="003F29D0"/>
    <w:rsid w:val="003F6DB4"/>
    <w:rsid w:val="00400789"/>
    <w:rsid w:val="00402BC4"/>
    <w:rsid w:val="0040713F"/>
    <w:rsid w:val="00410B5C"/>
    <w:rsid w:val="00413AA3"/>
    <w:rsid w:val="00451697"/>
    <w:rsid w:val="004526BE"/>
    <w:rsid w:val="004572AF"/>
    <w:rsid w:val="0046116E"/>
    <w:rsid w:val="004657C2"/>
    <w:rsid w:val="00466A29"/>
    <w:rsid w:val="00477C47"/>
    <w:rsid w:val="004802CB"/>
    <w:rsid w:val="00487E2E"/>
    <w:rsid w:val="00490D1C"/>
    <w:rsid w:val="0049179E"/>
    <w:rsid w:val="00493DDE"/>
    <w:rsid w:val="004951CC"/>
    <w:rsid w:val="004A2EC6"/>
    <w:rsid w:val="004A4202"/>
    <w:rsid w:val="004B1B14"/>
    <w:rsid w:val="004B50E6"/>
    <w:rsid w:val="004C0E6E"/>
    <w:rsid w:val="004C6059"/>
    <w:rsid w:val="004C6E51"/>
    <w:rsid w:val="004D04E6"/>
    <w:rsid w:val="004D11BF"/>
    <w:rsid w:val="004E3927"/>
    <w:rsid w:val="004F089E"/>
    <w:rsid w:val="004F41FC"/>
    <w:rsid w:val="0050706C"/>
    <w:rsid w:val="0050775B"/>
    <w:rsid w:val="005267B3"/>
    <w:rsid w:val="005269C3"/>
    <w:rsid w:val="0053316C"/>
    <w:rsid w:val="005479F9"/>
    <w:rsid w:val="0055073C"/>
    <w:rsid w:val="005671F2"/>
    <w:rsid w:val="00574191"/>
    <w:rsid w:val="00590C98"/>
    <w:rsid w:val="005B3B87"/>
    <w:rsid w:val="005B6E95"/>
    <w:rsid w:val="005C7422"/>
    <w:rsid w:val="005E1CCE"/>
    <w:rsid w:val="005E6815"/>
    <w:rsid w:val="00601F66"/>
    <w:rsid w:val="00621511"/>
    <w:rsid w:val="0062599E"/>
    <w:rsid w:val="00637676"/>
    <w:rsid w:val="00644A5A"/>
    <w:rsid w:val="0066211B"/>
    <w:rsid w:val="00687BA8"/>
    <w:rsid w:val="006A302C"/>
    <w:rsid w:val="006A4AF6"/>
    <w:rsid w:val="006B1299"/>
    <w:rsid w:val="006E02EA"/>
    <w:rsid w:val="006E40FF"/>
    <w:rsid w:val="006E42CC"/>
    <w:rsid w:val="006F29D6"/>
    <w:rsid w:val="006F6B13"/>
    <w:rsid w:val="0073017D"/>
    <w:rsid w:val="00743891"/>
    <w:rsid w:val="00744021"/>
    <w:rsid w:val="007465CE"/>
    <w:rsid w:val="00752363"/>
    <w:rsid w:val="00754BE0"/>
    <w:rsid w:val="00764D71"/>
    <w:rsid w:val="007754B8"/>
    <w:rsid w:val="00785F9F"/>
    <w:rsid w:val="00792F25"/>
    <w:rsid w:val="007B1EDA"/>
    <w:rsid w:val="007B4F19"/>
    <w:rsid w:val="007B6301"/>
    <w:rsid w:val="007D566F"/>
    <w:rsid w:val="007E2DE7"/>
    <w:rsid w:val="007E32C0"/>
    <w:rsid w:val="007E508A"/>
    <w:rsid w:val="007F1071"/>
    <w:rsid w:val="007F68CC"/>
    <w:rsid w:val="00800108"/>
    <w:rsid w:val="00800D87"/>
    <w:rsid w:val="008017A3"/>
    <w:rsid w:val="0082747D"/>
    <w:rsid w:val="00830F07"/>
    <w:rsid w:val="008314AA"/>
    <w:rsid w:val="00832D58"/>
    <w:rsid w:val="0084707B"/>
    <w:rsid w:val="00847A9A"/>
    <w:rsid w:val="00865364"/>
    <w:rsid w:val="008664EC"/>
    <w:rsid w:val="00867951"/>
    <w:rsid w:val="00876DE8"/>
    <w:rsid w:val="00892FF3"/>
    <w:rsid w:val="00896738"/>
    <w:rsid w:val="008A1C60"/>
    <w:rsid w:val="008B3DEE"/>
    <w:rsid w:val="008B503B"/>
    <w:rsid w:val="008C6235"/>
    <w:rsid w:val="008C63F1"/>
    <w:rsid w:val="008D455A"/>
    <w:rsid w:val="008D7853"/>
    <w:rsid w:val="008E1344"/>
    <w:rsid w:val="008E76AC"/>
    <w:rsid w:val="008F2FA3"/>
    <w:rsid w:val="008F35D9"/>
    <w:rsid w:val="00904CD3"/>
    <w:rsid w:val="00906943"/>
    <w:rsid w:val="0092283E"/>
    <w:rsid w:val="00942BB2"/>
    <w:rsid w:val="0094382E"/>
    <w:rsid w:val="00961E00"/>
    <w:rsid w:val="009620B7"/>
    <w:rsid w:val="00981C65"/>
    <w:rsid w:val="00986C7F"/>
    <w:rsid w:val="00987817"/>
    <w:rsid w:val="009A6A95"/>
    <w:rsid w:val="009C102F"/>
    <w:rsid w:val="009C2A7B"/>
    <w:rsid w:val="009D00EB"/>
    <w:rsid w:val="009E056B"/>
    <w:rsid w:val="009E6D8F"/>
    <w:rsid w:val="009E78E4"/>
    <w:rsid w:val="00A00373"/>
    <w:rsid w:val="00A02DF5"/>
    <w:rsid w:val="00A04686"/>
    <w:rsid w:val="00A04FA8"/>
    <w:rsid w:val="00A07897"/>
    <w:rsid w:val="00A20838"/>
    <w:rsid w:val="00A211A4"/>
    <w:rsid w:val="00A243E2"/>
    <w:rsid w:val="00A44E6F"/>
    <w:rsid w:val="00A46ECF"/>
    <w:rsid w:val="00A47EF9"/>
    <w:rsid w:val="00A56786"/>
    <w:rsid w:val="00A7439C"/>
    <w:rsid w:val="00A76601"/>
    <w:rsid w:val="00A77B3E"/>
    <w:rsid w:val="00A8024C"/>
    <w:rsid w:val="00A86415"/>
    <w:rsid w:val="00A934E2"/>
    <w:rsid w:val="00A96883"/>
    <w:rsid w:val="00AA4093"/>
    <w:rsid w:val="00AB24FA"/>
    <w:rsid w:val="00AB32C3"/>
    <w:rsid w:val="00AC196F"/>
    <w:rsid w:val="00AC2FA7"/>
    <w:rsid w:val="00AE3409"/>
    <w:rsid w:val="00AE679E"/>
    <w:rsid w:val="00AE70CA"/>
    <w:rsid w:val="00AF163F"/>
    <w:rsid w:val="00AF62DD"/>
    <w:rsid w:val="00B027BD"/>
    <w:rsid w:val="00B22C59"/>
    <w:rsid w:val="00B24580"/>
    <w:rsid w:val="00B32621"/>
    <w:rsid w:val="00B5722E"/>
    <w:rsid w:val="00B70E0C"/>
    <w:rsid w:val="00B716D0"/>
    <w:rsid w:val="00B8249B"/>
    <w:rsid w:val="00B97055"/>
    <w:rsid w:val="00BA5AA4"/>
    <w:rsid w:val="00BB568E"/>
    <w:rsid w:val="00BC1507"/>
    <w:rsid w:val="00BD2730"/>
    <w:rsid w:val="00BD3B5A"/>
    <w:rsid w:val="00BD7D8C"/>
    <w:rsid w:val="00BE1AE6"/>
    <w:rsid w:val="00BE38DC"/>
    <w:rsid w:val="00BE5979"/>
    <w:rsid w:val="00BE7345"/>
    <w:rsid w:val="00BF3BE5"/>
    <w:rsid w:val="00C01E87"/>
    <w:rsid w:val="00C14952"/>
    <w:rsid w:val="00C15D1D"/>
    <w:rsid w:val="00C248D5"/>
    <w:rsid w:val="00C24961"/>
    <w:rsid w:val="00C3579F"/>
    <w:rsid w:val="00C4214C"/>
    <w:rsid w:val="00C571E2"/>
    <w:rsid w:val="00C706F9"/>
    <w:rsid w:val="00C740C2"/>
    <w:rsid w:val="00C75136"/>
    <w:rsid w:val="00C91024"/>
    <w:rsid w:val="00C9504A"/>
    <w:rsid w:val="00C96DF3"/>
    <w:rsid w:val="00C97094"/>
    <w:rsid w:val="00C97C7F"/>
    <w:rsid w:val="00CA0421"/>
    <w:rsid w:val="00CA2A55"/>
    <w:rsid w:val="00CA5EAE"/>
    <w:rsid w:val="00CC4DB6"/>
    <w:rsid w:val="00D0222F"/>
    <w:rsid w:val="00D300F8"/>
    <w:rsid w:val="00D30913"/>
    <w:rsid w:val="00D57F04"/>
    <w:rsid w:val="00D63416"/>
    <w:rsid w:val="00D63699"/>
    <w:rsid w:val="00D700ED"/>
    <w:rsid w:val="00D77140"/>
    <w:rsid w:val="00D96006"/>
    <w:rsid w:val="00D9660D"/>
    <w:rsid w:val="00DA5E2B"/>
    <w:rsid w:val="00DB0070"/>
    <w:rsid w:val="00DB510B"/>
    <w:rsid w:val="00DC59E9"/>
    <w:rsid w:val="00DD24DA"/>
    <w:rsid w:val="00DE2EBA"/>
    <w:rsid w:val="00DE3FD8"/>
    <w:rsid w:val="00DF232B"/>
    <w:rsid w:val="00DF6353"/>
    <w:rsid w:val="00DF7465"/>
    <w:rsid w:val="00E03D85"/>
    <w:rsid w:val="00E132BF"/>
    <w:rsid w:val="00E15A73"/>
    <w:rsid w:val="00E23861"/>
    <w:rsid w:val="00E4585B"/>
    <w:rsid w:val="00E57B7C"/>
    <w:rsid w:val="00E61106"/>
    <w:rsid w:val="00E64EB6"/>
    <w:rsid w:val="00E82338"/>
    <w:rsid w:val="00E8352A"/>
    <w:rsid w:val="00EA1AEF"/>
    <w:rsid w:val="00EA69BA"/>
    <w:rsid w:val="00EA734F"/>
    <w:rsid w:val="00EB1D18"/>
    <w:rsid w:val="00EB215A"/>
    <w:rsid w:val="00EB3461"/>
    <w:rsid w:val="00EC3A9D"/>
    <w:rsid w:val="00ED12BC"/>
    <w:rsid w:val="00ED253C"/>
    <w:rsid w:val="00ED501F"/>
    <w:rsid w:val="00ED5842"/>
    <w:rsid w:val="00EF0F28"/>
    <w:rsid w:val="00EF7AD3"/>
    <w:rsid w:val="00F24240"/>
    <w:rsid w:val="00F2530C"/>
    <w:rsid w:val="00F31761"/>
    <w:rsid w:val="00F34717"/>
    <w:rsid w:val="00F34DA7"/>
    <w:rsid w:val="00F44A73"/>
    <w:rsid w:val="00F72EBD"/>
    <w:rsid w:val="00F81995"/>
    <w:rsid w:val="00F84239"/>
    <w:rsid w:val="00F874E3"/>
    <w:rsid w:val="00FA071A"/>
    <w:rsid w:val="00FB03C3"/>
    <w:rsid w:val="00FB6DE1"/>
    <w:rsid w:val="00FC54B2"/>
    <w:rsid w:val="00FD43F4"/>
    <w:rsid w:val="00FE0A8D"/>
    <w:rsid w:val="00FE2EE3"/>
    <w:rsid w:val="00FE6BA1"/>
    <w:rsid w:val="00FE785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
    <w:qFormat/>
    <w:rsid w:val="0092283E"/>
    <w:pPr>
      <w:spacing w:before="100" w:beforeAutospacing="1" w:after="100" w:afterAutospacing="1"/>
      <w:outlineLvl w:val="0"/>
    </w:pPr>
    <w:rPr>
      <w:rFonts w:eastAsia="Times New Roman"/>
      <w:b/>
      <w:bCs/>
      <w:kern w:val="36"/>
      <w:sz w:val="48"/>
      <w:szCs w:val="4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ymbol">
    <w:name w:val="symbol"/>
    <w:basedOn w:val="a0"/>
  </w:style>
  <w:style w:type="paragraph" w:customStyle="1" w:styleId="xmsonormal">
    <w:name w:val="x_msonormal"/>
    <w:basedOn w:val="a"/>
    <w:rsid w:val="000502B8"/>
    <w:pPr>
      <w:spacing w:before="100" w:beforeAutospacing="1" w:after="100" w:afterAutospacing="1"/>
    </w:pPr>
    <w:rPr>
      <w:lang w:val="es-ES" w:eastAsia="es-ES"/>
    </w:rPr>
  </w:style>
  <w:style w:type="character" w:styleId="a3">
    <w:name w:val="Hyperlink"/>
    <w:basedOn w:val="a0"/>
    <w:uiPriority w:val="99"/>
    <w:unhideWhenUsed/>
    <w:rsid w:val="009D00EB"/>
    <w:rPr>
      <w:color w:val="0000FF" w:themeColor="hyperlink"/>
      <w:u w:val="single"/>
    </w:rPr>
  </w:style>
  <w:style w:type="character" w:styleId="a4">
    <w:name w:val="annotation reference"/>
    <w:basedOn w:val="a0"/>
    <w:semiHidden/>
    <w:unhideWhenUsed/>
    <w:rsid w:val="00B32621"/>
    <w:rPr>
      <w:sz w:val="21"/>
      <w:szCs w:val="21"/>
    </w:rPr>
  </w:style>
  <w:style w:type="paragraph" w:styleId="a5">
    <w:name w:val="annotation text"/>
    <w:basedOn w:val="a"/>
    <w:link w:val="Char"/>
    <w:unhideWhenUsed/>
    <w:rsid w:val="00B32621"/>
  </w:style>
  <w:style w:type="character" w:customStyle="1" w:styleId="Char">
    <w:name w:val="批注文字 Char"/>
    <w:basedOn w:val="a0"/>
    <w:link w:val="a5"/>
    <w:rsid w:val="00B32621"/>
    <w:rPr>
      <w:sz w:val="24"/>
      <w:szCs w:val="24"/>
    </w:rPr>
  </w:style>
  <w:style w:type="paragraph" w:styleId="a6">
    <w:name w:val="annotation subject"/>
    <w:basedOn w:val="a5"/>
    <w:next w:val="a5"/>
    <w:link w:val="Char0"/>
    <w:semiHidden/>
    <w:unhideWhenUsed/>
    <w:rsid w:val="00B32621"/>
    <w:rPr>
      <w:b/>
      <w:bCs/>
    </w:rPr>
  </w:style>
  <w:style w:type="character" w:customStyle="1" w:styleId="Char0">
    <w:name w:val="批注主题 Char"/>
    <w:basedOn w:val="Char"/>
    <w:link w:val="a6"/>
    <w:semiHidden/>
    <w:rsid w:val="00B32621"/>
    <w:rPr>
      <w:b/>
      <w:bCs/>
      <w:sz w:val="24"/>
      <w:szCs w:val="24"/>
    </w:rPr>
  </w:style>
  <w:style w:type="paragraph" w:styleId="a7">
    <w:name w:val="header"/>
    <w:basedOn w:val="a"/>
    <w:link w:val="Char1"/>
    <w:unhideWhenUsed/>
    <w:rsid w:val="001B5D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1B5DED"/>
    <w:rPr>
      <w:sz w:val="18"/>
      <w:szCs w:val="18"/>
    </w:rPr>
  </w:style>
  <w:style w:type="paragraph" w:styleId="a8">
    <w:name w:val="footer"/>
    <w:basedOn w:val="a"/>
    <w:link w:val="Char2"/>
    <w:uiPriority w:val="99"/>
    <w:unhideWhenUsed/>
    <w:rsid w:val="001B5DED"/>
    <w:pPr>
      <w:tabs>
        <w:tab w:val="center" w:pos="4153"/>
        <w:tab w:val="right" w:pos="8306"/>
      </w:tabs>
      <w:snapToGrid w:val="0"/>
    </w:pPr>
    <w:rPr>
      <w:sz w:val="18"/>
      <w:szCs w:val="18"/>
    </w:rPr>
  </w:style>
  <w:style w:type="character" w:customStyle="1" w:styleId="Char2">
    <w:name w:val="页脚 Char"/>
    <w:basedOn w:val="a0"/>
    <w:link w:val="a8"/>
    <w:uiPriority w:val="99"/>
    <w:rsid w:val="001B5DED"/>
    <w:rPr>
      <w:sz w:val="18"/>
      <w:szCs w:val="18"/>
    </w:rPr>
  </w:style>
  <w:style w:type="character" w:customStyle="1" w:styleId="1Char">
    <w:name w:val="标题 1 Char"/>
    <w:basedOn w:val="a0"/>
    <w:link w:val="1"/>
    <w:uiPriority w:val="9"/>
    <w:rsid w:val="0092283E"/>
    <w:rPr>
      <w:rFonts w:eastAsia="Times New Roman"/>
      <w:b/>
      <w:bCs/>
      <w:kern w:val="36"/>
      <w:sz w:val="48"/>
      <w:szCs w:val="48"/>
      <w:lang w:val="en-GB" w:eastAsia="en-GB"/>
    </w:rPr>
  </w:style>
  <w:style w:type="character" w:customStyle="1" w:styleId="UnresolvedMention">
    <w:name w:val="Unresolved Mention"/>
    <w:basedOn w:val="a0"/>
    <w:uiPriority w:val="99"/>
    <w:semiHidden/>
    <w:unhideWhenUsed/>
    <w:rsid w:val="00EF0F28"/>
    <w:rPr>
      <w:color w:val="605E5C"/>
      <w:shd w:val="clear" w:color="auto" w:fill="E1DFDD"/>
    </w:rPr>
  </w:style>
  <w:style w:type="paragraph" w:customStyle="1" w:styleId="msonormal0">
    <w:name w:val="msonormal"/>
    <w:basedOn w:val="a"/>
    <w:rsid w:val="0062599E"/>
    <w:pPr>
      <w:spacing w:before="100" w:beforeAutospacing="1" w:after="100" w:afterAutospacing="1"/>
    </w:pPr>
    <w:rPr>
      <w:rFonts w:eastAsia="Times New Roman"/>
      <w:lang w:val="en-GB" w:eastAsia="en-GB"/>
    </w:rPr>
  </w:style>
  <w:style w:type="character" w:customStyle="1" w:styleId="qwjfsbbc">
    <w:name w:val="qwjfsbbc"/>
    <w:basedOn w:val="a0"/>
    <w:rsid w:val="0062599E"/>
  </w:style>
  <w:style w:type="character" w:styleId="a9">
    <w:name w:val="FollowedHyperlink"/>
    <w:basedOn w:val="a0"/>
    <w:uiPriority w:val="99"/>
    <w:semiHidden/>
    <w:unhideWhenUsed/>
    <w:rsid w:val="0062599E"/>
    <w:rPr>
      <w:color w:val="800080"/>
      <w:u w:val="single"/>
    </w:rPr>
  </w:style>
  <w:style w:type="character" w:customStyle="1" w:styleId="etqdgwwd">
    <w:name w:val="etqdgwwd"/>
    <w:basedOn w:val="a0"/>
    <w:rsid w:val="0062599E"/>
  </w:style>
  <w:style w:type="character" w:customStyle="1" w:styleId="mqkxnwra">
    <w:name w:val="mqkxnwra"/>
    <w:basedOn w:val="a0"/>
    <w:rsid w:val="0062599E"/>
  </w:style>
  <w:style w:type="character" w:customStyle="1" w:styleId="cqpkymfb">
    <w:name w:val="cqpkymfb"/>
    <w:basedOn w:val="a0"/>
    <w:rsid w:val="0062599E"/>
  </w:style>
  <w:style w:type="character" w:customStyle="1" w:styleId="dceynspi">
    <w:name w:val="dceynspi"/>
    <w:basedOn w:val="a0"/>
    <w:rsid w:val="0062599E"/>
  </w:style>
  <w:style w:type="character" w:customStyle="1" w:styleId="gamdpbhz">
    <w:name w:val="gamdpbhz"/>
    <w:basedOn w:val="a0"/>
    <w:rsid w:val="0062599E"/>
  </w:style>
  <w:style w:type="character" w:customStyle="1" w:styleId="fpjikjjg">
    <w:name w:val="fpjikjjg"/>
    <w:basedOn w:val="a0"/>
    <w:rsid w:val="0062599E"/>
  </w:style>
  <w:style w:type="character" w:customStyle="1" w:styleId="sknwkgtr">
    <w:name w:val="sknwkgtr"/>
    <w:basedOn w:val="a0"/>
    <w:rsid w:val="0062599E"/>
  </w:style>
  <w:style w:type="character" w:customStyle="1" w:styleId="ahmvjnhz">
    <w:name w:val="ahmvjnhz"/>
    <w:basedOn w:val="a0"/>
    <w:rsid w:val="0062599E"/>
  </w:style>
  <w:style w:type="character" w:customStyle="1" w:styleId="trxgkqdw">
    <w:name w:val="trxgkqdw"/>
    <w:basedOn w:val="a0"/>
    <w:rsid w:val="0062599E"/>
  </w:style>
  <w:style w:type="character" w:customStyle="1" w:styleId="syccesgv">
    <w:name w:val="syccesgv"/>
    <w:basedOn w:val="a0"/>
    <w:rsid w:val="0062599E"/>
  </w:style>
  <w:style w:type="character" w:customStyle="1" w:styleId="zainevgu">
    <w:name w:val="zainevgu"/>
    <w:basedOn w:val="a0"/>
    <w:rsid w:val="0062599E"/>
  </w:style>
  <w:style w:type="character" w:customStyle="1" w:styleId="iyzyadgl">
    <w:name w:val="iyzyadgl"/>
    <w:basedOn w:val="a0"/>
    <w:rsid w:val="0062599E"/>
  </w:style>
  <w:style w:type="character" w:customStyle="1" w:styleId="znbuetmk">
    <w:name w:val="znbuetmk"/>
    <w:basedOn w:val="a0"/>
    <w:rsid w:val="0062599E"/>
  </w:style>
  <w:style w:type="character" w:customStyle="1" w:styleId="oxyxqvzu">
    <w:name w:val="oxyxqvzu"/>
    <w:basedOn w:val="a0"/>
    <w:rsid w:val="0062599E"/>
  </w:style>
  <w:style w:type="character" w:customStyle="1" w:styleId="hfjhsdta">
    <w:name w:val="hfjhsdta"/>
    <w:basedOn w:val="a0"/>
    <w:rsid w:val="0062599E"/>
  </w:style>
  <w:style w:type="character" w:customStyle="1" w:styleId="qpofrlhs">
    <w:name w:val="qpofrlhs"/>
    <w:basedOn w:val="a0"/>
    <w:rsid w:val="0062599E"/>
  </w:style>
  <w:style w:type="character" w:customStyle="1" w:styleId="emdqqywn">
    <w:name w:val="emdqqywn"/>
    <w:basedOn w:val="a0"/>
    <w:rsid w:val="0062599E"/>
  </w:style>
  <w:style w:type="character" w:customStyle="1" w:styleId="tawymnhe">
    <w:name w:val="tawymnhe"/>
    <w:basedOn w:val="a0"/>
    <w:rsid w:val="0062599E"/>
  </w:style>
  <w:style w:type="character" w:customStyle="1" w:styleId="eblnhhcx">
    <w:name w:val="eblnhhcx"/>
    <w:basedOn w:val="a0"/>
    <w:rsid w:val="0062599E"/>
  </w:style>
  <w:style w:type="character" w:customStyle="1" w:styleId="zqzgesda">
    <w:name w:val="zqzgesda"/>
    <w:basedOn w:val="a0"/>
    <w:rsid w:val="0062599E"/>
  </w:style>
  <w:style w:type="character" w:customStyle="1" w:styleId="ptytjrph">
    <w:name w:val="ptytjrph"/>
    <w:basedOn w:val="a0"/>
    <w:rsid w:val="0062599E"/>
  </w:style>
  <w:style w:type="character" w:customStyle="1" w:styleId="yoqnbmsx">
    <w:name w:val="yoqnbmsx"/>
    <w:basedOn w:val="a0"/>
    <w:rsid w:val="0062599E"/>
  </w:style>
  <w:style w:type="character" w:customStyle="1" w:styleId="qsxrarri">
    <w:name w:val="qsxrarri"/>
    <w:basedOn w:val="a0"/>
    <w:rsid w:val="0062599E"/>
  </w:style>
  <w:style w:type="character" w:customStyle="1" w:styleId="ibenckty">
    <w:name w:val="ibenckty"/>
    <w:basedOn w:val="a0"/>
    <w:rsid w:val="0062599E"/>
  </w:style>
  <w:style w:type="character" w:customStyle="1" w:styleId="owqbixub">
    <w:name w:val="owqbixub"/>
    <w:basedOn w:val="a0"/>
    <w:rsid w:val="0062599E"/>
  </w:style>
  <w:style w:type="character" w:customStyle="1" w:styleId="euotzwip">
    <w:name w:val="euotzwip"/>
    <w:basedOn w:val="a0"/>
    <w:rsid w:val="0062599E"/>
  </w:style>
  <w:style w:type="character" w:customStyle="1" w:styleId="qtzvxrbr">
    <w:name w:val="qtzvxrbr"/>
    <w:basedOn w:val="a0"/>
    <w:rsid w:val="0062599E"/>
  </w:style>
  <w:style w:type="character" w:customStyle="1" w:styleId="jkizwxml">
    <w:name w:val="jkizwxml"/>
    <w:basedOn w:val="a0"/>
    <w:rsid w:val="0062599E"/>
  </w:style>
  <w:style w:type="character" w:customStyle="1" w:styleId="xggxwuzo">
    <w:name w:val="xggxwuzo"/>
    <w:basedOn w:val="a0"/>
    <w:rsid w:val="0062599E"/>
  </w:style>
  <w:style w:type="character" w:customStyle="1" w:styleId="daviteye">
    <w:name w:val="daviteye"/>
    <w:basedOn w:val="a0"/>
    <w:rsid w:val="0062599E"/>
  </w:style>
  <w:style w:type="character" w:customStyle="1" w:styleId="qghxerva">
    <w:name w:val="qghxerva"/>
    <w:basedOn w:val="a0"/>
    <w:rsid w:val="0062599E"/>
  </w:style>
  <w:style w:type="character" w:customStyle="1" w:styleId="cygwinkb">
    <w:name w:val="cygwinkb"/>
    <w:basedOn w:val="a0"/>
    <w:rsid w:val="0062599E"/>
  </w:style>
  <w:style w:type="character" w:customStyle="1" w:styleId="hjsovlfr">
    <w:name w:val="hjsovlfr"/>
    <w:basedOn w:val="a0"/>
    <w:rsid w:val="0062599E"/>
  </w:style>
  <w:style w:type="character" w:customStyle="1" w:styleId="miqvsgvr">
    <w:name w:val="miqvsgvr"/>
    <w:basedOn w:val="a0"/>
    <w:rsid w:val="0062599E"/>
  </w:style>
  <w:style w:type="character" w:customStyle="1" w:styleId="pvkzpllx">
    <w:name w:val="pvkzpllx"/>
    <w:basedOn w:val="a0"/>
    <w:rsid w:val="0062599E"/>
  </w:style>
  <w:style w:type="character" w:customStyle="1" w:styleId="vimsjmfg">
    <w:name w:val="vimsjmfg"/>
    <w:basedOn w:val="a0"/>
    <w:rsid w:val="0062599E"/>
  </w:style>
  <w:style w:type="character" w:customStyle="1" w:styleId="xvseeyew">
    <w:name w:val="xvseeyew"/>
    <w:basedOn w:val="a0"/>
    <w:rsid w:val="0062599E"/>
  </w:style>
  <w:style w:type="character" w:customStyle="1" w:styleId="nmoftxiy">
    <w:name w:val="nmoftxiy"/>
    <w:basedOn w:val="a0"/>
    <w:rsid w:val="0062599E"/>
  </w:style>
  <w:style w:type="character" w:customStyle="1" w:styleId="nikqfhzh">
    <w:name w:val="nikqfhzh"/>
    <w:basedOn w:val="a0"/>
    <w:rsid w:val="0062599E"/>
  </w:style>
  <w:style w:type="character" w:customStyle="1" w:styleId="btsxukls">
    <w:name w:val="btsxukls"/>
    <w:basedOn w:val="a0"/>
    <w:rsid w:val="0062599E"/>
  </w:style>
  <w:style w:type="character" w:customStyle="1" w:styleId="aksnwhzh">
    <w:name w:val="aksnwhzh"/>
    <w:basedOn w:val="a0"/>
    <w:rsid w:val="0062599E"/>
  </w:style>
  <w:style w:type="character" w:customStyle="1" w:styleId="fmmskvvb">
    <w:name w:val="fmmskvvb"/>
    <w:basedOn w:val="a0"/>
    <w:rsid w:val="0062599E"/>
  </w:style>
  <w:style w:type="character" w:customStyle="1" w:styleId="jerjjoca">
    <w:name w:val="jerjjoca"/>
    <w:basedOn w:val="a0"/>
    <w:rsid w:val="0062599E"/>
  </w:style>
  <w:style w:type="character" w:customStyle="1" w:styleId="kofoshic">
    <w:name w:val="kofoshic"/>
    <w:basedOn w:val="a0"/>
    <w:rsid w:val="0062599E"/>
  </w:style>
  <w:style w:type="character" w:customStyle="1" w:styleId="pgdngpoy">
    <w:name w:val="pgdngpoy"/>
    <w:basedOn w:val="a0"/>
    <w:rsid w:val="0062599E"/>
  </w:style>
  <w:style w:type="character" w:customStyle="1" w:styleId="jofqnvha">
    <w:name w:val="jofqnvha"/>
    <w:basedOn w:val="a0"/>
    <w:rsid w:val="0062599E"/>
  </w:style>
  <w:style w:type="character" w:customStyle="1" w:styleId="aavtxncl">
    <w:name w:val="aavtxncl"/>
    <w:basedOn w:val="a0"/>
    <w:rsid w:val="0062599E"/>
  </w:style>
  <w:style w:type="character" w:customStyle="1" w:styleId="lbpcrwnb">
    <w:name w:val="lbpcrwnb"/>
    <w:basedOn w:val="a0"/>
    <w:rsid w:val="0062599E"/>
  </w:style>
  <w:style w:type="character" w:customStyle="1" w:styleId="bxexfosv">
    <w:name w:val="bxexfosv"/>
    <w:basedOn w:val="a0"/>
    <w:rsid w:val="0062599E"/>
  </w:style>
  <w:style w:type="character" w:customStyle="1" w:styleId="ijhbhswd">
    <w:name w:val="ijhbhswd"/>
    <w:basedOn w:val="a0"/>
    <w:rsid w:val="0062599E"/>
  </w:style>
  <w:style w:type="character" w:customStyle="1" w:styleId="apkrvmoy">
    <w:name w:val="apkrvmoy"/>
    <w:basedOn w:val="a0"/>
    <w:rsid w:val="0062599E"/>
  </w:style>
  <w:style w:type="character" w:customStyle="1" w:styleId="dmjitlpn">
    <w:name w:val="dmjitlpn"/>
    <w:basedOn w:val="a0"/>
    <w:rsid w:val="0062599E"/>
  </w:style>
  <w:style w:type="character" w:customStyle="1" w:styleId="muckrtos">
    <w:name w:val="muckrtos"/>
    <w:basedOn w:val="a0"/>
    <w:rsid w:val="0062599E"/>
  </w:style>
  <w:style w:type="character" w:customStyle="1" w:styleId="zqxoadll">
    <w:name w:val="zqxoadll"/>
    <w:basedOn w:val="a0"/>
    <w:rsid w:val="0062599E"/>
  </w:style>
  <w:style w:type="character" w:customStyle="1" w:styleId="lrqnqqgh">
    <w:name w:val="lrqnqqgh"/>
    <w:basedOn w:val="a0"/>
    <w:rsid w:val="0062599E"/>
  </w:style>
  <w:style w:type="character" w:customStyle="1" w:styleId="byisrcey">
    <w:name w:val="byisrcey"/>
    <w:basedOn w:val="a0"/>
    <w:rsid w:val="0062599E"/>
  </w:style>
  <w:style w:type="character" w:customStyle="1" w:styleId="cugjrryi">
    <w:name w:val="cugjrryi"/>
    <w:basedOn w:val="a0"/>
    <w:rsid w:val="0062599E"/>
  </w:style>
  <w:style w:type="character" w:customStyle="1" w:styleId="xpfwnswo">
    <w:name w:val="xpfwnswo"/>
    <w:basedOn w:val="a0"/>
    <w:rsid w:val="0062599E"/>
  </w:style>
  <w:style w:type="character" w:customStyle="1" w:styleId="hueyienq">
    <w:name w:val="hueyienq"/>
    <w:basedOn w:val="a0"/>
    <w:rsid w:val="0062599E"/>
  </w:style>
  <w:style w:type="character" w:customStyle="1" w:styleId="oerrttte">
    <w:name w:val="oerrttte"/>
    <w:basedOn w:val="a0"/>
    <w:rsid w:val="0062599E"/>
  </w:style>
  <w:style w:type="character" w:customStyle="1" w:styleId="slcjjgga">
    <w:name w:val="slcjjgga"/>
    <w:basedOn w:val="a0"/>
    <w:rsid w:val="0062599E"/>
  </w:style>
  <w:style w:type="character" w:customStyle="1" w:styleId="rqhzqesy">
    <w:name w:val="rqhzqesy"/>
    <w:basedOn w:val="a0"/>
    <w:rsid w:val="0062599E"/>
  </w:style>
  <w:style w:type="character" w:customStyle="1" w:styleId="vqsqyvgm">
    <w:name w:val="vqsqyvgm"/>
    <w:basedOn w:val="a0"/>
    <w:rsid w:val="0062599E"/>
  </w:style>
  <w:style w:type="character" w:customStyle="1" w:styleId="jhhatiox">
    <w:name w:val="jhhatiox"/>
    <w:basedOn w:val="a0"/>
    <w:rsid w:val="0062599E"/>
  </w:style>
  <w:style w:type="character" w:customStyle="1" w:styleId="intlwujo">
    <w:name w:val="intlwujo"/>
    <w:basedOn w:val="a0"/>
    <w:rsid w:val="0062599E"/>
  </w:style>
  <w:style w:type="character" w:customStyle="1" w:styleId="nmsyysmg">
    <w:name w:val="nmsyysmg"/>
    <w:basedOn w:val="a0"/>
    <w:rsid w:val="0062599E"/>
  </w:style>
  <w:style w:type="character" w:customStyle="1" w:styleId="jtgkhuai">
    <w:name w:val="jtgkhuai"/>
    <w:basedOn w:val="a0"/>
    <w:rsid w:val="0062599E"/>
  </w:style>
  <w:style w:type="character" w:customStyle="1" w:styleId="gfnrndvx">
    <w:name w:val="gfnrndvx"/>
    <w:basedOn w:val="a0"/>
    <w:rsid w:val="0062599E"/>
  </w:style>
  <w:style w:type="character" w:customStyle="1" w:styleId="hmoknmrv">
    <w:name w:val="hmoknmrv"/>
    <w:basedOn w:val="a0"/>
    <w:rsid w:val="0062599E"/>
  </w:style>
  <w:style w:type="character" w:customStyle="1" w:styleId="dhfrxahy">
    <w:name w:val="dhfrxahy"/>
    <w:basedOn w:val="a0"/>
    <w:rsid w:val="0062599E"/>
  </w:style>
  <w:style w:type="character" w:customStyle="1" w:styleId="euykyrbw">
    <w:name w:val="euykyrbw"/>
    <w:basedOn w:val="a0"/>
    <w:rsid w:val="0062599E"/>
  </w:style>
  <w:style w:type="character" w:customStyle="1" w:styleId="uuwachfh">
    <w:name w:val="uuwachfh"/>
    <w:basedOn w:val="a0"/>
    <w:rsid w:val="0062599E"/>
  </w:style>
  <w:style w:type="character" w:customStyle="1" w:styleId="mbbyglpt">
    <w:name w:val="mbbyglpt"/>
    <w:basedOn w:val="a0"/>
    <w:rsid w:val="0062599E"/>
  </w:style>
  <w:style w:type="character" w:customStyle="1" w:styleId="ldjziifu">
    <w:name w:val="ldjziifu"/>
    <w:basedOn w:val="a0"/>
    <w:rsid w:val="0062599E"/>
  </w:style>
  <w:style w:type="character" w:customStyle="1" w:styleId="htrhnkxj">
    <w:name w:val="htrhnkxj"/>
    <w:basedOn w:val="a0"/>
    <w:rsid w:val="0062599E"/>
  </w:style>
  <w:style w:type="character" w:customStyle="1" w:styleId="uilsflxh">
    <w:name w:val="uilsflxh"/>
    <w:basedOn w:val="a0"/>
    <w:rsid w:val="0062599E"/>
  </w:style>
  <w:style w:type="character" w:customStyle="1" w:styleId="tpegfoxr">
    <w:name w:val="tpegfoxr"/>
    <w:basedOn w:val="a0"/>
    <w:rsid w:val="0062599E"/>
  </w:style>
  <w:style w:type="character" w:customStyle="1" w:styleId="ghhalhjq">
    <w:name w:val="ghhalhjq"/>
    <w:basedOn w:val="a0"/>
    <w:rsid w:val="0062599E"/>
  </w:style>
  <w:style w:type="character" w:customStyle="1" w:styleId="slrzogaa">
    <w:name w:val="slrzogaa"/>
    <w:basedOn w:val="a0"/>
    <w:rsid w:val="0062599E"/>
  </w:style>
  <w:style w:type="character" w:customStyle="1" w:styleId="uvvkvddb">
    <w:name w:val="uvvkvddb"/>
    <w:basedOn w:val="a0"/>
    <w:rsid w:val="0062599E"/>
  </w:style>
  <w:style w:type="character" w:customStyle="1" w:styleId="imbphyxi">
    <w:name w:val="imbphyxi"/>
    <w:basedOn w:val="a0"/>
    <w:rsid w:val="0062599E"/>
  </w:style>
  <w:style w:type="character" w:customStyle="1" w:styleId="wntnkyal">
    <w:name w:val="wntnkyal"/>
    <w:basedOn w:val="a0"/>
    <w:rsid w:val="0062599E"/>
  </w:style>
  <w:style w:type="character" w:customStyle="1" w:styleId="fbimgvdc">
    <w:name w:val="fbimgvdc"/>
    <w:basedOn w:val="a0"/>
    <w:rsid w:val="0062599E"/>
  </w:style>
  <w:style w:type="character" w:customStyle="1" w:styleId="raboceco">
    <w:name w:val="raboceco"/>
    <w:basedOn w:val="a0"/>
    <w:rsid w:val="0062599E"/>
  </w:style>
  <w:style w:type="character" w:customStyle="1" w:styleId="ekrweotb">
    <w:name w:val="ekrweotb"/>
    <w:basedOn w:val="a0"/>
    <w:rsid w:val="0062599E"/>
  </w:style>
  <w:style w:type="character" w:customStyle="1" w:styleId="rctymdgq">
    <w:name w:val="rctymdgq"/>
    <w:basedOn w:val="a0"/>
    <w:rsid w:val="0062599E"/>
  </w:style>
  <w:style w:type="character" w:customStyle="1" w:styleId="dcoancpa">
    <w:name w:val="dcoancpa"/>
    <w:basedOn w:val="a0"/>
    <w:rsid w:val="0062599E"/>
  </w:style>
  <w:style w:type="character" w:customStyle="1" w:styleId="bbwdzkvf">
    <w:name w:val="bbwdzkvf"/>
    <w:basedOn w:val="a0"/>
    <w:rsid w:val="0062599E"/>
  </w:style>
  <w:style w:type="character" w:customStyle="1" w:styleId="wuzmkczs">
    <w:name w:val="wuzmkczs"/>
    <w:basedOn w:val="a0"/>
    <w:rsid w:val="0062599E"/>
  </w:style>
  <w:style w:type="character" w:customStyle="1" w:styleId="pboshsxj">
    <w:name w:val="pboshsxj"/>
    <w:basedOn w:val="a0"/>
    <w:rsid w:val="0062599E"/>
  </w:style>
  <w:style w:type="character" w:customStyle="1" w:styleId="sasflqdo">
    <w:name w:val="sasflqdo"/>
    <w:basedOn w:val="a0"/>
    <w:rsid w:val="0062599E"/>
  </w:style>
  <w:style w:type="character" w:customStyle="1" w:styleId="srvkjkud">
    <w:name w:val="srvkjkud"/>
    <w:basedOn w:val="a0"/>
    <w:rsid w:val="0062599E"/>
  </w:style>
  <w:style w:type="character" w:customStyle="1" w:styleId="etfswvis">
    <w:name w:val="etfswvis"/>
    <w:basedOn w:val="a0"/>
    <w:rsid w:val="0062599E"/>
  </w:style>
  <w:style w:type="character" w:customStyle="1" w:styleId="lmanifcg">
    <w:name w:val="lmanifcg"/>
    <w:basedOn w:val="a0"/>
    <w:rsid w:val="0062599E"/>
  </w:style>
  <w:style w:type="character" w:customStyle="1" w:styleId="pberrknx">
    <w:name w:val="pberrknx"/>
    <w:basedOn w:val="a0"/>
    <w:rsid w:val="0062599E"/>
  </w:style>
  <w:style w:type="character" w:customStyle="1" w:styleId="brxdabye">
    <w:name w:val="brxdabye"/>
    <w:basedOn w:val="a0"/>
    <w:rsid w:val="0062599E"/>
  </w:style>
  <w:style w:type="character" w:customStyle="1" w:styleId="odhhneuk">
    <w:name w:val="odhhneuk"/>
    <w:basedOn w:val="a0"/>
    <w:rsid w:val="0062599E"/>
  </w:style>
  <w:style w:type="character" w:customStyle="1" w:styleId="mbbcryrh">
    <w:name w:val="mbbcryrh"/>
    <w:basedOn w:val="a0"/>
    <w:rsid w:val="0062599E"/>
  </w:style>
  <w:style w:type="character" w:customStyle="1" w:styleId="brcmcpzs">
    <w:name w:val="brcmcpzs"/>
    <w:basedOn w:val="a0"/>
    <w:rsid w:val="0062599E"/>
  </w:style>
  <w:style w:type="character" w:customStyle="1" w:styleId="eqsedgzq">
    <w:name w:val="eqsedgzq"/>
    <w:basedOn w:val="a0"/>
    <w:rsid w:val="0062599E"/>
  </w:style>
  <w:style w:type="character" w:customStyle="1" w:styleId="qnihyevd">
    <w:name w:val="qnihyevd"/>
    <w:basedOn w:val="a0"/>
    <w:rsid w:val="0062599E"/>
  </w:style>
  <w:style w:type="character" w:customStyle="1" w:styleId="hckvmcue">
    <w:name w:val="hckvmcue"/>
    <w:basedOn w:val="a0"/>
    <w:rsid w:val="0062599E"/>
  </w:style>
  <w:style w:type="character" w:customStyle="1" w:styleId="xokrqnqp">
    <w:name w:val="xokrqnqp"/>
    <w:basedOn w:val="a0"/>
    <w:rsid w:val="0062599E"/>
  </w:style>
  <w:style w:type="character" w:customStyle="1" w:styleId="hizdoxjr">
    <w:name w:val="hizdoxjr"/>
    <w:basedOn w:val="a0"/>
    <w:rsid w:val="0062599E"/>
  </w:style>
  <w:style w:type="character" w:customStyle="1" w:styleId="drqixsjf">
    <w:name w:val="drqixsjf"/>
    <w:basedOn w:val="a0"/>
    <w:rsid w:val="0062599E"/>
  </w:style>
  <w:style w:type="character" w:customStyle="1" w:styleId="diaizrhl">
    <w:name w:val="diaizrhl"/>
    <w:basedOn w:val="a0"/>
    <w:rsid w:val="0062599E"/>
  </w:style>
  <w:style w:type="character" w:customStyle="1" w:styleId="sngtkaja">
    <w:name w:val="sngtkaja"/>
    <w:basedOn w:val="a0"/>
    <w:rsid w:val="0062599E"/>
  </w:style>
  <w:style w:type="character" w:customStyle="1" w:styleId="jvmseell">
    <w:name w:val="jvmseell"/>
    <w:basedOn w:val="a0"/>
    <w:rsid w:val="0062599E"/>
  </w:style>
  <w:style w:type="character" w:customStyle="1" w:styleId="lczcuusr">
    <w:name w:val="lczcuusr"/>
    <w:basedOn w:val="a0"/>
    <w:rsid w:val="0062599E"/>
  </w:style>
  <w:style w:type="character" w:customStyle="1" w:styleId="okyablfp">
    <w:name w:val="okyablfp"/>
    <w:basedOn w:val="a0"/>
    <w:rsid w:val="0062599E"/>
  </w:style>
  <w:style w:type="character" w:customStyle="1" w:styleId="mmkmatwh">
    <w:name w:val="mmkmatwh"/>
    <w:basedOn w:val="a0"/>
    <w:rsid w:val="0062599E"/>
  </w:style>
  <w:style w:type="character" w:customStyle="1" w:styleId="izsilfus">
    <w:name w:val="izsilfus"/>
    <w:basedOn w:val="a0"/>
    <w:rsid w:val="0062599E"/>
  </w:style>
  <w:style w:type="character" w:customStyle="1" w:styleId="tolbpnqa">
    <w:name w:val="tolbpnqa"/>
    <w:basedOn w:val="a0"/>
    <w:rsid w:val="0062599E"/>
  </w:style>
  <w:style w:type="character" w:customStyle="1" w:styleId="rbdbbbah">
    <w:name w:val="rbdbbbah"/>
    <w:basedOn w:val="a0"/>
    <w:rsid w:val="0062599E"/>
  </w:style>
  <w:style w:type="character" w:customStyle="1" w:styleId="puzhbmpp">
    <w:name w:val="puzhbmpp"/>
    <w:basedOn w:val="a0"/>
    <w:rsid w:val="0062599E"/>
  </w:style>
  <w:style w:type="character" w:customStyle="1" w:styleId="ekspklfa">
    <w:name w:val="ekspklfa"/>
    <w:basedOn w:val="a0"/>
    <w:rsid w:val="0062599E"/>
  </w:style>
  <w:style w:type="character" w:customStyle="1" w:styleId="hehcafgr">
    <w:name w:val="hehcafgr"/>
    <w:basedOn w:val="a0"/>
    <w:rsid w:val="0062599E"/>
  </w:style>
  <w:style w:type="character" w:customStyle="1" w:styleId="ncyplprc">
    <w:name w:val="ncyplprc"/>
    <w:basedOn w:val="a0"/>
    <w:rsid w:val="0062599E"/>
  </w:style>
  <w:style w:type="character" w:customStyle="1" w:styleId="nsscunoi">
    <w:name w:val="nsscunoi"/>
    <w:basedOn w:val="a0"/>
    <w:rsid w:val="0062599E"/>
  </w:style>
  <w:style w:type="character" w:customStyle="1" w:styleId="alwhfdlc">
    <w:name w:val="alwhfdlc"/>
    <w:basedOn w:val="a0"/>
    <w:rsid w:val="0062599E"/>
  </w:style>
  <w:style w:type="character" w:customStyle="1" w:styleId="lfrfrrep">
    <w:name w:val="lfrfrrep"/>
    <w:basedOn w:val="a0"/>
    <w:rsid w:val="0062599E"/>
  </w:style>
  <w:style w:type="character" w:customStyle="1" w:styleId="nlqtrlge">
    <w:name w:val="nlqtrlge"/>
    <w:basedOn w:val="a0"/>
    <w:rsid w:val="0062599E"/>
  </w:style>
  <w:style w:type="character" w:customStyle="1" w:styleId="whkkdwss">
    <w:name w:val="whkkdwss"/>
    <w:basedOn w:val="a0"/>
    <w:rsid w:val="0062599E"/>
  </w:style>
  <w:style w:type="character" w:customStyle="1" w:styleId="eqxiytcd">
    <w:name w:val="eqxiytcd"/>
    <w:basedOn w:val="a0"/>
    <w:rsid w:val="0062599E"/>
  </w:style>
  <w:style w:type="character" w:customStyle="1" w:styleId="tqyvjnyt">
    <w:name w:val="tqyvjnyt"/>
    <w:basedOn w:val="a0"/>
    <w:rsid w:val="0062599E"/>
  </w:style>
  <w:style w:type="character" w:customStyle="1" w:styleId="xbzbohxp">
    <w:name w:val="xbzbohxp"/>
    <w:basedOn w:val="a0"/>
    <w:rsid w:val="0062599E"/>
  </w:style>
  <w:style w:type="character" w:customStyle="1" w:styleId="rloyausi">
    <w:name w:val="rloyausi"/>
    <w:basedOn w:val="a0"/>
    <w:rsid w:val="0062599E"/>
  </w:style>
  <w:style w:type="character" w:customStyle="1" w:styleId="bxcbpids">
    <w:name w:val="bxcbpids"/>
    <w:basedOn w:val="a0"/>
    <w:rsid w:val="0062599E"/>
  </w:style>
  <w:style w:type="character" w:customStyle="1" w:styleId="vyexjvvy">
    <w:name w:val="vyexjvvy"/>
    <w:basedOn w:val="a0"/>
    <w:rsid w:val="0062599E"/>
  </w:style>
  <w:style w:type="character" w:customStyle="1" w:styleId="sdotfevs">
    <w:name w:val="sdotfevs"/>
    <w:basedOn w:val="a0"/>
    <w:rsid w:val="0062599E"/>
  </w:style>
  <w:style w:type="character" w:customStyle="1" w:styleId="xribskzj">
    <w:name w:val="xribskzj"/>
    <w:basedOn w:val="a0"/>
    <w:rsid w:val="0062599E"/>
  </w:style>
  <w:style w:type="character" w:customStyle="1" w:styleId="hyfzxgqs">
    <w:name w:val="hyfzxgqs"/>
    <w:basedOn w:val="a0"/>
    <w:rsid w:val="0062599E"/>
  </w:style>
  <w:style w:type="character" w:customStyle="1" w:styleId="klcpgpfg">
    <w:name w:val="klcpgpfg"/>
    <w:basedOn w:val="a0"/>
    <w:rsid w:val="0062599E"/>
  </w:style>
  <w:style w:type="character" w:customStyle="1" w:styleId="sxoacdub">
    <w:name w:val="sxoacdub"/>
    <w:basedOn w:val="a0"/>
    <w:rsid w:val="0062599E"/>
  </w:style>
  <w:style w:type="character" w:customStyle="1" w:styleId="xwqibdoh">
    <w:name w:val="xwqibdoh"/>
    <w:basedOn w:val="a0"/>
    <w:rsid w:val="0062599E"/>
  </w:style>
  <w:style w:type="character" w:customStyle="1" w:styleId="xdbsrirl">
    <w:name w:val="xdbsrirl"/>
    <w:basedOn w:val="a0"/>
    <w:rsid w:val="0062599E"/>
  </w:style>
  <w:style w:type="character" w:customStyle="1" w:styleId="siluoekl">
    <w:name w:val="siluoekl"/>
    <w:basedOn w:val="a0"/>
    <w:rsid w:val="0062599E"/>
  </w:style>
  <w:style w:type="character" w:customStyle="1" w:styleId="swnibhul">
    <w:name w:val="swnibhul"/>
    <w:basedOn w:val="a0"/>
    <w:rsid w:val="0062599E"/>
  </w:style>
  <w:style w:type="character" w:customStyle="1" w:styleId="ccnnhxgw">
    <w:name w:val="ccnnhxgw"/>
    <w:basedOn w:val="a0"/>
    <w:rsid w:val="0062599E"/>
  </w:style>
  <w:style w:type="character" w:customStyle="1" w:styleId="cfhjcvot">
    <w:name w:val="cfhjcvot"/>
    <w:basedOn w:val="a0"/>
    <w:rsid w:val="0062599E"/>
  </w:style>
  <w:style w:type="character" w:customStyle="1" w:styleId="frozeyvs">
    <w:name w:val="frozeyvs"/>
    <w:basedOn w:val="a0"/>
    <w:rsid w:val="0062599E"/>
  </w:style>
  <w:style w:type="character" w:customStyle="1" w:styleId="uyvxmbmt">
    <w:name w:val="uyvxmbmt"/>
    <w:basedOn w:val="a0"/>
    <w:rsid w:val="0062599E"/>
  </w:style>
  <w:style w:type="character" w:customStyle="1" w:styleId="qhmarjiy">
    <w:name w:val="qhmarjiy"/>
    <w:basedOn w:val="a0"/>
    <w:rsid w:val="0062599E"/>
  </w:style>
  <w:style w:type="character" w:customStyle="1" w:styleId="qtueccba">
    <w:name w:val="qtueccba"/>
    <w:basedOn w:val="a0"/>
    <w:rsid w:val="0062599E"/>
  </w:style>
  <w:style w:type="character" w:customStyle="1" w:styleId="famcilts">
    <w:name w:val="famcilts"/>
    <w:basedOn w:val="a0"/>
    <w:rsid w:val="0062599E"/>
  </w:style>
  <w:style w:type="character" w:customStyle="1" w:styleId="ztwjwpjf">
    <w:name w:val="ztwjwpjf"/>
    <w:basedOn w:val="a0"/>
    <w:rsid w:val="0062599E"/>
  </w:style>
  <w:style w:type="character" w:customStyle="1" w:styleId="gaocasml">
    <w:name w:val="gaocasml"/>
    <w:basedOn w:val="a0"/>
    <w:rsid w:val="0062599E"/>
  </w:style>
  <w:style w:type="character" w:customStyle="1" w:styleId="kwerbwvw">
    <w:name w:val="kwerbwvw"/>
    <w:basedOn w:val="a0"/>
    <w:rsid w:val="0062599E"/>
  </w:style>
  <w:style w:type="character" w:customStyle="1" w:styleId="llnortjq">
    <w:name w:val="llnortjq"/>
    <w:basedOn w:val="a0"/>
    <w:rsid w:val="0062599E"/>
  </w:style>
  <w:style w:type="character" w:customStyle="1" w:styleId="rknivhqa">
    <w:name w:val="rknivhqa"/>
    <w:basedOn w:val="a0"/>
    <w:rsid w:val="0062599E"/>
  </w:style>
  <w:style w:type="character" w:customStyle="1" w:styleId="pjkaluhz">
    <w:name w:val="pjkaluhz"/>
    <w:basedOn w:val="a0"/>
    <w:rsid w:val="0062599E"/>
  </w:style>
  <w:style w:type="character" w:customStyle="1" w:styleId="usavfugi">
    <w:name w:val="usavfugi"/>
    <w:basedOn w:val="a0"/>
    <w:rsid w:val="0062599E"/>
  </w:style>
  <w:style w:type="character" w:customStyle="1" w:styleId="optgwpjb">
    <w:name w:val="optgwpjb"/>
    <w:basedOn w:val="a0"/>
    <w:rsid w:val="0062599E"/>
  </w:style>
  <w:style w:type="character" w:customStyle="1" w:styleId="ivuljquk">
    <w:name w:val="ivuljquk"/>
    <w:basedOn w:val="a0"/>
    <w:rsid w:val="0062599E"/>
  </w:style>
  <w:style w:type="character" w:customStyle="1" w:styleId="wdycdepz">
    <w:name w:val="wdycdepz"/>
    <w:basedOn w:val="a0"/>
    <w:rsid w:val="0062599E"/>
  </w:style>
  <w:style w:type="character" w:customStyle="1" w:styleId="zjmudibn">
    <w:name w:val="zjmudibn"/>
    <w:basedOn w:val="a0"/>
    <w:rsid w:val="0062599E"/>
  </w:style>
  <w:style w:type="character" w:customStyle="1" w:styleId="grkqhepx">
    <w:name w:val="grkqhepx"/>
    <w:basedOn w:val="a0"/>
    <w:rsid w:val="0062599E"/>
  </w:style>
  <w:style w:type="character" w:customStyle="1" w:styleId="bkenwzuk">
    <w:name w:val="bkenwzuk"/>
    <w:basedOn w:val="a0"/>
    <w:rsid w:val="0062599E"/>
  </w:style>
  <w:style w:type="character" w:customStyle="1" w:styleId="nwbbovkn">
    <w:name w:val="nwbbovkn"/>
    <w:basedOn w:val="a0"/>
    <w:rsid w:val="0062599E"/>
  </w:style>
  <w:style w:type="character" w:customStyle="1" w:styleId="smhjpoos">
    <w:name w:val="smhjpoos"/>
    <w:basedOn w:val="a0"/>
    <w:rsid w:val="0062599E"/>
  </w:style>
  <w:style w:type="character" w:customStyle="1" w:styleId="wkpjvklb">
    <w:name w:val="wkpjvklb"/>
    <w:basedOn w:val="a0"/>
    <w:rsid w:val="0062599E"/>
  </w:style>
  <w:style w:type="character" w:customStyle="1" w:styleId="qsmasrmd">
    <w:name w:val="qsmasrmd"/>
    <w:basedOn w:val="a0"/>
    <w:rsid w:val="0062599E"/>
  </w:style>
  <w:style w:type="character" w:customStyle="1" w:styleId="lgqgcunr">
    <w:name w:val="lgqgcunr"/>
    <w:basedOn w:val="a0"/>
    <w:rsid w:val="0062599E"/>
  </w:style>
  <w:style w:type="character" w:customStyle="1" w:styleId="peompler">
    <w:name w:val="peompler"/>
    <w:basedOn w:val="a0"/>
    <w:rsid w:val="0062599E"/>
  </w:style>
  <w:style w:type="character" w:customStyle="1" w:styleId="tajmbbfk">
    <w:name w:val="tajmbbfk"/>
    <w:basedOn w:val="a0"/>
    <w:rsid w:val="0062599E"/>
  </w:style>
  <w:style w:type="character" w:customStyle="1" w:styleId="swcmwmde">
    <w:name w:val="swcmwmde"/>
    <w:basedOn w:val="a0"/>
    <w:rsid w:val="0062599E"/>
  </w:style>
  <w:style w:type="character" w:customStyle="1" w:styleId="zaorract">
    <w:name w:val="zaorract"/>
    <w:basedOn w:val="a0"/>
    <w:rsid w:val="0062599E"/>
  </w:style>
  <w:style w:type="character" w:customStyle="1" w:styleId="fnzyvlge">
    <w:name w:val="fnzyvlge"/>
    <w:basedOn w:val="a0"/>
    <w:rsid w:val="0062599E"/>
  </w:style>
  <w:style w:type="character" w:customStyle="1" w:styleId="lqaquqds">
    <w:name w:val="lqaquqds"/>
    <w:basedOn w:val="a0"/>
    <w:rsid w:val="0062599E"/>
  </w:style>
  <w:style w:type="character" w:customStyle="1" w:styleId="frfrehhc">
    <w:name w:val="frfrehhc"/>
    <w:basedOn w:val="a0"/>
    <w:rsid w:val="0062599E"/>
  </w:style>
  <w:style w:type="character" w:customStyle="1" w:styleId="prbobrok">
    <w:name w:val="prbobrok"/>
    <w:basedOn w:val="a0"/>
    <w:rsid w:val="0062599E"/>
  </w:style>
  <w:style w:type="character" w:customStyle="1" w:styleId="tsijeixr">
    <w:name w:val="tsijeixr"/>
    <w:basedOn w:val="a0"/>
    <w:rsid w:val="0062599E"/>
  </w:style>
  <w:style w:type="character" w:customStyle="1" w:styleId="lqoqoxgd">
    <w:name w:val="lqoqoxgd"/>
    <w:basedOn w:val="a0"/>
    <w:rsid w:val="0062599E"/>
  </w:style>
  <w:style w:type="character" w:customStyle="1" w:styleId="aglmawzo">
    <w:name w:val="aglmawzo"/>
    <w:basedOn w:val="a0"/>
    <w:rsid w:val="0062599E"/>
  </w:style>
  <w:style w:type="character" w:customStyle="1" w:styleId="ospwurxd">
    <w:name w:val="ospwurxd"/>
    <w:basedOn w:val="a0"/>
    <w:rsid w:val="0062599E"/>
  </w:style>
  <w:style w:type="character" w:customStyle="1" w:styleId="wcgnpxjm">
    <w:name w:val="wcgnpxjm"/>
    <w:basedOn w:val="a0"/>
    <w:rsid w:val="0062599E"/>
  </w:style>
  <w:style w:type="character" w:customStyle="1" w:styleId="cunlofvr">
    <w:name w:val="cunlofvr"/>
    <w:basedOn w:val="a0"/>
    <w:rsid w:val="0062599E"/>
  </w:style>
  <w:style w:type="character" w:customStyle="1" w:styleId="cbpjmczj">
    <w:name w:val="cbpjmczj"/>
    <w:basedOn w:val="a0"/>
    <w:rsid w:val="0062599E"/>
  </w:style>
  <w:style w:type="character" w:customStyle="1" w:styleId="acokddcy">
    <w:name w:val="acokddcy"/>
    <w:basedOn w:val="a0"/>
    <w:rsid w:val="0062599E"/>
  </w:style>
  <w:style w:type="character" w:customStyle="1" w:styleId="rzatirka">
    <w:name w:val="rzatirka"/>
    <w:basedOn w:val="a0"/>
    <w:rsid w:val="0062599E"/>
  </w:style>
  <w:style w:type="character" w:customStyle="1" w:styleId="rvyzaovc">
    <w:name w:val="rvyzaovc"/>
    <w:basedOn w:val="a0"/>
    <w:rsid w:val="0062599E"/>
  </w:style>
  <w:style w:type="character" w:customStyle="1" w:styleId="jvvzlhow">
    <w:name w:val="jvvzlhow"/>
    <w:basedOn w:val="a0"/>
    <w:rsid w:val="0062599E"/>
  </w:style>
  <w:style w:type="character" w:customStyle="1" w:styleId="dulymopi">
    <w:name w:val="dulymopi"/>
    <w:basedOn w:val="a0"/>
    <w:rsid w:val="0062599E"/>
  </w:style>
  <w:style w:type="character" w:customStyle="1" w:styleId="exztaceg">
    <w:name w:val="exztaceg"/>
    <w:basedOn w:val="a0"/>
    <w:rsid w:val="0062599E"/>
  </w:style>
  <w:style w:type="character" w:customStyle="1" w:styleId="sirrjmva">
    <w:name w:val="sirrjmva"/>
    <w:basedOn w:val="a0"/>
    <w:rsid w:val="0062599E"/>
  </w:style>
  <w:style w:type="character" w:customStyle="1" w:styleId="maydczgr">
    <w:name w:val="maydczgr"/>
    <w:basedOn w:val="a0"/>
    <w:rsid w:val="0062599E"/>
  </w:style>
  <w:style w:type="character" w:customStyle="1" w:styleId="vwkptznr">
    <w:name w:val="vwkptznr"/>
    <w:basedOn w:val="a0"/>
    <w:rsid w:val="0062599E"/>
  </w:style>
  <w:style w:type="character" w:customStyle="1" w:styleId="ucwrojdo">
    <w:name w:val="ucwrojdo"/>
    <w:basedOn w:val="a0"/>
    <w:rsid w:val="0062599E"/>
  </w:style>
  <w:style w:type="character" w:customStyle="1" w:styleId="tpyvynyh">
    <w:name w:val="tpyvynyh"/>
    <w:basedOn w:val="a0"/>
    <w:rsid w:val="0062599E"/>
  </w:style>
  <w:style w:type="character" w:customStyle="1" w:styleId="hkbusryl">
    <w:name w:val="hkbusryl"/>
    <w:basedOn w:val="a0"/>
    <w:rsid w:val="0062599E"/>
  </w:style>
  <w:style w:type="character" w:customStyle="1" w:styleId="hoppgjqk">
    <w:name w:val="hoppgjqk"/>
    <w:basedOn w:val="a0"/>
    <w:rsid w:val="0062599E"/>
  </w:style>
  <w:style w:type="character" w:customStyle="1" w:styleId="aiodvohv">
    <w:name w:val="aiodvohv"/>
    <w:basedOn w:val="a0"/>
    <w:rsid w:val="0062599E"/>
  </w:style>
  <w:style w:type="character" w:customStyle="1" w:styleId="ecapcugm">
    <w:name w:val="ecapcugm"/>
    <w:basedOn w:val="a0"/>
    <w:rsid w:val="0062599E"/>
  </w:style>
  <w:style w:type="character" w:customStyle="1" w:styleId="wxhlozje">
    <w:name w:val="wxhlozje"/>
    <w:basedOn w:val="a0"/>
    <w:rsid w:val="0062599E"/>
  </w:style>
  <w:style w:type="character" w:customStyle="1" w:styleId="armguhxz">
    <w:name w:val="armguhxz"/>
    <w:basedOn w:val="a0"/>
    <w:rsid w:val="0062599E"/>
  </w:style>
  <w:style w:type="character" w:customStyle="1" w:styleId="vsbzuurn">
    <w:name w:val="vsbzuurn"/>
    <w:basedOn w:val="a0"/>
    <w:rsid w:val="0062599E"/>
  </w:style>
  <w:style w:type="character" w:customStyle="1" w:styleId="iajycrgw">
    <w:name w:val="iajycrgw"/>
    <w:basedOn w:val="a0"/>
    <w:rsid w:val="0062599E"/>
  </w:style>
  <w:style w:type="character" w:customStyle="1" w:styleId="ssbxbdpq">
    <w:name w:val="ssbxbdpq"/>
    <w:basedOn w:val="a0"/>
    <w:rsid w:val="0062599E"/>
  </w:style>
  <w:style w:type="character" w:customStyle="1" w:styleId="iloavccs">
    <w:name w:val="iloavccs"/>
    <w:basedOn w:val="a0"/>
    <w:rsid w:val="0062599E"/>
  </w:style>
  <w:style w:type="character" w:customStyle="1" w:styleId="seqxwtcl">
    <w:name w:val="seqxwtcl"/>
    <w:basedOn w:val="a0"/>
    <w:rsid w:val="0062599E"/>
  </w:style>
  <w:style w:type="character" w:customStyle="1" w:styleId="yyvyscti">
    <w:name w:val="yyvyscti"/>
    <w:basedOn w:val="a0"/>
    <w:rsid w:val="0062599E"/>
  </w:style>
  <w:style w:type="character" w:customStyle="1" w:styleId="hteznoau">
    <w:name w:val="hteznoau"/>
    <w:basedOn w:val="a0"/>
    <w:rsid w:val="0062599E"/>
  </w:style>
  <w:style w:type="character" w:customStyle="1" w:styleId="mddacvua">
    <w:name w:val="mddacvua"/>
    <w:basedOn w:val="a0"/>
    <w:rsid w:val="0062599E"/>
  </w:style>
  <w:style w:type="character" w:customStyle="1" w:styleId="jsjkmmhj">
    <w:name w:val="jsjkmmhj"/>
    <w:basedOn w:val="a0"/>
    <w:rsid w:val="0062599E"/>
  </w:style>
  <w:style w:type="character" w:customStyle="1" w:styleId="ryelvtwz">
    <w:name w:val="ryelvtwz"/>
    <w:basedOn w:val="a0"/>
    <w:rsid w:val="0062599E"/>
  </w:style>
  <w:style w:type="character" w:customStyle="1" w:styleId="mcpsprja">
    <w:name w:val="mcpsprja"/>
    <w:basedOn w:val="a0"/>
    <w:rsid w:val="0062599E"/>
  </w:style>
  <w:style w:type="character" w:customStyle="1" w:styleId="vmrtjwny">
    <w:name w:val="vmrtjwny"/>
    <w:basedOn w:val="a0"/>
    <w:rsid w:val="0062599E"/>
  </w:style>
  <w:style w:type="character" w:customStyle="1" w:styleId="lguecmxe">
    <w:name w:val="lguecmxe"/>
    <w:basedOn w:val="a0"/>
    <w:rsid w:val="0062599E"/>
  </w:style>
  <w:style w:type="character" w:customStyle="1" w:styleId="cbwukoin">
    <w:name w:val="cbwukoin"/>
    <w:basedOn w:val="a0"/>
    <w:rsid w:val="0062599E"/>
  </w:style>
  <w:style w:type="character" w:customStyle="1" w:styleId="uagukgbz">
    <w:name w:val="uagukgbz"/>
    <w:basedOn w:val="a0"/>
    <w:rsid w:val="0062599E"/>
  </w:style>
  <w:style w:type="character" w:customStyle="1" w:styleId="nawzmocu">
    <w:name w:val="nawzmocu"/>
    <w:basedOn w:val="a0"/>
    <w:rsid w:val="0062599E"/>
  </w:style>
  <w:style w:type="character" w:customStyle="1" w:styleId="tpylatcb">
    <w:name w:val="tpylatcb"/>
    <w:basedOn w:val="a0"/>
    <w:rsid w:val="0062599E"/>
  </w:style>
  <w:style w:type="character" w:customStyle="1" w:styleId="wncaoucc">
    <w:name w:val="wncaoucc"/>
    <w:basedOn w:val="a0"/>
    <w:rsid w:val="0062599E"/>
  </w:style>
  <w:style w:type="character" w:customStyle="1" w:styleId="iyabsnbg">
    <w:name w:val="iyabsnbg"/>
    <w:basedOn w:val="a0"/>
    <w:rsid w:val="0062599E"/>
  </w:style>
  <w:style w:type="character" w:customStyle="1" w:styleId="wuuzsfng">
    <w:name w:val="wuuzsfng"/>
    <w:basedOn w:val="a0"/>
    <w:rsid w:val="0062599E"/>
  </w:style>
  <w:style w:type="character" w:customStyle="1" w:styleId="mrnxaojb">
    <w:name w:val="mrnxaojb"/>
    <w:basedOn w:val="a0"/>
    <w:rsid w:val="0062599E"/>
  </w:style>
  <w:style w:type="character" w:customStyle="1" w:styleId="wuexavbo">
    <w:name w:val="wuexavbo"/>
    <w:basedOn w:val="a0"/>
    <w:rsid w:val="0062599E"/>
  </w:style>
  <w:style w:type="character" w:customStyle="1" w:styleId="nxgkjdiw">
    <w:name w:val="nxgkjdiw"/>
    <w:basedOn w:val="a0"/>
    <w:rsid w:val="0062599E"/>
  </w:style>
  <w:style w:type="character" w:customStyle="1" w:styleId="xdeufhri">
    <w:name w:val="xdeufhri"/>
    <w:basedOn w:val="a0"/>
    <w:rsid w:val="0062599E"/>
  </w:style>
  <w:style w:type="character" w:customStyle="1" w:styleId="tchowakx">
    <w:name w:val="tchowakx"/>
    <w:basedOn w:val="a0"/>
    <w:rsid w:val="0062599E"/>
  </w:style>
  <w:style w:type="character" w:customStyle="1" w:styleId="ensvvtgr">
    <w:name w:val="ensvvtgr"/>
    <w:basedOn w:val="a0"/>
    <w:rsid w:val="0062599E"/>
  </w:style>
  <w:style w:type="character" w:customStyle="1" w:styleId="lddaetkf">
    <w:name w:val="lddaetkf"/>
    <w:basedOn w:val="a0"/>
    <w:rsid w:val="0062599E"/>
  </w:style>
  <w:style w:type="character" w:customStyle="1" w:styleId="cdfgwtte">
    <w:name w:val="cdfgwtte"/>
    <w:basedOn w:val="a0"/>
    <w:rsid w:val="0062599E"/>
  </w:style>
  <w:style w:type="character" w:customStyle="1" w:styleId="nrwabgna">
    <w:name w:val="nrwabgna"/>
    <w:basedOn w:val="a0"/>
    <w:rsid w:val="0062599E"/>
  </w:style>
  <w:style w:type="character" w:customStyle="1" w:styleId="rywletat">
    <w:name w:val="rywletat"/>
    <w:basedOn w:val="a0"/>
    <w:rsid w:val="0062599E"/>
  </w:style>
  <w:style w:type="character" w:customStyle="1" w:styleId="czsqtlkh">
    <w:name w:val="czsqtlkh"/>
    <w:basedOn w:val="a0"/>
    <w:rsid w:val="0062599E"/>
  </w:style>
  <w:style w:type="character" w:customStyle="1" w:styleId="jthpgain">
    <w:name w:val="jthpgain"/>
    <w:basedOn w:val="a0"/>
    <w:rsid w:val="0062599E"/>
  </w:style>
  <w:style w:type="character" w:customStyle="1" w:styleId="prsbbmxt">
    <w:name w:val="prsbbmxt"/>
    <w:basedOn w:val="a0"/>
    <w:rsid w:val="0062599E"/>
  </w:style>
  <w:style w:type="character" w:customStyle="1" w:styleId="jexqqcnn">
    <w:name w:val="jexqqcnn"/>
    <w:basedOn w:val="a0"/>
    <w:rsid w:val="0062599E"/>
  </w:style>
  <w:style w:type="character" w:customStyle="1" w:styleId="lvwfrwvy">
    <w:name w:val="lvwfrwvy"/>
    <w:basedOn w:val="a0"/>
    <w:rsid w:val="0062599E"/>
  </w:style>
  <w:style w:type="character" w:customStyle="1" w:styleId="iojuaqnu">
    <w:name w:val="iojuaqnu"/>
    <w:basedOn w:val="a0"/>
    <w:rsid w:val="0062599E"/>
  </w:style>
  <w:style w:type="character" w:customStyle="1" w:styleId="xvghqumz">
    <w:name w:val="xvghqumz"/>
    <w:basedOn w:val="a0"/>
    <w:rsid w:val="0062599E"/>
  </w:style>
  <w:style w:type="character" w:customStyle="1" w:styleId="pjxdpzud">
    <w:name w:val="pjxdpzud"/>
    <w:basedOn w:val="a0"/>
    <w:rsid w:val="0062599E"/>
  </w:style>
  <w:style w:type="character" w:customStyle="1" w:styleId="xsrufaiu">
    <w:name w:val="xsrufaiu"/>
    <w:basedOn w:val="a0"/>
    <w:rsid w:val="0062599E"/>
  </w:style>
  <w:style w:type="character" w:customStyle="1" w:styleId="uxbbkrlg">
    <w:name w:val="uxbbkrlg"/>
    <w:basedOn w:val="a0"/>
    <w:rsid w:val="0062599E"/>
  </w:style>
  <w:style w:type="character" w:customStyle="1" w:styleId="gbjgiqbv">
    <w:name w:val="gbjgiqbv"/>
    <w:basedOn w:val="a0"/>
    <w:rsid w:val="0062599E"/>
  </w:style>
  <w:style w:type="character" w:customStyle="1" w:styleId="vmwtwdop">
    <w:name w:val="vmwtwdop"/>
    <w:basedOn w:val="a0"/>
    <w:rsid w:val="0062599E"/>
  </w:style>
  <w:style w:type="character" w:customStyle="1" w:styleId="zscqveau">
    <w:name w:val="zscqveau"/>
    <w:basedOn w:val="a0"/>
    <w:rsid w:val="0062599E"/>
  </w:style>
  <w:style w:type="character" w:customStyle="1" w:styleId="otpjacro">
    <w:name w:val="otpjacro"/>
    <w:basedOn w:val="a0"/>
    <w:rsid w:val="0062599E"/>
  </w:style>
  <w:style w:type="character" w:customStyle="1" w:styleId="yxfooagu">
    <w:name w:val="yxfooagu"/>
    <w:basedOn w:val="a0"/>
    <w:rsid w:val="0062599E"/>
  </w:style>
  <w:style w:type="character" w:customStyle="1" w:styleId="mqwkngpk">
    <w:name w:val="mqwkngpk"/>
    <w:basedOn w:val="a0"/>
    <w:rsid w:val="0062599E"/>
  </w:style>
  <w:style w:type="character" w:customStyle="1" w:styleId="hgkelc">
    <w:name w:val="hgkelc"/>
    <w:basedOn w:val="a0"/>
    <w:rsid w:val="0062599E"/>
  </w:style>
  <w:style w:type="character" w:customStyle="1" w:styleId="kx21rb">
    <w:name w:val="kx21rb"/>
    <w:basedOn w:val="a0"/>
    <w:rsid w:val="0062599E"/>
  </w:style>
  <w:style w:type="paragraph" w:styleId="aa">
    <w:name w:val="Revision"/>
    <w:hidden/>
    <w:uiPriority w:val="99"/>
    <w:semiHidden/>
    <w:rsid w:val="00402BC4"/>
    <w:rPr>
      <w:sz w:val="24"/>
      <w:szCs w:val="24"/>
    </w:rPr>
  </w:style>
  <w:style w:type="paragraph" w:styleId="ab">
    <w:name w:val="Balloon Text"/>
    <w:basedOn w:val="a"/>
    <w:link w:val="Char3"/>
    <w:rsid w:val="002358F8"/>
    <w:rPr>
      <w:sz w:val="18"/>
      <w:szCs w:val="18"/>
    </w:rPr>
  </w:style>
  <w:style w:type="character" w:customStyle="1" w:styleId="Char3">
    <w:name w:val="批注框文本 Char"/>
    <w:basedOn w:val="a0"/>
    <w:link w:val="ab"/>
    <w:rsid w:val="002358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
    <w:qFormat/>
    <w:rsid w:val="0092283E"/>
    <w:pPr>
      <w:spacing w:before="100" w:beforeAutospacing="1" w:after="100" w:afterAutospacing="1"/>
      <w:outlineLvl w:val="0"/>
    </w:pPr>
    <w:rPr>
      <w:rFonts w:eastAsia="Times New Roman"/>
      <w:b/>
      <w:bCs/>
      <w:kern w:val="36"/>
      <w:sz w:val="48"/>
      <w:szCs w:val="4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ymbol">
    <w:name w:val="symbol"/>
    <w:basedOn w:val="a0"/>
  </w:style>
  <w:style w:type="paragraph" w:customStyle="1" w:styleId="xmsonormal">
    <w:name w:val="x_msonormal"/>
    <w:basedOn w:val="a"/>
    <w:rsid w:val="000502B8"/>
    <w:pPr>
      <w:spacing w:before="100" w:beforeAutospacing="1" w:after="100" w:afterAutospacing="1"/>
    </w:pPr>
    <w:rPr>
      <w:lang w:val="es-ES" w:eastAsia="es-ES"/>
    </w:rPr>
  </w:style>
  <w:style w:type="character" w:styleId="a3">
    <w:name w:val="Hyperlink"/>
    <w:basedOn w:val="a0"/>
    <w:uiPriority w:val="99"/>
    <w:unhideWhenUsed/>
    <w:rsid w:val="009D00EB"/>
    <w:rPr>
      <w:color w:val="0000FF" w:themeColor="hyperlink"/>
      <w:u w:val="single"/>
    </w:rPr>
  </w:style>
  <w:style w:type="character" w:styleId="a4">
    <w:name w:val="annotation reference"/>
    <w:basedOn w:val="a0"/>
    <w:semiHidden/>
    <w:unhideWhenUsed/>
    <w:rsid w:val="00B32621"/>
    <w:rPr>
      <w:sz w:val="21"/>
      <w:szCs w:val="21"/>
    </w:rPr>
  </w:style>
  <w:style w:type="paragraph" w:styleId="a5">
    <w:name w:val="annotation text"/>
    <w:basedOn w:val="a"/>
    <w:link w:val="Char"/>
    <w:unhideWhenUsed/>
    <w:rsid w:val="00B32621"/>
  </w:style>
  <w:style w:type="character" w:customStyle="1" w:styleId="Char">
    <w:name w:val="批注文字 Char"/>
    <w:basedOn w:val="a0"/>
    <w:link w:val="a5"/>
    <w:rsid w:val="00B32621"/>
    <w:rPr>
      <w:sz w:val="24"/>
      <w:szCs w:val="24"/>
    </w:rPr>
  </w:style>
  <w:style w:type="paragraph" w:styleId="a6">
    <w:name w:val="annotation subject"/>
    <w:basedOn w:val="a5"/>
    <w:next w:val="a5"/>
    <w:link w:val="Char0"/>
    <w:semiHidden/>
    <w:unhideWhenUsed/>
    <w:rsid w:val="00B32621"/>
    <w:rPr>
      <w:b/>
      <w:bCs/>
    </w:rPr>
  </w:style>
  <w:style w:type="character" w:customStyle="1" w:styleId="Char0">
    <w:name w:val="批注主题 Char"/>
    <w:basedOn w:val="Char"/>
    <w:link w:val="a6"/>
    <w:semiHidden/>
    <w:rsid w:val="00B32621"/>
    <w:rPr>
      <w:b/>
      <w:bCs/>
      <w:sz w:val="24"/>
      <w:szCs w:val="24"/>
    </w:rPr>
  </w:style>
  <w:style w:type="paragraph" w:styleId="a7">
    <w:name w:val="header"/>
    <w:basedOn w:val="a"/>
    <w:link w:val="Char1"/>
    <w:unhideWhenUsed/>
    <w:rsid w:val="001B5D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1B5DED"/>
    <w:rPr>
      <w:sz w:val="18"/>
      <w:szCs w:val="18"/>
    </w:rPr>
  </w:style>
  <w:style w:type="paragraph" w:styleId="a8">
    <w:name w:val="footer"/>
    <w:basedOn w:val="a"/>
    <w:link w:val="Char2"/>
    <w:uiPriority w:val="99"/>
    <w:unhideWhenUsed/>
    <w:rsid w:val="001B5DED"/>
    <w:pPr>
      <w:tabs>
        <w:tab w:val="center" w:pos="4153"/>
        <w:tab w:val="right" w:pos="8306"/>
      </w:tabs>
      <w:snapToGrid w:val="0"/>
    </w:pPr>
    <w:rPr>
      <w:sz w:val="18"/>
      <w:szCs w:val="18"/>
    </w:rPr>
  </w:style>
  <w:style w:type="character" w:customStyle="1" w:styleId="Char2">
    <w:name w:val="页脚 Char"/>
    <w:basedOn w:val="a0"/>
    <w:link w:val="a8"/>
    <w:uiPriority w:val="99"/>
    <w:rsid w:val="001B5DED"/>
    <w:rPr>
      <w:sz w:val="18"/>
      <w:szCs w:val="18"/>
    </w:rPr>
  </w:style>
  <w:style w:type="character" w:customStyle="1" w:styleId="1Char">
    <w:name w:val="标题 1 Char"/>
    <w:basedOn w:val="a0"/>
    <w:link w:val="1"/>
    <w:uiPriority w:val="9"/>
    <w:rsid w:val="0092283E"/>
    <w:rPr>
      <w:rFonts w:eastAsia="Times New Roman"/>
      <w:b/>
      <w:bCs/>
      <w:kern w:val="36"/>
      <w:sz w:val="48"/>
      <w:szCs w:val="48"/>
      <w:lang w:val="en-GB" w:eastAsia="en-GB"/>
    </w:rPr>
  </w:style>
  <w:style w:type="character" w:customStyle="1" w:styleId="UnresolvedMention">
    <w:name w:val="Unresolved Mention"/>
    <w:basedOn w:val="a0"/>
    <w:uiPriority w:val="99"/>
    <w:semiHidden/>
    <w:unhideWhenUsed/>
    <w:rsid w:val="00EF0F28"/>
    <w:rPr>
      <w:color w:val="605E5C"/>
      <w:shd w:val="clear" w:color="auto" w:fill="E1DFDD"/>
    </w:rPr>
  </w:style>
  <w:style w:type="paragraph" w:customStyle="1" w:styleId="msonormal0">
    <w:name w:val="msonormal"/>
    <w:basedOn w:val="a"/>
    <w:rsid w:val="0062599E"/>
    <w:pPr>
      <w:spacing w:before="100" w:beforeAutospacing="1" w:after="100" w:afterAutospacing="1"/>
    </w:pPr>
    <w:rPr>
      <w:rFonts w:eastAsia="Times New Roman"/>
      <w:lang w:val="en-GB" w:eastAsia="en-GB"/>
    </w:rPr>
  </w:style>
  <w:style w:type="character" w:customStyle="1" w:styleId="qwjfsbbc">
    <w:name w:val="qwjfsbbc"/>
    <w:basedOn w:val="a0"/>
    <w:rsid w:val="0062599E"/>
  </w:style>
  <w:style w:type="character" w:styleId="a9">
    <w:name w:val="FollowedHyperlink"/>
    <w:basedOn w:val="a0"/>
    <w:uiPriority w:val="99"/>
    <w:semiHidden/>
    <w:unhideWhenUsed/>
    <w:rsid w:val="0062599E"/>
    <w:rPr>
      <w:color w:val="800080"/>
      <w:u w:val="single"/>
    </w:rPr>
  </w:style>
  <w:style w:type="character" w:customStyle="1" w:styleId="etqdgwwd">
    <w:name w:val="etqdgwwd"/>
    <w:basedOn w:val="a0"/>
    <w:rsid w:val="0062599E"/>
  </w:style>
  <w:style w:type="character" w:customStyle="1" w:styleId="mqkxnwra">
    <w:name w:val="mqkxnwra"/>
    <w:basedOn w:val="a0"/>
    <w:rsid w:val="0062599E"/>
  </w:style>
  <w:style w:type="character" w:customStyle="1" w:styleId="cqpkymfb">
    <w:name w:val="cqpkymfb"/>
    <w:basedOn w:val="a0"/>
    <w:rsid w:val="0062599E"/>
  </w:style>
  <w:style w:type="character" w:customStyle="1" w:styleId="dceynspi">
    <w:name w:val="dceynspi"/>
    <w:basedOn w:val="a0"/>
    <w:rsid w:val="0062599E"/>
  </w:style>
  <w:style w:type="character" w:customStyle="1" w:styleId="gamdpbhz">
    <w:name w:val="gamdpbhz"/>
    <w:basedOn w:val="a0"/>
    <w:rsid w:val="0062599E"/>
  </w:style>
  <w:style w:type="character" w:customStyle="1" w:styleId="fpjikjjg">
    <w:name w:val="fpjikjjg"/>
    <w:basedOn w:val="a0"/>
    <w:rsid w:val="0062599E"/>
  </w:style>
  <w:style w:type="character" w:customStyle="1" w:styleId="sknwkgtr">
    <w:name w:val="sknwkgtr"/>
    <w:basedOn w:val="a0"/>
    <w:rsid w:val="0062599E"/>
  </w:style>
  <w:style w:type="character" w:customStyle="1" w:styleId="ahmvjnhz">
    <w:name w:val="ahmvjnhz"/>
    <w:basedOn w:val="a0"/>
    <w:rsid w:val="0062599E"/>
  </w:style>
  <w:style w:type="character" w:customStyle="1" w:styleId="trxgkqdw">
    <w:name w:val="trxgkqdw"/>
    <w:basedOn w:val="a0"/>
    <w:rsid w:val="0062599E"/>
  </w:style>
  <w:style w:type="character" w:customStyle="1" w:styleId="syccesgv">
    <w:name w:val="syccesgv"/>
    <w:basedOn w:val="a0"/>
    <w:rsid w:val="0062599E"/>
  </w:style>
  <w:style w:type="character" w:customStyle="1" w:styleId="zainevgu">
    <w:name w:val="zainevgu"/>
    <w:basedOn w:val="a0"/>
    <w:rsid w:val="0062599E"/>
  </w:style>
  <w:style w:type="character" w:customStyle="1" w:styleId="iyzyadgl">
    <w:name w:val="iyzyadgl"/>
    <w:basedOn w:val="a0"/>
    <w:rsid w:val="0062599E"/>
  </w:style>
  <w:style w:type="character" w:customStyle="1" w:styleId="znbuetmk">
    <w:name w:val="znbuetmk"/>
    <w:basedOn w:val="a0"/>
    <w:rsid w:val="0062599E"/>
  </w:style>
  <w:style w:type="character" w:customStyle="1" w:styleId="oxyxqvzu">
    <w:name w:val="oxyxqvzu"/>
    <w:basedOn w:val="a0"/>
    <w:rsid w:val="0062599E"/>
  </w:style>
  <w:style w:type="character" w:customStyle="1" w:styleId="hfjhsdta">
    <w:name w:val="hfjhsdta"/>
    <w:basedOn w:val="a0"/>
    <w:rsid w:val="0062599E"/>
  </w:style>
  <w:style w:type="character" w:customStyle="1" w:styleId="qpofrlhs">
    <w:name w:val="qpofrlhs"/>
    <w:basedOn w:val="a0"/>
    <w:rsid w:val="0062599E"/>
  </w:style>
  <w:style w:type="character" w:customStyle="1" w:styleId="emdqqywn">
    <w:name w:val="emdqqywn"/>
    <w:basedOn w:val="a0"/>
    <w:rsid w:val="0062599E"/>
  </w:style>
  <w:style w:type="character" w:customStyle="1" w:styleId="tawymnhe">
    <w:name w:val="tawymnhe"/>
    <w:basedOn w:val="a0"/>
    <w:rsid w:val="0062599E"/>
  </w:style>
  <w:style w:type="character" w:customStyle="1" w:styleId="eblnhhcx">
    <w:name w:val="eblnhhcx"/>
    <w:basedOn w:val="a0"/>
    <w:rsid w:val="0062599E"/>
  </w:style>
  <w:style w:type="character" w:customStyle="1" w:styleId="zqzgesda">
    <w:name w:val="zqzgesda"/>
    <w:basedOn w:val="a0"/>
    <w:rsid w:val="0062599E"/>
  </w:style>
  <w:style w:type="character" w:customStyle="1" w:styleId="ptytjrph">
    <w:name w:val="ptytjrph"/>
    <w:basedOn w:val="a0"/>
    <w:rsid w:val="0062599E"/>
  </w:style>
  <w:style w:type="character" w:customStyle="1" w:styleId="yoqnbmsx">
    <w:name w:val="yoqnbmsx"/>
    <w:basedOn w:val="a0"/>
    <w:rsid w:val="0062599E"/>
  </w:style>
  <w:style w:type="character" w:customStyle="1" w:styleId="qsxrarri">
    <w:name w:val="qsxrarri"/>
    <w:basedOn w:val="a0"/>
    <w:rsid w:val="0062599E"/>
  </w:style>
  <w:style w:type="character" w:customStyle="1" w:styleId="ibenckty">
    <w:name w:val="ibenckty"/>
    <w:basedOn w:val="a0"/>
    <w:rsid w:val="0062599E"/>
  </w:style>
  <w:style w:type="character" w:customStyle="1" w:styleId="owqbixub">
    <w:name w:val="owqbixub"/>
    <w:basedOn w:val="a0"/>
    <w:rsid w:val="0062599E"/>
  </w:style>
  <w:style w:type="character" w:customStyle="1" w:styleId="euotzwip">
    <w:name w:val="euotzwip"/>
    <w:basedOn w:val="a0"/>
    <w:rsid w:val="0062599E"/>
  </w:style>
  <w:style w:type="character" w:customStyle="1" w:styleId="qtzvxrbr">
    <w:name w:val="qtzvxrbr"/>
    <w:basedOn w:val="a0"/>
    <w:rsid w:val="0062599E"/>
  </w:style>
  <w:style w:type="character" w:customStyle="1" w:styleId="jkizwxml">
    <w:name w:val="jkizwxml"/>
    <w:basedOn w:val="a0"/>
    <w:rsid w:val="0062599E"/>
  </w:style>
  <w:style w:type="character" w:customStyle="1" w:styleId="xggxwuzo">
    <w:name w:val="xggxwuzo"/>
    <w:basedOn w:val="a0"/>
    <w:rsid w:val="0062599E"/>
  </w:style>
  <w:style w:type="character" w:customStyle="1" w:styleId="daviteye">
    <w:name w:val="daviteye"/>
    <w:basedOn w:val="a0"/>
    <w:rsid w:val="0062599E"/>
  </w:style>
  <w:style w:type="character" w:customStyle="1" w:styleId="qghxerva">
    <w:name w:val="qghxerva"/>
    <w:basedOn w:val="a0"/>
    <w:rsid w:val="0062599E"/>
  </w:style>
  <w:style w:type="character" w:customStyle="1" w:styleId="cygwinkb">
    <w:name w:val="cygwinkb"/>
    <w:basedOn w:val="a0"/>
    <w:rsid w:val="0062599E"/>
  </w:style>
  <w:style w:type="character" w:customStyle="1" w:styleId="hjsovlfr">
    <w:name w:val="hjsovlfr"/>
    <w:basedOn w:val="a0"/>
    <w:rsid w:val="0062599E"/>
  </w:style>
  <w:style w:type="character" w:customStyle="1" w:styleId="miqvsgvr">
    <w:name w:val="miqvsgvr"/>
    <w:basedOn w:val="a0"/>
    <w:rsid w:val="0062599E"/>
  </w:style>
  <w:style w:type="character" w:customStyle="1" w:styleId="pvkzpllx">
    <w:name w:val="pvkzpllx"/>
    <w:basedOn w:val="a0"/>
    <w:rsid w:val="0062599E"/>
  </w:style>
  <w:style w:type="character" w:customStyle="1" w:styleId="vimsjmfg">
    <w:name w:val="vimsjmfg"/>
    <w:basedOn w:val="a0"/>
    <w:rsid w:val="0062599E"/>
  </w:style>
  <w:style w:type="character" w:customStyle="1" w:styleId="xvseeyew">
    <w:name w:val="xvseeyew"/>
    <w:basedOn w:val="a0"/>
    <w:rsid w:val="0062599E"/>
  </w:style>
  <w:style w:type="character" w:customStyle="1" w:styleId="nmoftxiy">
    <w:name w:val="nmoftxiy"/>
    <w:basedOn w:val="a0"/>
    <w:rsid w:val="0062599E"/>
  </w:style>
  <w:style w:type="character" w:customStyle="1" w:styleId="nikqfhzh">
    <w:name w:val="nikqfhzh"/>
    <w:basedOn w:val="a0"/>
    <w:rsid w:val="0062599E"/>
  </w:style>
  <w:style w:type="character" w:customStyle="1" w:styleId="btsxukls">
    <w:name w:val="btsxukls"/>
    <w:basedOn w:val="a0"/>
    <w:rsid w:val="0062599E"/>
  </w:style>
  <w:style w:type="character" w:customStyle="1" w:styleId="aksnwhzh">
    <w:name w:val="aksnwhzh"/>
    <w:basedOn w:val="a0"/>
    <w:rsid w:val="0062599E"/>
  </w:style>
  <w:style w:type="character" w:customStyle="1" w:styleId="fmmskvvb">
    <w:name w:val="fmmskvvb"/>
    <w:basedOn w:val="a0"/>
    <w:rsid w:val="0062599E"/>
  </w:style>
  <w:style w:type="character" w:customStyle="1" w:styleId="jerjjoca">
    <w:name w:val="jerjjoca"/>
    <w:basedOn w:val="a0"/>
    <w:rsid w:val="0062599E"/>
  </w:style>
  <w:style w:type="character" w:customStyle="1" w:styleId="kofoshic">
    <w:name w:val="kofoshic"/>
    <w:basedOn w:val="a0"/>
    <w:rsid w:val="0062599E"/>
  </w:style>
  <w:style w:type="character" w:customStyle="1" w:styleId="pgdngpoy">
    <w:name w:val="pgdngpoy"/>
    <w:basedOn w:val="a0"/>
    <w:rsid w:val="0062599E"/>
  </w:style>
  <w:style w:type="character" w:customStyle="1" w:styleId="jofqnvha">
    <w:name w:val="jofqnvha"/>
    <w:basedOn w:val="a0"/>
    <w:rsid w:val="0062599E"/>
  </w:style>
  <w:style w:type="character" w:customStyle="1" w:styleId="aavtxncl">
    <w:name w:val="aavtxncl"/>
    <w:basedOn w:val="a0"/>
    <w:rsid w:val="0062599E"/>
  </w:style>
  <w:style w:type="character" w:customStyle="1" w:styleId="lbpcrwnb">
    <w:name w:val="lbpcrwnb"/>
    <w:basedOn w:val="a0"/>
    <w:rsid w:val="0062599E"/>
  </w:style>
  <w:style w:type="character" w:customStyle="1" w:styleId="bxexfosv">
    <w:name w:val="bxexfosv"/>
    <w:basedOn w:val="a0"/>
    <w:rsid w:val="0062599E"/>
  </w:style>
  <w:style w:type="character" w:customStyle="1" w:styleId="ijhbhswd">
    <w:name w:val="ijhbhswd"/>
    <w:basedOn w:val="a0"/>
    <w:rsid w:val="0062599E"/>
  </w:style>
  <w:style w:type="character" w:customStyle="1" w:styleId="apkrvmoy">
    <w:name w:val="apkrvmoy"/>
    <w:basedOn w:val="a0"/>
    <w:rsid w:val="0062599E"/>
  </w:style>
  <w:style w:type="character" w:customStyle="1" w:styleId="dmjitlpn">
    <w:name w:val="dmjitlpn"/>
    <w:basedOn w:val="a0"/>
    <w:rsid w:val="0062599E"/>
  </w:style>
  <w:style w:type="character" w:customStyle="1" w:styleId="muckrtos">
    <w:name w:val="muckrtos"/>
    <w:basedOn w:val="a0"/>
    <w:rsid w:val="0062599E"/>
  </w:style>
  <w:style w:type="character" w:customStyle="1" w:styleId="zqxoadll">
    <w:name w:val="zqxoadll"/>
    <w:basedOn w:val="a0"/>
    <w:rsid w:val="0062599E"/>
  </w:style>
  <w:style w:type="character" w:customStyle="1" w:styleId="lrqnqqgh">
    <w:name w:val="lrqnqqgh"/>
    <w:basedOn w:val="a0"/>
    <w:rsid w:val="0062599E"/>
  </w:style>
  <w:style w:type="character" w:customStyle="1" w:styleId="byisrcey">
    <w:name w:val="byisrcey"/>
    <w:basedOn w:val="a0"/>
    <w:rsid w:val="0062599E"/>
  </w:style>
  <w:style w:type="character" w:customStyle="1" w:styleId="cugjrryi">
    <w:name w:val="cugjrryi"/>
    <w:basedOn w:val="a0"/>
    <w:rsid w:val="0062599E"/>
  </w:style>
  <w:style w:type="character" w:customStyle="1" w:styleId="xpfwnswo">
    <w:name w:val="xpfwnswo"/>
    <w:basedOn w:val="a0"/>
    <w:rsid w:val="0062599E"/>
  </w:style>
  <w:style w:type="character" w:customStyle="1" w:styleId="hueyienq">
    <w:name w:val="hueyienq"/>
    <w:basedOn w:val="a0"/>
    <w:rsid w:val="0062599E"/>
  </w:style>
  <w:style w:type="character" w:customStyle="1" w:styleId="oerrttte">
    <w:name w:val="oerrttte"/>
    <w:basedOn w:val="a0"/>
    <w:rsid w:val="0062599E"/>
  </w:style>
  <w:style w:type="character" w:customStyle="1" w:styleId="slcjjgga">
    <w:name w:val="slcjjgga"/>
    <w:basedOn w:val="a0"/>
    <w:rsid w:val="0062599E"/>
  </w:style>
  <w:style w:type="character" w:customStyle="1" w:styleId="rqhzqesy">
    <w:name w:val="rqhzqesy"/>
    <w:basedOn w:val="a0"/>
    <w:rsid w:val="0062599E"/>
  </w:style>
  <w:style w:type="character" w:customStyle="1" w:styleId="vqsqyvgm">
    <w:name w:val="vqsqyvgm"/>
    <w:basedOn w:val="a0"/>
    <w:rsid w:val="0062599E"/>
  </w:style>
  <w:style w:type="character" w:customStyle="1" w:styleId="jhhatiox">
    <w:name w:val="jhhatiox"/>
    <w:basedOn w:val="a0"/>
    <w:rsid w:val="0062599E"/>
  </w:style>
  <w:style w:type="character" w:customStyle="1" w:styleId="intlwujo">
    <w:name w:val="intlwujo"/>
    <w:basedOn w:val="a0"/>
    <w:rsid w:val="0062599E"/>
  </w:style>
  <w:style w:type="character" w:customStyle="1" w:styleId="nmsyysmg">
    <w:name w:val="nmsyysmg"/>
    <w:basedOn w:val="a0"/>
    <w:rsid w:val="0062599E"/>
  </w:style>
  <w:style w:type="character" w:customStyle="1" w:styleId="jtgkhuai">
    <w:name w:val="jtgkhuai"/>
    <w:basedOn w:val="a0"/>
    <w:rsid w:val="0062599E"/>
  </w:style>
  <w:style w:type="character" w:customStyle="1" w:styleId="gfnrndvx">
    <w:name w:val="gfnrndvx"/>
    <w:basedOn w:val="a0"/>
    <w:rsid w:val="0062599E"/>
  </w:style>
  <w:style w:type="character" w:customStyle="1" w:styleId="hmoknmrv">
    <w:name w:val="hmoknmrv"/>
    <w:basedOn w:val="a0"/>
    <w:rsid w:val="0062599E"/>
  </w:style>
  <w:style w:type="character" w:customStyle="1" w:styleId="dhfrxahy">
    <w:name w:val="dhfrxahy"/>
    <w:basedOn w:val="a0"/>
    <w:rsid w:val="0062599E"/>
  </w:style>
  <w:style w:type="character" w:customStyle="1" w:styleId="euykyrbw">
    <w:name w:val="euykyrbw"/>
    <w:basedOn w:val="a0"/>
    <w:rsid w:val="0062599E"/>
  </w:style>
  <w:style w:type="character" w:customStyle="1" w:styleId="uuwachfh">
    <w:name w:val="uuwachfh"/>
    <w:basedOn w:val="a0"/>
    <w:rsid w:val="0062599E"/>
  </w:style>
  <w:style w:type="character" w:customStyle="1" w:styleId="mbbyglpt">
    <w:name w:val="mbbyglpt"/>
    <w:basedOn w:val="a0"/>
    <w:rsid w:val="0062599E"/>
  </w:style>
  <w:style w:type="character" w:customStyle="1" w:styleId="ldjziifu">
    <w:name w:val="ldjziifu"/>
    <w:basedOn w:val="a0"/>
    <w:rsid w:val="0062599E"/>
  </w:style>
  <w:style w:type="character" w:customStyle="1" w:styleId="htrhnkxj">
    <w:name w:val="htrhnkxj"/>
    <w:basedOn w:val="a0"/>
    <w:rsid w:val="0062599E"/>
  </w:style>
  <w:style w:type="character" w:customStyle="1" w:styleId="uilsflxh">
    <w:name w:val="uilsflxh"/>
    <w:basedOn w:val="a0"/>
    <w:rsid w:val="0062599E"/>
  </w:style>
  <w:style w:type="character" w:customStyle="1" w:styleId="tpegfoxr">
    <w:name w:val="tpegfoxr"/>
    <w:basedOn w:val="a0"/>
    <w:rsid w:val="0062599E"/>
  </w:style>
  <w:style w:type="character" w:customStyle="1" w:styleId="ghhalhjq">
    <w:name w:val="ghhalhjq"/>
    <w:basedOn w:val="a0"/>
    <w:rsid w:val="0062599E"/>
  </w:style>
  <w:style w:type="character" w:customStyle="1" w:styleId="slrzogaa">
    <w:name w:val="slrzogaa"/>
    <w:basedOn w:val="a0"/>
    <w:rsid w:val="0062599E"/>
  </w:style>
  <w:style w:type="character" w:customStyle="1" w:styleId="uvvkvddb">
    <w:name w:val="uvvkvddb"/>
    <w:basedOn w:val="a0"/>
    <w:rsid w:val="0062599E"/>
  </w:style>
  <w:style w:type="character" w:customStyle="1" w:styleId="imbphyxi">
    <w:name w:val="imbphyxi"/>
    <w:basedOn w:val="a0"/>
    <w:rsid w:val="0062599E"/>
  </w:style>
  <w:style w:type="character" w:customStyle="1" w:styleId="wntnkyal">
    <w:name w:val="wntnkyal"/>
    <w:basedOn w:val="a0"/>
    <w:rsid w:val="0062599E"/>
  </w:style>
  <w:style w:type="character" w:customStyle="1" w:styleId="fbimgvdc">
    <w:name w:val="fbimgvdc"/>
    <w:basedOn w:val="a0"/>
    <w:rsid w:val="0062599E"/>
  </w:style>
  <w:style w:type="character" w:customStyle="1" w:styleId="raboceco">
    <w:name w:val="raboceco"/>
    <w:basedOn w:val="a0"/>
    <w:rsid w:val="0062599E"/>
  </w:style>
  <w:style w:type="character" w:customStyle="1" w:styleId="ekrweotb">
    <w:name w:val="ekrweotb"/>
    <w:basedOn w:val="a0"/>
    <w:rsid w:val="0062599E"/>
  </w:style>
  <w:style w:type="character" w:customStyle="1" w:styleId="rctymdgq">
    <w:name w:val="rctymdgq"/>
    <w:basedOn w:val="a0"/>
    <w:rsid w:val="0062599E"/>
  </w:style>
  <w:style w:type="character" w:customStyle="1" w:styleId="dcoancpa">
    <w:name w:val="dcoancpa"/>
    <w:basedOn w:val="a0"/>
    <w:rsid w:val="0062599E"/>
  </w:style>
  <w:style w:type="character" w:customStyle="1" w:styleId="bbwdzkvf">
    <w:name w:val="bbwdzkvf"/>
    <w:basedOn w:val="a0"/>
    <w:rsid w:val="0062599E"/>
  </w:style>
  <w:style w:type="character" w:customStyle="1" w:styleId="wuzmkczs">
    <w:name w:val="wuzmkczs"/>
    <w:basedOn w:val="a0"/>
    <w:rsid w:val="0062599E"/>
  </w:style>
  <w:style w:type="character" w:customStyle="1" w:styleId="pboshsxj">
    <w:name w:val="pboshsxj"/>
    <w:basedOn w:val="a0"/>
    <w:rsid w:val="0062599E"/>
  </w:style>
  <w:style w:type="character" w:customStyle="1" w:styleId="sasflqdo">
    <w:name w:val="sasflqdo"/>
    <w:basedOn w:val="a0"/>
    <w:rsid w:val="0062599E"/>
  </w:style>
  <w:style w:type="character" w:customStyle="1" w:styleId="srvkjkud">
    <w:name w:val="srvkjkud"/>
    <w:basedOn w:val="a0"/>
    <w:rsid w:val="0062599E"/>
  </w:style>
  <w:style w:type="character" w:customStyle="1" w:styleId="etfswvis">
    <w:name w:val="etfswvis"/>
    <w:basedOn w:val="a0"/>
    <w:rsid w:val="0062599E"/>
  </w:style>
  <w:style w:type="character" w:customStyle="1" w:styleId="lmanifcg">
    <w:name w:val="lmanifcg"/>
    <w:basedOn w:val="a0"/>
    <w:rsid w:val="0062599E"/>
  </w:style>
  <w:style w:type="character" w:customStyle="1" w:styleId="pberrknx">
    <w:name w:val="pberrknx"/>
    <w:basedOn w:val="a0"/>
    <w:rsid w:val="0062599E"/>
  </w:style>
  <w:style w:type="character" w:customStyle="1" w:styleId="brxdabye">
    <w:name w:val="brxdabye"/>
    <w:basedOn w:val="a0"/>
    <w:rsid w:val="0062599E"/>
  </w:style>
  <w:style w:type="character" w:customStyle="1" w:styleId="odhhneuk">
    <w:name w:val="odhhneuk"/>
    <w:basedOn w:val="a0"/>
    <w:rsid w:val="0062599E"/>
  </w:style>
  <w:style w:type="character" w:customStyle="1" w:styleId="mbbcryrh">
    <w:name w:val="mbbcryrh"/>
    <w:basedOn w:val="a0"/>
    <w:rsid w:val="0062599E"/>
  </w:style>
  <w:style w:type="character" w:customStyle="1" w:styleId="brcmcpzs">
    <w:name w:val="brcmcpzs"/>
    <w:basedOn w:val="a0"/>
    <w:rsid w:val="0062599E"/>
  </w:style>
  <w:style w:type="character" w:customStyle="1" w:styleId="eqsedgzq">
    <w:name w:val="eqsedgzq"/>
    <w:basedOn w:val="a0"/>
    <w:rsid w:val="0062599E"/>
  </w:style>
  <w:style w:type="character" w:customStyle="1" w:styleId="qnihyevd">
    <w:name w:val="qnihyevd"/>
    <w:basedOn w:val="a0"/>
    <w:rsid w:val="0062599E"/>
  </w:style>
  <w:style w:type="character" w:customStyle="1" w:styleId="hckvmcue">
    <w:name w:val="hckvmcue"/>
    <w:basedOn w:val="a0"/>
    <w:rsid w:val="0062599E"/>
  </w:style>
  <w:style w:type="character" w:customStyle="1" w:styleId="xokrqnqp">
    <w:name w:val="xokrqnqp"/>
    <w:basedOn w:val="a0"/>
    <w:rsid w:val="0062599E"/>
  </w:style>
  <w:style w:type="character" w:customStyle="1" w:styleId="hizdoxjr">
    <w:name w:val="hizdoxjr"/>
    <w:basedOn w:val="a0"/>
    <w:rsid w:val="0062599E"/>
  </w:style>
  <w:style w:type="character" w:customStyle="1" w:styleId="drqixsjf">
    <w:name w:val="drqixsjf"/>
    <w:basedOn w:val="a0"/>
    <w:rsid w:val="0062599E"/>
  </w:style>
  <w:style w:type="character" w:customStyle="1" w:styleId="diaizrhl">
    <w:name w:val="diaizrhl"/>
    <w:basedOn w:val="a0"/>
    <w:rsid w:val="0062599E"/>
  </w:style>
  <w:style w:type="character" w:customStyle="1" w:styleId="sngtkaja">
    <w:name w:val="sngtkaja"/>
    <w:basedOn w:val="a0"/>
    <w:rsid w:val="0062599E"/>
  </w:style>
  <w:style w:type="character" w:customStyle="1" w:styleId="jvmseell">
    <w:name w:val="jvmseell"/>
    <w:basedOn w:val="a0"/>
    <w:rsid w:val="0062599E"/>
  </w:style>
  <w:style w:type="character" w:customStyle="1" w:styleId="lczcuusr">
    <w:name w:val="lczcuusr"/>
    <w:basedOn w:val="a0"/>
    <w:rsid w:val="0062599E"/>
  </w:style>
  <w:style w:type="character" w:customStyle="1" w:styleId="okyablfp">
    <w:name w:val="okyablfp"/>
    <w:basedOn w:val="a0"/>
    <w:rsid w:val="0062599E"/>
  </w:style>
  <w:style w:type="character" w:customStyle="1" w:styleId="mmkmatwh">
    <w:name w:val="mmkmatwh"/>
    <w:basedOn w:val="a0"/>
    <w:rsid w:val="0062599E"/>
  </w:style>
  <w:style w:type="character" w:customStyle="1" w:styleId="izsilfus">
    <w:name w:val="izsilfus"/>
    <w:basedOn w:val="a0"/>
    <w:rsid w:val="0062599E"/>
  </w:style>
  <w:style w:type="character" w:customStyle="1" w:styleId="tolbpnqa">
    <w:name w:val="tolbpnqa"/>
    <w:basedOn w:val="a0"/>
    <w:rsid w:val="0062599E"/>
  </w:style>
  <w:style w:type="character" w:customStyle="1" w:styleId="rbdbbbah">
    <w:name w:val="rbdbbbah"/>
    <w:basedOn w:val="a0"/>
    <w:rsid w:val="0062599E"/>
  </w:style>
  <w:style w:type="character" w:customStyle="1" w:styleId="puzhbmpp">
    <w:name w:val="puzhbmpp"/>
    <w:basedOn w:val="a0"/>
    <w:rsid w:val="0062599E"/>
  </w:style>
  <w:style w:type="character" w:customStyle="1" w:styleId="ekspklfa">
    <w:name w:val="ekspklfa"/>
    <w:basedOn w:val="a0"/>
    <w:rsid w:val="0062599E"/>
  </w:style>
  <w:style w:type="character" w:customStyle="1" w:styleId="hehcafgr">
    <w:name w:val="hehcafgr"/>
    <w:basedOn w:val="a0"/>
    <w:rsid w:val="0062599E"/>
  </w:style>
  <w:style w:type="character" w:customStyle="1" w:styleId="ncyplprc">
    <w:name w:val="ncyplprc"/>
    <w:basedOn w:val="a0"/>
    <w:rsid w:val="0062599E"/>
  </w:style>
  <w:style w:type="character" w:customStyle="1" w:styleId="nsscunoi">
    <w:name w:val="nsscunoi"/>
    <w:basedOn w:val="a0"/>
    <w:rsid w:val="0062599E"/>
  </w:style>
  <w:style w:type="character" w:customStyle="1" w:styleId="alwhfdlc">
    <w:name w:val="alwhfdlc"/>
    <w:basedOn w:val="a0"/>
    <w:rsid w:val="0062599E"/>
  </w:style>
  <w:style w:type="character" w:customStyle="1" w:styleId="lfrfrrep">
    <w:name w:val="lfrfrrep"/>
    <w:basedOn w:val="a0"/>
    <w:rsid w:val="0062599E"/>
  </w:style>
  <w:style w:type="character" w:customStyle="1" w:styleId="nlqtrlge">
    <w:name w:val="nlqtrlge"/>
    <w:basedOn w:val="a0"/>
    <w:rsid w:val="0062599E"/>
  </w:style>
  <w:style w:type="character" w:customStyle="1" w:styleId="whkkdwss">
    <w:name w:val="whkkdwss"/>
    <w:basedOn w:val="a0"/>
    <w:rsid w:val="0062599E"/>
  </w:style>
  <w:style w:type="character" w:customStyle="1" w:styleId="eqxiytcd">
    <w:name w:val="eqxiytcd"/>
    <w:basedOn w:val="a0"/>
    <w:rsid w:val="0062599E"/>
  </w:style>
  <w:style w:type="character" w:customStyle="1" w:styleId="tqyvjnyt">
    <w:name w:val="tqyvjnyt"/>
    <w:basedOn w:val="a0"/>
    <w:rsid w:val="0062599E"/>
  </w:style>
  <w:style w:type="character" w:customStyle="1" w:styleId="xbzbohxp">
    <w:name w:val="xbzbohxp"/>
    <w:basedOn w:val="a0"/>
    <w:rsid w:val="0062599E"/>
  </w:style>
  <w:style w:type="character" w:customStyle="1" w:styleId="rloyausi">
    <w:name w:val="rloyausi"/>
    <w:basedOn w:val="a0"/>
    <w:rsid w:val="0062599E"/>
  </w:style>
  <w:style w:type="character" w:customStyle="1" w:styleId="bxcbpids">
    <w:name w:val="bxcbpids"/>
    <w:basedOn w:val="a0"/>
    <w:rsid w:val="0062599E"/>
  </w:style>
  <w:style w:type="character" w:customStyle="1" w:styleId="vyexjvvy">
    <w:name w:val="vyexjvvy"/>
    <w:basedOn w:val="a0"/>
    <w:rsid w:val="0062599E"/>
  </w:style>
  <w:style w:type="character" w:customStyle="1" w:styleId="sdotfevs">
    <w:name w:val="sdotfevs"/>
    <w:basedOn w:val="a0"/>
    <w:rsid w:val="0062599E"/>
  </w:style>
  <w:style w:type="character" w:customStyle="1" w:styleId="xribskzj">
    <w:name w:val="xribskzj"/>
    <w:basedOn w:val="a0"/>
    <w:rsid w:val="0062599E"/>
  </w:style>
  <w:style w:type="character" w:customStyle="1" w:styleId="hyfzxgqs">
    <w:name w:val="hyfzxgqs"/>
    <w:basedOn w:val="a0"/>
    <w:rsid w:val="0062599E"/>
  </w:style>
  <w:style w:type="character" w:customStyle="1" w:styleId="klcpgpfg">
    <w:name w:val="klcpgpfg"/>
    <w:basedOn w:val="a0"/>
    <w:rsid w:val="0062599E"/>
  </w:style>
  <w:style w:type="character" w:customStyle="1" w:styleId="sxoacdub">
    <w:name w:val="sxoacdub"/>
    <w:basedOn w:val="a0"/>
    <w:rsid w:val="0062599E"/>
  </w:style>
  <w:style w:type="character" w:customStyle="1" w:styleId="xwqibdoh">
    <w:name w:val="xwqibdoh"/>
    <w:basedOn w:val="a0"/>
    <w:rsid w:val="0062599E"/>
  </w:style>
  <w:style w:type="character" w:customStyle="1" w:styleId="xdbsrirl">
    <w:name w:val="xdbsrirl"/>
    <w:basedOn w:val="a0"/>
    <w:rsid w:val="0062599E"/>
  </w:style>
  <w:style w:type="character" w:customStyle="1" w:styleId="siluoekl">
    <w:name w:val="siluoekl"/>
    <w:basedOn w:val="a0"/>
    <w:rsid w:val="0062599E"/>
  </w:style>
  <w:style w:type="character" w:customStyle="1" w:styleId="swnibhul">
    <w:name w:val="swnibhul"/>
    <w:basedOn w:val="a0"/>
    <w:rsid w:val="0062599E"/>
  </w:style>
  <w:style w:type="character" w:customStyle="1" w:styleId="ccnnhxgw">
    <w:name w:val="ccnnhxgw"/>
    <w:basedOn w:val="a0"/>
    <w:rsid w:val="0062599E"/>
  </w:style>
  <w:style w:type="character" w:customStyle="1" w:styleId="cfhjcvot">
    <w:name w:val="cfhjcvot"/>
    <w:basedOn w:val="a0"/>
    <w:rsid w:val="0062599E"/>
  </w:style>
  <w:style w:type="character" w:customStyle="1" w:styleId="frozeyvs">
    <w:name w:val="frozeyvs"/>
    <w:basedOn w:val="a0"/>
    <w:rsid w:val="0062599E"/>
  </w:style>
  <w:style w:type="character" w:customStyle="1" w:styleId="uyvxmbmt">
    <w:name w:val="uyvxmbmt"/>
    <w:basedOn w:val="a0"/>
    <w:rsid w:val="0062599E"/>
  </w:style>
  <w:style w:type="character" w:customStyle="1" w:styleId="qhmarjiy">
    <w:name w:val="qhmarjiy"/>
    <w:basedOn w:val="a0"/>
    <w:rsid w:val="0062599E"/>
  </w:style>
  <w:style w:type="character" w:customStyle="1" w:styleId="qtueccba">
    <w:name w:val="qtueccba"/>
    <w:basedOn w:val="a0"/>
    <w:rsid w:val="0062599E"/>
  </w:style>
  <w:style w:type="character" w:customStyle="1" w:styleId="famcilts">
    <w:name w:val="famcilts"/>
    <w:basedOn w:val="a0"/>
    <w:rsid w:val="0062599E"/>
  </w:style>
  <w:style w:type="character" w:customStyle="1" w:styleId="ztwjwpjf">
    <w:name w:val="ztwjwpjf"/>
    <w:basedOn w:val="a0"/>
    <w:rsid w:val="0062599E"/>
  </w:style>
  <w:style w:type="character" w:customStyle="1" w:styleId="gaocasml">
    <w:name w:val="gaocasml"/>
    <w:basedOn w:val="a0"/>
    <w:rsid w:val="0062599E"/>
  </w:style>
  <w:style w:type="character" w:customStyle="1" w:styleId="kwerbwvw">
    <w:name w:val="kwerbwvw"/>
    <w:basedOn w:val="a0"/>
    <w:rsid w:val="0062599E"/>
  </w:style>
  <w:style w:type="character" w:customStyle="1" w:styleId="llnortjq">
    <w:name w:val="llnortjq"/>
    <w:basedOn w:val="a0"/>
    <w:rsid w:val="0062599E"/>
  </w:style>
  <w:style w:type="character" w:customStyle="1" w:styleId="rknivhqa">
    <w:name w:val="rknivhqa"/>
    <w:basedOn w:val="a0"/>
    <w:rsid w:val="0062599E"/>
  </w:style>
  <w:style w:type="character" w:customStyle="1" w:styleId="pjkaluhz">
    <w:name w:val="pjkaluhz"/>
    <w:basedOn w:val="a0"/>
    <w:rsid w:val="0062599E"/>
  </w:style>
  <w:style w:type="character" w:customStyle="1" w:styleId="usavfugi">
    <w:name w:val="usavfugi"/>
    <w:basedOn w:val="a0"/>
    <w:rsid w:val="0062599E"/>
  </w:style>
  <w:style w:type="character" w:customStyle="1" w:styleId="optgwpjb">
    <w:name w:val="optgwpjb"/>
    <w:basedOn w:val="a0"/>
    <w:rsid w:val="0062599E"/>
  </w:style>
  <w:style w:type="character" w:customStyle="1" w:styleId="ivuljquk">
    <w:name w:val="ivuljquk"/>
    <w:basedOn w:val="a0"/>
    <w:rsid w:val="0062599E"/>
  </w:style>
  <w:style w:type="character" w:customStyle="1" w:styleId="wdycdepz">
    <w:name w:val="wdycdepz"/>
    <w:basedOn w:val="a0"/>
    <w:rsid w:val="0062599E"/>
  </w:style>
  <w:style w:type="character" w:customStyle="1" w:styleId="zjmudibn">
    <w:name w:val="zjmudibn"/>
    <w:basedOn w:val="a0"/>
    <w:rsid w:val="0062599E"/>
  </w:style>
  <w:style w:type="character" w:customStyle="1" w:styleId="grkqhepx">
    <w:name w:val="grkqhepx"/>
    <w:basedOn w:val="a0"/>
    <w:rsid w:val="0062599E"/>
  </w:style>
  <w:style w:type="character" w:customStyle="1" w:styleId="bkenwzuk">
    <w:name w:val="bkenwzuk"/>
    <w:basedOn w:val="a0"/>
    <w:rsid w:val="0062599E"/>
  </w:style>
  <w:style w:type="character" w:customStyle="1" w:styleId="nwbbovkn">
    <w:name w:val="nwbbovkn"/>
    <w:basedOn w:val="a0"/>
    <w:rsid w:val="0062599E"/>
  </w:style>
  <w:style w:type="character" w:customStyle="1" w:styleId="smhjpoos">
    <w:name w:val="smhjpoos"/>
    <w:basedOn w:val="a0"/>
    <w:rsid w:val="0062599E"/>
  </w:style>
  <w:style w:type="character" w:customStyle="1" w:styleId="wkpjvklb">
    <w:name w:val="wkpjvklb"/>
    <w:basedOn w:val="a0"/>
    <w:rsid w:val="0062599E"/>
  </w:style>
  <w:style w:type="character" w:customStyle="1" w:styleId="qsmasrmd">
    <w:name w:val="qsmasrmd"/>
    <w:basedOn w:val="a0"/>
    <w:rsid w:val="0062599E"/>
  </w:style>
  <w:style w:type="character" w:customStyle="1" w:styleId="lgqgcunr">
    <w:name w:val="lgqgcunr"/>
    <w:basedOn w:val="a0"/>
    <w:rsid w:val="0062599E"/>
  </w:style>
  <w:style w:type="character" w:customStyle="1" w:styleId="peompler">
    <w:name w:val="peompler"/>
    <w:basedOn w:val="a0"/>
    <w:rsid w:val="0062599E"/>
  </w:style>
  <w:style w:type="character" w:customStyle="1" w:styleId="tajmbbfk">
    <w:name w:val="tajmbbfk"/>
    <w:basedOn w:val="a0"/>
    <w:rsid w:val="0062599E"/>
  </w:style>
  <w:style w:type="character" w:customStyle="1" w:styleId="swcmwmde">
    <w:name w:val="swcmwmde"/>
    <w:basedOn w:val="a0"/>
    <w:rsid w:val="0062599E"/>
  </w:style>
  <w:style w:type="character" w:customStyle="1" w:styleId="zaorract">
    <w:name w:val="zaorract"/>
    <w:basedOn w:val="a0"/>
    <w:rsid w:val="0062599E"/>
  </w:style>
  <w:style w:type="character" w:customStyle="1" w:styleId="fnzyvlge">
    <w:name w:val="fnzyvlge"/>
    <w:basedOn w:val="a0"/>
    <w:rsid w:val="0062599E"/>
  </w:style>
  <w:style w:type="character" w:customStyle="1" w:styleId="lqaquqds">
    <w:name w:val="lqaquqds"/>
    <w:basedOn w:val="a0"/>
    <w:rsid w:val="0062599E"/>
  </w:style>
  <w:style w:type="character" w:customStyle="1" w:styleId="frfrehhc">
    <w:name w:val="frfrehhc"/>
    <w:basedOn w:val="a0"/>
    <w:rsid w:val="0062599E"/>
  </w:style>
  <w:style w:type="character" w:customStyle="1" w:styleId="prbobrok">
    <w:name w:val="prbobrok"/>
    <w:basedOn w:val="a0"/>
    <w:rsid w:val="0062599E"/>
  </w:style>
  <w:style w:type="character" w:customStyle="1" w:styleId="tsijeixr">
    <w:name w:val="tsijeixr"/>
    <w:basedOn w:val="a0"/>
    <w:rsid w:val="0062599E"/>
  </w:style>
  <w:style w:type="character" w:customStyle="1" w:styleId="lqoqoxgd">
    <w:name w:val="lqoqoxgd"/>
    <w:basedOn w:val="a0"/>
    <w:rsid w:val="0062599E"/>
  </w:style>
  <w:style w:type="character" w:customStyle="1" w:styleId="aglmawzo">
    <w:name w:val="aglmawzo"/>
    <w:basedOn w:val="a0"/>
    <w:rsid w:val="0062599E"/>
  </w:style>
  <w:style w:type="character" w:customStyle="1" w:styleId="ospwurxd">
    <w:name w:val="ospwurxd"/>
    <w:basedOn w:val="a0"/>
    <w:rsid w:val="0062599E"/>
  </w:style>
  <w:style w:type="character" w:customStyle="1" w:styleId="wcgnpxjm">
    <w:name w:val="wcgnpxjm"/>
    <w:basedOn w:val="a0"/>
    <w:rsid w:val="0062599E"/>
  </w:style>
  <w:style w:type="character" w:customStyle="1" w:styleId="cunlofvr">
    <w:name w:val="cunlofvr"/>
    <w:basedOn w:val="a0"/>
    <w:rsid w:val="0062599E"/>
  </w:style>
  <w:style w:type="character" w:customStyle="1" w:styleId="cbpjmczj">
    <w:name w:val="cbpjmczj"/>
    <w:basedOn w:val="a0"/>
    <w:rsid w:val="0062599E"/>
  </w:style>
  <w:style w:type="character" w:customStyle="1" w:styleId="acokddcy">
    <w:name w:val="acokddcy"/>
    <w:basedOn w:val="a0"/>
    <w:rsid w:val="0062599E"/>
  </w:style>
  <w:style w:type="character" w:customStyle="1" w:styleId="rzatirka">
    <w:name w:val="rzatirka"/>
    <w:basedOn w:val="a0"/>
    <w:rsid w:val="0062599E"/>
  </w:style>
  <w:style w:type="character" w:customStyle="1" w:styleId="rvyzaovc">
    <w:name w:val="rvyzaovc"/>
    <w:basedOn w:val="a0"/>
    <w:rsid w:val="0062599E"/>
  </w:style>
  <w:style w:type="character" w:customStyle="1" w:styleId="jvvzlhow">
    <w:name w:val="jvvzlhow"/>
    <w:basedOn w:val="a0"/>
    <w:rsid w:val="0062599E"/>
  </w:style>
  <w:style w:type="character" w:customStyle="1" w:styleId="dulymopi">
    <w:name w:val="dulymopi"/>
    <w:basedOn w:val="a0"/>
    <w:rsid w:val="0062599E"/>
  </w:style>
  <w:style w:type="character" w:customStyle="1" w:styleId="exztaceg">
    <w:name w:val="exztaceg"/>
    <w:basedOn w:val="a0"/>
    <w:rsid w:val="0062599E"/>
  </w:style>
  <w:style w:type="character" w:customStyle="1" w:styleId="sirrjmva">
    <w:name w:val="sirrjmva"/>
    <w:basedOn w:val="a0"/>
    <w:rsid w:val="0062599E"/>
  </w:style>
  <w:style w:type="character" w:customStyle="1" w:styleId="maydczgr">
    <w:name w:val="maydczgr"/>
    <w:basedOn w:val="a0"/>
    <w:rsid w:val="0062599E"/>
  </w:style>
  <w:style w:type="character" w:customStyle="1" w:styleId="vwkptznr">
    <w:name w:val="vwkptznr"/>
    <w:basedOn w:val="a0"/>
    <w:rsid w:val="0062599E"/>
  </w:style>
  <w:style w:type="character" w:customStyle="1" w:styleId="ucwrojdo">
    <w:name w:val="ucwrojdo"/>
    <w:basedOn w:val="a0"/>
    <w:rsid w:val="0062599E"/>
  </w:style>
  <w:style w:type="character" w:customStyle="1" w:styleId="tpyvynyh">
    <w:name w:val="tpyvynyh"/>
    <w:basedOn w:val="a0"/>
    <w:rsid w:val="0062599E"/>
  </w:style>
  <w:style w:type="character" w:customStyle="1" w:styleId="hkbusryl">
    <w:name w:val="hkbusryl"/>
    <w:basedOn w:val="a0"/>
    <w:rsid w:val="0062599E"/>
  </w:style>
  <w:style w:type="character" w:customStyle="1" w:styleId="hoppgjqk">
    <w:name w:val="hoppgjqk"/>
    <w:basedOn w:val="a0"/>
    <w:rsid w:val="0062599E"/>
  </w:style>
  <w:style w:type="character" w:customStyle="1" w:styleId="aiodvohv">
    <w:name w:val="aiodvohv"/>
    <w:basedOn w:val="a0"/>
    <w:rsid w:val="0062599E"/>
  </w:style>
  <w:style w:type="character" w:customStyle="1" w:styleId="ecapcugm">
    <w:name w:val="ecapcugm"/>
    <w:basedOn w:val="a0"/>
    <w:rsid w:val="0062599E"/>
  </w:style>
  <w:style w:type="character" w:customStyle="1" w:styleId="wxhlozje">
    <w:name w:val="wxhlozje"/>
    <w:basedOn w:val="a0"/>
    <w:rsid w:val="0062599E"/>
  </w:style>
  <w:style w:type="character" w:customStyle="1" w:styleId="armguhxz">
    <w:name w:val="armguhxz"/>
    <w:basedOn w:val="a0"/>
    <w:rsid w:val="0062599E"/>
  </w:style>
  <w:style w:type="character" w:customStyle="1" w:styleId="vsbzuurn">
    <w:name w:val="vsbzuurn"/>
    <w:basedOn w:val="a0"/>
    <w:rsid w:val="0062599E"/>
  </w:style>
  <w:style w:type="character" w:customStyle="1" w:styleId="iajycrgw">
    <w:name w:val="iajycrgw"/>
    <w:basedOn w:val="a0"/>
    <w:rsid w:val="0062599E"/>
  </w:style>
  <w:style w:type="character" w:customStyle="1" w:styleId="ssbxbdpq">
    <w:name w:val="ssbxbdpq"/>
    <w:basedOn w:val="a0"/>
    <w:rsid w:val="0062599E"/>
  </w:style>
  <w:style w:type="character" w:customStyle="1" w:styleId="iloavccs">
    <w:name w:val="iloavccs"/>
    <w:basedOn w:val="a0"/>
    <w:rsid w:val="0062599E"/>
  </w:style>
  <w:style w:type="character" w:customStyle="1" w:styleId="seqxwtcl">
    <w:name w:val="seqxwtcl"/>
    <w:basedOn w:val="a0"/>
    <w:rsid w:val="0062599E"/>
  </w:style>
  <w:style w:type="character" w:customStyle="1" w:styleId="yyvyscti">
    <w:name w:val="yyvyscti"/>
    <w:basedOn w:val="a0"/>
    <w:rsid w:val="0062599E"/>
  </w:style>
  <w:style w:type="character" w:customStyle="1" w:styleId="hteznoau">
    <w:name w:val="hteznoau"/>
    <w:basedOn w:val="a0"/>
    <w:rsid w:val="0062599E"/>
  </w:style>
  <w:style w:type="character" w:customStyle="1" w:styleId="mddacvua">
    <w:name w:val="mddacvua"/>
    <w:basedOn w:val="a0"/>
    <w:rsid w:val="0062599E"/>
  </w:style>
  <w:style w:type="character" w:customStyle="1" w:styleId="jsjkmmhj">
    <w:name w:val="jsjkmmhj"/>
    <w:basedOn w:val="a0"/>
    <w:rsid w:val="0062599E"/>
  </w:style>
  <w:style w:type="character" w:customStyle="1" w:styleId="ryelvtwz">
    <w:name w:val="ryelvtwz"/>
    <w:basedOn w:val="a0"/>
    <w:rsid w:val="0062599E"/>
  </w:style>
  <w:style w:type="character" w:customStyle="1" w:styleId="mcpsprja">
    <w:name w:val="mcpsprja"/>
    <w:basedOn w:val="a0"/>
    <w:rsid w:val="0062599E"/>
  </w:style>
  <w:style w:type="character" w:customStyle="1" w:styleId="vmrtjwny">
    <w:name w:val="vmrtjwny"/>
    <w:basedOn w:val="a0"/>
    <w:rsid w:val="0062599E"/>
  </w:style>
  <w:style w:type="character" w:customStyle="1" w:styleId="lguecmxe">
    <w:name w:val="lguecmxe"/>
    <w:basedOn w:val="a0"/>
    <w:rsid w:val="0062599E"/>
  </w:style>
  <w:style w:type="character" w:customStyle="1" w:styleId="cbwukoin">
    <w:name w:val="cbwukoin"/>
    <w:basedOn w:val="a0"/>
    <w:rsid w:val="0062599E"/>
  </w:style>
  <w:style w:type="character" w:customStyle="1" w:styleId="uagukgbz">
    <w:name w:val="uagukgbz"/>
    <w:basedOn w:val="a0"/>
    <w:rsid w:val="0062599E"/>
  </w:style>
  <w:style w:type="character" w:customStyle="1" w:styleId="nawzmocu">
    <w:name w:val="nawzmocu"/>
    <w:basedOn w:val="a0"/>
    <w:rsid w:val="0062599E"/>
  </w:style>
  <w:style w:type="character" w:customStyle="1" w:styleId="tpylatcb">
    <w:name w:val="tpylatcb"/>
    <w:basedOn w:val="a0"/>
    <w:rsid w:val="0062599E"/>
  </w:style>
  <w:style w:type="character" w:customStyle="1" w:styleId="wncaoucc">
    <w:name w:val="wncaoucc"/>
    <w:basedOn w:val="a0"/>
    <w:rsid w:val="0062599E"/>
  </w:style>
  <w:style w:type="character" w:customStyle="1" w:styleId="iyabsnbg">
    <w:name w:val="iyabsnbg"/>
    <w:basedOn w:val="a0"/>
    <w:rsid w:val="0062599E"/>
  </w:style>
  <w:style w:type="character" w:customStyle="1" w:styleId="wuuzsfng">
    <w:name w:val="wuuzsfng"/>
    <w:basedOn w:val="a0"/>
    <w:rsid w:val="0062599E"/>
  </w:style>
  <w:style w:type="character" w:customStyle="1" w:styleId="mrnxaojb">
    <w:name w:val="mrnxaojb"/>
    <w:basedOn w:val="a0"/>
    <w:rsid w:val="0062599E"/>
  </w:style>
  <w:style w:type="character" w:customStyle="1" w:styleId="wuexavbo">
    <w:name w:val="wuexavbo"/>
    <w:basedOn w:val="a0"/>
    <w:rsid w:val="0062599E"/>
  </w:style>
  <w:style w:type="character" w:customStyle="1" w:styleId="nxgkjdiw">
    <w:name w:val="nxgkjdiw"/>
    <w:basedOn w:val="a0"/>
    <w:rsid w:val="0062599E"/>
  </w:style>
  <w:style w:type="character" w:customStyle="1" w:styleId="xdeufhri">
    <w:name w:val="xdeufhri"/>
    <w:basedOn w:val="a0"/>
    <w:rsid w:val="0062599E"/>
  </w:style>
  <w:style w:type="character" w:customStyle="1" w:styleId="tchowakx">
    <w:name w:val="tchowakx"/>
    <w:basedOn w:val="a0"/>
    <w:rsid w:val="0062599E"/>
  </w:style>
  <w:style w:type="character" w:customStyle="1" w:styleId="ensvvtgr">
    <w:name w:val="ensvvtgr"/>
    <w:basedOn w:val="a0"/>
    <w:rsid w:val="0062599E"/>
  </w:style>
  <w:style w:type="character" w:customStyle="1" w:styleId="lddaetkf">
    <w:name w:val="lddaetkf"/>
    <w:basedOn w:val="a0"/>
    <w:rsid w:val="0062599E"/>
  </w:style>
  <w:style w:type="character" w:customStyle="1" w:styleId="cdfgwtte">
    <w:name w:val="cdfgwtte"/>
    <w:basedOn w:val="a0"/>
    <w:rsid w:val="0062599E"/>
  </w:style>
  <w:style w:type="character" w:customStyle="1" w:styleId="nrwabgna">
    <w:name w:val="nrwabgna"/>
    <w:basedOn w:val="a0"/>
    <w:rsid w:val="0062599E"/>
  </w:style>
  <w:style w:type="character" w:customStyle="1" w:styleId="rywletat">
    <w:name w:val="rywletat"/>
    <w:basedOn w:val="a0"/>
    <w:rsid w:val="0062599E"/>
  </w:style>
  <w:style w:type="character" w:customStyle="1" w:styleId="czsqtlkh">
    <w:name w:val="czsqtlkh"/>
    <w:basedOn w:val="a0"/>
    <w:rsid w:val="0062599E"/>
  </w:style>
  <w:style w:type="character" w:customStyle="1" w:styleId="jthpgain">
    <w:name w:val="jthpgain"/>
    <w:basedOn w:val="a0"/>
    <w:rsid w:val="0062599E"/>
  </w:style>
  <w:style w:type="character" w:customStyle="1" w:styleId="prsbbmxt">
    <w:name w:val="prsbbmxt"/>
    <w:basedOn w:val="a0"/>
    <w:rsid w:val="0062599E"/>
  </w:style>
  <w:style w:type="character" w:customStyle="1" w:styleId="jexqqcnn">
    <w:name w:val="jexqqcnn"/>
    <w:basedOn w:val="a0"/>
    <w:rsid w:val="0062599E"/>
  </w:style>
  <w:style w:type="character" w:customStyle="1" w:styleId="lvwfrwvy">
    <w:name w:val="lvwfrwvy"/>
    <w:basedOn w:val="a0"/>
    <w:rsid w:val="0062599E"/>
  </w:style>
  <w:style w:type="character" w:customStyle="1" w:styleId="iojuaqnu">
    <w:name w:val="iojuaqnu"/>
    <w:basedOn w:val="a0"/>
    <w:rsid w:val="0062599E"/>
  </w:style>
  <w:style w:type="character" w:customStyle="1" w:styleId="xvghqumz">
    <w:name w:val="xvghqumz"/>
    <w:basedOn w:val="a0"/>
    <w:rsid w:val="0062599E"/>
  </w:style>
  <w:style w:type="character" w:customStyle="1" w:styleId="pjxdpzud">
    <w:name w:val="pjxdpzud"/>
    <w:basedOn w:val="a0"/>
    <w:rsid w:val="0062599E"/>
  </w:style>
  <w:style w:type="character" w:customStyle="1" w:styleId="xsrufaiu">
    <w:name w:val="xsrufaiu"/>
    <w:basedOn w:val="a0"/>
    <w:rsid w:val="0062599E"/>
  </w:style>
  <w:style w:type="character" w:customStyle="1" w:styleId="uxbbkrlg">
    <w:name w:val="uxbbkrlg"/>
    <w:basedOn w:val="a0"/>
    <w:rsid w:val="0062599E"/>
  </w:style>
  <w:style w:type="character" w:customStyle="1" w:styleId="gbjgiqbv">
    <w:name w:val="gbjgiqbv"/>
    <w:basedOn w:val="a0"/>
    <w:rsid w:val="0062599E"/>
  </w:style>
  <w:style w:type="character" w:customStyle="1" w:styleId="vmwtwdop">
    <w:name w:val="vmwtwdop"/>
    <w:basedOn w:val="a0"/>
    <w:rsid w:val="0062599E"/>
  </w:style>
  <w:style w:type="character" w:customStyle="1" w:styleId="zscqveau">
    <w:name w:val="zscqveau"/>
    <w:basedOn w:val="a0"/>
    <w:rsid w:val="0062599E"/>
  </w:style>
  <w:style w:type="character" w:customStyle="1" w:styleId="otpjacro">
    <w:name w:val="otpjacro"/>
    <w:basedOn w:val="a0"/>
    <w:rsid w:val="0062599E"/>
  </w:style>
  <w:style w:type="character" w:customStyle="1" w:styleId="yxfooagu">
    <w:name w:val="yxfooagu"/>
    <w:basedOn w:val="a0"/>
    <w:rsid w:val="0062599E"/>
  </w:style>
  <w:style w:type="character" w:customStyle="1" w:styleId="mqwkngpk">
    <w:name w:val="mqwkngpk"/>
    <w:basedOn w:val="a0"/>
    <w:rsid w:val="0062599E"/>
  </w:style>
  <w:style w:type="character" w:customStyle="1" w:styleId="hgkelc">
    <w:name w:val="hgkelc"/>
    <w:basedOn w:val="a0"/>
    <w:rsid w:val="0062599E"/>
  </w:style>
  <w:style w:type="character" w:customStyle="1" w:styleId="kx21rb">
    <w:name w:val="kx21rb"/>
    <w:basedOn w:val="a0"/>
    <w:rsid w:val="0062599E"/>
  </w:style>
  <w:style w:type="paragraph" w:styleId="aa">
    <w:name w:val="Revision"/>
    <w:hidden/>
    <w:uiPriority w:val="99"/>
    <w:semiHidden/>
    <w:rsid w:val="00402BC4"/>
    <w:rPr>
      <w:sz w:val="24"/>
      <w:szCs w:val="24"/>
    </w:rPr>
  </w:style>
  <w:style w:type="paragraph" w:styleId="ab">
    <w:name w:val="Balloon Text"/>
    <w:basedOn w:val="a"/>
    <w:link w:val="Char3"/>
    <w:rsid w:val="002358F8"/>
    <w:rPr>
      <w:sz w:val="18"/>
      <w:szCs w:val="18"/>
    </w:rPr>
  </w:style>
  <w:style w:type="character" w:customStyle="1" w:styleId="Char3">
    <w:name w:val="批注框文本 Char"/>
    <w:basedOn w:val="a0"/>
    <w:link w:val="ab"/>
    <w:rsid w:val="002358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6286">
      <w:bodyDiv w:val="1"/>
      <w:marLeft w:val="0"/>
      <w:marRight w:val="0"/>
      <w:marTop w:val="0"/>
      <w:marBottom w:val="0"/>
      <w:divBdr>
        <w:top w:val="none" w:sz="0" w:space="0" w:color="auto"/>
        <w:left w:val="none" w:sz="0" w:space="0" w:color="auto"/>
        <w:bottom w:val="none" w:sz="0" w:space="0" w:color="auto"/>
        <w:right w:val="none" w:sz="0" w:space="0" w:color="auto"/>
      </w:divBdr>
    </w:div>
    <w:div w:id="1526555391">
      <w:bodyDiv w:val="1"/>
      <w:marLeft w:val="0"/>
      <w:marRight w:val="0"/>
      <w:marTop w:val="0"/>
      <w:marBottom w:val="0"/>
      <w:divBdr>
        <w:top w:val="none" w:sz="0" w:space="0" w:color="auto"/>
        <w:left w:val="none" w:sz="0" w:space="0" w:color="auto"/>
        <w:bottom w:val="none" w:sz="0" w:space="0" w:color="auto"/>
        <w:right w:val="none" w:sz="0" w:space="0" w:color="auto"/>
      </w:divBdr>
      <w:divsChild>
        <w:div w:id="90709844">
          <w:marLeft w:val="0"/>
          <w:marRight w:val="0"/>
          <w:marTop w:val="0"/>
          <w:marBottom w:val="0"/>
          <w:divBdr>
            <w:top w:val="none" w:sz="0" w:space="0" w:color="auto"/>
            <w:left w:val="none" w:sz="0" w:space="0" w:color="auto"/>
            <w:bottom w:val="none" w:sz="0" w:space="0" w:color="auto"/>
            <w:right w:val="none" w:sz="0" w:space="0" w:color="auto"/>
          </w:divBdr>
        </w:div>
      </w:divsChild>
    </w:div>
    <w:div w:id="2121022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aperpass.net/report/view/620eb128ab3548c84/htmls/sentence_detail.html" TargetMode="External"/><Relationship Id="rId18" Type="http://schemas.openxmlformats.org/officeDocument/2006/relationships/hyperlink" Target="https://www.paperpass.net/report/view/620eb128ab3548c84/htmls/sentence_detail.html" TargetMode="External"/><Relationship Id="rId26" Type="http://schemas.openxmlformats.org/officeDocument/2006/relationships/hyperlink" Target="https://www.paperpass.net/report/view/620eb128ab3548c84/htmls/sentence_detail.htm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paperpass.net/report/view/620eb128ab3548c84/htmls/sentence_detail.html" TargetMode="External"/><Relationship Id="rId34" Type="http://schemas.openxmlformats.org/officeDocument/2006/relationships/hyperlink" Target="https://www.ncbi.nlm.nih.gov/pubmed/29650525" TargetMode="External"/><Relationship Id="rId7" Type="http://schemas.openxmlformats.org/officeDocument/2006/relationships/endnotes" Target="endnotes.xml"/><Relationship Id="rId12" Type="http://schemas.openxmlformats.org/officeDocument/2006/relationships/hyperlink" Target="https://www.paperpass.net/report/view/620eb128ab3548c84/htmls/sentence_detail.html" TargetMode="External"/><Relationship Id="rId17" Type="http://schemas.openxmlformats.org/officeDocument/2006/relationships/hyperlink" Target="https://www.ncbi.nlm.nih.gov/books/NBK507698/" TargetMode="External"/><Relationship Id="rId25" Type="http://schemas.openxmlformats.org/officeDocument/2006/relationships/hyperlink" Target="https://www.ncbi.nlm.nih.gov/books/NBK507698/" TargetMode="External"/><Relationship Id="rId33" Type="http://schemas.openxmlformats.org/officeDocument/2006/relationships/hyperlink" Target="https://www.paperpass.net/report/view/620eb128ab3548c84/htmls/sentence_detail.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aperpass.net/report/view/620eb128ab3548c84/htmls/sentence_detail.html" TargetMode="External"/><Relationship Id="rId20" Type="http://schemas.openxmlformats.org/officeDocument/2006/relationships/hyperlink" Target="https://www.paperpass.net/report/view/620eb128ab3548c84/htmls/sentence_detail.html" TargetMode="External"/><Relationship Id="rId29" Type="http://schemas.openxmlformats.org/officeDocument/2006/relationships/hyperlink" Target="https://www.paperpass.net/report/view/620eb128ab3548c84/htmls/sentence_detai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perpass.net/report/view/620eb128ab3548c84/htmls/sentence_detail.html" TargetMode="External"/><Relationship Id="rId24" Type="http://schemas.openxmlformats.org/officeDocument/2006/relationships/hyperlink" Target="https://www.paperpass.net/report/view/620eb128ab3548c84/htmls/sentence_detail.html" TargetMode="External"/><Relationship Id="rId32" Type="http://schemas.openxmlformats.org/officeDocument/2006/relationships/hyperlink" Target="https://www.paperpass.net/report/view/620eb128ab3548c84/htmls/sentence_detail.html" TargetMode="External"/><Relationship Id="rId37"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paperpass.net/report/view/620eb128ab3548c84/htmls/sentence_detail.html" TargetMode="External"/><Relationship Id="rId23" Type="http://schemas.openxmlformats.org/officeDocument/2006/relationships/hyperlink" Target="https://www.paperpass.net/report/view/620eb128ab3548c84/htmls/sentence_detail.html" TargetMode="External"/><Relationship Id="rId28" Type="http://schemas.openxmlformats.org/officeDocument/2006/relationships/hyperlink" Target="https://www.paperpass.net/report/view/620eb128ab3548c84/htmls/sentence_detail.html" TargetMode="External"/><Relationship Id="rId36" Type="http://schemas.openxmlformats.org/officeDocument/2006/relationships/image" Target="media/image2.png"/><Relationship Id="rId10" Type="http://schemas.openxmlformats.org/officeDocument/2006/relationships/hyperlink" Target="https://www.paperpass.net/report/view/620eb128ab3548c84/htmls/sentence_detail.html" TargetMode="External"/><Relationship Id="rId19" Type="http://schemas.openxmlformats.org/officeDocument/2006/relationships/hyperlink" Target="https://www.paperpass.net/report/view/620eb128ab3548c84/htmls/sentence_detail.html" TargetMode="External"/><Relationship Id="rId31" Type="http://schemas.openxmlformats.org/officeDocument/2006/relationships/hyperlink" Target="https://www.paperpass.net/report/view/620eb128ab3548c84/htmls/sentence_detail.html"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ncbi.nlm.nih.gov/books/NBK507698/" TargetMode="External"/><Relationship Id="rId14" Type="http://schemas.openxmlformats.org/officeDocument/2006/relationships/hyperlink" Target="https://www.paperpass.net/report/view/620eb128ab3548c84/htmls/sentence_detail.html" TargetMode="External"/><Relationship Id="rId22" Type="http://schemas.openxmlformats.org/officeDocument/2006/relationships/hyperlink" Target="https://www.paperpass.net/report/view/620eb128ab3548c84/htmls/sentence_detail.html" TargetMode="External"/><Relationship Id="rId27" Type="http://schemas.openxmlformats.org/officeDocument/2006/relationships/hyperlink" Target="https://www.paperpass.net/report/view/620eb128ab3548c84/htmls/sentence_detail.html" TargetMode="External"/><Relationship Id="rId30" Type="http://schemas.openxmlformats.org/officeDocument/2006/relationships/hyperlink" Target="https://www.paperpass.net/report/view/620eb128ab3548c84/htmls/sentence_detail.html" TargetMode="External"/><Relationship Id="rId3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21062-EF22-4C9F-863E-3BC22177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9050</Words>
  <Characters>51587</Characters>
  <Application>Microsoft Office Word</Application>
  <DocSecurity>0</DocSecurity>
  <Lines>429</Lines>
  <Paragraphs>121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Cidon Fuertes</dc:creator>
  <cp:keywords/>
  <dc:description/>
  <cp:lastModifiedBy>HP</cp:lastModifiedBy>
  <cp:revision>14</cp:revision>
  <dcterms:created xsi:type="dcterms:W3CDTF">2022-03-24T16:51:00Z</dcterms:created>
  <dcterms:modified xsi:type="dcterms:W3CDTF">2022-04-14T10:36:00Z</dcterms:modified>
</cp:coreProperties>
</file>