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5CE0"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b/>
          <w:color w:val="000000"/>
        </w:rPr>
        <w:t xml:space="preserve">Name of Journal: </w:t>
      </w:r>
      <w:r w:rsidRPr="00044F0A">
        <w:rPr>
          <w:rFonts w:ascii="Book Antiqua" w:eastAsia="Book Antiqua" w:hAnsi="Book Antiqua" w:cs="Book Antiqua"/>
          <w:i/>
          <w:color w:val="000000"/>
        </w:rPr>
        <w:t>World Journal of Gastroenterology</w:t>
      </w:r>
    </w:p>
    <w:p w14:paraId="6628EDEA"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b/>
          <w:color w:val="000000"/>
        </w:rPr>
        <w:t xml:space="preserve">Manuscript NO: </w:t>
      </w:r>
      <w:r w:rsidRPr="00044F0A">
        <w:rPr>
          <w:rFonts w:ascii="Book Antiqua" w:eastAsia="Book Antiqua" w:hAnsi="Book Antiqua" w:cs="Book Antiqua"/>
          <w:color w:val="000000"/>
        </w:rPr>
        <w:t>65274</w:t>
      </w:r>
    </w:p>
    <w:p w14:paraId="4B3C2377"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b/>
          <w:color w:val="000000"/>
        </w:rPr>
        <w:t xml:space="preserve">Manuscript Type: </w:t>
      </w:r>
      <w:r w:rsidRPr="00044F0A">
        <w:rPr>
          <w:rFonts w:ascii="Book Antiqua" w:eastAsia="Book Antiqua" w:hAnsi="Book Antiqua" w:cs="Book Antiqua"/>
          <w:color w:val="000000"/>
        </w:rPr>
        <w:t>OPINION REVIEW</w:t>
      </w:r>
    </w:p>
    <w:p w14:paraId="5D2976ED" w14:textId="77777777" w:rsidR="00CB7FAD" w:rsidRPr="00044F0A" w:rsidRDefault="00CB7FAD" w:rsidP="00CB6435">
      <w:pPr>
        <w:spacing w:line="360" w:lineRule="auto"/>
        <w:jc w:val="both"/>
        <w:rPr>
          <w:rFonts w:ascii="Book Antiqua" w:hAnsi="Book Antiqua"/>
        </w:rPr>
      </w:pPr>
    </w:p>
    <w:p w14:paraId="1AC4551D"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b/>
          <w:color w:val="000000"/>
        </w:rPr>
        <w:t>S</w:t>
      </w:r>
      <w:r w:rsidRPr="00044F0A">
        <w:rPr>
          <w:rFonts w:ascii="Book Antiqua" w:hAnsi="Book Antiqua" w:cs="Book Antiqua"/>
          <w:b/>
          <w:color w:val="000000"/>
          <w:lang w:eastAsia="zh-CN"/>
        </w:rPr>
        <w:t>urveillance for hepatocellular carcinoma at the community level</w:t>
      </w:r>
      <w:r w:rsidRPr="00044F0A">
        <w:rPr>
          <w:rFonts w:ascii="Book Antiqua" w:eastAsia="Book Antiqua" w:hAnsi="Book Antiqua" w:cs="Book Antiqua"/>
          <w:b/>
          <w:color w:val="000000"/>
        </w:rPr>
        <w:t>: E</w:t>
      </w:r>
      <w:r w:rsidRPr="00044F0A">
        <w:rPr>
          <w:rFonts w:ascii="Book Antiqua" w:hAnsi="Book Antiqua" w:cs="Book Antiqua"/>
          <w:b/>
          <w:color w:val="000000"/>
          <w:lang w:eastAsia="zh-CN"/>
        </w:rPr>
        <w:t>asier said than done</w:t>
      </w:r>
    </w:p>
    <w:p w14:paraId="79020C67" w14:textId="77777777" w:rsidR="00CB7FAD" w:rsidRPr="00044F0A" w:rsidRDefault="00CB7FAD" w:rsidP="00CB6435">
      <w:pPr>
        <w:spacing w:line="360" w:lineRule="auto"/>
        <w:jc w:val="both"/>
        <w:rPr>
          <w:rFonts w:ascii="Book Antiqua" w:hAnsi="Book Antiqua"/>
        </w:rPr>
      </w:pPr>
    </w:p>
    <w:p w14:paraId="5EA2C793" w14:textId="77777777" w:rsidR="00CB7FAD" w:rsidRPr="00044F0A" w:rsidRDefault="00B30AC8" w:rsidP="00CB6435">
      <w:pPr>
        <w:spacing w:line="360" w:lineRule="auto"/>
        <w:jc w:val="both"/>
        <w:rPr>
          <w:rFonts w:ascii="Book Antiqua" w:hAnsi="Book Antiqua"/>
        </w:rPr>
      </w:pPr>
      <w:r w:rsidRPr="00346596">
        <w:rPr>
          <w:rFonts w:ascii="Book Antiqua" w:eastAsia="Book Antiqua" w:hAnsi="Book Antiqua" w:cs="Book Antiqua"/>
          <w:color w:val="000000"/>
        </w:rPr>
        <w:t xml:space="preserve">Del Poggio </w:t>
      </w:r>
      <w:r w:rsidRPr="00346596">
        <w:rPr>
          <w:rFonts w:ascii="Book Antiqua" w:eastAsiaTheme="minorEastAsia" w:hAnsi="Book Antiqua" w:cs="Book Antiqua"/>
          <w:color w:val="000000"/>
          <w:lang w:eastAsia="zh-CN"/>
        </w:rPr>
        <w:t>P</w:t>
      </w:r>
      <w:r w:rsidRPr="00346596">
        <w:rPr>
          <w:rFonts w:ascii="Book Antiqua" w:eastAsiaTheme="minorEastAsia" w:hAnsi="Book Antiqua" w:cs="Book Antiqua"/>
          <w:i/>
          <w:color w:val="000000"/>
          <w:lang w:eastAsia="zh-CN"/>
        </w:rPr>
        <w:t xml:space="preserve"> et al</w:t>
      </w:r>
      <w:r w:rsidRPr="00346596">
        <w:rPr>
          <w:rFonts w:ascii="Book Antiqua" w:eastAsiaTheme="minorEastAsia" w:hAnsi="Book Antiqua" w:cs="Book Antiqua"/>
          <w:color w:val="000000"/>
          <w:lang w:eastAsia="zh-CN"/>
        </w:rPr>
        <w:t xml:space="preserve">. </w:t>
      </w:r>
      <w:r w:rsidR="005806ED" w:rsidRPr="00044F0A">
        <w:rPr>
          <w:rFonts w:ascii="Book Antiqua" w:eastAsia="Book Antiqua" w:hAnsi="Book Antiqua" w:cs="Book Antiqua"/>
          <w:color w:val="000000"/>
        </w:rPr>
        <w:t>S</w:t>
      </w:r>
      <w:r w:rsidR="005806ED" w:rsidRPr="00044F0A">
        <w:rPr>
          <w:rFonts w:ascii="Book Antiqua" w:hAnsi="Book Antiqua" w:cs="Book Antiqua"/>
          <w:color w:val="000000"/>
          <w:lang w:eastAsia="zh-CN"/>
        </w:rPr>
        <w:t xml:space="preserve">urveillance for </w:t>
      </w:r>
      <w:r w:rsidR="00EB2D2B" w:rsidRPr="00044F0A">
        <w:rPr>
          <w:rFonts w:ascii="Book Antiqua" w:eastAsiaTheme="minorEastAsia" w:hAnsi="Book Antiqua" w:cs="Book Antiqua"/>
          <w:color w:val="000000"/>
          <w:lang w:eastAsia="zh-CN"/>
        </w:rPr>
        <w:t>HCC</w:t>
      </w:r>
      <w:r w:rsidR="005806ED" w:rsidRPr="00044F0A">
        <w:rPr>
          <w:rFonts w:ascii="Book Antiqua" w:hAnsi="Book Antiqua" w:cs="Book Antiqua"/>
          <w:color w:val="000000"/>
          <w:lang w:eastAsia="zh-CN"/>
        </w:rPr>
        <w:t xml:space="preserve"> at the community level</w:t>
      </w:r>
    </w:p>
    <w:p w14:paraId="25CF2B7E" w14:textId="77777777" w:rsidR="00CB7FAD" w:rsidRPr="00044F0A" w:rsidRDefault="00CB7FAD" w:rsidP="00CB6435">
      <w:pPr>
        <w:spacing w:line="360" w:lineRule="auto"/>
        <w:jc w:val="both"/>
        <w:rPr>
          <w:rFonts w:ascii="Book Antiqua" w:hAnsi="Book Antiqua"/>
        </w:rPr>
      </w:pPr>
    </w:p>
    <w:p w14:paraId="17C4597E" w14:textId="77777777" w:rsidR="00CB7FAD" w:rsidRPr="00346596" w:rsidRDefault="00466A2A" w:rsidP="00CB6435">
      <w:pPr>
        <w:spacing w:line="360" w:lineRule="auto"/>
        <w:jc w:val="both"/>
        <w:rPr>
          <w:rFonts w:ascii="Book Antiqua" w:hAnsi="Book Antiqua"/>
        </w:rPr>
      </w:pPr>
      <w:r w:rsidRPr="00346596">
        <w:rPr>
          <w:rFonts w:ascii="Book Antiqua" w:eastAsia="Book Antiqua" w:hAnsi="Book Antiqua" w:cs="Book Antiqua"/>
          <w:color w:val="000000"/>
        </w:rPr>
        <w:t>Paolo Del Poggio, Marzio Mazzoleni, Sergio Lazzaroni, Andrea D'Alessio</w:t>
      </w:r>
    </w:p>
    <w:p w14:paraId="62A9ECA5" w14:textId="77777777" w:rsidR="00CB7FAD" w:rsidRPr="00346596" w:rsidRDefault="00CB7FAD" w:rsidP="00CB6435">
      <w:pPr>
        <w:spacing w:line="360" w:lineRule="auto"/>
        <w:jc w:val="both"/>
        <w:rPr>
          <w:rFonts w:ascii="Book Antiqua" w:hAnsi="Book Antiqua"/>
        </w:rPr>
      </w:pPr>
    </w:p>
    <w:p w14:paraId="2BE866C9" w14:textId="77777777" w:rsidR="00CB7FAD" w:rsidRPr="00346596" w:rsidRDefault="00466A2A" w:rsidP="00CB6435">
      <w:pPr>
        <w:spacing w:line="360" w:lineRule="auto"/>
        <w:jc w:val="both"/>
        <w:rPr>
          <w:rFonts w:ascii="Book Antiqua" w:hAnsi="Book Antiqua"/>
        </w:rPr>
      </w:pPr>
      <w:r w:rsidRPr="00346596">
        <w:rPr>
          <w:rFonts w:ascii="Book Antiqua" w:eastAsia="Book Antiqua" w:hAnsi="Book Antiqua" w:cs="Book Antiqua"/>
          <w:b/>
          <w:bCs/>
          <w:color w:val="000000"/>
        </w:rPr>
        <w:t xml:space="preserve">Paolo Del Poggio, Sergio Lazzaroni, </w:t>
      </w:r>
      <w:r w:rsidRPr="00346596">
        <w:rPr>
          <w:rFonts w:ascii="Book Antiqua" w:eastAsia="Book Antiqua" w:hAnsi="Book Antiqua" w:cs="Book Antiqua"/>
          <w:color w:val="000000"/>
        </w:rPr>
        <w:t>Unità di Epatologia, Policlinico San Marco Zingonia GSD Unive</w:t>
      </w:r>
      <w:r w:rsidR="006D3449" w:rsidRPr="00346596">
        <w:rPr>
          <w:rFonts w:ascii="Book Antiqua" w:eastAsia="Book Antiqua" w:hAnsi="Book Antiqua" w:cs="Book Antiqua"/>
          <w:color w:val="000000"/>
        </w:rPr>
        <w:t xml:space="preserve">rsity </w:t>
      </w:r>
      <w:r w:rsidRPr="00346596">
        <w:rPr>
          <w:rFonts w:ascii="Book Antiqua" w:eastAsia="Book Antiqua" w:hAnsi="Book Antiqua" w:cs="Book Antiqua"/>
          <w:color w:val="000000"/>
        </w:rPr>
        <w:t>and Rese</w:t>
      </w:r>
      <w:r w:rsidR="00A81F95" w:rsidRPr="00346596">
        <w:rPr>
          <w:rFonts w:ascii="Book Antiqua" w:eastAsia="Book Antiqua" w:hAnsi="Book Antiqua" w:cs="Book Antiqua"/>
          <w:color w:val="000000"/>
        </w:rPr>
        <w:t>ar</w:t>
      </w:r>
      <w:r w:rsidR="006D3449" w:rsidRPr="00346596">
        <w:rPr>
          <w:rFonts w:ascii="Book Antiqua" w:eastAsia="Book Antiqua" w:hAnsi="Book Antiqua" w:cs="Book Antiqua"/>
          <w:color w:val="000000"/>
        </w:rPr>
        <w:t>c</w:t>
      </w:r>
      <w:r w:rsidR="00A81F95" w:rsidRPr="00346596">
        <w:rPr>
          <w:rFonts w:ascii="Book Antiqua" w:eastAsia="Book Antiqua" w:hAnsi="Book Antiqua" w:cs="Book Antiqua"/>
          <w:color w:val="000000"/>
        </w:rPr>
        <w:t>h Ho</w:t>
      </w:r>
      <w:r w:rsidR="006D3449" w:rsidRPr="00346596">
        <w:rPr>
          <w:rFonts w:ascii="Book Antiqua" w:eastAsia="Book Antiqua" w:hAnsi="Book Antiqua" w:cs="Book Antiqua"/>
          <w:color w:val="000000"/>
        </w:rPr>
        <w:t xml:space="preserve">spital </w:t>
      </w:r>
      <w:r w:rsidR="00A81F95" w:rsidRPr="00346596">
        <w:rPr>
          <w:rFonts w:ascii="Book Antiqua" w:eastAsia="Book Antiqua" w:hAnsi="Book Antiqua" w:cs="Book Antiqua"/>
          <w:color w:val="000000"/>
        </w:rPr>
        <w:t>Unit</w:t>
      </w:r>
      <w:r w:rsidR="006D3449" w:rsidRPr="00346596">
        <w:rPr>
          <w:rFonts w:ascii="Book Antiqua" w:eastAsia="Book Antiqua" w:hAnsi="Book Antiqua" w:cs="Book Antiqua"/>
          <w:color w:val="000000"/>
        </w:rPr>
        <w:t>à</w:t>
      </w:r>
      <w:r w:rsidR="00854285" w:rsidRPr="00346596">
        <w:rPr>
          <w:rFonts w:ascii="Book Antiqua" w:eastAsiaTheme="minorEastAsia" w:hAnsi="Book Antiqua" w:cs="Book Antiqua"/>
          <w:color w:val="000000"/>
          <w:lang w:eastAsia="zh-CN"/>
        </w:rPr>
        <w:t xml:space="preserve"> </w:t>
      </w:r>
      <w:r w:rsidR="00A81F95" w:rsidRPr="00346596">
        <w:rPr>
          <w:rFonts w:ascii="Book Antiqua" w:eastAsia="Book Antiqua" w:hAnsi="Book Antiqua" w:cs="Book Antiqua"/>
          <w:color w:val="000000"/>
        </w:rPr>
        <w:t>Epatologia</w:t>
      </w:r>
      <w:r w:rsidRPr="00346596">
        <w:rPr>
          <w:rFonts w:ascii="Book Antiqua" w:eastAsia="Book Antiqua" w:hAnsi="Book Antiqua" w:cs="Book Antiqua"/>
          <w:color w:val="000000"/>
        </w:rPr>
        <w:t xml:space="preserve">, Osio Sotto </w:t>
      </w:r>
      <w:r w:rsidR="00854285" w:rsidRPr="00346596">
        <w:rPr>
          <w:rFonts w:ascii="Book Antiqua" w:eastAsia="Book Antiqua" w:hAnsi="Book Antiqua" w:cs="Book Antiqua"/>
          <w:color w:val="000000"/>
        </w:rPr>
        <w:t>24040</w:t>
      </w:r>
      <w:r w:rsidR="00854285" w:rsidRPr="00346596">
        <w:rPr>
          <w:rFonts w:ascii="Book Antiqua" w:eastAsiaTheme="minorEastAsia" w:hAnsi="Book Antiqua" w:cs="Book Antiqua"/>
          <w:color w:val="000000"/>
          <w:lang w:eastAsia="zh-CN"/>
        </w:rPr>
        <w:t xml:space="preserve">, </w:t>
      </w:r>
      <w:r w:rsidRPr="00346596">
        <w:rPr>
          <w:rFonts w:ascii="Book Antiqua" w:eastAsia="Book Antiqua" w:hAnsi="Book Antiqua" w:cs="Book Antiqua"/>
          <w:color w:val="000000"/>
        </w:rPr>
        <w:t>Bergamo, Italy</w:t>
      </w:r>
    </w:p>
    <w:p w14:paraId="0DBBF5A1" w14:textId="77777777" w:rsidR="00CB7FAD" w:rsidRPr="00346596" w:rsidRDefault="00CB7FAD" w:rsidP="00CB6435">
      <w:pPr>
        <w:spacing w:line="360" w:lineRule="auto"/>
        <w:jc w:val="both"/>
        <w:rPr>
          <w:rFonts w:ascii="Book Antiqua" w:hAnsi="Book Antiqua"/>
        </w:rPr>
      </w:pPr>
    </w:p>
    <w:p w14:paraId="7ECAD556" w14:textId="77777777" w:rsidR="00CB7FAD" w:rsidRPr="00346596" w:rsidRDefault="00466A2A" w:rsidP="00CB6435">
      <w:pPr>
        <w:spacing w:line="360" w:lineRule="auto"/>
        <w:jc w:val="both"/>
        <w:rPr>
          <w:rFonts w:ascii="Book Antiqua" w:hAnsi="Book Antiqua"/>
        </w:rPr>
      </w:pPr>
      <w:r w:rsidRPr="00346596">
        <w:rPr>
          <w:rFonts w:ascii="Book Antiqua" w:eastAsia="Book Antiqua" w:hAnsi="Book Antiqua" w:cs="Book Antiqua"/>
          <w:b/>
          <w:bCs/>
          <w:color w:val="000000"/>
        </w:rPr>
        <w:t xml:space="preserve">Marzio Mazzoleni, </w:t>
      </w:r>
      <w:r w:rsidRPr="00346596">
        <w:rPr>
          <w:rFonts w:ascii="Book Antiqua" w:eastAsia="Book Antiqua" w:hAnsi="Book Antiqua" w:cs="Book Antiqua"/>
          <w:color w:val="000000"/>
        </w:rPr>
        <w:t>Primary Care Physician, ASST Bergamo, Osio Sotto</w:t>
      </w:r>
      <w:r w:rsidR="00854285" w:rsidRPr="00346596">
        <w:rPr>
          <w:rFonts w:ascii="Book Antiqua" w:eastAsiaTheme="minorEastAsia" w:hAnsi="Book Antiqua" w:cs="Book Antiqua"/>
          <w:color w:val="000000"/>
          <w:lang w:eastAsia="zh-CN"/>
        </w:rPr>
        <w:t xml:space="preserve"> </w:t>
      </w:r>
      <w:r w:rsidR="00854285" w:rsidRPr="00346596">
        <w:rPr>
          <w:rFonts w:ascii="Book Antiqua" w:eastAsia="Book Antiqua" w:hAnsi="Book Antiqua" w:cs="Book Antiqua"/>
          <w:color w:val="000000"/>
        </w:rPr>
        <w:t>24040</w:t>
      </w:r>
      <w:r w:rsidRPr="00346596">
        <w:rPr>
          <w:rFonts w:ascii="Book Antiqua" w:eastAsia="Book Antiqua" w:hAnsi="Book Antiqua" w:cs="Book Antiqua"/>
          <w:color w:val="000000"/>
        </w:rPr>
        <w:t>, Bergamo, Italy</w:t>
      </w:r>
    </w:p>
    <w:p w14:paraId="466738C1" w14:textId="77777777" w:rsidR="00CB7FAD" w:rsidRPr="00346596" w:rsidRDefault="00CB7FAD" w:rsidP="00CB6435">
      <w:pPr>
        <w:spacing w:line="360" w:lineRule="auto"/>
        <w:jc w:val="both"/>
        <w:rPr>
          <w:rFonts w:ascii="Book Antiqua" w:hAnsi="Book Antiqua"/>
        </w:rPr>
      </w:pPr>
    </w:p>
    <w:p w14:paraId="00F92F57"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b/>
          <w:bCs/>
          <w:color w:val="000000"/>
        </w:rPr>
        <w:t xml:space="preserve">Andrea D'Alessio, </w:t>
      </w:r>
      <w:r w:rsidR="0026092F" w:rsidRPr="00044F0A">
        <w:rPr>
          <w:rFonts w:ascii="Book Antiqua" w:eastAsia="Book Antiqua" w:hAnsi="Book Antiqua" w:cs="Book Antiqua"/>
          <w:color w:val="000000"/>
        </w:rPr>
        <w:t xml:space="preserve">Department </w:t>
      </w:r>
      <w:r w:rsidR="0026092F" w:rsidRPr="00044F0A">
        <w:rPr>
          <w:rFonts w:ascii="Book Antiqua" w:eastAsiaTheme="minorEastAsia" w:hAnsi="Book Antiqua" w:cs="Book Antiqua"/>
          <w:color w:val="000000"/>
          <w:lang w:eastAsia="zh-CN"/>
        </w:rPr>
        <w:t xml:space="preserve">of </w:t>
      </w:r>
      <w:r w:rsidR="006D3449" w:rsidRPr="00044F0A">
        <w:rPr>
          <w:rFonts w:ascii="Book Antiqua" w:eastAsia="Book Antiqua" w:hAnsi="Book Antiqua" w:cs="Book Antiqua"/>
          <w:color w:val="000000"/>
        </w:rPr>
        <w:t>Medicine</w:t>
      </w:r>
      <w:r w:rsidRPr="00044F0A">
        <w:rPr>
          <w:rFonts w:ascii="Book Antiqua" w:eastAsia="Book Antiqua" w:hAnsi="Book Antiqua" w:cs="Book Antiqua"/>
          <w:color w:val="000000"/>
        </w:rPr>
        <w:t>, Policlinico San Marco Zingonia, GSD University and Research Hospital, Osio Sotto</w:t>
      </w:r>
      <w:r w:rsidR="00854285" w:rsidRPr="00044F0A">
        <w:rPr>
          <w:rFonts w:ascii="Book Antiqua" w:eastAsiaTheme="minorEastAsia" w:hAnsi="Book Antiqua" w:cs="Book Antiqua"/>
          <w:color w:val="000000"/>
          <w:lang w:eastAsia="zh-CN"/>
        </w:rPr>
        <w:t xml:space="preserve"> </w:t>
      </w:r>
      <w:r w:rsidR="00854285" w:rsidRPr="00044F0A">
        <w:rPr>
          <w:rFonts w:ascii="Book Antiqua" w:eastAsia="Book Antiqua" w:hAnsi="Book Antiqua" w:cs="Book Antiqua"/>
          <w:color w:val="000000"/>
        </w:rPr>
        <w:t>24040</w:t>
      </w:r>
      <w:r w:rsidRPr="00044F0A">
        <w:rPr>
          <w:rFonts w:ascii="Book Antiqua" w:eastAsia="Book Antiqua" w:hAnsi="Book Antiqua" w:cs="Book Antiqua"/>
          <w:color w:val="000000"/>
        </w:rPr>
        <w:t>, Bergamo, Italy</w:t>
      </w:r>
    </w:p>
    <w:p w14:paraId="7299CD4E" w14:textId="77777777" w:rsidR="00CB7FAD" w:rsidRPr="00044F0A" w:rsidRDefault="00CB7FAD" w:rsidP="00CB6435">
      <w:pPr>
        <w:spacing w:line="360" w:lineRule="auto"/>
        <w:jc w:val="both"/>
        <w:rPr>
          <w:rFonts w:ascii="Book Antiqua" w:hAnsi="Book Antiqua"/>
        </w:rPr>
      </w:pPr>
    </w:p>
    <w:p w14:paraId="11662C17"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b/>
          <w:bCs/>
          <w:color w:val="000000"/>
        </w:rPr>
        <w:t xml:space="preserve">Author contributions: </w:t>
      </w:r>
      <w:r w:rsidRPr="00044F0A">
        <w:rPr>
          <w:rFonts w:ascii="Book Antiqua" w:eastAsia="Book Antiqua" w:hAnsi="Book Antiqua" w:cs="Book Antiqua"/>
          <w:color w:val="000000"/>
        </w:rPr>
        <w:t>All authors equally contributed to this paper with conception and design of the study, literature review, drafting, critical revision and editing</w:t>
      </w:r>
      <w:r w:rsidR="00B03A95" w:rsidRPr="00044F0A">
        <w:rPr>
          <w:rFonts w:ascii="Book Antiqua" w:eastAsiaTheme="minorEastAsia" w:hAnsi="Book Antiqua" w:cs="Book Antiqua"/>
          <w:color w:val="000000"/>
          <w:lang w:eastAsia="zh-CN"/>
        </w:rPr>
        <w:t>;</w:t>
      </w:r>
      <w:r w:rsidRPr="00044F0A">
        <w:rPr>
          <w:rFonts w:ascii="Book Antiqua" w:eastAsia="Book Antiqua" w:hAnsi="Book Antiqua" w:cs="Book Antiqua"/>
          <w:color w:val="000000"/>
        </w:rPr>
        <w:t xml:space="preserve"> </w:t>
      </w:r>
      <w:r w:rsidR="00B03A95" w:rsidRPr="00044F0A">
        <w:rPr>
          <w:rFonts w:ascii="Book Antiqua" w:eastAsiaTheme="minorEastAsia" w:hAnsi="Book Antiqua" w:cs="Book Antiqua"/>
          <w:color w:val="000000"/>
          <w:lang w:eastAsia="zh-CN"/>
        </w:rPr>
        <w:t>t</w:t>
      </w:r>
      <w:r w:rsidRPr="00044F0A">
        <w:rPr>
          <w:rFonts w:ascii="Book Antiqua" w:eastAsia="Book Antiqua" w:hAnsi="Book Antiqua" w:cs="Book Antiqua"/>
          <w:color w:val="000000"/>
        </w:rPr>
        <w:t>hey all have approved the final version.</w:t>
      </w:r>
    </w:p>
    <w:p w14:paraId="17B62C06" w14:textId="77777777" w:rsidR="00CB7FAD" w:rsidRPr="00044F0A" w:rsidRDefault="00CB7FAD" w:rsidP="00CB6435">
      <w:pPr>
        <w:spacing w:line="360" w:lineRule="auto"/>
        <w:jc w:val="both"/>
        <w:rPr>
          <w:rFonts w:ascii="Book Antiqua" w:hAnsi="Book Antiqua"/>
        </w:rPr>
      </w:pPr>
    </w:p>
    <w:p w14:paraId="42C3A876" w14:textId="77777777" w:rsidR="00CB7FAD" w:rsidRPr="00346596" w:rsidRDefault="00466A2A" w:rsidP="00CB6435">
      <w:pPr>
        <w:spacing w:line="360" w:lineRule="auto"/>
        <w:jc w:val="both"/>
        <w:rPr>
          <w:rFonts w:ascii="Book Antiqua" w:hAnsi="Book Antiqua"/>
        </w:rPr>
      </w:pPr>
      <w:r w:rsidRPr="00346596">
        <w:rPr>
          <w:rFonts w:ascii="Book Antiqua" w:eastAsia="Book Antiqua" w:hAnsi="Book Antiqua" w:cs="Book Antiqua"/>
          <w:b/>
          <w:bCs/>
          <w:color w:val="000000"/>
        </w:rPr>
        <w:t xml:space="preserve">Corresponding author: Paolo Del Poggio, MD, Consultant Physician-Scientist, </w:t>
      </w:r>
      <w:r w:rsidR="004702F1" w:rsidRPr="00346596">
        <w:rPr>
          <w:rFonts w:ascii="Book Antiqua" w:eastAsia="Book Antiqua" w:hAnsi="Book Antiqua" w:cs="Book Antiqua"/>
          <w:color w:val="000000"/>
        </w:rPr>
        <w:t>Unità di Epatologia, Policlinico San Marco Zingonia GSD University and Research Hospital Unità</w:t>
      </w:r>
      <w:r w:rsidR="004702F1" w:rsidRPr="00346596">
        <w:rPr>
          <w:rFonts w:ascii="Book Antiqua" w:eastAsiaTheme="minorEastAsia" w:hAnsi="Book Antiqua" w:cs="Book Antiqua"/>
          <w:color w:val="000000"/>
          <w:lang w:eastAsia="zh-CN"/>
        </w:rPr>
        <w:t xml:space="preserve"> </w:t>
      </w:r>
      <w:r w:rsidR="004702F1" w:rsidRPr="00346596">
        <w:rPr>
          <w:rFonts w:ascii="Book Antiqua" w:eastAsia="Book Antiqua" w:hAnsi="Book Antiqua" w:cs="Book Antiqua"/>
          <w:color w:val="000000"/>
        </w:rPr>
        <w:t>Epatologia</w:t>
      </w:r>
      <w:r w:rsidR="001A19C2" w:rsidRPr="00346596">
        <w:rPr>
          <w:rFonts w:ascii="Book Antiqua" w:eastAsia="Book Antiqua" w:hAnsi="Book Antiqua" w:cs="Book Antiqua"/>
          <w:color w:val="000000"/>
        </w:rPr>
        <w:t>,</w:t>
      </w:r>
      <w:r w:rsidRPr="00346596">
        <w:rPr>
          <w:rFonts w:ascii="Book Antiqua" w:eastAsia="Book Antiqua" w:hAnsi="Book Antiqua" w:cs="Book Antiqua"/>
          <w:color w:val="000000"/>
        </w:rPr>
        <w:t xml:space="preserve"> Corso Europa Unita 7, Osio Sotto </w:t>
      </w:r>
      <w:r w:rsidR="0087751D" w:rsidRPr="00346596">
        <w:rPr>
          <w:rFonts w:ascii="Book Antiqua" w:eastAsia="Book Antiqua" w:hAnsi="Book Antiqua" w:cs="Book Antiqua"/>
          <w:color w:val="000000"/>
        </w:rPr>
        <w:t>24040</w:t>
      </w:r>
      <w:r w:rsidR="0087751D" w:rsidRPr="00346596">
        <w:rPr>
          <w:rFonts w:ascii="Book Antiqua" w:eastAsiaTheme="minorEastAsia" w:hAnsi="Book Antiqua" w:cs="Book Antiqua"/>
          <w:color w:val="000000"/>
          <w:lang w:eastAsia="zh-CN"/>
        </w:rPr>
        <w:t>,</w:t>
      </w:r>
      <w:r w:rsidRPr="00346596">
        <w:rPr>
          <w:rFonts w:ascii="Book Antiqua" w:eastAsia="Book Antiqua" w:hAnsi="Book Antiqua" w:cs="Book Antiqua"/>
          <w:color w:val="000000"/>
        </w:rPr>
        <w:t xml:space="preserve"> Bergamo, Italy. paolo.delpoggio51@gmail.com</w:t>
      </w:r>
    </w:p>
    <w:p w14:paraId="67229F3D" w14:textId="77777777" w:rsidR="00CB7FAD" w:rsidRPr="00346596" w:rsidRDefault="00CB7FAD" w:rsidP="00CB6435">
      <w:pPr>
        <w:spacing w:line="360" w:lineRule="auto"/>
        <w:jc w:val="both"/>
        <w:rPr>
          <w:rFonts w:ascii="Book Antiqua" w:hAnsi="Book Antiqua"/>
        </w:rPr>
      </w:pPr>
    </w:p>
    <w:p w14:paraId="3643E856"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b/>
          <w:bCs/>
          <w:color w:val="000000"/>
        </w:rPr>
        <w:lastRenderedPageBreak/>
        <w:t xml:space="preserve">Received: </w:t>
      </w:r>
      <w:r w:rsidRPr="00044F0A">
        <w:rPr>
          <w:rFonts w:ascii="Book Antiqua" w:eastAsia="Book Antiqua" w:hAnsi="Book Antiqua" w:cs="Book Antiqua"/>
          <w:color w:val="000000"/>
        </w:rPr>
        <w:t>March 2, 2021</w:t>
      </w:r>
    </w:p>
    <w:p w14:paraId="66350AC6"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b/>
          <w:bCs/>
          <w:color w:val="000000"/>
        </w:rPr>
        <w:t xml:space="preserve">Revised: </w:t>
      </w:r>
      <w:r w:rsidRPr="00044F0A">
        <w:rPr>
          <w:rFonts w:ascii="Book Antiqua" w:eastAsia="Book Antiqua" w:hAnsi="Book Antiqua" w:cs="Book Antiqua"/>
          <w:color w:val="000000"/>
        </w:rPr>
        <w:t>April 24, 2021</w:t>
      </w:r>
    </w:p>
    <w:p w14:paraId="1BEB3E79" w14:textId="0483D162"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b/>
          <w:bCs/>
          <w:color w:val="000000"/>
        </w:rPr>
        <w:t xml:space="preserve">Accepted: </w:t>
      </w:r>
      <w:bookmarkStart w:id="0" w:name="OLE_LINK15"/>
      <w:bookmarkStart w:id="1" w:name="OLE_LINK33"/>
      <w:bookmarkStart w:id="2" w:name="OLE_LINK48"/>
      <w:r w:rsidR="00A21ABC" w:rsidRPr="00044F0A">
        <w:rPr>
          <w:rFonts w:ascii="Book Antiqua" w:eastAsia="SimSun" w:hAnsi="Book Antiqua"/>
          <w:color w:val="000000" w:themeColor="text1"/>
        </w:rPr>
        <w:t>August 10, 2021</w:t>
      </w:r>
      <w:bookmarkEnd w:id="0"/>
      <w:bookmarkEnd w:id="1"/>
      <w:bookmarkEnd w:id="2"/>
    </w:p>
    <w:p w14:paraId="2AC87B0E" w14:textId="60CC896A"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b/>
          <w:bCs/>
          <w:color w:val="000000"/>
        </w:rPr>
        <w:t>Published online:</w:t>
      </w:r>
    </w:p>
    <w:p w14:paraId="68258C6B" w14:textId="77777777" w:rsidR="00CB7FAD" w:rsidRPr="00044F0A" w:rsidRDefault="00CB7FAD" w:rsidP="00CB6435">
      <w:pPr>
        <w:spacing w:line="360" w:lineRule="auto"/>
        <w:jc w:val="both"/>
        <w:rPr>
          <w:rFonts w:ascii="Book Antiqua" w:hAnsi="Book Antiqua"/>
        </w:rPr>
        <w:sectPr w:rsidR="00CB7FAD" w:rsidRPr="00044F0A">
          <w:footerReference w:type="default" r:id="rId7"/>
          <w:pgSz w:w="12240" w:h="15840"/>
          <w:pgMar w:top="1440" w:right="1440" w:bottom="1440" w:left="1440" w:header="720" w:footer="720" w:gutter="0"/>
          <w:cols w:space="720"/>
          <w:docGrid w:linePitch="360"/>
        </w:sectPr>
      </w:pPr>
    </w:p>
    <w:p w14:paraId="0388D7E4"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b/>
          <w:color w:val="000000"/>
        </w:rPr>
        <w:lastRenderedPageBreak/>
        <w:t>Abstract</w:t>
      </w:r>
    </w:p>
    <w:p w14:paraId="33CEF256" w14:textId="18264C79"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Surveillance for hepatocellular carcinoma (HCC) </w:t>
      </w:r>
      <w:r w:rsidR="002D6338" w:rsidRPr="00044F0A">
        <w:rPr>
          <w:rFonts w:ascii="Book Antiqua" w:eastAsia="Book Antiqua" w:hAnsi="Book Antiqua" w:cs="Book Antiqua"/>
          <w:color w:val="000000"/>
        </w:rPr>
        <w:t xml:space="preserve">in high-risk patients with semiannual ultrasound examinations </w:t>
      </w:r>
      <w:r w:rsidRPr="00044F0A">
        <w:rPr>
          <w:rFonts w:ascii="Book Antiqua" w:eastAsia="Book Antiqua" w:hAnsi="Book Antiqua" w:cs="Book Antiqua"/>
          <w:color w:val="000000"/>
        </w:rPr>
        <w:t>is advocated by all international guidelines. However, as long as</w:t>
      </w:r>
      <w:r w:rsidR="001A19C2" w:rsidRPr="00044F0A">
        <w:rPr>
          <w:rFonts w:ascii="Book Antiqua" w:eastAsiaTheme="minorEastAsia" w:hAnsi="Book Antiqua" w:cs="Book Antiqua"/>
          <w:color w:val="000000"/>
          <w:lang w:eastAsia="zh-CN"/>
        </w:rPr>
        <w:t xml:space="preserve"> </w:t>
      </w:r>
      <w:r w:rsidRPr="00044F0A">
        <w:rPr>
          <w:rFonts w:ascii="Book Antiqua" w:eastAsia="Book Antiqua" w:hAnsi="Book Antiqua" w:cs="Book Antiqua"/>
          <w:color w:val="000000"/>
        </w:rPr>
        <w:t>the id</w:t>
      </w:r>
      <w:r w:rsidR="001A19C2" w:rsidRPr="00044F0A">
        <w:rPr>
          <w:rFonts w:ascii="Book Antiqua" w:eastAsia="Book Antiqua" w:hAnsi="Book Antiqua" w:cs="Book Antiqua"/>
          <w:color w:val="000000"/>
        </w:rPr>
        <w:t xml:space="preserve">entification of the population </w:t>
      </w:r>
      <w:r w:rsidRPr="00044F0A">
        <w:rPr>
          <w:rFonts w:ascii="Book Antiqua" w:eastAsia="Book Antiqua" w:hAnsi="Book Antiqua" w:cs="Book Antiqua"/>
          <w:color w:val="000000"/>
        </w:rPr>
        <w:t>to be screened and the surveillance progra</w:t>
      </w:r>
      <w:r w:rsidR="001A19C2" w:rsidRPr="00044F0A">
        <w:rPr>
          <w:rFonts w:ascii="Book Antiqua" w:eastAsia="Book Antiqua" w:hAnsi="Book Antiqua" w:cs="Book Antiqua"/>
          <w:color w:val="000000"/>
        </w:rPr>
        <w:t>ms are not well implemented</w:t>
      </w:r>
      <w:r w:rsidRPr="00044F0A">
        <w:rPr>
          <w:rFonts w:ascii="Book Antiqua" w:eastAsia="Book Antiqua" w:hAnsi="Book Antiqua" w:cs="Book Antiqua"/>
          <w:color w:val="000000"/>
        </w:rPr>
        <w:t>, the real</w:t>
      </w:r>
      <w:r w:rsidR="00AF261D"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life impact of HCC surveillance in reducing mortality for HCC cannot be known. </w:t>
      </w:r>
      <w:r w:rsidR="001A19C2" w:rsidRPr="00044F0A">
        <w:rPr>
          <w:rFonts w:ascii="Book Antiqua" w:eastAsia="Book Antiqua" w:hAnsi="Book Antiqua" w:cs="Book Antiqua"/>
          <w:color w:val="000000"/>
        </w:rPr>
        <w:t>We propose a new approach</w:t>
      </w:r>
      <w:r w:rsidR="002D6338" w:rsidRPr="00044F0A">
        <w:rPr>
          <w:rFonts w:ascii="Book Antiqua" w:eastAsia="Book Antiqua" w:hAnsi="Book Antiqua" w:cs="Book Antiqua"/>
          <w:color w:val="000000"/>
        </w:rPr>
        <w:t xml:space="preserve"> that</w:t>
      </w:r>
      <w:r w:rsidRPr="00044F0A">
        <w:rPr>
          <w:rFonts w:ascii="Book Antiqua" w:eastAsia="Book Antiqua" w:hAnsi="Book Antiqua" w:cs="Book Antiqua"/>
          <w:color w:val="000000"/>
        </w:rPr>
        <w:t xml:space="preserve"> promotes the identification of cirrhotic patients by </w:t>
      </w:r>
      <w:r w:rsidR="001A19C2" w:rsidRPr="00044F0A">
        <w:rPr>
          <w:rFonts w:ascii="Book Antiqua" w:eastAsia="Book Antiqua" w:hAnsi="Book Antiqua" w:cs="Book Antiqua"/>
          <w:color w:val="000000"/>
        </w:rPr>
        <w:t>primary care physicians</w:t>
      </w:r>
      <w:r w:rsidRPr="00044F0A">
        <w:rPr>
          <w:rFonts w:ascii="Book Antiqua" w:eastAsia="Book Antiqua" w:hAnsi="Book Antiqua" w:cs="Book Antiqua"/>
          <w:color w:val="000000"/>
        </w:rPr>
        <w:t xml:space="preserve"> (PCP</w:t>
      </w:r>
      <w:r w:rsidR="00D763B2" w:rsidRPr="00044F0A">
        <w:rPr>
          <w:rFonts w:ascii="Book Antiqua" w:eastAsia="Book Antiqua" w:hAnsi="Book Antiqua" w:cs="Book Antiqua"/>
          <w:color w:val="000000"/>
        </w:rPr>
        <w:t>s</w:t>
      </w:r>
      <w:r w:rsidRPr="00044F0A">
        <w:rPr>
          <w:rFonts w:ascii="Book Antiqua" w:eastAsia="Book Antiqua" w:hAnsi="Book Antiqua" w:cs="Book Antiqua"/>
          <w:color w:val="000000"/>
        </w:rPr>
        <w:t xml:space="preserve">) and referral of patients to the </w:t>
      </w:r>
      <w:r w:rsidR="001A19C2" w:rsidRPr="00044F0A">
        <w:rPr>
          <w:rFonts w:ascii="Book Antiqua" w:eastAsia="Book Antiqua" w:hAnsi="Book Antiqua" w:cs="Book Antiqua"/>
          <w:color w:val="000000"/>
        </w:rPr>
        <w:t xml:space="preserve">hepatologist for surveillance. </w:t>
      </w:r>
      <w:r w:rsidRPr="00044F0A">
        <w:rPr>
          <w:rFonts w:ascii="Book Antiqua" w:eastAsia="Book Antiqua" w:hAnsi="Book Antiqua" w:cs="Book Antiqua"/>
          <w:color w:val="000000"/>
        </w:rPr>
        <w:t xml:space="preserve">Surveillance should be incorporated, when feasible, in a hub and spoke model of comprehensive hepatology care. Training </w:t>
      </w:r>
      <w:r w:rsidR="001A19C2" w:rsidRPr="00044F0A">
        <w:rPr>
          <w:rFonts w:ascii="Book Antiqua" w:eastAsia="Book Antiqua" w:hAnsi="Book Antiqua" w:cs="Book Antiqua"/>
          <w:color w:val="000000"/>
        </w:rPr>
        <w:t>PCP</w:t>
      </w:r>
      <w:r w:rsidR="002D6338" w:rsidRPr="00044F0A">
        <w:rPr>
          <w:rFonts w:ascii="Book Antiqua" w:eastAsia="Book Antiqua" w:hAnsi="Book Antiqua" w:cs="Book Antiqua"/>
          <w:color w:val="000000"/>
        </w:rPr>
        <w:t>s</w:t>
      </w:r>
      <w:r w:rsidRPr="00044F0A">
        <w:rPr>
          <w:rFonts w:ascii="Book Antiqua" w:eastAsia="Book Antiqua" w:hAnsi="Book Antiqua" w:cs="Book Antiqua"/>
          <w:color w:val="000000"/>
        </w:rPr>
        <w:t xml:space="preserve"> to identify cirrhotic patients and performing surveillance in a sub</w:t>
      </w:r>
      <w:r w:rsidR="00151337" w:rsidRPr="00044F0A">
        <w:rPr>
          <w:rFonts w:ascii="Book Antiqua" w:eastAsia="Book Antiqua" w:hAnsi="Book Antiqua" w:cs="Book Antiqua"/>
          <w:color w:val="000000"/>
        </w:rPr>
        <w:t>specialist</w:t>
      </w:r>
      <w:r w:rsidRPr="00044F0A">
        <w:rPr>
          <w:rFonts w:ascii="Book Antiqua" w:eastAsia="Book Antiqua" w:hAnsi="Book Antiqua" w:cs="Book Antiqua"/>
          <w:color w:val="000000"/>
        </w:rPr>
        <w:t xml:space="preserve"> setting are equally important to improve the effectiveness of</w:t>
      </w:r>
      <w:r w:rsidR="001A19C2" w:rsidRPr="00044F0A">
        <w:rPr>
          <w:rFonts w:ascii="Book Antiqua" w:eastAsia="Book Antiqua" w:hAnsi="Book Antiqua" w:cs="Book Antiqua"/>
          <w:color w:val="000000"/>
        </w:rPr>
        <w:t xml:space="preserve"> real</w:t>
      </w:r>
      <w:r w:rsidR="00AF261D" w:rsidRPr="00044F0A">
        <w:rPr>
          <w:rFonts w:ascii="Book Antiqua" w:eastAsia="Book Antiqua" w:hAnsi="Book Antiqua" w:cs="Book Antiqua"/>
          <w:color w:val="000000"/>
        </w:rPr>
        <w:t>-</w:t>
      </w:r>
      <w:r w:rsidR="001A19C2" w:rsidRPr="00044F0A">
        <w:rPr>
          <w:rFonts w:ascii="Book Antiqua" w:eastAsia="Book Antiqua" w:hAnsi="Book Antiqua" w:cs="Book Antiqua"/>
          <w:color w:val="000000"/>
        </w:rPr>
        <w:t xml:space="preserve">life surveillance and to </w:t>
      </w:r>
      <w:r w:rsidRPr="00044F0A">
        <w:rPr>
          <w:rFonts w:ascii="Book Antiqua" w:eastAsia="Book Antiqua" w:hAnsi="Book Antiqua" w:cs="Book Antiqua"/>
          <w:color w:val="000000"/>
        </w:rPr>
        <w:t>decrease HCC mortality over time.</w:t>
      </w:r>
    </w:p>
    <w:p w14:paraId="2533A309" w14:textId="77777777" w:rsidR="00CB7FAD" w:rsidRPr="00044F0A" w:rsidRDefault="00CB7FAD" w:rsidP="00CB6435">
      <w:pPr>
        <w:spacing w:line="360" w:lineRule="auto"/>
        <w:jc w:val="both"/>
        <w:rPr>
          <w:rFonts w:ascii="Book Antiqua" w:hAnsi="Book Antiqua"/>
        </w:rPr>
      </w:pPr>
    </w:p>
    <w:p w14:paraId="49026949" w14:textId="75CF4FB8" w:rsidR="00CB7FAD" w:rsidRPr="00044F0A" w:rsidRDefault="00466A2A" w:rsidP="00CB6435">
      <w:pPr>
        <w:spacing w:line="360" w:lineRule="auto"/>
        <w:jc w:val="both"/>
        <w:rPr>
          <w:rFonts w:ascii="Book Antiqua" w:eastAsiaTheme="minorEastAsia" w:hAnsi="Book Antiqua"/>
          <w:lang w:eastAsia="zh-CN"/>
        </w:rPr>
      </w:pPr>
      <w:r w:rsidRPr="00044F0A">
        <w:rPr>
          <w:rFonts w:ascii="Book Antiqua" w:eastAsia="Book Antiqua" w:hAnsi="Book Antiqua" w:cs="Book Antiqua"/>
          <w:b/>
          <w:bCs/>
          <w:color w:val="000000"/>
        </w:rPr>
        <w:t xml:space="preserve">Key Words: </w:t>
      </w:r>
      <w:r w:rsidRPr="00044F0A">
        <w:rPr>
          <w:rFonts w:ascii="Book Antiqua" w:eastAsia="Book Antiqua" w:hAnsi="Book Antiqua" w:cs="Book Antiqua"/>
          <w:color w:val="000000"/>
        </w:rPr>
        <w:t xml:space="preserve">Hepatocellular </w:t>
      </w:r>
      <w:r w:rsidR="001A19C2" w:rsidRPr="00044F0A">
        <w:rPr>
          <w:rFonts w:ascii="Book Antiqua" w:eastAsiaTheme="minorEastAsia" w:hAnsi="Book Antiqua" w:cs="Book Antiqua"/>
          <w:color w:val="000000"/>
          <w:lang w:eastAsia="zh-CN"/>
        </w:rPr>
        <w:t>c</w:t>
      </w:r>
      <w:r w:rsidRPr="00044F0A">
        <w:rPr>
          <w:rFonts w:ascii="Book Antiqua" w:eastAsia="Book Antiqua" w:hAnsi="Book Antiqua" w:cs="Book Antiqua"/>
          <w:color w:val="000000"/>
        </w:rPr>
        <w:t>arcinoma</w:t>
      </w:r>
      <w:r w:rsidR="001A19C2" w:rsidRPr="00044F0A">
        <w:rPr>
          <w:rFonts w:ascii="Book Antiqua" w:eastAsiaTheme="minorEastAsia" w:hAnsi="Book Antiqua" w:cs="Book Antiqua"/>
          <w:color w:val="000000"/>
          <w:lang w:eastAsia="zh-CN"/>
        </w:rPr>
        <w:t>;</w:t>
      </w:r>
      <w:r w:rsidRPr="00044F0A">
        <w:rPr>
          <w:rFonts w:ascii="Book Antiqua" w:eastAsia="Book Antiqua" w:hAnsi="Book Antiqua" w:cs="Book Antiqua"/>
          <w:color w:val="000000"/>
        </w:rPr>
        <w:t xml:space="preserve"> Cirrhosis</w:t>
      </w:r>
      <w:r w:rsidR="001A19C2" w:rsidRPr="00044F0A">
        <w:rPr>
          <w:rFonts w:ascii="Book Antiqua" w:eastAsiaTheme="minorEastAsia" w:hAnsi="Book Antiqua" w:cs="Book Antiqua"/>
          <w:color w:val="000000"/>
          <w:lang w:eastAsia="zh-CN"/>
        </w:rPr>
        <w:t>;</w:t>
      </w:r>
      <w:r w:rsidRPr="00044F0A">
        <w:rPr>
          <w:rFonts w:ascii="Book Antiqua" w:eastAsia="Book Antiqua" w:hAnsi="Book Antiqua" w:cs="Book Antiqua"/>
          <w:color w:val="000000"/>
        </w:rPr>
        <w:t xml:space="preserve"> Ultrasound </w:t>
      </w:r>
      <w:r w:rsidR="001A19C2" w:rsidRPr="00044F0A">
        <w:rPr>
          <w:rFonts w:ascii="Book Antiqua" w:eastAsiaTheme="minorEastAsia" w:hAnsi="Book Antiqua" w:cs="Book Antiqua"/>
          <w:color w:val="000000"/>
          <w:lang w:eastAsia="zh-CN"/>
        </w:rPr>
        <w:t>s</w:t>
      </w:r>
      <w:r w:rsidRPr="00044F0A">
        <w:rPr>
          <w:rFonts w:ascii="Book Antiqua" w:eastAsia="Book Antiqua" w:hAnsi="Book Antiqua" w:cs="Book Antiqua"/>
          <w:color w:val="000000"/>
        </w:rPr>
        <w:t>urv</w:t>
      </w:r>
      <w:r w:rsidR="001A19C2" w:rsidRPr="00044F0A">
        <w:rPr>
          <w:rFonts w:ascii="Book Antiqua" w:eastAsia="Book Antiqua" w:hAnsi="Book Antiqua" w:cs="Book Antiqua"/>
          <w:color w:val="000000"/>
        </w:rPr>
        <w:t>eillance</w:t>
      </w:r>
      <w:r w:rsidR="001A19C2" w:rsidRPr="00044F0A">
        <w:rPr>
          <w:rFonts w:ascii="Book Antiqua" w:eastAsiaTheme="minorEastAsia" w:hAnsi="Book Antiqua" w:cs="Book Antiqua"/>
          <w:color w:val="000000"/>
          <w:lang w:eastAsia="zh-CN"/>
        </w:rPr>
        <w:t>;</w:t>
      </w:r>
      <w:r w:rsidR="001A19C2" w:rsidRPr="00044F0A">
        <w:rPr>
          <w:rFonts w:ascii="Book Antiqua" w:eastAsia="Book Antiqua" w:hAnsi="Book Antiqua" w:cs="Book Antiqua"/>
          <w:color w:val="000000"/>
        </w:rPr>
        <w:t xml:space="preserve"> Primary </w:t>
      </w:r>
      <w:r w:rsidR="001A19C2" w:rsidRPr="00044F0A">
        <w:rPr>
          <w:rFonts w:ascii="Book Antiqua" w:eastAsiaTheme="minorEastAsia" w:hAnsi="Book Antiqua" w:cs="Book Antiqua"/>
          <w:color w:val="000000"/>
          <w:lang w:eastAsia="zh-CN"/>
        </w:rPr>
        <w:t>h</w:t>
      </w:r>
      <w:r w:rsidR="001A19C2" w:rsidRPr="00044F0A">
        <w:rPr>
          <w:rFonts w:ascii="Book Antiqua" w:eastAsia="Book Antiqua" w:hAnsi="Book Antiqua" w:cs="Book Antiqua"/>
          <w:color w:val="000000"/>
        </w:rPr>
        <w:t xml:space="preserve">ealth </w:t>
      </w:r>
      <w:r w:rsidR="001A19C2" w:rsidRPr="00044F0A">
        <w:rPr>
          <w:rFonts w:ascii="Book Antiqua" w:eastAsiaTheme="minorEastAsia" w:hAnsi="Book Antiqua" w:cs="Book Antiqua"/>
          <w:color w:val="000000"/>
          <w:lang w:eastAsia="zh-CN"/>
        </w:rPr>
        <w:t>c</w:t>
      </w:r>
      <w:r w:rsidR="001A19C2" w:rsidRPr="00044F0A">
        <w:rPr>
          <w:rFonts w:ascii="Book Antiqua" w:eastAsia="Book Antiqua" w:hAnsi="Book Antiqua" w:cs="Book Antiqua"/>
          <w:color w:val="000000"/>
        </w:rPr>
        <w:t>are</w:t>
      </w:r>
    </w:p>
    <w:p w14:paraId="7C8DE743" w14:textId="77777777" w:rsidR="00CB7FAD" w:rsidRPr="00044F0A" w:rsidRDefault="00CB7FAD" w:rsidP="00CB6435">
      <w:pPr>
        <w:spacing w:line="360" w:lineRule="auto"/>
        <w:jc w:val="both"/>
        <w:rPr>
          <w:rFonts w:ascii="Book Antiqua" w:hAnsi="Book Antiqua"/>
        </w:rPr>
      </w:pPr>
    </w:p>
    <w:p w14:paraId="6AEDFC0F"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Del Poggio P, Mazzoleni M, Lazzaroni S, D'Alessio A. </w:t>
      </w:r>
      <w:r w:rsidR="002D643B" w:rsidRPr="00044F0A">
        <w:rPr>
          <w:rFonts w:ascii="Book Antiqua" w:eastAsia="Book Antiqua" w:hAnsi="Book Antiqua" w:cs="Book Antiqua"/>
          <w:color w:val="000000"/>
        </w:rPr>
        <w:t>S</w:t>
      </w:r>
      <w:r w:rsidR="002D643B" w:rsidRPr="00044F0A">
        <w:rPr>
          <w:rFonts w:ascii="Book Antiqua" w:hAnsi="Book Antiqua" w:cs="Book Antiqua"/>
          <w:color w:val="000000"/>
          <w:lang w:eastAsia="zh-CN"/>
        </w:rPr>
        <w:t>urveillance for hepatocellular carcinoma at the community level</w:t>
      </w:r>
      <w:r w:rsidR="002D643B" w:rsidRPr="00044F0A">
        <w:rPr>
          <w:rFonts w:ascii="Book Antiqua" w:eastAsia="Book Antiqua" w:hAnsi="Book Antiqua" w:cs="Book Antiqua"/>
          <w:color w:val="000000"/>
        </w:rPr>
        <w:t>: E</w:t>
      </w:r>
      <w:r w:rsidR="002D643B" w:rsidRPr="00044F0A">
        <w:rPr>
          <w:rFonts w:ascii="Book Antiqua" w:hAnsi="Book Antiqua" w:cs="Book Antiqua"/>
          <w:color w:val="000000"/>
          <w:lang w:eastAsia="zh-CN"/>
        </w:rPr>
        <w:t>asier said than done</w:t>
      </w:r>
      <w:r w:rsidRPr="00044F0A">
        <w:rPr>
          <w:rFonts w:ascii="Book Antiqua" w:eastAsia="Book Antiqua" w:hAnsi="Book Antiqua" w:cs="Book Antiqua"/>
          <w:color w:val="000000"/>
        </w:rPr>
        <w:t xml:space="preserve">. </w:t>
      </w:r>
      <w:r w:rsidRPr="00044F0A">
        <w:rPr>
          <w:rFonts w:ascii="Book Antiqua" w:eastAsia="Book Antiqua" w:hAnsi="Book Antiqua" w:cs="Book Antiqua"/>
          <w:i/>
          <w:iCs/>
          <w:color w:val="000000"/>
        </w:rPr>
        <w:t>World J Gastroenterol</w:t>
      </w:r>
      <w:r w:rsidRPr="00044F0A">
        <w:rPr>
          <w:rFonts w:ascii="Book Antiqua" w:eastAsia="Book Antiqua" w:hAnsi="Book Antiqua" w:cs="Book Antiqua"/>
          <w:color w:val="000000"/>
        </w:rPr>
        <w:t xml:space="preserve"> 2021; In press</w:t>
      </w:r>
    </w:p>
    <w:p w14:paraId="46EBBC11" w14:textId="77777777" w:rsidR="00CB7FAD" w:rsidRPr="00044F0A" w:rsidRDefault="00CB7FAD" w:rsidP="00CB6435">
      <w:pPr>
        <w:spacing w:line="360" w:lineRule="auto"/>
        <w:jc w:val="both"/>
        <w:rPr>
          <w:rFonts w:ascii="Book Antiqua" w:hAnsi="Book Antiqua"/>
        </w:rPr>
      </w:pPr>
    </w:p>
    <w:p w14:paraId="5C9AB250" w14:textId="10507389"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b/>
          <w:bCs/>
          <w:color w:val="000000"/>
        </w:rPr>
        <w:t xml:space="preserve">Core Tip: </w:t>
      </w:r>
      <w:r w:rsidRPr="00044F0A">
        <w:rPr>
          <w:rFonts w:ascii="Book Antiqua" w:eastAsia="Book Antiqua" w:hAnsi="Book Antiqua" w:cs="Book Antiqua"/>
          <w:color w:val="000000"/>
        </w:rPr>
        <w:t xml:space="preserve">Ultrasound surveillance for hepatocellular carcinoma is recommended by all official guidelines </w:t>
      </w:r>
      <w:r w:rsidR="00D763B2" w:rsidRPr="00044F0A">
        <w:rPr>
          <w:rFonts w:ascii="Book Antiqua" w:eastAsia="Book Antiqua" w:hAnsi="Book Antiqua" w:cs="Book Antiqua"/>
          <w:color w:val="000000"/>
        </w:rPr>
        <w:t xml:space="preserve">for </w:t>
      </w:r>
      <w:r w:rsidRPr="00044F0A">
        <w:rPr>
          <w:rFonts w:ascii="Book Antiqua" w:eastAsia="Book Antiqua" w:hAnsi="Book Antiqua" w:cs="Book Antiqua"/>
          <w:color w:val="000000"/>
        </w:rPr>
        <w:t>high</w:t>
      </w:r>
      <w:r w:rsidR="00B43ED7" w:rsidRPr="00044F0A">
        <w:rPr>
          <w:rFonts w:ascii="Book Antiqua" w:eastAsia="Book Antiqua" w:hAnsi="Book Antiqua" w:cs="Book Antiqua"/>
          <w:color w:val="000000"/>
        </w:rPr>
        <w:t>-</w:t>
      </w:r>
      <w:r w:rsidRPr="00044F0A">
        <w:rPr>
          <w:rFonts w:ascii="Book Antiqua" w:eastAsia="Book Antiqua" w:hAnsi="Book Antiqua" w:cs="Book Antiqua"/>
          <w:color w:val="000000"/>
        </w:rPr>
        <w:t>risk patients, but its uptake at the community level is low. We discuss the obstacles hampering its implementation and propose a hub and spoke model network for the effective delivery of surveillance in the real world setting.</w:t>
      </w:r>
    </w:p>
    <w:p w14:paraId="5ECCED93" w14:textId="77777777" w:rsidR="00CB7FAD" w:rsidRPr="00044F0A" w:rsidRDefault="002D643B" w:rsidP="00CB6435">
      <w:pPr>
        <w:spacing w:line="360" w:lineRule="auto"/>
        <w:jc w:val="both"/>
        <w:rPr>
          <w:rFonts w:ascii="Book Antiqua" w:hAnsi="Book Antiqua"/>
        </w:rPr>
      </w:pPr>
      <w:r w:rsidRPr="00044F0A">
        <w:rPr>
          <w:rFonts w:ascii="Book Antiqua" w:eastAsia="Book Antiqua" w:hAnsi="Book Antiqua" w:cs="Book Antiqua"/>
          <w:b/>
          <w:caps/>
          <w:color w:val="000000"/>
          <w:u w:val="single"/>
        </w:rPr>
        <w:br w:type="page"/>
      </w:r>
      <w:r w:rsidR="00466A2A" w:rsidRPr="00044F0A">
        <w:rPr>
          <w:rFonts w:ascii="Book Antiqua" w:eastAsia="Book Antiqua" w:hAnsi="Book Antiqua" w:cs="Book Antiqua"/>
          <w:b/>
          <w:caps/>
          <w:color w:val="000000"/>
          <w:u w:val="single"/>
        </w:rPr>
        <w:lastRenderedPageBreak/>
        <w:t>INTRODUCTION</w:t>
      </w:r>
    </w:p>
    <w:p w14:paraId="76C3167C" w14:textId="152FCFAD"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Primary liver cancer is the third leading cause of cancer related mortality worldwide</w:t>
      </w:r>
      <w:r w:rsidR="00C41145"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1</w:t>
      </w:r>
      <w:r w:rsidR="00C41145"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It includes hepatocellular carcinoma (HCC)</w:t>
      </w:r>
      <w:r w:rsidR="002D6338"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comprising of 75%-85% cases, intrahepatic cholangiocarcinoma (10%-15%), and other rare types</w:t>
      </w:r>
      <w:r w:rsidR="00C41145" w:rsidRPr="00044F0A">
        <w:rPr>
          <w:rFonts w:ascii="Book Antiqua" w:eastAsiaTheme="minorEastAsia" w:hAnsi="Book Antiqua" w:cs="Book Antiqua"/>
          <w:color w:val="000000"/>
          <w:vertAlign w:val="superscript"/>
          <w:lang w:eastAsia="zh-CN"/>
        </w:rPr>
        <w:t>[</w:t>
      </w:r>
      <w:r w:rsidR="00C41145" w:rsidRPr="00044F0A">
        <w:rPr>
          <w:rFonts w:ascii="Book Antiqua" w:eastAsia="Book Antiqua" w:hAnsi="Book Antiqua" w:cs="Book Antiqua"/>
          <w:color w:val="000000"/>
          <w:vertAlign w:val="superscript"/>
        </w:rPr>
        <w:t>1</w:t>
      </w:r>
      <w:r w:rsidR="00C41145"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w:t>
      </w:r>
      <w:r w:rsidR="00C41145" w:rsidRPr="00044F0A">
        <w:rPr>
          <w:rFonts w:ascii="Book Antiqua" w:eastAsiaTheme="minorEastAsia" w:hAnsi="Book Antiqua" w:cs="Book Antiqua"/>
          <w:color w:val="000000"/>
          <w:vertAlign w:val="superscript"/>
          <w:lang w:eastAsia="zh-CN"/>
        </w:rPr>
        <w:t xml:space="preserve"> </w:t>
      </w:r>
      <w:r w:rsidR="002D6338" w:rsidRPr="00044F0A">
        <w:rPr>
          <w:rFonts w:ascii="Book Antiqua" w:eastAsia="Book Antiqua" w:hAnsi="Book Antiqua" w:cs="Book Antiqua"/>
          <w:color w:val="000000"/>
        </w:rPr>
        <w:t xml:space="preserve">The HCC </w:t>
      </w:r>
      <w:r w:rsidR="00C41145" w:rsidRPr="00044F0A">
        <w:rPr>
          <w:rFonts w:ascii="Book Antiqua" w:eastAsia="Book Antiqua" w:hAnsi="Book Antiqua" w:cs="Book Antiqua"/>
          <w:color w:val="000000"/>
        </w:rPr>
        <w:t xml:space="preserve">death toll </w:t>
      </w:r>
      <w:r w:rsidRPr="00044F0A">
        <w:rPr>
          <w:rFonts w:ascii="Book Antiqua" w:eastAsia="Book Antiqua" w:hAnsi="Book Antiqua" w:cs="Book Antiqua"/>
          <w:color w:val="000000"/>
        </w:rPr>
        <w:t>is the highest</w:t>
      </w:r>
      <w:r w:rsidR="002D6338" w:rsidRPr="00044F0A">
        <w:rPr>
          <w:rFonts w:ascii="Book Antiqua" w:eastAsia="Book Antiqua" w:hAnsi="Book Antiqua" w:cs="Book Antiqua"/>
          <w:color w:val="000000"/>
        </w:rPr>
        <w:t xml:space="preserve"> in East Asia and Africa</w:t>
      </w:r>
      <w:r w:rsidRPr="00044F0A">
        <w:rPr>
          <w:rFonts w:ascii="Book Antiqua" w:eastAsia="Book Antiqua" w:hAnsi="Book Antiqua" w:cs="Book Antiqua"/>
          <w:color w:val="000000"/>
        </w:rPr>
        <w:t>, with an annual mortality rate greater than 20/100</w:t>
      </w:r>
      <w:r w:rsidR="002D6338" w:rsidRPr="00044F0A">
        <w:rPr>
          <w:rFonts w:ascii="Book Antiqua" w:eastAsia="Book Antiqua" w:hAnsi="Book Antiqua" w:cs="Book Antiqua"/>
          <w:color w:val="000000"/>
        </w:rPr>
        <w:t>,</w:t>
      </w:r>
      <w:r w:rsidRPr="00044F0A">
        <w:rPr>
          <w:rFonts w:ascii="Book Antiqua" w:eastAsia="Book Antiqua" w:hAnsi="Book Antiqua" w:cs="Book Antiqua"/>
          <w:color w:val="000000"/>
        </w:rPr>
        <w:t>000 people</w:t>
      </w:r>
      <w:r w:rsidR="00C41145"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2</w:t>
      </w:r>
      <w:r w:rsidR="00C41145"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Mortality is lower in Western Europe and in the United States (12-12.7/100</w:t>
      </w:r>
      <w:r w:rsidR="002D6338" w:rsidRPr="00044F0A">
        <w:rPr>
          <w:rFonts w:ascii="Book Antiqua" w:eastAsia="Book Antiqua" w:hAnsi="Book Antiqua" w:cs="Book Antiqua"/>
          <w:color w:val="000000"/>
        </w:rPr>
        <w:t>,</w:t>
      </w:r>
      <w:r w:rsidRPr="00044F0A">
        <w:rPr>
          <w:rFonts w:ascii="Book Antiqua" w:eastAsia="Book Antiqua" w:hAnsi="Book Antiqua" w:cs="Book Antiqua"/>
          <w:color w:val="000000"/>
        </w:rPr>
        <w:t>000) but it has increased rapidly in the last decade</w:t>
      </w:r>
      <w:r w:rsidR="00C41145"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3</w:t>
      </w:r>
      <w:r w:rsidR="00C41145"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xml:space="preserve">. On the other </w:t>
      </w:r>
      <w:r w:rsidR="002D6338" w:rsidRPr="00044F0A">
        <w:rPr>
          <w:rFonts w:ascii="Book Antiqua" w:eastAsia="Book Antiqua" w:hAnsi="Book Antiqua" w:cs="Book Antiqua"/>
          <w:color w:val="000000"/>
        </w:rPr>
        <w:t>hand</w:t>
      </w:r>
      <w:r w:rsidRPr="00044F0A">
        <w:rPr>
          <w:rFonts w:ascii="Book Antiqua" w:eastAsia="Book Antiqua" w:hAnsi="Book Antiqua" w:cs="Book Antiqua"/>
          <w:color w:val="000000"/>
        </w:rPr>
        <w:t>, Eastern Europe, Scandinavia</w:t>
      </w:r>
      <w:r w:rsidR="002D6338"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and India have the lowest mortali</w:t>
      </w:r>
      <w:r w:rsidR="00C41145" w:rsidRPr="00044F0A">
        <w:rPr>
          <w:rFonts w:ascii="Book Antiqua" w:eastAsia="Book Antiqua" w:hAnsi="Book Antiqua" w:cs="Book Antiqua"/>
          <w:color w:val="000000"/>
        </w:rPr>
        <w:t xml:space="preserve">ty rate (less than 4/100.000). </w:t>
      </w:r>
      <w:r w:rsidRPr="00044F0A">
        <w:rPr>
          <w:rFonts w:ascii="Book Antiqua" w:eastAsia="Book Antiqua" w:hAnsi="Book Antiqua" w:cs="Book Antiqua"/>
          <w:color w:val="000000"/>
        </w:rPr>
        <w:t xml:space="preserve">The great majority of HCC </w:t>
      </w:r>
      <w:r w:rsidR="002D6338" w:rsidRPr="00044F0A">
        <w:rPr>
          <w:rFonts w:ascii="Book Antiqua" w:eastAsia="Book Antiqua" w:hAnsi="Book Antiqua" w:cs="Book Antiqua"/>
          <w:color w:val="000000"/>
        </w:rPr>
        <w:t xml:space="preserve">cases </w:t>
      </w:r>
      <w:r w:rsidRPr="00044F0A">
        <w:rPr>
          <w:rFonts w:ascii="Book Antiqua" w:eastAsia="Book Antiqua" w:hAnsi="Book Antiqua" w:cs="Book Antiqua"/>
          <w:color w:val="000000"/>
        </w:rPr>
        <w:t>in t</w:t>
      </w:r>
      <w:r w:rsidR="00C41145" w:rsidRPr="00044F0A">
        <w:rPr>
          <w:rFonts w:ascii="Book Antiqua" w:eastAsia="Book Antiqua" w:hAnsi="Book Antiqua" w:cs="Book Antiqua"/>
          <w:color w:val="000000"/>
        </w:rPr>
        <w:t xml:space="preserve">he Western world are diagnosed </w:t>
      </w:r>
      <w:r w:rsidRPr="00044F0A">
        <w:rPr>
          <w:rFonts w:ascii="Book Antiqua" w:eastAsia="Book Antiqua" w:hAnsi="Book Antiqua" w:cs="Book Antiqua"/>
          <w:color w:val="000000"/>
        </w:rPr>
        <w:t>in cirrhotic patients, while in Asia and Central Africa the most significant risk f</w:t>
      </w:r>
      <w:r w:rsidR="00C41145" w:rsidRPr="00044F0A">
        <w:rPr>
          <w:rFonts w:ascii="Book Antiqua" w:eastAsia="Book Antiqua" w:hAnsi="Book Antiqua" w:cs="Book Antiqua"/>
          <w:color w:val="000000"/>
        </w:rPr>
        <w:t xml:space="preserve">actor for HCC </w:t>
      </w:r>
      <w:r w:rsidRPr="00044F0A">
        <w:rPr>
          <w:rFonts w:ascii="Book Antiqua" w:eastAsia="Book Antiqua" w:hAnsi="Book Antiqua" w:cs="Book Antiqua"/>
          <w:color w:val="000000"/>
        </w:rPr>
        <w:t xml:space="preserve">is chronic </w:t>
      </w:r>
      <w:r w:rsidR="00C41145" w:rsidRPr="00044F0A">
        <w:rPr>
          <w:rFonts w:ascii="Book Antiqua" w:eastAsiaTheme="minorEastAsia" w:hAnsi="Book Antiqua" w:cs="Book Antiqua"/>
          <w:color w:val="000000"/>
          <w:lang w:eastAsia="zh-CN"/>
        </w:rPr>
        <w:t>h</w:t>
      </w:r>
      <w:r w:rsidR="00C41145" w:rsidRPr="00044F0A">
        <w:rPr>
          <w:rFonts w:ascii="Book Antiqua" w:eastAsia="Book Antiqua" w:hAnsi="Book Antiqua" w:cs="Book Antiqua"/>
          <w:color w:val="000000"/>
        </w:rPr>
        <w:t>epatitis B virus</w:t>
      </w:r>
      <w:r w:rsidRPr="00044F0A">
        <w:rPr>
          <w:rFonts w:ascii="Book Antiqua" w:eastAsia="Book Antiqua" w:hAnsi="Book Antiqua" w:cs="Book Antiqua"/>
          <w:color w:val="000000"/>
        </w:rPr>
        <w:t xml:space="preserve"> infection with or without cirrhosis. Therefore, </w:t>
      </w:r>
      <w:r w:rsidRPr="00044F0A">
        <w:rPr>
          <w:rFonts w:ascii="Book Antiqua" w:eastAsia="Book Antiqua" w:hAnsi="Book Antiqua" w:cs="Book Antiqua"/>
          <w:color w:val="000000"/>
          <w:shd w:val="clear" w:color="auto" w:fill="FFFFFF"/>
        </w:rPr>
        <w:t xml:space="preserve">patients with </w:t>
      </w:r>
      <w:r w:rsidR="002D6338" w:rsidRPr="00044F0A">
        <w:rPr>
          <w:rFonts w:ascii="Book Antiqua" w:eastAsia="Book Antiqua" w:hAnsi="Book Antiqua" w:cs="Book Antiqua"/>
          <w:color w:val="000000"/>
          <w:shd w:val="clear" w:color="auto" w:fill="FFFFFF"/>
        </w:rPr>
        <w:t xml:space="preserve">those </w:t>
      </w:r>
      <w:r w:rsidRPr="00044F0A">
        <w:rPr>
          <w:rFonts w:ascii="Book Antiqua" w:eastAsia="Book Antiqua" w:hAnsi="Book Antiqua" w:cs="Book Antiqua"/>
          <w:color w:val="000000"/>
          <w:shd w:val="clear" w:color="auto" w:fill="FFFFFF"/>
        </w:rPr>
        <w:t>risk factors (cirrhosis and/or chronic hepatitis B infection) should undergo surveillance</w:t>
      </w:r>
      <w:r w:rsidR="00D763B2" w:rsidRPr="00044F0A">
        <w:rPr>
          <w:rFonts w:ascii="Book Antiqua" w:eastAsia="Book Antiqua" w:hAnsi="Book Antiqua" w:cs="Book Antiqua"/>
          <w:color w:val="000000"/>
          <w:shd w:val="clear" w:color="auto" w:fill="FFFFFF"/>
        </w:rPr>
        <w:t>,</w:t>
      </w:r>
      <w:r w:rsidRPr="00044F0A">
        <w:rPr>
          <w:rFonts w:ascii="Book Antiqua" w:eastAsia="Book Antiqua" w:hAnsi="Book Antiqua" w:cs="Book Antiqua"/>
          <w:color w:val="000000"/>
          <w:shd w:val="clear" w:color="auto" w:fill="FFFFFF"/>
        </w:rPr>
        <w:t xml:space="preserve"> </w:t>
      </w:r>
      <w:r w:rsidRPr="00044F0A">
        <w:rPr>
          <w:rFonts w:ascii="Book Antiqua" w:eastAsia="Book Antiqua" w:hAnsi="Book Antiqua" w:cs="Book Antiqua"/>
          <w:color w:val="000000"/>
        </w:rPr>
        <w:t>with the goal of identifying the tumor at an ear</w:t>
      </w:r>
      <w:r w:rsidR="00E122CC" w:rsidRPr="00044F0A">
        <w:rPr>
          <w:rFonts w:ascii="Book Antiqua" w:eastAsia="Book Antiqua" w:hAnsi="Book Antiqua" w:cs="Book Antiqua"/>
          <w:color w:val="000000"/>
        </w:rPr>
        <w:t xml:space="preserve">ly stage when </w:t>
      </w:r>
      <w:r w:rsidRPr="00044F0A">
        <w:rPr>
          <w:rFonts w:ascii="Book Antiqua" w:eastAsia="Book Antiqua" w:hAnsi="Book Antiqua" w:cs="Book Antiqua"/>
          <w:color w:val="000000"/>
        </w:rPr>
        <w:t>curative treatme</w:t>
      </w:r>
      <w:r w:rsidR="00E122CC" w:rsidRPr="00044F0A">
        <w:rPr>
          <w:rFonts w:ascii="Book Antiqua" w:eastAsia="Book Antiqua" w:hAnsi="Book Antiqua" w:cs="Book Antiqua"/>
          <w:color w:val="000000"/>
        </w:rPr>
        <w:t xml:space="preserve">nts are feasible. A randomized </w:t>
      </w:r>
      <w:r w:rsidRPr="00044F0A">
        <w:rPr>
          <w:rFonts w:ascii="Book Antiqua" w:eastAsia="Book Antiqua" w:hAnsi="Book Antiqua" w:cs="Book Antiqua"/>
          <w:color w:val="000000"/>
        </w:rPr>
        <w:t xml:space="preserve">study </w:t>
      </w:r>
      <w:r w:rsidR="002D6338" w:rsidRPr="00044F0A">
        <w:rPr>
          <w:rFonts w:ascii="Book Antiqua" w:eastAsia="Book Antiqua" w:hAnsi="Book Antiqua" w:cs="Book Antiqua"/>
          <w:color w:val="000000"/>
        </w:rPr>
        <w:t xml:space="preserve">of chronic </w:t>
      </w:r>
      <w:r w:rsidR="002D6338" w:rsidRPr="00044F0A">
        <w:rPr>
          <w:rFonts w:ascii="Book Antiqua" w:eastAsiaTheme="minorEastAsia" w:hAnsi="Book Antiqua" w:cs="Book Antiqua"/>
          <w:color w:val="000000"/>
          <w:lang w:eastAsia="zh-CN"/>
        </w:rPr>
        <w:t>h</w:t>
      </w:r>
      <w:r w:rsidR="002D6338" w:rsidRPr="00044F0A">
        <w:rPr>
          <w:rFonts w:ascii="Book Antiqua" w:eastAsia="Book Antiqua" w:hAnsi="Book Antiqua" w:cs="Book Antiqua"/>
          <w:color w:val="000000"/>
        </w:rPr>
        <w:t xml:space="preserve">epatitis B patients </w:t>
      </w:r>
      <w:r w:rsidRPr="00044F0A">
        <w:rPr>
          <w:rFonts w:ascii="Book Antiqua" w:eastAsia="Book Antiqua" w:hAnsi="Book Antiqua" w:cs="Book Antiqua"/>
          <w:color w:val="000000"/>
        </w:rPr>
        <w:t>in China</w:t>
      </w:r>
      <w:r w:rsidR="00E122CC"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4</w:t>
      </w:r>
      <w:r w:rsidR="00E122CC"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several longitudinal cohort studies in patients affected by cirrhosis of any etiology</w:t>
      </w:r>
      <w:r w:rsidR="00E122CC"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5-7</w:t>
      </w:r>
      <w:r w:rsidR="00E122CC"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and a meta-analysis</w:t>
      </w:r>
      <w:r w:rsidR="00E122CC"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8</w:t>
      </w:r>
      <w:r w:rsidR="00E122CC" w:rsidRPr="00044F0A">
        <w:rPr>
          <w:rFonts w:ascii="Book Antiqua" w:eastAsiaTheme="minorEastAsia" w:hAnsi="Book Antiqua" w:cs="Book Antiqua"/>
          <w:color w:val="000000"/>
          <w:vertAlign w:val="superscript"/>
          <w:lang w:eastAsia="zh-CN"/>
        </w:rPr>
        <w:t xml:space="preserve">] </w:t>
      </w:r>
      <w:r w:rsidRPr="00044F0A">
        <w:rPr>
          <w:rFonts w:ascii="Book Antiqua" w:eastAsia="Book Antiqua" w:hAnsi="Book Antiqua" w:cs="Book Antiqua"/>
          <w:color w:val="000000"/>
        </w:rPr>
        <w:t>have demonstrated the benefit of ultrasound surveillance (US) in improving survival. In addition, several studies have shown that US is cost</w:t>
      </w:r>
      <w:r w:rsidR="00B43ED7" w:rsidRPr="00044F0A">
        <w:rPr>
          <w:rFonts w:ascii="Book Antiqua" w:eastAsia="Book Antiqua" w:hAnsi="Book Antiqua" w:cs="Book Antiqua"/>
          <w:color w:val="000000"/>
        </w:rPr>
        <w:t xml:space="preserve"> </w:t>
      </w:r>
      <w:r w:rsidRPr="00044F0A">
        <w:rPr>
          <w:rFonts w:ascii="Book Antiqua" w:eastAsia="Book Antiqua" w:hAnsi="Book Antiqua" w:cs="Book Antiqua"/>
          <w:color w:val="000000"/>
        </w:rPr>
        <w:t>effective for the surveillance of patients affected by chronic hepatitis B and of cirrhotic patients. Indeed, HCC incidence in th</w:t>
      </w:r>
      <w:r w:rsidR="002D6338" w:rsidRPr="00044F0A">
        <w:rPr>
          <w:rFonts w:ascii="Book Antiqua" w:eastAsia="Book Antiqua" w:hAnsi="Book Antiqua" w:cs="Book Antiqua"/>
          <w:color w:val="000000"/>
        </w:rPr>
        <w:t>o</w:t>
      </w:r>
      <w:r w:rsidRPr="00044F0A">
        <w:rPr>
          <w:rFonts w:ascii="Book Antiqua" w:eastAsia="Book Antiqua" w:hAnsi="Book Antiqua" w:cs="Book Antiqua"/>
          <w:color w:val="000000"/>
        </w:rPr>
        <w:t>se populations is 0.2% and 1.5% per year respectively, which is considered acceptable to define cost</w:t>
      </w:r>
      <w:r w:rsidR="00E66C9A" w:rsidRPr="00044F0A">
        <w:rPr>
          <w:rFonts w:ascii="Book Antiqua" w:eastAsia="Book Antiqua" w:hAnsi="Book Antiqua" w:cs="Book Antiqua"/>
          <w:color w:val="000000"/>
        </w:rPr>
        <w:t xml:space="preserve"> </w:t>
      </w:r>
      <w:r w:rsidRPr="00044F0A">
        <w:rPr>
          <w:rFonts w:ascii="Book Antiqua" w:eastAsia="Book Antiqua" w:hAnsi="Book Antiqua" w:cs="Book Antiqua"/>
          <w:color w:val="000000"/>
        </w:rPr>
        <w:t>effectiveness</w:t>
      </w:r>
      <w:r w:rsidR="00E122CC"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9-11</w:t>
      </w:r>
      <w:r w:rsidR="00E122CC"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xml:space="preserve">. On the other hand, the effectiveness of US is still uncertain in young nonAsian </w:t>
      </w:r>
      <w:r w:rsidR="00E66C9A" w:rsidRPr="00044F0A">
        <w:rPr>
          <w:rFonts w:ascii="Book Antiqua" w:eastAsia="Book Antiqua" w:hAnsi="Book Antiqua" w:cs="Book Antiqua"/>
          <w:color w:val="000000"/>
        </w:rPr>
        <w:t xml:space="preserve">inactive carriers of </w:t>
      </w:r>
      <w:r w:rsidR="00E122CC" w:rsidRPr="00044F0A">
        <w:rPr>
          <w:rFonts w:ascii="Book Antiqua" w:eastAsia="Book Antiqua" w:hAnsi="Book Antiqua" w:cs="Book Antiqua"/>
          <w:color w:val="000000"/>
        </w:rPr>
        <w:t>hepatitis B surface antigen (HBsAg)</w:t>
      </w:r>
      <w:r w:rsidRPr="00044F0A">
        <w:rPr>
          <w:rFonts w:ascii="Book Antiqua" w:eastAsia="Book Antiqua" w:hAnsi="Book Antiqua" w:cs="Book Antiqua"/>
          <w:color w:val="000000"/>
        </w:rPr>
        <w:t xml:space="preserve">, in patients </w:t>
      </w:r>
      <w:r w:rsidR="00E66C9A" w:rsidRPr="00044F0A">
        <w:rPr>
          <w:rFonts w:ascii="Book Antiqua" w:eastAsia="Book Antiqua" w:hAnsi="Book Antiqua" w:cs="Book Antiqua"/>
          <w:color w:val="000000"/>
        </w:rPr>
        <w:t>with</w:t>
      </w:r>
      <w:r w:rsidR="00960838" w:rsidRPr="00044F0A">
        <w:rPr>
          <w:rFonts w:ascii="Book Antiqua" w:eastAsia="Book Antiqua" w:hAnsi="Book Antiqua" w:cs="Book Antiqua"/>
          <w:color w:val="000000"/>
        </w:rPr>
        <w:t xml:space="preserve"> chronic hepatitis C </w:t>
      </w:r>
      <w:r w:rsidRPr="00044F0A">
        <w:rPr>
          <w:rFonts w:ascii="Book Antiqua" w:eastAsia="Book Antiqua" w:hAnsi="Book Antiqua" w:cs="Book Antiqua"/>
          <w:color w:val="000000"/>
        </w:rPr>
        <w:t>infection with advanced fibrosis</w:t>
      </w:r>
      <w:r w:rsidR="00E66C9A"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and by </w:t>
      </w:r>
      <w:r w:rsidR="00E66C9A" w:rsidRPr="00044F0A">
        <w:rPr>
          <w:rFonts w:ascii="Book Antiqua" w:eastAsia="Book Antiqua" w:hAnsi="Book Antiqua" w:cs="Book Antiqua"/>
          <w:color w:val="000000"/>
        </w:rPr>
        <w:t xml:space="preserve">those with </w:t>
      </w:r>
      <w:r w:rsidR="00960838" w:rsidRPr="00044F0A">
        <w:rPr>
          <w:rFonts w:ascii="Book Antiqua" w:eastAsiaTheme="minorEastAsia" w:hAnsi="Book Antiqua" w:cs="Book Antiqua"/>
          <w:color w:val="000000"/>
          <w:lang w:eastAsia="zh-CN"/>
        </w:rPr>
        <w:t>n</w:t>
      </w:r>
      <w:r w:rsidRPr="00044F0A">
        <w:rPr>
          <w:rFonts w:ascii="Book Antiqua" w:eastAsia="Book Antiqua" w:hAnsi="Book Antiqua" w:cs="Book Antiqua"/>
          <w:color w:val="000000"/>
        </w:rPr>
        <w:t>on</w:t>
      </w:r>
      <w:r w:rsidR="00151337" w:rsidRPr="00044F0A">
        <w:rPr>
          <w:rFonts w:ascii="Book Antiqua" w:eastAsia="Book Antiqua" w:hAnsi="Book Antiqua" w:cs="Book Antiqua"/>
          <w:color w:val="000000"/>
        </w:rPr>
        <w:t>alcoholic</w:t>
      </w:r>
      <w:r w:rsidRPr="00044F0A">
        <w:rPr>
          <w:rFonts w:ascii="Book Antiqua" w:eastAsia="Book Antiqua" w:hAnsi="Book Antiqua" w:cs="Book Antiqua"/>
          <w:color w:val="000000"/>
        </w:rPr>
        <w:t xml:space="preserve"> </w:t>
      </w:r>
      <w:r w:rsidR="00960838" w:rsidRPr="00044F0A">
        <w:rPr>
          <w:rFonts w:ascii="Book Antiqua" w:eastAsiaTheme="minorEastAsia" w:hAnsi="Book Antiqua" w:cs="Book Antiqua"/>
          <w:color w:val="000000"/>
          <w:lang w:eastAsia="zh-CN"/>
        </w:rPr>
        <w:t>f</w:t>
      </w:r>
      <w:r w:rsidRPr="00044F0A">
        <w:rPr>
          <w:rFonts w:ascii="Book Antiqua" w:eastAsia="Book Antiqua" w:hAnsi="Book Antiqua" w:cs="Book Antiqua"/>
          <w:color w:val="000000"/>
        </w:rPr>
        <w:t xml:space="preserve">atty </w:t>
      </w:r>
      <w:r w:rsidR="00960838" w:rsidRPr="00044F0A">
        <w:rPr>
          <w:rFonts w:ascii="Book Antiqua" w:eastAsiaTheme="minorEastAsia" w:hAnsi="Book Antiqua" w:cs="Book Antiqua"/>
          <w:color w:val="000000"/>
          <w:lang w:eastAsia="zh-CN"/>
        </w:rPr>
        <w:t>l</w:t>
      </w:r>
      <w:r w:rsidRPr="00044F0A">
        <w:rPr>
          <w:rFonts w:ascii="Book Antiqua" w:eastAsia="Book Antiqua" w:hAnsi="Book Antiqua" w:cs="Book Antiqua"/>
          <w:color w:val="000000"/>
        </w:rPr>
        <w:t xml:space="preserve">iver </w:t>
      </w:r>
      <w:r w:rsidR="00960838" w:rsidRPr="00044F0A">
        <w:rPr>
          <w:rFonts w:ascii="Book Antiqua" w:eastAsiaTheme="minorEastAsia" w:hAnsi="Book Antiqua" w:cs="Book Antiqua"/>
          <w:color w:val="000000"/>
          <w:lang w:eastAsia="zh-CN"/>
        </w:rPr>
        <w:t>d</w:t>
      </w:r>
      <w:r w:rsidRPr="00044F0A">
        <w:rPr>
          <w:rFonts w:ascii="Book Antiqua" w:eastAsia="Book Antiqua" w:hAnsi="Book Antiqua" w:cs="Book Antiqua"/>
          <w:color w:val="000000"/>
        </w:rPr>
        <w:t>isease</w:t>
      </w:r>
      <w:r w:rsidR="00960838" w:rsidRPr="00044F0A">
        <w:rPr>
          <w:rFonts w:ascii="Book Antiqua" w:eastAsiaTheme="minorEastAsia" w:hAnsi="Book Antiqua" w:cs="Book Antiqua"/>
          <w:color w:val="000000"/>
          <w:lang w:eastAsia="zh-CN"/>
        </w:rPr>
        <w:t xml:space="preserve"> (</w:t>
      </w:r>
      <w:r w:rsidR="00960838" w:rsidRPr="00044F0A">
        <w:rPr>
          <w:rFonts w:ascii="Book Antiqua" w:eastAsia="Book Antiqua" w:hAnsi="Book Antiqua" w:cs="Book Antiqua"/>
          <w:color w:val="000000"/>
        </w:rPr>
        <w:t>NAFLD</w:t>
      </w:r>
      <w:r w:rsidR="00960838" w:rsidRPr="00044F0A">
        <w:rPr>
          <w:rFonts w:ascii="Book Antiqua" w:eastAsiaTheme="minorEastAsia" w:hAnsi="Book Antiqua" w:cs="Book Antiqua"/>
          <w:color w:val="000000"/>
          <w:lang w:eastAsia="zh-CN"/>
        </w:rPr>
        <w:t>)</w:t>
      </w:r>
      <w:r w:rsidRPr="00044F0A">
        <w:rPr>
          <w:rFonts w:ascii="Book Antiqua" w:eastAsia="Book Antiqua" w:hAnsi="Book Antiqua" w:cs="Book Antiqua"/>
          <w:color w:val="000000"/>
        </w:rPr>
        <w:t xml:space="preserve"> without cirrhosis. For th</w:t>
      </w:r>
      <w:r w:rsidR="00E66C9A" w:rsidRPr="00044F0A">
        <w:rPr>
          <w:rFonts w:ascii="Book Antiqua" w:eastAsia="Book Antiqua" w:hAnsi="Book Antiqua" w:cs="Book Antiqua"/>
          <w:color w:val="000000"/>
        </w:rPr>
        <w:t>o</w:t>
      </w:r>
      <w:r w:rsidRPr="00044F0A">
        <w:rPr>
          <w:rFonts w:ascii="Book Antiqua" w:eastAsia="Book Antiqua" w:hAnsi="Book Antiqua" w:cs="Book Antiqua"/>
          <w:color w:val="000000"/>
        </w:rPr>
        <w:t>se reasons, the three most important international guidelines advocate periodic abdominal ultrasound scans with or without alpha-fetoprotein (AFP) in all cirrhotics and chronic hepatitis B patients, irrespective of antiviral treatment</w:t>
      </w:r>
      <w:r w:rsidR="00960838"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2,12,13</w:t>
      </w:r>
      <w:r w:rsidR="00960838" w:rsidRPr="00044F0A">
        <w:rPr>
          <w:rFonts w:ascii="Book Antiqua" w:eastAsiaTheme="minorEastAsia" w:hAnsi="Book Antiqua" w:cs="Book Antiqua"/>
          <w:color w:val="000000"/>
          <w:vertAlign w:val="superscript"/>
          <w:lang w:eastAsia="zh-CN"/>
        </w:rPr>
        <w:t>]</w:t>
      </w:r>
      <w:r w:rsidR="00960838" w:rsidRPr="00044F0A">
        <w:rPr>
          <w:rFonts w:ascii="Book Antiqua" w:eastAsiaTheme="minorEastAsia" w:hAnsi="Book Antiqua" w:cs="Book Antiqua"/>
          <w:color w:val="000000"/>
          <w:shd w:val="clear" w:color="auto" w:fill="FFFFFF"/>
          <w:lang w:eastAsia="zh-CN"/>
        </w:rPr>
        <w:t xml:space="preserve"> </w:t>
      </w:r>
      <w:r w:rsidRPr="00044F0A">
        <w:rPr>
          <w:rFonts w:ascii="Book Antiqua" w:eastAsia="Book Antiqua" w:hAnsi="Book Antiqua" w:cs="Book Antiqua"/>
          <w:color w:val="000000"/>
          <w:shd w:val="clear" w:color="auto" w:fill="FFFFFF"/>
        </w:rPr>
        <w:t>as a cost effective and noninvasive surveillance modality.</w:t>
      </w:r>
      <w:r w:rsidR="00960838" w:rsidRPr="00044F0A">
        <w:rPr>
          <w:rFonts w:ascii="Book Antiqua" w:eastAsiaTheme="minorEastAsia" w:hAnsi="Book Antiqua" w:cs="Book Antiqua"/>
          <w:color w:val="000000"/>
          <w:lang w:eastAsia="zh-CN"/>
        </w:rPr>
        <w:t xml:space="preserve"> </w:t>
      </w:r>
      <w:r w:rsidRPr="00044F0A">
        <w:rPr>
          <w:rFonts w:ascii="Book Antiqua" w:eastAsia="Book Antiqua" w:hAnsi="Book Antiqua" w:cs="Book Antiqua"/>
          <w:color w:val="000000"/>
        </w:rPr>
        <w:t>According to the guidelines, US should be performed on a semi</w:t>
      </w:r>
      <w:r w:rsidR="00151337" w:rsidRPr="00044F0A">
        <w:rPr>
          <w:rFonts w:ascii="Book Antiqua" w:eastAsia="Book Antiqua" w:hAnsi="Book Antiqua" w:cs="Book Antiqua"/>
          <w:color w:val="000000"/>
        </w:rPr>
        <w:t>annual</w:t>
      </w:r>
      <w:r w:rsidRPr="00044F0A">
        <w:rPr>
          <w:rFonts w:ascii="Book Antiqua" w:eastAsia="Book Antiqua" w:hAnsi="Book Antiqua" w:cs="Book Antiqua"/>
          <w:color w:val="000000"/>
        </w:rPr>
        <w:t xml:space="preserve"> basis</w:t>
      </w:r>
      <w:r w:rsidR="00E66C9A"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with the exclusion of decompensated cirrhotics not listed for liver transplantation, in which surveillance is considered futile.</w:t>
      </w:r>
    </w:p>
    <w:p w14:paraId="35429D71" w14:textId="67E19892" w:rsidR="00CB7FAD" w:rsidRPr="00044F0A" w:rsidRDefault="00466A2A" w:rsidP="00960838">
      <w:pPr>
        <w:spacing w:line="360" w:lineRule="auto"/>
        <w:ind w:firstLineChars="200" w:firstLine="480"/>
        <w:jc w:val="both"/>
        <w:rPr>
          <w:rFonts w:ascii="Book Antiqua" w:hAnsi="Book Antiqua"/>
        </w:rPr>
      </w:pPr>
      <w:r w:rsidRPr="00044F0A">
        <w:rPr>
          <w:rFonts w:ascii="Book Antiqua" w:eastAsia="Book Antiqua" w:hAnsi="Book Antiqua" w:cs="Book Antiqua"/>
          <w:color w:val="000000"/>
        </w:rPr>
        <w:lastRenderedPageBreak/>
        <w:t>Despite the recommendations, real</w:t>
      </w:r>
      <w:r w:rsidR="00AF261D" w:rsidRPr="00044F0A">
        <w:rPr>
          <w:rFonts w:ascii="Book Antiqua" w:eastAsia="Book Antiqua" w:hAnsi="Book Antiqua" w:cs="Book Antiqua"/>
          <w:color w:val="000000"/>
        </w:rPr>
        <w:t>-life</w:t>
      </w:r>
      <w:r w:rsidRPr="00044F0A">
        <w:rPr>
          <w:rFonts w:ascii="Book Antiqua" w:eastAsia="Book Antiqua" w:hAnsi="Book Antiqua" w:cs="Book Antiqua"/>
          <w:color w:val="000000"/>
        </w:rPr>
        <w:t xml:space="preserve"> implementation of surveillance programs is far from optimal. It has recently </w:t>
      </w:r>
      <w:r w:rsidR="00E66C9A" w:rsidRPr="00044F0A">
        <w:rPr>
          <w:rFonts w:ascii="Book Antiqua" w:eastAsia="Book Antiqua" w:hAnsi="Book Antiqua" w:cs="Book Antiqua"/>
          <w:color w:val="000000"/>
        </w:rPr>
        <w:t xml:space="preserve">been </w:t>
      </w:r>
      <w:r w:rsidRPr="00044F0A">
        <w:rPr>
          <w:rFonts w:ascii="Book Antiqua" w:eastAsia="Book Antiqua" w:hAnsi="Book Antiqua" w:cs="Book Antiqua"/>
          <w:color w:val="000000"/>
        </w:rPr>
        <w:t>shown</w:t>
      </w:r>
      <w:r w:rsidR="00960838" w:rsidRPr="00044F0A">
        <w:rPr>
          <w:rFonts w:ascii="Book Antiqua" w:eastAsiaTheme="minorEastAsia" w:hAnsi="Book Antiqua" w:cs="Book Antiqua"/>
          <w:color w:val="000000"/>
          <w:lang w:eastAsia="zh-CN"/>
        </w:rPr>
        <w:t xml:space="preserve"> </w:t>
      </w:r>
      <w:r w:rsidRPr="00044F0A">
        <w:rPr>
          <w:rFonts w:ascii="Book Antiqua" w:eastAsia="Book Antiqua" w:hAnsi="Book Antiqua" w:cs="Book Antiqua"/>
          <w:color w:val="000000"/>
        </w:rPr>
        <w:t>that</w:t>
      </w:r>
      <w:r w:rsidR="00E66C9A"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w:t>
      </w:r>
      <w:r w:rsidR="00E66C9A" w:rsidRPr="00044F0A">
        <w:rPr>
          <w:rFonts w:ascii="Book Antiqua" w:eastAsia="Book Antiqua" w:hAnsi="Book Antiqua" w:cs="Book Antiqua"/>
          <w:color w:val="000000"/>
        </w:rPr>
        <w:t xml:space="preserve">in addition to </w:t>
      </w:r>
      <w:r w:rsidRPr="00044F0A">
        <w:rPr>
          <w:rFonts w:ascii="Book Antiqua" w:eastAsia="Book Antiqua" w:hAnsi="Book Antiqua" w:cs="Book Antiqua"/>
          <w:color w:val="000000"/>
        </w:rPr>
        <w:t>an increase in the proportion of HC</w:t>
      </w:r>
      <w:r w:rsidR="00960838" w:rsidRPr="00044F0A">
        <w:rPr>
          <w:rFonts w:ascii="Book Antiqua" w:eastAsia="Book Antiqua" w:hAnsi="Book Antiqua" w:cs="Book Antiqua"/>
          <w:color w:val="000000"/>
        </w:rPr>
        <w:t xml:space="preserve">C diagnosed at an early stage, </w:t>
      </w:r>
      <w:r w:rsidRPr="00044F0A">
        <w:rPr>
          <w:rFonts w:ascii="Book Antiqua" w:eastAsia="Book Antiqua" w:hAnsi="Book Antiqua" w:cs="Book Antiqua"/>
          <w:color w:val="000000"/>
        </w:rPr>
        <w:t xml:space="preserve">64% of </w:t>
      </w:r>
      <w:r w:rsidR="00D763B2" w:rsidRPr="00044F0A">
        <w:rPr>
          <w:rFonts w:ascii="Book Antiqua" w:eastAsia="Book Antiqua" w:hAnsi="Book Antiqua" w:cs="Book Antiqua"/>
          <w:color w:val="000000"/>
        </w:rPr>
        <w:t xml:space="preserve">the cases </w:t>
      </w:r>
      <w:r w:rsidRPr="00044F0A">
        <w:rPr>
          <w:rFonts w:ascii="Book Antiqua" w:eastAsia="Book Antiqua" w:hAnsi="Book Antiqua" w:cs="Book Antiqua"/>
          <w:color w:val="000000"/>
        </w:rPr>
        <w:t xml:space="preserve">detected in the United States between 2006 and 2012 </w:t>
      </w:r>
      <w:r w:rsidR="00E66C9A" w:rsidRPr="00044F0A">
        <w:rPr>
          <w:rFonts w:ascii="Book Antiqua" w:eastAsia="Book Antiqua" w:hAnsi="Book Antiqua" w:cs="Book Antiqua"/>
          <w:color w:val="000000"/>
        </w:rPr>
        <w:t xml:space="preserve">were </w:t>
      </w:r>
      <w:r w:rsidRPr="00044F0A">
        <w:rPr>
          <w:rFonts w:ascii="Book Antiqua" w:eastAsia="Book Antiqua" w:hAnsi="Book Antiqua" w:cs="Book Antiqua"/>
          <w:color w:val="000000"/>
        </w:rPr>
        <w:t>diagnosed at an intermediate or an advanced stage</w:t>
      </w:r>
      <w:r w:rsidR="00960838"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14</w:t>
      </w:r>
      <w:r w:rsidR="00960838"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xml:space="preserve">. </w:t>
      </w:r>
      <w:r w:rsidR="00E66C9A" w:rsidRPr="00044F0A">
        <w:rPr>
          <w:rFonts w:ascii="Book Antiqua" w:eastAsia="Book Antiqua" w:hAnsi="Book Antiqua" w:cs="Book Antiqua"/>
          <w:color w:val="000000"/>
        </w:rPr>
        <w:t xml:space="preserve">That </w:t>
      </w:r>
      <w:r w:rsidRPr="00044F0A">
        <w:rPr>
          <w:rFonts w:ascii="Book Antiqua" w:eastAsia="Book Antiqua" w:hAnsi="Book Antiqua" w:cs="Book Antiqua"/>
          <w:color w:val="000000"/>
        </w:rPr>
        <w:t>is probably</w:t>
      </w:r>
      <w:r w:rsidR="00960838" w:rsidRPr="00044F0A">
        <w:rPr>
          <w:rFonts w:ascii="Book Antiqua" w:eastAsia="Book Antiqua" w:hAnsi="Book Antiqua" w:cs="Book Antiqua"/>
          <w:color w:val="000000"/>
        </w:rPr>
        <w:t xml:space="preserve"> </w:t>
      </w:r>
      <w:r w:rsidR="00E66C9A" w:rsidRPr="00044F0A">
        <w:rPr>
          <w:rFonts w:ascii="Book Antiqua" w:eastAsia="Book Antiqua" w:hAnsi="Book Antiqua" w:cs="Book Antiqua"/>
          <w:color w:val="000000"/>
        </w:rPr>
        <w:t>the result of</w:t>
      </w:r>
      <w:r w:rsidR="00960838" w:rsidRPr="00044F0A">
        <w:rPr>
          <w:rFonts w:ascii="Book Antiqua" w:eastAsia="Book Antiqua" w:hAnsi="Book Antiqua" w:cs="Book Antiqua"/>
          <w:color w:val="000000"/>
        </w:rPr>
        <w:t xml:space="preserve"> the low implementation </w:t>
      </w:r>
      <w:r w:rsidRPr="00044F0A">
        <w:rPr>
          <w:rFonts w:ascii="Book Antiqua" w:eastAsia="Book Antiqua" w:hAnsi="Book Antiqua" w:cs="Book Antiqua"/>
          <w:color w:val="000000"/>
        </w:rPr>
        <w:t>of surveillance programs</w:t>
      </w:r>
      <w:r w:rsidR="00E66C9A"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with less than 20% of cirrhotics undergoing regular surveillance</w:t>
      </w:r>
      <w:r w:rsidR="00960838"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15</w:t>
      </w:r>
      <w:r w:rsidR="00960838"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xml:space="preserve">. Surveillance is </w:t>
      </w:r>
      <w:r w:rsidR="00E66C9A" w:rsidRPr="00044F0A">
        <w:rPr>
          <w:rFonts w:ascii="Book Antiqua" w:eastAsia="Book Antiqua" w:hAnsi="Book Antiqua" w:cs="Book Antiqua"/>
          <w:color w:val="000000"/>
        </w:rPr>
        <w:t xml:space="preserve">hindered </w:t>
      </w:r>
      <w:r w:rsidRPr="00044F0A">
        <w:rPr>
          <w:rFonts w:ascii="Book Antiqua" w:eastAsia="Book Antiqua" w:hAnsi="Book Antiqua" w:cs="Book Antiqua"/>
          <w:color w:val="000000"/>
        </w:rPr>
        <w:t>by several issues</w:t>
      </w:r>
      <w:r w:rsidR="00E66C9A"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w:t>
      </w:r>
      <w:r w:rsidR="00E66C9A" w:rsidRPr="00044F0A">
        <w:rPr>
          <w:rFonts w:ascii="Book Antiqua" w:eastAsiaTheme="minorEastAsia" w:hAnsi="Book Antiqua" w:cs="Book Antiqua"/>
          <w:color w:val="000000"/>
          <w:lang w:eastAsia="zh-CN"/>
        </w:rPr>
        <w:t>i</w:t>
      </w:r>
      <w:r w:rsidRPr="00044F0A">
        <w:rPr>
          <w:rFonts w:ascii="Book Antiqua" w:eastAsia="Book Antiqua" w:hAnsi="Book Antiqua" w:cs="Book Antiqua"/>
          <w:color w:val="000000"/>
        </w:rPr>
        <w:t>nsufficient identification of patients at risk, failure to order surveillance, failur</w:t>
      </w:r>
      <w:r w:rsidR="00960838" w:rsidRPr="00044F0A">
        <w:rPr>
          <w:rFonts w:ascii="Book Antiqua" w:eastAsia="Book Antiqua" w:hAnsi="Book Antiqua" w:cs="Book Antiqua"/>
          <w:color w:val="000000"/>
        </w:rPr>
        <w:t xml:space="preserve">e to perform surveillance with </w:t>
      </w:r>
      <w:r w:rsidRPr="00044F0A">
        <w:rPr>
          <w:rFonts w:ascii="Book Antiqua" w:eastAsia="Book Antiqua" w:hAnsi="Book Antiqua" w:cs="Book Antiqua"/>
          <w:color w:val="000000"/>
        </w:rPr>
        <w:t xml:space="preserve">effective tools, poor </w:t>
      </w:r>
      <w:r w:rsidR="00E66C9A" w:rsidRPr="00044F0A">
        <w:rPr>
          <w:rFonts w:ascii="Book Antiqua" w:eastAsia="Book Antiqua" w:hAnsi="Book Antiqua" w:cs="Book Antiqua"/>
          <w:color w:val="000000"/>
        </w:rPr>
        <w:t xml:space="preserve">patient </w:t>
      </w:r>
      <w:r w:rsidRPr="00044F0A">
        <w:rPr>
          <w:rFonts w:ascii="Book Antiqua" w:eastAsia="Book Antiqua" w:hAnsi="Book Antiqua" w:cs="Book Antiqua"/>
          <w:color w:val="000000"/>
        </w:rPr>
        <w:t>adherence to the surveillance program, failure to</w:t>
      </w:r>
      <w:r w:rsidR="00960838" w:rsidRPr="00044F0A">
        <w:rPr>
          <w:rFonts w:ascii="Book Antiqua" w:eastAsia="Book Antiqua" w:hAnsi="Book Antiqua" w:cs="Book Antiqua"/>
          <w:color w:val="000000"/>
        </w:rPr>
        <w:t xml:space="preserve"> establish a care</w:t>
      </w:r>
      <w:r w:rsidR="00E66C9A" w:rsidRPr="00044F0A">
        <w:rPr>
          <w:rFonts w:ascii="Book Antiqua" w:eastAsia="Book Antiqua" w:hAnsi="Book Antiqua" w:cs="Book Antiqua"/>
          <w:color w:val="000000"/>
        </w:rPr>
        <w:t>-</w:t>
      </w:r>
      <w:r w:rsidR="00960838" w:rsidRPr="00044F0A">
        <w:rPr>
          <w:rFonts w:ascii="Book Antiqua" w:eastAsia="Book Antiqua" w:hAnsi="Book Antiqua" w:cs="Book Antiqua"/>
          <w:color w:val="000000"/>
        </w:rPr>
        <w:t xml:space="preserve">unit network </w:t>
      </w:r>
      <w:r w:rsidRPr="00044F0A">
        <w:rPr>
          <w:rFonts w:ascii="Book Antiqua" w:eastAsia="Book Antiqua" w:hAnsi="Book Antiqua" w:cs="Book Antiqua"/>
          <w:color w:val="000000"/>
        </w:rPr>
        <w:t xml:space="preserve">to provide effective treatment. This </w:t>
      </w:r>
      <w:r w:rsidR="00E66C9A" w:rsidRPr="00044F0A">
        <w:rPr>
          <w:rFonts w:ascii="Book Antiqua" w:eastAsia="Book Antiqua" w:hAnsi="Book Antiqua" w:cs="Book Antiqua"/>
          <w:color w:val="000000"/>
        </w:rPr>
        <w:t xml:space="preserve">review </w:t>
      </w:r>
      <w:r w:rsidRPr="00044F0A">
        <w:rPr>
          <w:rFonts w:ascii="Book Antiqua" w:eastAsia="Book Antiqua" w:hAnsi="Book Antiqua" w:cs="Book Antiqua"/>
          <w:color w:val="000000"/>
        </w:rPr>
        <w:t>aims to analyze these steps one</w:t>
      </w:r>
      <w:r w:rsidR="00E66C9A" w:rsidRPr="00044F0A">
        <w:rPr>
          <w:rFonts w:ascii="Book Antiqua" w:eastAsia="Book Antiqua" w:hAnsi="Book Antiqua" w:cs="Book Antiqua"/>
          <w:color w:val="000000"/>
        </w:rPr>
        <w:t>-</w:t>
      </w:r>
      <w:r w:rsidRPr="00044F0A">
        <w:rPr>
          <w:rFonts w:ascii="Book Antiqua" w:eastAsia="Book Antiqua" w:hAnsi="Book Antiqua" w:cs="Book Antiqua"/>
          <w:color w:val="000000"/>
        </w:rPr>
        <w:t>by</w:t>
      </w:r>
      <w:r w:rsidR="00E66C9A"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one in order to identify the obstacles hampering the </w:t>
      </w:r>
      <w:r w:rsidR="00960838" w:rsidRPr="00044F0A">
        <w:rPr>
          <w:rFonts w:ascii="Book Antiqua" w:eastAsia="Book Antiqua" w:hAnsi="Book Antiqua" w:cs="Book Antiqua"/>
          <w:color w:val="000000"/>
        </w:rPr>
        <w:t xml:space="preserve">implementation of surveillance </w:t>
      </w:r>
      <w:r w:rsidRPr="00044F0A">
        <w:rPr>
          <w:rFonts w:ascii="Book Antiqua" w:eastAsia="Book Antiqua" w:hAnsi="Book Antiqua" w:cs="Book Antiqua"/>
          <w:color w:val="000000"/>
        </w:rPr>
        <w:t>in real life.</w:t>
      </w:r>
    </w:p>
    <w:p w14:paraId="579EBE68" w14:textId="77777777" w:rsidR="00CB7FAD" w:rsidRPr="00044F0A" w:rsidRDefault="00CB7FAD" w:rsidP="00CB6435">
      <w:pPr>
        <w:spacing w:line="360" w:lineRule="auto"/>
        <w:jc w:val="both"/>
        <w:rPr>
          <w:rFonts w:ascii="Book Antiqua" w:hAnsi="Book Antiqua"/>
        </w:rPr>
      </w:pPr>
    </w:p>
    <w:p w14:paraId="7FFB8B1F" w14:textId="7B295DF3" w:rsidR="00CB7FAD" w:rsidRPr="00044F0A" w:rsidRDefault="00466A2A" w:rsidP="00CB6435">
      <w:pPr>
        <w:spacing w:line="360" w:lineRule="auto"/>
        <w:jc w:val="both"/>
        <w:rPr>
          <w:rFonts w:ascii="Book Antiqua" w:hAnsi="Book Antiqua"/>
          <w:b/>
          <w:u w:val="single"/>
        </w:rPr>
      </w:pPr>
      <w:r w:rsidRPr="00044F0A">
        <w:rPr>
          <w:rFonts w:ascii="Book Antiqua" w:eastAsia="Book Antiqua" w:hAnsi="Book Antiqua" w:cs="Book Antiqua"/>
          <w:b/>
          <w:color w:val="000000"/>
          <w:u w:val="single"/>
        </w:rPr>
        <w:t>FAILURE TO IDENTIFY THE PATIENTS AT RISK</w:t>
      </w:r>
    </w:p>
    <w:p w14:paraId="70152150" w14:textId="11604FBD" w:rsidR="00CB7FAD" w:rsidRPr="00044F0A" w:rsidRDefault="00960838" w:rsidP="00CB6435">
      <w:pPr>
        <w:spacing w:line="360" w:lineRule="auto"/>
        <w:jc w:val="both"/>
        <w:rPr>
          <w:rFonts w:ascii="Book Antiqua" w:hAnsi="Book Antiqua"/>
        </w:rPr>
      </w:pPr>
      <w:r w:rsidRPr="00044F0A">
        <w:rPr>
          <w:rFonts w:ascii="Book Antiqua" w:eastAsia="Book Antiqua" w:hAnsi="Book Antiqua" w:cs="Book Antiqua"/>
          <w:color w:val="000000"/>
        </w:rPr>
        <w:t xml:space="preserve">One of </w:t>
      </w:r>
      <w:r w:rsidR="00466A2A" w:rsidRPr="00044F0A">
        <w:rPr>
          <w:rFonts w:ascii="Book Antiqua" w:eastAsia="Book Antiqua" w:hAnsi="Book Antiqua" w:cs="Book Antiqua"/>
          <w:color w:val="000000"/>
        </w:rPr>
        <w:t>the most important factor</w:t>
      </w:r>
      <w:r w:rsidR="00D763B2" w:rsidRPr="00044F0A">
        <w:rPr>
          <w:rFonts w:ascii="Book Antiqua" w:eastAsia="Book Antiqua" w:hAnsi="Book Antiqua" w:cs="Book Antiqua"/>
          <w:color w:val="000000"/>
        </w:rPr>
        <w:t>s</w:t>
      </w:r>
      <w:r w:rsidR="00466A2A" w:rsidRPr="00044F0A">
        <w:rPr>
          <w:rFonts w:ascii="Book Antiqua" w:eastAsia="Book Antiqua" w:hAnsi="Book Antiqua" w:cs="Book Antiqua"/>
          <w:color w:val="000000"/>
        </w:rPr>
        <w:t xml:space="preserve"> </w:t>
      </w:r>
      <w:r w:rsidR="00D763B2" w:rsidRPr="00044F0A">
        <w:rPr>
          <w:rFonts w:ascii="Book Antiqua" w:eastAsia="Book Antiqua" w:hAnsi="Book Antiqua" w:cs="Book Antiqua"/>
          <w:color w:val="000000"/>
        </w:rPr>
        <w:t xml:space="preserve">responsible for </w:t>
      </w:r>
      <w:r w:rsidR="00466A2A" w:rsidRPr="00044F0A">
        <w:rPr>
          <w:rFonts w:ascii="Book Antiqua" w:eastAsia="Book Antiqua" w:hAnsi="Book Antiqua" w:cs="Book Antiqua"/>
          <w:color w:val="000000"/>
        </w:rPr>
        <w:t xml:space="preserve">the low uptake of surveillance is the failure of </w:t>
      </w:r>
      <w:r w:rsidRPr="00044F0A">
        <w:rPr>
          <w:rFonts w:ascii="Book Antiqua" w:eastAsiaTheme="minorEastAsia" w:hAnsi="Book Antiqua" w:cs="Book Antiqua"/>
          <w:color w:val="000000"/>
          <w:lang w:eastAsia="zh-CN"/>
        </w:rPr>
        <w:t>p</w:t>
      </w:r>
      <w:r w:rsidR="00466A2A" w:rsidRPr="00044F0A">
        <w:rPr>
          <w:rFonts w:ascii="Book Antiqua" w:eastAsia="Book Antiqua" w:hAnsi="Book Antiqua" w:cs="Book Antiqua"/>
          <w:color w:val="000000"/>
        </w:rPr>
        <w:t xml:space="preserve">rimary </w:t>
      </w:r>
      <w:r w:rsidRPr="00044F0A">
        <w:rPr>
          <w:rFonts w:ascii="Book Antiqua" w:eastAsiaTheme="minorEastAsia" w:hAnsi="Book Antiqua" w:cs="Book Antiqua"/>
          <w:color w:val="000000"/>
          <w:lang w:eastAsia="zh-CN"/>
        </w:rPr>
        <w:t>c</w:t>
      </w:r>
      <w:r w:rsidR="00466A2A" w:rsidRPr="00044F0A">
        <w:rPr>
          <w:rFonts w:ascii="Book Antiqua" w:eastAsia="Book Antiqua" w:hAnsi="Book Antiqua" w:cs="Book Antiqua"/>
          <w:color w:val="000000"/>
        </w:rPr>
        <w:t xml:space="preserve">are </w:t>
      </w:r>
      <w:r w:rsidRPr="00044F0A">
        <w:rPr>
          <w:rFonts w:ascii="Book Antiqua" w:eastAsiaTheme="minorEastAsia" w:hAnsi="Book Antiqua" w:cs="Book Antiqua"/>
          <w:color w:val="000000"/>
          <w:lang w:eastAsia="zh-CN"/>
        </w:rPr>
        <w:t>p</w:t>
      </w:r>
      <w:r w:rsidR="00466A2A" w:rsidRPr="00044F0A">
        <w:rPr>
          <w:rFonts w:ascii="Book Antiqua" w:eastAsia="Book Antiqua" w:hAnsi="Book Antiqua" w:cs="Book Antiqua"/>
          <w:color w:val="000000"/>
        </w:rPr>
        <w:t>hysicians (PCP</w:t>
      </w:r>
      <w:r w:rsidR="00151337" w:rsidRPr="00044F0A">
        <w:rPr>
          <w:rFonts w:ascii="Book Antiqua" w:eastAsia="Book Antiqua" w:hAnsi="Book Antiqua" w:cs="Book Antiqua"/>
          <w:color w:val="000000"/>
        </w:rPr>
        <w:t>s</w:t>
      </w:r>
      <w:r w:rsidR="00466A2A" w:rsidRPr="00044F0A">
        <w:rPr>
          <w:rFonts w:ascii="Book Antiqua" w:eastAsia="Book Antiqua" w:hAnsi="Book Antiqua" w:cs="Book Antiqua"/>
          <w:color w:val="000000"/>
        </w:rPr>
        <w:t xml:space="preserve">) to identify patients at risk to be enrolled in surveillance programs. In </w:t>
      </w:r>
      <w:r w:rsidR="00151337" w:rsidRPr="00044F0A">
        <w:rPr>
          <w:rFonts w:ascii="Book Antiqua" w:eastAsia="Book Antiqua" w:hAnsi="Book Antiqua" w:cs="Book Antiqua"/>
          <w:color w:val="000000"/>
        </w:rPr>
        <w:t>two</w:t>
      </w:r>
      <w:r w:rsidR="00466A2A" w:rsidRPr="00044F0A">
        <w:rPr>
          <w:rFonts w:ascii="Book Antiqua" w:eastAsia="Book Antiqua" w:hAnsi="Book Antiqua" w:cs="Book Antiqua"/>
          <w:color w:val="000000"/>
        </w:rPr>
        <w:t xml:space="preserve"> w</w:t>
      </w:r>
      <w:r w:rsidRPr="00044F0A">
        <w:rPr>
          <w:rFonts w:ascii="Book Antiqua" w:eastAsia="Book Antiqua" w:hAnsi="Book Antiqua" w:cs="Book Antiqua"/>
          <w:color w:val="000000"/>
        </w:rPr>
        <w:t>eb-based surveys, PCP</w:t>
      </w:r>
      <w:r w:rsidR="00E66C9A" w:rsidRPr="00044F0A">
        <w:rPr>
          <w:rFonts w:ascii="Book Antiqua" w:eastAsia="Book Antiqua" w:hAnsi="Book Antiqua" w:cs="Book Antiqua"/>
          <w:color w:val="000000"/>
        </w:rPr>
        <w:t>s</w:t>
      </w:r>
      <w:r w:rsidRPr="00044F0A">
        <w:rPr>
          <w:rFonts w:ascii="Book Antiqua" w:eastAsia="Book Antiqua" w:hAnsi="Book Antiqua" w:cs="Book Antiqua"/>
          <w:color w:val="000000"/>
        </w:rPr>
        <w:t xml:space="preserve"> reported </w:t>
      </w:r>
      <w:r w:rsidR="00466A2A" w:rsidRPr="00044F0A">
        <w:rPr>
          <w:rFonts w:ascii="Book Antiqua" w:eastAsia="Book Antiqua" w:hAnsi="Book Antiqua" w:cs="Book Antiqua"/>
          <w:color w:val="000000"/>
        </w:rPr>
        <w:t>lack of knowledge of current guidelines</w:t>
      </w:r>
      <w:r w:rsidR="00E66C9A" w:rsidRPr="00044F0A">
        <w:rPr>
          <w:rFonts w:ascii="Book Antiqua" w:eastAsia="Book Antiqua" w:hAnsi="Book Antiqua" w:cs="Book Antiqua"/>
          <w:color w:val="000000"/>
        </w:rPr>
        <w:t>.</w:t>
      </w:r>
      <w:r w:rsidR="00466A2A" w:rsidRPr="00044F0A">
        <w:rPr>
          <w:rFonts w:ascii="Book Antiqua" w:eastAsia="Book Antiqua" w:hAnsi="Book Antiqua" w:cs="Book Antiqua"/>
          <w:color w:val="000000"/>
        </w:rPr>
        <w:t xml:space="preserve"> </w:t>
      </w:r>
      <w:r w:rsidR="00FB7ECB" w:rsidRPr="00044F0A">
        <w:rPr>
          <w:rFonts w:ascii="Book Antiqua" w:eastAsia="Book Antiqua" w:hAnsi="Book Antiqua" w:cs="Book Antiqua"/>
          <w:color w:val="000000"/>
        </w:rPr>
        <w:t>T</w:t>
      </w:r>
      <w:r w:rsidR="00466A2A" w:rsidRPr="00044F0A">
        <w:rPr>
          <w:rFonts w:ascii="Book Antiqua" w:eastAsia="Book Antiqua" w:hAnsi="Book Antiqua" w:cs="Book Antiqua"/>
          <w:color w:val="000000"/>
        </w:rPr>
        <w:t>hey could not correctly identify the at</w:t>
      </w:r>
      <w:r w:rsidR="003173CC" w:rsidRPr="00044F0A">
        <w:rPr>
          <w:rFonts w:ascii="Book Antiqua" w:eastAsia="Book Antiqua" w:hAnsi="Book Antiqua" w:cs="Book Antiqua"/>
          <w:color w:val="000000"/>
        </w:rPr>
        <w:t>-</w:t>
      </w:r>
      <w:r w:rsidR="00466A2A" w:rsidRPr="00044F0A">
        <w:rPr>
          <w:rFonts w:ascii="Book Antiqua" w:eastAsia="Book Antiqua" w:hAnsi="Book Antiqua" w:cs="Book Antiqua"/>
          <w:color w:val="000000"/>
        </w:rPr>
        <w:t xml:space="preserve">risk </w:t>
      </w:r>
      <w:r w:rsidR="003173CC" w:rsidRPr="00044F0A">
        <w:rPr>
          <w:rFonts w:ascii="Book Antiqua" w:eastAsia="Book Antiqua" w:hAnsi="Book Antiqua" w:cs="Book Antiqua"/>
          <w:color w:val="000000"/>
        </w:rPr>
        <w:t xml:space="preserve">categories </w:t>
      </w:r>
      <w:r w:rsidR="00466A2A" w:rsidRPr="00044F0A">
        <w:rPr>
          <w:rFonts w:ascii="Book Antiqua" w:eastAsia="Book Antiqua" w:hAnsi="Book Antiqua" w:cs="Book Antiqua"/>
          <w:color w:val="000000"/>
        </w:rPr>
        <w:t xml:space="preserve">and ordered </w:t>
      </w:r>
      <w:r w:rsidR="003173CC" w:rsidRPr="00044F0A">
        <w:rPr>
          <w:rFonts w:ascii="Book Antiqua" w:eastAsia="Book Antiqua" w:hAnsi="Book Antiqua" w:cs="Book Antiqua"/>
          <w:color w:val="000000"/>
        </w:rPr>
        <w:t xml:space="preserve">random </w:t>
      </w:r>
      <w:r w:rsidR="00466A2A" w:rsidRPr="00044F0A">
        <w:rPr>
          <w:rFonts w:ascii="Book Antiqua" w:eastAsia="Book Antiqua" w:hAnsi="Book Antiqua" w:cs="Book Antiqua"/>
          <w:color w:val="000000"/>
        </w:rPr>
        <w:t xml:space="preserve">surveillance </w:t>
      </w:r>
      <w:r w:rsidR="003173CC" w:rsidRPr="00044F0A">
        <w:rPr>
          <w:rFonts w:ascii="Book Antiqua" w:eastAsia="Book Antiqua" w:hAnsi="Book Antiqua" w:cs="Book Antiqua"/>
          <w:color w:val="000000"/>
        </w:rPr>
        <w:t>of</w:t>
      </w:r>
      <w:r w:rsidR="00466A2A" w:rsidRPr="00044F0A">
        <w:rPr>
          <w:rFonts w:ascii="Book Antiqua" w:eastAsia="Book Antiqua" w:hAnsi="Book Antiqua" w:cs="Book Antiqua"/>
          <w:color w:val="000000"/>
        </w:rPr>
        <w:t xml:space="preserve"> chronic liver disease patients</w:t>
      </w:r>
      <w:r w:rsidRPr="00044F0A">
        <w:rPr>
          <w:rFonts w:ascii="Book Antiqua" w:eastAsiaTheme="minorEastAsia" w:hAnsi="Book Antiqua" w:cs="Book Antiqua"/>
          <w:color w:val="000000"/>
          <w:vertAlign w:val="superscript"/>
          <w:lang w:eastAsia="zh-CN"/>
        </w:rPr>
        <w:t>[</w:t>
      </w:r>
      <w:r w:rsidR="00466A2A" w:rsidRPr="00044F0A">
        <w:rPr>
          <w:rFonts w:ascii="Book Antiqua" w:eastAsia="Book Antiqua" w:hAnsi="Book Antiqua" w:cs="Book Antiqua"/>
          <w:color w:val="000000"/>
          <w:vertAlign w:val="superscript"/>
        </w:rPr>
        <w:t>16,17</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xml:space="preserve">. It is noteworthy </w:t>
      </w:r>
      <w:r w:rsidR="00466A2A" w:rsidRPr="00044F0A">
        <w:rPr>
          <w:rFonts w:ascii="Book Antiqua" w:eastAsia="Book Antiqua" w:hAnsi="Book Antiqua" w:cs="Book Antiqua"/>
          <w:color w:val="000000"/>
        </w:rPr>
        <w:t>that cirrh</w:t>
      </w:r>
      <w:r w:rsidRPr="00044F0A">
        <w:rPr>
          <w:rFonts w:ascii="Book Antiqua" w:eastAsia="Book Antiqua" w:hAnsi="Book Antiqua" w:cs="Book Antiqua"/>
          <w:color w:val="000000"/>
        </w:rPr>
        <w:t>osis is widely under</w:t>
      </w:r>
      <w:r w:rsidR="003173CC" w:rsidRPr="00044F0A">
        <w:rPr>
          <w:rFonts w:ascii="Book Antiqua" w:eastAsia="Book Antiqua" w:hAnsi="Book Antiqua" w:cs="Book Antiqua"/>
          <w:color w:val="000000"/>
        </w:rPr>
        <w:t xml:space="preserve"> </w:t>
      </w:r>
      <w:r w:rsidRPr="00044F0A">
        <w:rPr>
          <w:rFonts w:ascii="Book Antiqua" w:eastAsia="Book Antiqua" w:hAnsi="Book Antiqua" w:cs="Book Antiqua"/>
          <w:color w:val="000000"/>
        </w:rPr>
        <w:t xml:space="preserve">diagnosed and that </w:t>
      </w:r>
      <w:r w:rsidR="00466A2A" w:rsidRPr="00044F0A">
        <w:rPr>
          <w:rFonts w:ascii="Book Antiqua" w:eastAsia="Book Antiqua" w:hAnsi="Book Antiqua" w:cs="Book Antiqua"/>
          <w:color w:val="000000"/>
        </w:rPr>
        <w:t xml:space="preserve">increased identification and surveillance </w:t>
      </w:r>
      <w:r w:rsidRPr="00044F0A">
        <w:rPr>
          <w:rFonts w:ascii="Book Antiqua" w:eastAsia="Book Antiqua" w:hAnsi="Book Antiqua" w:cs="Book Antiqua"/>
          <w:color w:val="000000"/>
        </w:rPr>
        <w:t xml:space="preserve">of cirrhotic patients would be </w:t>
      </w:r>
      <w:r w:rsidR="00466A2A" w:rsidRPr="00044F0A">
        <w:rPr>
          <w:rFonts w:ascii="Book Antiqua" w:eastAsia="Book Antiqua" w:hAnsi="Book Antiqua" w:cs="Book Antiqua"/>
          <w:color w:val="000000"/>
        </w:rPr>
        <w:t>ve</w:t>
      </w:r>
      <w:r w:rsidRPr="00044F0A">
        <w:rPr>
          <w:rFonts w:ascii="Book Antiqua" w:eastAsia="Book Antiqua" w:hAnsi="Book Antiqua" w:cs="Book Antiqua"/>
          <w:color w:val="000000"/>
        </w:rPr>
        <w:t>ry cost</w:t>
      </w:r>
      <w:r w:rsidR="00B43ED7" w:rsidRPr="00044F0A">
        <w:rPr>
          <w:rFonts w:ascii="Book Antiqua" w:eastAsia="Book Antiqua" w:hAnsi="Book Antiqua" w:cs="Book Antiqua"/>
          <w:color w:val="000000"/>
        </w:rPr>
        <w:t xml:space="preserve"> </w:t>
      </w:r>
      <w:r w:rsidRPr="00044F0A">
        <w:rPr>
          <w:rFonts w:ascii="Book Antiqua" w:eastAsia="Book Antiqua" w:hAnsi="Book Antiqua" w:cs="Book Antiqua"/>
          <w:color w:val="000000"/>
        </w:rPr>
        <w:t xml:space="preserve">effective in detecting </w:t>
      </w:r>
      <w:r w:rsidR="00466A2A" w:rsidRPr="00044F0A">
        <w:rPr>
          <w:rFonts w:ascii="Book Antiqua" w:eastAsia="Book Antiqua" w:hAnsi="Book Antiqua" w:cs="Book Antiqua"/>
          <w:color w:val="000000"/>
        </w:rPr>
        <w:t xml:space="preserve">HCC at an early </w:t>
      </w:r>
      <w:r w:rsidRPr="00044F0A">
        <w:rPr>
          <w:rFonts w:ascii="Book Antiqua" w:eastAsia="Book Antiqua" w:hAnsi="Book Antiqua" w:cs="Book Antiqua"/>
          <w:color w:val="000000"/>
        </w:rPr>
        <w:t xml:space="preserve">stage. </w:t>
      </w:r>
      <w:r w:rsidR="00466A2A" w:rsidRPr="00044F0A">
        <w:rPr>
          <w:rFonts w:ascii="Book Antiqua" w:eastAsia="Book Antiqua" w:hAnsi="Book Antiqua" w:cs="Book Antiqua"/>
          <w:color w:val="000000"/>
        </w:rPr>
        <w:t>As an example, assuming an ultrasound sensitivity of 65% for early-stage HCC</w:t>
      </w:r>
      <w:r w:rsidRPr="00044F0A">
        <w:rPr>
          <w:rFonts w:ascii="Book Antiqua" w:eastAsiaTheme="minorEastAsia" w:hAnsi="Book Antiqua" w:cs="Book Antiqua"/>
          <w:color w:val="000000"/>
          <w:vertAlign w:val="superscript"/>
          <w:lang w:eastAsia="zh-CN"/>
        </w:rPr>
        <w:t>[</w:t>
      </w:r>
      <w:r w:rsidR="00466A2A" w:rsidRPr="00044F0A">
        <w:rPr>
          <w:rFonts w:ascii="Book Antiqua" w:eastAsia="Book Antiqua" w:hAnsi="Book Antiqua" w:cs="Book Antiqua"/>
          <w:color w:val="000000"/>
          <w:vertAlign w:val="superscript"/>
        </w:rPr>
        <w:t>18</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xml:space="preserve">, an increase in the </w:t>
      </w:r>
      <w:r w:rsidR="009B1BD2" w:rsidRPr="00044F0A">
        <w:rPr>
          <w:rFonts w:ascii="Book Antiqua" w:eastAsia="Book Antiqua" w:hAnsi="Book Antiqua" w:cs="Book Antiqua"/>
          <w:color w:val="000000"/>
        </w:rPr>
        <w:t xml:space="preserve">detection </w:t>
      </w:r>
      <w:r w:rsidR="00466A2A" w:rsidRPr="00044F0A">
        <w:rPr>
          <w:rFonts w:ascii="Book Antiqua" w:eastAsia="Book Antiqua" w:hAnsi="Book Antiqua" w:cs="Book Antiqua"/>
          <w:color w:val="000000"/>
        </w:rPr>
        <w:t>rate of cirrhotic patients from 50</w:t>
      </w:r>
      <w:r w:rsidRPr="00044F0A">
        <w:rPr>
          <w:rFonts w:ascii="Book Antiqua" w:eastAsia="Book Antiqua" w:hAnsi="Book Antiqua" w:cs="Book Antiqua"/>
          <w:color w:val="000000"/>
        </w:rPr>
        <w:t>%</w:t>
      </w:r>
      <w:r w:rsidR="00466A2A" w:rsidRPr="00044F0A">
        <w:rPr>
          <w:rFonts w:ascii="Book Antiqua" w:eastAsia="Book Antiqua" w:hAnsi="Book Antiqua" w:cs="Book Antiqua"/>
          <w:color w:val="000000"/>
        </w:rPr>
        <w:t xml:space="preserve"> to 75% would result in a significant increase of early</w:t>
      </w:r>
      <w:r w:rsidR="00B43ED7" w:rsidRPr="00044F0A">
        <w:rPr>
          <w:rFonts w:ascii="Book Antiqua" w:eastAsia="Book Antiqua" w:hAnsi="Book Antiqua" w:cs="Book Antiqua"/>
          <w:color w:val="000000"/>
        </w:rPr>
        <w:t>-</w:t>
      </w:r>
      <w:r w:rsidR="00466A2A" w:rsidRPr="00044F0A">
        <w:rPr>
          <w:rFonts w:ascii="Book Antiqua" w:eastAsia="Book Antiqua" w:hAnsi="Book Antiqua" w:cs="Book Antiqua"/>
          <w:color w:val="000000"/>
        </w:rPr>
        <w:t>stage HCC diagnosed by abdominal ultrasound. Thanks to the identification of high</w:t>
      </w:r>
      <w:r w:rsidR="00B43ED7" w:rsidRPr="00044F0A">
        <w:rPr>
          <w:rFonts w:ascii="Book Antiqua" w:eastAsia="Book Antiqua" w:hAnsi="Book Antiqua" w:cs="Book Antiqua"/>
          <w:color w:val="000000"/>
        </w:rPr>
        <w:t>-</w:t>
      </w:r>
      <w:r w:rsidR="00466A2A" w:rsidRPr="00044F0A">
        <w:rPr>
          <w:rFonts w:ascii="Book Antiqua" w:eastAsia="Book Antiqua" w:hAnsi="Book Antiqua" w:cs="Book Antiqua"/>
          <w:color w:val="000000"/>
        </w:rPr>
        <w:t>risk patients, ultrasound screening would thus allow the identification of a number of early</w:t>
      </w:r>
      <w:r w:rsidR="00B43ED7" w:rsidRPr="00044F0A">
        <w:rPr>
          <w:rFonts w:ascii="Book Antiqua" w:eastAsia="Book Antiqua" w:hAnsi="Book Antiqua" w:cs="Book Antiqua"/>
          <w:color w:val="000000"/>
        </w:rPr>
        <w:t>-</w:t>
      </w:r>
      <w:r w:rsidR="00466A2A" w:rsidRPr="00044F0A">
        <w:rPr>
          <w:rFonts w:ascii="Book Antiqua" w:eastAsia="Book Antiqua" w:hAnsi="Book Antiqua" w:cs="Book Antiqua"/>
          <w:color w:val="000000"/>
        </w:rPr>
        <w:t xml:space="preserve">stage HCC comparable to </w:t>
      </w:r>
      <w:r w:rsidRPr="00044F0A">
        <w:rPr>
          <w:rFonts w:ascii="Book Antiqua" w:eastAsiaTheme="minorEastAsia" w:hAnsi="Book Antiqua" w:cs="Book Antiqua"/>
          <w:color w:val="000000"/>
          <w:lang w:eastAsia="zh-CN"/>
        </w:rPr>
        <w:t>m</w:t>
      </w:r>
      <w:r w:rsidR="00466A2A" w:rsidRPr="00044F0A">
        <w:rPr>
          <w:rFonts w:ascii="Book Antiqua" w:eastAsia="Book Antiqua" w:hAnsi="Book Antiqua" w:cs="Book Antiqua"/>
          <w:color w:val="000000"/>
        </w:rPr>
        <w:t xml:space="preserve">agnetic </w:t>
      </w:r>
      <w:r w:rsidRPr="00044F0A">
        <w:rPr>
          <w:rFonts w:ascii="Book Antiqua" w:eastAsiaTheme="minorEastAsia" w:hAnsi="Book Antiqua" w:cs="Book Antiqua"/>
          <w:color w:val="000000"/>
          <w:lang w:eastAsia="zh-CN"/>
        </w:rPr>
        <w:t>r</w:t>
      </w:r>
      <w:r w:rsidR="00466A2A" w:rsidRPr="00044F0A">
        <w:rPr>
          <w:rFonts w:ascii="Book Antiqua" w:eastAsia="Book Antiqua" w:hAnsi="Book Antiqua" w:cs="Book Antiqua"/>
          <w:color w:val="000000"/>
        </w:rPr>
        <w:t xml:space="preserve">esonance </w:t>
      </w:r>
      <w:r w:rsidRPr="00044F0A">
        <w:rPr>
          <w:rFonts w:ascii="Book Antiqua" w:eastAsiaTheme="minorEastAsia" w:hAnsi="Book Antiqua" w:cs="Book Antiqua"/>
          <w:color w:val="000000"/>
          <w:lang w:eastAsia="zh-CN"/>
        </w:rPr>
        <w:t>i</w:t>
      </w:r>
      <w:r w:rsidR="00466A2A" w:rsidRPr="00044F0A">
        <w:rPr>
          <w:rFonts w:ascii="Book Antiqua" w:eastAsia="Book Antiqua" w:hAnsi="Book Antiqua" w:cs="Book Antiqua"/>
          <w:color w:val="000000"/>
        </w:rPr>
        <w:t>maging (MRI) use, which has a higher sensitivity (90%) but is more expensi</w:t>
      </w:r>
      <w:r w:rsidRPr="00044F0A">
        <w:rPr>
          <w:rFonts w:ascii="Book Antiqua" w:eastAsia="Book Antiqua" w:hAnsi="Book Antiqua" w:cs="Book Antiqua"/>
          <w:color w:val="000000"/>
        </w:rPr>
        <w:t xml:space="preserve">ve </w:t>
      </w:r>
      <w:r w:rsidR="00466A2A" w:rsidRPr="00044F0A">
        <w:rPr>
          <w:rFonts w:ascii="Book Antiqua" w:eastAsia="Book Antiqua" w:hAnsi="Book Antiqua" w:cs="Book Antiqua"/>
          <w:color w:val="000000"/>
        </w:rPr>
        <w:t>and has</w:t>
      </w:r>
      <w:r w:rsidRPr="00044F0A">
        <w:rPr>
          <w:rFonts w:ascii="Book Antiqua" w:eastAsia="Book Antiqua" w:hAnsi="Book Antiqua" w:cs="Book Antiqua"/>
          <w:color w:val="000000"/>
        </w:rPr>
        <w:t xml:space="preserve"> a higher false</w:t>
      </w:r>
      <w:r w:rsidR="003173CC"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positive rate. </w:t>
      </w:r>
      <w:r w:rsidR="00466A2A" w:rsidRPr="00044F0A">
        <w:rPr>
          <w:rFonts w:ascii="Book Antiqua" w:eastAsia="Book Antiqua" w:hAnsi="Book Antiqua" w:cs="Book Antiqua"/>
          <w:color w:val="000000"/>
        </w:rPr>
        <w:t>Another negative consequence of the failure to identify cirrhotic patients is that the cause of liver damage is not treated</w:t>
      </w:r>
      <w:r w:rsidR="003173CC" w:rsidRPr="00044F0A">
        <w:rPr>
          <w:rFonts w:ascii="Book Antiqua" w:eastAsia="Book Antiqua" w:hAnsi="Book Antiqua" w:cs="Book Antiqua"/>
          <w:color w:val="000000"/>
        </w:rPr>
        <w:t>,</w:t>
      </w:r>
      <w:r w:rsidR="00466A2A" w:rsidRPr="00044F0A">
        <w:rPr>
          <w:rFonts w:ascii="Book Antiqua" w:eastAsia="Book Antiqua" w:hAnsi="Book Antiqua" w:cs="Book Antiqua"/>
          <w:color w:val="000000"/>
        </w:rPr>
        <w:t xml:space="preserve"> and consequently HCC would </w:t>
      </w:r>
      <w:r w:rsidR="003173CC" w:rsidRPr="00044F0A">
        <w:rPr>
          <w:rFonts w:ascii="Book Antiqua" w:eastAsia="Book Antiqua" w:hAnsi="Book Antiqua" w:cs="Book Antiqua"/>
          <w:color w:val="000000"/>
        </w:rPr>
        <w:t xml:space="preserve">often </w:t>
      </w:r>
      <w:r w:rsidR="00466A2A" w:rsidRPr="00044F0A">
        <w:rPr>
          <w:rFonts w:ascii="Book Antiqua" w:eastAsia="Book Antiqua" w:hAnsi="Book Antiqua" w:cs="Book Antiqua"/>
          <w:color w:val="000000"/>
        </w:rPr>
        <w:t>be diagnosed in a critical patient not eligible for radical treatment anymore.</w:t>
      </w:r>
    </w:p>
    <w:p w14:paraId="75AC0068" w14:textId="1638A55C" w:rsidR="00CB7FAD" w:rsidRPr="00044F0A" w:rsidRDefault="00466A2A" w:rsidP="00960838">
      <w:pPr>
        <w:spacing w:line="360" w:lineRule="auto"/>
        <w:ind w:firstLineChars="200" w:firstLine="480"/>
        <w:jc w:val="both"/>
        <w:rPr>
          <w:rFonts w:ascii="Book Antiqua" w:hAnsi="Book Antiqua"/>
        </w:rPr>
      </w:pPr>
      <w:r w:rsidRPr="00044F0A">
        <w:rPr>
          <w:rFonts w:ascii="Book Antiqua" w:eastAsia="Book Antiqua" w:hAnsi="Book Antiqua" w:cs="Book Antiqua"/>
          <w:color w:val="000000"/>
        </w:rPr>
        <w:lastRenderedPageBreak/>
        <w:t xml:space="preserve">Fortunately, the performance of PCP can be </w:t>
      </w:r>
      <w:r w:rsidR="003173CC" w:rsidRPr="00044F0A">
        <w:rPr>
          <w:rFonts w:ascii="Book Antiqua" w:eastAsia="Book Antiqua" w:hAnsi="Book Antiqua" w:cs="Book Antiqua"/>
          <w:color w:val="000000"/>
        </w:rPr>
        <w:t xml:space="preserve">improved </w:t>
      </w:r>
      <w:r w:rsidR="00960838" w:rsidRPr="00044F0A">
        <w:rPr>
          <w:rFonts w:ascii="Book Antiqua" w:eastAsia="Book Antiqua" w:hAnsi="Book Antiqua" w:cs="Book Antiqua"/>
          <w:color w:val="000000"/>
        </w:rPr>
        <w:t>by training interventions</w:t>
      </w:r>
      <w:r w:rsidRPr="00044F0A">
        <w:rPr>
          <w:rFonts w:ascii="Book Antiqua" w:eastAsia="Book Antiqua" w:hAnsi="Book Antiqua" w:cs="Book Antiqua"/>
          <w:color w:val="000000"/>
          <w:vertAlign w:val="superscript"/>
        </w:rPr>
        <w:t>[19]</w:t>
      </w:r>
      <w:r w:rsidR="00960838" w:rsidRPr="00044F0A">
        <w:rPr>
          <w:rFonts w:ascii="Book Antiqua" w:eastAsiaTheme="minorEastAsia" w:hAnsi="Book Antiqua" w:cs="Book Antiqua"/>
          <w:color w:val="000000"/>
          <w:lang w:eastAsia="zh-CN"/>
        </w:rPr>
        <w:t xml:space="preserve"> </w:t>
      </w:r>
      <w:r w:rsidRPr="00044F0A">
        <w:rPr>
          <w:rFonts w:ascii="Book Antiqua" w:eastAsia="Book Antiqua" w:hAnsi="Book Antiqua" w:cs="Book Antiqua"/>
          <w:color w:val="000000"/>
        </w:rPr>
        <w:t>and by participation in specialist networks, as shown by the F</w:t>
      </w:r>
      <w:r w:rsidR="00960838" w:rsidRPr="00044F0A">
        <w:rPr>
          <w:rFonts w:ascii="Book Antiqua" w:eastAsia="Book Antiqua" w:hAnsi="Book Antiqua" w:cs="Book Antiqua"/>
          <w:color w:val="000000"/>
        </w:rPr>
        <w:t>rench experience in hepatitis C</w:t>
      </w:r>
      <w:r w:rsidRPr="00044F0A">
        <w:rPr>
          <w:rFonts w:ascii="Book Antiqua" w:eastAsia="Book Antiqua" w:hAnsi="Book Antiqua" w:cs="Book Antiqua"/>
          <w:color w:val="000000"/>
          <w:vertAlign w:val="superscript"/>
        </w:rPr>
        <w:t>[20]</w:t>
      </w:r>
      <w:r w:rsidRPr="00044F0A">
        <w:rPr>
          <w:rFonts w:ascii="Book Antiqua" w:eastAsia="Book Antiqua" w:hAnsi="Book Antiqua" w:cs="Book Antiqua"/>
          <w:color w:val="000000"/>
        </w:rPr>
        <w:t>. To address th</w:t>
      </w:r>
      <w:r w:rsidR="003173CC" w:rsidRPr="00044F0A">
        <w:rPr>
          <w:rFonts w:ascii="Book Antiqua" w:eastAsia="Book Antiqua" w:hAnsi="Book Antiqua" w:cs="Book Antiqua"/>
          <w:color w:val="000000"/>
        </w:rPr>
        <w:t>e</w:t>
      </w:r>
      <w:r w:rsidRPr="00044F0A">
        <w:rPr>
          <w:rFonts w:ascii="Book Antiqua" w:eastAsia="Book Antiqua" w:hAnsi="Book Antiqua" w:cs="Book Antiqua"/>
          <w:color w:val="000000"/>
        </w:rPr>
        <w:t xml:space="preserve"> problem, in 2006 we started an educa</w:t>
      </w:r>
      <w:r w:rsidR="00960838" w:rsidRPr="00044F0A">
        <w:rPr>
          <w:rFonts w:ascii="Book Antiqua" w:eastAsia="Book Antiqua" w:hAnsi="Book Antiqua" w:cs="Book Antiqua"/>
          <w:color w:val="000000"/>
        </w:rPr>
        <w:t>tion program targeting 120 PCP</w:t>
      </w:r>
      <w:r w:rsidR="003173CC" w:rsidRPr="00044F0A">
        <w:rPr>
          <w:rFonts w:ascii="Book Antiqua" w:eastAsia="Book Antiqua" w:hAnsi="Book Antiqua" w:cs="Book Antiqua"/>
          <w:color w:val="000000"/>
        </w:rPr>
        <w:t>s</w:t>
      </w:r>
      <w:r w:rsidRPr="00044F0A">
        <w:rPr>
          <w:rFonts w:ascii="Book Antiqua" w:eastAsia="Book Antiqua" w:hAnsi="Book Antiqua" w:cs="Book Antiqua"/>
          <w:color w:val="000000"/>
        </w:rPr>
        <w:t>, aimed at the identification of cirrhotic patients and their surveillance for HCC</w:t>
      </w:r>
      <w:r w:rsidR="00960838"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2</w:t>
      </w:r>
      <w:r w:rsidR="00960838" w:rsidRPr="00044F0A">
        <w:rPr>
          <w:rFonts w:ascii="Book Antiqua" w:eastAsiaTheme="minorEastAsia" w:hAnsi="Book Antiqua" w:cs="Book Antiqua"/>
          <w:color w:val="000000"/>
          <w:vertAlign w:val="superscript"/>
          <w:lang w:eastAsia="zh-CN"/>
        </w:rPr>
        <w:t>1]</w:t>
      </w:r>
      <w:r w:rsidR="003173CC" w:rsidRPr="00044F0A">
        <w:rPr>
          <w:rFonts w:ascii="Book Antiqua" w:eastAsia="Book Antiqua" w:hAnsi="Book Antiqua" w:cs="Book Antiqua"/>
          <w:color w:val="000000"/>
        </w:rPr>
        <w:t>.</w:t>
      </w:r>
      <w:r w:rsidR="00960838" w:rsidRPr="00044F0A">
        <w:rPr>
          <w:rFonts w:ascii="Book Antiqua" w:eastAsia="Book Antiqua" w:hAnsi="Book Antiqua" w:cs="Book Antiqua"/>
          <w:color w:val="000000"/>
        </w:rPr>
        <w:t xml:space="preserve"> </w:t>
      </w:r>
      <w:r w:rsidR="003173CC" w:rsidRPr="00044F0A">
        <w:rPr>
          <w:rFonts w:ascii="Book Antiqua" w:eastAsiaTheme="minorEastAsia" w:hAnsi="Book Antiqua" w:cs="Book Antiqua"/>
          <w:color w:val="000000"/>
          <w:lang w:eastAsia="zh-CN"/>
        </w:rPr>
        <w:t xml:space="preserve">The program was started in </w:t>
      </w:r>
      <w:r w:rsidR="00D763B2" w:rsidRPr="00044F0A">
        <w:rPr>
          <w:rFonts w:ascii="Book Antiqua" w:eastAsiaTheme="minorEastAsia" w:hAnsi="Book Antiqua" w:cs="Book Antiqua"/>
          <w:color w:val="000000"/>
          <w:lang w:eastAsia="zh-CN"/>
        </w:rPr>
        <w:t xml:space="preserve">the </w:t>
      </w:r>
      <w:r w:rsidRPr="00044F0A">
        <w:rPr>
          <w:rFonts w:ascii="Book Antiqua" w:eastAsia="Book Antiqua" w:hAnsi="Book Antiqua" w:cs="Book Antiqua"/>
          <w:color w:val="000000"/>
        </w:rPr>
        <w:t>southern part of the Provin</w:t>
      </w:r>
      <w:r w:rsidR="00960838" w:rsidRPr="00044F0A">
        <w:rPr>
          <w:rFonts w:ascii="Book Antiqua" w:eastAsia="Book Antiqua" w:hAnsi="Book Antiqua" w:cs="Book Antiqua"/>
          <w:color w:val="000000"/>
        </w:rPr>
        <w:t xml:space="preserve">ce of Bergamo </w:t>
      </w:r>
      <w:r w:rsidR="003173CC" w:rsidRPr="00044F0A">
        <w:rPr>
          <w:rFonts w:ascii="Book Antiqua" w:eastAsia="Book Antiqua" w:hAnsi="Book Antiqua" w:cs="Book Antiqua"/>
          <w:color w:val="000000"/>
        </w:rPr>
        <w:t>in</w:t>
      </w:r>
      <w:r w:rsidR="00960838" w:rsidRPr="00044F0A">
        <w:rPr>
          <w:rFonts w:ascii="Book Antiqua" w:eastAsia="Book Antiqua" w:hAnsi="Book Antiqua" w:cs="Book Antiqua"/>
          <w:color w:val="000000"/>
        </w:rPr>
        <w:t xml:space="preserve"> </w:t>
      </w:r>
      <w:r w:rsidRPr="00044F0A">
        <w:rPr>
          <w:rFonts w:ascii="Book Antiqua" w:eastAsia="Book Antiqua" w:hAnsi="Book Antiqua" w:cs="Book Antiqua"/>
          <w:color w:val="000000"/>
        </w:rPr>
        <w:t>two hospitals</w:t>
      </w:r>
      <w:r w:rsidR="003173CC" w:rsidRPr="00044F0A">
        <w:rPr>
          <w:rFonts w:ascii="Book Antiqua" w:eastAsia="Book Antiqua" w:hAnsi="Book Antiqua" w:cs="Book Antiqua"/>
          <w:color w:val="000000"/>
        </w:rPr>
        <w:t xml:space="preserve">, </w:t>
      </w:r>
      <w:r w:rsidRPr="00044F0A">
        <w:rPr>
          <w:rFonts w:ascii="Book Antiqua" w:eastAsia="Book Antiqua" w:hAnsi="Book Antiqua" w:cs="Book Antiqua"/>
          <w:color w:val="000000"/>
        </w:rPr>
        <w:t>Policlinico S. Marco, Zingonia, and Azienda Ospedaliera di Treviglio</w:t>
      </w:r>
      <w:r w:rsidR="003173CC"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w:t>
      </w:r>
      <w:r w:rsidR="003173CC" w:rsidRPr="00044F0A">
        <w:rPr>
          <w:rFonts w:ascii="Book Antiqua" w:eastAsia="Book Antiqua" w:hAnsi="Book Antiqua" w:cs="Book Antiqua"/>
          <w:color w:val="000000"/>
        </w:rPr>
        <w:t xml:space="preserve">that have </w:t>
      </w:r>
      <w:r w:rsidRPr="00044F0A">
        <w:rPr>
          <w:rFonts w:ascii="Book Antiqua" w:eastAsia="Book Antiqua" w:hAnsi="Book Antiqua" w:cs="Book Antiqua"/>
          <w:color w:val="000000"/>
        </w:rPr>
        <w:t>hepatology clinics providing medium-complexity specialist care. More complex cases are referred to a tertiary care hospital in Bergamo, which has a liver transplant center. Two hepatologists had established a net</w:t>
      </w:r>
      <w:r w:rsidR="00960838" w:rsidRPr="00044F0A">
        <w:rPr>
          <w:rFonts w:ascii="Book Antiqua" w:eastAsia="Book Antiqua" w:hAnsi="Book Antiqua" w:cs="Book Antiqua"/>
          <w:color w:val="000000"/>
        </w:rPr>
        <w:t>work of collaboration with PCP</w:t>
      </w:r>
      <w:r w:rsidR="00C757AB" w:rsidRPr="00044F0A">
        <w:rPr>
          <w:rFonts w:ascii="Book Antiqua" w:eastAsia="Book Antiqua" w:hAnsi="Book Antiqua" w:cs="Book Antiqua"/>
          <w:color w:val="000000"/>
        </w:rPr>
        <w:t>s</w:t>
      </w:r>
      <w:r w:rsidR="00960838" w:rsidRPr="00044F0A">
        <w:rPr>
          <w:rFonts w:ascii="Book Antiqua" w:eastAsia="Book Antiqua" w:hAnsi="Book Antiqua" w:cs="Book Antiqua"/>
          <w:color w:val="000000"/>
        </w:rPr>
        <w:t xml:space="preserve"> </w:t>
      </w:r>
      <w:r w:rsidRPr="00044F0A">
        <w:rPr>
          <w:rFonts w:ascii="Book Antiqua" w:eastAsia="Book Antiqua" w:hAnsi="Book Antiqua" w:cs="Book Antiqua"/>
          <w:color w:val="000000"/>
        </w:rPr>
        <w:t>for the management and referral of patients with liver disease, but also provided care for patients from the nearby provinces, where no specific network had been implemented. The training program consisted of a 1-year intensive course in 2006, followed by annual refreshers from 2007 to December 2013. PC</w:t>
      </w:r>
      <w:r w:rsidR="00960838" w:rsidRPr="00044F0A">
        <w:rPr>
          <w:rFonts w:ascii="Book Antiqua" w:eastAsia="Book Antiqua" w:hAnsi="Book Antiqua" w:cs="Book Antiqua"/>
          <w:color w:val="000000"/>
        </w:rPr>
        <w:t>P</w:t>
      </w:r>
      <w:r w:rsidR="00C757AB" w:rsidRPr="00044F0A">
        <w:rPr>
          <w:rFonts w:ascii="Book Antiqua" w:eastAsia="Book Antiqua" w:hAnsi="Book Antiqua" w:cs="Book Antiqua"/>
          <w:color w:val="000000"/>
        </w:rPr>
        <w:t>s</w:t>
      </w:r>
      <w:r w:rsidR="00960838" w:rsidRPr="00044F0A">
        <w:rPr>
          <w:rFonts w:ascii="Book Antiqua" w:eastAsia="Book Antiqua" w:hAnsi="Book Antiqua" w:cs="Book Antiqua"/>
          <w:color w:val="000000"/>
        </w:rPr>
        <w:t xml:space="preserve"> were instructed to perform </w:t>
      </w:r>
      <w:r w:rsidRPr="00044F0A">
        <w:rPr>
          <w:rFonts w:ascii="Book Antiqua" w:eastAsia="Book Antiqua" w:hAnsi="Book Antiqua" w:cs="Book Antiqua"/>
          <w:color w:val="000000"/>
        </w:rPr>
        <w:t>screening of all patient</w:t>
      </w:r>
      <w:r w:rsidR="00960838" w:rsidRPr="00044F0A">
        <w:rPr>
          <w:rFonts w:ascii="Book Antiqua" w:eastAsia="Book Antiqua" w:hAnsi="Book Antiqua" w:cs="Book Antiqua"/>
          <w:color w:val="000000"/>
        </w:rPr>
        <w:t xml:space="preserve">s at risk </w:t>
      </w:r>
      <w:r w:rsidR="00AF261D" w:rsidRPr="00044F0A">
        <w:rPr>
          <w:rFonts w:ascii="Book Antiqua" w:eastAsia="Book Antiqua" w:hAnsi="Book Antiqua" w:cs="Book Antiqua"/>
          <w:color w:val="000000"/>
        </w:rPr>
        <w:t xml:space="preserve">of </w:t>
      </w:r>
      <w:r w:rsidR="00960838" w:rsidRPr="00044F0A">
        <w:rPr>
          <w:rFonts w:ascii="Book Antiqua" w:eastAsia="Book Antiqua" w:hAnsi="Book Antiqua" w:cs="Book Antiqua"/>
          <w:color w:val="000000"/>
        </w:rPr>
        <w:t xml:space="preserve">liver cirrhosis, </w:t>
      </w:r>
      <w:r w:rsidRPr="00044F0A">
        <w:rPr>
          <w:rFonts w:ascii="Book Antiqua" w:eastAsia="Book Antiqua" w:hAnsi="Book Antiqua" w:cs="Book Antiqua"/>
          <w:i/>
          <w:color w:val="000000"/>
        </w:rPr>
        <w:t>i.e.</w:t>
      </w:r>
      <w:r w:rsidRPr="00044F0A">
        <w:rPr>
          <w:rFonts w:ascii="Book Antiqua" w:eastAsia="Book Antiqua" w:hAnsi="Book Antiqua" w:cs="Book Antiqua"/>
          <w:color w:val="000000"/>
        </w:rPr>
        <w:t xml:space="preserve"> </w:t>
      </w:r>
      <w:r w:rsidR="00960838" w:rsidRPr="00044F0A">
        <w:rPr>
          <w:rFonts w:ascii="Book Antiqua" w:eastAsiaTheme="minorEastAsia" w:hAnsi="Book Antiqua" w:cs="Book Antiqua"/>
          <w:color w:val="000000"/>
          <w:lang w:eastAsia="zh-CN"/>
        </w:rPr>
        <w:t>h</w:t>
      </w:r>
      <w:r w:rsidR="00960838" w:rsidRPr="00044F0A">
        <w:rPr>
          <w:rFonts w:ascii="Book Antiqua" w:eastAsia="Book Antiqua" w:hAnsi="Book Antiqua" w:cs="Book Antiqua"/>
          <w:color w:val="000000"/>
        </w:rPr>
        <w:t xml:space="preserve">epatitis C virus </w:t>
      </w:r>
      <w:r w:rsidR="00960838" w:rsidRPr="00044F0A">
        <w:rPr>
          <w:rFonts w:ascii="Book Antiqua" w:eastAsiaTheme="minorEastAsia" w:hAnsi="Book Antiqua" w:cs="Book Antiqua"/>
          <w:color w:val="000000"/>
          <w:lang w:eastAsia="zh-CN"/>
        </w:rPr>
        <w:t>(</w:t>
      </w:r>
      <w:r w:rsidRPr="00044F0A">
        <w:rPr>
          <w:rFonts w:ascii="Book Antiqua" w:eastAsia="Book Antiqua" w:hAnsi="Book Antiqua" w:cs="Book Antiqua"/>
          <w:color w:val="000000"/>
        </w:rPr>
        <w:t>HCV</w:t>
      </w:r>
      <w:r w:rsidR="00960838" w:rsidRPr="00044F0A">
        <w:rPr>
          <w:rFonts w:ascii="Book Antiqua" w:eastAsiaTheme="minorEastAsia" w:hAnsi="Book Antiqua" w:cs="Book Antiqua"/>
          <w:color w:val="000000"/>
          <w:lang w:eastAsia="zh-CN"/>
        </w:rPr>
        <w:t>)</w:t>
      </w:r>
      <w:r w:rsidRPr="00044F0A">
        <w:rPr>
          <w:rFonts w:ascii="Book Antiqua" w:eastAsia="Book Antiqua" w:hAnsi="Book Antiqua" w:cs="Book Antiqua"/>
          <w:color w:val="000000"/>
        </w:rPr>
        <w:t xml:space="preserve"> infection, HBsAg positivity, alcohol abuse (&gt;</w:t>
      </w:r>
      <w:r w:rsidR="002145FB" w:rsidRPr="00044F0A">
        <w:rPr>
          <w:rFonts w:ascii="Book Antiqua" w:eastAsiaTheme="minorEastAsia" w:hAnsi="Book Antiqua" w:cs="Book Antiqua"/>
          <w:color w:val="000000"/>
          <w:lang w:eastAsia="zh-CN"/>
        </w:rPr>
        <w:t xml:space="preserve"> </w:t>
      </w:r>
      <w:r w:rsidR="002145FB" w:rsidRPr="00044F0A">
        <w:rPr>
          <w:rFonts w:ascii="Book Antiqua" w:eastAsia="Book Antiqua" w:hAnsi="Book Antiqua" w:cs="Book Antiqua"/>
          <w:color w:val="000000"/>
        </w:rPr>
        <w:t>60 g/d</w:t>
      </w:r>
      <w:r w:rsidRPr="00044F0A">
        <w:rPr>
          <w:rFonts w:ascii="Book Antiqua" w:eastAsia="Book Antiqua" w:hAnsi="Book Antiqua" w:cs="Book Antiqua"/>
          <w:color w:val="000000"/>
        </w:rPr>
        <w:t xml:space="preserve"> in wo</w:t>
      </w:r>
      <w:r w:rsidR="002145FB" w:rsidRPr="00044F0A">
        <w:rPr>
          <w:rFonts w:ascii="Book Antiqua" w:eastAsia="Book Antiqua" w:hAnsi="Book Antiqua" w:cs="Book Antiqua"/>
          <w:color w:val="000000"/>
        </w:rPr>
        <w:t>men and &gt;</w:t>
      </w:r>
      <w:r w:rsidR="002145FB" w:rsidRPr="00044F0A">
        <w:rPr>
          <w:rFonts w:ascii="Book Antiqua" w:eastAsiaTheme="minorEastAsia" w:hAnsi="Book Antiqua" w:cs="Book Antiqua"/>
          <w:color w:val="000000"/>
          <w:lang w:eastAsia="zh-CN"/>
        </w:rPr>
        <w:t xml:space="preserve"> </w:t>
      </w:r>
      <w:r w:rsidR="002145FB" w:rsidRPr="00044F0A">
        <w:rPr>
          <w:rFonts w:ascii="Book Antiqua" w:eastAsia="Book Antiqua" w:hAnsi="Book Antiqua" w:cs="Book Antiqua"/>
          <w:color w:val="000000"/>
        </w:rPr>
        <w:t>80 g/d</w:t>
      </w:r>
      <w:r w:rsidRPr="00044F0A">
        <w:rPr>
          <w:rFonts w:ascii="Book Antiqua" w:eastAsia="Book Antiqua" w:hAnsi="Book Antiqua" w:cs="Book Antiqua"/>
          <w:color w:val="000000"/>
        </w:rPr>
        <w:t xml:space="preserve"> in men), </w:t>
      </w:r>
      <w:r w:rsidR="002145FB" w:rsidRPr="00044F0A">
        <w:rPr>
          <w:rFonts w:ascii="Book Antiqua" w:eastAsia="Book Antiqua" w:hAnsi="Book Antiqua" w:cs="Book Antiqua"/>
          <w:color w:val="000000"/>
        </w:rPr>
        <w:t>body mass index</w:t>
      </w:r>
      <w:r w:rsidR="002145FB" w:rsidRPr="00044F0A">
        <w:rPr>
          <w:rFonts w:ascii="Book Antiqua" w:eastAsiaTheme="minorEastAsia" w:hAnsi="Book Antiqua" w:cs="Book Antiqua"/>
          <w:color w:val="000000"/>
          <w:lang w:eastAsia="zh-CN"/>
        </w:rPr>
        <w:t xml:space="preserve"> </w:t>
      </w:r>
      <w:r w:rsidRPr="00044F0A">
        <w:rPr>
          <w:rFonts w:ascii="Book Antiqua" w:eastAsia="Book Antiqua" w:hAnsi="Book Antiqua" w:cs="Book Antiqua"/>
          <w:color w:val="000000"/>
        </w:rPr>
        <w:t>&gt; 30 kg/m</w:t>
      </w:r>
      <w:r w:rsidRPr="00044F0A">
        <w:rPr>
          <w:rFonts w:ascii="Book Antiqua" w:eastAsia="Book Antiqua" w:hAnsi="Book Antiqua" w:cs="Book Antiqua"/>
          <w:color w:val="000000"/>
          <w:vertAlign w:val="superscript"/>
        </w:rPr>
        <w:t>2</w:t>
      </w:r>
      <w:r w:rsidR="002145FB" w:rsidRPr="00044F0A">
        <w:rPr>
          <w:rFonts w:ascii="Book Antiqua" w:eastAsia="Book Antiqua" w:hAnsi="Book Antiqua" w:cs="Book Antiqua"/>
          <w:color w:val="000000"/>
        </w:rPr>
        <w:t xml:space="preserve">, </w:t>
      </w:r>
      <w:r w:rsidRPr="00044F0A">
        <w:rPr>
          <w:rFonts w:ascii="Book Antiqua" w:eastAsia="Book Antiqua" w:hAnsi="Book Antiqua" w:cs="Book Antiqua"/>
          <w:color w:val="000000"/>
        </w:rPr>
        <w:t>and to refer them to the liver</w:t>
      </w:r>
      <w:r w:rsidR="00C757AB" w:rsidRPr="00044F0A">
        <w:rPr>
          <w:rFonts w:ascii="Book Antiqua" w:eastAsia="Book Antiqua" w:hAnsi="Book Antiqua" w:cs="Book Antiqua"/>
          <w:color w:val="000000"/>
        </w:rPr>
        <w:t xml:space="preserve"> </w:t>
      </w:r>
      <w:r w:rsidRPr="00044F0A">
        <w:rPr>
          <w:rFonts w:ascii="Book Antiqua" w:eastAsia="Book Antiqua" w:hAnsi="Book Antiqua" w:cs="Book Antiqua"/>
          <w:color w:val="000000"/>
        </w:rPr>
        <w:t>specialist for diagnostic confirmation and US planning</w:t>
      </w:r>
      <w:r w:rsidR="002145FB"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20</w:t>
      </w:r>
      <w:r w:rsidR="002145FB" w:rsidRPr="00044F0A">
        <w:rPr>
          <w:rFonts w:ascii="Book Antiqua" w:eastAsiaTheme="minorEastAsia" w:hAnsi="Book Antiqua" w:cs="Book Antiqua"/>
          <w:color w:val="000000"/>
          <w:vertAlign w:val="superscript"/>
          <w:lang w:eastAsia="zh-CN"/>
        </w:rPr>
        <w:t>]</w:t>
      </w:r>
      <w:r w:rsidR="002145FB" w:rsidRPr="00044F0A">
        <w:rPr>
          <w:rFonts w:ascii="Book Antiqua" w:eastAsia="Book Antiqua" w:hAnsi="Book Antiqua" w:cs="Book Antiqua"/>
          <w:color w:val="000000"/>
        </w:rPr>
        <w:t xml:space="preserve">. Abdominal ultrasound </w:t>
      </w:r>
      <w:r w:rsidR="0093153D" w:rsidRPr="00044F0A">
        <w:rPr>
          <w:rFonts w:ascii="Book Antiqua" w:eastAsia="Book Antiqua" w:hAnsi="Book Antiqua" w:cs="Book Antiqua"/>
          <w:color w:val="000000"/>
        </w:rPr>
        <w:t xml:space="preserve">was </w:t>
      </w:r>
      <w:r w:rsidR="002145FB" w:rsidRPr="00044F0A">
        <w:rPr>
          <w:rFonts w:ascii="Book Antiqua" w:eastAsia="Book Antiqua" w:hAnsi="Book Antiqua" w:cs="Book Antiqua"/>
          <w:color w:val="000000"/>
        </w:rPr>
        <w:t>performed</w:t>
      </w:r>
      <w:r w:rsidR="0093153D" w:rsidRPr="00044F0A">
        <w:rPr>
          <w:rFonts w:ascii="Book Antiqua" w:eastAsia="Book Antiqua" w:hAnsi="Book Antiqua" w:cs="Book Antiqua"/>
          <w:color w:val="000000"/>
        </w:rPr>
        <w:t>,</w:t>
      </w:r>
      <w:r w:rsidR="002145FB" w:rsidRPr="00044F0A">
        <w:rPr>
          <w:rFonts w:ascii="Book Antiqua" w:eastAsia="Book Antiqua" w:hAnsi="Book Antiqua" w:cs="Book Antiqua"/>
          <w:color w:val="000000"/>
        </w:rPr>
        <w:t xml:space="preserve"> </w:t>
      </w:r>
      <w:r w:rsidR="0093153D" w:rsidRPr="00044F0A">
        <w:rPr>
          <w:rFonts w:ascii="Book Antiqua" w:eastAsia="Book Antiqua" w:hAnsi="Book Antiqua" w:cs="Book Antiqua"/>
          <w:color w:val="000000"/>
        </w:rPr>
        <w:t xml:space="preserve">and the data were analyzed, </w:t>
      </w:r>
      <w:r w:rsidR="002145FB" w:rsidRPr="00044F0A">
        <w:rPr>
          <w:rFonts w:ascii="Book Antiqua" w:eastAsia="Book Antiqua" w:hAnsi="Book Antiqua" w:cs="Book Antiqua"/>
          <w:color w:val="000000"/>
        </w:rPr>
        <w:t xml:space="preserve">by hepatologists </w:t>
      </w:r>
      <w:r w:rsidRPr="00044F0A">
        <w:rPr>
          <w:rFonts w:ascii="Book Antiqua" w:eastAsia="Book Antiqua" w:hAnsi="Book Antiqua" w:cs="Book Antiqua"/>
          <w:color w:val="000000"/>
        </w:rPr>
        <w:t xml:space="preserve">or by radiologists </w:t>
      </w:r>
      <w:r w:rsidR="0093153D" w:rsidRPr="00044F0A">
        <w:rPr>
          <w:rFonts w:ascii="Book Antiqua" w:eastAsia="Book Antiqua" w:hAnsi="Book Antiqua" w:cs="Book Antiqua"/>
          <w:color w:val="000000"/>
        </w:rPr>
        <w:t xml:space="preserve">who worked at </w:t>
      </w:r>
      <w:r w:rsidRPr="00044F0A">
        <w:rPr>
          <w:rFonts w:ascii="Book Antiqua" w:eastAsia="Book Antiqua" w:hAnsi="Book Antiqua" w:cs="Book Antiqua"/>
          <w:color w:val="000000"/>
        </w:rPr>
        <w:t>the same h</w:t>
      </w:r>
      <w:r w:rsidR="002145FB" w:rsidRPr="00044F0A">
        <w:rPr>
          <w:rFonts w:ascii="Book Antiqua" w:eastAsia="Book Antiqua" w:hAnsi="Book Antiqua" w:cs="Book Antiqua"/>
          <w:color w:val="000000"/>
        </w:rPr>
        <w:t xml:space="preserve">ospital </w:t>
      </w:r>
      <w:r w:rsidR="0093153D" w:rsidRPr="00044F0A">
        <w:rPr>
          <w:rFonts w:ascii="Book Antiqua" w:eastAsia="Book Antiqua" w:hAnsi="Book Antiqua" w:cs="Book Antiqua"/>
          <w:color w:val="000000"/>
        </w:rPr>
        <w:t xml:space="preserve">and had </w:t>
      </w:r>
      <w:r w:rsidR="002145FB" w:rsidRPr="00044F0A">
        <w:rPr>
          <w:rFonts w:ascii="Book Antiqua" w:eastAsia="Book Antiqua" w:hAnsi="Book Antiqua" w:cs="Book Antiqua"/>
          <w:color w:val="000000"/>
        </w:rPr>
        <w:t xml:space="preserve">strong expertise </w:t>
      </w:r>
      <w:r w:rsidRPr="00044F0A">
        <w:rPr>
          <w:rFonts w:ascii="Book Antiqua" w:eastAsia="Book Antiqua" w:hAnsi="Book Antiqua" w:cs="Book Antiqua"/>
          <w:color w:val="000000"/>
        </w:rPr>
        <w:t>in liver cancer detection.</w:t>
      </w:r>
    </w:p>
    <w:p w14:paraId="629889D8" w14:textId="6F1E539D" w:rsidR="00CB7FAD" w:rsidRPr="00044F0A" w:rsidRDefault="00466A2A" w:rsidP="00346596">
      <w:pPr>
        <w:spacing w:line="360" w:lineRule="auto"/>
        <w:ind w:firstLineChars="100" w:firstLine="240"/>
        <w:jc w:val="both"/>
        <w:rPr>
          <w:rFonts w:ascii="Book Antiqua" w:hAnsi="Book Antiqua"/>
        </w:rPr>
      </w:pPr>
      <w:r w:rsidRPr="00044F0A">
        <w:rPr>
          <w:rFonts w:ascii="Book Antiqua" w:eastAsia="Book Antiqua" w:hAnsi="Book Antiqua" w:cs="Book Antiqua"/>
          <w:color w:val="000000"/>
        </w:rPr>
        <w:t>The results showed that 6 years after training PCP</w:t>
      </w:r>
      <w:r w:rsidR="0093153D" w:rsidRPr="00044F0A">
        <w:rPr>
          <w:rFonts w:ascii="Book Antiqua" w:eastAsia="Book Antiqua" w:hAnsi="Book Antiqua" w:cs="Book Antiqua"/>
          <w:color w:val="000000"/>
        </w:rPr>
        <w:t>s</w:t>
      </w:r>
      <w:r w:rsidRPr="00044F0A">
        <w:rPr>
          <w:rFonts w:ascii="Book Antiqua" w:eastAsia="Book Antiqua" w:hAnsi="Book Antiqua" w:cs="Book Antiqua"/>
          <w:color w:val="000000"/>
        </w:rPr>
        <w:t>, there was a significant increase in the number of</w:t>
      </w:r>
      <w:r w:rsidR="0027049A" w:rsidRPr="00044F0A">
        <w:rPr>
          <w:rFonts w:ascii="Book Antiqua" w:eastAsia="Book Antiqua" w:hAnsi="Book Antiqua" w:cs="Book Antiqua"/>
          <w:color w:val="000000"/>
        </w:rPr>
        <w:t xml:space="preserve"> HCC patients detected by US </w:t>
      </w:r>
      <w:r w:rsidRPr="00044F0A">
        <w:rPr>
          <w:rFonts w:ascii="Book Antiqua" w:eastAsia="Book Antiqua" w:hAnsi="Book Antiqua" w:cs="Book Antiqua"/>
          <w:color w:val="000000"/>
        </w:rPr>
        <w:t>at an early stage and suitable for radical treatment (Figu</w:t>
      </w:r>
      <w:r w:rsidR="0027049A" w:rsidRPr="00044F0A">
        <w:rPr>
          <w:rFonts w:ascii="Book Antiqua" w:eastAsia="Book Antiqua" w:hAnsi="Book Antiqua" w:cs="Book Antiqua"/>
          <w:color w:val="000000"/>
        </w:rPr>
        <w:t xml:space="preserve">re 1). As a consequence, </w:t>
      </w:r>
      <w:r w:rsidRPr="00044F0A">
        <w:rPr>
          <w:rFonts w:ascii="Book Antiqua" w:eastAsia="Book Antiqua" w:hAnsi="Book Antiqua" w:cs="Book Antiqua"/>
          <w:color w:val="000000"/>
        </w:rPr>
        <w:t>3</w:t>
      </w:r>
      <w:r w:rsidR="0093153D"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and 5-year survival of HCC patients improved significantly from 35</w:t>
      </w:r>
      <w:r w:rsidR="0027049A"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to 48% and 20</w:t>
      </w:r>
      <w:r w:rsidR="0027049A"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to 40%, respectively (</w:t>
      </w:r>
      <w:r w:rsidRPr="00044F0A">
        <w:rPr>
          <w:rFonts w:ascii="Book Antiqua" w:eastAsia="Book Antiqua" w:hAnsi="Book Antiqua" w:cs="Book Antiqua"/>
          <w:i/>
          <w:color w:val="000000"/>
        </w:rPr>
        <w:t>P</w:t>
      </w:r>
      <w:r w:rsidR="0027049A" w:rsidRPr="00044F0A">
        <w:rPr>
          <w:rFonts w:ascii="Book Antiqua" w:eastAsiaTheme="minorEastAsia" w:hAnsi="Book Antiqua" w:cs="Book Antiqua"/>
          <w:color w:val="000000"/>
          <w:lang w:eastAsia="zh-CN"/>
        </w:rPr>
        <w:t xml:space="preserve"> </w:t>
      </w:r>
      <w:r w:rsidRPr="00044F0A">
        <w:rPr>
          <w:rFonts w:ascii="Book Antiqua" w:eastAsia="Book Antiqua" w:hAnsi="Book Antiqua" w:cs="Book Antiqua"/>
          <w:color w:val="000000"/>
        </w:rPr>
        <w:t>&lt; 0.05)</w:t>
      </w:r>
      <w:r w:rsidR="0093153D" w:rsidRPr="00044F0A">
        <w:rPr>
          <w:rFonts w:ascii="Book Antiqua" w:eastAsia="Book Antiqua" w:hAnsi="Book Antiqua" w:cs="Book Antiqua"/>
          <w:color w:val="000000"/>
        </w:rPr>
        <w:t xml:space="preserve"> after training</w:t>
      </w:r>
      <w:r w:rsidRPr="00044F0A">
        <w:rPr>
          <w:rFonts w:ascii="Book Antiqua" w:eastAsia="Book Antiqua" w:hAnsi="Book Antiqua" w:cs="Book Antiqua"/>
          <w:color w:val="000000"/>
        </w:rPr>
        <w:t xml:space="preserve">. </w:t>
      </w:r>
      <w:r w:rsidR="0093153D" w:rsidRPr="00044F0A">
        <w:rPr>
          <w:rFonts w:ascii="Book Antiqua" w:eastAsia="Book Antiqua" w:hAnsi="Book Antiqua" w:cs="Book Antiqua"/>
          <w:color w:val="000000"/>
        </w:rPr>
        <w:t xml:space="preserve">In </w:t>
      </w:r>
      <w:r w:rsidRPr="00044F0A">
        <w:rPr>
          <w:rFonts w:ascii="Book Antiqua" w:eastAsia="Book Antiqua" w:hAnsi="Book Antiqua" w:cs="Book Antiqua"/>
          <w:color w:val="000000"/>
        </w:rPr>
        <w:t>contrast, both the proportion of HCC</w:t>
      </w:r>
      <w:r w:rsidR="0093153D" w:rsidRPr="00044F0A">
        <w:rPr>
          <w:rFonts w:ascii="Book Antiqua" w:eastAsia="Book Antiqua" w:hAnsi="Book Antiqua" w:cs="Book Antiqua"/>
          <w:color w:val="000000"/>
        </w:rPr>
        <w:t>s</w:t>
      </w:r>
      <w:r w:rsidRPr="00044F0A">
        <w:rPr>
          <w:rFonts w:ascii="Book Antiqua" w:eastAsia="Book Antiqua" w:hAnsi="Book Antiqua" w:cs="Book Antiqua"/>
          <w:color w:val="000000"/>
        </w:rPr>
        <w:t xml:space="preserve"> detected by US</w:t>
      </w:r>
      <w:r w:rsidR="00D763B2"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and patient</w:t>
      </w:r>
      <w:r w:rsidR="0093153D" w:rsidRPr="00044F0A">
        <w:rPr>
          <w:rFonts w:ascii="Book Antiqua" w:eastAsia="Book Antiqua" w:hAnsi="Book Antiqua" w:cs="Book Antiqua"/>
          <w:color w:val="000000"/>
        </w:rPr>
        <w:t xml:space="preserve"> </w:t>
      </w:r>
      <w:r w:rsidRPr="00044F0A">
        <w:rPr>
          <w:rFonts w:ascii="Book Antiqua" w:eastAsia="Book Antiqua" w:hAnsi="Book Antiqua" w:cs="Book Antiqua"/>
          <w:color w:val="000000"/>
        </w:rPr>
        <w:t>survival did not change in are</w:t>
      </w:r>
      <w:r w:rsidR="0027049A" w:rsidRPr="00044F0A">
        <w:rPr>
          <w:rFonts w:ascii="Book Antiqua" w:eastAsia="Book Antiqua" w:hAnsi="Book Antiqua" w:cs="Book Antiqua"/>
          <w:color w:val="000000"/>
        </w:rPr>
        <w:t>as where PCP</w:t>
      </w:r>
      <w:r w:rsidR="0093153D" w:rsidRPr="00044F0A">
        <w:rPr>
          <w:rFonts w:ascii="Book Antiqua" w:eastAsia="Book Antiqua" w:hAnsi="Book Antiqua" w:cs="Book Antiqua"/>
          <w:color w:val="000000"/>
        </w:rPr>
        <w:t>s</w:t>
      </w:r>
      <w:r w:rsidR="0027049A" w:rsidRPr="00044F0A">
        <w:rPr>
          <w:rFonts w:ascii="Book Antiqua" w:eastAsia="Book Antiqua" w:hAnsi="Book Antiqua" w:cs="Book Antiqua"/>
          <w:color w:val="000000"/>
        </w:rPr>
        <w:t xml:space="preserve"> were not trained. </w:t>
      </w:r>
      <w:r w:rsidRPr="00044F0A">
        <w:rPr>
          <w:rFonts w:ascii="Book Antiqua" w:eastAsia="Book Antiqua" w:hAnsi="Book Antiqua" w:cs="Book Antiqua"/>
          <w:color w:val="000000"/>
        </w:rPr>
        <w:t>Th</w:t>
      </w:r>
      <w:r w:rsidR="0093153D" w:rsidRPr="00044F0A">
        <w:rPr>
          <w:rFonts w:ascii="Book Antiqua" w:eastAsia="Book Antiqua" w:hAnsi="Book Antiqua" w:cs="Book Antiqua"/>
          <w:color w:val="000000"/>
        </w:rPr>
        <w:t>e</w:t>
      </w:r>
      <w:r w:rsidRPr="00044F0A">
        <w:rPr>
          <w:rFonts w:ascii="Book Antiqua" w:eastAsia="Book Antiqua" w:hAnsi="Book Antiqua" w:cs="Book Antiqua"/>
          <w:color w:val="000000"/>
        </w:rPr>
        <w:t xml:space="preserve"> study has some limitations. Firstly, PCP</w:t>
      </w:r>
      <w:r w:rsidR="0093153D" w:rsidRPr="00044F0A">
        <w:rPr>
          <w:rFonts w:ascii="Book Antiqua" w:eastAsia="Book Antiqua" w:hAnsi="Book Antiqua" w:cs="Book Antiqua"/>
          <w:color w:val="000000"/>
        </w:rPr>
        <w:t>s</w:t>
      </w:r>
      <w:r w:rsidRPr="00044F0A">
        <w:rPr>
          <w:rFonts w:ascii="Book Antiqua" w:eastAsia="Book Antiqua" w:hAnsi="Book Antiqua" w:cs="Book Antiqua"/>
          <w:color w:val="000000"/>
        </w:rPr>
        <w:t xml:space="preserve"> did not record the number of cirrhotic patients</w:t>
      </w:r>
      <w:r w:rsidR="0093153D" w:rsidRPr="00044F0A">
        <w:rPr>
          <w:rFonts w:ascii="Book Antiqua" w:eastAsia="Book Antiqua" w:hAnsi="Book Antiqua" w:cs="Book Antiqua"/>
          <w:color w:val="000000"/>
        </w:rPr>
        <w:t xml:space="preserve"> who were identified</w:t>
      </w:r>
      <w:r w:rsidRPr="00044F0A">
        <w:rPr>
          <w:rFonts w:ascii="Book Antiqua" w:eastAsia="Book Antiqua" w:hAnsi="Book Antiqua" w:cs="Book Antiqua"/>
          <w:color w:val="000000"/>
        </w:rPr>
        <w:t>, but only the numb</w:t>
      </w:r>
      <w:r w:rsidR="0027049A" w:rsidRPr="00044F0A">
        <w:rPr>
          <w:rFonts w:ascii="Book Antiqua" w:eastAsia="Book Antiqua" w:hAnsi="Book Antiqua" w:cs="Book Antiqua"/>
          <w:color w:val="000000"/>
        </w:rPr>
        <w:t>er of HCC patients</w:t>
      </w:r>
      <w:r w:rsidR="0093153D" w:rsidRPr="00044F0A">
        <w:rPr>
          <w:rFonts w:ascii="Book Antiqua" w:eastAsia="Book Antiqua" w:hAnsi="Book Antiqua" w:cs="Book Antiqua"/>
          <w:color w:val="000000"/>
        </w:rPr>
        <w:t xml:space="preserve"> who were diagnosed</w:t>
      </w:r>
      <w:r w:rsidR="0027049A" w:rsidRPr="00044F0A">
        <w:rPr>
          <w:rFonts w:ascii="Book Antiqua" w:eastAsia="Book Antiqua" w:hAnsi="Book Antiqua" w:cs="Book Antiqua"/>
          <w:color w:val="000000"/>
        </w:rPr>
        <w:t xml:space="preserve">. </w:t>
      </w:r>
      <w:r w:rsidRPr="00044F0A">
        <w:rPr>
          <w:rFonts w:ascii="Book Antiqua" w:eastAsia="Book Antiqua" w:hAnsi="Book Antiqua" w:cs="Book Antiqua"/>
          <w:color w:val="000000"/>
        </w:rPr>
        <w:t xml:space="preserve">Secondly, the </w:t>
      </w:r>
      <w:r w:rsidR="0093153D" w:rsidRPr="00044F0A">
        <w:rPr>
          <w:rFonts w:ascii="Book Antiqua" w:eastAsia="Book Antiqua" w:hAnsi="Book Antiqua" w:cs="Book Antiqua"/>
          <w:color w:val="000000"/>
        </w:rPr>
        <w:t xml:space="preserve">cirrhosis </w:t>
      </w:r>
      <w:r w:rsidRPr="00044F0A">
        <w:rPr>
          <w:rFonts w:ascii="Book Antiqua" w:eastAsia="Book Antiqua" w:hAnsi="Book Antiqua" w:cs="Book Antiqua"/>
          <w:color w:val="000000"/>
        </w:rPr>
        <w:t>criteria used by PCP</w:t>
      </w:r>
      <w:r w:rsidR="0093153D" w:rsidRPr="00044F0A">
        <w:rPr>
          <w:rFonts w:ascii="Book Antiqua" w:eastAsia="Book Antiqua" w:hAnsi="Book Antiqua" w:cs="Book Antiqua"/>
          <w:color w:val="000000"/>
        </w:rPr>
        <w:t>s</w:t>
      </w:r>
      <w:r w:rsidRPr="00044F0A">
        <w:rPr>
          <w:rFonts w:ascii="Book Antiqua" w:eastAsia="Book Antiqua" w:hAnsi="Book Antiqua" w:cs="Book Antiqua"/>
          <w:color w:val="000000"/>
        </w:rPr>
        <w:t xml:space="preserve"> to refer the pa</w:t>
      </w:r>
      <w:r w:rsidR="0027049A" w:rsidRPr="00044F0A">
        <w:rPr>
          <w:rFonts w:ascii="Book Antiqua" w:eastAsia="Book Antiqua" w:hAnsi="Book Antiqua" w:cs="Book Antiqua"/>
          <w:color w:val="000000"/>
        </w:rPr>
        <w:t>tient to the hepatologist were mainly ultrasound based</w:t>
      </w:r>
      <w:r w:rsidR="00D763B2" w:rsidRPr="00044F0A">
        <w:rPr>
          <w:rFonts w:ascii="Book Antiqua" w:eastAsia="Book Antiqua" w:hAnsi="Book Antiqua" w:cs="Book Antiqua"/>
          <w:color w:val="000000"/>
        </w:rPr>
        <w:t xml:space="preserve"> using</w:t>
      </w:r>
      <w:r w:rsidRPr="00044F0A">
        <w:rPr>
          <w:rFonts w:ascii="Book Antiqua" w:eastAsia="Book Antiqua" w:hAnsi="Book Antiqua" w:cs="Book Antiqua"/>
          <w:color w:val="000000"/>
        </w:rPr>
        <w:t xml:space="preserve"> two </w:t>
      </w:r>
      <w:r w:rsidR="0079250B" w:rsidRPr="00044F0A">
        <w:rPr>
          <w:rFonts w:ascii="Book Antiqua" w:eastAsia="Book Antiqua" w:hAnsi="Book Antiqua" w:cs="Book Antiqua"/>
          <w:color w:val="000000"/>
        </w:rPr>
        <w:t xml:space="preserve">of the following </w:t>
      </w:r>
      <w:r w:rsidRPr="00044F0A">
        <w:rPr>
          <w:rFonts w:ascii="Book Antiqua" w:eastAsia="Book Antiqua" w:hAnsi="Book Antiqua" w:cs="Book Antiqua"/>
          <w:color w:val="000000"/>
        </w:rPr>
        <w:t>ultrasound criteria</w:t>
      </w:r>
      <w:r w:rsidR="0079250B"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liver surface nodularity, nonhomogeneous liver texture, left lobe or caudate lobe hypertrophy, distorted hepatic veins, spleen </w:t>
      </w:r>
      <w:r w:rsidRPr="00044F0A">
        <w:rPr>
          <w:rFonts w:ascii="Book Antiqua" w:eastAsia="Book Antiqua" w:hAnsi="Book Antiqua" w:cs="Book Antiqua"/>
          <w:color w:val="000000"/>
        </w:rPr>
        <w:lastRenderedPageBreak/>
        <w:t xml:space="preserve">longitudinal diameter </w:t>
      </w:r>
      <w:r w:rsidR="0093153D" w:rsidRPr="00044F0A">
        <w:rPr>
          <w:rFonts w:ascii="Book Antiqua" w:eastAsia="Book Antiqua" w:hAnsi="Book Antiqua" w:cs="Book Antiqua"/>
          <w:color w:val="000000"/>
        </w:rPr>
        <w:t>&gt;</w:t>
      </w:r>
      <w:r w:rsidRPr="00044F0A">
        <w:rPr>
          <w:rFonts w:ascii="Book Antiqua" w:eastAsia="Book Antiqua" w:hAnsi="Book Antiqua" w:cs="Book Antiqua"/>
          <w:color w:val="000000"/>
        </w:rPr>
        <w:t xml:space="preserve"> 12 cm or one ultrasound criteri</w:t>
      </w:r>
      <w:r w:rsidR="0093153D" w:rsidRPr="00044F0A">
        <w:rPr>
          <w:rFonts w:ascii="Book Antiqua" w:eastAsia="Book Antiqua" w:hAnsi="Book Antiqua" w:cs="Book Antiqua"/>
          <w:color w:val="000000"/>
        </w:rPr>
        <w:t>on</w:t>
      </w:r>
      <w:r w:rsidRPr="00044F0A">
        <w:rPr>
          <w:rFonts w:ascii="Book Antiqua" w:eastAsia="Book Antiqua" w:hAnsi="Book Antiqua" w:cs="Book Antiqua"/>
          <w:color w:val="000000"/>
        </w:rPr>
        <w:t xml:space="preserve"> plus a platelet c</w:t>
      </w:r>
      <w:r w:rsidR="0027049A" w:rsidRPr="00044F0A">
        <w:rPr>
          <w:rFonts w:ascii="Book Antiqua" w:eastAsia="Book Antiqua" w:hAnsi="Book Antiqua" w:cs="Book Antiqua"/>
          <w:color w:val="000000"/>
        </w:rPr>
        <w:t xml:space="preserve">ount </w:t>
      </w:r>
      <w:r w:rsidR="0093153D" w:rsidRPr="00044F0A">
        <w:rPr>
          <w:rFonts w:ascii="Book Antiqua" w:eastAsia="Book Antiqua" w:hAnsi="Book Antiqua" w:cs="Book Antiqua"/>
          <w:color w:val="000000"/>
        </w:rPr>
        <w:t>&lt;</w:t>
      </w:r>
      <w:r w:rsidR="0027049A" w:rsidRPr="00044F0A">
        <w:rPr>
          <w:rFonts w:ascii="Book Antiqua" w:eastAsia="Book Antiqua" w:hAnsi="Book Antiqua" w:cs="Book Antiqua"/>
          <w:color w:val="000000"/>
        </w:rPr>
        <w:t xml:space="preserve"> 130.000/mL. </w:t>
      </w:r>
      <w:r w:rsidR="0093153D" w:rsidRPr="00044F0A">
        <w:rPr>
          <w:rFonts w:ascii="Book Antiqua" w:eastAsia="Book Antiqua" w:hAnsi="Book Antiqua" w:cs="Book Antiqua"/>
          <w:color w:val="000000"/>
        </w:rPr>
        <w:t>Currently</w:t>
      </w:r>
      <w:r w:rsidR="0027049A" w:rsidRPr="00044F0A">
        <w:rPr>
          <w:rFonts w:ascii="Book Antiqua" w:eastAsia="Book Antiqua" w:hAnsi="Book Antiqua" w:cs="Book Antiqua"/>
          <w:color w:val="000000"/>
        </w:rPr>
        <w:t>, th</w:t>
      </w:r>
      <w:r w:rsidR="00AC31E6" w:rsidRPr="00044F0A">
        <w:rPr>
          <w:rFonts w:ascii="Book Antiqua" w:eastAsia="Book Antiqua" w:hAnsi="Book Antiqua" w:cs="Book Antiqua"/>
          <w:color w:val="000000"/>
        </w:rPr>
        <w:t>ose</w:t>
      </w:r>
      <w:r w:rsidR="0027049A" w:rsidRPr="00044F0A">
        <w:rPr>
          <w:rFonts w:ascii="Book Antiqua" w:eastAsia="Book Antiqua" w:hAnsi="Book Antiqua" w:cs="Book Antiqua"/>
          <w:color w:val="000000"/>
        </w:rPr>
        <w:t xml:space="preserve"> criteria </w:t>
      </w:r>
      <w:r w:rsidRPr="00044F0A">
        <w:rPr>
          <w:rFonts w:ascii="Book Antiqua" w:eastAsia="Book Antiqua" w:hAnsi="Book Antiqua" w:cs="Book Antiqua"/>
          <w:color w:val="000000"/>
        </w:rPr>
        <w:t>are obsolete</w:t>
      </w:r>
      <w:r w:rsidR="0079250B"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w:t>
      </w:r>
      <w:r w:rsidR="0093153D" w:rsidRPr="00044F0A">
        <w:rPr>
          <w:rFonts w:ascii="Book Antiqua" w:eastAsia="Book Antiqua" w:hAnsi="Book Antiqua" w:cs="Book Antiqua"/>
          <w:color w:val="000000"/>
        </w:rPr>
        <w:t xml:space="preserve">as </w:t>
      </w:r>
      <w:r w:rsidRPr="00044F0A">
        <w:rPr>
          <w:rFonts w:ascii="Book Antiqua" w:eastAsia="Book Antiqua" w:hAnsi="Book Antiqua" w:cs="Book Antiqua"/>
          <w:color w:val="000000"/>
        </w:rPr>
        <w:t>the availability of new proprietary (</w:t>
      </w:r>
      <w:r w:rsidR="00AC31E6" w:rsidRPr="00346596">
        <w:rPr>
          <w:rFonts w:ascii="Book Antiqua" w:eastAsia="Book Antiqua" w:hAnsi="Book Antiqua" w:cs="Book Antiqua"/>
          <w:i/>
          <w:iCs/>
          <w:color w:val="000000"/>
        </w:rPr>
        <w:t>e.g.</w:t>
      </w:r>
      <w:r w:rsidR="00AC31E6" w:rsidRPr="00044F0A">
        <w:rPr>
          <w:rFonts w:ascii="Book Antiqua" w:eastAsia="Book Antiqua" w:hAnsi="Book Antiqua" w:cs="Book Antiqua"/>
          <w:color w:val="000000"/>
        </w:rPr>
        <w:t xml:space="preserve">, </w:t>
      </w:r>
      <w:r w:rsidRPr="00044F0A">
        <w:rPr>
          <w:rFonts w:ascii="Book Antiqua" w:eastAsia="Book Antiqua" w:hAnsi="Book Antiqua" w:cs="Book Antiqua"/>
          <w:color w:val="000000"/>
        </w:rPr>
        <w:t xml:space="preserve">Fibrotest, </w:t>
      </w:r>
      <w:r w:rsidR="00AC31E6" w:rsidRPr="00044F0A">
        <w:rPr>
          <w:rFonts w:ascii="Book Antiqua" w:eastAsia="Book Antiqua" w:hAnsi="Book Antiqua" w:cs="Book Antiqua"/>
          <w:color w:val="000000"/>
        </w:rPr>
        <w:t>Enhanced Liver Fibrosis</w:t>
      </w:r>
      <w:r w:rsidRPr="00044F0A">
        <w:rPr>
          <w:rFonts w:ascii="Book Antiqua" w:eastAsia="Book Antiqua" w:hAnsi="Book Antiqua" w:cs="Book Antiqua"/>
          <w:color w:val="000000"/>
        </w:rPr>
        <w:t xml:space="preserve">, </w:t>
      </w:r>
      <w:r w:rsidR="00AC31E6" w:rsidRPr="00044F0A">
        <w:rPr>
          <w:rFonts w:ascii="Book Antiqua" w:eastAsia="Book Antiqua" w:hAnsi="Book Antiqua" w:cs="Book Antiqua"/>
          <w:color w:val="000000"/>
        </w:rPr>
        <w:t xml:space="preserve">and </w:t>
      </w:r>
      <w:r w:rsidRPr="00044F0A">
        <w:rPr>
          <w:rFonts w:ascii="Book Antiqua" w:eastAsia="Book Antiqua" w:hAnsi="Book Antiqua" w:cs="Book Antiqua"/>
          <w:color w:val="000000"/>
        </w:rPr>
        <w:t>Fibrometer) and nonproprietary biochemical scores (</w:t>
      </w:r>
      <w:r w:rsidR="00AC31E6" w:rsidRPr="00044F0A">
        <w:rPr>
          <w:rFonts w:ascii="Book Antiqua" w:eastAsia="Book Antiqua" w:hAnsi="Book Antiqua" w:cs="Book Antiqua"/>
          <w:color w:val="000000"/>
        </w:rPr>
        <w:t>f</w:t>
      </w:r>
      <w:r w:rsidRPr="00044F0A">
        <w:rPr>
          <w:rFonts w:ascii="Book Antiqua" w:eastAsia="Book Antiqua" w:hAnsi="Book Antiqua" w:cs="Book Antiqua"/>
          <w:color w:val="000000"/>
        </w:rPr>
        <w:t>ib</w:t>
      </w:r>
      <w:r w:rsidR="00AC31E6" w:rsidRPr="00044F0A">
        <w:rPr>
          <w:rFonts w:ascii="Book Antiqua" w:eastAsia="Book Antiqua" w:hAnsi="Book Antiqua" w:cs="Book Antiqua"/>
          <w:color w:val="000000"/>
        </w:rPr>
        <w:t>rosis</w:t>
      </w:r>
      <w:r w:rsidRPr="00044F0A">
        <w:rPr>
          <w:rFonts w:ascii="Book Antiqua" w:eastAsia="Book Antiqua" w:hAnsi="Book Antiqua" w:cs="Book Antiqua"/>
          <w:color w:val="000000"/>
        </w:rPr>
        <w:t xml:space="preserve">-4, </w:t>
      </w:r>
      <w:r w:rsidR="00AC31E6" w:rsidRPr="00044F0A">
        <w:rPr>
          <w:rFonts w:ascii="Book Antiqua" w:eastAsia="Book Antiqua" w:hAnsi="Book Antiqua" w:cs="Book Antiqua"/>
          <w:color w:val="000000"/>
        </w:rPr>
        <w:t>aspartate transaminase to platelet ratio index</w:t>
      </w:r>
      <w:r w:rsidR="0079250B"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w:t>
      </w:r>
      <w:r w:rsidR="00AC31E6" w:rsidRPr="00044F0A">
        <w:rPr>
          <w:rFonts w:ascii="Book Antiqua" w:eastAsia="Book Antiqua" w:hAnsi="Book Antiqua" w:cs="Book Antiqua"/>
          <w:color w:val="000000"/>
        </w:rPr>
        <w:t xml:space="preserve">and </w:t>
      </w:r>
      <w:r w:rsidRPr="00044F0A">
        <w:rPr>
          <w:rFonts w:ascii="Book Antiqua" w:eastAsia="Book Antiqua" w:hAnsi="Book Antiqua" w:cs="Book Antiqua"/>
          <w:color w:val="000000"/>
        </w:rPr>
        <w:t>NAFLD fibrosis scores) have improved diagnostic acc</w:t>
      </w:r>
      <w:r w:rsidR="0027049A" w:rsidRPr="00044F0A">
        <w:rPr>
          <w:rFonts w:ascii="Book Antiqua" w:eastAsia="Book Antiqua" w:hAnsi="Book Antiqua" w:cs="Book Antiqua"/>
          <w:color w:val="000000"/>
        </w:rPr>
        <w:t>uracy. Nonetheless, th</w:t>
      </w:r>
      <w:r w:rsidR="00AC31E6" w:rsidRPr="00044F0A">
        <w:rPr>
          <w:rFonts w:ascii="Book Antiqua" w:eastAsia="Book Antiqua" w:hAnsi="Book Antiqua" w:cs="Book Antiqua"/>
          <w:color w:val="000000"/>
        </w:rPr>
        <w:t>e</w:t>
      </w:r>
      <w:r w:rsidR="0027049A" w:rsidRPr="00044F0A">
        <w:rPr>
          <w:rFonts w:ascii="Book Antiqua" w:eastAsia="Book Antiqua" w:hAnsi="Book Antiqua" w:cs="Book Antiqua"/>
          <w:color w:val="000000"/>
        </w:rPr>
        <w:t xml:space="preserve"> study </w:t>
      </w:r>
      <w:r w:rsidRPr="00044F0A">
        <w:rPr>
          <w:rFonts w:ascii="Book Antiqua" w:eastAsia="Book Antiqua" w:hAnsi="Book Antiqua" w:cs="Book Antiqua"/>
          <w:color w:val="000000"/>
        </w:rPr>
        <w:t>showed that it is essential to establish a collaboration n</w:t>
      </w:r>
      <w:r w:rsidR="0027049A" w:rsidRPr="00044F0A">
        <w:rPr>
          <w:rFonts w:ascii="Book Antiqua" w:eastAsia="Book Antiqua" w:hAnsi="Book Antiqua" w:cs="Book Antiqua"/>
          <w:color w:val="000000"/>
        </w:rPr>
        <w:t xml:space="preserve">etwork among hepatologists and </w:t>
      </w:r>
      <w:r w:rsidRPr="00044F0A">
        <w:rPr>
          <w:rFonts w:ascii="Book Antiqua" w:eastAsia="Book Antiqua" w:hAnsi="Book Antiqua" w:cs="Book Antiqua"/>
          <w:color w:val="000000"/>
        </w:rPr>
        <w:t>PCP</w:t>
      </w:r>
      <w:r w:rsidR="00AC31E6" w:rsidRPr="00044F0A">
        <w:rPr>
          <w:rFonts w:ascii="Book Antiqua" w:eastAsia="Book Antiqua" w:hAnsi="Book Antiqua" w:cs="Book Antiqua"/>
          <w:color w:val="000000"/>
        </w:rPr>
        <w:t>s,</w:t>
      </w:r>
      <w:r w:rsidRPr="00044F0A">
        <w:rPr>
          <w:rFonts w:ascii="Book Antiqua" w:eastAsia="Book Antiqua" w:hAnsi="Book Antiqua" w:cs="Book Antiqua"/>
          <w:color w:val="000000"/>
        </w:rPr>
        <w:t xml:space="preserve"> and that strengthening PCP skills in identifying and referring suspected cirrhotic p</w:t>
      </w:r>
      <w:r w:rsidR="006A6E4E" w:rsidRPr="00044F0A">
        <w:rPr>
          <w:rFonts w:ascii="Book Antiqua" w:eastAsia="Book Antiqua" w:hAnsi="Book Antiqua" w:cs="Book Antiqua"/>
          <w:color w:val="000000"/>
        </w:rPr>
        <w:t xml:space="preserve">atients may result in an </w:t>
      </w:r>
      <w:r w:rsidRPr="00044F0A">
        <w:rPr>
          <w:rFonts w:ascii="Book Antiqua" w:eastAsia="Book Antiqua" w:hAnsi="Book Antiqua" w:cs="Book Antiqua"/>
          <w:color w:val="000000"/>
        </w:rPr>
        <w:t>increased number of HCC</w:t>
      </w:r>
      <w:r w:rsidR="00AC31E6" w:rsidRPr="00044F0A">
        <w:rPr>
          <w:rFonts w:ascii="Book Antiqua" w:eastAsia="Book Antiqua" w:hAnsi="Book Antiqua" w:cs="Book Antiqua"/>
          <w:color w:val="000000"/>
        </w:rPr>
        <w:t>s</w:t>
      </w:r>
      <w:r w:rsidRPr="00044F0A">
        <w:rPr>
          <w:rFonts w:ascii="Book Antiqua" w:eastAsia="Book Antiqua" w:hAnsi="Book Antiqua" w:cs="Book Antiqua"/>
          <w:color w:val="000000"/>
        </w:rPr>
        <w:t xml:space="preserve"> diagnosed at an early stage an</w:t>
      </w:r>
      <w:r w:rsidR="006A6E4E" w:rsidRPr="00044F0A">
        <w:rPr>
          <w:rFonts w:ascii="Book Antiqua" w:eastAsia="Book Antiqua" w:hAnsi="Book Antiqua" w:cs="Book Antiqua"/>
          <w:color w:val="000000"/>
        </w:rPr>
        <w:t xml:space="preserve">d improved patient survival. </w:t>
      </w:r>
      <w:r w:rsidRPr="00044F0A">
        <w:rPr>
          <w:rFonts w:ascii="Book Antiqua" w:eastAsia="Book Antiqua" w:hAnsi="Book Antiqua" w:cs="Book Antiqua"/>
          <w:color w:val="000000"/>
        </w:rPr>
        <w:t>In the following years, th</w:t>
      </w:r>
      <w:r w:rsidR="00AC31E6" w:rsidRPr="00044F0A">
        <w:rPr>
          <w:rFonts w:ascii="Book Antiqua" w:eastAsia="Book Antiqua" w:hAnsi="Book Antiqua" w:cs="Book Antiqua"/>
          <w:color w:val="000000"/>
        </w:rPr>
        <w:t>e</w:t>
      </w:r>
      <w:r w:rsidRPr="00044F0A">
        <w:rPr>
          <w:rFonts w:ascii="Book Antiqua" w:eastAsia="Book Antiqua" w:hAnsi="Book Antiqua" w:cs="Book Antiqua"/>
          <w:color w:val="000000"/>
        </w:rPr>
        <w:t xml:space="preserve"> network of collaboration was extended to the whole province of Bergamo</w:t>
      </w:r>
      <w:r w:rsidR="00AC31E6"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and specific training aimed at the diagnosis of cirrhosis was incorporated into a comprehensive hepatology education program</w:t>
      </w:r>
      <w:r w:rsidR="00AC31E6" w:rsidRPr="00044F0A">
        <w:rPr>
          <w:rFonts w:ascii="Book Antiqua" w:eastAsia="Book Antiqua" w:hAnsi="Book Antiqua" w:cs="Book Antiqua"/>
          <w:color w:val="000000"/>
        </w:rPr>
        <w:t xml:space="preserve"> that</w:t>
      </w:r>
      <w:r w:rsidRPr="00044F0A">
        <w:rPr>
          <w:rFonts w:ascii="Book Antiqua" w:eastAsia="Book Antiqua" w:hAnsi="Book Antiqua" w:cs="Book Antiqua"/>
          <w:color w:val="000000"/>
        </w:rPr>
        <w:t xml:space="preserve"> involved 900 PCP</w:t>
      </w:r>
      <w:r w:rsidR="00AC31E6" w:rsidRPr="00044F0A">
        <w:rPr>
          <w:rFonts w:ascii="Book Antiqua" w:eastAsia="Book Antiqua" w:hAnsi="Book Antiqua" w:cs="Book Antiqua"/>
          <w:color w:val="000000"/>
        </w:rPr>
        <w:t>s</w:t>
      </w:r>
      <w:r w:rsidRPr="00044F0A">
        <w:rPr>
          <w:rFonts w:ascii="Book Antiqua" w:eastAsia="Book Antiqua" w:hAnsi="Book Antiqua" w:cs="Book Antiqua"/>
          <w:color w:val="000000"/>
        </w:rPr>
        <w:t>. Th</w:t>
      </w:r>
      <w:r w:rsidR="00AC31E6" w:rsidRPr="00044F0A">
        <w:rPr>
          <w:rFonts w:ascii="Book Antiqua" w:eastAsia="Book Antiqua" w:hAnsi="Book Antiqua" w:cs="Book Antiqua"/>
          <w:color w:val="000000"/>
        </w:rPr>
        <w:t>e</w:t>
      </w:r>
      <w:r w:rsidR="006A6E4E" w:rsidRPr="00044F0A">
        <w:rPr>
          <w:rFonts w:ascii="Book Antiqua" w:eastAsia="Book Antiqua" w:hAnsi="Book Antiqua" w:cs="Book Antiqua"/>
          <w:color w:val="000000"/>
        </w:rPr>
        <w:t xml:space="preserve"> program consists of specific </w:t>
      </w:r>
      <w:r w:rsidRPr="00044F0A">
        <w:rPr>
          <w:rFonts w:ascii="Book Antiqua" w:eastAsia="Book Antiqua" w:hAnsi="Book Antiqua" w:cs="Book Antiqua"/>
          <w:color w:val="000000"/>
        </w:rPr>
        <w:t xml:space="preserve">courses organized every </w:t>
      </w:r>
      <w:r w:rsidR="00AC31E6" w:rsidRPr="00044F0A">
        <w:rPr>
          <w:rFonts w:ascii="Book Antiqua" w:eastAsia="Book Antiqua" w:hAnsi="Book Antiqua" w:cs="Book Antiqua"/>
          <w:color w:val="000000"/>
        </w:rPr>
        <w:t xml:space="preserve">3 </w:t>
      </w:r>
      <w:r w:rsidRPr="00044F0A">
        <w:rPr>
          <w:rFonts w:ascii="Book Antiqua" w:eastAsia="Book Antiqua" w:hAnsi="Book Antiqua" w:cs="Book Antiqua"/>
          <w:color w:val="000000"/>
        </w:rPr>
        <w:t xml:space="preserve">years by </w:t>
      </w:r>
      <w:r w:rsidR="006A6E4E" w:rsidRPr="00044F0A">
        <w:rPr>
          <w:rFonts w:ascii="Book Antiqua" w:eastAsia="Book Antiqua" w:hAnsi="Book Antiqua" w:cs="Book Antiqua"/>
          <w:color w:val="000000"/>
        </w:rPr>
        <w:t xml:space="preserve">the </w:t>
      </w:r>
      <w:r w:rsidR="006A6E4E" w:rsidRPr="00044F0A">
        <w:rPr>
          <w:rFonts w:ascii="Book Antiqua" w:eastAsiaTheme="minorEastAsia" w:hAnsi="Book Antiqua" w:cs="Book Antiqua"/>
          <w:color w:val="000000"/>
          <w:lang w:eastAsia="zh-CN"/>
        </w:rPr>
        <w:t>l</w:t>
      </w:r>
      <w:r w:rsidR="006A6E4E" w:rsidRPr="00044F0A">
        <w:rPr>
          <w:rFonts w:ascii="Book Antiqua" w:eastAsia="Book Antiqua" w:hAnsi="Book Antiqua" w:cs="Book Antiqua"/>
          <w:color w:val="000000"/>
        </w:rPr>
        <w:t xml:space="preserve">ocal </w:t>
      </w:r>
      <w:r w:rsidR="006A6E4E" w:rsidRPr="00044F0A">
        <w:rPr>
          <w:rFonts w:ascii="Book Antiqua" w:eastAsiaTheme="minorEastAsia" w:hAnsi="Book Antiqua" w:cs="Book Antiqua"/>
          <w:color w:val="000000"/>
          <w:lang w:eastAsia="zh-CN"/>
        </w:rPr>
        <w:t>h</w:t>
      </w:r>
      <w:r w:rsidR="006A6E4E" w:rsidRPr="00044F0A">
        <w:rPr>
          <w:rFonts w:ascii="Book Antiqua" w:eastAsia="Book Antiqua" w:hAnsi="Book Antiqua" w:cs="Book Antiqua"/>
          <w:color w:val="000000"/>
        </w:rPr>
        <w:t xml:space="preserve">ealth </w:t>
      </w:r>
      <w:r w:rsidR="006A6E4E" w:rsidRPr="00044F0A">
        <w:rPr>
          <w:rFonts w:ascii="Book Antiqua" w:eastAsiaTheme="minorEastAsia" w:hAnsi="Book Antiqua" w:cs="Book Antiqua"/>
          <w:color w:val="000000"/>
          <w:lang w:eastAsia="zh-CN"/>
        </w:rPr>
        <w:t>a</w:t>
      </w:r>
      <w:r w:rsidR="006A6E4E" w:rsidRPr="00044F0A">
        <w:rPr>
          <w:rFonts w:ascii="Book Antiqua" w:eastAsia="Book Antiqua" w:hAnsi="Book Antiqua" w:cs="Book Antiqua"/>
          <w:color w:val="000000"/>
        </w:rPr>
        <w:t xml:space="preserve">uthority and </w:t>
      </w:r>
      <w:r w:rsidRPr="00044F0A">
        <w:rPr>
          <w:rFonts w:ascii="Book Antiqua" w:eastAsia="Book Antiqua" w:hAnsi="Book Antiqua" w:cs="Book Antiqua"/>
          <w:color w:val="000000"/>
        </w:rPr>
        <w:t xml:space="preserve">annual symposia organized by the </w:t>
      </w:r>
      <w:r w:rsidR="00DE7E10" w:rsidRPr="00044F0A">
        <w:rPr>
          <w:rFonts w:ascii="Book Antiqua" w:eastAsia="Book Antiqua" w:hAnsi="Book Antiqua" w:cs="Book Antiqua"/>
          <w:color w:val="000000"/>
        </w:rPr>
        <w:t>tertiary care hospital of Bergamo</w:t>
      </w:r>
      <w:r w:rsidR="006A6E4E" w:rsidRPr="00044F0A">
        <w:rPr>
          <w:rFonts w:ascii="Book Antiqua" w:eastAsia="Book Antiqua" w:hAnsi="Book Antiqua" w:cs="Book Antiqua"/>
          <w:color w:val="000000"/>
        </w:rPr>
        <w:t xml:space="preserve">. </w:t>
      </w:r>
      <w:r w:rsidRPr="00044F0A">
        <w:rPr>
          <w:rFonts w:ascii="Book Antiqua" w:eastAsia="Book Antiqua" w:hAnsi="Book Antiqua" w:cs="Book Antiqua"/>
          <w:color w:val="000000"/>
        </w:rPr>
        <w:t>The percentage of HCC</w:t>
      </w:r>
      <w:r w:rsidR="00DE7E10" w:rsidRPr="00044F0A">
        <w:rPr>
          <w:rFonts w:ascii="Book Antiqua" w:eastAsia="Book Antiqua" w:hAnsi="Book Antiqua" w:cs="Book Antiqua"/>
          <w:color w:val="000000"/>
        </w:rPr>
        <w:t>s</w:t>
      </w:r>
      <w:r w:rsidRPr="00044F0A">
        <w:rPr>
          <w:rFonts w:ascii="Book Antiqua" w:eastAsia="Book Antiqua" w:hAnsi="Book Antiqua" w:cs="Book Antiqua"/>
          <w:color w:val="000000"/>
        </w:rPr>
        <w:t xml:space="preserve"> diagnosed at an early stage in the following years was still high</w:t>
      </w:r>
      <w:r w:rsidR="00DE7E10"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indicating that the positive effect of training persisted in time. Indeed, 166 (77%) of 202 HCC</w:t>
      </w:r>
      <w:r w:rsidR="00DE7E10" w:rsidRPr="00044F0A">
        <w:rPr>
          <w:rFonts w:ascii="Book Antiqua" w:eastAsia="Book Antiqua" w:hAnsi="Book Antiqua" w:cs="Book Antiqua"/>
          <w:color w:val="000000"/>
        </w:rPr>
        <w:t>s</w:t>
      </w:r>
      <w:r w:rsidRPr="00044F0A">
        <w:rPr>
          <w:rFonts w:ascii="Book Antiqua" w:eastAsia="Book Antiqua" w:hAnsi="Book Antiqua" w:cs="Book Antiqua"/>
          <w:color w:val="000000"/>
        </w:rPr>
        <w:t xml:space="preserve"> diagnosed in cirrhotic patients at Policlinico S.</w:t>
      </w:r>
      <w:r w:rsidR="006A6E4E" w:rsidRPr="00044F0A">
        <w:rPr>
          <w:rFonts w:ascii="Book Antiqua" w:eastAsiaTheme="minorEastAsia" w:hAnsi="Book Antiqua" w:cs="Book Antiqua"/>
          <w:color w:val="000000"/>
          <w:lang w:eastAsia="zh-CN"/>
        </w:rPr>
        <w:t xml:space="preserve"> </w:t>
      </w:r>
      <w:r w:rsidRPr="00044F0A">
        <w:rPr>
          <w:rFonts w:ascii="Book Antiqua" w:eastAsia="Book Antiqua" w:hAnsi="Book Antiqua" w:cs="Book Antiqua"/>
          <w:color w:val="000000"/>
        </w:rPr>
        <w:t>Marco Hospital from Janua</w:t>
      </w:r>
      <w:r w:rsidR="006A6E4E" w:rsidRPr="00044F0A">
        <w:rPr>
          <w:rFonts w:ascii="Book Antiqua" w:eastAsia="Book Antiqua" w:hAnsi="Book Antiqua" w:cs="Book Antiqua"/>
          <w:color w:val="000000"/>
        </w:rPr>
        <w:t xml:space="preserve">ry 2014 through December 2020, </w:t>
      </w:r>
      <w:r w:rsidRPr="00044F0A">
        <w:rPr>
          <w:rFonts w:ascii="Book Antiqua" w:eastAsia="Book Antiqua" w:hAnsi="Book Antiqua" w:cs="Book Antiqua"/>
          <w:color w:val="000000"/>
        </w:rPr>
        <w:t xml:space="preserve">were found at an early stage and could be effectively treated. It is worth noting that only 14 </w:t>
      </w:r>
      <w:r w:rsidR="00DE7E10" w:rsidRPr="00044F0A">
        <w:rPr>
          <w:rFonts w:ascii="Book Antiqua" w:eastAsia="Book Antiqua" w:hAnsi="Book Antiqua" w:cs="Book Antiqua"/>
          <w:color w:val="000000"/>
        </w:rPr>
        <w:t xml:space="preserve">HCCs </w:t>
      </w:r>
      <w:r w:rsidRPr="00044F0A">
        <w:rPr>
          <w:rFonts w:ascii="Book Antiqua" w:eastAsia="Book Antiqua" w:hAnsi="Book Antiqua" w:cs="Book Antiqua"/>
          <w:color w:val="000000"/>
        </w:rPr>
        <w:t>were diagnose</w:t>
      </w:r>
      <w:r w:rsidR="006A6E4E" w:rsidRPr="00044F0A">
        <w:rPr>
          <w:rFonts w:ascii="Book Antiqua" w:eastAsia="Book Antiqua" w:hAnsi="Book Antiqua" w:cs="Book Antiqua"/>
          <w:color w:val="000000"/>
        </w:rPr>
        <w:t>d in noncirrhotic patients</w:t>
      </w:r>
      <w:r w:rsidR="00DE7E10" w:rsidRPr="00044F0A">
        <w:rPr>
          <w:rFonts w:ascii="Book Antiqua" w:eastAsia="Book Antiqua" w:hAnsi="Book Antiqua" w:cs="Book Antiqua"/>
          <w:color w:val="000000"/>
        </w:rPr>
        <w:t>,</w:t>
      </w:r>
      <w:r w:rsidR="006A6E4E" w:rsidRPr="00044F0A">
        <w:rPr>
          <w:rFonts w:ascii="Book Antiqua" w:eastAsia="Book Antiqua" w:hAnsi="Book Antiqua" w:cs="Book Antiqua"/>
          <w:color w:val="000000"/>
        </w:rPr>
        <w:t xml:space="preserve"> </w:t>
      </w:r>
      <w:r w:rsidR="00DE7E10" w:rsidRPr="00044F0A">
        <w:rPr>
          <w:rFonts w:ascii="Book Antiqua" w:eastAsia="Book Antiqua" w:hAnsi="Book Antiqua" w:cs="Book Antiqua"/>
          <w:color w:val="000000"/>
        </w:rPr>
        <w:t xml:space="preserve">seven </w:t>
      </w:r>
      <w:r w:rsidRPr="00044F0A">
        <w:rPr>
          <w:rFonts w:ascii="Book Antiqua" w:eastAsia="Book Antiqua" w:hAnsi="Book Antiqua" w:cs="Book Antiqua"/>
          <w:color w:val="000000"/>
        </w:rPr>
        <w:t xml:space="preserve">with chronic hepatitis B and </w:t>
      </w:r>
      <w:r w:rsidR="00DE7E10" w:rsidRPr="00044F0A">
        <w:rPr>
          <w:rFonts w:ascii="Book Antiqua" w:eastAsia="Book Antiqua" w:hAnsi="Book Antiqua" w:cs="Book Antiqua"/>
          <w:color w:val="000000"/>
        </w:rPr>
        <w:t xml:space="preserve">currently </w:t>
      </w:r>
      <w:r w:rsidRPr="00044F0A">
        <w:rPr>
          <w:rFonts w:ascii="Book Antiqua" w:eastAsia="Book Antiqua" w:hAnsi="Book Antiqua" w:cs="Book Antiqua"/>
          <w:color w:val="000000"/>
        </w:rPr>
        <w:t>under surve</w:t>
      </w:r>
      <w:r w:rsidR="006A6E4E" w:rsidRPr="00044F0A">
        <w:rPr>
          <w:rFonts w:ascii="Book Antiqua" w:eastAsia="Book Antiqua" w:hAnsi="Book Antiqua" w:cs="Book Antiqua"/>
          <w:color w:val="000000"/>
        </w:rPr>
        <w:t>illance</w:t>
      </w:r>
      <w:r w:rsidR="00DE7E10" w:rsidRPr="00044F0A">
        <w:rPr>
          <w:rFonts w:ascii="Book Antiqua" w:eastAsia="Book Antiqua" w:hAnsi="Book Antiqua" w:cs="Book Antiqua"/>
          <w:color w:val="000000"/>
        </w:rPr>
        <w:t>,</w:t>
      </w:r>
      <w:r w:rsidR="006A6E4E" w:rsidRPr="00044F0A">
        <w:rPr>
          <w:rFonts w:ascii="Book Antiqua" w:eastAsia="Book Antiqua" w:hAnsi="Book Antiqua" w:cs="Book Antiqua"/>
          <w:color w:val="000000"/>
        </w:rPr>
        <w:t xml:space="preserve"> </w:t>
      </w:r>
      <w:r w:rsidR="00DE7E10" w:rsidRPr="00044F0A">
        <w:rPr>
          <w:rFonts w:ascii="Book Antiqua" w:eastAsia="Book Antiqua" w:hAnsi="Book Antiqua" w:cs="Book Antiqua"/>
          <w:color w:val="000000"/>
        </w:rPr>
        <w:t>six were</w:t>
      </w:r>
      <w:r w:rsidR="006A6E4E" w:rsidRPr="00044F0A">
        <w:rPr>
          <w:rFonts w:ascii="Book Antiqua" w:eastAsia="Book Antiqua" w:hAnsi="Book Antiqua" w:cs="Book Antiqua"/>
          <w:color w:val="000000"/>
        </w:rPr>
        <w:t xml:space="preserve"> detected </w:t>
      </w:r>
      <w:r w:rsidRPr="00044F0A">
        <w:rPr>
          <w:rFonts w:ascii="Book Antiqua" w:eastAsia="Book Antiqua" w:hAnsi="Book Antiqua" w:cs="Book Antiqua"/>
          <w:color w:val="000000"/>
        </w:rPr>
        <w:t xml:space="preserve">at an early stage, </w:t>
      </w:r>
      <w:r w:rsidR="00DE7E10" w:rsidRPr="00044F0A">
        <w:rPr>
          <w:rFonts w:ascii="Book Antiqua" w:eastAsia="Book Antiqua" w:hAnsi="Book Antiqua" w:cs="Book Antiqua"/>
          <w:color w:val="000000"/>
        </w:rPr>
        <w:t xml:space="preserve">five had </w:t>
      </w:r>
      <w:r w:rsidRPr="00044F0A">
        <w:rPr>
          <w:rFonts w:ascii="Book Antiqua" w:eastAsia="Book Antiqua" w:hAnsi="Book Antiqua" w:cs="Book Antiqua"/>
          <w:color w:val="000000"/>
        </w:rPr>
        <w:t>chronic hepatitis C</w:t>
      </w:r>
      <w:r w:rsidR="00DE7E10" w:rsidRPr="00044F0A">
        <w:rPr>
          <w:rFonts w:ascii="Book Antiqua" w:eastAsia="Book Antiqua" w:hAnsi="Book Antiqua" w:cs="Book Antiqua"/>
          <w:color w:val="000000"/>
        </w:rPr>
        <w:t xml:space="preserve"> infection</w:t>
      </w:r>
      <w:r w:rsidRPr="00044F0A">
        <w:rPr>
          <w:rFonts w:ascii="Book Antiqua" w:eastAsia="Book Antiqua" w:hAnsi="Book Antiqua" w:cs="Book Antiqua"/>
          <w:color w:val="000000"/>
        </w:rPr>
        <w:t xml:space="preserve">, and </w:t>
      </w:r>
      <w:r w:rsidR="00151337" w:rsidRPr="00044F0A">
        <w:rPr>
          <w:rFonts w:ascii="Book Antiqua" w:eastAsia="Book Antiqua" w:hAnsi="Book Antiqua" w:cs="Book Antiqua"/>
          <w:color w:val="000000"/>
        </w:rPr>
        <w:t>two</w:t>
      </w:r>
      <w:r w:rsidRPr="00044F0A">
        <w:rPr>
          <w:rFonts w:ascii="Book Antiqua" w:eastAsia="Book Antiqua" w:hAnsi="Book Antiqua" w:cs="Book Antiqua"/>
          <w:color w:val="000000"/>
        </w:rPr>
        <w:t xml:space="preserve"> </w:t>
      </w:r>
      <w:r w:rsidR="00DE7E10" w:rsidRPr="00044F0A">
        <w:rPr>
          <w:rFonts w:ascii="Book Antiqua" w:eastAsia="Book Antiqua" w:hAnsi="Book Antiqua" w:cs="Book Antiqua"/>
          <w:color w:val="000000"/>
        </w:rPr>
        <w:t xml:space="preserve">had </w:t>
      </w:r>
      <w:r w:rsidRPr="00044F0A">
        <w:rPr>
          <w:rFonts w:ascii="Book Antiqua" w:eastAsia="Book Antiqua" w:hAnsi="Book Antiqua" w:cs="Book Antiqua"/>
          <w:color w:val="000000"/>
        </w:rPr>
        <w:t xml:space="preserve">noncirrhotic </w:t>
      </w:r>
      <w:r w:rsidR="006A6E4E" w:rsidRPr="00044F0A">
        <w:rPr>
          <w:rFonts w:ascii="Book Antiqua" w:eastAsia="Book Antiqua" w:hAnsi="Book Antiqua" w:cs="Book Antiqua"/>
          <w:color w:val="000000"/>
        </w:rPr>
        <w:t>non</w:t>
      </w:r>
      <w:r w:rsidR="00151337" w:rsidRPr="00044F0A">
        <w:rPr>
          <w:rFonts w:ascii="Book Antiqua" w:eastAsia="Book Antiqua" w:hAnsi="Book Antiqua" w:cs="Book Antiqua"/>
          <w:color w:val="000000"/>
        </w:rPr>
        <w:t>alcoholic</w:t>
      </w:r>
      <w:r w:rsidR="006A6E4E" w:rsidRPr="00044F0A">
        <w:rPr>
          <w:rFonts w:ascii="Book Antiqua" w:eastAsia="Book Antiqua" w:hAnsi="Book Antiqua" w:cs="Book Antiqua"/>
          <w:color w:val="000000"/>
        </w:rPr>
        <w:t xml:space="preserve"> steatohepatitis (NASH)</w:t>
      </w:r>
      <w:r w:rsidRPr="00044F0A">
        <w:rPr>
          <w:rFonts w:ascii="Book Antiqua" w:eastAsia="Book Antiqua" w:hAnsi="Book Antiqua" w:cs="Book Antiqua"/>
          <w:color w:val="000000"/>
        </w:rPr>
        <w:t>. Therefore, our real</w:t>
      </w:r>
      <w:r w:rsidR="00AF261D" w:rsidRPr="00044F0A">
        <w:rPr>
          <w:rFonts w:ascii="Book Antiqua" w:eastAsia="Book Antiqua" w:hAnsi="Book Antiqua" w:cs="Book Antiqua"/>
          <w:color w:val="000000"/>
        </w:rPr>
        <w:t>-life</w:t>
      </w:r>
      <w:r w:rsidRPr="00044F0A">
        <w:rPr>
          <w:rFonts w:ascii="Book Antiqua" w:eastAsia="Book Antiqua" w:hAnsi="Book Antiqua" w:cs="Book Antiqua"/>
          <w:color w:val="000000"/>
        </w:rPr>
        <w:t xml:space="preserve"> data confirm the adequ</w:t>
      </w:r>
      <w:r w:rsidR="006A6E4E" w:rsidRPr="00044F0A">
        <w:rPr>
          <w:rFonts w:ascii="Book Antiqua" w:eastAsia="Book Antiqua" w:hAnsi="Book Antiqua" w:cs="Book Antiqua"/>
          <w:color w:val="000000"/>
        </w:rPr>
        <w:t xml:space="preserve">acy of the official guidelines </w:t>
      </w:r>
      <w:r w:rsidRPr="00044F0A">
        <w:rPr>
          <w:rFonts w:ascii="Book Antiqua" w:eastAsia="Book Antiqua" w:hAnsi="Book Antiqua" w:cs="Book Antiqua"/>
          <w:color w:val="000000"/>
        </w:rPr>
        <w:t>recommending US only in patients affected by cirrhosis or chronic hepatitis B.</w:t>
      </w:r>
    </w:p>
    <w:p w14:paraId="10ED0B3F" w14:textId="77777777" w:rsidR="00CB7FAD" w:rsidRPr="00044F0A" w:rsidRDefault="00CB7FAD" w:rsidP="00CB6435">
      <w:pPr>
        <w:spacing w:line="360" w:lineRule="auto"/>
        <w:jc w:val="both"/>
        <w:rPr>
          <w:rFonts w:ascii="Book Antiqua" w:hAnsi="Book Antiqua"/>
        </w:rPr>
      </w:pPr>
    </w:p>
    <w:p w14:paraId="70D53950" w14:textId="77777777" w:rsidR="00CB7FAD" w:rsidRPr="00044F0A" w:rsidRDefault="00466A2A" w:rsidP="00CB6435">
      <w:pPr>
        <w:spacing w:line="360" w:lineRule="auto"/>
        <w:jc w:val="both"/>
        <w:rPr>
          <w:rFonts w:ascii="Book Antiqua" w:hAnsi="Book Antiqua"/>
          <w:b/>
          <w:u w:val="single"/>
        </w:rPr>
      </w:pPr>
      <w:r w:rsidRPr="00044F0A">
        <w:rPr>
          <w:rFonts w:ascii="Book Antiqua" w:eastAsia="Book Antiqua" w:hAnsi="Book Antiqua" w:cs="Book Antiqua"/>
          <w:b/>
          <w:color w:val="000000"/>
          <w:u w:val="single"/>
        </w:rPr>
        <w:t>FAILURE TO ORDER SURVEILLANCE</w:t>
      </w:r>
    </w:p>
    <w:p w14:paraId="3F04B291" w14:textId="290F6F78"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The identification of cirrhotic patients for surveillance do</w:t>
      </w:r>
      <w:r w:rsidR="00DE7E10" w:rsidRPr="00044F0A">
        <w:rPr>
          <w:rFonts w:ascii="Book Antiqua" w:eastAsia="Book Antiqua" w:hAnsi="Book Antiqua" w:cs="Book Antiqua"/>
          <w:color w:val="000000"/>
        </w:rPr>
        <w:t>es</w:t>
      </w:r>
      <w:r w:rsidRPr="00044F0A">
        <w:rPr>
          <w:rFonts w:ascii="Book Antiqua" w:eastAsia="Book Antiqua" w:hAnsi="Book Antiqua" w:cs="Book Antiqua"/>
          <w:color w:val="000000"/>
        </w:rPr>
        <w:t xml:space="preserve"> not imply that surveillance will be effectively performed. In fact, surveillance is sometimes carried out by the PCP and ultrasound scans are performed by radiologists without specific expertise in liver disease. In th</w:t>
      </w:r>
      <w:r w:rsidR="00DE7E10" w:rsidRPr="00044F0A">
        <w:rPr>
          <w:rFonts w:ascii="Book Antiqua" w:eastAsia="Book Antiqua" w:hAnsi="Book Antiqua" w:cs="Book Antiqua"/>
          <w:color w:val="000000"/>
        </w:rPr>
        <w:t>at</w:t>
      </w:r>
      <w:r w:rsidRPr="00044F0A">
        <w:rPr>
          <w:rFonts w:ascii="Book Antiqua" w:eastAsia="Book Antiqua" w:hAnsi="Book Antiqua" w:cs="Book Antiqua"/>
          <w:color w:val="000000"/>
        </w:rPr>
        <w:t xml:space="preserve"> case, the patient is referred to the hepatologist or gastroenterologist only if a focal lesion is detected</w:t>
      </w:r>
      <w:r w:rsidR="00DE7E10" w:rsidRPr="00044F0A">
        <w:rPr>
          <w:rFonts w:ascii="Book Antiqua" w:eastAsia="Book Antiqua" w:hAnsi="Book Antiqua" w:cs="Book Antiqua"/>
          <w:color w:val="000000"/>
        </w:rPr>
        <w:t>, a</w:t>
      </w:r>
      <w:r w:rsidRPr="00044F0A">
        <w:rPr>
          <w:rFonts w:ascii="Book Antiqua" w:eastAsia="Book Antiqua" w:hAnsi="Book Antiqua" w:cs="Book Antiqua"/>
          <w:color w:val="000000"/>
        </w:rPr>
        <w:t xml:space="preserve"> scenario called “population-based surveillance”. In </w:t>
      </w:r>
      <w:r w:rsidR="0079250B" w:rsidRPr="00044F0A">
        <w:rPr>
          <w:rFonts w:ascii="Book Antiqua" w:eastAsia="Book Antiqua" w:hAnsi="Book Antiqua" w:cs="Book Antiqua"/>
          <w:color w:val="000000"/>
        </w:rPr>
        <w:t xml:space="preserve">Italy and other </w:t>
      </w:r>
      <w:r w:rsidRPr="00044F0A">
        <w:rPr>
          <w:rFonts w:ascii="Book Antiqua" w:eastAsia="Book Antiqua" w:hAnsi="Book Antiqua" w:cs="Book Antiqua"/>
          <w:color w:val="000000"/>
        </w:rPr>
        <w:t xml:space="preserve">countries, thanks to the widespread diffusion of ultrasound equipment and the </w:t>
      </w:r>
      <w:r w:rsidRPr="00044F0A">
        <w:rPr>
          <w:rFonts w:ascii="Book Antiqua" w:eastAsia="Book Antiqua" w:hAnsi="Book Antiqua" w:cs="Book Antiqua"/>
          <w:color w:val="000000"/>
        </w:rPr>
        <w:lastRenderedPageBreak/>
        <w:t xml:space="preserve">motivation of an active </w:t>
      </w:r>
      <w:r w:rsidR="00DE7E10" w:rsidRPr="00044F0A">
        <w:rPr>
          <w:rFonts w:ascii="Book Antiqua" w:eastAsia="Book Antiqua" w:hAnsi="Book Antiqua" w:cs="Book Antiqua"/>
          <w:color w:val="000000"/>
        </w:rPr>
        <w:t>m</w:t>
      </w:r>
      <w:r w:rsidRPr="00044F0A">
        <w:rPr>
          <w:rFonts w:ascii="Book Antiqua" w:eastAsia="Book Antiqua" w:hAnsi="Book Antiqua" w:cs="Book Antiqua"/>
          <w:color w:val="000000"/>
        </w:rPr>
        <w:t xml:space="preserve">edical </w:t>
      </w:r>
      <w:r w:rsidR="00DE7E10" w:rsidRPr="00044F0A">
        <w:rPr>
          <w:rFonts w:ascii="Book Antiqua" w:eastAsia="Book Antiqua" w:hAnsi="Book Antiqua" w:cs="Book Antiqua"/>
          <w:color w:val="000000"/>
        </w:rPr>
        <w:t>s</w:t>
      </w:r>
      <w:r w:rsidRPr="00044F0A">
        <w:rPr>
          <w:rFonts w:ascii="Book Antiqua" w:eastAsia="Book Antiqua" w:hAnsi="Book Antiqua" w:cs="Book Antiqua"/>
          <w:color w:val="000000"/>
        </w:rPr>
        <w:t>onography society, US is directly performed by hepatologists</w:t>
      </w:r>
      <w:r w:rsidR="00DE7E10" w:rsidRPr="00044F0A">
        <w:rPr>
          <w:rFonts w:ascii="Book Antiqua" w:eastAsia="Book Antiqua" w:hAnsi="Book Antiqua" w:cs="Book Antiqua"/>
          <w:color w:val="000000"/>
        </w:rPr>
        <w:t xml:space="preserve"> with </w:t>
      </w:r>
      <w:r w:rsidRPr="00044F0A">
        <w:rPr>
          <w:rFonts w:ascii="Book Antiqua" w:eastAsia="Book Antiqua" w:hAnsi="Book Antiqua" w:cs="Book Antiqua"/>
          <w:color w:val="000000"/>
        </w:rPr>
        <w:t xml:space="preserve">sonographic skills and able to perform the examination </w:t>
      </w:r>
      <w:r w:rsidR="00DE7E10" w:rsidRPr="00044F0A">
        <w:rPr>
          <w:rFonts w:ascii="Book Antiqua" w:eastAsia="Book Antiqua" w:hAnsi="Book Antiqua" w:cs="Book Antiqua"/>
          <w:color w:val="000000"/>
        </w:rPr>
        <w:t>(</w:t>
      </w:r>
      <w:r w:rsidR="00DE7E10" w:rsidRPr="00346596">
        <w:rPr>
          <w:rFonts w:ascii="Book Antiqua" w:eastAsia="Book Antiqua" w:hAnsi="Book Antiqua" w:cs="Book Antiqua"/>
          <w:i/>
          <w:iCs/>
          <w:color w:val="000000"/>
        </w:rPr>
        <w:t>i.e.</w:t>
      </w:r>
      <w:r w:rsidR="00DE7E10" w:rsidRPr="00044F0A">
        <w:rPr>
          <w:rFonts w:ascii="Book Antiqua" w:eastAsia="Book Antiqua" w:hAnsi="Book Antiqua" w:cs="Book Antiqua"/>
          <w:color w:val="000000"/>
        </w:rPr>
        <w:t xml:space="preserve"> “specialist or subspecialist surveillance”, </w:t>
      </w:r>
      <w:r w:rsidRPr="00044F0A">
        <w:rPr>
          <w:rFonts w:ascii="Book Antiqua" w:eastAsia="Book Antiqua" w:hAnsi="Book Antiqua" w:cs="Book Antiqua"/>
          <w:color w:val="000000"/>
        </w:rPr>
        <w:t xml:space="preserve">by themselves. Population-based surveillance is mainly </w:t>
      </w:r>
      <w:r w:rsidR="00CB6D8A" w:rsidRPr="00044F0A">
        <w:rPr>
          <w:rFonts w:ascii="Book Antiqua" w:eastAsia="Book Antiqua" w:hAnsi="Book Antiqua" w:cs="Book Antiqua"/>
          <w:color w:val="000000"/>
        </w:rPr>
        <w:t xml:space="preserve">implemented </w:t>
      </w:r>
      <w:r w:rsidRPr="00044F0A">
        <w:rPr>
          <w:rFonts w:ascii="Book Antiqua" w:eastAsia="Book Antiqua" w:hAnsi="Book Antiqua" w:cs="Book Antiqua"/>
          <w:color w:val="000000"/>
        </w:rPr>
        <w:t xml:space="preserve">in the United States, while specialist surveillance is more </w:t>
      </w:r>
      <w:r w:rsidR="0079250B" w:rsidRPr="00044F0A">
        <w:rPr>
          <w:rFonts w:ascii="Book Antiqua" w:eastAsia="Book Antiqua" w:hAnsi="Book Antiqua" w:cs="Book Antiqua"/>
          <w:color w:val="000000"/>
        </w:rPr>
        <w:t xml:space="preserve">widespread </w:t>
      </w:r>
      <w:r w:rsidRPr="00044F0A">
        <w:rPr>
          <w:rFonts w:ascii="Book Antiqua" w:eastAsia="Book Antiqua" w:hAnsi="Book Antiqua" w:cs="Book Antiqua"/>
          <w:color w:val="000000"/>
        </w:rPr>
        <w:t xml:space="preserve">in Europe and Asia. A systematic review and meta-analysis comparing the two </w:t>
      </w:r>
      <w:r w:rsidR="00DE7E10" w:rsidRPr="00044F0A">
        <w:rPr>
          <w:rFonts w:ascii="Book Antiqua" w:eastAsia="Book Antiqua" w:hAnsi="Book Antiqua" w:cs="Book Antiqua"/>
          <w:color w:val="000000"/>
        </w:rPr>
        <w:t xml:space="preserve">US </w:t>
      </w:r>
      <w:r w:rsidRPr="00044F0A">
        <w:rPr>
          <w:rFonts w:ascii="Book Antiqua" w:eastAsia="Book Antiqua" w:hAnsi="Book Antiqua" w:cs="Book Antiqua"/>
          <w:color w:val="000000"/>
        </w:rPr>
        <w:t>modalities report</w:t>
      </w:r>
      <w:r w:rsidR="00DE7E10" w:rsidRPr="00044F0A">
        <w:rPr>
          <w:rFonts w:ascii="Book Antiqua" w:eastAsia="Book Antiqua" w:hAnsi="Book Antiqua" w:cs="Book Antiqua"/>
          <w:color w:val="000000"/>
        </w:rPr>
        <w:t>ed</w:t>
      </w:r>
      <w:r w:rsidRPr="00044F0A">
        <w:rPr>
          <w:rFonts w:ascii="Book Antiqua" w:eastAsia="Book Antiqua" w:hAnsi="Book Antiqua" w:cs="Book Antiqua"/>
          <w:color w:val="000000"/>
        </w:rPr>
        <w:t xml:space="preserve"> a much higher effectiveness of surveillance in the specialist setting (73.7%) rather than in population</w:t>
      </w:r>
      <w:r w:rsidR="00B43ED7"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based cohorts (8.8 %), with the lowest effectiveness in patients </w:t>
      </w:r>
      <w:r w:rsidR="00DE7E10" w:rsidRPr="00044F0A">
        <w:rPr>
          <w:rFonts w:ascii="Book Antiqua" w:eastAsia="Book Antiqua" w:hAnsi="Book Antiqua" w:cs="Book Antiqua"/>
          <w:color w:val="000000"/>
        </w:rPr>
        <w:t>with</w:t>
      </w:r>
      <w:r w:rsidRPr="00044F0A">
        <w:rPr>
          <w:rFonts w:ascii="Book Antiqua" w:eastAsia="Book Antiqua" w:hAnsi="Book Antiqua" w:cs="Book Antiqua"/>
          <w:color w:val="000000"/>
        </w:rPr>
        <w:t xml:space="preserve"> alcoholic and NASH cirrhosis</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22</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There are many reasons for th</w:t>
      </w:r>
      <w:r w:rsidR="00DE7E10" w:rsidRPr="00044F0A">
        <w:rPr>
          <w:rFonts w:ascii="Book Antiqua" w:eastAsia="Book Antiqua" w:hAnsi="Book Antiqua" w:cs="Book Antiqua"/>
          <w:color w:val="000000"/>
        </w:rPr>
        <w:t>e</w:t>
      </w:r>
      <w:r w:rsidRPr="00044F0A">
        <w:rPr>
          <w:rFonts w:ascii="Book Antiqua" w:eastAsia="Book Antiqua" w:hAnsi="Book Antiqua" w:cs="Book Antiqua"/>
          <w:color w:val="000000"/>
        </w:rPr>
        <w:t xml:space="preserve"> difference. PCP</w:t>
      </w:r>
      <w:r w:rsidR="00DE7E10" w:rsidRPr="00044F0A">
        <w:rPr>
          <w:rFonts w:ascii="Book Antiqua" w:eastAsia="Book Antiqua" w:hAnsi="Book Antiqua" w:cs="Book Antiqua"/>
          <w:color w:val="000000"/>
        </w:rPr>
        <w:t>s</w:t>
      </w:r>
      <w:r w:rsidRPr="00044F0A">
        <w:rPr>
          <w:rFonts w:ascii="Book Antiqua" w:eastAsia="Book Antiqua" w:hAnsi="Book Antiqua" w:cs="Book Antiqua"/>
          <w:color w:val="000000"/>
        </w:rPr>
        <w:t xml:space="preserve"> and radiologists without specific expertise in liver disease may have limited knowledge of the international guidelines</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17,23</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w:t>
      </w:r>
      <w:r w:rsidRPr="00044F0A">
        <w:rPr>
          <w:rFonts w:ascii="Book Antiqua" w:eastAsiaTheme="minorEastAsia" w:hAnsi="Book Antiqua" w:cs="Book Antiqua"/>
          <w:color w:val="000000"/>
          <w:lang w:eastAsia="zh-CN"/>
        </w:rPr>
        <w:t xml:space="preserve"> </w:t>
      </w:r>
      <w:r w:rsidRPr="00044F0A">
        <w:rPr>
          <w:rFonts w:ascii="Book Antiqua" w:eastAsia="Book Antiqua" w:hAnsi="Book Antiqua" w:cs="Book Antiqua"/>
          <w:color w:val="000000"/>
        </w:rPr>
        <w:t xml:space="preserve">Concerns </w:t>
      </w:r>
      <w:r w:rsidR="00DE7E10" w:rsidRPr="00044F0A">
        <w:rPr>
          <w:rFonts w:ascii="Book Antiqua" w:eastAsia="Book Antiqua" w:hAnsi="Book Antiqua" w:cs="Book Antiqua"/>
          <w:color w:val="000000"/>
        </w:rPr>
        <w:t xml:space="preserve">of </w:t>
      </w:r>
      <w:r w:rsidRPr="00044F0A">
        <w:rPr>
          <w:rFonts w:ascii="Book Antiqua" w:eastAsia="Book Antiqua" w:hAnsi="Book Antiqua" w:cs="Book Antiqua"/>
          <w:color w:val="000000"/>
        </w:rPr>
        <w:t xml:space="preserve">other serious comorbidities, logistic problems such as poor accessibility </w:t>
      </w:r>
      <w:r w:rsidR="00DE7E10" w:rsidRPr="00044F0A">
        <w:rPr>
          <w:rFonts w:ascii="Book Antiqua" w:eastAsia="Book Antiqua" w:hAnsi="Book Antiqua" w:cs="Book Antiqua"/>
          <w:color w:val="000000"/>
        </w:rPr>
        <w:t xml:space="preserve">of </w:t>
      </w:r>
      <w:r w:rsidRPr="00044F0A">
        <w:rPr>
          <w:rFonts w:ascii="Book Antiqua" w:eastAsia="Book Antiqua" w:hAnsi="Book Antiqua" w:cs="Book Antiqua"/>
          <w:color w:val="000000"/>
        </w:rPr>
        <w:t xml:space="preserve">ultrasound facilities, </w:t>
      </w:r>
      <w:r w:rsidR="00DE7E10" w:rsidRPr="00044F0A">
        <w:rPr>
          <w:rFonts w:ascii="Book Antiqua" w:eastAsia="Book Antiqua" w:hAnsi="Book Antiqua" w:cs="Book Antiqua"/>
          <w:color w:val="000000"/>
        </w:rPr>
        <w:t xml:space="preserve">and </w:t>
      </w:r>
      <w:r w:rsidRPr="00044F0A">
        <w:rPr>
          <w:rFonts w:ascii="Book Antiqua" w:eastAsia="Book Antiqua" w:hAnsi="Book Antiqua" w:cs="Book Antiqua"/>
          <w:color w:val="000000"/>
        </w:rPr>
        <w:t>difficulties in the scheduling process</w:t>
      </w:r>
      <w:r w:rsidR="00DE7E10"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w:t>
      </w:r>
      <w:r w:rsidR="00DE7E10" w:rsidRPr="00044F0A">
        <w:rPr>
          <w:rFonts w:ascii="Book Antiqua" w:eastAsia="Book Antiqua" w:hAnsi="Book Antiqua" w:cs="Book Antiqua"/>
          <w:color w:val="000000"/>
        </w:rPr>
        <w:t>C</w:t>
      </w:r>
      <w:r w:rsidRPr="00044F0A">
        <w:rPr>
          <w:rFonts w:ascii="Book Antiqua" w:eastAsia="Book Antiqua" w:hAnsi="Book Antiqua" w:cs="Book Antiqua"/>
          <w:color w:val="000000"/>
        </w:rPr>
        <w:t>onsequently</w:t>
      </w:r>
      <w:r w:rsidR="00DE7E10"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the need to access low</w:t>
      </w:r>
      <w:r w:rsidR="00DE7E10" w:rsidRPr="00044F0A">
        <w:rPr>
          <w:rFonts w:ascii="Book Antiqua" w:eastAsia="Book Antiqua" w:hAnsi="Book Antiqua" w:cs="Book Antiqua"/>
          <w:color w:val="000000"/>
        </w:rPr>
        <w:t>-</w:t>
      </w:r>
      <w:r w:rsidRPr="00044F0A">
        <w:rPr>
          <w:rFonts w:ascii="Book Antiqua" w:eastAsia="Book Antiqua" w:hAnsi="Book Antiqua" w:cs="Book Antiqua"/>
          <w:color w:val="000000"/>
        </w:rPr>
        <w:t>cost</w:t>
      </w:r>
      <w:r w:rsidR="00DE7E10"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affordable ultrasound facilities may </w:t>
      </w:r>
      <w:r w:rsidR="00DE7E10" w:rsidRPr="00044F0A">
        <w:rPr>
          <w:rFonts w:ascii="Book Antiqua" w:eastAsia="Book Antiqua" w:hAnsi="Book Antiqua" w:cs="Book Antiqua"/>
          <w:color w:val="000000"/>
        </w:rPr>
        <w:t xml:space="preserve">result in </w:t>
      </w:r>
      <w:r w:rsidRPr="00044F0A">
        <w:rPr>
          <w:rFonts w:ascii="Book Antiqua" w:eastAsia="Book Antiqua" w:hAnsi="Book Antiqua" w:cs="Book Antiqua"/>
          <w:color w:val="000000"/>
        </w:rPr>
        <w:t>delay</w:t>
      </w:r>
      <w:r w:rsidR="00DE7E10" w:rsidRPr="00044F0A">
        <w:rPr>
          <w:rFonts w:ascii="Book Antiqua" w:eastAsia="Book Antiqua" w:hAnsi="Book Antiqua" w:cs="Book Antiqua"/>
          <w:color w:val="000000"/>
        </w:rPr>
        <w:t>s</w:t>
      </w:r>
      <w:r w:rsidRPr="00044F0A">
        <w:rPr>
          <w:rFonts w:ascii="Book Antiqua" w:eastAsia="Book Antiqua" w:hAnsi="Book Antiqua" w:cs="Book Antiqua"/>
          <w:color w:val="000000"/>
        </w:rPr>
        <w:t xml:space="preserve"> or </w:t>
      </w:r>
      <w:r w:rsidR="00DE7E10" w:rsidRPr="00044F0A">
        <w:rPr>
          <w:rFonts w:ascii="Book Antiqua" w:eastAsia="Book Antiqua" w:hAnsi="Book Antiqua" w:cs="Book Antiqua"/>
          <w:color w:val="000000"/>
        </w:rPr>
        <w:t xml:space="preserve">absence of PCP </w:t>
      </w:r>
      <w:r w:rsidRPr="00044F0A">
        <w:rPr>
          <w:rFonts w:ascii="Book Antiqua" w:eastAsia="Book Antiqua" w:hAnsi="Book Antiqua" w:cs="Book Antiqua"/>
          <w:color w:val="000000"/>
        </w:rPr>
        <w:t>surveillance</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24</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Several interventions can be introduced to improve US programs, namely the use of automatic reminders for PCP</w:t>
      </w:r>
      <w:r w:rsidR="00C37DD6" w:rsidRPr="00044F0A">
        <w:rPr>
          <w:rFonts w:ascii="Book Antiqua" w:eastAsia="Book Antiqua" w:hAnsi="Book Antiqua" w:cs="Book Antiqua"/>
          <w:color w:val="000000"/>
        </w:rPr>
        <w:t>s</w:t>
      </w:r>
      <w:r w:rsidRPr="00044F0A">
        <w:rPr>
          <w:rFonts w:ascii="Book Antiqua" w:eastAsia="Book Antiqua" w:hAnsi="Book Antiqua" w:cs="Book Antiqua"/>
          <w:color w:val="000000"/>
        </w:rPr>
        <w:t xml:space="preserve"> or the implementation of protocols that can be carried out by nurses or pharmacists</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22</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xml:space="preserve">. Beste </w:t>
      </w:r>
      <w:r w:rsidRPr="00044F0A">
        <w:rPr>
          <w:rFonts w:ascii="Book Antiqua" w:eastAsiaTheme="minorEastAsia" w:hAnsi="Book Antiqua" w:cs="Book Antiqua"/>
          <w:i/>
          <w:color w:val="000000"/>
          <w:lang w:eastAsia="zh-CN"/>
        </w:rPr>
        <w:t>et al</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25</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xml:space="preserve"> reported that a primary care-oriented clinical reminder integrated into clinical records improved </w:t>
      </w:r>
      <w:r w:rsidR="00C37DD6" w:rsidRPr="00044F0A">
        <w:rPr>
          <w:rFonts w:ascii="Book Antiqua" w:eastAsia="Book Antiqua" w:hAnsi="Book Antiqua" w:cs="Book Antiqua"/>
          <w:color w:val="000000"/>
        </w:rPr>
        <w:t xml:space="preserve">PCP </w:t>
      </w:r>
      <w:r w:rsidRPr="00044F0A">
        <w:rPr>
          <w:rFonts w:ascii="Book Antiqua" w:eastAsia="Book Antiqua" w:hAnsi="Book Antiqua" w:cs="Book Antiqua"/>
          <w:color w:val="000000"/>
        </w:rPr>
        <w:t>surveillance from 18.2% to 27.6%</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25</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xml:space="preserve">, whereas no improvement was observed in the control sites (from 16.1% to 17.5%). Similarly, in a large study of 1800 cirrhotic patients, Singal </w:t>
      </w:r>
      <w:r w:rsidRPr="00044F0A">
        <w:rPr>
          <w:rFonts w:ascii="Book Antiqua" w:eastAsiaTheme="minorEastAsia" w:hAnsi="Book Antiqua" w:cs="Book Antiqua"/>
          <w:i/>
          <w:color w:val="000000"/>
          <w:lang w:eastAsia="zh-CN"/>
        </w:rPr>
        <w:t>et al</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2</w:t>
      </w:r>
      <w:r w:rsidRPr="00044F0A">
        <w:rPr>
          <w:rFonts w:ascii="Book Antiqua" w:eastAsiaTheme="minorEastAsia" w:hAnsi="Book Antiqua" w:cs="Book Antiqua"/>
          <w:color w:val="000000"/>
          <w:vertAlign w:val="superscript"/>
          <w:lang w:eastAsia="zh-CN"/>
        </w:rPr>
        <w:t>6]</w:t>
      </w:r>
      <w:r w:rsidRPr="00044F0A">
        <w:rPr>
          <w:rFonts w:ascii="Book Antiqua" w:eastAsia="Book Antiqua" w:hAnsi="Book Antiqua" w:cs="Book Antiqua"/>
          <w:color w:val="000000"/>
        </w:rPr>
        <w:t xml:space="preserve"> observed that mailed outreach invitations increased surveillance from 24% to a staggering 44.5% with no benefit seen by the addition of patient navigation</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2</w:t>
      </w:r>
      <w:r w:rsidRPr="00044F0A">
        <w:rPr>
          <w:rFonts w:ascii="Book Antiqua" w:eastAsiaTheme="minorEastAsia" w:hAnsi="Book Antiqua" w:cs="Book Antiqua"/>
          <w:color w:val="000000"/>
          <w:vertAlign w:val="superscript"/>
          <w:lang w:eastAsia="zh-CN"/>
        </w:rPr>
        <w:t>6]</w:t>
      </w:r>
      <w:r w:rsidRPr="00044F0A">
        <w:rPr>
          <w:rFonts w:ascii="Book Antiqua" w:eastAsia="Book Antiqua" w:hAnsi="Book Antiqua" w:cs="Book Antiqua"/>
          <w:color w:val="000000"/>
        </w:rPr>
        <w:t xml:space="preserve">. Overall, it can be concluded that surveillance performed in subspecialist settings, if feasible, would be preferable to population surveillance. In the </w:t>
      </w:r>
      <w:r w:rsidR="00C37DD6" w:rsidRPr="00044F0A">
        <w:rPr>
          <w:rFonts w:ascii="Book Antiqua" w:eastAsia="Book Antiqua" w:hAnsi="Book Antiqua" w:cs="Book Antiqua"/>
          <w:color w:val="000000"/>
        </w:rPr>
        <w:t xml:space="preserve">latter </w:t>
      </w:r>
      <w:r w:rsidRPr="00044F0A">
        <w:rPr>
          <w:rFonts w:ascii="Book Antiqua" w:eastAsia="Book Antiqua" w:hAnsi="Book Antiqua" w:cs="Book Antiqua"/>
          <w:color w:val="000000"/>
        </w:rPr>
        <w:t xml:space="preserve">case, </w:t>
      </w:r>
      <w:r w:rsidR="00C37DD6" w:rsidRPr="00044F0A">
        <w:rPr>
          <w:rFonts w:ascii="Book Antiqua" w:eastAsia="Book Antiqua" w:hAnsi="Book Antiqua" w:cs="Book Antiqua"/>
          <w:color w:val="000000"/>
        </w:rPr>
        <w:t xml:space="preserve">decreased use </w:t>
      </w:r>
      <w:r w:rsidRPr="00044F0A">
        <w:rPr>
          <w:rFonts w:ascii="Book Antiqua" w:eastAsia="Book Antiqua" w:hAnsi="Book Antiqua" w:cs="Book Antiqua"/>
          <w:color w:val="000000"/>
        </w:rPr>
        <w:t>of US could be expected</w:t>
      </w:r>
      <w:r w:rsidR="00C37DD6"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and even after </w:t>
      </w:r>
      <w:r w:rsidR="00C37DD6" w:rsidRPr="00044F0A">
        <w:rPr>
          <w:rFonts w:ascii="Book Antiqua" w:eastAsia="Book Antiqua" w:hAnsi="Book Antiqua" w:cs="Book Antiqua"/>
          <w:color w:val="000000"/>
        </w:rPr>
        <w:t xml:space="preserve">the </w:t>
      </w:r>
      <w:r w:rsidRPr="00044F0A">
        <w:rPr>
          <w:rFonts w:ascii="Book Antiqua" w:eastAsia="Book Antiqua" w:hAnsi="Book Antiqua" w:cs="Book Antiqua"/>
          <w:color w:val="000000"/>
        </w:rPr>
        <w:t>interventions mentioned above (</w:t>
      </w:r>
      <w:r w:rsidR="00C37DD6" w:rsidRPr="00346596">
        <w:rPr>
          <w:rFonts w:ascii="Book Antiqua" w:eastAsia="Book Antiqua" w:hAnsi="Book Antiqua" w:cs="Book Antiqua"/>
          <w:i/>
          <w:iCs/>
          <w:color w:val="000000"/>
        </w:rPr>
        <w:t>i.e.</w:t>
      </w:r>
      <w:r w:rsidR="00C37DD6" w:rsidRPr="00044F0A">
        <w:rPr>
          <w:rFonts w:ascii="Book Antiqua" w:eastAsia="Book Antiqua" w:hAnsi="Book Antiqua" w:cs="Book Antiqua"/>
          <w:color w:val="000000"/>
        </w:rPr>
        <w:t xml:space="preserve"> </w:t>
      </w:r>
      <w:r w:rsidRPr="00044F0A">
        <w:rPr>
          <w:rFonts w:ascii="Book Antiqua" w:eastAsia="Book Antiqua" w:hAnsi="Book Antiqua" w:cs="Book Antiqua"/>
          <w:color w:val="000000"/>
        </w:rPr>
        <w:t>in</w:t>
      </w:r>
      <w:r w:rsidR="00C37DD6" w:rsidRPr="00044F0A">
        <w:rPr>
          <w:rFonts w:ascii="Book Antiqua" w:eastAsia="Book Antiqua" w:hAnsi="Book Antiqua" w:cs="Book Antiqua"/>
          <w:color w:val="000000"/>
        </w:rPr>
        <w:t>ternal</w:t>
      </w:r>
      <w:r w:rsidRPr="00044F0A">
        <w:rPr>
          <w:rFonts w:ascii="Book Antiqua" w:eastAsia="Book Antiqua" w:hAnsi="Book Antiqua" w:cs="Book Antiqua"/>
          <w:color w:val="000000"/>
        </w:rPr>
        <w:t xml:space="preserve"> modalities such as medical reminders, nurse-based protocols, </w:t>
      </w:r>
      <w:r w:rsidR="00C37DD6" w:rsidRPr="00044F0A">
        <w:rPr>
          <w:rFonts w:ascii="Book Antiqua" w:eastAsia="Book Antiqua" w:hAnsi="Book Antiqua" w:cs="Book Antiqua"/>
          <w:color w:val="000000"/>
        </w:rPr>
        <w:t xml:space="preserve">and </w:t>
      </w:r>
      <w:r w:rsidRPr="00044F0A">
        <w:rPr>
          <w:rFonts w:ascii="Book Antiqua" w:eastAsia="Book Antiqua" w:hAnsi="Book Antiqua" w:cs="Book Antiqua"/>
          <w:color w:val="000000"/>
        </w:rPr>
        <w:t>patient navigation and out</w:t>
      </w:r>
      <w:r w:rsidR="00151337" w:rsidRPr="00044F0A">
        <w:rPr>
          <w:rFonts w:ascii="Book Antiqua" w:eastAsia="Book Antiqua" w:hAnsi="Book Antiqua" w:cs="Book Antiqua"/>
          <w:color w:val="000000"/>
        </w:rPr>
        <w:t>reach</w:t>
      </w:r>
      <w:r w:rsidRPr="00044F0A">
        <w:rPr>
          <w:rFonts w:ascii="Book Antiqua" w:eastAsia="Book Antiqua" w:hAnsi="Book Antiqua" w:cs="Book Antiqua"/>
          <w:color w:val="000000"/>
        </w:rPr>
        <w:t xml:space="preserve"> modalities such as mailed invitations), it was only slightly improved. Therefore, it is essential to ensure that PCP</w:t>
      </w:r>
      <w:r w:rsidR="00C37DD6" w:rsidRPr="00044F0A">
        <w:rPr>
          <w:rFonts w:ascii="Book Antiqua" w:eastAsia="Book Antiqua" w:hAnsi="Book Antiqua" w:cs="Book Antiqua"/>
          <w:color w:val="000000"/>
        </w:rPr>
        <w:t>s</w:t>
      </w:r>
      <w:r w:rsidRPr="00044F0A">
        <w:rPr>
          <w:rFonts w:ascii="Book Antiqua" w:eastAsia="Book Antiqua" w:hAnsi="Book Antiqua" w:cs="Book Antiqua"/>
          <w:color w:val="000000"/>
        </w:rPr>
        <w:t xml:space="preserve"> are aware of the importance of appropriate specialist surveillance and </w:t>
      </w:r>
      <w:r w:rsidR="00C37DD6" w:rsidRPr="00044F0A">
        <w:rPr>
          <w:rFonts w:ascii="Book Antiqua" w:eastAsia="Book Antiqua" w:hAnsi="Book Antiqua" w:cs="Book Antiqua"/>
          <w:color w:val="000000"/>
        </w:rPr>
        <w:t xml:space="preserve">to </w:t>
      </w:r>
      <w:r w:rsidRPr="00044F0A">
        <w:rPr>
          <w:rFonts w:ascii="Book Antiqua" w:eastAsia="Book Antiqua" w:hAnsi="Book Antiqua" w:cs="Book Antiqua"/>
          <w:color w:val="000000"/>
        </w:rPr>
        <w:t>reinforce the need of specific education programs addressed to them.</w:t>
      </w:r>
    </w:p>
    <w:p w14:paraId="32432BEF" w14:textId="77777777" w:rsidR="00CB7FAD" w:rsidRPr="00044F0A" w:rsidRDefault="00CB7FAD" w:rsidP="00CB6435">
      <w:pPr>
        <w:spacing w:line="360" w:lineRule="auto"/>
        <w:jc w:val="both"/>
        <w:rPr>
          <w:rFonts w:ascii="Book Antiqua" w:hAnsi="Book Antiqua"/>
        </w:rPr>
      </w:pPr>
    </w:p>
    <w:p w14:paraId="55F93FB2" w14:textId="77777777" w:rsidR="00CB7FAD" w:rsidRPr="00044F0A" w:rsidRDefault="00466A2A" w:rsidP="00CB6435">
      <w:pPr>
        <w:spacing w:line="360" w:lineRule="auto"/>
        <w:jc w:val="both"/>
        <w:rPr>
          <w:rFonts w:ascii="Book Antiqua" w:hAnsi="Book Antiqua"/>
          <w:b/>
          <w:u w:val="single"/>
        </w:rPr>
      </w:pPr>
      <w:r w:rsidRPr="00044F0A">
        <w:rPr>
          <w:rFonts w:ascii="Book Antiqua" w:eastAsia="Book Antiqua" w:hAnsi="Book Antiqua" w:cs="Book Antiqua"/>
          <w:b/>
          <w:color w:val="000000"/>
          <w:u w:val="single"/>
        </w:rPr>
        <w:t>FAILURE TO USE THE APPROPRIATE SURVEILLANCE TOOL</w:t>
      </w:r>
    </w:p>
    <w:p w14:paraId="560D81A1" w14:textId="48034457" w:rsidR="00CB7FAD" w:rsidRPr="00044F0A" w:rsidRDefault="00466A2A" w:rsidP="00CB6435">
      <w:pPr>
        <w:spacing w:line="360" w:lineRule="auto"/>
        <w:jc w:val="both"/>
        <w:rPr>
          <w:rFonts w:ascii="Book Antiqua" w:eastAsiaTheme="minorEastAsia" w:hAnsi="Book Antiqua"/>
          <w:b/>
          <w:i/>
          <w:lang w:eastAsia="zh-CN"/>
        </w:rPr>
      </w:pPr>
      <w:r w:rsidRPr="00044F0A">
        <w:rPr>
          <w:rFonts w:ascii="Book Antiqua" w:eastAsia="Book Antiqua" w:hAnsi="Book Antiqua" w:cs="Book Antiqua"/>
          <w:b/>
          <w:i/>
          <w:color w:val="000000"/>
        </w:rPr>
        <w:lastRenderedPageBreak/>
        <w:t>Liver ultrasound</w:t>
      </w:r>
    </w:p>
    <w:p w14:paraId="5F32E1E4" w14:textId="6E065908"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Liver </w:t>
      </w:r>
      <w:r w:rsidR="000938A5" w:rsidRPr="00044F0A">
        <w:rPr>
          <w:rFonts w:ascii="Book Antiqua" w:eastAsia="Book Antiqua" w:hAnsi="Book Antiqua" w:cs="Book Antiqua"/>
          <w:color w:val="000000"/>
        </w:rPr>
        <w:t xml:space="preserve">US </w:t>
      </w:r>
      <w:r w:rsidRPr="00044F0A">
        <w:rPr>
          <w:rFonts w:ascii="Book Antiqua" w:eastAsia="Book Antiqua" w:hAnsi="Book Antiqua" w:cs="Book Antiqua"/>
          <w:color w:val="000000"/>
        </w:rPr>
        <w:t xml:space="preserve">is recommended by all existent guidelines as the standard HCC surveillance test to be used. A meta-analysis of 15 studies </w:t>
      </w:r>
      <w:r w:rsidR="00C37DD6" w:rsidRPr="00044F0A">
        <w:rPr>
          <w:rFonts w:ascii="Book Antiqua" w:eastAsia="Book Antiqua" w:hAnsi="Book Antiqua" w:cs="Book Antiqua"/>
          <w:color w:val="000000"/>
        </w:rPr>
        <w:t xml:space="preserve">of </w:t>
      </w:r>
      <w:r w:rsidRPr="00044F0A">
        <w:rPr>
          <w:rFonts w:ascii="Book Antiqua" w:eastAsia="Book Antiqua" w:hAnsi="Book Antiqua" w:cs="Book Antiqua"/>
          <w:color w:val="000000"/>
        </w:rPr>
        <w:t>cirrhotic patients showed that abdominal ultrasound had good sensitivity (84%) and excellent specificity (91%) for the detection of HCC at any stage</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27</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xml:space="preserve">. However, the pooled sensitivity for the detection of early-stage HCC was as low as 47%, with only marginal improvement (53%) after exclusion of the studies performed before the introduction of high-density crystal probes and harmonic imaging. </w:t>
      </w:r>
      <w:r w:rsidR="00C37DD6" w:rsidRPr="00044F0A">
        <w:rPr>
          <w:rFonts w:ascii="Book Antiqua" w:eastAsia="Book Antiqua" w:hAnsi="Book Antiqua" w:cs="Book Antiqua"/>
          <w:color w:val="000000"/>
        </w:rPr>
        <w:t>It is n</w:t>
      </w:r>
      <w:r w:rsidRPr="00044F0A">
        <w:rPr>
          <w:rFonts w:ascii="Book Antiqua" w:eastAsia="Book Antiqua" w:hAnsi="Book Antiqua" w:cs="Book Antiqua"/>
          <w:color w:val="000000"/>
        </w:rPr>
        <w:t>oteworthy</w:t>
      </w:r>
      <w:r w:rsidR="00C37DD6" w:rsidRPr="00044F0A">
        <w:rPr>
          <w:rFonts w:ascii="Book Antiqua" w:eastAsia="Book Antiqua" w:hAnsi="Book Antiqua" w:cs="Book Antiqua"/>
          <w:color w:val="000000"/>
        </w:rPr>
        <w:t xml:space="preserve"> that</w:t>
      </w:r>
      <w:r w:rsidRPr="00044F0A">
        <w:rPr>
          <w:rFonts w:ascii="Book Antiqua" w:eastAsia="Book Antiqua" w:hAnsi="Book Antiqua" w:cs="Book Antiqua"/>
          <w:color w:val="000000"/>
        </w:rPr>
        <w:t xml:space="preserve"> the sensitivity of ultrasound is characterized by a wide range of variation (from 21% to 81%), reflecting the operator dependency of </w:t>
      </w:r>
      <w:r w:rsidR="00C37DD6" w:rsidRPr="00044F0A">
        <w:rPr>
          <w:rFonts w:ascii="Book Antiqua" w:eastAsia="Book Antiqua" w:hAnsi="Book Antiqua" w:cs="Book Antiqua"/>
          <w:color w:val="000000"/>
        </w:rPr>
        <w:t xml:space="preserve">US </w:t>
      </w:r>
      <w:r w:rsidRPr="00044F0A">
        <w:rPr>
          <w:rFonts w:ascii="Book Antiqua" w:eastAsia="Book Antiqua" w:hAnsi="Book Antiqua" w:cs="Book Antiqua"/>
          <w:color w:val="000000"/>
        </w:rPr>
        <w:t>scan</w:t>
      </w:r>
      <w:r w:rsidR="00C37DD6" w:rsidRPr="00044F0A">
        <w:rPr>
          <w:rFonts w:ascii="Book Antiqua" w:eastAsia="Book Antiqua" w:hAnsi="Book Antiqua" w:cs="Book Antiqua"/>
          <w:color w:val="000000"/>
        </w:rPr>
        <w:t>s</w:t>
      </w:r>
      <w:r w:rsidRPr="00044F0A">
        <w:rPr>
          <w:rFonts w:ascii="Book Antiqua" w:eastAsia="Book Antiqua" w:hAnsi="Book Antiqua" w:cs="Book Antiqua"/>
          <w:color w:val="000000"/>
        </w:rPr>
        <w:t xml:space="preserve">. In fact, in a single study performed at a </w:t>
      </w:r>
      <w:r w:rsidR="00C37DD6" w:rsidRPr="00044F0A">
        <w:rPr>
          <w:rFonts w:ascii="Book Antiqua" w:eastAsia="Book Antiqua" w:hAnsi="Book Antiqua" w:cs="Book Antiqua"/>
          <w:color w:val="000000"/>
        </w:rPr>
        <w:t>u</w:t>
      </w:r>
      <w:r w:rsidRPr="00044F0A">
        <w:rPr>
          <w:rFonts w:ascii="Book Antiqua" w:eastAsia="Book Antiqua" w:hAnsi="Book Antiqua" w:cs="Book Antiqua"/>
          <w:color w:val="000000"/>
        </w:rPr>
        <w:t>niversity-based tertiary care center, the sensitivity of abdominal ultrasound was 82%</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28</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xml:space="preserve">. Similarly, in a large Italian cohort study, where examinations were performed </w:t>
      </w:r>
      <w:r w:rsidR="0079250B" w:rsidRPr="00044F0A">
        <w:rPr>
          <w:rFonts w:ascii="Book Antiqua" w:eastAsia="Book Antiqua" w:hAnsi="Book Antiqua" w:cs="Book Antiqua"/>
          <w:color w:val="000000"/>
        </w:rPr>
        <w:t xml:space="preserve">in </w:t>
      </w:r>
      <w:r w:rsidRPr="00044F0A">
        <w:rPr>
          <w:rFonts w:ascii="Book Antiqua" w:eastAsia="Book Antiqua" w:hAnsi="Book Antiqua" w:cs="Book Antiqua"/>
          <w:color w:val="000000"/>
        </w:rPr>
        <w:t>both outside facilities and hospital wards, the sensitivity rose to 66%</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18</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xml:space="preserve">. It is important to consider that </w:t>
      </w:r>
      <w:r w:rsidR="00AF261D" w:rsidRPr="00044F0A">
        <w:rPr>
          <w:rFonts w:ascii="Book Antiqua" w:eastAsia="Book Antiqua" w:hAnsi="Book Antiqua" w:cs="Book Antiqua"/>
          <w:color w:val="000000"/>
        </w:rPr>
        <w:t>ultrasound</w:t>
      </w:r>
      <w:r w:rsidR="00C37DD6" w:rsidRPr="00044F0A">
        <w:rPr>
          <w:rFonts w:ascii="Book Antiqua" w:eastAsia="Book Antiqua" w:hAnsi="Book Antiqua" w:cs="Book Antiqua"/>
          <w:color w:val="000000"/>
        </w:rPr>
        <w:t xml:space="preserve"> examinations </w:t>
      </w:r>
      <w:r w:rsidRPr="00044F0A">
        <w:rPr>
          <w:rFonts w:ascii="Book Antiqua" w:eastAsia="Book Antiqua" w:hAnsi="Book Antiqua" w:cs="Book Antiqua"/>
          <w:color w:val="000000"/>
        </w:rPr>
        <w:t>in the United States were performed by technicians who recorded the images</w:t>
      </w:r>
      <w:r w:rsidR="00C37DD6"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which were subsequently reviewed and interpreted by radiologists. Th</w:t>
      </w:r>
      <w:r w:rsidR="00C37DD6" w:rsidRPr="00044F0A">
        <w:rPr>
          <w:rFonts w:ascii="Book Antiqua" w:eastAsia="Book Antiqua" w:hAnsi="Book Antiqua" w:cs="Book Antiqua"/>
          <w:color w:val="000000"/>
        </w:rPr>
        <w:t>at</w:t>
      </w:r>
      <w:r w:rsidRPr="00044F0A">
        <w:rPr>
          <w:rFonts w:ascii="Book Antiqua" w:eastAsia="Book Antiqua" w:hAnsi="Book Antiqua" w:cs="Book Antiqua"/>
          <w:color w:val="000000"/>
        </w:rPr>
        <w:t xml:space="preserve"> can affect the accuracy of the examinations reported in th</w:t>
      </w:r>
      <w:r w:rsidR="00C37DD6" w:rsidRPr="00044F0A">
        <w:rPr>
          <w:rFonts w:ascii="Book Antiqua" w:eastAsia="Book Antiqua" w:hAnsi="Book Antiqua" w:cs="Book Antiqua"/>
          <w:color w:val="000000"/>
        </w:rPr>
        <w:t>o</w:t>
      </w:r>
      <w:r w:rsidRPr="00044F0A">
        <w:rPr>
          <w:rFonts w:ascii="Book Antiqua" w:eastAsia="Book Antiqua" w:hAnsi="Book Antiqua" w:cs="Book Antiqua"/>
          <w:color w:val="000000"/>
        </w:rPr>
        <w:t xml:space="preserve">se studies, </w:t>
      </w:r>
      <w:r w:rsidR="00C37DD6" w:rsidRPr="00044F0A">
        <w:rPr>
          <w:rFonts w:ascii="Book Antiqua" w:eastAsia="Book Antiqua" w:hAnsi="Book Antiqua" w:cs="Book Antiqua"/>
          <w:color w:val="000000"/>
        </w:rPr>
        <w:t xml:space="preserve">as </w:t>
      </w:r>
      <w:r w:rsidRPr="00044F0A">
        <w:rPr>
          <w:rFonts w:ascii="Book Antiqua" w:eastAsia="Book Antiqua" w:hAnsi="Book Antiqua" w:cs="Book Antiqua"/>
          <w:color w:val="000000"/>
        </w:rPr>
        <w:t xml:space="preserve">real-time interpretation of ultrasound findings is of paramount importance in ensuring the adequacy of the examination, especially in </w:t>
      </w:r>
      <w:r w:rsidR="00C37DD6" w:rsidRPr="00044F0A">
        <w:rPr>
          <w:rFonts w:ascii="Book Antiqua" w:eastAsia="Book Antiqua" w:hAnsi="Book Antiqua" w:cs="Book Antiqua"/>
          <w:color w:val="000000"/>
        </w:rPr>
        <w:t xml:space="preserve">patients who are </w:t>
      </w:r>
      <w:r w:rsidRPr="00044F0A">
        <w:rPr>
          <w:rFonts w:ascii="Book Antiqua" w:eastAsia="Book Antiqua" w:hAnsi="Book Antiqua" w:cs="Book Antiqua"/>
          <w:color w:val="000000"/>
        </w:rPr>
        <w:t>difficult</w:t>
      </w:r>
      <w:r w:rsidR="00B43ED7" w:rsidRPr="00044F0A">
        <w:rPr>
          <w:rFonts w:ascii="Book Antiqua" w:eastAsia="Book Antiqua" w:hAnsi="Book Antiqua" w:cs="Book Antiqua"/>
          <w:color w:val="000000"/>
        </w:rPr>
        <w:t xml:space="preserve"> </w:t>
      </w:r>
      <w:r w:rsidRPr="00044F0A">
        <w:rPr>
          <w:rFonts w:ascii="Book Antiqua" w:eastAsia="Book Antiqua" w:hAnsi="Book Antiqua" w:cs="Book Antiqua"/>
          <w:color w:val="000000"/>
        </w:rPr>
        <w:t xml:space="preserve">to examine. In conclusion, it seems that pooled </w:t>
      </w:r>
      <w:r w:rsidR="00C37DD6" w:rsidRPr="00044F0A">
        <w:rPr>
          <w:rFonts w:ascii="Book Antiqua" w:eastAsia="Book Antiqua" w:hAnsi="Book Antiqua" w:cs="Book Antiqua"/>
          <w:color w:val="000000"/>
        </w:rPr>
        <w:t xml:space="preserve">study </w:t>
      </w:r>
      <w:r w:rsidRPr="00044F0A">
        <w:rPr>
          <w:rFonts w:ascii="Book Antiqua" w:eastAsia="Book Antiqua" w:hAnsi="Book Antiqua" w:cs="Book Antiqua"/>
          <w:color w:val="000000"/>
        </w:rPr>
        <w:t xml:space="preserve">results underestimate the sensitivity of ultrasound </w:t>
      </w:r>
      <w:r w:rsidR="00C37DD6" w:rsidRPr="00044F0A">
        <w:rPr>
          <w:rFonts w:ascii="Book Antiqua" w:eastAsia="Book Antiqua" w:hAnsi="Book Antiqua" w:cs="Book Antiqua"/>
          <w:color w:val="000000"/>
        </w:rPr>
        <w:t xml:space="preserve">for </w:t>
      </w:r>
      <w:r w:rsidRPr="00044F0A">
        <w:rPr>
          <w:rFonts w:ascii="Book Antiqua" w:eastAsia="Book Antiqua" w:hAnsi="Book Antiqua" w:cs="Book Antiqua"/>
          <w:color w:val="000000"/>
        </w:rPr>
        <w:t>the detection of early-stage HCC. It is more likely that the sensitivity of ultrasound carried out with high</w:t>
      </w:r>
      <w:r w:rsidR="00AF261D" w:rsidRPr="00044F0A">
        <w:rPr>
          <w:rFonts w:ascii="Book Antiqua" w:eastAsia="Book Antiqua" w:hAnsi="Book Antiqua" w:cs="Book Antiqua"/>
          <w:color w:val="000000"/>
        </w:rPr>
        <w:t xml:space="preserve"> quality</w:t>
      </w:r>
      <w:r w:rsidRPr="00044F0A">
        <w:rPr>
          <w:rFonts w:ascii="Book Antiqua" w:eastAsia="Book Antiqua" w:hAnsi="Book Antiqua" w:cs="Book Antiqua"/>
          <w:color w:val="000000"/>
        </w:rPr>
        <w:t xml:space="preserve"> scanners and by well-trained doctors in a real-time manner, would be as high as 70%. Admittedly, even in optimal conditions, </w:t>
      </w:r>
      <w:r w:rsidR="00E122CC" w:rsidRPr="00044F0A">
        <w:rPr>
          <w:rFonts w:ascii="Book Antiqua" w:eastAsia="Book Antiqua" w:hAnsi="Book Antiqua" w:cs="Book Antiqua"/>
          <w:color w:val="000000"/>
        </w:rPr>
        <w:t>US</w:t>
      </w:r>
      <w:r w:rsidRPr="00044F0A">
        <w:rPr>
          <w:rFonts w:ascii="Book Antiqua" w:eastAsia="Book Antiqua" w:hAnsi="Book Antiqua" w:cs="Book Antiqua"/>
          <w:color w:val="000000"/>
        </w:rPr>
        <w:t xml:space="preserve"> fails to detect early-stage HCC in approximately one-third of the patients</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18</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Two studies have addressed the causes of surveillance failure. Overall, both studies found that male sex, obesity, and advanced liver disease were associated with failure to detect HCC at an early stage</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18,29</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xml:space="preserve">. Fatty liver, often associated with obesity and more frequently observed in males, may hinder good visualization of the liver, while advanced liver disease may produce a coarse echo pattern </w:t>
      </w:r>
      <w:r w:rsidR="000938A5" w:rsidRPr="00044F0A">
        <w:rPr>
          <w:rFonts w:ascii="Book Antiqua" w:eastAsia="Book Antiqua" w:hAnsi="Book Antiqua" w:cs="Book Antiqua"/>
          <w:color w:val="000000"/>
        </w:rPr>
        <w:t xml:space="preserve">that </w:t>
      </w:r>
      <w:r w:rsidRPr="00044F0A">
        <w:rPr>
          <w:rFonts w:ascii="Book Antiqua" w:eastAsia="Book Antiqua" w:hAnsi="Book Antiqua" w:cs="Book Antiqua"/>
          <w:color w:val="000000"/>
        </w:rPr>
        <w:t>mask</w:t>
      </w:r>
      <w:r w:rsidR="000938A5" w:rsidRPr="00044F0A">
        <w:rPr>
          <w:rFonts w:ascii="Book Antiqua" w:eastAsia="Book Antiqua" w:hAnsi="Book Antiqua" w:cs="Book Antiqua"/>
          <w:color w:val="000000"/>
        </w:rPr>
        <w:t>s</w:t>
      </w:r>
      <w:r w:rsidRPr="00044F0A">
        <w:rPr>
          <w:rFonts w:ascii="Book Antiqua" w:eastAsia="Book Antiqua" w:hAnsi="Book Antiqua" w:cs="Book Antiqua"/>
          <w:color w:val="000000"/>
        </w:rPr>
        <w:t xml:space="preserve"> early-stage tumors. It is important to distinguish poor visibility of the tumor by abdominal ultrasound, which represents a true limitation of this technology, from </w:t>
      </w:r>
      <w:r w:rsidRPr="00044F0A">
        <w:rPr>
          <w:rFonts w:ascii="Book Antiqua" w:eastAsia="Book Antiqua" w:hAnsi="Book Antiqua" w:cs="Book Antiqua"/>
          <w:color w:val="000000"/>
        </w:rPr>
        <w:lastRenderedPageBreak/>
        <w:t xml:space="preserve">biologically aggressive tumors, which may show an infiltrative or rapidly growing pattern </w:t>
      </w:r>
      <w:r w:rsidR="000938A5" w:rsidRPr="00044F0A">
        <w:rPr>
          <w:rFonts w:ascii="Book Antiqua" w:eastAsia="Book Antiqua" w:hAnsi="Book Antiqua" w:cs="Book Antiqua"/>
          <w:color w:val="000000"/>
        </w:rPr>
        <w:t xml:space="preserve">that </w:t>
      </w:r>
      <w:r w:rsidRPr="00044F0A">
        <w:rPr>
          <w:rFonts w:ascii="Book Antiqua" w:eastAsia="Book Antiqua" w:hAnsi="Book Antiqua" w:cs="Book Antiqua"/>
          <w:color w:val="000000"/>
        </w:rPr>
        <w:t>may be difficult to detect regardless of the diagnostic tool.</w:t>
      </w:r>
    </w:p>
    <w:p w14:paraId="3E10D0F4" w14:textId="77777777" w:rsidR="00466A2A" w:rsidRPr="00044F0A" w:rsidRDefault="00466A2A" w:rsidP="00CB6435">
      <w:pPr>
        <w:spacing w:line="360" w:lineRule="auto"/>
        <w:jc w:val="both"/>
        <w:rPr>
          <w:rFonts w:ascii="Book Antiqua" w:eastAsiaTheme="minorEastAsia" w:hAnsi="Book Antiqua" w:cs="Book Antiqua"/>
          <w:color w:val="000000"/>
          <w:lang w:eastAsia="zh-CN"/>
        </w:rPr>
      </w:pPr>
    </w:p>
    <w:p w14:paraId="262CF46A" w14:textId="61D348EE" w:rsidR="00CB7FAD" w:rsidRPr="00044F0A" w:rsidRDefault="00466A2A" w:rsidP="00CB6435">
      <w:pPr>
        <w:spacing w:line="360" w:lineRule="auto"/>
        <w:jc w:val="both"/>
        <w:rPr>
          <w:rFonts w:ascii="Book Antiqua" w:hAnsi="Book Antiqua"/>
          <w:b/>
          <w:i/>
        </w:rPr>
      </w:pPr>
      <w:r w:rsidRPr="00044F0A">
        <w:rPr>
          <w:rFonts w:ascii="Book Antiqua" w:eastAsiaTheme="minorEastAsia" w:hAnsi="Book Antiqua" w:cs="Book Antiqua"/>
          <w:b/>
          <w:i/>
          <w:color w:val="000000"/>
          <w:lang w:eastAsia="zh-CN"/>
        </w:rPr>
        <w:t>C</w:t>
      </w:r>
      <w:r w:rsidR="000938A5" w:rsidRPr="00044F0A">
        <w:rPr>
          <w:rFonts w:ascii="Book Antiqua" w:eastAsiaTheme="minorEastAsia" w:hAnsi="Book Antiqua" w:cs="Book Antiqua"/>
          <w:b/>
          <w:i/>
          <w:color w:val="000000"/>
          <w:lang w:eastAsia="zh-CN"/>
        </w:rPr>
        <w:t>omputed tomography</w:t>
      </w:r>
      <w:r w:rsidRPr="00044F0A">
        <w:rPr>
          <w:rFonts w:ascii="Book Antiqua" w:eastAsia="Book Antiqua" w:hAnsi="Book Antiqua" w:cs="Book Antiqua"/>
          <w:b/>
          <w:i/>
          <w:color w:val="000000"/>
        </w:rPr>
        <w:t xml:space="preserve"> and </w:t>
      </w:r>
      <w:r w:rsidR="000938A5" w:rsidRPr="00044F0A">
        <w:rPr>
          <w:rFonts w:ascii="Book Antiqua" w:eastAsia="Book Antiqua" w:hAnsi="Book Antiqua" w:cs="Book Antiqua"/>
          <w:b/>
          <w:i/>
          <w:color w:val="000000"/>
        </w:rPr>
        <w:t>magnetic resonance imaging</w:t>
      </w:r>
    </w:p>
    <w:p w14:paraId="25A93CD5" w14:textId="388FDA0C"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The use of CT or </w:t>
      </w:r>
      <w:r w:rsidR="00AF261D" w:rsidRPr="00044F0A">
        <w:rPr>
          <w:rFonts w:ascii="Book Antiqua" w:eastAsia="Book Antiqua" w:hAnsi="Book Antiqua" w:cs="Book Antiqua"/>
          <w:color w:val="000000"/>
        </w:rPr>
        <w:t>MRI</w:t>
      </w:r>
      <w:r w:rsidRPr="00044F0A">
        <w:rPr>
          <w:rFonts w:ascii="Book Antiqua" w:eastAsia="Book Antiqua" w:hAnsi="Book Antiqua" w:cs="Book Antiqua"/>
          <w:color w:val="000000"/>
        </w:rPr>
        <w:t xml:space="preserve"> can obviate the above</w:t>
      </w:r>
      <w:r w:rsidR="000938A5" w:rsidRPr="00044F0A">
        <w:rPr>
          <w:rFonts w:ascii="Book Antiqua" w:eastAsia="Book Antiqua" w:hAnsi="Book Antiqua" w:cs="Book Antiqua"/>
          <w:color w:val="000000"/>
        </w:rPr>
        <w:t>-</w:t>
      </w:r>
      <w:r w:rsidRPr="00044F0A">
        <w:rPr>
          <w:rFonts w:ascii="Book Antiqua" w:eastAsia="Book Antiqua" w:hAnsi="Book Antiqua" w:cs="Book Antiqua"/>
          <w:color w:val="000000"/>
        </w:rPr>
        <w:t>mentioned technical limitations of ultrasound, but they rarely can identify an aggressive tumor at an early stage. In one study, 20% of the ultrasound examinations were considered technically inadequate for excluding HCC</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29</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In another study, 32% of HCC</w:t>
      </w:r>
      <w:r w:rsidR="000938A5" w:rsidRPr="00044F0A">
        <w:rPr>
          <w:rFonts w:ascii="Book Antiqua" w:eastAsia="Book Antiqua" w:hAnsi="Book Antiqua" w:cs="Book Antiqua"/>
          <w:color w:val="000000"/>
        </w:rPr>
        <w:t>s</w:t>
      </w:r>
      <w:r w:rsidRPr="00044F0A">
        <w:rPr>
          <w:rFonts w:ascii="Book Antiqua" w:eastAsia="Book Antiqua" w:hAnsi="Book Antiqua" w:cs="Book Antiqua"/>
          <w:color w:val="000000"/>
        </w:rPr>
        <w:t xml:space="preserve"> were detected beyond the early stage by semiannual </w:t>
      </w:r>
      <w:r w:rsidR="00E122CC" w:rsidRPr="00044F0A">
        <w:rPr>
          <w:rFonts w:ascii="Book Antiqua" w:eastAsia="Book Antiqua" w:hAnsi="Book Antiqua" w:cs="Book Antiqua"/>
          <w:color w:val="000000"/>
        </w:rPr>
        <w:t>US</w:t>
      </w:r>
      <w:r w:rsidRPr="00044F0A">
        <w:rPr>
          <w:rFonts w:ascii="Book Antiqua" w:eastAsia="Book Antiqua" w:hAnsi="Book Antiqua" w:cs="Book Antiqua"/>
          <w:color w:val="000000"/>
        </w:rPr>
        <w:t xml:space="preserve">, 12% of them showing biologically aggressive features, </w:t>
      </w:r>
      <w:r w:rsidRPr="00044F0A">
        <w:rPr>
          <w:rFonts w:ascii="Book Antiqua" w:eastAsia="Book Antiqua" w:hAnsi="Book Antiqua" w:cs="Book Antiqua"/>
          <w:i/>
          <w:color w:val="000000"/>
        </w:rPr>
        <w:t>i.e.</w:t>
      </w:r>
      <w:r w:rsidR="00A21ABC" w:rsidRPr="00044F0A">
        <w:rPr>
          <w:rFonts w:ascii="Book Antiqua" w:eastAsia="Book Antiqua" w:hAnsi="Book Antiqua" w:cs="Book Antiqua"/>
          <w:i/>
          <w:color w:val="000000"/>
        </w:rPr>
        <w:t>,</w:t>
      </w:r>
      <w:r w:rsidRPr="00044F0A">
        <w:rPr>
          <w:rFonts w:ascii="Book Antiqua" w:eastAsia="Book Antiqua" w:hAnsi="Book Antiqua" w:cs="Book Antiqua"/>
          <w:color w:val="000000"/>
        </w:rPr>
        <w:t xml:space="preserve"> </w:t>
      </w:r>
      <w:r w:rsidR="00960838" w:rsidRPr="00044F0A">
        <w:rPr>
          <w:rFonts w:ascii="Book Antiqua" w:eastAsia="Book Antiqua" w:hAnsi="Book Antiqua" w:cs="Book Antiqua"/>
          <w:color w:val="000000"/>
        </w:rPr>
        <w:t>AFP</w:t>
      </w:r>
      <w:r w:rsidRPr="00044F0A">
        <w:rPr>
          <w:rFonts w:ascii="Book Antiqua" w:eastAsia="Book Antiqua" w:hAnsi="Book Antiqua" w:cs="Book Antiqua"/>
          <w:color w:val="000000"/>
        </w:rPr>
        <w:t xml:space="preserve"> &gt;</w:t>
      </w:r>
      <w:r w:rsidRPr="00044F0A">
        <w:rPr>
          <w:rFonts w:ascii="Book Antiqua" w:eastAsiaTheme="minorEastAsia" w:hAnsi="Book Antiqua" w:cs="Book Antiqua"/>
          <w:color w:val="000000"/>
          <w:lang w:eastAsia="zh-CN"/>
        </w:rPr>
        <w:t xml:space="preserve"> </w:t>
      </w:r>
      <w:r w:rsidRPr="00044F0A">
        <w:rPr>
          <w:rFonts w:ascii="Book Antiqua" w:eastAsia="Book Antiqua" w:hAnsi="Book Antiqua" w:cs="Book Antiqua"/>
          <w:color w:val="000000"/>
        </w:rPr>
        <w:t>1000 ng/mL, vascular thrombosis, distant metastasis, or infiltrative pattern</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18</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xml:space="preserve">. Therefore, technical limitations of </w:t>
      </w:r>
      <w:r w:rsidR="000938A5" w:rsidRPr="00044F0A">
        <w:rPr>
          <w:rFonts w:ascii="Book Antiqua" w:eastAsia="Book Antiqua" w:hAnsi="Book Antiqua" w:cs="Book Antiqua"/>
          <w:color w:val="000000"/>
        </w:rPr>
        <w:t xml:space="preserve">US </w:t>
      </w:r>
      <w:r w:rsidRPr="00044F0A">
        <w:rPr>
          <w:rFonts w:ascii="Book Antiqua" w:eastAsia="Book Antiqua" w:hAnsi="Book Antiqua" w:cs="Book Antiqua"/>
          <w:color w:val="000000"/>
        </w:rPr>
        <w:t>to detect early</w:t>
      </w:r>
      <w:r w:rsidR="00B43ED7"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stage HCC can be deemed </w:t>
      </w:r>
      <w:r w:rsidR="000938A5" w:rsidRPr="00044F0A">
        <w:rPr>
          <w:rFonts w:ascii="Book Antiqua" w:eastAsia="Book Antiqua" w:hAnsi="Book Antiqua" w:cs="Book Antiqua"/>
          <w:color w:val="000000"/>
        </w:rPr>
        <w:t xml:space="preserve">to be </w:t>
      </w:r>
      <w:r w:rsidRPr="00044F0A">
        <w:rPr>
          <w:rFonts w:ascii="Book Antiqua" w:eastAsia="Book Antiqua" w:hAnsi="Book Antiqua" w:cs="Book Antiqua"/>
          <w:color w:val="000000"/>
        </w:rPr>
        <w:t>around 20%, hence it is important that ultrasound reports include a statement about the quality of the examination and the potential recommendation to perform second</w:t>
      </w:r>
      <w:r w:rsidR="000938A5"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level imaging (CT or MRI). MRI has a sensitivity of 83.7% </w:t>
      </w:r>
      <w:r w:rsidR="000938A5" w:rsidRPr="00044F0A">
        <w:rPr>
          <w:rFonts w:ascii="Book Antiqua" w:eastAsia="Book Antiqua" w:hAnsi="Book Antiqua" w:cs="Book Antiqua"/>
          <w:color w:val="000000"/>
        </w:rPr>
        <w:t xml:space="preserve">for </w:t>
      </w:r>
      <w:r w:rsidRPr="00044F0A">
        <w:rPr>
          <w:rFonts w:ascii="Book Antiqua" w:eastAsia="Book Antiqua" w:hAnsi="Book Antiqua" w:cs="Book Antiqua"/>
          <w:color w:val="000000"/>
        </w:rPr>
        <w:t>the detection of early-stage HCC</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30</w:t>
      </w:r>
      <w:r w:rsidRPr="00044F0A">
        <w:rPr>
          <w:rFonts w:ascii="Book Antiqua" w:eastAsiaTheme="minorEastAsia" w:hAnsi="Book Antiqua" w:cs="Book Antiqua"/>
          <w:color w:val="000000"/>
          <w:vertAlign w:val="superscript"/>
          <w:lang w:eastAsia="zh-CN"/>
        </w:rPr>
        <w:t xml:space="preserve">] </w:t>
      </w:r>
      <w:r w:rsidRPr="00044F0A">
        <w:rPr>
          <w:rFonts w:ascii="Book Antiqua" w:eastAsia="Book Antiqua" w:hAnsi="Book Antiqua" w:cs="Book Antiqua"/>
          <w:color w:val="000000"/>
        </w:rPr>
        <w:t xml:space="preserve">and should be preferred to CT, which has lower sensitivity (62.5%), similar to </w:t>
      </w:r>
      <w:r w:rsidR="000938A5" w:rsidRPr="00044F0A">
        <w:rPr>
          <w:rFonts w:ascii="Book Antiqua" w:eastAsia="Book Antiqua" w:hAnsi="Book Antiqua" w:cs="Book Antiqua"/>
          <w:color w:val="000000"/>
        </w:rPr>
        <w:t xml:space="preserve">that of </w:t>
      </w:r>
      <w:r w:rsidRPr="00044F0A">
        <w:rPr>
          <w:rFonts w:ascii="Book Antiqua" w:eastAsia="Book Antiqua" w:hAnsi="Book Antiqua" w:cs="Book Antiqua"/>
          <w:color w:val="000000"/>
        </w:rPr>
        <w:t>ultrasound</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31</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However, it is noticeable that biologically aggressive tumors are poorly detected by MRI (16% failure to detect HCC) as well as by US (12% failure)</w:t>
      </w:r>
      <w:r w:rsidR="0079250B"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w:t>
      </w:r>
      <w:r w:rsidRPr="00044F0A">
        <w:rPr>
          <w:rFonts w:ascii="Book Antiqua" w:eastAsiaTheme="minorEastAsia" w:hAnsi="Book Antiqua" w:cs="Book Antiqua"/>
          <w:color w:val="000000"/>
          <w:lang w:eastAsia="zh-CN"/>
        </w:rPr>
        <w:t>T</w:t>
      </w:r>
      <w:r w:rsidRPr="00044F0A">
        <w:rPr>
          <w:rFonts w:ascii="Book Antiqua" w:eastAsia="Book Antiqua" w:hAnsi="Book Antiqua" w:cs="Book Antiqua"/>
          <w:color w:val="000000"/>
        </w:rPr>
        <w:t>h</w:t>
      </w:r>
      <w:r w:rsidR="000938A5" w:rsidRPr="00044F0A">
        <w:rPr>
          <w:rFonts w:ascii="Book Antiqua" w:eastAsia="Book Antiqua" w:hAnsi="Book Antiqua" w:cs="Book Antiqua"/>
          <w:color w:val="000000"/>
        </w:rPr>
        <w:t>o</w:t>
      </w:r>
      <w:r w:rsidRPr="00044F0A">
        <w:rPr>
          <w:rFonts w:ascii="Book Antiqua" w:eastAsia="Book Antiqua" w:hAnsi="Book Antiqua" w:cs="Book Antiqua"/>
          <w:color w:val="000000"/>
        </w:rPr>
        <w:t xml:space="preserve">se tumors </w:t>
      </w:r>
      <w:r w:rsidR="000938A5" w:rsidRPr="00044F0A">
        <w:rPr>
          <w:rFonts w:ascii="Book Antiqua" w:eastAsia="Book Antiqua" w:hAnsi="Book Antiqua" w:cs="Book Antiqua"/>
          <w:color w:val="000000"/>
        </w:rPr>
        <w:t>thus</w:t>
      </w:r>
      <w:r w:rsidRPr="00044F0A">
        <w:rPr>
          <w:rFonts w:ascii="Book Antiqua" w:eastAsia="Book Antiqua" w:hAnsi="Book Antiqua" w:cs="Book Antiqua"/>
          <w:color w:val="000000"/>
        </w:rPr>
        <w:t xml:space="preserve"> represent a hardcore of HCC</w:t>
      </w:r>
      <w:r w:rsidR="000938A5" w:rsidRPr="00044F0A">
        <w:rPr>
          <w:rFonts w:ascii="Book Antiqua" w:eastAsia="Book Antiqua" w:hAnsi="Book Antiqua" w:cs="Book Antiqua"/>
          <w:color w:val="000000"/>
        </w:rPr>
        <w:t>s</w:t>
      </w:r>
      <w:r w:rsidRPr="00044F0A">
        <w:rPr>
          <w:rFonts w:ascii="Book Antiqua" w:eastAsia="Book Antiqua" w:hAnsi="Book Antiqua" w:cs="Book Antiqua"/>
          <w:color w:val="000000"/>
        </w:rPr>
        <w:t xml:space="preserve"> eluding both kinds of imaging surveillance. The good news is that only a small </w:t>
      </w:r>
      <w:r w:rsidR="000938A5" w:rsidRPr="00044F0A">
        <w:rPr>
          <w:rFonts w:ascii="Book Antiqua" w:eastAsia="Book Antiqua" w:hAnsi="Book Antiqua" w:cs="Book Antiqua"/>
          <w:color w:val="000000"/>
        </w:rPr>
        <w:t xml:space="preserve">percentage </w:t>
      </w:r>
      <w:r w:rsidRPr="00044F0A">
        <w:rPr>
          <w:rFonts w:ascii="Book Antiqua" w:eastAsia="Book Antiqua" w:hAnsi="Book Antiqua" w:cs="Book Antiqua"/>
          <w:color w:val="000000"/>
        </w:rPr>
        <w:t>of HCCs have th</w:t>
      </w:r>
      <w:r w:rsidR="000938A5" w:rsidRPr="00044F0A">
        <w:rPr>
          <w:rFonts w:ascii="Book Antiqua" w:eastAsia="Book Antiqua" w:hAnsi="Book Antiqua" w:cs="Book Antiqua"/>
          <w:color w:val="000000"/>
        </w:rPr>
        <w:t>o</w:t>
      </w:r>
      <w:r w:rsidRPr="00044F0A">
        <w:rPr>
          <w:rFonts w:ascii="Book Antiqua" w:eastAsia="Book Antiqua" w:hAnsi="Book Antiqua" w:cs="Book Antiqua"/>
          <w:color w:val="000000"/>
        </w:rPr>
        <w:t>se characteristics. However, it should be recognized that the pattern of HCC growth is heterogeneous</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32</w:t>
      </w:r>
      <w:r w:rsidRPr="00044F0A">
        <w:rPr>
          <w:rFonts w:ascii="Book Antiqua" w:eastAsiaTheme="minorEastAsia" w:hAnsi="Book Antiqua" w:cs="Book Antiqua"/>
          <w:color w:val="000000"/>
          <w:vertAlign w:val="superscript"/>
          <w:lang w:eastAsia="zh-CN"/>
        </w:rPr>
        <w:t xml:space="preserve">] </w:t>
      </w:r>
      <w:r w:rsidRPr="00044F0A">
        <w:rPr>
          <w:rFonts w:ascii="Book Antiqua" w:eastAsia="Book Antiqua" w:hAnsi="Book Antiqua" w:cs="Book Antiqua"/>
          <w:color w:val="000000"/>
        </w:rPr>
        <w:t xml:space="preserve">and many indolent tumors can develop </w:t>
      </w:r>
      <w:r w:rsidR="001A722F" w:rsidRPr="00044F0A">
        <w:rPr>
          <w:rFonts w:ascii="Book Antiqua" w:eastAsia="Book Antiqua" w:hAnsi="Book Antiqua" w:cs="Book Antiqua"/>
          <w:color w:val="000000"/>
        </w:rPr>
        <w:t>an aggressive pattern with time</w:t>
      </w:r>
      <w:r w:rsidRPr="00044F0A">
        <w:rPr>
          <w:rFonts w:ascii="Book Antiqua" w:eastAsia="Book Antiqua" w:hAnsi="Book Antiqua" w:cs="Book Antiqua"/>
          <w:color w:val="000000"/>
        </w:rPr>
        <w:t xml:space="preserve">, as shown by an increase of the percentage of biologically aggressive tumors detected by annual compared </w:t>
      </w:r>
      <w:r w:rsidR="004F752E" w:rsidRPr="00044F0A">
        <w:rPr>
          <w:rFonts w:ascii="Book Antiqua" w:eastAsia="Book Antiqua" w:hAnsi="Book Antiqua" w:cs="Book Antiqua"/>
          <w:color w:val="000000"/>
        </w:rPr>
        <w:t xml:space="preserve">with </w:t>
      </w:r>
      <w:r w:rsidRPr="00044F0A">
        <w:rPr>
          <w:rFonts w:ascii="Book Antiqua" w:eastAsia="Book Antiqua" w:hAnsi="Book Antiqua" w:cs="Book Antiqua"/>
          <w:color w:val="000000"/>
        </w:rPr>
        <w:t xml:space="preserve">semiannual surveillance, </w:t>
      </w:r>
      <w:r w:rsidR="004F752E" w:rsidRPr="00044F0A">
        <w:rPr>
          <w:rFonts w:ascii="Book Antiqua" w:eastAsia="Book Antiqua" w:hAnsi="Book Antiqua" w:cs="Book Antiqua"/>
          <w:color w:val="000000"/>
        </w:rPr>
        <w:t>(</w:t>
      </w:r>
      <w:r w:rsidRPr="00044F0A">
        <w:rPr>
          <w:rFonts w:ascii="Book Antiqua" w:eastAsia="Book Antiqua" w:hAnsi="Book Antiqua" w:cs="Book Antiqua"/>
          <w:i/>
          <w:color w:val="000000"/>
        </w:rPr>
        <w:t>i.e.</w:t>
      </w:r>
      <w:r w:rsidRPr="00044F0A">
        <w:rPr>
          <w:rFonts w:ascii="Book Antiqua" w:eastAsia="Book Antiqua" w:hAnsi="Book Antiqua" w:cs="Book Antiqua"/>
          <w:color w:val="000000"/>
        </w:rPr>
        <w:t xml:space="preserve"> 28% </w:t>
      </w:r>
      <w:r w:rsidRPr="00044F0A">
        <w:rPr>
          <w:rFonts w:ascii="Book Antiqua" w:eastAsia="Book Antiqua" w:hAnsi="Book Antiqua" w:cs="Book Antiqua"/>
          <w:i/>
          <w:iCs/>
          <w:color w:val="000000"/>
        </w:rPr>
        <w:t>vs</w:t>
      </w:r>
      <w:r w:rsidRPr="00044F0A">
        <w:rPr>
          <w:rFonts w:ascii="Book Antiqua" w:eastAsia="Book Antiqua" w:hAnsi="Book Antiqua" w:cs="Book Antiqua"/>
          <w:color w:val="000000"/>
        </w:rPr>
        <w:t xml:space="preserve"> 12%</w:t>
      </w:r>
      <w:r w:rsidR="004F752E" w:rsidRPr="00044F0A">
        <w:rPr>
          <w:rFonts w:ascii="Book Antiqua" w:eastAsia="Book Antiqua" w:hAnsi="Book Antiqua" w:cs="Book Antiqua"/>
          <w:color w:val="000000"/>
        </w:rPr>
        <w:t>)</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18</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xml:space="preserve">. The possibility that indolent HCCs might transform into more aggressive tumors with time has raised some concerns </w:t>
      </w:r>
      <w:r w:rsidR="004F752E" w:rsidRPr="00044F0A">
        <w:rPr>
          <w:rFonts w:ascii="Book Antiqua" w:eastAsia="Book Antiqua" w:hAnsi="Book Antiqua" w:cs="Book Antiqua"/>
          <w:color w:val="000000"/>
        </w:rPr>
        <w:t xml:space="preserve">of </w:t>
      </w:r>
      <w:r w:rsidRPr="00044F0A">
        <w:rPr>
          <w:rFonts w:ascii="Book Antiqua" w:eastAsia="Book Antiqua" w:hAnsi="Book Antiqua" w:cs="Book Antiqua"/>
          <w:color w:val="000000"/>
        </w:rPr>
        <w:t>the common real</w:t>
      </w:r>
      <w:r w:rsidR="004F752E"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life practice of performing annual instead of semiannual MRI to reduce </w:t>
      </w:r>
      <w:r w:rsidR="004F752E" w:rsidRPr="00044F0A">
        <w:rPr>
          <w:rFonts w:ascii="Book Antiqua" w:eastAsia="Book Antiqua" w:hAnsi="Book Antiqua" w:cs="Book Antiqua"/>
          <w:color w:val="000000"/>
        </w:rPr>
        <w:t>surveillance</w:t>
      </w:r>
      <w:r w:rsidR="004F752E" w:rsidRPr="00044F0A" w:rsidDel="004F752E">
        <w:rPr>
          <w:rFonts w:ascii="Book Antiqua" w:eastAsia="Book Antiqua" w:hAnsi="Book Antiqua" w:cs="Book Antiqua"/>
          <w:color w:val="000000"/>
        </w:rPr>
        <w:t xml:space="preserve"> </w:t>
      </w:r>
      <w:r w:rsidRPr="00044F0A">
        <w:rPr>
          <w:rFonts w:ascii="Book Antiqua" w:eastAsia="Book Antiqua" w:hAnsi="Book Antiqua" w:cs="Book Antiqua"/>
          <w:color w:val="000000"/>
        </w:rPr>
        <w:t>cost</w:t>
      </w:r>
    </w:p>
    <w:p w14:paraId="688F854D" w14:textId="77777777" w:rsidR="00466A2A" w:rsidRPr="00044F0A" w:rsidRDefault="00466A2A" w:rsidP="00CB6435">
      <w:pPr>
        <w:spacing w:line="360" w:lineRule="auto"/>
        <w:jc w:val="both"/>
        <w:rPr>
          <w:rFonts w:ascii="Book Antiqua" w:eastAsiaTheme="minorEastAsia" w:hAnsi="Book Antiqua" w:cs="Book Antiqua"/>
          <w:color w:val="000000"/>
          <w:lang w:eastAsia="zh-CN"/>
        </w:rPr>
      </w:pPr>
    </w:p>
    <w:p w14:paraId="64F9D794" w14:textId="77777777" w:rsidR="00CB7FAD" w:rsidRPr="00044F0A" w:rsidRDefault="00466A2A" w:rsidP="00CB6435">
      <w:pPr>
        <w:spacing w:line="360" w:lineRule="auto"/>
        <w:jc w:val="both"/>
        <w:rPr>
          <w:rFonts w:ascii="Book Antiqua" w:hAnsi="Book Antiqua"/>
          <w:b/>
          <w:i/>
        </w:rPr>
      </w:pPr>
      <w:r w:rsidRPr="00044F0A">
        <w:rPr>
          <w:rFonts w:ascii="Book Antiqua" w:eastAsia="Book Antiqua" w:hAnsi="Book Antiqua" w:cs="Book Antiqua"/>
          <w:b/>
          <w:i/>
          <w:color w:val="000000"/>
        </w:rPr>
        <w:t>Contrast-enhanced ultrasound</w:t>
      </w:r>
    </w:p>
    <w:p w14:paraId="5FD0253A" w14:textId="7FCD836F" w:rsidR="00CB7FAD" w:rsidRPr="00044F0A" w:rsidRDefault="00466A2A" w:rsidP="00CB6435">
      <w:pPr>
        <w:spacing w:line="360" w:lineRule="auto"/>
        <w:jc w:val="both"/>
        <w:rPr>
          <w:rFonts w:ascii="Book Antiqua" w:eastAsiaTheme="minorEastAsia" w:hAnsi="Book Antiqua" w:cs="Book Antiqua"/>
          <w:color w:val="000000"/>
          <w:lang w:eastAsia="zh-CN"/>
        </w:rPr>
      </w:pPr>
      <w:r w:rsidRPr="00044F0A">
        <w:rPr>
          <w:rFonts w:ascii="Book Antiqua" w:eastAsia="Book Antiqua" w:hAnsi="Book Antiqua" w:cs="Book Antiqua"/>
          <w:color w:val="000000"/>
        </w:rPr>
        <w:t xml:space="preserve">Contrast-enhanced </w:t>
      </w:r>
      <w:r w:rsidR="004F752E" w:rsidRPr="00044F0A">
        <w:rPr>
          <w:rFonts w:ascii="Book Antiqua" w:eastAsia="Book Antiqua" w:hAnsi="Book Antiqua" w:cs="Book Antiqua"/>
          <w:color w:val="000000"/>
        </w:rPr>
        <w:t xml:space="preserve">US </w:t>
      </w:r>
      <w:r w:rsidRPr="00044F0A">
        <w:rPr>
          <w:rFonts w:ascii="Book Antiqua" w:eastAsia="Book Antiqua" w:hAnsi="Book Antiqua" w:cs="Book Antiqua"/>
          <w:color w:val="000000"/>
        </w:rPr>
        <w:t>with intravascular agents (</w:t>
      </w:r>
      <w:r w:rsidR="004F752E" w:rsidRPr="00346596">
        <w:rPr>
          <w:rFonts w:ascii="Book Antiqua" w:eastAsia="Book Antiqua" w:hAnsi="Book Antiqua" w:cs="Book Antiqua"/>
          <w:i/>
          <w:iCs/>
          <w:color w:val="000000"/>
        </w:rPr>
        <w:t>e.g.</w:t>
      </w:r>
      <w:r w:rsidR="004F752E" w:rsidRPr="00044F0A">
        <w:rPr>
          <w:rFonts w:ascii="Book Antiqua" w:eastAsia="Book Antiqua" w:hAnsi="Book Antiqua" w:cs="Book Antiqua"/>
          <w:color w:val="000000"/>
        </w:rPr>
        <w:t xml:space="preserve">, </w:t>
      </w:r>
      <w:r w:rsidRPr="00044F0A">
        <w:rPr>
          <w:rFonts w:ascii="Book Antiqua" w:eastAsia="Book Antiqua" w:hAnsi="Book Antiqua" w:cs="Book Antiqua"/>
          <w:color w:val="000000"/>
        </w:rPr>
        <w:t xml:space="preserve">Levovist, Sonovue) has a limited role in surveillance </w:t>
      </w:r>
      <w:r w:rsidR="004F752E" w:rsidRPr="00044F0A">
        <w:rPr>
          <w:rFonts w:ascii="Book Antiqua" w:eastAsia="Book Antiqua" w:hAnsi="Book Antiqua" w:cs="Book Antiqua"/>
          <w:color w:val="000000"/>
        </w:rPr>
        <w:t xml:space="preserve">as </w:t>
      </w:r>
      <w:r w:rsidRPr="00044F0A">
        <w:rPr>
          <w:rFonts w:ascii="Book Antiqua" w:eastAsia="Book Antiqua" w:hAnsi="Book Antiqua" w:cs="Book Antiqua"/>
          <w:color w:val="000000"/>
        </w:rPr>
        <w:t xml:space="preserve">it is impossible to scan the whole liver in the arterial phase when </w:t>
      </w:r>
      <w:r w:rsidRPr="00044F0A">
        <w:rPr>
          <w:rFonts w:ascii="Book Antiqua" w:eastAsia="Book Antiqua" w:hAnsi="Book Antiqua" w:cs="Book Antiqua"/>
          <w:color w:val="000000"/>
        </w:rPr>
        <w:lastRenderedPageBreak/>
        <w:t>small tumors are detected</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33</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w:t>
      </w:r>
      <w:r w:rsidRPr="00044F0A">
        <w:rPr>
          <w:rFonts w:ascii="Book Antiqua" w:eastAsiaTheme="minorEastAsia" w:hAnsi="Book Antiqua" w:cs="Book Antiqua"/>
          <w:color w:val="000000"/>
          <w:lang w:eastAsia="zh-CN"/>
        </w:rPr>
        <w:t xml:space="preserve"> </w:t>
      </w:r>
      <w:r w:rsidRPr="00044F0A">
        <w:rPr>
          <w:rFonts w:ascii="Book Antiqua" w:eastAsia="Book Antiqua" w:hAnsi="Book Antiqua" w:cs="Book Antiqua"/>
          <w:color w:val="000000"/>
        </w:rPr>
        <w:t xml:space="preserve">On the other hand, perfluorocarbon (Sonazoid) seems </w:t>
      </w:r>
      <w:r w:rsidR="004F752E" w:rsidRPr="00044F0A">
        <w:rPr>
          <w:rFonts w:ascii="Book Antiqua" w:eastAsia="Book Antiqua" w:hAnsi="Book Antiqua" w:cs="Book Antiqua"/>
          <w:color w:val="000000"/>
        </w:rPr>
        <w:t xml:space="preserve">to </w:t>
      </w:r>
      <w:r w:rsidRPr="00044F0A">
        <w:rPr>
          <w:rFonts w:ascii="Book Antiqua" w:eastAsia="Book Antiqua" w:hAnsi="Book Antiqua" w:cs="Book Antiqua"/>
          <w:color w:val="000000"/>
        </w:rPr>
        <w:t>a promising agent</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34</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xml:space="preserve">, as it is taken up and retained by Kupffer cells for 60 min after bolus injection, allowing </w:t>
      </w:r>
      <w:r w:rsidR="004F752E" w:rsidRPr="00044F0A">
        <w:rPr>
          <w:rFonts w:ascii="Book Antiqua" w:eastAsia="Book Antiqua" w:hAnsi="Book Antiqua" w:cs="Book Antiqua"/>
          <w:color w:val="000000"/>
        </w:rPr>
        <w:t xml:space="preserve">a </w:t>
      </w:r>
      <w:r w:rsidRPr="00044F0A">
        <w:rPr>
          <w:rFonts w:ascii="Book Antiqua" w:eastAsia="Book Antiqua" w:hAnsi="Book Antiqua" w:cs="Book Antiqua"/>
          <w:color w:val="000000"/>
        </w:rPr>
        <w:t xml:space="preserve">scan </w:t>
      </w:r>
      <w:r w:rsidR="004F752E" w:rsidRPr="00044F0A">
        <w:rPr>
          <w:rFonts w:ascii="Book Antiqua" w:eastAsia="Book Antiqua" w:hAnsi="Book Antiqua" w:cs="Book Antiqua"/>
          <w:color w:val="000000"/>
        </w:rPr>
        <w:t xml:space="preserve">of </w:t>
      </w:r>
      <w:r w:rsidRPr="00044F0A">
        <w:rPr>
          <w:rFonts w:ascii="Book Antiqua" w:eastAsia="Book Antiqua" w:hAnsi="Book Antiqua" w:cs="Book Antiqua"/>
          <w:color w:val="000000"/>
        </w:rPr>
        <w:t>the entire liver in the late phase when HCC appears as a black hole. Sonazoid-enhanced US might therefore be useful to detect HCC developing in livers with a coarse echotexture, but it cannot be of any advantage in obese patients or severe fatty livers, where CT or MRI remain the only option to accurately exclude HCC.</w:t>
      </w:r>
    </w:p>
    <w:p w14:paraId="4F310174" w14:textId="77777777" w:rsidR="00960838" w:rsidRPr="00044F0A" w:rsidRDefault="00960838" w:rsidP="00CB6435">
      <w:pPr>
        <w:spacing w:line="360" w:lineRule="auto"/>
        <w:jc w:val="both"/>
        <w:rPr>
          <w:rFonts w:ascii="Book Antiqua" w:eastAsiaTheme="minorEastAsia" w:hAnsi="Book Antiqua"/>
          <w:lang w:eastAsia="zh-CN"/>
        </w:rPr>
      </w:pPr>
    </w:p>
    <w:p w14:paraId="2611A1C0" w14:textId="77777777" w:rsidR="00CB7FAD" w:rsidRPr="00044F0A" w:rsidRDefault="00960838" w:rsidP="00CB6435">
      <w:pPr>
        <w:spacing w:line="360" w:lineRule="auto"/>
        <w:jc w:val="both"/>
        <w:rPr>
          <w:rFonts w:ascii="Book Antiqua" w:eastAsiaTheme="minorEastAsia" w:hAnsi="Book Antiqua"/>
          <w:b/>
          <w:i/>
          <w:lang w:eastAsia="zh-CN"/>
        </w:rPr>
      </w:pPr>
      <w:r w:rsidRPr="00044F0A">
        <w:rPr>
          <w:rFonts w:ascii="Book Antiqua" w:eastAsia="Book Antiqua" w:hAnsi="Book Antiqua" w:cs="Book Antiqua"/>
          <w:b/>
          <w:i/>
          <w:color w:val="000000"/>
        </w:rPr>
        <w:t>AFP</w:t>
      </w:r>
    </w:p>
    <w:p w14:paraId="0D76F7BA" w14:textId="0C425A62"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The sensitivity of AFP to detect early-stage HCC is too low to be used alone as a surveillance tool</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35</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Only the Asian-Pacific Guidelines recommend the use of AFP in surveillance programs, with a cutoff of 200 ng/</w:t>
      </w:r>
      <w:r w:rsidRPr="00044F0A">
        <w:rPr>
          <w:rFonts w:ascii="Book Antiqua" w:eastAsiaTheme="minorEastAsia" w:hAnsi="Book Antiqua" w:cs="Book Antiqua"/>
          <w:color w:val="000000"/>
          <w:lang w:eastAsia="zh-CN"/>
        </w:rPr>
        <w:t>mL</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2</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This cutoff is highly specific but reduces AFP sensitivity to a level as low as 22%</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12</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However</w:t>
      </w:r>
      <w:r w:rsidR="004F752E"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new and effective pharmacological treatment </w:t>
      </w:r>
      <w:r w:rsidR="004F752E" w:rsidRPr="00044F0A">
        <w:rPr>
          <w:rFonts w:ascii="Book Antiqua" w:eastAsia="Book Antiqua" w:hAnsi="Book Antiqua" w:cs="Book Antiqua"/>
          <w:color w:val="000000"/>
        </w:rPr>
        <w:t xml:space="preserve">of </w:t>
      </w:r>
      <w:r w:rsidRPr="00044F0A">
        <w:rPr>
          <w:rFonts w:ascii="Book Antiqua" w:eastAsia="Book Antiqua" w:hAnsi="Book Antiqua" w:cs="Book Antiqua"/>
          <w:color w:val="000000"/>
        </w:rPr>
        <w:t>hepatitis B and C may remove false</w:t>
      </w:r>
      <w:r w:rsidR="004F752E"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positive AFP </w:t>
      </w:r>
      <w:r w:rsidR="004F752E" w:rsidRPr="00044F0A">
        <w:rPr>
          <w:rFonts w:ascii="Book Antiqua" w:eastAsia="Book Antiqua" w:hAnsi="Book Antiqua" w:cs="Book Antiqua"/>
          <w:color w:val="000000"/>
        </w:rPr>
        <w:t xml:space="preserve">results </w:t>
      </w:r>
      <w:r w:rsidRPr="00044F0A">
        <w:rPr>
          <w:rFonts w:ascii="Book Antiqua" w:eastAsia="Book Antiqua" w:hAnsi="Book Antiqua" w:cs="Book Antiqua"/>
          <w:color w:val="000000"/>
        </w:rPr>
        <w:t>caused by necro-inflammatory activity and enable the use of lower cutoff levels, providing better AFP sensitivity without compromising its specificity. Another method to improve AFP diagnostic accuracy is to monitor its changes over time</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36</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xml:space="preserve">. An algorithm including AFP variations has been created and </w:t>
      </w:r>
      <w:r w:rsidR="004F752E" w:rsidRPr="00044F0A">
        <w:rPr>
          <w:rFonts w:ascii="Book Antiqua" w:eastAsia="Book Antiqua" w:hAnsi="Book Antiqua" w:cs="Book Antiqua"/>
          <w:color w:val="000000"/>
        </w:rPr>
        <w:t xml:space="preserve">was </w:t>
      </w:r>
      <w:r w:rsidRPr="00044F0A">
        <w:rPr>
          <w:rFonts w:ascii="Book Antiqua" w:eastAsia="Book Antiqua" w:hAnsi="Book Antiqua" w:cs="Book Antiqua"/>
          <w:color w:val="000000"/>
        </w:rPr>
        <w:t xml:space="preserve">tested in the </w:t>
      </w:r>
      <w:r w:rsidRPr="00044F0A">
        <w:rPr>
          <w:rFonts w:ascii="Book Antiqua" w:eastAsia="Book Antiqua" w:hAnsi="Book Antiqua" w:cs="Book Antiqua"/>
          <w:color w:val="000000"/>
          <w:shd w:val="clear" w:color="auto" w:fill="FFFFFF"/>
        </w:rPr>
        <w:t>Hepatitis C Antiviral Long-Term Treatment Against Cirrhosis Trial</w:t>
      </w:r>
      <w:r w:rsidRPr="00044F0A">
        <w:rPr>
          <w:rFonts w:ascii="Book Antiqua" w:eastAsiaTheme="minorEastAsia" w:hAnsi="Book Antiqua" w:cs="Book Antiqua"/>
          <w:color w:val="000000"/>
          <w:lang w:eastAsia="zh-CN"/>
        </w:rPr>
        <w:t xml:space="preserve"> </w:t>
      </w:r>
      <w:r w:rsidRPr="00044F0A">
        <w:rPr>
          <w:rFonts w:ascii="Book Antiqua" w:eastAsia="Book Antiqua" w:hAnsi="Book Antiqua" w:cs="Book Antiqua"/>
          <w:color w:val="000000"/>
        </w:rPr>
        <w:t xml:space="preserve">cohort, with good results in identifying patients at </w:t>
      </w:r>
      <w:r w:rsidR="004F752E" w:rsidRPr="00044F0A">
        <w:rPr>
          <w:rFonts w:ascii="Book Antiqua" w:eastAsia="Book Antiqua" w:hAnsi="Book Antiqua" w:cs="Book Antiqua"/>
          <w:color w:val="000000"/>
        </w:rPr>
        <w:t>incre</w:t>
      </w:r>
      <w:r w:rsidR="009F78B1" w:rsidRPr="00044F0A">
        <w:rPr>
          <w:rFonts w:ascii="Book Antiqua" w:eastAsia="Book Antiqua" w:hAnsi="Book Antiqua" w:cs="Book Antiqua"/>
          <w:color w:val="000000"/>
        </w:rPr>
        <w:t>a</w:t>
      </w:r>
      <w:r w:rsidR="004F752E" w:rsidRPr="00044F0A">
        <w:rPr>
          <w:rFonts w:ascii="Book Antiqua" w:eastAsia="Book Antiqua" w:hAnsi="Book Antiqua" w:cs="Book Antiqua"/>
          <w:color w:val="000000"/>
        </w:rPr>
        <w:t xml:space="preserve">sed </w:t>
      </w:r>
      <w:r w:rsidRPr="00044F0A">
        <w:rPr>
          <w:rFonts w:ascii="Book Antiqua" w:eastAsia="Book Antiqua" w:hAnsi="Book Antiqua" w:cs="Book Antiqua"/>
          <w:color w:val="000000"/>
        </w:rPr>
        <w:t xml:space="preserve">risk </w:t>
      </w:r>
      <w:r w:rsidR="004F752E" w:rsidRPr="00044F0A">
        <w:rPr>
          <w:rFonts w:ascii="Book Antiqua" w:eastAsia="Book Antiqua" w:hAnsi="Book Antiqua" w:cs="Book Antiqua"/>
          <w:color w:val="000000"/>
        </w:rPr>
        <w:t xml:space="preserve">of </w:t>
      </w:r>
      <w:r w:rsidRPr="00044F0A">
        <w:rPr>
          <w:rFonts w:ascii="Book Antiqua" w:eastAsia="Book Antiqua" w:hAnsi="Book Antiqua" w:cs="Book Antiqua"/>
          <w:color w:val="000000"/>
        </w:rPr>
        <w:t>HCC</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37</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w:t>
      </w:r>
      <w:r w:rsidR="004F752E" w:rsidRPr="00044F0A">
        <w:rPr>
          <w:rFonts w:ascii="Book Antiqua" w:eastAsia="Book Antiqua" w:hAnsi="Book Antiqua" w:cs="Book Antiqua"/>
          <w:color w:val="000000"/>
        </w:rPr>
        <w:t xml:space="preserve"> A</w:t>
      </w:r>
      <w:r w:rsidRPr="00044F0A">
        <w:rPr>
          <w:rFonts w:ascii="Book Antiqua" w:eastAsia="Book Antiqua" w:hAnsi="Book Antiqua" w:cs="Book Antiqua"/>
          <w:color w:val="000000"/>
        </w:rPr>
        <w:t xml:space="preserve"> recent meta-analysis showed that the addition of AFP levels to abdominal </w:t>
      </w:r>
      <w:r w:rsidR="004F752E" w:rsidRPr="00044F0A">
        <w:rPr>
          <w:rFonts w:ascii="Book Antiqua" w:eastAsia="Book Antiqua" w:hAnsi="Book Antiqua" w:cs="Book Antiqua"/>
          <w:color w:val="000000"/>
        </w:rPr>
        <w:t xml:space="preserve">US </w:t>
      </w:r>
      <w:r w:rsidRPr="00044F0A">
        <w:rPr>
          <w:rFonts w:ascii="Book Antiqua" w:eastAsia="Book Antiqua" w:hAnsi="Book Antiqua" w:cs="Book Antiqua"/>
          <w:color w:val="000000"/>
        </w:rPr>
        <w:t xml:space="preserve">improved </w:t>
      </w:r>
      <w:r w:rsidR="004F752E" w:rsidRPr="00044F0A">
        <w:rPr>
          <w:rFonts w:ascii="Book Antiqua" w:eastAsia="Book Antiqua" w:hAnsi="Book Antiqua" w:cs="Book Antiqua"/>
          <w:color w:val="000000"/>
        </w:rPr>
        <w:t xml:space="preserve">the overall </w:t>
      </w:r>
      <w:r w:rsidRPr="00044F0A">
        <w:rPr>
          <w:rFonts w:ascii="Book Antiqua" w:eastAsia="Book Antiqua" w:hAnsi="Book Antiqua" w:cs="Book Antiqua"/>
          <w:color w:val="000000"/>
        </w:rPr>
        <w:t>sensitivity for the detection of early-stage HCC from 45% to 63%</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27</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xml:space="preserve">, but as pointed out before, the low sensitivity of </w:t>
      </w:r>
      <w:r w:rsidR="004F752E" w:rsidRPr="00044F0A">
        <w:rPr>
          <w:rFonts w:ascii="Book Antiqua" w:eastAsia="Book Antiqua" w:hAnsi="Book Antiqua" w:cs="Book Antiqua"/>
          <w:color w:val="000000"/>
        </w:rPr>
        <w:t xml:space="preserve">US </w:t>
      </w:r>
      <w:r w:rsidRPr="00044F0A">
        <w:rPr>
          <w:rFonts w:ascii="Book Antiqua" w:eastAsia="Book Antiqua" w:hAnsi="Book Antiqua" w:cs="Book Antiqua"/>
          <w:color w:val="000000"/>
        </w:rPr>
        <w:t>in th</w:t>
      </w:r>
      <w:r w:rsidR="004F752E" w:rsidRPr="00044F0A">
        <w:rPr>
          <w:rFonts w:ascii="Book Antiqua" w:eastAsia="Book Antiqua" w:hAnsi="Book Antiqua" w:cs="Book Antiqua"/>
          <w:color w:val="000000"/>
        </w:rPr>
        <w:t>e</w:t>
      </w:r>
      <w:r w:rsidRPr="00044F0A">
        <w:rPr>
          <w:rFonts w:ascii="Book Antiqua" w:eastAsia="Book Antiqua" w:hAnsi="Book Antiqua" w:cs="Book Antiqua"/>
          <w:color w:val="000000"/>
        </w:rPr>
        <w:t xml:space="preserve"> meta-analysis raises doubts on the quality of the </w:t>
      </w:r>
      <w:r w:rsidR="004F752E" w:rsidRPr="00044F0A">
        <w:rPr>
          <w:rFonts w:ascii="Book Antiqua" w:eastAsia="Book Antiqua" w:hAnsi="Book Antiqua" w:cs="Book Antiqua"/>
          <w:color w:val="000000"/>
        </w:rPr>
        <w:t xml:space="preserve">US </w:t>
      </w:r>
      <w:r w:rsidRPr="00044F0A">
        <w:rPr>
          <w:rFonts w:ascii="Book Antiqua" w:eastAsia="Book Antiqua" w:hAnsi="Book Antiqua" w:cs="Book Antiqua"/>
          <w:color w:val="000000"/>
        </w:rPr>
        <w:t xml:space="preserve">exams. It </w:t>
      </w:r>
      <w:r w:rsidR="004F752E" w:rsidRPr="00044F0A">
        <w:rPr>
          <w:rFonts w:ascii="Book Antiqua" w:eastAsia="Book Antiqua" w:hAnsi="Book Antiqua" w:cs="Book Antiqua"/>
          <w:color w:val="000000"/>
        </w:rPr>
        <w:t xml:space="preserve">therefore </w:t>
      </w:r>
      <w:r w:rsidRPr="00044F0A">
        <w:rPr>
          <w:rFonts w:ascii="Book Antiqua" w:eastAsia="Book Antiqua" w:hAnsi="Book Antiqua" w:cs="Book Antiqua"/>
          <w:color w:val="000000"/>
        </w:rPr>
        <w:t xml:space="preserve">remains an open question whether AFP can improve the performance of properly executed </w:t>
      </w:r>
      <w:r w:rsidR="0021194A" w:rsidRPr="00044F0A">
        <w:rPr>
          <w:rFonts w:ascii="Book Antiqua" w:eastAsia="Book Antiqua" w:hAnsi="Book Antiqua" w:cs="Book Antiqua"/>
          <w:color w:val="000000"/>
        </w:rPr>
        <w:t>sonography</w:t>
      </w:r>
      <w:r w:rsidRPr="00044F0A">
        <w:rPr>
          <w:rFonts w:ascii="Book Antiqua" w:eastAsia="Book Antiqua" w:hAnsi="Book Antiqua" w:cs="Book Antiqua"/>
          <w:color w:val="000000"/>
        </w:rPr>
        <w:t xml:space="preserve">. It is important to </w:t>
      </w:r>
      <w:r w:rsidR="004F752E" w:rsidRPr="00044F0A">
        <w:rPr>
          <w:rFonts w:ascii="Book Antiqua" w:eastAsia="Book Antiqua" w:hAnsi="Book Antiqua" w:cs="Book Antiqua"/>
          <w:color w:val="000000"/>
        </w:rPr>
        <w:t xml:space="preserve">stress </w:t>
      </w:r>
      <w:r w:rsidRPr="00044F0A">
        <w:rPr>
          <w:rFonts w:ascii="Book Antiqua" w:eastAsia="Book Antiqua" w:hAnsi="Book Antiqua" w:cs="Book Antiqua"/>
          <w:color w:val="000000"/>
        </w:rPr>
        <w:t>that the addition of AFP screening to abdominal sonography could adversely affect the already low level of surveillance application by PCP</w:t>
      </w:r>
      <w:r w:rsidR="004F752E" w:rsidRPr="00044F0A">
        <w:rPr>
          <w:rFonts w:ascii="Book Antiqua" w:eastAsia="Book Antiqua" w:hAnsi="Book Antiqua" w:cs="Book Antiqua"/>
          <w:color w:val="000000"/>
        </w:rPr>
        <w:t>s</w:t>
      </w:r>
      <w:r w:rsidRPr="00044F0A">
        <w:rPr>
          <w:rFonts w:ascii="Book Antiqua" w:eastAsia="Book Antiqua" w:hAnsi="Book Antiqua" w:cs="Book Antiqua"/>
          <w:color w:val="000000"/>
        </w:rPr>
        <w:t xml:space="preserve"> </w:t>
      </w:r>
      <w:r w:rsidR="004F752E" w:rsidRPr="00044F0A">
        <w:rPr>
          <w:rFonts w:ascii="Book Antiqua" w:eastAsia="Book Antiqua" w:hAnsi="Book Antiqua" w:cs="Book Antiqua"/>
          <w:color w:val="000000"/>
        </w:rPr>
        <w:t>because of</w:t>
      </w:r>
      <w:r w:rsidRPr="00044F0A">
        <w:rPr>
          <w:rFonts w:ascii="Book Antiqua" w:eastAsia="Book Antiqua" w:hAnsi="Book Antiqua" w:cs="Book Antiqua"/>
          <w:color w:val="000000"/>
        </w:rPr>
        <w:t xml:space="preserve"> the logistic and financial burden </w:t>
      </w:r>
      <w:r w:rsidR="009F78B1" w:rsidRPr="00044F0A">
        <w:rPr>
          <w:rFonts w:ascii="Book Antiqua" w:eastAsia="Book Antiqua" w:hAnsi="Book Antiqua" w:cs="Book Antiqua"/>
          <w:color w:val="000000"/>
        </w:rPr>
        <w:t>intro</w:t>
      </w:r>
      <w:r w:rsidR="004F752E" w:rsidRPr="00044F0A">
        <w:rPr>
          <w:rFonts w:ascii="Book Antiqua" w:eastAsia="Book Antiqua" w:hAnsi="Book Antiqua" w:cs="Book Antiqua"/>
          <w:color w:val="000000"/>
        </w:rPr>
        <w:t xml:space="preserve">duced </w:t>
      </w:r>
      <w:r w:rsidRPr="00044F0A">
        <w:rPr>
          <w:rFonts w:ascii="Book Antiqua" w:eastAsia="Book Antiqua" w:hAnsi="Book Antiqua" w:cs="Book Antiqua"/>
          <w:color w:val="000000"/>
        </w:rPr>
        <w:t>by duplicating the surveillance tool. In our real</w:t>
      </w:r>
      <w:r w:rsidR="004F752E"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life practice we assess AFP levels alongside abdominal </w:t>
      </w:r>
      <w:r w:rsidR="004F752E" w:rsidRPr="00044F0A">
        <w:rPr>
          <w:rFonts w:ascii="Book Antiqua" w:eastAsia="Book Antiqua" w:hAnsi="Book Antiqua" w:cs="Book Antiqua"/>
          <w:color w:val="000000"/>
        </w:rPr>
        <w:t xml:space="preserve">US </w:t>
      </w:r>
      <w:r w:rsidRPr="00044F0A">
        <w:rPr>
          <w:rFonts w:ascii="Book Antiqua" w:eastAsia="Book Antiqua" w:hAnsi="Book Antiqua" w:cs="Book Antiqua"/>
          <w:color w:val="000000"/>
        </w:rPr>
        <w:t>only in patients with cured hepatitis C or well-controlled chronic hepatitis B and optimal adherence to follow-up visits. A change in AFP values over time prompt</w:t>
      </w:r>
      <w:r w:rsidR="004F752E" w:rsidRPr="00044F0A">
        <w:rPr>
          <w:rFonts w:ascii="Book Antiqua" w:eastAsia="Book Antiqua" w:hAnsi="Book Antiqua" w:cs="Book Antiqua"/>
          <w:color w:val="000000"/>
        </w:rPr>
        <w:t>s</w:t>
      </w:r>
      <w:r w:rsidRPr="00044F0A">
        <w:rPr>
          <w:rFonts w:ascii="Book Antiqua" w:eastAsia="Book Antiqua" w:hAnsi="Book Antiqua" w:cs="Book Antiqua"/>
          <w:color w:val="000000"/>
        </w:rPr>
        <w:t xml:space="preserve"> perform</w:t>
      </w:r>
      <w:r w:rsidR="004F752E" w:rsidRPr="00044F0A">
        <w:rPr>
          <w:rFonts w:ascii="Book Antiqua" w:eastAsia="Book Antiqua" w:hAnsi="Book Antiqua" w:cs="Book Antiqua"/>
          <w:color w:val="000000"/>
        </w:rPr>
        <w:t>ing</w:t>
      </w:r>
      <w:r w:rsidRPr="00044F0A">
        <w:rPr>
          <w:rFonts w:ascii="Book Antiqua" w:eastAsia="Book Antiqua" w:hAnsi="Book Antiqua" w:cs="Book Antiqua"/>
          <w:color w:val="000000"/>
        </w:rPr>
        <w:t xml:space="preserve"> second</w:t>
      </w:r>
      <w:r w:rsidR="004F752E" w:rsidRPr="00044F0A">
        <w:rPr>
          <w:rFonts w:ascii="Book Antiqua" w:eastAsia="Book Antiqua" w:hAnsi="Book Antiqua" w:cs="Book Antiqua"/>
          <w:color w:val="000000"/>
        </w:rPr>
        <w:t>-</w:t>
      </w:r>
      <w:r w:rsidRPr="00044F0A">
        <w:rPr>
          <w:rFonts w:ascii="Book Antiqua" w:eastAsia="Book Antiqua" w:hAnsi="Book Antiqua" w:cs="Book Antiqua"/>
          <w:color w:val="000000"/>
        </w:rPr>
        <w:t>level imagin</w:t>
      </w:r>
      <w:r w:rsidR="0077422A" w:rsidRPr="00044F0A">
        <w:rPr>
          <w:rFonts w:ascii="Book Antiqua" w:eastAsia="Book Antiqua" w:hAnsi="Book Antiqua" w:cs="Book Antiqua"/>
          <w:color w:val="000000"/>
        </w:rPr>
        <w:t>g</w:t>
      </w:r>
      <w:r w:rsidRPr="00044F0A">
        <w:rPr>
          <w:rFonts w:ascii="Book Antiqua" w:eastAsia="Book Antiqua" w:hAnsi="Book Antiqua" w:cs="Book Antiqua"/>
          <w:color w:val="000000"/>
        </w:rPr>
        <w:t xml:space="preserve">, </w:t>
      </w:r>
      <w:r w:rsidRPr="00044F0A">
        <w:rPr>
          <w:rFonts w:ascii="Book Antiqua" w:eastAsia="Book Antiqua" w:hAnsi="Book Antiqua" w:cs="Book Antiqua"/>
          <w:color w:val="000000"/>
        </w:rPr>
        <w:lastRenderedPageBreak/>
        <w:t>particularly in case</w:t>
      </w:r>
      <w:r w:rsidR="004F752E" w:rsidRPr="00044F0A">
        <w:rPr>
          <w:rFonts w:ascii="Book Antiqua" w:eastAsia="Book Antiqua" w:hAnsi="Book Antiqua" w:cs="Book Antiqua"/>
          <w:color w:val="000000"/>
        </w:rPr>
        <w:t>s</w:t>
      </w:r>
      <w:r w:rsidRPr="00044F0A">
        <w:rPr>
          <w:rFonts w:ascii="Book Antiqua" w:eastAsia="Book Antiqua" w:hAnsi="Book Antiqua" w:cs="Book Antiqua"/>
          <w:color w:val="000000"/>
        </w:rPr>
        <w:t xml:space="preserve"> </w:t>
      </w:r>
      <w:r w:rsidR="004F752E" w:rsidRPr="00044F0A">
        <w:rPr>
          <w:rFonts w:ascii="Book Antiqua" w:eastAsia="Book Antiqua" w:hAnsi="Book Antiqua" w:cs="Book Antiqua"/>
          <w:color w:val="000000"/>
        </w:rPr>
        <w:t xml:space="preserve">with </w:t>
      </w:r>
      <w:r w:rsidRPr="00044F0A">
        <w:rPr>
          <w:rFonts w:ascii="Book Antiqua" w:eastAsia="Book Antiqua" w:hAnsi="Book Antiqua" w:cs="Book Antiqua"/>
          <w:color w:val="000000"/>
        </w:rPr>
        <w:t>a coarse echo pattern on sonography. On the other hand, stable AFP levels permit advis</w:t>
      </w:r>
      <w:r w:rsidR="002F3E0C" w:rsidRPr="00044F0A">
        <w:rPr>
          <w:rFonts w:ascii="Book Antiqua" w:eastAsia="Book Antiqua" w:hAnsi="Book Antiqua" w:cs="Book Antiqua"/>
          <w:color w:val="000000"/>
        </w:rPr>
        <w:t>ing</w:t>
      </w:r>
      <w:r w:rsidRPr="00044F0A">
        <w:rPr>
          <w:rFonts w:ascii="Book Antiqua" w:eastAsia="Book Antiqua" w:hAnsi="Book Antiqua" w:cs="Book Antiqua"/>
          <w:color w:val="000000"/>
        </w:rPr>
        <w:t xml:space="preserve"> the continuation of standard US</w:t>
      </w:r>
      <w:r w:rsidR="002F3E0C"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avoiding additional cost.</w:t>
      </w:r>
    </w:p>
    <w:p w14:paraId="280A5E28" w14:textId="77777777" w:rsidR="00466A2A" w:rsidRPr="00044F0A" w:rsidRDefault="00466A2A" w:rsidP="00CB6435">
      <w:pPr>
        <w:spacing w:line="360" w:lineRule="auto"/>
        <w:jc w:val="both"/>
        <w:rPr>
          <w:rFonts w:ascii="Book Antiqua" w:eastAsiaTheme="minorEastAsia" w:hAnsi="Book Antiqua" w:cs="Book Antiqua"/>
          <w:color w:val="000000"/>
          <w:lang w:eastAsia="zh-CN"/>
        </w:rPr>
      </w:pPr>
    </w:p>
    <w:p w14:paraId="30CAF83A" w14:textId="77777777" w:rsidR="00CB7FAD" w:rsidRPr="00044F0A" w:rsidRDefault="00466A2A" w:rsidP="00CB6435">
      <w:pPr>
        <w:spacing w:line="360" w:lineRule="auto"/>
        <w:jc w:val="both"/>
        <w:rPr>
          <w:rFonts w:ascii="Book Antiqua" w:hAnsi="Book Antiqua"/>
          <w:b/>
          <w:i/>
        </w:rPr>
      </w:pPr>
      <w:r w:rsidRPr="00044F0A">
        <w:rPr>
          <w:rFonts w:ascii="Book Antiqua" w:eastAsia="Book Antiqua" w:hAnsi="Book Antiqua" w:cs="Book Antiqua"/>
          <w:b/>
          <w:i/>
          <w:color w:val="000000"/>
        </w:rPr>
        <w:t>New biochemical markers</w:t>
      </w:r>
    </w:p>
    <w:p w14:paraId="75A19EC9" w14:textId="502E92E4"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In recent years</w:t>
      </w:r>
      <w:r w:rsidR="002F3E0C"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new markers have been proposed for the diagnosis of early HCC. Each of them by itself do</w:t>
      </w:r>
      <w:r w:rsidR="002F3E0C" w:rsidRPr="00044F0A">
        <w:rPr>
          <w:rFonts w:ascii="Book Antiqua" w:eastAsia="Book Antiqua" w:hAnsi="Book Antiqua" w:cs="Book Antiqua"/>
          <w:color w:val="000000"/>
        </w:rPr>
        <w:t>es</w:t>
      </w:r>
      <w:r w:rsidRPr="00044F0A">
        <w:rPr>
          <w:rFonts w:ascii="Book Antiqua" w:eastAsia="Book Antiqua" w:hAnsi="Book Antiqua" w:cs="Book Antiqua"/>
          <w:color w:val="000000"/>
        </w:rPr>
        <w:t xml:space="preserve"> not seem to confer any benefit in diagnostic accuracy compared </w:t>
      </w:r>
      <w:r w:rsidR="002F3E0C" w:rsidRPr="00044F0A">
        <w:rPr>
          <w:rFonts w:ascii="Book Antiqua" w:eastAsia="Book Antiqua" w:hAnsi="Book Antiqua" w:cs="Book Antiqua"/>
          <w:color w:val="000000"/>
        </w:rPr>
        <w:t xml:space="preserve">with US </w:t>
      </w:r>
      <w:r w:rsidRPr="00044F0A">
        <w:rPr>
          <w:rFonts w:ascii="Book Antiqua" w:eastAsia="Book Antiqua" w:hAnsi="Book Antiqua" w:cs="Book Antiqua"/>
          <w:color w:val="000000"/>
        </w:rPr>
        <w:t>with or without AFP</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35</w:t>
      </w:r>
      <w:r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xml:space="preserve">. However, a combination of AFP-L3, AFP, and des-gamma-carboxy prothrombin was tested in a large study and proved to have a sensitivity greater than 60% for early HCC, </w:t>
      </w:r>
      <w:r w:rsidR="002F3E0C" w:rsidRPr="00044F0A">
        <w:rPr>
          <w:rFonts w:ascii="Book Antiqua" w:eastAsia="Book Antiqua" w:hAnsi="Book Antiqua" w:cs="Book Antiqua"/>
          <w:color w:val="000000"/>
        </w:rPr>
        <w:t xml:space="preserve">which </w:t>
      </w:r>
      <w:r w:rsidRPr="00044F0A">
        <w:rPr>
          <w:rFonts w:ascii="Book Antiqua" w:eastAsia="Book Antiqua" w:hAnsi="Book Antiqua" w:cs="Book Antiqua"/>
          <w:color w:val="000000"/>
        </w:rPr>
        <w:t>is similar to the sensitivity of currently approved surveillance tools</w:t>
      </w:r>
      <w:r w:rsidR="00CA3401"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38</w:t>
      </w:r>
      <w:r w:rsidR="00CA3401"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Th</w:t>
      </w:r>
      <w:r w:rsidR="002F3E0C" w:rsidRPr="00044F0A">
        <w:rPr>
          <w:rFonts w:ascii="Book Antiqua" w:eastAsia="Book Antiqua" w:hAnsi="Book Antiqua" w:cs="Book Antiqua"/>
          <w:color w:val="000000"/>
        </w:rPr>
        <w:t>e</w:t>
      </w:r>
      <w:r w:rsidRPr="00044F0A">
        <w:rPr>
          <w:rFonts w:ascii="Book Antiqua" w:eastAsia="Book Antiqua" w:hAnsi="Book Antiqua" w:cs="Book Antiqua"/>
          <w:color w:val="000000"/>
        </w:rPr>
        <w:t xml:space="preserve"> algorithm is interesting</w:t>
      </w:r>
      <w:r w:rsidR="002F3E0C"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and if confirmed</w:t>
      </w:r>
      <w:r w:rsidR="002F3E0C" w:rsidRPr="00044F0A">
        <w:rPr>
          <w:rFonts w:ascii="Book Antiqua" w:eastAsia="Book Antiqua" w:hAnsi="Book Antiqua" w:cs="Book Antiqua"/>
          <w:color w:val="000000"/>
        </w:rPr>
        <w:t xml:space="preserve"> </w:t>
      </w:r>
      <w:r w:rsidRPr="00044F0A">
        <w:rPr>
          <w:rFonts w:ascii="Book Antiqua" w:eastAsia="Book Antiqua" w:hAnsi="Book Antiqua" w:cs="Book Antiqua"/>
          <w:color w:val="000000"/>
        </w:rPr>
        <w:t>could be used as an alternative to ultrasound in the setting of popu</w:t>
      </w:r>
      <w:r w:rsidR="00CA3401" w:rsidRPr="00044F0A">
        <w:rPr>
          <w:rFonts w:ascii="Book Antiqua" w:eastAsia="Book Antiqua" w:hAnsi="Book Antiqua" w:cs="Book Antiqua"/>
          <w:color w:val="000000"/>
        </w:rPr>
        <w:t>lation surveillance</w:t>
      </w:r>
      <w:r w:rsidR="002F3E0C" w:rsidRPr="00044F0A">
        <w:rPr>
          <w:rFonts w:ascii="Book Antiqua" w:eastAsia="Book Antiqua" w:hAnsi="Book Antiqua" w:cs="Book Antiqua"/>
          <w:color w:val="000000"/>
        </w:rPr>
        <w:t>,</w:t>
      </w:r>
      <w:r w:rsidR="00CA3401" w:rsidRPr="00044F0A">
        <w:rPr>
          <w:rFonts w:ascii="Book Antiqua" w:eastAsia="Book Antiqua" w:hAnsi="Book Antiqua" w:cs="Book Antiqua"/>
          <w:color w:val="000000"/>
        </w:rPr>
        <w:t xml:space="preserve"> especially </w:t>
      </w:r>
      <w:r w:rsidRPr="00044F0A">
        <w:rPr>
          <w:rFonts w:ascii="Book Antiqua" w:eastAsia="Book Antiqua" w:hAnsi="Book Antiqua" w:cs="Book Antiqua"/>
          <w:color w:val="000000"/>
        </w:rPr>
        <w:t xml:space="preserve">where </w:t>
      </w:r>
      <w:r w:rsidR="002F3E0C" w:rsidRPr="00044F0A">
        <w:rPr>
          <w:rFonts w:ascii="Book Antiqua" w:eastAsia="Book Antiqua" w:hAnsi="Book Antiqua" w:cs="Book Antiqua"/>
          <w:color w:val="000000"/>
        </w:rPr>
        <w:t xml:space="preserve">US </w:t>
      </w:r>
      <w:r w:rsidRPr="00044F0A">
        <w:rPr>
          <w:rFonts w:ascii="Book Antiqua" w:eastAsia="Book Antiqua" w:hAnsi="Book Antiqua" w:cs="Book Antiqua"/>
          <w:color w:val="000000"/>
        </w:rPr>
        <w:t xml:space="preserve">scanners are not available or </w:t>
      </w:r>
      <w:r w:rsidR="002F3E0C" w:rsidRPr="00044F0A">
        <w:rPr>
          <w:rFonts w:ascii="Book Antiqua" w:eastAsia="Book Antiqua" w:hAnsi="Book Antiqua" w:cs="Book Antiqua"/>
          <w:color w:val="000000"/>
        </w:rPr>
        <w:t>not accessible</w:t>
      </w:r>
      <w:r w:rsidRPr="00044F0A">
        <w:rPr>
          <w:rFonts w:ascii="Book Antiqua" w:eastAsia="Book Antiqua" w:hAnsi="Book Antiqua" w:cs="Book Antiqua"/>
          <w:color w:val="000000"/>
        </w:rPr>
        <w:t>.</w:t>
      </w:r>
    </w:p>
    <w:p w14:paraId="54557D6E" w14:textId="77777777" w:rsidR="00CB7FAD" w:rsidRPr="00044F0A" w:rsidRDefault="00CB7FAD" w:rsidP="00CB6435">
      <w:pPr>
        <w:spacing w:line="360" w:lineRule="auto"/>
        <w:jc w:val="both"/>
        <w:rPr>
          <w:rFonts w:ascii="Book Antiqua" w:hAnsi="Book Antiqua"/>
        </w:rPr>
      </w:pPr>
    </w:p>
    <w:p w14:paraId="6EB9BAE7" w14:textId="77777777" w:rsidR="00CB7FAD" w:rsidRPr="00044F0A" w:rsidRDefault="00466A2A" w:rsidP="00CB6435">
      <w:pPr>
        <w:spacing w:line="360" w:lineRule="auto"/>
        <w:jc w:val="both"/>
        <w:rPr>
          <w:rFonts w:ascii="Book Antiqua" w:hAnsi="Book Antiqua"/>
          <w:b/>
          <w:u w:val="single"/>
        </w:rPr>
      </w:pPr>
      <w:r w:rsidRPr="00044F0A">
        <w:rPr>
          <w:rFonts w:ascii="Book Antiqua" w:eastAsia="Book Antiqua" w:hAnsi="Book Antiqua" w:cs="Book Antiqua"/>
          <w:b/>
          <w:color w:val="000000"/>
          <w:u w:val="single"/>
        </w:rPr>
        <w:t>THE PROBLEM OF ADHERENCE</w:t>
      </w:r>
    </w:p>
    <w:p w14:paraId="664416DE" w14:textId="0717C0D5" w:rsidR="00CB7FAD" w:rsidRPr="00044F0A" w:rsidRDefault="00466A2A" w:rsidP="00CB6435">
      <w:pPr>
        <w:spacing w:line="360" w:lineRule="auto"/>
        <w:jc w:val="both"/>
        <w:rPr>
          <w:rFonts w:ascii="Book Antiqua" w:eastAsiaTheme="minorEastAsia" w:hAnsi="Book Antiqua" w:cs="Book Antiqua"/>
          <w:color w:val="000000"/>
          <w:lang w:eastAsia="zh-CN"/>
        </w:rPr>
      </w:pPr>
      <w:r w:rsidRPr="00044F0A">
        <w:rPr>
          <w:rFonts w:ascii="Book Antiqua" w:eastAsia="Book Antiqua" w:hAnsi="Book Antiqua" w:cs="Book Antiqua"/>
          <w:color w:val="000000"/>
        </w:rPr>
        <w:t xml:space="preserve">Patient adherence is </w:t>
      </w:r>
      <w:r w:rsidR="00CA3401" w:rsidRPr="00044F0A">
        <w:rPr>
          <w:rFonts w:ascii="Book Antiqua" w:eastAsia="Book Antiqua" w:hAnsi="Book Antiqua" w:cs="Book Antiqua"/>
          <w:color w:val="000000"/>
        </w:rPr>
        <w:t xml:space="preserve">key to the effectiveness of </w:t>
      </w:r>
      <w:r w:rsidRPr="00044F0A">
        <w:rPr>
          <w:rFonts w:ascii="Book Antiqua" w:eastAsia="Book Antiqua" w:hAnsi="Book Antiqua" w:cs="Book Antiqua"/>
          <w:color w:val="000000"/>
        </w:rPr>
        <w:t xml:space="preserve">the surveillance program. Racial and ethnic </w:t>
      </w:r>
      <w:r w:rsidR="00CA3401" w:rsidRPr="00044F0A">
        <w:rPr>
          <w:rFonts w:ascii="Book Antiqua" w:eastAsia="Book Antiqua" w:hAnsi="Book Antiqua" w:cs="Book Antiqua"/>
          <w:color w:val="000000"/>
        </w:rPr>
        <w:t xml:space="preserve">minorities have poor awareness </w:t>
      </w:r>
      <w:r w:rsidRPr="00044F0A">
        <w:rPr>
          <w:rFonts w:ascii="Book Antiqua" w:eastAsia="Book Antiqua" w:hAnsi="Book Antiqua" w:cs="Book Antiqua"/>
          <w:color w:val="000000"/>
        </w:rPr>
        <w:t>of surveillance programs, probably because of their low socioeconomic status. Pat</w:t>
      </w:r>
      <w:r w:rsidR="00CA3401" w:rsidRPr="00044F0A">
        <w:rPr>
          <w:rFonts w:ascii="Book Antiqua" w:eastAsia="Book Antiqua" w:hAnsi="Book Antiqua" w:cs="Book Antiqua"/>
          <w:color w:val="000000"/>
        </w:rPr>
        <w:t xml:space="preserve">ients also report difficulties </w:t>
      </w:r>
      <w:r w:rsidRPr="00044F0A">
        <w:rPr>
          <w:rFonts w:ascii="Book Antiqua" w:eastAsia="Book Antiqua" w:hAnsi="Book Antiqua" w:cs="Book Antiqua"/>
          <w:color w:val="000000"/>
        </w:rPr>
        <w:t>schedul</w:t>
      </w:r>
      <w:r w:rsidR="00CA3401" w:rsidRPr="00044F0A">
        <w:rPr>
          <w:rFonts w:ascii="Book Antiqua" w:eastAsia="Book Antiqua" w:hAnsi="Book Antiqua" w:cs="Book Antiqua"/>
          <w:color w:val="000000"/>
        </w:rPr>
        <w:t xml:space="preserve">ing surveillance </w:t>
      </w:r>
      <w:r w:rsidR="002F3E0C" w:rsidRPr="00044F0A">
        <w:rPr>
          <w:rFonts w:ascii="Book Antiqua" w:eastAsia="Book Antiqua" w:hAnsi="Book Antiqua" w:cs="Book Antiqua"/>
          <w:color w:val="000000"/>
        </w:rPr>
        <w:t>US</w:t>
      </w:r>
      <w:r w:rsidR="00CA3401" w:rsidRPr="00044F0A">
        <w:rPr>
          <w:rFonts w:ascii="Book Antiqua" w:eastAsia="Book Antiqua" w:hAnsi="Book Antiqua" w:cs="Book Antiqua"/>
          <w:color w:val="000000"/>
        </w:rPr>
        <w:t xml:space="preserve">, concerns </w:t>
      </w:r>
      <w:r w:rsidR="002F3E0C" w:rsidRPr="00044F0A">
        <w:rPr>
          <w:rFonts w:ascii="Book Antiqua" w:eastAsia="Book Antiqua" w:hAnsi="Book Antiqua" w:cs="Book Antiqua"/>
          <w:color w:val="000000"/>
        </w:rPr>
        <w:t xml:space="preserve">of </w:t>
      </w:r>
      <w:r w:rsidR="00CA3401" w:rsidRPr="00044F0A">
        <w:rPr>
          <w:rFonts w:ascii="Book Antiqua" w:eastAsia="Book Antiqua" w:hAnsi="Book Antiqua" w:cs="Book Antiqua"/>
          <w:color w:val="000000"/>
        </w:rPr>
        <w:t xml:space="preserve">the cost, </w:t>
      </w:r>
      <w:r w:rsidRPr="00044F0A">
        <w:rPr>
          <w:rFonts w:ascii="Book Antiqua" w:eastAsia="Book Antiqua" w:hAnsi="Book Antiqua" w:cs="Book Antiqua"/>
          <w:color w:val="000000"/>
        </w:rPr>
        <w:t>need of off-work days</w:t>
      </w:r>
      <w:r w:rsidR="002F3E0C"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and difficulties reaching the facilities where the exam is performed</w:t>
      </w:r>
      <w:r w:rsidR="00CA3401"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39</w:t>
      </w:r>
      <w:r w:rsidR="00CA3401" w:rsidRPr="00044F0A">
        <w:rPr>
          <w:rFonts w:ascii="Book Antiqua" w:eastAsiaTheme="minorEastAsia" w:hAnsi="Book Antiqua" w:cs="Book Antiqua"/>
          <w:color w:val="000000"/>
          <w:vertAlign w:val="superscript"/>
          <w:lang w:eastAsia="zh-CN"/>
        </w:rPr>
        <w:t>]</w:t>
      </w:r>
      <w:r w:rsidR="00CA3401" w:rsidRPr="00044F0A">
        <w:rPr>
          <w:rFonts w:ascii="Book Antiqua" w:eastAsia="Book Antiqua" w:hAnsi="Book Antiqua" w:cs="Book Antiqua"/>
          <w:color w:val="000000"/>
        </w:rPr>
        <w:t xml:space="preserve">. The difficulties </w:t>
      </w:r>
      <w:r w:rsidRPr="00044F0A">
        <w:rPr>
          <w:rFonts w:ascii="Book Antiqua" w:eastAsia="Book Antiqua" w:hAnsi="Book Antiqua" w:cs="Book Antiqua"/>
          <w:color w:val="000000"/>
        </w:rPr>
        <w:t xml:space="preserve">have a greater impact on subspecialty-based than </w:t>
      </w:r>
      <w:r w:rsidR="002F3E0C" w:rsidRPr="00044F0A">
        <w:rPr>
          <w:rFonts w:ascii="Book Antiqua" w:eastAsia="Book Antiqua" w:hAnsi="Book Antiqua" w:cs="Book Antiqua"/>
          <w:color w:val="000000"/>
        </w:rPr>
        <w:t xml:space="preserve">on </w:t>
      </w:r>
      <w:r w:rsidRPr="00044F0A">
        <w:rPr>
          <w:rFonts w:ascii="Book Antiqua" w:eastAsia="Book Antiqua" w:hAnsi="Book Antiqua" w:cs="Book Antiqua"/>
          <w:color w:val="000000"/>
        </w:rPr>
        <w:t>population-based surveillance</w:t>
      </w:r>
      <w:r w:rsidR="002F3E0C"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and should be addressed </w:t>
      </w:r>
      <w:r w:rsidR="002F3E0C" w:rsidRPr="00044F0A">
        <w:rPr>
          <w:rFonts w:ascii="Book Antiqua" w:eastAsia="Book Antiqua" w:hAnsi="Book Antiqua" w:cs="Book Antiqua"/>
          <w:color w:val="000000"/>
        </w:rPr>
        <w:t xml:space="preserve">by </w:t>
      </w:r>
      <w:r w:rsidR="00CA3401" w:rsidRPr="00044F0A">
        <w:rPr>
          <w:rFonts w:ascii="Book Antiqua" w:eastAsia="Book Antiqua" w:hAnsi="Book Antiqua" w:cs="Book Antiqua"/>
          <w:color w:val="000000"/>
        </w:rPr>
        <w:t xml:space="preserve">appropriate interventions. </w:t>
      </w:r>
      <w:r w:rsidRPr="00044F0A">
        <w:rPr>
          <w:rFonts w:ascii="Book Antiqua" w:eastAsia="Book Antiqua" w:hAnsi="Book Antiqua" w:cs="Book Antiqua"/>
          <w:color w:val="000000"/>
        </w:rPr>
        <w:t>In ou</w:t>
      </w:r>
      <w:r w:rsidR="00CA3401" w:rsidRPr="00044F0A">
        <w:rPr>
          <w:rFonts w:ascii="Book Antiqua" w:eastAsia="Book Antiqua" w:hAnsi="Book Antiqua" w:cs="Book Antiqua"/>
          <w:color w:val="000000"/>
        </w:rPr>
        <w:t>r hospital</w:t>
      </w:r>
      <w:r w:rsidR="002F3E0C" w:rsidRPr="00044F0A">
        <w:rPr>
          <w:rFonts w:ascii="Book Antiqua" w:eastAsia="Book Antiqua" w:hAnsi="Book Antiqua" w:cs="Book Antiqua"/>
          <w:color w:val="000000"/>
        </w:rPr>
        <w:t>,</w:t>
      </w:r>
      <w:r w:rsidR="00CA3401" w:rsidRPr="00044F0A">
        <w:rPr>
          <w:rFonts w:ascii="Book Antiqua" w:eastAsia="Book Antiqua" w:hAnsi="Book Antiqua" w:cs="Book Antiqua"/>
          <w:color w:val="000000"/>
        </w:rPr>
        <w:t xml:space="preserve"> </w:t>
      </w:r>
      <w:r w:rsidRPr="00044F0A">
        <w:rPr>
          <w:rFonts w:ascii="Book Antiqua" w:eastAsia="Book Antiqua" w:hAnsi="Book Antiqua" w:cs="Book Antiqua"/>
          <w:color w:val="000000"/>
        </w:rPr>
        <w:t>the great major</w:t>
      </w:r>
      <w:r w:rsidR="00CA3401" w:rsidRPr="00044F0A">
        <w:rPr>
          <w:rFonts w:ascii="Book Antiqua" w:eastAsia="Book Antiqua" w:hAnsi="Book Antiqua" w:cs="Book Antiqua"/>
          <w:color w:val="000000"/>
        </w:rPr>
        <w:t xml:space="preserve">ity of </w:t>
      </w:r>
      <w:r w:rsidR="002F3E0C" w:rsidRPr="00044F0A">
        <w:rPr>
          <w:rFonts w:ascii="Book Antiqua" w:eastAsia="Book Antiqua" w:hAnsi="Book Antiqua" w:cs="Book Antiqua"/>
          <w:color w:val="000000"/>
        </w:rPr>
        <w:t xml:space="preserve">US </w:t>
      </w:r>
      <w:r w:rsidR="00CA3401" w:rsidRPr="00044F0A">
        <w:rPr>
          <w:rFonts w:ascii="Book Antiqua" w:eastAsia="Book Antiqua" w:hAnsi="Book Antiqua" w:cs="Book Antiqua"/>
          <w:color w:val="000000"/>
        </w:rPr>
        <w:t xml:space="preserve">examinations are performed by hepatologists </w:t>
      </w:r>
      <w:r w:rsidRPr="00044F0A">
        <w:rPr>
          <w:rFonts w:ascii="Book Antiqua" w:eastAsia="Book Antiqua" w:hAnsi="Book Antiqua" w:cs="Book Antiqua"/>
          <w:color w:val="000000"/>
        </w:rPr>
        <w:t>(PD and SL) and each appointment is dire</w:t>
      </w:r>
      <w:r w:rsidR="00CA3401" w:rsidRPr="00044F0A">
        <w:rPr>
          <w:rFonts w:ascii="Book Antiqua" w:eastAsia="Book Antiqua" w:hAnsi="Book Antiqua" w:cs="Book Antiqua"/>
          <w:color w:val="000000"/>
        </w:rPr>
        <w:t xml:space="preserve">ctly booked by the specialist, </w:t>
      </w:r>
      <w:r w:rsidRPr="00044F0A">
        <w:rPr>
          <w:rFonts w:ascii="Book Antiqua" w:eastAsia="Book Antiqua" w:hAnsi="Book Antiqua" w:cs="Book Antiqua"/>
          <w:color w:val="000000"/>
        </w:rPr>
        <w:t xml:space="preserve">thus making the scheduling process much easier. Visits and </w:t>
      </w:r>
      <w:r w:rsidR="002F3E0C" w:rsidRPr="00044F0A">
        <w:rPr>
          <w:rFonts w:ascii="Book Antiqua" w:eastAsia="Book Antiqua" w:hAnsi="Book Antiqua" w:cs="Book Antiqua"/>
          <w:color w:val="000000"/>
        </w:rPr>
        <w:t xml:space="preserve">US </w:t>
      </w:r>
      <w:r w:rsidRPr="00044F0A">
        <w:rPr>
          <w:rFonts w:ascii="Book Antiqua" w:eastAsia="Book Antiqua" w:hAnsi="Book Antiqua" w:cs="Book Antiqua"/>
          <w:color w:val="000000"/>
        </w:rPr>
        <w:t xml:space="preserve">examinations are reimbursed by the National Health Care System, with no additional cost for the patient. They are both performed at the same </w:t>
      </w:r>
      <w:r w:rsidR="00CA3401" w:rsidRPr="00044F0A">
        <w:rPr>
          <w:rFonts w:ascii="Book Antiqua" w:eastAsia="Book Antiqua" w:hAnsi="Book Antiqua" w:cs="Book Antiqua"/>
          <w:color w:val="000000"/>
        </w:rPr>
        <w:t>time to minimize off-work time</w:t>
      </w:r>
      <w:r w:rsidR="002F3E0C" w:rsidRPr="00044F0A">
        <w:rPr>
          <w:rFonts w:ascii="Book Antiqua" w:eastAsia="Book Antiqua" w:hAnsi="Book Antiqua" w:cs="Book Antiqua"/>
          <w:color w:val="000000"/>
        </w:rPr>
        <w:t>,</w:t>
      </w:r>
      <w:r w:rsidR="00CA3401" w:rsidRPr="00044F0A">
        <w:rPr>
          <w:rFonts w:ascii="Book Antiqua" w:eastAsia="Book Antiqua" w:hAnsi="Book Antiqua" w:cs="Book Antiqua"/>
          <w:color w:val="000000"/>
        </w:rPr>
        <w:t xml:space="preserve"> </w:t>
      </w:r>
      <w:r w:rsidRPr="00044F0A">
        <w:rPr>
          <w:rFonts w:ascii="Book Antiqua" w:eastAsia="Book Antiqua" w:hAnsi="Book Antiqua" w:cs="Book Antiqua"/>
          <w:color w:val="000000"/>
        </w:rPr>
        <w:t xml:space="preserve">and </w:t>
      </w:r>
      <w:r w:rsidR="00CA3401" w:rsidRPr="00044F0A">
        <w:rPr>
          <w:rFonts w:ascii="Book Antiqua" w:eastAsia="Book Antiqua" w:hAnsi="Book Antiqua" w:cs="Book Antiqua"/>
          <w:color w:val="000000"/>
        </w:rPr>
        <w:t xml:space="preserve">if the patient is under antiviral treatment, </w:t>
      </w:r>
      <w:r w:rsidRPr="00044F0A">
        <w:rPr>
          <w:rFonts w:ascii="Book Antiqua" w:eastAsia="Book Antiqua" w:hAnsi="Book Antiqua" w:cs="Book Antiqua"/>
          <w:color w:val="000000"/>
        </w:rPr>
        <w:t>the drug can be collected from the hospita</w:t>
      </w:r>
      <w:r w:rsidR="00CA3401" w:rsidRPr="00044F0A">
        <w:rPr>
          <w:rFonts w:ascii="Book Antiqua" w:eastAsia="Book Antiqua" w:hAnsi="Book Antiqua" w:cs="Book Antiqua"/>
          <w:color w:val="000000"/>
        </w:rPr>
        <w:t xml:space="preserve">l pharmacy on the same day. </w:t>
      </w:r>
      <w:r w:rsidRPr="00044F0A">
        <w:rPr>
          <w:rFonts w:ascii="Book Antiqua" w:eastAsia="Book Antiqua" w:hAnsi="Book Antiqua" w:cs="Book Antiqua"/>
          <w:color w:val="000000"/>
        </w:rPr>
        <w:t>Table 1 shows adherence to surveillance in 362 cirrhotic patients followed from January 2013 through December 2020 in our outpatient clinic. Adherence was defined as the performance of regular annual or semiannual ultrasound ex</w:t>
      </w:r>
      <w:r w:rsidR="00CA3401" w:rsidRPr="00044F0A">
        <w:rPr>
          <w:rFonts w:ascii="Book Antiqua" w:eastAsia="Book Antiqua" w:hAnsi="Book Antiqua" w:cs="Book Antiqua"/>
          <w:color w:val="000000"/>
        </w:rPr>
        <w:t>aminations in the last 24 mo</w:t>
      </w:r>
      <w:r w:rsidR="002F3E0C" w:rsidRPr="00044F0A">
        <w:rPr>
          <w:rFonts w:ascii="Book Antiqua" w:eastAsia="Book Antiqua" w:hAnsi="Book Antiqua" w:cs="Book Antiqua"/>
          <w:color w:val="000000"/>
        </w:rPr>
        <w:t>.</w:t>
      </w:r>
      <w:r w:rsidR="00CA3401" w:rsidRPr="00044F0A">
        <w:rPr>
          <w:rFonts w:ascii="Book Antiqua" w:eastAsia="Book Antiqua" w:hAnsi="Book Antiqua" w:cs="Book Antiqua"/>
          <w:color w:val="000000"/>
        </w:rPr>
        <w:t xml:space="preserve"> </w:t>
      </w:r>
      <w:r w:rsidRPr="00044F0A">
        <w:rPr>
          <w:rFonts w:ascii="Book Antiqua" w:eastAsia="Book Antiqua" w:hAnsi="Book Antiqua" w:cs="Book Antiqua"/>
          <w:color w:val="000000"/>
        </w:rPr>
        <w:t>Overall</w:t>
      </w:r>
      <w:r w:rsidR="002F3E0C" w:rsidRPr="00044F0A">
        <w:rPr>
          <w:rFonts w:ascii="Book Antiqua" w:eastAsia="Book Antiqua" w:hAnsi="Book Antiqua" w:cs="Book Antiqua"/>
          <w:color w:val="000000"/>
        </w:rPr>
        <w:t xml:space="preserve"> </w:t>
      </w:r>
      <w:r w:rsidRPr="00044F0A">
        <w:rPr>
          <w:rFonts w:ascii="Book Antiqua" w:eastAsia="Book Antiqua" w:hAnsi="Book Antiqua" w:cs="Book Antiqua"/>
          <w:color w:val="000000"/>
        </w:rPr>
        <w:t xml:space="preserve">adherence to surveillance was rather good and only slightly lower than that </w:t>
      </w:r>
      <w:r w:rsidRPr="00044F0A">
        <w:rPr>
          <w:rFonts w:ascii="Book Antiqua" w:eastAsia="Book Antiqua" w:hAnsi="Book Antiqua" w:cs="Book Antiqua"/>
          <w:color w:val="000000"/>
        </w:rPr>
        <w:lastRenderedPageBreak/>
        <w:t>observed in studies fr</w:t>
      </w:r>
      <w:r w:rsidR="00CA3401" w:rsidRPr="00044F0A">
        <w:rPr>
          <w:rFonts w:ascii="Book Antiqua" w:eastAsia="Book Antiqua" w:hAnsi="Book Antiqua" w:cs="Book Antiqua"/>
          <w:color w:val="000000"/>
        </w:rPr>
        <w:t xml:space="preserve">om other subspecialty clinics, </w:t>
      </w:r>
      <w:r w:rsidR="002F3E0C" w:rsidRPr="00044F0A">
        <w:rPr>
          <w:rFonts w:ascii="Book Antiqua" w:eastAsia="Book Antiqua" w:hAnsi="Book Antiqua" w:cs="Book Antiqua"/>
          <w:color w:val="000000"/>
        </w:rPr>
        <w:t>(</w:t>
      </w:r>
      <w:r w:rsidR="00CA3401" w:rsidRPr="00044F0A">
        <w:rPr>
          <w:rFonts w:ascii="Book Antiqua" w:eastAsia="Book Antiqua" w:hAnsi="Book Antiqua" w:cs="Book Antiqua"/>
          <w:i/>
          <w:color w:val="000000"/>
        </w:rPr>
        <w:t>i.e</w:t>
      </w:r>
      <w:r w:rsidR="00CA3401" w:rsidRPr="00044F0A">
        <w:rPr>
          <w:rFonts w:ascii="Book Antiqua" w:eastAsiaTheme="minorEastAsia" w:hAnsi="Book Antiqua" w:cs="Book Antiqua"/>
          <w:i/>
          <w:color w:val="000000"/>
          <w:lang w:eastAsia="zh-CN"/>
        </w:rPr>
        <w:t>.</w:t>
      </w:r>
      <w:r w:rsidR="00CA3401" w:rsidRPr="00044F0A">
        <w:rPr>
          <w:rFonts w:ascii="Book Antiqua" w:eastAsia="Book Antiqua" w:hAnsi="Book Antiqua" w:cs="Book Antiqua"/>
          <w:color w:val="000000"/>
        </w:rPr>
        <w:t xml:space="preserve"> </w:t>
      </w:r>
      <w:r w:rsidRPr="00044F0A">
        <w:rPr>
          <w:rFonts w:ascii="Book Antiqua" w:eastAsia="Book Antiqua" w:hAnsi="Book Antiqua" w:cs="Book Antiqua"/>
          <w:color w:val="000000"/>
        </w:rPr>
        <w:t xml:space="preserve">65% </w:t>
      </w:r>
      <w:r w:rsidRPr="00044F0A">
        <w:rPr>
          <w:rFonts w:ascii="Book Antiqua" w:eastAsia="Book Antiqua" w:hAnsi="Book Antiqua" w:cs="Book Antiqua"/>
          <w:i/>
          <w:iCs/>
          <w:color w:val="000000"/>
        </w:rPr>
        <w:t>vs</w:t>
      </w:r>
      <w:r w:rsidRPr="00044F0A">
        <w:rPr>
          <w:rFonts w:ascii="Book Antiqua" w:eastAsia="Book Antiqua" w:hAnsi="Book Antiqua" w:cs="Book Antiqua"/>
          <w:color w:val="000000"/>
        </w:rPr>
        <w:t xml:space="preserve"> 73%</w:t>
      </w:r>
      <w:r w:rsidR="002F3E0C" w:rsidRPr="00044F0A">
        <w:rPr>
          <w:rFonts w:ascii="Book Antiqua" w:eastAsia="Book Antiqua" w:hAnsi="Book Antiqua" w:cs="Book Antiqua"/>
          <w:color w:val="000000"/>
        </w:rPr>
        <w:t>)</w:t>
      </w:r>
      <w:r w:rsidR="00CA3401"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22</w:t>
      </w:r>
      <w:r w:rsidR="00CA3401"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It should be highlighted that in 2020 Northern Italy was heavily</w:t>
      </w:r>
      <w:r w:rsidR="00CA3401" w:rsidRPr="00044F0A">
        <w:rPr>
          <w:rFonts w:ascii="Book Antiqua" w:eastAsia="Book Antiqua" w:hAnsi="Book Antiqua" w:cs="Book Antiqua"/>
          <w:color w:val="000000"/>
        </w:rPr>
        <w:t xml:space="preserve"> hit by the coronavirus disease 2019 </w:t>
      </w:r>
      <w:r w:rsidRPr="00044F0A">
        <w:rPr>
          <w:rFonts w:ascii="Book Antiqua" w:eastAsia="Book Antiqua" w:hAnsi="Book Antiqua" w:cs="Book Antiqua"/>
          <w:color w:val="000000"/>
        </w:rPr>
        <w:t xml:space="preserve">pandemic and that the liver clinic was closed down for </w:t>
      </w:r>
      <w:r w:rsidR="002F3E0C" w:rsidRPr="00044F0A">
        <w:rPr>
          <w:rFonts w:ascii="Book Antiqua" w:eastAsia="Book Antiqua" w:hAnsi="Book Antiqua" w:cs="Book Antiqua"/>
          <w:color w:val="000000"/>
        </w:rPr>
        <w:t xml:space="preserve">2 </w:t>
      </w:r>
      <w:r w:rsidRPr="00044F0A">
        <w:rPr>
          <w:rFonts w:ascii="Book Antiqua" w:eastAsia="Book Antiqua" w:hAnsi="Book Antiqua" w:cs="Book Antiqua"/>
          <w:color w:val="000000"/>
        </w:rPr>
        <w:t xml:space="preserve">mon until April 2020. The restrictions and the fear of being infected and contracting </w:t>
      </w:r>
      <w:r w:rsidR="00CA3401" w:rsidRPr="00044F0A">
        <w:rPr>
          <w:rFonts w:ascii="Book Antiqua" w:eastAsia="Book Antiqua" w:hAnsi="Book Antiqua" w:cs="Book Antiqua"/>
          <w:color w:val="000000"/>
        </w:rPr>
        <w:t xml:space="preserve">the disease might have induced patients to avoid medical </w:t>
      </w:r>
      <w:r w:rsidRPr="00044F0A">
        <w:rPr>
          <w:rFonts w:ascii="Book Antiqua" w:eastAsia="Book Antiqua" w:hAnsi="Book Antiqua" w:cs="Book Antiqua"/>
          <w:color w:val="000000"/>
        </w:rPr>
        <w:t>appointments, as observed for other screening</w:t>
      </w:r>
      <w:r w:rsidR="00CA3401" w:rsidRPr="00044F0A">
        <w:rPr>
          <w:rFonts w:ascii="Book Antiqua" w:eastAsia="Book Antiqua" w:hAnsi="Book Antiqua" w:cs="Book Antiqua"/>
          <w:color w:val="000000"/>
        </w:rPr>
        <w:t xml:space="preserve"> programs during the pandemic. </w:t>
      </w:r>
      <w:r w:rsidRPr="00044F0A">
        <w:rPr>
          <w:rFonts w:ascii="Book Antiqua" w:eastAsia="Book Antiqua" w:hAnsi="Book Antiqua" w:cs="Book Antiqua"/>
          <w:color w:val="000000"/>
        </w:rPr>
        <w:t>Despite th</w:t>
      </w:r>
      <w:r w:rsidR="002F3E0C" w:rsidRPr="00044F0A">
        <w:rPr>
          <w:rFonts w:ascii="Book Antiqua" w:eastAsia="Book Antiqua" w:hAnsi="Book Antiqua" w:cs="Book Antiqua"/>
          <w:color w:val="000000"/>
        </w:rPr>
        <w:t>at</w:t>
      </w:r>
      <w:r w:rsidRPr="00044F0A">
        <w:rPr>
          <w:rFonts w:ascii="Book Antiqua" w:eastAsia="Book Antiqua" w:hAnsi="Book Antiqua" w:cs="Book Antiqua"/>
          <w:color w:val="000000"/>
        </w:rPr>
        <w:t>, nearly two-thirds of the patients cont</w:t>
      </w:r>
      <w:r w:rsidR="00CA3401" w:rsidRPr="00044F0A">
        <w:rPr>
          <w:rFonts w:ascii="Book Antiqua" w:eastAsia="Book Antiqua" w:hAnsi="Book Antiqua" w:cs="Book Antiqua"/>
          <w:color w:val="000000"/>
        </w:rPr>
        <w:t>inued surveillance, which in 77</w:t>
      </w:r>
      <w:r w:rsidRPr="00044F0A">
        <w:rPr>
          <w:rFonts w:ascii="Book Antiqua" w:eastAsia="Book Antiqua" w:hAnsi="Book Antiqua" w:cs="Book Antiqua"/>
          <w:color w:val="000000"/>
        </w:rPr>
        <w:t>% of the cases was semiannual and in line with</w:t>
      </w:r>
      <w:r w:rsidR="00CA3401" w:rsidRPr="00044F0A">
        <w:rPr>
          <w:rFonts w:ascii="Book Antiqua" w:eastAsia="Book Antiqua" w:hAnsi="Book Antiqua" w:cs="Book Antiqua"/>
          <w:color w:val="000000"/>
        </w:rPr>
        <w:t xml:space="preserve"> the official recommendations. </w:t>
      </w:r>
      <w:r w:rsidRPr="00044F0A">
        <w:rPr>
          <w:rFonts w:ascii="Book Antiqua" w:eastAsia="Book Antiqua" w:hAnsi="Book Antiqua" w:cs="Book Antiqua"/>
          <w:color w:val="000000"/>
        </w:rPr>
        <w:t>It should be emphasized that the definition of adherence is not un</w:t>
      </w:r>
      <w:r w:rsidR="002F3E0C" w:rsidRPr="00044F0A">
        <w:rPr>
          <w:rFonts w:ascii="Book Antiqua" w:eastAsia="Book Antiqua" w:hAnsi="Book Antiqua" w:cs="Book Antiqua"/>
          <w:color w:val="000000"/>
        </w:rPr>
        <w:t>equi</w:t>
      </w:r>
      <w:r w:rsidR="00CA3401" w:rsidRPr="00044F0A">
        <w:rPr>
          <w:rFonts w:ascii="Book Antiqua" w:eastAsia="Book Antiqua" w:hAnsi="Book Antiqua" w:cs="Book Antiqua"/>
          <w:color w:val="000000"/>
        </w:rPr>
        <w:t xml:space="preserve">vocal, </w:t>
      </w:r>
      <w:r w:rsidR="002F3E0C" w:rsidRPr="00044F0A">
        <w:rPr>
          <w:rFonts w:ascii="Book Antiqua" w:eastAsia="Book Antiqua" w:hAnsi="Book Antiqua" w:cs="Book Antiqua"/>
          <w:color w:val="000000"/>
        </w:rPr>
        <w:t xml:space="preserve">as </w:t>
      </w:r>
      <w:r w:rsidR="00CA3401" w:rsidRPr="00044F0A">
        <w:rPr>
          <w:rFonts w:ascii="Book Antiqua" w:eastAsia="Book Antiqua" w:hAnsi="Book Antiqua" w:cs="Book Antiqua"/>
          <w:color w:val="000000"/>
        </w:rPr>
        <w:t xml:space="preserve">some </w:t>
      </w:r>
      <w:r w:rsidR="002F3E0C" w:rsidRPr="00044F0A">
        <w:rPr>
          <w:rFonts w:ascii="Book Antiqua" w:eastAsia="Book Antiqua" w:hAnsi="Book Antiqua" w:cs="Book Antiqua"/>
          <w:color w:val="000000"/>
        </w:rPr>
        <w:t xml:space="preserve">investigators </w:t>
      </w:r>
      <w:r w:rsidR="00CA3401" w:rsidRPr="00044F0A">
        <w:rPr>
          <w:rFonts w:ascii="Book Antiqua" w:eastAsia="Book Antiqua" w:hAnsi="Book Antiqua" w:cs="Book Antiqua"/>
          <w:color w:val="000000"/>
        </w:rPr>
        <w:t>use</w:t>
      </w:r>
      <w:r w:rsidR="009F78B1" w:rsidRPr="00044F0A">
        <w:rPr>
          <w:rFonts w:ascii="Book Antiqua" w:eastAsia="Book Antiqua" w:hAnsi="Book Antiqua" w:cs="Book Antiqua"/>
          <w:color w:val="000000"/>
        </w:rPr>
        <w:t>d</w:t>
      </w:r>
      <w:r w:rsidR="00CA3401" w:rsidRPr="00044F0A">
        <w:rPr>
          <w:rFonts w:ascii="Book Antiqua" w:eastAsia="Book Antiqua" w:hAnsi="Book Antiqua" w:cs="Book Antiqua"/>
          <w:color w:val="000000"/>
        </w:rPr>
        <w:t xml:space="preserve"> restrictive definitions while others, as </w:t>
      </w:r>
      <w:r w:rsidRPr="00044F0A">
        <w:rPr>
          <w:rFonts w:ascii="Book Antiqua" w:eastAsia="Book Antiqua" w:hAnsi="Book Antiqua" w:cs="Book Antiqua"/>
          <w:color w:val="000000"/>
        </w:rPr>
        <w:t>we did, use operational definitions</w:t>
      </w:r>
      <w:r w:rsidR="002F3E0C"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w:t>
      </w:r>
      <w:r w:rsidR="002F3E0C" w:rsidRPr="00044F0A">
        <w:rPr>
          <w:rFonts w:ascii="Book Antiqua" w:eastAsia="Book Antiqua" w:hAnsi="Book Antiqua" w:cs="Book Antiqua"/>
          <w:color w:val="000000"/>
        </w:rPr>
        <w:t>P</w:t>
      </w:r>
      <w:r w:rsidRPr="00044F0A">
        <w:rPr>
          <w:rFonts w:ascii="Book Antiqua" w:eastAsia="Book Antiqua" w:hAnsi="Book Antiqua" w:cs="Book Antiqua"/>
          <w:color w:val="000000"/>
        </w:rPr>
        <w:t>atients</w:t>
      </w:r>
      <w:r w:rsidR="00CA3401" w:rsidRPr="00044F0A">
        <w:rPr>
          <w:rFonts w:ascii="Book Antiqua" w:eastAsia="Book Antiqua" w:hAnsi="Book Antiqua" w:cs="Book Antiqua"/>
          <w:color w:val="000000"/>
        </w:rPr>
        <w:t xml:space="preserve"> who underwent at least 1 or 2 </w:t>
      </w:r>
      <w:r w:rsidRPr="00044F0A">
        <w:rPr>
          <w:rFonts w:ascii="Book Antiqua" w:eastAsia="Book Antiqua" w:hAnsi="Book Antiqua" w:cs="Book Antiqua"/>
          <w:color w:val="000000"/>
        </w:rPr>
        <w:t>surveillance exams in the last 12 mo were considered adherent</w:t>
      </w:r>
      <w:r w:rsidR="00CA3401" w:rsidRPr="00044F0A">
        <w:rPr>
          <w:rFonts w:ascii="Book Antiqua" w:eastAsia="Book Antiqua" w:hAnsi="Book Antiqua" w:cs="Book Antiqua"/>
          <w:color w:val="000000"/>
        </w:rPr>
        <w:t xml:space="preserve"> to the surveillance program. </w:t>
      </w:r>
      <w:r w:rsidRPr="00044F0A">
        <w:rPr>
          <w:rFonts w:ascii="Book Antiqua" w:eastAsia="Book Antiqua" w:hAnsi="Book Antiqua" w:cs="Book Antiqua"/>
          <w:color w:val="000000"/>
        </w:rPr>
        <w:t>Moreover, as adherence decreases over time,</w:t>
      </w:r>
      <w:r w:rsidR="00CA3401" w:rsidRPr="00044F0A">
        <w:rPr>
          <w:rFonts w:ascii="Book Antiqua" w:eastAsia="Book Antiqua" w:hAnsi="Book Antiqua" w:cs="Book Antiqua"/>
          <w:color w:val="000000"/>
        </w:rPr>
        <w:t xml:space="preserve"> studies with longer follow-up </w:t>
      </w:r>
      <w:r w:rsidRPr="00044F0A">
        <w:rPr>
          <w:rFonts w:ascii="Book Antiqua" w:eastAsia="Book Antiqua" w:hAnsi="Book Antiqua" w:cs="Book Antiqua"/>
          <w:color w:val="000000"/>
        </w:rPr>
        <w:t>show lower adherence rate</w:t>
      </w:r>
      <w:r w:rsidR="002F3E0C" w:rsidRPr="00044F0A">
        <w:rPr>
          <w:rFonts w:ascii="Book Antiqua" w:eastAsia="Book Antiqua" w:hAnsi="Book Antiqua" w:cs="Book Antiqua"/>
          <w:color w:val="000000"/>
        </w:rPr>
        <w:t>s</w:t>
      </w:r>
      <w:r w:rsidRPr="00044F0A">
        <w:rPr>
          <w:rFonts w:ascii="Book Antiqua" w:eastAsia="Book Antiqua" w:hAnsi="Book Antiqua" w:cs="Book Antiqua"/>
          <w:color w:val="000000"/>
        </w:rPr>
        <w:t xml:space="preserve"> and cannot be compared with studies </w:t>
      </w:r>
      <w:r w:rsidR="00CA3401" w:rsidRPr="00044F0A">
        <w:rPr>
          <w:rFonts w:ascii="Book Antiqua" w:eastAsia="Book Antiqua" w:hAnsi="Book Antiqua" w:cs="Book Antiqua"/>
          <w:color w:val="000000"/>
        </w:rPr>
        <w:t xml:space="preserve">that have a shorter follow-up. </w:t>
      </w:r>
      <w:r w:rsidRPr="00044F0A">
        <w:rPr>
          <w:rFonts w:ascii="Book Antiqua" w:eastAsia="Book Antiqua" w:hAnsi="Book Antiqua" w:cs="Book Antiqua"/>
          <w:color w:val="000000"/>
        </w:rPr>
        <w:t xml:space="preserve">To solve this conundrum it has been proposed to define adherence to the surveillance program as the proportion of time </w:t>
      </w:r>
      <w:r w:rsidR="002F3E0C" w:rsidRPr="00044F0A">
        <w:rPr>
          <w:rFonts w:ascii="Book Antiqua" w:eastAsia="Book Antiqua" w:hAnsi="Book Antiqua" w:cs="Book Antiqua"/>
          <w:color w:val="000000"/>
        </w:rPr>
        <w:t>with up-</w:t>
      </w:r>
      <w:r w:rsidRPr="00044F0A">
        <w:rPr>
          <w:rFonts w:ascii="Book Antiqua" w:eastAsia="Book Antiqua" w:hAnsi="Book Antiqua" w:cs="Book Antiqua"/>
          <w:color w:val="000000"/>
        </w:rPr>
        <w:t>to</w:t>
      </w:r>
      <w:r w:rsidR="002F3E0C" w:rsidRPr="00044F0A">
        <w:rPr>
          <w:rFonts w:ascii="Book Antiqua" w:eastAsia="Book Antiqua" w:hAnsi="Book Antiqua" w:cs="Book Antiqua"/>
          <w:color w:val="000000"/>
        </w:rPr>
        <w:t>-</w:t>
      </w:r>
      <w:r w:rsidRPr="00044F0A">
        <w:rPr>
          <w:rFonts w:ascii="Book Antiqua" w:eastAsia="Book Antiqua" w:hAnsi="Book Antiqua" w:cs="Book Antiqua"/>
          <w:color w:val="000000"/>
        </w:rPr>
        <w:t>date with screening</w:t>
      </w:r>
      <w:r w:rsidR="00CA3401"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vertAlign w:val="superscript"/>
        </w:rPr>
        <w:t>22</w:t>
      </w:r>
      <w:r w:rsidR="00CA3401" w:rsidRPr="00044F0A">
        <w:rPr>
          <w:rFonts w:ascii="Book Antiqua" w:eastAsiaTheme="minorEastAsia" w:hAnsi="Book Antiqua" w:cs="Book Antiqua"/>
          <w:color w:val="000000"/>
          <w:vertAlign w:val="superscript"/>
          <w:lang w:eastAsia="zh-CN"/>
        </w:rPr>
        <w:t>]</w:t>
      </w:r>
      <w:r w:rsidRPr="00044F0A">
        <w:rPr>
          <w:rFonts w:ascii="Book Antiqua" w:eastAsia="Book Antiqua" w:hAnsi="Book Antiqua" w:cs="Book Antiqua"/>
          <w:color w:val="000000"/>
        </w:rPr>
        <w:t>, although in retrospe</w:t>
      </w:r>
      <w:r w:rsidR="00CA3401" w:rsidRPr="00044F0A">
        <w:rPr>
          <w:rFonts w:ascii="Book Antiqua" w:eastAsia="Book Antiqua" w:hAnsi="Book Antiqua" w:cs="Book Antiqua"/>
          <w:color w:val="000000"/>
        </w:rPr>
        <w:t xml:space="preserve">ctive studies complete </w:t>
      </w:r>
      <w:r w:rsidR="002F3E0C" w:rsidRPr="00044F0A">
        <w:rPr>
          <w:rFonts w:ascii="Book Antiqua" w:eastAsia="Book Antiqua" w:hAnsi="Book Antiqua" w:cs="Book Antiqua"/>
          <w:color w:val="000000"/>
        </w:rPr>
        <w:t xml:space="preserve">patient </w:t>
      </w:r>
      <w:r w:rsidR="00CA3401" w:rsidRPr="00044F0A">
        <w:rPr>
          <w:rFonts w:ascii="Book Antiqua" w:eastAsia="Book Antiqua" w:hAnsi="Book Antiqua" w:cs="Book Antiqua"/>
          <w:color w:val="000000"/>
        </w:rPr>
        <w:t>data</w:t>
      </w:r>
      <w:r w:rsidRPr="00044F0A">
        <w:rPr>
          <w:rFonts w:ascii="Book Antiqua" w:eastAsia="Book Antiqua" w:hAnsi="Book Antiqua" w:cs="Book Antiqua"/>
          <w:color w:val="000000"/>
        </w:rPr>
        <w:t xml:space="preserve"> are often lacking</w:t>
      </w:r>
      <w:r w:rsidR="002F3E0C"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and this parameter may be difficult to</w:t>
      </w:r>
      <w:r w:rsidR="00CA3401" w:rsidRPr="00044F0A">
        <w:rPr>
          <w:rFonts w:ascii="Book Antiqua" w:eastAsia="Book Antiqua" w:hAnsi="Book Antiqua" w:cs="Book Antiqua"/>
          <w:color w:val="000000"/>
        </w:rPr>
        <w:t xml:space="preserve"> </w:t>
      </w:r>
      <w:r w:rsidR="002F3E0C" w:rsidRPr="00044F0A">
        <w:rPr>
          <w:rFonts w:ascii="Book Antiqua" w:eastAsia="Book Antiqua" w:hAnsi="Book Antiqua" w:cs="Book Antiqua"/>
          <w:color w:val="000000"/>
        </w:rPr>
        <w:t>achieve</w:t>
      </w:r>
      <w:r w:rsidR="00CA3401" w:rsidRPr="00044F0A">
        <w:rPr>
          <w:rFonts w:ascii="Book Antiqua" w:eastAsia="Book Antiqua" w:hAnsi="Book Antiqua" w:cs="Book Antiqua"/>
          <w:color w:val="000000"/>
        </w:rPr>
        <w:t xml:space="preserve">. In accord with </w:t>
      </w:r>
      <w:r w:rsidRPr="00044F0A">
        <w:rPr>
          <w:rFonts w:ascii="Book Antiqua" w:eastAsia="Book Antiqua" w:hAnsi="Book Antiqua" w:cs="Book Antiqua"/>
          <w:color w:val="000000"/>
        </w:rPr>
        <w:t>other studies, we found a lower adherence to surveillance programs in alcoholic and metabol</w:t>
      </w:r>
      <w:r w:rsidR="00CA3401" w:rsidRPr="00044F0A">
        <w:rPr>
          <w:rFonts w:ascii="Book Antiqua" w:eastAsia="Book Antiqua" w:hAnsi="Book Antiqua" w:cs="Book Antiqua"/>
          <w:color w:val="000000"/>
        </w:rPr>
        <w:t xml:space="preserve">ic cirrhotic patients (NAFLD). </w:t>
      </w:r>
      <w:r w:rsidRPr="00044F0A">
        <w:rPr>
          <w:rFonts w:ascii="Book Antiqua" w:eastAsia="Book Antiqua" w:hAnsi="Book Antiqua" w:cs="Book Antiqua"/>
          <w:color w:val="000000"/>
        </w:rPr>
        <w:t>In</w:t>
      </w:r>
      <w:r w:rsidR="00CA3401" w:rsidRPr="00044F0A">
        <w:rPr>
          <w:rFonts w:ascii="Book Antiqua" w:eastAsia="Book Antiqua" w:hAnsi="Book Antiqua" w:cs="Book Antiqua"/>
          <w:color w:val="000000"/>
        </w:rPr>
        <w:t xml:space="preserve"> th</w:t>
      </w:r>
      <w:r w:rsidR="002F3E0C" w:rsidRPr="00044F0A">
        <w:rPr>
          <w:rFonts w:ascii="Book Antiqua" w:eastAsia="Book Antiqua" w:hAnsi="Book Antiqua" w:cs="Book Antiqua"/>
          <w:color w:val="000000"/>
        </w:rPr>
        <w:t>o</w:t>
      </w:r>
      <w:r w:rsidR="00CA3401" w:rsidRPr="00044F0A">
        <w:rPr>
          <w:rFonts w:ascii="Book Antiqua" w:eastAsia="Book Antiqua" w:hAnsi="Book Antiqua" w:cs="Book Antiqua"/>
          <w:color w:val="000000"/>
        </w:rPr>
        <w:t xml:space="preserve">se patients, the </w:t>
      </w:r>
      <w:r w:rsidRPr="00044F0A">
        <w:rPr>
          <w:rFonts w:ascii="Book Antiqua" w:eastAsia="Book Antiqua" w:hAnsi="Book Antiqua" w:cs="Book Antiqua"/>
          <w:color w:val="000000"/>
        </w:rPr>
        <w:t>time interval between screening exams was more freq</w:t>
      </w:r>
      <w:r w:rsidR="00CA3401" w:rsidRPr="00044F0A">
        <w:rPr>
          <w:rFonts w:ascii="Book Antiqua" w:eastAsia="Book Antiqua" w:hAnsi="Book Antiqua" w:cs="Book Antiqua"/>
          <w:color w:val="000000"/>
        </w:rPr>
        <w:t xml:space="preserve">uently annual than semiannual. </w:t>
      </w:r>
      <w:r w:rsidRPr="00044F0A">
        <w:rPr>
          <w:rFonts w:ascii="Book Antiqua" w:eastAsia="Book Antiqua" w:hAnsi="Book Antiqua" w:cs="Book Antiqua"/>
          <w:color w:val="000000"/>
        </w:rPr>
        <w:t xml:space="preserve">On the other hand, patients affected by cirrhosis secondary to hepatitis B and C, </w:t>
      </w:r>
      <w:r w:rsidR="002F3E0C" w:rsidRPr="00044F0A">
        <w:rPr>
          <w:rFonts w:ascii="Book Antiqua" w:eastAsia="Book Antiqua" w:hAnsi="Book Antiqua" w:cs="Book Antiqua"/>
          <w:color w:val="000000"/>
        </w:rPr>
        <w:t xml:space="preserve">had </w:t>
      </w:r>
      <w:r w:rsidRPr="00044F0A">
        <w:rPr>
          <w:rFonts w:ascii="Book Antiqua" w:eastAsia="Book Antiqua" w:hAnsi="Book Antiqua" w:cs="Book Antiqua"/>
          <w:color w:val="000000"/>
        </w:rPr>
        <w:t>a higher adherence to the surveillance programs (72</w:t>
      </w:r>
      <w:r w:rsidR="00922FC8"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and 73% respectively) and exams were almost exclusively performed</w:t>
      </w:r>
      <w:r w:rsidR="00922FC8" w:rsidRPr="00044F0A">
        <w:rPr>
          <w:rFonts w:ascii="Book Antiqua" w:eastAsia="Book Antiqua" w:hAnsi="Book Antiqua" w:cs="Book Antiqua"/>
          <w:color w:val="000000"/>
        </w:rPr>
        <w:t xml:space="preserve"> with semiannual periodicity. The reasons for the low </w:t>
      </w:r>
      <w:r w:rsidRPr="00044F0A">
        <w:rPr>
          <w:rFonts w:ascii="Book Antiqua" w:eastAsia="Book Antiqua" w:hAnsi="Book Antiqua" w:cs="Book Antiqua"/>
          <w:color w:val="000000"/>
        </w:rPr>
        <w:t>adherence in the former categories are multifactorial</w:t>
      </w:r>
      <w:r w:rsidR="00C15364"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w:t>
      </w:r>
      <w:r w:rsidR="00C15364" w:rsidRPr="00044F0A">
        <w:rPr>
          <w:rFonts w:ascii="Book Antiqua" w:eastAsia="Book Antiqua" w:hAnsi="Book Antiqua" w:cs="Book Antiqua"/>
          <w:color w:val="000000"/>
        </w:rPr>
        <w:t>L</w:t>
      </w:r>
      <w:r w:rsidRPr="00044F0A">
        <w:rPr>
          <w:rFonts w:ascii="Book Antiqua" w:eastAsia="Book Antiqua" w:hAnsi="Book Antiqua" w:cs="Book Antiqua"/>
          <w:color w:val="000000"/>
        </w:rPr>
        <w:t>ack of family support and low socioeco</w:t>
      </w:r>
      <w:r w:rsidR="00922FC8" w:rsidRPr="00044F0A">
        <w:rPr>
          <w:rFonts w:ascii="Book Antiqua" w:eastAsia="Book Antiqua" w:hAnsi="Book Antiqua" w:cs="Book Antiqua"/>
          <w:color w:val="000000"/>
        </w:rPr>
        <w:t xml:space="preserve">nomic status are important and </w:t>
      </w:r>
      <w:r w:rsidRPr="00044F0A">
        <w:rPr>
          <w:rFonts w:ascii="Book Antiqua" w:eastAsia="Book Antiqua" w:hAnsi="Book Antiqua" w:cs="Book Antiqua"/>
          <w:color w:val="000000"/>
        </w:rPr>
        <w:t>can hinder the ac</w:t>
      </w:r>
      <w:r w:rsidR="00922FC8" w:rsidRPr="00044F0A">
        <w:rPr>
          <w:rFonts w:ascii="Book Antiqua" w:eastAsia="Book Antiqua" w:hAnsi="Book Antiqua" w:cs="Book Antiqua"/>
          <w:color w:val="000000"/>
        </w:rPr>
        <w:t xml:space="preserve">cess to the health care system as well as </w:t>
      </w:r>
      <w:r w:rsidRPr="00044F0A">
        <w:rPr>
          <w:rFonts w:ascii="Book Antiqua" w:eastAsia="Book Antiqua" w:hAnsi="Book Antiqua" w:cs="Book Antiqua"/>
          <w:color w:val="000000"/>
        </w:rPr>
        <w:t>social stigma associated w</w:t>
      </w:r>
      <w:r w:rsidR="00922FC8" w:rsidRPr="00044F0A">
        <w:rPr>
          <w:rFonts w:ascii="Book Antiqua" w:eastAsia="Book Antiqua" w:hAnsi="Book Antiqua" w:cs="Book Antiqua"/>
          <w:color w:val="000000"/>
        </w:rPr>
        <w:t>ith alcohol abuse and obesity</w:t>
      </w:r>
      <w:r w:rsidR="00922FC8" w:rsidRPr="00044F0A">
        <w:rPr>
          <w:rFonts w:ascii="Book Antiqua" w:eastAsiaTheme="minorEastAsia" w:hAnsi="Book Antiqua" w:cs="Book Antiqua"/>
          <w:color w:val="000000"/>
          <w:lang w:eastAsia="zh-CN"/>
        </w:rPr>
        <w:t>.</w:t>
      </w:r>
      <w:r w:rsidR="00922FC8" w:rsidRPr="00044F0A">
        <w:rPr>
          <w:rFonts w:ascii="Book Antiqua" w:eastAsia="Book Antiqua" w:hAnsi="Book Antiqua" w:cs="Book Antiqua"/>
          <w:color w:val="000000"/>
        </w:rPr>
        <w:t xml:space="preserve"> </w:t>
      </w:r>
      <w:r w:rsidRPr="00044F0A">
        <w:rPr>
          <w:rFonts w:ascii="Book Antiqua" w:eastAsia="Book Antiqua" w:hAnsi="Book Antiqua" w:cs="Book Antiqua"/>
          <w:color w:val="000000"/>
        </w:rPr>
        <w:t>It is well known that marginalized and stigmatized patients are more dependent on a good relationship with the healthcare provider than on getting the right information from scienti</w:t>
      </w:r>
      <w:r w:rsidR="00922FC8" w:rsidRPr="00044F0A">
        <w:rPr>
          <w:rFonts w:ascii="Book Antiqua" w:eastAsia="Book Antiqua" w:hAnsi="Book Antiqua" w:cs="Book Antiqua"/>
          <w:color w:val="000000"/>
        </w:rPr>
        <w:t xml:space="preserve">fic sources or mail reminders. </w:t>
      </w:r>
      <w:r w:rsidRPr="00044F0A">
        <w:rPr>
          <w:rFonts w:ascii="Book Antiqua" w:eastAsia="Book Antiqua" w:hAnsi="Book Antiqua" w:cs="Book Antiqua"/>
          <w:color w:val="000000"/>
        </w:rPr>
        <w:t xml:space="preserve">They may also overestimate the prescription of drugs compared </w:t>
      </w:r>
      <w:r w:rsidR="00C15364" w:rsidRPr="00044F0A">
        <w:rPr>
          <w:rFonts w:ascii="Book Antiqua" w:eastAsia="Book Antiqua" w:hAnsi="Book Antiqua" w:cs="Book Antiqua"/>
          <w:color w:val="000000"/>
        </w:rPr>
        <w:t xml:space="preserve">with </w:t>
      </w:r>
      <w:r w:rsidRPr="00044F0A">
        <w:rPr>
          <w:rFonts w:ascii="Book Antiqua" w:eastAsia="Book Antiqua" w:hAnsi="Book Antiqua" w:cs="Book Antiqua"/>
          <w:color w:val="000000"/>
        </w:rPr>
        <w:t>regular screening tests</w:t>
      </w:r>
      <w:r w:rsidR="00C15364"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and perceive the periodicity of </w:t>
      </w:r>
      <w:r w:rsidR="00C15364" w:rsidRPr="00044F0A">
        <w:rPr>
          <w:rFonts w:ascii="Book Antiqua" w:eastAsia="Book Antiqua" w:hAnsi="Book Antiqua" w:cs="Book Antiqua"/>
          <w:color w:val="000000"/>
        </w:rPr>
        <w:t xml:space="preserve">US </w:t>
      </w:r>
      <w:r w:rsidRPr="00044F0A">
        <w:rPr>
          <w:rFonts w:ascii="Book Antiqua" w:eastAsia="Book Antiqua" w:hAnsi="Book Antiqua" w:cs="Book Antiqua"/>
          <w:color w:val="000000"/>
        </w:rPr>
        <w:t>examina</w:t>
      </w:r>
      <w:r w:rsidR="00922FC8" w:rsidRPr="00044F0A">
        <w:rPr>
          <w:rFonts w:ascii="Book Antiqua" w:eastAsia="Book Antiqua" w:hAnsi="Book Antiqua" w:cs="Book Antiqua"/>
          <w:color w:val="000000"/>
        </w:rPr>
        <w:t xml:space="preserve">tions as a mere waste of time. </w:t>
      </w:r>
      <w:r w:rsidRPr="00044F0A">
        <w:rPr>
          <w:rFonts w:ascii="Book Antiqua" w:eastAsia="Book Antiqua" w:hAnsi="Book Antiqua" w:cs="Book Antiqua"/>
          <w:color w:val="000000"/>
        </w:rPr>
        <w:t xml:space="preserve">It is therefore important to establish an empathic nonjudgmental relationship </w:t>
      </w:r>
      <w:r w:rsidRPr="00044F0A">
        <w:rPr>
          <w:rFonts w:ascii="Book Antiqua" w:eastAsia="Book Antiqua" w:hAnsi="Book Antiqua" w:cs="Book Antiqua"/>
          <w:color w:val="000000"/>
        </w:rPr>
        <w:lastRenderedPageBreak/>
        <w:t>with th</w:t>
      </w:r>
      <w:r w:rsidR="00C15364" w:rsidRPr="00044F0A">
        <w:rPr>
          <w:rFonts w:ascii="Book Antiqua" w:eastAsia="Book Antiqua" w:hAnsi="Book Antiqua" w:cs="Book Antiqua"/>
          <w:color w:val="000000"/>
        </w:rPr>
        <w:t>o</w:t>
      </w:r>
      <w:r w:rsidRPr="00044F0A">
        <w:rPr>
          <w:rFonts w:ascii="Book Antiqua" w:eastAsia="Book Antiqua" w:hAnsi="Book Antiqua" w:cs="Book Antiqua"/>
          <w:color w:val="000000"/>
        </w:rPr>
        <w:t xml:space="preserve">se patients. The </w:t>
      </w:r>
      <w:r w:rsidR="00C15364" w:rsidRPr="00044F0A">
        <w:rPr>
          <w:rFonts w:ascii="Book Antiqua" w:eastAsia="Book Antiqua" w:hAnsi="Book Antiqua" w:cs="Book Antiqua"/>
          <w:color w:val="000000"/>
        </w:rPr>
        <w:t xml:space="preserve">US </w:t>
      </w:r>
      <w:r w:rsidRPr="00044F0A">
        <w:rPr>
          <w:rFonts w:ascii="Book Antiqua" w:eastAsia="Book Antiqua" w:hAnsi="Book Antiqua" w:cs="Book Antiqua"/>
          <w:color w:val="000000"/>
        </w:rPr>
        <w:t>examination should be integrated w</w:t>
      </w:r>
      <w:r w:rsidR="00922FC8" w:rsidRPr="00044F0A">
        <w:rPr>
          <w:rFonts w:ascii="Book Antiqua" w:eastAsia="Book Antiqua" w:hAnsi="Book Antiqua" w:cs="Book Antiqua"/>
          <w:color w:val="000000"/>
        </w:rPr>
        <w:t xml:space="preserve">ith the hepatologist </w:t>
      </w:r>
      <w:r w:rsidR="00D33D70" w:rsidRPr="00044F0A">
        <w:rPr>
          <w:rFonts w:ascii="Book Antiqua" w:eastAsia="Book Antiqua" w:hAnsi="Book Antiqua" w:cs="Book Antiqua"/>
          <w:color w:val="000000"/>
        </w:rPr>
        <w:t>consultation</w:t>
      </w:r>
      <w:r w:rsidR="00C15364" w:rsidRPr="00044F0A">
        <w:rPr>
          <w:rFonts w:ascii="Book Antiqua" w:eastAsia="Book Antiqua" w:hAnsi="Book Antiqua" w:cs="Book Antiqua"/>
          <w:color w:val="000000"/>
        </w:rPr>
        <w:t>,</w:t>
      </w:r>
      <w:r w:rsidR="00D33D70" w:rsidRPr="00044F0A">
        <w:rPr>
          <w:rFonts w:ascii="Book Antiqua" w:eastAsia="Book Antiqua" w:hAnsi="Book Antiqua" w:cs="Book Antiqua"/>
          <w:color w:val="000000"/>
        </w:rPr>
        <w:t xml:space="preserve"> </w:t>
      </w:r>
      <w:r w:rsidR="00C15364" w:rsidRPr="00044F0A">
        <w:rPr>
          <w:rFonts w:ascii="Book Antiqua" w:eastAsia="Book Antiqua" w:hAnsi="Book Antiqua" w:cs="Book Antiqua"/>
          <w:color w:val="000000"/>
        </w:rPr>
        <w:t xml:space="preserve">a </w:t>
      </w:r>
      <w:r w:rsidRPr="00044F0A">
        <w:rPr>
          <w:rFonts w:ascii="Book Antiqua" w:eastAsia="Book Antiqua" w:hAnsi="Book Antiqua" w:cs="Book Antiqua"/>
          <w:color w:val="000000"/>
        </w:rPr>
        <w:t>longer time fo</w:t>
      </w:r>
      <w:r w:rsidR="00922FC8" w:rsidRPr="00044F0A">
        <w:rPr>
          <w:rFonts w:ascii="Book Antiqua" w:eastAsia="Book Antiqua" w:hAnsi="Book Antiqua" w:cs="Book Antiqua"/>
          <w:color w:val="000000"/>
        </w:rPr>
        <w:t>r the visit should be scheduled</w:t>
      </w:r>
      <w:r w:rsidRPr="00044F0A">
        <w:rPr>
          <w:rFonts w:ascii="Book Antiqua" w:eastAsia="Book Antiqua" w:hAnsi="Book Antiqua" w:cs="Book Antiqua"/>
          <w:color w:val="000000"/>
        </w:rPr>
        <w:t xml:space="preserve">, medical issues should be discussed, and drugs prescribed if necessary. It is important </w:t>
      </w:r>
      <w:r w:rsidR="00922FC8" w:rsidRPr="00044F0A">
        <w:rPr>
          <w:rFonts w:ascii="Book Antiqua" w:eastAsia="Book Antiqua" w:hAnsi="Book Antiqua" w:cs="Book Antiqua"/>
          <w:color w:val="000000"/>
        </w:rPr>
        <w:t xml:space="preserve">to make the patient understand </w:t>
      </w:r>
      <w:r w:rsidRPr="00044F0A">
        <w:rPr>
          <w:rFonts w:ascii="Book Antiqua" w:eastAsia="Book Antiqua" w:hAnsi="Book Antiqua" w:cs="Book Antiqua"/>
          <w:color w:val="000000"/>
        </w:rPr>
        <w:t>tha</w:t>
      </w:r>
      <w:r w:rsidR="00922FC8" w:rsidRPr="00044F0A">
        <w:rPr>
          <w:rFonts w:ascii="Book Antiqua" w:eastAsia="Book Antiqua" w:hAnsi="Book Antiqua" w:cs="Book Antiqua"/>
          <w:color w:val="000000"/>
        </w:rPr>
        <w:t xml:space="preserve">t surveillance is essential to </w:t>
      </w:r>
      <w:r w:rsidRPr="00044F0A">
        <w:rPr>
          <w:rFonts w:ascii="Book Antiqua" w:eastAsia="Book Antiqua" w:hAnsi="Book Antiqua" w:cs="Book Antiqua"/>
          <w:color w:val="000000"/>
        </w:rPr>
        <w:t>take care of their li</w:t>
      </w:r>
      <w:r w:rsidR="00922FC8" w:rsidRPr="00044F0A">
        <w:rPr>
          <w:rFonts w:ascii="Book Antiqua" w:eastAsia="Book Antiqua" w:hAnsi="Book Antiqua" w:cs="Book Antiqua"/>
          <w:color w:val="000000"/>
        </w:rPr>
        <w:t xml:space="preserve">ver disease. </w:t>
      </w:r>
      <w:r w:rsidRPr="00044F0A">
        <w:rPr>
          <w:rFonts w:ascii="Book Antiqua" w:eastAsia="Book Antiqua" w:hAnsi="Book Antiqua" w:cs="Book Antiqua"/>
          <w:color w:val="000000"/>
        </w:rPr>
        <w:t xml:space="preserve">For </w:t>
      </w:r>
      <w:r w:rsidR="00C15364" w:rsidRPr="00044F0A">
        <w:rPr>
          <w:rFonts w:ascii="Book Antiqua" w:eastAsia="Book Antiqua" w:hAnsi="Book Antiqua" w:cs="Book Antiqua"/>
          <w:color w:val="000000"/>
        </w:rPr>
        <w:t xml:space="preserve">that </w:t>
      </w:r>
      <w:r w:rsidRPr="00044F0A">
        <w:rPr>
          <w:rFonts w:ascii="Book Antiqua" w:eastAsia="Book Antiqua" w:hAnsi="Book Antiqua" w:cs="Book Antiqua"/>
          <w:color w:val="000000"/>
        </w:rPr>
        <w:t>purpose, it would be helpful to establ</w:t>
      </w:r>
      <w:r w:rsidR="00922FC8" w:rsidRPr="00044F0A">
        <w:rPr>
          <w:rFonts w:ascii="Book Antiqua" w:eastAsia="Book Antiqua" w:hAnsi="Book Antiqua" w:cs="Book Antiqua"/>
          <w:color w:val="000000"/>
        </w:rPr>
        <w:t xml:space="preserve">ish a close collaboration with </w:t>
      </w:r>
      <w:r w:rsidRPr="00044F0A">
        <w:rPr>
          <w:rFonts w:ascii="Book Antiqua" w:eastAsia="Book Antiqua" w:hAnsi="Book Antiqua" w:cs="Book Antiqua"/>
          <w:color w:val="000000"/>
        </w:rPr>
        <w:t xml:space="preserve">Alcoholics Anonymous or other self-help groups, that </w:t>
      </w:r>
      <w:r w:rsidR="00C15364" w:rsidRPr="00044F0A">
        <w:rPr>
          <w:rFonts w:ascii="Book Antiqua" w:eastAsia="Book Antiqua" w:hAnsi="Book Antiqua" w:cs="Book Antiqua"/>
          <w:color w:val="000000"/>
        </w:rPr>
        <w:t xml:space="preserve">could </w:t>
      </w:r>
      <w:r w:rsidRPr="00044F0A">
        <w:rPr>
          <w:rFonts w:ascii="Book Antiqua" w:eastAsia="Book Antiqua" w:hAnsi="Book Antiqua" w:cs="Book Antiqua"/>
          <w:color w:val="000000"/>
        </w:rPr>
        <w:t>help the patients to be actively involved and aware of the importance of surveillance.</w:t>
      </w:r>
    </w:p>
    <w:p w14:paraId="5D2E32AA" w14:textId="77777777" w:rsidR="00922FC8" w:rsidRPr="00044F0A" w:rsidRDefault="00922FC8" w:rsidP="00CB6435">
      <w:pPr>
        <w:spacing w:line="360" w:lineRule="auto"/>
        <w:jc w:val="both"/>
        <w:rPr>
          <w:rFonts w:ascii="Book Antiqua" w:eastAsiaTheme="minorEastAsia" w:hAnsi="Book Antiqua"/>
          <w:lang w:eastAsia="zh-CN"/>
        </w:rPr>
      </w:pPr>
    </w:p>
    <w:p w14:paraId="505A92CD" w14:textId="77777777" w:rsidR="00CB7FAD" w:rsidRPr="00044F0A" w:rsidRDefault="00466A2A" w:rsidP="00CB6435">
      <w:pPr>
        <w:spacing w:line="360" w:lineRule="auto"/>
        <w:jc w:val="both"/>
        <w:rPr>
          <w:rFonts w:ascii="Book Antiqua" w:hAnsi="Book Antiqua"/>
          <w:b/>
          <w:u w:val="single"/>
        </w:rPr>
      </w:pPr>
      <w:r w:rsidRPr="00044F0A">
        <w:rPr>
          <w:rFonts w:ascii="Book Antiqua" w:eastAsia="Book Antiqua" w:hAnsi="Book Antiqua" w:cs="Book Antiqua"/>
          <w:b/>
          <w:color w:val="000000"/>
          <w:u w:val="single"/>
        </w:rPr>
        <w:t>KEY TAKE AWAY MESSAGES</w:t>
      </w:r>
    </w:p>
    <w:p w14:paraId="3DBEA3A8" w14:textId="560F20F7" w:rsidR="00CB7FAD" w:rsidRPr="00044F0A" w:rsidRDefault="00466A2A" w:rsidP="0077422A">
      <w:pPr>
        <w:spacing w:line="360" w:lineRule="auto"/>
        <w:jc w:val="both"/>
        <w:rPr>
          <w:rFonts w:ascii="Book Antiqua" w:eastAsia="Book Antiqua" w:hAnsi="Book Antiqua" w:cs="Book Antiqua"/>
          <w:color w:val="000000"/>
        </w:rPr>
      </w:pPr>
      <w:r w:rsidRPr="00044F0A">
        <w:rPr>
          <w:rFonts w:ascii="Book Antiqua" w:eastAsia="Book Antiqua" w:hAnsi="Book Antiqua" w:cs="Book Antiqua"/>
          <w:color w:val="000000"/>
        </w:rPr>
        <w:t>Surveillance for HCC in cirrhotic patients and chronic hepatitis B patients allows detection of the tumor at an early stage and improves survival.</w:t>
      </w:r>
    </w:p>
    <w:p w14:paraId="1D708AFC" w14:textId="77777777" w:rsidR="00C15364" w:rsidRPr="00044F0A" w:rsidRDefault="00C15364" w:rsidP="0077422A">
      <w:pPr>
        <w:spacing w:line="360" w:lineRule="auto"/>
        <w:jc w:val="both"/>
        <w:rPr>
          <w:rFonts w:ascii="Book Antiqua" w:hAnsi="Book Antiqua"/>
        </w:rPr>
      </w:pPr>
    </w:p>
    <w:p w14:paraId="55992E0F" w14:textId="354D5D35" w:rsidR="00CB7FAD" w:rsidRPr="00044F0A" w:rsidRDefault="00466A2A" w:rsidP="00C15364">
      <w:pPr>
        <w:spacing w:line="360" w:lineRule="auto"/>
        <w:jc w:val="both"/>
        <w:rPr>
          <w:rFonts w:ascii="Book Antiqua" w:eastAsia="Book Antiqua" w:hAnsi="Book Antiqua" w:cs="Book Antiqua"/>
          <w:color w:val="000000"/>
        </w:rPr>
      </w:pPr>
      <w:r w:rsidRPr="00044F0A">
        <w:rPr>
          <w:rFonts w:ascii="Book Antiqua" w:eastAsia="Book Antiqua" w:hAnsi="Book Antiqua" w:cs="Book Antiqua"/>
          <w:color w:val="000000"/>
        </w:rPr>
        <w:t xml:space="preserve">International </w:t>
      </w:r>
      <w:r w:rsidR="009F78B1" w:rsidRPr="00044F0A">
        <w:rPr>
          <w:rFonts w:ascii="Book Antiqua" w:eastAsia="Book Antiqua" w:hAnsi="Book Antiqua" w:cs="Book Antiqua"/>
          <w:color w:val="000000"/>
        </w:rPr>
        <w:t>g</w:t>
      </w:r>
      <w:r w:rsidRPr="00044F0A">
        <w:rPr>
          <w:rFonts w:ascii="Book Antiqua" w:eastAsia="Book Antiqua" w:hAnsi="Book Antiqua" w:cs="Book Antiqua"/>
          <w:color w:val="000000"/>
        </w:rPr>
        <w:t>uidelines recommend semiannual ultrasound with or without AFP monitoring in these patien</w:t>
      </w:r>
      <w:r w:rsidR="00922FC8" w:rsidRPr="00044F0A">
        <w:rPr>
          <w:rFonts w:ascii="Book Antiqua" w:eastAsia="Book Antiqua" w:hAnsi="Book Antiqua" w:cs="Book Antiqua"/>
          <w:color w:val="000000"/>
        </w:rPr>
        <w:t xml:space="preserve">ts, but </w:t>
      </w:r>
      <w:r w:rsidRPr="00044F0A">
        <w:rPr>
          <w:rFonts w:ascii="Book Antiqua" w:eastAsia="Book Antiqua" w:hAnsi="Book Antiqua" w:cs="Book Antiqua"/>
          <w:color w:val="000000"/>
        </w:rPr>
        <w:t>surveillance implementation at the community level is low.</w:t>
      </w:r>
    </w:p>
    <w:p w14:paraId="356C354E" w14:textId="77777777" w:rsidR="00C15364" w:rsidRPr="00044F0A" w:rsidRDefault="00C15364" w:rsidP="00346596">
      <w:pPr>
        <w:spacing w:line="360" w:lineRule="auto"/>
        <w:jc w:val="both"/>
        <w:rPr>
          <w:rFonts w:ascii="Book Antiqua" w:hAnsi="Book Antiqua"/>
        </w:rPr>
      </w:pPr>
    </w:p>
    <w:p w14:paraId="7088E0F8" w14:textId="73FD8C13" w:rsidR="00CB7FAD" w:rsidRPr="00044F0A" w:rsidRDefault="00466A2A" w:rsidP="00C15364">
      <w:pPr>
        <w:spacing w:line="360" w:lineRule="auto"/>
        <w:jc w:val="both"/>
        <w:rPr>
          <w:rFonts w:ascii="Book Antiqua" w:eastAsia="Book Antiqua" w:hAnsi="Book Antiqua" w:cs="Book Antiqua"/>
          <w:color w:val="000000"/>
        </w:rPr>
      </w:pPr>
      <w:r w:rsidRPr="00044F0A">
        <w:rPr>
          <w:rFonts w:ascii="Book Antiqua" w:eastAsia="Book Antiqua" w:hAnsi="Book Antiqua" w:cs="Book Antiqua"/>
          <w:color w:val="000000"/>
        </w:rPr>
        <w:t xml:space="preserve">Education programs targeting PCP and aiming at improving the identification and referral of patients at risk </w:t>
      </w:r>
      <w:r w:rsidR="00C15364" w:rsidRPr="00044F0A">
        <w:rPr>
          <w:rFonts w:ascii="Book Antiqua" w:eastAsia="Book Antiqua" w:hAnsi="Book Antiqua" w:cs="Book Antiqua"/>
          <w:color w:val="000000"/>
        </w:rPr>
        <w:t xml:space="preserve">of </w:t>
      </w:r>
      <w:r w:rsidRPr="00044F0A">
        <w:rPr>
          <w:rFonts w:ascii="Book Antiqua" w:eastAsia="Book Antiqua" w:hAnsi="Book Antiqua" w:cs="Book Antiqua"/>
          <w:color w:val="000000"/>
        </w:rPr>
        <w:t>HCC should be implemented</w:t>
      </w:r>
    </w:p>
    <w:p w14:paraId="796B228E" w14:textId="77777777" w:rsidR="00C15364" w:rsidRPr="00044F0A" w:rsidRDefault="00C15364" w:rsidP="00346596">
      <w:pPr>
        <w:spacing w:line="360" w:lineRule="auto"/>
        <w:jc w:val="both"/>
        <w:rPr>
          <w:rFonts w:ascii="Book Antiqua" w:hAnsi="Book Antiqua"/>
        </w:rPr>
      </w:pPr>
    </w:p>
    <w:p w14:paraId="4E2B7D09" w14:textId="7CBD497D" w:rsidR="00922FC8" w:rsidRPr="00044F0A" w:rsidRDefault="00466A2A" w:rsidP="00C15364">
      <w:pPr>
        <w:spacing w:line="360" w:lineRule="auto"/>
        <w:jc w:val="both"/>
        <w:rPr>
          <w:rFonts w:ascii="Book Antiqua" w:eastAsia="Book Antiqua" w:hAnsi="Book Antiqua" w:cs="Book Antiqua"/>
          <w:color w:val="000000"/>
        </w:rPr>
      </w:pPr>
      <w:r w:rsidRPr="00044F0A">
        <w:rPr>
          <w:rFonts w:ascii="Book Antiqua" w:eastAsia="Book Antiqua" w:hAnsi="Book Antiqua" w:cs="Book Antiqua"/>
          <w:color w:val="000000"/>
        </w:rPr>
        <w:t xml:space="preserve">Subspecialty-based surveillance performed by the hepatologist or gastroenterologist in the setting of the </w:t>
      </w:r>
      <w:r w:rsidR="00151337" w:rsidRPr="00044F0A">
        <w:rPr>
          <w:rFonts w:ascii="Book Antiqua" w:eastAsia="Book Antiqua" w:hAnsi="Book Antiqua" w:cs="Book Antiqua"/>
          <w:color w:val="000000"/>
        </w:rPr>
        <w:t>l</w:t>
      </w:r>
      <w:r w:rsidRPr="00044F0A">
        <w:rPr>
          <w:rFonts w:ascii="Book Antiqua" w:eastAsia="Book Antiqua" w:hAnsi="Book Antiqua" w:cs="Book Antiqua"/>
          <w:color w:val="000000"/>
        </w:rPr>
        <w:t xml:space="preserve">iver </w:t>
      </w:r>
      <w:r w:rsidR="00151337" w:rsidRPr="00044F0A">
        <w:rPr>
          <w:rFonts w:ascii="Book Antiqua" w:eastAsia="Book Antiqua" w:hAnsi="Book Antiqua" w:cs="Book Antiqua"/>
          <w:color w:val="000000"/>
        </w:rPr>
        <w:t>c</w:t>
      </w:r>
      <w:r w:rsidRPr="00044F0A">
        <w:rPr>
          <w:rFonts w:ascii="Book Antiqua" w:eastAsia="Book Antiqua" w:hAnsi="Book Antiqua" w:cs="Book Antiqua"/>
          <w:color w:val="000000"/>
        </w:rPr>
        <w:t xml:space="preserve">linic of a </w:t>
      </w:r>
      <w:r w:rsidR="00C15364" w:rsidRPr="00044F0A">
        <w:rPr>
          <w:rFonts w:ascii="Book Antiqua" w:eastAsia="Book Antiqua" w:hAnsi="Book Antiqua" w:cs="Book Antiqua"/>
          <w:color w:val="000000"/>
        </w:rPr>
        <w:t>g</w:t>
      </w:r>
      <w:r w:rsidRPr="00044F0A">
        <w:rPr>
          <w:rFonts w:ascii="Book Antiqua" w:eastAsia="Book Antiqua" w:hAnsi="Book Antiqua" w:cs="Book Antiqua"/>
          <w:color w:val="000000"/>
        </w:rPr>
        <w:t xml:space="preserve">eneral </w:t>
      </w:r>
      <w:r w:rsidR="00AF261D" w:rsidRPr="00044F0A">
        <w:rPr>
          <w:rFonts w:ascii="Book Antiqua" w:eastAsia="Book Antiqua" w:hAnsi="Book Antiqua" w:cs="Book Antiqua"/>
          <w:color w:val="000000"/>
        </w:rPr>
        <w:t>h</w:t>
      </w:r>
      <w:r w:rsidRPr="00044F0A">
        <w:rPr>
          <w:rFonts w:ascii="Book Antiqua" w:eastAsia="Book Antiqua" w:hAnsi="Book Antiqua" w:cs="Book Antiqua"/>
          <w:color w:val="000000"/>
        </w:rPr>
        <w:t>ospital is the preferred model, when feasible.</w:t>
      </w:r>
    </w:p>
    <w:p w14:paraId="1DFD866D" w14:textId="77777777" w:rsidR="00C15364" w:rsidRPr="00044F0A" w:rsidRDefault="00C15364" w:rsidP="00346596">
      <w:pPr>
        <w:spacing w:line="360" w:lineRule="auto"/>
        <w:jc w:val="both"/>
        <w:rPr>
          <w:rFonts w:ascii="Book Antiqua" w:eastAsiaTheme="minorEastAsia" w:hAnsi="Book Antiqua"/>
          <w:lang w:eastAsia="zh-CN"/>
        </w:rPr>
      </w:pPr>
    </w:p>
    <w:p w14:paraId="5EC9BE9D" w14:textId="04B93A3F" w:rsidR="00C15364" w:rsidRPr="00044F0A" w:rsidRDefault="00E122CC" w:rsidP="00C15364">
      <w:pPr>
        <w:spacing w:line="360" w:lineRule="auto"/>
        <w:jc w:val="both"/>
        <w:rPr>
          <w:rFonts w:ascii="Book Antiqua" w:eastAsiaTheme="minorEastAsia" w:hAnsi="Book Antiqua" w:cs="Book Antiqua"/>
          <w:color w:val="000000"/>
          <w:lang w:eastAsia="zh-CN"/>
        </w:rPr>
      </w:pPr>
      <w:r w:rsidRPr="00044F0A">
        <w:rPr>
          <w:rFonts w:ascii="Book Antiqua" w:eastAsia="Book Antiqua" w:hAnsi="Book Antiqua" w:cs="Book Antiqua"/>
          <w:color w:val="000000"/>
        </w:rPr>
        <w:t>U</w:t>
      </w:r>
      <w:r w:rsidR="009F78B1" w:rsidRPr="00044F0A">
        <w:rPr>
          <w:rFonts w:ascii="Book Antiqua" w:eastAsia="Book Antiqua" w:hAnsi="Book Antiqua" w:cs="Book Antiqua"/>
          <w:color w:val="000000"/>
        </w:rPr>
        <w:t>ltrasound</w:t>
      </w:r>
      <w:r w:rsidR="00466A2A" w:rsidRPr="00044F0A">
        <w:rPr>
          <w:rFonts w:ascii="Book Antiqua" w:eastAsia="Book Antiqua" w:hAnsi="Book Antiqua" w:cs="Book Antiqua"/>
          <w:color w:val="000000"/>
        </w:rPr>
        <w:t xml:space="preserve"> and MRI should be used sequentially in case of inadequate sonography</w:t>
      </w:r>
      <w:r w:rsidR="00922FC8" w:rsidRPr="00044F0A">
        <w:rPr>
          <w:rFonts w:ascii="Book Antiqua" w:eastAsiaTheme="minorEastAsia" w:hAnsi="Book Antiqua" w:cs="Book Antiqua"/>
          <w:color w:val="000000"/>
          <w:lang w:eastAsia="zh-CN"/>
        </w:rPr>
        <w:t>.</w:t>
      </w:r>
    </w:p>
    <w:p w14:paraId="76025BAB" w14:textId="77777777" w:rsidR="00C15364" w:rsidRPr="00346596" w:rsidRDefault="00C15364" w:rsidP="00346596">
      <w:pPr>
        <w:spacing w:line="360" w:lineRule="auto"/>
        <w:jc w:val="both"/>
        <w:rPr>
          <w:rFonts w:ascii="Book Antiqua" w:eastAsiaTheme="minorEastAsia" w:hAnsi="Book Antiqua" w:cs="Book Antiqua"/>
          <w:color w:val="000000"/>
          <w:lang w:eastAsia="zh-CN"/>
        </w:rPr>
      </w:pPr>
    </w:p>
    <w:p w14:paraId="4728C7A4" w14:textId="5383AF53" w:rsidR="00CB7FAD" w:rsidRPr="00044F0A" w:rsidRDefault="00466A2A" w:rsidP="00C15364">
      <w:pPr>
        <w:spacing w:line="360" w:lineRule="auto"/>
        <w:jc w:val="both"/>
        <w:rPr>
          <w:rFonts w:ascii="Book Antiqua" w:eastAsia="Book Antiqua" w:hAnsi="Book Antiqua" w:cs="Book Antiqua"/>
          <w:color w:val="000000"/>
        </w:rPr>
      </w:pPr>
      <w:r w:rsidRPr="00044F0A">
        <w:rPr>
          <w:rFonts w:ascii="Book Antiqua" w:eastAsia="Book Antiqua" w:hAnsi="Book Antiqua" w:cs="Book Antiqua"/>
          <w:color w:val="000000"/>
        </w:rPr>
        <w:t xml:space="preserve">Surveillance should be incorporated into the specific care and follow-up provided by the </w:t>
      </w:r>
      <w:r w:rsidR="00151337" w:rsidRPr="00044F0A">
        <w:rPr>
          <w:rFonts w:ascii="Book Antiqua" w:eastAsia="Book Antiqua" w:hAnsi="Book Antiqua" w:cs="Book Antiqua"/>
          <w:color w:val="000000"/>
        </w:rPr>
        <w:t>l</w:t>
      </w:r>
      <w:r w:rsidRPr="00044F0A">
        <w:rPr>
          <w:rFonts w:ascii="Book Antiqua" w:eastAsia="Book Antiqua" w:hAnsi="Book Antiqua" w:cs="Book Antiqua"/>
          <w:color w:val="000000"/>
        </w:rPr>
        <w:t xml:space="preserve">iver </w:t>
      </w:r>
      <w:r w:rsidR="00151337" w:rsidRPr="00044F0A">
        <w:rPr>
          <w:rFonts w:ascii="Book Antiqua" w:eastAsia="Book Antiqua" w:hAnsi="Book Antiqua" w:cs="Book Antiqua"/>
          <w:color w:val="000000"/>
        </w:rPr>
        <w:t>c</w:t>
      </w:r>
      <w:r w:rsidRPr="00044F0A">
        <w:rPr>
          <w:rFonts w:ascii="Book Antiqua" w:eastAsia="Book Antiqua" w:hAnsi="Book Antiqua" w:cs="Book Antiqua"/>
          <w:color w:val="000000"/>
        </w:rPr>
        <w:t>linic to enhance adherence.</w:t>
      </w:r>
    </w:p>
    <w:p w14:paraId="7DE9D4E5" w14:textId="77777777" w:rsidR="00C15364" w:rsidRPr="00044F0A" w:rsidRDefault="00C15364" w:rsidP="00346596">
      <w:pPr>
        <w:spacing w:line="360" w:lineRule="auto"/>
        <w:jc w:val="both"/>
        <w:rPr>
          <w:rFonts w:ascii="Book Antiqua" w:hAnsi="Book Antiqua"/>
        </w:rPr>
      </w:pPr>
    </w:p>
    <w:p w14:paraId="027FAF21" w14:textId="752A0A26" w:rsidR="00CB7FAD" w:rsidRPr="00044F0A" w:rsidRDefault="00466A2A" w:rsidP="00346596">
      <w:pPr>
        <w:spacing w:line="360" w:lineRule="auto"/>
        <w:jc w:val="both"/>
        <w:rPr>
          <w:rFonts w:ascii="Book Antiqua" w:hAnsi="Book Antiqua"/>
        </w:rPr>
      </w:pPr>
      <w:r w:rsidRPr="00044F0A">
        <w:rPr>
          <w:rFonts w:ascii="Book Antiqua" w:eastAsia="Book Antiqua" w:hAnsi="Book Antiqua" w:cs="Book Antiqua"/>
          <w:color w:val="000000"/>
        </w:rPr>
        <w:t xml:space="preserve">The liver </w:t>
      </w:r>
      <w:r w:rsidR="00C15364" w:rsidRPr="00044F0A">
        <w:rPr>
          <w:rFonts w:ascii="Book Antiqua" w:eastAsia="Book Antiqua" w:hAnsi="Book Antiqua" w:cs="Book Antiqua"/>
          <w:color w:val="000000"/>
        </w:rPr>
        <w:t>c</w:t>
      </w:r>
      <w:r w:rsidRPr="00044F0A">
        <w:rPr>
          <w:rFonts w:ascii="Book Antiqua" w:eastAsia="Book Antiqua" w:hAnsi="Book Antiqua" w:cs="Book Antiqua"/>
          <w:color w:val="000000"/>
        </w:rPr>
        <w:t xml:space="preserve">linic of the </w:t>
      </w:r>
      <w:r w:rsidR="00C15364" w:rsidRPr="00044F0A">
        <w:rPr>
          <w:rFonts w:ascii="Book Antiqua" w:eastAsia="Book Antiqua" w:hAnsi="Book Antiqua" w:cs="Book Antiqua"/>
          <w:color w:val="000000"/>
        </w:rPr>
        <w:t>g</w:t>
      </w:r>
      <w:r w:rsidRPr="00044F0A">
        <w:rPr>
          <w:rFonts w:ascii="Book Antiqua" w:eastAsia="Book Antiqua" w:hAnsi="Book Antiqua" w:cs="Book Antiqua"/>
          <w:color w:val="000000"/>
        </w:rPr>
        <w:t xml:space="preserve">eneral </w:t>
      </w:r>
      <w:r w:rsidR="00C15364" w:rsidRPr="00044F0A">
        <w:rPr>
          <w:rFonts w:ascii="Book Antiqua" w:eastAsia="Book Antiqua" w:hAnsi="Book Antiqua" w:cs="Book Antiqua"/>
          <w:color w:val="000000"/>
        </w:rPr>
        <w:t>h</w:t>
      </w:r>
      <w:r w:rsidRPr="00044F0A">
        <w:rPr>
          <w:rFonts w:ascii="Book Antiqua" w:eastAsia="Book Antiqua" w:hAnsi="Book Antiqua" w:cs="Book Antiqua"/>
          <w:color w:val="000000"/>
        </w:rPr>
        <w:t xml:space="preserve">ospital should be integrated into a </w:t>
      </w:r>
      <w:r w:rsidR="00151337" w:rsidRPr="00044F0A">
        <w:rPr>
          <w:rFonts w:ascii="Book Antiqua" w:eastAsia="Book Antiqua" w:hAnsi="Book Antiqua" w:cs="Book Antiqua"/>
          <w:color w:val="000000"/>
        </w:rPr>
        <w:t>h</w:t>
      </w:r>
      <w:r w:rsidRPr="00044F0A">
        <w:rPr>
          <w:rFonts w:ascii="Book Antiqua" w:eastAsia="Book Antiqua" w:hAnsi="Book Antiqua" w:cs="Book Antiqua"/>
          <w:color w:val="000000"/>
        </w:rPr>
        <w:t>ub and</w:t>
      </w:r>
      <w:r w:rsidR="00922FC8" w:rsidRPr="00044F0A">
        <w:rPr>
          <w:rFonts w:ascii="Book Antiqua" w:eastAsia="Book Antiqua" w:hAnsi="Book Antiqua" w:cs="Book Antiqua"/>
          <w:color w:val="000000"/>
        </w:rPr>
        <w:t xml:space="preserve"> </w:t>
      </w:r>
      <w:r w:rsidR="00151337" w:rsidRPr="00044F0A">
        <w:rPr>
          <w:rFonts w:ascii="Book Antiqua" w:eastAsia="Book Antiqua" w:hAnsi="Book Antiqua" w:cs="Book Antiqua"/>
          <w:color w:val="000000"/>
        </w:rPr>
        <w:t>s</w:t>
      </w:r>
      <w:r w:rsidR="00922FC8" w:rsidRPr="00044F0A">
        <w:rPr>
          <w:rFonts w:ascii="Book Antiqua" w:eastAsia="Book Antiqua" w:hAnsi="Book Antiqua" w:cs="Book Antiqua"/>
          <w:color w:val="000000"/>
        </w:rPr>
        <w:t xml:space="preserve">poke </w:t>
      </w:r>
      <w:r w:rsidR="00151337" w:rsidRPr="00044F0A">
        <w:rPr>
          <w:rFonts w:ascii="Book Antiqua" w:eastAsia="Book Antiqua" w:hAnsi="Book Antiqua" w:cs="Book Antiqua"/>
          <w:color w:val="000000"/>
        </w:rPr>
        <w:t>m</w:t>
      </w:r>
      <w:r w:rsidR="00922FC8" w:rsidRPr="00044F0A">
        <w:rPr>
          <w:rFonts w:ascii="Book Antiqua" w:eastAsia="Book Antiqua" w:hAnsi="Book Antiqua" w:cs="Book Antiqua"/>
          <w:color w:val="000000"/>
        </w:rPr>
        <w:t xml:space="preserve">odel of care alongside </w:t>
      </w:r>
      <w:r w:rsidRPr="00044F0A">
        <w:rPr>
          <w:rFonts w:ascii="Book Antiqua" w:eastAsia="Book Antiqua" w:hAnsi="Book Antiqua" w:cs="Book Antiqua"/>
          <w:color w:val="000000"/>
        </w:rPr>
        <w:t>PCP</w:t>
      </w:r>
      <w:r w:rsidR="00C15364" w:rsidRPr="00044F0A">
        <w:rPr>
          <w:rFonts w:ascii="Book Antiqua" w:eastAsia="Book Antiqua" w:hAnsi="Book Antiqua" w:cs="Book Antiqua"/>
          <w:color w:val="000000"/>
        </w:rPr>
        <w:t>s</w:t>
      </w:r>
      <w:r w:rsidRPr="00044F0A">
        <w:rPr>
          <w:rFonts w:ascii="Book Antiqua" w:eastAsia="Book Antiqua" w:hAnsi="Book Antiqua" w:cs="Book Antiqua"/>
          <w:color w:val="000000"/>
        </w:rPr>
        <w:t xml:space="preserve"> and </w:t>
      </w:r>
      <w:r w:rsidR="00C15364" w:rsidRPr="00044F0A">
        <w:rPr>
          <w:rFonts w:ascii="Book Antiqua" w:eastAsia="Book Antiqua" w:hAnsi="Book Antiqua" w:cs="Book Antiqua"/>
          <w:color w:val="000000"/>
        </w:rPr>
        <w:t>tertiary r</w:t>
      </w:r>
      <w:r w:rsidRPr="00044F0A">
        <w:rPr>
          <w:rFonts w:ascii="Book Antiqua" w:eastAsia="Book Antiqua" w:hAnsi="Book Antiqua" w:cs="Book Antiqua"/>
          <w:color w:val="000000"/>
        </w:rPr>
        <w:t xml:space="preserve">eferral </w:t>
      </w:r>
      <w:r w:rsidR="00C15364" w:rsidRPr="00044F0A">
        <w:rPr>
          <w:rFonts w:ascii="Book Antiqua" w:eastAsia="Book Antiqua" w:hAnsi="Book Antiqua" w:cs="Book Antiqua"/>
          <w:color w:val="000000"/>
        </w:rPr>
        <w:t>h</w:t>
      </w:r>
      <w:r w:rsidRPr="00044F0A">
        <w:rPr>
          <w:rFonts w:ascii="Book Antiqua" w:eastAsia="Book Antiqua" w:hAnsi="Book Antiqua" w:cs="Book Antiqua"/>
          <w:color w:val="000000"/>
        </w:rPr>
        <w:t>os</w:t>
      </w:r>
      <w:r w:rsidR="00922FC8" w:rsidRPr="00044F0A">
        <w:rPr>
          <w:rFonts w:ascii="Book Antiqua" w:eastAsia="Book Antiqua" w:hAnsi="Book Antiqua" w:cs="Book Antiqua"/>
          <w:color w:val="000000"/>
        </w:rPr>
        <w:t xml:space="preserve">pitals to ensure proper access </w:t>
      </w:r>
      <w:r w:rsidRPr="00044F0A">
        <w:rPr>
          <w:rFonts w:ascii="Book Antiqua" w:eastAsia="Book Antiqua" w:hAnsi="Book Antiqua" w:cs="Book Antiqua"/>
          <w:color w:val="000000"/>
        </w:rPr>
        <w:t>to care.</w:t>
      </w:r>
    </w:p>
    <w:p w14:paraId="776E4294" w14:textId="77777777" w:rsidR="00CB7FAD" w:rsidRPr="00044F0A" w:rsidRDefault="00CB7FAD" w:rsidP="00CF30A0">
      <w:pPr>
        <w:spacing w:line="360" w:lineRule="auto"/>
        <w:jc w:val="both"/>
        <w:rPr>
          <w:rFonts w:ascii="Book Antiqua" w:eastAsiaTheme="minorEastAsia" w:hAnsi="Book Antiqua"/>
          <w:lang w:eastAsia="zh-CN"/>
        </w:rPr>
      </w:pPr>
    </w:p>
    <w:p w14:paraId="5BFD0D72"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b/>
          <w:caps/>
          <w:color w:val="000000"/>
          <w:u w:val="single"/>
        </w:rPr>
        <w:lastRenderedPageBreak/>
        <w:t>CONCLUSION</w:t>
      </w:r>
    </w:p>
    <w:p w14:paraId="15F9AB8E" w14:textId="4493450B"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In conclusion, despite generalized consensus of all scientific guidelines on the utility of surveillance for </w:t>
      </w:r>
      <w:r w:rsidR="001A19C2" w:rsidRPr="00044F0A">
        <w:rPr>
          <w:rFonts w:ascii="Book Antiqua" w:eastAsia="Book Antiqua" w:hAnsi="Book Antiqua" w:cs="Book Antiqua"/>
          <w:color w:val="000000"/>
        </w:rPr>
        <w:t>HCC</w:t>
      </w:r>
      <w:r w:rsidRPr="00044F0A">
        <w:rPr>
          <w:rFonts w:ascii="Book Antiqua" w:eastAsia="Book Antiqua" w:hAnsi="Book Antiqua" w:cs="Book Antiqua"/>
          <w:color w:val="000000"/>
        </w:rPr>
        <w:t xml:space="preserve"> in high-risk patients, the implementation of surveillance at the comm</w:t>
      </w:r>
      <w:r w:rsidR="00190297" w:rsidRPr="00044F0A">
        <w:rPr>
          <w:rFonts w:ascii="Book Antiqua" w:eastAsia="Book Antiqua" w:hAnsi="Book Antiqua" w:cs="Book Antiqua"/>
          <w:color w:val="000000"/>
        </w:rPr>
        <w:t xml:space="preserve">unity level is far from ideal. Low access to surveillance </w:t>
      </w:r>
      <w:r w:rsidRPr="00044F0A">
        <w:rPr>
          <w:rFonts w:ascii="Book Antiqua" w:eastAsia="Book Antiqua" w:hAnsi="Book Antiqua" w:cs="Book Antiqua"/>
          <w:color w:val="000000"/>
        </w:rPr>
        <w:t>programs is associated with a lower number of HCC diagnosed at an early stage and decreas</w:t>
      </w:r>
      <w:r w:rsidR="00190297" w:rsidRPr="00044F0A">
        <w:rPr>
          <w:rFonts w:ascii="Book Antiqua" w:eastAsia="Book Antiqua" w:hAnsi="Book Antiqua" w:cs="Book Antiqua"/>
          <w:color w:val="000000"/>
        </w:rPr>
        <w:t xml:space="preserve">ed survival. Therefore, it is </w:t>
      </w:r>
      <w:r w:rsidRPr="00044F0A">
        <w:rPr>
          <w:rFonts w:ascii="Book Antiqua" w:eastAsia="Book Antiqua" w:hAnsi="Book Antiqua" w:cs="Book Antiqua"/>
          <w:color w:val="000000"/>
        </w:rPr>
        <w:t>important to stu</w:t>
      </w:r>
      <w:r w:rsidR="00190297" w:rsidRPr="00044F0A">
        <w:rPr>
          <w:rFonts w:ascii="Book Antiqua" w:eastAsia="Book Antiqua" w:hAnsi="Book Antiqua" w:cs="Book Antiqua"/>
          <w:color w:val="000000"/>
        </w:rPr>
        <w:t xml:space="preserve">dy the obstacles hampering the adherence </w:t>
      </w:r>
      <w:r w:rsidRPr="00044F0A">
        <w:rPr>
          <w:rFonts w:ascii="Book Antiqua" w:eastAsia="Book Antiqua" w:hAnsi="Book Antiqua" w:cs="Book Antiqua"/>
          <w:color w:val="000000"/>
        </w:rPr>
        <w:t>to surveillance of the high-risk population in order to implement appropriate int</w:t>
      </w:r>
      <w:r w:rsidR="00190297" w:rsidRPr="00044F0A">
        <w:rPr>
          <w:rFonts w:ascii="Book Antiqua" w:eastAsia="Book Antiqua" w:hAnsi="Book Antiqua" w:cs="Book Antiqua"/>
          <w:color w:val="000000"/>
        </w:rPr>
        <w:t>erventions</w:t>
      </w:r>
      <w:r w:rsidRPr="00044F0A">
        <w:rPr>
          <w:rFonts w:ascii="Book Antiqua" w:eastAsia="Book Antiqua" w:hAnsi="Book Antiqua" w:cs="Book Antiqua"/>
          <w:color w:val="000000"/>
        </w:rPr>
        <w:t>.</w:t>
      </w:r>
    </w:p>
    <w:p w14:paraId="26371199" w14:textId="10B294B2" w:rsidR="00CB7FAD" w:rsidRPr="00044F0A" w:rsidRDefault="00190297" w:rsidP="00346596">
      <w:pPr>
        <w:spacing w:line="360" w:lineRule="auto"/>
        <w:ind w:firstLineChars="100" w:firstLine="240"/>
        <w:jc w:val="both"/>
        <w:rPr>
          <w:rFonts w:ascii="Book Antiqua" w:hAnsi="Book Antiqua"/>
        </w:rPr>
      </w:pPr>
      <w:r w:rsidRPr="00044F0A">
        <w:rPr>
          <w:rFonts w:ascii="Book Antiqua" w:eastAsia="Book Antiqua" w:hAnsi="Book Antiqua" w:cs="Book Antiqua"/>
          <w:color w:val="000000"/>
        </w:rPr>
        <w:t>Adherence to surveillance programs is higher in hospital</w:t>
      </w:r>
      <w:r w:rsidR="00466A2A" w:rsidRPr="00044F0A">
        <w:rPr>
          <w:rFonts w:ascii="Book Antiqua" w:eastAsia="Book Antiqua" w:hAnsi="Book Antiqua" w:cs="Book Antiqua"/>
          <w:color w:val="000000"/>
        </w:rPr>
        <w:t xml:space="preserve">/subspecialty-based surveillance compared </w:t>
      </w:r>
      <w:r w:rsidR="00C15364" w:rsidRPr="00044F0A">
        <w:rPr>
          <w:rFonts w:ascii="Book Antiqua" w:eastAsia="Book Antiqua" w:hAnsi="Book Antiqua" w:cs="Book Antiqua"/>
          <w:color w:val="000000"/>
        </w:rPr>
        <w:t xml:space="preserve">with </w:t>
      </w:r>
      <w:r w:rsidRPr="00044F0A">
        <w:rPr>
          <w:rFonts w:ascii="Book Antiqua" w:eastAsia="Book Antiqua" w:hAnsi="Book Antiqua" w:cs="Book Antiqua"/>
          <w:color w:val="000000"/>
        </w:rPr>
        <w:t xml:space="preserve">population-based surveillance, </w:t>
      </w:r>
      <w:r w:rsidR="00466A2A" w:rsidRPr="00044F0A">
        <w:rPr>
          <w:rFonts w:ascii="Book Antiqua" w:eastAsia="Book Antiqua" w:hAnsi="Book Antiqua" w:cs="Book Antiqua"/>
          <w:color w:val="000000"/>
        </w:rPr>
        <w:t>in which tests are ordered by PCP</w:t>
      </w:r>
      <w:r w:rsidR="00C15364" w:rsidRPr="00044F0A">
        <w:rPr>
          <w:rFonts w:ascii="Book Antiqua" w:eastAsia="Book Antiqua" w:hAnsi="Book Antiqua" w:cs="Book Antiqua"/>
          <w:color w:val="000000"/>
        </w:rPr>
        <w:t>s</w:t>
      </w:r>
      <w:r w:rsidR="00466A2A" w:rsidRPr="00044F0A">
        <w:rPr>
          <w:rFonts w:ascii="Book Antiqua" w:eastAsia="Book Antiqua" w:hAnsi="Book Antiqua" w:cs="Book Antiqua"/>
          <w:color w:val="000000"/>
        </w:rPr>
        <w:t xml:space="preserve"> and perf</w:t>
      </w:r>
      <w:r w:rsidRPr="00044F0A">
        <w:rPr>
          <w:rFonts w:ascii="Book Antiqua" w:eastAsia="Book Antiqua" w:hAnsi="Book Antiqua" w:cs="Book Antiqua"/>
          <w:color w:val="000000"/>
        </w:rPr>
        <w:t xml:space="preserve">ormed by general radiologists. </w:t>
      </w:r>
      <w:r w:rsidR="00466A2A" w:rsidRPr="00044F0A">
        <w:rPr>
          <w:rFonts w:ascii="Book Antiqua" w:eastAsia="Book Antiqua" w:hAnsi="Book Antiqua" w:cs="Book Antiqua"/>
          <w:color w:val="000000"/>
        </w:rPr>
        <w:t>Subspecialty-based surveillance should therefore be the first choice when feasible. However, the geographic location of the facilities and the distance f</w:t>
      </w:r>
      <w:r w:rsidRPr="00044F0A">
        <w:rPr>
          <w:rFonts w:ascii="Book Antiqua" w:eastAsia="Book Antiqua" w:hAnsi="Book Antiqua" w:cs="Book Antiqua"/>
          <w:color w:val="000000"/>
        </w:rPr>
        <w:t xml:space="preserve">rom the hospital may result in </w:t>
      </w:r>
      <w:r w:rsidR="00466A2A" w:rsidRPr="00044F0A">
        <w:rPr>
          <w:rFonts w:ascii="Book Antiqua" w:eastAsia="Book Antiqua" w:hAnsi="Book Antiqua" w:cs="Book Antiqua"/>
          <w:color w:val="000000"/>
        </w:rPr>
        <w:t>population surveillance</w:t>
      </w:r>
      <w:r w:rsidRPr="00044F0A">
        <w:rPr>
          <w:rFonts w:ascii="Book Antiqua" w:eastAsia="Book Antiqua" w:hAnsi="Book Antiqua" w:cs="Book Antiqua"/>
          <w:color w:val="000000"/>
        </w:rPr>
        <w:t xml:space="preserve"> as the only </w:t>
      </w:r>
      <w:r w:rsidR="00C15364" w:rsidRPr="00044F0A">
        <w:rPr>
          <w:rFonts w:ascii="Book Antiqua" w:eastAsia="Book Antiqua" w:hAnsi="Book Antiqua" w:cs="Book Antiqua"/>
          <w:color w:val="000000"/>
        </w:rPr>
        <w:t xml:space="preserve">available </w:t>
      </w:r>
      <w:r w:rsidRPr="00044F0A">
        <w:rPr>
          <w:rFonts w:ascii="Book Antiqua" w:eastAsia="Book Antiqua" w:hAnsi="Book Antiqua" w:cs="Book Antiqua"/>
          <w:color w:val="000000"/>
        </w:rPr>
        <w:t xml:space="preserve">choice. </w:t>
      </w:r>
      <w:r w:rsidR="00466A2A" w:rsidRPr="00044F0A">
        <w:rPr>
          <w:rFonts w:ascii="Book Antiqua" w:eastAsia="Book Antiqua" w:hAnsi="Book Antiqua" w:cs="Book Antiqua"/>
          <w:color w:val="000000"/>
        </w:rPr>
        <w:t>In both cases</w:t>
      </w:r>
      <w:r w:rsidR="00C15364" w:rsidRPr="00044F0A">
        <w:rPr>
          <w:rFonts w:ascii="Book Antiqua" w:eastAsia="Book Antiqua" w:hAnsi="Book Antiqua" w:cs="Book Antiqua"/>
          <w:color w:val="000000"/>
        </w:rPr>
        <w:t>,</w:t>
      </w:r>
      <w:r w:rsidR="00466A2A" w:rsidRPr="00044F0A">
        <w:rPr>
          <w:rFonts w:ascii="Book Antiqua" w:eastAsia="Book Antiqua" w:hAnsi="Book Antiqua" w:cs="Book Antiqua"/>
          <w:color w:val="000000"/>
        </w:rPr>
        <w:t xml:space="preserve"> lack of identification of the </w:t>
      </w:r>
      <w:r w:rsidR="00AF261D" w:rsidRPr="00044F0A">
        <w:rPr>
          <w:rFonts w:ascii="Book Antiqua" w:eastAsia="Book Antiqua" w:hAnsi="Book Antiqua" w:cs="Book Antiqua"/>
          <w:color w:val="000000"/>
        </w:rPr>
        <w:t xml:space="preserve">at-risk </w:t>
      </w:r>
      <w:r w:rsidR="00466A2A" w:rsidRPr="00044F0A">
        <w:rPr>
          <w:rFonts w:ascii="Book Antiqua" w:eastAsia="Book Antiqua" w:hAnsi="Book Antiqua" w:cs="Book Antiqua"/>
          <w:color w:val="000000"/>
        </w:rPr>
        <w:t>categories by PCP</w:t>
      </w:r>
      <w:r w:rsidR="00C15364" w:rsidRPr="00044F0A">
        <w:rPr>
          <w:rFonts w:ascii="Book Antiqua" w:eastAsia="Book Antiqua" w:hAnsi="Book Antiqua" w:cs="Book Antiqua"/>
          <w:color w:val="000000"/>
        </w:rPr>
        <w:t>s</w:t>
      </w:r>
      <w:r w:rsidR="00466A2A" w:rsidRPr="00044F0A">
        <w:rPr>
          <w:rFonts w:ascii="Book Antiqua" w:eastAsia="Book Antiqua" w:hAnsi="Book Antiqua" w:cs="Book Antiqua"/>
          <w:color w:val="000000"/>
        </w:rPr>
        <w:t xml:space="preserve">, </w:t>
      </w:r>
      <w:r w:rsidR="00C15364" w:rsidRPr="00044F0A">
        <w:rPr>
          <w:rFonts w:ascii="Book Antiqua" w:eastAsia="Book Antiqua" w:hAnsi="Book Antiqua" w:cs="Book Antiqua"/>
          <w:color w:val="000000"/>
        </w:rPr>
        <w:t>(</w:t>
      </w:r>
      <w:r w:rsidR="00466A2A" w:rsidRPr="00044F0A">
        <w:rPr>
          <w:rFonts w:ascii="Book Antiqua" w:eastAsia="Book Antiqua" w:hAnsi="Book Antiqua" w:cs="Book Antiqua"/>
          <w:i/>
          <w:color w:val="000000"/>
        </w:rPr>
        <w:t>i.e.</w:t>
      </w:r>
      <w:r w:rsidR="00466A2A" w:rsidRPr="00044F0A">
        <w:rPr>
          <w:rFonts w:ascii="Book Antiqua" w:eastAsia="Book Antiqua" w:hAnsi="Book Antiqua" w:cs="Book Antiqua"/>
          <w:color w:val="000000"/>
        </w:rPr>
        <w:t xml:space="preserve"> cirrhotic patients and chronic hep</w:t>
      </w:r>
      <w:r w:rsidRPr="00044F0A">
        <w:rPr>
          <w:rFonts w:ascii="Book Antiqua" w:eastAsia="Book Antiqua" w:hAnsi="Book Antiqua" w:cs="Book Antiqua"/>
          <w:color w:val="000000"/>
        </w:rPr>
        <w:t>atitis B patients</w:t>
      </w:r>
      <w:r w:rsidR="00C15364"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is the most </w:t>
      </w:r>
      <w:r w:rsidR="00466A2A" w:rsidRPr="00044F0A">
        <w:rPr>
          <w:rFonts w:ascii="Book Antiqua" w:eastAsia="Book Antiqua" w:hAnsi="Book Antiqua" w:cs="Book Antiqua"/>
          <w:color w:val="000000"/>
        </w:rPr>
        <w:t>importa</w:t>
      </w:r>
      <w:r w:rsidRPr="00044F0A">
        <w:rPr>
          <w:rFonts w:ascii="Book Antiqua" w:eastAsia="Book Antiqua" w:hAnsi="Book Antiqua" w:cs="Book Antiqua"/>
          <w:color w:val="000000"/>
        </w:rPr>
        <w:t xml:space="preserve">nt issue hindering </w:t>
      </w:r>
      <w:r w:rsidR="00C15364" w:rsidRPr="00044F0A">
        <w:rPr>
          <w:rFonts w:ascii="Book Antiqua" w:eastAsia="Book Antiqua" w:hAnsi="Book Antiqua" w:cs="Book Antiqua"/>
          <w:color w:val="000000"/>
        </w:rPr>
        <w:t xml:space="preserve">implementation of </w:t>
      </w:r>
      <w:r w:rsidRPr="00044F0A">
        <w:rPr>
          <w:rFonts w:ascii="Book Antiqua" w:eastAsia="Book Antiqua" w:hAnsi="Book Antiqua" w:cs="Book Antiqua"/>
          <w:color w:val="000000"/>
        </w:rPr>
        <w:t>adequate surveillance</w:t>
      </w:r>
      <w:r w:rsidR="00C15364" w:rsidRPr="00044F0A">
        <w:rPr>
          <w:rFonts w:ascii="Book Antiqua" w:eastAsia="Book Antiqua" w:hAnsi="Book Antiqua" w:cs="Book Antiqua"/>
          <w:color w:val="000000"/>
        </w:rPr>
        <w:t>.</w:t>
      </w:r>
      <w:r w:rsidRPr="00044F0A">
        <w:rPr>
          <w:rFonts w:ascii="Book Antiqua" w:eastAsia="Book Antiqua" w:hAnsi="Book Antiqua" w:cs="Book Antiqua"/>
          <w:color w:val="000000"/>
        </w:rPr>
        <w:t xml:space="preserve"> </w:t>
      </w:r>
      <w:r w:rsidR="00C15364" w:rsidRPr="00044F0A">
        <w:rPr>
          <w:rFonts w:ascii="Book Antiqua" w:eastAsia="Book Antiqua" w:hAnsi="Book Antiqua" w:cs="Book Antiqua"/>
          <w:color w:val="000000"/>
        </w:rPr>
        <w:t xml:space="preserve">Education </w:t>
      </w:r>
      <w:r w:rsidRPr="00044F0A">
        <w:rPr>
          <w:rFonts w:ascii="Book Antiqua" w:eastAsia="Book Antiqua" w:hAnsi="Book Antiqua" w:cs="Book Antiqua"/>
          <w:color w:val="000000"/>
        </w:rPr>
        <w:t xml:space="preserve">programs </w:t>
      </w:r>
      <w:r w:rsidR="00466A2A" w:rsidRPr="00044F0A">
        <w:rPr>
          <w:rFonts w:ascii="Book Antiqua" w:eastAsia="Book Antiqua" w:hAnsi="Book Antiqua" w:cs="Book Antiqua"/>
          <w:color w:val="000000"/>
        </w:rPr>
        <w:t>tar</w:t>
      </w:r>
      <w:r w:rsidRPr="00044F0A">
        <w:rPr>
          <w:rFonts w:ascii="Book Antiqua" w:eastAsia="Book Antiqua" w:hAnsi="Book Antiqua" w:cs="Book Antiqua"/>
          <w:color w:val="000000"/>
        </w:rPr>
        <w:t>geted to PCP</w:t>
      </w:r>
      <w:r w:rsidR="00C15364" w:rsidRPr="00044F0A">
        <w:rPr>
          <w:rFonts w:ascii="Book Antiqua" w:eastAsia="Book Antiqua" w:hAnsi="Book Antiqua" w:cs="Book Antiqua"/>
          <w:color w:val="000000"/>
        </w:rPr>
        <w:t>s</w:t>
      </w:r>
      <w:r w:rsidRPr="00044F0A">
        <w:rPr>
          <w:rFonts w:ascii="Book Antiqua" w:eastAsia="Book Antiqua" w:hAnsi="Book Antiqua" w:cs="Book Antiqua"/>
          <w:color w:val="000000"/>
        </w:rPr>
        <w:t xml:space="preserve"> to improve their </w:t>
      </w:r>
      <w:r w:rsidR="00466A2A" w:rsidRPr="00044F0A">
        <w:rPr>
          <w:rFonts w:ascii="Book Antiqua" w:eastAsia="Book Antiqua" w:hAnsi="Book Antiqua" w:cs="Book Antiqua"/>
          <w:color w:val="000000"/>
        </w:rPr>
        <w:t xml:space="preserve">skills in identifying </w:t>
      </w:r>
      <w:r w:rsidR="00AF261D" w:rsidRPr="00044F0A">
        <w:rPr>
          <w:rFonts w:ascii="Book Antiqua" w:eastAsia="Book Antiqua" w:hAnsi="Book Antiqua" w:cs="Book Antiqua"/>
          <w:color w:val="000000"/>
        </w:rPr>
        <w:t xml:space="preserve">the </w:t>
      </w:r>
      <w:r w:rsidR="00466A2A" w:rsidRPr="00044F0A">
        <w:rPr>
          <w:rFonts w:ascii="Book Antiqua" w:eastAsia="Book Antiqua" w:hAnsi="Book Antiqua" w:cs="Book Antiqua"/>
          <w:color w:val="000000"/>
        </w:rPr>
        <w:t>patients at risk</w:t>
      </w:r>
      <w:r w:rsidR="00C15364" w:rsidRPr="00044F0A">
        <w:rPr>
          <w:rFonts w:ascii="Book Antiqua" w:eastAsia="Book Antiqua" w:hAnsi="Book Antiqua" w:cs="Book Antiqua"/>
          <w:color w:val="000000"/>
        </w:rPr>
        <w:t xml:space="preserve"> </w:t>
      </w:r>
      <w:r w:rsidR="00466A2A" w:rsidRPr="00044F0A">
        <w:rPr>
          <w:rFonts w:ascii="Book Antiqua" w:eastAsia="Book Antiqua" w:hAnsi="Book Antiqua" w:cs="Book Antiqua"/>
          <w:color w:val="000000"/>
        </w:rPr>
        <w:t>can facili</w:t>
      </w:r>
      <w:r w:rsidRPr="00044F0A">
        <w:rPr>
          <w:rFonts w:ascii="Book Antiqua" w:eastAsia="Book Antiqua" w:hAnsi="Book Antiqua" w:cs="Book Antiqua"/>
          <w:color w:val="000000"/>
        </w:rPr>
        <w:t xml:space="preserve">tate </w:t>
      </w:r>
      <w:r w:rsidR="00466A2A" w:rsidRPr="00044F0A">
        <w:rPr>
          <w:rFonts w:ascii="Book Antiqua" w:eastAsia="Book Antiqua" w:hAnsi="Book Antiqua" w:cs="Book Antiqua"/>
          <w:color w:val="000000"/>
        </w:rPr>
        <w:t xml:space="preserve">prompt referral to the </w:t>
      </w:r>
      <w:r w:rsidRPr="00044F0A">
        <w:rPr>
          <w:rFonts w:ascii="Book Antiqua" w:eastAsia="Book Antiqua" w:hAnsi="Book Antiqua" w:cs="Book Antiqua"/>
          <w:color w:val="000000"/>
        </w:rPr>
        <w:t xml:space="preserve">hepatologist/gastroenterologist for US. </w:t>
      </w:r>
      <w:r w:rsidR="00466A2A" w:rsidRPr="00044F0A">
        <w:rPr>
          <w:rFonts w:ascii="Book Antiqua" w:eastAsia="Book Antiqua" w:hAnsi="Book Antiqua" w:cs="Book Antiqua"/>
          <w:color w:val="000000"/>
        </w:rPr>
        <w:t>PCP</w:t>
      </w:r>
      <w:r w:rsidR="00C15364" w:rsidRPr="00044F0A">
        <w:rPr>
          <w:rFonts w:ascii="Book Antiqua" w:eastAsia="Book Antiqua" w:hAnsi="Book Antiqua" w:cs="Book Antiqua"/>
          <w:color w:val="000000"/>
        </w:rPr>
        <w:t>s</w:t>
      </w:r>
      <w:r w:rsidR="00466A2A" w:rsidRPr="00044F0A">
        <w:rPr>
          <w:rFonts w:ascii="Book Antiqua" w:eastAsia="Book Antiqua" w:hAnsi="Book Antiqua" w:cs="Book Antiqua"/>
          <w:color w:val="000000"/>
        </w:rPr>
        <w:t xml:space="preserve"> should be encouraged to use biochemical scores to </w:t>
      </w:r>
      <w:r w:rsidR="00C15364" w:rsidRPr="00044F0A">
        <w:rPr>
          <w:rFonts w:ascii="Book Antiqua" w:eastAsia="Book Antiqua" w:hAnsi="Book Antiqua" w:cs="Book Antiqua"/>
          <w:color w:val="000000"/>
        </w:rPr>
        <w:t xml:space="preserve">raise the suspicion of </w:t>
      </w:r>
      <w:r w:rsidR="00466A2A" w:rsidRPr="00044F0A">
        <w:rPr>
          <w:rFonts w:ascii="Book Antiqua" w:eastAsia="Book Antiqua" w:hAnsi="Book Antiqua" w:cs="Book Antiqua"/>
          <w:color w:val="000000"/>
        </w:rPr>
        <w:t>cirrhosis</w:t>
      </w:r>
      <w:r w:rsidR="00C15364" w:rsidRPr="00044F0A">
        <w:rPr>
          <w:rFonts w:ascii="Book Antiqua" w:eastAsia="Book Antiqua" w:hAnsi="Book Antiqua" w:cs="Book Antiqua"/>
          <w:color w:val="000000"/>
        </w:rPr>
        <w:t>,</w:t>
      </w:r>
      <w:r w:rsidR="00466A2A" w:rsidRPr="00044F0A">
        <w:rPr>
          <w:rFonts w:ascii="Book Antiqua" w:eastAsia="Book Antiqua" w:hAnsi="Book Antiqua" w:cs="Book Antiqua"/>
          <w:color w:val="000000"/>
        </w:rPr>
        <w:t xml:space="preserve"> and if feasible</w:t>
      </w:r>
      <w:r w:rsidR="00C15364" w:rsidRPr="00044F0A">
        <w:rPr>
          <w:rFonts w:ascii="Book Antiqua" w:eastAsia="Book Antiqua" w:hAnsi="Book Antiqua" w:cs="Book Antiqua"/>
          <w:color w:val="000000"/>
        </w:rPr>
        <w:t>,</w:t>
      </w:r>
      <w:r w:rsidR="00466A2A" w:rsidRPr="00044F0A">
        <w:rPr>
          <w:rFonts w:ascii="Book Antiqua" w:eastAsia="Book Antiqua" w:hAnsi="Book Antiqua" w:cs="Book Antiqua"/>
          <w:color w:val="000000"/>
        </w:rPr>
        <w:t xml:space="preserve"> po</w:t>
      </w:r>
      <w:r w:rsidRPr="00044F0A">
        <w:rPr>
          <w:rFonts w:ascii="Book Antiqua" w:eastAsia="Book Antiqua" w:hAnsi="Book Antiqua" w:cs="Book Antiqua"/>
          <w:color w:val="000000"/>
        </w:rPr>
        <w:t>rtable elastography scanners</w:t>
      </w:r>
      <w:r w:rsidRPr="00044F0A">
        <w:rPr>
          <w:rFonts w:ascii="Book Antiqua" w:eastAsiaTheme="minorEastAsia" w:hAnsi="Book Antiqua" w:cs="Book Antiqua"/>
          <w:color w:val="000000"/>
          <w:lang w:eastAsia="zh-CN"/>
        </w:rPr>
        <w:t>.</w:t>
      </w:r>
      <w:r w:rsidRPr="00044F0A">
        <w:rPr>
          <w:rFonts w:ascii="Book Antiqua" w:eastAsia="Book Antiqua" w:hAnsi="Book Antiqua" w:cs="Book Antiqua"/>
          <w:color w:val="000000"/>
        </w:rPr>
        <w:t xml:space="preserve"> </w:t>
      </w:r>
      <w:r w:rsidR="00466A2A" w:rsidRPr="00044F0A">
        <w:rPr>
          <w:rFonts w:ascii="Book Antiqua" w:eastAsia="Book Antiqua" w:hAnsi="Book Antiqua" w:cs="Book Antiqua"/>
          <w:color w:val="000000"/>
        </w:rPr>
        <w:t>Once the diagnosis of cirrhosis has been established by transient elastograp</w:t>
      </w:r>
      <w:r w:rsidRPr="00044F0A">
        <w:rPr>
          <w:rFonts w:ascii="Book Antiqua" w:eastAsia="Book Antiqua" w:hAnsi="Book Antiqua" w:cs="Book Antiqua"/>
          <w:color w:val="000000"/>
        </w:rPr>
        <w:t xml:space="preserve">hy, </w:t>
      </w:r>
      <w:r w:rsidR="00ED6DD1" w:rsidRPr="00044F0A">
        <w:rPr>
          <w:rFonts w:ascii="Book Antiqua" w:eastAsia="Book Antiqua" w:hAnsi="Book Antiqua" w:cs="Book Antiqua"/>
          <w:color w:val="000000"/>
        </w:rPr>
        <w:t>acoustic radiation force impulse elastography</w:t>
      </w:r>
      <w:r w:rsidRPr="00044F0A">
        <w:rPr>
          <w:rFonts w:ascii="Book Antiqua" w:eastAsia="Book Antiqua" w:hAnsi="Book Antiqua" w:cs="Book Antiqua"/>
          <w:color w:val="000000"/>
        </w:rPr>
        <w:t xml:space="preserve">, or other modalities, </w:t>
      </w:r>
      <w:r w:rsidR="00466A2A" w:rsidRPr="00044F0A">
        <w:rPr>
          <w:rFonts w:ascii="Book Antiqua" w:eastAsia="Book Antiqua" w:hAnsi="Book Antiqua" w:cs="Book Antiqua"/>
          <w:color w:val="000000"/>
        </w:rPr>
        <w:t>the patient should be follow</w:t>
      </w:r>
      <w:r w:rsidRPr="00044F0A">
        <w:rPr>
          <w:rFonts w:ascii="Book Antiqua" w:eastAsia="Book Antiqua" w:hAnsi="Book Antiqua" w:cs="Book Antiqua"/>
          <w:color w:val="000000"/>
        </w:rPr>
        <w:t xml:space="preserve">ed up in a specialty setting. </w:t>
      </w:r>
      <w:r w:rsidR="00466A2A" w:rsidRPr="00044F0A">
        <w:rPr>
          <w:rFonts w:ascii="Book Antiqua" w:eastAsia="Book Antiqua" w:hAnsi="Book Antiqua" w:cs="Book Antiqua"/>
          <w:color w:val="000000"/>
        </w:rPr>
        <w:t xml:space="preserve">Regarding the surveillance tools, </w:t>
      </w:r>
      <w:r w:rsidR="00ED6DD1" w:rsidRPr="00044F0A">
        <w:rPr>
          <w:rFonts w:ascii="Book Antiqua" w:eastAsia="Book Antiqua" w:hAnsi="Book Antiqua" w:cs="Book Antiqua"/>
          <w:color w:val="000000"/>
        </w:rPr>
        <w:t>real-</w:t>
      </w:r>
      <w:r w:rsidR="00466A2A" w:rsidRPr="00044F0A">
        <w:rPr>
          <w:rFonts w:ascii="Book Antiqua" w:eastAsia="Book Antiqua" w:hAnsi="Book Antiqua" w:cs="Book Antiqua"/>
          <w:color w:val="000000"/>
        </w:rPr>
        <w:t>life experience confirms that semiannual ultrasound examination with the addition of sequential AFP monitoring in selected cases is the most appropriate method</w:t>
      </w:r>
      <w:r w:rsidR="00ED6DD1" w:rsidRPr="00044F0A">
        <w:rPr>
          <w:rFonts w:ascii="Book Antiqua" w:eastAsia="Book Antiqua" w:hAnsi="Book Antiqua" w:cs="Book Antiqua"/>
          <w:color w:val="000000"/>
        </w:rPr>
        <w:t>,</w:t>
      </w:r>
      <w:r w:rsidR="00466A2A" w:rsidRPr="00044F0A">
        <w:rPr>
          <w:rFonts w:ascii="Book Antiqua" w:eastAsia="Book Antiqua" w:hAnsi="Book Antiqua" w:cs="Book Antiqua"/>
          <w:color w:val="000000"/>
        </w:rPr>
        <w:t xml:space="preserve"> wi</w:t>
      </w:r>
      <w:r w:rsidRPr="00044F0A">
        <w:rPr>
          <w:rFonts w:ascii="Book Antiqua" w:eastAsia="Book Antiqua" w:hAnsi="Book Antiqua" w:cs="Book Antiqua"/>
          <w:color w:val="000000"/>
        </w:rPr>
        <w:t xml:space="preserve">th a sensitivity of about 70%. </w:t>
      </w:r>
      <w:r w:rsidR="00466A2A" w:rsidRPr="00044F0A">
        <w:rPr>
          <w:rFonts w:ascii="Book Antiqua" w:eastAsia="Book Antiqua" w:hAnsi="Book Antiqua" w:cs="Book Antiqua"/>
          <w:color w:val="000000"/>
        </w:rPr>
        <w:t>Ultrasound examinations should be of high quality and hence preferably performed by radiologists with good expertise in liver imaging</w:t>
      </w:r>
      <w:r w:rsidR="00ED6DD1" w:rsidRPr="00044F0A">
        <w:rPr>
          <w:rFonts w:ascii="Book Antiqua" w:eastAsia="Book Antiqua" w:hAnsi="Book Antiqua" w:cs="Book Antiqua"/>
          <w:color w:val="000000"/>
        </w:rPr>
        <w:t>,</w:t>
      </w:r>
      <w:r w:rsidR="00466A2A" w:rsidRPr="00044F0A">
        <w:rPr>
          <w:rFonts w:ascii="Book Antiqua" w:eastAsia="Book Antiqua" w:hAnsi="Book Antiqua" w:cs="Book Antiqua"/>
          <w:color w:val="000000"/>
        </w:rPr>
        <w:t xml:space="preserve"> or when feasible, by the hepatologist</w:t>
      </w:r>
      <w:r w:rsidRPr="00044F0A">
        <w:rPr>
          <w:rFonts w:ascii="Book Antiqua" w:eastAsia="Book Antiqua" w:hAnsi="Book Antiqua" w:cs="Book Antiqua"/>
          <w:color w:val="000000"/>
        </w:rPr>
        <w:t xml:space="preserve"> himself. When </w:t>
      </w:r>
      <w:r w:rsidR="00466A2A" w:rsidRPr="00044F0A">
        <w:rPr>
          <w:rFonts w:ascii="Book Antiqua" w:eastAsia="Book Antiqua" w:hAnsi="Book Antiqua" w:cs="Book Antiqua"/>
          <w:color w:val="000000"/>
        </w:rPr>
        <w:t>ultrasound examinations are unsatisfactory (about 20% of cases)</w:t>
      </w:r>
      <w:r w:rsidR="00ED6DD1" w:rsidRPr="00044F0A">
        <w:rPr>
          <w:rFonts w:ascii="Book Antiqua" w:eastAsia="Book Antiqua" w:hAnsi="Book Antiqua" w:cs="Book Antiqua"/>
          <w:color w:val="000000"/>
        </w:rPr>
        <w:t>,</w:t>
      </w:r>
      <w:r w:rsidR="00466A2A" w:rsidRPr="00044F0A">
        <w:rPr>
          <w:rFonts w:ascii="Book Antiqua" w:eastAsia="Book Antiqua" w:hAnsi="Book Antiqua" w:cs="Book Antiqua"/>
          <w:color w:val="000000"/>
        </w:rPr>
        <w:t xml:space="preserve"> </w:t>
      </w:r>
      <w:r w:rsidR="00ED6DD1" w:rsidRPr="00044F0A">
        <w:rPr>
          <w:rFonts w:ascii="Book Antiqua" w:eastAsia="Book Antiqua" w:hAnsi="Book Antiqua" w:cs="Book Antiqua"/>
          <w:color w:val="000000"/>
        </w:rPr>
        <w:t xml:space="preserve">it </w:t>
      </w:r>
      <w:r w:rsidR="00466A2A" w:rsidRPr="00044F0A">
        <w:rPr>
          <w:rFonts w:ascii="Book Antiqua" w:eastAsia="Book Antiqua" w:hAnsi="Book Antiqua" w:cs="Book Antiqua"/>
          <w:color w:val="000000"/>
        </w:rPr>
        <w:t xml:space="preserve">should be explicitly </w:t>
      </w:r>
      <w:r w:rsidR="00ED6DD1" w:rsidRPr="00044F0A">
        <w:rPr>
          <w:rFonts w:ascii="Book Antiqua" w:eastAsia="Book Antiqua" w:hAnsi="Book Antiqua" w:cs="Book Antiqua"/>
          <w:color w:val="000000"/>
        </w:rPr>
        <w:t xml:space="preserve">noted </w:t>
      </w:r>
      <w:r w:rsidR="00466A2A" w:rsidRPr="00044F0A">
        <w:rPr>
          <w:rFonts w:ascii="Book Antiqua" w:eastAsia="Book Antiqua" w:hAnsi="Book Antiqua" w:cs="Book Antiqua"/>
          <w:color w:val="000000"/>
        </w:rPr>
        <w:t>in the sonographic report and the patient preferably surveilled with an annual MRI, which brings the total detection rate of early-stage HCC up to 85%. Fifteen percent of HCC</w:t>
      </w:r>
      <w:r w:rsidR="00ED6DD1" w:rsidRPr="00044F0A">
        <w:rPr>
          <w:rFonts w:ascii="Book Antiqua" w:eastAsia="Book Antiqua" w:hAnsi="Book Antiqua" w:cs="Book Antiqua"/>
          <w:color w:val="000000"/>
        </w:rPr>
        <w:t>s</w:t>
      </w:r>
      <w:r w:rsidR="00466A2A" w:rsidRPr="00044F0A">
        <w:rPr>
          <w:rFonts w:ascii="Book Antiqua" w:eastAsia="Book Antiqua" w:hAnsi="Book Antiqua" w:cs="Book Antiqua"/>
          <w:color w:val="000000"/>
        </w:rPr>
        <w:t xml:space="preserve"> are aggressive tumors </w:t>
      </w:r>
      <w:r w:rsidR="00ED6DD1" w:rsidRPr="00044F0A">
        <w:rPr>
          <w:rFonts w:ascii="Book Antiqua" w:eastAsia="Book Antiqua" w:hAnsi="Book Antiqua" w:cs="Book Antiqua"/>
          <w:color w:val="000000"/>
        </w:rPr>
        <w:t xml:space="preserve">that </w:t>
      </w:r>
      <w:r w:rsidR="00466A2A" w:rsidRPr="00044F0A">
        <w:rPr>
          <w:rFonts w:ascii="Book Antiqua" w:eastAsia="Book Antiqua" w:hAnsi="Book Antiqua" w:cs="Book Antiqua"/>
          <w:color w:val="000000"/>
        </w:rPr>
        <w:t xml:space="preserve">cannot be diagnosed at an early stage with </w:t>
      </w:r>
      <w:r w:rsidRPr="00044F0A">
        <w:rPr>
          <w:rFonts w:ascii="Book Antiqua" w:eastAsia="Book Antiqua" w:hAnsi="Book Antiqua" w:cs="Book Antiqua"/>
          <w:color w:val="000000"/>
        </w:rPr>
        <w:t xml:space="preserve">the currently available tools. </w:t>
      </w:r>
      <w:r w:rsidR="00466A2A" w:rsidRPr="00044F0A">
        <w:rPr>
          <w:rFonts w:ascii="Book Antiqua" w:eastAsia="Book Antiqua" w:hAnsi="Book Antiqua" w:cs="Book Antiqua"/>
          <w:color w:val="000000"/>
        </w:rPr>
        <w:t xml:space="preserve">Adherence to scheduled </w:t>
      </w:r>
      <w:r w:rsidR="00466A2A" w:rsidRPr="00044F0A">
        <w:rPr>
          <w:rFonts w:ascii="Book Antiqua" w:eastAsia="Book Antiqua" w:hAnsi="Book Antiqua" w:cs="Book Antiqua"/>
          <w:color w:val="000000"/>
        </w:rPr>
        <w:lastRenderedPageBreak/>
        <w:t>examinations is</w:t>
      </w:r>
      <w:r w:rsidRPr="00044F0A">
        <w:rPr>
          <w:rFonts w:ascii="Book Antiqua" w:eastAsia="Book Antiqua" w:hAnsi="Book Antiqua" w:cs="Book Antiqua"/>
          <w:color w:val="000000"/>
        </w:rPr>
        <w:t xml:space="preserve"> still a problem, particularly </w:t>
      </w:r>
      <w:r w:rsidR="00466A2A" w:rsidRPr="00044F0A">
        <w:rPr>
          <w:rFonts w:ascii="Book Antiqua" w:eastAsia="Book Antiqua" w:hAnsi="Book Antiqua" w:cs="Book Antiqua"/>
          <w:color w:val="000000"/>
        </w:rPr>
        <w:t xml:space="preserve">in some categories of patients, </w:t>
      </w:r>
      <w:r w:rsidR="00466A2A" w:rsidRPr="00044F0A">
        <w:rPr>
          <w:rFonts w:ascii="Book Antiqua" w:eastAsia="Book Antiqua" w:hAnsi="Book Antiqua" w:cs="Book Antiqua"/>
          <w:i/>
          <w:color w:val="000000"/>
        </w:rPr>
        <w:t>i.e.</w:t>
      </w:r>
      <w:r w:rsidR="00466A2A" w:rsidRPr="00044F0A">
        <w:rPr>
          <w:rFonts w:ascii="Book Antiqua" w:eastAsia="Book Antiqua" w:hAnsi="Book Antiqua" w:cs="Book Antiqua"/>
          <w:color w:val="000000"/>
        </w:rPr>
        <w:t xml:space="preserve"> alcoholic and NAFLD cirrhotic</w:t>
      </w:r>
      <w:r w:rsidRPr="00044F0A">
        <w:rPr>
          <w:rFonts w:ascii="Book Antiqua" w:eastAsia="Book Antiqua" w:hAnsi="Book Antiqua" w:cs="Book Antiqua"/>
          <w:color w:val="000000"/>
        </w:rPr>
        <w:t xml:space="preserve"> patients. In order to improve </w:t>
      </w:r>
      <w:r w:rsidR="00ED6DD1" w:rsidRPr="00044F0A">
        <w:rPr>
          <w:rFonts w:ascii="Book Antiqua" w:eastAsia="Book Antiqua" w:hAnsi="Book Antiqua" w:cs="Book Antiqua"/>
          <w:color w:val="000000"/>
        </w:rPr>
        <w:t xml:space="preserve">patient </w:t>
      </w:r>
      <w:r w:rsidR="00466A2A" w:rsidRPr="00044F0A">
        <w:rPr>
          <w:rFonts w:ascii="Book Antiqua" w:eastAsia="Book Antiqua" w:hAnsi="Book Antiqua" w:cs="Book Antiqua"/>
          <w:color w:val="000000"/>
        </w:rPr>
        <w:t xml:space="preserve">adherence, a less complex approach </w:t>
      </w:r>
      <w:r w:rsidR="00ED6DD1" w:rsidRPr="00044F0A">
        <w:rPr>
          <w:rFonts w:ascii="Book Antiqua" w:eastAsia="Book Antiqua" w:hAnsi="Book Antiqua" w:cs="Book Antiqua"/>
          <w:color w:val="000000"/>
        </w:rPr>
        <w:t xml:space="preserve">that </w:t>
      </w:r>
      <w:r w:rsidR="00466A2A" w:rsidRPr="00044F0A">
        <w:rPr>
          <w:rFonts w:ascii="Book Antiqua" w:eastAsia="Book Antiqua" w:hAnsi="Book Antiqua" w:cs="Book Antiqua"/>
          <w:color w:val="000000"/>
        </w:rPr>
        <w:t>reducing the number</w:t>
      </w:r>
      <w:r w:rsidRPr="00044F0A">
        <w:rPr>
          <w:rFonts w:ascii="Book Antiqua" w:eastAsia="Book Antiqua" w:hAnsi="Book Antiqua" w:cs="Book Antiqua"/>
          <w:color w:val="000000"/>
        </w:rPr>
        <w:t xml:space="preserve"> of visits to the hospital and reducing bureaucratic procedures</w:t>
      </w:r>
      <w:r w:rsidR="00ED6DD1" w:rsidRPr="00044F0A">
        <w:rPr>
          <w:rFonts w:ascii="Book Antiqua" w:eastAsia="Book Antiqua" w:hAnsi="Book Antiqua" w:cs="Book Antiqua"/>
          <w:color w:val="000000"/>
        </w:rPr>
        <w:t xml:space="preserve"> should be used</w:t>
      </w:r>
      <w:r w:rsidRPr="00044F0A">
        <w:rPr>
          <w:rFonts w:ascii="Book Antiqua" w:eastAsiaTheme="minorEastAsia" w:hAnsi="Book Antiqua" w:cs="Book Antiqua"/>
          <w:color w:val="000000"/>
          <w:lang w:eastAsia="zh-CN"/>
        </w:rPr>
        <w:t>.</w:t>
      </w:r>
      <w:r w:rsidRPr="00044F0A">
        <w:rPr>
          <w:rFonts w:ascii="Book Antiqua" w:eastAsia="Book Antiqua" w:hAnsi="Book Antiqua" w:cs="Book Antiqua"/>
          <w:color w:val="000000"/>
        </w:rPr>
        <w:t xml:space="preserve"> </w:t>
      </w:r>
      <w:r w:rsidR="00466A2A" w:rsidRPr="00044F0A">
        <w:rPr>
          <w:rFonts w:ascii="Book Antiqua" w:eastAsia="Book Antiqua" w:hAnsi="Book Antiqua" w:cs="Book Antiqua"/>
          <w:color w:val="000000"/>
        </w:rPr>
        <w:t>Once a diagnosis of HCC is made</w:t>
      </w:r>
      <w:r w:rsidR="00462A69" w:rsidRPr="00044F0A">
        <w:rPr>
          <w:rFonts w:ascii="Book Antiqua" w:eastAsiaTheme="minorEastAsia" w:hAnsi="Book Antiqua" w:cs="Book Antiqua"/>
          <w:color w:val="000000"/>
          <w:lang w:eastAsia="zh-CN"/>
        </w:rPr>
        <w:t>.</w:t>
      </w:r>
      <w:r w:rsidR="00466A2A" w:rsidRPr="00044F0A">
        <w:rPr>
          <w:rFonts w:ascii="Book Antiqua" w:eastAsia="Book Antiqua" w:hAnsi="Book Antiqua" w:cs="Book Antiqua"/>
          <w:color w:val="000000"/>
        </w:rPr>
        <w:t xml:space="preserve"> It should be promptly treated in the appropriate settin</w:t>
      </w:r>
      <w:r w:rsidRPr="00044F0A">
        <w:rPr>
          <w:rFonts w:ascii="Book Antiqua" w:eastAsia="Book Antiqua" w:hAnsi="Book Antiqua" w:cs="Book Antiqua"/>
          <w:color w:val="000000"/>
        </w:rPr>
        <w:t xml:space="preserve">g, </w:t>
      </w:r>
      <w:r w:rsidR="00ED6DD1" w:rsidRPr="00044F0A">
        <w:rPr>
          <w:rFonts w:ascii="Book Antiqua" w:eastAsia="Book Antiqua" w:hAnsi="Book Antiqua" w:cs="Book Antiqua"/>
          <w:color w:val="000000"/>
        </w:rPr>
        <w:t xml:space="preserve">with evaluation of </w:t>
      </w:r>
      <w:r w:rsidRPr="00044F0A">
        <w:rPr>
          <w:rFonts w:ascii="Book Antiqua" w:eastAsia="Book Antiqua" w:hAnsi="Book Antiqua" w:cs="Book Antiqua"/>
          <w:color w:val="000000"/>
        </w:rPr>
        <w:t xml:space="preserve">the necessity to </w:t>
      </w:r>
      <w:r w:rsidR="00466A2A" w:rsidRPr="00044F0A">
        <w:rPr>
          <w:rFonts w:ascii="Book Antiqua" w:eastAsia="Book Antiqua" w:hAnsi="Book Antiqua" w:cs="Book Antiqua"/>
          <w:color w:val="000000"/>
        </w:rPr>
        <w:t>refer the patient to a tertiary care hospital for more advanced treatments or to be evaluat</w:t>
      </w:r>
      <w:r w:rsidRPr="00044F0A">
        <w:rPr>
          <w:rFonts w:ascii="Book Antiqua" w:eastAsia="Book Antiqua" w:hAnsi="Book Antiqua" w:cs="Book Antiqua"/>
          <w:color w:val="000000"/>
        </w:rPr>
        <w:t xml:space="preserve">ed for liver transplantation. </w:t>
      </w:r>
      <w:r w:rsidR="00466A2A" w:rsidRPr="00044F0A">
        <w:rPr>
          <w:rFonts w:ascii="Book Antiqua" w:eastAsia="Book Antiqua" w:hAnsi="Book Antiqua" w:cs="Book Antiqua"/>
          <w:color w:val="000000"/>
        </w:rPr>
        <w:t>Fig</w:t>
      </w:r>
      <w:r w:rsidRPr="00044F0A">
        <w:rPr>
          <w:rFonts w:ascii="Book Antiqua" w:eastAsiaTheme="minorEastAsia" w:hAnsi="Book Antiqua" w:cs="Book Antiqua"/>
          <w:color w:val="000000"/>
          <w:lang w:eastAsia="zh-CN"/>
        </w:rPr>
        <w:t>ure</w:t>
      </w:r>
      <w:r w:rsidR="00466A2A" w:rsidRPr="00044F0A">
        <w:rPr>
          <w:rFonts w:ascii="Book Antiqua" w:eastAsia="Book Antiqua" w:hAnsi="Book Antiqua" w:cs="Book Antiqua"/>
          <w:color w:val="000000"/>
        </w:rPr>
        <w:t xml:space="preserve"> 2 shows the hub and spoke model of care of cirrhotic patient</w:t>
      </w:r>
      <w:r w:rsidRPr="00044F0A">
        <w:rPr>
          <w:rFonts w:ascii="Book Antiqua" w:eastAsia="Book Antiqua" w:hAnsi="Book Antiqua" w:cs="Book Antiqua"/>
          <w:color w:val="000000"/>
        </w:rPr>
        <w:t xml:space="preserve">s implemented in our province. </w:t>
      </w:r>
      <w:r w:rsidR="00466A2A" w:rsidRPr="00044F0A">
        <w:rPr>
          <w:rFonts w:ascii="Book Antiqua" w:eastAsia="Book Antiqua" w:hAnsi="Book Antiqua" w:cs="Book Antiqua"/>
          <w:color w:val="000000"/>
        </w:rPr>
        <w:t>According to th</w:t>
      </w:r>
      <w:r w:rsidR="00ED6DD1" w:rsidRPr="00044F0A">
        <w:rPr>
          <w:rFonts w:ascii="Book Antiqua" w:eastAsia="Book Antiqua" w:hAnsi="Book Antiqua" w:cs="Book Antiqua"/>
          <w:color w:val="000000"/>
        </w:rPr>
        <w:t>e</w:t>
      </w:r>
      <w:r w:rsidR="00466A2A" w:rsidRPr="00044F0A">
        <w:rPr>
          <w:rFonts w:ascii="Book Antiqua" w:eastAsia="Book Antiqua" w:hAnsi="Book Antiqua" w:cs="Book Antiqua"/>
          <w:color w:val="000000"/>
        </w:rPr>
        <w:t xml:space="preserve"> model</w:t>
      </w:r>
      <w:r w:rsidR="00ED6DD1" w:rsidRPr="00044F0A">
        <w:rPr>
          <w:rFonts w:ascii="Book Antiqua" w:eastAsia="Book Antiqua" w:hAnsi="Book Antiqua" w:cs="Book Antiqua"/>
          <w:color w:val="000000"/>
        </w:rPr>
        <w:t>,</w:t>
      </w:r>
      <w:r w:rsidR="00466A2A" w:rsidRPr="00044F0A">
        <w:rPr>
          <w:rFonts w:ascii="Book Antiqua" w:eastAsia="Book Antiqua" w:hAnsi="Book Antiqua" w:cs="Book Antiqua"/>
          <w:color w:val="000000"/>
        </w:rPr>
        <w:t xml:space="preserve"> cirrhotic patients are identified by PCP</w:t>
      </w:r>
      <w:r w:rsidR="005507E6" w:rsidRPr="00044F0A">
        <w:rPr>
          <w:rFonts w:ascii="Book Antiqua" w:eastAsia="Book Antiqua" w:hAnsi="Book Antiqua" w:cs="Book Antiqua"/>
          <w:color w:val="000000"/>
        </w:rPr>
        <w:t>s</w:t>
      </w:r>
      <w:r w:rsidR="00466A2A" w:rsidRPr="00044F0A">
        <w:rPr>
          <w:rFonts w:ascii="Book Antiqua" w:eastAsia="Book Antiqua" w:hAnsi="Book Antiqua" w:cs="Book Antiqua"/>
          <w:color w:val="000000"/>
        </w:rPr>
        <w:t xml:space="preserve"> using appropriate screening tests. The patients are then referred to the </w:t>
      </w:r>
      <w:r w:rsidR="005507E6" w:rsidRPr="00044F0A">
        <w:rPr>
          <w:rFonts w:ascii="Book Antiqua" w:eastAsia="Book Antiqua" w:hAnsi="Book Antiqua" w:cs="Book Antiqua"/>
          <w:color w:val="000000"/>
        </w:rPr>
        <w:t xml:space="preserve">liver clinics of general hospitals </w:t>
      </w:r>
      <w:r w:rsidR="00466A2A" w:rsidRPr="00044F0A">
        <w:rPr>
          <w:rFonts w:ascii="Book Antiqua" w:eastAsia="Book Antiqua" w:hAnsi="Book Antiqua" w:cs="Book Antiqua"/>
          <w:color w:val="000000"/>
        </w:rPr>
        <w:t>(Spokes) for diagnosis confirmation and implementati</w:t>
      </w:r>
      <w:r w:rsidRPr="00044F0A">
        <w:rPr>
          <w:rFonts w:ascii="Book Antiqua" w:eastAsia="Book Antiqua" w:hAnsi="Book Antiqua" w:cs="Book Antiqua"/>
          <w:color w:val="000000"/>
        </w:rPr>
        <w:t xml:space="preserve">on of surveillance programs. </w:t>
      </w:r>
      <w:r w:rsidR="008401CE" w:rsidRPr="00044F0A">
        <w:rPr>
          <w:rFonts w:ascii="Book Antiqua" w:eastAsia="Book Antiqua" w:hAnsi="Book Antiqua" w:cs="Book Antiqua"/>
          <w:color w:val="000000"/>
        </w:rPr>
        <w:t>T</w:t>
      </w:r>
      <w:r w:rsidR="00466A2A" w:rsidRPr="00044F0A">
        <w:rPr>
          <w:rFonts w:ascii="Book Antiqua" w:eastAsia="Book Antiqua" w:hAnsi="Book Antiqua" w:cs="Book Antiqua"/>
          <w:color w:val="000000"/>
        </w:rPr>
        <w:t>herapeutic interventions are performed locally when feasi</w:t>
      </w:r>
      <w:r w:rsidRPr="00044F0A">
        <w:rPr>
          <w:rFonts w:ascii="Book Antiqua" w:eastAsia="Book Antiqua" w:hAnsi="Book Antiqua" w:cs="Book Antiqua"/>
          <w:color w:val="000000"/>
        </w:rPr>
        <w:t xml:space="preserve">ble or the patient is referred </w:t>
      </w:r>
      <w:r w:rsidR="00466A2A" w:rsidRPr="00044F0A">
        <w:rPr>
          <w:rFonts w:ascii="Book Antiqua" w:eastAsia="Book Antiqua" w:hAnsi="Book Antiqua" w:cs="Book Antiqua"/>
          <w:color w:val="000000"/>
        </w:rPr>
        <w:t xml:space="preserve">to the </w:t>
      </w:r>
      <w:r w:rsidR="005507E6" w:rsidRPr="00044F0A">
        <w:rPr>
          <w:rFonts w:ascii="Book Antiqua" w:eastAsia="Book Antiqua" w:hAnsi="Book Antiqua" w:cs="Book Antiqua"/>
          <w:color w:val="000000"/>
        </w:rPr>
        <w:t xml:space="preserve">tertiary referral hospital </w:t>
      </w:r>
      <w:r w:rsidR="00466A2A" w:rsidRPr="00044F0A">
        <w:rPr>
          <w:rFonts w:ascii="Book Antiqua" w:eastAsia="Book Antiqua" w:hAnsi="Book Antiqua" w:cs="Book Antiqua"/>
          <w:color w:val="000000"/>
        </w:rPr>
        <w:t>(Hub) for further treatment.</w:t>
      </w:r>
    </w:p>
    <w:p w14:paraId="29AAD81A" w14:textId="77777777" w:rsidR="00CB7FAD" w:rsidRPr="00044F0A" w:rsidRDefault="00CB7FAD" w:rsidP="00CB6435">
      <w:pPr>
        <w:spacing w:line="360" w:lineRule="auto"/>
        <w:jc w:val="both"/>
        <w:rPr>
          <w:rFonts w:ascii="Book Antiqua" w:eastAsiaTheme="minorEastAsia" w:hAnsi="Book Antiqua"/>
          <w:lang w:eastAsia="zh-CN"/>
        </w:rPr>
      </w:pPr>
    </w:p>
    <w:p w14:paraId="1A3115CB" w14:textId="77777777" w:rsidR="004702F1" w:rsidRPr="00044F0A" w:rsidRDefault="004702F1" w:rsidP="004702F1">
      <w:pPr>
        <w:spacing w:line="360" w:lineRule="auto"/>
        <w:jc w:val="both"/>
        <w:rPr>
          <w:rFonts w:ascii="Book Antiqua" w:eastAsia="Book Antiqua" w:hAnsi="Book Antiqua" w:cs="Book Antiqua"/>
          <w:b/>
          <w:caps/>
          <w:color w:val="000000"/>
          <w:u w:val="single"/>
        </w:rPr>
      </w:pPr>
      <w:r w:rsidRPr="00044F0A">
        <w:rPr>
          <w:rFonts w:ascii="Book Antiqua" w:eastAsia="Book Antiqua" w:hAnsi="Book Antiqua" w:cs="Book Antiqua"/>
          <w:b/>
          <w:caps/>
          <w:color w:val="000000"/>
          <w:u w:val="single"/>
        </w:rPr>
        <w:t>Acknowledgments</w:t>
      </w:r>
    </w:p>
    <w:p w14:paraId="681DD6FF" w14:textId="77777777" w:rsidR="004702F1" w:rsidRPr="00044F0A" w:rsidRDefault="004702F1" w:rsidP="004702F1">
      <w:pPr>
        <w:spacing w:line="360" w:lineRule="auto"/>
        <w:jc w:val="both"/>
        <w:rPr>
          <w:rFonts w:ascii="Book Antiqua" w:eastAsiaTheme="minorEastAsia" w:hAnsi="Book Antiqua"/>
          <w:lang w:eastAsia="zh-CN"/>
        </w:rPr>
      </w:pPr>
      <w:r w:rsidRPr="00044F0A">
        <w:rPr>
          <w:rFonts w:ascii="Book Antiqua" w:eastAsiaTheme="minorEastAsia" w:hAnsi="Book Antiqua" w:cs="Book Antiqua"/>
          <w:color w:val="000000"/>
          <w:lang w:eastAsia="zh-CN"/>
        </w:rPr>
        <w:t xml:space="preserve">We thank </w:t>
      </w:r>
      <w:r w:rsidR="00CF30A0" w:rsidRPr="00044F0A">
        <w:rPr>
          <w:rFonts w:ascii="Book Antiqua" w:eastAsiaTheme="minorEastAsia" w:hAnsi="Book Antiqua" w:cs="Book Antiqua"/>
          <w:color w:val="000000"/>
          <w:lang w:eastAsia="zh-CN"/>
        </w:rPr>
        <w:t>D</w:t>
      </w:r>
      <w:r w:rsidRPr="00044F0A">
        <w:rPr>
          <w:rFonts w:ascii="Book Antiqua" w:eastAsiaTheme="minorEastAsia" w:hAnsi="Book Antiqua" w:cs="Book Antiqua"/>
          <w:color w:val="000000"/>
          <w:lang w:eastAsia="zh-CN"/>
        </w:rPr>
        <w:t>r. Francesca De Martini for scientific and language revision of the English text.</w:t>
      </w:r>
    </w:p>
    <w:p w14:paraId="5BCDF510" w14:textId="77777777" w:rsidR="004702F1" w:rsidRPr="00044F0A" w:rsidRDefault="004702F1" w:rsidP="00CB6435">
      <w:pPr>
        <w:spacing w:line="360" w:lineRule="auto"/>
        <w:jc w:val="both"/>
        <w:rPr>
          <w:rFonts w:ascii="Book Antiqua" w:eastAsiaTheme="minorEastAsia" w:hAnsi="Book Antiqua"/>
          <w:lang w:eastAsia="zh-CN"/>
        </w:rPr>
      </w:pPr>
    </w:p>
    <w:p w14:paraId="073F4D65"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b/>
          <w:color w:val="000000"/>
        </w:rPr>
        <w:t>REFERENCES</w:t>
      </w:r>
    </w:p>
    <w:p w14:paraId="2288C25B" w14:textId="77777777" w:rsidR="00CB7FAD" w:rsidRPr="00044F0A" w:rsidRDefault="00466A2A" w:rsidP="00CB6435">
      <w:pPr>
        <w:spacing w:line="360" w:lineRule="auto"/>
        <w:jc w:val="both"/>
        <w:rPr>
          <w:rFonts w:ascii="Book Antiqua" w:hAnsi="Book Antiqua"/>
        </w:rPr>
      </w:pPr>
      <w:bookmarkStart w:id="3" w:name="OLE_LINK14"/>
      <w:r w:rsidRPr="00044F0A">
        <w:rPr>
          <w:rFonts w:ascii="Book Antiqua" w:eastAsia="Book Antiqua" w:hAnsi="Book Antiqua" w:cs="Book Antiqua"/>
          <w:color w:val="000000"/>
        </w:rPr>
        <w:t xml:space="preserve">1 </w:t>
      </w:r>
      <w:r w:rsidRPr="00044F0A">
        <w:rPr>
          <w:rFonts w:ascii="Book Antiqua" w:eastAsia="Book Antiqua" w:hAnsi="Book Antiqua" w:cs="Book Antiqua"/>
          <w:b/>
          <w:bCs/>
          <w:color w:val="000000"/>
        </w:rPr>
        <w:t>Sung H</w:t>
      </w:r>
      <w:r w:rsidRPr="00044F0A">
        <w:rPr>
          <w:rFonts w:ascii="Book Antiqua" w:eastAsia="Book Antiqua" w:hAnsi="Book Antiqua" w:cs="Book Antiqua"/>
          <w:color w:val="000000"/>
        </w:rPr>
        <w:t xml:space="preserve">, Ferlay J, Siegel RL, Laversanne M, Soerjomataram I, Jemal A, Bray F. Global Cancer Statistics 2020: GLOBOCAN Estimates of Incidence and Mortality Worldwide for 36 Cancers in 185 Countries. </w:t>
      </w:r>
      <w:r w:rsidRPr="00044F0A">
        <w:rPr>
          <w:rFonts w:ascii="Book Antiqua" w:eastAsia="Book Antiqua" w:hAnsi="Book Antiqua" w:cs="Book Antiqua"/>
          <w:i/>
          <w:iCs/>
          <w:color w:val="000000"/>
        </w:rPr>
        <w:t>CA Cancer J Clin</w:t>
      </w:r>
      <w:r w:rsidRPr="00044F0A">
        <w:rPr>
          <w:rFonts w:ascii="Book Antiqua" w:eastAsia="Book Antiqua" w:hAnsi="Book Antiqua" w:cs="Book Antiqua"/>
          <w:color w:val="000000"/>
        </w:rPr>
        <w:t xml:space="preserve"> 2021; </w:t>
      </w:r>
      <w:r w:rsidRPr="00044F0A">
        <w:rPr>
          <w:rFonts w:ascii="Book Antiqua" w:eastAsia="Book Antiqua" w:hAnsi="Book Antiqua" w:cs="Book Antiqua"/>
          <w:b/>
          <w:bCs/>
          <w:color w:val="000000"/>
        </w:rPr>
        <w:t>71</w:t>
      </w:r>
      <w:r w:rsidRPr="00044F0A">
        <w:rPr>
          <w:rFonts w:ascii="Book Antiqua" w:eastAsia="Book Antiqua" w:hAnsi="Book Antiqua" w:cs="Book Antiqua"/>
          <w:color w:val="000000"/>
        </w:rPr>
        <w:t>: 209-249 [PMID: 33538338 DOI: 10.3322/caac.21660]</w:t>
      </w:r>
    </w:p>
    <w:p w14:paraId="7394EC68"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2 </w:t>
      </w:r>
      <w:r w:rsidRPr="00044F0A">
        <w:rPr>
          <w:rFonts w:ascii="Book Antiqua" w:eastAsia="Book Antiqua" w:hAnsi="Book Antiqua" w:cs="Book Antiqua"/>
          <w:b/>
          <w:bCs/>
          <w:color w:val="000000"/>
        </w:rPr>
        <w:t>Omata M</w:t>
      </w:r>
      <w:r w:rsidRPr="00044F0A">
        <w:rPr>
          <w:rFonts w:ascii="Book Antiqua" w:eastAsia="Book Antiqua" w:hAnsi="Book Antiqua" w:cs="Book Antiqua"/>
          <w:color w:val="000000"/>
        </w:rPr>
        <w:t xml:space="preserve">, Cheng AL, Kokudo N, Kudo M, Lee JM, Jia J, Tateishi R, Han KH, Chawla YK, Shiina S, Jafri W, Payawal DA, Ohki T, Ogasawara S, Chen PJ, Lesmana CRA, Lesmana LA, Gani RA, Obi S, Dokmeci AK, Sarin SK. Asia-Pacific clinical practice guidelines on the management of hepatocellular carcinoma: a 2017 update. </w:t>
      </w:r>
      <w:r w:rsidRPr="00044F0A">
        <w:rPr>
          <w:rFonts w:ascii="Book Antiqua" w:eastAsia="Book Antiqua" w:hAnsi="Book Antiqua" w:cs="Book Antiqua"/>
          <w:i/>
          <w:iCs/>
          <w:color w:val="000000"/>
        </w:rPr>
        <w:t>Hepatol Int</w:t>
      </w:r>
      <w:r w:rsidRPr="00044F0A">
        <w:rPr>
          <w:rFonts w:ascii="Book Antiqua" w:eastAsia="Book Antiqua" w:hAnsi="Book Antiqua" w:cs="Book Antiqua"/>
          <w:color w:val="000000"/>
        </w:rPr>
        <w:t xml:space="preserve"> 2017; </w:t>
      </w:r>
      <w:r w:rsidRPr="00044F0A">
        <w:rPr>
          <w:rFonts w:ascii="Book Antiqua" w:eastAsia="Book Antiqua" w:hAnsi="Book Antiqua" w:cs="Book Antiqua"/>
          <w:b/>
          <w:bCs/>
          <w:color w:val="000000"/>
        </w:rPr>
        <w:t>11</w:t>
      </w:r>
      <w:r w:rsidRPr="00044F0A">
        <w:rPr>
          <w:rFonts w:ascii="Book Antiqua" w:eastAsia="Book Antiqua" w:hAnsi="Book Antiqua" w:cs="Book Antiqua"/>
          <w:color w:val="000000"/>
        </w:rPr>
        <w:t>: 317-370 [PMID: 28620797 DOI: 10.1007/s12072-017-9799-9]</w:t>
      </w:r>
    </w:p>
    <w:p w14:paraId="333E3955"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3 </w:t>
      </w:r>
      <w:r w:rsidRPr="00044F0A">
        <w:rPr>
          <w:rFonts w:ascii="Book Antiqua" w:eastAsia="Book Antiqua" w:hAnsi="Book Antiqua" w:cs="Book Antiqua"/>
          <w:b/>
          <w:bCs/>
          <w:color w:val="000000"/>
        </w:rPr>
        <w:t>Tapper EB</w:t>
      </w:r>
      <w:r w:rsidRPr="00044F0A">
        <w:rPr>
          <w:rFonts w:ascii="Book Antiqua" w:eastAsia="Book Antiqua" w:hAnsi="Book Antiqua" w:cs="Book Antiqua"/>
          <w:color w:val="000000"/>
        </w:rPr>
        <w:t xml:space="preserve">, Parikh ND. Mortality due to cirrhosis and liver cancer in the United States, 1999-2016: observational study. </w:t>
      </w:r>
      <w:r w:rsidRPr="00044F0A">
        <w:rPr>
          <w:rFonts w:ascii="Book Antiqua" w:eastAsia="Book Antiqua" w:hAnsi="Book Antiqua" w:cs="Book Antiqua"/>
          <w:i/>
          <w:iCs/>
          <w:color w:val="000000"/>
        </w:rPr>
        <w:t>BMJ</w:t>
      </w:r>
      <w:r w:rsidRPr="00044F0A">
        <w:rPr>
          <w:rFonts w:ascii="Book Antiqua" w:eastAsia="Book Antiqua" w:hAnsi="Book Antiqua" w:cs="Book Antiqua"/>
          <w:color w:val="000000"/>
        </w:rPr>
        <w:t xml:space="preserve"> 2018; </w:t>
      </w:r>
      <w:r w:rsidRPr="00044F0A">
        <w:rPr>
          <w:rFonts w:ascii="Book Antiqua" w:eastAsia="Book Antiqua" w:hAnsi="Book Antiqua" w:cs="Book Antiqua"/>
          <w:b/>
          <w:bCs/>
          <w:color w:val="000000"/>
        </w:rPr>
        <w:t>362</w:t>
      </w:r>
      <w:r w:rsidRPr="00044F0A">
        <w:rPr>
          <w:rFonts w:ascii="Book Antiqua" w:eastAsia="Book Antiqua" w:hAnsi="Book Antiqua" w:cs="Book Antiqua"/>
          <w:color w:val="000000"/>
        </w:rPr>
        <w:t>: k2817 [PMID: 30021785 DOI: 10.1136/bmj.k2817]</w:t>
      </w:r>
    </w:p>
    <w:p w14:paraId="752A4CEA"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lastRenderedPageBreak/>
        <w:t xml:space="preserve">4 </w:t>
      </w:r>
      <w:r w:rsidRPr="00044F0A">
        <w:rPr>
          <w:rFonts w:ascii="Book Antiqua" w:eastAsia="Book Antiqua" w:hAnsi="Book Antiqua" w:cs="Book Antiqua"/>
          <w:b/>
          <w:bCs/>
          <w:color w:val="000000"/>
        </w:rPr>
        <w:t>Zhang BH</w:t>
      </w:r>
      <w:r w:rsidRPr="00044F0A">
        <w:rPr>
          <w:rFonts w:ascii="Book Antiqua" w:eastAsia="Book Antiqua" w:hAnsi="Book Antiqua" w:cs="Book Antiqua"/>
          <w:color w:val="000000"/>
        </w:rPr>
        <w:t xml:space="preserve">, Yang BH, Tang ZY. Randomized controlled trial of screening for hepatocellular carcinoma. </w:t>
      </w:r>
      <w:r w:rsidRPr="00044F0A">
        <w:rPr>
          <w:rFonts w:ascii="Book Antiqua" w:eastAsia="Book Antiqua" w:hAnsi="Book Antiqua" w:cs="Book Antiqua"/>
          <w:i/>
          <w:iCs/>
          <w:color w:val="000000"/>
        </w:rPr>
        <w:t>J Cancer Res Clin Oncol</w:t>
      </w:r>
      <w:r w:rsidRPr="00044F0A">
        <w:rPr>
          <w:rFonts w:ascii="Book Antiqua" w:eastAsia="Book Antiqua" w:hAnsi="Book Antiqua" w:cs="Book Antiqua"/>
          <w:color w:val="000000"/>
        </w:rPr>
        <w:t xml:space="preserve"> 2004; </w:t>
      </w:r>
      <w:r w:rsidRPr="00044F0A">
        <w:rPr>
          <w:rFonts w:ascii="Book Antiqua" w:eastAsia="Book Antiqua" w:hAnsi="Book Antiqua" w:cs="Book Antiqua"/>
          <w:b/>
          <w:bCs/>
          <w:color w:val="000000"/>
        </w:rPr>
        <w:t>130</w:t>
      </w:r>
      <w:r w:rsidRPr="00044F0A">
        <w:rPr>
          <w:rFonts w:ascii="Book Antiqua" w:eastAsia="Book Antiqua" w:hAnsi="Book Antiqua" w:cs="Book Antiqua"/>
          <w:color w:val="000000"/>
        </w:rPr>
        <w:t>: 417-422 [PMID: 15042359 DOI: 10.1007/s00432-004-0552-0]</w:t>
      </w:r>
    </w:p>
    <w:p w14:paraId="72D5A172"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5 </w:t>
      </w:r>
      <w:r w:rsidRPr="00044F0A">
        <w:rPr>
          <w:rFonts w:ascii="Book Antiqua" w:eastAsia="Book Antiqua" w:hAnsi="Book Antiqua" w:cs="Book Antiqua"/>
          <w:b/>
          <w:bCs/>
          <w:color w:val="000000"/>
        </w:rPr>
        <w:t>El-Serag HB</w:t>
      </w:r>
      <w:r w:rsidRPr="00044F0A">
        <w:rPr>
          <w:rFonts w:ascii="Book Antiqua" w:eastAsia="Book Antiqua" w:hAnsi="Book Antiqua" w:cs="Book Antiqua"/>
          <w:color w:val="000000"/>
        </w:rPr>
        <w:t xml:space="preserve">, Kramer JR, Chen GJ, Duan Z, Richardson PA, Davila JA. Effectiveness of AFP and ultrasound tests on hepatocellular carcinoma mortality in HCV-infected patients in the USA. </w:t>
      </w:r>
      <w:r w:rsidRPr="00044F0A">
        <w:rPr>
          <w:rFonts w:ascii="Book Antiqua" w:eastAsia="Book Antiqua" w:hAnsi="Book Antiqua" w:cs="Book Antiqua"/>
          <w:i/>
          <w:iCs/>
          <w:color w:val="000000"/>
        </w:rPr>
        <w:t>Gut</w:t>
      </w:r>
      <w:r w:rsidRPr="00044F0A">
        <w:rPr>
          <w:rFonts w:ascii="Book Antiqua" w:eastAsia="Book Antiqua" w:hAnsi="Book Antiqua" w:cs="Book Antiqua"/>
          <w:color w:val="000000"/>
        </w:rPr>
        <w:t xml:space="preserve"> 2011; </w:t>
      </w:r>
      <w:r w:rsidRPr="00044F0A">
        <w:rPr>
          <w:rFonts w:ascii="Book Antiqua" w:eastAsia="Book Antiqua" w:hAnsi="Book Antiqua" w:cs="Book Antiqua"/>
          <w:b/>
          <w:bCs/>
          <w:color w:val="000000"/>
        </w:rPr>
        <w:t>60</w:t>
      </w:r>
      <w:r w:rsidRPr="00044F0A">
        <w:rPr>
          <w:rFonts w:ascii="Book Antiqua" w:eastAsia="Book Antiqua" w:hAnsi="Book Antiqua" w:cs="Book Antiqua"/>
          <w:color w:val="000000"/>
        </w:rPr>
        <w:t>: 992-997 [PMID: 21257990 DOI: 10.1136/gut.2010.230508]</w:t>
      </w:r>
    </w:p>
    <w:p w14:paraId="089F76BF"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6 </w:t>
      </w:r>
      <w:r w:rsidRPr="00044F0A">
        <w:rPr>
          <w:rFonts w:ascii="Book Antiqua" w:eastAsia="Book Antiqua" w:hAnsi="Book Antiqua" w:cs="Book Antiqua"/>
          <w:b/>
          <w:bCs/>
          <w:color w:val="000000"/>
        </w:rPr>
        <w:t>Pateron D</w:t>
      </w:r>
      <w:r w:rsidRPr="00044F0A">
        <w:rPr>
          <w:rFonts w:ascii="Book Antiqua" w:eastAsia="Book Antiqua" w:hAnsi="Book Antiqua" w:cs="Book Antiqua"/>
          <w:color w:val="000000"/>
        </w:rPr>
        <w:t xml:space="preserve">, Ganne N, Trinchet JC, Aurousseau MH, Mal F, Meicler C, Coderc E, Reboullet P, Beaugrand M. Prospective study of screening for hepatocellular carcinoma in Caucasian patients with cirrhosis. </w:t>
      </w:r>
      <w:r w:rsidRPr="00044F0A">
        <w:rPr>
          <w:rFonts w:ascii="Book Antiqua" w:eastAsia="Book Antiqua" w:hAnsi="Book Antiqua" w:cs="Book Antiqua"/>
          <w:i/>
          <w:iCs/>
          <w:color w:val="000000"/>
        </w:rPr>
        <w:t>J Hepatol</w:t>
      </w:r>
      <w:r w:rsidRPr="00044F0A">
        <w:rPr>
          <w:rFonts w:ascii="Book Antiqua" w:eastAsia="Book Antiqua" w:hAnsi="Book Antiqua" w:cs="Book Antiqua"/>
          <w:color w:val="000000"/>
        </w:rPr>
        <w:t xml:space="preserve"> 1994; </w:t>
      </w:r>
      <w:r w:rsidRPr="00044F0A">
        <w:rPr>
          <w:rFonts w:ascii="Book Antiqua" w:eastAsia="Book Antiqua" w:hAnsi="Book Antiqua" w:cs="Book Antiqua"/>
          <w:b/>
          <w:bCs/>
          <w:color w:val="000000"/>
        </w:rPr>
        <w:t>20</w:t>
      </w:r>
      <w:r w:rsidRPr="00044F0A">
        <w:rPr>
          <w:rFonts w:ascii="Book Antiqua" w:eastAsia="Book Antiqua" w:hAnsi="Book Antiqua" w:cs="Book Antiqua"/>
          <w:color w:val="000000"/>
        </w:rPr>
        <w:t>: 65-71 [PMID: 7515408 DOI: 10.1016/s0168-8278(05)80468-4]</w:t>
      </w:r>
    </w:p>
    <w:p w14:paraId="689B3941"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7 </w:t>
      </w:r>
      <w:r w:rsidRPr="00044F0A">
        <w:rPr>
          <w:rFonts w:ascii="Book Antiqua" w:eastAsia="Book Antiqua" w:hAnsi="Book Antiqua" w:cs="Book Antiqua"/>
          <w:b/>
          <w:bCs/>
          <w:color w:val="000000"/>
        </w:rPr>
        <w:t>Trevisani F</w:t>
      </w:r>
      <w:r w:rsidRPr="00044F0A">
        <w:rPr>
          <w:rFonts w:ascii="Book Antiqua" w:eastAsia="Book Antiqua" w:hAnsi="Book Antiqua" w:cs="Book Antiqua"/>
          <w:color w:val="000000"/>
        </w:rPr>
        <w:t xml:space="preserve">, De Notariis S, Rapaccini G, Farinati F, Benvegnù L, Zoli M, Grazi GL, Del PP, Di N, Bernardi M; Italian Liver Cancer Group. Semiannual and annual surveillance of cirrhotic patients for hepatocellular carcinoma: effects on cancer stage and patient survival (Italian experience). </w:t>
      </w:r>
      <w:r w:rsidRPr="00044F0A">
        <w:rPr>
          <w:rFonts w:ascii="Book Antiqua" w:eastAsia="Book Antiqua" w:hAnsi="Book Antiqua" w:cs="Book Antiqua"/>
          <w:i/>
          <w:iCs/>
          <w:color w:val="000000"/>
        </w:rPr>
        <w:t>Am J Gastroenterol</w:t>
      </w:r>
      <w:r w:rsidRPr="00044F0A">
        <w:rPr>
          <w:rFonts w:ascii="Book Antiqua" w:eastAsia="Book Antiqua" w:hAnsi="Book Antiqua" w:cs="Book Antiqua"/>
          <w:color w:val="000000"/>
        </w:rPr>
        <w:t xml:space="preserve"> 2002; </w:t>
      </w:r>
      <w:r w:rsidRPr="00044F0A">
        <w:rPr>
          <w:rFonts w:ascii="Book Antiqua" w:eastAsia="Book Antiqua" w:hAnsi="Book Antiqua" w:cs="Book Antiqua"/>
          <w:b/>
          <w:bCs/>
          <w:color w:val="000000"/>
        </w:rPr>
        <w:t>97</w:t>
      </w:r>
      <w:r w:rsidRPr="00044F0A">
        <w:rPr>
          <w:rFonts w:ascii="Book Antiqua" w:eastAsia="Book Antiqua" w:hAnsi="Book Antiqua" w:cs="Book Antiqua"/>
          <w:color w:val="000000"/>
        </w:rPr>
        <w:t>: 734-744 [PMID: 11922571 DOI: 10.1111/j.1572-0241.2002.05557.x]</w:t>
      </w:r>
    </w:p>
    <w:p w14:paraId="25F05179"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8 </w:t>
      </w:r>
      <w:r w:rsidRPr="00044F0A">
        <w:rPr>
          <w:rFonts w:ascii="Book Antiqua" w:eastAsia="Book Antiqua" w:hAnsi="Book Antiqua" w:cs="Book Antiqua"/>
          <w:b/>
          <w:bCs/>
          <w:color w:val="000000"/>
        </w:rPr>
        <w:t>Singal AG</w:t>
      </w:r>
      <w:r w:rsidRPr="00044F0A">
        <w:rPr>
          <w:rFonts w:ascii="Book Antiqua" w:eastAsia="Book Antiqua" w:hAnsi="Book Antiqua" w:cs="Book Antiqua"/>
          <w:color w:val="000000"/>
        </w:rPr>
        <w:t xml:space="preserve">, Pillai A, Tiro J. Early detection, curative treatment, and survival rates for hepatocellular carcinoma surveillance in patients with cirrhosis: a meta-analysis. </w:t>
      </w:r>
      <w:r w:rsidRPr="00044F0A">
        <w:rPr>
          <w:rFonts w:ascii="Book Antiqua" w:eastAsia="Book Antiqua" w:hAnsi="Book Antiqua" w:cs="Book Antiqua"/>
          <w:i/>
          <w:iCs/>
          <w:color w:val="000000"/>
        </w:rPr>
        <w:t>PLoS Med</w:t>
      </w:r>
      <w:r w:rsidRPr="00044F0A">
        <w:rPr>
          <w:rFonts w:ascii="Book Antiqua" w:eastAsia="Book Antiqua" w:hAnsi="Book Antiqua" w:cs="Book Antiqua"/>
          <w:color w:val="000000"/>
        </w:rPr>
        <w:t xml:space="preserve"> 2014; </w:t>
      </w:r>
      <w:r w:rsidRPr="00044F0A">
        <w:rPr>
          <w:rFonts w:ascii="Book Antiqua" w:eastAsia="Book Antiqua" w:hAnsi="Book Antiqua" w:cs="Book Antiqua"/>
          <w:b/>
          <w:bCs/>
          <w:color w:val="000000"/>
        </w:rPr>
        <w:t>11</w:t>
      </w:r>
      <w:r w:rsidRPr="00044F0A">
        <w:rPr>
          <w:rFonts w:ascii="Book Antiqua" w:eastAsia="Book Antiqua" w:hAnsi="Book Antiqua" w:cs="Book Antiqua"/>
          <w:color w:val="000000"/>
        </w:rPr>
        <w:t>: e1001624 [PMID: 24691105 DOI: 10.1371/journal.pmed.1001624]</w:t>
      </w:r>
    </w:p>
    <w:p w14:paraId="0F726727"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9 </w:t>
      </w:r>
      <w:r w:rsidRPr="00044F0A">
        <w:rPr>
          <w:rFonts w:ascii="Book Antiqua" w:eastAsia="Book Antiqua" w:hAnsi="Book Antiqua" w:cs="Book Antiqua"/>
          <w:b/>
          <w:bCs/>
          <w:color w:val="000000"/>
        </w:rPr>
        <w:t>Sarasin FP</w:t>
      </w:r>
      <w:r w:rsidRPr="00044F0A">
        <w:rPr>
          <w:rFonts w:ascii="Book Antiqua" w:eastAsia="Book Antiqua" w:hAnsi="Book Antiqua" w:cs="Book Antiqua"/>
          <w:color w:val="000000"/>
        </w:rPr>
        <w:t xml:space="preserve">, Giostra E, Hadengue A. Cost-effectiveness of screening for detection of small hepatocellular carcinoma in western patients with Child-Pugh class A cirrhosis. </w:t>
      </w:r>
      <w:r w:rsidRPr="00044F0A">
        <w:rPr>
          <w:rFonts w:ascii="Book Antiqua" w:eastAsia="Book Antiqua" w:hAnsi="Book Antiqua" w:cs="Book Antiqua"/>
          <w:i/>
          <w:iCs/>
          <w:color w:val="000000"/>
        </w:rPr>
        <w:t>Am J Med</w:t>
      </w:r>
      <w:r w:rsidRPr="00044F0A">
        <w:rPr>
          <w:rFonts w:ascii="Book Antiqua" w:eastAsia="Book Antiqua" w:hAnsi="Book Antiqua" w:cs="Book Antiqua"/>
          <w:color w:val="000000"/>
        </w:rPr>
        <w:t xml:space="preserve"> 1996; </w:t>
      </w:r>
      <w:r w:rsidRPr="00044F0A">
        <w:rPr>
          <w:rFonts w:ascii="Book Antiqua" w:eastAsia="Book Antiqua" w:hAnsi="Book Antiqua" w:cs="Book Antiqua"/>
          <w:b/>
          <w:bCs/>
          <w:color w:val="000000"/>
        </w:rPr>
        <w:t>101</w:t>
      </w:r>
      <w:r w:rsidRPr="00044F0A">
        <w:rPr>
          <w:rFonts w:ascii="Book Antiqua" w:eastAsia="Book Antiqua" w:hAnsi="Book Antiqua" w:cs="Book Antiqua"/>
          <w:color w:val="000000"/>
        </w:rPr>
        <w:t>: 422-434 [PMID: 8873514 DOI: 10.1016/S0002-9343(96)00197-0]</w:t>
      </w:r>
    </w:p>
    <w:p w14:paraId="32EBEEA1"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10 </w:t>
      </w:r>
      <w:r w:rsidRPr="00044F0A">
        <w:rPr>
          <w:rFonts w:ascii="Book Antiqua" w:eastAsia="Book Antiqua" w:hAnsi="Book Antiqua" w:cs="Book Antiqua"/>
          <w:b/>
          <w:bCs/>
          <w:color w:val="000000"/>
        </w:rPr>
        <w:t>Lin OS</w:t>
      </w:r>
      <w:r w:rsidRPr="00044F0A">
        <w:rPr>
          <w:rFonts w:ascii="Book Antiqua" w:eastAsia="Book Antiqua" w:hAnsi="Book Antiqua" w:cs="Book Antiqua"/>
          <w:color w:val="000000"/>
        </w:rPr>
        <w:t xml:space="preserve">, Keeffe EB, Sanders GD, Owens DK. Cost-effectiveness of screening for hepatocellular carcinoma in patients with cirrhosis due to chronic hepatitis C. </w:t>
      </w:r>
      <w:r w:rsidRPr="00044F0A">
        <w:rPr>
          <w:rFonts w:ascii="Book Antiqua" w:eastAsia="Book Antiqua" w:hAnsi="Book Antiqua" w:cs="Book Antiqua"/>
          <w:i/>
          <w:iCs/>
          <w:color w:val="000000"/>
        </w:rPr>
        <w:t>Aliment Pharmacol Ther</w:t>
      </w:r>
      <w:r w:rsidRPr="00044F0A">
        <w:rPr>
          <w:rFonts w:ascii="Book Antiqua" w:eastAsia="Book Antiqua" w:hAnsi="Book Antiqua" w:cs="Book Antiqua"/>
          <w:color w:val="000000"/>
        </w:rPr>
        <w:t xml:space="preserve"> 2004; </w:t>
      </w:r>
      <w:r w:rsidRPr="00044F0A">
        <w:rPr>
          <w:rFonts w:ascii="Book Antiqua" w:eastAsia="Book Antiqua" w:hAnsi="Book Antiqua" w:cs="Book Antiqua"/>
          <w:b/>
          <w:bCs/>
          <w:color w:val="000000"/>
        </w:rPr>
        <w:t>19</w:t>
      </w:r>
      <w:r w:rsidRPr="00044F0A">
        <w:rPr>
          <w:rFonts w:ascii="Book Antiqua" w:eastAsia="Book Antiqua" w:hAnsi="Book Antiqua" w:cs="Book Antiqua"/>
          <w:color w:val="000000"/>
        </w:rPr>
        <w:t>: 1159-1172 [PMID: 15153169 DOI: 10.1111/j.1365-2036.2004.01963.x]</w:t>
      </w:r>
    </w:p>
    <w:p w14:paraId="202E5774"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11 </w:t>
      </w:r>
      <w:r w:rsidRPr="00044F0A">
        <w:rPr>
          <w:rFonts w:ascii="Book Antiqua" w:eastAsia="Book Antiqua" w:hAnsi="Book Antiqua" w:cs="Book Antiqua"/>
          <w:b/>
          <w:bCs/>
          <w:color w:val="000000"/>
        </w:rPr>
        <w:t>Thompson Coon J</w:t>
      </w:r>
      <w:r w:rsidRPr="00044F0A">
        <w:rPr>
          <w:rFonts w:ascii="Book Antiqua" w:eastAsia="Book Antiqua" w:hAnsi="Book Antiqua" w:cs="Book Antiqua"/>
          <w:color w:val="000000"/>
        </w:rPr>
        <w:t xml:space="preserve">, Rogers G, Hewson P, Wright D, Anderson R, Cramp M, Jackson S, Ryder S, Price A, Stein K. Surveillance of cirrhosis for hepatocellular carcinoma: systematic review and economic analysis. </w:t>
      </w:r>
      <w:r w:rsidRPr="00044F0A">
        <w:rPr>
          <w:rFonts w:ascii="Book Antiqua" w:eastAsia="Book Antiqua" w:hAnsi="Book Antiqua" w:cs="Book Antiqua"/>
          <w:i/>
          <w:iCs/>
          <w:color w:val="000000"/>
        </w:rPr>
        <w:t>Health Technol Assess</w:t>
      </w:r>
      <w:r w:rsidRPr="00044F0A">
        <w:rPr>
          <w:rFonts w:ascii="Book Antiqua" w:eastAsia="Book Antiqua" w:hAnsi="Book Antiqua" w:cs="Book Antiqua"/>
          <w:color w:val="000000"/>
        </w:rPr>
        <w:t xml:space="preserve"> 2007; </w:t>
      </w:r>
      <w:r w:rsidRPr="00044F0A">
        <w:rPr>
          <w:rFonts w:ascii="Book Antiqua" w:eastAsia="Book Antiqua" w:hAnsi="Book Antiqua" w:cs="Book Antiqua"/>
          <w:b/>
          <w:bCs/>
          <w:color w:val="000000"/>
        </w:rPr>
        <w:t>11</w:t>
      </w:r>
      <w:r w:rsidRPr="00044F0A">
        <w:rPr>
          <w:rFonts w:ascii="Book Antiqua" w:eastAsia="Book Antiqua" w:hAnsi="Book Antiqua" w:cs="Book Antiqua"/>
          <w:color w:val="000000"/>
        </w:rPr>
        <w:t>: 1-206 [PMID: 17767898 DOI: 10.3310/hta11340]</w:t>
      </w:r>
    </w:p>
    <w:p w14:paraId="2CDDC320" w14:textId="196CB513"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lastRenderedPageBreak/>
        <w:t xml:space="preserve">12 </w:t>
      </w:r>
      <w:r w:rsidRPr="00044F0A">
        <w:rPr>
          <w:rFonts w:ascii="Book Antiqua" w:eastAsia="Book Antiqua" w:hAnsi="Book Antiqua" w:cs="Book Antiqua"/>
          <w:b/>
          <w:bCs/>
          <w:color w:val="000000"/>
        </w:rPr>
        <w:t>European Association for the Study of the Liver</w:t>
      </w:r>
      <w:r w:rsidRPr="00044F0A">
        <w:rPr>
          <w:rFonts w:ascii="Book Antiqua" w:eastAsia="Book Antiqua" w:hAnsi="Book Antiqua" w:cs="Book Antiqua"/>
          <w:color w:val="000000"/>
        </w:rPr>
        <w:t xml:space="preserve">; European Association for the Study of the Liver. EASL Clinical Practice Guidelines: Management of hepatocellular carcinoma. </w:t>
      </w:r>
      <w:r w:rsidRPr="00044F0A">
        <w:rPr>
          <w:rFonts w:ascii="Book Antiqua" w:eastAsia="Book Antiqua" w:hAnsi="Book Antiqua" w:cs="Book Antiqua"/>
          <w:i/>
          <w:iCs/>
          <w:color w:val="000000"/>
        </w:rPr>
        <w:t>J Hepatol</w:t>
      </w:r>
      <w:r w:rsidRPr="00044F0A">
        <w:rPr>
          <w:rFonts w:ascii="Book Antiqua" w:eastAsia="Book Antiqua" w:hAnsi="Book Antiqua" w:cs="Book Antiqua"/>
          <w:color w:val="000000"/>
        </w:rPr>
        <w:t xml:space="preserve"> 2018; </w:t>
      </w:r>
      <w:r w:rsidRPr="00044F0A">
        <w:rPr>
          <w:rFonts w:ascii="Book Antiqua" w:eastAsia="Book Antiqua" w:hAnsi="Book Antiqua" w:cs="Book Antiqua"/>
          <w:b/>
          <w:bCs/>
          <w:color w:val="000000"/>
        </w:rPr>
        <w:t>69</w:t>
      </w:r>
      <w:r w:rsidRPr="00044F0A">
        <w:rPr>
          <w:rFonts w:ascii="Book Antiqua" w:eastAsia="Book Antiqua" w:hAnsi="Book Antiqua" w:cs="Book Antiqua"/>
          <w:color w:val="000000"/>
        </w:rPr>
        <w:t>: 182-236 [PMID: 29628281 DOI: 10.1016/j.jhep.2018.03.019]</w:t>
      </w:r>
    </w:p>
    <w:p w14:paraId="52936F20"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13 </w:t>
      </w:r>
      <w:r w:rsidRPr="00044F0A">
        <w:rPr>
          <w:rFonts w:ascii="Book Antiqua" w:eastAsia="Book Antiqua" w:hAnsi="Book Antiqua" w:cs="Book Antiqua"/>
          <w:b/>
          <w:bCs/>
          <w:color w:val="000000"/>
        </w:rPr>
        <w:t>Heimbach JK</w:t>
      </w:r>
      <w:r w:rsidRPr="00044F0A">
        <w:rPr>
          <w:rFonts w:ascii="Book Antiqua" w:eastAsia="Book Antiqua" w:hAnsi="Book Antiqua" w:cs="Book Antiqua"/>
          <w:color w:val="000000"/>
        </w:rPr>
        <w:t xml:space="preserve">, Kulik LM, Finn RS, Sirlin CB, Abecassis MM, Roberts LR, Zhu AX, Murad MH, Marrero JA. AASLD guidelines for the treatment of hepatocellular carcinoma. </w:t>
      </w:r>
      <w:r w:rsidRPr="00044F0A">
        <w:rPr>
          <w:rFonts w:ascii="Book Antiqua" w:eastAsia="Book Antiqua" w:hAnsi="Book Antiqua" w:cs="Book Antiqua"/>
          <w:i/>
          <w:iCs/>
          <w:color w:val="000000"/>
        </w:rPr>
        <w:t>Hepatology</w:t>
      </w:r>
      <w:r w:rsidRPr="00044F0A">
        <w:rPr>
          <w:rFonts w:ascii="Book Antiqua" w:eastAsia="Book Antiqua" w:hAnsi="Book Antiqua" w:cs="Book Antiqua"/>
          <w:color w:val="000000"/>
        </w:rPr>
        <w:t xml:space="preserve"> 2018; </w:t>
      </w:r>
      <w:r w:rsidRPr="00044F0A">
        <w:rPr>
          <w:rFonts w:ascii="Book Antiqua" w:eastAsia="Book Antiqua" w:hAnsi="Book Antiqua" w:cs="Book Antiqua"/>
          <w:b/>
          <w:bCs/>
          <w:color w:val="000000"/>
        </w:rPr>
        <w:t>67</w:t>
      </w:r>
      <w:r w:rsidRPr="00044F0A">
        <w:rPr>
          <w:rFonts w:ascii="Book Antiqua" w:eastAsia="Book Antiqua" w:hAnsi="Book Antiqua" w:cs="Book Antiqua"/>
          <w:color w:val="000000"/>
        </w:rPr>
        <w:t>: 358-380 [PMID: 28130846 DOI: 10.1002/hep.29086]</w:t>
      </w:r>
    </w:p>
    <w:p w14:paraId="7D1B09EB"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highlight w:val="yellow"/>
        </w:rPr>
        <w:t xml:space="preserve">14 </w:t>
      </w:r>
      <w:r w:rsidRPr="00044F0A">
        <w:rPr>
          <w:rFonts w:ascii="Book Antiqua" w:eastAsia="Book Antiqua" w:hAnsi="Book Antiqua" w:cs="Book Antiqua"/>
          <w:b/>
          <w:bCs/>
          <w:color w:val="000000"/>
          <w:highlight w:val="yellow"/>
        </w:rPr>
        <w:t>Noone A,</w:t>
      </w:r>
      <w:r w:rsidRPr="00044F0A">
        <w:rPr>
          <w:rFonts w:ascii="Book Antiqua" w:eastAsia="Book Antiqua" w:hAnsi="Book Antiqua" w:cs="Book Antiqua"/>
          <w:color w:val="000000"/>
          <w:highlight w:val="yellow"/>
        </w:rPr>
        <w:t xml:space="preserve"> Howlader N, Krapcho M. Cancer statistics review, 1975-2015. Bethesda, MD: National Cancer Insitute, 2018</w:t>
      </w:r>
    </w:p>
    <w:p w14:paraId="115880C6"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15 </w:t>
      </w:r>
      <w:r w:rsidRPr="00044F0A">
        <w:rPr>
          <w:rFonts w:ascii="Book Antiqua" w:eastAsia="Book Antiqua" w:hAnsi="Book Antiqua" w:cs="Book Antiqua"/>
          <w:b/>
          <w:bCs/>
          <w:color w:val="000000"/>
        </w:rPr>
        <w:t>Singal AG</w:t>
      </w:r>
      <w:r w:rsidRPr="00044F0A">
        <w:rPr>
          <w:rFonts w:ascii="Book Antiqua" w:eastAsia="Book Antiqua" w:hAnsi="Book Antiqua" w:cs="Book Antiqua"/>
          <w:color w:val="000000"/>
        </w:rPr>
        <w:t xml:space="preserve">, Yopp A, S Skinner C, Packer M, Lee WM, Tiro JA. Utilization of hepatocellular carcinoma surveillance among American patients: a systematic review. </w:t>
      </w:r>
      <w:r w:rsidRPr="00044F0A">
        <w:rPr>
          <w:rFonts w:ascii="Book Antiqua" w:eastAsia="Book Antiqua" w:hAnsi="Book Antiqua" w:cs="Book Antiqua"/>
          <w:i/>
          <w:iCs/>
          <w:color w:val="000000"/>
        </w:rPr>
        <w:t>J Gen Intern Med</w:t>
      </w:r>
      <w:r w:rsidRPr="00044F0A">
        <w:rPr>
          <w:rFonts w:ascii="Book Antiqua" w:eastAsia="Book Antiqua" w:hAnsi="Book Antiqua" w:cs="Book Antiqua"/>
          <w:color w:val="000000"/>
        </w:rPr>
        <w:t xml:space="preserve"> 2012; </w:t>
      </w:r>
      <w:r w:rsidRPr="00044F0A">
        <w:rPr>
          <w:rFonts w:ascii="Book Antiqua" w:eastAsia="Book Antiqua" w:hAnsi="Book Antiqua" w:cs="Book Antiqua"/>
          <w:b/>
          <w:bCs/>
          <w:color w:val="000000"/>
        </w:rPr>
        <w:t>27</w:t>
      </w:r>
      <w:r w:rsidRPr="00044F0A">
        <w:rPr>
          <w:rFonts w:ascii="Book Antiqua" w:eastAsia="Book Antiqua" w:hAnsi="Book Antiqua" w:cs="Book Antiqua"/>
          <w:color w:val="000000"/>
        </w:rPr>
        <w:t>: 861-867 [PMID: 22215266 DOI: 10.1007/s11606-011-1952-x]</w:t>
      </w:r>
    </w:p>
    <w:p w14:paraId="0B50DDE9"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16 </w:t>
      </w:r>
      <w:r w:rsidRPr="00044F0A">
        <w:rPr>
          <w:rFonts w:ascii="Book Antiqua" w:eastAsia="Book Antiqua" w:hAnsi="Book Antiqua" w:cs="Book Antiqua"/>
          <w:b/>
          <w:bCs/>
          <w:color w:val="000000"/>
        </w:rPr>
        <w:t>Simmons OL</w:t>
      </w:r>
      <w:r w:rsidRPr="00044F0A">
        <w:rPr>
          <w:rFonts w:ascii="Book Antiqua" w:eastAsia="Book Antiqua" w:hAnsi="Book Antiqua" w:cs="Book Antiqua"/>
          <w:color w:val="000000"/>
        </w:rPr>
        <w:t xml:space="preserve">, Feng Y, Parikh ND, Singal AG. Primary Care Provider Practice Patterns and Barriers to Hepatocellular Carcinoma Surveillance. </w:t>
      </w:r>
      <w:r w:rsidRPr="00044F0A">
        <w:rPr>
          <w:rFonts w:ascii="Book Antiqua" w:eastAsia="Book Antiqua" w:hAnsi="Book Antiqua" w:cs="Book Antiqua"/>
          <w:i/>
          <w:iCs/>
          <w:color w:val="000000"/>
        </w:rPr>
        <w:t>Clin Gastroenterol Hepatol</w:t>
      </w:r>
      <w:r w:rsidRPr="00044F0A">
        <w:rPr>
          <w:rFonts w:ascii="Book Antiqua" w:eastAsia="Book Antiqua" w:hAnsi="Book Antiqua" w:cs="Book Antiqua"/>
          <w:color w:val="000000"/>
        </w:rPr>
        <w:t xml:space="preserve"> 2019; </w:t>
      </w:r>
      <w:r w:rsidRPr="00044F0A">
        <w:rPr>
          <w:rFonts w:ascii="Book Antiqua" w:eastAsia="Book Antiqua" w:hAnsi="Book Antiqua" w:cs="Book Antiqua"/>
          <w:b/>
          <w:bCs/>
          <w:color w:val="000000"/>
        </w:rPr>
        <w:t>17</w:t>
      </w:r>
      <w:r w:rsidRPr="00044F0A">
        <w:rPr>
          <w:rFonts w:ascii="Book Antiqua" w:eastAsia="Book Antiqua" w:hAnsi="Book Antiqua" w:cs="Book Antiqua"/>
          <w:color w:val="000000"/>
        </w:rPr>
        <w:t>: 766-773 [PMID: 30056183 DOI: 10.1016/j.cgh.2018.07.029]</w:t>
      </w:r>
    </w:p>
    <w:p w14:paraId="385DED0A"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17 </w:t>
      </w:r>
      <w:r w:rsidRPr="00044F0A">
        <w:rPr>
          <w:rFonts w:ascii="Book Antiqua" w:eastAsia="Book Antiqua" w:hAnsi="Book Antiqua" w:cs="Book Antiqua"/>
          <w:b/>
          <w:bCs/>
          <w:color w:val="000000"/>
        </w:rPr>
        <w:t>Dalton-Fitzgerald E</w:t>
      </w:r>
      <w:r w:rsidRPr="00044F0A">
        <w:rPr>
          <w:rFonts w:ascii="Book Antiqua" w:eastAsia="Book Antiqua" w:hAnsi="Book Antiqua" w:cs="Book Antiqua"/>
          <w:color w:val="000000"/>
        </w:rPr>
        <w:t xml:space="preserve">, Tiro J, Kandunoori P, Halm EA, Yopp A, Singal AG. Practice patterns and attitudes of primary care providers and barriers to surveillance of hepatocellular carcinoma in patients with cirrhosis. </w:t>
      </w:r>
      <w:r w:rsidRPr="00044F0A">
        <w:rPr>
          <w:rFonts w:ascii="Book Antiqua" w:eastAsia="Book Antiqua" w:hAnsi="Book Antiqua" w:cs="Book Antiqua"/>
          <w:i/>
          <w:iCs/>
          <w:color w:val="000000"/>
        </w:rPr>
        <w:t>Clin Gastroenterol Hepatol</w:t>
      </w:r>
      <w:r w:rsidRPr="00044F0A">
        <w:rPr>
          <w:rFonts w:ascii="Book Antiqua" w:eastAsia="Book Antiqua" w:hAnsi="Book Antiqua" w:cs="Book Antiqua"/>
          <w:color w:val="000000"/>
        </w:rPr>
        <w:t xml:space="preserve"> 2015; </w:t>
      </w:r>
      <w:r w:rsidRPr="00044F0A">
        <w:rPr>
          <w:rFonts w:ascii="Book Antiqua" w:eastAsia="Book Antiqua" w:hAnsi="Book Antiqua" w:cs="Book Antiqua"/>
          <w:b/>
          <w:bCs/>
          <w:color w:val="000000"/>
        </w:rPr>
        <w:t>13</w:t>
      </w:r>
      <w:r w:rsidRPr="00044F0A">
        <w:rPr>
          <w:rFonts w:ascii="Book Antiqua" w:eastAsia="Book Antiqua" w:hAnsi="Book Antiqua" w:cs="Book Antiqua"/>
          <w:color w:val="000000"/>
        </w:rPr>
        <w:t>: 791-8.e1 [PMID: 25019694 DOI: 10.1016/j.cgh.2014.06.031]</w:t>
      </w:r>
    </w:p>
    <w:p w14:paraId="065B77B8"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18 </w:t>
      </w:r>
      <w:r w:rsidRPr="00044F0A">
        <w:rPr>
          <w:rFonts w:ascii="Book Antiqua" w:eastAsia="Book Antiqua" w:hAnsi="Book Antiqua" w:cs="Book Antiqua"/>
          <w:b/>
          <w:bCs/>
          <w:color w:val="000000"/>
        </w:rPr>
        <w:t>Del Poggio P</w:t>
      </w:r>
      <w:r w:rsidRPr="00044F0A">
        <w:rPr>
          <w:rFonts w:ascii="Book Antiqua" w:eastAsia="Book Antiqua" w:hAnsi="Book Antiqua" w:cs="Book Antiqua"/>
          <w:color w:val="000000"/>
        </w:rPr>
        <w:t xml:space="preserve">, Olmi S, Ciccarese F, Di Marco M, Rapaccini GL, Benvegnù L, Borzio F, Farinati F, Zoli M, Giannini EG, Caturelli E, Chiaramonte M, Trevisani F; Italian Liver Cancer (ITA.LI.CA) Group. Factors that affect efficacy of ultrasound surveillance for early stage hepatocellular carcinoma in patients with cirrhosis. </w:t>
      </w:r>
      <w:r w:rsidRPr="00044F0A">
        <w:rPr>
          <w:rFonts w:ascii="Book Antiqua" w:eastAsia="Book Antiqua" w:hAnsi="Book Antiqua" w:cs="Book Antiqua"/>
          <w:i/>
          <w:iCs/>
          <w:color w:val="000000"/>
        </w:rPr>
        <w:t>Clin Gastroenterol Hepatol</w:t>
      </w:r>
      <w:r w:rsidRPr="00044F0A">
        <w:rPr>
          <w:rFonts w:ascii="Book Antiqua" w:eastAsia="Book Antiqua" w:hAnsi="Book Antiqua" w:cs="Book Antiqua"/>
          <w:color w:val="000000"/>
        </w:rPr>
        <w:t xml:space="preserve"> 2014; </w:t>
      </w:r>
      <w:r w:rsidRPr="00044F0A">
        <w:rPr>
          <w:rFonts w:ascii="Book Antiqua" w:eastAsia="Book Antiqua" w:hAnsi="Book Antiqua" w:cs="Book Antiqua"/>
          <w:b/>
          <w:bCs/>
          <w:color w:val="000000"/>
        </w:rPr>
        <w:t>12</w:t>
      </w:r>
      <w:r w:rsidRPr="00044F0A">
        <w:rPr>
          <w:rFonts w:ascii="Book Antiqua" w:eastAsia="Book Antiqua" w:hAnsi="Book Antiqua" w:cs="Book Antiqua"/>
          <w:color w:val="000000"/>
        </w:rPr>
        <w:t>: 1927-33.e2 [PMID: 24582947 DOI: 10.1016/j.cgh.2014.02.025]</w:t>
      </w:r>
    </w:p>
    <w:p w14:paraId="7E0C9493"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19 </w:t>
      </w:r>
      <w:r w:rsidRPr="00044F0A">
        <w:rPr>
          <w:rFonts w:ascii="Book Antiqua" w:eastAsia="Book Antiqua" w:hAnsi="Book Antiqua" w:cs="Book Antiqua"/>
          <w:b/>
          <w:bCs/>
          <w:color w:val="000000"/>
        </w:rPr>
        <w:t>Cozzolongo R</w:t>
      </w:r>
      <w:r w:rsidRPr="00044F0A">
        <w:rPr>
          <w:rFonts w:ascii="Book Antiqua" w:eastAsia="Book Antiqua" w:hAnsi="Book Antiqua" w:cs="Book Antiqua"/>
          <w:color w:val="000000"/>
        </w:rPr>
        <w:t xml:space="preserve">, Cuppone R, Petruzzi J, Stroffolini T, Manghisi OG. Approach of primary care physicians to hepatitis C: an educational survey from a Southern Italian area. </w:t>
      </w:r>
      <w:r w:rsidRPr="00044F0A">
        <w:rPr>
          <w:rFonts w:ascii="Book Antiqua" w:eastAsia="Book Antiqua" w:hAnsi="Book Antiqua" w:cs="Book Antiqua"/>
          <w:i/>
          <w:iCs/>
          <w:color w:val="000000"/>
        </w:rPr>
        <w:t>J Infect</w:t>
      </w:r>
      <w:r w:rsidRPr="00044F0A">
        <w:rPr>
          <w:rFonts w:ascii="Book Antiqua" w:eastAsia="Book Antiqua" w:hAnsi="Book Antiqua" w:cs="Book Antiqua"/>
          <w:color w:val="000000"/>
        </w:rPr>
        <w:t xml:space="preserve"> 2005; </w:t>
      </w:r>
      <w:r w:rsidRPr="00044F0A">
        <w:rPr>
          <w:rFonts w:ascii="Book Antiqua" w:eastAsia="Book Antiqua" w:hAnsi="Book Antiqua" w:cs="Book Antiqua"/>
          <w:b/>
          <w:bCs/>
          <w:color w:val="000000"/>
        </w:rPr>
        <w:t>51</w:t>
      </w:r>
      <w:r w:rsidRPr="00044F0A">
        <w:rPr>
          <w:rFonts w:ascii="Book Antiqua" w:eastAsia="Book Antiqua" w:hAnsi="Book Antiqua" w:cs="Book Antiqua"/>
          <w:color w:val="000000"/>
        </w:rPr>
        <w:t>: 396-400 [PMID: 16321651 DOI: 10.1016/j.jinf.2004.12.004]</w:t>
      </w:r>
    </w:p>
    <w:p w14:paraId="43ACB739"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20 </w:t>
      </w:r>
      <w:r w:rsidRPr="00044F0A">
        <w:rPr>
          <w:rFonts w:ascii="Book Antiqua" w:eastAsia="Book Antiqua" w:hAnsi="Book Antiqua" w:cs="Book Antiqua"/>
          <w:b/>
          <w:bCs/>
          <w:color w:val="000000"/>
        </w:rPr>
        <w:t>Delarocque-Astagneau E</w:t>
      </w:r>
      <w:r w:rsidRPr="00044F0A">
        <w:rPr>
          <w:rFonts w:ascii="Book Antiqua" w:eastAsia="Book Antiqua" w:hAnsi="Book Antiqua" w:cs="Book Antiqua"/>
          <w:color w:val="000000"/>
        </w:rPr>
        <w:t xml:space="preserve">, Meffre C, Dubois F, Pioche C, Le Strat Y, Roudot-Thoraval F, Hillon P, Silvain C, Dhumeaux D, Desenclos JC; Hepatitis C Surveillance System Committee; Scientific Committee for the National Prevalence Survey of Hepatitis B and C Markers. The impact of the prevention programme of hepatitis C over more than a </w:t>
      </w:r>
      <w:r w:rsidRPr="00044F0A">
        <w:rPr>
          <w:rFonts w:ascii="Book Antiqua" w:eastAsia="Book Antiqua" w:hAnsi="Book Antiqua" w:cs="Book Antiqua"/>
          <w:color w:val="000000"/>
        </w:rPr>
        <w:lastRenderedPageBreak/>
        <w:t xml:space="preserve">decade: the French experience. </w:t>
      </w:r>
      <w:r w:rsidRPr="00044F0A">
        <w:rPr>
          <w:rFonts w:ascii="Book Antiqua" w:eastAsia="Book Antiqua" w:hAnsi="Book Antiqua" w:cs="Book Antiqua"/>
          <w:i/>
          <w:iCs/>
          <w:color w:val="000000"/>
        </w:rPr>
        <w:t>J Viral Hepat</w:t>
      </w:r>
      <w:r w:rsidRPr="00044F0A">
        <w:rPr>
          <w:rFonts w:ascii="Book Antiqua" w:eastAsia="Book Antiqua" w:hAnsi="Book Antiqua" w:cs="Book Antiqua"/>
          <w:color w:val="000000"/>
        </w:rPr>
        <w:t xml:space="preserve"> 2010; </w:t>
      </w:r>
      <w:r w:rsidRPr="00044F0A">
        <w:rPr>
          <w:rFonts w:ascii="Book Antiqua" w:eastAsia="Book Antiqua" w:hAnsi="Book Antiqua" w:cs="Book Antiqua"/>
          <w:b/>
          <w:bCs/>
          <w:color w:val="000000"/>
        </w:rPr>
        <w:t>17</w:t>
      </w:r>
      <w:r w:rsidRPr="00044F0A">
        <w:rPr>
          <w:rFonts w:ascii="Book Antiqua" w:eastAsia="Book Antiqua" w:hAnsi="Book Antiqua" w:cs="Book Antiqua"/>
          <w:color w:val="000000"/>
        </w:rPr>
        <w:t>: 435-443 [PMID: 19780936 DOI: 10.1111/j.1365-2893.2009.01196.x]</w:t>
      </w:r>
    </w:p>
    <w:p w14:paraId="53FDEE3B"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21 </w:t>
      </w:r>
      <w:r w:rsidRPr="00044F0A">
        <w:rPr>
          <w:rFonts w:ascii="Book Antiqua" w:eastAsia="Book Antiqua" w:hAnsi="Book Antiqua" w:cs="Book Antiqua"/>
          <w:b/>
          <w:bCs/>
          <w:color w:val="000000"/>
        </w:rPr>
        <w:t>Del Poggio P</w:t>
      </w:r>
      <w:r w:rsidRPr="00044F0A">
        <w:rPr>
          <w:rFonts w:ascii="Book Antiqua" w:eastAsia="Book Antiqua" w:hAnsi="Book Antiqua" w:cs="Book Antiqua"/>
          <w:color w:val="000000"/>
        </w:rPr>
        <w:t xml:space="preserve">, Olmi S, Ciccarese F, Mazzoleni M, Jazzetti M, Jamoletti C, Mattiello M, Del Poggio A, Portugali V, Stroffolini T. A training program for primary care physicians improves the effectiveness of ultrasound surveillance of hepatocellular carcinoma. </w:t>
      </w:r>
      <w:r w:rsidRPr="00044F0A">
        <w:rPr>
          <w:rFonts w:ascii="Book Antiqua" w:eastAsia="Book Antiqua" w:hAnsi="Book Antiqua" w:cs="Book Antiqua"/>
          <w:i/>
          <w:iCs/>
          <w:color w:val="000000"/>
        </w:rPr>
        <w:t>Eur J Gastroenterol Hepatol</w:t>
      </w:r>
      <w:r w:rsidRPr="00044F0A">
        <w:rPr>
          <w:rFonts w:ascii="Book Antiqua" w:eastAsia="Book Antiqua" w:hAnsi="Book Antiqua" w:cs="Book Antiqua"/>
          <w:color w:val="000000"/>
        </w:rPr>
        <w:t xml:space="preserve"> 2015; </w:t>
      </w:r>
      <w:r w:rsidRPr="00044F0A">
        <w:rPr>
          <w:rFonts w:ascii="Book Antiqua" w:eastAsia="Book Antiqua" w:hAnsi="Book Antiqua" w:cs="Book Antiqua"/>
          <w:b/>
          <w:bCs/>
          <w:color w:val="000000"/>
        </w:rPr>
        <w:t>27</w:t>
      </w:r>
      <w:r w:rsidRPr="00044F0A">
        <w:rPr>
          <w:rFonts w:ascii="Book Antiqua" w:eastAsia="Book Antiqua" w:hAnsi="Book Antiqua" w:cs="Book Antiqua"/>
          <w:color w:val="000000"/>
        </w:rPr>
        <w:t>: 1103-1108 [PMID: 26049705 DOI: 10.1097/MEG.0000000000000404]</w:t>
      </w:r>
    </w:p>
    <w:p w14:paraId="4FA9362F"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22 </w:t>
      </w:r>
      <w:r w:rsidRPr="00044F0A">
        <w:rPr>
          <w:rFonts w:ascii="Book Antiqua" w:eastAsia="Book Antiqua" w:hAnsi="Book Antiqua" w:cs="Book Antiqua"/>
          <w:b/>
          <w:bCs/>
          <w:color w:val="000000"/>
        </w:rPr>
        <w:t>Wolf E</w:t>
      </w:r>
      <w:r w:rsidRPr="00044F0A">
        <w:rPr>
          <w:rFonts w:ascii="Book Antiqua" w:eastAsia="Book Antiqua" w:hAnsi="Book Antiqua" w:cs="Book Antiqua"/>
          <w:color w:val="000000"/>
        </w:rPr>
        <w:t xml:space="preserve">, Rich NE, Marrero JA, Parikh ND, Singal AG. Use of Hepatocellular Carcinoma Surveillance in Patients With Cirrhosis: A Systematic Review and Meta-Analysis. </w:t>
      </w:r>
      <w:r w:rsidRPr="00044F0A">
        <w:rPr>
          <w:rFonts w:ascii="Book Antiqua" w:eastAsia="Book Antiqua" w:hAnsi="Book Antiqua" w:cs="Book Antiqua"/>
          <w:i/>
          <w:iCs/>
          <w:color w:val="000000"/>
        </w:rPr>
        <w:t>Hepatology</w:t>
      </w:r>
      <w:r w:rsidRPr="00044F0A">
        <w:rPr>
          <w:rFonts w:ascii="Book Antiqua" w:eastAsia="Book Antiqua" w:hAnsi="Book Antiqua" w:cs="Book Antiqua"/>
          <w:color w:val="000000"/>
        </w:rPr>
        <w:t xml:space="preserve"> 2021; </w:t>
      </w:r>
      <w:r w:rsidRPr="00044F0A">
        <w:rPr>
          <w:rFonts w:ascii="Book Antiqua" w:eastAsia="Book Antiqua" w:hAnsi="Book Antiqua" w:cs="Book Antiqua"/>
          <w:b/>
          <w:bCs/>
          <w:color w:val="000000"/>
        </w:rPr>
        <w:t>73</w:t>
      </w:r>
      <w:r w:rsidRPr="00044F0A">
        <w:rPr>
          <w:rFonts w:ascii="Book Antiqua" w:eastAsia="Book Antiqua" w:hAnsi="Book Antiqua" w:cs="Book Antiqua"/>
          <w:color w:val="000000"/>
        </w:rPr>
        <w:t>: 713-725 [PMID: 32383272 DOI: 10.1002/hep.31309]</w:t>
      </w:r>
    </w:p>
    <w:p w14:paraId="2990805E"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23 </w:t>
      </w:r>
      <w:r w:rsidRPr="00044F0A">
        <w:rPr>
          <w:rFonts w:ascii="Book Antiqua" w:eastAsia="Book Antiqua" w:hAnsi="Book Antiqua" w:cs="Book Antiqua"/>
          <w:b/>
          <w:bCs/>
          <w:color w:val="000000"/>
        </w:rPr>
        <w:t>McGowan CE</w:t>
      </w:r>
      <w:r w:rsidRPr="00044F0A">
        <w:rPr>
          <w:rFonts w:ascii="Book Antiqua" w:eastAsia="Book Antiqua" w:hAnsi="Book Antiqua" w:cs="Book Antiqua"/>
          <w:color w:val="000000"/>
        </w:rPr>
        <w:t xml:space="preserve">, Edwards TP, Luong MU, Hayashi PH. Suboptimal surveillance for and knowledge of hepatocellular carcinoma among primary care providers. </w:t>
      </w:r>
      <w:r w:rsidRPr="00044F0A">
        <w:rPr>
          <w:rFonts w:ascii="Book Antiqua" w:eastAsia="Book Antiqua" w:hAnsi="Book Antiqua" w:cs="Book Antiqua"/>
          <w:i/>
          <w:iCs/>
          <w:color w:val="000000"/>
        </w:rPr>
        <w:t>Clin Gastroenterol Hepatol</w:t>
      </w:r>
      <w:r w:rsidRPr="00044F0A">
        <w:rPr>
          <w:rFonts w:ascii="Book Antiqua" w:eastAsia="Book Antiqua" w:hAnsi="Book Antiqua" w:cs="Book Antiqua"/>
          <w:color w:val="000000"/>
        </w:rPr>
        <w:t xml:space="preserve"> 2015; </w:t>
      </w:r>
      <w:r w:rsidRPr="00044F0A">
        <w:rPr>
          <w:rFonts w:ascii="Book Antiqua" w:eastAsia="Book Antiqua" w:hAnsi="Book Antiqua" w:cs="Book Antiqua"/>
          <w:b/>
          <w:bCs/>
          <w:color w:val="000000"/>
        </w:rPr>
        <w:t>13</w:t>
      </w:r>
      <w:r w:rsidRPr="00044F0A">
        <w:rPr>
          <w:rFonts w:ascii="Book Antiqua" w:eastAsia="Book Antiqua" w:hAnsi="Book Antiqua" w:cs="Book Antiqua"/>
          <w:color w:val="000000"/>
        </w:rPr>
        <w:t>: 799-804 [PMID: 25117773 DOI: 10.1016/j.cgh.2014.07.056]</w:t>
      </w:r>
    </w:p>
    <w:p w14:paraId="27996114"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24 </w:t>
      </w:r>
      <w:r w:rsidRPr="00044F0A">
        <w:rPr>
          <w:rFonts w:ascii="Book Antiqua" w:eastAsia="Book Antiqua" w:hAnsi="Book Antiqua" w:cs="Book Antiqua"/>
          <w:b/>
          <w:bCs/>
          <w:color w:val="000000"/>
        </w:rPr>
        <w:t>Farvardin S</w:t>
      </w:r>
      <w:r w:rsidRPr="00044F0A">
        <w:rPr>
          <w:rFonts w:ascii="Book Antiqua" w:eastAsia="Book Antiqua" w:hAnsi="Book Antiqua" w:cs="Book Antiqua"/>
          <w:color w:val="000000"/>
        </w:rPr>
        <w:t xml:space="preserve">, Patel J, Khambaty M, Yerokun OA, Mok H, Tiro JA, Yopp AC, Parikh ND, Marrero JA, Singal AG. Patient-reported barriers are associated with lower hepatocellular carcinoma surveillance rates in patients with cirrhosis. </w:t>
      </w:r>
      <w:r w:rsidRPr="00044F0A">
        <w:rPr>
          <w:rFonts w:ascii="Book Antiqua" w:eastAsia="Book Antiqua" w:hAnsi="Book Antiqua" w:cs="Book Antiqua"/>
          <w:i/>
          <w:iCs/>
          <w:color w:val="000000"/>
        </w:rPr>
        <w:t>Hepatology</w:t>
      </w:r>
      <w:r w:rsidRPr="00044F0A">
        <w:rPr>
          <w:rFonts w:ascii="Book Antiqua" w:eastAsia="Book Antiqua" w:hAnsi="Book Antiqua" w:cs="Book Antiqua"/>
          <w:color w:val="000000"/>
        </w:rPr>
        <w:t xml:space="preserve"> 2017; </w:t>
      </w:r>
      <w:r w:rsidRPr="00044F0A">
        <w:rPr>
          <w:rFonts w:ascii="Book Antiqua" w:eastAsia="Book Antiqua" w:hAnsi="Book Antiqua" w:cs="Book Antiqua"/>
          <w:b/>
          <w:bCs/>
          <w:color w:val="000000"/>
        </w:rPr>
        <w:t>65</w:t>
      </w:r>
      <w:r w:rsidRPr="00044F0A">
        <w:rPr>
          <w:rFonts w:ascii="Book Antiqua" w:eastAsia="Book Antiqua" w:hAnsi="Book Antiqua" w:cs="Book Antiqua"/>
          <w:color w:val="000000"/>
        </w:rPr>
        <w:t>: 875-884 [PMID: 27531684 DOI: 10.1002/hep.28770]</w:t>
      </w:r>
    </w:p>
    <w:p w14:paraId="422E0851"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25 </w:t>
      </w:r>
      <w:r w:rsidRPr="00044F0A">
        <w:rPr>
          <w:rFonts w:ascii="Book Antiqua" w:eastAsia="Book Antiqua" w:hAnsi="Book Antiqua" w:cs="Book Antiqua"/>
          <w:b/>
          <w:bCs/>
          <w:color w:val="000000"/>
        </w:rPr>
        <w:t>Beste LA</w:t>
      </w:r>
      <w:r w:rsidRPr="00044F0A">
        <w:rPr>
          <w:rFonts w:ascii="Book Antiqua" w:eastAsia="Book Antiqua" w:hAnsi="Book Antiqua" w:cs="Book Antiqua"/>
          <w:color w:val="000000"/>
        </w:rPr>
        <w:t xml:space="preserve">, Ioannou GN, Yang Y, Chang MF, Ross D, Dominitz JA. Improved surveillance for hepatocellular carcinoma with a primary care-oriented clinical reminder. </w:t>
      </w:r>
      <w:r w:rsidRPr="00044F0A">
        <w:rPr>
          <w:rFonts w:ascii="Book Antiqua" w:eastAsia="Book Antiqua" w:hAnsi="Book Antiqua" w:cs="Book Antiqua"/>
          <w:i/>
          <w:iCs/>
          <w:color w:val="000000"/>
        </w:rPr>
        <w:t>Clin Gastroenterol Hepatol</w:t>
      </w:r>
      <w:r w:rsidRPr="00044F0A">
        <w:rPr>
          <w:rFonts w:ascii="Book Antiqua" w:eastAsia="Book Antiqua" w:hAnsi="Book Antiqua" w:cs="Book Antiqua"/>
          <w:color w:val="000000"/>
        </w:rPr>
        <w:t xml:space="preserve"> 2015; </w:t>
      </w:r>
      <w:r w:rsidRPr="00044F0A">
        <w:rPr>
          <w:rFonts w:ascii="Book Antiqua" w:eastAsia="Book Antiqua" w:hAnsi="Book Antiqua" w:cs="Book Antiqua"/>
          <w:b/>
          <w:bCs/>
          <w:color w:val="000000"/>
        </w:rPr>
        <w:t>13</w:t>
      </w:r>
      <w:r w:rsidRPr="00044F0A">
        <w:rPr>
          <w:rFonts w:ascii="Book Antiqua" w:eastAsia="Book Antiqua" w:hAnsi="Book Antiqua" w:cs="Book Antiqua"/>
          <w:color w:val="000000"/>
        </w:rPr>
        <w:t>: 172-179 [PMID: 24813175 DOI: 10.1016/j.cgh.2014.04.033]</w:t>
      </w:r>
    </w:p>
    <w:p w14:paraId="7B01F346"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26 </w:t>
      </w:r>
      <w:r w:rsidRPr="00044F0A">
        <w:rPr>
          <w:rFonts w:ascii="Book Antiqua" w:eastAsia="Book Antiqua" w:hAnsi="Book Antiqua" w:cs="Book Antiqua"/>
          <w:b/>
          <w:bCs/>
          <w:color w:val="000000"/>
        </w:rPr>
        <w:t>Singal AG</w:t>
      </w:r>
      <w:r w:rsidRPr="00044F0A">
        <w:rPr>
          <w:rFonts w:ascii="Book Antiqua" w:eastAsia="Book Antiqua" w:hAnsi="Book Antiqua" w:cs="Book Antiqua"/>
          <w:color w:val="000000"/>
        </w:rPr>
        <w:t xml:space="preserve">, Tiro JA, Murphy CC, Marrero JA, McCallister K, Fullington H, Mejias C, Waljee AK, Pechero Bishop W, Santini NO, Halm EA. Mailed Outreach Invitations Significantly Improve HCC Surveillance Rates in Patients With Cirrhosis: A Randomized Clinical Trial. </w:t>
      </w:r>
      <w:r w:rsidRPr="00044F0A">
        <w:rPr>
          <w:rFonts w:ascii="Book Antiqua" w:eastAsia="Book Antiqua" w:hAnsi="Book Antiqua" w:cs="Book Antiqua"/>
          <w:i/>
          <w:iCs/>
          <w:color w:val="000000"/>
        </w:rPr>
        <w:t>Hepatology</w:t>
      </w:r>
      <w:r w:rsidRPr="00044F0A">
        <w:rPr>
          <w:rFonts w:ascii="Book Antiqua" w:eastAsia="Book Antiqua" w:hAnsi="Book Antiqua" w:cs="Book Antiqua"/>
          <w:color w:val="000000"/>
        </w:rPr>
        <w:t xml:space="preserve"> 2019; </w:t>
      </w:r>
      <w:r w:rsidRPr="00044F0A">
        <w:rPr>
          <w:rFonts w:ascii="Book Antiqua" w:eastAsia="Book Antiqua" w:hAnsi="Book Antiqua" w:cs="Book Antiqua"/>
          <w:b/>
          <w:bCs/>
          <w:color w:val="000000"/>
        </w:rPr>
        <w:t>69</w:t>
      </w:r>
      <w:r w:rsidRPr="00044F0A">
        <w:rPr>
          <w:rFonts w:ascii="Book Antiqua" w:eastAsia="Book Antiqua" w:hAnsi="Book Antiqua" w:cs="Book Antiqua"/>
          <w:color w:val="000000"/>
        </w:rPr>
        <w:t>: 121-130 [PMID: 30070379 DOI: 10.1002/hep.30129]</w:t>
      </w:r>
    </w:p>
    <w:p w14:paraId="14DEBB32"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27 </w:t>
      </w:r>
      <w:r w:rsidRPr="00044F0A">
        <w:rPr>
          <w:rFonts w:ascii="Book Antiqua" w:eastAsia="Book Antiqua" w:hAnsi="Book Antiqua" w:cs="Book Antiqua"/>
          <w:b/>
          <w:bCs/>
          <w:color w:val="000000"/>
        </w:rPr>
        <w:t>Tzartzeva K</w:t>
      </w:r>
      <w:r w:rsidRPr="00044F0A">
        <w:rPr>
          <w:rFonts w:ascii="Book Antiqua" w:eastAsia="Book Antiqua" w:hAnsi="Book Antiqua" w:cs="Book Antiqua"/>
          <w:color w:val="000000"/>
        </w:rPr>
        <w:t xml:space="preserve">, Obi J, Rich NE, Parikh ND, Marrero JA, Yopp A, Waljee AK, Singal AG. Surveillance Imaging and Alpha Fetoprotein for Early Detection of Hepatocellular Carcinoma in Patients With Cirrhosis: A Meta-analysis. </w:t>
      </w:r>
      <w:r w:rsidRPr="00044F0A">
        <w:rPr>
          <w:rFonts w:ascii="Book Antiqua" w:eastAsia="Book Antiqua" w:hAnsi="Book Antiqua" w:cs="Book Antiqua"/>
          <w:i/>
          <w:iCs/>
          <w:color w:val="000000"/>
        </w:rPr>
        <w:t>Gastroenterology</w:t>
      </w:r>
      <w:r w:rsidRPr="00044F0A">
        <w:rPr>
          <w:rFonts w:ascii="Book Antiqua" w:eastAsia="Book Antiqua" w:hAnsi="Book Antiqua" w:cs="Book Antiqua"/>
          <w:color w:val="000000"/>
        </w:rPr>
        <w:t xml:space="preserve"> 2018; </w:t>
      </w:r>
      <w:r w:rsidRPr="00044F0A">
        <w:rPr>
          <w:rFonts w:ascii="Book Antiqua" w:eastAsia="Book Antiqua" w:hAnsi="Book Antiqua" w:cs="Book Antiqua"/>
          <w:b/>
          <w:bCs/>
          <w:color w:val="000000"/>
        </w:rPr>
        <w:t>154</w:t>
      </w:r>
      <w:r w:rsidRPr="00044F0A">
        <w:rPr>
          <w:rFonts w:ascii="Book Antiqua" w:eastAsia="Book Antiqua" w:hAnsi="Book Antiqua" w:cs="Book Antiqua"/>
          <w:color w:val="000000"/>
        </w:rPr>
        <w:t>: 1706-1718.e1 [PMID: 29425931 DOI: 10.1053/j.gastro.2018.01.064]</w:t>
      </w:r>
    </w:p>
    <w:p w14:paraId="3FC01CE5"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lastRenderedPageBreak/>
        <w:t xml:space="preserve">28 </w:t>
      </w:r>
      <w:r w:rsidRPr="00044F0A">
        <w:rPr>
          <w:rFonts w:ascii="Book Antiqua" w:eastAsia="Book Antiqua" w:hAnsi="Book Antiqua" w:cs="Book Antiqua"/>
          <w:b/>
          <w:bCs/>
          <w:color w:val="000000"/>
        </w:rPr>
        <w:t>Bolondi L</w:t>
      </w:r>
      <w:r w:rsidRPr="00044F0A">
        <w:rPr>
          <w:rFonts w:ascii="Book Antiqua" w:eastAsia="Book Antiqua" w:hAnsi="Book Antiqua" w:cs="Book Antiqua"/>
          <w:color w:val="000000"/>
        </w:rPr>
        <w:t xml:space="preserve">, Sofia S, Siringo S, Gaiani S, Casali A, Zironi G, Piscaglia F, Gramantieri L, Zanetti M, Sherman M. Surveillance programme of cirrhotic patients for early diagnosis and treatment of hepatocellular carcinoma: a cost effectiveness analysis. </w:t>
      </w:r>
      <w:r w:rsidRPr="00044F0A">
        <w:rPr>
          <w:rFonts w:ascii="Book Antiqua" w:eastAsia="Book Antiqua" w:hAnsi="Book Antiqua" w:cs="Book Antiqua"/>
          <w:i/>
          <w:iCs/>
          <w:color w:val="000000"/>
        </w:rPr>
        <w:t>Gut</w:t>
      </w:r>
      <w:r w:rsidRPr="00044F0A">
        <w:rPr>
          <w:rFonts w:ascii="Book Antiqua" w:eastAsia="Book Antiqua" w:hAnsi="Book Antiqua" w:cs="Book Antiqua"/>
          <w:color w:val="000000"/>
        </w:rPr>
        <w:t xml:space="preserve"> 2001; </w:t>
      </w:r>
      <w:r w:rsidRPr="00044F0A">
        <w:rPr>
          <w:rFonts w:ascii="Book Antiqua" w:eastAsia="Book Antiqua" w:hAnsi="Book Antiqua" w:cs="Book Antiqua"/>
          <w:b/>
          <w:bCs/>
          <w:color w:val="000000"/>
        </w:rPr>
        <w:t>48</w:t>
      </w:r>
      <w:r w:rsidRPr="00044F0A">
        <w:rPr>
          <w:rFonts w:ascii="Book Antiqua" w:eastAsia="Book Antiqua" w:hAnsi="Book Antiqua" w:cs="Book Antiqua"/>
          <w:color w:val="000000"/>
        </w:rPr>
        <w:t>: 251-259 [PMID: 11156649 DOI: 10.1136/gut.48.2.251]</w:t>
      </w:r>
    </w:p>
    <w:p w14:paraId="48214BB7"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29 </w:t>
      </w:r>
      <w:r w:rsidRPr="00044F0A">
        <w:rPr>
          <w:rFonts w:ascii="Book Antiqua" w:eastAsia="Book Antiqua" w:hAnsi="Book Antiqua" w:cs="Book Antiqua"/>
          <w:b/>
          <w:bCs/>
          <w:color w:val="000000"/>
        </w:rPr>
        <w:t>Simmons O</w:t>
      </w:r>
      <w:r w:rsidRPr="00044F0A">
        <w:rPr>
          <w:rFonts w:ascii="Book Antiqua" w:eastAsia="Book Antiqua" w:hAnsi="Book Antiqua" w:cs="Book Antiqua"/>
          <w:color w:val="000000"/>
        </w:rPr>
        <w:t xml:space="preserve">, Fetzer DT, Yokoo T, Marrero JA, Yopp A, Kono Y, Parikh ND, Browning T, Singal AG. Predictors of adequate ultrasound quality for hepatocellular carcinoma surveillance in patients with cirrhosis. </w:t>
      </w:r>
      <w:r w:rsidRPr="00044F0A">
        <w:rPr>
          <w:rFonts w:ascii="Book Antiqua" w:eastAsia="Book Antiqua" w:hAnsi="Book Antiqua" w:cs="Book Antiqua"/>
          <w:i/>
          <w:iCs/>
          <w:color w:val="000000"/>
        </w:rPr>
        <w:t>Aliment Pharmacol Ther</w:t>
      </w:r>
      <w:r w:rsidRPr="00044F0A">
        <w:rPr>
          <w:rFonts w:ascii="Book Antiqua" w:eastAsia="Book Antiqua" w:hAnsi="Book Antiqua" w:cs="Book Antiqua"/>
          <w:color w:val="000000"/>
        </w:rPr>
        <w:t xml:space="preserve"> 2017; </w:t>
      </w:r>
      <w:r w:rsidRPr="00044F0A">
        <w:rPr>
          <w:rFonts w:ascii="Book Antiqua" w:eastAsia="Book Antiqua" w:hAnsi="Book Antiqua" w:cs="Book Antiqua"/>
          <w:b/>
          <w:bCs/>
          <w:color w:val="000000"/>
        </w:rPr>
        <w:t>45</w:t>
      </w:r>
      <w:r w:rsidRPr="00044F0A">
        <w:rPr>
          <w:rFonts w:ascii="Book Antiqua" w:eastAsia="Book Antiqua" w:hAnsi="Book Antiqua" w:cs="Book Antiqua"/>
          <w:color w:val="000000"/>
        </w:rPr>
        <w:t>: 169-177 [PMID: 27862091 DOI: 10.1111/apt.13841]</w:t>
      </w:r>
    </w:p>
    <w:p w14:paraId="4062931B"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30 </w:t>
      </w:r>
      <w:r w:rsidRPr="00044F0A">
        <w:rPr>
          <w:rFonts w:ascii="Book Antiqua" w:eastAsia="Book Antiqua" w:hAnsi="Book Antiqua" w:cs="Book Antiqua"/>
          <w:b/>
          <w:bCs/>
          <w:color w:val="000000"/>
        </w:rPr>
        <w:t>Kim SY</w:t>
      </w:r>
      <w:r w:rsidRPr="00044F0A">
        <w:rPr>
          <w:rFonts w:ascii="Book Antiqua" w:eastAsia="Book Antiqua" w:hAnsi="Book Antiqua" w:cs="Book Antiqua"/>
          <w:color w:val="000000"/>
        </w:rPr>
        <w:t xml:space="preserve">, An J, Lim YS, Han S, Lee JY, Byun JH, Won HJ, Lee SJ, Lee HC, Lee YS. MRI With Liver-Specific Contrast for Surveillance of Patients With Cirrhosis at High Risk of Hepatocellular Carcinoma. </w:t>
      </w:r>
      <w:r w:rsidRPr="00044F0A">
        <w:rPr>
          <w:rFonts w:ascii="Book Antiqua" w:eastAsia="Book Antiqua" w:hAnsi="Book Antiqua" w:cs="Book Antiqua"/>
          <w:i/>
          <w:iCs/>
          <w:color w:val="000000"/>
        </w:rPr>
        <w:t>JAMA Oncol</w:t>
      </w:r>
      <w:r w:rsidRPr="00044F0A">
        <w:rPr>
          <w:rFonts w:ascii="Book Antiqua" w:eastAsia="Book Antiqua" w:hAnsi="Book Antiqua" w:cs="Book Antiqua"/>
          <w:color w:val="000000"/>
        </w:rPr>
        <w:t xml:space="preserve"> 2017; </w:t>
      </w:r>
      <w:r w:rsidRPr="00044F0A">
        <w:rPr>
          <w:rFonts w:ascii="Book Antiqua" w:eastAsia="Book Antiqua" w:hAnsi="Book Antiqua" w:cs="Book Antiqua"/>
          <w:b/>
          <w:bCs/>
          <w:color w:val="000000"/>
        </w:rPr>
        <w:t>3</w:t>
      </w:r>
      <w:r w:rsidRPr="00044F0A">
        <w:rPr>
          <w:rFonts w:ascii="Book Antiqua" w:eastAsia="Book Antiqua" w:hAnsi="Book Antiqua" w:cs="Book Antiqua"/>
          <w:color w:val="000000"/>
        </w:rPr>
        <w:t>: 456-463 [PMID: 27657493 DOI: 10.1001/jamaoncol.2016.3147]</w:t>
      </w:r>
    </w:p>
    <w:p w14:paraId="20B254AB"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31 </w:t>
      </w:r>
      <w:r w:rsidRPr="00044F0A">
        <w:rPr>
          <w:rFonts w:ascii="Book Antiqua" w:eastAsia="Book Antiqua" w:hAnsi="Book Antiqua" w:cs="Book Antiqua"/>
          <w:b/>
          <w:bCs/>
          <w:color w:val="000000"/>
        </w:rPr>
        <w:t>Pocha C</w:t>
      </w:r>
      <w:r w:rsidRPr="00044F0A">
        <w:rPr>
          <w:rFonts w:ascii="Book Antiqua" w:eastAsia="Book Antiqua" w:hAnsi="Book Antiqua" w:cs="Book Antiqua"/>
          <w:color w:val="000000"/>
        </w:rPr>
        <w:t xml:space="preserve">, Dieperink E, McMaken KA, Knott A, Thuras P, Ho SB. Surveillance for hepatocellular cancer with ultrasonography vs. computed tomography -- a randomised study. </w:t>
      </w:r>
      <w:r w:rsidRPr="00044F0A">
        <w:rPr>
          <w:rFonts w:ascii="Book Antiqua" w:eastAsia="Book Antiqua" w:hAnsi="Book Antiqua" w:cs="Book Antiqua"/>
          <w:i/>
          <w:iCs/>
          <w:color w:val="000000"/>
        </w:rPr>
        <w:t>Aliment Pharmacol Ther</w:t>
      </w:r>
      <w:r w:rsidRPr="00044F0A">
        <w:rPr>
          <w:rFonts w:ascii="Book Antiqua" w:eastAsia="Book Antiqua" w:hAnsi="Book Antiqua" w:cs="Book Antiqua"/>
          <w:color w:val="000000"/>
        </w:rPr>
        <w:t xml:space="preserve"> 2013; </w:t>
      </w:r>
      <w:r w:rsidRPr="00044F0A">
        <w:rPr>
          <w:rFonts w:ascii="Book Antiqua" w:eastAsia="Book Antiqua" w:hAnsi="Book Antiqua" w:cs="Book Antiqua"/>
          <w:b/>
          <w:bCs/>
          <w:color w:val="000000"/>
        </w:rPr>
        <w:t>38</w:t>
      </w:r>
      <w:r w:rsidRPr="00044F0A">
        <w:rPr>
          <w:rFonts w:ascii="Book Antiqua" w:eastAsia="Book Antiqua" w:hAnsi="Book Antiqua" w:cs="Book Antiqua"/>
          <w:color w:val="000000"/>
        </w:rPr>
        <w:t>: 303-312 [PMID: 23750991 DOI: 10.1111/apt.12370]</w:t>
      </w:r>
    </w:p>
    <w:p w14:paraId="7466E023"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32 </w:t>
      </w:r>
      <w:r w:rsidRPr="00044F0A">
        <w:rPr>
          <w:rFonts w:ascii="Book Antiqua" w:eastAsia="Book Antiqua" w:hAnsi="Book Antiqua" w:cs="Book Antiqua"/>
          <w:b/>
          <w:bCs/>
          <w:color w:val="000000"/>
        </w:rPr>
        <w:t>Rich NE</w:t>
      </w:r>
      <w:r w:rsidRPr="00044F0A">
        <w:rPr>
          <w:rFonts w:ascii="Book Antiqua" w:eastAsia="Book Antiqua" w:hAnsi="Book Antiqua" w:cs="Book Antiqua"/>
          <w:color w:val="000000"/>
        </w:rPr>
        <w:t xml:space="preserve">, John BV, Parikh ND, Rowe I, Mehta N, Khatri G, Thomas SM, Anis M, Mendiratta-Lala M, Hernandez C, Odewole M, Sundaram LT, Konjeti VR, Shetty S, Shah T, Zhu H, Yopp AC, Hoshida Y, Yao FY, Marrero JA, Singal AG. Hepatocellular Carcinoma Demonstrates Heterogeneous Growth Patterns in a Multicenter Cohort of Patients With Cirrhosis. </w:t>
      </w:r>
      <w:r w:rsidRPr="00044F0A">
        <w:rPr>
          <w:rFonts w:ascii="Book Antiqua" w:eastAsia="Book Antiqua" w:hAnsi="Book Antiqua" w:cs="Book Antiqua"/>
          <w:i/>
          <w:iCs/>
          <w:color w:val="000000"/>
        </w:rPr>
        <w:t>Hepatology</w:t>
      </w:r>
      <w:r w:rsidRPr="00044F0A">
        <w:rPr>
          <w:rFonts w:ascii="Book Antiqua" w:eastAsia="Book Antiqua" w:hAnsi="Book Antiqua" w:cs="Book Antiqua"/>
          <w:color w:val="000000"/>
        </w:rPr>
        <w:t xml:space="preserve"> 2020; </w:t>
      </w:r>
      <w:r w:rsidRPr="00044F0A">
        <w:rPr>
          <w:rFonts w:ascii="Book Antiqua" w:eastAsia="Book Antiqua" w:hAnsi="Book Antiqua" w:cs="Book Antiqua"/>
          <w:b/>
          <w:bCs/>
          <w:color w:val="000000"/>
        </w:rPr>
        <w:t>72</w:t>
      </w:r>
      <w:r w:rsidRPr="00044F0A">
        <w:rPr>
          <w:rFonts w:ascii="Book Antiqua" w:eastAsia="Book Antiqua" w:hAnsi="Book Antiqua" w:cs="Book Antiqua"/>
          <w:color w:val="000000"/>
        </w:rPr>
        <w:t>: 1654-1665 [PMID: 32017165 DOI: 10.1002/hep.31159]</w:t>
      </w:r>
    </w:p>
    <w:p w14:paraId="29B18B83"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33 </w:t>
      </w:r>
      <w:r w:rsidRPr="00044F0A">
        <w:rPr>
          <w:rFonts w:ascii="Book Antiqua" w:eastAsia="Book Antiqua" w:hAnsi="Book Antiqua" w:cs="Book Antiqua"/>
          <w:b/>
          <w:bCs/>
          <w:color w:val="000000"/>
        </w:rPr>
        <w:t>Lencioni R</w:t>
      </w:r>
      <w:r w:rsidRPr="00044F0A">
        <w:rPr>
          <w:rFonts w:ascii="Book Antiqua" w:eastAsia="Book Antiqua" w:hAnsi="Book Antiqua" w:cs="Book Antiqua"/>
          <w:color w:val="000000"/>
        </w:rPr>
        <w:t xml:space="preserve">, Piscaglia F, Bolondi L. Contrast-enhanced ultrasound in the diagnosis of hepatocellular carcinoma. </w:t>
      </w:r>
      <w:r w:rsidRPr="00044F0A">
        <w:rPr>
          <w:rFonts w:ascii="Book Antiqua" w:eastAsia="Book Antiqua" w:hAnsi="Book Antiqua" w:cs="Book Antiqua"/>
          <w:i/>
          <w:iCs/>
          <w:color w:val="000000"/>
        </w:rPr>
        <w:t>J Hepatol</w:t>
      </w:r>
      <w:r w:rsidRPr="00044F0A">
        <w:rPr>
          <w:rFonts w:ascii="Book Antiqua" w:eastAsia="Book Antiqua" w:hAnsi="Book Antiqua" w:cs="Book Antiqua"/>
          <w:color w:val="000000"/>
        </w:rPr>
        <w:t xml:space="preserve"> 2008; </w:t>
      </w:r>
      <w:r w:rsidRPr="00044F0A">
        <w:rPr>
          <w:rFonts w:ascii="Book Antiqua" w:eastAsia="Book Antiqua" w:hAnsi="Book Antiqua" w:cs="Book Antiqua"/>
          <w:b/>
          <w:bCs/>
          <w:color w:val="000000"/>
        </w:rPr>
        <w:t>48</w:t>
      </w:r>
      <w:r w:rsidRPr="00044F0A">
        <w:rPr>
          <w:rFonts w:ascii="Book Antiqua" w:eastAsia="Book Antiqua" w:hAnsi="Book Antiqua" w:cs="Book Antiqua"/>
          <w:color w:val="000000"/>
        </w:rPr>
        <w:t>: 848-857 [PMID: 18328590 DOI: 10.1016/j.jhep.2008.02.005]</w:t>
      </w:r>
    </w:p>
    <w:p w14:paraId="1B41F08A"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34 </w:t>
      </w:r>
      <w:r w:rsidRPr="00044F0A">
        <w:rPr>
          <w:rFonts w:ascii="Book Antiqua" w:eastAsia="Book Antiqua" w:hAnsi="Book Antiqua" w:cs="Book Antiqua"/>
          <w:b/>
          <w:bCs/>
          <w:color w:val="000000"/>
        </w:rPr>
        <w:t>Kudo M</w:t>
      </w:r>
      <w:r w:rsidRPr="00044F0A">
        <w:rPr>
          <w:rFonts w:ascii="Book Antiqua" w:eastAsia="Book Antiqua" w:hAnsi="Book Antiqua" w:cs="Book Antiqua"/>
          <w:color w:val="000000"/>
        </w:rPr>
        <w:t xml:space="preserve">, Hatanaka K, Kumada T, Toyoda H, Tada T. Double-contrast ultrasound: a novel surveillance tool for hepatocellular carcinoma. </w:t>
      </w:r>
      <w:r w:rsidRPr="00044F0A">
        <w:rPr>
          <w:rFonts w:ascii="Book Antiqua" w:eastAsia="Book Antiqua" w:hAnsi="Book Antiqua" w:cs="Book Antiqua"/>
          <w:i/>
          <w:iCs/>
          <w:color w:val="000000"/>
        </w:rPr>
        <w:t>Am J Gastroenterol</w:t>
      </w:r>
      <w:r w:rsidRPr="00044F0A">
        <w:rPr>
          <w:rFonts w:ascii="Book Antiqua" w:eastAsia="Book Antiqua" w:hAnsi="Book Antiqua" w:cs="Book Antiqua"/>
          <w:color w:val="000000"/>
        </w:rPr>
        <w:t xml:space="preserve"> 2011; </w:t>
      </w:r>
      <w:r w:rsidRPr="00044F0A">
        <w:rPr>
          <w:rFonts w:ascii="Book Antiqua" w:eastAsia="Book Antiqua" w:hAnsi="Book Antiqua" w:cs="Book Antiqua"/>
          <w:b/>
          <w:bCs/>
          <w:color w:val="000000"/>
        </w:rPr>
        <w:t>106</w:t>
      </w:r>
      <w:r w:rsidRPr="00044F0A">
        <w:rPr>
          <w:rFonts w:ascii="Book Antiqua" w:eastAsia="Book Antiqua" w:hAnsi="Book Antiqua" w:cs="Book Antiqua"/>
          <w:color w:val="000000"/>
        </w:rPr>
        <w:t>: 368-370 [PMID: 21301463 DOI: 10.1038/ajg.2010.432]</w:t>
      </w:r>
    </w:p>
    <w:p w14:paraId="4BB5B0B4"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35 </w:t>
      </w:r>
      <w:r w:rsidRPr="00044F0A">
        <w:rPr>
          <w:rFonts w:ascii="Book Antiqua" w:eastAsia="Book Antiqua" w:hAnsi="Book Antiqua" w:cs="Book Antiqua"/>
          <w:b/>
          <w:bCs/>
          <w:color w:val="000000"/>
        </w:rPr>
        <w:t>Kanwal F</w:t>
      </w:r>
      <w:r w:rsidRPr="00044F0A">
        <w:rPr>
          <w:rFonts w:ascii="Book Antiqua" w:eastAsia="Book Antiqua" w:hAnsi="Book Antiqua" w:cs="Book Antiqua"/>
          <w:color w:val="000000"/>
        </w:rPr>
        <w:t xml:space="preserve">, Singal AG. Surveillance for Hepatocellular Carcinoma: Current Best Practice and Future Direction. </w:t>
      </w:r>
      <w:r w:rsidRPr="00044F0A">
        <w:rPr>
          <w:rFonts w:ascii="Book Antiqua" w:eastAsia="Book Antiqua" w:hAnsi="Book Antiqua" w:cs="Book Antiqua"/>
          <w:i/>
          <w:iCs/>
          <w:color w:val="000000"/>
        </w:rPr>
        <w:t>Gastroenterology</w:t>
      </w:r>
      <w:r w:rsidRPr="00044F0A">
        <w:rPr>
          <w:rFonts w:ascii="Book Antiqua" w:eastAsia="Book Antiqua" w:hAnsi="Book Antiqua" w:cs="Book Antiqua"/>
          <w:color w:val="000000"/>
        </w:rPr>
        <w:t xml:space="preserve"> 2019; </w:t>
      </w:r>
      <w:r w:rsidRPr="00044F0A">
        <w:rPr>
          <w:rFonts w:ascii="Book Antiqua" w:eastAsia="Book Antiqua" w:hAnsi="Book Antiqua" w:cs="Book Antiqua"/>
          <w:b/>
          <w:bCs/>
          <w:color w:val="000000"/>
        </w:rPr>
        <w:t>157</w:t>
      </w:r>
      <w:r w:rsidRPr="00044F0A">
        <w:rPr>
          <w:rFonts w:ascii="Book Antiqua" w:eastAsia="Book Antiqua" w:hAnsi="Book Antiqua" w:cs="Book Antiqua"/>
          <w:color w:val="000000"/>
        </w:rPr>
        <w:t>: 54-64 [PMID: 30986389 DOI: 10.1053/j.gastro.2019.02.049]</w:t>
      </w:r>
    </w:p>
    <w:p w14:paraId="1448C9AD"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lastRenderedPageBreak/>
        <w:t xml:space="preserve">36 </w:t>
      </w:r>
      <w:r w:rsidRPr="00044F0A">
        <w:rPr>
          <w:rFonts w:ascii="Book Antiqua" w:eastAsia="Book Antiqua" w:hAnsi="Book Antiqua" w:cs="Book Antiqua"/>
          <w:b/>
          <w:bCs/>
          <w:color w:val="000000"/>
        </w:rPr>
        <w:t>Lee E</w:t>
      </w:r>
      <w:r w:rsidRPr="00044F0A">
        <w:rPr>
          <w:rFonts w:ascii="Book Antiqua" w:eastAsia="Book Antiqua" w:hAnsi="Book Antiqua" w:cs="Book Antiqua"/>
          <w:color w:val="000000"/>
        </w:rPr>
        <w:t xml:space="preserve">, Edward S, Singal AG, Lavieri MS, Volk M. Improving screening for hepatocellular carcinoma by incorporating data on levels of α-fetoprotein, over time. </w:t>
      </w:r>
      <w:r w:rsidRPr="00044F0A">
        <w:rPr>
          <w:rFonts w:ascii="Book Antiqua" w:eastAsia="Book Antiqua" w:hAnsi="Book Antiqua" w:cs="Book Antiqua"/>
          <w:i/>
          <w:iCs/>
          <w:color w:val="000000"/>
        </w:rPr>
        <w:t>Clin Gastroenterol Hepatol</w:t>
      </w:r>
      <w:r w:rsidRPr="00044F0A">
        <w:rPr>
          <w:rFonts w:ascii="Book Antiqua" w:eastAsia="Book Antiqua" w:hAnsi="Book Antiqua" w:cs="Book Antiqua"/>
          <w:color w:val="000000"/>
        </w:rPr>
        <w:t xml:space="preserve"> 2013; </w:t>
      </w:r>
      <w:r w:rsidRPr="00044F0A">
        <w:rPr>
          <w:rFonts w:ascii="Book Antiqua" w:eastAsia="Book Antiqua" w:hAnsi="Book Antiqua" w:cs="Book Antiqua"/>
          <w:b/>
          <w:bCs/>
          <w:color w:val="000000"/>
        </w:rPr>
        <w:t>11</w:t>
      </w:r>
      <w:r w:rsidRPr="00044F0A">
        <w:rPr>
          <w:rFonts w:ascii="Book Antiqua" w:eastAsia="Book Antiqua" w:hAnsi="Book Antiqua" w:cs="Book Antiqua"/>
          <w:color w:val="000000"/>
        </w:rPr>
        <w:t>: 437-440 [PMID: 23247324 DOI: 10.1016/j.cgh.2012.11.029]</w:t>
      </w:r>
    </w:p>
    <w:p w14:paraId="476DB4FC"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37 </w:t>
      </w:r>
      <w:r w:rsidRPr="00044F0A">
        <w:rPr>
          <w:rFonts w:ascii="Book Antiqua" w:eastAsia="Book Antiqua" w:hAnsi="Book Antiqua" w:cs="Book Antiqua"/>
          <w:b/>
          <w:bCs/>
          <w:color w:val="000000"/>
        </w:rPr>
        <w:t>Tayob N</w:t>
      </w:r>
      <w:r w:rsidRPr="00044F0A">
        <w:rPr>
          <w:rFonts w:ascii="Book Antiqua" w:eastAsia="Book Antiqua" w:hAnsi="Book Antiqua" w:cs="Book Antiqua"/>
          <w:color w:val="000000"/>
        </w:rPr>
        <w:t xml:space="preserve">, Lok AS, Do KA, Feng Z. Improved Detection of Hepatocellular Carcinoma by Using a Longitudinal Alpha-Fetoprotein Screening Algorithm. </w:t>
      </w:r>
      <w:r w:rsidRPr="00044F0A">
        <w:rPr>
          <w:rFonts w:ascii="Book Antiqua" w:eastAsia="Book Antiqua" w:hAnsi="Book Antiqua" w:cs="Book Antiqua"/>
          <w:i/>
          <w:iCs/>
          <w:color w:val="000000"/>
        </w:rPr>
        <w:t>Clin Gastroenterol Hepatol</w:t>
      </w:r>
      <w:r w:rsidRPr="00044F0A">
        <w:rPr>
          <w:rFonts w:ascii="Book Antiqua" w:eastAsia="Book Antiqua" w:hAnsi="Book Antiqua" w:cs="Book Antiqua"/>
          <w:color w:val="000000"/>
        </w:rPr>
        <w:t xml:space="preserve"> 2016; </w:t>
      </w:r>
      <w:r w:rsidRPr="00044F0A">
        <w:rPr>
          <w:rFonts w:ascii="Book Antiqua" w:eastAsia="Book Antiqua" w:hAnsi="Book Antiqua" w:cs="Book Antiqua"/>
          <w:b/>
          <w:bCs/>
          <w:color w:val="000000"/>
        </w:rPr>
        <w:t>14</w:t>
      </w:r>
      <w:r w:rsidRPr="00044F0A">
        <w:rPr>
          <w:rFonts w:ascii="Book Antiqua" w:eastAsia="Book Antiqua" w:hAnsi="Book Antiqua" w:cs="Book Antiqua"/>
          <w:color w:val="000000"/>
        </w:rPr>
        <w:t>: 469-475.e2 [PMID: 26260109 DOI: 10.1016/j.cgh.2015.07.049]</w:t>
      </w:r>
    </w:p>
    <w:p w14:paraId="56C4F7CB"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38 </w:t>
      </w:r>
      <w:r w:rsidRPr="00044F0A">
        <w:rPr>
          <w:rFonts w:ascii="Book Antiqua" w:eastAsia="Book Antiqua" w:hAnsi="Book Antiqua" w:cs="Book Antiqua"/>
          <w:b/>
          <w:bCs/>
          <w:color w:val="000000"/>
        </w:rPr>
        <w:t>Berhane S</w:t>
      </w:r>
      <w:r w:rsidRPr="00044F0A">
        <w:rPr>
          <w:rFonts w:ascii="Book Antiqua" w:eastAsia="Book Antiqua" w:hAnsi="Book Antiqua" w:cs="Book Antiqua"/>
          <w:color w:val="000000"/>
        </w:rPr>
        <w:t xml:space="preserve">, Toyoda H, Tada T, Kumada T, Kagebayashi C, Satomura S, Schweitzer N, Vogel A, Manns MP, Benckert J, Berg T, Ebker M, Best J, Dechêne A, Gerken G, Schlaak JF, Weinmann A, Wörns MA, Galle P, Yeo W, Mo F, Chan SL, Reeves H, Cox T, Johnson P. Role of the GALAD and BALAD-2 Serologic Models in Diagnosis of Hepatocellular Carcinoma and Prediction of Survival in Patients. </w:t>
      </w:r>
      <w:r w:rsidRPr="00044F0A">
        <w:rPr>
          <w:rFonts w:ascii="Book Antiqua" w:eastAsia="Book Antiqua" w:hAnsi="Book Antiqua" w:cs="Book Antiqua"/>
          <w:i/>
          <w:iCs/>
          <w:color w:val="000000"/>
        </w:rPr>
        <w:t>Clin Gastroenterol Hepatol</w:t>
      </w:r>
      <w:r w:rsidRPr="00044F0A">
        <w:rPr>
          <w:rFonts w:ascii="Book Antiqua" w:eastAsia="Book Antiqua" w:hAnsi="Book Antiqua" w:cs="Book Antiqua"/>
          <w:color w:val="000000"/>
        </w:rPr>
        <w:t xml:space="preserve"> 2016; </w:t>
      </w:r>
      <w:r w:rsidRPr="00044F0A">
        <w:rPr>
          <w:rFonts w:ascii="Book Antiqua" w:eastAsia="Book Antiqua" w:hAnsi="Book Antiqua" w:cs="Book Antiqua"/>
          <w:b/>
          <w:bCs/>
          <w:color w:val="000000"/>
        </w:rPr>
        <w:t>14</w:t>
      </w:r>
      <w:r w:rsidRPr="00044F0A">
        <w:rPr>
          <w:rFonts w:ascii="Book Antiqua" w:eastAsia="Book Antiqua" w:hAnsi="Book Antiqua" w:cs="Book Antiqua"/>
          <w:color w:val="000000"/>
        </w:rPr>
        <w:t>: 875-886.e6 [PMID: 26775025 DOI: 10.1016/j.cgh.2015.12.042]</w:t>
      </w:r>
    </w:p>
    <w:p w14:paraId="5D631530"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 xml:space="preserve">39 </w:t>
      </w:r>
      <w:r w:rsidRPr="00044F0A">
        <w:rPr>
          <w:rFonts w:ascii="Book Antiqua" w:eastAsia="Book Antiqua" w:hAnsi="Book Antiqua" w:cs="Book Antiqua"/>
          <w:b/>
          <w:bCs/>
          <w:color w:val="000000"/>
        </w:rPr>
        <w:t>Wong RJ</w:t>
      </w:r>
      <w:r w:rsidRPr="00044F0A">
        <w:rPr>
          <w:rFonts w:ascii="Book Antiqua" w:eastAsia="Book Antiqua" w:hAnsi="Book Antiqua" w:cs="Book Antiqua"/>
          <w:color w:val="000000"/>
        </w:rPr>
        <w:t xml:space="preserve">, Ahmed A; Hepatocellular Carcinoma Research Committee of the Chronic Liver Disease Foundation. Understanding Gaps in the Hepatocellular Carcinoma Cascade of Care: Opportunities to Improve Hepatocellular Carcinoma Outcomes. </w:t>
      </w:r>
      <w:r w:rsidRPr="00044F0A">
        <w:rPr>
          <w:rFonts w:ascii="Book Antiqua" w:eastAsia="Book Antiqua" w:hAnsi="Book Antiqua" w:cs="Book Antiqua"/>
          <w:i/>
          <w:iCs/>
          <w:color w:val="000000"/>
        </w:rPr>
        <w:t>J Clin Gastroenterol</w:t>
      </w:r>
      <w:r w:rsidRPr="00044F0A">
        <w:rPr>
          <w:rFonts w:ascii="Book Antiqua" w:eastAsia="Book Antiqua" w:hAnsi="Book Antiqua" w:cs="Book Antiqua"/>
          <w:color w:val="000000"/>
        </w:rPr>
        <w:t xml:space="preserve"> 2020; </w:t>
      </w:r>
      <w:r w:rsidRPr="00044F0A">
        <w:rPr>
          <w:rFonts w:ascii="Book Antiqua" w:eastAsia="Book Antiqua" w:hAnsi="Book Antiqua" w:cs="Book Antiqua"/>
          <w:b/>
          <w:bCs/>
          <w:color w:val="000000"/>
        </w:rPr>
        <w:t>54</w:t>
      </w:r>
      <w:r w:rsidRPr="00044F0A">
        <w:rPr>
          <w:rFonts w:ascii="Book Antiqua" w:eastAsia="Book Antiqua" w:hAnsi="Book Antiqua" w:cs="Book Antiqua"/>
          <w:color w:val="000000"/>
        </w:rPr>
        <w:t>: 850-856 [PMID: 33030855 DOI: 10.1097/MCG.0000000000001422]</w:t>
      </w:r>
    </w:p>
    <w:bookmarkEnd w:id="3"/>
    <w:p w14:paraId="3D30C89A" w14:textId="77777777" w:rsidR="00CB7FAD" w:rsidRPr="00044F0A" w:rsidRDefault="00CB7FAD" w:rsidP="00CB6435">
      <w:pPr>
        <w:spacing w:line="360" w:lineRule="auto"/>
        <w:jc w:val="both"/>
        <w:rPr>
          <w:rFonts w:ascii="Book Antiqua" w:hAnsi="Book Antiqua"/>
        </w:rPr>
        <w:sectPr w:rsidR="00CB7FAD" w:rsidRPr="00044F0A">
          <w:pgSz w:w="12240" w:h="15840"/>
          <w:pgMar w:top="1440" w:right="1440" w:bottom="1440" w:left="1440" w:header="720" w:footer="720" w:gutter="0"/>
          <w:cols w:space="720"/>
          <w:docGrid w:linePitch="360"/>
        </w:sectPr>
      </w:pPr>
    </w:p>
    <w:p w14:paraId="138C8095"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b/>
          <w:color w:val="000000"/>
        </w:rPr>
        <w:lastRenderedPageBreak/>
        <w:t>Footnotes</w:t>
      </w:r>
    </w:p>
    <w:p w14:paraId="102D964B" w14:textId="782FA5AF" w:rsidR="00BF1C33" w:rsidRPr="00044F0A" w:rsidRDefault="00466A2A" w:rsidP="00CB6435">
      <w:pPr>
        <w:spacing w:line="360" w:lineRule="auto"/>
        <w:jc w:val="both"/>
        <w:rPr>
          <w:rFonts w:ascii="Book Antiqua" w:eastAsiaTheme="minorEastAsia" w:hAnsi="Book Antiqua" w:cs="Book Antiqua"/>
          <w:color w:val="000000"/>
          <w:lang w:eastAsia="zh-CN"/>
        </w:rPr>
      </w:pPr>
      <w:r w:rsidRPr="00044F0A">
        <w:rPr>
          <w:rFonts w:ascii="Book Antiqua" w:eastAsia="Book Antiqua" w:hAnsi="Book Antiqua" w:cs="Book Antiqua"/>
          <w:b/>
          <w:bCs/>
          <w:color w:val="000000"/>
        </w:rPr>
        <w:t xml:space="preserve">Conflict-of-interest statement: </w:t>
      </w:r>
      <w:r w:rsidR="00B43ED7" w:rsidRPr="00044F0A">
        <w:rPr>
          <w:rFonts w:ascii="Book Antiqua" w:eastAsia="Book Antiqua" w:hAnsi="Book Antiqua" w:cs="Book Antiqua"/>
          <w:color w:val="000000"/>
        </w:rPr>
        <w:t>T</w:t>
      </w:r>
      <w:r w:rsidRPr="00044F0A">
        <w:rPr>
          <w:rFonts w:ascii="Book Antiqua" w:eastAsia="Book Antiqua" w:hAnsi="Book Antiqua" w:cs="Book Antiqua"/>
          <w:color w:val="000000"/>
        </w:rPr>
        <w:t xml:space="preserve">he authors </w:t>
      </w:r>
      <w:r w:rsidR="00B43ED7" w:rsidRPr="00044F0A">
        <w:rPr>
          <w:rFonts w:ascii="Book Antiqua" w:eastAsia="Book Antiqua" w:hAnsi="Book Antiqua" w:cs="Book Antiqua"/>
          <w:color w:val="000000"/>
        </w:rPr>
        <w:t xml:space="preserve">declare that they </w:t>
      </w:r>
      <w:r w:rsidRPr="00044F0A">
        <w:rPr>
          <w:rFonts w:ascii="Book Antiqua" w:eastAsia="Book Antiqua" w:hAnsi="Book Antiqua" w:cs="Book Antiqua"/>
          <w:color w:val="000000"/>
        </w:rPr>
        <w:t>have no conflict</w:t>
      </w:r>
      <w:r w:rsidR="00B43ED7" w:rsidRPr="00044F0A">
        <w:rPr>
          <w:rFonts w:ascii="Book Antiqua" w:eastAsia="Book Antiqua" w:hAnsi="Book Antiqua" w:cs="Book Antiqua"/>
          <w:color w:val="000000"/>
        </w:rPr>
        <w:t>ing</w:t>
      </w:r>
      <w:r w:rsidRPr="00044F0A">
        <w:rPr>
          <w:rFonts w:ascii="Book Antiqua" w:eastAsia="Book Antiqua" w:hAnsi="Book Antiqua" w:cs="Book Antiqua"/>
          <w:color w:val="000000"/>
        </w:rPr>
        <w:t xml:space="preserve"> interest</w:t>
      </w:r>
      <w:r w:rsidR="00B43ED7" w:rsidRPr="00044F0A">
        <w:rPr>
          <w:rFonts w:ascii="Book Antiqua" w:eastAsia="Book Antiqua" w:hAnsi="Book Antiqua" w:cs="Book Antiqua"/>
          <w:color w:val="000000"/>
        </w:rPr>
        <w:t>s</w:t>
      </w:r>
      <w:r w:rsidR="001F237F" w:rsidRPr="00044F0A">
        <w:rPr>
          <w:rFonts w:ascii="Book Antiqua" w:eastAsiaTheme="minorEastAsia" w:hAnsi="Book Antiqua" w:cs="Book Antiqua"/>
          <w:color w:val="000000"/>
          <w:lang w:eastAsia="zh-CN"/>
        </w:rPr>
        <w:t>.</w:t>
      </w:r>
    </w:p>
    <w:p w14:paraId="3FEB7DA2" w14:textId="77777777" w:rsidR="00CB7FAD" w:rsidRPr="00044F0A" w:rsidRDefault="00CB7FAD" w:rsidP="00CB6435">
      <w:pPr>
        <w:spacing w:line="360" w:lineRule="auto"/>
        <w:jc w:val="both"/>
        <w:rPr>
          <w:rFonts w:ascii="Book Antiqua" w:hAnsi="Book Antiqua"/>
        </w:rPr>
      </w:pPr>
    </w:p>
    <w:p w14:paraId="483F8725"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b/>
          <w:bCs/>
          <w:color w:val="000000"/>
        </w:rPr>
        <w:t xml:space="preserve">Open-Access: </w:t>
      </w:r>
      <w:r w:rsidRPr="00044F0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30615F" w14:textId="77777777" w:rsidR="00CB7FAD" w:rsidRPr="00044F0A" w:rsidRDefault="00CB7FAD" w:rsidP="00CB6435">
      <w:pPr>
        <w:spacing w:line="360" w:lineRule="auto"/>
        <w:jc w:val="both"/>
        <w:rPr>
          <w:rFonts w:ascii="Book Antiqua" w:hAnsi="Book Antiqua"/>
        </w:rPr>
      </w:pPr>
    </w:p>
    <w:p w14:paraId="03144591"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b/>
          <w:color w:val="000000"/>
        </w:rPr>
        <w:t xml:space="preserve">Manuscript source: </w:t>
      </w:r>
      <w:r w:rsidRPr="00044F0A">
        <w:rPr>
          <w:rFonts w:ascii="Book Antiqua" w:eastAsia="Book Antiqua" w:hAnsi="Book Antiqua" w:cs="Book Antiqua"/>
          <w:color w:val="000000"/>
        </w:rPr>
        <w:t xml:space="preserve">Invited </w:t>
      </w:r>
      <w:r w:rsidR="00D72C21" w:rsidRPr="00044F0A">
        <w:rPr>
          <w:rFonts w:ascii="Book Antiqua" w:eastAsiaTheme="minorEastAsia" w:hAnsi="Book Antiqua" w:cs="Book Antiqua"/>
          <w:color w:val="000000"/>
          <w:lang w:eastAsia="zh-CN"/>
        </w:rPr>
        <w:t>m</w:t>
      </w:r>
      <w:r w:rsidRPr="00044F0A">
        <w:rPr>
          <w:rFonts w:ascii="Book Antiqua" w:eastAsia="Book Antiqua" w:hAnsi="Book Antiqua" w:cs="Book Antiqua"/>
          <w:color w:val="000000"/>
        </w:rPr>
        <w:t>anuscript</w:t>
      </w:r>
    </w:p>
    <w:p w14:paraId="3BBD8D2A" w14:textId="77777777" w:rsidR="00CB7FAD" w:rsidRPr="00044F0A" w:rsidRDefault="00CB7FAD" w:rsidP="00CB6435">
      <w:pPr>
        <w:spacing w:line="360" w:lineRule="auto"/>
        <w:jc w:val="both"/>
        <w:rPr>
          <w:rFonts w:ascii="Book Antiqua" w:hAnsi="Book Antiqua"/>
        </w:rPr>
      </w:pPr>
    </w:p>
    <w:p w14:paraId="71DD54A8"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b/>
          <w:color w:val="000000"/>
        </w:rPr>
        <w:t xml:space="preserve">Peer-review started: </w:t>
      </w:r>
      <w:r w:rsidRPr="00044F0A">
        <w:rPr>
          <w:rFonts w:ascii="Book Antiqua" w:eastAsia="Book Antiqua" w:hAnsi="Book Antiqua" w:cs="Book Antiqua"/>
          <w:color w:val="000000"/>
        </w:rPr>
        <w:t>March 2, 2021</w:t>
      </w:r>
    </w:p>
    <w:p w14:paraId="53059E0D"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b/>
          <w:color w:val="000000"/>
        </w:rPr>
        <w:t xml:space="preserve">First decision: </w:t>
      </w:r>
      <w:r w:rsidRPr="00044F0A">
        <w:rPr>
          <w:rFonts w:ascii="Book Antiqua" w:eastAsia="Book Antiqua" w:hAnsi="Book Antiqua" w:cs="Book Antiqua"/>
          <w:color w:val="000000"/>
        </w:rPr>
        <w:t>April 17, 2021</w:t>
      </w:r>
    </w:p>
    <w:p w14:paraId="198D3DA7" w14:textId="1720B374"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b/>
          <w:color w:val="000000"/>
        </w:rPr>
        <w:t>Article in press:</w:t>
      </w:r>
    </w:p>
    <w:p w14:paraId="5A82FCD8" w14:textId="77777777" w:rsidR="00CB7FAD" w:rsidRPr="00044F0A" w:rsidRDefault="00CB7FAD" w:rsidP="00CB6435">
      <w:pPr>
        <w:spacing w:line="360" w:lineRule="auto"/>
        <w:jc w:val="both"/>
        <w:rPr>
          <w:rFonts w:ascii="Book Antiqua" w:hAnsi="Book Antiqua"/>
        </w:rPr>
      </w:pPr>
    </w:p>
    <w:p w14:paraId="6E2AC7C1"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b/>
          <w:color w:val="000000"/>
        </w:rPr>
        <w:t xml:space="preserve">Specialty type: </w:t>
      </w:r>
      <w:r w:rsidRPr="00044F0A">
        <w:rPr>
          <w:rFonts w:ascii="Book Antiqua" w:eastAsia="Book Antiqua" w:hAnsi="Book Antiqua" w:cs="Book Antiqua"/>
          <w:color w:val="000000"/>
        </w:rPr>
        <w:t xml:space="preserve">Gastroenterology and </w:t>
      </w:r>
      <w:r w:rsidR="00870F97" w:rsidRPr="00044F0A">
        <w:rPr>
          <w:rFonts w:ascii="Book Antiqua" w:eastAsiaTheme="minorEastAsia" w:hAnsi="Book Antiqua" w:cs="Book Antiqua"/>
          <w:color w:val="000000"/>
          <w:lang w:eastAsia="zh-CN"/>
        </w:rPr>
        <w:t>h</w:t>
      </w:r>
      <w:r w:rsidRPr="00044F0A">
        <w:rPr>
          <w:rFonts w:ascii="Book Antiqua" w:eastAsia="Book Antiqua" w:hAnsi="Book Antiqua" w:cs="Book Antiqua"/>
          <w:color w:val="000000"/>
        </w:rPr>
        <w:t>epatology</w:t>
      </w:r>
    </w:p>
    <w:p w14:paraId="7A3E166B"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b/>
          <w:color w:val="000000"/>
        </w:rPr>
        <w:t xml:space="preserve">Country/Territory of origin: </w:t>
      </w:r>
      <w:r w:rsidRPr="00044F0A">
        <w:rPr>
          <w:rFonts w:ascii="Book Antiqua" w:eastAsia="Book Antiqua" w:hAnsi="Book Antiqua" w:cs="Book Antiqua"/>
          <w:color w:val="000000"/>
        </w:rPr>
        <w:t>Italy</w:t>
      </w:r>
    </w:p>
    <w:p w14:paraId="3AEF08DF"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b/>
          <w:color w:val="000000"/>
        </w:rPr>
        <w:t>Peer-review report’s scientific quality classification</w:t>
      </w:r>
    </w:p>
    <w:p w14:paraId="7F34328B"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Grade A (Excellent): 0</w:t>
      </w:r>
    </w:p>
    <w:p w14:paraId="1083EF0B"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Grade B (Very good): B, B</w:t>
      </w:r>
    </w:p>
    <w:p w14:paraId="307625E1"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Grade C (Good): 0</w:t>
      </w:r>
    </w:p>
    <w:p w14:paraId="3F97FB03"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Grade D (Fair): 0</w:t>
      </w:r>
    </w:p>
    <w:p w14:paraId="44856680" w14:textId="77777777" w:rsidR="00CB7FAD" w:rsidRPr="00044F0A" w:rsidRDefault="00466A2A" w:rsidP="00CB6435">
      <w:pPr>
        <w:spacing w:line="360" w:lineRule="auto"/>
        <w:jc w:val="both"/>
        <w:rPr>
          <w:rFonts w:ascii="Book Antiqua" w:hAnsi="Book Antiqua"/>
        </w:rPr>
      </w:pPr>
      <w:r w:rsidRPr="00044F0A">
        <w:rPr>
          <w:rFonts w:ascii="Book Antiqua" w:eastAsia="Book Antiqua" w:hAnsi="Book Antiqua" w:cs="Book Antiqua"/>
          <w:color w:val="000000"/>
        </w:rPr>
        <w:t>Grade E (Poor): 0</w:t>
      </w:r>
    </w:p>
    <w:p w14:paraId="4CBA101F" w14:textId="77777777" w:rsidR="00CB7FAD" w:rsidRPr="00044F0A" w:rsidRDefault="00CB7FAD" w:rsidP="00CB6435">
      <w:pPr>
        <w:spacing w:line="360" w:lineRule="auto"/>
        <w:jc w:val="both"/>
        <w:rPr>
          <w:rFonts w:ascii="Book Antiqua" w:hAnsi="Book Antiqua"/>
        </w:rPr>
      </w:pPr>
    </w:p>
    <w:p w14:paraId="19094404" w14:textId="3C87E61A" w:rsidR="00CB7FAD" w:rsidRPr="00044F0A" w:rsidRDefault="00466A2A" w:rsidP="00CB6435">
      <w:pPr>
        <w:spacing w:line="360" w:lineRule="auto"/>
        <w:jc w:val="both"/>
        <w:rPr>
          <w:rFonts w:ascii="Book Antiqua" w:hAnsi="Book Antiqua"/>
        </w:rPr>
        <w:sectPr w:rsidR="00CB7FAD" w:rsidRPr="00044F0A">
          <w:pgSz w:w="12240" w:h="15840"/>
          <w:pgMar w:top="1440" w:right="1440" w:bottom="1440" w:left="1440" w:header="720" w:footer="720" w:gutter="0"/>
          <w:cols w:space="720"/>
          <w:docGrid w:linePitch="360"/>
        </w:sectPr>
      </w:pPr>
      <w:r w:rsidRPr="00044F0A">
        <w:rPr>
          <w:rFonts w:ascii="Book Antiqua" w:eastAsia="Book Antiqua" w:hAnsi="Book Antiqua" w:cs="Book Antiqua"/>
          <w:b/>
          <w:color w:val="000000"/>
        </w:rPr>
        <w:t xml:space="preserve">P-Reviewer: </w:t>
      </w:r>
      <w:r w:rsidRPr="00044F0A">
        <w:rPr>
          <w:rFonts w:ascii="Book Antiqua" w:eastAsia="Book Antiqua" w:hAnsi="Book Antiqua" w:cs="Book Antiqua"/>
          <w:color w:val="000000"/>
        </w:rPr>
        <w:t>Cojocariu C, Zhang L</w:t>
      </w:r>
      <w:r w:rsidRPr="00044F0A">
        <w:rPr>
          <w:rFonts w:ascii="Book Antiqua" w:eastAsia="Book Antiqua" w:hAnsi="Book Antiqua" w:cs="Book Antiqua"/>
          <w:b/>
          <w:color w:val="000000"/>
        </w:rPr>
        <w:t xml:space="preserve"> S-Editor: </w:t>
      </w:r>
      <w:r w:rsidRPr="00044F0A">
        <w:rPr>
          <w:rFonts w:ascii="Book Antiqua" w:eastAsia="Book Antiqua" w:hAnsi="Book Antiqua" w:cs="Book Antiqua"/>
          <w:color w:val="000000"/>
        </w:rPr>
        <w:t>Fan JR</w:t>
      </w:r>
      <w:r w:rsidRPr="00044F0A">
        <w:rPr>
          <w:rFonts w:ascii="Book Antiqua" w:eastAsia="Book Antiqua" w:hAnsi="Book Antiqua" w:cs="Book Antiqua"/>
          <w:b/>
          <w:color w:val="000000"/>
        </w:rPr>
        <w:t xml:space="preserve"> L-Editor:</w:t>
      </w:r>
      <w:r w:rsidR="00C728CB" w:rsidRPr="00044F0A">
        <w:rPr>
          <w:rFonts w:ascii="Book Antiqua" w:eastAsia="Book Antiqua" w:hAnsi="Book Antiqua" w:cs="Book Antiqua"/>
          <w:b/>
          <w:color w:val="000000"/>
        </w:rPr>
        <w:t xml:space="preserve"> </w:t>
      </w:r>
      <w:r w:rsidR="00C728CB" w:rsidRPr="00044F0A">
        <w:rPr>
          <w:rFonts w:ascii="Book Antiqua" w:eastAsia="Book Antiqua" w:hAnsi="Book Antiqua" w:cs="Book Antiqua"/>
          <w:bCs/>
          <w:color w:val="000000"/>
        </w:rPr>
        <w:t xml:space="preserve">Filipodia </w:t>
      </w:r>
      <w:r w:rsidRPr="00044F0A">
        <w:rPr>
          <w:rFonts w:ascii="Book Antiqua" w:eastAsia="Book Antiqua" w:hAnsi="Book Antiqua" w:cs="Book Antiqua"/>
          <w:b/>
          <w:color w:val="000000"/>
        </w:rPr>
        <w:t xml:space="preserve">P-Editor: </w:t>
      </w:r>
    </w:p>
    <w:p w14:paraId="1382FD43" w14:textId="77777777" w:rsidR="00CB7FAD" w:rsidRPr="00044F0A" w:rsidRDefault="00466A2A" w:rsidP="00CB6435">
      <w:pPr>
        <w:spacing w:line="360" w:lineRule="auto"/>
        <w:jc w:val="both"/>
        <w:rPr>
          <w:rFonts w:ascii="Book Antiqua" w:eastAsiaTheme="minorEastAsia" w:hAnsi="Book Antiqua" w:cs="Book Antiqua"/>
          <w:b/>
          <w:color w:val="000000"/>
          <w:lang w:eastAsia="zh-CN"/>
        </w:rPr>
      </w:pPr>
      <w:r w:rsidRPr="00044F0A">
        <w:rPr>
          <w:rFonts w:ascii="Book Antiqua" w:eastAsia="Book Antiqua" w:hAnsi="Book Antiqua" w:cs="Book Antiqua"/>
          <w:b/>
          <w:color w:val="000000"/>
        </w:rPr>
        <w:lastRenderedPageBreak/>
        <w:t>Figure Legends</w:t>
      </w:r>
    </w:p>
    <w:p w14:paraId="233AA279" w14:textId="77777777" w:rsidR="000B7B5A" w:rsidRPr="00044F0A" w:rsidRDefault="00204C88" w:rsidP="00CB6435">
      <w:pPr>
        <w:spacing w:line="360" w:lineRule="auto"/>
        <w:jc w:val="both"/>
        <w:rPr>
          <w:rFonts w:ascii="Book Antiqua" w:eastAsiaTheme="minorEastAsia" w:hAnsi="Book Antiqua"/>
          <w:lang w:eastAsia="zh-CN"/>
        </w:rPr>
      </w:pPr>
      <w:r w:rsidRPr="00346596">
        <w:rPr>
          <w:rFonts w:ascii="Book Antiqua" w:hAnsi="Book Antiqua"/>
          <w:noProof/>
          <w:lang w:eastAsia="zh-CN"/>
        </w:rPr>
        <w:drawing>
          <wp:inline distT="0" distB="0" distL="0" distR="0" wp14:anchorId="7C3ECFF8" wp14:editId="10BD652B">
            <wp:extent cx="5486400" cy="31445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144520"/>
                    </a:xfrm>
                    <a:prstGeom prst="rect">
                      <a:avLst/>
                    </a:prstGeom>
                  </pic:spPr>
                </pic:pic>
              </a:graphicData>
            </a:graphic>
          </wp:inline>
        </w:drawing>
      </w:r>
    </w:p>
    <w:p w14:paraId="1B77B91A" w14:textId="097CF275" w:rsidR="005806ED" w:rsidRPr="00044F0A" w:rsidRDefault="005806ED" w:rsidP="00CB6435">
      <w:pPr>
        <w:spacing w:line="360" w:lineRule="auto"/>
        <w:jc w:val="both"/>
        <w:rPr>
          <w:rFonts w:ascii="Book Antiqua" w:eastAsiaTheme="minorEastAsia" w:hAnsi="Book Antiqua" w:cs="Book Antiqua"/>
          <w:color w:val="000000"/>
          <w:lang w:eastAsia="zh-CN"/>
        </w:rPr>
      </w:pPr>
      <w:r w:rsidRPr="00044F0A">
        <w:rPr>
          <w:rFonts w:ascii="Book Antiqua" w:eastAsia="Book Antiqua" w:hAnsi="Book Antiqua" w:cs="Book Antiqua"/>
          <w:b/>
          <w:color w:val="000000"/>
        </w:rPr>
        <w:t>Fig</w:t>
      </w:r>
      <w:r w:rsidRPr="00044F0A">
        <w:rPr>
          <w:rFonts w:ascii="Book Antiqua" w:eastAsiaTheme="minorEastAsia" w:hAnsi="Book Antiqua" w:cs="Book Antiqua"/>
          <w:b/>
          <w:color w:val="000000"/>
          <w:lang w:eastAsia="zh-CN"/>
        </w:rPr>
        <w:t xml:space="preserve">ure </w:t>
      </w:r>
      <w:r w:rsidRPr="00044F0A">
        <w:rPr>
          <w:rFonts w:ascii="Book Antiqua" w:eastAsia="Book Antiqua" w:hAnsi="Book Antiqua" w:cs="Book Antiqua"/>
          <w:b/>
          <w:color w:val="000000"/>
        </w:rPr>
        <w:t xml:space="preserve">1 </w:t>
      </w:r>
      <w:r w:rsidR="005507E6" w:rsidRPr="00044F0A">
        <w:rPr>
          <w:rFonts w:ascii="Book Antiqua" w:eastAsia="Book Antiqua" w:hAnsi="Book Antiqua" w:cs="Book Antiqua"/>
          <w:b/>
          <w:color w:val="000000"/>
        </w:rPr>
        <w:t>H</w:t>
      </w:r>
      <w:r w:rsidRPr="00044F0A">
        <w:rPr>
          <w:rFonts w:ascii="Book Antiqua" w:eastAsia="Book Antiqua" w:hAnsi="Book Antiqua" w:cs="Book Antiqua"/>
          <w:b/>
          <w:color w:val="000000"/>
        </w:rPr>
        <w:t>epatocellular carcinoma</w:t>
      </w:r>
      <w:r w:rsidR="00466A2A" w:rsidRPr="00044F0A">
        <w:rPr>
          <w:rFonts w:ascii="Book Antiqua" w:eastAsia="Book Antiqua" w:hAnsi="Book Antiqua" w:cs="Book Antiqua"/>
          <w:b/>
          <w:color w:val="000000"/>
        </w:rPr>
        <w:t xml:space="preserve"> diagnosis </w:t>
      </w:r>
      <w:r w:rsidR="005507E6" w:rsidRPr="00044F0A">
        <w:rPr>
          <w:rFonts w:ascii="Book Antiqua" w:eastAsia="Book Antiqua" w:hAnsi="Book Antiqua" w:cs="Book Antiqua"/>
          <w:b/>
          <w:color w:val="000000"/>
        </w:rPr>
        <w:t xml:space="preserve">before and after implementation of the training program </w:t>
      </w:r>
      <w:r w:rsidR="00466A2A" w:rsidRPr="00044F0A">
        <w:rPr>
          <w:rFonts w:ascii="Book Antiqua" w:eastAsia="Book Antiqua" w:hAnsi="Book Antiqua" w:cs="Book Antiqua"/>
          <w:b/>
          <w:color w:val="000000"/>
        </w:rPr>
        <w:t xml:space="preserve">in the area where </w:t>
      </w:r>
      <w:r w:rsidRPr="00044F0A">
        <w:rPr>
          <w:rFonts w:ascii="Book Antiqua" w:eastAsiaTheme="minorEastAsia" w:hAnsi="Book Antiqua" w:cs="Book Antiqua"/>
          <w:b/>
          <w:color w:val="000000"/>
          <w:lang w:eastAsia="zh-CN"/>
        </w:rPr>
        <w:t>p</w:t>
      </w:r>
      <w:r w:rsidRPr="00044F0A">
        <w:rPr>
          <w:rFonts w:ascii="Book Antiqua" w:eastAsia="Book Antiqua" w:hAnsi="Book Antiqua" w:cs="Book Antiqua"/>
          <w:b/>
          <w:color w:val="000000"/>
        </w:rPr>
        <w:t>rima</w:t>
      </w:r>
      <w:r w:rsidRPr="00044F0A">
        <w:rPr>
          <w:rFonts w:ascii="Book Antiqua" w:eastAsiaTheme="minorEastAsia" w:hAnsi="Book Antiqua" w:cs="Book Antiqua"/>
          <w:b/>
          <w:color w:val="000000"/>
          <w:lang w:eastAsia="zh-CN"/>
        </w:rPr>
        <w:t>r</w:t>
      </w:r>
      <w:r w:rsidRPr="00044F0A">
        <w:rPr>
          <w:rFonts w:ascii="Book Antiqua" w:eastAsia="Book Antiqua" w:hAnsi="Book Antiqua" w:cs="Book Antiqua"/>
          <w:b/>
          <w:color w:val="000000"/>
        </w:rPr>
        <w:t xml:space="preserve">y </w:t>
      </w:r>
      <w:r w:rsidRPr="00044F0A">
        <w:rPr>
          <w:rFonts w:ascii="Book Antiqua" w:eastAsiaTheme="minorEastAsia" w:hAnsi="Book Antiqua" w:cs="Book Antiqua"/>
          <w:b/>
          <w:color w:val="000000"/>
          <w:lang w:eastAsia="zh-CN"/>
        </w:rPr>
        <w:t>c</w:t>
      </w:r>
      <w:r w:rsidRPr="00044F0A">
        <w:rPr>
          <w:rFonts w:ascii="Book Antiqua" w:eastAsia="Book Antiqua" w:hAnsi="Book Antiqua" w:cs="Book Antiqua"/>
          <w:b/>
          <w:color w:val="000000"/>
        </w:rPr>
        <w:t xml:space="preserve">are </w:t>
      </w:r>
      <w:r w:rsidRPr="00044F0A">
        <w:rPr>
          <w:rFonts w:ascii="Book Antiqua" w:eastAsiaTheme="minorEastAsia" w:hAnsi="Book Antiqua" w:cs="Book Antiqua"/>
          <w:b/>
          <w:color w:val="000000"/>
          <w:lang w:eastAsia="zh-CN"/>
        </w:rPr>
        <w:t>p</w:t>
      </w:r>
      <w:r w:rsidRPr="00044F0A">
        <w:rPr>
          <w:rFonts w:ascii="Book Antiqua" w:eastAsia="Book Antiqua" w:hAnsi="Book Antiqua" w:cs="Book Antiqua"/>
          <w:b/>
          <w:color w:val="000000"/>
        </w:rPr>
        <w:t>hysicians</w:t>
      </w:r>
      <w:r w:rsidR="00466A2A" w:rsidRPr="00044F0A">
        <w:rPr>
          <w:rFonts w:ascii="Book Antiqua" w:eastAsia="Book Antiqua" w:hAnsi="Book Antiqua" w:cs="Book Antiqua"/>
          <w:b/>
          <w:color w:val="000000"/>
        </w:rPr>
        <w:t xml:space="preserve"> were trained and in other areas where </w:t>
      </w:r>
      <w:r w:rsidRPr="00044F0A">
        <w:rPr>
          <w:rFonts w:ascii="Book Antiqua" w:eastAsiaTheme="minorEastAsia" w:hAnsi="Book Antiqua" w:cs="Book Antiqua"/>
          <w:b/>
          <w:color w:val="000000"/>
          <w:lang w:eastAsia="zh-CN"/>
        </w:rPr>
        <w:t>p</w:t>
      </w:r>
      <w:r w:rsidRPr="00044F0A">
        <w:rPr>
          <w:rFonts w:ascii="Book Antiqua" w:eastAsia="Book Antiqua" w:hAnsi="Book Antiqua" w:cs="Book Antiqua"/>
          <w:b/>
          <w:color w:val="000000"/>
        </w:rPr>
        <w:t>rima</w:t>
      </w:r>
      <w:r w:rsidRPr="00044F0A">
        <w:rPr>
          <w:rFonts w:ascii="Book Antiqua" w:eastAsiaTheme="minorEastAsia" w:hAnsi="Book Antiqua" w:cs="Book Antiqua"/>
          <w:b/>
          <w:color w:val="000000"/>
          <w:lang w:eastAsia="zh-CN"/>
        </w:rPr>
        <w:t>r</w:t>
      </w:r>
      <w:r w:rsidRPr="00044F0A">
        <w:rPr>
          <w:rFonts w:ascii="Book Antiqua" w:eastAsia="Book Antiqua" w:hAnsi="Book Antiqua" w:cs="Book Antiqua"/>
          <w:b/>
          <w:color w:val="000000"/>
        </w:rPr>
        <w:t xml:space="preserve">y </w:t>
      </w:r>
      <w:r w:rsidRPr="00044F0A">
        <w:rPr>
          <w:rFonts w:ascii="Book Antiqua" w:eastAsiaTheme="minorEastAsia" w:hAnsi="Book Antiqua" w:cs="Book Antiqua"/>
          <w:b/>
          <w:color w:val="000000"/>
          <w:lang w:eastAsia="zh-CN"/>
        </w:rPr>
        <w:t>c</w:t>
      </w:r>
      <w:r w:rsidRPr="00044F0A">
        <w:rPr>
          <w:rFonts w:ascii="Book Antiqua" w:eastAsia="Book Antiqua" w:hAnsi="Book Antiqua" w:cs="Book Antiqua"/>
          <w:b/>
          <w:color w:val="000000"/>
        </w:rPr>
        <w:t xml:space="preserve">are </w:t>
      </w:r>
      <w:r w:rsidRPr="00044F0A">
        <w:rPr>
          <w:rFonts w:ascii="Book Antiqua" w:eastAsiaTheme="minorEastAsia" w:hAnsi="Book Antiqua" w:cs="Book Antiqua"/>
          <w:b/>
          <w:color w:val="000000"/>
          <w:lang w:eastAsia="zh-CN"/>
        </w:rPr>
        <w:t>p</w:t>
      </w:r>
      <w:r w:rsidRPr="00044F0A">
        <w:rPr>
          <w:rFonts w:ascii="Book Antiqua" w:eastAsia="Book Antiqua" w:hAnsi="Book Antiqua" w:cs="Book Antiqua"/>
          <w:b/>
          <w:color w:val="000000"/>
        </w:rPr>
        <w:t>hysicians</w:t>
      </w:r>
      <w:r w:rsidR="00466A2A" w:rsidRPr="00044F0A">
        <w:rPr>
          <w:rFonts w:ascii="Book Antiqua" w:eastAsia="Book Antiqua" w:hAnsi="Book Antiqua" w:cs="Book Antiqua"/>
          <w:b/>
          <w:color w:val="000000"/>
        </w:rPr>
        <w:t xml:space="preserve"> were not trained.</w:t>
      </w:r>
      <w:r w:rsidR="00466A2A" w:rsidRPr="00044F0A">
        <w:rPr>
          <w:rFonts w:ascii="Book Antiqua" w:eastAsia="Book Antiqua" w:hAnsi="Book Antiqua" w:cs="Book Antiqua"/>
          <w:color w:val="000000"/>
        </w:rPr>
        <w:t xml:space="preserve"> White bars indicate the tota</w:t>
      </w:r>
      <w:r w:rsidRPr="00044F0A">
        <w:rPr>
          <w:rFonts w:ascii="Book Antiqua" w:eastAsia="Book Antiqua" w:hAnsi="Book Antiqua" w:cs="Book Antiqua"/>
          <w:color w:val="000000"/>
        </w:rPr>
        <w:t>l number of hepatocellular carcinoma</w:t>
      </w:r>
      <w:r w:rsidR="005507E6" w:rsidRPr="00044F0A">
        <w:rPr>
          <w:rFonts w:ascii="Book Antiqua" w:eastAsia="Book Antiqua" w:hAnsi="Book Antiqua" w:cs="Book Antiqua"/>
          <w:color w:val="000000"/>
        </w:rPr>
        <w:t>s.</w:t>
      </w:r>
      <w:r w:rsidRPr="00044F0A">
        <w:rPr>
          <w:rFonts w:ascii="Book Antiqua" w:eastAsia="Book Antiqua" w:hAnsi="Book Antiqua" w:cs="Book Antiqua"/>
          <w:color w:val="000000"/>
        </w:rPr>
        <w:t xml:space="preserve"> </w:t>
      </w:r>
      <w:r w:rsidR="005507E6" w:rsidRPr="00044F0A">
        <w:rPr>
          <w:rFonts w:ascii="Book Antiqua" w:eastAsia="Book Antiqua" w:hAnsi="Book Antiqua" w:cs="Book Antiqua"/>
          <w:color w:val="000000"/>
        </w:rPr>
        <w:t>B</w:t>
      </w:r>
      <w:r w:rsidRPr="00044F0A">
        <w:rPr>
          <w:rFonts w:ascii="Book Antiqua" w:eastAsia="Book Antiqua" w:hAnsi="Book Antiqua" w:cs="Book Antiqua"/>
          <w:color w:val="000000"/>
        </w:rPr>
        <w:t xml:space="preserve">lack bars </w:t>
      </w:r>
      <w:r w:rsidR="005507E6" w:rsidRPr="00044F0A">
        <w:rPr>
          <w:rFonts w:ascii="Book Antiqua" w:eastAsia="Book Antiqua" w:hAnsi="Book Antiqua" w:cs="Book Antiqua"/>
          <w:color w:val="000000"/>
        </w:rPr>
        <w:t>indicate hepatocellular carcinomas</w:t>
      </w:r>
      <w:r w:rsidR="00466A2A" w:rsidRPr="00044F0A">
        <w:rPr>
          <w:rFonts w:ascii="Book Antiqua" w:eastAsia="Book Antiqua" w:hAnsi="Book Antiqua" w:cs="Book Antiqua"/>
          <w:color w:val="000000"/>
        </w:rPr>
        <w:t xml:space="preserve"> diagnosed </w:t>
      </w:r>
      <w:r w:rsidR="005507E6" w:rsidRPr="00044F0A">
        <w:rPr>
          <w:rFonts w:ascii="Book Antiqua" w:eastAsia="Book Antiqua" w:hAnsi="Book Antiqua" w:cs="Book Antiqua"/>
          <w:color w:val="000000"/>
        </w:rPr>
        <w:t xml:space="preserve">by </w:t>
      </w:r>
      <w:r w:rsidR="00466A2A" w:rsidRPr="00044F0A">
        <w:rPr>
          <w:rFonts w:ascii="Book Antiqua" w:eastAsia="Book Antiqua" w:hAnsi="Book Antiqua" w:cs="Book Antiqua"/>
          <w:color w:val="000000"/>
        </w:rPr>
        <w:t>surveillance. In the intervention area the diagnose</w:t>
      </w:r>
      <w:r w:rsidR="005507E6" w:rsidRPr="00044F0A">
        <w:rPr>
          <w:rFonts w:ascii="Book Antiqua" w:eastAsia="Book Antiqua" w:hAnsi="Book Antiqua" w:cs="Book Antiqua"/>
          <w:color w:val="000000"/>
        </w:rPr>
        <w:t>s</w:t>
      </w:r>
      <w:r w:rsidR="00466A2A" w:rsidRPr="00044F0A">
        <w:rPr>
          <w:rFonts w:ascii="Book Antiqua" w:eastAsia="Book Antiqua" w:hAnsi="Book Antiqua" w:cs="Book Antiqua"/>
          <w:color w:val="000000"/>
        </w:rPr>
        <w:t xml:space="preserve"> under surveillance increased from 85 of 244</w:t>
      </w:r>
      <w:r w:rsidR="008548CA" w:rsidRPr="00044F0A">
        <w:rPr>
          <w:rFonts w:ascii="Book Antiqua" w:eastAsia="Book Antiqua" w:hAnsi="Book Antiqua" w:cs="Book Antiqua"/>
          <w:color w:val="000000"/>
        </w:rPr>
        <w:t xml:space="preserve"> (34.8%) to 105 of 190 (55</w:t>
      </w:r>
      <w:r w:rsidR="00466A2A" w:rsidRPr="00044F0A">
        <w:rPr>
          <w:rFonts w:ascii="Book Antiqua" w:eastAsia="Book Antiqua" w:hAnsi="Book Antiqua" w:cs="Book Antiqua"/>
          <w:color w:val="000000"/>
        </w:rPr>
        <w:t>%) after training (Δ</w:t>
      </w:r>
      <w:r w:rsidR="000B7B5A" w:rsidRPr="00044F0A">
        <w:rPr>
          <w:rFonts w:ascii="Book Antiqua" w:eastAsiaTheme="minorEastAsia" w:hAnsi="Book Antiqua" w:cs="Book Antiqua"/>
          <w:color w:val="000000"/>
          <w:lang w:eastAsia="zh-CN"/>
        </w:rPr>
        <w:t xml:space="preserve"> </w:t>
      </w:r>
      <w:r w:rsidR="00466A2A" w:rsidRPr="00044F0A">
        <w:rPr>
          <w:rFonts w:ascii="Book Antiqua" w:eastAsia="Book Antiqua" w:hAnsi="Book Antiqua" w:cs="Book Antiqua"/>
          <w:color w:val="000000"/>
        </w:rPr>
        <w:t xml:space="preserve">= + 20.5%, </w:t>
      </w:r>
      <w:r w:rsidR="000B7B5A" w:rsidRPr="00044F0A">
        <w:rPr>
          <w:rFonts w:ascii="Book Antiqua" w:eastAsia="Book Antiqua" w:hAnsi="Book Antiqua" w:cs="Book Antiqua"/>
          <w:i/>
          <w:iCs/>
          <w:color w:val="000000"/>
        </w:rPr>
        <w:t>P</w:t>
      </w:r>
      <w:r w:rsidR="000B7B5A" w:rsidRPr="00044F0A">
        <w:rPr>
          <w:rFonts w:ascii="Book Antiqua" w:eastAsiaTheme="minorEastAsia" w:hAnsi="Book Antiqua" w:cs="Book Antiqua"/>
          <w:color w:val="000000"/>
          <w:lang w:eastAsia="zh-CN"/>
        </w:rPr>
        <w:t xml:space="preserve"> </w:t>
      </w:r>
      <w:r w:rsidR="00466A2A" w:rsidRPr="00044F0A">
        <w:rPr>
          <w:rFonts w:ascii="Book Antiqua" w:eastAsia="Book Antiqua" w:hAnsi="Book Antiqua" w:cs="Book Antiqua"/>
          <w:color w:val="000000"/>
        </w:rPr>
        <w:t>&lt;</w:t>
      </w:r>
      <w:r w:rsidR="000B7B5A" w:rsidRPr="00044F0A">
        <w:rPr>
          <w:rFonts w:ascii="Book Antiqua" w:eastAsiaTheme="minorEastAsia" w:hAnsi="Book Antiqua" w:cs="Book Antiqua"/>
          <w:color w:val="000000"/>
          <w:lang w:eastAsia="zh-CN"/>
        </w:rPr>
        <w:t xml:space="preserve"> </w:t>
      </w:r>
      <w:r w:rsidR="00466A2A" w:rsidRPr="00044F0A">
        <w:rPr>
          <w:rFonts w:ascii="Book Antiqua" w:eastAsia="Book Antiqua" w:hAnsi="Book Antiqua" w:cs="Book Antiqua"/>
          <w:color w:val="000000"/>
        </w:rPr>
        <w:t>0.001)</w:t>
      </w:r>
      <w:r w:rsidR="005507E6" w:rsidRPr="00044F0A">
        <w:rPr>
          <w:rFonts w:ascii="Book Antiqua" w:eastAsia="Book Antiqua" w:hAnsi="Book Antiqua" w:cs="Book Antiqua"/>
          <w:color w:val="000000"/>
        </w:rPr>
        <w:t>.</w:t>
      </w:r>
      <w:r w:rsidR="00466A2A" w:rsidRPr="00044F0A">
        <w:rPr>
          <w:rFonts w:ascii="Book Antiqua" w:eastAsia="Book Antiqua" w:hAnsi="Book Antiqua" w:cs="Book Antiqua"/>
          <w:color w:val="000000"/>
        </w:rPr>
        <w:t xml:space="preserve"> </w:t>
      </w:r>
      <w:r w:rsidR="005507E6" w:rsidRPr="00044F0A">
        <w:rPr>
          <w:rFonts w:ascii="Book Antiqua" w:eastAsia="Book Antiqua" w:hAnsi="Book Antiqua" w:cs="Book Antiqua"/>
          <w:color w:val="000000"/>
        </w:rPr>
        <w:t xml:space="preserve">The diagnoses increased </w:t>
      </w:r>
      <w:r w:rsidR="00466A2A" w:rsidRPr="00044F0A">
        <w:rPr>
          <w:rFonts w:ascii="Book Antiqua" w:eastAsia="Book Antiqua" w:hAnsi="Book Antiqua" w:cs="Book Antiqua"/>
          <w:color w:val="000000"/>
        </w:rPr>
        <w:t>from 21 of 81</w:t>
      </w:r>
      <w:r w:rsidR="000B7B5A" w:rsidRPr="00044F0A">
        <w:rPr>
          <w:rFonts w:ascii="Book Antiqua" w:eastAsiaTheme="minorEastAsia" w:hAnsi="Book Antiqua" w:cs="Book Antiqua"/>
          <w:color w:val="000000"/>
          <w:lang w:eastAsia="zh-CN"/>
        </w:rPr>
        <w:t xml:space="preserve"> </w:t>
      </w:r>
      <w:r w:rsidR="008548CA" w:rsidRPr="00044F0A">
        <w:rPr>
          <w:rFonts w:ascii="Book Antiqua" w:eastAsia="Book Antiqua" w:hAnsi="Book Antiqua" w:cs="Book Antiqua"/>
          <w:color w:val="000000"/>
        </w:rPr>
        <w:t>(25.9</w:t>
      </w:r>
      <w:r w:rsidR="00466A2A" w:rsidRPr="00044F0A">
        <w:rPr>
          <w:rFonts w:ascii="Book Antiqua" w:eastAsia="Book Antiqua" w:hAnsi="Book Antiqua" w:cs="Book Antiqua"/>
          <w:color w:val="000000"/>
        </w:rPr>
        <w:t>%) to 20 of 51</w:t>
      </w:r>
      <w:r w:rsidR="000B7B5A" w:rsidRPr="00044F0A">
        <w:rPr>
          <w:rFonts w:ascii="Book Antiqua" w:eastAsiaTheme="minorEastAsia" w:hAnsi="Book Antiqua" w:cs="Book Antiqua"/>
          <w:color w:val="000000"/>
          <w:lang w:eastAsia="zh-CN"/>
        </w:rPr>
        <w:t xml:space="preserve"> </w:t>
      </w:r>
      <w:r w:rsidR="008548CA" w:rsidRPr="00044F0A">
        <w:rPr>
          <w:rFonts w:ascii="Book Antiqua" w:eastAsia="Book Antiqua" w:hAnsi="Book Antiqua" w:cs="Book Antiqua"/>
          <w:color w:val="000000"/>
        </w:rPr>
        <w:t>(39</w:t>
      </w:r>
      <w:r w:rsidR="00466A2A" w:rsidRPr="00044F0A">
        <w:rPr>
          <w:rFonts w:ascii="Book Antiqua" w:eastAsia="Book Antiqua" w:hAnsi="Book Antiqua" w:cs="Book Antiqua"/>
          <w:color w:val="000000"/>
        </w:rPr>
        <w:t xml:space="preserve">%) </w:t>
      </w:r>
      <w:r w:rsidR="005507E6" w:rsidRPr="00044F0A">
        <w:rPr>
          <w:rFonts w:ascii="Book Antiqua" w:eastAsia="Book Antiqua" w:hAnsi="Book Antiqua" w:cs="Book Antiqua"/>
          <w:color w:val="000000"/>
        </w:rPr>
        <w:t xml:space="preserve">in other </w:t>
      </w:r>
      <w:r w:rsidR="00466A2A" w:rsidRPr="00044F0A">
        <w:rPr>
          <w:rFonts w:ascii="Book Antiqua" w:eastAsia="Book Antiqua" w:hAnsi="Book Antiqua" w:cs="Book Antiqua"/>
          <w:color w:val="000000"/>
        </w:rPr>
        <w:t>areas (Δ</w:t>
      </w:r>
      <w:r w:rsidR="006523A8" w:rsidRPr="00044F0A">
        <w:rPr>
          <w:rFonts w:ascii="Book Antiqua" w:eastAsiaTheme="minorEastAsia" w:hAnsi="Book Antiqua" w:cs="Book Antiqua"/>
          <w:color w:val="000000"/>
          <w:lang w:eastAsia="zh-CN"/>
        </w:rPr>
        <w:t xml:space="preserve"> </w:t>
      </w:r>
      <w:r w:rsidR="008548CA" w:rsidRPr="00044F0A">
        <w:rPr>
          <w:rFonts w:ascii="Book Antiqua" w:eastAsia="Book Antiqua" w:hAnsi="Book Antiqua" w:cs="Book Antiqua"/>
          <w:color w:val="000000"/>
        </w:rPr>
        <w:t>= + 13.1</w:t>
      </w:r>
      <w:r w:rsidR="00466A2A" w:rsidRPr="00044F0A">
        <w:rPr>
          <w:rFonts w:ascii="Book Antiqua" w:eastAsia="Book Antiqua" w:hAnsi="Book Antiqua" w:cs="Book Antiqua"/>
          <w:color w:val="000000"/>
        </w:rPr>
        <w:t xml:space="preserve">%, </w:t>
      </w:r>
      <w:r w:rsidR="00466A2A" w:rsidRPr="00044F0A">
        <w:rPr>
          <w:rFonts w:ascii="Book Antiqua" w:eastAsia="Book Antiqua" w:hAnsi="Book Antiqua" w:cs="Book Antiqua"/>
          <w:i/>
          <w:iCs/>
          <w:color w:val="000000"/>
        </w:rPr>
        <w:t>P</w:t>
      </w:r>
      <w:r w:rsidR="00466A2A" w:rsidRPr="00044F0A">
        <w:rPr>
          <w:rFonts w:ascii="Book Antiqua" w:eastAsia="Book Antiqua" w:hAnsi="Book Antiqua" w:cs="Book Antiqua"/>
          <w:color w:val="000000"/>
        </w:rPr>
        <w:t xml:space="preserve"> = 0.11</w:t>
      </w:r>
      <w:r w:rsidR="005507E6" w:rsidRPr="00044F0A">
        <w:rPr>
          <w:rFonts w:ascii="Book Antiqua" w:eastAsia="Book Antiqua" w:hAnsi="Book Antiqua" w:cs="Book Antiqua"/>
          <w:color w:val="000000"/>
        </w:rPr>
        <w:t>,</w:t>
      </w:r>
      <w:r w:rsidR="00466A2A" w:rsidRPr="00044F0A">
        <w:rPr>
          <w:rFonts w:ascii="Book Antiqua" w:eastAsia="Book Antiqua" w:hAnsi="Book Antiqua" w:cs="Book Antiqua"/>
          <w:color w:val="000000"/>
        </w:rPr>
        <w:t xml:space="preserve"> </w:t>
      </w:r>
      <w:r w:rsidR="005507E6" w:rsidRPr="00044F0A">
        <w:rPr>
          <w:rFonts w:ascii="Book Antiqua" w:eastAsia="Book Antiqua" w:hAnsi="Book Antiqua" w:cs="Book Antiqua"/>
          <w:color w:val="000000"/>
        </w:rPr>
        <w:t>not significant</w:t>
      </w:r>
      <w:r w:rsidR="00466A2A" w:rsidRPr="00044F0A">
        <w:rPr>
          <w:rFonts w:ascii="Book Antiqua" w:eastAsia="Book Antiqua" w:hAnsi="Book Antiqua" w:cs="Book Antiqua"/>
          <w:color w:val="000000"/>
        </w:rPr>
        <w:t>).</w:t>
      </w:r>
    </w:p>
    <w:p w14:paraId="5B04D650" w14:textId="77777777" w:rsidR="005806ED" w:rsidRPr="00044F0A" w:rsidRDefault="00204C88" w:rsidP="00CB6435">
      <w:pPr>
        <w:spacing w:line="360" w:lineRule="auto"/>
        <w:jc w:val="both"/>
        <w:rPr>
          <w:rFonts w:ascii="Book Antiqua" w:eastAsiaTheme="minorEastAsia" w:hAnsi="Book Antiqua" w:cs="Book Antiqua"/>
          <w:color w:val="000000"/>
          <w:lang w:eastAsia="zh-CN"/>
        </w:rPr>
      </w:pPr>
      <w:r w:rsidRPr="00044F0A">
        <w:rPr>
          <w:rFonts w:ascii="Book Antiqua" w:eastAsiaTheme="minorEastAsia" w:hAnsi="Book Antiqua" w:cs="Book Antiqua"/>
          <w:color w:val="000000"/>
          <w:lang w:eastAsia="zh-CN"/>
        </w:rPr>
        <w:br w:type="page"/>
      </w:r>
      <w:r w:rsidR="00840A31" w:rsidRPr="00346596">
        <w:rPr>
          <w:rFonts w:ascii="Book Antiqua" w:hAnsi="Book Antiqua"/>
          <w:noProof/>
          <w:lang w:eastAsia="zh-CN"/>
        </w:rPr>
        <w:lastRenderedPageBreak/>
        <w:drawing>
          <wp:inline distT="0" distB="0" distL="0" distR="0" wp14:anchorId="4CDED0B4" wp14:editId="1AF95811">
            <wp:extent cx="5486400" cy="3524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524250"/>
                    </a:xfrm>
                    <a:prstGeom prst="rect">
                      <a:avLst/>
                    </a:prstGeom>
                  </pic:spPr>
                </pic:pic>
              </a:graphicData>
            </a:graphic>
          </wp:inline>
        </w:drawing>
      </w:r>
    </w:p>
    <w:p w14:paraId="639E99EB" w14:textId="5EF6E02A" w:rsidR="00CB7FAD" w:rsidRPr="00044F0A" w:rsidRDefault="005806ED" w:rsidP="00CB6435">
      <w:pPr>
        <w:spacing w:line="360" w:lineRule="auto"/>
        <w:jc w:val="both"/>
        <w:rPr>
          <w:rFonts w:ascii="Book Antiqua" w:eastAsiaTheme="minorEastAsia" w:hAnsi="Book Antiqua" w:cs="Book Antiqua"/>
          <w:color w:val="000000"/>
          <w:lang w:eastAsia="zh-CN"/>
        </w:rPr>
      </w:pPr>
      <w:r w:rsidRPr="00044F0A">
        <w:rPr>
          <w:rFonts w:ascii="Book Antiqua" w:eastAsia="Book Antiqua" w:hAnsi="Book Antiqua" w:cs="Book Antiqua"/>
          <w:b/>
          <w:color w:val="000000"/>
        </w:rPr>
        <w:t xml:space="preserve">Figure 2 </w:t>
      </w:r>
      <w:r w:rsidR="00E530EF" w:rsidRPr="00044F0A">
        <w:rPr>
          <w:rFonts w:ascii="Book Antiqua" w:eastAsia="Book Antiqua" w:hAnsi="Book Antiqua" w:cs="Book Antiqua"/>
          <w:b/>
          <w:color w:val="000000"/>
        </w:rPr>
        <w:t>H</w:t>
      </w:r>
      <w:r w:rsidR="00466A2A" w:rsidRPr="00044F0A">
        <w:rPr>
          <w:rFonts w:ascii="Book Antiqua" w:eastAsia="Book Antiqua" w:hAnsi="Book Antiqua" w:cs="Book Antiqua"/>
          <w:b/>
          <w:color w:val="000000"/>
        </w:rPr>
        <w:t>ub and spoke model for the diagnosis and follow-up of cirrhotic patie</w:t>
      </w:r>
      <w:r w:rsidRPr="00044F0A">
        <w:rPr>
          <w:rFonts w:ascii="Book Antiqua" w:eastAsia="Book Antiqua" w:hAnsi="Book Antiqua" w:cs="Book Antiqua"/>
          <w:b/>
          <w:color w:val="000000"/>
        </w:rPr>
        <w:t xml:space="preserve">nts </w:t>
      </w:r>
      <w:r w:rsidR="005507E6" w:rsidRPr="00044F0A">
        <w:rPr>
          <w:rFonts w:ascii="Book Antiqua" w:eastAsia="Book Antiqua" w:hAnsi="Book Antiqua" w:cs="Book Antiqua"/>
          <w:b/>
          <w:color w:val="000000"/>
        </w:rPr>
        <w:t>by prima</w:t>
      </w:r>
      <w:r w:rsidR="005507E6" w:rsidRPr="00044F0A">
        <w:rPr>
          <w:rFonts w:ascii="Book Antiqua" w:eastAsiaTheme="minorEastAsia" w:hAnsi="Book Antiqua" w:cs="Book Antiqua"/>
          <w:b/>
          <w:color w:val="000000"/>
          <w:lang w:eastAsia="zh-CN"/>
        </w:rPr>
        <w:t>r</w:t>
      </w:r>
      <w:r w:rsidR="005507E6" w:rsidRPr="00044F0A">
        <w:rPr>
          <w:rFonts w:ascii="Book Antiqua" w:eastAsia="Book Antiqua" w:hAnsi="Book Antiqua" w:cs="Book Antiqua"/>
          <w:b/>
          <w:color w:val="000000"/>
        </w:rPr>
        <w:t xml:space="preserve">y </w:t>
      </w:r>
      <w:r w:rsidR="005507E6" w:rsidRPr="00044F0A">
        <w:rPr>
          <w:rFonts w:ascii="Book Antiqua" w:eastAsiaTheme="minorEastAsia" w:hAnsi="Book Antiqua" w:cs="Book Antiqua"/>
          <w:b/>
          <w:color w:val="000000"/>
          <w:lang w:eastAsia="zh-CN"/>
        </w:rPr>
        <w:t>c</w:t>
      </w:r>
      <w:r w:rsidR="005507E6" w:rsidRPr="00044F0A">
        <w:rPr>
          <w:rFonts w:ascii="Book Antiqua" w:eastAsia="Book Antiqua" w:hAnsi="Book Antiqua" w:cs="Book Antiqua"/>
          <w:b/>
          <w:color w:val="000000"/>
        </w:rPr>
        <w:t xml:space="preserve">are </w:t>
      </w:r>
      <w:r w:rsidR="005507E6" w:rsidRPr="00044F0A">
        <w:rPr>
          <w:rFonts w:ascii="Book Antiqua" w:eastAsiaTheme="minorEastAsia" w:hAnsi="Book Antiqua" w:cs="Book Antiqua"/>
          <w:b/>
          <w:color w:val="000000"/>
          <w:lang w:eastAsia="zh-CN"/>
        </w:rPr>
        <w:t>p</w:t>
      </w:r>
      <w:r w:rsidR="005507E6" w:rsidRPr="00044F0A">
        <w:rPr>
          <w:rFonts w:ascii="Book Antiqua" w:eastAsia="Book Antiqua" w:hAnsi="Book Antiqua" w:cs="Book Antiqua"/>
          <w:b/>
          <w:color w:val="000000"/>
        </w:rPr>
        <w:t xml:space="preserve">hysicians </w:t>
      </w:r>
      <w:r w:rsidRPr="00044F0A">
        <w:rPr>
          <w:rFonts w:ascii="Book Antiqua" w:eastAsia="Book Antiqua" w:hAnsi="Book Antiqua" w:cs="Book Antiqua"/>
          <w:b/>
          <w:color w:val="000000"/>
        </w:rPr>
        <w:t>in the province of Bergamo</w:t>
      </w:r>
      <w:r w:rsidR="00466A2A" w:rsidRPr="00044F0A">
        <w:rPr>
          <w:rFonts w:ascii="Book Antiqua" w:eastAsia="Book Antiqua" w:hAnsi="Book Antiqua" w:cs="Book Antiqua"/>
          <w:b/>
          <w:color w:val="000000"/>
        </w:rPr>
        <w:t xml:space="preserve">. </w:t>
      </w:r>
      <w:r w:rsidR="00466A2A" w:rsidRPr="00044F0A">
        <w:rPr>
          <w:rFonts w:ascii="Book Antiqua" w:eastAsia="Book Antiqua" w:hAnsi="Book Antiqua" w:cs="Book Antiqua"/>
          <w:color w:val="000000"/>
        </w:rPr>
        <w:t xml:space="preserve">In </w:t>
      </w:r>
      <w:r w:rsidR="005507E6" w:rsidRPr="00044F0A">
        <w:rPr>
          <w:rFonts w:ascii="Book Antiqua" w:eastAsia="Book Antiqua" w:hAnsi="Book Antiqua" w:cs="Book Antiqua"/>
          <w:color w:val="000000"/>
        </w:rPr>
        <w:t xml:space="preserve">the </w:t>
      </w:r>
      <w:r w:rsidR="00466A2A" w:rsidRPr="00044F0A">
        <w:rPr>
          <w:rFonts w:ascii="Book Antiqua" w:eastAsia="Book Antiqua" w:hAnsi="Book Antiqua" w:cs="Book Antiqua"/>
          <w:color w:val="000000"/>
        </w:rPr>
        <w:t>model</w:t>
      </w:r>
      <w:r w:rsidR="005507E6" w:rsidRPr="00044F0A">
        <w:rPr>
          <w:rFonts w:ascii="Book Antiqua" w:eastAsia="Book Antiqua" w:hAnsi="Book Antiqua" w:cs="Book Antiqua"/>
          <w:color w:val="000000"/>
        </w:rPr>
        <w:t>,</w:t>
      </w:r>
      <w:r w:rsidR="00466A2A" w:rsidRPr="00044F0A">
        <w:rPr>
          <w:rFonts w:ascii="Book Antiqua" w:eastAsia="Book Antiqua" w:hAnsi="Book Antiqua" w:cs="Book Antiqua"/>
          <w:color w:val="000000"/>
        </w:rPr>
        <w:t xml:space="preserve"> ultrasound surveillance and follow</w:t>
      </w:r>
      <w:r w:rsidR="00B43ED7" w:rsidRPr="00044F0A">
        <w:rPr>
          <w:rFonts w:ascii="Book Antiqua" w:eastAsia="Book Antiqua" w:hAnsi="Book Antiqua" w:cs="Book Antiqua"/>
          <w:color w:val="000000"/>
        </w:rPr>
        <w:t>-</w:t>
      </w:r>
      <w:r w:rsidR="00466A2A" w:rsidRPr="00044F0A">
        <w:rPr>
          <w:rFonts w:ascii="Book Antiqua" w:eastAsia="Book Antiqua" w:hAnsi="Book Antiqua" w:cs="Book Antiqua"/>
          <w:color w:val="000000"/>
        </w:rPr>
        <w:t>up of cirrhotics are performed by</w:t>
      </w:r>
      <w:r w:rsidR="00A61D69" w:rsidRPr="00044F0A">
        <w:rPr>
          <w:rFonts w:ascii="Book Antiqua" w:eastAsia="Book Antiqua" w:hAnsi="Book Antiqua" w:cs="Book Antiqua"/>
          <w:color w:val="000000"/>
        </w:rPr>
        <w:t xml:space="preserve"> hepatologists in </w:t>
      </w:r>
      <w:r w:rsidR="005507E6" w:rsidRPr="00044F0A">
        <w:rPr>
          <w:rFonts w:ascii="Book Antiqua" w:eastAsia="Book Antiqua" w:hAnsi="Book Antiqua" w:cs="Book Antiqua"/>
          <w:color w:val="000000"/>
        </w:rPr>
        <w:t>g</w:t>
      </w:r>
      <w:r w:rsidRPr="00044F0A">
        <w:rPr>
          <w:rFonts w:ascii="Book Antiqua" w:eastAsia="Book Antiqua" w:hAnsi="Book Antiqua" w:cs="Book Antiqua"/>
          <w:color w:val="000000"/>
        </w:rPr>
        <w:t xml:space="preserve">eneral </w:t>
      </w:r>
      <w:r w:rsidR="005507E6" w:rsidRPr="00044F0A">
        <w:rPr>
          <w:rFonts w:ascii="Book Antiqua" w:eastAsia="Book Antiqua" w:hAnsi="Book Antiqua" w:cs="Book Antiqua"/>
          <w:color w:val="000000"/>
        </w:rPr>
        <w:t>h</w:t>
      </w:r>
      <w:r w:rsidR="00466A2A" w:rsidRPr="00044F0A">
        <w:rPr>
          <w:rFonts w:ascii="Book Antiqua" w:eastAsia="Book Antiqua" w:hAnsi="Book Antiqua" w:cs="Book Antiqua"/>
          <w:color w:val="000000"/>
        </w:rPr>
        <w:t>ospitals.</w:t>
      </w:r>
      <w:r w:rsidR="00840A31" w:rsidRPr="00044F0A">
        <w:rPr>
          <w:rFonts w:ascii="Book Antiqua" w:eastAsiaTheme="minorEastAsia" w:hAnsi="Book Antiqua" w:cs="Book Antiqua"/>
          <w:color w:val="000000"/>
          <w:lang w:eastAsia="zh-CN"/>
        </w:rPr>
        <w:t xml:space="preserve"> </w:t>
      </w:r>
      <w:r w:rsidR="00A61D69" w:rsidRPr="00044F0A">
        <w:rPr>
          <w:rFonts w:ascii="Book Antiqua" w:eastAsia="Book Antiqua" w:hAnsi="Book Antiqua" w:cs="Book Antiqua"/>
          <w:color w:val="000000"/>
        </w:rPr>
        <w:t xml:space="preserve">HBV: Hepatitis </w:t>
      </w:r>
      <w:r w:rsidR="00A61D69" w:rsidRPr="00044F0A">
        <w:rPr>
          <w:rFonts w:ascii="Book Antiqua" w:eastAsiaTheme="minorEastAsia" w:hAnsi="Book Antiqua" w:cs="Book Antiqua"/>
          <w:color w:val="000000"/>
          <w:lang w:eastAsia="zh-CN"/>
        </w:rPr>
        <w:t>B</w:t>
      </w:r>
      <w:r w:rsidR="00A61D69" w:rsidRPr="00044F0A">
        <w:rPr>
          <w:rFonts w:ascii="Book Antiqua" w:eastAsia="Book Antiqua" w:hAnsi="Book Antiqua" w:cs="Book Antiqua"/>
          <w:color w:val="000000"/>
        </w:rPr>
        <w:t xml:space="preserve"> virus; </w:t>
      </w:r>
      <w:r w:rsidR="00C256AD" w:rsidRPr="00044F0A">
        <w:rPr>
          <w:rFonts w:ascii="Book Antiqua" w:eastAsiaTheme="minorEastAsia" w:hAnsi="Book Antiqua" w:cs="Book Antiqua"/>
          <w:color w:val="000000"/>
          <w:lang w:eastAsia="zh-CN"/>
        </w:rPr>
        <w:t>HCV:</w:t>
      </w:r>
      <w:r w:rsidR="00C256AD" w:rsidRPr="00044F0A">
        <w:rPr>
          <w:rFonts w:ascii="Book Antiqua" w:eastAsia="Book Antiqua" w:hAnsi="Book Antiqua" w:cs="Book Antiqua"/>
          <w:color w:val="000000"/>
        </w:rPr>
        <w:t xml:space="preserve"> Hepatitis C virus; </w:t>
      </w:r>
      <w:r w:rsidR="00A61D69" w:rsidRPr="00044F0A">
        <w:rPr>
          <w:rFonts w:ascii="Book Antiqua" w:eastAsia="Book Antiqua" w:hAnsi="Book Antiqua" w:cs="Book Antiqua"/>
          <w:color w:val="000000"/>
        </w:rPr>
        <w:t>OLT: Orthotopic liver transplantation</w:t>
      </w:r>
      <w:r w:rsidR="00C256AD" w:rsidRPr="00044F0A">
        <w:rPr>
          <w:rFonts w:ascii="Book Antiqua" w:eastAsia="Book Antiqua" w:hAnsi="Book Antiqua" w:cs="Book Antiqua"/>
          <w:color w:val="000000"/>
        </w:rPr>
        <w:t>; PCP</w:t>
      </w:r>
      <w:r w:rsidR="00C256AD" w:rsidRPr="00044F0A">
        <w:rPr>
          <w:rFonts w:ascii="Book Antiqua" w:eastAsiaTheme="minorEastAsia" w:hAnsi="Book Antiqua" w:cs="Book Antiqua"/>
          <w:color w:val="000000"/>
          <w:lang w:eastAsia="zh-CN"/>
        </w:rPr>
        <w:t>:</w:t>
      </w:r>
      <w:r w:rsidR="00C256AD" w:rsidRPr="00044F0A">
        <w:rPr>
          <w:rFonts w:ascii="Book Antiqua" w:eastAsia="Book Antiqua" w:hAnsi="Book Antiqua" w:cs="Book Antiqua"/>
          <w:color w:val="000000"/>
        </w:rPr>
        <w:t xml:space="preserve"> Prima</w:t>
      </w:r>
      <w:r w:rsidR="00C256AD" w:rsidRPr="00044F0A">
        <w:rPr>
          <w:rFonts w:ascii="Book Antiqua" w:eastAsiaTheme="minorEastAsia" w:hAnsi="Book Antiqua" w:cs="Book Antiqua"/>
          <w:color w:val="000000"/>
          <w:lang w:eastAsia="zh-CN"/>
        </w:rPr>
        <w:t>r</w:t>
      </w:r>
      <w:r w:rsidR="00C256AD" w:rsidRPr="00044F0A">
        <w:rPr>
          <w:rFonts w:ascii="Book Antiqua" w:eastAsia="Book Antiqua" w:hAnsi="Book Antiqua" w:cs="Book Antiqua"/>
          <w:color w:val="000000"/>
        </w:rPr>
        <w:t xml:space="preserve">y </w:t>
      </w:r>
      <w:r w:rsidR="00C256AD" w:rsidRPr="00044F0A">
        <w:rPr>
          <w:rFonts w:ascii="Book Antiqua" w:eastAsiaTheme="minorEastAsia" w:hAnsi="Book Antiqua" w:cs="Book Antiqua"/>
          <w:color w:val="000000"/>
          <w:lang w:eastAsia="zh-CN"/>
        </w:rPr>
        <w:t>c</w:t>
      </w:r>
      <w:r w:rsidR="00C256AD" w:rsidRPr="00044F0A">
        <w:rPr>
          <w:rFonts w:ascii="Book Antiqua" w:eastAsia="Book Antiqua" w:hAnsi="Book Antiqua" w:cs="Book Antiqua"/>
          <w:color w:val="000000"/>
        </w:rPr>
        <w:t xml:space="preserve">are </w:t>
      </w:r>
      <w:r w:rsidR="00C256AD" w:rsidRPr="00044F0A">
        <w:rPr>
          <w:rFonts w:ascii="Book Antiqua" w:eastAsiaTheme="minorEastAsia" w:hAnsi="Book Antiqua" w:cs="Book Antiqua"/>
          <w:color w:val="000000"/>
          <w:lang w:eastAsia="zh-CN"/>
        </w:rPr>
        <w:t>p</w:t>
      </w:r>
      <w:r w:rsidR="00C256AD" w:rsidRPr="00044F0A">
        <w:rPr>
          <w:rFonts w:ascii="Book Antiqua" w:eastAsia="Book Antiqua" w:hAnsi="Book Antiqua" w:cs="Book Antiqua"/>
          <w:color w:val="000000"/>
        </w:rPr>
        <w:t>hysicians</w:t>
      </w:r>
      <w:r w:rsidR="00A61D69" w:rsidRPr="00044F0A">
        <w:rPr>
          <w:rFonts w:ascii="Book Antiqua" w:eastAsia="Book Antiqua" w:hAnsi="Book Antiqua" w:cs="Book Antiqua"/>
          <w:color w:val="000000"/>
        </w:rPr>
        <w:t>.</w:t>
      </w:r>
    </w:p>
    <w:p w14:paraId="5683CAED" w14:textId="51FCA55B" w:rsidR="00CB6435" w:rsidRPr="00044F0A" w:rsidRDefault="00CB6435" w:rsidP="00CB6435">
      <w:pPr>
        <w:spacing w:line="360" w:lineRule="auto"/>
        <w:jc w:val="both"/>
        <w:rPr>
          <w:rFonts w:ascii="Book Antiqua" w:eastAsiaTheme="minorEastAsia" w:hAnsi="Book Antiqua"/>
          <w:b/>
          <w:lang w:eastAsia="zh-CN"/>
        </w:rPr>
      </w:pPr>
      <w:r w:rsidRPr="00044F0A">
        <w:rPr>
          <w:rFonts w:ascii="Book Antiqua" w:eastAsiaTheme="minorEastAsia" w:hAnsi="Book Antiqua" w:cs="Book Antiqua"/>
          <w:color w:val="000000"/>
          <w:lang w:eastAsia="zh-CN"/>
        </w:rPr>
        <w:br w:type="page"/>
      </w:r>
      <w:r w:rsidRPr="00044F0A">
        <w:rPr>
          <w:rFonts w:ascii="Book Antiqua" w:hAnsi="Book Antiqua"/>
          <w:b/>
        </w:rPr>
        <w:lastRenderedPageBreak/>
        <w:t xml:space="preserve">Table 1 Adherence to surveillance </w:t>
      </w:r>
      <w:r w:rsidR="00C256AD" w:rsidRPr="00044F0A">
        <w:rPr>
          <w:rFonts w:ascii="Book Antiqua" w:hAnsi="Book Antiqua"/>
          <w:b/>
        </w:rPr>
        <w:t xml:space="preserve">by </w:t>
      </w:r>
      <w:r w:rsidRPr="00044F0A">
        <w:rPr>
          <w:rFonts w:ascii="Book Antiqua" w:hAnsi="Book Antiqua"/>
          <w:b/>
        </w:rPr>
        <w:t xml:space="preserve">362 cirrhotic patients followed from January 2013 through December 2020 at the </w:t>
      </w:r>
      <w:r w:rsidR="00C256AD" w:rsidRPr="00044F0A">
        <w:rPr>
          <w:rFonts w:ascii="Book Antiqua" w:hAnsi="Book Antiqua"/>
          <w:b/>
        </w:rPr>
        <w:t>h</w:t>
      </w:r>
      <w:r w:rsidRPr="00044F0A">
        <w:rPr>
          <w:rFonts w:ascii="Book Antiqua" w:hAnsi="Book Antiqua"/>
          <w:b/>
        </w:rPr>
        <w:t>epatolog</w:t>
      </w:r>
      <w:r w:rsidR="00510836" w:rsidRPr="00044F0A">
        <w:rPr>
          <w:rFonts w:ascii="Book Antiqua" w:hAnsi="Book Antiqua"/>
          <w:b/>
        </w:rPr>
        <w:t xml:space="preserve">y </w:t>
      </w:r>
      <w:r w:rsidR="00C256AD" w:rsidRPr="00044F0A">
        <w:rPr>
          <w:rFonts w:ascii="Book Antiqua" w:hAnsi="Book Antiqua"/>
          <w:b/>
        </w:rPr>
        <w:t>u</w:t>
      </w:r>
      <w:r w:rsidR="00510836" w:rsidRPr="00044F0A">
        <w:rPr>
          <w:rFonts w:ascii="Book Antiqua" w:hAnsi="Book Antiqua"/>
          <w:b/>
        </w:rPr>
        <w:t>nit of Policlinico S.</w:t>
      </w:r>
      <w:r w:rsidR="00510836" w:rsidRPr="00044F0A">
        <w:rPr>
          <w:rFonts w:ascii="Book Antiqua" w:eastAsiaTheme="minorEastAsia" w:hAnsi="Book Antiqua"/>
          <w:b/>
          <w:lang w:eastAsia="zh-CN"/>
        </w:rPr>
        <w:t xml:space="preserve"> </w:t>
      </w:r>
      <w:r w:rsidR="00510836" w:rsidRPr="00044F0A">
        <w:rPr>
          <w:rFonts w:ascii="Book Antiqua" w:hAnsi="Book Antiqua"/>
          <w:b/>
        </w:rPr>
        <w:t>Marco</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1659"/>
        <w:gridCol w:w="1940"/>
        <w:gridCol w:w="1728"/>
        <w:gridCol w:w="1836"/>
      </w:tblGrid>
      <w:tr w:rsidR="00CB6435" w:rsidRPr="00044F0A" w14:paraId="0D7FEF35" w14:textId="77777777" w:rsidTr="00D77462">
        <w:tc>
          <w:tcPr>
            <w:tcW w:w="2235" w:type="dxa"/>
            <w:tcBorders>
              <w:top w:val="single" w:sz="4" w:space="0" w:color="auto"/>
              <w:bottom w:val="single" w:sz="4" w:space="0" w:color="auto"/>
            </w:tcBorders>
          </w:tcPr>
          <w:p w14:paraId="190CB7EC" w14:textId="5F9C37F7" w:rsidR="00CB6435" w:rsidRPr="00346596" w:rsidRDefault="00CB6435" w:rsidP="00CB6435">
            <w:pPr>
              <w:spacing w:line="360" w:lineRule="auto"/>
              <w:jc w:val="both"/>
              <w:rPr>
                <w:rFonts w:ascii="Book Antiqua" w:hAnsi="Book Antiqua"/>
                <w:b/>
                <w:lang w:val="en-US"/>
              </w:rPr>
            </w:pPr>
            <w:r w:rsidRPr="00044F0A">
              <w:rPr>
                <w:rFonts w:ascii="Book Antiqua" w:hAnsi="Book Antiqua"/>
                <w:b/>
              </w:rPr>
              <w:t>Etiolog</w:t>
            </w:r>
            <w:r w:rsidR="00044F0A" w:rsidRPr="00044F0A">
              <w:rPr>
                <w:rFonts w:ascii="Book Antiqua" w:hAnsi="Book Antiqua"/>
                <w:b/>
              </w:rPr>
              <w:t>y</w:t>
            </w:r>
            <w:r w:rsidR="00F82487" w:rsidRPr="00044F0A">
              <w:rPr>
                <w:rFonts w:ascii="Book Antiqua" w:eastAsiaTheme="minorEastAsia" w:hAnsi="Book Antiqua"/>
                <w:b/>
                <w:lang w:eastAsia="zh-CN"/>
              </w:rPr>
              <w:t xml:space="preserve"> </w:t>
            </w:r>
            <w:r w:rsidRPr="00044F0A">
              <w:rPr>
                <w:rFonts w:ascii="Book Antiqua" w:hAnsi="Book Antiqua"/>
                <w:b/>
              </w:rPr>
              <w:t>of cirrhosis</w:t>
            </w:r>
          </w:p>
        </w:tc>
        <w:tc>
          <w:tcPr>
            <w:tcW w:w="1675" w:type="dxa"/>
            <w:tcBorders>
              <w:top w:val="single" w:sz="4" w:space="0" w:color="auto"/>
              <w:bottom w:val="single" w:sz="4" w:space="0" w:color="auto"/>
            </w:tcBorders>
          </w:tcPr>
          <w:p w14:paraId="17F899B3" w14:textId="77777777" w:rsidR="00CB6435" w:rsidRPr="00346596" w:rsidRDefault="00806DD7" w:rsidP="00806DD7">
            <w:pPr>
              <w:spacing w:line="360" w:lineRule="auto"/>
              <w:jc w:val="both"/>
              <w:rPr>
                <w:rFonts w:ascii="Book Antiqua" w:hAnsi="Book Antiqua"/>
                <w:b/>
                <w:lang w:val="en-US"/>
              </w:rPr>
            </w:pPr>
            <w:r w:rsidRPr="00044F0A">
              <w:rPr>
                <w:rFonts w:ascii="Book Antiqua" w:eastAsiaTheme="minorEastAsia" w:hAnsi="Book Antiqua"/>
                <w:b/>
                <w:lang w:eastAsia="zh-CN"/>
              </w:rPr>
              <w:t>A</w:t>
            </w:r>
            <w:r w:rsidR="00CB6435" w:rsidRPr="00044F0A">
              <w:rPr>
                <w:rFonts w:ascii="Book Antiqua" w:hAnsi="Book Antiqua"/>
                <w:b/>
              </w:rPr>
              <w:t>dherent</w:t>
            </w:r>
          </w:p>
        </w:tc>
        <w:tc>
          <w:tcPr>
            <w:tcW w:w="1956" w:type="dxa"/>
            <w:tcBorders>
              <w:top w:val="single" w:sz="4" w:space="0" w:color="auto"/>
              <w:bottom w:val="single" w:sz="4" w:space="0" w:color="auto"/>
            </w:tcBorders>
          </w:tcPr>
          <w:p w14:paraId="372D2E03" w14:textId="77777777" w:rsidR="00CB6435" w:rsidRPr="00346596" w:rsidRDefault="00806DD7" w:rsidP="00CB6435">
            <w:pPr>
              <w:spacing w:line="360" w:lineRule="auto"/>
              <w:jc w:val="both"/>
              <w:rPr>
                <w:rFonts w:ascii="Book Antiqua" w:hAnsi="Book Antiqua"/>
                <w:b/>
                <w:lang w:val="en-US"/>
              </w:rPr>
            </w:pPr>
            <w:r w:rsidRPr="00044F0A">
              <w:rPr>
                <w:rFonts w:ascii="Book Antiqua" w:eastAsiaTheme="minorEastAsia" w:hAnsi="Book Antiqua"/>
                <w:b/>
                <w:lang w:eastAsia="zh-CN"/>
              </w:rPr>
              <w:t>S</w:t>
            </w:r>
            <w:r w:rsidR="00CB6435" w:rsidRPr="00044F0A">
              <w:rPr>
                <w:rFonts w:ascii="Book Antiqua" w:hAnsi="Book Antiqua"/>
                <w:b/>
              </w:rPr>
              <w:t>emiannual</w:t>
            </w:r>
          </w:p>
        </w:tc>
        <w:tc>
          <w:tcPr>
            <w:tcW w:w="1755" w:type="dxa"/>
            <w:tcBorders>
              <w:top w:val="single" w:sz="4" w:space="0" w:color="auto"/>
              <w:bottom w:val="single" w:sz="4" w:space="0" w:color="auto"/>
            </w:tcBorders>
          </w:tcPr>
          <w:p w14:paraId="5B4AF597" w14:textId="77777777" w:rsidR="00CB6435" w:rsidRPr="00346596" w:rsidRDefault="00806DD7" w:rsidP="00CB6435">
            <w:pPr>
              <w:spacing w:line="360" w:lineRule="auto"/>
              <w:jc w:val="both"/>
              <w:rPr>
                <w:rFonts w:ascii="Book Antiqua" w:hAnsi="Book Antiqua"/>
                <w:b/>
                <w:lang w:val="en-US"/>
              </w:rPr>
            </w:pPr>
            <w:r w:rsidRPr="00044F0A">
              <w:rPr>
                <w:rFonts w:ascii="Book Antiqua" w:eastAsiaTheme="minorEastAsia" w:hAnsi="Book Antiqua"/>
                <w:b/>
                <w:lang w:eastAsia="zh-CN"/>
              </w:rPr>
              <w:t>A</w:t>
            </w:r>
            <w:r w:rsidR="00CB6435" w:rsidRPr="00044F0A">
              <w:rPr>
                <w:rFonts w:ascii="Book Antiqua" w:hAnsi="Book Antiqua"/>
                <w:b/>
              </w:rPr>
              <w:t>nnual</w:t>
            </w:r>
          </w:p>
        </w:tc>
        <w:tc>
          <w:tcPr>
            <w:tcW w:w="1843" w:type="dxa"/>
            <w:tcBorders>
              <w:top w:val="single" w:sz="4" w:space="0" w:color="auto"/>
              <w:bottom w:val="single" w:sz="4" w:space="0" w:color="auto"/>
            </w:tcBorders>
          </w:tcPr>
          <w:p w14:paraId="65BC8D27" w14:textId="64606BB9" w:rsidR="00CB6435" w:rsidRPr="00346596" w:rsidRDefault="00806DD7" w:rsidP="00CB6435">
            <w:pPr>
              <w:spacing w:line="360" w:lineRule="auto"/>
              <w:jc w:val="both"/>
              <w:rPr>
                <w:rFonts w:ascii="Book Antiqua" w:hAnsi="Book Antiqua"/>
                <w:b/>
                <w:lang w:val="en-US"/>
              </w:rPr>
            </w:pPr>
            <w:r w:rsidRPr="00044F0A">
              <w:rPr>
                <w:rFonts w:ascii="Book Antiqua" w:eastAsiaTheme="minorEastAsia" w:hAnsi="Book Antiqua"/>
                <w:b/>
                <w:lang w:eastAsia="zh-CN"/>
              </w:rPr>
              <w:t>N</w:t>
            </w:r>
            <w:r w:rsidR="00CB6435" w:rsidRPr="00044F0A">
              <w:rPr>
                <w:rFonts w:ascii="Book Antiqua" w:hAnsi="Book Antiqua"/>
                <w:b/>
              </w:rPr>
              <w:t>onadherent</w:t>
            </w:r>
          </w:p>
        </w:tc>
      </w:tr>
      <w:tr w:rsidR="00CB6435" w:rsidRPr="00044F0A" w14:paraId="6EE5EC30" w14:textId="77777777" w:rsidTr="00D77462">
        <w:tc>
          <w:tcPr>
            <w:tcW w:w="2235" w:type="dxa"/>
            <w:tcBorders>
              <w:top w:val="single" w:sz="4" w:space="0" w:color="auto"/>
            </w:tcBorders>
          </w:tcPr>
          <w:p w14:paraId="00087629" w14:textId="77777777" w:rsidR="00CB6435" w:rsidRPr="00346596" w:rsidRDefault="00CB6435" w:rsidP="00CB6435">
            <w:pPr>
              <w:spacing w:line="360" w:lineRule="auto"/>
              <w:jc w:val="both"/>
              <w:rPr>
                <w:rFonts w:ascii="Book Antiqua" w:hAnsi="Book Antiqua"/>
                <w:lang w:val="en-US"/>
              </w:rPr>
            </w:pPr>
            <w:r w:rsidRPr="00044F0A">
              <w:rPr>
                <w:rFonts w:ascii="Book Antiqua" w:hAnsi="Book Antiqua"/>
              </w:rPr>
              <w:t>Alcoholic (103)</w:t>
            </w:r>
          </w:p>
        </w:tc>
        <w:tc>
          <w:tcPr>
            <w:tcW w:w="1675" w:type="dxa"/>
            <w:tcBorders>
              <w:top w:val="single" w:sz="4" w:space="0" w:color="auto"/>
            </w:tcBorders>
          </w:tcPr>
          <w:p w14:paraId="5FA9B552" w14:textId="77777777" w:rsidR="00CB6435" w:rsidRPr="00346596" w:rsidRDefault="00CB6435" w:rsidP="00CB6435">
            <w:pPr>
              <w:spacing w:line="360" w:lineRule="auto"/>
              <w:jc w:val="both"/>
              <w:rPr>
                <w:rFonts w:ascii="Book Antiqua" w:hAnsi="Book Antiqua"/>
                <w:lang w:val="en-US"/>
              </w:rPr>
            </w:pPr>
            <w:r w:rsidRPr="00044F0A">
              <w:rPr>
                <w:rFonts w:ascii="Book Antiqua" w:hAnsi="Book Antiqua"/>
              </w:rPr>
              <w:t>55 (52%)</w:t>
            </w:r>
          </w:p>
        </w:tc>
        <w:tc>
          <w:tcPr>
            <w:tcW w:w="1956" w:type="dxa"/>
            <w:tcBorders>
              <w:top w:val="single" w:sz="4" w:space="0" w:color="auto"/>
            </w:tcBorders>
          </w:tcPr>
          <w:p w14:paraId="0C9DEE00" w14:textId="77777777" w:rsidR="00CB6435" w:rsidRPr="00346596" w:rsidRDefault="00CB6435" w:rsidP="00CB6435">
            <w:pPr>
              <w:spacing w:line="360" w:lineRule="auto"/>
              <w:jc w:val="both"/>
              <w:rPr>
                <w:rFonts w:ascii="Book Antiqua" w:hAnsi="Book Antiqua"/>
                <w:lang w:val="en-US"/>
              </w:rPr>
            </w:pPr>
            <w:r w:rsidRPr="00044F0A">
              <w:rPr>
                <w:rFonts w:ascii="Book Antiqua" w:hAnsi="Book Antiqua"/>
              </w:rPr>
              <w:t>31 (56%)</w:t>
            </w:r>
          </w:p>
        </w:tc>
        <w:tc>
          <w:tcPr>
            <w:tcW w:w="1755" w:type="dxa"/>
            <w:tcBorders>
              <w:top w:val="single" w:sz="4" w:space="0" w:color="auto"/>
            </w:tcBorders>
          </w:tcPr>
          <w:p w14:paraId="21C023A2" w14:textId="77777777" w:rsidR="00CB6435" w:rsidRPr="00346596" w:rsidRDefault="00CB6435" w:rsidP="00CB6435">
            <w:pPr>
              <w:spacing w:line="360" w:lineRule="auto"/>
              <w:jc w:val="both"/>
              <w:rPr>
                <w:rFonts w:ascii="Book Antiqua" w:hAnsi="Book Antiqua"/>
                <w:lang w:val="en-US"/>
              </w:rPr>
            </w:pPr>
            <w:r w:rsidRPr="00044F0A">
              <w:rPr>
                <w:rFonts w:ascii="Book Antiqua" w:hAnsi="Book Antiqua"/>
              </w:rPr>
              <w:t>24 (44%)</w:t>
            </w:r>
          </w:p>
        </w:tc>
        <w:tc>
          <w:tcPr>
            <w:tcW w:w="1843" w:type="dxa"/>
            <w:tcBorders>
              <w:top w:val="single" w:sz="4" w:space="0" w:color="auto"/>
            </w:tcBorders>
          </w:tcPr>
          <w:p w14:paraId="6323C914" w14:textId="77777777" w:rsidR="00CB6435" w:rsidRPr="00346596" w:rsidRDefault="00CB6435" w:rsidP="00CB6435">
            <w:pPr>
              <w:spacing w:line="360" w:lineRule="auto"/>
              <w:jc w:val="both"/>
              <w:rPr>
                <w:rFonts w:ascii="Book Antiqua" w:hAnsi="Book Antiqua"/>
                <w:lang w:val="en-US"/>
              </w:rPr>
            </w:pPr>
            <w:r w:rsidRPr="00044F0A">
              <w:rPr>
                <w:rFonts w:ascii="Book Antiqua" w:hAnsi="Book Antiqua"/>
              </w:rPr>
              <w:t>48 (46%)</w:t>
            </w:r>
          </w:p>
        </w:tc>
      </w:tr>
      <w:tr w:rsidR="00CB6435" w:rsidRPr="00044F0A" w14:paraId="1D4174A9" w14:textId="77777777" w:rsidTr="00D77462">
        <w:tc>
          <w:tcPr>
            <w:tcW w:w="2235" w:type="dxa"/>
          </w:tcPr>
          <w:p w14:paraId="05A2EB2C" w14:textId="77777777" w:rsidR="00CB6435" w:rsidRPr="00346596" w:rsidRDefault="00CB6435" w:rsidP="00CB6435">
            <w:pPr>
              <w:spacing w:line="360" w:lineRule="auto"/>
              <w:jc w:val="both"/>
              <w:rPr>
                <w:rFonts w:ascii="Book Antiqua" w:hAnsi="Book Antiqua"/>
                <w:lang w:val="en-US"/>
              </w:rPr>
            </w:pPr>
            <w:r w:rsidRPr="00044F0A">
              <w:rPr>
                <w:rFonts w:ascii="Book Antiqua" w:hAnsi="Book Antiqua"/>
              </w:rPr>
              <w:t>HBV (53)</w:t>
            </w:r>
          </w:p>
        </w:tc>
        <w:tc>
          <w:tcPr>
            <w:tcW w:w="1675" w:type="dxa"/>
          </w:tcPr>
          <w:p w14:paraId="5624A2AB" w14:textId="77777777" w:rsidR="00CB6435" w:rsidRPr="00346596" w:rsidRDefault="00CB6435" w:rsidP="00CB6435">
            <w:pPr>
              <w:spacing w:line="360" w:lineRule="auto"/>
              <w:jc w:val="both"/>
              <w:rPr>
                <w:rFonts w:ascii="Book Antiqua" w:hAnsi="Book Antiqua"/>
                <w:lang w:val="en-US"/>
              </w:rPr>
            </w:pPr>
            <w:r w:rsidRPr="00044F0A">
              <w:rPr>
                <w:rFonts w:ascii="Book Antiqua" w:hAnsi="Book Antiqua"/>
              </w:rPr>
              <w:t>39 (73%)</w:t>
            </w:r>
          </w:p>
        </w:tc>
        <w:tc>
          <w:tcPr>
            <w:tcW w:w="1956" w:type="dxa"/>
          </w:tcPr>
          <w:p w14:paraId="56814FFD" w14:textId="77777777" w:rsidR="00CB6435" w:rsidRPr="00346596" w:rsidRDefault="00CB6435" w:rsidP="00CB6435">
            <w:pPr>
              <w:spacing w:line="360" w:lineRule="auto"/>
              <w:jc w:val="both"/>
              <w:rPr>
                <w:rFonts w:ascii="Book Antiqua" w:hAnsi="Book Antiqua"/>
                <w:lang w:val="en-US"/>
              </w:rPr>
            </w:pPr>
            <w:r w:rsidRPr="00044F0A">
              <w:rPr>
                <w:rFonts w:ascii="Book Antiqua" w:hAnsi="Book Antiqua"/>
              </w:rPr>
              <w:t>35 (90%)</w:t>
            </w:r>
          </w:p>
        </w:tc>
        <w:tc>
          <w:tcPr>
            <w:tcW w:w="1755" w:type="dxa"/>
          </w:tcPr>
          <w:p w14:paraId="39E67CE5" w14:textId="77777777" w:rsidR="00CB6435" w:rsidRPr="00346596" w:rsidRDefault="00CB6435" w:rsidP="00CB6435">
            <w:pPr>
              <w:spacing w:line="360" w:lineRule="auto"/>
              <w:jc w:val="both"/>
              <w:rPr>
                <w:rFonts w:ascii="Book Antiqua" w:hAnsi="Book Antiqua"/>
                <w:lang w:val="en-US"/>
              </w:rPr>
            </w:pPr>
            <w:r w:rsidRPr="00044F0A">
              <w:rPr>
                <w:rFonts w:ascii="Book Antiqua" w:hAnsi="Book Antiqua"/>
              </w:rPr>
              <w:t>4 (10%)</w:t>
            </w:r>
          </w:p>
        </w:tc>
        <w:tc>
          <w:tcPr>
            <w:tcW w:w="1843" w:type="dxa"/>
          </w:tcPr>
          <w:p w14:paraId="5A522AD1" w14:textId="77777777" w:rsidR="00CB6435" w:rsidRPr="00346596" w:rsidRDefault="00CB6435" w:rsidP="00CB6435">
            <w:pPr>
              <w:spacing w:line="360" w:lineRule="auto"/>
              <w:jc w:val="both"/>
              <w:rPr>
                <w:rFonts w:ascii="Book Antiqua" w:hAnsi="Book Antiqua"/>
                <w:lang w:val="en-US"/>
              </w:rPr>
            </w:pPr>
            <w:r w:rsidRPr="00044F0A">
              <w:rPr>
                <w:rFonts w:ascii="Book Antiqua" w:hAnsi="Book Antiqua"/>
              </w:rPr>
              <w:t>14 (27%)</w:t>
            </w:r>
          </w:p>
        </w:tc>
      </w:tr>
      <w:tr w:rsidR="00CB6435" w:rsidRPr="00044F0A" w14:paraId="1441C8B1" w14:textId="77777777" w:rsidTr="00D77462">
        <w:tc>
          <w:tcPr>
            <w:tcW w:w="2235" w:type="dxa"/>
          </w:tcPr>
          <w:p w14:paraId="73253DF9" w14:textId="77777777" w:rsidR="00CB6435" w:rsidRPr="00346596" w:rsidRDefault="00CB6435" w:rsidP="00CB6435">
            <w:pPr>
              <w:spacing w:line="360" w:lineRule="auto"/>
              <w:jc w:val="both"/>
              <w:rPr>
                <w:rFonts w:ascii="Book Antiqua" w:hAnsi="Book Antiqua"/>
                <w:lang w:val="en-US"/>
              </w:rPr>
            </w:pPr>
            <w:r w:rsidRPr="00044F0A">
              <w:rPr>
                <w:rFonts w:ascii="Book Antiqua" w:hAnsi="Book Antiqua"/>
              </w:rPr>
              <w:t>HCV (164)</w:t>
            </w:r>
          </w:p>
        </w:tc>
        <w:tc>
          <w:tcPr>
            <w:tcW w:w="1675" w:type="dxa"/>
          </w:tcPr>
          <w:p w14:paraId="76C77DB4" w14:textId="77777777" w:rsidR="00CB6435" w:rsidRPr="00346596" w:rsidRDefault="00CB6435" w:rsidP="00CB6435">
            <w:pPr>
              <w:spacing w:line="360" w:lineRule="auto"/>
              <w:jc w:val="both"/>
              <w:rPr>
                <w:rFonts w:ascii="Book Antiqua" w:hAnsi="Book Antiqua"/>
                <w:lang w:val="en-US"/>
              </w:rPr>
            </w:pPr>
            <w:r w:rsidRPr="00044F0A">
              <w:rPr>
                <w:rFonts w:ascii="Book Antiqua" w:hAnsi="Book Antiqua"/>
              </w:rPr>
              <w:t>119 (72%)</w:t>
            </w:r>
          </w:p>
        </w:tc>
        <w:tc>
          <w:tcPr>
            <w:tcW w:w="1956" w:type="dxa"/>
          </w:tcPr>
          <w:p w14:paraId="5E2E5328" w14:textId="77777777" w:rsidR="00CB6435" w:rsidRPr="00346596" w:rsidRDefault="00CB6435" w:rsidP="00CB6435">
            <w:pPr>
              <w:spacing w:line="360" w:lineRule="auto"/>
              <w:jc w:val="both"/>
              <w:rPr>
                <w:rFonts w:ascii="Book Antiqua" w:hAnsi="Book Antiqua"/>
                <w:lang w:val="en-US"/>
              </w:rPr>
            </w:pPr>
            <w:r w:rsidRPr="00044F0A">
              <w:rPr>
                <w:rFonts w:ascii="Book Antiqua" w:hAnsi="Book Antiqua"/>
              </w:rPr>
              <w:t>101 (85%)</w:t>
            </w:r>
          </w:p>
        </w:tc>
        <w:tc>
          <w:tcPr>
            <w:tcW w:w="1755" w:type="dxa"/>
          </w:tcPr>
          <w:p w14:paraId="32390D9C" w14:textId="77777777" w:rsidR="00CB6435" w:rsidRPr="00346596" w:rsidRDefault="00CB6435" w:rsidP="00CB6435">
            <w:pPr>
              <w:spacing w:line="360" w:lineRule="auto"/>
              <w:jc w:val="both"/>
              <w:rPr>
                <w:rFonts w:ascii="Book Antiqua" w:hAnsi="Book Antiqua"/>
                <w:lang w:val="en-US"/>
              </w:rPr>
            </w:pPr>
            <w:r w:rsidRPr="00044F0A">
              <w:rPr>
                <w:rFonts w:ascii="Book Antiqua" w:hAnsi="Book Antiqua"/>
              </w:rPr>
              <w:t>18 (15%)</w:t>
            </w:r>
          </w:p>
        </w:tc>
        <w:tc>
          <w:tcPr>
            <w:tcW w:w="1843" w:type="dxa"/>
          </w:tcPr>
          <w:p w14:paraId="51CBD89C" w14:textId="77777777" w:rsidR="00CB6435" w:rsidRPr="00346596" w:rsidRDefault="00CB6435" w:rsidP="00CB6435">
            <w:pPr>
              <w:spacing w:line="360" w:lineRule="auto"/>
              <w:jc w:val="both"/>
              <w:rPr>
                <w:rFonts w:ascii="Book Antiqua" w:hAnsi="Book Antiqua"/>
                <w:lang w:val="en-US"/>
              </w:rPr>
            </w:pPr>
            <w:r w:rsidRPr="00044F0A">
              <w:rPr>
                <w:rFonts w:ascii="Book Antiqua" w:hAnsi="Book Antiqua"/>
              </w:rPr>
              <w:t>45 (28%)</w:t>
            </w:r>
          </w:p>
        </w:tc>
      </w:tr>
      <w:tr w:rsidR="00CB6435" w:rsidRPr="00044F0A" w14:paraId="795514C1" w14:textId="77777777" w:rsidTr="00D77462">
        <w:tc>
          <w:tcPr>
            <w:tcW w:w="2235" w:type="dxa"/>
          </w:tcPr>
          <w:p w14:paraId="3ABCF6FB" w14:textId="77777777" w:rsidR="00CB6435" w:rsidRPr="00346596" w:rsidRDefault="00CB6435" w:rsidP="00CB6435">
            <w:pPr>
              <w:spacing w:line="360" w:lineRule="auto"/>
              <w:jc w:val="both"/>
              <w:rPr>
                <w:rFonts w:ascii="Book Antiqua" w:hAnsi="Book Antiqua"/>
                <w:lang w:val="en-US"/>
              </w:rPr>
            </w:pPr>
            <w:r w:rsidRPr="00044F0A">
              <w:rPr>
                <w:rFonts w:ascii="Book Antiqua" w:hAnsi="Book Antiqua"/>
              </w:rPr>
              <w:t>NAFLD (42)</w:t>
            </w:r>
          </w:p>
        </w:tc>
        <w:tc>
          <w:tcPr>
            <w:tcW w:w="1675" w:type="dxa"/>
          </w:tcPr>
          <w:p w14:paraId="7E5BDC5D" w14:textId="77777777" w:rsidR="00CB6435" w:rsidRPr="00346596" w:rsidRDefault="00CB6435" w:rsidP="00CB6435">
            <w:pPr>
              <w:spacing w:line="360" w:lineRule="auto"/>
              <w:jc w:val="both"/>
              <w:rPr>
                <w:rFonts w:ascii="Book Antiqua" w:hAnsi="Book Antiqua"/>
                <w:lang w:val="en-US"/>
              </w:rPr>
            </w:pPr>
            <w:r w:rsidRPr="00044F0A">
              <w:rPr>
                <w:rFonts w:ascii="Book Antiqua" w:hAnsi="Book Antiqua"/>
              </w:rPr>
              <w:t>24 (57%)</w:t>
            </w:r>
          </w:p>
        </w:tc>
        <w:tc>
          <w:tcPr>
            <w:tcW w:w="1956" w:type="dxa"/>
          </w:tcPr>
          <w:p w14:paraId="2521CC2E" w14:textId="77777777" w:rsidR="00CB6435" w:rsidRPr="00346596" w:rsidRDefault="00CB6435" w:rsidP="00CB6435">
            <w:pPr>
              <w:spacing w:line="360" w:lineRule="auto"/>
              <w:jc w:val="both"/>
              <w:rPr>
                <w:rFonts w:ascii="Book Antiqua" w:hAnsi="Book Antiqua"/>
                <w:lang w:val="en-US"/>
              </w:rPr>
            </w:pPr>
            <w:r w:rsidRPr="00044F0A">
              <w:rPr>
                <w:rFonts w:ascii="Book Antiqua" w:hAnsi="Book Antiqua"/>
              </w:rPr>
              <w:t>17 (71%)</w:t>
            </w:r>
          </w:p>
        </w:tc>
        <w:tc>
          <w:tcPr>
            <w:tcW w:w="1755" w:type="dxa"/>
          </w:tcPr>
          <w:p w14:paraId="1CA2C5DF" w14:textId="77777777" w:rsidR="00CB6435" w:rsidRPr="00346596" w:rsidRDefault="00CB6435" w:rsidP="00CB6435">
            <w:pPr>
              <w:spacing w:line="360" w:lineRule="auto"/>
              <w:jc w:val="both"/>
              <w:rPr>
                <w:rFonts w:ascii="Book Antiqua" w:hAnsi="Book Antiqua"/>
                <w:lang w:val="en-US"/>
              </w:rPr>
            </w:pPr>
            <w:r w:rsidRPr="00044F0A">
              <w:rPr>
                <w:rFonts w:ascii="Book Antiqua" w:hAnsi="Book Antiqua"/>
              </w:rPr>
              <w:t>7 (29%)</w:t>
            </w:r>
          </w:p>
        </w:tc>
        <w:tc>
          <w:tcPr>
            <w:tcW w:w="1843" w:type="dxa"/>
          </w:tcPr>
          <w:p w14:paraId="2B8DC897" w14:textId="77777777" w:rsidR="00CB6435" w:rsidRPr="00346596" w:rsidRDefault="00CB6435" w:rsidP="00CB6435">
            <w:pPr>
              <w:spacing w:line="360" w:lineRule="auto"/>
              <w:jc w:val="both"/>
              <w:rPr>
                <w:rFonts w:ascii="Book Antiqua" w:hAnsi="Book Antiqua"/>
                <w:lang w:val="en-US"/>
              </w:rPr>
            </w:pPr>
            <w:r w:rsidRPr="00044F0A">
              <w:rPr>
                <w:rFonts w:ascii="Book Antiqua" w:hAnsi="Book Antiqua"/>
              </w:rPr>
              <w:t>18 (43%)</w:t>
            </w:r>
          </w:p>
        </w:tc>
      </w:tr>
      <w:tr w:rsidR="00CB6435" w:rsidRPr="00044F0A" w14:paraId="22BA6EE7" w14:textId="77777777" w:rsidTr="00D77462">
        <w:tc>
          <w:tcPr>
            <w:tcW w:w="2235" w:type="dxa"/>
          </w:tcPr>
          <w:p w14:paraId="500A3064" w14:textId="77777777" w:rsidR="00CB6435" w:rsidRPr="00346596" w:rsidRDefault="004317C7" w:rsidP="00CB6435">
            <w:pPr>
              <w:spacing w:line="360" w:lineRule="auto"/>
              <w:jc w:val="both"/>
              <w:rPr>
                <w:rFonts w:ascii="Book Antiqua" w:hAnsi="Book Antiqua"/>
                <w:lang w:val="en-US"/>
              </w:rPr>
            </w:pPr>
            <w:r w:rsidRPr="00044F0A">
              <w:rPr>
                <w:rFonts w:ascii="Book Antiqua" w:hAnsi="Book Antiqua"/>
              </w:rPr>
              <w:t xml:space="preserve">Total: </w:t>
            </w:r>
            <w:r w:rsidR="00CB6435" w:rsidRPr="00044F0A">
              <w:rPr>
                <w:rFonts w:ascii="Book Antiqua" w:hAnsi="Book Antiqua"/>
              </w:rPr>
              <w:t>362</w:t>
            </w:r>
          </w:p>
        </w:tc>
        <w:tc>
          <w:tcPr>
            <w:tcW w:w="1675" w:type="dxa"/>
          </w:tcPr>
          <w:p w14:paraId="31EF44F8" w14:textId="77777777" w:rsidR="00CB6435" w:rsidRPr="00346596" w:rsidRDefault="00CB6435" w:rsidP="00CB6435">
            <w:pPr>
              <w:spacing w:line="360" w:lineRule="auto"/>
              <w:jc w:val="both"/>
              <w:rPr>
                <w:rFonts w:ascii="Book Antiqua" w:hAnsi="Book Antiqua"/>
                <w:lang w:val="en-US"/>
              </w:rPr>
            </w:pPr>
            <w:r w:rsidRPr="00044F0A">
              <w:rPr>
                <w:rFonts w:ascii="Book Antiqua" w:hAnsi="Book Antiqua"/>
              </w:rPr>
              <w:t>237 (65%)</w:t>
            </w:r>
          </w:p>
        </w:tc>
        <w:tc>
          <w:tcPr>
            <w:tcW w:w="1956" w:type="dxa"/>
          </w:tcPr>
          <w:p w14:paraId="4335B35D" w14:textId="77777777" w:rsidR="00CB6435" w:rsidRPr="00346596" w:rsidRDefault="00CB6435" w:rsidP="00CB6435">
            <w:pPr>
              <w:spacing w:line="360" w:lineRule="auto"/>
              <w:jc w:val="both"/>
              <w:rPr>
                <w:rFonts w:ascii="Book Antiqua" w:hAnsi="Book Antiqua"/>
                <w:lang w:val="en-US"/>
              </w:rPr>
            </w:pPr>
            <w:r w:rsidRPr="00044F0A">
              <w:rPr>
                <w:rFonts w:ascii="Book Antiqua" w:hAnsi="Book Antiqua"/>
              </w:rPr>
              <w:t>184 (77%)</w:t>
            </w:r>
          </w:p>
        </w:tc>
        <w:tc>
          <w:tcPr>
            <w:tcW w:w="1755" w:type="dxa"/>
          </w:tcPr>
          <w:p w14:paraId="7E2EC562" w14:textId="77777777" w:rsidR="00CB6435" w:rsidRPr="00346596" w:rsidRDefault="00CB6435" w:rsidP="00CB6435">
            <w:pPr>
              <w:spacing w:line="360" w:lineRule="auto"/>
              <w:jc w:val="both"/>
              <w:rPr>
                <w:rFonts w:ascii="Book Antiqua" w:hAnsi="Book Antiqua"/>
                <w:lang w:val="en-US"/>
              </w:rPr>
            </w:pPr>
            <w:r w:rsidRPr="00044F0A">
              <w:rPr>
                <w:rFonts w:ascii="Book Antiqua" w:hAnsi="Book Antiqua"/>
              </w:rPr>
              <w:t>53 (23%)</w:t>
            </w:r>
          </w:p>
        </w:tc>
        <w:tc>
          <w:tcPr>
            <w:tcW w:w="1843" w:type="dxa"/>
          </w:tcPr>
          <w:p w14:paraId="63572F32" w14:textId="77777777" w:rsidR="00CB6435" w:rsidRPr="00346596" w:rsidRDefault="00CB6435" w:rsidP="00CB6435">
            <w:pPr>
              <w:spacing w:line="360" w:lineRule="auto"/>
              <w:jc w:val="both"/>
              <w:rPr>
                <w:rFonts w:ascii="Book Antiqua" w:hAnsi="Book Antiqua"/>
                <w:lang w:val="en-US"/>
              </w:rPr>
            </w:pPr>
            <w:r w:rsidRPr="00044F0A">
              <w:rPr>
                <w:rFonts w:ascii="Book Antiqua" w:hAnsi="Book Antiqua"/>
              </w:rPr>
              <w:t>125 (35%)</w:t>
            </w:r>
          </w:p>
        </w:tc>
      </w:tr>
    </w:tbl>
    <w:p w14:paraId="653D504F" w14:textId="1ED7FB37" w:rsidR="00CB6435" w:rsidRPr="00044F0A" w:rsidRDefault="00510836" w:rsidP="00CB6435">
      <w:pPr>
        <w:spacing w:line="360" w:lineRule="auto"/>
        <w:jc w:val="both"/>
        <w:rPr>
          <w:rFonts w:ascii="Book Antiqua" w:eastAsia="Book Antiqua" w:hAnsi="Book Antiqua" w:cs="Book Antiqua"/>
          <w:color w:val="000000"/>
        </w:rPr>
      </w:pPr>
      <w:r w:rsidRPr="00044F0A">
        <w:rPr>
          <w:rFonts w:ascii="Book Antiqua" w:hAnsi="Book Antiqua"/>
        </w:rPr>
        <w:t xml:space="preserve">Adherence was defined as the performance of regular annual or semiannual ultrasound examinations in the </w:t>
      </w:r>
      <w:r w:rsidR="00C256AD" w:rsidRPr="00044F0A">
        <w:rPr>
          <w:rFonts w:ascii="Book Antiqua" w:hAnsi="Book Antiqua"/>
        </w:rPr>
        <w:t xml:space="preserve">previous </w:t>
      </w:r>
      <w:r w:rsidRPr="00044F0A">
        <w:rPr>
          <w:rFonts w:ascii="Book Antiqua" w:hAnsi="Book Antiqua"/>
        </w:rPr>
        <w:t>24 mo.</w:t>
      </w:r>
      <w:r w:rsidR="004317C7" w:rsidRPr="00044F0A">
        <w:rPr>
          <w:rFonts w:ascii="Book Antiqua" w:eastAsiaTheme="minorEastAsia" w:hAnsi="Book Antiqua"/>
          <w:lang w:eastAsia="zh-CN"/>
        </w:rPr>
        <w:t xml:space="preserve"> </w:t>
      </w:r>
      <w:r w:rsidR="004317C7" w:rsidRPr="00044F0A">
        <w:rPr>
          <w:rFonts w:ascii="Book Antiqua" w:eastAsia="Book Antiqua" w:hAnsi="Book Antiqua" w:cs="Book Antiqua"/>
          <w:color w:val="000000"/>
        </w:rPr>
        <w:t xml:space="preserve">HBV: Hepatitis </w:t>
      </w:r>
      <w:r w:rsidR="004317C7" w:rsidRPr="00044F0A">
        <w:rPr>
          <w:rFonts w:ascii="Book Antiqua" w:eastAsiaTheme="minorEastAsia" w:hAnsi="Book Antiqua" w:cs="Book Antiqua"/>
          <w:color w:val="000000"/>
          <w:lang w:eastAsia="zh-CN"/>
        </w:rPr>
        <w:t>B</w:t>
      </w:r>
      <w:r w:rsidR="004317C7" w:rsidRPr="00044F0A">
        <w:rPr>
          <w:rFonts w:ascii="Book Antiqua" w:eastAsia="Book Antiqua" w:hAnsi="Book Antiqua" w:cs="Book Antiqua"/>
          <w:color w:val="000000"/>
        </w:rPr>
        <w:t xml:space="preserve"> virus; </w:t>
      </w:r>
      <w:r w:rsidR="00E530EF" w:rsidRPr="00044F0A">
        <w:rPr>
          <w:rFonts w:ascii="Book Antiqua" w:eastAsiaTheme="minorEastAsia" w:hAnsi="Book Antiqua" w:cs="Book Antiqua"/>
          <w:color w:val="000000"/>
          <w:lang w:eastAsia="zh-CN"/>
        </w:rPr>
        <w:t>HCV:</w:t>
      </w:r>
      <w:r w:rsidR="00E530EF" w:rsidRPr="00044F0A">
        <w:rPr>
          <w:rFonts w:ascii="Book Antiqua" w:eastAsia="Book Antiqua" w:hAnsi="Book Antiqua" w:cs="Book Antiqua"/>
          <w:color w:val="000000"/>
        </w:rPr>
        <w:t xml:space="preserve"> Hepatitis C virus; </w:t>
      </w:r>
      <w:r w:rsidR="004317C7" w:rsidRPr="00044F0A">
        <w:rPr>
          <w:rFonts w:ascii="Book Antiqua" w:eastAsia="Book Antiqua" w:hAnsi="Book Antiqua" w:cs="Book Antiqua"/>
          <w:color w:val="000000"/>
        </w:rPr>
        <w:t>NAFLD: Non</w:t>
      </w:r>
      <w:r w:rsidR="00151337" w:rsidRPr="00044F0A">
        <w:rPr>
          <w:rFonts w:ascii="Book Antiqua" w:eastAsia="Book Antiqua" w:hAnsi="Book Antiqua" w:cs="Book Antiqua"/>
          <w:color w:val="000000"/>
        </w:rPr>
        <w:t>alcoholic</w:t>
      </w:r>
      <w:r w:rsidR="004317C7" w:rsidRPr="00044F0A">
        <w:rPr>
          <w:rFonts w:ascii="Book Antiqua" w:eastAsia="Book Antiqua" w:hAnsi="Book Antiqua" w:cs="Book Antiqua"/>
          <w:color w:val="000000"/>
        </w:rPr>
        <w:t xml:space="preserve"> fatty liver disease.</w:t>
      </w:r>
    </w:p>
    <w:sectPr w:rsidR="00CB6435" w:rsidRPr="00044F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3B59" w14:textId="77777777" w:rsidR="00256035" w:rsidRDefault="00256035" w:rsidP="005806ED">
      <w:r>
        <w:separator/>
      </w:r>
    </w:p>
  </w:endnote>
  <w:endnote w:type="continuationSeparator" w:id="0">
    <w:p w14:paraId="4F7615C8" w14:textId="77777777" w:rsidR="00256035" w:rsidRDefault="00256035" w:rsidP="0058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6481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0A9CDA6" w14:textId="77777777" w:rsidR="00466A2A" w:rsidRPr="00044F0A" w:rsidRDefault="00466A2A">
            <w:pPr>
              <w:pStyle w:val="Footer"/>
              <w:jc w:val="right"/>
              <w:rPr>
                <w:rFonts w:ascii="Book Antiqua" w:hAnsi="Book Antiqua"/>
                <w:sz w:val="24"/>
                <w:szCs w:val="24"/>
              </w:rPr>
            </w:pPr>
            <w:r w:rsidRPr="005806ED">
              <w:rPr>
                <w:rFonts w:ascii="Book Antiqua" w:hAnsi="Book Antiqua"/>
                <w:sz w:val="24"/>
                <w:szCs w:val="24"/>
                <w:lang w:val="zh-CN" w:eastAsia="zh-CN"/>
              </w:rPr>
              <w:t xml:space="preserve"> </w:t>
            </w:r>
            <w:r w:rsidRPr="00346596">
              <w:rPr>
                <w:rFonts w:ascii="Book Antiqua" w:hAnsi="Book Antiqua"/>
                <w:sz w:val="24"/>
                <w:szCs w:val="24"/>
              </w:rPr>
              <w:fldChar w:fldCharType="begin"/>
            </w:r>
            <w:r w:rsidRPr="00346596">
              <w:rPr>
                <w:rFonts w:ascii="Book Antiqua" w:hAnsi="Book Antiqua"/>
                <w:sz w:val="24"/>
                <w:szCs w:val="24"/>
              </w:rPr>
              <w:instrText>PAGE</w:instrText>
            </w:r>
            <w:r w:rsidRPr="00346596">
              <w:rPr>
                <w:rFonts w:ascii="Book Antiqua" w:hAnsi="Book Antiqua"/>
                <w:sz w:val="24"/>
                <w:szCs w:val="24"/>
              </w:rPr>
              <w:fldChar w:fldCharType="separate"/>
            </w:r>
            <w:r w:rsidR="00CF30A0" w:rsidRPr="00346596">
              <w:rPr>
                <w:rFonts w:ascii="Book Antiqua" w:hAnsi="Book Antiqua"/>
                <w:noProof/>
                <w:sz w:val="24"/>
                <w:szCs w:val="24"/>
              </w:rPr>
              <w:t>3</w:t>
            </w:r>
            <w:r w:rsidRPr="00346596">
              <w:rPr>
                <w:rFonts w:ascii="Book Antiqua" w:hAnsi="Book Antiqua"/>
                <w:sz w:val="24"/>
                <w:szCs w:val="24"/>
              </w:rPr>
              <w:fldChar w:fldCharType="end"/>
            </w:r>
            <w:r w:rsidRPr="00044F0A">
              <w:rPr>
                <w:rFonts w:ascii="Book Antiqua" w:hAnsi="Book Antiqua"/>
                <w:sz w:val="24"/>
                <w:szCs w:val="24"/>
                <w:lang w:val="zh-CN" w:eastAsia="zh-CN"/>
              </w:rPr>
              <w:t xml:space="preserve"> / </w:t>
            </w:r>
            <w:r w:rsidRPr="00346596">
              <w:rPr>
                <w:rFonts w:ascii="Book Antiqua" w:hAnsi="Book Antiqua"/>
                <w:sz w:val="24"/>
                <w:szCs w:val="24"/>
              </w:rPr>
              <w:fldChar w:fldCharType="begin"/>
            </w:r>
            <w:r w:rsidRPr="00346596">
              <w:rPr>
                <w:rFonts w:ascii="Book Antiqua" w:hAnsi="Book Antiqua"/>
                <w:sz w:val="24"/>
                <w:szCs w:val="24"/>
              </w:rPr>
              <w:instrText>NUMPAGES</w:instrText>
            </w:r>
            <w:r w:rsidRPr="00346596">
              <w:rPr>
                <w:rFonts w:ascii="Book Antiqua" w:hAnsi="Book Antiqua"/>
                <w:sz w:val="24"/>
                <w:szCs w:val="24"/>
              </w:rPr>
              <w:fldChar w:fldCharType="separate"/>
            </w:r>
            <w:r w:rsidR="00CF30A0" w:rsidRPr="00346596">
              <w:rPr>
                <w:rFonts w:ascii="Book Antiqua" w:hAnsi="Book Antiqua"/>
                <w:noProof/>
                <w:sz w:val="24"/>
                <w:szCs w:val="24"/>
              </w:rPr>
              <w:t>26</w:t>
            </w:r>
            <w:r w:rsidRPr="00346596">
              <w:rPr>
                <w:rFonts w:ascii="Book Antiqua" w:hAnsi="Book Antiqua"/>
                <w:sz w:val="24"/>
                <w:szCs w:val="24"/>
              </w:rPr>
              <w:fldChar w:fldCharType="end"/>
            </w:r>
          </w:p>
        </w:sdtContent>
      </w:sdt>
    </w:sdtContent>
  </w:sdt>
  <w:p w14:paraId="6D43311E" w14:textId="77777777" w:rsidR="00466A2A" w:rsidRDefault="00466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45A43" w14:textId="77777777" w:rsidR="00256035" w:rsidRDefault="00256035" w:rsidP="005806ED">
      <w:r>
        <w:separator/>
      </w:r>
    </w:p>
  </w:footnote>
  <w:footnote w:type="continuationSeparator" w:id="0">
    <w:p w14:paraId="3EB7F0E8" w14:textId="77777777" w:rsidR="00256035" w:rsidRDefault="00256035" w:rsidP="00580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F0A"/>
    <w:rsid w:val="000513EF"/>
    <w:rsid w:val="000938A5"/>
    <w:rsid w:val="000B7B5A"/>
    <w:rsid w:val="000C7BE4"/>
    <w:rsid w:val="00105743"/>
    <w:rsid w:val="00125144"/>
    <w:rsid w:val="00137FC0"/>
    <w:rsid w:val="00151337"/>
    <w:rsid w:val="00190297"/>
    <w:rsid w:val="001A19C2"/>
    <w:rsid w:val="001A4033"/>
    <w:rsid w:val="001A722F"/>
    <w:rsid w:val="001F237F"/>
    <w:rsid w:val="00204C88"/>
    <w:rsid w:val="0021194A"/>
    <w:rsid w:val="002145FB"/>
    <w:rsid w:val="00256035"/>
    <w:rsid w:val="0026092F"/>
    <w:rsid w:val="0027049A"/>
    <w:rsid w:val="00273077"/>
    <w:rsid w:val="002D6338"/>
    <w:rsid w:val="002D643B"/>
    <w:rsid w:val="002F3E0C"/>
    <w:rsid w:val="003173CC"/>
    <w:rsid w:val="00346596"/>
    <w:rsid w:val="004317C7"/>
    <w:rsid w:val="00462A69"/>
    <w:rsid w:val="00466A2A"/>
    <w:rsid w:val="004702F1"/>
    <w:rsid w:val="004A24F4"/>
    <w:rsid w:val="004E265B"/>
    <w:rsid w:val="004F752E"/>
    <w:rsid w:val="00510836"/>
    <w:rsid w:val="005507E6"/>
    <w:rsid w:val="005806ED"/>
    <w:rsid w:val="005C4AC4"/>
    <w:rsid w:val="006523A8"/>
    <w:rsid w:val="00665143"/>
    <w:rsid w:val="00691B2A"/>
    <w:rsid w:val="006A6E4E"/>
    <w:rsid w:val="006C6DD7"/>
    <w:rsid w:val="006D3449"/>
    <w:rsid w:val="006D7681"/>
    <w:rsid w:val="00756B9A"/>
    <w:rsid w:val="0077422A"/>
    <w:rsid w:val="00780B65"/>
    <w:rsid w:val="0079250B"/>
    <w:rsid w:val="008050AD"/>
    <w:rsid w:val="00806DD7"/>
    <w:rsid w:val="008401CE"/>
    <w:rsid w:val="00840A31"/>
    <w:rsid w:val="00854285"/>
    <w:rsid w:val="008548CA"/>
    <w:rsid w:val="00870F97"/>
    <w:rsid w:val="0087751D"/>
    <w:rsid w:val="00922FC8"/>
    <w:rsid w:val="0093153D"/>
    <w:rsid w:val="00960838"/>
    <w:rsid w:val="009A35A1"/>
    <w:rsid w:val="009B1BD2"/>
    <w:rsid w:val="009F78B1"/>
    <w:rsid w:val="00A21ABC"/>
    <w:rsid w:val="00A61D69"/>
    <w:rsid w:val="00A64D2A"/>
    <w:rsid w:val="00A77B3E"/>
    <w:rsid w:val="00A81F95"/>
    <w:rsid w:val="00AC31E6"/>
    <w:rsid w:val="00AE3082"/>
    <w:rsid w:val="00AE5131"/>
    <w:rsid w:val="00AF261D"/>
    <w:rsid w:val="00B03A95"/>
    <w:rsid w:val="00B30AC8"/>
    <w:rsid w:val="00B43ED7"/>
    <w:rsid w:val="00BD0B34"/>
    <w:rsid w:val="00BF1C33"/>
    <w:rsid w:val="00C07CAE"/>
    <w:rsid w:val="00C15364"/>
    <w:rsid w:val="00C1636A"/>
    <w:rsid w:val="00C256AD"/>
    <w:rsid w:val="00C37DD6"/>
    <w:rsid w:val="00C41145"/>
    <w:rsid w:val="00C728CB"/>
    <w:rsid w:val="00C757AB"/>
    <w:rsid w:val="00C86997"/>
    <w:rsid w:val="00CA2A55"/>
    <w:rsid w:val="00CA3401"/>
    <w:rsid w:val="00CB6435"/>
    <w:rsid w:val="00CB6D8A"/>
    <w:rsid w:val="00CB7FAD"/>
    <w:rsid w:val="00CF30A0"/>
    <w:rsid w:val="00D33D70"/>
    <w:rsid w:val="00D72C21"/>
    <w:rsid w:val="00D763B2"/>
    <w:rsid w:val="00D77462"/>
    <w:rsid w:val="00DE7E10"/>
    <w:rsid w:val="00E005EF"/>
    <w:rsid w:val="00E122CC"/>
    <w:rsid w:val="00E530EF"/>
    <w:rsid w:val="00E66C9A"/>
    <w:rsid w:val="00EB2D2B"/>
    <w:rsid w:val="00ED6DD1"/>
    <w:rsid w:val="00F153C5"/>
    <w:rsid w:val="00F328B8"/>
    <w:rsid w:val="00F82487"/>
    <w:rsid w:val="00FB08E8"/>
    <w:rsid w:val="00FB7ECB"/>
    <w:rsid w:val="00FE66AC"/>
    <w:rsid w:val="750A1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4A5FC"/>
  <w15:docId w15:val="{93ED91E3-FB26-4DB5-9B2E-5CEF9C7F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paragraph" w:styleId="Heading3">
    <w:name w:val="heading 3"/>
    <w:basedOn w:val="Normal"/>
    <w:link w:val="Heading3Char"/>
    <w:uiPriority w:val="9"/>
    <w:qFormat/>
    <w:rsid w:val="00AC31E6"/>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06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806ED"/>
    <w:rPr>
      <w:rFonts w:eastAsia="Times New Roman"/>
      <w:sz w:val="18"/>
      <w:szCs w:val="18"/>
      <w:lang w:eastAsia="en-US"/>
    </w:rPr>
  </w:style>
  <w:style w:type="paragraph" w:styleId="Footer">
    <w:name w:val="footer"/>
    <w:basedOn w:val="Normal"/>
    <w:link w:val="FooterChar"/>
    <w:uiPriority w:val="99"/>
    <w:rsid w:val="005806E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806ED"/>
    <w:rPr>
      <w:rFonts w:eastAsia="Times New Roman"/>
      <w:sz w:val="18"/>
      <w:szCs w:val="18"/>
      <w:lang w:eastAsia="en-US"/>
    </w:rPr>
  </w:style>
  <w:style w:type="paragraph" w:styleId="BalloonText">
    <w:name w:val="Balloon Text"/>
    <w:basedOn w:val="Normal"/>
    <w:link w:val="BalloonTextChar"/>
    <w:rsid w:val="00204C88"/>
    <w:rPr>
      <w:sz w:val="18"/>
      <w:szCs w:val="18"/>
    </w:rPr>
  </w:style>
  <w:style w:type="character" w:customStyle="1" w:styleId="BalloonTextChar">
    <w:name w:val="Balloon Text Char"/>
    <w:basedOn w:val="DefaultParagraphFont"/>
    <w:link w:val="BalloonText"/>
    <w:rsid w:val="00204C88"/>
    <w:rPr>
      <w:rFonts w:eastAsia="Times New Roman"/>
      <w:sz w:val="18"/>
      <w:szCs w:val="18"/>
      <w:lang w:eastAsia="en-US"/>
    </w:rPr>
  </w:style>
  <w:style w:type="table" w:styleId="TableGrid">
    <w:name w:val="Table Grid"/>
    <w:basedOn w:val="TableNormal"/>
    <w:uiPriority w:val="59"/>
    <w:rsid w:val="00CB6435"/>
    <w:rPr>
      <w:rFonts w:ascii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513EF"/>
    <w:rPr>
      <w:sz w:val="21"/>
      <w:szCs w:val="21"/>
    </w:rPr>
  </w:style>
  <w:style w:type="paragraph" w:styleId="CommentText">
    <w:name w:val="annotation text"/>
    <w:basedOn w:val="Normal"/>
    <w:link w:val="CommentTextChar"/>
    <w:rsid w:val="000513EF"/>
  </w:style>
  <w:style w:type="character" w:customStyle="1" w:styleId="CommentTextChar">
    <w:name w:val="Comment Text Char"/>
    <w:basedOn w:val="DefaultParagraphFont"/>
    <w:link w:val="CommentText"/>
    <w:rsid w:val="000513EF"/>
    <w:rPr>
      <w:rFonts w:eastAsia="Times New Roman"/>
      <w:sz w:val="24"/>
      <w:szCs w:val="24"/>
      <w:lang w:eastAsia="en-US"/>
    </w:rPr>
  </w:style>
  <w:style w:type="paragraph" w:styleId="CommentSubject">
    <w:name w:val="annotation subject"/>
    <w:basedOn w:val="CommentText"/>
    <w:next w:val="CommentText"/>
    <w:link w:val="CommentSubjectChar"/>
    <w:rsid w:val="000513EF"/>
    <w:rPr>
      <w:b/>
      <w:bCs/>
    </w:rPr>
  </w:style>
  <w:style w:type="character" w:customStyle="1" w:styleId="CommentSubjectChar">
    <w:name w:val="Comment Subject Char"/>
    <w:basedOn w:val="CommentTextChar"/>
    <w:link w:val="CommentSubject"/>
    <w:rsid w:val="000513EF"/>
    <w:rPr>
      <w:rFonts w:eastAsia="Times New Roman"/>
      <w:b/>
      <w:bCs/>
      <w:sz w:val="24"/>
      <w:szCs w:val="24"/>
      <w:lang w:eastAsia="en-US"/>
    </w:rPr>
  </w:style>
  <w:style w:type="character" w:customStyle="1" w:styleId="jlqj4b">
    <w:name w:val="jlqj4b"/>
    <w:basedOn w:val="DefaultParagraphFont"/>
    <w:rsid w:val="000513EF"/>
  </w:style>
  <w:style w:type="character" w:customStyle="1" w:styleId="Heading3Char">
    <w:name w:val="Heading 3 Char"/>
    <w:basedOn w:val="DefaultParagraphFont"/>
    <w:link w:val="Heading3"/>
    <w:uiPriority w:val="9"/>
    <w:rsid w:val="00AC31E6"/>
    <w:rPr>
      <w:rFonts w:eastAsia="Times New Roman"/>
      <w:b/>
      <w:bCs/>
      <w:sz w:val="27"/>
      <w:szCs w:val="27"/>
      <w:lang w:eastAsia="en-GB"/>
    </w:rPr>
  </w:style>
  <w:style w:type="character" w:styleId="Hyperlink">
    <w:name w:val="Hyperlink"/>
    <w:basedOn w:val="DefaultParagraphFont"/>
    <w:uiPriority w:val="99"/>
    <w:semiHidden/>
    <w:unhideWhenUsed/>
    <w:rsid w:val="00AC31E6"/>
    <w:rPr>
      <w:color w:val="0000FF"/>
      <w:u w:val="single"/>
    </w:rPr>
  </w:style>
  <w:style w:type="character" w:customStyle="1" w:styleId="apple-converted-space">
    <w:name w:val="apple-converted-space"/>
    <w:basedOn w:val="DefaultParagraphFont"/>
    <w:rsid w:val="00AC31E6"/>
  </w:style>
  <w:style w:type="paragraph" w:styleId="Revision">
    <w:name w:val="Revision"/>
    <w:hidden/>
    <w:uiPriority w:val="99"/>
    <w:unhideWhenUsed/>
    <w:rsid w:val="00346596"/>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11494">
      <w:bodyDiv w:val="1"/>
      <w:marLeft w:val="0"/>
      <w:marRight w:val="0"/>
      <w:marTop w:val="0"/>
      <w:marBottom w:val="0"/>
      <w:divBdr>
        <w:top w:val="none" w:sz="0" w:space="0" w:color="auto"/>
        <w:left w:val="none" w:sz="0" w:space="0" w:color="auto"/>
        <w:bottom w:val="none" w:sz="0" w:space="0" w:color="auto"/>
        <w:right w:val="none" w:sz="0" w:space="0" w:color="auto"/>
      </w:divBdr>
    </w:div>
    <w:div w:id="572471435">
      <w:bodyDiv w:val="1"/>
      <w:marLeft w:val="0"/>
      <w:marRight w:val="0"/>
      <w:marTop w:val="0"/>
      <w:marBottom w:val="0"/>
      <w:divBdr>
        <w:top w:val="none" w:sz="0" w:space="0" w:color="auto"/>
        <w:left w:val="none" w:sz="0" w:space="0" w:color="auto"/>
        <w:bottom w:val="none" w:sz="0" w:space="0" w:color="auto"/>
        <w:right w:val="none" w:sz="0" w:space="0" w:color="auto"/>
      </w:divBdr>
    </w:div>
    <w:div w:id="837577396">
      <w:bodyDiv w:val="1"/>
      <w:marLeft w:val="0"/>
      <w:marRight w:val="0"/>
      <w:marTop w:val="0"/>
      <w:marBottom w:val="0"/>
      <w:divBdr>
        <w:top w:val="none" w:sz="0" w:space="0" w:color="auto"/>
        <w:left w:val="none" w:sz="0" w:space="0" w:color="auto"/>
        <w:bottom w:val="none" w:sz="0" w:space="0" w:color="auto"/>
        <w:right w:val="none" w:sz="0" w:space="0" w:color="auto"/>
      </w:divBdr>
    </w:div>
    <w:div w:id="903444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6866</Words>
  <Characters>39140</Characters>
  <Application>Microsoft Office Word</Application>
  <DocSecurity>0</DocSecurity>
  <Lines>326</Lines>
  <Paragraphs>91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16068</dc:creator>
  <cp:lastModifiedBy>Donna Fox</cp:lastModifiedBy>
  <cp:revision>2</cp:revision>
  <dcterms:created xsi:type="dcterms:W3CDTF">2021-08-31T02:17:00Z</dcterms:created>
  <dcterms:modified xsi:type="dcterms:W3CDTF">2021-08-31T02:17:00Z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F7FC60321FB64F37BF5F6F5791C4E417</vt:lpwstr>
  </property>
</Properties>
</file>