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A3BE0" w14:textId="3E1ED8A5" w:rsidR="00327BCD" w:rsidRPr="004C2995" w:rsidRDefault="00327BCD" w:rsidP="00161D57">
      <w:pPr>
        <w:spacing w:line="360" w:lineRule="auto"/>
        <w:rPr>
          <w:rFonts w:ascii="Book Antiqua" w:hAnsi="Book Antiqua" w:cs="Times New Roman"/>
          <w:bCs/>
          <w:sz w:val="24"/>
          <w:szCs w:val="24"/>
        </w:rPr>
      </w:pPr>
      <w:bookmarkStart w:id="0" w:name="OLE_LINK1"/>
      <w:r w:rsidRPr="004C2995">
        <w:rPr>
          <w:rFonts w:ascii="Book Antiqua" w:hAnsi="Book Antiqua" w:cs="Times New Roman"/>
          <w:b/>
          <w:sz w:val="24"/>
          <w:szCs w:val="24"/>
        </w:rPr>
        <w:t xml:space="preserve">Name of Journal: </w:t>
      </w:r>
      <w:r w:rsidRPr="00F95299">
        <w:rPr>
          <w:rFonts w:ascii="Book Antiqua" w:hAnsi="Book Antiqua" w:cs="Times New Roman"/>
          <w:bCs/>
          <w:i/>
          <w:sz w:val="24"/>
          <w:szCs w:val="24"/>
        </w:rPr>
        <w:t>World Journal of Gastroenterology</w:t>
      </w:r>
    </w:p>
    <w:p w14:paraId="7AEB11CF" w14:textId="77777777" w:rsidR="004E147D" w:rsidRPr="004C2995" w:rsidRDefault="004E147D" w:rsidP="00161D57">
      <w:pPr>
        <w:spacing w:line="360" w:lineRule="auto"/>
        <w:rPr>
          <w:rFonts w:ascii="Book Antiqua" w:hAnsi="Book Antiqua" w:cs="Times New Roman"/>
          <w:b/>
          <w:sz w:val="24"/>
          <w:szCs w:val="24"/>
        </w:rPr>
      </w:pPr>
      <w:r w:rsidRPr="004C2995">
        <w:rPr>
          <w:rFonts w:ascii="Book Antiqua" w:hAnsi="Book Antiqua" w:cs="Times New Roman"/>
          <w:b/>
          <w:sz w:val="24"/>
          <w:szCs w:val="24"/>
        </w:rPr>
        <w:t xml:space="preserve">Manuscript NO: </w:t>
      </w:r>
      <w:r w:rsidRPr="004C2995">
        <w:rPr>
          <w:rFonts w:ascii="Book Antiqua" w:hAnsi="Book Antiqua" w:cs="Times New Roman"/>
          <w:sz w:val="24"/>
          <w:szCs w:val="24"/>
        </w:rPr>
        <w:t xml:space="preserve">65283 </w:t>
      </w:r>
    </w:p>
    <w:p w14:paraId="1D87E548" w14:textId="271737E0" w:rsidR="00327BCD" w:rsidRPr="004C2995" w:rsidRDefault="00327BCD" w:rsidP="00161D57">
      <w:pPr>
        <w:spacing w:line="360" w:lineRule="auto"/>
        <w:rPr>
          <w:rFonts w:ascii="Book Antiqua" w:hAnsi="Book Antiqua" w:cs="Times New Roman"/>
          <w:bCs/>
          <w:sz w:val="24"/>
          <w:szCs w:val="24"/>
        </w:rPr>
      </w:pPr>
      <w:r w:rsidRPr="004C2995">
        <w:rPr>
          <w:rFonts w:ascii="Book Antiqua" w:hAnsi="Book Antiqua" w:cs="Times New Roman"/>
          <w:b/>
          <w:sz w:val="24"/>
          <w:szCs w:val="24"/>
        </w:rPr>
        <w:t xml:space="preserve">Manuscript Type: </w:t>
      </w:r>
      <w:r w:rsidRPr="004C2995">
        <w:rPr>
          <w:rFonts w:ascii="Book Antiqua" w:hAnsi="Book Antiqua" w:cs="Times New Roman"/>
          <w:bCs/>
          <w:sz w:val="24"/>
          <w:szCs w:val="24"/>
        </w:rPr>
        <w:t>ORIGINAL ARTICLE</w:t>
      </w:r>
    </w:p>
    <w:p w14:paraId="4286FFE7" w14:textId="77777777" w:rsidR="00327BCD" w:rsidRPr="004C2995" w:rsidRDefault="00327BCD" w:rsidP="00161D57">
      <w:pPr>
        <w:spacing w:line="360" w:lineRule="auto"/>
        <w:rPr>
          <w:rFonts w:ascii="Book Antiqua" w:hAnsi="Book Antiqua" w:cs="Times New Roman"/>
          <w:bCs/>
          <w:sz w:val="24"/>
          <w:szCs w:val="24"/>
        </w:rPr>
      </w:pPr>
    </w:p>
    <w:p w14:paraId="4EFBF042" w14:textId="3ACB51BC" w:rsidR="00327BCD" w:rsidRPr="0093538E" w:rsidRDefault="00327BCD" w:rsidP="00161D57">
      <w:pPr>
        <w:spacing w:line="360" w:lineRule="auto"/>
        <w:rPr>
          <w:rFonts w:ascii="Book Antiqua" w:hAnsi="Book Antiqua" w:cs="Times New Roman"/>
          <w:b/>
          <w:i/>
          <w:iCs/>
          <w:sz w:val="24"/>
          <w:szCs w:val="24"/>
        </w:rPr>
      </w:pPr>
      <w:r w:rsidRPr="0093538E">
        <w:rPr>
          <w:rFonts w:ascii="Book Antiqua" w:hAnsi="Book Antiqua" w:cs="Times New Roman"/>
          <w:b/>
          <w:i/>
          <w:iCs/>
          <w:sz w:val="24"/>
          <w:szCs w:val="24"/>
        </w:rPr>
        <w:t>Basic Study</w:t>
      </w:r>
    </w:p>
    <w:p w14:paraId="4E9E94F6" w14:textId="5D6D8F1F" w:rsidR="00EE2985" w:rsidRPr="004C2995" w:rsidRDefault="001532AD" w:rsidP="00161D57">
      <w:pPr>
        <w:spacing w:line="360" w:lineRule="auto"/>
        <w:rPr>
          <w:rFonts w:ascii="Book Antiqua" w:hAnsi="Book Antiqua" w:cs="Times New Roman"/>
          <w:b/>
          <w:sz w:val="24"/>
          <w:szCs w:val="24"/>
        </w:rPr>
      </w:pPr>
      <w:r w:rsidRPr="004C2995">
        <w:rPr>
          <w:rFonts w:ascii="Book Antiqua" w:hAnsi="Book Antiqua" w:cs="Times New Roman"/>
          <w:b/>
          <w:sz w:val="24"/>
          <w:szCs w:val="24"/>
        </w:rPr>
        <w:t>C</w:t>
      </w:r>
      <w:r w:rsidR="002E0007" w:rsidRPr="004C2995">
        <w:rPr>
          <w:rFonts w:ascii="Book Antiqua" w:hAnsi="Book Antiqua" w:cs="Times New Roman"/>
          <w:b/>
          <w:sz w:val="24"/>
          <w:szCs w:val="24"/>
        </w:rPr>
        <w:t>ircRNA_0084927</w:t>
      </w:r>
      <w:bookmarkEnd w:id="0"/>
      <w:r w:rsidR="00F82688" w:rsidRPr="004C2995">
        <w:rPr>
          <w:rFonts w:ascii="Book Antiqua" w:hAnsi="Book Antiqua" w:cs="Times New Roman"/>
          <w:b/>
          <w:sz w:val="24"/>
          <w:szCs w:val="24"/>
        </w:rPr>
        <w:t xml:space="preserve"> </w:t>
      </w:r>
      <w:r w:rsidR="002E0007" w:rsidRPr="004C2995">
        <w:rPr>
          <w:rFonts w:ascii="Book Antiqua" w:hAnsi="Book Antiqua" w:cs="Times New Roman"/>
          <w:b/>
          <w:sz w:val="24"/>
          <w:szCs w:val="24"/>
        </w:rPr>
        <w:t>promote</w:t>
      </w:r>
      <w:r w:rsidR="00F95299">
        <w:rPr>
          <w:rFonts w:ascii="Book Antiqua" w:hAnsi="Book Antiqua" w:cs="Times New Roman"/>
          <w:b/>
          <w:sz w:val="24"/>
          <w:szCs w:val="24"/>
        </w:rPr>
        <w:t>s</w:t>
      </w:r>
      <w:r w:rsidR="002E0007" w:rsidRPr="004C2995">
        <w:rPr>
          <w:rFonts w:ascii="Book Antiqua" w:hAnsi="Book Antiqua" w:cs="Times New Roman"/>
          <w:b/>
          <w:sz w:val="24"/>
          <w:szCs w:val="24"/>
        </w:rPr>
        <w:t xml:space="preserve"> colorectal cancer </w:t>
      </w:r>
      <w:r w:rsidR="001F60E6" w:rsidRPr="004C2995">
        <w:rPr>
          <w:rFonts w:ascii="Book Antiqua" w:hAnsi="Book Antiqua" w:cs="Times New Roman"/>
          <w:b/>
          <w:sz w:val="24"/>
          <w:szCs w:val="24"/>
        </w:rPr>
        <w:t>progression</w:t>
      </w:r>
      <w:r w:rsidR="001B4E56" w:rsidRPr="004C2995">
        <w:rPr>
          <w:rFonts w:ascii="Book Antiqua" w:hAnsi="Book Antiqua" w:cs="Times New Roman"/>
          <w:b/>
          <w:sz w:val="24"/>
          <w:szCs w:val="24"/>
        </w:rPr>
        <w:t xml:space="preserve"> </w:t>
      </w:r>
      <w:r w:rsidR="002E0007" w:rsidRPr="004C2995">
        <w:rPr>
          <w:rFonts w:ascii="Book Antiqua" w:hAnsi="Book Antiqua" w:cs="Times New Roman"/>
          <w:b/>
          <w:sz w:val="24"/>
          <w:szCs w:val="24"/>
        </w:rPr>
        <w:t xml:space="preserve">by </w:t>
      </w:r>
      <w:r w:rsidR="00C10BEE" w:rsidRPr="004C2995">
        <w:rPr>
          <w:rFonts w:ascii="Book Antiqua" w:hAnsi="Book Antiqua" w:cs="Times New Roman"/>
          <w:b/>
          <w:sz w:val="24"/>
          <w:szCs w:val="24"/>
        </w:rPr>
        <w:t>regulating</w:t>
      </w:r>
      <w:r w:rsidR="00F95299">
        <w:rPr>
          <w:rFonts w:ascii="Book Antiqua" w:eastAsia="宋体" w:hAnsi="Book Antiqua" w:cs="Times New Roman"/>
          <w:b/>
          <w:sz w:val="24"/>
          <w:szCs w:val="24"/>
        </w:rPr>
        <w:t xml:space="preserve"> </w:t>
      </w:r>
      <w:r w:rsidR="002E0007" w:rsidRPr="004C2995">
        <w:rPr>
          <w:rFonts w:ascii="Book Antiqua" w:hAnsi="Book Antiqua" w:cs="Times New Roman"/>
          <w:b/>
          <w:sz w:val="24"/>
          <w:szCs w:val="24"/>
        </w:rPr>
        <w:t>miRNA-20b-3p/</w:t>
      </w:r>
      <w:r w:rsidR="001216BF" w:rsidRPr="004C2995">
        <w:rPr>
          <w:rFonts w:ascii="Book Antiqua" w:hAnsi="Book Antiqua" w:cs="Times New Roman"/>
          <w:b/>
          <w:sz w:val="24"/>
          <w:szCs w:val="24"/>
        </w:rPr>
        <w:t>glutathione S-transferase mu 5</w:t>
      </w:r>
      <w:r w:rsidR="002E0007" w:rsidRPr="004C2995">
        <w:rPr>
          <w:rFonts w:ascii="Book Antiqua" w:hAnsi="Book Antiqua" w:cs="Times New Roman"/>
          <w:b/>
          <w:sz w:val="24"/>
          <w:szCs w:val="24"/>
        </w:rPr>
        <w:t xml:space="preserve"> axis</w:t>
      </w:r>
    </w:p>
    <w:p w14:paraId="2EC0913C" w14:textId="77777777" w:rsidR="00327BCD" w:rsidRPr="00F95299" w:rsidRDefault="00327BCD" w:rsidP="00161D57">
      <w:pPr>
        <w:spacing w:line="360" w:lineRule="auto"/>
        <w:rPr>
          <w:rFonts w:ascii="Book Antiqua" w:hAnsi="Book Antiqua" w:cs="Times New Roman"/>
          <w:b/>
          <w:sz w:val="24"/>
          <w:szCs w:val="24"/>
        </w:rPr>
      </w:pPr>
    </w:p>
    <w:p w14:paraId="35775978" w14:textId="7C842B93" w:rsidR="001532AD" w:rsidRPr="004C2995" w:rsidRDefault="001532AD" w:rsidP="00161D57">
      <w:pPr>
        <w:spacing w:line="360" w:lineRule="auto"/>
        <w:rPr>
          <w:rFonts w:ascii="Book Antiqua" w:hAnsi="Book Antiqua" w:cs="Times New Roman"/>
          <w:sz w:val="24"/>
          <w:szCs w:val="24"/>
        </w:rPr>
      </w:pPr>
      <w:r w:rsidRPr="004C2995">
        <w:rPr>
          <w:rFonts w:ascii="Book Antiqua" w:hAnsi="Book Antiqua" w:cs="Times New Roman"/>
          <w:sz w:val="24"/>
          <w:szCs w:val="24"/>
        </w:rPr>
        <w:t xml:space="preserve">Liu F </w:t>
      </w:r>
      <w:r w:rsidRPr="004C2995">
        <w:rPr>
          <w:rFonts w:ascii="Book Antiqua" w:hAnsi="Book Antiqua" w:cs="Times New Roman"/>
          <w:i/>
          <w:sz w:val="24"/>
          <w:szCs w:val="24"/>
        </w:rPr>
        <w:t>et al</w:t>
      </w:r>
      <w:r w:rsidRPr="004C2995">
        <w:rPr>
          <w:rFonts w:ascii="Book Antiqua" w:hAnsi="Book Antiqua" w:cs="Times New Roman"/>
          <w:sz w:val="24"/>
          <w:szCs w:val="24"/>
        </w:rPr>
        <w:t>. CircRNA_0084927 promote</w:t>
      </w:r>
      <w:r w:rsidR="00F95299">
        <w:rPr>
          <w:rFonts w:ascii="Book Antiqua" w:hAnsi="Book Antiqua" w:cs="Times New Roman"/>
          <w:sz w:val="24"/>
          <w:szCs w:val="24"/>
        </w:rPr>
        <w:t>s</w:t>
      </w:r>
      <w:r w:rsidRPr="004C2995">
        <w:rPr>
          <w:rFonts w:ascii="Book Antiqua" w:hAnsi="Book Antiqua" w:cs="Times New Roman"/>
          <w:sz w:val="24"/>
          <w:szCs w:val="24"/>
        </w:rPr>
        <w:t xml:space="preserve"> CRC </w:t>
      </w:r>
      <w:r w:rsidR="008704B5" w:rsidRPr="004C2995">
        <w:rPr>
          <w:rFonts w:ascii="Book Antiqua" w:hAnsi="Book Antiqua" w:cs="Times New Roman"/>
          <w:sz w:val="24"/>
          <w:szCs w:val="24"/>
        </w:rPr>
        <w:t>progression</w:t>
      </w:r>
      <w:r w:rsidRPr="004C2995">
        <w:rPr>
          <w:rFonts w:ascii="Book Antiqua" w:hAnsi="Book Antiqua" w:cs="Times New Roman"/>
          <w:sz w:val="24"/>
          <w:szCs w:val="24"/>
        </w:rPr>
        <w:t xml:space="preserve"> </w:t>
      </w:r>
    </w:p>
    <w:p w14:paraId="3EB0111B" w14:textId="77777777" w:rsidR="001532AD" w:rsidRPr="004C2995" w:rsidRDefault="001532AD" w:rsidP="00161D57">
      <w:pPr>
        <w:spacing w:line="360" w:lineRule="auto"/>
        <w:rPr>
          <w:rFonts w:ascii="Book Antiqua" w:hAnsi="Book Antiqua" w:cs="Times New Roman"/>
          <w:sz w:val="24"/>
          <w:szCs w:val="24"/>
        </w:rPr>
      </w:pPr>
    </w:p>
    <w:p w14:paraId="038D21B6" w14:textId="77777777" w:rsidR="001532AD" w:rsidRPr="003B5A1C" w:rsidRDefault="001532AD" w:rsidP="00161D57">
      <w:pPr>
        <w:spacing w:line="360" w:lineRule="auto"/>
        <w:rPr>
          <w:rFonts w:ascii="Book Antiqua" w:hAnsi="Book Antiqua" w:cs="Times New Roman"/>
          <w:sz w:val="24"/>
          <w:szCs w:val="24"/>
        </w:rPr>
      </w:pPr>
      <w:r w:rsidRPr="003B5A1C">
        <w:rPr>
          <w:rFonts w:ascii="Book Antiqua" w:hAnsi="Book Antiqua" w:cs="Times New Roman"/>
          <w:sz w:val="24"/>
          <w:szCs w:val="24"/>
        </w:rPr>
        <w:t>Feng Liu, Xiao-Li Xiao, Yu-Jing Liu, Ruo-Hui Xu, Wen-Jun Zhou, Han-Chen Xu, Ai-Guang Zhao, Yang-Xian Xu, Yan-Qi Dang, Guang Ji</w:t>
      </w:r>
    </w:p>
    <w:p w14:paraId="585301FB" w14:textId="77777777" w:rsidR="001532AD" w:rsidRPr="003B5A1C" w:rsidRDefault="001532AD" w:rsidP="00161D57">
      <w:pPr>
        <w:spacing w:line="360" w:lineRule="auto"/>
        <w:rPr>
          <w:rFonts w:ascii="Book Antiqua" w:hAnsi="Book Antiqua" w:cs="Times New Roman"/>
          <w:sz w:val="24"/>
          <w:szCs w:val="24"/>
        </w:rPr>
      </w:pPr>
    </w:p>
    <w:p w14:paraId="037FE33D" w14:textId="365A5FB5" w:rsidR="001532AD" w:rsidRPr="003B5A1C" w:rsidRDefault="001532AD" w:rsidP="00161D57">
      <w:pPr>
        <w:spacing w:line="360" w:lineRule="auto"/>
        <w:rPr>
          <w:rFonts w:ascii="Book Antiqua" w:hAnsi="Book Antiqua" w:cs="Times New Roman"/>
          <w:sz w:val="24"/>
          <w:szCs w:val="24"/>
        </w:rPr>
      </w:pPr>
      <w:r w:rsidRPr="003B5A1C">
        <w:rPr>
          <w:rFonts w:ascii="Book Antiqua" w:hAnsi="Book Antiqua" w:cs="Times New Roman"/>
          <w:b/>
          <w:sz w:val="24"/>
          <w:szCs w:val="24"/>
        </w:rPr>
        <w:t>Feng Liu, Xiao-Li Xiao, Yu-Jing Liu, Ruo-Hui Xu, Wen-Jun Zhou, Han-Chen Xu, Yan-Qi Dang, Guang Ji</w:t>
      </w:r>
      <w:r w:rsidRPr="003B5A1C">
        <w:rPr>
          <w:rFonts w:ascii="Book Antiqua" w:hAnsi="Book Antiqua" w:cs="Times New Roman"/>
          <w:sz w:val="24"/>
          <w:szCs w:val="24"/>
        </w:rPr>
        <w:t>, Institute of Digestive Diseases, Longhua Hospital, China-Canada Center of Research for Digestive Diseases (ccCRDD), Shanghai University of Traditional Chinese Medicine, Shanghai</w:t>
      </w:r>
      <w:r w:rsidR="00FD3904">
        <w:rPr>
          <w:rFonts w:ascii="Book Antiqua" w:hAnsi="Book Antiqua" w:cs="Times New Roman"/>
          <w:sz w:val="24"/>
          <w:szCs w:val="24"/>
        </w:rPr>
        <w:t xml:space="preserve"> </w:t>
      </w:r>
      <w:r w:rsidRPr="003B5A1C">
        <w:rPr>
          <w:rFonts w:ascii="Book Antiqua" w:hAnsi="Book Antiqua" w:cs="Times New Roman"/>
          <w:sz w:val="24"/>
          <w:szCs w:val="24"/>
        </w:rPr>
        <w:t>200032, China</w:t>
      </w:r>
    </w:p>
    <w:p w14:paraId="3EB33918" w14:textId="77777777" w:rsidR="00327BCD" w:rsidRPr="003B5A1C" w:rsidRDefault="00327BCD" w:rsidP="00161D57">
      <w:pPr>
        <w:spacing w:line="360" w:lineRule="auto"/>
        <w:rPr>
          <w:rFonts w:ascii="Book Antiqua" w:hAnsi="Book Antiqua" w:cs="Times New Roman"/>
          <w:sz w:val="24"/>
          <w:szCs w:val="24"/>
        </w:rPr>
      </w:pPr>
    </w:p>
    <w:p w14:paraId="5C3D4199" w14:textId="22470D1B" w:rsidR="001532AD" w:rsidRPr="003B5A1C" w:rsidRDefault="001532AD" w:rsidP="00161D57">
      <w:pPr>
        <w:spacing w:line="360" w:lineRule="auto"/>
        <w:rPr>
          <w:rFonts w:ascii="Book Antiqua" w:hAnsi="Book Antiqua" w:cs="Times New Roman"/>
          <w:sz w:val="24"/>
          <w:szCs w:val="24"/>
        </w:rPr>
      </w:pPr>
      <w:r w:rsidRPr="003B5A1C">
        <w:rPr>
          <w:rFonts w:ascii="Book Antiqua" w:hAnsi="Book Antiqua" w:cs="Times New Roman"/>
          <w:b/>
          <w:sz w:val="24"/>
          <w:szCs w:val="24"/>
        </w:rPr>
        <w:t>Feng Liu, Ai-Guang Zhao</w:t>
      </w:r>
      <w:r w:rsidRPr="003B5A1C">
        <w:rPr>
          <w:rFonts w:ascii="Book Antiqua" w:hAnsi="Book Antiqua" w:cs="Times New Roman"/>
          <w:sz w:val="24"/>
          <w:szCs w:val="24"/>
        </w:rPr>
        <w:t xml:space="preserve">, </w:t>
      </w:r>
      <w:r w:rsidR="00B7486C">
        <w:rPr>
          <w:rFonts w:ascii="Book Antiqua" w:hAnsi="Book Antiqua" w:cs="Times New Roman"/>
          <w:sz w:val="24"/>
          <w:szCs w:val="24"/>
        </w:rPr>
        <w:t>D</w:t>
      </w:r>
      <w:r w:rsidR="009C41F8">
        <w:rPr>
          <w:rFonts w:ascii="Book Antiqua" w:hAnsi="Book Antiqua" w:cs="Times New Roman"/>
          <w:sz w:val="24"/>
          <w:szCs w:val="24"/>
        </w:rPr>
        <w:t>e</w:t>
      </w:r>
      <w:r w:rsidRPr="003B5A1C">
        <w:rPr>
          <w:rFonts w:ascii="Book Antiqua" w:hAnsi="Book Antiqua" w:cs="Times New Roman"/>
          <w:sz w:val="24"/>
          <w:szCs w:val="24"/>
        </w:rPr>
        <w:t>partment of Oncology, Longhua Hospital, Shanghai University of Traditional Chinese Medicine, Shanghai</w:t>
      </w:r>
      <w:r w:rsidR="003243FB">
        <w:rPr>
          <w:rFonts w:ascii="Book Antiqua" w:hAnsi="Book Antiqua" w:cs="Times New Roman"/>
          <w:sz w:val="24"/>
          <w:szCs w:val="24"/>
        </w:rPr>
        <w:t xml:space="preserve"> </w:t>
      </w:r>
      <w:r w:rsidRPr="003B5A1C">
        <w:rPr>
          <w:rFonts w:ascii="Book Antiqua" w:hAnsi="Book Antiqua" w:cs="Times New Roman"/>
          <w:sz w:val="24"/>
          <w:szCs w:val="24"/>
        </w:rPr>
        <w:t>200032, China</w:t>
      </w:r>
    </w:p>
    <w:p w14:paraId="74A9210C" w14:textId="77777777" w:rsidR="00327BCD" w:rsidRPr="003B5A1C" w:rsidRDefault="00327BCD" w:rsidP="00161D57">
      <w:pPr>
        <w:spacing w:line="360" w:lineRule="auto"/>
        <w:rPr>
          <w:rFonts w:ascii="Book Antiqua" w:hAnsi="Book Antiqua" w:cs="Times New Roman"/>
          <w:sz w:val="24"/>
          <w:szCs w:val="24"/>
        </w:rPr>
      </w:pPr>
    </w:p>
    <w:p w14:paraId="350A6B64" w14:textId="7F144CBD" w:rsidR="001532AD" w:rsidRPr="003B5A1C" w:rsidRDefault="001532AD" w:rsidP="00161D57">
      <w:pPr>
        <w:spacing w:line="360" w:lineRule="auto"/>
        <w:rPr>
          <w:rFonts w:ascii="Book Antiqua" w:hAnsi="Book Antiqua" w:cs="Times New Roman"/>
          <w:sz w:val="24"/>
          <w:szCs w:val="24"/>
        </w:rPr>
      </w:pPr>
      <w:r w:rsidRPr="003B5A1C">
        <w:rPr>
          <w:rFonts w:ascii="Book Antiqua" w:hAnsi="Book Antiqua" w:cs="Times New Roman"/>
          <w:b/>
          <w:sz w:val="24"/>
          <w:szCs w:val="24"/>
        </w:rPr>
        <w:t>Yang-Xian Xu</w:t>
      </w:r>
      <w:r w:rsidRPr="003B5A1C">
        <w:rPr>
          <w:rFonts w:ascii="Book Antiqua" w:hAnsi="Book Antiqua" w:cs="Times New Roman"/>
          <w:sz w:val="24"/>
          <w:szCs w:val="24"/>
        </w:rPr>
        <w:t>, Department of General Surgery, Longhua Hospital, Shanghai University of Traditional Chinese Medicine, Shanghai</w:t>
      </w:r>
      <w:r w:rsidR="00C7142E">
        <w:rPr>
          <w:rFonts w:ascii="Book Antiqua" w:hAnsi="Book Antiqua" w:cs="Times New Roman"/>
          <w:sz w:val="24"/>
          <w:szCs w:val="24"/>
        </w:rPr>
        <w:t xml:space="preserve"> </w:t>
      </w:r>
      <w:r w:rsidR="00302016" w:rsidRPr="003B5A1C">
        <w:rPr>
          <w:rFonts w:ascii="Book Antiqua" w:hAnsi="Book Antiqua" w:cs="Times New Roman"/>
          <w:sz w:val="24"/>
          <w:szCs w:val="24"/>
        </w:rPr>
        <w:t xml:space="preserve">200032, </w:t>
      </w:r>
      <w:r w:rsidRPr="003B5A1C">
        <w:rPr>
          <w:rFonts w:ascii="Book Antiqua" w:hAnsi="Book Antiqua" w:cs="Times New Roman"/>
          <w:sz w:val="24"/>
          <w:szCs w:val="24"/>
        </w:rPr>
        <w:t>China</w:t>
      </w:r>
    </w:p>
    <w:p w14:paraId="6BC6A8E0" w14:textId="77777777" w:rsidR="001532AD" w:rsidRPr="003B5A1C" w:rsidRDefault="001532AD" w:rsidP="00161D57">
      <w:pPr>
        <w:spacing w:line="360" w:lineRule="auto"/>
        <w:rPr>
          <w:rFonts w:ascii="Book Antiqua" w:hAnsi="Book Antiqua" w:cs="Times New Roman"/>
          <w:sz w:val="24"/>
          <w:szCs w:val="24"/>
        </w:rPr>
      </w:pPr>
    </w:p>
    <w:p w14:paraId="3F499981" w14:textId="3E707486" w:rsidR="001532AD" w:rsidRPr="003B5A1C" w:rsidRDefault="001532AD" w:rsidP="00161D57">
      <w:pPr>
        <w:spacing w:line="360" w:lineRule="auto"/>
        <w:rPr>
          <w:rFonts w:ascii="Book Antiqua" w:hAnsi="Book Antiqua" w:cs="Times New Roman"/>
          <w:b/>
          <w:sz w:val="24"/>
          <w:szCs w:val="24"/>
        </w:rPr>
      </w:pPr>
      <w:r w:rsidRPr="003B5A1C">
        <w:rPr>
          <w:rFonts w:ascii="Book Antiqua" w:hAnsi="Book Antiqua" w:cs="Times New Roman"/>
          <w:b/>
          <w:sz w:val="24"/>
          <w:szCs w:val="24"/>
        </w:rPr>
        <w:t xml:space="preserve">Authors’ contributions: </w:t>
      </w:r>
      <w:r w:rsidRPr="003B5A1C">
        <w:rPr>
          <w:rFonts w:ascii="Book Antiqua" w:hAnsi="Book Antiqua" w:cs="Times New Roman"/>
          <w:sz w:val="24"/>
          <w:szCs w:val="24"/>
        </w:rPr>
        <w:t xml:space="preserve">Liu </w:t>
      </w:r>
      <w:r w:rsidR="00A05A7D">
        <w:rPr>
          <w:rFonts w:ascii="Book Antiqua" w:hAnsi="Book Antiqua" w:cs="Times New Roman"/>
          <w:sz w:val="24"/>
          <w:szCs w:val="24"/>
        </w:rPr>
        <w:t xml:space="preserve">F </w:t>
      </w:r>
      <w:r w:rsidRPr="003B5A1C">
        <w:rPr>
          <w:rFonts w:ascii="Book Antiqua" w:hAnsi="Book Antiqua" w:cs="Times New Roman"/>
          <w:sz w:val="24"/>
          <w:szCs w:val="24"/>
        </w:rPr>
        <w:t xml:space="preserve">and Xiao </w:t>
      </w:r>
      <w:r w:rsidR="00A05A7D">
        <w:rPr>
          <w:rFonts w:ascii="Book Antiqua" w:hAnsi="Book Antiqua" w:cs="Times New Roman"/>
          <w:sz w:val="24"/>
          <w:szCs w:val="24"/>
        </w:rPr>
        <w:t xml:space="preserve">XL </w:t>
      </w:r>
      <w:r w:rsidRPr="003B5A1C">
        <w:rPr>
          <w:rFonts w:ascii="Book Antiqua" w:hAnsi="Book Antiqua" w:cs="Times New Roman"/>
          <w:sz w:val="24"/>
          <w:szCs w:val="24"/>
        </w:rPr>
        <w:t>contribute</w:t>
      </w:r>
      <w:r w:rsidR="00F95299">
        <w:rPr>
          <w:rFonts w:ascii="Book Antiqua" w:hAnsi="Book Antiqua" w:cs="Times New Roman"/>
          <w:sz w:val="24"/>
          <w:szCs w:val="24"/>
        </w:rPr>
        <w:t>d</w:t>
      </w:r>
      <w:r w:rsidRPr="003B5A1C">
        <w:rPr>
          <w:rFonts w:ascii="Book Antiqua" w:hAnsi="Book Antiqua" w:cs="Times New Roman"/>
          <w:sz w:val="24"/>
          <w:szCs w:val="24"/>
        </w:rPr>
        <w:t xml:space="preserve"> equally to this work. Ji </w:t>
      </w:r>
      <w:r w:rsidR="00A05A7D">
        <w:rPr>
          <w:rFonts w:ascii="Book Antiqua" w:hAnsi="Book Antiqua" w:cs="Times New Roman"/>
          <w:sz w:val="24"/>
          <w:szCs w:val="24"/>
        </w:rPr>
        <w:t xml:space="preserve">G </w:t>
      </w:r>
      <w:r w:rsidRPr="003B5A1C">
        <w:rPr>
          <w:rFonts w:ascii="Book Antiqua" w:hAnsi="Book Antiqua" w:cs="Times New Roman"/>
          <w:sz w:val="24"/>
          <w:szCs w:val="24"/>
        </w:rPr>
        <w:t>and</w:t>
      </w:r>
      <w:r w:rsidR="00A05A7D">
        <w:rPr>
          <w:rFonts w:ascii="Book Antiqua" w:hAnsi="Book Antiqua" w:cs="Times New Roman"/>
          <w:sz w:val="24"/>
          <w:szCs w:val="24"/>
        </w:rPr>
        <w:t xml:space="preserve"> </w:t>
      </w:r>
      <w:r w:rsidRPr="003B5A1C">
        <w:rPr>
          <w:rFonts w:ascii="Book Antiqua" w:hAnsi="Book Antiqua" w:cs="Times New Roman"/>
          <w:sz w:val="24"/>
          <w:szCs w:val="24"/>
        </w:rPr>
        <w:t xml:space="preserve">Dang </w:t>
      </w:r>
      <w:r w:rsidR="00A05A7D">
        <w:rPr>
          <w:rFonts w:ascii="Book Antiqua" w:hAnsi="Book Antiqua" w:cs="Times New Roman"/>
          <w:sz w:val="24"/>
          <w:szCs w:val="24"/>
        </w:rPr>
        <w:t xml:space="preserve">YQ </w:t>
      </w:r>
      <w:r w:rsidR="00F95299">
        <w:rPr>
          <w:rFonts w:ascii="Book Antiqua" w:hAnsi="Book Antiqua" w:cs="Times New Roman"/>
          <w:sz w:val="24"/>
          <w:szCs w:val="24"/>
        </w:rPr>
        <w:t>should be regarded as</w:t>
      </w:r>
      <w:r w:rsidRPr="003B5A1C">
        <w:rPr>
          <w:rFonts w:ascii="Book Antiqua" w:hAnsi="Book Antiqua" w:cs="Times New Roman"/>
          <w:sz w:val="24"/>
          <w:szCs w:val="24"/>
        </w:rPr>
        <w:t xml:space="preserve"> co-</w:t>
      </w:r>
      <w:r w:rsidR="00302016" w:rsidRPr="003B5A1C">
        <w:rPr>
          <w:rFonts w:ascii="Book Antiqua" w:hAnsi="Book Antiqua" w:cs="Times New Roman"/>
          <w:sz w:val="24"/>
          <w:szCs w:val="24"/>
        </w:rPr>
        <w:t>c</w:t>
      </w:r>
      <w:r w:rsidRPr="003B5A1C">
        <w:rPr>
          <w:rFonts w:ascii="Book Antiqua" w:hAnsi="Book Antiqua" w:cs="Times New Roman"/>
          <w:sz w:val="24"/>
          <w:szCs w:val="24"/>
        </w:rPr>
        <w:t>orresponding author</w:t>
      </w:r>
      <w:r w:rsidR="00F95299">
        <w:rPr>
          <w:rFonts w:ascii="Book Antiqua" w:hAnsi="Book Antiqua" w:cs="Times New Roman"/>
          <w:sz w:val="24"/>
          <w:szCs w:val="24"/>
        </w:rPr>
        <w:t>s</w:t>
      </w:r>
      <w:r w:rsidR="00A05A7D">
        <w:rPr>
          <w:rFonts w:ascii="Book Antiqua" w:hAnsi="Book Antiqua" w:cs="Times New Roman"/>
          <w:sz w:val="24"/>
          <w:szCs w:val="24"/>
        </w:rPr>
        <w:t>;</w:t>
      </w:r>
      <w:r w:rsidRPr="003B5A1C">
        <w:rPr>
          <w:rFonts w:ascii="Book Antiqua" w:hAnsi="Book Antiqua" w:cs="Times New Roman"/>
          <w:sz w:val="24"/>
          <w:szCs w:val="24"/>
        </w:rPr>
        <w:t xml:space="preserve"> Ji </w:t>
      </w:r>
      <w:r w:rsidR="00A05A7D">
        <w:rPr>
          <w:rFonts w:ascii="Book Antiqua" w:hAnsi="Book Antiqua" w:cs="Times New Roman"/>
          <w:sz w:val="24"/>
          <w:szCs w:val="24"/>
        </w:rPr>
        <w:t xml:space="preserve">G </w:t>
      </w:r>
      <w:r w:rsidRPr="003B5A1C">
        <w:rPr>
          <w:rFonts w:ascii="Book Antiqua" w:hAnsi="Book Antiqua" w:cs="Times New Roman"/>
          <w:sz w:val="24"/>
          <w:szCs w:val="24"/>
        </w:rPr>
        <w:t xml:space="preserve">and Dang </w:t>
      </w:r>
      <w:r w:rsidR="00A05A7D">
        <w:rPr>
          <w:rFonts w:ascii="Book Antiqua" w:hAnsi="Book Antiqua" w:cs="Times New Roman"/>
          <w:sz w:val="24"/>
          <w:szCs w:val="24"/>
        </w:rPr>
        <w:t xml:space="preserve">YQ </w:t>
      </w:r>
      <w:r w:rsidRPr="003B5A1C">
        <w:rPr>
          <w:rFonts w:ascii="Book Antiqua" w:hAnsi="Book Antiqua" w:cs="Times New Roman"/>
          <w:sz w:val="24"/>
          <w:szCs w:val="24"/>
        </w:rPr>
        <w:t>conceived, designed, and supervised the study</w:t>
      </w:r>
      <w:r w:rsidR="00A05A7D">
        <w:rPr>
          <w:rFonts w:ascii="Book Antiqua" w:hAnsi="Book Antiqua" w:cs="Times New Roman"/>
          <w:sz w:val="24"/>
          <w:szCs w:val="24"/>
        </w:rPr>
        <w:t xml:space="preserve">; </w:t>
      </w:r>
      <w:r w:rsidRPr="003B5A1C">
        <w:rPr>
          <w:rFonts w:ascii="Book Antiqua" w:hAnsi="Book Antiqua" w:cs="Times New Roman"/>
          <w:sz w:val="24"/>
          <w:szCs w:val="24"/>
        </w:rPr>
        <w:t>Dang</w:t>
      </w:r>
      <w:r w:rsidR="00A05A7D">
        <w:rPr>
          <w:rFonts w:ascii="Book Antiqua" w:hAnsi="Book Antiqua" w:cs="Times New Roman"/>
          <w:sz w:val="24"/>
          <w:szCs w:val="24"/>
        </w:rPr>
        <w:t xml:space="preserve"> YQ</w:t>
      </w:r>
      <w:r w:rsidRPr="003B5A1C">
        <w:rPr>
          <w:rFonts w:ascii="Book Antiqua" w:hAnsi="Book Antiqua" w:cs="Times New Roman"/>
          <w:sz w:val="24"/>
          <w:szCs w:val="24"/>
        </w:rPr>
        <w:t>,</w:t>
      </w:r>
      <w:r w:rsidR="00302016" w:rsidRPr="003B5A1C">
        <w:rPr>
          <w:rFonts w:ascii="Book Antiqua" w:hAnsi="Book Antiqua" w:cs="Times New Roman"/>
          <w:sz w:val="24"/>
          <w:szCs w:val="24"/>
        </w:rPr>
        <w:t xml:space="preserve"> </w:t>
      </w:r>
      <w:r w:rsidRPr="003B5A1C">
        <w:rPr>
          <w:rFonts w:ascii="Book Antiqua" w:hAnsi="Book Antiqua" w:cs="Times New Roman"/>
          <w:sz w:val="24"/>
          <w:szCs w:val="24"/>
        </w:rPr>
        <w:t xml:space="preserve">Xu </w:t>
      </w:r>
      <w:r w:rsidR="00A05A7D">
        <w:rPr>
          <w:rFonts w:ascii="Book Antiqua" w:hAnsi="Book Antiqua" w:cs="Times New Roman"/>
          <w:sz w:val="24"/>
          <w:szCs w:val="24"/>
        </w:rPr>
        <w:t>YX</w:t>
      </w:r>
      <w:r w:rsidR="00F95299">
        <w:rPr>
          <w:rFonts w:ascii="Book Antiqua" w:hAnsi="Book Antiqua" w:cs="Times New Roman"/>
          <w:sz w:val="24"/>
          <w:szCs w:val="24"/>
        </w:rPr>
        <w:t>,</w:t>
      </w:r>
      <w:r w:rsidR="00A05A7D">
        <w:rPr>
          <w:rFonts w:ascii="Book Antiqua" w:hAnsi="Book Antiqua" w:cs="Times New Roman"/>
          <w:sz w:val="24"/>
          <w:szCs w:val="24"/>
        </w:rPr>
        <w:t xml:space="preserve"> </w:t>
      </w:r>
      <w:r w:rsidRPr="003B5A1C">
        <w:rPr>
          <w:rFonts w:ascii="Book Antiqua" w:hAnsi="Book Antiqua" w:cs="Times New Roman"/>
          <w:sz w:val="24"/>
          <w:szCs w:val="24"/>
        </w:rPr>
        <w:t xml:space="preserve">and Xu </w:t>
      </w:r>
      <w:r w:rsidR="00A05A7D">
        <w:rPr>
          <w:rFonts w:ascii="Book Antiqua" w:hAnsi="Book Antiqua" w:cs="Times New Roman"/>
          <w:sz w:val="24"/>
          <w:szCs w:val="24"/>
        </w:rPr>
        <w:t xml:space="preserve">HC </w:t>
      </w:r>
      <w:r w:rsidRPr="003B5A1C">
        <w:rPr>
          <w:rFonts w:ascii="Book Antiqua" w:hAnsi="Book Antiqua" w:cs="Times New Roman"/>
          <w:sz w:val="24"/>
          <w:szCs w:val="24"/>
        </w:rPr>
        <w:t xml:space="preserve">collected </w:t>
      </w:r>
      <w:r w:rsidR="00F95299">
        <w:rPr>
          <w:rFonts w:ascii="Book Antiqua" w:hAnsi="Book Antiqua" w:cs="Times New Roman"/>
          <w:sz w:val="24"/>
          <w:szCs w:val="24"/>
        </w:rPr>
        <w:t xml:space="preserve">the </w:t>
      </w:r>
      <w:r w:rsidRPr="003B5A1C">
        <w:rPr>
          <w:rFonts w:ascii="Book Antiqua" w:hAnsi="Book Antiqua" w:cs="Times New Roman"/>
          <w:sz w:val="24"/>
          <w:szCs w:val="24"/>
        </w:rPr>
        <w:t>samples</w:t>
      </w:r>
      <w:r w:rsidR="00A05A7D">
        <w:rPr>
          <w:rFonts w:ascii="Book Antiqua" w:hAnsi="Book Antiqua" w:cs="Times New Roman"/>
          <w:sz w:val="24"/>
          <w:szCs w:val="24"/>
        </w:rPr>
        <w:t>;</w:t>
      </w:r>
      <w:r w:rsidRPr="003B5A1C">
        <w:rPr>
          <w:rFonts w:ascii="Book Antiqua" w:hAnsi="Book Antiqua" w:cs="Times New Roman"/>
          <w:sz w:val="24"/>
          <w:szCs w:val="24"/>
        </w:rPr>
        <w:t xml:space="preserve"> Liu</w:t>
      </w:r>
      <w:r w:rsidR="00A05A7D">
        <w:rPr>
          <w:rFonts w:ascii="Book Antiqua" w:hAnsi="Book Antiqua" w:cs="Times New Roman"/>
          <w:sz w:val="24"/>
          <w:szCs w:val="24"/>
        </w:rPr>
        <w:t xml:space="preserve"> F</w:t>
      </w:r>
      <w:r w:rsidRPr="003B5A1C">
        <w:rPr>
          <w:rFonts w:ascii="Book Antiqua" w:hAnsi="Book Antiqua" w:cs="Times New Roman"/>
          <w:sz w:val="24"/>
          <w:szCs w:val="24"/>
        </w:rPr>
        <w:t>, Xiao</w:t>
      </w:r>
      <w:r w:rsidR="00A05A7D">
        <w:rPr>
          <w:rFonts w:ascii="Book Antiqua" w:hAnsi="Book Antiqua" w:cs="Times New Roman"/>
          <w:sz w:val="24"/>
          <w:szCs w:val="24"/>
        </w:rPr>
        <w:t xml:space="preserve"> XL</w:t>
      </w:r>
      <w:r w:rsidR="00302016" w:rsidRPr="003B5A1C">
        <w:rPr>
          <w:rFonts w:ascii="Book Antiqua" w:hAnsi="Book Antiqua" w:cs="Times New Roman"/>
          <w:sz w:val="24"/>
          <w:szCs w:val="24"/>
        </w:rPr>
        <w:t>,</w:t>
      </w:r>
      <w:r w:rsidRPr="003B5A1C">
        <w:rPr>
          <w:rFonts w:ascii="Book Antiqua" w:hAnsi="Book Antiqua" w:cs="Times New Roman"/>
          <w:sz w:val="24"/>
          <w:szCs w:val="24"/>
        </w:rPr>
        <w:t xml:space="preserve"> </w:t>
      </w:r>
      <w:r w:rsidR="00302016" w:rsidRPr="003B5A1C">
        <w:rPr>
          <w:rFonts w:ascii="Book Antiqua" w:hAnsi="Book Antiqua" w:cs="Times New Roman"/>
          <w:sz w:val="24"/>
          <w:szCs w:val="24"/>
        </w:rPr>
        <w:t>Liu</w:t>
      </w:r>
      <w:r w:rsidR="00A05A7D">
        <w:rPr>
          <w:rFonts w:ascii="Book Antiqua" w:hAnsi="Book Antiqua" w:cs="Times New Roman"/>
          <w:sz w:val="24"/>
          <w:szCs w:val="24"/>
        </w:rPr>
        <w:t xml:space="preserve"> YJ</w:t>
      </w:r>
      <w:r w:rsidR="00302016" w:rsidRPr="003B5A1C">
        <w:rPr>
          <w:rFonts w:ascii="Book Antiqua" w:hAnsi="Book Antiqua" w:cs="Times New Roman"/>
          <w:sz w:val="24"/>
          <w:szCs w:val="24"/>
        </w:rPr>
        <w:t xml:space="preserve">, </w:t>
      </w:r>
      <w:r w:rsidRPr="003B5A1C">
        <w:rPr>
          <w:rFonts w:ascii="Book Antiqua" w:hAnsi="Book Antiqua" w:cs="Times New Roman"/>
          <w:sz w:val="24"/>
          <w:szCs w:val="24"/>
        </w:rPr>
        <w:t xml:space="preserve">and Xu </w:t>
      </w:r>
      <w:r w:rsidR="00A05A7D">
        <w:rPr>
          <w:rFonts w:ascii="Book Antiqua" w:hAnsi="Book Antiqua" w:cs="Times New Roman"/>
          <w:sz w:val="24"/>
          <w:szCs w:val="24"/>
        </w:rPr>
        <w:t xml:space="preserve">RH </w:t>
      </w:r>
      <w:r w:rsidRPr="003B5A1C">
        <w:rPr>
          <w:rFonts w:ascii="Book Antiqua" w:hAnsi="Book Antiqua" w:cs="Times New Roman"/>
          <w:sz w:val="24"/>
          <w:szCs w:val="24"/>
        </w:rPr>
        <w:t>performed the experiments</w:t>
      </w:r>
      <w:r w:rsidR="00A05A7D">
        <w:rPr>
          <w:rFonts w:ascii="Book Antiqua" w:hAnsi="Book Antiqua" w:cs="Times New Roman"/>
          <w:sz w:val="24"/>
          <w:szCs w:val="24"/>
        </w:rPr>
        <w:t>;</w:t>
      </w:r>
      <w:r w:rsidRPr="003B5A1C">
        <w:rPr>
          <w:rFonts w:ascii="Book Antiqua" w:hAnsi="Book Antiqua" w:cs="Times New Roman"/>
          <w:sz w:val="24"/>
          <w:szCs w:val="24"/>
        </w:rPr>
        <w:t xml:space="preserve"> Dang</w:t>
      </w:r>
      <w:r w:rsidR="00A05A7D">
        <w:rPr>
          <w:rFonts w:ascii="Book Antiqua" w:hAnsi="Book Antiqua" w:cs="Times New Roman"/>
          <w:sz w:val="24"/>
          <w:szCs w:val="24"/>
        </w:rPr>
        <w:t xml:space="preserve"> YQ</w:t>
      </w:r>
      <w:r w:rsidRPr="003B5A1C">
        <w:rPr>
          <w:rFonts w:ascii="Book Antiqua" w:hAnsi="Book Antiqua" w:cs="Times New Roman"/>
          <w:sz w:val="24"/>
          <w:szCs w:val="24"/>
        </w:rPr>
        <w:t xml:space="preserve">, Liu </w:t>
      </w:r>
      <w:r w:rsidR="00A05A7D">
        <w:rPr>
          <w:rFonts w:ascii="Book Antiqua" w:hAnsi="Book Antiqua" w:cs="Times New Roman"/>
          <w:sz w:val="24"/>
          <w:szCs w:val="24"/>
        </w:rPr>
        <w:t>F</w:t>
      </w:r>
      <w:r w:rsidR="00F95299">
        <w:rPr>
          <w:rFonts w:ascii="Book Antiqua" w:hAnsi="Book Antiqua" w:cs="Times New Roman"/>
          <w:sz w:val="24"/>
          <w:szCs w:val="24"/>
        </w:rPr>
        <w:t>,</w:t>
      </w:r>
      <w:r w:rsidR="00A05A7D">
        <w:rPr>
          <w:rFonts w:ascii="Book Antiqua" w:hAnsi="Book Antiqua" w:cs="Times New Roman"/>
          <w:sz w:val="24"/>
          <w:szCs w:val="24"/>
        </w:rPr>
        <w:t xml:space="preserve"> </w:t>
      </w:r>
      <w:r w:rsidRPr="003B5A1C">
        <w:rPr>
          <w:rFonts w:ascii="Book Antiqua" w:hAnsi="Book Antiqua" w:cs="Times New Roman"/>
          <w:sz w:val="24"/>
          <w:szCs w:val="24"/>
        </w:rPr>
        <w:t xml:space="preserve">and Zhou </w:t>
      </w:r>
      <w:r w:rsidR="00A05A7D">
        <w:rPr>
          <w:rFonts w:ascii="Book Antiqua" w:hAnsi="Book Antiqua" w:cs="Times New Roman"/>
          <w:sz w:val="24"/>
          <w:szCs w:val="24"/>
        </w:rPr>
        <w:t xml:space="preserve">WJ </w:t>
      </w:r>
      <w:r w:rsidRPr="003B5A1C">
        <w:rPr>
          <w:rFonts w:ascii="Book Antiqua" w:hAnsi="Book Antiqua" w:cs="Times New Roman"/>
          <w:sz w:val="24"/>
          <w:szCs w:val="24"/>
        </w:rPr>
        <w:t>analyzed the data</w:t>
      </w:r>
      <w:r w:rsidR="00A05A7D">
        <w:rPr>
          <w:rFonts w:ascii="Book Antiqua" w:hAnsi="Book Antiqua" w:cs="Times New Roman"/>
          <w:sz w:val="24"/>
          <w:szCs w:val="24"/>
        </w:rPr>
        <w:t>;</w:t>
      </w:r>
      <w:r w:rsidRPr="003B5A1C">
        <w:rPr>
          <w:rFonts w:ascii="Book Antiqua" w:hAnsi="Book Antiqua" w:cs="Times New Roman"/>
          <w:sz w:val="24"/>
          <w:szCs w:val="24"/>
        </w:rPr>
        <w:t xml:space="preserve"> Dang </w:t>
      </w:r>
      <w:r w:rsidR="00A05A7D">
        <w:rPr>
          <w:rFonts w:ascii="Book Antiqua" w:hAnsi="Book Antiqua" w:cs="Times New Roman"/>
          <w:sz w:val="24"/>
          <w:szCs w:val="24"/>
        </w:rPr>
        <w:t xml:space="preserve">YQ </w:t>
      </w:r>
      <w:r w:rsidRPr="003B5A1C">
        <w:rPr>
          <w:rFonts w:ascii="Book Antiqua" w:hAnsi="Book Antiqua" w:cs="Times New Roman"/>
          <w:sz w:val="24"/>
          <w:szCs w:val="24"/>
        </w:rPr>
        <w:t>and</w:t>
      </w:r>
      <w:r w:rsidR="00A05A7D">
        <w:rPr>
          <w:rFonts w:ascii="Book Antiqua" w:hAnsi="Book Antiqua" w:cs="Times New Roman"/>
          <w:sz w:val="24"/>
          <w:szCs w:val="24"/>
        </w:rPr>
        <w:t xml:space="preserve"> </w:t>
      </w:r>
      <w:r w:rsidRPr="003B5A1C">
        <w:rPr>
          <w:rFonts w:ascii="Book Antiqua" w:hAnsi="Book Antiqua" w:cs="Times New Roman"/>
          <w:sz w:val="24"/>
          <w:szCs w:val="24"/>
        </w:rPr>
        <w:t xml:space="preserve">Liu </w:t>
      </w:r>
      <w:r w:rsidR="00A05A7D">
        <w:rPr>
          <w:rFonts w:ascii="Book Antiqua" w:hAnsi="Book Antiqua" w:cs="Times New Roman"/>
          <w:sz w:val="24"/>
          <w:szCs w:val="24"/>
        </w:rPr>
        <w:t xml:space="preserve">F </w:t>
      </w:r>
      <w:r w:rsidRPr="003B5A1C">
        <w:rPr>
          <w:rFonts w:ascii="Book Antiqua" w:hAnsi="Book Antiqua" w:cs="Times New Roman"/>
          <w:sz w:val="24"/>
          <w:szCs w:val="24"/>
        </w:rPr>
        <w:t>wrote the paper</w:t>
      </w:r>
      <w:r w:rsidR="00807CCB">
        <w:rPr>
          <w:rFonts w:ascii="Book Antiqua" w:hAnsi="Book Antiqua" w:cs="Times New Roman"/>
          <w:sz w:val="24"/>
          <w:szCs w:val="24"/>
        </w:rPr>
        <w:t>;</w:t>
      </w:r>
      <w:r w:rsidRPr="003B5A1C">
        <w:rPr>
          <w:rFonts w:ascii="Book Antiqua" w:hAnsi="Book Antiqua" w:cs="Times New Roman"/>
          <w:sz w:val="24"/>
          <w:szCs w:val="24"/>
        </w:rPr>
        <w:t xml:space="preserve"> Zhou</w:t>
      </w:r>
      <w:r w:rsidR="00807CCB">
        <w:rPr>
          <w:rFonts w:ascii="Book Antiqua" w:hAnsi="Book Antiqua" w:cs="Times New Roman"/>
          <w:sz w:val="24"/>
          <w:szCs w:val="24"/>
        </w:rPr>
        <w:t xml:space="preserve"> WJ</w:t>
      </w:r>
      <w:r w:rsidRPr="003B5A1C">
        <w:rPr>
          <w:rFonts w:ascii="Book Antiqua" w:hAnsi="Book Antiqua" w:cs="Times New Roman"/>
          <w:sz w:val="24"/>
          <w:szCs w:val="24"/>
        </w:rPr>
        <w:t>, Zhao</w:t>
      </w:r>
      <w:r w:rsidR="00807CCB">
        <w:rPr>
          <w:rFonts w:ascii="Book Antiqua" w:hAnsi="Book Antiqua" w:cs="Times New Roman"/>
          <w:sz w:val="24"/>
          <w:szCs w:val="24"/>
        </w:rPr>
        <w:t xml:space="preserve"> AG</w:t>
      </w:r>
      <w:r w:rsidRPr="003B5A1C">
        <w:rPr>
          <w:rFonts w:ascii="Book Antiqua" w:hAnsi="Book Antiqua" w:cs="Times New Roman"/>
          <w:sz w:val="24"/>
          <w:szCs w:val="24"/>
        </w:rPr>
        <w:t>, and Ji</w:t>
      </w:r>
      <w:r w:rsidR="00807CCB">
        <w:rPr>
          <w:rFonts w:ascii="Book Antiqua" w:hAnsi="Book Antiqua" w:cs="Times New Roman"/>
          <w:sz w:val="24"/>
          <w:szCs w:val="24"/>
        </w:rPr>
        <w:t xml:space="preserve"> G</w:t>
      </w:r>
      <w:r w:rsidRPr="003B5A1C">
        <w:rPr>
          <w:rFonts w:ascii="Book Antiqua" w:hAnsi="Book Antiqua" w:cs="Times New Roman"/>
          <w:sz w:val="24"/>
          <w:szCs w:val="24"/>
        </w:rPr>
        <w:t xml:space="preserve"> revised the manuscript</w:t>
      </w:r>
      <w:r w:rsidR="00807CCB">
        <w:rPr>
          <w:rFonts w:ascii="Book Antiqua" w:hAnsi="Book Antiqua" w:cs="Times New Roman"/>
          <w:sz w:val="24"/>
          <w:szCs w:val="24"/>
        </w:rPr>
        <w:t>;</w:t>
      </w:r>
      <w:r w:rsidRPr="003B5A1C">
        <w:rPr>
          <w:rFonts w:ascii="Book Antiqua" w:hAnsi="Book Antiqua" w:cs="Times New Roman"/>
          <w:sz w:val="24"/>
          <w:szCs w:val="24"/>
        </w:rPr>
        <w:t xml:space="preserve"> </w:t>
      </w:r>
      <w:r w:rsidR="00807CCB">
        <w:rPr>
          <w:rFonts w:ascii="Book Antiqua" w:hAnsi="Book Antiqua" w:cs="Times New Roman"/>
          <w:sz w:val="24"/>
          <w:szCs w:val="24"/>
        </w:rPr>
        <w:t>a</w:t>
      </w:r>
      <w:r w:rsidRPr="003B5A1C">
        <w:rPr>
          <w:rFonts w:ascii="Book Antiqua" w:hAnsi="Book Antiqua" w:cs="Times New Roman"/>
          <w:sz w:val="24"/>
          <w:szCs w:val="24"/>
        </w:rPr>
        <w:t xml:space="preserve">ll </w:t>
      </w:r>
      <w:r w:rsidRPr="003B5A1C">
        <w:rPr>
          <w:rFonts w:ascii="Book Antiqua" w:hAnsi="Book Antiqua" w:cs="Times New Roman"/>
          <w:sz w:val="24"/>
          <w:szCs w:val="24"/>
        </w:rPr>
        <w:lastRenderedPageBreak/>
        <w:t>authors reviewed and approved the final manuscript.</w:t>
      </w:r>
    </w:p>
    <w:p w14:paraId="0592B4B8" w14:textId="77777777" w:rsidR="001532AD" w:rsidRPr="003B5A1C" w:rsidRDefault="001532AD" w:rsidP="00161D57">
      <w:pPr>
        <w:spacing w:line="360" w:lineRule="auto"/>
        <w:rPr>
          <w:rFonts w:ascii="Book Antiqua" w:hAnsi="Book Antiqua" w:cs="Times New Roman"/>
          <w:sz w:val="24"/>
          <w:szCs w:val="24"/>
        </w:rPr>
      </w:pPr>
    </w:p>
    <w:p w14:paraId="70D55F11" w14:textId="714BEAA2" w:rsidR="001532AD" w:rsidRPr="003B5A1C" w:rsidRDefault="001532AD" w:rsidP="00161D57">
      <w:pPr>
        <w:spacing w:line="360" w:lineRule="auto"/>
        <w:rPr>
          <w:rFonts w:ascii="Book Antiqua" w:hAnsi="Book Antiqua" w:cs="Times New Roman"/>
          <w:sz w:val="24"/>
          <w:szCs w:val="24"/>
        </w:rPr>
      </w:pPr>
      <w:r w:rsidRPr="003B5A1C">
        <w:rPr>
          <w:rFonts w:ascii="Book Antiqua" w:hAnsi="Book Antiqua" w:cs="Times New Roman"/>
          <w:b/>
          <w:sz w:val="24"/>
          <w:szCs w:val="24"/>
        </w:rPr>
        <w:t>Supported by</w:t>
      </w:r>
      <w:r w:rsidRPr="003B5A1C">
        <w:rPr>
          <w:rFonts w:ascii="Book Antiqua" w:hAnsi="Book Antiqua" w:cs="Times New Roman"/>
          <w:sz w:val="24"/>
          <w:szCs w:val="24"/>
        </w:rPr>
        <w:t xml:space="preserve"> the National Natural Science Foundation of China, No.</w:t>
      </w:r>
      <w:r w:rsidR="008335B1">
        <w:rPr>
          <w:rFonts w:ascii="Book Antiqua" w:hAnsi="Book Antiqua" w:cs="Times New Roman"/>
          <w:sz w:val="24"/>
          <w:szCs w:val="24"/>
        </w:rPr>
        <w:t xml:space="preserve"> </w:t>
      </w:r>
      <w:r w:rsidRPr="003B5A1C">
        <w:rPr>
          <w:rFonts w:ascii="Book Antiqua" w:hAnsi="Book Antiqua" w:cs="Times New Roman"/>
          <w:sz w:val="24"/>
          <w:szCs w:val="24"/>
        </w:rPr>
        <w:t xml:space="preserve">81804018 and </w:t>
      </w:r>
      <w:r w:rsidR="008335B1">
        <w:rPr>
          <w:rFonts w:ascii="Book Antiqua" w:hAnsi="Book Antiqua" w:cs="Times New Roman"/>
          <w:sz w:val="24"/>
          <w:szCs w:val="24"/>
        </w:rPr>
        <w:t xml:space="preserve">No. </w:t>
      </w:r>
      <w:r w:rsidR="00D97DE5" w:rsidRPr="003B5A1C">
        <w:rPr>
          <w:rFonts w:ascii="Book Antiqua" w:hAnsi="Book Antiqua" w:cs="Times New Roman"/>
          <w:sz w:val="24"/>
          <w:szCs w:val="24"/>
        </w:rPr>
        <w:t>81874206</w:t>
      </w:r>
      <w:r w:rsidRPr="003B5A1C">
        <w:rPr>
          <w:rFonts w:ascii="Book Antiqua" w:hAnsi="Book Antiqua" w:cs="Times New Roman"/>
          <w:sz w:val="24"/>
          <w:szCs w:val="24"/>
        </w:rPr>
        <w:t xml:space="preserve">; </w:t>
      </w:r>
      <w:r w:rsidR="00603D7B">
        <w:rPr>
          <w:rFonts w:ascii="Book Antiqua" w:hAnsi="Book Antiqua" w:cs="Times New Roman"/>
          <w:sz w:val="24"/>
          <w:szCs w:val="24"/>
        </w:rPr>
        <w:t xml:space="preserve">and </w:t>
      </w:r>
      <w:r w:rsidRPr="003B5A1C">
        <w:rPr>
          <w:rFonts w:ascii="Book Antiqua" w:hAnsi="Book Antiqua" w:cs="Times New Roman"/>
          <w:sz w:val="24"/>
          <w:szCs w:val="24"/>
        </w:rPr>
        <w:t xml:space="preserve">the Key </w:t>
      </w:r>
      <w:r w:rsidR="00F95299">
        <w:rPr>
          <w:rFonts w:ascii="Book Antiqua" w:hAnsi="Book Antiqua" w:cs="Times New Roman"/>
          <w:sz w:val="24"/>
          <w:szCs w:val="24"/>
        </w:rPr>
        <w:t>P</w:t>
      </w:r>
      <w:r w:rsidRPr="003B5A1C">
        <w:rPr>
          <w:rFonts w:ascii="Book Antiqua" w:hAnsi="Book Antiqua" w:cs="Times New Roman"/>
          <w:sz w:val="24"/>
          <w:szCs w:val="24"/>
        </w:rPr>
        <w:t xml:space="preserve">roject of the Shanghai 3-Year Plan, </w:t>
      </w:r>
      <w:r w:rsidRPr="003B5A1C">
        <w:rPr>
          <w:rFonts w:ascii="Book Antiqua" w:hAnsi="Book Antiqua"/>
          <w:color w:val="000000"/>
          <w:sz w:val="24"/>
          <w:szCs w:val="24"/>
        </w:rPr>
        <w:t>No.</w:t>
      </w:r>
      <w:r w:rsidRPr="003B5A1C">
        <w:rPr>
          <w:rFonts w:ascii="Book Antiqua" w:hAnsi="Book Antiqua"/>
          <w:sz w:val="24"/>
          <w:szCs w:val="24"/>
        </w:rPr>
        <w:t xml:space="preserve"> </w:t>
      </w:r>
      <w:r w:rsidRPr="003B5A1C">
        <w:rPr>
          <w:rFonts w:ascii="Book Antiqua" w:hAnsi="Book Antiqua" w:cs="Times New Roman"/>
          <w:sz w:val="24"/>
          <w:szCs w:val="24"/>
        </w:rPr>
        <w:t>ZY[2018-2020]CCCX-2002-01.</w:t>
      </w:r>
    </w:p>
    <w:p w14:paraId="67F7D21D" w14:textId="77777777" w:rsidR="00A15734" w:rsidRPr="003B5A1C" w:rsidRDefault="00A15734" w:rsidP="00161D57">
      <w:pPr>
        <w:spacing w:line="360" w:lineRule="auto"/>
        <w:rPr>
          <w:rFonts w:ascii="Book Antiqua" w:hAnsi="Book Antiqua" w:cs="Times New Roman"/>
          <w:sz w:val="24"/>
          <w:szCs w:val="24"/>
        </w:rPr>
      </w:pPr>
    </w:p>
    <w:p w14:paraId="44AD0590" w14:textId="6917E72A" w:rsidR="001532AD" w:rsidRPr="003B5A1C" w:rsidRDefault="001532AD" w:rsidP="00161D57">
      <w:pPr>
        <w:spacing w:line="360" w:lineRule="auto"/>
        <w:rPr>
          <w:rStyle w:val="a4"/>
          <w:rFonts w:ascii="Book Antiqua" w:hAnsi="Book Antiqua" w:cs="Times New Roman"/>
          <w:sz w:val="24"/>
          <w:szCs w:val="24"/>
        </w:rPr>
      </w:pPr>
      <w:r w:rsidRPr="003B5A1C">
        <w:rPr>
          <w:rFonts w:ascii="Book Antiqua" w:hAnsi="Book Antiqua" w:cs="Times New Roman"/>
          <w:b/>
          <w:sz w:val="24"/>
          <w:szCs w:val="24"/>
        </w:rPr>
        <w:t>Correspondence authors: Guang Ji, MD, PhD, Professor</w:t>
      </w:r>
      <w:r w:rsidRPr="003B5A1C">
        <w:rPr>
          <w:rFonts w:ascii="Book Antiqua" w:hAnsi="Book Antiqua" w:cs="Times New Roman"/>
          <w:sz w:val="24"/>
          <w:szCs w:val="24"/>
        </w:rPr>
        <w:t xml:space="preserve">, </w:t>
      </w:r>
      <w:r w:rsidR="000D7FE9" w:rsidRPr="003B5A1C">
        <w:rPr>
          <w:rFonts w:ascii="Book Antiqua" w:hAnsi="Book Antiqua" w:cs="Times New Roman"/>
          <w:sz w:val="24"/>
          <w:szCs w:val="24"/>
        </w:rPr>
        <w:t>Institute of Digestive Diseases, Longhua Hospital, China-Canada Center of Research for Digestive Diseases (ccCRDD), Shanghai University of Traditional Chinese Medicine</w:t>
      </w:r>
      <w:r w:rsidRPr="003B5A1C">
        <w:rPr>
          <w:rFonts w:ascii="Book Antiqua" w:hAnsi="Book Antiqua" w:cs="Times New Roman"/>
          <w:sz w:val="24"/>
          <w:szCs w:val="24"/>
        </w:rPr>
        <w:t>,</w:t>
      </w:r>
      <w:r w:rsidRPr="003B5A1C">
        <w:rPr>
          <w:rFonts w:ascii="Book Antiqua" w:hAnsi="Book Antiqua"/>
          <w:sz w:val="24"/>
          <w:szCs w:val="24"/>
        </w:rPr>
        <w:t xml:space="preserve"> </w:t>
      </w:r>
      <w:r w:rsidR="005640FC">
        <w:rPr>
          <w:rFonts w:ascii="Book Antiqua" w:hAnsi="Book Antiqua"/>
          <w:sz w:val="24"/>
          <w:szCs w:val="24"/>
        </w:rPr>
        <w:t xml:space="preserve">No. </w:t>
      </w:r>
      <w:r w:rsidRPr="003B5A1C">
        <w:rPr>
          <w:rFonts w:ascii="Book Antiqua" w:hAnsi="Book Antiqua" w:cs="Times New Roman"/>
          <w:sz w:val="24"/>
          <w:szCs w:val="24"/>
        </w:rPr>
        <w:t>725 South Wanping Road, Shanghai 200032, China. jiliver@vip.sina.com</w:t>
      </w:r>
    </w:p>
    <w:p w14:paraId="20D07A6D" w14:textId="77777777" w:rsidR="00785EE1" w:rsidRDefault="00785EE1" w:rsidP="00161D57">
      <w:pPr>
        <w:spacing w:line="360" w:lineRule="auto"/>
        <w:rPr>
          <w:rFonts w:ascii="Book Antiqua" w:hAnsi="Book Antiqua" w:cs="Times New Roman"/>
          <w:sz w:val="24"/>
          <w:szCs w:val="24"/>
        </w:rPr>
      </w:pPr>
    </w:p>
    <w:p w14:paraId="78F57AD7" w14:textId="77777777" w:rsidR="00785EE1" w:rsidRDefault="00785EE1" w:rsidP="00785EE1">
      <w:pPr>
        <w:spacing w:line="360" w:lineRule="auto"/>
      </w:pPr>
      <w:r>
        <w:rPr>
          <w:rFonts w:ascii="Book Antiqua" w:eastAsia="Book Antiqua" w:hAnsi="Book Antiqua" w:cs="Book Antiqua"/>
          <w:b/>
          <w:bCs/>
          <w:color w:val="000000"/>
          <w:sz w:val="24"/>
        </w:rPr>
        <w:t xml:space="preserve">Received: </w:t>
      </w:r>
      <w:r>
        <w:rPr>
          <w:rFonts w:ascii="Book Antiqua" w:eastAsia="Book Antiqua" w:hAnsi="Book Antiqua" w:cs="Book Antiqua"/>
          <w:color w:val="000000"/>
          <w:sz w:val="24"/>
        </w:rPr>
        <w:t>March 3, 2021</w:t>
      </w:r>
    </w:p>
    <w:p w14:paraId="7C7682BD" w14:textId="5B329975" w:rsidR="00785EE1" w:rsidRDefault="00785EE1" w:rsidP="00785EE1">
      <w:pPr>
        <w:spacing w:line="360" w:lineRule="auto"/>
      </w:pPr>
      <w:r>
        <w:rPr>
          <w:rFonts w:ascii="Book Antiqua" w:eastAsia="Book Antiqua" w:hAnsi="Book Antiqua" w:cs="Book Antiqua"/>
          <w:b/>
          <w:bCs/>
          <w:color w:val="000000"/>
          <w:sz w:val="24"/>
        </w:rPr>
        <w:t xml:space="preserve">Revised: </w:t>
      </w:r>
      <w:r>
        <w:rPr>
          <w:rFonts w:ascii="Book Antiqua" w:eastAsia="Book Antiqua" w:hAnsi="Book Antiqua" w:cs="Book Antiqua"/>
          <w:color w:val="000000"/>
          <w:sz w:val="24"/>
        </w:rPr>
        <w:t xml:space="preserve">June </w:t>
      </w:r>
      <w:r w:rsidR="00A25B84">
        <w:rPr>
          <w:rFonts w:ascii="Book Antiqua" w:eastAsia="Book Antiqua" w:hAnsi="Book Antiqua" w:cs="Book Antiqua"/>
          <w:color w:val="000000"/>
          <w:sz w:val="24"/>
        </w:rPr>
        <w:t>4</w:t>
      </w:r>
      <w:r>
        <w:rPr>
          <w:rFonts w:ascii="Book Antiqua" w:eastAsia="Book Antiqua" w:hAnsi="Book Antiqua" w:cs="Book Antiqua"/>
          <w:color w:val="000000"/>
          <w:sz w:val="24"/>
        </w:rPr>
        <w:t>, 2021</w:t>
      </w:r>
    </w:p>
    <w:p w14:paraId="69827795" w14:textId="61DDA565" w:rsidR="00785EE1" w:rsidRDefault="00785EE1" w:rsidP="00785EE1">
      <w:pPr>
        <w:spacing w:line="360" w:lineRule="auto"/>
      </w:pPr>
      <w:r>
        <w:rPr>
          <w:rFonts w:ascii="Book Antiqua" w:eastAsia="Book Antiqua" w:hAnsi="Book Antiqua" w:cs="Book Antiqua"/>
          <w:b/>
          <w:bCs/>
          <w:color w:val="000000"/>
          <w:sz w:val="24"/>
        </w:rPr>
        <w:t xml:space="preserve">Accepted: </w:t>
      </w:r>
      <w:bookmarkStart w:id="1" w:name="OLE_LINK15"/>
      <w:bookmarkStart w:id="2" w:name="OLE_LINK33"/>
      <w:bookmarkStart w:id="3" w:name="OLE_LINK48"/>
      <w:r w:rsidR="00EC5F2E">
        <w:rPr>
          <w:rFonts w:ascii="Book Antiqua" w:eastAsia="宋体" w:hAnsi="Book Antiqua" w:hint="eastAsia"/>
          <w:color w:val="000000" w:themeColor="text1"/>
          <w:sz w:val="24"/>
          <w:szCs w:val="24"/>
        </w:rPr>
        <w:t>Au</w:t>
      </w:r>
      <w:r w:rsidR="00EC5F2E">
        <w:rPr>
          <w:rFonts w:ascii="Book Antiqua" w:eastAsia="宋体" w:hAnsi="Book Antiqua"/>
          <w:color w:val="000000" w:themeColor="text1"/>
          <w:sz w:val="24"/>
          <w:szCs w:val="24"/>
        </w:rPr>
        <w:t>gust</w:t>
      </w:r>
      <w:r w:rsidR="00EC5F2E" w:rsidRPr="00F06907">
        <w:rPr>
          <w:rFonts w:ascii="Book Antiqua" w:eastAsia="宋体" w:hAnsi="Book Antiqua"/>
          <w:color w:val="000000" w:themeColor="text1"/>
          <w:sz w:val="24"/>
          <w:szCs w:val="24"/>
        </w:rPr>
        <w:t xml:space="preserve"> </w:t>
      </w:r>
      <w:r w:rsidR="00EC5F2E">
        <w:rPr>
          <w:rFonts w:ascii="Book Antiqua" w:eastAsia="宋体" w:hAnsi="Book Antiqua"/>
          <w:color w:val="000000" w:themeColor="text1"/>
          <w:sz w:val="24"/>
          <w:szCs w:val="24"/>
        </w:rPr>
        <w:t>9</w:t>
      </w:r>
      <w:r w:rsidR="00EC5F2E" w:rsidRPr="00F06907">
        <w:rPr>
          <w:rFonts w:ascii="Book Antiqua" w:eastAsia="宋体" w:hAnsi="Book Antiqua"/>
          <w:color w:val="000000" w:themeColor="text1"/>
          <w:sz w:val="24"/>
          <w:szCs w:val="24"/>
        </w:rPr>
        <w:t>, 2021</w:t>
      </w:r>
      <w:bookmarkEnd w:id="1"/>
      <w:bookmarkEnd w:id="2"/>
      <w:bookmarkEnd w:id="3"/>
    </w:p>
    <w:p w14:paraId="4D3270C3" w14:textId="77777777" w:rsidR="00785EE1" w:rsidRDefault="00785EE1" w:rsidP="00785EE1">
      <w:pPr>
        <w:spacing w:line="360" w:lineRule="auto"/>
      </w:pPr>
      <w:r>
        <w:rPr>
          <w:rFonts w:ascii="Book Antiqua" w:eastAsia="Book Antiqua" w:hAnsi="Book Antiqua" w:cs="Book Antiqua"/>
          <w:b/>
          <w:bCs/>
          <w:color w:val="000000"/>
          <w:sz w:val="24"/>
        </w:rPr>
        <w:t xml:space="preserve">Published online: </w:t>
      </w:r>
    </w:p>
    <w:p w14:paraId="66A27EF4" w14:textId="0E20F129" w:rsidR="00785EE1" w:rsidRDefault="00785EE1" w:rsidP="00161D57">
      <w:pPr>
        <w:spacing w:line="360" w:lineRule="auto"/>
        <w:rPr>
          <w:rFonts w:ascii="Book Antiqua" w:hAnsi="Book Antiqua" w:cs="Times New Roman"/>
          <w:sz w:val="24"/>
          <w:szCs w:val="24"/>
        </w:rPr>
        <w:sectPr w:rsidR="00785EE1">
          <w:footerReference w:type="default" r:id="rId8"/>
          <w:pgSz w:w="11906" w:h="16838"/>
          <w:pgMar w:top="1440" w:right="1800" w:bottom="1440" w:left="1800" w:header="851" w:footer="992" w:gutter="0"/>
          <w:cols w:space="425"/>
          <w:docGrid w:type="lines" w:linePitch="312"/>
        </w:sectPr>
      </w:pPr>
    </w:p>
    <w:p w14:paraId="5F13382E" w14:textId="16FC462E" w:rsidR="00C672A5" w:rsidRPr="003B5A1C" w:rsidRDefault="002E0007" w:rsidP="00161D57">
      <w:pPr>
        <w:spacing w:line="360" w:lineRule="auto"/>
        <w:rPr>
          <w:rFonts w:ascii="Book Antiqua" w:hAnsi="Book Antiqua" w:cs="Times New Roman"/>
          <w:b/>
          <w:bCs/>
          <w:sz w:val="24"/>
          <w:szCs w:val="24"/>
        </w:rPr>
      </w:pPr>
      <w:r w:rsidRPr="003B5A1C">
        <w:rPr>
          <w:rFonts w:ascii="Book Antiqua" w:hAnsi="Book Antiqua" w:cs="Times New Roman"/>
          <w:b/>
          <w:bCs/>
          <w:sz w:val="24"/>
          <w:szCs w:val="24"/>
        </w:rPr>
        <w:lastRenderedPageBreak/>
        <w:t>Abstract</w:t>
      </w:r>
    </w:p>
    <w:p w14:paraId="00AB7179" w14:textId="606295DE" w:rsidR="00C672A5" w:rsidRPr="0065228D" w:rsidRDefault="002E0007" w:rsidP="00161D57">
      <w:pPr>
        <w:spacing w:line="360" w:lineRule="auto"/>
        <w:rPr>
          <w:rFonts w:ascii="Book Antiqua" w:hAnsi="Book Antiqua" w:cs="Times New Roman"/>
          <w:bCs/>
          <w:sz w:val="24"/>
          <w:szCs w:val="24"/>
        </w:rPr>
      </w:pPr>
      <w:r w:rsidRPr="0065228D">
        <w:rPr>
          <w:rFonts w:ascii="Book Antiqua" w:hAnsi="Book Antiqua" w:cs="Times New Roman"/>
          <w:bCs/>
          <w:sz w:val="24"/>
          <w:szCs w:val="24"/>
        </w:rPr>
        <w:t>BACKGROUND</w:t>
      </w:r>
    </w:p>
    <w:p w14:paraId="7050D57F" w14:textId="5FA530D5" w:rsidR="00C672A5" w:rsidRPr="003B5A1C" w:rsidRDefault="002E0007" w:rsidP="00161D57">
      <w:pPr>
        <w:spacing w:line="360" w:lineRule="auto"/>
        <w:rPr>
          <w:rFonts w:ascii="Book Antiqua" w:hAnsi="Book Antiqua" w:cs="Times New Roman"/>
          <w:sz w:val="24"/>
          <w:szCs w:val="24"/>
        </w:rPr>
      </w:pPr>
      <w:r w:rsidRPr="003B5A1C">
        <w:rPr>
          <w:rFonts w:ascii="Book Antiqua" w:hAnsi="Book Antiqua" w:cs="Times New Roman"/>
          <w:sz w:val="24"/>
          <w:szCs w:val="24"/>
        </w:rPr>
        <w:t xml:space="preserve">Colorectal cancer (CRC) is the third most common cancer and the second most common cause of cancer-related death </w:t>
      </w:r>
      <w:r w:rsidR="008D5705" w:rsidRPr="003B5A1C">
        <w:rPr>
          <w:rFonts w:ascii="Book Antiqua" w:hAnsi="Book Antiqua" w:cs="Times New Roman"/>
          <w:sz w:val="24"/>
          <w:szCs w:val="24"/>
        </w:rPr>
        <w:t>worldwide</w:t>
      </w:r>
      <w:r w:rsidR="00BE46C3" w:rsidRPr="003B5A1C">
        <w:rPr>
          <w:rFonts w:ascii="Book Antiqua" w:hAnsi="Book Antiqua" w:cs="Times New Roman"/>
          <w:sz w:val="24"/>
          <w:szCs w:val="24"/>
        </w:rPr>
        <w:t>.</w:t>
      </w:r>
      <w:r w:rsidRPr="003B5A1C">
        <w:rPr>
          <w:rFonts w:ascii="Book Antiqua" w:eastAsia="宋体" w:hAnsi="Book Antiqua" w:cs="Times New Roman"/>
          <w:sz w:val="24"/>
          <w:szCs w:val="24"/>
        </w:rPr>
        <w:t xml:space="preserve"> The </w:t>
      </w:r>
      <w:r w:rsidR="00F95299">
        <w:rPr>
          <w:rFonts w:ascii="Book Antiqua" w:eastAsia="宋体" w:hAnsi="Book Antiqua" w:cs="Times New Roman"/>
          <w:sz w:val="24"/>
          <w:szCs w:val="24"/>
        </w:rPr>
        <w:t>5</w:t>
      </w:r>
      <w:r w:rsidR="00BE46C3" w:rsidRPr="003B5A1C">
        <w:rPr>
          <w:rFonts w:ascii="Book Antiqua" w:hAnsi="Book Antiqua" w:cs="Times New Roman"/>
          <w:sz w:val="24"/>
          <w:szCs w:val="24"/>
        </w:rPr>
        <w:t xml:space="preserve">-year survival rate </w:t>
      </w:r>
      <w:r w:rsidR="008D5705" w:rsidRPr="003B5A1C">
        <w:rPr>
          <w:rFonts w:ascii="Book Antiqua" w:hAnsi="Book Antiqua" w:cs="Times New Roman"/>
          <w:sz w:val="24"/>
          <w:szCs w:val="24"/>
        </w:rPr>
        <w:t xml:space="preserve">of </w:t>
      </w:r>
      <w:r w:rsidR="007C43A3" w:rsidRPr="003B5A1C">
        <w:rPr>
          <w:rFonts w:ascii="Book Antiqua" w:hAnsi="Book Antiqua" w:cs="Times New Roman"/>
          <w:sz w:val="24"/>
          <w:szCs w:val="24"/>
        </w:rPr>
        <w:t xml:space="preserve">patients with </w:t>
      </w:r>
      <w:r w:rsidR="008D5705" w:rsidRPr="003B5A1C">
        <w:rPr>
          <w:rFonts w:ascii="Book Antiqua" w:hAnsi="Book Antiqua" w:cs="Times New Roman"/>
          <w:sz w:val="24"/>
          <w:szCs w:val="24"/>
        </w:rPr>
        <w:t xml:space="preserve">early-stage </w:t>
      </w:r>
      <w:r w:rsidR="00BE46C3" w:rsidRPr="003B5A1C">
        <w:rPr>
          <w:rFonts w:ascii="Book Antiqua" w:hAnsi="Book Antiqua" w:cs="Times New Roman"/>
          <w:sz w:val="24"/>
          <w:szCs w:val="24"/>
        </w:rPr>
        <w:t xml:space="preserve">CRC could </w:t>
      </w:r>
      <w:r w:rsidRPr="003B5A1C">
        <w:rPr>
          <w:rFonts w:ascii="Book Antiqua" w:eastAsia="宋体" w:hAnsi="Book Antiqua" w:cs="Times New Roman"/>
          <w:sz w:val="24"/>
          <w:szCs w:val="24"/>
        </w:rPr>
        <w:t>reach</w:t>
      </w:r>
      <w:r w:rsidR="00BE46C3" w:rsidRPr="003B5A1C">
        <w:rPr>
          <w:rFonts w:ascii="Book Antiqua" w:hAnsi="Book Antiqua" w:cs="Times New Roman"/>
          <w:sz w:val="24"/>
          <w:szCs w:val="24"/>
        </w:rPr>
        <w:t xml:space="preserve"> 90%</w:t>
      </w:r>
      <w:r w:rsidRPr="003B5A1C">
        <w:rPr>
          <w:rFonts w:ascii="Book Antiqua" w:hAnsi="Book Antiqua" w:cs="Times New Roman"/>
          <w:sz w:val="24"/>
          <w:szCs w:val="24"/>
        </w:rPr>
        <w:t xml:space="preserve">, but </w:t>
      </w:r>
      <w:r w:rsidR="00F95299">
        <w:rPr>
          <w:rFonts w:ascii="Book Antiqua" w:hAnsi="Book Antiqua" w:cs="Times New Roman"/>
          <w:sz w:val="24"/>
          <w:szCs w:val="24"/>
        </w:rPr>
        <w:t>it is</w:t>
      </w:r>
      <w:r w:rsidR="00F95299" w:rsidRPr="003B5A1C">
        <w:rPr>
          <w:rFonts w:ascii="Book Antiqua" w:hAnsi="Book Antiqua" w:cs="Times New Roman"/>
          <w:sz w:val="24"/>
          <w:szCs w:val="24"/>
        </w:rPr>
        <w:t xml:space="preserve"> very low </w:t>
      </w:r>
      <w:r w:rsidR="00F95299">
        <w:rPr>
          <w:rFonts w:ascii="Book Antiqua" w:hAnsi="Book Antiqua" w:cs="Times New Roman"/>
          <w:sz w:val="24"/>
          <w:szCs w:val="24"/>
        </w:rPr>
        <w:t>in</w:t>
      </w:r>
      <w:r w:rsidRPr="003B5A1C">
        <w:rPr>
          <w:rFonts w:ascii="Book Antiqua" w:hAnsi="Book Antiqua" w:cs="Times New Roman"/>
          <w:sz w:val="24"/>
          <w:szCs w:val="24"/>
        </w:rPr>
        <w:t xml:space="preserve"> patients with advanced-stage CRC</w:t>
      </w:r>
      <w:r w:rsidR="008D5761" w:rsidRPr="003B5A1C">
        <w:rPr>
          <w:rFonts w:ascii="Book Antiqua" w:hAnsi="Book Antiqua" w:cs="Times New Roman"/>
          <w:sz w:val="24"/>
          <w:szCs w:val="24"/>
        </w:rPr>
        <w:t xml:space="preserve">. </w:t>
      </w:r>
      <w:r w:rsidR="00BE46C3" w:rsidRPr="003B5A1C">
        <w:rPr>
          <w:rFonts w:ascii="Book Antiqua" w:hAnsi="Book Antiqua" w:cs="Times New Roman"/>
          <w:sz w:val="24"/>
          <w:szCs w:val="24"/>
        </w:rPr>
        <w:t>Recent studies</w:t>
      </w:r>
      <w:r w:rsidRPr="003B5A1C">
        <w:rPr>
          <w:rFonts w:ascii="Book Antiqua" w:eastAsia="宋体" w:hAnsi="Book Antiqua" w:cs="Times New Roman"/>
          <w:sz w:val="24"/>
          <w:szCs w:val="24"/>
        </w:rPr>
        <w:t xml:space="preserve"> have shown</w:t>
      </w:r>
      <w:r w:rsidR="00BE46C3" w:rsidRPr="003B5A1C">
        <w:rPr>
          <w:rFonts w:ascii="Book Antiqua" w:hAnsi="Book Antiqua" w:cs="Times New Roman"/>
          <w:sz w:val="24"/>
          <w:szCs w:val="24"/>
        </w:rPr>
        <w:t xml:space="preserve"> that </w:t>
      </w:r>
      <w:r w:rsidR="00886198" w:rsidRPr="003B5A1C">
        <w:rPr>
          <w:rFonts w:ascii="Book Antiqua" w:hAnsi="Book Antiqua" w:cs="Times New Roman"/>
          <w:sz w:val="24"/>
          <w:szCs w:val="24"/>
        </w:rPr>
        <w:t>circular RNAs</w:t>
      </w:r>
      <w:r w:rsidR="008D5761" w:rsidRPr="003B5A1C">
        <w:rPr>
          <w:rFonts w:ascii="Book Antiqua" w:hAnsi="Book Antiqua" w:cs="Times New Roman"/>
          <w:sz w:val="24"/>
          <w:szCs w:val="24"/>
        </w:rPr>
        <w:t xml:space="preserve"> </w:t>
      </w:r>
      <w:r w:rsidR="005110F8" w:rsidRPr="003B5A1C">
        <w:rPr>
          <w:rFonts w:ascii="Book Antiqua" w:hAnsi="Book Antiqua" w:cs="Times New Roman"/>
          <w:sz w:val="24"/>
          <w:szCs w:val="24"/>
        </w:rPr>
        <w:t>play</w:t>
      </w:r>
      <w:r w:rsidR="008D5761" w:rsidRPr="003B5A1C">
        <w:rPr>
          <w:rFonts w:ascii="Book Antiqua" w:hAnsi="Book Antiqua" w:cs="Times New Roman"/>
          <w:sz w:val="24"/>
          <w:szCs w:val="24"/>
        </w:rPr>
        <w:t xml:space="preserve"> important role</w:t>
      </w:r>
      <w:r w:rsidR="00886198" w:rsidRPr="003B5A1C">
        <w:rPr>
          <w:rFonts w:ascii="Book Antiqua" w:hAnsi="Book Antiqua" w:cs="Times New Roman"/>
          <w:sz w:val="24"/>
          <w:szCs w:val="24"/>
        </w:rPr>
        <w:t>s</w:t>
      </w:r>
      <w:r w:rsidR="008D5761" w:rsidRPr="003B5A1C">
        <w:rPr>
          <w:rFonts w:ascii="Book Antiqua" w:hAnsi="Book Antiqua" w:cs="Times New Roman"/>
          <w:sz w:val="24"/>
          <w:szCs w:val="24"/>
        </w:rPr>
        <w:t xml:space="preserve"> in regulating the migration and invasion of CRC</w:t>
      </w:r>
      <w:r w:rsidR="00F95299">
        <w:rPr>
          <w:rFonts w:ascii="Book Antiqua" w:hAnsi="Book Antiqua" w:cs="Times New Roman"/>
          <w:sz w:val="24"/>
          <w:szCs w:val="24"/>
        </w:rPr>
        <w:t xml:space="preserve"> cells</w:t>
      </w:r>
      <w:r w:rsidR="008D5761" w:rsidRPr="003B5A1C">
        <w:rPr>
          <w:rFonts w:ascii="Book Antiqua" w:hAnsi="Book Antiqua" w:cs="Times New Roman"/>
          <w:sz w:val="24"/>
          <w:szCs w:val="24"/>
        </w:rPr>
        <w:t>.</w:t>
      </w:r>
    </w:p>
    <w:p w14:paraId="45EBC0C7" w14:textId="77777777" w:rsidR="00023DD3" w:rsidRPr="003B5A1C" w:rsidRDefault="00023DD3" w:rsidP="00161D57">
      <w:pPr>
        <w:spacing w:line="360" w:lineRule="auto"/>
        <w:rPr>
          <w:rFonts w:ascii="Book Antiqua" w:hAnsi="Book Antiqua" w:cs="Times New Roman"/>
          <w:sz w:val="24"/>
          <w:szCs w:val="24"/>
        </w:rPr>
      </w:pPr>
    </w:p>
    <w:p w14:paraId="150F4C82" w14:textId="3FA1FF18" w:rsidR="008D5761" w:rsidRPr="00784412" w:rsidRDefault="002E0007" w:rsidP="00161D57">
      <w:pPr>
        <w:spacing w:line="360" w:lineRule="auto"/>
        <w:rPr>
          <w:rFonts w:ascii="Book Antiqua" w:hAnsi="Book Antiqua" w:cs="Times New Roman"/>
          <w:bCs/>
          <w:sz w:val="24"/>
          <w:szCs w:val="24"/>
        </w:rPr>
      </w:pPr>
      <w:r w:rsidRPr="00784412">
        <w:rPr>
          <w:rFonts w:ascii="Book Antiqua" w:hAnsi="Book Antiqua" w:cs="Times New Roman"/>
          <w:bCs/>
          <w:sz w:val="24"/>
          <w:szCs w:val="24"/>
        </w:rPr>
        <w:t>AIM</w:t>
      </w:r>
    </w:p>
    <w:p w14:paraId="7BDF0038" w14:textId="5F4F4A1F" w:rsidR="00C672A5" w:rsidRPr="003B5A1C" w:rsidRDefault="002E0007" w:rsidP="00161D57">
      <w:pPr>
        <w:spacing w:line="360" w:lineRule="auto"/>
        <w:rPr>
          <w:rFonts w:ascii="Book Antiqua" w:hAnsi="Book Antiqua" w:cs="Times New Roman"/>
          <w:sz w:val="24"/>
          <w:szCs w:val="24"/>
        </w:rPr>
      </w:pPr>
      <w:r w:rsidRPr="003B5A1C">
        <w:rPr>
          <w:rFonts w:ascii="Book Antiqua" w:hAnsi="Book Antiqua" w:cs="Times New Roman"/>
          <w:sz w:val="24"/>
          <w:szCs w:val="24"/>
        </w:rPr>
        <w:t xml:space="preserve">To </w:t>
      </w:r>
      <w:r w:rsidR="003C6E6D" w:rsidRPr="003B5A1C">
        <w:rPr>
          <w:rFonts w:ascii="Book Antiqua" w:hAnsi="Book Antiqua" w:cs="Times New Roman"/>
          <w:sz w:val="24"/>
          <w:szCs w:val="24"/>
        </w:rPr>
        <w:t xml:space="preserve">elucidate </w:t>
      </w:r>
      <w:r w:rsidRPr="003B5A1C">
        <w:rPr>
          <w:rFonts w:ascii="Book Antiqua" w:hAnsi="Book Antiqua" w:cs="Times New Roman"/>
          <w:sz w:val="24"/>
          <w:szCs w:val="24"/>
        </w:rPr>
        <w:t xml:space="preserve">the role of </w:t>
      </w:r>
      <w:r w:rsidR="002D64AE" w:rsidRPr="003B5A1C">
        <w:rPr>
          <w:rFonts w:ascii="Book Antiqua" w:hAnsi="Book Antiqua" w:cs="Times New Roman"/>
          <w:sz w:val="24"/>
          <w:szCs w:val="24"/>
        </w:rPr>
        <w:t>circ</w:t>
      </w:r>
      <w:r w:rsidR="005B68C5" w:rsidRPr="003B5A1C">
        <w:rPr>
          <w:rFonts w:ascii="Book Antiqua" w:hAnsi="Book Antiqua" w:cs="Times New Roman"/>
          <w:sz w:val="24"/>
          <w:szCs w:val="24"/>
        </w:rPr>
        <w:t>RNA</w:t>
      </w:r>
      <w:r w:rsidR="002D64AE" w:rsidRPr="003B5A1C">
        <w:rPr>
          <w:rFonts w:ascii="Book Antiqua" w:hAnsi="Book Antiqua" w:cs="Times New Roman"/>
          <w:sz w:val="24"/>
          <w:szCs w:val="24"/>
        </w:rPr>
        <w:t>_0084927 (</w:t>
      </w:r>
      <w:r w:rsidRPr="003B5A1C">
        <w:rPr>
          <w:rFonts w:ascii="Book Antiqua" w:hAnsi="Book Antiqua" w:cs="Times New Roman"/>
          <w:sz w:val="24"/>
          <w:szCs w:val="24"/>
        </w:rPr>
        <w:t>circ_0084927</w:t>
      </w:r>
      <w:r w:rsidR="002D64AE" w:rsidRPr="003B5A1C">
        <w:rPr>
          <w:rFonts w:ascii="Book Antiqua" w:hAnsi="Book Antiqua" w:cs="Times New Roman"/>
          <w:sz w:val="24"/>
          <w:szCs w:val="24"/>
        </w:rPr>
        <w:t>)</w:t>
      </w:r>
      <w:r w:rsidRPr="003B5A1C">
        <w:rPr>
          <w:rFonts w:ascii="Book Antiqua" w:hAnsi="Book Antiqua" w:cs="Times New Roman"/>
          <w:sz w:val="24"/>
          <w:szCs w:val="24"/>
        </w:rPr>
        <w:t xml:space="preserve"> in the migration and invasion of CRC </w:t>
      </w:r>
      <w:r w:rsidR="00F95299">
        <w:rPr>
          <w:rFonts w:ascii="Book Antiqua" w:hAnsi="Book Antiqua" w:cs="Times New Roman"/>
          <w:sz w:val="24"/>
          <w:szCs w:val="24"/>
        </w:rPr>
        <w:t xml:space="preserve">cells </w:t>
      </w:r>
      <w:r w:rsidRPr="003B5A1C">
        <w:rPr>
          <w:rFonts w:ascii="Book Antiqua" w:hAnsi="Book Antiqua" w:cs="Times New Roman"/>
          <w:sz w:val="24"/>
          <w:szCs w:val="24"/>
        </w:rPr>
        <w:t>and its underlying mechanism.</w:t>
      </w:r>
    </w:p>
    <w:p w14:paraId="03B1BD72" w14:textId="77777777" w:rsidR="00023DD3" w:rsidRPr="003B5A1C" w:rsidRDefault="00023DD3" w:rsidP="00161D57">
      <w:pPr>
        <w:spacing w:line="360" w:lineRule="auto"/>
        <w:rPr>
          <w:rFonts w:ascii="Book Antiqua" w:hAnsi="Book Antiqua" w:cs="Times New Roman"/>
          <w:sz w:val="24"/>
          <w:szCs w:val="24"/>
        </w:rPr>
      </w:pPr>
    </w:p>
    <w:p w14:paraId="353A99B0" w14:textId="4CCD408D" w:rsidR="008D5761" w:rsidRPr="00EB11B9" w:rsidRDefault="002E0007" w:rsidP="00161D57">
      <w:pPr>
        <w:spacing w:line="360" w:lineRule="auto"/>
        <w:rPr>
          <w:rFonts w:ascii="Book Antiqua" w:hAnsi="Book Antiqua" w:cs="Times New Roman"/>
          <w:bCs/>
          <w:sz w:val="24"/>
          <w:szCs w:val="24"/>
        </w:rPr>
      </w:pPr>
      <w:r w:rsidRPr="00EB11B9">
        <w:rPr>
          <w:rFonts w:ascii="Book Antiqua" w:hAnsi="Book Antiqua" w:cs="Times New Roman"/>
          <w:bCs/>
          <w:sz w:val="24"/>
          <w:szCs w:val="24"/>
        </w:rPr>
        <w:t>METHODS</w:t>
      </w:r>
    </w:p>
    <w:p w14:paraId="2ED57940" w14:textId="2DF6454C" w:rsidR="00553853" w:rsidRPr="003B5A1C" w:rsidRDefault="00553853" w:rsidP="00161D57">
      <w:pPr>
        <w:spacing w:line="360" w:lineRule="auto"/>
        <w:rPr>
          <w:rFonts w:ascii="Book Antiqua" w:hAnsi="Book Antiqua" w:cs="Times New Roman"/>
          <w:sz w:val="24"/>
          <w:szCs w:val="24"/>
        </w:rPr>
      </w:pPr>
      <w:r w:rsidRPr="003B5A1C">
        <w:rPr>
          <w:rFonts w:ascii="Book Antiqua" w:hAnsi="Book Antiqua" w:cs="Times New Roman"/>
          <w:sz w:val="24"/>
          <w:szCs w:val="24"/>
        </w:rPr>
        <w:t xml:space="preserve">Clinical tissue samples and cells were collected, and the expression of circ_0084927 was detected by </w:t>
      </w:r>
      <w:r w:rsidR="00E2759C" w:rsidRPr="00E2759C">
        <w:rPr>
          <w:rFonts w:ascii="Book Antiqua" w:hAnsi="Book Antiqua" w:cs="Times New Roman"/>
          <w:sz w:val="24"/>
          <w:szCs w:val="24"/>
        </w:rPr>
        <w:t>quantitative polymerase chain reaction (qPCR)</w:t>
      </w:r>
      <w:r w:rsidRPr="003B5A1C">
        <w:rPr>
          <w:rFonts w:ascii="Book Antiqua" w:hAnsi="Book Antiqua" w:cs="Times New Roman"/>
          <w:sz w:val="24"/>
          <w:szCs w:val="24"/>
        </w:rPr>
        <w:t xml:space="preserve">. The diagnostic performance of circ_0084927 was </w:t>
      </w:r>
      <w:r w:rsidR="00F95299">
        <w:rPr>
          <w:rFonts w:ascii="Book Antiqua" w:hAnsi="Book Antiqua" w:cs="Times New Roman"/>
          <w:sz w:val="24"/>
          <w:szCs w:val="24"/>
        </w:rPr>
        <w:t>assessed</w:t>
      </w:r>
      <w:r w:rsidRPr="003B5A1C">
        <w:rPr>
          <w:rFonts w:ascii="Book Antiqua" w:hAnsi="Book Antiqua" w:cs="Times New Roman"/>
          <w:sz w:val="24"/>
          <w:szCs w:val="24"/>
        </w:rPr>
        <w:t xml:space="preserve"> by receiver operating characteristic curve analysis. The role of circ_0084927 in </w:t>
      </w:r>
      <w:r w:rsidR="00F95299" w:rsidRPr="003B5A1C">
        <w:rPr>
          <w:rFonts w:ascii="Book Antiqua" w:hAnsi="Book Antiqua" w:cs="Times New Roman"/>
          <w:sz w:val="24"/>
          <w:szCs w:val="24"/>
        </w:rPr>
        <w:t xml:space="preserve">CRC </w:t>
      </w:r>
      <w:r w:rsidR="00F95299">
        <w:rPr>
          <w:rFonts w:ascii="Book Antiqua" w:hAnsi="Book Antiqua" w:cs="Times New Roman"/>
          <w:sz w:val="24"/>
          <w:szCs w:val="24"/>
        </w:rPr>
        <w:t xml:space="preserve">cell </w:t>
      </w:r>
      <w:r w:rsidRPr="003B5A1C">
        <w:rPr>
          <w:rFonts w:ascii="Book Antiqua" w:hAnsi="Book Antiqua" w:cs="Times New Roman"/>
          <w:sz w:val="24"/>
          <w:szCs w:val="24"/>
        </w:rPr>
        <w:t>proliferation, migration, and invasion was determined using cell counting kit-8 assay, wound healing assay, and transwell assay</w:t>
      </w:r>
      <w:r w:rsidRPr="00A031E7">
        <w:rPr>
          <w:rFonts w:ascii="Book Antiqua" w:hAnsi="Book Antiqua" w:cs="Times New Roman"/>
          <w:sz w:val="24"/>
          <w:szCs w:val="24"/>
        </w:rPr>
        <w:t xml:space="preserve">, respectively. The regulatory relationship among circ_0084927, </w:t>
      </w:r>
      <w:r w:rsidR="002D64AE" w:rsidRPr="00A031E7">
        <w:rPr>
          <w:rFonts w:ascii="Book Antiqua" w:hAnsi="Book Antiqua" w:cs="Times New Roman"/>
          <w:sz w:val="24"/>
          <w:szCs w:val="24"/>
        </w:rPr>
        <w:t>miRNA-20b-3p (</w:t>
      </w:r>
      <w:r w:rsidRPr="00A031E7">
        <w:rPr>
          <w:rFonts w:ascii="Book Antiqua" w:hAnsi="Book Antiqua" w:cs="Times New Roman"/>
          <w:sz w:val="24"/>
          <w:szCs w:val="24"/>
        </w:rPr>
        <w:t>miR-20b-3p</w:t>
      </w:r>
      <w:r w:rsidR="002D64AE" w:rsidRPr="00A031E7">
        <w:rPr>
          <w:rFonts w:ascii="Book Antiqua" w:hAnsi="Book Antiqua" w:cs="Times New Roman"/>
          <w:sz w:val="24"/>
          <w:szCs w:val="24"/>
        </w:rPr>
        <w:t>)</w:t>
      </w:r>
      <w:r w:rsidR="00F95299">
        <w:rPr>
          <w:rFonts w:ascii="Book Antiqua" w:hAnsi="Book Antiqua" w:cs="Times New Roman"/>
          <w:sz w:val="24"/>
          <w:szCs w:val="24"/>
        </w:rPr>
        <w:t>,</w:t>
      </w:r>
      <w:r w:rsidRPr="00A031E7">
        <w:rPr>
          <w:rFonts w:ascii="Book Antiqua" w:hAnsi="Book Antiqua" w:cs="Times New Roman"/>
          <w:sz w:val="24"/>
          <w:szCs w:val="24"/>
        </w:rPr>
        <w:t xml:space="preserve"> and </w:t>
      </w:r>
      <w:r w:rsidR="002D64AE" w:rsidRPr="00A031E7">
        <w:rPr>
          <w:rFonts w:ascii="Book Antiqua" w:hAnsi="Book Antiqua" w:cs="Times New Roman"/>
          <w:sz w:val="24"/>
          <w:szCs w:val="24"/>
        </w:rPr>
        <w:t>glutathione S-transferase mu 5 (</w:t>
      </w:r>
      <w:r w:rsidRPr="00A031E7">
        <w:rPr>
          <w:rFonts w:ascii="Book Antiqua" w:hAnsi="Book Antiqua" w:cs="Times New Roman"/>
          <w:sz w:val="24"/>
          <w:szCs w:val="24"/>
        </w:rPr>
        <w:t>GSTM5</w:t>
      </w:r>
      <w:r w:rsidR="002D64AE" w:rsidRPr="00A031E7">
        <w:rPr>
          <w:rFonts w:ascii="Book Antiqua" w:hAnsi="Book Antiqua" w:cs="Times New Roman"/>
          <w:sz w:val="24"/>
          <w:szCs w:val="24"/>
        </w:rPr>
        <w:t>)</w:t>
      </w:r>
      <w:r w:rsidRPr="00A031E7">
        <w:rPr>
          <w:rFonts w:ascii="Book Antiqua" w:hAnsi="Book Antiqua" w:cs="Times New Roman"/>
          <w:sz w:val="24"/>
          <w:szCs w:val="24"/>
        </w:rPr>
        <w:t xml:space="preserve"> was identifie</w:t>
      </w:r>
      <w:r w:rsidRPr="003B5A1C">
        <w:rPr>
          <w:rFonts w:ascii="Book Antiqua" w:hAnsi="Book Antiqua" w:cs="Times New Roman"/>
          <w:sz w:val="24"/>
          <w:szCs w:val="24"/>
        </w:rPr>
        <w:t xml:space="preserve">d using databases, luciferase reporter assay, </w:t>
      </w:r>
      <w:r w:rsidR="00DE3DC1" w:rsidRPr="003B5A1C">
        <w:rPr>
          <w:rFonts w:ascii="Book Antiqua" w:hAnsi="Book Antiqua" w:cs="Times New Roman"/>
          <w:sz w:val="24"/>
          <w:szCs w:val="24"/>
        </w:rPr>
        <w:t>q</w:t>
      </w:r>
      <w:r w:rsidRPr="003B5A1C">
        <w:rPr>
          <w:rFonts w:ascii="Book Antiqua" w:hAnsi="Book Antiqua" w:cs="Times New Roman"/>
          <w:sz w:val="24"/>
          <w:szCs w:val="24"/>
        </w:rPr>
        <w:t>PCR</w:t>
      </w:r>
      <w:r w:rsidR="00F95299">
        <w:rPr>
          <w:rFonts w:ascii="Book Antiqua" w:hAnsi="Book Antiqua" w:cs="Times New Roman"/>
          <w:sz w:val="24"/>
          <w:szCs w:val="24"/>
        </w:rPr>
        <w:t>,</w:t>
      </w:r>
      <w:r w:rsidRPr="003B5A1C">
        <w:rPr>
          <w:rFonts w:ascii="Book Antiqua" w:hAnsi="Book Antiqua" w:cs="Times New Roman"/>
          <w:sz w:val="24"/>
          <w:szCs w:val="24"/>
        </w:rPr>
        <w:t xml:space="preserve"> and </w:t>
      </w:r>
      <w:r w:rsidR="00F95299">
        <w:rPr>
          <w:rFonts w:ascii="Book Antiqua" w:hAnsi="Book Antiqua" w:cs="Times New Roman"/>
          <w:sz w:val="24"/>
          <w:szCs w:val="24"/>
        </w:rPr>
        <w:t>W</w:t>
      </w:r>
      <w:r w:rsidRPr="003B5A1C">
        <w:rPr>
          <w:rFonts w:ascii="Book Antiqua" w:hAnsi="Book Antiqua" w:cs="Times New Roman"/>
          <w:sz w:val="24"/>
          <w:szCs w:val="24"/>
        </w:rPr>
        <w:t>estern blot</w:t>
      </w:r>
      <w:r w:rsidR="00F95299">
        <w:rPr>
          <w:rFonts w:ascii="Book Antiqua" w:hAnsi="Book Antiqua" w:cs="Times New Roman"/>
          <w:sz w:val="24"/>
          <w:szCs w:val="24"/>
        </w:rPr>
        <w:t xml:space="preserve"> analysis</w:t>
      </w:r>
      <w:r w:rsidRPr="003B5A1C">
        <w:rPr>
          <w:rFonts w:ascii="Book Antiqua" w:hAnsi="Book Antiqua" w:cs="Times New Roman"/>
          <w:sz w:val="24"/>
          <w:szCs w:val="24"/>
        </w:rPr>
        <w:t>. AKT-mTOR signaling was also verified after</w:t>
      </w:r>
      <w:r w:rsidR="00F95299">
        <w:rPr>
          <w:rFonts w:ascii="Book Antiqua" w:hAnsi="Book Antiqua" w:cs="Times New Roman"/>
          <w:sz w:val="24"/>
          <w:szCs w:val="24"/>
        </w:rPr>
        <w:t xml:space="preserve"> </w:t>
      </w:r>
      <w:r w:rsidRPr="003B5A1C">
        <w:rPr>
          <w:rFonts w:ascii="Book Antiqua" w:hAnsi="Book Antiqua" w:cs="Times New Roman"/>
          <w:sz w:val="24"/>
          <w:szCs w:val="24"/>
        </w:rPr>
        <w:t>circ_0084927 knockdown or miR-20b-3p mimic</w:t>
      </w:r>
      <w:r w:rsidR="00F95299">
        <w:rPr>
          <w:rFonts w:ascii="Book Antiqua" w:hAnsi="Book Antiqua" w:cs="Times New Roman"/>
          <w:sz w:val="24"/>
          <w:szCs w:val="24"/>
        </w:rPr>
        <w:t xml:space="preserve"> treatment</w:t>
      </w:r>
      <w:r w:rsidRPr="003B5A1C">
        <w:rPr>
          <w:rFonts w:ascii="Book Antiqua" w:hAnsi="Book Antiqua" w:cs="Times New Roman"/>
          <w:sz w:val="24"/>
          <w:szCs w:val="24"/>
        </w:rPr>
        <w:t>.</w:t>
      </w:r>
    </w:p>
    <w:p w14:paraId="0384CF57" w14:textId="77777777" w:rsidR="00023DD3" w:rsidRPr="00F95299" w:rsidRDefault="00023DD3" w:rsidP="00161D57">
      <w:pPr>
        <w:spacing w:line="360" w:lineRule="auto"/>
        <w:rPr>
          <w:rFonts w:ascii="Book Antiqua" w:hAnsi="Book Antiqua" w:cs="Times New Roman"/>
          <w:sz w:val="24"/>
          <w:szCs w:val="24"/>
        </w:rPr>
      </w:pPr>
    </w:p>
    <w:p w14:paraId="0115E05F" w14:textId="4DDCE8A2" w:rsidR="00C672A5" w:rsidRPr="003013BE" w:rsidRDefault="002E0007" w:rsidP="00161D57">
      <w:pPr>
        <w:spacing w:line="360" w:lineRule="auto"/>
        <w:rPr>
          <w:rFonts w:ascii="Book Antiqua" w:hAnsi="Book Antiqua" w:cs="Times New Roman"/>
          <w:bCs/>
          <w:sz w:val="24"/>
          <w:szCs w:val="24"/>
        </w:rPr>
      </w:pPr>
      <w:r w:rsidRPr="003013BE">
        <w:rPr>
          <w:rFonts w:ascii="Book Antiqua" w:hAnsi="Book Antiqua" w:cs="Times New Roman"/>
          <w:bCs/>
          <w:sz w:val="24"/>
          <w:szCs w:val="24"/>
        </w:rPr>
        <w:t>RESULTS</w:t>
      </w:r>
    </w:p>
    <w:p w14:paraId="569DC870" w14:textId="112E8273" w:rsidR="00553853" w:rsidRPr="003B5A1C" w:rsidRDefault="00BE779C" w:rsidP="00161D57">
      <w:pPr>
        <w:spacing w:line="360" w:lineRule="auto"/>
        <w:rPr>
          <w:rFonts w:ascii="Book Antiqua" w:hAnsi="Book Antiqua" w:cs="Times New Roman"/>
          <w:bCs/>
          <w:sz w:val="24"/>
          <w:szCs w:val="24"/>
        </w:rPr>
      </w:pPr>
      <w:r w:rsidRPr="003B5A1C">
        <w:rPr>
          <w:rFonts w:ascii="Book Antiqua" w:hAnsi="Book Antiqua" w:cs="Times New Roman"/>
          <w:bCs/>
          <w:sz w:val="24"/>
          <w:szCs w:val="24"/>
        </w:rPr>
        <w:t xml:space="preserve">The expression of </w:t>
      </w:r>
      <w:r w:rsidR="002D64AE" w:rsidRPr="003B5A1C">
        <w:rPr>
          <w:rFonts w:ascii="Book Antiqua" w:hAnsi="Book Antiqua" w:cs="Times New Roman"/>
          <w:bCs/>
          <w:sz w:val="24"/>
          <w:szCs w:val="24"/>
        </w:rPr>
        <w:t>circ_0084927</w:t>
      </w:r>
      <w:r w:rsidRPr="003B5A1C">
        <w:rPr>
          <w:rFonts w:ascii="Book Antiqua" w:hAnsi="Book Antiqua" w:cs="Times New Roman"/>
          <w:bCs/>
          <w:sz w:val="24"/>
          <w:szCs w:val="24"/>
        </w:rPr>
        <w:t xml:space="preserve"> was significantly increased in CRC tissues and cells</w:t>
      </w:r>
      <w:r w:rsidR="00F95299">
        <w:rPr>
          <w:rFonts w:ascii="Book Antiqua" w:hAnsi="Book Antiqua" w:cs="Times New Roman"/>
          <w:bCs/>
          <w:sz w:val="24"/>
          <w:szCs w:val="24"/>
        </w:rPr>
        <w:t>,</w:t>
      </w:r>
      <w:r w:rsidRPr="003B5A1C">
        <w:rPr>
          <w:rFonts w:ascii="Book Antiqua" w:hAnsi="Book Antiqua" w:cs="Times New Roman"/>
          <w:bCs/>
          <w:sz w:val="24"/>
          <w:szCs w:val="24"/>
        </w:rPr>
        <w:t xml:space="preserve"> and </w:t>
      </w:r>
      <w:r w:rsidR="00F95299">
        <w:rPr>
          <w:rFonts w:ascii="Book Antiqua" w:hAnsi="Book Antiqua" w:cs="Times New Roman"/>
          <w:bCs/>
          <w:sz w:val="24"/>
          <w:szCs w:val="24"/>
        </w:rPr>
        <w:t xml:space="preserve">it </w:t>
      </w:r>
      <w:r w:rsidRPr="003B5A1C">
        <w:rPr>
          <w:rFonts w:ascii="Book Antiqua" w:hAnsi="Book Antiqua" w:cs="Times New Roman"/>
          <w:bCs/>
          <w:sz w:val="24"/>
          <w:szCs w:val="24"/>
        </w:rPr>
        <w:t xml:space="preserve">was </w:t>
      </w:r>
      <w:r w:rsidR="00F95299">
        <w:rPr>
          <w:rFonts w:ascii="Book Antiqua" w:hAnsi="Book Antiqua" w:cs="Times New Roman"/>
          <w:bCs/>
          <w:sz w:val="24"/>
          <w:szCs w:val="24"/>
        </w:rPr>
        <w:t>higher</w:t>
      </w:r>
      <w:r w:rsidRPr="003B5A1C">
        <w:rPr>
          <w:rFonts w:ascii="Book Antiqua" w:hAnsi="Book Antiqua" w:cs="Times New Roman"/>
          <w:bCs/>
          <w:sz w:val="24"/>
          <w:szCs w:val="24"/>
        </w:rPr>
        <w:t xml:space="preserve"> in advanced-stage CRC compared with early-stage CRC. The area under the curve </w:t>
      </w:r>
      <w:r w:rsidR="002D64AE" w:rsidRPr="003B5A1C">
        <w:rPr>
          <w:rFonts w:ascii="Book Antiqua" w:hAnsi="Book Antiqua" w:cs="Times New Roman"/>
          <w:bCs/>
          <w:sz w:val="24"/>
          <w:szCs w:val="24"/>
        </w:rPr>
        <w:t xml:space="preserve">(AUC) </w:t>
      </w:r>
      <w:r w:rsidRPr="003B5A1C">
        <w:rPr>
          <w:rFonts w:ascii="Book Antiqua" w:hAnsi="Book Antiqua" w:cs="Times New Roman"/>
          <w:bCs/>
          <w:sz w:val="24"/>
          <w:szCs w:val="24"/>
        </w:rPr>
        <w:t xml:space="preserve">of </w:t>
      </w:r>
      <w:r w:rsidR="002D64AE" w:rsidRPr="003B5A1C">
        <w:rPr>
          <w:rFonts w:ascii="Book Antiqua" w:hAnsi="Book Antiqua" w:cs="Times New Roman"/>
          <w:bCs/>
          <w:sz w:val="24"/>
          <w:szCs w:val="24"/>
        </w:rPr>
        <w:t>circ_0084927</w:t>
      </w:r>
      <w:r w:rsidRPr="003B5A1C">
        <w:rPr>
          <w:rFonts w:ascii="Book Antiqua" w:hAnsi="Book Antiqua" w:cs="Times New Roman"/>
          <w:bCs/>
          <w:sz w:val="24"/>
          <w:szCs w:val="24"/>
        </w:rPr>
        <w:t xml:space="preserve"> was 0.806 </w:t>
      </w:r>
      <w:r w:rsidR="00E95448">
        <w:rPr>
          <w:rFonts w:ascii="Book Antiqua" w:hAnsi="Book Antiqua" w:cs="Times New Roman"/>
          <w:bCs/>
          <w:sz w:val="24"/>
          <w:szCs w:val="24"/>
        </w:rPr>
        <w:t>[</w:t>
      </w:r>
      <w:r w:rsidRPr="003B5A1C">
        <w:rPr>
          <w:rFonts w:ascii="Book Antiqua" w:hAnsi="Book Antiqua" w:cs="Times New Roman"/>
          <w:bCs/>
          <w:sz w:val="24"/>
          <w:szCs w:val="24"/>
        </w:rPr>
        <w:t xml:space="preserve">95% </w:t>
      </w:r>
      <w:r w:rsidR="00E95448" w:rsidRPr="00E95448">
        <w:rPr>
          <w:rFonts w:ascii="Book Antiqua" w:hAnsi="Book Antiqua" w:cs="Times New Roman"/>
          <w:bCs/>
          <w:sz w:val="24"/>
          <w:szCs w:val="24"/>
        </w:rPr>
        <w:t>confidence interval (CI)</w:t>
      </w:r>
      <w:r w:rsidR="00E95448">
        <w:rPr>
          <w:rFonts w:ascii="Book Antiqua" w:hAnsi="Book Antiqua" w:cs="Times New Roman"/>
          <w:bCs/>
          <w:sz w:val="24"/>
          <w:szCs w:val="24"/>
        </w:rPr>
        <w:t xml:space="preserve">: </w:t>
      </w:r>
      <w:r w:rsidRPr="003B5A1C">
        <w:rPr>
          <w:rFonts w:ascii="Book Antiqua" w:hAnsi="Book Antiqua" w:cs="Times New Roman"/>
          <w:bCs/>
          <w:sz w:val="24"/>
          <w:szCs w:val="24"/>
        </w:rPr>
        <w:t>0.683</w:t>
      </w:r>
      <w:r w:rsidR="005D563B">
        <w:rPr>
          <w:rFonts w:ascii="Book Antiqua" w:hAnsi="Book Antiqua" w:cs="Times New Roman"/>
          <w:bCs/>
          <w:sz w:val="24"/>
          <w:szCs w:val="24"/>
        </w:rPr>
        <w:t>-</w:t>
      </w:r>
      <w:r w:rsidRPr="003B5A1C">
        <w:rPr>
          <w:rFonts w:ascii="Book Antiqua" w:hAnsi="Book Antiqua" w:cs="Times New Roman"/>
          <w:bCs/>
          <w:sz w:val="24"/>
          <w:szCs w:val="24"/>
        </w:rPr>
        <w:t>0.896</w:t>
      </w:r>
      <w:r w:rsidR="00E95448">
        <w:rPr>
          <w:rFonts w:ascii="Book Antiqua" w:hAnsi="Book Antiqua" w:cs="Times New Roman"/>
          <w:bCs/>
          <w:sz w:val="24"/>
          <w:szCs w:val="24"/>
        </w:rPr>
        <w:t>]</w:t>
      </w:r>
      <w:r w:rsidRPr="003B5A1C">
        <w:rPr>
          <w:rFonts w:ascii="Book Antiqua" w:hAnsi="Book Antiqua" w:cs="Times New Roman"/>
          <w:bCs/>
          <w:sz w:val="24"/>
          <w:szCs w:val="24"/>
        </w:rPr>
        <w:t xml:space="preserve">. In addition, the AUC was 0.874 (95%CI: 0.738-0.956) in patients with advanced-stage CRC and 0.713 (95%CI: 0.555-0.840) in those </w:t>
      </w:r>
      <w:r w:rsidRPr="003B5A1C">
        <w:rPr>
          <w:rFonts w:ascii="Book Antiqua" w:hAnsi="Book Antiqua" w:cs="Times New Roman"/>
          <w:bCs/>
          <w:sz w:val="24"/>
          <w:szCs w:val="24"/>
        </w:rPr>
        <w:lastRenderedPageBreak/>
        <w:t xml:space="preserve">with early-stage CRC. Knockdown of </w:t>
      </w:r>
      <w:r w:rsidR="002D64AE" w:rsidRPr="003B5A1C">
        <w:rPr>
          <w:rFonts w:ascii="Book Antiqua" w:hAnsi="Book Antiqua" w:cs="Times New Roman"/>
          <w:bCs/>
          <w:sz w:val="24"/>
          <w:szCs w:val="24"/>
        </w:rPr>
        <w:t>circ_0084927</w:t>
      </w:r>
      <w:r w:rsidRPr="003B5A1C">
        <w:rPr>
          <w:rFonts w:ascii="Book Antiqua" w:hAnsi="Book Antiqua" w:cs="Times New Roman"/>
          <w:bCs/>
          <w:sz w:val="24"/>
          <w:szCs w:val="24"/>
        </w:rPr>
        <w:t xml:space="preserve"> inhibited the migration and invasion of </w:t>
      </w:r>
      <w:r w:rsidR="000774EC" w:rsidRPr="003B5A1C">
        <w:rPr>
          <w:rFonts w:ascii="Book Antiqua" w:hAnsi="Book Antiqua" w:cs="Times New Roman"/>
          <w:bCs/>
          <w:sz w:val="24"/>
          <w:szCs w:val="24"/>
        </w:rPr>
        <w:t xml:space="preserve">HCT116 </w:t>
      </w:r>
      <w:r w:rsidRPr="003B5A1C">
        <w:rPr>
          <w:rFonts w:ascii="Book Antiqua" w:hAnsi="Book Antiqua" w:cs="Times New Roman"/>
          <w:bCs/>
          <w:sz w:val="24"/>
          <w:szCs w:val="24"/>
        </w:rPr>
        <w:t xml:space="preserve">cells. Moreover, </w:t>
      </w:r>
      <w:r w:rsidR="002D64AE" w:rsidRPr="003B5A1C">
        <w:rPr>
          <w:rFonts w:ascii="Book Antiqua" w:hAnsi="Book Antiqua" w:cs="Times New Roman"/>
          <w:bCs/>
          <w:sz w:val="24"/>
          <w:szCs w:val="24"/>
        </w:rPr>
        <w:t>circ_0084927</w:t>
      </w:r>
      <w:r w:rsidRPr="003B5A1C">
        <w:rPr>
          <w:rFonts w:ascii="Book Antiqua" w:hAnsi="Book Antiqua" w:cs="Times New Roman"/>
          <w:bCs/>
          <w:sz w:val="24"/>
          <w:szCs w:val="24"/>
        </w:rPr>
        <w:t xml:space="preserve"> </w:t>
      </w:r>
      <w:r w:rsidR="00F95299">
        <w:rPr>
          <w:rFonts w:ascii="Book Antiqua" w:hAnsi="Book Antiqua" w:cs="Times New Roman"/>
          <w:bCs/>
          <w:sz w:val="24"/>
          <w:szCs w:val="24"/>
        </w:rPr>
        <w:t xml:space="preserve">was found to </w:t>
      </w:r>
      <w:r w:rsidRPr="003B5A1C">
        <w:rPr>
          <w:rFonts w:ascii="Book Antiqua" w:hAnsi="Book Antiqua" w:cs="Times New Roman"/>
          <w:bCs/>
          <w:sz w:val="24"/>
          <w:szCs w:val="24"/>
        </w:rPr>
        <w:t xml:space="preserve">act as a sponge of miR-20b-3p. </w:t>
      </w:r>
      <w:r w:rsidR="00013CD3" w:rsidRPr="003B5A1C">
        <w:rPr>
          <w:rFonts w:ascii="Book Antiqua" w:hAnsi="Book Antiqua" w:cs="Times New Roman"/>
          <w:bCs/>
          <w:sz w:val="24"/>
          <w:szCs w:val="24"/>
        </w:rPr>
        <w:t>M</w:t>
      </w:r>
      <w:r w:rsidRPr="003B5A1C">
        <w:rPr>
          <w:rFonts w:ascii="Book Antiqua" w:hAnsi="Book Antiqua" w:cs="Times New Roman"/>
          <w:bCs/>
          <w:sz w:val="24"/>
          <w:szCs w:val="24"/>
        </w:rPr>
        <w:t xml:space="preserve">iR-20b-3p activation reduced the </w:t>
      </w:r>
      <w:r w:rsidR="002D64AE" w:rsidRPr="003B5A1C">
        <w:rPr>
          <w:rFonts w:ascii="Book Antiqua" w:hAnsi="Book Antiqua" w:cs="Times New Roman"/>
          <w:bCs/>
          <w:sz w:val="24"/>
          <w:szCs w:val="24"/>
        </w:rPr>
        <w:t>circ_0084927</w:t>
      </w:r>
      <w:r w:rsidRPr="003B5A1C">
        <w:rPr>
          <w:rFonts w:ascii="Book Antiqua" w:hAnsi="Book Antiqua" w:cs="Times New Roman"/>
          <w:bCs/>
          <w:sz w:val="24"/>
          <w:szCs w:val="24"/>
        </w:rPr>
        <w:t xml:space="preserve"> level, whereas miR-20b-3p inhibition increased the </w:t>
      </w:r>
      <w:r w:rsidR="002D64AE" w:rsidRPr="003B5A1C">
        <w:rPr>
          <w:rFonts w:ascii="Book Antiqua" w:hAnsi="Book Antiqua" w:cs="Times New Roman"/>
          <w:bCs/>
          <w:sz w:val="24"/>
          <w:szCs w:val="24"/>
        </w:rPr>
        <w:t>circ_0084927</w:t>
      </w:r>
      <w:r w:rsidRPr="003B5A1C">
        <w:rPr>
          <w:rFonts w:ascii="Book Antiqua" w:hAnsi="Book Antiqua" w:cs="Times New Roman"/>
          <w:bCs/>
          <w:sz w:val="24"/>
          <w:szCs w:val="24"/>
        </w:rPr>
        <w:t xml:space="preserve"> level</w:t>
      </w:r>
      <w:r w:rsidR="00013CD3" w:rsidRPr="003B5A1C">
        <w:rPr>
          <w:rFonts w:ascii="Book Antiqua" w:hAnsi="Book Antiqua" w:cs="Times New Roman"/>
          <w:bCs/>
          <w:sz w:val="24"/>
          <w:szCs w:val="24"/>
        </w:rPr>
        <w:t>. B</w:t>
      </w:r>
      <w:r w:rsidRPr="003B5A1C">
        <w:rPr>
          <w:rFonts w:ascii="Book Antiqua" w:hAnsi="Book Antiqua" w:cs="Times New Roman"/>
          <w:bCs/>
          <w:sz w:val="24"/>
          <w:szCs w:val="24"/>
        </w:rPr>
        <w:t xml:space="preserve">ut </w:t>
      </w:r>
      <w:r w:rsidR="00013CD3" w:rsidRPr="003B5A1C">
        <w:rPr>
          <w:rFonts w:ascii="Book Antiqua" w:hAnsi="Book Antiqua" w:cs="Times New Roman"/>
          <w:bCs/>
          <w:sz w:val="24"/>
          <w:szCs w:val="24"/>
        </w:rPr>
        <w:t>the effect was not found</w:t>
      </w:r>
      <w:r w:rsidRPr="003B5A1C">
        <w:rPr>
          <w:rFonts w:ascii="Book Antiqua" w:hAnsi="Book Antiqua" w:cs="Times New Roman"/>
          <w:bCs/>
          <w:sz w:val="24"/>
          <w:szCs w:val="24"/>
        </w:rPr>
        <w:t xml:space="preserve"> </w:t>
      </w:r>
      <w:r w:rsidR="000774EC" w:rsidRPr="003B5A1C">
        <w:rPr>
          <w:rFonts w:ascii="Book Antiqua" w:hAnsi="Book Antiqua" w:cs="Times New Roman"/>
          <w:bCs/>
          <w:sz w:val="24"/>
          <w:szCs w:val="24"/>
        </w:rPr>
        <w:t xml:space="preserve">after </w:t>
      </w:r>
      <w:r w:rsidR="002D64AE" w:rsidRPr="003B5A1C">
        <w:rPr>
          <w:rFonts w:ascii="Book Antiqua" w:hAnsi="Book Antiqua" w:cs="Times New Roman"/>
          <w:bCs/>
          <w:sz w:val="24"/>
          <w:szCs w:val="24"/>
        </w:rPr>
        <w:t>circ_0084927</w:t>
      </w:r>
      <w:r w:rsidR="000774EC" w:rsidRPr="003B5A1C">
        <w:rPr>
          <w:rFonts w:ascii="Book Antiqua" w:hAnsi="Book Antiqua"/>
          <w:sz w:val="24"/>
          <w:szCs w:val="24"/>
        </w:rPr>
        <w:t xml:space="preserve"> </w:t>
      </w:r>
      <w:r w:rsidR="000774EC" w:rsidRPr="003B5A1C">
        <w:rPr>
          <w:rFonts w:ascii="Book Antiqua" w:hAnsi="Book Antiqua" w:cs="Times New Roman"/>
          <w:bCs/>
          <w:sz w:val="24"/>
          <w:szCs w:val="24"/>
        </w:rPr>
        <w:t>mutation</w:t>
      </w:r>
      <w:r w:rsidRPr="003B5A1C">
        <w:rPr>
          <w:rFonts w:ascii="Book Antiqua" w:hAnsi="Book Antiqua" w:cs="Times New Roman"/>
          <w:bCs/>
          <w:sz w:val="24"/>
          <w:szCs w:val="24"/>
        </w:rPr>
        <w:t xml:space="preserve">. In addition, miR-20b-3p expression in CRC patients was also reduced and negatively correlated with </w:t>
      </w:r>
      <w:r w:rsidR="002D64AE" w:rsidRPr="003B5A1C">
        <w:rPr>
          <w:rFonts w:ascii="Book Antiqua" w:hAnsi="Book Antiqua" w:cs="Times New Roman"/>
          <w:bCs/>
          <w:sz w:val="24"/>
          <w:szCs w:val="24"/>
        </w:rPr>
        <w:t>circ_0084927</w:t>
      </w:r>
      <w:r w:rsidRPr="003B5A1C">
        <w:rPr>
          <w:rFonts w:ascii="Book Antiqua" w:hAnsi="Book Antiqua" w:cs="Times New Roman"/>
          <w:bCs/>
          <w:sz w:val="24"/>
          <w:szCs w:val="24"/>
        </w:rPr>
        <w:t xml:space="preserve"> expression. The function of </w:t>
      </w:r>
      <w:r w:rsidR="002D64AE" w:rsidRPr="003B5A1C">
        <w:rPr>
          <w:rFonts w:ascii="Book Antiqua" w:hAnsi="Book Antiqua" w:cs="Times New Roman"/>
          <w:bCs/>
          <w:sz w:val="24"/>
          <w:szCs w:val="24"/>
        </w:rPr>
        <w:t>circ_0084927</w:t>
      </w:r>
      <w:r w:rsidRPr="003B5A1C">
        <w:rPr>
          <w:rFonts w:ascii="Book Antiqua" w:hAnsi="Book Antiqua" w:cs="Times New Roman"/>
          <w:bCs/>
          <w:sz w:val="24"/>
          <w:szCs w:val="24"/>
        </w:rPr>
        <w:t xml:space="preserve"> in </w:t>
      </w:r>
      <w:r w:rsidR="000774EC" w:rsidRPr="003B5A1C">
        <w:rPr>
          <w:rFonts w:ascii="Book Antiqua" w:hAnsi="Book Antiqua" w:cs="Times New Roman"/>
          <w:bCs/>
          <w:sz w:val="24"/>
          <w:szCs w:val="24"/>
        </w:rPr>
        <w:t>HCT116</w:t>
      </w:r>
      <w:r w:rsidRPr="003B5A1C">
        <w:rPr>
          <w:rFonts w:ascii="Book Antiqua" w:hAnsi="Book Antiqua" w:cs="Times New Roman"/>
          <w:bCs/>
          <w:sz w:val="24"/>
          <w:szCs w:val="24"/>
        </w:rPr>
        <w:t xml:space="preserve"> cells </w:t>
      </w:r>
      <w:r w:rsidR="00096776" w:rsidRPr="003B5A1C">
        <w:rPr>
          <w:rFonts w:ascii="Book Antiqua" w:hAnsi="Book Antiqua" w:cs="Times New Roman"/>
          <w:sz w:val="24"/>
          <w:szCs w:val="24"/>
        </w:rPr>
        <w:t>with circ_0084927 knockdown</w:t>
      </w:r>
      <w:r w:rsidR="00096776" w:rsidRPr="003B5A1C">
        <w:rPr>
          <w:rFonts w:ascii="Book Antiqua" w:hAnsi="Book Antiqua" w:cs="Times New Roman"/>
          <w:bCs/>
          <w:sz w:val="24"/>
          <w:szCs w:val="24"/>
        </w:rPr>
        <w:t xml:space="preserve"> </w:t>
      </w:r>
      <w:r w:rsidRPr="003B5A1C">
        <w:rPr>
          <w:rFonts w:ascii="Book Antiqua" w:hAnsi="Book Antiqua" w:cs="Times New Roman"/>
          <w:bCs/>
          <w:sz w:val="24"/>
          <w:szCs w:val="24"/>
        </w:rPr>
        <w:t xml:space="preserve">was rescued by miR-20b-3p. Moreover, GSTM5 expression was significantly decreased after overexpressing miR-20b-3p or inhibiting </w:t>
      </w:r>
      <w:r w:rsidR="002D64AE" w:rsidRPr="003B5A1C">
        <w:rPr>
          <w:rFonts w:ascii="Book Antiqua" w:hAnsi="Book Antiqua" w:cs="Times New Roman"/>
          <w:bCs/>
          <w:sz w:val="24"/>
          <w:szCs w:val="24"/>
        </w:rPr>
        <w:t>circ_0084927</w:t>
      </w:r>
      <w:r w:rsidRPr="003B5A1C">
        <w:rPr>
          <w:rFonts w:ascii="Book Antiqua" w:hAnsi="Book Antiqua" w:cs="Times New Roman"/>
          <w:bCs/>
          <w:sz w:val="24"/>
          <w:szCs w:val="24"/>
        </w:rPr>
        <w:t xml:space="preserve">, but </w:t>
      </w:r>
      <w:r w:rsidR="00013CD3" w:rsidRPr="003B5A1C">
        <w:rPr>
          <w:rFonts w:ascii="Book Antiqua" w:hAnsi="Book Antiqua" w:cs="Times New Roman"/>
          <w:bCs/>
          <w:sz w:val="24"/>
          <w:szCs w:val="24"/>
        </w:rPr>
        <w:t>its</w:t>
      </w:r>
      <w:r w:rsidRPr="003B5A1C">
        <w:rPr>
          <w:rFonts w:ascii="Book Antiqua" w:hAnsi="Book Antiqua" w:cs="Times New Roman"/>
          <w:bCs/>
          <w:sz w:val="24"/>
          <w:szCs w:val="24"/>
        </w:rPr>
        <w:t xml:space="preserve"> expression was rescued when circ_0084927 and miR-20b-3p were both inhibited. Finally, AKT-mTOR signaling was markedly regulated by </w:t>
      </w:r>
      <w:r w:rsidR="002D64AE" w:rsidRPr="003B5A1C">
        <w:rPr>
          <w:rFonts w:ascii="Book Antiqua" w:hAnsi="Book Antiqua" w:cs="Times New Roman"/>
          <w:bCs/>
          <w:sz w:val="24"/>
          <w:szCs w:val="24"/>
        </w:rPr>
        <w:t>circ_0084927</w:t>
      </w:r>
      <w:r w:rsidRPr="003B5A1C">
        <w:rPr>
          <w:rFonts w:ascii="Book Antiqua" w:hAnsi="Book Antiqua" w:cs="Times New Roman"/>
          <w:bCs/>
          <w:sz w:val="24"/>
          <w:szCs w:val="24"/>
        </w:rPr>
        <w:t xml:space="preserve"> and miR-20b-3p.</w:t>
      </w:r>
    </w:p>
    <w:p w14:paraId="1AE57F2E" w14:textId="77777777" w:rsidR="00553853" w:rsidRPr="003B5A1C" w:rsidRDefault="00553853" w:rsidP="00161D57">
      <w:pPr>
        <w:spacing w:line="360" w:lineRule="auto"/>
        <w:rPr>
          <w:rFonts w:ascii="Book Antiqua" w:hAnsi="Book Antiqua" w:cs="Times New Roman"/>
          <w:bCs/>
          <w:sz w:val="24"/>
          <w:szCs w:val="24"/>
        </w:rPr>
      </w:pPr>
    </w:p>
    <w:p w14:paraId="170B4D7D" w14:textId="40B0B85E" w:rsidR="00C672A5" w:rsidRPr="00ED24DE" w:rsidRDefault="002E0007" w:rsidP="00161D57">
      <w:pPr>
        <w:spacing w:line="360" w:lineRule="auto"/>
        <w:rPr>
          <w:rFonts w:ascii="Book Antiqua" w:hAnsi="Book Antiqua" w:cs="Times New Roman"/>
          <w:bCs/>
          <w:sz w:val="24"/>
          <w:szCs w:val="24"/>
        </w:rPr>
      </w:pPr>
      <w:r w:rsidRPr="00ED24DE">
        <w:rPr>
          <w:rFonts w:ascii="Book Antiqua" w:hAnsi="Book Antiqua" w:cs="Times New Roman"/>
          <w:bCs/>
          <w:sz w:val="24"/>
          <w:szCs w:val="24"/>
        </w:rPr>
        <w:t>CONCLUSION</w:t>
      </w:r>
    </w:p>
    <w:p w14:paraId="06BC9211" w14:textId="0F036580" w:rsidR="00C672A5" w:rsidRPr="003B5A1C" w:rsidRDefault="002E0007" w:rsidP="00161D57">
      <w:pPr>
        <w:spacing w:line="360" w:lineRule="auto"/>
        <w:rPr>
          <w:rFonts w:ascii="Book Antiqua" w:hAnsi="Book Antiqua" w:cs="Times New Roman"/>
          <w:sz w:val="24"/>
          <w:szCs w:val="24"/>
        </w:rPr>
      </w:pPr>
      <w:r w:rsidRPr="003B5A1C">
        <w:rPr>
          <w:rFonts w:ascii="Book Antiqua" w:hAnsi="Book Antiqua" w:cs="Times New Roman"/>
          <w:sz w:val="24"/>
          <w:szCs w:val="24"/>
        </w:rPr>
        <w:t xml:space="preserve">The expression of </w:t>
      </w:r>
      <w:r w:rsidR="002D64AE" w:rsidRPr="003B5A1C">
        <w:rPr>
          <w:rFonts w:ascii="Book Antiqua" w:hAnsi="Book Antiqua" w:cs="Times New Roman"/>
          <w:sz w:val="24"/>
          <w:szCs w:val="24"/>
        </w:rPr>
        <w:t>circ_0084927</w:t>
      </w:r>
      <w:r w:rsidRPr="003B5A1C">
        <w:rPr>
          <w:rFonts w:ascii="Book Antiqua" w:hAnsi="Book Antiqua" w:cs="Times New Roman"/>
          <w:sz w:val="24"/>
          <w:szCs w:val="24"/>
        </w:rPr>
        <w:t xml:space="preserve"> </w:t>
      </w:r>
      <w:r w:rsidR="00F95299">
        <w:rPr>
          <w:rFonts w:ascii="Book Antiqua" w:hAnsi="Book Antiqua" w:cs="Times New Roman"/>
          <w:sz w:val="24"/>
          <w:szCs w:val="24"/>
        </w:rPr>
        <w:t>i</w:t>
      </w:r>
      <w:r w:rsidRPr="003B5A1C">
        <w:rPr>
          <w:rFonts w:ascii="Book Antiqua" w:hAnsi="Book Antiqua" w:cs="Times New Roman"/>
          <w:sz w:val="24"/>
          <w:szCs w:val="24"/>
        </w:rPr>
        <w:t>s significantly increased</w:t>
      </w:r>
      <w:r w:rsidR="00342DB4" w:rsidRPr="003B5A1C">
        <w:rPr>
          <w:rFonts w:ascii="Book Antiqua" w:hAnsi="Book Antiqua" w:cs="Times New Roman"/>
          <w:sz w:val="24"/>
          <w:szCs w:val="24"/>
        </w:rPr>
        <w:t xml:space="preserve"> in CRC and higher </w:t>
      </w:r>
      <w:r w:rsidRPr="003B5A1C">
        <w:rPr>
          <w:rFonts w:ascii="Book Antiqua" w:hAnsi="Book Antiqua" w:cs="Times New Roman"/>
          <w:sz w:val="24"/>
          <w:szCs w:val="24"/>
        </w:rPr>
        <w:t xml:space="preserve">in advanced-stage </w:t>
      </w:r>
      <w:r w:rsidR="00342DB4" w:rsidRPr="003B5A1C">
        <w:rPr>
          <w:rFonts w:ascii="Book Antiqua" w:hAnsi="Book Antiqua" w:cs="Times New Roman"/>
          <w:sz w:val="24"/>
          <w:szCs w:val="24"/>
        </w:rPr>
        <w:t xml:space="preserve">CRC </w:t>
      </w:r>
      <w:r w:rsidRPr="003B5A1C">
        <w:rPr>
          <w:rFonts w:ascii="Book Antiqua" w:hAnsi="Book Antiqua" w:cs="Times New Roman"/>
          <w:sz w:val="24"/>
          <w:szCs w:val="24"/>
        </w:rPr>
        <w:t xml:space="preserve">than </w:t>
      </w:r>
      <w:r w:rsidR="000B39E2" w:rsidRPr="003B5A1C">
        <w:rPr>
          <w:rFonts w:ascii="Book Antiqua" w:hAnsi="Book Antiqua" w:cs="Times New Roman"/>
          <w:sz w:val="24"/>
          <w:szCs w:val="24"/>
        </w:rPr>
        <w:t xml:space="preserve">in </w:t>
      </w:r>
      <w:r w:rsidRPr="003B5A1C">
        <w:rPr>
          <w:rFonts w:ascii="Book Antiqua" w:hAnsi="Book Antiqua" w:cs="Times New Roman"/>
          <w:sz w:val="24"/>
          <w:szCs w:val="24"/>
        </w:rPr>
        <w:t xml:space="preserve">early-stage CRC. Moreover, </w:t>
      </w:r>
      <w:r w:rsidR="002D64AE" w:rsidRPr="003B5A1C">
        <w:rPr>
          <w:rFonts w:ascii="Book Antiqua" w:hAnsi="Book Antiqua" w:cs="Times New Roman"/>
          <w:sz w:val="24"/>
          <w:szCs w:val="24"/>
        </w:rPr>
        <w:t>circ_0084927</w:t>
      </w:r>
      <w:r w:rsidRPr="003B5A1C">
        <w:rPr>
          <w:rFonts w:ascii="Book Antiqua" w:hAnsi="Book Antiqua" w:cs="Times New Roman"/>
          <w:sz w:val="24"/>
          <w:szCs w:val="24"/>
        </w:rPr>
        <w:t xml:space="preserve"> </w:t>
      </w:r>
      <w:r w:rsidR="005110F8" w:rsidRPr="003B5A1C">
        <w:rPr>
          <w:rFonts w:ascii="Book Antiqua" w:hAnsi="Book Antiqua" w:cs="Times New Roman"/>
          <w:sz w:val="24"/>
          <w:szCs w:val="24"/>
        </w:rPr>
        <w:t xml:space="preserve">potentially </w:t>
      </w:r>
      <w:r w:rsidRPr="003B5A1C">
        <w:rPr>
          <w:rFonts w:ascii="Book Antiqua" w:hAnsi="Book Antiqua" w:cs="Times New Roman"/>
          <w:sz w:val="24"/>
          <w:szCs w:val="24"/>
        </w:rPr>
        <w:t>regulate</w:t>
      </w:r>
      <w:r w:rsidR="005110F8" w:rsidRPr="003B5A1C">
        <w:rPr>
          <w:rFonts w:ascii="Book Antiqua" w:hAnsi="Book Antiqua" w:cs="Times New Roman"/>
          <w:sz w:val="24"/>
          <w:szCs w:val="24"/>
        </w:rPr>
        <w:t>s</w:t>
      </w:r>
      <w:r w:rsidRPr="003B5A1C">
        <w:rPr>
          <w:rFonts w:ascii="Book Antiqua" w:hAnsi="Book Antiqua" w:cs="Times New Roman"/>
          <w:sz w:val="24"/>
          <w:szCs w:val="24"/>
        </w:rPr>
        <w:t xml:space="preserve"> CRC</w:t>
      </w:r>
      <w:r w:rsidR="005110F8" w:rsidRPr="003B5A1C">
        <w:rPr>
          <w:rFonts w:ascii="Book Antiqua" w:hAnsi="Book Antiqua" w:cs="Times New Roman"/>
          <w:sz w:val="24"/>
          <w:szCs w:val="24"/>
        </w:rPr>
        <w:t xml:space="preserve"> </w:t>
      </w:r>
      <w:r w:rsidR="00F95299">
        <w:rPr>
          <w:rFonts w:ascii="Book Antiqua" w:hAnsi="Book Antiqua" w:cs="Times New Roman"/>
          <w:sz w:val="24"/>
          <w:szCs w:val="24"/>
        </w:rPr>
        <w:t xml:space="preserve">cell </w:t>
      </w:r>
      <w:r w:rsidR="005110F8" w:rsidRPr="003B5A1C">
        <w:rPr>
          <w:rFonts w:ascii="Book Antiqua" w:hAnsi="Book Antiqua" w:cs="Times New Roman"/>
          <w:sz w:val="24"/>
          <w:szCs w:val="24"/>
        </w:rPr>
        <w:t>migration and invasion</w:t>
      </w:r>
      <w:r w:rsidRPr="003B5A1C">
        <w:rPr>
          <w:rFonts w:ascii="Book Antiqua" w:hAnsi="Book Antiqua" w:cs="Times New Roman"/>
          <w:sz w:val="24"/>
          <w:szCs w:val="24"/>
        </w:rPr>
        <w:t xml:space="preserve"> </w:t>
      </w:r>
      <w:r w:rsidR="005110F8" w:rsidRPr="003B5A1C">
        <w:rPr>
          <w:rFonts w:ascii="Book Antiqua" w:hAnsi="Book Antiqua" w:cs="Times New Roman"/>
          <w:sz w:val="24"/>
          <w:szCs w:val="24"/>
        </w:rPr>
        <w:t xml:space="preserve">via </w:t>
      </w:r>
      <w:r w:rsidRPr="003B5A1C">
        <w:rPr>
          <w:rFonts w:ascii="Book Antiqua" w:eastAsia="宋体" w:hAnsi="Book Antiqua" w:cs="Times New Roman"/>
          <w:sz w:val="24"/>
          <w:szCs w:val="24"/>
        </w:rPr>
        <w:t xml:space="preserve">the </w:t>
      </w:r>
      <w:r w:rsidRPr="003B5A1C">
        <w:rPr>
          <w:rFonts w:ascii="Book Antiqua" w:hAnsi="Book Antiqua" w:cs="Times New Roman"/>
          <w:sz w:val="24"/>
          <w:szCs w:val="24"/>
        </w:rPr>
        <w:t>miR-20b-3p/GSTM5/AKT</w:t>
      </w:r>
      <w:r w:rsidR="00685877" w:rsidRPr="003B5A1C">
        <w:rPr>
          <w:rFonts w:ascii="Book Antiqua" w:hAnsi="Book Antiqua" w:cs="Times New Roman"/>
          <w:sz w:val="24"/>
          <w:szCs w:val="24"/>
        </w:rPr>
        <w:t>/</w:t>
      </w:r>
      <w:r w:rsidRPr="003B5A1C">
        <w:rPr>
          <w:rFonts w:ascii="Book Antiqua" w:hAnsi="Book Antiqua" w:cs="Times New Roman"/>
          <w:sz w:val="24"/>
          <w:szCs w:val="24"/>
        </w:rPr>
        <w:t>mTOR pathway.</w:t>
      </w:r>
    </w:p>
    <w:p w14:paraId="64E1E4A7" w14:textId="77777777" w:rsidR="001F44D3" w:rsidRPr="003B5A1C" w:rsidRDefault="001F44D3" w:rsidP="00161D57">
      <w:pPr>
        <w:spacing w:line="360" w:lineRule="auto"/>
        <w:rPr>
          <w:rFonts w:ascii="Book Antiqua" w:hAnsi="Book Antiqua" w:cs="Times New Roman"/>
          <w:sz w:val="24"/>
          <w:szCs w:val="24"/>
        </w:rPr>
      </w:pPr>
    </w:p>
    <w:p w14:paraId="223BA4D8" w14:textId="624689CA" w:rsidR="00C672A5" w:rsidRPr="003B5A1C" w:rsidRDefault="002E0007" w:rsidP="00161D57">
      <w:pPr>
        <w:spacing w:line="360" w:lineRule="auto"/>
        <w:rPr>
          <w:rFonts w:ascii="Book Antiqua" w:hAnsi="Book Antiqua" w:cs="Times New Roman"/>
          <w:sz w:val="24"/>
          <w:szCs w:val="24"/>
        </w:rPr>
      </w:pPr>
      <w:r w:rsidRPr="003B5A1C">
        <w:rPr>
          <w:rFonts w:ascii="Book Antiqua" w:hAnsi="Book Antiqua" w:cs="Times New Roman"/>
          <w:b/>
          <w:sz w:val="24"/>
          <w:szCs w:val="24"/>
        </w:rPr>
        <w:t>Key Words</w:t>
      </w:r>
      <w:r w:rsidRPr="003B5A1C">
        <w:rPr>
          <w:rFonts w:ascii="Book Antiqua" w:hAnsi="Book Antiqua" w:cs="Times New Roman"/>
          <w:sz w:val="24"/>
          <w:szCs w:val="24"/>
        </w:rPr>
        <w:t>: Colorectal cancer; CircRNA_0084927; MiR</w:t>
      </w:r>
      <w:r w:rsidR="005B68C5" w:rsidRPr="003B5A1C">
        <w:rPr>
          <w:rFonts w:ascii="Book Antiqua" w:hAnsi="Book Antiqua" w:cs="Times New Roman"/>
          <w:sz w:val="24"/>
          <w:szCs w:val="24"/>
        </w:rPr>
        <w:t>NA</w:t>
      </w:r>
      <w:r w:rsidRPr="003B5A1C">
        <w:rPr>
          <w:rFonts w:ascii="Book Antiqua" w:hAnsi="Book Antiqua" w:cs="Times New Roman"/>
          <w:sz w:val="24"/>
          <w:szCs w:val="24"/>
        </w:rPr>
        <w:t xml:space="preserve">-20b-3p; </w:t>
      </w:r>
      <w:r w:rsidR="000774EC" w:rsidRPr="003B5A1C">
        <w:rPr>
          <w:rFonts w:ascii="Book Antiqua" w:hAnsi="Book Antiqua" w:cs="Times New Roman"/>
          <w:sz w:val="24"/>
          <w:szCs w:val="24"/>
        </w:rPr>
        <w:t xml:space="preserve">Glutathione </w:t>
      </w:r>
      <w:r w:rsidR="005B68C5" w:rsidRPr="003B5A1C">
        <w:rPr>
          <w:rFonts w:ascii="Book Antiqua" w:hAnsi="Book Antiqua" w:cs="Times New Roman"/>
          <w:sz w:val="24"/>
          <w:szCs w:val="24"/>
        </w:rPr>
        <w:t>S-transferase mu 5</w:t>
      </w:r>
      <w:r w:rsidRPr="003B5A1C">
        <w:rPr>
          <w:rFonts w:ascii="Book Antiqua" w:hAnsi="Book Antiqua" w:cs="Times New Roman"/>
          <w:sz w:val="24"/>
          <w:szCs w:val="24"/>
        </w:rPr>
        <w:t>; Migration; Invasion</w:t>
      </w:r>
    </w:p>
    <w:p w14:paraId="18779261" w14:textId="77777777" w:rsidR="00605EE7" w:rsidRDefault="00605EE7" w:rsidP="00605EE7">
      <w:pPr>
        <w:spacing w:line="360" w:lineRule="auto"/>
        <w:rPr>
          <w:rFonts w:ascii="Book Antiqua" w:eastAsia="Book Antiqua" w:hAnsi="Book Antiqua" w:cs="Book Antiqua"/>
          <w:color w:val="000000"/>
          <w:sz w:val="24"/>
        </w:rPr>
      </w:pPr>
    </w:p>
    <w:p w14:paraId="03B666FB" w14:textId="2E85BE2F" w:rsidR="00605EE7" w:rsidRDefault="00605EE7" w:rsidP="00605EE7">
      <w:pPr>
        <w:spacing w:line="360" w:lineRule="auto"/>
      </w:pPr>
      <w:r>
        <w:rPr>
          <w:rFonts w:ascii="Book Antiqua" w:eastAsia="Book Antiqua" w:hAnsi="Book Antiqua" w:cs="Book Antiqua"/>
          <w:color w:val="000000"/>
          <w:sz w:val="24"/>
        </w:rPr>
        <w:t>Liu F, Xiao XL, Liu YJ, Xu RH, Zhou WJ, Xu HC, Zhao AG, Xu YX, Dang YQ, Ji G. CircRNA_0084927 promote</w:t>
      </w:r>
      <w:r w:rsidR="00F95299">
        <w:rPr>
          <w:rFonts w:ascii="Book Antiqua" w:eastAsia="Book Antiqua" w:hAnsi="Book Antiqua" w:cs="Book Antiqua"/>
          <w:color w:val="000000"/>
          <w:sz w:val="24"/>
        </w:rPr>
        <w:t>s</w:t>
      </w:r>
      <w:r>
        <w:rPr>
          <w:rFonts w:ascii="Book Antiqua" w:eastAsia="Book Antiqua" w:hAnsi="Book Antiqua" w:cs="Book Antiqua"/>
          <w:color w:val="000000"/>
          <w:sz w:val="24"/>
        </w:rPr>
        <w:t xml:space="preserve"> colorectal cancer progression by regulating miRNA-20b-3p/glutathione S-transferase mu 5 axis. </w:t>
      </w:r>
      <w:r>
        <w:rPr>
          <w:rFonts w:ascii="Book Antiqua" w:eastAsia="Book Antiqua" w:hAnsi="Book Antiqua" w:cs="Book Antiqua"/>
          <w:i/>
          <w:iCs/>
          <w:color w:val="000000"/>
          <w:sz w:val="24"/>
        </w:rPr>
        <w:t>World J Gastroenterol</w:t>
      </w:r>
      <w:r>
        <w:rPr>
          <w:rFonts w:ascii="Book Antiqua" w:eastAsia="Book Antiqua" w:hAnsi="Book Antiqua" w:cs="Book Antiqua"/>
          <w:color w:val="000000"/>
          <w:sz w:val="24"/>
        </w:rPr>
        <w:t xml:space="preserve"> 2021; In press</w:t>
      </w:r>
    </w:p>
    <w:p w14:paraId="713FF819" w14:textId="1FBDE8FC" w:rsidR="00C672A5" w:rsidRPr="003B5A1C" w:rsidRDefault="00C672A5" w:rsidP="00161D57">
      <w:pPr>
        <w:spacing w:line="360" w:lineRule="auto"/>
        <w:rPr>
          <w:rFonts w:ascii="Book Antiqua" w:hAnsi="Book Antiqua" w:cs="Times New Roman"/>
          <w:sz w:val="24"/>
          <w:szCs w:val="24"/>
        </w:rPr>
      </w:pPr>
    </w:p>
    <w:p w14:paraId="539FD31A" w14:textId="16A91CCF" w:rsidR="00A15734" w:rsidRPr="003B5A1C" w:rsidRDefault="00A15734" w:rsidP="00161D57">
      <w:pPr>
        <w:spacing w:line="360" w:lineRule="auto"/>
        <w:rPr>
          <w:rFonts w:ascii="Book Antiqua" w:hAnsi="Book Antiqua" w:cs="Times New Roman"/>
          <w:sz w:val="24"/>
          <w:szCs w:val="24"/>
        </w:rPr>
      </w:pPr>
      <w:r w:rsidRPr="003B5A1C">
        <w:rPr>
          <w:rFonts w:ascii="Book Antiqua" w:hAnsi="Book Antiqua" w:cs="Times New Roman"/>
          <w:b/>
          <w:bCs/>
          <w:sz w:val="24"/>
          <w:szCs w:val="24"/>
        </w:rPr>
        <w:t xml:space="preserve">Core </w:t>
      </w:r>
      <w:r w:rsidR="00BC4DDC">
        <w:rPr>
          <w:rFonts w:ascii="Book Antiqua" w:hAnsi="Book Antiqua" w:cs="Times New Roman"/>
          <w:b/>
          <w:bCs/>
          <w:sz w:val="24"/>
          <w:szCs w:val="24"/>
        </w:rPr>
        <w:t>T</w:t>
      </w:r>
      <w:r w:rsidRPr="003B5A1C">
        <w:rPr>
          <w:rFonts w:ascii="Book Antiqua" w:hAnsi="Book Antiqua" w:cs="Times New Roman"/>
          <w:b/>
          <w:bCs/>
          <w:sz w:val="24"/>
          <w:szCs w:val="24"/>
        </w:rPr>
        <w:t>ip:</w:t>
      </w:r>
      <w:r w:rsidRPr="003B5A1C">
        <w:rPr>
          <w:rFonts w:ascii="Book Antiqua" w:hAnsi="Book Antiqua" w:cs="Times New Roman"/>
          <w:sz w:val="24"/>
          <w:szCs w:val="24"/>
        </w:rPr>
        <w:t xml:space="preserve"> The </w:t>
      </w:r>
      <w:r w:rsidR="00F95299">
        <w:rPr>
          <w:rFonts w:ascii="Book Antiqua" w:hAnsi="Book Antiqua" w:cs="Times New Roman"/>
          <w:sz w:val="24"/>
          <w:szCs w:val="24"/>
        </w:rPr>
        <w:t>5</w:t>
      </w:r>
      <w:r w:rsidRPr="003B5A1C">
        <w:rPr>
          <w:rFonts w:ascii="Book Antiqua" w:hAnsi="Book Antiqua" w:cs="Times New Roman"/>
          <w:sz w:val="24"/>
          <w:szCs w:val="24"/>
        </w:rPr>
        <w:t xml:space="preserve">-year survival rate of patients with early-stage </w:t>
      </w:r>
      <w:r w:rsidR="00F82688" w:rsidRPr="003B5A1C">
        <w:rPr>
          <w:rFonts w:ascii="Book Antiqua" w:hAnsi="Book Antiqua" w:cs="Times New Roman"/>
          <w:sz w:val="24"/>
          <w:szCs w:val="24"/>
        </w:rPr>
        <w:t xml:space="preserve">colorectal </w:t>
      </w:r>
      <w:r w:rsidR="005B68C5" w:rsidRPr="003B5A1C">
        <w:rPr>
          <w:rFonts w:ascii="Book Antiqua" w:hAnsi="Book Antiqua" w:cs="Times New Roman"/>
          <w:sz w:val="24"/>
          <w:szCs w:val="24"/>
        </w:rPr>
        <w:t>cancer (</w:t>
      </w:r>
      <w:r w:rsidRPr="003B5A1C">
        <w:rPr>
          <w:rFonts w:ascii="Book Antiqua" w:hAnsi="Book Antiqua" w:cs="Times New Roman"/>
          <w:sz w:val="24"/>
          <w:szCs w:val="24"/>
        </w:rPr>
        <w:t>CRC</w:t>
      </w:r>
      <w:r w:rsidR="005B68C5" w:rsidRPr="003B5A1C">
        <w:rPr>
          <w:rFonts w:ascii="Book Antiqua" w:hAnsi="Book Antiqua" w:cs="Times New Roman"/>
          <w:sz w:val="24"/>
          <w:szCs w:val="24"/>
        </w:rPr>
        <w:t>)</w:t>
      </w:r>
      <w:r w:rsidRPr="003B5A1C">
        <w:rPr>
          <w:rFonts w:ascii="Book Antiqua" w:hAnsi="Book Antiqua" w:cs="Times New Roman"/>
          <w:sz w:val="24"/>
          <w:szCs w:val="24"/>
        </w:rPr>
        <w:t xml:space="preserve"> could reach 90%, but</w:t>
      </w:r>
      <w:r w:rsidR="00F95299">
        <w:rPr>
          <w:rFonts w:ascii="Book Antiqua" w:hAnsi="Book Antiqua" w:cs="Times New Roman"/>
          <w:sz w:val="24"/>
          <w:szCs w:val="24"/>
        </w:rPr>
        <w:t xml:space="preserve"> it is </w:t>
      </w:r>
      <w:r w:rsidR="00F95299" w:rsidRPr="003B5A1C">
        <w:rPr>
          <w:rFonts w:ascii="Book Antiqua" w:hAnsi="Book Antiqua" w:cs="Times New Roman"/>
          <w:sz w:val="24"/>
          <w:szCs w:val="24"/>
        </w:rPr>
        <w:t>very low</w:t>
      </w:r>
      <w:r w:rsidRPr="003B5A1C">
        <w:rPr>
          <w:rFonts w:ascii="Book Antiqua" w:hAnsi="Book Antiqua" w:cs="Times New Roman"/>
          <w:sz w:val="24"/>
          <w:szCs w:val="24"/>
        </w:rPr>
        <w:t xml:space="preserve"> </w:t>
      </w:r>
      <w:r w:rsidR="00F95299">
        <w:rPr>
          <w:rFonts w:ascii="Book Antiqua" w:hAnsi="Book Antiqua" w:cs="Times New Roman"/>
          <w:sz w:val="24"/>
          <w:szCs w:val="24"/>
        </w:rPr>
        <w:t xml:space="preserve">in </w:t>
      </w:r>
      <w:r w:rsidRPr="003B5A1C">
        <w:rPr>
          <w:rFonts w:ascii="Book Antiqua" w:hAnsi="Book Antiqua" w:cs="Times New Roman"/>
          <w:sz w:val="24"/>
          <w:szCs w:val="24"/>
        </w:rPr>
        <w:t xml:space="preserve">patients with advanced-stage CRC. Recent studies have shown that </w:t>
      </w:r>
      <w:r w:rsidR="0047245A">
        <w:rPr>
          <w:rFonts w:ascii="Book Antiqua" w:hAnsi="Book Antiqua" w:cs="Times New Roman"/>
          <w:sz w:val="24"/>
          <w:szCs w:val="24"/>
        </w:rPr>
        <w:t>c</w:t>
      </w:r>
      <w:r w:rsidR="0047245A" w:rsidRPr="003B5A1C">
        <w:rPr>
          <w:rFonts w:ascii="Book Antiqua" w:hAnsi="Book Antiqua" w:cs="Times New Roman"/>
          <w:sz w:val="24"/>
          <w:szCs w:val="24"/>
        </w:rPr>
        <w:t xml:space="preserve">ircular </w:t>
      </w:r>
      <w:r w:rsidR="0047245A" w:rsidRPr="003B5A1C">
        <w:rPr>
          <w:rFonts w:ascii="Book Antiqua" w:eastAsia="宋体" w:hAnsi="Book Antiqua" w:cs="Times New Roman"/>
          <w:sz w:val="24"/>
          <w:szCs w:val="24"/>
        </w:rPr>
        <w:t>RNAs</w:t>
      </w:r>
      <w:r w:rsidRPr="003B5A1C">
        <w:rPr>
          <w:rFonts w:ascii="Book Antiqua" w:hAnsi="Book Antiqua" w:cs="Times New Roman"/>
          <w:sz w:val="24"/>
          <w:szCs w:val="24"/>
        </w:rPr>
        <w:t xml:space="preserve"> play important role</w:t>
      </w:r>
      <w:r w:rsidR="000774EC" w:rsidRPr="003B5A1C">
        <w:rPr>
          <w:rFonts w:ascii="Book Antiqua" w:hAnsi="Book Antiqua" w:cs="Times New Roman"/>
          <w:sz w:val="24"/>
          <w:szCs w:val="24"/>
        </w:rPr>
        <w:t>s</w:t>
      </w:r>
      <w:r w:rsidRPr="003B5A1C">
        <w:rPr>
          <w:rFonts w:ascii="Book Antiqua" w:hAnsi="Book Antiqua" w:cs="Times New Roman"/>
          <w:sz w:val="24"/>
          <w:szCs w:val="24"/>
        </w:rPr>
        <w:t xml:space="preserve"> in </w:t>
      </w:r>
      <w:r w:rsidRPr="003B5A1C">
        <w:rPr>
          <w:rFonts w:ascii="Book Antiqua" w:hAnsi="Book Antiqua" w:cs="Times New Roman"/>
          <w:sz w:val="24"/>
          <w:szCs w:val="24"/>
        </w:rPr>
        <w:lastRenderedPageBreak/>
        <w:t>regulating the mig</w:t>
      </w:r>
      <w:r w:rsidRPr="009432CB">
        <w:rPr>
          <w:rFonts w:ascii="Book Antiqua" w:hAnsi="Book Antiqua" w:cs="Times New Roman"/>
          <w:sz w:val="24"/>
          <w:szCs w:val="24"/>
        </w:rPr>
        <w:t>ration and invasion of CRC</w:t>
      </w:r>
      <w:r w:rsidR="00DA20CE">
        <w:rPr>
          <w:rFonts w:ascii="Book Antiqua" w:hAnsi="Book Antiqua" w:cs="Times New Roman"/>
          <w:sz w:val="24"/>
          <w:szCs w:val="24"/>
        </w:rPr>
        <w:t xml:space="preserve"> cells</w:t>
      </w:r>
      <w:r w:rsidRPr="009432CB">
        <w:rPr>
          <w:rFonts w:ascii="Book Antiqua" w:hAnsi="Book Antiqua" w:cs="Times New Roman"/>
          <w:sz w:val="24"/>
          <w:szCs w:val="24"/>
        </w:rPr>
        <w:t xml:space="preserve">. To elucidate the role of </w:t>
      </w:r>
      <w:r w:rsidR="00E6434C" w:rsidRPr="009432CB">
        <w:rPr>
          <w:rFonts w:ascii="Book Antiqua" w:hAnsi="Book Antiqua" w:cs="Times New Roman"/>
          <w:sz w:val="24"/>
          <w:szCs w:val="24"/>
        </w:rPr>
        <w:t>circRNA_0084927 (circ_0084927)</w:t>
      </w:r>
      <w:r w:rsidR="00DA20CE" w:rsidRPr="00DA20CE">
        <w:rPr>
          <w:rFonts w:ascii="Book Antiqua" w:hAnsi="Book Antiqua" w:cs="Times New Roman"/>
          <w:sz w:val="24"/>
          <w:szCs w:val="24"/>
        </w:rPr>
        <w:t xml:space="preserve"> </w:t>
      </w:r>
      <w:r w:rsidR="00DA20CE" w:rsidRPr="003B5A1C">
        <w:rPr>
          <w:rFonts w:ascii="Book Antiqua" w:hAnsi="Book Antiqua" w:cs="Times New Roman"/>
          <w:sz w:val="24"/>
          <w:szCs w:val="24"/>
        </w:rPr>
        <w:t xml:space="preserve">in the migration and invasion of CRC </w:t>
      </w:r>
      <w:r w:rsidR="00DA20CE">
        <w:rPr>
          <w:rFonts w:ascii="Book Antiqua" w:hAnsi="Book Antiqua" w:cs="Times New Roman"/>
          <w:sz w:val="24"/>
          <w:szCs w:val="24"/>
        </w:rPr>
        <w:t>cells and the underlying mechanism</w:t>
      </w:r>
      <w:r w:rsidRPr="009432CB">
        <w:rPr>
          <w:rFonts w:ascii="Book Antiqua" w:hAnsi="Book Antiqua" w:cs="Times New Roman"/>
          <w:sz w:val="24"/>
          <w:szCs w:val="24"/>
        </w:rPr>
        <w:t>, th</w:t>
      </w:r>
      <w:r w:rsidR="00DA20CE">
        <w:rPr>
          <w:rFonts w:ascii="Book Antiqua" w:hAnsi="Book Antiqua" w:cs="Times New Roman"/>
          <w:sz w:val="24"/>
          <w:szCs w:val="24"/>
        </w:rPr>
        <w:t>is</w:t>
      </w:r>
      <w:r w:rsidRPr="009432CB">
        <w:rPr>
          <w:rFonts w:ascii="Book Antiqua" w:hAnsi="Book Antiqua" w:cs="Times New Roman"/>
          <w:sz w:val="24"/>
          <w:szCs w:val="24"/>
        </w:rPr>
        <w:t xml:space="preserve"> study was performed. The expression of </w:t>
      </w:r>
      <w:r w:rsidR="002D64AE" w:rsidRPr="009432CB">
        <w:rPr>
          <w:rFonts w:ascii="Book Antiqua" w:hAnsi="Book Antiqua" w:cs="Times New Roman"/>
          <w:sz w:val="24"/>
          <w:szCs w:val="24"/>
        </w:rPr>
        <w:t>circ_0084927</w:t>
      </w:r>
      <w:r w:rsidRPr="009432CB">
        <w:rPr>
          <w:rFonts w:ascii="Book Antiqua" w:hAnsi="Book Antiqua" w:cs="Times New Roman"/>
          <w:sz w:val="24"/>
          <w:szCs w:val="24"/>
        </w:rPr>
        <w:t xml:space="preserve"> was sign</w:t>
      </w:r>
      <w:r w:rsidRPr="003B5A1C">
        <w:rPr>
          <w:rFonts w:ascii="Book Antiqua" w:hAnsi="Book Antiqua" w:cs="Times New Roman"/>
          <w:sz w:val="24"/>
          <w:szCs w:val="24"/>
        </w:rPr>
        <w:t xml:space="preserve">ificantly increased in CRC tissues and cells, and </w:t>
      </w:r>
      <w:r w:rsidR="00DA20CE">
        <w:rPr>
          <w:rFonts w:ascii="Book Antiqua" w:hAnsi="Book Antiqua" w:cs="Times New Roman"/>
          <w:sz w:val="24"/>
          <w:szCs w:val="24"/>
        </w:rPr>
        <w:t xml:space="preserve">it </w:t>
      </w:r>
      <w:r w:rsidRPr="003B5A1C">
        <w:rPr>
          <w:rFonts w:ascii="Book Antiqua" w:hAnsi="Book Antiqua" w:cs="Times New Roman"/>
          <w:sz w:val="24"/>
          <w:szCs w:val="24"/>
        </w:rPr>
        <w:t xml:space="preserve">was </w:t>
      </w:r>
      <w:r w:rsidR="000774EC" w:rsidRPr="003B5A1C">
        <w:rPr>
          <w:rFonts w:ascii="Book Antiqua" w:hAnsi="Book Antiqua" w:cs="Times New Roman"/>
          <w:sz w:val="24"/>
          <w:szCs w:val="24"/>
        </w:rPr>
        <w:t>markedly</w:t>
      </w:r>
      <w:r w:rsidR="00DA20CE">
        <w:rPr>
          <w:rFonts w:ascii="Book Antiqua" w:hAnsi="Book Antiqua" w:cs="Times New Roman"/>
          <w:sz w:val="24"/>
          <w:szCs w:val="24"/>
        </w:rPr>
        <w:t xml:space="preserve"> higher</w:t>
      </w:r>
      <w:r w:rsidRPr="003B5A1C">
        <w:rPr>
          <w:rFonts w:ascii="Book Antiqua" w:hAnsi="Book Antiqua" w:cs="Times New Roman"/>
          <w:sz w:val="24"/>
          <w:szCs w:val="24"/>
        </w:rPr>
        <w:t xml:space="preserve"> in advanced-stage CRC compared with early-stage CRC. Knockdown of </w:t>
      </w:r>
      <w:r w:rsidR="002D64AE" w:rsidRPr="003B5A1C">
        <w:rPr>
          <w:rFonts w:ascii="Book Antiqua" w:hAnsi="Book Antiqua" w:cs="Times New Roman"/>
          <w:sz w:val="24"/>
          <w:szCs w:val="24"/>
        </w:rPr>
        <w:t>circ_0084927</w:t>
      </w:r>
      <w:r w:rsidRPr="003B5A1C">
        <w:rPr>
          <w:rFonts w:ascii="Book Antiqua" w:hAnsi="Book Antiqua" w:cs="Times New Roman"/>
          <w:sz w:val="24"/>
          <w:szCs w:val="24"/>
        </w:rPr>
        <w:t xml:space="preserve"> inhibited the migration and invasion of </w:t>
      </w:r>
      <w:r w:rsidR="000774EC" w:rsidRPr="003B5A1C">
        <w:rPr>
          <w:rFonts w:ascii="Book Antiqua" w:hAnsi="Book Antiqua" w:cs="Times New Roman"/>
          <w:sz w:val="24"/>
          <w:szCs w:val="24"/>
        </w:rPr>
        <w:t xml:space="preserve">HCT116 </w:t>
      </w:r>
      <w:r w:rsidRPr="003B5A1C">
        <w:rPr>
          <w:rFonts w:ascii="Book Antiqua" w:hAnsi="Book Antiqua" w:cs="Times New Roman"/>
          <w:sz w:val="24"/>
          <w:szCs w:val="24"/>
        </w:rPr>
        <w:t xml:space="preserve">cells. Moreover, </w:t>
      </w:r>
      <w:r w:rsidR="002D64AE" w:rsidRPr="003B5A1C">
        <w:rPr>
          <w:rFonts w:ascii="Book Antiqua" w:hAnsi="Book Antiqua" w:cs="Times New Roman"/>
          <w:sz w:val="24"/>
          <w:szCs w:val="24"/>
        </w:rPr>
        <w:t>circ_0084927</w:t>
      </w:r>
      <w:r w:rsidRPr="003B5A1C">
        <w:rPr>
          <w:rFonts w:ascii="Book Antiqua" w:hAnsi="Book Antiqua" w:cs="Times New Roman"/>
          <w:sz w:val="24"/>
          <w:szCs w:val="24"/>
        </w:rPr>
        <w:t xml:space="preserve"> potentially regulates CRC migration and invasion </w:t>
      </w:r>
      <w:r w:rsidRPr="00DA20CE">
        <w:rPr>
          <w:rFonts w:ascii="Book Antiqua" w:hAnsi="Book Antiqua" w:cs="Times New Roman"/>
          <w:i/>
          <w:sz w:val="24"/>
          <w:szCs w:val="24"/>
        </w:rPr>
        <w:t>via</w:t>
      </w:r>
      <w:r w:rsidRPr="003B5A1C">
        <w:rPr>
          <w:rFonts w:ascii="Book Antiqua" w:hAnsi="Book Antiqua" w:cs="Times New Roman"/>
          <w:sz w:val="24"/>
          <w:szCs w:val="24"/>
        </w:rPr>
        <w:t xml:space="preserve"> the miR</w:t>
      </w:r>
      <w:r w:rsidR="005B68C5" w:rsidRPr="003B5A1C">
        <w:rPr>
          <w:rFonts w:ascii="Book Antiqua" w:hAnsi="Book Antiqua" w:cs="Times New Roman"/>
          <w:sz w:val="24"/>
          <w:szCs w:val="24"/>
        </w:rPr>
        <w:t>NA</w:t>
      </w:r>
      <w:r w:rsidRPr="003B5A1C">
        <w:rPr>
          <w:rFonts w:ascii="Book Antiqua" w:hAnsi="Book Antiqua" w:cs="Times New Roman"/>
          <w:sz w:val="24"/>
          <w:szCs w:val="24"/>
        </w:rPr>
        <w:t>-20b-3p/</w:t>
      </w:r>
      <w:r w:rsidR="005B68C5" w:rsidRPr="003B5A1C">
        <w:rPr>
          <w:rFonts w:ascii="Book Antiqua" w:hAnsi="Book Antiqua" w:cs="Times New Roman"/>
          <w:sz w:val="24"/>
          <w:szCs w:val="24"/>
        </w:rPr>
        <w:t>glutathione S-transferase mu 5</w:t>
      </w:r>
      <w:r w:rsidRPr="003B5A1C">
        <w:rPr>
          <w:rFonts w:ascii="Book Antiqua" w:hAnsi="Book Antiqua" w:cs="Times New Roman"/>
          <w:sz w:val="24"/>
          <w:szCs w:val="24"/>
        </w:rPr>
        <w:t xml:space="preserve"> pathway.</w:t>
      </w:r>
    </w:p>
    <w:p w14:paraId="7BC9F002" w14:textId="77777777" w:rsidR="009432CB" w:rsidRDefault="009432CB" w:rsidP="00161D57">
      <w:pPr>
        <w:spacing w:line="360" w:lineRule="auto"/>
        <w:rPr>
          <w:rFonts w:ascii="Book Antiqua" w:hAnsi="Book Antiqua" w:cs="Times New Roman"/>
          <w:b/>
          <w:sz w:val="24"/>
          <w:szCs w:val="24"/>
        </w:rPr>
        <w:sectPr w:rsidR="009432CB">
          <w:pgSz w:w="11906" w:h="16838"/>
          <w:pgMar w:top="1440" w:right="1800" w:bottom="1440" w:left="1800" w:header="851" w:footer="992" w:gutter="0"/>
          <w:cols w:space="425"/>
          <w:docGrid w:type="lines" w:linePitch="312"/>
        </w:sectPr>
      </w:pPr>
      <w:bookmarkStart w:id="4" w:name="_SAM_Introduction"/>
    </w:p>
    <w:p w14:paraId="16BB55F0" w14:textId="488D9CEC" w:rsidR="00937524" w:rsidRPr="00EF503D" w:rsidRDefault="002E0007" w:rsidP="00161D57">
      <w:pPr>
        <w:spacing w:line="360" w:lineRule="auto"/>
        <w:rPr>
          <w:rFonts w:ascii="Book Antiqua" w:hAnsi="Book Antiqua" w:cs="Times New Roman"/>
          <w:b/>
          <w:sz w:val="24"/>
          <w:szCs w:val="24"/>
          <w:u w:val="single"/>
        </w:rPr>
      </w:pPr>
      <w:r w:rsidRPr="00EF503D">
        <w:rPr>
          <w:rFonts w:ascii="Book Antiqua" w:hAnsi="Book Antiqua" w:cs="Times New Roman"/>
          <w:b/>
          <w:sz w:val="24"/>
          <w:szCs w:val="24"/>
          <w:u w:val="single"/>
        </w:rPr>
        <w:lastRenderedPageBreak/>
        <w:t>I</w:t>
      </w:r>
      <w:r w:rsidR="001C7EFA" w:rsidRPr="00EF503D">
        <w:rPr>
          <w:rFonts w:ascii="Book Antiqua" w:hAnsi="Book Antiqua" w:cs="Times New Roman"/>
          <w:b/>
          <w:sz w:val="24"/>
          <w:szCs w:val="24"/>
          <w:u w:val="single"/>
        </w:rPr>
        <w:t>NTRODUCTION</w:t>
      </w:r>
      <w:bookmarkEnd w:id="4"/>
    </w:p>
    <w:p w14:paraId="2BDC97E1" w14:textId="393F8089" w:rsidR="00F4452A" w:rsidRPr="003B5A1C" w:rsidRDefault="002E0007" w:rsidP="00161D57">
      <w:pPr>
        <w:spacing w:line="360" w:lineRule="auto"/>
        <w:rPr>
          <w:rFonts w:ascii="Book Antiqua" w:hAnsi="Book Antiqua" w:cs="Times New Roman"/>
          <w:sz w:val="24"/>
          <w:szCs w:val="24"/>
        </w:rPr>
      </w:pPr>
      <w:bookmarkStart w:id="5" w:name="_SAM_I_001"/>
      <w:r w:rsidRPr="003B5A1C">
        <w:rPr>
          <w:rFonts w:ascii="Book Antiqua" w:hAnsi="Book Antiqua" w:cs="Times New Roman"/>
          <w:sz w:val="24"/>
          <w:szCs w:val="24"/>
        </w:rPr>
        <w:t xml:space="preserve">Colorectal cancer (CRC) is the third most common cancer and the second most common cause of cancer-related death </w:t>
      </w:r>
      <w:r w:rsidR="00B00240" w:rsidRPr="003B5A1C">
        <w:rPr>
          <w:rFonts w:ascii="Book Antiqua" w:hAnsi="Book Antiqua" w:cs="Times New Roman"/>
          <w:sz w:val="24"/>
          <w:szCs w:val="24"/>
        </w:rPr>
        <w:t>worldwide</w:t>
      </w:r>
      <w:r w:rsidR="00752B1A" w:rsidRPr="003B5A1C">
        <w:rPr>
          <w:rFonts w:ascii="Book Antiqua" w:hAnsi="Book Antiqua" w:cs="Times New Roman"/>
          <w:sz w:val="24"/>
          <w:szCs w:val="24"/>
        </w:rPr>
        <w:t>, and the numbers of new cases and deaths in 2018 were 1.</w:t>
      </w:r>
      <w:r w:rsidR="001260D0" w:rsidRPr="003B5A1C">
        <w:rPr>
          <w:rFonts w:ascii="Book Antiqua" w:hAnsi="Book Antiqua" w:cs="Times New Roman"/>
          <w:sz w:val="24"/>
          <w:szCs w:val="24"/>
        </w:rPr>
        <w:t>8</w:t>
      </w:r>
      <w:r w:rsidR="00752B1A" w:rsidRPr="003B5A1C">
        <w:rPr>
          <w:rFonts w:ascii="Book Antiqua" w:hAnsi="Book Antiqua" w:cs="Times New Roman"/>
          <w:sz w:val="24"/>
          <w:szCs w:val="24"/>
        </w:rPr>
        <w:t xml:space="preserve"> million and </w:t>
      </w:r>
      <w:r w:rsidR="001260D0" w:rsidRPr="003B5A1C">
        <w:rPr>
          <w:rFonts w:ascii="Book Antiqua" w:hAnsi="Book Antiqua" w:cs="Times New Roman"/>
          <w:sz w:val="24"/>
          <w:szCs w:val="24"/>
        </w:rPr>
        <w:t>88</w:t>
      </w:r>
      <w:r w:rsidR="00752B1A" w:rsidRPr="003B5A1C">
        <w:rPr>
          <w:rFonts w:ascii="Book Antiqua" w:hAnsi="Book Antiqua" w:cs="Times New Roman"/>
          <w:sz w:val="24"/>
          <w:szCs w:val="24"/>
        </w:rPr>
        <w:t>1000, respectively</w:t>
      </w:r>
      <w:r w:rsidR="00AF1CD3" w:rsidRPr="00AF1CD3">
        <w:rPr>
          <w:rFonts w:ascii="Book Antiqua" w:hAnsi="Book Antiqua" w:cs="Times New Roman"/>
          <w:sz w:val="24"/>
          <w:szCs w:val="24"/>
          <w:vertAlign w:val="superscript"/>
        </w:rPr>
        <w:t>[</w:t>
      </w:r>
      <w:r w:rsidR="003E796E" w:rsidRPr="003B5A1C">
        <w:rPr>
          <w:rFonts w:ascii="Book Antiqua" w:hAnsi="Book Antiqua" w:cs="Times New Roman"/>
          <w:noProof/>
          <w:sz w:val="24"/>
          <w:szCs w:val="24"/>
          <w:vertAlign w:val="superscript"/>
        </w:rPr>
        <w:t>1]</w:t>
      </w:r>
      <w:r w:rsidR="00752B1A" w:rsidRPr="003B5A1C">
        <w:rPr>
          <w:rFonts w:ascii="Book Antiqua" w:hAnsi="Book Antiqua" w:cs="Times New Roman"/>
          <w:sz w:val="24"/>
          <w:szCs w:val="24"/>
        </w:rPr>
        <w:t>.</w:t>
      </w:r>
      <w:bookmarkEnd w:id="5"/>
      <w:r w:rsidR="00752B1A" w:rsidRPr="003B5A1C">
        <w:rPr>
          <w:rFonts w:ascii="Book Antiqua" w:hAnsi="Book Antiqua" w:cs="Times New Roman"/>
          <w:sz w:val="24"/>
          <w:szCs w:val="24"/>
        </w:rPr>
        <w:t xml:space="preserve"> </w:t>
      </w:r>
      <w:r w:rsidRPr="003B5A1C">
        <w:rPr>
          <w:rFonts w:ascii="Book Antiqua" w:hAnsi="Book Antiqua" w:cs="Times New Roman"/>
          <w:sz w:val="24"/>
          <w:szCs w:val="24"/>
        </w:rPr>
        <w:t>With the development of diagnos</w:t>
      </w:r>
      <w:r w:rsidR="00E96216">
        <w:rPr>
          <w:rFonts w:ascii="Book Antiqua" w:hAnsi="Book Antiqua" w:cs="Times New Roman"/>
          <w:sz w:val="24"/>
          <w:szCs w:val="24"/>
        </w:rPr>
        <w:t>tic</w:t>
      </w:r>
      <w:r w:rsidRPr="003B5A1C">
        <w:rPr>
          <w:rFonts w:ascii="Book Antiqua" w:hAnsi="Book Antiqua" w:cs="Times New Roman"/>
          <w:sz w:val="24"/>
          <w:szCs w:val="24"/>
        </w:rPr>
        <w:t xml:space="preserve"> and </w:t>
      </w:r>
      <w:r w:rsidR="00E96216">
        <w:rPr>
          <w:rFonts w:ascii="Book Antiqua" w:hAnsi="Book Antiqua" w:cs="Times New Roman"/>
          <w:sz w:val="24"/>
          <w:szCs w:val="24"/>
        </w:rPr>
        <w:t>therapeutic technologies</w:t>
      </w:r>
      <w:r w:rsidRPr="003B5A1C">
        <w:rPr>
          <w:rFonts w:ascii="Book Antiqua" w:hAnsi="Book Antiqua" w:cs="Times New Roman"/>
          <w:sz w:val="24"/>
          <w:szCs w:val="24"/>
        </w:rPr>
        <w:t>,</w:t>
      </w:r>
      <w:r w:rsidRPr="003B5A1C">
        <w:rPr>
          <w:rFonts w:ascii="Book Antiqua" w:eastAsia="宋体" w:hAnsi="Book Antiqua" w:cs="Times New Roman"/>
          <w:sz w:val="24"/>
          <w:szCs w:val="24"/>
        </w:rPr>
        <w:t xml:space="preserve"> the</w:t>
      </w:r>
      <w:r w:rsidR="00C22BD3" w:rsidRPr="003B5A1C">
        <w:rPr>
          <w:rFonts w:ascii="Book Antiqua" w:hAnsi="Book Antiqua" w:cs="Times New Roman"/>
          <w:sz w:val="24"/>
          <w:szCs w:val="24"/>
        </w:rPr>
        <w:t xml:space="preserve"> </w:t>
      </w:r>
      <w:r w:rsidR="00E96216">
        <w:rPr>
          <w:rFonts w:ascii="Book Antiqua" w:hAnsi="Book Antiqua" w:cs="Times New Roman"/>
          <w:sz w:val="24"/>
          <w:szCs w:val="24"/>
        </w:rPr>
        <w:t>5</w:t>
      </w:r>
      <w:r w:rsidR="00C22BD3" w:rsidRPr="003B5A1C">
        <w:rPr>
          <w:rFonts w:ascii="Book Antiqua" w:hAnsi="Book Antiqua" w:cs="Times New Roman"/>
          <w:sz w:val="24"/>
          <w:szCs w:val="24"/>
        </w:rPr>
        <w:t xml:space="preserve">-year survival rate </w:t>
      </w:r>
      <w:r w:rsidR="00841022" w:rsidRPr="003B5A1C">
        <w:rPr>
          <w:rFonts w:ascii="Book Antiqua" w:hAnsi="Book Antiqua" w:cs="Times New Roman"/>
          <w:sz w:val="24"/>
          <w:szCs w:val="24"/>
        </w:rPr>
        <w:t xml:space="preserve">for CRC patients </w:t>
      </w:r>
      <w:r w:rsidR="00E96216">
        <w:rPr>
          <w:rFonts w:ascii="Book Antiqua" w:eastAsia="宋体" w:hAnsi="Book Antiqua" w:cs="Times New Roman"/>
          <w:sz w:val="24"/>
          <w:szCs w:val="24"/>
        </w:rPr>
        <w:t>has reached</w:t>
      </w:r>
      <w:r w:rsidR="00841022" w:rsidRPr="003B5A1C">
        <w:rPr>
          <w:rFonts w:ascii="Book Antiqua" w:hAnsi="Book Antiqua" w:cs="Times New Roman"/>
          <w:sz w:val="24"/>
          <w:szCs w:val="24"/>
        </w:rPr>
        <w:t xml:space="preserve"> 65%</w:t>
      </w:r>
      <w:r w:rsidR="00AF1CD3" w:rsidRPr="00AF1CD3">
        <w:rPr>
          <w:rFonts w:ascii="Book Antiqua" w:hAnsi="Book Antiqua" w:cs="Times New Roman"/>
          <w:sz w:val="24"/>
          <w:szCs w:val="24"/>
          <w:vertAlign w:val="superscript"/>
        </w:rPr>
        <w:t>[</w:t>
      </w:r>
      <w:r w:rsidR="003E796E" w:rsidRPr="003B5A1C">
        <w:rPr>
          <w:rFonts w:ascii="Book Antiqua" w:hAnsi="Book Antiqua" w:cs="Times New Roman"/>
          <w:noProof/>
          <w:sz w:val="24"/>
          <w:szCs w:val="24"/>
          <w:vertAlign w:val="superscript"/>
        </w:rPr>
        <w:t>2]</w:t>
      </w:r>
      <w:r w:rsidR="00596F95" w:rsidRPr="003B5A1C">
        <w:rPr>
          <w:rFonts w:ascii="Book Antiqua" w:hAnsi="Book Antiqua" w:cs="Times New Roman"/>
          <w:sz w:val="24"/>
          <w:szCs w:val="24"/>
        </w:rPr>
        <w:t xml:space="preserve"> and </w:t>
      </w:r>
      <w:r w:rsidRPr="003B5A1C">
        <w:rPr>
          <w:rFonts w:ascii="Book Antiqua" w:eastAsia="宋体" w:hAnsi="Book Antiqua" w:cs="Times New Roman"/>
          <w:sz w:val="24"/>
          <w:szCs w:val="24"/>
        </w:rPr>
        <w:t>can reach</w:t>
      </w:r>
      <w:r w:rsidR="00596F95" w:rsidRPr="003B5A1C">
        <w:rPr>
          <w:rFonts w:ascii="Book Antiqua" w:hAnsi="Book Antiqua" w:cs="Times New Roman"/>
          <w:sz w:val="24"/>
          <w:szCs w:val="24"/>
        </w:rPr>
        <w:t xml:space="preserve"> 90% in early-stage CRC patients. </w:t>
      </w:r>
      <w:bookmarkStart w:id="6" w:name="_SAM_I_003"/>
      <w:r w:rsidRPr="003B5A1C">
        <w:rPr>
          <w:rFonts w:ascii="Book Antiqua" w:eastAsia="宋体" w:hAnsi="Book Antiqua" w:cs="Times New Roman"/>
          <w:sz w:val="24"/>
          <w:szCs w:val="24"/>
        </w:rPr>
        <w:t>However, the</w:t>
      </w:r>
      <w:r w:rsidR="00596F95" w:rsidRPr="003B5A1C">
        <w:rPr>
          <w:rFonts w:ascii="Book Antiqua" w:hAnsi="Book Antiqua" w:cs="Times New Roman"/>
          <w:sz w:val="24"/>
          <w:szCs w:val="24"/>
        </w:rPr>
        <w:t xml:space="preserve"> </w:t>
      </w:r>
      <w:r w:rsidR="00E96216">
        <w:rPr>
          <w:rFonts w:ascii="Book Antiqua" w:hAnsi="Book Antiqua" w:cs="Times New Roman"/>
          <w:sz w:val="24"/>
          <w:szCs w:val="24"/>
        </w:rPr>
        <w:t>5</w:t>
      </w:r>
      <w:r w:rsidR="00596F95" w:rsidRPr="003B5A1C">
        <w:rPr>
          <w:rFonts w:ascii="Book Antiqua" w:hAnsi="Book Antiqua" w:cs="Times New Roman"/>
          <w:sz w:val="24"/>
          <w:szCs w:val="24"/>
        </w:rPr>
        <w:t xml:space="preserve">-year survival rate of patients </w:t>
      </w:r>
      <w:r w:rsidR="00296253" w:rsidRPr="003B5A1C">
        <w:rPr>
          <w:rFonts w:ascii="Book Antiqua" w:hAnsi="Book Antiqua" w:cs="Times New Roman"/>
          <w:sz w:val="24"/>
          <w:szCs w:val="24"/>
        </w:rPr>
        <w:t>with advanced-stage</w:t>
      </w:r>
      <w:r w:rsidR="00596F95" w:rsidRPr="003B5A1C">
        <w:rPr>
          <w:rFonts w:ascii="Book Antiqua" w:hAnsi="Book Antiqua" w:cs="Times New Roman"/>
          <w:sz w:val="24"/>
          <w:szCs w:val="24"/>
        </w:rPr>
        <w:t xml:space="preserve"> CRC</w:t>
      </w:r>
      <w:r w:rsidR="004433EE" w:rsidRPr="003B5A1C">
        <w:rPr>
          <w:rFonts w:ascii="Book Antiqua" w:hAnsi="Book Antiqua" w:cs="Times New Roman"/>
          <w:sz w:val="24"/>
          <w:szCs w:val="24"/>
        </w:rPr>
        <w:t xml:space="preserve"> </w:t>
      </w:r>
      <w:r w:rsidRPr="003B5A1C">
        <w:rPr>
          <w:rFonts w:ascii="Book Antiqua" w:eastAsia="宋体" w:hAnsi="Book Antiqua" w:cs="Times New Roman"/>
          <w:sz w:val="24"/>
          <w:szCs w:val="24"/>
        </w:rPr>
        <w:t>is</w:t>
      </w:r>
      <w:r w:rsidR="004433EE" w:rsidRPr="003B5A1C">
        <w:rPr>
          <w:rFonts w:ascii="Book Antiqua" w:hAnsi="Book Antiqua" w:cs="Times New Roman"/>
          <w:sz w:val="24"/>
          <w:szCs w:val="24"/>
        </w:rPr>
        <w:t xml:space="preserve"> very low </w:t>
      </w:r>
      <w:r w:rsidR="005110F8" w:rsidRPr="003B5A1C">
        <w:rPr>
          <w:rFonts w:ascii="Book Antiqua" w:hAnsi="Book Antiqua" w:cs="Times New Roman"/>
          <w:sz w:val="24"/>
          <w:szCs w:val="24"/>
        </w:rPr>
        <w:t>due to</w:t>
      </w:r>
      <w:r w:rsidR="004433EE" w:rsidRPr="003B5A1C">
        <w:rPr>
          <w:rFonts w:ascii="Book Antiqua" w:hAnsi="Book Antiqua" w:cs="Times New Roman"/>
          <w:sz w:val="24"/>
          <w:szCs w:val="24"/>
        </w:rPr>
        <w:t xml:space="preserve"> tumor </w:t>
      </w:r>
      <w:r w:rsidR="00596F95" w:rsidRPr="003B5A1C">
        <w:rPr>
          <w:rFonts w:ascii="Book Antiqua" w:hAnsi="Book Antiqua" w:cs="Times New Roman"/>
          <w:sz w:val="24"/>
          <w:szCs w:val="24"/>
        </w:rPr>
        <w:t>metastasis and other complications.</w:t>
      </w:r>
      <w:bookmarkEnd w:id="6"/>
      <w:r w:rsidR="00596F95" w:rsidRPr="003B5A1C">
        <w:rPr>
          <w:rFonts w:ascii="Book Antiqua" w:hAnsi="Book Antiqua" w:cs="Times New Roman"/>
          <w:sz w:val="24"/>
          <w:szCs w:val="24"/>
        </w:rPr>
        <w:t xml:space="preserve"> </w:t>
      </w:r>
      <w:bookmarkStart w:id="7" w:name="_SAM_I_007"/>
      <w:r w:rsidR="001260D0" w:rsidRPr="003B5A1C">
        <w:rPr>
          <w:rFonts w:ascii="Book Antiqua" w:hAnsi="Book Antiqua" w:cs="Times New Roman"/>
          <w:sz w:val="24"/>
          <w:szCs w:val="24"/>
        </w:rPr>
        <w:t>Although c</w:t>
      </w:r>
      <w:r w:rsidR="002D6629" w:rsidRPr="003B5A1C">
        <w:rPr>
          <w:rFonts w:ascii="Book Antiqua" w:hAnsi="Book Antiqua" w:cs="Times New Roman"/>
          <w:sz w:val="24"/>
          <w:szCs w:val="24"/>
        </w:rPr>
        <w:t xml:space="preserve">olonoscopy is </w:t>
      </w:r>
      <w:r w:rsidRPr="003B5A1C">
        <w:rPr>
          <w:rFonts w:ascii="Book Antiqua" w:eastAsia="宋体" w:hAnsi="Book Antiqua" w:cs="Times New Roman"/>
          <w:sz w:val="24"/>
          <w:szCs w:val="24"/>
        </w:rPr>
        <w:t>the</w:t>
      </w:r>
      <w:r w:rsidR="002D6629" w:rsidRPr="003B5A1C">
        <w:rPr>
          <w:rFonts w:ascii="Book Antiqua" w:hAnsi="Book Antiqua" w:cs="Times New Roman"/>
          <w:sz w:val="24"/>
          <w:szCs w:val="24"/>
        </w:rPr>
        <w:t xml:space="preserve"> gold standard of CRC screening</w:t>
      </w:r>
      <w:r w:rsidR="00FE7FBF" w:rsidRPr="003B5A1C">
        <w:rPr>
          <w:rFonts w:ascii="Book Antiqua" w:hAnsi="Book Antiqua" w:cs="Times New Roman"/>
          <w:sz w:val="24"/>
          <w:szCs w:val="24"/>
        </w:rPr>
        <w:t xml:space="preserve">, </w:t>
      </w:r>
      <w:r w:rsidR="005110F8" w:rsidRPr="003B5A1C">
        <w:rPr>
          <w:rFonts w:ascii="Book Antiqua" w:hAnsi="Book Antiqua" w:cs="Times New Roman"/>
          <w:sz w:val="24"/>
          <w:szCs w:val="24"/>
        </w:rPr>
        <w:t xml:space="preserve">approximately </w:t>
      </w:r>
      <w:r w:rsidR="00FE7FBF" w:rsidRPr="003B5A1C">
        <w:rPr>
          <w:rFonts w:ascii="Book Antiqua" w:hAnsi="Book Antiqua" w:cs="Times New Roman"/>
          <w:sz w:val="24"/>
          <w:szCs w:val="24"/>
        </w:rPr>
        <w:t xml:space="preserve">60% of CRC patients </w:t>
      </w:r>
      <w:r w:rsidRPr="003B5A1C">
        <w:rPr>
          <w:rFonts w:ascii="Book Antiqua" w:eastAsia="宋体" w:hAnsi="Book Antiqua" w:cs="Times New Roman"/>
          <w:sz w:val="24"/>
          <w:szCs w:val="24"/>
        </w:rPr>
        <w:t>are</w:t>
      </w:r>
      <w:r w:rsidR="00FE7FBF" w:rsidRPr="003B5A1C">
        <w:rPr>
          <w:rFonts w:ascii="Book Antiqua" w:hAnsi="Book Antiqua" w:cs="Times New Roman"/>
          <w:sz w:val="24"/>
          <w:szCs w:val="24"/>
        </w:rPr>
        <w:t xml:space="preserve"> diagnosed at an advanced stage</w:t>
      </w:r>
      <w:r w:rsidR="001260D0" w:rsidRPr="003B5A1C">
        <w:rPr>
          <w:rFonts w:ascii="Book Antiqua" w:hAnsi="Book Antiqua" w:cs="Times New Roman"/>
          <w:sz w:val="24"/>
          <w:szCs w:val="24"/>
        </w:rPr>
        <w:t xml:space="preserve"> </w:t>
      </w:r>
      <w:r w:rsidR="005110F8" w:rsidRPr="003B5A1C">
        <w:rPr>
          <w:rFonts w:ascii="Book Antiqua" w:hAnsi="Book Antiqua" w:cs="Times New Roman"/>
          <w:sz w:val="24"/>
          <w:szCs w:val="24"/>
        </w:rPr>
        <w:t>given</w:t>
      </w:r>
      <w:r w:rsidR="001260D0" w:rsidRPr="003B5A1C">
        <w:rPr>
          <w:rFonts w:ascii="Book Antiqua" w:hAnsi="Book Antiqua" w:cs="Times New Roman"/>
          <w:sz w:val="24"/>
          <w:szCs w:val="24"/>
        </w:rPr>
        <w:t xml:space="preserve"> the rate of missed lesions and incomplete colonoscopy </w:t>
      </w:r>
      <w:r w:rsidR="00B00240" w:rsidRPr="003B5A1C">
        <w:rPr>
          <w:rFonts w:ascii="Book Antiqua" w:hAnsi="Book Antiqua" w:cs="Times New Roman"/>
          <w:sz w:val="24"/>
          <w:szCs w:val="24"/>
        </w:rPr>
        <w:t>coverage</w:t>
      </w:r>
      <w:r w:rsidR="00AF1CD3" w:rsidRPr="00AF1CD3">
        <w:rPr>
          <w:rFonts w:ascii="Book Antiqua" w:hAnsi="Book Antiqua" w:cs="Times New Roman"/>
          <w:sz w:val="24"/>
          <w:szCs w:val="24"/>
          <w:vertAlign w:val="superscript"/>
        </w:rPr>
        <w:t>[</w:t>
      </w:r>
      <w:r w:rsidR="00E62CAA" w:rsidRPr="003B5A1C">
        <w:rPr>
          <w:rFonts w:ascii="Book Antiqua" w:hAnsi="Book Antiqua" w:cs="Times New Roman"/>
          <w:noProof/>
          <w:sz w:val="24"/>
          <w:szCs w:val="24"/>
          <w:vertAlign w:val="superscript"/>
        </w:rPr>
        <w:t>3</w:t>
      </w:r>
      <w:r w:rsidR="00AF1CD3">
        <w:rPr>
          <w:rFonts w:ascii="Book Antiqua" w:hAnsi="Book Antiqua" w:cs="Times New Roman"/>
          <w:noProof/>
          <w:sz w:val="24"/>
          <w:szCs w:val="24"/>
          <w:vertAlign w:val="superscript"/>
        </w:rPr>
        <w:t>-</w:t>
      </w:r>
      <w:r w:rsidR="00E62CAA" w:rsidRPr="003B5A1C">
        <w:rPr>
          <w:rFonts w:ascii="Book Antiqua" w:hAnsi="Book Antiqua" w:cs="Times New Roman"/>
          <w:noProof/>
          <w:sz w:val="24"/>
          <w:szCs w:val="24"/>
          <w:vertAlign w:val="superscript"/>
        </w:rPr>
        <w:t>5]</w:t>
      </w:r>
      <w:r w:rsidR="004433EE" w:rsidRPr="003B5A1C">
        <w:rPr>
          <w:rFonts w:ascii="Book Antiqua" w:hAnsi="Book Antiqua" w:cs="Times New Roman"/>
          <w:sz w:val="24"/>
          <w:szCs w:val="24"/>
        </w:rPr>
        <w:t>.</w:t>
      </w:r>
      <w:bookmarkEnd w:id="7"/>
      <w:r w:rsidR="004433EE" w:rsidRPr="003B5A1C">
        <w:rPr>
          <w:rFonts w:ascii="Book Antiqua" w:hAnsi="Book Antiqua" w:cs="Times New Roman"/>
          <w:sz w:val="24"/>
          <w:szCs w:val="24"/>
        </w:rPr>
        <w:t xml:space="preserve"> </w:t>
      </w:r>
      <w:bookmarkStart w:id="8" w:name="_SAM_I_006"/>
      <w:r w:rsidRPr="003B5A1C">
        <w:rPr>
          <w:rFonts w:ascii="Book Antiqua" w:eastAsia="宋体" w:hAnsi="Book Antiqua" w:cs="Times New Roman"/>
          <w:sz w:val="24"/>
          <w:szCs w:val="24"/>
        </w:rPr>
        <w:t>Therefore,</w:t>
      </w:r>
      <w:r w:rsidR="004433EE" w:rsidRPr="003B5A1C">
        <w:rPr>
          <w:rFonts w:ascii="Book Antiqua" w:hAnsi="Book Antiqua" w:cs="Times New Roman"/>
          <w:sz w:val="24"/>
          <w:szCs w:val="24"/>
        </w:rPr>
        <w:t xml:space="preserve"> it is urgent to elucidat</w:t>
      </w:r>
      <w:r w:rsidR="001260D0" w:rsidRPr="003B5A1C">
        <w:rPr>
          <w:rFonts w:ascii="Book Antiqua" w:hAnsi="Book Antiqua" w:cs="Times New Roman"/>
          <w:sz w:val="24"/>
          <w:szCs w:val="24"/>
        </w:rPr>
        <w:t>e</w:t>
      </w:r>
      <w:r w:rsidR="004433EE" w:rsidRPr="003B5A1C">
        <w:rPr>
          <w:rFonts w:ascii="Book Antiqua" w:hAnsi="Book Antiqua" w:cs="Times New Roman"/>
          <w:sz w:val="24"/>
          <w:szCs w:val="24"/>
        </w:rPr>
        <w:t xml:space="preserve"> the pathogenesis and molecular mechanism of </w:t>
      </w:r>
      <w:r w:rsidR="00FE7FBF" w:rsidRPr="003B5A1C">
        <w:rPr>
          <w:rFonts w:ascii="Book Antiqua" w:hAnsi="Book Antiqua" w:cs="Times New Roman"/>
          <w:sz w:val="24"/>
          <w:szCs w:val="24"/>
        </w:rPr>
        <w:t>CRC with</w:t>
      </w:r>
      <w:r w:rsidR="004433EE" w:rsidRPr="003B5A1C">
        <w:rPr>
          <w:rFonts w:ascii="Book Antiqua" w:hAnsi="Book Antiqua" w:cs="Times New Roman"/>
          <w:sz w:val="24"/>
          <w:szCs w:val="24"/>
        </w:rPr>
        <w:t xml:space="preserve"> metastasis.</w:t>
      </w:r>
      <w:bookmarkEnd w:id="8"/>
    </w:p>
    <w:p w14:paraId="48BB5559" w14:textId="524E5DBD" w:rsidR="003B4FB5" w:rsidRPr="003B5A1C" w:rsidRDefault="002E0007" w:rsidP="0047245A">
      <w:pPr>
        <w:spacing w:line="360" w:lineRule="auto"/>
        <w:ind w:firstLineChars="100" w:firstLine="240"/>
        <w:rPr>
          <w:rFonts w:ascii="Book Antiqua" w:hAnsi="Book Antiqua" w:cs="Times New Roman"/>
          <w:sz w:val="24"/>
          <w:szCs w:val="24"/>
        </w:rPr>
      </w:pPr>
      <w:r w:rsidRPr="003B5A1C">
        <w:rPr>
          <w:rFonts w:ascii="Book Antiqua" w:hAnsi="Book Antiqua" w:cs="Times New Roman"/>
          <w:sz w:val="24"/>
          <w:szCs w:val="24"/>
        </w:rPr>
        <w:t xml:space="preserve">Circular </w:t>
      </w:r>
      <w:r w:rsidRPr="003B5A1C">
        <w:rPr>
          <w:rFonts w:ascii="Book Antiqua" w:eastAsia="宋体" w:hAnsi="Book Antiqua" w:cs="Times New Roman"/>
          <w:sz w:val="24"/>
          <w:szCs w:val="24"/>
        </w:rPr>
        <w:t>RNAs (circRNAs</w:t>
      </w:r>
      <w:r w:rsidRPr="003B5A1C">
        <w:rPr>
          <w:rFonts w:ascii="Book Antiqua" w:hAnsi="Book Antiqua" w:cs="Times New Roman"/>
          <w:sz w:val="24"/>
          <w:szCs w:val="24"/>
        </w:rPr>
        <w:t>)</w:t>
      </w:r>
      <w:r w:rsidR="00254B97" w:rsidRPr="003B5A1C">
        <w:rPr>
          <w:rFonts w:ascii="Book Antiqua" w:hAnsi="Book Antiqua" w:cs="Times New Roman"/>
          <w:sz w:val="24"/>
          <w:szCs w:val="24"/>
        </w:rPr>
        <w:t xml:space="preserve">, as important regulatory noncoding </w:t>
      </w:r>
      <w:r w:rsidRPr="003B5A1C">
        <w:rPr>
          <w:rFonts w:ascii="Book Antiqua" w:eastAsia="宋体" w:hAnsi="Book Antiqua" w:cs="Times New Roman"/>
          <w:sz w:val="24"/>
          <w:szCs w:val="24"/>
        </w:rPr>
        <w:t>RNAs</w:t>
      </w:r>
      <w:r w:rsidR="00053ADA" w:rsidRPr="003B5A1C">
        <w:rPr>
          <w:rFonts w:ascii="Book Antiqua" w:hAnsi="Book Antiqua" w:cs="Times New Roman"/>
          <w:sz w:val="24"/>
          <w:szCs w:val="24"/>
        </w:rPr>
        <w:t xml:space="preserve">, </w:t>
      </w:r>
      <w:r w:rsidRPr="003B5A1C">
        <w:rPr>
          <w:rFonts w:ascii="Book Antiqua" w:eastAsia="宋体" w:hAnsi="Book Antiqua" w:cs="Times New Roman"/>
          <w:sz w:val="24"/>
          <w:szCs w:val="24"/>
        </w:rPr>
        <w:t>have</w:t>
      </w:r>
      <w:r w:rsidR="00053ADA" w:rsidRPr="003B5A1C">
        <w:rPr>
          <w:rFonts w:ascii="Book Antiqua" w:hAnsi="Book Antiqua" w:cs="Times New Roman"/>
          <w:sz w:val="24"/>
          <w:szCs w:val="24"/>
        </w:rPr>
        <w:t xml:space="preserve"> become a new research hotspot </w:t>
      </w:r>
      <w:r w:rsidR="005110F8" w:rsidRPr="003B5A1C">
        <w:rPr>
          <w:rFonts w:ascii="Book Antiqua" w:hAnsi="Book Antiqua" w:cs="Times New Roman"/>
          <w:sz w:val="24"/>
          <w:szCs w:val="24"/>
        </w:rPr>
        <w:t xml:space="preserve">following </w:t>
      </w:r>
      <w:r w:rsidRPr="003B5A1C">
        <w:rPr>
          <w:rFonts w:ascii="Book Antiqua" w:eastAsia="宋体" w:hAnsi="Book Antiqua" w:cs="Times New Roman"/>
          <w:sz w:val="24"/>
          <w:szCs w:val="24"/>
        </w:rPr>
        <w:t>microRNAs (miRNAs</w:t>
      </w:r>
      <w:r w:rsidR="00053ADA" w:rsidRPr="003B5A1C">
        <w:rPr>
          <w:rFonts w:ascii="Book Antiqua" w:hAnsi="Book Antiqua" w:cs="Times New Roman"/>
          <w:sz w:val="24"/>
          <w:szCs w:val="24"/>
        </w:rPr>
        <w:t xml:space="preserve">) and long noncoding </w:t>
      </w:r>
      <w:r w:rsidRPr="003B5A1C">
        <w:rPr>
          <w:rFonts w:ascii="Book Antiqua" w:eastAsia="宋体" w:hAnsi="Book Antiqua" w:cs="Times New Roman"/>
          <w:sz w:val="24"/>
          <w:szCs w:val="24"/>
        </w:rPr>
        <w:t>RNAs</w:t>
      </w:r>
      <w:r w:rsidR="00053ADA" w:rsidRPr="003B5A1C">
        <w:rPr>
          <w:rFonts w:ascii="Book Antiqua" w:hAnsi="Book Antiqua" w:cs="Times New Roman"/>
          <w:sz w:val="24"/>
          <w:szCs w:val="24"/>
        </w:rPr>
        <w:t xml:space="preserve">. Researchers have </w:t>
      </w:r>
      <w:r w:rsidR="005110F8" w:rsidRPr="003B5A1C">
        <w:rPr>
          <w:rFonts w:ascii="Book Antiqua" w:hAnsi="Book Antiqua" w:cs="Times New Roman"/>
          <w:sz w:val="24"/>
          <w:szCs w:val="24"/>
        </w:rPr>
        <w:t>demonstrated</w:t>
      </w:r>
      <w:r w:rsidR="00053ADA" w:rsidRPr="003B5A1C">
        <w:rPr>
          <w:rFonts w:ascii="Book Antiqua" w:hAnsi="Book Antiqua" w:cs="Times New Roman"/>
          <w:sz w:val="24"/>
          <w:szCs w:val="24"/>
        </w:rPr>
        <w:t xml:space="preserve"> that circRNAs</w:t>
      </w:r>
      <w:r w:rsidR="004D3E2B" w:rsidRPr="003B5A1C">
        <w:rPr>
          <w:rFonts w:ascii="Book Antiqua" w:hAnsi="Book Antiqua" w:cs="Times New Roman"/>
          <w:sz w:val="24"/>
          <w:szCs w:val="24"/>
        </w:rPr>
        <w:t xml:space="preserve"> </w:t>
      </w:r>
      <w:r w:rsidR="005110F8" w:rsidRPr="003B5A1C">
        <w:rPr>
          <w:rFonts w:ascii="Book Antiqua" w:hAnsi="Book Antiqua" w:cs="Times New Roman"/>
          <w:sz w:val="24"/>
          <w:szCs w:val="24"/>
        </w:rPr>
        <w:t>play</w:t>
      </w:r>
      <w:r w:rsidR="004D3E2B" w:rsidRPr="003B5A1C">
        <w:rPr>
          <w:rFonts w:ascii="Book Antiqua" w:hAnsi="Book Antiqua" w:cs="Times New Roman"/>
          <w:sz w:val="24"/>
          <w:szCs w:val="24"/>
        </w:rPr>
        <w:t xml:space="preserve"> important role</w:t>
      </w:r>
      <w:r w:rsidR="00886198" w:rsidRPr="003B5A1C">
        <w:rPr>
          <w:rFonts w:ascii="Book Antiqua" w:hAnsi="Book Antiqua" w:cs="Times New Roman"/>
          <w:sz w:val="24"/>
          <w:szCs w:val="24"/>
        </w:rPr>
        <w:t>s</w:t>
      </w:r>
      <w:r w:rsidR="004D3E2B" w:rsidRPr="003B5A1C">
        <w:rPr>
          <w:rFonts w:ascii="Book Antiqua" w:hAnsi="Book Antiqua" w:cs="Times New Roman"/>
          <w:sz w:val="24"/>
          <w:szCs w:val="24"/>
        </w:rPr>
        <w:t xml:space="preserve"> in </w:t>
      </w:r>
      <w:r w:rsidRPr="003B5A1C">
        <w:rPr>
          <w:rFonts w:ascii="Book Antiqua" w:eastAsia="宋体" w:hAnsi="Book Antiqua" w:cs="Times New Roman"/>
          <w:sz w:val="24"/>
          <w:szCs w:val="24"/>
        </w:rPr>
        <w:t>tumors</w:t>
      </w:r>
      <w:r w:rsidR="004D3E2B" w:rsidRPr="003B5A1C">
        <w:rPr>
          <w:rFonts w:ascii="Book Antiqua" w:hAnsi="Book Antiqua" w:cs="Times New Roman"/>
          <w:sz w:val="24"/>
          <w:szCs w:val="24"/>
        </w:rPr>
        <w:t>, including CRC</w:t>
      </w:r>
      <w:r w:rsidR="00AF1CD3" w:rsidRPr="00AF1CD3">
        <w:rPr>
          <w:rFonts w:ascii="Book Antiqua" w:hAnsi="Book Antiqua" w:cs="Times New Roman"/>
          <w:sz w:val="24"/>
          <w:szCs w:val="24"/>
          <w:vertAlign w:val="superscript"/>
        </w:rPr>
        <w:t>[</w:t>
      </w:r>
      <w:r w:rsidR="004D4244" w:rsidRPr="003B5A1C">
        <w:rPr>
          <w:rFonts w:ascii="Book Antiqua" w:hAnsi="Book Antiqua" w:cs="Times New Roman"/>
          <w:noProof/>
          <w:sz w:val="24"/>
          <w:szCs w:val="24"/>
          <w:vertAlign w:val="superscript"/>
        </w:rPr>
        <w:t>6-9]</w:t>
      </w:r>
      <w:r w:rsidR="00E57607" w:rsidRPr="003B5A1C">
        <w:rPr>
          <w:rFonts w:ascii="Book Antiqua" w:hAnsi="Book Antiqua" w:cs="Times New Roman"/>
          <w:sz w:val="24"/>
          <w:szCs w:val="24"/>
        </w:rPr>
        <w:t xml:space="preserve">, and their functions </w:t>
      </w:r>
      <w:r w:rsidRPr="003B5A1C">
        <w:rPr>
          <w:rFonts w:ascii="Book Antiqua" w:eastAsia="宋体" w:hAnsi="Book Antiqua" w:cs="Times New Roman"/>
          <w:sz w:val="24"/>
          <w:szCs w:val="24"/>
        </w:rPr>
        <w:t>are</w:t>
      </w:r>
      <w:r w:rsidR="00E57607" w:rsidRPr="003B5A1C">
        <w:rPr>
          <w:rFonts w:ascii="Book Antiqua" w:hAnsi="Book Antiqua" w:cs="Times New Roman"/>
          <w:sz w:val="24"/>
          <w:szCs w:val="24"/>
        </w:rPr>
        <w:t xml:space="preserve"> </w:t>
      </w:r>
      <w:r w:rsidR="00980166" w:rsidRPr="003B5A1C">
        <w:rPr>
          <w:rFonts w:ascii="Book Antiqua" w:hAnsi="Book Antiqua" w:cs="Times New Roman"/>
          <w:sz w:val="24"/>
          <w:szCs w:val="24"/>
        </w:rPr>
        <w:t xml:space="preserve">completed </w:t>
      </w:r>
      <w:r w:rsidRPr="003B5A1C">
        <w:rPr>
          <w:rFonts w:ascii="Book Antiqua" w:eastAsia="宋体" w:hAnsi="Book Antiqua" w:cs="Times New Roman"/>
          <w:sz w:val="24"/>
          <w:szCs w:val="24"/>
        </w:rPr>
        <w:t>in</w:t>
      </w:r>
      <w:r w:rsidR="00980166" w:rsidRPr="003B5A1C">
        <w:rPr>
          <w:rFonts w:ascii="Book Antiqua" w:hAnsi="Book Antiqua" w:cs="Times New Roman"/>
          <w:sz w:val="24"/>
          <w:szCs w:val="24"/>
        </w:rPr>
        <w:t xml:space="preserve"> a variety of ways, such as</w:t>
      </w:r>
      <w:r w:rsidR="000828E2" w:rsidRPr="003B5A1C">
        <w:rPr>
          <w:rFonts w:ascii="Book Antiqua" w:hAnsi="Book Antiqua" w:cs="Times New Roman"/>
          <w:sz w:val="24"/>
          <w:szCs w:val="24"/>
        </w:rPr>
        <w:t xml:space="preserve"> acting as </w:t>
      </w:r>
      <w:r w:rsidRPr="003B5A1C">
        <w:rPr>
          <w:rFonts w:ascii="Book Antiqua" w:eastAsia="宋体" w:hAnsi="Book Antiqua" w:cs="Times New Roman"/>
          <w:sz w:val="24"/>
          <w:szCs w:val="24"/>
        </w:rPr>
        <w:t>sponges of miRNAs</w:t>
      </w:r>
      <w:r w:rsidR="00AF1CD3" w:rsidRPr="00AF1CD3">
        <w:rPr>
          <w:rFonts w:ascii="Book Antiqua" w:hAnsi="Book Antiqua" w:cs="Times New Roman"/>
          <w:sz w:val="24"/>
          <w:szCs w:val="24"/>
          <w:vertAlign w:val="superscript"/>
        </w:rPr>
        <w:t>[</w:t>
      </w:r>
      <w:r w:rsidR="004D4244" w:rsidRPr="003B5A1C">
        <w:rPr>
          <w:rFonts w:ascii="Book Antiqua" w:hAnsi="Book Antiqua" w:cs="Times New Roman"/>
          <w:noProof/>
          <w:sz w:val="24"/>
          <w:szCs w:val="24"/>
          <w:vertAlign w:val="superscript"/>
        </w:rPr>
        <w:t>6,7]</w:t>
      </w:r>
      <w:r w:rsidRPr="003B5A1C">
        <w:rPr>
          <w:rFonts w:ascii="Book Antiqua" w:eastAsia="宋体" w:hAnsi="Book Antiqua" w:cs="Times New Roman"/>
          <w:sz w:val="24"/>
          <w:szCs w:val="24"/>
        </w:rPr>
        <w:t>, acting as</w:t>
      </w:r>
      <w:r w:rsidR="000828E2" w:rsidRPr="003B5A1C">
        <w:rPr>
          <w:rFonts w:ascii="Book Antiqua" w:hAnsi="Book Antiqua" w:cs="Times New Roman"/>
          <w:sz w:val="24"/>
          <w:szCs w:val="24"/>
        </w:rPr>
        <w:t xml:space="preserve"> transcriptional regulators</w:t>
      </w:r>
      <w:r w:rsidR="00AF1CD3" w:rsidRPr="00AF1CD3">
        <w:rPr>
          <w:rFonts w:ascii="Book Antiqua" w:hAnsi="Book Antiqua" w:cs="Times New Roman"/>
          <w:sz w:val="24"/>
          <w:szCs w:val="24"/>
          <w:vertAlign w:val="superscript"/>
        </w:rPr>
        <w:t>[</w:t>
      </w:r>
      <w:r w:rsidR="004D4244" w:rsidRPr="003B5A1C">
        <w:rPr>
          <w:rFonts w:ascii="Book Antiqua" w:hAnsi="Book Antiqua" w:cs="Times New Roman"/>
          <w:noProof/>
          <w:sz w:val="24"/>
          <w:szCs w:val="24"/>
          <w:vertAlign w:val="superscript"/>
        </w:rPr>
        <w:t>10,11]</w:t>
      </w:r>
      <w:r w:rsidR="00E57607" w:rsidRPr="003B5A1C">
        <w:rPr>
          <w:rFonts w:ascii="Book Antiqua" w:hAnsi="Book Antiqua" w:cs="Times New Roman"/>
          <w:sz w:val="24"/>
          <w:szCs w:val="24"/>
        </w:rPr>
        <w:t xml:space="preserve">, </w:t>
      </w:r>
      <w:r w:rsidRPr="003B5A1C">
        <w:rPr>
          <w:rFonts w:ascii="Book Antiqua" w:eastAsia="宋体" w:hAnsi="Book Antiqua" w:cs="Times New Roman"/>
          <w:sz w:val="24"/>
          <w:szCs w:val="24"/>
        </w:rPr>
        <w:t>and translating proteins</w:t>
      </w:r>
      <w:r w:rsidR="00E57607" w:rsidRPr="003B5A1C">
        <w:rPr>
          <w:rFonts w:ascii="Book Antiqua" w:hAnsi="Book Antiqua" w:cs="Times New Roman"/>
          <w:sz w:val="24"/>
          <w:szCs w:val="24"/>
        </w:rPr>
        <w:t xml:space="preserve"> by combining with RNA binding proteins</w:t>
      </w:r>
      <w:r w:rsidR="00AF1CD3" w:rsidRPr="00AF1CD3">
        <w:rPr>
          <w:rFonts w:ascii="Book Antiqua" w:hAnsi="Book Antiqua" w:cs="Times New Roman"/>
          <w:sz w:val="24"/>
          <w:szCs w:val="24"/>
          <w:vertAlign w:val="superscript"/>
        </w:rPr>
        <w:t>[</w:t>
      </w:r>
      <w:r w:rsidR="00C515C3" w:rsidRPr="003B5A1C">
        <w:rPr>
          <w:rFonts w:ascii="Book Antiqua" w:hAnsi="Book Antiqua" w:cs="Times New Roman"/>
          <w:noProof/>
          <w:sz w:val="24"/>
          <w:szCs w:val="24"/>
          <w:vertAlign w:val="superscript"/>
        </w:rPr>
        <w:t>12-15]</w:t>
      </w:r>
      <w:r w:rsidR="00E57607" w:rsidRPr="003B5A1C">
        <w:rPr>
          <w:rFonts w:ascii="Book Antiqua" w:hAnsi="Book Antiqua" w:cs="Times New Roman"/>
          <w:sz w:val="24"/>
          <w:szCs w:val="24"/>
        </w:rPr>
        <w:t>.</w:t>
      </w:r>
      <w:r w:rsidR="00C20EA2" w:rsidRPr="003B5A1C">
        <w:rPr>
          <w:rFonts w:ascii="Book Antiqua" w:hAnsi="Book Antiqua" w:cs="Times New Roman"/>
          <w:sz w:val="24"/>
          <w:szCs w:val="24"/>
        </w:rPr>
        <w:t xml:space="preserve"> </w:t>
      </w:r>
      <w:bookmarkStart w:id="9" w:name="_SAM_I_004"/>
      <w:r w:rsidR="003931B0" w:rsidRPr="003B5A1C">
        <w:rPr>
          <w:rFonts w:ascii="Book Antiqua" w:hAnsi="Book Antiqua" w:cs="Times New Roman"/>
          <w:sz w:val="24"/>
          <w:szCs w:val="24"/>
        </w:rPr>
        <w:t xml:space="preserve">However, to date, the functions of </w:t>
      </w:r>
      <w:r w:rsidR="00120982" w:rsidRPr="003B5A1C">
        <w:rPr>
          <w:rFonts w:ascii="Book Antiqua" w:hAnsi="Book Antiqua" w:cs="Times New Roman"/>
          <w:sz w:val="24"/>
          <w:szCs w:val="24"/>
        </w:rPr>
        <w:t>circRNAs</w:t>
      </w:r>
      <w:r w:rsidRPr="003B5A1C">
        <w:rPr>
          <w:rFonts w:ascii="Book Antiqua" w:hAnsi="Book Antiqua" w:cs="Times New Roman"/>
          <w:sz w:val="24"/>
          <w:szCs w:val="24"/>
        </w:rPr>
        <w:t xml:space="preserve"> in CRC </w:t>
      </w:r>
      <w:r w:rsidR="005110F8" w:rsidRPr="003B5A1C">
        <w:rPr>
          <w:rFonts w:ascii="Book Antiqua" w:hAnsi="Book Antiqua" w:cs="Times New Roman"/>
          <w:sz w:val="24"/>
          <w:szCs w:val="24"/>
        </w:rPr>
        <w:t>remain</w:t>
      </w:r>
      <w:r w:rsidRPr="003B5A1C">
        <w:rPr>
          <w:rFonts w:ascii="Book Antiqua" w:hAnsi="Book Antiqua" w:cs="Times New Roman"/>
          <w:sz w:val="24"/>
          <w:szCs w:val="24"/>
        </w:rPr>
        <w:t xml:space="preserve"> largely unknown, especially in CRC with metastasis.</w:t>
      </w:r>
      <w:bookmarkEnd w:id="9"/>
      <w:r w:rsidRPr="003B5A1C">
        <w:rPr>
          <w:rFonts w:ascii="Book Antiqua" w:hAnsi="Book Antiqua" w:cs="Times New Roman"/>
          <w:sz w:val="24"/>
          <w:szCs w:val="24"/>
        </w:rPr>
        <w:t xml:space="preserve"> </w:t>
      </w:r>
      <w:bookmarkStart w:id="10" w:name="_SAM_I_008"/>
      <w:r w:rsidRPr="003B5A1C">
        <w:rPr>
          <w:rFonts w:ascii="Book Antiqua" w:hAnsi="Book Antiqua" w:cs="Times New Roman"/>
          <w:sz w:val="24"/>
          <w:szCs w:val="24"/>
        </w:rPr>
        <w:t xml:space="preserve">Further study to </w:t>
      </w:r>
      <w:r w:rsidR="00303222" w:rsidRPr="003B5A1C">
        <w:rPr>
          <w:rFonts w:ascii="Book Antiqua" w:hAnsi="Book Antiqua" w:cs="Times New Roman"/>
          <w:sz w:val="24"/>
          <w:szCs w:val="24"/>
        </w:rPr>
        <w:t xml:space="preserve">elucidate </w:t>
      </w:r>
      <w:r w:rsidRPr="003B5A1C">
        <w:rPr>
          <w:rFonts w:ascii="Book Antiqua" w:hAnsi="Book Antiqua" w:cs="Times New Roman"/>
          <w:sz w:val="24"/>
          <w:szCs w:val="24"/>
        </w:rPr>
        <w:t>the function of circRNAs in CRC with metastasis is needed.</w:t>
      </w:r>
      <w:bookmarkEnd w:id="10"/>
    </w:p>
    <w:p w14:paraId="55C62387" w14:textId="009456E1" w:rsidR="00494214" w:rsidRDefault="002E0007" w:rsidP="002A4217">
      <w:pPr>
        <w:spacing w:line="360" w:lineRule="auto"/>
        <w:ind w:firstLineChars="100" w:firstLine="240"/>
        <w:rPr>
          <w:rFonts w:ascii="Book Antiqua" w:hAnsi="Book Antiqua" w:cs="Times New Roman"/>
          <w:sz w:val="24"/>
          <w:szCs w:val="24"/>
        </w:rPr>
      </w:pPr>
      <w:r w:rsidRPr="003B5A1C">
        <w:rPr>
          <w:rFonts w:ascii="Book Antiqua" w:hAnsi="Book Antiqua" w:cs="Times New Roman"/>
          <w:sz w:val="24"/>
          <w:szCs w:val="24"/>
        </w:rPr>
        <w:t xml:space="preserve">In this study, we </w:t>
      </w:r>
      <w:r w:rsidRPr="003B5A1C">
        <w:rPr>
          <w:rFonts w:ascii="Book Antiqua" w:eastAsia="宋体" w:hAnsi="Book Antiqua" w:cs="Times New Roman"/>
          <w:sz w:val="24"/>
          <w:szCs w:val="24"/>
        </w:rPr>
        <w:t>first</w:t>
      </w:r>
      <w:r w:rsidRPr="003B5A1C">
        <w:rPr>
          <w:rFonts w:ascii="Book Antiqua" w:hAnsi="Book Antiqua" w:cs="Times New Roman"/>
          <w:sz w:val="24"/>
          <w:szCs w:val="24"/>
        </w:rPr>
        <w:t xml:space="preserve"> verified </w:t>
      </w:r>
      <w:r w:rsidR="00E96216">
        <w:rPr>
          <w:rFonts w:ascii="Book Antiqua" w:hAnsi="Book Antiqua" w:cs="Times New Roman"/>
          <w:sz w:val="24"/>
          <w:szCs w:val="24"/>
        </w:rPr>
        <w:t xml:space="preserve">the </w:t>
      </w:r>
      <w:r w:rsidRPr="003B5A1C">
        <w:rPr>
          <w:rFonts w:ascii="Book Antiqua" w:hAnsi="Book Antiqua" w:cs="Times New Roman"/>
          <w:sz w:val="24"/>
          <w:szCs w:val="24"/>
        </w:rPr>
        <w:t>differential express</w:t>
      </w:r>
      <w:r w:rsidR="00E96216">
        <w:rPr>
          <w:rFonts w:ascii="Book Antiqua" w:hAnsi="Book Antiqua" w:cs="Times New Roman"/>
          <w:sz w:val="24"/>
          <w:szCs w:val="24"/>
        </w:rPr>
        <w:t>ion of</w:t>
      </w:r>
      <w:r w:rsidRPr="003B5A1C">
        <w:rPr>
          <w:rFonts w:ascii="Book Antiqua" w:hAnsi="Book Antiqua" w:cs="Times New Roman"/>
          <w:sz w:val="24"/>
          <w:szCs w:val="24"/>
        </w:rPr>
        <w:t xml:space="preserve"> </w:t>
      </w:r>
      <w:r w:rsidR="00D84A4B" w:rsidRPr="003B5A1C">
        <w:rPr>
          <w:rFonts w:ascii="Book Antiqua" w:hAnsi="Book Antiqua" w:cs="Times New Roman"/>
          <w:sz w:val="24"/>
          <w:szCs w:val="24"/>
        </w:rPr>
        <w:t>circRNA_0084927</w:t>
      </w:r>
      <w:r w:rsidR="00146383" w:rsidRPr="003B5A1C">
        <w:rPr>
          <w:rFonts w:ascii="Book Antiqua" w:hAnsi="Book Antiqua" w:cs="Times New Roman"/>
          <w:sz w:val="24"/>
          <w:szCs w:val="24"/>
        </w:rPr>
        <w:t xml:space="preserve"> (</w:t>
      </w:r>
      <w:r w:rsidR="002D64AE" w:rsidRPr="003B5A1C">
        <w:rPr>
          <w:rFonts w:ascii="Book Antiqua" w:hAnsi="Book Antiqua" w:cs="Times New Roman"/>
          <w:sz w:val="24"/>
          <w:szCs w:val="24"/>
        </w:rPr>
        <w:t>circ_0084927</w:t>
      </w:r>
      <w:r w:rsidR="005427D8" w:rsidRPr="003B5A1C">
        <w:rPr>
          <w:rFonts w:ascii="Book Antiqua" w:hAnsi="Book Antiqua" w:cs="Times New Roman"/>
          <w:sz w:val="24"/>
          <w:szCs w:val="24"/>
        </w:rPr>
        <w:t>) according to previous circRNA sequencing data</w:t>
      </w:r>
      <w:r w:rsidR="00AF1CD3" w:rsidRPr="00AF1CD3">
        <w:rPr>
          <w:rFonts w:ascii="Book Antiqua" w:hAnsi="Book Antiqua" w:cs="Times New Roman"/>
          <w:sz w:val="24"/>
          <w:szCs w:val="24"/>
          <w:vertAlign w:val="superscript"/>
        </w:rPr>
        <w:t>[</w:t>
      </w:r>
      <w:r w:rsidR="00C515C3" w:rsidRPr="003B5A1C">
        <w:rPr>
          <w:rFonts w:ascii="Book Antiqua" w:hAnsi="Book Antiqua" w:cs="Times New Roman"/>
          <w:noProof/>
          <w:sz w:val="24"/>
          <w:szCs w:val="24"/>
          <w:vertAlign w:val="superscript"/>
        </w:rPr>
        <w:t>16]</w:t>
      </w:r>
      <w:r w:rsidR="005427D8" w:rsidRPr="003B5A1C">
        <w:rPr>
          <w:rFonts w:ascii="Book Antiqua" w:hAnsi="Book Antiqua" w:cs="Times New Roman"/>
          <w:sz w:val="24"/>
          <w:szCs w:val="24"/>
        </w:rPr>
        <w:t xml:space="preserve"> and further found that </w:t>
      </w:r>
      <w:r w:rsidR="002D64AE" w:rsidRPr="003B5A1C">
        <w:rPr>
          <w:rFonts w:ascii="Book Antiqua" w:hAnsi="Book Antiqua" w:cs="Times New Roman"/>
          <w:sz w:val="24"/>
          <w:szCs w:val="24"/>
        </w:rPr>
        <w:t>circ_0084927</w:t>
      </w:r>
      <w:r w:rsidR="00146383" w:rsidRPr="003B5A1C">
        <w:rPr>
          <w:rFonts w:ascii="Book Antiqua" w:hAnsi="Book Antiqua" w:cs="Times New Roman"/>
          <w:sz w:val="24"/>
          <w:szCs w:val="24"/>
        </w:rPr>
        <w:t xml:space="preserve"> was associated with</w:t>
      </w:r>
      <w:r w:rsidRPr="003B5A1C">
        <w:rPr>
          <w:rFonts w:ascii="Book Antiqua" w:eastAsia="宋体" w:hAnsi="Book Antiqua" w:cs="Times New Roman"/>
          <w:sz w:val="24"/>
          <w:szCs w:val="24"/>
        </w:rPr>
        <w:t xml:space="preserve"> the</w:t>
      </w:r>
      <w:r w:rsidR="00146383" w:rsidRPr="003B5A1C">
        <w:rPr>
          <w:rFonts w:ascii="Book Antiqua" w:hAnsi="Book Antiqua" w:cs="Times New Roman"/>
          <w:sz w:val="24"/>
          <w:szCs w:val="24"/>
        </w:rPr>
        <w:t xml:space="preserve"> pathological stage of CRC. Then</w:t>
      </w:r>
      <w:r w:rsidRPr="003B5A1C">
        <w:rPr>
          <w:rFonts w:ascii="Book Antiqua" w:eastAsia="宋体" w:hAnsi="Book Antiqua" w:cs="Times New Roman"/>
          <w:sz w:val="24"/>
          <w:szCs w:val="24"/>
        </w:rPr>
        <w:t>,</w:t>
      </w:r>
      <w:r w:rsidR="00146383" w:rsidRPr="003B5A1C">
        <w:rPr>
          <w:rFonts w:ascii="Book Antiqua" w:hAnsi="Book Antiqua" w:cs="Times New Roman"/>
          <w:sz w:val="24"/>
          <w:szCs w:val="24"/>
        </w:rPr>
        <w:t xml:space="preserve"> we </w:t>
      </w:r>
      <w:r w:rsidR="005110F8" w:rsidRPr="003B5A1C">
        <w:rPr>
          <w:rFonts w:ascii="Book Antiqua" w:hAnsi="Book Antiqua" w:cs="Times New Roman"/>
          <w:sz w:val="24"/>
          <w:szCs w:val="24"/>
        </w:rPr>
        <w:t xml:space="preserve">demonstrated </w:t>
      </w:r>
      <w:r w:rsidR="00146383" w:rsidRPr="003B5A1C">
        <w:rPr>
          <w:rFonts w:ascii="Book Antiqua" w:hAnsi="Book Antiqua" w:cs="Times New Roman"/>
          <w:sz w:val="24"/>
          <w:szCs w:val="24"/>
        </w:rPr>
        <w:t xml:space="preserve">that knockdown of </w:t>
      </w:r>
      <w:r w:rsidR="002D64AE" w:rsidRPr="003B5A1C">
        <w:rPr>
          <w:rFonts w:ascii="Book Antiqua" w:hAnsi="Book Antiqua" w:cs="Times New Roman"/>
          <w:sz w:val="24"/>
          <w:szCs w:val="24"/>
        </w:rPr>
        <w:t>circ_0084927</w:t>
      </w:r>
      <w:r w:rsidR="00146383" w:rsidRPr="003B5A1C">
        <w:rPr>
          <w:rFonts w:ascii="Book Antiqua" w:hAnsi="Book Antiqua" w:cs="Times New Roman"/>
          <w:sz w:val="24"/>
          <w:szCs w:val="24"/>
        </w:rPr>
        <w:t xml:space="preserve"> markedly inhibited</w:t>
      </w:r>
      <w:r w:rsidRPr="003B5A1C">
        <w:rPr>
          <w:rFonts w:ascii="Book Antiqua" w:eastAsia="宋体" w:hAnsi="Book Antiqua" w:cs="Times New Roman"/>
          <w:sz w:val="24"/>
          <w:szCs w:val="24"/>
        </w:rPr>
        <w:t xml:space="preserve"> </w:t>
      </w:r>
      <w:r w:rsidR="00886198" w:rsidRPr="003B5A1C">
        <w:rPr>
          <w:rFonts w:ascii="Book Antiqua" w:hAnsi="Book Antiqua" w:cs="Times New Roman"/>
          <w:sz w:val="24"/>
          <w:szCs w:val="24"/>
        </w:rPr>
        <w:t xml:space="preserve">HCT116 </w:t>
      </w:r>
      <w:r w:rsidRPr="003B5A1C">
        <w:rPr>
          <w:rFonts w:ascii="Book Antiqua" w:eastAsia="宋体" w:hAnsi="Book Antiqua" w:cs="Times New Roman"/>
          <w:sz w:val="24"/>
          <w:szCs w:val="24"/>
        </w:rPr>
        <w:t>cell</w:t>
      </w:r>
      <w:r w:rsidR="005110F8" w:rsidRPr="003B5A1C">
        <w:rPr>
          <w:rFonts w:ascii="Book Antiqua" w:eastAsia="宋体" w:hAnsi="Book Antiqua" w:cs="Times New Roman"/>
          <w:sz w:val="24"/>
          <w:szCs w:val="24"/>
        </w:rPr>
        <w:t xml:space="preserve"> migration and invasion</w:t>
      </w:r>
      <w:r w:rsidR="00941018" w:rsidRPr="003B5A1C">
        <w:rPr>
          <w:rFonts w:ascii="Book Antiqua" w:hAnsi="Book Antiqua" w:cs="Times New Roman"/>
          <w:sz w:val="24"/>
          <w:szCs w:val="24"/>
        </w:rPr>
        <w:t xml:space="preserve">. </w:t>
      </w:r>
      <w:bookmarkStart w:id="11" w:name="_SAM_I_005"/>
      <w:r w:rsidR="005110F8" w:rsidRPr="003B5A1C">
        <w:rPr>
          <w:rFonts w:ascii="Book Antiqua" w:hAnsi="Book Antiqua" w:cs="Times New Roman"/>
          <w:sz w:val="24"/>
          <w:szCs w:val="24"/>
        </w:rPr>
        <w:t>R</w:t>
      </w:r>
      <w:r w:rsidR="005110F8" w:rsidRPr="002E48F2">
        <w:rPr>
          <w:rFonts w:ascii="Book Antiqua" w:hAnsi="Book Antiqua" w:cs="Times New Roman"/>
          <w:sz w:val="24"/>
          <w:szCs w:val="24"/>
        </w:rPr>
        <w:t xml:space="preserve">egarding the </w:t>
      </w:r>
      <w:r w:rsidR="00823178" w:rsidRPr="002E48F2">
        <w:rPr>
          <w:rFonts w:ascii="Book Antiqua" w:hAnsi="Book Antiqua" w:cs="Times New Roman"/>
          <w:sz w:val="24"/>
          <w:szCs w:val="24"/>
        </w:rPr>
        <w:t xml:space="preserve">regulatory mechanism of </w:t>
      </w:r>
      <w:r w:rsidR="002D64AE" w:rsidRPr="002E48F2">
        <w:rPr>
          <w:rFonts w:ascii="Book Antiqua" w:hAnsi="Book Antiqua" w:cs="Times New Roman"/>
          <w:sz w:val="24"/>
          <w:szCs w:val="24"/>
        </w:rPr>
        <w:t>circ_0084927</w:t>
      </w:r>
      <w:r w:rsidR="005110F8" w:rsidRPr="002E48F2">
        <w:rPr>
          <w:rFonts w:ascii="Book Antiqua" w:hAnsi="Book Antiqua" w:cs="Times New Roman"/>
          <w:sz w:val="24"/>
          <w:szCs w:val="24"/>
        </w:rPr>
        <w:t>, it</w:t>
      </w:r>
      <w:r w:rsidR="00823178" w:rsidRPr="002E48F2">
        <w:rPr>
          <w:rFonts w:ascii="Book Antiqua" w:hAnsi="Book Antiqua" w:cs="Times New Roman"/>
          <w:sz w:val="24"/>
          <w:szCs w:val="24"/>
        </w:rPr>
        <w:t xml:space="preserve"> </w:t>
      </w:r>
      <w:r w:rsidR="005110F8" w:rsidRPr="002E48F2">
        <w:rPr>
          <w:rFonts w:ascii="Book Antiqua" w:hAnsi="Book Antiqua" w:cs="Times New Roman"/>
          <w:sz w:val="24"/>
          <w:szCs w:val="24"/>
        </w:rPr>
        <w:t xml:space="preserve">acts </w:t>
      </w:r>
      <w:r w:rsidR="00823178" w:rsidRPr="002E48F2">
        <w:rPr>
          <w:rFonts w:ascii="Book Antiqua" w:hAnsi="Book Antiqua" w:cs="Times New Roman"/>
          <w:sz w:val="24"/>
          <w:szCs w:val="24"/>
        </w:rPr>
        <w:t>as a sponge of miR</w:t>
      </w:r>
      <w:r w:rsidR="00741A73" w:rsidRPr="002E48F2">
        <w:rPr>
          <w:rFonts w:ascii="Book Antiqua" w:hAnsi="Book Antiqua" w:cs="Times New Roman"/>
          <w:sz w:val="24"/>
          <w:szCs w:val="24"/>
        </w:rPr>
        <w:t>NA</w:t>
      </w:r>
      <w:r w:rsidR="00823178" w:rsidRPr="002E48F2">
        <w:rPr>
          <w:rFonts w:ascii="Book Antiqua" w:hAnsi="Book Antiqua" w:cs="Times New Roman"/>
          <w:sz w:val="24"/>
          <w:szCs w:val="24"/>
        </w:rPr>
        <w:t>-20b-3p</w:t>
      </w:r>
      <w:r w:rsidR="00741A73" w:rsidRPr="002E48F2">
        <w:rPr>
          <w:rFonts w:ascii="Book Antiqua" w:hAnsi="Book Antiqua" w:cs="Times New Roman"/>
          <w:sz w:val="24"/>
          <w:szCs w:val="24"/>
        </w:rPr>
        <w:t xml:space="preserve"> (miR-20b-3p</w:t>
      </w:r>
      <w:r w:rsidR="004B1DC2" w:rsidRPr="002E48F2">
        <w:rPr>
          <w:rFonts w:ascii="Book Antiqua" w:hAnsi="Book Antiqua" w:cs="Times New Roman"/>
          <w:sz w:val="24"/>
          <w:szCs w:val="24"/>
        </w:rPr>
        <w:t xml:space="preserve">), regulating </w:t>
      </w:r>
      <w:r w:rsidR="00B328CD" w:rsidRPr="002E48F2">
        <w:rPr>
          <w:rFonts w:ascii="Book Antiqua" w:hAnsi="Book Antiqua" w:cs="Times New Roman"/>
          <w:sz w:val="24"/>
          <w:szCs w:val="24"/>
        </w:rPr>
        <w:t>glutathione S-transferase mu 5 (GSTM5) and</w:t>
      </w:r>
      <w:r w:rsidRPr="002E48F2">
        <w:rPr>
          <w:rFonts w:ascii="Book Antiqua" w:eastAsia="宋体" w:hAnsi="Book Antiqua" w:cs="Times New Roman"/>
          <w:sz w:val="24"/>
          <w:szCs w:val="24"/>
        </w:rPr>
        <w:t xml:space="preserve"> the</w:t>
      </w:r>
      <w:r w:rsidR="00B328CD" w:rsidRPr="002E48F2">
        <w:rPr>
          <w:rFonts w:ascii="Book Antiqua" w:hAnsi="Book Antiqua" w:cs="Times New Roman"/>
          <w:sz w:val="24"/>
          <w:szCs w:val="24"/>
        </w:rPr>
        <w:t xml:space="preserve"> </w:t>
      </w:r>
      <w:r w:rsidR="004B1DC2" w:rsidRPr="002E48F2">
        <w:rPr>
          <w:rFonts w:ascii="Book Antiqua" w:hAnsi="Book Antiqua" w:cs="Times New Roman"/>
          <w:sz w:val="24"/>
          <w:szCs w:val="24"/>
        </w:rPr>
        <w:t>AKT-mTOR pathway.</w:t>
      </w:r>
      <w:bookmarkEnd w:id="11"/>
      <w:r w:rsidR="004B1DC2" w:rsidRPr="002E48F2">
        <w:rPr>
          <w:rFonts w:ascii="Book Antiqua" w:hAnsi="Book Antiqua" w:cs="Times New Roman"/>
          <w:sz w:val="24"/>
          <w:szCs w:val="24"/>
        </w:rPr>
        <w:t xml:space="preserve"> </w:t>
      </w:r>
      <w:bookmarkStart w:id="12" w:name="_SAM_I_002"/>
      <w:r w:rsidR="00201013" w:rsidRPr="002E48F2">
        <w:rPr>
          <w:rFonts w:ascii="Book Antiqua" w:hAnsi="Book Antiqua" w:cs="Times New Roman"/>
          <w:sz w:val="24"/>
          <w:szCs w:val="24"/>
        </w:rPr>
        <w:t xml:space="preserve">Therefore, our findings </w:t>
      </w:r>
      <w:r w:rsidR="00303222" w:rsidRPr="002E48F2">
        <w:rPr>
          <w:rFonts w:ascii="Book Antiqua" w:hAnsi="Book Antiqua" w:cs="Times New Roman"/>
          <w:sz w:val="24"/>
          <w:szCs w:val="24"/>
        </w:rPr>
        <w:t xml:space="preserve">elucidated </w:t>
      </w:r>
      <w:r w:rsidR="00201013" w:rsidRPr="002E48F2">
        <w:rPr>
          <w:rFonts w:ascii="Book Antiqua" w:hAnsi="Book Antiqua" w:cs="Times New Roman"/>
          <w:sz w:val="24"/>
          <w:szCs w:val="24"/>
        </w:rPr>
        <w:t xml:space="preserve">the role of </w:t>
      </w:r>
      <w:r w:rsidR="00D84A4B" w:rsidRPr="003B5A1C">
        <w:rPr>
          <w:rFonts w:ascii="Book Antiqua" w:eastAsia="宋体" w:hAnsi="Book Antiqua" w:cs="Times New Roman"/>
          <w:sz w:val="24"/>
          <w:szCs w:val="24"/>
        </w:rPr>
        <w:t>circ_0084927</w:t>
      </w:r>
      <w:r w:rsidR="00201013" w:rsidRPr="003B5A1C">
        <w:rPr>
          <w:rFonts w:ascii="Book Antiqua" w:hAnsi="Book Antiqua" w:cs="Times New Roman"/>
          <w:sz w:val="24"/>
          <w:szCs w:val="24"/>
        </w:rPr>
        <w:t xml:space="preserve"> and provided </w:t>
      </w:r>
      <w:r w:rsidR="00C23754" w:rsidRPr="003B5A1C">
        <w:rPr>
          <w:rFonts w:ascii="Book Antiqua" w:hAnsi="Book Antiqua" w:cs="Times New Roman"/>
          <w:sz w:val="24"/>
          <w:szCs w:val="24"/>
        </w:rPr>
        <w:t xml:space="preserve">a </w:t>
      </w:r>
      <w:r w:rsidR="00201013" w:rsidRPr="003B5A1C">
        <w:rPr>
          <w:rFonts w:ascii="Book Antiqua" w:hAnsi="Book Antiqua" w:cs="Times New Roman"/>
          <w:sz w:val="24"/>
          <w:szCs w:val="24"/>
        </w:rPr>
        <w:t xml:space="preserve">new </w:t>
      </w:r>
      <w:r w:rsidR="00C23754" w:rsidRPr="003B5A1C">
        <w:rPr>
          <w:rFonts w:ascii="Book Antiqua" w:hAnsi="Book Antiqua" w:cs="Times New Roman"/>
          <w:sz w:val="24"/>
          <w:szCs w:val="24"/>
        </w:rPr>
        <w:t>treatment strategy</w:t>
      </w:r>
      <w:r w:rsidR="00201013" w:rsidRPr="003B5A1C">
        <w:rPr>
          <w:rFonts w:ascii="Book Antiqua" w:hAnsi="Book Antiqua" w:cs="Times New Roman"/>
          <w:sz w:val="24"/>
          <w:szCs w:val="24"/>
        </w:rPr>
        <w:t xml:space="preserve"> </w:t>
      </w:r>
      <w:r w:rsidR="00C23754" w:rsidRPr="003B5A1C">
        <w:rPr>
          <w:rFonts w:ascii="Book Antiqua" w:hAnsi="Book Antiqua" w:cs="Times New Roman"/>
          <w:sz w:val="24"/>
          <w:szCs w:val="24"/>
        </w:rPr>
        <w:t>for</w:t>
      </w:r>
      <w:r w:rsidR="00201013" w:rsidRPr="003B5A1C">
        <w:rPr>
          <w:rFonts w:ascii="Book Antiqua" w:hAnsi="Book Antiqua" w:cs="Times New Roman"/>
          <w:sz w:val="24"/>
          <w:szCs w:val="24"/>
        </w:rPr>
        <w:t xml:space="preserve"> CRC with metastasis.</w:t>
      </w:r>
      <w:bookmarkEnd w:id="12"/>
    </w:p>
    <w:p w14:paraId="476ECF51" w14:textId="77777777" w:rsidR="00BB5049" w:rsidRPr="003B5A1C" w:rsidRDefault="00BB5049" w:rsidP="00BB5049">
      <w:pPr>
        <w:spacing w:line="360" w:lineRule="auto"/>
        <w:rPr>
          <w:rFonts w:ascii="Book Antiqua" w:hAnsi="Book Antiqua" w:cs="Times New Roman"/>
          <w:sz w:val="24"/>
          <w:szCs w:val="24"/>
        </w:rPr>
      </w:pPr>
    </w:p>
    <w:p w14:paraId="0C3E6990" w14:textId="3EAB44D1" w:rsidR="0077633B" w:rsidRPr="00BB5049" w:rsidRDefault="002E0007" w:rsidP="00161D57">
      <w:pPr>
        <w:spacing w:line="360" w:lineRule="auto"/>
        <w:rPr>
          <w:rFonts w:ascii="Book Antiqua" w:hAnsi="Book Antiqua" w:cs="Times New Roman"/>
          <w:b/>
          <w:sz w:val="24"/>
          <w:szCs w:val="24"/>
          <w:highlight w:val="yellow"/>
          <w:u w:val="single"/>
        </w:rPr>
      </w:pPr>
      <w:bookmarkStart w:id="13" w:name="_SAM_Methods"/>
      <w:r w:rsidRPr="00BB5049">
        <w:rPr>
          <w:rFonts w:ascii="Book Antiqua" w:hAnsi="Book Antiqua" w:cs="Times New Roman"/>
          <w:b/>
          <w:sz w:val="24"/>
          <w:szCs w:val="24"/>
          <w:u w:val="single"/>
        </w:rPr>
        <w:t>MATERIALS AND METHOD</w:t>
      </w:r>
      <w:bookmarkEnd w:id="13"/>
      <w:r w:rsidR="00303222" w:rsidRPr="00BB5049">
        <w:rPr>
          <w:rFonts w:ascii="Book Antiqua" w:hAnsi="Book Antiqua" w:cs="Times New Roman"/>
          <w:b/>
          <w:sz w:val="24"/>
          <w:szCs w:val="24"/>
          <w:u w:val="single"/>
        </w:rPr>
        <w:t>S</w:t>
      </w:r>
    </w:p>
    <w:p w14:paraId="192BAD75" w14:textId="30710064" w:rsidR="00440114" w:rsidRPr="003B5A1C" w:rsidRDefault="002E0007" w:rsidP="00161D57">
      <w:pPr>
        <w:spacing w:line="360" w:lineRule="auto"/>
        <w:rPr>
          <w:rFonts w:ascii="Book Antiqua" w:hAnsi="Book Antiqua" w:cs="Times New Roman"/>
          <w:b/>
          <w:i/>
          <w:sz w:val="24"/>
          <w:szCs w:val="24"/>
        </w:rPr>
      </w:pPr>
      <w:bookmarkStart w:id="14" w:name="_SAM_M_009"/>
      <w:r w:rsidRPr="003B5A1C">
        <w:rPr>
          <w:rFonts w:ascii="Book Antiqua" w:hAnsi="Book Antiqua" w:cs="Times New Roman"/>
          <w:b/>
          <w:i/>
          <w:sz w:val="24"/>
          <w:szCs w:val="24"/>
        </w:rPr>
        <w:t>Clinical tissue specimens</w:t>
      </w:r>
    </w:p>
    <w:p w14:paraId="32E5AED5" w14:textId="461B11A3" w:rsidR="00440114" w:rsidRPr="003B5A1C" w:rsidRDefault="002E0007" w:rsidP="00161D57">
      <w:pPr>
        <w:spacing w:line="360" w:lineRule="auto"/>
        <w:rPr>
          <w:rFonts w:ascii="Book Antiqua" w:hAnsi="Book Antiqua" w:cs="Times New Roman"/>
          <w:sz w:val="24"/>
          <w:szCs w:val="24"/>
        </w:rPr>
      </w:pPr>
      <w:r w:rsidRPr="003B5A1C">
        <w:rPr>
          <w:rFonts w:ascii="Book Antiqua" w:hAnsi="Book Antiqua" w:cs="Times New Roman"/>
          <w:sz w:val="24"/>
          <w:szCs w:val="24"/>
        </w:rPr>
        <w:t xml:space="preserve">Thirty pairs of CRC tissues </w:t>
      </w:r>
      <w:r w:rsidRPr="00EB587F">
        <w:rPr>
          <w:rFonts w:ascii="Book Antiqua" w:hAnsi="Book Antiqua" w:cs="Times New Roman"/>
          <w:sz w:val="24"/>
          <w:szCs w:val="24"/>
        </w:rPr>
        <w:t xml:space="preserve">and adjacent normal tissues </w:t>
      </w:r>
      <w:r w:rsidR="00540E84" w:rsidRPr="00EB587F">
        <w:rPr>
          <w:rFonts w:ascii="Book Antiqua" w:hAnsi="Book Antiqua" w:cs="Times New Roman"/>
          <w:sz w:val="24"/>
          <w:szCs w:val="24"/>
        </w:rPr>
        <w:t xml:space="preserve">(normal) </w:t>
      </w:r>
      <w:r w:rsidRPr="00EB587F">
        <w:rPr>
          <w:rFonts w:ascii="Book Antiqua" w:hAnsi="Book Antiqua" w:cs="Times New Roman"/>
          <w:sz w:val="24"/>
          <w:szCs w:val="24"/>
        </w:rPr>
        <w:t xml:space="preserve">were obtained during surgery </w:t>
      </w:r>
      <w:r w:rsidR="004455FC">
        <w:rPr>
          <w:rFonts w:ascii="Book Antiqua" w:hAnsi="Book Antiqua" w:cs="Times New Roman"/>
          <w:sz w:val="24"/>
          <w:szCs w:val="24"/>
        </w:rPr>
        <w:t>at</w:t>
      </w:r>
      <w:r w:rsidRPr="00EB587F">
        <w:rPr>
          <w:rFonts w:ascii="Book Antiqua" w:hAnsi="Book Antiqua" w:cs="Times New Roman"/>
          <w:sz w:val="24"/>
          <w:szCs w:val="24"/>
        </w:rPr>
        <w:t xml:space="preserve"> the Longhua Hospital </w:t>
      </w:r>
      <w:r w:rsidR="004455FC">
        <w:rPr>
          <w:rFonts w:ascii="Book Antiqua" w:hAnsi="Book Antiqua" w:cs="Times New Roman"/>
          <w:sz w:val="24"/>
          <w:szCs w:val="24"/>
        </w:rPr>
        <w:t>A</w:t>
      </w:r>
      <w:r w:rsidRPr="00EB587F">
        <w:rPr>
          <w:rFonts w:ascii="Book Antiqua" w:hAnsi="Book Antiqua" w:cs="Times New Roman"/>
          <w:sz w:val="24"/>
          <w:szCs w:val="24"/>
        </w:rPr>
        <w:t xml:space="preserve">ffiliated </w:t>
      </w:r>
      <w:r w:rsidR="00096776">
        <w:rPr>
          <w:rFonts w:ascii="Book Antiqua" w:hAnsi="Book Antiqua" w:cs="Times New Roman"/>
          <w:sz w:val="24"/>
          <w:szCs w:val="24"/>
        </w:rPr>
        <w:t>to</w:t>
      </w:r>
      <w:r w:rsidRPr="00EB587F">
        <w:rPr>
          <w:rFonts w:ascii="Book Antiqua" w:hAnsi="Book Antiqua" w:cs="Times New Roman"/>
          <w:sz w:val="24"/>
          <w:szCs w:val="24"/>
        </w:rPr>
        <w:t xml:space="preserve"> Shanghai University of Traditional Chinese</w:t>
      </w:r>
      <w:r w:rsidRPr="003B5A1C">
        <w:rPr>
          <w:rFonts w:ascii="Book Antiqua" w:hAnsi="Book Antiqua" w:cs="Times New Roman"/>
          <w:sz w:val="24"/>
          <w:szCs w:val="24"/>
        </w:rPr>
        <w:t xml:space="preserve"> Medicine (Shanghai, China).</w:t>
      </w:r>
      <w:bookmarkEnd w:id="14"/>
      <w:r w:rsidRPr="003B5A1C">
        <w:rPr>
          <w:rFonts w:ascii="Book Antiqua" w:hAnsi="Book Antiqua" w:cs="Times New Roman"/>
          <w:sz w:val="24"/>
          <w:szCs w:val="24"/>
        </w:rPr>
        <w:t xml:space="preserve"> </w:t>
      </w:r>
      <w:r w:rsidR="00183A4A" w:rsidRPr="003B5A1C">
        <w:rPr>
          <w:rFonts w:ascii="Book Antiqua" w:hAnsi="Book Antiqua" w:cs="Times New Roman"/>
          <w:sz w:val="24"/>
          <w:szCs w:val="24"/>
        </w:rPr>
        <w:t xml:space="preserve">The diagnosis of CRC </w:t>
      </w:r>
      <w:r w:rsidR="009075C4" w:rsidRPr="003B5A1C">
        <w:rPr>
          <w:rFonts w:ascii="Book Antiqua" w:hAnsi="Book Antiqua" w:cs="Times New Roman"/>
          <w:sz w:val="24"/>
          <w:szCs w:val="24"/>
        </w:rPr>
        <w:t>was</w:t>
      </w:r>
      <w:r w:rsidR="00183A4A" w:rsidRPr="003B5A1C">
        <w:rPr>
          <w:rFonts w:ascii="Book Antiqua" w:hAnsi="Book Antiqua" w:cs="Times New Roman"/>
          <w:sz w:val="24"/>
          <w:szCs w:val="24"/>
        </w:rPr>
        <w:t xml:space="preserve"> confirmed based on pathological </w:t>
      </w:r>
      <w:r w:rsidRPr="003B5A1C">
        <w:rPr>
          <w:rFonts w:ascii="Book Antiqua" w:eastAsia="宋体" w:hAnsi="Book Antiqua" w:cs="Times New Roman"/>
          <w:sz w:val="24"/>
          <w:szCs w:val="24"/>
        </w:rPr>
        <w:t>evidence</w:t>
      </w:r>
      <w:r w:rsidR="00183A4A" w:rsidRPr="003B5A1C">
        <w:rPr>
          <w:rFonts w:ascii="Book Antiqua" w:hAnsi="Book Antiqua" w:cs="Times New Roman"/>
          <w:sz w:val="24"/>
          <w:szCs w:val="24"/>
        </w:rPr>
        <w:t xml:space="preserve">. Tissues were snap-frozen in liquid nitrogen and stored at </w:t>
      </w:r>
      <w:r w:rsidR="00470315">
        <w:rPr>
          <w:rFonts w:ascii="Book Antiqua" w:hAnsi="Book Antiqua" w:cs="Times New Roman"/>
          <w:sz w:val="24"/>
          <w:szCs w:val="24"/>
        </w:rPr>
        <w:t>-</w:t>
      </w:r>
      <w:r w:rsidR="00183A4A" w:rsidRPr="003B5A1C">
        <w:rPr>
          <w:rFonts w:ascii="Book Antiqua" w:hAnsi="Book Antiqua" w:cs="Times New Roman"/>
          <w:sz w:val="24"/>
          <w:szCs w:val="24"/>
        </w:rPr>
        <w:t>80</w:t>
      </w:r>
      <w:r w:rsidR="00470315">
        <w:rPr>
          <w:rFonts w:ascii="MS Mincho" w:hAnsi="MS Mincho" w:cs="MS Mincho" w:hint="eastAsia"/>
          <w:sz w:val="24"/>
          <w:szCs w:val="24"/>
        </w:rPr>
        <w:t xml:space="preserve"> </w:t>
      </w:r>
      <w:r w:rsidR="00183A4A" w:rsidRPr="003B5A1C">
        <w:rPr>
          <w:rFonts w:ascii="Book Antiqua" w:hAnsi="Book Antiqua" w:cs="Book Antiqua"/>
          <w:sz w:val="24"/>
          <w:szCs w:val="24"/>
        </w:rPr>
        <w:t>°</w:t>
      </w:r>
      <w:r w:rsidR="00183A4A" w:rsidRPr="003B5A1C">
        <w:rPr>
          <w:rFonts w:ascii="Book Antiqua" w:hAnsi="Book Antiqua" w:cs="Times New Roman"/>
          <w:sz w:val="24"/>
          <w:szCs w:val="24"/>
        </w:rPr>
        <w:t>C before detection. The study was approved by the Ethics Committee of Longhua Hospital (</w:t>
      </w:r>
      <w:r w:rsidR="00B477A7">
        <w:rPr>
          <w:rFonts w:ascii="Book Antiqua" w:hAnsi="Book Antiqua" w:cs="Times New Roman"/>
          <w:sz w:val="24"/>
          <w:szCs w:val="24"/>
        </w:rPr>
        <w:t xml:space="preserve">No. </w:t>
      </w:r>
      <w:r w:rsidR="00183A4A" w:rsidRPr="003B5A1C">
        <w:rPr>
          <w:rFonts w:ascii="Book Antiqua" w:hAnsi="Book Antiqua" w:cs="Times New Roman"/>
          <w:sz w:val="24"/>
          <w:szCs w:val="24"/>
        </w:rPr>
        <w:t>2019LCSY020), and informed consent was obtained from all participants.</w:t>
      </w:r>
    </w:p>
    <w:p w14:paraId="0796BB89" w14:textId="77777777" w:rsidR="00023DD3" w:rsidRPr="003B5A1C" w:rsidRDefault="00023DD3" w:rsidP="00161D57">
      <w:pPr>
        <w:spacing w:line="360" w:lineRule="auto"/>
        <w:rPr>
          <w:rFonts w:ascii="Book Antiqua" w:hAnsi="Book Antiqua" w:cs="Times New Roman"/>
          <w:sz w:val="24"/>
          <w:szCs w:val="24"/>
        </w:rPr>
      </w:pPr>
    </w:p>
    <w:p w14:paraId="08006CF4" w14:textId="707DCAAF" w:rsidR="00C87135" w:rsidRPr="003B5A1C" w:rsidRDefault="002E0007" w:rsidP="00161D57">
      <w:pPr>
        <w:spacing w:line="360" w:lineRule="auto"/>
        <w:rPr>
          <w:rFonts w:ascii="Book Antiqua" w:hAnsi="Book Antiqua" w:cs="Times New Roman"/>
          <w:b/>
          <w:i/>
          <w:sz w:val="24"/>
          <w:szCs w:val="24"/>
        </w:rPr>
      </w:pPr>
      <w:r w:rsidRPr="003B5A1C">
        <w:rPr>
          <w:rFonts w:ascii="Book Antiqua" w:hAnsi="Book Antiqua" w:cs="Times New Roman"/>
          <w:b/>
          <w:i/>
          <w:sz w:val="24"/>
          <w:szCs w:val="24"/>
        </w:rPr>
        <w:t>Cell culture and transfection</w:t>
      </w:r>
    </w:p>
    <w:p w14:paraId="1E3CDBA3" w14:textId="5C10C13C" w:rsidR="00260198" w:rsidRPr="003B5A1C" w:rsidRDefault="002E0007" w:rsidP="00161D57">
      <w:pPr>
        <w:pStyle w:val="a3"/>
        <w:spacing w:line="360" w:lineRule="auto"/>
        <w:ind w:firstLineChars="0" w:firstLine="0"/>
        <w:rPr>
          <w:rFonts w:ascii="Book Antiqua" w:hAnsi="Book Antiqua" w:cs="Times New Roman"/>
          <w:sz w:val="24"/>
          <w:szCs w:val="24"/>
        </w:rPr>
      </w:pPr>
      <w:r w:rsidRPr="003B5A1C">
        <w:rPr>
          <w:rFonts w:ascii="Book Antiqua" w:hAnsi="Book Antiqua" w:cs="Times New Roman"/>
          <w:sz w:val="24"/>
          <w:szCs w:val="24"/>
        </w:rPr>
        <w:t xml:space="preserve">Normal colon </w:t>
      </w:r>
      <w:r w:rsidRPr="003B5A1C">
        <w:rPr>
          <w:rFonts w:ascii="Book Antiqua" w:eastAsia="宋体" w:hAnsi="Book Antiqua" w:cs="Times New Roman"/>
          <w:sz w:val="24"/>
          <w:szCs w:val="24"/>
        </w:rPr>
        <w:t>cells</w:t>
      </w:r>
      <w:r w:rsidRPr="00473FC8">
        <w:rPr>
          <w:rFonts w:ascii="Book Antiqua" w:hAnsi="Book Antiqua" w:cs="Times New Roman"/>
          <w:sz w:val="24"/>
          <w:szCs w:val="24"/>
        </w:rPr>
        <w:t xml:space="preserve"> (FHC)</w:t>
      </w:r>
      <w:r w:rsidR="00367E2A" w:rsidRPr="00473FC8">
        <w:rPr>
          <w:rFonts w:ascii="Book Antiqua" w:hAnsi="Book Antiqua" w:cs="Times New Roman"/>
          <w:sz w:val="24"/>
          <w:szCs w:val="24"/>
        </w:rPr>
        <w:t xml:space="preserve"> and CRC cells (HCT116, HT29, SW480</w:t>
      </w:r>
      <w:r w:rsidR="004455FC">
        <w:rPr>
          <w:rFonts w:ascii="Book Antiqua" w:hAnsi="Book Antiqua" w:cs="Times New Roman"/>
          <w:sz w:val="24"/>
          <w:szCs w:val="24"/>
        </w:rPr>
        <w:t>,</w:t>
      </w:r>
      <w:r w:rsidR="00367E2A" w:rsidRPr="00473FC8">
        <w:rPr>
          <w:rFonts w:ascii="Book Antiqua" w:hAnsi="Book Antiqua" w:cs="Times New Roman"/>
          <w:sz w:val="24"/>
          <w:szCs w:val="24"/>
        </w:rPr>
        <w:t xml:space="preserve"> and SW</w:t>
      </w:r>
      <w:r w:rsidR="00C87135" w:rsidRPr="00473FC8">
        <w:rPr>
          <w:rFonts w:ascii="Book Antiqua" w:hAnsi="Book Antiqua" w:cs="Times New Roman"/>
          <w:sz w:val="24"/>
          <w:szCs w:val="24"/>
        </w:rPr>
        <w:t xml:space="preserve">620) (Shanghai Cell Bank, </w:t>
      </w:r>
      <w:r w:rsidR="00685877" w:rsidRPr="00473FC8">
        <w:rPr>
          <w:rFonts w:ascii="Book Antiqua" w:hAnsi="Book Antiqua" w:cs="Times New Roman"/>
          <w:sz w:val="24"/>
          <w:szCs w:val="24"/>
        </w:rPr>
        <w:t>shanghai, China</w:t>
      </w:r>
      <w:r w:rsidR="00C87135" w:rsidRPr="00473FC8">
        <w:rPr>
          <w:rFonts w:ascii="Book Antiqua" w:hAnsi="Book Antiqua" w:cs="Times New Roman"/>
          <w:sz w:val="24"/>
          <w:szCs w:val="24"/>
        </w:rPr>
        <w:t xml:space="preserve">) were cultured in </w:t>
      </w:r>
      <w:r w:rsidR="00FE045E" w:rsidRPr="00473FC8">
        <w:rPr>
          <w:rFonts w:ascii="Book Antiqua" w:hAnsi="Book Antiqua" w:cs="Times New Roman"/>
          <w:sz w:val="24"/>
          <w:szCs w:val="24"/>
        </w:rPr>
        <w:t>Dulbecco’s modif</w:t>
      </w:r>
      <w:r w:rsidR="004455FC">
        <w:rPr>
          <w:rFonts w:ascii="Book Antiqua" w:hAnsi="Book Antiqua" w:cs="Times New Roman"/>
          <w:sz w:val="24"/>
          <w:szCs w:val="24"/>
        </w:rPr>
        <w:t>i</w:t>
      </w:r>
      <w:r w:rsidR="00FE045E" w:rsidRPr="00473FC8">
        <w:rPr>
          <w:rFonts w:ascii="Book Antiqua" w:hAnsi="Book Antiqua" w:cs="Times New Roman"/>
          <w:sz w:val="24"/>
          <w:szCs w:val="24"/>
        </w:rPr>
        <w:t>ed Eagle’s medium</w:t>
      </w:r>
      <w:r w:rsidR="004E65FD">
        <w:rPr>
          <w:rFonts w:ascii="Book Antiqua" w:hAnsi="Book Antiqua" w:cs="Times New Roman"/>
          <w:sz w:val="24"/>
          <w:szCs w:val="24"/>
        </w:rPr>
        <w:t xml:space="preserve"> </w:t>
      </w:r>
      <w:r w:rsidR="00C87135" w:rsidRPr="00473FC8">
        <w:rPr>
          <w:rFonts w:ascii="Book Antiqua" w:hAnsi="Book Antiqua" w:cs="Times New Roman"/>
          <w:sz w:val="24"/>
          <w:szCs w:val="24"/>
        </w:rPr>
        <w:t xml:space="preserve">supplemented with 10% </w:t>
      </w:r>
      <w:r w:rsidR="004455FC">
        <w:rPr>
          <w:rFonts w:ascii="Book Antiqua" w:hAnsi="Book Antiqua" w:cs="Times New Roman"/>
          <w:sz w:val="24"/>
          <w:szCs w:val="24"/>
        </w:rPr>
        <w:t>fetal bovine serum</w:t>
      </w:r>
      <w:r w:rsidR="00C87135" w:rsidRPr="00473FC8">
        <w:rPr>
          <w:rFonts w:ascii="Book Antiqua" w:hAnsi="Book Antiqua" w:cs="Times New Roman"/>
          <w:sz w:val="24"/>
          <w:szCs w:val="24"/>
        </w:rPr>
        <w:t xml:space="preserve"> and penicillin/streptomycin (100 U/mL)</w:t>
      </w:r>
      <w:r w:rsidR="00C2667E" w:rsidRPr="00473FC8">
        <w:rPr>
          <w:rFonts w:ascii="Book Antiqua" w:hAnsi="Book Antiqua"/>
          <w:sz w:val="24"/>
          <w:szCs w:val="24"/>
        </w:rPr>
        <w:t xml:space="preserve"> </w:t>
      </w:r>
      <w:r w:rsidR="0073211B" w:rsidRPr="00473FC8">
        <w:rPr>
          <w:rFonts w:ascii="Book Antiqua" w:hAnsi="Book Antiqua" w:cs="Times New Roman"/>
          <w:sz w:val="24"/>
          <w:szCs w:val="24"/>
        </w:rPr>
        <w:t>(</w:t>
      </w:r>
      <w:r w:rsidR="0073211B" w:rsidRPr="00473FC8">
        <w:rPr>
          <w:rFonts w:ascii="Book Antiqua" w:eastAsia="宋体" w:hAnsi="Book Antiqua" w:cs="Times New Roman"/>
          <w:sz w:val="24"/>
          <w:szCs w:val="24"/>
        </w:rPr>
        <w:t>Gibco</w:t>
      </w:r>
      <w:r w:rsidR="0073211B" w:rsidRPr="00473FC8">
        <w:rPr>
          <w:rFonts w:ascii="Book Antiqua" w:hAnsi="Book Antiqua" w:cs="Times New Roman"/>
          <w:sz w:val="24"/>
          <w:szCs w:val="24"/>
        </w:rPr>
        <w:t>, Carlsbad, U</w:t>
      </w:r>
      <w:r w:rsidR="00541753">
        <w:rPr>
          <w:rFonts w:ascii="Book Antiqua" w:hAnsi="Book Antiqua" w:cs="Times New Roman"/>
          <w:sz w:val="24"/>
          <w:szCs w:val="24"/>
        </w:rPr>
        <w:t>nited States</w:t>
      </w:r>
      <w:r w:rsidR="0073211B" w:rsidRPr="00473FC8">
        <w:rPr>
          <w:rFonts w:ascii="Book Antiqua" w:hAnsi="Book Antiqua" w:cs="Times New Roman"/>
          <w:sz w:val="24"/>
          <w:szCs w:val="24"/>
        </w:rPr>
        <w:t xml:space="preserve">) </w:t>
      </w:r>
      <w:r w:rsidR="0038304E" w:rsidRPr="00473FC8">
        <w:rPr>
          <w:rFonts w:ascii="Book Antiqua" w:hAnsi="Book Antiqua" w:cs="Times New Roman"/>
          <w:sz w:val="24"/>
          <w:szCs w:val="24"/>
        </w:rPr>
        <w:t>in an incubator with 5% CO</w:t>
      </w:r>
      <w:r w:rsidR="0038304E" w:rsidRPr="00473FC8">
        <w:rPr>
          <w:rFonts w:ascii="Book Antiqua" w:hAnsi="Book Antiqua" w:cs="Times New Roman"/>
          <w:sz w:val="24"/>
          <w:szCs w:val="24"/>
          <w:vertAlign w:val="subscript"/>
        </w:rPr>
        <w:t>2</w:t>
      </w:r>
      <w:r w:rsidR="0038304E" w:rsidRPr="00473FC8">
        <w:rPr>
          <w:rFonts w:ascii="Book Antiqua" w:hAnsi="Book Antiqua" w:cs="Times New Roman"/>
          <w:sz w:val="24"/>
          <w:szCs w:val="24"/>
        </w:rPr>
        <w:t xml:space="preserve"> at </w:t>
      </w:r>
      <w:r w:rsidRPr="00473FC8">
        <w:rPr>
          <w:rFonts w:ascii="Book Antiqua" w:eastAsia="宋体" w:hAnsi="Book Antiqua" w:cs="Times New Roman"/>
          <w:sz w:val="24"/>
          <w:szCs w:val="24"/>
        </w:rPr>
        <w:t>37</w:t>
      </w:r>
      <w:r w:rsidR="00362017">
        <w:rPr>
          <w:rFonts w:ascii="Book Antiqua" w:eastAsia="宋体" w:hAnsi="Book Antiqua" w:cs="Times New Roman"/>
          <w:sz w:val="24"/>
          <w:szCs w:val="24"/>
        </w:rPr>
        <w:t xml:space="preserve"> </w:t>
      </w:r>
      <w:r w:rsidRPr="00473FC8">
        <w:rPr>
          <w:rFonts w:ascii="Book Antiqua" w:eastAsia="宋体" w:hAnsi="Book Antiqua" w:cs="Times New Roman"/>
          <w:sz w:val="24"/>
          <w:szCs w:val="24"/>
        </w:rPr>
        <w:t>°C</w:t>
      </w:r>
      <w:r w:rsidR="0038304E" w:rsidRPr="00473FC8">
        <w:rPr>
          <w:rFonts w:ascii="Book Antiqua" w:hAnsi="Book Antiqua" w:cs="Times New Roman"/>
          <w:sz w:val="24"/>
          <w:szCs w:val="24"/>
        </w:rPr>
        <w:t xml:space="preserve">. </w:t>
      </w:r>
      <w:r w:rsidR="009075C4" w:rsidRPr="00473FC8">
        <w:rPr>
          <w:rFonts w:ascii="Book Antiqua" w:hAnsi="Book Antiqua" w:cs="Times New Roman"/>
          <w:sz w:val="24"/>
          <w:szCs w:val="24"/>
        </w:rPr>
        <w:t xml:space="preserve">In addition, </w:t>
      </w:r>
      <w:r w:rsidR="00C73BDD" w:rsidRPr="00473FC8">
        <w:rPr>
          <w:rFonts w:ascii="Book Antiqua" w:hAnsi="Book Antiqua" w:cs="Times New Roman"/>
          <w:sz w:val="24"/>
          <w:szCs w:val="24"/>
        </w:rPr>
        <w:t>human embryonic kidney 293T (HEK-</w:t>
      </w:r>
      <w:r w:rsidR="0038304E" w:rsidRPr="00473FC8">
        <w:rPr>
          <w:rFonts w:ascii="Book Antiqua" w:hAnsi="Book Antiqua" w:cs="Times New Roman"/>
          <w:sz w:val="24"/>
          <w:szCs w:val="24"/>
        </w:rPr>
        <w:t>293T</w:t>
      </w:r>
      <w:r w:rsidR="00C73BDD" w:rsidRPr="00473FC8">
        <w:rPr>
          <w:rFonts w:ascii="Book Antiqua" w:hAnsi="Book Antiqua" w:cs="Times New Roman"/>
          <w:sz w:val="24"/>
          <w:szCs w:val="24"/>
        </w:rPr>
        <w:t>)</w:t>
      </w:r>
      <w:r w:rsidR="0038304E" w:rsidRPr="00473FC8">
        <w:rPr>
          <w:rFonts w:ascii="Book Antiqua" w:hAnsi="Book Antiqua" w:cs="Times New Roman"/>
          <w:sz w:val="24"/>
          <w:szCs w:val="24"/>
        </w:rPr>
        <w:t xml:space="preserve"> </w:t>
      </w:r>
      <w:r w:rsidRPr="00473FC8">
        <w:rPr>
          <w:rFonts w:ascii="Book Antiqua" w:eastAsia="宋体" w:hAnsi="Book Antiqua" w:cs="Times New Roman"/>
          <w:sz w:val="24"/>
          <w:szCs w:val="24"/>
        </w:rPr>
        <w:t>cells</w:t>
      </w:r>
      <w:r w:rsidR="0038304E" w:rsidRPr="00473FC8">
        <w:rPr>
          <w:rFonts w:ascii="Book Antiqua" w:hAnsi="Book Antiqua" w:cs="Times New Roman"/>
          <w:sz w:val="24"/>
          <w:szCs w:val="24"/>
        </w:rPr>
        <w:t xml:space="preserve"> obtained from </w:t>
      </w:r>
      <w:r w:rsidR="00E2032A" w:rsidRPr="00473FC8">
        <w:rPr>
          <w:rFonts w:ascii="Book Antiqua" w:hAnsi="Book Antiqua" w:cs="Times New Roman"/>
          <w:sz w:val="24"/>
          <w:szCs w:val="24"/>
        </w:rPr>
        <w:t>American Type Culture Collection (</w:t>
      </w:r>
      <w:r w:rsidR="0038304E" w:rsidRPr="00473FC8">
        <w:rPr>
          <w:rFonts w:ascii="Book Antiqua" w:hAnsi="Book Antiqua" w:cs="Times New Roman"/>
          <w:sz w:val="24"/>
          <w:szCs w:val="24"/>
        </w:rPr>
        <w:t>ATCC</w:t>
      </w:r>
      <w:r w:rsidR="00E2032A" w:rsidRPr="00473FC8">
        <w:rPr>
          <w:rFonts w:ascii="Book Antiqua" w:hAnsi="Book Antiqua" w:cs="Times New Roman"/>
          <w:sz w:val="24"/>
          <w:szCs w:val="24"/>
        </w:rPr>
        <w:t>)</w:t>
      </w:r>
      <w:r w:rsidR="0038304E" w:rsidRPr="00473FC8">
        <w:rPr>
          <w:rFonts w:ascii="Book Antiqua" w:hAnsi="Book Antiqua" w:cs="Times New Roman"/>
          <w:sz w:val="24"/>
          <w:szCs w:val="24"/>
        </w:rPr>
        <w:t xml:space="preserve"> </w:t>
      </w:r>
      <w:r w:rsidR="00FE045E" w:rsidRPr="00473FC8">
        <w:rPr>
          <w:rFonts w:ascii="Book Antiqua" w:hAnsi="Book Antiqua" w:cs="Times New Roman"/>
          <w:sz w:val="24"/>
          <w:szCs w:val="24"/>
        </w:rPr>
        <w:t xml:space="preserve">(Manassas, </w:t>
      </w:r>
      <w:r w:rsidR="00ED7F1D" w:rsidRPr="00473FC8">
        <w:rPr>
          <w:rFonts w:ascii="Book Antiqua" w:hAnsi="Book Antiqua" w:cs="Times New Roman"/>
          <w:sz w:val="24"/>
          <w:szCs w:val="24"/>
        </w:rPr>
        <w:t>U</w:t>
      </w:r>
      <w:r w:rsidR="00ED7F1D">
        <w:rPr>
          <w:rFonts w:ascii="Book Antiqua" w:hAnsi="Book Antiqua" w:cs="Times New Roman"/>
          <w:sz w:val="24"/>
          <w:szCs w:val="24"/>
        </w:rPr>
        <w:t>nited States</w:t>
      </w:r>
      <w:r w:rsidR="00FE045E" w:rsidRPr="00473FC8">
        <w:rPr>
          <w:rFonts w:ascii="Book Antiqua" w:hAnsi="Book Antiqua" w:cs="Times New Roman"/>
          <w:sz w:val="24"/>
          <w:szCs w:val="24"/>
        </w:rPr>
        <w:t>)</w:t>
      </w:r>
      <w:r w:rsidR="0073211B" w:rsidRPr="00473FC8">
        <w:rPr>
          <w:rFonts w:ascii="Book Antiqua" w:hAnsi="Book Antiqua" w:cs="Times New Roman"/>
          <w:sz w:val="24"/>
          <w:szCs w:val="24"/>
        </w:rPr>
        <w:t xml:space="preserve"> </w:t>
      </w:r>
      <w:r w:rsidR="0038304E" w:rsidRPr="00473FC8">
        <w:rPr>
          <w:rFonts w:ascii="Book Antiqua" w:hAnsi="Book Antiqua" w:cs="Times New Roman"/>
          <w:sz w:val="24"/>
          <w:szCs w:val="24"/>
        </w:rPr>
        <w:t xml:space="preserve">were cultured in </w:t>
      </w:r>
      <w:r w:rsidR="00FE045E" w:rsidRPr="00473FC8">
        <w:rPr>
          <w:rFonts w:ascii="Book Antiqua" w:hAnsi="Book Antiqua" w:cs="Times New Roman"/>
          <w:sz w:val="24"/>
          <w:szCs w:val="24"/>
        </w:rPr>
        <w:t>Roswell Park Memorial Institute</w:t>
      </w:r>
      <w:r w:rsidR="004D5709">
        <w:rPr>
          <w:rFonts w:ascii="Book Antiqua" w:hAnsi="Book Antiqua" w:cs="Times New Roman"/>
          <w:sz w:val="24"/>
          <w:szCs w:val="24"/>
        </w:rPr>
        <w:t xml:space="preserve"> </w:t>
      </w:r>
      <w:r w:rsidR="00FE045E" w:rsidRPr="00473FC8">
        <w:rPr>
          <w:rFonts w:ascii="Book Antiqua" w:hAnsi="Book Antiqua" w:cs="Times New Roman"/>
          <w:sz w:val="24"/>
          <w:szCs w:val="24"/>
        </w:rPr>
        <w:t xml:space="preserve">1640 </w:t>
      </w:r>
      <w:r w:rsidR="008E206B">
        <w:rPr>
          <w:rFonts w:ascii="Book Antiqua" w:hAnsi="Book Antiqua" w:cs="Times New Roman"/>
          <w:sz w:val="24"/>
          <w:szCs w:val="24"/>
        </w:rPr>
        <w:t>m</w:t>
      </w:r>
      <w:r w:rsidR="0038304E" w:rsidRPr="00473FC8">
        <w:rPr>
          <w:rFonts w:ascii="Book Antiqua" w:hAnsi="Book Antiqua" w:cs="Times New Roman"/>
          <w:sz w:val="24"/>
          <w:szCs w:val="24"/>
        </w:rPr>
        <w:t xml:space="preserve">edium with 10% fetal bovine serum and penicillin/streptomycin (100 U/mL). </w:t>
      </w:r>
      <w:r w:rsidR="008844CD" w:rsidRPr="00473FC8">
        <w:rPr>
          <w:rFonts w:ascii="Book Antiqua" w:hAnsi="Book Antiqua" w:cs="Times New Roman"/>
          <w:sz w:val="24"/>
          <w:szCs w:val="24"/>
        </w:rPr>
        <w:t xml:space="preserve">Short </w:t>
      </w:r>
      <w:r w:rsidRPr="00473FC8">
        <w:rPr>
          <w:rFonts w:ascii="Book Antiqua" w:hAnsi="Book Antiqua" w:cs="Times New Roman"/>
          <w:sz w:val="24"/>
          <w:szCs w:val="24"/>
        </w:rPr>
        <w:t xml:space="preserve">hairpin </w:t>
      </w:r>
      <w:r w:rsidR="008844CD" w:rsidRPr="00473FC8">
        <w:rPr>
          <w:rFonts w:ascii="Book Antiqua" w:hAnsi="Book Antiqua" w:cs="Times New Roman"/>
          <w:sz w:val="24"/>
          <w:szCs w:val="24"/>
        </w:rPr>
        <w:t>circ_0084927</w:t>
      </w:r>
      <w:r w:rsidRPr="00473FC8">
        <w:rPr>
          <w:rFonts w:ascii="Book Antiqua" w:hAnsi="Book Antiqua" w:cs="Times New Roman"/>
          <w:sz w:val="24"/>
          <w:szCs w:val="24"/>
        </w:rPr>
        <w:t xml:space="preserve"> plasmid (sh-circ_</w:t>
      </w:r>
      <w:r w:rsidRPr="003B5A1C">
        <w:rPr>
          <w:rFonts w:ascii="Book Antiqua" w:hAnsi="Book Antiqua" w:cs="Times New Roman"/>
          <w:sz w:val="24"/>
          <w:szCs w:val="24"/>
        </w:rPr>
        <w:t>0084927</w:t>
      </w:r>
      <w:r w:rsidR="00B93194" w:rsidRPr="003B5A1C">
        <w:rPr>
          <w:rFonts w:ascii="Book Antiqua" w:hAnsi="Book Antiqua" w:cs="Times New Roman"/>
          <w:sz w:val="24"/>
          <w:szCs w:val="24"/>
        </w:rPr>
        <w:t xml:space="preserve">; </w:t>
      </w:r>
      <w:r w:rsidRPr="003B5A1C">
        <w:rPr>
          <w:rFonts w:ascii="Book Antiqua" w:eastAsia="宋体" w:hAnsi="Book Antiqua" w:cs="Times New Roman"/>
          <w:sz w:val="24"/>
          <w:szCs w:val="24"/>
        </w:rPr>
        <w:t>GeneChem</w:t>
      </w:r>
      <w:r w:rsidRPr="003B5A1C">
        <w:rPr>
          <w:rFonts w:ascii="Book Antiqua" w:hAnsi="Book Antiqua" w:cs="Times New Roman"/>
          <w:sz w:val="24"/>
          <w:szCs w:val="24"/>
        </w:rPr>
        <w:t>, China)</w:t>
      </w:r>
      <w:r w:rsidR="004455FC">
        <w:rPr>
          <w:rFonts w:ascii="Book Antiqua" w:hAnsi="Book Antiqua" w:cs="Times New Roman"/>
          <w:sz w:val="24"/>
          <w:szCs w:val="24"/>
        </w:rPr>
        <w:t xml:space="preserve"> and</w:t>
      </w:r>
      <w:r w:rsidR="00B93194" w:rsidRPr="003B5A1C">
        <w:rPr>
          <w:rFonts w:ascii="Book Antiqua" w:hAnsi="Book Antiqua" w:cs="Times New Roman"/>
          <w:sz w:val="24"/>
          <w:szCs w:val="24"/>
        </w:rPr>
        <w:t xml:space="preserve"> m</w:t>
      </w:r>
      <w:r w:rsidR="00A4411E" w:rsidRPr="003B5A1C">
        <w:rPr>
          <w:rFonts w:ascii="Book Antiqua" w:hAnsi="Book Antiqua" w:cs="Times New Roman"/>
          <w:sz w:val="24"/>
          <w:szCs w:val="24"/>
        </w:rPr>
        <w:t>iR-20b-3p mimic/inhibitor or negative control</w:t>
      </w:r>
      <w:r w:rsidR="00CE7C34" w:rsidRPr="003B5A1C">
        <w:rPr>
          <w:rFonts w:ascii="Book Antiqua" w:hAnsi="Book Antiqua" w:cs="Times New Roman"/>
          <w:sz w:val="24"/>
          <w:szCs w:val="24"/>
        </w:rPr>
        <w:t xml:space="preserve"> (</w:t>
      </w:r>
      <w:r w:rsidR="0073211B" w:rsidRPr="003B5A1C">
        <w:rPr>
          <w:rFonts w:ascii="Book Antiqua" w:hAnsi="Book Antiqua" w:cs="Times New Roman"/>
          <w:sz w:val="24"/>
          <w:szCs w:val="24"/>
        </w:rPr>
        <w:t xml:space="preserve">NC, </w:t>
      </w:r>
      <w:r w:rsidR="00CE7C34" w:rsidRPr="003B5A1C">
        <w:rPr>
          <w:rFonts w:ascii="Book Antiqua" w:hAnsi="Book Antiqua" w:cs="Times New Roman"/>
          <w:sz w:val="24"/>
          <w:szCs w:val="24"/>
        </w:rPr>
        <w:t>G</w:t>
      </w:r>
      <w:r w:rsidR="00B93194" w:rsidRPr="003B5A1C">
        <w:rPr>
          <w:rFonts w:ascii="Book Antiqua" w:hAnsi="Book Antiqua" w:cs="Times New Roman"/>
          <w:sz w:val="24"/>
          <w:szCs w:val="24"/>
        </w:rPr>
        <w:t>enomeditech, China</w:t>
      </w:r>
      <w:r w:rsidR="005356AC" w:rsidRPr="003B5A1C">
        <w:rPr>
          <w:rFonts w:ascii="Book Antiqua" w:hAnsi="Book Antiqua" w:cs="Times New Roman"/>
          <w:sz w:val="24"/>
          <w:szCs w:val="24"/>
        </w:rPr>
        <w:t xml:space="preserve">; </w:t>
      </w:r>
      <w:r w:rsidRPr="003B5A1C">
        <w:rPr>
          <w:rFonts w:ascii="Book Antiqua" w:eastAsia="宋体" w:hAnsi="Book Antiqua" w:cs="Times New Roman"/>
          <w:sz w:val="24"/>
          <w:szCs w:val="24"/>
        </w:rPr>
        <w:t>200 nM</w:t>
      </w:r>
      <w:r w:rsidR="00B93194" w:rsidRPr="003B5A1C">
        <w:rPr>
          <w:rFonts w:ascii="Book Antiqua" w:hAnsi="Book Antiqua" w:cs="Times New Roman"/>
          <w:sz w:val="24"/>
          <w:szCs w:val="24"/>
        </w:rPr>
        <w:t xml:space="preserve">) were transfected </w:t>
      </w:r>
      <w:r w:rsidR="00C87135" w:rsidRPr="003B5A1C">
        <w:rPr>
          <w:rFonts w:ascii="Book Antiqua" w:hAnsi="Book Antiqua" w:cs="Times New Roman"/>
          <w:sz w:val="24"/>
          <w:szCs w:val="24"/>
        </w:rPr>
        <w:t xml:space="preserve">using </w:t>
      </w:r>
      <w:r w:rsidRPr="003B5A1C">
        <w:rPr>
          <w:rFonts w:ascii="Book Antiqua" w:eastAsia="宋体" w:hAnsi="Book Antiqua" w:cs="Times New Roman"/>
          <w:sz w:val="24"/>
          <w:szCs w:val="24"/>
        </w:rPr>
        <w:t xml:space="preserve">FuGene </w:t>
      </w:r>
      <w:r w:rsidR="00C87135" w:rsidRPr="003B5A1C">
        <w:rPr>
          <w:rFonts w:ascii="Book Antiqua" w:hAnsi="Book Antiqua" w:cs="Times New Roman"/>
          <w:sz w:val="24"/>
          <w:szCs w:val="24"/>
        </w:rPr>
        <w:t xml:space="preserve">HD transfection reagent (Promega, </w:t>
      </w:r>
      <w:r w:rsidR="00792A89" w:rsidRPr="00473FC8">
        <w:rPr>
          <w:rFonts w:ascii="Book Antiqua" w:hAnsi="Book Antiqua" w:cs="Times New Roman"/>
          <w:sz w:val="24"/>
          <w:szCs w:val="24"/>
        </w:rPr>
        <w:t>U</w:t>
      </w:r>
      <w:r w:rsidR="00792A89">
        <w:rPr>
          <w:rFonts w:ascii="Book Antiqua" w:hAnsi="Book Antiqua" w:cs="Times New Roman"/>
          <w:sz w:val="24"/>
          <w:szCs w:val="24"/>
        </w:rPr>
        <w:t>nited States</w:t>
      </w:r>
      <w:r w:rsidR="00C87135" w:rsidRPr="003B5A1C">
        <w:rPr>
          <w:rFonts w:ascii="Book Antiqua" w:hAnsi="Book Antiqua" w:cs="Times New Roman"/>
          <w:sz w:val="24"/>
          <w:szCs w:val="24"/>
        </w:rPr>
        <w:t>)</w:t>
      </w:r>
      <w:r w:rsidR="005356AC" w:rsidRPr="003B5A1C">
        <w:rPr>
          <w:rFonts w:ascii="Book Antiqua" w:hAnsi="Book Antiqua" w:cs="Times New Roman"/>
          <w:sz w:val="24"/>
          <w:szCs w:val="24"/>
        </w:rPr>
        <w:t xml:space="preserve"> according to previous stud</w:t>
      </w:r>
      <w:r w:rsidR="0080071E" w:rsidRPr="003B5A1C">
        <w:rPr>
          <w:rFonts w:ascii="Book Antiqua" w:hAnsi="Book Antiqua" w:cs="Times New Roman"/>
          <w:sz w:val="24"/>
          <w:szCs w:val="24"/>
        </w:rPr>
        <w:t>ies</w:t>
      </w:r>
      <w:r w:rsidR="00AF1CD3" w:rsidRPr="00AF1CD3">
        <w:rPr>
          <w:rFonts w:ascii="Book Antiqua" w:hAnsi="Book Antiqua" w:cs="Times New Roman"/>
          <w:sz w:val="24"/>
          <w:szCs w:val="24"/>
          <w:vertAlign w:val="superscript"/>
        </w:rPr>
        <w:t>[</w:t>
      </w:r>
      <w:r w:rsidR="00C515C3" w:rsidRPr="003B5A1C">
        <w:rPr>
          <w:rFonts w:ascii="Book Antiqua" w:hAnsi="Book Antiqua" w:cs="Times New Roman"/>
          <w:noProof/>
          <w:sz w:val="24"/>
          <w:szCs w:val="24"/>
          <w:vertAlign w:val="superscript"/>
        </w:rPr>
        <w:t>17,18]</w:t>
      </w:r>
      <w:r w:rsidR="00C87135" w:rsidRPr="003B5A1C">
        <w:rPr>
          <w:rFonts w:ascii="Book Antiqua" w:hAnsi="Book Antiqua" w:cs="Times New Roman"/>
          <w:sz w:val="24"/>
          <w:szCs w:val="24"/>
        </w:rPr>
        <w:t>.</w:t>
      </w:r>
    </w:p>
    <w:p w14:paraId="288BD677" w14:textId="77777777" w:rsidR="00023DD3" w:rsidRPr="003B5A1C" w:rsidRDefault="00023DD3" w:rsidP="00161D57">
      <w:pPr>
        <w:pStyle w:val="a3"/>
        <w:spacing w:line="360" w:lineRule="auto"/>
        <w:ind w:firstLineChars="0" w:firstLine="0"/>
        <w:rPr>
          <w:rFonts w:ascii="Book Antiqua" w:hAnsi="Book Antiqua" w:cs="Times New Roman"/>
          <w:sz w:val="24"/>
          <w:szCs w:val="24"/>
        </w:rPr>
      </w:pPr>
    </w:p>
    <w:p w14:paraId="7E895AED" w14:textId="77777777" w:rsidR="00F82688" w:rsidRPr="003B5A1C" w:rsidRDefault="00FE045E" w:rsidP="00161D57">
      <w:pPr>
        <w:spacing w:line="360" w:lineRule="auto"/>
        <w:rPr>
          <w:rFonts w:ascii="Book Antiqua" w:hAnsi="Book Antiqua" w:cs="Times New Roman"/>
          <w:b/>
          <w:i/>
          <w:sz w:val="24"/>
          <w:szCs w:val="24"/>
        </w:rPr>
      </w:pPr>
      <w:r w:rsidRPr="003B5A1C">
        <w:rPr>
          <w:rFonts w:ascii="Book Antiqua" w:hAnsi="Book Antiqua" w:cs="Times New Roman"/>
          <w:b/>
          <w:i/>
          <w:sz w:val="24"/>
          <w:szCs w:val="24"/>
        </w:rPr>
        <w:t>Cell counting kit-8 assay</w:t>
      </w:r>
    </w:p>
    <w:p w14:paraId="779E4DC5" w14:textId="3A5D8FE2" w:rsidR="00617136" w:rsidRPr="003B5A1C" w:rsidRDefault="002E0007" w:rsidP="00161D57">
      <w:pPr>
        <w:spacing w:line="360" w:lineRule="auto"/>
        <w:rPr>
          <w:rFonts w:ascii="Book Antiqua" w:hAnsi="Book Antiqua" w:cs="Times New Roman"/>
          <w:sz w:val="24"/>
          <w:szCs w:val="24"/>
        </w:rPr>
      </w:pPr>
      <w:r w:rsidRPr="003B5A1C">
        <w:rPr>
          <w:rFonts w:ascii="Book Antiqua" w:hAnsi="Book Antiqua" w:cs="Times New Roman"/>
          <w:sz w:val="24"/>
          <w:szCs w:val="24"/>
        </w:rPr>
        <w:t xml:space="preserve">After transfection, HCT116 </w:t>
      </w:r>
      <w:r w:rsidR="00730125" w:rsidRPr="003B5A1C">
        <w:rPr>
          <w:rFonts w:ascii="Book Antiqua" w:hAnsi="Book Antiqua" w:cs="Times New Roman"/>
          <w:sz w:val="24"/>
          <w:szCs w:val="24"/>
        </w:rPr>
        <w:t>cells</w:t>
      </w:r>
      <w:r w:rsidRPr="003B5A1C">
        <w:rPr>
          <w:rFonts w:ascii="Book Antiqua" w:hAnsi="Book Antiqua" w:cs="Times New Roman"/>
          <w:sz w:val="24"/>
          <w:szCs w:val="24"/>
        </w:rPr>
        <w:t xml:space="preserve"> were seeded into 96-well plates at </w:t>
      </w:r>
      <w:r w:rsidRPr="003B5A1C">
        <w:rPr>
          <w:rFonts w:ascii="Book Antiqua" w:eastAsia="宋体" w:hAnsi="Book Antiqua" w:cs="Times New Roman"/>
          <w:sz w:val="24"/>
          <w:szCs w:val="24"/>
        </w:rPr>
        <w:t>a</w:t>
      </w:r>
      <w:r w:rsidRPr="003B5A1C">
        <w:rPr>
          <w:rFonts w:ascii="Book Antiqua" w:hAnsi="Book Antiqua" w:cs="Times New Roman"/>
          <w:sz w:val="24"/>
          <w:szCs w:val="24"/>
        </w:rPr>
        <w:t xml:space="preserve"> concentration of 1</w:t>
      </w:r>
      <w:r w:rsidR="008E206B">
        <w:rPr>
          <w:rFonts w:ascii="Book Antiqua" w:hAnsi="Book Antiqua" w:cs="Times New Roman"/>
          <w:sz w:val="24"/>
          <w:szCs w:val="24"/>
        </w:rPr>
        <w:t xml:space="preserve"> </w:t>
      </w:r>
      <w:r w:rsidRPr="003B5A1C">
        <w:rPr>
          <w:rFonts w:ascii="Book Antiqua" w:hAnsi="Book Antiqua" w:cs="Times New Roman"/>
          <w:sz w:val="24"/>
          <w:szCs w:val="24"/>
        </w:rPr>
        <w:t>×</w:t>
      </w:r>
      <w:r w:rsidR="008E206B">
        <w:rPr>
          <w:rFonts w:ascii="Book Antiqua" w:hAnsi="Book Antiqua" w:cs="Times New Roman"/>
          <w:sz w:val="24"/>
          <w:szCs w:val="24"/>
        </w:rPr>
        <w:t xml:space="preserve"> </w:t>
      </w:r>
      <w:r w:rsidRPr="003B5A1C">
        <w:rPr>
          <w:rFonts w:ascii="Book Antiqua" w:hAnsi="Book Antiqua" w:cs="Times New Roman"/>
          <w:sz w:val="24"/>
          <w:szCs w:val="24"/>
        </w:rPr>
        <w:t>10</w:t>
      </w:r>
      <w:r w:rsidRPr="003B5A1C">
        <w:rPr>
          <w:rFonts w:ascii="Book Antiqua" w:hAnsi="Book Antiqua" w:cs="Times New Roman"/>
          <w:sz w:val="24"/>
          <w:szCs w:val="24"/>
          <w:vertAlign w:val="superscript"/>
        </w:rPr>
        <w:t>4</w:t>
      </w:r>
      <w:r w:rsidRPr="003B5A1C">
        <w:rPr>
          <w:rFonts w:ascii="Book Antiqua" w:hAnsi="Book Antiqua" w:cs="Times New Roman"/>
          <w:sz w:val="24"/>
          <w:szCs w:val="24"/>
        </w:rPr>
        <w:t xml:space="preserve"> cells and cultured for </w:t>
      </w:r>
      <w:r w:rsidRPr="003B5A1C">
        <w:rPr>
          <w:rFonts w:ascii="Book Antiqua" w:eastAsia="宋体" w:hAnsi="Book Antiqua" w:cs="Times New Roman"/>
          <w:sz w:val="24"/>
          <w:szCs w:val="24"/>
        </w:rPr>
        <w:t>0</w:t>
      </w:r>
      <w:r w:rsidR="008E206B">
        <w:rPr>
          <w:rFonts w:ascii="Book Antiqua" w:eastAsia="宋体" w:hAnsi="Book Antiqua" w:cs="Times New Roman"/>
          <w:sz w:val="24"/>
          <w:szCs w:val="24"/>
        </w:rPr>
        <w:t xml:space="preserve"> h</w:t>
      </w:r>
      <w:r w:rsidRPr="003B5A1C">
        <w:rPr>
          <w:rFonts w:ascii="Book Antiqua" w:hAnsi="Book Antiqua" w:cs="Times New Roman"/>
          <w:sz w:val="24"/>
          <w:szCs w:val="24"/>
        </w:rPr>
        <w:t xml:space="preserve">, </w:t>
      </w:r>
      <w:r w:rsidRPr="003B5A1C">
        <w:rPr>
          <w:rFonts w:ascii="Book Antiqua" w:eastAsia="宋体" w:hAnsi="Book Antiqua" w:cs="Times New Roman"/>
          <w:sz w:val="24"/>
          <w:szCs w:val="24"/>
        </w:rPr>
        <w:t>24</w:t>
      </w:r>
      <w:r w:rsidR="008E206B">
        <w:rPr>
          <w:rFonts w:ascii="Book Antiqua" w:eastAsia="宋体" w:hAnsi="Book Antiqua" w:cs="Times New Roman"/>
          <w:sz w:val="24"/>
          <w:szCs w:val="24"/>
        </w:rPr>
        <w:t xml:space="preserve"> h</w:t>
      </w:r>
      <w:r w:rsidRPr="003B5A1C">
        <w:rPr>
          <w:rFonts w:ascii="Book Antiqua" w:eastAsia="宋体" w:hAnsi="Book Antiqua" w:cs="Times New Roman"/>
          <w:sz w:val="24"/>
          <w:szCs w:val="24"/>
        </w:rPr>
        <w:t>, 48</w:t>
      </w:r>
      <w:r w:rsidR="008E206B">
        <w:rPr>
          <w:rFonts w:ascii="Book Antiqua" w:eastAsia="宋体" w:hAnsi="Book Antiqua" w:cs="Times New Roman"/>
          <w:sz w:val="24"/>
          <w:szCs w:val="24"/>
        </w:rPr>
        <w:t xml:space="preserve"> h</w:t>
      </w:r>
      <w:r w:rsidR="002E4A2B">
        <w:rPr>
          <w:rFonts w:ascii="Book Antiqua" w:eastAsia="宋体" w:hAnsi="Book Antiqua" w:cs="Times New Roman"/>
          <w:sz w:val="24"/>
          <w:szCs w:val="24"/>
        </w:rPr>
        <w:t>,</w:t>
      </w:r>
      <w:r w:rsidRPr="003B5A1C">
        <w:rPr>
          <w:rFonts w:ascii="Book Antiqua" w:hAnsi="Book Antiqua" w:cs="Times New Roman"/>
          <w:sz w:val="24"/>
          <w:szCs w:val="24"/>
        </w:rPr>
        <w:t xml:space="preserve"> and </w:t>
      </w:r>
      <w:r w:rsidRPr="003B5A1C">
        <w:rPr>
          <w:rFonts w:ascii="Book Antiqua" w:eastAsia="宋体" w:hAnsi="Book Antiqua" w:cs="Times New Roman"/>
          <w:sz w:val="24"/>
          <w:szCs w:val="24"/>
        </w:rPr>
        <w:t>72 h</w:t>
      </w:r>
      <w:r w:rsidRPr="003B5A1C">
        <w:rPr>
          <w:rFonts w:ascii="Book Antiqua" w:hAnsi="Book Antiqua" w:cs="Times New Roman"/>
          <w:sz w:val="24"/>
          <w:szCs w:val="24"/>
        </w:rPr>
        <w:t xml:space="preserve">. </w:t>
      </w:r>
      <w:r w:rsidR="009075C4" w:rsidRPr="003B5A1C">
        <w:rPr>
          <w:rFonts w:ascii="Book Antiqua" w:hAnsi="Book Antiqua" w:cs="Times New Roman"/>
          <w:sz w:val="24"/>
          <w:szCs w:val="24"/>
        </w:rPr>
        <w:t xml:space="preserve">Then, </w:t>
      </w:r>
      <w:r w:rsidRPr="003B5A1C">
        <w:rPr>
          <w:rFonts w:ascii="Book Antiqua" w:hAnsi="Book Antiqua" w:cs="Times New Roman"/>
          <w:sz w:val="24"/>
          <w:szCs w:val="24"/>
        </w:rPr>
        <w:t>10 μ</w:t>
      </w:r>
      <w:r w:rsidR="008E206B">
        <w:rPr>
          <w:rFonts w:ascii="Book Antiqua" w:hAnsi="Book Antiqua" w:cs="Times New Roman"/>
          <w:sz w:val="24"/>
          <w:szCs w:val="24"/>
        </w:rPr>
        <w:t>L</w:t>
      </w:r>
      <w:r w:rsidRPr="003B5A1C">
        <w:rPr>
          <w:rFonts w:ascii="Book Antiqua" w:hAnsi="Book Antiqua" w:cs="Times New Roman"/>
          <w:sz w:val="24"/>
          <w:szCs w:val="24"/>
        </w:rPr>
        <w:t xml:space="preserve"> </w:t>
      </w:r>
      <w:r w:rsidR="002E4A2B">
        <w:rPr>
          <w:rFonts w:ascii="Book Antiqua" w:hAnsi="Book Antiqua" w:cs="Times New Roman"/>
          <w:sz w:val="24"/>
          <w:szCs w:val="24"/>
        </w:rPr>
        <w:t xml:space="preserve">of </w:t>
      </w:r>
      <w:r w:rsidR="00C73BDD" w:rsidRPr="003B5A1C">
        <w:rPr>
          <w:rFonts w:ascii="Book Antiqua" w:hAnsi="Book Antiqua" w:cs="Times New Roman"/>
          <w:sz w:val="24"/>
          <w:szCs w:val="24"/>
        </w:rPr>
        <w:t>cell counting kit-8</w:t>
      </w:r>
      <w:r w:rsidR="00C674D1">
        <w:rPr>
          <w:rFonts w:ascii="Book Antiqua" w:hAnsi="Book Antiqua" w:cs="Times New Roman"/>
          <w:sz w:val="24"/>
          <w:szCs w:val="24"/>
        </w:rPr>
        <w:t xml:space="preserve"> </w:t>
      </w:r>
      <w:r w:rsidR="002E4A2B">
        <w:rPr>
          <w:rFonts w:ascii="Book Antiqua" w:hAnsi="Book Antiqua" w:cs="Times New Roman"/>
          <w:sz w:val="24"/>
          <w:szCs w:val="24"/>
        </w:rPr>
        <w:t xml:space="preserve">reagent </w:t>
      </w:r>
      <w:r w:rsidRPr="003B5A1C">
        <w:rPr>
          <w:rFonts w:ascii="Book Antiqua" w:hAnsi="Book Antiqua" w:cs="Times New Roman"/>
          <w:sz w:val="24"/>
          <w:szCs w:val="24"/>
        </w:rPr>
        <w:t xml:space="preserve">was added to each well. After incubation at </w:t>
      </w:r>
      <w:r w:rsidRPr="003B5A1C">
        <w:rPr>
          <w:rFonts w:ascii="Book Antiqua" w:eastAsia="宋体" w:hAnsi="Book Antiqua" w:cs="Times New Roman"/>
          <w:sz w:val="24"/>
          <w:szCs w:val="24"/>
        </w:rPr>
        <w:t>37</w:t>
      </w:r>
      <w:r w:rsidR="00FA54DA">
        <w:rPr>
          <w:rFonts w:ascii="Book Antiqua" w:eastAsia="宋体" w:hAnsi="Book Antiqua" w:cs="Times New Roman"/>
          <w:sz w:val="24"/>
          <w:szCs w:val="24"/>
        </w:rPr>
        <w:t xml:space="preserve"> </w:t>
      </w:r>
      <w:r w:rsidRPr="003B5A1C">
        <w:rPr>
          <w:rFonts w:ascii="Book Antiqua" w:eastAsia="宋体" w:hAnsi="Book Antiqua" w:cs="Times New Roman"/>
          <w:sz w:val="24"/>
          <w:szCs w:val="24"/>
        </w:rPr>
        <w:t>°C</w:t>
      </w:r>
      <w:r w:rsidRPr="003B5A1C">
        <w:rPr>
          <w:rFonts w:ascii="Book Antiqua" w:hAnsi="Book Antiqua" w:cs="Times New Roman"/>
          <w:sz w:val="24"/>
          <w:szCs w:val="24"/>
        </w:rPr>
        <w:t xml:space="preserve"> for </w:t>
      </w:r>
      <w:r w:rsidRPr="003B5A1C">
        <w:rPr>
          <w:rFonts w:ascii="Book Antiqua" w:eastAsia="宋体" w:hAnsi="Book Antiqua" w:cs="Times New Roman"/>
          <w:sz w:val="24"/>
          <w:szCs w:val="24"/>
        </w:rPr>
        <w:t>1 h</w:t>
      </w:r>
      <w:r w:rsidRPr="003B5A1C">
        <w:rPr>
          <w:rFonts w:ascii="Book Antiqua" w:hAnsi="Book Antiqua" w:cs="Times New Roman"/>
          <w:sz w:val="24"/>
          <w:szCs w:val="24"/>
        </w:rPr>
        <w:t>, the absorbance value</w:t>
      </w:r>
      <w:r w:rsidR="00557B00">
        <w:rPr>
          <w:rFonts w:ascii="Book Antiqua" w:hAnsi="Book Antiqua" w:cs="Times New Roman"/>
          <w:sz w:val="24"/>
          <w:szCs w:val="24"/>
        </w:rPr>
        <w:t xml:space="preserve"> </w:t>
      </w:r>
      <w:r w:rsidRPr="003B5A1C">
        <w:rPr>
          <w:rFonts w:ascii="Book Antiqua" w:hAnsi="Book Antiqua" w:cs="Times New Roman"/>
          <w:sz w:val="24"/>
          <w:szCs w:val="24"/>
        </w:rPr>
        <w:t>was detected at 450 nm.</w:t>
      </w:r>
    </w:p>
    <w:p w14:paraId="3BD36CEF" w14:textId="77777777" w:rsidR="00023DD3" w:rsidRPr="003B5A1C" w:rsidRDefault="00023DD3" w:rsidP="00161D57">
      <w:pPr>
        <w:spacing w:line="360" w:lineRule="auto"/>
        <w:rPr>
          <w:rFonts w:ascii="Book Antiqua" w:hAnsi="Book Antiqua" w:cs="Times New Roman"/>
          <w:sz w:val="24"/>
          <w:szCs w:val="24"/>
        </w:rPr>
      </w:pPr>
    </w:p>
    <w:p w14:paraId="095451DB" w14:textId="13A503A3" w:rsidR="00617136" w:rsidRPr="003B5A1C" w:rsidRDefault="002E0007" w:rsidP="00161D57">
      <w:pPr>
        <w:spacing w:line="360" w:lineRule="auto"/>
        <w:rPr>
          <w:rFonts w:ascii="Book Antiqua" w:hAnsi="Book Antiqua" w:cs="Times New Roman"/>
          <w:b/>
          <w:i/>
          <w:sz w:val="24"/>
          <w:szCs w:val="24"/>
        </w:rPr>
      </w:pPr>
      <w:r w:rsidRPr="003B5A1C">
        <w:rPr>
          <w:rFonts w:ascii="Book Antiqua" w:hAnsi="Book Antiqua" w:cs="Times New Roman"/>
          <w:b/>
          <w:i/>
          <w:sz w:val="24"/>
          <w:szCs w:val="24"/>
        </w:rPr>
        <w:t xml:space="preserve">Wound healing </w:t>
      </w:r>
      <w:r w:rsidR="00CE7C34" w:rsidRPr="003B5A1C">
        <w:rPr>
          <w:rFonts w:ascii="Book Antiqua" w:hAnsi="Book Antiqua" w:cs="Times New Roman"/>
          <w:b/>
          <w:i/>
          <w:sz w:val="24"/>
          <w:szCs w:val="24"/>
        </w:rPr>
        <w:t>assay</w:t>
      </w:r>
    </w:p>
    <w:p w14:paraId="30C04B31" w14:textId="3757E06D" w:rsidR="00617136" w:rsidRPr="003B5A1C" w:rsidRDefault="002E0007" w:rsidP="00161D57">
      <w:pPr>
        <w:spacing w:line="360" w:lineRule="auto"/>
        <w:rPr>
          <w:rFonts w:ascii="Book Antiqua" w:hAnsi="Book Antiqua" w:cs="Times New Roman"/>
          <w:sz w:val="24"/>
          <w:szCs w:val="24"/>
        </w:rPr>
      </w:pPr>
      <w:r w:rsidRPr="003B5A1C">
        <w:rPr>
          <w:rFonts w:ascii="Book Antiqua" w:hAnsi="Book Antiqua" w:cs="Times New Roman"/>
          <w:sz w:val="24"/>
          <w:szCs w:val="24"/>
        </w:rPr>
        <w:t>After transfection, HCT116 cells were seeded</w:t>
      </w:r>
      <w:r w:rsidR="008D3040" w:rsidRPr="003B5A1C">
        <w:rPr>
          <w:rFonts w:ascii="Book Antiqua" w:hAnsi="Book Antiqua" w:cs="Times New Roman"/>
          <w:sz w:val="24"/>
          <w:szCs w:val="24"/>
        </w:rPr>
        <w:t xml:space="preserve"> in a 6-well dish with</w:t>
      </w:r>
      <w:r w:rsidRPr="003B5A1C">
        <w:rPr>
          <w:rFonts w:ascii="Book Antiqua" w:eastAsia="宋体" w:hAnsi="Book Antiqua" w:cs="Times New Roman"/>
          <w:sz w:val="24"/>
          <w:szCs w:val="24"/>
        </w:rPr>
        <w:t xml:space="preserve"> a</w:t>
      </w:r>
      <w:r w:rsidR="008D3040" w:rsidRPr="003B5A1C">
        <w:rPr>
          <w:rFonts w:ascii="Book Antiqua" w:hAnsi="Book Antiqua" w:cs="Times New Roman"/>
          <w:sz w:val="24"/>
          <w:szCs w:val="24"/>
        </w:rPr>
        <w:t xml:space="preserve"> culture</w:t>
      </w:r>
      <w:r w:rsidRPr="003B5A1C">
        <w:rPr>
          <w:rFonts w:ascii="Book Antiqua" w:eastAsia="宋体" w:hAnsi="Book Antiqua" w:cs="Times New Roman"/>
          <w:sz w:val="24"/>
          <w:szCs w:val="24"/>
        </w:rPr>
        <w:t xml:space="preserve"> </w:t>
      </w:r>
      <w:r w:rsidR="008D3040" w:rsidRPr="003B5A1C">
        <w:rPr>
          <w:rFonts w:ascii="Book Antiqua" w:hAnsi="Book Antiqua" w:cs="Times New Roman"/>
          <w:sz w:val="24"/>
          <w:szCs w:val="24"/>
        </w:rPr>
        <w:t>insert (Ibidi</w:t>
      </w:r>
      <w:r w:rsidR="0083666A" w:rsidRPr="003B5A1C">
        <w:rPr>
          <w:rFonts w:ascii="Book Antiqua" w:hAnsi="Book Antiqua" w:cs="Times New Roman"/>
          <w:sz w:val="24"/>
          <w:szCs w:val="24"/>
        </w:rPr>
        <w:t>,</w:t>
      </w:r>
      <w:r w:rsidR="008D3040" w:rsidRPr="003B5A1C">
        <w:rPr>
          <w:rFonts w:ascii="Book Antiqua" w:hAnsi="Book Antiqua" w:cs="Times New Roman"/>
          <w:sz w:val="24"/>
          <w:szCs w:val="24"/>
        </w:rPr>
        <w:t xml:space="preserve"> Germany) at a concentration of 3</w:t>
      </w:r>
      <w:r w:rsidR="00C41434">
        <w:rPr>
          <w:rFonts w:ascii="Book Antiqua" w:hAnsi="Book Antiqua" w:cs="Times New Roman"/>
          <w:sz w:val="24"/>
          <w:szCs w:val="24"/>
        </w:rPr>
        <w:t xml:space="preserve"> </w:t>
      </w:r>
      <w:r w:rsidR="008D3040" w:rsidRPr="003B5A1C">
        <w:rPr>
          <w:rFonts w:ascii="Book Antiqua" w:hAnsi="Book Antiqua" w:cs="Times New Roman"/>
          <w:sz w:val="24"/>
          <w:szCs w:val="24"/>
        </w:rPr>
        <w:t>×</w:t>
      </w:r>
      <w:r w:rsidR="00C41434">
        <w:rPr>
          <w:rFonts w:ascii="Book Antiqua" w:hAnsi="Book Antiqua" w:cs="Times New Roman"/>
          <w:sz w:val="24"/>
          <w:szCs w:val="24"/>
        </w:rPr>
        <w:t xml:space="preserve"> </w:t>
      </w:r>
      <w:r w:rsidRPr="003B5A1C">
        <w:rPr>
          <w:rFonts w:ascii="Book Antiqua" w:hAnsi="Book Antiqua" w:cs="Times New Roman"/>
          <w:sz w:val="24"/>
          <w:szCs w:val="24"/>
        </w:rPr>
        <w:t>10</w:t>
      </w:r>
      <w:r w:rsidR="008D3040" w:rsidRPr="003B5A1C">
        <w:rPr>
          <w:rFonts w:ascii="Book Antiqua" w:hAnsi="Book Antiqua" w:cs="Times New Roman"/>
          <w:sz w:val="24"/>
          <w:szCs w:val="24"/>
          <w:vertAlign w:val="superscript"/>
        </w:rPr>
        <w:t>4</w:t>
      </w:r>
      <w:r w:rsidRPr="003B5A1C">
        <w:rPr>
          <w:rFonts w:ascii="Book Antiqua" w:hAnsi="Book Antiqua" w:cs="Times New Roman"/>
          <w:sz w:val="24"/>
          <w:szCs w:val="24"/>
        </w:rPr>
        <w:t xml:space="preserve"> cells. After </w:t>
      </w:r>
      <w:r w:rsidRPr="003B5A1C">
        <w:rPr>
          <w:rFonts w:ascii="Book Antiqua" w:eastAsia="宋体" w:hAnsi="Book Antiqua" w:cs="Times New Roman"/>
          <w:sz w:val="24"/>
          <w:szCs w:val="24"/>
        </w:rPr>
        <w:t>24 h</w:t>
      </w:r>
      <w:r w:rsidRPr="003B5A1C">
        <w:rPr>
          <w:rFonts w:ascii="Book Antiqua" w:hAnsi="Book Antiqua" w:cs="Times New Roman"/>
          <w:sz w:val="24"/>
          <w:szCs w:val="24"/>
        </w:rPr>
        <w:t xml:space="preserve">, the </w:t>
      </w:r>
      <w:r w:rsidR="008D3040" w:rsidRPr="003B5A1C">
        <w:rPr>
          <w:rFonts w:ascii="Book Antiqua" w:hAnsi="Book Antiqua" w:cs="Times New Roman"/>
          <w:sz w:val="24"/>
          <w:szCs w:val="24"/>
        </w:rPr>
        <w:t>culture</w:t>
      </w:r>
      <w:r w:rsidRPr="003B5A1C">
        <w:rPr>
          <w:rFonts w:ascii="Book Antiqua" w:eastAsia="宋体" w:hAnsi="Book Antiqua" w:cs="Times New Roman"/>
          <w:sz w:val="24"/>
          <w:szCs w:val="24"/>
        </w:rPr>
        <w:t xml:space="preserve"> </w:t>
      </w:r>
      <w:r w:rsidR="008D3040" w:rsidRPr="003B5A1C">
        <w:rPr>
          <w:rFonts w:ascii="Book Antiqua" w:hAnsi="Book Antiqua" w:cs="Times New Roman"/>
          <w:sz w:val="24"/>
          <w:szCs w:val="24"/>
        </w:rPr>
        <w:t>insert</w:t>
      </w:r>
      <w:r w:rsidRPr="003B5A1C">
        <w:rPr>
          <w:rFonts w:ascii="Book Antiqua" w:hAnsi="Book Antiqua" w:cs="Times New Roman"/>
          <w:sz w:val="24"/>
          <w:szCs w:val="24"/>
        </w:rPr>
        <w:t xml:space="preserve"> was removed, and the cells were washed twice with </w:t>
      </w:r>
      <w:r w:rsidR="00386AC7" w:rsidRPr="00386AC7">
        <w:rPr>
          <w:rFonts w:ascii="Book Antiqua" w:hAnsi="Book Antiqua" w:cs="Times New Roman"/>
          <w:sz w:val="24"/>
          <w:szCs w:val="24"/>
        </w:rPr>
        <w:t>polybutylene succinate</w:t>
      </w:r>
      <w:r w:rsidRPr="003B5A1C">
        <w:rPr>
          <w:rFonts w:ascii="Book Antiqua" w:hAnsi="Book Antiqua" w:cs="Times New Roman"/>
          <w:sz w:val="24"/>
          <w:szCs w:val="24"/>
        </w:rPr>
        <w:t xml:space="preserve">. </w:t>
      </w:r>
      <w:r w:rsidRPr="003B5A1C">
        <w:rPr>
          <w:rFonts w:ascii="Book Antiqua" w:eastAsia="宋体" w:hAnsi="Book Antiqua" w:cs="Times New Roman"/>
          <w:sz w:val="24"/>
          <w:szCs w:val="24"/>
        </w:rPr>
        <w:t>Two milliliters of serum-free medium</w:t>
      </w:r>
      <w:r w:rsidRPr="003B5A1C">
        <w:rPr>
          <w:rFonts w:ascii="Book Antiqua" w:hAnsi="Book Antiqua" w:cs="Times New Roman"/>
          <w:sz w:val="24"/>
          <w:szCs w:val="24"/>
        </w:rPr>
        <w:t xml:space="preserve"> w</w:t>
      </w:r>
      <w:r w:rsidR="001A5911">
        <w:rPr>
          <w:rFonts w:ascii="Book Antiqua" w:hAnsi="Book Antiqua" w:cs="Times New Roman"/>
          <w:sz w:val="24"/>
          <w:szCs w:val="24"/>
        </w:rPr>
        <w:t>ere</w:t>
      </w:r>
      <w:r w:rsidRPr="003B5A1C">
        <w:rPr>
          <w:rFonts w:ascii="Book Antiqua" w:hAnsi="Book Antiqua" w:cs="Times New Roman"/>
          <w:sz w:val="24"/>
          <w:szCs w:val="24"/>
        </w:rPr>
        <w:t xml:space="preserve"> added </w:t>
      </w:r>
      <w:r w:rsidRPr="003B5A1C">
        <w:rPr>
          <w:rFonts w:ascii="Book Antiqua" w:eastAsia="宋体" w:hAnsi="Book Antiqua" w:cs="Times New Roman"/>
          <w:sz w:val="24"/>
          <w:szCs w:val="24"/>
        </w:rPr>
        <w:t xml:space="preserve">to each dish </w:t>
      </w:r>
      <w:r w:rsidRPr="003B5A1C">
        <w:rPr>
          <w:rFonts w:ascii="Book Antiqua" w:hAnsi="Book Antiqua" w:cs="Times New Roman"/>
          <w:sz w:val="24"/>
          <w:szCs w:val="24"/>
        </w:rPr>
        <w:t xml:space="preserve">for 48 h. </w:t>
      </w:r>
      <w:r w:rsidR="000F2B1E" w:rsidRPr="003B5A1C">
        <w:rPr>
          <w:rFonts w:ascii="Book Antiqua" w:hAnsi="Book Antiqua" w:cs="Times New Roman"/>
          <w:sz w:val="24"/>
          <w:szCs w:val="24"/>
        </w:rPr>
        <w:t xml:space="preserve">Images were </w:t>
      </w:r>
      <w:r w:rsidRPr="003B5A1C">
        <w:rPr>
          <w:rFonts w:ascii="Book Antiqua" w:hAnsi="Book Antiqua" w:cs="Times New Roman"/>
          <w:sz w:val="24"/>
          <w:szCs w:val="24"/>
        </w:rPr>
        <w:t>captured</w:t>
      </w:r>
      <w:r w:rsidRPr="003B5A1C">
        <w:rPr>
          <w:rFonts w:ascii="Book Antiqua" w:eastAsia="宋体" w:hAnsi="Book Antiqua" w:cs="Times New Roman"/>
          <w:sz w:val="24"/>
          <w:szCs w:val="24"/>
        </w:rPr>
        <w:t>,</w:t>
      </w:r>
      <w:r w:rsidRPr="003B5A1C">
        <w:rPr>
          <w:rFonts w:ascii="Book Antiqua" w:hAnsi="Book Antiqua" w:cs="Times New Roman"/>
          <w:sz w:val="24"/>
          <w:szCs w:val="24"/>
        </w:rPr>
        <w:t xml:space="preserve"> and the wound area was measured using </w:t>
      </w:r>
      <w:r w:rsidRPr="003B5A1C">
        <w:rPr>
          <w:rFonts w:ascii="Book Antiqua" w:eastAsia="宋体" w:hAnsi="Book Antiqua" w:cs="Times New Roman"/>
          <w:sz w:val="24"/>
          <w:szCs w:val="24"/>
        </w:rPr>
        <w:t>Image</w:t>
      </w:r>
      <w:r w:rsidR="00FE045E" w:rsidRPr="003B5A1C">
        <w:rPr>
          <w:rFonts w:ascii="Book Antiqua" w:eastAsia="宋体" w:hAnsi="Book Antiqua" w:cs="Times New Roman"/>
          <w:sz w:val="24"/>
          <w:szCs w:val="24"/>
        </w:rPr>
        <w:t xml:space="preserve"> </w:t>
      </w:r>
      <w:r w:rsidRPr="003B5A1C">
        <w:rPr>
          <w:rFonts w:ascii="Book Antiqua" w:eastAsia="宋体" w:hAnsi="Book Antiqua" w:cs="Times New Roman"/>
          <w:sz w:val="24"/>
          <w:szCs w:val="24"/>
        </w:rPr>
        <w:t>J</w:t>
      </w:r>
      <w:r w:rsidRPr="003B5A1C">
        <w:rPr>
          <w:rFonts w:ascii="Book Antiqua" w:hAnsi="Book Antiqua" w:cs="Times New Roman"/>
          <w:sz w:val="24"/>
          <w:szCs w:val="24"/>
        </w:rPr>
        <w:t xml:space="preserve"> software (National Institutes of Health, </w:t>
      </w:r>
      <w:r w:rsidR="001A5911" w:rsidRPr="001A5911">
        <w:rPr>
          <w:rFonts w:ascii="Book Antiqua" w:hAnsi="Book Antiqua" w:cs="Times New Roman"/>
          <w:sz w:val="24"/>
          <w:szCs w:val="24"/>
        </w:rPr>
        <w:t>United States</w:t>
      </w:r>
      <w:r w:rsidRPr="003B5A1C">
        <w:rPr>
          <w:rFonts w:ascii="Book Antiqua" w:hAnsi="Book Antiqua" w:cs="Times New Roman"/>
          <w:sz w:val="24"/>
          <w:szCs w:val="24"/>
        </w:rPr>
        <w:t>).</w:t>
      </w:r>
    </w:p>
    <w:p w14:paraId="56A6D221" w14:textId="77777777" w:rsidR="00023DD3" w:rsidRPr="003B5A1C" w:rsidRDefault="00023DD3" w:rsidP="00161D57">
      <w:pPr>
        <w:spacing w:line="360" w:lineRule="auto"/>
        <w:rPr>
          <w:rFonts w:ascii="Book Antiqua" w:hAnsi="Book Antiqua" w:cs="Times New Roman"/>
          <w:sz w:val="24"/>
          <w:szCs w:val="24"/>
        </w:rPr>
      </w:pPr>
    </w:p>
    <w:p w14:paraId="1AF1B0D5" w14:textId="01135B5D" w:rsidR="00617136" w:rsidRPr="003B5A1C" w:rsidRDefault="002E0007" w:rsidP="00161D57">
      <w:pPr>
        <w:spacing w:line="360" w:lineRule="auto"/>
        <w:rPr>
          <w:rFonts w:ascii="Book Antiqua" w:hAnsi="Book Antiqua" w:cs="Times New Roman"/>
          <w:b/>
          <w:i/>
          <w:sz w:val="24"/>
          <w:szCs w:val="24"/>
        </w:rPr>
      </w:pPr>
      <w:r w:rsidRPr="003B5A1C">
        <w:rPr>
          <w:rFonts w:ascii="Book Antiqua" w:hAnsi="Book Antiqua" w:cs="Times New Roman"/>
          <w:b/>
          <w:i/>
          <w:sz w:val="24"/>
          <w:szCs w:val="24"/>
        </w:rPr>
        <w:t>Cell migration invasion assay</w:t>
      </w:r>
    </w:p>
    <w:p w14:paraId="7AF05CE9" w14:textId="396D5520" w:rsidR="001E3BB8" w:rsidRPr="003B5A1C" w:rsidRDefault="002E0007" w:rsidP="00161D57">
      <w:pPr>
        <w:spacing w:line="360" w:lineRule="auto"/>
        <w:rPr>
          <w:rFonts w:ascii="Book Antiqua" w:hAnsi="Book Antiqua" w:cs="Times New Roman"/>
          <w:sz w:val="24"/>
          <w:szCs w:val="24"/>
        </w:rPr>
      </w:pPr>
      <w:r w:rsidRPr="003B5A1C">
        <w:rPr>
          <w:rFonts w:ascii="Book Antiqua" w:eastAsia="宋体" w:hAnsi="Book Antiqua" w:cs="Times New Roman"/>
          <w:sz w:val="24"/>
          <w:szCs w:val="24"/>
        </w:rPr>
        <w:t>Six</w:t>
      </w:r>
      <w:r w:rsidRPr="003B5A1C">
        <w:rPr>
          <w:rFonts w:ascii="Book Antiqua" w:hAnsi="Book Antiqua" w:cs="Times New Roman"/>
          <w:sz w:val="24"/>
          <w:szCs w:val="24"/>
        </w:rPr>
        <w:t xml:space="preserve">-well plates with </w:t>
      </w:r>
      <w:r w:rsidR="00617136" w:rsidRPr="003B5A1C">
        <w:rPr>
          <w:rFonts w:ascii="Book Antiqua" w:hAnsi="Book Antiqua" w:cs="Times New Roman"/>
          <w:sz w:val="24"/>
          <w:szCs w:val="24"/>
        </w:rPr>
        <w:t>8</w:t>
      </w:r>
      <w:r w:rsidR="009075C4" w:rsidRPr="003B5A1C">
        <w:rPr>
          <w:rFonts w:ascii="Book Antiqua" w:hAnsi="Book Antiqua" w:cs="Times New Roman"/>
          <w:sz w:val="24"/>
          <w:szCs w:val="24"/>
        </w:rPr>
        <w:t>-</w:t>
      </w:r>
      <w:r w:rsidR="00617136" w:rsidRPr="003B5A1C">
        <w:rPr>
          <w:rFonts w:ascii="Book Antiqua" w:hAnsi="Book Antiqua" w:cs="Times New Roman"/>
          <w:sz w:val="24"/>
          <w:szCs w:val="24"/>
        </w:rPr>
        <w:t>μm chambers</w:t>
      </w:r>
      <w:r w:rsidRPr="003B5A1C">
        <w:rPr>
          <w:rFonts w:ascii="Book Antiqua" w:hAnsi="Book Antiqua" w:cs="Times New Roman"/>
          <w:sz w:val="24"/>
          <w:szCs w:val="24"/>
        </w:rPr>
        <w:t xml:space="preserve"> (Corning, </w:t>
      </w:r>
      <w:r w:rsidR="00ED461C" w:rsidRPr="00ED461C">
        <w:rPr>
          <w:rFonts w:ascii="Book Antiqua" w:hAnsi="Book Antiqua" w:cs="Times New Roman"/>
          <w:sz w:val="24"/>
          <w:szCs w:val="24"/>
        </w:rPr>
        <w:t>United States</w:t>
      </w:r>
      <w:r w:rsidRPr="003B5A1C">
        <w:rPr>
          <w:rFonts w:ascii="Book Antiqua" w:hAnsi="Book Antiqua" w:cs="Times New Roman"/>
          <w:sz w:val="24"/>
          <w:szCs w:val="24"/>
        </w:rPr>
        <w:t xml:space="preserve">) were used </w:t>
      </w:r>
      <w:r w:rsidR="009075C4" w:rsidRPr="003B5A1C">
        <w:rPr>
          <w:rFonts w:ascii="Book Antiqua" w:hAnsi="Book Antiqua" w:cs="Times New Roman"/>
          <w:sz w:val="24"/>
          <w:szCs w:val="24"/>
        </w:rPr>
        <w:t xml:space="preserve">to assess cellular </w:t>
      </w:r>
      <w:r w:rsidRPr="003B5A1C">
        <w:rPr>
          <w:rFonts w:ascii="Book Antiqua" w:hAnsi="Book Antiqua" w:cs="Times New Roman"/>
          <w:sz w:val="24"/>
          <w:szCs w:val="24"/>
        </w:rPr>
        <w:t xml:space="preserve">migration (without Matrigel) or invasion (with Matrigel). </w:t>
      </w:r>
      <w:bookmarkStart w:id="15" w:name="_SAM_M_013"/>
      <w:r w:rsidRPr="003B5A1C">
        <w:rPr>
          <w:rFonts w:ascii="Book Antiqua" w:hAnsi="Book Antiqua" w:cs="Times New Roman"/>
          <w:sz w:val="24"/>
          <w:szCs w:val="24"/>
        </w:rPr>
        <w:t xml:space="preserve">Briefly, </w:t>
      </w:r>
      <w:r w:rsidRPr="003B5A1C">
        <w:rPr>
          <w:rFonts w:ascii="Book Antiqua" w:eastAsia="宋体" w:hAnsi="Book Antiqua" w:cs="Times New Roman"/>
          <w:sz w:val="24"/>
          <w:szCs w:val="24"/>
        </w:rPr>
        <w:t xml:space="preserve">transfected </w:t>
      </w:r>
      <w:r w:rsidRPr="003B5A1C">
        <w:rPr>
          <w:rFonts w:ascii="Book Antiqua" w:hAnsi="Book Antiqua" w:cs="Times New Roman"/>
          <w:sz w:val="24"/>
          <w:szCs w:val="24"/>
        </w:rPr>
        <w:t>HCT116 cells were seeded in 6-well plates at a concentration of 1</w:t>
      </w:r>
      <w:r w:rsidR="00470851">
        <w:rPr>
          <w:rFonts w:ascii="Book Antiqua" w:hAnsi="Book Antiqua" w:cs="Times New Roman"/>
          <w:sz w:val="24"/>
          <w:szCs w:val="24"/>
        </w:rPr>
        <w:t xml:space="preserve"> </w:t>
      </w:r>
      <w:r w:rsidRPr="003B5A1C">
        <w:rPr>
          <w:rFonts w:ascii="Book Antiqua" w:hAnsi="Book Antiqua" w:cs="Times New Roman"/>
          <w:sz w:val="24"/>
          <w:szCs w:val="24"/>
        </w:rPr>
        <w:t>×</w:t>
      </w:r>
      <w:r w:rsidR="00470851">
        <w:rPr>
          <w:rFonts w:ascii="Book Antiqua" w:hAnsi="Book Antiqua" w:cs="Times New Roman"/>
          <w:sz w:val="24"/>
          <w:szCs w:val="24"/>
        </w:rPr>
        <w:t xml:space="preserve"> </w:t>
      </w:r>
      <w:r w:rsidRPr="003B5A1C">
        <w:rPr>
          <w:rFonts w:ascii="Book Antiqua" w:hAnsi="Book Antiqua" w:cs="Times New Roman"/>
          <w:sz w:val="24"/>
          <w:szCs w:val="24"/>
        </w:rPr>
        <w:t>10</w:t>
      </w:r>
      <w:r w:rsidRPr="003B5A1C">
        <w:rPr>
          <w:rFonts w:ascii="Book Antiqua" w:hAnsi="Book Antiqua" w:cs="Times New Roman"/>
          <w:sz w:val="24"/>
          <w:szCs w:val="24"/>
          <w:vertAlign w:val="superscript"/>
        </w:rPr>
        <w:t>5</w:t>
      </w:r>
      <w:r w:rsidRPr="003B5A1C">
        <w:rPr>
          <w:rFonts w:ascii="Book Antiqua" w:hAnsi="Book Antiqua" w:cs="Times New Roman"/>
          <w:sz w:val="24"/>
          <w:szCs w:val="24"/>
        </w:rPr>
        <w:t xml:space="preserve"> cells.</w:t>
      </w:r>
      <w:bookmarkEnd w:id="15"/>
      <w:r w:rsidRPr="003B5A1C">
        <w:rPr>
          <w:rFonts w:ascii="Book Antiqua" w:hAnsi="Book Antiqua" w:cs="Times New Roman"/>
          <w:sz w:val="24"/>
          <w:szCs w:val="24"/>
        </w:rPr>
        <w:t xml:space="preserve"> </w:t>
      </w:r>
      <w:bookmarkStart w:id="16" w:name="_SAM_M_011"/>
      <w:r w:rsidRPr="003B5A1C">
        <w:rPr>
          <w:rFonts w:ascii="Book Antiqua" w:eastAsia="宋体" w:hAnsi="Book Antiqua" w:cs="Times New Roman"/>
          <w:sz w:val="24"/>
          <w:szCs w:val="24"/>
        </w:rPr>
        <w:t>Two hundred microliters of</w:t>
      </w:r>
      <w:r w:rsidRPr="003B5A1C">
        <w:rPr>
          <w:rFonts w:ascii="Book Antiqua" w:hAnsi="Book Antiqua" w:cs="Times New Roman"/>
          <w:sz w:val="24"/>
          <w:szCs w:val="24"/>
        </w:rPr>
        <w:t xml:space="preserve"> serum-free medium w</w:t>
      </w:r>
      <w:r w:rsidR="0076110E">
        <w:rPr>
          <w:rFonts w:ascii="Book Antiqua" w:hAnsi="Book Antiqua" w:cs="Times New Roman"/>
          <w:sz w:val="24"/>
          <w:szCs w:val="24"/>
        </w:rPr>
        <w:t>as</w:t>
      </w:r>
      <w:r w:rsidRPr="003B5A1C">
        <w:rPr>
          <w:rFonts w:ascii="Book Antiqua" w:hAnsi="Book Antiqua" w:cs="Times New Roman"/>
          <w:sz w:val="24"/>
          <w:szCs w:val="24"/>
        </w:rPr>
        <w:t xml:space="preserve"> added </w:t>
      </w:r>
      <w:r w:rsidRPr="003B5A1C">
        <w:rPr>
          <w:rFonts w:ascii="Book Antiqua" w:eastAsia="宋体" w:hAnsi="Book Antiqua" w:cs="Times New Roman"/>
          <w:sz w:val="24"/>
          <w:szCs w:val="24"/>
        </w:rPr>
        <w:t>to</w:t>
      </w:r>
      <w:r w:rsidRPr="003B5A1C">
        <w:rPr>
          <w:rFonts w:ascii="Book Antiqua" w:hAnsi="Book Antiqua" w:cs="Times New Roman"/>
          <w:sz w:val="24"/>
          <w:szCs w:val="24"/>
        </w:rPr>
        <w:t xml:space="preserve"> the upper chamber, and </w:t>
      </w:r>
      <w:r w:rsidR="00C73BDD" w:rsidRPr="003B5A1C">
        <w:rPr>
          <w:rFonts w:ascii="Book Antiqua" w:eastAsia="宋体" w:hAnsi="Book Antiqua" w:cs="Times New Roman"/>
          <w:sz w:val="24"/>
          <w:szCs w:val="24"/>
        </w:rPr>
        <w:t>six hundred microliters</w:t>
      </w:r>
      <w:r w:rsidRPr="003B5A1C">
        <w:rPr>
          <w:rFonts w:ascii="Book Antiqua" w:eastAsia="宋体" w:hAnsi="Book Antiqua" w:cs="Times New Roman"/>
          <w:sz w:val="24"/>
          <w:szCs w:val="24"/>
        </w:rPr>
        <w:t xml:space="preserve"> of</w:t>
      </w:r>
      <w:r w:rsidRPr="003B5A1C">
        <w:rPr>
          <w:rFonts w:ascii="Book Antiqua" w:hAnsi="Book Antiqua" w:cs="Times New Roman"/>
          <w:sz w:val="24"/>
          <w:szCs w:val="24"/>
        </w:rPr>
        <w:t xml:space="preserve"> medium with 30% fetal bovine serum was added </w:t>
      </w:r>
      <w:r w:rsidRPr="003B5A1C">
        <w:rPr>
          <w:rFonts w:ascii="Book Antiqua" w:eastAsia="宋体" w:hAnsi="Book Antiqua" w:cs="Times New Roman"/>
          <w:sz w:val="24"/>
          <w:szCs w:val="24"/>
        </w:rPr>
        <w:t>to</w:t>
      </w:r>
      <w:r w:rsidRPr="003B5A1C">
        <w:rPr>
          <w:rFonts w:ascii="Book Antiqua" w:hAnsi="Book Antiqua" w:cs="Times New Roman"/>
          <w:sz w:val="24"/>
          <w:szCs w:val="24"/>
        </w:rPr>
        <w:t xml:space="preserve"> the lower chamber for </w:t>
      </w:r>
      <w:r w:rsidRPr="003B5A1C">
        <w:rPr>
          <w:rFonts w:ascii="Book Antiqua" w:eastAsia="宋体" w:hAnsi="Book Antiqua" w:cs="Times New Roman"/>
          <w:sz w:val="24"/>
          <w:szCs w:val="24"/>
        </w:rPr>
        <w:t>48 h</w:t>
      </w:r>
      <w:r w:rsidRPr="003B5A1C">
        <w:rPr>
          <w:rFonts w:ascii="Book Antiqua" w:hAnsi="Book Antiqua" w:cs="Times New Roman"/>
          <w:sz w:val="24"/>
          <w:szCs w:val="24"/>
        </w:rPr>
        <w:t>. Then</w:t>
      </w:r>
      <w:r w:rsidRPr="003B5A1C">
        <w:rPr>
          <w:rFonts w:ascii="Book Antiqua" w:eastAsia="宋体" w:hAnsi="Book Antiqua" w:cs="Times New Roman"/>
          <w:sz w:val="24"/>
          <w:szCs w:val="24"/>
        </w:rPr>
        <w:t>,</w:t>
      </w:r>
      <w:r w:rsidRPr="003B5A1C">
        <w:rPr>
          <w:rFonts w:ascii="Book Antiqua" w:hAnsi="Book Antiqua" w:cs="Times New Roman"/>
          <w:sz w:val="24"/>
          <w:szCs w:val="24"/>
        </w:rPr>
        <w:t xml:space="preserve"> the cells were fixed with 4% paraformaldehyde for </w:t>
      </w:r>
      <w:r w:rsidRPr="003B5A1C">
        <w:rPr>
          <w:rFonts w:ascii="Book Antiqua" w:eastAsia="宋体" w:hAnsi="Book Antiqua" w:cs="Times New Roman"/>
          <w:sz w:val="24"/>
          <w:szCs w:val="24"/>
        </w:rPr>
        <w:t>30 min</w:t>
      </w:r>
      <w:r w:rsidRPr="003B5A1C">
        <w:rPr>
          <w:rFonts w:ascii="Book Antiqua" w:hAnsi="Book Antiqua" w:cs="Times New Roman"/>
          <w:sz w:val="24"/>
          <w:szCs w:val="24"/>
        </w:rPr>
        <w:t xml:space="preserve"> and stained with 0.1% crystal violet solution for </w:t>
      </w:r>
      <w:r w:rsidRPr="003B5A1C">
        <w:rPr>
          <w:rFonts w:ascii="Book Antiqua" w:eastAsia="宋体" w:hAnsi="Book Antiqua" w:cs="Times New Roman"/>
          <w:sz w:val="24"/>
          <w:szCs w:val="24"/>
        </w:rPr>
        <w:t>15 min</w:t>
      </w:r>
      <w:r w:rsidRPr="003B5A1C">
        <w:rPr>
          <w:rFonts w:ascii="Book Antiqua" w:hAnsi="Book Antiqua" w:cs="Times New Roman"/>
          <w:sz w:val="24"/>
          <w:szCs w:val="24"/>
        </w:rPr>
        <w:t>. F</w:t>
      </w:r>
      <w:r w:rsidR="00623676" w:rsidRPr="003B5A1C">
        <w:rPr>
          <w:rFonts w:ascii="Book Antiqua" w:hAnsi="Book Antiqua" w:cs="Times New Roman"/>
          <w:sz w:val="24"/>
          <w:szCs w:val="24"/>
        </w:rPr>
        <w:t>our</w:t>
      </w:r>
      <w:r w:rsidRPr="003B5A1C">
        <w:rPr>
          <w:rFonts w:ascii="Book Antiqua" w:hAnsi="Book Antiqua" w:cs="Times New Roman"/>
          <w:sz w:val="24"/>
          <w:szCs w:val="24"/>
        </w:rPr>
        <w:t xml:space="preserve"> fields were randomly selected to calculate the number of migrating </w:t>
      </w:r>
      <w:r w:rsidR="00E82356" w:rsidRPr="003B5A1C">
        <w:rPr>
          <w:rFonts w:ascii="Book Antiqua" w:hAnsi="Book Antiqua" w:cs="Times New Roman"/>
          <w:sz w:val="24"/>
          <w:szCs w:val="24"/>
        </w:rPr>
        <w:t xml:space="preserve">or </w:t>
      </w:r>
      <w:r w:rsidRPr="003B5A1C">
        <w:rPr>
          <w:rFonts w:ascii="Book Antiqua" w:eastAsia="宋体" w:hAnsi="Book Antiqua" w:cs="Times New Roman"/>
          <w:sz w:val="24"/>
          <w:szCs w:val="24"/>
        </w:rPr>
        <w:t>invading</w:t>
      </w:r>
      <w:r w:rsidRPr="003B5A1C">
        <w:rPr>
          <w:rFonts w:ascii="Book Antiqua" w:hAnsi="Book Antiqua" w:cs="Times New Roman"/>
          <w:sz w:val="24"/>
          <w:szCs w:val="24"/>
        </w:rPr>
        <w:t xml:space="preserve"> cells and </w:t>
      </w:r>
      <w:r w:rsidR="00303222" w:rsidRPr="003B5A1C">
        <w:rPr>
          <w:rFonts w:ascii="Book Antiqua" w:hAnsi="Book Antiqua" w:cs="Times New Roman"/>
          <w:sz w:val="24"/>
          <w:szCs w:val="24"/>
        </w:rPr>
        <w:t xml:space="preserve">to </w:t>
      </w:r>
      <w:r w:rsidRPr="003B5A1C">
        <w:rPr>
          <w:rFonts w:ascii="Book Antiqua" w:hAnsi="Book Antiqua" w:cs="Times New Roman"/>
          <w:sz w:val="24"/>
          <w:szCs w:val="24"/>
        </w:rPr>
        <w:t>evaluate the ability of cell migration</w:t>
      </w:r>
      <w:r w:rsidR="00E82356" w:rsidRPr="003B5A1C">
        <w:rPr>
          <w:rFonts w:ascii="Book Antiqua" w:hAnsi="Book Antiqua" w:cs="Times New Roman"/>
          <w:sz w:val="24"/>
          <w:szCs w:val="24"/>
        </w:rPr>
        <w:t xml:space="preserve"> or </w:t>
      </w:r>
      <w:r w:rsidRPr="003B5A1C">
        <w:rPr>
          <w:rFonts w:ascii="Book Antiqua" w:hAnsi="Book Antiqua" w:cs="Times New Roman"/>
          <w:sz w:val="24"/>
          <w:szCs w:val="24"/>
        </w:rPr>
        <w:t>invasion.</w:t>
      </w:r>
      <w:bookmarkEnd w:id="16"/>
    </w:p>
    <w:p w14:paraId="77B2B630" w14:textId="77777777" w:rsidR="00023DD3" w:rsidRPr="003B5A1C" w:rsidRDefault="00023DD3" w:rsidP="00161D57">
      <w:pPr>
        <w:spacing w:line="360" w:lineRule="auto"/>
        <w:rPr>
          <w:rFonts w:ascii="Book Antiqua" w:hAnsi="Book Antiqua" w:cs="Times New Roman"/>
          <w:sz w:val="24"/>
          <w:szCs w:val="24"/>
        </w:rPr>
      </w:pPr>
    </w:p>
    <w:p w14:paraId="34CFD491" w14:textId="051B2968" w:rsidR="00617136" w:rsidRPr="003B5A1C" w:rsidRDefault="00C73BDD" w:rsidP="00161D57">
      <w:pPr>
        <w:spacing w:line="360" w:lineRule="auto"/>
        <w:rPr>
          <w:rFonts w:ascii="Book Antiqua" w:hAnsi="Book Antiqua" w:cs="Times New Roman"/>
          <w:i/>
          <w:sz w:val="24"/>
          <w:szCs w:val="24"/>
        </w:rPr>
      </w:pPr>
      <w:bookmarkStart w:id="17" w:name="_SAM_M_012"/>
      <w:r w:rsidRPr="003B5A1C">
        <w:rPr>
          <w:rFonts w:ascii="Book Antiqua" w:hAnsi="Book Antiqua" w:cs="Times New Roman"/>
          <w:b/>
          <w:i/>
          <w:sz w:val="24"/>
          <w:szCs w:val="24"/>
        </w:rPr>
        <w:t>Quantitative polymerase chain reaction</w:t>
      </w:r>
    </w:p>
    <w:p w14:paraId="17B5912C" w14:textId="574E270D" w:rsidR="00617136" w:rsidRPr="003B5A1C" w:rsidRDefault="002E0007" w:rsidP="00161D57">
      <w:pPr>
        <w:spacing w:line="360" w:lineRule="auto"/>
        <w:rPr>
          <w:rFonts w:ascii="Book Antiqua" w:hAnsi="Book Antiqua" w:cs="Times New Roman"/>
          <w:sz w:val="24"/>
          <w:szCs w:val="24"/>
        </w:rPr>
      </w:pPr>
      <w:r w:rsidRPr="003B5A1C">
        <w:rPr>
          <w:rFonts w:ascii="Book Antiqua" w:hAnsi="Book Antiqua" w:cs="Times New Roman"/>
          <w:sz w:val="24"/>
          <w:szCs w:val="24"/>
        </w:rPr>
        <w:t xml:space="preserve">Total RNA was extracted using </w:t>
      </w:r>
      <w:r w:rsidRPr="003B5A1C">
        <w:rPr>
          <w:rFonts w:ascii="Book Antiqua" w:eastAsia="宋体" w:hAnsi="Book Antiqua" w:cs="Times New Roman"/>
          <w:sz w:val="24"/>
          <w:szCs w:val="24"/>
        </w:rPr>
        <w:t>TRIzol</w:t>
      </w:r>
      <w:r w:rsidRPr="003B5A1C">
        <w:rPr>
          <w:rFonts w:ascii="Book Antiqua" w:hAnsi="Book Antiqua" w:cs="Times New Roman"/>
          <w:sz w:val="24"/>
          <w:szCs w:val="24"/>
        </w:rPr>
        <w:t xml:space="preserve"> reagent (Ambion, </w:t>
      </w:r>
      <w:r w:rsidR="00D5371A" w:rsidRPr="00D5371A">
        <w:rPr>
          <w:rFonts w:ascii="Book Antiqua" w:hAnsi="Book Antiqua" w:cs="Times New Roman"/>
          <w:sz w:val="24"/>
          <w:szCs w:val="24"/>
        </w:rPr>
        <w:t>United States</w:t>
      </w:r>
      <w:r w:rsidRPr="003B5A1C">
        <w:rPr>
          <w:rFonts w:ascii="Book Antiqua" w:hAnsi="Book Antiqua" w:cs="Times New Roman"/>
          <w:sz w:val="24"/>
          <w:szCs w:val="24"/>
        </w:rPr>
        <w:t>).</w:t>
      </w:r>
      <w:bookmarkEnd w:id="17"/>
      <w:r w:rsidR="00E82356" w:rsidRPr="003B5A1C">
        <w:rPr>
          <w:rFonts w:ascii="Book Antiqua" w:hAnsi="Book Antiqua" w:cs="Times New Roman"/>
          <w:sz w:val="24"/>
          <w:szCs w:val="24"/>
        </w:rPr>
        <w:t xml:space="preserve"> </w:t>
      </w:r>
      <w:r w:rsidRPr="003B5A1C">
        <w:rPr>
          <w:rFonts w:ascii="Book Antiqua" w:hAnsi="Book Antiqua" w:cs="Times New Roman"/>
          <w:sz w:val="24"/>
          <w:szCs w:val="24"/>
        </w:rPr>
        <w:t xml:space="preserve">For circRNA and </w:t>
      </w:r>
      <w:r w:rsidRPr="003B5A1C">
        <w:rPr>
          <w:rFonts w:ascii="Book Antiqua" w:eastAsia="宋体" w:hAnsi="Book Antiqua" w:cs="Times New Roman"/>
          <w:sz w:val="24"/>
          <w:szCs w:val="24"/>
        </w:rPr>
        <w:t>mRNA</w:t>
      </w:r>
      <w:r w:rsidRPr="003B5A1C">
        <w:rPr>
          <w:rFonts w:ascii="Book Antiqua" w:hAnsi="Book Antiqua" w:cs="Times New Roman"/>
          <w:sz w:val="24"/>
          <w:szCs w:val="24"/>
        </w:rPr>
        <w:t xml:space="preserve"> analysis, cDNA was synthesized using</w:t>
      </w:r>
      <w:r w:rsidRPr="003B5A1C">
        <w:rPr>
          <w:rFonts w:ascii="Book Antiqua" w:eastAsia="宋体" w:hAnsi="Book Antiqua" w:cs="Times New Roman"/>
          <w:sz w:val="24"/>
          <w:szCs w:val="24"/>
        </w:rPr>
        <w:t xml:space="preserve"> an</w:t>
      </w:r>
      <w:r w:rsidRPr="003B5A1C">
        <w:rPr>
          <w:rFonts w:ascii="Book Antiqua" w:hAnsi="Book Antiqua" w:cs="Times New Roman"/>
          <w:sz w:val="24"/>
          <w:szCs w:val="24"/>
        </w:rPr>
        <w:t xml:space="preserve"> EVM-MLV reverse transcription kit (Aikeri Biotech, Hunan, China)</w:t>
      </w:r>
      <w:r w:rsidR="009075C4" w:rsidRPr="003B5A1C">
        <w:rPr>
          <w:rFonts w:ascii="Book Antiqua" w:hAnsi="Book Antiqua" w:cs="Times New Roman"/>
          <w:sz w:val="24"/>
          <w:szCs w:val="24"/>
        </w:rPr>
        <w:t xml:space="preserve">. </w:t>
      </w:r>
      <w:bookmarkStart w:id="18" w:name="_SAM_M_014"/>
      <w:r w:rsidR="009075C4" w:rsidRPr="003B5A1C">
        <w:rPr>
          <w:rFonts w:ascii="Book Antiqua" w:hAnsi="Book Antiqua" w:cs="Times New Roman"/>
          <w:sz w:val="24"/>
          <w:szCs w:val="24"/>
        </w:rPr>
        <w:t xml:space="preserve">For </w:t>
      </w:r>
      <w:r w:rsidRPr="003B5A1C">
        <w:rPr>
          <w:rFonts w:ascii="Book Antiqua" w:hAnsi="Book Antiqua" w:cs="Times New Roman"/>
          <w:sz w:val="24"/>
          <w:szCs w:val="24"/>
        </w:rPr>
        <w:t xml:space="preserve">miRNA analysis, cDNA was synthesized using </w:t>
      </w:r>
      <w:r w:rsidRPr="003B5A1C">
        <w:rPr>
          <w:rFonts w:ascii="Book Antiqua" w:eastAsia="宋体" w:hAnsi="Book Antiqua" w:cs="Times New Roman"/>
          <w:sz w:val="24"/>
          <w:szCs w:val="24"/>
        </w:rPr>
        <w:t xml:space="preserve">a </w:t>
      </w:r>
      <w:r w:rsidRPr="003B5A1C">
        <w:rPr>
          <w:rFonts w:ascii="Book Antiqua" w:hAnsi="Book Antiqua" w:cs="Times New Roman"/>
          <w:sz w:val="24"/>
          <w:szCs w:val="24"/>
        </w:rPr>
        <w:t>miRNA cDNA synthesis kit (Sangon Biotech, Shanghai, China).</w:t>
      </w:r>
      <w:bookmarkEnd w:id="18"/>
      <w:r w:rsidRPr="003B5A1C">
        <w:rPr>
          <w:rFonts w:ascii="Book Antiqua" w:eastAsia="宋体" w:hAnsi="Book Antiqua" w:cs="Times New Roman"/>
          <w:sz w:val="24"/>
          <w:szCs w:val="24"/>
        </w:rPr>
        <w:t xml:space="preserve"> </w:t>
      </w:r>
      <w:r w:rsidRPr="003B5A1C">
        <w:rPr>
          <w:rFonts w:ascii="Book Antiqua" w:hAnsi="Book Antiqua" w:cs="Times New Roman"/>
          <w:sz w:val="24"/>
          <w:szCs w:val="24"/>
        </w:rPr>
        <w:t xml:space="preserve">The amplification reaction was performed using the SYBR-Green </w:t>
      </w:r>
      <w:r w:rsidR="0082150F">
        <w:rPr>
          <w:rFonts w:ascii="Book Antiqua" w:hAnsi="Book Antiqua" w:cs="Times New Roman"/>
          <w:sz w:val="24"/>
          <w:szCs w:val="24"/>
        </w:rPr>
        <w:t>q</w:t>
      </w:r>
      <w:r w:rsidR="0082150F" w:rsidRPr="0082150F">
        <w:rPr>
          <w:rFonts w:ascii="Book Antiqua" w:hAnsi="Book Antiqua" w:cs="Times New Roman"/>
          <w:sz w:val="24"/>
          <w:szCs w:val="24"/>
        </w:rPr>
        <w:t>uantitative polymerase chain reaction (qPCR)</w:t>
      </w:r>
      <w:r w:rsidRPr="003B5A1C">
        <w:rPr>
          <w:rFonts w:ascii="Book Antiqua" w:hAnsi="Book Antiqua" w:cs="Times New Roman"/>
          <w:sz w:val="24"/>
          <w:szCs w:val="24"/>
        </w:rPr>
        <w:t xml:space="preserve"> kit (Thermo Fisher Scientific, MA, </w:t>
      </w:r>
      <w:r w:rsidR="009420AE" w:rsidRPr="009420AE">
        <w:rPr>
          <w:rFonts w:ascii="Book Antiqua" w:hAnsi="Book Antiqua" w:cs="Times New Roman"/>
          <w:sz w:val="24"/>
          <w:szCs w:val="24"/>
        </w:rPr>
        <w:t>United States</w:t>
      </w:r>
      <w:r w:rsidRPr="003B5A1C">
        <w:rPr>
          <w:rFonts w:ascii="Book Antiqua" w:hAnsi="Book Antiqua" w:cs="Times New Roman"/>
          <w:sz w:val="24"/>
          <w:szCs w:val="24"/>
        </w:rPr>
        <w:t>) or the miRNA fluorescence quantitative PCR kit (Sangon Biotech).</w:t>
      </w:r>
      <w:r w:rsidR="00354652" w:rsidRPr="003B5A1C">
        <w:rPr>
          <w:rFonts w:ascii="Book Antiqua" w:hAnsi="Book Antiqua" w:cs="Times New Roman"/>
          <w:sz w:val="24"/>
          <w:szCs w:val="24"/>
        </w:rPr>
        <w:t xml:space="preserve"> Gene expression was normalized using β-actin or U6</w:t>
      </w:r>
      <w:r w:rsidR="00816D64" w:rsidRPr="003B5A1C">
        <w:rPr>
          <w:rFonts w:ascii="Book Antiqua" w:hAnsi="Book Antiqua" w:cs="Times New Roman"/>
          <w:sz w:val="24"/>
          <w:szCs w:val="24"/>
        </w:rPr>
        <w:t xml:space="preserve">. </w:t>
      </w:r>
      <w:r w:rsidR="00E40DB8" w:rsidRPr="003B5A1C">
        <w:rPr>
          <w:rFonts w:ascii="Book Antiqua" w:hAnsi="Book Antiqua" w:cs="Times New Roman"/>
          <w:sz w:val="24"/>
          <w:szCs w:val="24"/>
        </w:rPr>
        <w:t xml:space="preserve">The </w:t>
      </w:r>
      <w:r w:rsidR="00E40DB8" w:rsidRPr="003B5A1C">
        <w:rPr>
          <w:rFonts w:ascii="Book Antiqua" w:hAnsi="Book Antiqua" w:cs="Times New Roman"/>
          <w:sz w:val="24"/>
          <w:szCs w:val="24"/>
        </w:rPr>
        <w:lastRenderedPageBreak/>
        <w:t xml:space="preserve">primers </w:t>
      </w:r>
      <w:r w:rsidR="0076110E">
        <w:rPr>
          <w:rFonts w:ascii="Book Antiqua" w:hAnsi="Book Antiqua" w:cs="Times New Roman"/>
          <w:sz w:val="24"/>
          <w:szCs w:val="24"/>
        </w:rPr>
        <w:t>are</w:t>
      </w:r>
      <w:r w:rsidR="00E40DB8" w:rsidRPr="003B5A1C">
        <w:rPr>
          <w:rFonts w:ascii="Book Antiqua" w:hAnsi="Book Antiqua" w:cs="Times New Roman"/>
          <w:sz w:val="24"/>
          <w:szCs w:val="24"/>
        </w:rPr>
        <w:t xml:space="preserve"> listed in Table 1.</w:t>
      </w:r>
    </w:p>
    <w:p w14:paraId="27646D42" w14:textId="77777777" w:rsidR="00023DD3" w:rsidRPr="003B5A1C" w:rsidRDefault="00023DD3" w:rsidP="00161D57">
      <w:pPr>
        <w:spacing w:line="360" w:lineRule="auto"/>
        <w:rPr>
          <w:rFonts w:ascii="Book Antiqua" w:hAnsi="Book Antiqua" w:cs="Times New Roman"/>
          <w:sz w:val="24"/>
          <w:szCs w:val="24"/>
        </w:rPr>
      </w:pPr>
    </w:p>
    <w:p w14:paraId="06890F72" w14:textId="541FBCC2" w:rsidR="00617136" w:rsidRPr="003B5A1C" w:rsidRDefault="002E0007" w:rsidP="00161D57">
      <w:pPr>
        <w:spacing w:line="360" w:lineRule="auto"/>
        <w:rPr>
          <w:rFonts w:ascii="Book Antiqua" w:hAnsi="Book Antiqua" w:cs="Times New Roman"/>
          <w:i/>
          <w:sz w:val="24"/>
          <w:szCs w:val="24"/>
        </w:rPr>
      </w:pPr>
      <w:r w:rsidRPr="003B5A1C">
        <w:rPr>
          <w:rFonts w:ascii="Book Antiqua" w:hAnsi="Book Antiqua" w:cs="Times New Roman"/>
          <w:b/>
          <w:i/>
          <w:sz w:val="24"/>
          <w:szCs w:val="24"/>
        </w:rPr>
        <w:t xml:space="preserve">Western </w:t>
      </w:r>
      <w:r w:rsidR="00A94C7D" w:rsidRPr="003B5A1C">
        <w:rPr>
          <w:rFonts w:ascii="Book Antiqua" w:hAnsi="Book Antiqua" w:cs="Times New Roman"/>
          <w:b/>
          <w:i/>
          <w:sz w:val="24"/>
          <w:szCs w:val="24"/>
        </w:rPr>
        <w:t>b</w:t>
      </w:r>
      <w:r w:rsidRPr="003B5A1C">
        <w:rPr>
          <w:rFonts w:ascii="Book Antiqua" w:hAnsi="Book Antiqua" w:cs="Times New Roman"/>
          <w:b/>
          <w:i/>
          <w:sz w:val="24"/>
          <w:szCs w:val="24"/>
        </w:rPr>
        <w:t>lot</w:t>
      </w:r>
      <w:r w:rsidR="0076110E">
        <w:rPr>
          <w:rFonts w:ascii="Book Antiqua" w:hAnsi="Book Antiqua" w:cs="Times New Roman"/>
          <w:b/>
          <w:i/>
          <w:sz w:val="24"/>
          <w:szCs w:val="24"/>
        </w:rPr>
        <w:t xml:space="preserve"> analysis</w:t>
      </w:r>
    </w:p>
    <w:p w14:paraId="29010CA8" w14:textId="0D3B6909" w:rsidR="00617136" w:rsidRPr="003B5A1C" w:rsidRDefault="002E0007" w:rsidP="00161D57">
      <w:pPr>
        <w:spacing w:line="360" w:lineRule="auto"/>
        <w:rPr>
          <w:rFonts w:ascii="Book Antiqua" w:hAnsi="Book Antiqua" w:cs="Times New Roman"/>
          <w:sz w:val="24"/>
          <w:szCs w:val="24"/>
        </w:rPr>
      </w:pPr>
      <w:r w:rsidRPr="003B5A1C">
        <w:rPr>
          <w:rFonts w:ascii="Book Antiqua" w:hAnsi="Book Antiqua" w:cs="Times New Roman"/>
          <w:sz w:val="24"/>
          <w:szCs w:val="24"/>
        </w:rPr>
        <w:t>Cells were collected and lysed.</w:t>
      </w:r>
      <w:r w:rsidR="00CA1490" w:rsidRPr="003B5A1C">
        <w:rPr>
          <w:rFonts w:ascii="Book Antiqua" w:hAnsi="Book Antiqua" w:cs="Times New Roman"/>
          <w:sz w:val="24"/>
          <w:szCs w:val="24"/>
        </w:rPr>
        <w:t xml:space="preserve"> Protein concentration was determined </w:t>
      </w:r>
      <w:r w:rsidR="009075C4" w:rsidRPr="003B5A1C">
        <w:rPr>
          <w:rFonts w:ascii="Book Antiqua" w:hAnsi="Book Antiqua" w:cs="Times New Roman"/>
          <w:sz w:val="24"/>
          <w:szCs w:val="24"/>
        </w:rPr>
        <w:t>using</w:t>
      </w:r>
      <w:r w:rsidR="009075C4" w:rsidRPr="003B5A1C">
        <w:rPr>
          <w:rFonts w:ascii="Book Antiqua" w:eastAsia="宋体" w:hAnsi="Book Antiqua" w:cs="Times New Roman"/>
          <w:sz w:val="24"/>
          <w:szCs w:val="24"/>
        </w:rPr>
        <w:t xml:space="preserve"> </w:t>
      </w:r>
      <w:r w:rsidRPr="003B5A1C">
        <w:rPr>
          <w:rFonts w:ascii="Book Antiqua" w:eastAsia="宋体" w:hAnsi="Book Antiqua" w:cs="Times New Roman"/>
          <w:sz w:val="24"/>
          <w:szCs w:val="24"/>
        </w:rPr>
        <w:t>a</w:t>
      </w:r>
      <w:r w:rsidRPr="003B5A1C">
        <w:rPr>
          <w:rFonts w:ascii="Book Antiqua" w:hAnsi="Book Antiqua" w:cs="Times New Roman"/>
          <w:sz w:val="24"/>
          <w:szCs w:val="24"/>
        </w:rPr>
        <w:t xml:space="preserve"> </w:t>
      </w:r>
      <w:r w:rsidR="00C73BDD" w:rsidRPr="003B5A1C">
        <w:rPr>
          <w:rFonts w:ascii="Book Antiqua" w:hAnsi="Book Antiqua" w:cs="Times New Roman"/>
          <w:sz w:val="24"/>
          <w:szCs w:val="24"/>
        </w:rPr>
        <w:t>protein assay</w:t>
      </w:r>
      <w:r w:rsidRPr="003B5A1C">
        <w:rPr>
          <w:rFonts w:ascii="Book Antiqua" w:hAnsi="Book Antiqua" w:cs="Times New Roman"/>
          <w:sz w:val="24"/>
          <w:szCs w:val="24"/>
        </w:rPr>
        <w:t xml:space="preserve"> kit (Beyotime, China)</w:t>
      </w:r>
      <w:r w:rsidR="00CA1490" w:rsidRPr="003B5A1C">
        <w:rPr>
          <w:rFonts w:ascii="Book Antiqua" w:hAnsi="Book Antiqua" w:cs="Times New Roman"/>
          <w:sz w:val="24"/>
          <w:szCs w:val="24"/>
        </w:rPr>
        <w:t>.</w:t>
      </w:r>
      <w:r w:rsidRPr="003B5A1C">
        <w:rPr>
          <w:rFonts w:ascii="Book Antiqua" w:hAnsi="Book Antiqua" w:cs="Times New Roman"/>
          <w:sz w:val="24"/>
          <w:szCs w:val="24"/>
        </w:rPr>
        <w:t xml:space="preserve"> </w:t>
      </w:r>
      <w:r w:rsidR="00CA1490" w:rsidRPr="003B5A1C">
        <w:rPr>
          <w:rFonts w:ascii="Book Antiqua" w:hAnsi="Book Antiqua" w:cs="Times New Roman"/>
          <w:sz w:val="24"/>
          <w:szCs w:val="24"/>
        </w:rPr>
        <w:t>Th</w:t>
      </w:r>
      <w:r w:rsidR="00CA1490" w:rsidRPr="00BE229F">
        <w:rPr>
          <w:rFonts w:ascii="Book Antiqua" w:hAnsi="Book Antiqua" w:cs="Times New Roman"/>
          <w:sz w:val="24"/>
          <w:szCs w:val="24"/>
        </w:rPr>
        <w:t>e protein</w:t>
      </w:r>
      <w:r w:rsidRPr="00BE229F">
        <w:rPr>
          <w:rFonts w:ascii="Book Antiqua" w:hAnsi="Book Antiqua" w:cs="Times New Roman"/>
          <w:sz w:val="24"/>
          <w:szCs w:val="24"/>
        </w:rPr>
        <w:t xml:space="preserve"> was separated </w:t>
      </w:r>
      <w:r w:rsidR="00CA1490" w:rsidRPr="00BE229F">
        <w:rPr>
          <w:rFonts w:ascii="Book Antiqua" w:hAnsi="Book Antiqua" w:cs="Times New Roman"/>
          <w:sz w:val="24"/>
          <w:szCs w:val="24"/>
        </w:rPr>
        <w:t>and</w:t>
      </w:r>
      <w:r w:rsidRPr="00BE229F">
        <w:rPr>
          <w:rFonts w:ascii="Book Antiqua" w:hAnsi="Book Antiqua" w:cs="Times New Roman"/>
          <w:sz w:val="24"/>
          <w:szCs w:val="24"/>
        </w:rPr>
        <w:t xml:space="preserve"> transferred to </w:t>
      </w:r>
      <w:r w:rsidRPr="00BE229F">
        <w:rPr>
          <w:rFonts w:ascii="Book Antiqua" w:eastAsia="宋体" w:hAnsi="Book Antiqua" w:cs="Times New Roman"/>
          <w:sz w:val="24"/>
          <w:szCs w:val="24"/>
        </w:rPr>
        <w:t xml:space="preserve">a </w:t>
      </w:r>
      <w:r w:rsidR="008F54AF" w:rsidRPr="00BE229F">
        <w:rPr>
          <w:rFonts w:ascii="Book Antiqua" w:hAnsi="Book Antiqua" w:cs="Times New Roman"/>
          <w:sz w:val="24"/>
          <w:szCs w:val="24"/>
        </w:rPr>
        <w:t>polyvinylidene fluoride</w:t>
      </w:r>
      <w:r w:rsidRPr="00BE229F">
        <w:rPr>
          <w:rFonts w:ascii="Book Antiqua" w:hAnsi="Book Antiqua" w:cs="Times New Roman"/>
          <w:sz w:val="24"/>
          <w:szCs w:val="24"/>
        </w:rPr>
        <w:t xml:space="preserve"> membrane</w:t>
      </w:r>
      <w:r w:rsidRPr="00BE229F">
        <w:rPr>
          <w:rFonts w:ascii="Book Antiqua" w:eastAsia="宋体" w:hAnsi="Book Antiqua" w:cs="Times New Roman"/>
          <w:sz w:val="24"/>
          <w:szCs w:val="24"/>
        </w:rPr>
        <w:t xml:space="preserve"> </w:t>
      </w:r>
      <w:r w:rsidRPr="00BE229F">
        <w:rPr>
          <w:rFonts w:ascii="Book Antiqua" w:hAnsi="Book Antiqua" w:cs="Times New Roman"/>
          <w:sz w:val="24"/>
          <w:szCs w:val="24"/>
        </w:rPr>
        <w:t>followed by incubation with 5% milk at room temperature for 1 h.</w:t>
      </w:r>
      <w:r w:rsidR="00CA1490" w:rsidRPr="00BE229F">
        <w:rPr>
          <w:rFonts w:ascii="Book Antiqua" w:hAnsi="Book Antiqua" w:cs="Times New Roman"/>
          <w:sz w:val="24"/>
          <w:szCs w:val="24"/>
        </w:rPr>
        <w:t xml:space="preserve"> </w:t>
      </w:r>
      <w:r w:rsidR="00A96ACA" w:rsidRPr="00BE229F">
        <w:rPr>
          <w:rFonts w:ascii="Book Antiqua" w:hAnsi="Book Antiqua" w:cs="Times New Roman"/>
          <w:sz w:val="24"/>
          <w:szCs w:val="24"/>
        </w:rPr>
        <w:t>The membrane was incubated at 4</w:t>
      </w:r>
      <w:r w:rsidR="00451840">
        <w:rPr>
          <w:rFonts w:ascii="Book Antiqua" w:hAnsi="Book Antiqua" w:cs="Times New Roman"/>
          <w:sz w:val="24"/>
          <w:szCs w:val="24"/>
        </w:rPr>
        <w:t xml:space="preserve"> </w:t>
      </w:r>
      <w:r w:rsidR="00A96ACA" w:rsidRPr="00BE229F">
        <w:rPr>
          <w:rFonts w:ascii="Book Antiqua" w:hAnsi="Book Antiqua" w:cs="Times New Roman"/>
          <w:sz w:val="24"/>
          <w:szCs w:val="24"/>
        </w:rPr>
        <w:t>°C overnight with the following antibodies</w:t>
      </w:r>
      <w:r w:rsidR="00A96ACA" w:rsidRPr="003B5A1C">
        <w:rPr>
          <w:rFonts w:ascii="Book Antiqua" w:hAnsi="Book Antiqua" w:cs="Times New Roman"/>
          <w:sz w:val="24"/>
          <w:szCs w:val="24"/>
        </w:rPr>
        <w:t xml:space="preserve">: </w:t>
      </w:r>
      <w:r w:rsidRPr="003B5A1C">
        <w:rPr>
          <w:rFonts w:ascii="Book Antiqua" w:hAnsi="Book Antiqua" w:cs="Times New Roman"/>
          <w:sz w:val="24"/>
          <w:szCs w:val="24"/>
        </w:rPr>
        <w:t>GSTM5</w:t>
      </w:r>
      <w:r w:rsidR="00AA0632" w:rsidRPr="003B5A1C">
        <w:rPr>
          <w:rFonts w:ascii="Book Antiqua" w:hAnsi="Book Antiqua" w:cs="Times New Roman"/>
          <w:sz w:val="24"/>
          <w:szCs w:val="24"/>
        </w:rPr>
        <w:t xml:space="preserve"> </w:t>
      </w:r>
      <w:r w:rsidRPr="003B5A1C">
        <w:rPr>
          <w:rFonts w:ascii="Book Antiqua" w:hAnsi="Book Antiqua" w:cs="Times New Roman"/>
          <w:sz w:val="24"/>
          <w:szCs w:val="24"/>
        </w:rPr>
        <w:t xml:space="preserve">(GTX108776, Genetex, </w:t>
      </w:r>
      <w:r w:rsidR="006A2899" w:rsidRPr="006A2899">
        <w:rPr>
          <w:rFonts w:ascii="Book Antiqua" w:hAnsi="Book Antiqua" w:cs="Times New Roman"/>
          <w:sz w:val="24"/>
          <w:szCs w:val="24"/>
        </w:rPr>
        <w:t>United States</w:t>
      </w:r>
      <w:r w:rsidRPr="003B5A1C">
        <w:rPr>
          <w:rFonts w:ascii="Book Antiqua" w:hAnsi="Book Antiqua" w:cs="Times New Roman"/>
          <w:sz w:val="24"/>
          <w:szCs w:val="24"/>
        </w:rPr>
        <w:t xml:space="preserve">), PI3 </w:t>
      </w:r>
      <w:r w:rsidRPr="003B5A1C">
        <w:rPr>
          <w:rFonts w:ascii="Book Antiqua" w:eastAsia="宋体" w:hAnsi="Book Antiqua" w:cs="Times New Roman"/>
          <w:sz w:val="24"/>
          <w:szCs w:val="24"/>
        </w:rPr>
        <w:t>kinase</w:t>
      </w:r>
      <w:r w:rsidRPr="003B5A1C">
        <w:rPr>
          <w:rFonts w:ascii="Book Antiqua" w:hAnsi="Book Antiqua" w:cs="Times New Roman"/>
          <w:sz w:val="24"/>
          <w:szCs w:val="24"/>
        </w:rPr>
        <w:t xml:space="preserve"> p85 (</w:t>
      </w:r>
      <w:r w:rsidR="00DC75BA" w:rsidRPr="003B5A1C">
        <w:rPr>
          <w:rFonts w:ascii="Book Antiqua" w:hAnsi="Book Antiqua" w:cs="Times New Roman"/>
          <w:sz w:val="24"/>
          <w:szCs w:val="24"/>
        </w:rPr>
        <w:t xml:space="preserve">PI3K, </w:t>
      </w:r>
      <w:r w:rsidRPr="003B5A1C">
        <w:rPr>
          <w:rFonts w:ascii="Book Antiqua" w:hAnsi="Book Antiqua" w:cs="Times New Roman"/>
          <w:sz w:val="24"/>
          <w:szCs w:val="24"/>
        </w:rPr>
        <w:t>4292S, C</w:t>
      </w:r>
      <w:r w:rsidR="00CA1490" w:rsidRPr="003B5A1C">
        <w:rPr>
          <w:rFonts w:ascii="Book Antiqua" w:hAnsi="Book Antiqua" w:cs="Times New Roman"/>
          <w:sz w:val="24"/>
          <w:szCs w:val="24"/>
        </w:rPr>
        <w:t xml:space="preserve">ST, </w:t>
      </w:r>
      <w:r w:rsidR="00B74D52" w:rsidRPr="006A2899">
        <w:rPr>
          <w:rFonts w:ascii="Book Antiqua" w:hAnsi="Book Antiqua" w:cs="Times New Roman"/>
          <w:sz w:val="24"/>
          <w:szCs w:val="24"/>
        </w:rPr>
        <w:t>United States</w:t>
      </w:r>
      <w:r w:rsidR="00CA1490" w:rsidRPr="003B5A1C">
        <w:rPr>
          <w:rFonts w:ascii="Book Antiqua" w:hAnsi="Book Antiqua" w:cs="Times New Roman"/>
          <w:sz w:val="24"/>
          <w:szCs w:val="24"/>
        </w:rPr>
        <w:t xml:space="preserve">), </w:t>
      </w:r>
      <w:r w:rsidRPr="003B5A1C">
        <w:rPr>
          <w:rFonts w:ascii="Book Antiqua" w:eastAsia="宋体" w:hAnsi="Book Antiqua" w:cs="Times New Roman"/>
          <w:sz w:val="24"/>
          <w:szCs w:val="24"/>
        </w:rPr>
        <w:t>phospho</w:t>
      </w:r>
      <w:r w:rsidR="00CA1490" w:rsidRPr="003B5A1C">
        <w:rPr>
          <w:rFonts w:ascii="Book Antiqua" w:hAnsi="Book Antiqua" w:cs="Times New Roman"/>
          <w:sz w:val="24"/>
          <w:szCs w:val="24"/>
        </w:rPr>
        <w:t>-PI3K</w:t>
      </w:r>
      <w:r w:rsidR="00AA0632" w:rsidRPr="003B5A1C">
        <w:rPr>
          <w:rFonts w:ascii="Book Antiqua" w:hAnsi="Book Antiqua" w:cs="Times New Roman"/>
          <w:sz w:val="24"/>
          <w:szCs w:val="24"/>
        </w:rPr>
        <w:t xml:space="preserve"> </w:t>
      </w:r>
      <w:r w:rsidR="00CA1490" w:rsidRPr="003B5A1C">
        <w:rPr>
          <w:rFonts w:ascii="Book Antiqua" w:hAnsi="Book Antiqua" w:cs="Times New Roman"/>
          <w:sz w:val="24"/>
          <w:szCs w:val="24"/>
        </w:rPr>
        <w:t xml:space="preserve">(BS-3332R, </w:t>
      </w:r>
      <w:r w:rsidR="00B91757" w:rsidRPr="003B5A1C">
        <w:rPr>
          <w:rFonts w:ascii="Book Antiqua" w:hAnsi="Book Antiqua" w:cs="Times New Roman"/>
          <w:sz w:val="24"/>
          <w:szCs w:val="24"/>
        </w:rPr>
        <w:t>Bioss</w:t>
      </w:r>
      <w:r w:rsidR="00CA1490" w:rsidRPr="003B5A1C">
        <w:rPr>
          <w:rFonts w:ascii="Book Antiqua" w:hAnsi="Book Antiqua" w:cs="Times New Roman"/>
          <w:sz w:val="24"/>
          <w:szCs w:val="24"/>
        </w:rPr>
        <w:t xml:space="preserve">, China), Akt (4685S, CST), </w:t>
      </w:r>
      <w:r w:rsidRPr="003B5A1C">
        <w:rPr>
          <w:rFonts w:ascii="Book Antiqua" w:eastAsia="宋体" w:hAnsi="Book Antiqua" w:cs="Times New Roman"/>
          <w:sz w:val="24"/>
          <w:szCs w:val="24"/>
        </w:rPr>
        <w:t>phospho</w:t>
      </w:r>
      <w:r w:rsidR="00CA1490" w:rsidRPr="003B5A1C">
        <w:rPr>
          <w:rFonts w:ascii="Book Antiqua" w:hAnsi="Book Antiqua" w:cs="Times New Roman"/>
          <w:sz w:val="24"/>
          <w:szCs w:val="24"/>
        </w:rPr>
        <w:t xml:space="preserve">-Akt (4060S, CST), mTOR (2983S, CST), </w:t>
      </w:r>
      <w:r w:rsidRPr="003B5A1C">
        <w:rPr>
          <w:rFonts w:ascii="Book Antiqua" w:eastAsia="宋体" w:hAnsi="Book Antiqua" w:cs="Times New Roman"/>
          <w:sz w:val="24"/>
          <w:szCs w:val="24"/>
        </w:rPr>
        <w:t>phospho</w:t>
      </w:r>
      <w:r w:rsidR="00CA1490" w:rsidRPr="003B5A1C">
        <w:rPr>
          <w:rFonts w:ascii="Book Antiqua" w:hAnsi="Book Antiqua" w:cs="Times New Roman"/>
          <w:sz w:val="24"/>
          <w:szCs w:val="24"/>
        </w:rPr>
        <w:t xml:space="preserve">-mTOR (5536S, CST), </w:t>
      </w:r>
      <w:r w:rsidRPr="003B5A1C">
        <w:rPr>
          <w:rFonts w:ascii="Book Antiqua" w:eastAsia="宋体" w:hAnsi="Book Antiqua" w:cs="Times New Roman"/>
          <w:sz w:val="24"/>
          <w:szCs w:val="24"/>
        </w:rPr>
        <w:t xml:space="preserve">and </w:t>
      </w:r>
      <w:r w:rsidR="00CA1490" w:rsidRPr="003B5A1C">
        <w:rPr>
          <w:rFonts w:ascii="Book Antiqua" w:hAnsi="Book Antiqua" w:cs="Times New Roman"/>
          <w:sz w:val="24"/>
          <w:szCs w:val="24"/>
        </w:rPr>
        <w:t>β-actin (4970s, CST</w:t>
      </w:r>
      <w:r w:rsidRPr="003B5A1C">
        <w:rPr>
          <w:rFonts w:ascii="Book Antiqua" w:hAnsi="Book Antiqua" w:cs="Times New Roman"/>
          <w:sz w:val="24"/>
          <w:szCs w:val="24"/>
        </w:rPr>
        <w:t>)</w:t>
      </w:r>
      <w:r w:rsidR="003E2F54" w:rsidRPr="003B5A1C">
        <w:rPr>
          <w:rFonts w:ascii="Book Antiqua" w:hAnsi="Book Antiqua" w:cs="Times New Roman"/>
          <w:sz w:val="24"/>
          <w:szCs w:val="24"/>
        </w:rPr>
        <w:t>. Then</w:t>
      </w:r>
      <w:r w:rsidRPr="003B5A1C">
        <w:rPr>
          <w:rFonts w:ascii="Book Antiqua" w:eastAsia="宋体" w:hAnsi="Book Antiqua" w:cs="Times New Roman"/>
          <w:sz w:val="24"/>
          <w:szCs w:val="24"/>
        </w:rPr>
        <w:t>,</w:t>
      </w:r>
      <w:r w:rsidR="003E2F54" w:rsidRPr="003B5A1C">
        <w:rPr>
          <w:rFonts w:ascii="Book Antiqua" w:hAnsi="Book Antiqua" w:cs="Times New Roman"/>
          <w:sz w:val="24"/>
          <w:szCs w:val="24"/>
        </w:rPr>
        <w:t xml:space="preserve"> t</w:t>
      </w:r>
      <w:r w:rsidRPr="003B5A1C">
        <w:rPr>
          <w:rFonts w:ascii="Book Antiqua" w:hAnsi="Book Antiqua" w:cs="Times New Roman"/>
          <w:sz w:val="24"/>
          <w:szCs w:val="24"/>
        </w:rPr>
        <w:t>he secondary antibody</w:t>
      </w:r>
      <w:r w:rsidRPr="003B5A1C">
        <w:rPr>
          <w:rFonts w:ascii="Book Antiqua" w:eastAsia="宋体" w:hAnsi="Book Antiqua" w:cs="Times New Roman"/>
          <w:sz w:val="24"/>
          <w:szCs w:val="24"/>
        </w:rPr>
        <w:t xml:space="preserve"> </w:t>
      </w:r>
      <w:r w:rsidRPr="003B5A1C">
        <w:rPr>
          <w:rFonts w:ascii="Book Antiqua" w:hAnsi="Book Antiqua" w:cs="Times New Roman"/>
          <w:sz w:val="24"/>
          <w:szCs w:val="24"/>
        </w:rPr>
        <w:t>was added and incubated at room temperature for 2 h</w:t>
      </w:r>
      <w:r w:rsidR="003E2F54" w:rsidRPr="003B5A1C">
        <w:rPr>
          <w:rFonts w:ascii="Book Antiqua" w:hAnsi="Book Antiqua" w:cs="Times New Roman"/>
          <w:sz w:val="24"/>
          <w:szCs w:val="24"/>
        </w:rPr>
        <w:t xml:space="preserve">, and </w:t>
      </w:r>
      <w:r w:rsidRPr="003B5A1C">
        <w:rPr>
          <w:rFonts w:ascii="Book Antiqua" w:hAnsi="Book Antiqua" w:cs="Times New Roman"/>
          <w:sz w:val="24"/>
          <w:szCs w:val="24"/>
        </w:rPr>
        <w:t xml:space="preserve">protein expression was observed </w:t>
      </w:r>
      <w:r w:rsidR="00A96ACA" w:rsidRPr="003B5A1C">
        <w:rPr>
          <w:rFonts w:ascii="Book Antiqua" w:hAnsi="Book Antiqua" w:cs="Times New Roman"/>
          <w:sz w:val="24"/>
          <w:szCs w:val="24"/>
        </w:rPr>
        <w:t>using</w:t>
      </w:r>
      <w:r w:rsidR="00A96ACA" w:rsidRPr="003B5A1C">
        <w:rPr>
          <w:rFonts w:ascii="Book Antiqua" w:eastAsia="宋体" w:hAnsi="Book Antiqua" w:cs="Times New Roman"/>
          <w:sz w:val="24"/>
          <w:szCs w:val="24"/>
        </w:rPr>
        <w:t xml:space="preserve"> </w:t>
      </w:r>
      <w:r w:rsidRPr="003B5A1C">
        <w:rPr>
          <w:rFonts w:ascii="Book Antiqua" w:eastAsia="宋体" w:hAnsi="Book Antiqua" w:cs="Times New Roman"/>
          <w:sz w:val="24"/>
          <w:szCs w:val="24"/>
        </w:rPr>
        <w:t>a</w:t>
      </w:r>
      <w:r w:rsidRPr="003B5A1C">
        <w:rPr>
          <w:rFonts w:ascii="Book Antiqua" w:hAnsi="Book Antiqua" w:cs="Times New Roman"/>
          <w:sz w:val="24"/>
          <w:szCs w:val="24"/>
        </w:rPr>
        <w:t xml:space="preserve"> chemiluminescence gel imaging system (Tanon 5200, China).</w:t>
      </w:r>
    </w:p>
    <w:p w14:paraId="214256E2" w14:textId="77777777" w:rsidR="00023DD3" w:rsidRPr="003B5A1C" w:rsidRDefault="00023DD3" w:rsidP="00161D57">
      <w:pPr>
        <w:spacing w:line="360" w:lineRule="auto"/>
        <w:rPr>
          <w:rFonts w:ascii="Book Antiqua" w:hAnsi="Book Antiqua" w:cs="Times New Roman"/>
          <w:sz w:val="24"/>
          <w:szCs w:val="24"/>
        </w:rPr>
      </w:pPr>
    </w:p>
    <w:p w14:paraId="7A0006D7" w14:textId="7C96169E" w:rsidR="00617136" w:rsidRPr="003B5A1C" w:rsidRDefault="002E0007" w:rsidP="00161D57">
      <w:pPr>
        <w:spacing w:line="360" w:lineRule="auto"/>
        <w:rPr>
          <w:rFonts w:ascii="Book Antiqua" w:hAnsi="Book Antiqua" w:cs="Times New Roman"/>
          <w:b/>
          <w:i/>
          <w:sz w:val="24"/>
          <w:szCs w:val="24"/>
        </w:rPr>
      </w:pPr>
      <w:r w:rsidRPr="003B5A1C">
        <w:rPr>
          <w:rFonts w:ascii="Book Antiqua" w:hAnsi="Book Antiqua" w:cs="Times New Roman"/>
          <w:b/>
          <w:i/>
          <w:sz w:val="24"/>
          <w:szCs w:val="24"/>
        </w:rPr>
        <w:t>Double luciferase reporter assay</w:t>
      </w:r>
    </w:p>
    <w:p w14:paraId="1E0DA917" w14:textId="794B687B" w:rsidR="003E2F54" w:rsidRPr="003B5A1C" w:rsidRDefault="00C73BDD" w:rsidP="00161D57">
      <w:pPr>
        <w:spacing w:line="360" w:lineRule="auto"/>
        <w:rPr>
          <w:rFonts w:ascii="Book Antiqua" w:hAnsi="Book Antiqua" w:cs="Times New Roman"/>
          <w:sz w:val="24"/>
          <w:szCs w:val="24"/>
        </w:rPr>
      </w:pPr>
      <w:r w:rsidRPr="003B5A1C">
        <w:rPr>
          <w:rFonts w:ascii="Book Antiqua" w:hAnsi="Book Antiqua" w:cs="Times New Roman"/>
          <w:sz w:val="24"/>
          <w:szCs w:val="24"/>
        </w:rPr>
        <w:t>HEK-293T</w:t>
      </w:r>
      <w:r w:rsidR="00617136" w:rsidRPr="003B5A1C">
        <w:rPr>
          <w:rFonts w:ascii="Book Antiqua" w:hAnsi="Book Antiqua" w:cs="Times New Roman"/>
          <w:sz w:val="24"/>
          <w:szCs w:val="24"/>
        </w:rPr>
        <w:t xml:space="preserve"> cells were seeded in 24-well plates</w:t>
      </w:r>
      <w:r w:rsidR="002E0007" w:rsidRPr="003B5A1C">
        <w:rPr>
          <w:rFonts w:ascii="Book Antiqua" w:hAnsi="Book Antiqua" w:cs="Times New Roman"/>
          <w:sz w:val="24"/>
          <w:szCs w:val="24"/>
        </w:rPr>
        <w:t xml:space="preserve"> and transfected using </w:t>
      </w:r>
      <w:r w:rsidR="002E0007" w:rsidRPr="003B5A1C">
        <w:rPr>
          <w:rFonts w:ascii="Book Antiqua" w:eastAsia="宋体" w:hAnsi="Book Antiqua" w:cs="Times New Roman"/>
          <w:sz w:val="24"/>
          <w:szCs w:val="24"/>
        </w:rPr>
        <w:t>FuGene</w:t>
      </w:r>
      <w:r w:rsidR="002E0007" w:rsidRPr="003B5A1C">
        <w:rPr>
          <w:rFonts w:ascii="Book Antiqua" w:hAnsi="Book Antiqua" w:cs="Times New Roman"/>
          <w:sz w:val="24"/>
          <w:szCs w:val="24"/>
        </w:rPr>
        <w:t xml:space="preserve"> HD transfection reagent (Promega, </w:t>
      </w:r>
      <w:r w:rsidR="002A1E6A" w:rsidRPr="006A2899">
        <w:rPr>
          <w:rFonts w:ascii="Book Antiqua" w:hAnsi="Book Antiqua" w:cs="Times New Roman"/>
          <w:sz w:val="24"/>
          <w:szCs w:val="24"/>
        </w:rPr>
        <w:t>United States</w:t>
      </w:r>
      <w:r w:rsidR="002E0007" w:rsidRPr="003B5A1C">
        <w:rPr>
          <w:rFonts w:ascii="Book Antiqua" w:hAnsi="Book Antiqua" w:cs="Times New Roman"/>
          <w:sz w:val="24"/>
          <w:szCs w:val="24"/>
        </w:rPr>
        <w:t>) according to previous stud</w:t>
      </w:r>
      <w:r w:rsidR="00650840" w:rsidRPr="003B5A1C">
        <w:rPr>
          <w:rFonts w:ascii="Book Antiqua" w:hAnsi="Book Antiqua" w:cs="Times New Roman"/>
          <w:sz w:val="24"/>
          <w:szCs w:val="24"/>
        </w:rPr>
        <w:t>ies</w:t>
      </w:r>
      <w:r w:rsidR="00AF1CD3" w:rsidRPr="00AF1CD3">
        <w:rPr>
          <w:rFonts w:ascii="Book Antiqua" w:hAnsi="Book Antiqua" w:cs="Times New Roman"/>
          <w:sz w:val="24"/>
          <w:szCs w:val="24"/>
          <w:vertAlign w:val="superscript"/>
        </w:rPr>
        <w:t>[</w:t>
      </w:r>
      <w:r w:rsidR="00C515C3" w:rsidRPr="003B5A1C">
        <w:rPr>
          <w:rFonts w:ascii="Book Antiqua" w:hAnsi="Book Antiqua" w:cs="Times New Roman"/>
          <w:noProof/>
          <w:sz w:val="24"/>
          <w:szCs w:val="24"/>
          <w:vertAlign w:val="superscript"/>
        </w:rPr>
        <w:t>17,18]</w:t>
      </w:r>
      <w:r w:rsidR="00617136" w:rsidRPr="003B5A1C">
        <w:rPr>
          <w:rFonts w:ascii="Book Antiqua" w:hAnsi="Book Antiqua" w:cs="Times New Roman"/>
          <w:sz w:val="24"/>
          <w:szCs w:val="24"/>
        </w:rPr>
        <w:t>.</w:t>
      </w:r>
      <w:r w:rsidR="002E0007" w:rsidRPr="003B5A1C">
        <w:rPr>
          <w:rFonts w:ascii="Book Antiqua" w:hAnsi="Book Antiqua" w:cs="Times New Roman"/>
          <w:sz w:val="24"/>
          <w:szCs w:val="24"/>
        </w:rPr>
        <w:t xml:space="preserve"> Briefly, </w:t>
      </w:r>
      <w:r w:rsidRPr="003B5A1C">
        <w:rPr>
          <w:rFonts w:ascii="Book Antiqua" w:hAnsi="Book Antiqua" w:cs="Times New Roman"/>
          <w:sz w:val="24"/>
          <w:szCs w:val="24"/>
        </w:rPr>
        <w:t>HEK-293T</w:t>
      </w:r>
      <w:r w:rsidR="002E0007" w:rsidRPr="003B5A1C">
        <w:rPr>
          <w:rFonts w:ascii="Book Antiqua" w:hAnsi="Book Antiqua" w:cs="Times New Roman"/>
          <w:sz w:val="24"/>
          <w:szCs w:val="24"/>
        </w:rPr>
        <w:t xml:space="preserve"> cells were transfected using </w:t>
      </w:r>
      <w:r w:rsidR="002D64AE" w:rsidRPr="003B5A1C">
        <w:rPr>
          <w:rFonts w:ascii="Book Antiqua" w:hAnsi="Book Antiqua" w:cs="Times New Roman"/>
          <w:sz w:val="24"/>
          <w:szCs w:val="24"/>
        </w:rPr>
        <w:t>circ_0084927</w:t>
      </w:r>
      <w:r w:rsidR="002E0007" w:rsidRPr="003B5A1C">
        <w:rPr>
          <w:rFonts w:ascii="Book Antiqua" w:hAnsi="Book Antiqua" w:cs="Times New Roman"/>
          <w:sz w:val="24"/>
          <w:szCs w:val="24"/>
        </w:rPr>
        <w:t xml:space="preserve"> wild type (</w:t>
      </w:r>
      <w:r w:rsidR="002D64AE" w:rsidRPr="003B5A1C">
        <w:rPr>
          <w:rFonts w:ascii="Book Antiqua" w:hAnsi="Book Antiqua" w:cs="Times New Roman"/>
          <w:sz w:val="24"/>
          <w:szCs w:val="24"/>
        </w:rPr>
        <w:t>circ_0084927</w:t>
      </w:r>
      <w:r w:rsidR="003D2EC0" w:rsidRPr="003B5A1C">
        <w:rPr>
          <w:rFonts w:ascii="Book Antiqua" w:hAnsi="Book Antiqua" w:cs="Times New Roman"/>
          <w:sz w:val="24"/>
          <w:szCs w:val="24"/>
        </w:rPr>
        <w:t>-WT; Genomeditech, China</w:t>
      </w:r>
      <w:r w:rsidR="002E0007" w:rsidRPr="003B5A1C">
        <w:rPr>
          <w:rFonts w:ascii="Book Antiqua" w:hAnsi="Book Antiqua" w:cs="Times New Roman"/>
          <w:sz w:val="24"/>
          <w:szCs w:val="24"/>
        </w:rPr>
        <w:t xml:space="preserve">) or </w:t>
      </w:r>
      <w:r w:rsidR="002D64AE" w:rsidRPr="003B5A1C">
        <w:rPr>
          <w:rFonts w:ascii="Book Antiqua" w:hAnsi="Book Antiqua" w:cs="Times New Roman"/>
          <w:sz w:val="24"/>
          <w:szCs w:val="24"/>
        </w:rPr>
        <w:t>circ_0084927</w:t>
      </w:r>
      <w:r w:rsidR="002E0007" w:rsidRPr="003B5A1C">
        <w:rPr>
          <w:rFonts w:ascii="Book Antiqua" w:hAnsi="Book Antiqua" w:cs="Times New Roman"/>
          <w:sz w:val="24"/>
          <w:szCs w:val="24"/>
        </w:rPr>
        <w:t xml:space="preserve"> mutant (</w:t>
      </w:r>
      <w:r w:rsidR="002D64AE" w:rsidRPr="003B5A1C">
        <w:rPr>
          <w:rFonts w:ascii="Book Antiqua" w:hAnsi="Book Antiqua" w:cs="Times New Roman"/>
          <w:sz w:val="24"/>
          <w:szCs w:val="24"/>
        </w:rPr>
        <w:t>circ_0084927</w:t>
      </w:r>
      <w:r w:rsidR="003D2EC0" w:rsidRPr="003B5A1C">
        <w:rPr>
          <w:rFonts w:ascii="Book Antiqua" w:hAnsi="Book Antiqua" w:cs="Times New Roman"/>
          <w:sz w:val="24"/>
          <w:szCs w:val="24"/>
        </w:rPr>
        <w:t xml:space="preserve">-Mut; Genomeditech) plasmid with or without </w:t>
      </w:r>
      <w:r w:rsidR="002E0007" w:rsidRPr="003B5A1C">
        <w:rPr>
          <w:rFonts w:ascii="Book Antiqua" w:hAnsi="Book Antiqua" w:cs="Times New Roman"/>
          <w:sz w:val="24"/>
          <w:szCs w:val="24"/>
        </w:rPr>
        <w:t>miR-</w:t>
      </w:r>
      <w:r w:rsidR="003D2EC0" w:rsidRPr="003B5A1C">
        <w:rPr>
          <w:rFonts w:ascii="Book Antiqua" w:hAnsi="Book Antiqua" w:cs="Times New Roman"/>
          <w:sz w:val="24"/>
          <w:szCs w:val="24"/>
        </w:rPr>
        <w:t>20b-3p</w:t>
      </w:r>
      <w:r w:rsidR="002E0007" w:rsidRPr="003B5A1C">
        <w:rPr>
          <w:rFonts w:ascii="Book Antiqua" w:hAnsi="Book Antiqua" w:cs="Times New Roman"/>
          <w:sz w:val="24"/>
          <w:szCs w:val="24"/>
        </w:rPr>
        <w:t xml:space="preserve"> mimic/inhibitor</w:t>
      </w:r>
      <w:r w:rsidR="003D2EC0" w:rsidRPr="003B5A1C">
        <w:rPr>
          <w:rFonts w:ascii="Book Antiqua" w:hAnsi="Book Antiqua" w:cs="Times New Roman"/>
          <w:sz w:val="24"/>
          <w:szCs w:val="24"/>
        </w:rPr>
        <w:t xml:space="preserve">. </w:t>
      </w:r>
      <w:r w:rsidR="00145624" w:rsidRPr="003B5A1C">
        <w:rPr>
          <w:rFonts w:ascii="Book Antiqua" w:hAnsi="Book Antiqua" w:cs="Times New Roman"/>
          <w:sz w:val="24"/>
          <w:szCs w:val="24"/>
        </w:rPr>
        <w:t xml:space="preserve">After transfection for 22 h, </w:t>
      </w:r>
      <w:r w:rsidR="00596081" w:rsidRPr="003B5A1C">
        <w:rPr>
          <w:rFonts w:ascii="Book Antiqua" w:hAnsi="Book Antiqua" w:cs="Times New Roman"/>
          <w:sz w:val="24"/>
          <w:szCs w:val="24"/>
        </w:rPr>
        <w:t xml:space="preserve">luciferase </w:t>
      </w:r>
      <w:r w:rsidR="003D2EC0" w:rsidRPr="003B5A1C">
        <w:rPr>
          <w:rFonts w:ascii="Book Antiqua" w:hAnsi="Book Antiqua" w:cs="Times New Roman"/>
          <w:sz w:val="24"/>
          <w:szCs w:val="24"/>
        </w:rPr>
        <w:t xml:space="preserve">activity was detected </w:t>
      </w:r>
      <w:r w:rsidR="002E0007" w:rsidRPr="003B5A1C">
        <w:rPr>
          <w:rFonts w:ascii="Book Antiqua" w:hAnsi="Book Antiqua" w:cs="Times New Roman"/>
          <w:sz w:val="24"/>
          <w:szCs w:val="24"/>
        </w:rPr>
        <w:t xml:space="preserve">using </w:t>
      </w:r>
      <w:r w:rsidR="003D2EC0" w:rsidRPr="003B5A1C">
        <w:rPr>
          <w:rFonts w:ascii="Book Antiqua" w:hAnsi="Book Antiqua" w:cs="Times New Roman"/>
          <w:sz w:val="24"/>
          <w:szCs w:val="24"/>
        </w:rPr>
        <w:t>the dual-luciferase reporter system (Promega</w:t>
      </w:r>
      <w:bookmarkStart w:id="19" w:name="_GoBack"/>
      <w:bookmarkEnd w:id="19"/>
      <w:r w:rsidR="003D2EC0" w:rsidRPr="003B5A1C">
        <w:rPr>
          <w:rFonts w:ascii="Book Antiqua" w:hAnsi="Book Antiqua" w:cs="Times New Roman"/>
          <w:sz w:val="24"/>
          <w:szCs w:val="24"/>
        </w:rPr>
        <w:t>).</w:t>
      </w:r>
    </w:p>
    <w:p w14:paraId="2712BC53" w14:textId="77777777" w:rsidR="00023DD3" w:rsidRPr="003B5A1C" w:rsidRDefault="00023DD3" w:rsidP="00161D57">
      <w:pPr>
        <w:spacing w:line="360" w:lineRule="auto"/>
        <w:rPr>
          <w:rFonts w:ascii="Book Antiqua" w:hAnsi="Book Antiqua" w:cs="Times New Roman"/>
          <w:sz w:val="24"/>
          <w:szCs w:val="24"/>
        </w:rPr>
      </w:pPr>
    </w:p>
    <w:p w14:paraId="09670818" w14:textId="77777777" w:rsidR="003D2EC0" w:rsidRPr="003B5A1C" w:rsidRDefault="002E0007" w:rsidP="00161D57">
      <w:pPr>
        <w:spacing w:line="360" w:lineRule="auto"/>
        <w:rPr>
          <w:rFonts w:ascii="Book Antiqua" w:hAnsi="Book Antiqua" w:cs="Times New Roman"/>
          <w:b/>
          <w:i/>
          <w:sz w:val="24"/>
          <w:szCs w:val="24"/>
        </w:rPr>
      </w:pPr>
      <w:r w:rsidRPr="003B5A1C">
        <w:rPr>
          <w:rFonts w:ascii="Book Antiqua" w:hAnsi="Book Antiqua" w:cs="Times New Roman"/>
          <w:b/>
          <w:i/>
          <w:sz w:val="24"/>
          <w:szCs w:val="24"/>
        </w:rPr>
        <w:t>Statistical analysis</w:t>
      </w:r>
    </w:p>
    <w:p w14:paraId="601E4FEB" w14:textId="29B5FE47" w:rsidR="00211D00" w:rsidRPr="003B5A1C" w:rsidRDefault="001C7EFA" w:rsidP="00161D57">
      <w:pPr>
        <w:spacing w:line="360" w:lineRule="auto"/>
        <w:rPr>
          <w:rFonts w:ascii="Book Antiqua" w:hAnsi="Book Antiqua" w:cs="Times New Roman"/>
          <w:sz w:val="24"/>
          <w:szCs w:val="24"/>
        </w:rPr>
      </w:pPr>
      <w:r w:rsidRPr="003B5A1C">
        <w:rPr>
          <w:rFonts w:ascii="Book Antiqua" w:hAnsi="Book Antiqua" w:cs="Times New Roman"/>
          <w:sz w:val="24"/>
          <w:szCs w:val="24"/>
        </w:rPr>
        <w:t>Statistical analys</w:t>
      </w:r>
      <w:r w:rsidR="0076110E">
        <w:rPr>
          <w:rFonts w:ascii="Book Antiqua" w:hAnsi="Book Antiqua" w:cs="Times New Roman"/>
          <w:sz w:val="24"/>
          <w:szCs w:val="24"/>
        </w:rPr>
        <w:t>e</w:t>
      </w:r>
      <w:r w:rsidRPr="003B5A1C">
        <w:rPr>
          <w:rFonts w:ascii="Book Antiqua" w:hAnsi="Book Antiqua" w:cs="Times New Roman"/>
          <w:sz w:val="24"/>
          <w:szCs w:val="24"/>
        </w:rPr>
        <w:t>s w</w:t>
      </w:r>
      <w:r w:rsidR="0076110E">
        <w:rPr>
          <w:rFonts w:ascii="Book Antiqua" w:hAnsi="Book Antiqua" w:cs="Times New Roman"/>
          <w:sz w:val="24"/>
          <w:szCs w:val="24"/>
        </w:rPr>
        <w:t>ere</w:t>
      </w:r>
      <w:r w:rsidRPr="003B5A1C">
        <w:rPr>
          <w:rFonts w:ascii="Book Antiqua" w:hAnsi="Book Antiqua" w:cs="Times New Roman"/>
          <w:sz w:val="24"/>
          <w:szCs w:val="24"/>
        </w:rPr>
        <w:t xml:space="preserve"> conducted</w:t>
      </w:r>
      <w:r w:rsidR="002E0007" w:rsidRPr="003B5A1C">
        <w:rPr>
          <w:rFonts w:ascii="Book Antiqua" w:hAnsi="Book Antiqua" w:cs="Times New Roman"/>
          <w:sz w:val="24"/>
          <w:szCs w:val="24"/>
        </w:rPr>
        <w:t xml:space="preserve"> using</w:t>
      </w:r>
      <w:r w:rsidRPr="003B5A1C">
        <w:rPr>
          <w:rFonts w:ascii="Book Antiqua" w:hAnsi="Book Antiqua" w:cs="Times New Roman"/>
          <w:sz w:val="24"/>
          <w:szCs w:val="24"/>
        </w:rPr>
        <w:t xml:space="preserve"> SPSS 24.0 software. Data were assessed using Student’s </w:t>
      </w:r>
      <w:r w:rsidRPr="0076110E">
        <w:rPr>
          <w:rFonts w:ascii="Book Antiqua" w:hAnsi="Book Antiqua" w:cs="Times New Roman"/>
          <w:i/>
          <w:sz w:val="24"/>
          <w:szCs w:val="24"/>
        </w:rPr>
        <w:t>t</w:t>
      </w:r>
      <w:r w:rsidRPr="003B5A1C">
        <w:rPr>
          <w:rFonts w:ascii="Book Antiqua" w:hAnsi="Book Antiqua" w:cs="Times New Roman"/>
          <w:sz w:val="24"/>
          <w:szCs w:val="24"/>
        </w:rPr>
        <w:t xml:space="preserve">-test or </w:t>
      </w:r>
      <w:r w:rsidR="002E0007" w:rsidRPr="003B5A1C">
        <w:rPr>
          <w:rFonts w:ascii="Book Antiqua" w:hAnsi="Book Antiqua" w:cs="Times New Roman"/>
          <w:sz w:val="24"/>
          <w:szCs w:val="24"/>
        </w:rPr>
        <w:t xml:space="preserve">one-way ANOVA. Pearson correlation was used to analyze the correlation between circRNA and miRNA. </w:t>
      </w:r>
      <w:bookmarkStart w:id="20" w:name="_SAM_M_010"/>
      <w:r w:rsidR="00E2032A" w:rsidRPr="003B5A1C">
        <w:rPr>
          <w:rFonts w:ascii="Book Antiqua" w:hAnsi="Book Antiqua" w:cs="Times New Roman"/>
          <w:sz w:val="24"/>
          <w:szCs w:val="24"/>
        </w:rPr>
        <w:t>Receiver operating characteristic (</w:t>
      </w:r>
      <w:r w:rsidR="002E0007" w:rsidRPr="003B5A1C">
        <w:rPr>
          <w:rFonts w:ascii="Book Antiqua" w:hAnsi="Book Antiqua" w:cs="Times New Roman"/>
          <w:sz w:val="24"/>
          <w:szCs w:val="24"/>
        </w:rPr>
        <w:t>ROC</w:t>
      </w:r>
      <w:r w:rsidR="00E2032A" w:rsidRPr="003B5A1C">
        <w:rPr>
          <w:rFonts w:ascii="Book Antiqua" w:hAnsi="Book Antiqua" w:cs="Times New Roman"/>
          <w:sz w:val="24"/>
          <w:szCs w:val="24"/>
        </w:rPr>
        <w:t>)</w:t>
      </w:r>
      <w:r w:rsidR="002E0007" w:rsidRPr="003B5A1C">
        <w:rPr>
          <w:rFonts w:ascii="Book Antiqua" w:hAnsi="Book Antiqua" w:cs="Times New Roman"/>
          <w:sz w:val="24"/>
          <w:szCs w:val="24"/>
        </w:rPr>
        <w:t xml:space="preserve"> curve analysis was performed to evaluate the diagnostic value</w:t>
      </w:r>
      <w:r w:rsidRPr="003B5A1C">
        <w:rPr>
          <w:rFonts w:ascii="Book Antiqua" w:hAnsi="Book Antiqua" w:cs="Times New Roman"/>
          <w:sz w:val="24"/>
          <w:szCs w:val="24"/>
        </w:rPr>
        <w:t xml:space="preserve"> </w:t>
      </w:r>
      <w:r w:rsidR="002E0007" w:rsidRPr="003B5A1C">
        <w:rPr>
          <w:rFonts w:ascii="Book Antiqua" w:hAnsi="Book Antiqua" w:cs="Times New Roman"/>
          <w:sz w:val="24"/>
          <w:szCs w:val="24"/>
        </w:rPr>
        <w:t>using MedCalc software.</w:t>
      </w:r>
      <w:bookmarkEnd w:id="20"/>
      <w:r w:rsidR="002E0007" w:rsidRPr="003B5A1C">
        <w:rPr>
          <w:rFonts w:ascii="Book Antiqua" w:hAnsi="Book Antiqua" w:cs="Times New Roman"/>
          <w:sz w:val="24"/>
          <w:szCs w:val="24"/>
        </w:rPr>
        <w:t xml:space="preserve"> </w:t>
      </w:r>
      <w:r w:rsidR="002E0007" w:rsidRPr="003B5A1C">
        <w:rPr>
          <w:rFonts w:ascii="Book Antiqua" w:hAnsi="Book Antiqua" w:cs="Times New Roman"/>
          <w:i/>
          <w:sz w:val="24"/>
          <w:szCs w:val="24"/>
        </w:rPr>
        <w:t>P</w:t>
      </w:r>
      <w:r w:rsidR="00D24EE8">
        <w:rPr>
          <w:rFonts w:ascii="Book Antiqua" w:hAnsi="Book Antiqua" w:cs="Times New Roman"/>
          <w:i/>
          <w:sz w:val="24"/>
          <w:szCs w:val="24"/>
        </w:rPr>
        <w:t xml:space="preserve"> </w:t>
      </w:r>
      <w:r w:rsidR="002E0007" w:rsidRPr="003B5A1C">
        <w:rPr>
          <w:rFonts w:ascii="Book Antiqua" w:hAnsi="Book Antiqua" w:cs="Times New Roman"/>
          <w:sz w:val="24"/>
          <w:szCs w:val="24"/>
        </w:rPr>
        <w:t>&lt;</w:t>
      </w:r>
      <w:r w:rsidR="00D24EE8">
        <w:rPr>
          <w:rFonts w:ascii="Book Antiqua" w:hAnsi="Book Antiqua" w:cs="Times New Roman"/>
          <w:sz w:val="24"/>
          <w:szCs w:val="24"/>
        </w:rPr>
        <w:t xml:space="preserve"> </w:t>
      </w:r>
      <w:r w:rsidR="002E0007" w:rsidRPr="003B5A1C">
        <w:rPr>
          <w:rFonts w:ascii="Book Antiqua" w:hAnsi="Book Antiqua" w:cs="Times New Roman"/>
          <w:sz w:val="24"/>
          <w:szCs w:val="24"/>
        </w:rPr>
        <w:t xml:space="preserve">0.05 </w:t>
      </w:r>
      <w:r w:rsidR="002E0007" w:rsidRPr="003B5A1C">
        <w:rPr>
          <w:rFonts w:ascii="Book Antiqua" w:eastAsia="宋体" w:hAnsi="Book Antiqua" w:cs="Times New Roman"/>
          <w:sz w:val="24"/>
          <w:szCs w:val="24"/>
        </w:rPr>
        <w:t>was</w:t>
      </w:r>
      <w:r w:rsidR="002E0007" w:rsidRPr="003B5A1C">
        <w:rPr>
          <w:rFonts w:ascii="Book Antiqua" w:hAnsi="Book Antiqua" w:cs="Times New Roman"/>
          <w:sz w:val="24"/>
          <w:szCs w:val="24"/>
        </w:rPr>
        <w:t xml:space="preserve"> considered </w:t>
      </w:r>
      <w:r w:rsidR="002E0007" w:rsidRPr="003B5A1C">
        <w:rPr>
          <w:rFonts w:ascii="Book Antiqua" w:eastAsia="宋体" w:hAnsi="Book Antiqua" w:cs="Times New Roman"/>
          <w:sz w:val="24"/>
          <w:szCs w:val="24"/>
        </w:rPr>
        <w:t>statistically</w:t>
      </w:r>
      <w:r w:rsidR="002E0007" w:rsidRPr="003B5A1C">
        <w:rPr>
          <w:rFonts w:ascii="Book Antiqua" w:hAnsi="Book Antiqua" w:cs="Times New Roman"/>
          <w:sz w:val="24"/>
          <w:szCs w:val="24"/>
        </w:rPr>
        <w:t xml:space="preserve"> </w:t>
      </w:r>
      <w:r w:rsidR="002E0007" w:rsidRPr="003B5A1C">
        <w:rPr>
          <w:rFonts w:ascii="Book Antiqua" w:hAnsi="Book Antiqua" w:cs="Times New Roman"/>
          <w:sz w:val="24"/>
          <w:szCs w:val="24"/>
        </w:rPr>
        <w:lastRenderedPageBreak/>
        <w:t>significant.</w:t>
      </w:r>
      <w:r w:rsidR="00211D00" w:rsidRPr="003B5A1C">
        <w:rPr>
          <w:rFonts w:ascii="Book Antiqua" w:hAnsi="Book Antiqua" w:cs="Times New Roman"/>
          <w:sz w:val="24"/>
          <w:szCs w:val="24"/>
        </w:rPr>
        <w:t xml:space="preserve"> Dr. Ming Yang from the Good Clinical Practice Office, Longhua Hospital, Shanghai University of Traditional Chinese Medicine reviewed the statistical methods of this study before submission.</w:t>
      </w:r>
    </w:p>
    <w:p w14:paraId="78897C29" w14:textId="77777777" w:rsidR="00023DD3" w:rsidRPr="003B5A1C" w:rsidRDefault="00023DD3" w:rsidP="00161D57">
      <w:pPr>
        <w:spacing w:line="360" w:lineRule="auto"/>
        <w:rPr>
          <w:rFonts w:ascii="Book Antiqua" w:hAnsi="Book Antiqua" w:cs="Times New Roman"/>
          <w:sz w:val="24"/>
          <w:szCs w:val="24"/>
        </w:rPr>
      </w:pPr>
    </w:p>
    <w:p w14:paraId="1FC2B324" w14:textId="2C5D9809" w:rsidR="00937524" w:rsidRPr="00851590" w:rsidRDefault="002E0007" w:rsidP="00161D57">
      <w:pPr>
        <w:spacing w:line="360" w:lineRule="auto"/>
        <w:rPr>
          <w:rFonts w:ascii="Book Antiqua" w:hAnsi="Book Antiqua" w:cs="Times New Roman"/>
          <w:b/>
          <w:sz w:val="24"/>
          <w:szCs w:val="24"/>
          <w:u w:val="single"/>
        </w:rPr>
      </w:pPr>
      <w:bookmarkStart w:id="21" w:name="_SAM_Results"/>
      <w:r w:rsidRPr="00851590">
        <w:rPr>
          <w:rFonts w:ascii="Book Antiqua" w:hAnsi="Book Antiqua" w:cs="Times New Roman"/>
          <w:b/>
          <w:sz w:val="24"/>
          <w:szCs w:val="24"/>
          <w:u w:val="single"/>
        </w:rPr>
        <w:t>R</w:t>
      </w:r>
      <w:r w:rsidR="001C7EFA" w:rsidRPr="00851590">
        <w:rPr>
          <w:rFonts w:ascii="Book Antiqua" w:hAnsi="Book Antiqua" w:cs="Times New Roman"/>
          <w:b/>
          <w:sz w:val="24"/>
          <w:szCs w:val="24"/>
          <w:u w:val="single"/>
        </w:rPr>
        <w:t>ESULTS</w:t>
      </w:r>
      <w:bookmarkEnd w:id="21"/>
    </w:p>
    <w:p w14:paraId="0B5F2507" w14:textId="089589DA" w:rsidR="00937524" w:rsidRPr="003B5A1C" w:rsidRDefault="002D64AE" w:rsidP="00161D57">
      <w:pPr>
        <w:spacing w:line="360" w:lineRule="auto"/>
        <w:rPr>
          <w:rFonts w:ascii="Book Antiqua" w:hAnsi="Book Antiqua" w:cs="Times New Roman"/>
          <w:b/>
          <w:bCs/>
          <w:i/>
          <w:iCs/>
          <w:sz w:val="24"/>
          <w:szCs w:val="24"/>
        </w:rPr>
      </w:pPr>
      <w:bookmarkStart w:id="22" w:name="_SAM_R_015"/>
      <w:r w:rsidRPr="003B5A1C">
        <w:rPr>
          <w:rFonts w:ascii="Book Antiqua" w:hAnsi="Book Antiqua" w:cs="Times New Roman"/>
          <w:b/>
          <w:bCs/>
          <w:i/>
          <w:iCs/>
          <w:sz w:val="24"/>
          <w:szCs w:val="24"/>
        </w:rPr>
        <w:t>Circ_0084927</w:t>
      </w:r>
      <w:r w:rsidR="00DC75BA" w:rsidRPr="003B5A1C">
        <w:rPr>
          <w:rFonts w:ascii="Book Antiqua" w:hAnsi="Book Antiqua" w:cs="Times New Roman"/>
          <w:b/>
          <w:bCs/>
          <w:i/>
          <w:iCs/>
          <w:sz w:val="24"/>
          <w:szCs w:val="24"/>
        </w:rPr>
        <w:t xml:space="preserve"> </w:t>
      </w:r>
      <w:r w:rsidR="0076110E">
        <w:rPr>
          <w:rFonts w:ascii="Book Antiqua" w:hAnsi="Book Antiqua" w:cs="Times New Roman"/>
          <w:b/>
          <w:bCs/>
          <w:i/>
          <w:iCs/>
          <w:sz w:val="24"/>
          <w:szCs w:val="24"/>
        </w:rPr>
        <w:t>i</w:t>
      </w:r>
      <w:r w:rsidR="00DC75BA" w:rsidRPr="003B5A1C">
        <w:rPr>
          <w:rFonts w:ascii="Book Antiqua" w:hAnsi="Book Antiqua" w:cs="Times New Roman"/>
          <w:b/>
          <w:bCs/>
          <w:i/>
          <w:iCs/>
          <w:sz w:val="24"/>
          <w:szCs w:val="24"/>
        </w:rPr>
        <w:t xml:space="preserve">s markedly </w:t>
      </w:r>
      <w:r w:rsidR="009C1535" w:rsidRPr="003B5A1C">
        <w:rPr>
          <w:rFonts w:ascii="Book Antiqua" w:hAnsi="Book Antiqua" w:cs="Times New Roman"/>
          <w:b/>
          <w:bCs/>
          <w:i/>
          <w:iCs/>
          <w:sz w:val="24"/>
          <w:szCs w:val="24"/>
        </w:rPr>
        <w:t>increased</w:t>
      </w:r>
      <w:r w:rsidR="0020114E" w:rsidRPr="003B5A1C">
        <w:rPr>
          <w:rFonts w:ascii="Book Antiqua" w:hAnsi="Book Antiqua" w:cs="Times New Roman"/>
          <w:b/>
          <w:bCs/>
          <w:i/>
          <w:iCs/>
          <w:sz w:val="24"/>
          <w:szCs w:val="24"/>
        </w:rPr>
        <w:t xml:space="preserve"> in CRC and associated with </w:t>
      </w:r>
      <w:r w:rsidR="002E0007" w:rsidRPr="003B5A1C">
        <w:rPr>
          <w:rFonts w:ascii="Book Antiqua" w:eastAsia="宋体" w:hAnsi="Book Antiqua" w:cs="Times New Roman"/>
          <w:b/>
          <w:bCs/>
          <w:i/>
          <w:iCs/>
          <w:sz w:val="24"/>
          <w:szCs w:val="24"/>
        </w:rPr>
        <w:t xml:space="preserve">the </w:t>
      </w:r>
      <w:r w:rsidR="00DC75BA" w:rsidRPr="003B5A1C">
        <w:rPr>
          <w:rFonts w:ascii="Book Antiqua" w:hAnsi="Book Antiqua" w:cs="Times New Roman"/>
          <w:b/>
          <w:bCs/>
          <w:i/>
          <w:iCs/>
          <w:sz w:val="24"/>
          <w:szCs w:val="24"/>
        </w:rPr>
        <w:t>pathological stage of CRC</w:t>
      </w:r>
    </w:p>
    <w:p w14:paraId="5C1C32D1" w14:textId="614A0F6C" w:rsidR="00687C50" w:rsidRPr="003B5A1C" w:rsidRDefault="002E0007" w:rsidP="00161D57">
      <w:pPr>
        <w:spacing w:line="360" w:lineRule="auto"/>
        <w:rPr>
          <w:rFonts w:ascii="Book Antiqua" w:hAnsi="Book Antiqua" w:cs="Times New Roman"/>
          <w:sz w:val="24"/>
          <w:szCs w:val="24"/>
        </w:rPr>
      </w:pPr>
      <w:r w:rsidRPr="003B5A1C">
        <w:rPr>
          <w:rFonts w:ascii="Book Antiqua" w:hAnsi="Book Antiqua" w:cs="Times New Roman"/>
          <w:sz w:val="24"/>
          <w:szCs w:val="24"/>
        </w:rPr>
        <w:t xml:space="preserve">Our previous study </w:t>
      </w:r>
      <w:r w:rsidR="008B2E00">
        <w:rPr>
          <w:rFonts w:ascii="Book Antiqua" w:hAnsi="Book Antiqua" w:cs="Times New Roman"/>
          <w:sz w:val="24"/>
          <w:szCs w:val="24"/>
        </w:rPr>
        <w:t xml:space="preserve">has </w:t>
      </w:r>
      <w:r w:rsidRPr="003B5A1C">
        <w:rPr>
          <w:rFonts w:ascii="Book Antiqua" w:hAnsi="Book Antiqua" w:cs="Times New Roman"/>
          <w:sz w:val="24"/>
          <w:szCs w:val="24"/>
        </w:rPr>
        <w:t xml:space="preserve">proved that circRNAs </w:t>
      </w:r>
      <w:r w:rsidRPr="003B5A1C">
        <w:rPr>
          <w:rFonts w:ascii="Book Antiqua" w:eastAsia="宋体" w:hAnsi="Book Antiqua" w:cs="Times New Roman"/>
          <w:sz w:val="24"/>
          <w:szCs w:val="24"/>
        </w:rPr>
        <w:t>play</w:t>
      </w:r>
      <w:r w:rsidR="00B7782F" w:rsidRPr="003B5A1C">
        <w:rPr>
          <w:rFonts w:ascii="Book Antiqua" w:hAnsi="Book Antiqua" w:cs="Times New Roman"/>
          <w:sz w:val="24"/>
          <w:szCs w:val="24"/>
        </w:rPr>
        <w:t xml:space="preserve"> important role</w:t>
      </w:r>
      <w:r w:rsidR="009919F1" w:rsidRPr="003B5A1C">
        <w:rPr>
          <w:rFonts w:ascii="Book Antiqua" w:hAnsi="Book Antiqua" w:cs="Times New Roman"/>
          <w:sz w:val="24"/>
          <w:szCs w:val="24"/>
        </w:rPr>
        <w:t>s</w:t>
      </w:r>
      <w:r w:rsidR="00B7782F" w:rsidRPr="003B5A1C">
        <w:rPr>
          <w:rFonts w:ascii="Book Antiqua" w:hAnsi="Book Antiqua" w:cs="Times New Roman"/>
          <w:sz w:val="24"/>
          <w:szCs w:val="24"/>
        </w:rPr>
        <w:t xml:space="preserve"> in the transition of adenoma into CRC</w:t>
      </w:r>
      <w:r w:rsidR="00AF1CD3" w:rsidRPr="00AF1CD3">
        <w:rPr>
          <w:rFonts w:ascii="Book Antiqua" w:hAnsi="Book Antiqua" w:cs="Times New Roman"/>
          <w:sz w:val="24"/>
          <w:szCs w:val="24"/>
          <w:vertAlign w:val="superscript"/>
        </w:rPr>
        <w:t>[</w:t>
      </w:r>
      <w:r w:rsidR="00C515C3" w:rsidRPr="003B5A1C">
        <w:rPr>
          <w:rFonts w:ascii="Book Antiqua" w:hAnsi="Book Antiqua" w:cs="Times New Roman"/>
          <w:noProof/>
          <w:sz w:val="24"/>
          <w:szCs w:val="24"/>
          <w:vertAlign w:val="superscript"/>
        </w:rPr>
        <w:t>16]</w:t>
      </w:r>
      <w:r w:rsidR="00B7782F" w:rsidRPr="003B5A1C">
        <w:rPr>
          <w:rFonts w:ascii="Book Antiqua" w:hAnsi="Book Antiqua" w:cs="Times New Roman"/>
          <w:sz w:val="24"/>
          <w:szCs w:val="24"/>
        </w:rPr>
        <w:t xml:space="preserve">, but the function of circRNAs in advanced-stage CRC </w:t>
      </w:r>
      <w:r w:rsidR="004D3E2B" w:rsidRPr="003B5A1C">
        <w:rPr>
          <w:rFonts w:ascii="Book Antiqua" w:hAnsi="Book Antiqua" w:cs="Times New Roman"/>
          <w:sz w:val="24"/>
          <w:szCs w:val="24"/>
        </w:rPr>
        <w:t>remain</w:t>
      </w:r>
      <w:r w:rsidR="00DC75BA" w:rsidRPr="003B5A1C">
        <w:rPr>
          <w:rFonts w:ascii="Book Antiqua" w:hAnsi="Book Antiqua" w:cs="Times New Roman"/>
          <w:sz w:val="24"/>
          <w:szCs w:val="24"/>
        </w:rPr>
        <w:t>s</w:t>
      </w:r>
      <w:r w:rsidR="004D3E2B" w:rsidRPr="003B5A1C">
        <w:rPr>
          <w:rFonts w:ascii="Book Antiqua" w:hAnsi="Book Antiqua" w:cs="Times New Roman"/>
          <w:sz w:val="24"/>
          <w:szCs w:val="24"/>
        </w:rPr>
        <w:t xml:space="preserve"> largely undetermined</w:t>
      </w:r>
      <w:r w:rsidR="00B7782F" w:rsidRPr="003B5A1C">
        <w:rPr>
          <w:rFonts w:ascii="Book Antiqua" w:hAnsi="Book Antiqua" w:cs="Times New Roman"/>
          <w:sz w:val="24"/>
          <w:szCs w:val="24"/>
        </w:rPr>
        <w:t>.</w:t>
      </w:r>
      <w:bookmarkEnd w:id="22"/>
      <w:r w:rsidR="00B7782F" w:rsidRPr="003B5A1C">
        <w:rPr>
          <w:rFonts w:ascii="Book Antiqua" w:hAnsi="Book Antiqua" w:cs="Times New Roman"/>
          <w:sz w:val="24"/>
          <w:szCs w:val="24"/>
        </w:rPr>
        <w:t xml:space="preserve"> According to previous circRNA sequencing data</w:t>
      </w:r>
      <w:r w:rsidR="00AF1CD3" w:rsidRPr="00AF1CD3">
        <w:rPr>
          <w:rFonts w:ascii="Book Antiqua" w:hAnsi="Book Antiqua" w:cs="Times New Roman"/>
          <w:sz w:val="24"/>
          <w:szCs w:val="24"/>
          <w:vertAlign w:val="superscript"/>
        </w:rPr>
        <w:t>[</w:t>
      </w:r>
      <w:r w:rsidR="00C515C3" w:rsidRPr="003B5A1C">
        <w:rPr>
          <w:rFonts w:ascii="Book Antiqua" w:hAnsi="Book Antiqua" w:cs="Times New Roman"/>
          <w:noProof/>
          <w:sz w:val="24"/>
          <w:szCs w:val="24"/>
          <w:vertAlign w:val="superscript"/>
        </w:rPr>
        <w:t>16]</w:t>
      </w:r>
      <w:r w:rsidR="00B7782F" w:rsidRPr="003B5A1C">
        <w:rPr>
          <w:rFonts w:ascii="Book Antiqua" w:hAnsi="Book Antiqua" w:cs="Times New Roman"/>
          <w:sz w:val="24"/>
          <w:szCs w:val="24"/>
        </w:rPr>
        <w:t xml:space="preserve">, five differentially expressed circRNAs were </w:t>
      </w:r>
      <w:r w:rsidRPr="003B5A1C">
        <w:rPr>
          <w:rFonts w:ascii="Book Antiqua" w:eastAsia="宋体" w:hAnsi="Book Antiqua" w:cs="Times New Roman"/>
          <w:sz w:val="24"/>
          <w:szCs w:val="24"/>
        </w:rPr>
        <w:t>chosen</w:t>
      </w:r>
      <w:r w:rsidR="00B7782F" w:rsidRPr="003B5A1C">
        <w:rPr>
          <w:rFonts w:ascii="Book Antiqua" w:hAnsi="Book Antiqua" w:cs="Times New Roman"/>
          <w:sz w:val="24"/>
          <w:szCs w:val="24"/>
        </w:rPr>
        <w:t xml:space="preserve"> and verified. The results </w:t>
      </w:r>
      <w:r w:rsidR="00DC75BA" w:rsidRPr="003B5A1C">
        <w:rPr>
          <w:rFonts w:ascii="Book Antiqua" w:hAnsi="Book Antiqua" w:cs="Times New Roman"/>
          <w:sz w:val="24"/>
          <w:szCs w:val="24"/>
        </w:rPr>
        <w:t>showed</w:t>
      </w:r>
      <w:r w:rsidRPr="003B5A1C">
        <w:rPr>
          <w:rFonts w:ascii="Book Antiqua" w:hAnsi="Book Antiqua" w:cs="Times New Roman"/>
          <w:sz w:val="24"/>
          <w:szCs w:val="24"/>
        </w:rPr>
        <w:t xml:space="preserve"> that </w:t>
      </w:r>
      <w:r w:rsidR="002D64AE" w:rsidRPr="003B5A1C">
        <w:rPr>
          <w:rFonts w:ascii="Book Antiqua" w:hAnsi="Book Antiqua" w:cs="Times New Roman"/>
          <w:sz w:val="24"/>
          <w:szCs w:val="24"/>
        </w:rPr>
        <w:t>circ_0084927</w:t>
      </w:r>
      <w:r w:rsidRPr="003B5A1C">
        <w:rPr>
          <w:rFonts w:ascii="Book Antiqua" w:hAnsi="Book Antiqua" w:cs="Times New Roman"/>
          <w:sz w:val="24"/>
          <w:szCs w:val="24"/>
        </w:rPr>
        <w:t xml:space="preserve"> expression was significantly increased</w:t>
      </w:r>
      <w:r w:rsidR="00DC75BA" w:rsidRPr="003B5A1C">
        <w:rPr>
          <w:rFonts w:ascii="Book Antiqua" w:hAnsi="Book Antiqua" w:cs="Times New Roman"/>
          <w:sz w:val="24"/>
          <w:szCs w:val="24"/>
        </w:rPr>
        <w:t xml:space="preserve"> in the CRC group compared with the </w:t>
      </w:r>
      <w:r w:rsidRPr="003B5A1C">
        <w:rPr>
          <w:rFonts w:ascii="Book Antiqua" w:hAnsi="Book Antiqua" w:cs="Times New Roman"/>
          <w:sz w:val="24"/>
          <w:szCs w:val="24"/>
        </w:rPr>
        <w:t>normal group and was higher in advanced-stage</w:t>
      </w:r>
      <w:r w:rsidR="00B7782F" w:rsidRPr="003B5A1C">
        <w:rPr>
          <w:rFonts w:ascii="Book Antiqua" w:hAnsi="Book Antiqua" w:cs="Times New Roman"/>
          <w:sz w:val="24"/>
          <w:szCs w:val="24"/>
        </w:rPr>
        <w:t xml:space="preserve"> </w:t>
      </w:r>
      <w:r w:rsidRPr="003B5A1C">
        <w:rPr>
          <w:rFonts w:ascii="Book Antiqua" w:eastAsia="宋体" w:hAnsi="Book Antiqua" w:cs="Times New Roman"/>
          <w:sz w:val="24"/>
          <w:szCs w:val="24"/>
        </w:rPr>
        <w:t xml:space="preserve">CRC </w:t>
      </w:r>
      <w:r w:rsidRPr="003B5A1C">
        <w:rPr>
          <w:rFonts w:ascii="Book Antiqua" w:hAnsi="Book Antiqua" w:cs="Times New Roman"/>
          <w:sz w:val="24"/>
          <w:szCs w:val="24"/>
        </w:rPr>
        <w:t>compared with</w:t>
      </w:r>
      <w:r w:rsidRPr="003B5A1C">
        <w:rPr>
          <w:rFonts w:ascii="Book Antiqua" w:eastAsia="宋体" w:hAnsi="Book Antiqua" w:cs="Times New Roman"/>
          <w:sz w:val="24"/>
          <w:szCs w:val="24"/>
        </w:rPr>
        <w:t xml:space="preserve"> </w:t>
      </w:r>
      <w:r w:rsidR="00B7782F" w:rsidRPr="003B5A1C">
        <w:rPr>
          <w:rFonts w:ascii="Book Antiqua" w:hAnsi="Book Antiqua" w:cs="Times New Roman"/>
          <w:sz w:val="24"/>
          <w:szCs w:val="24"/>
        </w:rPr>
        <w:t xml:space="preserve">early-stage CRC (Figure 1A and B). </w:t>
      </w:r>
      <w:r w:rsidRPr="003B5A1C">
        <w:rPr>
          <w:rFonts w:ascii="Book Antiqua" w:eastAsia="宋体" w:hAnsi="Book Antiqua" w:cs="Times New Roman"/>
          <w:sz w:val="24"/>
          <w:szCs w:val="24"/>
        </w:rPr>
        <w:t>The other</w:t>
      </w:r>
      <w:r w:rsidR="00B7782F" w:rsidRPr="003B5A1C">
        <w:rPr>
          <w:rFonts w:ascii="Book Antiqua" w:hAnsi="Book Antiqua" w:cs="Times New Roman"/>
          <w:sz w:val="24"/>
          <w:szCs w:val="24"/>
        </w:rPr>
        <w:t xml:space="preserve"> four circRNAs </w:t>
      </w:r>
      <w:r w:rsidRPr="003B5A1C">
        <w:rPr>
          <w:rFonts w:ascii="Book Antiqua" w:eastAsia="宋体" w:hAnsi="Book Antiqua" w:cs="Times New Roman"/>
          <w:sz w:val="24"/>
          <w:szCs w:val="24"/>
        </w:rPr>
        <w:t>were not significantly different</w:t>
      </w:r>
      <w:r w:rsidR="00B7782F" w:rsidRPr="003B5A1C">
        <w:rPr>
          <w:rFonts w:ascii="Book Antiqua" w:hAnsi="Book Antiqua" w:cs="Times New Roman"/>
          <w:sz w:val="24"/>
          <w:szCs w:val="24"/>
        </w:rPr>
        <w:t xml:space="preserve"> (</w:t>
      </w:r>
      <w:r w:rsidR="002E6BD8" w:rsidRPr="002E6BD8">
        <w:rPr>
          <w:rFonts w:ascii="Book Antiqua" w:hAnsi="Book Antiqua" w:cs="Times New Roman"/>
          <w:sz w:val="24"/>
          <w:szCs w:val="24"/>
        </w:rPr>
        <w:t xml:space="preserve">Supplementary </w:t>
      </w:r>
      <w:r w:rsidR="00B7782F" w:rsidRPr="003B5A1C">
        <w:rPr>
          <w:rFonts w:ascii="Book Antiqua" w:hAnsi="Book Antiqua" w:cs="Times New Roman"/>
          <w:sz w:val="24"/>
          <w:szCs w:val="24"/>
        </w:rPr>
        <w:t xml:space="preserve">Figure 1). </w:t>
      </w:r>
      <w:bookmarkStart w:id="23" w:name="_SAM_R_017"/>
      <w:r w:rsidR="00B7782F" w:rsidRPr="003B5A1C">
        <w:rPr>
          <w:rFonts w:ascii="Book Antiqua" w:hAnsi="Book Antiqua" w:cs="Times New Roman"/>
          <w:sz w:val="24"/>
          <w:szCs w:val="24"/>
        </w:rPr>
        <w:t>I</w:t>
      </w:r>
      <w:r w:rsidRPr="003B5A1C">
        <w:rPr>
          <w:rFonts w:ascii="Book Antiqua" w:hAnsi="Book Antiqua" w:cs="Times New Roman"/>
          <w:sz w:val="24"/>
          <w:szCs w:val="24"/>
        </w:rPr>
        <w:t xml:space="preserve">n addition, </w:t>
      </w:r>
      <w:r w:rsidR="002D64AE" w:rsidRPr="003B5A1C">
        <w:rPr>
          <w:rFonts w:ascii="Book Antiqua" w:hAnsi="Book Antiqua" w:cs="Times New Roman"/>
          <w:sz w:val="24"/>
          <w:szCs w:val="24"/>
        </w:rPr>
        <w:t>circ_0084927</w:t>
      </w:r>
      <w:r w:rsidR="00EA3EFD" w:rsidRPr="003B5A1C">
        <w:rPr>
          <w:rFonts w:ascii="Book Antiqua" w:hAnsi="Book Antiqua" w:cs="Times New Roman"/>
          <w:sz w:val="24"/>
          <w:szCs w:val="24"/>
        </w:rPr>
        <w:t xml:space="preserve"> </w:t>
      </w:r>
      <w:r w:rsidRPr="003B5A1C">
        <w:rPr>
          <w:rFonts w:ascii="Book Antiqua" w:hAnsi="Book Antiqua" w:cs="Times New Roman"/>
          <w:sz w:val="24"/>
          <w:szCs w:val="24"/>
        </w:rPr>
        <w:t xml:space="preserve">expression </w:t>
      </w:r>
      <w:r w:rsidR="00EA3EFD" w:rsidRPr="003B5A1C">
        <w:rPr>
          <w:rFonts w:ascii="Book Antiqua" w:hAnsi="Book Antiqua" w:cs="Times New Roman"/>
          <w:sz w:val="24"/>
          <w:szCs w:val="24"/>
        </w:rPr>
        <w:t xml:space="preserve">in CRC cells (HCT116, HT29, </w:t>
      </w:r>
      <w:r w:rsidR="008B2E00">
        <w:rPr>
          <w:rFonts w:ascii="Book Antiqua" w:hAnsi="Book Antiqua" w:cs="Times New Roman"/>
          <w:sz w:val="24"/>
          <w:szCs w:val="24"/>
        </w:rPr>
        <w:t xml:space="preserve">and </w:t>
      </w:r>
      <w:r w:rsidR="00EA3EFD" w:rsidRPr="003B5A1C">
        <w:rPr>
          <w:rFonts w:ascii="Book Antiqua" w:hAnsi="Book Antiqua" w:cs="Times New Roman"/>
          <w:sz w:val="24"/>
          <w:szCs w:val="24"/>
        </w:rPr>
        <w:t>SW620) was also increased (Figure 1C).</w:t>
      </w:r>
      <w:bookmarkStart w:id="24" w:name="_SAM_R_018"/>
      <w:bookmarkEnd w:id="23"/>
      <w:r w:rsidR="00DB222E" w:rsidRPr="003B5A1C">
        <w:rPr>
          <w:rFonts w:ascii="Book Antiqua" w:hAnsi="Book Antiqua" w:cs="Times New Roman"/>
          <w:sz w:val="24"/>
          <w:szCs w:val="24"/>
        </w:rPr>
        <w:t xml:space="preserve"> </w:t>
      </w:r>
      <w:r w:rsidR="00E2032A" w:rsidRPr="003B5A1C">
        <w:rPr>
          <w:rFonts w:ascii="Book Antiqua" w:hAnsi="Book Antiqua" w:cs="Times New Roman"/>
          <w:sz w:val="24"/>
          <w:szCs w:val="24"/>
        </w:rPr>
        <w:t>ROC</w:t>
      </w:r>
      <w:r w:rsidR="00EA3EFD" w:rsidRPr="003B5A1C">
        <w:rPr>
          <w:rFonts w:ascii="Book Antiqua" w:hAnsi="Book Antiqua" w:cs="Times New Roman"/>
          <w:sz w:val="24"/>
          <w:szCs w:val="24"/>
        </w:rPr>
        <w:t xml:space="preserve"> curve analysis was </w:t>
      </w:r>
      <w:r w:rsidR="00956E9D" w:rsidRPr="003B5A1C">
        <w:rPr>
          <w:rFonts w:ascii="Book Antiqua" w:hAnsi="Book Antiqua" w:cs="Times New Roman"/>
          <w:sz w:val="24"/>
          <w:szCs w:val="24"/>
        </w:rPr>
        <w:t xml:space="preserve">used </w:t>
      </w:r>
      <w:r w:rsidR="00EA3EFD" w:rsidRPr="003B5A1C">
        <w:rPr>
          <w:rFonts w:ascii="Book Antiqua" w:hAnsi="Book Antiqua" w:cs="Times New Roman"/>
          <w:sz w:val="24"/>
          <w:szCs w:val="24"/>
        </w:rPr>
        <w:t xml:space="preserve">to evaluate the diagnostic performance of </w:t>
      </w:r>
      <w:r w:rsidR="002D64AE" w:rsidRPr="003B5A1C">
        <w:rPr>
          <w:rFonts w:ascii="Book Antiqua" w:hAnsi="Book Antiqua" w:cs="Times New Roman"/>
          <w:sz w:val="24"/>
          <w:szCs w:val="24"/>
        </w:rPr>
        <w:t>circ_0084927</w:t>
      </w:r>
      <w:r w:rsidR="00EA3EFD" w:rsidRPr="003B5A1C">
        <w:rPr>
          <w:rFonts w:ascii="Book Antiqua" w:hAnsi="Book Antiqua" w:cs="Times New Roman"/>
          <w:sz w:val="24"/>
          <w:szCs w:val="24"/>
        </w:rPr>
        <w:t xml:space="preserve"> in CRC.</w:t>
      </w:r>
      <w:bookmarkEnd w:id="24"/>
      <w:r w:rsidR="00EA3EFD" w:rsidRPr="003B5A1C">
        <w:rPr>
          <w:rFonts w:ascii="Book Antiqua" w:hAnsi="Book Antiqua" w:cs="Times New Roman"/>
          <w:sz w:val="24"/>
          <w:szCs w:val="24"/>
        </w:rPr>
        <w:t xml:space="preserve"> The area under the curve (AUC) of </w:t>
      </w:r>
      <w:r w:rsidR="002D64AE" w:rsidRPr="003B5A1C">
        <w:rPr>
          <w:rFonts w:ascii="Book Antiqua" w:hAnsi="Book Antiqua" w:cs="Times New Roman"/>
          <w:sz w:val="24"/>
          <w:szCs w:val="24"/>
        </w:rPr>
        <w:t>circ_0084927</w:t>
      </w:r>
      <w:r w:rsidR="00EA3EFD" w:rsidRPr="003B5A1C">
        <w:rPr>
          <w:rFonts w:ascii="Book Antiqua" w:hAnsi="Book Antiqua" w:cs="Times New Roman"/>
          <w:sz w:val="24"/>
          <w:szCs w:val="24"/>
        </w:rPr>
        <w:t xml:space="preserve"> was 0.806 (95%CI</w:t>
      </w:r>
      <w:r w:rsidR="005E5A15">
        <w:rPr>
          <w:rFonts w:ascii="Book Antiqua" w:hAnsi="Book Antiqua" w:cs="Times New Roman"/>
          <w:sz w:val="24"/>
          <w:szCs w:val="24"/>
        </w:rPr>
        <w:t>:</w:t>
      </w:r>
      <w:r w:rsidR="00EA3EFD" w:rsidRPr="003B5A1C">
        <w:rPr>
          <w:rFonts w:ascii="Book Antiqua" w:hAnsi="Book Antiqua" w:cs="Times New Roman"/>
          <w:sz w:val="24"/>
          <w:szCs w:val="24"/>
        </w:rPr>
        <w:t xml:space="preserve"> 0.683 to 0.896) (</w:t>
      </w:r>
      <w:r w:rsidR="00EA3EFD" w:rsidRPr="003B5A1C">
        <w:rPr>
          <w:rFonts w:ascii="Book Antiqua" w:hAnsi="Book Antiqua" w:cs="Times New Roman"/>
          <w:i/>
          <w:sz w:val="24"/>
          <w:szCs w:val="24"/>
        </w:rPr>
        <w:t>P</w:t>
      </w:r>
      <w:r w:rsidR="005E5A15">
        <w:rPr>
          <w:rFonts w:ascii="Book Antiqua" w:hAnsi="Book Antiqua" w:cs="Times New Roman"/>
          <w:i/>
          <w:sz w:val="24"/>
          <w:szCs w:val="24"/>
        </w:rPr>
        <w:t xml:space="preserve"> </w:t>
      </w:r>
      <w:r w:rsidR="00EA3EFD" w:rsidRPr="003B5A1C">
        <w:rPr>
          <w:rFonts w:ascii="Book Antiqua" w:hAnsi="Book Antiqua" w:cs="Times New Roman"/>
          <w:sz w:val="24"/>
          <w:szCs w:val="24"/>
        </w:rPr>
        <w:t>&lt;</w:t>
      </w:r>
      <w:r w:rsidR="005E5A15">
        <w:rPr>
          <w:rFonts w:ascii="Book Antiqua" w:hAnsi="Book Antiqua" w:cs="Times New Roman"/>
          <w:sz w:val="24"/>
          <w:szCs w:val="24"/>
        </w:rPr>
        <w:t xml:space="preserve"> </w:t>
      </w:r>
      <w:r w:rsidR="00EA3EFD" w:rsidRPr="003B5A1C">
        <w:rPr>
          <w:rFonts w:ascii="Book Antiqua" w:hAnsi="Book Antiqua" w:cs="Times New Roman"/>
          <w:sz w:val="24"/>
          <w:szCs w:val="24"/>
        </w:rPr>
        <w:t xml:space="preserve">0.001). In addition, the AUC </w:t>
      </w:r>
      <w:r w:rsidR="002F11D6" w:rsidRPr="003B5A1C">
        <w:rPr>
          <w:rFonts w:ascii="Book Antiqua" w:hAnsi="Book Antiqua" w:cs="Times New Roman"/>
          <w:sz w:val="24"/>
          <w:szCs w:val="24"/>
        </w:rPr>
        <w:t xml:space="preserve">was 0.874 (95%CI: 0.738-0.956) in patients with advanced-stage CRC and 0.713 (95%CI: 0.555-0.840) in those with early-stage CRC, indicating that </w:t>
      </w:r>
      <w:r w:rsidR="002D64AE" w:rsidRPr="003B5A1C">
        <w:rPr>
          <w:rFonts w:ascii="Book Antiqua" w:hAnsi="Book Antiqua" w:cs="Times New Roman"/>
          <w:sz w:val="24"/>
          <w:szCs w:val="24"/>
        </w:rPr>
        <w:t>circ_0084927</w:t>
      </w:r>
      <w:r w:rsidR="004464A1" w:rsidRPr="003B5A1C">
        <w:rPr>
          <w:rFonts w:ascii="Book Antiqua" w:hAnsi="Book Antiqua" w:cs="Times New Roman"/>
          <w:sz w:val="24"/>
          <w:szCs w:val="24"/>
        </w:rPr>
        <w:t xml:space="preserve"> had higher </w:t>
      </w:r>
      <w:r w:rsidRPr="003B5A1C">
        <w:rPr>
          <w:rFonts w:ascii="Book Antiqua" w:eastAsia="宋体" w:hAnsi="Book Antiqua" w:cs="Times New Roman"/>
          <w:sz w:val="24"/>
          <w:szCs w:val="24"/>
        </w:rPr>
        <w:t>diagnostic</w:t>
      </w:r>
      <w:r w:rsidR="004464A1" w:rsidRPr="003B5A1C">
        <w:rPr>
          <w:rFonts w:ascii="Book Antiqua" w:hAnsi="Book Antiqua" w:cs="Times New Roman"/>
          <w:sz w:val="24"/>
          <w:szCs w:val="24"/>
        </w:rPr>
        <w:t xml:space="preserve"> performance in advanced-stage CRC</w:t>
      </w:r>
      <w:r w:rsidR="00DC75BA" w:rsidRPr="003B5A1C">
        <w:rPr>
          <w:rFonts w:ascii="Book Antiqua" w:hAnsi="Book Antiqua" w:cs="Times New Roman"/>
          <w:sz w:val="24"/>
          <w:szCs w:val="24"/>
        </w:rPr>
        <w:t xml:space="preserve"> (</w:t>
      </w:r>
      <w:r w:rsidR="00DC75BA" w:rsidRPr="003B5A1C">
        <w:rPr>
          <w:rFonts w:ascii="Book Antiqua" w:hAnsi="Book Antiqua" w:cs="Times New Roman"/>
          <w:i/>
          <w:sz w:val="24"/>
          <w:szCs w:val="24"/>
        </w:rPr>
        <w:t>P</w:t>
      </w:r>
      <w:r w:rsidR="005E5A15">
        <w:rPr>
          <w:rFonts w:ascii="Book Antiqua" w:hAnsi="Book Antiqua" w:cs="Times New Roman"/>
          <w:i/>
          <w:sz w:val="24"/>
          <w:szCs w:val="24"/>
        </w:rPr>
        <w:t xml:space="preserve"> </w:t>
      </w:r>
      <w:r w:rsidR="002F11D6" w:rsidRPr="003B5A1C">
        <w:rPr>
          <w:rFonts w:ascii="Book Antiqua" w:hAnsi="Book Antiqua" w:cs="Times New Roman"/>
          <w:sz w:val="24"/>
          <w:szCs w:val="24"/>
        </w:rPr>
        <w:t>=</w:t>
      </w:r>
      <w:r w:rsidR="005E5A15">
        <w:rPr>
          <w:rFonts w:ascii="Book Antiqua" w:hAnsi="Book Antiqua" w:cs="Times New Roman"/>
          <w:sz w:val="24"/>
          <w:szCs w:val="24"/>
        </w:rPr>
        <w:t xml:space="preserve"> </w:t>
      </w:r>
      <w:r w:rsidR="002F11D6" w:rsidRPr="003B5A1C">
        <w:rPr>
          <w:rFonts w:ascii="Book Antiqua" w:hAnsi="Book Antiqua" w:cs="Times New Roman"/>
          <w:sz w:val="24"/>
          <w:szCs w:val="24"/>
        </w:rPr>
        <w:t>0.0153) (Figure 1D and E).</w:t>
      </w:r>
    </w:p>
    <w:p w14:paraId="73354493" w14:textId="77777777" w:rsidR="00547F2D" w:rsidRPr="003B5A1C" w:rsidRDefault="00547F2D" w:rsidP="00161D57">
      <w:pPr>
        <w:spacing w:line="360" w:lineRule="auto"/>
        <w:rPr>
          <w:rFonts w:ascii="Book Antiqua" w:hAnsi="Book Antiqua" w:cs="Times New Roman"/>
          <w:sz w:val="24"/>
          <w:szCs w:val="24"/>
        </w:rPr>
      </w:pPr>
    </w:p>
    <w:p w14:paraId="40D65B62" w14:textId="24494AB3" w:rsidR="004464A1" w:rsidRPr="003B5A1C" w:rsidRDefault="002E0007" w:rsidP="00161D57">
      <w:pPr>
        <w:spacing w:line="360" w:lineRule="auto"/>
        <w:rPr>
          <w:rFonts w:ascii="Book Antiqua" w:hAnsi="Book Antiqua" w:cs="Times New Roman"/>
          <w:bCs/>
          <w:i/>
          <w:iCs/>
          <w:sz w:val="24"/>
          <w:szCs w:val="24"/>
        </w:rPr>
      </w:pPr>
      <w:r w:rsidRPr="003B5A1C">
        <w:rPr>
          <w:rFonts w:ascii="Book Antiqua" w:hAnsi="Book Antiqua" w:cs="Times New Roman"/>
          <w:b/>
          <w:bCs/>
          <w:i/>
          <w:iCs/>
          <w:sz w:val="24"/>
          <w:szCs w:val="24"/>
        </w:rPr>
        <w:t xml:space="preserve">Knockdown of </w:t>
      </w:r>
      <w:r w:rsidR="002D64AE" w:rsidRPr="003B5A1C">
        <w:rPr>
          <w:rFonts w:ascii="Book Antiqua" w:hAnsi="Book Antiqua" w:cs="Times New Roman"/>
          <w:b/>
          <w:bCs/>
          <w:i/>
          <w:iCs/>
          <w:sz w:val="24"/>
          <w:szCs w:val="24"/>
        </w:rPr>
        <w:t>circ_0084927</w:t>
      </w:r>
      <w:r w:rsidR="006C1B75" w:rsidRPr="003B5A1C">
        <w:rPr>
          <w:rFonts w:ascii="Book Antiqua" w:hAnsi="Book Antiqua" w:cs="Times New Roman"/>
          <w:b/>
          <w:bCs/>
          <w:i/>
          <w:iCs/>
          <w:sz w:val="24"/>
          <w:szCs w:val="24"/>
        </w:rPr>
        <w:t xml:space="preserve"> inhibit</w:t>
      </w:r>
      <w:r w:rsidR="008B2E00">
        <w:rPr>
          <w:rFonts w:ascii="Book Antiqua" w:hAnsi="Book Antiqua" w:cs="Times New Roman"/>
          <w:b/>
          <w:bCs/>
          <w:i/>
          <w:iCs/>
          <w:sz w:val="24"/>
          <w:szCs w:val="24"/>
        </w:rPr>
        <w:t>s</w:t>
      </w:r>
      <w:r w:rsidR="006C1B75" w:rsidRPr="003B5A1C">
        <w:rPr>
          <w:rFonts w:ascii="Book Antiqua" w:hAnsi="Book Antiqua" w:cs="Times New Roman"/>
          <w:b/>
          <w:bCs/>
          <w:i/>
          <w:iCs/>
          <w:sz w:val="24"/>
          <w:szCs w:val="24"/>
        </w:rPr>
        <w:t xml:space="preserve"> </w:t>
      </w:r>
      <w:r w:rsidR="00DB222E" w:rsidRPr="003B5A1C">
        <w:rPr>
          <w:rFonts w:ascii="Book Antiqua" w:hAnsi="Book Antiqua" w:cs="Times New Roman"/>
          <w:b/>
          <w:bCs/>
          <w:i/>
          <w:iCs/>
          <w:sz w:val="24"/>
          <w:szCs w:val="24"/>
        </w:rPr>
        <w:t xml:space="preserve">HCT116 </w:t>
      </w:r>
      <w:r w:rsidRPr="003B5A1C">
        <w:rPr>
          <w:rFonts w:ascii="Book Antiqua" w:eastAsia="宋体" w:hAnsi="Book Antiqua" w:cs="Times New Roman"/>
          <w:b/>
          <w:bCs/>
          <w:i/>
          <w:iCs/>
          <w:sz w:val="24"/>
          <w:szCs w:val="24"/>
        </w:rPr>
        <w:t>cell migration and invasion</w:t>
      </w:r>
    </w:p>
    <w:p w14:paraId="7A7CA82C" w14:textId="3F9C55DD" w:rsidR="006C1B75" w:rsidRPr="003B5A1C" w:rsidRDefault="002E0007" w:rsidP="00161D57">
      <w:pPr>
        <w:spacing w:line="360" w:lineRule="auto"/>
        <w:rPr>
          <w:rFonts w:ascii="Book Antiqua" w:hAnsi="Book Antiqua" w:cs="Times New Roman"/>
          <w:sz w:val="24"/>
          <w:szCs w:val="24"/>
        </w:rPr>
      </w:pPr>
      <w:r w:rsidRPr="003B5A1C">
        <w:rPr>
          <w:rFonts w:ascii="Book Antiqua" w:hAnsi="Book Antiqua" w:cs="Times New Roman"/>
          <w:sz w:val="24"/>
          <w:szCs w:val="24"/>
        </w:rPr>
        <w:t xml:space="preserve">To explore the function of </w:t>
      </w:r>
      <w:r w:rsidR="002D64AE" w:rsidRPr="003B5A1C">
        <w:rPr>
          <w:rFonts w:ascii="Book Antiqua" w:hAnsi="Book Antiqua" w:cs="Times New Roman"/>
          <w:sz w:val="24"/>
          <w:szCs w:val="24"/>
        </w:rPr>
        <w:t>circ_0084927</w:t>
      </w:r>
      <w:r w:rsidR="00472B49" w:rsidRPr="003B5A1C">
        <w:rPr>
          <w:rFonts w:ascii="Book Antiqua" w:hAnsi="Book Antiqua" w:cs="Times New Roman"/>
          <w:sz w:val="24"/>
          <w:szCs w:val="24"/>
        </w:rPr>
        <w:t xml:space="preserve"> in CRC, </w:t>
      </w:r>
      <w:r w:rsidR="002D64AE" w:rsidRPr="003B5A1C">
        <w:rPr>
          <w:rFonts w:ascii="Book Antiqua" w:hAnsi="Book Antiqua" w:cs="Times New Roman"/>
          <w:sz w:val="24"/>
          <w:szCs w:val="24"/>
        </w:rPr>
        <w:t>circ_0084927</w:t>
      </w:r>
      <w:r w:rsidR="00EE1AB6" w:rsidRPr="003B5A1C">
        <w:rPr>
          <w:rFonts w:ascii="Book Antiqua" w:hAnsi="Book Antiqua" w:cs="Times New Roman"/>
          <w:sz w:val="24"/>
          <w:szCs w:val="24"/>
        </w:rPr>
        <w:t xml:space="preserve"> </w:t>
      </w:r>
      <w:r w:rsidRPr="003B5A1C">
        <w:rPr>
          <w:rFonts w:ascii="Book Antiqua" w:hAnsi="Book Antiqua" w:cs="Times New Roman"/>
          <w:sz w:val="24"/>
          <w:szCs w:val="24"/>
        </w:rPr>
        <w:t xml:space="preserve">expression </w:t>
      </w:r>
      <w:r w:rsidR="00EE1AB6" w:rsidRPr="003B5A1C">
        <w:rPr>
          <w:rFonts w:ascii="Book Antiqua" w:hAnsi="Book Antiqua" w:cs="Times New Roman"/>
          <w:sz w:val="24"/>
          <w:szCs w:val="24"/>
        </w:rPr>
        <w:t>was inhibited</w:t>
      </w:r>
      <w:r w:rsidR="00472B49" w:rsidRPr="003B5A1C">
        <w:rPr>
          <w:rFonts w:ascii="Book Antiqua" w:hAnsi="Book Antiqua" w:cs="Times New Roman"/>
          <w:sz w:val="24"/>
          <w:szCs w:val="24"/>
        </w:rPr>
        <w:t xml:space="preserve"> </w:t>
      </w:r>
      <w:r w:rsidR="00256E84" w:rsidRPr="003B5A1C">
        <w:rPr>
          <w:rFonts w:ascii="Book Antiqua" w:hAnsi="Book Antiqua" w:cs="Times New Roman"/>
          <w:sz w:val="24"/>
          <w:szCs w:val="24"/>
        </w:rPr>
        <w:t>in HCT116</w:t>
      </w:r>
      <w:r w:rsidRPr="003B5A1C">
        <w:rPr>
          <w:rFonts w:ascii="Book Antiqua" w:eastAsia="宋体" w:hAnsi="Book Antiqua" w:cs="Times New Roman"/>
          <w:sz w:val="24"/>
          <w:szCs w:val="24"/>
        </w:rPr>
        <w:t xml:space="preserve"> cells</w:t>
      </w:r>
      <w:r w:rsidR="00256E84" w:rsidRPr="003B5A1C">
        <w:rPr>
          <w:rFonts w:ascii="Book Antiqua" w:hAnsi="Book Antiqua" w:cs="Times New Roman"/>
          <w:sz w:val="24"/>
          <w:szCs w:val="24"/>
        </w:rPr>
        <w:t xml:space="preserve"> using shRNA </w:t>
      </w:r>
      <w:r w:rsidRPr="003B5A1C">
        <w:rPr>
          <w:rFonts w:ascii="Book Antiqua" w:eastAsia="宋体" w:hAnsi="Book Antiqua" w:cs="Times New Roman"/>
          <w:sz w:val="24"/>
          <w:szCs w:val="24"/>
        </w:rPr>
        <w:t>plasma</w:t>
      </w:r>
      <w:r w:rsidR="00256E84" w:rsidRPr="003B5A1C">
        <w:rPr>
          <w:rFonts w:ascii="Book Antiqua" w:hAnsi="Book Antiqua" w:cs="Times New Roman"/>
          <w:sz w:val="24"/>
          <w:szCs w:val="24"/>
        </w:rPr>
        <w:t xml:space="preserve"> (Figure 2A), and </w:t>
      </w:r>
      <w:r w:rsidR="002D64AE" w:rsidRPr="003B5A1C">
        <w:rPr>
          <w:rFonts w:ascii="Book Antiqua" w:hAnsi="Book Antiqua" w:cs="Times New Roman"/>
          <w:sz w:val="24"/>
          <w:szCs w:val="24"/>
        </w:rPr>
        <w:t>circ_0084927</w:t>
      </w:r>
      <w:r w:rsidR="00DB222E" w:rsidRPr="003B5A1C">
        <w:rPr>
          <w:rFonts w:ascii="Book Antiqua" w:hAnsi="Book Antiqua" w:cs="Times New Roman"/>
          <w:sz w:val="24"/>
          <w:szCs w:val="24"/>
        </w:rPr>
        <w:t xml:space="preserve"> </w:t>
      </w:r>
      <w:r w:rsidR="00256E84" w:rsidRPr="003B5A1C">
        <w:rPr>
          <w:rFonts w:ascii="Book Antiqua" w:hAnsi="Book Antiqua" w:cs="Times New Roman"/>
          <w:sz w:val="24"/>
          <w:szCs w:val="24"/>
        </w:rPr>
        <w:t>knockdown markedly inhibited</w:t>
      </w:r>
      <w:r w:rsidRPr="003B5A1C">
        <w:rPr>
          <w:rFonts w:ascii="Book Antiqua" w:eastAsia="宋体" w:hAnsi="Book Antiqua" w:cs="Times New Roman"/>
          <w:sz w:val="24"/>
          <w:szCs w:val="24"/>
        </w:rPr>
        <w:t xml:space="preserve"> </w:t>
      </w:r>
      <w:r w:rsidR="00256E84" w:rsidRPr="003B5A1C">
        <w:rPr>
          <w:rFonts w:ascii="Book Antiqua" w:hAnsi="Book Antiqua" w:cs="Times New Roman"/>
          <w:sz w:val="24"/>
          <w:szCs w:val="24"/>
        </w:rPr>
        <w:t xml:space="preserve">HCT116 </w:t>
      </w:r>
      <w:r w:rsidRPr="003B5A1C">
        <w:rPr>
          <w:rFonts w:ascii="Book Antiqua" w:eastAsia="宋体" w:hAnsi="Book Antiqua" w:cs="Times New Roman"/>
          <w:sz w:val="24"/>
          <w:szCs w:val="24"/>
        </w:rPr>
        <w:t>cell proliferation</w:t>
      </w:r>
      <w:r w:rsidR="00256E84" w:rsidRPr="003B5A1C">
        <w:rPr>
          <w:rFonts w:ascii="Book Antiqua" w:hAnsi="Book Antiqua" w:cs="Times New Roman"/>
          <w:sz w:val="24"/>
          <w:szCs w:val="24"/>
        </w:rPr>
        <w:t xml:space="preserve"> at </w:t>
      </w:r>
      <w:r w:rsidRPr="003B5A1C">
        <w:rPr>
          <w:rFonts w:ascii="Book Antiqua" w:eastAsia="宋体" w:hAnsi="Book Antiqua" w:cs="Times New Roman"/>
          <w:sz w:val="24"/>
          <w:szCs w:val="24"/>
        </w:rPr>
        <w:t>48</w:t>
      </w:r>
      <w:r w:rsidR="00256E84" w:rsidRPr="003B5A1C">
        <w:rPr>
          <w:rFonts w:ascii="Book Antiqua" w:hAnsi="Book Antiqua" w:cs="Times New Roman"/>
          <w:sz w:val="24"/>
          <w:szCs w:val="24"/>
        </w:rPr>
        <w:t xml:space="preserve"> </w:t>
      </w:r>
      <w:r w:rsidR="003D4B41">
        <w:rPr>
          <w:rFonts w:ascii="Book Antiqua" w:hAnsi="Book Antiqua" w:cs="Times New Roman"/>
          <w:sz w:val="24"/>
          <w:szCs w:val="24"/>
        </w:rPr>
        <w:t xml:space="preserve">h </w:t>
      </w:r>
      <w:r w:rsidR="00256E84" w:rsidRPr="003B5A1C">
        <w:rPr>
          <w:rFonts w:ascii="Book Antiqua" w:hAnsi="Book Antiqua" w:cs="Times New Roman"/>
          <w:sz w:val="24"/>
          <w:szCs w:val="24"/>
        </w:rPr>
        <w:t>and</w:t>
      </w:r>
      <w:r w:rsidRPr="003B5A1C">
        <w:rPr>
          <w:rFonts w:ascii="Book Antiqua" w:eastAsia="宋体" w:hAnsi="Book Antiqua" w:cs="Times New Roman"/>
          <w:sz w:val="24"/>
          <w:szCs w:val="24"/>
        </w:rPr>
        <w:t xml:space="preserve"> 72</w:t>
      </w:r>
      <w:r w:rsidR="00256E84" w:rsidRPr="003B5A1C">
        <w:rPr>
          <w:rFonts w:ascii="Book Antiqua" w:hAnsi="Book Antiqua" w:cs="Times New Roman"/>
          <w:sz w:val="24"/>
          <w:szCs w:val="24"/>
        </w:rPr>
        <w:t xml:space="preserve"> </w:t>
      </w:r>
      <w:r w:rsidRPr="003B5A1C">
        <w:rPr>
          <w:rFonts w:ascii="Book Antiqua" w:eastAsia="宋体" w:hAnsi="Book Antiqua" w:cs="Times New Roman"/>
          <w:sz w:val="24"/>
          <w:szCs w:val="24"/>
        </w:rPr>
        <w:t>h</w:t>
      </w:r>
      <w:r w:rsidR="00256E84" w:rsidRPr="003B5A1C">
        <w:rPr>
          <w:rFonts w:ascii="Book Antiqua" w:hAnsi="Book Antiqua" w:cs="Times New Roman"/>
          <w:sz w:val="24"/>
          <w:szCs w:val="24"/>
        </w:rPr>
        <w:t xml:space="preserve"> (Figure 2B). In addition, </w:t>
      </w:r>
      <w:r w:rsidR="002D64AE" w:rsidRPr="003B5A1C">
        <w:rPr>
          <w:rFonts w:ascii="Book Antiqua" w:hAnsi="Book Antiqua" w:cs="Times New Roman"/>
          <w:sz w:val="24"/>
          <w:szCs w:val="24"/>
        </w:rPr>
        <w:t>circ_0084927</w:t>
      </w:r>
      <w:r w:rsidR="00256E84" w:rsidRPr="003B5A1C">
        <w:rPr>
          <w:rFonts w:ascii="Book Antiqua" w:hAnsi="Book Antiqua" w:cs="Times New Roman"/>
          <w:sz w:val="24"/>
          <w:szCs w:val="24"/>
        </w:rPr>
        <w:t xml:space="preserve"> knockdown also significantly inhibited </w:t>
      </w:r>
      <w:r w:rsidR="008B2E00" w:rsidRPr="003B5A1C">
        <w:rPr>
          <w:rFonts w:ascii="Book Antiqua" w:hAnsi="Book Antiqua" w:cs="Times New Roman"/>
          <w:sz w:val="24"/>
          <w:szCs w:val="24"/>
        </w:rPr>
        <w:t>HCT116</w:t>
      </w:r>
      <w:r w:rsidR="008B2E00">
        <w:rPr>
          <w:rFonts w:ascii="Book Antiqua" w:hAnsi="Book Antiqua" w:cs="Times New Roman"/>
          <w:sz w:val="24"/>
          <w:szCs w:val="24"/>
        </w:rPr>
        <w:t xml:space="preserve"> cell </w:t>
      </w:r>
      <w:r w:rsidR="00256E84" w:rsidRPr="003B5A1C">
        <w:rPr>
          <w:rFonts w:ascii="Book Antiqua" w:hAnsi="Book Antiqua" w:cs="Times New Roman"/>
          <w:sz w:val="24"/>
          <w:szCs w:val="24"/>
        </w:rPr>
        <w:t xml:space="preserve">migration and invasion (Figure 2C-G). These results </w:t>
      </w:r>
      <w:r w:rsidR="0052008B" w:rsidRPr="003B5A1C">
        <w:rPr>
          <w:rFonts w:ascii="Book Antiqua" w:hAnsi="Book Antiqua" w:cs="Times New Roman"/>
          <w:sz w:val="24"/>
          <w:szCs w:val="24"/>
        </w:rPr>
        <w:t xml:space="preserve">demonstrated </w:t>
      </w:r>
      <w:r w:rsidR="0052008B" w:rsidRPr="003B5A1C">
        <w:rPr>
          <w:rFonts w:ascii="Book Antiqua" w:hAnsi="Book Antiqua" w:cs="Times New Roman"/>
          <w:sz w:val="24"/>
          <w:szCs w:val="24"/>
        </w:rPr>
        <w:lastRenderedPageBreak/>
        <w:t xml:space="preserve">that </w:t>
      </w:r>
      <w:r w:rsidR="002D64AE" w:rsidRPr="003B5A1C">
        <w:rPr>
          <w:rFonts w:ascii="Book Antiqua" w:hAnsi="Book Antiqua" w:cs="Times New Roman"/>
          <w:sz w:val="24"/>
          <w:szCs w:val="24"/>
        </w:rPr>
        <w:t>circ_0084927</w:t>
      </w:r>
      <w:r w:rsidR="00443E09" w:rsidRPr="003B5A1C">
        <w:rPr>
          <w:rFonts w:ascii="Book Antiqua" w:hAnsi="Book Antiqua" w:cs="Times New Roman"/>
          <w:sz w:val="24"/>
          <w:szCs w:val="24"/>
        </w:rPr>
        <w:t xml:space="preserve"> </w:t>
      </w:r>
      <w:r w:rsidRPr="003B5A1C">
        <w:rPr>
          <w:rFonts w:ascii="Book Antiqua" w:eastAsia="宋体" w:hAnsi="Book Antiqua" w:cs="Times New Roman"/>
          <w:sz w:val="24"/>
          <w:szCs w:val="24"/>
        </w:rPr>
        <w:t>is</w:t>
      </w:r>
      <w:r w:rsidR="00443E09" w:rsidRPr="003B5A1C">
        <w:rPr>
          <w:rFonts w:ascii="Book Antiqua" w:hAnsi="Book Antiqua" w:cs="Times New Roman"/>
          <w:sz w:val="24"/>
          <w:szCs w:val="24"/>
        </w:rPr>
        <w:t xml:space="preserve"> an oncogene </w:t>
      </w:r>
      <w:r w:rsidRPr="003B5A1C">
        <w:rPr>
          <w:rFonts w:ascii="Book Antiqua" w:eastAsia="宋体" w:hAnsi="Book Antiqua" w:cs="Times New Roman"/>
          <w:sz w:val="24"/>
          <w:szCs w:val="24"/>
        </w:rPr>
        <w:t>that promotes</w:t>
      </w:r>
      <w:r w:rsidR="00443E09" w:rsidRPr="003B5A1C">
        <w:rPr>
          <w:rFonts w:ascii="Book Antiqua" w:hAnsi="Book Antiqua" w:cs="Times New Roman"/>
          <w:sz w:val="24"/>
          <w:szCs w:val="24"/>
        </w:rPr>
        <w:t xml:space="preserve"> CRC </w:t>
      </w:r>
      <w:r w:rsidRPr="003B5A1C">
        <w:rPr>
          <w:rFonts w:ascii="Book Antiqua" w:eastAsia="宋体" w:hAnsi="Book Antiqua" w:cs="Times New Roman"/>
          <w:sz w:val="24"/>
          <w:szCs w:val="24"/>
        </w:rPr>
        <w:t>function</w:t>
      </w:r>
      <w:r w:rsidR="00443E09" w:rsidRPr="003B5A1C">
        <w:rPr>
          <w:rFonts w:ascii="Book Antiqua" w:hAnsi="Book Antiqua" w:cs="Times New Roman"/>
          <w:sz w:val="24"/>
          <w:szCs w:val="24"/>
        </w:rPr>
        <w:t>.</w:t>
      </w:r>
    </w:p>
    <w:p w14:paraId="2F04CE70" w14:textId="77777777" w:rsidR="00547F2D" w:rsidRPr="003B5A1C" w:rsidRDefault="00547F2D" w:rsidP="00161D57">
      <w:pPr>
        <w:spacing w:line="360" w:lineRule="auto"/>
        <w:rPr>
          <w:rFonts w:ascii="Book Antiqua" w:hAnsi="Book Antiqua" w:cs="Times New Roman"/>
          <w:sz w:val="24"/>
          <w:szCs w:val="24"/>
        </w:rPr>
      </w:pPr>
    </w:p>
    <w:p w14:paraId="1B4C9D91" w14:textId="21B24BCE" w:rsidR="00443E09" w:rsidRPr="003B5A1C" w:rsidRDefault="002D64AE" w:rsidP="00161D57">
      <w:pPr>
        <w:spacing w:line="360" w:lineRule="auto"/>
        <w:rPr>
          <w:rFonts w:ascii="Book Antiqua" w:hAnsi="Book Antiqua" w:cs="Times New Roman"/>
          <w:b/>
          <w:bCs/>
          <w:i/>
          <w:iCs/>
          <w:sz w:val="24"/>
          <w:szCs w:val="24"/>
        </w:rPr>
      </w:pPr>
      <w:r w:rsidRPr="003B5A1C">
        <w:rPr>
          <w:rFonts w:ascii="Book Antiqua" w:hAnsi="Book Antiqua" w:cs="Times New Roman"/>
          <w:b/>
          <w:bCs/>
          <w:i/>
          <w:iCs/>
          <w:sz w:val="24"/>
          <w:szCs w:val="24"/>
        </w:rPr>
        <w:t>Circ_0084927</w:t>
      </w:r>
      <w:r w:rsidR="002E0007" w:rsidRPr="003B5A1C">
        <w:rPr>
          <w:rFonts w:ascii="Book Antiqua" w:hAnsi="Book Antiqua" w:cs="Times New Roman"/>
          <w:b/>
          <w:bCs/>
          <w:i/>
          <w:iCs/>
          <w:sz w:val="24"/>
          <w:szCs w:val="24"/>
        </w:rPr>
        <w:t xml:space="preserve"> </w:t>
      </w:r>
      <w:r w:rsidR="00073CDA" w:rsidRPr="003B5A1C">
        <w:rPr>
          <w:rFonts w:ascii="Book Antiqua" w:hAnsi="Book Antiqua" w:cs="Times New Roman"/>
          <w:b/>
          <w:bCs/>
          <w:i/>
          <w:iCs/>
          <w:sz w:val="24"/>
          <w:szCs w:val="24"/>
        </w:rPr>
        <w:t>act</w:t>
      </w:r>
      <w:r w:rsidR="00835DC5">
        <w:rPr>
          <w:rFonts w:ascii="Book Antiqua" w:hAnsi="Book Antiqua" w:cs="Times New Roman"/>
          <w:b/>
          <w:bCs/>
          <w:i/>
          <w:iCs/>
          <w:sz w:val="24"/>
          <w:szCs w:val="24"/>
        </w:rPr>
        <w:t>s</w:t>
      </w:r>
      <w:r w:rsidR="00073CDA" w:rsidRPr="003B5A1C">
        <w:rPr>
          <w:rFonts w:ascii="Book Antiqua" w:hAnsi="Book Antiqua" w:cs="Times New Roman"/>
          <w:b/>
          <w:bCs/>
          <w:i/>
          <w:iCs/>
          <w:sz w:val="24"/>
          <w:szCs w:val="24"/>
        </w:rPr>
        <w:t xml:space="preserve"> as a sponge of </w:t>
      </w:r>
      <w:r w:rsidR="00241498" w:rsidRPr="003B5A1C">
        <w:rPr>
          <w:rFonts w:ascii="Book Antiqua" w:hAnsi="Book Antiqua" w:cs="Times New Roman"/>
          <w:b/>
          <w:bCs/>
          <w:i/>
          <w:iCs/>
          <w:sz w:val="24"/>
          <w:szCs w:val="24"/>
        </w:rPr>
        <w:t>miR-20b-3p in CRC</w:t>
      </w:r>
    </w:p>
    <w:p w14:paraId="654587A2" w14:textId="5F76D18E" w:rsidR="00241498" w:rsidRPr="003B5A1C" w:rsidRDefault="002E0007" w:rsidP="00161D57">
      <w:pPr>
        <w:spacing w:line="360" w:lineRule="auto"/>
        <w:rPr>
          <w:rFonts w:ascii="Book Antiqua" w:hAnsi="Book Antiqua" w:cs="Times New Roman"/>
          <w:sz w:val="24"/>
          <w:szCs w:val="24"/>
        </w:rPr>
      </w:pPr>
      <w:r w:rsidRPr="003B5A1C">
        <w:rPr>
          <w:rFonts w:ascii="Book Antiqua" w:hAnsi="Book Antiqua" w:cs="Times New Roman"/>
          <w:sz w:val="24"/>
          <w:szCs w:val="24"/>
        </w:rPr>
        <w:t>The</w:t>
      </w:r>
      <w:r w:rsidRPr="003B5A1C">
        <w:rPr>
          <w:rFonts w:ascii="Book Antiqua" w:hAnsi="Book Antiqua"/>
          <w:sz w:val="24"/>
          <w:szCs w:val="24"/>
        </w:rPr>
        <w:t xml:space="preserve"> </w:t>
      </w:r>
      <w:r w:rsidRPr="003B5A1C">
        <w:rPr>
          <w:rFonts w:ascii="Book Antiqua" w:hAnsi="Book Antiqua" w:cs="Times New Roman"/>
          <w:sz w:val="24"/>
          <w:szCs w:val="24"/>
        </w:rPr>
        <w:t>biological</w:t>
      </w:r>
      <w:r w:rsidR="0020114E" w:rsidRPr="003B5A1C">
        <w:rPr>
          <w:rFonts w:ascii="Book Antiqua" w:hAnsi="Book Antiqua" w:cs="Times New Roman"/>
          <w:sz w:val="24"/>
          <w:szCs w:val="24"/>
        </w:rPr>
        <w:t xml:space="preserve"> function of circRNA</w:t>
      </w:r>
      <w:r w:rsidR="00835DC5">
        <w:rPr>
          <w:rFonts w:ascii="Book Antiqua" w:hAnsi="Book Antiqua" w:cs="Times New Roman"/>
          <w:sz w:val="24"/>
          <w:szCs w:val="24"/>
        </w:rPr>
        <w:t>s</w:t>
      </w:r>
      <w:r w:rsidR="0020114E" w:rsidRPr="003B5A1C">
        <w:rPr>
          <w:rFonts w:ascii="Book Antiqua" w:hAnsi="Book Antiqua" w:cs="Times New Roman"/>
          <w:sz w:val="24"/>
          <w:szCs w:val="24"/>
        </w:rPr>
        <w:t xml:space="preserve"> mainly </w:t>
      </w:r>
      <w:r w:rsidRPr="003B5A1C">
        <w:rPr>
          <w:rFonts w:ascii="Book Antiqua" w:hAnsi="Book Antiqua" w:cs="Times New Roman"/>
          <w:sz w:val="24"/>
          <w:szCs w:val="24"/>
        </w:rPr>
        <w:t>involves</w:t>
      </w:r>
      <w:r w:rsidR="0020114E" w:rsidRPr="003B5A1C">
        <w:rPr>
          <w:rFonts w:ascii="Book Antiqua" w:hAnsi="Book Antiqua" w:cs="Times New Roman"/>
          <w:sz w:val="24"/>
          <w:szCs w:val="24"/>
        </w:rPr>
        <w:t xml:space="preserve"> acting as a s</w:t>
      </w:r>
      <w:r w:rsidR="00125B2B" w:rsidRPr="003B5A1C">
        <w:rPr>
          <w:rFonts w:ascii="Book Antiqua" w:hAnsi="Book Antiqua" w:cs="Times New Roman"/>
          <w:sz w:val="24"/>
          <w:szCs w:val="24"/>
        </w:rPr>
        <w:t>ponge of miRNA</w:t>
      </w:r>
      <w:r w:rsidR="00835DC5">
        <w:rPr>
          <w:rFonts w:ascii="Book Antiqua" w:hAnsi="Book Antiqua" w:cs="Times New Roman"/>
          <w:sz w:val="24"/>
          <w:szCs w:val="24"/>
        </w:rPr>
        <w:t>s</w:t>
      </w:r>
      <w:r w:rsidR="00AF1CD3" w:rsidRPr="00AF1CD3">
        <w:rPr>
          <w:rFonts w:ascii="Book Antiqua" w:hAnsi="Book Antiqua" w:cs="Times New Roman"/>
          <w:sz w:val="24"/>
          <w:szCs w:val="24"/>
          <w:vertAlign w:val="superscript"/>
        </w:rPr>
        <w:t>[</w:t>
      </w:r>
      <w:r w:rsidR="00C515C3" w:rsidRPr="003B5A1C">
        <w:rPr>
          <w:rFonts w:ascii="Book Antiqua" w:hAnsi="Book Antiqua" w:cs="Times New Roman"/>
          <w:noProof/>
          <w:sz w:val="24"/>
          <w:szCs w:val="24"/>
          <w:vertAlign w:val="superscript"/>
        </w:rPr>
        <w:t>19]</w:t>
      </w:r>
      <w:r w:rsidR="0020114E" w:rsidRPr="003B5A1C">
        <w:rPr>
          <w:rFonts w:ascii="Book Antiqua" w:hAnsi="Book Antiqua" w:cs="Times New Roman"/>
          <w:sz w:val="24"/>
          <w:szCs w:val="24"/>
        </w:rPr>
        <w:t xml:space="preserve">. </w:t>
      </w:r>
      <w:r w:rsidR="000B198E" w:rsidRPr="003B5A1C">
        <w:rPr>
          <w:rFonts w:ascii="Book Antiqua" w:hAnsi="Book Antiqua" w:cs="Times New Roman"/>
          <w:sz w:val="24"/>
          <w:szCs w:val="24"/>
        </w:rPr>
        <w:t xml:space="preserve">In </w:t>
      </w:r>
      <w:r w:rsidRPr="003B5A1C">
        <w:rPr>
          <w:rFonts w:ascii="Book Antiqua" w:eastAsia="宋体" w:hAnsi="Book Antiqua" w:cs="Times New Roman"/>
          <w:sz w:val="24"/>
          <w:szCs w:val="24"/>
        </w:rPr>
        <w:t>this</w:t>
      </w:r>
      <w:r w:rsidR="000B198E" w:rsidRPr="003B5A1C">
        <w:rPr>
          <w:rFonts w:ascii="Book Antiqua" w:hAnsi="Book Antiqua" w:cs="Times New Roman"/>
          <w:sz w:val="24"/>
          <w:szCs w:val="24"/>
        </w:rPr>
        <w:t xml:space="preserve"> study, </w:t>
      </w:r>
      <w:r w:rsidR="002D64AE" w:rsidRPr="003B5A1C">
        <w:rPr>
          <w:rFonts w:ascii="Book Antiqua" w:hAnsi="Book Antiqua" w:cs="Times New Roman"/>
          <w:sz w:val="24"/>
          <w:szCs w:val="24"/>
        </w:rPr>
        <w:t>circ_0084927</w:t>
      </w:r>
      <w:r w:rsidR="00A62BA7" w:rsidRPr="003B5A1C">
        <w:rPr>
          <w:rFonts w:ascii="Book Antiqua" w:hAnsi="Book Antiqua" w:cs="Times New Roman"/>
          <w:sz w:val="24"/>
          <w:szCs w:val="24"/>
        </w:rPr>
        <w:t xml:space="preserve"> may act as a sponge of miR-20b-3p</w:t>
      </w:r>
      <w:r w:rsidRPr="003B5A1C">
        <w:rPr>
          <w:rFonts w:ascii="Book Antiqua" w:hAnsi="Book Antiqua" w:cs="Times New Roman"/>
          <w:sz w:val="24"/>
          <w:szCs w:val="24"/>
        </w:rPr>
        <w:t xml:space="preserve"> as demonstrated by bioinformatics</w:t>
      </w:r>
      <w:r w:rsidR="007877FC" w:rsidRPr="003B5A1C">
        <w:rPr>
          <w:rFonts w:ascii="Book Antiqua" w:hAnsi="Book Antiqua" w:cs="Times New Roman"/>
          <w:sz w:val="24"/>
          <w:szCs w:val="24"/>
        </w:rPr>
        <w:t xml:space="preserve"> analysis (Figure 3A)</w:t>
      </w:r>
      <w:r w:rsidRPr="003B5A1C">
        <w:rPr>
          <w:rFonts w:ascii="Book Antiqua" w:hAnsi="Book Antiqua" w:cs="Times New Roman"/>
          <w:sz w:val="24"/>
          <w:szCs w:val="24"/>
        </w:rPr>
        <w:t xml:space="preserve">. The </w:t>
      </w:r>
      <w:r w:rsidR="007877FC" w:rsidRPr="003B5A1C">
        <w:rPr>
          <w:rFonts w:ascii="Book Antiqua" w:hAnsi="Book Antiqua" w:cs="Times New Roman"/>
          <w:sz w:val="24"/>
          <w:szCs w:val="24"/>
        </w:rPr>
        <w:t>miR-20b-3p mimic markedly reduce</w:t>
      </w:r>
      <w:r w:rsidRPr="003B5A1C">
        <w:rPr>
          <w:rFonts w:ascii="Book Antiqua" w:hAnsi="Book Antiqua" w:cs="Times New Roman"/>
          <w:sz w:val="24"/>
          <w:szCs w:val="24"/>
        </w:rPr>
        <w:t>d</w:t>
      </w:r>
      <w:r w:rsidR="007877FC" w:rsidRPr="003B5A1C">
        <w:rPr>
          <w:rFonts w:ascii="Book Antiqua" w:hAnsi="Book Antiqua" w:cs="Times New Roman"/>
          <w:sz w:val="24"/>
          <w:szCs w:val="24"/>
        </w:rPr>
        <w:t xml:space="preserve"> the luciferase activity of </w:t>
      </w:r>
      <w:r w:rsidR="002D64AE" w:rsidRPr="003B5A1C">
        <w:rPr>
          <w:rFonts w:ascii="Book Antiqua" w:hAnsi="Book Antiqua" w:cs="Times New Roman"/>
          <w:sz w:val="24"/>
          <w:szCs w:val="24"/>
        </w:rPr>
        <w:t>circ_0084927</w:t>
      </w:r>
      <w:r w:rsidRPr="003B5A1C">
        <w:rPr>
          <w:rFonts w:ascii="Book Antiqua" w:eastAsia="宋体" w:hAnsi="Book Antiqua" w:cs="Times New Roman"/>
          <w:sz w:val="24"/>
          <w:szCs w:val="24"/>
        </w:rPr>
        <w:t>,</w:t>
      </w:r>
      <w:r w:rsidR="007877FC" w:rsidRPr="003B5A1C">
        <w:rPr>
          <w:rFonts w:ascii="Book Antiqua" w:hAnsi="Book Antiqua" w:cs="Times New Roman"/>
          <w:sz w:val="24"/>
          <w:szCs w:val="24"/>
        </w:rPr>
        <w:t xml:space="preserve"> </w:t>
      </w:r>
      <w:r w:rsidRPr="003B5A1C">
        <w:rPr>
          <w:rFonts w:ascii="Book Antiqua" w:hAnsi="Book Antiqua" w:cs="Times New Roman"/>
          <w:sz w:val="24"/>
          <w:szCs w:val="24"/>
        </w:rPr>
        <w:t xml:space="preserve">whereas </w:t>
      </w:r>
      <w:r w:rsidRPr="003B5A1C">
        <w:rPr>
          <w:rFonts w:ascii="Book Antiqua" w:eastAsia="宋体" w:hAnsi="Book Antiqua" w:cs="Times New Roman"/>
          <w:sz w:val="24"/>
          <w:szCs w:val="24"/>
        </w:rPr>
        <w:t xml:space="preserve">the </w:t>
      </w:r>
      <w:r w:rsidR="007877FC" w:rsidRPr="003B5A1C">
        <w:rPr>
          <w:rFonts w:ascii="Book Antiqua" w:hAnsi="Book Antiqua" w:cs="Times New Roman"/>
          <w:sz w:val="24"/>
          <w:szCs w:val="24"/>
        </w:rPr>
        <w:t>miR-20b-3p inhibitor markedly increase</w:t>
      </w:r>
      <w:r w:rsidRPr="003B5A1C">
        <w:rPr>
          <w:rFonts w:ascii="Book Antiqua" w:hAnsi="Book Antiqua" w:cs="Times New Roman"/>
          <w:sz w:val="24"/>
          <w:szCs w:val="24"/>
        </w:rPr>
        <w:t>d</w:t>
      </w:r>
      <w:r w:rsidR="007877FC" w:rsidRPr="003B5A1C">
        <w:rPr>
          <w:rFonts w:ascii="Book Antiqua" w:hAnsi="Book Antiqua" w:cs="Times New Roman"/>
          <w:sz w:val="24"/>
          <w:szCs w:val="24"/>
        </w:rPr>
        <w:t xml:space="preserve"> the luciferase activity of </w:t>
      </w:r>
      <w:r w:rsidR="002D64AE" w:rsidRPr="003B5A1C">
        <w:rPr>
          <w:rFonts w:ascii="Book Antiqua" w:hAnsi="Book Antiqua" w:cs="Times New Roman"/>
          <w:sz w:val="24"/>
          <w:szCs w:val="24"/>
        </w:rPr>
        <w:t>circ_0084927</w:t>
      </w:r>
      <w:r w:rsidR="009919F1" w:rsidRPr="003B5A1C">
        <w:rPr>
          <w:rFonts w:ascii="Book Antiqua" w:hAnsi="Book Antiqua" w:cs="Times New Roman"/>
          <w:sz w:val="24"/>
          <w:szCs w:val="24"/>
        </w:rPr>
        <w:t>,</w:t>
      </w:r>
      <w:r w:rsidR="007877FC" w:rsidRPr="003B5A1C">
        <w:rPr>
          <w:rFonts w:ascii="Book Antiqua" w:hAnsi="Book Antiqua" w:cs="Times New Roman"/>
          <w:sz w:val="24"/>
          <w:szCs w:val="24"/>
        </w:rPr>
        <w:t xml:space="preserve"> but had no effect </w:t>
      </w:r>
      <w:r w:rsidRPr="003B5A1C">
        <w:rPr>
          <w:rFonts w:ascii="Book Antiqua" w:eastAsia="宋体" w:hAnsi="Book Antiqua" w:cs="Times New Roman"/>
          <w:sz w:val="24"/>
          <w:szCs w:val="24"/>
        </w:rPr>
        <w:t>on</w:t>
      </w:r>
      <w:r w:rsidR="007877FC" w:rsidRPr="003B5A1C">
        <w:rPr>
          <w:rFonts w:ascii="Book Antiqua" w:hAnsi="Book Antiqua" w:cs="Times New Roman"/>
          <w:sz w:val="24"/>
          <w:szCs w:val="24"/>
        </w:rPr>
        <w:t xml:space="preserve"> </w:t>
      </w:r>
      <w:r w:rsidR="002D64AE" w:rsidRPr="003B5A1C">
        <w:rPr>
          <w:rFonts w:ascii="Book Antiqua" w:hAnsi="Book Antiqua" w:cs="Times New Roman"/>
          <w:sz w:val="24"/>
          <w:szCs w:val="24"/>
        </w:rPr>
        <w:t>circ_0084927</w:t>
      </w:r>
      <w:r w:rsidR="00D415B5" w:rsidRPr="003B5A1C">
        <w:rPr>
          <w:rFonts w:ascii="Book Antiqua" w:hAnsi="Book Antiqua" w:cs="Times New Roman"/>
          <w:sz w:val="24"/>
          <w:szCs w:val="24"/>
        </w:rPr>
        <w:t xml:space="preserve">-Mut (Figure 3B and C). </w:t>
      </w:r>
      <w:r w:rsidR="009919F1" w:rsidRPr="003B5A1C">
        <w:rPr>
          <w:rFonts w:ascii="Book Antiqua" w:hAnsi="Book Antiqua" w:cs="Times New Roman"/>
          <w:sz w:val="24"/>
          <w:szCs w:val="24"/>
        </w:rPr>
        <w:t>q</w:t>
      </w:r>
      <w:r w:rsidR="00D415B5" w:rsidRPr="003B5A1C">
        <w:rPr>
          <w:rFonts w:ascii="Book Antiqua" w:hAnsi="Book Antiqua" w:cs="Times New Roman"/>
          <w:sz w:val="24"/>
          <w:szCs w:val="24"/>
        </w:rPr>
        <w:t xml:space="preserve">PCR </w:t>
      </w:r>
      <w:r w:rsidRPr="003B5A1C">
        <w:rPr>
          <w:rFonts w:ascii="Book Antiqua" w:eastAsia="宋体" w:hAnsi="Book Antiqua" w:cs="Times New Roman"/>
          <w:sz w:val="24"/>
          <w:szCs w:val="24"/>
        </w:rPr>
        <w:t>results</w:t>
      </w:r>
      <w:r w:rsidR="00D415B5" w:rsidRPr="003B5A1C">
        <w:rPr>
          <w:rFonts w:ascii="Book Antiqua" w:hAnsi="Book Antiqua" w:cs="Times New Roman"/>
          <w:sz w:val="24"/>
          <w:szCs w:val="24"/>
        </w:rPr>
        <w:t xml:space="preserve"> also indicated that knockdown of </w:t>
      </w:r>
      <w:r w:rsidR="002D64AE" w:rsidRPr="003B5A1C">
        <w:rPr>
          <w:rFonts w:ascii="Book Antiqua" w:hAnsi="Book Antiqua" w:cs="Times New Roman"/>
          <w:sz w:val="24"/>
          <w:szCs w:val="24"/>
        </w:rPr>
        <w:t>circ_0084927</w:t>
      </w:r>
      <w:r w:rsidR="00D415B5" w:rsidRPr="003B5A1C">
        <w:rPr>
          <w:rFonts w:ascii="Book Antiqua" w:hAnsi="Book Antiqua" w:cs="Times New Roman"/>
          <w:sz w:val="24"/>
          <w:szCs w:val="24"/>
        </w:rPr>
        <w:t xml:space="preserve"> promote</w:t>
      </w:r>
      <w:r w:rsidRPr="003B5A1C">
        <w:rPr>
          <w:rFonts w:ascii="Book Antiqua" w:hAnsi="Book Antiqua" w:cs="Times New Roman"/>
          <w:sz w:val="24"/>
          <w:szCs w:val="24"/>
        </w:rPr>
        <w:t>d</w:t>
      </w:r>
      <w:r w:rsidR="00D415B5" w:rsidRPr="003B5A1C">
        <w:rPr>
          <w:rFonts w:ascii="Book Antiqua" w:hAnsi="Book Antiqua" w:cs="Times New Roman"/>
          <w:sz w:val="24"/>
          <w:szCs w:val="24"/>
        </w:rPr>
        <w:t xml:space="preserve"> the expression of miR-20b-3p (Figure 3D). We also tested the expression of miR-20b-3p</w:t>
      </w:r>
      <w:r w:rsidR="00521FFC" w:rsidRPr="003B5A1C">
        <w:rPr>
          <w:rFonts w:ascii="Book Antiqua" w:hAnsi="Book Antiqua" w:cs="Times New Roman"/>
          <w:sz w:val="24"/>
          <w:szCs w:val="24"/>
        </w:rPr>
        <w:t xml:space="preserve"> in </w:t>
      </w:r>
      <w:r w:rsidRPr="003B5A1C">
        <w:rPr>
          <w:rFonts w:ascii="Book Antiqua" w:eastAsia="宋体" w:hAnsi="Book Antiqua" w:cs="Times New Roman"/>
          <w:sz w:val="24"/>
          <w:szCs w:val="24"/>
        </w:rPr>
        <w:t>CRC</w:t>
      </w:r>
      <w:r w:rsidR="00521FFC" w:rsidRPr="003B5A1C">
        <w:rPr>
          <w:rFonts w:ascii="Book Antiqua" w:hAnsi="Book Antiqua" w:cs="Times New Roman"/>
          <w:sz w:val="24"/>
          <w:szCs w:val="24"/>
        </w:rPr>
        <w:t xml:space="preserve"> tissue samples, and its expression was significantly reduced (Figure 3E). Spearman correlation coefficient analysis revealed</w:t>
      </w:r>
      <w:r w:rsidR="00FE2B35" w:rsidRPr="003B5A1C">
        <w:rPr>
          <w:rFonts w:ascii="Book Antiqua" w:hAnsi="Book Antiqua" w:cs="Times New Roman"/>
          <w:sz w:val="24"/>
          <w:szCs w:val="24"/>
        </w:rPr>
        <w:t xml:space="preserve"> that </w:t>
      </w:r>
      <w:r w:rsidR="002D64AE" w:rsidRPr="003B5A1C">
        <w:rPr>
          <w:rFonts w:ascii="Book Antiqua" w:hAnsi="Book Antiqua" w:cs="Times New Roman"/>
          <w:sz w:val="24"/>
          <w:szCs w:val="24"/>
        </w:rPr>
        <w:t>circ_0084927</w:t>
      </w:r>
      <w:r w:rsidR="00FE2B35" w:rsidRPr="003B5A1C">
        <w:rPr>
          <w:rFonts w:ascii="Book Antiqua" w:hAnsi="Book Antiqua" w:cs="Times New Roman"/>
          <w:sz w:val="24"/>
          <w:szCs w:val="24"/>
        </w:rPr>
        <w:t xml:space="preserve"> was </w:t>
      </w:r>
      <w:r w:rsidRPr="003B5A1C">
        <w:rPr>
          <w:rFonts w:ascii="Book Antiqua" w:eastAsia="宋体" w:hAnsi="Book Antiqua" w:cs="Times New Roman"/>
          <w:sz w:val="24"/>
          <w:szCs w:val="24"/>
        </w:rPr>
        <w:t xml:space="preserve">negatively correlated </w:t>
      </w:r>
      <w:r w:rsidR="00FE2B35" w:rsidRPr="003B5A1C">
        <w:rPr>
          <w:rFonts w:ascii="Book Antiqua" w:hAnsi="Book Antiqua" w:cs="Times New Roman"/>
          <w:sz w:val="24"/>
          <w:szCs w:val="24"/>
        </w:rPr>
        <w:t xml:space="preserve">with miR-20b-3p (Figure 3F). All of the data suggested that </w:t>
      </w:r>
      <w:r w:rsidR="002D64AE" w:rsidRPr="003B5A1C">
        <w:rPr>
          <w:rFonts w:ascii="Book Antiqua" w:hAnsi="Book Antiqua" w:cs="Times New Roman"/>
          <w:sz w:val="24"/>
          <w:szCs w:val="24"/>
        </w:rPr>
        <w:t>circ_0084927</w:t>
      </w:r>
      <w:r w:rsidR="00FE2B35" w:rsidRPr="003B5A1C">
        <w:rPr>
          <w:rFonts w:ascii="Book Antiqua" w:hAnsi="Book Antiqua" w:cs="Times New Roman"/>
          <w:sz w:val="24"/>
          <w:szCs w:val="24"/>
        </w:rPr>
        <w:t xml:space="preserve"> act</w:t>
      </w:r>
      <w:r w:rsidR="00835DC5">
        <w:rPr>
          <w:rFonts w:ascii="Book Antiqua" w:hAnsi="Book Antiqua" w:cs="Times New Roman"/>
          <w:sz w:val="24"/>
          <w:szCs w:val="24"/>
        </w:rPr>
        <w:t>s</w:t>
      </w:r>
      <w:r w:rsidR="00FE2B35" w:rsidRPr="003B5A1C">
        <w:rPr>
          <w:rFonts w:ascii="Book Antiqua" w:hAnsi="Book Antiqua" w:cs="Times New Roman"/>
          <w:sz w:val="24"/>
          <w:szCs w:val="24"/>
        </w:rPr>
        <w:t xml:space="preserve"> as a sponge of miR-20b-3p.</w:t>
      </w:r>
    </w:p>
    <w:p w14:paraId="0151614D" w14:textId="77777777" w:rsidR="00547F2D" w:rsidRPr="003B5A1C" w:rsidRDefault="00547F2D" w:rsidP="00161D57">
      <w:pPr>
        <w:spacing w:line="360" w:lineRule="auto"/>
        <w:rPr>
          <w:rFonts w:ascii="Book Antiqua" w:hAnsi="Book Antiqua" w:cs="Times New Roman"/>
          <w:sz w:val="24"/>
          <w:szCs w:val="24"/>
        </w:rPr>
      </w:pPr>
    </w:p>
    <w:p w14:paraId="37714864" w14:textId="39E222C6" w:rsidR="00A70218" w:rsidRPr="003B5A1C" w:rsidRDefault="002E0007" w:rsidP="00161D57">
      <w:pPr>
        <w:spacing w:line="360" w:lineRule="auto"/>
        <w:rPr>
          <w:rFonts w:ascii="Book Antiqua" w:hAnsi="Book Antiqua" w:cs="Times New Roman"/>
          <w:b/>
          <w:bCs/>
          <w:i/>
          <w:iCs/>
          <w:sz w:val="24"/>
          <w:szCs w:val="24"/>
        </w:rPr>
      </w:pPr>
      <w:r w:rsidRPr="003B5A1C">
        <w:rPr>
          <w:rFonts w:ascii="Book Antiqua" w:hAnsi="Book Antiqua" w:cs="Times New Roman"/>
          <w:b/>
          <w:bCs/>
          <w:i/>
          <w:iCs/>
          <w:sz w:val="24"/>
          <w:szCs w:val="24"/>
        </w:rPr>
        <w:t xml:space="preserve">The function of </w:t>
      </w:r>
      <w:r w:rsidR="002D64AE" w:rsidRPr="003B5A1C">
        <w:rPr>
          <w:rFonts w:ascii="Book Antiqua" w:hAnsi="Book Antiqua" w:cs="Times New Roman"/>
          <w:b/>
          <w:bCs/>
          <w:i/>
          <w:iCs/>
          <w:sz w:val="24"/>
          <w:szCs w:val="24"/>
        </w:rPr>
        <w:t>circ_0084927</w:t>
      </w:r>
      <w:r w:rsidRPr="003B5A1C">
        <w:rPr>
          <w:rFonts w:ascii="Book Antiqua" w:hAnsi="Book Antiqua" w:cs="Times New Roman"/>
          <w:b/>
          <w:bCs/>
          <w:i/>
          <w:iCs/>
          <w:sz w:val="24"/>
          <w:szCs w:val="24"/>
        </w:rPr>
        <w:t xml:space="preserve"> </w:t>
      </w:r>
      <w:r w:rsidRPr="003B5A1C">
        <w:rPr>
          <w:rFonts w:ascii="Book Antiqua" w:eastAsia="宋体" w:hAnsi="Book Antiqua" w:cs="Times New Roman"/>
          <w:b/>
          <w:bCs/>
          <w:i/>
          <w:iCs/>
          <w:sz w:val="24"/>
          <w:szCs w:val="24"/>
        </w:rPr>
        <w:t>in</w:t>
      </w:r>
      <w:r w:rsidRPr="003B5A1C">
        <w:rPr>
          <w:rFonts w:ascii="Book Antiqua" w:hAnsi="Book Antiqua" w:cs="Times New Roman"/>
          <w:b/>
          <w:bCs/>
          <w:i/>
          <w:iCs/>
          <w:sz w:val="24"/>
          <w:szCs w:val="24"/>
        </w:rPr>
        <w:t xml:space="preserve"> </w:t>
      </w:r>
      <w:r w:rsidR="00DB222E" w:rsidRPr="003B5A1C">
        <w:rPr>
          <w:rFonts w:ascii="Book Antiqua" w:hAnsi="Book Antiqua" w:cs="Times New Roman"/>
          <w:b/>
          <w:bCs/>
          <w:i/>
          <w:iCs/>
          <w:sz w:val="24"/>
          <w:szCs w:val="24"/>
        </w:rPr>
        <w:t xml:space="preserve">HCT116 </w:t>
      </w:r>
      <w:r w:rsidRPr="003B5A1C">
        <w:rPr>
          <w:rFonts w:ascii="Book Antiqua" w:eastAsia="宋体" w:hAnsi="Book Antiqua" w:cs="Times New Roman"/>
          <w:b/>
          <w:bCs/>
          <w:i/>
          <w:iCs/>
          <w:sz w:val="24"/>
          <w:szCs w:val="24"/>
        </w:rPr>
        <w:t>cells</w:t>
      </w:r>
      <w:r w:rsidR="00835DC5">
        <w:rPr>
          <w:rFonts w:ascii="Book Antiqua" w:eastAsia="宋体" w:hAnsi="Book Antiqua" w:cs="Times New Roman"/>
          <w:b/>
          <w:bCs/>
          <w:i/>
          <w:iCs/>
          <w:sz w:val="24"/>
          <w:szCs w:val="24"/>
        </w:rPr>
        <w:t xml:space="preserve"> </w:t>
      </w:r>
      <w:r w:rsidR="00096776">
        <w:rPr>
          <w:rFonts w:ascii="Book Antiqua" w:eastAsia="宋体" w:hAnsi="Book Antiqua" w:cs="Times New Roman"/>
          <w:b/>
          <w:bCs/>
          <w:i/>
          <w:iCs/>
          <w:sz w:val="24"/>
          <w:szCs w:val="24"/>
        </w:rPr>
        <w:t xml:space="preserve">with </w:t>
      </w:r>
      <w:r w:rsidR="00835DC5" w:rsidRPr="00835DC5">
        <w:rPr>
          <w:rFonts w:ascii="Book Antiqua" w:eastAsia="宋体" w:hAnsi="Book Antiqua" w:cs="Times New Roman"/>
          <w:b/>
          <w:bCs/>
          <w:i/>
          <w:iCs/>
          <w:sz w:val="24"/>
          <w:szCs w:val="24"/>
        </w:rPr>
        <w:t>circ_0084927 knockdown</w:t>
      </w:r>
      <w:r w:rsidRPr="003B5A1C">
        <w:rPr>
          <w:rFonts w:ascii="Book Antiqua" w:hAnsi="Book Antiqua" w:cs="Times New Roman"/>
          <w:b/>
          <w:bCs/>
          <w:i/>
          <w:iCs/>
          <w:sz w:val="24"/>
          <w:szCs w:val="24"/>
        </w:rPr>
        <w:t xml:space="preserve"> </w:t>
      </w:r>
      <w:r w:rsidR="00835DC5">
        <w:rPr>
          <w:rFonts w:ascii="Book Antiqua" w:hAnsi="Book Antiqua" w:cs="Times New Roman"/>
          <w:b/>
          <w:bCs/>
          <w:i/>
          <w:iCs/>
          <w:sz w:val="24"/>
          <w:szCs w:val="24"/>
        </w:rPr>
        <w:t>i</w:t>
      </w:r>
      <w:r w:rsidRPr="003B5A1C">
        <w:rPr>
          <w:rFonts w:ascii="Book Antiqua" w:hAnsi="Book Antiqua" w:cs="Times New Roman"/>
          <w:b/>
          <w:bCs/>
          <w:i/>
          <w:iCs/>
          <w:sz w:val="24"/>
          <w:szCs w:val="24"/>
        </w:rPr>
        <w:t>s rescued by miR-20b-3p</w:t>
      </w:r>
    </w:p>
    <w:p w14:paraId="0FF2E572" w14:textId="2C4BDBB7" w:rsidR="00CF7F0E" w:rsidRPr="003B5A1C" w:rsidRDefault="002E0007" w:rsidP="00161D57">
      <w:pPr>
        <w:spacing w:line="360" w:lineRule="auto"/>
        <w:rPr>
          <w:rFonts w:ascii="Book Antiqua" w:hAnsi="Book Antiqua" w:cs="Times New Roman"/>
          <w:sz w:val="24"/>
          <w:szCs w:val="24"/>
        </w:rPr>
      </w:pPr>
      <w:r w:rsidRPr="003B5A1C">
        <w:rPr>
          <w:rFonts w:ascii="Book Antiqua" w:hAnsi="Book Antiqua" w:cs="Times New Roman"/>
          <w:sz w:val="24"/>
          <w:szCs w:val="24"/>
        </w:rPr>
        <w:t xml:space="preserve">To assess whether the function of </w:t>
      </w:r>
      <w:r w:rsidR="002D64AE" w:rsidRPr="003B5A1C">
        <w:rPr>
          <w:rFonts w:ascii="Book Antiqua" w:hAnsi="Book Antiqua" w:cs="Times New Roman"/>
          <w:sz w:val="24"/>
          <w:szCs w:val="24"/>
        </w:rPr>
        <w:t>circ_0084927</w:t>
      </w:r>
      <w:r w:rsidRPr="003B5A1C">
        <w:rPr>
          <w:rFonts w:ascii="Book Antiqua" w:hAnsi="Book Antiqua" w:cs="Times New Roman"/>
          <w:sz w:val="24"/>
          <w:szCs w:val="24"/>
        </w:rPr>
        <w:t xml:space="preserve"> </w:t>
      </w:r>
      <w:r w:rsidRPr="003B5A1C">
        <w:rPr>
          <w:rFonts w:ascii="Book Antiqua" w:eastAsia="宋体" w:hAnsi="Book Antiqua" w:cs="Times New Roman"/>
          <w:sz w:val="24"/>
          <w:szCs w:val="24"/>
        </w:rPr>
        <w:t>in</w:t>
      </w:r>
      <w:r w:rsidRPr="003B5A1C">
        <w:rPr>
          <w:rFonts w:ascii="Book Antiqua" w:hAnsi="Book Antiqua" w:cs="Times New Roman"/>
          <w:sz w:val="24"/>
          <w:szCs w:val="24"/>
        </w:rPr>
        <w:t xml:space="preserve"> </w:t>
      </w:r>
      <w:r w:rsidR="00DB222E" w:rsidRPr="003B5A1C">
        <w:rPr>
          <w:rFonts w:ascii="Book Antiqua" w:hAnsi="Book Antiqua" w:cs="Times New Roman"/>
          <w:sz w:val="24"/>
          <w:szCs w:val="24"/>
        </w:rPr>
        <w:t>HCT116</w:t>
      </w:r>
      <w:r w:rsidRPr="003B5A1C">
        <w:rPr>
          <w:rFonts w:ascii="Book Antiqua" w:hAnsi="Book Antiqua" w:cs="Times New Roman"/>
          <w:sz w:val="24"/>
          <w:szCs w:val="24"/>
        </w:rPr>
        <w:t xml:space="preserve"> </w:t>
      </w:r>
      <w:r w:rsidRPr="003B5A1C">
        <w:rPr>
          <w:rFonts w:ascii="Book Antiqua" w:eastAsia="宋体" w:hAnsi="Book Antiqua" w:cs="Times New Roman"/>
          <w:sz w:val="24"/>
          <w:szCs w:val="24"/>
        </w:rPr>
        <w:t>cells</w:t>
      </w:r>
      <w:r w:rsidRPr="003B5A1C">
        <w:rPr>
          <w:rFonts w:ascii="Book Antiqua" w:hAnsi="Book Antiqua" w:cs="Times New Roman"/>
          <w:sz w:val="24"/>
          <w:szCs w:val="24"/>
        </w:rPr>
        <w:t xml:space="preserve"> </w:t>
      </w:r>
      <w:r w:rsidR="00835DC5">
        <w:rPr>
          <w:rFonts w:ascii="Book Antiqua" w:hAnsi="Book Antiqua" w:cs="Times New Roman"/>
          <w:sz w:val="24"/>
          <w:szCs w:val="24"/>
        </w:rPr>
        <w:t>i</w:t>
      </w:r>
      <w:r w:rsidRPr="003B5A1C">
        <w:rPr>
          <w:rFonts w:ascii="Book Antiqua" w:hAnsi="Book Antiqua" w:cs="Times New Roman"/>
          <w:sz w:val="24"/>
          <w:szCs w:val="24"/>
        </w:rPr>
        <w:t xml:space="preserve">s </w:t>
      </w:r>
      <w:r w:rsidRPr="003B5A1C">
        <w:rPr>
          <w:rFonts w:ascii="Book Antiqua" w:eastAsia="宋体" w:hAnsi="Book Antiqua" w:cs="Times New Roman"/>
          <w:sz w:val="24"/>
          <w:szCs w:val="24"/>
        </w:rPr>
        <w:t>mediated</w:t>
      </w:r>
      <w:r w:rsidRPr="003B5A1C">
        <w:rPr>
          <w:rFonts w:ascii="Book Antiqua" w:hAnsi="Book Antiqua" w:cs="Times New Roman"/>
          <w:sz w:val="24"/>
          <w:szCs w:val="24"/>
        </w:rPr>
        <w:t xml:space="preserve"> by miR-20b-3p, HCT116 </w:t>
      </w:r>
      <w:r w:rsidRPr="003B5A1C">
        <w:rPr>
          <w:rFonts w:ascii="Book Antiqua" w:eastAsia="宋体" w:hAnsi="Book Antiqua" w:cs="Times New Roman"/>
          <w:sz w:val="24"/>
          <w:szCs w:val="24"/>
        </w:rPr>
        <w:t>cells</w:t>
      </w:r>
      <w:r w:rsidRPr="003B5A1C">
        <w:rPr>
          <w:rFonts w:ascii="Book Antiqua" w:hAnsi="Book Antiqua" w:cs="Times New Roman"/>
          <w:sz w:val="24"/>
          <w:szCs w:val="24"/>
        </w:rPr>
        <w:t xml:space="preserve"> with </w:t>
      </w:r>
      <w:r w:rsidR="002D64AE" w:rsidRPr="003B5A1C">
        <w:rPr>
          <w:rFonts w:ascii="Book Antiqua" w:hAnsi="Book Antiqua" w:cs="Times New Roman"/>
          <w:sz w:val="24"/>
          <w:szCs w:val="24"/>
        </w:rPr>
        <w:t>circ_0084927</w:t>
      </w:r>
      <w:r w:rsidRPr="003B5A1C">
        <w:rPr>
          <w:rFonts w:ascii="Book Antiqua" w:hAnsi="Book Antiqua" w:cs="Times New Roman"/>
          <w:sz w:val="24"/>
          <w:szCs w:val="24"/>
        </w:rPr>
        <w:t xml:space="preserve"> knockdown </w:t>
      </w:r>
      <w:r w:rsidRPr="003B5A1C">
        <w:rPr>
          <w:rFonts w:ascii="Book Antiqua" w:eastAsia="宋体" w:hAnsi="Book Antiqua" w:cs="Times New Roman"/>
          <w:sz w:val="24"/>
          <w:szCs w:val="24"/>
        </w:rPr>
        <w:t>w</w:t>
      </w:r>
      <w:r w:rsidR="00F12EC2">
        <w:rPr>
          <w:rFonts w:ascii="Book Antiqua" w:eastAsia="宋体" w:hAnsi="Book Antiqua" w:cs="Times New Roman"/>
          <w:sz w:val="24"/>
          <w:szCs w:val="24"/>
        </w:rPr>
        <w:t>as</w:t>
      </w:r>
      <w:r w:rsidRPr="003B5A1C">
        <w:rPr>
          <w:rFonts w:ascii="Book Antiqua" w:hAnsi="Book Antiqua" w:cs="Times New Roman"/>
          <w:sz w:val="24"/>
          <w:szCs w:val="24"/>
        </w:rPr>
        <w:t xml:space="preserve"> transfected with or without miR-20b-3p inhibitor (Figure 4A). </w:t>
      </w:r>
      <w:r w:rsidRPr="003B5A1C">
        <w:rPr>
          <w:rFonts w:ascii="Book Antiqua" w:eastAsia="宋体" w:hAnsi="Book Antiqua" w:cs="Times New Roman"/>
          <w:sz w:val="24"/>
          <w:szCs w:val="24"/>
        </w:rPr>
        <w:t>The CCK-8</w:t>
      </w:r>
      <w:r w:rsidRPr="003B5A1C">
        <w:rPr>
          <w:rFonts w:ascii="Book Antiqua" w:hAnsi="Book Antiqua" w:cs="Times New Roman"/>
          <w:sz w:val="24"/>
          <w:szCs w:val="24"/>
        </w:rPr>
        <w:t xml:space="preserve"> assay showed that </w:t>
      </w:r>
      <w:r w:rsidR="002D64AE" w:rsidRPr="003B5A1C">
        <w:rPr>
          <w:rFonts w:ascii="Book Antiqua" w:hAnsi="Book Antiqua" w:cs="Times New Roman"/>
          <w:sz w:val="24"/>
          <w:szCs w:val="24"/>
        </w:rPr>
        <w:t>circ_0084927</w:t>
      </w:r>
      <w:r w:rsidR="005B5A65" w:rsidRPr="003B5A1C">
        <w:rPr>
          <w:rFonts w:ascii="Book Antiqua" w:hAnsi="Book Antiqua" w:cs="Times New Roman"/>
          <w:sz w:val="24"/>
          <w:szCs w:val="24"/>
        </w:rPr>
        <w:t xml:space="preserve"> knockdown inhibit</w:t>
      </w:r>
      <w:r w:rsidRPr="003B5A1C">
        <w:rPr>
          <w:rFonts w:ascii="Book Antiqua" w:hAnsi="Book Antiqua" w:cs="Times New Roman"/>
          <w:sz w:val="24"/>
          <w:szCs w:val="24"/>
        </w:rPr>
        <w:t>ed</w:t>
      </w:r>
      <w:r w:rsidRPr="003B5A1C">
        <w:rPr>
          <w:rFonts w:ascii="Book Antiqua" w:eastAsia="宋体" w:hAnsi="Book Antiqua" w:cs="Times New Roman"/>
          <w:sz w:val="24"/>
          <w:szCs w:val="24"/>
        </w:rPr>
        <w:t xml:space="preserve"> the</w:t>
      </w:r>
      <w:r w:rsidR="005B5A65" w:rsidRPr="003B5A1C">
        <w:rPr>
          <w:rFonts w:ascii="Book Antiqua" w:hAnsi="Book Antiqua" w:cs="Times New Roman"/>
          <w:sz w:val="24"/>
          <w:szCs w:val="24"/>
        </w:rPr>
        <w:t xml:space="preserve"> </w:t>
      </w:r>
      <w:r w:rsidR="004D7546" w:rsidRPr="003B5A1C">
        <w:rPr>
          <w:rFonts w:ascii="Book Antiqua" w:hAnsi="Book Antiqua" w:cs="Times New Roman"/>
          <w:sz w:val="24"/>
          <w:szCs w:val="24"/>
        </w:rPr>
        <w:t xml:space="preserve">proliferation of </w:t>
      </w:r>
      <w:r w:rsidR="005B5A65" w:rsidRPr="003B5A1C">
        <w:rPr>
          <w:rFonts w:ascii="Book Antiqua" w:hAnsi="Book Antiqua" w:cs="Times New Roman"/>
          <w:sz w:val="24"/>
          <w:szCs w:val="24"/>
        </w:rPr>
        <w:t xml:space="preserve">HCT116 </w:t>
      </w:r>
      <w:r w:rsidRPr="003B5A1C">
        <w:rPr>
          <w:rFonts w:ascii="Book Antiqua" w:eastAsia="宋体" w:hAnsi="Book Antiqua" w:cs="Times New Roman"/>
          <w:sz w:val="24"/>
          <w:szCs w:val="24"/>
        </w:rPr>
        <w:t>cells,</w:t>
      </w:r>
      <w:r w:rsidR="005B5A65" w:rsidRPr="003B5A1C">
        <w:rPr>
          <w:rFonts w:ascii="Book Antiqua" w:hAnsi="Book Antiqua" w:cs="Times New Roman"/>
          <w:sz w:val="24"/>
          <w:szCs w:val="24"/>
        </w:rPr>
        <w:t xml:space="preserve"> while the effect was rescued by</w:t>
      </w:r>
      <w:r w:rsidRPr="003B5A1C">
        <w:rPr>
          <w:rFonts w:ascii="Book Antiqua" w:eastAsia="宋体" w:hAnsi="Book Antiqua" w:cs="Times New Roman"/>
          <w:sz w:val="24"/>
          <w:szCs w:val="24"/>
        </w:rPr>
        <w:t xml:space="preserve"> the</w:t>
      </w:r>
      <w:r w:rsidR="005B5A65" w:rsidRPr="003B5A1C">
        <w:rPr>
          <w:rFonts w:ascii="Book Antiqua" w:hAnsi="Book Antiqua" w:cs="Times New Roman"/>
          <w:sz w:val="24"/>
          <w:szCs w:val="24"/>
        </w:rPr>
        <w:t xml:space="preserve"> miR-20b-3p</w:t>
      </w:r>
      <w:r w:rsidR="000B0DC5" w:rsidRPr="003B5A1C">
        <w:rPr>
          <w:rFonts w:ascii="Book Antiqua" w:hAnsi="Book Antiqua" w:cs="Times New Roman"/>
          <w:sz w:val="24"/>
          <w:szCs w:val="24"/>
        </w:rPr>
        <w:t xml:space="preserve"> inhibitor (Figure 4B). Wound healing and </w:t>
      </w:r>
      <w:r w:rsidR="00EB130B">
        <w:rPr>
          <w:rFonts w:ascii="Book Antiqua" w:eastAsia="宋体" w:hAnsi="Book Antiqua" w:cs="Times New Roman"/>
          <w:sz w:val="24"/>
          <w:szCs w:val="24"/>
        </w:rPr>
        <w:t>t</w:t>
      </w:r>
      <w:r w:rsidR="00835DC5">
        <w:rPr>
          <w:rFonts w:ascii="Book Antiqua" w:eastAsia="宋体" w:hAnsi="Book Antiqua" w:cs="Times New Roman"/>
          <w:sz w:val="24"/>
          <w:szCs w:val="24"/>
        </w:rPr>
        <w:t>ranswell assays</w:t>
      </w:r>
      <w:r w:rsidR="000B0DC5" w:rsidRPr="003B5A1C">
        <w:rPr>
          <w:rFonts w:ascii="Book Antiqua" w:hAnsi="Book Antiqua" w:cs="Times New Roman"/>
          <w:sz w:val="24"/>
          <w:szCs w:val="24"/>
        </w:rPr>
        <w:t xml:space="preserve"> showed that </w:t>
      </w:r>
      <w:r w:rsidR="002D64AE" w:rsidRPr="003B5A1C">
        <w:rPr>
          <w:rFonts w:ascii="Book Antiqua" w:hAnsi="Book Antiqua" w:cs="Times New Roman"/>
          <w:sz w:val="24"/>
          <w:szCs w:val="24"/>
        </w:rPr>
        <w:t>circ_0084927</w:t>
      </w:r>
      <w:r w:rsidR="000B0DC5" w:rsidRPr="003B5A1C">
        <w:rPr>
          <w:rFonts w:ascii="Book Antiqua" w:hAnsi="Book Antiqua" w:cs="Times New Roman"/>
          <w:sz w:val="24"/>
          <w:szCs w:val="24"/>
        </w:rPr>
        <w:t xml:space="preserve"> knockdown inhibit</w:t>
      </w:r>
      <w:r w:rsidRPr="003B5A1C">
        <w:rPr>
          <w:rFonts w:ascii="Book Antiqua" w:hAnsi="Book Antiqua" w:cs="Times New Roman"/>
          <w:sz w:val="24"/>
          <w:szCs w:val="24"/>
        </w:rPr>
        <w:t>ed</w:t>
      </w:r>
      <w:r w:rsidR="00806890" w:rsidRPr="003B5A1C">
        <w:rPr>
          <w:rFonts w:ascii="Book Antiqua" w:hAnsi="Book Antiqua" w:cs="Times New Roman"/>
          <w:sz w:val="24"/>
          <w:szCs w:val="24"/>
        </w:rPr>
        <w:t xml:space="preserve"> </w:t>
      </w:r>
      <w:r w:rsidR="00835DC5">
        <w:rPr>
          <w:rFonts w:ascii="Book Antiqua" w:hAnsi="Book Antiqua" w:cs="Times New Roman"/>
          <w:sz w:val="24"/>
          <w:szCs w:val="24"/>
        </w:rPr>
        <w:t xml:space="preserve">the </w:t>
      </w:r>
      <w:r w:rsidR="00806890" w:rsidRPr="003B5A1C">
        <w:rPr>
          <w:rFonts w:ascii="Book Antiqua" w:hAnsi="Book Antiqua" w:cs="Times New Roman"/>
          <w:sz w:val="24"/>
          <w:szCs w:val="24"/>
        </w:rPr>
        <w:t xml:space="preserve">migration and invasion </w:t>
      </w:r>
      <w:r w:rsidR="00835DC5">
        <w:rPr>
          <w:rFonts w:ascii="Book Antiqua" w:hAnsi="Book Antiqua" w:cs="Times New Roman"/>
          <w:sz w:val="24"/>
          <w:szCs w:val="24"/>
        </w:rPr>
        <w:t>of</w:t>
      </w:r>
      <w:r w:rsidR="00806890" w:rsidRPr="003B5A1C">
        <w:rPr>
          <w:rFonts w:ascii="Book Antiqua" w:hAnsi="Book Antiqua" w:cs="Times New Roman"/>
          <w:sz w:val="24"/>
          <w:szCs w:val="24"/>
        </w:rPr>
        <w:t xml:space="preserve"> HCT116 </w:t>
      </w:r>
      <w:r w:rsidRPr="003B5A1C">
        <w:rPr>
          <w:rFonts w:ascii="Book Antiqua" w:eastAsia="宋体" w:hAnsi="Book Antiqua" w:cs="Times New Roman"/>
          <w:sz w:val="24"/>
          <w:szCs w:val="24"/>
        </w:rPr>
        <w:t>cells</w:t>
      </w:r>
      <w:r w:rsidR="00806890" w:rsidRPr="003B5A1C">
        <w:rPr>
          <w:rFonts w:ascii="Book Antiqua" w:hAnsi="Book Antiqua" w:cs="Times New Roman"/>
          <w:sz w:val="24"/>
          <w:szCs w:val="24"/>
        </w:rPr>
        <w:t xml:space="preserve">, </w:t>
      </w:r>
      <w:r w:rsidRPr="003B5A1C">
        <w:rPr>
          <w:rFonts w:ascii="Book Antiqua" w:hAnsi="Book Antiqua" w:cs="Times New Roman"/>
          <w:sz w:val="24"/>
          <w:szCs w:val="24"/>
        </w:rPr>
        <w:t xml:space="preserve">whereas </w:t>
      </w:r>
      <w:r w:rsidR="00806890" w:rsidRPr="003B5A1C">
        <w:rPr>
          <w:rFonts w:ascii="Book Antiqua" w:hAnsi="Book Antiqua" w:cs="Times New Roman"/>
          <w:sz w:val="24"/>
          <w:szCs w:val="24"/>
        </w:rPr>
        <w:t>miR-20b-3p inhibition rescue</w:t>
      </w:r>
      <w:r w:rsidRPr="003B5A1C">
        <w:rPr>
          <w:rFonts w:ascii="Book Antiqua" w:hAnsi="Book Antiqua" w:cs="Times New Roman"/>
          <w:sz w:val="24"/>
          <w:szCs w:val="24"/>
        </w:rPr>
        <w:t>d</w:t>
      </w:r>
      <w:r w:rsidR="00806890" w:rsidRPr="003B5A1C">
        <w:rPr>
          <w:rFonts w:ascii="Book Antiqua" w:hAnsi="Book Antiqua" w:cs="Times New Roman"/>
          <w:sz w:val="24"/>
          <w:szCs w:val="24"/>
        </w:rPr>
        <w:t xml:space="preserve"> </w:t>
      </w:r>
      <w:r w:rsidRPr="003B5A1C">
        <w:rPr>
          <w:rFonts w:ascii="Book Antiqua" w:eastAsia="宋体" w:hAnsi="Book Antiqua" w:cs="Times New Roman"/>
          <w:sz w:val="24"/>
          <w:szCs w:val="24"/>
        </w:rPr>
        <w:t>this</w:t>
      </w:r>
      <w:r w:rsidR="00806890" w:rsidRPr="003B5A1C">
        <w:rPr>
          <w:rFonts w:ascii="Book Antiqua" w:hAnsi="Book Antiqua" w:cs="Times New Roman"/>
          <w:sz w:val="24"/>
          <w:szCs w:val="24"/>
        </w:rPr>
        <w:t xml:space="preserve"> effect (Figure 4C</w:t>
      </w:r>
      <w:r w:rsidR="000111DA">
        <w:rPr>
          <w:rFonts w:ascii="Book Antiqua" w:hAnsi="Book Antiqua" w:cs="Times New Roman"/>
          <w:sz w:val="24"/>
          <w:szCs w:val="24"/>
        </w:rPr>
        <w:t>-</w:t>
      </w:r>
      <w:r w:rsidR="00806890" w:rsidRPr="003B5A1C">
        <w:rPr>
          <w:rFonts w:ascii="Book Antiqua" w:hAnsi="Book Antiqua" w:cs="Times New Roman"/>
          <w:sz w:val="24"/>
          <w:szCs w:val="24"/>
        </w:rPr>
        <w:t>G).</w:t>
      </w:r>
    </w:p>
    <w:p w14:paraId="06ECD16E" w14:textId="77777777" w:rsidR="00547F2D" w:rsidRPr="003B5A1C" w:rsidRDefault="00547F2D" w:rsidP="00161D57">
      <w:pPr>
        <w:spacing w:line="360" w:lineRule="auto"/>
        <w:rPr>
          <w:rFonts w:ascii="Book Antiqua" w:hAnsi="Book Antiqua" w:cs="Times New Roman"/>
          <w:sz w:val="24"/>
          <w:szCs w:val="24"/>
        </w:rPr>
      </w:pPr>
    </w:p>
    <w:p w14:paraId="7458F3F8" w14:textId="1B93F38E" w:rsidR="00730568" w:rsidRPr="003B5A1C" w:rsidRDefault="002E0007" w:rsidP="00161D57">
      <w:pPr>
        <w:spacing w:line="360" w:lineRule="auto"/>
        <w:rPr>
          <w:rFonts w:ascii="Book Antiqua" w:hAnsi="Book Antiqua" w:cs="Times New Roman"/>
          <w:b/>
          <w:bCs/>
          <w:i/>
          <w:iCs/>
          <w:sz w:val="24"/>
          <w:szCs w:val="24"/>
        </w:rPr>
      </w:pPr>
      <w:bookmarkStart w:id="25" w:name="_SAM_R_019"/>
      <w:r w:rsidRPr="003B5A1C">
        <w:rPr>
          <w:rFonts w:ascii="Book Antiqua" w:hAnsi="Book Antiqua" w:cs="Times New Roman"/>
          <w:b/>
          <w:bCs/>
          <w:i/>
          <w:iCs/>
          <w:sz w:val="24"/>
          <w:szCs w:val="24"/>
        </w:rPr>
        <w:t xml:space="preserve">GSTM5 </w:t>
      </w:r>
      <w:r w:rsidR="00835DC5">
        <w:rPr>
          <w:rFonts w:ascii="Book Antiqua" w:hAnsi="Book Antiqua" w:cs="Times New Roman"/>
          <w:b/>
          <w:bCs/>
          <w:i/>
          <w:iCs/>
          <w:sz w:val="24"/>
          <w:szCs w:val="24"/>
        </w:rPr>
        <w:t>i</w:t>
      </w:r>
      <w:r w:rsidRPr="003B5A1C">
        <w:rPr>
          <w:rFonts w:ascii="Book Antiqua" w:hAnsi="Book Antiqua" w:cs="Times New Roman"/>
          <w:b/>
          <w:bCs/>
          <w:i/>
          <w:iCs/>
          <w:sz w:val="24"/>
          <w:szCs w:val="24"/>
        </w:rPr>
        <w:t>s a target of miR-20b-3p</w:t>
      </w:r>
    </w:p>
    <w:p w14:paraId="13945BB8" w14:textId="1024F8EC" w:rsidR="00730568" w:rsidRPr="003B5A1C" w:rsidRDefault="002E0007" w:rsidP="00161D57">
      <w:pPr>
        <w:spacing w:line="360" w:lineRule="auto"/>
        <w:rPr>
          <w:rFonts w:ascii="Book Antiqua" w:hAnsi="Book Antiqua" w:cs="Times New Roman"/>
          <w:sz w:val="24"/>
          <w:szCs w:val="24"/>
        </w:rPr>
      </w:pPr>
      <w:r w:rsidRPr="003B5A1C">
        <w:rPr>
          <w:rFonts w:ascii="Book Antiqua" w:hAnsi="Book Antiqua" w:cs="Times New Roman"/>
          <w:sz w:val="24"/>
          <w:szCs w:val="24"/>
        </w:rPr>
        <w:t xml:space="preserve">According to bioinformatics analysis, we found that GSTM5 </w:t>
      </w:r>
      <w:r w:rsidR="00835DC5">
        <w:rPr>
          <w:rFonts w:ascii="Book Antiqua" w:hAnsi="Book Antiqua" w:cs="Times New Roman"/>
          <w:sz w:val="24"/>
          <w:szCs w:val="24"/>
        </w:rPr>
        <w:t>i</w:t>
      </w:r>
      <w:r w:rsidRPr="003B5A1C">
        <w:rPr>
          <w:rFonts w:ascii="Book Antiqua" w:hAnsi="Book Antiqua" w:cs="Times New Roman"/>
          <w:sz w:val="24"/>
          <w:szCs w:val="24"/>
        </w:rPr>
        <w:t>s a target of miR-20b-3p</w:t>
      </w:r>
      <w:r w:rsidR="00835DC5">
        <w:rPr>
          <w:rFonts w:ascii="Book Antiqua" w:eastAsia="宋体" w:hAnsi="Book Antiqua" w:cs="Times New Roman"/>
          <w:sz w:val="24"/>
          <w:szCs w:val="24"/>
        </w:rPr>
        <w:t>.</w:t>
      </w:r>
      <w:r w:rsidRPr="003B5A1C">
        <w:rPr>
          <w:rFonts w:ascii="Book Antiqua" w:hAnsi="Book Antiqua" w:cs="Times New Roman"/>
          <w:sz w:val="24"/>
          <w:szCs w:val="24"/>
        </w:rPr>
        <w:t xml:space="preserve"> </w:t>
      </w:r>
      <w:r w:rsidR="00835DC5">
        <w:rPr>
          <w:rFonts w:ascii="Book Antiqua" w:hAnsi="Book Antiqua" w:cs="Times New Roman"/>
          <w:sz w:val="24"/>
          <w:szCs w:val="24"/>
        </w:rPr>
        <w:t>W</w:t>
      </w:r>
      <w:r w:rsidRPr="003B5A1C">
        <w:rPr>
          <w:rFonts w:ascii="Book Antiqua" w:hAnsi="Book Antiqua" w:cs="Times New Roman"/>
          <w:sz w:val="24"/>
          <w:szCs w:val="24"/>
        </w:rPr>
        <w:t>e</w:t>
      </w:r>
      <w:r w:rsidR="00835DC5">
        <w:rPr>
          <w:rFonts w:ascii="Book Antiqua" w:hAnsi="Book Antiqua" w:cs="Times New Roman"/>
          <w:sz w:val="24"/>
          <w:szCs w:val="24"/>
        </w:rPr>
        <w:t xml:space="preserve"> then</w:t>
      </w:r>
      <w:r w:rsidRPr="003B5A1C">
        <w:rPr>
          <w:rFonts w:ascii="Book Antiqua" w:hAnsi="Book Antiqua" w:cs="Times New Roman"/>
          <w:sz w:val="24"/>
          <w:szCs w:val="24"/>
        </w:rPr>
        <w:t xml:space="preserve"> assessed GSTM5 expression after overexpressing miR-20b-3p</w:t>
      </w:r>
      <w:r w:rsidR="0021740F" w:rsidRPr="003B5A1C">
        <w:rPr>
          <w:rFonts w:ascii="Book Antiqua" w:hAnsi="Book Antiqua" w:cs="Times New Roman"/>
          <w:sz w:val="24"/>
          <w:szCs w:val="24"/>
        </w:rPr>
        <w:t>.</w:t>
      </w:r>
      <w:bookmarkEnd w:id="25"/>
      <w:r w:rsidR="0021740F" w:rsidRPr="003B5A1C">
        <w:rPr>
          <w:rFonts w:ascii="Book Antiqua" w:hAnsi="Book Antiqua" w:cs="Times New Roman"/>
          <w:sz w:val="24"/>
          <w:szCs w:val="24"/>
        </w:rPr>
        <w:t xml:space="preserve"> </w:t>
      </w:r>
      <w:r w:rsidR="0021740F" w:rsidRPr="003B5A1C">
        <w:rPr>
          <w:rFonts w:ascii="Book Antiqua" w:hAnsi="Book Antiqua" w:cs="Times New Roman"/>
          <w:sz w:val="24"/>
          <w:szCs w:val="24"/>
        </w:rPr>
        <w:lastRenderedPageBreak/>
        <w:t xml:space="preserve">The results showed that </w:t>
      </w:r>
      <w:r w:rsidRPr="00835DC5">
        <w:rPr>
          <w:rFonts w:ascii="Book Antiqua" w:hAnsi="Book Antiqua" w:cs="Times New Roman"/>
          <w:i/>
          <w:sz w:val="24"/>
          <w:szCs w:val="24"/>
        </w:rPr>
        <w:t>GSTM5</w:t>
      </w:r>
      <w:r w:rsidR="0021740F" w:rsidRPr="003B5A1C">
        <w:rPr>
          <w:rFonts w:ascii="Book Antiqua" w:hAnsi="Book Antiqua" w:cs="Times New Roman"/>
          <w:sz w:val="24"/>
          <w:szCs w:val="24"/>
        </w:rPr>
        <w:t xml:space="preserve"> </w:t>
      </w:r>
      <w:r w:rsidR="009A4FF2" w:rsidRPr="003B5A1C">
        <w:rPr>
          <w:rFonts w:ascii="Book Antiqua" w:hAnsi="Book Antiqua" w:cs="Times New Roman"/>
          <w:sz w:val="24"/>
          <w:szCs w:val="24"/>
        </w:rPr>
        <w:t xml:space="preserve">mRNA </w:t>
      </w:r>
      <w:r w:rsidR="0021740F" w:rsidRPr="003B5A1C">
        <w:rPr>
          <w:rFonts w:ascii="Book Antiqua" w:hAnsi="Book Antiqua" w:cs="Times New Roman"/>
          <w:sz w:val="24"/>
          <w:szCs w:val="24"/>
        </w:rPr>
        <w:t xml:space="preserve">expression was significantly reduced after overexpressing miR-20b-3p (Figure 5A). GSTM5 </w:t>
      </w:r>
      <w:r w:rsidRPr="003B5A1C">
        <w:rPr>
          <w:rFonts w:ascii="Book Antiqua" w:hAnsi="Book Antiqua" w:cs="Times New Roman"/>
          <w:sz w:val="24"/>
          <w:szCs w:val="24"/>
        </w:rPr>
        <w:t xml:space="preserve">protein level </w:t>
      </w:r>
      <w:r w:rsidR="002F0EC7" w:rsidRPr="003B5A1C">
        <w:rPr>
          <w:rFonts w:ascii="Book Antiqua" w:hAnsi="Book Antiqua" w:cs="Times New Roman"/>
          <w:sz w:val="24"/>
          <w:szCs w:val="24"/>
        </w:rPr>
        <w:t xml:space="preserve">was </w:t>
      </w:r>
      <w:r w:rsidR="0021740F" w:rsidRPr="003B5A1C">
        <w:rPr>
          <w:rFonts w:ascii="Book Antiqua" w:hAnsi="Book Antiqua" w:cs="Times New Roman"/>
          <w:sz w:val="24"/>
          <w:szCs w:val="24"/>
        </w:rPr>
        <w:t xml:space="preserve">consistent with </w:t>
      </w:r>
      <w:r w:rsidR="00835DC5">
        <w:rPr>
          <w:rFonts w:ascii="Book Antiqua" w:hAnsi="Book Antiqua" w:cs="Times New Roman"/>
          <w:sz w:val="24"/>
          <w:szCs w:val="24"/>
        </w:rPr>
        <w:t xml:space="preserve">its </w:t>
      </w:r>
      <w:r w:rsidR="0021740F" w:rsidRPr="003B5A1C">
        <w:rPr>
          <w:rFonts w:ascii="Book Antiqua" w:hAnsi="Book Antiqua" w:cs="Times New Roman"/>
          <w:sz w:val="24"/>
          <w:szCs w:val="24"/>
        </w:rPr>
        <w:t xml:space="preserve">mRNA </w:t>
      </w:r>
      <w:r w:rsidR="00F928AF" w:rsidRPr="003B5A1C">
        <w:rPr>
          <w:rFonts w:ascii="Book Antiqua" w:hAnsi="Book Antiqua" w:cs="Times New Roman"/>
          <w:sz w:val="24"/>
          <w:szCs w:val="24"/>
        </w:rPr>
        <w:t>level</w:t>
      </w:r>
      <w:r w:rsidR="00630AD9" w:rsidRPr="003B5A1C">
        <w:rPr>
          <w:rFonts w:ascii="Book Antiqua" w:hAnsi="Book Antiqua" w:cs="Times New Roman"/>
          <w:sz w:val="24"/>
          <w:szCs w:val="24"/>
        </w:rPr>
        <w:t xml:space="preserve"> (Figure 5B). Moreover, </w:t>
      </w:r>
      <w:r w:rsidR="0021740F" w:rsidRPr="003B5A1C">
        <w:rPr>
          <w:rFonts w:ascii="Book Antiqua" w:hAnsi="Book Antiqua" w:cs="Times New Roman"/>
          <w:sz w:val="24"/>
          <w:szCs w:val="24"/>
        </w:rPr>
        <w:t xml:space="preserve">GSTM5 </w:t>
      </w:r>
      <w:r w:rsidRPr="003B5A1C">
        <w:rPr>
          <w:rFonts w:ascii="Book Antiqua" w:hAnsi="Book Antiqua" w:cs="Times New Roman"/>
          <w:sz w:val="24"/>
          <w:szCs w:val="24"/>
        </w:rPr>
        <w:t xml:space="preserve">mRNA and protein expression </w:t>
      </w:r>
      <w:r w:rsidR="002F0EC7" w:rsidRPr="003B5A1C">
        <w:rPr>
          <w:rFonts w:ascii="Book Antiqua" w:hAnsi="Book Antiqua" w:cs="Times New Roman"/>
          <w:sz w:val="24"/>
          <w:szCs w:val="24"/>
        </w:rPr>
        <w:t>w</w:t>
      </w:r>
      <w:r w:rsidR="00835DC5">
        <w:rPr>
          <w:rFonts w:ascii="Book Antiqua" w:hAnsi="Book Antiqua" w:cs="Times New Roman"/>
          <w:sz w:val="24"/>
          <w:szCs w:val="24"/>
        </w:rPr>
        <w:t>as</w:t>
      </w:r>
      <w:r w:rsidR="002F0EC7" w:rsidRPr="003B5A1C">
        <w:rPr>
          <w:rFonts w:ascii="Book Antiqua" w:hAnsi="Book Antiqua" w:cs="Times New Roman"/>
          <w:sz w:val="24"/>
          <w:szCs w:val="24"/>
        </w:rPr>
        <w:t xml:space="preserve"> </w:t>
      </w:r>
      <w:r w:rsidR="0021740F" w:rsidRPr="003B5A1C">
        <w:rPr>
          <w:rFonts w:ascii="Book Antiqua" w:hAnsi="Book Antiqua" w:cs="Times New Roman"/>
          <w:sz w:val="24"/>
          <w:szCs w:val="24"/>
        </w:rPr>
        <w:t xml:space="preserve">also markedly reduced after silencing </w:t>
      </w:r>
      <w:r w:rsidR="002D64AE" w:rsidRPr="003B5A1C">
        <w:rPr>
          <w:rFonts w:ascii="Book Antiqua" w:hAnsi="Book Antiqua" w:cs="Times New Roman"/>
          <w:sz w:val="24"/>
          <w:szCs w:val="24"/>
        </w:rPr>
        <w:t>circ_0084927</w:t>
      </w:r>
      <w:r w:rsidR="0021740F" w:rsidRPr="003B5A1C">
        <w:rPr>
          <w:rFonts w:ascii="Book Antiqua" w:hAnsi="Book Antiqua" w:cs="Times New Roman"/>
          <w:sz w:val="24"/>
          <w:szCs w:val="24"/>
        </w:rPr>
        <w:t xml:space="preserve"> (</w:t>
      </w:r>
      <w:r w:rsidR="004D7546" w:rsidRPr="003B5A1C">
        <w:rPr>
          <w:rFonts w:ascii="Book Antiqua" w:hAnsi="Book Antiqua" w:cs="Times New Roman"/>
          <w:sz w:val="24"/>
          <w:szCs w:val="24"/>
        </w:rPr>
        <w:t>Figure</w:t>
      </w:r>
      <w:r w:rsidR="0021740F" w:rsidRPr="003B5A1C">
        <w:rPr>
          <w:rFonts w:ascii="Book Antiqua" w:hAnsi="Book Antiqua" w:cs="Times New Roman"/>
          <w:sz w:val="24"/>
          <w:szCs w:val="24"/>
        </w:rPr>
        <w:t xml:space="preserve"> 5</w:t>
      </w:r>
      <w:r w:rsidR="004D7546" w:rsidRPr="003B5A1C">
        <w:rPr>
          <w:rFonts w:ascii="Book Antiqua" w:hAnsi="Book Antiqua" w:cs="Times New Roman"/>
          <w:sz w:val="24"/>
          <w:szCs w:val="24"/>
        </w:rPr>
        <w:t>C and D</w:t>
      </w:r>
      <w:r w:rsidR="0021740F" w:rsidRPr="003B5A1C">
        <w:rPr>
          <w:rFonts w:ascii="Book Antiqua" w:hAnsi="Book Antiqua" w:cs="Times New Roman"/>
          <w:sz w:val="24"/>
          <w:szCs w:val="24"/>
        </w:rPr>
        <w:t>)</w:t>
      </w:r>
      <w:r w:rsidR="00630AD9" w:rsidRPr="003B5A1C">
        <w:rPr>
          <w:rFonts w:ascii="Book Antiqua" w:hAnsi="Book Antiqua" w:cs="Times New Roman"/>
          <w:sz w:val="24"/>
          <w:szCs w:val="24"/>
        </w:rPr>
        <w:t xml:space="preserve">. After transfecting </w:t>
      </w:r>
      <w:r w:rsidRPr="003B5A1C">
        <w:rPr>
          <w:rFonts w:ascii="Book Antiqua" w:eastAsia="宋体" w:hAnsi="Book Antiqua" w:cs="Times New Roman"/>
          <w:sz w:val="24"/>
          <w:szCs w:val="24"/>
        </w:rPr>
        <w:t xml:space="preserve">the </w:t>
      </w:r>
      <w:r w:rsidR="00630AD9" w:rsidRPr="003B5A1C">
        <w:rPr>
          <w:rFonts w:ascii="Book Antiqua" w:hAnsi="Book Antiqua" w:cs="Times New Roman"/>
          <w:sz w:val="24"/>
          <w:szCs w:val="24"/>
        </w:rPr>
        <w:t xml:space="preserve">miR-20b-3p inhibitor into HCT116 </w:t>
      </w:r>
      <w:r w:rsidRPr="003B5A1C">
        <w:rPr>
          <w:rFonts w:ascii="Book Antiqua" w:eastAsia="宋体" w:hAnsi="Book Antiqua" w:cs="Times New Roman"/>
          <w:sz w:val="24"/>
          <w:szCs w:val="24"/>
        </w:rPr>
        <w:t>cells</w:t>
      </w:r>
      <w:r w:rsidR="00630AD9" w:rsidRPr="003B5A1C">
        <w:rPr>
          <w:rFonts w:ascii="Book Antiqua" w:hAnsi="Book Antiqua" w:cs="Times New Roman"/>
          <w:sz w:val="24"/>
          <w:szCs w:val="24"/>
        </w:rPr>
        <w:t xml:space="preserve"> with </w:t>
      </w:r>
      <w:r w:rsidR="002D64AE" w:rsidRPr="003B5A1C">
        <w:rPr>
          <w:rFonts w:ascii="Book Antiqua" w:hAnsi="Book Antiqua" w:cs="Times New Roman"/>
          <w:sz w:val="24"/>
          <w:szCs w:val="24"/>
        </w:rPr>
        <w:t>circ_0084927</w:t>
      </w:r>
      <w:r w:rsidR="00630AD9" w:rsidRPr="003B5A1C">
        <w:rPr>
          <w:rFonts w:ascii="Book Antiqua" w:hAnsi="Book Antiqua" w:cs="Times New Roman"/>
          <w:sz w:val="24"/>
          <w:szCs w:val="24"/>
        </w:rPr>
        <w:t xml:space="preserve"> knockdown, GSTM5 </w:t>
      </w:r>
      <w:r w:rsidRPr="003B5A1C">
        <w:rPr>
          <w:rFonts w:ascii="Book Antiqua" w:hAnsi="Book Antiqua" w:cs="Times New Roman"/>
          <w:sz w:val="24"/>
          <w:szCs w:val="24"/>
        </w:rPr>
        <w:t xml:space="preserve">mRNA and protein expression </w:t>
      </w:r>
      <w:r w:rsidR="002F0EC7" w:rsidRPr="003B5A1C">
        <w:rPr>
          <w:rFonts w:ascii="Book Antiqua" w:eastAsia="宋体" w:hAnsi="Book Antiqua" w:cs="Times New Roman"/>
          <w:sz w:val="24"/>
          <w:szCs w:val="24"/>
        </w:rPr>
        <w:t>w</w:t>
      </w:r>
      <w:r w:rsidR="00835DC5">
        <w:rPr>
          <w:rFonts w:ascii="Book Antiqua" w:eastAsia="宋体" w:hAnsi="Book Antiqua" w:cs="Times New Roman"/>
          <w:sz w:val="24"/>
          <w:szCs w:val="24"/>
        </w:rPr>
        <w:t>as</w:t>
      </w:r>
      <w:r w:rsidR="002F0EC7" w:rsidRPr="003B5A1C">
        <w:rPr>
          <w:rFonts w:ascii="Book Antiqua" w:hAnsi="Book Antiqua" w:cs="Times New Roman"/>
          <w:sz w:val="24"/>
          <w:szCs w:val="24"/>
        </w:rPr>
        <w:t xml:space="preserve"> </w:t>
      </w:r>
      <w:r w:rsidR="00630AD9" w:rsidRPr="003B5A1C">
        <w:rPr>
          <w:rFonts w:ascii="Book Antiqua" w:hAnsi="Book Antiqua" w:cs="Times New Roman"/>
          <w:sz w:val="24"/>
          <w:szCs w:val="24"/>
        </w:rPr>
        <w:t>rescued (</w:t>
      </w:r>
      <w:r w:rsidR="00A610F8" w:rsidRPr="003B5A1C">
        <w:rPr>
          <w:rFonts w:ascii="Book Antiqua" w:hAnsi="Book Antiqua" w:cs="Times New Roman"/>
          <w:sz w:val="24"/>
          <w:szCs w:val="24"/>
        </w:rPr>
        <w:t>Figure 5E and F</w:t>
      </w:r>
      <w:r w:rsidR="00630AD9" w:rsidRPr="003B5A1C">
        <w:rPr>
          <w:rFonts w:ascii="Book Antiqua" w:hAnsi="Book Antiqua" w:cs="Times New Roman"/>
          <w:sz w:val="24"/>
          <w:szCs w:val="24"/>
        </w:rPr>
        <w:t xml:space="preserve">). The survival curve results </w:t>
      </w:r>
      <w:r w:rsidRPr="003B5A1C">
        <w:rPr>
          <w:rFonts w:ascii="Book Antiqua" w:hAnsi="Book Antiqua" w:cs="Times New Roman"/>
          <w:sz w:val="24"/>
          <w:szCs w:val="24"/>
        </w:rPr>
        <w:t xml:space="preserve">using </w:t>
      </w:r>
      <w:r w:rsidR="007C420B" w:rsidRPr="003B5A1C">
        <w:rPr>
          <w:rFonts w:ascii="Book Antiqua" w:hAnsi="Book Antiqua" w:cs="Times New Roman"/>
          <w:sz w:val="24"/>
          <w:szCs w:val="24"/>
        </w:rPr>
        <w:t>The Cancer Genome Atlas (TCGA)</w:t>
      </w:r>
      <w:r w:rsidR="00630AD9" w:rsidRPr="003B5A1C">
        <w:rPr>
          <w:rFonts w:ascii="Book Antiqua" w:hAnsi="Book Antiqua" w:cs="Times New Roman"/>
          <w:sz w:val="24"/>
          <w:szCs w:val="24"/>
        </w:rPr>
        <w:t xml:space="preserve"> data also </w:t>
      </w:r>
      <w:r w:rsidRPr="003B5A1C">
        <w:rPr>
          <w:rFonts w:ascii="Book Antiqua" w:eastAsia="宋体" w:hAnsi="Book Antiqua" w:cs="Times New Roman"/>
          <w:sz w:val="24"/>
          <w:szCs w:val="24"/>
        </w:rPr>
        <w:t>showed</w:t>
      </w:r>
      <w:r w:rsidR="00630AD9" w:rsidRPr="003B5A1C">
        <w:rPr>
          <w:rFonts w:ascii="Book Antiqua" w:hAnsi="Book Antiqua" w:cs="Times New Roman"/>
          <w:sz w:val="24"/>
          <w:szCs w:val="24"/>
        </w:rPr>
        <w:t xml:space="preserve"> that patients with high GSTM5 </w:t>
      </w:r>
      <w:r w:rsidRPr="003B5A1C">
        <w:rPr>
          <w:rFonts w:ascii="Book Antiqua" w:eastAsia="宋体" w:hAnsi="Book Antiqua" w:cs="Times New Roman"/>
          <w:sz w:val="24"/>
          <w:szCs w:val="24"/>
        </w:rPr>
        <w:t>levels</w:t>
      </w:r>
      <w:r w:rsidR="00630AD9" w:rsidRPr="003B5A1C">
        <w:rPr>
          <w:rFonts w:ascii="Book Antiqua" w:hAnsi="Book Antiqua" w:cs="Times New Roman"/>
          <w:sz w:val="24"/>
          <w:szCs w:val="24"/>
        </w:rPr>
        <w:t xml:space="preserve"> had </w:t>
      </w:r>
      <w:r w:rsidR="00835DC5">
        <w:rPr>
          <w:rFonts w:ascii="Book Antiqua" w:hAnsi="Book Antiqua" w:cs="Times New Roman"/>
          <w:sz w:val="24"/>
          <w:szCs w:val="24"/>
        </w:rPr>
        <w:t xml:space="preserve">a </w:t>
      </w:r>
      <w:r w:rsidR="00630AD9" w:rsidRPr="003B5A1C">
        <w:rPr>
          <w:rFonts w:ascii="Book Antiqua" w:hAnsi="Book Antiqua" w:cs="Times New Roman"/>
          <w:sz w:val="24"/>
          <w:szCs w:val="24"/>
        </w:rPr>
        <w:t xml:space="preserve">poor survival, indicating that GSTM5 was </w:t>
      </w:r>
      <w:r w:rsidRPr="003B5A1C">
        <w:rPr>
          <w:rFonts w:ascii="Book Antiqua" w:eastAsia="宋体" w:hAnsi="Book Antiqua" w:cs="Times New Roman"/>
          <w:sz w:val="24"/>
          <w:szCs w:val="24"/>
        </w:rPr>
        <w:t>negatively correlated</w:t>
      </w:r>
      <w:r w:rsidR="00600A50" w:rsidRPr="003B5A1C">
        <w:rPr>
          <w:rFonts w:ascii="Book Antiqua" w:hAnsi="Book Antiqua" w:cs="Times New Roman"/>
          <w:sz w:val="24"/>
          <w:szCs w:val="24"/>
        </w:rPr>
        <w:t xml:space="preserve"> with CRC patient</w:t>
      </w:r>
      <w:r w:rsidRPr="003B5A1C">
        <w:rPr>
          <w:rFonts w:ascii="Book Antiqua" w:hAnsi="Book Antiqua" w:cs="Times New Roman"/>
          <w:sz w:val="24"/>
          <w:szCs w:val="24"/>
        </w:rPr>
        <w:t xml:space="preserve"> survival</w:t>
      </w:r>
      <w:r w:rsidR="00600A50" w:rsidRPr="003B5A1C">
        <w:rPr>
          <w:rFonts w:ascii="Book Antiqua" w:hAnsi="Book Antiqua" w:cs="Times New Roman"/>
          <w:sz w:val="24"/>
          <w:szCs w:val="24"/>
        </w:rPr>
        <w:t xml:space="preserve"> (</w:t>
      </w:r>
      <w:r w:rsidR="00A610F8" w:rsidRPr="003B5A1C">
        <w:rPr>
          <w:rFonts w:ascii="Book Antiqua" w:hAnsi="Book Antiqua" w:cs="Times New Roman"/>
          <w:sz w:val="24"/>
          <w:szCs w:val="24"/>
        </w:rPr>
        <w:t>Figure</w:t>
      </w:r>
      <w:r w:rsidR="00600A50" w:rsidRPr="003B5A1C">
        <w:rPr>
          <w:rFonts w:ascii="Book Antiqua" w:hAnsi="Book Antiqua" w:cs="Times New Roman"/>
          <w:sz w:val="24"/>
          <w:szCs w:val="24"/>
        </w:rPr>
        <w:t xml:space="preserve"> 5</w:t>
      </w:r>
      <w:r w:rsidR="00A610F8" w:rsidRPr="003B5A1C">
        <w:rPr>
          <w:rFonts w:ascii="Book Antiqua" w:hAnsi="Book Antiqua" w:cs="Times New Roman"/>
          <w:sz w:val="24"/>
          <w:szCs w:val="24"/>
        </w:rPr>
        <w:t>G</w:t>
      </w:r>
      <w:r w:rsidR="00600A50" w:rsidRPr="003B5A1C">
        <w:rPr>
          <w:rFonts w:ascii="Book Antiqua" w:hAnsi="Book Antiqua" w:cs="Times New Roman"/>
          <w:sz w:val="24"/>
          <w:szCs w:val="24"/>
        </w:rPr>
        <w:t>).</w:t>
      </w:r>
    </w:p>
    <w:p w14:paraId="003227D0" w14:textId="77777777" w:rsidR="00547F2D" w:rsidRPr="003B5A1C" w:rsidRDefault="00547F2D" w:rsidP="00161D57">
      <w:pPr>
        <w:spacing w:line="360" w:lineRule="auto"/>
        <w:rPr>
          <w:rFonts w:ascii="Book Antiqua" w:hAnsi="Book Antiqua" w:cs="Times New Roman"/>
          <w:sz w:val="24"/>
          <w:szCs w:val="24"/>
        </w:rPr>
      </w:pPr>
    </w:p>
    <w:p w14:paraId="7B52D996" w14:textId="21EFE319" w:rsidR="003528ED" w:rsidRPr="003B5A1C" w:rsidRDefault="002E0007" w:rsidP="00161D57">
      <w:pPr>
        <w:spacing w:line="360" w:lineRule="auto"/>
        <w:rPr>
          <w:rFonts w:ascii="Book Antiqua" w:hAnsi="Book Antiqua" w:cs="Times New Roman"/>
          <w:b/>
          <w:bCs/>
          <w:i/>
          <w:iCs/>
          <w:sz w:val="24"/>
          <w:szCs w:val="24"/>
        </w:rPr>
      </w:pPr>
      <w:r w:rsidRPr="003B5A1C">
        <w:rPr>
          <w:rFonts w:ascii="Book Antiqua" w:eastAsia="宋体" w:hAnsi="Book Antiqua" w:cs="Times New Roman"/>
          <w:sz w:val="24"/>
          <w:szCs w:val="24"/>
        </w:rPr>
        <w:t xml:space="preserve">The </w:t>
      </w:r>
      <w:r w:rsidRPr="003B5A1C">
        <w:rPr>
          <w:rFonts w:ascii="Book Antiqua" w:hAnsi="Book Antiqua" w:cs="Times New Roman"/>
          <w:b/>
          <w:bCs/>
          <w:i/>
          <w:iCs/>
          <w:sz w:val="24"/>
          <w:szCs w:val="24"/>
        </w:rPr>
        <w:t xml:space="preserve">AKT-mTOR pathway </w:t>
      </w:r>
      <w:r w:rsidR="00835DC5">
        <w:rPr>
          <w:rFonts w:ascii="Book Antiqua" w:hAnsi="Book Antiqua" w:cs="Times New Roman"/>
          <w:b/>
          <w:bCs/>
          <w:i/>
          <w:iCs/>
          <w:sz w:val="24"/>
          <w:szCs w:val="24"/>
        </w:rPr>
        <w:t>i</w:t>
      </w:r>
      <w:r w:rsidRPr="003B5A1C">
        <w:rPr>
          <w:rFonts w:ascii="Book Antiqua" w:hAnsi="Book Antiqua" w:cs="Times New Roman"/>
          <w:b/>
          <w:bCs/>
          <w:i/>
          <w:iCs/>
          <w:sz w:val="24"/>
          <w:szCs w:val="24"/>
        </w:rPr>
        <w:t xml:space="preserve">s inactivated by </w:t>
      </w:r>
      <w:r w:rsidR="002D64AE" w:rsidRPr="003B5A1C">
        <w:rPr>
          <w:rFonts w:ascii="Book Antiqua" w:hAnsi="Book Antiqua" w:cs="Times New Roman"/>
          <w:b/>
          <w:bCs/>
          <w:i/>
          <w:iCs/>
          <w:sz w:val="24"/>
          <w:szCs w:val="24"/>
        </w:rPr>
        <w:t>circ_0084927</w:t>
      </w:r>
      <w:r w:rsidRPr="003B5A1C">
        <w:rPr>
          <w:rFonts w:ascii="Book Antiqua" w:hAnsi="Book Antiqua" w:cs="Times New Roman"/>
          <w:b/>
          <w:bCs/>
          <w:i/>
          <w:iCs/>
          <w:sz w:val="24"/>
          <w:szCs w:val="24"/>
        </w:rPr>
        <w:t xml:space="preserve"> knockdown and rescued by miR-20b-3p</w:t>
      </w:r>
    </w:p>
    <w:p w14:paraId="5505FEF0" w14:textId="2E6521D4" w:rsidR="00547F2D" w:rsidRPr="003B5A1C" w:rsidRDefault="002E0007" w:rsidP="00161D57">
      <w:pPr>
        <w:spacing w:line="360" w:lineRule="auto"/>
        <w:rPr>
          <w:rFonts w:ascii="Book Antiqua" w:hAnsi="Book Antiqua" w:cs="Times New Roman"/>
          <w:sz w:val="24"/>
          <w:szCs w:val="24"/>
        </w:rPr>
      </w:pPr>
      <w:r w:rsidRPr="003B5A1C">
        <w:rPr>
          <w:rFonts w:ascii="Book Antiqua" w:hAnsi="Book Antiqua" w:cs="Times New Roman"/>
          <w:sz w:val="24"/>
          <w:szCs w:val="24"/>
        </w:rPr>
        <w:t xml:space="preserve">Further experiments found that </w:t>
      </w:r>
      <w:r w:rsidR="002D64AE" w:rsidRPr="003B5A1C">
        <w:rPr>
          <w:rFonts w:ascii="Book Antiqua" w:hAnsi="Book Antiqua" w:cs="Times New Roman"/>
          <w:sz w:val="24"/>
          <w:szCs w:val="24"/>
        </w:rPr>
        <w:t>circ_0084927</w:t>
      </w:r>
      <w:r w:rsidRPr="003B5A1C">
        <w:rPr>
          <w:rFonts w:ascii="Book Antiqua" w:hAnsi="Book Antiqua" w:cs="Times New Roman"/>
          <w:sz w:val="24"/>
          <w:szCs w:val="24"/>
        </w:rPr>
        <w:t xml:space="preserve"> knockdown or miR-20b-3p overexpression both reduced the phosphorylation levels of AKT and mTOR (Figure 6A and B). </w:t>
      </w:r>
      <w:bookmarkStart w:id="26" w:name="_SAM_R_020"/>
      <w:r w:rsidRPr="003B5A1C">
        <w:rPr>
          <w:rFonts w:ascii="Book Antiqua" w:hAnsi="Book Antiqua" w:cs="Times New Roman"/>
          <w:sz w:val="24"/>
          <w:szCs w:val="24"/>
        </w:rPr>
        <w:t xml:space="preserve">In addition, AKT and mTOR phosphorylation levels were rescued after inhibiting miR-20b-3p in HCT116 </w:t>
      </w:r>
      <w:r w:rsidRPr="003B5A1C">
        <w:rPr>
          <w:rFonts w:ascii="Book Antiqua" w:eastAsia="宋体" w:hAnsi="Book Antiqua" w:cs="Times New Roman"/>
          <w:sz w:val="24"/>
          <w:szCs w:val="24"/>
        </w:rPr>
        <w:t>cells</w:t>
      </w:r>
      <w:r w:rsidRPr="003B5A1C">
        <w:rPr>
          <w:rFonts w:ascii="Book Antiqua" w:hAnsi="Book Antiqua" w:cs="Times New Roman"/>
          <w:sz w:val="24"/>
          <w:szCs w:val="24"/>
        </w:rPr>
        <w:t xml:space="preserve"> with </w:t>
      </w:r>
      <w:r w:rsidR="002D64AE" w:rsidRPr="003B5A1C">
        <w:rPr>
          <w:rFonts w:ascii="Book Antiqua" w:hAnsi="Book Antiqua" w:cs="Times New Roman"/>
          <w:sz w:val="24"/>
          <w:szCs w:val="24"/>
        </w:rPr>
        <w:t>circ_0084927</w:t>
      </w:r>
      <w:r w:rsidRPr="003B5A1C">
        <w:rPr>
          <w:rFonts w:ascii="Book Antiqua" w:hAnsi="Book Antiqua" w:cs="Times New Roman"/>
          <w:sz w:val="24"/>
          <w:szCs w:val="24"/>
        </w:rPr>
        <w:t xml:space="preserve"> knockdown (Figure 6C).</w:t>
      </w:r>
      <w:bookmarkEnd w:id="26"/>
      <w:r w:rsidRPr="003B5A1C">
        <w:rPr>
          <w:rFonts w:ascii="Book Antiqua" w:hAnsi="Book Antiqua" w:cs="Times New Roman"/>
          <w:sz w:val="24"/>
          <w:szCs w:val="24"/>
        </w:rPr>
        <w:t xml:space="preserve"> </w:t>
      </w:r>
      <w:bookmarkStart w:id="27" w:name="_SAM_R_016"/>
      <w:r w:rsidRPr="003B5A1C">
        <w:rPr>
          <w:rFonts w:ascii="Book Antiqua" w:hAnsi="Book Antiqua" w:cs="Times New Roman"/>
          <w:sz w:val="24"/>
          <w:szCs w:val="24"/>
        </w:rPr>
        <w:t xml:space="preserve">These results showed that </w:t>
      </w:r>
      <w:r w:rsidR="002D64AE" w:rsidRPr="003B5A1C">
        <w:rPr>
          <w:rFonts w:ascii="Book Antiqua" w:hAnsi="Book Antiqua" w:cs="Times New Roman"/>
          <w:sz w:val="24"/>
          <w:szCs w:val="24"/>
        </w:rPr>
        <w:t>circ_0084927</w:t>
      </w:r>
      <w:r w:rsidRPr="003B5A1C">
        <w:rPr>
          <w:rFonts w:ascii="Book Antiqua" w:hAnsi="Book Antiqua" w:cs="Times New Roman"/>
          <w:sz w:val="24"/>
          <w:szCs w:val="24"/>
        </w:rPr>
        <w:t xml:space="preserve"> regulated </w:t>
      </w:r>
      <w:r w:rsidRPr="003B5A1C">
        <w:rPr>
          <w:rFonts w:ascii="Book Antiqua" w:eastAsia="宋体" w:hAnsi="Book Antiqua" w:cs="Times New Roman"/>
          <w:sz w:val="24"/>
          <w:szCs w:val="24"/>
        </w:rPr>
        <w:t xml:space="preserve">CRC </w:t>
      </w:r>
      <w:r w:rsidRPr="003B5A1C">
        <w:rPr>
          <w:rFonts w:ascii="Book Antiqua" w:hAnsi="Book Antiqua" w:cs="Times New Roman"/>
          <w:sz w:val="24"/>
          <w:szCs w:val="24"/>
        </w:rPr>
        <w:t xml:space="preserve">migration and invasion </w:t>
      </w:r>
      <w:r w:rsidRPr="00835DC5">
        <w:rPr>
          <w:rFonts w:ascii="Book Antiqua" w:hAnsi="Book Antiqua" w:cs="Times New Roman"/>
          <w:i/>
          <w:sz w:val="24"/>
          <w:szCs w:val="24"/>
        </w:rPr>
        <w:t>via</w:t>
      </w:r>
      <w:r w:rsidRPr="003B5A1C">
        <w:rPr>
          <w:rFonts w:ascii="Book Antiqua" w:hAnsi="Book Antiqua" w:cs="Times New Roman"/>
          <w:sz w:val="24"/>
          <w:szCs w:val="24"/>
        </w:rPr>
        <w:t xml:space="preserve"> </w:t>
      </w:r>
      <w:r w:rsidRPr="003B5A1C">
        <w:rPr>
          <w:rFonts w:ascii="Book Antiqua" w:eastAsia="宋体" w:hAnsi="Book Antiqua" w:cs="Times New Roman"/>
          <w:sz w:val="24"/>
          <w:szCs w:val="24"/>
        </w:rPr>
        <w:t xml:space="preserve">the </w:t>
      </w:r>
      <w:r w:rsidRPr="003B5A1C">
        <w:rPr>
          <w:rFonts w:ascii="Book Antiqua" w:hAnsi="Book Antiqua" w:cs="Times New Roman"/>
          <w:sz w:val="24"/>
          <w:szCs w:val="24"/>
        </w:rPr>
        <w:t>miR-20b-3p/GSTM5/AKT-mTOR pathway.</w:t>
      </w:r>
      <w:bookmarkEnd w:id="27"/>
    </w:p>
    <w:p w14:paraId="6E2E3864" w14:textId="77777777" w:rsidR="00547F2D" w:rsidRPr="003B5A1C" w:rsidRDefault="00547F2D" w:rsidP="00161D57">
      <w:pPr>
        <w:spacing w:line="360" w:lineRule="auto"/>
        <w:rPr>
          <w:rFonts w:ascii="Book Antiqua" w:hAnsi="Book Antiqua" w:cs="Times New Roman"/>
          <w:sz w:val="24"/>
          <w:szCs w:val="24"/>
        </w:rPr>
      </w:pPr>
    </w:p>
    <w:p w14:paraId="5AA70194" w14:textId="1AB48424" w:rsidR="00730568" w:rsidRPr="008E0CED" w:rsidRDefault="002E0007" w:rsidP="00161D57">
      <w:pPr>
        <w:spacing w:line="360" w:lineRule="auto"/>
        <w:rPr>
          <w:rFonts w:ascii="Book Antiqua" w:hAnsi="Book Antiqua" w:cs="Times New Roman"/>
          <w:b/>
          <w:sz w:val="24"/>
          <w:szCs w:val="24"/>
          <w:u w:val="single"/>
        </w:rPr>
      </w:pPr>
      <w:bookmarkStart w:id="28" w:name="_SAM_Discussion"/>
      <w:r w:rsidRPr="008E0CED">
        <w:rPr>
          <w:rFonts w:ascii="Book Antiqua" w:hAnsi="Book Antiqua" w:cs="Times New Roman"/>
          <w:b/>
          <w:sz w:val="24"/>
          <w:szCs w:val="24"/>
          <w:u w:val="single"/>
        </w:rPr>
        <w:t>D</w:t>
      </w:r>
      <w:r w:rsidR="001C7EFA" w:rsidRPr="008E0CED">
        <w:rPr>
          <w:rFonts w:ascii="Book Antiqua" w:hAnsi="Book Antiqua" w:cs="Times New Roman"/>
          <w:b/>
          <w:sz w:val="24"/>
          <w:szCs w:val="24"/>
          <w:u w:val="single"/>
        </w:rPr>
        <w:t>ISCUSSION</w:t>
      </w:r>
      <w:bookmarkEnd w:id="28"/>
    </w:p>
    <w:p w14:paraId="53F467AD" w14:textId="23BA5240" w:rsidR="00730568" w:rsidRPr="003B5A1C" w:rsidRDefault="002E0007" w:rsidP="00161D57">
      <w:pPr>
        <w:spacing w:line="360" w:lineRule="auto"/>
        <w:rPr>
          <w:rFonts w:ascii="Book Antiqua" w:hAnsi="Book Antiqua" w:cs="Times New Roman"/>
          <w:sz w:val="24"/>
          <w:szCs w:val="24"/>
        </w:rPr>
      </w:pPr>
      <w:bookmarkStart w:id="29" w:name="_SAM_D_021"/>
      <w:r w:rsidRPr="003B5A1C">
        <w:rPr>
          <w:rFonts w:ascii="Book Antiqua" w:hAnsi="Book Antiqua" w:cs="Times New Roman"/>
          <w:sz w:val="24"/>
          <w:szCs w:val="24"/>
        </w:rPr>
        <w:t xml:space="preserve">As a malignant tumor, the incidence of </w:t>
      </w:r>
      <w:r w:rsidR="005D40BE" w:rsidRPr="003B5A1C">
        <w:rPr>
          <w:rFonts w:ascii="Book Antiqua" w:hAnsi="Book Antiqua" w:cs="Times New Roman"/>
          <w:sz w:val="24"/>
          <w:szCs w:val="24"/>
        </w:rPr>
        <w:t xml:space="preserve">CRC </w:t>
      </w:r>
      <w:r w:rsidR="002117FB" w:rsidRPr="003B5A1C">
        <w:rPr>
          <w:rFonts w:ascii="Book Antiqua" w:hAnsi="Book Antiqua" w:cs="Times New Roman"/>
          <w:sz w:val="24"/>
          <w:szCs w:val="24"/>
        </w:rPr>
        <w:t>has recently</w:t>
      </w:r>
      <w:r w:rsidR="00956E9D" w:rsidRPr="003B5A1C">
        <w:rPr>
          <w:rFonts w:ascii="Book Antiqua" w:hAnsi="Book Antiqua" w:cs="Times New Roman"/>
          <w:sz w:val="24"/>
          <w:szCs w:val="24"/>
        </w:rPr>
        <w:t xml:space="preserve"> increased</w:t>
      </w:r>
      <w:r w:rsidR="002117FB" w:rsidRPr="003B5A1C">
        <w:rPr>
          <w:rFonts w:ascii="Book Antiqua" w:hAnsi="Book Antiqua" w:cs="Times New Roman"/>
          <w:sz w:val="24"/>
          <w:szCs w:val="24"/>
        </w:rPr>
        <w:t>.</w:t>
      </w:r>
      <w:bookmarkEnd w:id="29"/>
      <w:r w:rsidR="002117FB" w:rsidRPr="003B5A1C">
        <w:rPr>
          <w:rFonts w:ascii="Book Antiqua" w:hAnsi="Book Antiqua" w:cs="Times New Roman"/>
          <w:sz w:val="24"/>
          <w:szCs w:val="24"/>
        </w:rPr>
        <w:t xml:space="preserve"> Although</w:t>
      </w:r>
      <w:r w:rsidRPr="003B5A1C">
        <w:rPr>
          <w:rFonts w:ascii="Book Antiqua" w:eastAsia="宋体" w:hAnsi="Book Antiqua" w:cs="Times New Roman"/>
          <w:sz w:val="24"/>
          <w:szCs w:val="24"/>
        </w:rPr>
        <w:t xml:space="preserve"> the</w:t>
      </w:r>
      <w:r w:rsidR="002117FB" w:rsidRPr="003B5A1C">
        <w:rPr>
          <w:rFonts w:ascii="Book Antiqua" w:hAnsi="Book Antiqua" w:cs="Times New Roman"/>
          <w:sz w:val="24"/>
          <w:szCs w:val="24"/>
        </w:rPr>
        <w:t xml:space="preserve"> </w:t>
      </w:r>
      <w:r w:rsidR="00EA12C4">
        <w:rPr>
          <w:rFonts w:ascii="Book Antiqua" w:hAnsi="Book Antiqua" w:cs="Times New Roman"/>
          <w:sz w:val="24"/>
          <w:szCs w:val="24"/>
        </w:rPr>
        <w:t>5</w:t>
      </w:r>
      <w:r w:rsidR="002117FB" w:rsidRPr="003B5A1C">
        <w:rPr>
          <w:rFonts w:ascii="Book Antiqua" w:hAnsi="Book Antiqua" w:cs="Times New Roman"/>
          <w:sz w:val="24"/>
          <w:szCs w:val="24"/>
        </w:rPr>
        <w:t xml:space="preserve">-year survival rate of CRC patients </w:t>
      </w:r>
      <w:r w:rsidRPr="003B5A1C">
        <w:rPr>
          <w:rFonts w:ascii="Book Antiqua" w:eastAsia="宋体" w:hAnsi="Book Antiqua" w:cs="Times New Roman"/>
          <w:sz w:val="24"/>
          <w:szCs w:val="24"/>
        </w:rPr>
        <w:t>is</w:t>
      </w:r>
      <w:r w:rsidR="002117FB" w:rsidRPr="003B5A1C">
        <w:rPr>
          <w:rFonts w:ascii="Book Antiqua" w:hAnsi="Book Antiqua" w:cs="Times New Roman"/>
          <w:sz w:val="24"/>
          <w:szCs w:val="24"/>
        </w:rPr>
        <w:t xml:space="preserve"> 65%</w:t>
      </w:r>
      <w:r w:rsidR="00AF1CD3" w:rsidRPr="00AF1CD3">
        <w:rPr>
          <w:rFonts w:ascii="Book Antiqua" w:hAnsi="Book Antiqua" w:cs="Times New Roman"/>
          <w:sz w:val="24"/>
          <w:szCs w:val="24"/>
          <w:vertAlign w:val="superscript"/>
        </w:rPr>
        <w:t>[</w:t>
      </w:r>
      <w:r w:rsidR="00003681" w:rsidRPr="003B5A1C">
        <w:rPr>
          <w:rFonts w:ascii="Book Antiqua" w:hAnsi="Book Antiqua" w:cs="Times New Roman"/>
          <w:noProof/>
          <w:sz w:val="24"/>
          <w:szCs w:val="24"/>
          <w:vertAlign w:val="superscript"/>
        </w:rPr>
        <w:t>2]</w:t>
      </w:r>
      <w:r w:rsidR="002117FB" w:rsidRPr="003B5A1C">
        <w:rPr>
          <w:rFonts w:ascii="Book Antiqua" w:hAnsi="Book Antiqua" w:cs="Times New Roman"/>
          <w:sz w:val="24"/>
          <w:szCs w:val="24"/>
        </w:rPr>
        <w:t xml:space="preserve">, </w:t>
      </w:r>
      <w:r w:rsidR="00EA12C4">
        <w:rPr>
          <w:rFonts w:ascii="Book Antiqua" w:eastAsia="宋体" w:hAnsi="Book Antiqua" w:cs="Times New Roman"/>
          <w:sz w:val="24"/>
          <w:szCs w:val="24"/>
        </w:rPr>
        <w:t xml:space="preserve">it is </w:t>
      </w:r>
      <w:r w:rsidR="00EA12C4" w:rsidRPr="003B5A1C">
        <w:rPr>
          <w:rFonts w:ascii="Book Antiqua" w:hAnsi="Book Antiqua" w:cs="Times New Roman"/>
          <w:sz w:val="24"/>
          <w:szCs w:val="24"/>
        </w:rPr>
        <w:t>very low</w:t>
      </w:r>
      <w:r w:rsidR="00EA12C4">
        <w:rPr>
          <w:rFonts w:ascii="Book Antiqua" w:hAnsi="Book Antiqua" w:cs="Times New Roman"/>
          <w:sz w:val="24"/>
          <w:szCs w:val="24"/>
        </w:rPr>
        <w:t xml:space="preserve"> in</w:t>
      </w:r>
      <w:r w:rsidR="002117FB" w:rsidRPr="003B5A1C">
        <w:rPr>
          <w:rFonts w:ascii="Book Antiqua" w:hAnsi="Book Antiqua" w:cs="Times New Roman"/>
          <w:sz w:val="24"/>
          <w:szCs w:val="24"/>
        </w:rPr>
        <w:t xml:space="preserve"> patients with advanced-stage CRC. </w:t>
      </w:r>
      <w:bookmarkStart w:id="30" w:name="_SAM_D_024"/>
      <w:r w:rsidR="002117FB" w:rsidRPr="003B5A1C">
        <w:rPr>
          <w:rFonts w:ascii="Book Antiqua" w:hAnsi="Book Antiqua" w:cs="Times New Roman"/>
          <w:sz w:val="24"/>
          <w:szCs w:val="24"/>
        </w:rPr>
        <w:t xml:space="preserve">Therefore, it is urgent to develop techniques for </w:t>
      </w:r>
      <w:r w:rsidRPr="003B5A1C">
        <w:rPr>
          <w:rFonts w:ascii="Book Antiqua" w:eastAsia="宋体" w:hAnsi="Book Antiqua" w:cs="Times New Roman"/>
          <w:sz w:val="24"/>
          <w:szCs w:val="24"/>
        </w:rPr>
        <w:t xml:space="preserve">the </w:t>
      </w:r>
      <w:r w:rsidR="002117FB" w:rsidRPr="003B5A1C">
        <w:rPr>
          <w:rFonts w:ascii="Book Antiqua" w:hAnsi="Book Antiqua" w:cs="Times New Roman"/>
          <w:sz w:val="24"/>
          <w:szCs w:val="24"/>
        </w:rPr>
        <w:t xml:space="preserve">early diagnosis of CRC, which </w:t>
      </w:r>
      <w:r w:rsidR="00956E9D" w:rsidRPr="003B5A1C">
        <w:rPr>
          <w:rFonts w:ascii="Book Antiqua" w:hAnsi="Book Antiqua" w:cs="Times New Roman"/>
          <w:sz w:val="24"/>
          <w:szCs w:val="24"/>
        </w:rPr>
        <w:t xml:space="preserve">would improve </w:t>
      </w:r>
      <w:r w:rsidR="002117FB" w:rsidRPr="003B5A1C">
        <w:rPr>
          <w:rFonts w:ascii="Book Antiqua" w:hAnsi="Book Antiqua" w:cs="Times New Roman"/>
          <w:sz w:val="24"/>
          <w:szCs w:val="24"/>
        </w:rPr>
        <w:t>patient survival</w:t>
      </w:r>
      <w:r w:rsidR="007A5819" w:rsidRPr="003B5A1C">
        <w:rPr>
          <w:rFonts w:ascii="Book Antiqua" w:hAnsi="Book Antiqua" w:cs="Times New Roman"/>
          <w:sz w:val="24"/>
          <w:szCs w:val="24"/>
        </w:rPr>
        <w:t>.</w:t>
      </w:r>
      <w:bookmarkEnd w:id="30"/>
      <w:r w:rsidR="007A5819" w:rsidRPr="003B5A1C">
        <w:rPr>
          <w:rFonts w:ascii="Book Antiqua" w:hAnsi="Book Antiqua" w:cs="Times New Roman"/>
          <w:sz w:val="24"/>
          <w:szCs w:val="24"/>
        </w:rPr>
        <w:t xml:space="preserve"> Moreover, new treatment strategies for advanced-stage CRC are also very important. </w:t>
      </w:r>
      <w:bookmarkStart w:id="31" w:name="_SAM_D_025"/>
      <w:r w:rsidR="007A5819" w:rsidRPr="003B5A1C">
        <w:rPr>
          <w:rFonts w:ascii="Book Antiqua" w:hAnsi="Book Antiqua" w:cs="Times New Roman"/>
          <w:sz w:val="24"/>
          <w:szCs w:val="24"/>
        </w:rPr>
        <w:t xml:space="preserve">Studies have indicated that circRNAs </w:t>
      </w:r>
      <w:r w:rsidRPr="003B5A1C">
        <w:rPr>
          <w:rFonts w:ascii="Book Antiqua" w:eastAsia="宋体" w:hAnsi="Book Antiqua" w:cs="Times New Roman"/>
          <w:sz w:val="24"/>
          <w:szCs w:val="24"/>
        </w:rPr>
        <w:t>are</w:t>
      </w:r>
      <w:r w:rsidR="007A5819" w:rsidRPr="003B5A1C">
        <w:rPr>
          <w:rFonts w:ascii="Book Antiqua" w:hAnsi="Book Antiqua" w:cs="Times New Roman"/>
          <w:sz w:val="24"/>
          <w:szCs w:val="24"/>
        </w:rPr>
        <w:t xml:space="preserve"> very stable and not easily degraded due to loop </w:t>
      </w:r>
      <w:r w:rsidR="00BD4554" w:rsidRPr="003B5A1C">
        <w:rPr>
          <w:rFonts w:ascii="Book Antiqua" w:hAnsi="Book Antiqua" w:cs="Times New Roman"/>
          <w:sz w:val="24"/>
          <w:szCs w:val="24"/>
        </w:rPr>
        <w:t>properties</w:t>
      </w:r>
      <w:r w:rsidR="00AF1CD3" w:rsidRPr="00AF1CD3">
        <w:rPr>
          <w:rFonts w:ascii="Book Antiqua" w:hAnsi="Book Antiqua" w:cs="Times New Roman"/>
          <w:sz w:val="24"/>
          <w:szCs w:val="24"/>
          <w:vertAlign w:val="superscript"/>
        </w:rPr>
        <w:t>[</w:t>
      </w:r>
      <w:r w:rsidR="00003681" w:rsidRPr="003B5A1C">
        <w:rPr>
          <w:rFonts w:ascii="Book Antiqua" w:hAnsi="Book Antiqua" w:cs="Times New Roman"/>
          <w:noProof/>
          <w:sz w:val="24"/>
          <w:szCs w:val="24"/>
          <w:vertAlign w:val="superscript"/>
        </w:rPr>
        <w:t>20]</w:t>
      </w:r>
      <w:r w:rsidR="00363DC1" w:rsidRPr="003B5A1C">
        <w:rPr>
          <w:rFonts w:ascii="Book Antiqua" w:hAnsi="Book Antiqua" w:cs="Times New Roman"/>
          <w:sz w:val="24"/>
          <w:szCs w:val="24"/>
        </w:rPr>
        <w:t xml:space="preserve"> and </w:t>
      </w:r>
      <w:r w:rsidRPr="003B5A1C">
        <w:rPr>
          <w:rFonts w:ascii="Book Antiqua" w:eastAsia="宋体" w:hAnsi="Book Antiqua" w:cs="Times New Roman"/>
          <w:sz w:val="24"/>
          <w:szCs w:val="24"/>
        </w:rPr>
        <w:t>have</w:t>
      </w:r>
      <w:r w:rsidR="00363DC1" w:rsidRPr="003B5A1C">
        <w:rPr>
          <w:rFonts w:ascii="Book Antiqua" w:hAnsi="Book Antiqua" w:cs="Times New Roman"/>
          <w:sz w:val="24"/>
          <w:szCs w:val="24"/>
        </w:rPr>
        <w:t xml:space="preserve"> demonstrated the specificity of </w:t>
      </w:r>
      <w:r w:rsidR="0097226D" w:rsidRPr="003B5A1C">
        <w:rPr>
          <w:rFonts w:ascii="Book Antiqua" w:hAnsi="Book Antiqua" w:cs="Times New Roman"/>
          <w:sz w:val="24"/>
          <w:szCs w:val="24"/>
        </w:rPr>
        <w:t xml:space="preserve">their expression in particular </w:t>
      </w:r>
      <w:r w:rsidR="00363DC1" w:rsidRPr="003B5A1C">
        <w:rPr>
          <w:rFonts w:ascii="Book Antiqua" w:hAnsi="Book Antiqua" w:cs="Times New Roman"/>
          <w:sz w:val="24"/>
          <w:szCs w:val="24"/>
        </w:rPr>
        <w:t>tissue</w:t>
      </w:r>
      <w:r w:rsidR="0097226D" w:rsidRPr="003B5A1C">
        <w:rPr>
          <w:rFonts w:ascii="Book Antiqua" w:hAnsi="Book Antiqua" w:cs="Times New Roman"/>
          <w:sz w:val="24"/>
          <w:szCs w:val="24"/>
        </w:rPr>
        <w:t>s</w:t>
      </w:r>
      <w:r w:rsidR="00363DC1" w:rsidRPr="003B5A1C">
        <w:rPr>
          <w:rFonts w:ascii="Book Antiqua" w:hAnsi="Book Antiqua" w:cs="Times New Roman"/>
          <w:sz w:val="24"/>
          <w:szCs w:val="24"/>
        </w:rPr>
        <w:t xml:space="preserve"> and </w:t>
      </w:r>
      <w:r w:rsidR="0097226D" w:rsidRPr="003B5A1C">
        <w:rPr>
          <w:rFonts w:ascii="Book Antiqua" w:hAnsi="Book Antiqua" w:cs="Times New Roman"/>
          <w:sz w:val="24"/>
          <w:szCs w:val="24"/>
        </w:rPr>
        <w:t xml:space="preserve">tumor </w:t>
      </w:r>
      <w:r w:rsidR="00363DC1" w:rsidRPr="003B5A1C">
        <w:rPr>
          <w:rFonts w:ascii="Book Antiqua" w:hAnsi="Book Antiqua" w:cs="Times New Roman"/>
          <w:sz w:val="24"/>
          <w:szCs w:val="24"/>
        </w:rPr>
        <w:t>developmental</w:t>
      </w:r>
      <w:r w:rsidRPr="003B5A1C">
        <w:rPr>
          <w:rFonts w:ascii="Book Antiqua" w:eastAsia="宋体" w:hAnsi="Book Antiqua" w:cs="Times New Roman"/>
          <w:sz w:val="24"/>
          <w:szCs w:val="24"/>
        </w:rPr>
        <w:t xml:space="preserve"> </w:t>
      </w:r>
      <w:r w:rsidR="00363DC1" w:rsidRPr="003B5A1C">
        <w:rPr>
          <w:rFonts w:ascii="Book Antiqua" w:hAnsi="Book Antiqua" w:cs="Times New Roman"/>
          <w:sz w:val="24"/>
          <w:szCs w:val="24"/>
        </w:rPr>
        <w:t>stage</w:t>
      </w:r>
      <w:r w:rsidR="0097226D" w:rsidRPr="003B5A1C">
        <w:rPr>
          <w:rFonts w:ascii="Book Antiqua" w:hAnsi="Book Antiqua" w:cs="Times New Roman"/>
          <w:sz w:val="24"/>
          <w:szCs w:val="24"/>
        </w:rPr>
        <w:t>s</w:t>
      </w:r>
      <w:r w:rsidR="00AF1CD3" w:rsidRPr="00AF1CD3">
        <w:rPr>
          <w:rFonts w:ascii="Book Antiqua" w:hAnsi="Book Antiqua" w:cs="Times New Roman"/>
          <w:sz w:val="24"/>
          <w:szCs w:val="24"/>
          <w:vertAlign w:val="superscript"/>
        </w:rPr>
        <w:t>[</w:t>
      </w:r>
      <w:r w:rsidR="00003681" w:rsidRPr="003B5A1C">
        <w:rPr>
          <w:rFonts w:ascii="Book Antiqua" w:hAnsi="Book Antiqua" w:cs="Times New Roman"/>
          <w:noProof/>
          <w:sz w:val="24"/>
          <w:szCs w:val="24"/>
          <w:vertAlign w:val="superscript"/>
        </w:rPr>
        <w:t>20</w:t>
      </w:r>
      <w:r w:rsidR="008E0CED">
        <w:rPr>
          <w:rFonts w:ascii="Book Antiqua" w:hAnsi="Book Antiqua" w:cs="Times New Roman"/>
          <w:noProof/>
          <w:sz w:val="24"/>
          <w:szCs w:val="24"/>
          <w:vertAlign w:val="superscript"/>
        </w:rPr>
        <w:t>-</w:t>
      </w:r>
      <w:r w:rsidR="00003681" w:rsidRPr="003B5A1C">
        <w:rPr>
          <w:rFonts w:ascii="Book Antiqua" w:hAnsi="Book Antiqua" w:cs="Times New Roman"/>
          <w:noProof/>
          <w:sz w:val="24"/>
          <w:szCs w:val="24"/>
          <w:vertAlign w:val="superscript"/>
        </w:rPr>
        <w:t>23]</w:t>
      </w:r>
      <w:r w:rsidR="00AC4FC7" w:rsidRPr="003B5A1C">
        <w:rPr>
          <w:rFonts w:ascii="Book Antiqua" w:hAnsi="Book Antiqua" w:cs="Times New Roman"/>
          <w:sz w:val="24"/>
          <w:szCs w:val="24"/>
        </w:rPr>
        <w:t>.</w:t>
      </w:r>
      <w:bookmarkEnd w:id="31"/>
      <w:r w:rsidR="00AC4FC7" w:rsidRPr="003B5A1C">
        <w:rPr>
          <w:rFonts w:ascii="Book Antiqua" w:hAnsi="Book Antiqua" w:cs="Times New Roman"/>
          <w:sz w:val="24"/>
          <w:szCs w:val="24"/>
        </w:rPr>
        <w:t xml:space="preserve"> </w:t>
      </w:r>
      <w:r w:rsidRPr="003B5A1C">
        <w:rPr>
          <w:rFonts w:ascii="Book Antiqua" w:eastAsia="宋体" w:hAnsi="Book Antiqua" w:cs="Times New Roman"/>
          <w:sz w:val="24"/>
          <w:szCs w:val="24"/>
        </w:rPr>
        <w:t>Therefore,</w:t>
      </w:r>
      <w:r w:rsidR="00AC4FC7" w:rsidRPr="003B5A1C">
        <w:rPr>
          <w:rFonts w:ascii="Book Antiqua" w:hAnsi="Book Antiqua" w:cs="Times New Roman"/>
          <w:sz w:val="24"/>
          <w:szCs w:val="24"/>
        </w:rPr>
        <w:t xml:space="preserve"> circRNAs</w:t>
      </w:r>
      <w:r w:rsidR="00BD4554" w:rsidRPr="003B5A1C">
        <w:rPr>
          <w:rFonts w:ascii="Book Antiqua" w:hAnsi="Book Antiqua" w:cs="Times New Roman"/>
          <w:sz w:val="24"/>
          <w:szCs w:val="24"/>
        </w:rPr>
        <w:t>, such as serum exosomal hsa-circ-0004771 and circ-PNN</w:t>
      </w:r>
      <w:r w:rsidR="00AF1CD3" w:rsidRPr="00AF1CD3">
        <w:rPr>
          <w:rFonts w:ascii="Book Antiqua" w:hAnsi="Book Antiqua" w:cs="Times New Roman"/>
          <w:sz w:val="24"/>
          <w:szCs w:val="24"/>
          <w:vertAlign w:val="superscript"/>
        </w:rPr>
        <w:t>[</w:t>
      </w:r>
      <w:r w:rsidR="00003681" w:rsidRPr="003B5A1C">
        <w:rPr>
          <w:rFonts w:ascii="Book Antiqua" w:hAnsi="Book Antiqua" w:cs="Times New Roman"/>
          <w:noProof/>
          <w:sz w:val="24"/>
          <w:szCs w:val="24"/>
          <w:vertAlign w:val="superscript"/>
        </w:rPr>
        <w:t>24,25]</w:t>
      </w:r>
      <w:r w:rsidR="00BD4554" w:rsidRPr="003B5A1C">
        <w:rPr>
          <w:rFonts w:ascii="Book Antiqua" w:hAnsi="Book Antiqua" w:cs="Times New Roman"/>
          <w:sz w:val="24"/>
          <w:szCs w:val="24"/>
        </w:rPr>
        <w:t>,</w:t>
      </w:r>
      <w:r w:rsidR="00AC4FC7" w:rsidRPr="003B5A1C">
        <w:rPr>
          <w:rFonts w:ascii="Book Antiqua" w:hAnsi="Book Antiqua" w:cs="Times New Roman"/>
          <w:sz w:val="24"/>
          <w:szCs w:val="24"/>
        </w:rPr>
        <w:t xml:space="preserve"> could act as </w:t>
      </w:r>
      <w:r w:rsidR="00AC4FC7" w:rsidRPr="003B5A1C">
        <w:rPr>
          <w:rFonts w:ascii="Book Antiqua" w:hAnsi="Book Antiqua" w:cs="Times New Roman"/>
          <w:sz w:val="24"/>
          <w:szCs w:val="24"/>
        </w:rPr>
        <w:lastRenderedPageBreak/>
        <w:t>biomarkers for</w:t>
      </w:r>
      <w:r w:rsidRPr="003B5A1C">
        <w:rPr>
          <w:rFonts w:ascii="Book Antiqua" w:eastAsia="宋体" w:hAnsi="Book Antiqua" w:cs="Times New Roman"/>
          <w:sz w:val="24"/>
          <w:szCs w:val="24"/>
        </w:rPr>
        <w:t xml:space="preserve"> the</w:t>
      </w:r>
      <w:r w:rsidR="00AC4FC7" w:rsidRPr="003B5A1C">
        <w:rPr>
          <w:rFonts w:ascii="Book Antiqua" w:hAnsi="Book Antiqua" w:cs="Times New Roman"/>
          <w:sz w:val="24"/>
          <w:szCs w:val="24"/>
        </w:rPr>
        <w:t xml:space="preserve"> diagnosis of CRC</w:t>
      </w:r>
      <w:r w:rsidR="00441198" w:rsidRPr="003B5A1C">
        <w:rPr>
          <w:rFonts w:ascii="Book Antiqua" w:hAnsi="Book Antiqua" w:cs="Times New Roman"/>
          <w:sz w:val="24"/>
          <w:szCs w:val="24"/>
        </w:rPr>
        <w:t>. In addition, circRNAs could promote the progression of CRC and act as therapeutic targets</w:t>
      </w:r>
      <w:r w:rsidR="00AF1CD3" w:rsidRPr="00AF1CD3">
        <w:rPr>
          <w:rFonts w:ascii="Book Antiqua" w:hAnsi="Book Antiqua" w:cs="Times New Roman"/>
          <w:sz w:val="24"/>
          <w:szCs w:val="24"/>
          <w:vertAlign w:val="superscript"/>
        </w:rPr>
        <w:t>[</w:t>
      </w:r>
      <w:r w:rsidR="00B0612B" w:rsidRPr="003B5A1C">
        <w:rPr>
          <w:rFonts w:ascii="Book Antiqua" w:hAnsi="Book Antiqua" w:cs="Times New Roman"/>
          <w:noProof/>
          <w:sz w:val="24"/>
          <w:szCs w:val="24"/>
          <w:vertAlign w:val="superscript"/>
        </w:rPr>
        <w:t>6,8,26,27]</w:t>
      </w:r>
      <w:r w:rsidR="00371518" w:rsidRPr="003B5A1C">
        <w:rPr>
          <w:rFonts w:ascii="Book Antiqua" w:hAnsi="Book Antiqua" w:cs="Times New Roman"/>
          <w:sz w:val="24"/>
          <w:szCs w:val="24"/>
        </w:rPr>
        <w:t xml:space="preserve">. </w:t>
      </w:r>
      <w:r w:rsidR="00A31A15" w:rsidRPr="003B5A1C">
        <w:rPr>
          <w:rFonts w:ascii="Book Antiqua" w:hAnsi="Book Antiqua" w:cs="Times New Roman"/>
          <w:sz w:val="24"/>
          <w:szCs w:val="24"/>
        </w:rPr>
        <w:t>Circ</w:t>
      </w:r>
      <w:r w:rsidR="002D64AE" w:rsidRPr="003B5A1C">
        <w:rPr>
          <w:rFonts w:ascii="Book Antiqua" w:hAnsi="Book Antiqua" w:cs="Times New Roman"/>
          <w:sz w:val="24"/>
          <w:szCs w:val="24"/>
        </w:rPr>
        <w:t>_0084927</w:t>
      </w:r>
      <w:r w:rsidR="00371518" w:rsidRPr="003B5A1C">
        <w:rPr>
          <w:rFonts w:ascii="Book Antiqua" w:hAnsi="Book Antiqua" w:cs="Times New Roman"/>
          <w:sz w:val="24"/>
          <w:szCs w:val="24"/>
        </w:rPr>
        <w:t xml:space="preserve"> originates from epithelial splicing regulatory protein 1 (ESRP1), which </w:t>
      </w:r>
      <w:r w:rsidRPr="003B5A1C">
        <w:rPr>
          <w:rFonts w:ascii="Book Antiqua" w:eastAsia="宋体" w:hAnsi="Book Antiqua" w:cs="Times New Roman"/>
          <w:sz w:val="24"/>
          <w:szCs w:val="24"/>
        </w:rPr>
        <w:t>is upregulated</w:t>
      </w:r>
      <w:r w:rsidR="00371518" w:rsidRPr="003B5A1C">
        <w:rPr>
          <w:rFonts w:ascii="Book Antiqua" w:hAnsi="Book Antiqua" w:cs="Times New Roman"/>
          <w:sz w:val="24"/>
          <w:szCs w:val="24"/>
        </w:rPr>
        <w:t xml:space="preserve"> in CRC (</w:t>
      </w:r>
      <w:r w:rsidR="008E0CED" w:rsidRPr="008E0CED">
        <w:rPr>
          <w:rFonts w:ascii="Book Antiqua" w:hAnsi="Book Antiqua" w:cs="Times New Roman"/>
          <w:sz w:val="24"/>
          <w:szCs w:val="24"/>
        </w:rPr>
        <w:t xml:space="preserve">Supplementary </w:t>
      </w:r>
      <w:r w:rsidR="00371518" w:rsidRPr="003B5A1C">
        <w:rPr>
          <w:rFonts w:ascii="Book Antiqua" w:hAnsi="Book Antiqua" w:cs="Times New Roman"/>
          <w:sz w:val="24"/>
          <w:szCs w:val="24"/>
        </w:rPr>
        <w:t xml:space="preserve">Figure 2) </w:t>
      </w:r>
      <w:r w:rsidR="00FB62C8" w:rsidRPr="003B5A1C">
        <w:rPr>
          <w:rFonts w:ascii="Book Antiqua" w:hAnsi="Book Antiqua" w:cs="Times New Roman"/>
          <w:sz w:val="24"/>
          <w:szCs w:val="24"/>
        </w:rPr>
        <w:t>and associated with the pathogenesis of CRC</w:t>
      </w:r>
      <w:r w:rsidR="00AF1CD3" w:rsidRPr="00AF1CD3">
        <w:rPr>
          <w:rFonts w:ascii="Book Antiqua" w:hAnsi="Book Antiqua" w:cs="Times New Roman"/>
          <w:sz w:val="24"/>
          <w:szCs w:val="24"/>
          <w:vertAlign w:val="superscript"/>
        </w:rPr>
        <w:t>[</w:t>
      </w:r>
      <w:r w:rsidR="00B0612B" w:rsidRPr="003B5A1C">
        <w:rPr>
          <w:rFonts w:ascii="Book Antiqua" w:hAnsi="Book Antiqua" w:cs="Times New Roman"/>
          <w:noProof/>
          <w:sz w:val="24"/>
          <w:szCs w:val="24"/>
          <w:vertAlign w:val="superscript"/>
        </w:rPr>
        <w:t>28]</w:t>
      </w:r>
      <w:r w:rsidR="00A42522" w:rsidRPr="003B5A1C">
        <w:rPr>
          <w:rFonts w:ascii="Book Antiqua" w:hAnsi="Book Antiqua" w:cs="Times New Roman"/>
          <w:sz w:val="24"/>
          <w:szCs w:val="24"/>
        </w:rPr>
        <w:t xml:space="preserve">. Studies have demonstrated that </w:t>
      </w:r>
      <w:r w:rsidR="002D64AE" w:rsidRPr="003B5A1C">
        <w:rPr>
          <w:rFonts w:ascii="Book Antiqua" w:hAnsi="Book Antiqua" w:cs="Times New Roman"/>
          <w:sz w:val="24"/>
          <w:szCs w:val="24"/>
        </w:rPr>
        <w:t>circ_0084927</w:t>
      </w:r>
      <w:r w:rsidR="00A42522" w:rsidRPr="003B5A1C">
        <w:rPr>
          <w:rFonts w:ascii="Book Antiqua" w:hAnsi="Book Antiqua" w:cs="Times New Roman"/>
          <w:sz w:val="24"/>
          <w:szCs w:val="24"/>
        </w:rPr>
        <w:t xml:space="preserve"> </w:t>
      </w:r>
      <w:r w:rsidRPr="003B5A1C">
        <w:rPr>
          <w:rFonts w:ascii="Book Antiqua" w:eastAsia="宋体" w:hAnsi="Book Antiqua" w:cs="Times New Roman"/>
          <w:sz w:val="24"/>
          <w:szCs w:val="24"/>
        </w:rPr>
        <w:t>facilitates</w:t>
      </w:r>
      <w:r w:rsidR="00A42522" w:rsidRPr="003B5A1C">
        <w:rPr>
          <w:rFonts w:ascii="Book Antiqua" w:hAnsi="Book Antiqua" w:cs="Times New Roman"/>
          <w:sz w:val="24"/>
          <w:szCs w:val="24"/>
        </w:rPr>
        <w:t xml:space="preserve"> cervical cancer</w:t>
      </w:r>
      <w:r w:rsidR="002B2218">
        <w:rPr>
          <w:rFonts w:ascii="Book Antiqua" w:hAnsi="Book Antiqua" w:cs="Times New Roman"/>
          <w:sz w:val="24"/>
          <w:szCs w:val="24"/>
        </w:rPr>
        <w:t xml:space="preserve"> </w:t>
      </w:r>
      <w:r w:rsidR="00A42522" w:rsidRPr="003B5A1C">
        <w:rPr>
          <w:rFonts w:ascii="Book Antiqua" w:hAnsi="Book Antiqua" w:cs="Times New Roman"/>
          <w:sz w:val="24"/>
          <w:szCs w:val="24"/>
        </w:rPr>
        <w:t>advancement</w:t>
      </w:r>
      <w:r w:rsidR="00AF1CD3" w:rsidRPr="00AF1CD3">
        <w:rPr>
          <w:rFonts w:ascii="Book Antiqua" w:hAnsi="Book Antiqua" w:cs="Times New Roman"/>
          <w:sz w:val="24"/>
          <w:szCs w:val="24"/>
          <w:vertAlign w:val="superscript"/>
        </w:rPr>
        <w:t>[</w:t>
      </w:r>
      <w:r w:rsidR="00B0612B" w:rsidRPr="003B5A1C">
        <w:rPr>
          <w:rFonts w:ascii="Book Antiqua" w:hAnsi="Book Antiqua" w:cs="Times New Roman"/>
          <w:noProof/>
          <w:sz w:val="24"/>
          <w:szCs w:val="24"/>
          <w:vertAlign w:val="superscript"/>
        </w:rPr>
        <w:t>29-31]</w:t>
      </w:r>
      <w:r w:rsidR="00125B2B" w:rsidRPr="003B5A1C">
        <w:rPr>
          <w:rFonts w:ascii="Book Antiqua" w:hAnsi="Book Antiqua" w:cs="Times New Roman"/>
          <w:sz w:val="24"/>
          <w:szCs w:val="24"/>
        </w:rPr>
        <w:t xml:space="preserve">, but </w:t>
      </w:r>
      <w:r w:rsidRPr="003B5A1C">
        <w:rPr>
          <w:rFonts w:ascii="Book Antiqua" w:eastAsia="宋体" w:hAnsi="Book Antiqua" w:cs="Times New Roman"/>
          <w:sz w:val="24"/>
          <w:szCs w:val="24"/>
        </w:rPr>
        <w:t>its</w:t>
      </w:r>
      <w:r w:rsidR="00125B2B" w:rsidRPr="003B5A1C">
        <w:rPr>
          <w:rFonts w:ascii="Book Antiqua" w:hAnsi="Book Antiqua" w:cs="Times New Roman"/>
          <w:sz w:val="24"/>
          <w:szCs w:val="24"/>
        </w:rPr>
        <w:t xml:space="preserve"> function in CRC </w:t>
      </w:r>
      <w:r w:rsidRPr="003B5A1C">
        <w:rPr>
          <w:rFonts w:ascii="Book Antiqua" w:eastAsia="宋体" w:hAnsi="Book Antiqua" w:cs="Times New Roman"/>
          <w:sz w:val="24"/>
          <w:szCs w:val="24"/>
        </w:rPr>
        <w:t>is</w:t>
      </w:r>
      <w:r w:rsidR="00125B2B" w:rsidRPr="003B5A1C">
        <w:rPr>
          <w:rFonts w:ascii="Book Antiqua" w:hAnsi="Book Antiqua" w:cs="Times New Roman"/>
          <w:sz w:val="24"/>
          <w:szCs w:val="24"/>
        </w:rPr>
        <w:t xml:space="preserve"> unclear. In this study, we found that </w:t>
      </w:r>
      <w:r w:rsidR="002D64AE" w:rsidRPr="003B5A1C">
        <w:rPr>
          <w:rFonts w:ascii="Book Antiqua" w:hAnsi="Book Antiqua" w:cs="Times New Roman"/>
          <w:sz w:val="24"/>
          <w:szCs w:val="24"/>
        </w:rPr>
        <w:t>circ_0084927</w:t>
      </w:r>
      <w:r w:rsidR="00125B2B" w:rsidRPr="003B5A1C">
        <w:rPr>
          <w:rFonts w:ascii="Book Antiqua" w:hAnsi="Book Antiqua" w:cs="Times New Roman"/>
          <w:sz w:val="24"/>
          <w:szCs w:val="24"/>
        </w:rPr>
        <w:t xml:space="preserve"> </w:t>
      </w:r>
      <w:r w:rsidR="00D235F7" w:rsidRPr="003B5A1C">
        <w:rPr>
          <w:rFonts w:ascii="Book Antiqua" w:hAnsi="Book Antiqua" w:cs="Times New Roman"/>
          <w:sz w:val="24"/>
          <w:szCs w:val="24"/>
        </w:rPr>
        <w:t xml:space="preserve">expression </w:t>
      </w:r>
      <w:r w:rsidR="00125B2B" w:rsidRPr="003B5A1C">
        <w:rPr>
          <w:rFonts w:ascii="Book Antiqua" w:hAnsi="Book Antiqua" w:cs="Times New Roman"/>
          <w:sz w:val="24"/>
          <w:szCs w:val="24"/>
        </w:rPr>
        <w:t xml:space="preserve">was significantly increased in CRC </w:t>
      </w:r>
      <w:r w:rsidR="00D235F7" w:rsidRPr="003B5A1C">
        <w:rPr>
          <w:rFonts w:ascii="Book Antiqua" w:hAnsi="Book Antiqua" w:cs="Times New Roman"/>
          <w:sz w:val="24"/>
          <w:szCs w:val="24"/>
        </w:rPr>
        <w:t>tissues and cells</w:t>
      </w:r>
      <w:r w:rsidR="00A31A15" w:rsidRPr="003B5A1C">
        <w:rPr>
          <w:rFonts w:ascii="Book Antiqua" w:hAnsi="Book Antiqua" w:cs="Times New Roman"/>
          <w:sz w:val="24"/>
          <w:szCs w:val="24"/>
        </w:rPr>
        <w:t>,</w:t>
      </w:r>
      <w:r w:rsidR="00D235F7" w:rsidRPr="003B5A1C">
        <w:rPr>
          <w:rFonts w:ascii="Book Antiqua" w:hAnsi="Book Antiqua" w:cs="Times New Roman"/>
          <w:sz w:val="24"/>
          <w:szCs w:val="24"/>
        </w:rPr>
        <w:t xml:space="preserve"> </w:t>
      </w:r>
      <w:r w:rsidR="00125B2B" w:rsidRPr="003B5A1C">
        <w:rPr>
          <w:rFonts w:ascii="Book Antiqua" w:hAnsi="Book Antiqua" w:cs="Times New Roman"/>
          <w:sz w:val="24"/>
          <w:szCs w:val="24"/>
        </w:rPr>
        <w:t xml:space="preserve">and was higher in advanced-stage </w:t>
      </w:r>
      <w:r w:rsidR="00D235F7" w:rsidRPr="003B5A1C">
        <w:rPr>
          <w:rFonts w:ascii="Book Antiqua" w:hAnsi="Book Antiqua" w:cs="Times New Roman"/>
          <w:sz w:val="24"/>
          <w:szCs w:val="24"/>
        </w:rPr>
        <w:t xml:space="preserve">CRC </w:t>
      </w:r>
      <w:r w:rsidR="00EA12C4">
        <w:rPr>
          <w:rFonts w:ascii="Book Antiqua" w:hAnsi="Book Antiqua" w:cs="Times New Roman"/>
          <w:sz w:val="24"/>
          <w:szCs w:val="24"/>
        </w:rPr>
        <w:t>than</w:t>
      </w:r>
      <w:r w:rsidR="00125B2B" w:rsidRPr="003B5A1C">
        <w:rPr>
          <w:rFonts w:ascii="Book Antiqua" w:hAnsi="Book Antiqua" w:cs="Times New Roman"/>
          <w:sz w:val="24"/>
          <w:szCs w:val="24"/>
        </w:rPr>
        <w:t xml:space="preserve"> </w:t>
      </w:r>
      <w:r w:rsidR="00A31A15" w:rsidRPr="003B5A1C">
        <w:rPr>
          <w:rFonts w:ascii="Book Antiqua" w:hAnsi="Book Antiqua" w:cs="Times New Roman"/>
          <w:sz w:val="24"/>
          <w:szCs w:val="24"/>
        </w:rPr>
        <w:t xml:space="preserve">in </w:t>
      </w:r>
      <w:r w:rsidR="00125B2B" w:rsidRPr="003B5A1C">
        <w:rPr>
          <w:rFonts w:ascii="Book Antiqua" w:hAnsi="Book Antiqua" w:cs="Times New Roman"/>
          <w:sz w:val="24"/>
          <w:szCs w:val="24"/>
        </w:rPr>
        <w:t xml:space="preserve">early-stage CRC. </w:t>
      </w:r>
      <w:r w:rsidRPr="003B5A1C">
        <w:rPr>
          <w:rFonts w:ascii="Book Antiqua" w:eastAsia="宋体" w:hAnsi="Book Antiqua" w:cs="Times New Roman"/>
          <w:sz w:val="24"/>
          <w:szCs w:val="24"/>
        </w:rPr>
        <w:t>Further</w:t>
      </w:r>
      <w:r w:rsidR="00125B2B" w:rsidRPr="003B5A1C">
        <w:rPr>
          <w:rFonts w:ascii="Book Antiqua" w:hAnsi="Book Antiqua" w:cs="Times New Roman"/>
          <w:sz w:val="24"/>
          <w:szCs w:val="24"/>
        </w:rPr>
        <w:t xml:space="preserve"> studies indicated that knockdown of </w:t>
      </w:r>
      <w:r w:rsidR="002D64AE" w:rsidRPr="003B5A1C">
        <w:rPr>
          <w:rFonts w:ascii="Book Antiqua" w:hAnsi="Book Antiqua" w:cs="Times New Roman"/>
          <w:sz w:val="24"/>
          <w:szCs w:val="24"/>
        </w:rPr>
        <w:t>circ_0084927</w:t>
      </w:r>
      <w:r w:rsidR="00125B2B" w:rsidRPr="003B5A1C">
        <w:rPr>
          <w:rFonts w:ascii="Book Antiqua" w:hAnsi="Book Antiqua" w:cs="Times New Roman"/>
          <w:sz w:val="24"/>
          <w:szCs w:val="24"/>
        </w:rPr>
        <w:t xml:space="preserve"> inhibit</w:t>
      </w:r>
      <w:r w:rsidR="00D235F7" w:rsidRPr="003B5A1C">
        <w:rPr>
          <w:rFonts w:ascii="Book Antiqua" w:hAnsi="Book Antiqua" w:cs="Times New Roman"/>
          <w:sz w:val="24"/>
          <w:szCs w:val="24"/>
        </w:rPr>
        <w:t>ed</w:t>
      </w:r>
      <w:r w:rsidR="00125B2B" w:rsidRPr="003B5A1C">
        <w:rPr>
          <w:rFonts w:ascii="Book Antiqua" w:hAnsi="Book Antiqua" w:cs="Times New Roman"/>
          <w:sz w:val="24"/>
          <w:szCs w:val="24"/>
        </w:rPr>
        <w:t xml:space="preserve"> </w:t>
      </w:r>
      <w:r w:rsidRPr="003B5A1C">
        <w:rPr>
          <w:rFonts w:ascii="Book Antiqua" w:eastAsia="宋体" w:hAnsi="Book Antiqua" w:cs="Times New Roman"/>
          <w:sz w:val="24"/>
          <w:szCs w:val="24"/>
        </w:rPr>
        <w:t xml:space="preserve">the </w:t>
      </w:r>
      <w:r w:rsidR="00125B2B" w:rsidRPr="003B5A1C">
        <w:rPr>
          <w:rFonts w:ascii="Book Antiqua" w:hAnsi="Book Antiqua" w:cs="Times New Roman"/>
          <w:sz w:val="24"/>
          <w:szCs w:val="24"/>
        </w:rPr>
        <w:t xml:space="preserve">migration and invasion of CRC </w:t>
      </w:r>
      <w:r w:rsidRPr="003B5A1C">
        <w:rPr>
          <w:rFonts w:ascii="Book Antiqua" w:eastAsia="宋体" w:hAnsi="Book Antiqua" w:cs="Times New Roman"/>
          <w:sz w:val="24"/>
          <w:szCs w:val="24"/>
        </w:rPr>
        <w:t>cells</w:t>
      </w:r>
      <w:r w:rsidR="00125B2B" w:rsidRPr="003B5A1C">
        <w:rPr>
          <w:rFonts w:ascii="Book Antiqua" w:hAnsi="Book Antiqua" w:cs="Times New Roman"/>
          <w:sz w:val="24"/>
          <w:szCs w:val="24"/>
        </w:rPr>
        <w:t xml:space="preserve">, showing that </w:t>
      </w:r>
      <w:r w:rsidR="002D64AE" w:rsidRPr="003B5A1C">
        <w:rPr>
          <w:rFonts w:ascii="Book Antiqua" w:hAnsi="Book Antiqua" w:cs="Times New Roman"/>
          <w:sz w:val="24"/>
          <w:szCs w:val="24"/>
        </w:rPr>
        <w:t>circ_0084927</w:t>
      </w:r>
      <w:r w:rsidR="00125B2B" w:rsidRPr="003B5A1C">
        <w:rPr>
          <w:rFonts w:ascii="Book Antiqua" w:hAnsi="Book Antiqua" w:cs="Times New Roman"/>
          <w:sz w:val="24"/>
          <w:szCs w:val="24"/>
        </w:rPr>
        <w:t xml:space="preserve"> played an important role in CRC</w:t>
      </w:r>
      <w:r w:rsidR="00D235F7" w:rsidRPr="003B5A1C">
        <w:rPr>
          <w:rFonts w:ascii="Book Antiqua" w:hAnsi="Book Antiqua" w:cs="Times New Roman"/>
          <w:sz w:val="24"/>
          <w:szCs w:val="24"/>
        </w:rPr>
        <w:t xml:space="preserve"> progression</w:t>
      </w:r>
      <w:r w:rsidR="00125B2B" w:rsidRPr="003B5A1C">
        <w:rPr>
          <w:rFonts w:ascii="Book Antiqua" w:hAnsi="Book Antiqua" w:cs="Times New Roman"/>
          <w:sz w:val="24"/>
          <w:szCs w:val="24"/>
        </w:rPr>
        <w:t>.</w:t>
      </w:r>
    </w:p>
    <w:p w14:paraId="623A3AAD" w14:textId="0BA6FCA5" w:rsidR="00730568" w:rsidRPr="003B5A1C" w:rsidRDefault="002E0007" w:rsidP="00776188">
      <w:pPr>
        <w:spacing w:line="360" w:lineRule="auto"/>
        <w:ind w:firstLineChars="100" w:firstLine="240"/>
        <w:rPr>
          <w:rFonts w:ascii="Book Antiqua" w:hAnsi="Book Antiqua" w:cs="Times New Roman"/>
          <w:sz w:val="24"/>
          <w:szCs w:val="24"/>
        </w:rPr>
      </w:pPr>
      <w:r w:rsidRPr="003B5A1C">
        <w:rPr>
          <w:rFonts w:ascii="Book Antiqua" w:hAnsi="Book Antiqua" w:cs="Times New Roman"/>
          <w:sz w:val="24"/>
          <w:szCs w:val="24"/>
        </w:rPr>
        <w:t xml:space="preserve">CircRNAs perform biological functions by acting as </w:t>
      </w:r>
      <w:r w:rsidRPr="003B5A1C">
        <w:rPr>
          <w:rFonts w:ascii="Book Antiqua" w:eastAsia="宋体" w:hAnsi="Book Antiqua" w:cs="Times New Roman"/>
          <w:sz w:val="24"/>
          <w:szCs w:val="24"/>
        </w:rPr>
        <w:t>sponges of miRNAs</w:t>
      </w:r>
      <w:r w:rsidR="00AF1CD3" w:rsidRPr="00AF1CD3">
        <w:rPr>
          <w:rFonts w:ascii="Book Antiqua" w:hAnsi="Book Antiqua" w:cs="Times New Roman"/>
          <w:sz w:val="24"/>
          <w:szCs w:val="24"/>
          <w:vertAlign w:val="superscript"/>
        </w:rPr>
        <w:t>[</w:t>
      </w:r>
      <w:r w:rsidR="00B0612B" w:rsidRPr="003B5A1C">
        <w:rPr>
          <w:rFonts w:ascii="Book Antiqua" w:hAnsi="Book Antiqua" w:cs="Times New Roman"/>
          <w:noProof/>
          <w:sz w:val="24"/>
          <w:szCs w:val="24"/>
          <w:vertAlign w:val="superscript"/>
        </w:rPr>
        <w:t>6,7]</w:t>
      </w:r>
      <w:r w:rsidR="00A62BA7" w:rsidRPr="003B5A1C">
        <w:rPr>
          <w:rFonts w:ascii="Book Antiqua" w:hAnsi="Book Antiqua" w:cs="Times New Roman"/>
          <w:sz w:val="24"/>
          <w:szCs w:val="24"/>
        </w:rPr>
        <w:t xml:space="preserve">. In cervical cancer, miRNAs related </w:t>
      </w:r>
      <w:r w:rsidRPr="003B5A1C">
        <w:rPr>
          <w:rFonts w:ascii="Book Antiqua" w:eastAsia="宋体" w:hAnsi="Book Antiqua" w:cs="Times New Roman"/>
          <w:sz w:val="24"/>
          <w:szCs w:val="24"/>
        </w:rPr>
        <w:t>to</w:t>
      </w:r>
      <w:r w:rsidR="00A62BA7" w:rsidRPr="003B5A1C">
        <w:rPr>
          <w:rFonts w:ascii="Book Antiqua" w:hAnsi="Book Antiqua" w:cs="Times New Roman"/>
          <w:sz w:val="24"/>
          <w:szCs w:val="24"/>
        </w:rPr>
        <w:t xml:space="preserve"> </w:t>
      </w:r>
      <w:r w:rsidR="002D64AE" w:rsidRPr="003B5A1C">
        <w:rPr>
          <w:rFonts w:ascii="Book Antiqua" w:hAnsi="Book Antiqua" w:cs="Times New Roman"/>
          <w:sz w:val="24"/>
          <w:szCs w:val="24"/>
        </w:rPr>
        <w:t>circ_0084927</w:t>
      </w:r>
      <w:r w:rsidR="00A62BA7" w:rsidRPr="003B5A1C">
        <w:rPr>
          <w:rFonts w:ascii="Book Antiqua" w:hAnsi="Book Antiqua" w:cs="Times New Roman"/>
          <w:sz w:val="24"/>
          <w:szCs w:val="24"/>
        </w:rPr>
        <w:t xml:space="preserve"> mainly </w:t>
      </w:r>
      <w:r w:rsidRPr="003B5A1C">
        <w:rPr>
          <w:rFonts w:ascii="Book Antiqua" w:eastAsia="宋体" w:hAnsi="Book Antiqua" w:cs="Times New Roman"/>
          <w:sz w:val="24"/>
          <w:szCs w:val="24"/>
        </w:rPr>
        <w:t>include</w:t>
      </w:r>
      <w:r w:rsidR="00A62BA7" w:rsidRPr="003B5A1C">
        <w:rPr>
          <w:rFonts w:ascii="Book Antiqua" w:hAnsi="Book Antiqua" w:cs="Times New Roman"/>
          <w:sz w:val="24"/>
          <w:szCs w:val="24"/>
        </w:rPr>
        <w:t xml:space="preserve"> miR-142-3p, miR-634</w:t>
      </w:r>
      <w:r w:rsidR="006A1B02">
        <w:rPr>
          <w:rFonts w:ascii="Book Antiqua" w:hAnsi="Book Antiqua" w:cs="Times New Roman"/>
          <w:sz w:val="24"/>
          <w:szCs w:val="24"/>
        </w:rPr>
        <w:t>,</w:t>
      </w:r>
      <w:r w:rsidR="00A62BA7" w:rsidRPr="003B5A1C">
        <w:rPr>
          <w:rFonts w:ascii="Book Antiqua" w:hAnsi="Book Antiqua" w:cs="Times New Roman"/>
          <w:sz w:val="24"/>
          <w:szCs w:val="24"/>
        </w:rPr>
        <w:t xml:space="preserve"> and miR-1179</w:t>
      </w:r>
      <w:r w:rsidR="00AF1CD3" w:rsidRPr="00AF1CD3">
        <w:rPr>
          <w:rFonts w:ascii="Book Antiqua" w:hAnsi="Book Antiqua" w:cs="Times New Roman"/>
          <w:sz w:val="24"/>
          <w:szCs w:val="24"/>
          <w:vertAlign w:val="superscript"/>
        </w:rPr>
        <w:t>[</w:t>
      </w:r>
      <w:r w:rsidR="00B0612B" w:rsidRPr="003B5A1C">
        <w:rPr>
          <w:rFonts w:ascii="Book Antiqua" w:hAnsi="Book Antiqua" w:cs="Times New Roman"/>
          <w:noProof/>
          <w:sz w:val="24"/>
          <w:szCs w:val="24"/>
          <w:vertAlign w:val="superscript"/>
        </w:rPr>
        <w:t>29-31]</w:t>
      </w:r>
      <w:r w:rsidR="009A4FF2" w:rsidRPr="003B5A1C">
        <w:rPr>
          <w:rFonts w:ascii="Book Antiqua" w:hAnsi="Book Antiqua" w:cs="Times New Roman"/>
          <w:sz w:val="24"/>
          <w:szCs w:val="24"/>
        </w:rPr>
        <w:t xml:space="preserve">. </w:t>
      </w:r>
      <w:bookmarkStart w:id="32" w:name="_SAM_D_027"/>
      <w:r w:rsidR="009A4FF2" w:rsidRPr="003B5A1C">
        <w:rPr>
          <w:rFonts w:ascii="Book Antiqua" w:hAnsi="Book Antiqua" w:cs="Times New Roman"/>
          <w:sz w:val="24"/>
          <w:szCs w:val="24"/>
        </w:rPr>
        <w:t xml:space="preserve">Our study found that </w:t>
      </w:r>
      <w:r w:rsidR="002D64AE" w:rsidRPr="003B5A1C">
        <w:rPr>
          <w:rFonts w:ascii="Book Antiqua" w:hAnsi="Book Antiqua" w:cs="Times New Roman"/>
          <w:sz w:val="24"/>
          <w:szCs w:val="24"/>
        </w:rPr>
        <w:t>circ_0084927</w:t>
      </w:r>
      <w:r w:rsidR="009A4FF2" w:rsidRPr="003B5A1C">
        <w:rPr>
          <w:rFonts w:ascii="Book Antiqua" w:hAnsi="Book Antiqua" w:cs="Times New Roman"/>
          <w:sz w:val="24"/>
          <w:szCs w:val="24"/>
        </w:rPr>
        <w:t xml:space="preserve"> act</w:t>
      </w:r>
      <w:r w:rsidR="006A1B02">
        <w:rPr>
          <w:rFonts w:ascii="Book Antiqua" w:hAnsi="Book Antiqua" w:cs="Times New Roman"/>
          <w:sz w:val="24"/>
          <w:szCs w:val="24"/>
        </w:rPr>
        <w:t>s</w:t>
      </w:r>
      <w:r w:rsidR="009A4FF2" w:rsidRPr="003B5A1C">
        <w:rPr>
          <w:rFonts w:ascii="Book Antiqua" w:hAnsi="Book Antiqua" w:cs="Times New Roman"/>
          <w:sz w:val="24"/>
          <w:szCs w:val="24"/>
        </w:rPr>
        <w:t xml:space="preserve"> as a sponge of miR-20b-3p in CRC</w:t>
      </w:r>
      <w:r w:rsidR="00D235F7" w:rsidRPr="003B5A1C">
        <w:rPr>
          <w:rFonts w:ascii="Book Antiqua" w:hAnsi="Book Antiqua" w:cs="Times New Roman"/>
          <w:sz w:val="24"/>
          <w:szCs w:val="24"/>
        </w:rPr>
        <w:t>.</w:t>
      </w:r>
      <w:bookmarkEnd w:id="32"/>
      <w:r w:rsidR="00D235F7" w:rsidRPr="003B5A1C">
        <w:rPr>
          <w:rFonts w:ascii="Book Antiqua" w:hAnsi="Book Antiqua" w:cs="Times New Roman"/>
          <w:sz w:val="24"/>
          <w:szCs w:val="24"/>
        </w:rPr>
        <w:t xml:space="preserve"> In addition,</w:t>
      </w:r>
      <w:r w:rsidR="009A4FF2" w:rsidRPr="003B5A1C">
        <w:rPr>
          <w:rFonts w:ascii="Book Antiqua" w:hAnsi="Book Antiqua" w:cs="Times New Roman"/>
          <w:sz w:val="24"/>
          <w:szCs w:val="24"/>
        </w:rPr>
        <w:t xml:space="preserve"> miR-20b-3p activation reduce</w:t>
      </w:r>
      <w:r w:rsidR="00D235F7" w:rsidRPr="003B5A1C">
        <w:rPr>
          <w:rFonts w:ascii="Book Antiqua" w:hAnsi="Book Antiqua" w:cs="Times New Roman"/>
          <w:sz w:val="24"/>
          <w:szCs w:val="24"/>
        </w:rPr>
        <w:t>d</w:t>
      </w:r>
      <w:r w:rsidR="009A4FF2" w:rsidRPr="003B5A1C">
        <w:rPr>
          <w:rFonts w:ascii="Book Antiqua" w:hAnsi="Book Antiqua" w:cs="Times New Roman"/>
          <w:sz w:val="24"/>
          <w:szCs w:val="24"/>
        </w:rPr>
        <w:t xml:space="preserve"> </w:t>
      </w:r>
      <w:r w:rsidR="002D64AE" w:rsidRPr="003B5A1C">
        <w:rPr>
          <w:rFonts w:ascii="Book Antiqua" w:hAnsi="Book Antiqua" w:cs="Times New Roman"/>
          <w:sz w:val="24"/>
          <w:szCs w:val="24"/>
        </w:rPr>
        <w:t>circ_0084927</w:t>
      </w:r>
      <w:r w:rsidR="009A4FF2" w:rsidRPr="003B5A1C">
        <w:rPr>
          <w:rFonts w:ascii="Book Antiqua" w:hAnsi="Book Antiqua" w:cs="Times New Roman"/>
          <w:sz w:val="24"/>
          <w:szCs w:val="24"/>
        </w:rPr>
        <w:t xml:space="preserve"> </w:t>
      </w:r>
      <w:r w:rsidRPr="003B5A1C">
        <w:rPr>
          <w:rFonts w:ascii="Book Antiqua" w:eastAsia="宋体" w:hAnsi="Book Antiqua" w:cs="Times New Roman"/>
          <w:sz w:val="24"/>
          <w:szCs w:val="24"/>
        </w:rPr>
        <w:t>level,</w:t>
      </w:r>
      <w:r w:rsidR="009A4FF2" w:rsidRPr="003B5A1C">
        <w:rPr>
          <w:rFonts w:ascii="Book Antiqua" w:hAnsi="Book Antiqua" w:cs="Times New Roman"/>
          <w:sz w:val="24"/>
          <w:szCs w:val="24"/>
        </w:rPr>
        <w:t xml:space="preserve"> </w:t>
      </w:r>
      <w:r w:rsidR="00D235F7" w:rsidRPr="003B5A1C">
        <w:rPr>
          <w:rFonts w:ascii="Book Antiqua" w:hAnsi="Book Antiqua" w:cs="Times New Roman"/>
          <w:sz w:val="24"/>
          <w:szCs w:val="24"/>
        </w:rPr>
        <w:t xml:space="preserve">whereas </w:t>
      </w:r>
      <w:r w:rsidR="009A4FF2" w:rsidRPr="003B5A1C">
        <w:rPr>
          <w:rFonts w:ascii="Book Antiqua" w:hAnsi="Book Antiqua" w:cs="Times New Roman"/>
          <w:sz w:val="24"/>
          <w:szCs w:val="24"/>
        </w:rPr>
        <w:t>miR-20b-3p inhibition increase</w:t>
      </w:r>
      <w:r w:rsidR="00D235F7" w:rsidRPr="003B5A1C">
        <w:rPr>
          <w:rFonts w:ascii="Book Antiqua" w:hAnsi="Book Antiqua" w:cs="Times New Roman"/>
          <w:sz w:val="24"/>
          <w:szCs w:val="24"/>
        </w:rPr>
        <w:t>d</w:t>
      </w:r>
      <w:r w:rsidR="009A4FF2" w:rsidRPr="003B5A1C">
        <w:rPr>
          <w:rFonts w:ascii="Book Antiqua" w:hAnsi="Book Antiqua" w:cs="Times New Roman"/>
          <w:sz w:val="24"/>
          <w:szCs w:val="24"/>
        </w:rPr>
        <w:t xml:space="preserve"> </w:t>
      </w:r>
      <w:r w:rsidR="002D64AE" w:rsidRPr="003B5A1C">
        <w:rPr>
          <w:rFonts w:ascii="Book Antiqua" w:hAnsi="Book Antiqua" w:cs="Times New Roman"/>
          <w:sz w:val="24"/>
          <w:szCs w:val="24"/>
        </w:rPr>
        <w:t>circ_0084927</w:t>
      </w:r>
      <w:r w:rsidR="009A4FF2" w:rsidRPr="003B5A1C">
        <w:rPr>
          <w:rFonts w:ascii="Book Antiqua" w:hAnsi="Book Antiqua" w:cs="Times New Roman"/>
          <w:sz w:val="24"/>
          <w:szCs w:val="24"/>
        </w:rPr>
        <w:t xml:space="preserve"> </w:t>
      </w:r>
      <w:r w:rsidRPr="003B5A1C">
        <w:rPr>
          <w:rFonts w:ascii="Book Antiqua" w:eastAsia="宋体" w:hAnsi="Book Antiqua" w:cs="Times New Roman"/>
          <w:sz w:val="24"/>
          <w:szCs w:val="24"/>
        </w:rPr>
        <w:t>level</w:t>
      </w:r>
      <w:r w:rsidR="009A4FF2" w:rsidRPr="003B5A1C">
        <w:rPr>
          <w:rFonts w:ascii="Book Antiqua" w:hAnsi="Book Antiqua" w:cs="Times New Roman"/>
          <w:sz w:val="24"/>
          <w:szCs w:val="24"/>
        </w:rPr>
        <w:t xml:space="preserve">. The expression of </w:t>
      </w:r>
      <w:r w:rsidR="002D64AE" w:rsidRPr="003B5A1C">
        <w:rPr>
          <w:rFonts w:ascii="Book Antiqua" w:hAnsi="Book Antiqua" w:cs="Times New Roman"/>
          <w:sz w:val="24"/>
          <w:szCs w:val="24"/>
        </w:rPr>
        <w:t>circ_0084927</w:t>
      </w:r>
      <w:r w:rsidR="009A4FF2" w:rsidRPr="003B5A1C">
        <w:rPr>
          <w:rFonts w:ascii="Book Antiqua" w:hAnsi="Book Antiqua" w:cs="Times New Roman"/>
          <w:sz w:val="24"/>
          <w:szCs w:val="24"/>
        </w:rPr>
        <w:t xml:space="preserve"> </w:t>
      </w:r>
      <w:r w:rsidRPr="003B5A1C">
        <w:rPr>
          <w:rFonts w:ascii="Book Antiqua" w:eastAsia="宋体" w:hAnsi="Book Antiqua" w:cs="Times New Roman"/>
          <w:sz w:val="24"/>
          <w:szCs w:val="24"/>
        </w:rPr>
        <w:t xml:space="preserve">was not </w:t>
      </w:r>
      <w:r w:rsidR="00D235F7" w:rsidRPr="003B5A1C">
        <w:rPr>
          <w:rFonts w:ascii="Book Antiqua" w:eastAsia="宋体" w:hAnsi="Book Antiqua" w:cs="Times New Roman"/>
          <w:sz w:val="24"/>
          <w:szCs w:val="24"/>
        </w:rPr>
        <w:t xml:space="preserve">altered </w:t>
      </w:r>
      <w:r w:rsidR="009A4FF2" w:rsidRPr="003B5A1C">
        <w:rPr>
          <w:rFonts w:ascii="Book Antiqua" w:hAnsi="Book Antiqua" w:cs="Times New Roman"/>
          <w:sz w:val="24"/>
          <w:szCs w:val="24"/>
        </w:rPr>
        <w:t xml:space="preserve">after </w:t>
      </w:r>
      <w:r w:rsidRPr="003B5A1C">
        <w:rPr>
          <w:rFonts w:ascii="Book Antiqua" w:eastAsia="宋体" w:hAnsi="Book Antiqua" w:cs="Times New Roman"/>
          <w:sz w:val="24"/>
          <w:szCs w:val="24"/>
        </w:rPr>
        <w:t>the</w:t>
      </w:r>
      <w:r w:rsidR="009A4FF2" w:rsidRPr="003B5A1C">
        <w:rPr>
          <w:rFonts w:ascii="Book Antiqua" w:hAnsi="Book Antiqua" w:cs="Times New Roman"/>
          <w:sz w:val="24"/>
          <w:szCs w:val="24"/>
        </w:rPr>
        <w:t xml:space="preserve"> binding </w:t>
      </w:r>
      <w:r w:rsidRPr="003B5A1C">
        <w:rPr>
          <w:rFonts w:ascii="Book Antiqua" w:eastAsia="宋体" w:hAnsi="Book Antiqua" w:cs="Times New Roman"/>
          <w:sz w:val="24"/>
          <w:szCs w:val="24"/>
        </w:rPr>
        <w:t xml:space="preserve">site </w:t>
      </w:r>
      <w:r w:rsidR="009A4FF2" w:rsidRPr="003B5A1C">
        <w:rPr>
          <w:rFonts w:ascii="Book Antiqua" w:hAnsi="Book Antiqua" w:cs="Times New Roman"/>
          <w:sz w:val="24"/>
          <w:szCs w:val="24"/>
        </w:rPr>
        <w:t>with miR-20b-3p</w:t>
      </w:r>
      <w:r w:rsidR="00D235F7" w:rsidRPr="003B5A1C">
        <w:rPr>
          <w:rFonts w:ascii="Book Antiqua" w:hAnsi="Book Antiqua" w:cs="Times New Roman"/>
          <w:sz w:val="24"/>
          <w:szCs w:val="24"/>
        </w:rPr>
        <w:t xml:space="preserve"> was mutated</w:t>
      </w:r>
      <w:r w:rsidR="009A4FF2" w:rsidRPr="003B5A1C">
        <w:rPr>
          <w:rFonts w:ascii="Book Antiqua" w:hAnsi="Book Antiqua" w:cs="Times New Roman"/>
          <w:sz w:val="24"/>
          <w:szCs w:val="24"/>
        </w:rPr>
        <w:t>. In addition, miR-20b-3p</w:t>
      </w:r>
      <w:r w:rsidR="00D235F7" w:rsidRPr="003B5A1C">
        <w:rPr>
          <w:rFonts w:ascii="Book Antiqua" w:hAnsi="Book Antiqua" w:cs="Times New Roman"/>
          <w:sz w:val="24"/>
          <w:szCs w:val="24"/>
        </w:rPr>
        <w:t xml:space="preserve"> expression</w:t>
      </w:r>
      <w:r w:rsidR="009A4FF2" w:rsidRPr="003B5A1C">
        <w:rPr>
          <w:rFonts w:ascii="Book Antiqua" w:hAnsi="Book Antiqua" w:cs="Times New Roman"/>
          <w:sz w:val="24"/>
          <w:szCs w:val="24"/>
        </w:rPr>
        <w:t xml:space="preserve"> in CRC patients was also reduced and was </w:t>
      </w:r>
      <w:r w:rsidRPr="003B5A1C">
        <w:rPr>
          <w:rFonts w:ascii="Book Antiqua" w:eastAsia="宋体" w:hAnsi="Book Antiqua" w:cs="Times New Roman"/>
          <w:sz w:val="24"/>
          <w:szCs w:val="24"/>
        </w:rPr>
        <w:t>negatively correlated</w:t>
      </w:r>
      <w:r w:rsidR="009A4FF2" w:rsidRPr="003B5A1C">
        <w:rPr>
          <w:rFonts w:ascii="Book Antiqua" w:hAnsi="Book Antiqua" w:cs="Times New Roman"/>
          <w:sz w:val="24"/>
          <w:szCs w:val="24"/>
        </w:rPr>
        <w:t xml:space="preserve"> with </w:t>
      </w:r>
      <w:r w:rsidR="002D64AE" w:rsidRPr="003B5A1C">
        <w:rPr>
          <w:rFonts w:ascii="Book Antiqua" w:hAnsi="Book Antiqua" w:cs="Times New Roman"/>
          <w:sz w:val="24"/>
          <w:szCs w:val="24"/>
        </w:rPr>
        <w:t>circ_0084927</w:t>
      </w:r>
      <w:r w:rsidR="009A4FF2" w:rsidRPr="003B5A1C">
        <w:rPr>
          <w:rFonts w:ascii="Book Antiqua" w:hAnsi="Book Antiqua" w:cs="Times New Roman"/>
          <w:sz w:val="24"/>
          <w:szCs w:val="24"/>
        </w:rPr>
        <w:t xml:space="preserve">. </w:t>
      </w:r>
      <w:r w:rsidR="000C75BC" w:rsidRPr="003B5A1C">
        <w:rPr>
          <w:rFonts w:ascii="Book Antiqua" w:hAnsi="Book Antiqua" w:cs="Times New Roman"/>
          <w:sz w:val="24"/>
          <w:szCs w:val="24"/>
        </w:rPr>
        <w:t>Studies</w:t>
      </w:r>
      <w:r w:rsidRPr="003B5A1C">
        <w:rPr>
          <w:rFonts w:ascii="Book Antiqua" w:eastAsia="宋体" w:hAnsi="Book Antiqua" w:cs="Times New Roman"/>
          <w:sz w:val="24"/>
          <w:szCs w:val="24"/>
        </w:rPr>
        <w:t xml:space="preserve"> have shown</w:t>
      </w:r>
      <w:r w:rsidR="000C75BC" w:rsidRPr="003B5A1C">
        <w:rPr>
          <w:rFonts w:ascii="Book Antiqua" w:hAnsi="Book Antiqua" w:cs="Times New Roman"/>
          <w:sz w:val="24"/>
          <w:szCs w:val="24"/>
        </w:rPr>
        <w:t xml:space="preserve"> that miR-20b-3p </w:t>
      </w:r>
      <w:r w:rsidRPr="003B5A1C">
        <w:rPr>
          <w:rFonts w:ascii="Book Antiqua" w:eastAsia="宋体" w:hAnsi="Book Antiqua" w:cs="Times New Roman"/>
          <w:sz w:val="24"/>
          <w:szCs w:val="24"/>
        </w:rPr>
        <w:t>is</w:t>
      </w:r>
      <w:r w:rsidR="000C75BC" w:rsidRPr="003B5A1C">
        <w:rPr>
          <w:rFonts w:ascii="Book Antiqua" w:hAnsi="Book Antiqua" w:cs="Times New Roman"/>
          <w:sz w:val="24"/>
          <w:szCs w:val="24"/>
        </w:rPr>
        <w:t xml:space="preserve"> related </w:t>
      </w:r>
      <w:r w:rsidRPr="003B5A1C">
        <w:rPr>
          <w:rFonts w:ascii="Book Antiqua" w:eastAsia="宋体" w:hAnsi="Book Antiqua" w:cs="Times New Roman"/>
          <w:sz w:val="24"/>
          <w:szCs w:val="24"/>
        </w:rPr>
        <w:t>to</w:t>
      </w:r>
      <w:r w:rsidR="000C75BC" w:rsidRPr="003B5A1C">
        <w:rPr>
          <w:rFonts w:ascii="Book Antiqua" w:hAnsi="Book Antiqua" w:cs="Times New Roman"/>
          <w:sz w:val="24"/>
          <w:szCs w:val="24"/>
        </w:rPr>
        <w:t xml:space="preserve"> temozolomide resistance in glioblastoma</w:t>
      </w:r>
      <w:r w:rsidR="00AF1CD3" w:rsidRPr="00AF1CD3">
        <w:rPr>
          <w:rFonts w:ascii="Book Antiqua" w:hAnsi="Book Antiqua" w:cs="Times New Roman"/>
          <w:sz w:val="24"/>
          <w:szCs w:val="24"/>
          <w:vertAlign w:val="superscript"/>
        </w:rPr>
        <w:t>[</w:t>
      </w:r>
      <w:r w:rsidR="00B0612B" w:rsidRPr="003B5A1C">
        <w:rPr>
          <w:rFonts w:ascii="Book Antiqua" w:hAnsi="Book Antiqua" w:cs="Times New Roman"/>
          <w:noProof/>
          <w:sz w:val="24"/>
          <w:szCs w:val="24"/>
          <w:vertAlign w:val="superscript"/>
        </w:rPr>
        <w:t>32]</w:t>
      </w:r>
      <w:r w:rsidR="000C75BC" w:rsidRPr="003B5A1C">
        <w:rPr>
          <w:rFonts w:ascii="Book Antiqua" w:hAnsi="Book Antiqua" w:cs="Times New Roman"/>
          <w:sz w:val="24"/>
          <w:szCs w:val="24"/>
        </w:rPr>
        <w:t xml:space="preserve"> and diabetic retinopathy progression</w:t>
      </w:r>
      <w:r w:rsidR="00AF1CD3" w:rsidRPr="00AF1CD3">
        <w:rPr>
          <w:rFonts w:ascii="Book Antiqua" w:hAnsi="Book Antiqua" w:cs="Times New Roman"/>
          <w:sz w:val="24"/>
          <w:szCs w:val="24"/>
          <w:vertAlign w:val="superscript"/>
        </w:rPr>
        <w:t>[</w:t>
      </w:r>
      <w:r w:rsidR="00B0612B" w:rsidRPr="003B5A1C">
        <w:rPr>
          <w:rFonts w:ascii="Book Antiqua" w:hAnsi="Book Antiqua" w:cs="Times New Roman"/>
          <w:noProof/>
          <w:sz w:val="24"/>
          <w:szCs w:val="24"/>
          <w:vertAlign w:val="superscript"/>
        </w:rPr>
        <w:t>33]</w:t>
      </w:r>
      <w:r w:rsidR="00180647" w:rsidRPr="003B5A1C">
        <w:rPr>
          <w:rFonts w:ascii="Book Antiqua" w:hAnsi="Book Antiqua" w:cs="Times New Roman"/>
          <w:sz w:val="24"/>
          <w:szCs w:val="24"/>
        </w:rPr>
        <w:t>, but the function of miR-20b-3p in CRC has not</w:t>
      </w:r>
      <w:r w:rsidRPr="003B5A1C">
        <w:rPr>
          <w:rFonts w:ascii="Book Antiqua" w:eastAsia="宋体" w:hAnsi="Book Antiqua" w:cs="Times New Roman"/>
          <w:sz w:val="24"/>
          <w:szCs w:val="24"/>
        </w:rPr>
        <w:t xml:space="preserve"> been</w:t>
      </w:r>
      <w:r w:rsidR="00180647" w:rsidRPr="003B5A1C">
        <w:rPr>
          <w:rFonts w:ascii="Book Antiqua" w:hAnsi="Book Antiqua" w:cs="Times New Roman"/>
          <w:sz w:val="24"/>
          <w:szCs w:val="24"/>
        </w:rPr>
        <w:t xml:space="preserve"> reported. In </w:t>
      </w:r>
      <w:r w:rsidRPr="003B5A1C">
        <w:rPr>
          <w:rFonts w:ascii="Book Antiqua" w:eastAsia="宋体" w:hAnsi="Book Antiqua" w:cs="Times New Roman"/>
          <w:sz w:val="24"/>
          <w:szCs w:val="24"/>
        </w:rPr>
        <w:t>this</w:t>
      </w:r>
      <w:r w:rsidR="00180647" w:rsidRPr="003B5A1C">
        <w:rPr>
          <w:rFonts w:ascii="Book Antiqua" w:hAnsi="Book Antiqua" w:cs="Times New Roman"/>
          <w:sz w:val="24"/>
          <w:szCs w:val="24"/>
        </w:rPr>
        <w:t xml:space="preserve"> study, we </w:t>
      </w:r>
      <w:r w:rsidR="00342DB4" w:rsidRPr="003B5A1C">
        <w:rPr>
          <w:rFonts w:ascii="Book Antiqua" w:hAnsi="Book Antiqua" w:cs="Times New Roman"/>
          <w:sz w:val="24"/>
          <w:szCs w:val="24"/>
        </w:rPr>
        <w:t xml:space="preserve">demonstrated </w:t>
      </w:r>
      <w:r w:rsidR="00180647" w:rsidRPr="003B5A1C">
        <w:rPr>
          <w:rFonts w:ascii="Book Antiqua" w:hAnsi="Book Antiqua" w:cs="Times New Roman"/>
          <w:sz w:val="24"/>
          <w:szCs w:val="24"/>
        </w:rPr>
        <w:t xml:space="preserve">that miR-20b-3p </w:t>
      </w:r>
      <w:r w:rsidR="003F3358" w:rsidRPr="003B5A1C">
        <w:rPr>
          <w:rFonts w:ascii="Book Antiqua" w:hAnsi="Book Antiqua" w:cs="Times New Roman"/>
          <w:sz w:val="24"/>
          <w:szCs w:val="24"/>
        </w:rPr>
        <w:t xml:space="preserve">rescued </w:t>
      </w:r>
      <w:r w:rsidR="00180647" w:rsidRPr="003B5A1C">
        <w:rPr>
          <w:rFonts w:ascii="Book Antiqua" w:hAnsi="Book Antiqua" w:cs="Times New Roman"/>
          <w:sz w:val="24"/>
          <w:szCs w:val="24"/>
        </w:rPr>
        <w:t xml:space="preserve">the </w:t>
      </w:r>
      <w:r w:rsidR="00371518" w:rsidRPr="003B5A1C">
        <w:rPr>
          <w:rFonts w:ascii="Book Antiqua" w:hAnsi="Book Antiqua" w:cs="Times New Roman"/>
          <w:sz w:val="24"/>
          <w:szCs w:val="24"/>
        </w:rPr>
        <w:t>effect</w:t>
      </w:r>
      <w:r w:rsidR="00023328" w:rsidRPr="003B5A1C">
        <w:rPr>
          <w:rFonts w:ascii="Book Antiqua" w:hAnsi="Book Antiqua" w:cs="Times New Roman"/>
          <w:sz w:val="24"/>
          <w:szCs w:val="24"/>
        </w:rPr>
        <w:t xml:space="preserve"> of </w:t>
      </w:r>
      <w:r w:rsidR="002D64AE" w:rsidRPr="003B5A1C">
        <w:rPr>
          <w:rFonts w:ascii="Book Antiqua" w:hAnsi="Book Antiqua" w:cs="Times New Roman"/>
          <w:sz w:val="24"/>
          <w:szCs w:val="24"/>
        </w:rPr>
        <w:t>circ_0084927</w:t>
      </w:r>
      <w:r w:rsidR="00023328" w:rsidRPr="003B5A1C">
        <w:rPr>
          <w:rFonts w:ascii="Book Antiqua" w:hAnsi="Book Antiqua" w:cs="Times New Roman"/>
          <w:sz w:val="24"/>
          <w:szCs w:val="24"/>
        </w:rPr>
        <w:t xml:space="preserve"> </w:t>
      </w:r>
      <w:r w:rsidRPr="003B5A1C">
        <w:rPr>
          <w:rFonts w:ascii="Book Antiqua" w:eastAsia="宋体" w:hAnsi="Book Antiqua" w:cs="Times New Roman"/>
          <w:sz w:val="24"/>
          <w:szCs w:val="24"/>
        </w:rPr>
        <w:t>on</w:t>
      </w:r>
      <w:r w:rsidR="00023328" w:rsidRPr="003B5A1C">
        <w:rPr>
          <w:rFonts w:ascii="Book Antiqua" w:hAnsi="Book Antiqua" w:cs="Times New Roman"/>
          <w:sz w:val="24"/>
          <w:szCs w:val="24"/>
        </w:rPr>
        <w:t xml:space="preserve"> CRC </w:t>
      </w:r>
      <w:r w:rsidRPr="003B5A1C">
        <w:rPr>
          <w:rFonts w:ascii="Book Antiqua" w:eastAsia="宋体" w:hAnsi="Book Antiqua" w:cs="Times New Roman"/>
          <w:sz w:val="24"/>
          <w:szCs w:val="24"/>
        </w:rPr>
        <w:t>cells</w:t>
      </w:r>
      <w:r w:rsidR="00023328" w:rsidRPr="003B5A1C">
        <w:rPr>
          <w:rFonts w:ascii="Book Antiqua" w:hAnsi="Book Antiqua" w:cs="Times New Roman"/>
          <w:sz w:val="24"/>
          <w:szCs w:val="24"/>
        </w:rPr>
        <w:t>, indicating the role of miR-20b-3p in CRC.</w:t>
      </w:r>
    </w:p>
    <w:p w14:paraId="2C68F945" w14:textId="20B9E7D4" w:rsidR="009A4FF2" w:rsidRPr="003B5A1C" w:rsidRDefault="00371518" w:rsidP="00776188">
      <w:pPr>
        <w:spacing w:line="360" w:lineRule="auto"/>
        <w:ind w:firstLineChars="100" w:firstLine="240"/>
        <w:rPr>
          <w:rFonts w:ascii="Book Antiqua" w:hAnsi="Book Antiqua" w:cs="Times New Roman"/>
          <w:sz w:val="24"/>
          <w:szCs w:val="24"/>
        </w:rPr>
      </w:pPr>
      <w:bookmarkStart w:id="33" w:name="_SAM_D_023"/>
      <w:r w:rsidRPr="003B5A1C">
        <w:rPr>
          <w:rFonts w:ascii="Book Antiqua" w:hAnsi="Book Antiqua" w:cs="Times New Roman"/>
          <w:sz w:val="24"/>
          <w:szCs w:val="24"/>
        </w:rPr>
        <w:t xml:space="preserve">Further studies found that GSTM5 </w:t>
      </w:r>
      <w:r w:rsidR="005D4536">
        <w:rPr>
          <w:rFonts w:ascii="Book Antiqua" w:hAnsi="Book Antiqua" w:cs="Times New Roman"/>
          <w:sz w:val="24"/>
          <w:szCs w:val="24"/>
        </w:rPr>
        <w:t>i</w:t>
      </w:r>
      <w:r w:rsidRPr="003B5A1C">
        <w:rPr>
          <w:rFonts w:ascii="Book Antiqua" w:hAnsi="Book Antiqua" w:cs="Times New Roman"/>
          <w:sz w:val="24"/>
          <w:szCs w:val="24"/>
        </w:rPr>
        <w:t>s a target of miR-20b-3p.</w:t>
      </w:r>
      <w:bookmarkEnd w:id="33"/>
      <w:r w:rsidRPr="003B5A1C">
        <w:rPr>
          <w:rFonts w:ascii="Book Antiqua" w:hAnsi="Book Antiqua" w:cs="Times New Roman"/>
          <w:sz w:val="24"/>
          <w:szCs w:val="24"/>
        </w:rPr>
        <w:t xml:space="preserve"> GSTM5 </w:t>
      </w:r>
      <w:r w:rsidR="00342DB4" w:rsidRPr="003B5A1C">
        <w:rPr>
          <w:rFonts w:ascii="Book Antiqua" w:hAnsi="Book Antiqua" w:cs="Times New Roman"/>
          <w:sz w:val="24"/>
          <w:szCs w:val="24"/>
        </w:rPr>
        <w:t xml:space="preserve">expression </w:t>
      </w:r>
      <w:r w:rsidRPr="003B5A1C">
        <w:rPr>
          <w:rFonts w:ascii="Book Antiqua" w:hAnsi="Book Antiqua" w:cs="Times New Roman"/>
          <w:sz w:val="24"/>
          <w:szCs w:val="24"/>
        </w:rPr>
        <w:t xml:space="preserve">was significantly reduced after overexpressing miR-20b-3p or silencing </w:t>
      </w:r>
      <w:r w:rsidR="002D64AE" w:rsidRPr="003B5A1C">
        <w:rPr>
          <w:rFonts w:ascii="Book Antiqua" w:hAnsi="Book Antiqua" w:cs="Times New Roman"/>
          <w:sz w:val="24"/>
          <w:szCs w:val="24"/>
        </w:rPr>
        <w:t>circ_0084927</w:t>
      </w:r>
      <w:r w:rsidRPr="003B5A1C">
        <w:rPr>
          <w:rFonts w:ascii="Book Antiqua" w:hAnsi="Book Antiqua" w:cs="Times New Roman"/>
          <w:sz w:val="24"/>
          <w:szCs w:val="24"/>
        </w:rPr>
        <w:t xml:space="preserve">. </w:t>
      </w:r>
      <w:bookmarkStart w:id="34" w:name="_SAM_D_028"/>
      <w:r w:rsidR="002E0007" w:rsidRPr="003B5A1C">
        <w:rPr>
          <w:rFonts w:ascii="Book Antiqua" w:eastAsia="宋体" w:hAnsi="Book Antiqua" w:cs="Times New Roman"/>
          <w:sz w:val="24"/>
          <w:szCs w:val="24"/>
        </w:rPr>
        <w:t>However,</w:t>
      </w:r>
      <w:r w:rsidR="00F928AF" w:rsidRPr="003B5A1C">
        <w:rPr>
          <w:rFonts w:ascii="Book Antiqua" w:hAnsi="Book Antiqua" w:cs="Times New Roman"/>
          <w:sz w:val="24"/>
          <w:szCs w:val="24"/>
        </w:rPr>
        <w:t xml:space="preserve"> GSTM5 </w:t>
      </w:r>
      <w:r w:rsidR="00342DB4" w:rsidRPr="003B5A1C">
        <w:rPr>
          <w:rFonts w:ascii="Book Antiqua" w:hAnsi="Book Antiqua" w:cs="Times New Roman"/>
          <w:sz w:val="24"/>
          <w:szCs w:val="24"/>
        </w:rPr>
        <w:t xml:space="preserve">expression </w:t>
      </w:r>
      <w:r w:rsidR="00F928AF" w:rsidRPr="003B5A1C">
        <w:rPr>
          <w:rFonts w:ascii="Book Antiqua" w:hAnsi="Book Antiqua" w:cs="Times New Roman"/>
          <w:sz w:val="24"/>
          <w:szCs w:val="24"/>
        </w:rPr>
        <w:t>was rescued after</w:t>
      </w:r>
      <w:r w:rsidRPr="003B5A1C">
        <w:rPr>
          <w:rFonts w:ascii="Book Antiqua" w:hAnsi="Book Antiqua"/>
          <w:sz w:val="24"/>
          <w:szCs w:val="24"/>
        </w:rPr>
        <w:t xml:space="preserve"> </w:t>
      </w:r>
      <w:r w:rsidRPr="003B5A1C">
        <w:rPr>
          <w:rFonts w:ascii="Book Antiqua" w:hAnsi="Book Antiqua" w:cs="Times New Roman"/>
          <w:sz w:val="24"/>
          <w:szCs w:val="24"/>
        </w:rPr>
        <w:t xml:space="preserve">silencing </w:t>
      </w:r>
      <w:r w:rsidR="002D64AE" w:rsidRPr="003B5A1C">
        <w:rPr>
          <w:rFonts w:ascii="Book Antiqua" w:hAnsi="Book Antiqua" w:cs="Times New Roman"/>
          <w:sz w:val="24"/>
          <w:szCs w:val="24"/>
        </w:rPr>
        <w:t>circ_0084927</w:t>
      </w:r>
      <w:r w:rsidRPr="003B5A1C">
        <w:rPr>
          <w:rFonts w:ascii="Book Antiqua" w:hAnsi="Book Antiqua" w:cs="Times New Roman"/>
          <w:sz w:val="24"/>
          <w:szCs w:val="24"/>
        </w:rPr>
        <w:t xml:space="preserve"> and inhibiting </w:t>
      </w:r>
      <w:r w:rsidR="00F928AF" w:rsidRPr="003B5A1C">
        <w:rPr>
          <w:rFonts w:ascii="Book Antiqua" w:hAnsi="Book Antiqua" w:cs="Times New Roman"/>
          <w:sz w:val="24"/>
          <w:szCs w:val="24"/>
        </w:rPr>
        <w:t>miR-20b-3p.</w:t>
      </w:r>
      <w:bookmarkEnd w:id="34"/>
      <w:r w:rsidR="00F928AF" w:rsidRPr="003B5A1C">
        <w:rPr>
          <w:rFonts w:ascii="Book Antiqua" w:hAnsi="Book Antiqua" w:cs="Times New Roman"/>
          <w:sz w:val="24"/>
          <w:szCs w:val="24"/>
        </w:rPr>
        <w:t xml:space="preserve"> </w:t>
      </w:r>
      <w:r w:rsidRPr="003B5A1C">
        <w:rPr>
          <w:rFonts w:ascii="Book Antiqua" w:hAnsi="Book Antiqua" w:cs="Times New Roman"/>
          <w:sz w:val="24"/>
          <w:szCs w:val="24"/>
        </w:rPr>
        <w:t xml:space="preserve">Studies have </w:t>
      </w:r>
      <w:r w:rsidR="00342DB4" w:rsidRPr="003B5A1C">
        <w:rPr>
          <w:rFonts w:ascii="Book Antiqua" w:hAnsi="Book Antiqua" w:cs="Times New Roman"/>
          <w:sz w:val="24"/>
          <w:szCs w:val="24"/>
        </w:rPr>
        <w:t>demonstrated</w:t>
      </w:r>
      <w:r w:rsidRPr="003B5A1C">
        <w:rPr>
          <w:rFonts w:ascii="Book Antiqua" w:hAnsi="Book Antiqua" w:cs="Times New Roman"/>
          <w:sz w:val="24"/>
          <w:szCs w:val="24"/>
        </w:rPr>
        <w:t xml:space="preserve"> that </w:t>
      </w:r>
      <w:r w:rsidR="002E0007" w:rsidRPr="003B5A1C">
        <w:rPr>
          <w:rFonts w:ascii="Book Antiqua" w:eastAsia="宋体" w:hAnsi="Book Antiqua" w:cs="Times New Roman"/>
          <w:sz w:val="24"/>
          <w:szCs w:val="24"/>
        </w:rPr>
        <w:t>glutathione</w:t>
      </w:r>
      <w:r w:rsidR="004F21BC" w:rsidRPr="003B5A1C">
        <w:rPr>
          <w:rFonts w:ascii="Book Antiqua" w:hAnsi="Book Antiqua" w:cs="Times New Roman"/>
          <w:sz w:val="24"/>
          <w:szCs w:val="24"/>
        </w:rPr>
        <w:t xml:space="preserve"> S-transferases are pro-carcinogenic in CRC</w:t>
      </w:r>
      <w:r w:rsidR="00AF1CD3" w:rsidRPr="00AF1CD3">
        <w:rPr>
          <w:rFonts w:ascii="Book Antiqua" w:hAnsi="Book Antiqua" w:cs="Times New Roman"/>
          <w:sz w:val="24"/>
          <w:szCs w:val="24"/>
          <w:vertAlign w:val="superscript"/>
        </w:rPr>
        <w:t>[</w:t>
      </w:r>
      <w:r w:rsidR="00B0612B" w:rsidRPr="003B5A1C">
        <w:rPr>
          <w:rFonts w:ascii="Book Antiqua" w:hAnsi="Book Antiqua" w:cs="Times New Roman"/>
          <w:noProof/>
          <w:sz w:val="24"/>
          <w:szCs w:val="24"/>
          <w:vertAlign w:val="superscript"/>
        </w:rPr>
        <w:t>34]</w:t>
      </w:r>
      <w:r w:rsidR="004F21BC" w:rsidRPr="003B5A1C">
        <w:rPr>
          <w:rFonts w:ascii="Book Antiqua" w:hAnsi="Book Antiqua" w:cs="Times New Roman"/>
          <w:sz w:val="24"/>
          <w:szCs w:val="24"/>
        </w:rPr>
        <w:t xml:space="preserve">. </w:t>
      </w:r>
      <w:r w:rsidR="00342DB4" w:rsidRPr="003B5A1C">
        <w:rPr>
          <w:rFonts w:ascii="Book Antiqua" w:hAnsi="Book Antiqua" w:cs="Times New Roman"/>
          <w:sz w:val="24"/>
          <w:szCs w:val="24"/>
        </w:rPr>
        <w:t>AS</w:t>
      </w:r>
      <w:r w:rsidR="00F928AF" w:rsidRPr="003B5A1C">
        <w:rPr>
          <w:rFonts w:ascii="Book Antiqua" w:hAnsi="Book Antiqua" w:cs="Times New Roman"/>
          <w:sz w:val="24"/>
          <w:szCs w:val="24"/>
        </w:rPr>
        <w:t xml:space="preserve"> </w:t>
      </w:r>
      <w:r w:rsidR="00FD7B59" w:rsidRPr="003B5A1C">
        <w:rPr>
          <w:rFonts w:ascii="Book Antiqua" w:hAnsi="Book Antiqua" w:cs="Times New Roman"/>
          <w:sz w:val="24"/>
          <w:szCs w:val="24"/>
        </w:rPr>
        <w:t>a</w:t>
      </w:r>
      <w:r w:rsidR="00D25C5E" w:rsidRPr="003B5A1C">
        <w:rPr>
          <w:rFonts w:ascii="Book Antiqua" w:hAnsi="Book Antiqua" w:cs="Times New Roman"/>
          <w:sz w:val="24"/>
          <w:szCs w:val="24"/>
        </w:rPr>
        <w:t xml:space="preserve"> </w:t>
      </w:r>
      <w:r w:rsidR="002E0007" w:rsidRPr="003B5A1C">
        <w:rPr>
          <w:rFonts w:ascii="Book Antiqua" w:eastAsia="宋体" w:hAnsi="Book Antiqua" w:cs="Times New Roman"/>
          <w:sz w:val="24"/>
          <w:szCs w:val="24"/>
        </w:rPr>
        <w:t>glutathione</w:t>
      </w:r>
      <w:r w:rsidR="00D25C5E" w:rsidRPr="003B5A1C">
        <w:rPr>
          <w:rFonts w:ascii="Book Antiqua" w:hAnsi="Book Antiqua" w:cs="Times New Roman"/>
          <w:sz w:val="24"/>
          <w:szCs w:val="24"/>
        </w:rPr>
        <w:t xml:space="preserve"> S-transferase,</w:t>
      </w:r>
      <w:r w:rsidR="00342DB4" w:rsidRPr="003B5A1C">
        <w:rPr>
          <w:rFonts w:ascii="Book Antiqua" w:hAnsi="Book Antiqua" w:cs="Times New Roman"/>
          <w:sz w:val="24"/>
          <w:szCs w:val="24"/>
        </w:rPr>
        <w:t xml:space="preserve"> GSTM5</w:t>
      </w:r>
      <w:r w:rsidR="00D25C5E" w:rsidRPr="003B5A1C">
        <w:rPr>
          <w:rFonts w:ascii="Book Antiqua" w:hAnsi="Book Antiqua" w:cs="Times New Roman"/>
          <w:sz w:val="24"/>
          <w:szCs w:val="24"/>
        </w:rPr>
        <w:t xml:space="preserve"> is </w:t>
      </w:r>
      <w:r w:rsidR="004F21BC" w:rsidRPr="003B5A1C">
        <w:rPr>
          <w:rFonts w:ascii="Book Antiqua" w:hAnsi="Book Antiqua" w:cs="Times New Roman"/>
          <w:sz w:val="24"/>
          <w:szCs w:val="24"/>
        </w:rPr>
        <w:t xml:space="preserve">also </w:t>
      </w:r>
      <w:r w:rsidR="00D25C5E" w:rsidRPr="003B5A1C">
        <w:rPr>
          <w:rFonts w:ascii="Book Antiqua" w:hAnsi="Book Antiqua" w:cs="Times New Roman"/>
          <w:sz w:val="24"/>
          <w:szCs w:val="24"/>
        </w:rPr>
        <w:t xml:space="preserve">involved in </w:t>
      </w:r>
      <w:r w:rsidR="002E0007" w:rsidRPr="003B5A1C">
        <w:rPr>
          <w:rFonts w:ascii="Book Antiqua" w:eastAsia="宋体" w:hAnsi="Book Antiqua" w:cs="Times New Roman"/>
          <w:sz w:val="24"/>
          <w:szCs w:val="24"/>
        </w:rPr>
        <w:t>various tumors</w:t>
      </w:r>
      <w:r w:rsidR="00D25C5E" w:rsidRPr="003B5A1C">
        <w:rPr>
          <w:rFonts w:ascii="Book Antiqua" w:hAnsi="Book Antiqua" w:cs="Times New Roman"/>
          <w:sz w:val="24"/>
          <w:szCs w:val="24"/>
        </w:rPr>
        <w:t xml:space="preserve">, including </w:t>
      </w:r>
      <w:r w:rsidR="00D25C5E" w:rsidRPr="003B5A1C">
        <w:rPr>
          <w:rFonts w:ascii="Book Antiqua" w:hAnsi="Book Antiqua" w:cs="Times New Roman"/>
          <w:sz w:val="24"/>
          <w:szCs w:val="24"/>
        </w:rPr>
        <w:lastRenderedPageBreak/>
        <w:t>breast cancer</w:t>
      </w:r>
      <w:r w:rsidR="00AF1CD3" w:rsidRPr="00AF1CD3">
        <w:rPr>
          <w:rFonts w:ascii="Book Antiqua" w:hAnsi="Book Antiqua" w:cs="Times New Roman"/>
          <w:sz w:val="24"/>
          <w:szCs w:val="24"/>
          <w:vertAlign w:val="superscript"/>
        </w:rPr>
        <w:t>[</w:t>
      </w:r>
      <w:r w:rsidR="00B0612B" w:rsidRPr="003B5A1C">
        <w:rPr>
          <w:rFonts w:ascii="Book Antiqua" w:hAnsi="Book Antiqua" w:cs="Times New Roman"/>
          <w:noProof/>
          <w:sz w:val="24"/>
          <w:szCs w:val="24"/>
          <w:vertAlign w:val="superscript"/>
        </w:rPr>
        <w:t>35,36]</w:t>
      </w:r>
      <w:r w:rsidR="00D25C5E" w:rsidRPr="003B5A1C">
        <w:rPr>
          <w:rFonts w:ascii="Book Antiqua" w:hAnsi="Book Antiqua" w:cs="Times New Roman"/>
          <w:sz w:val="24"/>
          <w:szCs w:val="24"/>
        </w:rPr>
        <w:t xml:space="preserve">, </w:t>
      </w:r>
      <w:r w:rsidRPr="003B5A1C">
        <w:rPr>
          <w:rFonts w:ascii="Book Antiqua" w:hAnsi="Book Antiqua" w:cs="Times New Roman"/>
          <w:sz w:val="24"/>
          <w:szCs w:val="24"/>
        </w:rPr>
        <w:t>p</w:t>
      </w:r>
      <w:r w:rsidR="00D25C5E" w:rsidRPr="003B5A1C">
        <w:rPr>
          <w:rFonts w:ascii="Book Antiqua" w:hAnsi="Book Antiqua" w:cs="Times New Roman"/>
          <w:sz w:val="24"/>
          <w:szCs w:val="24"/>
        </w:rPr>
        <w:t xml:space="preserve">rostate </w:t>
      </w:r>
      <w:r w:rsidRPr="003B5A1C">
        <w:rPr>
          <w:rFonts w:ascii="Book Antiqua" w:hAnsi="Book Antiqua" w:cs="Times New Roman"/>
          <w:sz w:val="24"/>
          <w:szCs w:val="24"/>
        </w:rPr>
        <w:t>c</w:t>
      </w:r>
      <w:r w:rsidR="00D25C5E" w:rsidRPr="003B5A1C">
        <w:rPr>
          <w:rFonts w:ascii="Book Antiqua" w:hAnsi="Book Antiqua" w:cs="Times New Roman"/>
          <w:sz w:val="24"/>
          <w:szCs w:val="24"/>
        </w:rPr>
        <w:t>ancer</w:t>
      </w:r>
      <w:r w:rsidR="00AF1CD3" w:rsidRPr="00AF1CD3">
        <w:rPr>
          <w:rFonts w:ascii="Book Antiqua" w:hAnsi="Book Antiqua" w:cs="Times New Roman"/>
          <w:sz w:val="24"/>
          <w:szCs w:val="24"/>
          <w:vertAlign w:val="superscript"/>
        </w:rPr>
        <w:t>[</w:t>
      </w:r>
      <w:r w:rsidR="00B0612B" w:rsidRPr="003B5A1C">
        <w:rPr>
          <w:rFonts w:ascii="Book Antiqua" w:hAnsi="Book Antiqua" w:cs="Times New Roman"/>
          <w:noProof/>
          <w:sz w:val="24"/>
          <w:szCs w:val="24"/>
          <w:vertAlign w:val="superscript"/>
        </w:rPr>
        <w:t>36]</w:t>
      </w:r>
      <w:r w:rsidR="00D25C5E" w:rsidRPr="003B5A1C">
        <w:rPr>
          <w:rFonts w:ascii="Book Antiqua" w:hAnsi="Book Antiqua" w:cs="Times New Roman"/>
          <w:sz w:val="24"/>
          <w:szCs w:val="24"/>
        </w:rPr>
        <w:t>, ovarian carcinoma</w:t>
      </w:r>
      <w:r w:rsidR="00AF1CD3" w:rsidRPr="00AF1CD3">
        <w:rPr>
          <w:rFonts w:ascii="Book Antiqua" w:hAnsi="Book Antiqua" w:cs="Times New Roman"/>
          <w:sz w:val="24"/>
          <w:szCs w:val="24"/>
          <w:vertAlign w:val="superscript"/>
        </w:rPr>
        <w:t>[</w:t>
      </w:r>
      <w:r w:rsidR="00B0612B" w:rsidRPr="003B5A1C">
        <w:rPr>
          <w:rFonts w:ascii="Book Antiqua" w:hAnsi="Book Antiqua" w:cs="Times New Roman"/>
          <w:noProof/>
          <w:sz w:val="24"/>
          <w:szCs w:val="24"/>
          <w:vertAlign w:val="superscript"/>
        </w:rPr>
        <w:t>37]</w:t>
      </w:r>
      <w:r w:rsidR="00D25C5E" w:rsidRPr="003B5A1C">
        <w:rPr>
          <w:rFonts w:ascii="Book Antiqua" w:hAnsi="Book Antiqua" w:cs="Times New Roman"/>
          <w:sz w:val="24"/>
          <w:szCs w:val="24"/>
        </w:rPr>
        <w:t xml:space="preserve">, </w:t>
      </w:r>
      <w:r w:rsidR="002E0007" w:rsidRPr="003B5A1C">
        <w:rPr>
          <w:rFonts w:ascii="Book Antiqua" w:eastAsia="宋体" w:hAnsi="Book Antiqua" w:cs="Times New Roman"/>
          <w:sz w:val="24"/>
          <w:szCs w:val="24"/>
        </w:rPr>
        <w:t xml:space="preserve">and </w:t>
      </w:r>
      <w:r w:rsidR="00D25C5E" w:rsidRPr="003B5A1C">
        <w:rPr>
          <w:rFonts w:ascii="Book Antiqua" w:hAnsi="Book Antiqua" w:cs="Times New Roman"/>
          <w:sz w:val="24"/>
          <w:szCs w:val="24"/>
        </w:rPr>
        <w:t>CRC</w:t>
      </w:r>
      <w:r w:rsidR="00AF1CD3" w:rsidRPr="00AF1CD3">
        <w:rPr>
          <w:rFonts w:ascii="Book Antiqua" w:hAnsi="Book Antiqua" w:cs="Times New Roman"/>
          <w:sz w:val="24"/>
          <w:szCs w:val="24"/>
          <w:vertAlign w:val="superscript"/>
        </w:rPr>
        <w:t>[</w:t>
      </w:r>
      <w:r w:rsidR="00B0612B" w:rsidRPr="003B5A1C">
        <w:rPr>
          <w:rFonts w:ascii="Book Antiqua" w:hAnsi="Book Antiqua" w:cs="Times New Roman"/>
          <w:noProof/>
          <w:sz w:val="24"/>
          <w:szCs w:val="24"/>
          <w:vertAlign w:val="superscript"/>
        </w:rPr>
        <w:t>38,39]</w:t>
      </w:r>
      <w:r w:rsidR="00911286" w:rsidRPr="003B5A1C">
        <w:rPr>
          <w:rFonts w:ascii="Book Antiqua" w:hAnsi="Book Antiqua" w:cs="Times New Roman"/>
          <w:sz w:val="24"/>
          <w:szCs w:val="24"/>
        </w:rPr>
        <w:t xml:space="preserve">. Although previous studies have </w:t>
      </w:r>
      <w:r w:rsidR="00342DB4" w:rsidRPr="003B5A1C">
        <w:rPr>
          <w:rFonts w:ascii="Book Antiqua" w:hAnsi="Book Antiqua" w:cs="Times New Roman"/>
          <w:sz w:val="24"/>
          <w:szCs w:val="24"/>
        </w:rPr>
        <w:t>demonstrated</w:t>
      </w:r>
      <w:r w:rsidR="00911286" w:rsidRPr="003B5A1C">
        <w:rPr>
          <w:rFonts w:ascii="Book Antiqua" w:hAnsi="Book Antiqua" w:cs="Times New Roman"/>
          <w:sz w:val="24"/>
          <w:szCs w:val="24"/>
        </w:rPr>
        <w:t xml:space="preserve"> that glutathione metabolism is involved in the progression of </w:t>
      </w:r>
      <w:r w:rsidR="002E0007" w:rsidRPr="003B5A1C">
        <w:rPr>
          <w:rFonts w:ascii="Book Antiqua" w:eastAsia="宋体" w:hAnsi="Book Antiqua" w:cs="Times New Roman"/>
          <w:sz w:val="24"/>
          <w:szCs w:val="24"/>
        </w:rPr>
        <w:t>tumors</w:t>
      </w:r>
      <w:r w:rsidR="00AF1CD3" w:rsidRPr="00AF1CD3">
        <w:rPr>
          <w:rFonts w:ascii="Book Antiqua" w:hAnsi="Book Antiqua" w:cs="Times New Roman"/>
          <w:sz w:val="24"/>
          <w:szCs w:val="24"/>
          <w:vertAlign w:val="superscript"/>
        </w:rPr>
        <w:t>[</w:t>
      </w:r>
      <w:r w:rsidR="00B0612B" w:rsidRPr="003B5A1C">
        <w:rPr>
          <w:rFonts w:ascii="Book Antiqua" w:hAnsi="Book Antiqua" w:cs="Times New Roman"/>
          <w:noProof/>
          <w:sz w:val="24"/>
          <w:szCs w:val="24"/>
          <w:vertAlign w:val="superscript"/>
        </w:rPr>
        <w:t>40-42]</w:t>
      </w:r>
      <w:r w:rsidR="00911286" w:rsidRPr="003B5A1C">
        <w:rPr>
          <w:rFonts w:ascii="Book Antiqua" w:hAnsi="Book Antiqua" w:cs="Times New Roman"/>
          <w:sz w:val="24"/>
          <w:szCs w:val="24"/>
        </w:rPr>
        <w:t xml:space="preserve"> and </w:t>
      </w:r>
      <w:r w:rsidR="002E675F" w:rsidRPr="003B5A1C">
        <w:rPr>
          <w:rFonts w:ascii="Book Antiqua" w:hAnsi="Book Antiqua" w:cs="Times New Roman"/>
          <w:sz w:val="24"/>
          <w:szCs w:val="24"/>
        </w:rPr>
        <w:t>GSTM5 could be a prognostic and predictive marker in CRC</w:t>
      </w:r>
      <w:r w:rsidR="00AF1CD3" w:rsidRPr="00AF1CD3">
        <w:rPr>
          <w:rFonts w:ascii="Book Antiqua" w:hAnsi="Book Antiqua" w:cs="Times New Roman"/>
          <w:sz w:val="24"/>
          <w:szCs w:val="24"/>
          <w:vertAlign w:val="superscript"/>
        </w:rPr>
        <w:t>[</w:t>
      </w:r>
      <w:r w:rsidR="00B0612B" w:rsidRPr="003B5A1C">
        <w:rPr>
          <w:rFonts w:ascii="Book Antiqua" w:hAnsi="Book Antiqua" w:cs="Times New Roman"/>
          <w:noProof/>
          <w:sz w:val="24"/>
          <w:szCs w:val="24"/>
          <w:vertAlign w:val="superscript"/>
        </w:rPr>
        <w:t>38,39]</w:t>
      </w:r>
      <w:r w:rsidR="008A35B1" w:rsidRPr="003B5A1C">
        <w:rPr>
          <w:rFonts w:ascii="Book Antiqua" w:hAnsi="Book Antiqua" w:cs="Times New Roman"/>
          <w:sz w:val="24"/>
          <w:szCs w:val="24"/>
        </w:rPr>
        <w:t xml:space="preserve">, the regulatory mechanism </w:t>
      </w:r>
      <w:r w:rsidR="002E0007" w:rsidRPr="003B5A1C">
        <w:rPr>
          <w:rFonts w:ascii="Book Antiqua" w:eastAsia="宋体" w:hAnsi="Book Antiqua" w:cs="Times New Roman"/>
          <w:sz w:val="24"/>
          <w:szCs w:val="24"/>
        </w:rPr>
        <w:t>is</w:t>
      </w:r>
      <w:r w:rsidR="008A35B1" w:rsidRPr="003B5A1C">
        <w:rPr>
          <w:rFonts w:ascii="Book Antiqua" w:hAnsi="Book Antiqua" w:cs="Times New Roman"/>
          <w:sz w:val="24"/>
          <w:szCs w:val="24"/>
        </w:rPr>
        <w:t xml:space="preserve"> unknown. In this study, we </w:t>
      </w:r>
      <w:r w:rsidR="00342DB4" w:rsidRPr="003B5A1C">
        <w:rPr>
          <w:rFonts w:ascii="Book Antiqua" w:hAnsi="Book Antiqua" w:cs="Times New Roman"/>
          <w:sz w:val="24"/>
          <w:szCs w:val="24"/>
        </w:rPr>
        <w:t xml:space="preserve">demonstrated </w:t>
      </w:r>
      <w:r w:rsidR="008A35B1" w:rsidRPr="003B5A1C">
        <w:rPr>
          <w:rFonts w:ascii="Book Antiqua" w:hAnsi="Book Antiqua" w:cs="Times New Roman"/>
          <w:sz w:val="24"/>
          <w:szCs w:val="24"/>
        </w:rPr>
        <w:t xml:space="preserve">that </w:t>
      </w:r>
      <w:r w:rsidR="002D64AE" w:rsidRPr="003B5A1C">
        <w:rPr>
          <w:rFonts w:ascii="Book Antiqua" w:hAnsi="Book Antiqua" w:cs="Times New Roman"/>
          <w:sz w:val="24"/>
          <w:szCs w:val="24"/>
        </w:rPr>
        <w:t>circ_0084927</w:t>
      </w:r>
      <w:r w:rsidR="008A35B1" w:rsidRPr="003B5A1C">
        <w:rPr>
          <w:rFonts w:ascii="Book Antiqua" w:hAnsi="Book Antiqua" w:cs="Times New Roman"/>
          <w:sz w:val="24"/>
          <w:szCs w:val="24"/>
        </w:rPr>
        <w:t xml:space="preserve"> regulated </w:t>
      </w:r>
      <w:r w:rsidR="002E0007" w:rsidRPr="003B5A1C">
        <w:rPr>
          <w:rFonts w:ascii="Book Antiqua" w:eastAsia="宋体" w:hAnsi="Book Antiqua" w:cs="Times New Roman"/>
          <w:sz w:val="24"/>
          <w:szCs w:val="24"/>
        </w:rPr>
        <w:t xml:space="preserve">the </w:t>
      </w:r>
      <w:bookmarkStart w:id="35" w:name="OLE_LINK6"/>
      <w:bookmarkStart w:id="36" w:name="OLE_LINK7"/>
      <w:r w:rsidR="008A35B1" w:rsidRPr="003B5A1C">
        <w:rPr>
          <w:rFonts w:ascii="Book Antiqua" w:hAnsi="Book Antiqua" w:cs="Times New Roman"/>
          <w:sz w:val="24"/>
          <w:szCs w:val="24"/>
        </w:rPr>
        <w:t>migration and invasion of CRC</w:t>
      </w:r>
      <w:bookmarkEnd w:id="35"/>
      <w:bookmarkEnd w:id="36"/>
      <w:r w:rsidR="008A35B1" w:rsidRPr="003B5A1C">
        <w:rPr>
          <w:rFonts w:ascii="Book Antiqua" w:hAnsi="Book Antiqua" w:cs="Times New Roman"/>
          <w:sz w:val="24"/>
          <w:szCs w:val="24"/>
        </w:rPr>
        <w:t xml:space="preserve"> by </w:t>
      </w:r>
      <w:r w:rsidR="002E0007" w:rsidRPr="003B5A1C">
        <w:rPr>
          <w:rFonts w:ascii="Book Antiqua" w:eastAsia="宋体" w:hAnsi="Book Antiqua" w:cs="Times New Roman"/>
          <w:sz w:val="24"/>
          <w:szCs w:val="24"/>
        </w:rPr>
        <w:t xml:space="preserve">the </w:t>
      </w:r>
      <w:r w:rsidR="008A35B1" w:rsidRPr="003B5A1C">
        <w:rPr>
          <w:rFonts w:ascii="Book Antiqua" w:hAnsi="Book Antiqua" w:cs="Times New Roman"/>
          <w:sz w:val="24"/>
          <w:szCs w:val="24"/>
        </w:rPr>
        <w:t xml:space="preserve">miR-20b-3p/GSTM5 axis and finally regulated </w:t>
      </w:r>
      <w:r w:rsidR="002E0007" w:rsidRPr="003B5A1C">
        <w:rPr>
          <w:rFonts w:ascii="Book Antiqua" w:eastAsia="宋体" w:hAnsi="Book Antiqua" w:cs="Times New Roman"/>
          <w:sz w:val="24"/>
          <w:szCs w:val="24"/>
        </w:rPr>
        <w:t xml:space="preserve">the </w:t>
      </w:r>
      <w:r w:rsidR="008A35B1" w:rsidRPr="003B5A1C">
        <w:rPr>
          <w:rFonts w:ascii="Book Antiqua" w:hAnsi="Book Antiqua" w:cs="Times New Roman"/>
          <w:sz w:val="24"/>
          <w:szCs w:val="24"/>
        </w:rPr>
        <w:t>AKT-mTOR pathway, which plays an important role in CRC</w:t>
      </w:r>
      <w:r w:rsidR="00AF1CD3" w:rsidRPr="00AF1CD3">
        <w:rPr>
          <w:rFonts w:ascii="Book Antiqua" w:hAnsi="Book Antiqua" w:cs="Times New Roman"/>
          <w:sz w:val="24"/>
          <w:szCs w:val="24"/>
          <w:vertAlign w:val="superscript"/>
        </w:rPr>
        <w:t>[</w:t>
      </w:r>
      <w:r w:rsidR="008B6FED" w:rsidRPr="003B5A1C">
        <w:rPr>
          <w:rFonts w:ascii="Book Antiqua" w:hAnsi="Book Antiqua" w:cs="Times New Roman"/>
          <w:noProof/>
          <w:sz w:val="24"/>
          <w:szCs w:val="24"/>
          <w:vertAlign w:val="superscript"/>
        </w:rPr>
        <w:t>43</w:t>
      </w:r>
      <w:r w:rsidR="001D2856">
        <w:rPr>
          <w:rFonts w:ascii="Book Antiqua" w:hAnsi="Book Antiqua" w:cs="Times New Roman"/>
          <w:noProof/>
          <w:sz w:val="24"/>
          <w:szCs w:val="24"/>
          <w:vertAlign w:val="superscript"/>
        </w:rPr>
        <w:t>-</w:t>
      </w:r>
      <w:r w:rsidR="008B6FED" w:rsidRPr="003B5A1C">
        <w:rPr>
          <w:rFonts w:ascii="Book Antiqua" w:hAnsi="Book Antiqua" w:cs="Times New Roman"/>
          <w:noProof/>
          <w:sz w:val="24"/>
          <w:szCs w:val="24"/>
          <w:vertAlign w:val="superscript"/>
        </w:rPr>
        <w:t>45]</w:t>
      </w:r>
      <w:r w:rsidR="0084039E" w:rsidRPr="003B5A1C">
        <w:rPr>
          <w:rFonts w:ascii="Book Antiqua" w:hAnsi="Book Antiqua" w:cs="Times New Roman"/>
          <w:sz w:val="24"/>
          <w:szCs w:val="24"/>
        </w:rPr>
        <w:t>.</w:t>
      </w:r>
      <w:bookmarkStart w:id="37" w:name="_SAMH_073780684"/>
      <w:r w:rsidR="00D45F88" w:rsidRPr="003B5A1C">
        <w:rPr>
          <w:rFonts w:ascii="Book Antiqua" w:hAnsi="Book Antiqua" w:cs="Times New Roman"/>
          <w:sz w:val="24"/>
          <w:szCs w:val="24"/>
        </w:rPr>
        <w:t xml:space="preserve"> </w:t>
      </w:r>
      <w:bookmarkEnd w:id="37"/>
      <w:r w:rsidR="008A2AFF" w:rsidRPr="003B5A1C">
        <w:rPr>
          <w:rFonts w:ascii="Book Antiqua" w:hAnsi="Book Antiqua" w:cs="Times New Roman"/>
          <w:sz w:val="24"/>
          <w:szCs w:val="24"/>
        </w:rPr>
        <w:t xml:space="preserve">Therefore, our results </w:t>
      </w:r>
      <w:r w:rsidR="00342DB4" w:rsidRPr="003B5A1C">
        <w:rPr>
          <w:rFonts w:ascii="Book Antiqua" w:hAnsi="Book Antiqua" w:cs="Times New Roman"/>
          <w:sz w:val="24"/>
          <w:szCs w:val="24"/>
        </w:rPr>
        <w:t>revealed</w:t>
      </w:r>
      <w:r w:rsidR="008A2AFF" w:rsidRPr="003B5A1C">
        <w:rPr>
          <w:rFonts w:ascii="Book Antiqua" w:hAnsi="Book Antiqua" w:cs="Times New Roman"/>
          <w:sz w:val="24"/>
          <w:szCs w:val="24"/>
        </w:rPr>
        <w:t xml:space="preserve"> that </w:t>
      </w:r>
      <w:r w:rsidR="002D64AE" w:rsidRPr="003B5A1C">
        <w:rPr>
          <w:rFonts w:ascii="Book Antiqua" w:hAnsi="Book Antiqua" w:cs="Times New Roman"/>
          <w:sz w:val="24"/>
          <w:szCs w:val="24"/>
        </w:rPr>
        <w:t>circ_0084927</w:t>
      </w:r>
      <w:r w:rsidR="008A2AFF" w:rsidRPr="003B5A1C">
        <w:rPr>
          <w:rFonts w:ascii="Book Antiqua" w:hAnsi="Book Antiqua" w:cs="Times New Roman"/>
          <w:sz w:val="24"/>
          <w:szCs w:val="24"/>
        </w:rPr>
        <w:t xml:space="preserve"> </w:t>
      </w:r>
      <w:r w:rsidR="009055C6" w:rsidRPr="003B5A1C">
        <w:rPr>
          <w:rFonts w:ascii="Book Antiqua" w:hAnsi="Book Antiqua" w:cs="Times New Roman"/>
          <w:sz w:val="24"/>
          <w:szCs w:val="24"/>
        </w:rPr>
        <w:t xml:space="preserve">regulated </w:t>
      </w:r>
      <w:r w:rsidR="008A2AFF" w:rsidRPr="003B5A1C">
        <w:rPr>
          <w:rFonts w:ascii="Book Antiqua" w:hAnsi="Book Antiqua" w:cs="Times New Roman"/>
          <w:sz w:val="24"/>
          <w:szCs w:val="24"/>
        </w:rPr>
        <w:t xml:space="preserve">the progression of CRC </w:t>
      </w:r>
      <w:r w:rsidR="005D4536" w:rsidRPr="005D4536">
        <w:rPr>
          <w:rFonts w:ascii="Book Antiqua" w:hAnsi="Book Antiqua" w:cs="Times New Roman"/>
          <w:i/>
          <w:sz w:val="24"/>
          <w:szCs w:val="24"/>
        </w:rPr>
        <w:t>via</w:t>
      </w:r>
      <w:r w:rsidR="002E0007" w:rsidRPr="003B5A1C">
        <w:rPr>
          <w:rFonts w:ascii="Book Antiqua" w:eastAsia="宋体" w:hAnsi="Book Antiqua" w:cs="Times New Roman"/>
          <w:sz w:val="24"/>
          <w:szCs w:val="24"/>
        </w:rPr>
        <w:t xml:space="preserve"> the</w:t>
      </w:r>
      <w:r w:rsidR="008A2AFF" w:rsidRPr="003B5A1C">
        <w:rPr>
          <w:rFonts w:ascii="Book Antiqua" w:hAnsi="Book Antiqua" w:cs="Times New Roman"/>
          <w:sz w:val="24"/>
          <w:szCs w:val="24"/>
        </w:rPr>
        <w:t xml:space="preserve"> miR-20b-3p/GSTM5/AKT-mTOR pathway.</w:t>
      </w:r>
    </w:p>
    <w:p w14:paraId="4D150A0B" w14:textId="77777777" w:rsidR="00547F2D" w:rsidRPr="003B5A1C" w:rsidRDefault="00547F2D" w:rsidP="00161D57">
      <w:pPr>
        <w:spacing w:line="360" w:lineRule="auto"/>
        <w:rPr>
          <w:rFonts w:ascii="Book Antiqua" w:hAnsi="Book Antiqua" w:cs="Times New Roman"/>
          <w:sz w:val="24"/>
          <w:szCs w:val="24"/>
        </w:rPr>
      </w:pPr>
    </w:p>
    <w:p w14:paraId="768CE491" w14:textId="225A3E72" w:rsidR="008A2AFF" w:rsidRPr="001D2856" w:rsidRDefault="002E0007" w:rsidP="00161D57">
      <w:pPr>
        <w:spacing w:line="360" w:lineRule="auto"/>
        <w:rPr>
          <w:rFonts w:ascii="Book Antiqua" w:hAnsi="Book Antiqua" w:cs="Times New Roman"/>
          <w:b/>
          <w:bCs/>
          <w:sz w:val="24"/>
          <w:szCs w:val="24"/>
          <w:u w:val="single"/>
        </w:rPr>
      </w:pPr>
      <w:bookmarkStart w:id="38" w:name="_SAM_D_026"/>
      <w:r w:rsidRPr="001D2856">
        <w:rPr>
          <w:rFonts w:ascii="Book Antiqua" w:hAnsi="Book Antiqua" w:cs="Times New Roman"/>
          <w:b/>
          <w:bCs/>
          <w:sz w:val="24"/>
          <w:szCs w:val="24"/>
          <w:u w:val="single"/>
        </w:rPr>
        <w:t>C</w:t>
      </w:r>
      <w:r w:rsidR="001C7EFA" w:rsidRPr="001D2856">
        <w:rPr>
          <w:rFonts w:ascii="Book Antiqua" w:hAnsi="Book Antiqua" w:cs="Times New Roman"/>
          <w:b/>
          <w:bCs/>
          <w:sz w:val="24"/>
          <w:szCs w:val="24"/>
          <w:u w:val="single"/>
        </w:rPr>
        <w:t>ONCLUSION</w:t>
      </w:r>
    </w:p>
    <w:p w14:paraId="0BDF2BCB" w14:textId="1C86E098" w:rsidR="001532AD" w:rsidRPr="003B5A1C" w:rsidRDefault="00A94909" w:rsidP="00161D57">
      <w:pPr>
        <w:spacing w:line="360" w:lineRule="auto"/>
        <w:rPr>
          <w:rFonts w:ascii="Book Antiqua" w:hAnsi="Book Antiqua" w:cs="Times New Roman"/>
          <w:b/>
          <w:bCs/>
          <w:sz w:val="24"/>
          <w:szCs w:val="24"/>
        </w:rPr>
      </w:pPr>
      <w:r w:rsidRPr="003B5A1C">
        <w:rPr>
          <w:rFonts w:ascii="Book Antiqua" w:hAnsi="Book Antiqua" w:cs="Times New Roman"/>
          <w:sz w:val="24"/>
          <w:szCs w:val="24"/>
        </w:rPr>
        <w:t xml:space="preserve">In summary, we </w:t>
      </w:r>
      <w:r w:rsidR="005D4536">
        <w:rPr>
          <w:rFonts w:ascii="Book Antiqua" w:hAnsi="Book Antiqua" w:cs="Times New Roman"/>
          <w:sz w:val="24"/>
          <w:szCs w:val="24"/>
        </w:rPr>
        <w:t xml:space="preserve">have </w:t>
      </w:r>
      <w:r w:rsidRPr="003B5A1C">
        <w:rPr>
          <w:rFonts w:ascii="Book Antiqua" w:hAnsi="Book Antiqua" w:cs="Times New Roman"/>
          <w:sz w:val="24"/>
          <w:szCs w:val="24"/>
        </w:rPr>
        <w:t xml:space="preserve">demonstrated that </w:t>
      </w:r>
      <w:r w:rsidR="002D64AE" w:rsidRPr="003B5A1C">
        <w:rPr>
          <w:rFonts w:ascii="Book Antiqua" w:hAnsi="Book Antiqua" w:cs="Times New Roman"/>
          <w:sz w:val="24"/>
          <w:szCs w:val="24"/>
        </w:rPr>
        <w:t>circ_0084927</w:t>
      </w:r>
      <w:r w:rsidRPr="003B5A1C">
        <w:rPr>
          <w:rFonts w:ascii="Book Antiqua" w:hAnsi="Book Antiqua" w:cs="Times New Roman"/>
          <w:sz w:val="24"/>
          <w:szCs w:val="24"/>
        </w:rPr>
        <w:t xml:space="preserve"> </w:t>
      </w:r>
      <w:r w:rsidR="00342DB4" w:rsidRPr="003B5A1C">
        <w:rPr>
          <w:rFonts w:ascii="Book Antiqua" w:hAnsi="Book Antiqua" w:cs="Times New Roman"/>
          <w:sz w:val="24"/>
          <w:szCs w:val="24"/>
        </w:rPr>
        <w:t xml:space="preserve">expression </w:t>
      </w:r>
      <w:r w:rsidR="005D4536">
        <w:rPr>
          <w:rFonts w:ascii="Book Antiqua" w:hAnsi="Book Antiqua" w:cs="Times New Roman"/>
          <w:sz w:val="24"/>
          <w:szCs w:val="24"/>
        </w:rPr>
        <w:t>i</w:t>
      </w:r>
      <w:r w:rsidRPr="003B5A1C">
        <w:rPr>
          <w:rFonts w:ascii="Book Antiqua" w:hAnsi="Book Antiqua" w:cs="Times New Roman"/>
          <w:sz w:val="24"/>
          <w:szCs w:val="24"/>
        </w:rPr>
        <w:t xml:space="preserve">s significantly increased in CRC and </w:t>
      </w:r>
      <w:r w:rsidR="005D4536">
        <w:rPr>
          <w:rFonts w:ascii="Book Antiqua" w:hAnsi="Book Antiqua" w:cs="Times New Roman"/>
          <w:sz w:val="24"/>
          <w:szCs w:val="24"/>
        </w:rPr>
        <w:t>i</w:t>
      </w:r>
      <w:r w:rsidRPr="003B5A1C">
        <w:rPr>
          <w:rFonts w:ascii="Book Antiqua" w:hAnsi="Book Antiqua" w:cs="Times New Roman"/>
          <w:sz w:val="24"/>
          <w:szCs w:val="24"/>
        </w:rPr>
        <w:t>s higher in advanced-stage</w:t>
      </w:r>
      <w:r w:rsidR="00342DB4" w:rsidRPr="003B5A1C">
        <w:rPr>
          <w:rFonts w:ascii="Book Antiqua" w:hAnsi="Book Antiqua" w:cs="Times New Roman"/>
          <w:sz w:val="24"/>
          <w:szCs w:val="24"/>
        </w:rPr>
        <w:t xml:space="preserve"> CRC</w:t>
      </w:r>
      <w:r w:rsidRPr="003B5A1C">
        <w:rPr>
          <w:rFonts w:ascii="Book Antiqua" w:hAnsi="Book Antiqua" w:cs="Times New Roman"/>
          <w:sz w:val="24"/>
          <w:szCs w:val="24"/>
        </w:rPr>
        <w:t xml:space="preserve"> than </w:t>
      </w:r>
      <w:r w:rsidR="0097226D" w:rsidRPr="003B5A1C">
        <w:rPr>
          <w:rFonts w:ascii="Book Antiqua" w:hAnsi="Book Antiqua" w:cs="Times New Roman"/>
          <w:sz w:val="24"/>
          <w:szCs w:val="24"/>
        </w:rPr>
        <w:t xml:space="preserve">in </w:t>
      </w:r>
      <w:r w:rsidRPr="003B5A1C">
        <w:rPr>
          <w:rFonts w:ascii="Book Antiqua" w:hAnsi="Book Antiqua" w:cs="Times New Roman"/>
          <w:sz w:val="24"/>
          <w:szCs w:val="24"/>
        </w:rPr>
        <w:t>early-stage CRC.</w:t>
      </w:r>
      <w:bookmarkEnd w:id="38"/>
      <w:r w:rsidRPr="003B5A1C">
        <w:rPr>
          <w:rFonts w:ascii="Book Antiqua" w:hAnsi="Book Antiqua" w:cs="Times New Roman"/>
          <w:sz w:val="24"/>
          <w:szCs w:val="24"/>
        </w:rPr>
        <w:t xml:space="preserve"> Mechanistically, </w:t>
      </w:r>
      <w:r w:rsidR="002D64AE" w:rsidRPr="003B5A1C">
        <w:rPr>
          <w:rFonts w:ascii="Book Antiqua" w:hAnsi="Book Antiqua" w:cs="Times New Roman"/>
          <w:sz w:val="24"/>
          <w:szCs w:val="24"/>
        </w:rPr>
        <w:t>circ_0084927</w:t>
      </w:r>
      <w:r w:rsidRPr="003B5A1C">
        <w:rPr>
          <w:rFonts w:ascii="Book Antiqua" w:hAnsi="Book Antiqua" w:cs="Times New Roman"/>
          <w:sz w:val="24"/>
          <w:szCs w:val="24"/>
        </w:rPr>
        <w:t xml:space="preserve"> </w:t>
      </w:r>
      <w:r w:rsidR="00F82688" w:rsidRPr="003B5A1C">
        <w:rPr>
          <w:rFonts w:ascii="Book Antiqua" w:hAnsi="Book Antiqua" w:cs="Times New Roman"/>
          <w:sz w:val="24"/>
          <w:szCs w:val="24"/>
        </w:rPr>
        <w:t>regulate</w:t>
      </w:r>
      <w:r w:rsidR="005D4536">
        <w:rPr>
          <w:rFonts w:ascii="Book Antiqua" w:hAnsi="Book Antiqua" w:cs="Times New Roman"/>
          <w:sz w:val="24"/>
          <w:szCs w:val="24"/>
        </w:rPr>
        <w:t>s</w:t>
      </w:r>
      <w:r w:rsidR="00F82688" w:rsidRPr="003B5A1C">
        <w:rPr>
          <w:rFonts w:ascii="Book Antiqua" w:eastAsia="宋体" w:hAnsi="Book Antiqua" w:cs="Times New Roman"/>
          <w:sz w:val="24"/>
          <w:szCs w:val="24"/>
        </w:rPr>
        <w:t xml:space="preserve"> </w:t>
      </w:r>
      <w:r w:rsidR="002E0007" w:rsidRPr="003B5A1C">
        <w:rPr>
          <w:rFonts w:ascii="Book Antiqua" w:eastAsia="宋体" w:hAnsi="Book Antiqua" w:cs="Times New Roman"/>
          <w:sz w:val="24"/>
          <w:szCs w:val="24"/>
        </w:rPr>
        <w:t>the</w:t>
      </w:r>
      <w:r w:rsidRPr="003B5A1C">
        <w:rPr>
          <w:rFonts w:ascii="Book Antiqua" w:hAnsi="Book Antiqua" w:cs="Times New Roman"/>
          <w:sz w:val="24"/>
          <w:szCs w:val="24"/>
        </w:rPr>
        <w:t xml:space="preserve"> migration and invasion of CRC </w:t>
      </w:r>
      <w:r w:rsidR="005D4536">
        <w:rPr>
          <w:rFonts w:ascii="Book Antiqua" w:hAnsi="Book Antiqua" w:cs="Times New Roman"/>
          <w:sz w:val="24"/>
          <w:szCs w:val="24"/>
        </w:rPr>
        <w:t xml:space="preserve">cells </w:t>
      </w:r>
      <w:r w:rsidR="005D4536" w:rsidRPr="005D4536">
        <w:rPr>
          <w:rFonts w:ascii="Book Antiqua" w:hAnsi="Book Antiqua" w:cs="Times New Roman"/>
          <w:i/>
          <w:sz w:val="24"/>
          <w:szCs w:val="24"/>
        </w:rPr>
        <w:t>via</w:t>
      </w:r>
      <w:r w:rsidR="002E0007" w:rsidRPr="003B5A1C">
        <w:rPr>
          <w:rFonts w:ascii="Book Antiqua" w:eastAsia="宋体" w:hAnsi="Book Antiqua" w:cs="Times New Roman"/>
          <w:sz w:val="24"/>
          <w:szCs w:val="24"/>
        </w:rPr>
        <w:t xml:space="preserve"> the</w:t>
      </w:r>
      <w:r w:rsidRPr="003B5A1C">
        <w:rPr>
          <w:rFonts w:ascii="Book Antiqua" w:hAnsi="Book Antiqua" w:cs="Times New Roman"/>
          <w:sz w:val="24"/>
          <w:szCs w:val="24"/>
        </w:rPr>
        <w:t xml:space="preserve"> miR-20b-3p/GSTM5/AKT-mTOR pathway. </w:t>
      </w:r>
      <w:bookmarkStart w:id="39" w:name="_SAM_D_022"/>
      <w:r w:rsidRPr="003B5A1C">
        <w:rPr>
          <w:rFonts w:ascii="Book Antiqua" w:hAnsi="Book Antiqua" w:cs="Times New Roman"/>
          <w:sz w:val="24"/>
          <w:szCs w:val="24"/>
        </w:rPr>
        <w:t xml:space="preserve">This is </w:t>
      </w:r>
      <w:r w:rsidR="002E0007" w:rsidRPr="003B5A1C">
        <w:rPr>
          <w:rFonts w:ascii="Book Antiqua" w:eastAsia="宋体" w:hAnsi="Book Antiqua" w:cs="Times New Roman"/>
          <w:sz w:val="24"/>
          <w:szCs w:val="24"/>
        </w:rPr>
        <w:t xml:space="preserve">the </w:t>
      </w:r>
      <w:r w:rsidRPr="003B5A1C">
        <w:rPr>
          <w:rFonts w:ascii="Book Antiqua" w:hAnsi="Book Antiqua" w:cs="Times New Roman"/>
          <w:sz w:val="24"/>
          <w:szCs w:val="24"/>
        </w:rPr>
        <w:t xml:space="preserve">first study to demonstrate the role of </w:t>
      </w:r>
      <w:r w:rsidR="002D64AE" w:rsidRPr="003B5A1C">
        <w:rPr>
          <w:rFonts w:ascii="Book Antiqua" w:hAnsi="Book Antiqua" w:cs="Times New Roman"/>
          <w:sz w:val="24"/>
          <w:szCs w:val="24"/>
        </w:rPr>
        <w:t>circ_0084927</w:t>
      </w:r>
      <w:r w:rsidRPr="003B5A1C">
        <w:rPr>
          <w:rFonts w:ascii="Book Antiqua" w:hAnsi="Book Antiqua" w:cs="Times New Roman"/>
          <w:sz w:val="24"/>
          <w:szCs w:val="24"/>
        </w:rPr>
        <w:t xml:space="preserve"> in CRC</w:t>
      </w:r>
      <w:r w:rsidR="002E0007" w:rsidRPr="003B5A1C">
        <w:rPr>
          <w:rFonts w:ascii="Book Antiqua" w:eastAsia="宋体" w:hAnsi="Book Antiqua" w:cs="Times New Roman"/>
          <w:sz w:val="24"/>
          <w:szCs w:val="24"/>
        </w:rPr>
        <w:t>,</w:t>
      </w:r>
      <w:r w:rsidRPr="003B5A1C">
        <w:rPr>
          <w:rFonts w:ascii="Book Antiqua" w:hAnsi="Book Antiqua" w:cs="Times New Roman"/>
          <w:sz w:val="24"/>
          <w:szCs w:val="24"/>
        </w:rPr>
        <w:t xml:space="preserve"> and </w:t>
      </w:r>
      <w:r w:rsidR="00342DB4" w:rsidRPr="003B5A1C">
        <w:rPr>
          <w:rFonts w:ascii="Book Antiqua" w:hAnsi="Book Antiqua" w:cs="Times New Roman"/>
          <w:sz w:val="24"/>
          <w:szCs w:val="24"/>
        </w:rPr>
        <w:t xml:space="preserve">these </w:t>
      </w:r>
      <w:r w:rsidRPr="003B5A1C">
        <w:rPr>
          <w:rFonts w:ascii="Book Antiqua" w:hAnsi="Book Antiqua" w:cs="Times New Roman"/>
          <w:sz w:val="24"/>
          <w:szCs w:val="24"/>
        </w:rPr>
        <w:t>finding</w:t>
      </w:r>
      <w:r w:rsidR="00342DB4" w:rsidRPr="003B5A1C">
        <w:rPr>
          <w:rFonts w:ascii="Book Antiqua" w:hAnsi="Book Antiqua" w:cs="Times New Roman"/>
          <w:sz w:val="24"/>
          <w:szCs w:val="24"/>
        </w:rPr>
        <w:t>s</w:t>
      </w:r>
      <w:r w:rsidRPr="003B5A1C">
        <w:rPr>
          <w:rFonts w:ascii="Book Antiqua" w:hAnsi="Book Antiqua" w:cs="Times New Roman"/>
          <w:sz w:val="24"/>
          <w:szCs w:val="24"/>
        </w:rPr>
        <w:t xml:space="preserve"> </w:t>
      </w:r>
      <w:r w:rsidR="002E0007" w:rsidRPr="003B5A1C">
        <w:rPr>
          <w:rFonts w:ascii="Book Antiqua" w:eastAsia="宋体" w:hAnsi="Book Antiqua" w:cs="Times New Roman"/>
          <w:sz w:val="24"/>
          <w:szCs w:val="24"/>
        </w:rPr>
        <w:t>provide</w:t>
      </w:r>
      <w:r w:rsidRPr="003B5A1C">
        <w:rPr>
          <w:rFonts w:ascii="Book Antiqua" w:hAnsi="Book Antiqua" w:cs="Times New Roman"/>
          <w:sz w:val="24"/>
          <w:szCs w:val="24"/>
        </w:rPr>
        <w:t xml:space="preserve"> a new perspective for targeted therapy of CRC</w:t>
      </w:r>
      <w:r w:rsidR="00911286" w:rsidRPr="003B5A1C">
        <w:rPr>
          <w:rFonts w:ascii="Book Antiqua" w:hAnsi="Book Antiqua" w:cs="Times New Roman"/>
          <w:sz w:val="24"/>
          <w:szCs w:val="24"/>
        </w:rPr>
        <w:t xml:space="preserve"> with metastasis.</w:t>
      </w:r>
      <w:bookmarkEnd w:id="39"/>
    </w:p>
    <w:p w14:paraId="166E3951" w14:textId="77777777" w:rsidR="00F82688" w:rsidRPr="003B5A1C" w:rsidRDefault="00F82688" w:rsidP="00161D57">
      <w:pPr>
        <w:spacing w:line="360" w:lineRule="auto"/>
        <w:rPr>
          <w:rFonts w:ascii="Book Antiqua" w:hAnsi="Book Antiqua" w:cs="Times New Roman"/>
          <w:b/>
          <w:bCs/>
          <w:sz w:val="24"/>
          <w:szCs w:val="24"/>
        </w:rPr>
      </w:pPr>
    </w:p>
    <w:p w14:paraId="0DBE2775" w14:textId="77777777" w:rsidR="005B68C5" w:rsidRPr="00695764" w:rsidRDefault="005B68C5" w:rsidP="00161D57">
      <w:pPr>
        <w:spacing w:line="360" w:lineRule="auto"/>
        <w:rPr>
          <w:rFonts w:ascii="Book Antiqua" w:hAnsi="Book Antiqua" w:cs="Times New Roman"/>
          <w:b/>
          <w:bCs/>
          <w:sz w:val="24"/>
          <w:szCs w:val="24"/>
          <w:u w:val="single"/>
        </w:rPr>
      </w:pPr>
      <w:r w:rsidRPr="00695764">
        <w:rPr>
          <w:rFonts w:ascii="Book Antiqua" w:hAnsi="Book Antiqua" w:cs="Times New Roman"/>
          <w:b/>
          <w:bCs/>
          <w:sz w:val="24"/>
          <w:szCs w:val="24"/>
          <w:u w:val="single"/>
        </w:rPr>
        <w:t>ARTICLE HIGHLIGHTS</w:t>
      </w:r>
    </w:p>
    <w:p w14:paraId="3AFC3654" w14:textId="52FC5BE4" w:rsidR="00023DD3" w:rsidRPr="001D2856" w:rsidRDefault="005B68C5" w:rsidP="00161D57">
      <w:pPr>
        <w:spacing w:line="360" w:lineRule="auto"/>
        <w:rPr>
          <w:rFonts w:ascii="Book Antiqua" w:hAnsi="Book Antiqua" w:cs="Times New Roman"/>
          <w:b/>
          <w:bCs/>
          <w:i/>
          <w:sz w:val="24"/>
          <w:szCs w:val="24"/>
        </w:rPr>
      </w:pPr>
      <w:r w:rsidRPr="001D2856">
        <w:rPr>
          <w:rFonts w:ascii="Book Antiqua" w:hAnsi="Book Antiqua" w:cs="Times New Roman"/>
          <w:b/>
          <w:bCs/>
          <w:i/>
          <w:sz w:val="24"/>
          <w:szCs w:val="24"/>
        </w:rPr>
        <w:t>Research background</w:t>
      </w:r>
    </w:p>
    <w:p w14:paraId="1A6F36F9" w14:textId="103DC459" w:rsidR="003A5F17" w:rsidRPr="001D2856" w:rsidRDefault="00DE3DC1" w:rsidP="00161D57">
      <w:pPr>
        <w:spacing w:line="360" w:lineRule="auto"/>
        <w:rPr>
          <w:rFonts w:ascii="Book Antiqua" w:hAnsi="Book Antiqua" w:cs="Times New Roman"/>
          <w:bCs/>
          <w:sz w:val="24"/>
          <w:szCs w:val="24"/>
        </w:rPr>
      </w:pPr>
      <w:r w:rsidRPr="001D2856">
        <w:rPr>
          <w:rFonts w:ascii="Book Antiqua" w:hAnsi="Book Antiqua" w:cs="Times New Roman"/>
          <w:bCs/>
          <w:sz w:val="24"/>
          <w:szCs w:val="24"/>
        </w:rPr>
        <w:t xml:space="preserve">Colorectal cancer (CRC) is the third most common cancer and the second most common cause of cancer-related death worldwide. Recent studies have shown that </w:t>
      </w:r>
      <w:r w:rsidR="00161B7B" w:rsidRPr="001D2856">
        <w:rPr>
          <w:rFonts w:ascii="Book Antiqua" w:hAnsi="Book Antiqua" w:cs="Times New Roman"/>
          <w:bCs/>
          <w:sz w:val="24"/>
          <w:szCs w:val="24"/>
        </w:rPr>
        <w:t>circular RNAs</w:t>
      </w:r>
      <w:r w:rsidRPr="001D2856">
        <w:rPr>
          <w:rFonts w:ascii="Book Antiqua" w:hAnsi="Book Antiqua" w:cs="Times New Roman"/>
          <w:bCs/>
          <w:sz w:val="24"/>
          <w:szCs w:val="24"/>
        </w:rPr>
        <w:t xml:space="preserve"> play important roles in regulating the </w:t>
      </w:r>
      <w:r w:rsidR="00161B7B" w:rsidRPr="001D2856">
        <w:rPr>
          <w:rFonts w:ascii="Book Antiqua" w:hAnsi="Book Antiqua" w:cs="Times New Roman"/>
          <w:bCs/>
          <w:sz w:val="24"/>
          <w:szCs w:val="24"/>
        </w:rPr>
        <w:t>progression</w:t>
      </w:r>
      <w:r w:rsidRPr="001D2856">
        <w:rPr>
          <w:rFonts w:ascii="Book Antiqua" w:hAnsi="Book Antiqua" w:cs="Times New Roman"/>
          <w:bCs/>
          <w:sz w:val="24"/>
          <w:szCs w:val="24"/>
        </w:rPr>
        <w:t xml:space="preserve"> of CRC. However, the biological role and underlying mechanism of circRNA_0084927 (circ_0084927) in CRC remain unclear.</w:t>
      </w:r>
    </w:p>
    <w:p w14:paraId="5ADE12CC" w14:textId="77777777" w:rsidR="00E2032A" w:rsidRPr="001D2856" w:rsidRDefault="00E2032A" w:rsidP="00161D57">
      <w:pPr>
        <w:spacing w:line="360" w:lineRule="auto"/>
        <w:rPr>
          <w:rFonts w:ascii="Book Antiqua" w:hAnsi="Book Antiqua" w:cs="Times New Roman"/>
          <w:b/>
          <w:bCs/>
          <w:i/>
          <w:sz w:val="24"/>
          <w:szCs w:val="24"/>
        </w:rPr>
      </w:pPr>
    </w:p>
    <w:p w14:paraId="365E0FFF" w14:textId="323F0574" w:rsidR="005B68C5" w:rsidRPr="001D2856" w:rsidRDefault="003A5F17" w:rsidP="00161D57">
      <w:pPr>
        <w:spacing w:line="360" w:lineRule="auto"/>
        <w:rPr>
          <w:rFonts w:ascii="Book Antiqua" w:hAnsi="Book Antiqua" w:cs="Times New Roman"/>
          <w:b/>
          <w:bCs/>
          <w:i/>
          <w:sz w:val="24"/>
          <w:szCs w:val="24"/>
        </w:rPr>
      </w:pPr>
      <w:r w:rsidRPr="001D2856">
        <w:rPr>
          <w:rFonts w:ascii="Book Antiqua" w:hAnsi="Book Antiqua" w:cs="Times New Roman"/>
          <w:b/>
          <w:bCs/>
          <w:i/>
          <w:sz w:val="24"/>
          <w:szCs w:val="24"/>
        </w:rPr>
        <w:t>Research motivation</w:t>
      </w:r>
    </w:p>
    <w:p w14:paraId="05985526" w14:textId="55D681A6" w:rsidR="00DE3DC1" w:rsidRPr="001D2856" w:rsidRDefault="00DE3DC1" w:rsidP="00161D57">
      <w:pPr>
        <w:spacing w:line="360" w:lineRule="auto"/>
        <w:rPr>
          <w:rFonts w:ascii="Book Antiqua" w:hAnsi="Book Antiqua" w:cs="Times New Roman"/>
          <w:bCs/>
          <w:sz w:val="24"/>
          <w:szCs w:val="24"/>
        </w:rPr>
      </w:pPr>
      <w:r w:rsidRPr="001D2856">
        <w:rPr>
          <w:rFonts w:ascii="Book Antiqua" w:hAnsi="Book Antiqua" w:cs="Times New Roman"/>
          <w:bCs/>
          <w:sz w:val="24"/>
          <w:szCs w:val="24"/>
        </w:rPr>
        <w:t xml:space="preserve">Due to tumor metastasis and other complications, the </w:t>
      </w:r>
      <w:r w:rsidR="00430C75">
        <w:rPr>
          <w:rFonts w:ascii="Book Antiqua" w:hAnsi="Book Antiqua" w:cs="Times New Roman"/>
          <w:bCs/>
          <w:sz w:val="24"/>
          <w:szCs w:val="24"/>
        </w:rPr>
        <w:t>5</w:t>
      </w:r>
      <w:r w:rsidRPr="001D2856">
        <w:rPr>
          <w:rFonts w:ascii="Book Antiqua" w:hAnsi="Book Antiqua" w:cs="Times New Roman"/>
          <w:bCs/>
          <w:sz w:val="24"/>
          <w:szCs w:val="24"/>
        </w:rPr>
        <w:t xml:space="preserve">-year survival rate of patients with advanced-stage CRC </w:t>
      </w:r>
      <w:r w:rsidR="00430C75">
        <w:rPr>
          <w:rFonts w:ascii="Book Antiqua" w:hAnsi="Book Antiqua" w:cs="Times New Roman"/>
          <w:bCs/>
          <w:sz w:val="24"/>
          <w:szCs w:val="24"/>
        </w:rPr>
        <w:t>i</w:t>
      </w:r>
      <w:r w:rsidRPr="001D2856">
        <w:rPr>
          <w:rFonts w:ascii="Book Antiqua" w:hAnsi="Book Antiqua" w:cs="Times New Roman"/>
          <w:bCs/>
          <w:sz w:val="24"/>
          <w:szCs w:val="24"/>
        </w:rPr>
        <w:t xml:space="preserve">s very low. We hope to provide a new </w:t>
      </w:r>
      <w:r w:rsidRPr="001D2856">
        <w:rPr>
          <w:rFonts w:ascii="Book Antiqua" w:hAnsi="Book Antiqua" w:cs="Times New Roman"/>
          <w:bCs/>
          <w:sz w:val="24"/>
          <w:szCs w:val="24"/>
        </w:rPr>
        <w:lastRenderedPageBreak/>
        <w:t>treatment strategy for CRC with metastasis.</w:t>
      </w:r>
    </w:p>
    <w:p w14:paraId="1483F9C6" w14:textId="77777777" w:rsidR="00E2032A" w:rsidRPr="001D2856" w:rsidRDefault="00E2032A" w:rsidP="00161D57">
      <w:pPr>
        <w:spacing w:line="360" w:lineRule="auto"/>
        <w:rPr>
          <w:rFonts w:ascii="Book Antiqua" w:hAnsi="Book Antiqua" w:cs="Times New Roman"/>
          <w:b/>
          <w:bCs/>
          <w:i/>
          <w:sz w:val="24"/>
          <w:szCs w:val="24"/>
        </w:rPr>
      </w:pPr>
    </w:p>
    <w:p w14:paraId="36C11273" w14:textId="1B283D86" w:rsidR="003A5F17" w:rsidRPr="001D2856" w:rsidRDefault="003A5F17" w:rsidP="00161D57">
      <w:pPr>
        <w:spacing w:line="360" w:lineRule="auto"/>
        <w:rPr>
          <w:rFonts w:ascii="Book Antiqua" w:hAnsi="Book Antiqua" w:cs="Times New Roman"/>
          <w:b/>
          <w:bCs/>
          <w:i/>
          <w:sz w:val="24"/>
          <w:szCs w:val="24"/>
        </w:rPr>
      </w:pPr>
      <w:r w:rsidRPr="001D2856">
        <w:rPr>
          <w:rFonts w:ascii="Book Antiqua" w:hAnsi="Book Antiqua" w:cs="Times New Roman"/>
          <w:b/>
          <w:bCs/>
          <w:i/>
          <w:sz w:val="24"/>
          <w:szCs w:val="24"/>
        </w:rPr>
        <w:t>Research objectives</w:t>
      </w:r>
    </w:p>
    <w:p w14:paraId="3E6418C3" w14:textId="7D43FD6B" w:rsidR="00DE3DC1" w:rsidRPr="001D2856" w:rsidRDefault="00DE3DC1" w:rsidP="00161D57">
      <w:pPr>
        <w:spacing w:line="360" w:lineRule="auto"/>
        <w:rPr>
          <w:rFonts w:ascii="Book Antiqua" w:hAnsi="Book Antiqua" w:cs="Times New Roman"/>
          <w:bCs/>
          <w:sz w:val="24"/>
          <w:szCs w:val="24"/>
        </w:rPr>
      </w:pPr>
      <w:r w:rsidRPr="001D2856">
        <w:rPr>
          <w:rFonts w:ascii="Book Antiqua" w:hAnsi="Book Antiqua" w:cs="Times New Roman"/>
          <w:bCs/>
          <w:sz w:val="24"/>
          <w:szCs w:val="24"/>
        </w:rPr>
        <w:t>The present study aimed to investigate the role and mechanism of circ_0084927 in regulating the progression of CRC.</w:t>
      </w:r>
    </w:p>
    <w:p w14:paraId="2611D65B" w14:textId="77777777" w:rsidR="00E2032A" w:rsidRPr="001D2856" w:rsidRDefault="00E2032A" w:rsidP="00161D57">
      <w:pPr>
        <w:spacing w:line="360" w:lineRule="auto"/>
        <w:rPr>
          <w:rFonts w:ascii="Book Antiqua" w:hAnsi="Book Antiqua" w:cs="Times New Roman"/>
          <w:b/>
          <w:bCs/>
          <w:i/>
          <w:sz w:val="24"/>
          <w:szCs w:val="24"/>
        </w:rPr>
      </w:pPr>
    </w:p>
    <w:p w14:paraId="71CD01F0" w14:textId="6F173786" w:rsidR="003A5F17" w:rsidRPr="001D2856" w:rsidRDefault="003A5F17" w:rsidP="00161D57">
      <w:pPr>
        <w:spacing w:line="360" w:lineRule="auto"/>
        <w:rPr>
          <w:rFonts w:ascii="Book Antiqua" w:hAnsi="Book Antiqua" w:cs="Times New Roman"/>
          <w:b/>
          <w:bCs/>
          <w:i/>
          <w:sz w:val="24"/>
          <w:szCs w:val="24"/>
        </w:rPr>
      </w:pPr>
      <w:r w:rsidRPr="001D2856">
        <w:rPr>
          <w:rFonts w:ascii="Book Antiqua" w:hAnsi="Book Antiqua" w:cs="Times New Roman"/>
          <w:b/>
          <w:bCs/>
          <w:i/>
          <w:sz w:val="24"/>
          <w:szCs w:val="24"/>
        </w:rPr>
        <w:t>Research methods</w:t>
      </w:r>
    </w:p>
    <w:p w14:paraId="15724910" w14:textId="135066B1" w:rsidR="00DE3DC1" w:rsidRPr="001D2856" w:rsidRDefault="00DE3DC1" w:rsidP="00161D57">
      <w:pPr>
        <w:spacing w:line="360" w:lineRule="auto"/>
        <w:rPr>
          <w:rFonts w:ascii="Book Antiqua" w:hAnsi="Book Antiqua" w:cs="Times New Roman"/>
          <w:bCs/>
          <w:sz w:val="24"/>
          <w:szCs w:val="24"/>
        </w:rPr>
      </w:pPr>
      <w:r w:rsidRPr="001D2856">
        <w:rPr>
          <w:rFonts w:ascii="Book Antiqua" w:hAnsi="Book Antiqua" w:cs="Times New Roman"/>
          <w:bCs/>
          <w:sz w:val="24"/>
          <w:szCs w:val="24"/>
        </w:rPr>
        <w:t xml:space="preserve">Clinical tissue samples and cells were collected, and the expression of circ_0084927 was detected by </w:t>
      </w:r>
      <w:r w:rsidR="00F448B2" w:rsidRPr="00F448B2">
        <w:rPr>
          <w:rFonts w:ascii="Book Antiqua" w:hAnsi="Book Antiqua" w:cs="Times New Roman"/>
          <w:bCs/>
          <w:sz w:val="24"/>
          <w:szCs w:val="24"/>
        </w:rPr>
        <w:t>quantitative polymerase chain reaction (qPCR)</w:t>
      </w:r>
      <w:r w:rsidRPr="001D2856">
        <w:rPr>
          <w:rFonts w:ascii="Book Antiqua" w:hAnsi="Book Antiqua" w:cs="Times New Roman"/>
          <w:bCs/>
          <w:sz w:val="24"/>
          <w:szCs w:val="24"/>
        </w:rPr>
        <w:t xml:space="preserve"> The diagnostic performance of circ_0084927 was </w:t>
      </w:r>
      <w:r w:rsidR="00430C75">
        <w:rPr>
          <w:rFonts w:ascii="Book Antiqua" w:hAnsi="Book Antiqua" w:cs="Times New Roman"/>
          <w:bCs/>
          <w:sz w:val="24"/>
          <w:szCs w:val="24"/>
        </w:rPr>
        <w:t>assessed</w:t>
      </w:r>
      <w:r w:rsidRPr="001D2856">
        <w:rPr>
          <w:rFonts w:ascii="Book Antiqua" w:hAnsi="Book Antiqua" w:cs="Times New Roman"/>
          <w:bCs/>
          <w:sz w:val="24"/>
          <w:szCs w:val="24"/>
        </w:rPr>
        <w:t xml:space="preserve"> by receiver operating characteristic curve analysis. The role of circ_0084927 in proliferation, migration, and invasion was determined using cell counting kit-8 assay, wound healing assay, and transwell assay, respectively. The regulatory relationship among circ_0084927, </w:t>
      </w:r>
      <w:r w:rsidR="00283A27" w:rsidRPr="001D2856">
        <w:rPr>
          <w:rFonts w:ascii="Book Antiqua" w:hAnsi="Book Antiqua" w:cs="Times New Roman"/>
          <w:bCs/>
          <w:sz w:val="24"/>
          <w:szCs w:val="24"/>
        </w:rPr>
        <w:t>miRNA-20b-3p (</w:t>
      </w:r>
      <w:r w:rsidRPr="001D2856">
        <w:rPr>
          <w:rFonts w:ascii="Book Antiqua" w:hAnsi="Book Antiqua" w:cs="Times New Roman"/>
          <w:bCs/>
          <w:sz w:val="24"/>
          <w:szCs w:val="24"/>
        </w:rPr>
        <w:t>miR-20b-3p</w:t>
      </w:r>
      <w:r w:rsidR="00283A27" w:rsidRPr="001D2856">
        <w:rPr>
          <w:rFonts w:ascii="Book Antiqua" w:hAnsi="Book Antiqua" w:cs="Times New Roman"/>
          <w:bCs/>
          <w:sz w:val="24"/>
          <w:szCs w:val="24"/>
        </w:rPr>
        <w:t>)</w:t>
      </w:r>
      <w:r w:rsidR="00430C75">
        <w:rPr>
          <w:rFonts w:ascii="Book Antiqua" w:hAnsi="Book Antiqua" w:cs="Times New Roman"/>
          <w:bCs/>
          <w:sz w:val="24"/>
          <w:szCs w:val="24"/>
        </w:rPr>
        <w:t>,</w:t>
      </w:r>
      <w:r w:rsidRPr="001D2856">
        <w:rPr>
          <w:rFonts w:ascii="Book Antiqua" w:hAnsi="Book Antiqua" w:cs="Times New Roman"/>
          <w:bCs/>
          <w:sz w:val="24"/>
          <w:szCs w:val="24"/>
        </w:rPr>
        <w:t xml:space="preserve"> and </w:t>
      </w:r>
      <w:r w:rsidR="00283A27" w:rsidRPr="001D2856">
        <w:rPr>
          <w:rFonts w:ascii="Book Antiqua" w:hAnsi="Book Antiqua" w:cs="Times New Roman"/>
          <w:bCs/>
          <w:sz w:val="24"/>
          <w:szCs w:val="24"/>
        </w:rPr>
        <w:t>glutathione S-transferase mu 5 (</w:t>
      </w:r>
      <w:r w:rsidRPr="001D2856">
        <w:rPr>
          <w:rFonts w:ascii="Book Antiqua" w:hAnsi="Book Antiqua" w:cs="Times New Roman"/>
          <w:bCs/>
          <w:sz w:val="24"/>
          <w:szCs w:val="24"/>
        </w:rPr>
        <w:t>GSTM5</w:t>
      </w:r>
      <w:r w:rsidR="00283A27" w:rsidRPr="001D2856">
        <w:rPr>
          <w:rFonts w:ascii="Book Antiqua" w:hAnsi="Book Antiqua" w:cs="Times New Roman"/>
          <w:bCs/>
          <w:sz w:val="24"/>
          <w:szCs w:val="24"/>
        </w:rPr>
        <w:t>)</w:t>
      </w:r>
      <w:r w:rsidRPr="001D2856">
        <w:rPr>
          <w:rFonts w:ascii="Book Antiqua" w:hAnsi="Book Antiqua" w:cs="Times New Roman"/>
          <w:bCs/>
          <w:sz w:val="24"/>
          <w:szCs w:val="24"/>
        </w:rPr>
        <w:t xml:space="preserve"> was identified using databases, luciferase reporter assays, qPCR</w:t>
      </w:r>
      <w:r w:rsidR="00430C75">
        <w:rPr>
          <w:rFonts w:ascii="Book Antiqua" w:hAnsi="Book Antiqua" w:cs="Times New Roman"/>
          <w:bCs/>
          <w:sz w:val="24"/>
          <w:szCs w:val="24"/>
        </w:rPr>
        <w:t>,</w:t>
      </w:r>
      <w:r w:rsidRPr="001D2856">
        <w:rPr>
          <w:rFonts w:ascii="Book Antiqua" w:hAnsi="Book Antiqua" w:cs="Times New Roman"/>
          <w:bCs/>
          <w:sz w:val="24"/>
          <w:szCs w:val="24"/>
        </w:rPr>
        <w:t xml:space="preserve"> and </w:t>
      </w:r>
      <w:r w:rsidR="00430C75">
        <w:rPr>
          <w:rFonts w:ascii="Book Antiqua" w:hAnsi="Book Antiqua" w:cs="Times New Roman"/>
          <w:bCs/>
          <w:sz w:val="24"/>
          <w:szCs w:val="24"/>
        </w:rPr>
        <w:t>W</w:t>
      </w:r>
      <w:r w:rsidRPr="001D2856">
        <w:rPr>
          <w:rFonts w:ascii="Book Antiqua" w:hAnsi="Book Antiqua" w:cs="Times New Roman"/>
          <w:bCs/>
          <w:sz w:val="24"/>
          <w:szCs w:val="24"/>
        </w:rPr>
        <w:t>estern blot</w:t>
      </w:r>
      <w:r w:rsidR="00430C75">
        <w:rPr>
          <w:rFonts w:ascii="Book Antiqua" w:hAnsi="Book Antiqua" w:cs="Times New Roman"/>
          <w:bCs/>
          <w:sz w:val="24"/>
          <w:szCs w:val="24"/>
        </w:rPr>
        <w:t xml:space="preserve"> analysis</w:t>
      </w:r>
      <w:r w:rsidRPr="001D2856">
        <w:rPr>
          <w:rFonts w:ascii="Book Antiqua" w:hAnsi="Book Antiqua" w:cs="Times New Roman"/>
          <w:bCs/>
          <w:sz w:val="24"/>
          <w:szCs w:val="24"/>
        </w:rPr>
        <w:t>. AKT-mTOR signaling was also verified after</w:t>
      </w:r>
      <w:r w:rsidR="00430C75">
        <w:rPr>
          <w:rFonts w:ascii="Book Antiqua" w:hAnsi="Book Antiqua" w:cs="Times New Roman"/>
          <w:bCs/>
          <w:sz w:val="24"/>
          <w:szCs w:val="24"/>
        </w:rPr>
        <w:t xml:space="preserve"> </w:t>
      </w:r>
      <w:r w:rsidRPr="001D2856">
        <w:rPr>
          <w:rFonts w:ascii="Book Antiqua" w:hAnsi="Book Antiqua" w:cs="Times New Roman"/>
          <w:bCs/>
          <w:sz w:val="24"/>
          <w:szCs w:val="24"/>
        </w:rPr>
        <w:t>circ_0084927 knockdown or miR-20b-3p mimic</w:t>
      </w:r>
      <w:r w:rsidR="00430C75">
        <w:rPr>
          <w:rFonts w:ascii="Book Antiqua" w:hAnsi="Book Antiqua" w:cs="Times New Roman"/>
          <w:bCs/>
          <w:sz w:val="24"/>
          <w:szCs w:val="24"/>
        </w:rPr>
        <w:t xml:space="preserve"> treatment</w:t>
      </w:r>
      <w:r w:rsidRPr="001D2856">
        <w:rPr>
          <w:rFonts w:ascii="Book Antiqua" w:hAnsi="Book Antiqua" w:cs="Times New Roman"/>
          <w:bCs/>
          <w:sz w:val="24"/>
          <w:szCs w:val="24"/>
        </w:rPr>
        <w:t>.</w:t>
      </w:r>
    </w:p>
    <w:p w14:paraId="15592818" w14:textId="77777777" w:rsidR="00E2032A" w:rsidRPr="001D2856" w:rsidRDefault="00E2032A" w:rsidP="00161D57">
      <w:pPr>
        <w:spacing w:line="360" w:lineRule="auto"/>
        <w:rPr>
          <w:rFonts w:ascii="Book Antiqua" w:hAnsi="Book Antiqua" w:cs="Times New Roman"/>
          <w:b/>
          <w:bCs/>
          <w:i/>
          <w:sz w:val="24"/>
          <w:szCs w:val="24"/>
        </w:rPr>
      </w:pPr>
    </w:p>
    <w:p w14:paraId="68B9FB59" w14:textId="63A929F3" w:rsidR="003A5F17" w:rsidRPr="001D2856" w:rsidRDefault="003A5F17" w:rsidP="00161D57">
      <w:pPr>
        <w:spacing w:line="360" w:lineRule="auto"/>
        <w:rPr>
          <w:rFonts w:ascii="Book Antiqua" w:hAnsi="Book Antiqua" w:cs="Times New Roman"/>
          <w:b/>
          <w:bCs/>
          <w:i/>
          <w:sz w:val="24"/>
          <w:szCs w:val="24"/>
        </w:rPr>
      </w:pPr>
      <w:r w:rsidRPr="001D2856">
        <w:rPr>
          <w:rFonts w:ascii="Book Antiqua" w:hAnsi="Book Antiqua" w:cs="Times New Roman"/>
          <w:b/>
          <w:bCs/>
          <w:i/>
          <w:sz w:val="24"/>
          <w:szCs w:val="24"/>
        </w:rPr>
        <w:t>Research results</w:t>
      </w:r>
    </w:p>
    <w:p w14:paraId="236164D0" w14:textId="291C5391" w:rsidR="00DE3DC1" w:rsidRPr="001D2856" w:rsidRDefault="00DE3DC1" w:rsidP="00161D57">
      <w:pPr>
        <w:spacing w:line="360" w:lineRule="auto"/>
        <w:rPr>
          <w:rFonts w:ascii="Book Antiqua" w:hAnsi="Book Antiqua" w:cs="Times New Roman"/>
          <w:bCs/>
          <w:sz w:val="24"/>
          <w:szCs w:val="24"/>
        </w:rPr>
      </w:pPr>
      <w:r w:rsidRPr="001D2856">
        <w:rPr>
          <w:rFonts w:ascii="Book Antiqua" w:hAnsi="Book Antiqua" w:cs="Times New Roman"/>
          <w:bCs/>
          <w:sz w:val="24"/>
          <w:szCs w:val="24"/>
        </w:rPr>
        <w:t>The expression of circ_0084927 was significantly increased in CRC tissues and cells</w:t>
      </w:r>
      <w:r w:rsidR="00161B7B" w:rsidRPr="001D2856">
        <w:rPr>
          <w:rFonts w:ascii="Book Antiqua" w:hAnsi="Book Antiqua" w:cs="Times New Roman"/>
          <w:bCs/>
          <w:sz w:val="24"/>
          <w:szCs w:val="24"/>
        </w:rPr>
        <w:t>,</w:t>
      </w:r>
      <w:r w:rsidRPr="001D2856">
        <w:rPr>
          <w:rFonts w:ascii="Book Antiqua" w:hAnsi="Book Antiqua" w:cs="Times New Roman"/>
          <w:bCs/>
          <w:sz w:val="24"/>
          <w:szCs w:val="24"/>
        </w:rPr>
        <w:t xml:space="preserve"> and was increased in advanced-stage CRC compared with </w:t>
      </w:r>
      <w:r w:rsidR="00161B7B" w:rsidRPr="001D2856">
        <w:rPr>
          <w:rFonts w:ascii="Book Antiqua" w:hAnsi="Book Antiqua" w:cs="Times New Roman"/>
          <w:bCs/>
          <w:sz w:val="24"/>
          <w:szCs w:val="24"/>
        </w:rPr>
        <w:t xml:space="preserve">in </w:t>
      </w:r>
      <w:r w:rsidRPr="001D2856">
        <w:rPr>
          <w:rFonts w:ascii="Book Antiqua" w:hAnsi="Book Antiqua" w:cs="Times New Roman"/>
          <w:bCs/>
          <w:sz w:val="24"/>
          <w:szCs w:val="24"/>
        </w:rPr>
        <w:t>early-stage CRC. The area under the curve (AUC) of circ_0084927 was 0.806 (95%CI</w:t>
      </w:r>
      <w:r w:rsidR="00E50A5D">
        <w:rPr>
          <w:rFonts w:ascii="Book Antiqua" w:hAnsi="Book Antiqua" w:cs="Times New Roman"/>
          <w:bCs/>
          <w:sz w:val="24"/>
          <w:szCs w:val="24"/>
        </w:rPr>
        <w:t>:</w:t>
      </w:r>
      <w:r w:rsidRPr="001D2856">
        <w:rPr>
          <w:rFonts w:ascii="Book Antiqua" w:hAnsi="Book Antiqua" w:cs="Times New Roman"/>
          <w:bCs/>
          <w:sz w:val="24"/>
          <w:szCs w:val="24"/>
        </w:rPr>
        <w:t xml:space="preserve"> 0.683 to 0.896). In addition, the AUC was 0.874 (95%CI: 0.738-0.956) in patients with advanced-stage CRC and 0.713 (95%CI: 0.555-0.840) in those with early-stage CRC. Knockdown of circ_0084927 inhibited the migration and invasion of </w:t>
      </w:r>
      <w:r w:rsidR="00161B7B" w:rsidRPr="001D2856">
        <w:rPr>
          <w:rFonts w:ascii="Book Antiqua" w:hAnsi="Book Antiqua" w:cs="Times New Roman"/>
          <w:bCs/>
          <w:sz w:val="24"/>
          <w:szCs w:val="24"/>
        </w:rPr>
        <w:t xml:space="preserve">HCT116 </w:t>
      </w:r>
      <w:r w:rsidRPr="001D2856">
        <w:rPr>
          <w:rFonts w:ascii="Book Antiqua" w:hAnsi="Book Antiqua" w:cs="Times New Roman"/>
          <w:bCs/>
          <w:sz w:val="24"/>
          <w:szCs w:val="24"/>
        </w:rPr>
        <w:t xml:space="preserve">cells. Moreover, circ_0084927 </w:t>
      </w:r>
      <w:r w:rsidR="00096776">
        <w:rPr>
          <w:rFonts w:ascii="Book Antiqua" w:hAnsi="Book Antiqua" w:cs="Times New Roman"/>
          <w:bCs/>
          <w:sz w:val="24"/>
          <w:szCs w:val="24"/>
        </w:rPr>
        <w:t xml:space="preserve">was found to </w:t>
      </w:r>
      <w:r w:rsidRPr="001D2856">
        <w:rPr>
          <w:rFonts w:ascii="Book Antiqua" w:hAnsi="Book Antiqua" w:cs="Times New Roman"/>
          <w:bCs/>
          <w:sz w:val="24"/>
          <w:szCs w:val="24"/>
        </w:rPr>
        <w:t xml:space="preserve">act as a sponge of miR-20b-3p. MiR-20b-3p activation reduced the circ_0084927 level, whereas miR-20b-3p inhibition increased the circ_0084927 level. But the effect was not found </w:t>
      </w:r>
      <w:r w:rsidR="0050288C" w:rsidRPr="001D2856">
        <w:rPr>
          <w:rFonts w:ascii="Book Antiqua" w:hAnsi="Book Antiqua" w:cs="Times New Roman"/>
          <w:bCs/>
          <w:sz w:val="24"/>
          <w:szCs w:val="24"/>
        </w:rPr>
        <w:t xml:space="preserve">after </w:t>
      </w:r>
      <w:r w:rsidRPr="001D2856">
        <w:rPr>
          <w:rFonts w:ascii="Book Antiqua" w:hAnsi="Book Antiqua" w:cs="Times New Roman"/>
          <w:bCs/>
          <w:sz w:val="24"/>
          <w:szCs w:val="24"/>
        </w:rPr>
        <w:t>circ_0084927</w:t>
      </w:r>
      <w:r w:rsidR="0050288C" w:rsidRPr="001D2856">
        <w:rPr>
          <w:rFonts w:ascii="Book Antiqua" w:hAnsi="Book Antiqua" w:cs="Times New Roman"/>
          <w:bCs/>
          <w:sz w:val="24"/>
          <w:szCs w:val="24"/>
        </w:rPr>
        <w:t xml:space="preserve"> mutation</w:t>
      </w:r>
      <w:r w:rsidRPr="001D2856">
        <w:rPr>
          <w:rFonts w:ascii="Book Antiqua" w:hAnsi="Book Antiqua" w:cs="Times New Roman"/>
          <w:bCs/>
          <w:sz w:val="24"/>
          <w:szCs w:val="24"/>
        </w:rPr>
        <w:t xml:space="preserve">. In addition, miR-20b-3p expression in CRC patients was also reduced and negatively correlated with circ_0084927 expression. The </w:t>
      </w:r>
      <w:r w:rsidRPr="001D2856">
        <w:rPr>
          <w:rFonts w:ascii="Book Antiqua" w:hAnsi="Book Antiqua" w:cs="Times New Roman"/>
          <w:bCs/>
          <w:sz w:val="24"/>
          <w:szCs w:val="24"/>
        </w:rPr>
        <w:lastRenderedPageBreak/>
        <w:t xml:space="preserve">function of circ_0084927 in </w:t>
      </w:r>
      <w:r w:rsidR="0050288C" w:rsidRPr="001D2856">
        <w:rPr>
          <w:rFonts w:ascii="Book Antiqua" w:hAnsi="Book Antiqua" w:cs="Times New Roman"/>
          <w:bCs/>
          <w:sz w:val="24"/>
          <w:szCs w:val="24"/>
        </w:rPr>
        <w:t xml:space="preserve">HCT116 </w:t>
      </w:r>
      <w:r w:rsidRPr="001D2856">
        <w:rPr>
          <w:rFonts w:ascii="Book Antiqua" w:hAnsi="Book Antiqua" w:cs="Times New Roman"/>
          <w:bCs/>
          <w:sz w:val="24"/>
          <w:szCs w:val="24"/>
        </w:rPr>
        <w:t xml:space="preserve">cells </w:t>
      </w:r>
      <w:r w:rsidR="00096776" w:rsidRPr="003B5A1C">
        <w:rPr>
          <w:rFonts w:ascii="Book Antiqua" w:hAnsi="Book Antiqua" w:cs="Times New Roman"/>
          <w:sz w:val="24"/>
          <w:szCs w:val="24"/>
        </w:rPr>
        <w:t>with circ_0084927 knockdown</w:t>
      </w:r>
      <w:r w:rsidR="00096776" w:rsidRPr="001D2856">
        <w:rPr>
          <w:rFonts w:ascii="Book Antiqua" w:hAnsi="Book Antiqua" w:cs="Times New Roman"/>
          <w:bCs/>
          <w:sz w:val="24"/>
          <w:szCs w:val="24"/>
        </w:rPr>
        <w:t xml:space="preserve"> </w:t>
      </w:r>
      <w:r w:rsidRPr="001D2856">
        <w:rPr>
          <w:rFonts w:ascii="Book Antiqua" w:hAnsi="Book Antiqua" w:cs="Times New Roman"/>
          <w:bCs/>
          <w:sz w:val="24"/>
          <w:szCs w:val="24"/>
        </w:rPr>
        <w:t>was rescued by miR-20b-3p. Moreover, GSTM5 expression was significantly decreased after overexpressing miR-20b-3p or inhibiting circ_0084927, but its expression was rescued when circ_0084927 and miR-20b-3p were both inhibited. Finally, AKT-mTOR signaling was markedly regulated by circ_0084927 and miR-20b-3p.</w:t>
      </w:r>
    </w:p>
    <w:p w14:paraId="1863DBB1" w14:textId="77777777" w:rsidR="00E2032A" w:rsidRPr="001D2856" w:rsidRDefault="00E2032A" w:rsidP="00161D57">
      <w:pPr>
        <w:spacing w:line="360" w:lineRule="auto"/>
        <w:rPr>
          <w:rFonts w:ascii="Book Antiqua" w:hAnsi="Book Antiqua" w:cs="Times New Roman"/>
          <w:b/>
          <w:bCs/>
          <w:i/>
          <w:sz w:val="24"/>
          <w:szCs w:val="24"/>
        </w:rPr>
      </w:pPr>
    </w:p>
    <w:p w14:paraId="6BBB316E" w14:textId="123B5402" w:rsidR="003A5F17" w:rsidRPr="001D2856" w:rsidRDefault="003A5F17" w:rsidP="00161D57">
      <w:pPr>
        <w:spacing w:line="360" w:lineRule="auto"/>
        <w:rPr>
          <w:rFonts w:ascii="Book Antiqua" w:hAnsi="Book Antiqua" w:cs="Times New Roman"/>
          <w:b/>
          <w:bCs/>
          <w:i/>
          <w:sz w:val="24"/>
          <w:szCs w:val="24"/>
        </w:rPr>
      </w:pPr>
      <w:r w:rsidRPr="001D2856">
        <w:rPr>
          <w:rFonts w:ascii="Book Antiqua" w:hAnsi="Book Antiqua" w:cs="Times New Roman"/>
          <w:b/>
          <w:bCs/>
          <w:i/>
          <w:sz w:val="24"/>
          <w:szCs w:val="24"/>
        </w:rPr>
        <w:t>Research conclusions</w:t>
      </w:r>
    </w:p>
    <w:p w14:paraId="6F269E00" w14:textId="28BBCF57" w:rsidR="00DE3DC1" w:rsidRPr="001D2856" w:rsidRDefault="00FB0064" w:rsidP="00161D57">
      <w:pPr>
        <w:spacing w:line="360" w:lineRule="auto"/>
        <w:rPr>
          <w:rFonts w:ascii="Book Antiqua" w:hAnsi="Book Antiqua" w:cs="Times New Roman"/>
          <w:bCs/>
          <w:sz w:val="24"/>
          <w:szCs w:val="24"/>
        </w:rPr>
      </w:pPr>
      <w:r w:rsidRPr="001D2856">
        <w:rPr>
          <w:rFonts w:ascii="Book Antiqua" w:hAnsi="Book Antiqua" w:cs="Times New Roman"/>
          <w:bCs/>
          <w:sz w:val="24"/>
          <w:szCs w:val="24"/>
        </w:rPr>
        <w:t xml:space="preserve">The expression of circ_0084927 </w:t>
      </w:r>
      <w:r w:rsidR="00430C75">
        <w:rPr>
          <w:rFonts w:ascii="Book Antiqua" w:hAnsi="Book Antiqua" w:cs="Times New Roman"/>
          <w:bCs/>
          <w:sz w:val="24"/>
          <w:szCs w:val="24"/>
        </w:rPr>
        <w:t>i</w:t>
      </w:r>
      <w:r w:rsidRPr="001D2856">
        <w:rPr>
          <w:rFonts w:ascii="Book Antiqua" w:hAnsi="Book Antiqua" w:cs="Times New Roman"/>
          <w:bCs/>
          <w:sz w:val="24"/>
          <w:szCs w:val="24"/>
        </w:rPr>
        <w:t xml:space="preserve">s significantly increased in CRC and higher in advanced-stage CRC than in early-stage CRC. Moreover, circ_0084927 potentially regulates CRC migration and invasion </w:t>
      </w:r>
      <w:r w:rsidRPr="002A6642">
        <w:rPr>
          <w:rFonts w:ascii="Book Antiqua" w:hAnsi="Book Antiqua" w:cs="Times New Roman"/>
          <w:bCs/>
          <w:i/>
          <w:iCs/>
          <w:sz w:val="24"/>
          <w:szCs w:val="24"/>
        </w:rPr>
        <w:t>via</w:t>
      </w:r>
      <w:r w:rsidRPr="001D2856">
        <w:rPr>
          <w:rFonts w:ascii="Book Antiqua" w:hAnsi="Book Antiqua" w:cs="Times New Roman"/>
          <w:bCs/>
          <w:sz w:val="24"/>
          <w:szCs w:val="24"/>
        </w:rPr>
        <w:t xml:space="preserve"> the miR-20b-3p/GSTM5/AKT/mTOR pathway.</w:t>
      </w:r>
    </w:p>
    <w:p w14:paraId="49EFC6E7" w14:textId="77777777" w:rsidR="00E2032A" w:rsidRPr="001D2856" w:rsidRDefault="00E2032A" w:rsidP="00161D57">
      <w:pPr>
        <w:spacing w:line="360" w:lineRule="auto"/>
        <w:rPr>
          <w:rFonts w:ascii="Book Antiqua" w:hAnsi="Book Antiqua" w:cs="Times New Roman"/>
          <w:b/>
          <w:bCs/>
          <w:i/>
          <w:sz w:val="24"/>
          <w:szCs w:val="24"/>
        </w:rPr>
      </w:pPr>
    </w:p>
    <w:p w14:paraId="09128E06" w14:textId="285817DA" w:rsidR="003A5F17" w:rsidRPr="001D2856" w:rsidRDefault="003A5F17" w:rsidP="00161D57">
      <w:pPr>
        <w:spacing w:line="360" w:lineRule="auto"/>
        <w:rPr>
          <w:rFonts w:ascii="Book Antiqua" w:hAnsi="Book Antiqua" w:cs="Times New Roman"/>
          <w:b/>
          <w:bCs/>
          <w:i/>
          <w:sz w:val="24"/>
          <w:szCs w:val="24"/>
        </w:rPr>
      </w:pPr>
      <w:r w:rsidRPr="001D2856">
        <w:rPr>
          <w:rFonts w:ascii="Book Antiqua" w:hAnsi="Book Antiqua" w:cs="Times New Roman"/>
          <w:b/>
          <w:bCs/>
          <w:i/>
          <w:sz w:val="24"/>
          <w:szCs w:val="24"/>
        </w:rPr>
        <w:t>Research perspectives</w:t>
      </w:r>
    </w:p>
    <w:p w14:paraId="41D3CA4C" w14:textId="03DAF827" w:rsidR="00170A12" w:rsidRPr="001D2856" w:rsidRDefault="00170A12" w:rsidP="00161D57">
      <w:pPr>
        <w:spacing w:line="360" w:lineRule="auto"/>
        <w:rPr>
          <w:rFonts w:ascii="Book Antiqua" w:hAnsi="Book Antiqua" w:cs="Times New Roman"/>
          <w:bCs/>
          <w:sz w:val="24"/>
          <w:szCs w:val="24"/>
        </w:rPr>
      </w:pPr>
      <w:r w:rsidRPr="001D2856">
        <w:rPr>
          <w:rFonts w:ascii="Book Antiqua" w:hAnsi="Book Antiqua" w:cs="Times New Roman"/>
          <w:bCs/>
          <w:sz w:val="24"/>
          <w:szCs w:val="24"/>
        </w:rPr>
        <w:t>Circ_0084927 could promote CRC progression and provide a new treatment strategy for CRC with metastasis.</w:t>
      </w:r>
    </w:p>
    <w:p w14:paraId="63B31CFD" w14:textId="77777777" w:rsidR="002435D2" w:rsidRDefault="002435D2" w:rsidP="00161D57">
      <w:pPr>
        <w:spacing w:line="360" w:lineRule="auto"/>
        <w:rPr>
          <w:rFonts w:ascii="Book Antiqua" w:hAnsi="Book Antiqua" w:cs="Times New Roman"/>
          <w:bCs/>
          <w:sz w:val="24"/>
          <w:szCs w:val="24"/>
        </w:rPr>
      </w:pPr>
    </w:p>
    <w:p w14:paraId="570F0BAF" w14:textId="73216881" w:rsidR="001532AD" w:rsidRPr="003B5A1C" w:rsidRDefault="001532AD" w:rsidP="00161D57">
      <w:pPr>
        <w:spacing w:line="360" w:lineRule="auto"/>
        <w:rPr>
          <w:rFonts w:ascii="Book Antiqua" w:hAnsi="Book Antiqua" w:cs="Times New Roman"/>
          <w:b/>
          <w:bCs/>
          <w:sz w:val="24"/>
          <w:szCs w:val="24"/>
        </w:rPr>
      </w:pPr>
      <w:r w:rsidRPr="003B5A1C">
        <w:rPr>
          <w:rFonts w:ascii="Book Antiqua" w:hAnsi="Book Antiqua" w:cs="Times New Roman"/>
          <w:b/>
          <w:bCs/>
          <w:sz w:val="24"/>
          <w:szCs w:val="24"/>
        </w:rPr>
        <w:t>REFERENCES</w:t>
      </w:r>
    </w:p>
    <w:p w14:paraId="32195988" w14:textId="77777777" w:rsidR="00124EDE" w:rsidRPr="00035AF9" w:rsidRDefault="00124EDE" w:rsidP="00124EDE">
      <w:pPr>
        <w:spacing w:line="360" w:lineRule="auto"/>
        <w:rPr>
          <w:rFonts w:ascii="Book Antiqua" w:hAnsi="Book Antiqua"/>
          <w:sz w:val="24"/>
          <w:szCs w:val="24"/>
        </w:rPr>
      </w:pPr>
      <w:bookmarkStart w:id="40" w:name="OLE_LINK27"/>
      <w:r w:rsidRPr="00035AF9">
        <w:rPr>
          <w:rFonts w:ascii="Book Antiqua" w:hAnsi="Book Antiqua"/>
          <w:sz w:val="24"/>
          <w:szCs w:val="24"/>
        </w:rPr>
        <w:t xml:space="preserve">1 </w:t>
      </w:r>
      <w:r w:rsidRPr="00035AF9">
        <w:rPr>
          <w:rFonts w:ascii="Book Antiqua" w:hAnsi="Book Antiqua"/>
          <w:b/>
          <w:bCs/>
          <w:sz w:val="24"/>
          <w:szCs w:val="24"/>
        </w:rPr>
        <w:t>Bray F</w:t>
      </w:r>
      <w:r w:rsidRPr="00035AF9">
        <w:rPr>
          <w:rFonts w:ascii="Book Antiqua" w:hAnsi="Book Antiqua"/>
          <w:sz w:val="24"/>
          <w:szCs w:val="24"/>
        </w:rPr>
        <w:t xml:space="preserve">, Ferlay J, Soerjomataram I, Siegel RL, Torre LA, Jemal A. Global cancer statistics 2018: GLOBOCAN estimates of incidence and mortality worldwide for 36 cancers in 185 countries. </w:t>
      </w:r>
      <w:r w:rsidRPr="00035AF9">
        <w:rPr>
          <w:rFonts w:ascii="Book Antiqua" w:hAnsi="Book Antiqua"/>
          <w:i/>
          <w:iCs/>
          <w:sz w:val="24"/>
          <w:szCs w:val="24"/>
        </w:rPr>
        <w:t>CA Cancer J Clin</w:t>
      </w:r>
      <w:r w:rsidRPr="00035AF9">
        <w:rPr>
          <w:rFonts w:ascii="Book Antiqua" w:hAnsi="Book Antiqua"/>
          <w:sz w:val="24"/>
          <w:szCs w:val="24"/>
        </w:rPr>
        <w:t xml:space="preserve"> 2018; </w:t>
      </w:r>
      <w:r w:rsidRPr="00035AF9">
        <w:rPr>
          <w:rFonts w:ascii="Book Antiqua" w:hAnsi="Book Antiqua"/>
          <w:b/>
          <w:bCs/>
          <w:sz w:val="24"/>
          <w:szCs w:val="24"/>
        </w:rPr>
        <w:t>68</w:t>
      </w:r>
      <w:r w:rsidRPr="00035AF9">
        <w:rPr>
          <w:rFonts w:ascii="Book Antiqua" w:hAnsi="Book Antiqua"/>
          <w:sz w:val="24"/>
          <w:szCs w:val="24"/>
        </w:rPr>
        <w:t>: 394-424 [PMID: 30207593 DOI: 10.3322/caac.21492]</w:t>
      </w:r>
    </w:p>
    <w:p w14:paraId="118C8682" w14:textId="77777777" w:rsidR="00124EDE" w:rsidRPr="00035AF9" w:rsidRDefault="00124EDE" w:rsidP="00124EDE">
      <w:pPr>
        <w:spacing w:line="360" w:lineRule="auto"/>
        <w:rPr>
          <w:rFonts w:ascii="Book Antiqua" w:hAnsi="Book Antiqua"/>
          <w:sz w:val="24"/>
          <w:szCs w:val="24"/>
        </w:rPr>
      </w:pPr>
      <w:r w:rsidRPr="00035AF9">
        <w:rPr>
          <w:rFonts w:ascii="Book Antiqua" w:hAnsi="Book Antiqua"/>
          <w:sz w:val="24"/>
          <w:szCs w:val="24"/>
        </w:rPr>
        <w:t xml:space="preserve">2 </w:t>
      </w:r>
      <w:r w:rsidRPr="00035AF9">
        <w:rPr>
          <w:rFonts w:ascii="Book Antiqua" w:hAnsi="Book Antiqua"/>
          <w:b/>
          <w:bCs/>
          <w:sz w:val="24"/>
          <w:szCs w:val="24"/>
        </w:rPr>
        <w:t>Burgers K</w:t>
      </w:r>
      <w:r w:rsidRPr="00035AF9">
        <w:rPr>
          <w:rFonts w:ascii="Book Antiqua" w:hAnsi="Book Antiqua"/>
          <w:sz w:val="24"/>
          <w:szCs w:val="24"/>
        </w:rPr>
        <w:t xml:space="preserve">, Moore C, Bednash L. Care of the Colorectal Cancer Survivor. </w:t>
      </w:r>
      <w:r w:rsidRPr="00035AF9">
        <w:rPr>
          <w:rFonts w:ascii="Book Antiqua" w:hAnsi="Book Antiqua"/>
          <w:i/>
          <w:iCs/>
          <w:sz w:val="24"/>
          <w:szCs w:val="24"/>
        </w:rPr>
        <w:t>Am Fam Physician</w:t>
      </w:r>
      <w:r w:rsidRPr="00035AF9">
        <w:rPr>
          <w:rFonts w:ascii="Book Antiqua" w:hAnsi="Book Antiqua"/>
          <w:sz w:val="24"/>
          <w:szCs w:val="24"/>
        </w:rPr>
        <w:t xml:space="preserve"> 2018; </w:t>
      </w:r>
      <w:r w:rsidRPr="00035AF9">
        <w:rPr>
          <w:rFonts w:ascii="Book Antiqua" w:hAnsi="Book Antiqua"/>
          <w:b/>
          <w:bCs/>
          <w:sz w:val="24"/>
          <w:szCs w:val="24"/>
        </w:rPr>
        <w:t>97</w:t>
      </w:r>
      <w:r w:rsidRPr="00035AF9">
        <w:rPr>
          <w:rFonts w:ascii="Book Antiqua" w:hAnsi="Book Antiqua"/>
          <w:sz w:val="24"/>
          <w:szCs w:val="24"/>
        </w:rPr>
        <w:t>: 331-336 [PMID: 29671505]</w:t>
      </w:r>
    </w:p>
    <w:p w14:paraId="5710E35F" w14:textId="77777777" w:rsidR="00124EDE" w:rsidRPr="00035AF9" w:rsidRDefault="00124EDE" w:rsidP="00124EDE">
      <w:pPr>
        <w:spacing w:line="360" w:lineRule="auto"/>
        <w:rPr>
          <w:rFonts w:ascii="Book Antiqua" w:hAnsi="Book Antiqua"/>
          <w:sz w:val="24"/>
          <w:szCs w:val="24"/>
        </w:rPr>
      </w:pPr>
      <w:r w:rsidRPr="00035AF9">
        <w:rPr>
          <w:rFonts w:ascii="Book Antiqua" w:hAnsi="Book Antiqua"/>
          <w:sz w:val="24"/>
          <w:szCs w:val="24"/>
        </w:rPr>
        <w:t xml:space="preserve">3 </w:t>
      </w:r>
      <w:r w:rsidRPr="00035AF9">
        <w:rPr>
          <w:rFonts w:ascii="Book Antiqua" w:hAnsi="Book Antiqua"/>
          <w:b/>
          <w:bCs/>
          <w:sz w:val="24"/>
          <w:szCs w:val="24"/>
        </w:rPr>
        <w:t>Zauber AG</w:t>
      </w:r>
      <w:r w:rsidRPr="00035AF9">
        <w:rPr>
          <w:rFonts w:ascii="Book Antiqua" w:hAnsi="Book Antiqua"/>
          <w:sz w:val="24"/>
          <w:szCs w:val="24"/>
        </w:rPr>
        <w:t xml:space="preserve">, Winawer SJ, O'Brien MJ, Lansdorp-Vogelaar I, van Ballegooijen M, Hankey BF, Shi W, Bond JH, Schapiro M, Panish JF, Stewart ET, Waye JD. Colonoscopic polypectomy and long-term prevention of colorectal-cancer deaths. </w:t>
      </w:r>
      <w:r w:rsidRPr="00035AF9">
        <w:rPr>
          <w:rFonts w:ascii="Book Antiqua" w:hAnsi="Book Antiqua"/>
          <w:i/>
          <w:iCs/>
          <w:sz w:val="24"/>
          <w:szCs w:val="24"/>
        </w:rPr>
        <w:t>N Engl J Med</w:t>
      </w:r>
      <w:r w:rsidRPr="00035AF9">
        <w:rPr>
          <w:rFonts w:ascii="Book Antiqua" w:hAnsi="Book Antiqua"/>
          <w:sz w:val="24"/>
          <w:szCs w:val="24"/>
        </w:rPr>
        <w:t xml:space="preserve"> 2012; </w:t>
      </w:r>
      <w:r w:rsidRPr="00035AF9">
        <w:rPr>
          <w:rFonts w:ascii="Book Antiqua" w:hAnsi="Book Antiqua"/>
          <w:b/>
          <w:bCs/>
          <w:sz w:val="24"/>
          <w:szCs w:val="24"/>
        </w:rPr>
        <w:t>366</w:t>
      </w:r>
      <w:r w:rsidRPr="00035AF9">
        <w:rPr>
          <w:rFonts w:ascii="Book Antiqua" w:hAnsi="Book Antiqua"/>
          <w:sz w:val="24"/>
          <w:szCs w:val="24"/>
        </w:rPr>
        <w:t>: 687-696 [PMID: 22356322 DOI: 10.1056/NEJMoa1100370]</w:t>
      </w:r>
    </w:p>
    <w:p w14:paraId="3DEF8B8E" w14:textId="77777777" w:rsidR="00124EDE" w:rsidRPr="00035AF9" w:rsidRDefault="00124EDE" w:rsidP="00124EDE">
      <w:pPr>
        <w:spacing w:line="360" w:lineRule="auto"/>
        <w:rPr>
          <w:rFonts w:ascii="Book Antiqua" w:hAnsi="Book Antiqua"/>
          <w:sz w:val="24"/>
          <w:szCs w:val="24"/>
        </w:rPr>
      </w:pPr>
      <w:r w:rsidRPr="00035AF9">
        <w:rPr>
          <w:rFonts w:ascii="Book Antiqua" w:hAnsi="Book Antiqua"/>
          <w:sz w:val="24"/>
          <w:szCs w:val="24"/>
        </w:rPr>
        <w:t xml:space="preserve">4 </w:t>
      </w:r>
      <w:r w:rsidRPr="00035AF9">
        <w:rPr>
          <w:rFonts w:ascii="Book Antiqua" w:hAnsi="Book Antiqua"/>
          <w:b/>
          <w:bCs/>
          <w:sz w:val="24"/>
          <w:szCs w:val="24"/>
        </w:rPr>
        <w:t>Zhao S</w:t>
      </w:r>
      <w:r w:rsidRPr="00035AF9">
        <w:rPr>
          <w:rFonts w:ascii="Book Antiqua" w:hAnsi="Book Antiqua"/>
          <w:sz w:val="24"/>
          <w:szCs w:val="24"/>
        </w:rPr>
        <w:t xml:space="preserve">, Wang S, Pan P, Xia T, Chang X, Yang X, Guo L, Meng Q, Yang F, Qian </w:t>
      </w:r>
      <w:r w:rsidRPr="00035AF9">
        <w:rPr>
          <w:rFonts w:ascii="Book Antiqua" w:hAnsi="Book Antiqua"/>
          <w:sz w:val="24"/>
          <w:szCs w:val="24"/>
        </w:rPr>
        <w:lastRenderedPageBreak/>
        <w:t xml:space="preserve">W, Xu Z, Wang Y, Wang Z, Gu L, Wang R, Jia F, Yao J, Li Z, Bai Y. Magnitude, Risk Factors, and Factors Associated With Adenoma Miss Rate of Tandem Colonoscopy: A Systematic Review and Meta-analysis. </w:t>
      </w:r>
      <w:r w:rsidRPr="00035AF9">
        <w:rPr>
          <w:rFonts w:ascii="Book Antiqua" w:hAnsi="Book Antiqua"/>
          <w:i/>
          <w:iCs/>
          <w:sz w:val="24"/>
          <w:szCs w:val="24"/>
        </w:rPr>
        <w:t>Gastroenterology</w:t>
      </w:r>
      <w:r w:rsidRPr="00035AF9">
        <w:rPr>
          <w:rFonts w:ascii="Book Antiqua" w:hAnsi="Book Antiqua"/>
          <w:sz w:val="24"/>
          <w:szCs w:val="24"/>
        </w:rPr>
        <w:t xml:space="preserve"> 2019; </w:t>
      </w:r>
      <w:r w:rsidRPr="00035AF9">
        <w:rPr>
          <w:rFonts w:ascii="Book Antiqua" w:hAnsi="Book Antiqua"/>
          <w:b/>
          <w:bCs/>
          <w:sz w:val="24"/>
          <w:szCs w:val="24"/>
        </w:rPr>
        <w:t>156</w:t>
      </w:r>
      <w:r w:rsidRPr="00035AF9">
        <w:rPr>
          <w:rFonts w:ascii="Book Antiqua" w:hAnsi="Book Antiqua"/>
          <w:sz w:val="24"/>
          <w:szCs w:val="24"/>
        </w:rPr>
        <w:t>: 1661-1674.e11 [PMID: 30738046 DOI: 10.1053/j.gastro.2019.01.260]</w:t>
      </w:r>
    </w:p>
    <w:p w14:paraId="29C98A79" w14:textId="77777777" w:rsidR="00124EDE" w:rsidRPr="00035AF9" w:rsidRDefault="00124EDE" w:rsidP="00124EDE">
      <w:pPr>
        <w:spacing w:line="360" w:lineRule="auto"/>
        <w:rPr>
          <w:rFonts w:ascii="Book Antiqua" w:hAnsi="Book Antiqua"/>
          <w:sz w:val="24"/>
          <w:szCs w:val="24"/>
        </w:rPr>
      </w:pPr>
      <w:r w:rsidRPr="00035AF9">
        <w:rPr>
          <w:rFonts w:ascii="Book Antiqua" w:hAnsi="Book Antiqua"/>
          <w:sz w:val="24"/>
          <w:szCs w:val="24"/>
        </w:rPr>
        <w:t xml:space="preserve">5 </w:t>
      </w:r>
      <w:r w:rsidRPr="00035AF9">
        <w:rPr>
          <w:rFonts w:ascii="Book Antiqua" w:hAnsi="Book Antiqua"/>
          <w:b/>
          <w:bCs/>
          <w:sz w:val="24"/>
          <w:szCs w:val="24"/>
        </w:rPr>
        <w:t>Miller KD</w:t>
      </w:r>
      <w:r w:rsidRPr="00035AF9">
        <w:rPr>
          <w:rFonts w:ascii="Book Antiqua" w:hAnsi="Book Antiqua"/>
          <w:sz w:val="24"/>
          <w:szCs w:val="24"/>
        </w:rPr>
        <w:t xml:space="preserve">, Nogueira L, Mariotto AB, Rowland JH, Yabroff KR, Alfano CM, Jemal A, Kramer JL, Siegel RL. Cancer treatment and survivorship statistics, 2019. </w:t>
      </w:r>
      <w:r w:rsidRPr="00035AF9">
        <w:rPr>
          <w:rFonts w:ascii="Book Antiqua" w:hAnsi="Book Antiqua"/>
          <w:i/>
          <w:iCs/>
          <w:sz w:val="24"/>
          <w:szCs w:val="24"/>
        </w:rPr>
        <w:t>CA Cancer J Clin</w:t>
      </w:r>
      <w:r w:rsidRPr="00035AF9">
        <w:rPr>
          <w:rFonts w:ascii="Book Antiqua" w:hAnsi="Book Antiqua"/>
          <w:sz w:val="24"/>
          <w:szCs w:val="24"/>
        </w:rPr>
        <w:t xml:space="preserve"> 2019; </w:t>
      </w:r>
      <w:r w:rsidRPr="00035AF9">
        <w:rPr>
          <w:rFonts w:ascii="Book Antiqua" w:hAnsi="Book Antiqua"/>
          <w:b/>
          <w:bCs/>
          <w:sz w:val="24"/>
          <w:szCs w:val="24"/>
        </w:rPr>
        <w:t>69</w:t>
      </w:r>
      <w:r w:rsidRPr="00035AF9">
        <w:rPr>
          <w:rFonts w:ascii="Book Antiqua" w:hAnsi="Book Antiqua"/>
          <w:sz w:val="24"/>
          <w:szCs w:val="24"/>
        </w:rPr>
        <w:t>: 363-385 [PMID: 31184787 DOI: 10.3322/caac.21565]</w:t>
      </w:r>
    </w:p>
    <w:p w14:paraId="33D20D2A" w14:textId="77777777" w:rsidR="00124EDE" w:rsidRPr="00035AF9" w:rsidRDefault="00124EDE" w:rsidP="00124EDE">
      <w:pPr>
        <w:spacing w:line="360" w:lineRule="auto"/>
        <w:rPr>
          <w:rFonts w:ascii="Book Antiqua" w:hAnsi="Book Antiqua"/>
          <w:sz w:val="24"/>
          <w:szCs w:val="24"/>
        </w:rPr>
      </w:pPr>
      <w:r w:rsidRPr="00035AF9">
        <w:rPr>
          <w:rFonts w:ascii="Book Antiqua" w:hAnsi="Book Antiqua"/>
          <w:sz w:val="24"/>
          <w:szCs w:val="24"/>
        </w:rPr>
        <w:t xml:space="preserve">6 </w:t>
      </w:r>
      <w:r w:rsidRPr="00035AF9">
        <w:rPr>
          <w:rFonts w:ascii="Book Antiqua" w:hAnsi="Book Antiqua"/>
          <w:b/>
          <w:bCs/>
          <w:sz w:val="24"/>
          <w:szCs w:val="24"/>
        </w:rPr>
        <w:t>Jian X</w:t>
      </w:r>
      <w:r w:rsidRPr="00035AF9">
        <w:rPr>
          <w:rFonts w:ascii="Book Antiqua" w:hAnsi="Book Antiqua"/>
          <w:sz w:val="24"/>
          <w:szCs w:val="24"/>
        </w:rPr>
        <w:t xml:space="preserve">, He H, Zhu J, Zhang Q, Zheng Z, Liang X, Chen L, Yang M, Peng K, Zhang Z, Liu T, Ye Y, Jiao H, Wang S, Zhou W, Ding Y, Li T. Hsa_circ_001680 affects the proliferation and migration of CRC and mediates its chemoresistance by regulating BMI1 through miR-340. </w:t>
      </w:r>
      <w:r w:rsidRPr="00035AF9">
        <w:rPr>
          <w:rFonts w:ascii="Book Antiqua" w:hAnsi="Book Antiqua"/>
          <w:i/>
          <w:iCs/>
          <w:sz w:val="24"/>
          <w:szCs w:val="24"/>
        </w:rPr>
        <w:t>Mol Cancer</w:t>
      </w:r>
      <w:r w:rsidRPr="00035AF9">
        <w:rPr>
          <w:rFonts w:ascii="Book Antiqua" w:hAnsi="Book Antiqua"/>
          <w:sz w:val="24"/>
          <w:szCs w:val="24"/>
        </w:rPr>
        <w:t xml:space="preserve"> 2020; </w:t>
      </w:r>
      <w:r w:rsidRPr="00035AF9">
        <w:rPr>
          <w:rFonts w:ascii="Book Antiqua" w:hAnsi="Book Antiqua"/>
          <w:b/>
          <w:bCs/>
          <w:sz w:val="24"/>
          <w:szCs w:val="24"/>
        </w:rPr>
        <w:t>19</w:t>
      </w:r>
      <w:r w:rsidRPr="00035AF9">
        <w:rPr>
          <w:rFonts w:ascii="Book Antiqua" w:hAnsi="Book Antiqua"/>
          <w:sz w:val="24"/>
          <w:szCs w:val="24"/>
        </w:rPr>
        <w:t>: 20 [PMID: 32005118 DOI: 10.1186/s12943-020-1134-8]</w:t>
      </w:r>
    </w:p>
    <w:p w14:paraId="1C4FC97E" w14:textId="77777777" w:rsidR="00124EDE" w:rsidRPr="00035AF9" w:rsidRDefault="00124EDE" w:rsidP="00124EDE">
      <w:pPr>
        <w:spacing w:line="360" w:lineRule="auto"/>
        <w:rPr>
          <w:rFonts w:ascii="Book Antiqua" w:hAnsi="Book Antiqua"/>
          <w:sz w:val="24"/>
          <w:szCs w:val="24"/>
        </w:rPr>
      </w:pPr>
      <w:r w:rsidRPr="00035AF9">
        <w:rPr>
          <w:rFonts w:ascii="Book Antiqua" w:hAnsi="Book Antiqua"/>
          <w:sz w:val="24"/>
          <w:szCs w:val="24"/>
        </w:rPr>
        <w:t xml:space="preserve">7 </w:t>
      </w:r>
      <w:r w:rsidRPr="00035AF9">
        <w:rPr>
          <w:rFonts w:ascii="Book Antiqua" w:hAnsi="Book Antiqua"/>
          <w:b/>
          <w:bCs/>
          <w:sz w:val="24"/>
          <w:szCs w:val="24"/>
        </w:rPr>
        <w:t>Shang A</w:t>
      </w:r>
      <w:r w:rsidRPr="00035AF9">
        <w:rPr>
          <w:rFonts w:ascii="Book Antiqua" w:hAnsi="Book Antiqua"/>
          <w:sz w:val="24"/>
          <w:szCs w:val="24"/>
        </w:rPr>
        <w:t xml:space="preserve">, Gu C, Wang W, Wang X, Sun J, Zeng B, Chen C, Chang W, Ping Y, Ji P, Wu J, Quan W, Yao Y, Zhou Y, Sun Z, Li D. Exosomal circPACRGL promotes progression of colorectal cancer via the miR-142-3p/miR-506-3p- TGF-β1 axis. </w:t>
      </w:r>
      <w:r w:rsidRPr="00035AF9">
        <w:rPr>
          <w:rFonts w:ascii="Book Antiqua" w:hAnsi="Book Antiqua"/>
          <w:i/>
          <w:iCs/>
          <w:sz w:val="24"/>
          <w:szCs w:val="24"/>
        </w:rPr>
        <w:t>Mol Cancer</w:t>
      </w:r>
      <w:r w:rsidRPr="00035AF9">
        <w:rPr>
          <w:rFonts w:ascii="Book Antiqua" w:hAnsi="Book Antiqua"/>
          <w:sz w:val="24"/>
          <w:szCs w:val="24"/>
        </w:rPr>
        <w:t xml:space="preserve"> 2020; </w:t>
      </w:r>
      <w:r w:rsidRPr="00035AF9">
        <w:rPr>
          <w:rFonts w:ascii="Book Antiqua" w:hAnsi="Book Antiqua"/>
          <w:b/>
          <w:bCs/>
          <w:sz w:val="24"/>
          <w:szCs w:val="24"/>
        </w:rPr>
        <w:t>19</w:t>
      </w:r>
      <w:r w:rsidRPr="00035AF9">
        <w:rPr>
          <w:rFonts w:ascii="Book Antiqua" w:hAnsi="Book Antiqua"/>
          <w:sz w:val="24"/>
          <w:szCs w:val="24"/>
        </w:rPr>
        <w:t>: 117 [PMID: 32713345 DOI: 10.1186/s12943-020-01235-0]</w:t>
      </w:r>
    </w:p>
    <w:p w14:paraId="3BF1BA52" w14:textId="77777777" w:rsidR="00124EDE" w:rsidRPr="00035AF9" w:rsidRDefault="00124EDE" w:rsidP="00124EDE">
      <w:pPr>
        <w:spacing w:line="360" w:lineRule="auto"/>
        <w:rPr>
          <w:rFonts w:ascii="Book Antiqua" w:hAnsi="Book Antiqua"/>
          <w:sz w:val="24"/>
          <w:szCs w:val="24"/>
        </w:rPr>
      </w:pPr>
      <w:r w:rsidRPr="00035AF9">
        <w:rPr>
          <w:rFonts w:ascii="Book Antiqua" w:hAnsi="Book Antiqua"/>
          <w:sz w:val="24"/>
          <w:szCs w:val="24"/>
        </w:rPr>
        <w:t xml:space="preserve">8 </w:t>
      </w:r>
      <w:r w:rsidRPr="00035AF9">
        <w:rPr>
          <w:rFonts w:ascii="Book Antiqua" w:hAnsi="Book Antiqua"/>
          <w:b/>
          <w:bCs/>
          <w:sz w:val="24"/>
          <w:szCs w:val="24"/>
        </w:rPr>
        <w:t>Li XN</w:t>
      </w:r>
      <w:r w:rsidRPr="00035AF9">
        <w:rPr>
          <w:rFonts w:ascii="Book Antiqua" w:hAnsi="Book Antiqua"/>
          <w:sz w:val="24"/>
          <w:szCs w:val="24"/>
        </w:rPr>
        <w:t xml:space="preserve">, Wang ZJ, Ye CX, Zhao BC, Li ZL, Yang Y. RNA sequencing reveals the expression profiles of circRNA and indicates that circDDX17 acts as a tumor suppressor in colorectal cancer. </w:t>
      </w:r>
      <w:r w:rsidRPr="00035AF9">
        <w:rPr>
          <w:rFonts w:ascii="Book Antiqua" w:hAnsi="Book Antiqua"/>
          <w:i/>
          <w:iCs/>
          <w:sz w:val="24"/>
          <w:szCs w:val="24"/>
        </w:rPr>
        <w:t>J Exp Clin Cancer Res</w:t>
      </w:r>
      <w:r w:rsidRPr="00035AF9">
        <w:rPr>
          <w:rFonts w:ascii="Book Antiqua" w:hAnsi="Book Antiqua"/>
          <w:sz w:val="24"/>
          <w:szCs w:val="24"/>
        </w:rPr>
        <w:t xml:space="preserve"> 2018; </w:t>
      </w:r>
      <w:r w:rsidRPr="00035AF9">
        <w:rPr>
          <w:rFonts w:ascii="Book Antiqua" w:hAnsi="Book Antiqua"/>
          <w:b/>
          <w:bCs/>
          <w:sz w:val="24"/>
          <w:szCs w:val="24"/>
        </w:rPr>
        <w:t>37</w:t>
      </w:r>
      <w:r w:rsidRPr="00035AF9">
        <w:rPr>
          <w:rFonts w:ascii="Book Antiqua" w:hAnsi="Book Antiqua"/>
          <w:sz w:val="24"/>
          <w:szCs w:val="24"/>
        </w:rPr>
        <w:t>: 325 [PMID: 30591054 DOI: 10.1186/s13046-018-1006-x]</w:t>
      </w:r>
    </w:p>
    <w:p w14:paraId="4385A392" w14:textId="77777777" w:rsidR="00124EDE" w:rsidRPr="00035AF9" w:rsidRDefault="00124EDE" w:rsidP="00124EDE">
      <w:pPr>
        <w:spacing w:line="360" w:lineRule="auto"/>
        <w:rPr>
          <w:rFonts w:ascii="Book Antiqua" w:hAnsi="Book Antiqua"/>
          <w:sz w:val="24"/>
          <w:szCs w:val="24"/>
        </w:rPr>
      </w:pPr>
      <w:r w:rsidRPr="00035AF9">
        <w:rPr>
          <w:rFonts w:ascii="Book Antiqua" w:hAnsi="Book Antiqua"/>
          <w:sz w:val="24"/>
          <w:szCs w:val="24"/>
        </w:rPr>
        <w:t xml:space="preserve">9 </w:t>
      </w:r>
      <w:r w:rsidRPr="00035AF9">
        <w:rPr>
          <w:rFonts w:ascii="Book Antiqua" w:hAnsi="Book Antiqua"/>
          <w:b/>
          <w:bCs/>
          <w:sz w:val="24"/>
          <w:szCs w:val="24"/>
        </w:rPr>
        <w:t>Yang H</w:t>
      </w:r>
      <w:r w:rsidRPr="00035AF9">
        <w:rPr>
          <w:rFonts w:ascii="Book Antiqua" w:hAnsi="Book Antiqua"/>
          <w:sz w:val="24"/>
          <w:szCs w:val="24"/>
        </w:rPr>
        <w:t xml:space="preserve">, Li X, Meng Q, Sun H, Wu S, Hu W, Liu G, Li X, Yang Y, Chen R. CircPTK2 (hsa_circ_0005273) as a novel therapeutic target for metastatic colorectal cancer. </w:t>
      </w:r>
      <w:r w:rsidRPr="00035AF9">
        <w:rPr>
          <w:rFonts w:ascii="Book Antiqua" w:hAnsi="Book Antiqua"/>
          <w:i/>
          <w:iCs/>
          <w:sz w:val="24"/>
          <w:szCs w:val="24"/>
        </w:rPr>
        <w:t>Mol Cancer</w:t>
      </w:r>
      <w:r w:rsidRPr="00035AF9">
        <w:rPr>
          <w:rFonts w:ascii="Book Antiqua" w:hAnsi="Book Antiqua"/>
          <w:sz w:val="24"/>
          <w:szCs w:val="24"/>
        </w:rPr>
        <w:t xml:space="preserve"> 2020; </w:t>
      </w:r>
      <w:r w:rsidRPr="00035AF9">
        <w:rPr>
          <w:rFonts w:ascii="Book Antiqua" w:hAnsi="Book Antiqua"/>
          <w:b/>
          <w:bCs/>
          <w:sz w:val="24"/>
          <w:szCs w:val="24"/>
        </w:rPr>
        <w:t>19</w:t>
      </w:r>
      <w:r w:rsidRPr="00035AF9">
        <w:rPr>
          <w:rFonts w:ascii="Book Antiqua" w:hAnsi="Book Antiqua"/>
          <w:sz w:val="24"/>
          <w:szCs w:val="24"/>
        </w:rPr>
        <w:t>: 13 [PMID: 31973707 DOI: 10.1186/s12943-020-1139-3]</w:t>
      </w:r>
    </w:p>
    <w:p w14:paraId="78E0F253" w14:textId="77777777" w:rsidR="00124EDE" w:rsidRPr="00035AF9" w:rsidRDefault="00124EDE" w:rsidP="00124EDE">
      <w:pPr>
        <w:spacing w:line="360" w:lineRule="auto"/>
        <w:rPr>
          <w:rFonts w:ascii="Book Antiqua" w:hAnsi="Book Antiqua"/>
          <w:sz w:val="24"/>
          <w:szCs w:val="24"/>
        </w:rPr>
      </w:pPr>
      <w:r w:rsidRPr="00035AF9">
        <w:rPr>
          <w:rFonts w:ascii="Book Antiqua" w:hAnsi="Book Antiqua"/>
          <w:sz w:val="24"/>
          <w:szCs w:val="24"/>
        </w:rPr>
        <w:t xml:space="preserve">10 </w:t>
      </w:r>
      <w:r w:rsidRPr="00035AF9">
        <w:rPr>
          <w:rFonts w:ascii="Book Antiqua" w:hAnsi="Book Antiqua"/>
          <w:b/>
          <w:bCs/>
          <w:sz w:val="24"/>
          <w:szCs w:val="24"/>
        </w:rPr>
        <w:t>Ashwal-Fluss R</w:t>
      </w:r>
      <w:r w:rsidRPr="00035AF9">
        <w:rPr>
          <w:rFonts w:ascii="Book Antiqua" w:hAnsi="Book Antiqua"/>
          <w:sz w:val="24"/>
          <w:szCs w:val="24"/>
        </w:rPr>
        <w:t xml:space="preserve">, Meyer M, Pamudurti NR, Ivanov A, Bartok O, Hanan M, Evantal N, Memczak S, Rajewsky N, Kadener S. circRNA biogenesis competes with pre-mRNA splicing. </w:t>
      </w:r>
      <w:r w:rsidRPr="00035AF9">
        <w:rPr>
          <w:rFonts w:ascii="Book Antiqua" w:hAnsi="Book Antiqua"/>
          <w:i/>
          <w:iCs/>
          <w:sz w:val="24"/>
          <w:szCs w:val="24"/>
        </w:rPr>
        <w:t>Mol Cell</w:t>
      </w:r>
      <w:r w:rsidRPr="00035AF9">
        <w:rPr>
          <w:rFonts w:ascii="Book Antiqua" w:hAnsi="Book Antiqua"/>
          <w:sz w:val="24"/>
          <w:szCs w:val="24"/>
        </w:rPr>
        <w:t xml:space="preserve"> 2014; </w:t>
      </w:r>
      <w:r w:rsidRPr="00035AF9">
        <w:rPr>
          <w:rFonts w:ascii="Book Antiqua" w:hAnsi="Book Antiqua"/>
          <w:b/>
          <w:bCs/>
          <w:sz w:val="24"/>
          <w:szCs w:val="24"/>
        </w:rPr>
        <w:t>56</w:t>
      </w:r>
      <w:r w:rsidRPr="00035AF9">
        <w:rPr>
          <w:rFonts w:ascii="Book Antiqua" w:hAnsi="Book Antiqua"/>
          <w:sz w:val="24"/>
          <w:szCs w:val="24"/>
        </w:rPr>
        <w:t>: 55-66 [PMID: 25242144 DOI: 10.1016/j.molcel.2014.08.019]</w:t>
      </w:r>
    </w:p>
    <w:p w14:paraId="68BD55A2" w14:textId="77777777" w:rsidR="00124EDE" w:rsidRPr="00035AF9" w:rsidRDefault="00124EDE" w:rsidP="00124EDE">
      <w:pPr>
        <w:spacing w:line="360" w:lineRule="auto"/>
        <w:rPr>
          <w:rFonts w:ascii="Book Antiqua" w:hAnsi="Book Antiqua"/>
          <w:sz w:val="24"/>
          <w:szCs w:val="24"/>
        </w:rPr>
      </w:pPr>
      <w:r w:rsidRPr="00035AF9">
        <w:rPr>
          <w:rFonts w:ascii="Book Antiqua" w:hAnsi="Book Antiqua"/>
          <w:sz w:val="24"/>
          <w:szCs w:val="24"/>
        </w:rPr>
        <w:lastRenderedPageBreak/>
        <w:t xml:space="preserve">11 </w:t>
      </w:r>
      <w:r w:rsidRPr="00035AF9">
        <w:rPr>
          <w:rFonts w:ascii="Book Antiqua" w:hAnsi="Book Antiqua"/>
          <w:b/>
          <w:bCs/>
          <w:sz w:val="24"/>
          <w:szCs w:val="24"/>
        </w:rPr>
        <w:t>Li Z</w:t>
      </w:r>
      <w:r w:rsidRPr="00035AF9">
        <w:rPr>
          <w:rFonts w:ascii="Book Antiqua" w:hAnsi="Book Antiqua"/>
          <w:sz w:val="24"/>
          <w:szCs w:val="24"/>
        </w:rPr>
        <w:t xml:space="preserve">, Huang C, Bao C, Chen L, Lin M, Wang X, Zhong G, Yu B, Hu W, Dai L, Zhu P, Chang Z, Wu Q, Zhao Y, Jia Y, Xu P, Liu H, Shan G. Exon-intron circular RNAs regulate transcription in the nucleus. </w:t>
      </w:r>
      <w:r w:rsidRPr="00035AF9">
        <w:rPr>
          <w:rFonts w:ascii="Book Antiqua" w:hAnsi="Book Antiqua"/>
          <w:i/>
          <w:iCs/>
          <w:sz w:val="24"/>
          <w:szCs w:val="24"/>
        </w:rPr>
        <w:t>Nat Struct Mol Biol</w:t>
      </w:r>
      <w:r w:rsidRPr="00035AF9">
        <w:rPr>
          <w:rFonts w:ascii="Book Antiqua" w:hAnsi="Book Antiqua"/>
          <w:sz w:val="24"/>
          <w:szCs w:val="24"/>
        </w:rPr>
        <w:t xml:space="preserve"> 2015; </w:t>
      </w:r>
      <w:r w:rsidRPr="00035AF9">
        <w:rPr>
          <w:rFonts w:ascii="Book Antiqua" w:hAnsi="Book Antiqua"/>
          <w:b/>
          <w:bCs/>
          <w:sz w:val="24"/>
          <w:szCs w:val="24"/>
        </w:rPr>
        <w:t>22</w:t>
      </w:r>
      <w:r w:rsidRPr="00035AF9">
        <w:rPr>
          <w:rFonts w:ascii="Book Antiqua" w:hAnsi="Book Antiqua"/>
          <w:sz w:val="24"/>
          <w:szCs w:val="24"/>
        </w:rPr>
        <w:t>: 256-264 [PMID: 25664725 DOI: 10.1038/nsmb.2959]</w:t>
      </w:r>
    </w:p>
    <w:p w14:paraId="428B0EE1" w14:textId="77777777" w:rsidR="00124EDE" w:rsidRPr="00035AF9" w:rsidRDefault="00124EDE" w:rsidP="00124EDE">
      <w:pPr>
        <w:spacing w:line="360" w:lineRule="auto"/>
        <w:rPr>
          <w:rFonts w:ascii="Book Antiqua" w:hAnsi="Book Antiqua"/>
          <w:sz w:val="24"/>
          <w:szCs w:val="24"/>
        </w:rPr>
      </w:pPr>
      <w:r w:rsidRPr="00035AF9">
        <w:rPr>
          <w:rFonts w:ascii="Book Antiqua" w:hAnsi="Book Antiqua"/>
          <w:sz w:val="24"/>
          <w:szCs w:val="24"/>
        </w:rPr>
        <w:t xml:space="preserve">12 </w:t>
      </w:r>
      <w:r w:rsidRPr="00035AF9">
        <w:rPr>
          <w:rFonts w:ascii="Book Antiqua" w:hAnsi="Book Antiqua"/>
          <w:b/>
          <w:bCs/>
          <w:sz w:val="24"/>
          <w:szCs w:val="24"/>
        </w:rPr>
        <w:t>Shang Q</w:t>
      </w:r>
      <w:r w:rsidRPr="00035AF9">
        <w:rPr>
          <w:rFonts w:ascii="Book Antiqua" w:hAnsi="Book Antiqua"/>
          <w:sz w:val="24"/>
          <w:szCs w:val="24"/>
        </w:rPr>
        <w:t xml:space="preserve">, Yang Z, Jia R, Ge S. The novel roles of circRNAs in human cancer. </w:t>
      </w:r>
      <w:r w:rsidRPr="00035AF9">
        <w:rPr>
          <w:rFonts w:ascii="Book Antiqua" w:hAnsi="Book Antiqua"/>
          <w:i/>
          <w:iCs/>
          <w:sz w:val="24"/>
          <w:szCs w:val="24"/>
        </w:rPr>
        <w:t>Mol Cancer</w:t>
      </w:r>
      <w:r w:rsidRPr="00035AF9">
        <w:rPr>
          <w:rFonts w:ascii="Book Antiqua" w:hAnsi="Book Antiqua"/>
          <w:sz w:val="24"/>
          <w:szCs w:val="24"/>
        </w:rPr>
        <w:t xml:space="preserve"> 2019; </w:t>
      </w:r>
      <w:r w:rsidRPr="00035AF9">
        <w:rPr>
          <w:rFonts w:ascii="Book Antiqua" w:hAnsi="Book Antiqua"/>
          <w:b/>
          <w:bCs/>
          <w:sz w:val="24"/>
          <w:szCs w:val="24"/>
        </w:rPr>
        <w:t>18</w:t>
      </w:r>
      <w:r w:rsidRPr="00035AF9">
        <w:rPr>
          <w:rFonts w:ascii="Book Antiqua" w:hAnsi="Book Antiqua"/>
          <w:sz w:val="24"/>
          <w:szCs w:val="24"/>
        </w:rPr>
        <w:t>: 6 [PMID: 30626395 DOI: 10.1186/s12943-018-0934-6]</w:t>
      </w:r>
    </w:p>
    <w:p w14:paraId="6BC69E35" w14:textId="77777777" w:rsidR="00124EDE" w:rsidRPr="00035AF9" w:rsidRDefault="00124EDE" w:rsidP="00124EDE">
      <w:pPr>
        <w:spacing w:line="360" w:lineRule="auto"/>
        <w:rPr>
          <w:rFonts w:ascii="Book Antiqua" w:hAnsi="Book Antiqua"/>
          <w:sz w:val="24"/>
          <w:szCs w:val="24"/>
        </w:rPr>
      </w:pPr>
      <w:r w:rsidRPr="00035AF9">
        <w:rPr>
          <w:rFonts w:ascii="Book Antiqua" w:hAnsi="Book Antiqua"/>
          <w:sz w:val="24"/>
          <w:szCs w:val="24"/>
        </w:rPr>
        <w:t xml:space="preserve">13 </w:t>
      </w:r>
      <w:r w:rsidRPr="00035AF9">
        <w:rPr>
          <w:rFonts w:ascii="Book Antiqua" w:hAnsi="Book Antiqua"/>
          <w:b/>
          <w:bCs/>
          <w:sz w:val="24"/>
          <w:szCs w:val="24"/>
        </w:rPr>
        <w:t>Yang Y</w:t>
      </w:r>
      <w:r w:rsidRPr="00035AF9">
        <w:rPr>
          <w:rFonts w:ascii="Book Antiqua" w:hAnsi="Book Antiqua"/>
          <w:sz w:val="24"/>
          <w:szCs w:val="24"/>
        </w:rPr>
        <w:t xml:space="preserve">, Gao X, Zhang M, Yan S, Sun C, Xiao F, Huang N, Yang X, Zhao K, Zhou H, Huang S, Xie B, Zhang N. Novel Role of FBXW7 Circular RNA in Repressing Glioma Tumorigenesis. </w:t>
      </w:r>
      <w:r w:rsidRPr="00035AF9">
        <w:rPr>
          <w:rFonts w:ascii="Book Antiqua" w:hAnsi="Book Antiqua"/>
          <w:i/>
          <w:iCs/>
          <w:sz w:val="24"/>
          <w:szCs w:val="24"/>
        </w:rPr>
        <w:t>J Natl Cancer Inst</w:t>
      </w:r>
      <w:r w:rsidRPr="00035AF9">
        <w:rPr>
          <w:rFonts w:ascii="Book Antiqua" w:hAnsi="Book Antiqua"/>
          <w:sz w:val="24"/>
          <w:szCs w:val="24"/>
        </w:rPr>
        <w:t xml:space="preserve"> 2018; </w:t>
      </w:r>
      <w:r w:rsidRPr="00035AF9">
        <w:rPr>
          <w:rFonts w:ascii="Book Antiqua" w:hAnsi="Book Antiqua"/>
          <w:b/>
          <w:bCs/>
          <w:sz w:val="24"/>
          <w:szCs w:val="24"/>
        </w:rPr>
        <w:t>110</w:t>
      </w:r>
      <w:r w:rsidRPr="00035AF9">
        <w:rPr>
          <w:rFonts w:ascii="Book Antiqua" w:hAnsi="Book Antiqua"/>
          <w:sz w:val="24"/>
          <w:szCs w:val="24"/>
        </w:rPr>
        <w:t xml:space="preserve"> [PMID: 28903484 DOI: 10.1093/jnci/djx166]</w:t>
      </w:r>
    </w:p>
    <w:p w14:paraId="3DB05A9B" w14:textId="77777777" w:rsidR="00124EDE" w:rsidRPr="00035AF9" w:rsidRDefault="00124EDE" w:rsidP="00124EDE">
      <w:pPr>
        <w:spacing w:line="360" w:lineRule="auto"/>
        <w:rPr>
          <w:rFonts w:ascii="Book Antiqua" w:hAnsi="Book Antiqua"/>
          <w:sz w:val="24"/>
          <w:szCs w:val="24"/>
        </w:rPr>
      </w:pPr>
      <w:r w:rsidRPr="00035AF9">
        <w:rPr>
          <w:rFonts w:ascii="Book Antiqua" w:hAnsi="Book Antiqua"/>
          <w:sz w:val="24"/>
          <w:szCs w:val="24"/>
        </w:rPr>
        <w:t xml:space="preserve">14 </w:t>
      </w:r>
      <w:r w:rsidRPr="00035AF9">
        <w:rPr>
          <w:rFonts w:ascii="Book Antiqua" w:hAnsi="Book Antiqua"/>
          <w:b/>
          <w:bCs/>
          <w:sz w:val="24"/>
          <w:szCs w:val="24"/>
        </w:rPr>
        <w:t>Zhang M</w:t>
      </w:r>
      <w:r w:rsidRPr="00035AF9">
        <w:rPr>
          <w:rFonts w:ascii="Book Antiqua" w:hAnsi="Book Antiqua"/>
          <w:sz w:val="24"/>
          <w:szCs w:val="24"/>
        </w:rPr>
        <w:t xml:space="preserve">, Huang N, Yang X, Luo J, Yan S, Xiao F, Chen W, Gao X, Zhao K, Zhou H, Li Z, Ming L, Xie B, Zhang N. A novel protein encoded by the circular form of the SHPRH gene suppresses glioma tumorigenesis. </w:t>
      </w:r>
      <w:r w:rsidRPr="00035AF9">
        <w:rPr>
          <w:rFonts w:ascii="Book Antiqua" w:hAnsi="Book Antiqua"/>
          <w:i/>
          <w:iCs/>
          <w:sz w:val="24"/>
          <w:szCs w:val="24"/>
        </w:rPr>
        <w:t>Oncogene</w:t>
      </w:r>
      <w:r w:rsidRPr="00035AF9">
        <w:rPr>
          <w:rFonts w:ascii="Book Antiqua" w:hAnsi="Book Antiqua"/>
          <w:sz w:val="24"/>
          <w:szCs w:val="24"/>
        </w:rPr>
        <w:t xml:space="preserve"> 2018; </w:t>
      </w:r>
      <w:r w:rsidRPr="00035AF9">
        <w:rPr>
          <w:rFonts w:ascii="Book Antiqua" w:hAnsi="Book Antiqua"/>
          <w:b/>
          <w:bCs/>
          <w:sz w:val="24"/>
          <w:szCs w:val="24"/>
        </w:rPr>
        <w:t>37</w:t>
      </w:r>
      <w:r w:rsidRPr="00035AF9">
        <w:rPr>
          <w:rFonts w:ascii="Book Antiqua" w:hAnsi="Book Antiqua"/>
          <w:sz w:val="24"/>
          <w:szCs w:val="24"/>
        </w:rPr>
        <w:t>: 1805-1814 [PMID: 29343848 DOI: 10.1038/s41388-017-0019-9]</w:t>
      </w:r>
    </w:p>
    <w:p w14:paraId="3190AFD2" w14:textId="77777777" w:rsidR="00124EDE" w:rsidRPr="00035AF9" w:rsidRDefault="00124EDE" w:rsidP="00124EDE">
      <w:pPr>
        <w:spacing w:line="360" w:lineRule="auto"/>
        <w:rPr>
          <w:rFonts w:ascii="Book Antiqua" w:hAnsi="Book Antiqua"/>
          <w:sz w:val="24"/>
          <w:szCs w:val="24"/>
        </w:rPr>
      </w:pPr>
      <w:r w:rsidRPr="00035AF9">
        <w:rPr>
          <w:rFonts w:ascii="Book Antiqua" w:hAnsi="Book Antiqua"/>
          <w:sz w:val="24"/>
          <w:szCs w:val="24"/>
        </w:rPr>
        <w:t xml:space="preserve">15 </w:t>
      </w:r>
      <w:r w:rsidRPr="00035AF9">
        <w:rPr>
          <w:rFonts w:ascii="Book Antiqua" w:hAnsi="Book Antiqua"/>
          <w:b/>
          <w:bCs/>
          <w:sz w:val="24"/>
          <w:szCs w:val="24"/>
        </w:rPr>
        <w:t>Wesselhoeft RA</w:t>
      </w:r>
      <w:r w:rsidRPr="00035AF9">
        <w:rPr>
          <w:rFonts w:ascii="Book Antiqua" w:hAnsi="Book Antiqua"/>
          <w:sz w:val="24"/>
          <w:szCs w:val="24"/>
        </w:rPr>
        <w:t xml:space="preserve">, Kowalski PS, Anderson DG. Engineering circular RNA for potent and stable translation in eukaryotic cells. </w:t>
      </w:r>
      <w:r w:rsidRPr="00035AF9">
        <w:rPr>
          <w:rFonts w:ascii="Book Antiqua" w:hAnsi="Book Antiqua"/>
          <w:i/>
          <w:iCs/>
          <w:sz w:val="24"/>
          <w:szCs w:val="24"/>
        </w:rPr>
        <w:t>Nat Commun</w:t>
      </w:r>
      <w:r w:rsidRPr="00035AF9">
        <w:rPr>
          <w:rFonts w:ascii="Book Antiqua" w:hAnsi="Book Antiqua"/>
          <w:sz w:val="24"/>
          <w:szCs w:val="24"/>
        </w:rPr>
        <w:t xml:space="preserve"> 2018; </w:t>
      </w:r>
      <w:r w:rsidRPr="00035AF9">
        <w:rPr>
          <w:rFonts w:ascii="Book Antiqua" w:hAnsi="Book Antiqua"/>
          <w:b/>
          <w:bCs/>
          <w:sz w:val="24"/>
          <w:szCs w:val="24"/>
        </w:rPr>
        <w:t>9</w:t>
      </w:r>
      <w:r w:rsidRPr="00035AF9">
        <w:rPr>
          <w:rFonts w:ascii="Book Antiqua" w:hAnsi="Book Antiqua"/>
          <w:sz w:val="24"/>
          <w:szCs w:val="24"/>
        </w:rPr>
        <w:t>: 2629 [PMID: 29980667 DOI: 10.1038/s41467-018-05096-6]</w:t>
      </w:r>
    </w:p>
    <w:p w14:paraId="16B5D805" w14:textId="77777777" w:rsidR="00124EDE" w:rsidRPr="00035AF9" w:rsidRDefault="00124EDE" w:rsidP="00124EDE">
      <w:pPr>
        <w:spacing w:line="360" w:lineRule="auto"/>
        <w:rPr>
          <w:rFonts w:ascii="Book Antiqua" w:hAnsi="Book Antiqua"/>
          <w:sz w:val="24"/>
          <w:szCs w:val="24"/>
        </w:rPr>
      </w:pPr>
      <w:r w:rsidRPr="00035AF9">
        <w:rPr>
          <w:rFonts w:ascii="Book Antiqua" w:hAnsi="Book Antiqua"/>
          <w:sz w:val="24"/>
          <w:szCs w:val="24"/>
        </w:rPr>
        <w:t xml:space="preserve">16 </w:t>
      </w:r>
      <w:r w:rsidRPr="00035AF9">
        <w:rPr>
          <w:rFonts w:ascii="Book Antiqua" w:hAnsi="Book Antiqua"/>
          <w:b/>
          <w:bCs/>
          <w:sz w:val="24"/>
          <w:szCs w:val="24"/>
        </w:rPr>
        <w:t>Zhu M</w:t>
      </w:r>
      <w:r w:rsidRPr="00035AF9">
        <w:rPr>
          <w:rFonts w:ascii="Book Antiqua" w:hAnsi="Book Antiqua"/>
          <w:sz w:val="24"/>
          <w:szCs w:val="24"/>
        </w:rPr>
        <w:t xml:space="preserve">, Dang Y, Yang Z, Liu Y, Zhang L, Xu Y, Zhou W, Ji G. Comprehensive RNA Sequencing in Adenoma-Cancer Transition Identified Predictive Biomarkers and Therapeutic Targets of Human CRC. </w:t>
      </w:r>
      <w:r w:rsidRPr="00035AF9">
        <w:rPr>
          <w:rFonts w:ascii="Book Antiqua" w:hAnsi="Book Antiqua"/>
          <w:i/>
          <w:iCs/>
          <w:sz w:val="24"/>
          <w:szCs w:val="24"/>
        </w:rPr>
        <w:t>Mol Ther Nucleic Acids</w:t>
      </w:r>
      <w:r w:rsidRPr="00035AF9">
        <w:rPr>
          <w:rFonts w:ascii="Book Antiqua" w:hAnsi="Book Antiqua"/>
          <w:sz w:val="24"/>
          <w:szCs w:val="24"/>
        </w:rPr>
        <w:t xml:space="preserve"> 2020; </w:t>
      </w:r>
      <w:r w:rsidRPr="00035AF9">
        <w:rPr>
          <w:rFonts w:ascii="Book Antiqua" w:hAnsi="Book Antiqua"/>
          <w:b/>
          <w:bCs/>
          <w:sz w:val="24"/>
          <w:szCs w:val="24"/>
        </w:rPr>
        <w:t>20</w:t>
      </w:r>
      <w:r w:rsidRPr="00035AF9">
        <w:rPr>
          <w:rFonts w:ascii="Book Antiqua" w:hAnsi="Book Antiqua"/>
          <w:sz w:val="24"/>
          <w:szCs w:val="24"/>
        </w:rPr>
        <w:t>: 25-33 [PMID: 32145677 DOI: 10.1016/j.omtn.2020.01.031]</w:t>
      </w:r>
    </w:p>
    <w:p w14:paraId="592CEB4A" w14:textId="77777777" w:rsidR="00124EDE" w:rsidRPr="00035AF9" w:rsidRDefault="00124EDE" w:rsidP="00124EDE">
      <w:pPr>
        <w:spacing w:line="360" w:lineRule="auto"/>
        <w:rPr>
          <w:rFonts w:ascii="Book Antiqua" w:hAnsi="Book Antiqua"/>
          <w:sz w:val="24"/>
          <w:szCs w:val="24"/>
        </w:rPr>
      </w:pPr>
      <w:r w:rsidRPr="00035AF9">
        <w:rPr>
          <w:rFonts w:ascii="Book Antiqua" w:hAnsi="Book Antiqua"/>
          <w:sz w:val="24"/>
          <w:szCs w:val="24"/>
        </w:rPr>
        <w:t xml:space="preserve">17 </w:t>
      </w:r>
      <w:r w:rsidRPr="00035AF9">
        <w:rPr>
          <w:rFonts w:ascii="Book Antiqua" w:hAnsi="Book Antiqua"/>
          <w:b/>
          <w:bCs/>
          <w:sz w:val="24"/>
          <w:szCs w:val="24"/>
        </w:rPr>
        <w:t>Dang Y</w:t>
      </w:r>
      <w:r w:rsidRPr="00035AF9">
        <w:rPr>
          <w:rFonts w:ascii="Book Antiqua" w:hAnsi="Book Antiqua"/>
          <w:sz w:val="24"/>
          <w:szCs w:val="24"/>
        </w:rPr>
        <w:t xml:space="preserve">, Hu D, Xu J, Li C, Tang Y, Yang Z, Liu Y, Zhou W, Zhang L, Xu H, Xu Y, Ji G. Comprehensive analysis of 5-hydroxymethylcytosine in zw10 kinetochore protein as a promising biomarker for screening and diagnosis of early colorectal cancer. </w:t>
      </w:r>
      <w:r w:rsidRPr="00035AF9">
        <w:rPr>
          <w:rFonts w:ascii="Book Antiqua" w:hAnsi="Book Antiqua"/>
          <w:i/>
          <w:iCs/>
          <w:sz w:val="24"/>
          <w:szCs w:val="24"/>
        </w:rPr>
        <w:t>Clin Transl Med</w:t>
      </w:r>
      <w:r w:rsidRPr="00035AF9">
        <w:rPr>
          <w:rFonts w:ascii="Book Antiqua" w:hAnsi="Book Antiqua"/>
          <w:sz w:val="24"/>
          <w:szCs w:val="24"/>
        </w:rPr>
        <w:t xml:space="preserve"> 2020; </w:t>
      </w:r>
      <w:r w:rsidRPr="00035AF9">
        <w:rPr>
          <w:rFonts w:ascii="Book Antiqua" w:hAnsi="Book Antiqua"/>
          <w:b/>
          <w:bCs/>
          <w:sz w:val="24"/>
          <w:szCs w:val="24"/>
        </w:rPr>
        <w:t>10</w:t>
      </w:r>
      <w:r w:rsidRPr="00035AF9">
        <w:rPr>
          <w:rFonts w:ascii="Book Antiqua" w:hAnsi="Book Antiqua"/>
          <w:sz w:val="24"/>
          <w:szCs w:val="24"/>
        </w:rPr>
        <w:t>: e125 [PMID: 32628818 DOI: 10.1002/ctm2.125]</w:t>
      </w:r>
    </w:p>
    <w:p w14:paraId="2B4B6DEB" w14:textId="77777777" w:rsidR="00124EDE" w:rsidRPr="00035AF9" w:rsidRDefault="00124EDE" w:rsidP="00124EDE">
      <w:pPr>
        <w:spacing w:line="360" w:lineRule="auto"/>
        <w:rPr>
          <w:rFonts w:ascii="Book Antiqua" w:hAnsi="Book Antiqua"/>
          <w:sz w:val="24"/>
          <w:szCs w:val="24"/>
        </w:rPr>
      </w:pPr>
      <w:r w:rsidRPr="00035AF9">
        <w:rPr>
          <w:rFonts w:ascii="Book Antiqua" w:hAnsi="Book Antiqua"/>
          <w:sz w:val="24"/>
          <w:szCs w:val="24"/>
        </w:rPr>
        <w:t xml:space="preserve">18 </w:t>
      </w:r>
      <w:r w:rsidRPr="00035AF9">
        <w:rPr>
          <w:rFonts w:ascii="Book Antiqua" w:hAnsi="Book Antiqua"/>
          <w:b/>
          <w:bCs/>
          <w:sz w:val="24"/>
          <w:szCs w:val="24"/>
        </w:rPr>
        <w:t>Dang Y</w:t>
      </w:r>
      <w:r w:rsidRPr="00035AF9">
        <w:rPr>
          <w:rFonts w:ascii="Book Antiqua" w:hAnsi="Book Antiqua"/>
          <w:sz w:val="24"/>
          <w:szCs w:val="24"/>
        </w:rPr>
        <w:t xml:space="preserve">, Xu J, Zhu M, Zhou W, Zhang L, Ji G. Gan-Jiang-Ling-Zhu decoction alleviates hepatic steatosis in rats by the miR-138-5p/CPT1B axis. </w:t>
      </w:r>
      <w:r w:rsidRPr="00035AF9">
        <w:rPr>
          <w:rFonts w:ascii="Book Antiqua" w:hAnsi="Book Antiqua"/>
          <w:i/>
          <w:iCs/>
          <w:sz w:val="24"/>
          <w:szCs w:val="24"/>
        </w:rPr>
        <w:t>Biomed Pharmacother</w:t>
      </w:r>
      <w:r w:rsidRPr="00035AF9">
        <w:rPr>
          <w:rFonts w:ascii="Book Antiqua" w:hAnsi="Book Antiqua"/>
          <w:sz w:val="24"/>
          <w:szCs w:val="24"/>
        </w:rPr>
        <w:t xml:space="preserve"> 2020; </w:t>
      </w:r>
      <w:r w:rsidRPr="00035AF9">
        <w:rPr>
          <w:rFonts w:ascii="Book Antiqua" w:hAnsi="Book Antiqua"/>
          <w:b/>
          <w:bCs/>
          <w:sz w:val="24"/>
          <w:szCs w:val="24"/>
        </w:rPr>
        <w:t>127</w:t>
      </w:r>
      <w:r w:rsidRPr="00035AF9">
        <w:rPr>
          <w:rFonts w:ascii="Book Antiqua" w:hAnsi="Book Antiqua"/>
          <w:sz w:val="24"/>
          <w:szCs w:val="24"/>
        </w:rPr>
        <w:t>: 110127 [PMID: 32325349 DOI: 10.1016/j.biopha.2020.110127]</w:t>
      </w:r>
    </w:p>
    <w:p w14:paraId="07C4A9C4" w14:textId="77777777" w:rsidR="00124EDE" w:rsidRPr="00035AF9" w:rsidRDefault="00124EDE" w:rsidP="00124EDE">
      <w:pPr>
        <w:spacing w:line="360" w:lineRule="auto"/>
        <w:rPr>
          <w:rFonts w:ascii="Book Antiqua" w:hAnsi="Book Antiqua"/>
          <w:sz w:val="24"/>
          <w:szCs w:val="24"/>
        </w:rPr>
      </w:pPr>
      <w:r w:rsidRPr="00035AF9">
        <w:rPr>
          <w:rFonts w:ascii="Book Antiqua" w:hAnsi="Book Antiqua"/>
          <w:sz w:val="24"/>
          <w:szCs w:val="24"/>
        </w:rPr>
        <w:lastRenderedPageBreak/>
        <w:t xml:space="preserve">19 </w:t>
      </w:r>
      <w:r w:rsidRPr="00035AF9">
        <w:rPr>
          <w:rFonts w:ascii="Book Antiqua" w:hAnsi="Book Antiqua"/>
          <w:b/>
          <w:bCs/>
          <w:sz w:val="24"/>
          <w:szCs w:val="24"/>
        </w:rPr>
        <w:t>Hansen TB</w:t>
      </w:r>
      <w:r w:rsidRPr="00035AF9">
        <w:rPr>
          <w:rFonts w:ascii="Book Antiqua" w:hAnsi="Book Antiqua"/>
          <w:sz w:val="24"/>
          <w:szCs w:val="24"/>
        </w:rPr>
        <w:t xml:space="preserve">, Jensen TI, Clausen BH, Bramsen JB, Finsen B, Damgaard CK, Kjems J. Natural RNA circles function as efficient microRNA sponges. </w:t>
      </w:r>
      <w:r w:rsidRPr="00035AF9">
        <w:rPr>
          <w:rFonts w:ascii="Book Antiqua" w:hAnsi="Book Antiqua"/>
          <w:i/>
          <w:iCs/>
          <w:sz w:val="24"/>
          <w:szCs w:val="24"/>
        </w:rPr>
        <w:t>Nature</w:t>
      </w:r>
      <w:r w:rsidRPr="00035AF9">
        <w:rPr>
          <w:rFonts w:ascii="Book Antiqua" w:hAnsi="Book Antiqua"/>
          <w:sz w:val="24"/>
          <w:szCs w:val="24"/>
        </w:rPr>
        <w:t xml:space="preserve"> 2013; </w:t>
      </w:r>
      <w:r w:rsidRPr="00035AF9">
        <w:rPr>
          <w:rFonts w:ascii="Book Antiqua" w:hAnsi="Book Antiqua"/>
          <w:b/>
          <w:bCs/>
          <w:sz w:val="24"/>
          <w:szCs w:val="24"/>
        </w:rPr>
        <w:t>495</w:t>
      </w:r>
      <w:r w:rsidRPr="00035AF9">
        <w:rPr>
          <w:rFonts w:ascii="Book Antiqua" w:hAnsi="Book Antiqua"/>
          <w:sz w:val="24"/>
          <w:szCs w:val="24"/>
        </w:rPr>
        <w:t>: 384-388 [PMID: 23446346 DOI: 10.1038/nature11993]</w:t>
      </w:r>
    </w:p>
    <w:p w14:paraId="1EB16C11" w14:textId="77777777" w:rsidR="00124EDE" w:rsidRPr="00035AF9" w:rsidRDefault="00124EDE" w:rsidP="00124EDE">
      <w:pPr>
        <w:spacing w:line="360" w:lineRule="auto"/>
        <w:rPr>
          <w:rFonts w:ascii="Book Antiqua" w:hAnsi="Book Antiqua"/>
          <w:sz w:val="24"/>
          <w:szCs w:val="24"/>
        </w:rPr>
      </w:pPr>
      <w:r w:rsidRPr="00035AF9">
        <w:rPr>
          <w:rFonts w:ascii="Book Antiqua" w:hAnsi="Book Antiqua"/>
          <w:sz w:val="24"/>
          <w:szCs w:val="24"/>
        </w:rPr>
        <w:t xml:space="preserve">20 </w:t>
      </w:r>
      <w:r w:rsidRPr="00035AF9">
        <w:rPr>
          <w:rFonts w:ascii="Book Antiqua" w:hAnsi="Book Antiqua"/>
          <w:b/>
          <w:bCs/>
          <w:sz w:val="24"/>
          <w:szCs w:val="24"/>
        </w:rPr>
        <w:t>Memczak S</w:t>
      </w:r>
      <w:r w:rsidRPr="00035AF9">
        <w:rPr>
          <w:rFonts w:ascii="Book Antiqua" w:hAnsi="Book Antiqua"/>
          <w:sz w:val="24"/>
          <w:szCs w:val="24"/>
        </w:rPr>
        <w:t xml:space="preserve">, Jens M, Elefsinioti A, Torti F, Krueger J, Rybak A, Maier L, Mackowiak SD, Gregersen LH, Munschauer M, Loewer A, Ziebold U, Landthaler M, Kocks C, le Noble F, Rajewsky N. Circular RNAs are a large class of animal RNAs with regulatory potency. </w:t>
      </w:r>
      <w:r w:rsidRPr="00035AF9">
        <w:rPr>
          <w:rFonts w:ascii="Book Antiqua" w:hAnsi="Book Antiqua"/>
          <w:i/>
          <w:iCs/>
          <w:sz w:val="24"/>
          <w:szCs w:val="24"/>
        </w:rPr>
        <w:t>Nature</w:t>
      </w:r>
      <w:r w:rsidRPr="00035AF9">
        <w:rPr>
          <w:rFonts w:ascii="Book Antiqua" w:hAnsi="Book Antiqua"/>
          <w:sz w:val="24"/>
          <w:szCs w:val="24"/>
        </w:rPr>
        <w:t xml:space="preserve"> 2013; </w:t>
      </w:r>
      <w:r w:rsidRPr="00035AF9">
        <w:rPr>
          <w:rFonts w:ascii="Book Antiqua" w:hAnsi="Book Antiqua"/>
          <w:b/>
          <w:bCs/>
          <w:sz w:val="24"/>
          <w:szCs w:val="24"/>
        </w:rPr>
        <w:t>495</w:t>
      </w:r>
      <w:r w:rsidRPr="00035AF9">
        <w:rPr>
          <w:rFonts w:ascii="Book Antiqua" w:hAnsi="Book Antiqua"/>
          <w:sz w:val="24"/>
          <w:szCs w:val="24"/>
        </w:rPr>
        <w:t>: 333-338 [PMID: 23446348 DOI: 10.1038/nature11928]</w:t>
      </w:r>
    </w:p>
    <w:p w14:paraId="178B93EE" w14:textId="77777777" w:rsidR="00124EDE" w:rsidRPr="00035AF9" w:rsidRDefault="00124EDE" w:rsidP="00124EDE">
      <w:pPr>
        <w:spacing w:line="360" w:lineRule="auto"/>
        <w:rPr>
          <w:rFonts w:ascii="Book Antiqua" w:hAnsi="Book Antiqua"/>
          <w:sz w:val="24"/>
          <w:szCs w:val="24"/>
        </w:rPr>
      </w:pPr>
      <w:r w:rsidRPr="00035AF9">
        <w:rPr>
          <w:rFonts w:ascii="Book Antiqua" w:hAnsi="Book Antiqua"/>
          <w:sz w:val="24"/>
          <w:szCs w:val="24"/>
        </w:rPr>
        <w:t xml:space="preserve">21 </w:t>
      </w:r>
      <w:r w:rsidRPr="00035AF9">
        <w:rPr>
          <w:rFonts w:ascii="Book Antiqua" w:hAnsi="Book Antiqua"/>
          <w:b/>
          <w:bCs/>
          <w:sz w:val="24"/>
          <w:szCs w:val="24"/>
        </w:rPr>
        <w:t>Li X</w:t>
      </w:r>
      <w:r w:rsidRPr="00035AF9">
        <w:rPr>
          <w:rFonts w:ascii="Book Antiqua" w:hAnsi="Book Antiqua"/>
          <w:sz w:val="24"/>
          <w:szCs w:val="24"/>
        </w:rPr>
        <w:t xml:space="preserve">, Yang L, Chen LL. The Biogenesis, Functions, and Challenges of Circular RNAs. </w:t>
      </w:r>
      <w:r w:rsidRPr="00035AF9">
        <w:rPr>
          <w:rFonts w:ascii="Book Antiqua" w:hAnsi="Book Antiqua"/>
          <w:i/>
          <w:iCs/>
          <w:sz w:val="24"/>
          <w:szCs w:val="24"/>
        </w:rPr>
        <w:t>Mol Cell</w:t>
      </w:r>
      <w:r w:rsidRPr="00035AF9">
        <w:rPr>
          <w:rFonts w:ascii="Book Antiqua" w:hAnsi="Book Antiqua"/>
          <w:sz w:val="24"/>
          <w:szCs w:val="24"/>
        </w:rPr>
        <w:t xml:space="preserve"> 2018; </w:t>
      </w:r>
      <w:r w:rsidRPr="00035AF9">
        <w:rPr>
          <w:rFonts w:ascii="Book Antiqua" w:hAnsi="Book Antiqua"/>
          <w:b/>
          <w:bCs/>
          <w:sz w:val="24"/>
          <w:szCs w:val="24"/>
        </w:rPr>
        <w:t>71</w:t>
      </w:r>
      <w:r w:rsidRPr="00035AF9">
        <w:rPr>
          <w:rFonts w:ascii="Book Antiqua" w:hAnsi="Book Antiqua"/>
          <w:sz w:val="24"/>
          <w:szCs w:val="24"/>
        </w:rPr>
        <w:t>: 428-442 [PMID: 30057200 DOI: 10.1016/j.molcel.2018.06.034]</w:t>
      </w:r>
    </w:p>
    <w:p w14:paraId="60B6DD70" w14:textId="77777777" w:rsidR="00124EDE" w:rsidRPr="00035AF9" w:rsidRDefault="00124EDE" w:rsidP="00124EDE">
      <w:pPr>
        <w:spacing w:line="360" w:lineRule="auto"/>
        <w:rPr>
          <w:rFonts w:ascii="Book Antiqua" w:hAnsi="Book Antiqua"/>
          <w:sz w:val="24"/>
          <w:szCs w:val="24"/>
        </w:rPr>
      </w:pPr>
      <w:r w:rsidRPr="00035AF9">
        <w:rPr>
          <w:rFonts w:ascii="Book Antiqua" w:hAnsi="Book Antiqua"/>
          <w:sz w:val="24"/>
          <w:szCs w:val="24"/>
        </w:rPr>
        <w:t xml:space="preserve">22 </w:t>
      </w:r>
      <w:r w:rsidRPr="00035AF9">
        <w:rPr>
          <w:rFonts w:ascii="Book Antiqua" w:hAnsi="Book Antiqua"/>
          <w:b/>
          <w:bCs/>
          <w:sz w:val="24"/>
          <w:szCs w:val="24"/>
        </w:rPr>
        <w:t>Chen LL</w:t>
      </w:r>
      <w:r w:rsidRPr="00035AF9">
        <w:rPr>
          <w:rFonts w:ascii="Book Antiqua" w:hAnsi="Book Antiqua"/>
          <w:sz w:val="24"/>
          <w:szCs w:val="24"/>
        </w:rPr>
        <w:t xml:space="preserve">. The biogenesis and emerging roles of circular RNAs. </w:t>
      </w:r>
      <w:r w:rsidRPr="00035AF9">
        <w:rPr>
          <w:rFonts w:ascii="Book Antiqua" w:hAnsi="Book Antiqua"/>
          <w:i/>
          <w:iCs/>
          <w:sz w:val="24"/>
          <w:szCs w:val="24"/>
        </w:rPr>
        <w:t>Nat Rev Mol Cell Biol</w:t>
      </w:r>
      <w:r w:rsidRPr="00035AF9">
        <w:rPr>
          <w:rFonts w:ascii="Book Antiqua" w:hAnsi="Book Antiqua"/>
          <w:sz w:val="24"/>
          <w:szCs w:val="24"/>
        </w:rPr>
        <w:t xml:space="preserve"> 2016; </w:t>
      </w:r>
      <w:r w:rsidRPr="00035AF9">
        <w:rPr>
          <w:rFonts w:ascii="Book Antiqua" w:hAnsi="Book Antiqua"/>
          <w:b/>
          <w:bCs/>
          <w:sz w:val="24"/>
          <w:szCs w:val="24"/>
        </w:rPr>
        <w:t>17</w:t>
      </w:r>
      <w:r w:rsidRPr="00035AF9">
        <w:rPr>
          <w:rFonts w:ascii="Book Antiqua" w:hAnsi="Book Antiqua"/>
          <w:sz w:val="24"/>
          <w:szCs w:val="24"/>
        </w:rPr>
        <w:t>: 205-211 [PMID: 26908011 DOI: 10.1038/nrm.2015.32]</w:t>
      </w:r>
    </w:p>
    <w:p w14:paraId="6259F291" w14:textId="77777777" w:rsidR="00124EDE" w:rsidRPr="00035AF9" w:rsidRDefault="00124EDE" w:rsidP="00124EDE">
      <w:pPr>
        <w:spacing w:line="360" w:lineRule="auto"/>
        <w:rPr>
          <w:rFonts w:ascii="Book Antiqua" w:hAnsi="Book Antiqua"/>
          <w:sz w:val="24"/>
          <w:szCs w:val="24"/>
        </w:rPr>
      </w:pPr>
      <w:r w:rsidRPr="00035AF9">
        <w:rPr>
          <w:rFonts w:ascii="Book Antiqua" w:hAnsi="Book Antiqua"/>
          <w:sz w:val="24"/>
          <w:szCs w:val="24"/>
        </w:rPr>
        <w:t xml:space="preserve">23 </w:t>
      </w:r>
      <w:r w:rsidRPr="00035AF9">
        <w:rPr>
          <w:rFonts w:ascii="Book Antiqua" w:hAnsi="Book Antiqua"/>
          <w:b/>
          <w:bCs/>
          <w:sz w:val="24"/>
          <w:szCs w:val="24"/>
        </w:rPr>
        <w:t>Cui X</w:t>
      </w:r>
      <w:r w:rsidRPr="00035AF9">
        <w:rPr>
          <w:rFonts w:ascii="Book Antiqua" w:hAnsi="Book Antiqua"/>
          <w:sz w:val="24"/>
          <w:szCs w:val="24"/>
        </w:rPr>
        <w:t xml:space="preserve">, Wang J, Guo Z, Li M, Li M, Liu S, Liu H, Li W, Yin X, Tao J, Xu W. Emerging function and potential diagnostic value of circular RNAs in cancer. </w:t>
      </w:r>
      <w:r w:rsidRPr="00035AF9">
        <w:rPr>
          <w:rFonts w:ascii="Book Antiqua" w:hAnsi="Book Antiqua"/>
          <w:i/>
          <w:iCs/>
          <w:sz w:val="24"/>
          <w:szCs w:val="24"/>
        </w:rPr>
        <w:t>Mol Cancer</w:t>
      </w:r>
      <w:r w:rsidRPr="00035AF9">
        <w:rPr>
          <w:rFonts w:ascii="Book Antiqua" w:hAnsi="Book Antiqua"/>
          <w:sz w:val="24"/>
          <w:szCs w:val="24"/>
        </w:rPr>
        <w:t xml:space="preserve"> 2018; </w:t>
      </w:r>
      <w:r w:rsidRPr="00035AF9">
        <w:rPr>
          <w:rFonts w:ascii="Book Antiqua" w:hAnsi="Book Antiqua"/>
          <w:b/>
          <w:bCs/>
          <w:sz w:val="24"/>
          <w:szCs w:val="24"/>
        </w:rPr>
        <w:t>17</w:t>
      </w:r>
      <w:r w:rsidRPr="00035AF9">
        <w:rPr>
          <w:rFonts w:ascii="Book Antiqua" w:hAnsi="Book Antiqua"/>
          <w:sz w:val="24"/>
          <w:szCs w:val="24"/>
        </w:rPr>
        <w:t>: 123 [PMID: 30111313 DOI: 10.1186/s12943-018-0877-y]</w:t>
      </w:r>
    </w:p>
    <w:p w14:paraId="2FBB9F8F" w14:textId="77777777" w:rsidR="00124EDE" w:rsidRPr="00035AF9" w:rsidRDefault="00124EDE" w:rsidP="00124EDE">
      <w:pPr>
        <w:spacing w:line="360" w:lineRule="auto"/>
        <w:rPr>
          <w:rFonts w:ascii="Book Antiqua" w:hAnsi="Book Antiqua"/>
          <w:sz w:val="24"/>
          <w:szCs w:val="24"/>
        </w:rPr>
      </w:pPr>
      <w:r w:rsidRPr="00035AF9">
        <w:rPr>
          <w:rFonts w:ascii="Book Antiqua" w:hAnsi="Book Antiqua"/>
          <w:sz w:val="24"/>
          <w:szCs w:val="24"/>
        </w:rPr>
        <w:t xml:space="preserve">24 </w:t>
      </w:r>
      <w:r w:rsidRPr="00035AF9">
        <w:rPr>
          <w:rFonts w:ascii="Book Antiqua" w:hAnsi="Book Antiqua"/>
          <w:b/>
          <w:bCs/>
          <w:sz w:val="24"/>
          <w:szCs w:val="24"/>
        </w:rPr>
        <w:t>Pan B</w:t>
      </w:r>
      <w:r w:rsidRPr="00035AF9">
        <w:rPr>
          <w:rFonts w:ascii="Book Antiqua" w:hAnsi="Book Antiqua"/>
          <w:sz w:val="24"/>
          <w:szCs w:val="24"/>
        </w:rPr>
        <w:t xml:space="preserve">, Qin J, Liu X, He B, Wang X, Pan Y, Sun H, Xu T, Xu M, Chen X, Xu X, Zeng K, Sun L, Wang S. Identification of Serum Exosomal hsa-circ-0004771 as a Novel Diagnostic Biomarker of Colorectal Cancer. </w:t>
      </w:r>
      <w:r w:rsidRPr="00035AF9">
        <w:rPr>
          <w:rFonts w:ascii="Book Antiqua" w:hAnsi="Book Antiqua"/>
          <w:i/>
          <w:iCs/>
          <w:sz w:val="24"/>
          <w:szCs w:val="24"/>
        </w:rPr>
        <w:t>Front Genet</w:t>
      </w:r>
      <w:r w:rsidRPr="00035AF9">
        <w:rPr>
          <w:rFonts w:ascii="Book Antiqua" w:hAnsi="Book Antiqua"/>
          <w:sz w:val="24"/>
          <w:szCs w:val="24"/>
        </w:rPr>
        <w:t xml:space="preserve"> 2019; </w:t>
      </w:r>
      <w:r w:rsidRPr="00035AF9">
        <w:rPr>
          <w:rFonts w:ascii="Book Antiqua" w:hAnsi="Book Antiqua"/>
          <w:b/>
          <w:bCs/>
          <w:sz w:val="24"/>
          <w:szCs w:val="24"/>
        </w:rPr>
        <w:t>10</w:t>
      </w:r>
      <w:r w:rsidRPr="00035AF9">
        <w:rPr>
          <w:rFonts w:ascii="Book Antiqua" w:hAnsi="Book Antiqua"/>
          <w:sz w:val="24"/>
          <w:szCs w:val="24"/>
        </w:rPr>
        <w:t>: 1096 [PMID: 31737058 DOI: 10.3389/fgene.2019.01096]</w:t>
      </w:r>
    </w:p>
    <w:p w14:paraId="4BE50698" w14:textId="77777777" w:rsidR="00124EDE" w:rsidRPr="00035AF9" w:rsidRDefault="00124EDE" w:rsidP="00124EDE">
      <w:pPr>
        <w:spacing w:line="360" w:lineRule="auto"/>
        <w:rPr>
          <w:rFonts w:ascii="Book Antiqua" w:hAnsi="Book Antiqua"/>
          <w:sz w:val="24"/>
          <w:szCs w:val="24"/>
        </w:rPr>
      </w:pPr>
      <w:r w:rsidRPr="00035AF9">
        <w:rPr>
          <w:rFonts w:ascii="Book Antiqua" w:hAnsi="Book Antiqua"/>
          <w:sz w:val="24"/>
          <w:szCs w:val="24"/>
        </w:rPr>
        <w:t xml:space="preserve">25 </w:t>
      </w:r>
      <w:r w:rsidRPr="00035AF9">
        <w:rPr>
          <w:rFonts w:ascii="Book Antiqua" w:hAnsi="Book Antiqua"/>
          <w:b/>
          <w:bCs/>
          <w:sz w:val="24"/>
          <w:szCs w:val="24"/>
        </w:rPr>
        <w:t>Xie Y</w:t>
      </w:r>
      <w:r w:rsidRPr="00035AF9">
        <w:rPr>
          <w:rFonts w:ascii="Book Antiqua" w:hAnsi="Book Antiqua"/>
          <w:sz w:val="24"/>
          <w:szCs w:val="24"/>
        </w:rPr>
        <w:t xml:space="preserve">, Li J, Li P, Li N, Zhang Y, Binang H, Zhao Y, Duan W, Chen Y, Wang Y, Du L, Wang C. RNA-Seq Profiling of Serum Exosomal Circular RNAs Reveals Circ-PNN as a Potential Biomarker for Human Colorectal Cancer. </w:t>
      </w:r>
      <w:r w:rsidRPr="00035AF9">
        <w:rPr>
          <w:rFonts w:ascii="Book Antiqua" w:hAnsi="Book Antiqua"/>
          <w:i/>
          <w:iCs/>
          <w:sz w:val="24"/>
          <w:szCs w:val="24"/>
        </w:rPr>
        <w:t>Front Oncol</w:t>
      </w:r>
      <w:r w:rsidRPr="00035AF9">
        <w:rPr>
          <w:rFonts w:ascii="Book Antiqua" w:hAnsi="Book Antiqua"/>
          <w:sz w:val="24"/>
          <w:szCs w:val="24"/>
        </w:rPr>
        <w:t xml:space="preserve"> 2020; </w:t>
      </w:r>
      <w:r w:rsidRPr="00035AF9">
        <w:rPr>
          <w:rFonts w:ascii="Book Antiqua" w:hAnsi="Book Antiqua"/>
          <w:b/>
          <w:bCs/>
          <w:sz w:val="24"/>
          <w:szCs w:val="24"/>
        </w:rPr>
        <w:t>10</w:t>
      </w:r>
      <w:r w:rsidRPr="00035AF9">
        <w:rPr>
          <w:rFonts w:ascii="Book Antiqua" w:hAnsi="Book Antiqua"/>
          <w:sz w:val="24"/>
          <w:szCs w:val="24"/>
        </w:rPr>
        <w:t>: 982 [PMID: 32626660 DOI: 10.3389/fonc.2020.00982]</w:t>
      </w:r>
    </w:p>
    <w:p w14:paraId="2C3AC04C" w14:textId="77777777" w:rsidR="00124EDE" w:rsidRPr="00035AF9" w:rsidRDefault="00124EDE" w:rsidP="00124EDE">
      <w:pPr>
        <w:spacing w:line="360" w:lineRule="auto"/>
        <w:rPr>
          <w:rFonts w:ascii="Book Antiqua" w:hAnsi="Book Antiqua"/>
          <w:sz w:val="24"/>
          <w:szCs w:val="24"/>
        </w:rPr>
      </w:pPr>
      <w:r w:rsidRPr="00035AF9">
        <w:rPr>
          <w:rFonts w:ascii="Book Antiqua" w:hAnsi="Book Antiqua"/>
          <w:sz w:val="24"/>
          <w:szCs w:val="24"/>
        </w:rPr>
        <w:t xml:space="preserve">26 </w:t>
      </w:r>
      <w:r w:rsidRPr="00035AF9">
        <w:rPr>
          <w:rFonts w:ascii="Book Antiqua" w:hAnsi="Book Antiqua"/>
          <w:b/>
          <w:bCs/>
          <w:sz w:val="24"/>
          <w:szCs w:val="24"/>
        </w:rPr>
        <w:t>Zeng K</w:t>
      </w:r>
      <w:r w:rsidRPr="00035AF9">
        <w:rPr>
          <w:rFonts w:ascii="Book Antiqua" w:hAnsi="Book Antiqua"/>
          <w:sz w:val="24"/>
          <w:szCs w:val="24"/>
        </w:rPr>
        <w:t xml:space="preserve">, Chen X, Xu M, Liu X, Hu X, Xu T, Sun H, Pan Y, He B, Wang S. CircHIPK3 promotes colorectal cancer growth and metastasis by sponging miR-7. </w:t>
      </w:r>
      <w:r w:rsidRPr="00035AF9">
        <w:rPr>
          <w:rFonts w:ascii="Book Antiqua" w:hAnsi="Book Antiqua"/>
          <w:i/>
          <w:iCs/>
          <w:sz w:val="24"/>
          <w:szCs w:val="24"/>
        </w:rPr>
        <w:t>Cell Death Dis</w:t>
      </w:r>
      <w:r w:rsidRPr="00035AF9">
        <w:rPr>
          <w:rFonts w:ascii="Book Antiqua" w:hAnsi="Book Antiqua"/>
          <w:sz w:val="24"/>
          <w:szCs w:val="24"/>
        </w:rPr>
        <w:t xml:space="preserve"> 2018; </w:t>
      </w:r>
      <w:r w:rsidRPr="00035AF9">
        <w:rPr>
          <w:rFonts w:ascii="Book Antiqua" w:hAnsi="Book Antiqua"/>
          <w:b/>
          <w:bCs/>
          <w:sz w:val="24"/>
          <w:szCs w:val="24"/>
        </w:rPr>
        <w:t>9</w:t>
      </w:r>
      <w:r w:rsidRPr="00035AF9">
        <w:rPr>
          <w:rFonts w:ascii="Book Antiqua" w:hAnsi="Book Antiqua"/>
          <w:sz w:val="24"/>
          <w:szCs w:val="24"/>
        </w:rPr>
        <w:t>: 417 [PMID: 29549306 DOI: 10.1038/s41419-018-0454-8]</w:t>
      </w:r>
    </w:p>
    <w:p w14:paraId="64EFFD99" w14:textId="77777777" w:rsidR="00124EDE" w:rsidRPr="00035AF9" w:rsidRDefault="00124EDE" w:rsidP="00124EDE">
      <w:pPr>
        <w:spacing w:line="360" w:lineRule="auto"/>
        <w:rPr>
          <w:rFonts w:ascii="Book Antiqua" w:hAnsi="Book Antiqua"/>
          <w:sz w:val="24"/>
          <w:szCs w:val="24"/>
        </w:rPr>
      </w:pPr>
      <w:r w:rsidRPr="00035AF9">
        <w:rPr>
          <w:rFonts w:ascii="Book Antiqua" w:hAnsi="Book Antiqua"/>
          <w:sz w:val="24"/>
          <w:szCs w:val="24"/>
        </w:rPr>
        <w:t xml:space="preserve">27 </w:t>
      </w:r>
      <w:r w:rsidRPr="00035AF9">
        <w:rPr>
          <w:rFonts w:ascii="Book Antiqua" w:hAnsi="Book Antiqua"/>
          <w:b/>
          <w:bCs/>
          <w:sz w:val="24"/>
          <w:szCs w:val="24"/>
        </w:rPr>
        <w:t>Chen LY</w:t>
      </w:r>
      <w:r w:rsidRPr="00035AF9">
        <w:rPr>
          <w:rFonts w:ascii="Book Antiqua" w:hAnsi="Book Antiqua"/>
          <w:sz w:val="24"/>
          <w:szCs w:val="24"/>
        </w:rPr>
        <w:t xml:space="preserve">, Wang L, Ren YX, Pang Z, Liu Y, Sun XD, Tu J, Zhi Z, Qin Y, Sun LN, Li JM. The circular RNA circ-ERBIN promotes growth and metastasis of </w:t>
      </w:r>
      <w:r w:rsidRPr="00035AF9">
        <w:rPr>
          <w:rFonts w:ascii="Book Antiqua" w:hAnsi="Book Antiqua"/>
          <w:sz w:val="24"/>
          <w:szCs w:val="24"/>
        </w:rPr>
        <w:lastRenderedPageBreak/>
        <w:t xml:space="preserve">colorectal cancer by miR-125a-5p and miR-138-5p/4EBP-1 mediated cap-independent HIF-1α translation. </w:t>
      </w:r>
      <w:r w:rsidRPr="00035AF9">
        <w:rPr>
          <w:rFonts w:ascii="Book Antiqua" w:hAnsi="Book Antiqua"/>
          <w:i/>
          <w:iCs/>
          <w:sz w:val="24"/>
          <w:szCs w:val="24"/>
        </w:rPr>
        <w:t>Mol Cancer</w:t>
      </w:r>
      <w:r w:rsidRPr="00035AF9">
        <w:rPr>
          <w:rFonts w:ascii="Book Antiqua" w:hAnsi="Book Antiqua"/>
          <w:sz w:val="24"/>
          <w:szCs w:val="24"/>
        </w:rPr>
        <w:t xml:space="preserve"> 2020; </w:t>
      </w:r>
      <w:r w:rsidRPr="00035AF9">
        <w:rPr>
          <w:rFonts w:ascii="Book Antiqua" w:hAnsi="Book Antiqua"/>
          <w:b/>
          <w:bCs/>
          <w:sz w:val="24"/>
          <w:szCs w:val="24"/>
        </w:rPr>
        <w:t>19</w:t>
      </w:r>
      <w:r w:rsidRPr="00035AF9">
        <w:rPr>
          <w:rFonts w:ascii="Book Antiqua" w:hAnsi="Book Antiqua"/>
          <w:sz w:val="24"/>
          <w:szCs w:val="24"/>
        </w:rPr>
        <w:t>: 164 [PMID: 33225938 DOI: 10.1186/s12943-020-01272-9]</w:t>
      </w:r>
    </w:p>
    <w:p w14:paraId="65E0B630" w14:textId="77777777" w:rsidR="00124EDE" w:rsidRPr="00035AF9" w:rsidRDefault="00124EDE" w:rsidP="00124EDE">
      <w:pPr>
        <w:spacing w:line="360" w:lineRule="auto"/>
        <w:rPr>
          <w:rFonts w:ascii="Book Antiqua" w:hAnsi="Book Antiqua"/>
          <w:sz w:val="24"/>
          <w:szCs w:val="24"/>
        </w:rPr>
      </w:pPr>
      <w:r w:rsidRPr="00035AF9">
        <w:rPr>
          <w:rFonts w:ascii="Book Antiqua" w:hAnsi="Book Antiqua"/>
          <w:sz w:val="24"/>
          <w:szCs w:val="24"/>
        </w:rPr>
        <w:t xml:space="preserve">28 </w:t>
      </w:r>
      <w:r w:rsidRPr="00035AF9">
        <w:rPr>
          <w:rFonts w:ascii="Book Antiqua" w:hAnsi="Book Antiqua"/>
          <w:b/>
          <w:bCs/>
          <w:sz w:val="24"/>
          <w:szCs w:val="24"/>
        </w:rPr>
        <w:t>Mager LF</w:t>
      </w:r>
      <w:r w:rsidRPr="00035AF9">
        <w:rPr>
          <w:rFonts w:ascii="Book Antiqua" w:hAnsi="Book Antiqua"/>
          <w:sz w:val="24"/>
          <w:szCs w:val="24"/>
        </w:rPr>
        <w:t xml:space="preserve">, Koelzer VH, Stuber R, Thoo L, Keller I, Koeck I, Langenegger M, Simillion C, Pfister SP, Faderl M, Genitsch V, Tcymbarevich I, Juillerat P, Li X, Xia Y, Karamitopoulou E, Lyck R, Zlobec I, Hapfelmeier S, Bruggmann R, McCoy KD, Macpherson AJ, Müller C, Beutler B, Krebs P. The ESRP1-GPR137 axis contributes to intestinal pathogenesis. </w:t>
      </w:r>
      <w:r w:rsidRPr="00035AF9">
        <w:rPr>
          <w:rFonts w:ascii="Book Antiqua" w:hAnsi="Book Antiqua"/>
          <w:i/>
          <w:iCs/>
          <w:sz w:val="24"/>
          <w:szCs w:val="24"/>
        </w:rPr>
        <w:t>Elife</w:t>
      </w:r>
      <w:r w:rsidRPr="00035AF9">
        <w:rPr>
          <w:rFonts w:ascii="Book Antiqua" w:hAnsi="Book Antiqua"/>
          <w:sz w:val="24"/>
          <w:szCs w:val="24"/>
        </w:rPr>
        <w:t xml:space="preserve"> 2017; </w:t>
      </w:r>
      <w:r w:rsidRPr="00035AF9">
        <w:rPr>
          <w:rFonts w:ascii="Book Antiqua" w:hAnsi="Book Antiqua"/>
          <w:b/>
          <w:bCs/>
          <w:sz w:val="24"/>
          <w:szCs w:val="24"/>
        </w:rPr>
        <w:t>6</w:t>
      </w:r>
      <w:r w:rsidRPr="00035AF9">
        <w:rPr>
          <w:rFonts w:ascii="Book Antiqua" w:hAnsi="Book Antiqua"/>
          <w:sz w:val="24"/>
          <w:szCs w:val="24"/>
        </w:rPr>
        <w:t xml:space="preserve"> [PMID: 28975893 DOI: 10.7554/eLife.28366]</w:t>
      </w:r>
    </w:p>
    <w:p w14:paraId="78BA46F2" w14:textId="77777777" w:rsidR="00124EDE" w:rsidRPr="00035AF9" w:rsidRDefault="00124EDE" w:rsidP="00124EDE">
      <w:pPr>
        <w:spacing w:line="360" w:lineRule="auto"/>
        <w:rPr>
          <w:rFonts w:ascii="Book Antiqua" w:hAnsi="Book Antiqua"/>
          <w:sz w:val="24"/>
          <w:szCs w:val="24"/>
        </w:rPr>
      </w:pPr>
      <w:r w:rsidRPr="00035AF9">
        <w:rPr>
          <w:rFonts w:ascii="Book Antiqua" w:hAnsi="Book Antiqua"/>
          <w:sz w:val="24"/>
          <w:szCs w:val="24"/>
        </w:rPr>
        <w:t xml:space="preserve">29 </w:t>
      </w:r>
      <w:r w:rsidRPr="00035AF9">
        <w:rPr>
          <w:rFonts w:ascii="Book Antiqua" w:hAnsi="Book Antiqua"/>
          <w:b/>
          <w:bCs/>
          <w:sz w:val="24"/>
          <w:szCs w:val="24"/>
        </w:rPr>
        <w:t>Chen L</w:t>
      </w:r>
      <w:r w:rsidRPr="00035AF9">
        <w:rPr>
          <w:rFonts w:ascii="Book Antiqua" w:hAnsi="Book Antiqua"/>
          <w:sz w:val="24"/>
          <w:szCs w:val="24"/>
        </w:rPr>
        <w:t xml:space="preserve">, Zhang X, Wang S, Lin X, Xu L. Circ_0084927 Facilitates Cervical Cancer Development via Sponging miR-142-3p and Upregulating ARL2. </w:t>
      </w:r>
      <w:r w:rsidRPr="00035AF9">
        <w:rPr>
          <w:rFonts w:ascii="Book Antiqua" w:hAnsi="Book Antiqua"/>
          <w:i/>
          <w:iCs/>
          <w:sz w:val="24"/>
          <w:szCs w:val="24"/>
        </w:rPr>
        <w:t>Cancer Manag Res</w:t>
      </w:r>
      <w:r w:rsidRPr="00035AF9">
        <w:rPr>
          <w:rFonts w:ascii="Book Antiqua" w:hAnsi="Book Antiqua"/>
          <w:sz w:val="24"/>
          <w:szCs w:val="24"/>
        </w:rPr>
        <w:t xml:space="preserve"> 2020; </w:t>
      </w:r>
      <w:r w:rsidRPr="00035AF9">
        <w:rPr>
          <w:rFonts w:ascii="Book Antiqua" w:hAnsi="Book Antiqua"/>
          <w:b/>
          <w:bCs/>
          <w:sz w:val="24"/>
          <w:szCs w:val="24"/>
        </w:rPr>
        <w:t>12</w:t>
      </w:r>
      <w:r w:rsidRPr="00035AF9">
        <w:rPr>
          <w:rFonts w:ascii="Book Antiqua" w:hAnsi="Book Antiqua"/>
          <w:sz w:val="24"/>
          <w:szCs w:val="24"/>
        </w:rPr>
        <w:t>: 9271-9283 [PMID: 33061617 DOI: 10.2147/CMAR.S263596]</w:t>
      </w:r>
    </w:p>
    <w:p w14:paraId="1D40A741" w14:textId="77777777" w:rsidR="00124EDE" w:rsidRPr="00035AF9" w:rsidRDefault="00124EDE" w:rsidP="00124EDE">
      <w:pPr>
        <w:spacing w:line="360" w:lineRule="auto"/>
        <w:rPr>
          <w:rFonts w:ascii="Book Antiqua" w:hAnsi="Book Antiqua"/>
          <w:sz w:val="24"/>
          <w:szCs w:val="24"/>
        </w:rPr>
      </w:pPr>
      <w:r w:rsidRPr="00035AF9">
        <w:rPr>
          <w:rFonts w:ascii="Book Antiqua" w:hAnsi="Book Antiqua"/>
          <w:sz w:val="24"/>
          <w:szCs w:val="24"/>
        </w:rPr>
        <w:t xml:space="preserve">30 </w:t>
      </w:r>
      <w:r w:rsidRPr="00035AF9">
        <w:rPr>
          <w:rFonts w:ascii="Book Antiqua" w:hAnsi="Book Antiqua"/>
          <w:b/>
          <w:bCs/>
          <w:sz w:val="24"/>
          <w:szCs w:val="24"/>
        </w:rPr>
        <w:t>Qu X</w:t>
      </w:r>
      <w:r w:rsidRPr="00035AF9">
        <w:rPr>
          <w:rFonts w:ascii="Book Antiqua" w:hAnsi="Book Antiqua"/>
          <w:sz w:val="24"/>
          <w:szCs w:val="24"/>
        </w:rPr>
        <w:t xml:space="preserve">, Zhu L, Song L, Liu S. circ_0084927 promotes cervical carcinogenesis by sponging miR-1179 that suppresses CDK2, a cell cycle-related gene. </w:t>
      </w:r>
      <w:r w:rsidRPr="00035AF9">
        <w:rPr>
          <w:rFonts w:ascii="Book Antiqua" w:hAnsi="Book Antiqua"/>
          <w:i/>
          <w:iCs/>
          <w:sz w:val="24"/>
          <w:szCs w:val="24"/>
        </w:rPr>
        <w:t>Cancer Cell Int</w:t>
      </w:r>
      <w:r w:rsidRPr="00035AF9">
        <w:rPr>
          <w:rFonts w:ascii="Book Antiqua" w:hAnsi="Book Antiqua"/>
          <w:sz w:val="24"/>
          <w:szCs w:val="24"/>
        </w:rPr>
        <w:t xml:space="preserve"> 2020; </w:t>
      </w:r>
      <w:r w:rsidRPr="00035AF9">
        <w:rPr>
          <w:rFonts w:ascii="Book Antiqua" w:hAnsi="Book Antiqua"/>
          <w:b/>
          <w:bCs/>
          <w:sz w:val="24"/>
          <w:szCs w:val="24"/>
        </w:rPr>
        <w:t>20</w:t>
      </w:r>
      <w:r w:rsidRPr="00035AF9">
        <w:rPr>
          <w:rFonts w:ascii="Book Antiqua" w:hAnsi="Book Antiqua"/>
          <w:sz w:val="24"/>
          <w:szCs w:val="24"/>
        </w:rPr>
        <w:t>: 333 [PMID: 32699532 DOI: 10.1186/s12935-020-01417-2]</w:t>
      </w:r>
    </w:p>
    <w:p w14:paraId="545D2D79" w14:textId="77777777" w:rsidR="00124EDE" w:rsidRPr="00035AF9" w:rsidRDefault="00124EDE" w:rsidP="00124EDE">
      <w:pPr>
        <w:spacing w:line="360" w:lineRule="auto"/>
        <w:rPr>
          <w:rFonts w:ascii="Book Antiqua" w:hAnsi="Book Antiqua"/>
          <w:sz w:val="24"/>
          <w:szCs w:val="24"/>
        </w:rPr>
      </w:pPr>
      <w:r w:rsidRPr="00035AF9">
        <w:rPr>
          <w:rFonts w:ascii="Book Antiqua" w:hAnsi="Book Antiqua"/>
          <w:sz w:val="24"/>
          <w:szCs w:val="24"/>
        </w:rPr>
        <w:t xml:space="preserve">31 </w:t>
      </w:r>
      <w:r w:rsidRPr="00035AF9">
        <w:rPr>
          <w:rFonts w:ascii="Book Antiqua" w:hAnsi="Book Antiqua"/>
          <w:b/>
          <w:bCs/>
          <w:sz w:val="24"/>
          <w:szCs w:val="24"/>
        </w:rPr>
        <w:t>Shi P</w:t>
      </w:r>
      <w:r w:rsidRPr="00035AF9">
        <w:rPr>
          <w:rFonts w:ascii="Book Antiqua" w:hAnsi="Book Antiqua"/>
          <w:sz w:val="24"/>
          <w:szCs w:val="24"/>
        </w:rPr>
        <w:t xml:space="preserve">, Zhang X, Lou C, Xue Y, Guo R, Chen S. Hsa_circ_0084927 Regulates Cervical Cancer Advancement via Regulation of the miR-634/TPD52 Axis. </w:t>
      </w:r>
      <w:r w:rsidRPr="00035AF9">
        <w:rPr>
          <w:rFonts w:ascii="Book Antiqua" w:hAnsi="Book Antiqua"/>
          <w:i/>
          <w:iCs/>
          <w:sz w:val="24"/>
          <w:szCs w:val="24"/>
        </w:rPr>
        <w:t>Cancer Manag Res</w:t>
      </w:r>
      <w:r w:rsidRPr="00035AF9">
        <w:rPr>
          <w:rFonts w:ascii="Book Antiqua" w:hAnsi="Book Antiqua"/>
          <w:sz w:val="24"/>
          <w:szCs w:val="24"/>
        </w:rPr>
        <w:t xml:space="preserve"> 2020; </w:t>
      </w:r>
      <w:r w:rsidRPr="00035AF9">
        <w:rPr>
          <w:rFonts w:ascii="Book Antiqua" w:hAnsi="Book Antiqua"/>
          <w:b/>
          <w:bCs/>
          <w:sz w:val="24"/>
          <w:szCs w:val="24"/>
        </w:rPr>
        <w:t>12</w:t>
      </w:r>
      <w:r w:rsidRPr="00035AF9">
        <w:rPr>
          <w:rFonts w:ascii="Book Antiqua" w:hAnsi="Book Antiqua"/>
          <w:sz w:val="24"/>
          <w:szCs w:val="24"/>
        </w:rPr>
        <w:t>: 9435-9448 [PMID: 33061631 DOI: 10.2147/CMAR.S272478]</w:t>
      </w:r>
    </w:p>
    <w:p w14:paraId="15A65207" w14:textId="77777777" w:rsidR="00124EDE" w:rsidRPr="00035AF9" w:rsidRDefault="00124EDE" w:rsidP="00124EDE">
      <w:pPr>
        <w:spacing w:line="360" w:lineRule="auto"/>
        <w:rPr>
          <w:rFonts w:ascii="Book Antiqua" w:hAnsi="Book Antiqua"/>
          <w:sz w:val="24"/>
          <w:szCs w:val="24"/>
        </w:rPr>
      </w:pPr>
      <w:r w:rsidRPr="00035AF9">
        <w:rPr>
          <w:rFonts w:ascii="Book Antiqua" w:hAnsi="Book Antiqua"/>
          <w:sz w:val="24"/>
          <w:szCs w:val="24"/>
        </w:rPr>
        <w:t xml:space="preserve">32 </w:t>
      </w:r>
      <w:r w:rsidRPr="00035AF9">
        <w:rPr>
          <w:rFonts w:ascii="Book Antiqua" w:hAnsi="Book Antiqua"/>
          <w:b/>
          <w:bCs/>
          <w:sz w:val="24"/>
          <w:szCs w:val="24"/>
        </w:rPr>
        <w:t>Wu P</w:t>
      </w:r>
      <w:r w:rsidRPr="00035AF9">
        <w:rPr>
          <w:rFonts w:ascii="Book Antiqua" w:hAnsi="Book Antiqua"/>
          <w:sz w:val="24"/>
          <w:szCs w:val="24"/>
        </w:rPr>
        <w:t>, Cai J, Chen Q, Han B, Meng X, Li Y, Li Z, Wang R, Lin L, Duan C, Kang C, Jiang C. Lnc-TALC promotes O</w:t>
      </w:r>
      <w:r w:rsidRPr="00035AF9">
        <w:rPr>
          <w:rFonts w:ascii="Book Antiqua" w:hAnsi="Book Antiqua"/>
          <w:sz w:val="24"/>
          <w:szCs w:val="24"/>
          <w:vertAlign w:val="superscript"/>
        </w:rPr>
        <w:t>6</w:t>
      </w:r>
      <w:r w:rsidRPr="00035AF9">
        <w:rPr>
          <w:rFonts w:ascii="Book Antiqua" w:hAnsi="Book Antiqua"/>
          <w:sz w:val="24"/>
          <w:szCs w:val="24"/>
        </w:rPr>
        <w:t xml:space="preserve">-methylguanine-DNA methyltransferase expression via regulating the c-Met pathway by competitively binding with miR-20b-3p. </w:t>
      </w:r>
      <w:r w:rsidRPr="00035AF9">
        <w:rPr>
          <w:rFonts w:ascii="Book Antiqua" w:hAnsi="Book Antiqua"/>
          <w:i/>
          <w:iCs/>
          <w:sz w:val="24"/>
          <w:szCs w:val="24"/>
        </w:rPr>
        <w:t>Nat Commun</w:t>
      </w:r>
      <w:r w:rsidRPr="00035AF9">
        <w:rPr>
          <w:rFonts w:ascii="Book Antiqua" w:hAnsi="Book Antiqua"/>
          <w:sz w:val="24"/>
          <w:szCs w:val="24"/>
        </w:rPr>
        <w:t xml:space="preserve"> 2019; </w:t>
      </w:r>
      <w:r w:rsidRPr="00035AF9">
        <w:rPr>
          <w:rFonts w:ascii="Book Antiqua" w:hAnsi="Book Antiqua"/>
          <w:b/>
          <w:bCs/>
          <w:sz w:val="24"/>
          <w:szCs w:val="24"/>
        </w:rPr>
        <w:t>10</w:t>
      </w:r>
      <w:r w:rsidRPr="00035AF9">
        <w:rPr>
          <w:rFonts w:ascii="Book Antiqua" w:hAnsi="Book Antiqua"/>
          <w:sz w:val="24"/>
          <w:szCs w:val="24"/>
        </w:rPr>
        <w:t>: 2045 [PMID: 31053733 DOI: 10.1038/s41467-019-10025-2]</w:t>
      </w:r>
    </w:p>
    <w:p w14:paraId="28A58C91" w14:textId="77777777" w:rsidR="00124EDE" w:rsidRPr="00035AF9" w:rsidRDefault="00124EDE" w:rsidP="00124EDE">
      <w:pPr>
        <w:spacing w:line="360" w:lineRule="auto"/>
        <w:rPr>
          <w:rFonts w:ascii="Book Antiqua" w:hAnsi="Book Antiqua"/>
          <w:sz w:val="24"/>
          <w:szCs w:val="24"/>
        </w:rPr>
      </w:pPr>
      <w:r w:rsidRPr="00035AF9">
        <w:rPr>
          <w:rFonts w:ascii="Book Antiqua" w:hAnsi="Book Antiqua"/>
          <w:sz w:val="24"/>
          <w:szCs w:val="24"/>
        </w:rPr>
        <w:t xml:space="preserve">33 </w:t>
      </w:r>
      <w:r w:rsidRPr="00035AF9">
        <w:rPr>
          <w:rFonts w:ascii="Book Antiqua" w:hAnsi="Book Antiqua"/>
          <w:b/>
          <w:bCs/>
          <w:sz w:val="24"/>
          <w:szCs w:val="24"/>
        </w:rPr>
        <w:t>Wang S</w:t>
      </w:r>
      <w:r w:rsidRPr="00035AF9">
        <w:rPr>
          <w:rFonts w:ascii="Book Antiqua" w:hAnsi="Book Antiqua"/>
          <w:sz w:val="24"/>
          <w:szCs w:val="24"/>
        </w:rPr>
        <w:t xml:space="preserve">, Du S, Lv Y, Wang W, Zhang F. Elevated microRNA-20b-3p and reduced thioredoxin-interacting protein ameliorate diabetic retinopathy progression by suppressing the NLRP3 inflammasomes. </w:t>
      </w:r>
      <w:r w:rsidRPr="00035AF9">
        <w:rPr>
          <w:rFonts w:ascii="Book Antiqua" w:hAnsi="Book Antiqua"/>
          <w:i/>
          <w:iCs/>
          <w:sz w:val="24"/>
          <w:szCs w:val="24"/>
        </w:rPr>
        <w:t>IUBMB Life</w:t>
      </w:r>
      <w:r w:rsidRPr="00035AF9">
        <w:rPr>
          <w:rFonts w:ascii="Book Antiqua" w:hAnsi="Book Antiqua"/>
          <w:sz w:val="24"/>
          <w:szCs w:val="24"/>
        </w:rPr>
        <w:t xml:space="preserve"> 2020; </w:t>
      </w:r>
      <w:r w:rsidRPr="00035AF9">
        <w:rPr>
          <w:rFonts w:ascii="Book Antiqua" w:hAnsi="Book Antiqua"/>
          <w:b/>
          <w:bCs/>
          <w:sz w:val="24"/>
          <w:szCs w:val="24"/>
        </w:rPr>
        <w:t>72</w:t>
      </w:r>
      <w:r w:rsidRPr="00035AF9">
        <w:rPr>
          <w:rFonts w:ascii="Book Antiqua" w:hAnsi="Book Antiqua"/>
          <w:sz w:val="24"/>
          <w:szCs w:val="24"/>
        </w:rPr>
        <w:t>: 1433-1448 [PMID: 32150340 DOI: 10.1002/iub.2267]</w:t>
      </w:r>
    </w:p>
    <w:p w14:paraId="720E6F17" w14:textId="77777777" w:rsidR="00124EDE" w:rsidRPr="00035AF9" w:rsidRDefault="00124EDE" w:rsidP="00124EDE">
      <w:pPr>
        <w:spacing w:line="360" w:lineRule="auto"/>
        <w:rPr>
          <w:rFonts w:ascii="Book Antiqua" w:hAnsi="Book Antiqua"/>
          <w:sz w:val="24"/>
          <w:szCs w:val="24"/>
        </w:rPr>
      </w:pPr>
      <w:r w:rsidRPr="00035AF9">
        <w:rPr>
          <w:rFonts w:ascii="Book Antiqua" w:hAnsi="Book Antiqua"/>
          <w:sz w:val="24"/>
          <w:szCs w:val="24"/>
        </w:rPr>
        <w:t xml:space="preserve">34 </w:t>
      </w:r>
      <w:r w:rsidRPr="00035AF9">
        <w:rPr>
          <w:rFonts w:ascii="Book Antiqua" w:hAnsi="Book Antiqua"/>
          <w:b/>
          <w:bCs/>
          <w:sz w:val="24"/>
          <w:szCs w:val="24"/>
        </w:rPr>
        <w:t>Gorukmez O</w:t>
      </w:r>
      <w:r w:rsidRPr="00035AF9">
        <w:rPr>
          <w:rFonts w:ascii="Book Antiqua" w:hAnsi="Book Antiqua"/>
          <w:sz w:val="24"/>
          <w:szCs w:val="24"/>
        </w:rPr>
        <w:t xml:space="preserve">, Yakut T, Gorukmez O, Sag SO, Topak A, Sahinturk S, Kanat </w:t>
      </w:r>
      <w:r w:rsidRPr="00035AF9">
        <w:rPr>
          <w:rFonts w:ascii="Book Antiqua" w:hAnsi="Book Antiqua"/>
          <w:sz w:val="24"/>
          <w:szCs w:val="24"/>
        </w:rPr>
        <w:lastRenderedPageBreak/>
        <w:t xml:space="preserve">O. Glutathione S-transferase T1, M1 and P1 Genetic Polymorphisms and Susceptibility to Colorectal Cancer in Turkey. </w:t>
      </w:r>
      <w:r w:rsidRPr="00035AF9">
        <w:rPr>
          <w:rFonts w:ascii="Book Antiqua" w:hAnsi="Book Antiqua"/>
          <w:i/>
          <w:iCs/>
          <w:sz w:val="24"/>
          <w:szCs w:val="24"/>
        </w:rPr>
        <w:t>Asian Pac J Cancer Prev</w:t>
      </w:r>
      <w:r w:rsidRPr="00035AF9">
        <w:rPr>
          <w:rFonts w:ascii="Book Antiqua" w:hAnsi="Book Antiqua"/>
          <w:sz w:val="24"/>
          <w:szCs w:val="24"/>
        </w:rPr>
        <w:t xml:space="preserve"> 2016; </w:t>
      </w:r>
      <w:r w:rsidRPr="00035AF9">
        <w:rPr>
          <w:rFonts w:ascii="Book Antiqua" w:hAnsi="Book Antiqua"/>
          <w:b/>
          <w:bCs/>
          <w:sz w:val="24"/>
          <w:szCs w:val="24"/>
        </w:rPr>
        <w:t>17</w:t>
      </w:r>
      <w:r w:rsidRPr="00035AF9">
        <w:rPr>
          <w:rFonts w:ascii="Book Antiqua" w:hAnsi="Book Antiqua"/>
          <w:sz w:val="24"/>
          <w:szCs w:val="24"/>
        </w:rPr>
        <w:t>: 3855-3859 [PMID: 27644629]</w:t>
      </w:r>
    </w:p>
    <w:p w14:paraId="2EC8AC15" w14:textId="77777777" w:rsidR="00124EDE" w:rsidRPr="00035AF9" w:rsidRDefault="00124EDE" w:rsidP="00124EDE">
      <w:pPr>
        <w:spacing w:line="360" w:lineRule="auto"/>
        <w:rPr>
          <w:rFonts w:ascii="Book Antiqua" w:hAnsi="Book Antiqua"/>
          <w:sz w:val="24"/>
          <w:szCs w:val="24"/>
        </w:rPr>
      </w:pPr>
      <w:r w:rsidRPr="00035AF9">
        <w:rPr>
          <w:rFonts w:ascii="Book Antiqua" w:hAnsi="Book Antiqua"/>
          <w:sz w:val="24"/>
          <w:szCs w:val="24"/>
        </w:rPr>
        <w:t xml:space="preserve">35 </w:t>
      </w:r>
      <w:r w:rsidRPr="00035AF9">
        <w:rPr>
          <w:rFonts w:ascii="Book Antiqua" w:hAnsi="Book Antiqua"/>
          <w:b/>
          <w:bCs/>
          <w:sz w:val="24"/>
          <w:szCs w:val="24"/>
        </w:rPr>
        <w:t>Yu KD</w:t>
      </w:r>
      <w:r w:rsidRPr="00035AF9">
        <w:rPr>
          <w:rFonts w:ascii="Book Antiqua" w:hAnsi="Book Antiqua"/>
          <w:sz w:val="24"/>
          <w:szCs w:val="24"/>
        </w:rPr>
        <w:t xml:space="preserve">, Fan L, Di GH, Yuan WT, Zheng Y, Huang W, Chen AX, Yang C, Wu J, Shen ZZ, Shao ZM. Genetic variants in GSTM3 gene within GSTM4-GSTM2-GSTM1-GSTM5-GSTM3 cluster influence breast cancer susceptibility depending on GSTM1. </w:t>
      </w:r>
      <w:r w:rsidRPr="00035AF9">
        <w:rPr>
          <w:rFonts w:ascii="Book Antiqua" w:hAnsi="Book Antiqua"/>
          <w:i/>
          <w:iCs/>
          <w:sz w:val="24"/>
          <w:szCs w:val="24"/>
        </w:rPr>
        <w:t>Breast Cancer Res Treat</w:t>
      </w:r>
      <w:r w:rsidRPr="00035AF9">
        <w:rPr>
          <w:rFonts w:ascii="Book Antiqua" w:hAnsi="Book Antiqua"/>
          <w:sz w:val="24"/>
          <w:szCs w:val="24"/>
        </w:rPr>
        <w:t xml:space="preserve"> 2010; </w:t>
      </w:r>
      <w:r w:rsidRPr="00035AF9">
        <w:rPr>
          <w:rFonts w:ascii="Book Antiqua" w:hAnsi="Book Antiqua"/>
          <w:b/>
          <w:bCs/>
          <w:sz w:val="24"/>
          <w:szCs w:val="24"/>
        </w:rPr>
        <w:t>121</w:t>
      </w:r>
      <w:r w:rsidRPr="00035AF9">
        <w:rPr>
          <w:rFonts w:ascii="Book Antiqua" w:hAnsi="Book Antiqua"/>
          <w:sz w:val="24"/>
          <w:szCs w:val="24"/>
        </w:rPr>
        <w:t>: 485-496 [PMID: 19856098 DOI: 10.1007/s10549-009-0585-9]</w:t>
      </w:r>
    </w:p>
    <w:p w14:paraId="637E7CAA" w14:textId="77777777" w:rsidR="00124EDE" w:rsidRPr="00035AF9" w:rsidRDefault="00124EDE" w:rsidP="00124EDE">
      <w:pPr>
        <w:spacing w:line="360" w:lineRule="auto"/>
        <w:rPr>
          <w:rFonts w:ascii="Book Antiqua" w:hAnsi="Book Antiqua"/>
          <w:sz w:val="24"/>
          <w:szCs w:val="24"/>
        </w:rPr>
      </w:pPr>
      <w:r w:rsidRPr="00035AF9">
        <w:rPr>
          <w:rFonts w:ascii="Book Antiqua" w:hAnsi="Book Antiqua"/>
          <w:sz w:val="24"/>
          <w:szCs w:val="24"/>
        </w:rPr>
        <w:t xml:space="preserve">36 </w:t>
      </w:r>
      <w:r w:rsidRPr="00035AF9">
        <w:rPr>
          <w:rFonts w:ascii="Book Antiqua" w:hAnsi="Book Antiqua"/>
          <w:b/>
          <w:bCs/>
          <w:sz w:val="24"/>
          <w:szCs w:val="24"/>
        </w:rPr>
        <w:t>Sun C</w:t>
      </w:r>
      <w:r w:rsidRPr="00035AF9">
        <w:rPr>
          <w:rFonts w:ascii="Book Antiqua" w:hAnsi="Book Antiqua"/>
          <w:sz w:val="24"/>
          <w:szCs w:val="24"/>
        </w:rPr>
        <w:t xml:space="preserve">, Gu Y, Chen G, Du Y. Bioinformatics Analysis of Stromal Molecular Signatures Associated with Breast and Prostate Cancer. </w:t>
      </w:r>
      <w:r w:rsidRPr="00035AF9">
        <w:rPr>
          <w:rFonts w:ascii="Book Antiqua" w:hAnsi="Book Antiqua"/>
          <w:i/>
          <w:iCs/>
          <w:sz w:val="24"/>
          <w:szCs w:val="24"/>
        </w:rPr>
        <w:t>J Comput Biol</w:t>
      </w:r>
      <w:r w:rsidRPr="00035AF9">
        <w:rPr>
          <w:rFonts w:ascii="Book Antiqua" w:hAnsi="Book Antiqua"/>
          <w:sz w:val="24"/>
          <w:szCs w:val="24"/>
        </w:rPr>
        <w:t xml:space="preserve"> 2019; </w:t>
      </w:r>
      <w:r w:rsidRPr="00035AF9">
        <w:rPr>
          <w:rFonts w:ascii="Book Antiqua" w:hAnsi="Book Antiqua"/>
          <w:b/>
          <w:bCs/>
          <w:sz w:val="24"/>
          <w:szCs w:val="24"/>
        </w:rPr>
        <w:t>26</w:t>
      </w:r>
      <w:r w:rsidRPr="00035AF9">
        <w:rPr>
          <w:rFonts w:ascii="Book Antiqua" w:hAnsi="Book Antiqua"/>
          <w:sz w:val="24"/>
          <w:szCs w:val="24"/>
        </w:rPr>
        <w:t>: 1130-1139 [PMID: 31180245 DOI: 10.1089/cmb.2019.0045]</w:t>
      </w:r>
    </w:p>
    <w:p w14:paraId="06817A33" w14:textId="77777777" w:rsidR="00124EDE" w:rsidRPr="00035AF9" w:rsidRDefault="00124EDE" w:rsidP="00124EDE">
      <w:pPr>
        <w:spacing w:line="360" w:lineRule="auto"/>
        <w:rPr>
          <w:rFonts w:ascii="Book Antiqua" w:hAnsi="Book Antiqua"/>
          <w:sz w:val="24"/>
          <w:szCs w:val="24"/>
        </w:rPr>
      </w:pPr>
      <w:r w:rsidRPr="00035AF9">
        <w:rPr>
          <w:rFonts w:ascii="Book Antiqua" w:hAnsi="Book Antiqua"/>
          <w:sz w:val="24"/>
          <w:szCs w:val="24"/>
        </w:rPr>
        <w:t xml:space="preserve">37 </w:t>
      </w:r>
      <w:r w:rsidRPr="00035AF9">
        <w:rPr>
          <w:rFonts w:ascii="Book Antiqua" w:hAnsi="Book Antiqua"/>
          <w:b/>
          <w:bCs/>
          <w:sz w:val="24"/>
          <w:szCs w:val="24"/>
        </w:rPr>
        <w:t>Wang Y</w:t>
      </w:r>
      <w:r w:rsidRPr="00035AF9">
        <w:rPr>
          <w:rFonts w:ascii="Book Antiqua" w:hAnsi="Book Antiqua"/>
          <w:sz w:val="24"/>
          <w:szCs w:val="24"/>
        </w:rPr>
        <w:t xml:space="preserve">, Lei L, Chi YG, Liu LB, Yang BP. A comprehensive understanding of ovarian carcinoma survival prognosis by novel biomarkers. </w:t>
      </w:r>
      <w:r w:rsidRPr="00035AF9">
        <w:rPr>
          <w:rFonts w:ascii="Book Antiqua" w:hAnsi="Book Antiqua"/>
          <w:i/>
          <w:iCs/>
          <w:sz w:val="24"/>
          <w:szCs w:val="24"/>
        </w:rPr>
        <w:t>Eur Rev Med Pharmacol Sci</w:t>
      </w:r>
      <w:r w:rsidRPr="00035AF9">
        <w:rPr>
          <w:rFonts w:ascii="Book Antiqua" w:hAnsi="Book Antiqua"/>
          <w:sz w:val="24"/>
          <w:szCs w:val="24"/>
        </w:rPr>
        <w:t xml:space="preserve"> 2019; </w:t>
      </w:r>
      <w:r w:rsidRPr="00035AF9">
        <w:rPr>
          <w:rFonts w:ascii="Book Antiqua" w:hAnsi="Book Antiqua"/>
          <w:b/>
          <w:bCs/>
          <w:sz w:val="24"/>
          <w:szCs w:val="24"/>
        </w:rPr>
        <w:t>23</w:t>
      </w:r>
      <w:r w:rsidRPr="00035AF9">
        <w:rPr>
          <w:rFonts w:ascii="Book Antiqua" w:hAnsi="Book Antiqua"/>
          <w:sz w:val="24"/>
          <w:szCs w:val="24"/>
        </w:rPr>
        <w:t>: 8257-8264 [PMID: 31646556 DOI: 10.26355/eurrev_201910_19136]</w:t>
      </w:r>
    </w:p>
    <w:p w14:paraId="3039B458" w14:textId="77777777" w:rsidR="00124EDE" w:rsidRPr="00035AF9" w:rsidRDefault="00124EDE" w:rsidP="00124EDE">
      <w:pPr>
        <w:spacing w:line="360" w:lineRule="auto"/>
        <w:rPr>
          <w:rFonts w:ascii="Book Antiqua" w:hAnsi="Book Antiqua"/>
          <w:sz w:val="24"/>
          <w:szCs w:val="24"/>
        </w:rPr>
      </w:pPr>
      <w:r w:rsidRPr="00035AF9">
        <w:rPr>
          <w:rFonts w:ascii="Book Antiqua" w:hAnsi="Book Antiqua"/>
          <w:sz w:val="24"/>
          <w:szCs w:val="24"/>
        </w:rPr>
        <w:t xml:space="preserve">38 </w:t>
      </w:r>
      <w:r w:rsidRPr="00035AF9">
        <w:rPr>
          <w:rFonts w:ascii="Book Antiqua" w:hAnsi="Book Antiqua"/>
          <w:b/>
          <w:bCs/>
          <w:sz w:val="24"/>
          <w:szCs w:val="24"/>
        </w:rPr>
        <w:t>Sun YL</w:t>
      </w:r>
      <w:r w:rsidRPr="00035AF9">
        <w:rPr>
          <w:rFonts w:ascii="Book Antiqua" w:hAnsi="Book Antiqua"/>
          <w:sz w:val="24"/>
          <w:szCs w:val="24"/>
        </w:rPr>
        <w:t xml:space="preserve">, Zhang Y, Guo YC, Yang ZH, Xu YC. A Prognostic Model Based on Six Metabolism-Related Genes in Colorectal Cancer. </w:t>
      </w:r>
      <w:r w:rsidRPr="00035AF9">
        <w:rPr>
          <w:rFonts w:ascii="Book Antiqua" w:hAnsi="Book Antiqua"/>
          <w:i/>
          <w:iCs/>
          <w:sz w:val="24"/>
          <w:szCs w:val="24"/>
        </w:rPr>
        <w:t>Biomed Res Int</w:t>
      </w:r>
      <w:r w:rsidRPr="00035AF9">
        <w:rPr>
          <w:rFonts w:ascii="Book Antiqua" w:hAnsi="Book Antiqua"/>
          <w:sz w:val="24"/>
          <w:szCs w:val="24"/>
        </w:rPr>
        <w:t xml:space="preserve"> 2020; </w:t>
      </w:r>
      <w:r w:rsidRPr="00035AF9">
        <w:rPr>
          <w:rFonts w:ascii="Book Antiqua" w:hAnsi="Book Antiqua"/>
          <w:b/>
          <w:bCs/>
          <w:sz w:val="24"/>
          <w:szCs w:val="24"/>
        </w:rPr>
        <w:t>2020</w:t>
      </w:r>
      <w:r w:rsidRPr="00035AF9">
        <w:rPr>
          <w:rFonts w:ascii="Book Antiqua" w:hAnsi="Book Antiqua"/>
          <w:sz w:val="24"/>
          <w:szCs w:val="24"/>
        </w:rPr>
        <w:t>: 5974350 [PMID: 32953885 DOI: 10.1155/2020/5974350]</w:t>
      </w:r>
    </w:p>
    <w:p w14:paraId="30C86830" w14:textId="77777777" w:rsidR="00124EDE" w:rsidRPr="00035AF9" w:rsidRDefault="00124EDE" w:rsidP="00124EDE">
      <w:pPr>
        <w:spacing w:line="360" w:lineRule="auto"/>
        <w:rPr>
          <w:rFonts w:ascii="Book Antiqua" w:hAnsi="Book Antiqua"/>
          <w:sz w:val="24"/>
          <w:szCs w:val="24"/>
        </w:rPr>
      </w:pPr>
      <w:r w:rsidRPr="00035AF9">
        <w:rPr>
          <w:rFonts w:ascii="Book Antiqua" w:hAnsi="Book Antiqua"/>
          <w:sz w:val="24"/>
          <w:szCs w:val="24"/>
        </w:rPr>
        <w:t xml:space="preserve">39 </w:t>
      </w:r>
      <w:r w:rsidRPr="00035AF9">
        <w:rPr>
          <w:rFonts w:ascii="Book Antiqua" w:hAnsi="Book Antiqua"/>
          <w:b/>
          <w:bCs/>
          <w:sz w:val="24"/>
          <w:szCs w:val="24"/>
        </w:rPr>
        <w:t>Kap EJ</w:t>
      </w:r>
      <w:r w:rsidRPr="00035AF9">
        <w:rPr>
          <w:rFonts w:ascii="Book Antiqua" w:hAnsi="Book Antiqua"/>
          <w:sz w:val="24"/>
          <w:szCs w:val="24"/>
        </w:rPr>
        <w:t xml:space="preserve">, Seibold P, Scherer D, Habermann N, Balavarca Y, Jansen L, Zucknick M, Becker N, Hoffmeister M, Ulrich A, Benner A, Ulrich CM, Burwinkel B, Brenner H, Chang-Claude J. SNPs in transporter and metabolizing genes as predictive markers for oxaliplatin treatment in colorectal cancer patients. </w:t>
      </w:r>
      <w:r w:rsidRPr="00035AF9">
        <w:rPr>
          <w:rFonts w:ascii="Book Antiqua" w:hAnsi="Book Antiqua"/>
          <w:i/>
          <w:iCs/>
          <w:sz w:val="24"/>
          <w:szCs w:val="24"/>
        </w:rPr>
        <w:t>Int J Cancer</w:t>
      </w:r>
      <w:r w:rsidRPr="00035AF9">
        <w:rPr>
          <w:rFonts w:ascii="Book Antiqua" w:hAnsi="Book Antiqua"/>
          <w:sz w:val="24"/>
          <w:szCs w:val="24"/>
        </w:rPr>
        <w:t xml:space="preserve"> 2016; </w:t>
      </w:r>
      <w:r w:rsidRPr="00035AF9">
        <w:rPr>
          <w:rFonts w:ascii="Book Antiqua" w:hAnsi="Book Antiqua"/>
          <w:b/>
          <w:bCs/>
          <w:sz w:val="24"/>
          <w:szCs w:val="24"/>
        </w:rPr>
        <w:t>138</w:t>
      </w:r>
      <w:r w:rsidRPr="00035AF9">
        <w:rPr>
          <w:rFonts w:ascii="Book Antiqua" w:hAnsi="Book Antiqua"/>
          <w:sz w:val="24"/>
          <w:szCs w:val="24"/>
        </w:rPr>
        <w:t>: 2993-3001 [PMID: 26835885 DOI: 10.1002/ijc.30026]</w:t>
      </w:r>
    </w:p>
    <w:p w14:paraId="1351D993" w14:textId="77777777" w:rsidR="00124EDE" w:rsidRPr="00035AF9" w:rsidRDefault="00124EDE" w:rsidP="00124EDE">
      <w:pPr>
        <w:spacing w:line="360" w:lineRule="auto"/>
        <w:rPr>
          <w:rFonts w:ascii="Book Antiqua" w:hAnsi="Book Antiqua"/>
          <w:sz w:val="24"/>
          <w:szCs w:val="24"/>
        </w:rPr>
      </w:pPr>
      <w:r w:rsidRPr="00035AF9">
        <w:rPr>
          <w:rFonts w:ascii="Book Antiqua" w:hAnsi="Book Antiqua"/>
          <w:sz w:val="24"/>
          <w:szCs w:val="24"/>
        </w:rPr>
        <w:t xml:space="preserve">40 </w:t>
      </w:r>
      <w:r w:rsidRPr="00035AF9">
        <w:rPr>
          <w:rFonts w:ascii="Book Antiqua" w:hAnsi="Book Antiqua"/>
          <w:b/>
          <w:bCs/>
          <w:sz w:val="24"/>
          <w:szCs w:val="24"/>
        </w:rPr>
        <w:t>Yu D</w:t>
      </w:r>
      <w:r w:rsidRPr="00035AF9">
        <w:rPr>
          <w:rFonts w:ascii="Book Antiqua" w:hAnsi="Book Antiqua"/>
          <w:sz w:val="24"/>
          <w:szCs w:val="24"/>
        </w:rPr>
        <w:t xml:space="preserve">, Liu Y, Zhou Y, Ruiz-Rodado V, Larion M, Xu G, Yang C. Triptolide suppresses IDH1-mutated malignancy via Nrf2-driven glutathione metabolism. </w:t>
      </w:r>
      <w:r w:rsidRPr="00035AF9">
        <w:rPr>
          <w:rFonts w:ascii="Book Antiqua" w:hAnsi="Book Antiqua"/>
          <w:i/>
          <w:iCs/>
          <w:sz w:val="24"/>
          <w:szCs w:val="24"/>
        </w:rPr>
        <w:t>Proc Natl Acad Sci U S A</w:t>
      </w:r>
      <w:r w:rsidRPr="00035AF9">
        <w:rPr>
          <w:rFonts w:ascii="Book Antiqua" w:hAnsi="Book Antiqua"/>
          <w:sz w:val="24"/>
          <w:szCs w:val="24"/>
        </w:rPr>
        <w:t xml:space="preserve"> 2020; </w:t>
      </w:r>
      <w:r w:rsidRPr="00035AF9">
        <w:rPr>
          <w:rFonts w:ascii="Book Antiqua" w:hAnsi="Book Antiqua"/>
          <w:b/>
          <w:bCs/>
          <w:sz w:val="24"/>
          <w:szCs w:val="24"/>
        </w:rPr>
        <w:t>117</w:t>
      </w:r>
      <w:r w:rsidRPr="00035AF9">
        <w:rPr>
          <w:rFonts w:ascii="Book Antiqua" w:hAnsi="Book Antiqua"/>
          <w:sz w:val="24"/>
          <w:szCs w:val="24"/>
        </w:rPr>
        <w:t>: 9964-9972 [PMID: 32312817 DOI: 10.1073/pnas.1913633117]</w:t>
      </w:r>
    </w:p>
    <w:p w14:paraId="4614919A" w14:textId="77777777" w:rsidR="00124EDE" w:rsidRPr="00035AF9" w:rsidRDefault="00124EDE" w:rsidP="00124EDE">
      <w:pPr>
        <w:spacing w:line="360" w:lineRule="auto"/>
        <w:rPr>
          <w:rFonts w:ascii="Book Antiqua" w:hAnsi="Book Antiqua"/>
          <w:sz w:val="24"/>
          <w:szCs w:val="24"/>
        </w:rPr>
      </w:pPr>
      <w:r w:rsidRPr="00035AF9">
        <w:rPr>
          <w:rFonts w:ascii="Book Antiqua" w:hAnsi="Book Antiqua"/>
          <w:sz w:val="24"/>
          <w:szCs w:val="24"/>
        </w:rPr>
        <w:t xml:space="preserve">41 </w:t>
      </w:r>
      <w:r w:rsidRPr="00035AF9">
        <w:rPr>
          <w:rFonts w:ascii="Book Antiqua" w:hAnsi="Book Antiqua"/>
          <w:b/>
          <w:bCs/>
          <w:sz w:val="24"/>
          <w:szCs w:val="24"/>
        </w:rPr>
        <w:t>Xiao Y</w:t>
      </w:r>
      <w:r w:rsidRPr="00035AF9">
        <w:rPr>
          <w:rFonts w:ascii="Book Antiqua" w:hAnsi="Book Antiqua"/>
          <w:sz w:val="24"/>
          <w:szCs w:val="24"/>
        </w:rPr>
        <w:t xml:space="preserve">, Meierhofer D. Glutathione Metabolism in Renal Cell Carcinoma Progression and Implications for Therapies. </w:t>
      </w:r>
      <w:r w:rsidRPr="00035AF9">
        <w:rPr>
          <w:rFonts w:ascii="Book Antiqua" w:hAnsi="Book Antiqua"/>
          <w:i/>
          <w:iCs/>
          <w:sz w:val="24"/>
          <w:szCs w:val="24"/>
        </w:rPr>
        <w:t>Int J Mol Sci</w:t>
      </w:r>
      <w:r w:rsidRPr="00035AF9">
        <w:rPr>
          <w:rFonts w:ascii="Book Antiqua" w:hAnsi="Book Antiqua"/>
          <w:sz w:val="24"/>
          <w:szCs w:val="24"/>
        </w:rPr>
        <w:t xml:space="preserve"> 2019; </w:t>
      </w:r>
      <w:r w:rsidRPr="00035AF9">
        <w:rPr>
          <w:rFonts w:ascii="Book Antiqua" w:hAnsi="Book Antiqua"/>
          <w:b/>
          <w:bCs/>
          <w:sz w:val="24"/>
          <w:szCs w:val="24"/>
        </w:rPr>
        <w:t>20</w:t>
      </w:r>
      <w:r w:rsidRPr="00035AF9">
        <w:rPr>
          <w:rFonts w:ascii="Book Antiqua" w:hAnsi="Book Antiqua"/>
          <w:sz w:val="24"/>
          <w:szCs w:val="24"/>
        </w:rPr>
        <w:t xml:space="preserve"> [PMID: 31357507 DOI: 10.3390/ijms20153672]</w:t>
      </w:r>
    </w:p>
    <w:p w14:paraId="1E229970" w14:textId="77777777" w:rsidR="00124EDE" w:rsidRPr="00035AF9" w:rsidRDefault="00124EDE" w:rsidP="00124EDE">
      <w:pPr>
        <w:spacing w:line="360" w:lineRule="auto"/>
        <w:rPr>
          <w:rFonts w:ascii="Book Antiqua" w:hAnsi="Book Antiqua"/>
          <w:sz w:val="24"/>
          <w:szCs w:val="24"/>
        </w:rPr>
      </w:pPr>
      <w:r w:rsidRPr="00035AF9">
        <w:rPr>
          <w:rFonts w:ascii="Book Antiqua" w:hAnsi="Book Antiqua"/>
          <w:sz w:val="24"/>
          <w:szCs w:val="24"/>
        </w:rPr>
        <w:lastRenderedPageBreak/>
        <w:t xml:space="preserve">42 </w:t>
      </w:r>
      <w:r w:rsidRPr="00035AF9">
        <w:rPr>
          <w:rFonts w:ascii="Book Antiqua" w:hAnsi="Book Antiqua"/>
          <w:b/>
          <w:bCs/>
          <w:sz w:val="24"/>
          <w:szCs w:val="24"/>
        </w:rPr>
        <w:t>Miess H</w:t>
      </w:r>
      <w:r w:rsidRPr="00035AF9">
        <w:rPr>
          <w:rFonts w:ascii="Book Antiqua" w:hAnsi="Book Antiqua"/>
          <w:sz w:val="24"/>
          <w:szCs w:val="24"/>
        </w:rPr>
        <w:t xml:space="preserve">, Dankworth B, Gouw AM, Rosenfeldt M, Schmitz W, Jiang M, Saunders B, Howell M, Downward J, Felsher DW, Peck B, Schulze A. The glutathione redox system is essential to prevent ferroptosis caused by impaired lipid metabolism in clear cell renal cell carcinoma. </w:t>
      </w:r>
      <w:r w:rsidRPr="00035AF9">
        <w:rPr>
          <w:rFonts w:ascii="Book Antiqua" w:hAnsi="Book Antiqua"/>
          <w:i/>
          <w:iCs/>
          <w:sz w:val="24"/>
          <w:szCs w:val="24"/>
        </w:rPr>
        <w:t>Oncogene</w:t>
      </w:r>
      <w:r w:rsidRPr="00035AF9">
        <w:rPr>
          <w:rFonts w:ascii="Book Antiqua" w:hAnsi="Book Antiqua"/>
          <w:sz w:val="24"/>
          <w:szCs w:val="24"/>
        </w:rPr>
        <w:t xml:space="preserve"> 2018; </w:t>
      </w:r>
      <w:r w:rsidRPr="00035AF9">
        <w:rPr>
          <w:rFonts w:ascii="Book Antiqua" w:hAnsi="Book Antiqua"/>
          <w:b/>
          <w:bCs/>
          <w:sz w:val="24"/>
          <w:szCs w:val="24"/>
        </w:rPr>
        <w:t>37</w:t>
      </w:r>
      <w:r w:rsidRPr="00035AF9">
        <w:rPr>
          <w:rFonts w:ascii="Book Antiqua" w:hAnsi="Book Antiqua"/>
          <w:sz w:val="24"/>
          <w:szCs w:val="24"/>
        </w:rPr>
        <w:t>: 5435-5450 [PMID: 29872221 DOI: 10.1038/s41388-018-0315-z]</w:t>
      </w:r>
    </w:p>
    <w:p w14:paraId="30652505" w14:textId="77777777" w:rsidR="00124EDE" w:rsidRPr="00035AF9" w:rsidRDefault="00124EDE" w:rsidP="00124EDE">
      <w:pPr>
        <w:spacing w:line="360" w:lineRule="auto"/>
        <w:rPr>
          <w:rFonts w:ascii="Book Antiqua" w:hAnsi="Book Antiqua"/>
          <w:sz w:val="24"/>
          <w:szCs w:val="24"/>
        </w:rPr>
      </w:pPr>
      <w:r w:rsidRPr="00035AF9">
        <w:rPr>
          <w:rFonts w:ascii="Book Antiqua" w:hAnsi="Book Antiqua"/>
          <w:sz w:val="24"/>
          <w:szCs w:val="24"/>
        </w:rPr>
        <w:t xml:space="preserve">43 </w:t>
      </w:r>
      <w:r w:rsidRPr="00035AF9">
        <w:rPr>
          <w:rFonts w:ascii="Book Antiqua" w:hAnsi="Book Antiqua"/>
          <w:b/>
          <w:bCs/>
          <w:sz w:val="24"/>
          <w:szCs w:val="24"/>
        </w:rPr>
        <w:t>Duan S</w:t>
      </w:r>
      <w:r w:rsidRPr="00035AF9">
        <w:rPr>
          <w:rFonts w:ascii="Book Antiqua" w:hAnsi="Book Antiqua"/>
          <w:sz w:val="24"/>
          <w:szCs w:val="24"/>
        </w:rPr>
        <w:t xml:space="preserve">, Huang W, Liu X, Liu X, Chen N, Xu Q, Hu Y, Song W, Zhou J. IMPDH2 promotes colorectal cancer progression through activation of the PI3K/AKT/mTOR and PI3K/AKT/FOXO1 signaling pathways. </w:t>
      </w:r>
      <w:r w:rsidRPr="00035AF9">
        <w:rPr>
          <w:rFonts w:ascii="Book Antiqua" w:hAnsi="Book Antiqua"/>
          <w:i/>
          <w:iCs/>
          <w:sz w:val="24"/>
          <w:szCs w:val="24"/>
        </w:rPr>
        <w:t>J Exp Clin Cancer Res</w:t>
      </w:r>
      <w:r w:rsidRPr="00035AF9">
        <w:rPr>
          <w:rFonts w:ascii="Book Antiqua" w:hAnsi="Book Antiqua"/>
          <w:sz w:val="24"/>
          <w:szCs w:val="24"/>
        </w:rPr>
        <w:t xml:space="preserve"> 2018; </w:t>
      </w:r>
      <w:r w:rsidRPr="00035AF9">
        <w:rPr>
          <w:rFonts w:ascii="Book Antiqua" w:hAnsi="Book Antiqua"/>
          <w:b/>
          <w:bCs/>
          <w:sz w:val="24"/>
          <w:szCs w:val="24"/>
        </w:rPr>
        <w:t>37</w:t>
      </w:r>
      <w:r w:rsidRPr="00035AF9">
        <w:rPr>
          <w:rFonts w:ascii="Book Antiqua" w:hAnsi="Book Antiqua"/>
          <w:sz w:val="24"/>
          <w:szCs w:val="24"/>
        </w:rPr>
        <w:t>: 304 [PMID: 30518405 DOI: 10.1186/s13046-018-0980-3]</w:t>
      </w:r>
    </w:p>
    <w:p w14:paraId="334A07A9" w14:textId="77777777" w:rsidR="00124EDE" w:rsidRPr="00035AF9" w:rsidRDefault="00124EDE" w:rsidP="00124EDE">
      <w:pPr>
        <w:spacing w:line="360" w:lineRule="auto"/>
        <w:rPr>
          <w:rFonts w:ascii="Book Antiqua" w:hAnsi="Book Antiqua"/>
          <w:sz w:val="24"/>
          <w:szCs w:val="24"/>
        </w:rPr>
      </w:pPr>
      <w:r w:rsidRPr="00035AF9">
        <w:rPr>
          <w:rFonts w:ascii="Book Antiqua" w:hAnsi="Book Antiqua"/>
          <w:sz w:val="24"/>
          <w:szCs w:val="24"/>
        </w:rPr>
        <w:t xml:space="preserve">44 </w:t>
      </w:r>
      <w:r w:rsidRPr="00035AF9">
        <w:rPr>
          <w:rFonts w:ascii="Book Antiqua" w:hAnsi="Book Antiqua"/>
          <w:b/>
          <w:bCs/>
          <w:sz w:val="24"/>
          <w:szCs w:val="24"/>
        </w:rPr>
        <w:t>Weng ML</w:t>
      </w:r>
      <w:r w:rsidRPr="00035AF9">
        <w:rPr>
          <w:rFonts w:ascii="Book Antiqua" w:hAnsi="Book Antiqua"/>
          <w:sz w:val="24"/>
          <w:szCs w:val="24"/>
        </w:rPr>
        <w:t xml:space="preserve">, Chen WK, Chen XY, Lu H, Sun ZR, Yu Q, Sun PF, Xu YJ, Zhu MM, Jiang N, Zhang J, Zhang JP, Song YL, Ma D, Zhang XP, Miao CH. Fasting inhibits aerobic glycolysis and proliferation in colorectal cancer via the Fdft1-mediated AKT/mTOR/HIF1α pathway suppression. </w:t>
      </w:r>
      <w:r w:rsidRPr="00035AF9">
        <w:rPr>
          <w:rFonts w:ascii="Book Antiqua" w:hAnsi="Book Antiqua"/>
          <w:i/>
          <w:iCs/>
          <w:sz w:val="24"/>
          <w:szCs w:val="24"/>
        </w:rPr>
        <w:t>Nat Commun</w:t>
      </w:r>
      <w:r w:rsidRPr="00035AF9">
        <w:rPr>
          <w:rFonts w:ascii="Book Antiqua" w:hAnsi="Book Antiqua"/>
          <w:sz w:val="24"/>
          <w:szCs w:val="24"/>
        </w:rPr>
        <w:t xml:space="preserve"> 2020; </w:t>
      </w:r>
      <w:r w:rsidRPr="00035AF9">
        <w:rPr>
          <w:rFonts w:ascii="Book Antiqua" w:hAnsi="Book Antiqua"/>
          <w:b/>
          <w:bCs/>
          <w:sz w:val="24"/>
          <w:szCs w:val="24"/>
        </w:rPr>
        <w:t>11</w:t>
      </w:r>
      <w:r w:rsidRPr="00035AF9">
        <w:rPr>
          <w:rFonts w:ascii="Book Antiqua" w:hAnsi="Book Antiqua"/>
          <w:sz w:val="24"/>
          <w:szCs w:val="24"/>
        </w:rPr>
        <w:t>: 1869 [PMID: 32313017 DOI: 10.1038/s41467-020-15795-8]</w:t>
      </w:r>
    </w:p>
    <w:p w14:paraId="3A14A5E0" w14:textId="77777777" w:rsidR="00124EDE" w:rsidRPr="00035AF9" w:rsidRDefault="00124EDE" w:rsidP="00124EDE">
      <w:pPr>
        <w:spacing w:line="360" w:lineRule="auto"/>
        <w:rPr>
          <w:rFonts w:ascii="Book Antiqua" w:hAnsi="Book Antiqua"/>
          <w:sz w:val="24"/>
          <w:szCs w:val="24"/>
        </w:rPr>
      </w:pPr>
      <w:r w:rsidRPr="00035AF9">
        <w:rPr>
          <w:rFonts w:ascii="Book Antiqua" w:hAnsi="Book Antiqua"/>
          <w:sz w:val="24"/>
          <w:szCs w:val="24"/>
        </w:rPr>
        <w:t xml:space="preserve">45 </w:t>
      </w:r>
      <w:r w:rsidRPr="00035AF9">
        <w:rPr>
          <w:rFonts w:ascii="Book Antiqua" w:hAnsi="Book Antiqua"/>
          <w:b/>
          <w:bCs/>
          <w:sz w:val="24"/>
          <w:szCs w:val="24"/>
        </w:rPr>
        <w:t>Tan X</w:t>
      </w:r>
      <w:r w:rsidRPr="00035AF9">
        <w:rPr>
          <w:rFonts w:ascii="Book Antiqua" w:hAnsi="Book Antiqua"/>
          <w:sz w:val="24"/>
          <w:szCs w:val="24"/>
        </w:rPr>
        <w:t xml:space="preserve">, Zhang Z, Yao H, Shen L. Tim-4 promotes the growth of colorectal cancer by activating angiogenesis and recruiting tumor-associated macrophages via the PI3K/AKT/mTOR signaling pathway. </w:t>
      </w:r>
      <w:r w:rsidRPr="00035AF9">
        <w:rPr>
          <w:rFonts w:ascii="Book Antiqua" w:hAnsi="Book Antiqua"/>
          <w:i/>
          <w:iCs/>
          <w:sz w:val="24"/>
          <w:szCs w:val="24"/>
        </w:rPr>
        <w:t>Cancer Lett</w:t>
      </w:r>
      <w:r w:rsidRPr="00035AF9">
        <w:rPr>
          <w:rFonts w:ascii="Book Antiqua" w:hAnsi="Book Antiqua"/>
          <w:sz w:val="24"/>
          <w:szCs w:val="24"/>
        </w:rPr>
        <w:t xml:space="preserve"> 2018; </w:t>
      </w:r>
      <w:r w:rsidRPr="00035AF9">
        <w:rPr>
          <w:rFonts w:ascii="Book Antiqua" w:hAnsi="Book Antiqua"/>
          <w:b/>
          <w:bCs/>
          <w:sz w:val="24"/>
          <w:szCs w:val="24"/>
        </w:rPr>
        <w:t>436</w:t>
      </w:r>
      <w:r w:rsidRPr="00035AF9">
        <w:rPr>
          <w:rFonts w:ascii="Book Antiqua" w:hAnsi="Book Antiqua"/>
          <w:sz w:val="24"/>
          <w:szCs w:val="24"/>
        </w:rPr>
        <w:t>: 119-128 [PMID: 30118845 DOI: 10.1016/j.canlet.2018.08.012]</w:t>
      </w:r>
    </w:p>
    <w:bookmarkEnd w:id="40"/>
    <w:p w14:paraId="0654A36C" w14:textId="77777777" w:rsidR="00310962" w:rsidRDefault="00310962" w:rsidP="00161D57">
      <w:pPr>
        <w:spacing w:line="360" w:lineRule="auto"/>
        <w:rPr>
          <w:rFonts w:ascii="Book Antiqua" w:hAnsi="Book Antiqua" w:cs="Times New Roman"/>
          <w:sz w:val="24"/>
          <w:szCs w:val="24"/>
        </w:rPr>
      </w:pPr>
    </w:p>
    <w:p w14:paraId="13EBCC9A" w14:textId="77777777" w:rsidR="00310962" w:rsidRDefault="00310962" w:rsidP="00161D57">
      <w:pPr>
        <w:spacing w:line="360" w:lineRule="auto"/>
        <w:rPr>
          <w:rFonts w:ascii="Book Antiqua" w:hAnsi="Book Antiqua" w:cs="Times New Roman"/>
          <w:b/>
          <w:bCs/>
          <w:sz w:val="24"/>
          <w:szCs w:val="24"/>
        </w:rPr>
        <w:sectPr w:rsidR="00310962">
          <w:pgSz w:w="11906" w:h="16838"/>
          <w:pgMar w:top="1440" w:right="1800" w:bottom="1440" w:left="1800" w:header="851" w:footer="992" w:gutter="0"/>
          <w:cols w:space="425"/>
          <w:docGrid w:type="lines" w:linePitch="312"/>
        </w:sectPr>
      </w:pPr>
    </w:p>
    <w:p w14:paraId="72C53F2D" w14:textId="6AE58637" w:rsidR="008B6FED" w:rsidRPr="003B5A1C" w:rsidRDefault="008B6FED" w:rsidP="00161D57">
      <w:pPr>
        <w:spacing w:line="360" w:lineRule="auto"/>
        <w:rPr>
          <w:rFonts w:ascii="Book Antiqua" w:hAnsi="Book Antiqua" w:cs="Times New Roman"/>
          <w:sz w:val="24"/>
          <w:szCs w:val="24"/>
        </w:rPr>
      </w:pPr>
      <w:r w:rsidRPr="003B5A1C">
        <w:rPr>
          <w:rFonts w:ascii="Book Antiqua" w:hAnsi="Book Antiqua" w:cs="Times New Roman"/>
          <w:b/>
          <w:bCs/>
          <w:sz w:val="24"/>
          <w:szCs w:val="24"/>
        </w:rPr>
        <w:lastRenderedPageBreak/>
        <w:t>Footnotes</w:t>
      </w:r>
    </w:p>
    <w:p w14:paraId="14159E42" w14:textId="74C3E056" w:rsidR="008B6FED" w:rsidRPr="003B5A1C" w:rsidRDefault="008B6FED" w:rsidP="00161D57">
      <w:pPr>
        <w:spacing w:line="360" w:lineRule="auto"/>
        <w:rPr>
          <w:rFonts w:ascii="Book Antiqua" w:hAnsi="Book Antiqua" w:cs="Times New Roman"/>
          <w:sz w:val="24"/>
          <w:szCs w:val="24"/>
        </w:rPr>
      </w:pPr>
      <w:r w:rsidRPr="003B5A1C">
        <w:rPr>
          <w:rFonts w:ascii="Book Antiqua" w:hAnsi="Book Antiqua" w:cs="Times New Roman"/>
          <w:b/>
          <w:bCs/>
          <w:sz w:val="24"/>
          <w:szCs w:val="24"/>
        </w:rPr>
        <w:t>Institutional review board statement:</w:t>
      </w:r>
      <w:r w:rsidRPr="003B5A1C">
        <w:rPr>
          <w:rFonts w:ascii="Book Antiqua" w:hAnsi="Book Antiqua" w:cs="Times New Roman"/>
          <w:sz w:val="24"/>
          <w:szCs w:val="24"/>
        </w:rPr>
        <w:t xml:space="preserve"> The study was reviewed and approved by the Medical Ethics Committee of Longhua Hospital Affiliated to Shanghai University of Traditional Chinese Medicine</w:t>
      </w:r>
      <w:r w:rsidR="004C6C22">
        <w:rPr>
          <w:rFonts w:ascii="Book Antiqua" w:hAnsi="Book Antiqua" w:cs="Times New Roman"/>
          <w:sz w:val="24"/>
          <w:szCs w:val="24"/>
        </w:rPr>
        <w:t xml:space="preserve"> (</w:t>
      </w:r>
      <w:r w:rsidRPr="003B5A1C">
        <w:rPr>
          <w:rFonts w:ascii="Book Antiqua" w:hAnsi="Book Antiqua" w:cs="Times New Roman"/>
          <w:sz w:val="24"/>
          <w:szCs w:val="24"/>
        </w:rPr>
        <w:t>No. 2019LCSY020</w:t>
      </w:r>
      <w:r w:rsidR="004C6C22">
        <w:rPr>
          <w:rFonts w:ascii="Book Antiqua" w:hAnsi="Book Antiqua" w:cs="Times New Roman"/>
          <w:sz w:val="24"/>
          <w:szCs w:val="24"/>
        </w:rPr>
        <w:t>)</w:t>
      </w:r>
      <w:r w:rsidRPr="003B5A1C">
        <w:rPr>
          <w:rFonts w:ascii="Book Antiqua" w:hAnsi="Book Antiqua" w:cs="Times New Roman"/>
          <w:sz w:val="24"/>
          <w:szCs w:val="24"/>
        </w:rPr>
        <w:t>.</w:t>
      </w:r>
    </w:p>
    <w:p w14:paraId="412F2C53" w14:textId="41A7577B" w:rsidR="008B6FED" w:rsidRPr="001E787D" w:rsidRDefault="008B6FED" w:rsidP="00161D57">
      <w:pPr>
        <w:spacing w:line="360" w:lineRule="auto"/>
        <w:rPr>
          <w:rFonts w:ascii="Book Antiqua" w:hAnsi="Book Antiqua" w:cs="Times New Roman"/>
          <w:sz w:val="24"/>
          <w:szCs w:val="24"/>
        </w:rPr>
      </w:pPr>
    </w:p>
    <w:p w14:paraId="49C439C7" w14:textId="4BD3D596" w:rsidR="008B6FED" w:rsidRDefault="008B6FED" w:rsidP="00161D57">
      <w:pPr>
        <w:spacing w:line="360" w:lineRule="auto"/>
        <w:rPr>
          <w:rFonts w:ascii="Book Antiqua" w:hAnsi="Book Antiqua" w:cs="Times New Roman"/>
          <w:sz w:val="24"/>
          <w:szCs w:val="24"/>
        </w:rPr>
      </w:pPr>
      <w:r w:rsidRPr="003B5A1C">
        <w:rPr>
          <w:rFonts w:ascii="Book Antiqua" w:hAnsi="Book Antiqua" w:cs="Times New Roman"/>
          <w:b/>
          <w:bCs/>
          <w:sz w:val="24"/>
          <w:szCs w:val="24"/>
        </w:rPr>
        <w:t xml:space="preserve">Conflict-of-interest statement: </w:t>
      </w:r>
      <w:r w:rsidRPr="003B5A1C">
        <w:rPr>
          <w:rFonts w:ascii="Book Antiqua" w:hAnsi="Book Antiqua" w:cs="Times New Roman"/>
          <w:sz w:val="24"/>
          <w:szCs w:val="24"/>
        </w:rPr>
        <w:t>The authors have no conﬂicts of interest to declare.</w:t>
      </w:r>
    </w:p>
    <w:p w14:paraId="07E96807" w14:textId="77777777" w:rsidR="008B6FED" w:rsidRPr="009A0EB9" w:rsidRDefault="008B6FED" w:rsidP="00161D57">
      <w:pPr>
        <w:spacing w:line="360" w:lineRule="auto"/>
        <w:rPr>
          <w:rFonts w:ascii="Book Antiqua" w:hAnsi="Book Antiqua" w:cs="Times New Roman"/>
          <w:sz w:val="24"/>
          <w:szCs w:val="24"/>
        </w:rPr>
      </w:pPr>
    </w:p>
    <w:p w14:paraId="20489B21" w14:textId="77777777" w:rsidR="008B6FED" w:rsidRPr="003B5A1C" w:rsidRDefault="008B6FED" w:rsidP="00161D57">
      <w:pPr>
        <w:spacing w:line="360" w:lineRule="auto"/>
        <w:rPr>
          <w:rFonts w:ascii="Book Antiqua" w:hAnsi="Book Antiqua" w:cs="Times New Roman"/>
          <w:sz w:val="24"/>
          <w:szCs w:val="24"/>
        </w:rPr>
      </w:pPr>
      <w:r w:rsidRPr="003B5A1C">
        <w:rPr>
          <w:rFonts w:ascii="Book Antiqua" w:hAnsi="Book Antiqua" w:cs="Times New Roman"/>
          <w:b/>
          <w:bCs/>
          <w:sz w:val="24"/>
          <w:szCs w:val="24"/>
        </w:rPr>
        <w:t>Data sharing statement:</w:t>
      </w:r>
      <w:r w:rsidRPr="003B5A1C">
        <w:rPr>
          <w:rFonts w:ascii="Book Antiqua" w:hAnsi="Book Antiqua" w:cs="Times New Roman"/>
          <w:sz w:val="24"/>
          <w:szCs w:val="24"/>
        </w:rPr>
        <w:t xml:space="preserve"> The original data of this study will be available upon request from corresponding author.</w:t>
      </w:r>
    </w:p>
    <w:p w14:paraId="03D6F7B3" w14:textId="68E94F4A" w:rsidR="005650B5" w:rsidRDefault="005650B5" w:rsidP="00161D57">
      <w:pPr>
        <w:spacing w:line="360" w:lineRule="auto"/>
        <w:rPr>
          <w:rFonts w:ascii="Book Antiqua" w:hAnsi="Book Antiqua" w:cs="Times New Roman"/>
          <w:sz w:val="24"/>
          <w:szCs w:val="24"/>
        </w:rPr>
      </w:pPr>
    </w:p>
    <w:p w14:paraId="56B7F90B" w14:textId="77777777" w:rsidR="005650B5" w:rsidRPr="005650B5" w:rsidRDefault="005650B5" w:rsidP="005650B5">
      <w:pPr>
        <w:spacing w:line="360" w:lineRule="auto"/>
        <w:rPr>
          <w:rFonts w:ascii="Book Antiqua" w:hAnsi="Book Antiqua" w:cs="Times New Roman"/>
          <w:sz w:val="24"/>
          <w:szCs w:val="24"/>
        </w:rPr>
      </w:pPr>
      <w:r w:rsidRPr="005650B5">
        <w:rPr>
          <w:rFonts w:ascii="Book Antiqua" w:hAnsi="Book Antiqua" w:cs="Times New Roman"/>
          <w:b/>
          <w:bCs/>
          <w:sz w:val="24"/>
          <w:szCs w:val="24"/>
        </w:rPr>
        <w:t>Open-Access:</w:t>
      </w:r>
      <w:r w:rsidRPr="005650B5">
        <w:rPr>
          <w:rFonts w:ascii="Book Antiqua" w:hAnsi="Book Antiqua" w:cs="Times New Roman"/>
          <w:sz w:val="24"/>
          <w:szCs w:val="24"/>
        </w:rPr>
        <w:t xml:space="preserve"> 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ADA0218" w14:textId="77777777" w:rsidR="005650B5" w:rsidRPr="005650B5" w:rsidRDefault="005650B5" w:rsidP="005650B5">
      <w:pPr>
        <w:spacing w:line="360" w:lineRule="auto"/>
        <w:rPr>
          <w:rFonts w:ascii="Book Antiqua" w:hAnsi="Book Antiqua" w:cs="Times New Roman"/>
          <w:sz w:val="24"/>
          <w:szCs w:val="24"/>
        </w:rPr>
      </w:pPr>
    </w:p>
    <w:p w14:paraId="3D10FD9F" w14:textId="4DC1A2F2" w:rsidR="005650B5" w:rsidRDefault="005650B5" w:rsidP="005650B5">
      <w:pPr>
        <w:spacing w:line="360" w:lineRule="auto"/>
        <w:rPr>
          <w:rFonts w:ascii="Book Antiqua" w:hAnsi="Book Antiqua" w:cs="Times New Roman"/>
          <w:sz w:val="24"/>
          <w:szCs w:val="24"/>
        </w:rPr>
      </w:pPr>
      <w:r w:rsidRPr="00BA79F2">
        <w:rPr>
          <w:rFonts w:ascii="Book Antiqua" w:hAnsi="Book Antiqua" w:cs="Times New Roman"/>
          <w:b/>
          <w:bCs/>
          <w:sz w:val="24"/>
          <w:szCs w:val="24"/>
        </w:rPr>
        <w:t>Manuscript source:</w:t>
      </w:r>
      <w:r w:rsidR="00BA79F2" w:rsidRPr="00BA79F2">
        <w:t xml:space="preserve"> </w:t>
      </w:r>
      <w:r w:rsidR="00BA79F2" w:rsidRPr="00BA79F2">
        <w:rPr>
          <w:rFonts w:ascii="Book Antiqua" w:hAnsi="Book Antiqua" w:cs="Times New Roman"/>
          <w:sz w:val="24"/>
          <w:szCs w:val="24"/>
        </w:rPr>
        <w:t xml:space="preserve">Unsolicited </w:t>
      </w:r>
      <w:r w:rsidR="00BA79F2">
        <w:rPr>
          <w:rFonts w:ascii="Book Antiqua" w:hAnsi="Book Antiqua" w:cs="Times New Roman"/>
          <w:sz w:val="24"/>
          <w:szCs w:val="24"/>
        </w:rPr>
        <w:t>m</w:t>
      </w:r>
      <w:r w:rsidR="00BA79F2" w:rsidRPr="00BA79F2">
        <w:rPr>
          <w:rFonts w:ascii="Book Antiqua" w:hAnsi="Book Antiqua" w:cs="Times New Roman"/>
          <w:sz w:val="24"/>
          <w:szCs w:val="24"/>
        </w:rPr>
        <w:t>anuscript</w:t>
      </w:r>
    </w:p>
    <w:p w14:paraId="6D3CEC8B" w14:textId="77777777" w:rsidR="00BA79F2" w:rsidRPr="005650B5" w:rsidRDefault="00BA79F2" w:rsidP="005650B5">
      <w:pPr>
        <w:spacing w:line="360" w:lineRule="auto"/>
        <w:rPr>
          <w:rFonts w:ascii="Book Antiqua" w:hAnsi="Book Antiqua" w:cs="Times New Roman"/>
          <w:sz w:val="24"/>
          <w:szCs w:val="24"/>
        </w:rPr>
      </w:pPr>
    </w:p>
    <w:p w14:paraId="35D49243" w14:textId="77777777" w:rsidR="006A407A" w:rsidRDefault="006A407A" w:rsidP="006A407A">
      <w:pPr>
        <w:spacing w:line="360" w:lineRule="auto"/>
      </w:pPr>
      <w:r>
        <w:rPr>
          <w:rFonts w:ascii="Book Antiqua" w:eastAsia="Book Antiqua" w:hAnsi="Book Antiqua" w:cs="Book Antiqua"/>
          <w:b/>
          <w:color w:val="000000"/>
          <w:sz w:val="24"/>
        </w:rPr>
        <w:t xml:space="preserve">Peer-review started: </w:t>
      </w:r>
      <w:r>
        <w:rPr>
          <w:rFonts w:ascii="Book Antiqua" w:eastAsia="Book Antiqua" w:hAnsi="Book Antiqua" w:cs="Book Antiqua"/>
          <w:color w:val="000000"/>
          <w:sz w:val="24"/>
        </w:rPr>
        <w:t>March 3, 2021</w:t>
      </w:r>
    </w:p>
    <w:p w14:paraId="36FBD2FB" w14:textId="77777777" w:rsidR="006A407A" w:rsidRDefault="006A407A" w:rsidP="006A407A">
      <w:pPr>
        <w:spacing w:line="360" w:lineRule="auto"/>
      </w:pPr>
      <w:r>
        <w:rPr>
          <w:rFonts w:ascii="Book Antiqua" w:eastAsia="Book Antiqua" w:hAnsi="Book Antiqua" w:cs="Book Antiqua"/>
          <w:b/>
          <w:color w:val="000000"/>
          <w:sz w:val="24"/>
        </w:rPr>
        <w:t xml:space="preserve">First decision: </w:t>
      </w:r>
      <w:r>
        <w:rPr>
          <w:rFonts w:ascii="Book Antiqua" w:eastAsia="Book Antiqua" w:hAnsi="Book Antiqua" w:cs="Book Antiqua"/>
          <w:color w:val="000000"/>
          <w:sz w:val="24"/>
        </w:rPr>
        <w:t>June 3, 2021</w:t>
      </w:r>
    </w:p>
    <w:p w14:paraId="75D9BB53" w14:textId="77777777" w:rsidR="006A407A" w:rsidRDefault="006A407A" w:rsidP="006A407A">
      <w:pPr>
        <w:spacing w:line="360" w:lineRule="auto"/>
      </w:pPr>
      <w:r>
        <w:rPr>
          <w:rFonts w:ascii="Book Antiqua" w:eastAsia="Book Antiqua" w:hAnsi="Book Antiqua" w:cs="Book Antiqua"/>
          <w:b/>
          <w:color w:val="000000"/>
          <w:sz w:val="24"/>
        </w:rPr>
        <w:t xml:space="preserve">Article in press: </w:t>
      </w:r>
    </w:p>
    <w:p w14:paraId="3CF45EAE" w14:textId="77777777" w:rsidR="006A407A" w:rsidRDefault="006A407A" w:rsidP="006A407A">
      <w:pPr>
        <w:spacing w:line="360" w:lineRule="auto"/>
      </w:pPr>
    </w:p>
    <w:p w14:paraId="05E1190C" w14:textId="77777777" w:rsidR="006A407A" w:rsidRDefault="006A407A" w:rsidP="006A407A">
      <w:pPr>
        <w:spacing w:line="360" w:lineRule="auto"/>
      </w:pPr>
      <w:r>
        <w:rPr>
          <w:rFonts w:ascii="Book Antiqua" w:eastAsia="Book Antiqua" w:hAnsi="Book Antiqua" w:cs="Book Antiqua"/>
          <w:b/>
          <w:color w:val="000000"/>
          <w:sz w:val="24"/>
        </w:rPr>
        <w:t xml:space="preserve">Specialty type: </w:t>
      </w:r>
      <w:r>
        <w:rPr>
          <w:rFonts w:ascii="Book Antiqua" w:eastAsia="Book Antiqua" w:hAnsi="Book Antiqua" w:cs="Book Antiqua"/>
          <w:color w:val="000000"/>
          <w:sz w:val="24"/>
        </w:rPr>
        <w:t xml:space="preserve">Oncology </w:t>
      </w:r>
    </w:p>
    <w:p w14:paraId="278AA10D" w14:textId="77777777" w:rsidR="006A407A" w:rsidRDefault="006A407A" w:rsidP="006A407A">
      <w:pPr>
        <w:spacing w:line="360" w:lineRule="auto"/>
      </w:pPr>
      <w:r>
        <w:rPr>
          <w:rFonts w:ascii="Book Antiqua" w:eastAsia="Book Antiqua" w:hAnsi="Book Antiqua" w:cs="Book Antiqua"/>
          <w:b/>
          <w:color w:val="000000"/>
          <w:sz w:val="24"/>
        </w:rPr>
        <w:t xml:space="preserve">Country/Territory of origin: </w:t>
      </w:r>
      <w:r>
        <w:rPr>
          <w:rFonts w:ascii="Book Antiqua" w:eastAsia="Book Antiqua" w:hAnsi="Book Antiqua" w:cs="Book Antiqua"/>
          <w:color w:val="000000"/>
          <w:sz w:val="24"/>
        </w:rPr>
        <w:t>China</w:t>
      </w:r>
    </w:p>
    <w:p w14:paraId="0C513256" w14:textId="77777777" w:rsidR="006A407A" w:rsidRDefault="006A407A" w:rsidP="006A407A">
      <w:pPr>
        <w:spacing w:line="360" w:lineRule="auto"/>
      </w:pPr>
      <w:r>
        <w:rPr>
          <w:rFonts w:ascii="Book Antiqua" w:eastAsia="Book Antiqua" w:hAnsi="Book Antiqua" w:cs="Book Antiqua"/>
          <w:b/>
          <w:color w:val="000000"/>
          <w:sz w:val="24"/>
        </w:rPr>
        <w:t>Peer-review report’s scientific quality classification</w:t>
      </w:r>
    </w:p>
    <w:p w14:paraId="2204D314" w14:textId="77777777" w:rsidR="006A407A" w:rsidRDefault="006A407A" w:rsidP="006A407A">
      <w:pPr>
        <w:spacing w:line="360" w:lineRule="auto"/>
      </w:pPr>
      <w:r>
        <w:rPr>
          <w:rFonts w:ascii="Book Antiqua" w:eastAsia="Book Antiqua" w:hAnsi="Book Antiqua" w:cs="Book Antiqua"/>
          <w:color w:val="000000"/>
          <w:sz w:val="24"/>
        </w:rPr>
        <w:t>Grade A (Excellent): 0</w:t>
      </w:r>
    </w:p>
    <w:p w14:paraId="2E2264D5" w14:textId="77777777" w:rsidR="006A407A" w:rsidRDefault="006A407A" w:rsidP="006A407A">
      <w:pPr>
        <w:spacing w:line="360" w:lineRule="auto"/>
      </w:pPr>
      <w:r>
        <w:rPr>
          <w:rFonts w:ascii="Book Antiqua" w:eastAsia="Book Antiqua" w:hAnsi="Book Antiqua" w:cs="Book Antiqua"/>
          <w:color w:val="000000"/>
          <w:sz w:val="24"/>
        </w:rPr>
        <w:t>Grade B (Very good): B</w:t>
      </w:r>
    </w:p>
    <w:p w14:paraId="78830C8D" w14:textId="77777777" w:rsidR="006A407A" w:rsidRDefault="006A407A" w:rsidP="006A407A">
      <w:pPr>
        <w:spacing w:line="360" w:lineRule="auto"/>
      </w:pPr>
      <w:r>
        <w:rPr>
          <w:rFonts w:ascii="Book Antiqua" w:eastAsia="Book Antiqua" w:hAnsi="Book Antiqua" w:cs="Book Antiqua"/>
          <w:color w:val="000000"/>
          <w:sz w:val="24"/>
        </w:rPr>
        <w:lastRenderedPageBreak/>
        <w:t>Grade C (Good): 0</w:t>
      </w:r>
    </w:p>
    <w:p w14:paraId="568580DF" w14:textId="77777777" w:rsidR="006A407A" w:rsidRDefault="006A407A" w:rsidP="006A407A">
      <w:pPr>
        <w:spacing w:line="360" w:lineRule="auto"/>
      </w:pPr>
      <w:r>
        <w:rPr>
          <w:rFonts w:ascii="Book Antiqua" w:eastAsia="Book Antiqua" w:hAnsi="Book Antiqua" w:cs="Book Antiqua"/>
          <w:color w:val="000000"/>
          <w:sz w:val="24"/>
        </w:rPr>
        <w:t>Grade D (Fair): 0</w:t>
      </w:r>
    </w:p>
    <w:p w14:paraId="5AADCA65" w14:textId="77777777" w:rsidR="006A407A" w:rsidRDefault="006A407A" w:rsidP="006A407A">
      <w:pPr>
        <w:spacing w:line="360" w:lineRule="auto"/>
      </w:pPr>
      <w:r>
        <w:rPr>
          <w:rFonts w:ascii="Book Antiqua" w:eastAsia="Book Antiqua" w:hAnsi="Book Antiqua" w:cs="Book Antiqua"/>
          <w:color w:val="000000"/>
          <w:sz w:val="24"/>
        </w:rPr>
        <w:t>Grade E (Poor): 0</w:t>
      </w:r>
    </w:p>
    <w:p w14:paraId="583A674C" w14:textId="77777777" w:rsidR="006A407A" w:rsidRDefault="006A407A" w:rsidP="006A407A">
      <w:pPr>
        <w:spacing w:line="360" w:lineRule="auto"/>
      </w:pPr>
    </w:p>
    <w:p w14:paraId="45111781" w14:textId="198239A2" w:rsidR="00B477A7" w:rsidRPr="006A407A" w:rsidRDefault="006A407A" w:rsidP="00161D57">
      <w:pPr>
        <w:spacing w:line="360" w:lineRule="auto"/>
        <w:rPr>
          <w:rFonts w:ascii="Book Antiqua" w:hAnsi="Book Antiqua" w:cs="Times New Roman"/>
          <w:b/>
          <w:sz w:val="24"/>
          <w:szCs w:val="24"/>
        </w:rPr>
        <w:sectPr w:rsidR="00B477A7" w:rsidRPr="006A407A">
          <w:pgSz w:w="11906" w:h="16838"/>
          <w:pgMar w:top="1440" w:right="1800" w:bottom="1440" w:left="1800" w:header="851" w:footer="992" w:gutter="0"/>
          <w:cols w:space="425"/>
          <w:docGrid w:type="lines" w:linePitch="312"/>
        </w:sectPr>
      </w:pPr>
      <w:r>
        <w:rPr>
          <w:rFonts w:ascii="Book Antiqua" w:eastAsia="Book Antiqua" w:hAnsi="Book Antiqua" w:cs="Book Antiqua"/>
          <w:b/>
          <w:color w:val="000000"/>
          <w:sz w:val="24"/>
        </w:rPr>
        <w:t xml:space="preserve">P-Reviewer: </w:t>
      </w:r>
      <w:r>
        <w:rPr>
          <w:rFonts w:ascii="Book Antiqua" w:eastAsia="Book Antiqua" w:hAnsi="Book Antiqua" w:cs="Book Antiqua"/>
          <w:color w:val="000000"/>
          <w:sz w:val="24"/>
        </w:rPr>
        <w:t>Lomperta K</w:t>
      </w:r>
      <w:r>
        <w:rPr>
          <w:rFonts w:ascii="Book Antiqua" w:eastAsia="Book Antiqua" w:hAnsi="Book Antiqua" w:cs="Book Antiqua"/>
          <w:b/>
          <w:color w:val="000000"/>
          <w:sz w:val="24"/>
        </w:rPr>
        <w:t xml:space="preserve"> S-Editor: </w:t>
      </w:r>
      <w:r>
        <w:rPr>
          <w:rFonts w:ascii="Book Antiqua" w:eastAsia="Book Antiqua" w:hAnsi="Book Antiqua" w:cs="Book Antiqua"/>
          <w:color w:val="000000"/>
          <w:sz w:val="24"/>
        </w:rPr>
        <w:t>Wu YX</w:t>
      </w:r>
      <w:r w:rsidR="00A437FD">
        <w:rPr>
          <w:rFonts w:ascii="Book Antiqua" w:eastAsia="Book Antiqua" w:hAnsi="Book Antiqua" w:cs="Book Antiqua"/>
          <w:color w:val="000000"/>
          <w:sz w:val="24"/>
        </w:rPr>
        <w:t>J</w:t>
      </w:r>
      <w:r>
        <w:rPr>
          <w:rFonts w:ascii="Book Antiqua" w:eastAsia="Book Antiqua" w:hAnsi="Book Antiqua" w:cs="Book Antiqua"/>
          <w:b/>
          <w:color w:val="000000"/>
          <w:sz w:val="24"/>
        </w:rPr>
        <w:t xml:space="preserve"> L-Editor: </w:t>
      </w:r>
      <w:r w:rsidR="004C6C22" w:rsidRPr="004C6C22">
        <w:rPr>
          <w:rFonts w:ascii="Book Antiqua" w:eastAsia="Book Antiqua" w:hAnsi="Book Antiqua" w:cs="Book Antiqua"/>
          <w:color w:val="000000"/>
          <w:sz w:val="24"/>
        </w:rPr>
        <w:t>Wang TQ</w:t>
      </w:r>
      <w:r>
        <w:rPr>
          <w:rFonts w:ascii="Book Antiqua" w:eastAsia="Book Antiqua" w:hAnsi="Book Antiqua" w:cs="Book Antiqua"/>
          <w:b/>
          <w:color w:val="000000"/>
          <w:sz w:val="24"/>
        </w:rPr>
        <w:t xml:space="preserve"> P-Editor: </w:t>
      </w:r>
    </w:p>
    <w:p w14:paraId="736C6657" w14:textId="56FAC507" w:rsidR="008B6FED" w:rsidRPr="003B5A1C" w:rsidRDefault="008B6FED" w:rsidP="00161D57">
      <w:pPr>
        <w:spacing w:line="360" w:lineRule="auto"/>
        <w:rPr>
          <w:rFonts w:ascii="Book Antiqua" w:hAnsi="Book Antiqua" w:cs="Times New Roman"/>
          <w:b/>
          <w:sz w:val="24"/>
          <w:szCs w:val="24"/>
        </w:rPr>
      </w:pPr>
      <w:r w:rsidRPr="003B5A1C">
        <w:rPr>
          <w:rFonts w:ascii="Book Antiqua" w:hAnsi="Book Antiqua" w:cs="Times New Roman"/>
          <w:b/>
          <w:sz w:val="24"/>
          <w:szCs w:val="24"/>
        </w:rPr>
        <w:lastRenderedPageBreak/>
        <w:t xml:space="preserve">Figure </w:t>
      </w:r>
      <w:r w:rsidR="000610E6">
        <w:rPr>
          <w:rFonts w:ascii="Book Antiqua" w:hAnsi="Book Antiqua" w:cs="Times New Roman"/>
          <w:b/>
          <w:sz w:val="24"/>
          <w:szCs w:val="24"/>
        </w:rPr>
        <w:t>L</w:t>
      </w:r>
      <w:r w:rsidRPr="003B5A1C">
        <w:rPr>
          <w:rFonts w:ascii="Book Antiqua" w:hAnsi="Book Antiqua" w:cs="Times New Roman"/>
          <w:b/>
          <w:sz w:val="24"/>
          <w:szCs w:val="24"/>
        </w:rPr>
        <w:t>egends</w:t>
      </w:r>
    </w:p>
    <w:p w14:paraId="209F175C" w14:textId="0377D6AD" w:rsidR="008B6FED" w:rsidRPr="003B5A1C" w:rsidRDefault="00FE2D6E" w:rsidP="00161D57">
      <w:pPr>
        <w:spacing w:line="360" w:lineRule="auto"/>
        <w:rPr>
          <w:rFonts w:ascii="Book Antiqua" w:hAnsi="Book Antiqua" w:cs="Times New Roman"/>
          <w:b/>
          <w:sz w:val="24"/>
          <w:szCs w:val="24"/>
        </w:rPr>
      </w:pPr>
      <w:r>
        <w:rPr>
          <w:noProof/>
        </w:rPr>
        <w:drawing>
          <wp:inline distT="0" distB="0" distL="0" distR="0" wp14:anchorId="27734CB8" wp14:editId="22B99FD6">
            <wp:extent cx="4316517" cy="3484418"/>
            <wp:effectExtent l="0" t="0" r="8255"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16891" cy="3484720"/>
                    </a:xfrm>
                    <a:prstGeom prst="rect">
                      <a:avLst/>
                    </a:prstGeom>
                  </pic:spPr>
                </pic:pic>
              </a:graphicData>
            </a:graphic>
          </wp:inline>
        </w:drawing>
      </w:r>
    </w:p>
    <w:p w14:paraId="1EB3F9D2" w14:textId="76E73C6F" w:rsidR="00580FCB" w:rsidRDefault="008B6FED" w:rsidP="00161D57">
      <w:pPr>
        <w:spacing w:line="360" w:lineRule="auto"/>
        <w:rPr>
          <w:rFonts w:ascii="Book Antiqua" w:hAnsi="Book Antiqua" w:cs="Times New Roman"/>
          <w:sz w:val="24"/>
          <w:szCs w:val="24"/>
        </w:rPr>
        <w:sectPr w:rsidR="00580FCB">
          <w:pgSz w:w="11906" w:h="16838"/>
          <w:pgMar w:top="1440" w:right="1800" w:bottom="1440" w:left="1800" w:header="851" w:footer="992" w:gutter="0"/>
          <w:cols w:space="425"/>
          <w:docGrid w:type="lines" w:linePitch="312"/>
        </w:sectPr>
      </w:pPr>
      <w:r w:rsidRPr="003B5A1C">
        <w:rPr>
          <w:rFonts w:ascii="Book Antiqua" w:hAnsi="Book Antiqua" w:cs="Times New Roman"/>
          <w:b/>
          <w:sz w:val="24"/>
          <w:szCs w:val="24"/>
        </w:rPr>
        <w:t>Figure 1</w:t>
      </w:r>
      <w:r w:rsidRPr="00CC153D">
        <w:rPr>
          <w:rFonts w:ascii="Book Antiqua" w:hAnsi="Book Antiqua" w:cs="Times New Roman"/>
          <w:b/>
          <w:bCs/>
          <w:sz w:val="24"/>
          <w:szCs w:val="24"/>
        </w:rPr>
        <w:t xml:space="preserve"> CircRNA_0084927</w:t>
      </w:r>
      <w:r w:rsidR="004C6C22">
        <w:rPr>
          <w:rFonts w:ascii="Book Antiqua" w:hAnsi="Book Antiqua" w:cs="Times New Roman"/>
          <w:b/>
          <w:bCs/>
          <w:sz w:val="24"/>
          <w:szCs w:val="24"/>
        </w:rPr>
        <w:t xml:space="preserve"> expression</w:t>
      </w:r>
      <w:r w:rsidRPr="00CC153D">
        <w:rPr>
          <w:rFonts w:ascii="Book Antiqua" w:hAnsi="Book Antiqua" w:cs="Times New Roman"/>
          <w:b/>
          <w:bCs/>
          <w:sz w:val="24"/>
          <w:szCs w:val="24"/>
        </w:rPr>
        <w:t xml:space="preserve"> </w:t>
      </w:r>
      <w:r w:rsidR="004C6C22">
        <w:rPr>
          <w:rFonts w:ascii="Book Antiqua" w:hAnsi="Book Antiqua" w:cs="Times New Roman"/>
          <w:b/>
          <w:bCs/>
          <w:sz w:val="24"/>
          <w:szCs w:val="24"/>
        </w:rPr>
        <w:t>i</w:t>
      </w:r>
      <w:r w:rsidRPr="00CC153D">
        <w:rPr>
          <w:rFonts w:ascii="Book Antiqua" w:hAnsi="Book Antiqua" w:cs="Times New Roman"/>
          <w:b/>
          <w:bCs/>
          <w:sz w:val="24"/>
          <w:szCs w:val="24"/>
        </w:rPr>
        <w:t xml:space="preserve">s markedly increased in colorectal cancer. </w:t>
      </w:r>
      <w:r w:rsidRPr="003B5A1C">
        <w:rPr>
          <w:rFonts w:ascii="Book Antiqua" w:hAnsi="Book Antiqua" w:cs="Times New Roman"/>
          <w:sz w:val="24"/>
          <w:szCs w:val="24"/>
        </w:rPr>
        <w:t xml:space="preserve">A: </w:t>
      </w:r>
      <w:r w:rsidR="004C6C22">
        <w:rPr>
          <w:rFonts w:ascii="Book Antiqua" w:hAnsi="Book Antiqua" w:cs="Times New Roman"/>
          <w:sz w:val="24"/>
          <w:szCs w:val="24"/>
        </w:rPr>
        <w:t>E</w:t>
      </w:r>
      <w:r w:rsidRPr="003B5A1C">
        <w:rPr>
          <w:rFonts w:ascii="Book Antiqua" w:hAnsi="Book Antiqua" w:cs="Times New Roman"/>
          <w:sz w:val="24"/>
          <w:szCs w:val="24"/>
        </w:rPr>
        <w:t>xpression of circRNA_0084927 (circ_0084927) in</w:t>
      </w:r>
      <w:r w:rsidR="004C6C22">
        <w:rPr>
          <w:rFonts w:ascii="Book Antiqua" w:hAnsi="Book Antiqua" w:cs="Times New Roman"/>
          <w:sz w:val="24"/>
          <w:szCs w:val="24"/>
        </w:rPr>
        <w:t xml:space="preserve"> </w:t>
      </w:r>
      <w:r w:rsidRPr="003B5A1C">
        <w:rPr>
          <w:rFonts w:ascii="Book Antiqua" w:hAnsi="Book Antiqua" w:cs="Times New Roman"/>
          <w:sz w:val="24"/>
          <w:szCs w:val="24"/>
        </w:rPr>
        <w:t xml:space="preserve">colorectal cancer (CRC); </w:t>
      </w:r>
      <w:r w:rsidRPr="005A5621">
        <w:rPr>
          <w:rFonts w:ascii="Book Antiqua" w:hAnsi="Book Antiqua" w:cs="Times New Roman"/>
          <w:sz w:val="24"/>
          <w:szCs w:val="24"/>
        </w:rPr>
        <w:t xml:space="preserve">B: </w:t>
      </w:r>
      <w:r w:rsidR="004C6C22">
        <w:rPr>
          <w:rFonts w:ascii="Book Antiqua" w:hAnsi="Book Antiqua" w:cs="Times New Roman"/>
          <w:sz w:val="24"/>
          <w:szCs w:val="24"/>
        </w:rPr>
        <w:t>E</w:t>
      </w:r>
      <w:r w:rsidRPr="005A5621">
        <w:rPr>
          <w:rFonts w:ascii="Book Antiqua" w:hAnsi="Book Antiqua" w:cs="Times New Roman"/>
          <w:sz w:val="24"/>
          <w:szCs w:val="24"/>
        </w:rPr>
        <w:t xml:space="preserve">xpression of circ_0084927 in advanced-stage and early-stage CRC; C: </w:t>
      </w:r>
      <w:r w:rsidR="004C6C22">
        <w:rPr>
          <w:rFonts w:ascii="Book Antiqua" w:hAnsi="Book Antiqua" w:cs="Times New Roman"/>
          <w:sz w:val="24"/>
          <w:szCs w:val="24"/>
        </w:rPr>
        <w:t>E</w:t>
      </w:r>
      <w:r w:rsidRPr="005A5621">
        <w:rPr>
          <w:rFonts w:ascii="Book Antiqua" w:hAnsi="Book Antiqua" w:cs="Times New Roman"/>
          <w:sz w:val="24"/>
          <w:szCs w:val="24"/>
        </w:rPr>
        <w:t xml:space="preserve">xpression of circ_0084927 in CRC cells; D: </w:t>
      </w:r>
      <w:r w:rsidR="004C6C22">
        <w:rPr>
          <w:rFonts w:ascii="Book Antiqua" w:hAnsi="Book Antiqua" w:cs="Times New Roman"/>
          <w:sz w:val="24"/>
          <w:szCs w:val="24"/>
        </w:rPr>
        <w:t>R</w:t>
      </w:r>
      <w:r w:rsidRPr="005A5621">
        <w:rPr>
          <w:rFonts w:ascii="Book Antiqua" w:hAnsi="Book Antiqua" w:cs="Times New Roman"/>
          <w:sz w:val="24"/>
          <w:szCs w:val="24"/>
        </w:rPr>
        <w:t>eceiver operating characteristic (ROC) curve analysis of circ_0084927; E: ROC analysis of circ_0084927</w:t>
      </w:r>
      <w:r w:rsidRPr="005A5621">
        <w:rPr>
          <w:rFonts w:ascii="Book Antiqua" w:hAnsi="Book Antiqua"/>
          <w:sz w:val="24"/>
          <w:szCs w:val="24"/>
        </w:rPr>
        <w:t xml:space="preserve"> </w:t>
      </w:r>
      <w:r w:rsidRPr="005A5621">
        <w:rPr>
          <w:rFonts w:ascii="Book Antiqua" w:hAnsi="Book Antiqua" w:cs="Times New Roman"/>
          <w:sz w:val="24"/>
          <w:szCs w:val="24"/>
        </w:rPr>
        <w:t xml:space="preserve">in advanced-stage and early-stage CRC. Data </w:t>
      </w:r>
      <w:r w:rsidR="004C6C22">
        <w:rPr>
          <w:rFonts w:ascii="Book Antiqua" w:hAnsi="Book Antiqua" w:cs="Times New Roman"/>
          <w:sz w:val="24"/>
          <w:szCs w:val="24"/>
        </w:rPr>
        <w:t>are</w:t>
      </w:r>
      <w:r w:rsidRPr="005A5621">
        <w:rPr>
          <w:rFonts w:ascii="Book Antiqua" w:hAnsi="Book Antiqua" w:cs="Times New Roman"/>
          <w:sz w:val="24"/>
          <w:szCs w:val="24"/>
        </w:rPr>
        <w:t xml:space="preserve"> presented as </w:t>
      </w:r>
      <w:r w:rsidR="004C6C22">
        <w:rPr>
          <w:rFonts w:ascii="Book Antiqua" w:hAnsi="Book Antiqua" w:cs="Times New Roman"/>
          <w:sz w:val="24"/>
          <w:szCs w:val="24"/>
        </w:rPr>
        <w:t xml:space="preserve">the </w:t>
      </w:r>
      <w:r w:rsidRPr="005A5621">
        <w:rPr>
          <w:rFonts w:ascii="Book Antiqua" w:hAnsi="Book Antiqua" w:cs="Times New Roman"/>
          <w:sz w:val="24"/>
          <w:szCs w:val="24"/>
        </w:rPr>
        <w:t xml:space="preserve">mean ± SEM. </w:t>
      </w:r>
      <w:r w:rsidR="00FE2D6E" w:rsidRPr="00FE2D6E">
        <w:rPr>
          <w:rFonts w:ascii="Book Antiqua" w:hAnsi="Book Antiqua" w:cs="Times New Roman"/>
          <w:sz w:val="24"/>
          <w:szCs w:val="24"/>
          <w:vertAlign w:val="superscript"/>
        </w:rPr>
        <w:t>a</w:t>
      </w:r>
      <w:r w:rsidRPr="005A5621">
        <w:rPr>
          <w:rFonts w:ascii="Book Antiqua" w:hAnsi="Book Antiqua" w:cs="Times New Roman"/>
          <w:i/>
          <w:sz w:val="24"/>
          <w:szCs w:val="24"/>
        </w:rPr>
        <w:t>P</w:t>
      </w:r>
      <w:r w:rsidRPr="005A5621">
        <w:rPr>
          <w:rFonts w:ascii="Book Antiqua" w:hAnsi="Book Antiqua" w:cs="Times New Roman"/>
          <w:sz w:val="24"/>
          <w:szCs w:val="24"/>
        </w:rPr>
        <w:t xml:space="preserve"> &lt; 0.05</w:t>
      </w:r>
      <w:r w:rsidR="00FE2D6E">
        <w:rPr>
          <w:rFonts w:ascii="Book Antiqua" w:hAnsi="Book Antiqua" w:cs="Times New Roman"/>
          <w:sz w:val="24"/>
          <w:szCs w:val="24"/>
        </w:rPr>
        <w:t>;</w:t>
      </w:r>
      <w:r w:rsidRPr="005A5621">
        <w:rPr>
          <w:rFonts w:ascii="Book Antiqua" w:hAnsi="Book Antiqua" w:cs="Times New Roman"/>
          <w:sz w:val="24"/>
          <w:szCs w:val="24"/>
          <w:vertAlign w:val="superscript"/>
        </w:rPr>
        <w:t xml:space="preserve"> </w:t>
      </w:r>
      <w:r w:rsidR="00FE2D6E">
        <w:rPr>
          <w:rFonts w:ascii="Book Antiqua" w:hAnsi="Book Antiqua" w:cs="Times New Roman"/>
          <w:sz w:val="24"/>
          <w:szCs w:val="24"/>
          <w:vertAlign w:val="superscript"/>
        </w:rPr>
        <w:t>b</w:t>
      </w:r>
      <w:r w:rsidRPr="005A5621">
        <w:rPr>
          <w:rFonts w:ascii="Book Antiqua" w:hAnsi="Book Antiqua" w:cs="Times New Roman"/>
          <w:i/>
          <w:sz w:val="24"/>
          <w:szCs w:val="24"/>
        </w:rPr>
        <w:t>P</w:t>
      </w:r>
      <w:r w:rsidRPr="005A5621">
        <w:rPr>
          <w:rFonts w:ascii="Book Antiqua" w:hAnsi="Book Antiqua" w:cs="Times New Roman"/>
          <w:sz w:val="24"/>
          <w:szCs w:val="24"/>
        </w:rPr>
        <w:t xml:space="preserve"> &lt; 0.01</w:t>
      </w:r>
      <w:r w:rsidR="00FE2D6E">
        <w:rPr>
          <w:rFonts w:ascii="Book Antiqua" w:hAnsi="Book Antiqua" w:cs="Times New Roman"/>
          <w:sz w:val="24"/>
          <w:szCs w:val="24"/>
        </w:rPr>
        <w:t>;</w:t>
      </w:r>
      <w:r w:rsidRPr="005A5621">
        <w:rPr>
          <w:rFonts w:ascii="Book Antiqua" w:hAnsi="Book Antiqua" w:cs="Times New Roman"/>
          <w:sz w:val="24"/>
          <w:szCs w:val="24"/>
        </w:rPr>
        <w:t xml:space="preserve"> </w:t>
      </w:r>
      <w:r w:rsidR="00FE2D6E">
        <w:rPr>
          <w:rFonts w:ascii="Book Antiqua" w:hAnsi="Book Antiqua" w:cs="Times New Roman"/>
          <w:sz w:val="24"/>
          <w:szCs w:val="24"/>
          <w:vertAlign w:val="superscript"/>
        </w:rPr>
        <w:t>c</w:t>
      </w:r>
      <w:r w:rsidRPr="005A5621">
        <w:rPr>
          <w:rFonts w:ascii="Book Antiqua" w:hAnsi="Book Antiqua" w:cs="Times New Roman"/>
          <w:i/>
          <w:sz w:val="24"/>
          <w:szCs w:val="24"/>
        </w:rPr>
        <w:t xml:space="preserve">P </w:t>
      </w:r>
      <w:r w:rsidRPr="005A5621">
        <w:rPr>
          <w:rFonts w:ascii="Book Antiqua" w:hAnsi="Book Antiqua" w:cs="Times New Roman"/>
          <w:sz w:val="24"/>
          <w:szCs w:val="24"/>
        </w:rPr>
        <w:t xml:space="preserve">&lt; 0.001. Circ_0084927: CircRNA_0084927; Normal: Adjacent normal tissues; CRC: Colorectal cancer; ROC: Receiver operating characteristic; AUC: </w:t>
      </w:r>
      <w:r w:rsidR="004C6C22">
        <w:rPr>
          <w:rFonts w:ascii="Book Antiqua" w:hAnsi="Book Antiqua" w:cs="Times New Roman"/>
          <w:sz w:val="24"/>
          <w:szCs w:val="24"/>
        </w:rPr>
        <w:t>A</w:t>
      </w:r>
      <w:r w:rsidRPr="005A5621">
        <w:rPr>
          <w:rFonts w:ascii="Book Antiqua" w:hAnsi="Book Antiqua" w:cs="Times New Roman"/>
          <w:sz w:val="24"/>
          <w:szCs w:val="24"/>
        </w:rPr>
        <w:t>rea under the curve.</w:t>
      </w:r>
    </w:p>
    <w:p w14:paraId="201F75EE" w14:textId="5E149E73" w:rsidR="008B6FED" w:rsidRPr="005A5621" w:rsidRDefault="00580FCB" w:rsidP="00161D57">
      <w:pPr>
        <w:spacing w:line="360" w:lineRule="auto"/>
        <w:rPr>
          <w:rFonts w:ascii="Book Antiqua" w:hAnsi="Book Antiqua" w:cs="Times New Roman"/>
          <w:sz w:val="24"/>
          <w:szCs w:val="24"/>
        </w:rPr>
      </w:pPr>
      <w:r>
        <w:rPr>
          <w:noProof/>
        </w:rPr>
        <w:lastRenderedPageBreak/>
        <w:drawing>
          <wp:inline distT="0" distB="0" distL="0" distR="0" wp14:anchorId="580F79E4" wp14:editId="323DC946">
            <wp:extent cx="4546877" cy="5701145"/>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47511" cy="5701939"/>
                    </a:xfrm>
                    <a:prstGeom prst="rect">
                      <a:avLst/>
                    </a:prstGeom>
                  </pic:spPr>
                </pic:pic>
              </a:graphicData>
            </a:graphic>
          </wp:inline>
        </w:drawing>
      </w:r>
    </w:p>
    <w:p w14:paraId="05C6C2ED" w14:textId="2D7FF6A9" w:rsidR="00C449FE" w:rsidRDefault="008B6FED" w:rsidP="00161D57">
      <w:pPr>
        <w:spacing w:line="360" w:lineRule="auto"/>
        <w:rPr>
          <w:rFonts w:ascii="Book Antiqua" w:hAnsi="Book Antiqua" w:cs="Times New Roman"/>
          <w:sz w:val="24"/>
          <w:szCs w:val="24"/>
        </w:rPr>
        <w:sectPr w:rsidR="00C449FE">
          <w:pgSz w:w="11906" w:h="16838"/>
          <w:pgMar w:top="1440" w:right="1800" w:bottom="1440" w:left="1800" w:header="851" w:footer="992" w:gutter="0"/>
          <w:cols w:space="425"/>
          <w:docGrid w:type="lines" w:linePitch="312"/>
        </w:sectPr>
      </w:pPr>
      <w:r w:rsidRPr="00580FCB">
        <w:rPr>
          <w:rFonts w:ascii="Book Antiqua" w:hAnsi="Book Antiqua" w:cs="Times New Roman"/>
          <w:b/>
          <w:sz w:val="24"/>
          <w:szCs w:val="24"/>
        </w:rPr>
        <w:t>Figure 2 Knockdown of circRNA_0084927 inhibit</w:t>
      </w:r>
      <w:r w:rsidR="004C6C22">
        <w:rPr>
          <w:rFonts w:ascii="Book Antiqua" w:hAnsi="Book Antiqua" w:cs="Times New Roman"/>
          <w:b/>
          <w:sz w:val="24"/>
          <w:szCs w:val="24"/>
        </w:rPr>
        <w:t>s</w:t>
      </w:r>
      <w:r w:rsidRPr="00580FCB">
        <w:rPr>
          <w:rFonts w:ascii="Book Antiqua" w:hAnsi="Book Antiqua" w:cs="Times New Roman"/>
          <w:b/>
          <w:sz w:val="24"/>
          <w:szCs w:val="24"/>
        </w:rPr>
        <w:t xml:space="preserve"> </w:t>
      </w:r>
      <w:r w:rsidR="004C6C22">
        <w:rPr>
          <w:rFonts w:ascii="Book Antiqua" w:hAnsi="Book Antiqua" w:cs="Times New Roman"/>
          <w:b/>
          <w:sz w:val="24"/>
          <w:szCs w:val="24"/>
        </w:rPr>
        <w:t xml:space="preserve">the </w:t>
      </w:r>
      <w:r w:rsidRPr="00580FCB">
        <w:rPr>
          <w:rFonts w:ascii="Book Antiqua" w:hAnsi="Book Antiqua" w:cs="Times New Roman"/>
          <w:b/>
          <w:sz w:val="24"/>
          <w:szCs w:val="24"/>
        </w:rPr>
        <w:t>migration and invasion of HCT116 cells.</w:t>
      </w:r>
      <w:r w:rsidRPr="003B5A1C">
        <w:rPr>
          <w:rFonts w:ascii="Book Antiqua" w:hAnsi="Book Antiqua" w:cs="Times New Roman"/>
          <w:sz w:val="24"/>
          <w:szCs w:val="24"/>
        </w:rPr>
        <w:t xml:space="preserve"> A: </w:t>
      </w:r>
      <w:r w:rsidR="004C6C22">
        <w:rPr>
          <w:rFonts w:ascii="Book Antiqua" w:hAnsi="Book Antiqua" w:cs="Times New Roman"/>
          <w:sz w:val="24"/>
          <w:szCs w:val="24"/>
        </w:rPr>
        <w:t>K</w:t>
      </w:r>
      <w:r w:rsidRPr="003B5A1C">
        <w:rPr>
          <w:rFonts w:ascii="Book Antiqua" w:hAnsi="Book Antiqua" w:cs="Times New Roman"/>
          <w:sz w:val="24"/>
          <w:szCs w:val="24"/>
        </w:rPr>
        <w:t>nockdow</w:t>
      </w:r>
      <w:r w:rsidRPr="00303448">
        <w:rPr>
          <w:rFonts w:ascii="Book Antiqua" w:hAnsi="Book Antiqua" w:cs="Times New Roman"/>
          <w:sz w:val="24"/>
          <w:szCs w:val="24"/>
        </w:rPr>
        <w:t xml:space="preserve">n of circRNA_0084927 (circ_0084927); B: </w:t>
      </w:r>
      <w:r w:rsidR="004C6C22">
        <w:rPr>
          <w:rFonts w:ascii="Book Antiqua" w:hAnsi="Book Antiqua" w:cs="Times New Roman"/>
          <w:sz w:val="24"/>
          <w:szCs w:val="24"/>
        </w:rPr>
        <w:t>V</w:t>
      </w:r>
      <w:r w:rsidRPr="00303448">
        <w:rPr>
          <w:rFonts w:ascii="Book Antiqua" w:hAnsi="Book Antiqua" w:cs="Times New Roman"/>
          <w:sz w:val="24"/>
          <w:szCs w:val="24"/>
        </w:rPr>
        <w:t xml:space="preserve">ability of HCT116 cells after circ_0084927 knockdown; C-G: Migration and invasion of HCT116 cells tested by wound healing assay (C and D) and transwell assay (E-G). Data </w:t>
      </w:r>
      <w:r w:rsidR="004C6C22">
        <w:rPr>
          <w:rFonts w:ascii="Book Antiqua" w:hAnsi="Book Antiqua" w:cs="Times New Roman"/>
          <w:sz w:val="24"/>
          <w:szCs w:val="24"/>
        </w:rPr>
        <w:t>are</w:t>
      </w:r>
      <w:r w:rsidRPr="00303448">
        <w:rPr>
          <w:rFonts w:ascii="Book Antiqua" w:hAnsi="Book Antiqua" w:cs="Times New Roman"/>
          <w:sz w:val="24"/>
          <w:szCs w:val="24"/>
        </w:rPr>
        <w:t xml:space="preserve"> presented as </w:t>
      </w:r>
      <w:r w:rsidR="004C6C22">
        <w:rPr>
          <w:rFonts w:ascii="Book Antiqua" w:hAnsi="Book Antiqua" w:cs="Times New Roman"/>
          <w:sz w:val="24"/>
          <w:szCs w:val="24"/>
        </w:rPr>
        <w:t xml:space="preserve">the </w:t>
      </w:r>
      <w:r w:rsidRPr="00303448">
        <w:rPr>
          <w:rFonts w:ascii="Book Antiqua" w:hAnsi="Book Antiqua" w:cs="Times New Roman"/>
          <w:sz w:val="24"/>
          <w:szCs w:val="24"/>
        </w:rPr>
        <w:t xml:space="preserve">mean ± SEM. </w:t>
      </w:r>
      <w:r w:rsidR="00C449FE">
        <w:rPr>
          <w:rFonts w:ascii="Book Antiqua" w:hAnsi="Book Antiqua" w:cs="Times New Roman"/>
          <w:sz w:val="24"/>
          <w:szCs w:val="24"/>
          <w:vertAlign w:val="superscript"/>
        </w:rPr>
        <w:t>b</w:t>
      </w:r>
      <w:r w:rsidRPr="00303448">
        <w:rPr>
          <w:rFonts w:ascii="Book Antiqua" w:hAnsi="Book Antiqua" w:cs="Times New Roman"/>
          <w:i/>
          <w:sz w:val="24"/>
          <w:szCs w:val="24"/>
        </w:rPr>
        <w:t>P</w:t>
      </w:r>
      <w:r w:rsidRPr="00303448">
        <w:rPr>
          <w:rFonts w:ascii="Book Antiqua" w:hAnsi="Book Antiqua" w:cs="Times New Roman"/>
          <w:sz w:val="24"/>
          <w:szCs w:val="24"/>
        </w:rPr>
        <w:t xml:space="preserve"> &lt; 0.01</w:t>
      </w:r>
      <w:r w:rsidR="00C449FE">
        <w:rPr>
          <w:rFonts w:ascii="Book Antiqua" w:hAnsi="Book Antiqua" w:cs="Times New Roman"/>
          <w:sz w:val="24"/>
          <w:szCs w:val="24"/>
        </w:rPr>
        <w:t>;</w:t>
      </w:r>
      <w:r w:rsidRPr="00303448">
        <w:rPr>
          <w:rFonts w:ascii="Book Antiqua" w:hAnsi="Book Antiqua" w:cs="Times New Roman"/>
          <w:sz w:val="24"/>
          <w:szCs w:val="24"/>
        </w:rPr>
        <w:t xml:space="preserve"> </w:t>
      </w:r>
      <w:r w:rsidR="00C449FE">
        <w:rPr>
          <w:rFonts w:ascii="Book Antiqua" w:hAnsi="Book Antiqua" w:cs="Times New Roman"/>
          <w:sz w:val="24"/>
          <w:szCs w:val="24"/>
          <w:vertAlign w:val="superscript"/>
        </w:rPr>
        <w:t>c</w:t>
      </w:r>
      <w:r w:rsidRPr="00303448">
        <w:rPr>
          <w:rFonts w:ascii="Book Antiqua" w:hAnsi="Book Antiqua" w:cs="Times New Roman"/>
          <w:i/>
          <w:sz w:val="24"/>
          <w:szCs w:val="24"/>
        </w:rPr>
        <w:t xml:space="preserve">P </w:t>
      </w:r>
      <w:r w:rsidRPr="00303448">
        <w:rPr>
          <w:rFonts w:ascii="Book Antiqua" w:hAnsi="Book Antiqua" w:cs="Times New Roman"/>
          <w:sz w:val="24"/>
          <w:szCs w:val="24"/>
        </w:rPr>
        <w:t>&lt; 0.001. Circ_0084927: CircRNA_0084927; Sh-circ_0084927: Short hairpin circ_0084927 plasmid; Sh-NC: Short hairpin negative control plasmid.</w:t>
      </w:r>
    </w:p>
    <w:p w14:paraId="780E4992" w14:textId="4C5DB064" w:rsidR="008B6FED" w:rsidRPr="00303448" w:rsidRDefault="004C1DD0" w:rsidP="00161D57">
      <w:pPr>
        <w:spacing w:line="360" w:lineRule="auto"/>
        <w:rPr>
          <w:rFonts w:ascii="Book Antiqua" w:hAnsi="Book Antiqua" w:cs="Times New Roman"/>
          <w:sz w:val="24"/>
          <w:szCs w:val="24"/>
        </w:rPr>
      </w:pPr>
      <w:r>
        <w:rPr>
          <w:noProof/>
        </w:rPr>
        <w:lastRenderedPageBreak/>
        <w:drawing>
          <wp:inline distT="0" distB="0" distL="0" distR="0" wp14:anchorId="4144D348" wp14:editId="71410EB1">
            <wp:extent cx="4287982" cy="432702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89266" cy="4328317"/>
                    </a:xfrm>
                    <a:prstGeom prst="rect">
                      <a:avLst/>
                    </a:prstGeom>
                  </pic:spPr>
                </pic:pic>
              </a:graphicData>
            </a:graphic>
          </wp:inline>
        </w:drawing>
      </w:r>
    </w:p>
    <w:p w14:paraId="668CB500" w14:textId="4CE5003A" w:rsidR="008B6FED" w:rsidRPr="008D74C3" w:rsidRDefault="008B6FED" w:rsidP="00161D57">
      <w:pPr>
        <w:spacing w:line="360" w:lineRule="auto"/>
        <w:rPr>
          <w:rFonts w:ascii="Book Antiqua" w:hAnsi="Book Antiqua" w:cs="Times New Roman"/>
          <w:sz w:val="24"/>
          <w:szCs w:val="24"/>
        </w:rPr>
      </w:pPr>
      <w:r w:rsidRPr="003B5A1C">
        <w:rPr>
          <w:rFonts w:ascii="Book Antiqua" w:hAnsi="Book Antiqua" w:cs="Times New Roman"/>
          <w:b/>
          <w:sz w:val="24"/>
          <w:szCs w:val="24"/>
        </w:rPr>
        <w:t>Figure 3</w:t>
      </w:r>
      <w:r w:rsidRPr="008D74C3">
        <w:rPr>
          <w:rFonts w:ascii="Book Antiqua" w:hAnsi="Book Antiqua" w:cs="Times New Roman"/>
          <w:b/>
          <w:bCs/>
          <w:sz w:val="24"/>
          <w:szCs w:val="24"/>
        </w:rPr>
        <w:t xml:space="preserve"> CircRNA_0084927 act</w:t>
      </w:r>
      <w:r w:rsidR="004C6C22">
        <w:rPr>
          <w:rFonts w:ascii="Book Antiqua" w:hAnsi="Book Antiqua" w:cs="Times New Roman"/>
          <w:b/>
          <w:bCs/>
          <w:sz w:val="24"/>
          <w:szCs w:val="24"/>
        </w:rPr>
        <w:t>s</w:t>
      </w:r>
      <w:r w:rsidRPr="008D74C3">
        <w:rPr>
          <w:rFonts w:ascii="Book Antiqua" w:hAnsi="Book Antiqua" w:cs="Times New Roman"/>
          <w:b/>
          <w:bCs/>
          <w:sz w:val="24"/>
          <w:szCs w:val="24"/>
        </w:rPr>
        <w:t xml:space="preserve"> as a sponge of miRNA-20b-3p in colorectal cancer.</w:t>
      </w:r>
      <w:r w:rsidRPr="003B5A1C">
        <w:rPr>
          <w:rFonts w:ascii="Book Antiqua" w:hAnsi="Book Antiqua" w:cs="Times New Roman"/>
          <w:sz w:val="24"/>
          <w:szCs w:val="24"/>
        </w:rPr>
        <w:t xml:space="preserve"> A:</w:t>
      </w:r>
      <w:r w:rsidRPr="008D74C3">
        <w:rPr>
          <w:rFonts w:ascii="Book Antiqua" w:hAnsi="Book Antiqua" w:cs="Times New Roman"/>
          <w:sz w:val="24"/>
          <w:szCs w:val="24"/>
        </w:rPr>
        <w:t xml:space="preserve"> CircRNA_0084927 (Circ_0084927) </w:t>
      </w:r>
      <w:r w:rsidR="004C6C22">
        <w:rPr>
          <w:rFonts w:ascii="Book Antiqua" w:hAnsi="Book Antiqua" w:cs="Times New Roman"/>
          <w:sz w:val="24"/>
          <w:szCs w:val="24"/>
        </w:rPr>
        <w:t>potentially</w:t>
      </w:r>
      <w:r w:rsidRPr="008D74C3">
        <w:rPr>
          <w:rFonts w:ascii="Book Antiqua" w:hAnsi="Book Antiqua" w:cs="Times New Roman"/>
          <w:sz w:val="24"/>
          <w:szCs w:val="24"/>
        </w:rPr>
        <w:t xml:space="preserve"> act</w:t>
      </w:r>
      <w:r w:rsidR="004C6C22">
        <w:rPr>
          <w:rFonts w:ascii="Book Antiqua" w:hAnsi="Book Antiqua" w:cs="Times New Roman"/>
          <w:sz w:val="24"/>
          <w:szCs w:val="24"/>
        </w:rPr>
        <w:t>s</w:t>
      </w:r>
      <w:r w:rsidRPr="008D74C3">
        <w:rPr>
          <w:rFonts w:ascii="Book Antiqua" w:hAnsi="Book Antiqua" w:cs="Times New Roman"/>
          <w:sz w:val="24"/>
          <w:szCs w:val="24"/>
        </w:rPr>
        <w:t xml:space="preserve"> as a sponge of miRNA-20b-3p (miR-20b-3p) in database; B: miR-20b-3p mimic could markedly reduce the luciferase activity of circ_0084927; C: miR-20b-3p inhibitor could markedly increase the luciferase activity of circ_0084927; D: circ_0084927 knockdown markedly increased the level of miR-20b-3p; E: </w:t>
      </w:r>
      <w:r w:rsidR="004C6C22">
        <w:rPr>
          <w:rFonts w:ascii="Book Antiqua" w:hAnsi="Book Antiqua" w:cs="Times New Roman"/>
          <w:sz w:val="24"/>
          <w:szCs w:val="24"/>
        </w:rPr>
        <w:t>E</w:t>
      </w:r>
      <w:r w:rsidRPr="008D74C3">
        <w:rPr>
          <w:rFonts w:ascii="Book Antiqua" w:hAnsi="Book Antiqua" w:cs="Times New Roman"/>
          <w:sz w:val="24"/>
          <w:szCs w:val="24"/>
        </w:rPr>
        <w:t>xpression of miR-20b-3p in</w:t>
      </w:r>
      <w:r w:rsidR="004C6C22">
        <w:rPr>
          <w:rFonts w:ascii="Book Antiqua" w:hAnsi="Book Antiqua" w:cs="Times New Roman"/>
          <w:sz w:val="24"/>
          <w:szCs w:val="24"/>
        </w:rPr>
        <w:t xml:space="preserve"> </w:t>
      </w:r>
      <w:r w:rsidRPr="008D74C3">
        <w:rPr>
          <w:rFonts w:ascii="Book Antiqua" w:hAnsi="Book Antiqua" w:cs="Times New Roman"/>
          <w:sz w:val="24"/>
          <w:szCs w:val="24"/>
        </w:rPr>
        <w:t xml:space="preserve">colorectal cancer (CRC); F: </w:t>
      </w:r>
      <w:r w:rsidR="004C6C22">
        <w:rPr>
          <w:rFonts w:ascii="Book Antiqua" w:hAnsi="Book Antiqua" w:cs="Times New Roman"/>
          <w:sz w:val="24"/>
          <w:szCs w:val="24"/>
        </w:rPr>
        <w:t>C</w:t>
      </w:r>
      <w:r w:rsidRPr="008D74C3">
        <w:rPr>
          <w:rFonts w:ascii="Book Antiqua" w:hAnsi="Book Antiqua" w:cs="Times New Roman"/>
          <w:sz w:val="24"/>
          <w:szCs w:val="24"/>
        </w:rPr>
        <w:t>orrelation of circ_0084927 and miR-20b-3p.</w:t>
      </w:r>
      <w:r w:rsidRPr="003B5A1C">
        <w:rPr>
          <w:rFonts w:ascii="Book Antiqua" w:hAnsi="Book Antiqua" w:cs="Times New Roman"/>
          <w:sz w:val="24"/>
          <w:szCs w:val="24"/>
        </w:rPr>
        <w:t xml:space="preserve"> Data </w:t>
      </w:r>
      <w:r w:rsidR="004C6C22">
        <w:rPr>
          <w:rFonts w:ascii="Book Antiqua" w:hAnsi="Book Antiqua" w:cs="Times New Roman"/>
          <w:sz w:val="24"/>
          <w:szCs w:val="24"/>
        </w:rPr>
        <w:t>are</w:t>
      </w:r>
      <w:r w:rsidRPr="003B5A1C">
        <w:rPr>
          <w:rFonts w:ascii="Book Antiqua" w:hAnsi="Book Antiqua" w:cs="Times New Roman"/>
          <w:sz w:val="24"/>
          <w:szCs w:val="24"/>
        </w:rPr>
        <w:t xml:space="preserve"> presented as </w:t>
      </w:r>
      <w:r w:rsidR="004C6C22">
        <w:rPr>
          <w:rFonts w:ascii="Book Antiqua" w:hAnsi="Book Antiqua" w:cs="Times New Roman"/>
          <w:sz w:val="24"/>
          <w:szCs w:val="24"/>
        </w:rPr>
        <w:t xml:space="preserve">the </w:t>
      </w:r>
      <w:r w:rsidRPr="003B5A1C">
        <w:rPr>
          <w:rFonts w:ascii="Book Antiqua" w:hAnsi="Book Antiqua" w:cs="Times New Roman"/>
          <w:sz w:val="24"/>
          <w:szCs w:val="24"/>
        </w:rPr>
        <w:t xml:space="preserve">mean ± SEM. </w:t>
      </w:r>
      <w:r w:rsidR="008D74C3">
        <w:rPr>
          <w:rFonts w:ascii="Book Antiqua" w:hAnsi="Book Antiqua" w:cs="Times New Roman"/>
          <w:sz w:val="24"/>
          <w:szCs w:val="24"/>
          <w:vertAlign w:val="superscript"/>
        </w:rPr>
        <w:t>a</w:t>
      </w:r>
      <w:r w:rsidRPr="003B5A1C">
        <w:rPr>
          <w:rFonts w:ascii="Book Antiqua" w:hAnsi="Book Antiqua" w:cs="Times New Roman"/>
          <w:i/>
          <w:sz w:val="24"/>
          <w:szCs w:val="24"/>
        </w:rPr>
        <w:t>P</w:t>
      </w:r>
      <w:r w:rsidRPr="003B5A1C">
        <w:rPr>
          <w:rFonts w:ascii="Book Antiqua" w:hAnsi="Book Antiqua" w:cs="Times New Roman"/>
          <w:sz w:val="24"/>
          <w:szCs w:val="24"/>
        </w:rPr>
        <w:t xml:space="preserve"> &lt; 0.05</w:t>
      </w:r>
      <w:r w:rsidR="008D74C3">
        <w:rPr>
          <w:rFonts w:ascii="Book Antiqua" w:hAnsi="Book Antiqua" w:cs="Times New Roman"/>
          <w:sz w:val="24"/>
          <w:szCs w:val="24"/>
        </w:rPr>
        <w:t>;</w:t>
      </w:r>
      <w:r w:rsidRPr="003B5A1C">
        <w:rPr>
          <w:rFonts w:ascii="Book Antiqua" w:hAnsi="Book Antiqua" w:cs="Times New Roman"/>
          <w:sz w:val="24"/>
          <w:szCs w:val="24"/>
          <w:vertAlign w:val="superscript"/>
        </w:rPr>
        <w:t xml:space="preserve"> </w:t>
      </w:r>
      <w:r w:rsidR="008D74C3">
        <w:rPr>
          <w:rFonts w:ascii="Book Antiqua" w:hAnsi="Book Antiqua" w:cs="Times New Roman"/>
          <w:sz w:val="24"/>
          <w:szCs w:val="24"/>
          <w:vertAlign w:val="superscript"/>
        </w:rPr>
        <w:t>b</w:t>
      </w:r>
      <w:r w:rsidRPr="003B5A1C">
        <w:rPr>
          <w:rFonts w:ascii="Book Antiqua" w:hAnsi="Book Antiqua" w:cs="Times New Roman"/>
          <w:i/>
          <w:sz w:val="24"/>
          <w:szCs w:val="24"/>
        </w:rPr>
        <w:t>P</w:t>
      </w:r>
      <w:r w:rsidRPr="003B5A1C">
        <w:rPr>
          <w:rFonts w:ascii="Book Antiqua" w:hAnsi="Book Antiqua" w:cs="Times New Roman"/>
          <w:sz w:val="24"/>
          <w:szCs w:val="24"/>
        </w:rPr>
        <w:t xml:space="preserve"> &lt; 0.01.</w:t>
      </w:r>
      <w:r w:rsidRPr="003B5A1C">
        <w:rPr>
          <w:rFonts w:ascii="Book Antiqua" w:hAnsi="Book Antiqua" w:cs="Times New Roman"/>
          <w:color w:val="FF0000"/>
          <w:sz w:val="24"/>
          <w:szCs w:val="24"/>
        </w:rPr>
        <w:t xml:space="preserve"> </w:t>
      </w:r>
      <w:r w:rsidRPr="008D74C3">
        <w:rPr>
          <w:rFonts w:ascii="Book Antiqua" w:hAnsi="Book Antiqua" w:cs="Times New Roman"/>
          <w:sz w:val="24"/>
          <w:szCs w:val="24"/>
        </w:rPr>
        <w:t xml:space="preserve">Circ_0084927: CircRNA_0084927; MiR-20b-3p: MiRNA-20b-3p; NC: </w:t>
      </w:r>
      <w:r w:rsidR="004C6C22">
        <w:rPr>
          <w:rFonts w:ascii="Book Antiqua" w:hAnsi="Book Antiqua" w:cs="Times New Roman"/>
          <w:sz w:val="24"/>
          <w:szCs w:val="24"/>
        </w:rPr>
        <w:t>N</w:t>
      </w:r>
      <w:r w:rsidRPr="008D74C3">
        <w:rPr>
          <w:rFonts w:ascii="Book Antiqua" w:hAnsi="Book Antiqua" w:cs="Times New Roman"/>
          <w:sz w:val="24"/>
          <w:szCs w:val="24"/>
        </w:rPr>
        <w:t>egative control; CRC: Colorectal cancer; Normal: Adjacent normal tissues; Circ_0084927-WT: CircRNA_0084927 wild type; Circ_0084927-Mut: CircRNA_0084927 mutant; Sh-circ_0084927: Short hairpin circ_0084927 plasmid; Sh-NC: Short hairpin negative control plasmid.</w:t>
      </w:r>
    </w:p>
    <w:p w14:paraId="5D770804" w14:textId="77777777" w:rsidR="008D74C3" w:rsidRDefault="008D74C3" w:rsidP="00161D57">
      <w:pPr>
        <w:spacing w:line="360" w:lineRule="auto"/>
        <w:rPr>
          <w:rFonts w:ascii="Book Antiqua" w:hAnsi="Book Antiqua" w:cs="Times New Roman"/>
          <w:sz w:val="24"/>
          <w:szCs w:val="24"/>
        </w:rPr>
        <w:sectPr w:rsidR="008D74C3">
          <w:pgSz w:w="11906" w:h="16838"/>
          <w:pgMar w:top="1440" w:right="1800" w:bottom="1440" w:left="1800" w:header="851" w:footer="992" w:gutter="0"/>
          <w:cols w:space="425"/>
          <w:docGrid w:type="lines" w:linePitch="312"/>
        </w:sectPr>
      </w:pPr>
    </w:p>
    <w:p w14:paraId="3F08AFBF" w14:textId="530B083C" w:rsidR="008B6FED" w:rsidRPr="003B5A1C" w:rsidRDefault="00F87044" w:rsidP="00161D57">
      <w:pPr>
        <w:spacing w:line="360" w:lineRule="auto"/>
        <w:rPr>
          <w:rFonts w:ascii="Book Antiqua" w:hAnsi="Book Antiqua" w:cs="Times New Roman"/>
          <w:sz w:val="24"/>
          <w:szCs w:val="24"/>
        </w:rPr>
      </w:pPr>
      <w:r>
        <w:rPr>
          <w:noProof/>
        </w:rPr>
        <w:lastRenderedPageBreak/>
        <w:drawing>
          <wp:inline distT="0" distB="0" distL="0" distR="0" wp14:anchorId="6947C793" wp14:editId="01C0542F">
            <wp:extent cx="4549534" cy="5303980"/>
            <wp:effectExtent l="0" t="0" r="381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49534" cy="5303980"/>
                    </a:xfrm>
                    <a:prstGeom prst="rect">
                      <a:avLst/>
                    </a:prstGeom>
                  </pic:spPr>
                </pic:pic>
              </a:graphicData>
            </a:graphic>
          </wp:inline>
        </w:drawing>
      </w:r>
    </w:p>
    <w:p w14:paraId="6A0584D6" w14:textId="7896125E" w:rsidR="00F87044" w:rsidRDefault="008B6FED" w:rsidP="00161D57">
      <w:pPr>
        <w:spacing w:line="360" w:lineRule="auto"/>
        <w:rPr>
          <w:rFonts w:ascii="Book Antiqua" w:hAnsi="Book Antiqua" w:cs="Times New Roman"/>
          <w:sz w:val="24"/>
          <w:szCs w:val="24"/>
        </w:rPr>
        <w:sectPr w:rsidR="00F87044">
          <w:pgSz w:w="11906" w:h="16838"/>
          <w:pgMar w:top="1440" w:right="1800" w:bottom="1440" w:left="1800" w:header="851" w:footer="992" w:gutter="0"/>
          <w:cols w:space="425"/>
          <w:docGrid w:type="lines" w:linePitch="312"/>
        </w:sectPr>
      </w:pPr>
      <w:r w:rsidRPr="003B5A1C">
        <w:rPr>
          <w:rFonts w:ascii="Book Antiqua" w:hAnsi="Book Antiqua" w:cs="Times New Roman"/>
          <w:b/>
          <w:sz w:val="24"/>
          <w:szCs w:val="24"/>
        </w:rPr>
        <w:t>Figure 4</w:t>
      </w:r>
      <w:r w:rsidRPr="00A4631B">
        <w:rPr>
          <w:rFonts w:ascii="Book Antiqua" w:hAnsi="Book Antiqua" w:cs="Times New Roman"/>
          <w:b/>
          <w:bCs/>
          <w:sz w:val="24"/>
          <w:szCs w:val="24"/>
        </w:rPr>
        <w:t xml:space="preserve"> The function of circRNA_0084927 </w:t>
      </w:r>
      <w:r w:rsidR="004C6C22">
        <w:rPr>
          <w:rFonts w:ascii="Book Antiqua" w:hAnsi="Book Antiqua" w:cs="Times New Roman"/>
          <w:b/>
          <w:bCs/>
          <w:sz w:val="24"/>
          <w:szCs w:val="24"/>
        </w:rPr>
        <w:t xml:space="preserve">in HCT116 cells with </w:t>
      </w:r>
      <w:r w:rsidR="004C6C22" w:rsidRPr="00A4631B">
        <w:rPr>
          <w:rFonts w:ascii="Book Antiqua" w:hAnsi="Book Antiqua" w:cs="Times New Roman"/>
          <w:b/>
          <w:bCs/>
          <w:sz w:val="24"/>
          <w:szCs w:val="24"/>
        </w:rPr>
        <w:t xml:space="preserve">circRNA_0084927 </w:t>
      </w:r>
      <w:r w:rsidR="004C6C22">
        <w:rPr>
          <w:rFonts w:ascii="Book Antiqua" w:hAnsi="Book Antiqua" w:cs="Times New Roman"/>
          <w:b/>
          <w:bCs/>
          <w:sz w:val="24"/>
          <w:szCs w:val="24"/>
        </w:rPr>
        <w:t>knockdown</w:t>
      </w:r>
      <w:r w:rsidRPr="00A4631B">
        <w:rPr>
          <w:rFonts w:ascii="Book Antiqua" w:hAnsi="Book Antiqua" w:cs="Times New Roman"/>
          <w:b/>
          <w:bCs/>
          <w:sz w:val="24"/>
          <w:szCs w:val="24"/>
        </w:rPr>
        <w:t xml:space="preserve"> </w:t>
      </w:r>
      <w:r w:rsidR="004C6C22">
        <w:rPr>
          <w:rFonts w:ascii="Book Antiqua" w:hAnsi="Book Antiqua" w:cs="Times New Roman"/>
          <w:b/>
          <w:bCs/>
          <w:sz w:val="24"/>
          <w:szCs w:val="24"/>
        </w:rPr>
        <w:t>i</w:t>
      </w:r>
      <w:r w:rsidRPr="00A4631B">
        <w:rPr>
          <w:rFonts w:ascii="Book Antiqua" w:hAnsi="Book Antiqua" w:cs="Times New Roman"/>
          <w:b/>
          <w:bCs/>
          <w:sz w:val="24"/>
          <w:szCs w:val="24"/>
        </w:rPr>
        <w:t>s rescued by miRNA-20b-3p.</w:t>
      </w:r>
      <w:r w:rsidRPr="008D60B3">
        <w:rPr>
          <w:rFonts w:ascii="Book Antiqua" w:hAnsi="Book Antiqua" w:cs="Times New Roman"/>
          <w:sz w:val="24"/>
          <w:szCs w:val="24"/>
        </w:rPr>
        <w:t xml:space="preserve"> A: </w:t>
      </w:r>
      <w:r w:rsidR="004C6C22">
        <w:rPr>
          <w:rFonts w:ascii="Book Antiqua" w:hAnsi="Book Antiqua" w:cs="Times New Roman"/>
          <w:sz w:val="24"/>
          <w:szCs w:val="24"/>
        </w:rPr>
        <w:t>E</w:t>
      </w:r>
      <w:r w:rsidRPr="008D60B3">
        <w:rPr>
          <w:rFonts w:ascii="Book Antiqua" w:hAnsi="Book Antiqua" w:cs="Times New Roman"/>
          <w:sz w:val="24"/>
          <w:szCs w:val="24"/>
        </w:rPr>
        <w:t xml:space="preserve">xpression of miRNA-20b-3p (miR-20b-3p); B: </w:t>
      </w:r>
      <w:r w:rsidR="004C6C22">
        <w:rPr>
          <w:rFonts w:ascii="Book Antiqua" w:hAnsi="Book Antiqua" w:cs="Times New Roman"/>
          <w:sz w:val="24"/>
          <w:szCs w:val="24"/>
        </w:rPr>
        <w:t>V</w:t>
      </w:r>
      <w:r w:rsidRPr="008D60B3">
        <w:rPr>
          <w:rFonts w:ascii="Book Antiqua" w:hAnsi="Book Antiqua" w:cs="Times New Roman"/>
          <w:sz w:val="24"/>
          <w:szCs w:val="24"/>
        </w:rPr>
        <w:t>iability of HCT116 cells detected after transfecting circRNA_0084927 (circ_0084927) or miR-20b-3p inhibitor; C-G: Migration and invasion of HCT116 cells</w:t>
      </w:r>
      <w:r w:rsidR="004C6C22">
        <w:rPr>
          <w:rFonts w:ascii="Book Antiqua" w:hAnsi="Book Antiqua" w:cs="Times New Roman"/>
          <w:sz w:val="24"/>
          <w:szCs w:val="24"/>
        </w:rPr>
        <w:t xml:space="preserve"> </w:t>
      </w:r>
      <w:r w:rsidRPr="008D60B3">
        <w:rPr>
          <w:rFonts w:ascii="Book Antiqua" w:hAnsi="Book Antiqua" w:cs="Times New Roman"/>
          <w:sz w:val="24"/>
          <w:szCs w:val="24"/>
        </w:rPr>
        <w:t>tested by wound healing assay (C and D) and transwell assay (E-G)</w:t>
      </w:r>
      <w:r w:rsidRPr="008D60B3">
        <w:rPr>
          <w:rFonts w:ascii="Book Antiqua" w:hAnsi="Book Antiqua"/>
          <w:sz w:val="24"/>
          <w:szCs w:val="24"/>
        </w:rPr>
        <w:t xml:space="preserve"> </w:t>
      </w:r>
      <w:r w:rsidRPr="008D60B3">
        <w:rPr>
          <w:rFonts w:ascii="Book Antiqua" w:hAnsi="Book Antiqua" w:cs="Times New Roman"/>
          <w:sz w:val="24"/>
          <w:szCs w:val="24"/>
        </w:rPr>
        <w:t xml:space="preserve">after transfecting sh-circ_0084927 plasmid or miR-20b-3p inhibitor. Data </w:t>
      </w:r>
      <w:r w:rsidR="004C6C22">
        <w:rPr>
          <w:rFonts w:ascii="Book Antiqua" w:hAnsi="Book Antiqua" w:cs="Times New Roman"/>
          <w:sz w:val="24"/>
          <w:szCs w:val="24"/>
        </w:rPr>
        <w:t>are</w:t>
      </w:r>
      <w:r w:rsidRPr="008D60B3">
        <w:rPr>
          <w:rFonts w:ascii="Book Antiqua" w:hAnsi="Book Antiqua" w:cs="Times New Roman"/>
          <w:sz w:val="24"/>
          <w:szCs w:val="24"/>
        </w:rPr>
        <w:t xml:space="preserve"> presented as </w:t>
      </w:r>
      <w:r w:rsidR="004C6C22">
        <w:rPr>
          <w:rFonts w:ascii="Book Antiqua" w:hAnsi="Book Antiqua" w:cs="Times New Roman"/>
          <w:sz w:val="24"/>
          <w:szCs w:val="24"/>
        </w:rPr>
        <w:t xml:space="preserve">the </w:t>
      </w:r>
      <w:r w:rsidRPr="008D60B3">
        <w:rPr>
          <w:rFonts w:ascii="Book Antiqua" w:hAnsi="Book Antiqua" w:cs="Times New Roman"/>
          <w:sz w:val="24"/>
          <w:szCs w:val="24"/>
        </w:rPr>
        <w:t xml:space="preserve">mean ± SEM. </w:t>
      </w:r>
      <w:r w:rsidR="00104506">
        <w:rPr>
          <w:rFonts w:ascii="Book Antiqua" w:hAnsi="Book Antiqua" w:cs="Times New Roman"/>
          <w:sz w:val="24"/>
          <w:szCs w:val="24"/>
          <w:vertAlign w:val="superscript"/>
        </w:rPr>
        <w:t>a</w:t>
      </w:r>
      <w:r w:rsidRPr="008D60B3">
        <w:rPr>
          <w:rFonts w:ascii="Book Antiqua" w:hAnsi="Book Antiqua" w:cs="Times New Roman"/>
          <w:i/>
          <w:sz w:val="24"/>
          <w:szCs w:val="24"/>
        </w:rPr>
        <w:t>P</w:t>
      </w:r>
      <w:r w:rsidRPr="008D60B3">
        <w:rPr>
          <w:rFonts w:ascii="Book Antiqua" w:hAnsi="Book Antiqua" w:cs="Times New Roman"/>
          <w:sz w:val="24"/>
          <w:szCs w:val="24"/>
        </w:rPr>
        <w:t xml:space="preserve"> &lt; 0.05</w:t>
      </w:r>
      <w:r w:rsidR="00104506">
        <w:rPr>
          <w:rFonts w:ascii="Book Antiqua" w:hAnsi="Book Antiqua" w:cs="Times New Roman"/>
          <w:sz w:val="24"/>
          <w:szCs w:val="24"/>
        </w:rPr>
        <w:t>;</w:t>
      </w:r>
      <w:r w:rsidRPr="008D60B3">
        <w:rPr>
          <w:rFonts w:ascii="Book Antiqua" w:hAnsi="Book Antiqua" w:cs="Times New Roman"/>
          <w:sz w:val="24"/>
          <w:szCs w:val="24"/>
        </w:rPr>
        <w:t xml:space="preserve"> </w:t>
      </w:r>
      <w:r w:rsidR="00104506">
        <w:rPr>
          <w:rFonts w:ascii="Book Antiqua" w:hAnsi="Book Antiqua" w:cs="Times New Roman"/>
          <w:sz w:val="24"/>
          <w:szCs w:val="24"/>
          <w:vertAlign w:val="superscript"/>
        </w:rPr>
        <w:t>b</w:t>
      </w:r>
      <w:r w:rsidRPr="008D60B3">
        <w:rPr>
          <w:rFonts w:ascii="Book Antiqua" w:hAnsi="Book Antiqua" w:cs="Times New Roman"/>
          <w:i/>
          <w:sz w:val="24"/>
          <w:szCs w:val="24"/>
        </w:rPr>
        <w:t>P</w:t>
      </w:r>
      <w:r w:rsidRPr="008D60B3">
        <w:rPr>
          <w:rFonts w:ascii="Book Antiqua" w:hAnsi="Book Antiqua" w:cs="Times New Roman"/>
          <w:sz w:val="24"/>
          <w:szCs w:val="24"/>
        </w:rPr>
        <w:t xml:space="preserve"> &lt; 0.01</w:t>
      </w:r>
      <w:r w:rsidR="00104506">
        <w:rPr>
          <w:rFonts w:ascii="Book Antiqua" w:hAnsi="Book Antiqua" w:cs="Times New Roman"/>
          <w:sz w:val="24"/>
          <w:szCs w:val="24"/>
        </w:rPr>
        <w:t>;</w:t>
      </w:r>
      <w:r w:rsidRPr="008D60B3">
        <w:rPr>
          <w:rFonts w:ascii="Book Antiqua" w:hAnsi="Book Antiqua" w:cs="Times New Roman"/>
          <w:sz w:val="24"/>
          <w:szCs w:val="24"/>
        </w:rPr>
        <w:t xml:space="preserve"> </w:t>
      </w:r>
      <w:r w:rsidR="00104506">
        <w:rPr>
          <w:rFonts w:ascii="Book Antiqua" w:hAnsi="Book Antiqua" w:cs="Times New Roman"/>
          <w:sz w:val="24"/>
          <w:szCs w:val="24"/>
          <w:vertAlign w:val="superscript"/>
        </w:rPr>
        <w:t>c</w:t>
      </w:r>
      <w:r w:rsidRPr="008D60B3">
        <w:rPr>
          <w:rFonts w:ascii="Book Antiqua" w:hAnsi="Book Antiqua" w:cs="Times New Roman"/>
          <w:i/>
          <w:sz w:val="24"/>
          <w:szCs w:val="24"/>
        </w:rPr>
        <w:t xml:space="preserve">P </w:t>
      </w:r>
      <w:r w:rsidRPr="008D60B3">
        <w:rPr>
          <w:rFonts w:ascii="Book Antiqua" w:hAnsi="Book Antiqua" w:cs="Times New Roman"/>
          <w:sz w:val="24"/>
          <w:szCs w:val="24"/>
        </w:rPr>
        <w:t xml:space="preserve">&lt; 0.001. Sh-circ_0084927: Short hairpin circ_0084927 plasmid; Sh-NC: </w:t>
      </w:r>
      <w:r w:rsidR="004C6C22">
        <w:rPr>
          <w:rFonts w:ascii="Book Antiqua" w:hAnsi="Book Antiqua" w:cs="Times New Roman"/>
          <w:sz w:val="24"/>
          <w:szCs w:val="24"/>
        </w:rPr>
        <w:t>S</w:t>
      </w:r>
      <w:r w:rsidRPr="008D60B3">
        <w:rPr>
          <w:rFonts w:ascii="Book Antiqua" w:hAnsi="Book Antiqua" w:cs="Times New Roman"/>
          <w:sz w:val="24"/>
          <w:szCs w:val="24"/>
        </w:rPr>
        <w:t>hort hairpin negative control plasmid; miR-20b-3p: miRNA-20b-3p.</w:t>
      </w:r>
    </w:p>
    <w:p w14:paraId="3451F12D" w14:textId="67978895" w:rsidR="008B6FED" w:rsidRPr="008D60B3" w:rsidRDefault="00745B68" w:rsidP="00161D57">
      <w:pPr>
        <w:spacing w:line="360" w:lineRule="auto"/>
        <w:rPr>
          <w:rFonts w:ascii="Book Antiqua" w:hAnsi="Book Antiqua" w:cs="Times New Roman"/>
          <w:sz w:val="24"/>
          <w:szCs w:val="24"/>
        </w:rPr>
      </w:pPr>
      <w:r>
        <w:rPr>
          <w:noProof/>
        </w:rPr>
        <w:lastRenderedPageBreak/>
        <w:drawing>
          <wp:inline distT="0" distB="0" distL="0" distR="0" wp14:anchorId="3B5F97B1" wp14:editId="30C83A41">
            <wp:extent cx="4196227" cy="5527963"/>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97146" cy="5529174"/>
                    </a:xfrm>
                    <a:prstGeom prst="rect">
                      <a:avLst/>
                    </a:prstGeom>
                  </pic:spPr>
                </pic:pic>
              </a:graphicData>
            </a:graphic>
          </wp:inline>
        </w:drawing>
      </w:r>
    </w:p>
    <w:p w14:paraId="5602AF96" w14:textId="0F449BD7" w:rsidR="008B6FED" w:rsidRPr="00745B68" w:rsidRDefault="008B6FED" w:rsidP="00161D57">
      <w:pPr>
        <w:spacing w:line="360" w:lineRule="auto"/>
        <w:rPr>
          <w:rFonts w:ascii="Book Antiqua" w:hAnsi="Book Antiqua" w:cs="Times New Roman"/>
          <w:sz w:val="24"/>
          <w:szCs w:val="24"/>
        </w:rPr>
      </w:pPr>
      <w:r w:rsidRPr="00745B68">
        <w:rPr>
          <w:rFonts w:ascii="Book Antiqua" w:hAnsi="Book Antiqua" w:cs="Times New Roman"/>
          <w:b/>
          <w:sz w:val="24"/>
          <w:szCs w:val="24"/>
        </w:rPr>
        <w:t>Figure 5</w:t>
      </w:r>
      <w:r w:rsidRPr="00745B68">
        <w:rPr>
          <w:rFonts w:ascii="Book Antiqua" w:hAnsi="Book Antiqua" w:cs="Times New Roman"/>
          <w:b/>
          <w:bCs/>
          <w:sz w:val="24"/>
          <w:szCs w:val="24"/>
        </w:rPr>
        <w:t xml:space="preserve"> Glutathione S-transferase mu 5 </w:t>
      </w:r>
      <w:r w:rsidR="004C6C22">
        <w:rPr>
          <w:rFonts w:ascii="Book Antiqua" w:hAnsi="Book Antiqua" w:cs="Times New Roman"/>
          <w:b/>
          <w:bCs/>
          <w:sz w:val="24"/>
          <w:szCs w:val="24"/>
        </w:rPr>
        <w:t>i</w:t>
      </w:r>
      <w:r w:rsidRPr="00745B68">
        <w:rPr>
          <w:rFonts w:ascii="Book Antiqua" w:hAnsi="Book Antiqua" w:cs="Times New Roman"/>
          <w:b/>
          <w:bCs/>
          <w:sz w:val="24"/>
          <w:szCs w:val="24"/>
        </w:rPr>
        <w:t>s a target of miRNA-20b-3p.</w:t>
      </w:r>
      <w:r w:rsidRPr="00745B68">
        <w:rPr>
          <w:rFonts w:ascii="Book Antiqua" w:hAnsi="Book Antiqua" w:cs="Times New Roman"/>
          <w:sz w:val="24"/>
          <w:szCs w:val="24"/>
        </w:rPr>
        <w:t xml:space="preserve"> A and B: </w:t>
      </w:r>
      <w:r w:rsidR="004C6C22">
        <w:rPr>
          <w:rFonts w:ascii="Book Antiqua" w:hAnsi="Book Antiqua" w:cs="Times New Roman"/>
          <w:sz w:val="24"/>
          <w:szCs w:val="24"/>
        </w:rPr>
        <w:t>E</w:t>
      </w:r>
      <w:r w:rsidRPr="00745B68">
        <w:rPr>
          <w:rFonts w:ascii="Book Antiqua" w:hAnsi="Book Antiqua" w:cs="Times New Roman"/>
          <w:sz w:val="24"/>
          <w:szCs w:val="24"/>
        </w:rPr>
        <w:t xml:space="preserve">xpression of glutathione S-transferase mu 5 (GSTM5) after transfecting miRNA-20b-3p (miR-20b-3p) mimic; C and D: </w:t>
      </w:r>
      <w:r w:rsidR="004C6C22">
        <w:rPr>
          <w:rFonts w:ascii="Book Antiqua" w:hAnsi="Book Antiqua" w:cs="Times New Roman"/>
          <w:sz w:val="24"/>
          <w:szCs w:val="24"/>
        </w:rPr>
        <w:t>E</w:t>
      </w:r>
      <w:r w:rsidRPr="00745B68">
        <w:rPr>
          <w:rFonts w:ascii="Book Antiqua" w:hAnsi="Book Antiqua" w:cs="Times New Roman"/>
          <w:sz w:val="24"/>
          <w:szCs w:val="24"/>
        </w:rPr>
        <w:t xml:space="preserve">xpression of GSTM5 after transfecting circRNA_0084927 (circ_0084927); E and F: </w:t>
      </w:r>
      <w:r w:rsidR="004C6C22">
        <w:rPr>
          <w:rFonts w:ascii="Book Antiqua" w:hAnsi="Book Antiqua" w:cs="Times New Roman"/>
          <w:sz w:val="24"/>
          <w:szCs w:val="24"/>
        </w:rPr>
        <w:t>E</w:t>
      </w:r>
      <w:r w:rsidRPr="00745B68">
        <w:rPr>
          <w:rFonts w:ascii="Book Antiqua" w:hAnsi="Book Antiqua" w:cs="Times New Roman"/>
          <w:sz w:val="24"/>
          <w:szCs w:val="24"/>
        </w:rPr>
        <w:t xml:space="preserve">xpression of GSTM5 after transfecting sh-circ_0084927 plasmid and miR-20b-3p inhibitor; G: Overall survival </w:t>
      </w:r>
      <w:r w:rsidR="004C6C22">
        <w:rPr>
          <w:rFonts w:ascii="Book Antiqua" w:hAnsi="Book Antiqua" w:cs="Times New Roman"/>
          <w:sz w:val="24"/>
          <w:szCs w:val="24"/>
        </w:rPr>
        <w:t>by</w:t>
      </w:r>
      <w:r w:rsidRPr="00745B68">
        <w:rPr>
          <w:rFonts w:ascii="Book Antiqua" w:hAnsi="Book Antiqua" w:cs="Times New Roman"/>
          <w:sz w:val="24"/>
          <w:szCs w:val="24"/>
        </w:rPr>
        <w:t xml:space="preserve"> GSTM5</w:t>
      </w:r>
      <w:r w:rsidR="004C6C22">
        <w:rPr>
          <w:rFonts w:ascii="Book Antiqua" w:hAnsi="Book Antiqua" w:cs="Times New Roman"/>
          <w:sz w:val="24"/>
          <w:szCs w:val="24"/>
        </w:rPr>
        <w:t xml:space="preserve"> expression</w:t>
      </w:r>
      <w:r w:rsidRPr="00745B68">
        <w:rPr>
          <w:rFonts w:ascii="Book Antiqua" w:hAnsi="Book Antiqua" w:cs="Times New Roman"/>
          <w:sz w:val="24"/>
          <w:szCs w:val="24"/>
        </w:rPr>
        <w:t xml:space="preserve">. Data </w:t>
      </w:r>
      <w:r w:rsidR="004C6C22">
        <w:rPr>
          <w:rFonts w:ascii="Book Antiqua" w:hAnsi="Book Antiqua" w:cs="Times New Roman"/>
          <w:sz w:val="24"/>
          <w:szCs w:val="24"/>
        </w:rPr>
        <w:t>are</w:t>
      </w:r>
      <w:r w:rsidRPr="00745B68">
        <w:rPr>
          <w:rFonts w:ascii="Book Antiqua" w:hAnsi="Book Antiqua" w:cs="Times New Roman"/>
          <w:sz w:val="24"/>
          <w:szCs w:val="24"/>
        </w:rPr>
        <w:t xml:space="preserve"> presented as </w:t>
      </w:r>
      <w:r w:rsidR="004C6C22">
        <w:rPr>
          <w:rFonts w:ascii="Book Antiqua" w:hAnsi="Book Antiqua" w:cs="Times New Roman"/>
          <w:sz w:val="24"/>
          <w:szCs w:val="24"/>
        </w:rPr>
        <w:t xml:space="preserve">the </w:t>
      </w:r>
      <w:r w:rsidRPr="00745B68">
        <w:rPr>
          <w:rFonts w:ascii="Book Antiqua" w:hAnsi="Book Antiqua" w:cs="Times New Roman"/>
          <w:sz w:val="24"/>
          <w:szCs w:val="24"/>
        </w:rPr>
        <w:t xml:space="preserve">mean ± SEM. </w:t>
      </w:r>
      <w:r w:rsidR="00D36E05">
        <w:rPr>
          <w:rFonts w:ascii="Book Antiqua" w:hAnsi="Book Antiqua" w:cs="Times New Roman"/>
          <w:sz w:val="24"/>
          <w:szCs w:val="24"/>
          <w:vertAlign w:val="superscript"/>
        </w:rPr>
        <w:t>a</w:t>
      </w:r>
      <w:r w:rsidRPr="00745B68">
        <w:rPr>
          <w:rFonts w:ascii="Book Antiqua" w:hAnsi="Book Antiqua" w:cs="Times New Roman"/>
          <w:i/>
          <w:sz w:val="24"/>
          <w:szCs w:val="24"/>
        </w:rPr>
        <w:t>P</w:t>
      </w:r>
      <w:r w:rsidRPr="00745B68">
        <w:rPr>
          <w:rFonts w:ascii="Book Antiqua" w:hAnsi="Book Antiqua" w:cs="Times New Roman"/>
          <w:sz w:val="24"/>
          <w:szCs w:val="24"/>
        </w:rPr>
        <w:t xml:space="preserve"> &lt; 0.05, </w:t>
      </w:r>
      <w:r w:rsidR="00D36E05">
        <w:rPr>
          <w:rFonts w:ascii="Book Antiqua" w:hAnsi="Book Antiqua" w:cs="Times New Roman"/>
          <w:sz w:val="24"/>
          <w:szCs w:val="24"/>
          <w:vertAlign w:val="superscript"/>
        </w:rPr>
        <w:t>b</w:t>
      </w:r>
      <w:r w:rsidRPr="00745B68">
        <w:rPr>
          <w:rFonts w:ascii="Book Antiqua" w:hAnsi="Book Antiqua" w:cs="Times New Roman"/>
          <w:i/>
          <w:sz w:val="24"/>
          <w:szCs w:val="24"/>
        </w:rPr>
        <w:t xml:space="preserve">P </w:t>
      </w:r>
      <w:r w:rsidRPr="00745B68">
        <w:rPr>
          <w:rFonts w:ascii="Book Antiqua" w:hAnsi="Book Antiqua" w:cs="Times New Roman"/>
          <w:sz w:val="24"/>
          <w:szCs w:val="24"/>
        </w:rPr>
        <w:t xml:space="preserve">&lt; 0.01. NC mimic: Negative control mimic; GSTM5: Glutathione S-transferase mu 5; miR-20b-3p: miRNA-20b-3p; Sh-circ_0084927: Short hairpin circ_0084927 plasmid; Sh-NC: </w:t>
      </w:r>
      <w:r w:rsidR="004C6C22">
        <w:rPr>
          <w:rFonts w:ascii="Book Antiqua" w:hAnsi="Book Antiqua" w:cs="Times New Roman"/>
          <w:sz w:val="24"/>
          <w:szCs w:val="24"/>
        </w:rPr>
        <w:t>S</w:t>
      </w:r>
      <w:r w:rsidRPr="00745B68">
        <w:rPr>
          <w:rFonts w:ascii="Book Antiqua" w:hAnsi="Book Antiqua" w:cs="Times New Roman"/>
          <w:sz w:val="24"/>
          <w:szCs w:val="24"/>
        </w:rPr>
        <w:t>hort hairpin negative control plasmid.</w:t>
      </w:r>
    </w:p>
    <w:p w14:paraId="73D2C1B8" w14:textId="77777777" w:rsidR="00745B68" w:rsidRDefault="00745B68" w:rsidP="00161D57">
      <w:pPr>
        <w:spacing w:line="360" w:lineRule="auto"/>
        <w:rPr>
          <w:rFonts w:ascii="Book Antiqua" w:hAnsi="Book Antiqua" w:cs="Times New Roman"/>
          <w:sz w:val="24"/>
          <w:szCs w:val="24"/>
        </w:rPr>
        <w:sectPr w:rsidR="00745B68">
          <w:pgSz w:w="11906" w:h="16838"/>
          <w:pgMar w:top="1440" w:right="1800" w:bottom="1440" w:left="1800" w:header="851" w:footer="992" w:gutter="0"/>
          <w:cols w:space="425"/>
          <w:docGrid w:type="lines" w:linePitch="312"/>
        </w:sectPr>
      </w:pPr>
    </w:p>
    <w:p w14:paraId="4016FF3C" w14:textId="537E84E1" w:rsidR="008B6FED" w:rsidRPr="003B5A1C" w:rsidRDefault="00D430CE" w:rsidP="00161D57">
      <w:pPr>
        <w:spacing w:line="360" w:lineRule="auto"/>
        <w:rPr>
          <w:rFonts w:ascii="Book Antiqua" w:hAnsi="Book Antiqua" w:cs="Times New Roman"/>
          <w:sz w:val="24"/>
          <w:szCs w:val="24"/>
        </w:rPr>
      </w:pPr>
      <w:r>
        <w:rPr>
          <w:noProof/>
        </w:rPr>
        <w:lastRenderedPageBreak/>
        <w:drawing>
          <wp:inline distT="0" distB="0" distL="0" distR="0" wp14:anchorId="37BC9324" wp14:editId="58659907">
            <wp:extent cx="3901778" cy="5082980"/>
            <wp:effectExtent l="0" t="0" r="3810" b="381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01778" cy="5082980"/>
                    </a:xfrm>
                    <a:prstGeom prst="rect">
                      <a:avLst/>
                    </a:prstGeom>
                  </pic:spPr>
                </pic:pic>
              </a:graphicData>
            </a:graphic>
          </wp:inline>
        </w:drawing>
      </w:r>
    </w:p>
    <w:p w14:paraId="397DA083" w14:textId="4982680B" w:rsidR="00285ED8" w:rsidRDefault="008B6FED" w:rsidP="00161D57">
      <w:pPr>
        <w:spacing w:line="360" w:lineRule="auto"/>
        <w:rPr>
          <w:rFonts w:ascii="Book Antiqua" w:hAnsi="Book Antiqua" w:cs="Times New Roman"/>
          <w:sz w:val="24"/>
          <w:szCs w:val="24"/>
        </w:rPr>
        <w:sectPr w:rsidR="00285ED8">
          <w:pgSz w:w="11906" w:h="16838"/>
          <w:pgMar w:top="1440" w:right="1800" w:bottom="1440" w:left="1800" w:header="851" w:footer="992" w:gutter="0"/>
          <w:cols w:space="425"/>
          <w:docGrid w:type="lines" w:linePitch="312"/>
        </w:sectPr>
      </w:pPr>
      <w:bookmarkStart w:id="41" w:name="OLE_LINK2"/>
      <w:r w:rsidRPr="003B5A1C">
        <w:rPr>
          <w:rFonts w:ascii="Book Antiqua" w:hAnsi="Book Antiqua" w:cs="Times New Roman"/>
          <w:b/>
          <w:sz w:val="24"/>
          <w:szCs w:val="24"/>
        </w:rPr>
        <w:t>Figure 6</w:t>
      </w:r>
      <w:r w:rsidRPr="00D430CE">
        <w:rPr>
          <w:rFonts w:ascii="Book Antiqua" w:hAnsi="Book Antiqua" w:cs="Times New Roman"/>
          <w:b/>
          <w:bCs/>
          <w:sz w:val="24"/>
          <w:szCs w:val="24"/>
        </w:rPr>
        <w:t xml:space="preserve"> AKT-mTOR pathway </w:t>
      </w:r>
      <w:r w:rsidR="004C6C22">
        <w:rPr>
          <w:rFonts w:ascii="Book Antiqua" w:hAnsi="Book Antiqua" w:cs="Times New Roman"/>
          <w:b/>
          <w:bCs/>
          <w:sz w:val="24"/>
          <w:szCs w:val="24"/>
        </w:rPr>
        <w:t>i</w:t>
      </w:r>
      <w:r w:rsidRPr="00D430CE">
        <w:rPr>
          <w:rFonts w:ascii="Book Antiqua" w:hAnsi="Book Antiqua" w:cs="Times New Roman"/>
          <w:b/>
          <w:bCs/>
          <w:sz w:val="24"/>
          <w:szCs w:val="24"/>
        </w:rPr>
        <w:t>s inactivated by circRNA_0084927 knockdown and rescued by miRNA-20b-3p.</w:t>
      </w:r>
      <w:r w:rsidRPr="003B5A1C">
        <w:rPr>
          <w:rFonts w:ascii="Book Antiqua" w:hAnsi="Book Antiqua" w:cs="Times New Roman"/>
          <w:sz w:val="24"/>
          <w:szCs w:val="24"/>
        </w:rPr>
        <w:t xml:space="preserve"> A: </w:t>
      </w:r>
      <w:r w:rsidR="004C6C22">
        <w:rPr>
          <w:rFonts w:ascii="Book Antiqua" w:hAnsi="Book Antiqua" w:cs="Times New Roman"/>
          <w:sz w:val="24"/>
          <w:szCs w:val="24"/>
        </w:rPr>
        <w:t>E</w:t>
      </w:r>
      <w:r w:rsidRPr="003B5A1C">
        <w:rPr>
          <w:rFonts w:ascii="Book Antiqua" w:hAnsi="Book Antiqua" w:cs="Times New Roman"/>
          <w:sz w:val="24"/>
          <w:szCs w:val="24"/>
        </w:rPr>
        <w:t xml:space="preserve">xpression of AKT-mTOR pathway </w:t>
      </w:r>
      <w:r w:rsidR="004C6C22">
        <w:rPr>
          <w:rFonts w:ascii="Book Antiqua" w:hAnsi="Book Antiqua" w:cs="Times New Roman"/>
          <w:sz w:val="24"/>
          <w:szCs w:val="24"/>
        </w:rPr>
        <w:t xml:space="preserve">molecules </w:t>
      </w:r>
      <w:r w:rsidRPr="003B5A1C">
        <w:rPr>
          <w:rFonts w:ascii="Book Antiqua" w:hAnsi="Book Antiqua" w:cs="Times New Roman"/>
          <w:sz w:val="24"/>
          <w:szCs w:val="24"/>
        </w:rPr>
        <w:t xml:space="preserve">after transfecting miRNA-20b-3p (miR-20b-3p) mimic; B: </w:t>
      </w:r>
      <w:r w:rsidR="004C6C22">
        <w:rPr>
          <w:rFonts w:ascii="Book Antiqua" w:hAnsi="Book Antiqua" w:cs="Times New Roman"/>
          <w:sz w:val="24"/>
          <w:szCs w:val="24"/>
        </w:rPr>
        <w:t>E</w:t>
      </w:r>
      <w:r w:rsidRPr="00D430CE">
        <w:rPr>
          <w:rFonts w:ascii="Book Antiqua" w:hAnsi="Book Antiqua" w:cs="Times New Roman"/>
          <w:sz w:val="24"/>
          <w:szCs w:val="24"/>
        </w:rPr>
        <w:t xml:space="preserve">xpression of AKT-mTOR pathway </w:t>
      </w:r>
      <w:r w:rsidR="004C6C22">
        <w:rPr>
          <w:rFonts w:ascii="Book Antiqua" w:hAnsi="Book Antiqua" w:cs="Times New Roman"/>
          <w:sz w:val="24"/>
          <w:szCs w:val="24"/>
        </w:rPr>
        <w:t>molecules</w:t>
      </w:r>
      <w:r w:rsidR="004C6C22" w:rsidRPr="00D430CE">
        <w:rPr>
          <w:rFonts w:ascii="Book Antiqua" w:hAnsi="Book Antiqua" w:cs="Times New Roman"/>
          <w:sz w:val="24"/>
          <w:szCs w:val="24"/>
        </w:rPr>
        <w:t xml:space="preserve"> </w:t>
      </w:r>
      <w:r w:rsidRPr="00D430CE">
        <w:rPr>
          <w:rFonts w:ascii="Book Antiqua" w:hAnsi="Book Antiqua" w:cs="Times New Roman"/>
          <w:sz w:val="24"/>
          <w:szCs w:val="24"/>
        </w:rPr>
        <w:t xml:space="preserve">after transfecting circRNA_0084927 (circ_0084927); C: </w:t>
      </w:r>
      <w:r w:rsidR="004C6C22">
        <w:rPr>
          <w:rFonts w:ascii="Book Antiqua" w:hAnsi="Book Antiqua" w:cs="Times New Roman"/>
          <w:sz w:val="24"/>
          <w:szCs w:val="24"/>
        </w:rPr>
        <w:t>E</w:t>
      </w:r>
      <w:r w:rsidRPr="00D430CE">
        <w:rPr>
          <w:rFonts w:ascii="Book Antiqua" w:hAnsi="Book Antiqua" w:cs="Times New Roman"/>
          <w:sz w:val="24"/>
          <w:szCs w:val="24"/>
        </w:rPr>
        <w:t xml:space="preserve">xpression of AKT-mTOR pathway </w:t>
      </w:r>
      <w:r w:rsidR="004C6C22">
        <w:rPr>
          <w:rFonts w:ascii="Book Antiqua" w:hAnsi="Book Antiqua" w:cs="Times New Roman"/>
          <w:sz w:val="24"/>
          <w:szCs w:val="24"/>
        </w:rPr>
        <w:t>molecules</w:t>
      </w:r>
      <w:r w:rsidR="004C6C22" w:rsidRPr="00D430CE">
        <w:rPr>
          <w:rFonts w:ascii="Book Antiqua" w:hAnsi="Book Antiqua" w:cs="Times New Roman"/>
          <w:sz w:val="24"/>
          <w:szCs w:val="24"/>
        </w:rPr>
        <w:t xml:space="preserve"> </w:t>
      </w:r>
      <w:r w:rsidRPr="00D430CE">
        <w:rPr>
          <w:rFonts w:ascii="Book Antiqua" w:hAnsi="Book Antiqua" w:cs="Times New Roman"/>
          <w:sz w:val="24"/>
          <w:szCs w:val="24"/>
        </w:rPr>
        <w:t xml:space="preserve">after transfecting sh-circ_0084927 plasmid and miR-20b-3p inhibitor. Data </w:t>
      </w:r>
      <w:r w:rsidR="004C6C22">
        <w:rPr>
          <w:rFonts w:ascii="Book Antiqua" w:hAnsi="Book Antiqua" w:cs="Times New Roman"/>
          <w:sz w:val="24"/>
          <w:szCs w:val="24"/>
        </w:rPr>
        <w:t xml:space="preserve">are </w:t>
      </w:r>
      <w:r w:rsidRPr="00D430CE">
        <w:rPr>
          <w:rFonts w:ascii="Book Antiqua" w:hAnsi="Book Antiqua" w:cs="Times New Roman"/>
          <w:sz w:val="24"/>
          <w:szCs w:val="24"/>
        </w:rPr>
        <w:t xml:space="preserve">presented as </w:t>
      </w:r>
      <w:r w:rsidR="004C6C22">
        <w:rPr>
          <w:rFonts w:ascii="Book Antiqua" w:hAnsi="Book Antiqua" w:cs="Times New Roman"/>
          <w:sz w:val="24"/>
          <w:szCs w:val="24"/>
        </w:rPr>
        <w:t xml:space="preserve">the </w:t>
      </w:r>
      <w:r w:rsidRPr="00D430CE">
        <w:rPr>
          <w:rFonts w:ascii="Book Antiqua" w:hAnsi="Book Antiqua" w:cs="Times New Roman"/>
          <w:sz w:val="24"/>
          <w:szCs w:val="24"/>
        </w:rPr>
        <w:t xml:space="preserve">mean ± SEM. </w:t>
      </w:r>
      <w:r w:rsidR="00D430CE" w:rsidRPr="00D430CE">
        <w:rPr>
          <w:rFonts w:ascii="Book Antiqua" w:hAnsi="Book Antiqua" w:cs="Times New Roman"/>
          <w:sz w:val="24"/>
          <w:szCs w:val="24"/>
          <w:vertAlign w:val="superscript"/>
        </w:rPr>
        <w:t>a</w:t>
      </w:r>
      <w:r w:rsidRPr="00D430CE">
        <w:rPr>
          <w:rFonts w:ascii="Book Antiqua" w:hAnsi="Book Antiqua" w:cs="Times New Roman"/>
          <w:i/>
          <w:sz w:val="24"/>
          <w:szCs w:val="24"/>
        </w:rPr>
        <w:t>P</w:t>
      </w:r>
      <w:r w:rsidRPr="00D430CE">
        <w:rPr>
          <w:rFonts w:ascii="Book Antiqua" w:hAnsi="Book Antiqua" w:cs="Times New Roman"/>
          <w:sz w:val="24"/>
          <w:szCs w:val="24"/>
        </w:rPr>
        <w:t xml:space="preserve"> &lt; 0.05</w:t>
      </w:r>
      <w:r w:rsidR="00D430CE" w:rsidRPr="00D430CE">
        <w:rPr>
          <w:rFonts w:ascii="Book Antiqua" w:hAnsi="Book Antiqua" w:cs="Times New Roman"/>
          <w:sz w:val="24"/>
          <w:szCs w:val="24"/>
        </w:rPr>
        <w:t>;</w:t>
      </w:r>
      <w:r w:rsidRPr="00D430CE">
        <w:rPr>
          <w:rFonts w:ascii="Book Antiqua" w:hAnsi="Book Antiqua" w:cs="Times New Roman"/>
          <w:sz w:val="24"/>
          <w:szCs w:val="24"/>
        </w:rPr>
        <w:t xml:space="preserve"> </w:t>
      </w:r>
      <w:r w:rsidR="00D430CE" w:rsidRPr="00D430CE">
        <w:rPr>
          <w:rFonts w:ascii="Book Antiqua" w:hAnsi="Book Antiqua" w:cs="Times New Roman"/>
          <w:sz w:val="24"/>
          <w:szCs w:val="24"/>
          <w:vertAlign w:val="superscript"/>
        </w:rPr>
        <w:t>b</w:t>
      </w:r>
      <w:r w:rsidRPr="00D430CE">
        <w:rPr>
          <w:rFonts w:ascii="Book Antiqua" w:hAnsi="Book Antiqua" w:cs="Times New Roman"/>
          <w:i/>
          <w:sz w:val="24"/>
          <w:szCs w:val="24"/>
        </w:rPr>
        <w:t xml:space="preserve">P </w:t>
      </w:r>
      <w:r w:rsidRPr="00D430CE">
        <w:rPr>
          <w:rFonts w:ascii="Book Antiqua" w:hAnsi="Book Antiqua" w:cs="Times New Roman"/>
          <w:sz w:val="24"/>
          <w:szCs w:val="24"/>
        </w:rPr>
        <w:t xml:space="preserve">&lt; 0.01. Sh-circ_0084927: Short hairpin circ_0084927 plasmid; Sh-NC: </w:t>
      </w:r>
      <w:r w:rsidR="004C6C22">
        <w:rPr>
          <w:rFonts w:ascii="Book Antiqua" w:hAnsi="Book Antiqua" w:cs="Times New Roman"/>
          <w:sz w:val="24"/>
          <w:szCs w:val="24"/>
        </w:rPr>
        <w:t>S</w:t>
      </w:r>
      <w:r w:rsidRPr="00D430CE">
        <w:rPr>
          <w:rFonts w:ascii="Book Antiqua" w:hAnsi="Book Antiqua" w:cs="Times New Roman"/>
          <w:sz w:val="24"/>
          <w:szCs w:val="24"/>
        </w:rPr>
        <w:t>hort hairpin negative control plasmid; NC mimic: Negative control mimic.</w:t>
      </w:r>
    </w:p>
    <w:bookmarkEnd w:id="41"/>
    <w:p w14:paraId="7D3FBCB7" w14:textId="58534489" w:rsidR="008B6FED" w:rsidRPr="00A64A7B" w:rsidRDefault="008B6FED" w:rsidP="00EF3362">
      <w:pPr>
        <w:spacing w:line="360" w:lineRule="auto"/>
        <w:rPr>
          <w:rFonts w:ascii="Book Antiqua" w:hAnsi="Book Antiqua" w:cs="Times New Roman"/>
          <w:b/>
          <w:bCs/>
          <w:sz w:val="24"/>
          <w:szCs w:val="24"/>
        </w:rPr>
      </w:pPr>
      <w:r w:rsidRPr="00A64A7B">
        <w:rPr>
          <w:rFonts w:ascii="Book Antiqua" w:hAnsi="Book Antiqua" w:cs="Times New Roman"/>
          <w:b/>
          <w:bCs/>
          <w:sz w:val="24"/>
          <w:szCs w:val="24"/>
        </w:rPr>
        <w:lastRenderedPageBreak/>
        <w:t>Table 1</w:t>
      </w:r>
      <w:r w:rsidR="00A64A7B" w:rsidRPr="00A64A7B">
        <w:rPr>
          <w:rFonts w:ascii="Book Antiqua" w:hAnsi="Book Antiqua" w:cs="Times New Roman"/>
          <w:b/>
          <w:bCs/>
          <w:sz w:val="24"/>
          <w:szCs w:val="24"/>
        </w:rPr>
        <w:t xml:space="preserve"> </w:t>
      </w:r>
      <w:r w:rsidR="004C6C22">
        <w:rPr>
          <w:rFonts w:ascii="Book Antiqua" w:hAnsi="Book Antiqua" w:cs="Times New Roman"/>
          <w:b/>
          <w:bCs/>
          <w:sz w:val="24"/>
          <w:szCs w:val="24"/>
        </w:rPr>
        <w:t>S</w:t>
      </w:r>
      <w:r w:rsidRPr="00A64A7B">
        <w:rPr>
          <w:rFonts w:ascii="Book Antiqua" w:hAnsi="Book Antiqua" w:cs="Times New Roman"/>
          <w:b/>
          <w:bCs/>
          <w:sz w:val="24"/>
          <w:szCs w:val="24"/>
        </w:rPr>
        <w:t xml:space="preserve">equence of primers </w:t>
      </w:r>
      <w:r w:rsidR="004C6C22">
        <w:rPr>
          <w:rFonts w:ascii="Book Antiqua" w:hAnsi="Book Antiqua" w:cs="Times New Roman"/>
          <w:b/>
          <w:bCs/>
          <w:sz w:val="24"/>
          <w:szCs w:val="24"/>
        </w:rPr>
        <w:t xml:space="preserve">used </w:t>
      </w:r>
      <w:r w:rsidRPr="00A64A7B">
        <w:rPr>
          <w:rFonts w:ascii="Book Antiqua" w:hAnsi="Book Antiqua" w:cs="Times New Roman"/>
          <w:b/>
          <w:bCs/>
          <w:sz w:val="24"/>
          <w:szCs w:val="24"/>
        </w:rPr>
        <w:t>in the study</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7"/>
        <w:gridCol w:w="3404"/>
        <w:gridCol w:w="3215"/>
      </w:tblGrid>
      <w:tr w:rsidR="008B6FED" w:rsidRPr="0096465C" w14:paraId="2D5F02A5" w14:textId="77777777" w:rsidTr="00120172">
        <w:trPr>
          <w:trHeight w:val="155"/>
        </w:trPr>
        <w:tc>
          <w:tcPr>
            <w:tcW w:w="1145" w:type="pct"/>
            <w:tcBorders>
              <w:top w:val="single" w:sz="4" w:space="0" w:color="auto"/>
              <w:bottom w:val="single" w:sz="4" w:space="0" w:color="auto"/>
            </w:tcBorders>
            <w:vAlign w:val="center"/>
          </w:tcPr>
          <w:p w14:paraId="1137BC48" w14:textId="1BCAF884" w:rsidR="008B6FED" w:rsidRPr="0096465C" w:rsidRDefault="004C6C22" w:rsidP="00EF3362">
            <w:pPr>
              <w:spacing w:line="360" w:lineRule="auto"/>
              <w:rPr>
                <w:rFonts w:ascii="Book Antiqua" w:hAnsi="Book Antiqua" w:cs="Times New Roman"/>
                <w:b/>
                <w:bCs/>
                <w:sz w:val="24"/>
                <w:szCs w:val="24"/>
              </w:rPr>
            </w:pPr>
            <w:r>
              <w:rPr>
                <w:rFonts w:ascii="Book Antiqua" w:hAnsi="Book Antiqua" w:cs="Times New Roman"/>
                <w:b/>
                <w:bCs/>
                <w:sz w:val="24"/>
                <w:szCs w:val="24"/>
              </w:rPr>
              <w:t>Gene</w:t>
            </w:r>
            <w:r w:rsidR="008B6FED" w:rsidRPr="0096465C">
              <w:rPr>
                <w:rFonts w:ascii="Book Antiqua" w:hAnsi="Book Antiqua" w:cs="Times New Roman"/>
                <w:b/>
                <w:bCs/>
                <w:sz w:val="24"/>
                <w:szCs w:val="24"/>
              </w:rPr>
              <w:t xml:space="preserve"> name</w:t>
            </w:r>
          </w:p>
        </w:tc>
        <w:tc>
          <w:tcPr>
            <w:tcW w:w="1919" w:type="pct"/>
            <w:tcBorders>
              <w:top w:val="single" w:sz="4" w:space="0" w:color="auto"/>
              <w:bottom w:val="single" w:sz="4" w:space="0" w:color="auto"/>
            </w:tcBorders>
            <w:vAlign w:val="center"/>
          </w:tcPr>
          <w:p w14:paraId="223EDD1E" w14:textId="54ACA004" w:rsidR="008B6FED" w:rsidRPr="0096465C" w:rsidRDefault="008B6FED" w:rsidP="004C6C22">
            <w:pPr>
              <w:spacing w:line="360" w:lineRule="auto"/>
              <w:rPr>
                <w:rFonts w:ascii="Book Antiqua" w:hAnsi="Book Antiqua" w:cs="Times New Roman"/>
                <w:b/>
                <w:bCs/>
                <w:sz w:val="24"/>
                <w:szCs w:val="24"/>
              </w:rPr>
            </w:pPr>
            <w:r w:rsidRPr="0096465C">
              <w:rPr>
                <w:rFonts w:ascii="Book Antiqua" w:hAnsi="Book Antiqua" w:cs="Times New Roman"/>
                <w:b/>
                <w:bCs/>
                <w:sz w:val="24"/>
                <w:szCs w:val="24"/>
              </w:rPr>
              <w:t>For</w:t>
            </w:r>
            <w:r w:rsidR="00120172" w:rsidRPr="0096465C">
              <w:rPr>
                <w:rFonts w:ascii="Book Antiqua" w:hAnsi="Book Antiqua" w:cs="Times New Roman"/>
                <w:b/>
                <w:bCs/>
                <w:sz w:val="24"/>
                <w:szCs w:val="24"/>
              </w:rPr>
              <w:t>ward</w:t>
            </w:r>
            <w:r w:rsidRPr="0096465C">
              <w:rPr>
                <w:rFonts w:ascii="Book Antiqua" w:hAnsi="Book Antiqua" w:cs="Times New Roman"/>
                <w:b/>
                <w:bCs/>
                <w:sz w:val="24"/>
                <w:szCs w:val="24"/>
              </w:rPr>
              <w:t xml:space="preserve"> (5'</w:t>
            </w:r>
            <w:r w:rsidRPr="0096465C">
              <w:rPr>
                <w:rFonts w:ascii="Book Antiqua" w:eastAsia="等线" w:hAnsi="Book Antiqua" w:cs="Times New Roman"/>
                <w:b/>
                <w:bCs/>
                <w:sz w:val="24"/>
                <w:szCs w:val="24"/>
              </w:rPr>
              <w:t>→</w:t>
            </w:r>
            <w:r w:rsidRPr="0096465C">
              <w:rPr>
                <w:rFonts w:ascii="Book Antiqua" w:hAnsi="Book Antiqua" w:cs="Times New Roman"/>
                <w:b/>
                <w:bCs/>
                <w:sz w:val="24"/>
                <w:szCs w:val="24"/>
              </w:rPr>
              <w:t>3')</w:t>
            </w:r>
          </w:p>
        </w:tc>
        <w:tc>
          <w:tcPr>
            <w:tcW w:w="1936" w:type="pct"/>
            <w:tcBorders>
              <w:top w:val="single" w:sz="4" w:space="0" w:color="auto"/>
              <w:bottom w:val="single" w:sz="4" w:space="0" w:color="auto"/>
            </w:tcBorders>
            <w:vAlign w:val="center"/>
          </w:tcPr>
          <w:p w14:paraId="60B57BE6" w14:textId="7D839EE7" w:rsidR="008B6FED" w:rsidRPr="0096465C" w:rsidRDefault="008B6FED" w:rsidP="004C6C22">
            <w:pPr>
              <w:spacing w:line="360" w:lineRule="auto"/>
              <w:rPr>
                <w:rFonts w:ascii="Book Antiqua" w:hAnsi="Book Antiqua" w:cs="Times New Roman"/>
                <w:b/>
                <w:bCs/>
                <w:sz w:val="24"/>
                <w:szCs w:val="24"/>
              </w:rPr>
            </w:pPr>
            <w:r w:rsidRPr="0096465C">
              <w:rPr>
                <w:rFonts w:ascii="Book Antiqua" w:hAnsi="Book Antiqua" w:cs="Times New Roman"/>
                <w:b/>
                <w:bCs/>
                <w:sz w:val="24"/>
                <w:szCs w:val="24"/>
              </w:rPr>
              <w:t>Rev</w:t>
            </w:r>
            <w:r w:rsidR="00120172" w:rsidRPr="0096465C">
              <w:rPr>
                <w:rFonts w:ascii="Book Antiqua" w:hAnsi="Book Antiqua" w:cs="Times New Roman"/>
                <w:b/>
                <w:bCs/>
                <w:sz w:val="24"/>
                <w:szCs w:val="24"/>
              </w:rPr>
              <w:t xml:space="preserve">erse </w:t>
            </w:r>
            <w:r w:rsidRPr="0096465C">
              <w:rPr>
                <w:rFonts w:ascii="Book Antiqua" w:hAnsi="Book Antiqua" w:cs="Times New Roman"/>
                <w:b/>
                <w:bCs/>
                <w:sz w:val="24"/>
                <w:szCs w:val="24"/>
              </w:rPr>
              <w:t>(5'</w:t>
            </w:r>
            <w:r w:rsidRPr="0096465C">
              <w:rPr>
                <w:rFonts w:ascii="Book Antiqua" w:eastAsia="等线" w:hAnsi="Book Antiqua" w:cs="Times New Roman"/>
                <w:b/>
                <w:bCs/>
                <w:sz w:val="24"/>
                <w:szCs w:val="24"/>
              </w:rPr>
              <w:t>→</w:t>
            </w:r>
            <w:r w:rsidRPr="0096465C">
              <w:rPr>
                <w:rFonts w:ascii="Book Antiqua" w:hAnsi="Book Antiqua" w:cs="Times New Roman"/>
                <w:b/>
                <w:bCs/>
                <w:sz w:val="24"/>
                <w:szCs w:val="24"/>
              </w:rPr>
              <w:t>3')</w:t>
            </w:r>
          </w:p>
        </w:tc>
      </w:tr>
      <w:tr w:rsidR="008B6FED" w:rsidRPr="003B5A1C" w14:paraId="62058139" w14:textId="77777777" w:rsidTr="00120172">
        <w:tc>
          <w:tcPr>
            <w:tcW w:w="1145" w:type="pct"/>
            <w:tcBorders>
              <w:top w:val="single" w:sz="4" w:space="0" w:color="auto"/>
            </w:tcBorders>
            <w:vAlign w:val="center"/>
          </w:tcPr>
          <w:p w14:paraId="30F5307C" w14:textId="77777777" w:rsidR="008B6FED" w:rsidRPr="003B5A1C" w:rsidRDefault="008B6FED" w:rsidP="00EF3362">
            <w:pPr>
              <w:spacing w:line="360" w:lineRule="auto"/>
              <w:rPr>
                <w:rFonts w:ascii="Book Antiqua" w:hAnsi="Book Antiqua" w:cs="Times New Roman"/>
                <w:sz w:val="24"/>
                <w:szCs w:val="24"/>
              </w:rPr>
            </w:pPr>
            <w:r w:rsidRPr="003B5A1C">
              <w:rPr>
                <w:rFonts w:ascii="Book Antiqua" w:hAnsi="Book Antiqua" w:cs="Times New Roman"/>
                <w:sz w:val="24"/>
                <w:szCs w:val="24"/>
              </w:rPr>
              <w:t>β-actin</w:t>
            </w:r>
          </w:p>
        </w:tc>
        <w:tc>
          <w:tcPr>
            <w:tcW w:w="1919" w:type="pct"/>
            <w:tcBorders>
              <w:top w:val="single" w:sz="4" w:space="0" w:color="auto"/>
            </w:tcBorders>
            <w:vAlign w:val="center"/>
          </w:tcPr>
          <w:p w14:paraId="4951D5E5" w14:textId="77777777" w:rsidR="008B6FED" w:rsidRPr="003B5A1C" w:rsidRDefault="008B6FED" w:rsidP="00EF3362">
            <w:pPr>
              <w:spacing w:line="360" w:lineRule="auto"/>
              <w:rPr>
                <w:rFonts w:ascii="Book Antiqua" w:hAnsi="Book Antiqua" w:cs="Times New Roman"/>
                <w:sz w:val="24"/>
                <w:szCs w:val="24"/>
              </w:rPr>
            </w:pPr>
            <w:r w:rsidRPr="003B5A1C">
              <w:rPr>
                <w:rFonts w:ascii="Book Antiqua" w:hAnsi="Book Antiqua" w:cs="Times New Roman"/>
                <w:sz w:val="24"/>
                <w:szCs w:val="24"/>
              </w:rPr>
              <w:t>GGCTGTATTCCCCTCCATCG</w:t>
            </w:r>
          </w:p>
        </w:tc>
        <w:tc>
          <w:tcPr>
            <w:tcW w:w="1936" w:type="pct"/>
            <w:tcBorders>
              <w:top w:val="single" w:sz="4" w:space="0" w:color="auto"/>
            </w:tcBorders>
            <w:vAlign w:val="center"/>
          </w:tcPr>
          <w:p w14:paraId="63878BA7" w14:textId="77777777" w:rsidR="008B6FED" w:rsidRPr="003B5A1C" w:rsidRDefault="008B6FED" w:rsidP="00EF3362">
            <w:pPr>
              <w:spacing w:line="360" w:lineRule="auto"/>
              <w:rPr>
                <w:rFonts w:ascii="Book Antiqua" w:hAnsi="Book Antiqua" w:cs="Times New Roman"/>
                <w:sz w:val="24"/>
                <w:szCs w:val="24"/>
              </w:rPr>
            </w:pPr>
            <w:r w:rsidRPr="003B5A1C">
              <w:rPr>
                <w:rFonts w:ascii="Book Antiqua" w:hAnsi="Book Antiqua" w:cs="Times New Roman"/>
                <w:sz w:val="24"/>
                <w:szCs w:val="24"/>
              </w:rPr>
              <w:t>CCAGTTGGTAACAATGCCATGT</w:t>
            </w:r>
          </w:p>
        </w:tc>
      </w:tr>
      <w:tr w:rsidR="008B6FED" w:rsidRPr="003B5A1C" w14:paraId="581F29E1" w14:textId="77777777" w:rsidTr="00120172">
        <w:tc>
          <w:tcPr>
            <w:tcW w:w="1145" w:type="pct"/>
            <w:vAlign w:val="center"/>
          </w:tcPr>
          <w:p w14:paraId="083B55B5" w14:textId="77777777" w:rsidR="008B6FED" w:rsidRPr="003B5A1C" w:rsidRDefault="008B6FED" w:rsidP="00EF3362">
            <w:pPr>
              <w:spacing w:line="360" w:lineRule="auto"/>
              <w:rPr>
                <w:rFonts w:ascii="Book Antiqua" w:hAnsi="Book Antiqua" w:cs="Times New Roman"/>
                <w:sz w:val="24"/>
                <w:szCs w:val="24"/>
              </w:rPr>
            </w:pPr>
            <w:r w:rsidRPr="003B5A1C">
              <w:rPr>
                <w:rFonts w:ascii="Book Antiqua" w:hAnsi="Book Antiqua" w:cs="Times New Roman"/>
                <w:sz w:val="24"/>
                <w:szCs w:val="24"/>
              </w:rPr>
              <w:t>circRNA_0084927</w:t>
            </w:r>
          </w:p>
        </w:tc>
        <w:tc>
          <w:tcPr>
            <w:tcW w:w="1919" w:type="pct"/>
            <w:vAlign w:val="center"/>
          </w:tcPr>
          <w:p w14:paraId="6753A6BE" w14:textId="77777777" w:rsidR="008B6FED" w:rsidRPr="003B5A1C" w:rsidRDefault="008B6FED" w:rsidP="00EF3362">
            <w:pPr>
              <w:spacing w:line="360" w:lineRule="auto"/>
              <w:rPr>
                <w:rFonts w:ascii="Book Antiqua" w:hAnsi="Book Antiqua" w:cs="Times New Roman"/>
                <w:sz w:val="24"/>
                <w:szCs w:val="24"/>
              </w:rPr>
            </w:pPr>
            <w:r w:rsidRPr="003B5A1C">
              <w:rPr>
                <w:rFonts w:ascii="Book Antiqua" w:hAnsi="Book Antiqua" w:cs="Times New Roman"/>
                <w:sz w:val="24"/>
                <w:szCs w:val="24"/>
              </w:rPr>
              <w:t>AGCACTACAGAGGCACAAACATC</w:t>
            </w:r>
          </w:p>
        </w:tc>
        <w:tc>
          <w:tcPr>
            <w:tcW w:w="1936" w:type="pct"/>
            <w:vAlign w:val="center"/>
          </w:tcPr>
          <w:p w14:paraId="0F30A463" w14:textId="77777777" w:rsidR="008B6FED" w:rsidRPr="003B5A1C" w:rsidRDefault="008B6FED" w:rsidP="00EF3362">
            <w:pPr>
              <w:spacing w:line="360" w:lineRule="auto"/>
              <w:rPr>
                <w:rFonts w:ascii="Book Antiqua" w:hAnsi="Book Antiqua" w:cs="Times New Roman"/>
                <w:sz w:val="24"/>
                <w:szCs w:val="24"/>
              </w:rPr>
            </w:pPr>
            <w:r w:rsidRPr="003B5A1C">
              <w:rPr>
                <w:rFonts w:ascii="Book Antiqua" w:hAnsi="Book Antiqua" w:cs="Times New Roman"/>
                <w:sz w:val="24"/>
                <w:szCs w:val="24"/>
              </w:rPr>
              <w:t>GTGCCCTGACTACGGTGTTATC</w:t>
            </w:r>
          </w:p>
        </w:tc>
      </w:tr>
      <w:tr w:rsidR="008B6FED" w:rsidRPr="003B5A1C" w14:paraId="617F7634" w14:textId="77777777" w:rsidTr="00120172">
        <w:tc>
          <w:tcPr>
            <w:tcW w:w="1145" w:type="pct"/>
            <w:vAlign w:val="center"/>
          </w:tcPr>
          <w:p w14:paraId="3E967441" w14:textId="77777777" w:rsidR="008B6FED" w:rsidRPr="003B5A1C" w:rsidRDefault="008B6FED" w:rsidP="00EF3362">
            <w:pPr>
              <w:spacing w:line="360" w:lineRule="auto"/>
              <w:rPr>
                <w:rFonts w:ascii="Book Antiqua" w:hAnsi="Book Antiqua" w:cs="Times New Roman"/>
                <w:sz w:val="24"/>
                <w:szCs w:val="24"/>
              </w:rPr>
            </w:pPr>
            <w:r w:rsidRPr="003B5A1C">
              <w:rPr>
                <w:rFonts w:ascii="Book Antiqua" w:hAnsi="Book Antiqua" w:cs="Times New Roman"/>
                <w:sz w:val="24"/>
                <w:szCs w:val="24"/>
              </w:rPr>
              <w:t>circRNA_0138996</w:t>
            </w:r>
          </w:p>
        </w:tc>
        <w:tc>
          <w:tcPr>
            <w:tcW w:w="1919" w:type="pct"/>
            <w:vAlign w:val="center"/>
          </w:tcPr>
          <w:p w14:paraId="2CF6C173" w14:textId="77777777" w:rsidR="008B6FED" w:rsidRPr="003B5A1C" w:rsidRDefault="008B6FED" w:rsidP="00EF3362">
            <w:pPr>
              <w:spacing w:line="360" w:lineRule="auto"/>
              <w:rPr>
                <w:rFonts w:ascii="Book Antiqua" w:hAnsi="Book Antiqua" w:cs="Times New Roman"/>
                <w:sz w:val="24"/>
                <w:szCs w:val="24"/>
              </w:rPr>
            </w:pPr>
            <w:r w:rsidRPr="003B5A1C">
              <w:rPr>
                <w:rFonts w:ascii="Book Antiqua" w:hAnsi="Book Antiqua" w:cs="Times New Roman"/>
                <w:sz w:val="24"/>
                <w:szCs w:val="24"/>
              </w:rPr>
              <w:t>CTGATCCCAATGGATTGCATC</w:t>
            </w:r>
          </w:p>
        </w:tc>
        <w:tc>
          <w:tcPr>
            <w:tcW w:w="1936" w:type="pct"/>
            <w:vAlign w:val="center"/>
          </w:tcPr>
          <w:p w14:paraId="11681878" w14:textId="77777777" w:rsidR="008B6FED" w:rsidRPr="003B5A1C" w:rsidRDefault="008B6FED" w:rsidP="00EF3362">
            <w:pPr>
              <w:spacing w:line="360" w:lineRule="auto"/>
              <w:rPr>
                <w:rFonts w:ascii="Book Antiqua" w:hAnsi="Book Antiqua" w:cs="Times New Roman"/>
                <w:sz w:val="24"/>
                <w:szCs w:val="24"/>
              </w:rPr>
            </w:pPr>
            <w:r w:rsidRPr="003B5A1C">
              <w:rPr>
                <w:rFonts w:ascii="Book Antiqua" w:hAnsi="Book Antiqua" w:cs="Times New Roman"/>
                <w:sz w:val="24"/>
                <w:szCs w:val="24"/>
              </w:rPr>
              <w:t>GTCCTCCCGTTCCTCTTCG</w:t>
            </w:r>
          </w:p>
        </w:tc>
      </w:tr>
      <w:tr w:rsidR="008B6FED" w:rsidRPr="003B5A1C" w14:paraId="51FC82CD" w14:textId="77777777" w:rsidTr="00120172">
        <w:tc>
          <w:tcPr>
            <w:tcW w:w="1145" w:type="pct"/>
            <w:vAlign w:val="center"/>
          </w:tcPr>
          <w:p w14:paraId="71E69516" w14:textId="77777777" w:rsidR="008B6FED" w:rsidRPr="003B5A1C" w:rsidRDefault="008B6FED" w:rsidP="00EF3362">
            <w:pPr>
              <w:spacing w:line="360" w:lineRule="auto"/>
              <w:rPr>
                <w:rFonts w:ascii="Book Antiqua" w:hAnsi="Book Antiqua" w:cs="Times New Roman"/>
                <w:sz w:val="24"/>
                <w:szCs w:val="24"/>
              </w:rPr>
            </w:pPr>
            <w:r w:rsidRPr="003B5A1C">
              <w:rPr>
                <w:rFonts w:ascii="Book Antiqua" w:hAnsi="Book Antiqua" w:cs="Times New Roman"/>
                <w:sz w:val="24"/>
                <w:szCs w:val="24"/>
              </w:rPr>
              <w:t>circRNA_0110477</w:t>
            </w:r>
          </w:p>
        </w:tc>
        <w:tc>
          <w:tcPr>
            <w:tcW w:w="1919" w:type="pct"/>
            <w:vAlign w:val="center"/>
          </w:tcPr>
          <w:p w14:paraId="35F251EC" w14:textId="77777777" w:rsidR="008B6FED" w:rsidRPr="003B5A1C" w:rsidRDefault="008B6FED" w:rsidP="00EF3362">
            <w:pPr>
              <w:spacing w:line="360" w:lineRule="auto"/>
              <w:rPr>
                <w:rFonts w:ascii="Book Antiqua" w:hAnsi="Book Antiqua" w:cs="Times New Roman"/>
                <w:sz w:val="24"/>
                <w:szCs w:val="24"/>
              </w:rPr>
            </w:pPr>
            <w:r w:rsidRPr="003B5A1C">
              <w:rPr>
                <w:rFonts w:ascii="Book Antiqua" w:hAnsi="Book Antiqua" w:cs="Times New Roman"/>
                <w:sz w:val="24"/>
                <w:szCs w:val="24"/>
              </w:rPr>
              <w:t>CGAATCAAAGCAGCCTATCAAG</w:t>
            </w:r>
          </w:p>
        </w:tc>
        <w:tc>
          <w:tcPr>
            <w:tcW w:w="1936" w:type="pct"/>
            <w:vAlign w:val="center"/>
          </w:tcPr>
          <w:p w14:paraId="2C3D97FD" w14:textId="77777777" w:rsidR="008B6FED" w:rsidRPr="003B5A1C" w:rsidRDefault="008B6FED" w:rsidP="00EF3362">
            <w:pPr>
              <w:spacing w:line="360" w:lineRule="auto"/>
              <w:rPr>
                <w:rFonts w:ascii="Book Antiqua" w:hAnsi="Book Antiqua" w:cs="Times New Roman"/>
                <w:sz w:val="24"/>
                <w:szCs w:val="24"/>
              </w:rPr>
            </w:pPr>
            <w:r w:rsidRPr="003B5A1C">
              <w:rPr>
                <w:rFonts w:ascii="Book Antiqua" w:hAnsi="Book Antiqua" w:cs="Times New Roman"/>
                <w:sz w:val="24"/>
                <w:szCs w:val="24"/>
              </w:rPr>
              <w:t>TGCCACATAGAATTTGGGTGTC</w:t>
            </w:r>
          </w:p>
        </w:tc>
      </w:tr>
      <w:tr w:rsidR="008B6FED" w:rsidRPr="003B5A1C" w14:paraId="43175CD0" w14:textId="77777777" w:rsidTr="00120172">
        <w:tc>
          <w:tcPr>
            <w:tcW w:w="1145" w:type="pct"/>
            <w:vAlign w:val="center"/>
          </w:tcPr>
          <w:p w14:paraId="5F32CDA9" w14:textId="77777777" w:rsidR="008B6FED" w:rsidRPr="003B5A1C" w:rsidRDefault="008B6FED" w:rsidP="00EF3362">
            <w:pPr>
              <w:spacing w:line="360" w:lineRule="auto"/>
              <w:rPr>
                <w:rFonts w:ascii="Book Antiqua" w:hAnsi="Book Antiqua" w:cs="Times New Roman"/>
                <w:sz w:val="24"/>
                <w:szCs w:val="24"/>
              </w:rPr>
            </w:pPr>
            <w:r w:rsidRPr="003B5A1C">
              <w:rPr>
                <w:rFonts w:ascii="Book Antiqua" w:hAnsi="Book Antiqua" w:cs="Times New Roman"/>
                <w:sz w:val="24"/>
                <w:szCs w:val="24"/>
              </w:rPr>
              <w:t>circRNA_0133544</w:t>
            </w:r>
          </w:p>
        </w:tc>
        <w:tc>
          <w:tcPr>
            <w:tcW w:w="1919" w:type="pct"/>
            <w:vAlign w:val="center"/>
          </w:tcPr>
          <w:p w14:paraId="3B08A868" w14:textId="77777777" w:rsidR="008B6FED" w:rsidRPr="003B5A1C" w:rsidRDefault="008B6FED" w:rsidP="00EF3362">
            <w:pPr>
              <w:spacing w:line="360" w:lineRule="auto"/>
              <w:rPr>
                <w:rFonts w:ascii="Book Antiqua" w:hAnsi="Book Antiqua" w:cs="Times New Roman"/>
                <w:sz w:val="24"/>
                <w:szCs w:val="24"/>
              </w:rPr>
            </w:pPr>
            <w:r w:rsidRPr="003B5A1C">
              <w:rPr>
                <w:rFonts w:ascii="Book Antiqua" w:hAnsi="Book Antiqua" w:cs="Times New Roman"/>
                <w:sz w:val="24"/>
                <w:szCs w:val="24"/>
              </w:rPr>
              <w:t>CATGAGGTTAGGCAGTTGTATCG</w:t>
            </w:r>
          </w:p>
        </w:tc>
        <w:tc>
          <w:tcPr>
            <w:tcW w:w="1936" w:type="pct"/>
            <w:vAlign w:val="center"/>
          </w:tcPr>
          <w:p w14:paraId="563179B8" w14:textId="77777777" w:rsidR="008B6FED" w:rsidRPr="003B5A1C" w:rsidRDefault="008B6FED" w:rsidP="00EF3362">
            <w:pPr>
              <w:spacing w:line="360" w:lineRule="auto"/>
              <w:rPr>
                <w:rFonts w:ascii="Book Antiqua" w:hAnsi="Book Antiqua" w:cs="Times New Roman"/>
                <w:sz w:val="24"/>
                <w:szCs w:val="24"/>
              </w:rPr>
            </w:pPr>
            <w:r w:rsidRPr="003B5A1C">
              <w:rPr>
                <w:rFonts w:ascii="Book Antiqua" w:hAnsi="Book Antiqua" w:cs="Times New Roman"/>
                <w:sz w:val="24"/>
                <w:szCs w:val="24"/>
              </w:rPr>
              <w:t>TGTTTTTAGCCTTTTCTCCATCTC</w:t>
            </w:r>
          </w:p>
        </w:tc>
      </w:tr>
      <w:tr w:rsidR="008B6FED" w:rsidRPr="003B5A1C" w14:paraId="1541C896" w14:textId="77777777" w:rsidTr="00120172">
        <w:tc>
          <w:tcPr>
            <w:tcW w:w="1145" w:type="pct"/>
            <w:vAlign w:val="center"/>
          </w:tcPr>
          <w:p w14:paraId="725070A6" w14:textId="77777777" w:rsidR="008B6FED" w:rsidRPr="003B5A1C" w:rsidRDefault="008B6FED" w:rsidP="00EF3362">
            <w:pPr>
              <w:spacing w:line="360" w:lineRule="auto"/>
              <w:rPr>
                <w:rFonts w:ascii="Book Antiqua" w:hAnsi="Book Antiqua" w:cs="Times New Roman"/>
                <w:sz w:val="24"/>
                <w:szCs w:val="24"/>
              </w:rPr>
            </w:pPr>
            <w:r w:rsidRPr="003B5A1C">
              <w:rPr>
                <w:rFonts w:ascii="Book Antiqua" w:hAnsi="Book Antiqua" w:cs="Times New Roman"/>
                <w:sz w:val="24"/>
                <w:szCs w:val="24"/>
              </w:rPr>
              <w:t>circRNA_0002867</w:t>
            </w:r>
          </w:p>
        </w:tc>
        <w:tc>
          <w:tcPr>
            <w:tcW w:w="1919" w:type="pct"/>
            <w:vAlign w:val="center"/>
          </w:tcPr>
          <w:p w14:paraId="12FE8F63" w14:textId="77777777" w:rsidR="008B6FED" w:rsidRPr="003B5A1C" w:rsidRDefault="008B6FED" w:rsidP="00EF3362">
            <w:pPr>
              <w:spacing w:line="360" w:lineRule="auto"/>
              <w:rPr>
                <w:rFonts w:ascii="Book Antiqua" w:hAnsi="Book Antiqua" w:cs="Times New Roman"/>
                <w:sz w:val="24"/>
                <w:szCs w:val="24"/>
              </w:rPr>
            </w:pPr>
            <w:r w:rsidRPr="003B5A1C">
              <w:rPr>
                <w:rFonts w:ascii="Book Antiqua" w:hAnsi="Book Antiqua" w:cs="Times New Roman"/>
                <w:sz w:val="24"/>
                <w:szCs w:val="24"/>
              </w:rPr>
              <w:t>AACCAGAGCACATTAGCCAAAG</w:t>
            </w:r>
          </w:p>
        </w:tc>
        <w:tc>
          <w:tcPr>
            <w:tcW w:w="1936" w:type="pct"/>
            <w:vAlign w:val="center"/>
          </w:tcPr>
          <w:p w14:paraId="4ACF7ED7" w14:textId="77777777" w:rsidR="008B6FED" w:rsidRPr="003B5A1C" w:rsidRDefault="008B6FED" w:rsidP="00EF3362">
            <w:pPr>
              <w:spacing w:line="360" w:lineRule="auto"/>
              <w:rPr>
                <w:rFonts w:ascii="Book Antiqua" w:hAnsi="Book Antiqua" w:cs="Times New Roman"/>
                <w:sz w:val="24"/>
                <w:szCs w:val="24"/>
              </w:rPr>
            </w:pPr>
            <w:r w:rsidRPr="003B5A1C">
              <w:rPr>
                <w:rFonts w:ascii="Book Antiqua" w:hAnsi="Book Antiqua" w:cs="Times New Roman"/>
                <w:sz w:val="24"/>
                <w:szCs w:val="24"/>
              </w:rPr>
              <w:t>CAAACTCGGCGTGTTCTTCTC</w:t>
            </w:r>
          </w:p>
        </w:tc>
      </w:tr>
      <w:tr w:rsidR="008B6FED" w:rsidRPr="003B5A1C" w14:paraId="516B82A0" w14:textId="77777777" w:rsidTr="00120172">
        <w:tc>
          <w:tcPr>
            <w:tcW w:w="1145" w:type="pct"/>
            <w:vAlign w:val="center"/>
          </w:tcPr>
          <w:p w14:paraId="17B8EB1A" w14:textId="77777777" w:rsidR="008B6FED" w:rsidRPr="004C6C22" w:rsidRDefault="008B6FED" w:rsidP="00EF3362">
            <w:pPr>
              <w:spacing w:line="360" w:lineRule="auto"/>
              <w:rPr>
                <w:rFonts w:ascii="Book Antiqua" w:hAnsi="Book Antiqua" w:cs="Times New Roman"/>
                <w:i/>
                <w:sz w:val="24"/>
                <w:szCs w:val="24"/>
              </w:rPr>
            </w:pPr>
            <w:r w:rsidRPr="004C6C22">
              <w:rPr>
                <w:rFonts w:ascii="Book Antiqua" w:hAnsi="Book Antiqua" w:cs="Times New Roman"/>
                <w:i/>
                <w:sz w:val="24"/>
                <w:szCs w:val="24"/>
              </w:rPr>
              <w:t>GSTM5</w:t>
            </w:r>
          </w:p>
        </w:tc>
        <w:tc>
          <w:tcPr>
            <w:tcW w:w="1919" w:type="pct"/>
            <w:vAlign w:val="center"/>
          </w:tcPr>
          <w:p w14:paraId="2C1FF84C" w14:textId="77777777" w:rsidR="008B6FED" w:rsidRPr="003B5A1C" w:rsidRDefault="008B6FED" w:rsidP="00EF3362">
            <w:pPr>
              <w:spacing w:line="360" w:lineRule="auto"/>
              <w:rPr>
                <w:rFonts w:ascii="Book Antiqua" w:hAnsi="Book Antiqua" w:cs="Times New Roman"/>
                <w:sz w:val="24"/>
                <w:szCs w:val="24"/>
              </w:rPr>
            </w:pPr>
            <w:r w:rsidRPr="003B5A1C">
              <w:rPr>
                <w:rFonts w:ascii="Book Antiqua" w:hAnsi="Book Antiqua" w:cs="Times New Roman"/>
                <w:sz w:val="24"/>
                <w:szCs w:val="24"/>
              </w:rPr>
              <w:t>GAAGATGGGAGGGAGGAG</w:t>
            </w:r>
          </w:p>
        </w:tc>
        <w:tc>
          <w:tcPr>
            <w:tcW w:w="1936" w:type="pct"/>
            <w:vAlign w:val="center"/>
          </w:tcPr>
          <w:p w14:paraId="618549C2" w14:textId="77777777" w:rsidR="008B6FED" w:rsidRPr="003B5A1C" w:rsidRDefault="008B6FED" w:rsidP="00EF3362">
            <w:pPr>
              <w:spacing w:line="360" w:lineRule="auto"/>
              <w:rPr>
                <w:rFonts w:ascii="Book Antiqua" w:hAnsi="Book Antiqua" w:cs="Times New Roman"/>
                <w:sz w:val="24"/>
                <w:szCs w:val="24"/>
              </w:rPr>
            </w:pPr>
            <w:r w:rsidRPr="003B5A1C">
              <w:rPr>
                <w:rFonts w:ascii="Book Antiqua" w:hAnsi="Book Antiqua" w:cs="Times New Roman"/>
                <w:sz w:val="24"/>
                <w:szCs w:val="24"/>
              </w:rPr>
              <w:t>CCTTGGGGAAGAGAAGAGA</w:t>
            </w:r>
          </w:p>
        </w:tc>
      </w:tr>
      <w:tr w:rsidR="008B6FED" w:rsidRPr="003B5A1C" w14:paraId="3965BF11" w14:textId="77777777" w:rsidTr="00120172">
        <w:tc>
          <w:tcPr>
            <w:tcW w:w="1145" w:type="pct"/>
            <w:vAlign w:val="center"/>
          </w:tcPr>
          <w:p w14:paraId="247F043A" w14:textId="77777777" w:rsidR="008B6FED" w:rsidRPr="003B5A1C" w:rsidRDefault="008B6FED" w:rsidP="00EF3362">
            <w:pPr>
              <w:spacing w:line="360" w:lineRule="auto"/>
              <w:rPr>
                <w:rFonts w:ascii="Book Antiqua" w:hAnsi="Book Antiqua" w:cs="Times New Roman"/>
                <w:sz w:val="24"/>
                <w:szCs w:val="24"/>
              </w:rPr>
            </w:pPr>
            <w:r w:rsidRPr="003B5A1C">
              <w:rPr>
                <w:rFonts w:ascii="Book Antiqua" w:hAnsi="Book Antiqua" w:cs="Times New Roman"/>
                <w:sz w:val="24"/>
                <w:szCs w:val="24"/>
              </w:rPr>
              <w:t>U6</w:t>
            </w:r>
          </w:p>
        </w:tc>
        <w:tc>
          <w:tcPr>
            <w:tcW w:w="1919" w:type="pct"/>
            <w:vAlign w:val="center"/>
          </w:tcPr>
          <w:p w14:paraId="37D1DF37" w14:textId="77777777" w:rsidR="008B6FED" w:rsidRPr="003B5A1C" w:rsidRDefault="008B6FED" w:rsidP="00EF3362">
            <w:pPr>
              <w:spacing w:line="360" w:lineRule="auto"/>
              <w:rPr>
                <w:rFonts w:ascii="Book Antiqua" w:hAnsi="Book Antiqua" w:cs="Times New Roman"/>
                <w:sz w:val="24"/>
                <w:szCs w:val="24"/>
              </w:rPr>
            </w:pPr>
            <w:r w:rsidRPr="003B5A1C">
              <w:rPr>
                <w:rFonts w:ascii="Book Antiqua" w:hAnsi="Book Antiqua" w:cs="Times New Roman"/>
                <w:sz w:val="24"/>
                <w:szCs w:val="24"/>
              </w:rPr>
              <w:t>AGAGAAGATTAGCATGGCCCCTG</w:t>
            </w:r>
          </w:p>
        </w:tc>
        <w:tc>
          <w:tcPr>
            <w:tcW w:w="1936" w:type="pct"/>
            <w:vAlign w:val="center"/>
          </w:tcPr>
          <w:p w14:paraId="096D1906" w14:textId="77777777" w:rsidR="008B6FED" w:rsidRPr="003B5A1C" w:rsidRDefault="008B6FED" w:rsidP="00EF3362">
            <w:pPr>
              <w:spacing w:line="360" w:lineRule="auto"/>
              <w:rPr>
                <w:rFonts w:ascii="Book Antiqua" w:hAnsi="Book Antiqua" w:cs="Times New Roman"/>
                <w:sz w:val="24"/>
                <w:szCs w:val="24"/>
              </w:rPr>
            </w:pPr>
            <w:r w:rsidRPr="003B5A1C">
              <w:rPr>
                <w:rFonts w:ascii="Book Antiqua" w:hAnsi="Book Antiqua" w:cs="Times New Roman"/>
                <w:sz w:val="24"/>
                <w:szCs w:val="24"/>
              </w:rPr>
              <w:t>ATCCAGTGCAGGGTCCGAGG</w:t>
            </w:r>
          </w:p>
        </w:tc>
      </w:tr>
      <w:tr w:rsidR="008B6FED" w:rsidRPr="003B5A1C" w14:paraId="7A35BBA9" w14:textId="77777777" w:rsidTr="00120172">
        <w:tc>
          <w:tcPr>
            <w:tcW w:w="1145" w:type="pct"/>
            <w:tcBorders>
              <w:bottom w:val="single" w:sz="4" w:space="0" w:color="auto"/>
            </w:tcBorders>
            <w:vAlign w:val="center"/>
          </w:tcPr>
          <w:p w14:paraId="0F5FB862" w14:textId="77777777" w:rsidR="008B6FED" w:rsidRPr="003B5A1C" w:rsidRDefault="008B6FED" w:rsidP="00EF3362">
            <w:pPr>
              <w:spacing w:line="360" w:lineRule="auto"/>
              <w:rPr>
                <w:rFonts w:ascii="Book Antiqua" w:hAnsi="Book Antiqua" w:cs="Times New Roman"/>
                <w:sz w:val="24"/>
                <w:szCs w:val="24"/>
              </w:rPr>
            </w:pPr>
            <w:r w:rsidRPr="003B5A1C">
              <w:rPr>
                <w:rFonts w:ascii="Book Antiqua" w:hAnsi="Book Antiqua" w:cs="Times New Roman"/>
                <w:sz w:val="24"/>
                <w:szCs w:val="24"/>
              </w:rPr>
              <w:t>miRNA-20b-3p</w:t>
            </w:r>
          </w:p>
        </w:tc>
        <w:tc>
          <w:tcPr>
            <w:tcW w:w="1919" w:type="pct"/>
            <w:tcBorders>
              <w:bottom w:val="single" w:sz="4" w:space="0" w:color="auto"/>
            </w:tcBorders>
            <w:vAlign w:val="center"/>
          </w:tcPr>
          <w:p w14:paraId="66314CD5" w14:textId="77777777" w:rsidR="008B6FED" w:rsidRPr="003B5A1C" w:rsidRDefault="008B6FED" w:rsidP="00EF3362">
            <w:pPr>
              <w:spacing w:line="360" w:lineRule="auto"/>
              <w:rPr>
                <w:rFonts w:ascii="Book Antiqua" w:hAnsi="Book Antiqua" w:cs="Times New Roman"/>
                <w:sz w:val="24"/>
                <w:szCs w:val="24"/>
              </w:rPr>
            </w:pPr>
            <w:r w:rsidRPr="003B5A1C">
              <w:rPr>
                <w:rFonts w:ascii="Book Antiqua" w:hAnsi="Book Antiqua" w:cs="Times New Roman"/>
                <w:sz w:val="24"/>
                <w:szCs w:val="24"/>
              </w:rPr>
              <w:t>ACTGTAGTATGGGCACTTCCAG</w:t>
            </w:r>
          </w:p>
        </w:tc>
        <w:tc>
          <w:tcPr>
            <w:tcW w:w="1936" w:type="pct"/>
            <w:tcBorders>
              <w:bottom w:val="single" w:sz="4" w:space="0" w:color="auto"/>
            </w:tcBorders>
            <w:vAlign w:val="center"/>
          </w:tcPr>
          <w:p w14:paraId="0C5D814A" w14:textId="77777777" w:rsidR="008B6FED" w:rsidRPr="003B5A1C" w:rsidRDefault="008B6FED" w:rsidP="00EF3362">
            <w:pPr>
              <w:spacing w:line="360" w:lineRule="auto"/>
              <w:rPr>
                <w:rFonts w:ascii="Book Antiqua" w:hAnsi="Book Antiqua" w:cs="Times New Roman"/>
                <w:sz w:val="24"/>
                <w:szCs w:val="24"/>
              </w:rPr>
            </w:pPr>
            <w:r w:rsidRPr="003B5A1C">
              <w:rPr>
                <w:rFonts w:ascii="Book Antiqua" w:hAnsi="Book Antiqua" w:cs="Times New Roman"/>
                <w:sz w:val="24"/>
                <w:szCs w:val="24"/>
              </w:rPr>
              <w:t>ATCCAGTGCAGGGTCCGAGG</w:t>
            </w:r>
          </w:p>
        </w:tc>
      </w:tr>
    </w:tbl>
    <w:p w14:paraId="36FEACDE" w14:textId="6BC8F867" w:rsidR="008B6FED" w:rsidRPr="003B5A1C" w:rsidRDefault="008B6FED" w:rsidP="00EF3362">
      <w:pPr>
        <w:spacing w:line="360" w:lineRule="auto"/>
        <w:rPr>
          <w:rFonts w:ascii="Book Antiqua" w:hAnsi="Book Antiqua" w:cs="Times New Roman"/>
          <w:sz w:val="24"/>
          <w:szCs w:val="24"/>
        </w:rPr>
      </w:pPr>
      <w:r w:rsidRPr="00120172">
        <w:rPr>
          <w:rFonts w:ascii="Book Antiqua" w:hAnsi="Book Antiqua" w:cs="Times New Roman"/>
          <w:sz w:val="24"/>
          <w:szCs w:val="24"/>
        </w:rPr>
        <w:t>GSTM5: Glutathione S-transferase mu 5; U6: U6 small nuclear RNA 1</w:t>
      </w:r>
      <w:r w:rsidR="000610E6">
        <w:rPr>
          <w:rFonts w:ascii="Book Antiqua" w:hAnsi="Book Antiqua" w:cs="Times New Roman"/>
          <w:sz w:val="24"/>
          <w:szCs w:val="24"/>
        </w:rPr>
        <w:t>.</w:t>
      </w:r>
    </w:p>
    <w:sectPr w:rsidR="008B6FED" w:rsidRPr="003B5A1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12460" w14:textId="77777777" w:rsidR="008B2167" w:rsidRDefault="008B2167" w:rsidP="00F8232E">
      <w:r>
        <w:separator/>
      </w:r>
    </w:p>
  </w:endnote>
  <w:endnote w:type="continuationSeparator" w:id="0">
    <w:p w14:paraId="4459EA7E" w14:textId="77777777" w:rsidR="008B2167" w:rsidRDefault="008B2167" w:rsidP="00F82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TIXTwoTex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12683" w14:textId="7828BC6F" w:rsidR="00BE4B9C" w:rsidRPr="00BE4B9C" w:rsidRDefault="00BE4B9C" w:rsidP="00BE4B9C">
    <w:pPr>
      <w:pStyle w:val="a6"/>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177771">
      <w:rPr>
        <w:rFonts w:ascii="Book Antiqua" w:hAnsi="Book Antiqua"/>
        <w:noProof/>
        <w:sz w:val="24"/>
        <w:szCs w:val="24"/>
      </w:rPr>
      <w:t>31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177771">
      <w:rPr>
        <w:rFonts w:ascii="Book Antiqua" w:hAnsi="Book Antiqua"/>
        <w:noProof/>
        <w:sz w:val="24"/>
        <w:szCs w:val="24"/>
      </w:rPr>
      <w:t>31</w:t>
    </w:r>
    <w:r>
      <w:rPr>
        <w:rFonts w:ascii="Book Antiqua" w:hAnsi="Book Antiqua"/>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BB5BA" w14:textId="77777777" w:rsidR="008B2167" w:rsidRDefault="008B2167" w:rsidP="00F8232E">
      <w:r>
        <w:separator/>
      </w:r>
    </w:p>
  </w:footnote>
  <w:footnote w:type="continuationSeparator" w:id="0">
    <w:p w14:paraId="624BB651" w14:textId="77777777" w:rsidR="008B2167" w:rsidRDefault="008B2167" w:rsidP="00F823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51A9A"/>
    <w:multiLevelType w:val="multilevel"/>
    <w:tmpl w:val="F44E166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dxp5vdsap0eagedfflpfzxmtpfe5ze5ar90&quot;&gt;我的EndNote库 Copy Copy Copy&lt;record-ids&gt;&lt;item&gt;141&lt;/item&gt;&lt;item&gt;142&lt;/item&gt;&lt;item&gt;144&lt;/item&gt;&lt;item&gt;145&lt;/item&gt;&lt;item&gt;146&lt;/item&gt;&lt;item&gt;147&lt;/item&gt;&lt;item&gt;149&lt;/item&gt;&lt;item&gt;150&lt;/item&gt;&lt;item&gt;151&lt;/item&gt;&lt;item&gt;152&lt;/item&gt;&lt;item&gt;153&lt;/item&gt;&lt;item&gt;154&lt;/item&gt;&lt;item&gt;155&lt;/item&gt;&lt;item&gt;156&lt;/item&gt;&lt;item&gt;158&lt;/item&gt;&lt;item&gt;159&lt;/item&gt;&lt;item&gt;160&lt;/item&gt;&lt;item&gt;162&lt;/item&gt;&lt;item&gt;163&lt;/item&gt;&lt;item&gt;164&lt;/item&gt;&lt;item&gt;165&lt;/item&gt;&lt;item&gt;166&lt;/item&gt;&lt;item&gt;168&lt;/item&gt;&lt;item&gt;170&lt;/item&gt;&lt;item&gt;174&lt;/item&gt;&lt;item&gt;175&lt;/item&gt;&lt;item&gt;176&lt;/item&gt;&lt;item&gt;177&lt;/item&gt;&lt;item&gt;178&lt;/item&gt;&lt;item&gt;179&lt;/item&gt;&lt;item&gt;180&lt;/item&gt;&lt;item&gt;182&lt;/item&gt;&lt;item&gt;183&lt;/item&gt;&lt;item&gt;184&lt;/item&gt;&lt;item&gt;185&lt;/item&gt;&lt;item&gt;187&lt;/item&gt;&lt;item&gt;188&lt;/item&gt;&lt;item&gt;189&lt;/item&gt;&lt;item&gt;190&lt;/item&gt;&lt;item&gt;191&lt;/item&gt;&lt;item&gt;192&lt;/item&gt;&lt;item&gt;193&lt;/item&gt;&lt;item&gt;194&lt;/item&gt;&lt;item&gt;195&lt;/item&gt;&lt;item&gt;282&lt;/item&gt;&lt;/record-ids&gt;&lt;/item&gt;&lt;/Libraries&gt;"/>
    <w:docVar w:name="MachineID" w:val="189|203|197|187|202|197|189|187|197|188|200|197|198|188|197|198|201|"/>
    <w:docVar w:name="Username" w:val="Editor"/>
  </w:docVars>
  <w:rsids>
    <w:rsidRoot w:val="00AB7C5F"/>
    <w:rsid w:val="00000FC7"/>
    <w:rsid w:val="00003681"/>
    <w:rsid w:val="000111DA"/>
    <w:rsid w:val="00013CD3"/>
    <w:rsid w:val="00023328"/>
    <w:rsid w:val="00023DD3"/>
    <w:rsid w:val="000270E0"/>
    <w:rsid w:val="00043327"/>
    <w:rsid w:val="00045752"/>
    <w:rsid w:val="00053ADA"/>
    <w:rsid w:val="000610E6"/>
    <w:rsid w:val="0006256C"/>
    <w:rsid w:val="00072BA8"/>
    <w:rsid w:val="00073CDA"/>
    <w:rsid w:val="000774EC"/>
    <w:rsid w:val="000778F2"/>
    <w:rsid w:val="000828E2"/>
    <w:rsid w:val="00087D43"/>
    <w:rsid w:val="00092A6D"/>
    <w:rsid w:val="000941F2"/>
    <w:rsid w:val="00096776"/>
    <w:rsid w:val="000A281C"/>
    <w:rsid w:val="000A2CA4"/>
    <w:rsid w:val="000B0DC5"/>
    <w:rsid w:val="000B198E"/>
    <w:rsid w:val="000B39E2"/>
    <w:rsid w:val="000B3F86"/>
    <w:rsid w:val="000C6D29"/>
    <w:rsid w:val="000C75BC"/>
    <w:rsid w:val="000D7A03"/>
    <w:rsid w:val="000D7FE9"/>
    <w:rsid w:val="000F15BB"/>
    <w:rsid w:val="000F2B1E"/>
    <w:rsid w:val="00104184"/>
    <w:rsid w:val="00104506"/>
    <w:rsid w:val="00107C1D"/>
    <w:rsid w:val="00116EF0"/>
    <w:rsid w:val="00120172"/>
    <w:rsid w:val="00120982"/>
    <w:rsid w:val="001216BF"/>
    <w:rsid w:val="00124EDE"/>
    <w:rsid w:val="00125B2B"/>
    <w:rsid w:val="001260D0"/>
    <w:rsid w:val="00142ABF"/>
    <w:rsid w:val="00143C5F"/>
    <w:rsid w:val="00145624"/>
    <w:rsid w:val="00146383"/>
    <w:rsid w:val="001470AB"/>
    <w:rsid w:val="00153243"/>
    <w:rsid w:val="001532AD"/>
    <w:rsid w:val="00161B7B"/>
    <w:rsid w:val="00161D57"/>
    <w:rsid w:val="0016435D"/>
    <w:rsid w:val="001651FD"/>
    <w:rsid w:val="00170A12"/>
    <w:rsid w:val="001751B8"/>
    <w:rsid w:val="00177771"/>
    <w:rsid w:val="00180647"/>
    <w:rsid w:val="00181CCA"/>
    <w:rsid w:val="00183A4A"/>
    <w:rsid w:val="00183B78"/>
    <w:rsid w:val="00185216"/>
    <w:rsid w:val="001A4A24"/>
    <w:rsid w:val="001A5911"/>
    <w:rsid w:val="001B4E56"/>
    <w:rsid w:val="001B57E8"/>
    <w:rsid w:val="001B62CB"/>
    <w:rsid w:val="001C2B97"/>
    <w:rsid w:val="001C7EFA"/>
    <w:rsid w:val="001D2856"/>
    <w:rsid w:val="001D645A"/>
    <w:rsid w:val="001E16AF"/>
    <w:rsid w:val="001E2076"/>
    <w:rsid w:val="001E3BB8"/>
    <w:rsid w:val="001E787D"/>
    <w:rsid w:val="001F44D3"/>
    <w:rsid w:val="001F60E6"/>
    <w:rsid w:val="00201013"/>
    <w:rsid w:val="0020114E"/>
    <w:rsid w:val="0020581C"/>
    <w:rsid w:val="00210DD2"/>
    <w:rsid w:val="002117FB"/>
    <w:rsid w:val="00211D00"/>
    <w:rsid w:val="00212777"/>
    <w:rsid w:val="002134A2"/>
    <w:rsid w:val="0021713A"/>
    <w:rsid w:val="0021740F"/>
    <w:rsid w:val="002237A4"/>
    <w:rsid w:val="0022580B"/>
    <w:rsid w:val="00227D71"/>
    <w:rsid w:val="00230E27"/>
    <w:rsid w:val="00236213"/>
    <w:rsid w:val="00241498"/>
    <w:rsid w:val="002435D2"/>
    <w:rsid w:val="00245210"/>
    <w:rsid w:val="002532AC"/>
    <w:rsid w:val="00254B97"/>
    <w:rsid w:val="00254BF1"/>
    <w:rsid w:val="00256328"/>
    <w:rsid w:val="00256E84"/>
    <w:rsid w:val="00260198"/>
    <w:rsid w:val="00262DC9"/>
    <w:rsid w:val="0026452D"/>
    <w:rsid w:val="00264919"/>
    <w:rsid w:val="00282443"/>
    <w:rsid w:val="00283A27"/>
    <w:rsid w:val="00285ED8"/>
    <w:rsid w:val="00296253"/>
    <w:rsid w:val="002A1E6A"/>
    <w:rsid w:val="002A2634"/>
    <w:rsid w:val="002A4217"/>
    <w:rsid w:val="002A6642"/>
    <w:rsid w:val="002A6A96"/>
    <w:rsid w:val="002B2218"/>
    <w:rsid w:val="002B4424"/>
    <w:rsid w:val="002B467D"/>
    <w:rsid w:val="002C509A"/>
    <w:rsid w:val="002C5C5A"/>
    <w:rsid w:val="002D64AE"/>
    <w:rsid w:val="002D6629"/>
    <w:rsid w:val="002D6B52"/>
    <w:rsid w:val="002E0007"/>
    <w:rsid w:val="002E4512"/>
    <w:rsid w:val="002E48F2"/>
    <w:rsid w:val="002E4A2B"/>
    <w:rsid w:val="002E675F"/>
    <w:rsid w:val="002E6BD8"/>
    <w:rsid w:val="002F0648"/>
    <w:rsid w:val="002F0EC7"/>
    <w:rsid w:val="002F11D6"/>
    <w:rsid w:val="003013BE"/>
    <w:rsid w:val="00302016"/>
    <w:rsid w:val="00303222"/>
    <w:rsid w:val="00303448"/>
    <w:rsid w:val="003066DA"/>
    <w:rsid w:val="00310962"/>
    <w:rsid w:val="0031126C"/>
    <w:rsid w:val="003243FB"/>
    <w:rsid w:val="00327BCD"/>
    <w:rsid w:val="00334B6A"/>
    <w:rsid w:val="003367AE"/>
    <w:rsid w:val="003401AB"/>
    <w:rsid w:val="00342DB4"/>
    <w:rsid w:val="003461D6"/>
    <w:rsid w:val="003512BF"/>
    <w:rsid w:val="003528ED"/>
    <w:rsid w:val="00354652"/>
    <w:rsid w:val="00361D51"/>
    <w:rsid w:val="00362017"/>
    <w:rsid w:val="00363DC1"/>
    <w:rsid w:val="00363E08"/>
    <w:rsid w:val="00367E2A"/>
    <w:rsid w:val="00370204"/>
    <w:rsid w:val="00371518"/>
    <w:rsid w:val="00374AD6"/>
    <w:rsid w:val="003762BF"/>
    <w:rsid w:val="003762E2"/>
    <w:rsid w:val="003771DC"/>
    <w:rsid w:val="0038304E"/>
    <w:rsid w:val="00386AC7"/>
    <w:rsid w:val="003931B0"/>
    <w:rsid w:val="003A07FC"/>
    <w:rsid w:val="003A244E"/>
    <w:rsid w:val="003A5F17"/>
    <w:rsid w:val="003B451D"/>
    <w:rsid w:val="003B4FB5"/>
    <w:rsid w:val="003B5A1C"/>
    <w:rsid w:val="003C183C"/>
    <w:rsid w:val="003C56D3"/>
    <w:rsid w:val="003C6E6D"/>
    <w:rsid w:val="003D2EC0"/>
    <w:rsid w:val="003D4B41"/>
    <w:rsid w:val="003E1594"/>
    <w:rsid w:val="003E2F54"/>
    <w:rsid w:val="003E5BCC"/>
    <w:rsid w:val="003E66CB"/>
    <w:rsid w:val="003E796E"/>
    <w:rsid w:val="003F0FB4"/>
    <w:rsid w:val="003F2E9F"/>
    <w:rsid w:val="003F3358"/>
    <w:rsid w:val="003F3671"/>
    <w:rsid w:val="003F5C58"/>
    <w:rsid w:val="003F606F"/>
    <w:rsid w:val="00406AFF"/>
    <w:rsid w:val="0041200A"/>
    <w:rsid w:val="00414CED"/>
    <w:rsid w:val="0041584D"/>
    <w:rsid w:val="004257C7"/>
    <w:rsid w:val="00430C75"/>
    <w:rsid w:val="00435760"/>
    <w:rsid w:val="0043577F"/>
    <w:rsid w:val="004400CD"/>
    <w:rsid w:val="00440114"/>
    <w:rsid w:val="00441198"/>
    <w:rsid w:val="004414DC"/>
    <w:rsid w:val="004433EE"/>
    <w:rsid w:val="00443E09"/>
    <w:rsid w:val="004455FC"/>
    <w:rsid w:val="004464A1"/>
    <w:rsid w:val="00446D20"/>
    <w:rsid w:val="00451840"/>
    <w:rsid w:val="00461157"/>
    <w:rsid w:val="00470315"/>
    <w:rsid w:val="00470851"/>
    <w:rsid w:val="0047245A"/>
    <w:rsid w:val="00472B49"/>
    <w:rsid w:val="00473FC8"/>
    <w:rsid w:val="00481B6E"/>
    <w:rsid w:val="00491BD9"/>
    <w:rsid w:val="00494214"/>
    <w:rsid w:val="004A34CC"/>
    <w:rsid w:val="004B1DC2"/>
    <w:rsid w:val="004B71FA"/>
    <w:rsid w:val="004C1DD0"/>
    <w:rsid w:val="004C2995"/>
    <w:rsid w:val="004C39E0"/>
    <w:rsid w:val="004C6C22"/>
    <w:rsid w:val="004D14EB"/>
    <w:rsid w:val="004D3E2B"/>
    <w:rsid w:val="004D4244"/>
    <w:rsid w:val="004D5709"/>
    <w:rsid w:val="004D7546"/>
    <w:rsid w:val="004D7A3C"/>
    <w:rsid w:val="004E0D38"/>
    <w:rsid w:val="004E147D"/>
    <w:rsid w:val="004E65FD"/>
    <w:rsid w:val="004F21BC"/>
    <w:rsid w:val="004F4CFA"/>
    <w:rsid w:val="004F60BC"/>
    <w:rsid w:val="0050078E"/>
    <w:rsid w:val="0050288C"/>
    <w:rsid w:val="005036C9"/>
    <w:rsid w:val="005110F8"/>
    <w:rsid w:val="0052008B"/>
    <w:rsid w:val="005219EF"/>
    <w:rsid w:val="00521FFC"/>
    <w:rsid w:val="00523ED0"/>
    <w:rsid w:val="005356AC"/>
    <w:rsid w:val="00540E84"/>
    <w:rsid w:val="00541753"/>
    <w:rsid w:val="005427D8"/>
    <w:rsid w:val="00547F2D"/>
    <w:rsid w:val="00553853"/>
    <w:rsid w:val="00557B00"/>
    <w:rsid w:val="005640FC"/>
    <w:rsid w:val="005650B5"/>
    <w:rsid w:val="00575538"/>
    <w:rsid w:val="00580FCB"/>
    <w:rsid w:val="005920A9"/>
    <w:rsid w:val="005941E8"/>
    <w:rsid w:val="00594F9A"/>
    <w:rsid w:val="00595686"/>
    <w:rsid w:val="00596081"/>
    <w:rsid w:val="00596F95"/>
    <w:rsid w:val="005A48FF"/>
    <w:rsid w:val="005A5621"/>
    <w:rsid w:val="005B2617"/>
    <w:rsid w:val="005B5A65"/>
    <w:rsid w:val="005B68C5"/>
    <w:rsid w:val="005C5B85"/>
    <w:rsid w:val="005D40BE"/>
    <w:rsid w:val="005D4536"/>
    <w:rsid w:val="005D563B"/>
    <w:rsid w:val="005E4470"/>
    <w:rsid w:val="005E5A15"/>
    <w:rsid w:val="005F055C"/>
    <w:rsid w:val="005F092D"/>
    <w:rsid w:val="005F7493"/>
    <w:rsid w:val="00600A50"/>
    <w:rsid w:val="00603D7B"/>
    <w:rsid w:val="00605EE7"/>
    <w:rsid w:val="00617136"/>
    <w:rsid w:val="00623676"/>
    <w:rsid w:val="00623DA2"/>
    <w:rsid w:val="00630AD9"/>
    <w:rsid w:val="00636836"/>
    <w:rsid w:val="006405CF"/>
    <w:rsid w:val="00644612"/>
    <w:rsid w:val="00650840"/>
    <w:rsid w:val="0065228D"/>
    <w:rsid w:val="0066605E"/>
    <w:rsid w:val="00673B9E"/>
    <w:rsid w:val="00675B13"/>
    <w:rsid w:val="00685877"/>
    <w:rsid w:val="00687C50"/>
    <w:rsid w:val="00690DC2"/>
    <w:rsid w:val="00692D97"/>
    <w:rsid w:val="00695764"/>
    <w:rsid w:val="006978D8"/>
    <w:rsid w:val="00697E7E"/>
    <w:rsid w:val="006A1B02"/>
    <w:rsid w:val="006A1BD9"/>
    <w:rsid w:val="006A2899"/>
    <w:rsid w:val="006A407A"/>
    <w:rsid w:val="006B1DFA"/>
    <w:rsid w:val="006C017E"/>
    <w:rsid w:val="006C1B75"/>
    <w:rsid w:val="006C7AB9"/>
    <w:rsid w:val="006D2541"/>
    <w:rsid w:val="006D6143"/>
    <w:rsid w:val="006E087C"/>
    <w:rsid w:val="006E13F1"/>
    <w:rsid w:val="006E3B36"/>
    <w:rsid w:val="006F3E9A"/>
    <w:rsid w:val="006F7F7F"/>
    <w:rsid w:val="00702201"/>
    <w:rsid w:val="00725238"/>
    <w:rsid w:val="00725BBB"/>
    <w:rsid w:val="00730125"/>
    <w:rsid w:val="00730568"/>
    <w:rsid w:val="0073211B"/>
    <w:rsid w:val="00741A73"/>
    <w:rsid w:val="0074294C"/>
    <w:rsid w:val="00745B68"/>
    <w:rsid w:val="00745BFF"/>
    <w:rsid w:val="00752B1A"/>
    <w:rsid w:val="0076110E"/>
    <w:rsid w:val="00773E7A"/>
    <w:rsid w:val="00775B30"/>
    <w:rsid w:val="00776188"/>
    <w:rsid w:val="0077633B"/>
    <w:rsid w:val="00784412"/>
    <w:rsid w:val="00785EE1"/>
    <w:rsid w:val="007877FC"/>
    <w:rsid w:val="00792A89"/>
    <w:rsid w:val="007A0A59"/>
    <w:rsid w:val="007A4D7A"/>
    <w:rsid w:val="007A5819"/>
    <w:rsid w:val="007A5A0F"/>
    <w:rsid w:val="007B03FB"/>
    <w:rsid w:val="007C1B43"/>
    <w:rsid w:val="007C420B"/>
    <w:rsid w:val="007C43A3"/>
    <w:rsid w:val="007E423B"/>
    <w:rsid w:val="007F3458"/>
    <w:rsid w:val="007F5937"/>
    <w:rsid w:val="0080071E"/>
    <w:rsid w:val="00801740"/>
    <w:rsid w:val="00806890"/>
    <w:rsid w:val="00807CCB"/>
    <w:rsid w:val="00810265"/>
    <w:rsid w:val="0081202A"/>
    <w:rsid w:val="00816D64"/>
    <w:rsid w:val="0082150F"/>
    <w:rsid w:val="00823178"/>
    <w:rsid w:val="00832901"/>
    <w:rsid w:val="008335B1"/>
    <w:rsid w:val="00835DC5"/>
    <w:rsid w:val="0083666A"/>
    <w:rsid w:val="0084039E"/>
    <w:rsid w:val="00841022"/>
    <w:rsid w:val="00845A60"/>
    <w:rsid w:val="00851590"/>
    <w:rsid w:val="00862B84"/>
    <w:rsid w:val="00863596"/>
    <w:rsid w:val="008704B5"/>
    <w:rsid w:val="008844CD"/>
    <w:rsid w:val="00886198"/>
    <w:rsid w:val="008936F1"/>
    <w:rsid w:val="008A0A1E"/>
    <w:rsid w:val="008A2AFF"/>
    <w:rsid w:val="008A35B1"/>
    <w:rsid w:val="008B2167"/>
    <w:rsid w:val="008B2E00"/>
    <w:rsid w:val="008B6FED"/>
    <w:rsid w:val="008C2920"/>
    <w:rsid w:val="008D3040"/>
    <w:rsid w:val="008D313E"/>
    <w:rsid w:val="008D5705"/>
    <w:rsid w:val="008D5761"/>
    <w:rsid w:val="008D60B3"/>
    <w:rsid w:val="008D74C3"/>
    <w:rsid w:val="008E0CED"/>
    <w:rsid w:val="008E1462"/>
    <w:rsid w:val="008E206B"/>
    <w:rsid w:val="008F54AF"/>
    <w:rsid w:val="008F69B9"/>
    <w:rsid w:val="00902098"/>
    <w:rsid w:val="009039F0"/>
    <w:rsid w:val="009055C6"/>
    <w:rsid w:val="009075C4"/>
    <w:rsid w:val="00911286"/>
    <w:rsid w:val="0091277D"/>
    <w:rsid w:val="009138B8"/>
    <w:rsid w:val="00915587"/>
    <w:rsid w:val="00932473"/>
    <w:rsid w:val="0093538E"/>
    <w:rsid w:val="00937524"/>
    <w:rsid w:val="00941018"/>
    <w:rsid w:val="009420AE"/>
    <w:rsid w:val="00942534"/>
    <w:rsid w:val="009432CB"/>
    <w:rsid w:val="00956E9D"/>
    <w:rsid w:val="00963A0C"/>
    <w:rsid w:val="0096465C"/>
    <w:rsid w:val="0097226D"/>
    <w:rsid w:val="00975F4B"/>
    <w:rsid w:val="0097706E"/>
    <w:rsid w:val="00980166"/>
    <w:rsid w:val="009803D3"/>
    <w:rsid w:val="00980926"/>
    <w:rsid w:val="00980E11"/>
    <w:rsid w:val="009919F1"/>
    <w:rsid w:val="00992D51"/>
    <w:rsid w:val="009A0EB9"/>
    <w:rsid w:val="009A41F9"/>
    <w:rsid w:val="009A4FF2"/>
    <w:rsid w:val="009C1535"/>
    <w:rsid w:val="009C41F8"/>
    <w:rsid w:val="009E2B6B"/>
    <w:rsid w:val="009F7CA7"/>
    <w:rsid w:val="00A031E7"/>
    <w:rsid w:val="00A0383D"/>
    <w:rsid w:val="00A03EA7"/>
    <w:rsid w:val="00A05A7D"/>
    <w:rsid w:val="00A15734"/>
    <w:rsid w:val="00A241C5"/>
    <w:rsid w:val="00A25B84"/>
    <w:rsid w:val="00A31A15"/>
    <w:rsid w:val="00A42522"/>
    <w:rsid w:val="00A437FD"/>
    <w:rsid w:val="00A4411E"/>
    <w:rsid w:val="00A44BF6"/>
    <w:rsid w:val="00A44D71"/>
    <w:rsid w:val="00A44E65"/>
    <w:rsid w:val="00A45684"/>
    <w:rsid w:val="00A4631B"/>
    <w:rsid w:val="00A610F8"/>
    <w:rsid w:val="00A62BA7"/>
    <w:rsid w:val="00A64A7B"/>
    <w:rsid w:val="00A70218"/>
    <w:rsid w:val="00A81F3C"/>
    <w:rsid w:val="00A94909"/>
    <w:rsid w:val="00A94B40"/>
    <w:rsid w:val="00A94C7D"/>
    <w:rsid w:val="00A96ACA"/>
    <w:rsid w:val="00AA0632"/>
    <w:rsid w:val="00AA2375"/>
    <w:rsid w:val="00AB1CC7"/>
    <w:rsid w:val="00AB7C5F"/>
    <w:rsid w:val="00AC4FC7"/>
    <w:rsid w:val="00AF1CD3"/>
    <w:rsid w:val="00AF3C4E"/>
    <w:rsid w:val="00AF7226"/>
    <w:rsid w:val="00B00240"/>
    <w:rsid w:val="00B03603"/>
    <w:rsid w:val="00B0612B"/>
    <w:rsid w:val="00B121D3"/>
    <w:rsid w:val="00B17417"/>
    <w:rsid w:val="00B17C91"/>
    <w:rsid w:val="00B266EB"/>
    <w:rsid w:val="00B2712B"/>
    <w:rsid w:val="00B328CD"/>
    <w:rsid w:val="00B358FE"/>
    <w:rsid w:val="00B46ECA"/>
    <w:rsid w:val="00B477A7"/>
    <w:rsid w:val="00B57142"/>
    <w:rsid w:val="00B7486C"/>
    <w:rsid w:val="00B74D52"/>
    <w:rsid w:val="00B7782F"/>
    <w:rsid w:val="00B77CB5"/>
    <w:rsid w:val="00B77D52"/>
    <w:rsid w:val="00B805A2"/>
    <w:rsid w:val="00B91757"/>
    <w:rsid w:val="00B93194"/>
    <w:rsid w:val="00B94750"/>
    <w:rsid w:val="00BA529E"/>
    <w:rsid w:val="00BA79F2"/>
    <w:rsid w:val="00BA7B6D"/>
    <w:rsid w:val="00BB5049"/>
    <w:rsid w:val="00BC4DDC"/>
    <w:rsid w:val="00BC567D"/>
    <w:rsid w:val="00BC6A9C"/>
    <w:rsid w:val="00BD11F1"/>
    <w:rsid w:val="00BD4554"/>
    <w:rsid w:val="00BE229F"/>
    <w:rsid w:val="00BE46C3"/>
    <w:rsid w:val="00BE4B9C"/>
    <w:rsid w:val="00BE4BC4"/>
    <w:rsid w:val="00BE779C"/>
    <w:rsid w:val="00C04F9A"/>
    <w:rsid w:val="00C10BEE"/>
    <w:rsid w:val="00C20EA2"/>
    <w:rsid w:val="00C21884"/>
    <w:rsid w:val="00C22BD3"/>
    <w:rsid w:val="00C23754"/>
    <w:rsid w:val="00C2459E"/>
    <w:rsid w:val="00C2667E"/>
    <w:rsid w:val="00C31721"/>
    <w:rsid w:val="00C41434"/>
    <w:rsid w:val="00C449FE"/>
    <w:rsid w:val="00C459C9"/>
    <w:rsid w:val="00C515C3"/>
    <w:rsid w:val="00C615A3"/>
    <w:rsid w:val="00C672A5"/>
    <w:rsid w:val="00C674D1"/>
    <w:rsid w:val="00C7142E"/>
    <w:rsid w:val="00C73BDD"/>
    <w:rsid w:val="00C75F25"/>
    <w:rsid w:val="00C8169C"/>
    <w:rsid w:val="00C84917"/>
    <w:rsid w:val="00C87135"/>
    <w:rsid w:val="00CA1490"/>
    <w:rsid w:val="00CA18E0"/>
    <w:rsid w:val="00CB0421"/>
    <w:rsid w:val="00CB753D"/>
    <w:rsid w:val="00CC153D"/>
    <w:rsid w:val="00CC5A6E"/>
    <w:rsid w:val="00CE7C34"/>
    <w:rsid w:val="00CF7F0E"/>
    <w:rsid w:val="00D140A0"/>
    <w:rsid w:val="00D235F7"/>
    <w:rsid w:val="00D24EE8"/>
    <w:rsid w:val="00D25243"/>
    <w:rsid w:val="00D25C5E"/>
    <w:rsid w:val="00D26E53"/>
    <w:rsid w:val="00D325F0"/>
    <w:rsid w:val="00D36E05"/>
    <w:rsid w:val="00D379AD"/>
    <w:rsid w:val="00D415B5"/>
    <w:rsid w:val="00D430CE"/>
    <w:rsid w:val="00D442B4"/>
    <w:rsid w:val="00D45F88"/>
    <w:rsid w:val="00D5371A"/>
    <w:rsid w:val="00D61F56"/>
    <w:rsid w:val="00D65AA4"/>
    <w:rsid w:val="00D713BD"/>
    <w:rsid w:val="00D77FA5"/>
    <w:rsid w:val="00D80AAB"/>
    <w:rsid w:val="00D821FA"/>
    <w:rsid w:val="00D84A4B"/>
    <w:rsid w:val="00D8666B"/>
    <w:rsid w:val="00D93056"/>
    <w:rsid w:val="00D96BD9"/>
    <w:rsid w:val="00D97DE5"/>
    <w:rsid w:val="00DA20CE"/>
    <w:rsid w:val="00DB222E"/>
    <w:rsid w:val="00DC75BA"/>
    <w:rsid w:val="00DD3A11"/>
    <w:rsid w:val="00DE31A1"/>
    <w:rsid w:val="00DE3DC1"/>
    <w:rsid w:val="00DE7A86"/>
    <w:rsid w:val="00DF2D59"/>
    <w:rsid w:val="00DF4FA1"/>
    <w:rsid w:val="00E03B7D"/>
    <w:rsid w:val="00E03E25"/>
    <w:rsid w:val="00E1157C"/>
    <w:rsid w:val="00E14DA9"/>
    <w:rsid w:val="00E17A43"/>
    <w:rsid w:val="00E2032A"/>
    <w:rsid w:val="00E2759C"/>
    <w:rsid w:val="00E30235"/>
    <w:rsid w:val="00E40DB8"/>
    <w:rsid w:val="00E464ED"/>
    <w:rsid w:val="00E47BCB"/>
    <w:rsid w:val="00E47D33"/>
    <w:rsid w:val="00E50A5D"/>
    <w:rsid w:val="00E57607"/>
    <w:rsid w:val="00E62CAA"/>
    <w:rsid w:val="00E62D9D"/>
    <w:rsid w:val="00E6434C"/>
    <w:rsid w:val="00E716D8"/>
    <w:rsid w:val="00E82356"/>
    <w:rsid w:val="00E86190"/>
    <w:rsid w:val="00E863E3"/>
    <w:rsid w:val="00E95448"/>
    <w:rsid w:val="00E96216"/>
    <w:rsid w:val="00EA12C4"/>
    <w:rsid w:val="00EA3EFD"/>
    <w:rsid w:val="00EB11B9"/>
    <w:rsid w:val="00EB130B"/>
    <w:rsid w:val="00EB587F"/>
    <w:rsid w:val="00EC23C4"/>
    <w:rsid w:val="00EC3064"/>
    <w:rsid w:val="00EC5F2E"/>
    <w:rsid w:val="00ED18F9"/>
    <w:rsid w:val="00ED24DE"/>
    <w:rsid w:val="00ED461C"/>
    <w:rsid w:val="00ED7F1D"/>
    <w:rsid w:val="00EE1AB6"/>
    <w:rsid w:val="00EE24D3"/>
    <w:rsid w:val="00EE2985"/>
    <w:rsid w:val="00EF17E6"/>
    <w:rsid w:val="00EF2775"/>
    <w:rsid w:val="00EF3362"/>
    <w:rsid w:val="00EF503D"/>
    <w:rsid w:val="00F12EC2"/>
    <w:rsid w:val="00F25E22"/>
    <w:rsid w:val="00F438EE"/>
    <w:rsid w:val="00F4452A"/>
    <w:rsid w:val="00F448B2"/>
    <w:rsid w:val="00F44E0A"/>
    <w:rsid w:val="00F51622"/>
    <w:rsid w:val="00F573F4"/>
    <w:rsid w:val="00F63E75"/>
    <w:rsid w:val="00F66CDF"/>
    <w:rsid w:val="00F71777"/>
    <w:rsid w:val="00F73796"/>
    <w:rsid w:val="00F75678"/>
    <w:rsid w:val="00F8232E"/>
    <w:rsid w:val="00F82688"/>
    <w:rsid w:val="00F84A45"/>
    <w:rsid w:val="00F87044"/>
    <w:rsid w:val="00F90F96"/>
    <w:rsid w:val="00F928AF"/>
    <w:rsid w:val="00F95299"/>
    <w:rsid w:val="00FA54DA"/>
    <w:rsid w:val="00FB0064"/>
    <w:rsid w:val="00FB5252"/>
    <w:rsid w:val="00FB5466"/>
    <w:rsid w:val="00FB62C8"/>
    <w:rsid w:val="00FC15D3"/>
    <w:rsid w:val="00FC1C5E"/>
    <w:rsid w:val="00FD1868"/>
    <w:rsid w:val="00FD36D0"/>
    <w:rsid w:val="00FD3904"/>
    <w:rsid w:val="00FD4525"/>
    <w:rsid w:val="00FD7B59"/>
    <w:rsid w:val="00FE045E"/>
    <w:rsid w:val="00FE2B35"/>
    <w:rsid w:val="00FE2D6E"/>
    <w:rsid w:val="00FE454F"/>
    <w:rsid w:val="00FE7FBF"/>
    <w:rsid w:val="00FF7F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C8586"/>
  <w15:docId w15:val="{4ECD8C73-4DB8-4D8F-A1AA-660E68EBB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CF7F0E"/>
    <w:pPr>
      <w:jc w:val="center"/>
    </w:pPr>
    <w:rPr>
      <w:rFonts w:ascii="Calibri" w:hAnsi="Calibri" w:cs="Calibri"/>
      <w:noProof/>
      <w:sz w:val="20"/>
    </w:rPr>
  </w:style>
  <w:style w:type="character" w:customStyle="1" w:styleId="EndNoteBibliographyTitleChar">
    <w:name w:val="EndNote Bibliography Title Char"/>
    <w:basedOn w:val="a0"/>
    <w:link w:val="EndNoteBibliographyTitle"/>
    <w:rsid w:val="00CF7F0E"/>
    <w:rPr>
      <w:rFonts w:ascii="Calibri" w:hAnsi="Calibri" w:cs="Calibri"/>
      <w:noProof/>
      <w:sz w:val="20"/>
    </w:rPr>
  </w:style>
  <w:style w:type="paragraph" w:customStyle="1" w:styleId="EndNoteBibliography">
    <w:name w:val="EndNote Bibliography"/>
    <w:basedOn w:val="a"/>
    <w:link w:val="EndNoteBibliographyChar"/>
    <w:rsid w:val="00CF7F0E"/>
    <w:rPr>
      <w:rFonts w:ascii="Calibri" w:hAnsi="Calibri" w:cs="Calibri"/>
      <w:noProof/>
      <w:sz w:val="20"/>
    </w:rPr>
  </w:style>
  <w:style w:type="character" w:customStyle="1" w:styleId="EndNoteBibliographyChar">
    <w:name w:val="EndNote Bibliography Char"/>
    <w:basedOn w:val="a0"/>
    <w:link w:val="EndNoteBibliography"/>
    <w:rsid w:val="00CF7F0E"/>
    <w:rPr>
      <w:rFonts w:ascii="Calibri" w:hAnsi="Calibri" w:cs="Calibri"/>
      <w:noProof/>
      <w:sz w:val="20"/>
    </w:rPr>
  </w:style>
  <w:style w:type="character" w:customStyle="1" w:styleId="fontstyle01">
    <w:name w:val="fontstyle01"/>
    <w:basedOn w:val="a0"/>
    <w:rsid w:val="00B7782F"/>
    <w:rPr>
      <w:rFonts w:ascii="STIXTwoText" w:hAnsi="STIXTwoText" w:hint="default"/>
      <w:b w:val="0"/>
      <w:bCs w:val="0"/>
      <w:i w:val="0"/>
      <w:iCs w:val="0"/>
      <w:color w:val="000000"/>
      <w:sz w:val="20"/>
      <w:szCs w:val="20"/>
    </w:rPr>
  </w:style>
  <w:style w:type="paragraph" w:styleId="a3">
    <w:name w:val="List Paragraph"/>
    <w:basedOn w:val="a"/>
    <w:uiPriority w:val="34"/>
    <w:qFormat/>
    <w:rsid w:val="00260198"/>
    <w:pPr>
      <w:ind w:firstLineChars="200" w:firstLine="420"/>
    </w:pPr>
  </w:style>
  <w:style w:type="character" w:styleId="a4">
    <w:name w:val="Hyperlink"/>
    <w:basedOn w:val="a0"/>
    <w:uiPriority w:val="99"/>
    <w:unhideWhenUsed/>
    <w:rsid w:val="001651FD"/>
    <w:rPr>
      <w:color w:val="0000FF" w:themeColor="hyperlink"/>
      <w:u w:val="single"/>
    </w:rPr>
  </w:style>
  <w:style w:type="character" w:customStyle="1" w:styleId="1">
    <w:name w:val="未处理的提及1"/>
    <w:basedOn w:val="a0"/>
    <w:uiPriority w:val="99"/>
    <w:semiHidden/>
    <w:unhideWhenUsed/>
    <w:rsid w:val="001651FD"/>
    <w:rPr>
      <w:color w:val="605E5C"/>
      <w:shd w:val="clear" w:color="auto" w:fill="E1DFDD"/>
    </w:rPr>
  </w:style>
  <w:style w:type="paragraph" w:styleId="a5">
    <w:name w:val="header"/>
    <w:basedOn w:val="a"/>
    <w:link w:val="Char"/>
    <w:uiPriority w:val="99"/>
    <w:unhideWhenUsed/>
    <w:rsid w:val="009020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02098"/>
    <w:rPr>
      <w:sz w:val="18"/>
      <w:szCs w:val="18"/>
    </w:rPr>
  </w:style>
  <w:style w:type="paragraph" w:styleId="a6">
    <w:name w:val="footer"/>
    <w:basedOn w:val="a"/>
    <w:link w:val="Char0"/>
    <w:uiPriority w:val="99"/>
    <w:unhideWhenUsed/>
    <w:rsid w:val="00902098"/>
    <w:pPr>
      <w:tabs>
        <w:tab w:val="center" w:pos="4153"/>
        <w:tab w:val="right" w:pos="8306"/>
      </w:tabs>
      <w:snapToGrid w:val="0"/>
      <w:jc w:val="left"/>
    </w:pPr>
    <w:rPr>
      <w:sz w:val="18"/>
      <w:szCs w:val="18"/>
    </w:rPr>
  </w:style>
  <w:style w:type="character" w:customStyle="1" w:styleId="Char0">
    <w:name w:val="页脚 Char"/>
    <w:basedOn w:val="a0"/>
    <w:link w:val="a6"/>
    <w:uiPriority w:val="99"/>
    <w:rsid w:val="00902098"/>
    <w:rPr>
      <w:sz w:val="18"/>
      <w:szCs w:val="18"/>
    </w:rPr>
  </w:style>
  <w:style w:type="table" w:styleId="a7">
    <w:name w:val="Table Grid"/>
    <w:basedOn w:val="a1"/>
    <w:uiPriority w:val="39"/>
    <w:rsid w:val="00E40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rsid w:val="000F3DF7"/>
    <w:rPr>
      <w:rFonts w:ascii="Tahoma" w:hAnsi="Tahoma" w:cs="Tahoma"/>
      <w:b w:val="0"/>
      <w:i w:val="0"/>
      <w:caps w:val="0"/>
      <w:strike w:val="0"/>
      <w:sz w:val="16"/>
      <w:szCs w:val="16"/>
      <w:u w:val="none"/>
    </w:rPr>
  </w:style>
  <w:style w:type="paragraph" w:styleId="a9">
    <w:name w:val="annotation text"/>
    <w:basedOn w:val="a"/>
    <w:link w:val="Char1"/>
    <w:unhideWhenUsed/>
    <w:rPr>
      <w:rFonts w:ascii="Tahoma" w:hAnsi="Tahoma" w:cs="Tahoma"/>
      <w:sz w:val="16"/>
      <w:szCs w:val="20"/>
    </w:rPr>
  </w:style>
  <w:style w:type="character" w:customStyle="1" w:styleId="Char1">
    <w:name w:val="批注文字 Char"/>
    <w:basedOn w:val="a0"/>
    <w:link w:val="a9"/>
    <w:rPr>
      <w:rFonts w:ascii="Tahoma" w:hAnsi="Tahoma" w:cs="Tahoma"/>
      <w:sz w:val="16"/>
      <w:szCs w:val="20"/>
    </w:rPr>
  </w:style>
  <w:style w:type="paragraph" w:styleId="aa">
    <w:name w:val="annotation subject"/>
    <w:basedOn w:val="a9"/>
    <w:next w:val="a9"/>
    <w:link w:val="Char2"/>
    <w:uiPriority w:val="99"/>
    <w:semiHidden/>
    <w:unhideWhenUsed/>
    <w:rsid w:val="005110F8"/>
    <w:rPr>
      <w:b/>
      <w:bCs/>
    </w:rPr>
  </w:style>
  <w:style w:type="character" w:customStyle="1" w:styleId="Char2">
    <w:name w:val="批注主题 Char"/>
    <w:basedOn w:val="Char1"/>
    <w:link w:val="aa"/>
    <w:uiPriority w:val="99"/>
    <w:semiHidden/>
    <w:rsid w:val="005110F8"/>
    <w:rPr>
      <w:rFonts w:ascii="Tahoma" w:hAnsi="Tahoma" w:cs="Tahoma"/>
      <w:b/>
      <w:bCs/>
      <w:sz w:val="16"/>
      <w:szCs w:val="20"/>
    </w:rPr>
  </w:style>
  <w:style w:type="paragraph" w:styleId="ab">
    <w:name w:val="Balloon Text"/>
    <w:basedOn w:val="a"/>
    <w:link w:val="Char3"/>
    <w:uiPriority w:val="99"/>
    <w:semiHidden/>
    <w:unhideWhenUsed/>
    <w:rsid w:val="00A94C7D"/>
    <w:rPr>
      <w:rFonts w:ascii="Segoe UI" w:hAnsi="Segoe UI" w:cs="Segoe UI"/>
      <w:sz w:val="18"/>
      <w:szCs w:val="18"/>
    </w:rPr>
  </w:style>
  <w:style w:type="character" w:customStyle="1" w:styleId="Char3">
    <w:name w:val="批注框文本 Char"/>
    <w:basedOn w:val="a0"/>
    <w:link w:val="ab"/>
    <w:uiPriority w:val="99"/>
    <w:semiHidden/>
    <w:rsid w:val="00A94C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000FE-CCC8-49F9-8A9C-2C5BF9A26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6454</Words>
  <Characters>36790</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ibm</cp:lastModifiedBy>
  <cp:revision>2</cp:revision>
  <dcterms:created xsi:type="dcterms:W3CDTF">2021-08-27T07:51:00Z</dcterms:created>
  <dcterms:modified xsi:type="dcterms:W3CDTF">2021-08-27T07:51:00Z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MController">
    <vt:lpwstr>RI</vt:lpwstr>
  </property>
</Properties>
</file>