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323E74" w14:textId="77777777" w:rsidR="00A77B3E" w:rsidRDefault="00EF1D8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F92B77E" w14:textId="77777777" w:rsidR="00A77B3E" w:rsidRDefault="00EF1D8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65369</w:t>
      </w:r>
    </w:p>
    <w:p w14:paraId="0A961DF7" w14:textId="77777777" w:rsidR="00A77B3E" w:rsidRDefault="00EF1D84">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C084141" w14:textId="77777777" w:rsidR="00A77B3E" w:rsidRDefault="00A77B3E">
      <w:pPr>
        <w:spacing w:line="360" w:lineRule="auto"/>
        <w:jc w:val="both"/>
      </w:pPr>
    </w:p>
    <w:p w14:paraId="23BC411E" w14:textId="772BEC61" w:rsidR="00A77B3E" w:rsidRDefault="00EF1D84">
      <w:pPr>
        <w:spacing w:line="360" w:lineRule="auto"/>
        <w:jc w:val="both"/>
      </w:pPr>
      <w:r>
        <w:rPr>
          <w:rFonts w:ascii="Book Antiqua" w:eastAsia="Book Antiqua" w:hAnsi="Book Antiqua" w:cs="Book Antiqua"/>
          <w:b/>
          <w:bCs/>
          <w:color w:val="000000"/>
        </w:rPr>
        <w:t>Endoscopic management of biliary ascariasis</w:t>
      </w:r>
      <w:r w:rsidR="00162E36">
        <w:rPr>
          <w:rFonts w:ascii="Book Antiqua" w:hAnsi="Book Antiqua" w:cs="Book Antiqua" w:hint="eastAsia"/>
          <w:b/>
          <w:bCs/>
          <w:color w:val="000000"/>
          <w:lang w:eastAsia="zh-CN"/>
        </w:rPr>
        <w:t>:</w:t>
      </w:r>
      <w:r w:rsidR="00162E36">
        <w:rPr>
          <w:rFonts w:ascii="Book Antiqua" w:hAnsi="Book Antiqua" w:cs="Book Antiqua"/>
          <w:b/>
          <w:bCs/>
          <w:color w:val="000000"/>
          <w:lang w:eastAsia="zh-CN"/>
        </w:rPr>
        <w:t xml:space="preserve"> </w:t>
      </w:r>
      <w:r>
        <w:rPr>
          <w:rFonts w:ascii="Book Antiqua" w:eastAsia="Book Antiqua" w:hAnsi="Book Antiqua" w:cs="Book Antiqua"/>
          <w:b/>
          <w:bCs/>
          <w:color w:val="000000"/>
        </w:rPr>
        <w:t>A case report</w:t>
      </w:r>
    </w:p>
    <w:p w14:paraId="081AE1F6" w14:textId="77777777" w:rsidR="00A77B3E" w:rsidRDefault="00A77B3E">
      <w:pPr>
        <w:spacing w:line="360" w:lineRule="auto"/>
        <w:jc w:val="both"/>
      </w:pPr>
    </w:p>
    <w:p w14:paraId="0A5B477A" w14:textId="16E8624D" w:rsidR="00A77B3E" w:rsidRDefault="005200B6">
      <w:pPr>
        <w:spacing w:line="360" w:lineRule="auto"/>
        <w:jc w:val="both"/>
      </w:pPr>
      <w:r>
        <w:rPr>
          <w:rFonts w:ascii="Book Antiqua" w:eastAsia="Book Antiqua" w:hAnsi="Book Antiqua" w:cs="Book Antiqua"/>
          <w:color w:val="000000"/>
        </w:rPr>
        <w:t xml:space="preserve">Wang X </w:t>
      </w:r>
      <w:r w:rsidRPr="005200B6">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EF1D84">
        <w:rPr>
          <w:rFonts w:ascii="Book Antiqua" w:eastAsia="Book Antiqua" w:hAnsi="Book Antiqua" w:cs="Book Antiqua"/>
          <w:color w:val="000000"/>
        </w:rPr>
        <w:t>Biliary ascariasis</w:t>
      </w:r>
    </w:p>
    <w:p w14:paraId="6AD1D422" w14:textId="77777777" w:rsidR="00A77B3E" w:rsidRDefault="00A77B3E">
      <w:pPr>
        <w:spacing w:line="360" w:lineRule="auto"/>
        <w:jc w:val="both"/>
      </w:pPr>
    </w:p>
    <w:p w14:paraId="0EC3FAC4" w14:textId="2064FADA" w:rsidR="00A77B3E" w:rsidRDefault="00EF1D8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Xing Wang, Yan</w:t>
      </w:r>
      <w:r w:rsidR="00580B92">
        <w:rPr>
          <w:rFonts w:ascii="Book Antiqua" w:eastAsia="Book Antiqua" w:hAnsi="Book Antiqua" w:cs="Book Antiqua"/>
          <w:color w:val="000000"/>
        </w:rPr>
        <w:t>-L</w:t>
      </w:r>
      <w:r>
        <w:rPr>
          <w:rFonts w:ascii="Book Antiqua" w:eastAsia="Book Antiqua" w:hAnsi="Book Antiqua" w:cs="Book Antiqua"/>
          <w:color w:val="000000"/>
        </w:rPr>
        <w:t>in Lv, Sheng</w:t>
      </w:r>
      <w:r w:rsidR="00580B92">
        <w:rPr>
          <w:rFonts w:ascii="Book Antiqua" w:eastAsia="Book Antiqua" w:hAnsi="Book Antiqua" w:cs="Book Antiqua"/>
          <w:color w:val="000000"/>
        </w:rPr>
        <w:t>-N</w:t>
      </w:r>
      <w:r>
        <w:rPr>
          <w:rFonts w:ascii="Book Antiqua" w:eastAsia="Book Antiqua" w:hAnsi="Book Antiqua" w:cs="Book Antiqua"/>
          <w:color w:val="000000"/>
        </w:rPr>
        <w:t>an Cui, Chang</w:t>
      </w:r>
      <w:r w:rsidR="00580B92">
        <w:rPr>
          <w:rFonts w:ascii="Book Antiqua" w:eastAsia="Book Antiqua" w:hAnsi="Book Antiqua" w:cs="Book Antiqua"/>
          <w:color w:val="000000"/>
        </w:rPr>
        <w:t>-H</w:t>
      </w:r>
      <w:r>
        <w:rPr>
          <w:rFonts w:ascii="Book Antiqua" w:eastAsia="Book Antiqua" w:hAnsi="Book Antiqua" w:cs="Book Antiqua"/>
          <w:color w:val="000000"/>
        </w:rPr>
        <w:t>ao Zhu, Ying Li, Yao</w:t>
      </w:r>
      <w:r w:rsidR="00580B92">
        <w:rPr>
          <w:rFonts w:ascii="Book Antiqua" w:eastAsia="Book Antiqua" w:hAnsi="Book Antiqua" w:cs="Book Antiqua"/>
          <w:color w:val="000000"/>
        </w:rPr>
        <w:t>-Z</w:t>
      </w:r>
      <w:r>
        <w:rPr>
          <w:rFonts w:ascii="Book Antiqua" w:eastAsia="Book Antiqua" w:hAnsi="Book Antiqua" w:cs="Book Antiqua"/>
          <w:color w:val="000000"/>
        </w:rPr>
        <w:t>hen Pan</w:t>
      </w:r>
    </w:p>
    <w:p w14:paraId="6A8E5156" w14:textId="77777777" w:rsidR="005200B6" w:rsidRDefault="005200B6">
      <w:pPr>
        <w:spacing w:line="360" w:lineRule="auto"/>
        <w:jc w:val="both"/>
      </w:pPr>
    </w:p>
    <w:p w14:paraId="1115D3A8" w14:textId="77777777" w:rsidR="0057526F" w:rsidRPr="0042064B" w:rsidRDefault="0057526F" w:rsidP="0057526F">
      <w:pPr>
        <w:snapToGrid w:val="0"/>
        <w:spacing w:line="360" w:lineRule="auto"/>
        <w:jc w:val="both"/>
        <w:rPr>
          <w:rFonts w:ascii="Book Antiqua" w:hAnsi="Book Antiqua"/>
        </w:rPr>
      </w:pPr>
      <w:r w:rsidRPr="0042064B">
        <w:rPr>
          <w:rFonts w:ascii="Book Antiqua" w:hAnsi="Book Antiqua"/>
          <w:b/>
          <w:bCs/>
        </w:rPr>
        <w:t xml:space="preserve">Xing Wang, </w:t>
      </w:r>
      <w:r w:rsidRPr="0042064B">
        <w:rPr>
          <w:rFonts w:ascii="Book Antiqua" w:hAnsi="Book Antiqua" w:hint="eastAsia"/>
          <w:b/>
          <w:bCs/>
        </w:rPr>
        <w:t>Y</w:t>
      </w:r>
      <w:r w:rsidRPr="0042064B">
        <w:rPr>
          <w:rFonts w:ascii="Book Antiqua" w:hAnsi="Book Antiqua"/>
          <w:b/>
          <w:bCs/>
        </w:rPr>
        <w:t xml:space="preserve">an-Lin Lv, </w:t>
      </w:r>
      <w:bookmarkStart w:id="0" w:name="OLE_LINK121"/>
      <w:bookmarkStart w:id="1" w:name="OLE_LINK122"/>
      <w:r w:rsidRPr="0042064B">
        <w:rPr>
          <w:rFonts w:ascii="Book Antiqua" w:hAnsi="Book Antiqua"/>
          <w:b/>
          <w:bCs/>
        </w:rPr>
        <w:t>Yao-Zhen Pan</w:t>
      </w:r>
      <w:bookmarkEnd w:id="0"/>
      <w:bookmarkEnd w:id="1"/>
      <w:r w:rsidRPr="0042064B">
        <w:rPr>
          <w:rFonts w:ascii="Book Antiqua" w:hAnsi="Book Antiqua"/>
          <w:b/>
          <w:bCs/>
        </w:rPr>
        <w:t xml:space="preserve">, </w:t>
      </w:r>
      <w:bookmarkStart w:id="2" w:name="OLE_LINK125"/>
      <w:bookmarkStart w:id="3" w:name="OLE_LINK126"/>
      <w:r w:rsidRPr="0042064B">
        <w:rPr>
          <w:rFonts w:ascii="Book Antiqua" w:hAnsi="Book Antiqua"/>
        </w:rPr>
        <w:t>Department of Hepatobiliary Surgery, The Affiliated Cancer Hospital of Guizhou Medical University,</w:t>
      </w:r>
      <w:bookmarkEnd w:id="2"/>
      <w:bookmarkEnd w:id="3"/>
      <w:r w:rsidRPr="0042064B">
        <w:rPr>
          <w:rFonts w:ascii="Book Antiqua" w:hAnsi="Book Antiqua"/>
        </w:rPr>
        <w:t xml:space="preserve"> Guiyang 550001, Guizhou Province, China</w:t>
      </w:r>
    </w:p>
    <w:p w14:paraId="0D658A48" w14:textId="77777777" w:rsidR="0057526F" w:rsidRPr="00342808" w:rsidRDefault="0057526F" w:rsidP="0057526F">
      <w:pPr>
        <w:snapToGrid w:val="0"/>
        <w:spacing w:line="360" w:lineRule="auto"/>
        <w:jc w:val="both"/>
        <w:rPr>
          <w:rFonts w:ascii="Book Antiqua" w:hAnsi="Book Antiqua"/>
          <w:b/>
          <w:bCs/>
        </w:rPr>
      </w:pPr>
    </w:p>
    <w:p w14:paraId="0B76B31E" w14:textId="2395DD49" w:rsidR="0057526F" w:rsidRPr="0042064B" w:rsidRDefault="0057526F" w:rsidP="0057526F">
      <w:pPr>
        <w:snapToGrid w:val="0"/>
        <w:spacing w:line="360" w:lineRule="auto"/>
        <w:jc w:val="both"/>
        <w:rPr>
          <w:rFonts w:ascii="Book Antiqua" w:hAnsi="Book Antiqua"/>
        </w:rPr>
      </w:pPr>
      <w:r w:rsidRPr="00342808">
        <w:rPr>
          <w:rFonts w:ascii="Book Antiqua" w:hAnsi="Book Antiqua"/>
          <w:b/>
          <w:bCs/>
        </w:rPr>
        <w:t>S</w:t>
      </w:r>
      <w:r w:rsidRPr="00342808">
        <w:rPr>
          <w:rFonts w:ascii="Book Antiqua" w:hAnsi="Book Antiqua" w:hint="eastAsia"/>
          <w:b/>
          <w:bCs/>
        </w:rPr>
        <w:t>heng</w:t>
      </w:r>
      <w:r w:rsidRPr="00342808">
        <w:rPr>
          <w:rFonts w:ascii="Book Antiqua" w:hAnsi="Book Antiqua"/>
          <w:b/>
          <w:bCs/>
        </w:rPr>
        <w:t>-Nan Cui, C</w:t>
      </w:r>
      <w:r w:rsidRPr="00342808">
        <w:rPr>
          <w:rFonts w:ascii="Book Antiqua" w:hAnsi="Book Antiqua" w:hint="eastAsia"/>
          <w:b/>
          <w:bCs/>
        </w:rPr>
        <w:t>ha</w:t>
      </w:r>
      <w:r w:rsidRPr="0042064B">
        <w:rPr>
          <w:rFonts w:ascii="Book Antiqua" w:hAnsi="Book Antiqua" w:hint="eastAsia"/>
          <w:b/>
          <w:bCs/>
        </w:rPr>
        <w:t>ng</w:t>
      </w:r>
      <w:r w:rsidRPr="0042064B">
        <w:rPr>
          <w:rFonts w:ascii="Book Antiqua" w:hAnsi="Book Antiqua"/>
          <w:b/>
          <w:bCs/>
        </w:rPr>
        <w:t>-Hao Zhu, Ying Li,</w:t>
      </w:r>
      <w:r w:rsidRPr="0042064B">
        <w:t xml:space="preserve"> </w:t>
      </w:r>
      <w:r w:rsidR="00A3763E" w:rsidRPr="00A3763E">
        <w:rPr>
          <w:rFonts w:ascii="Book Antiqua" w:hAnsi="Book Antiqua"/>
        </w:rPr>
        <w:t>Graduate School</w:t>
      </w:r>
      <w:r w:rsidR="00A3763E" w:rsidRPr="0042064B">
        <w:rPr>
          <w:rFonts w:ascii="Book Antiqua" w:hAnsi="Book Antiqua"/>
        </w:rPr>
        <w:t>,</w:t>
      </w:r>
      <w:r w:rsidR="00A3763E">
        <w:rPr>
          <w:rFonts w:ascii="Book Antiqua" w:hAnsi="Book Antiqua"/>
        </w:rPr>
        <w:t xml:space="preserve"> </w:t>
      </w:r>
      <w:r w:rsidR="00A3763E" w:rsidRPr="00A3763E">
        <w:rPr>
          <w:rFonts w:ascii="Book Antiqua" w:hAnsi="Book Antiqua"/>
        </w:rPr>
        <w:t xml:space="preserve">Guizhou Medical University, </w:t>
      </w:r>
      <w:bookmarkStart w:id="4" w:name="OLE_LINK53"/>
      <w:bookmarkStart w:id="5" w:name="OLE_LINK71"/>
      <w:r w:rsidRPr="0042064B">
        <w:rPr>
          <w:rFonts w:ascii="Book Antiqua" w:hAnsi="Book Antiqua"/>
        </w:rPr>
        <w:t>Guiyang 550001, Guizhou Province, China</w:t>
      </w:r>
    </w:p>
    <w:bookmarkEnd w:id="4"/>
    <w:bookmarkEnd w:id="5"/>
    <w:p w14:paraId="4FCF4A86" w14:textId="77777777" w:rsidR="00A77B3E" w:rsidRDefault="00A77B3E">
      <w:pPr>
        <w:spacing w:line="360" w:lineRule="auto"/>
        <w:jc w:val="both"/>
      </w:pPr>
    </w:p>
    <w:p w14:paraId="5E6AD6D0" w14:textId="2544F275" w:rsidR="00A77B3E" w:rsidRDefault="00EF1D84">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Pan YZ and Wang X contributed to conception and design of the study and performed the operation for the patient; Lv YL and Cui SN collected the medical history, reviewed the literature, and wrote the initial draft of the manuscript; Zhu CH and Li Y participated in the clinical management and follow-up of the patient and analysis and interpretation of data; </w:t>
      </w:r>
      <w:r w:rsidR="003E62BE">
        <w:rPr>
          <w:rFonts w:ascii="Book Antiqua" w:eastAsia="Book Antiqua" w:hAnsi="Book Antiqua" w:cs="Book Antiqua"/>
          <w:color w:val="000000"/>
        </w:rPr>
        <w:t>A</w:t>
      </w:r>
      <w:r>
        <w:rPr>
          <w:rFonts w:ascii="Book Antiqua" w:eastAsia="Book Antiqua" w:hAnsi="Book Antiqua" w:cs="Book Antiqua"/>
          <w:color w:val="000000"/>
        </w:rPr>
        <w:t>ll authors issued final approval for the version to be submitted.</w:t>
      </w:r>
    </w:p>
    <w:p w14:paraId="43BFC520" w14:textId="77777777" w:rsidR="00A77B3E" w:rsidRDefault="00A77B3E">
      <w:pPr>
        <w:spacing w:line="360" w:lineRule="auto"/>
        <w:jc w:val="both"/>
      </w:pPr>
    </w:p>
    <w:p w14:paraId="2EFA351E" w14:textId="3E2CCDC2" w:rsidR="00A77B3E" w:rsidRDefault="00EF1D84">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National Natural Science Foundation of China, No. 81960535</w:t>
      </w:r>
      <w:r w:rsidR="000C5D35">
        <w:rPr>
          <w:rFonts w:ascii="Book Antiqua" w:hAnsi="Book Antiqua" w:cs="Book Antiqua" w:hint="eastAsia"/>
          <w:color w:val="000000"/>
          <w:lang w:eastAsia="zh-CN"/>
        </w:rPr>
        <w:t>;</w:t>
      </w:r>
      <w:r w:rsidR="000C5D35">
        <w:rPr>
          <w:rFonts w:ascii="Book Antiqua" w:hAnsi="Book Antiqua" w:cs="Book Antiqua"/>
          <w:color w:val="000000"/>
          <w:lang w:eastAsia="zh-CN"/>
        </w:rPr>
        <w:t xml:space="preserve"> </w:t>
      </w:r>
      <w:r>
        <w:rPr>
          <w:rFonts w:ascii="Book Antiqua" w:eastAsia="Book Antiqua" w:hAnsi="Book Antiqua" w:cs="Book Antiqua"/>
          <w:color w:val="000000"/>
        </w:rPr>
        <w:t>and Big Health Cooperation Project of Guiyang Science and Technology Bureau, Zhuke Contract</w:t>
      </w:r>
      <w:r w:rsidR="000C5D35" w:rsidRPr="000C5D35">
        <w:rPr>
          <w:rFonts w:ascii="Book Antiqua" w:eastAsia="Book Antiqua" w:hAnsi="Book Antiqua" w:cs="Book Antiqua"/>
          <w:color w:val="000000"/>
        </w:rPr>
        <w:t xml:space="preserve">, </w:t>
      </w:r>
      <w:r w:rsidRPr="000C5D35">
        <w:rPr>
          <w:rFonts w:ascii="Book Antiqua" w:eastAsia="Book Antiqua" w:hAnsi="Book Antiqua" w:cs="Book Antiqua"/>
          <w:color w:val="000000"/>
        </w:rPr>
        <w:t>2019</w:t>
      </w:r>
      <w:r w:rsidR="000C5D35" w:rsidRPr="000C5D35">
        <w:rPr>
          <w:rFonts w:ascii="Book Antiqua" w:eastAsia="Book Antiqua" w:hAnsi="Book Antiqua" w:cs="Book Antiqua"/>
          <w:color w:val="000000"/>
        </w:rPr>
        <w:t>,</w:t>
      </w:r>
      <w:r>
        <w:rPr>
          <w:rFonts w:ascii="Book Antiqua" w:eastAsia="Book Antiqua" w:hAnsi="Book Antiqua" w:cs="Book Antiqua"/>
          <w:color w:val="000000"/>
        </w:rPr>
        <w:t xml:space="preserve"> No. 9-7-35.</w:t>
      </w:r>
    </w:p>
    <w:p w14:paraId="4FD4873B" w14:textId="77777777" w:rsidR="00A77B3E" w:rsidRDefault="00A77B3E">
      <w:pPr>
        <w:spacing w:line="360" w:lineRule="auto"/>
        <w:jc w:val="both"/>
      </w:pPr>
    </w:p>
    <w:p w14:paraId="2754B947" w14:textId="565B2067" w:rsidR="00A77B3E" w:rsidRDefault="00EF1D84">
      <w:pPr>
        <w:spacing w:line="360" w:lineRule="auto"/>
        <w:jc w:val="both"/>
      </w:pPr>
      <w:r>
        <w:rPr>
          <w:rFonts w:ascii="Book Antiqua" w:eastAsia="Book Antiqua" w:hAnsi="Book Antiqua" w:cs="Book Antiqua"/>
          <w:b/>
          <w:bCs/>
          <w:color w:val="000000"/>
        </w:rPr>
        <w:t>Corresponding author: Yao</w:t>
      </w:r>
      <w:r w:rsidR="000C5D35">
        <w:rPr>
          <w:rFonts w:ascii="Book Antiqua" w:eastAsia="Book Antiqua" w:hAnsi="Book Antiqua" w:cs="Book Antiqua"/>
          <w:b/>
          <w:bCs/>
          <w:color w:val="000000"/>
        </w:rPr>
        <w:t>-Z</w:t>
      </w:r>
      <w:r>
        <w:rPr>
          <w:rFonts w:ascii="Book Antiqua" w:eastAsia="Book Antiqua" w:hAnsi="Book Antiqua" w:cs="Book Antiqua"/>
          <w:b/>
          <w:bCs/>
          <w:color w:val="000000"/>
        </w:rPr>
        <w:t xml:space="preserve">hen Pan, MD, Chief Doctor, </w:t>
      </w:r>
      <w:r w:rsidR="000C5D35">
        <w:rPr>
          <w:rFonts w:ascii="Book Antiqua" w:eastAsia="Book Antiqua" w:hAnsi="Book Antiqua" w:cs="Book Antiqua"/>
          <w:color w:val="000000"/>
        </w:rPr>
        <w:t xml:space="preserve">Department of Hepatobiliary Surgery, </w:t>
      </w:r>
      <w:r>
        <w:rPr>
          <w:rFonts w:ascii="Book Antiqua" w:eastAsia="Book Antiqua" w:hAnsi="Book Antiqua" w:cs="Book Antiqua"/>
          <w:color w:val="000000"/>
        </w:rPr>
        <w:t xml:space="preserve">The Affiliated Cancer Hospital of Guizhou Medical University, </w:t>
      </w:r>
      <w:r>
        <w:rPr>
          <w:rFonts w:ascii="Book Antiqua" w:eastAsia="Book Antiqua" w:hAnsi="Book Antiqua" w:cs="Book Antiqua"/>
          <w:color w:val="000000"/>
        </w:rPr>
        <w:lastRenderedPageBreak/>
        <w:t xml:space="preserve">No. 1 Beijing West Road (next to Qianling Park), </w:t>
      </w:r>
      <w:r w:rsidR="000C5D35" w:rsidRPr="0042064B">
        <w:rPr>
          <w:rFonts w:ascii="Book Antiqua" w:hAnsi="Book Antiqua"/>
        </w:rPr>
        <w:t>Guiyang 550001, Guizhou Province, China</w:t>
      </w:r>
      <w:r>
        <w:rPr>
          <w:rFonts w:ascii="Book Antiqua" w:eastAsia="Book Antiqua" w:hAnsi="Book Antiqua" w:cs="Book Antiqua"/>
          <w:color w:val="000000"/>
        </w:rPr>
        <w:t>. panyaozhen112@163.com</w:t>
      </w:r>
    </w:p>
    <w:p w14:paraId="7854A045" w14:textId="77777777" w:rsidR="00A77B3E" w:rsidRDefault="00A77B3E">
      <w:pPr>
        <w:spacing w:line="360" w:lineRule="auto"/>
        <w:jc w:val="both"/>
      </w:pPr>
    </w:p>
    <w:p w14:paraId="61958235" w14:textId="77777777" w:rsidR="00A77B3E" w:rsidRDefault="00EF1D84">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5, 2021</w:t>
      </w:r>
    </w:p>
    <w:p w14:paraId="3FB110EF" w14:textId="77777777" w:rsidR="00A77B3E" w:rsidRDefault="00EF1D84">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21, 2021</w:t>
      </w:r>
    </w:p>
    <w:p w14:paraId="06E366F6" w14:textId="281A1968" w:rsidR="00A77B3E" w:rsidRDefault="00EF1D84">
      <w:pPr>
        <w:spacing w:line="360" w:lineRule="auto"/>
        <w:jc w:val="both"/>
      </w:pPr>
      <w:r>
        <w:rPr>
          <w:rFonts w:ascii="Book Antiqua" w:eastAsia="Book Antiqua" w:hAnsi="Book Antiqua" w:cs="Book Antiqua"/>
          <w:b/>
          <w:bCs/>
          <w:color w:val="000000"/>
        </w:rPr>
        <w:t xml:space="preserve">Accepted: </w:t>
      </w:r>
      <w:r w:rsidR="00671200" w:rsidRPr="00671200">
        <w:rPr>
          <w:rFonts w:ascii="Book Antiqua" w:eastAsia="Book Antiqua" w:hAnsi="Book Antiqua" w:cs="Book Antiqua"/>
          <w:bCs/>
          <w:color w:val="000000"/>
        </w:rPr>
        <w:t>April 23, 2021</w:t>
      </w:r>
    </w:p>
    <w:p w14:paraId="5CF19F71" w14:textId="77777777" w:rsidR="00A77B3E" w:rsidRDefault="00EF1D84">
      <w:pPr>
        <w:spacing w:line="360" w:lineRule="auto"/>
        <w:jc w:val="both"/>
      </w:pPr>
      <w:r>
        <w:rPr>
          <w:rFonts w:ascii="Book Antiqua" w:eastAsia="Book Antiqua" w:hAnsi="Book Antiqua" w:cs="Book Antiqua"/>
          <w:b/>
          <w:bCs/>
          <w:color w:val="000000"/>
        </w:rPr>
        <w:t xml:space="preserve">Published online: </w:t>
      </w:r>
    </w:p>
    <w:p w14:paraId="3C7E951B"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F2B0B97" w14:textId="77777777" w:rsidR="00A77B3E" w:rsidRDefault="00EF1D84">
      <w:pPr>
        <w:spacing w:line="360" w:lineRule="auto"/>
        <w:jc w:val="both"/>
      </w:pPr>
      <w:r>
        <w:rPr>
          <w:rFonts w:ascii="Book Antiqua" w:eastAsia="Book Antiqua" w:hAnsi="Book Antiqua" w:cs="Book Antiqua"/>
          <w:b/>
          <w:color w:val="000000"/>
        </w:rPr>
        <w:lastRenderedPageBreak/>
        <w:t>Abstract</w:t>
      </w:r>
    </w:p>
    <w:p w14:paraId="11689772" w14:textId="77777777" w:rsidR="00A77B3E" w:rsidRDefault="00EF1D84">
      <w:pPr>
        <w:spacing w:line="360" w:lineRule="auto"/>
        <w:jc w:val="both"/>
      </w:pPr>
      <w:r>
        <w:rPr>
          <w:rFonts w:ascii="Book Antiqua" w:eastAsia="Book Antiqua" w:hAnsi="Book Antiqua" w:cs="Book Antiqua"/>
          <w:color w:val="000000"/>
        </w:rPr>
        <w:t>BACKGROUND</w:t>
      </w:r>
    </w:p>
    <w:p w14:paraId="74869FFE" w14:textId="59D4A35B" w:rsidR="00A77B3E" w:rsidRDefault="00EF1D84">
      <w:pPr>
        <w:spacing w:line="360" w:lineRule="auto"/>
        <w:jc w:val="both"/>
      </w:pPr>
      <w:r>
        <w:rPr>
          <w:rFonts w:ascii="Book Antiqua" w:eastAsia="Book Antiqua" w:hAnsi="Book Antiqua" w:cs="Book Antiqua"/>
          <w:color w:val="000000"/>
        </w:rPr>
        <w:t xml:space="preserve">Biliary ascariasis is rare but remains the most common parasitic infection in remote areas and in people with poor medical conditions. Here, we reported a case of biliary ascariasis </w:t>
      </w:r>
      <w:proofErr w:type="gramStart"/>
      <w:r>
        <w:rPr>
          <w:rFonts w:ascii="Book Antiqua" w:eastAsia="Book Antiqua" w:hAnsi="Book Antiqua" w:cs="Book Antiqua"/>
          <w:color w:val="000000"/>
        </w:rPr>
        <w:t>in order to</w:t>
      </w:r>
      <w:proofErr w:type="gramEnd"/>
      <w:r>
        <w:rPr>
          <w:rFonts w:ascii="Book Antiqua" w:eastAsia="Book Antiqua" w:hAnsi="Book Antiqua" w:cs="Book Antiqua"/>
          <w:color w:val="000000"/>
        </w:rPr>
        <w:t xml:space="preserve"> raise awareness of possible parasitic infections. </w:t>
      </w:r>
    </w:p>
    <w:p w14:paraId="6BB4BA39" w14:textId="77777777" w:rsidR="00A77B3E" w:rsidRDefault="00A77B3E">
      <w:pPr>
        <w:spacing w:line="360" w:lineRule="auto"/>
        <w:jc w:val="both"/>
      </w:pPr>
    </w:p>
    <w:p w14:paraId="0F590CBA" w14:textId="77777777" w:rsidR="00A77B3E" w:rsidRDefault="00EF1D84">
      <w:pPr>
        <w:spacing w:line="360" w:lineRule="auto"/>
        <w:jc w:val="both"/>
      </w:pPr>
      <w:r>
        <w:rPr>
          <w:rFonts w:ascii="Book Antiqua" w:eastAsia="Book Antiqua" w:hAnsi="Book Antiqua" w:cs="Book Antiqua"/>
          <w:color w:val="000000"/>
        </w:rPr>
        <w:t>CASE SUMMARY</w:t>
      </w:r>
    </w:p>
    <w:p w14:paraId="664A0453" w14:textId="18B6A1F9" w:rsidR="00A77B3E" w:rsidRDefault="00EF1D84">
      <w:pPr>
        <w:spacing w:line="360" w:lineRule="auto"/>
        <w:jc w:val="both"/>
      </w:pPr>
      <w:r>
        <w:rPr>
          <w:rFonts w:ascii="Book Antiqua" w:eastAsia="Book Antiqua" w:hAnsi="Book Antiqua" w:cs="Book Antiqua"/>
          <w:color w:val="000000"/>
        </w:rPr>
        <w:t xml:space="preserve">A 68-year-old female was admitted to the emergency room of the Affiliated Hospital of Guizhou Medical University on </w:t>
      </w:r>
      <w:r w:rsidR="000D4D60">
        <w:rPr>
          <w:rFonts w:ascii="Book Antiqua" w:eastAsia="Book Antiqua" w:hAnsi="Book Antiqua" w:cs="Book Antiqua"/>
          <w:color w:val="000000"/>
        </w:rPr>
        <w:t xml:space="preserve">28 </w:t>
      </w:r>
      <w:r>
        <w:rPr>
          <w:rFonts w:ascii="Book Antiqua" w:eastAsia="Book Antiqua" w:hAnsi="Book Antiqua" w:cs="Book Antiqua"/>
          <w:color w:val="000000"/>
        </w:rPr>
        <w:t>September</w:t>
      </w:r>
      <w:r w:rsidR="000D4D60">
        <w:rPr>
          <w:rFonts w:ascii="Book Antiqua" w:eastAsia="Book Antiqua" w:hAnsi="Book Antiqua" w:cs="Book Antiqua"/>
          <w:color w:val="000000"/>
        </w:rPr>
        <w:t xml:space="preserve"> </w:t>
      </w:r>
      <w:r>
        <w:rPr>
          <w:rFonts w:ascii="Book Antiqua" w:eastAsia="Book Antiqua" w:hAnsi="Book Antiqua" w:cs="Book Antiqua"/>
          <w:color w:val="000000"/>
        </w:rPr>
        <w:t>2017, with chief complaint of pain in the right upper abdomen. Ultrasonography of the abdomen showed that the upper segment of the common bile duct was slightly dilated with parallel tubular structures, indicative of biliary ascariasis. Endoscopic retrograde cholangiopancreatography was performed under general anesthesia on</w:t>
      </w:r>
      <w:r w:rsidR="000D4D60">
        <w:rPr>
          <w:rFonts w:ascii="Book Antiqua" w:eastAsia="Book Antiqua" w:hAnsi="Book Antiqua" w:cs="Book Antiqua"/>
          <w:color w:val="000000"/>
        </w:rPr>
        <w:t xml:space="preserve"> 29</w:t>
      </w:r>
      <w:r>
        <w:rPr>
          <w:rFonts w:ascii="Book Antiqua" w:eastAsia="Book Antiqua" w:hAnsi="Book Antiqua" w:cs="Book Antiqua"/>
          <w:color w:val="000000"/>
        </w:rPr>
        <w:t xml:space="preserve"> September 2017, and an adult </w:t>
      </w:r>
      <w:r>
        <w:rPr>
          <w:rFonts w:ascii="Book Antiqua" w:eastAsia="Book Antiqua" w:hAnsi="Book Antiqua" w:cs="Book Antiqua"/>
          <w:i/>
          <w:iCs/>
          <w:color w:val="000000"/>
        </w:rPr>
        <w:t>Ascaris lumbricoides</w:t>
      </w:r>
      <w:r>
        <w:rPr>
          <w:rFonts w:ascii="Book Antiqua" w:eastAsia="Book Antiqua" w:hAnsi="Book Antiqua" w:cs="Book Antiqua"/>
          <w:color w:val="000000"/>
        </w:rPr>
        <w:t xml:space="preserve"> worm was observed. After the worm was removed from the bile duct, the patient’s pain immediately subsided. The patient was successfully cured, without any complications. </w:t>
      </w:r>
    </w:p>
    <w:p w14:paraId="4094CC4E" w14:textId="77777777" w:rsidR="00A77B3E" w:rsidRDefault="00A77B3E">
      <w:pPr>
        <w:spacing w:line="360" w:lineRule="auto"/>
        <w:jc w:val="both"/>
      </w:pPr>
    </w:p>
    <w:p w14:paraId="276E923F" w14:textId="77777777" w:rsidR="00A77B3E" w:rsidRDefault="00EF1D84">
      <w:pPr>
        <w:spacing w:line="360" w:lineRule="auto"/>
        <w:jc w:val="both"/>
      </w:pPr>
      <w:r>
        <w:rPr>
          <w:rFonts w:ascii="Book Antiqua" w:eastAsia="Book Antiqua" w:hAnsi="Book Antiqua" w:cs="Book Antiqua"/>
          <w:color w:val="000000"/>
        </w:rPr>
        <w:t>CONCLUSION</w:t>
      </w:r>
    </w:p>
    <w:p w14:paraId="57ED406B" w14:textId="77777777" w:rsidR="00A77B3E" w:rsidRDefault="00EF1D84">
      <w:pPr>
        <w:spacing w:line="360" w:lineRule="auto"/>
        <w:jc w:val="both"/>
      </w:pPr>
      <w:r>
        <w:rPr>
          <w:rFonts w:ascii="Book Antiqua" w:eastAsia="Book Antiqua" w:hAnsi="Book Antiqua" w:cs="Book Antiqua"/>
          <w:color w:val="000000"/>
        </w:rPr>
        <w:t>This report emphasizes the need for physicians to consider biliary ascariasis as a possible cause when treating cases of biliary colic.</w:t>
      </w:r>
    </w:p>
    <w:p w14:paraId="43CD384A" w14:textId="77777777" w:rsidR="00A77B3E" w:rsidRDefault="00A77B3E">
      <w:pPr>
        <w:spacing w:line="360" w:lineRule="auto"/>
        <w:jc w:val="both"/>
      </w:pPr>
    </w:p>
    <w:p w14:paraId="32F54C8B" w14:textId="77777777" w:rsidR="00A77B3E" w:rsidRDefault="00EF1D84">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Biliary ascariasis; Ultrasonography; Endoscopic retrograde cholangiopancreatography; Lumbricoides; Biliary colic; Case report</w:t>
      </w:r>
    </w:p>
    <w:p w14:paraId="07864C49" w14:textId="77777777" w:rsidR="00A77B3E" w:rsidRDefault="00A77B3E">
      <w:pPr>
        <w:spacing w:line="360" w:lineRule="auto"/>
        <w:jc w:val="both"/>
      </w:pPr>
    </w:p>
    <w:p w14:paraId="4629538D" w14:textId="61480602" w:rsidR="00A77B3E" w:rsidRDefault="00EF1D84">
      <w:pPr>
        <w:spacing w:line="360" w:lineRule="auto"/>
        <w:jc w:val="both"/>
      </w:pPr>
      <w:r>
        <w:rPr>
          <w:rFonts w:ascii="Book Antiqua" w:eastAsia="Book Antiqua" w:hAnsi="Book Antiqua" w:cs="Book Antiqua"/>
          <w:color w:val="000000"/>
        </w:rPr>
        <w:t>Wang X, Lv Y</w:t>
      </w:r>
      <w:r w:rsidR="00350A01">
        <w:rPr>
          <w:rFonts w:ascii="Book Antiqua" w:eastAsia="Book Antiqua" w:hAnsi="Book Antiqua" w:cs="Book Antiqua"/>
          <w:color w:val="000000"/>
        </w:rPr>
        <w:t>L</w:t>
      </w:r>
      <w:r>
        <w:rPr>
          <w:rFonts w:ascii="Book Antiqua" w:eastAsia="Book Antiqua" w:hAnsi="Book Antiqua" w:cs="Book Antiqua"/>
          <w:color w:val="000000"/>
        </w:rPr>
        <w:t>, Cui S</w:t>
      </w:r>
      <w:r w:rsidR="00350A01">
        <w:rPr>
          <w:rFonts w:ascii="Book Antiqua" w:eastAsia="Book Antiqua" w:hAnsi="Book Antiqua" w:cs="Book Antiqua"/>
          <w:color w:val="000000"/>
        </w:rPr>
        <w:t>N</w:t>
      </w:r>
      <w:r>
        <w:rPr>
          <w:rFonts w:ascii="Book Antiqua" w:eastAsia="Book Antiqua" w:hAnsi="Book Antiqua" w:cs="Book Antiqua"/>
          <w:color w:val="000000"/>
        </w:rPr>
        <w:t>, Zhu C</w:t>
      </w:r>
      <w:r w:rsidR="00350A01">
        <w:rPr>
          <w:rFonts w:ascii="Book Antiqua" w:eastAsia="Book Antiqua" w:hAnsi="Book Antiqua" w:cs="Book Antiqua"/>
          <w:color w:val="000000"/>
        </w:rPr>
        <w:t>H</w:t>
      </w:r>
      <w:r>
        <w:rPr>
          <w:rFonts w:ascii="Book Antiqua" w:eastAsia="Book Antiqua" w:hAnsi="Book Antiqua" w:cs="Book Antiqua"/>
          <w:color w:val="000000"/>
        </w:rPr>
        <w:t>, Li Y, Pan Y</w:t>
      </w:r>
      <w:r w:rsidR="00350A01">
        <w:rPr>
          <w:rFonts w:ascii="Book Antiqua" w:eastAsia="Book Antiqua" w:hAnsi="Book Antiqua" w:cs="Book Antiqua"/>
          <w:color w:val="000000"/>
        </w:rPr>
        <w:t>Z</w:t>
      </w:r>
      <w:r>
        <w:rPr>
          <w:rFonts w:ascii="Book Antiqua" w:eastAsia="Book Antiqua" w:hAnsi="Book Antiqua" w:cs="Book Antiqua"/>
          <w:color w:val="000000"/>
        </w:rPr>
        <w:t>. Endoscopic management of biliary ascariasis</w:t>
      </w:r>
      <w:r w:rsidR="00175322">
        <w:rPr>
          <w:rFonts w:ascii="Book Antiqua" w:hAnsi="Book Antiqua" w:cs="Book Antiqua" w:hint="eastAsia"/>
          <w:color w:val="000000"/>
          <w:lang w:eastAsia="zh-CN"/>
        </w:rPr>
        <w:t>:</w:t>
      </w:r>
      <w:r w:rsidR="00175322">
        <w:rPr>
          <w:rFonts w:ascii="Book Antiqua" w:hAnsi="Book Antiqua" w:cs="Book Antiqua"/>
          <w:color w:val="000000"/>
          <w:lang w:eastAsia="zh-CN"/>
        </w:rPr>
        <w:t xml:space="preserve"> </w:t>
      </w:r>
      <w:r>
        <w:rPr>
          <w:rFonts w:ascii="Book Antiqua" w:eastAsia="Book Antiqua" w:hAnsi="Book Antiqua" w:cs="Book Antiqua"/>
          <w:color w:val="000000"/>
        </w:rPr>
        <w:t xml:space="preserve">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3A77298E" w14:textId="48664D5C" w:rsidR="00A77B3E" w:rsidRDefault="00A77B3E">
      <w:pPr>
        <w:spacing w:line="360" w:lineRule="auto"/>
        <w:jc w:val="both"/>
      </w:pPr>
    </w:p>
    <w:p w14:paraId="0882048E" w14:textId="177042B5" w:rsidR="00A77B3E" w:rsidRDefault="00EF1D84">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 xml:space="preserve">As far as we know, biliary ascariasis is an extremely rare infectious disease. The clinical symptoms of biliary ascariasis are similar to those of biliary calculi, so the differential diagnosis is very important. This case is a typical biliary ascariasis. After detailed physical examination, biochemical examination, abdominal ultrasound and </w:t>
      </w:r>
      <w:r w:rsidR="006502EB">
        <w:rPr>
          <w:rFonts w:ascii="Book Antiqua" w:eastAsia="Book Antiqua" w:hAnsi="Book Antiqua" w:cs="Book Antiqua"/>
          <w:color w:val="000000"/>
        </w:rPr>
        <w:lastRenderedPageBreak/>
        <w:t>endoscopic retrograde cholangiopancreatography</w:t>
      </w:r>
      <w:r>
        <w:rPr>
          <w:rFonts w:ascii="Book Antiqua" w:eastAsia="Book Antiqua" w:hAnsi="Book Antiqua" w:cs="Book Antiqua"/>
          <w:color w:val="000000"/>
        </w:rPr>
        <w:t xml:space="preserve"> technology, we finally successfully diagnosed and treated biliary ascariasis. In order to attract clinical attention and effective treatment, this article reviews the literature on the diagnosis and treatment of biliary ascariasis. </w:t>
      </w:r>
    </w:p>
    <w:p w14:paraId="7EF57880" w14:textId="77777777" w:rsidR="00A77B3E" w:rsidRDefault="00A77B3E">
      <w:pPr>
        <w:spacing w:line="360" w:lineRule="auto"/>
        <w:jc w:val="both"/>
      </w:pPr>
    </w:p>
    <w:p w14:paraId="2A1CBA31" w14:textId="27DAD187" w:rsidR="00A77B3E" w:rsidRDefault="00962EE2">
      <w:pPr>
        <w:spacing w:line="360" w:lineRule="auto"/>
        <w:jc w:val="both"/>
      </w:pPr>
      <w:r>
        <w:rPr>
          <w:rFonts w:ascii="Book Antiqua" w:eastAsia="Book Antiqua" w:hAnsi="Book Antiqua" w:cs="Book Antiqua"/>
          <w:b/>
          <w:caps/>
          <w:color w:val="000000"/>
          <w:u w:val="single"/>
        </w:rPr>
        <w:br w:type="page"/>
      </w:r>
      <w:r w:rsidR="00EF1D84">
        <w:rPr>
          <w:rFonts w:ascii="Book Antiqua" w:eastAsia="Book Antiqua" w:hAnsi="Book Antiqua" w:cs="Book Antiqua"/>
          <w:b/>
          <w:caps/>
          <w:color w:val="000000"/>
          <w:u w:val="single"/>
        </w:rPr>
        <w:lastRenderedPageBreak/>
        <w:t>INTRODUCTION</w:t>
      </w:r>
    </w:p>
    <w:p w14:paraId="2B1FAEA9" w14:textId="05C5F61B" w:rsidR="00A77B3E" w:rsidRDefault="00EF1D84">
      <w:pPr>
        <w:spacing w:line="360" w:lineRule="auto"/>
        <w:jc w:val="both"/>
      </w:pPr>
      <w:r>
        <w:rPr>
          <w:rFonts w:ascii="Book Antiqua" w:eastAsia="Book Antiqua" w:hAnsi="Book Antiqua" w:cs="Book Antiqua"/>
          <w:color w:val="000000"/>
        </w:rPr>
        <w:t xml:space="preserve">Ascaris infections are usually asymptomatic. However, among the surgical complications of ascariasis, biliary metastasis is the most common. It not only causes severe pain but even endangers the patient’s life. Although the natural habitat of ascaris is usually in the jejunum, they can still enter the biliary tract, causing biliary colic, obstructive jaundice, and cholelithiasis. Biliary ascaris </w:t>
      </w:r>
      <w:r w:rsidR="003E62BE">
        <w:rPr>
          <w:rFonts w:ascii="Book Antiqua" w:eastAsia="Book Antiqua" w:hAnsi="Book Antiqua" w:cs="Book Antiqua"/>
          <w:color w:val="000000"/>
        </w:rPr>
        <w:t xml:space="preserve">itself </w:t>
      </w:r>
      <w:r>
        <w:rPr>
          <w:rFonts w:ascii="Book Antiqua" w:eastAsia="Book Antiqua" w:hAnsi="Book Antiqua" w:cs="Book Antiqua"/>
          <w:color w:val="000000"/>
        </w:rPr>
        <w:t>not only causes severe pain</w:t>
      </w:r>
      <w:r w:rsidR="003E62BE">
        <w:rPr>
          <w:rFonts w:ascii="Book Antiqua" w:eastAsia="Book Antiqua" w:hAnsi="Book Antiqua" w:cs="Book Antiqua"/>
          <w:color w:val="000000"/>
        </w:rPr>
        <w:t xml:space="preserve"> but</w:t>
      </w:r>
      <w:r>
        <w:rPr>
          <w:rFonts w:ascii="Book Antiqua" w:eastAsia="Book Antiqua" w:hAnsi="Book Antiqua" w:cs="Book Antiqua"/>
          <w:color w:val="000000"/>
        </w:rPr>
        <w:t xml:space="preserve"> it </w:t>
      </w:r>
      <w:r w:rsidR="003E62BE">
        <w:rPr>
          <w:rFonts w:ascii="Book Antiqua" w:eastAsia="Book Antiqua" w:hAnsi="Book Antiqua" w:cs="Book Antiqua"/>
          <w:color w:val="000000"/>
        </w:rPr>
        <w:t xml:space="preserve">too </w:t>
      </w:r>
      <w:r>
        <w:rPr>
          <w:rFonts w:ascii="Book Antiqua" w:eastAsia="Book Antiqua" w:hAnsi="Book Antiqua" w:cs="Book Antiqua"/>
          <w:color w:val="000000"/>
        </w:rPr>
        <w:t>can even endanger the life of the patient. We report this rare case of biliary ascariasis in order to improve the understanding of ascariasis and make a differential diagnosis for patients with abdominal colic.</w:t>
      </w:r>
    </w:p>
    <w:p w14:paraId="797C6075" w14:textId="77777777" w:rsidR="00A77B3E" w:rsidRDefault="00A77B3E">
      <w:pPr>
        <w:spacing w:line="360" w:lineRule="auto"/>
        <w:jc w:val="both"/>
      </w:pPr>
    </w:p>
    <w:p w14:paraId="338D6B41" w14:textId="77777777" w:rsidR="00A77B3E" w:rsidRDefault="00EF1D84">
      <w:pPr>
        <w:spacing w:line="360" w:lineRule="auto"/>
        <w:jc w:val="both"/>
      </w:pPr>
      <w:r>
        <w:rPr>
          <w:rFonts w:ascii="Book Antiqua" w:eastAsia="Book Antiqua" w:hAnsi="Book Antiqua" w:cs="Book Antiqua"/>
          <w:b/>
          <w:caps/>
          <w:color w:val="000000"/>
          <w:u w:val="single"/>
        </w:rPr>
        <w:t>CASE PRESENTATION</w:t>
      </w:r>
    </w:p>
    <w:p w14:paraId="5358751A" w14:textId="77777777" w:rsidR="00A77B3E" w:rsidRDefault="00EF1D84">
      <w:pPr>
        <w:spacing w:line="360" w:lineRule="auto"/>
        <w:jc w:val="both"/>
      </w:pPr>
      <w:r>
        <w:rPr>
          <w:rFonts w:ascii="Book Antiqua" w:eastAsia="Book Antiqua" w:hAnsi="Book Antiqua" w:cs="Book Antiqua"/>
          <w:b/>
          <w:i/>
          <w:color w:val="000000"/>
        </w:rPr>
        <w:t>Chief complaints</w:t>
      </w:r>
    </w:p>
    <w:p w14:paraId="03915425" w14:textId="167F2860" w:rsidR="00A77B3E" w:rsidRDefault="00EF1D84">
      <w:pPr>
        <w:spacing w:line="360" w:lineRule="auto"/>
        <w:jc w:val="both"/>
      </w:pPr>
      <w:r>
        <w:rPr>
          <w:rFonts w:ascii="Book Antiqua" w:eastAsia="Book Antiqua" w:hAnsi="Book Antiqua" w:cs="Book Antiqua"/>
          <w:color w:val="000000"/>
        </w:rPr>
        <w:t xml:space="preserve">A 68-year-old female was admitted to the Emergency Department of the Affiliated Hospital of Guizhou Medical University on </w:t>
      </w:r>
      <w:r w:rsidR="009059E0">
        <w:rPr>
          <w:rFonts w:ascii="Book Antiqua" w:eastAsia="Book Antiqua" w:hAnsi="Book Antiqua" w:cs="Book Antiqua"/>
          <w:color w:val="000000"/>
        </w:rPr>
        <w:t xml:space="preserve">28 </w:t>
      </w:r>
      <w:r>
        <w:rPr>
          <w:rFonts w:ascii="Book Antiqua" w:eastAsia="Book Antiqua" w:hAnsi="Book Antiqua" w:cs="Book Antiqua"/>
          <w:color w:val="000000"/>
        </w:rPr>
        <w:t xml:space="preserve">September 2017, with chief complaint of colic in the right upper abdomen that radiated into the back. She had no nausea, vomiting, fever, night sweats, chest tightness </w:t>
      </w:r>
      <w:r w:rsidR="003E62BE">
        <w:rPr>
          <w:rFonts w:ascii="Book Antiqua" w:eastAsia="Book Antiqua" w:hAnsi="Book Antiqua" w:cs="Book Antiqua"/>
          <w:color w:val="000000"/>
        </w:rPr>
        <w:t xml:space="preserve">nor </w:t>
      </w:r>
      <w:r>
        <w:rPr>
          <w:rFonts w:ascii="Book Antiqua" w:eastAsia="Book Antiqua" w:hAnsi="Book Antiqua" w:cs="Book Antiqua"/>
          <w:color w:val="000000"/>
        </w:rPr>
        <w:t>palpitations.</w:t>
      </w:r>
    </w:p>
    <w:p w14:paraId="7955BFEB" w14:textId="77777777" w:rsidR="00A77B3E" w:rsidRDefault="00A77B3E">
      <w:pPr>
        <w:spacing w:line="360" w:lineRule="auto"/>
        <w:jc w:val="both"/>
      </w:pPr>
    </w:p>
    <w:p w14:paraId="69B08837" w14:textId="77777777" w:rsidR="00A77B3E" w:rsidRDefault="00EF1D84">
      <w:pPr>
        <w:spacing w:line="360" w:lineRule="auto"/>
        <w:jc w:val="both"/>
      </w:pPr>
      <w:r>
        <w:rPr>
          <w:rFonts w:ascii="Book Antiqua" w:eastAsia="Book Antiqua" w:hAnsi="Book Antiqua" w:cs="Book Antiqua"/>
          <w:b/>
          <w:i/>
          <w:color w:val="000000"/>
        </w:rPr>
        <w:t>History of present illness</w:t>
      </w:r>
    </w:p>
    <w:p w14:paraId="34668AE9" w14:textId="5F6DA802" w:rsidR="00A77B3E" w:rsidRDefault="00EF1D84">
      <w:pPr>
        <w:spacing w:line="360" w:lineRule="auto"/>
        <w:jc w:val="both"/>
      </w:pPr>
      <w:r>
        <w:rPr>
          <w:rFonts w:ascii="Book Antiqua" w:eastAsia="Book Antiqua" w:hAnsi="Book Antiqua" w:cs="Book Antiqua"/>
          <w:color w:val="000000"/>
        </w:rPr>
        <w:t xml:space="preserve">Upon enquiry, the patient revealed that she had been suffering from recurrent pain in the right upper abdomen for </w:t>
      </w:r>
      <w:r w:rsidR="003E62BE">
        <w:rPr>
          <w:rFonts w:ascii="Book Antiqua" w:eastAsia="Book Antiqua" w:hAnsi="Book Antiqua" w:cs="Book Antiqua"/>
          <w:color w:val="000000"/>
        </w:rPr>
        <w:t xml:space="preserve">2 </w:t>
      </w:r>
      <w:r>
        <w:rPr>
          <w:rFonts w:ascii="Book Antiqua" w:eastAsia="Book Antiqua" w:hAnsi="Book Antiqua" w:cs="Book Antiqua"/>
          <w:color w:val="000000"/>
        </w:rPr>
        <w:t xml:space="preserve">years and received no special treatment for her symptoms. The pain had worsened in the past </w:t>
      </w:r>
      <w:r w:rsidR="003E62BE">
        <w:rPr>
          <w:rFonts w:ascii="Book Antiqua" w:eastAsia="Book Antiqua" w:hAnsi="Book Antiqua" w:cs="Book Antiqua"/>
          <w:color w:val="000000"/>
        </w:rPr>
        <w:t>2 d</w:t>
      </w:r>
      <w:r>
        <w:rPr>
          <w:rFonts w:ascii="Book Antiqua" w:eastAsia="Book Antiqua" w:hAnsi="Book Antiqua" w:cs="Book Antiqua"/>
          <w:color w:val="000000"/>
        </w:rPr>
        <w:t xml:space="preserve">. </w:t>
      </w:r>
    </w:p>
    <w:p w14:paraId="5CEBD9D2" w14:textId="77777777" w:rsidR="00A77B3E" w:rsidRDefault="00A77B3E">
      <w:pPr>
        <w:spacing w:line="360" w:lineRule="auto"/>
        <w:jc w:val="both"/>
      </w:pPr>
    </w:p>
    <w:p w14:paraId="5F102A93" w14:textId="77777777" w:rsidR="00A77B3E" w:rsidRDefault="00EF1D84">
      <w:pPr>
        <w:spacing w:line="360" w:lineRule="auto"/>
        <w:jc w:val="both"/>
      </w:pPr>
      <w:r>
        <w:rPr>
          <w:rFonts w:ascii="Book Antiqua" w:eastAsia="Book Antiqua" w:hAnsi="Book Antiqua" w:cs="Book Antiqua"/>
          <w:b/>
          <w:i/>
          <w:color w:val="000000"/>
        </w:rPr>
        <w:t>History of past illness</w:t>
      </w:r>
    </w:p>
    <w:p w14:paraId="0A3E28B7" w14:textId="77777777" w:rsidR="00A77B3E" w:rsidRDefault="00EF1D84">
      <w:pPr>
        <w:spacing w:line="360" w:lineRule="auto"/>
        <w:jc w:val="both"/>
      </w:pPr>
      <w:r>
        <w:rPr>
          <w:rFonts w:ascii="Book Antiqua" w:eastAsia="Book Antiqua" w:hAnsi="Book Antiqua" w:cs="Book Antiqua"/>
          <w:color w:val="000000"/>
        </w:rPr>
        <w:t>Additionally, the patient had a history of gastritis and urethritis for many years. She mentioned that she enjoyed eating raw and cold vegetables and fruits.</w:t>
      </w:r>
    </w:p>
    <w:p w14:paraId="0DACA9C2" w14:textId="77777777" w:rsidR="00A77B3E" w:rsidRDefault="00A77B3E">
      <w:pPr>
        <w:spacing w:line="360" w:lineRule="auto"/>
        <w:jc w:val="both"/>
      </w:pPr>
    </w:p>
    <w:p w14:paraId="33F93093" w14:textId="77777777" w:rsidR="00A77B3E" w:rsidRDefault="00EF1D84">
      <w:pPr>
        <w:spacing w:line="360" w:lineRule="auto"/>
        <w:jc w:val="both"/>
      </w:pPr>
      <w:r>
        <w:rPr>
          <w:rFonts w:ascii="Book Antiqua" w:eastAsia="Book Antiqua" w:hAnsi="Book Antiqua" w:cs="Book Antiqua"/>
          <w:b/>
          <w:i/>
          <w:color w:val="000000"/>
        </w:rPr>
        <w:t>Personal and family history</w:t>
      </w:r>
    </w:p>
    <w:p w14:paraId="79C93A9C" w14:textId="6AB275BE" w:rsidR="00A77B3E" w:rsidRDefault="00EF1D84">
      <w:pPr>
        <w:spacing w:line="360" w:lineRule="auto"/>
        <w:jc w:val="both"/>
      </w:pPr>
      <w:r>
        <w:rPr>
          <w:rFonts w:ascii="Book Antiqua" w:eastAsia="Book Antiqua" w:hAnsi="Book Antiqua" w:cs="Book Antiqua"/>
          <w:color w:val="000000"/>
          <w:szCs w:val="28"/>
          <w:shd w:val="clear" w:color="auto" w:fill="FFFFFF"/>
        </w:rPr>
        <w:t xml:space="preserve">The patient had no </w:t>
      </w:r>
      <w:r w:rsidR="003E62BE">
        <w:rPr>
          <w:rFonts w:ascii="Book Antiqua" w:eastAsia="Book Antiqua" w:hAnsi="Book Antiqua" w:cs="Book Antiqua"/>
          <w:color w:val="000000"/>
          <w:szCs w:val="28"/>
          <w:shd w:val="clear" w:color="auto" w:fill="FFFFFF"/>
        </w:rPr>
        <w:t xml:space="preserve">remarkable </w:t>
      </w:r>
      <w:r>
        <w:rPr>
          <w:rFonts w:ascii="Book Antiqua" w:eastAsia="Book Antiqua" w:hAnsi="Book Antiqua" w:cs="Book Antiqua"/>
          <w:color w:val="000000"/>
          <w:szCs w:val="28"/>
          <w:shd w:val="clear" w:color="auto" w:fill="FFFFFF"/>
        </w:rPr>
        <w:t>personal or family history.</w:t>
      </w:r>
    </w:p>
    <w:p w14:paraId="37DA7041" w14:textId="77777777" w:rsidR="00A77B3E" w:rsidRDefault="00A77B3E">
      <w:pPr>
        <w:spacing w:line="360" w:lineRule="auto"/>
        <w:jc w:val="both"/>
      </w:pPr>
    </w:p>
    <w:p w14:paraId="52113193" w14:textId="77777777" w:rsidR="00A77B3E" w:rsidRDefault="00EF1D84">
      <w:pPr>
        <w:spacing w:line="360" w:lineRule="auto"/>
        <w:jc w:val="both"/>
      </w:pPr>
      <w:r>
        <w:rPr>
          <w:rFonts w:ascii="Book Antiqua" w:eastAsia="Book Antiqua" w:hAnsi="Book Antiqua" w:cs="Book Antiqua"/>
          <w:b/>
          <w:i/>
          <w:color w:val="000000"/>
        </w:rPr>
        <w:t>Physical examination</w:t>
      </w:r>
    </w:p>
    <w:p w14:paraId="78A7A493" w14:textId="0CD3340A" w:rsidR="00A77B3E" w:rsidRDefault="003E62BE">
      <w:pPr>
        <w:spacing w:line="360" w:lineRule="auto"/>
        <w:jc w:val="both"/>
      </w:pPr>
      <w:r>
        <w:rPr>
          <w:rFonts w:ascii="Book Antiqua" w:eastAsia="Book Antiqua" w:hAnsi="Book Antiqua" w:cs="Book Antiqua"/>
          <w:color w:val="000000"/>
        </w:rPr>
        <w:lastRenderedPageBreak/>
        <w:t>The patient’s</w:t>
      </w:r>
      <w:r w:rsidR="00EF1D84">
        <w:rPr>
          <w:rFonts w:ascii="Book Antiqua" w:eastAsia="Book Antiqua" w:hAnsi="Book Antiqua" w:cs="Book Antiqua"/>
          <w:color w:val="000000"/>
        </w:rPr>
        <w:t xml:space="preserve"> vital signs were normal and abdominal examination revealed a soft abdomen, mild tenderness in the right upper abdomen, with no rebound pain or cholecystitis.</w:t>
      </w:r>
    </w:p>
    <w:p w14:paraId="526182E1" w14:textId="77777777" w:rsidR="00A77B3E" w:rsidRDefault="00A77B3E">
      <w:pPr>
        <w:spacing w:line="360" w:lineRule="auto"/>
        <w:jc w:val="both"/>
      </w:pPr>
    </w:p>
    <w:p w14:paraId="01E6C5BD" w14:textId="77777777" w:rsidR="00A77B3E" w:rsidRDefault="00EF1D84">
      <w:pPr>
        <w:spacing w:line="360" w:lineRule="auto"/>
        <w:jc w:val="both"/>
      </w:pPr>
      <w:r>
        <w:rPr>
          <w:rFonts w:ascii="Book Antiqua" w:eastAsia="Book Antiqua" w:hAnsi="Book Antiqua" w:cs="Book Antiqua"/>
          <w:b/>
          <w:i/>
          <w:color w:val="000000"/>
        </w:rPr>
        <w:t>Laboratory examinations</w:t>
      </w:r>
    </w:p>
    <w:p w14:paraId="0D3C8887" w14:textId="26F71404" w:rsidR="00A77B3E" w:rsidRDefault="00EF1D84">
      <w:pPr>
        <w:spacing w:line="360" w:lineRule="auto"/>
        <w:jc w:val="both"/>
      </w:pPr>
      <w:r>
        <w:rPr>
          <w:rFonts w:ascii="Book Antiqua" w:eastAsia="Book Antiqua" w:hAnsi="Book Antiqua" w:cs="Book Antiqua"/>
          <w:color w:val="000000"/>
        </w:rPr>
        <w:t>The vital parameters were recorded as follows: eosinophils 0.54 G/L</w:t>
      </w:r>
      <w:r w:rsidR="003E62BE">
        <w:rPr>
          <w:rFonts w:ascii="Book Antiqua" w:eastAsia="Book Antiqua" w:hAnsi="Book Antiqua" w:cs="Book Antiqua"/>
          <w:color w:val="000000"/>
        </w:rPr>
        <w:t>;</w:t>
      </w:r>
      <w:r>
        <w:rPr>
          <w:rFonts w:ascii="Book Antiqua" w:eastAsia="Book Antiqua" w:hAnsi="Book Antiqua" w:cs="Book Antiqua"/>
          <w:color w:val="000000"/>
        </w:rPr>
        <w:t xml:space="preserve"> red blood cell</w:t>
      </w:r>
      <w:r w:rsidR="003E62BE">
        <w:rPr>
          <w:rFonts w:ascii="Book Antiqua" w:eastAsia="Book Antiqua" w:hAnsi="Book Antiqua" w:cs="Book Antiqua"/>
          <w:color w:val="000000"/>
        </w:rPr>
        <w:t>s</w:t>
      </w:r>
      <w:r>
        <w:rPr>
          <w:rFonts w:ascii="Book Antiqua" w:eastAsia="Book Antiqua" w:hAnsi="Book Antiqua" w:cs="Book Antiqua"/>
          <w:color w:val="000000"/>
        </w:rPr>
        <w:t xml:space="preserve"> 3.52 T/L</w:t>
      </w:r>
      <w:r w:rsidR="003E62BE">
        <w:rPr>
          <w:rFonts w:ascii="Book Antiqua" w:eastAsia="Book Antiqua" w:hAnsi="Book Antiqua" w:cs="Book Antiqua"/>
          <w:color w:val="000000"/>
        </w:rPr>
        <w:t>; and,</w:t>
      </w:r>
      <w:r>
        <w:rPr>
          <w:rFonts w:ascii="Book Antiqua" w:eastAsia="Book Antiqua" w:hAnsi="Book Antiqua" w:cs="Book Antiqua"/>
          <w:color w:val="000000"/>
        </w:rPr>
        <w:t xml:space="preserve"> hemoglobin 112.00 g/L</w:t>
      </w:r>
      <w:r w:rsidR="003E62BE">
        <w:rPr>
          <w:rFonts w:ascii="Book Antiqua" w:eastAsia="Book Antiqua" w:hAnsi="Book Antiqua" w:cs="Book Antiqua"/>
          <w:color w:val="000000"/>
        </w:rPr>
        <w:t>.</w:t>
      </w:r>
      <w:r>
        <w:rPr>
          <w:rFonts w:ascii="Book Antiqua" w:eastAsia="Book Antiqua" w:hAnsi="Book Antiqua" w:cs="Book Antiqua"/>
          <w:color w:val="000000"/>
        </w:rPr>
        <w:t xml:space="preserve"> </w:t>
      </w:r>
      <w:r w:rsidR="003E62BE">
        <w:rPr>
          <w:rFonts w:ascii="Book Antiqua" w:eastAsia="Book Antiqua" w:hAnsi="Book Antiqua" w:cs="Book Antiqua"/>
          <w:color w:val="000000"/>
        </w:rPr>
        <w:t>Normal results were acquired for testing of</w:t>
      </w:r>
      <w:r>
        <w:rPr>
          <w:rFonts w:ascii="Book Antiqua" w:eastAsia="Book Antiqua" w:hAnsi="Book Antiqua" w:cs="Book Antiqua"/>
          <w:color w:val="000000"/>
        </w:rPr>
        <w:t xml:space="preserve"> hepatic and kidney functions, electrolyte levels and blood coagulation function.</w:t>
      </w:r>
    </w:p>
    <w:p w14:paraId="664E649B" w14:textId="77777777" w:rsidR="00A77B3E" w:rsidRDefault="00A77B3E">
      <w:pPr>
        <w:spacing w:line="360" w:lineRule="auto"/>
        <w:jc w:val="both"/>
      </w:pPr>
    </w:p>
    <w:p w14:paraId="68767CAB" w14:textId="77777777" w:rsidR="00A77B3E" w:rsidRDefault="00EF1D84">
      <w:pPr>
        <w:spacing w:line="360" w:lineRule="auto"/>
        <w:jc w:val="both"/>
      </w:pPr>
      <w:r>
        <w:rPr>
          <w:rFonts w:ascii="Book Antiqua" w:eastAsia="Book Antiqua" w:hAnsi="Book Antiqua" w:cs="Book Antiqua"/>
          <w:b/>
          <w:i/>
          <w:color w:val="000000"/>
        </w:rPr>
        <w:t>Imaging examinations</w:t>
      </w:r>
    </w:p>
    <w:p w14:paraId="24998C08" w14:textId="6FC7A169" w:rsidR="00A77B3E" w:rsidRDefault="00EF1D84">
      <w:pPr>
        <w:spacing w:line="360" w:lineRule="auto"/>
        <w:jc w:val="both"/>
      </w:pPr>
      <w:r>
        <w:rPr>
          <w:rFonts w:ascii="Book Antiqua" w:eastAsia="Book Antiqua" w:hAnsi="Book Antiqua" w:cs="Book Antiqua"/>
          <w:color w:val="000000"/>
        </w:rPr>
        <w:t>Abdominal ultrasound revealed that the gallbladder was normal in size and shape</w:t>
      </w:r>
      <w:r w:rsidR="003E62BE">
        <w:rPr>
          <w:rFonts w:ascii="Book Antiqua" w:eastAsia="Book Antiqua" w:hAnsi="Book Antiqua" w:cs="Book Antiqua"/>
          <w:color w:val="000000"/>
        </w:rPr>
        <w:t>;</w:t>
      </w:r>
      <w:r>
        <w:rPr>
          <w:rFonts w:ascii="Book Antiqua" w:eastAsia="Book Antiqua" w:hAnsi="Book Antiqua" w:cs="Book Antiqua"/>
          <w:color w:val="000000"/>
        </w:rPr>
        <w:t xml:space="preserve"> the upper segment of the common bile duct was about 28 mm long and 4 mm wide, slightly </w:t>
      </w:r>
      <w:proofErr w:type="gramStart"/>
      <w:r>
        <w:rPr>
          <w:rFonts w:ascii="Book Antiqua" w:eastAsia="Book Antiqua" w:hAnsi="Book Antiqua" w:cs="Book Antiqua"/>
          <w:color w:val="000000"/>
        </w:rPr>
        <w:t>dilated</w:t>
      </w:r>
      <w:proofErr w:type="gramEnd"/>
      <w:r>
        <w:rPr>
          <w:rFonts w:ascii="Book Antiqua" w:eastAsia="Book Antiqua" w:hAnsi="Book Antiqua" w:cs="Book Antiqua"/>
          <w:color w:val="000000"/>
        </w:rPr>
        <w:t xml:space="preserve"> and parallel to the tubular structure, without obvious peristalsis</w:t>
      </w:r>
      <w:r w:rsidR="00962EE2">
        <w:rPr>
          <w:rFonts w:ascii="Book Antiqua" w:eastAsia="Book Antiqua" w:hAnsi="Book Antiqua" w:cs="Book Antiqua"/>
          <w:color w:val="000000"/>
        </w:rPr>
        <w:t xml:space="preserve"> </w:t>
      </w:r>
      <w:r w:rsidR="00962EE2">
        <w:rPr>
          <w:rFonts w:ascii="Book Antiqua" w:hAnsi="Book Antiqua" w:cs="Book Antiqua" w:hint="eastAsia"/>
          <w:color w:val="000000"/>
          <w:lang w:eastAsia="zh-CN"/>
        </w:rPr>
        <w:t>(</w:t>
      </w:r>
      <w:r>
        <w:rPr>
          <w:rFonts w:ascii="Book Antiqua" w:eastAsia="Book Antiqua" w:hAnsi="Book Antiqua" w:cs="Book Antiqua"/>
          <w:color w:val="000000"/>
        </w:rPr>
        <w:t>Figure 1</w:t>
      </w:r>
      <w:r w:rsidR="00962EE2">
        <w:rPr>
          <w:rFonts w:ascii="Book Antiqua" w:hAnsi="Book Antiqua" w:cs="Book Antiqua" w:hint="eastAsia"/>
          <w:color w:val="000000"/>
          <w:lang w:eastAsia="zh-CN"/>
        </w:rPr>
        <w:t>)</w:t>
      </w:r>
      <w:r>
        <w:rPr>
          <w:rFonts w:ascii="Book Antiqua" w:eastAsia="Book Antiqua" w:hAnsi="Book Antiqua" w:cs="Book Antiqua"/>
          <w:color w:val="000000"/>
        </w:rPr>
        <w:t xml:space="preserve">. A preliminary diagnosis of biliary ascariasis was made. No abnormalities were found in the liver, pancreas, spleen and kidneys. Cholangitis due to biliary ascaris was suspected. </w:t>
      </w:r>
    </w:p>
    <w:p w14:paraId="319DD591" w14:textId="77777777" w:rsidR="00A77B3E" w:rsidRDefault="00A77B3E">
      <w:pPr>
        <w:spacing w:line="360" w:lineRule="auto"/>
        <w:jc w:val="both"/>
      </w:pPr>
    </w:p>
    <w:p w14:paraId="0F16DA2B" w14:textId="77777777" w:rsidR="00A77B3E" w:rsidRDefault="00EF1D84">
      <w:pPr>
        <w:spacing w:line="360" w:lineRule="auto"/>
        <w:jc w:val="both"/>
      </w:pPr>
      <w:r>
        <w:rPr>
          <w:rFonts w:ascii="Book Antiqua" w:eastAsia="Book Antiqua" w:hAnsi="Book Antiqua" w:cs="Book Antiqua"/>
          <w:b/>
          <w:caps/>
          <w:color w:val="000000"/>
          <w:u w:val="single"/>
        </w:rPr>
        <w:t>FINAL DIAGNOSIS</w:t>
      </w:r>
    </w:p>
    <w:p w14:paraId="7ABC69D3" w14:textId="77777777" w:rsidR="00A77B3E" w:rsidRDefault="00EF1D84">
      <w:pPr>
        <w:spacing w:line="360" w:lineRule="auto"/>
        <w:jc w:val="both"/>
      </w:pPr>
      <w:r>
        <w:rPr>
          <w:rFonts w:ascii="Book Antiqua" w:eastAsia="Book Antiqua" w:hAnsi="Book Antiqua" w:cs="Book Antiqua"/>
          <w:color w:val="000000"/>
        </w:rPr>
        <w:t>A diagnosis of ascaris worm was made by microbiological analysis.</w:t>
      </w:r>
    </w:p>
    <w:p w14:paraId="2934CB6D" w14:textId="77777777" w:rsidR="00A77B3E" w:rsidRDefault="00A77B3E">
      <w:pPr>
        <w:spacing w:line="360" w:lineRule="auto"/>
        <w:jc w:val="both"/>
      </w:pPr>
    </w:p>
    <w:p w14:paraId="696CCD2B" w14:textId="77777777" w:rsidR="00A77B3E" w:rsidRDefault="00EF1D84">
      <w:pPr>
        <w:spacing w:line="360" w:lineRule="auto"/>
        <w:jc w:val="both"/>
      </w:pPr>
      <w:r>
        <w:rPr>
          <w:rFonts w:ascii="Book Antiqua" w:eastAsia="Book Antiqua" w:hAnsi="Book Antiqua" w:cs="Book Antiqua"/>
          <w:b/>
          <w:caps/>
          <w:color w:val="000000"/>
          <w:u w:val="single"/>
        </w:rPr>
        <w:t>TREATMENT</w:t>
      </w:r>
    </w:p>
    <w:p w14:paraId="0E07C9C9" w14:textId="58882FAE" w:rsidR="00A77B3E" w:rsidRDefault="00EF1D84">
      <w:pPr>
        <w:spacing w:line="360" w:lineRule="auto"/>
        <w:jc w:val="both"/>
      </w:pPr>
      <w:r>
        <w:rPr>
          <w:rFonts w:ascii="Book Antiqua" w:eastAsia="Book Antiqua" w:hAnsi="Book Antiqua" w:cs="Book Antiqua"/>
          <w:color w:val="000000"/>
        </w:rPr>
        <w:t>Therefore, the patient was referred for endoscopic retrograde cholangiopancreatography (ERCP)</w:t>
      </w:r>
      <w:r w:rsidR="009059E0">
        <w:rPr>
          <w:rFonts w:ascii="Book Antiqua" w:eastAsia="Book Antiqua" w:hAnsi="Book Antiqua" w:cs="Book Antiqua"/>
          <w:color w:val="000000"/>
        </w:rPr>
        <w:t xml:space="preserve"> </w:t>
      </w:r>
      <w:r w:rsidR="009059E0">
        <w:rPr>
          <w:rFonts w:ascii="Book Antiqua" w:hAnsi="Book Antiqua" w:cs="Book Antiqua" w:hint="eastAsia"/>
          <w:color w:val="000000"/>
          <w:lang w:eastAsia="zh-CN"/>
        </w:rPr>
        <w:t>(</w:t>
      </w:r>
      <w:r>
        <w:rPr>
          <w:rFonts w:ascii="Book Antiqua" w:eastAsia="Book Antiqua" w:hAnsi="Book Antiqua" w:cs="Book Antiqua"/>
          <w:color w:val="000000"/>
        </w:rPr>
        <w:t>Figure 2</w:t>
      </w:r>
      <w:r w:rsidR="009059E0">
        <w:rPr>
          <w:rFonts w:ascii="Book Antiqua" w:hAnsi="Book Antiqua" w:cs="Book Antiqua" w:hint="eastAsia"/>
          <w:color w:val="000000"/>
          <w:lang w:eastAsia="zh-CN"/>
        </w:rPr>
        <w:t>)</w:t>
      </w:r>
      <w:r>
        <w:rPr>
          <w:rFonts w:ascii="Book Antiqua" w:eastAsia="Book Antiqua" w:hAnsi="Book Antiqua" w:cs="Book Antiqua"/>
          <w:color w:val="000000"/>
        </w:rPr>
        <w:t>. No dilatation of intrahepatic bile ducts was detected, and an active worm shadow was seen from the common bile duct to the right hepatic duct. The worm was extracted from the bile duct using a stone net. Subsequently</w:t>
      </w:r>
      <w:r w:rsidR="003E62BE">
        <w:rPr>
          <w:rFonts w:ascii="Book Antiqua" w:eastAsia="Book Antiqua" w:hAnsi="Book Antiqua" w:cs="Book Antiqua"/>
          <w:color w:val="000000"/>
        </w:rPr>
        <w:t>,</w:t>
      </w:r>
      <w:r>
        <w:rPr>
          <w:rFonts w:ascii="Book Antiqua" w:eastAsia="Book Antiqua" w:hAnsi="Book Antiqua" w:cs="Book Antiqua"/>
          <w:color w:val="000000"/>
        </w:rPr>
        <w:t xml:space="preserve"> the contrast agent was re-injected and there was no worm residue in the common bile duct cavity. The lower end of the common bile duct was unblocked, and a large amount of contrast agent was found in the intestinal tract. An endoscopic nasobiliary drainage tube was placed. </w:t>
      </w:r>
    </w:p>
    <w:p w14:paraId="5BD4CB5B" w14:textId="77777777" w:rsidR="00A77B3E" w:rsidRDefault="00A77B3E">
      <w:pPr>
        <w:spacing w:line="360" w:lineRule="auto"/>
        <w:jc w:val="both"/>
      </w:pPr>
    </w:p>
    <w:p w14:paraId="0D8A49C3" w14:textId="77777777" w:rsidR="00A77B3E" w:rsidRDefault="00EF1D84">
      <w:pPr>
        <w:spacing w:line="360" w:lineRule="auto"/>
        <w:jc w:val="both"/>
      </w:pPr>
      <w:r>
        <w:rPr>
          <w:rFonts w:ascii="Book Antiqua" w:eastAsia="Book Antiqua" w:hAnsi="Book Antiqua" w:cs="Book Antiqua"/>
          <w:b/>
          <w:caps/>
          <w:color w:val="000000"/>
          <w:u w:val="single"/>
        </w:rPr>
        <w:lastRenderedPageBreak/>
        <w:t>OUTCOME AND FOLLOW-UP</w:t>
      </w:r>
    </w:p>
    <w:p w14:paraId="0D3C804E" w14:textId="6011AC99" w:rsidR="00A77B3E" w:rsidRDefault="00EF1D84">
      <w:pPr>
        <w:spacing w:line="360" w:lineRule="auto"/>
        <w:jc w:val="both"/>
      </w:pPr>
      <w:r>
        <w:rPr>
          <w:rFonts w:ascii="Book Antiqua" w:eastAsia="Book Antiqua" w:hAnsi="Book Antiqua" w:cs="Book Antiqua"/>
          <w:color w:val="000000"/>
        </w:rPr>
        <w:t xml:space="preserve">The patient's pain rapidly eased after the worm was extracted and the anthelminthic drug albendazole was administered. The endoscopic nasobiliary drainage tube was removed on the third day when bile drainage had ceased, and the patient was discharged without any complications. She was advised to take rest and maintain dietary hygiene to improve nutrition. The patient was doing well at a follow-up visit </w:t>
      </w:r>
      <w:r w:rsidR="003E62BE">
        <w:rPr>
          <w:rFonts w:ascii="Book Antiqua" w:eastAsia="Book Antiqua" w:hAnsi="Book Antiqua" w:cs="Book Antiqua"/>
          <w:color w:val="000000"/>
        </w:rPr>
        <w:t xml:space="preserve">1 </w:t>
      </w:r>
      <w:r>
        <w:rPr>
          <w:rFonts w:ascii="Book Antiqua" w:eastAsia="Book Antiqua" w:hAnsi="Book Antiqua" w:cs="Book Antiqua"/>
          <w:color w:val="000000"/>
        </w:rPr>
        <w:t>year after discharge, and no recurrence of biliary ascariasis was found during ongoing surveillance.</w:t>
      </w:r>
    </w:p>
    <w:p w14:paraId="6512E83B" w14:textId="77777777" w:rsidR="00A77B3E" w:rsidRDefault="00A77B3E">
      <w:pPr>
        <w:spacing w:line="360" w:lineRule="auto"/>
        <w:jc w:val="both"/>
      </w:pPr>
    </w:p>
    <w:p w14:paraId="21640C9B" w14:textId="77777777" w:rsidR="00A77B3E" w:rsidRDefault="00EF1D84">
      <w:pPr>
        <w:spacing w:line="360" w:lineRule="auto"/>
        <w:jc w:val="both"/>
      </w:pPr>
      <w:r>
        <w:rPr>
          <w:rFonts w:ascii="Book Antiqua" w:eastAsia="Book Antiqua" w:hAnsi="Book Antiqua" w:cs="Book Antiqua"/>
          <w:b/>
          <w:caps/>
          <w:color w:val="000000"/>
          <w:u w:val="single"/>
        </w:rPr>
        <w:t>DISCUSSION</w:t>
      </w:r>
    </w:p>
    <w:p w14:paraId="164462BD" w14:textId="6F989B01" w:rsidR="00A77B3E" w:rsidRDefault="00EF1D84">
      <w:pPr>
        <w:spacing w:line="360" w:lineRule="auto"/>
        <w:jc w:val="both"/>
      </w:pPr>
      <w:r>
        <w:rPr>
          <w:rFonts w:ascii="Book Antiqua" w:eastAsia="Book Antiqua" w:hAnsi="Book Antiqua" w:cs="Book Antiqua"/>
          <w:color w:val="000000"/>
        </w:rPr>
        <w:t>With the development of the health industry, improvement of people's living standards and enhancement of health awareness worldwide, the incidence of ascariasis has been steadily decreasing. However, in some remote rural areas, its incidence remains relatively high</w:t>
      </w:r>
      <w:r>
        <w:rPr>
          <w:rFonts w:ascii="Book Antiqua" w:eastAsia="Book Antiqua" w:hAnsi="Book Antiqua" w:cs="Book Antiqua"/>
          <w:color w:val="000000"/>
          <w:vertAlign w:val="superscript"/>
        </w:rPr>
        <w:t>[1,2]</w:t>
      </w:r>
      <w:r>
        <w:rPr>
          <w:rFonts w:ascii="Book Antiqua" w:eastAsia="Book Antiqua" w:hAnsi="Book Antiqua" w:cs="Book Antiqua"/>
          <w:color w:val="000000"/>
        </w:rPr>
        <w:t>.</w:t>
      </w:r>
      <w:r w:rsidR="00FC789B">
        <w:rPr>
          <w:rFonts w:ascii="Book Antiqua" w:eastAsia="Book Antiqua" w:hAnsi="Book Antiqua" w:cs="Book Antiqua"/>
          <w:color w:val="000000"/>
        </w:rPr>
        <w:t xml:space="preserve"> </w:t>
      </w:r>
      <w:r>
        <w:rPr>
          <w:rFonts w:ascii="Book Antiqua" w:eastAsia="Book Antiqua" w:hAnsi="Book Antiqua" w:cs="Book Antiqua"/>
          <w:color w:val="000000"/>
        </w:rPr>
        <w:t>In China, ascariasis is very common among rural residents</w:t>
      </w:r>
      <w:r>
        <w:rPr>
          <w:rFonts w:ascii="Book Antiqua" w:eastAsia="Book Antiqua" w:hAnsi="Book Antiqua" w:cs="Book Antiqua"/>
          <w:color w:val="000000"/>
          <w:vertAlign w:val="superscript"/>
        </w:rPr>
        <w:t>[3]</w:t>
      </w:r>
      <w:r>
        <w:rPr>
          <w:rFonts w:ascii="Book Antiqua" w:eastAsia="Book Antiqua" w:hAnsi="Book Antiqua" w:cs="Book Antiqua"/>
          <w:color w:val="000000"/>
        </w:rPr>
        <w:t>.</w:t>
      </w:r>
    </w:p>
    <w:p w14:paraId="588CAAA0" w14:textId="15CFC8E8" w:rsidR="00A77B3E" w:rsidRDefault="00EF1D84" w:rsidP="00FC789B">
      <w:pPr>
        <w:spacing w:line="360" w:lineRule="auto"/>
        <w:ind w:firstLineChars="200" w:firstLine="480"/>
        <w:jc w:val="both"/>
      </w:pPr>
      <w:r w:rsidRPr="0085423E">
        <w:rPr>
          <w:rFonts w:ascii="Book Antiqua" w:eastAsia="Book Antiqua" w:hAnsi="Book Antiqua" w:cs="Book Antiqua"/>
          <w:i/>
          <w:iCs/>
          <w:color w:val="000000"/>
        </w:rPr>
        <w:t>Ascaris lumbricoides</w:t>
      </w:r>
      <w:r>
        <w:rPr>
          <w:rFonts w:ascii="Book Antiqua" w:eastAsia="Book Antiqua" w:hAnsi="Book Antiqua" w:cs="Book Antiqua"/>
          <w:color w:val="000000"/>
        </w:rPr>
        <w:t xml:space="preserve"> worm rarely enters the biliary system. However, in</w:t>
      </w:r>
      <w:r w:rsidR="003E62BE">
        <w:rPr>
          <w:rFonts w:ascii="Book Antiqua" w:eastAsia="Book Antiqua" w:hAnsi="Book Antiqua" w:cs="Book Antiqua"/>
          <w:color w:val="000000"/>
        </w:rPr>
        <w:t xml:space="preserve"> </w:t>
      </w:r>
      <w:r>
        <w:rPr>
          <w:rFonts w:ascii="Book Antiqua" w:eastAsia="Book Antiqua" w:hAnsi="Book Antiqua" w:cs="Book Antiqua"/>
          <w:color w:val="000000"/>
        </w:rPr>
        <w:t xml:space="preserve">case of duodenal papillary muscle dysfunction or changes in the intestinal parasitic environment, the </w:t>
      </w:r>
      <w:r w:rsidR="003E62BE" w:rsidRPr="0085423E">
        <w:rPr>
          <w:rFonts w:ascii="Book Antiqua" w:eastAsia="Book Antiqua" w:hAnsi="Book Antiqua" w:cs="Book Antiqua"/>
          <w:i/>
          <w:iCs/>
          <w:color w:val="000000"/>
        </w:rPr>
        <w:t>A</w:t>
      </w:r>
      <w:r w:rsidRPr="0085423E">
        <w:rPr>
          <w:rFonts w:ascii="Book Antiqua" w:eastAsia="Book Antiqua" w:hAnsi="Book Antiqua" w:cs="Book Antiqua"/>
          <w:i/>
          <w:iCs/>
          <w:color w:val="000000"/>
        </w:rPr>
        <w:t>scaris lumbricoides</w:t>
      </w:r>
      <w:r>
        <w:rPr>
          <w:rFonts w:ascii="Book Antiqua" w:eastAsia="Book Antiqua" w:hAnsi="Book Antiqua" w:cs="Book Antiqua"/>
          <w:color w:val="000000"/>
        </w:rPr>
        <w:t xml:space="preserve"> worm may move to the duodenum and enter the biliary tract through the opening of the papillary muscle, causing spasms in the sphincter of Oddi and bile duct, and paroxysmal abdominal cramps. Its typical feature is paroxysmal colic on the right side of the xiphoid process, which may be accompanied by nausea, vomiting, jaundice, </w:t>
      </w:r>
      <w:r w:rsidRPr="00FC789B">
        <w:rPr>
          <w:rFonts w:ascii="Book Antiqua" w:eastAsia="Book Antiqua" w:hAnsi="Book Antiqua" w:cs="Book Antiqua"/>
          <w:i/>
          <w:iCs/>
          <w:color w:val="000000"/>
        </w:rPr>
        <w:t>etc</w:t>
      </w:r>
      <w:r w:rsidR="00FC789B" w:rsidRPr="00FC789B">
        <w:rPr>
          <w:rFonts w:ascii="Book Antiqua" w:eastAsia="Book Antiqua" w:hAnsi="Book Antiqua" w:cs="Book Antiqua"/>
          <w:color w:val="000000"/>
        </w:rPr>
        <w:t>.</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If the patient is not referred to the hospital in time, severe dehydration and toxic shock will occur, known as biliary ascariasis, which will endanger the life and health of the patient. Biliary ascaris worm can be located anywhere in the biliary </w:t>
      </w:r>
      <w:proofErr w:type="gramStart"/>
      <w:r>
        <w:rPr>
          <w:rFonts w:ascii="Book Antiqua" w:eastAsia="Book Antiqua" w:hAnsi="Book Antiqua" w:cs="Book Antiqua"/>
          <w:color w:val="000000"/>
        </w:rPr>
        <w:t>tract, but</w:t>
      </w:r>
      <w:proofErr w:type="gramEnd"/>
      <w:r>
        <w:rPr>
          <w:rFonts w:ascii="Book Antiqua" w:eastAsia="Book Antiqua" w:hAnsi="Book Antiqua" w:cs="Book Antiqua"/>
          <w:color w:val="000000"/>
        </w:rPr>
        <w:t xml:space="preserve"> is more commonly found in the bile duct and rarely in the gallbladder. This is because the angle between the gallbladder tube and bile duct is larger, so the ascaris worm cannot easily enter the gallbladder</w:t>
      </w:r>
      <w:r>
        <w:rPr>
          <w:rFonts w:ascii="Book Antiqua" w:eastAsia="Book Antiqua" w:hAnsi="Book Antiqua" w:cs="Book Antiqua"/>
          <w:color w:val="000000"/>
          <w:vertAlign w:val="superscript"/>
        </w:rPr>
        <w:t>[5,6]</w:t>
      </w:r>
      <w:r>
        <w:rPr>
          <w:rFonts w:ascii="Book Antiqua" w:eastAsia="Book Antiqua" w:hAnsi="Book Antiqua" w:cs="Book Antiqua"/>
          <w:color w:val="000000"/>
        </w:rPr>
        <w:t>.</w:t>
      </w:r>
    </w:p>
    <w:p w14:paraId="277A9E48" w14:textId="5F5B33FC" w:rsidR="00A77B3E" w:rsidRDefault="00EF1D84" w:rsidP="00FC789B">
      <w:pPr>
        <w:spacing w:line="360" w:lineRule="auto"/>
        <w:ind w:firstLineChars="200" w:firstLine="480"/>
        <w:jc w:val="both"/>
      </w:pPr>
      <w:r>
        <w:rPr>
          <w:rFonts w:ascii="Book Antiqua" w:eastAsia="Book Antiqua" w:hAnsi="Book Antiqua" w:cs="Book Antiqua"/>
          <w:color w:val="000000"/>
        </w:rPr>
        <w:t>Biliary ascariasis cannot be definitively diagnosed solely based on clinical manifestations and fecal egg examination. With the development of modern imaging diagnostic techniques, the diagnosis of biliary tract diseases has greatly progressed. At present, there are many imaging diagnostic methods for biliary tract diseases, such as B-</w:t>
      </w:r>
      <w:r>
        <w:rPr>
          <w:rFonts w:ascii="Book Antiqua" w:eastAsia="Book Antiqua" w:hAnsi="Book Antiqua" w:cs="Book Antiqua"/>
          <w:color w:val="000000"/>
        </w:rPr>
        <w:lastRenderedPageBreak/>
        <w:t xml:space="preserve">ultrasound, </w:t>
      </w:r>
      <w:r w:rsidR="00FC789B" w:rsidRPr="00FC789B">
        <w:rPr>
          <w:rFonts w:ascii="Book Antiqua" w:eastAsia="Book Antiqua" w:hAnsi="Book Antiqua" w:cs="Book Antiqua"/>
          <w:color w:val="000000"/>
        </w:rPr>
        <w:t>computed tomography</w:t>
      </w:r>
      <w:r>
        <w:rPr>
          <w:rFonts w:ascii="Book Antiqua" w:eastAsia="Book Antiqua" w:hAnsi="Book Antiqua" w:cs="Book Antiqua"/>
          <w:color w:val="000000"/>
        </w:rPr>
        <w:t xml:space="preserve">, </w:t>
      </w:r>
      <w:r w:rsidR="00FC789B" w:rsidRPr="00FC789B">
        <w:rPr>
          <w:rFonts w:ascii="Book Antiqua" w:eastAsia="Book Antiqua" w:hAnsi="Book Antiqua" w:cs="Book Antiqua"/>
          <w:color w:val="000000"/>
        </w:rPr>
        <w:t>magnetic resonance imaging</w:t>
      </w:r>
      <w:r>
        <w:rPr>
          <w:rFonts w:ascii="Book Antiqua" w:eastAsia="Book Antiqua" w:hAnsi="Book Antiqua" w:cs="Book Antiqua"/>
          <w:color w:val="000000"/>
        </w:rPr>
        <w:t xml:space="preserve">, </w:t>
      </w:r>
      <w:r>
        <w:rPr>
          <w:rFonts w:ascii="Book Antiqua" w:eastAsia="Book Antiqua" w:hAnsi="Book Antiqua" w:cs="Book Antiqua"/>
          <w:i/>
          <w:iCs/>
          <w:color w:val="000000"/>
        </w:rPr>
        <w:t>etc.</w:t>
      </w:r>
      <w:r>
        <w:rPr>
          <w:rFonts w:ascii="Book Antiqua" w:eastAsia="Book Antiqua" w:hAnsi="Book Antiqua" w:cs="Book Antiqua"/>
          <w:color w:val="000000"/>
        </w:rPr>
        <w:t>, which enable direct and vivid diagnosis of biliary obstruction</w:t>
      </w:r>
      <w:r>
        <w:rPr>
          <w:rFonts w:ascii="Book Antiqua" w:eastAsia="Book Antiqua" w:hAnsi="Book Antiqua" w:cs="Book Antiqua"/>
          <w:color w:val="000000"/>
          <w:vertAlign w:val="superscript"/>
        </w:rPr>
        <w:t>[7,8]</w:t>
      </w:r>
      <w:r>
        <w:rPr>
          <w:rFonts w:ascii="Book Antiqua" w:eastAsia="Book Antiqua" w:hAnsi="Book Antiqua" w:cs="Book Antiqua"/>
          <w:color w:val="000000"/>
        </w:rPr>
        <w:t>. Ultrasonic diagnosis of biliary ascariasis is non-invasive and easy, with high sensitivity, strong specificity and safety, and is often used as the first choice. It shows the shape of ascaris worm and can reveal the characteristic movement of the worm in the biliary tree. The typical B-ultrasound image of ascaris worm shows tubular echo structure without shadow</w:t>
      </w:r>
      <w:r>
        <w:rPr>
          <w:rFonts w:ascii="Book Antiqua" w:eastAsia="Book Antiqua" w:hAnsi="Book Antiqua" w:cs="Book Antiqua"/>
          <w:color w:val="000000"/>
          <w:vertAlign w:val="superscript"/>
        </w:rPr>
        <w:t>[9]</w:t>
      </w:r>
      <w:r>
        <w:rPr>
          <w:rFonts w:ascii="Book Antiqua" w:eastAsia="Book Antiqua" w:hAnsi="Book Antiqua" w:cs="Book Antiqua"/>
          <w:color w:val="000000"/>
        </w:rPr>
        <w:t>.</w:t>
      </w:r>
    </w:p>
    <w:p w14:paraId="2617080D" w14:textId="44D464AC" w:rsidR="00A77B3E" w:rsidRDefault="00EF1D84" w:rsidP="00FC789B">
      <w:pPr>
        <w:spacing w:line="360" w:lineRule="auto"/>
        <w:ind w:firstLineChars="200" w:firstLine="480"/>
        <w:jc w:val="both"/>
      </w:pPr>
      <w:r>
        <w:rPr>
          <w:rFonts w:ascii="Book Antiqua" w:eastAsia="Book Antiqua" w:hAnsi="Book Antiqua" w:cs="Book Antiqua"/>
          <w:color w:val="000000"/>
        </w:rPr>
        <w:t xml:space="preserve">The treatment of biliary ascariasis involves </w:t>
      </w:r>
      <w:r w:rsidR="003E62BE">
        <w:rPr>
          <w:rFonts w:ascii="Book Antiqua" w:eastAsia="Book Antiqua" w:hAnsi="Book Antiqua" w:cs="Book Antiqua"/>
          <w:color w:val="000000"/>
        </w:rPr>
        <w:t xml:space="preserve">the following </w:t>
      </w:r>
      <w:r>
        <w:rPr>
          <w:rFonts w:ascii="Book Antiqua" w:eastAsia="Book Antiqua" w:hAnsi="Book Antiqua" w:cs="Book Antiqua"/>
          <w:color w:val="000000"/>
        </w:rPr>
        <w:t>three clinical modalities: "non-surgical treatment with integrated traditional Chinese and Western medicine"</w:t>
      </w:r>
      <w:r w:rsidR="003E62BE">
        <w:rPr>
          <w:rFonts w:ascii="Book Antiqua" w:eastAsia="Book Antiqua" w:hAnsi="Book Antiqua" w:cs="Book Antiqua"/>
          <w:color w:val="000000"/>
        </w:rPr>
        <w:t>;</w:t>
      </w:r>
      <w:r>
        <w:rPr>
          <w:rFonts w:ascii="Book Antiqua" w:eastAsia="Book Antiqua" w:hAnsi="Book Antiqua" w:cs="Book Antiqua"/>
          <w:color w:val="000000"/>
        </w:rPr>
        <w:t xml:space="preserve"> "surgical treatment"</w:t>
      </w:r>
      <w:r w:rsidR="003E62BE">
        <w:rPr>
          <w:rFonts w:ascii="Book Antiqua" w:eastAsia="Book Antiqua" w:hAnsi="Book Antiqua" w:cs="Book Antiqua"/>
          <w:color w:val="000000"/>
        </w:rPr>
        <w:t>;</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and</w:t>
      </w:r>
      <w:r w:rsidR="003E62BE">
        <w:rPr>
          <w:rFonts w:ascii="Book Antiqua" w:eastAsia="Book Antiqua" w:hAnsi="Book Antiqua" w:cs="Book Antiqua"/>
          <w:color w:val="000000"/>
        </w:rPr>
        <w:t>,</w:t>
      </w:r>
      <w:proofErr w:type="gramEnd"/>
      <w:r>
        <w:rPr>
          <w:rFonts w:ascii="Book Antiqua" w:eastAsia="Book Antiqua" w:hAnsi="Book Antiqua" w:cs="Book Antiqua"/>
          <w:color w:val="000000"/>
        </w:rPr>
        <w:t xml:space="preserve"> "endoscopic treatment"</w:t>
      </w:r>
      <w:r>
        <w:rPr>
          <w:rFonts w:ascii="Book Antiqua" w:eastAsia="Book Antiqua" w:hAnsi="Book Antiqua" w:cs="Book Antiqua"/>
          <w:color w:val="000000"/>
          <w:vertAlign w:val="superscript"/>
        </w:rPr>
        <w:t>[3]</w:t>
      </w:r>
      <w:r>
        <w:rPr>
          <w:rFonts w:ascii="Book Antiqua" w:eastAsia="Book Antiqua" w:hAnsi="Book Antiqua" w:cs="Book Antiqua"/>
          <w:color w:val="000000"/>
        </w:rPr>
        <w:t>. Non-surgical treatment of biliary ascariasis includes antispasmodic, analgesic, antibacterial and choleretic agents, which shows slow progress with uncertain therapeutic effect</w:t>
      </w:r>
      <w:r>
        <w:rPr>
          <w:rFonts w:ascii="Book Antiqua" w:eastAsia="Book Antiqua" w:hAnsi="Book Antiqua" w:cs="Book Antiqua"/>
          <w:color w:val="000000"/>
          <w:vertAlign w:val="superscript"/>
        </w:rPr>
        <w:t>[10,11]</w:t>
      </w:r>
      <w:r>
        <w:rPr>
          <w:rFonts w:ascii="Book Antiqua" w:eastAsia="Book Antiqua" w:hAnsi="Book Antiqua" w:cs="Book Antiqua"/>
          <w:color w:val="000000"/>
        </w:rPr>
        <w:t>.</w:t>
      </w:r>
      <w:r w:rsidR="00FC789B">
        <w:rPr>
          <w:rFonts w:ascii="Book Antiqua" w:eastAsia="Book Antiqua" w:hAnsi="Book Antiqua" w:cs="Book Antiqua"/>
          <w:color w:val="000000"/>
        </w:rPr>
        <w:t xml:space="preserve"> </w:t>
      </w:r>
      <w:r>
        <w:rPr>
          <w:rFonts w:ascii="Book Antiqua" w:eastAsia="Book Antiqua" w:hAnsi="Book Antiqua" w:cs="Book Antiqua"/>
          <w:color w:val="000000"/>
        </w:rPr>
        <w:t>Moreover, it may lead to death of ascaris worm in the biliary tract, causing gallstones and other complications</w:t>
      </w:r>
      <w:r>
        <w:rPr>
          <w:rFonts w:ascii="Book Antiqua" w:eastAsia="Book Antiqua" w:hAnsi="Book Antiqua" w:cs="Book Antiqua"/>
          <w:color w:val="000000"/>
          <w:vertAlign w:val="superscript"/>
        </w:rPr>
        <w:t>[12]</w:t>
      </w:r>
      <w:r>
        <w:rPr>
          <w:rFonts w:ascii="Book Antiqua" w:eastAsia="Book Antiqua" w:hAnsi="Book Antiqua" w:cs="Book Antiqua"/>
          <w:color w:val="000000"/>
        </w:rPr>
        <w:t>.</w:t>
      </w:r>
    </w:p>
    <w:p w14:paraId="5C9C90AB" w14:textId="1697A16E" w:rsidR="00A77B3E" w:rsidRDefault="00EF1D84" w:rsidP="00FC789B">
      <w:pPr>
        <w:spacing w:line="360" w:lineRule="auto"/>
        <w:ind w:firstLineChars="200" w:firstLine="480"/>
        <w:jc w:val="both"/>
      </w:pPr>
      <w:r>
        <w:rPr>
          <w:rFonts w:ascii="Book Antiqua" w:eastAsia="Book Antiqua" w:hAnsi="Book Antiqua" w:cs="Book Antiqua"/>
          <w:color w:val="000000"/>
        </w:rPr>
        <w:t>For patients with poor medical treatment or with severe hepatobiliary infection, surgical treatment may be considered</w:t>
      </w:r>
      <w:r>
        <w:rPr>
          <w:rFonts w:ascii="Book Antiqua" w:eastAsia="Book Antiqua" w:hAnsi="Book Antiqua" w:cs="Book Antiqua"/>
          <w:color w:val="000000"/>
          <w:vertAlign w:val="superscript"/>
        </w:rPr>
        <w:t>[13-15]</w:t>
      </w:r>
      <w:r>
        <w:rPr>
          <w:rFonts w:ascii="Book Antiqua" w:eastAsia="Book Antiqua" w:hAnsi="Book Antiqua" w:cs="Book Antiqua"/>
          <w:color w:val="000000"/>
        </w:rPr>
        <w:t>. When there are no complications of biliary ascariasis, choledocholithotomy and T-tube drainage can be used. However, the worms often move out of the biliary tract when the biliary tract is explored. There are also cases where ascaris worms reenter the biliary tract after surgery and relapse. Moreover, choledocholithotomy and T-tube drainage involve major trauma, slow recovery and long recovery time</w:t>
      </w:r>
      <w:r>
        <w:rPr>
          <w:rFonts w:ascii="Book Antiqua" w:eastAsia="Book Antiqua" w:hAnsi="Book Antiqua" w:cs="Book Antiqua"/>
          <w:color w:val="000000"/>
          <w:vertAlign w:val="superscript"/>
        </w:rPr>
        <w:t>[16]</w:t>
      </w:r>
      <w:r>
        <w:rPr>
          <w:rFonts w:ascii="Book Antiqua" w:eastAsia="Book Antiqua" w:hAnsi="Book Antiqua" w:cs="Book Antiqua"/>
          <w:color w:val="000000"/>
        </w:rPr>
        <w:t>.</w:t>
      </w:r>
    </w:p>
    <w:p w14:paraId="7D66E7EE" w14:textId="43C16458" w:rsidR="00A77B3E" w:rsidRDefault="00EF1D84" w:rsidP="00FC789B">
      <w:pPr>
        <w:spacing w:line="360" w:lineRule="auto"/>
        <w:ind w:firstLineChars="200" w:firstLine="480"/>
        <w:jc w:val="both"/>
      </w:pPr>
      <w:r>
        <w:rPr>
          <w:rFonts w:ascii="Book Antiqua" w:eastAsia="Book Antiqua" w:hAnsi="Book Antiqua" w:cs="Book Antiqua"/>
          <w:color w:val="000000"/>
        </w:rPr>
        <w:t xml:space="preserve">With the development of endoscopic diagnosis and treatment, removal or deworming of </w:t>
      </w:r>
      <w:r w:rsidR="00087C47" w:rsidRPr="0085423E">
        <w:rPr>
          <w:rFonts w:ascii="Book Antiqua" w:eastAsia="Book Antiqua" w:hAnsi="Book Antiqua" w:cs="Book Antiqua"/>
          <w:i/>
          <w:iCs/>
          <w:color w:val="000000"/>
        </w:rPr>
        <w:t>A</w:t>
      </w:r>
      <w:r w:rsidRPr="0085423E">
        <w:rPr>
          <w:rFonts w:ascii="Book Antiqua" w:eastAsia="Book Antiqua" w:hAnsi="Book Antiqua" w:cs="Book Antiqua"/>
          <w:i/>
          <w:iCs/>
          <w:color w:val="000000"/>
        </w:rPr>
        <w:t>scaris lumbricoides</w:t>
      </w:r>
      <w:r>
        <w:rPr>
          <w:rFonts w:ascii="Book Antiqua" w:eastAsia="Book Antiqua" w:hAnsi="Book Antiqua" w:cs="Book Antiqua"/>
          <w:color w:val="000000"/>
        </w:rPr>
        <w:t xml:space="preserve"> worms by endoscopy has achieved great </w:t>
      </w:r>
      <w:proofErr w:type="gramStart"/>
      <w:r>
        <w:rPr>
          <w:rFonts w:ascii="Book Antiqua" w:eastAsia="Book Antiqua" w:hAnsi="Book Antiqua" w:cs="Book Antiqua"/>
          <w:color w:val="000000"/>
        </w:rPr>
        <w:t>success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ERCP is a confirmatory test to determine the presence of </w:t>
      </w:r>
      <w:r w:rsidR="00087C47" w:rsidRPr="0085423E">
        <w:rPr>
          <w:rFonts w:ascii="Book Antiqua" w:eastAsia="Book Antiqua" w:hAnsi="Book Antiqua" w:cs="Book Antiqua"/>
          <w:i/>
          <w:iCs/>
          <w:color w:val="000000"/>
        </w:rPr>
        <w:t>A</w:t>
      </w:r>
      <w:r w:rsidRPr="0085423E">
        <w:rPr>
          <w:rFonts w:ascii="Book Antiqua" w:eastAsia="Book Antiqua" w:hAnsi="Book Antiqua" w:cs="Book Antiqua"/>
          <w:i/>
          <w:iCs/>
          <w:color w:val="000000"/>
        </w:rPr>
        <w:t>scaris lumbricoides</w:t>
      </w:r>
      <w:r>
        <w:rPr>
          <w:rFonts w:ascii="Book Antiqua" w:eastAsia="Book Antiqua" w:hAnsi="Book Antiqua" w:cs="Book Antiqua"/>
          <w:color w:val="000000"/>
        </w:rPr>
        <w:t xml:space="preserve"> worms in the biliary </w:t>
      </w:r>
      <w:proofErr w:type="gramStart"/>
      <w:r>
        <w:rPr>
          <w:rFonts w:ascii="Book Antiqua" w:eastAsia="Book Antiqua" w:hAnsi="Book Antiqua" w:cs="Book Antiqua"/>
          <w:color w:val="000000"/>
        </w:rPr>
        <w:t>system, and</w:t>
      </w:r>
      <w:proofErr w:type="gramEnd"/>
      <w:r>
        <w:rPr>
          <w:rFonts w:ascii="Book Antiqua" w:eastAsia="Book Antiqua" w:hAnsi="Book Antiqua" w:cs="Book Antiqua"/>
          <w:color w:val="000000"/>
        </w:rPr>
        <w:t xml:space="preserve"> can be simultaneously used to</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visualize and treat ascariasis, which is both diagnostic and therapeutic method. During ERCP in the present case, it was found that the </w:t>
      </w:r>
      <w:r w:rsidR="00087C47" w:rsidRPr="0085423E">
        <w:rPr>
          <w:rFonts w:ascii="Book Antiqua" w:eastAsia="Book Antiqua" w:hAnsi="Book Antiqua" w:cs="Book Antiqua"/>
          <w:i/>
          <w:iCs/>
          <w:color w:val="000000"/>
        </w:rPr>
        <w:t>A</w:t>
      </w:r>
      <w:r w:rsidRPr="0085423E">
        <w:rPr>
          <w:rFonts w:ascii="Book Antiqua" w:eastAsia="Book Antiqua" w:hAnsi="Book Antiqua" w:cs="Book Antiqua"/>
          <w:i/>
          <w:iCs/>
          <w:color w:val="000000"/>
        </w:rPr>
        <w:t>scaris lumbricoides</w:t>
      </w:r>
      <w:r>
        <w:rPr>
          <w:rFonts w:ascii="Book Antiqua" w:eastAsia="Book Antiqua" w:hAnsi="Book Antiqua" w:cs="Book Antiqua"/>
          <w:color w:val="000000"/>
        </w:rPr>
        <w:t xml:space="preserve"> worm did not completely enter the common bile duct and was incarcerated in the duodenal papilla. Hence, it could be extracted by placing a stone net through a fiber duodenoscope. In case of complete entry of worm into the biliary tract, duodenal papillary sphincter incision can be performed through the fiberoptic duodenoscope to remove the worm, which can also be used for examination purposes, local irrigation and medication</w:t>
      </w:r>
      <w:r>
        <w:rPr>
          <w:rFonts w:ascii="Book Antiqua" w:eastAsia="Book Antiqua" w:hAnsi="Book Antiqua" w:cs="Book Antiqua"/>
          <w:color w:val="000000"/>
          <w:vertAlign w:val="superscript"/>
        </w:rPr>
        <w:t>[18-20]</w:t>
      </w:r>
      <w:r>
        <w:rPr>
          <w:rFonts w:ascii="Book Antiqua" w:eastAsia="Book Antiqua" w:hAnsi="Book Antiqua" w:cs="Book Antiqua"/>
          <w:color w:val="000000"/>
        </w:rPr>
        <w:t xml:space="preserve">. ERCP can be </w:t>
      </w:r>
      <w:r>
        <w:rPr>
          <w:rFonts w:ascii="Book Antiqua" w:eastAsia="Book Antiqua" w:hAnsi="Book Antiqua" w:cs="Book Antiqua"/>
          <w:color w:val="000000"/>
        </w:rPr>
        <w:lastRenderedPageBreak/>
        <w:t>simultaneously used for the treatment of biliary ascariasis at the time of diagnosis. The operation is performed through the normal physiological channels, which not only reduces the damage to the body but also treats the common bile duct-associated diseases while eliminating the etiology, thus reducing the risk of surgery and the occurrence of complications. It is a safe and effective method for the treatment of biliary ascariasis</w:t>
      </w:r>
      <w:r>
        <w:rPr>
          <w:rFonts w:ascii="Book Antiqua" w:eastAsia="Book Antiqua" w:hAnsi="Book Antiqua" w:cs="Book Antiqua"/>
          <w:color w:val="000000"/>
          <w:vertAlign w:val="superscript"/>
        </w:rPr>
        <w:t>[21,22]</w:t>
      </w:r>
      <w:r>
        <w:rPr>
          <w:rFonts w:ascii="Book Antiqua" w:eastAsia="Book Antiqua" w:hAnsi="Book Antiqua" w:cs="Book Antiqua"/>
          <w:color w:val="000000"/>
        </w:rPr>
        <w:t>.</w:t>
      </w:r>
    </w:p>
    <w:p w14:paraId="6FDC804E" w14:textId="77777777" w:rsidR="00A77B3E" w:rsidRDefault="00A77B3E">
      <w:pPr>
        <w:spacing w:line="360" w:lineRule="auto"/>
        <w:jc w:val="both"/>
      </w:pPr>
    </w:p>
    <w:p w14:paraId="7933316F" w14:textId="77777777" w:rsidR="00A77B3E" w:rsidRDefault="00EF1D84">
      <w:pPr>
        <w:spacing w:line="360" w:lineRule="auto"/>
        <w:jc w:val="both"/>
      </w:pPr>
      <w:r>
        <w:rPr>
          <w:rFonts w:ascii="Book Antiqua" w:eastAsia="Book Antiqua" w:hAnsi="Book Antiqua" w:cs="Book Antiqua"/>
          <w:b/>
          <w:caps/>
          <w:color w:val="000000"/>
          <w:u w:val="single"/>
        </w:rPr>
        <w:t>CONCLUSION</w:t>
      </w:r>
    </w:p>
    <w:p w14:paraId="3BFC6E54" w14:textId="26BAC25D" w:rsidR="00A77B3E" w:rsidRDefault="00EF1D84">
      <w:pPr>
        <w:spacing w:line="360" w:lineRule="auto"/>
        <w:jc w:val="both"/>
      </w:pPr>
      <w:r>
        <w:rPr>
          <w:rFonts w:ascii="Book Antiqua" w:eastAsia="Book Antiqua" w:hAnsi="Book Antiqua" w:cs="Book Antiqua"/>
          <w:color w:val="000000"/>
        </w:rPr>
        <w:t>A clear diagnosis upon admission is extremely important. The main symptom of biliary ascariasis is abdominal pain, which can be easily misdiagnosed as other hepatobiliary diseases that cause abdominal pain, such cholecystitis, gallstone, liver cancer, various hepatitis and other diseases</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Therefore, the medical history should be inquired in detail, physical examination should be carefully performed, necessary laboratory and instrument examinations should be conducted </w:t>
      </w:r>
      <w:r w:rsidR="004B4D20">
        <w:rPr>
          <w:rFonts w:ascii="Book Antiqua" w:eastAsia="Book Antiqua" w:hAnsi="Book Antiqua" w:cs="Book Antiqua"/>
          <w:color w:val="000000"/>
        </w:rPr>
        <w:t xml:space="preserve">in a </w:t>
      </w:r>
      <w:r>
        <w:rPr>
          <w:rFonts w:ascii="Book Antiqua" w:eastAsia="Book Antiqua" w:hAnsi="Book Antiqua" w:cs="Book Antiqua"/>
          <w:color w:val="000000"/>
        </w:rPr>
        <w:t>timely</w:t>
      </w:r>
      <w:r w:rsidR="004B4D20">
        <w:rPr>
          <w:rFonts w:ascii="Book Antiqua" w:eastAsia="Book Antiqua" w:hAnsi="Book Antiqua" w:cs="Book Antiqua"/>
          <w:color w:val="000000"/>
        </w:rPr>
        <w:t xml:space="preserve"> manner</w:t>
      </w:r>
      <w:r>
        <w:rPr>
          <w:rFonts w:ascii="Book Antiqua" w:eastAsia="Book Antiqua" w:hAnsi="Book Antiqua" w:cs="Book Antiqua"/>
          <w:color w:val="000000"/>
        </w:rPr>
        <w:t>, such as ultrasound, and attention should be paid to differential diagnosis. Endoscopic treatment and postoperative anti-ascariasis therapy can achieve better efficacy for biliary ascariasis</w:t>
      </w:r>
      <w:r>
        <w:rPr>
          <w:rFonts w:ascii="Book Antiqua" w:eastAsia="Book Antiqua" w:hAnsi="Book Antiqua" w:cs="Book Antiqua"/>
          <w:color w:val="000000"/>
          <w:vertAlign w:val="superscript"/>
        </w:rPr>
        <w:t>[24,25]</w:t>
      </w:r>
      <w:r>
        <w:rPr>
          <w:rFonts w:ascii="Book Antiqua" w:eastAsia="Book Antiqua" w:hAnsi="Book Antiqua" w:cs="Book Antiqua"/>
          <w:color w:val="000000"/>
        </w:rPr>
        <w:t xml:space="preserve">. Given the high incidence of biliary ascariasis in rural areas in China, strengthening information and education is an important measure to prevent this disease. Hence, health knowledge should be widely publicized, so that the people living in rural areas develop good hygiene habits, wash hands before meals, do not eat unwashed fruits and vegetables, do not drink dirty water, </w:t>
      </w:r>
      <w:r>
        <w:rPr>
          <w:rFonts w:ascii="Book Antiqua" w:eastAsia="Book Antiqua" w:hAnsi="Book Antiqua" w:cs="Book Antiqua"/>
          <w:i/>
          <w:iCs/>
          <w:color w:val="000000"/>
        </w:rPr>
        <w:t>etc.</w:t>
      </w:r>
    </w:p>
    <w:p w14:paraId="5E2161DC" w14:textId="77777777" w:rsidR="00A77B3E" w:rsidRDefault="00A77B3E">
      <w:pPr>
        <w:spacing w:line="360" w:lineRule="auto"/>
        <w:jc w:val="both"/>
      </w:pPr>
    </w:p>
    <w:p w14:paraId="41B40A7D" w14:textId="77777777" w:rsidR="00A77B3E" w:rsidRDefault="00EF1D84">
      <w:pPr>
        <w:spacing w:line="360" w:lineRule="auto"/>
        <w:jc w:val="both"/>
      </w:pPr>
      <w:r>
        <w:rPr>
          <w:rFonts w:ascii="Book Antiqua" w:eastAsia="Book Antiqua" w:hAnsi="Book Antiqua" w:cs="Book Antiqua"/>
          <w:b/>
          <w:color w:val="000000"/>
        </w:rPr>
        <w:t>REFERENCES</w:t>
      </w:r>
    </w:p>
    <w:p w14:paraId="330347E2" w14:textId="77777777" w:rsidR="00A77B3E" w:rsidRDefault="00EF1D84">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Khuroo</w:t>
      </w:r>
      <w:proofErr w:type="spellEnd"/>
      <w:r>
        <w:rPr>
          <w:rFonts w:ascii="Book Antiqua" w:eastAsia="Book Antiqua" w:hAnsi="Book Antiqua" w:cs="Book Antiqua"/>
          <w:b/>
          <w:bCs/>
          <w:color w:val="000000"/>
        </w:rPr>
        <w:t xml:space="preserve"> MS</w:t>
      </w:r>
      <w:r>
        <w:rPr>
          <w:rFonts w:ascii="Book Antiqua" w:eastAsia="Book Antiqua" w:hAnsi="Book Antiqua" w:cs="Book Antiqua"/>
          <w:color w:val="000000"/>
        </w:rPr>
        <w:t xml:space="preserve">, Rather AA, </w:t>
      </w:r>
      <w:proofErr w:type="spellStart"/>
      <w:r>
        <w:rPr>
          <w:rFonts w:ascii="Book Antiqua" w:eastAsia="Book Antiqua" w:hAnsi="Book Antiqua" w:cs="Book Antiqua"/>
          <w:color w:val="000000"/>
        </w:rPr>
        <w:t>Khuroo</w:t>
      </w:r>
      <w:proofErr w:type="spellEnd"/>
      <w:r>
        <w:rPr>
          <w:rFonts w:ascii="Book Antiqua" w:eastAsia="Book Antiqua" w:hAnsi="Book Antiqua" w:cs="Book Antiqua"/>
          <w:color w:val="000000"/>
        </w:rPr>
        <w:t xml:space="preserve"> NS, </w:t>
      </w:r>
      <w:proofErr w:type="spellStart"/>
      <w:r>
        <w:rPr>
          <w:rFonts w:ascii="Book Antiqua" w:eastAsia="Book Antiqua" w:hAnsi="Book Antiqua" w:cs="Book Antiqua"/>
          <w:color w:val="000000"/>
        </w:rPr>
        <w:t>Khuroo</w:t>
      </w:r>
      <w:proofErr w:type="spellEnd"/>
      <w:r>
        <w:rPr>
          <w:rFonts w:ascii="Book Antiqua" w:eastAsia="Book Antiqua" w:hAnsi="Book Antiqua" w:cs="Book Antiqua"/>
          <w:color w:val="000000"/>
        </w:rPr>
        <w:t xml:space="preserve"> MS. Hepatobiliary and pancreatic ascariasis.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7507-7517 [PMID: 27672273 DOI: 10.3748/wjg.v22.i33.7507]</w:t>
      </w:r>
    </w:p>
    <w:p w14:paraId="1FE98737" w14:textId="77777777" w:rsidR="00A77B3E" w:rsidRDefault="00EF1D84">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Ramzan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Anzengruber</w:t>
      </w:r>
      <w:proofErr w:type="spellEnd"/>
      <w:r>
        <w:rPr>
          <w:rFonts w:ascii="Book Antiqua" w:eastAsia="Book Antiqua" w:hAnsi="Book Antiqua" w:cs="Book Antiqua"/>
          <w:color w:val="000000"/>
        </w:rPr>
        <w:t xml:space="preserve"> F. A case of biliary ascariasis. </w:t>
      </w:r>
      <w:proofErr w:type="spellStart"/>
      <w:r>
        <w:rPr>
          <w:rFonts w:ascii="Book Antiqua" w:eastAsia="Book Antiqua" w:hAnsi="Book Antiqua" w:cs="Book Antiqua"/>
          <w:i/>
          <w:iCs/>
          <w:color w:val="000000"/>
        </w:rPr>
        <w:t>Isr</w:t>
      </w:r>
      <w:proofErr w:type="spellEnd"/>
      <w:r>
        <w:rPr>
          <w:rFonts w:ascii="Book Antiqua" w:eastAsia="Book Antiqua" w:hAnsi="Book Antiqua" w:cs="Book Antiqua"/>
          <w:i/>
          <w:iCs/>
          <w:color w:val="000000"/>
        </w:rPr>
        <w:t xml:space="preserve"> Med Assoc J</w:t>
      </w:r>
      <w:r>
        <w:rPr>
          <w:rFonts w:ascii="Book Antiqua" w:eastAsia="Book Antiqua" w:hAnsi="Book Antiqua" w:cs="Book Antiqua"/>
          <w:color w:val="000000"/>
        </w:rPr>
        <w:t xml:space="preserve"> 2014; </w:t>
      </w:r>
      <w:r>
        <w:rPr>
          <w:rFonts w:ascii="Book Antiqua" w:eastAsia="Book Antiqua" w:hAnsi="Book Antiqua" w:cs="Book Antiqua"/>
          <w:b/>
          <w:bCs/>
          <w:color w:val="000000"/>
        </w:rPr>
        <w:t>16</w:t>
      </w:r>
      <w:r>
        <w:rPr>
          <w:rFonts w:ascii="Book Antiqua" w:eastAsia="Book Antiqua" w:hAnsi="Book Antiqua" w:cs="Book Antiqua"/>
          <w:color w:val="000000"/>
        </w:rPr>
        <w:t>: 324-325 [PMID: 24979844]</w:t>
      </w:r>
    </w:p>
    <w:p w14:paraId="5CF501D9" w14:textId="77777777" w:rsidR="00A77B3E" w:rsidRPr="00977ECD" w:rsidRDefault="00EF1D84">
      <w:pPr>
        <w:spacing w:line="360" w:lineRule="auto"/>
        <w:jc w:val="both"/>
        <w:rPr>
          <w:lang w:val="pt-BR"/>
        </w:rPr>
      </w:pPr>
      <w:r>
        <w:rPr>
          <w:rFonts w:ascii="Book Antiqua" w:eastAsia="Book Antiqua" w:hAnsi="Book Antiqua" w:cs="Book Antiqua"/>
          <w:color w:val="000000"/>
        </w:rPr>
        <w:t xml:space="preserve">3 </w:t>
      </w:r>
      <w:r>
        <w:rPr>
          <w:rFonts w:ascii="Book Antiqua" w:eastAsia="Book Antiqua" w:hAnsi="Book Antiqua" w:cs="Book Antiqua"/>
          <w:b/>
          <w:bCs/>
          <w:color w:val="000000"/>
        </w:rPr>
        <w:t>Wang Y</w:t>
      </w:r>
      <w:r>
        <w:rPr>
          <w:rFonts w:ascii="Book Antiqua" w:eastAsia="Book Antiqua" w:hAnsi="Book Antiqua" w:cs="Book Antiqua"/>
          <w:color w:val="000000"/>
        </w:rPr>
        <w:t xml:space="preserve">, Liu J. Biliary ascariasis: particular cause of biliary tract infection. </w:t>
      </w:r>
      <w:r w:rsidRPr="00977ECD">
        <w:rPr>
          <w:rFonts w:ascii="Book Antiqua" w:eastAsia="Book Antiqua" w:hAnsi="Book Antiqua" w:cs="Book Antiqua"/>
          <w:i/>
          <w:iCs/>
          <w:color w:val="000000"/>
          <w:lang w:val="pt-BR"/>
        </w:rPr>
        <w:t>Hepatobiliary Surg Nutr</w:t>
      </w:r>
      <w:r w:rsidRPr="00977ECD">
        <w:rPr>
          <w:rFonts w:ascii="Book Antiqua" w:eastAsia="Book Antiqua" w:hAnsi="Book Antiqua" w:cs="Book Antiqua"/>
          <w:color w:val="000000"/>
          <w:lang w:val="pt-BR"/>
        </w:rPr>
        <w:t xml:space="preserve"> 2020; </w:t>
      </w:r>
      <w:r w:rsidRPr="00977ECD">
        <w:rPr>
          <w:rFonts w:ascii="Book Antiqua" w:eastAsia="Book Antiqua" w:hAnsi="Book Antiqua" w:cs="Book Antiqua"/>
          <w:b/>
          <w:bCs/>
          <w:color w:val="000000"/>
          <w:lang w:val="pt-BR"/>
        </w:rPr>
        <w:t>9</w:t>
      </w:r>
      <w:r w:rsidRPr="00977ECD">
        <w:rPr>
          <w:rFonts w:ascii="Book Antiqua" w:eastAsia="Book Antiqua" w:hAnsi="Book Antiqua" w:cs="Book Antiqua"/>
          <w:color w:val="000000"/>
          <w:lang w:val="pt-BR"/>
        </w:rPr>
        <w:t>: 119-120 [PMID: 32140497 DOI: 10.21037/hbsn.2019.11.01]</w:t>
      </w:r>
    </w:p>
    <w:p w14:paraId="3E54DCDD" w14:textId="77777777" w:rsidR="00A77B3E" w:rsidRDefault="00EF1D84">
      <w:pPr>
        <w:spacing w:line="360" w:lineRule="auto"/>
        <w:jc w:val="both"/>
      </w:pPr>
      <w:r w:rsidRPr="00977ECD">
        <w:rPr>
          <w:rFonts w:ascii="Book Antiqua" w:eastAsia="Book Antiqua" w:hAnsi="Book Antiqua" w:cs="Book Antiqua"/>
          <w:color w:val="000000"/>
          <w:lang w:val="pt-BR"/>
        </w:rPr>
        <w:lastRenderedPageBreak/>
        <w:t xml:space="preserve">4 </w:t>
      </w:r>
      <w:r w:rsidRPr="00977ECD">
        <w:rPr>
          <w:rFonts w:ascii="Book Antiqua" w:eastAsia="Book Antiqua" w:hAnsi="Book Antiqua" w:cs="Book Antiqua"/>
          <w:b/>
          <w:bCs/>
          <w:color w:val="000000"/>
          <w:lang w:val="pt-BR"/>
        </w:rPr>
        <w:t>Mansilla-Vivar R</w:t>
      </w:r>
      <w:r w:rsidRPr="00977ECD">
        <w:rPr>
          <w:rFonts w:ascii="Book Antiqua" w:eastAsia="Book Antiqua" w:hAnsi="Book Antiqua" w:cs="Book Antiqua"/>
          <w:color w:val="000000"/>
          <w:lang w:val="pt-BR"/>
        </w:rPr>
        <w:t xml:space="preserve">, Sainza Caballero E, Saldaña Dueñas C, Casanova Ortiz L, Fernandez-Urien I, Vila Costas JJ. </w:t>
      </w:r>
      <w:r>
        <w:rPr>
          <w:rFonts w:ascii="Book Antiqua" w:eastAsia="Book Antiqua" w:hAnsi="Book Antiqua" w:cs="Book Antiqua"/>
          <w:color w:val="000000"/>
        </w:rPr>
        <w:t xml:space="preserve">Biliary ascariasis as etiology of recurrent abdominal pain.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2016; </w:t>
      </w:r>
      <w:r>
        <w:rPr>
          <w:rFonts w:ascii="Book Antiqua" w:eastAsia="Book Antiqua" w:hAnsi="Book Antiqua" w:cs="Book Antiqua"/>
          <w:b/>
          <w:bCs/>
          <w:color w:val="000000"/>
        </w:rPr>
        <w:t>48 Suppl 1</w:t>
      </w:r>
      <w:r>
        <w:rPr>
          <w:rFonts w:ascii="Book Antiqua" w:eastAsia="Book Antiqua" w:hAnsi="Book Antiqua" w:cs="Book Antiqua"/>
          <w:color w:val="000000"/>
        </w:rPr>
        <w:t>: E196 [PMID: 27285651 DOI: 10.1055/s-0042-107593]</w:t>
      </w:r>
    </w:p>
    <w:p w14:paraId="58A9EDDD" w14:textId="77777777" w:rsidR="00A77B3E" w:rsidRDefault="00EF1D84">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Choi JH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Seo</w:t>
      </w:r>
      <w:proofErr w:type="spellEnd"/>
      <w:r>
        <w:rPr>
          <w:rFonts w:ascii="Book Antiqua" w:eastAsia="Book Antiqua" w:hAnsi="Book Antiqua" w:cs="Book Antiqua"/>
          <w:color w:val="000000"/>
        </w:rPr>
        <w:t xml:space="preserve"> M. A Case of Biliary Ascariasis in Korea. </w:t>
      </w:r>
      <w:r>
        <w:rPr>
          <w:rFonts w:ascii="Book Antiqua" w:eastAsia="Book Antiqua" w:hAnsi="Book Antiqua" w:cs="Book Antiqua"/>
          <w:i/>
          <w:iCs/>
          <w:color w:val="000000"/>
        </w:rPr>
        <w:t xml:space="preserve">Korean J </w:t>
      </w:r>
      <w:proofErr w:type="spellStart"/>
      <w:r>
        <w:rPr>
          <w:rFonts w:ascii="Book Antiqua" w:eastAsia="Book Antiqua" w:hAnsi="Book Antiqua" w:cs="Book Antiqua"/>
          <w:i/>
          <w:iCs/>
          <w:color w:val="000000"/>
        </w:rPr>
        <w:t>Parasitol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55</w:t>
      </w:r>
      <w:r>
        <w:rPr>
          <w:rFonts w:ascii="Book Antiqua" w:eastAsia="Book Antiqua" w:hAnsi="Book Antiqua" w:cs="Book Antiqua"/>
          <w:color w:val="000000"/>
        </w:rPr>
        <w:t>: 659-660 [PMID: 29320821 DOI: 10.3347/kjp.2017.55.6.659]</w:t>
      </w:r>
    </w:p>
    <w:p w14:paraId="0A17207D" w14:textId="77777777" w:rsidR="00A77B3E" w:rsidRDefault="00EF1D84">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Thandassery</w:t>
      </w:r>
      <w:proofErr w:type="spellEnd"/>
      <w:r>
        <w:rPr>
          <w:rFonts w:ascii="Book Antiqua" w:eastAsia="Book Antiqua" w:hAnsi="Book Antiqua" w:cs="Book Antiqua"/>
          <w:b/>
          <w:bCs/>
          <w:color w:val="000000"/>
        </w:rPr>
        <w:t xml:space="preserve"> RB</w:t>
      </w:r>
      <w:r>
        <w:rPr>
          <w:rFonts w:ascii="Book Antiqua" w:eastAsia="Book Antiqua" w:hAnsi="Book Antiqua" w:cs="Book Antiqua"/>
          <w:color w:val="000000"/>
        </w:rPr>
        <w:t xml:space="preserve">, Jha AK, </w:t>
      </w:r>
      <w:proofErr w:type="spellStart"/>
      <w:r>
        <w:rPr>
          <w:rFonts w:ascii="Book Antiqua" w:eastAsia="Book Antiqua" w:hAnsi="Book Antiqua" w:cs="Book Antiqua"/>
          <w:color w:val="000000"/>
        </w:rPr>
        <w:t>Goenka</w:t>
      </w:r>
      <w:proofErr w:type="spellEnd"/>
      <w:r>
        <w:rPr>
          <w:rFonts w:ascii="Book Antiqua" w:eastAsia="Book Antiqua" w:hAnsi="Book Antiqua" w:cs="Book Antiqua"/>
          <w:color w:val="000000"/>
        </w:rPr>
        <w:t xml:space="preserve"> MK. Biliary ascariasis: an uncommon cause for recurrent biliary colic after biliary sphincterotomy and common bile duct stone removal. </w:t>
      </w:r>
      <w:r>
        <w:rPr>
          <w:rFonts w:ascii="Book Antiqua" w:eastAsia="Book Antiqua" w:hAnsi="Book Antiqua" w:cs="Book Antiqua"/>
          <w:i/>
          <w:iCs/>
          <w:color w:val="000000"/>
        </w:rPr>
        <w:t xml:space="preserve">Trop </w:t>
      </w:r>
      <w:proofErr w:type="spellStart"/>
      <w:r>
        <w:rPr>
          <w:rFonts w:ascii="Book Antiqua" w:eastAsia="Book Antiqua" w:hAnsi="Book Antiqua" w:cs="Book Antiqua"/>
          <w:i/>
          <w:iCs/>
          <w:color w:val="000000"/>
        </w:rPr>
        <w:t>Doct</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44</w:t>
      </w:r>
      <w:r>
        <w:rPr>
          <w:rFonts w:ascii="Book Antiqua" w:eastAsia="Book Antiqua" w:hAnsi="Book Antiqua" w:cs="Book Antiqua"/>
          <w:color w:val="000000"/>
        </w:rPr>
        <w:t>: 108-109 [PMID: 24407145 DOI: 10.1177/0049475513518199]</w:t>
      </w:r>
    </w:p>
    <w:p w14:paraId="34460FC9" w14:textId="77777777" w:rsidR="00A77B3E" w:rsidRDefault="00EF1D84">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 xml:space="preserve">Villa-Gómez </w:t>
      </w:r>
      <w:proofErr w:type="spellStart"/>
      <w:r>
        <w:rPr>
          <w:rFonts w:ascii="Book Antiqua" w:eastAsia="Book Antiqua" w:hAnsi="Book Antiqua" w:cs="Book Antiqua"/>
          <w:b/>
          <w:bCs/>
          <w:color w:val="000000"/>
        </w:rPr>
        <w:t>Roig</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Mahler MA, </w:t>
      </w:r>
      <w:proofErr w:type="spellStart"/>
      <w:r>
        <w:rPr>
          <w:rFonts w:ascii="Book Antiqua" w:eastAsia="Book Antiqua" w:hAnsi="Book Antiqua" w:cs="Book Antiqua"/>
          <w:color w:val="000000"/>
        </w:rPr>
        <w:t>Manazzoni</w:t>
      </w:r>
      <w:proofErr w:type="spellEnd"/>
      <w:r>
        <w:rPr>
          <w:rFonts w:ascii="Book Antiqua" w:eastAsia="Book Antiqua" w:hAnsi="Book Antiqua" w:cs="Book Antiqua"/>
          <w:color w:val="000000"/>
        </w:rPr>
        <w:t xml:space="preserve"> D, Villa-Gomez M, </w:t>
      </w:r>
      <w:proofErr w:type="spellStart"/>
      <w:r>
        <w:rPr>
          <w:rFonts w:ascii="Book Antiqua" w:eastAsia="Book Antiqua" w:hAnsi="Book Antiqua" w:cs="Book Antiqua"/>
          <w:color w:val="000000"/>
        </w:rPr>
        <w:t>Vidales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Marcolongo</w:t>
      </w:r>
      <w:proofErr w:type="spellEnd"/>
      <w:r>
        <w:rPr>
          <w:rFonts w:ascii="Book Antiqua" w:eastAsia="Book Antiqua" w:hAnsi="Book Antiqua" w:cs="Book Antiqua"/>
          <w:color w:val="000000"/>
        </w:rPr>
        <w:t xml:space="preserve"> M. Spectrum of biliary parasites affecting the biliary tree (Fasciola hepatica, Echinococcus </w:t>
      </w:r>
      <w:proofErr w:type="spellStart"/>
      <w:r>
        <w:rPr>
          <w:rFonts w:ascii="Book Antiqua" w:eastAsia="Book Antiqua" w:hAnsi="Book Antiqua" w:cs="Book Antiqua"/>
          <w:color w:val="000000"/>
        </w:rPr>
        <w:t>granulosus</w:t>
      </w:r>
      <w:proofErr w:type="spellEnd"/>
      <w:r>
        <w:rPr>
          <w:rFonts w:ascii="Book Antiqua" w:eastAsia="Book Antiqua" w:hAnsi="Book Antiqua" w:cs="Book Antiqua"/>
          <w:color w:val="000000"/>
        </w:rPr>
        <w:t xml:space="preserve">, and Ascaris lumbricoides).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2018; </w:t>
      </w:r>
      <w:r>
        <w:rPr>
          <w:rFonts w:ascii="Book Antiqua" w:eastAsia="Book Antiqua" w:hAnsi="Book Antiqua" w:cs="Book Antiqua"/>
          <w:b/>
          <w:bCs/>
          <w:color w:val="000000"/>
        </w:rPr>
        <w:t>50</w:t>
      </w:r>
      <w:r>
        <w:rPr>
          <w:rFonts w:ascii="Book Antiqua" w:eastAsia="Book Antiqua" w:hAnsi="Book Antiqua" w:cs="Book Antiqua"/>
          <w:color w:val="000000"/>
        </w:rPr>
        <w:t>: E224-E226 [PMID: 29895068 DOI: 10.1055/a-0624-2083]</w:t>
      </w:r>
    </w:p>
    <w:p w14:paraId="7ED86A95" w14:textId="77777777" w:rsidR="00A77B3E" w:rsidRDefault="00EF1D84">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Stojanov</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Slavkovic</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Bukvić</w:t>
      </w:r>
      <w:proofErr w:type="spellEnd"/>
      <w:r>
        <w:rPr>
          <w:rFonts w:ascii="Book Antiqua" w:eastAsia="Book Antiqua" w:hAnsi="Book Antiqua" w:cs="Book Antiqua"/>
          <w:color w:val="000000"/>
        </w:rPr>
        <w:t xml:space="preserve"> N. Biliary ascariasis in a 6-month old child. </w:t>
      </w:r>
      <w:proofErr w:type="spellStart"/>
      <w:r>
        <w:rPr>
          <w:rFonts w:ascii="Book Antiqua" w:eastAsia="Book Antiqua" w:hAnsi="Book Antiqua" w:cs="Book Antiqua"/>
          <w:i/>
          <w:iCs/>
          <w:color w:val="000000"/>
        </w:rPr>
        <w:t>Hippokratia</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19</w:t>
      </w:r>
      <w:r>
        <w:rPr>
          <w:rFonts w:ascii="Book Antiqua" w:eastAsia="Book Antiqua" w:hAnsi="Book Antiqua" w:cs="Book Antiqua"/>
          <w:color w:val="000000"/>
        </w:rPr>
        <w:t>: 288 [PMID: 27418801]</w:t>
      </w:r>
    </w:p>
    <w:p w14:paraId="4F7DCACB" w14:textId="77777777" w:rsidR="00A77B3E" w:rsidRDefault="00EF1D84">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Darlington CD MBBS, MS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Anitha</w:t>
      </w:r>
      <w:proofErr w:type="spellEnd"/>
      <w:r>
        <w:rPr>
          <w:rFonts w:ascii="Book Antiqua" w:eastAsia="Book Antiqua" w:hAnsi="Book Antiqua" w:cs="Book Antiqua"/>
          <w:color w:val="000000"/>
        </w:rPr>
        <w:t xml:space="preserve"> GFS MBBS, MD. </w:t>
      </w:r>
      <w:proofErr w:type="spellStart"/>
      <w:r>
        <w:rPr>
          <w:rFonts w:ascii="Book Antiqua" w:eastAsia="Book Antiqua" w:hAnsi="Book Antiqua" w:cs="Book Antiqua"/>
          <w:color w:val="000000"/>
        </w:rPr>
        <w:t>Ascaridial</w:t>
      </w:r>
      <w:proofErr w:type="spellEnd"/>
      <w:r>
        <w:rPr>
          <w:rFonts w:ascii="Book Antiqua" w:eastAsia="Book Antiqua" w:hAnsi="Book Antiqua" w:cs="Book Antiqua"/>
          <w:color w:val="000000"/>
        </w:rPr>
        <w:t xml:space="preserve"> Volvulus: An Uncommon Cause of Ileal Perforation. </w:t>
      </w:r>
      <w:r>
        <w:rPr>
          <w:rFonts w:ascii="Book Antiqua" w:eastAsia="Book Antiqua" w:hAnsi="Book Antiqua" w:cs="Book Antiqua"/>
          <w:i/>
          <w:iCs/>
          <w:color w:val="000000"/>
        </w:rPr>
        <w:t>Iran J Med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43</w:t>
      </w:r>
      <w:r>
        <w:rPr>
          <w:rFonts w:ascii="Book Antiqua" w:eastAsia="Book Antiqua" w:hAnsi="Book Antiqua" w:cs="Book Antiqua"/>
          <w:color w:val="000000"/>
        </w:rPr>
        <w:t>: 432-435 [PMID: 30046214]</w:t>
      </w:r>
    </w:p>
    <w:p w14:paraId="27D9A08B" w14:textId="197A6C71" w:rsidR="00A77B3E" w:rsidRDefault="00EF1D84">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Azhar</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Sheikh AS, Khan A, Mustafa S, Shah IA, Hameed B. H</w:t>
      </w:r>
      <w:r w:rsidR="00B12693">
        <w:rPr>
          <w:rFonts w:ascii="Book Antiqua" w:eastAsia="Book Antiqua" w:hAnsi="Book Antiqua" w:cs="Book Antiqua"/>
          <w:color w:val="000000"/>
        </w:rPr>
        <w:t xml:space="preserve">epatobiliary </w:t>
      </w:r>
      <w:proofErr w:type="spellStart"/>
      <w:r w:rsidR="00B12693">
        <w:rPr>
          <w:rFonts w:ascii="Book Antiqua" w:eastAsia="Book Antiqua" w:hAnsi="Book Antiqua" w:cs="Book Antiqua"/>
          <w:color w:val="000000"/>
        </w:rPr>
        <w:t>ascaeiasis</w:t>
      </w:r>
      <w:proofErr w:type="spellEnd"/>
      <w:r w:rsidR="00B12693">
        <w:rPr>
          <w:rFonts w:ascii="Book Antiqua" w:eastAsia="Book Antiqua" w:hAnsi="Book Antiqua" w:cs="Book Antiqua"/>
          <w:color w:val="000000"/>
        </w:rPr>
        <w:t xml:space="preserve"> complicated by pancreatitis</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Ayub</w:t>
      </w:r>
      <w:proofErr w:type="spellEnd"/>
      <w:r>
        <w:rPr>
          <w:rFonts w:ascii="Book Antiqua" w:eastAsia="Book Antiqua" w:hAnsi="Book Antiqua" w:cs="Book Antiqua"/>
          <w:i/>
          <w:iCs/>
          <w:color w:val="000000"/>
        </w:rPr>
        <w:t xml:space="preserve"> Med Coll Abbottabad</w:t>
      </w:r>
      <w:r>
        <w:rPr>
          <w:rFonts w:ascii="Book Antiqua" w:eastAsia="Book Antiqua" w:hAnsi="Book Antiqua" w:cs="Book Antiqua"/>
          <w:color w:val="000000"/>
        </w:rPr>
        <w:t xml:space="preserve"> 2015; </w:t>
      </w:r>
      <w:r>
        <w:rPr>
          <w:rFonts w:ascii="Book Antiqua" w:eastAsia="Book Antiqua" w:hAnsi="Book Antiqua" w:cs="Book Antiqua"/>
          <w:b/>
          <w:bCs/>
          <w:color w:val="000000"/>
        </w:rPr>
        <w:t>27</w:t>
      </w:r>
      <w:r>
        <w:rPr>
          <w:rFonts w:ascii="Book Antiqua" w:eastAsia="Book Antiqua" w:hAnsi="Book Antiqua" w:cs="Book Antiqua"/>
          <w:color w:val="000000"/>
        </w:rPr>
        <w:t>: 479-481 [PMID: 26411145]</w:t>
      </w:r>
    </w:p>
    <w:p w14:paraId="62F0C352" w14:textId="554626AA" w:rsidR="00A77B3E" w:rsidRPr="00B12693" w:rsidRDefault="00EF1D8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11 </w:t>
      </w:r>
      <w:r>
        <w:rPr>
          <w:rFonts w:ascii="Book Antiqua" w:eastAsia="Book Antiqua" w:hAnsi="Book Antiqua" w:cs="Book Antiqua"/>
          <w:b/>
          <w:bCs/>
          <w:color w:val="000000"/>
        </w:rPr>
        <w:t>Das AK</w:t>
      </w:r>
      <w:r>
        <w:rPr>
          <w:rFonts w:ascii="Book Antiqua" w:eastAsia="Book Antiqua" w:hAnsi="Book Antiqua" w:cs="Book Antiqua"/>
          <w:color w:val="000000"/>
        </w:rPr>
        <w:t xml:space="preserve">. Hepatic and biliary ascariasis. </w:t>
      </w:r>
      <w:r>
        <w:rPr>
          <w:rFonts w:ascii="Book Antiqua" w:eastAsia="Book Antiqua" w:hAnsi="Book Antiqua" w:cs="Book Antiqua"/>
          <w:i/>
          <w:iCs/>
          <w:color w:val="000000"/>
        </w:rPr>
        <w:t>J Glob Infect Dis</w:t>
      </w:r>
      <w:r>
        <w:rPr>
          <w:rFonts w:ascii="Book Antiqua" w:eastAsia="Book Antiqua" w:hAnsi="Book Antiqua" w:cs="Book Antiqua"/>
          <w:color w:val="000000"/>
        </w:rPr>
        <w:t xml:space="preserve"> 2014; </w:t>
      </w:r>
      <w:r>
        <w:rPr>
          <w:rFonts w:ascii="Book Antiqua" w:eastAsia="Book Antiqua" w:hAnsi="Book Antiqua" w:cs="Book Antiqua"/>
          <w:b/>
          <w:bCs/>
          <w:color w:val="000000"/>
        </w:rPr>
        <w:t>6</w:t>
      </w:r>
      <w:r>
        <w:rPr>
          <w:rFonts w:ascii="Book Antiqua" w:eastAsia="Book Antiqua" w:hAnsi="Book Antiqua" w:cs="Book Antiqua"/>
          <w:color w:val="000000"/>
        </w:rPr>
        <w:t xml:space="preserve">: 65-72 [PMID: 24926166 DOI: </w:t>
      </w:r>
      <w:r w:rsidR="00B12693" w:rsidRPr="00B12693">
        <w:rPr>
          <w:rFonts w:ascii="Book Antiqua" w:eastAsia="Book Antiqua" w:hAnsi="Book Antiqua" w:cs="Book Antiqua"/>
          <w:color w:val="000000"/>
        </w:rPr>
        <w:t>10.4103/0974-777X.132042</w:t>
      </w:r>
      <w:r>
        <w:rPr>
          <w:rFonts w:ascii="Book Antiqua" w:eastAsia="Book Antiqua" w:hAnsi="Book Antiqua" w:cs="Book Antiqua"/>
          <w:color w:val="000000"/>
        </w:rPr>
        <w:t>]</w:t>
      </w:r>
    </w:p>
    <w:p w14:paraId="4981FDED" w14:textId="77777777" w:rsidR="00A77B3E" w:rsidRDefault="00EF1D84">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Balasubramanian G</w:t>
      </w:r>
      <w:r>
        <w:rPr>
          <w:rFonts w:ascii="Book Antiqua" w:eastAsia="Book Antiqua" w:hAnsi="Book Antiqua" w:cs="Book Antiqua"/>
          <w:color w:val="000000"/>
        </w:rPr>
        <w:t xml:space="preserve">. An unusual cause of biliary colic. </w:t>
      </w:r>
      <w:r>
        <w:rPr>
          <w:rFonts w:ascii="Book Antiqua" w:eastAsia="Book Antiqua" w:hAnsi="Book Antiqua" w:cs="Book Antiqua"/>
          <w:i/>
          <w:iCs/>
          <w:color w:val="000000"/>
        </w:rPr>
        <w:t>BMJ Case Rep</w:t>
      </w:r>
      <w:r>
        <w:rPr>
          <w:rFonts w:ascii="Book Antiqua" w:eastAsia="Book Antiqua" w:hAnsi="Book Antiqua" w:cs="Book Antiqua"/>
          <w:color w:val="000000"/>
        </w:rPr>
        <w:t xml:space="preserve"> 2014; </w:t>
      </w:r>
      <w:r>
        <w:rPr>
          <w:rFonts w:ascii="Book Antiqua" w:eastAsia="Book Antiqua" w:hAnsi="Book Antiqua" w:cs="Book Antiqua"/>
          <w:b/>
          <w:bCs/>
          <w:color w:val="000000"/>
        </w:rPr>
        <w:t>2014</w:t>
      </w:r>
      <w:r>
        <w:rPr>
          <w:rFonts w:ascii="Book Antiqua" w:eastAsia="Book Antiqua" w:hAnsi="Book Antiqua" w:cs="Book Antiqua"/>
          <w:color w:val="000000"/>
        </w:rPr>
        <w:t xml:space="preserve"> [PMID: 24792027 DOI: 10.1136/bcr-2014-204200]</w:t>
      </w:r>
    </w:p>
    <w:p w14:paraId="1AF73E79" w14:textId="77777777" w:rsidR="00A77B3E" w:rsidRDefault="00EF1D84">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Keshvala</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Naidu L. Not everything in the gallbladder is gallstones: an unusual case of biliary ascariasis. </w:t>
      </w:r>
      <w:r>
        <w:rPr>
          <w:rFonts w:ascii="Book Antiqua" w:eastAsia="Book Antiqua" w:hAnsi="Book Antiqua" w:cs="Book Antiqua"/>
          <w:i/>
          <w:iCs/>
          <w:color w:val="000000"/>
        </w:rPr>
        <w:t>BJR Case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5</w:t>
      </w:r>
      <w:r>
        <w:rPr>
          <w:rFonts w:ascii="Book Antiqua" w:eastAsia="Book Antiqua" w:hAnsi="Book Antiqua" w:cs="Book Antiqua"/>
          <w:color w:val="000000"/>
        </w:rPr>
        <w:t>: 20180123 [PMID: 31938556 DOI: 10.1259/bjrcr.20180123]</w:t>
      </w:r>
    </w:p>
    <w:p w14:paraId="1A24657A" w14:textId="77777777" w:rsidR="00A77B3E" w:rsidRDefault="00EF1D84">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Sharma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Somani</w:t>
      </w:r>
      <w:proofErr w:type="spellEnd"/>
      <w:r>
        <w:rPr>
          <w:rFonts w:ascii="Book Antiqua" w:eastAsia="Book Antiqua" w:hAnsi="Book Antiqua" w:cs="Book Antiqua"/>
          <w:color w:val="000000"/>
        </w:rPr>
        <w:t xml:space="preserve"> P, Prasad R, Jindal S, Pathak A. Biliary ascariasis: mimicker of biliary stent. </w:t>
      </w:r>
      <w:proofErr w:type="spellStart"/>
      <w:r>
        <w:rPr>
          <w:rFonts w:ascii="Book Antiqua" w:eastAsia="Book Antiqua" w:hAnsi="Book Antiqua" w:cs="Book Antiqua"/>
          <w:i/>
          <w:iCs/>
          <w:color w:val="000000"/>
        </w:rPr>
        <w:t>VideoGIE</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w:t>
      </w:r>
      <w:r>
        <w:rPr>
          <w:rFonts w:ascii="Book Antiqua" w:eastAsia="Book Antiqua" w:hAnsi="Book Antiqua" w:cs="Book Antiqua"/>
          <w:color w:val="000000"/>
        </w:rPr>
        <w:t>: 179-181 [PMID: 29905283 DOI: 10.1016/j.vgie.2017.04.001]</w:t>
      </w:r>
    </w:p>
    <w:p w14:paraId="0155B1AC" w14:textId="77777777" w:rsidR="00A77B3E" w:rsidRDefault="00EF1D84">
      <w:pPr>
        <w:spacing w:line="360" w:lineRule="auto"/>
        <w:jc w:val="both"/>
      </w:pPr>
      <w:r>
        <w:rPr>
          <w:rFonts w:ascii="Book Antiqua" w:eastAsia="Book Antiqua" w:hAnsi="Book Antiqua" w:cs="Book Antiqua"/>
          <w:color w:val="000000"/>
        </w:rPr>
        <w:lastRenderedPageBreak/>
        <w:t xml:space="preserve">15 </w:t>
      </w:r>
      <w:r>
        <w:rPr>
          <w:rFonts w:ascii="Book Antiqua" w:eastAsia="Book Antiqua" w:hAnsi="Book Antiqua" w:cs="Book Antiqua"/>
          <w:b/>
          <w:bCs/>
          <w:color w:val="000000"/>
        </w:rPr>
        <w:t>Sharma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Shoukat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Kirnake</w:t>
      </w:r>
      <w:proofErr w:type="spellEnd"/>
      <w:r>
        <w:rPr>
          <w:rFonts w:ascii="Book Antiqua" w:eastAsia="Book Antiqua" w:hAnsi="Book Antiqua" w:cs="Book Antiqua"/>
          <w:color w:val="000000"/>
        </w:rPr>
        <w:t xml:space="preserve"> V, Bennett A. Idiopathic Acute Pancreatitis: Role of EUS With Reference to Biliary and Pancreatic Ascariasis.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110</w:t>
      </w:r>
      <w:r>
        <w:rPr>
          <w:rFonts w:ascii="Book Antiqua" w:eastAsia="Book Antiqua" w:hAnsi="Book Antiqua" w:cs="Book Antiqua"/>
          <w:color w:val="000000"/>
        </w:rPr>
        <w:t>: 1367-1369 [PMID: 26348307 DOI: 10.1038/ajg.2015.222]</w:t>
      </w:r>
    </w:p>
    <w:p w14:paraId="4F8DB760" w14:textId="77777777" w:rsidR="00A77B3E" w:rsidRDefault="00EF1D84">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Sharma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Showkat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Somani</w:t>
      </w:r>
      <w:proofErr w:type="spellEnd"/>
      <w:r>
        <w:rPr>
          <w:rFonts w:ascii="Book Antiqua" w:eastAsia="Book Antiqua" w:hAnsi="Book Antiqua" w:cs="Book Antiqua"/>
          <w:color w:val="000000"/>
        </w:rPr>
        <w:t xml:space="preserve"> P. An Unusual Cause of Biliary Colic.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153</w:t>
      </w:r>
      <w:r>
        <w:rPr>
          <w:rFonts w:ascii="Book Antiqua" w:eastAsia="Book Antiqua" w:hAnsi="Book Antiqua" w:cs="Book Antiqua"/>
          <w:color w:val="000000"/>
        </w:rPr>
        <w:t>: e1-e2 [PMID: 28780014 DOI: 10.1053/j.gastro.2017.01.018]</w:t>
      </w:r>
    </w:p>
    <w:p w14:paraId="0AC0B7F2" w14:textId="77777777" w:rsidR="00A77B3E" w:rsidRDefault="00EF1D84">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Lohala</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Gurung RB, Bhattarai R, Lama A. An Unwanted Guest in the Biliary Tract: A Case Report. </w:t>
      </w:r>
      <w:r>
        <w:rPr>
          <w:rFonts w:ascii="Book Antiqua" w:eastAsia="Book Antiqua" w:hAnsi="Book Antiqua" w:cs="Book Antiqua"/>
          <w:i/>
          <w:iCs/>
          <w:color w:val="000000"/>
        </w:rPr>
        <w:t>JNMA J Nepal Med Assoc</w:t>
      </w:r>
      <w:r>
        <w:rPr>
          <w:rFonts w:ascii="Book Antiqua" w:eastAsia="Book Antiqua" w:hAnsi="Book Antiqua" w:cs="Book Antiqua"/>
          <w:color w:val="000000"/>
        </w:rPr>
        <w:t xml:space="preserve"> 2019; </w:t>
      </w:r>
      <w:r>
        <w:rPr>
          <w:rFonts w:ascii="Book Antiqua" w:eastAsia="Book Antiqua" w:hAnsi="Book Antiqua" w:cs="Book Antiqua"/>
          <w:b/>
          <w:bCs/>
          <w:color w:val="000000"/>
        </w:rPr>
        <w:t>57</w:t>
      </w:r>
      <w:r>
        <w:rPr>
          <w:rFonts w:ascii="Book Antiqua" w:eastAsia="Book Antiqua" w:hAnsi="Book Antiqua" w:cs="Book Antiqua"/>
          <w:color w:val="000000"/>
        </w:rPr>
        <w:t>: 371-372 [PMID: 32329468 DOI: 10.31729/jnma.4612]</w:t>
      </w:r>
    </w:p>
    <w:p w14:paraId="1E5D643B" w14:textId="77777777" w:rsidR="00A77B3E" w:rsidRDefault="00EF1D84">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Sharma A</w:t>
      </w:r>
      <w:r>
        <w:rPr>
          <w:rFonts w:ascii="Book Antiqua" w:eastAsia="Book Antiqua" w:hAnsi="Book Antiqua" w:cs="Book Antiqua"/>
          <w:color w:val="000000"/>
        </w:rPr>
        <w:t xml:space="preserve">, Jariwala P, Kaur N. Biliary ascariasis presenting with gangrenous perforation of the gall bladder: report of a case and brief review of literature. </w:t>
      </w:r>
      <w:r>
        <w:rPr>
          <w:rFonts w:ascii="Book Antiqua" w:eastAsia="Book Antiqua" w:hAnsi="Book Antiqua" w:cs="Book Antiqua"/>
          <w:i/>
          <w:iCs/>
          <w:color w:val="000000"/>
        </w:rPr>
        <w:t xml:space="preserve">Trop </w:t>
      </w:r>
      <w:proofErr w:type="spellStart"/>
      <w:r>
        <w:rPr>
          <w:rFonts w:ascii="Book Antiqua" w:eastAsia="Book Antiqua" w:hAnsi="Book Antiqua" w:cs="Book Antiqua"/>
          <w:i/>
          <w:iCs/>
          <w:color w:val="000000"/>
        </w:rPr>
        <w:t>Doct</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48</w:t>
      </w:r>
      <w:r>
        <w:rPr>
          <w:rFonts w:ascii="Book Antiqua" w:eastAsia="Book Antiqua" w:hAnsi="Book Antiqua" w:cs="Book Antiqua"/>
          <w:color w:val="000000"/>
        </w:rPr>
        <w:t>: 242-245 [PMID: 29649951 DOI: 10.1177/0049475518768103]</w:t>
      </w:r>
    </w:p>
    <w:p w14:paraId="7FDAF070" w14:textId="77777777" w:rsidR="00A77B3E" w:rsidRDefault="00EF1D84">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Somani</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Sharma M, Jindal S. Endoscopic ultrasound appearance of dead Ascaris lumbricoides in the biliary tract.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2017; </w:t>
      </w:r>
      <w:r>
        <w:rPr>
          <w:rFonts w:ascii="Book Antiqua" w:eastAsia="Book Antiqua" w:hAnsi="Book Antiqua" w:cs="Book Antiqua"/>
          <w:b/>
          <w:bCs/>
          <w:color w:val="000000"/>
        </w:rPr>
        <w:t>49</w:t>
      </w:r>
      <w:r>
        <w:rPr>
          <w:rFonts w:ascii="Book Antiqua" w:eastAsia="Book Antiqua" w:hAnsi="Book Antiqua" w:cs="Book Antiqua"/>
          <w:color w:val="000000"/>
        </w:rPr>
        <w:t>: E275-E276 [PMID: 28799147 DOI: 10.1055/s-0043-117601]</w:t>
      </w:r>
    </w:p>
    <w:p w14:paraId="0D47040F" w14:textId="77777777" w:rsidR="00A77B3E" w:rsidRPr="00977ECD" w:rsidRDefault="00EF1D84">
      <w:pPr>
        <w:spacing w:line="360" w:lineRule="auto"/>
        <w:jc w:val="both"/>
        <w:rPr>
          <w:lang w:val="pt-BR"/>
        </w:rPr>
      </w:pPr>
      <w:r>
        <w:rPr>
          <w:rFonts w:ascii="Book Antiqua" w:eastAsia="Book Antiqua" w:hAnsi="Book Antiqua" w:cs="Book Antiqua"/>
          <w:color w:val="000000"/>
        </w:rPr>
        <w:t xml:space="preserve">20 </w:t>
      </w:r>
      <w:r>
        <w:rPr>
          <w:rFonts w:ascii="Book Antiqua" w:eastAsia="Book Antiqua" w:hAnsi="Book Antiqua" w:cs="Book Antiqua"/>
          <w:b/>
          <w:bCs/>
          <w:color w:val="000000"/>
        </w:rPr>
        <w:t>Kong F</w:t>
      </w:r>
      <w:r>
        <w:rPr>
          <w:rFonts w:ascii="Book Antiqua" w:eastAsia="Book Antiqua" w:hAnsi="Book Antiqua" w:cs="Book Antiqua"/>
          <w:color w:val="000000"/>
        </w:rPr>
        <w:t xml:space="preserve">, Xi H, Bai Y, Li Z. Ascaris infestation of biliary tree mimicking gallbladder cancer. </w:t>
      </w:r>
      <w:r w:rsidRPr="00977ECD">
        <w:rPr>
          <w:rFonts w:ascii="Book Antiqua" w:eastAsia="Book Antiqua" w:hAnsi="Book Antiqua" w:cs="Book Antiqua"/>
          <w:i/>
          <w:iCs/>
          <w:color w:val="000000"/>
          <w:lang w:val="pt-BR"/>
        </w:rPr>
        <w:t>Dig Liver Dis</w:t>
      </w:r>
      <w:r w:rsidRPr="00977ECD">
        <w:rPr>
          <w:rFonts w:ascii="Book Antiqua" w:eastAsia="Book Antiqua" w:hAnsi="Book Antiqua" w:cs="Book Antiqua"/>
          <w:color w:val="000000"/>
          <w:lang w:val="pt-BR"/>
        </w:rPr>
        <w:t xml:space="preserve"> 2015; </w:t>
      </w:r>
      <w:r w:rsidRPr="00977ECD">
        <w:rPr>
          <w:rFonts w:ascii="Book Antiqua" w:eastAsia="Book Antiqua" w:hAnsi="Book Antiqua" w:cs="Book Antiqua"/>
          <w:b/>
          <w:bCs/>
          <w:color w:val="000000"/>
          <w:lang w:val="pt-BR"/>
        </w:rPr>
        <w:t>47</w:t>
      </w:r>
      <w:r w:rsidRPr="00977ECD">
        <w:rPr>
          <w:rFonts w:ascii="Book Antiqua" w:eastAsia="Book Antiqua" w:hAnsi="Book Antiqua" w:cs="Book Antiqua"/>
          <w:color w:val="000000"/>
          <w:lang w:val="pt-BR"/>
        </w:rPr>
        <w:t>: e3 [PMID: 25308610 DOI: 10.1016/j.dld.2014.09.012]</w:t>
      </w:r>
    </w:p>
    <w:p w14:paraId="7873613A" w14:textId="77777777" w:rsidR="00A77B3E" w:rsidRDefault="00EF1D84">
      <w:pPr>
        <w:spacing w:line="360" w:lineRule="auto"/>
        <w:jc w:val="both"/>
      </w:pPr>
      <w:r w:rsidRPr="00977ECD">
        <w:rPr>
          <w:rFonts w:ascii="Book Antiqua" w:eastAsia="Book Antiqua" w:hAnsi="Book Antiqua" w:cs="Book Antiqua"/>
          <w:color w:val="000000"/>
          <w:lang w:val="pt-BR"/>
        </w:rPr>
        <w:t xml:space="preserve">21 </w:t>
      </w:r>
      <w:r w:rsidRPr="00977ECD">
        <w:rPr>
          <w:rFonts w:ascii="Book Antiqua" w:eastAsia="Book Antiqua" w:hAnsi="Book Antiqua" w:cs="Book Antiqua"/>
          <w:b/>
          <w:bCs/>
          <w:color w:val="000000"/>
          <w:lang w:val="pt-BR"/>
        </w:rPr>
        <w:t>de Almeida BL</w:t>
      </w:r>
      <w:r w:rsidRPr="00977ECD">
        <w:rPr>
          <w:rFonts w:ascii="Book Antiqua" w:eastAsia="Book Antiqua" w:hAnsi="Book Antiqua" w:cs="Book Antiqua"/>
          <w:color w:val="000000"/>
          <w:lang w:val="pt-BR"/>
        </w:rPr>
        <w:t xml:space="preserve">, Silva DV, do Rosário MS, Gonçalves BSD, Nunes MG, Ney ALCM, Silvany C, de Siqueira IC. </w:t>
      </w:r>
      <w:r>
        <w:rPr>
          <w:rFonts w:ascii="Book Antiqua" w:eastAsia="Book Antiqua" w:hAnsi="Book Antiqua" w:cs="Book Antiqua"/>
          <w:color w:val="000000"/>
        </w:rPr>
        <w:t xml:space="preserve">Biliary ascariasis and severe bacterial outcomes: Report of three cases from a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hospital in Brazil. </w:t>
      </w:r>
      <w:r>
        <w:rPr>
          <w:rFonts w:ascii="Book Antiqua" w:eastAsia="Book Antiqua" w:hAnsi="Book Antiqua" w:cs="Book Antiqua"/>
          <w:i/>
          <w:iCs/>
          <w:color w:val="000000"/>
        </w:rPr>
        <w:t>Int J Infect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95</w:t>
      </w:r>
      <w:r>
        <w:rPr>
          <w:rFonts w:ascii="Book Antiqua" w:eastAsia="Book Antiqua" w:hAnsi="Book Antiqua" w:cs="Book Antiqua"/>
          <w:color w:val="000000"/>
        </w:rPr>
        <w:t>: 115-117 [PMID: 32240824 DOI: 10.1016/j.ijid.2020.03.045]</w:t>
      </w:r>
    </w:p>
    <w:p w14:paraId="7D65ED98" w14:textId="77777777" w:rsidR="00A77B3E" w:rsidRDefault="00EF1D84">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Bundela</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Gupta P, </w:t>
      </w:r>
      <w:proofErr w:type="spellStart"/>
      <w:r>
        <w:rPr>
          <w:rFonts w:ascii="Book Antiqua" w:eastAsia="Book Antiqua" w:hAnsi="Book Antiqua" w:cs="Book Antiqua"/>
          <w:color w:val="000000"/>
        </w:rPr>
        <w:t>Mandavdhare</w:t>
      </w:r>
      <w:proofErr w:type="spellEnd"/>
      <w:r>
        <w:rPr>
          <w:rFonts w:ascii="Book Antiqua" w:eastAsia="Book Antiqua" w:hAnsi="Book Antiqua" w:cs="Book Antiqua"/>
          <w:color w:val="000000"/>
        </w:rPr>
        <w:t xml:space="preserve"> HS, Dutta U, Sharma V. Gastrointestinal: An unusual cause of biliary colic: Biliary ascariasis.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33</w:t>
      </w:r>
      <w:r>
        <w:rPr>
          <w:rFonts w:ascii="Book Antiqua" w:eastAsia="Book Antiqua" w:hAnsi="Book Antiqua" w:cs="Book Antiqua"/>
          <w:color w:val="000000"/>
        </w:rPr>
        <w:t>: 975 [PMID: 29659086 DOI: 10.1111/jgh.14094]</w:t>
      </w:r>
    </w:p>
    <w:p w14:paraId="4A58E66A" w14:textId="77777777" w:rsidR="00A77B3E" w:rsidRDefault="00EF1D84">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Mohd</w:t>
      </w:r>
      <w:proofErr w:type="spellEnd"/>
      <w:r>
        <w:rPr>
          <w:rFonts w:ascii="Book Antiqua" w:eastAsia="Book Antiqua" w:hAnsi="Book Antiqua" w:cs="Book Antiqua"/>
          <w:b/>
          <w:bCs/>
          <w:color w:val="000000"/>
        </w:rPr>
        <w:t xml:space="preserve"> Noor NA</w:t>
      </w:r>
      <w:r>
        <w:rPr>
          <w:rFonts w:ascii="Book Antiqua" w:eastAsia="Book Antiqua" w:hAnsi="Book Antiqua" w:cs="Book Antiqua"/>
          <w:color w:val="000000"/>
        </w:rPr>
        <w:t xml:space="preserve">, Goh SN, Tan CH. Biliary Ascariasis: An Unusual Case of Obstructive Jaundice.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18</w:t>
      </w:r>
      <w:r>
        <w:rPr>
          <w:rFonts w:ascii="Book Antiqua" w:eastAsia="Book Antiqua" w:hAnsi="Book Antiqua" w:cs="Book Antiqua"/>
          <w:color w:val="000000"/>
        </w:rPr>
        <w:t>: A16 [PMID: 30710698 DOI: 10.1016/j.cgh.2019.01.032]</w:t>
      </w:r>
    </w:p>
    <w:p w14:paraId="4F8C56A2" w14:textId="77777777" w:rsidR="00A77B3E" w:rsidRDefault="00EF1D84">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Sundriyal</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Mittal G, Kumar S, Manjunath S, Sharma N, Gupta M. Biliary Ascariasis Mimicking Colonic Tumor Infiltration of the Biliary System. </w:t>
      </w:r>
      <w:r>
        <w:rPr>
          <w:rFonts w:ascii="Book Antiqua" w:eastAsia="Book Antiqua" w:hAnsi="Book Antiqua" w:cs="Book Antiqua"/>
          <w:i/>
          <w:iCs/>
          <w:color w:val="000000"/>
        </w:rPr>
        <w:t>Indian J Surg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280-281 [PMID: 27217679 DOI: 10.1007/s13193-015-0395-y]</w:t>
      </w:r>
    </w:p>
    <w:p w14:paraId="55E474CB" w14:textId="77777777" w:rsidR="00A77B3E" w:rsidRDefault="00EF1D84">
      <w:pPr>
        <w:spacing w:line="360" w:lineRule="auto"/>
        <w:jc w:val="both"/>
      </w:pPr>
      <w:r>
        <w:rPr>
          <w:rFonts w:ascii="Book Antiqua" w:eastAsia="Book Antiqua" w:hAnsi="Book Antiqua" w:cs="Book Antiqua"/>
          <w:color w:val="000000"/>
        </w:rPr>
        <w:lastRenderedPageBreak/>
        <w:t xml:space="preserve">25 </w:t>
      </w:r>
      <w:proofErr w:type="spellStart"/>
      <w:r>
        <w:rPr>
          <w:rFonts w:ascii="Book Antiqua" w:eastAsia="Book Antiqua" w:hAnsi="Book Antiqua" w:cs="Book Antiqua"/>
          <w:b/>
          <w:bCs/>
          <w:color w:val="000000"/>
        </w:rPr>
        <w:t>Lynser</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Handique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Daniala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Phukan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Marbaniang</w:t>
      </w:r>
      <w:proofErr w:type="spellEnd"/>
      <w:r>
        <w:rPr>
          <w:rFonts w:ascii="Book Antiqua" w:eastAsia="Book Antiqua" w:hAnsi="Book Antiqua" w:cs="Book Antiqua"/>
          <w:color w:val="000000"/>
        </w:rPr>
        <w:t xml:space="preserve"> E. Sonographic images of hepato-</w:t>
      </w:r>
      <w:proofErr w:type="spellStart"/>
      <w:r>
        <w:rPr>
          <w:rFonts w:ascii="Book Antiqua" w:eastAsia="Book Antiqua" w:hAnsi="Book Antiqua" w:cs="Book Antiqua"/>
          <w:color w:val="000000"/>
        </w:rPr>
        <w:t>pancreatico</w:t>
      </w:r>
      <w:proofErr w:type="spellEnd"/>
      <w:r>
        <w:rPr>
          <w:rFonts w:ascii="Book Antiqua" w:eastAsia="Book Antiqua" w:hAnsi="Book Antiqua" w:cs="Book Antiqua"/>
          <w:color w:val="000000"/>
        </w:rPr>
        <w:t xml:space="preserve">-biliary and intestinal ascariasis: A pictorial review. </w:t>
      </w:r>
      <w:r>
        <w:rPr>
          <w:rFonts w:ascii="Book Antiqua" w:eastAsia="Book Antiqua" w:hAnsi="Book Antiqua" w:cs="Book Antiqua"/>
          <w:i/>
          <w:iCs/>
          <w:color w:val="000000"/>
        </w:rPr>
        <w:t>Insights Imaging</w:t>
      </w:r>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641-646 [PMID: 26373649 DOI: 10.1007/s13244-015-0428-7]</w:t>
      </w:r>
    </w:p>
    <w:p w14:paraId="386177D3"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E3E9898" w14:textId="77777777" w:rsidR="00A77B3E" w:rsidRDefault="00EF1D84">
      <w:pPr>
        <w:spacing w:line="360" w:lineRule="auto"/>
        <w:jc w:val="both"/>
      </w:pPr>
      <w:r>
        <w:rPr>
          <w:rFonts w:ascii="Book Antiqua" w:eastAsia="Book Antiqua" w:hAnsi="Book Antiqua" w:cs="Book Antiqua"/>
          <w:b/>
          <w:color w:val="000000"/>
        </w:rPr>
        <w:lastRenderedPageBreak/>
        <w:t>Footnotes</w:t>
      </w:r>
    </w:p>
    <w:p w14:paraId="1270C8E0" w14:textId="68BF078E" w:rsidR="00A77B3E" w:rsidRDefault="00EF1D84">
      <w:pPr>
        <w:spacing w:line="360" w:lineRule="auto"/>
        <w:jc w:val="both"/>
      </w:pPr>
      <w:r>
        <w:rPr>
          <w:rFonts w:ascii="Book Antiqua" w:eastAsia="Book Antiqua" w:hAnsi="Book Antiqua" w:cs="Book Antiqua"/>
          <w:b/>
          <w:bCs/>
          <w:color w:val="000000"/>
        </w:rPr>
        <w:t xml:space="preserve">Informed consent statement: </w:t>
      </w:r>
      <w:r w:rsidR="004B4D20">
        <w:rPr>
          <w:rFonts w:ascii="Book Antiqua" w:eastAsia="Book Antiqua" w:hAnsi="Book Antiqua" w:cs="Book Antiqua"/>
          <w:color w:val="000000"/>
        </w:rPr>
        <w:t>The patient</w:t>
      </w:r>
      <w:r>
        <w:rPr>
          <w:rFonts w:ascii="Book Antiqua" w:eastAsia="Book Antiqua" w:hAnsi="Book Antiqua" w:cs="Book Antiqua"/>
          <w:color w:val="000000"/>
        </w:rPr>
        <w:t xml:space="preserve"> provided informed written consent </w:t>
      </w:r>
      <w:r w:rsidR="004B4D20">
        <w:rPr>
          <w:rFonts w:ascii="Book Antiqua" w:eastAsia="Book Antiqua" w:hAnsi="Book Antiqua" w:cs="Book Antiqua"/>
          <w:color w:val="000000"/>
        </w:rPr>
        <w:t>for publication of this case and accompanying images</w:t>
      </w:r>
      <w:r>
        <w:rPr>
          <w:rFonts w:ascii="Book Antiqua" w:eastAsia="Book Antiqua" w:hAnsi="Book Antiqua" w:cs="Book Antiqua"/>
          <w:color w:val="000000"/>
        </w:rPr>
        <w:t>.</w:t>
      </w:r>
    </w:p>
    <w:p w14:paraId="0BD7020F" w14:textId="77777777" w:rsidR="00A77B3E" w:rsidRDefault="00A77B3E">
      <w:pPr>
        <w:spacing w:line="360" w:lineRule="auto"/>
        <w:jc w:val="both"/>
      </w:pPr>
    </w:p>
    <w:p w14:paraId="5276B444" w14:textId="77777777" w:rsidR="00A77B3E" w:rsidRDefault="00EF1D84">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zCs w:val="26"/>
          <w:shd w:val="clear" w:color="auto" w:fill="FFFFFF"/>
        </w:rPr>
        <w:t>The authors declare that they have no conflicts of interest.</w:t>
      </w:r>
    </w:p>
    <w:p w14:paraId="2EEE8519" w14:textId="77777777" w:rsidR="00A77B3E" w:rsidRDefault="00A77B3E">
      <w:pPr>
        <w:spacing w:line="360" w:lineRule="auto"/>
        <w:jc w:val="both"/>
      </w:pPr>
    </w:p>
    <w:p w14:paraId="0F74D53E" w14:textId="77777777" w:rsidR="00A77B3E" w:rsidRDefault="00EF1D84">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1025781A" w14:textId="77777777" w:rsidR="00A77B3E" w:rsidRDefault="00A77B3E">
      <w:pPr>
        <w:spacing w:line="360" w:lineRule="auto"/>
        <w:jc w:val="both"/>
      </w:pPr>
    </w:p>
    <w:p w14:paraId="087D495A" w14:textId="77777777" w:rsidR="00A77B3E" w:rsidRDefault="00EF1D8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973B53F" w14:textId="77777777" w:rsidR="00A77B3E" w:rsidRDefault="00A77B3E">
      <w:pPr>
        <w:spacing w:line="360" w:lineRule="auto"/>
        <w:jc w:val="both"/>
      </w:pPr>
    </w:p>
    <w:p w14:paraId="76FD0A86" w14:textId="476ED6B0" w:rsidR="00A77B3E" w:rsidRDefault="00EF1D84">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BE7057">
        <w:rPr>
          <w:rFonts w:ascii="Book Antiqua" w:eastAsia="Book Antiqua" w:hAnsi="Book Antiqua" w:cs="Book Antiqua"/>
          <w:color w:val="000000"/>
        </w:rPr>
        <w:t>m</w:t>
      </w:r>
      <w:r>
        <w:rPr>
          <w:rFonts w:ascii="Book Antiqua" w:eastAsia="Book Antiqua" w:hAnsi="Book Antiqua" w:cs="Book Antiqua"/>
          <w:color w:val="000000"/>
        </w:rPr>
        <w:t>anuscript</w:t>
      </w:r>
    </w:p>
    <w:p w14:paraId="6489B24F" w14:textId="77777777" w:rsidR="00A77B3E" w:rsidRDefault="00A77B3E">
      <w:pPr>
        <w:spacing w:line="360" w:lineRule="auto"/>
        <w:jc w:val="both"/>
      </w:pPr>
    </w:p>
    <w:p w14:paraId="118A75D1" w14:textId="77777777" w:rsidR="00A77B3E" w:rsidRDefault="00EF1D8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5, 2021</w:t>
      </w:r>
    </w:p>
    <w:p w14:paraId="07D682BC" w14:textId="77777777" w:rsidR="00A77B3E" w:rsidRDefault="00EF1D8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13, 2021</w:t>
      </w:r>
    </w:p>
    <w:p w14:paraId="4B62156D" w14:textId="77777777" w:rsidR="00A77B3E" w:rsidRDefault="00EF1D84">
      <w:pPr>
        <w:spacing w:line="360" w:lineRule="auto"/>
        <w:jc w:val="both"/>
      </w:pPr>
      <w:r>
        <w:rPr>
          <w:rFonts w:ascii="Book Antiqua" w:eastAsia="Book Antiqua" w:hAnsi="Book Antiqua" w:cs="Book Antiqua"/>
          <w:b/>
          <w:color w:val="000000"/>
        </w:rPr>
        <w:t xml:space="preserve">Article in press: </w:t>
      </w:r>
    </w:p>
    <w:p w14:paraId="0CDCDA1B" w14:textId="77777777" w:rsidR="00A77B3E" w:rsidRDefault="00A77B3E">
      <w:pPr>
        <w:spacing w:line="360" w:lineRule="auto"/>
        <w:jc w:val="both"/>
      </w:pPr>
    </w:p>
    <w:p w14:paraId="0FA7F9AE" w14:textId="1803E5FD" w:rsidR="00A77B3E" w:rsidRDefault="00EF1D84">
      <w:pPr>
        <w:spacing w:line="360" w:lineRule="auto"/>
        <w:jc w:val="both"/>
      </w:pPr>
      <w:r>
        <w:rPr>
          <w:rFonts w:ascii="Book Antiqua" w:eastAsia="Book Antiqua" w:hAnsi="Book Antiqua" w:cs="Book Antiqua"/>
          <w:b/>
          <w:color w:val="000000"/>
        </w:rPr>
        <w:t xml:space="preserve">Specialty type: </w:t>
      </w:r>
      <w:bookmarkStart w:id="6" w:name="OLE_LINK1952"/>
      <w:bookmarkStart w:id="7" w:name="OLE_LINK1953"/>
      <w:bookmarkStart w:id="8" w:name="OLE_LINK2066"/>
      <w:r w:rsidR="00BE7057" w:rsidRPr="004E2923">
        <w:rPr>
          <w:rFonts w:ascii="Book Antiqua" w:eastAsia="Microsoft YaHei" w:hAnsi="Book Antiqua" w:cs="SimSun"/>
        </w:rPr>
        <w:t>Medicine, research and experimental</w:t>
      </w:r>
      <w:bookmarkEnd w:id="6"/>
      <w:bookmarkEnd w:id="7"/>
      <w:bookmarkEnd w:id="8"/>
    </w:p>
    <w:p w14:paraId="3A2240B5" w14:textId="77777777" w:rsidR="00A77B3E" w:rsidRDefault="00EF1D8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F1937F2" w14:textId="77777777" w:rsidR="00A77B3E" w:rsidRDefault="00EF1D84">
      <w:pPr>
        <w:spacing w:line="360" w:lineRule="auto"/>
        <w:jc w:val="both"/>
      </w:pPr>
      <w:r>
        <w:rPr>
          <w:rFonts w:ascii="Book Antiqua" w:eastAsia="Book Antiqua" w:hAnsi="Book Antiqua" w:cs="Book Antiqua"/>
          <w:b/>
          <w:color w:val="000000"/>
        </w:rPr>
        <w:t>Peer-review report’s scientific quality classification</w:t>
      </w:r>
    </w:p>
    <w:p w14:paraId="158410BD" w14:textId="77777777" w:rsidR="00A77B3E" w:rsidRDefault="00EF1D84">
      <w:pPr>
        <w:spacing w:line="360" w:lineRule="auto"/>
        <w:jc w:val="both"/>
      </w:pPr>
      <w:r>
        <w:rPr>
          <w:rFonts w:ascii="Book Antiqua" w:eastAsia="Book Antiqua" w:hAnsi="Book Antiqua" w:cs="Book Antiqua"/>
          <w:color w:val="000000"/>
        </w:rPr>
        <w:t>Grade A (Excellent): 0</w:t>
      </w:r>
    </w:p>
    <w:p w14:paraId="0682E3A0" w14:textId="77777777" w:rsidR="00A77B3E" w:rsidRDefault="00EF1D84">
      <w:pPr>
        <w:spacing w:line="360" w:lineRule="auto"/>
        <w:jc w:val="both"/>
      </w:pPr>
      <w:r>
        <w:rPr>
          <w:rFonts w:ascii="Book Antiqua" w:eastAsia="Book Antiqua" w:hAnsi="Book Antiqua" w:cs="Book Antiqua"/>
          <w:color w:val="000000"/>
        </w:rPr>
        <w:t>Grade B (Very good): 0</w:t>
      </w:r>
    </w:p>
    <w:p w14:paraId="6663371B" w14:textId="77777777" w:rsidR="00A77B3E" w:rsidRDefault="00EF1D84">
      <w:pPr>
        <w:spacing w:line="360" w:lineRule="auto"/>
        <w:jc w:val="both"/>
      </w:pPr>
      <w:r>
        <w:rPr>
          <w:rFonts w:ascii="Book Antiqua" w:eastAsia="Book Antiqua" w:hAnsi="Book Antiqua" w:cs="Book Antiqua"/>
          <w:color w:val="000000"/>
        </w:rPr>
        <w:t>Grade C (Good): C</w:t>
      </w:r>
    </w:p>
    <w:p w14:paraId="0745F9AD" w14:textId="77777777" w:rsidR="00A77B3E" w:rsidRDefault="00EF1D84">
      <w:pPr>
        <w:spacing w:line="360" w:lineRule="auto"/>
        <w:jc w:val="both"/>
      </w:pPr>
      <w:r>
        <w:rPr>
          <w:rFonts w:ascii="Book Antiqua" w:eastAsia="Book Antiqua" w:hAnsi="Book Antiqua" w:cs="Book Antiqua"/>
          <w:color w:val="000000"/>
        </w:rPr>
        <w:lastRenderedPageBreak/>
        <w:t>Grade D (Fair): 0</w:t>
      </w:r>
    </w:p>
    <w:p w14:paraId="228826C9" w14:textId="77777777" w:rsidR="00A77B3E" w:rsidRDefault="00EF1D84">
      <w:pPr>
        <w:spacing w:line="360" w:lineRule="auto"/>
        <w:jc w:val="both"/>
      </w:pPr>
      <w:r>
        <w:rPr>
          <w:rFonts w:ascii="Book Antiqua" w:eastAsia="Book Antiqua" w:hAnsi="Book Antiqua" w:cs="Book Antiqua"/>
          <w:color w:val="000000"/>
        </w:rPr>
        <w:t>Grade E (Poor): 0</w:t>
      </w:r>
    </w:p>
    <w:p w14:paraId="5C44A4B1" w14:textId="77777777" w:rsidR="00A77B3E" w:rsidRDefault="00A77B3E">
      <w:pPr>
        <w:spacing w:line="360" w:lineRule="auto"/>
        <w:jc w:val="both"/>
      </w:pPr>
    </w:p>
    <w:p w14:paraId="506EF291" w14:textId="6DAD6A8B" w:rsidR="00A77B3E" w:rsidRDefault="00EF1D84">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Marusic M</w:t>
      </w:r>
      <w:r>
        <w:rPr>
          <w:rFonts w:ascii="Book Antiqua" w:eastAsia="Book Antiqua" w:hAnsi="Book Antiqua" w:cs="Book Antiqua"/>
          <w:b/>
          <w:color w:val="000000"/>
        </w:rPr>
        <w:t xml:space="preserve"> 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L-Editor: </w:t>
      </w:r>
      <w:r w:rsidR="00CD2577">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6937D192" w14:textId="77777777" w:rsidR="005238D8" w:rsidRDefault="005238D8">
      <w:pPr>
        <w:spacing w:line="360" w:lineRule="auto"/>
        <w:jc w:val="both"/>
        <w:sectPr w:rsidR="005238D8">
          <w:pgSz w:w="12240" w:h="15840"/>
          <w:pgMar w:top="1440" w:right="1440" w:bottom="1440" w:left="1440" w:header="720" w:footer="720" w:gutter="0"/>
          <w:cols w:space="720"/>
          <w:docGrid w:linePitch="360"/>
        </w:sectPr>
      </w:pPr>
    </w:p>
    <w:p w14:paraId="4B5C7D77" w14:textId="77777777" w:rsidR="00A77B3E" w:rsidRDefault="00EF1D84">
      <w:pPr>
        <w:spacing w:line="360" w:lineRule="auto"/>
        <w:jc w:val="both"/>
      </w:pPr>
      <w:r>
        <w:rPr>
          <w:rFonts w:ascii="Book Antiqua" w:eastAsia="Book Antiqua" w:hAnsi="Book Antiqua" w:cs="Book Antiqua"/>
          <w:b/>
          <w:color w:val="000000"/>
        </w:rPr>
        <w:lastRenderedPageBreak/>
        <w:t>Figure Legends</w:t>
      </w:r>
    </w:p>
    <w:p w14:paraId="6E015014" w14:textId="2FAAE12A" w:rsidR="00977ECD" w:rsidRDefault="00977ECD">
      <w:pPr>
        <w:spacing w:line="360" w:lineRule="auto"/>
        <w:jc w:val="both"/>
        <w:rPr>
          <w:rFonts w:ascii="Book Antiqua" w:eastAsia="Book Antiqua" w:hAnsi="Book Antiqua" w:cs="Book Antiqua"/>
          <w:b/>
          <w:bCs/>
          <w:color w:val="000000"/>
        </w:rPr>
      </w:pPr>
      <w:r>
        <w:rPr>
          <w:noProof/>
          <w:lang w:eastAsia="zh-CN"/>
        </w:rPr>
        <w:drawing>
          <wp:inline distT="0" distB="0" distL="0" distR="0" wp14:anchorId="498CCFF7" wp14:editId="74F2F910">
            <wp:extent cx="5943600" cy="23755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375535"/>
                    </a:xfrm>
                    <a:prstGeom prst="rect">
                      <a:avLst/>
                    </a:prstGeom>
                  </pic:spPr>
                </pic:pic>
              </a:graphicData>
            </a:graphic>
          </wp:inline>
        </w:drawing>
      </w:r>
    </w:p>
    <w:p w14:paraId="36462170" w14:textId="2653E54A" w:rsidR="00A77B3E" w:rsidRDefault="00EF1D8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Pr>
          <w:rFonts w:ascii="Book Antiqua" w:eastAsia="Book Antiqua" w:hAnsi="Book Antiqua" w:cs="Book Antiqua"/>
          <w:color w:val="000000"/>
          <w:szCs w:val="21"/>
        </w:rPr>
        <w:t xml:space="preserve"> </w:t>
      </w:r>
      <w:r>
        <w:rPr>
          <w:rFonts w:ascii="Book Antiqua" w:eastAsia="Book Antiqua" w:hAnsi="Book Antiqua" w:cs="Book Antiqua"/>
          <w:b/>
          <w:bCs/>
          <w:color w:val="000000"/>
        </w:rPr>
        <w:t xml:space="preserve">Abdominal ultrasonic diagnosis. </w:t>
      </w:r>
      <w:r w:rsidR="0043428B" w:rsidRPr="0043428B">
        <w:rPr>
          <w:rFonts w:ascii="Book Antiqua" w:eastAsia="Book Antiqua" w:hAnsi="Book Antiqua" w:cs="Book Antiqua"/>
          <w:color w:val="000000"/>
        </w:rPr>
        <w:t xml:space="preserve">A: </w:t>
      </w:r>
      <w:r>
        <w:rPr>
          <w:rFonts w:ascii="Book Antiqua" w:eastAsia="Book Antiqua" w:hAnsi="Book Antiqua" w:cs="Book Antiqua"/>
          <w:color w:val="000000"/>
        </w:rPr>
        <w:t>Abdominal ultrasound showed a slight dilation of upper part of the common bile duct</w:t>
      </w:r>
      <w:r w:rsidR="0043428B">
        <w:rPr>
          <w:rFonts w:ascii="Book Antiqua" w:eastAsia="Book Antiqua" w:hAnsi="Book Antiqua" w:cs="Book Antiqua"/>
          <w:color w:val="000000"/>
        </w:rPr>
        <w:t>;</w:t>
      </w:r>
      <w:r>
        <w:rPr>
          <w:rFonts w:ascii="Book Antiqua" w:eastAsia="Book Antiqua" w:hAnsi="Book Antiqua" w:cs="Book Antiqua"/>
          <w:color w:val="000000"/>
        </w:rPr>
        <w:t xml:space="preserve"> </w:t>
      </w:r>
      <w:r w:rsidR="0043428B">
        <w:rPr>
          <w:rFonts w:ascii="Book Antiqua" w:eastAsia="Book Antiqua" w:hAnsi="Book Antiqua" w:cs="Book Antiqua"/>
          <w:color w:val="000000"/>
        </w:rPr>
        <w:t xml:space="preserve">B: Abdominal ultrasound showed </w:t>
      </w:r>
      <w:r>
        <w:rPr>
          <w:rFonts w:ascii="Book Antiqua" w:eastAsia="Book Antiqua" w:hAnsi="Book Antiqua" w:cs="Book Antiqua"/>
          <w:color w:val="000000"/>
        </w:rPr>
        <w:t>parallel tube-like structures (white arrow). The common bile duct is dilated, about 8 mm in diameter.</w:t>
      </w:r>
      <w:r w:rsidR="00962EE2">
        <w:rPr>
          <w:rFonts w:ascii="Book Antiqua" w:eastAsia="Book Antiqua" w:hAnsi="Book Antiqua" w:cs="Book Antiqua"/>
          <w:color w:val="000000"/>
        </w:rPr>
        <w:t xml:space="preserve"> </w:t>
      </w:r>
    </w:p>
    <w:p w14:paraId="6A22B138" w14:textId="67142BF5" w:rsidR="00977ECD" w:rsidRDefault="00977ECD">
      <w:pPr>
        <w:spacing w:line="360" w:lineRule="auto"/>
        <w:jc w:val="both"/>
      </w:pPr>
      <w:r>
        <w:rPr>
          <w:rFonts w:ascii="Book Antiqua" w:eastAsia="Book Antiqua" w:hAnsi="Book Antiqua" w:cs="Book Antiqua"/>
          <w:color w:val="000000"/>
        </w:rPr>
        <w:br w:type="page"/>
      </w:r>
      <w:r w:rsidR="00937776">
        <w:rPr>
          <w:noProof/>
          <w:lang w:eastAsia="zh-CN"/>
        </w:rPr>
        <w:lastRenderedPageBreak/>
        <w:drawing>
          <wp:inline distT="0" distB="0" distL="0" distR="0" wp14:anchorId="0BE750AA" wp14:editId="655218BC">
            <wp:extent cx="5943600" cy="32937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293745"/>
                    </a:xfrm>
                    <a:prstGeom prst="rect">
                      <a:avLst/>
                    </a:prstGeom>
                  </pic:spPr>
                </pic:pic>
              </a:graphicData>
            </a:graphic>
          </wp:inline>
        </w:drawing>
      </w:r>
    </w:p>
    <w:p w14:paraId="3B7D8C0C" w14:textId="26FC802B" w:rsidR="00A77B3E" w:rsidRPr="007E4A44" w:rsidRDefault="00EF1D84">
      <w:pPr>
        <w:spacing w:line="360" w:lineRule="auto"/>
        <w:jc w:val="both"/>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sidR="00AD7A0E" w:rsidRPr="00D63ADF">
        <w:rPr>
          <w:rFonts w:ascii="Book Antiqua" w:eastAsia="Book Antiqua" w:hAnsi="Book Antiqua" w:cs="Book Antiqua"/>
          <w:b/>
          <w:bCs/>
          <w:color w:val="000000"/>
        </w:rPr>
        <w:t>Endoscopic retrograde cholangiopancreatography</w:t>
      </w:r>
      <w:r w:rsidRPr="00D63ADF">
        <w:rPr>
          <w:rFonts w:ascii="Book Antiqua" w:eastAsia="Book Antiqua" w:hAnsi="Book Antiqua" w:cs="Book Antiqua"/>
          <w:b/>
          <w:bCs/>
          <w:color w:val="000000"/>
        </w:rPr>
        <w:t xml:space="preserve"> </w:t>
      </w:r>
      <w:r>
        <w:rPr>
          <w:rFonts w:ascii="Book Antiqua" w:eastAsia="Book Antiqua" w:hAnsi="Book Antiqua" w:cs="Book Antiqua"/>
          <w:b/>
          <w:bCs/>
          <w:color w:val="000000"/>
        </w:rPr>
        <w:t>showed that the intrahepatic bile duct was not dilated, and an active worm shadow was seen from the common bile duct to the right hepatic duct.</w:t>
      </w:r>
      <w:r w:rsidR="007E4A44">
        <w:rPr>
          <w:rFonts w:ascii="Book Antiqua" w:eastAsia="Book Antiqua" w:hAnsi="Book Antiqua" w:cs="Book Antiqua"/>
          <w:b/>
          <w:bCs/>
          <w:color w:val="000000"/>
        </w:rPr>
        <w:t xml:space="preserve"> </w:t>
      </w:r>
      <w:r w:rsidR="007E4A44" w:rsidRPr="007E4A44">
        <w:rPr>
          <w:rFonts w:ascii="Book Antiqua" w:eastAsia="Book Antiqua" w:hAnsi="Book Antiqua" w:cs="Book Antiqua"/>
          <w:color w:val="000000"/>
        </w:rPr>
        <w:t>A: Common bile duct</w:t>
      </w:r>
      <w:r w:rsidR="007E4A44">
        <w:rPr>
          <w:rFonts w:ascii="Book Antiqua" w:eastAsia="Book Antiqua" w:hAnsi="Book Antiqua" w:cs="Book Antiqua"/>
          <w:b/>
          <w:bCs/>
          <w:color w:val="000000"/>
        </w:rPr>
        <w:t xml:space="preserve"> </w:t>
      </w:r>
      <w:r w:rsidR="007E4A44" w:rsidRPr="007E4A44">
        <w:rPr>
          <w:rFonts w:ascii="Book Antiqua" w:eastAsia="Book Antiqua" w:hAnsi="Book Antiqua" w:cs="Book Antiqua"/>
          <w:color w:val="000000"/>
        </w:rPr>
        <w:t>(white arrow); B: Right hepatic duct (white arrow).</w:t>
      </w:r>
    </w:p>
    <w:sectPr w:rsidR="00A77B3E" w:rsidRPr="007E4A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37030C" w14:textId="77777777" w:rsidR="00463738" w:rsidRDefault="00463738" w:rsidP="00977ECD">
      <w:r>
        <w:separator/>
      </w:r>
    </w:p>
  </w:endnote>
  <w:endnote w:type="continuationSeparator" w:id="0">
    <w:p w14:paraId="050D533C" w14:textId="77777777" w:rsidR="00463738" w:rsidRDefault="00463738" w:rsidP="00977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AF20AA" w14:textId="77777777" w:rsidR="00977ECD" w:rsidRPr="00977ECD" w:rsidRDefault="00977ECD" w:rsidP="00977ECD">
    <w:pPr>
      <w:pStyle w:val="Footer"/>
      <w:jc w:val="right"/>
      <w:rPr>
        <w:rFonts w:ascii="Book Antiqua" w:hAnsi="Book Antiqua"/>
        <w:sz w:val="24"/>
        <w:szCs w:val="24"/>
      </w:rPr>
    </w:pPr>
    <w:r w:rsidRPr="00977ECD">
      <w:rPr>
        <w:rFonts w:ascii="Book Antiqua" w:hAnsi="Book Antiqua"/>
        <w:sz w:val="24"/>
        <w:szCs w:val="24"/>
        <w:lang w:val="zh-CN" w:eastAsia="zh-CN"/>
      </w:rPr>
      <w:t xml:space="preserve"> </w:t>
    </w:r>
    <w:r w:rsidRPr="00977ECD">
      <w:rPr>
        <w:rFonts w:ascii="Book Antiqua" w:hAnsi="Book Antiqua"/>
        <w:sz w:val="24"/>
        <w:szCs w:val="24"/>
      </w:rPr>
      <w:fldChar w:fldCharType="begin"/>
    </w:r>
    <w:r w:rsidRPr="00977ECD">
      <w:rPr>
        <w:rFonts w:ascii="Book Antiqua" w:hAnsi="Book Antiqua"/>
        <w:sz w:val="24"/>
        <w:szCs w:val="24"/>
      </w:rPr>
      <w:instrText>PAGE  \* Arabic  \* MERGEFORMAT</w:instrText>
    </w:r>
    <w:r w:rsidRPr="00977ECD">
      <w:rPr>
        <w:rFonts w:ascii="Book Antiqua" w:hAnsi="Book Antiqua"/>
        <w:sz w:val="24"/>
        <w:szCs w:val="24"/>
      </w:rPr>
      <w:fldChar w:fldCharType="separate"/>
    </w:r>
    <w:r w:rsidR="00937776" w:rsidRPr="00937776">
      <w:rPr>
        <w:rFonts w:ascii="Book Antiqua" w:hAnsi="Book Antiqua"/>
        <w:noProof/>
        <w:sz w:val="24"/>
        <w:szCs w:val="24"/>
        <w:lang w:val="zh-CN" w:eastAsia="zh-CN"/>
      </w:rPr>
      <w:t>16</w:t>
    </w:r>
    <w:r w:rsidRPr="00977ECD">
      <w:rPr>
        <w:rFonts w:ascii="Book Antiqua" w:hAnsi="Book Antiqua"/>
        <w:sz w:val="24"/>
        <w:szCs w:val="24"/>
      </w:rPr>
      <w:fldChar w:fldCharType="end"/>
    </w:r>
    <w:r w:rsidRPr="00977ECD">
      <w:rPr>
        <w:rFonts w:ascii="Book Antiqua" w:hAnsi="Book Antiqua"/>
        <w:sz w:val="24"/>
        <w:szCs w:val="24"/>
        <w:lang w:val="zh-CN" w:eastAsia="zh-CN"/>
      </w:rPr>
      <w:t xml:space="preserve"> / </w:t>
    </w:r>
    <w:r w:rsidRPr="00977ECD">
      <w:rPr>
        <w:rFonts w:ascii="Book Antiqua" w:hAnsi="Book Antiqua"/>
        <w:sz w:val="24"/>
        <w:szCs w:val="24"/>
      </w:rPr>
      <w:fldChar w:fldCharType="begin"/>
    </w:r>
    <w:r w:rsidRPr="00977ECD">
      <w:rPr>
        <w:rFonts w:ascii="Book Antiqua" w:hAnsi="Book Antiqua"/>
        <w:sz w:val="24"/>
        <w:szCs w:val="24"/>
      </w:rPr>
      <w:instrText>NUMPAGES  \* Arabic  \* MERGEFORMAT</w:instrText>
    </w:r>
    <w:r w:rsidRPr="00977ECD">
      <w:rPr>
        <w:rFonts w:ascii="Book Antiqua" w:hAnsi="Book Antiqua"/>
        <w:sz w:val="24"/>
        <w:szCs w:val="24"/>
      </w:rPr>
      <w:fldChar w:fldCharType="separate"/>
    </w:r>
    <w:r w:rsidR="00937776" w:rsidRPr="00937776">
      <w:rPr>
        <w:rFonts w:ascii="Book Antiqua" w:hAnsi="Book Antiqua"/>
        <w:noProof/>
        <w:sz w:val="24"/>
        <w:szCs w:val="24"/>
        <w:lang w:val="zh-CN" w:eastAsia="zh-CN"/>
      </w:rPr>
      <w:t>16</w:t>
    </w:r>
    <w:r w:rsidRPr="00977ECD">
      <w:rPr>
        <w:rFonts w:ascii="Book Antiqua" w:hAnsi="Book Antiqua"/>
        <w:sz w:val="24"/>
        <w:szCs w:val="24"/>
      </w:rPr>
      <w:fldChar w:fldCharType="end"/>
    </w:r>
  </w:p>
  <w:p w14:paraId="77A5178D" w14:textId="77777777" w:rsidR="00977ECD" w:rsidRDefault="00977E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87301E" w14:textId="77777777" w:rsidR="00463738" w:rsidRDefault="00463738" w:rsidP="00977ECD">
      <w:r>
        <w:separator/>
      </w:r>
    </w:p>
  </w:footnote>
  <w:footnote w:type="continuationSeparator" w:id="0">
    <w:p w14:paraId="17E1FCF6" w14:textId="77777777" w:rsidR="00463738" w:rsidRDefault="00463738" w:rsidP="00977EC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87C47"/>
    <w:rsid w:val="000C4660"/>
    <w:rsid w:val="000C5D35"/>
    <w:rsid w:val="000D4D60"/>
    <w:rsid w:val="000F4361"/>
    <w:rsid w:val="00162E36"/>
    <w:rsid w:val="00175322"/>
    <w:rsid w:val="00210503"/>
    <w:rsid w:val="00233AD9"/>
    <w:rsid w:val="003143F7"/>
    <w:rsid w:val="00350A01"/>
    <w:rsid w:val="003E62BE"/>
    <w:rsid w:val="00431C2E"/>
    <w:rsid w:val="0043428B"/>
    <w:rsid w:val="00463738"/>
    <w:rsid w:val="004B4D20"/>
    <w:rsid w:val="005200B6"/>
    <w:rsid w:val="005238D8"/>
    <w:rsid w:val="0057526F"/>
    <w:rsid w:val="00580B92"/>
    <w:rsid w:val="006502EB"/>
    <w:rsid w:val="00671200"/>
    <w:rsid w:val="00707F91"/>
    <w:rsid w:val="00767E5F"/>
    <w:rsid w:val="007A36CA"/>
    <w:rsid w:val="007E4A44"/>
    <w:rsid w:val="0085423E"/>
    <w:rsid w:val="009059E0"/>
    <w:rsid w:val="00937776"/>
    <w:rsid w:val="00962EE2"/>
    <w:rsid w:val="00977ECD"/>
    <w:rsid w:val="00A3763E"/>
    <w:rsid w:val="00A77B3E"/>
    <w:rsid w:val="00AC46F9"/>
    <w:rsid w:val="00AD7A0E"/>
    <w:rsid w:val="00B12693"/>
    <w:rsid w:val="00BD5EA2"/>
    <w:rsid w:val="00BE7057"/>
    <w:rsid w:val="00CA2A55"/>
    <w:rsid w:val="00CD2577"/>
    <w:rsid w:val="00D45E32"/>
    <w:rsid w:val="00D63ADF"/>
    <w:rsid w:val="00EF1D84"/>
    <w:rsid w:val="00F27FBA"/>
    <w:rsid w:val="00FC18D3"/>
    <w:rsid w:val="00FC78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72ED4B"/>
  <w15:docId w15:val="{B9BA4193-1B62-4638-990E-7DA52565E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77EC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977ECD"/>
    <w:rPr>
      <w:sz w:val="18"/>
      <w:szCs w:val="18"/>
    </w:rPr>
  </w:style>
  <w:style w:type="paragraph" w:styleId="Footer">
    <w:name w:val="footer"/>
    <w:basedOn w:val="Normal"/>
    <w:link w:val="FooterChar"/>
    <w:uiPriority w:val="99"/>
    <w:unhideWhenUsed/>
    <w:rsid w:val="00977EC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977ECD"/>
    <w:rPr>
      <w:sz w:val="18"/>
      <w:szCs w:val="18"/>
    </w:rPr>
  </w:style>
  <w:style w:type="character" w:customStyle="1" w:styleId="dxebaseoffice2010blue">
    <w:name w:val="dxebase_office2010blue"/>
    <w:basedOn w:val="DefaultParagraphFont"/>
    <w:rsid w:val="00A376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2931</Words>
  <Characters>16711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Donna Fox</cp:lastModifiedBy>
  <cp:revision>2</cp:revision>
  <dcterms:created xsi:type="dcterms:W3CDTF">2021-05-10T00:21:00Z</dcterms:created>
  <dcterms:modified xsi:type="dcterms:W3CDTF">2021-05-10T00:21:00Z</dcterms:modified>
</cp:coreProperties>
</file>