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7500"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 xml:space="preserve">Name of Journal: </w:t>
      </w:r>
      <w:r w:rsidRPr="00A74FD4">
        <w:rPr>
          <w:rFonts w:ascii="Book Antiqua" w:eastAsia="Book Antiqua" w:hAnsi="Book Antiqua" w:cs="Book Antiqua"/>
          <w:i/>
          <w:color w:val="000000"/>
        </w:rPr>
        <w:t>World Journal of Gastrointestinal Oncology</w:t>
      </w:r>
    </w:p>
    <w:p w14:paraId="02767CC9"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 xml:space="preserve">Manuscript NO: </w:t>
      </w:r>
      <w:r w:rsidRPr="00A74FD4">
        <w:rPr>
          <w:rFonts w:ascii="Book Antiqua" w:eastAsia="Book Antiqua" w:hAnsi="Book Antiqua" w:cs="Book Antiqua"/>
          <w:color w:val="000000"/>
        </w:rPr>
        <w:t>65410</w:t>
      </w:r>
    </w:p>
    <w:p w14:paraId="169DE132"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 xml:space="preserve">Manuscript Type: </w:t>
      </w:r>
      <w:r w:rsidRPr="00A74FD4">
        <w:rPr>
          <w:rFonts w:ascii="Book Antiqua" w:eastAsia="Book Antiqua" w:hAnsi="Book Antiqua" w:cs="Book Antiqua"/>
          <w:color w:val="000000"/>
        </w:rPr>
        <w:t>MINIREVIEWS</w:t>
      </w:r>
    </w:p>
    <w:p w14:paraId="41D4FB28" w14:textId="77777777" w:rsidR="00A77B3E" w:rsidRPr="00A74FD4" w:rsidRDefault="00A77B3E" w:rsidP="00A74FD4">
      <w:pPr>
        <w:spacing w:line="360" w:lineRule="auto"/>
        <w:jc w:val="both"/>
        <w:rPr>
          <w:rFonts w:ascii="Book Antiqua" w:hAnsi="Book Antiqua"/>
        </w:rPr>
      </w:pPr>
    </w:p>
    <w:p w14:paraId="22B3FCA8"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 xml:space="preserve">Radiotherapy for gastric </w:t>
      </w:r>
      <w:r w:rsidR="00CF3487" w:rsidRPr="00A74FD4">
        <w:rPr>
          <w:rFonts w:ascii="Book Antiqua" w:eastAsia="Book Antiqua" w:hAnsi="Book Antiqua" w:cs="Book Antiqua"/>
          <w:b/>
          <w:color w:val="000000"/>
        </w:rPr>
        <w:t>mucosa-associated lymphoid tissue</w:t>
      </w:r>
      <w:r w:rsidRPr="00A74FD4">
        <w:rPr>
          <w:rFonts w:ascii="Book Antiqua" w:eastAsia="Book Antiqua" w:hAnsi="Book Antiqua" w:cs="Book Antiqua"/>
          <w:b/>
          <w:color w:val="000000"/>
        </w:rPr>
        <w:t xml:space="preserve"> lymphoma</w:t>
      </w:r>
    </w:p>
    <w:p w14:paraId="6DF08BAD" w14:textId="77777777" w:rsidR="00A77B3E" w:rsidRPr="00A74FD4" w:rsidRDefault="00A77B3E" w:rsidP="00A74FD4">
      <w:pPr>
        <w:spacing w:line="360" w:lineRule="auto"/>
        <w:jc w:val="both"/>
        <w:rPr>
          <w:rFonts w:ascii="Book Antiqua" w:hAnsi="Book Antiqua"/>
        </w:rPr>
      </w:pPr>
    </w:p>
    <w:p w14:paraId="402B5319" w14:textId="77777777" w:rsidR="00A77B3E" w:rsidRPr="00A74FD4" w:rsidRDefault="00E743CA" w:rsidP="00A74FD4">
      <w:pPr>
        <w:spacing w:line="360" w:lineRule="auto"/>
        <w:jc w:val="both"/>
        <w:rPr>
          <w:rFonts w:ascii="Book Antiqua" w:hAnsi="Book Antiqua"/>
        </w:rPr>
      </w:pPr>
      <w:proofErr w:type="spellStart"/>
      <w:r w:rsidRPr="00A74FD4">
        <w:rPr>
          <w:rFonts w:ascii="Book Antiqua" w:eastAsia="Book Antiqua" w:hAnsi="Book Antiqua" w:cs="Book Antiqua"/>
          <w:color w:val="000000"/>
        </w:rPr>
        <w:t>Quero</w:t>
      </w:r>
      <w:proofErr w:type="spellEnd"/>
      <w:r w:rsidRPr="00A74FD4">
        <w:rPr>
          <w:rFonts w:ascii="Book Antiqua" w:hAnsi="Book Antiqua" w:cs="Book Antiqua"/>
          <w:color w:val="000000"/>
          <w:lang w:eastAsia="zh-CN"/>
        </w:rPr>
        <w:t xml:space="preserve"> L </w:t>
      </w:r>
      <w:r w:rsidRPr="00A74FD4">
        <w:rPr>
          <w:rFonts w:ascii="Book Antiqua" w:hAnsi="Book Antiqua" w:cs="Book Antiqua"/>
          <w:i/>
          <w:color w:val="000000"/>
          <w:lang w:eastAsia="zh-CN"/>
        </w:rPr>
        <w:t>et al</w:t>
      </w:r>
      <w:r w:rsidRPr="00A74FD4">
        <w:rPr>
          <w:rFonts w:ascii="Book Antiqua" w:hAnsi="Book Antiqua" w:cs="Book Antiqua"/>
          <w:color w:val="000000"/>
          <w:lang w:eastAsia="zh-CN"/>
        </w:rPr>
        <w:t xml:space="preserve">. </w:t>
      </w:r>
      <w:r w:rsidR="00E7586C" w:rsidRPr="00A74FD4">
        <w:rPr>
          <w:rFonts w:ascii="Book Antiqua" w:eastAsia="Book Antiqua" w:hAnsi="Book Antiqua" w:cs="Book Antiqua"/>
          <w:color w:val="000000"/>
        </w:rPr>
        <w:t>R</w:t>
      </w:r>
      <w:r w:rsidR="00534844" w:rsidRPr="00A74FD4">
        <w:rPr>
          <w:rFonts w:ascii="Book Antiqua" w:hAnsi="Book Antiqua" w:cs="Book Antiqua"/>
          <w:color w:val="000000"/>
          <w:lang w:eastAsia="zh-CN"/>
        </w:rPr>
        <w:t>T</w:t>
      </w:r>
      <w:r w:rsidR="00E7586C" w:rsidRPr="00A74FD4">
        <w:rPr>
          <w:rFonts w:ascii="Book Antiqua" w:eastAsia="Book Antiqua" w:hAnsi="Book Antiqua" w:cs="Book Antiqua"/>
          <w:color w:val="000000"/>
        </w:rPr>
        <w:t xml:space="preserve"> for gastric MALT lymphoma</w:t>
      </w:r>
    </w:p>
    <w:p w14:paraId="591FCB9C" w14:textId="77777777" w:rsidR="00A77B3E" w:rsidRPr="00A74FD4" w:rsidRDefault="00A77B3E" w:rsidP="00A74FD4">
      <w:pPr>
        <w:spacing w:line="360" w:lineRule="auto"/>
        <w:jc w:val="both"/>
        <w:rPr>
          <w:rFonts w:ascii="Book Antiqua" w:hAnsi="Book Antiqua"/>
        </w:rPr>
      </w:pPr>
    </w:p>
    <w:p w14:paraId="33D2FE3C"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Laurent </w:t>
      </w:r>
      <w:proofErr w:type="spellStart"/>
      <w:r w:rsidR="00E70E64" w:rsidRPr="00A74FD4">
        <w:rPr>
          <w:rFonts w:ascii="Book Antiqua" w:eastAsia="Book Antiqua" w:hAnsi="Book Antiqua" w:cs="Book Antiqua"/>
          <w:color w:val="000000"/>
        </w:rPr>
        <w:t>Quéro</w:t>
      </w:r>
      <w:proofErr w:type="spellEnd"/>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Mouna</w:t>
      </w:r>
      <w:proofErr w:type="spellEnd"/>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Labidi</w:t>
      </w:r>
      <w:proofErr w:type="spellEnd"/>
      <w:r w:rsidRPr="00A74FD4">
        <w:rPr>
          <w:rFonts w:ascii="Book Antiqua" w:eastAsia="Book Antiqua" w:hAnsi="Book Antiqua" w:cs="Book Antiqua"/>
          <w:color w:val="000000"/>
        </w:rPr>
        <w:t xml:space="preserve">, Marc </w:t>
      </w:r>
      <w:proofErr w:type="spellStart"/>
      <w:r w:rsidRPr="00A74FD4">
        <w:rPr>
          <w:rFonts w:ascii="Book Antiqua" w:eastAsia="Book Antiqua" w:hAnsi="Book Antiqua" w:cs="Book Antiqua"/>
          <w:color w:val="000000"/>
        </w:rPr>
        <w:t>Bollet</w:t>
      </w:r>
      <w:proofErr w:type="spellEnd"/>
      <w:r w:rsidRPr="00A74FD4">
        <w:rPr>
          <w:rFonts w:ascii="Book Antiqua" w:eastAsia="Book Antiqua" w:hAnsi="Book Antiqua" w:cs="Book Antiqua"/>
          <w:color w:val="000000"/>
        </w:rPr>
        <w:t xml:space="preserve">, Come </w:t>
      </w:r>
      <w:proofErr w:type="spellStart"/>
      <w:r w:rsidRPr="00A74FD4">
        <w:rPr>
          <w:rFonts w:ascii="Book Antiqua" w:eastAsia="Book Antiqua" w:hAnsi="Book Antiqua" w:cs="Book Antiqua"/>
          <w:color w:val="000000"/>
        </w:rPr>
        <w:t>Bommier</w:t>
      </w:r>
      <w:proofErr w:type="spellEnd"/>
      <w:r w:rsidRPr="00A74FD4">
        <w:rPr>
          <w:rFonts w:ascii="Book Antiqua" w:eastAsia="Book Antiqua" w:hAnsi="Book Antiqua" w:cs="Book Antiqua"/>
          <w:color w:val="000000"/>
        </w:rPr>
        <w:t xml:space="preserve">, Sophie </w:t>
      </w:r>
      <w:proofErr w:type="spellStart"/>
      <w:r w:rsidRPr="00A74FD4">
        <w:rPr>
          <w:rFonts w:ascii="Book Antiqua" w:eastAsia="Book Antiqua" w:hAnsi="Book Antiqua" w:cs="Book Antiqua"/>
          <w:color w:val="000000"/>
        </w:rPr>
        <w:t>Guillerm</w:t>
      </w:r>
      <w:proofErr w:type="spellEnd"/>
      <w:r w:rsidRPr="00A74FD4">
        <w:rPr>
          <w:rFonts w:ascii="Book Antiqua" w:eastAsia="Book Antiqua" w:hAnsi="Book Antiqua" w:cs="Book Antiqua"/>
          <w:color w:val="000000"/>
        </w:rPr>
        <w:t xml:space="preserve">, Christophe </w:t>
      </w:r>
      <w:proofErr w:type="spellStart"/>
      <w:r w:rsidRPr="00A74FD4">
        <w:rPr>
          <w:rFonts w:ascii="Book Antiqua" w:eastAsia="Book Antiqua" w:hAnsi="Book Antiqua" w:cs="Book Antiqua"/>
          <w:color w:val="000000"/>
        </w:rPr>
        <w:t>Hennequin</w:t>
      </w:r>
      <w:proofErr w:type="spellEnd"/>
      <w:r w:rsidRPr="00A74FD4">
        <w:rPr>
          <w:rFonts w:ascii="Book Antiqua" w:eastAsia="Book Antiqua" w:hAnsi="Book Antiqua" w:cs="Book Antiqua"/>
          <w:color w:val="000000"/>
        </w:rPr>
        <w:t xml:space="preserve">, Catherine </w:t>
      </w:r>
      <w:proofErr w:type="spellStart"/>
      <w:r w:rsidRPr="00A74FD4">
        <w:rPr>
          <w:rFonts w:ascii="Book Antiqua" w:eastAsia="Book Antiqua" w:hAnsi="Book Antiqua" w:cs="Book Antiqua"/>
          <w:color w:val="000000"/>
        </w:rPr>
        <w:t>Thieblemont</w:t>
      </w:r>
      <w:proofErr w:type="spellEnd"/>
    </w:p>
    <w:p w14:paraId="4070001D" w14:textId="77777777" w:rsidR="00A77B3E" w:rsidRPr="00A74FD4" w:rsidRDefault="00A77B3E" w:rsidP="00A74FD4">
      <w:pPr>
        <w:spacing w:line="360" w:lineRule="auto"/>
        <w:jc w:val="both"/>
        <w:rPr>
          <w:rFonts w:ascii="Book Antiqua" w:hAnsi="Book Antiqua"/>
        </w:rPr>
      </w:pPr>
    </w:p>
    <w:p w14:paraId="23C13AD8"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Laurent </w:t>
      </w:r>
      <w:proofErr w:type="spellStart"/>
      <w:r w:rsidR="00E70E64" w:rsidRPr="00A74FD4">
        <w:rPr>
          <w:rFonts w:ascii="Book Antiqua" w:eastAsia="Book Antiqua" w:hAnsi="Book Antiqua" w:cs="Book Antiqua"/>
          <w:b/>
          <w:color w:val="000000"/>
        </w:rPr>
        <w:t>Quéro</w:t>
      </w:r>
      <w:proofErr w:type="spellEnd"/>
      <w:r w:rsidRPr="00A74FD4">
        <w:rPr>
          <w:rFonts w:ascii="Book Antiqua" w:eastAsia="Book Antiqua" w:hAnsi="Book Antiqua" w:cs="Book Antiqua"/>
          <w:b/>
          <w:bCs/>
          <w:color w:val="000000"/>
        </w:rPr>
        <w:t xml:space="preserve">, </w:t>
      </w:r>
      <w:proofErr w:type="spellStart"/>
      <w:r w:rsidRPr="00A74FD4">
        <w:rPr>
          <w:rFonts w:ascii="Book Antiqua" w:eastAsia="Book Antiqua" w:hAnsi="Book Antiqua" w:cs="Book Antiqua"/>
          <w:b/>
          <w:bCs/>
          <w:color w:val="000000"/>
        </w:rPr>
        <w:t>Mouna</w:t>
      </w:r>
      <w:proofErr w:type="spellEnd"/>
      <w:r w:rsidRPr="00A74FD4">
        <w:rPr>
          <w:rFonts w:ascii="Book Antiqua" w:eastAsia="Book Antiqua" w:hAnsi="Book Antiqua" w:cs="Book Antiqua"/>
          <w:b/>
          <w:bCs/>
          <w:color w:val="000000"/>
        </w:rPr>
        <w:t xml:space="preserve"> </w:t>
      </w:r>
      <w:proofErr w:type="spellStart"/>
      <w:r w:rsidRPr="00A74FD4">
        <w:rPr>
          <w:rFonts w:ascii="Book Antiqua" w:eastAsia="Book Antiqua" w:hAnsi="Book Antiqua" w:cs="Book Antiqua"/>
          <w:b/>
          <w:bCs/>
          <w:color w:val="000000"/>
        </w:rPr>
        <w:t>Labidi</w:t>
      </w:r>
      <w:proofErr w:type="spellEnd"/>
      <w:r w:rsidRPr="00A74FD4">
        <w:rPr>
          <w:rFonts w:ascii="Book Antiqua" w:eastAsia="Book Antiqua" w:hAnsi="Book Antiqua" w:cs="Book Antiqua"/>
          <w:b/>
          <w:bCs/>
          <w:color w:val="000000"/>
        </w:rPr>
        <w:t xml:space="preserve">, Sophie </w:t>
      </w:r>
      <w:proofErr w:type="spellStart"/>
      <w:r w:rsidRPr="00A74FD4">
        <w:rPr>
          <w:rFonts w:ascii="Book Antiqua" w:eastAsia="Book Antiqua" w:hAnsi="Book Antiqua" w:cs="Book Antiqua"/>
          <w:b/>
          <w:bCs/>
          <w:color w:val="000000"/>
        </w:rPr>
        <w:t>Guillerm</w:t>
      </w:r>
      <w:proofErr w:type="spellEnd"/>
      <w:r w:rsidRPr="00A74FD4">
        <w:rPr>
          <w:rFonts w:ascii="Book Antiqua" w:eastAsia="Book Antiqua" w:hAnsi="Book Antiqua" w:cs="Book Antiqua"/>
          <w:b/>
          <w:bCs/>
          <w:color w:val="000000"/>
        </w:rPr>
        <w:t xml:space="preserve">, Christophe </w:t>
      </w:r>
      <w:proofErr w:type="spellStart"/>
      <w:r w:rsidRPr="00A74FD4">
        <w:rPr>
          <w:rFonts w:ascii="Book Antiqua" w:eastAsia="Book Antiqua" w:hAnsi="Book Antiqua" w:cs="Book Antiqua"/>
          <w:b/>
          <w:bCs/>
          <w:color w:val="000000"/>
        </w:rPr>
        <w:t>Hennequin</w:t>
      </w:r>
      <w:proofErr w:type="spellEnd"/>
      <w:r w:rsidRPr="00A74FD4">
        <w:rPr>
          <w:rFonts w:ascii="Book Antiqua" w:eastAsia="Book Antiqua" w:hAnsi="Book Antiqua" w:cs="Book Antiqua"/>
          <w:b/>
          <w:bCs/>
          <w:color w:val="000000"/>
        </w:rPr>
        <w:t>,</w:t>
      </w:r>
      <w:r w:rsidR="000D4A3A" w:rsidRPr="00A74FD4">
        <w:rPr>
          <w:rFonts w:ascii="Book Antiqua" w:eastAsia="Book Antiqua" w:hAnsi="Book Antiqua" w:cs="Book Antiqua"/>
          <w:color w:val="000000"/>
        </w:rPr>
        <w:t xml:space="preserve"> Department</w:t>
      </w:r>
      <w:r w:rsidRPr="00A74FD4">
        <w:rPr>
          <w:rFonts w:ascii="Book Antiqua" w:eastAsia="Book Antiqua" w:hAnsi="Book Antiqua" w:cs="Book Antiqua"/>
          <w:b/>
          <w:bCs/>
          <w:color w:val="000000"/>
        </w:rPr>
        <w:t xml:space="preserve"> </w:t>
      </w:r>
      <w:r w:rsidR="000D4A3A" w:rsidRPr="00A74FD4">
        <w:rPr>
          <w:rFonts w:ascii="Book Antiqua" w:hAnsi="Book Antiqua" w:cs="Book Antiqua"/>
          <w:bCs/>
          <w:color w:val="000000"/>
          <w:lang w:eastAsia="zh-CN"/>
        </w:rPr>
        <w:t>of</w:t>
      </w:r>
      <w:r w:rsidR="000D4A3A" w:rsidRPr="00A74FD4">
        <w:rPr>
          <w:rFonts w:ascii="Book Antiqua" w:hAnsi="Book Antiqua" w:cs="Book Antiqua"/>
          <w:b/>
          <w:bCs/>
          <w:color w:val="000000"/>
          <w:lang w:eastAsia="zh-CN"/>
        </w:rPr>
        <w:t xml:space="preserve"> </w:t>
      </w:r>
      <w:r w:rsidRPr="00A74FD4">
        <w:rPr>
          <w:rFonts w:ascii="Book Antiqua" w:eastAsia="Book Antiqua" w:hAnsi="Book Antiqua" w:cs="Book Antiqua"/>
          <w:color w:val="000000"/>
        </w:rPr>
        <w:t>Radiation Oncology, AP-HP, Saint Louis Hospital, Paris 75010, France</w:t>
      </w:r>
    </w:p>
    <w:p w14:paraId="46FB2FEF" w14:textId="77777777" w:rsidR="00A77B3E" w:rsidRPr="00A74FD4" w:rsidRDefault="00A77B3E" w:rsidP="00A74FD4">
      <w:pPr>
        <w:spacing w:line="360" w:lineRule="auto"/>
        <w:jc w:val="both"/>
        <w:rPr>
          <w:rFonts w:ascii="Book Antiqua" w:hAnsi="Book Antiqua"/>
        </w:rPr>
      </w:pPr>
    </w:p>
    <w:p w14:paraId="2D6AB7E5"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Laurent </w:t>
      </w:r>
      <w:proofErr w:type="spellStart"/>
      <w:r w:rsidR="00E70E64" w:rsidRPr="00A74FD4">
        <w:rPr>
          <w:rFonts w:ascii="Book Antiqua" w:eastAsia="Book Antiqua" w:hAnsi="Book Antiqua" w:cs="Book Antiqua"/>
          <w:b/>
          <w:color w:val="000000"/>
        </w:rPr>
        <w:t>Quéro</w:t>
      </w:r>
      <w:proofErr w:type="spellEnd"/>
      <w:r w:rsidRPr="00A74FD4">
        <w:rPr>
          <w:rFonts w:ascii="Book Antiqua" w:eastAsia="Book Antiqua" w:hAnsi="Book Antiqua" w:cs="Book Antiqua"/>
          <w:b/>
          <w:bCs/>
          <w:color w:val="000000"/>
        </w:rPr>
        <w:t xml:space="preserve">, Catherine </w:t>
      </w:r>
      <w:proofErr w:type="spellStart"/>
      <w:r w:rsidRPr="00A74FD4">
        <w:rPr>
          <w:rFonts w:ascii="Book Antiqua" w:eastAsia="Book Antiqua" w:hAnsi="Book Antiqua" w:cs="Book Antiqua"/>
          <w:b/>
          <w:bCs/>
          <w:color w:val="000000"/>
        </w:rPr>
        <w:t>Thieblemont</w:t>
      </w:r>
      <w:proofErr w:type="spellEnd"/>
      <w:r w:rsidRPr="00A74FD4">
        <w:rPr>
          <w:rFonts w:ascii="Book Antiqua" w:eastAsia="Book Antiqua" w:hAnsi="Book Antiqua" w:cs="Book Antiqua"/>
          <w:b/>
          <w:bCs/>
          <w:color w:val="000000"/>
        </w:rPr>
        <w:t xml:space="preserve">, </w:t>
      </w:r>
      <w:r w:rsidRPr="00A74FD4">
        <w:rPr>
          <w:rFonts w:ascii="Book Antiqua" w:eastAsia="Book Antiqua" w:hAnsi="Book Antiqua" w:cs="Book Antiqua"/>
          <w:color w:val="000000"/>
        </w:rPr>
        <w:t xml:space="preserve">Faculty of </w:t>
      </w:r>
      <w:r w:rsidR="00DF3F91" w:rsidRPr="00A74FD4">
        <w:rPr>
          <w:rFonts w:ascii="Book Antiqua" w:hAnsi="Book Antiqua" w:cs="Book Antiqua"/>
          <w:color w:val="000000"/>
          <w:lang w:eastAsia="zh-CN"/>
        </w:rPr>
        <w:t>M</w:t>
      </w:r>
      <w:r w:rsidRPr="00A74FD4">
        <w:rPr>
          <w:rFonts w:ascii="Book Antiqua" w:eastAsia="Book Antiqua" w:hAnsi="Book Antiqua" w:cs="Book Antiqua"/>
          <w:color w:val="000000"/>
        </w:rPr>
        <w:t>edicine, University of Paris, Paris 75005, France</w:t>
      </w:r>
    </w:p>
    <w:p w14:paraId="721D9E63" w14:textId="77777777" w:rsidR="00A77B3E" w:rsidRPr="00A74FD4" w:rsidRDefault="00A77B3E" w:rsidP="00A74FD4">
      <w:pPr>
        <w:spacing w:line="360" w:lineRule="auto"/>
        <w:jc w:val="both"/>
        <w:rPr>
          <w:rFonts w:ascii="Book Antiqua" w:hAnsi="Book Antiqua"/>
        </w:rPr>
      </w:pPr>
    </w:p>
    <w:p w14:paraId="75521FC4"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Marc </w:t>
      </w:r>
      <w:proofErr w:type="spellStart"/>
      <w:r w:rsidRPr="00A74FD4">
        <w:rPr>
          <w:rFonts w:ascii="Book Antiqua" w:eastAsia="Book Antiqua" w:hAnsi="Book Antiqua" w:cs="Book Antiqua"/>
          <w:b/>
          <w:bCs/>
          <w:color w:val="000000"/>
        </w:rPr>
        <w:t>Bollet</w:t>
      </w:r>
      <w:proofErr w:type="spellEnd"/>
      <w:r w:rsidRPr="00A74FD4">
        <w:rPr>
          <w:rFonts w:ascii="Book Antiqua" w:eastAsia="Book Antiqua" w:hAnsi="Book Antiqua" w:cs="Book Antiqua"/>
          <w:b/>
          <w:bCs/>
          <w:color w:val="000000"/>
        </w:rPr>
        <w:t xml:space="preserve">, </w:t>
      </w:r>
      <w:r w:rsidRPr="00A74FD4">
        <w:rPr>
          <w:rFonts w:ascii="Book Antiqua" w:eastAsia="Book Antiqua" w:hAnsi="Book Antiqua" w:cs="Book Antiqua"/>
          <w:color w:val="000000"/>
        </w:rPr>
        <w:t>Department of Radiation Oncology, Hartmann Oncology Radiotherap</w:t>
      </w:r>
      <w:r w:rsidR="00715DEE" w:rsidRPr="00A74FD4">
        <w:rPr>
          <w:rFonts w:ascii="Book Antiqua" w:eastAsia="Book Antiqua" w:hAnsi="Book Antiqua" w:cs="Book Antiqua"/>
          <w:color w:val="000000"/>
        </w:rPr>
        <w:t>y Group, Levallois-Perret 92044</w:t>
      </w:r>
      <w:r w:rsidRPr="00A74FD4">
        <w:rPr>
          <w:rFonts w:ascii="Book Antiqua" w:eastAsia="Book Antiqua" w:hAnsi="Book Antiqua" w:cs="Book Antiqua"/>
          <w:color w:val="000000"/>
        </w:rPr>
        <w:t>, France</w:t>
      </w:r>
    </w:p>
    <w:p w14:paraId="6A99A04E" w14:textId="77777777" w:rsidR="00A77B3E" w:rsidRPr="00A74FD4" w:rsidRDefault="00A77B3E" w:rsidP="00A74FD4">
      <w:pPr>
        <w:spacing w:line="360" w:lineRule="auto"/>
        <w:jc w:val="both"/>
        <w:rPr>
          <w:rFonts w:ascii="Book Antiqua" w:hAnsi="Book Antiqua"/>
        </w:rPr>
      </w:pPr>
    </w:p>
    <w:p w14:paraId="22A7C527"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Come </w:t>
      </w:r>
      <w:proofErr w:type="spellStart"/>
      <w:r w:rsidRPr="00A74FD4">
        <w:rPr>
          <w:rFonts w:ascii="Book Antiqua" w:eastAsia="Book Antiqua" w:hAnsi="Book Antiqua" w:cs="Book Antiqua"/>
          <w:b/>
          <w:bCs/>
          <w:color w:val="000000"/>
        </w:rPr>
        <w:t>Bommier</w:t>
      </w:r>
      <w:proofErr w:type="spellEnd"/>
      <w:r w:rsidRPr="00A74FD4">
        <w:rPr>
          <w:rFonts w:ascii="Book Antiqua" w:eastAsia="Book Antiqua" w:hAnsi="Book Antiqua" w:cs="Book Antiqua"/>
          <w:b/>
          <w:bCs/>
          <w:color w:val="000000"/>
        </w:rPr>
        <w:t xml:space="preserve">, Catherine </w:t>
      </w:r>
      <w:proofErr w:type="spellStart"/>
      <w:r w:rsidRPr="00A74FD4">
        <w:rPr>
          <w:rFonts w:ascii="Book Antiqua" w:eastAsia="Book Antiqua" w:hAnsi="Book Antiqua" w:cs="Book Antiqua"/>
          <w:b/>
          <w:bCs/>
          <w:color w:val="000000"/>
        </w:rPr>
        <w:t>Thieblemont</w:t>
      </w:r>
      <w:proofErr w:type="spellEnd"/>
      <w:r w:rsidRPr="00A74FD4">
        <w:rPr>
          <w:rFonts w:ascii="Book Antiqua" w:eastAsia="Book Antiqua" w:hAnsi="Book Antiqua" w:cs="Book Antiqua"/>
          <w:b/>
          <w:bCs/>
          <w:color w:val="000000"/>
        </w:rPr>
        <w:t xml:space="preserve">, </w:t>
      </w:r>
      <w:proofErr w:type="spellStart"/>
      <w:r w:rsidRPr="00A74FD4">
        <w:rPr>
          <w:rFonts w:ascii="Book Antiqua" w:eastAsia="Book Antiqua" w:hAnsi="Book Antiqua" w:cs="Book Antiqua"/>
          <w:color w:val="000000"/>
        </w:rPr>
        <w:t>Hemato</w:t>
      </w:r>
      <w:proofErr w:type="spellEnd"/>
      <w:r w:rsidRPr="00A74FD4">
        <w:rPr>
          <w:rFonts w:ascii="Book Antiqua" w:eastAsia="Book Antiqua" w:hAnsi="Book Antiqua" w:cs="Book Antiqua"/>
          <w:color w:val="000000"/>
        </w:rPr>
        <w:t>-</w:t>
      </w:r>
      <w:r w:rsidR="00715DEE" w:rsidRPr="00A74FD4">
        <w:rPr>
          <w:rFonts w:ascii="Book Antiqua" w:hAnsi="Book Antiqua" w:cs="Book Antiqua"/>
          <w:color w:val="000000"/>
          <w:lang w:eastAsia="zh-CN"/>
        </w:rPr>
        <w:t>O</w:t>
      </w:r>
      <w:r w:rsidRPr="00A74FD4">
        <w:rPr>
          <w:rFonts w:ascii="Book Antiqua" w:eastAsia="Book Antiqua" w:hAnsi="Book Antiqua" w:cs="Book Antiqua"/>
          <w:color w:val="000000"/>
        </w:rPr>
        <w:t>ncology, DMU DHI, AP-HP, Saint Louis Hospital, Paris 75010, France</w:t>
      </w:r>
    </w:p>
    <w:p w14:paraId="19432377" w14:textId="77777777" w:rsidR="00A77B3E" w:rsidRPr="00A74FD4" w:rsidRDefault="00A77B3E" w:rsidP="00A74FD4">
      <w:pPr>
        <w:spacing w:line="360" w:lineRule="auto"/>
        <w:jc w:val="both"/>
        <w:rPr>
          <w:rFonts w:ascii="Book Antiqua" w:hAnsi="Book Antiqua"/>
        </w:rPr>
      </w:pPr>
    </w:p>
    <w:p w14:paraId="3FB44BD8"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Author contributions: </w:t>
      </w:r>
      <w:r w:rsidR="00E70E64" w:rsidRPr="00A74FD4">
        <w:rPr>
          <w:rFonts w:ascii="Book Antiqua" w:eastAsia="Book Antiqua" w:hAnsi="Book Antiqua" w:cs="Book Antiqua"/>
          <w:color w:val="000000"/>
        </w:rPr>
        <w:t>Quéro L</w:t>
      </w:r>
      <w:r w:rsidRPr="00A74FD4">
        <w:rPr>
          <w:rFonts w:ascii="Book Antiqua" w:eastAsia="Book Antiqua" w:hAnsi="Book Antiqua" w:cs="Book Antiqua"/>
          <w:color w:val="000000"/>
        </w:rPr>
        <w:t xml:space="preserve"> designed, researched and analyzed the literature, and h</w:t>
      </w:r>
      <w:r w:rsidR="00E70E64" w:rsidRPr="00A74FD4">
        <w:rPr>
          <w:rFonts w:ascii="Book Antiqua" w:eastAsia="Book Antiqua" w:hAnsi="Book Antiqua" w:cs="Book Antiqua"/>
          <w:color w:val="000000"/>
        </w:rPr>
        <w:t xml:space="preserve">elped write the paper; </w:t>
      </w:r>
      <w:proofErr w:type="spellStart"/>
      <w:r w:rsidR="00E70E64" w:rsidRPr="00A74FD4">
        <w:rPr>
          <w:rFonts w:ascii="Book Antiqua" w:eastAsia="Book Antiqua" w:hAnsi="Book Antiqua" w:cs="Book Antiqua"/>
          <w:color w:val="000000"/>
        </w:rPr>
        <w:t>Labidi</w:t>
      </w:r>
      <w:proofErr w:type="spellEnd"/>
      <w:r w:rsidR="00E70E64" w:rsidRPr="00A74FD4">
        <w:rPr>
          <w:rFonts w:ascii="Book Antiqua" w:eastAsia="Book Antiqua" w:hAnsi="Book Antiqua" w:cs="Book Antiqua"/>
          <w:color w:val="000000"/>
        </w:rPr>
        <w:t xml:space="preserve"> M, </w:t>
      </w:r>
      <w:proofErr w:type="spellStart"/>
      <w:r w:rsidR="00E70E64" w:rsidRPr="00A74FD4">
        <w:rPr>
          <w:rFonts w:ascii="Book Antiqua" w:eastAsia="Book Antiqua" w:hAnsi="Book Antiqua" w:cs="Book Antiqua"/>
          <w:color w:val="000000"/>
        </w:rPr>
        <w:t>Bollet</w:t>
      </w:r>
      <w:proofErr w:type="spellEnd"/>
      <w:r w:rsidR="00E70E64" w:rsidRPr="00A74FD4">
        <w:rPr>
          <w:rFonts w:ascii="Book Antiqua" w:eastAsia="Book Antiqua" w:hAnsi="Book Antiqua" w:cs="Book Antiqua"/>
          <w:color w:val="000000"/>
        </w:rPr>
        <w:t xml:space="preserve"> M, </w:t>
      </w:r>
      <w:proofErr w:type="spellStart"/>
      <w:r w:rsidR="00E70E64" w:rsidRPr="00A74FD4">
        <w:rPr>
          <w:rFonts w:ascii="Book Antiqua" w:eastAsia="Book Antiqua" w:hAnsi="Book Antiqua" w:cs="Book Antiqua"/>
          <w:color w:val="000000"/>
        </w:rPr>
        <w:t>Guillerm</w:t>
      </w:r>
      <w:proofErr w:type="spellEnd"/>
      <w:r w:rsidR="00E70E64" w:rsidRPr="00A74FD4">
        <w:rPr>
          <w:rFonts w:ascii="Book Antiqua" w:eastAsia="Book Antiqua" w:hAnsi="Book Antiqua" w:cs="Book Antiqua"/>
          <w:color w:val="000000"/>
        </w:rPr>
        <w:t xml:space="preserve"> S, </w:t>
      </w:r>
      <w:proofErr w:type="spellStart"/>
      <w:r w:rsidR="00E70E64" w:rsidRPr="00A74FD4">
        <w:rPr>
          <w:rFonts w:ascii="Book Antiqua" w:eastAsia="Book Antiqua" w:hAnsi="Book Antiqua" w:cs="Book Antiqua"/>
          <w:color w:val="000000"/>
        </w:rPr>
        <w:t>Hennequin</w:t>
      </w:r>
      <w:proofErr w:type="spellEnd"/>
      <w:r w:rsidR="00E70E64" w:rsidRPr="00A74FD4">
        <w:rPr>
          <w:rFonts w:ascii="Book Antiqua" w:eastAsia="Book Antiqua" w:hAnsi="Book Antiqua" w:cs="Book Antiqua"/>
          <w:color w:val="000000"/>
        </w:rPr>
        <w:t xml:space="preserve"> C and </w:t>
      </w:r>
      <w:proofErr w:type="spellStart"/>
      <w:r w:rsidR="00E70E64" w:rsidRPr="00A74FD4">
        <w:rPr>
          <w:rFonts w:ascii="Book Antiqua" w:eastAsia="Book Antiqua" w:hAnsi="Book Antiqua" w:cs="Book Antiqua"/>
          <w:color w:val="000000"/>
        </w:rPr>
        <w:t>Thieblemont</w:t>
      </w:r>
      <w:proofErr w:type="spellEnd"/>
      <w:r w:rsidR="00E70E64" w:rsidRPr="00A74FD4">
        <w:rPr>
          <w:rFonts w:ascii="Book Antiqua" w:eastAsia="Book Antiqua" w:hAnsi="Book Antiqua" w:cs="Book Antiqua"/>
          <w:color w:val="000000"/>
        </w:rPr>
        <w:t xml:space="preserve"> C</w:t>
      </w:r>
      <w:r w:rsidRPr="00A74FD4">
        <w:rPr>
          <w:rFonts w:ascii="Book Antiqua" w:eastAsia="Book Antiqua" w:hAnsi="Book Antiqua" w:cs="Book Antiqua"/>
          <w:color w:val="000000"/>
        </w:rPr>
        <w:t xml:space="preserve"> analyzed the literature, and helped write the paper.</w:t>
      </w:r>
    </w:p>
    <w:p w14:paraId="02CE7F7B" w14:textId="77777777" w:rsidR="00A77B3E" w:rsidRPr="00A74FD4" w:rsidRDefault="00A77B3E" w:rsidP="00A74FD4">
      <w:pPr>
        <w:spacing w:line="360" w:lineRule="auto"/>
        <w:jc w:val="both"/>
        <w:rPr>
          <w:rFonts w:ascii="Book Antiqua" w:hAnsi="Book Antiqua"/>
        </w:rPr>
      </w:pPr>
    </w:p>
    <w:p w14:paraId="46FD3546"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lastRenderedPageBreak/>
        <w:t xml:space="preserve">Corresponding author: Laurent </w:t>
      </w:r>
      <w:r w:rsidR="00D37136" w:rsidRPr="00A74FD4">
        <w:rPr>
          <w:rFonts w:ascii="Book Antiqua" w:eastAsia="Book Antiqua" w:hAnsi="Book Antiqua" w:cs="Book Antiqua"/>
          <w:b/>
          <w:color w:val="000000"/>
        </w:rPr>
        <w:t>Quéro</w:t>
      </w:r>
      <w:r w:rsidRPr="00A74FD4">
        <w:rPr>
          <w:rFonts w:ascii="Book Antiqua" w:eastAsia="Book Antiqua" w:hAnsi="Book Antiqua" w:cs="Book Antiqua"/>
          <w:b/>
          <w:bCs/>
          <w:color w:val="000000"/>
        </w:rPr>
        <w:t xml:space="preserve">, MD, MSc, PhD, Professor, </w:t>
      </w:r>
      <w:r w:rsidR="00D37136" w:rsidRPr="00A74FD4">
        <w:rPr>
          <w:rFonts w:ascii="Book Antiqua" w:eastAsia="Book Antiqua" w:hAnsi="Book Antiqua" w:cs="Book Antiqua"/>
          <w:color w:val="000000"/>
        </w:rPr>
        <w:t xml:space="preserve">Department </w:t>
      </w:r>
      <w:r w:rsidR="00D37136" w:rsidRPr="00A74FD4">
        <w:rPr>
          <w:rFonts w:ascii="Book Antiqua" w:hAnsi="Book Antiqua" w:cs="Book Antiqua"/>
          <w:color w:val="000000"/>
          <w:lang w:eastAsia="zh-CN"/>
        </w:rPr>
        <w:t xml:space="preserve">of </w:t>
      </w:r>
      <w:r w:rsidRPr="00A74FD4">
        <w:rPr>
          <w:rFonts w:ascii="Book Antiqua" w:eastAsia="Book Antiqua" w:hAnsi="Book Antiqua" w:cs="Book Antiqua"/>
          <w:color w:val="000000"/>
        </w:rPr>
        <w:t>Radiation Oncology,</w:t>
      </w:r>
      <w:r w:rsidR="00D37136" w:rsidRPr="00A74FD4">
        <w:rPr>
          <w:rFonts w:ascii="Book Antiqua" w:eastAsia="Book Antiqua" w:hAnsi="Book Antiqua" w:cs="Book Antiqua"/>
          <w:color w:val="000000"/>
        </w:rPr>
        <w:t xml:space="preserve"> AP-HP, Saint Louis Hospital, 1</w:t>
      </w:r>
      <w:r w:rsidRPr="00A74FD4">
        <w:rPr>
          <w:rFonts w:ascii="Book Antiqua" w:eastAsia="Book Antiqua" w:hAnsi="Book Antiqua" w:cs="Book Antiqua"/>
          <w:color w:val="000000"/>
        </w:rPr>
        <w:t xml:space="preserve"> </w:t>
      </w:r>
      <w:r w:rsidR="00D37136" w:rsidRPr="00A74FD4">
        <w:rPr>
          <w:rFonts w:ascii="Book Antiqua" w:hAnsi="Book Antiqua" w:cs="Book Antiqua"/>
          <w:color w:val="000000"/>
          <w:lang w:eastAsia="zh-CN"/>
        </w:rPr>
        <w:t>A</w:t>
      </w:r>
      <w:r w:rsidRPr="00A74FD4">
        <w:rPr>
          <w:rFonts w:ascii="Book Antiqua" w:eastAsia="Book Antiqua" w:hAnsi="Book Antiqua" w:cs="Book Antiqua"/>
          <w:color w:val="000000"/>
        </w:rPr>
        <w:t xml:space="preserve">venue Claude </w:t>
      </w:r>
      <w:proofErr w:type="spellStart"/>
      <w:r w:rsidRPr="00A74FD4">
        <w:rPr>
          <w:rFonts w:ascii="Book Antiqua" w:eastAsia="Book Antiqua" w:hAnsi="Book Antiqua" w:cs="Book Antiqua"/>
          <w:color w:val="000000"/>
        </w:rPr>
        <w:t>Vellefaux</w:t>
      </w:r>
      <w:proofErr w:type="spellEnd"/>
      <w:r w:rsidRPr="00A74FD4">
        <w:rPr>
          <w:rFonts w:ascii="Book Antiqua" w:eastAsia="Book Antiqua" w:hAnsi="Book Antiqua" w:cs="Book Antiqua"/>
          <w:color w:val="000000"/>
        </w:rPr>
        <w:t>, Paris 75010, France. laurent.quero@aphp.fr</w:t>
      </w:r>
    </w:p>
    <w:p w14:paraId="7AF1A2FC" w14:textId="77777777" w:rsidR="00A77B3E" w:rsidRPr="00A74FD4" w:rsidRDefault="00A77B3E" w:rsidP="00A74FD4">
      <w:pPr>
        <w:spacing w:line="360" w:lineRule="auto"/>
        <w:jc w:val="both"/>
        <w:rPr>
          <w:rFonts w:ascii="Book Antiqua" w:hAnsi="Book Antiqua"/>
        </w:rPr>
      </w:pPr>
    </w:p>
    <w:p w14:paraId="23068540"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Received: </w:t>
      </w:r>
      <w:r w:rsidRPr="00A74FD4">
        <w:rPr>
          <w:rFonts w:ascii="Book Antiqua" w:eastAsia="Book Antiqua" w:hAnsi="Book Antiqua" w:cs="Book Antiqua"/>
          <w:color w:val="000000"/>
        </w:rPr>
        <w:t>March 6, 2021</w:t>
      </w:r>
    </w:p>
    <w:p w14:paraId="4C32AAB6"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Revised: </w:t>
      </w:r>
      <w:r w:rsidRPr="00A74FD4">
        <w:rPr>
          <w:rFonts w:ascii="Book Antiqua" w:eastAsia="Book Antiqua" w:hAnsi="Book Antiqua" w:cs="Book Antiqua"/>
          <w:color w:val="000000"/>
        </w:rPr>
        <w:t>July 9, 2021</w:t>
      </w:r>
    </w:p>
    <w:p w14:paraId="4ECBE660" w14:textId="7414B31E" w:rsidR="00A77B3E" w:rsidRPr="007F7DBD"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Accepted: </w:t>
      </w:r>
      <w:r w:rsidR="007F7DBD" w:rsidRPr="007F7DBD">
        <w:rPr>
          <w:rFonts w:ascii="Book Antiqua" w:eastAsia="Book Antiqua" w:hAnsi="Book Antiqua" w:cs="Book Antiqua"/>
          <w:color w:val="000000"/>
        </w:rPr>
        <w:t>August 30, 2021</w:t>
      </w:r>
    </w:p>
    <w:p w14:paraId="7F51DE0B"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Published online: </w:t>
      </w:r>
    </w:p>
    <w:p w14:paraId="02C03ECA" w14:textId="77777777" w:rsidR="00A77B3E" w:rsidRPr="00A74FD4" w:rsidRDefault="00A77B3E" w:rsidP="00A74FD4">
      <w:pPr>
        <w:spacing w:line="360" w:lineRule="auto"/>
        <w:jc w:val="both"/>
        <w:rPr>
          <w:rFonts w:ascii="Book Antiqua" w:hAnsi="Book Antiqua"/>
        </w:rPr>
        <w:sectPr w:rsidR="00A77B3E" w:rsidRPr="00A74FD4">
          <w:footerReference w:type="default" r:id="rId6"/>
          <w:pgSz w:w="12240" w:h="15840"/>
          <w:pgMar w:top="1440" w:right="1440" w:bottom="1440" w:left="1440" w:header="720" w:footer="720" w:gutter="0"/>
          <w:cols w:space="720"/>
          <w:docGrid w:linePitch="360"/>
        </w:sectPr>
      </w:pPr>
    </w:p>
    <w:p w14:paraId="2435895A"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Abstract</w:t>
      </w:r>
    </w:p>
    <w:p w14:paraId="34E2FD7E" w14:textId="318F68F2" w:rsidR="00A77B3E" w:rsidRPr="00A74FD4" w:rsidRDefault="00E7586C" w:rsidP="00A74FD4">
      <w:pPr>
        <w:spacing w:line="360" w:lineRule="auto"/>
        <w:jc w:val="both"/>
        <w:rPr>
          <w:rFonts w:ascii="Book Antiqua" w:hAnsi="Book Antiqua"/>
          <w:lang w:eastAsia="zh-CN"/>
        </w:rPr>
      </w:pPr>
      <w:r w:rsidRPr="00A74FD4">
        <w:rPr>
          <w:rFonts w:ascii="Book Antiqua" w:eastAsia="Book Antiqua" w:hAnsi="Book Antiqua" w:cs="Book Antiqua"/>
          <w:color w:val="000000"/>
        </w:rPr>
        <w:t xml:space="preserve">Gastric </w:t>
      </w:r>
      <w:r w:rsidR="00CF3487" w:rsidRPr="00A74FD4">
        <w:rPr>
          <w:rFonts w:ascii="Book Antiqua" w:eastAsia="Book Antiqua" w:hAnsi="Book Antiqua" w:cs="Book Antiqua"/>
          <w:color w:val="000000"/>
        </w:rPr>
        <w:t>mucosa-associated lymphoid tissue (MALT)</w:t>
      </w:r>
      <w:r w:rsidRPr="00A74FD4">
        <w:rPr>
          <w:rFonts w:ascii="Book Antiqua" w:eastAsia="Book Antiqua" w:hAnsi="Book Antiqua" w:cs="Book Antiqua"/>
          <w:color w:val="000000"/>
        </w:rPr>
        <w:t xml:space="preserve"> lymphoma is a rare disease which is often associated with </w:t>
      </w:r>
      <w:r w:rsidRPr="00A74FD4">
        <w:rPr>
          <w:rFonts w:ascii="Book Antiqua" w:eastAsia="Book Antiqua" w:hAnsi="Book Antiqua" w:cs="Book Antiqua"/>
          <w:i/>
          <w:color w:val="000000"/>
        </w:rPr>
        <w:t>Helicobacter pylori</w:t>
      </w:r>
      <w:r w:rsidRPr="00A74FD4">
        <w:rPr>
          <w:rFonts w:ascii="Book Antiqua" w:eastAsia="Book Antiqua" w:hAnsi="Book Antiqua" w:cs="Book Antiqua"/>
          <w:color w:val="000000"/>
        </w:rPr>
        <w:t xml:space="preserve">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infection. First-line treatment of stage IE and IIE localized gastric MALT lymphoma is b</w:t>
      </w:r>
      <w:r w:rsidR="0057393A" w:rsidRPr="00A74FD4">
        <w:rPr>
          <w:rFonts w:ascii="Book Antiqua" w:eastAsia="Book Antiqua" w:hAnsi="Book Antiqua" w:cs="Book Antiqua"/>
          <w:color w:val="000000"/>
        </w:rPr>
        <w:t xml:space="preserve">ased on the eradication of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0057393A" w:rsidRPr="00A74FD4">
        <w:rPr>
          <w:rFonts w:ascii="Book Antiqua" w:eastAsia="Book Antiqua" w:hAnsi="Book Antiqua" w:cs="Book Antiqua"/>
          <w:color w:val="000000"/>
        </w:rPr>
        <w:t xml:space="preserve">. </w:t>
      </w:r>
      <w:r w:rsidRPr="00A74FD4">
        <w:rPr>
          <w:rFonts w:ascii="Book Antiqua" w:eastAsia="Book Antiqua" w:hAnsi="Book Antiqua" w:cs="Book Antiqua"/>
          <w:color w:val="000000"/>
        </w:rPr>
        <w:t xml:space="preserve">The presence of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resistance factors such as translocation t</w:t>
      </w:r>
      <w:r w:rsidR="0057393A" w:rsidRPr="00A74FD4">
        <w:rPr>
          <w:rFonts w:ascii="Book Antiqua" w:hAnsi="Book Antiqua" w:cs="Book Antiqua"/>
          <w:color w:val="000000"/>
          <w:lang w:eastAsia="zh-CN"/>
        </w:rPr>
        <w:t xml:space="preserve"> </w:t>
      </w:r>
      <w:r w:rsidRPr="00A74FD4">
        <w:rPr>
          <w:rFonts w:ascii="Book Antiqua" w:eastAsia="Book Antiqua" w:hAnsi="Book Antiqua" w:cs="Book Antiqua"/>
          <w:color w:val="000000"/>
        </w:rPr>
        <w:t xml:space="preserve">(11;18), peri-gastric lymph node involvement and the degree of tumor infiltration of the gastric wall; or lack of response to antibiotic therapy are two main indications to treat with definitive </w:t>
      </w:r>
      <w:r w:rsidR="00534844" w:rsidRPr="00A74FD4">
        <w:rPr>
          <w:rFonts w:ascii="Book Antiqua" w:hAnsi="Book Antiqua" w:cs="Book Antiqua"/>
          <w:color w:val="000000"/>
          <w:lang w:eastAsia="zh-CN"/>
        </w:rPr>
        <w:t>r</w:t>
      </w:r>
      <w:r w:rsidRPr="00A74FD4">
        <w:rPr>
          <w:rFonts w:ascii="Book Antiqua" w:eastAsia="Book Antiqua" w:hAnsi="Book Antiqua" w:cs="Book Antiqua"/>
          <w:color w:val="000000"/>
        </w:rPr>
        <w:t>adiotherapy (RT). RT is an effective treatment in localized gastric MALT lymphoma. A moderate dose of 30 Gy allows a high cure rate while being well tolerated. After treatment, regular gastric endoscopic follow-up is necessary to detect a potential occurrence of gastric adenocarcinoma.</w:t>
      </w:r>
    </w:p>
    <w:p w14:paraId="0323934F" w14:textId="77777777" w:rsidR="00A77B3E" w:rsidRPr="00A74FD4" w:rsidRDefault="00A77B3E" w:rsidP="00A74FD4">
      <w:pPr>
        <w:spacing w:line="360" w:lineRule="auto"/>
        <w:jc w:val="both"/>
        <w:rPr>
          <w:rFonts w:ascii="Book Antiqua" w:hAnsi="Book Antiqua"/>
        </w:rPr>
      </w:pPr>
    </w:p>
    <w:p w14:paraId="06D6EA96"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Key Words: </w:t>
      </w:r>
      <w:r w:rsidRPr="00A74FD4">
        <w:rPr>
          <w:rFonts w:ascii="Book Antiqua" w:eastAsia="Book Antiqua" w:hAnsi="Book Antiqua" w:cs="Book Antiqua"/>
          <w:color w:val="000000"/>
        </w:rPr>
        <w:t xml:space="preserve">Radiotherapy; </w:t>
      </w:r>
      <w:r w:rsidR="00534844" w:rsidRPr="00A74FD4">
        <w:rPr>
          <w:rFonts w:ascii="Book Antiqua" w:hAnsi="Book Antiqua" w:cs="Book Antiqua"/>
          <w:color w:val="000000"/>
          <w:lang w:eastAsia="zh-CN"/>
        </w:rPr>
        <w:t>M</w:t>
      </w:r>
      <w:r w:rsidR="00CF3487" w:rsidRPr="00A74FD4">
        <w:rPr>
          <w:rFonts w:ascii="Book Antiqua" w:eastAsia="Book Antiqua" w:hAnsi="Book Antiqua" w:cs="Book Antiqua"/>
          <w:color w:val="000000"/>
        </w:rPr>
        <w:t>ucosa-associated lymphoid tissue</w:t>
      </w:r>
      <w:r w:rsidRPr="00A74FD4">
        <w:rPr>
          <w:rFonts w:ascii="Book Antiqua" w:eastAsia="Book Antiqua" w:hAnsi="Book Antiqua" w:cs="Book Antiqua"/>
          <w:color w:val="000000"/>
        </w:rPr>
        <w:t xml:space="preserve">; </w:t>
      </w:r>
      <w:r w:rsidRPr="00A74FD4">
        <w:rPr>
          <w:rFonts w:ascii="Book Antiqua" w:eastAsia="Book Antiqua" w:hAnsi="Book Antiqua" w:cs="Book Antiqua"/>
          <w:i/>
          <w:color w:val="000000"/>
        </w:rPr>
        <w:t>Helicobacter pylori</w:t>
      </w:r>
      <w:r w:rsidRPr="00A74FD4">
        <w:rPr>
          <w:rFonts w:ascii="Book Antiqua" w:eastAsia="Book Antiqua" w:hAnsi="Book Antiqua" w:cs="Book Antiqua"/>
          <w:color w:val="000000"/>
        </w:rPr>
        <w:t>; Lymphoma; Review</w:t>
      </w:r>
    </w:p>
    <w:p w14:paraId="7DF22866" w14:textId="77777777" w:rsidR="00A77B3E" w:rsidRPr="00A74FD4" w:rsidRDefault="00A77B3E" w:rsidP="00A74FD4">
      <w:pPr>
        <w:spacing w:line="360" w:lineRule="auto"/>
        <w:jc w:val="both"/>
        <w:rPr>
          <w:rFonts w:ascii="Book Antiqua" w:hAnsi="Book Antiqua"/>
        </w:rPr>
      </w:pPr>
    </w:p>
    <w:p w14:paraId="4E04D2D2" w14:textId="77777777" w:rsidR="00A77B3E" w:rsidRPr="00A74FD4" w:rsidRDefault="00E70E64" w:rsidP="00A74FD4">
      <w:pPr>
        <w:spacing w:line="360" w:lineRule="auto"/>
        <w:jc w:val="both"/>
        <w:rPr>
          <w:rFonts w:ascii="Book Antiqua" w:hAnsi="Book Antiqua"/>
        </w:rPr>
      </w:pPr>
      <w:proofErr w:type="spellStart"/>
      <w:r w:rsidRPr="00A74FD4">
        <w:rPr>
          <w:rFonts w:ascii="Book Antiqua" w:eastAsia="Book Antiqua" w:hAnsi="Book Antiqua" w:cs="Book Antiqua"/>
          <w:color w:val="000000"/>
        </w:rPr>
        <w:t>Quéro</w:t>
      </w:r>
      <w:proofErr w:type="spellEnd"/>
      <w:r w:rsidR="00E7586C" w:rsidRPr="00A74FD4">
        <w:rPr>
          <w:rFonts w:ascii="Book Antiqua" w:eastAsia="Book Antiqua" w:hAnsi="Book Antiqua" w:cs="Book Antiqua"/>
          <w:color w:val="000000"/>
        </w:rPr>
        <w:t xml:space="preserve"> L, </w:t>
      </w:r>
      <w:proofErr w:type="spellStart"/>
      <w:r w:rsidR="00E7586C" w:rsidRPr="00A74FD4">
        <w:rPr>
          <w:rFonts w:ascii="Book Antiqua" w:eastAsia="Book Antiqua" w:hAnsi="Book Antiqua" w:cs="Book Antiqua"/>
          <w:color w:val="000000"/>
        </w:rPr>
        <w:t>Labidi</w:t>
      </w:r>
      <w:proofErr w:type="spellEnd"/>
      <w:r w:rsidR="00E7586C" w:rsidRPr="00A74FD4">
        <w:rPr>
          <w:rFonts w:ascii="Book Antiqua" w:eastAsia="Book Antiqua" w:hAnsi="Book Antiqua" w:cs="Book Antiqua"/>
          <w:color w:val="000000"/>
        </w:rPr>
        <w:t xml:space="preserve"> M, </w:t>
      </w:r>
      <w:proofErr w:type="spellStart"/>
      <w:r w:rsidR="00E7586C" w:rsidRPr="00A74FD4">
        <w:rPr>
          <w:rFonts w:ascii="Book Antiqua" w:eastAsia="Book Antiqua" w:hAnsi="Book Antiqua" w:cs="Book Antiqua"/>
          <w:color w:val="000000"/>
        </w:rPr>
        <w:t>Bollet</w:t>
      </w:r>
      <w:proofErr w:type="spellEnd"/>
      <w:r w:rsidR="00E7586C" w:rsidRPr="00A74FD4">
        <w:rPr>
          <w:rFonts w:ascii="Book Antiqua" w:eastAsia="Book Antiqua" w:hAnsi="Book Antiqua" w:cs="Book Antiqua"/>
          <w:color w:val="000000"/>
        </w:rPr>
        <w:t xml:space="preserve"> M, </w:t>
      </w:r>
      <w:proofErr w:type="spellStart"/>
      <w:r w:rsidR="00E7586C" w:rsidRPr="00A74FD4">
        <w:rPr>
          <w:rFonts w:ascii="Book Antiqua" w:eastAsia="Book Antiqua" w:hAnsi="Book Antiqua" w:cs="Book Antiqua"/>
          <w:color w:val="000000"/>
        </w:rPr>
        <w:t>Bommier</w:t>
      </w:r>
      <w:proofErr w:type="spellEnd"/>
      <w:r w:rsidR="00E7586C" w:rsidRPr="00A74FD4">
        <w:rPr>
          <w:rFonts w:ascii="Book Antiqua" w:eastAsia="Book Antiqua" w:hAnsi="Book Antiqua" w:cs="Book Antiqua"/>
          <w:color w:val="000000"/>
        </w:rPr>
        <w:t xml:space="preserve"> C, </w:t>
      </w:r>
      <w:proofErr w:type="spellStart"/>
      <w:r w:rsidR="00E7586C" w:rsidRPr="00A74FD4">
        <w:rPr>
          <w:rFonts w:ascii="Book Antiqua" w:eastAsia="Book Antiqua" w:hAnsi="Book Antiqua" w:cs="Book Antiqua"/>
          <w:color w:val="000000"/>
        </w:rPr>
        <w:t>Guillerm</w:t>
      </w:r>
      <w:proofErr w:type="spellEnd"/>
      <w:r w:rsidR="00E7586C" w:rsidRPr="00A74FD4">
        <w:rPr>
          <w:rFonts w:ascii="Book Antiqua" w:eastAsia="Book Antiqua" w:hAnsi="Book Antiqua" w:cs="Book Antiqua"/>
          <w:color w:val="000000"/>
        </w:rPr>
        <w:t xml:space="preserve"> S, </w:t>
      </w:r>
      <w:proofErr w:type="spellStart"/>
      <w:r w:rsidR="00E7586C" w:rsidRPr="00A74FD4">
        <w:rPr>
          <w:rFonts w:ascii="Book Antiqua" w:eastAsia="Book Antiqua" w:hAnsi="Book Antiqua" w:cs="Book Antiqua"/>
          <w:color w:val="000000"/>
        </w:rPr>
        <w:t>Hennequin</w:t>
      </w:r>
      <w:proofErr w:type="spellEnd"/>
      <w:r w:rsidR="00E7586C" w:rsidRPr="00A74FD4">
        <w:rPr>
          <w:rFonts w:ascii="Book Antiqua" w:eastAsia="Book Antiqua" w:hAnsi="Book Antiqua" w:cs="Book Antiqua"/>
          <w:color w:val="000000"/>
        </w:rPr>
        <w:t xml:space="preserve"> C, </w:t>
      </w:r>
      <w:proofErr w:type="spellStart"/>
      <w:r w:rsidR="00E7586C" w:rsidRPr="00A74FD4">
        <w:rPr>
          <w:rFonts w:ascii="Book Antiqua" w:eastAsia="Book Antiqua" w:hAnsi="Book Antiqua" w:cs="Book Antiqua"/>
          <w:color w:val="000000"/>
        </w:rPr>
        <w:t>Thieblemont</w:t>
      </w:r>
      <w:proofErr w:type="spellEnd"/>
      <w:r w:rsidR="00E7586C" w:rsidRPr="00A74FD4">
        <w:rPr>
          <w:rFonts w:ascii="Book Antiqua" w:eastAsia="Book Antiqua" w:hAnsi="Book Antiqua" w:cs="Book Antiqua"/>
          <w:color w:val="000000"/>
        </w:rPr>
        <w:t xml:space="preserve"> C. Radiotherapy for gastric </w:t>
      </w:r>
      <w:r w:rsidR="00CF3487" w:rsidRPr="00A74FD4">
        <w:rPr>
          <w:rFonts w:ascii="Book Antiqua" w:eastAsia="Book Antiqua" w:hAnsi="Book Antiqua" w:cs="Book Antiqua"/>
          <w:color w:val="000000"/>
        </w:rPr>
        <w:t>mucosa-associated lymphoid tissue</w:t>
      </w:r>
      <w:r w:rsidR="00E7586C" w:rsidRPr="00A74FD4">
        <w:rPr>
          <w:rFonts w:ascii="Book Antiqua" w:eastAsia="Book Antiqua" w:hAnsi="Book Antiqua" w:cs="Book Antiqua"/>
          <w:color w:val="000000"/>
        </w:rPr>
        <w:t xml:space="preserve"> lymphoma. </w:t>
      </w:r>
      <w:r w:rsidR="00E7586C" w:rsidRPr="00A74FD4">
        <w:rPr>
          <w:rFonts w:ascii="Book Antiqua" w:eastAsia="Book Antiqua" w:hAnsi="Book Antiqua" w:cs="Book Antiqua"/>
          <w:i/>
          <w:iCs/>
          <w:color w:val="000000"/>
        </w:rPr>
        <w:t xml:space="preserve">World J </w:t>
      </w:r>
      <w:proofErr w:type="spellStart"/>
      <w:r w:rsidR="00E7586C" w:rsidRPr="00A74FD4">
        <w:rPr>
          <w:rFonts w:ascii="Book Antiqua" w:eastAsia="Book Antiqua" w:hAnsi="Book Antiqua" w:cs="Book Antiqua"/>
          <w:i/>
          <w:iCs/>
          <w:color w:val="000000"/>
        </w:rPr>
        <w:t>Gastrointest</w:t>
      </w:r>
      <w:proofErr w:type="spellEnd"/>
      <w:r w:rsidR="00E7586C" w:rsidRPr="00A74FD4">
        <w:rPr>
          <w:rFonts w:ascii="Book Antiqua" w:eastAsia="Book Antiqua" w:hAnsi="Book Antiqua" w:cs="Book Antiqua"/>
          <w:i/>
          <w:iCs/>
          <w:color w:val="000000"/>
        </w:rPr>
        <w:t xml:space="preserve"> Oncol</w:t>
      </w:r>
      <w:r w:rsidR="00E7586C" w:rsidRPr="00A74FD4">
        <w:rPr>
          <w:rFonts w:ascii="Book Antiqua" w:eastAsia="Book Antiqua" w:hAnsi="Book Antiqua" w:cs="Book Antiqua"/>
          <w:color w:val="000000"/>
        </w:rPr>
        <w:t xml:space="preserve"> 2021; In press</w:t>
      </w:r>
    </w:p>
    <w:p w14:paraId="2A18A412" w14:textId="77777777" w:rsidR="00A77B3E" w:rsidRPr="00A74FD4" w:rsidRDefault="00A77B3E" w:rsidP="00A74FD4">
      <w:pPr>
        <w:spacing w:line="360" w:lineRule="auto"/>
        <w:jc w:val="both"/>
        <w:rPr>
          <w:rFonts w:ascii="Book Antiqua" w:hAnsi="Book Antiqua"/>
        </w:rPr>
      </w:pPr>
    </w:p>
    <w:p w14:paraId="0E5B21F4" w14:textId="77777777" w:rsidR="00A77B3E" w:rsidRPr="00A74FD4" w:rsidRDefault="00E7586C" w:rsidP="00A74FD4">
      <w:pPr>
        <w:spacing w:line="360" w:lineRule="auto"/>
        <w:jc w:val="both"/>
        <w:rPr>
          <w:rFonts w:ascii="Book Antiqua" w:hAnsi="Book Antiqua"/>
        </w:rPr>
      </w:pPr>
      <w:r w:rsidRPr="000045E5">
        <w:rPr>
          <w:rFonts w:ascii="Book Antiqua" w:eastAsia="Book Antiqua" w:hAnsi="Book Antiqua" w:cs="Book Antiqua"/>
          <w:b/>
          <w:bCs/>
          <w:color w:val="000000"/>
        </w:rPr>
        <w:t>Core Tip:</w:t>
      </w:r>
      <w:r w:rsidRPr="00A74FD4">
        <w:rPr>
          <w:rFonts w:ascii="Book Antiqua" w:eastAsia="Book Antiqua" w:hAnsi="Book Antiqua" w:cs="Book Antiqua"/>
          <w:b/>
          <w:bCs/>
          <w:color w:val="000000"/>
        </w:rPr>
        <w:t xml:space="preserve"> </w:t>
      </w:r>
      <w:r w:rsidR="00D357BE" w:rsidRPr="00A74FD4">
        <w:rPr>
          <w:rFonts w:ascii="Book Antiqua" w:hAnsi="Book Antiqua" w:cs="Book Antiqua"/>
          <w:bCs/>
          <w:color w:val="000000"/>
          <w:lang w:eastAsia="zh-CN"/>
        </w:rPr>
        <w:t xml:space="preserve">In this review, </w:t>
      </w:r>
      <w:r w:rsidR="00D357BE" w:rsidRPr="00A74FD4">
        <w:rPr>
          <w:rFonts w:ascii="Book Antiqua" w:hAnsi="Book Antiqua" w:cs="Book Antiqua"/>
          <w:color w:val="000000"/>
          <w:lang w:eastAsia="zh-CN"/>
        </w:rPr>
        <w:t>a</w:t>
      </w:r>
      <w:r w:rsidRPr="00A74FD4">
        <w:rPr>
          <w:rFonts w:ascii="Book Antiqua" w:eastAsia="Book Antiqua" w:hAnsi="Book Antiqua" w:cs="Book Antiqua"/>
          <w:color w:val="000000"/>
        </w:rPr>
        <w:t xml:space="preserve">fter </w:t>
      </w:r>
      <w:r w:rsidR="00931478" w:rsidRPr="00A74FD4">
        <w:rPr>
          <w:rFonts w:ascii="Book Antiqua" w:eastAsia="Book Antiqua" w:hAnsi="Book Antiqua" w:cs="Book Antiqua"/>
          <w:i/>
          <w:color w:val="000000"/>
        </w:rPr>
        <w:t>Helicobacter pylori</w:t>
      </w:r>
      <w:r w:rsidRPr="00A74FD4">
        <w:rPr>
          <w:rFonts w:ascii="Book Antiqua" w:eastAsia="Book Antiqua" w:hAnsi="Book Antiqua" w:cs="Book Antiqua"/>
          <w:color w:val="000000"/>
        </w:rPr>
        <w:t xml:space="preserve"> eradication failure, radiotherapy is an effective and well tolerated treatment in localized gastric </w:t>
      </w:r>
      <w:r w:rsidR="00CF3487" w:rsidRPr="00A74FD4">
        <w:rPr>
          <w:rFonts w:ascii="Book Antiqua" w:eastAsia="Book Antiqua" w:hAnsi="Book Antiqua" w:cs="Book Antiqua"/>
          <w:color w:val="000000"/>
        </w:rPr>
        <w:t>mucosa-associated lymphoid tissue</w:t>
      </w:r>
      <w:r w:rsidRPr="00A74FD4">
        <w:rPr>
          <w:rFonts w:ascii="Book Antiqua" w:eastAsia="Book Antiqua" w:hAnsi="Book Antiqua" w:cs="Book Antiqua"/>
          <w:color w:val="000000"/>
        </w:rPr>
        <w:t xml:space="preserve"> lymphoma. </w:t>
      </w:r>
      <w:r w:rsidR="00931478" w:rsidRPr="00A74FD4">
        <w:rPr>
          <w:rFonts w:ascii="Book Antiqua" w:eastAsia="Book Antiqua" w:hAnsi="Book Antiqua" w:cs="Book Antiqua"/>
          <w:color w:val="000000"/>
        </w:rPr>
        <w:t>A moderate dose of 30 Gy allows a high cure rate while being well tolerated.</w:t>
      </w:r>
      <w:r w:rsidR="00931478" w:rsidRPr="00A74FD4">
        <w:rPr>
          <w:rFonts w:ascii="Book Antiqua" w:hAnsi="Book Antiqua" w:cs="Book Antiqua"/>
          <w:color w:val="000000"/>
          <w:lang w:eastAsia="zh-CN"/>
        </w:rPr>
        <w:t xml:space="preserve"> </w:t>
      </w:r>
      <w:r w:rsidRPr="00A74FD4">
        <w:rPr>
          <w:rFonts w:ascii="Book Antiqua" w:eastAsia="Book Antiqua" w:hAnsi="Book Antiqua" w:cs="Book Antiqua"/>
          <w:color w:val="000000"/>
        </w:rPr>
        <w:t>Long-term gastric endoscopy follow-up is necessary to detect a possible occurrence of a stomach carcinoma.</w:t>
      </w:r>
    </w:p>
    <w:p w14:paraId="59325831" w14:textId="77777777" w:rsidR="00A77B3E" w:rsidRPr="00A74FD4" w:rsidRDefault="00A77B3E" w:rsidP="00A74FD4">
      <w:pPr>
        <w:spacing w:line="360" w:lineRule="auto"/>
        <w:jc w:val="both"/>
        <w:rPr>
          <w:rFonts w:ascii="Book Antiqua" w:hAnsi="Book Antiqua"/>
        </w:rPr>
      </w:pPr>
    </w:p>
    <w:p w14:paraId="7B6E45BC" w14:textId="77777777" w:rsidR="00A77B3E" w:rsidRPr="00A74FD4" w:rsidRDefault="00931478" w:rsidP="00A74FD4">
      <w:pPr>
        <w:spacing w:line="360" w:lineRule="auto"/>
        <w:jc w:val="both"/>
        <w:rPr>
          <w:rFonts w:ascii="Book Antiqua" w:hAnsi="Book Antiqua"/>
        </w:rPr>
      </w:pPr>
      <w:r w:rsidRPr="00A74FD4">
        <w:rPr>
          <w:rFonts w:ascii="Book Antiqua" w:eastAsia="Book Antiqua" w:hAnsi="Book Antiqua" w:cs="Book Antiqua"/>
          <w:b/>
          <w:caps/>
          <w:color w:val="000000"/>
          <w:u w:val="single"/>
        </w:rPr>
        <w:br w:type="page"/>
      </w:r>
      <w:r w:rsidR="00E7586C" w:rsidRPr="00A74FD4">
        <w:rPr>
          <w:rFonts w:ascii="Book Antiqua" w:eastAsia="Book Antiqua" w:hAnsi="Book Antiqua" w:cs="Book Antiqua"/>
          <w:b/>
          <w:caps/>
          <w:color w:val="000000"/>
          <w:u w:val="single"/>
        </w:rPr>
        <w:t>INTRODUCTION</w:t>
      </w:r>
    </w:p>
    <w:p w14:paraId="507639C1" w14:textId="77777777" w:rsidR="00A77B3E" w:rsidRPr="00A74FD4" w:rsidRDefault="00E7586C" w:rsidP="00A74FD4">
      <w:pPr>
        <w:spacing w:line="360" w:lineRule="auto"/>
        <w:jc w:val="both"/>
        <w:rPr>
          <w:rFonts w:ascii="Book Antiqua" w:hAnsi="Book Antiqua"/>
        </w:rPr>
      </w:pPr>
      <w:proofErr w:type="spellStart"/>
      <w:r w:rsidRPr="00A74FD4">
        <w:rPr>
          <w:rFonts w:ascii="Book Antiqua" w:eastAsia="Book Antiqua" w:hAnsi="Book Antiqua" w:cs="Book Antiqua"/>
          <w:color w:val="000000"/>
        </w:rPr>
        <w:t>Extranodal</w:t>
      </w:r>
      <w:proofErr w:type="spellEnd"/>
      <w:r w:rsidRPr="00A74FD4">
        <w:rPr>
          <w:rFonts w:ascii="Book Antiqua" w:eastAsia="Book Antiqua" w:hAnsi="Book Antiqua" w:cs="Book Antiqua"/>
          <w:color w:val="000000"/>
        </w:rPr>
        <w:t xml:space="preserve"> marginal zone lymphoma (EMZL) is an indolent non-Hodgkin's B-cell lymphoma. It belongs to the heterogeneous group of </w:t>
      </w:r>
      <w:r w:rsidR="00262F1F" w:rsidRPr="00A74FD4">
        <w:rPr>
          <w:rFonts w:ascii="Book Antiqua" w:eastAsia="Book Antiqua" w:hAnsi="Book Antiqua" w:cs="Book Antiqua"/>
          <w:color w:val="000000"/>
        </w:rPr>
        <w:t>MZL</w:t>
      </w:r>
      <w:r w:rsidRPr="00A74FD4">
        <w:rPr>
          <w:rFonts w:ascii="Book Antiqua" w:eastAsia="Book Antiqua" w:hAnsi="Book Antiqua" w:cs="Book Antiqua"/>
          <w:color w:val="000000"/>
        </w:rPr>
        <w:t xml:space="preserve">s, beside splenic MZL and nodal MZL. It has an extra-nodal origin. EMZL can develop from mucosal, called also </w:t>
      </w:r>
      <w:r w:rsidR="00CF3487" w:rsidRPr="00A74FD4">
        <w:rPr>
          <w:rFonts w:ascii="Book Antiqua" w:eastAsia="Book Antiqua" w:hAnsi="Book Antiqua" w:cs="Book Antiqua"/>
          <w:color w:val="000000"/>
        </w:rPr>
        <w:t>mucosa-associated lymphoid tissue</w:t>
      </w:r>
      <w:r w:rsidRPr="00A74FD4">
        <w:rPr>
          <w:rFonts w:ascii="Book Antiqua" w:eastAsia="Book Antiqua" w:hAnsi="Book Antiqua" w:cs="Book Antiqua"/>
          <w:color w:val="000000"/>
        </w:rPr>
        <w:t xml:space="preserve"> (MALT) lymphoma, and non-mucosal sites, in various organs such as the stomach, small intestine, bronchi, thyroid gland, liver, kidney, breast, salivary glands, orbit/orbital adnexa, or skin. It can be associated with autoimmune diseases such as Hashimoto's thyroiditis or </w:t>
      </w:r>
      <w:proofErr w:type="spellStart"/>
      <w:r w:rsidRPr="00A74FD4">
        <w:rPr>
          <w:rFonts w:ascii="Book Antiqua" w:eastAsia="Book Antiqua" w:hAnsi="Book Antiqua" w:cs="Book Antiqua"/>
          <w:color w:val="000000"/>
        </w:rPr>
        <w:t>Sjögren's</w:t>
      </w:r>
      <w:proofErr w:type="spellEnd"/>
      <w:r w:rsidRPr="00A74FD4">
        <w:rPr>
          <w:rFonts w:ascii="Book Antiqua" w:eastAsia="Book Antiqua" w:hAnsi="Book Antiqua" w:cs="Book Antiqua"/>
          <w:color w:val="000000"/>
        </w:rPr>
        <w:t xml:space="preserve"> syndrome. The most common sites of EMZL are the stomach, the orbit/orbital adnexa and the skin, and gastric MALT-lymphoma accounts for 30%–50% of all MALT-lymphoma </w:t>
      </w:r>
      <w:proofErr w:type="gramStart"/>
      <w:r w:rsidRPr="00A74FD4">
        <w:rPr>
          <w:rFonts w:ascii="Book Antiqua" w:eastAsia="Book Antiqua" w:hAnsi="Book Antiqua" w:cs="Book Antiqua"/>
          <w:color w:val="000000"/>
        </w:rPr>
        <w:t>locations</w:t>
      </w:r>
      <w:r w:rsidR="00D357BE" w:rsidRPr="00A74FD4">
        <w:rPr>
          <w:rFonts w:ascii="Book Antiqua" w:eastAsia="Book Antiqua" w:hAnsi="Book Antiqua" w:cs="Book Antiqua"/>
          <w:color w:val="000000"/>
          <w:vertAlign w:val="superscript"/>
        </w:rPr>
        <w:t>[</w:t>
      </w:r>
      <w:proofErr w:type="gramEnd"/>
      <w:r w:rsidR="00D357BE" w:rsidRPr="00A74FD4">
        <w:rPr>
          <w:rFonts w:ascii="Book Antiqua" w:eastAsia="Book Antiqua" w:hAnsi="Book Antiqua" w:cs="Book Antiqua"/>
          <w:color w:val="000000"/>
          <w:vertAlign w:val="superscript"/>
        </w:rPr>
        <w:t>1,</w:t>
      </w:r>
      <w:r w:rsidRPr="00A74FD4">
        <w:rPr>
          <w:rFonts w:ascii="Book Antiqua" w:eastAsia="Book Antiqua" w:hAnsi="Book Antiqua" w:cs="Book Antiqua"/>
          <w:color w:val="000000"/>
          <w:vertAlign w:val="superscript"/>
        </w:rPr>
        <w:t>2]</w:t>
      </w:r>
      <w:r w:rsidRPr="00A74FD4">
        <w:rPr>
          <w:rFonts w:ascii="Book Antiqua" w:eastAsia="Book Antiqua" w:hAnsi="Book Antiqua" w:cs="Book Antiqua"/>
          <w:color w:val="000000"/>
        </w:rPr>
        <w:t>.</w:t>
      </w:r>
    </w:p>
    <w:p w14:paraId="62926FB6" w14:textId="77777777" w:rsidR="00A77B3E" w:rsidRPr="00A74FD4" w:rsidRDefault="00E7586C" w:rsidP="00A74FD4">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The incidence of non-Hodgkin lymphoma (NHL) has increased by 70% between 1975 and 2017</w:t>
      </w:r>
      <w:r w:rsidRPr="00A74FD4">
        <w:rPr>
          <w:rFonts w:ascii="Book Antiqua" w:eastAsia="Book Antiqua" w:hAnsi="Book Antiqua" w:cs="Book Antiqua"/>
          <w:color w:val="000000"/>
          <w:vertAlign w:val="superscript"/>
        </w:rPr>
        <w:t>[3]</w:t>
      </w:r>
      <w:r w:rsidRPr="00A74FD4">
        <w:rPr>
          <w:rFonts w:ascii="Book Antiqua" w:eastAsia="Book Antiqua" w:hAnsi="Book Antiqua" w:cs="Book Antiqua"/>
          <w:color w:val="000000"/>
        </w:rPr>
        <w:t xml:space="preserve">. MALT gastric lymphoma is rare: </w:t>
      </w:r>
      <w:r w:rsidR="00D357BE" w:rsidRPr="00A74FD4">
        <w:rPr>
          <w:rFonts w:ascii="Book Antiqua" w:hAnsi="Book Antiqua" w:cs="Book Antiqua"/>
          <w:color w:val="000000"/>
          <w:lang w:eastAsia="zh-CN"/>
        </w:rPr>
        <w:t>I</w:t>
      </w:r>
      <w:r w:rsidRPr="00A74FD4">
        <w:rPr>
          <w:rFonts w:ascii="Book Antiqua" w:eastAsia="Book Antiqua" w:hAnsi="Book Antiqua" w:cs="Book Antiqua"/>
          <w:color w:val="000000"/>
        </w:rPr>
        <w:t xml:space="preserve">t represents 4% of all NHL and approximately 5% of primary gastric </w:t>
      </w:r>
      <w:proofErr w:type="gramStart"/>
      <w:r w:rsidRPr="00A74FD4">
        <w:rPr>
          <w:rFonts w:ascii="Book Antiqua" w:eastAsia="Book Antiqua" w:hAnsi="Book Antiqua" w:cs="Book Antiqua"/>
          <w:color w:val="000000"/>
        </w:rPr>
        <w:t>neoplasms</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4]</w:t>
      </w:r>
      <w:r w:rsidRPr="00A74FD4">
        <w:rPr>
          <w:rFonts w:ascii="Book Antiqua" w:eastAsia="Book Antiqua" w:hAnsi="Book Antiqua" w:cs="Book Antiqua"/>
          <w:color w:val="000000"/>
        </w:rPr>
        <w:t>. According of the SEER U</w:t>
      </w:r>
      <w:r w:rsidR="00D357BE" w:rsidRPr="00A74FD4">
        <w:rPr>
          <w:rFonts w:ascii="Book Antiqua" w:hAnsi="Book Antiqua" w:cs="Book Antiqua"/>
          <w:color w:val="000000"/>
          <w:lang w:eastAsia="zh-CN"/>
        </w:rPr>
        <w:t xml:space="preserve">nited </w:t>
      </w:r>
      <w:r w:rsidRPr="00A74FD4">
        <w:rPr>
          <w:rFonts w:ascii="Book Antiqua" w:eastAsia="Book Antiqua" w:hAnsi="Book Antiqua" w:cs="Book Antiqua"/>
          <w:color w:val="000000"/>
        </w:rPr>
        <w:t>S</w:t>
      </w:r>
      <w:r w:rsidR="00D357BE" w:rsidRPr="00A74FD4">
        <w:rPr>
          <w:rFonts w:ascii="Book Antiqua" w:hAnsi="Book Antiqua" w:cs="Book Antiqua"/>
          <w:color w:val="000000"/>
          <w:lang w:eastAsia="zh-CN"/>
        </w:rPr>
        <w:t>tates</w:t>
      </w:r>
      <w:r w:rsidRPr="00A74FD4">
        <w:rPr>
          <w:rFonts w:ascii="Book Antiqua" w:eastAsia="Book Antiqua" w:hAnsi="Book Antiqua" w:cs="Book Antiqua"/>
          <w:color w:val="000000"/>
        </w:rPr>
        <w:t xml:space="preserve"> database, new cases of NHL and gast</w:t>
      </w:r>
      <w:r w:rsidR="00D357BE" w:rsidRPr="00A74FD4">
        <w:rPr>
          <w:rFonts w:ascii="Book Antiqua" w:eastAsia="Book Antiqua" w:hAnsi="Book Antiqua" w:cs="Book Antiqua"/>
          <w:color w:val="000000"/>
        </w:rPr>
        <w:t>ric cancer were respectively 77240 and 27</w:t>
      </w:r>
      <w:r w:rsidRPr="00A74FD4">
        <w:rPr>
          <w:rFonts w:ascii="Book Antiqua" w:eastAsia="Book Antiqua" w:hAnsi="Book Antiqua" w:cs="Book Antiqua"/>
          <w:color w:val="000000"/>
        </w:rPr>
        <w:t xml:space="preserve">600 in 2020 in the United Stade of </w:t>
      </w:r>
      <w:proofErr w:type="gramStart"/>
      <w:r w:rsidRPr="00A74FD4">
        <w:rPr>
          <w:rFonts w:ascii="Book Antiqua" w:eastAsia="Book Antiqua" w:hAnsi="Book Antiqua" w:cs="Book Antiqua"/>
          <w:color w:val="000000"/>
        </w:rPr>
        <w:t>America</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3]</w:t>
      </w:r>
      <w:r w:rsidRPr="00A74FD4">
        <w:rPr>
          <w:rFonts w:ascii="Book Antiqua" w:eastAsia="Book Antiqua" w:hAnsi="Book Antiqua" w:cs="Book Antiqua"/>
          <w:color w:val="000000"/>
        </w:rPr>
        <w:t>,</w:t>
      </w:r>
      <w:r w:rsidR="00D357BE" w:rsidRPr="00A74FD4">
        <w:rPr>
          <w:rFonts w:ascii="Book Antiqua" w:eastAsia="Book Antiqua" w:hAnsi="Book Antiqua" w:cs="Book Antiqua"/>
          <w:color w:val="000000"/>
        </w:rPr>
        <w:t xml:space="preserve"> which corresponds to between 1380 and 3</w:t>
      </w:r>
      <w:r w:rsidRPr="00A74FD4">
        <w:rPr>
          <w:rFonts w:ascii="Book Antiqua" w:eastAsia="Book Antiqua" w:hAnsi="Book Antiqua" w:cs="Book Antiqua"/>
          <w:color w:val="000000"/>
        </w:rPr>
        <w:t>090 new cases of gastric MALT lymphoma.</w:t>
      </w:r>
    </w:p>
    <w:p w14:paraId="26D487B7" w14:textId="77777777" w:rsidR="00A77B3E" w:rsidRPr="00A74FD4" w:rsidRDefault="00E7586C" w:rsidP="00A74FD4">
      <w:pPr>
        <w:spacing w:line="360" w:lineRule="auto"/>
        <w:ind w:firstLineChars="200" w:firstLine="480"/>
        <w:jc w:val="both"/>
        <w:rPr>
          <w:rFonts w:ascii="Book Antiqua" w:eastAsia="Book Antiqua" w:hAnsi="Book Antiqua" w:cs="Book Antiqua"/>
          <w:color w:val="000000"/>
        </w:rPr>
      </w:pPr>
      <w:r w:rsidRPr="00A74FD4">
        <w:rPr>
          <w:rFonts w:ascii="Book Antiqua" w:eastAsia="Book Antiqua" w:hAnsi="Book Antiqua" w:cs="Book Antiqua"/>
          <w:color w:val="000000"/>
        </w:rPr>
        <w:t xml:space="preserve">The MALT-IPI </w:t>
      </w:r>
      <w:r w:rsidR="00D357BE" w:rsidRPr="00A74FD4">
        <w:rPr>
          <w:rFonts w:ascii="Book Antiqua" w:hAnsi="Book Antiqua" w:cs="Book Antiqua"/>
          <w:color w:val="000000"/>
          <w:lang w:eastAsia="zh-CN"/>
        </w:rPr>
        <w:t>i</w:t>
      </w:r>
      <w:r w:rsidRPr="00A74FD4">
        <w:rPr>
          <w:rFonts w:ascii="Book Antiqua" w:eastAsia="Book Antiqua" w:hAnsi="Book Antiqua" w:cs="Book Antiqua"/>
          <w:color w:val="000000"/>
        </w:rPr>
        <w:t xml:space="preserve">ndex was developed to identify patients with a poor prognosis and thus to allow for appropriate treatment of patients with </w:t>
      </w:r>
      <w:r w:rsidR="00D357BE" w:rsidRPr="00A74FD4">
        <w:rPr>
          <w:rFonts w:ascii="Book Antiqua" w:eastAsia="Book Antiqua" w:hAnsi="Book Antiqua" w:cs="Book Antiqua"/>
          <w:color w:val="000000"/>
        </w:rPr>
        <w:t>EMZL</w:t>
      </w:r>
      <w:r w:rsidRPr="00A74FD4">
        <w:rPr>
          <w:rFonts w:ascii="Book Antiqua" w:eastAsia="Book Antiqua" w:hAnsi="Book Antiqua" w:cs="Book Antiqua"/>
          <w:color w:val="000000"/>
        </w:rPr>
        <w:t xml:space="preserve">. This index classified patients into three prognostic groups (low, intermediate, and high) that are predictive for event-free, progression-free and </w:t>
      </w:r>
      <w:r w:rsidR="00921DAC" w:rsidRPr="00A74FD4">
        <w:rPr>
          <w:rFonts w:ascii="Book Antiqua" w:eastAsia="Book Antiqua" w:hAnsi="Book Antiqua" w:cs="Book Antiqua"/>
          <w:color w:val="000000"/>
        </w:rPr>
        <w:t>overall survival (OS)</w:t>
      </w:r>
      <w:r w:rsidRPr="00A74FD4">
        <w:rPr>
          <w:rFonts w:ascii="Book Antiqua" w:eastAsia="Book Antiqua" w:hAnsi="Book Antiqua" w:cs="Book Antiqua"/>
          <w:color w:val="000000"/>
        </w:rPr>
        <w:t xml:space="preserve">, whatever the </w:t>
      </w:r>
      <w:proofErr w:type="spellStart"/>
      <w:r w:rsidRPr="00A74FD4">
        <w:rPr>
          <w:rFonts w:ascii="Book Antiqua" w:eastAsia="Book Antiqua" w:hAnsi="Book Antiqua" w:cs="Book Antiqua"/>
          <w:color w:val="000000"/>
        </w:rPr>
        <w:t>extranodal</w:t>
      </w:r>
      <w:proofErr w:type="spellEnd"/>
      <w:r w:rsidRPr="00A74FD4">
        <w:rPr>
          <w:rFonts w:ascii="Book Antiqua" w:eastAsia="Book Antiqua" w:hAnsi="Book Antiqua" w:cs="Book Antiqua"/>
          <w:color w:val="000000"/>
        </w:rPr>
        <w:t xml:space="preserve"> site of the lymphoma, gastric or non-gastric. The 5-year </w:t>
      </w:r>
      <w:r w:rsidR="005D1746" w:rsidRPr="00A74FD4">
        <w:rPr>
          <w:rFonts w:ascii="Book Antiqua" w:eastAsia="Book Antiqua" w:hAnsi="Book Antiqua" w:cs="Book Antiqua"/>
          <w:color w:val="000000"/>
        </w:rPr>
        <w:t>event-free</w:t>
      </w:r>
      <w:r w:rsidR="005D1746">
        <w:rPr>
          <w:rFonts w:ascii="Book Antiqua" w:eastAsia="Book Antiqua" w:hAnsi="Book Antiqua" w:cs="Book Antiqua"/>
          <w:color w:val="000000"/>
        </w:rPr>
        <w:t xml:space="preserve"> survival (EFS)</w:t>
      </w:r>
      <w:r w:rsidRPr="00A74FD4">
        <w:rPr>
          <w:rFonts w:ascii="Book Antiqua" w:eastAsia="Book Antiqua" w:hAnsi="Book Antiqua" w:cs="Book Antiqua"/>
          <w:color w:val="000000"/>
        </w:rPr>
        <w:t xml:space="preserve"> rates in the low-, intermediate-, and high-risk groups were 70%, 56%, and 29%, respec</w:t>
      </w:r>
      <w:r w:rsidR="00D357BE" w:rsidRPr="00A74FD4">
        <w:rPr>
          <w:rFonts w:ascii="Book Antiqua" w:eastAsia="Book Antiqua" w:hAnsi="Book Antiqua" w:cs="Book Antiqua"/>
          <w:color w:val="000000"/>
        </w:rPr>
        <w:t>tively. This index was based on</w:t>
      </w:r>
      <w:r w:rsidRPr="00A74FD4">
        <w:rPr>
          <w:rFonts w:ascii="Book Antiqua" w:eastAsia="Book Antiqua" w:hAnsi="Book Antiqua" w:cs="Book Antiqua"/>
          <w:color w:val="000000"/>
        </w:rPr>
        <w:t xml:space="preserve">: </w:t>
      </w:r>
      <w:r w:rsidR="00D357BE" w:rsidRPr="00A74FD4">
        <w:rPr>
          <w:rFonts w:ascii="Book Antiqua" w:hAnsi="Book Antiqua" w:cs="Book Antiqua"/>
          <w:color w:val="000000"/>
          <w:lang w:eastAsia="zh-CN"/>
        </w:rPr>
        <w:t>A</w:t>
      </w:r>
      <w:r w:rsidRPr="00A74FD4">
        <w:rPr>
          <w:rFonts w:ascii="Book Antiqua" w:eastAsia="Book Antiqua" w:hAnsi="Book Antiqua" w:cs="Book Antiqua"/>
          <w:color w:val="000000"/>
        </w:rPr>
        <w:t>ge ≥</w:t>
      </w:r>
      <w:r w:rsidR="00D357BE" w:rsidRPr="00A74FD4">
        <w:rPr>
          <w:rFonts w:ascii="Book Antiqua" w:hAnsi="Book Antiqua" w:cs="Book Antiqua"/>
          <w:color w:val="000000"/>
          <w:lang w:eastAsia="zh-CN"/>
        </w:rPr>
        <w:t xml:space="preserve"> </w:t>
      </w:r>
      <w:r w:rsidRPr="00A74FD4">
        <w:rPr>
          <w:rFonts w:ascii="Book Antiqua" w:eastAsia="Book Antiqua" w:hAnsi="Book Antiqua" w:cs="Book Antiqua"/>
          <w:color w:val="000000"/>
        </w:rPr>
        <w:t xml:space="preserve">70 years, Ann Arbor stage III or IV and elevated </w:t>
      </w:r>
      <w:r w:rsidR="00D357BE" w:rsidRPr="00A74FD4">
        <w:rPr>
          <w:rFonts w:ascii="Book Antiqua" w:eastAsia="Book Antiqua" w:hAnsi="Book Antiqua" w:cs="Book Antiqua"/>
          <w:color w:val="000000"/>
        </w:rPr>
        <w:t>lactate dehydrogenase (LDH)</w:t>
      </w:r>
      <w:r w:rsidRPr="00A74FD4">
        <w:rPr>
          <w:rFonts w:ascii="Book Antiqua" w:eastAsia="Book Antiqua" w:hAnsi="Book Antiqua" w:cs="Book Antiqua"/>
          <w:color w:val="000000"/>
        </w:rPr>
        <w:t>. The MALT-IPI has been developed from 401 patients treated with chlorambucil, rituximab, or both in the international randomized trial IELSG-19. The index was subsequently validated by merging three independent cohorts of MALT lymphoma patients (</w:t>
      </w:r>
      <w:r w:rsidRPr="00A74FD4">
        <w:rPr>
          <w:rFonts w:ascii="Book Antiqua" w:eastAsia="Book Antiqua" w:hAnsi="Book Antiqua" w:cs="Book Antiqua"/>
          <w:i/>
          <w:color w:val="000000"/>
        </w:rPr>
        <w:t>n</w:t>
      </w:r>
      <w:r w:rsidR="0082358D" w:rsidRPr="00A74FD4">
        <w:rPr>
          <w:rFonts w:ascii="Book Antiqua" w:eastAsia="Book Antiqua" w:hAnsi="Book Antiqua" w:cs="Book Antiqua"/>
          <w:color w:val="000000"/>
        </w:rPr>
        <w:t xml:space="preserve"> = 633 </w:t>
      </w:r>
      <w:proofErr w:type="gramStart"/>
      <w:r w:rsidR="0082358D" w:rsidRPr="00A74FD4">
        <w:rPr>
          <w:rFonts w:ascii="Book Antiqua" w:eastAsia="Book Antiqua" w:hAnsi="Book Antiqua" w:cs="Book Antiqua"/>
          <w:color w:val="000000"/>
        </w:rPr>
        <w:t>patients)</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5]</w:t>
      </w:r>
      <w:r w:rsidRPr="00A74FD4">
        <w:rPr>
          <w:rFonts w:ascii="Book Antiqua" w:eastAsia="Book Antiqua" w:hAnsi="Book Antiqua" w:cs="Book Antiqua"/>
          <w:color w:val="000000"/>
        </w:rPr>
        <w:t xml:space="preserve">. </w:t>
      </w:r>
    </w:p>
    <w:p w14:paraId="42672EDA" w14:textId="411DF3F9" w:rsidR="00A77B3E" w:rsidRPr="00A74FD4" w:rsidRDefault="00E7586C" w:rsidP="00A74FD4">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 xml:space="preserve">In 90% of cases, gastric MALT lymphoma is associated with a </w:t>
      </w:r>
      <w:r w:rsidRPr="00A74FD4">
        <w:rPr>
          <w:rFonts w:ascii="Book Antiqua" w:eastAsia="Book Antiqua" w:hAnsi="Book Antiqua" w:cs="Book Antiqua"/>
          <w:i/>
          <w:color w:val="000000"/>
        </w:rPr>
        <w:t>Helicobacter pylori</w:t>
      </w:r>
      <w:r w:rsidRPr="00A74FD4">
        <w:rPr>
          <w:rFonts w:ascii="Book Antiqua" w:eastAsia="Book Antiqua" w:hAnsi="Book Antiqua" w:cs="Book Antiqua"/>
          <w:color w:val="000000"/>
        </w:rPr>
        <w:t xml:space="preserve">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infection.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prevalence in developed countries decreased after 2000: </w:t>
      </w:r>
      <w:r w:rsidR="0082358D" w:rsidRPr="00A74FD4">
        <w:rPr>
          <w:rFonts w:ascii="Book Antiqua" w:hAnsi="Book Antiqua" w:cs="Book Antiqua"/>
          <w:color w:val="000000"/>
          <w:lang w:eastAsia="zh-CN"/>
        </w:rPr>
        <w:t>I</w:t>
      </w:r>
      <w:r w:rsidRPr="00A74FD4">
        <w:rPr>
          <w:rFonts w:ascii="Book Antiqua" w:eastAsia="Book Antiqua" w:hAnsi="Book Antiqua" w:cs="Book Antiqua"/>
          <w:color w:val="000000"/>
        </w:rPr>
        <w:t xml:space="preserve">n Europe from 48.8% to 39.8%, in Northern America from 42.7% to 26.6%, and in Oceania from 26.6% to 18.7% whereas it remained stable elsewhere: </w:t>
      </w:r>
      <w:r w:rsidR="00D91D7E">
        <w:rPr>
          <w:rFonts w:ascii="Book Antiqua" w:hAnsi="Book Antiqua" w:cs="Book Antiqua" w:hint="eastAsia"/>
          <w:color w:val="000000"/>
          <w:lang w:eastAsia="zh-CN"/>
        </w:rPr>
        <w:t>I</w:t>
      </w:r>
      <w:r w:rsidRPr="00A74FD4">
        <w:rPr>
          <w:rFonts w:ascii="Book Antiqua" w:eastAsia="Book Antiqua" w:hAnsi="Book Antiqua" w:cs="Book Antiqua"/>
          <w:color w:val="000000"/>
        </w:rPr>
        <w:t xml:space="preserve">n Asia (53.6% before 2000 </w:t>
      </w:r>
      <w:r w:rsidRPr="00A74FD4">
        <w:rPr>
          <w:rFonts w:ascii="Book Antiqua" w:eastAsia="Book Antiqua" w:hAnsi="Book Antiqua" w:cs="Book Antiqua"/>
          <w:i/>
          <w:iCs/>
          <w:color w:val="000000"/>
        </w:rPr>
        <w:t>vs</w:t>
      </w:r>
      <w:r w:rsidRPr="00A74FD4">
        <w:rPr>
          <w:rFonts w:ascii="Book Antiqua" w:eastAsia="Book Antiqua" w:hAnsi="Book Antiqua" w:cs="Book Antiqua"/>
          <w:color w:val="000000"/>
        </w:rPr>
        <w:t xml:space="preserve"> 54.3% after 2000) and South America and the Caribbean (62.8% before 2000 </w:t>
      </w:r>
      <w:r w:rsidRPr="00A74FD4">
        <w:rPr>
          <w:rFonts w:ascii="Book Antiqua" w:eastAsia="Book Antiqua" w:hAnsi="Book Antiqua" w:cs="Book Antiqua"/>
          <w:i/>
          <w:iCs/>
          <w:color w:val="000000"/>
        </w:rPr>
        <w:t>vs</w:t>
      </w:r>
      <w:r w:rsidRPr="00A74FD4">
        <w:rPr>
          <w:rFonts w:ascii="Book Antiqua" w:eastAsia="Book Antiqua" w:hAnsi="Book Antiqua" w:cs="Book Antiqua"/>
          <w:color w:val="000000"/>
        </w:rPr>
        <w:t xml:space="preserve"> 60.2% after 2000)</w:t>
      </w:r>
      <w:r w:rsidRPr="00A74FD4">
        <w:rPr>
          <w:rFonts w:ascii="Book Antiqua" w:eastAsia="Book Antiqua" w:hAnsi="Book Antiqua" w:cs="Book Antiqua"/>
          <w:color w:val="000000"/>
          <w:vertAlign w:val="superscript"/>
        </w:rPr>
        <w:t>[6]</w:t>
      </w:r>
      <w:r w:rsidRPr="00A74FD4">
        <w:rPr>
          <w:rFonts w:ascii="Book Antiqua" w:eastAsia="Book Antiqua" w:hAnsi="Book Antiqua" w:cs="Book Antiqua"/>
          <w:color w:val="000000"/>
        </w:rPr>
        <w:t xml:space="preserve">. In Europe, the prevalence of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infection decreased from 92% in the 80’s to 61% between 1995-2004 and then to 32% between 2005 -2013 for the United Kingdom, from 82% between</w:t>
      </w:r>
      <w:r w:rsidR="0082358D" w:rsidRPr="00A74FD4">
        <w:rPr>
          <w:rFonts w:ascii="Book Antiqua" w:eastAsia="Book Antiqua" w:hAnsi="Book Antiqua" w:cs="Book Antiqua"/>
          <w:color w:val="000000"/>
        </w:rPr>
        <w:t xml:space="preserve"> 1999-2003 to 69% between 2004-</w:t>
      </w:r>
      <w:r w:rsidRPr="00A74FD4">
        <w:rPr>
          <w:rFonts w:ascii="Book Antiqua" w:eastAsia="Book Antiqua" w:hAnsi="Book Antiqua" w:cs="Book Antiqua"/>
          <w:color w:val="000000"/>
        </w:rPr>
        <w:t>2014 in Austria and from 61% between 1997-2002 to 17% between 2004-2014 for Italy</w:t>
      </w:r>
      <w:r w:rsidRPr="00A74FD4">
        <w:rPr>
          <w:rFonts w:ascii="Book Antiqua" w:eastAsia="Book Antiqua" w:hAnsi="Book Antiqua" w:cs="Book Antiqua"/>
          <w:color w:val="000000"/>
          <w:vertAlign w:val="superscript"/>
        </w:rPr>
        <w:t>[7-10]</w:t>
      </w:r>
      <w:r w:rsidR="0082358D" w:rsidRPr="00A74FD4">
        <w:rPr>
          <w:rFonts w:ascii="Book Antiqua" w:hAnsi="Book Antiqua" w:cs="Book Antiqua"/>
          <w:color w:val="000000"/>
          <w:vertAlign w:val="superscript"/>
          <w:lang w:eastAsia="zh-CN"/>
        </w:rPr>
        <w:t xml:space="preserve"> </w:t>
      </w:r>
      <w:r w:rsidRPr="00A74FD4">
        <w:rPr>
          <w:rFonts w:ascii="Book Antiqua" w:eastAsia="Book Antiqua" w:hAnsi="Book Antiqua" w:cs="Book Antiqua"/>
          <w:color w:val="000000"/>
        </w:rPr>
        <w:t>(Figure 1).</w:t>
      </w:r>
    </w:p>
    <w:p w14:paraId="0B7D43F4" w14:textId="1807C918" w:rsidR="00A77B3E" w:rsidRPr="00A74FD4" w:rsidRDefault="00E7586C" w:rsidP="00A74FD4">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 xml:space="preserve">First-line treatment of stage IE and IIE localized gastric MALT lymphoma is based on the eradication of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Recommended anti-</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therapy includes a proton pump inhibitor (or ranitidine bismuth citrate), clarithromycin and amoxicillin (or metronidazole). </w:t>
      </w:r>
    </w:p>
    <w:p w14:paraId="5FA4AA8D" w14:textId="77777777" w:rsidR="00A77B3E" w:rsidRPr="00A74FD4" w:rsidRDefault="00E7586C" w:rsidP="00A74FD4">
      <w:pPr>
        <w:spacing w:line="360" w:lineRule="auto"/>
        <w:ind w:firstLineChars="200" w:firstLine="480"/>
        <w:jc w:val="both"/>
        <w:rPr>
          <w:rFonts w:ascii="Book Antiqua" w:hAnsi="Book Antiqua" w:cs="Book Antiqua"/>
          <w:color w:val="000000"/>
          <w:lang w:eastAsia="zh-CN"/>
        </w:rPr>
      </w:pPr>
      <w:r w:rsidRPr="00A74FD4">
        <w:rPr>
          <w:rFonts w:ascii="Book Antiqua" w:eastAsia="Book Antiqua" w:hAnsi="Book Antiqua" w:cs="Book Antiqua"/>
          <w:color w:val="000000"/>
        </w:rPr>
        <w:t>Because MALT lymphoma is rare, treatment recommendations are based on studies with low levels of evidence (Figure 2). The aim of this review is to assess the effectiveness and tolerance of radiotherapy</w:t>
      </w:r>
      <w:r w:rsidR="00534844" w:rsidRPr="00A74FD4">
        <w:rPr>
          <w:rFonts w:ascii="Book Antiqua" w:hAnsi="Book Antiqua" w:cs="Book Antiqua"/>
          <w:color w:val="000000"/>
          <w:lang w:eastAsia="zh-CN"/>
        </w:rPr>
        <w:t xml:space="preserve"> (RT)</w:t>
      </w:r>
      <w:r w:rsidRPr="00A74FD4">
        <w:rPr>
          <w:rFonts w:ascii="Book Antiqua" w:eastAsia="Book Antiqua" w:hAnsi="Book Antiqua" w:cs="Book Antiqua"/>
          <w:color w:val="000000"/>
        </w:rPr>
        <w:t xml:space="preserve"> and the alternative treatments.</w:t>
      </w:r>
    </w:p>
    <w:p w14:paraId="4B2FC4EE" w14:textId="77777777" w:rsidR="0082358D" w:rsidRPr="00A74FD4" w:rsidRDefault="0082358D" w:rsidP="00A74FD4">
      <w:pPr>
        <w:spacing w:line="360" w:lineRule="auto"/>
        <w:ind w:firstLineChars="200" w:firstLine="480"/>
        <w:jc w:val="both"/>
        <w:rPr>
          <w:rFonts w:ascii="Book Antiqua" w:hAnsi="Book Antiqua"/>
          <w:lang w:eastAsia="zh-CN"/>
        </w:rPr>
      </w:pPr>
    </w:p>
    <w:p w14:paraId="02A2B2E9" w14:textId="77777777" w:rsidR="00A77B3E" w:rsidRPr="00A74FD4" w:rsidRDefault="0082358D" w:rsidP="00A74FD4">
      <w:pPr>
        <w:spacing w:line="360" w:lineRule="auto"/>
        <w:jc w:val="both"/>
        <w:rPr>
          <w:rFonts w:ascii="Book Antiqua" w:eastAsia="Book Antiqua" w:hAnsi="Book Antiqua" w:cs="Book Antiqua"/>
          <w:b/>
          <w:caps/>
          <w:color w:val="000000"/>
          <w:u w:val="single"/>
        </w:rPr>
      </w:pPr>
      <w:r w:rsidRPr="00A74FD4">
        <w:rPr>
          <w:rFonts w:ascii="Book Antiqua" w:eastAsia="Book Antiqua" w:hAnsi="Book Antiqua" w:cs="Book Antiqua"/>
          <w:b/>
          <w:caps/>
          <w:color w:val="000000"/>
          <w:u w:val="single"/>
        </w:rPr>
        <w:t>I</w:t>
      </w:r>
      <w:r w:rsidR="00E7586C" w:rsidRPr="00A74FD4">
        <w:rPr>
          <w:rFonts w:ascii="Book Antiqua" w:eastAsia="Book Antiqua" w:hAnsi="Book Antiqua" w:cs="Book Antiqua"/>
          <w:b/>
          <w:caps/>
          <w:color w:val="000000"/>
          <w:u w:val="single"/>
        </w:rPr>
        <w:t>Staging of gastric MALT lymphoma</w:t>
      </w:r>
    </w:p>
    <w:p w14:paraId="36B63CF5" w14:textId="77777777" w:rsidR="00A77B3E" w:rsidRPr="00A74FD4" w:rsidRDefault="00E7586C" w:rsidP="00A74FD4">
      <w:pPr>
        <w:spacing w:line="360" w:lineRule="auto"/>
        <w:jc w:val="both"/>
        <w:rPr>
          <w:rFonts w:ascii="Book Antiqua" w:eastAsia="Book Antiqua" w:hAnsi="Book Antiqua" w:cs="Book Antiqua"/>
          <w:color w:val="000000"/>
        </w:rPr>
      </w:pPr>
      <w:r w:rsidRPr="00A74FD4">
        <w:rPr>
          <w:rFonts w:ascii="Book Antiqua" w:hAnsi="Book Antiqua"/>
        </w:rPr>
        <w:t xml:space="preserve">Previously, staging of MALT gastric lymphoma was based on Lugano staging </w:t>
      </w:r>
      <w:proofErr w:type="gramStart"/>
      <w:r w:rsidRPr="00A74FD4">
        <w:rPr>
          <w:rFonts w:ascii="Book Antiqua" w:hAnsi="Book Antiqua"/>
        </w:rPr>
        <w:t>system</w:t>
      </w:r>
      <w:r w:rsidRPr="00A74FD4">
        <w:rPr>
          <w:rFonts w:ascii="Book Antiqua" w:hAnsi="Book Antiqua"/>
          <w:vertAlign w:val="superscript"/>
        </w:rPr>
        <w:t>[</w:t>
      </w:r>
      <w:proofErr w:type="gramEnd"/>
      <w:r w:rsidRPr="00A74FD4">
        <w:rPr>
          <w:rFonts w:ascii="Book Antiqua" w:hAnsi="Book Antiqua"/>
          <w:vertAlign w:val="superscript"/>
        </w:rPr>
        <w:t>11]</w:t>
      </w:r>
      <w:r w:rsidRPr="00A74FD4">
        <w:rPr>
          <w:rFonts w:ascii="Book Antiqua" w:hAnsi="Book Antiqua"/>
        </w:rPr>
        <w:t xml:space="preserve"> which is a modification of the Ann Arbor staging system. More recently, Paris staging </w:t>
      </w:r>
      <w:proofErr w:type="gramStart"/>
      <w:r w:rsidRPr="00A74FD4">
        <w:rPr>
          <w:rFonts w:ascii="Book Antiqua" w:hAnsi="Book Antiqua"/>
        </w:rPr>
        <w:t>system</w:t>
      </w:r>
      <w:r w:rsidRPr="00A74FD4">
        <w:rPr>
          <w:rFonts w:ascii="Book Antiqua" w:hAnsi="Book Antiqua"/>
          <w:vertAlign w:val="superscript"/>
        </w:rPr>
        <w:t>[</w:t>
      </w:r>
      <w:proofErr w:type="gramEnd"/>
      <w:r w:rsidRPr="00A74FD4">
        <w:rPr>
          <w:rFonts w:ascii="Book Antiqua" w:hAnsi="Book Antiqua"/>
          <w:vertAlign w:val="superscript"/>
        </w:rPr>
        <w:t>12]</w:t>
      </w:r>
      <w:r w:rsidRPr="00A74FD4">
        <w:rPr>
          <w:rFonts w:ascii="Book Antiqua" w:hAnsi="Book Antiqua"/>
        </w:rPr>
        <w:t xml:space="preserve"> which corresponds to the </w:t>
      </w:r>
      <w:r w:rsidR="0082358D" w:rsidRPr="00A74FD4">
        <w:rPr>
          <w:rFonts w:ascii="Book Antiqua" w:hAnsi="Book Antiqua"/>
        </w:rPr>
        <w:t>tumor, node, metastasis</w:t>
      </w:r>
      <w:r w:rsidRPr="00A74FD4">
        <w:rPr>
          <w:rFonts w:ascii="Book Antiqua" w:hAnsi="Book Antiqua"/>
        </w:rPr>
        <w:t xml:space="preserve"> system for gastric cancer, has been proposed. The Paris system has the advantage, over the Lugano staging system, of better describing </w:t>
      </w:r>
      <w:r w:rsidRPr="00A74FD4">
        <w:rPr>
          <w:rFonts w:ascii="Book Antiqua" w:eastAsia="Book Antiqua" w:hAnsi="Book Antiqua" w:cs="Book Antiqua"/>
          <w:color w:val="000000"/>
        </w:rPr>
        <w:t>the depth of invasion into the gastric wall</w:t>
      </w:r>
      <w:r w:rsidRPr="00A74FD4">
        <w:rPr>
          <w:rFonts w:ascii="Book Antiqua" w:hAnsi="Book Antiqua"/>
        </w:rPr>
        <w:t xml:space="preserve"> (Tables </w:t>
      </w:r>
      <w:r w:rsidR="00A0094E">
        <w:rPr>
          <w:rFonts w:ascii="Book Antiqua" w:hAnsi="Book Antiqua" w:hint="eastAsia"/>
          <w:lang w:eastAsia="zh-CN"/>
        </w:rPr>
        <w:t>1</w:t>
      </w:r>
      <w:r w:rsidR="0082358D" w:rsidRPr="00A74FD4">
        <w:rPr>
          <w:rFonts w:ascii="Book Antiqua" w:hAnsi="Book Antiqua"/>
          <w:lang w:eastAsia="zh-CN"/>
        </w:rPr>
        <w:t xml:space="preserve"> and</w:t>
      </w:r>
      <w:r w:rsidRPr="00A74FD4">
        <w:rPr>
          <w:rFonts w:ascii="Book Antiqua" w:hAnsi="Book Antiqua"/>
        </w:rPr>
        <w:t xml:space="preserve"> </w:t>
      </w:r>
      <w:r w:rsidR="00A0094E">
        <w:rPr>
          <w:rFonts w:ascii="Book Antiqua" w:hAnsi="Book Antiqua" w:hint="eastAsia"/>
          <w:lang w:eastAsia="zh-CN"/>
        </w:rPr>
        <w:t>2</w:t>
      </w:r>
      <w:r w:rsidRPr="00A74FD4">
        <w:rPr>
          <w:rFonts w:ascii="Book Antiqua" w:hAnsi="Book Antiqua"/>
        </w:rPr>
        <w:t xml:space="preserve">). </w:t>
      </w:r>
    </w:p>
    <w:p w14:paraId="084D5236" w14:textId="77777777" w:rsidR="00A77B3E" w:rsidRPr="00A74FD4" w:rsidRDefault="00E7586C" w:rsidP="00A74FD4">
      <w:pPr>
        <w:spacing w:line="360" w:lineRule="auto"/>
        <w:ind w:firstLineChars="200" w:firstLine="480"/>
        <w:jc w:val="both"/>
        <w:rPr>
          <w:rFonts w:ascii="Book Antiqua" w:hAnsi="Book Antiqua"/>
        </w:rPr>
      </w:pPr>
      <w:r w:rsidRPr="00A74FD4">
        <w:rPr>
          <w:rFonts w:ascii="Book Antiqua" w:hAnsi="Book Antiqua"/>
        </w:rPr>
        <w:t xml:space="preserve">According to ESMO guidelines, initial staging should include history and physical examination, full blood and differential counts, biochemistry including renal and liver function tests, protein electrophoresis, LDH and beta2-microglobulin, serum and urine immunofixation, serology for </w:t>
      </w:r>
      <w:r w:rsidR="0082358D" w:rsidRPr="00A74FD4">
        <w:rPr>
          <w:rFonts w:ascii="Book Antiqua" w:hAnsi="Book Antiqua"/>
        </w:rPr>
        <w:t>hepatitis B virus</w:t>
      </w:r>
      <w:r w:rsidRPr="00A74FD4">
        <w:rPr>
          <w:rFonts w:ascii="Book Antiqua" w:hAnsi="Book Antiqua"/>
        </w:rPr>
        <w:t xml:space="preserve">, </w:t>
      </w:r>
      <w:r w:rsidR="0082358D" w:rsidRPr="00A74FD4">
        <w:rPr>
          <w:rFonts w:ascii="Book Antiqua" w:hAnsi="Book Antiqua"/>
        </w:rPr>
        <w:t xml:space="preserve">hepatitis </w:t>
      </w:r>
      <w:r w:rsidR="0082358D" w:rsidRPr="00A74FD4">
        <w:rPr>
          <w:rFonts w:ascii="Book Antiqua" w:hAnsi="Book Antiqua"/>
          <w:lang w:eastAsia="zh-CN"/>
        </w:rPr>
        <w:t>C</w:t>
      </w:r>
      <w:r w:rsidR="0082358D" w:rsidRPr="00A74FD4">
        <w:rPr>
          <w:rFonts w:ascii="Book Antiqua" w:hAnsi="Book Antiqua"/>
        </w:rPr>
        <w:t xml:space="preserve"> virus </w:t>
      </w:r>
      <w:r w:rsidR="0082358D" w:rsidRPr="00A74FD4">
        <w:rPr>
          <w:rFonts w:ascii="Book Antiqua" w:hAnsi="Book Antiqua"/>
          <w:lang w:eastAsia="zh-CN"/>
        </w:rPr>
        <w:t>(</w:t>
      </w:r>
      <w:r w:rsidRPr="00A74FD4">
        <w:rPr>
          <w:rFonts w:ascii="Book Antiqua" w:hAnsi="Book Antiqua"/>
        </w:rPr>
        <w:t>HCV</w:t>
      </w:r>
      <w:r w:rsidR="0082358D" w:rsidRPr="00A74FD4">
        <w:rPr>
          <w:rFonts w:ascii="Book Antiqua" w:hAnsi="Book Antiqua"/>
          <w:lang w:eastAsia="zh-CN"/>
        </w:rPr>
        <w:t>)</w:t>
      </w:r>
      <w:r w:rsidRPr="00A74FD4">
        <w:rPr>
          <w:rFonts w:ascii="Book Antiqua" w:hAnsi="Book Antiqua"/>
        </w:rPr>
        <w:t xml:space="preserve"> and </w:t>
      </w:r>
      <w:r w:rsidR="0082358D" w:rsidRPr="00A74FD4">
        <w:rPr>
          <w:rFonts w:ascii="Book Antiqua" w:hAnsi="Book Antiqua"/>
        </w:rPr>
        <w:t xml:space="preserve">human immunodeficiency virus </w:t>
      </w:r>
      <w:r w:rsidRPr="00A74FD4">
        <w:rPr>
          <w:rFonts w:ascii="Book Antiqua" w:hAnsi="Book Antiqua"/>
        </w:rPr>
        <w:t xml:space="preserve">and cryoglobulins and </w:t>
      </w:r>
      <w:proofErr w:type="spellStart"/>
      <w:r w:rsidRPr="00A74FD4">
        <w:rPr>
          <w:rFonts w:ascii="Book Antiqua" w:hAnsi="Book Antiqua"/>
        </w:rPr>
        <w:t>cryocrit</w:t>
      </w:r>
      <w:proofErr w:type="spellEnd"/>
      <w:r w:rsidRPr="00A74FD4">
        <w:rPr>
          <w:rFonts w:ascii="Book Antiqua" w:hAnsi="Book Antiqua"/>
        </w:rPr>
        <w:t xml:space="preserve"> if HCV-positive.</w:t>
      </w:r>
    </w:p>
    <w:p w14:paraId="19578583" w14:textId="77777777" w:rsidR="0082358D" w:rsidRPr="00A74FD4" w:rsidRDefault="0082358D" w:rsidP="00A74FD4">
      <w:pPr>
        <w:spacing w:line="360" w:lineRule="auto"/>
        <w:jc w:val="both"/>
        <w:rPr>
          <w:rFonts w:ascii="Book Antiqua" w:eastAsia="Book Antiqua" w:hAnsi="Book Antiqua" w:cs="Book Antiqua"/>
          <w:color w:val="000000"/>
          <w:lang w:eastAsia="zh-CN"/>
        </w:rPr>
      </w:pPr>
    </w:p>
    <w:p w14:paraId="4DA9A64A" w14:textId="77777777" w:rsidR="00A77B3E" w:rsidRPr="00A74FD4" w:rsidRDefault="00EA3A69" w:rsidP="00A74FD4">
      <w:pPr>
        <w:spacing w:line="360" w:lineRule="auto"/>
        <w:jc w:val="both"/>
        <w:rPr>
          <w:rFonts w:ascii="Book Antiqua" w:hAnsi="Book Antiqua"/>
          <w:b/>
          <w:i/>
          <w:lang w:eastAsia="zh-CN"/>
        </w:rPr>
      </w:pPr>
      <w:r w:rsidRPr="00A74FD4">
        <w:rPr>
          <w:rFonts w:ascii="Book Antiqua" w:hAnsi="Book Antiqua"/>
          <w:b/>
          <w:i/>
        </w:rPr>
        <w:t>Staging should include</w:t>
      </w:r>
    </w:p>
    <w:p w14:paraId="005D4B77" w14:textId="5C9FB72E" w:rsidR="00A77B3E" w:rsidRPr="00A74FD4" w:rsidRDefault="00E7586C" w:rsidP="00FF7019">
      <w:pPr>
        <w:spacing w:line="360" w:lineRule="auto"/>
        <w:jc w:val="both"/>
        <w:rPr>
          <w:rFonts w:ascii="Book Antiqua" w:eastAsia="Book Antiqua" w:hAnsi="Book Antiqua" w:cs="Book Antiqua"/>
          <w:color w:val="000000"/>
        </w:rPr>
      </w:pPr>
      <w:r w:rsidRPr="00A74FD4">
        <w:rPr>
          <w:rFonts w:ascii="Book Antiqua" w:hAnsi="Book Antiqua"/>
        </w:rPr>
        <w:t>Gastroduodenal</w:t>
      </w:r>
      <w:r w:rsidRPr="00A74FD4">
        <w:rPr>
          <w:rFonts w:ascii="Book Antiqua" w:eastAsia="Book Antiqua" w:hAnsi="Book Antiqua" w:cs="Book Antiqua"/>
          <w:color w:val="000000"/>
        </w:rPr>
        <w:t xml:space="preserve"> </w:t>
      </w:r>
      <w:r w:rsidRPr="00A74FD4">
        <w:rPr>
          <w:rFonts w:ascii="Book Antiqua" w:hAnsi="Book Antiqua"/>
        </w:rPr>
        <w:t>endoscopy</w:t>
      </w:r>
      <w:r w:rsidRPr="00A74FD4">
        <w:rPr>
          <w:rFonts w:ascii="Book Antiqua" w:eastAsia="Book Antiqua" w:hAnsi="Book Antiqua" w:cs="Book Antiqua"/>
          <w:color w:val="000000"/>
        </w:rPr>
        <w:t xml:space="preserve"> of any abnormal lesion associated with systematic multiple biopsies.</w:t>
      </w:r>
      <w:r w:rsidR="00FF7019">
        <w:rPr>
          <w:rFonts w:ascii="Book Antiqua" w:hAnsi="Book Antiqua" w:cs="Book Antiqua" w:hint="eastAsia"/>
          <w:color w:val="000000"/>
          <w:lang w:eastAsia="zh-CN"/>
        </w:rPr>
        <w:t xml:space="preserve"> </w:t>
      </w:r>
      <w:r w:rsidRPr="00A74FD4">
        <w:rPr>
          <w:rFonts w:ascii="Book Antiqua" w:eastAsia="Book Antiqua" w:hAnsi="Book Antiqua" w:cs="Book Antiqua"/>
          <w:color w:val="000000"/>
        </w:rPr>
        <w:t xml:space="preserve">The following tumor analyses from biopsies, performed by an expert </w:t>
      </w:r>
      <w:r w:rsidRPr="00A74FD4">
        <w:rPr>
          <w:rFonts w:ascii="Book Antiqua" w:hAnsi="Book Antiqua"/>
        </w:rPr>
        <w:t>pathologist</w:t>
      </w:r>
      <w:r w:rsidR="000366DF">
        <w:rPr>
          <w:rFonts w:ascii="Book Antiqua" w:eastAsia="Book Antiqua" w:hAnsi="Book Antiqua" w:cs="Book Antiqua"/>
          <w:color w:val="000000"/>
        </w:rPr>
        <w:t xml:space="preserve"> in hematology, are mandatory</w:t>
      </w:r>
      <w:r w:rsidRPr="00A74FD4">
        <w:rPr>
          <w:rFonts w:ascii="Book Antiqua" w:eastAsia="Book Antiqua" w:hAnsi="Book Antiqua" w:cs="Book Antiqua"/>
          <w:color w:val="000000"/>
        </w:rPr>
        <w:t>:</w:t>
      </w:r>
      <w:r w:rsidR="000366DF">
        <w:rPr>
          <w:rFonts w:ascii="Book Antiqua" w:hAnsi="Book Antiqua" w:cs="Book Antiqua" w:hint="eastAsia"/>
          <w:color w:val="000000"/>
          <w:lang w:eastAsia="zh-CN"/>
        </w:rPr>
        <w:t xml:space="preserve"> (1) </w:t>
      </w:r>
      <w:r w:rsidRPr="00A74FD4">
        <w:rPr>
          <w:rFonts w:ascii="Book Antiqua" w:hAnsi="Book Antiqua"/>
        </w:rPr>
        <w:t>Immunohistochemistry</w:t>
      </w:r>
      <w:r w:rsidR="000366DF">
        <w:rPr>
          <w:rFonts w:ascii="Book Antiqua" w:eastAsia="Book Antiqua" w:hAnsi="Book Antiqua" w:cs="Book Antiqua"/>
          <w:color w:val="000000"/>
        </w:rPr>
        <w:t xml:space="preserve"> panel analysis:</w:t>
      </w:r>
      <w:r w:rsidR="000366DF">
        <w:rPr>
          <w:rFonts w:ascii="Book Antiqua" w:hAnsi="Book Antiqua" w:cs="Book Antiqua" w:hint="eastAsia"/>
          <w:color w:val="000000"/>
          <w:lang w:eastAsia="zh-CN"/>
        </w:rPr>
        <w:t xml:space="preserve"> </w:t>
      </w:r>
      <w:r w:rsidRPr="00A74FD4">
        <w:rPr>
          <w:rFonts w:ascii="Book Antiqua" w:eastAsia="Book Antiqua" w:hAnsi="Book Antiqua" w:cs="Book Antiqua"/>
          <w:color w:val="000000"/>
        </w:rPr>
        <w:t xml:space="preserve">CD20, CD3, CD5, CD10, BCL2, kappa/Lambda, CD21 or CD23, BCL6, </w:t>
      </w:r>
      <w:r w:rsidRPr="00A74FD4">
        <w:rPr>
          <w:rFonts w:ascii="Book Antiqua" w:hAnsi="Book Antiqua"/>
        </w:rPr>
        <w:t>cyclin</w:t>
      </w:r>
      <w:r w:rsidRPr="00A74FD4">
        <w:rPr>
          <w:rFonts w:ascii="Book Antiqua" w:eastAsia="Book Antiqua" w:hAnsi="Book Antiqua" w:cs="Book Antiqua"/>
          <w:color w:val="000000"/>
        </w:rPr>
        <w:t xml:space="preserve"> D1 and </w:t>
      </w:r>
      <w:r w:rsidR="000369BE" w:rsidRPr="000369BE">
        <w:rPr>
          <w:rFonts w:ascii="Book Antiqua" w:eastAsia="Book Antiqua" w:hAnsi="Book Antiqua" w:cs="Book Antiqua" w:hint="eastAsia"/>
          <w:color w:val="000000"/>
        </w:rPr>
        <w:t>i</w:t>
      </w:r>
      <w:r w:rsidR="000369BE" w:rsidRPr="000369BE">
        <w:rPr>
          <w:rFonts w:ascii="Book Antiqua" w:eastAsia="Book Antiqua" w:hAnsi="Book Antiqua" w:cs="Book Antiqua"/>
          <w:color w:val="000000"/>
        </w:rPr>
        <w:t>mmunoglobulin D</w:t>
      </w:r>
      <w:r w:rsidR="000366DF" w:rsidRPr="000369BE">
        <w:rPr>
          <w:rFonts w:ascii="Book Antiqua" w:eastAsia="Book Antiqua" w:hAnsi="Book Antiqua" w:cs="Book Antiqua" w:hint="eastAsia"/>
          <w:color w:val="000000"/>
        </w:rPr>
        <w:t xml:space="preserve">; </w:t>
      </w:r>
      <w:r w:rsidR="007A1F79">
        <w:rPr>
          <w:rFonts w:ascii="Book Antiqua" w:hAnsi="Book Antiqua" w:cs="Book Antiqua" w:hint="eastAsia"/>
          <w:color w:val="000000"/>
          <w:lang w:eastAsia="zh-CN"/>
        </w:rPr>
        <w:t xml:space="preserve">and </w:t>
      </w:r>
      <w:r w:rsidR="000366DF" w:rsidRPr="000369BE">
        <w:rPr>
          <w:rFonts w:ascii="Book Antiqua" w:eastAsia="Book Antiqua" w:hAnsi="Book Antiqua" w:cs="Book Antiqua" w:hint="eastAsia"/>
          <w:color w:val="000000"/>
        </w:rPr>
        <w:t xml:space="preserve">(2)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000366DF">
        <w:rPr>
          <w:rFonts w:ascii="Book Antiqua" w:eastAsia="Book Antiqua" w:hAnsi="Book Antiqua" w:cs="Book Antiqua"/>
          <w:color w:val="000000"/>
        </w:rPr>
        <w:t xml:space="preserve"> testing</w:t>
      </w:r>
      <w:r w:rsidR="000366DF" w:rsidRPr="000369BE">
        <w:rPr>
          <w:rFonts w:ascii="Book Antiqua" w:eastAsia="Book Antiqua" w:hAnsi="Book Antiqua" w:cs="Book Antiqua" w:hint="eastAsia"/>
          <w:color w:val="000000"/>
        </w:rPr>
        <w:t xml:space="preserve">: </w:t>
      </w:r>
      <w:r w:rsidRPr="00A74FD4">
        <w:rPr>
          <w:rFonts w:ascii="Book Antiqua" w:eastAsia="Book Antiqua" w:hAnsi="Book Antiqua" w:cs="Book Antiqua"/>
          <w:color w:val="000000"/>
        </w:rPr>
        <w:t xml:space="preserve">The detection of the </w:t>
      </w:r>
      <w:r w:rsidRPr="000369BE">
        <w:rPr>
          <w:rFonts w:ascii="Book Antiqua" w:eastAsia="Book Antiqua" w:hAnsi="Book Antiqua" w:cs="Book Antiqua"/>
          <w:color w:val="000000"/>
        </w:rPr>
        <w:t>t</w:t>
      </w:r>
      <w:r w:rsidR="000366DF" w:rsidRPr="000369BE">
        <w:rPr>
          <w:rFonts w:ascii="Book Antiqua" w:eastAsia="Book Antiqua" w:hAnsi="Book Antiqua" w:cs="Book Antiqua" w:hint="eastAsia"/>
          <w:color w:val="000000"/>
        </w:rPr>
        <w:t xml:space="preserve"> </w:t>
      </w:r>
      <w:r w:rsidRPr="00A74FD4">
        <w:rPr>
          <w:rFonts w:ascii="Book Antiqua" w:eastAsia="Book Antiqua" w:hAnsi="Book Antiqua" w:cs="Book Antiqua"/>
          <w:color w:val="000000"/>
        </w:rPr>
        <w:t>(11;18) (p</w:t>
      </w:r>
      <w:proofErr w:type="gramStart"/>
      <w:r w:rsidRPr="00A74FD4">
        <w:rPr>
          <w:rFonts w:ascii="Book Antiqua" w:eastAsia="Book Antiqua" w:hAnsi="Book Antiqua" w:cs="Book Antiqua"/>
          <w:color w:val="000000"/>
        </w:rPr>
        <w:t>21;p</w:t>
      </w:r>
      <w:proofErr w:type="gramEnd"/>
      <w:r w:rsidRPr="00A74FD4">
        <w:rPr>
          <w:rFonts w:ascii="Book Antiqua" w:eastAsia="Book Antiqua" w:hAnsi="Book Antiqua" w:cs="Book Antiqua"/>
          <w:color w:val="000000"/>
        </w:rPr>
        <w:t>21) translocation by Flu</w:t>
      </w:r>
      <w:r w:rsidR="00501214">
        <w:rPr>
          <w:rFonts w:ascii="Book Antiqua" w:eastAsia="Book Antiqua" w:hAnsi="Book Antiqua" w:cs="Book Antiqua"/>
          <w:color w:val="000000"/>
        </w:rPr>
        <w:t>orescence in situ hybridization</w:t>
      </w:r>
      <w:r w:rsidRPr="00A74FD4">
        <w:rPr>
          <w:rFonts w:ascii="Book Antiqua" w:eastAsia="Book Antiqua" w:hAnsi="Book Antiqua" w:cs="Book Antiqua"/>
          <w:color w:val="000000"/>
        </w:rPr>
        <w:t xml:space="preserve"> is only recommended in case of failure of </w:t>
      </w:r>
      <w:r w:rsidRPr="00A74FD4">
        <w:rPr>
          <w:rFonts w:ascii="Book Antiqua" w:hAnsi="Book Antiqua"/>
        </w:rPr>
        <w:t>anti-</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antibiotic treatment.</w:t>
      </w:r>
    </w:p>
    <w:p w14:paraId="1624BAE5" w14:textId="77777777" w:rsidR="00A77B3E" w:rsidRPr="00A74FD4" w:rsidRDefault="00E7586C" w:rsidP="000366DF">
      <w:pPr>
        <w:spacing w:line="360" w:lineRule="auto"/>
        <w:ind w:firstLineChars="200" w:firstLine="480"/>
        <w:jc w:val="both"/>
        <w:rPr>
          <w:rFonts w:ascii="Book Antiqua" w:eastAsia="Book Antiqua" w:hAnsi="Book Antiqua" w:cs="Book Antiqua"/>
          <w:color w:val="000000"/>
        </w:rPr>
      </w:pPr>
      <w:r w:rsidRPr="00A74FD4">
        <w:rPr>
          <w:rFonts w:ascii="Book Antiqua" w:hAnsi="Book Antiqua"/>
        </w:rPr>
        <w:t>Endoscopic</w:t>
      </w:r>
      <w:r w:rsidRPr="00A74FD4">
        <w:rPr>
          <w:rFonts w:ascii="Book Antiqua" w:eastAsia="Book Antiqua" w:hAnsi="Book Antiqua" w:cs="Book Antiqua"/>
          <w:color w:val="000000"/>
        </w:rPr>
        <w:t xml:space="preserve"> ultrasound is recommended to evaluate gastric wall infiltration and </w:t>
      </w:r>
      <w:proofErr w:type="spellStart"/>
      <w:r w:rsidRPr="00A74FD4">
        <w:rPr>
          <w:rFonts w:ascii="Book Antiqua" w:hAnsi="Book Antiqua"/>
        </w:rPr>
        <w:t>perigastric</w:t>
      </w:r>
      <w:proofErr w:type="spellEnd"/>
      <w:r w:rsidRPr="00A74FD4">
        <w:rPr>
          <w:rFonts w:ascii="Book Antiqua" w:eastAsia="Book Antiqua" w:hAnsi="Book Antiqua" w:cs="Book Antiqua"/>
          <w:color w:val="000000"/>
        </w:rPr>
        <w:t xml:space="preserve"> lymph node involvement. </w:t>
      </w:r>
    </w:p>
    <w:p w14:paraId="1A22B28B" w14:textId="77777777" w:rsidR="00A77B3E" w:rsidRPr="000366DF" w:rsidRDefault="00E7586C" w:rsidP="000366DF">
      <w:pPr>
        <w:spacing w:line="360" w:lineRule="auto"/>
        <w:ind w:firstLineChars="200" w:firstLine="480"/>
        <w:jc w:val="both"/>
        <w:rPr>
          <w:rFonts w:ascii="Book Antiqua" w:eastAsia="Book Antiqua" w:hAnsi="Book Antiqua" w:cs="Book Antiqua"/>
          <w:color w:val="000000"/>
        </w:rPr>
      </w:pPr>
      <w:r w:rsidRPr="00A74FD4">
        <w:rPr>
          <w:rFonts w:ascii="Book Antiqua" w:eastAsia="Book Antiqua" w:hAnsi="Book Antiqua" w:cs="Book Antiqua"/>
          <w:color w:val="000000"/>
        </w:rPr>
        <w:t xml:space="preserve">Imaging includes chest and abdominal computed </w:t>
      </w:r>
      <w:r w:rsidRPr="00A74FD4">
        <w:rPr>
          <w:rFonts w:ascii="Book Antiqua" w:hAnsi="Book Antiqua"/>
        </w:rPr>
        <w:t>tomography</w:t>
      </w:r>
      <w:r w:rsidR="00921DAC">
        <w:rPr>
          <w:rFonts w:ascii="Book Antiqua" w:hAnsi="Book Antiqua" w:hint="eastAsia"/>
          <w:lang w:eastAsia="zh-CN"/>
        </w:rPr>
        <w:t xml:space="preserve"> (CT)</w:t>
      </w:r>
      <w:r w:rsidR="000366DF">
        <w:rPr>
          <w:rFonts w:ascii="Book Antiqua" w:hAnsi="Book Antiqua" w:hint="eastAsia"/>
          <w:lang w:eastAsia="zh-CN"/>
        </w:rPr>
        <w:t>:</w:t>
      </w:r>
      <w:r w:rsidR="000366DF" w:rsidRPr="00921DAC">
        <w:rPr>
          <w:rFonts w:ascii="Book Antiqua" w:eastAsia="Book Antiqua" w:hAnsi="Book Antiqua" w:cs="Book Antiqua" w:hint="eastAsia"/>
          <w:color w:val="000000"/>
        </w:rPr>
        <w:t xml:space="preserve"> </w:t>
      </w:r>
      <w:r w:rsidR="00921DAC" w:rsidRPr="00921DAC">
        <w:rPr>
          <w:rFonts w:ascii="Book Antiqua" w:eastAsia="Book Antiqua" w:hAnsi="Book Antiqua" w:cs="Book Antiqua" w:hint="eastAsia"/>
          <w:color w:val="000000"/>
        </w:rPr>
        <w:t>P</w:t>
      </w:r>
      <w:r w:rsidR="00921DAC" w:rsidRPr="00921DAC">
        <w:rPr>
          <w:rFonts w:ascii="Book Antiqua" w:eastAsia="Book Antiqua" w:hAnsi="Book Antiqua" w:cs="Book Antiqua"/>
          <w:color w:val="000000"/>
        </w:rPr>
        <w:t>ositron emission tomography</w:t>
      </w:r>
      <w:r w:rsidR="00921DAC">
        <w:rPr>
          <w:rFonts w:ascii="Book Antiqua" w:hAnsi="Book Antiqua" w:cs="Book Antiqua" w:hint="eastAsia"/>
          <w:color w:val="000000"/>
          <w:lang w:eastAsia="zh-CN"/>
        </w:rPr>
        <w:t xml:space="preserve"> (PET)</w:t>
      </w:r>
      <w:r w:rsidR="00921DAC" w:rsidRPr="00921DAC">
        <w:rPr>
          <w:rFonts w:ascii="Book Antiqua" w:eastAsia="Book Antiqua" w:hAnsi="Book Antiqua" w:cs="Book Antiqua"/>
          <w:color w:val="000000"/>
        </w:rPr>
        <w:t>/</w:t>
      </w:r>
      <w:r w:rsidR="00921DAC">
        <w:rPr>
          <w:rFonts w:ascii="Book Antiqua" w:hAnsi="Book Antiqua" w:hint="eastAsia"/>
          <w:lang w:eastAsia="zh-CN"/>
        </w:rPr>
        <w:t>CT</w:t>
      </w:r>
      <w:r w:rsidRPr="00A74FD4">
        <w:rPr>
          <w:rFonts w:ascii="Book Antiqua" w:eastAsia="Book Antiqua" w:hAnsi="Book Antiqua" w:cs="Book Antiqua"/>
          <w:color w:val="000000"/>
        </w:rPr>
        <w:t xml:space="preserve"> is not recommended before the treatment. </w:t>
      </w:r>
    </w:p>
    <w:p w14:paraId="40284E0D" w14:textId="77777777" w:rsidR="00EA3A69" w:rsidRPr="00921DAC" w:rsidRDefault="00EA3A69" w:rsidP="00A74FD4">
      <w:pPr>
        <w:spacing w:line="360" w:lineRule="auto"/>
        <w:jc w:val="both"/>
        <w:rPr>
          <w:rFonts w:ascii="Book Antiqua" w:eastAsia="Book Antiqua" w:hAnsi="Book Antiqua" w:cs="Book Antiqua"/>
          <w:color w:val="000000"/>
        </w:rPr>
      </w:pPr>
    </w:p>
    <w:p w14:paraId="654726A9" w14:textId="0C00C807" w:rsidR="00A77B3E" w:rsidRPr="00A74FD4" w:rsidRDefault="00D205C8" w:rsidP="00A74FD4">
      <w:pPr>
        <w:spacing w:line="360" w:lineRule="auto"/>
        <w:jc w:val="both"/>
        <w:rPr>
          <w:rFonts w:ascii="Book Antiqua" w:eastAsia="Book Antiqua" w:hAnsi="Book Antiqua" w:cs="Book Antiqua"/>
          <w:b/>
          <w:caps/>
          <w:color w:val="000000"/>
          <w:u w:val="single"/>
        </w:rPr>
      </w:pPr>
      <w:r w:rsidRPr="00D205C8">
        <w:rPr>
          <w:rFonts w:ascii="Book Antiqua" w:eastAsia="Book Antiqua" w:hAnsi="Book Antiqua" w:cs="Book Antiqua"/>
          <w:b/>
          <w:caps/>
          <w:color w:val="000000"/>
          <w:u w:val="single"/>
        </w:rPr>
        <w:t>H</w:t>
      </w:r>
      <w:r w:rsidRPr="00D205C8">
        <w:rPr>
          <w:rFonts w:ascii="Book Antiqua" w:eastAsia="Book Antiqua" w:hAnsi="Book Antiqua" w:cs="Book Antiqua" w:hint="eastAsia"/>
          <w:b/>
          <w:caps/>
          <w:color w:val="000000"/>
          <w:u w:val="single"/>
        </w:rPr>
        <w:t>.</w:t>
      </w:r>
      <w:r w:rsidRPr="00D205C8">
        <w:rPr>
          <w:rFonts w:ascii="Book Antiqua" w:eastAsia="Book Antiqua" w:hAnsi="Book Antiqua" w:cs="Book Antiqua"/>
          <w:b/>
          <w:caps/>
          <w:color w:val="000000"/>
          <w:u w:val="single"/>
        </w:rPr>
        <w:t xml:space="preserve"> pylori</w:t>
      </w:r>
      <w:r w:rsidR="00E7586C" w:rsidRPr="00A74FD4">
        <w:rPr>
          <w:rFonts w:ascii="Book Antiqua" w:eastAsia="Book Antiqua" w:hAnsi="Book Antiqua" w:cs="Book Antiqua"/>
          <w:b/>
          <w:caps/>
          <w:color w:val="000000"/>
          <w:u w:val="single"/>
        </w:rPr>
        <w:t xml:space="preserve"> ERADICATION</w:t>
      </w:r>
    </w:p>
    <w:p w14:paraId="75A320EB" w14:textId="59E706E3"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In a study of 103 patients with stage IE and IIE gastric MALT lymphoma, </w:t>
      </w:r>
      <w:proofErr w:type="spellStart"/>
      <w:r w:rsidR="00262F1F" w:rsidRPr="00262F1F">
        <w:rPr>
          <w:rFonts w:ascii="Book Antiqua" w:eastAsia="Book Antiqua" w:hAnsi="Book Antiqua" w:cs="Book Antiqua"/>
          <w:bCs/>
          <w:color w:val="000000"/>
        </w:rPr>
        <w:t>Moleiro</w:t>
      </w:r>
      <w:proofErr w:type="spellEnd"/>
      <w:r w:rsidRPr="00A74FD4">
        <w:rPr>
          <w:rFonts w:ascii="Book Antiqua" w:eastAsia="Book Antiqua" w:hAnsi="Book Antiqua" w:cs="Book Antiqua"/>
          <w:color w:val="000000"/>
        </w:rPr>
        <w:t xml:space="preserve"> </w:t>
      </w:r>
      <w:r w:rsidRPr="00A74FD4">
        <w:rPr>
          <w:rFonts w:ascii="Book Antiqua" w:eastAsia="Book Antiqua" w:hAnsi="Book Antiqua" w:cs="Book Antiqua"/>
          <w:i/>
          <w:iCs/>
          <w:color w:val="000000"/>
        </w:rPr>
        <w:t>et al</w:t>
      </w:r>
      <w:r w:rsidR="00262F1F" w:rsidRPr="00A74FD4">
        <w:rPr>
          <w:rFonts w:ascii="Book Antiqua" w:eastAsia="Book Antiqua" w:hAnsi="Book Antiqua" w:cs="Book Antiqua"/>
          <w:color w:val="000000"/>
          <w:vertAlign w:val="superscript"/>
        </w:rPr>
        <w:t>[13]</w:t>
      </w:r>
      <w:r w:rsidRPr="00A74FD4">
        <w:rPr>
          <w:rFonts w:ascii="Book Antiqua" w:eastAsia="Book Antiqua" w:hAnsi="Book Antiqua" w:cs="Book Antiqua"/>
          <w:color w:val="000000"/>
        </w:rPr>
        <w:t xml:space="preserve"> reported 83% complete response (CR) (78/103) with a mean follow-up of 7 </w:t>
      </w:r>
      <w:proofErr w:type="spellStart"/>
      <w:r w:rsidRPr="00A74FD4">
        <w:rPr>
          <w:rFonts w:ascii="Book Antiqua" w:eastAsia="Book Antiqua" w:hAnsi="Book Antiqua" w:cs="Book Antiqua"/>
          <w:color w:val="000000"/>
        </w:rPr>
        <w:t>mo</w:t>
      </w:r>
      <w:proofErr w:type="spellEnd"/>
      <w:r w:rsidRPr="00A74FD4">
        <w:rPr>
          <w:rFonts w:ascii="Book Antiqua" w:eastAsia="Book Antiqua" w:hAnsi="Book Antiqua" w:cs="Book Antiqua"/>
          <w:color w:val="000000"/>
        </w:rPr>
        <w:t xml:space="preserve"> (2–63 </w:t>
      </w:r>
      <w:proofErr w:type="spellStart"/>
      <w:r w:rsidRPr="00A74FD4">
        <w:rPr>
          <w:rFonts w:ascii="Book Antiqua" w:eastAsia="Book Antiqua" w:hAnsi="Book Antiqua" w:cs="Book Antiqua"/>
          <w:color w:val="000000"/>
        </w:rPr>
        <w:t>mo</w:t>
      </w:r>
      <w:proofErr w:type="spellEnd"/>
      <w:r w:rsidRPr="00A74FD4">
        <w:rPr>
          <w:rFonts w:ascii="Book Antiqua" w:eastAsia="Book Antiqua" w:hAnsi="Book Antiqua" w:cs="Book Antiqua"/>
          <w:color w:val="000000"/>
        </w:rPr>
        <w:t xml:space="preserve">) after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eradication treatment and 86% (67/103) with a mean follow-up time of 105 mo.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infection (</w:t>
      </w:r>
      <w:r w:rsidR="00052B10" w:rsidRPr="00052B10">
        <w:rPr>
          <w:rFonts w:ascii="Book Antiqua" w:hAnsi="Book Antiqua" w:cs="Book Antiqua" w:hint="eastAsia"/>
          <w:i/>
          <w:color w:val="000000"/>
          <w:lang w:eastAsia="zh-CN"/>
        </w:rPr>
        <w:t>P</w:t>
      </w:r>
      <w:r w:rsidRPr="00A74FD4">
        <w:rPr>
          <w:rFonts w:eastAsia="Book Antiqua"/>
          <w:color w:val="000000"/>
        </w:rPr>
        <w:t> </w:t>
      </w:r>
      <w:r w:rsidRPr="00A74FD4">
        <w:rPr>
          <w:rFonts w:ascii="Book Antiqua" w:eastAsia="Book Antiqua" w:hAnsi="Book Antiqua" w:cs="Book Antiqua"/>
          <w:color w:val="000000"/>
        </w:rPr>
        <w:t>=</w:t>
      </w:r>
      <w:r w:rsidRPr="00A74FD4">
        <w:rPr>
          <w:rFonts w:eastAsia="Book Antiqua"/>
          <w:color w:val="000000"/>
        </w:rPr>
        <w:t> </w:t>
      </w:r>
      <w:r w:rsidRPr="00A74FD4">
        <w:rPr>
          <w:rFonts w:ascii="Book Antiqua" w:eastAsia="Book Antiqua" w:hAnsi="Book Antiqua" w:cs="Book Antiqua"/>
          <w:color w:val="000000"/>
        </w:rPr>
        <w:t xml:space="preserve">0.004) and </w:t>
      </w:r>
      <w:r w:rsidR="00052B10">
        <w:rPr>
          <w:rFonts w:ascii="Book Antiqua" w:eastAsia="Book Antiqua" w:hAnsi="Book Antiqua" w:cs="Book Antiqua"/>
          <w:color w:val="000000"/>
        </w:rPr>
        <w:t>lymphoma location to the antrum</w:t>
      </w:r>
      <w:r w:rsidRPr="00A74FD4">
        <w:rPr>
          <w:rFonts w:ascii="Book Antiqua" w:eastAsia="Book Antiqua" w:hAnsi="Book Antiqua" w:cs="Book Antiqua"/>
          <w:color w:val="000000"/>
        </w:rPr>
        <w:t>/body (</w:t>
      </w:r>
      <w:r w:rsidR="00052B10" w:rsidRPr="00052B10">
        <w:rPr>
          <w:rFonts w:ascii="Book Antiqua" w:hAnsi="Book Antiqua" w:cs="Book Antiqua" w:hint="eastAsia"/>
          <w:i/>
          <w:color w:val="000000"/>
          <w:lang w:eastAsia="zh-CN"/>
        </w:rPr>
        <w:t>P</w:t>
      </w:r>
      <w:r w:rsidRPr="00A74FD4">
        <w:rPr>
          <w:rFonts w:eastAsia="Book Antiqua"/>
          <w:color w:val="000000"/>
        </w:rPr>
        <w:t> </w:t>
      </w:r>
      <w:r w:rsidRPr="00A74FD4">
        <w:rPr>
          <w:rFonts w:ascii="Book Antiqua" w:eastAsia="Book Antiqua" w:hAnsi="Book Antiqua" w:cs="Book Antiqua"/>
          <w:color w:val="000000"/>
        </w:rPr>
        <w:t>=</w:t>
      </w:r>
      <w:r w:rsidRPr="00A74FD4">
        <w:rPr>
          <w:rFonts w:eastAsia="Book Antiqua"/>
          <w:color w:val="000000"/>
        </w:rPr>
        <w:t> </w:t>
      </w:r>
      <w:r w:rsidRPr="00A74FD4">
        <w:rPr>
          <w:rFonts w:ascii="Book Antiqua" w:eastAsia="Book Antiqua" w:hAnsi="Book Antiqua" w:cs="Book Antiqua"/>
          <w:color w:val="000000"/>
        </w:rPr>
        <w:t xml:space="preserve">0.016) were significantly associated with higher and lower </w:t>
      </w:r>
      <w:r w:rsidR="00052B10" w:rsidRPr="00A74FD4">
        <w:rPr>
          <w:rFonts w:ascii="Book Antiqua" w:eastAsia="Book Antiqua" w:hAnsi="Book Antiqua" w:cs="Book Antiqua"/>
          <w:color w:val="000000"/>
        </w:rPr>
        <w:t>CR</w:t>
      </w:r>
      <w:r w:rsidRPr="00A74FD4">
        <w:rPr>
          <w:rFonts w:ascii="Book Antiqua" w:eastAsia="Book Antiqua" w:hAnsi="Book Antiqua" w:cs="Book Antiqua"/>
          <w:color w:val="000000"/>
        </w:rPr>
        <w:t xml:space="preserve"> rates, respectively. Relapse occurred in 11/78 (14%) patients after a mean time-lapse of 21 mo. The absence of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re-infection (</w:t>
      </w:r>
      <w:r w:rsidR="00052B10" w:rsidRPr="00052B10">
        <w:rPr>
          <w:rFonts w:ascii="Book Antiqua" w:hAnsi="Book Antiqua" w:cs="Book Antiqua" w:hint="eastAsia"/>
          <w:i/>
          <w:color w:val="000000"/>
          <w:lang w:eastAsia="zh-CN"/>
        </w:rPr>
        <w:t>P</w:t>
      </w:r>
      <w:r w:rsidR="00052B10" w:rsidRPr="00A74FD4">
        <w:rPr>
          <w:rFonts w:eastAsia="Book Antiqua"/>
          <w:color w:val="000000"/>
        </w:rPr>
        <w:t xml:space="preserve"> </w:t>
      </w:r>
      <w:r w:rsidRPr="00A74FD4">
        <w:rPr>
          <w:rFonts w:ascii="Book Antiqua" w:eastAsia="Book Antiqua" w:hAnsi="Book Antiqua" w:cs="Book Antiqua"/>
          <w:color w:val="000000"/>
        </w:rPr>
        <w:t>=</w:t>
      </w:r>
      <w:r w:rsidRPr="00A74FD4">
        <w:rPr>
          <w:rFonts w:eastAsia="Book Antiqua"/>
          <w:color w:val="000000"/>
        </w:rPr>
        <w:t> </w:t>
      </w:r>
      <w:r w:rsidRPr="00A74FD4">
        <w:rPr>
          <w:rFonts w:ascii="Book Antiqua" w:eastAsia="Book Antiqua" w:hAnsi="Book Antiqua" w:cs="Book Antiqua"/>
          <w:color w:val="000000"/>
        </w:rPr>
        <w:t>0.038), the need for only one eradication regimen (</w:t>
      </w:r>
      <w:r w:rsidR="00052B10" w:rsidRPr="00052B10">
        <w:rPr>
          <w:rFonts w:ascii="Book Antiqua" w:hAnsi="Book Antiqua" w:cs="Book Antiqua" w:hint="eastAsia"/>
          <w:i/>
          <w:color w:val="000000"/>
          <w:lang w:eastAsia="zh-CN"/>
        </w:rPr>
        <w:t>P</w:t>
      </w:r>
      <w:r w:rsidRPr="00A74FD4">
        <w:rPr>
          <w:rFonts w:eastAsia="Book Antiqua"/>
          <w:color w:val="000000"/>
        </w:rPr>
        <w:t> </w:t>
      </w:r>
      <w:r w:rsidRPr="00A74FD4">
        <w:rPr>
          <w:rFonts w:ascii="Book Antiqua" w:eastAsia="Book Antiqua" w:hAnsi="Book Antiqua" w:cs="Book Antiqua"/>
          <w:color w:val="000000"/>
        </w:rPr>
        <w:t>=</w:t>
      </w:r>
      <w:r w:rsidRPr="00A74FD4">
        <w:rPr>
          <w:rFonts w:eastAsia="Book Antiqua"/>
          <w:color w:val="000000"/>
        </w:rPr>
        <w:t> </w:t>
      </w:r>
      <w:r w:rsidRPr="00A74FD4">
        <w:rPr>
          <w:rFonts w:ascii="Book Antiqua" w:eastAsia="Book Antiqua" w:hAnsi="Book Antiqua" w:cs="Book Antiqua"/>
          <w:color w:val="000000"/>
        </w:rPr>
        <w:t>0.009) and antrum lymphomas (</w:t>
      </w:r>
      <w:r w:rsidR="00052B10" w:rsidRPr="00052B10">
        <w:rPr>
          <w:rFonts w:ascii="Book Antiqua" w:hAnsi="Book Antiqua" w:cs="Book Antiqua" w:hint="eastAsia"/>
          <w:i/>
          <w:color w:val="000000"/>
          <w:lang w:eastAsia="zh-CN"/>
        </w:rPr>
        <w:t>P</w:t>
      </w:r>
      <w:r w:rsidR="00052B10" w:rsidRPr="00A74FD4">
        <w:rPr>
          <w:rFonts w:eastAsia="Book Antiqua"/>
          <w:color w:val="000000"/>
        </w:rPr>
        <w:t xml:space="preserve"> </w:t>
      </w:r>
      <w:r w:rsidRPr="00A74FD4">
        <w:rPr>
          <w:rFonts w:ascii="Book Antiqua" w:eastAsia="Book Antiqua" w:hAnsi="Book Antiqua" w:cs="Book Antiqua"/>
          <w:color w:val="000000"/>
        </w:rPr>
        <w:t>=</w:t>
      </w:r>
      <w:r w:rsidRPr="00A74FD4">
        <w:rPr>
          <w:rFonts w:eastAsia="Book Antiqua"/>
          <w:color w:val="000000"/>
        </w:rPr>
        <w:t> </w:t>
      </w:r>
      <w:r w:rsidRPr="00A74FD4">
        <w:rPr>
          <w:rFonts w:ascii="Book Antiqua" w:eastAsia="Book Antiqua" w:hAnsi="Book Antiqua" w:cs="Book Antiqua"/>
          <w:color w:val="000000"/>
        </w:rPr>
        <w:t xml:space="preserve">0.031) correlated with lower relapse rates. At stage IIE,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eradication was performed in 17/24 patients but only five experienced CR (30</w:t>
      </w:r>
      <w:proofErr w:type="gramStart"/>
      <w:r w:rsidRPr="00A74FD4">
        <w:rPr>
          <w:rFonts w:ascii="Book Antiqua" w:eastAsia="Book Antiqua" w:hAnsi="Book Antiqua" w:cs="Book Antiqua"/>
          <w:color w:val="000000"/>
        </w:rPr>
        <w:t>%)</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13]</w:t>
      </w:r>
      <w:r w:rsidRPr="00A74FD4">
        <w:rPr>
          <w:rFonts w:ascii="Book Antiqua" w:eastAsia="Book Antiqua" w:hAnsi="Book Antiqua" w:cs="Book Antiqua"/>
          <w:color w:val="000000"/>
        </w:rPr>
        <w:t>.</w:t>
      </w:r>
    </w:p>
    <w:p w14:paraId="0E32DD6C" w14:textId="11604CF1" w:rsidR="00A77B3E" w:rsidRPr="00052B10" w:rsidRDefault="00E7586C" w:rsidP="00052B10">
      <w:pPr>
        <w:spacing w:line="360" w:lineRule="auto"/>
        <w:ind w:firstLineChars="200" w:firstLine="480"/>
        <w:jc w:val="both"/>
        <w:rPr>
          <w:rFonts w:ascii="Book Antiqua" w:hAnsi="Book Antiqua"/>
          <w:lang w:eastAsia="zh-CN"/>
        </w:rPr>
      </w:pPr>
      <w:r w:rsidRPr="00A74FD4">
        <w:rPr>
          <w:rFonts w:ascii="Book Antiqua" w:eastAsia="Book Antiqua" w:hAnsi="Book Antiqua" w:cs="Book Antiqua"/>
          <w:color w:val="000000"/>
        </w:rPr>
        <w:t xml:space="preserve">A systematic review of 32 publications revealed that CR was achieved in 78% of 1408 patients with low-grade stage I/II1 gastric MALT lymphoma in treated with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w:t>
      </w:r>
      <w:proofErr w:type="gramStart"/>
      <w:r w:rsidRPr="00A74FD4">
        <w:rPr>
          <w:rFonts w:ascii="Book Antiqua" w:eastAsia="Book Antiqua" w:hAnsi="Book Antiqua" w:cs="Book Antiqua"/>
          <w:color w:val="000000"/>
        </w:rPr>
        <w:t>eradication</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14]</w:t>
      </w:r>
      <w:r w:rsidRPr="00A74FD4">
        <w:rPr>
          <w:rFonts w:ascii="Book Antiqua" w:eastAsia="Book Antiqua" w:hAnsi="Book Antiqua" w:cs="Book Antiqua"/>
          <w:color w:val="000000"/>
        </w:rPr>
        <w:t>.</w:t>
      </w:r>
    </w:p>
    <w:p w14:paraId="50652A10" w14:textId="1D62DC66" w:rsidR="00A77B3E" w:rsidRPr="00A74FD4" w:rsidRDefault="00E7586C" w:rsidP="00262F1F">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 xml:space="preserve">In a Japanese multicenter cohort study, 420 patients with gastric MALT had undergone successful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eradication. Seventy-seven percent (323 patients) responded to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eradication. Absence of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submucosal </w:t>
      </w:r>
      <w:proofErr w:type="gramStart"/>
      <w:r w:rsidRPr="00A74FD4">
        <w:rPr>
          <w:rFonts w:ascii="Book Antiqua" w:eastAsia="Book Antiqua" w:hAnsi="Book Antiqua" w:cs="Book Antiqua"/>
          <w:color w:val="000000"/>
        </w:rPr>
        <w:t>invasion</w:t>
      </w:r>
      <w:proofErr w:type="gramEnd"/>
      <w:r w:rsidRPr="00A74FD4">
        <w:rPr>
          <w:rFonts w:ascii="Book Antiqua" w:eastAsia="Book Antiqua" w:hAnsi="Book Antiqua" w:cs="Book Antiqua"/>
          <w:color w:val="000000"/>
        </w:rPr>
        <w:t xml:space="preserve"> and t</w:t>
      </w:r>
      <w:r w:rsidR="00262F1F">
        <w:rPr>
          <w:rFonts w:ascii="Book Antiqua" w:hAnsi="Book Antiqua" w:cs="Book Antiqua" w:hint="eastAsia"/>
          <w:color w:val="000000"/>
          <w:lang w:eastAsia="zh-CN"/>
        </w:rPr>
        <w:t xml:space="preserve"> </w:t>
      </w:r>
      <w:r w:rsidRPr="00A74FD4">
        <w:rPr>
          <w:rFonts w:ascii="Book Antiqua" w:eastAsia="Book Antiqua" w:hAnsi="Book Antiqua" w:cs="Book Antiqua"/>
          <w:color w:val="000000"/>
        </w:rPr>
        <w:t xml:space="preserve">(11;18)/API2-MALT1 were independent predictors of resistance to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eradication. Among responders, MALT relapsed in 3% of patients while progressive disease occurred in 27% of non-responders (27/97). After a median follow-up of 6 years, </w:t>
      </w:r>
      <w:r w:rsidR="00921DAC" w:rsidRPr="00A74FD4">
        <w:rPr>
          <w:rFonts w:ascii="Book Antiqua" w:eastAsia="Book Antiqua" w:hAnsi="Book Antiqua" w:cs="Book Antiqua"/>
          <w:color w:val="000000"/>
        </w:rPr>
        <w:t>freedom from treatment failure (FFTF)</w:t>
      </w:r>
      <w:r w:rsidRPr="00A74FD4">
        <w:rPr>
          <w:rFonts w:ascii="Book Antiqua" w:eastAsia="Book Antiqua" w:hAnsi="Book Antiqua" w:cs="Book Antiqua"/>
          <w:color w:val="000000"/>
        </w:rPr>
        <w:t xml:space="preserve">, </w:t>
      </w:r>
      <w:r w:rsidR="00921DAC" w:rsidRPr="00A74FD4">
        <w:rPr>
          <w:rFonts w:ascii="Book Antiqua" w:eastAsia="Book Antiqua" w:hAnsi="Book Antiqua" w:cs="Book Antiqua"/>
          <w:color w:val="000000"/>
        </w:rPr>
        <w:t>OS</w:t>
      </w:r>
      <w:r w:rsidRPr="00A74FD4">
        <w:rPr>
          <w:rFonts w:ascii="Book Antiqua" w:eastAsia="Book Antiqua" w:hAnsi="Book Antiqua" w:cs="Book Antiqua"/>
          <w:color w:val="000000"/>
        </w:rPr>
        <w:t xml:space="preserve"> and </w:t>
      </w:r>
      <w:r w:rsidR="005D1746">
        <w:rPr>
          <w:rFonts w:ascii="Book Antiqua" w:eastAsia="Book Antiqua" w:hAnsi="Book Antiqua" w:cs="Book Antiqua"/>
          <w:color w:val="000000"/>
        </w:rPr>
        <w:t>EFS</w:t>
      </w:r>
      <w:r w:rsidRPr="00A74FD4">
        <w:rPr>
          <w:rFonts w:ascii="Book Antiqua" w:eastAsia="Book Antiqua" w:hAnsi="Book Antiqua" w:cs="Book Antiqua"/>
          <w:color w:val="000000"/>
        </w:rPr>
        <w:t xml:space="preserve"> at 10 years were 90%, 95% and 86%, respectively. Peri-gastric lymph node involvement and the depth of tumor infiltration in the gastric wall are factors also associated with a poor tumor response after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w:t>
      </w:r>
      <w:proofErr w:type="gramStart"/>
      <w:r w:rsidRPr="00A74FD4">
        <w:rPr>
          <w:rFonts w:ascii="Book Antiqua" w:eastAsia="Book Antiqua" w:hAnsi="Book Antiqua" w:cs="Book Antiqua"/>
          <w:color w:val="000000"/>
        </w:rPr>
        <w:t>eradication</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15]</w:t>
      </w:r>
      <w:r w:rsidRPr="00A74FD4">
        <w:rPr>
          <w:rFonts w:ascii="Book Antiqua" w:eastAsia="Book Antiqua" w:hAnsi="Book Antiqua" w:cs="Book Antiqua"/>
          <w:color w:val="000000"/>
        </w:rPr>
        <w:t>.</w:t>
      </w:r>
    </w:p>
    <w:p w14:paraId="540B79A2" w14:textId="75866D68" w:rsidR="00A77B3E" w:rsidRPr="00A74FD4" w:rsidRDefault="00D205C8" w:rsidP="00262F1F">
      <w:pPr>
        <w:spacing w:line="360" w:lineRule="auto"/>
        <w:ind w:firstLineChars="200" w:firstLine="480"/>
        <w:jc w:val="both"/>
        <w:rPr>
          <w:rFonts w:ascii="Book Antiqua" w:hAnsi="Book Antiqua"/>
        </w:rPr>
      </w:pPr>
      <w:r w:rsidRPr="00A74FD4">
        <w:rPr>
          <w:rFonts w:ascii="Book Antiqua" w:eastAsia="Book Antiqua" w:hAnsi="Book Antiqua" w:cs="Book Antiqua"/>
          <w:i/>
          <w:color w:val="000000"/>
        </w:rPr>
        <w:t>H</w:t>
      </w:r>
      <w:r>
        <w:rPr>
          <w:rFonts w:ascii="Book Antiqua" w:hAnsi="Book Antiqua" w:cs="Book Antiqua" w:hint="eastAsia"/>
          <w:i/>
          <w:color w:val="000000"/>
          <w:lang w:eastAsia="zh-CN"/>
        </w:rPr>
        <w:t>.</w:t>
      </w:r>
      <w:r w:rsidRPr="00A74FD4">
        <w:rPr>
          <w:rFonts w:ascii="Book Antiqua" w:eastAsia="Book Antiqua" w:hAnsi="Book Antiqua" w:cs="Book Antiqua"/>
          <w:i/>
          <w:color w:val="000000"/>
        </w:rPr>
        <w:t xml:space="preserve"> pylori</w:t>
      </w:r>
      <w:r w:rsidR="00E7586C" w:rsidRPr="00A74FD4">
        <w:rPr>
          <w:rFonts w:ascii="Book Antiqua" w:eastAsia="Book Antiqua" w:hAnsi="Book Antiqua" w:cs="Book Antiqua"/>
          <w:color w:val="000000"/>
        </w:rPr>
        <w:t xml:space="preserve"> disappears usually 6 </w:t>
      </w:r>
      <w:proofErr w:type="spellStart"/>
      <w:r w:rsidR="00E7586C" w:rsidRPr="00A74FD4">
        <w:rPr>
          <w:rFonts w:ascii="Book Antiqua" w:eastAsia="Book Antiqua" w:hAnsi="Book Antiqua" w:cs="Book Antiqua"/>
          <w:color w:val="000000"/>
        </w:rPr>
        <w:t>wk</w:t>
      </w:r>
      <w:proofErr w:type="spellEnd"/>
      <w:r w:rsidR="00E7586C" w:rsidRPr="00A74FD4">
        <w:rPr>
          <w:rFonts w:ascii="Book Antiqua" w:eastAsia="Book Antiqua" w:hAnsi="Book Antiqua" w:cs="Book Antiqua"/>
          <w:color w:val="000000"/>
        </w:rPr>
        <w:t xml:space="preserve"> after the start of </w:t>
      </w:r>
      <w:r w:rsidRPr="00A74FD4">
        <w:rPr>
          <w:rFonts w:ascii="Book Antiqua" w:eastAsia="Book Antiqua" w:hAnsi="Book Antiqua" w:cs="Book Antiqua"/>
          <w:i/>
          <w:color w:val="000000"/>
        </w:rPr>
        <w:t>H</w:t>
      </w:r>
      <w:r>
        <w:rPr>
          <w:rFonts w:ascii="Book Antiqua" w:hAnsi="Book Antiqua" w:cs="Book Antiqua" w:hint="eastAsia"/>
          <w:i/>
          <w:color w:val="000000"/>
          <w:lang w:eastAsia="zh-CN"/>
        </w:rPr>
        <w:t>.</w:t>
      </w:r>
      <w:r w:rsidRPr="00A74FD4">
        <w:rPr>
          <w:rFonts w:ascii="Book Antiqua" w:eastAsia="Book Antiqua" w:hAnsi="Book Antiqua" w:cs="Book Antiqua"/>
          <w:i/>
          <w:color w:val="000000"/>
        </w:rPr>
        <w:t xml:space="preserve"> pylori</w:t>
      </w:r>
      <w:r w:rsidR="00E7586C" w:rsidRPr="00A74FD4">
        <w:rPr>
          <w:rFonts w:ascii="Book Antiqua" w:eastAsia="Book Antiqua" w:hAnsi="Book Antiqua" w:cs="Book Antiqua"/>
          <w:color w:val="000000"/>
        </w:rPr>
        <w:t xml:space="preserve"> eradication, soon after the completion of drug therapy, whereas MALT lymphoma usually takes several months to disappear (median 6 </w:t>
      </w:r>
      <w:proofErr w:type="spellStart"/>
      <w:r w:rsidR="00E7586C" w:rsidRPr="00A74FD4">
        <w:rPr>
          <w:rFonts w:ascii="Book Antiqua" w:eastAsia="Book Antiqua" w:hAnsi="Book Antiqua" w:cs="Book Antiqua"/>
          <w:color w:val="000000"/>
        </w:rPr>
        <w:t>mo</w:t>
      </w:r>
      <w:proofErr w:type="spellEnd"/>
      <w:r w:rsidR="00E7586C" w:rsidRPr="00A74FD4">
        <w:rPr>
          <w:rFonts w:ascii="Book Antiqua" w:eastAsia="Book Antiqua" w:hAnsi="Book Antiqua" w:cs="Book Antiqua"/>
          <w:color w:val="000000"/>
        </w:rPr>
        <w:t xml:space="preserve">; extremes 3-24 </w:t>
      </w:r>
      <w:proofErr w:type="spellStart"/>
      <w:r w:rsidR="00E7586C" w:rsidRPr="00A74FD4">
        <w:rPr>
          <w:rFonts w:ascii="Book Antiqua" w:eastAsia="Book Antiqua" w:hAnsi="Book Antiqua" w:cs="Book Antiqua"/>
          <w:color w:val="000000"/>
        </w:rPr>
        <w:t>mo</w:t>
      </w:r>
      <w:proofErr w:type="spellEnd"/>
      <w:r w:rsidR="00E7586C" w:rsidRPr="00A74FD4">
        <w:rPr>
          <w:rFonts w:ascii="Book Antiqua" w:eastAsia="Book Antiqua" w:hAnsi="Book Antiqua" w:cs="Book Antiqua"/>
          <w:color w:val="000000"/>
        </w:rPr>
        <w:t>).</w:t>
      </w:r>
    </w:p>
    <w:p w14:paraId="5746232D" w14:textId="07AF2E37" w:rsidR="00A77B3E" w:rsidRPr="00A74FD4" w:rsidRDefault="00E7586C" w:rsidP="00262F1F">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 xml:space="preserve">However, if there is no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infection, the remission rate after antibiotic therapy is low (between 15% and 30%).</w:t>
      </w:r>
    </w:p>
    <w:p w14:paraId="38C061B2" w14:textId="77777777" w:rsidR="00A77B3E" w:rsidRPr="00A74FD4" w:rsidRDefault="00E7586C" w:rsidP="00262F1F">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The translocation t</w:t>
      </w:r>
      <w:r w:rsidR="00262F1F">
        <w:rPr>
          <w:rFonts w:ascii="Book Antiqua" w:hAnsi="Book Antiqua" w:cs="Book Antiqua" w:hint="eastAsia"/>
          <w:color w:val="000000"/>
          <w:lang w:eastAsia="zh-CN"/>
        </w:rPr>
        <w:t xml:space="preserve"> </w:t>
      </w:r>
      <w:r w:rsidRPr="00A74FD4">
        <w:rPr>
          <w:rFonts w:ascii="Book Antiqua" w:eastAsia="Book Antiqua" w:hAnsi="Book Antiqua" w:cs="Book Antiqua"/>
          <w:color w:val="000000"/>
        </w:rPr>
        <w:t>(11;18) (q</w:t>
      </w:r>
      <w:proofErr w:type="gramStart"/>
      <w:r w:rsidRPr="00A74FD4">
        <w:rPr>
          <w:rFonts w:ascii="Book Antiqua" w:eastAsia="Book Antiqua" w:hAnsi="Book Antiqua" w:cs="Book Antiqua"/>
          <w:color w:val="000000"/>
        </w:rPr>
        <w:t>21;q</w:t>
      </w:r>
      <w:proofErr w:type="gramEnd"/>
      <w:r w:rsidRPr="00A74FD4">
        <w:rPr>
          <w:rFonts w:ascii="Book Antiqua" w:eastAsia="Book Antiqua" w:hAnsi="Book Antiqua" w:cs="Book Antiqua"/>
          <w:color w:val="000000"/>
        </w:rPr>
        <w:t xml:space="preserve">21)/(API2-MALT1) is observed in 20 to 30% of gastric MALT lymphomas. It is associated with a higher rate of recurrence after eradication. This translocation is also associated with a lower response rate after alkylating-agent-based chemotherapy (90% </w:t>
      </w:r>
      <w:r w:rsidRPr="00A74FD4">
        <w:rPr>
          <w:rFonts w:ascii="Book Antiqua" w:eastAsia="Book Antiqua" w:hAnsi="Book Antiqua" w:cs="Book Antiqua"/>
          <w:i/>
          <w:iCs/>
          <w:color w:val="000000"/>
        </w:rPr>
        <w:t>vs</w:t>
      </w:r>
      <w:r w:rsidRPr="00A74FD4">
        <w:rPr>
          <w:rFonts w:ascii="Book Antiqua" w:eastAsia="Book Antiqua" w:hAnsi="Book Antiqua" w:cs="Book Antiqua"/>
          <w:color w:val="000000"/>
        </w:rPr>
        <w:t xml:space="preserve"> 40% approximately), but not with rituximab.</w:t>
      </w:r>
    </w:p>
    <w:p w14:paraId="4770B62A" w14:textId="60B6CAEE" w:rsidR="00A77B3E" w:rsidRPr="00A74FD4" w:rsidRDefault="00E7586C" w:rsidP="00262F1F">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 xml:space="preserve">According to ESMO clinical practice guidelines, the presence of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resistance factors, or lack of response to antibiotic therapy are the two main indications to treat with definitive RT. Given the possibility of a delayed response, RT should not be recommended for asymptomatic patients with non-progressive residual disease within the 9–12 </w:t>
      </w:r>
      <w:proofErr w:type="spellStart"/>
      <w:r w:rsidRPr="00A74FD4">
        <w:rPr>
          <w:rFonts w:ascii="Book Antiqua" w:eastAsia="Book Antiqua" w:hAnsi="Book Antiqua" w:cs="Book Antiqua"/>
          <w:color w:val="000000"/>
        </w:rPr>
        <w:t>mo</w:t>
      </w:r>
      <w:proofErr w:type="spellEnd"/>
      <w:r w:rsidRPr="00A74FD4">
        <w:rPr>
          <w:rFonts w:ascii="Book Antiqua" w:eastAsia="Book Antiqua" w:hAnsi="Book Antiqua" w:cs="Book Antiqua"/>
          <w:color w:val="000000"/>
        </w:rPr>
        <w:t xml:space="preserve"> following successful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eradication therapy. Patients with asymptomatic minimal residual disease may have an indolent course and may not require further treatment. </w:t>
      </w:r>
    </w:p>
    <w:p w14:paraId="4A09548E" w14:textId="77777777" w:rsidR="00A77B3E" w:rsidRDefault="00E7586C" w:rsidP="00262F1F">
      <w:pPr>
        <w:spacing w:line="360" w:lineRule="auto"/>
        <w:ind w:firstLineChars="200" w:firstLine="480"/>
        <w:jc w:val="both"/>
        <w:rPr>
          <w:rFonts w:ascii="Book Antiqua" w:hAnsi="Book Antiqua" w:cs="Book Antiqua"/>
          <w:color w:val="000000"/>
          <w:lang w:eastAsia="zh-CN"/>
        </w:rPr>
      </w:pPr>
      <w:r w:rsidRPr="00A74FD4">
        <w:rPr>
          <w:rFonts w:ascii="Book Antiqua" w:eastAsia="Book Antiqua" w:hAnsi="Book Antiqua" w:cs="Book Antiqua"/>
          <w:color w:val="000000"/>
        </w:rPr>
        <w:t xml:space="preserve">Some expert groups recommend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in the case of localized disease and chemotherapy with or without immunotherapy in the case of advanced disease.</w:t>
      </w:r>
    </w:p>
    <w:p w14:paraId="62FDA99E" w14:textId="77777777" w:rsidR="00262F1F" w:rsidRPr="00262F1F" w:rsidRDefault="00262F1F" w:rsidP="00262F1F">
      <w:pPr>
        <w:spacing w:line="360" w:lineRule="auto"/>
        <w:ind w:firstLineChars="200" w:firstLine="480"/>
        <w:jc w:val="both"/>
        <w:rPr>
          <w:rFonts w:ascii="Book Antiqua" w:hAnsi="Book Antiqua"/>
          <w:lang w:eastAsia="zh-CN"/>
        </w:rPr>
      </w:pPr>
    </w:p>
    <w:p w14:paraId="38611107" w14:textId="77777777" w:rsidR="00A77B3E" w:rsidRPr="00262F1F" w:rsidRDefault="00534844" w:rsidP="00A74FD4">
      <w:pPr>
        <w:spacing w:line="360" w:lineRule="auto"/>
        <w:jc w:val="both"/>
        <w:rPr>
          <w:rFonts w:ascii="Book Antiqua" w:eastAsia="Book Antiqua" w:hAnsi="Book Antiqua" w:cs="Book Antiqua"/>
          <w:b/>
          <w:caps/>
          <w:color w:val="000000"/>
          <w:u w:val="single"/>
        </w:rPr>
      </w:pPr>
      <w:r w:rsidRPr="00262F1F">
        <w:rPr>
          <w:rFonts w:ascii="Book Antiqua" w:eastAsia="Book Antiqua" w:hAnsi="Book Antiqua" w:cs="Book Antiqua"/>
          <w:b/>
          <w:caps/>
          <w:color w:val="000000"/>
          <w:u w:val="single"/>
        </w:rPr>
        <w:t>RT</w:t>
      </w:r>
      <w:r w:rsidR="00E7586C" w:rsidRPr="00262F1F">
        <w:rPr>
          <w:rFonts w:ascii="Book Antiqua" w:eastAsia="Book Antiqua" w:hAnsi="Book Antiqua" w:cs="Book Antiqua"/>
          <w:b/>
          <w:caps/>
          <w:color w:val="000000"/>
          <w:u w:val="single"/>
        </w:rPr>
        <w:t xml:space="preserve"> for gastric MALT lymphoma</w:t>
      </w:r>
    </w:p>
    <w:p w14:paraId="7ED71254" w14:textId="77777777" w:rsidR="00262F1F" w:rsidRPr="00262F1F" w:rsidRDefault="00E7586C" w:rsidP="00A74FD4">
      <w:pPr>
        <w:spacing w:line="360" w:lineRule="auto"/>
        <w:jc w:val="both"/>
        <w:rPr>
          <w:rFonts w:ascii="Book Antiqua" w:hAnsi="Book Antiqua" w:cs="Book Antiqua"/>
          <w:b/>
          <w:i/>
          <w:color w:val="000000"/>
          <w:lang w:eastAsia="zh-CN"/>
        </w:rPr>
      </w:pPr>
      <w:r w:rsidRPr="00262F1F">
        <w:rPr>
          <w:rFonts w:ascii="Book Antiqua" w:eastAsia="Book Antiqua" w:hAnsi="Book Antiqua" w:cs="Book Antiqua"/>
          <w:b/>
          <w:i/>
          <w:color w:val="000000"/>
        </w:rPr>
        <w:t xml:space="preserve">Results of </w:t>
      </w:r>
      <w:r w:rsidR="00534844" w:rsidRPr="00262F1F">
        <w:rPr>
          <w:rFonts w:ascii="Book Antiqua" w:eastAsia="Book Antiqua" w:hAnsi="Book Antiqua" w:cs="Book Antiqua"/>
          <w:b/>
          <w:i/>
          <w:color w:val="000000"/>
        </w:rPr>
        <w:t>RT</w:t>
      </w:r>
    </w:p>
    <w:p w14:paraId="1BE72A16" w14:textId="4AA02AFE"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Indolent NHLs are sensitive to moderate doses of </w:t>
      </w:r>
      <w:r w:rsidR="00534844" w:rsidRPr="00A74FD4">
        <w:rPr>
          <w:rFonts w:ascii="Book Antiqua" w:hAnsi="Book Antiqua" w:cs="Book Antiqua"/>
          <w:color w:val="000000"/>
          <w:lang w:eastAsia="zh-CN"/>
        </w:rPr>
        <w:t>RT</w:t>
      </w:r>
      <w:r w:rsidR="00262F1F">
        <w:rPr>
          <w:rFonts w:ascii="Book Antiqua" w:eastAsia="Book Antiqua" w:hAnsi="Book Antiqua" w:cs="Book Antiqua"/>
          <w:color w:val="000000"/>
        </w:rPr>
        <w:t>.</w:t>
      </w:r>
      <w:r w:rsidRPr="00A74FD4">
        <w:rPr>
          <w:rFonts w:ascii="Book Antiqua" w:eastAsia="Book Antiqua" w:hAnsi="Book Antiqua" w:cs="Book Antiqua"/>
          <w:color w:val="000000"/>
        </w:rPr>
        <w:t xml:space="preserve"> In this literature review, the median delivered dose was 30 Gy (Table </w:t>
      </w:r>
      <w:r w:rsidR="00A0094E">
        <w:rPr>
          <w:rFonts w:ascii="Book Antiqua" w:hAnsi="Book Antiqua" w:cs="Book Antiqua" w:hint="eastAsia"/>
          <w:color w:val="000000"/>
          <w:lang w:eastAsia="zh-CN"/>
        </w:rPr>
        <w:t>3</w:t>
      </w:r>
      <w:r w:rsidRPr="00A74FD4">
        <w:rPr>
          <w:rFonts w:ascii="Book Antiqua" w:eastAsia="Book Antiqua" w:hAnsi="Book Antiqua" w:cs="Book Antiqua"/>
          <w:color w:val="000000"/>
        </w:rPr>
        <w:t xml:space="preserve">). For localized gastric lymphomas, exclusive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in the case of failure of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eradication gives very good results with a complete remission rate of 96</w:t>
      </w:r>
      <w:r w:rsidR="00262F1F" w:rsidRPr="00A74FD4">
        <w:rPr>
          <w:rFonts w:ascii="Book Antiqua" w:eastAsia="Book Antiqua" w:hAnsi="Book Antiqua" w:cs="Book Antiqua"/>
          <w:color w:val="000000"/>
        </w:rPr>
        <w:t>%</w:t>
      </w:r>
      <w:r w:rsidRPr="00A74FD4">
        <w:rPr>
          <w:rFonts w:ascii="Book Antiqua" w:eastAsia="Book Antiqua" w:hAnsi="Book Antiqua" w:cs="Book Antiqua"/>
          <w:color w:val="000000"/>
        </w:rPr>
        <w:t xml:space="preserve"> to 100% for a median follow-up of between 1.3 and 4.1 years without long-term side effects. The local tumor control is excellent after exclusive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with fewer than 5% of patients experiencing local relapse after treatment. Gastric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is well tolerated with hardly any severe (G3+) acute or late toxicities. Some studies have reported only mild (G1-2) and transient acute gastro-intestinal toxicities.</w:t>
      </w:r>
    </w:p>
    <w:p w14:paraId="0E46545A" w14:textId="023DFE08" w:rsidR="00A77B3E" w:rsidRPr="00A74FD4" w:rsidRDefault="00E7586C" w:rsidP="00262F1F">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 xml:space="preserve">In the IELSG retrospective multicentric international study, Wirth </w:t>
      </w:r>
      <w:r w:rsidRPr="00A74FD4">
        <w:rPr>
          <w:rFonts w:ascii="Book Antiqua" w:eastAsia="Book Antiqua" w:hAnsi="Book Antiqua" w:cs="Book Antiqua"/>
          <w:i/>
          <w:iCs/>
          <w:color w:val="000000"/>
        </w:rPr>
        <w:t xml:space="preserve">et </w:t>
      </w:r>
      <w:proofErr w:type="gramStart"/>
      <w:r w:rsidRPr="00A74FD4">
        <w:rPr>
          <w:rFonts w:ascii="Book Antiqua" w:eastAsia="Book Antiqua" w:hAnsi="Book Antiqua" w:cs="Book Antiqua"/>
          <w:i/>
          <w:iCs/>
          <w:color w:val="000000"/>
        </w:rPr>
        <w:t>al</w:t>
      </w:r>
      <w:r w:rsidR="00262F1F" w:rsidRPr="00A74FD4">
        <w:rPr>
          <w:rFonts w:ascii="Book Antiqua" w:eastAsia="Book Antiqua" w:hAnsi="Book Antiqua" w:cs="Book Antiqua"/>
          <w:color w:val="000000"/>
          <w:vertAlign w:val="superscript"/>
        </w:rPr>
        <w:t>[</w:t>
      </w:r>
      <w:proofErr w:type="gramEnd"/>
      <w:r w:rsidR="00262F1F" w:rsidRPr="00A74FD4">
        <w:rPr>
          <w:rFonts w:ascii="Book Antiqua" w:eastAsia="Book Antiqua" w:hAnsi="Book Antiqua" w:cs="Book Antiqua"/>
          <w:color w:val="000000"/>
          <w:vertAlign w:val="superscript"/>
        </w:rPr>
        <w:t>16]</w:t>
      </w:r>
      <w:r w:rsidRPr="00A74FD4">
        <w:rPr>
          <w:rFonts w:ascii="Book Antiqua" w:eastAsia="Book Antiqua" w:hAnsi="Book Antiqua" w:cs="Book Antiqua"/>
          <w:color w:val="000000"/>
        </w:rPr>
        <w:t xml:space="preserve"> reported in 102 patients treated by extended field or whole abdomen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for gastric </w:t>
      </w:r>
      <w:r w:rsidR="00262F1F">
        <w:rPr>
          <w:rFonts w:ascii="Book Antiqua" w:eastAsia="Book Antiqua" w:hAnsi="Book Antiqua" w:cs="Book Antiqua"/>
          <w:color w:val="000000"/>
        </w:rPr>
        <w:t>MZL</w:t>
      </w:r>
      <w:r w:rsidRPr="00A74FD4">
        <w:rPr>
          <w:rFonts w:ascii="Book Antiqua" w:eastAsia="Book Antiqua" w:hAnsi="Book Antiqua" w:cs="Book Antiqua"/>
          <w:color w:val="000000"/>
        </w:rPr>
        <w:t xml:space="preserve"> and persistent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infection after eradication or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88% of </w:t>
      </w:r>
      <w:r w:rsidR="00921DAC" w:rsidRPr="00A74FD4">
        <w:rPr>
          <w:rFonts w:ascii="Book Antiqua" w:eastAsia="Book Antiqua" w:hAnsi="Book Antiqua" w:cs="Book Antiqua"/>
          <w:color w:val="000000"/>
        </w:rPr>
        <w:t>FFTF</w:t>
      </w:r>
      <w:r w:rsidRPr="00A74FD4">
        <w:rPr>
          <w:rFonts w:ascii="Book Antiqua" w:eastAsia="Book Antiqua" w:hAnsi="Book Antiqua" w:cs="Book Antiqua"/>
          <w:color w:val="000000"/>
        </w:rPr>
        <w:t xml:space="preserve"> at 10-years.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median dose del</w:t>
      </w:r>
      <w:r w:rsidR="00262F1F">
        <w:rPr>
          <w:rFonts w:ascii="Book Antiqua" w:eastAsia="Book Antiqua" w:hAnsi="Book Antiqua" w:cs="Book Antiqua"/>
          <w:color w:val="000000"/>
        </w:rPr>
        <w:t>ivered to the stomach was 40 Gy</w:t>
      </w:r>
      <w:r w:rsidR="00D14001">
        <w:rPr>
          <w:rFonts w:ascii="Book Antiqua" w:hAnsi="Book Antiqua" w:cs="Book Antiqua" w:hint="eastAsia"/>
          <w:color w:val="000000"/>
          <w:lang w:eastAsia="zh-CN"/>
        </w:rPr>
        <w:t xml:space="preserve"> (</w:t>
      </w:r>
      <w:r w:rsidRPr="00D14001">
        <w:rPr>
          <w:rFonts w:ascii="Book Antiqua" w:eastAsia="Book Antiqua" w:hAnsi="Book Antiqua" w:cs="Book Antiqua"/>
          <w:color w:val="000000"/>
        </w:rPr>
        <w:t>26–46</w:t>
      </w:r>
      <w:r w:rsidR="00D14001">
        <w:rPr>
          <w:rFonts w:ascii="Book Antiqua" w:hAnsi="Book Antiqua" w:cs="Book Antiqua" w:hint="eastAsia"/>
          <w:color w:val="000000"/>
          <w:lang w:eastAsia="zh-CN"/>
        </w:rPr>
        <w:t>)</w:t>
      </w:r>
      <w:r w:rsidRPr="00A74FD4">
        <w:rPr>
          <w:rFonts w:ascii="Book Antiqua" w:eastAsia="Book Antiqua" w:hAnsi="Book Antiqua" w:cs="Book Antiqua"/>
          <w:color w:val="000000"/>
        </w:rPr>
        <w:t xml:space="preserve">. In this study,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field size,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dose, and failure of prior therapy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eradication, chemotherapy or surgery) were not associated with inferior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w:t>
      </w:r>
      <w:proofErr w:type="gramStart"/>
      <w:r w:rsidRPr="00A74FD4">
        <w:rPr>
          <w:rFonts w:ascii="Book Antiqua" w:eastAsia="Book Antiqua" w:hAnsi="Book Antiqua" w:cs="Book Antiqua"/>
          <w:color w:val="000000"/>
        </w:rPr>
        <w:t>efficacy</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16]</w:t>
      </w:r>
      <w:r w:rsidRPr="00A74FD4">
        <w:rPr>
          <w:rFonts w:ascii="Book Antiqua" w:eastAsia="Book Antiqua" w:hAnsi="Book Antiqua" w:cs="Book Antiqua"/>
          <w:color w:val="000000"/>
        </w:rPr>
        <w:t xml:space="preserve">. Second malignancies were reported in 5 of 41 patients who had gastric/nodal irradiation only, of which two were likely in-field (2 colon), one was likely out of field (bladder) and two had uncertain relationship to field (1 breast, 1 </w:t>
      </w:r>
      <w:r w:rsidR="00262F1F">
        <w:rPr>
          <w:rFonts w:ascii="Book Antiqua" w:hAnsi="Book Antiqua" w:cs="Book Antiqua" w:hint="eastAsia"/>
          <w:color w:val="000000"/>
          <w:lang w:eastAsia="zh-CN"/>
        </w:rPr>
        <w:t>l</w:t>
      </w:r>
      <w:r w:rsidRPr="00A74FD4">
        <w:rPr>
          <w:rFonts w:ascii="Book Antiqua" w:eastAsia="Book Antiqua" w:hAnsi="Book Antiqua" w:cs="Book Antiqua"/>
          <w:color w:val="000000"/>
        </w:rPr>
        <w:t>ung).</w:t>
      </w:r>
    </w:p>
    <w:p w14:paraId="3B1EC9AD" w14:textId="77777777" w:rsidR="00A77B3E" w:rsidRPr="00A74FD4" w:rsidRDefault="00E7586C" w:rsidP="00262F1F">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 xml:space="preserve">In a retrospective monocentric study that evaluated the outcome of 32 patients treated for gastric MALT lymphoma with involved site radiation therapy using intensity modulated radiation therapy (IMRT), </w:t>
      </w:r>
      <w:proofErr w:type="spellStart"/>
      <w:r w:rsidRPr="00A74FD4">
        <w:rPr>
          <w:rFonts w:ascii="Book Antiqua" w:eastAsia="Book Antiqua" w:hAnsi="Book Antiqua" w:cs="Book Antiqua"/>
          <w:color w:val="000000"/>
        </w:rPr>
        <w:t>Pinnix</w:t>
      </w:r>
      <w:proofErr w:type="spellEnd"/>
      <w:r w:rsidRPr="00A74FD4">
        <w:rPr>
          <w:rFonts w:ascii="Book Antiqua" w:eastAsia="Book Antiqua" w:hAnsi="Book Antiqua" w:cs="Book Antiqua"/>
          <w:color w:val="000000"/>
        </w:rPr>
        <w:t xml:space="preserve"> </w:t>
      </w:r>
      <w:r w:rsidRPr="00A74FD4">
        <w:rPr>
          <w:rFonts w:ascii="Book Antiqua" w:eastAsia="Book Antiqua" w:hAnsi="Book Antiqua" w:cs="Book Antiqua"/>
          <w:i/>
          <w:iCs/>
          <w:color w:val="000000"/>
        </w:rPr>
        <w:t>et al</w:t>
      </w:r>
      <w:r w:rsidR="00921DAC" w:rsidRPr="00A74FD4">
        <w:rPr>
          <w:rFonts w:ascii="Book Antiqua" w:eastAsia="Book Antiqua" w:hAnsi="Book Antiqua" w:cs="Book Antiqua"/>
          <w:color w:val="000000"/>
          <w:vertAlign w:val="superscript"/>
        </w:rPr>
        <w:t>[17]</w:t>
      </w:r>
      <w:r w:rsidRPr="00A74FD4">
        <w:rPr>
          <w:rFonts w:ascii="Book Antiqua" w:eastAsia="Book Antiqua" w:hAnsi="Book Antiqua" w:cs="Book Antiqua"/>
          <w:color w:val="000000"/>
        </w:rPr>
        <w:t xml:space="preserve"> have reported excellent outcome with 2-year Freedom from local treatment failure, </w:t>
      </w:r>
      <w:r w:rsidR="00921DAC">
        <w:rPr>
          <w:rFonts w:ascii="Book Antiqua" w:eastAsia="Book Antiqua" w:hAnsi="Book Antiqua" w:cs="Book Antiqua"/>
          <w:color w:val="000000"/>
        </w:rPr>
        <w:t>FFTF</w:t>
      </w:r>
      <w:r w:rsidRPr="00A74FD4">
        <w:rPr>
          <w:rFonts w:ascii="Book Antiqua" w:eastAsia="Book Antiqua" w:hAnsi="Book Antiqua" w:cs="Book Antiqua"/>
          <w:color w:val="000000"/>
        </w:rPr>
        <w:t xml:space="preserve">, and </w:t>
      </w:r>
      <w:r w:rsidR="00921DAC">
        <w:rPr>
          <w:rFonts w:ascii="Book Antiqua" w:eastAsia="Book Antiqua" w:hAnsi="Book Antiqua" w:cs="Book Antiqua"/>
          <w:color w:val="000000"/>
        </w:rPr>
        <w:t>OS</w:t>
      </w:r>
      <w:r w:rsidRPr="00A74FD4">
        <w:rPr>
          <w:rFonts w:ascii="Book Antiqua" w:eastAsia="Book Antiqua" w:hAnsi="Book Antiqua" w:cs="Book Antiqua"/>
          <w:color w:val="000000"/>
        </w:rPr>
        <w:t xml:space="preserve"> of 100%, 100% and 97%, respectively. Moreover, they did not observe any association between the lower 24 Gy dose with FFLTF (</w:t>
      </w:r>
      <w:r w:rsidRPr="00A74FD4">
        <w:rPr>
          <w:rFonts w:ascii="Book Antiqua" w:eastAsia="Book Antiqua" w:hAnsi="Book Antiqua" w:cs="Book Antiqua"/>
          <w:i/>
          <w:iCs/>
          <w:color w:val="000000"/>
        </w:rPr>
        <w:t>P</w:t>
      </w:r>
      <w:r w:rsidRPr="00A74FD4">
        <w:rPr>
          <w:rFonts w:ascii="Book Antiqua" w:eastAsia="Book Antiqua" w:hAnsi="Book Antiqua" w:cs="Book Antiqua"/>
          <w:color w:val="000000"/>
        </w:rPr>
        <w:t xml:space="preserve"> = 0.819), FFTF (</w:t>
      </w:r>
      <w:r w:rsidRPr="00A74FD4">
        <w:rPr>
          <w:rFonts w:ascii="Book Antiqua" w:eastAsia="Book Antiqua" w:hAnsi="Book Antiqua" w:cs="Book Antiqua"/>
          <w:i/>
          <w:iCs/>
          <w:color w:val="000000"/>
        </w:rPr>
        <w:t>P</w:t>
      </w:r>
      <w:r w:rsidRPr="00A74FD4">
        <w:rPr>
          <w:rFonts w:ascii="Book Antiqua" w:eastAsia="Book Antiqua" w:hAnsi="Book Antiqua" w:cs="Book Antiqua"/>
          <w:color w:val="000000"/>
        </w:rPr>
        <w:t xml:space="preserve"> = 0.819) or OS (</w:t>
      </w:r>
      <w:r w:rsidRPr="00A74FD4">
        <w:rPr>
          <w:rFonts w:ascii="Book Antiqua" w:eastAsia="Book Antiqua" w:hAnsi="Book Antiqua" w:cs="Book Antiqua"/>
          <w:i/>
          <w:iCs/>
          <w:color w:val="000000"/>
        </w:rPr>
        <w:t>P</w:t>
      </w:r>
      <w:r w:rsidRPr="00A74FD4">
        <w:rPr>
          <w:rFonts w:ascii="Book Antiqua" w:eastAsia="Book Antiqua" w:hAnsi="Book Antiqua" w:cs="Book Antiqua"/>
          <w:color w:val="000000"/>
        </w:rPr>
        <w:t xml:space="preserve"> = </w:t>
      </w:r>
      <w:proofErr w:type="gramStart"/>
      <w:r w:rsidRPr="00A74FD4">
        <w:rPr>
          <w:rFonts w:ascii="Book Antiqua" w:eastAsia="Book Antiqua" w:hAnsi="Book Antiqua" w:cs="Book Antiqua"/>
          <w:color w:val="000000"/>
        </w:rPr>
        <w:t>0.469)</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17]</w:t>
      </w:r>
      <w:r w:rsidRPr="00A74FD4">
        <w:rPr>
          <w:rFonts w:ascii="Book Antiqua" w:eastAsia="Book Antiqua" w:hAnsi="Book Antiqua" w:cs="Book Antiqua"/>
          <w:color w:val="000000"/>
        </w:rPr>
        <w:t>.</w:t>
      </w:r>
    </w:p>
    <w:p w14:paraId="272BC88B" w14:textId="570D32DC" w:rsidR="00A77B3E" w:rsidRPr="00A74FD4" w:rsidRDefault="00E7586C" w:rsidP="00921DAC">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 xml:space="preserve">The excellent results and safety of moderate-dose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30 Gy, have been confirmed by the GELD/FFCD prospective study that included 53 patients, all well selected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eradication failure,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negative). The res</w:t>
      </w:r>
      <w:r w:rsidR="00921DAC">
        <w:rPr>
          <w:rFonts w:ascii="Book Antiqua" w:eastAsia="Book Antiqua" w:hAnsi="Book Antiqua" w:cs="Book Antiqua"/>
          <w:color w:val="000000"/>
        </w:rPr>
        <w:t>ponse rate was very high (98%).</w:t>
      </w:r>
      <w:r w:rsidRPr="00A74FD4">
        <w:rPr>
          <w:rFonts w:ascii="Book Antiqua" w:eastAsia="Book Antiqua" w:hAnsi="Book Antiqua" w:cs="Book Antiqua"/>
          <w:color w:val="000000"/>
        </w:rPr>
        <w:t xml:space="preserve"> After 4.9-years median follow-up, the overall lymphoma survival was 94</w:t>
      </w:r>
      <w:proofErr w:type="gramStart"/>
      <w:r w:rsidRPr="00A74FD4">
        <w:rPr>
          <w:rFonts w:ascii="Book Antiqua" w:eastAsia="Book Antiqua" w:hAnsi="Book Antiqua" w:cs="Book Antiqua"/>
          <w:color w:val="000000"/>
        </w:rPr>
        <w:t>%</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18]</w:t>
      </w:r>
      <w:r w:rsidRPr="00A74FD4">
        <w:rPr>
          <w:rFonts w:ascii="Book Antiqua" w:eastAsia="Book Antiqua" w:hAnsi="Book Antiqua" w:cs="Book Antiqua"/>
          <w:color w:val="000000"/>
        </w:rPr>
        <w:t>. Neither local or distant relapses nor severe acute or late G3+ toxicities were observed.</w:t>
      </w:r>
    </w:p>
    <w:p w14:paraId="55B9360A" w14:textId="77777777" w:rsidR="00A77B3E" w:rsidRPr="00A74FD4" w:rsidRDefault="00E7586C" w:rsidP="00921DAC">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 xml:space="preserve">In a large retrospective monocentric study from the Memorial Sloan Kettering Hospital New York, </w:t>
      </w:r>
      <w:proofErr w:type="spellStart"/>
      <w:r w:rsidRPr="00A74FD4">
        <w:rPr>
          <w:rFonts w:ascii="Book Antiqua" w:eastAsia="Book Antiqua" w:hAnsi="Book Antiqua" w:cs="Book Antiqua"/>
          <w:color w:val="000000"/>
        </w:rPr>
        <w:t>Teckie</w:t>
      </w:r>
      <w:proofErr w:type="spellEnd"/>
      <w:r w:rsidRPr="00A74FD4">
        <w:rPr>
          <w:rFonts w:ascii="Book Antiqua" w:eastAsia="Book Antiqua" w:hAnsi="Book Antiqua" w:cs="Book Antiqua"/>
          <w:color w:val="000000"/>
        </w:rPr>
        <w:t xml:space="preserve"> </w:t>
      </w:r>
      <w:r w:rsidRPr="00A74FD4">
        <w:rPr>
          <w:rFonts w:ascii="Book Antiqua" w:eastAsia="Book Antiqua" w:hAnsi="Book Antiqua" w:cs="Book Antiqua"/>
          <w:i/>
          <w:iCs/>
          <w:color w:val="000000"/>
        </w:rPr>
        <w:t>et al</w:t>
      </w:r>
      <w:r w:rsidR="00921DAC" w:rsidRPr="00A74FD4">
        <w:rPr>
          <w:rFonts w:ascii="Book Antiqua" w:eastAsia="Book Antiqua" w:hAnsi="Book Antiqua" w:cs="Book Antiqua"/>
          <w:color w:val="000000"/>
          <w:vertAlign w:val="superscript"/>
        </w:rPr>
        <w:t>[19]</w:t>
      </w:r>
      <w:r w:rsidRPr="00A74FD4">
        <w:rPr>
          <w:rFonts w:ascii="Book Antiqua" w:eastAsia="Book Antiqua" w:hAnsi="Book Antiqua" w:cs="Book Antiqua"/>
          <w:color w:val="000000"/>
        </w:rPr>
        <w:t xml:space="preserve"> reported very favorable outcome in patients treated for gastric MALT lymphoma by moderate dose of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(30 Gy). Indeed, gastric location was associated with the best relapse free-survival among patients treated by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for MZL. After a long follow-up </w:t>
      </w:r>
      <w:r w:rsidR="00921DAC">
        <w:rPr>
          <w:rFonts w:ascii="Book Antiqua" w:hAnsi="Book Antiqua" w:cs="Book Antiqua" w:hint="eastAsia"/>
          <w:color w:val="000000"/>
          <w:lang w:eastAsia="zh-CN"/>
        </w:rPr>
        <w:t>[</w:t>
      </w:r>
      <w:r w:rsidRPr="00A74FD4">
        <w:rPr>
          <w:rFonts w:ascii="Book Antiqua" w:eastAsia="Book Antiqua" w:hAnsi="Book Antiqua" w:cs="Book Antiqua"/>
          <w:color w:val="000000"/>
        </w:rPr>
        <w:t xml:space="preserve">62 </w:t>
      </w:r>
      <w:proofErr w:type="spellStart"/>
      <w:r w:rsidRPr="00A74FD4">
        <w:rPr>
          <w:rFonts w:ascii="Book Antiqua" w:eastAsia="Book Antiqua" w:hAnsi="Book Antiqua" w:cs="Book Antiqua"/>
          <w:color w:val="000000"/>
        </w:rPr>
        <w:t>mo</w:t>
      </w:r>
      <w:proofErr w:type="spellEnd"/>
      <w:r w:rsidRPr="00A74FD4">
        <w:rPr>
          <w:rFonts w:ascii="Book Antiqua" w:eastAsia="Book Antiqua" w:hAnsi="Book Antiqua" w:cs="Book Antiqua"/>
          <w:color w:val="000000"/>
        </w:rPr>
        <w:t xml:space="preserve"> </w:t>
      </w:r>
      <w:r w:rsidR="00921DAC">
        <w:rPr>
          <w:rFonts w:ascii="Book Antiqua" w:hAnsi="Book Antiqua" w:cs="Book Antiqua" w:hint="eastAsia"/>
          <w:color w:val="000000"/>
          <w:lang w:eastAsia="zh-CN"/>
        </w:rPr>
        <w:t>(</w:t>
      </w:r>
      <w:r w:rsidRPr="00A74FD4">
        <w:rPr>
          <w:rFonts w:ascii="Book Antiqua" w:eastAsia="Book Antiqua" w:hAnsi="Book Antiqua" w:cs="Book Antiqua"/>
          <w:color w:val="000000"/>
        </w:rPr>
        <w:t>2–256</w:t>
      </w:r>
      <w:r w:rsidR="00921DAC">
        <w:rPr>
          <w:rFonts w:ascii="Book Antiqua" w:hAnsi="Book Antiqua" w:cs="Book Antiqua" w:hint="eastAsia"/>
          <w:color w:val="000000"/>
          <w:lang w:eastAsia="zh-CN"/>
        </w:rPr>
        <w:t>)]</w:t>
      </w:r>
      <w:r w:rsidRPr="00A74FD4">
        <w:rPr>
          <w:rFonts w:ascii="Book Antiqua" w:eastAsia="Book Antiqua" w:hAnsi="Book Antiqua" w:cs="Book Antiqua"/>
          <w:color w:val="000000"/>
        </w:rPr>
        <w:t xml:space="preserve">, local failures occurred in only 7 out of 102 treated </w:t>
      </w:r>
      <w:proofErr w:type="gramStart"/>
      <w:r w:rsidRPr="00A74FD4">
        <w:rPr>
          <w:rFonts w:ascii="Book Antiqua" w:eastAsia="Book Antiqua" w:hAnsi="Book Antiqua" w:cs="Book Antiqua"/>
          <w:color w:val="000000"/>
        </w:rPr>
        <w:t>patients</w:t>
      </w:r>
      <w:r w:rsidR="00921DAC" w:rsidRPr="00A74FD4">
        <w:rPr>
          <w:rFonts w:ascii="Book Antiqua" w:eastAsia="Book Antiqua" w:hAnsi="Book Antiqua" w:cs="Book Antiqua"/>
          <w:color w:val="000000"/>
          <w:vertAlign w:val="superscript"/>
        </w:rPr>
        <w:t>[</w:t>
      </w:r>
      <w:proofErr w:type="gramEnd"/>
      <w:r w:rsidR="00921DAC" w:rsidRPr="00A74FD4">
        <w:rPr>
          <w:rFonts w:ascii="Book Antiqua" w:eastAsia="Book Antiqua" w:hAnsi="Book Antiqua" w:cs="Book Antiqua"/>
          <w:color w:val="000000"/>
          <w:vertAlign w:val="superscript"/>
        </w:rPr>
        <w:t>19]</w:t>
      </w:r>
      <w:r w:rsidRPr="00A74FD4">
        <w:rPr>
          <w:rFonts w:ascii="Book Antiqua" w:eastAsia="Book Antiqua" w:hAnsi="Book Antiqua" w:cs="Book Antiqua"/>
          <w:color w:val="000000"/>
        </w:rPr>
        <w:t>.</w:t>
      </w:r>
    </w:p>
    <w:p w14:paraId="3D5B0AA7" w14:textId="3114CBBB" w:rsidR="00A77B3E" w:rsidRPr="00A74FD4" w:rsidRDefault="00E7586C" w:rsidP="00921DAC">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 xml:space="preserve">The main weaknesses of most of the studies reported in this review are, their retrospective nature, often monocentric, their small sample size, their short follow-up and that some studies have included patients who had not failed to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eradication.</w:t>
      </w:r>
    </w:p>
    <w:p w14:paraId="68B48D85" w14:textId="77777777" w:rsidR="00A77B3E" w:rsidRDefault="00E7586C" w:rsidP="00921DAC">
      <w:pPr>
        <w:spacing w:line="360" w:lineRule="auto"/>
        <w:ind w:firstLineChars="200" w:firstLine="480"/>
        <w:jc w:val="both"/>
        <w:rPr>
          <w:rFonts w:ascii="Book Antiqua" w:hAnsi="Book Antiqua" w:cs="Book Antiqua"/>
          <w:color w:val="000000"/>
          <w:lang w:eastAsia="zh-CN"/>
        </w:rPr>
      </w:pPr>
      <w:r w:rsidRPr="00A74FD4">
        <w:rPr>
          <w:rFonts w:ascii="Book Antiqua" w:eastAsia="Book Antiqua" w:hAnsi="Book Antiqua" w:cs="Book Antiqua"/>
          <w:color w:val="000000"/>
        </w:rPr>
        <w:t>The median delivered dose in this literature review is in accordance with the ILROG guidelines:</w:t>
      </w:r>
      <w:r w:rsidR="00921DAC">
        <w:rPr>
          <w:rFonts w:ascii="Book Antiqua" w:hAnsi="Book Antiqua" w:cs="Book Antiqua" w:hint="eastAsia"/>
          <w:color w:val="000000"/>
          <w:lang w:eastAsia="zh-CN"/>
        </w:rPr>
        <w:t xml:space="preserve"> </w:t>
      </w:r>
      <w:r w:rsidRPr="00A74FD4">
        <w:rPr>
          <w:rFonts w:ascii="Book Antiqua" w:eastAsia="Book Antiqua" w:hAnsi="Book Antiqua" w:cs="Book Antiqua"/>
          <w:color w:val="000000"/>
        </w:rPr>
        <w:t>30-30.6 Gy in conventiona</w:t>
      </w:r>
      <w:r w:rsidR="00D91D7E">
        <w:rPr>
          <w:rFonts w:ascii="Book Antiqua" w:eastAsia="Book Antiqua" w:hAnsi="Book Antiqua" w:cs="Book Antiqua"/>
          <w:color w:val="000000"/>
        </w:rPr>
        <w:t>l fractionation (1.8 to 2 Gy/d</w:t>
      </w:r>
      <w:r w:rsidRPr="00A74FD4">
        <w:rPr>
          <w:rFonts w:ascii="Book Antiqua" w:eastAsia="Book Antiqua" w:hAnsi="Book Antiqua" w:cs="Book Antiqua"/>
          <w:color w:val="000000"/>
        </w:rPr>
        <w:t xml:space="preserve"> and 5 d </w:t>
      </w:r>
      <w:r w:rsidRPr="00921DAC">
        <w:rPr>
          <w:rFonts w:ascii="Book Antiqua" w:eastAsia="Book Antiqua" w:hAnsi="Book Antiqua" w:cs="Book Antiqua"/>
          <w:i/>
          <w:color w:val="000000"/>
        </w:rPr>
        <w:t>per</w:t>
      </w:r>
      <w:r w:rsidRPr="00A74FD4">
        <w:rPr>
          <w:rFonts w:ascii="Book Antiqua" w:eastAsia="Book Antiqua" w:hAnsi="Book Antiqua" w:cs="Book Antiqua"/>
          <w:color w:val="000000"/>
        </w:rPr>
        <w:t xml:space="preserve"> week) on gastric and peri gastric lymph node volumes (involved site </w:t>
      </w:r>
      <w:proofErr w:type="gramStart"/>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20]</w:t>
      </w:r>
      <w:r w:rsidRPr="00A74FD4">
        <w:rPr>
          <w:rFonts w:ascii="Book Antiqua" w:eastAsia="Book Antiqua" w:hAnsi="Book Antiqua" w:cs="Book Antiqua"/>
          <w:color w:val="000000"/>
        </w:rPr>
        <w:t xml:space="preserve">. During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proton pump inhibitor and 5-HT3 serotonin receptor antagonist are recommended to prevent acute side effects.</w:t>
      </w:r>
    </w:p>
    <w:p w14:paraId="71A613E3" w14:textId="77777777" w:rsidR="00921DAC" w:rsidRPr="00921DAC" w:rsidRDefault="00921DAC" w:rsidP="00921DAC">
      <w:pPr>
        <w:spacing w:line="360" w:lineRule="auto"/>
        <w:jc w:val="both"/>
        <w:rPr>
          <w:rFonts w:ascii="Book Antiqua" w:hAnsi="Book Antiqua"/>
          <w:lang w:eastAsia="zh-CN"/>
        </w:rPr>
      </w:pPr>
    </w:p>
    <w:p w14:paraId="0B55CCE0" w14:textId="77777777" w:rsidR="00A77B3E" w:rsidRPr="00921DAC" w:rsidRDefault="00534844" w:rsidP="00A74FD4">
      <w:pPr>
        <w:spacing w:line="360" w:lineRule="auto"/>
        <w:jc w:val="both"/>
        <w:rPr>
          <w:rFonts w:ascii="Book Antiqua" w:eastAsia="Book Antiqua" w:hAnsi="Book Antiqua" w:cs="Book Antiqua"/>
          <w:b/>
          <w:i/>
          <w:color w:val="000000"/>
        </w:rPr>
      </w:pPr>
      <w:r w:rsidRPr="00921DAC">
        <w:rPr>
          <w:rFonts w:ascii="Book Antiqua" w:eastAsia="Book Antiqua" w:hAnsi="Book Antiqua" w:cs="Book Antiqua"/>
          <w:b/>
          <w:i/>
          <w:color w:val="000000"/>
        </w:rPr>
        <w:t>RT</w:t>
      </w:r>
      <w:r w:rsidR="00E7586C" w:rsidRPr="00921DAC">
        <w:rPr>
          <w:rFonts w:ascii="Book Antiqua" w:eastAsia="Book Antiqua" w:hAnsi="Book Antiqua" w:cs="Book Antiqua"/>
          <w:b/>
          <w:i/>
          <w:color w:val="000000"/>
        </w:rPr>
        <w:t xml:space="preserve"> treatment planification</w:t>
      </w:r>
    </w:p>
    <w:p w14:paraId="75A165F1" w14:textId="77777777" w:rsidR="00A77B3E" w:rsidRPr="00921DAC" w:rsidRDefault="00E7586C" w:rsidP="00A74FD4">
      <w:pPr>
        <w:spacing w:line="360" w:lineRule="auto"/>
        <w:jc w:val="both"/>
        <w:rPr>
          <w:rFonts w:ascii="Book Antiqua" w:hAnsi="Book Antiqua" w:cs="Book Antiqua"/>
          <w:b/>
          <w:color w:val="000000"/>
          <w:lang w:eastAsia="zh-CN"/>
        </w:rPr>
      </w:pPr>
      <w:r w:rsidRPr="00921DAC">
        <w:rPr>
          <w:rFonts w:ascii="Book Antiqua" w:eastAsia="Book Antiqua" w:hAnsi="Book Antiqua" w:cs="Book Antiqua"/>
          <w:b/>
          <w:color w:val="000000"/>
        </w:rPr>
        <w:t>CT Simulation</w:t>
      </w:r>
      <w:r w:rsidR="00921DAC">
        <w:rPr>
          <w:rFonts w:ascii="Book Antiqua" w:hAnsi="Book Antiqua" w:cs="Book Antiqua" w:hint="eastAsia"/>
          <w:b/>
          <w:color w:val="000000"/>
          <w:lang w:eastAsia="zh-CN"/>
        </w:rPr>
        <w:t xml:space="preserve">: </w:t>
      </w:r>
      <w:r w:rsidRPr="00921DAC">
        <w:rPr>
          <w:rFonts w:ascii="Book Antiqua" w:eastAsia="Book Antiqua" w:hAnsi="Book Antiqua" w:cs="Book Antiqua"/>
          <w:color w:val="000000"/>
        </w:rPr>
        <w:t>Patients must be simulated and treated with an empty stomach after a fast of at least 4 h or overnight.</w:t>
      </w:r>
    </w:p>
    <w:p w14:paraId="4BD0D413"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r w:rsidRPr="00921DAC">
        <w:rPr>
          <w:rFonts w:ascii="Book Antiqua" w:eastAsia="Book Antiqua" w:hAnsi="Book Antiqua" w:cs="Book Antiqua"/>
          <w:color w:val="000000"/>
        </w:rPr>
        <w:t xml:space="preserve">Patients should be simulated supine with arms up using customized immobilization device. </w:t>
      </w:r>
    </w:p>
    <w:p w14:paraId="2564AAC1"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r w:rsidRPr="00921DAC">
        <w:rPr>
          <w:rFonts w:ascii="Book Antiqua" w:eastAsia="Book Antiqua" w:hAnsi="Book Antiqua" w:cs="Book Antiqua"/>
          <w:color w:val="000000"/>
        </w:rPr>
        <w:t>A small volume (50 cc) of oral contrast medium should be used.</w:t>
      </w:r>
    </w:p>
    <w:p w14:paraId="21F77D64"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r w:rsidRPr="00921DAC">
        <w:rPr>
          <w:rFonts w:ascii="Book Antiqua" w:eastAsia="Book Antiqua" w:hAnsi="Book Antiqua" w:cs="Book Antiqua"/>
          <w:color w:val="000000"/>
        </w:rPr>
        <w:t>CT images should be acquired before and after oral contrast medium.</w:t>
      </w:r>
    </w:p>
    <w:p w14:paraId="2E921F8C"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r w:rsidRPr="00921DAC">
        <w:rPr>
          <w:rFonts w:ascii="Book Antiqua" w:eastAsia="Book Antiqua" w:hAnsi="Book Antiqua" w:cs="Book Antiqua"/>
          <w:color w:val="000000"/>
        </w:rPr>
        <w:t>Intravenous contrast medium injection is recommended in case of lymph nodes involvement.</w:t>
      </w:r>
    </w:p>
    <w:p w14:paraId="36D11CDF"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r w:rsidRPr="00921DAC">
        <w:rPr>
          <w:rFonts w:ascii="Book Antiqua" w:eastAsia="Book Antiqua" w:hAnsi="Book Antiqua" w:cs="Book Antiqua"/>
          <w:color w:val="000000"/>
        </w:rPr>
        <w:t>In order to reduce margins, respiratory motion should be assessed with 4D-CT.</w:t>
      </w:r>
    </w:p>
    <w:p w14:paraId="0F4D56C7" w14:textId="77777777" w:rsidR="00A77B3E" w:rsidRPr="00A74FD4" w:rsidRDefault="00A77B3E" w:rsidP="00A74FD4">
      <w:pPr>
        <w:spacing w:line="360" w:lineRule="auto"/>
        <w:jc w:val="both"/>
        <w:rPr>
          <w:rFonts w:ascii="Book Antiqua" w:hAnsi="Book Antiqua"/>
        </w:rPr>
      </w:pPr>
    </w:p>
    <w:p w14:paraId="2506D9E0" w14:textId="77777777" w:rsidR="00A77B3E" w:rsidRPr="00921DAC" w:rsidRDefault="00E7586C" w:rsidP="00A74FD4">
      <w:pPr>
        <w:spacing w:line="360" w:lineRule="auto"/>
        <w:jc w:val="both"/>
        <w:rPr>
          <w:rFonts w:ascii="Book Antiqua" w:eastAsia="Book Antiqua" w:hAnsi="Book Antiqua" w:cs="Book Antiqua"/>
          <w:b/>
          <w:i/>
          <w:color w:val="000000"/>
        </w:rPr>
      </w:pPr>
      <w:r w:rsidRPr="00921DAC">
        <w:rPr>
          <w:rFonts w:ascii="Book Antiqua" w:eastAsia="Book Antiqua" w:hAnsi="Book Antiqua" w:cs="Book Antiqua"/>
          <w:b/>
          <w:i/>
          <w:color w:val="000000"/>
        </w:rPr>
        <w:t>Volume definition (ILROG recommendations)</w:t>
      </w:r>
    </w:p>
    <w:p w14:paraId="12E12817" w14:textId="77777777" w:rsidR="00A77B3E" w:rsidRPr="00921DAC" w:rsidRDefault="00E7586C" w:rsidP="00A74FD4">
      <w:pPr>
        <w:spacing w:line="360" w:lineRule="auto"/>
        <w:jc w:val="both"/>
        <w:rPr>
          <w:rFonts w:ascii="Book Antiqua" w:eastAsia="Book Antiqua" w:hAnsi="Book Antiqua" w:cs="Book Antiqua"/>
          <w:color w:val="000000"/>
        </w:rPr>
      </w:pPr>
      <w:r w:rsidRPr="00921DAC">
        <w:rPr>
          <w:rFonts w:ascii="Book Antiqua" w:eastAsia="Book Antiqua" w:hAnsi="Book Antiqua" w:cs="Book Antiqua"/>
          <w:color w:val="000000"/>
        </w:rPr>
        <w:t xml:space="preserve">The </w:t>
      </w:r>
      <w:r w:rsidR="00921DAC">
        <w:rPr>
          <w:rFonts w:ascii="Book Antiqua" w:hAnsi="Book Antiqua" w:cs="Book Antiqua" w:hint="eastAsia"/>
          <w:color w:val="000000"/>
          <w:lang w:eastAsia="zh-CN"/>
        </w:rPr>
        <w:t>g</w:t>
      </w:r>
      <w:r w:rsidRPr="00921DAC">
        <w:rPr>
          <w:rFonts w:ascii="Book Antiqua" w:eastAsia="Book Antiqua" w:hAnsi="Book Antiqua" w:cs="Book Antiqua"/>
          <w:color w:val="000000"/>
        </w:rPr>
        <w:t xml:space="preserve">ross </w:t>
      </w:r>
      <w:r w:rsidR="00921DAC">
        <w:rPr>
          <w:rFonts w:ascii="Book Antiqua" w:hAnsi="Book Antiqua" w:cs="Book Antiqua" w:hint="eastAsia"/>
          <w:color w:val="000000"/>
          <w:lang w:eastAsia="zh-CN"/>
        </w:rPr>
        <w:t>t</w:t>
      </w:r>
      <w:r w:rsidRPr="00921DAC">
        <w:rPr>
          <w:rFonts w:ascii="Book Antiqua" w:eastAsia="Book Antiqua" w:hAnsi="Book Antiqua" w:cs="Book Antiqua"/>
          <w:color w:val="000000"/>
        </w:rPr>
        <w:t xml:space="preserve">umor </w:t>
      </w:r>
      <w:r w:rsidR="00921DAC">
        <w:rPr>
          <w:rFonts w:ascii="Book Antiqua" w:hAnsi="Book Antiqua" w:cs="Book Antiqua" w:hint="eastAsia"/>
          <w:color w:val="000000"/>
          <w:lang w:eastAsia="zh-CN"/>
        </w:rPr>
        <w:t>v</w:t>
      </w:r>
      <w:r w:rsidRPr="00921DAC">
        <w:rPr>
          <w:rFonts w:ascii="Book Antiqua" w:eastAsia="Book Antiqua" w:hAnsi="Book Antiqua" w:cs="Book Antiqua"/>
          <w:color w:val="000000"/>
        </w:rPr>
        <w:t>olume corresponds to the gastric tumor and the macroscopically invaded lymph nodes determined on CT or PET-CT.</w:t>
      </w:r>
    </w:p>
    <w:p w14:paraId="62CBB94B"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r w:rsidRPr="00921DAC">
        <w:rPr>
          <w:rFonts w:ascii="Book Antiqua" w:eastAsia="Book Antiqua" w:hAnsi="Book Antiqua" w:cs="Book Antiqua"/>
          <w:color w:val="000000"/>
        </w:rPr>
        <w:t xml:space="preserve">Because gastric MALT lymphoma is often associated with multifocal involvement of the stomach and may spread to regional lymph nodes, radiation volumes should include the entire stomach as well as the </w:t>
      </w:r>
      <w:proofErr w:type="spellStart"/>
      <w:r w:rsidRPr="00921DAC">
        <w:rPr>
          <w:rFonts w:ascii="Book Antiqua" w:eastAsia="Book Antiqua" w:hAnsi="Book Antiqua" w:cs="Book Antiqua"/>
          <w:color w:val="000000"/>
        </w:rPr>
        <w:t>perigastric</w:t>
      </w:r>
      <w:proofErr w:type="spellEnd"/>
      <w:r w:rsidRPr="00921DAC">
        <w:rPr>
          <w:rFonts w:ascii="Book Antiqua" w:eastAsia="Book Antiqua" w:hAnsi="Book Antiqua" w:cs="Book Antiqua"/>
          <w:color w:val="000000"/>
        </w:rPr>
        <w:t xml:space="preserve"> lymph nodes of the lesser and greater curvatures. </w:t>
      </w:r>
    </w:p>
    <w:p w14:paraId="3C906244"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r w:rsidRPr="00921DAC">
        <w:rPr>
          <w:rFonts w:ascii="Book Antiqua" w:eastAsia="Book Antiqua" w:hAnsi="Book Antiqua" w:cs="Book Antiqua"/>
          <w:color w:val="000000"/>
        </w:rPr>
        <w:t xml:space="preserve">The </w:t>
      </w:r>
      <w:r w:rsidR="00921DAC">
        <w:rPr>
          <w:rFonts w:ascii="Book Antiqua" w:hAnsi="Book Antiqua" w:cs="Book Antiqua" w:hint="eastAsia"/>
          <w:color w:val="000000"/>
          <w:lang w:eastAsia="zh-CN"/>
        </w:rPr>
        <w:t>c</w:t>
      </w:r>
      <w:r w:rsidRPr="00921DAC">
        <w:rPr>
          <w:rFonts w:ascii="Book Antiqua" w:eastAsia="Book Antiqua" w:hAnsi="Book Antiqua" w:cs="Book Antiqua"/>
          <w:color w:val="000000"/>
        </w:rPr>
        <w:t xml:space="preserve">linical </w:t>
      </w:r>
      <w:r w:rsidR="00921DAC">
        <w:rPr>
          <w:rFonts w:ascii="Book Antiqua" w:hAnsi="Book Antiqua" w:cs="Book Antiqua" w:hint="eastAsia"/>
          <w:color w:val="000000"/>
          <w:lang w:eastAsia="zh-CN"/>
        </w:rPr>
        <w:t>t</w:t>
      </w:r>
      <w:r w:rsidRPr="00921DAC">
        <w:rPr>
          <w:rFonts w:ascii="Book Antiqua" w:eastAsia="Book Antiqua" w:hAnsi="Book Antiqua" w:cs="Book Antiqua"/>
          <w:color w:val="000000"/>
        </w:rPr>
        <w:t xml:space="preserve">arget </w:t>
      </w:r>
      <w:r w:rsidR="00921DAC">
        <w:rPr>
          <w:rFonts w:ascii="Book Antiqua" w:hAnsi="Book Antiqua" w:cs="Book Antiqua" w:hint="eastAsia"/>
          <w:color w:val="000000"/>
          <w:lang w:eastAsia="zh-CN"/>
        </w:rPr>
        <w:t>v</w:t>
      </w:r>
      <w:r w:rsidRPr="00921DAC">
        <w:rPr>
          <w:rFonts w:ascii="Book Antiqua" w:eastAsia="Book Antiqua" w:hAnsi="Book Antiqua" w:cs="Book Antiqua"/>
          <w:color w:val="000000"/>
        </w:rPr>
        <w:t xml:space="preserve">olume (CTV) corresponds to the entire stomach from the gastroesophageal junction to the duodenal bulb; the whole gastric wall and the </w:t>
      </w:r>
      <w:proofErr w:type="spellStart"/>
      <w:r w:rsidRPr="00921DAC">
        <w:rPr>
          <w:rFonts w:ascii="Book Antiqua" w:eastAsia="Book Antiqua" w:hAnsi="Book Antiqua" w:cs="Book Antiqua"/>
          <w:color w:val="000000"/>
        </w:rPr>
        <w:t>perigastric</w:t>
      </w:r>
      <w:proofErr w:type="spellEnd"/>
      <w:r w:rsidRPr="00921DAC">
        <w:rPr>
          <w:rFonts w:ascii="Book Antiqua" w:eastAsia="Book Antiqua" w:hAnsi="Book Antiqua" w:cs="Book Antiqua"/>
          <w:color w:val="000000"/>
        </w:rPr>
        <w:t xml:space="preserve"> lymph nodes must be included.</w:t>
      </w:r>
    </w:p>
    <w:p w14:paraId="0A169363"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r w:rsidRPr="00921DAC">
        <w:rPr>
          <w:rFonts w:ascii="Book Antiqua" w:eastAsia="Book Antiqua" w:hAnsi="Book Antiqua" w:cs="Book Antiqua"/>
          <w:color w:val="000000"/>
        </w:rPr>
        <w:t xml:space="preserve">The </w:t>
      </w:r>
      <w:r w:rsidR="00921DAC">
        <w:rPr>
          <w:rFonts w:ascii="Book Antiqua" w:hAnsi="Book Antiqua" w:cs="Book Antiqua" w:hint="eastAsia"/>
          <w:color w:val="000000"/>
          <w:lang w:eastAsia="zh-CN"/>
        </w:rPr>
        <w:t>i</w:t>
      </w:r>
      <w:r w:rsidRPr="00921DAC">
        <w:rPr>
          <w:rFonts w:ascii="Book Antiqua" w:eastAsia="Book Antiqua" w:hAnsi="Book Antiqua" w:cs="Book Antiqua"/>
          <w:color w:val="000000"/>
        </w:rPr>
        <w:t xml:space="preserve">nternal </w:t>
      </w:r>
      <w:r w:rsidR="00921DAC">
        <w:rPr>
          <w:rFonts w:ascii="Book Antiqua" w:hAnsi="Book Antiqua" w:cs="Book Antiqua" w:hint="eastAsia"/>
          <w:color w:val="000000"/>
          <w:lang w:eastAsia="zh-CN"/>
        </w:rPr>
        <w:t>t</w:t>
      </w:r>
      <w:r w:rsidRPr="00921DAC">
        <w:rPr>
          <w:rFonts w:ascii="Book Antiqua" w:eastAsia="Book Antiqua" w:hAnsi="Book Antiqua" w:cs="Book Antiqua"/>
          <w:color w:val="000000"/>
        </w:rPr>
        <w:t xml:space="preserve">arget </w:t>
      </w:r>
      <w:r w:rsidR="00921DAC">
        <w:rPr>
          <w:rFonts w:ascii="Book Antiqua" w:hAnsi="Book Antiqua" w:cs="Book Antiqua" w:hint="eastAsia"/>
          <w:color w:val="000000"/>
          <w:lang w:eastAsia="zh-CN"/>
        </w:rPr>
        <w:t>v</w:t>
      </w:r>
      <w:r w:rsidRPr="00921DAC">
        <w:rPr>
          <w:rFonts w:ascii="Book Antiqua" w:eastAsia="Book Antiqua" w:hAnsi="Book Antiqua" w:cs="Book Antiqua"/>
          <w:color w:val="000000"/>
        </w:rPr>
        <w:t>olume needs to be determined by 4D-CT in order to take into account stomach mobility during breathing.</w:t>
      </w:r>
    </w:p>
    <w:p w14:paraId="1F20F7C9"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r w:rsidRPr="00921DAC">
        <w:rPr>
          <w:rFonts w:ascii="Book Antiqua" w:eastAsia="Book Antiqua" w:hAnsi="Book Antiqua" w:cs="Book Antiqua"/>
          <w:color w:val="000000"/>
        </w:rPr>
        <w:t xml:space="preserve">In the absence of 4D-CT, 2 cm margins should be added to the CTV to take into account the respiratory movement of the stomach. </w:t>
      </w:r>
    </w:p>
    <w:p w14:paraId="4ECEA40C"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r w:rsidRPr="00921DAC">
        <w:rPr>
          <w:rFonts w:ascii="Book Antiqua" w:eastAsia="Book Antiqua" w:hAnsi="Book Antiqua" w:cs="Book Antiqua"/>
          <w:color w:val="000000"/>
        </w:rPr>
        <w:t>For the planning target volume (PTV), an additional margin of 0.5 to 1 cm should be added, to take into account setup variation.</w:t>
      </w:r>
    </w:p>
    <w:p w14:paraId="68784BE1"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r w:rsidRPr="00921DAC">
        <w:rPr>
          <w:rFonts w:ascii="Book Antiqua" w:eastAsia="Book Antiqua" w:hAnsi="Book Antiqua" w:cs="Book Antiqua"/>
          <w:color w:val="000000"/>
        </w:rPr>
        <w:t>In order to reduce the margins due to respiratory movements, modern irradiation techniques such as deep-inspiratory breath-hold (DIBH) and 4D-</w:t>
      </w:r>
      <w:r w:rsidR="00921DAC" w:rsidRPr="00921DAC">
        <w:rPr>
          <w:rFonts w:ascii="Book Antiqua" w:eastAsia="Book Antiqua" w:hAnsi="Book Antiqua" w:cs="Book Antiqua"/>
          <w:color w:val="000000"/>
        </w:rPr>
        <w:t xml:space="preserve">Cone Beam Computed Tomography </w:t>
      </w:r>
      <w:r w:rsidR="00921DAC">
        <w:rPr>
          <w:rFonts w:ascii="Book Antiqua" w:hAnsi="Book Antiqua" w:cs="Book Antiqua" w:hint="eastAsia"/>
          <w:color w:val="000000"/>
          <w:lang w:eastAsia="zh-CN"/>
        </w:rPr>
        <w:t>(</w:t>
      </w:r>
      <w:r w:rsidRPr="00921DAC">
        <w:rPr>
          <w:rFonts w:ascii="Book Antiqua" w:eastAsia="Book Antiqua" w:hAnsi="Book Antiqua" w:cs="Book Antiqua"/>
          <w:color w:val="000000"/>
        </w:rPr>
        <w:t>CBCT</w:t>
      </w:r>
      <w:r w:rsidR="00921DAC">
        <w:rPr>
          <w:rFonts w:ascii="Book Antiqua" w:hAnsi="Book Antiqua" w:cs="Book Antiqua" w:hint="eastAsia"/>
          <w:color w:val="000000"/>
          <w:lang w:eastAsia="zh-CN"/>
        </w:rPr>
        <w:t>)</w:t>
      </w:r>
      <w:r w:rsidRPr="00921DAC">
        <w:rPr>
          <w:rFonts w:ascii="Book Antiqua" w:eastAsia="Book Antiqua" w:hAnsi="Book Antiqua" w:cs="Book Antiqua"/>
          <w:color w:val="000000"/>
        </w:rPr>
        <w:t>-</w:t>
      </w:r>
      <w:r w:rsidR="00921DAC">
        <w:rPr>
          <w:rFonts w:ascii="Book Antiqua" w:eastAsia="Book Antiqua" w:hAnsi="Book Antiqua" w:cs="Book Antiqua"/>
          <w:color w:val="000000"/>
        </w:rPr>
        <w:t>Image Guided Radiation Therapy</w:t>
      </w:r>
      <w:r w:rsidRPr="00921DAC">
        <w:rPr>
          <w:rFonts w:ascii="Book Antiqua" w:eastAsia="Book Antiqua" w:hAnsi="Book Antiqua" w:cs="Book Antiqua"/>
          <w:color w:val="000000"/>
        </w:rPr>
        <w:t xml:space="preserve">, should be used. In a retrospective study of 10 patients treated for gastric </w:t>
      </w:r>
      <w:r w:rsidR="00D357BE" w:rsidRPr="00921DAC">
        <w:rPr>
          <w:rFonts w:ascii="Book Antiqua" w:eastAsia="Book Antiqua" w:hAnsi="Book Antiqua" w:cs="Book Antiqua"/>
          <w:color w:val="000000"/>
        </w:rPr>
        <w:t>NHL</w:t>
      </w:r>
      <w:r w:rsidRPr="00921DAC">
        <w:rPr>
          <w:rFonts w:ascii="Book Antiqua" w:eastAsia="Book Antiqua" w:hAnsi="Book Antiqua" w:cs="Book Antiqua"/>
          <w:color w:val="000000"/>
        </w:rPr>
        <w:t xml:space="preserve"> including 5 MALT and 5 DLBCL, Christopherson </w:t>
      </w:r>
      <w:r w:rsidRPr="00921DAC">
        <w:rPr>
          <w:rFonts w:ascii="Book Antiqua" w:eastAsia="Book Antiqua" w:hAnsi="Book Antiqua" w:cs="Book Antiqua"/>
          <w:i/>
          <w:color w:val="000000"/>
        </w:rPr>
        <w:t xml:space="preserve">et </w:t>
      </w:r>
      <w:proofErr w:type="gramStart"/>
      <w:r w:rsidRPr="00921DAC">
        <w:rPr>
          <w:rFonts w:ascii="Book Antiqua" w:eastAsia="Book Antiqua" w:hAnsi="Book Antiqua" w:cs="Book Antiqua"/>
          <w:i/>
          <w:color w:val="000000"/>
        </w:rPr>
        <w:t>al</w:t>
      </w:r>
      <w:r w:rsidR="00921DAC" w:rsidRPr="00921DAC">
        <w:rPr>
          <w:rFonts w:ascii="Book Antiqua" w:eastAsia="Book Antiqua" w:hAnsi="Book Antiqua" w:cs="Book Antiqua"/>
          <w:color w:val="000000"/>
          <w:vertAlign w:val="superscript"/>
        </w:rPr>
        <w:t>[</w:t>
      </w:r>
      <w:proofErr w:type="gramEnd"/>
      <w:r w:rsidR="00921DAC" w:rsidRPr="00921DAC">
        <w:rPr>
          <w:rFonts w:ascii="Book Antiqua" w:eastAsia="Book Antiqua" w:hAnsi="Book Antiqua" w:cs="Book Antiqua"/>
          <w:color w:val="000000"/>
          <w:vertAlign w:val="superscript"/>
        </w:rPr>
        <w:t>21]</w:t>
      </w:r>
      <w:r w:rsidRPr="00921DAC">
        <w:rPr>
          <w:rFonts w:ascii="Book Antiqua" w:eastAsia="Book Antiqua" w:hAnsi="Book Antiqua" w:cs="Book Antiqua"/>
          <w:color w:val="000000"/>
        </w:rPr>
        <w:t xml:space="preserve"> have reported that DIBH led to reduced dose to the heart and the kidneys, through improved spatial separation between the heart and the stomach, while simultaneously allowing for reduced target volumes, without compromising target coverage o</w:t>
      </w:r>
      <w:r w:rsidR="00921DAC">
        <w:rPr>
          <w:rFonts w:ascii="Book Antiqua" w:eastAsia="Book Antiqua" w:hAnsi="Book Antiqua" w:cs="Book Antiqua"/>
          <w:color w:val="000000"/>
        </w:rPr>
        <w:t xml:space="preserve">r increasing dose to other </w:t>
      </w:r>
      <w:r w:rsidR="00921DAC" w:rsidRPr="00921DAC">
        <w:rPr>
          <w:rFonts w:ascii="Book Antiqua" w:eastAsia="Book Antiqua" w:hAnsi="Book Antiqua" w:cs="Book Antiqua"/>
          <w:color w:val="000000"/>
        </w:rPr>
        <w:t>organs at risk (OAR)</w:t>
      </w:r>
      <w:r w:rsidRPr="00921DAC">
        <w:rPr>
          <w:rFonts w:ascii="Book Antiqua" w:eastAsia="Book Antiqua" w:hAnsi="Book Antiqua" w:cs="Book Antiqua"/>
          <w:color w:val="000000"/>
          <w:vertAlign w:val="superscript"/>
        </w:rPr>
        <w:t>[21]</w:t>
      </w:r>
      <w:r w:rsidRPr="00921DAC">
        <w:rPr>
          <w:rFonts w:ascii="Book Antiqua" w:eastAsia="Book Antiqua" w:hAnsi="Book Antiqua" w:cs="Book Antiqua"/>
          <w:color w:val="000000"/>
        </w:rPr>
        <w:t>.</w:t>
      </w:r>
    </w:p>
    <w:p w14:paraId="6A03E9AD" w14:textId="77777777" w:rsidR="00A77B3E" w:rsidRPr="00921DAC" w:rsidRDefault="00E7586C" w:rsidP="00921DAC">
      <w:pPr>
        <w:spacing w:line="360" w:lineRule="auto"/>
        <w:ind w:firstLineChars="200" w:firstLine="480"/>
        <w:jc w:val="both"/>
        <w:rPr>
          <w:rFonts w:ascii="Book Antiqua" w:eastAsia="Book Antiqua" w:hAnsi="Book Antiqua" w:cs="Book Antiqua"/>
          <w:color w:val="000000"/>
        </w:rPr>
      </w:pPr>
      <w:proofErr w:type="spellStart"/>
      <w:r w:rsidRPr="00921DAC">
        <w:rPr>
          <w:rFonts w:ascii="Book Antiqua" w:eastAsia="Book Antiqua" w:hAnsi="Book Antiqua" w:cs="Book Antiqua"/>
          <w:color w:val="000000"/>
        </w:rPr>
        <w:t>Shimohigashi</w:t>
      </w:r>
      <w:proofErr w:type="spellEnd"/>
      <w:r w:rsidRPr="00921DAC">
        <w:rPr>
          <w:rFonts w:ascii="Book Antiqua" w:eastAsia="Book Antiqua" w:hAnsi="Book Antiqua" w:cs="Book Antiqua"/>
          <w:color w:val="000000"/>
        </w:rPr>
        <w:t xml:space="preserve"> </w:t>
      </w:r>
      <w:r w:rsidRPr="00921DAC">
        <w:rPr>
          <w:rFonts w:ascii="Book Antiqua" w:eastAsia="Book Antiqua" w:hAnsi="Book Antiqua" w:cs="Book Antiqua"/>
          <w:i/>
          <w:color w:val="000000"/>
        </w:rPr>
        <w:t xml:space="preserve">et </w:t>
      </w:r>
      <w:proofErr w:type="gramStart"/>
      <w:r w:rsidRPr="00921DAC">
        <w:rPr>
          <w:rFonts w:ascii="Book Antiqua" w:eastAsia="Book Antiqua" w:hAnsi="Book Antiqua" w:cs="Book Antiqua"/>
          <w:i/>
          <w:color w:val="000000"/>
        </w:rPr>
        <w:t>al</w:t>
      </w:r>
      <w:r w:rsidR="00921DAC" w:rsidRPr="00921DAC">
        <w:rPr>
          <w:rFonts w:ascii="Book Antiqua" w:eastAsia="Book Antiqua" w:hAnsi="Book Antiqua" w:cs="Book Antiqua"/>
          <w:color w:val="000000"/>
          <w:vertAlign w:val="superscript"/>
        </w:rPr>
        <w:t>[</w:t>
      </w:r>
      <w:proofErr w:type="gramEnd"/>
      <w:r w:rsidR="00921DAC" w:rsidRPr="00921DAC">
        <w:rPr>
          <w:rFonts w:ascii="Book Antiqua" w:eastAsia="Book Antiqua" w:hAnsi="Book Antiqua" w:cs="Book Antiqua"/>
          <w:color w:val="000000"/>
          <w:vertAlign w:val="superscript"/>
        </w:rPr>
        <w:t>22]</w:t>
      </w:r>
      <w:r w:rsidRPr="00921DAC">
        <w:rPr>
          <w:rFonts w:ascii="Book Antiqua" w:eastAsia="Book Antiqua" w:hAnsi="Book Antiqua" w:cs="Book Antiqua"/>
          <w:color w:val="000000"/>
        </w:rPr>
        <w:t xml:space="preserve"> reported that the use of 4D-CBCT reduced the PTV when applying 4D soft-tissue matching, compared to skin and bone matchings. Based on these results, authors recommended da</w:t>
      </w:r>
      <w:r w:rsidR="00921DAC">
        <w:rPr>
          <w:rFonts w:ascii="Book Antiqua" w:eastAsia="Book Antiqua" w:hAnsi="Book Antiqua" w:cs="Book Antiqua"/>
          <w:color w:val="000000"/>
        </w:rPr>
        <w:t xml:space="preserve">ily 4D-CBCT during RT </w:t>
      </w:r>
      <w:proofErr w:type="gramStart"/>
      <w:r w:rsidR="00921DAC">
        <w:rPr>
          <w:rFonts w:ascii="Book Antiqua" w:eastAsia="Book Antiqua" w:hAnsi="Book Antiqua" w:cs="Book Antiqua"/>
          <w:color w:val="000000"/>
        </w:rPr>
        <w:t>treatment</w:t>
      </w:r>
      <w:r w:rsidRPr="00921DAC">
        <w:rPr>
          <w:rFonts w:ascii="Book Antiqua" w:eastAsia="Book Antiqua" w:hAnsi="Book Antiqua" w:cs="Book Antiqua"/>
          <w:color w:val="000000"/>
          <w:vertAlign w:val="superscript"/>
        </w:rPr>
        <w:t>[</w:t>
      </w:r>
      <w:proofErr w:type="gramEnd"/>
      <w:r w:rsidRPr="00921DAC">
        <w:rPr>
          <w:rFonts w:ascii="Book Antiqua" w:eastAsia="Book Antiqua" w:hAnsi="Book Antiqua" w:cs="Book Antiqua"/>
          <w:color w:val="000000"/>
          <w:vertAlign w:val="superscript"/>
        </w:rPr>
        <w:t>22]</w:t>
      </w:r>
      <w:r w:rsidRPr="00921DAC">
        <w:rPr>
          <w:rFonts w:ascii="Book Antiqua" w:eastAsia="Book Antiqua" w:hAnsi="Book Antiqua" w:cs="Book Antiqua"/>
          <w:color w:val="000000"/>
        </w:rPr>
        <w:t>.</w:t>
      </w:r>
    </w:p>
    <w:p w14:paraId="3328841D" w14:textId="77777777" w:rsidR="00A77B3E" w:rsidRDefault="00E7586C" w:rsidP="00921DAC">
      <w:pPr>
        <w:spacing w:line="360" w:lineRule="auto"/>
        <w:ind w:firstLineChars="200" w:firstLine="480"/>
        <w:jc w:val="both"/>
        <w:rPr>
          <w:rFonts w:ascii="Book Antiqua" w:hAnsi="Book Antiqua" w:cs="Book Antiqua"/>
          <w:color w:val="000000"/>
          <w:lang w:eastAsia="zh-CN"/>
        </w:rPr>
      </w:pPr>
      <w:r w:rsidRPr="00921DAC">
        <w:rPr>
          <w:rFonts w:ascii="Book Antiqua" w:eastAsia="Book Antiqua" w:hAnsi="Book Antiqua" w:cs="Book Antiqua"/>
          <w:color w:val="000000"/>
        </w:rPr>
        <w:t xml:space="preserve">The following </w:t>
      </w:r>
      <w:r w:rsidR="00921DAC">
        <w:rPr>
          <w:rFonts w:ascii="Book Antiqua" w:eastAsia="Book Antiqua" w:hAnsi="Book Antiqua" w:cs="Book Antiqua"/>
          <w:color w:val="000000"/>
        </w:rPr>
        <w:t>OAR</w:t>
      </w:r>
      <w:r w:rsidRPr="00921DAC">
        <w:rPr>
          <w:rFonts w:ascii="Book Antiqua" w:eastAsia="Book Antiqua" w:hAnsi="Book Antiqua" w:cs="Book Antiqua"/>
          <w:color w:val="000000"/>
        </w:rPr>
        <w:t xml:space="preserve"> should be delineated: </w:t>
      </w:r>
      <w:r w:rsidR="00921DAC">
        <w:rPr>
          <w:rFonts w:ascii="Book Antiqua" w:hAnsi="Book Antiqua" w:cs="Book Antiqua" w:hint="eastAsia"/>
          <w:color w:val="000000"/>
          <w:lang w:eastAsia="zh-CN"/>
        </w:rPr>
        <w:t>L</w:t>
      </w:r>
      <w:r w:rsidRPr="00921DAC">
        <w:rPr>
          <w:rFonts w:ascii="Book Antiqua" w:eastAsia="Book Antiqua" w:hAnsi="Book Antiqua" w:cs="Book Antiqua"/>
          <w:color w:val="000000"/>
        </w:rPr>
        <w:t xml:space="preserve">iver, kidneys, bowels, heart, lungs and spinal cord. 3D conformal RT, IMRT or VMAT (Figure 3), are recommended to reduce the dose delivered to the kidneys and liver. </w:t>
      </w:r>
    </w:p>
    <w:p w14:paraId="34612673" w14:textId="77777777" w:rsidR="00921DAC" w:rsidRPr="00921DAC" w:rsidRDefault="00921DAC" w:rsidP="00921DAC">
      <w:pPr>
        <w:spacing w:line="360" w:lineRule="auto"/>
        <w:jc w:val="both"/>
        <w:rPr>
          <w:rFonts w:ascii="Book Antiqua" w:hAnsi="Book Antiqua" w:cs="Book Antiqua"/>
          <w:color w:val="000000"/>
          <w:lang w:eastAsia="zh-CN"/>
        </w:rPr>
      </w:pPr>
    </w:p>
    <w:p w14:paraId="0E0CE26C" w14:textId="77777777" w:rsidR="00A77B3E" w:rsidRPr="00921DAC" w:rsidRDefault="00E7586C" w:rsidP="00A74FD4">
      <w:pPr>
        <w:spacing w:line="360" w:lineRule="auto"/>
        <w:jc w:val="both"/>
        <w:rPr>
          <w:rFonts w:ascii="Book Antiqua" w:eastAsia="Book Antiqua" w:hAnsi="Book Antiqua" w:cs="Book Antiqua"/>
          <w:b/>
          <w:i/>
          <w:color w:val="000000"/>
        </w:rPr>
      </w:pPr>
      <w:r w:rsidRPr="00921DAC">
        <w:rPr>
          <w:rFonts w:ascii="Book Antiqua" w:eastAsia="Book Antiqua" w:hAnsi="Book Antiqua" w:cs="Book Antiqua"/>
          <w:b/>
          <w:i/>
          <w:color w:val="000000"/>
        </w:rPr>
        <w:t>Prescribed dose</w:t>
      </w:r>
    </w:p>
    <w:p w14:paraId="1F56F824" w14:textId="77777777" w:rsidR="00A77B3E" w:rsidRDefault="00E7586C" w:rsidP="00A74FD4">
      <w:pPr>
        <w:spacing w:line="360" w:lineRule="auto"/>
        <w:jc w:val="both"/>
        <w:rPr>
          <w:rFonts w:ascii="Book Antiqua" w:hAnsi="Book Antiqua" w:cs="Book Antiqua"/>
          <w:color w:val="000000"/>
          <w:lang w:eastAsia="zh-CN"/>
        </w:rPr>
      </w:pPr>
      <w:r w:rsidRPr="00921DAC">
        <w:rPr>
          <w:rFonts w:ascii="Book Antiqua" w:eastAsia="Book Antiqua" w:hAnsi="Book Antiqua" w:cs="Book Antiqua"/>
          <w:color w:val="000000"/>
        </w:rPr>
        <w:t>The median delivered dose in this literature review is in agreement with the ILROG guidelines: 30-30.6 Gy in conventiona</w:t>
      </w:r>
      <w:r w:rsidR="005D1746">
        <w:rPr>
          <w:rFonts w:ascii="Book Antiqua" w:eastAsia="Book Antiqua" w:hAnsi="Book Antiqua" w:cs="Book Antiqua"/>
          <w:color w:val="000000"/>
        </w:rPr>
        <w:t>l fractionation (1.8 to 2 Gy/d</w:t>
      </w:r>
      <w:r w:rsidRPr="00921DAC">
        <w:rPr>
          <w:rFonts w:ascii="Book Antiqua" w:eastAsia="Book Antiqua" w:hAnsi="Book Antiqua" w:cs="Book Antiqua"/>
          <w:color w:val="000000"/>
        </w:rPr>
        <w:t xml:space="preserve"> and 5 d </w:t>
      </w:r>
      <w:r w:rsidRPr="005D1746">
        <w:rPr>
          <w:rFonts w:ascii="Book Antiqua" w:eastAsia="Book Antiqua" w:hAnsi="Book Antiqua" w:cs="Book Antiqua"/>
          <w:i/>
          <w:color w:val="000000"/>
        </w:rPr>
        <w:t>per</w:t>
      </w:r>
      <w:r w:rsidRPr="00921DAC">
        <w:rPr>
          <w:rFonts w:ascii="Book Antiqua" w:eastAsia="Book Antiqua" w:hAnsi="Book Antiqua" w:cs="Book Antiqua"/>
          <w:color w:val="000000"/>
        </w:rPr>
        <w:t xml:space="preserve"> week) on gastric and </w:t>
      </w:r>
      <w:proofErr w:type="spellStart"/>
      <w:r w:rsidRPr="00921DAC">
        <w:rPr>
          <w:rFonts w:ascii="Book Antiqua" w:eastAsia="Book Antiqua" w:hAnsi="Book Antiqua" w:cs="Book Antiqua"/>
          <w:color w:val="000000"/>
        </w:rPr>
        <w:t>perigastric</w:t>
      </w:r>
      <w:proofErr w:type="spellEnd"/>
      <w:r w:rsidRPr="00921DAC">
        <w:rPr>
          <w:rFonts w:ascii="Book Antiqua" w:eastAsia="Book Antiqua" w:hAnsi="Book Antiqua" w:cs="Book Antiqua"/>
          <w:color w:val="000000"/>
        </w:rPr>
        <w:t xml:space="preserve"> lymph node volumes (involved site </w:t>
      </w:r>
      <w:proofErr w:type="gramStart"/>
      <w:r w:rsidR="00534844" w:rsidRPr="00921DAC">
        <w:rPr>
          <w:rFonts w:ascii="Book Antiqua" w:eastAsia="Book Antiqua" w:hAnsi="Book Antiqua" w:cs="Book Antiqua"/>
          <w:color w:val="000000"/>
        </w:rPr>
        <w:t>RT</w:t>
      </w:r>
      <w:r>
        <w:rPr>
          <w:rFonts w:ascii="Book Antiqua" w:eastAsia="Book Antiqua" w:hAnsi="Book Antiqua" w:cs="Book Antiqua"/>
          <w:color w:val="000000"/>
        </w:rPr>
        <w:t>)</w:t>
      </w:r>
      <w:r w:rsidRPr="00E7586C">
        <w:rPr>
          <w:rFonts w:ascii="Book Antiqua" w:eastAsia="Book Antiqua" w:hAnsi="Book Antiqua" w:cs="Book Antiqua"/>
          <w:color w:val="000000"/>
          <w:vertAlign w:val="superscript"/>
        </w:rPr>
        <w:t>[</w:t>
      </w:r>
      <w:proofErr w:type="gramEnd"/>
      <w:r w:rsidRPr="00E7586C">
        <w:rPr>
          <w:rFonts w:ascii="Book Antiqua" w:eastAsia="Book Antiqua" w:hAnsi="Book Antiqua" w:cs="Book Antiqua"/>
          <w:color w:val="000000"/>
          <w:vertAlign w:val="superscript"/>
        </w:rPr>
        <w:t>2</w:t>
      </w:r>
      <w:r w:rsidR="00A646E1">
        <w:rPr>
          <w:rFonts w:ascii="Book Antiqua" w:hAnsi="Book Antiqua" w:cs="Book Antiqua" w:hint="eastAsia"/>
          <w:color w:val="000000"/>
          <w:vertAlign w:val="superscript"/>
          <w:lang w:eastAsia="zh-CN"/>
        </w:rPr>
        <w:t>3</w:t>
      </w:r>
      <w:r w:rsidRPr="00E7586C">
        <w:rPr>
          <w:rFonts w:ascii="Book Antiqua" w:eastAsia="Book Antiqua" w:hAnsi="Book Antiqua" w:cs="Book Antiqua"/>
          <w:color w:val="000000"/>
          <w:vertAlign w:val="superscript"/>
        </w:rPr>
        <w:t>]</w:t>
      </w:r>
      <w:r w:rsidRPr="00921DAC">
        <w:rPr>
          <w:rFonts w:ascii="Book Antiqua" w:eastAsia="Book Antiqua" w:hAnsi="Book Antiqua" w:cs="Book Antiqua"/>
          <w:color w:val="000000"/>
        </w:rPr>
        <w:t xml:space="preserve">. </w:t>
      </w:r>
    </w:p>
    <w:p w14:paraId="667A4BAD" w14:textId="77777777" w:rsidR="00E7586C" w:rsidRPr="00E7586C" w:rsidRDefault="00E7586C" w:rsidP="00A74FD4">
      <w:pPr>
        <w:spacing w:line="360" w:lineRule="auto"/>
        <w:jc w:val="both"/>
        <w:rPr>
          <w:rFonts w:ascii="Book Antiqua" w:hAnsi="Book Antiqua" w:cs="Book Antiqua"/>
          <w:color w:val="000000"/>
          <w:lang w:eastAsia="zh-CN"/>
        </w:rPr>
      </w:pPr>
    </w:p>
    <w:p w14:paraId="7CB61A70" w14:textId="77777777" w:rsidR="00A77B3E" w:rsidRPr="00E7586C" w:rsidRDefault="00E7586C" w:rsidP="00A74FD4">
      <w:pPr>
        <w:spacing w:line="360" w:lineRule="auto"/>
        <w:jc w:val="both"/>
        <w:rPr>
          <w:rFonts w:ascii="Book Antiqua" w:eastAsia="Book Antiqua" w:hAnsi="Book Antiqua" w:cs="Book Antiqua"/>
          <w:b/>
          <w:i/>
          <w:color w:val="000000"/>
        </w:rPr>
      </w:pPr>
      <w:r w:rsidRPr="00E7586C">
        <w:rPr>
          <w:rFonts w:ascii="Book Antiqua" w:eastAsia="Book Antiqua" w:hAnsi="Book Antiqua" w:cs="Book Antiqua"/>
          <w:b/>
          <w:i/>
          <w:color w:val="000000"/>
        </w:rPr>
        <w:t>Prevention of side effects</w:t>
      </w:r>
    </w:p>
    <w:p w14:paraId="71213EC9" w14:textId="77777777" w:rsidR="00A77B3E" w:rsidRDefault="00E7586C" w:rsidP="00A74FD4">
      <w:pPr>
        <w:spacing w:line="360" w:lineRule="auto"/>
        <w:jc w:val="both"/>
        <w:rPr>
          <w:rFonts w:ascii="Book Antiqua" w:hAnsi="Book Antiqua" w:cs="Book Antiqua"/>
          <w:color w:val="000000"/>
          <w:lang w:eastAsia="zh-CN"/>
        </w:rPr>
      </w:pPr>
      <w:r w:rsidRPr="00921DAC">
        <w:rPr>
          <w:rFonts w:ascii="Book Antiqua" w:eastAsia="Book Antiqua" w:hAnsi="Book Antiqua" w:cs="Book Antiqua"/>
          <w:color w:val="000000"/>
        </w:rPr>
        <w:t xml:space="preserve">During </w:t>
      </w:r>
      <w:r w:rsidR="00534844" w:rsidRPr="00921DAC">
        <w:rPr>
          <w:rFonts w:ascii="Book Antiqua" w:eastAsia="Book Antiqua" w:hAnsi="Book Antiqua" w:cs="Book Antiqua"/>
          <w:color w:val="000000"/>
        </w:rPr>
        <w:t>RT</w:t>
      </w:r>
      <w:r w:rsidRPr="00921DAC">
        <w:rPr>
          <w:rFonts w:ascii="Book Antiqua" w:eastAsia="Book Antiqua" w:hAnsi="Book Antiqua" w:cs="Book Antiqua"/>
          <w:color w:val="000000"/>
        </w:rPr>
        <w:t>, proton pump inhibitor and 5-HT3 serotonin receptor antagonist are recommended to prevent acute side effects.</w:t>
      </w:r>
    </w:p>
    <w:p w14:paraId="237287DA" w14:textId="77777777" w:rsidR="005D1746" w:rsidRPr="005D1746" w:rsidRDefault="005D1746" w:rsidP="00A74FD4">
      <w:pPr>
        <w:spacing w:line="360" w:lineRule="auto"/>
        <w:jc w:val="both"/>
        <w:rPr>
          <w:rFonts w:ascii="Book Antiqua" w:hAnsi="Book Antiqua" w:cs="Book Antiqua"/>
          <w:color w:val="000000"/>
          <w:lang w:eastAsia="zh-CN"/>
        </w:rPr>
      </w:pPr>
    </w:p>
    <w:p w14:paraId="7BD28025" w14:textId="77777777" w:rsidR="00A77B3E" w:rsidRPr="005D1746" w:rsidRDefault="00E7586C" w:rsidP="00A74FD4">
      <w:pPr>
        <w:spacing w:line="360" w:lineRule="auto"/>
        <w:jc w:val="both"/>
        <w:rPr>
          <w:rFonts w:ascii="Book Antiqua" w:eastAsia="Book Antiqua" w:hAnsi="Book Antiqua" w:cs="Book Antiqua"/>
          <w:b/>
          <w:caps/>
          <w:color w:val="000000"/>
          <w:u w:val="single"/>
        </w:rPr>
      </w:pPr>
      <w:r w:rsidRPr="005D1746">
        <w:rPr>
          <w:rFonts w:ascii="Book Antiqua" w:eastAsia="Book Antiqua" w:hAnsi="Book Antiqua" w:cs="Book Antiqua"/>
          <w:b/>
          <w:caps/>
          <w:color w:val="000000"/>
          <w:u w:val="single"/>
        </w:rPr>
        <w:t xml:space="preserve">OTHER TREATMENT APPROCHES </w:t>
      </w:r>
    </w:p>
    <w:p w14:paraId="558B165C" w14:textId="77777777" w:rsidR="00A77B3E" w:rsidRPr="005D1746" w:rsidRDefault="00E7586C" w:rsidP="00A74FD4">
      <w:pPr>
        <w:spacing w:line="360" w:lineRule="auto"/>
        <w:jc w:val="both"/>
        <w:rPr>
          <w:rFonts w:ascii="Book Antiqua" w:eastAsia="Book Antiqua" w:hAnsi="Book Antiqua" w:cs="Book Antiqua"/>
          <w:b/>
          <w:i/>
          <w:color w:val="000000"/>
        </w:rPr>
      </w:pPr>
      <w:r w:rsidRPr="005D1746">
        <w:rPr>
          <w:rFonts w:ascii="Book Antiqua" w:eastAsia="Book Antiqua" w:hAnsi="Book Antiqua" w:cs="Book Antiqua"/>
          <w:b/>
          <w:i/>
          <w:color w:val="000000"/>
        </w:rPr>
        <w:t>Surgery</w:t>
      </w:r>
    </w:p>
    <w:p w14:paraId="53E59845" w14:textId="3613DBB0"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In the GIT NHL 02/96 multicentric non-randomized German study, Koch </w:t>
      </w:r>
      <w:r w:rsidRPr="00A74FD4">
        <w:rPr>
          <w:rFonts w:ascii="Book Antiqua" w:eastAsia="Book Antiqua" w:hAnsi="Book Antiqua" w:cs="Book Antiqua"/>
          <w:i/>
          <w:iCs/>
          <w:color w:val="000000"/>
        </w:rPr>
        <w:t>et al</w:t>
      </w:r>
      <w:r w:rsidR="005D1746" w:rsidRPr="00A74FD4">
        <w:rPr>
          <w:rFonts w:ascii="Book Antiqua" w:eastAsia="Book Antiqua" w:hAnsi="Book Antiqua" w:cs="Book Antiqua"/>
          <w:color w:val="000000"/>
          <w:vertAlign w:val="superscript"/>
        </w:rPr>
        <w:t>[2</w:t>
      </w:r>
      <w:r w:rsidR="00A646E1">
        <w:rPr>
          <w:rFonts w:ascii="Book Antiqua" w:hAnsi="Book Antiqua" w:cs="Book Antiqua" w:hint="eastAsia"/>
          <w:color w:val="000000"/>
          <w:vertAlign w:val="superscript"/>
          <w:lang w:eastAsia="zh-CN"/>
        </w:rPr>
        <w:t>4</w:t>
      </w:r>
      <w:r w:rsidR="005D1746" w:rsidRPr="00A74FD4">
        <w:rPr>
          <w:rFonts w:ascii="Book Antiqua" w:eastAsia="Book Antiqua" w:hAnsi="Book Antiqua" w:cs="Book Antiqua"/>
          <w:color w:val="000000"/>
          <w:vertAlign w:val="superscript"/>
        </w:rPr>
        <w:t>]</w:t>
      </w:r>
      <w:r w:rsidRPr="00A74FD4">
        <w:rPr>
          <w:rFonts w:ascii="Book Antiqua" w:eastAsia="Book Antiqua" w:hAnsi="Book Antiqua" w:cs="Book Antiqua"/>
          <w:color w:val="000000"/>
        </w:rPr>
        <w:t xml:space="preserve"> have reported no survival advantage at 42 </w:t>
      </w:r>
      <w:proofErr w:type="spellStart"/>
      <w:r w:rsidRPr="00A74FD4">
        <w:rPr>
          <w:rFonts w:ascii="Book Antiqua" w:eastAsia="Book Antiqua" w:hAnsi="Book Antiqua" w:cs="Book Antiqua"/>
          <w:color w:val="000000"/>
        </w:rPr>
        <w:t>mo</w:t>
      </w:r>
      <w:proofErr w:type="spellEnd"/>
      <w:r w:rsidRPr="00A74FD4">
        <w:rPr>
          <w:rFonts w:ascii="Book Antiqua" w:eastAsia="Book Antiqua" w:hAnsi="Book Antiqua" w:cs="Book Antiqua"/>
          <w:color w:val="000000"/>
        </w:rPr>
        <w:t xml:space="preserve"> of surgery </w:t>
      </w:r>
      <w:r w:rsidR="00CB04B4">
        <w:rPr>
          <w:rFonts w:ascii="Book Antiqua" w:eastAsia="Book Antiqua" w:hAnsi="Book Antiqua" w:cs="Book Antiqua"/>
          <w:color w:val="000000"/>
        </w:rPr>
        <w:t>±</w:t>
      </w:r>
      <w:r w:rsidRPr="00A74FD4">
        <w:rPr>
          <w:rFonts w:ascii="Book Antiqua" w:eastAsia="Book Antiqua" w:hAnsi="Book Antiqua" w:cs="Book Antiqua"/>
          <w:color w:val="000000"/>
        </w:rPr>
        <w:t xml:space="preserve"> adjuvant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in case of R1/R2 resection grade or stage II disease in comparison with exclusive </w:t>
      </w:r>
      <w:r w:rsidR="00534844" w:rsidRPr="00A74FD4">
        <w:rPr>
          <w:rFonts w:ascii="Book Antiqua" w:hAnsi="Book Antiqua" w:cs="Book Antiqua"/>
          <w:color w:val="000000"/>
          <w:lang w:eastAsia="zh-CN"/>
        </w:rPr>
        <w:t>RT</w:t>
      </w:r>
      <w:r w:rsidRPr="00A74FD4">
        <w:rPr>
          <w:rFonts w:ascii="Book Antiqua" w:eastAsia="Book Antiqua" w:hAnsi="Book Antiqua" w:cs="Book Antiqua"/>
          <w:color w:val="000000"/>
        </w:rPr>
        <w:t xml:space="preserve"> without surgery in 144 patients treated for localized primary gastric indolent lymphoma (86% </w:t>
      </w:r>
      <w:r w:rsidRPr="00A74FD4">
        <w:rPr>
          <w:rFonts w:ascii="Book Antiqua" w:eastAsia="Book Antiqua" w:hAnsi="Book Antiqua" w:cs="Book Antiqua"/>
          <w:i/>
          <w:iCs/>
          <w:color w:val="000000"/>
        </w:rPr>
        <w:t>vs</w:t>
      </w:r>
      <w:r w:rsidRPr="00A74FD4">
        <w:rPr>
          <w:rFonts w:ascii="Book Antiqua" w:eastAsia="Book Antiqua" w:hAnsi="Book Antiqua" w:cs="Book Antiqua"/>
          <w:color w:val="000000"/>
        </w:rPr>
        <w:t xml:space="preserve"> 91%)</w:t>
      </w:r>
      <w:r w:rsidRPr="00A74FD4">
        <w:rPr>
          <w:rFonts w:ascii="Book Antiqua" w:eastAsia="Book Antiqua" w:hAnsi="Book Antiqua" w:cs="Book Antiqua"/>
          <w:color w:val="000000"/>
          <w:vertAlign w:val="superscript"/>
        </w:rPr>
        <w:t>[2</w:t>
      </w:r>
      <w:r w:rsidR="00A646E1">
        <w:rPr>
          <w:rFonts w:ascii="Book Antiqua" w:hAnsi="Book Antiqua" w:cs="Book Antiqua" w:hint="eastAsia"/>
          <w:color w:val="000000"/>
          <w:vertAlign w:val="superscript"/>
          <w:lang w:eastAsia="zh-CN"/>
        </w:rPr>
        <w:t>4</w:t>
      </w:r>
      <w:r w:rsidRPr="00A74FD4">
        <w:rPr>
          <w:rFonts w:ascii="Book Antiqua" w:eastAsia="Book Antiqua" w:hAnsi="Book Antiqua" w:cs="Book Antiqua"/>
          <w:color w:val="000000"/>
          <w:vertAlign w:val="superscript"/>
        </w:rPr>
        <w:t>]</w:t>
      </w:r>
      <w:r w:rsidRPr="00A74FD4">
        <w:rPr>
          <w:rFonts w:ascii="Book Antiqua" w:eastAsia="Book Antiqua" w:hAnsi="Book Antiqua" w:cs="Book Antiqua"/>
          <w:color w:val="000000"/>
        </w:rPr>
        <w:t>.</w:t>
      </w:r>
    </w:p>
    <w:p w14:paraId="2A0F6888" w14:textId="77777777" w:rsidR="00A77B3E" w:rsidRPr="00A74FD4" w:rsidRDefault="00E7586C" w:rsidP="005D1746">
      <w:pPr>
        <w:spacing w:line="360" w:lineRule="auto"/>
        <w:ind w:firstLineChars="200" w:firstLine="480"/>
        <w:jc w:val="both"/>
        <w:rPr>
          <w:rFonts w:ascii="Book Antiqua" w:hAnsi="Book Antiqua"/>
        </w:rPr>
      </w:pPr>
      <w:r w:rsidRPr="00A74FD4">
        <w:rPr>
          <w:rFonts w:ascii="Book Antiqua" w:eastAsia="Book Antiqua" w:hAnsi="Book Antiqua" w:cs="Book Antiqua"/>
          <w:color w:val="000000"/>
        </w:rPr>
        <w:t>In clinical practice, surgical treatment is rarely indicated. The only current indications are emergency situations such as perforation or uncontrolled bleeding in endoscopy.</w:t>
      </w:r>
    </w:p>
    <w:p w14:paraId="2C29FE9A" w14:textId="77777777" w:rsidR="005D1746" w:rsidRDefault="005D1746" w:rsidP="00A74FD4">
      <w:pPr>
        <w:spacing w:line="360" w:lineRule="auto"/>
        <w:jc w:val="both"/>
        <w:rPr>
          <w:rFonts w:ascii="Book Antiqua" w:hAnsi="Book Antiqua" w:cs="Book Antiqua"/>
          <w:color w:val="000000"/>
          <w:lang w:eastAsia="zh-CN"/>
        </w:rPr>
      </w:pPr>
    </w:p>
    <w:p w14:paraId="62192193" w14:textId="77777777" w:rsidR="00A77B3E" w:rsidRPr="005D1746" w:rsidRDefault="00E7586C" w:rsidP="00A74FD4">
      <w:pPr>
        <w:spacing w:line="360" w:lineRule="auto"/>
        <w:jc w:val="both"/>
        <w:rPr>
          <w:rFonts w:ascii="Book Antiqua" w:eastAsia="Book Antiqua" w:hAnsi="Book Antiqua" w:cs="Book Antiqua"/>
          <w:b/>
          <w:i/>
          <w:color w:val="000000"/>
        </w:rPr>
      </w:pPr>
      <w:r w:rsidRPr="005D1746">
        <w:rPr>
          <w:rFonts w:ascii="Book Antiqua" w:eastAsia="Book Antiqua" w:hAnsi="Book Antiqua" w:cs="Book Antiqua"/>
          <w:b/>
          <w:i/>
          <w:color w:val="000000"/>
        </w:rPr>
        <w:t>Systemic therapy</w:t>
      </w:r>
    </w:p>
    <w:p w14:paraId="7929F71D"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In the IELSG-19 randomized trial that included 401 patients with localized or disseminated gastric and non-gastric MALT lymphoma, the combination of rituximab and chlorambucil was significantly superior to chlorambucil monotherapy and rituximab monotherapy in</w:t>
      </w:r>
      <w:r w:rsidR="005D1746">
        <w:rPr>
          <w:rFonts w:ascii="Book Antiqua" w:eastAsia="Book Antiqua" w:hAnsi="Book Antiqua" w:cs="Book Antiqua"/>
          <w:color w:val="000000"/>
        </w:rPr>
        <w:t xml:space="preserve"> terms of response rate </w:t>
      </w:r>
      <w:r w:rsidR="005D1746">
        <w:rPr>
          <w:rFonts w:ascii="Book Antiqua" w:hAnsi="Book Antiqua" w:cs="Book Antiqua" w:hint="eastAsia"/>
          <w:color w:val="000000"/>
          <w:lang w:eastAsia="zh-CN"/>
        </w:rPr>
        <w:t>[</w:t>
      </w:r>
      <w:r w:rsidR="005D1746">
        <w:rPr>
          <w:rFonts w:ascii="Book Antiqua" w:eastAsia="Book Antiqua" w:hAnsi="Book Antiqua" w:cs="Book Antiqua"/>
          <w:color w:val="000000"/>
        </w:rPr>
        <w:t xml:space="preserve">79% </w:t>
      </w:r>
      <w:r w:rsidR="005D1746" w:rsidRPr="005D1746">
        <w:rPr>
          <w:rFonts w:ascii="Book Antiqua" w:eastAsia="Book Antiqua" w:hAnsi="Book Antiqua" w:cs="Book Antiqua"/>
          <w:i/>
          <w:color w:val="000000"/>
        </w:rPr>
        <w:t>vs</w:t>
      </w:r>
      <w:r w:rsidR="005D1746">
        <w:rPr>
          <w:rFonts w:ascii="Book Antiqua" w:eastAsia="Book Antiqua" w:hAnsi="Book Antiqua" w:cs="Book Antiqua"/>
          <w:color w:val="000000"/>
        </w:rPr>
        <w:t xml:space="preserve"> 63% </w:t>
      </w:r>
      <w:r w:rsidR="005D1746" w:rsidRPr="005D1746">
        <w:rPr>
          <w:rFonts w:ascii="Book Antiqua" w:eastAsia="Book Antiqua" w:hAnsi="Book Antiqua" w:cs="Book Antiqua"/>
          <w:i/>
          <w:color w:val="000000"/>
        </w:rPr>
        <w:t>vs</w:t>
      </w:r>
      <w:r w:rsidRPr="00A74FD4">
        <w:rPr>
          <w:rFonts w:ascii="Book Antiqua" w:eastAsia="Book Antiqua" w:hAnsi="Book Antiqua" w:cs="Book Antiqua"/>
          <w:color w:val="000000"/>
        </w:rPr>
        <w:t xml:space="preserve"> 56%, respectively (</w:t>
      </w:r>
      <w:r w:rsidRPr="005D1746">
        <w:rPr>
          <w:rFonts w:ascii="Book Antiqua" w:eastAsia="Book Antiqua" w:hAnsi="Book Antiqua" w:cs="Book Antiqua"/>
          <w:i/>
          <w:color w:val="000000"/>
        </w:rPr>
        <w:t>P</w:t>
      </w:r>
      <w:r w:rsidR="005D1746">
        <w:rPr>
          <w:rFonts w:ascii="Book Antiqua" w:hAnsi="Book Antiqua" w:cs="Book Antiqua" w:hint="eastAsia"/>
          <w:color w:val="000000"/>
          <w:lang w:eastAsia="zh-CN"/>
        </w:rPr>
        <w:t xml:space="preserve"> </w:t>
      </w:r>
      <w:r w:rsidRPr="00A74FD4">
        <w:rPr>
          <w:rFonts w:ascii="Book Antiqua" w:eastAsia="Book Antiqua" w:hAnsi="Book Antiqua" w:cs="Book Antiqua"/>
          <w:color w:val="000000"/>
        </w:rPr>
        <w:t>&lt;</w:t>
      </w:r>
      <w:r w:rsidR="005D1746">
        <w:rPr>
          <w:rFonts w:ascii="Book Antiqua" w:hAnsi="Book Antiqua" w:cs="Book Antiqua" w:hint="eastAsia"/>
          <w:color w:val="000000"/>
          <w:lang w:eastAsia="zh-CN"/>
        </w:rPr>
        <w:t xml:space="preserve"> </w:t>
      </w:r>
      <w:r w:rsidRPr="00A74FD4">
        <w:rPr>
          <w:rFonts w:ascii="Book Antiqua" w:eastAsia="Book Antiqua" w:hAnsi="Book Antiqua" w:cs="Book Antiqua"/>
          <w:color w:val="000000"/>
        </w:rPr>
        <w:t>0.001)</w:t>
      </w:r>
      <w:r w:rsidR="005D1746">
        <w:rPr>
          <w:rFonts w:ascii="Book Antiqua" w:hAnsi="Book Antiqua" w:cs="Book Antiqua" w:hint="eastAsia"/>
          <w:color w:val="000000"/>
          <w:lang w:eastAsia="zh-CN"/>
        </w:rPr>
        <w:t>]</w:t>
      </w:r>
      <w:r w:rsidRPr="00A74FD4">
        <w:rPr>
          <w:rFonts w:ascii="Book Antiqua" w:eastAsia="Book Antiqua" w:hAnsi="Book Antiqua" w:cs="Book Antiqua"/>
          <w:color w:val="000000"/>
        </w:rPr>
        <w:t xml:space="preserve">, </w:t>
      </w:r>
      <w:r w:rsidR="005D1746">
        <w:rPr>
          <w:rFonts w:ascii="Book Antiqua" w:eastAsia="Book Antiqua" w:hAnsi="Book Antiqua" w:cs="Book Antiqua"/>
          <w:color w:val="000000"/>
        </w:rPr>
        <w:t xml:space="preserve">EFS (68% </w:t>
      </w:r>
      <w:r w:rsidR="005D1746" w:rsidRPr="005D1746">
        <w:rPr>
          <w:rFonts w:ascii="Book Antiqua" w:eastAsia="Book Antiqua" w:hAnsi="Book Antiqua" w:cs="Book Antiqua"/>
          <w:i/>
          <w:color w:val="000000"/>
        </w:rPr>
        <w:t xml:space="preserve">vs </w:t>
      </w:r>
      <w:r w:rsidR="005D1746">
        <w:rPr>
          <w:rFonts w:ascii="Book Antiqua" w:eastAsia="Book Antiqua" w:hAnsi="Book Antiqua" w:cs="Book Antiqua"/>
          <w:color w:val="000000"/>
        </w:rPr>
        <w:t xml:space="preserve">51% </w:t>
      </w:r>
      <w:r w:rsidR="005D1746" w:rsidRPr="005D1746">
        <w:rPr>
          <w:rFonts w:ascii="Book Antiqua" w:eastAsia="Book Antiqua" w:hAnsi="Book Antiqua" w:cs="Book Antiqua"/>
          <w:i/>
          <w:color w:val="000000"/>
        </w:rPr>
        <w:t>vs</w:t>
      </w:r>
      <w:r w:rsidRPr="00A74FD4">
        <w:rPr>
          <w:rFonts w:ascii="Book Antiqua" w:eastAsia="Book Antiqua" w:hAnsi="Book Antiqua" w:cs="Book Antiqua"/>
          <w:color w:val="000000"/>
        </w:rPr>
        <w:t xml:space="preserve"> 51%, </w:t>
      </w:r>
      <w:r w:rsidRPr="00A74FD4">
        <w:rPr>
          <w:rFonts w:ascii="Book Antiqua" w:eastAsia="Book Antiqua" w:hAnsi="Book Antiqua" w:cs="Book Antiqua"/>
          <w:i/>
          <w:iCs/>
          <w:color w:val="000000"/>
        </w:rPr>
        <w:t>P</w:t>
      </w:r>
      <w:r w:rsidRPr="00A74FD4">
        <w:rPr>
          <w:rFonts w:ascii="Book Antiqua" w:eastAsia="Book Antiqua" w:hAnsi="Book Antiqua" w:cs="Book Antiqua"/>
          <w:color w:val="000000"/>
        </w:rPr>
        <w:t xml:space="preserve"> = 0.0009) and progression-free survival at 5 years (72% </w:t>
      </w:r>
      <w:r w:rsidRPr="00A74FD4">
        <w:rPr>
          <w:rFonts w:ascii="Book Antiqua" w:eastAsia="Book Antiqua" w:hAnsi="Book Antiqua" w:cs="Book Antiqua"/>
          <w:i/>
          <w:iCs/>
          <w:color w:val="000000"/>
        </w:rPr>
        <w:t>vs</w:t>
      </w:r>
      <w:r w:rsidRPr="00A74FD4">
        <w:rPr>
          <w:rFonts w:ascii="Book Antiqua" w:eastAsia="Book Antiqua" w:hAnsi="Book Antiqua" w:cs="Book Antiqua"/>
          <w:color w:val="000000"/>
        </w:rPr>
        <w:t xml:space="preserve"> 59% </w:t>
      </w:r>
      <w:r w:rsidRPr="00A74FD4">
        <w:rPr>
          <w:rFonts w:ascii="Book Antiqua" w:eastAsia="Book Antiqua" w:hAnsi="Book Antiqua" w:cs="Book Antiqua"/>
          <w:i/>
          <w:iCs/>
          <w:color w:val="000000"/>
        </w:rPr>
        <w:t>vs</w:t>
      </w:r>
      <w:r w:rsidRPr="00A74FD4">
        <w:rPr>
          <w:rFonts w:ascii="Book Antiqua" w:eastAsia="Book Antiqua" w:hAnsi="Book Antiqua" w:cs="Book Antiqua"/>
          <w:color w:val="000000"/>
        </w:rPr>
        <w:t xml:space="preserve"> 57%, </w:t>
      </w:r>
      <w:r w:rsidRPr="00A74FD4">
        <w:rPr>
          <w:rFonts w:ascii="Book Antiqua" w:eastAsia="Book Antiqua" w:hAnsi="Book Antiqua" w:cs="Book Antiqua"/>
          <w:i/>
          <w:iCs/>
          <w:color w:val="000000"/>
        </w:rPr>
        <w:t>P</w:t>
      </w:r>
      <w:r w:rsidRPr="00A74FD4">
        <w:rPr>
          <w:rFonts w:ascii="Book Antiqua" w:eastAsia="Book Antiqua" w:hAnsi="Book Antiqua" w:cs="Book Antiqua"/>
          <w:color w:val="000000"/>
        </w:rPr>
        <w:t xml:space="preserve"> = 0.0119). Five-year </w:t>
      </w:r>
      <w:r w:rsidR="00921DAC" w:rsidRPr="00A74FD4">
        <w:rPr>
          <w:rFonts w:ascii="Book Antiqua" w:eastAsia="Book Antiqua" w:hAnsi="Book Antiqua" w:cs="Book Antiqua"/>
          <w:color w:val="000000"/>
        </w:rPr>
        <w:t>OS</w:t>
      </w:r>
      <w:r w:rsidRPr="00A74FD4">
        <w:rPr>
          <w:rFonts w:ascii="Book Antiqua" w:eastAsia="Book Antiqua" w:hAnsi="Book Antiqua" w:cs="Book Antiqua"/>
          <w:color w:val="000000"/>
        </w:rPr>
        <w:t xml:space="preserve"> was approximately 90% in each arm. All treatments were well tolerated. No unexpected toxicities were </w:t>
      </w:r>
      <w:proofErr w:type="gramStart"/>
      <w:r w:rsidRPr="00A74FD4">
        <w:rPr>
          <w:rFonts w:ascii="Book Antiqua" w:eastAsia="Book Antiqua" w:hAnsi="Book Antiqua" w:cs="Book Antiqua"/>
          <w:color w:val="000000"/>
        </w:rPr>
        <w:t>reported</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2</w:t>
      </w:r>
      <w:r w:rsidR="00A646E1">
        <w:rPr>
          <w:rFonts w:ascii="Book Antiqua" w:hAnsi="Book Antiqua" w:cs="Book Antiqua" w:hint="eastAsia"/>
          <w:color w:val="000000"/>
          <w:vertAlign w:val="superscript"/>
          <w:lang w:eastAsia="zh-CN"/>
        </w:rPr>
        <w:t>3</w:t>
      </w:r>
      <w:r w:rsidRPr="00A74FD4">
        <w:rPr>
          <w:rFonts w:ascii="Book Antiqua" w:eastAsia="Book Antiqua" w:hAnsi="Book Antiqua" w:cs="Book Antiqua"/>
          <w:color w:val="000000"/>
          <w:vertAlign w:val="superscript"/>
        </w:rPr>
        <w:t>]</w:t>
      </w:r>
      <w:r w:rsidRPr="00A74FD4">
        <w:rPr>
          <w:rFonts w:ascii="Book Antiqua" w:eastAsia="Book Antiqua" w:hAnsi="Book Antiqua" w:cs="Book Antiqua"/>
          <w:color w:val="000000"/>
        </w:rPr>
        <w:t>.</w:t>
      </w:r>
    </w:p>
    <w:p w14:paraId="59FA1742" w14:textId="77777777" w:rsidR="00A77B3E" w:rsidRDefault="00E7586C" w:rsidP="005D1746">
      <w:pPr>
        <w:spacing w:line="360" w:lineRule="auto"/>
        <w:ind w:firstLineChars="200" w:firstLine="480"/>
        <w:jc w:val="both"/>
        <w:rPr>
          <w:rFonts w:ascii="Book Antiqua" w:hAnsi="Book Antiqua" w:cs="Book Antiqua"/>
          <w:color w:val="000000"/>
          <w:lang w:eastAsia="zh-CN"/>
        </w:rPr>
      </w:pPr>
      <w:r w:rsidRPr="005D1746">
        <w:rPr>
          <w:rFonts w:ascii="Book Antiqua" w:eastAsia="Book Antiqua" w:hAnsi="Book Antiqua" w:cs="Book Antiqua"/>
          <w:color w:val="000000"/>
        </w:rPr>
        <w:t>In the MALT2008-01 phase II Spanish multicentric study that included 57 patients with</w:t>
      </w:r>
      <w:r w:rsidRPr="00A74FD4">
        <w:rPr>
          <w:rFonts w:ascii="Book Antiqua" w:eastAsia="Book Antiqua" w:hAnsi="Book Antiqua" w:cs="Book Antiqua"/>
          <w:color w:val="000000"/>
        </w:rPr>
        <w:t xml:space="preserve"> localized or disseminated gastric and non-gastric MALT lymphoma, the combination of </w:t>
      </w:r>
      <w:proofErr w:type="spellStart"/>
      <w:r w:rsidRPr="00A74FD4">
        <w:rPr>
          <w:rFonts w:ascii="Book Antiqua" w:eastAsia="Book Antiqua" w:hAnsi="Book Antiqua" w:cs="Book Antiqua"/>
          <w:color w:val="000000"/>
        </w:rPr>
        <w:t>bendamustine</w:t>
      </w:r>
      <w:proofErr w:type="spellEnd"/>
      <w:r w:rsidRPr="00A74FD4">
        <w:rPr>
          <w:rFonts w:ascii="Book Antiqua" w:eastAsia="Book Antiqua" w:hAnsi="Book Antiqua" w:cs="Book Antiqua"/>
          <w:color w:val="000000"/>
        </w:rPr>
        <w:t xml:space="preserve"> and rituximab for first-line systemic treatment resulted in a complete or unconfirmed </w:t>
      </w:r>
      <w:r w:rsidR="00052B10" w:rsidRPr="00A74FD4">
        <w:rPr>
          <w:rFonts w:ascii="Book Antiqua" w:eastAsia="Book Antiqua" w:hAnsi="Book Antiqua" w:cs="Book Antiqua"/>
          <w:color w:val="000000"/>
        </w:rPr>
        <w:t>CR</w:t>
      </w:r>
      <w:r w:rsidRPr="00A74FD4">
        <w:rPr>
          <w:rFonts w:ascii="Book Antiqua" w:eastAsia="Book Antiqua" w:hAnsi="Book Antiqua" w:cs="Book Antiqua"/>
          <w:color w:val="000000"/>
        </w:rPr>
        <w:t xml:space="preserve"> rates of 98% and an EFS at 4 years of 88%. Progression-free survival at 4 years was 93% with no differences between patients with gastric and non-gastric </w:t>
      </w:r>
      <w:proofErr w:type="gramStart"/>
      <w:r w:rsidRPr="00A74FD4">
        <w:rPr>
          <w:rFonts w:ascii="Book Antiqua" w:eastAsia="Book Antiqua" w:hAnsi="Book Antiqua" w:cs="Book Antiqua"/>
          <w:color w:val="000000"/>
        </w:rPr>
        <w:t>sites</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25]</w:t>
      </w:r>
      <w:r w:rsidRPr="00A74FD4">
        <w:rPr>
          <w:rFonts w:ascii="Book Antiqua" w:eastAsia="Book Antiqua" w:hAnsi="Book Antiqua" w:cs="Book Antiqua"/>
          <w:color w:val="000000"/>
        </w:rPr>
        <w:t>.</w:t>
      </w:r>
    </w:p>
    <w:p w14:paraId="6A5B2567" w14:textId="77777777" w:rsidR="005D1746" w:rsidRPr="005D1746" w:rsidRDefault="005D1746" w:rsidP="005D1746">
      <w:pPr>
        <w:spacing w:line="360" w:lineRule="auto"/>
        <w:ind w:firstLineChars="200" w:firstLine="480"/>
        <w:jc w:val="both"/>
        <w:rPr>
          <w:rFonts w:ascii="Book Antiqua" w:hAnsi="Book Antiqua"/>
          <w:lang w:eastAsia="zh-CN"/>
        </w:rPr>
      </w:pPr>
    </w:p>
    <w:p w14:paraId="45B6C5DF" w14:textId="77777777" w:rsidR="00A77B3E" w:rsidRPr="005D1746" w:rsidRDefault="00E7586C" w:rsidP="00A74FD4">
      <w:pPr>
        <w:spacing w:line="360" w:lineRule="auto"/>
        <w:jc w:val="both"/>
        <w:rPr>
          <w:rFonts w:ascii="Book Antiqua" w:eastAsia="Book Antiqua" w:hAnsi="Book Antiqua" w:cs="Book Antiqua"/>
          <w:b/>
          <w:i/>
          <w:color w:val="000000"/>
        </w:rPr>
      </w:pPr>
      <w:r w:rsidRPr="005D1746">
        <w:rPr>
          <w:rFonts w:ascii="Book Antiqua" w:eastAsia="Book Antiqua" w:hAnsi="Book Antiqua" w:cs="Book Antiqua"/>
          <w:b/>
          <w:i/>
          <w:color w:val="000000"/>
        </w:rPr>
        <w:t>Watchful waiting</w:t>
      </w:r>
    </w:p>
    <w:p w14:paraId="0FD1D39B" w14:textId="62166630" w:rsidR="00A77B3E" w:rsidRDefault="00E7586C" w:rsidP="00A74FD4">
      <w:pPr>
        <w:spacing w:line="360" w:lineRule="auto"/>
        <w:jc w:val="both"/>
        <w:rPr>
          <w:rFonts w:ascii="Book Antiqua" w:hAnsi="Book Antiqua" w:cs="Book Antiqua"/>
          <w:color w:val="000000"/>
          <w:lang w:eastAsia="zh-CN"/>
        </w:rPr>
      </w:pPr>
      <w:r w:rsidRPr="00A74FD4">
        <w:rPr>
          <w:rFonts w:ascii="Book Antiqua" w:eastAsia="Book Antiqua" w:hAnsi="Book Antiqua" w:cs="Book Antiqua"/>
          <w:color w:val="000000"/>
        </w:rPr>
        <w:t xml:space="preserve">Long-term complications after treatment of indolent lymphomas have been reported, including a significant increase in secondary cancers. The risk of recurrence in patients with minimal residual gastric MALT lymphoma after successful eradication of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A74FD4">
        <w:rPr>
          <w:rFonts w:ascii="Book Antiqua" w:eastAsia="Book Antiqua" w:hAnsi="Book Antiqua" w:cs="Book Antiqua"/>
          <w:color w:val="000000"/>
        </w:rPr>
        <w:t xml:space="preserve"> without </w:t>
      </w:r>
      <w:r w:rsidR="005D1746">
        <w:rPr>
          <w:rFonts w:ascii="Book Antiqua" w:eastAsia="Book Antiqua" w:hAnsi="Book Antiqua" w:cs="Book Antiqua"/>
          <w:color w:val="000000"/>
        </w:rPr>
        <w:t xml:space="preserve">oncological treatment, is low. </w:t>
      </w:r>
      <w:r w:rsidRPr="00A74FD4">
        <w:rPr>
          <w:rFonts w:ascii="Book Antiqua" w:eastAsia="Book Antiqua" w:hAnsi="Book Antiqua" w:cs="Book Antiqua"/>
          <w:color w:val="000000"/>
        </w:rPr>
        <w:t xml:space="preserve">Watchful waiting with regular endoscopies and biopsies could therefore be considered, particularly in elderly patients or in patients with </w:t>
      </w:r>
      <w:proofErr w:type="gramStart"/>
      <w:r w:rsidRPr="00A74FD4">
        <w:rPr>
          <w:rFonts w:ascii="Book Antiqua" w:eastAsia="Book Antiqua" w:hAnsi="Book Antiqua" w:cs="Book Antiqua"/>
          <w:color w:val="000000"/>
        </w:rPr>
        <w:t>comorbidity</w:t>
      </w:r>
      <w:r w:rsidRPr="00A74FD4">
        <w:rPr>
          <w:rFonts w:ascii="Book Antiqua" w:eastAsia="Book Antiqua" w:hAnsi="Book Antiqua" w:cs="Book Antiqua"/>
          <w:color w:val="000000"/>
          <w:vertAlign w:val="superscript"/>
        </w:rPr>
        <w:t>[</w:t>
      </w:r>
      <w:proofErr w:type="gramEnd"/>
      <w:r w:rsidRPr="00A74FD4">
        <w:rPr>
          <w:rFonts w:ascii="Book Antiqua" w:eastAsia="Book Antiqua" w:hAnsi="Book Antiqua" w:cs="Book Antiqua"/>
          <w:color w:val="000000"/>
          <w:vertAlign w:val="superscript"/>
        </w:rPr>
        <w:t>26]</w:t>
      </w:r>
      <w:r w:rsidRPr="00A74FD4">
        <w:rPr>
          <w:rFonts w:ascii="Book Antiqua" w:eastAsia="Book Antiqua" w:hAnsi="Book Antiqua" w:cs="Book Antiqua"/>
          <w:color w:val="000000"/>
        </w:rPr>
        <w:t>. This decision to treat or not, should be discussed in the setting of a multidisciplinary meeting.</w:t>
      </w:r>
    </w:p>
    <w:p w14:paraId="7FAFA1BE" w14:textId="77777777" w:rsidR="005D1746" w:rsidRPr="005D1746" w:rsidRDefault="005D1746" w:rsidP="00A74FD4">
      <w:pPr>
        <w:spacing w:line="360" w:lineRule="auto"/>
        <w:jc w:val="both"/>
        <w:rPr>
          <w:rFonts w:ascii="Book Antiqua" w:hAnsi="Book Antiqua"/>
          <w:lang w:eastAsia="zh-CN"/>
        </w:rPr>
      </w:pPr>
    </w:p>
    <w:p w14:paraId="0FDCFE52" w14:textId="77777777" w:rsidR="00A77B3E" w:rsidRPr="005D1746" w:rsidRDefault="00E7586C" w:rsidP="00A74FD4">
      <w:pPr>
        <w:spacing w:line="360" w:lineRule="auto"/>
        <w:jc w:val="both"/>
        <w:rPr>
          <w:rFonts w:ascii="Book Antiqua" w:eastAsia="Book Antiqua" w:hAnsi="Book Antiqua" w:cs="Book Antiqua"/>
          <w:b/>
          <w:caps/>
          <w:color w:val="000000"/>
          <w:u w:val="single"/>
        </w:rPr>
      </w:pPr>
      <w:r w:rsidRPr="005D1746">
        <w:rPr>
          <w:rFonts w:ascii="Book Antiqua" w:eastAsia="Book Antiqua" w:hAnsi="Book Antiqua" w:cs="Book Antiqua"/>
          <w:b/>
          <w:caps/>
          <w:color w:val="000000"/>
          <w:u w:val="single"/>
        </w:rPr>
        <w:t>FOLLOW-UP</w:t>
      </w:r>
    </w:p>
    <w:p w14:paraId="2C1552DA" w14:textId="77777777" w:rsidR="00A77B3E" w:rsidRDefault="00E7586C" w:rsidP="00A74FD4">
      <w:pPr>
        <w:spacing w:line="360" w:lineRule="auto"/>
        <w:jc w:val="both"/>
        <w:rPr>
          <w:rFonts w:ascii="Book Antiqua" w:hAnsi="Book Antiqua" w:cs="Book Antiqua"/>
          <w:color w:val="000000"/>
          <w:lang w:eastAsia="zh-CN"/>
        </w:rPr>
      </w:pPr>
      <w:r w:rsidRPr="005D1746">
        <w:rPr>
          <w:rFonts w:ascii="Book Antiqua" w:eastAsia="Book Antiqua" w:hAnsi="Book Antiqua" w:cs="Book Antiqua"/>
          <w:color w:val="000000"/>
        </w:rPr>
        <w:t xml:space="preserve">Follow-up after treatment of localized gastric-MALT is based on upper </w:t>
      </w:r>
      <w:r w:rsidR="005D1746">
        <w:rPr>
          <w:rFonts w:ascii="Book Antiqua" w:hAnsi="Book Antiqua" w:hint="eastAsia"/>
          <w:lang w:eastAsia="zh-CN"/>
        </w:rPr>
        <w:t>g</w:t>
      </w:r>
      <w:r w:rsidR="005D1746" w:rsidRPr="00A74FD4">
        <w:rPr>
          <w:rFonts w:ascii="Book Antiqua" w:hAnsi="Book Antiqua"/>
        </w:rPr>
        <w:t>astrointestinal</w:t>
      </w:r>
      <w:r w:rsidRPr="005D1746">
        <w:rPr>
          <w:rFonts w:ascii="Book Antiqua" w:eastAsia="Book Antiqua" w:hAnsi="Book Antiqua" w:cs="Book Antiqua"/>
          <w:color w:val="000000"/>
        </w:rPr>
        <w:t xml:space="preserve"> endoscopy. The follow-up differs slightly between expert groups</w:t>
      </w:r>
      <w:r w:rsidR="005D1746" w:rsidRPr="005D1746">
        <w:rPr>
          <w:rFonts w:ascii="Book Antiqua" w:eastAsia="Book Antiqua" w:hAnsi="Book Antiqua" w:cs="Book Antiqua" w:hint="eastAsia"/>
          <w:color w:val="000000"/>
        </w:rPr>
        <w:t>.</w:t>
      </w:r>
    </w:p>
    <w:p w14:paraId="49183E7A" w14:textId="77777777" w:rsidR="005D1746" w:rsidRPr="005D1746" w:rsidRDefault="005D1746" w:rsidP="00A74FD4">
      <w:pPr>
        <w:spacing w:line="360" w:lineRule="auto"/>
        <w:jc w:val="both"/>
        <w:rPr>
          <w:rFonts w:ascii="Book Antiqua" w:hAnsi="Book Antiqua" w:cs="Book Antiqua"/>
          <w:color w:val="000000"/>
          <w:lang w:eastAsia="zh-CN"/>
        </w:rPr>
      </w:pPr>
    </w:p>
    <w:p w14:paraId="42219A86" w14:textId="77777777" w:rsidR="00A77B3E" w:rsidRPr="005D1746" w:rsidRDefault="00E7586C" w:rsidP="00A74FD4">
      <w:pPr>
        <w:spacing w:line="360" w:lineRule="auto"/>
        <w:jc w:val="both"/>
        <w:rPr>
          <w:rFonts w:ascii="Book Antiqua" w:hAnsi="Book Antiqua" w:cs="Book Antiqua"/>
          <w:b/>
          <w:i/>
          <w:color w:val="000000"/>
          <w:lang w:eastAsia="zh-CN"/>
        </w:rPr>
      </w:pPr>
      <w:r w:rsidRPr="005D1746">
        <w:rPr>
          <w:rFonts w:ascii="Book Antiqua" w:eastAsia="Book Antiqua" w:hAnsi="Book Antiqua" w:cs="Book Antiqua"/>
          <w:b/>
          <w:i/>
          <w:color w:val="000000"/>
        </w:rPr>
        <w:t>NCCN recommendations</w:t>
      </w:r>
    </w:p>
    <w:p w14:paraId="1E31D61B" w14:textId="77777777" w:rsidR="00A77B3E" w:rsidRPr="005D1746" w:rsidRDefault="00E7586C" w:rsidP="00A74FD4">
      <w:pPr>
        <w:spacing w:line="360" w:lineRule="auto"/>
        <w:jc w:val="both"/>
        <w:rPr>
          <w:rFonts w:ascii="Book Antiqua" w:eastAsia="Book Antiqua" w:hAnsi="Book Antiqua" w:cs="Book Antiqua"/>
          <w:color w:val="000000"/>
        </w:rPr>
      </w:pPr>
      <w:r w:rsidRPr="005D1746">
        <w:rPr>
          <w:rFonts w:ascii="Book Antiqua" w:eastAsia="Book Antiqua" w:hAnsi="Book Antiqua" w:cs="Book Antiqua"/>
          <w:color w:val="000000"/>
        </w:rPr>
        <w:t xml:space="preserve">Endoscopic control 3 </w:t>
      </w:r>
      <w:proofErr w:type="spellStart"/>
      <w:r w:rsidRPr="005D1746">
        <w:rPr>
          <w:rFonts w:ascii="Book Antiqua" w:eastAsia="Book Antiqua" w:hAnsi="Book Antiqua" w:cs="Book Antiqua"/>
          <w:color w:val="000000"/>
        </w:rPr>
        <w:t>mo</w:t>
      </w:r>
      <w:proofErr w:type="spellEnd"/>
      <w:r w:rsidRPr="005D1746">
        <w:rPr>
          <w:rFonts w:ascii="Book Antiqua" w:eastAsia="Book Antiqua" w:hAnsi="Book Antiqua" w:cs="Book Antiqua"/>
          <w:color w:val="000000"/>
        </w:rPr>
        <w:t xml:space="preserve"> after RT: </w:t>
      </w:r>
      <w:r w:rsidR="005D1746">
        <w:rPr>
          <w:rFonts w:ascii="Book Antiqua" w:hAnsi="Book Antiqua" w:cs="Book Antiqua" w:hint="eastAsia"/>
          <w:color w:val="000000"/>
          <w:lang w:eastAsia="zh-CN"/>
        </w:rPr>
        <w:t>I</w:t>
      </w:r>
      <w:r w:rsidRPr="005D1746">
        <w:rPr>
          <w:rFonts w:ascii="Book Antiqua" w:eastAsia="Book Antiqua" w:hAnsi="Book Antiqua" w:cs="Book Antiqua"/>
          <w:color w:val="000000"/>
        </w:rPr>
        <w:t xml:space="preserve">n case of </w:t>
      </w:r>
      <w:r w:rsidR="00052B10" w:rsidRPr="00A74FD4">
        <w:rPr>
          <w:rFonts w:ascii="Book Antiqua" w:eastAsia="Book Antiqua" w:hAnsi="Book Antiqua" w:cs="Book Antiqua"/>
          <w:color w:val="000000"/>
        </w:rPr>
        <w:t>CR</w:t>
      </w:r>
      <w:r w:rsidRPr="005D1746">
        <w:rPr>
          <w:rFonts w:ascii="Book Antiqua" w:eastAsia="Book Antiqua" w:hAnsi="Book Antiqua" w:cs="Book Antiqua"/>
          <w:color w:val="000000"/>
        </w:rPr>
        <w:t xml:space="preserve">: </w:t>
      </w:r>
      <w:r w:rsidR="005D1746">
        <w:rPr>
          <w:rFonts w:ascii="Book Antiqua" w:hAnsi="Book Antiqua" w:cs="Book Antiqua" w:hint="eastAsia"/>
          <w:color w:val="000000"/>
          <w:lang w:eastAsia="zh-CN"/>
        </w:rPr>
        <w:t>C</w:t>
      </w:r>
      <w:r w:rsidRPr="005D1746">
        <w:rPr>
          <w:rFonts w:ascii="Book Antiqua" w:eastAsia="Book Antiqua" w:hAnsi="Book Antiqua" w:cs="Book Antiqua"/>
          <w:color w:val="000000"/>
        </w:rPr>
        <w:t xml:space="preserve">linical follow-up every 3–6 </w:t>
      </w:r>
      <w:proofErr w:type="spellStart"/>
      <w:r w:rsidRPr="005D1746">
        <w:rPr>
          <w:rFonts w:ascii="Book Antiqua" w:eastAsia="Book Antiqua" w:hAnsi="Book Antiqua" w:cs="Book Antiqua"/>
          <w:color w:val="000000"/>
        </w:rPr>
        <w:t>mo</w:t>
      </w:r>
      <w:proofErr w:type="spellEnd"/>
      <w:r w:rsidRPr="005D1746">
        <w:rPr>
          <w:rFonts w:ascii="Book Antiqua" w:eastAsia="Book Antiqua" w:hAnsi="Book Antiqua" w:cs="Book Antiqua"/>
          <w:color w:val="000000"/>
        </w:rPr>
        <w:t xml:space="preserve"> for 5 years and then yearly or as clinically indicated.</w:t>
      </w:r>
    </w:p>
    <w:p w14:paraId="78EF91F6" w14:textId="77777777" w:rsidR="00A77B3E" w:rsidRPr="005D1746" w:rsidRDefault="00E7586C" w:rsidP="005D1746">
      <w:pPr>
        <w:spacing w:line="360" w:lineRule="auto"/>
        <w:ind w:firstLineChars="200" w:firstLine="480"/>
        <w:jc w:val="both"/>
        <w:rPr>
          <w:rFonts w:ascii="Book Antiqua" w:hAnsi="Book Antiqua" w:cs="Book Antiqua"/>
          <w:color w:val="000000"/>
          <w:lang w:eastAsia="zh-CN"/>
        </w:rPr>
      </w:pPr>
      <w:r w:rsidRPr="005D1746">
        <w:rPr>
          <w:rFonts w:ascii="Book Antiqua" w:eastAsia="Book Antiqua" w:hAnsi="Book Antiqua" w:cs="Book Antiqua"/>
          <w:color w:val="000000"/>
        </w:rPr>
        <w:t xml:space="preserve">The timing of endoscopy and imaging is not determined: </w:t>
      </w:r>
      <w:r w:rsidR="005D1746">
        <w:rPr>
          <w:rFonts w:ascii="Book Antiqua" w:hAnsi="Book Antiqua" w:cs="Book Antiqua" w:hint="eastAsia"/>
          <w:color w:val="000000"/>
          <w:lang w:eastAsia="zh-CN"/>
        </w:rPr>
        <w:t>T</w:t>
      </w:r>
      <w:r w:rsidRPr="005D1746">
        <w:rPr>
          <w:rFonts w:ascii="Book Antiqua" w:eastAsia="Book Antiqua" w:hAnsi="Book Antiqua" w:cs="Book Antiqua"/>
          <w:color w:val="000000"/>
        </w:rPr>
        <w:t>hey should be decided on according to clinical symptoms</w:t>
      </w:r>
      <w:r w:rsidR="005D1746">
        <w:rPr>
          <w:rFonts w:ascii="Book Antiqua" w:hAnsi="Book Antiqua" w:cs="Book Antiqua" w:hint="eastAsia"/>
          <w:color w:val="000000"/>
          <w:lang w:eastAsia="zh-CN"/>
        </w:rPr>
        <w:t>.</w:t>
      </w:r>
    </w:p>
    <w:p w14:paraId="19BF8780" w14:textId="77777777" w:rsidR="005D1746" w:rsidRPr="005D1746" w:rsidRDefault="005D1746" w:rsidP="00A74FD4">
      <w:pPr>
        <w:spacing w:line="360" w:lineRule="auto"/>
        <w:jc w:val="both"/>
        <w:rPr>
          <w:rFonts w:ascii="Book Antiqua" w:hAnsi="Book Antiqua" w:cs="Book Antiqua"/>
          <w:color w:val="000000"/>
          <w:lang w:eastAsia="zh-CN"/>
        </w:rPr>
      </w:pPr>
    </w:p>
    <w:p w14:paraId="63BDFA29" w14:textId="77777777" w:rsidR="005D1746" w:rsidRPr="005D1746" w:rsidRDefault="005D1746" w:rsidP="00A74FD4">
      <w:pPr>
        <w:spacing w:line="360" w:lineRule="auto"/>
        <w:jc w:val="both"/>
        <w:rPr>
          <w:rFonts w:ascii="Book Antiqua" w:hAnsi="Book Antiqua" w:cs="Book Antiqua"/>
          <w:b/>
          <w:i/>
          <w:color w:val="000000"/>
          <w:lang w:eastAsia="zh-CN"/>
        </w:rPr>
      </w:pPr>
      <w:r w:rsidRPr="005D1746">
        <w:rPr>
          <w:rFonts w:ascii="Book Antiqua" w:eastAsia="Book Antiqua" w:hAnsi="Book Antiqua" w:cs="Book Antiqua"/>
          <w:b/>
          <w:i/>
          <w:color w:val="000000"/>
        </w:rPr>
        <w:t>ESMO recommendations</w:t>
      </w:r>
    </w:p>
    <w:p w14:paraId="0A32EDBC" w14:textId="77777777" w:rsidR="00A77B3E" w:rsidRDefault="00E7586C" w:rsidP="00A74FD4">
      <w:pPr>
        <w:spacing w:line="360" w:lineRule="auto"/>
        <w:jc w:val="both"/>
        <w:rPr>
          <w:rFonts w:ascii="Book Antiqua" w:hAnsi="Book Antiqua" w:cs="Book Antiqua"/>
          <w:color w:val="000000"/>
          <w:lang w:eastAsia="zh-CN"/>
        </w:rPr>
      </w:pPr>
      <w:r w:rsidRPr="005D1746">
        <w:rPr>
          <w:rFonts w:ascii="Book Antiqua" w:eastAsia="Book Antiqua" w:hAnsi="Book Antiqua" w:cs="Book Antiqua"/>
          <w:color w:val="000000"/>
        </w:rPr>
        <w:t xml:space="preserve">Following RT treatment, endoscopic controls with gastric biopsies and systemic follow-up (clinical examination, blood counts) every 12-18 </w:t>
      </w:r>
      <w:proofErr w:type="spellStart"/>
      <w:r w:rsidRPr="005D1746">
        <w:rPr>
          <w:rFonts w:ascii="Book Antiqua" w:eastAsia="Book Antiqua" w:hAnsi="Book Antiqua" w:cs="Book Antiqua"/>
          <w:color w:val="000000"/>
        </w:rPr>
        <w:t>mo</w:t>
      </w:r>
      <w:proofErr w:type="spellEnd"/>
      <w:r w:rsidRPr="005D1746">
        <w:rPr>
          <w:rFonts w:ascii="Book Antiqua" w:eastAsia="Book Antiqua" w:hAnsi="Book Antiqua" w:cs="Book Antiqua"/>
          <w:color w:val="000000"/>
        </w:rPr>
        <w:t xml:space="preserve"> are recommended.</w:t>
      </w:r>
    </w:p>
    <w:p w14:paraId="5ED6FBEB" w14:textId="77777777" w:rsidR="005D1746" w:rsidRPr="005D1746" w:rsidRDefault="005D1746" w:rsidP="00A74FD4">
      <w:pPr>
        <w:spacing w:line="360" w:lineRule="auto"/>
        <w:jc w:val="both"/>
        <w:rPr>
          <w:rFonts w:ascii="Book Antiqua" w:hAnsi="Book Antiqua" w:cs="Book Antiqua"/>
          <w:color w:val="000000"/>
          <w:lang w:eastAsia="zh-CN"/>
        </w:rPr>
      </w:pPr>
    </w:p>
    <w:p w14:paraId="788B502B" w14:textId="12AEC16A" w:rsidR="00A77B3E" w:rsidRPr="005D1746" w:rsidRDefault="00E7586C" w:rsidP="00A74FD4">
      <w:pPr>
        <w:spacing w:line="360" w:lineRule="auto"/>
        <w:jc w:val="both"/>
        <w:rPr>
          <w:rFonts w:ascii="Book Antiqua" w:eastAsia="Book Antiqua" w:hAnsi="Book Antiqua" w:cs="Book Antiqua"/>
          <w:b/>
          <w:i/>
          <w:color w:val="000000"/>
        </w:rPr>
      </w:pPr>
      <w:r w:rsidRPr="005D1746">
        <w:rPr>
          <w:rFonts w:ascii="Book Antiqua" w:eastAsia="Book Antiqua" w:hAnsi="Book Antiqua" w:cs="Book Antiqua"/>
          <w:b/>
          <w:i/>
          <w:color w:val="000000"/>
        </w:rPr>
        <w:t xml:space="preserve">Follow-up after </w:t>
      </w:r>
      <w:r w:rsidR="00D205C8" w:rsidRPr="00D205C8">
        <w:rPr>
          <w:rFonts w:ascii="Book Antiqua" w:eastAsia="Book Antiqua" w:hAnsi="Book Antiqua" w:cs="Book Antiqua"/>
          <w:b/>
          <w:i/>
          <w:color w:val="000000"/>
        </w:rPr>
        <w:t>H</w:t>
      </w:r>
      <w:r w:rsidR="00D205C8" w:rsidRPr="00D205C8">
        <w:rPr>
          <w:rFonts w:ascii="Book Antiqua" w:eastAsia="Book Antiqua" w:hAnsi="Book Antiqua" w:cs="Book Antiqua" w:hint="eastAsia"/>
          <w:b/>
          <w:i/>
          <w:color w:val="000000"/>
        </w:rPr>
        <w:t>.</w:t>
      </w:r>
      <w:r w:rsidR="00D205C8" w:rsidRPr="00D205C8">
        <w:rPr>
          <w:rFonts w:ascii="Book Antiqua" w:eastAsia="Book Antiqua" w:hAnsi="Book Antiqua" w:cs="Book Antiqua"/>
          <w:b/>
          <w:i/>
          <w:color w:val="000000"/>
        </w:rPr>
        <w:t xml:space="preserve"> pylori</w:t>
      </w:r>
      <w:r w:rsidRPr="005D1746">
        <w:rPr>
          <w:rFonts w:ascii="Book Antiqua" w:eastAsia="Book Antiqua" w:hAnsi="Book Antiqua" w:cs="Book Antiqua"/>
          <w:b/>
          <w:i/>
          <w:color w:val="000000"/>
        </w:rPr>
        <w:t xml:space="preserve"> eradication</w:t>
      </w:r>
    </w:p>
    <w:p w14:paraId="138F6DBF" w14:textId="697ACB2F" w:rsidR="00A77B3E" w:rsidRPr="005D1746" w:rsidRDefault="00E7586C" w:rsidP="00A74FD4">
      <w:pPr>
        <w:spacing w:line="360" w:lineRule="auto"/>
        <w:jc w:val="both"/>
        <w:rPr>
          <w:rFonts w:ascii="Book Antiqua" w:eastAsia="Book Antiqua" w:hAnsi="Book Antiqua" w:cs="Book Antiqua"/>
          <w:color w:val="000000"/>
        </w:rPr>
      </w:pPr>
      <w:r w:rsidRPr="005D1746">
        <w:rPr>
          <w:rFonts w:ascii="Book Antiqua" w:eastAsia="Book Antiqua" w:hAnsi="Book Antiqua" w:cs="Book Antiqua"/>
          <w:color w:val="000000"/>
        </w:rPr>
        <w:t xml:space="preserve">Following the documentation of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Pr="005D1746">
        <w:rPr>
          <w:rFonts w:ascii="Book Antiqua" w:eastAsia="Book Antiqua" w:hAnsi="Book Antiqua" w:cs="Book Antiqua"/>
          <w:color w:val="000000"/>
        </w:rPr>
        <w:t xml:space="preserve"> eradication, strict endoscopic follow-up is recommended, with multiple biopsies taken 2-3 </w:t>
      </w:r>
      <w:proofErr w:type="spellStart"/>
      <w:r w:rsidRPr="005D1746">
        <w:rPr>
          <w:rFonts w:ascii="Book Antiqua" w:eastAsia="Book Antiqua" w:hAnsi="Book Antiqua" w:cs="Book Antiqua"/>
          <w:color w:val="000000"/>
        </w:rPr>
        <w:t>mo</w:t>
      </w:r>
      <w:proofErr w:type="spellEnd"/>
      <w:r w:rsidRPr="005D1746">
        <w:rPr>
          <w:rFonts w:ascii="Book Antiqua" w:eastAsia="Book Antiqua" w:hAnsi="Book Antiqua" w:cs="Book Antiqua"/>
          <w:color w:val="000000"/>
        </w:rPr>
        <w:t xml:space="preserve"> after treatment to rule out tumor progression, and subsequently every 6 </w:t>
      </w:r>
      <w:proofErr w:type="spellStart"/>
      <w:r w:rsidRPr="005D1746">
        <w:rPr>
          <w:rFonts w:ascii="Book Antiqua" w:eastAsia="Book Antiqua" w:hAnsi="Book Antiqua" w:cs="Book Antiqua"/>
          <w:color w:val="000000"/>
        </w:rPr>
        <w:t>mo</w:t>
      </w:r>
      <w:proofErr w:type="spellEnd"/>
      <w:r w:rsidRPr="005D1746">
        <w:rPr>
          <w:rFonts w:ascii="Book Antiqua" w:eastAsia="Book Antiqua" w:hAnsi="Book Antiqua" w:cs="Book Antiqua"/>
          <w:color w:val="000000"/>
        </w:rPr>
        <w:t xml:space="preserve"> for 2 years to monitor the histological regression of the gastric lymphoma.</w:t>
      </w:r>
    </w:p>
    <w:p w14:paraId="0071F010" w14:textId="77777777" w:rsidR="00A77B3E" w:rsidRDefault="00E7586C" w:rsidP="005D1746">
      <w:pPr>
        <w:spacing w:line="360" w:lineRule="auto"/>
        <w:ind w:firstLineChars="200" w:firstLine="480"/>
        <w:jc w:val="both"/>
        <w:rPr>
          <w:rFonts w:ascii="Book Antiqua" w:hAnsi="Book Antiqua" w:cs="Book Antiqua"/>
          <w:color w:val="000000"/>
          <w:lang w:eastAsia="zh-CN"/>
        </w:rPr>
      </w:pPr>
      <w:r w:rsidRPr="005D1746">
        <w:rPr>
          <w:rFonts w:ascii="Book Antiqua" w:eastAsia="Book Antiqua" w:hAnsi="Book Antiqua" w:cs="Book Antiqua"/>
          <w:color w:val="000000"/>
        </w:rPr>
        <w:t xml:space="preserve">Because of its reliability, it is recommended to use the GELA histological scoring system for post-therapy biopsies </w:t>
      </w:r>
      <w:proofErr w:type="gramStart"/>
      <w:r w:rsidRPr="005D1746">
        <w:rPr>
          <w:rFonts w:ascii="Book Antiqua" w:eastAsia="Book Antiqua" w:hAnsi="Book Antiqua" w:cs="Book Antiqua"/>
          <w:color w:val="000000"/>
        </w:rPr>
        <w:t>evaluation</w:t>
      </w:r>
      <w:r w:rsidRPr="005D1746">
        <w:rPr>
          <w:rFonts w:ascii="Book Antiqua" w:eastAsia="Book Antiqua" w:hAnsi="Book Antiqua" w:cs="Book Antiqua"/>
          <w:color w:val="000000"/>
          <w:vertAlign w:val="superscript"/>
        </w:rPr>
        <w:t>[</w:t>
      </w:r>
      <w:proofErr w:type="gramEnd"/>
      <w:r w:rsidRPr="005D1746">
        <w:rPr>
          <w:rFonts w:ascii="Book Antiqua" w:eastAsia="Book Antiqua" w:hAnsi="Book Antiqua" w:cs="Book Antiqua"/>
          <w:color w:val="000000"/>
          <w:vertAlign w:val="superscript"/>
        </w:rPr>
        <w:t>27]</w:t>
      </w:r>
      <w:r w:rsidRPr="005D1746">
        <w:rPr>
          <w:rFonts w:ascii="Book Antiqua" w:eastAsia="Book Antiqua" w:hAnsi="Book Antiqua" w:cs="Book Antiqua"/>
          <w:color w:val="000000"/>
        </w:rPr>
        <w:t>. Comparison with previous biopsies is helpful to assess response</w:t>
      </w:r>
      <w:r w:rsidR="006D094D">
        <w:rPr>
          <w:rFonts w:ascii="Book Antiqua" w:hAnsi="Book Antiqua" w:cs="Book Antiqua" w:hint="eastAsia"/>
          <w:color w:val="000000"/>
          <w:lang w:eastAsia="zh-CN"/>
        </w:rPr>
        <w:t>.</w:t>
      </w:r>
    </w:p>
    <w:p w14:paraId="2E1347B7" w14:textId="77777777" w:rsidR="006D094D" w:rsidRPr="006D094D" w:rsidRDefault="006D094D" w:rsidP="005D1746">
      <w:pPr>
        <w:spacing w:line="360" w:lineRule="auto"/>
        <w:ind w:firstLineChars="200" w:firstLine="480"/>
        <w:jc w:val="both"/>
        <w:rPr>
          <w:rFonts w:ascii="Book Antiqua" w:hAnsi="Book Antiqua" w:cs="Book Antiqua"/>
          <w:color w:val="000000"/>
          <w:lang w:eastAsia="zh-CN"/>
        </w:rPr>
      </w:pPr>
    </w:p>
    <w:p w14:paraId="34B31046" w14:textId="77777777" w:rsidR="00A77B3E" w:rsidRPr="006D094D" w:rsidRDefault="00E7586C" w:rsidP="00A74FD4">
      <w:pPr>
        <w:spacing w:line="360" w:lineRule="auto"/>
        <w:jc w:val="both"/>
        <w:rPr>
          <w:rFonts w:ascii="Book Antiqua" w:eastAsia="Book Antiqua" w:hAnsi="Book Antiqua" w:cs="Book Antiqua"/>
          <w:b/>
          <w:caps/>
          <w:color w:val="000000"/>
          <w:u w:val="single"/>
        </w:rPr>
      </w:pPr>
      <w:r w:rsidRPr="006D094D">
        <w:rPr>
          <w:rFonts w:ascii="Book Antiqua" w:eastAsia="Book Antiqua" w:hAnsi="Book Antiqua" w:cs="Book Antiqua"/>
          <w:b/>
          <w:caps/>
          <w:color w:val="000000"/>
          <w:u w:val="single"/>
        </w:rPr>
        <w:t xml:space="preserve">SECONDARY GASTRIC CANCERS </w:t>
      </w:r>
    </w:p>
    <w:p w14:paraId="548415C6"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In spite of the excellent cure rate, long-term follow-up by endoscopy is required as cases of gastric adenocarcinomas have been reported during follow-up of cured </w:t>
      </w:r>
      <w:proofErr w:type="gramStart"/>
      <w:r w:rsidRPr="00A74FD4">
        <w:rPr>
          <w:rFonts w:ascii="Book Antiqua" w:eastAsia="Book Antiqua" w:hAnsi="Book Antiqua" w:cs="Book Antiqua"/>
          <w:color w:val="000000"/>
        </w:rPr>
        <w:t>lymphomas</w:t>
      </w:r>
      <w:r w:rsidR="006D094D">
        <w:rPr>
          <w:rFonts w:ascii="Book Antiqua" w:eastAsia="Book Antiqua" w:hAnsi="Book Antiqua" w:cs="Book Antiqua"/>
          <w:color w:val="000000"/>
          <w:vertAlign w:val="superscript"/>
        </w:rPr>
        <w:t>[</w:t>
      </w:r>
      <w:proofErr w:type="gramEnd"/>
      <w:r w:rsidR="006D094D">
        <w:rPr>
          <w:rFonts w:ascii="Book Antiqua" w:eastAsia="Book Antiqua" w:hAnsi="Book Antiqua" w:cs="Book Antiqua"/>
          <w:color w:val="000000"/>
          <w:vertAlign w:val="superscript"/>
        </w:rPr>
        <w:t>26,28,</w:t>
      </w:r>
      <w:r w:rsidRPr="00A74FD4">
        <w:rPr>
          <w:rFonts w:ascii="Book Antiqua" w:eastAsia="Book Antiqua" w:hAnsi="Book Antiqua" w:cs="Book Antiqua"/>
          <w:color w:val="000000"/>
          <w:vertAlign w:val="superscript"/>
        </w:rPr>
        <w:t>29]</w:t>
      </w:r>
      <w:r w:rsidRPr="00A74FD4">
        <w:rPr>
          <w:rFonts w:ascii="Book Antiqua" w:eastAsia="Book Antiqua" w:hAnsi="Book Antiqua" w:cs="Book Antiqua"/>
          <w:color w:val="000000"/>
        </w:rPr>
        <w:t xml:space="preserve">. Moreover, the Dutch epidemiological study by Capelle </w:t>
      </w:r>
      <w:r w:rsidRPr="00A74FD4">
        <w:rPr>
          <w:rFonts w:ascii="Book Antiqua" w:eastAsia="Book Antiqua" w:hAnsi="Book Antiqua" w:cs="Book Antiqua"/>
          <w:i/>
          <w:iCs/>
          <w:color w:val="000000"/>
        </w:rPr>
        <w:t xml:space="preserve">et </w:t>
      </w:r>
      <w:proofErr w:type="gramStart"/>
      <w:r w:rsidRPr="00A74FD4">
        <w:rPr>
          <w:rFonts w:ascii="Book Antiqua" w:eastAsia="Book Antiqua" w:hAnsi="Book Antiqua" w:cs="Book Antiqua"/>
          <w:i/>
          <w:iCs/>
          <w:color w:val="000000"/>
        </w:rPr>
        <w:t>al</w:t>
      </w:r>
      <w:r w:rsidR="006D094D" w:rsidRPr="00A74FD4">
        <w:rPr>
          <w:rFonts w:ascii="Book Antiqua" w:eastAsia="Book Antiqua" w:hAnsi="Book Antiqua" w:cs="Book Antiqua"/>
          <w:color w:val="000000"/>
          <w:vertAlign w:val="superscript"/>
        </w:rPr>
        <w:t>[</w:t>
      </w:r>
      <w:proofErr w:type="gramEnd"/>
      <w:r w:rsidR="006D094D" w:rsidRPr="00A74FD4">
        <w:rPr>
          <w:rFonts w:ascii="Book Antiqua" w:eastAsia="Book Antiqua" w:hAnsi="Book Antiqua" w:cs="Book Antiqua"/>
          <w:color w:val="000000"/>
          <w:vertAlign w:val="superscript"/>
        </w:rPr>
        <w:t>30]</w:t>
      </w:r>
      <w:r w:rsidRPr="00A74FD4">
        <w:rPr>
          <w:rFonts w:ascii="Book Antiqua" w:eastAsia="Book Antiqua" w:hAnsi="Book Antiqua" w:cs="Book Antiqua"/>
          <w:color w:val="000000"/>
        </w:rPr>
        <w:t xml:space="preserve"> found a 6-fold increase in the risk of gastric adenocarcinoma compared to the general population in patients with a history of gastric lymphoma regardless of treatment. This risk was 16.6 times higher in patients with gastric MALT lymphoma aged between 45 and 59 years than in the Dutch population (</w:t>
      </w:r>
      <w:r w:rsidR="006D094D" w:rsidRPr="006D094D">
        <w:rPr>
          <w:rFonts w:ascii="Book Antiqua" w:hAnsi="Book Antiqua" w:cs="Book Antiqua" w:hint="eastAsia"/>
          <w:i/>
          <w:color w:val="000000"/>
          <w:lang w:eastAsia="zh-CN"/>
        </w:rPr>
        <w:t>P</w:t>
      </w:r>
      <w:r w:rsidR="006D094D">
        <w:rPr>
          <w:rFonts w:ascii="Book Antiqua" w:hAnsi="Book Antiqua" w:cs="Book Antiqua" w:hint="eastAsia"/>
          <w:color w:val="000000"/>
          <w:lang w:eastAsia="zh-CN"/>
        </w:rPr>
        <w:t xml:space="preserve"> </w:t>
      </w:r>
      <w:r w:rsidRPr="00A74FD4">
        <w:rPr>
          <w:rFonts w:ascii="Book Antiqua" w:eastAsia="Book Antiqua" w:hAnsi="Book Antiqua" w:cs="Book Antiqua"/>
          <w:color w:val="000000"/>
        </w:rPr>
        <w:t>&lt;</w:t>
      </w:r>
      <w:r w:rsidR="006D094D">
        <w:rPr>
          <w:rFonts w:ascii="Book Antiqua" w:hAnsi="Book Antiqua" w:cs="Book Antiqua" w:hint="eastAsia"/>
          <w:color w:val="000000"/>
          <w:lang w:eastAsia="zh-CN"/>
        </w:rPr>
        <w:t xml:space="preserve"> </w:t>
      </w:r>
      <w:r w:rsidRPr="00A74FD4">
        <w:rPr>
          <w:rFonts w:ascii="Book Antiqua" w:eastAsia="Book Antiqua" w:hAnsi="Book Antiqua" w:cs="Book Antiqua"/>
          <w:color w:val="000000"/>
        </w:rPr>
        <w:t>0.001)</w:t>
      </w:r>
      <w:r w:rsidRPr="00A74FD4">
        <w:rPr>
          <w:rFonts w:ascii="Book Antiqua" w:eastAsia="Book Antiqua" w:hAnsi="Book Antiqua" w:cs="Book Antiqua"/>
          <w:color w:val="000000"/>
          <w:vertAlign w:val="superscript"/>
        </w:rPr>
        <w:t>[30]</w:t>
      </w:r>
      <w:r w:rsidRPr="00A74FD4">
        <w:rPr>
          <w:rFonts w:ascii="Book Antiqua" w:eastAsia="Book Antiqua" w:hAnsi="Book Antiqua" w:cs="Book Antiqua"/>
          <w:color w:val="000000"/>
        </w:rPr>
        <w:t>.</w:t>
      </w:r>
    </w:p>
    <w:p w14:paraId="6A4421EF" w14:textId="77777777" w:rsidR="00A77B3E" w:rsidRPr="00A74FD4" w:rsidRDefault="00A77B3E" w:rsidP="00A74FD4">
      <w:pPr>
        <w:spacing w:line="360" w:lineRule="auto"/>
        <w:jc w:val="both"/>
        <w:rPr>
          <w:rFonts w:ascii="Book Antiqua" w:hAnsi="Book Antiqua"/>
        </w:rPr>
      </w:pPr>
    </w:p>
    <w:p w14:paraId="52D6BD9E"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aps/>
          <w:color w:val="000000"/>
          <w:u w:val="single"/>
        </w:rPr>
        <w:t>CONCLUSION</w:t>
      </w:r>
    </w:p>
    <w:p w14:paraId="1335308A" w14:textId="56FF71D9" w:rsidR="00A77B3E" w:rsidRPr="00A74FD4" w:rsidRDefault="00534844" w:rsidP="00A74FD4">
      <w:pPr>
        <w:spacing w:line="360" w:lineRule="auto"/>
        <w:jc w:val="both"/>
        <w:rPr>
          <w:rFonts w:ascii="Book Antiqua" w:hAnsi="Book Antiqua"/>
        </w:rPr>
      </w:pPr>
      <w:r w:rsidRPr="00A74FD4">
        <w:rPr>
          <w:rFonts w:ascii="Book Antiqua" w:hAnsi="Book Antiqua" w:cs="Book Antiqua"/>
          <w:color w:val="000000"/>
          <w:lang w:eastAsia="zh-CN"/>
        </w:rPr>
        <w:t>RT</w:t>
      </w:r>
      <w:r w:rsidR="00E7586C" w:rsidRPr="00A74FD4">
        <w:rPr>
          <w:rFonts w:ascii="Book Antiqua" w:eastAsia="Book Antiqua" w:hAnsi="Book Antiqua" w:cs="Book Antiqua"/>
          <w:color w:val="000000"/>
        </w:rPr>
        <w:t xml:space="preserve"> is a highly effective treatment in the management of localized gastric MALT lymphomas resistant to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00E7586C" w:rsidRPr="00A74FD4">
        <w:rPr>
          <w:rFonts w:ascii="Book Antiqua" w:eastAsia="Book Antiqua" w:hAnsi="Book Antiqua" w:cs="Book Antiqua"/>
          <w:color w:val="000000"/>
        </w:rPr>
        <w:t xml:space="preserve"> eradication with a cure rate close to 100% and no major toxicity. Long follow-up with gastric endoscopy monitoring is necessary to diagnose at an early stage the potential occurrence of gastric adenocarcinoma.</w:t>
      </w:r>
    </w:p>
    <w:p w14:paraId="7A93E550" w14:textId="77777777" w:rsidR="00A77B3E" w:rsidRPr="00A74FD4" w:rsidRDefault="00A77B3E" w:rsidP="00A74FD4">
      <w:pPr>
        <w:spacing w:line="360" w:lineRule="auto"/>
        <w:jc w:val="both"/>
        <w:rPr>
          <w:rFonts w:ascii="Book Antiqua" w:hAnsi="Book Antiqua"/>
        </w:rPr>
      </w:pPr>
    </w:p>
    <w:p w14:paraId="16D11D55"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aps/>
          <w:color w:val="000000"/>
          <w:u w:val="single"/>
        </w:rPr>
        <w:t>ACKNOWLEDGEMENTS</w:t>
      </w:r>
    </w:p>
    <w:p w14:paraId="6F5F15AD"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The authors would like to thank Mr. </w:t>
      </w:r>
      <w:proofErr w:type="spellStart"/>
      <w:r w:rsidRPr="00A74FD4">
        <w:rPr>
          <w:rFonts w:ascii="Book Antiqua" w:eastAsia="Book Antiqua" w:hAnsi="Book Antiqua" w:cs="Book Antiqua"/>
          <w:color w:val="000000"/>
        </w:rPr>
        <w:t>Abdellah</w:t>
      </w:r>
      <w:proofErr w:type="spellEnd"/>
      <w:r w:rsidRPr="00A74FD4">
        <w:rPr>
          <w:rFonts w:ascii="Book Antiqua" w:eastAsia="Book Antiqua" w:hAnsi="Book Antiqua" w:cs="Book Antiqua"/>
          <w:color w:val="000000"/>
        </w:rPr>
        <w:t xml:space="preserve"> El </w:t>
      </w:r>
      <w:proofErr w:type="spellStart"/>
      <w:r w:rsidRPr="00A74FD4">
        <w:rPr>
          <w:rFonts w:ascii="Book Antiqua" w:eastAsia="Book Antiqua" w:hAnsi="Book Antiqua" w:cs="Book Antiqua"/>
          <w:color w:val="000000"/>
        </w:rPr>
        <w:t>Mouqaddem</w:t>
      </w:r>
      <w:proofErr w:type="spellEnd"/>
      <w:r w:rsidRPr="00A74FD4">
        <w:rPr>
          <w:rFonts w:ascii="Book Antiqua" w:eastAsia="Book Antiqua" w:hAnsi="Book Antiqua" w:cs="Book Antiqua"/>
          <w:color w:val="000000"/>
        </w:rPr>
        <w:t>, a physicist from our department, for the dosimetry using VMAT technique presented in this article.</w:t>
      </w:r>
    </w:p>
    <w:p w14:paraId="2DCF78D9" w14:textId="77777777" w:rsidR="00A77B3E" w:rsidRPr="00A74FD4" w:rsidRDefault="00A77B3E" w:rsidP="00A74FD4">
      <w:pPr>
        <w:spacing w:line="360" w:lineRule="auto"/>
        <w:jc w:val="both"/>
        <w:rPr>
          <w:rFonts w:ascii="Book Antiqua" w:hAnsi="Book Antiqua"/>
        </w:rPr>
      </w:pPr>
    </w:p>
    <w:p w14:paraId="0B5BDEFF"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REFERENCES</w:t>
      </w:r>
    </w:p>
    <w:p w14:paraId="5E869F06"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1 </w:t>
      </w:r>
      <w:proofErr w:type="spellStart"/>
      <w:r w:rsidRPr="00A74FD4">
        <w:rPr>
          <w:rFonts w:ascii="Book Antiqua" w:eastAsia="Book Antiqua" w:hAnsi="Book Antiqua" w:cs="Book Antiqua"/>
          <w:b/>
          <w:bCs/>
          <w:color w:val="000000"/>
        </w:rPr>
        <w:t>Zucca</w:t>
      </w:r>
      <w:proofErr w:type="spellEnd"/>
      <w:r w:rsidRPr="00A74FD4">
        <w:rPr>
          <w:rFonts w:ascii="Book Antiqua" w:eastAsia="Book Antiqua" w:hAnsi="Book Antiqua" w:cs="Book Antiqua"/>
          <w:b/>
          <w:bCs/>
          <w:color w:val="000000"/>
        </w:rPr>
        <w:t xml:space="preserve"> E</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Bertoni</w:t>
      </w:r>
      <w:proofErr w:type="spellEnd"/>
      <w:r w:rsidRPr="00A74FD4">
        <w:rPr>
          <w:rFonts w:ascii="Book Antiqua" w:eastAsia="Book Antiqua" w:hAnsi="Book Antiqua" w:cs="Book Antiqua"/>
          <w:color w:val="000000"/>
        </w:rPr>
        <w:t xml:space="preserve"> F. The spectrum of MALT lymphoma at different sites: biological and therapeutic relevance. </w:t>
      </w:r>
      <w:r w:rsidRPr="00A74FD4">
        <w:rPr>
          <w:rFonts w:ascii="Book Antiqua" w:eastAsia="Book Antiqua" w:hAnsi="Book Antiqua" w:cs="Book Antiqua"/>
          <w:i/>
          <w:iCs/>
          <w:color w:val="000000"/>
        </w:rPr>
        <w:t>Blood</w:t>
      </w:r>
      <w:r w:rsidRPr="00A74FD4">
        <w:rPr>
          <w:rFonts w:ascii="Book Antiqua" w:eastAsia="Book Antiqua" w:hAnsi="Book Antiqua" w:cs="Book Antiqua"/>
          <w:color w:val="000000"/>
        </w:rPr>
        <w:t xml:space="preserve"> 2016; </w:t>
      </w:r>
      <w:r w:rsidRPr="00A74FD4">
        <w:rPr>
          <w:rFonts w:ascii="Book Antiqua" w:eastAsia="Book Antiqua" w:hAnsi="Book Antiqua" w:cs="Book Antiqua"/>
          <w:b/>
          <w:bCs/>
          <w:color w:val="000000"/>
        </w:rPr>
        <w:t>127</w:t>
      </w:r>
      <w:r w:rsidRPr="00A74FD4">
        <w:rPr>
          <w:rFonts w:ascii="Book Antiqua" w:eastAsia="Book Antiqua" w:hAnsi="Book Antiqua" w:cs="Book Antiqua"/>
          <w:color w:val="000000"/>
        </w:rPr>
        <w:t>: 2082-2092 [PMID: 26989205 DOI: 10.1182/blood-2015-12-624304]</w:t>
      </w:r>
    </w:p>
    <w:p w14:paraId="6D8F8078"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2 </w:t>
      </w:r>
      <w:r w:rsidRPr="00A74FD4">
        <w:rPr>
          <w:rFonts w:ascii="Book Antiqua" w:eastAsia="Book Antiqua" w:hAnsi="Book Antiqua" w:cs="Book Antiqua"/>
          <w:b/>
          <w:bCs/>
          <w:color w:val="000000"/>
        </w:rPr>
        <w:t>Khalili M</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Sakhaee</w:t>
      </w:r>
      <w:proofErr w:type="spellEnd"/>
      <w:r w:rsidRPr="00A74FD4">
        <w:rPr>
          <w:rFonts w:ascii="Book Antiqua" w:eastAsia="Book Antiqua" w:hAnsi="Book Antiqua" w:cs="Book Antiqua"/>
          <w:color w:val="000000"/>
        </w:rPr>
        <w:t xml:space="preserve"> E, </w:t>
      </w:r>
      <w:proofErr w:type="spellStart"/>
      <w:r w:rsidRPr="00A74FD4">
        <w:rPr>
          <w:rFonts w:ascii="Book Antiqua" w:eastAsia="Book Antiqua" w:hAnsi="Book Antiqua" w:cs="Book Antiqua"/>
          <w:color w:val="000000"/>
        </w:rPr>
        <w:t>Aflatoonian</w:t>
      </w:r>
      <w:proofErr w:type="spellEnd"/>
      <w:r w:rsidRPr="00A74FD4">
        <w:rPr>
          <w:rFonts w:ascii="Book Antiqua" w:eastAsia="Book Antiqua" w:hAnsi="Book Antiqua" w:cs="Book Antiqua"/>
          <w:color w:val="000000"/>
        </w:rPr>
        <w:t xml:space="preserve"> MR, </w:t>
      </w:r>
      <w:proofErr w:type="spellStart"/>
      <w:r w:rsidRPr="00A74FD4">
        <w:rPr>
          <w:rFonts w:ascii="Book Antiqua" w:eastAsia="Book Antiqua" w:hAnsi="Book Antiqua" w:cs="Book Antiqua"/>
          <w:color w:val="000000"/>
        </w:rPr>
        <w:t>Abdollahpour</w:t>
      </w:r>
      <w:proofErr w:type="spellEnd"/>
      <w:r w:rsidRPr="00A74FD4">
        <w:rPr>
          <w:rFonts w:ascii="Book Antiqua" w:eastAsia="Book Antiqua" w:hAnsi="Book Antiqua" w:cs="Book Antiqua"/>
          <w:color w:val="000000"/>
        </w:rPr>
        <w:t xml:space="preserve"> G, Tabrizi SS, </w:t>
      </w:r>
      <w:proofErr w:type="spellStart"/>
      <w:r w:rsidRPr="00A74FD4">
        <w:rPr>
          <w:rFonts w:ascii="Book Antiqua" w:eastAsia="Book Antiqua" w:hAnsi="Book Antiqua" w:cs="Book Antiqua"/>
          <w:color w:val="000000"/>
        </w:rPr>
        <w:t>Damaneh</w:t>
      </w:r>
      <w:proofErr w:type="spellEnd"/>
      <w:r w:rsidRPr="00A74FD4">
        <w:rPr>
          <w:rFonts w:ascii="Book Antiqua" w:eastAsia="Book Antiqua" w:hAnsi="Book Antiqua" w:cs="Book Antiqua"/>
          <w:color w:val="000000"/>
        </w:rPr>
        <w:t xml:space="preserve"> EM, </w:t>
      </w:r>
      <w:proofErr w:type="spellStart"/>
      <w:r w:rsidRPr="00A74FD4">
        <w:rPr>
          <w:rFonts w:ascii="Book Antiqua" w:eastAsia="Book Antiqua" w:hAnsi="Book Antiqua" w:cs="Book Antiqua"/>
          <w:color w:val="000000"/>
        </w:rPr>
        <w:t>Hossini-Nasab</w:t>
      </w:r>
      <w:proofErr w:type="spellEnd"/>
      <w:r w:rsidRPr="00A74FD4">
        <w:rPr>
          <w:rFonts w:ascii="Book Antiqua" w:eastAsia="Book Antiqua" w:hAnsi="Book Antiqua" w:cs="Book Antiqua"/>
          <w:color w:val="000000"/>
        </w:rPr>
        <w:t xml:space="preserve"> S. Seroprevalence of bovine leptospiral antibodies by microscopic agglutination test in Southeast of Iran. </w:t>
      </w:r>
      <w:r w:rsidRPr="00A74FD4">
        <w:rPr>
          <w:rFonts w:ascii="Book Antiqua" w:eastAsia="Book Antiqua" w:hAnsi="Book Antiqua" w:cs="Book Antiqua"/>
          <w:i/>
          <w:iCs/>
          <w:color w:val="000000"/>
        </w:rPr>
        <w:t>Asian Pac J Trop Biomed</w:t>
      </w:r>
      <w:r w:rsidRPr="00A74FD4">
        <w:rPr>
          <w:rFonts w:ascii="Book Antiqua" w:eastAsia="Book Antiqua" w:hAnsi="Book Antiqua" w:cs="Book Antiqua"/>
          <w:color w:val="000000"/>
        </w:rPr>
        <w:t xml:space="preserve"> 2014; </w:t>
      </w:r>
      <w:r w:rsidRPr="00A74FD4">
        <w:rPr>
          <w:rFonts w:ascii="Book Antiqua" w:eastAsia="Book Antiqua" w:hAnsi="Book Antiqua" w:cs="Book Antiqua"/>
          <w:b/>
          <w:bCs/>
          <w:color w:val="000000"/>
        </w:rPr>
        <w:t>4</w:t>
      </w:r>
      <w:r w:rsidRPr="00A74FD4">
        <w:rPr>
          <w:rFonts w:ascii="Book Antiqua" w:eastAsia="Book Antiqua" w:hAnsi="Book Antiqua" w:cs="Book Antiqua"/>
          <w:color w:val="000000"/>
        </w:rPr>
        <w:t>: 354-357 [PMID: 25182718 DOI: 10.12980/APJTB.4.2014C1206]</w:t>
      </w:r>
    </w:p>
    <w:p w14:paraId="35406CE3" w14:textId="77777777" w:rsidR="00A77B3E" w:rsidRPr="00A74FD4" w:rsidRDefault="00E7586C" w:rsidP="00A74FD4">
      <w:pPr>
        <w:spacing w:line="360" w:lineRule="auto"/>
        <w:jc w:val="both"/>
        <w:rPr>
          <w:rFonts w:ascii="Book Antiqua" w:hAnsi="Book Antiqua" w:cs="Book Antiqua"/>
          <w:color w:val="000000"/>
          <w:lang w:eastAsia="zh-CN"/>
        </w:rPr>
      </w:pPr>
      <w:r w:rsidRPr="004D0F1B">
        <w:rPr>
          <w:rFonts w:ascii="Book Antiqua" w:eastAsia="Book Antiqua" w:hAnsi="Book Antiqua" w:cs="Book Antiqua"/>
          <w:color w:val="000000"/>
          <w:highlight w:val="yellow"/>
        </w:rPr>
        <w:t xml:space="preserve">3 </w:t>
      </w:r>
      <w:r w:rsidR="00F52608" w:rsidRPr="004D0F1B">
        <w:rPr>
          <w:rFonts w:ascii="Book Antiqua" w:hAnsi="Book Antiqua" w:cs="Book Antiqua"/>
          <w:b/>
          <w:color w:val="000000"/>
          <w:highlight w:val="yellow"/>
          <w:lang w:eastAsia="zh-CN"/>
        </w:rPr>
        <w:t xml:space="preserve">NIH. </w:t>
      </w:r>
      <w:r w:rsidRPr="004D0F1B">
        <w:rPr>
          <w:rFonts w:ascii="Book Antiqua" w:eastAsia="Book Antiqua" w:hAnsi="Book Antiqua" w:cs="Book Antiqua"/>
          <w:bCs/>
          <w:color w:val="000000"/>
          <w:highlight w:val="yellow"/>
        </w:rPr>
        <w:t>SEER Preliminary Cancer Incidence Rate Estimates for 2017,</w:t>
      </w:r>
      <w:r w:rsidRPr="004D0F1B">
        <w:rPr>
          <w:rFonts w:ascii="Book Antiqua" w:eastAsia="Book Antiqua" w:hAnsi="Book Antiqua" w:cs="Book Antiqua"/>
          <w:color w:val="000000"/>
          <w:highlight w:val="yellow"/>
        </w:rPr>
        <w:t xml:space="preserve"> and diagnosis years 2000 to 2017: Cancer Stat Facts: Non-Hodgkin Lymphoma. Surveillance Epidemiology and End Results Program: National Cancer Institute Bethesda MD, 2020</w:t>
      </w:r>
      <w:r w:rsidR="00F52608" w:rsidRPr="004D0F1B">
        <w:rPr>
          <w:rFonts w:ascii="Book Antiqua" w:eastAsia="Book Antiqua" w:hAnsi="Book Antiqua" w:cs="Book Antiqua"/>
          <w:color w:val="000000"/>
          <w:highlight w:val="yellow"/>
        </w:rPr>
        <w:t>. [cited 10 February 2021]</w:t>
      </w:r>
      <w:r w:rsidR="00F52608" w:rsidRPr="004D0F1B">
        <w:rPr>
          <w:rFonts w:ascii="Book Antiqua" w:hAnsi="Book Antiqua" w:cs="Book Antiqua"/>
          <w:color w:val="000000"/>
          <w:highlight w:val="yellow"/>
          <w:lang w:eastAsia="zh-CN"/>
        </w:rPr>
        <w:t xml:space="preserve">. </w:t>
      </w:r>
      <w:r w:rsidR="00F52608" w:rsidRPr="004D0F1B">
        <w:rPr>
          <w:rFonts w:ascii="Book Antiqua" w:eastAsia="宋体" w:hAnsi="Book Antiqua" w:cs="Arial"/>
          <w:bCs/>
          <w:highlight w:val="yellow"/>
        </w:rPr>
        <w:t>Available from:</w:t>
      </w:r>
      <w:r w:rsidR="00F52608" w:rsidRPr="004D0F1B">
        <w:rPr>
          <w:rFonts w:ascii="Book Antiqua" w:eastAsia="宋体" w:hAnsi="Book Antiqua" w:cs="Arial"/>
          <w:bCs/>
          <w:highlight w:val="yellow"/>
          <w:lang w:eastAsia="zh-CN"/>
        </w:rPr>
        <w:t xml:space="preserve"> https://seer.cancer.gov/statistics/preliminary-estimates/</w:t>
      </w:r>
    </w:p>
    <w:p w14:paraId="039E0C85"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4 </w:t>
      </w:r>
      <w:r w:rsidRPr="00A74FD4">
        <w:rPr>
          <w:rFonts w:ascii="Book Antiqua" w:eastAsia="Book Antiqua" w:hAnsi="Book Antiqua" w:cs="Book Antiqua"/>
          <w:b/>
          <w:bCs/>
          <w:color w:val="000000"/>
        </w:rPr>
        <w:t>Müller AM</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Ihorst</w:t>
      </w:r>
      <w:proofErr w:type="spellEnd"/>
      <w:r w:rsidRPr="00A74FD4">
        <w:rPr>
          <w:rFonts w:ascii="Book Antiqua" w:eastAsia="Book Antiqua" w:hAnsi="Book Antiqua" w:cs="Book Antiqua"/>
          <w:color w:val="000000"/>
        </w:rPr>
        <w:t xml:space="preserve"> G, </w:t>
      </w:r>
      <w:proofErr w:type="spellStart"/>
      <w:r w:rsidRPr="00A74FD4">
        <w:rPr>
          <w:rFonts w:ascii="Book Antiqua" w:eastAsia="Book Antiqua" w:hAnsi="Book Antiqua" w:cs="Book Antiqua"/>
          <w:color w:val="000000"/>
        </w:rPr>
        <w:t>Mertelsmann</w:t>
      </w:r>
      <w:proofErr w:type="spellEnd"/>
      <w:r w:rsidRPr="00A74FD4">
        <w:rPr>
          <w:rFonts w:ascii="Book Antiqua" w:eastAsia="Book Antiqua" w:hAnsi="Book Antiqua" w:cs="Book Antiqua"/>
          <w:color w:val="000000"/>
        </w:rPr>
        <w:t xml:space="preserve"> R, Engelhardt M. Epidemiology of non-Hodgkin's lymphoma (NHL): trends, geographic distribution, and etiology. </w:t>
      </w:r>
      <w:r w:rsidRPr="00A74FD4">
        <w:rPr>
          <w:rFonts w:ascii="Book Antiqua" w:eastAsia="Book Antiqua" w:hAnsi="Book Antiqua" w:cs="Book Antiqua"/>
          <w:i/>
          <w:iCs/>
          <w:color w:val="000000"/>
        </w:rPr>
        <w:t xml:space="preserve">Ann </w:t>
      </w:r>
      <w:proofErr w:type="spellStart"/>
      <w:r w:rsidRPr="00A74FD4">
        <w:rPr>
          <w:rFonts w:ascii="Book Antiqua" w:eastAsia="Book Antiqua" w:hAnsi="Book Antiqua" w:cs="Book Antiqua"/>
          <w:i/>
          <w:iCs/>
          <w:color w:val="000000"/>
        </w:rPr>
        <w:t>Hematol</w:t>
      </w:r>
      <w:proofErr w:type="spellEnd"/>
      <w:r w:rsidRPr="00A74FD4">
        <w:rPr>
          <w:rFonts w:ascii="Book Antiqua" w:eastAsia="Book Antiqua" w:hAnsi="Book Antiqua" w:cs="Book Antiqua"/>
          <w:color w:val="000000"/>
        </w:rPr>
        <w:t xml:space="preserve"> 2005; </w:t>
      </w:r>
      <w:r w:rsidRPr="00A74FD4">
        <w:rPr>
          <w:rFonts w:ascii="Book Antiqua" w:eastAsia="Book Antiqua" w:hAnsi="Book Antiqua" w:cs="Book Antiqua"/>
          <w:b/>
          <w:bCs/>
          <w:color w:val="000000"/>
        </w:rPr>
        <w:t>84</w:t>
      </w:r>
      <w:r w:rsidRPr="00A74FD4">
        <w:rPr>
          <w:rFonts w:ascii="Book Antiqua" w:eastAsia="Book Antiqua" w:hAnsi="Book Antiqua" w:cs="Book Antiqua"/>
          <w:color w:val="000000"/>
        </w:rPr>
        <w:t>: 1-12 [PMID: 15480663 DOI: 10.1007/s00277-004-0939-7]</w:t>
      </w:r>
    </w:p>
    <w:p w14:paraId="61530BCD"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5 </w:t>
      </w:r>
      <w:proofErr w:type="spellStart"/>
      <w:r w:rsidRPr="00A74FD4">
        <w:rPr>
          <w:rFonts w:ascii="Book Antiqua" w:eastAsia="Book Antiqua" w:hAnsi="Book Antiqua" w:cs="Book Antiqua"/>
          <w:b/>
          <w:bCs/>
          <w:color w:val="000000"/>
        </w:rPr>
        <w:t>Thieblemont</w:t>
      </w:r>
      <w:proofErr w:type="spellEnd"/>
      <w:r w:rsidRPr="00A74FD4">
        <w:rPr>
          <w:rFonts w:ascii="Book Antiqua" w:eastAsia="Book Antiqua" w:hAnsi="Book Antiqua" w:cs="Book Antiqua"/>
          <w:b/>
          <w:bCs/>
          <w:color w:val="000000"/>
        </w:rPr>
        <w:t xml:space="preserve"> C</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Cascione</w:t>
      </w:r>
      <w:proofErr w:type="spellEnd"/>
      <w:r w:rsidRPr="00A74FD4">
        <w:rPr>
          <w:rFonts w:ascii="Book Antiqua" w:eastAsia="Book Antiqua" w:hAnsi="Book Antiqua" w:cs="Book Antiqua"/>
          <w:color w:val="000000"/>
        </w:rPr>
        <w:t xml:space="preserve"> L, </w:t>
      </w:r>
      <w:proofErr w:type="spellStart"/>
      <w:r w:rsidRPr="00A74FD4">
        <w:rPr>
          <w:rFonts w:ascii="Book Antiqua" w:eastAsia="Book Antiqua" w:hAnsi="Book Antiqua" w:cs="Book Antiqua"/>
          <w:color w:val="000000"/>
        </w:rPr>
        <w:t>Conconi</w:t>
      </w:r>
      <w:proofErr w:type="spellEnd"/>
      <w:r w:rsidRPr="00A74FD4">
        <w:rPr>
          <w:rFonts w:ascii="Book Antiqua" w:eastAsia="Book Antiqua" w:hAnsi="Book Antiqua" w:cs="Book Antiqua"/>
          <w:color w:val="000000"/>
        </w:rPr>
        <w:t xml:space="preserve"> A, </w:t>
      </w:r>
      <w:proofErr w:type="spellStart"/>
      <w:r w:rsidRPr="00A74FD4">
        <w:rPr>
          <w:rFonts w:ascii="Book Antiqua" w:eastAsia="Book Antiqua" w:hAnsi="Book Antiqua" w:cs="Book Antiqua"/>
          <w:color w:val="000000"/>
        </w:rPr>
        <w:t>Kiesewetter</w:t>
      </w:r>
      <w:proofErr w:type="spellEnd"/>
      <w:r w:rsidRPr="00A74FD4">
        <w:rPr>
          <w:rFonts w:ascii="Book Antiqua" w:eastAsia="Book Antiqua" w:hAnsi="Book Antiqua" w:cs="Book Antiqua"/>
          <w:color w:val="000000"/>
        </w:rPr>
        <w:t xml:space="preserve"> B, </w:t>
      </w:r>
      <w:proofErr w:type="spellStart"/>
      <w:r w:rsidRPr="00A74FD4">
        <w:rPr>
          <w:rFonts w:ascii="Book Antiqua" w:eastAsia="Book Antiqua" w:hAnsi="Book Antiqua" w:cs="Book Antiqua"/>
          <w:color w:val="000000"/>
        </w:rPr>
        <w:t>Raderer</w:t>
      </w:r>
      <w:proofErr w:type="spellEnd"/>
      <w:r w:rsidRPr="00A74FD4">
        <w:rPr>
          <w:rFonts w:ascii="Book Antiqua" w:eastAsia="Book Antiqua" w:hAnsi="Book Antiqua" w:cs="Book Antiqua"/>
          <w:color w:val="000000"/>
        </w:rPr>
        <w:t xml:space="preserve"> M, </w:t>
      </w:r>
      <w:proofErr w:type="spellStart"/>
      <w:r w:rsidRPr="00A74FD4">
        <w:rPr>
          <w:rFonts w:ascii="Book Antiqua" w:eastAsia="Book Antiqua" w:hAnsi="Book Antiqua" w:cs="Book Antiqua"/>
          <w:color w:val="000000"/>
        </w:rPr>
        <w:t>Gaidano</w:t>
      </w:r>
      <w:proofErr w:type="spellEnd"/>
      <w:r w:rsidRPr="00A74FD4">
        <w:rPr>
          <w:rFonts w:ascii="Book Antiqua" w:eastAsia="Book Antiqua" w:hAnsi="Book Antiqua" w:cs="Book Antiqua"/>
          <w:color w:val="000000"/>
        </w:rPr>
        <w:t xml:space="preserve"> G, </w:t>
      </w:r>
      <w:proofErr w:type="spellStart"/>
      <w:r w:rsidRPr="00A74FD4">
        <w:rPr>
          <w:rFonts w:ascii="Book Antiqua" w:eastAsia="Book Antiqua" w:hAnsi="Book Antiqua" w:cs="Book Antiqua"/>
          <w:color w:val="000000"/>
        </w:rPr>
        <w:t>Martelli</w:t>
      </w:r>
      <w:proofErr w:type="spellEnd"/>
      <w:r w:rsidRPr="00A74FD4">
        <w:rPr>
          <w:rFonts w:ascii="Book Antiqua" w:eastAsia="Book Antiqua" w:hAnsi="Book Antiqua" w:cs="Book Antiqua"/>
          <w:color w:val="000000"/>
        </w:rPr>
        <w:t xml:space="preserve"> M, Laszlo D, </w:t>
      </w:r>
      <w:proofErr w:type="spellStart"/>
      <w:r w:rsidRPr="00A74FD4">
        <w:rPr>
          <w:rFonts w:ascii="Book Antiqua" w:eastAsia="Book Antiqua" w:hAnsi="Book Antiqua" w:cs="Book Antiqua"/>
          <w:color w:val="000000"/>
        </w:rPr>
        <w:t>Coiffier</w:t>
      </w:r>
      <w:proofErr w:type="spellEnd"/>
      <w:r w:rsidRPr="00A74FD4">
        <w:rPr>
          <w:rFonts w:ascii="Book Antiqua" w:eastAsia="Book Antiqua" w:hAnsi="Book Antiqua" w:cs="Book Antiqua"/>
          <w:color w:val="000000"/>
        </w:rPr>
        <w:t xml:space="preserve"> B, Lopez Guillermo A, Torri V, Cavalli F, Johnson PW, </w:t>
      </w:r>
      <w:proofErr w:type="spellStart"/>
      <w:r w:rsidRPr="00A74FD4">
        <w:rPr>
          <w:rFonts w:ascii="Book Antiqua" w:eastAsia="Book Antiqua" w:hAnsi="Book Antiqua" w:cs="Book Antiqua"/>
          <w:color w:val="000000"/>
        </w:rPr>
        <w:t>Zucca</w:t>
      </w:r>
      <w:proofErr w:type="spellEnd"/>
      <w:r w:rsidRPr="00A74FD4">
        <w:rPr>
          <w:rFonts w:ascii="Book Antiqua" w:eastAsia="Book Antiqua" w:hAnsi="Book Antiqua" w:cs="Book Antiqua"/>
          <w:color w:val="000000"/>
        </w:rPr>
        <w:t xml:space="preserve"> E. A MALT lymphoma prognostic index. </w:t>
      </w:r>
      <w:r w:rsidRPr="00A74FD4">
        <w:rPr>
          <w:rFonts w:ascii="Book Antiqua" w:eastAsia="Book Antiqua" w:hAnsi="Book Antiqua" w:cs="Book Antiqua"/>
          <w:i/>
          <w:iCs/>
          <w:color w:val="000000"/>
        </w:rPr>
        <w:t>Blood</w:t>
      </w:r>
      <w:r w:rsidRPr="00A74FD4">
        <w:rPr>
          <w:rFonts w:ascii="Book Antiqua" w:eastAsia="Book Antiqua" w:hAnsi="Book Antiqua" w:cs="Book Antiqua"/>
          <w:color w:val="000000"/>
        </w:rPr>
        <w:t xml:space="preserve"> 2017; </w:t>
      </w:r>
      <w:r w:rsidRPr="00A74FD4">
        <w:rPr>
          <w:rFonts w:ascii="Book Antiqua" w:eastAsia="Book Antiqua" w:hAnsi="Book Antiqua" w:cs="Book Antiqua"/>
          <w:b/>
          <w:bCs/>
          <w:color w:val="000000"/>
        </w:rPr>
        <w:t>130</w:t>
      </w:r>
      <w:r w:rsidRPr="00A74FD4">
        <w:rPr>
          <w:rFonts w:ascii="Book Antiqua" w:eastAsia="Book Antiqua" w:hAnsi="Book Antiqua" w:cs="Book Antiqua"/>
          <w:color w:val="000000"/>
        </w:rPr>
        <w:t>: 1409-1417 [PMID: 28720586 DOI: 10.1182/blood-2017-03-771915]</w:t>
      </w:r>
    </w:p>
    <w:p w14:paraId="49F8AE3C"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6 </w:t>
      </w:r>
      <w:proofErr w:type="spellStart"/>
      <w:r w:rsidRPr="00A74FD4">
        <w:rPr>
          <w:rFonts w:ascii="Book Antiqua" w:eastAsia="Book Antiqua" w:hAnsi="Book Antiqua" w:cs="Book Antiqua"/>
          <w:b/>
          <w:bCs/>
          <w:color w:val="000000"/>
        </w:rPr>
        <w:t>Hooi</w:t>
      </w:r>
      <w:proofErr w:type="spellEnd"/>
      <w:r w:rsidRPr="00A74FD4">
        <w:rPr>
          <w:rFonts w:ascii="Book Antiqua" w:eastAsia="Book Antiqua" w:hAnsi="Book Antiqua" w:cs="Book Antiqua"/>
          <w:b/>
          <w:bCs/>
          <w:color w:val="000000"/>
        </w:rPr>
        <w:t xml:space="preserve"> JKY</w:t>
      </w:r>
      <w:r w:rsidRPr="00A74FD4">
        <w:rPr>
          <w:rFonts w:ascii="Book Antiqua" w:eastAsia="Book Antiqua" w:hAnsi="Book Antiqua" w:cs="Book Antiqua"/>
          <w:color w:val="000000"/>
        </w:rPr>
        <w:t xml:space="preserve">, Lai WY, Ng WK, Suen MMY, Underwood FE, </w:t>
      </w:r>
      <w:proofErr w:type="spellStart"/>
      <w:r w:rsidRPr="00A74FD4">
        <w:rPr>
          <w:rFonts w:ascii="Book Antiqua" w:eastAsia="Book Antiqua" w:hAnsi="Book Antiqua" w:cs="Book Antiqua"/>
          <w:color w:val="000000"/>
        </w:rPr>
        <w:t>Tanyingoh</w:t>
      </w:r>
      <w:proofErr w:type="spellEnd"/>
      <w:r w:rsidRPr="00A74FD4">
        <w:rPr>
          <w:rFonts w:ascii="Book Antiqua" w:eastAsia="Book Antiqua" w:hAnsi="Book Antiqua" w:cs="Book Antiqua"/>
          <w:color w:val="000000"/>
        </w:rPr>
        <w:t xml:space="preserve"> D, </w:t>
      </w:r>
      <w:proofErr w:type="spellStart"/>
      <w:r w:rsidRPr="00A74FD4">
        <w:rPr>
          <w:rFonts w:ascii="Book Antiqua" w:eastAsia="Book Antiqua" w:hAnsi="Book Antiqua" w:cs="Book Antiqua"/>
          <w:color w:val="000000"/>
        </w:rPr>
        <w:t>Malfertheiner</w:t>
      </w:r>
      <w:proofErr w:type="spellEnd"/>
      <w:r w:rsidRPr="00A74FD4">
        <w:rPr>
          <w:rFonts w:ascii="Book Antiqua" w:eastAsia="Book Antiqua" w:hAnsi="Book Antiqua" w:cs="Book Antiqua"/>
          <w:color w:val="000000"/>
        </w:rPr>
        <w:t xml:space="preserve"> P, Graham DY, Wong VWS, Wu JCY, Chan FKL, Sung JJY, Kaplan GG, Ng SC. Global Prevalence of Helicobacter pylori Infection: Systematic Review and Meta-Analysis. </w:t>
      </w:r>
      <w:r w:rsidRPr="00A74FD4">
        <w:rPr>
          <w:rFonts w:ascii="Book Antiqua" w:eastAsia="Book Antiqua" w:hAnsi="Book Antiqua" w:cs="Book Antiqua"/>
          <w:i/>
          <w:iCs/>
          <w:color w:val="000000"/>
        </w:rPr>
        <w:t>Gastroenterology</w:t>
      </w:r>
      <w:r w:rsidRPr="00A74FD4">
        <w:rPr>
          <w:rFonts w:ascii="Book Antiqua" w:eastAsia="Book Antiqua" w:hAnsi="Book Antiqua" w:cs="Book Antiqua"/>
          <w:color w:val="000000"/>
        </w:rPr>
        <w:t xml:space="preserve"> 2017; </w:t>
      </w:r>
      <w:r w:rsidRPr="00A74FD4">
        <w:rPr>
          <w:rFonts w:ascii="Book Antiqua" w:eastAsia="Book Antiqua" w:hAnsi="Book Antiqua" w:cs="Book Antiqua"/>
          <w:b/>
          <w:bCs/>
          <w:color w:val="000000"/>
        </w:rPr>
        <w:t>153</w:t>
      </w:r>
      <w:r w:rsidRPr="00A74FD4">
        <w:rPr>
          <w:rFonts w:ascii="Book Antiqua" w:eastAsia="Book Antiqua" w:hAnsi="Book Antiqua" w:cs="Book Antiqua"/>
          <w:color w:val="000000"/>
        </w:rPr>
        <w:t>: 420-429 [PMID: 28456631 DOI: 10.1053/j.gastro.2017.04.022]</w:t>
      </w:r>
    </w:p>
    <w:p w14:paraId="644109D0"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7 </w:t>
      </w:r>
      <w:proofErr w:type="spellStart"/>
      <w:r w:rsidRPr="00A74FD4">
        <w:rPr>
          <w:rFonts w:ascii="Book Antiqua" w:eastAsia="Book Antiqua" w:hAnsi="Book Antiqua" w:cs="Book Antiqua"/>
          <w:b/>
          <w:bCs/>
          <w:color w:val="000000"/>
        </w:rPr>
        <w:t>Doglioni</w:t>
      </w:r>
      <w:proofErr w:type="spellEnd"/>
      <w:r w:rsidRPr="00A74FD4">
        <w:rPr>
          <w:rFonts w:ascii="Book Antiqua" w:eastAsia="Book Antiqua" w:hAnsi="Book Antiqua" w:cs="Book Antiqua"/>
          <w:b/>
          <w:bCs/>
          <w:color w:val="000000"/>
        </w:rPr>
        <w:t xml:space="preserve"> C</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Wotherspoon</w:t>
      </w:r>
      <w:proofErr w:type="spellEnd"/>
      <w:r w:rsidRPr="00A74FD4">
        <w:rPr>
          <w:rFonts w:ascii="Book Antiqua" w:eastAsia="Book Antiqua" w:hAnsi="Book Antiqua" w:cs="Book Antiqua"/>
          <w:color w:val="000000"/>
        </w:rPr>
        <w:t xml:space="preserve"> AC, </w:t>
      </w:r>
      <w:proofErr w:type="spellStart"/>
      <w:r w:rsidRPr="00A74FD4">
        <w:rPr>
          <w:rFonts w:ascii="Book Antiqua" w:eastAsia="Book Antiqua" w:hAnsi="Book Antiqua" w:cs="Book Antiqua"/>
          <w:color w:val="000000"/>
        </w:rPr>
        <w:t>Moschini</w:t>
      </w:r>
      <w:proofErr w:type="spellEnd"/>
      <w:r w:rsidRPr="00A74FD4">
        <w:rPr>
          <w:rFonts w:ascii="Book Antiqua" w:eastAsia="Book Antiqua" w:hAnsi="Book Antiqua" w:cs="Book Antiqua"/>
          <w:color w:val="000000"/>
        </w:rPr>
        <w:t xml:space="preserve"> A, de </w:t>
      </w:r>
      <w:proofErr w:type="spellStart"/>
      <w:r w:rsidRPr="00A74FD4">
        <w:rPr>
          <w:rFonts w:ascii="Book Antiqua" w:eastAsia="Book Antiqua" w:hAnsi="Book Antiqua" w:cs="Book Antiqua"/>
          <w:color w:val="000000"/>
        </w:rPr>
        <w:t>Boni</w:t>
      </w:r>
      <w:proofErr w:type="spellEnd"/>
      <w:r w:rsidRPr="00A74FD4">
        <w:rPr>
          <w:rFonts w:ascii="Book Antiqua" w:eastAsia="Book Antiqua" w:hAnsi="Book Antiqua" w:cs="Book Antiqua"/>
          <w:color w:val="000000"/>
        </w:rPr>
        <w:t xml:space="preserve"> M, Isaacson PG. High incidence of primary gastric lymphoma in northeastern Italy. </w:t>
      </w:r>
      <w:r w:rsidRPr="00A74FD4">
        <w:rPr>
          <w:rFonts w:ascii="Book Antiqua" w:eastAsia="Book Antiqua" w:hAnsi="Book Antiqua" w:cs="Book Antiqua"/>
          <w:i/>
          <w:iCs/>
          <w:color w:val="000000"/>
        </w:rPr>
        <w:t>Lancet</w:t>
      </w:r>
      <w:r w:rsidRPr="00A74FD4">
        <w:rPr>
          <w:rFonts w:ascii="Book Antiqua" w:eastAsia="Book Antiqua" w:hAnsi="Book Antiqua" w:cs="Book Antiqua"/>
          <w:color w:val="000000"/>
        </w:rPr>
        <w:t xml:space="preserve"> 1992; </w:t>
      </w:r>
      <w:r w:rsidRPr="00A74FD4">
        <w:rPr>
          <w:rFonts w:ascii="Book Antiqua" w:eastAsia="Book Antiqua" w:hAnsi="Book Antiqua" w:cs="Book Antiqua"/>
          <w:b/>
          <w:bCs/>
          <w:color w:val="000000"/>
        </w:rPr>
        <w:t>339</w:t>
      </w:r>
      <w:r w:rsidRPr="00A74FD4">
        <w:rPr>
          <w:rFonts w:ascii="Book Antiqua" w:eastAsia="Book Antiqua" w:hAnsi="Book Antiqua" w:cs="Book Antiqua"/>
          <w:color w:val="000000"/>
        </w:rPr>
        <w:t>: 834-835 [PMID: 1347858 DOI: 10.1016/0140-6736(92)90280-g]</w:t>
      </w:r>
    </w:p>
    <w:p w14:paraId="2E225E7C"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8 </w:t>
      </w:r>
      <w:proofErr w:type="spellStart"/>
      <w:r w:rsidRPr="00A74FD4">
        <w:rPr>
          <w:rFonts w:ascii="Book Antiqua" w:eastAsia="Book Antiqua" w:hAnsi="Book Antiqua" w:cs="Book Antiqua"/>
          <w:b/>
          <w:bCs/>
          <w:color w:val="000000"/>
        </w:rPr>
        <w:t>Luminari</w:t>
      </w:r>
      <w:proofErr w:type="spellEnd"/>
      <w:r w:rsidRPr="00A74FD4">
        <w:rPr>
          <w:rFonts w:ascii="Book Antiqua" w:eastAsia="Book Antiqua" w:hAnsi="Book Antiqua" w:cs="Book Antiqua"/>
          <w:b/>
          <w:bCs/>
          <w:color w:val="000000"/>
        </w:rPr>
        <w:t xml:space="preserve"> S</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Cesaretti</w:t>
      </w:r>
      <w:proofErr w:type="spellEnd"/>
      <w:r w:rsidRPr="00A74FD4">
        <w:rPr>
          <w:rFonts w:ascii="Book Antiqua" w:eastAsia="Book Antiqua" w:hAnsi="Book Antiqua" w:cs="Book Antiqua"/>
          <w:color w:val="000000"/>
        </w:rPr>
        <w:t xml:space="preserve"> M, </w:t>
      </w:r>
      <w:proofErr w:type="spellStart"/>
      <w:r w:rsidRPr="00A74FD4">
        <w:rPr>
          <w:rFonts w:ascii="Book Antiqua" w:eastAsia="Book Antiqua" w:hAnsi="Book Antiqua" w:cs="Book Antiqua"/>
          <w:color w:val="000000"/>
        </w:rPr>
        <w:t>Marcheselli</w:t>
      </w:r>
      <w:proofErr w:type="spellEnd"/>
      <w:r w:rsidRPr="00A74FD4">
        <w:rPr>
          <w:rFonts w:ascii="Book Antiqua" w:eastAsia="Book Antiqua" w:hAnsi="Book Antiqua" w:cs="Book Antiqua"/>
          <w:color w:val="000000"/>
        </w:rPr>
        <w:t xml:space="preserve"> L, Rashid I, </w:t>
      </w:r>
      <w:proofErr w:type="spellStart"/>
      <w:r w:rsidRPr="00A74FD4">
        <w:rPr>
          <w:rFonts w:ascii="Book Antiqua" w:eastAsia="Book Antiqua" w:hAnsi="Book Antiqua" w:cs="Book Antiqua"/>
          <w:color w:val="000000"/>
        </w:rPr>
        <w:t>Madrigali</w:t>
      </w:r>
      <w:proofErr w:type="spellEnd"/>
      <w:r w:rsidRPr="00A74FD4">
        <w:rPr>
          <w:rFonts w:ascii="Book Antiqua" w:eastAsia="Book Antiqua" w:hAnsi="Book Antiqua" w:cs="Book Antiqua"/>
          <w:color w:val="000000"/>
        </w:rPr>
        <w:t xml:space="preserve"> S, </w:t>
      </w:r>
      <w:proofErr w:type="spellStart"/>
      <w:r w:rsidRPr="00A74FD4">
        <w:rPr>
          <w:rFonts w:ascii="Book Antiqua" w:eastAsia="Book Antiqua" w:hAnsi="Book Antiqua" w:cs="Book Antiqua"/>
          <w:color w:val="000000"/>
        </w:rPr>
        <w:t>Maiorana</w:t>
      </w:r>
      <w:proofErr w:type="spellEnd"/>
      <w:r w:rsidRPr="00A74FD4">
        <w:rPr>
          <w:rFonts w:ascii="Book Antiqua" w:eastAsia="Book Antiqua" w:hAnsi="Book Antiqua" w:cs="Book Antiqua"/>
          <w:color w:val="000000"/>
        </w:rPr>
        <w:t xml:space="preserve"> A, Federico M. Decreasing incidence of gastric MALT lymphomas in the era of anti-Helicobacter pylori interventions: results from a population-based study on </w:t>
      </w:r>
      <w:proofErr w:type="spellStart"/>
      <w:r w:rsidRPr="00A74FD4">
        <w:rPr>
          <w:rFonts w:ascii="Book Antiqua" w:eastAsia="Book Antiqua" w:hAnsi="Book Antiqua" w:cs="Book Antiqua"/>
          <w:color w:val="000000"/>
        </w:rPr>
        <w:t>extranodal</w:t>
      </w:r>
      <w:proofErr w:type="spellEnd"/>
      <w:r w:rsidRPr="00A74FD4">
        <w:rPr>
          <w:rFonts w:ascii="Book Antiqua" w:eastAsia="Book Antiqua" w:hAnsi="Book Antiqua" w:cs="Book Antiqua"/>
          <w:color w:val="000000"/>
        </w:rPr>
        <w:t xml:space="preserve"> marginal zone lymphomas. </w:t>
      </w:r>
      <w:r w:rsidRPr="00A74FD4">
        <w:rPr>
          <w:rFonts w:ascii="Book Antiqua" w:eastAsia="Book Antiqua" w:hAnsi="Book Antiqua" w:cs="Book Antiqua"/>
          <w:i/>
          <w:iCs/>
          <w:color w:val="000000"/>
        </w:rPr>
        <w:t>Ann Oncol</w:t>
      </w:r>
      <w:r w:rsidRPr="00A74FD4">
        <w:rPr>
          <w:rFonts w:ascii="Book Antiqua" w:eastAsia="Book Antiqua" w:hAnsi="Book Antiqua" w:cs="Book Antiqua"/>
          <w:color w:val="000000"/>
        </w:rPr>
        <w:t xml:space="preserve"> 2010; </w:t>
      </w:r>
      <w:r w:rsidRPr="00A74FD4">
        <w:rPr>
          <w:rFonts w:ascii="Book Antiqua" w:eastAsia="Book Antiqua" w:hAnsi="Book Antiqua" w:cs="Book Antiqua"/>
          <w:b/>
          <w:bCs/>
          <w:color w:val="000000"/>
        </w:rPr>
        <w:t>21</w:t>
      </w:r>
      <w:r w:rsidRPr="00A74FD4">
        <w:rPr>
          <w:rFonts w:ascii="Book Antiqua" w:eastAsia="Book Antiqua" w:hAnsi="Book Antiqua" w:cs="Book Antiqua"/>
          <w:color w:val="000000"/>
        </w:rPr>
        <w:t>: 855-859 [PMID: 19850642 DOI: 10.1093/</w:t>
      </w:r>
      <w:proofErr w:type="spellStart"/>
      <w:r w:rsidRPr="00A74FD4">
        <w:rPr>
          <w:rFonts w:ascii="Book Antiqua" w:eastAsia="Book Antiqua" w:hAnsi="Book Antiqua" w:cs="Book Antiqua"/>
          <w:color w:val="000000"/>
        </w:rPr>
        <w:t>annonc</w:t>
      </w:r>
      <w:proofErr w:type="spellEnd"/>
      <w:r w:rsidRPr="00A74FD4">
        <w:rPr>
          <w:rFonts w:ascii="Book Antiqua" w:eastAsia="Book Antiqua" w:hAnsi="Book Antiqua" w:cs="Book Antiqua"/>
          <w:color w:val="000000"/>
        </w:rPr>
        <w:t>/mdp402]</w:t>
      </w:r>
    </w:p>
    <w:p w14:paraId="778F806D"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9 </w:t>
      </w:r>
      <w:proofErr w:type="spellStart"/>
      <w:r w:rsidRPr="00A74FD4">
        <w:rPr>
          <w:rFonts w:ascii="Book Antiqua" w:eastAsia="Book Antiqua" w:hAnsi="Book Antiqua" w:cs="Book Antiqua"/>
          <w:b/>
          <w:bCs/>
          <w:color w:val="000000"/>
        </w:rPr>
        <w:t>Raderer</w:t>
      </w:r>
      <w:proofErr w:type="spellEnd"/>
      <w:r w:rsidRPr="00A74FD4">
        <w:rPr>
          <w:rFonts w:ascii="Book Antiqua" w:eastAsia="Book Antiqua" w:hAnsi="Book Antiqua" w:cs="Book Antiqua"/>
          <w:b/>
          <w:bCs/>
          <w:color w:val="000000"/>
        </w:rPr>
        <w:t xml:space="preserve"> M</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Wöhrer</w:t>
      </w:r>
      <w:proofErr w:type="spellEnd"/>
      <w:r w:rsidRPr="00A74FD4">
        <w:rPr>
          <w:rFonts w:ascii="Book Antiqua" w:eastAsia="Book Antiqua" w:hAnsi="Book Antiqua" w:cs="Book Antiqua"/>
          <w:color w:val="000000"/>
        </w:rPr>
        <w:t xml:space="preserve"> S, </w:t>
      </w:r>
      <w:proofErr w:type="spellStart"/>
      <w:r w:rsidRPr="00A74FD4">
        <w:rPr>
          <w:rFonts w:ascii="Book Antiqua" w:eastAsia="Book Antiqua" w:hAnsi="Book Antiqua" w:cs="Book Antiqua"/>
          <w:color w:val="000000"/>
        </w:rPr>
        <w:t>Kiesewetter</w:t>
      </w:r>
      <w:proofErr w:type="spellEnd"/>
      <w:r w:rsidRPr="00A74FD4">
        <w:rPr>
          <w:rFonts w:ascii="Book Antiqua" w:eastAsia="Book Antiqua" w:hAnsi="Book Antiqua" w:cs="Book Antiqua"/>
          <w:color w:val="000000"/>
        </w:rPr>
        <w:t xml:space="preserve"> B, </w:t>
      </w:r>
      <w:proofErr w:type="spellStart"/>
      <w:r w:rsidRPr="00A74FD4">
        <w:rPr>
          <w:rFonts w:ascii="Book Antiqua" w:eastAsia="Book Antiqua" w:hAnsi="Book Antiqua" w:cs="Book Antiqua"/>
          <w:color w:val="000000"/>
        </w:rPr>
        <w:t>Dolak</w:t>
      </w:r>
      <w:proofErr w:type="spellEnd"/>
      <w:r w:rsidRPr="00A74FD4">
        <w:rPr>
          <w:rFonts w:ascii="Book Antiqua" w:eastAsia="Book Antiqua" w:hAnsi="Book Antiqua" w:cs="Book Antiqua"/>
          <w:color w:val="000000"/>
        </w:rPr>
        <w:t xml:space="preserve"> W, </w:t>
      </w:r>
      <w:proofErr w:type="spellStart"/>
      <w:r w:rsidRPr="00A74FD4">
        <w:rPr>
          <w:rFonts w:ascii="Book Antiqua" w:eastAsia="Book Antiqua" w:hAnsi="Book Antiqua" w:cs="Book Antiqua"/>
          <w:color w:val="000000"/>
        </w:rPr>
        <w:t>Lagler</w:t>
      </w:r>
      <w:proofErr w:type="spellEnd"/>
      <w:r w:rsidRPr="00A74FD4">
        <w:rPr>
          <w:rFonts w:ascii="Book Antiqua" w:eastAsia="Book Antiqua" w:hAnsi="Book Antiqua" w:cs="Book Antiqua"/>
          <w:color w:val="000000"/>
        </w:rPr>
        <w:t xml:space="preserve"> H, </w:t>
      </w:r>
      <w:proofErr w:type="spellStart"/>
      <w:r w:rsidRPr="00A74FD4">
        <w:rPr>
          <w:rFonts w:ascii="Book Antiqua" w:eastAsia="Book Antiqua" w:hAnsi="Book Antiqua" w:cs="Book Antiqua"/>
          <w:color w:val="000000"/>
        </w:rPr>
        <w:t>Wotherspoon</w:t>
      </w:r>
      <w:proofErr w:type="spellEnd"/>
      <w:r w:rsidRPr="00A74FD4">
        <w:rPr>
          <w:rFonts w:ascii="Book Antiqua" w:eastAsia="Book Antiqua" w:hAnsi="Book Antiqua" w:cs="Book Antiqua"/>
          <w:color w:val="000000"/>
        </w:rPr>
        <w:t xml:space="preserve"> A, </w:t>
      </w:r>
      <w:proofErr w:type="spellStart"/>
      <w:r w:rsidRPr="00A74FD4">
        <w:rPr>
          <w:rFonts w:ascii="Book Antiqua" w:eastAsia="Book Antiqua" w:hAnsi="Book Antiqua" w:cs="Book Antiqua"/>
          <w:color w:val="000000"/>
        </w:rPr>
        <w:t>Muellauer</w:t>
      </w:r>
      <w:proofErr w:type="spellEnd"/>
      <w:r w:rsidRPr="00A74FD4">
        <w:rPr>
          <w:rFonts w:ascii="Book Antiqua" w:eastAsia="Book Antiqua" w:hAnsi="Book Antiqua" w:cs="Book Antiqua"/>
          <w:color w:val="000000"/>
        </w:rPr>
        <w:t xml:space="preserve"> L, Chott A. Antibiotic treatment as sole management of Helicobacter pylori-negative gastric MALT lymphoma: a single center experience with prolonged follow-up. </w:t>
      </w:r>
      <w:r w:rsidRPr="00A74FD4">
        <w:rPr>
          <w:rFonts w:ascii="Book Antiqua" w:eastAsia="Book Antiqua" w:hAnsi="Book Antiqua" w:cs="Book Antiqua"/>
          <w:i/>
          <w:iCs/>
          <w:color w:val="000000"/>
        </w:rPr>
        <w:t xml:space="preserve">Ann </w:t>
      </w:r>
      <w:proofErr w:type="spellStart"/>
      <w:r w:rsidRPr="00A74FD4">
        <w:rPr>
          <w:rFonts w:ascii="Book Antiqua" w:eastAsia="Book Antiqua" w:hAnsi="Book Antiqua" w:cs="Book Antiqua"/>
          <w:i/>
          <w:iCs/>
          <w:color w:val="000000"/>
        </w:rPr>
        <w:t>Hematol</w:t>
      </w:r>
      <w:proofErr w:type="spellEnd"/>
      <w:r w:rsidRPr="00A74FD4">
        <w:rPr>
          <w:rFonts w:ascii="Book Antiqua" w:eastAsia="Book Antiqua" w:hAnsi="Book Antiqua" w:cs="Book Antiqua"/>
          <w:color w:val="000000"/>
        </w:rPr>
        <w:t xml:space="preserve"> 2015; </w:t>
      </w:r>
      <w:r w:rsidRPr="00A74FD4">
        <w:rPr>
          <w:rFonts w:ascii="Book Antiqua" w:eastAsia="Book Antiqua" w:hAnsi="Book Antiqua" w:cs="Book Antiqua"/>
          <w:b/>
          <w:bCs/>
          <w:color w:val="000000"/>
        </w:rPr>
        <w:t>94</w:t>
      </w:r>
      <w:r w:rsidRPr="00A74FD4">
        <w:rPr>
          <w:rFonts w:ascii="Book Antiqua" w:eastAsia="Book Antiqua" w:hAnsi="Book Antiqua" w:cs="Book Antiqua"/>
          <w:color w:val="000000"/>
        </w:rPr>
        <w:t>: 969-973 [PMID: 25579756 DOI: 10.1007/s00277-014-2298-3]</w:t>
      </w:r>
    </w:p>
    <w:p w14:paraId="573EDD71"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10 </w:t>
      </w:r>
      <w:proofErr w:type="spellStart"/>
      <w:r w:rsidRPr="00A74FD4">
        <w:rPr>
          <w:rFonts w:ascii="Book Antiqua" w:eastAsia="Book Antiqua" w:hAnsi="Book Antiqua" w:cs="Book Antiqua"/>
          <w:b/>
          <w:bCs/>
          <w:color w:val="000000"/>
        </w:rPr>
        <w:t>Sena</w:t>
      </w:r>
      <w:proofErr w:type="spellEnd"/>
      <w:r w:rsidRPr="00A74FD4">
        <w:rPr>
          <w:rFonts w:ascii="Book Antiqua" w:eastAsia="Book Antiqua" w:hAnsi="Book Antiqua" w:cs="Book Antiqua"/>
          <w:b/>
          <w:bCs/>
          <w:color w:val="000000"/>
        </w:rPr>
        <w:t xml:space="preserve"> Teixeira Mendes L</w:t>
      </w:r>
      <w:r w:rsidRPr="00A74FD4">
        <w:rPr>
          <w:rFonts w:ascii="Book Antiqua" w:eastAsia="Book Antiqua" w:hAnsi="Book Antiqua" w:cs="Book Antiqua"/>
          <w:color w:val="000000"/>
        </w:rPr>
        <w:t xml:space="preserve">, D </w:t>
      </w:r>
      <w:proofErr w:type="spellStart"/>
      <w:r w:rsidRPr="00A74FD4">
        <w:rPr>
          <w:rFonts w:ascii="Book Antiqua" w:eastAsia="Book Antiqua" w:hAnsi="Book Antiqua" w:cs="Book Antiqua"/>
          <w:color w:val="000000"/>
        </w:rPr>
        <w:t>Attygalle</w:t>
      </w:r>
      <w:proofErr w:type="spellEnd"/>
      <w:r w:rsidRPr="00A74FD4">
        <w:rPr>
          <w:rFonts w:ascii="Book Antiqua" w:eastAsia="Book Antiqua" w:hAnsi="Book Antiqua" w:cs="Book Antiqua"/>
          <w:color w:val="000000"/>
        </w:rPr>
        <w:t xml:space="preserve"> A, C </w:t>
      </w:r>
      <w:proofErr w:type="spellStart"/>
      <w:r w:rsidRPr="00A74FD4">
        <w:rPr>
          <w:rFonts w:ascii="Book Antiqua" w:eastAsia="Book Antiqua" w:hAnsi="Book Antiqua" w:cs="Book Antiqua"/>
          <w:color w:val="000000"/>
        </w:rPr>
        <w:t>Wotherspoon</w:t>
      </w:r>
      <w:proofErr w:type="spellEnd"/>
      <w:r w:rsidRPr="00A74FD4">
        <w:rPr>
          <w:rFonts w:ascii="Book Antiqua" w:eastAsia="Book Antiqua" w:hAnsi="Book Antiqua" w:cs="Book Antiqua"/>
          <w:color w:val="000000"/>
        </w:rPr>
        <w:t xml:space="preserve"> A. Helicobacter pylori infection in gastric </w:t>
      </w:r>
      <w:proofErr w:type="spellStart"/>
      <w:r w:rsidRPr="00A74FD4">
        <w:rPr>
          <w:rFonts w:ascii="Book Antiqua" w:eastAsia="Book Antiqua" w:hAnsi="Book Antiqua" w:cs="Book Antiqua"/>
          <w:color w:val="000000"/>
        </w:rPr>
        <w:t>extranodal</w:t>
      </w:r>
      <w:proofErr w:type="spellEnd"/>
      <w:r w:rsidRPr="00A74FD4">
        <w:rPr>
          <w:rFonts w:ascii="Book Antiqua" w:eastAsia="Book Antiqua" w:hAnsi="Book Antiqua" w:cs="Book Antiqua"/>
          <w:color w:val="000000"/>
        </w:rPr>
        <w:t xml:space="preserve"> marginal zone lymphoma of mucosa-associated lymphoid tissue (MALT) lymphoma: a re-evaluation. </w:t>
      </w:r>
      <w:r w:rsidRPr="00A74FD4">
        <w:rPr>
          <w:rFonts w:ascii="Book Antiqua" w:eastAsia="Book Antiqua" w:hAnsi="Book Antiqua" w:cs="Book Antiqua"/>
          <w:i/>
          <w:iCs/>
          <w:color w:val="000000"/>
        </w:rPr>
        <w:t>Gut</w:t>
      </w:r>
      <w:r w:rsidRPr="00A74FD4">
        <w:rPr>
          <w:rFonts w:ascii="Book Antiqua" w:eastAsia="Book Antiqua" w:hAnsi="Book Antiqua" w:cs="Book Antiqua"/>
          <w:color w:val="000000"/>
        </w:rPr>
        <w:t xml:space="preserve"> 2014; </w:t>
      </w:r>
      <w:r w:rsidRPr="00A74FD4">
        <w:rPr>
          <w:rFonts w:ascii="Book Antiqua" w:eastAsia="Book Antiqua" w:hAnsi="Book Antiqua" w:cs="Book Antiqua"/>
          <w:b/>
          <w:bCs/>
          <w:color w:val="000000"/>
        </w:rPr>
        <w:t>63</w:t>
      </w:r>
      <w:r w:rsidRPr="00A74FD4">
        <w:rPr>
          <w:rFonts w:ascii="Book Antiqua" w:eastAsia="Book Antiqua" w:hAnsi="Book Antiqua" w:cs="Book Antiqua"/>
          <w:color w:val="000000"/>
        </w:rPr>
        <w:t>: 1526-1527 [PMID: 24951256 DOI: 10.1136/gutjnl-2014-307389]</w:t>
      </w:r>
    </w:p>
    <w:p w14:paraId="21C21E08"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11 </w:t>
      </w:r>
      <w:proofErr w:type="spellStart"/>
      <w:r w:rsidRPr="00A74FD4">
        <w:rPr>
          <w:rFonts w:ascii="Book Antiqua" w:eastAsia="Book Antiqua" w:hAnsi="Book Antiqua" w:cs="Book Antiqua"/>
          <w:b/>
          <w:bCs/>
          <w:color w:val="000000"/>
        </w:rPr>
        <w:t>Rohatiner</w:t>
      </w:r>
      <w:proofErr w:type="spellEnd"/>
      <w:r w:rsidRPr="00A74FD4">
        <w:rPr>
          <w:rFonts w:ascii="Book Antiqua" w:eastAsia="Book Antiqua" w:hAnsi="Book Antiqua" w:cs="Book Antiqua"/>
          <w:b/>
          <w:bCs/>
          <w:color w:val="000000"/>
        </w:rPr>
        <w:t xml:space="preserve"> A</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d'Amore</w:t>
      </w:r>
      <w:proofErr w:type="spellEnd"/>
      <w:r w:rsidRPr="00A74FD4">
        <w:rPr>
          <w:rFonts w:ascii="Book Antiqua" w:eastAsia="Book Antiqua" w:hAnsi="Book Antiqua" w:cs="Book Antiqua"/>
          <w:color w:val="000000"/>
        </w:rPr>
        <w:t xml:space="preserve"> F, </w:t>
      </w:r>
      <w:proofErr w:type="spellStart"/>
      <w:r w:rsidRPr="00A74FD4">
        <w:rPr>
          <w:rFonts w:ascii="Book Antiqua" w:eastAsia="Book Antiqua" w:hAnsi="Book Antiqua" w:cs="Book Antiqua"/>
          <w:color w:val="000000"/>
        </w:rPr>
        <w:t>Coiffier</w:t>
      </w:r>
      <w:proofErr w:type="spellEnd"/>
      <w:r w:rsidRPr="00A74FD4">
        <w:rPr>
          <w:rFonts w:ascii="Book Antiqua" w:eastAsia="Book Antiqua" w:hAnsi="Book Antiqua" w:cs="Book Antiqua"/>
          <w:color w:val="000000"/>
        </w:rPr>
        <w:t xml:space="preserve"> B, Crowther D, </w:t>
      </w:r>
      <w:proofErr w:type="spellStart"/>
      <w:r w:rsidRPr="00A74FD4">
        <w:rPr>
          <w:rFonts w:ascii="Book Antiqua" w:eastAsia="Book Antiqua" w:hAnsi="Book Antiqua" w:cs="Book Antiqua"/>
          <w:color w:val="000000"/>
        </w:rPr>
        <w:t>Gospodarowicz</w:t>
      </w:r>
      <w:proofErr w:type="spellEnd"/>
      <w:r w:rsidRPr="00A74FD4">
        <w:rPr>
          <w:rFonts w:ascii="Book Antiqua" w:eastAsia="Book Antiqua" w:hAnsi="Book Antiqua" w:cs="Book Antiqua"/>
          <w:color w:val="000000"/>
        </w:rPr>
        <w:t xml:space="preserve"> M, Isaacson P, Lister TA, Norton A, Salem P, Shipp M. Report on a workshop convened to discuss the pathological and staging classifications of gastrointestinal tract lymphoma. </w:t>
      </w:r>
      <w:r w:rsidRPr="00A74FD4">
        <w:rPr>
          <w:rFonts w:ascii="Book Antiqua" w:eastAsia="Book Antiqua" w:hAnsi="Book Antiqua" w:cs="Book Antiqua"/>
          <w:i/>
          <w:iCs/>
          <w:color w:val="000000"/>
        </w:rPr>
        <w:t>Ann Oncol</w:t>
      </w:r>
      <w:r w:rsidRPr="00A74FD4">
        <w:rPr>
          <w:rFonts w:ascii="Book Antiqua" w:eastAsia="Book Antiqua" w:hAnsi="Book Antiqua" w:cs="Book Antiqua"/>
          <w:color w:val="000000"/>
        </w:rPr>
        <w:t xml:space="preserve"> 1994; </w:t>
      </w:r>
      <w:r w:rsidRPr="00A74FD4">
        <w:rPr>
          <w:rFonts w:ascii="Book Antiqua" w:eastAsia="Book Antiqua" w:hAnsi="Book Antiqua" w:cs="Book Antiqua"/>
          <w:b/>
          <w:bCs/>
          <w:color w:val="000000"/>
        </w:rPr>
        <w:t>5</w:t>
      </w:r>
      <w:r w:rsidRPr="00A74FD4">
        <w:rPr>
          <w:rFonts w:ascii="Book Antiqua" w:eastAsia="Book Antiqua" w:hAnsi="Book Antiqua" w:cs="Book Antiqua"/>
          <w:color w:val="000000"/>
        </w:rPr>
        <w:t>: 397-400 [PMID: 8075046 DOI: 10.1093/oxfordjournals.annonc.a058869]</w:t>
      </w:r>
    </w:p>
    <w:p w14:paraId="2F06D48D"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12 </w:t>
      </w:r>
      <w:proofErr w:type="spellStart"/>
      <w:r w:rsidRPr="00A74FD4">
        <w:rPr>
          <w:rFonts w:ascii="Book Antiqua" w:eastAsia="Book Antiqua" w:hAnsi="Book Antiqua" w:cs="Book Antiqua"/>
          <w:b/>
          <w:bCs/>
          <w:color w:val="000000"/>
        </w:rPr>
        <w:t>Ruskoné-Fourmestraux</w:t>
      </w:r>
      <w:proofErr w:type="spellEnd"/>
      <w:r w:rsidRPr="00A74FD4">
        <w:rPr>
          <w:rFonts w:ascii="Book Antiqua" w:eastAsia="Book Antiqua" w:hAnsi="Book Antiqua" w:cs="Book Antiqua"/>
          <w:b/>
          <w:bCs/>
          <w:color w:val="000000"/>
        </w:rPr>
        <w:t xml:space="preserve"> A</w:t>
      </w:r>
      <w:r w:rsidRPr="00A74FD4">
        <w:rPr>
          <w:rFonts w:ascii="Book Antiqua" w:eastAsia="Book Antiqua" w:hAnsi="Book Antiqua" w:cs="Book Antiqua"/>
          <w:color w:val="000000"/>
        </w:rPr>
        <w:t xml:space="preserve">, Fischbach W, Aleman BM, Boot H, Du MQ, </w:t>
      </w:r>
      <w:proofErr w:type="spellStart"/>
      <w:r w:rsidRPr="00A74FD4">
        <w:rPr>
          <w:rFonts w:ascii="Book Antiqua" w:eastAsia="Book Antiqua" w:hAnsi="Book Antiqua" w:cs="Book Antiqua"/>
          <w:color w:val="000000"/>
        </w:rPr>
        <w:t>Megraud</w:t>
      </w:r>
      <w:proofErr w:type="spellEnd"/>
      <w:r w:rsidRPr="00A74FD4">
        <w:rPr>
          <w:rFonts w:ascii="Book Antiqua" w:eastAsia="Book Antiqua" w:hAnsi="Book Antiqua" w:cs="Book Antiqua"/>
          <w:color w:val="000000"/>
        </w:rPr>
        <w:t xml:space="preserve"> F, </w:t>
      </w:r>
      <w:proofErr w:type="spellStart"/>
      <w:r w:rsidRPr="00A74FD4">
        <w:rPr>
          <w:rFonts w:ascii="Book Antiqua" w:eastAsia="Book Antiqua" w:hAnsi="Book Antiqua" w:cs="Book Antiqua"/>
          <w:color w:val="000000"/>
        </w:rPr>
        <w:t>Montalban</w:t>
      </w:r>
      <w:proofErr w:type="spellEnd"/>
      <w:r w:rsidRPr="00A74FD4">
        <w:rPr>
          <w:rFonts w:ascii="Book Antiqua" w:eastAsia="Book Antiqua" w:hAnsi="Book Antiqua" w:cs="Book Antiqua"/>
          <w:color w:val="000000"/>
        </w:rPr>
        <w:t xml:space="preserve"> C, </w:t>
      </w:r>
      <w:proofErr w:type="spellStart"/>
      <w:r w:rsidRPr="00A74FD4">
        <w:rPr>
          <w:rFonts w:ascii="Book Antiqua" w:eastAsia="Book Antiqua" w:hAnsi="Book Antiqua" w:cs="Book Antiqua"/>
          <w:color w:val="000000"/>
        </w:rPr>
        <w:t>Raderer</w:t>
      </w:r>
      <w:proofErr w:type="spellEnd"/>
      <w:r w:rsidRPr="00A74FD4">
        <w:rPr>
          <w:rFonts w:ascii="Book Antiqua" w:eastAsia="Book Antiqua" w:hAnsi="Book Antiqua" w:cs="Book Antiqua"/>
          <w:color w:val="000000"/>
        </w:rPr>
        <w:t xml:space="preserve"> M, Savio A, </w:t>
      </w:r>
      <w:proofErr w:type="spellStart"/>
      <w:r w:rsidRPr="00A74FD4">
        <w:rPr>
          <w:rFonts w:ascii="Book Antiqua" w:eastAsia="Book Antiqua" w:hAnsi="Book Antiqua" w:cs="Book Antiqua"/>
          <w:color w:val="000000"/>
        </w:rPr>
        <w:t>Wotherspoon</w:t>
      </w:r>
      <w:proofErr w:type="spellEnd"/>
      <w:r w:rsidRPr="00A74FD4">
        <w:rPr>
          <w:rFonts w:ascii="Book Antiqua" w:eastAsia="Book Antiqua" w:hAnsi="Book Antiqua" w:cs="Book Antiqua"/>
          <w:color w:val="000000"/>
        </w:rPr>
        <w:t xml:space="preserve"> A; EGILS group. EGILS consensus report. Gastric </w:t>
      </w:r>
      <w:proofErr w:type="spellStart"/>
      <w:r w:rsidRPr="00A74FD4">
        <w:rPr>
          <w:rFonts w:ascii="Book Antiqua" w:eastAsia="Book Antiqua" w:hAnsi="Book Antiqua" w:cs="Book Antiqua"/>
          <w:color w:val="000000"/>
        </w:rPr>
        <w:t>extranodal</w:t>
      </w:r>
      <w:proofErr w:type="spellEnd"/>
      <w:r w:rsidRPr="00A74FD4">
        <w:rPr>
          <w:rFonts w:ascii="Book Antiqua" w:eastAsia="Book Antiqua" w:hAnsi="Book Antiqua" w:cs="Book Antiqua"/>
          <w:color w:val="000000"/>
        </w:rPr>
        <w:t xml:space="preserve"> marginal zone B-cell lymphoma of MALT. </w:t>
      </w:r>
      <w:r w:rsidRPr="00A74FD4">
        <w:rPr>
          <w:rFonts w:ascii="Book Antiqua" w:eastAsia="Book Antiqua" w:hAnsi="Book Antiqua" w:cs="Book Antiqua"/>
          <w:i/>
          <w:iCs/>
          <w:color w:val="000000"/>
        </w:rPr>
        <w:t>Gut</w:t>
      </w:r>
      <w:r w:rsidRPr="00A74FD4">
        <w:rPr>
          <w:rFonts w:ascii="Book Antiqua" w:eastAsia="Book Antiqua" w:hAnsi="Book Antiqua" w:cs="Book Antiqua"/>
          <w:color w:val="000000"/>
        </w:rPr>
        <w:t xml:space="preserve"> 2011; </w:t>
      </w:r>
      <w:r w:rsidRPr="00A74FD4">
        <w:rPr>
          <w:rFonts w:ascii="Book Antiqua" w:eastAsia="Book Antiqua" w:hAnsi="Book Antiqua" w:cs="Book Antiqua"/>
          <w:b/>
          <w:bCs/>
          <w:color w:val="000000"/>
        </w:rPr>
        <w:t>60</w:t>
      </w:r>
      <w:r w:rsidRPr="00A74FD4">
        <w:rPr>
          <w:rFonts w:ascii="Book Antiqua" w:eastAsia="Book Antiqua" w:hAnsi="Book Antiqua" w:cs="Book Antiqua"/>
          <w:color w:val="000000"/>
        </w:rPr>
        <w:t>: 747-758 [PMID: 21317175 DOI: 10.1136/gut.2010.224949]</w:t>
      </w:r>
    </w:p>
    <w:p w14:paraId="3414EF2E"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13 </w:t>
      </w:r>
      <w:proofErr w:type="spellStart"/>
      <w:r w:rsidRPr="00A74FD4">
        <w:rPr>
          <w:rFonts w:ascii="Book Antiqua" w:eastAsia="Book Antiqua" w:hAnsi="Book Antiqua" w:cs="Book Antiqua"/>
          <w:b/>
          <w:bCs/>
          <w:color w:val="000000"/>
        </w:rPr>
        <w:t>Moleiro</w:t>
      </w:r>
      <w:proofErr w:type="spellEnd"/>
      <w:r w:rsidRPr="00A74FD4">
        <w:rPr>
          <w:rFonts w:ascii="Book Antiqua" w:eastAsia="Book Antiqua" w:hAnsi="Book Antiqua" w:cs="Book Antiqua"/>
          <w:b/>
          <w:bCs/>
          <w:color w:val="000000"/>
        </w:rPr>
        <w:t xml:space="preserve"> J</w:t>
      </w:r>
      <w:r w:rsidRPr="00A74FD4">
        <w:rPr>
          <w:rFonts w:ascii="Book Antiqua" w:eastAsia="Book Antiqua" w:hAnsi="Book Antiqua" w:cs="Book Antiqua"/>
          <w:color w:val="000000"/>
        </w:rPr>
        <w:t xml:space="preserve">, Ferreira S, Lage P, Dias Pereira A. Gastric malt lymphoma: Analysis of a series of consecutive patients over 20 years. </w:t>
      </w:r>
      <w:r w:rsidRPr="00A74FD4">
        <w:rPr>
          <w:rFonts w:ascii="Book Antiqua" w:eastAsia="Book Antiqua" w:hAnsi="Book Antiqua" w:cs="Book Antiqua"/>
          <w:i/>
          <w:iCs/>
          <w:color w:val="000000"/>
        </w:rPr>
        <w:t>United European Gastroenterol J</w:t>
      </w:r>
      <w:r w:rsidRPr="00A74FD4">
        <w:rPr>
          <w:rFonts w:ascii="Book Antiqua" w:eastAsia="Book Antiqua" w:hAnsi="Book Antiqua" w:cs="Book Antiqua"/>
          <w:color w:val="000000"/>
        </w:rPr>
        <w:t xml:space="preserve"> 2016; </w:t>
      </w:r>
      <w:r w:rsidRPr="00A74FD4">
        <w:rPr>
          <w:rFonts w:ascii="Book Antiqua" w:eastAsia="Book Antiqua" w:hAnsi="Book Antiqua" w:cs="Book Antiqua"/>
          <w:b/>
          <w:bCs/>
          <w:color w:val="000000"/>
        </w:rPr>
        <w:t>4</w:t>
      </w:r>
      <w:r w:rsidRPr="00A74FD4">
        <w:rPr>
          <w:rFonts w:ascii="Book Antiqua" w:eastAsia="Book Antiqua" w:hAnsi="Book Antiqua" w:cs="Book Antiqua"/>
          <w:color w:val="000000"/>
        </w:rPr>
        <w:t>: 395-402 [PMID: 27403306 DOI: 10.1177/2050640615612934]</w:t>
      </w:r>
    </w:p>
    <w:p w14:paraId="222875E7"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14 </w:t>
      </w:r>
      <w:proofErr w:type="spellStart"/>
      <w:r w:rsidRPr="00A74FD4">
        <w:rPr>
          <w:rFonts w:ascii="Book Antiqua" w:eastAsia="Book Antiqua" w:hAnsi="Book Antiqua" w:cs="Book Antiqua"/>
          <w:b/>
          <w:bCs/>
          <w:color w:val="000000"/>
        </w:rPr>
        <w:t>Zullo</w:t>
      </w:r>
      <w:proofErr w:type="spellEnd"/>
      <w:r w:rsidRPr="00A74FD4">
        <w:rPr>
          <w:rFonts w:ascii="Book Antiqua" w:eastAsia="Book Antiqua" w:hAnsi="Book Antiqua" w:cs="Book Antiqua"/>
          <w:b/>
          <w:bCs/>
          <w:color w:val="000000"/>
        </w:rPr>
        <w:t xml:space="preserve"> A</w:t>
      </w:r>
      <w:r w:rsidRPr="00A74FD4">
        <w:rPr>
          <w:rFonts w:ascii="Book Antiqua" w:eastAsia="Book Antiqua" w:hAnsi="Book Antiqua" w:cs="Book Antiqua"/>
          <w:color w:val="000000"/>
        </w:rPr>
        <w:t xml:space="preserve">, Hassan C, </w:t>
      </w:r>
      <w:proofErr w:type="spellStart"/>
      <w:r w:rsidRPr="00A74FD4">
        <w:rPr>
          <w:rFonts w:ascii="Book Antiqua" w:eastAsia="Book Antiqua" w:hAnsi="Book Antiqua" w:cs="Book Antiqua"/>
          <w:color w:val="000000"/>
        </w:rPr>
        <w:t>Cristofari</w:t>
      </w:r>
      <w:proofErr w:type="spellEnd"/>
      <w:r w:rsidRPr="00A74FD4">
        <w:rPr>
          <w:rFonts w:ascii="Book Antiqua" w:eastAsia="Book Antiqua" w:hAnsi="Book Antiqua" w:cs="Book Antiqua"/>
          <w:color w:val="000000"/>
        </w:rPr>
        <w:t xml:space="preserve"> F, </w:t>
      </w:r>
      <w:proofErr w:type="spellStart"/>
      <w:r w:rsidRPr="00A74FD4">
        <w:rPr>
          <w:rFonts w:ascii="Book Antiqua" w:eastAsia="Book Antiqua" w:hAnsi="Book Antiqua" w:cs="Book Antiqua"/>
          <w:color w:val="000000"/>
        </w:rPr>
        <w:t>Andriani</w:t>
      </w:r>
      <w:proofErr w:type="spellEnd"/>
      <w:r w:rsidRPr="00A74FD4">
        <w:rPr>
          <w:rFonts w:ascii="Book Antiqua" w:eastAsia="Book Antiqua" w:hAnsi="Book Antiqua" w:cs="Book Antiqua"/>
          <w:color w:val="000000"/>
        </w:rPr>
        <w:t xml:space="preserve"> A, De Francesco V, </w:t>
      </w:r>
      <w:proofErr w:type="spellStart"/>
      <w:r w:rsidRPr="00A74FD4">
        <w:rPr>
          <w:rFonts w:ascii="Book Antiqua" w:eastAsia="Book Antiqua" w:hAnsi="Book Antiqua" w:cs="Book Antiqua"/>
          <w:color w:val="000000"/>
        </w:rPr>
        <w:t>Ierardi</w:t>
      </w:r>
      <w:proofErr w:type="spellEnd"/>
      <w:r w:rsidRPr="00A74FD4">
        <w:rPr>
          <w:rFonts w:ascii="Book Antiqua" w:eastAsia="Book Antiqua" w:hAnsi="Book Antiqua" w:cs="Book Antiqua"/>
          <w:color w:val="000000"/>
        </w:rPr>
        <w:t xml:space="preserve"> E, </w:t>
      </w:r>
      <w:proofErr w:type="spellStart"/>
      <w:r w:rsidRPr="00A74FD4">
        <w:rPr>
          <w:rFonts w:ascii="Book Antiqua" w:eastAsia="Book Antiqua" w:hAnsi="Book Antiqua" w:cs="Book Antiqua"/>
          <w:color w:val="000000"/>
        </w:rPr>
        <w:t>Tomao</w:t>
      </w:r>
      <w:proofErr w:type="spellEnd"/>
      <w:r w:rsidRPr="00A74FD4">
        <w:rPr>
          <w:rFonts w:ascii="Book Antiqua" w:eastAsia="Book Antiqua" w:hAnsi="Book Antiqua" w:cs="Book Antiqua"/>
          <w:color w:val="000000"/>
        </w:rPr>
        <w:t xml:space="preserve"> S, </w:t>
      </w:r>
      <w:proofErr w:type="spellStart"/>
      <w:r w:rsidRPr="00A74FD4">
        <w:rPr>
          <w:rFonts w:ascii="Book Antiqua" w:eastAsia="Book Antiqua" w:hAnsi="Book Antiqua" w:cs="Book Antiqua"/>
          <w:color w:val="000000"/>
        </w:rPr>
        <w:t>Stolte</w:t>
      </w:r>
      <w:proofErr w:type="spellEnd"/>
      <w:r w:rsidRPr="00A74FD4">
        <w:rPr>
          <w:rFonts w:ascii="Book Antiqua" w:eastAsia="Book Antiqua" w:hAnsi="Book Antiqua" w:cs="Book Antiqua"/>
          <w:color w:val="000000"/>
        </w:rPr>
        <w:t xml:space="preserve"> M, </w:t>
      </w:r>
      <w:proofErr w:type="spellStart"/>
      <w:r w:rsidRPr="00A74FD4">
        <w:rPr>
          <w:rFonts w:ascii="Book Antiqua" w:eastAsia="Book Antiqua" w:hAnsi="Book Antiqua" w:cs="Book Antiqua"/>
          <w:color w:val="000000"/>
        </w:rPr>
        <w:t>Morini</w:t>
      </w:r>
      <w:proofErr w:type="spellEnd"/>
      <w:r w:rsidRPr="00A74FD4">
        <w:rPr>
          <w:rFonts w:ascii="Book Antiqua" w:eastAsia="Book Antiqua" w:hAnsi="Book Antiqua" w:cs="Book Antiqua"/>
          <w:color w:val="000000"/>
        </w:rPr>
        <w:t xml:space="preserve"> S, Vaira D. Effects of Helicobacter pylori eradication on early stage gastric mucosa-associated lymphoid tissue lymphoma. </w:t>
      </w:r>
      <w:r w:rsidRPr="00A74FD4">
        <w:rPr>
          <w:rFonts w:ascii="Book Antiqua" w:eastAsia="Book Antiqua" w:hAnsi="Book Antiqua" w:cs="Book Antiqua"/>
          <w:i/>
          <w:iCs/>
          <w:color w:val="000000"/>
        </w:rPr>
        <w:t>Clin Gastroenterol Hepatol</w:t>
      </w:r>
      <w:r w:rsidRPr="00A74FD4">
        <w:rPr>
          <w:rFonts w:ascii="Book Antiqua" w:eastAsia="Book Antiqua" w:hAnsi="Book Antiqua" w:cs="Book Antiqua"/>
          <w:color w:val="000000"/>
        </w:rPr>
        <w:t xml:space="preserve"> 2010; </w:t>
      </w:r>
      <w:r w:rsidRPr="00A74FD4">
        <w:rPr>
          <w:rFonts w:ascii="Book Antiqua" w:eastAsia="Book Antiqua" w:hAnsi="Book Antiqua" w:cs="Book Antiqua"/>
          <w:b/>
          <w:bCs/>
          <w:color w:val="000000"/>
        </w:rPr>
        <w:t>8</w:t>
      </w:r>
      <w:r w:rsidRPr="00A74FD4">
        <w:rPr>
          <w:rFonts w:ascii="Book Antiqua" w:eastAsia="Book Antiqua" w:hAnsi="Book Antiqua" w:cs="Book Antiqua"/>
          <w:color w:val="000000"/>
        </w:rPr>
        <w:t>: 105-110 [PMID: 19631287 DOI: 10.1016/j.cgh.2009.07.017]</w:t>
      </w:r>
    </w:p>
    <w:p w14:paraId="053FEF9F"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15 </w:t>
      </w:r>
      <w:r w:rsidRPr="00A74FD4">
        <w:rPr>
          <w:rFonts w:ascii="Book Antiqua" w:eastAsia="Book Antiqua" w:hAnsi="Book Antiqua" w:cs="Book Antiqua"/>
          <w:b/>
          <w:bCs/>
          <w:color w:val="000000"/>
        </w:rPr>
        <w:t>Nakamura S</w:t>
      </w:r>
      <w:r w:rsidRPr="00A74FD4">
        <w:rPr>
          <w:rFonts w:ascii="Book Antiqua" w:eastAsia="Book Antiqua" w:hAnsi="Book Antiqua" w:cs="Book Antiqua"/>
          <w:color w:val="000000"/>
        </w:rPr>
        <w:t xml:space="preserve">, Sugiyama T, Matsumoto T, </w:t>
      </w:r>
      <w:proofErr w:type="spellStart"/>
      <w:r w:rsidRPr="00A74FD4">
        <w:rPr>
          <w:rFonts w:ascii="Book Antiqua" w:eastAsia="Book Antiqua" w:hAnsi="Book Antiqua" w:cs="Book Antiqua"/>
          <w:color w:val="000000"/>
        </w:rPr>
        <w:t>Iijima</w:t>
      </w:r>
      <w:proofErr w:type="spellEnd"/>
      <w:r w:rsidRPr="00A74FD4">
        <w:rPr>
          <w:rFonts w:ascii="Book Antiqua" w:eastAsia="Book Antiqua" w:hAnsi="Book Antiqua" w:cs="Book Antiqua"/>
          <w:color w:val="000000"/>
        </w:rPr>
        <w:t xml:space="preserve"> K, Ono S, </w:t>
      </w:r>
      <w:proofErr w:type="spellStart"/>
      <w:r w:rsidRPr="00A74FD4">
        <w:rPr>
          <w:rFonts w:ascii="Book Antiqua" w:eastAsia="Book Antiqua" w:hAnsi="Book Antiqua" w:cs="Book Antiqua"/>
          <w:color w:val="000000"/>
        </w:rPr>
        <w:t>Tajika</w:t>
      </w:r>
      <w:proofErr w:type="spellEnd"/>
      <w:r w:rsidRPr="00A74FD4">
        <w:rPr>
          <w:rFonts w:ascii="Book Antiqua" w:eastAsia="Book Antiqua" w:hAnsi="Book Antiqua" w:cs="Book Antiqua"/>
          <w:color w:val="000000"/>
        </w:rPr>
        <w:t xml:space="preserve"> M, Tari A, </w:t>
      </w:r>
      <w:proofErr w:type="spellStart"/>
      <w:r w:rsidRPr="00A74FD4">
        <w:rPr>
          <w:rFonts w:ascii="Book Antiqua" w:eastAsia="Book Antiqua" w:hAnsi="Book Antiqua" w:cs="Book Antiqua"/>
          <w:color w:val="000000"/>
        </w:rPr>
        <w:t>Kitadai</w:t>
      </w:r>
      <w:proofErr w:type="spellEnd"/>
      <w:r w:rsidRPr="00A74FD4">
        <w:rPr>
          <w:rFonts w:ascii="Book Antiqua" w:eastAsia="Book Antiqua" w:hAnsi="Book Antiqua" w:cs="Book Antiqua"/>
          <w:color w:val="000000"/>
        </w:rPr>
        <w:t xml:space="preserve"> Y, Matsumoto H, Nagaya T, </w:t>
      </w:r>
      <w:proofErr w:type="spellStart"/>
      <w:r w:rsidRPr="00A74FD4">
        <w:rPr>
          <w:rFonts w:ascii="Book Antiqua" w:eastAsia="Book Antiqua" w:hAnsi="Book Antiqua" w:cs="Book Antiqua"/>
          <w:color w:val="000000"/>
        </w:rPr>
        <w:t>Kamoshida</w:t>
      </w:r>
      <w:proofErr w:type="spellEnd"/>
      <w:r w:rsidRPr="00A74FD4">
        <w:rPr>
          <w:rFonts w:ascii="Book Antiqua" w:eastAsia="Book Antiqua" w:hAnsi="Book Antiqua" w:cs="Book Antiqua"/>
          <w:color w:val="000000"/>
        </w:rPr>
        <w:t xml:space="preserve"> T, Watanabe N, Chiba T, </w:t>
      </w:r>
      <w:proofErr w:type="spellStart"/>
      <w:r w:rsidRPr="00A74FD4">
        <w:rPr>
          <w:rFonts w:ascii="Book Antiqua" w:eastAsia="Book Antiqua" w:hAnsi="Book Antiqua" w:cs="Book Antiqua"/>
          <w:color w:val="000000"/>
        </w:rPr>
        <w:t>Origasa</w:t>
      </w:r>
      <w:proofErr w:type="spellEnd"/>
      <w:r w:rsidRPr="00A74FD4">
        <w:rPr>
          <w:rFonts w:ascii="Book Antiqua" w:eastAsia="Book Antiqua" w:hAnsi="Book Antiqua" w:cs="Book Antiqua"/>
          <w:color w:val="000000"/>
        </w:rPr>
        <w:t xml:space="preserve"> H, </w:t>
      </w:r>
      <w:proofErr w:type="spellStart"/>
      <w:r w:rsidRPr="00A74FD4">
        <w:rPr>
          <w:rFonts w:ascii="Book Antiqua" w:eastAsia="Book Antiqua" w:hAnsi="Book Antiqua" w:cs="Book Antiqua"/>
          <w:color w:val="000000"/>
        </w:rPr>
        <w:t>Asaka</w:t>
      </w:r>
      <w:proofErr w:type="spellEnd"/>
      <w:r w:rsidRPr="00A74FD4">
        <w:rPr>
          <w:rFonts w:ascii="Book Antiqua" w:eastAsia="Book Antiqua" w:hAnsi="Book Antiqua" w:cs="Book Antiqua"/>
          <w:color w:val="000000"/>
        </w:rPr>
        <w:t xml:space="preserve"> M; JAPAN GAST Study Group. Long-term clinical outcome of gastric MALT lymphoma after eradication of Helicobacter pylori: a </w:t>
      </w:r>
      <w:proofErr w:type="spellStart"/>
      <w:r w:rsidRPr="00A74FD4">
        <w:rPr>
          <w:rFonts w:ascii="Book Antiqua" w:eastAsia="Book Antiqua" w:hAnsi="Book Antiqua" w:cs="Book Antiqua"/>
          <w:color w:val="000000"/>
        </w:rPr>
        <w:t>multicentre</w:t>
      </w:r>
      <w:proofErr w:type="spellEnd"/>
      <w:r w:rsidRPr="00A74FD4">
        <w:rPr>
          <w:rFonts w:ascii="Book Antiqua" w:eastAsia="Book Antiqua" w:hAnsi="Book Antiqua" w:cs="Book Antiqua"/>
          <w:color w:val="000000"/>
        </w:rPr>
        <w:t xml:space="preserve"> cohort follow-up study of 420 patients in Japan. </w:t>
      </w:r>
      <w:r w:rsidRPr="00A74FD4">
        <w:rPr>
          <w:rFonts w:ascii="Book Antiqua" w:eastAsia="Book Antiqua" w:hAnsi="Book Antiqua" w:cs="Book Antiqua"/>
          <w:i/>
          <w:iCs/>
          <w:color w:val="000000"/>
        </w:rPr>
        <w:t>Gut</w:t>
      </w:r>
      <w:r w:rsidRPr="00A74FD4">
        <w:rPr>
          <w:rFonts w:ascii="Book Antiqua" w:eastAsia="Book Antiqua" w:hAnsi="Book Antiqua" w:cs="Book Antiqua"/>
          <w:color w:val="000000"/>
        </w:rPr>
        <w:t xml:space="preserve"> 2012; </w:t>
      </w:r>
      <w:r w:rsidRPr="00A74FD4">
        <w:rPr>
          <w:rFonts w:ascii="Book Antiqua" w:eastAsia="Book Antiqua" w:hAnsi="Book Antiqua" w:cs="Book Antiqua"/>
          <w:b/>
          <w:bCs/>
          <w:color w:val="000000"/>
        </w:rPr>
        <w:t>61</w:t>
      </w:r>
      <w:r w:rsidRPr="00A74FD4">
        <w:rPr>
          <w:rFonts w:ascii="Book Antiqua" w:eastAsia="Book Antiqua" w:hAnsi="Book Antiqua" w:cs="Book Antiqua"/>
          <w:color w:val="000000"/>
        </w:rPr>
        <w:t>: 507-513 [PMID: 21890816 DOI: 10.1136/gutjnl-2011-300495]</w:t>
      </w:r>
    </w:p>
    <w:p w14:paraId="00D84BEE"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16 </w:t>
      </w:r>
      <w:r w:rsidRPr="00A74FD4">
        <w:rPr>
          <w:rFonts w:ascii="Book Antiqua" w:eastAsia="Book Antiqua" w:hAnsi="Book Antiqua" w:cs="Book Antiqua"/>
          <w:b/>
          <w:bCs/>
          <w:color w:val="000000"/>
        </w:rPr>
        <w:t>Wirth A</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Gospodarowicz</w:t>
      </w:r>
      <w:proofErr w:type="spellEnd"/>
      <w:r w:rsidRPr="00A74FD4">
        <w:rPr>
          <w:rFonts w:ascii="Book Antiqua" w:eastAsia="Book Antiqua" w:hAnsi="Book Antiqua" w:cs="Book Antiqua"/>
          <w:color w:val="000000"/>
        </w:rPr>
        <w:t xml:space="preserve"> M, Aleman BM, </w:t>
      </w:r>
      <w:proofErr w:type="spellStart"/>
      <w:r w:rsidRPr="00A74FD4">
        <w:rPr>
          <w:rFonts w:ascii="Book Antiqua" w:eastAsia="Book Antiqua" w:hAnsi="Book Antiqua" w:cs="Book Antiqua"/>
          <w:color w:val="000000"/>
        </w:rPr>
        <w:t>Bressel</w:t>
      </w:r>
      <w:proofErr w:type="spellEnd"/>
      <w:r w:rsidRPr="00A74FD4">
        <w:rPr>
          <w:rFonts w:ascii="Book Antiqua" w:eastAsia="Book Antiqua" w:hAnsi="Book Antiqua" w:cs="Book Antiqua"/>
          <w:color w:val="000000"/>
        </w:rPr>
        <w:t xml:space="preserve"> M, Ng A, Chao M, Hoppe RT, </w:t>
      </w:r>
      <w:proofErr w:type="spellStart"/>
      <w:r w:rsidRPr="00A74FD4">
        <w:rPr>
          <w:rFonts w:ascii="Book Antiqua" w:eastAsia="Book Antiqua" w:hAnsi="Book Antiqua" w:cs="Book Antiqua"/>
          <w:color w:val="000000"/>
        </w:rPr>
        <w:t>Thieblemont</w:t>
      </w:r>
      <w:proofErr w:type="spellEnd"/>
      <w:r w:rsidRPr="00A74FD4">
        <w:rPr>
          <w:rFonts w:ascii="Book Antiqua" w:eastAsia="Book Antiqua" w:hAnsi="Book Antiqua" w:cs="Book Antiqua"/>
          <w:color w:val="000000"/>
        </w:rPr>
        <w:t xml:space="preserve"> C, Tsang R, Moser L, Specht L, </w:t>
      </w:r>
      <w:proofErr w:type="spellStart"/>
      <w:r w:rsidRPr="00A74FD4">
        <w:rPr>
          <w:rFonts w:ascii="Book Antiqua" w:eastAsia="Book Antiqua" w:hAnsi="Book Antiqua" w:cs="Book Antiqua"/>
          <w:color w:val="000000"/>
        </w:rPr>
        <w:t>Szpytma</w:t>
      </w:r>
      <w:proofErr w:type="spellEnd"/>
      <w:r w:rsidRPr="00A74FD4">
        <w:rPr>
          <w:rFonts w:ascii="Book Antiqua" w:eastAsia="Book Antiqua" w:hAnsi="Book Antiqua" w:cs="Book Antiqua"/>
          <w:color w:val="000000"/>
        </w:rPr>
        <w:t xml:space="preserve"> T, Lennard A, Seymour JF, </w:t>
      </w:r>
      <w:proofErr w:type="spellStart"/>
      <w:r w:rsidRPr="00A74FD4">
        <w:rPr>
          <w:rFonts w:ascii="Book Antiqua" w:eastAsia="Book Antiqua" w:hAnsi="Book Antiqua" w:cs="Book Antiqua"/>
          <w:color w:val="000000"/>
        </w:rPr>
        <w:t>Zucca</w:t>
      </w:r>
      <w:proofErr w:type="spellEnd"/>
      <w:r w:rsidRPr="00A74FD4">
        <w:rPr>
          <w:rFonts w:ascii="Book Antiqua" w:eastAsia="Book Antiqua" w:hAnsi="Book Antiqua" w:cs="Book Antiqua"/>
          <w:color w:val="000000"/>
        </w:rPr>
        <w:t xml:space="preserve"> E. Long-term outcome for gastric marginal zone lymphoma treated with radiotherapy: a retrospective, multi-</w:t>
      </w:r>
      <w:proofErr w:type="spellStart"/>
      <w:r w:rsidRPr="00A74FD4">
        <w:rPr>
          <w:rFonts w:ascii="Book Antiqua" w:eastAsia="Book Antiqua" w:hAnsi="Book Antiqua" w:cs="Book Antiqua"/>
          <w:color w:val="000000"/>
        </w:rPr>
        <w:t>centre</w:t>
      </w:r>
      <w:proofErr w:type="spellEnd"/>
      <w:r w:rsidRPr="00A74FD4">
        <w:rPr>
          <w:rFonts w:ascii="Book Antiqua" w:eastAsia="Book Antiqua" w:hAnsi="Book Antiqua" w:cs="Book Antiqua"/>
          <w:color w:val="000000"/>
        </w:rPr>
        <w:t xml:space="preserve">, International </w:t>
      </w:r>
      <w:proofErr w:type="spellStart"/>
      <w:r w:rsidRPr="00A74FD4">
        <w:rPr>
          <w:rFonts w:ascii="Book Antiqua" w:eastAsia="Book Antiqua" w:hAnsi="Book Antiqua" w:cs="Book Antiqua"/>
          <w:color w:val="000000"/>
        </w:rPr>
        <w:t>Extranodal</w:t>
      </w:r>
      <w:proofErr w:type="spellEnd"/>
      <w:r w:rsidRPr="00A74FD4">
        <w:rPr>
          <w:rFonts w:ascii="Book Antiqua" w:eastAsia="Book Antiqua" w:hAnsi="Book Antiqua" w:cs="Book Antiqua"/>
          <w:color w:val="000000"/>
        </w:rPr>
        <w:t xml:space="preserve"> Lymphoma Study Group study. </w:t>
      </w:r>
      <w:r w:rsidRPr="00A74FD4">
        <w:rPr>
          <w:rFonts w:ascii="Book Antiqua" w:eastAsia="Book Antiqua" w:hAnsi="Book Antiqua" w:cs="Book Antiqua"/>
          <w:i/>
          <w:iCs/>
          <w:color w:val="000000"/>
        </w:rPr>
        <w:t>Ann Oncol</w:t>
      </w:r>
      <w:r w:rsidRPr="00A74FD4">
        <w:rPr>
          <w:rFonts w:ascii="Book Antiqua" w:eastAsia="Book Antiqua" w:hAnsi="Book Antiqua" w:cs="Book Antiqua"/>
          <w:color w:val="000000"/>
        </w:rPr>
        <w:t xml:space="preserve"> 2013; </w:t>
      </w:r>
      <w:r w:rsidRPr="00A74FD4">
        <w:rPr>
          <w:rFonts w:ascii="Book Antiqua" w:eastAsia="Book Antiqua" w:hAnsi="Book Antiqua" w:cs="Book Antiqua"/>
          <w:b/>
          <w:bCs/>
          <w:color w:val="000000"/>
        </w:rPr>
        <w:t>24</w:t>
      </w:r>
      <w:r w:rsidRPr="00A74FD4">
        <w:rPr>
          <w:rFonts w:ascii="Book Antiqua" w:eastAsia="Book Antiqua" w:hAnsi="Book Antiqua" w:cs="Book Antiqua"/>
          <w:color w:val="000000"/>
        </w:rPr>
        <w:t>: 1344-1351 [PMID: 23293112 DOI: 10.1093/</w:t>
      </w:r>
      <w:proofErr w:type="spellStart"/>
      <w:r w:rsidRPr="00A74FD4">
        <w:rPr>
          <w:rFonts w:ascii="Book Antiqua" w:eastAsia="Book Antiqua" w:hAnsi="Book Antiqua" w:cs="Book Antiqua"/>
          <w:color w:val="000000"/>
        </w:rPr>
        <w:t>annonc</w:t>
      </w:r>
      <w:proofErr w:type="spellEnd"/>
      <w:r w:rsidRPr="00A74FD4">
        <w:rPr>
          <w:rFonts w:ascii="Book Antiqua" w:eastAsia="Book Antiqua" w:hAnsi="Book Antiqua" w:cs="Book Antiqua"/>
          <w:color w:val="000000"/>
        </w:rPr>
        <w:t>/mds623]</w:t>
      </w:r>
    </w:p>
    <w:p w14:paraId="04E5A08A"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17 </w:t>
      </w:r>
      <w:proofErr w:type="spellStart"/>
      <w:r w:rsidRPr="00A74FD4">
        <w:rPr>
          <w:rFonts w:ascii="Book Antiqua" w:eastAsia="Book Antiqua" w:hAnsi="Book Antiqua" w:cs="Book Antiqua"/>
          <w:b/>
          <w:bCs/>
          <w:color w:val="000000"/>
        </w:rPr>
        <w:t>Pinnix</w:t>
      </w:r>
      <w:proofErr w:type="spellEnd"/>
      <w:r w:rsidRPr="00A74FD4">
        <w:rPr>
          <w:rFonts w:ascii="Book Antiqua" w:eastAsia="Book Antiqua" w:hAnsi="Book Antiqua" w:cs="Book Antiqua"/>
          <w:b/>
          <w:bCs/>
          <w:color w:val="000000"/>
        </w:rPr>
        <w:t xml:space="preserve"> CC</w:t>
      </w:r>
      <w:r w:rsidRPr="00A74FD4">
        <w:rPr>
          <w:rFonts w:ascii="Book Antiqua" w:eastAsia="Book Antiqua" w:hAnsi="Book Antiqua" w:cs="Book Antiqua"/>
          <w:color w:val="000000"/>
        </w:rPr>
        <w:t xml:space="preserve">, Gunther JR, Milgrom SA, Cruz Chamorro RJ, Medeiros LJ, Khoury JD, </w:t>
      </w:r>
      <w:proofErr w:type="spellStart"/>
      <w:r w:rsidRPr="00A74FD4">
        <w:rPr>
          <w:rFonts w:ascii="Book Antiqua" w:eastAsia="Book Antiqua" w:hAnsi="Book Antiqua" w:cs="Book Antiqua"/>
          <w:color w:val="000000"/>
        </w:rPr>
        <w:t>Amini</w:t>
      </w:r>
      <w:proofErr w:type="spellEnd"/>
      <w:r w:rsidRPr="00A74FD4">
        <w:rPr>
          <w:rFonts w:ascii="Book Antiqua" w:eastAsia="Book Antiqua" w:hAnsi="Book Antiqua" w:cs="Book Antiqua"/>
          <w:color w:val="000000"/>
        </w:rPr>
        <w:t xml:space="preserve"> B, </w:t>
      </w:r>
      <w:proofErr w:type="spellStart"/>
      <w:r w:rsidRPr="00A74FD4">
        <w:rPr>
          <w:rFonts w:ascii="Book Antiqua" w:eastAsia="Book Antiqua" w:hAnsi="Book Antiqua" w:cs="Book Antiqua"/>
          <w:color w:val="000000"/>
        </w:rPr>
        <w:t>Neelapu</w:t>
      </w:r>
      <w:proofErr w:type="spellEnd"/>
      <w:r w:rsidRPr="00A74FD4">
        <w:rPr>
          <w:rFonts w:ascii="Book Antiqua" w:eastAsia="Book Antiqua" w:hAnsi="Book Antiqua" w:cs="Book Antiqua"/>
          <w:color w:val="000000"/>
        </w:rPr>
        <w:t xml:space="preserve"> S, Lee HJ, Westin J, Fowler N, </w:t>
      </w:r>
      <w:proofErr w:type="spellStart"/>
      <w:r w:rsidRPr="00A74FD4">
        <w:rPr>
          <w:rFonts w:ascii="Book Antiqua" w:eastAsia="Book Antiqua" w:hAnsi="Book Antiqua" w:cs="Book Antiqua"/>
          <w:color w:val="000000"/>
        </w:rPr>
        <w:t>Nastoupil</w:t>
      </w:r>
      <w:proofErr w:type="spellEnd"/>
      <w:r w:rsidRPr="00A74FD4">
        <w:rPr>
          <w:rFonts w:ascii="Book Antiqua" w:eastAsia="Book Antiqua" w:hAnsi="Book Antiqua" w:cs="Book Antiqua"/>
          <w:color w:val="000000"/>
        </w:rPr>
        <w:t xml:space="preserve"> L, </w:t>
      </w:r>
      <w:proofErr w:type="spellStart"/>
      <w:r w:rsidRPr="00A74FD4">
        <w:rPr>
          <w:rFonts w:ascii="Book Antiqua" w:eastAsia="Book Antiqua" w:hAnsi="Book Antiqua" w:cs="Book Antiqua"/>
          <w:color w:val="000000"/>
        </w:rPr>
        <w:t>Dabaja</w:t>
      </w:r>
      <w:proofErr w:type="spellEnd"/>
      <w:r w:rsidRPr="00A74FD4">
        <w:rPr>
          <w:rFonts w:ascii="Book Antiqua" w:eastAsia="Book Antiqua" w:hAnsi="Book Antiqua" w:cs="Book Antiqua"/>
          <w:color w:val="000000"/>
        </w:rPr>
        <w:t xml:space="preserve"> B. Outcomes After Reduced-Dose Intensity Modulated Radiation Therapy for Gastric Mucosa-Associated Lymphoid Tissue (MALT) Lymphoma. </w:t>
      </w:r>
      <w:r w:rsidRPr="00A74FD4">
        <w:rPr>
          <w:rFonts w:ascii="Book Antiqua" w:eastAsia="Book Antiqua" w:hAnsi="Book Antiqua" w:cs="Book Antiqua"/>
          <w:i/>
          <w:iCs/>
          <w:color w:val="000000"/>
        </w:rPr>
        <w:t xml:space="preserve">Int J </w:t>
      </w:r>
      <w:proofErr w:type="spellStart"/>
      <w:r w:rsidRPr="00A74FD4">
        <w:rPr>
          <w:rFonts w:ascii="Book Antiqua" w:eastAsia="Book Antiqua" w:hAnsi="Book Antiqua" w:cs="Book Antiqua"/>
          <w:i/>
          <w:iCs/>
          <w:color w:val="000000"/>
        </w:rPr>
        <w:t>Radiat</w:t>
      </w:r>
      <w:proofErr w:type="spellEnd"/>
      <w:r w:rsidRPr="00A74FD4">
        <w:rPr>
          <w:rFonts w:ascii="Book Antiqua" w:eastAsia="Book Antiqua" w:hAnsi="Book Antiqua" w:cs="Book Antiqua"/>
          <w:i/>
          <w:iCs/>
          <w:color w:val="000000"/>
        </w:rPr>
        <w:t xml:space="preserve"> Oncol Biol Phys</w:t>
      </w:r>
      <w:r w:rsidRPr="00A74FD4">
        <w:rPr>
          <w:rFonts w:ascii="Book Antiqua" w:eastAsia="Book Antiqua" w:hAnsi="Book Antiqua" w:cs="Book Antiqua"/>
          <w:color w:val="000000"/>
        </w:rPr>
        <w:t xml:space="preserve"> 2019; </w:t>
      </w:r>
      <w:r w:rsidRPr="00A74FD4">
        <w:rPr>
          <w:rFonts w:ascii="Book Antiqua" w:eastAsia="Book Antiqua" w:hAnsi="Book Antiqua" w:cs="Book Antiqua"/>
          <w:b/>
          <w:bCs/>
          <w:color w:val="000000"/>
        </w:rPr>
        <w:t>104</w:t>
      </w:r>
      <w:r w:rsidRPr="00A74FD4">
        <w:rPr>
          <w:rFonts w:ascii="Book Antiqua" w:eastAsia="Book Antiqua" w:hAnsi="Book Antiqua" w:cs="Book Antiqua"/>
          <w:color w:val="000000"/>
        </w:rPr>
        <w:t>: 447-455 [PMID: 30769175 DOI: 10.1016/j.ijrobp.2019.02.002]</w:t>
      </w:r>
    </w:p>
    <w:p w14:paraId="784C6EA6"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18 </w:t>
      </w:r>
      <w:proofErr w:type="spellStart"/>
      <w:r w:rsidRPr="00A74FD4">
        <w:rPr>
          <w:rFonts w:ascii="Book Antiqua" w:eastAsia="Book Antiqua" w:hAnsi="Book Antiqua" w:cs="Book Antiqua"/>
          <w:b/>
          <w:bCs/>
          <w:color w:val="000000"/>
        </w:rPr>
        <w:t>Ruskoné-Fourmestraux</w:t>
      </w:r>
      <w:proofErr w:type="spellEnd"/>
      <w:r w:rsidRPr="00A74FD4">
        <w:rPr>
          <w:rFonts w:ascii="Book Antiqua" w:eastAsia="Book Antiqua" w:hAnsi="Book Antiqua" w:cs="Book Antiqua"/>
          <w:b/>
          <w:bCs/>
          <w:color w:val="000000"/>
        </w:rPr>
        <w:t xml:space="preserve"> A</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Matysiak</w:t>
      </w:r>
      <w:proofErr w:type="spellEnd"/>
      <w:r w:rsidRPr="00A74FD4">
        <w:rPr>
          <w:rFonts w:ascii="Book Antiqua" w:eastAsia="Book Antiqua" w:hAnsi="Book Antiqua" w:cs="Book Antiqua"/>
          <w:color w:val="000000"/>
        </w:rPr>
        <w:t xml:space="preserve">-Budnik T, </w:t>
      </w:r>
      <w:proofErr w:type="spellStart"/>
      <w:r w:rsidRPr="00A74FD4">
        <w:rPr>
          <w:rFonts w:ascii="Book Antiqua" w:eastAsia="Book Antiqua" w:hAnsi="Book Antiqua" w:cs="Book Antiqua"/>
          <w:color w:val="000000"/>
        </w:rPr>
        <w:t>Fabiani</w:t>
      </w:r>
      <w:proofErr w:type="spellEnd"/>
      <w:r w:rsidRPr="00A74FD4">
        <w:rPr>
          <w:rFonts w:ascii="Book Antiqua" w:eastAsia="Book Antiqua" w:hAnsi="Book Antiqua" w:cs="Book Antiqua"/>
          <w:color w:val="000000"/>
        </w:rPr>
        <w:t xml:space="preserve"> B, </w:t>
      </w:r>
      <w:proofErr w:type="spellStart"/>
      <w:r w:rsidRPr="00A74FD4">
        <w:rPr>
          <w:rFonts w:ascii="Book Antiqua" w:eastAsia="Book Antiqua" w:hAnsi="Book Antiqua" w:cs="Book Antiqua"/>
          <w:color w:val="000000"/>
        </w:rPr>
        <w:t>Cervera</w:t>
      </w:r>
      <w:proofErr w:type="spellEnd"/>
      <w:r w:rsidRPr="00A74FD4">
        <w:rPr>
          <w:rFonts w:ascii="Book Antiqua" w:eastAsia="Book Antiqua" w:hAnsi="Book Antiqua" w:cs="Book Antiqua"/>
          <w:color w:val="000000"/>
        </w:rPr>
        <w:t xml:space="preserve"> P, </w:t>
      </w:r>
      <w:proofErr w:type="spellStart"/>
      <w:r w:rsidRPr="00A74FD4">
        <w:rPr>
          <w:rFonts w:ascii="Book Antiqua" w:eastAsia="Book Antiqua" w:hAnsi="Book Antiqua" w:cs="Book Antiqua"/>
          <w:color w:val="000000"/>
        </w:rPr>
        <w:t>Brixi</w:t>
      </w:r>
      <w:proofErr w:type="spellEnd"/>
      <w:r w:rsidRPr="00A74FD4">
        <w:rPr>
          <w:rFonts w:ascii="Book Antiqua" w:eastAsia="Book Antiqua" w:hAnsi="Book Antiqua" w:cs="Book Antiqua"/>
          <w:color w:val="000000"/>
        </w:rPr>
        <w:t xml:space="preserve"> H, Le </w:t>
      </w:r>
      <w:proofErr w:type="spellStart"/>
      <w:r w:rsidRPr="00A74FD4">
        <w:rPr>
          <w:rFonts w:ascii="Book Antiqua" w:eastAsia="Book Antiqua" w:hAnsi="Book Antiqua" w:cs="Book Antiqua"/>
          <w:color w:val="000000"/>
        </w:rPr>
        <w:t>Malicot</w:t>
      </w:r>
      <w:proofErr w:type="spellEnd"/>
      <w:r w:rsidRPr="00A74FD4">
        <w:rPr>
          <w:rFonts w:ascii="Book Antiqua" w:eastAsia="Book Antiqua" w:hAnsi="Book Antiqua" w:cs="Book Antiqua"/>
          <w:color w:val="000000"/>
        </w:rPr>
        <w:t xml:space="preserve"> K, </w:t>
      </w:r>
      <w:proofErr w:type="spellStart"/>
      <w:r w:rsidRPr="00A74FD4">
        <w:rPr>
          <w:rFonts w:ascii="Book Antiqua" w:eastAsia="Book Antiqua" w:hAnsi="Book Antiqua" w:cs="Book Antiqua"/>
          <w:color w:val="000000"/>
        </w:rPr>
        <w:t>Nion-Larmurier</w:t>
      </w:r>
      <w:proofErr w:type="spellEnd"/>
      <w:r w:rsidRPr="00A74FD4">
        <w:rPr>
          <w:rFonts w:ascii="Book Antiqua" w:eastAsia="Book Antiqua" w:hAnsi="Book Antiqua" w:cs="Book Antiqua"/>
          <w:color w:val="000000"/>
        </w:rPr>
        <w:t xml:space="preserve"> I, </w:t>
      </w:r>
      <w:proofErr w:type="spellStart"/>
      <w:r w:rsidRPr="00A74FD4">
        <w:rPr>
          <w:rFonts w:ascii="Book Antiqua" w:eastAsia="Book Antiqua" w:hAnsi="Book Antiqua" w:cs="Book Antiqua"/>
          <w:color w:val="000000"/>
        </w:rPr>
        <w:t>Fléjou</w:t>
      </w:r>
      <w:proofErr w:type="spellEnd"/>
      <w:r w:rsidRPr="00A74FD4">
        <w:rPr>
          <w:rFonts w:ascii="Book Antiqua" w:eastAsia="Book Antiqua" w:hAnsi="Book Antiqua" w:cs="Book Antiqua"/>
          <w:color w:val="000000"/>
        </w:rPr>
        <w:t xml:space="preserve"> JF, </w:t>
      </w:r>
      <w:proofErr w:type="spellStart"/>
      <w:r w:rsidRPr="00A74FD4">
        <w:rPr>
          <w:rFonts w:ascii="Book Antiqua" w:eastAsia="Book Antiqua" w:hAnsi="Book Antiqua" w:cs="Book Antiqua"/>
          <w:color w:val="000000"/>
        </w:rPr>
        <w:t>Hennequin</w:t>
      </w:r>
      <w:proofErr w:type="spellEnd"/>
      <w:r w:rsidRPr="00A74FD4">
        <w:rPr>
          <w:rFonts w:ascii="Book Antiqua" w:eastAsia="Book Antiqua" w:hAnsi="Book Antiqua" w:cs="Book Antiqua"/>
          <w:color w:val="000000"/>
        </w:rPr>
        <w:t xml:space="preserve"> C, </w:t>
      </w:r>
      <w:proofErr w:type="spellStart"/>
      <w:r w:rsidRPr="00A74FD4">
        <w:rPr>
          <w:rFonts w:ascii="Book Antiqua" w:eastAsia="Book Antiqua" w:hAnsi="Book Antiqua" w:cs="Book Antiqua"/>
          <w:color w:val="000000"/>
        </w:rPr>
        <w:t>Quéro</w:t>
      </w:r>
      <w:proofErr w:type="spellEnd"/>
      <w:r w:rsidRPr="00A74FD4">
        <w:rPr>
          <w:rFonts w:ascii="Book Antiqua" w:eastAsia="Book Antiqua" w:hAnsi="Book Antiqua" w:cs="Book Antiqua"/>
          <w:color w:val="000000"/>
        </w:rPr>
        <w:t xml:space="preserve"> L; Groupe </w:t>
      </w:r>
      <w:proofErr w:type="spellStart"/>
      <w:r w:rsidRPr="00A74FD4">
        <w:rPr>
          <w:rFonts w:ascii="Book Antiqua" w:eastAsia="Book Antiqua" w:hAnsi="Book Antiqua" w:cs="Book Antiqua"/>
          <w:color w:val="000000"/>
        </w:rPr>
        <w:t>d’Étude</w:t>
      </w:r>
      <w:proofErr w:type="spellEnd"/>
      <w:r w:rsidRPr="00A74FD4">
        <w:rPr>
          <w:rFonts w:ascii="Book Antiqua" w:eastAsia="Book Antiqua" w:hAnsi="Book Antiqua" w:cs="Book Antiqua"/>
          <w:color w:val="000000"/>
        </w:rPr>
        <w:t xml:space="preserve"> des </w:t>
      </w:r>
      <w:proofErr w:type="spellStart"/>
      <w:r w:rsidRPr="00A74FD4">
        <w:rPr>
          <w:rFonts w:ascii="Book Antiqua" w:eastAsia="Book Antiqua" w:hAnsi="Book Antiqua" w:cs="Book Antiqua"/>
          <w:color w:val="000000"/>
        </w:rPr>
        <w:t>Lymphomes</w:t>
      </w:r>
      <w:proofErr w:type="spellEnd"/>
      <w:r w:rsidRPr="00A74FD4">
        <w:rPr>
          <w:rFonts w:ascii="Book Antiqua" w:eastAsia="Book Antiqua" w:hAnsi="Book Antiqua" w:cs="Book Antiqua"/>
          <w:color w:val="000000"/>
        </w:rPr>
        <w:t xml:space="preserve"> Digestifs (GELD) &amp; Fédération Francophone de </w:t>
      </w:r>
      <w:proofErr w:type="spellStart"/>
      <w:r w:rsidRPr="00A74FD4">
        <w:rPr>
          <w:rFonts w:ascii="Book Antiqua" w:eastAsia="Book Antiqua" w:hAnsi="Book Antiqua" w:cs="Book Antiqua"/>
          <w:color w:val="000000"/>
        </w:rPr>
        <w:t>Cancérologie</w:t>
      </w:r>
      <w:proofErr w:type="spellEnd"/>
      <w:r w:rsidRPr="00A74FD4">
        <w:rPr>
          <w:rFonts w:ascii="Book Antiqua" w:eastAsia="Book Antiqua" w:hAnsi="Book Antiqua" w:cs="Book Antiqua"/>
          <w:color w:val="000000"/>
        </w:rPr>
        <w:t xml:space="preserve"> Digestive. Exclusive moderate-dose radiotherapy in gastric marginal zone B-cell MALT lymphoma: Results of a prospective study with a long term follow-up. </w:t>
      </w:r>
      <w:proofErr w:type="spellStart"/>
      <w:r w:rsidRPr="00A74FD4">
        <w:rPr>
          <w:rFonts w:ascii="Book Antiqua" w:eastAsia="Book Antiqua" w:hAnsi="Book Antiqua" w:cs="Book Antiqua"/>
          <w:i/>
          <w:iCs/>
          <w:color w:val="000000"/>
        </w:rPr>
        <w:t>Radiother</w:t>
      </w:r>
      <w:proofErr w:type="spellEnd"/>
      <w:r w:rsidRPr="00A74FD4">
        <w:rPr>
          <w:rFonts w:ascii="Book Antiqua" w:eastAsia="Book Antiqua" w:hAnsi="Book Antiqua" w:cs="Book Antiqua"/>
          <w:i/>
          <w:iCs/>
          <w:color w:val="000000"/>
        </w:rPr>
        <w:t xml:space="preserve"> Oncol</w:t>
      </w:r>
      <w:r w:rsidRPr="00A74FD4">
        <w:rPr>
          <w:rFonts w:ascii="Book Antiqua" w:eastAsia="Book Antiqua" w:hAnsi="Book Antiqua" w:cs="Book Antiqua"/>
          <w:color w:val="000000"/>
        </w:rPr>
        <w:t xml:space="preserve"> 2015; </w:t>
      </w:r>
      <w:r w:rsidRPr="00A74FD4">
        <w:rPr>
          <w:rFonts w:ascii="Book Antiqua" w:eastAsia="Book Antiqua" w:hAnsi="Book Antiqua" w:cs="Book Antiqua"/>
          <w:b/>
          <w:bCs/>
          <w:color w:val="000000"/>
        </w:rPr>
        <w:t>117</w:t>
      </w:r>
      <w:r w:rsidRPr="00A74FD4">
        <w:rPr>
          <w:rFonts w:ascii="Book Antiqua" w:eastAsia="Book Antiqua" w:hAnsi="Book Antiqua" w:cs="Book Antiqua"/>
          <w:color w:val="000000"/>
        </w:rPr>
        <w:t>: 178-182 [PMID: 26395311 DOI: 10.1016/j.radonc.2015.08.029]</w:t>
      </w:r>
    </w:p>
    <w:p w14:paraId="273DDB90"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19 </w:t>
      </w:r>
      <w:proofErr w:type="spellStart"/>
      <w:r w:rsidRPr="00A74FD4">
        <w:rPr>
          <w:rFonts w:ascii="Book Antiqua" w:eastAsia="Book Antiqua" w:hAnsi="Book Antiqua" w:cs="Book Antiqua"/>
          <w:b/>
          <w:bCs/>
          <w:color w:val="000000"/>
        </w:rPr>
        <w:t>Teckie</w:t>
      </w:r>
      <w:proofErr w:type="spellEnd"/>
      <w:r w:rsidRPr="00A74FD4">
        <w:rPr>
          <w:rFonts w:ascii="Book Antiqua" w:eastAsia="Book Antiqua" w:hAnsi="Book Antiqua" w:cs="Book Antiqua"/>
          <w:b/>
          <w:bCs/>
          <w:color w:val="000000"/>
        </w:rPr>
        <w:t xml:space="preserve"> S</w:t>
      </w:r>
      <w:r w:rsidRPr="00A74FD4">
        <w:rPr>
          <w:rFonts w:ascii="Book Antiqua" w:eastAsia="Book Antiqua" w:hAnsi="Book Antiqua" w:cs="Book Antiqua"/>
          <w:color w:val="000000"/>
        </w:rPr>
        <w:t xml:space="preserve">, Qi S, Lovie S, </w:t>
      </w:r>
      <w:proofErr w:type="spellStart"/>
      <w:r w:rsidRPr="00A74FD4">
        <w:rPr>
          <w:rFonts w:ascii="Book Antiqua" w:eastAsia="Book Antiqua" w:hAnsi="Book Antiqua" w:cs="Book Antiqua"/>
          <w:color w:val="000000"/>
        </w:rPr>
        <w:t>Navarrett</w:t>
      </w:r>
      <w:proofErr w:type="spellEnd"/>
      <w:r w:rsidRPr="00A74FD4">
        <w:rPr>
          <w:rFonts w:ascii="Book Antiqua" w:eastAsia="Book Antiqua" w:hAnsi="Book Antiqua" w:cs="Book Antiqua"/>
          <w:color w:val="000000"/>
        </w:rPr>
        <w:t xml:space="preserve"> S, Hsu M, Noy A, </w:t>
      </w:r>
      <w:proofErr w:type="spellStart"/>
      <w:r w:rsidRPr="00A74FD4">
        <w:rPr>
          <w:rFonts w:ascii="Book Antiqua" w:eastAsia="Book Antiqua" w:hAnsi="Book Antiqua" w:cs="Book Antiqua"/>
          <w:color w:val="000000"/>
        </w:rPr>
        <w:t>Portlock</w:t>
      </w:r>
      <w:proofErr w:type="spellEnd"/>
      <w:r w:rsidRPr="00A74FD4">
        <w:rPr>
          <w:rFonts w:ascii="Book Antiqua" w:eastAsia="Book Antiqua" w:hAnsi="Book Antiqua" w:cs="Book Antiqua"/>
          <w:color w:val="000000"/>
        </w:rPr>
        <w:t xml:space="preserve"> C, Yahalom J. Long-term outcomes and patterns of relapse of early-stage </w:t>
      </w:r>
      <w:proofErr w:type="spellStart"/>
      <w:r w:rsidRPr="00A74FD4">
        <w:rPr>
          <w:rFonts w:ascii="Book Antiqua" w:eastAsia="Book Antiqua" w:hAnsi="Book Antiqua" w:cs="Book Antiqua"/>
          <w:color w:val="000000"/>
        </w:rPr>
        <w:t>extranodal</w:t>
      </w:r>
      <w:proofErr w:type="spellEnd"/>
      <w:r w:rsidRPr="00A74FD4">
        <w:rPr>
          <w:rFonts w:ascii="Book Antiqua" w:eastAsia="Book Antiqua" w:hAnsi="Book Antiqua" w:cs="Book Antiqua"/>
          <w:color w:val="000000"/>
        </w:rPr>
        <w:t xml:space="preserve"> marginal zone lymphoma treated with radiation therapy with curative intent. </w:t>
      </w:r>
      <w:r w:rsidRPr="00A74FD4">
        <w:rPr>
          <w:rFonts w:ascii="Book Antiqua" w:eastAsia="Book Antiqua" w:hAnsi="Book Antiqua" w:cs="Book Antiqua"/>
          <w:i/>
          <w:iCs/>
          <w:color w:val="000000"/>
        </w:rPr>
        <w:t xml:space="preserve">Int J </w:t>
      </w:r>
      <w:proofErr w:type="spellStart"/>
      <w:r w:rsidRPr="00A74FD4">
        <w:rPr>
          <w:rFonts w:ascii="Book Antiqua" w:eastAsia="Book Antiqua" w:hAnsi="Book Antiqua" w:cs="Book Antiqua"/>
          <w:i/>
          <w:iCs/>
          <w:color w:val="000000"/>
        </w:rPr>
        <w:t>Radiat</w:t>
      </w:r>
      <w:proofErr w:type="spellEnd"/>
      <w:r w:rsidRPr="00A74FD4">
        <w:rPr>
          <w:rFonts w:ascii="Book Antiqua" w:eastAsia="Book Antiqua" w:hAnsi="Book Antiqua" w:cs="Book Antiqua"/>
          <w:i/>
          <w:iCs/>
          <w:color w:val="000000"/>
        </w:rPr>
        <w:t xml:space="preserve"> Oncol Biol Phys</w:t>
      </w:r>
      <w:r w:rsidRPr="00A74FD4">
        <w:rPr>
          <w:rFonts w:ascii="Book Antiqua" w:eastAsia="Book Antiqua" w:hAnsi="Book Antiqua" w:cs="Book Antiqua"/>
          <w:color w:val="000000"/>
        </w:rPr>
        <w:t xml:space="preserve"> 2015; </w:t>
      </w:r>
      <w:r w:rsidRPr="00A74FD4">
        <w:rPr>
          <w:rFonts w:ascii="Book Antiqua" w:eastAsia="Book Antiqua" w:hAnsi="Book Antiqua" w:cs="Book Antiqua"/>
          <w:b/>
          <w:bCs/>
          <w:color w:val="000000"/>
        </w:rPr>
        <w:t>92</w:t>
      </w:r>
      <w:r w:rsidRPr="00A74FD4">
        <w:rPr>
          <w:rFonts w:ascii="Book Antiqua" w:eastAsia="Book Antiqua" w:hAnsi="Book Antiqua" w:cs="Book Antiqua"/>
          <w:color w:val="000000"/>
        </w:rPr>
        <w:t>: 130-137 [PMID: 25863760 DOI: 10.1016/j.ijrobp.2015.01.040]</w:t>
      </w:r>
    </w:p>
    <w:p w14:paraId="0B1CE447"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20 </w:t>
      </w:r>
      <w:r w:rsidRPr="00A74FD4">
        <w:rPr>
          <w:rFonts w:ascii="Book Antiqua" w:eastAsia="Book Antiqua" w:hAnsi="Book Antiqua" w:cs="Book Antiqua"/>
          <w:b/>
          <w:bCs/>
          <w:color w:val="000000"/>
        </w:rPr>
        <w:t>Wirth A</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Mikhaeel</w:t>
      </w:r>
      <w:proofErr w:type="spellEnd"/>
      <w:r w:rsidRPr="00A74FD4">
        <w:rPr>
          <w:rFonts w:ascii="Book Antiqua" w:eastAsia="Book Antiqua" w:hAnsi="Book Antiqua" w:cs="Book Antiqua"/>
          <w:color w:val="000000"/>
        </w:rPr>
        <w:t xml:space="preserve"> NG, Aleman BMP, </w:t>
      </w:r>
      <w:proofErr w:type="spellStart"/>
      <w:r w:rsidRPr="00A74FD4">
        <w:rPr>
          <w:rFonts w:ascii="Book Antiqua" w:eastAsia="Book Antiqua" w:hAnsi="Book Antiqua" w:cs="Book Antiqua"/>
          <w:color w:val="000000"/>
        </w:rPr>
        <w:t>Pinnix</w:t>
      </w:r>
      <w:proofErr w:type="spellEnd"/>
      <w:r w:rsidRPr="00A74FD4">
        <w:rPr>
          <w:rFonts w:ascii="Book Antiqua" w:eastAsia="Book Antiqua" w:hAnsi="Book Antiqua" w:cs="Book Antiqua"/>
          <w:color w:val="000000"/>
        </w:rPr>
        <w:t xml:space="preserve"> CC, </w:t>
      </w:r>
      <w:proofErr w:type="spellStart"/>
      <w:r w:rsidRPr="00A74FD4">
        <w:rPr>
          <w:rFonts w:ascii="Book Antiqua" w:eastAsia="Book Antiqua" w:hAnsi="Book Antiqua" w:cs="Book Antiqua"/>
          <w:color w:val="000000"/>
        </w:rPr>
        <w:t>Constine</w:t>
      </w:r>
      <w:proofErr w:type="spellEnd"/>
      <w:r w:rsidRPr="00A74FD4">
        <w:rPr>
          <w:rFonts w:ascii="Book Antiqua" w:eastAsia="Book Antiqua" w:hAnsi="Book Antiqua" w:cs="Book Antiqua"/>
          <w:color w:val="000000"/>
        </w:rPr>
        <w:t xml:space="preserve"> LS, </w:t>
      </w:r>
      <w:proofErr w:type="spellStart"/>
      <w:r w:rsidRPr="00A74FD4">
        <w:rPr>
          <w:rFonts w:ascii="Book Antiqua" w:eastAsia="Book Antiqua" w:hAnsi="Book Antiqua" w:cs="Book Antiqua"/>
          <w:color w:val="000000"/>
        </w:rPr>
        <w:t>Ricardi</w:t>
      </w:r>
      <w:proofErr w:type="spellEnd"/>
      <w:r w:rsidRPr="00A74FD4">
        <w:rPr>
          <w:rFonts w:ascii="Book Antiqua" w:eastAsia="Book Antiqua" w:hAnsi="Book Antiqua" w:cs="Book Antiqua"/>
          <w:color w:val="000000"/>
        </w:rPr>
        <w:t xml:space="preserve"> U, </w:t>
      </w:r>
      <w:proofErr w:type="spellStart"/>
      <w:r w:rsidRPr="00A74FD4">
        <w:rPr>
          <w:rFonts w:ascii="Book Antiqua" w:eastAsia="Book Antiqua" w:hAnsi="Book Antiqua" w:cs="Book Antiqua"/>
          <w:color w:val="000000"/>
        </w:rPr>
        <w:t>Illidge</w:t>
      </w:r>
      <w:proofErr w:type="spellEnd"/>
      <w:r w:rsidRPr="00A74FD4">
        <w:rPr>
          <w:rFonts w:ascii="Book Antiqua" w:eastAsia="Book Antiqua" w:hAnsi="Book Antiqua" w:cs="Book Antiqua"/>
          <w:color w:val="000000"/>
        </w:rPr>
        <w:t xml:space="preserve"> TM, </w:t>
      </w:r>
      <w:proofErr w:type="spellStart"/>
      <w:r w:rsidRPr="00A74FD4">
        <w:rPr>
          <w:rFonts w:ascii="Book Antiqua" w:eastAsia="Book Antiqua" w:hAnsi="Book Antiqua" w:cs="Book Antiqua"/>
          <w:color w:val="000000"/>
        </w:rPr>
        <w:t>Eich</w:t>
      </w:r>
      <w:proofErr w:type="spellEnd"/>
      <w:r w:rsidRPr="00A74FD4">
        <w:rPr>
          <w:rFonts w:ascii="Book Antiqua" w:eastAsia="Book Antiqua" w:hAnsi="Book Antiqua" w:cs="Book Antiqua"/>
          <w:color w:val="000000"/>
        </w:rPr>
        <w:t xml:space="preserve"> HT, Hoppe BS, </w:t>
      </w:r>
      <w:proofErr w:type="spellStart"/>
      <w:r w:rsidRPr="00A74FD4">
        <w:rPr>
          <w:rFonts w:ascii="Book Antiqua" w:eastAsia="Book Antiqua" w:hAnsi="Book Antiqua" w:cs="Book Antiqua"/>
          <w:color w:val="000000"/>
        </w:rPr>
        <w:t>Dabaja</w:t>
      </w:r>
      <w:proofErr w:type="spellEnd"/>
      <w:r w:rsidRPr="00A74FD4">
        <w:rPr>
          <w:rFonts w:ascii="Book Antiqua" w:eastAsia="Book Antiqua" w:hAnsi="Book Antiqua" w:cs="Book Antiqua"/>
          <w:color w:val="000000"/>
        </w:rPr>
        <w:t xml:space="preserve"> B, Ng AK, Kirova Y, Berthelsen AK, </w:t>
      </w:r>
      <w:proofErr w:type="spellStart"/>
      <w:r w:rsidRPr="00A74FD4">
        <w:rPr>
          <w:rFonts w:ascii="Book Antiqua" w:eastAsia="Book Antiqua" w:hAnsi="Book Antiqua" w:cs="Book Antiqua"/>
          <w:color w:val="000000"/>
        </w:rPr>
        <w:t>Dieckmann</w:t>
      </w:r>
      <w:proofErr w:type="spellEnd"/>
      <w:r w:rsidRPr="00A74FD4">
        <w:rPr>
          <w:rFonts w:ascii="Book Antiqua" w:eastAsia="Book Antiqua" w:hAnsi="Book Antiqua" w:cs="Book Antiqua"/>
          <w:color w:val="000000"/>
        </w:rPr>
        <w:t xml:space="preserve"> K, Yahalom J, Specht L. Involved Site Radiation Therapy in Adult Lymphomas: An Overview of International Lymphoma Radiation Oncology Group Guidelines. </w:t>
      </w:r>
      <w:r w:rsidRPr="00A74FD4">
        <w:rPr>
          <w:rFonts w:ascii="Book Antiqua" w:eastAsia="Book Antiqua" w:hAnsi="Book Antiqua" w:cs="Book Antiqua"/>
          <w:i/>
          <w:iCs/>
          <w:color w:val="000000"/>
        </w:rPr>
        <w:t xml:space="preserve">Int J </w:t>
      </w:r>
      <w:proofErr w:type="spellStart"/>
      <w:r w:rsidRPr="00A74FD4">
        <w:rPr>
          <w:rFonts w:ascii="Book Antiqua" w:eastAsia="Book Antiqua" w:hAnsi="Book Antiqua" w:cs="Book Antiqua"/>
          <w:i/>
          <w:iCs/>
          <w:color w:val="000000"/>
        </w:rPr>
        <w:t>Radiat</w:t>
      </w:r>
      <w:proofErr w:type="spellEnd"/>
      <w:r w:rsidRPr="00A74FD4">
        <w:rPr>
          <w:rFonts w:ascii="Book Antiqua" w:eastAsia="Book Antiqua" w:hAnsi="Book Antiqua" w:cs="Book Antiqua"/>
          <w:i/>
          <w:iCs/>
          <w:color w:val="000000"/>
        </w:rPr>
        <w:t xml:space="preserve"> Oncol Biol Phys</w:t>
      </w:r>
      <w:r w:rsidRPr="00A74FD4">
        <w:rPr>
          <w:rFonts w:ascii="Book Antiqua" w:eastAsia="Book Antiqua" w:hAnsi="Book Antiqua" w:cs="Book Antiqua"/>
          <w:color w:val="000000"/>
        </w:rPr>
        <w:t xml:space="preserve"> 2020; </w:t>
      </w:r>
      <w:r w:rsidRPr="00A74FD4">
        <w:rPr>
          <w:rFonts w:ascii="Book Antiqua" w:eastAsia="Book Antiqua" w:hAnsi="Book Antiqua" w:cs="Book Antiqua"/>
          <w:b/>
          <w:bCs/>
          <w:color w:val="000000"/>
        </w:rPr>
        <w:t>107</w:t>
      </w:r>
      <w:r w:rsidRPr="00A74FD4">
        <w:rPr>
          <w:rFonts w:ascii="Book Antiqua" w:eastAsia="Book Antiqua" w:hAnsi="Book Antiqua" w:cs="Book Antiqua"/>
          <w:color w:val="000000"/>
        </w:rPr>
        <w:t>: 909-933 [PMID: 32272184 DOI: 10.1016/j.ijrobp.2020.03.019]</w:t>
      </w:r>
    </w:p>
    <w:p w14:paraId="6E6E3DC6"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21 </w:t>
      </w:r>
      <w:r w:rsidRPr="00A74FD4">
        <w:rPr>
          <w:rFonts w:ascii="Book Antiqua" w:eastAsia="Book Antiqua" w:hAnsi="Book Antiqua" w:cs="Book Antiqua"/>
          <w:b/>
          <w:bCs/>
          <w:color w:val="000000"/>
        </w:rPr>
        <w:t>Christopherson KM</w:t>
      </w:r>
      <w:r w:rsidRPr="00A74FD4">
        <w:rPr>
          <w:rFonts w:ascii="Book Antiqua" w:eastAsia="Book Antiqua" w:hAnsi="Book Antiqua" w:cs="Book Antiqua"/>
          <w:color w:val="000000"/>
        </w:rPr>
        <w:t xml:space="preserve">, Gunther JR, Fang P, Peterson SL, Roach KE, Wong PF, </w:t>
      </w:r>
      <w:proofErr w:type="spellStart"/>
      <w:r w:rsidRPr="00A74FD4">
        <w:rPr>
          <w:rFonts w:ascii="Book Antiqua" w:eastAsia="Book Antiqua" w:hAnsi="Book Antiqua" w:cs="Book Antiqua"/>
          <w:color w:val="000000"/>
        </w:rPr>
        <w:t>Mirkovic</w:t>
      </w:r>
      <w:proofErr w:type="spellEnd"/>
      <w:r w:rsidRPr="00A74FD4">
        <w:rPr>
          <w:rFonts w:ascii="Book Antiqua" w:eastAsia="Book Antiqua" w:hAnsi="Book Antiqua" w:cs="Book Antiqua"/>
          <w:color w:val="000000"/>
        </w:rPr>
        <w:t xml:space="preserve"> D, Lim TY, Wang H, Wang XA, Wang C, Garcia J, </w:t>
      </w:r>
      <w:proofErr w:type="spellStart"/>
      <w:r w:rsidRPr="00A74FD4">
        <w:rPr>
          <w:rFonts w:ascii="Book Antiqua" w:eastAsia="Book Antiqua" w:hAnsi="Book Antiqua" w:cs="Book Antiqua"/>
          <w:color w:val="000000"/>
        </w:rPr>
        <w:t>Dabaja</w:t>
      </w:r>
      <w:proofErr w:type="spellEnd"/>
      <w:r w:rsidRPr="00A74FD4">
        <w:rPr>
          <w:rFonts w:ascii="Book Antiqua" w:eastAsia="Book Antiqua" w:hAnsi="Book Antiqua" w:cs="Book Antiqua"/>
          <w:color w:val="000000"/>
        </w:rPr>
        <w:t xml:space="preserve"> BS, </w:t>
      </w:r>
      <w:proofErr w:type="spellStart"/>
      <w:r w:rsidRPr="00A74FD4">
        <w:rPr>
          <w:rFonts w:ascii="Book Antiqua" w:eastAsia="Book Antiqua" w:hAnsi="Book Antiqua" w:cs="Book Antiqua"/>
          <w:color w:val="000000"/>
        </w:rPr>
        <w:t>Pinnix</w:t>
      </w:r>
      <w:proofErr w:type="spellEnd"/>
      <w:r w:rsidRPr="00A74FD4">
        <w:rPr>
          <w:rFonts w:ascii="Book Antiqua" w:eastAsia="Book Antiqua" w:hAnsi="Book Antiqua" w:cs="Book Antiqua"/>
          <w:color w:val="000000"/>
        </w:rPr>
        <w:t xml:space="preserve"> CC. Decreased heart dose with deep inspiration breath hold for the treatment of gastric lymphoma with IMRT. </w:t>
      </w:r>
      <w:r w:rsidRPr="00A74FD4">
        <w:rPr>
          <w:rFonts w:ascii="Book Antiqua" w:eastAsia="Book Antiqua" w:hAnsi="Book Antiqua" w:cs="Book Antiqua"/>
          <w:i/>
          <w:iCs/>
          <w:color w:val="000000"/>
        </w:rPr>
        <w:t xml:space="preserve">Clin </w:t>
      </w:r>
      <w:proofErr w:type="spellStart"/>
      <w:r w:rsidRPr="00A74FD4">
        <w:rPr>
          <w:rFonts w:ascii="Book Antiqua" w:eastAsia="Book Antiqua" w:hAnsi="Book Antiqua" w:cs="Book Antiqua"/>
          <w:i/>
          <w:iCs/>
          <w:color w:val="000000"/>
        </w:rPr>
        <w:t>Transl</w:t>
      </w:r>
      <w:proofErr w:type="spellEnd"/>
      <w:r w:rsidRPr="00A74FD4">
        <w:rPr>
          <w:rFonts w:ascii="Book Antiqua" w:eastAsia="Book Antiqua" w:hAnsi="Book Antiqua" w:cs="Book Antiqua"/>
          <w:i/>
          <w:iCs/>
          <w:color w:val="000000"/>
        </w:rPr>
        <w:t xml:space="preserve"> </w:t>
      </w:r>
      <w:proofErr w:type="spellStart"/>
      <w:r w:rsidRPr="00A74FD4">
        <w:rPr>
          <w:rFonts w:ascii="Book Antiqua" w:eastAsia="Book Antiqua" w:hAnsi="Book Antiqua" w:cs="Book Antiqua"/>
          <w:i/>
          <w:iCs/>
          <w:color w:val="000000"/>
        </w:rPr>
        <w:t>Radiat</w:t>
      </w:r>
      <w:proofErr w:type="spellEnd"/>
      <w:r w:rsidRPr="00A74FD4">
        <w:rPr>
          <w:rFonts w:ascii="Book Antiqua" w:eastAsia="Book Antiqua" w:hAnsi="Book Antiqua" w:cs="Book Antiqua"/>
          <w:i/>
          <w:iCs/>
          <w:color w:val="000000"/>
        </w:rPr>
        <w:t xml:space="preserve"> Oncol</w:t>
      </w:r>
      <w:r w:rsidRPr="00A74FD4">
        <w:rPr>
          <w:rFonts w:ascii="Book Antiqua" w:eastAsia="Book Antiqua" w:hAnsi="Book Antiqua" w:cs="Book Antiqua"/>
          <w:color w:val="000000"/>
        </w:rPr>
        <w:t xml:space="preserve"> 2020; </w:t>
      </w:r>
      <w:r w:rsidRPr="00A74FD4">
        <w:rPr>
          <w:rFonts w:ascii="Book Antiqua" w:eastAsia="Book Antiqua" w:hAnsi="Book Antiqua" w:cs="Book Antiqua"/>
          <w:b/>
          <w:bCs/>
          <w:color w:val="000000"/>
        </w:rPr>
        <w:t>24</w:t>
      </w:r>
      <w:r w:rsidRPr="00A74FD4">
        <w:rPr>
          <w:rFonts w:ascii="Book Antiqua" w:eastAsia="Book Antiqua" w:hAnsi="Book Antiqua" w:cs="Book Antiqua"/>
          <w:color w:val="000000"/>
        </w:rPr>
        <w:t>: 79-82 [PMID: 32642563 DOI: 10.1016/j.ctro.2020.05.013]</w:t>
      </w:r>
    </w:p>
    <w:p w14:paraId="1644C7CC"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22 </w:t>
      </w:r>
      <w:proofErr w:type="spellStart"/>
      <w:r w:rsidRPr="00A74FD4">
        <w:rPr>
          <w:rFonts w:ascii="Book Antiqua" w:eastAsia="Book Antiqua" w:hAnsi="Book Antiqua" w:cs="Book Antiqua"/>
          <w:b/>
          <w:bCs/>
          <w:color w:val="000000"/>
        </w:rPr>
        <w:t>Shimohigashi</w:t>
      </w:r>
      <w:proofErr w:type="spellEnd"/>
      <w:r w:rsidRPr="00A74FD4">
        <w:rPr>
          <w:rFonts w:ascii="Book Antiqua" w:eastAsia="Book Antiqua" w:hAnsi="Book Antiqua" w:cs="Book Antiqua"/>
          <w:b/>
          <w:bCs/>
          <w:color w:val="000000"/>
        </w:rPr>
        <w:t xml:space="preserve"> Y</w:t>
      </w:r>
      <w:r w:rsidRPr="00A74FD4">
        <w:rPr>
          <w:rFonts w:ascii="Book Antiqua" w:eastAsia="Book Antiqua" w:hAnsi="Book Antiqua" w:cs="Book Antiqua"/>
          <w:color w:val="000000"/>
        </w:rPr>
        <w:t xml:space="preserve">, Toya R, Saito T, </w:t>
      </w:r>
      <w:proofErr w:type="spellStart"/>
      <w:r w:rsidRPr="00A74FD4">
        <w:rPr>
          <w:rFonts w:ascii="Book Antiqua" w:eastAsia="Book Antiqua" w:hAnsi="Book Antiqua" w:cs="Book Antiqua"/>
          <w:color w:val="000000"/>
        </w:rPr>
        <w:t>Kono</w:t>
      </w:r>
      <w:proofErr w:type="spellEnd"/>
      <w:r w:rsidRPr="00A74FD4">
        <w:rPr>
          <w:rFonts w:ascii="Book Antiqua" w:eastAsia="Book Antiqua" w:hAnsi="Book Antiqua" w:cs="Book Antiqua"/>
          <w:color w:val="000000"/>
        </w:rPr>
        <w:t xml:space="preserve"> Y, Doi Y, </w:t>
      </w:r>
      <w:proofErr w:type="spellStart"/>
      <w:r w:rsidRPr="00A74FD4">
        <w:rPr>
          <w:rFonts w:ascii="Book Antiqua" w:eastAsia="Book Antiqua" w:hAnsi="Book Antiqua" w:cs="Book Antiqua"/>
          <w:color w:val="000000"/>
        </w:rPr>
        <w:t>Fukugawa</w:t>
      </w:r>
      <w:proofErr w:type="spellEnd"/>
      <w:r w:rsidRPr="00A74FD4">
        <w:rPr>
          <w:rFonts w:ascii="Book Antiqua" w:eastAsia="Book Antiqua" w:hAnsi="Book Antiqua" w:cs="Book Antiqua"/>
          <w:color w:val="000000"/>
        </w:rPr>
        <w:t xml:space="preserve"> Y, </w:t>
      </w:r>
      <w:proofErr w:type="spellStart"/>
      <w:r w:rsidRPr="00A74FD4">
        <w:rPr>
          <w:rFonts w:ascii="Book Antiqua" w:eastAsia="Book Antiqua" w:hAnsi="Book Antiqua" w:cs="Book Antiqua"/>
          <w:color w:val="000000"/>
        </w:rPr>
        <w:t>Watakabe</w:t>
      </w:r>
      <w:proofErr w:type="spellEnd"/>
      <w:r w:rsidRPr="00A74FD4">
        <w:rPr>
          <w:rFonts w:ascii="Book Antiqua" w:eastAsia="Book Antiqua" w:hAnsi="Book Antiqua" w:cs="Book Antiqua"/>
          <w:color w:val="000000"/>
        </w:rPr>
        <w:t xml:space="preserve"> T, Matsumoto T, Kai Y, Maruyama M, Oya N. Impact of four-dimensional cone-beam computed tomography on target localization for gastric mucosa-associated lymphoid tissue lymphoma radiotherapy: reducing planning target volume. </w:t>
      </w:r>
      <w:proofErr w:type="spellStart"/>
      <w:r w:rsidRPr="00A74FD4">
        <w:rPr>
          <w:rFonts w:ascii="Book Antiqua" w:eastAsia="Book Antiqua" w:hAnsi="Book Antiqua" w:cs="Book Antiqua"/>
          <w:i/>
          <w:iCs/>
          <w:color w:val="000000"/>
        </w:rPr>
        <w:t>Radiat</w:t>
      </w:r>
      <w:proofErr w:type="spellEnd"/>
      <w:r w:rsidRPr="00A74FD4">
        <w:rPr>
          <w:rFonts w:ascii="Book Antiqua" w:eastAsia="Book Antiqua" w:hAnsi="Book Antiqua" w:cs="Book Antiqua"/>
          <w:i/>
          <w:iCs/>
          <w:color w:val="000000"/>
        </w:rPr>
        <w:t xml:space="preserve"> Oncol</w:t>
      </w:r>
      <w:r w:rsidRPr="00A74FD4">
        <w:rPr>
          <w:rFonts w:ascii="Book Antiqua" w:eastAsia="Book Antiqua" w:hAnsi="Book Antiqua" w:cs="Book Antiqua"/>
          <w:color w:val="000000"/>
        </w:rPr>
        <w:t xml:space="preserve"> 2021; </w:t>
      </w:r>
      <w:r w:rsidRPr="00A74FD4">
        <w:rPr>
          <w:rFonts w:ascii="Book Antiqua" w:eastAsia="Book Antiqua" w:hAnsi="Book Antiqua" w:cs="Book Antiqua"/>
          <w:b/>
          <w:bCs/>
          <w:color w:val="000000"/>
        </w:rPr>
        <w:t>16</w:t>
      </w:r>
      <w:r w:rsidRPr="00A74FD4">
        <w:rPr>
          <w:rFonts w:ascii="Book Antiqua" w:eastAsia="Book Antiqua" w:hAnsi="Book Antiqua" w:cs="Book Antiqua"/>
          <w:color w:val="000000"/>
        </w:rPr>
        <w:t>: 14 [PMID: 33446225 DOI: 10.1186/s13014-020-01734-w]</w:t>
      </w:r>
    </w:p>
    <w:p w14:paraId="67B1A21E" w14:textId="77777777" w:rsidR="00A77B3E" w:rsidRDefault="00E7586C" w:rsidP="00A74FD4">
      <w:pPr>
        <w:spacing w:line="360" w:lineRule="auto"/>
        <w:jc w:val="both"/>
        <w:rPr>
          <w:rFonts w:ascii="Book Antiqua" w:hAnsi="Book Antiqua" w:cs="Book Antiqua"/>
          <w:color w:val="000000"/>
          <w:lang w:eastAsia="zh-CN"/>
        </w:rPr>
      </w:pPr>
      <w:r w:rsidRPr="00A74FD4">
        <w:rPr>
          <w:rFonts w:ascii="Book Antiqua" w:eastAsia="Book Antiqua" w:hAnsi="Book Antiqua" w:cs="Book Antiqua"/>
          <w:color w:val="000000"/>
        </w:rPr>
        <w:t>2</w:t>
      </w:r>
      <w:r w:rsidR="00A646E1">
        <w:rPr>
          <w:rFonts w:ascii="Book Antiqua" w:hAnsi="Book Antiqua" w:cs="Book Antiqua" w:hint="eastAsia"/>
          <w:color w:val="000000"/>
          <w:lang w:eastAsia="zh-CN"/>
        </w:rPr>
        <w:t>3</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b/>
          <w:bCs/>
          <w:color w:val="000000"/>
        </w:rPr>
        <w:t>Zucca</w:t>
      </w:r>
      <w:proofErr w:type="spellEnd"/>
      <w:r w:rsidRPr="00A74FD4">
        <w:rPr>
          <w:rFonts w:ascii="Book Antiqua" w:eastAsia="Book Antiqua" w:hAnsi="Book Antiqua" w:cs="Book Antiqua"/>
          <w:b/>
          <w:bCs/>
          <w:color w:val="000000"/>
        </w:rPr>
        <w:t xml:space="preserve"> E</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Conconi</w:t>
      </w:r>
      <w:proofErr w:type="spellEnd"/>
      <w:r w:rsidRPr="00A74FD4">
        <w:rPr>
          <w:rFonts w:ascii="Book Antiqua" w:eastAsia="Book Antiqua" w:hAnsi="Book Antiqua" w:cs="Book Antiqua"/>
          <w:color w:val="000000"/>
        </w:rPr>
        <w:t xml:space="preserve"> A, Martinelli G, </w:t>
      </w:r>
      <w:proofErr w:type="spellStart"/>
      <w:r w:rsidRPr="00A74FD4">
        <w:rPr>
          <w:rFonts w:ascii="Book Antiqua" w:eastAsia="Book Antiqua" w:hAnsi="Book Antiqua" w:cs="Book Antiqua"/>
          <w:color w:val="000000"/>
        </w:rPr>
        <w:t>Bouabdallah</w:t>
      </w:r>
      <w:proofErr w:type="spellEnd"/>
      <w:r w:rsidRPr="00A74FD4">
        <w:rPr>
          <w:rFonts w:ascii="Book Antiqua" w:eastAsia="Book Antiqua" w:hAnsi="Book Antiqua" w:cs="Book Antiqua"/>
          <w:color w:val="000000"/>
        </w:rPr>
        <w:t xml:space="preserve"> R, Tucci A, </w:t>
      </w:r>
      <w:proofErr w:type="spellStart"/>
      <w:r w:rsidRPr="00A74FD4">
        <w:rPr>
          <w:rFonts w:ascii="Book Antiqua" w:eastAsia="Book Antiqua" w:hAnsi="Book Antiqua" w:cs="Book Antiqua"/>
          <w:color w:val="000000"/>
        </w:rPr>
        <w:t>Vitolo</w:t>
      </w:r>
      <w:proofErr w:type="spellEnd"/>
      <w:r w:rsidRPr="00A74FD4">
        <w:rPr>
          <w:rFonts w:ascii="Book Antiqua" w:eastAsia="Book Antiqua" w:hAnsi="Book Antiqua" w:cs="Book Antiqua"/>
          <w:color w:val="000000"/>
        </w:rPr>
        <w:t xml:space="preserve"> U, </w:t>
      </w:r>
      <w:proofErr w:type="spellStart"/>
      <w:r w:rsidRPr="00A74FD4">
        <w:rPr>
          <w:rFonts w:ascii="Book Antiqua" w:eastAsia="Book Antiqua" w:hAnsi="Book Antiqua" w:cs="Book Antiqua"/>
          <w:color w:val="000000"/>
        </w:rPr>
        <w:t>Martelli</w:t>
      </w:r>
      <w:proofErr w:type="spellEnd"/>
      <w:r w:rsidRPr="00A74FD4">
        <w:rPr>
          <w:rFonts w:ascii="Book Antiqua" w:eastAsia="Book Antiqua" w:hAnsi="Book Antiqua" w:cs="Book Antiqua"/>
          <w:color w:val="000000"/>
        </w:rPr>
        <w:t xml:space="preserve"> M, </w:t>
      </w:r>
      <w:proofErr w:type="spellStart"/>
      <w:r w:rsidRPr="00A74FD4">
        <w:rPr>
          <w:rFonts w:ascii="Book Antiqua" w:eastAsia="Book Antiqua" w:hAnsi="Book Antiqua" w:cs="Book Antiqua"/>
          <w:color w:val="000000"/>
        </w:rPr>
        <w:t>Pettengell</w:t>
      </w:r>
      <w:proofErr w:type="spellEnd"/>
      <w:r w:rsidRPr="00A74FD4">
        <w:rPr>
          <w:rFonts w:ascii="Book Antiqua" w:eastAsia="Book Antiqua" w:hAnsi="Book Antiqua" w:cs="Book Antiqua"/>
          <w:color w:val="000000"/>
        </w:rPr>
        <w:t xml:space="preserve"> R, Salles G, </w:t>
      </w:r>
      <w:proofErr w:type="spellStart"/>
      <w:r w:rsidRPr="00A74FD4">
        <w:rPr>
          <w:rFonts w:ascii="Book Antiqua" w:eastAsia="Book Antiqua" w:hAnsi="Book Antiqua" w:cs="Book Antiqua"/>
          <w:color w:val="000000"/>
        </w:rPr>
        <w:t>Sebban</w:t>
      </w:r>
      <w:proofErr w:type="spellEnd"/>
      <w:r w:rsidRPr="00A74FD4">
        <w:rPr>
          <w:rFonts w:ascii="Book Antiqua" w:eastAsia="Book Antiqua" w:hAnsi="Book Antiqua" w:cs="Book Antiqua"/>
          <w:color w:val="000000"/>
        </w:rPr>
        <w:t xml:space="preserve"> C, Guillermo AL, </w:t>
      </w:r>
      <w:proofErr w:type="spellStart"/>
      <w:r w:rsidRPr="00A74FD4">
        <w:rPr>
          <w:rFonts w:ascii="Book Antiqua" w:eastAsia="Book Antiqua" w:hAnsi="Book Antiqua" w:cs="Book Antiqua"/>
          <w:color w:val="000000"/>
        </w:rPr>
        <w:t>Pinotti</w:t>
      </w:r>
      <w:proofErr w:type="spellEnd"/>
      <w:r w:rsidRPr="00A74FD4">
        <w:rPr>
          <w:rFonts w:ascii="Book Antiqua" w:eastAsia="Book Antiqua" w:hAnsi="Book Antiqua" w:cs="Book Antiqua"/>
          <w:color w:val="000000"/>
        </w:rPr>
        <w:t xml:space="preserve"> G, </w:t>
      </w:r>
      <w:proofErr w:type="spellStart"/>
      <w:r w:rsidRPr="00A74FD4">
        <w:rPr>
          <w:rFonts w:ascii="Book Antiqua" w:eastAsia="Book Antiqua" w:hAnsi="Book Antiqua" w:cs="Book Antiqua"/>
          <w:color w:val="000000"/>
        </w:rPr>
        <w:t>Devizzi</w:t>
      </w:r>
      <w:proofErr w:type="spellEnd"/>
      <w:r w:rsidRPr="00A74FD4">
        <w:rPr>
          <w:rFonts w:ascii="Book Antiqua" w:eastAsia="Book Antiqua" w:hAnsi="Book Antiqua" w:cs="Book Antiqua"/>
          <w:color w:val="000000"/>
        </w:rPr>
        <w:t xml:space="preserve"> L, </w:t>
      </w:r>
      <w:proofErr w:type="spellStart"/>
      <w:r w:rsidRPr="00A74FD4">
        <w:rPr>
          <w:rFonts w:ascii="Book Antiqua" w:eastAsia="Book Antiqua" w:hAnsi="Book Antiqua" w:cs="Book Antiqua"/>
          <w:color w:val="000000"/>
        </w:rPr>
        <w:t>Morschhauser</w:t>
      </w:r>
      <w:proofErr w:type="spellEnd"/>
      <w:r w:rsidRPr="00A74FD4">
        <w:rPr>
          <w:rFonts w:ascii="Book Antiqua" w:eastAsia="Book Antiqua" w:hAnsi="Book Antiqua" w:cs="Book Antiqua"/>
          <w:color w:val="000000"/>
        </w:rPr>
        <w:t xml:space="preserve"> F, Tilly H, Torri V, </w:t>
      </w:r>
      <w:proofErr w:type="spellStart"/>
      <w:r w:rsidRPr="00A74FD4">
        <w:rPr>
          <w:rFonts w:ascii="Book Antiqua" w:eastAsia="Book Antiqua" w:hAnsi="Book Antiqua" w:cs="Book Antiqua"/>
          <w:color w:val="000000"/>
        </w:rPr>
        <w:t>Hohaus</w:t>
      </w:r>
      <w:proofErr w:type="spellEnd"/>
      <w:r w:rsidRPr="00A74FD4">
        <w:rPr>
          <w:rFonts w:ascii="Book Antiqua" w:eastAsia="Book Antiqua" w:hAnsi="Book Antiqua" w:cs="Book Antiqua"/>
          <w:color w:val="000000"/>
        </w:rPr>
        <w:t xml:space="preserve"> S, </w:t>
      </w:r>
      <w:proofErr w:type="spellStart"/>
      <w:r w:rsidRPr="00A74FD4">
        <w:rPr>
          <w:rFonts w:ascii="Book Antiqua" w:eastAsia="Book Antiqua" w:hAnsi="Book Antiqua" w:cs="Book Antiqua"/>
          <w:color w:val="000000"/>
        </w:rPr>
        <w:t>Ferreri</w:t>
      </w:r>
      <w:proofErr w:type="spellEnd"/>
      <w:r w:rsidRPr="00A74FD4">
        <w:rPr>
          <w:rFonts w:ascii="Book Antiqua" w:eastAsia="Book Antiqua" w:hAnsi="Book Antiqua" w:cs="Book Antiqua"/>
          <w:color w:val="000000"/>
        </w:rPr>
        <w:t xml:space="preserve"> AJM, </w:t>
      </w:r>
      <w:proofErr w:type="spellStart"/>
      <w:r w:rsidRPr="00A74FD4">
        <w:rPr>
          <w:rFonts w:ascii="Book Antiqua" w:eastAsia="Book Antiqua" w:hAnsi="Book Antiqua" w:cs="Book Antiqua"/>
          <w:color w:val="000000"/>
        </w:rPr>
        <w:t>Zachée</w:t>
      </w:r>
      <w:proofErr w:type="spellEnd"/>
      <w:r w:rsidRPr="00A74FD4">
        <w:rPr>
          <w:rFonts w:ascii="Book Antiqua" w:eastAsia="Book Antiqua" w:hAnsi="Book Antiqua" w:cs="Book Antiqua"/>
          <w:color w:val="000000"/>
        </w:rPr>
        <w:t xml:space="preserve"> P, </w:t>
      </w:r>
      <w:proofErr w:type="spellStart"/>
      <w:r w:rsidRPr="00A74FD4">
        <w:rPr>
          <w:rFonts w:ascii="Book Antiqua" w:eastAsia="Book Antiqua" w:hAnsi="Book Antiqua" w:cs="Book Antiqua"/>
          <w:color w:val="000000"/>
        </w:rPr>
        <w:t>Bosly</w:t>
      </w:r>
      <w:proofErr w:type="spellEnd"/>
      <w:r w:rsidRPr="00A74FD4">
        <w:rPr>
          <w:rFonts w:ascii="Book Antiqua" w:eastAsia="Book Antiqua" w:hAnsi="Book Antiqua" w:cs="Book Antiqua"/>
          <w:color w:val="000000"/>
        </w:rPr>
        <w:t xml:space="preserve"> A, </w:t>
      </w:r>
      <w:proofErr w:type="spellStart"/>
      <w:r w:rsidRPr="00A74FD4">
        <w:rPr>
          <w:rFonts w:ascii="Book Antiqua" w:eastAsia="Book Antiqua" w:hAnsi="Book Antiqua" w:cs="Book Antiqua"/>
          <w:color w:val="000000"/>
        </w:rPr>
        <w:t>Haioun</w:t>
      </w:r>
      <w:proofErr w:type="spellEnd"/>
      <w:r w:rsidRPr="00A74FD4">
        <w:rPr>
          <w:rFonts w:ascii="Book Antiqua" w:eastAsia="Book Antiqua" w:hAnsi="Book Antiqua" w:cs="Book Antiqua"/>
          <w:color w:val="000000"/>
        </w:rPr>
        <w:t xml:space="preserve"> C, </w:t>
      </w:r>
      <w:proofErr w:type="spellStart"/>
      <w:r w:rsidRPr="00A74FD4">
        <w:rPr>
          <w:rFonts w:ascii="Book Antiqua" w:eastAsia="Book Antiqua" w:hAnsi="Book Antiqua" w:cs="Book Antiqua"/>
          <w:color w:val="000000"/>
        </w:rPr>
        <w:t>Stelitano</w:t>
      </w:r>
      <w:proofErr w:type="spellEnd"/>
      <w:r w:rsidRPr="00A74FD4">
        <w:rPr>
          <w:rFonts w:ascii="Book Antiqua" w:eastAsia="Book Antiqua" w:hAnsi="Book Antiqua" w:cs="Book Antiqua"/>
          <w:color w:val="000000"/>
        </w:rPr>
        <w:t xml:space="preserve"> C, </w:t>
      </w:r>
      <w:proofErr w:type="spellStart"/>
      <w:r w:rsidRPr="00A74FD4">
        <w:rPr>
          <w:rFonts w:ascii="Book Antiqua" w:eastAsia="Book Antiqua" w:hAnsi="Book Antiqua" w:cs="Book Antiqua"/>
          <w:color w:val="000000"/>
        </w:rPr>
        <w:t>Bellei</w:t>
      </w:r>
      <w:proofErr w:type="spellEnd"/>
      <w:r w:rsidRPr="00A74FD4">
        <w:rPr>
          <w:rFonts w:ascii="Book Antiqua" w:eastAsia="Book Antiqua" w:hAnsi="Book Antiqua" w:cs="Book Antiqua"/>
          <w:color w:val="000000"/>
        </w:rPr>
        <w:t xml:space="preserve"> M, </w:t>
      </w:r>
      <w:proofErr w:type="spellStart"/>
      <w:r w:rsidRPr="00A74FD4">
        <w:rPr>
          <w:rFonts w:ascii="Book Antiqua" w:eastAsia="Book Antiqua" w:hAnsi="Book Antiqua" w:cs="Book Antiqua"/>
          <w:color w:val="000000"/>
        </w:rPr>
        <w:t>Ponzoni</w:t>
      </w:r>
      <w:proofErr w:type="spellEnd"/>
      <w:r w:rsidRPr="00A74FD4">
        <w:rPr>
          <w:rFonts w:ascii="Book Antiqua" w:eastAsia="Book Antiqua" w:hAnsi="Book Antiqua" w:cs="Book Antiqua"/>
          <w:color w:val="000000"/>
        </w:rPr>
        <w:t xml:space="preserve"> M, Moreau A, Jack A, Campo E, </w:t>
      </w:r>
      <w:proofErr w:type="spellStart"/>
      <w:r w:rsidRPr="00A74FD4">
        <w:rPr>
          <w:rFonts w:ascii="Book Antiqua" w:eastAsia="Book Antiqua" w:hAnsi="Book Antiqua" w:cs="Book Antiqua"/>
          <w:color w:val="000000"/>
        </w:rPr>
        <w:t>Mazzucchelli</w:t>
      </w:r>
      <w:proofErr w:type="spellEnd"/>
      <w:r w:rsidRPr="00A74FD4">
        <w:rPr>
          <w:rFonts w:ascii="Book Antiqua" w:eastAsia="Book Antiqua" w:hAnsi="Book Antiqua" w:cs="Book Antiqua"/>
          <w:color w:val="000000"/>
        </w:rPr>
        <w:t xml:space="preserve"> L, Cavalli F, Johnson P, </w:t>
      </w:r>
      <w:proofErr w:type="spellStart"/>
      <w:r w:rsidRPr="00A74FD4">
        <w:rPr>
          <w:rFonts w:ascii="Book Antiqua" w:eastAsia="Book Antiqua" w:hAnsi="Book Antiqua" w:cs="Book Antiqua"/>
          <w:color w:val="000000"/>
        </w:rPr>
        <w:t>Thieblemont</w:t>
      </w:r>
      <w:proofErr w:type="spellEnd"/>
      <w:r w:rsidRPr="00A74FD4">
        <w:rPr>
          <w:rFonts w:ascii="Book Antiqua" w:eastAsia="Book Antiqua" w:hAnsi="Book Antiqua" w:cs="Book Antiqua"/>
          <w:color w:val="000000"/>
        </w:rPr>
        <w:t xml:space="preserve"> C. Final Results of the IELSG-19 Randomized Trial of Mucosa-Associated Lymphoid Tissue Lymphoma: Improved Event-Free and Progression-Free Survival With Rituximab Plus Chlorambucil Versus Either Chlorambucil or Rituximab Monotherapy. </w:t>
      </w:r>
      <w:r w:rsidRPr="00A74FD4">
        <w:rPr>
          <w:rFonts w:ascii="Book Antiqua" w:eastAsia="Book Antiqua" w:hAnsi="Book Antiqua" w:cs="Book Antiqua"/>
          <w:i/>
          <w:iCs/>
          <w:color w:val="000000"/>
        </w:rPr>
        <w:t>J Clin Oncol</w:t>
      </w:r>
      <w:r w:rsidRPr="00A74FD4">
        <w:rPr>
          <w:rFonts w:ascii="Book Antiqua" w:eastAsia="Book Antiqua" w:hAnsi="Book Antiqua" w:cs="Book Antiqua"/>
          <w:color w:val="000000"/>
        </w:rPr>
        <w:t xml:space="preserve"> 2017; </w:t>
      </w:r>
      <w:r w:rsidRPr="00A74FD4">
        <w:rPr>
          <w:rFonts w:ascii="Book Antiqua" w:eastAsia="Book Antiqua" w:hAnsi="Book Antiqua" w:cs="Book Antiqua"/>
          <w:b/>
          <w:bCs/>
          <w:color w:val="000000"/>
        </w:rPr>
        <w:t>35</w:t>
      </w:r>
      <w:r w:rsidRPr="00A74FD4">
        <w:rPr>
          <w:rFonts w:ascii="Book Antiqua" w:eastAsia="Book Antiqua" w:hAnsi="Book Antiqua" w:cs="Book Antiqua"/>
          <w:color w:val="000000"/>
        </w:rPr>
        <w:t>: 1905-1912 [PMID: 28355112 DOI: 10.1200/JCO.2016.70.6994]</w:t>
      </w:r>
    </w:p>
    <w:p w14:paraId="24A53DE7" w14:textId="77777777" w:rsidR="00A646E1" w:rsidRPr="00A646E1" w:rsidRDefault="00A646E1" w:rsidP="00A74FD4">
      <w:pPr>
        <w:spacing w:line="360" w:lineRule="auto"/>
        <w:jc w:val="both"/>
        <w:rPr>
          <w:rFonts w:ascii="Book Antiqua" w:hAnsi="Book Antiqua"/>
          <w:lang w:eastAsia="zh-CN"/>
        </w:rPr>
      </w:pPr>
      <w:r w:rsidRPr="00A74FD4">
        <w:rPr>
          <w:rFonts w:ascii="Book Antiqua" w:eastAsia="Book Antiqua" w:hAnsi="Book Antiqua" w:cs="Book Antiqua"/>
          <w:color w:val="000000"/>
        </w:rPr>
        <w:t>2</w:t>
      </w:r>
      <w:r>
        <w:rPr>
          <w:rFonts w:ascii="Book Antiqua" w:hAnsi="Book Antiqua" w:cs="Book Antiqua" w:hint="eastAsia"/>
          <w:color w:val="000000"/>
          <w:lang w:eastAsia="zh-CN"/>
        </w:rPr>
        <w:t>4</w:t>
      </w:r>
      <w:r w:rsidRPr="00A74FD4">
        <w:rPr>
          <w:rFonts w:ascii="Book Antiqua" w:eastAsia="Book Antiqua" w:hAnsi="Book Antiqua" w:cs="Book Antiqua"/>
          <w:color w:val="000000"/>
        </w:rPr>
        <w:t xml:space="preserve"> </w:t>
      </w:r>
      <w:r w:rsidRPr="00A74FD4">
        <w:rPr>
          <w:rFonts w:ascii="Book Antiqua" w:eastAsia="Book Antiqua" w:hAnsi="Book Antiqua" w:cs="Book Antiqua"/>
          <w:b/>
          <w:bCs/>
          <w:color w:val="000000"/>
        </w:rPr>
        <w:t>Koch P</w:t>
      </w:r>
      <w:r w:rsidRPr="00A74FD4">
        <w:rPr>
          <w:rFonts w:ascii="Book Antiqua" w:eastAsia="Book Antiqua" w:hAnsi="Book Antiqua" w:cs="Book Antiqua"/>
          <w:color w:val="000000"/>
        </w:rPr>
        <w:t xml:space="preserve">, Probst A, </w:t>
      </w:r>
      <w:proofErr w:type="spellStart"/>
      <w:r w:rsidRPr="00A74FD4">
        <w:rPr>
          <w:rFonts w:ascii="Book Antiqua" w:eastAsia="Book Antiqua" w:hAnsi="Book Antiqua" w:cs="Book Antiqua"/>
          <w:color w:val="000000"/>
        </w:rPr>
        <w:t>Berdel</w:t>
      </w:r>
      <w:proofErr w:type="spellEnd"/>
      <w:r w:rsidRPr="00A74FD4">
        <w:rPr>
          <w:rFonts w:ascii="Book Antiqua" w:eastAsia="Book Antiqua" w:hAnsi="Book Antiqua" w:cs="Book Antiqua"/>
          <w:color w:val="000000"/>
        </w:rPr>
        <w:t xml:space="preserve"> WE, </w:t>
      </w:r>
      <w:proofErr w:type="spellStart"/>
      <w:r w:rsidRPr="00A74FD4">
        <w:rPr>
          <w:rFonts w:ascii="Book Antiqua" w:eastAsia="Book Antiqua" w:hAnsi="Book Antiqua" w:cs="Book Antiqua"/>
          <w:color w:val="000000"/>
        </w:rPr>
        <w:t>Willich</w:t>
      </w:r>
      <w:proofErr w:type="spellEnd"/>
      <w:r w:rsidRPr="00A74FD4">
        <w:rPr>
          <w:rFonts w:ascii="Book Antiqua" w:eastAsia="Book Antiqua" w:hAnsi="Book Antiqua" w:cs="Book Antiqua"/>
          <w:color w:val="000000"/>
        </w:rPr>
        <w:t xml:space="preserve"> NA, </w:t>
      </w:r>
      <w:proofErr w:type="spellStart"/>
      <w:r w:rsidRPr="00A74FD4">
        <w:rPr>
          <w:rFonts w:ascii="Book Antiqua" w:eastAsia="Book Antiqua" w:hAnsi="Book Antiqua" w:cs="Book Antiqua"/>
          <w:color w:val="000000"/>
        </w:rPr>
        <w:t>Reinartz</w:t>
      </w:r>
      <w:proofErr w:type="spellEnd"/>
      <w:r w:rsidRPr="00A74FD4">
        <w:rPr>
          <w:rFonts w:ascii="Book Antiqua" w:eastAsia="Book Antiqua" w:hAnsi="Book Antiqua" w:cs="Book Antiqua"/>
          <w:color w:val="000000"/>
        </w:rPr>
        <w:t xml:space="preserve"> G, </w:t>
      </w:r>
      <w:proofErr w:type="spellStart"/>
      <w:r w:rsidRPr="00A74FD4">
        <w:rPr>
          <w:rFonts w:ascii="Book Antiqua" w:eastAsia="Book Antiqua" w:hAnsi="Book Antiqua" w:cs="Book Antiqua"/>
          <w:color w:val="000000"/>
        </w:rPr>
        <w:t>Brockmann</w:t>
      </w:r>
      <w:proofErr w:type="spellEnd"/>
      <w:r w:rsidRPr="00A74FD4">
        <w:rPr>
          <w:rFonts w:ascii="Book Antiqua" w:eastAsia="Book Antiqua" w:hAnsi="Book Antiqua" w:cs="Book Antiqua"/>
          <w:color w:val="000000"/>
        </w:rPr>
        <w:t xml:space="preserve"> J, </w:t>
      </w:r>
      <w:proofErr w:type="spellStart"/>
      <w:r w:rsidRPr="00A74FD4">
        <w:rPr>
          <w:rFonts w:ascii="Book Antiqua" w:eastAsia="Book Antiqua" w:hAnsi="Book Antiqua" w:cs="Book Antiqua"/>
          <w:color w:val="000000"/>
        </w:rPr>
        <w:t>Liersch</w:t>
      </w:r>
      <w:proofErr w:type="spellEnd"/>
      <w:r w:rsidRPr="00A74FD4">
        <w:rPr>
          <w:rFonts w:ascii="Book Antiqua" w:eastAsia="Book Antiqua" w:hAnsi="Book Antiqua" w:cs="Book Antiqua"/>
          <w:color w:val="000000"/>
        </w:rPr>
        <w:t xml:space="preserve"> R, del Valle F, </w:t>
      </w:r>
      <w:proofErr w:type="spellStart"/>
      <w:r w:rsidRPr="00A74FD4">
        <w:rPr>
          <w:rFonts w:ascii="Book Antiqua" w:eastAsia="Book Antiqua" w:hAnsi="Book Antiqua" w:cs="Book Antiqua"/>
          <w:color w:val="000000"/>
        </w:rPr>
        <w:t>Clasen</w:t>
      </w:r>
      <w:proofErr w:type="spellEnd"/>
      <w:r w:rsidRPr="00A74FD4">
        <w:rPr>
          <w:rFonts w:ascii="Book Antiqua" w:eastAsia="Book Antiqua" w:hAnsi="Book Antiqua" w:cs="Book Antiqua"/>
          <w:color w:val="000000"/>
        </w:rPr>
        <w:t xml:space="preserve"> H, Hirt C, </w:t>
      </w:r>
      <w:proofErr w:type="spellStart"/>
      <w:r w:rsidRPr="00A74FD4">
        <w:rPr>
          <w:rFonts w:ascii="Book Antiqua" w:eastAsia="Book Antiqua" w:hAnsi="Book Antiqua" w:cs="Book Antiqua"/>
          <w:color w:val="000000"/>
        </w:rPr>
        <w:t>Breitsprecher</w:t>
      </w:r>
      <w:proofErr w:type="spellEnd"/>
      <w:r w:rsidRPr="00A74FD4">
        <w:rPr>
          <w:rFonts w:ascii="Book Antiqua" w:eastAsia="Book Antiqua" w:hAnsi="Book Antiqua" w:cs="Book Antiqua"/>
          <w:color w:val="000000"/>
        </w:rPr>
        <w:t xml:space="preserve"> R, </w:t>
      </w:r>
      <w:proofErr w:type="spellStart"/>
      <w:r w:rsidRPr="00A74FD4">
        <w:rPr>
          <w:rFonts w:ascii="Book Antiqua" w:eastAsia="Book Antiqua" w:hAnsi="Book Antiqua" w:cs="Book Antiqua"/>
          <w:color w:val="000000"/>
        </w:rPr>
        <w:t>Schmits</w:t>
      </w:r>
      <w:proofErr w:type="spellEnd"/>
      <w:r w:rsidRPr="00A74FD4">
        <w:rPr>
          <w:rFonts w:ascii="Book Antiqua" w:eastAsia="Book Antiqua" w:hAnsi="Book Antiqua" w:cs="Book Antiqua"/>
          <w:color w:val="000000"/>
        </w:rPr>
        <w:t xml:space="preserve"> R, Freund M, </w:t>
      </w:r>
      <w:proofErr w:type="spellStart"/>
      <w:r w:rsidRPr="00A74FD4">
        <w:rPr>
          <w:rFonts w:ascii="Book Antiqua" w:eastAsia="Book Antiqua" w:hAnsi="Book Antiqua" w:cs="Book Antiqua"/>
          <w:color w:val="000000"/>
        </w:rPr>
        <w:t>Fietkau</w:t>
      </w:r>
      <w:proofErr w:type="spellEnd"/>
      <w:r w:rsidRPr="00A74FD4">
        <w:rPr>
          <w:rFonts w:ascii="Book Antiqua" w:eastAsia="Book Antiqua" w:hAnsi="Book Antiqua" w:cs="Book Antiqua"/>
          <w:color w:val="000000"/>
        </w:rPr>
        <w:t xml:space="preserve"> R, </w:t>
      </w:r>
      <w:proofErr w:type="spellStart"/>
      <w:r w:rsidRPr="00A74FD4">
        <w:rPr>
          <w:rFonts w:ascii="Book Antiqua" w:eastAsia="Book Antiqua" w:hAnsi="Book Antiqua" w:cs="Book Antiqua"/>
          <w:color w:val="000000"/>
        </w:rPr>
        <w:t>Ketterer</w:t>
      </w:r>
      <w:proofErr w:type="spellEnd"/>
      <w:r w:rsidRPr="00A74FD4">
        <w:rPr>
          <w:rFonts w:ascii="Book Antiqua" w:eastAsia="Book Antiqua" w:hAnsi="Book Antiqua" w:cs="Book Antiqua"/>
          <w:color w:val="000000"/>
        </w:rPr>
        <w:t xml:space="preserve"> P, Freitag EM, </w:t>
      </w:r>
      <w:proofErr w:type="spellStart"/>
      <w:r w:rsidRPr="00A74FD4">
        <w:rPr>
          <w:rFonts w:ascii="Book Antiqua" w:eastAsia="Book Antiqua" w:hAnsi="Book Antiqua" w:cs="Book Antiqua"/>
          <w:color w:val="000000"/>
        </w:rPr>
        <w:t>Hinkelbein</w:t>
      </w:r>
      <w:proofErr w:type="spellEnd"/>
      <w:r w:rsidRPr="00A74FD4">
        <w:rPr>
          <w:rFonts w:ascii="Book Antiqua" w:eastAsia="Book Antiqua" w:hAnsi="Book Antiqua" w:cs="Book Antiqua"/>
          <w:color w:val="000000"/>
        </w:rPr>
        <w:t xml:space="preserve"> M, </w:t>
      </w:r>
      <w:proofErr w:type="spellStart"/>
      <w:r w:rsidRPr="00A74FD4">
        <w:rPr>
          <w:rFonts w:ascii="Book Antiqua" w:eastAsia="Book Antiqua" w:hAnsi="Book Antiqua" w:cs="Book Antiqua"/>
          <w:color w:val="000000"/>
        </w:rPr>
        <w:t>Heinecke</w:t>
      </w:r>
      <w:proofErr w:type="spellEnd"/>
      <w:r w:rsidRPr="00A74FD4">
        <w:rPr>
          <w:rFonts w:ascii="Book Antiqua" w:eastAsia="Book Antiqua" w:hAnsi="Book Antiqua" w:cs="Book Antiqua"/>
          <w:color w:val="000000"/>
        </w:rPr>
        <w:t xml:space="preserve"> A, </w:t>
      </w:r>
      <w:proofErr w:type="spellStart"/>
      <w:r w:rsidRPr="00A74FD4">
        <w:rPr>
          <w:rFonts w:ascii="Book Antiqua" w:eastAsia="Book Antiqua" w:hAnsi="Book Antiqua" w:cs="Book Antiqua"/>
          <w:color w:val="000000"/>
        </w:rPr>
        <w:t>Parwaresch</w:t>
      </w:r>
      <w:proofErr w:type="spellEnd"/>
      <w:r w:rsidRPr="00A74FD4">
        <w:rPr>
          <w:rFonts w:ascii="Book Antiqua" w:eastAsia="Book Antiqua" w:hAnsi="Book Antiqua" w:cs="Book Antiqua"/>
          <w:color w:val="000000"/>
        </w:rPr>
        <w:t xml:space="preserve"> R, </w:t>
      </w:r>
      <w:proofErr w:type="spellStart"/>
      <w:r w:rsidRPr="00A74FD4">
        <w:rPr>
          <w:rFonts w:ascii="Book Antiqua" w:eastAsia="Book Antiqua" w:hAnsi="Book Antiqua" w:cs="Book Antiqua"/>
          <w:color w:val="000000"/>
        </w:rPr>
        <w:t>Tiemann</w:t>
      </w:r>
      <w:proofErr w:type="spellEnd"/>
      <w:r w:rsidRPr="00A74FD4">
        <w:rPr>
          <w:rFonts w:ascii="Book Antiqua" w:eastAsia="Book Antiqua" w:hAnsi="Book Antiqua" w:cs="Book Antiqua"/>
          <w:color w:val="000000"/>
        </w:rPr>
        <w:t xml:space="preserve"> M. Treatment results in localized primary gastric lymphoma: data of patients registered within the German multicenter study (GIT NHL 02/96). </w:t>
      </w:r>
      <w:r w:rsidRPr="00A74FD4">
        <w:rPr>
          <w:rFonts w:ascii="Book Antiqua" w:eastAsia="Book Antiqua" w:hAnsi="Book Antiqua" w:cs="Book Antiqua"/>
          <w:i/>
          <w:iCs/>
          <w:color w:val="000000"/>
        </w:rPr>
        <w:t>J Clin Oncol</w:t>
      </w:r>
      <w:r w:rsidRPr="00A74FD4">
        <w:rPr>
          <w:rFonts w:ascii="Book Antiqua" w:eastAsia="Book Antiqua" w:hAnsi="Book Antiqua" w:cs="Book Antiqua"/>
          <w:color w:val="000000"/>
        </w:rPr>
        <w:t xml:space="preserve"> 2005; </w:t>
      </w:r>
      <w:r w:rsidRPr="00A74FD4">
        <w:rPr>
          <w:rFonts w:ascii="Book Antiqua" w:eastAsia="Book Antiqua" w:hAnsi="Book Antiqua" w:cs="Book Antiqua"/>
          <w:b/>
          <w:bCs/>
          <w:color w:val="000000"/>
        </w:rPr>
        <w:t>23</w:t>
      </w:r>
      <w:r w:rsidRPr="00A74FD4">
        <w:rPr>
          <w:rFonts w:ascii="Book Antiqua" w:eastAsia="Book Antiqua" w:hAnsi="Book Antiqua" w:cs="Book Antiqua"/>
          <w:color w:val="000000"/>
        </w:rPr>
        <w:t>: 7050-7059 [PMID: 16129843 DOI: 10.1200/JCO.2005.04.031]</w:t>
      </w:r>
    </w:p>
    <w:p w14:paraId="72449B0F"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25 </w:t>
      </w:r>
      <w:proofErr w:type="spellStart"/>
      <w:r w:rsidRPr="00A74FD4">
        <w:rPr>
          <w:rFonts w:ascii="Book Antiqua" w:eastAsia="Book Antiqua" w:hAnsi="Book Antiqua" w:cs="Book Antiqua"/>
          <w:b/>
          <w:bCs/>
          <w:color w:val="000000"/>
        </w:rPr>
        <w:t>Salar</w:t>
      </w:r>
      <w:proofErr w:type="spellEnd"/>
      <w:r w:rsidRPr="00A74FD4">
        <w:rPr>
          <w:rFonts w:ascii="Book Antiqua" w:eastAsia="Book Antiqua" w:hAnsi="Book Antiqua" w:cs="Book Antiqua"/>
          <w:b/>
          <w:bCs/>
          <w:color w:val="000000"/>
        </w:rPr>
        <w:t xml:space="preserve"> A</w:t>
      </w:r>
      <w:r w:rsidRPr="00A74FD4">
        <w:rPr>
          <w:rFonts w:ascii="Book Antiqua" w:eastAsia="Book Antiqua" w:hAnsi="Book Antiqua" w:cs="Book Antiqua"/>
          <w:color w:val="000000"/>
        </w:rPr>
        <w:t xml:space="preserve">, Domingo-Domenech E, </w:t>
      </w:r>
      <w:proofErr w:type="spellStart"/>
      <w:r w:rsidRPr="00A74FD4">
        <w:rPr>
          <w:rFonts w:ascii="Book Antiqua" w:eastAsia="Book Antiqua" w:hAnsi="Book Antiqua" w:cs="Book Antiqua"/>
          <w:color w:val="000000"/>
        </w:rPr>
        <w:t>Panizo</w:t>
      </w:r>
      <w:proofErr w:type="spellEnd"/>
      <w:r w:rsidRPr="00A74FD4">
        <w:rPr>
          <w:rFonts w:ascii="Book Antiqua" w:eastAsia="Book Antiqua" w:hAnsi="Book Antiqua" w:cs="Book Antiqua"/>
          <w:color w:val="000000"/>
        </w:rPr>
        <w:t xml:space="preserve"> C, Nicolás C, </w:t>
      </w:r>
      <w:proofErr w:type="spellStart"/>
      <w:r w:rsidRPr="00A74FD4">
        <w:rPr>
          <w:rFonts w:ascii="Book Antiqua" w:eastAsia="Book Antiqua" w:hAnsi="Book Antiqua" w:cs="Book Antiqua"/>
          <w:color w:val="000000"/>
        </w:rPr>
        <w:t>Bargay</w:t>
      </w:r>
      <w:proofErr w:type="spellEnd"/>
      <w:r w:rsidRPr="00A74FD4">
        <w:rPr>
          <w:rFonts w:ascii="Book Antiqua" w:eastAsia="Book Antiqua" w:hAnsi="Book Antiqua" w:cs="Book Antiqua"/>
          <w:color w:val="000000"/>
        </w:rPr>
        <w:t xml:space="preserve"> J, </w:t>
      </w:r>
      <w:proofErr w:type="spellStart"/>
      <w:r w:rsidRPr="00A74FD4">
        <w:rPr>
          <w:rFonts w:ascii="Book Antiqua" w:eastAsia="Book Antiqua" w:hAnsi="Book Antiqua" w:cs="Book Antiqua"/>
          <w:color w:val="000000"/>
        </w:rPr>
        <w:t>Muntañola</w:t>
      </w:r>
      <w:proofErr w:type="spellEnd"/>
      <w:r w:rsidRPr="00A74FD4">
        <w:rPr>
          <w:rFonts w:ascii="Book Antiqua" w:eastAsia="Book Antiqua" w:hAnsi="Book Antiqua" w:cs="Book Antiqua"/>
          <w:color w:val="000000"/>
        </w:rPr>
        <w:t xml:space="preserve"> A, Canales M, Bello JL, Sancho JM, Tomás JF, Rodríguez MJ, </w:t>
      </w:r>
      <w:proofErr w:type="spellStart"/>
      <w:r w:rsidRPr="00A74FD4">
        <w:rPr>
          <w:rFonts w:ascii="Book Antiqua" w:eastAsia="Book Antiqua" w:hAnsi="Book Antiqua" w:cs="Book Antiqua"/>
          <w:color w:val="000000"/>
        </w:rPr>
        <w:t>Peñalver</w:t>
      </w:r>
      <w:proofErr w:type="spellEnd"/>
      <w:r w:rsidRPr="00A74FD4">
        <w:rPr>
          <w:rFonts w:ascii="Book Antiqua" w:eastAsia="Book Antiqua" w:hAnsi="Book Antiqua" w:cs="Book Antiqua"/>
          <w:color w:val="000000"/>
        </w:rPr>
        <w:t xml:space="preserve"> FJ, Grande C, Sánchez-Blanco JJ, </w:t>
      </w:r>
      <w:proofErr w:type="spellStart"/>
      <w:r w:rsidRPr="00A74FD4">
        <w:rPr>
          <w:rFonts w:ascii="Book Antiqua" w:eastAsia="Book Antiqua" w:hAnsi="Book Antiqua" w:cs="Book Antiqua"/>
          <w:color w:val="000000"/>
        </w:rPr>
        <w:t>Palomera</w:t>
      </w:r>
      <w:proofErr w:type="spellEnd"/>
      <w:r w:rsidRPr="00A74FD4">
        <w:rPr>
          <w:rFonts w:ascii="Book Antiqua" w:eastAsia="Book Antiqua" w:hAnsi="Book Antiqua" w:cs="Book Antiqua"/>
          <w:color w:val="000000"/>
        </w:rPr>
        <w:t xml:space="preserve"> L, </w:t>
      </w:r>
      <w:proofErr w:type="spellStart"/>
      <w:r w:rsidRPr="00A74FD4">
        <w:rPr>
          <w:rFonts w:ascii="Book Antiqua" w:eastAsia="Book Antiqua" w:hAnsi="Book Antiqua" w:cs="Book Antiqua"/>
          <w:color w:val="000000"/>
        </w:rPr>
        <w:t>Arranz</w:t>
      </w:r>
      <w:proofErr w:type="spellEnd"/>
      <w:r w:rsidRPr="00A74FD4">
        <w:rPr>
          <w:rFonts w:ascii="Book Antiqua" w:eastAsia="Book Antiqua" w:hAnsi="Book Antiqua" w:cs="Book Antiqua"/>
          <w:color w:val="000000"/>
        </w:rPr>
        <w:t xml:space="preserve"> R, Conde E, García M, García JF, Caballero D, </w:t>
      </w:r>
      <w:proofErr w:type="spellStart"/>
      <w:r w:rsidRPr="00A74FD4">
        <w:rPr>
          <w:rFonts w:ascii="Book Antiqua" w:eastAsia="Book Antiqua" w:hAnsi="Book Antiqua" w:cs="Book Antiqua"/>
          <w:color w:val="000000"/>
        </w:rPr>
        <w:t>Montalbán</w:t>
      </w:r>
      <w:proofErr w:type="spellEnd"/>
      <w:r w:rsidRPr="00A74FD4">
        <w:rPr>
          <w:rFonts w:ascii="Book Antiqua" w:eastAsia="Book Antiqua" w:hAnsi="Book Antiqua" w:cs="Book Antiqua"/>
          <w:color w:val="000000"/>
        </w:rPr>
        <w:t xml:space="preserve"> C; Grupo </w:t>
      </w:r>
      <w:proofErr w:type="spellStart"/>
      <w:r w:rsidRPr="00A74FD4">
        <w:rPr>
          <w:rFonts w:ascii="Book Antiqua" w:eastAsia="Book Antiqua" w:hAnsi="Book Antiqua" w:cs="Book Antiqua"/>
          <w:color w:val="000000"/>
        </w:rPr>
        <w:t>Español</w:t>
      </w:r>
      <w:proofErr w:type="spellEnd"/>
      <w:r w:rsidRPr="00A74FD4">
        <w:rPr>
          <w:rFonts w:ascii="Book Antiqua" w:eastAsia="Book Antiqua" w:hAnsi="Book Antiqua" w:cs="Book Antiqua"/>
          <w:color w:val="000000"/>
        </w:rPr>
        <w:t xml:space="preserve"> de </w:t>
      </w:r>
      <w:proofErr w:type="spellStart"/>
      <w:r w:rsidRPr="00A74FD4">
        <w:rPr>
          <w:rFonts w:ascii="Book Antiqua" w:eastAsia="Book Antiqua" w:hAnsi="Book Antiqua" w:cs="Book Antiqua"/>
          <w:color w:val="000000"/>
        </w:rPr>
        <w:t>Linfomas</w:t>
      </w:r>
      <w:proofErr w:type="spellEnd"/>
      <w:r w:rsidRPr="00A74FD4">
        <w:rPr>
          <w:rFonts w:ascii="Book Antiqua" w:eastAsia="Book Antiqua" w:hAnsi="Book Antiqua" w:cs="Book Antiqua"/>
          <w:color w:val="000000"/>
        </w:rPr>
        <w:t>/</w:t>
      </w:r>
      <w:proofErr w:type="spellStart"/>
      <w:r w:rsidRPr="00A74FD4">
        <w:rPr>
          <w:rFonts w:ascii="Book Antiqua" w:eastAsia="Book Antiqua" w:hAnsi="Book Antiqua" w:cs="Book Antiqua"/>
          <w:color w:val="000000"/>
        </w:rPr>
        <w:t>Trasplante</w:t>
      </w:r>
      <w:proofErr w:type="spellEnd"/>
      <w:r w:rsidRPr="00A74FD4">
        <w:rPr>
          <w:rFonts w:ascii="Book Antiqua" w:eastAsia="Book Antiqua" w:hAnsi="Book Antiqua" w:cs="Book Antiqua"/>
          <w:color w:val="000000"/>
        </w:rPr>
        <w:t xml:space="preserve"> de </w:t>
      </w:r>
      <w:proofErr w:type="spellStart"/>
      <w:r w:rsidRPr="00A74FD4">
        <w:rPr>
          <w:rFonts w:ascii="Book Antiqua" w:eastAsia="Book Antiqua" w:hAnsi="Book Antiqua" w:cs="Book Antiqua"/>
          <w:color w:val="000000"/>
        </w:rPr>
        <w:t>Médula</w:t>
      </w:r>
      <w:proofErr w:type="spellEnd"/>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Ósea</w:t>
      </w:r>
      <w:proofErr w:type="spellEnd"/>
      <w:r w:rsidRPr="00A74FD4">
        <w:rPr>
          <w:rFonts w:ascii="Book Antiqua" w:eastAsia="Book Antiqua" w:hAnsi="Book Antiqua" w:cs="Book Antiqua"/>
          <w:color w:val="000000"/>
        </w:rPr>
        <w:t xml:space="preserve"> (GELTAMO). First-line response-adapted treatment with the combination of </w:t>
      </w:r>
      <w:proofErr w:type="spellStart"/>
      <w:r w:rsidRPr="00A74FD4">
        <w:rPr>
          <w:rFonts w:ascii="Book Antiqua" w:eastAsia="Book Antiqua" w:hAnsi="Book Antiqua" w:cs="Book Antiqua"/>
          <w:color w:val="000000"/>
        </w:rPr>
        <w:t>bendamustine</w:t>
      </w:r>
      <w:proofErr w:type="spellEnd"/>
      <w:r w:rsidRPr="00A74FD4">
        <w:rPr>
          <w:rFonts w:ascii="Book Antiqua" w:eastAsia="Book Antiqua" w:hAnsi="Book Antiqua" w:cs="Book Antiqua"/>
          <w:color w:val="000000"/>
        </w:rPr>
        <w:t xml:space="preserve"> and rituximab in patients with mucosa-associated lymphoid tissue lymphoma (MALT2008-01): a </w:t>
      </w:r>
      <w:proofErr w:type="spellStart"/>
      <w:r w:rsidRPr="00A74FD4">
        <w:rPr>
          <w:rFonts w:ascii="Book Antiqua" w:eastAsia="Book Antiqua" w:hAnsi="Book Antiqua" w:cs="Book Antiqua"/>
          <w:color w:val="000000"/>
        </w:rPr>
        <w:t>multicentre</w:t>
      </w:r>
      <w:proofErr w:type="spellEnd"/>
      <w:r w:rsidRPr="00A74FD4">
        <w:rPr>
          <w:rFonts w:ascii="Book Antiqua" w:eastAsia="Book Antiqua" w:hAnsi="Book Antiqua" w:cs="Book Antiqua"/>
          <w:color w:val="000000"/>
        </w:rPr>
        <w:t xml:space="preserve">, single-arm, phase 2 trial. </w:t>
      </w:r>
      <w:r w:rsidRPr="00A74FD4">
        <w:rPr>
          <w:rFonts w:ascii="Book Antiqua" w:eastAsia="Book Antiqua" w:hAnsi="Book Antiqua" w:cs="Book Antiqua"/>
          <w:i/>
          <w:iCs/>
          <w:color w:val="000000"/>
        </w:rPr>
        <w:t xml:space="preserve">Lancet </w:t>
      </w:r>
      <w:proofErr w:type="spellStart"/>
      <w:r w:rsidRPr="00A74FD4">
        <w:rPr>
          <w:rFonts w:ascii="Book Antiqua" w:eastAsia="Book Antiqua" w:hAnsi="Book Antiqua" w:cs="Book Antiqua"/>
          <w:i/>
          <w:iCs/>
          <w:color w:val="000000"/>
        </w:rPr>
        <w:t>Haematol</w:t>
      </w:r>
      <w:proofErr w:type="spellEnd"/>
      <w:r w:rsidRPr="00A74FD4">
        <w:rPr>
          <w:rFonts w:ascii="Book Antiqua" w:eastAsia="Book Antiqua" w:hAnsi="Book Antiqua" w:cs="Book Antiqua"/>
          <w:color w:val="000000"/>
        </w:rPr>
        <w:t xml:space="preserve"> 2014; </w:t>
      </w:r>
      <w:r w:rsidRPr="00A74FD4">
        <w:rPr>
          <w:rFonts w:ascii="Book Antiqua" w:eastAsia="Book Antiqua" w:hAnsi="Book Antiqua" w:cs="Book Antiqua"/>
          <w:b/>
          <w:bCs/>
          <w:color w:val="000000"/>
        </w:rPr>
        <w:t>1</w:t>
      </w:r>
      <w:r w:rsidRPr="00A74FD4">
        <w:rPr>
          <w:rFonts w:ascii="Book Antiqua" w:eastAsia="Book Antiqua" w:hAnsi="Book Antiqua" w:cs="Book Antiqua"/>
          <w:color w:val="000000"/>
        </w:rPr>
        <w:t>: e104-e111 [PMID: 27029228 DOI: 10.1016/S2352-3026(14)00021-0]</w:t>
      </w:r>
    </w:p>
    <w:p w14:paraId="4CFD8DFA"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26 </w:t>
      </w:r>
      <w:r w:rsidRPr="00A74FD4">
        <w:rPr>
          <w:rFonts w:ascii="Book Antiqua" w:eastAsia="Book Antiqua" w:hAnsi="Book Antiqua" w:cs="Book Antiqua"/>
          <w:b/>
          <w:bCs/>
          <w:color w:val="000000"/>
        </w:rPr>
        <w:t>Fischbach W</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Goebeler</w:t>
      </w:r>
      <w:proofErr w:type="spellEnd"/>
      <w:r w:rsidRPr="00A74FD4">
        <w:rPr>
          <w:rFonts w:ascii="Book Antiqua" w:eastAsia="Book Antiqua" w:hAnsi="Book Antiqua" w:cs="Book Antiqua"/>
          <w:color w:val="000000"/>
        </w:rPr>
        <w:t xml:space="preserve"> ME, </w:t>
      </w:r>
      <w:proofErr w:type="spellStart"/>
      <w:r w:rsidRPr="00A74FD4">
        <w:rPr>
          <w:rFonts w:ascii="Book Antiqua" w:eastAsia="Book Antiqua" w:hAnsi="Book Antiqua" w:cs="Book Antiqua"/>
          <w:color w:val="000000"/>
        </w:rPr>
        <w:t>Ruskone-Fourmestraux</w:t>
      </w:r>
      <w:proofErr w:type="spellEnd"/>
      <w:r w:rsidRPr="00A74FD4">
        <w:rPr>
          <w:rFonts w:ascii="Book Antiqua" w:eastAsia="Book Antiqua" w:hAnsi="Book Antiqua" w:cs="Book Antiqua"/>
          <w:color w:val="000000"/>
        </w:rPr>
        <w:t xml:space="preserve"> A, </w:t>
      </w:r>
      <w:proofErr w:type="spellStart"/>
      <w:r w:rsidRPr="00A74FD4">
        <w:rPr>
          <w:rFonts w:ascii="Book Antiqua" w:eastAsia="Book Antiqua" w:hAnsi="Book Antiqua" w:cs="Book Antiqua"/>
          <w:color w:val="000000"/>
        </w:rPr>
        <w:t>Wündisch</w:t>
      </w:r>
      <w:proofErr w:type="spellEnd"/>
      <w:r w:rsidRPr="00A74FD4">
        <w:rPr>
          <w:rFonts w:ascii="Book Antiqua" w:eastAsia="Book Antiqua" w:hAnsi="Book Antiqua" w:cs="Book Antiqua"/>
          <w:color w:val="000000"/>
        </w:rPr>
        <w:t xml:space="preserve"> T, Neubauer A, </w:t>
      </w:r>
      <w:proofErr w:type="spellStart"/>
      <w:r w:rsidRPr="00A74FD4">
        <w:rPr>
          <w:rFonts w:ascii="Book Antiqua" w:eastAsia="Book Antiqua" w:hAnsi="Book Antiqua" w:cs="Book Antiqua"/>
          <w:color w:val="000000"/>
        </w:rPr>
        <w:t>Raderer</w:t>
      </w:r>
      <w:proofErr w:type="spellEnd"/>
      <w:r w:rsidRPr="00A74FD4">
        <w:rPr>
          <w:rFonts w:ascii="Book Antiqua" w:eastAsia="Book Antiqua" w:hAnsi="Book Antiqua" w:cs="Book Antiqua"/>
          <w:color w:val="000000"/>
        </w:rPr>
        <w:t xml:space="preserve"> M, Savio A; EGILS (European Gastro-Intestinal Lymphoma Study) Group. Most patients with minimal histological residuals of gastric MALT lymphoma after successful eradication of Helicobacter pylori can be managed safely by a watch and wait strategy: experience from a large international series. </w:t>
      </w:r>
      <w:r w:rsidRPr="00A74FD4">
        <w:rPr>
          <w:rFonts w:ascii="Book Antiqua" w:eastAsia="Book Antiqua" w:hAnsi="Book Antiqua" w:cs="Book Antiqua"/>
          <w:i/>
          <w:iCs/>
          <w:color w:val="000000"/>
        </w:rPr>
        <w:t>Gut</w:t>
      </w:r>
      <w:r w:rsidRPr="00A74FD4">
        <w:rPr>
          <w:rFonts w:ascii="Book Antiqua" w:eastAsia="Book Antiqua" w:hAnsi="Book Antiqua" w:cs="Book Antiqua"/>
          <w:color w:val="000000"/>
        </w:rPr>
        <w:t xml:space="preserve"> 2007; </w:t>
      </w:r>
      <w:r w:rsidRPr="00A74FD4">
        <w:rPr>
          <w:rFonts w:ascii="Book Antiqua" w:eastAsia="Book Antiqua" w:hAnsi="Book Antiqua" w:cs="Book Antiqua"/>
          <w:b/>
          <w:bCs/>
          <w:color w:val="000000"/>
        </w:rPr>
        <w:t>56</w:t>
      </w:r>
      <w:r w:rsidRPr="00A74FD4">
        <w:rPr>
          <w:rFonts w:ascii="Book Antiqua" w:eastAsia="Book Antiqua" w:hAnsi="Book Antiqua" w:cs="Book Antiqua"/>
          <w:color w:val="000000"/>
        </w:rPr>
        <w:t>: 1685-1687 [PMID: 17639089 DOI: 10.1136/gut.2006.096420]</w:t>
      </w:r>
    </w:p>
    <w:p w14:paraId="363C8FA8"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27 </w:t>
      </w:r>
      <w:proofErr w:type="spellStart"/>
      <w:r w:rsidRPr="00A74FD4">
        <w:rPr>
          <w:rFonts w:ascii="Book Antiqua" w:eastAsia="Book Antiqua" w:hAnsi="Book Antiqua" w:cs="Book Antiqua"/>
          <w:b/>
          <w:bCs/>
          <w:color w:val="000000"/>
        </w:rPr>
        <w:t>Copie</w:t>
      </w:r>
      <w:proofErr w:type="spellEnd"/>
      <w:r w:rsidRPr="00A74FD4">
        <w:rPr>
          <w:rFonts w:ascii="Book Antiqua" w:eastAsia="Book Antiqua" w:hAnsi="Book Antiqua" w:cs="Book Antiqua"/>
          <w:b/>
          <w:bCs/>
          <w:color w:val="000000"/>
        </w:rPr>
        <w:t>-Bergman C</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Wotherspoon</w:t>
      </w:r>
      <w:proofErr w:type="spellEnd"/>
      <w:r w:rsidRPr="00A74FD4">
        <w:rPr>
          <w:rFonts w:ascii="Book Antiqua" w:eastAsia="Book Antiqua" w:hAnsi="Book Antiqua" w:cs="Book Antiqua"/>
          <w:color w:val="000000"/>
        </w:rPr>
        <w:t xml:space="preserve"> AC, Capella C, Motta T, </w:t>
      </w:r>
      <w:proofErr w:type="spellStart"/>
      <w:r w:rsidRPr="00A74FD4">
        <w:rPr>
          <w:rFonts w:ascii="Book Antiqua" w:eastAsia="Book Antiqua" w:hAnsi="Book Antiqua" w:cs="Book Antiqua"/>
          <w:color w:val="000000"/>
        </w:rPr>
        <w:t>Pedrinis</w:t>
      </w:r>
      <w:proofErr w:type="spellEnd"/>
      <w:r w:rsidRPr="00A74FD4">
        <w:rPr>
          <w:rFonts w:ascii="Book Antiqua" w:eastAsia="Book Antiqua" w:hAnsi="Book Antiqua" w:cs="Book Antiqua"/>
          <w:color w:val="000000"/>
        </w:rPr>
        <w:t xml:space="preserve"> E, </w:t>
      </w:r>
      <w:proofErr w:type="spellStart"/>
      <w:r w:rsidRPr="00A74FD4">
        <w:rPr>
          <w:rFonts w:ascii="Book Antiqua" w:eastAsia="Book Antiqua" w:hAnsi="Book Antiqua" w:cs="Book Antiqua"/>
          <w:color w:val="000000"/>
        </w:rPr>
        <w:t>Pileri</w:t>
      </w:r>
      <w:proofErr w:type="spellEnd"/>
      <w:r w:rsidRPr="00A74FD4">
        <w:rPr>
          <w:rFonts w:ascii="Book Antiqua" w:eastAsia="Book Antiqua" w:hAnsi="Book Antiqua" w:cs="Book Antiqua"/>
          <w:color w:val="000000"/>
        </w:rPr>
        <w:t xml:space="preserve"> SA, </w:t>
      </w:r>
      <w:proofErr w:type="spellStart"/>
      <w:r w:rsidRPr="00A74FD4">
        <w:rPr>
          <w:rFonts w:ascii="Book Antiqua" w:eastAsia="Book Antiqua" w:hAnsi="Book Antiqua" w:cs="Book Antiqua"/>
          <w:color w:val="000000"/>
        </w:rPr>
        <w:t>Bertoni</w:t>
      </w:r>
      <w:proofErr w:type="spellEnd"/>
      <w:r w:rsidRPr="00A74FD4">
        <w:rPr>
          <w:rFonts w:ascii="Book Antiqua" w:eastAsia="Book Antiqua" w:hAnsi="Book Antiqua" w:cs="Book Antiqua"/>
          <w:color w:val="000000"/>
        </w:rPr>
        <w:t xml:space="preserve"> F, </w:t>
      </w:r>
      <w:proofErr w:type="spellStart"/>
      <w:r w:rsidRPr="00A74FD4">
        <w:rPr>
          <w:rFonts w:ascii="Book Antiqua" w:eastAsia="Book Antiqua" w:hAnsi="Book Antiqua" w:cs="Book Antiqua"/>
          <w:color w:val="000000"/>
        </w:rPr>
        <w:t>Conconi</w:t>
      </w:r>
      <w:proofErr w:type="spellEnd"/>
      <w:r w:rsidRPr="00A74FD4">
        <w:rPr>
          <w:rFonts w:ascii="Book Antiqua" w:eastAsia="Book Antiqua" w:hAnsi="Book Antiqua" w:cs="Book Antiqua"/>
          <w:color w:val="000000"/>
        </w:rPr>
        <w:t xml:space="preserve"> A, </w:t>
      </w:r>
      <w:proofErr w:type="spellStart"/>
      <w:r w:rsidRPr="00A74FD4">
        <w:rPr>
          <w:rFonts w:ascii="Book Antiqua" w:eastAsia="Book Antiqua" w:hAnsi="Book Antiqua" w:cs="Book Antiqua"/>
          <w:color w:val="000000"/>
        </w:rPr>
        <w:t>Zucca</w:t>
      </w:r>
      <w:proofErr w:type="spellEnd"/>
      <w:r w:rsidRPr="00A74FD4">
        <w:rPr>
          <w:rFonts w:ascii="Book Antiqua" w:eastAsia="Book Antiqua" w:hAnsi="Book Antiqua" w:cs="Book Antiqua"/>
          <w:color w:val="000000"/>
        </w:rPr>
        <w:t xml:space="preserve"> E, </w:t>
      </w:r>
      <w:proofErr w:type="spellStart"/>
      <w:r w:rsidRPr="00A74FD4">
        <w:rPr>
          <w:rFonts w:ascii="Book Antiqua" w:eastAsia="Book Antiqua" w:hAnsi="Book Antiqua" w:cs="Book Antiqua"/>
          <w:color w:val="000000"/>
        </w:rPr>
        <w:t>Ponzoni</w:t>
      </w:r>
      <w:proofErr w:type="spellEnd"/>
      <w:r w:rsidRPr="00A74FD4">
        <w:rPr>
          <w:rFonts w:ascii="Book Antiqua" w:eastAsia="Book Antiqua" w:hAnsi="Book Antiqua" w:cs="Book Antiqua"/>
          <w:color w:val="000000"/>
        </w:rPr>
        <w:t xml:space="preserve"> M, </w:t>
      </w:r>
      <w:proofErr w:type="spellStart"/>
      <w:r w:rsidRPr="00A74FD4">
        <w:rPr>
          <w:rFonts w:ascii="Book Antiqua" w:eastAsia="Book Antiqua" w:hAnsi="Book Antiqua" w:cs="Book Antiqua"/>
          <w:color w:val="000000"/>
        </w:rPr>
        <w:t>Ferreri</w:t>
      </w:r>
      <w:proofErr w:type="spellEnd"/>
      <w:r w:rsidRPr="00A74FD4">
        <w:rPr>
          <w:rFonts w:ascii="Book Antiqua" w:eastAsia="Book Antiqua" w:hAnsi="Book Antiqua" w:cs="Book Antiqua"/>
          <w:color w:val="000000"/>
        </w:rPr>
        <w:t xml:space="preserve"> AJ. Gela histological scoring system for post-treatment biopsies of patients with gastric MALT lymphoma is feasible and reliable in routine practice. </w:t>
      </w:r>
      <w:r w:rsidRPr="00A74FD4">
        <w:rPr>
          <w:rFonts w:ascii="Book Antiqua" w:eastAsia="Book Antiqua" w:hAnsi="Book Antiqua" w:cs="Book Antiqua"/>
          <w:i/>
          <w:iCs/>
          <w:color w:val="000000"/>
        </w:rPr>
        <w:t xml:space="preserve">Br J </w:t>
      </w:r>
      <w:proofErr w:type="spellStart"/>
      <w:r w:rsidRPr="00A74FD4">
        <w:rPr>
          <w:rFonts w:ascii="Book Antiqua" w:eastAsia="Book Antiqua" w:hAnsi="Book Antiqua" w:cs="Book Antiqua"/>
          <w:i/>
          <w:iCs/>
          <w:color w:val="000000"/>
        </w:rPr>
        <w:t>Haematol</w:t>
      </w:r>
      <w:proofErr w:type="spellEnd"/>
      <w:r w:rsidRPr="00A74FD4">
        <w:rPr>
          <w:rFonts w:ascii="Book Antiqua" w:eastAsia="Book Antiqua" w:hAnsi="Book Antiqua" w:cs="Book Antiqua"/>
          <w:color w:val="000000"/>
        </w:rPr>
        <w:t xml:space="preserve"> 2013; </w:t>
      </w:r>
      <w:r w:rsidRPr="00A74FD4">
        <w:rPr>
          <w:rFonts w:ascii="Book Antiqua" w:eastAsia="Book Antiqua" w:hAnsi="Book Antiqua" w:cs="Book Antiqua"/>
          <w:b/>
          <w:bCs/>
          <w:color w:val="000000"/>
        </w:rPr>
        <w:t>160</w:t>
      </w:r>
      <w:r w:rsidRPr="00A74FD4">
        <w:rPr>
          <w:rFonts w:ascii="Book Antiqua" w:eastAsia="Book Antiqua" w:hAnsi="Book Antiqua" w:cs="Book Antiqua"/>
          <w:color w:val="000000"/>
        </w:rPr>
        <w:t>: 47-52 [PMID: 23043300 DOI: 10.1111/bjh.12078]</w:t>
      </w:r>
    </w:p>
    <w:p w14:paraId="4C5FDFB8"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28 </w:t>
      </w:r>
      <w:proofErr w:type="spellStart"/>
      <w:r w:rsidRPr="00A74FD4">
        <w:rPr>
          <w:rFonts w:ascii="Book Antiqua" w:eastAsia="Book Antiqua" w:hAnsi="Book Antiqua" w:cs="Book Antiqua"/>
          <w:b/>
          <w:bCs/>
          <w:color w:val="000000"/>
        </w:rPr>
        <w:t>Copie</w:t>
      </w:r>
      <w:proofErr w:type="spellEnd"/>
      <w:r w:rsidRPr="00A74FD4">
        <w:rPr>
          <w:rFonts w:ascii="Book Antiqua" w:eastAsia="Book Antiqua" w:hAnsi="Book Antiqua" w:cs="Book Antiqua"/>
          <w:b/>
          <w:bCs/>
          <w:color w:val="000000"/>
        </w:rPr>
        <w:t>-Bergman C</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Locher</w:t>
      </w:r>
      <w:proofErr w:type="spellEnd"/>
      <w:r w:rsidRPr="00A74FD4">
        <w:rPr>
          <w:rFonts w:ascii="Book Antiqua" w:eastAsia="Book Antiqua" w:hAnsi="Book Antiqua" w:cs="Book Antiqua"/>
          <w:color w:val="000000"/>
        </w:rPr>
        <w:t xml:space="preserve"> C, Levy M, </w:t>
      </w:r>
      <w:proofErr w:type="spellStart"/>
      <w:r w:rsidRPr="00A74FD4">
        <w:rPr>
          <w:rFonts w:ascii="Book Antiqua" w:eastAsia="Book Antiqua" w:hAnsi="Book Antiqua" w:cs="Book Antiqua"/>
          <w:color w:val="000000"/>
        </w:rPr>
        <w:t>Chaumette</w:t>
      </w:r>
      <w:proofErr w:type="spellEnd"/>
      <w:r w:rsidRPr="00A74FD4">
        <w:rPr>
          <w:rFonts w:ascii="Book Antiqua" w:eastAsia="Book Antiqua" w:hAnsi="Book Antiqua" w:cs="Book Antiqua"/>
          <w:color w:val="000000"/>
        </w:rPr>
        <w:t xml:space="preserve"> MT, </w:t>
      </w:r>
      <w:proofErr w:type="spellStart"/>
      <w:r w:rsidRPr="00A74FD4">
        <w:rPr>
          <w:rFonts w:ascii="Book Antiqua" w:eastAsia="Book Antiqua" w:hAnsi="Book Antiqua" w:cs="Book Antiqua"/>
          <w:color w:val="000000"/>
        </w:rPr>
        <w:t>Haioun</w:t>
      </w:r>
      <w:proofErr w:type="spellEnd"/>
      <w:r w:rsidRPr="00A74FD4">
        <w:rPr>
          <w:rFonts w:ascii="Book Antiqua" w:eastAsia="Book Antiqua" w:hAnsi="Book Antiqua" w:cs="Book Antiqua"/>
          <w:color w:val="000000"/>
        </w:rPr>
        <w:t xml:space="preserve"> C, </w:t>
      </w:r>
      <w:proofErr w:type="spellStart"/>
      <w:r w:rsidRPr="00A74FD4">
        <w:rPr>
          <w:rFonts w:ascii="Book Antiqua" w:eastAsia="Book Antiqua" w:hAnsi="Book Antiqua" w:cs="Book Antiqua"/>
          <w:color w:val="000000"/>
        </w:rPr>
        <w:t>Delfau</w:t>
      </w:r>
      <w:proofErr w:type="spellEnd"/>
      <w:r w:rsidRPr="00A74FD4">
        <w:rPr>
          <w:rFonts w:ascii="Book Antiqua" w:eastAsia="Book Antiqua" w:hAnsi="Book Antiqua" w:cs="Book Antiqua"/>
          <w:color w:val="000000"/>
        </w:rPr>
        <w:t xml:space="preserve">-Larue MH, Leroy K, </w:t>
      </w:r>
      <w:proofErr w:type="spellStart"/>
      <w:r w:rsidRPr="00A74FD4">
        <w:rPr>
          <w:rFonts w:ascii="Book Antiqua" w:eastAsia="Book Antiqua" w:hAnsi="Book Antiqua" w:cs="Book Antiqua"/>
          <w:color w:val="000000"/>
        </w:rPr>
        <w:t>Gaulard</w:t>
      </w:r>
      <w:proofErr w:type="spellEnd"/>
      <w:r w:rsidRPr="00A74FD4">
        <w:rPr>
          <w:rFonts w:ascii="Book Antiqua" w:eastAsia="Book Antiqua" w:hAnsi="Book Antiqua" w:cs="Book Antiqua"/>
          <w:color w:val="000000"/>
        </w:rPr>
        <w:t xml:space="preserve"> P, </w:t>
      </w:r>
      <w:proofErr w:type="spellStart"/>
      <w:r w:rsidRPr="00A74FD4">
        <w:rPr>
          <w:rFonts w:ascii="Book Antiqua" w:eastAsia="Book Antiqua" w:hAnsi="Book Antiqua" w:cs="Book Antiqua"/>
          <w:color w:val="000000"/>
        </w:rPr>
        <w:t>Delchier</w:t>
      </w:r>
      <w:proofErr w:type="spellEnd"/>
      <w:r w:rsidRPr="00A74FD4">
        <w:rPr>
          <w:rFonts w:ascii="Book Antiqua" w:eastAsia="Book Antiqua" w:hAnsi="Book Antiqua" w:cs="Book Antiqua"/>
          <w:color w:val="000000"/>
        </w:rPr>
        <w:t xml:space="preserve"> JC. Metachronous gastric MALT lymphoma and early gastric cancer: is residual lymphoma a risk factor for the development of gastric carcinoma? </w:t>
      </w:r>
      <w:r w:rsidRPr="00A74FD4">
        <w:rPr>
          <w:rFonts w:ascii="Book Antiqua" w:eastAsia="Book Antiqua" w:hAnsi="Book Antiqua" w:cs="Book Antiqua"/>
          <w:i/>
          <w:iCs/>
          <w:color w:val="000000"/>
        </w:rPr>
        <w:t>Ann Oncol</w:t>
      </w:r>
      <w:r w:rsidRPr="00A74FD4">
        <w:rPr>
          <w:rFonts w:ascii="Book Antiqua" w:eastAsia="Book Antiqua" w:hAnsi="Book Antiqua" w:cs="Book Antiqua"/>
          <w:color w:val="000000"/>
        </w:rPr>
        <w:t xml:space="preserve"> 2005; </w:t>
      </w:r>
      <w:r w:rsidRPr="00A74FD4">
        <w:rPr>
          <w:rFonts w:ascii="Book Antiqua" w:eastAsia="Book Antiqua" w:hAnsi="Book Antiqua" w:cs="Book Antiqua"/>
          <w:b/>
          <w:bCs/>
          <w:color w:val="000000"/>
        </w:rPr>
        <w:t>16</w:t>
      </w:r>
      <w:r w:rsidRPr="00A74FD4">
        <w:rPr>
          <w:rFonts w:ascii="Book Antiqua" w:eastAsia="Book Antiqua" w:hAnsi="Book Antiqua" w:cs="Book Antiqua"/>
          <w:color w:val="000000"/>
        </w:rPr>
        <w:t>: 1232-1236 [PMID: 15890667 DOI: 10.1093/</w:t>
      </w:r>
      <w:proofErr w:type="spellStart"/>
      <w:r w:rsidRPr="00A74FD4">
        <w:rPr>
          <w:rFonts w:ascii="Book Antiqua" w:eastAsia="Book Antiqua" w:hAnsi="Book Antiqua" w:cs="Book Antiqua"/>
          <w:color w:val="000000"/>
        </w:rPr>
        <w:t>annonc</w:t>
      </w:r>
      <w:proofErr w:type="spellEnd"/>
      <w:r w:rsidRPr="00A74FD4">
        <w:rPr>
          <w:rFonts w:ascii="Book Antiqua" w:eastAsia="Book Antiqua" w:hAnsi="Book Antiqua" w:cs="Book Antiqua"/>
          <w:color w:val="000000"/>
        </w:rPr>
        <w:t>/mdi242]</w:t>
      </w:r>
    </w:p>
    <w:p w14:paraId="15167ED2"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29 </w:t>
      </w:r>
      <w:proofErr w:type="spellStart"/>
      <w:r w:rsidRPr="00A74FD4">
        <w:rPr>
          <w:rFonts w:ascii="Book Antiqua" w:eastAsia="Book Antiqua" w:hAnsi="Book Antiqua" w:cs="Book Antiqua"/>
          <w:b/>
          <w:bCs/>
          <w:color w:val="000000"/>
        </w:rPr>
        <w:t>Zullo</w:t>
      </w:r>
      <w:proofErr w:type="spellEnd"/>
      <w:r w:rsidRPr="00A74FD4">
        <w:rPr>
          <w:rFonts w:ascii="Book Antiqua" w:eastAsia="Book Antiqua" w:hAnsi="Book Antiqua" w:cs="Book Antiqua"/>
          <w:b/>
          <w:bCs/>
          <w:color w:val="000000"/>
        </w:rPr>
        <w:t xml:space="preserve"> A</w:t>
      </w:r>
      <w:r w:rsidRPr="00A74FD4">
        <w:rPr>
          <w:rFonts w:ascii="Book Antiqua" w:eastAsia="Book Antiqua" w:hAnsi="Book Antiqua" w:cs="Book Antiqua"/>
          <w:color w:val="000000"/>
        </w:rPr>
        <w:t xml:space="preserve">, Hassan C, </w:t>
      </w:r>
      <w:proofErr w:type="spellStart"/>
      <w:r w:rsidRPr="00A74FD4">
        <w:rPr>
          <w:rFonts w:ascii="Book Antiqua" w:eastAsia="Book Antiqua" w:hAnsi="Book Antiqua" w:cs="Book Antiqua"/>
          <w:color w:val="000000"/>
        </w:rPr>
        <w:t>Andriani</w:t>
      </w:r>
      <w:proofErr w:type="spellEnd"/>
      <w:r w:rsidRPr="00A74FD4">
        <w:rPr>
          <w:rFonts w:ascii="Book Antiqua" w:eastAsia="Book Antiqua" w:hAnsi="Book Antiqua" w:cs="Book Antiqua"/>
          <w:color w:val="000000"/>
        </w:rPr>
        <w:t xml:space="preserve"> A, </w:t>
      </w:r>
      <w:proofErr w:type="spellStart"/>
      <w:r w:rsidRPr="00A74FD4">
        <w:rPr>
          <w:rFonts w:ascii="Book Antiqua" w:eastAsia="Book Antiqua" w:hAnsi="Book Antiqua" w:cs="Book Antiqua"/>
          <w:color w:val="000000"/>
        </w:rPr>
        <w:t>Cristofari</w:t>
      </w:r>
      <w:proofErr w:type="spellEnd"/>
      <w:r w:rsidRPr="00A74FD4">
        <w:rPr>
          <w:rFonts w:ascii="Book Antiqua" w:eastAsia="Book Antiqua" w:hAnsi="Book Antiqua" w:cs="Book Antiqua"/>
          <w:color w:val="000000"/>
        </w:rPr>
        <w:t xml:space="preserve"> F, Cardinale V, Spinelli GP, </w:t>
      </w:r>
      <w:proofErr w:type="spellStart"/>
      <w:r w:rsidRPr="00A74FD4">
        <w:rPr>
          <w:rFonts w:ascii="Book Antiqua" w:eastAsia="Book Antiqua" w:hAnsi="Book Antiqua" w:cs="Book Antiqua"/>
          <w:color w:val="000000"/>
        </w:rPr>
        <w:t>Tomao</w:t>
      </w:r>
      <w:proofErr w:type="spellEnd"/>
      <w:r w:rsidRPr="00A74FD4">
        <w:rPr>
          <w:rFonts w:ascii="Book Antiqua" w:eastAsia="Book Antiqua" w:hAnsi="Book Antiqua" w:cs="Book Antiqua"/>
          <w:color w:val="000000"/>
        </w:rPr>
        <w:t xml:space="preserve"> S, </w:t>
      </w:r>
      <w:proofErr w:type="spellStart"/>
      <w:r w:rsidRPr="00A74FD4">
        <w:rPr>
          <w:rFonts w:ascii="Book Antiqua" w:eastAsia="Book Antiqua" w:hAnsi="Book Antiqua" w:cs="Book Antiqua"/>
          <w:color w:val="000000"/>
        </w:rPr>
        <w:t>Morini</w:t>
      </w:r>
      <w:proofErr w:type="spellEnd"/>
      <w:r w:rsidRPr="00A74FD4">
        <w:rPr>
          <w:rFonts w:ascii="Book Antiqua" w:eastAsia="Book Antiqua" w:hAnsi="Book Antiqua" w:cs="Book Antiqua"/>
          <w:color w:val="000000"/>
        </w:rPr>
        <w:t xml:space="preserve"> S. Primary low-grade and high-grade gastric MALT-lymphoma presentation. </w:t>
      </w:r>
      <w:r w:rsidRPr="00A74FD4">
        <w:rPr>
          <w:rFonts w:ascii="Book Antiqua" w:eastAsia="Book Antiqua" w:hAnsi="Book Antiqua" w:cs="Book Antiqua"/>
          <w:i/>
          <w:iCs/>
          <w:color w:val="000000"/>
        </w:rPr>
        <w:t>J Clin Gastroenterol</w:t>
      </w:r>
      <w:r w:rsidRPr="00A74FD4">
        <w:rPr>
          <w:rFonts w:ascii="Book Antiqua" w:eastAsia="Book Antiqua" w:hAnsi="Book Antiqua" w:cs="Book Antiqua"/>
          <w:color w:val="000000"/>
        </w:rPr>
        <w:t xml:space="preserve"> 2010; </w:t>
      </w:r>
      <w:r w:rsidRPr="00A74FD4">
        <w:rPr>
          <w:rFonts w:ascii="Book Antiqua" w:eastAsia="Book Antiqua" w:hAnsi="Book Antiqua" w:cs="Book Antiqua"/>
          <w:b/>
          <w:bCs/>
          <w:color w:val="000000"/>
        </w:rPr>
        <w:t>44</w:t>
      </w:r>
      <w:r w:rsidRPr="00A74FD4">
        <w:rPr>
          <w:rFonts w:ascii="Book Antiqua" w:eastAsia="Book Antiqua" w:hAnsi="Book Antiqua" w:cs="Book Antiqua"/>
          <w:color w:val="000000"/>
        </w:rPr>
        <w:t>: 340-344 [PMID: 19745757 DOI: 10.1097/MCG.0b013e3181b4b1ab]</w:t>
      </w:r>
    </w:p>
    <w:p w14:paraId="1B0C0420"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30 </w:t>
      </w:r>
      <w:r w:rsidRPr="00A74FD4">
        <w:rPr>
          <w:rFonts w:ascii="Book Antiqua" w:eastAsia="Book Antiqua" w:hAnsi="Book Antiqua" w:cs="Book Antiqua"/>
          <w:b/>
          <w:bCs/>
          <w:color w:val="000000"/>
        </w:rPr>
        <w:t>Capelle LG</w:t>
      </w:r>
      <w:r w:rsidRPr="00A74FD4">
        <w:rPr>
          <w:rFonts w:ascii="Book Antiqua" w:eastAsia="Book Antiqua" w:hAnsi="Book Antiqua" w:cs="Book Antiqua"/>
          <w:color w:val="000000"/>
        </w:rPr>
        <w:t xml:space="preserve">, de Vries AC, </w:t>
      </w:r>
      <w:proofErr w:type="spellStart"/>
      <w:r w:rsidRPr="00A74FD4">
        <w:rPr>
          <w:rFonts w:ascii="Book Antiqua" w:eastAsia="Book Antiqua" w:hAnsi="Book Antiqua" w:cs="Book Antiqua"/>
          <w:color w:val="000000"/>
        </w:rPr>
        <w:t>Looman</w:t>
      </w:r>
      <w:proofErr w:type="spellEnd"/>
      <w:r w:rsidRPr="00A74FD4">
        <w:rPr>
          <w:rFonts w:ascii="Book Antiqua" w:eastAsia="Book Antiqua" w:hAnsi="Book Antiqua" w:cs="Book Antiqua"/>
          <w:color w:val="000000"/>
        </w:rPr>
        <w:t xml:space="preserve"> CW, </w:t>
      </w:r>
      <w:proofErr w:type="spellStart"/>
      <w:r w:rsidRPr="00A74FD4">
        <w:rPr>
          <w:rFonts w:ascii="Book Antiqua" w:eastAsia="Book Antiqua" w:hAnsi="Book Antiqua" w:cs="Book Antiqua"/>
          <w:color w:val="000000"/>
        </w:rPr>
        <w:t>Casparie</w:t>
      </w:r>
      <w:proofErr w:type="spellEnd"/>
      <w:r w:rsidRPr="00A74FD4">
        <w:rPr>
          <w:rFonts w:ascii="Book Antiqua" w:eastAsia="Book Antiqua" w:hAnsi="Book Antiqua" w:cs="Book Antiqua"/>
          <w:color w:val="000000"/>
        </w:rPr>
        <w:t xml:space="preserve"> MK, Boot H, Meijer GA, </w:t>
      </w:r>
      <w:proofErr w:type="spellStart"/>
      <w:r w:rsidRPr="00A74FD4">
        <w:rPr>
          <w:rFonts w:ascii="Book Antiqua" w:eastAsia="Book Antiqua" w:hAnsi="Book Antiqua" w:cs="Book Antiqua"/>
          <w:color w:val="000000"/>
        </w:rPr>
        <w:t>Kuipers</w:t>
      </w:r>
      <w:proofErr w:type="spellEnd"/>
      <w:r w:rsidRPr="00A74FD4">
        <w:rPr>
          <w:rFonts w:ascii="Book Antiqua" w:eastAsia="Book Antiqua" w:hAnsi="Book Antiqua" w:cs="Book Antiqua"/>
          <w:color w:val="000000"/>
        </w:rPr>
        <w:t xml:space="preserve"> EJ. Gastric MALT lymphoma: epidemiology and high adenocarcinoma risk in a nation-wide study. </w:t>
      </w:r>
      <w:r w:rsidRPr="00A74FD4">
        <w:rPr>
          <w:rFonts w:ascii="Book Antiqua" w:eastAsia="Book Antiqua" w:hAnsi="Book Antiqua" w:cs="Book Antiqua"/>
          <w:i/>
          <w:iCs/>
          <w:color w:val="000000"/>
        </w:rPr>
        <w:t>Eur J Cancer</w:t>
      </w:r>
      <w:r w:rsidRPr="00A74FD4">
        <w:rPr>
          <w:rFonts w:ascii="Book Antiqua" w:eastAsia="Book Antiqua" w:hAnsi="Book Antiqua" w:cs="Book Antiqua"/>
          <w:color w:val="000000"/>
        </w:rPr>
        <w:t xml:space="preserve"> 2008; </w:t>
      </w:r>
      <w:r w:rsidRPr="00A74FD4">
        <w:rPr>
          <w:rFonts w:ascii="Book Antiqua" w:eastAsia="Book Antiqua" w:hAnsi="Book Antiqua" w:cs="Book Antiqua"/>
          <w:b/>
          <w:bCs/>
          <w:color w:val="000000"/>
        </w:rPr>
        <w:t>44</w:t>
      </w:r>
      <w:r w:rsidRPr="00A74FD4">
        <w:rPr>
          <w:rFonts w:ascii="Book Antiqua" w:eastAsia="Book Antiqua" w:hAnsi="Book Antiqua" w:cs="Book Antiqua"/>
          <w:color w:val="000000"/>
        </w:rPr>
        <w:t>: 2470-2476 [PMID: 18707866 DOI: 10.1016/j.ejca.2008.07.005]</w:t>
      </w:r>
    </w:p>
    <w:p w14:paraId="3706FE31"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31 </w:t>
      </w:r>
      <w:r w:rsidRPr="00A74FD4">
        <w:rPr>
          <w:rFonts w:ascii="Book Antiqua" w:eastAsia="Book Antiqua" w:hAnsi="Book Antiqua" w:cs="Book Antiqua"/>
          <w:b/>
          <w:bCs/>
          <w:color w:val="000000"/>
        </w:rPr>
        <w:t>Schechter NR</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Portlock</w:t>
      </w:r>
      <w:proofErr w:type="spellEnd"/>
      <w:r w:rsidRPr="00A74FD4">
        <w:rPr>
          <w:rFonts w:ascii="Book Antiqua" w:eastAsia="Book Antiqua" w:hAnsi="Book Antiqua" w:cs="Book Antiqua"/>
          <w:color w:val="000000"/>
        </w:rPr>
        <w:t xml:space="preserve"> CS, Yahalom J. Treatment of mucosa-associated lymphoid tissue lymphoma of the stomach with radiation alone. </w:t>
      </w:r>
      <w:r w:rsidRPr="00A74FD4">
        <w:rPr>
          <w:rFonts w:ascii="Book Antiqua" w:eastAsia="Book Antiqua" w:hAnsi="Book Antiqua" w:cs="Book Antiqua"/>
          <w:i/>
          <w:iCs/>
          <w:color w:val="000000"/>
        </w:rPr>
        <w:t>J Clin Oncol</w:t>
      </w:r>
      <w:r w:rsidRPr="00A74FD4">
        <w:rPr>
          <w:rFonts w:ascii="Book Antiqua" w:eastAsia="Book Antiqua" w:hAnsi="Book Antiqua" w:cs="Book Antiqua"/>
          <w:color w:val="000000"/>
        </w:rPr>
        <w:t xml:space="preserve"> 1998; </w:t>
      </w:r>
      <w:r w:rsidRPr="00A74FD4">
        <w:rPr>
          <w:rFonts w:ascii="Book Antiqua" w:eastAsia="Book Antiqua" w:hAnsi="Book Antiqua" w:cs="Book Antiqua"/>
          <w:b/>
          <w:bCs/>
          <w:color w:val="000000"/>
        </w:rPr>
        <w:t>16</w:t>
      </w:r>
      <w:r w:rsidRPr="00A74FD4">
        <w:rPr>
          <w:rFonts w:ascii="Book Antiqua" w:eastAsia="Book Antiqua" w:hAnsi="Book Antiqua" w:cs="Book Antiqua"/>
          <w:color w:val="000000"/>
        </w:rPr>
        <w:t>: 1916-1921 [PMID: 9586910 DOI: 10.1200/JCO.1998.16.5.1916]</w:t>
      </w:r>
    </w:p>
    <w:p w14:paraId="22526AFB"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32 </w:t>
      </w:r>
      <w:r w:rsidRPr="00A74FD4">
        <w:rPr>
          <w:rFonts w:ascii="Book Antiqua" w:eastAsia="Book Antiqua" w:hAnsi="Book Antiqua" w:cs="Book Antiqua"/>
          <w:b/>
          <w:bCs/>
          <w:color w:val="000000"/>
        </w:rPr>
        <w:t>Park HC</w:t>
      </w:r>
      <w:r w:rsidRPr="00A74FD4">
        <w:rPr>
          <w:rFonts w:ascii="Book Antiqua" w:eastAsia="Book Antiqua" w:hAnsi="Book Antiqua" w:cs="Book Antiqua"/>
          <w:color w:val="000000"/>
        </w:rPr>
        <w:t xml:space="preserve">, Park W, Hahn JS, Kim CB, Lee YC, Noh JK, Suh CO. Low grade MALT lymphoma of the stomach: treatment outcome with radiotherapy alone. </w:t>
      </w:r>
      <w:r w:rsidRPr="00A74FD4">
        <w:rPr>
          <w:rFonts w:ascii="Book Antiqua" w:eastAsia="Book Antiqua" w:hAnsi="Book Antiqua" w:cs="Book Antiqua"/>
          <w:i/>
          <w:iCs/>
          <w:color w:val="000000"/>
        </w:rPr>
        <w:t>Yonsei Med J</w:t>
      </w:r>
      <w:r w:rsidRPr="00A74FD4">
        <w:rPr>
          <w:rFonts w:ascii="Book Antiqua" w:eastAsia="Book Antiqua" w:hAnsi="Book Antiqua" w:cs="Book Antiqua"/>
          <w:color w:val="000000"/>
        </w:rPr>
        <w:t xml:space="preserve"> 2002; </w:t>
      </w:r>
      <w:r w:rsidRPr="00A74FD4">
        <w:rPr>
          <w:rFonts w:ascii="Book Antiqua" w:eastAsia="Book Antiqua" w:hAnsi="Book Antiqua" w:cs="Book Antiqua"/>
          <w:b/>
          <w:bCs/>
          <w:color w:val="000000"/>
        </w:rPr>
        <w:t>43</w:t>
      </w:r>
      <w:r w:rsidRPr="00A74FD4">
        <w:rPr>
          <w:rFonts w:ascii="Book Antiqua" w:eastAsia="Book Antiqua" w:hAnsi="Book Antiqua" w:cs="Book Antiqua"/>
          <w:color w:val="000000"/>
        </w:rPr>
        <w:t>: 601-606 [PMID: 12402372 DOI: 10.3349/ymj.2002.43.5.601]</w:t>
      </w:r>
    </w:p>
    <w:p w14:paraId="4EDED61B"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33 </w:t>
      </w:r>
      <w:r w:rsidRPr="00A74FD4">
        <w:rPr>
          <w:rFonts w:ascii="Book Antiqua" w:eastAsia="Book Antiqua" w:hAnsi="Book Antiqua" w:cs="Book Antiqua"/>
          <w:b/>
          <w:bCs/>
          <w:color w:val="000000"/>
        </w:rPr>
        <w:t>Tsang RW</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Gospodarowicz</w:t>
      </w:r>
      <w:proofErr w:type="spellEnd"/>
      <w:r w:rsidRPr="00A74FD4">
        <w:rPr>
          <w:rFonts w:ascii="Book Antiqua" w:eastAsia="Book Antiqua" w:hAnsi="Book Antiqua" w:cs="Book Antiqua"/>
          <w:color w:val="000000"/>
        </w:rPr>
        <w:t xml:space="preserve"> MK, </w:t>
      </w:r>
      <w:proofErr w:type="spellStart"/>
      <w:r w:rsidRPr="00A74FD4">
        <w:rPr>
          <w:rFonts w:ascii="Book Antiqua" w:eastAsia="Book Antiqua" w:hAnsi="Book Antiqua" w:cs="Book Antiqua"/>
          <w:color w:val="000000"/>
        </w:rPr>
        <w:t>Pintilie</w:t>
      </w:r>
      <w:proofErr w:type="spellEnd"/>
      <w:r w:rsidRPr="00A74FD4">
        <w:rPr>
          <w:rFonts w:ascii="Book Antiqua" w:eastAsia="Book Antiqua" w:hAnsi="Book Antiqua" w:cs="Book Antiqua"/>
          <w:color w:val="000000"/>
        </w:rPr>
        <w:t xml:space="preserve"> M, Wells W, Hodgson DC, Sun A, Crump M, Patterson BJ. Localized mucosa-associated lymphoid tissue lymphoma treated with radiation therapy has excellent clinical outcome. </w:t>
      </w:r>
      <w:r w:rsidRPr="00A74FD4">
        <w:rPr>
          <w:rFonts w:ascii="Book Antiqua" w:eastAsia="Book Antiqua" w:hAnsi="Book Antiqua" w:cs="Book Antiqua"/>
          <w:i/>
          <w:iCs/>
          <w:color w:val="000000"/>
        </w:rPr>
        <w:t>J Clin Oncol</w:t>
      </w:r>
      <w:r w:rsidRPr="00A74FD4">
        <w:rPr>
          <w:rFonts w:ascii="Book Antiqua" w:eastAsia="Book Antiqua" w:hAnsi="Book Antiqua" w:cs="Book Antiqua"/>
          <w:color w:val="000000"/>
        </w:rPr>
        <w:t xml:space="preserve"> 2003; </w:t>
      </w:r>
      <w:r w:rsidRPr="00A74FD4">
        <w:rPr>
          <w:rFonts w:ascii="Book Antiqua" w:eastAsia="Book Antiqua" w:hAnsi="Book Antiqua" w:cs="Book Antiqua"/>
          <w:b/>
          <w:bCs/>
          <w:color w:val="000000"/>
        </w:rPr>
        <w:t>21</w:t>
      </w:r>
      <w:r w:rsidRPr="00A74FD4">
        <w:rPr>
          <w:rFonts w:ascii="Book Antiqua" w:eastAsia="Book Antiqua" w:hAnsi="Book Antiqua" w:cs="Book Antiqua"/>
          <w:color w:val="000000"/>
        </w:rPr>
        <w:t>: 4157-4164 [PMID: 14615444 DOI: 10.1200/JCO.2003.06.085]</w:t>
      </w:r>
    </w:p>
    <w:p w14:paraId="55C8A91E"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34 </w:t>
      </w:r>
      <w:proofErr w:type="spellStart"/>
      <w:r w:rsidRPr="00A74FD4">
        <w:rPr>
          <w:rFonts w:ascii="Book Antiqua" w:eastAsia="Book Antiqua" w:hAnsi="Book Antiqua" w:cs="Book Antiqua"/>
          <w:b/>
          <w:bCs/>
          <w:color w:val="000000"/>
        </w:rPr>
        <w:t>Avilés</w:t>
      </w:r>
      <w:proofErr w:type="spellEnd"/>
      <w:r w:rsidRPr="00A74FD4">
        <w:rPr>
          <w:rFonts w:ascii="Book Antiqua" w:eastAsia="Book Antiqua" w:hAnsi="Book Antiqua" w:cs="Book Antiqua"/>
          <w:b/>
          <w:bCs/>
          <w:color w:val="000000"/>
        </w:rPr>
        <w:t xml:space="preserve"> A</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Nambo</w:t>
      </w:r>
      <w:proofErr w:type="spellEnd"/>
      <w:r w:rsidRPr="00A74FD4">
        <w:rPr>
          <w:rFonts w:ascii="Book Antiqua" w:eastAsia="Book Antiqua" w:hAnsi="Book Antiqua" w:cs="Book Antiqua"/>
          <w:color w:val="000000"/>
        </w:rPr>
        <w:t xml:space="preserve"> MJ, </w:t>
      </w:r>
      <w:proofErr w:type="spellStart"/>
      <w:r w:rsidRPr="00A74FD4">
        <w:rPr>
          <w:rFonts w:ascii="Book Antiqua" w:eastAsia="Book Antiqua" w:hAnsi="Book Antiqua" w:cs="Book Antiqua"/>
          <w:color w:val="000000"/>
        </w:rPr>
        <w:t>Neri</w:t>
      </w:r>
      <w:proofErr w:type="spellEnd"/>
      <w:r w:rsidRPr="00A74FD4">
        <w:rPr>
          <w:rFonts w:ascii="Book Antiqua" w:eastAsia="Book Antiqua" w:hAnsi="Book Antiqua" w:cs="Book Antiqua"/>
          <w:color w:val="000000"/>
        </w:rPr>
        <w:t xml:space="preserve"> N, Talavera A, </w:t>
      </w:r>
      <w:proofErr w:type="spellStart"/>
      <w:r w:rsidRPr="00A74FD4">
        <w:rPr>
          <w:rFonts w:ascii="Book Antiqua" w:eastAsia="Book Antiqua" w:hAnsi="Book Antiqua" w:cs="Book Antiqua"/>
          <w:color w:val="000000"/>
        </w:rPr>
        <w:t>Cleto</w:t>
      </w:r>
      <w:proofErr w:type="spellEnd"/>
      <w:r w:rsidRPr="00A74FD4">
        <w:rPr>
          <w:rFonts w:ascii="Book Antiqua" w:eastAsia="Book Antiqua" w:hAnsi="Book Antiqua" w:cs="Book Antiqua"/>
          <w:color w:val="000000"/>
        </w:rPr>
        <w:t xml:space="preserve"> S. Mucosa-associated lymphoid tissue (MALT) lymphoma of the stomach: results of a controlled clinical trial. </w:t>
      </w:r>
      <w:r w:rsidRPr="00A74FD4">
        <w:rPr>
          <w:rFonts w:ascii="Book Antiqua" w:eastAsia="Book Antiqua" w:hAnsi="Book Antiqua" w:cs="Book Antiqua"/>
          <w:i/>
          <w:iCs/>
          <w:color w:val="000000"/>
        </w:rPr>
        <w:t>Med Oncol</w:t>
      </w:r>
      <w:r w:rsidRPr="00A74FD4">
        <w:rPr>
          <w:rFonts w:ascii="Book Antiqua" w:eastAsia="Book Antiqua" w:hAnsi="Book Antiqua" w:cs="Book Antiqua"/>
          <w:color w:val="000000"/>
        </w:rPr>
        <w:t xml:space="preserve"> 2005; </w:t>
      </w:r>
      <w:r w:rsidRPr="00A74FD4">
        <w:rPr>
          <w:rFonts w:ascii="Book Antiqua" w:eastAsia="Book Antiqua" w:hAnsi="Book Antiqua" w:cs="Book Antiqua"/>
          <w:b/>
          <w:bCs/>
          <w:color w:val="000000"/>
        </w:rPr>
        <w:t>22</w:t>
      </w:r>
      <w:r w:rsidRPr="00A74FD4">
        <w:rPr>
          <w:rFonts w:ascii="Book Antiqua" w:eastAsia="Book Antiqua" w:hAnsi="Book Antiqua" w:cs="Book Antiqua"/>
          <w:color w:val="000000"/>
        </w:rPr>
        <w:t>: 57-62 [PMID: 15750197 DOI: 10.1385/MO:22:1:057]</w:t>
      </w:r>
    </w:p>
    <w:p w14:paraId="0E0CBF8A"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35 </w:t>
      </w:r>
      <w:r w:rsidRPr="00A74FD4">
        <w:rPr>
          <w:rFonts w:ascii="Book Antiqua" w:eastAsia="Book Antiqua" w:hAnsi="Book Antiqua" w:cs="Book Antiqua"/>
          <w:b/>
          <w:bCs/>
          <w:color w:val="000000"/>
        </w:rPr>
        <w:t>Sugimoto M</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Kajimura</w:t>
      </w:r>
      <w:proofErr w:type="spellEnd"/>
      <w:r w:rsidRPr="00A74FD4">
        <w:rPr>
          <w:rFonts w:ascii="Book Antiqua" w:eastAsia="Book Antiqua" w:hAnsi="Book Antiqua" w:cs="Book Antiqua"/>
          <w:color w:val="000000"/>
        </w:rPr>
        <w:t xml:space="preserve"> M, Shirai N, </w:t>
      </w:r>
      <w:proofErr w:type="spellStart"/>
      <w:r w:rsidRPr="00A74FD4">
        <w:rPr>
          <w:rFonts w:ascii="Book Antiqua" w:eastAsia="Book Antiqua" w:hAnsi="Book Antiqua" w:cs="Book Antiqua"/>
          <w:color w:val="000000"/>
        </w:rPr>
        <w:t>Furuta</w:t>
      </w:r>
      <w:proofErr w:type="spellEnd"/>
      <w:r w:rsidRPr="00A74FD4">
        <w:rPr>
          <w:rFonts w:ascii="Book Antiqua" w:eastAsia="Book Antiqua" w:hAnsi="Book Antiqua" w:cs="Book Antiqua"/>
          <w:color w:val="000000"/>
        </w:rPr>
        <w:t xml:space="preserve"> T, </w:t>
      </w:r>
      <w:proofErr w:type="spellStart"/>
      <w:r w:rsidRPr="00A74FD4">
        <w:rPr>
          <w:rFonts w:ascii="Book Antiqua" w:eastAsia="Book Antiqua" w:hAnsi="Book Antiqua" w:cs="Book Antiqua"/>
          <w:color w:val="000000"/>
        </w:rPr>
        <w:t>Kanaoka</w:t>
      </w:r>
      <w:proofErr w:type="spellEnd"/>
      <w:r w:rsidRPr="00A74FD4">
        <w:rPr>
          <w:rFonts w:ascii="Book Antiqua" w:eastAsia="Book Antiqua" w:hAnsi="Book Antiqua" w:cs="Book Antiqua"/>
          <w:color w:val="000000"/>
        </w:rPr>
        <w:t xml:space="preserve"> S, </w:t>
      </w:r>
      <w:proofErr w:type="spellStart"/>
      <w:r w:rsidRPr="00A74FD4">
        <w:rPr>
          <w:rFonts w:ascii="Book Antiqua" w:eastAsia="Book Antiqua" w:hAnsi="Book Antiqua" w:cs="Book Antiqua"/>
          <w:color w:val="000000"/>
        </w:rPr>
        <w:t>Ikuma</w:t>
      </w:r>
      <w:proofErr w:type="spellEnd"/>
      <w:r w:rsidRPr="00A74FD4">
        <w:rPr>
          <w:rFonts w:ascii="Book Antiqua" w:eastAsia="Book Antiqua" w:hAnsi="Book Antiqua" w:cs="Book Antiqua"/>
          <w:color w:val="000000"/>
        </w:rPr>
        <w:t xml:space="preserve"> M, Sato Y, </w:t>
      </w:r>
      <w:proofErr w:type="spellStart"/>
      <w:r w:rsidRPr="00A74FD4">
        <w:rPr>
          <w:rFonts w:ascii="Book Antiqua" w:eastAsia="Book Antiqua" w:hAnsi="Book Antiqua" w:cs="Book Antiqua"/>
          <w:color w:val="000000"/>
        </w:rPr>
        <w:t>Hishida</w:t>
      </w:r>
      <w:proofErr w:type="spellEnd"/>
      <w:r w:rsidRPr="00A74FD4">
        <w:rPr>
          <w:rFonts w:ascii="Book Antiqua" w:eastAsia="Book Antiqua" w:hAnsi="Book Antiqua" w:cs="Book Antiqua"/>
          <w:color w:val="000000"/>
        </w:rPr>
        <w:t xml:space="preserve"> A. Outcome of radiotherapy for gastric mucosa-associated lymphoid tissue lymphoma refractory to Helicobacter pylori eradication therapy. </w:t>
      </w:r>
      <w:r w:rsidRPr="00A74FD4">
        <w:rPr>
          <w:rFonts w:ascii="Book Antiqua" w:eastAsia="Book Antiqua" w:hAnsi="Book Antiqua" w:cs="Book Antiqua"/>
          <w:i/>
          <w:iCs/>
          <w:color w:val="000000"/>
        </w:rPr>
        <w:t>Intern Med</w:t>
      </w:r>
      <w:r w:rsidRPr="00A74FD4">
        <w:rPr>
          <w:rFonts w:ascii="Book Antiqua" w:eastAsia="Book Antiqua" w:hAnsi="Book Antiqua" w:cs="Book Antiqua"/>
          <w:color w:val="000000"/>
        </w:rPr>
        <w:t xml:space="preserve"> 2006; </w:t>
      </w:r>
      <w:r w:rsidRPr="00A74FD4">
        <w:rPr>
          <w:rFonts w:ascii="Book Antiqua" w:eastAsia="Book Antiqua" w:hAnsi="Book Antiqua" w:cs="Book Antiqua"/>
          <w:b/>
          <w:bCs/>
          <w:color w:val="000000"/>
        </w:rPr>
        <w:t>45</w:t>
      </w:r>
      <w:r w:rsidRPr="00A74FD4">
        <w:rPr>
          <w:rFonts w:ascii="Book Antiqua" w:eastAsia="Book Antiqua" w:hAnsi="Book Antiqua" w:cs="Book Antiqua"/>
          <w:color w:val="000000"/>
        </w:rPr>
        <w:t>: 405-409 [PMID: 16617193 DOI: 10.2169/internalmedicine.45.1473]</w:t>
      </w:r>
    </w:p>
    <w:p w14:paraId="1A1CCA3B"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36 </w:t>
      </w:r>
      <w:r w:rsidRPr="00A74FD4">
        <w:rPr>
          <w:rFonts w:ascii="Book Antiqua" w:eastAsia="Book Antiqua" w:hAnsi="Book Antiqua" w:cs="Book Antiqua"/>
          <w:b/>
          <w:bCs/>
          <w:color w:val="000000"/>
        </w:rPr>
        <w:t>Tsai HK</w:t>
      </w:r>
      <w:r w:rsidRPr="00A74FD4">
        <w:rPr>
          <w:rFonts w:ascii="Book Antiqua" w:eastAsia="Book Antiqua" w:hAnsi="Book Antiqua" w:cs="Book Antiqua"/>
          <w:color w:val="000000"/>
        </w:rPr>
        <w:t xml:space="preserve">, Li S, Ng AK, Silver B, Stevenson MA, </w:t>
      </w:r>
      <w:proofErr w:type="spellStart"/>
      <w:r w:rsidRPr="00A74FD4">
        <w:rPr>
          <w:rFonts w:ascii="Book Antiqua" w:eastAsia="Book Antiqua" w:hAnsi="Book Antiqua" w:cs="Book Antiqua"/>
          <w:color w:val="000000"/>
        </w:rPr>
        <w:t>Mauch</w:t>
      </w:r>
      <w:proofErr w:type="spellEnd"/>
      <w:r w:rsidRPr="00A74FD4">
        <w:rPr>
          <w:rFonts w:ascii="Book Antiqua" w:eastAsia="Book Antiqua" w:hAnsi="Book Antiqua" w:cs="Book Antiqua"/>
          <w:color w:val="000000"/>
        </w:rPr>
        <w:t xml:space="preserve"> PM. Role of radiation therapy in the treatment of stage I/II mucosa-associated lymphoid tissue lymphoma. </w:t>
      </w:r>
      <w:r w:rsidRPr="00A74FD4">
        <w:rPr>
          <w:rFonts w:ascii="Book Antiqua" w:eastAsia="Book Antiqua" w:hAnsi="Book Antiqua" w:cs="Book Antiqua"/>
          <w:i/>
          <w:iCs/>
          <w:color w:val="000000"/>
        </w:rPr>
        <w:t>Ann Oncol</w:t>
      </w:r>
      <w:r w:rsidRPr="00A74FD4">
        <w:rPr>
          <w:rFonts w:ascii="Book Antiqua" w:eastAsia="Book Antiqua" w:hAnsi="Book Antiqua" w:cs="Book Antiqua"/>
          <w:color w:val="000000"/>
        </w:rPr>
        <w:t xml:space="preserve"> 2007; </w:t>
      </w:r>
      <w:r w:rsidRPr="00A74FD4">
        <w:rPr>
          <w:rFonts w:ascii="Book Antiqua" w:eastAsia="Book Antiqua" w:hAnsi="Book Antiqua" w:cs="Book Antiqua"/>
          <w:b/>
          <w:bCs/>
          <w:color w:val="000000"/>
        </w:rPr>
        <w:t>18</w:t>
      </w:r>
      <w:r w:rsidRPr="00A74FD4">
        <w:rPr>
          <w:rFonts w:ascii="Book Antiqua" w:eastAsia="Book Antiqua" w:hAnsi="Book Antiqua" w:cs="Book Antiqua"/>
          <w:color w:val="000000"/>
        </w:rPr>
        <w:t>: 672-678 [PMID: 17218489 DOI: 10.1093/</w:t>
      </w:r>
      <w:proofErr w:type="spellStart"/>
      <w:r w:rsidRPr="00A74FD4">
        <w:rPr>
          <w:rFonts w:ascii="Book Antiqua" w:eastAsia="Book Antiqua" w:hAnsi="Book Antiqua" w:cs="Book Antiqua"/>
          <w:color w:val="000000"/>
        </w:rPr>
        <w:t>annonc</w:t>
      </w:r>
      <w:proofErr w:type="spellEnd"/>
      <w:r w:rsidRPr="00A74FD4">
        <w:rPr>
          <w:rFonts w:ascii="Book Antiqua" w:eastAsia="Book Antiqua" w:hAnsi="Book Antiqua" w:cs="Book Antiqua"/>
          <w:color w:val="000000"/>
        </w:rPr>
        <w:t>/mdl468]</w:t>
      </w:r>
    </w:p>
    <w:p w14:paraId="5D86FCA5"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37 </w:t>
      </w:r>
      <w:r w:rsidRPr="00A74FD4">
        <w:rPr>
          <w:rFonts w:ascii="Book Antiqua" w:eastAsia="Book Antiqua" w:hAnsi="Book Antiqua" w:cs="Book Antiqua"/>
          <w:b/>
          <w:bCs/>
          <w:color w:val="000000"/>
        </w:rPr>
        <w:t>Yamashita H</w:t>
      </w:r>
      <w:r w:rsidRPr="00A74FD4">
        <w:rPr>
          <w:rFonts w:ascii="Book Antiqua" w:eastAsia="Book Antiqua" w:hAnsi="Book Antiqua" w:cs="Book Antiqua"/>
          <w:color w:val="000000"/>
        </w:rPr>
        <w:t xml:space="preserve">, Nakagawa K, </w:t>
      </w:r>
      <w:proofErr w:type="spellStart"/>
      <w:r w:rsidRPr="00A74FD4">
        <w:rPr>
          <w:rFonts w:ascii="Book Antiqua" w:eastAsia="Book Antiqua" w:hAnsi="Book Antiqua" w:cs="Book Antiqua"/>
          <w:color w:val="000000"/>
        </w:rPr>
        <w:t>Asari</w:t>
      </w:r>
      <w:proofErr w:type="spellEnd"/>
      <w:r w:rsidRPr="00A74FD4">
        <w:rPr>
          <w:rFonts w:ascii="Book Antiqua" w:eastAsia="Book Antiqua" w:hAnsi="Book Antiqua" w:cs="Book Antiqua"/>
          <w:color w:val="000000"/>
        </w:rPr>
        <w:t xml:space="preserve"> T, Murakami N, </w:t>
      </w:r>
      <w:proofErr w:type="spellStart"/>
      <w:r w:rsidRPr="00A74FD4">
        <w:rPr>
          <w:rFonts w:ascii="Book Antiqua" w:eastAsia="Book Antiqua" w:hAnsi="Book Antiqua" w:cs="Book Antiqua"/>
          <w:color w:val="000000"/>
        </w:rPr>
        <w:t>Igaki</w:t>
      </w:r>
      <w:proofErr w:type="spellEnd"/>
      <w:r w:rsidRPr="00A74FD4">
        <w:rPr>
          <w:rFonts w:ascii="Book Antiqua" w:eastAsia="Book Antiqua" w:hAnsi="Book Antiqua" w:cs="Book Antiqua"/>
          <w:color w:val="000000"/>
        </w:rPr>
        <w:t xml:space="preserve"> H, </w:t>
      </w:r>
      <w:proofErr w:type="spellStart"/>
      <w:r w:rsidRPr="00A74FD4">
        <w:rPr>
          <w:rFonts w:ascii="Book Antiqua" w:eastAsia="Book Antiqua" w:hAnsi="Book Antiqua" w:cs="Book Antiqua"/>
          <w:color w:val="000000"/>
        </w:rPr>
        <w:t>Ohtomo</w:t>
      </w:r>
      <w:proofErr w:type="spellEnd"/>
      <w:r w:rsidRPr="00A74FD4">
        <w:rPr>
          <w:rFonts w:ascii="Book Antiqua" w:eastAsia="Book Antiqua" w:hAnsi="Book Antiqua" w:cs="Book Antiqua"/>
          <w:color w:val="000000"/>
        </w:rPr>
        <w:t xml:space="preserve"> K. Radiotherapy for 41 patients with stages I and II MALT lymphoma: a retrospective study. </w:t>
      </w:r>
      <w:proofErr w:type="spellStart"/>
      <w:r w:rsidRPr="00A74FD4">
        <w:rPr>
          <w:rFonts w:ascii="Book Antiqua" w:eastAsia="Book Antiqua" w:hAnsi="Book Antiqua" w:cs="Book Antiqua"/>
          <w:i/>
          <w:iCs/>
          <w:color w:val="000000"/>
        </w:rPr>
        <w:t>Radiother</w:t>
      </w:r>
      <w:proofErr w:type="spellEnd"/>
      <w:r w:rsidRPr="00A74FD4">
        <w:rPr>
          <w:rFonts w:ascii="Book Antiqua" w:eastAsia="Book Antiqua" w:hAnsi="Book Antiqua" w:cs="Book Antiqua"/>
          <w:i/>
          <w:iCs/>
          <w:color w:val="000000"/>
        </w:rPr>
        <w:t xml:space="preserve"> Oncol</w:t>
      </w:r>
      <w:r w:rsidRPr="00A74FD4">
        <w:rPr>
          <w:rFonts w:ascii="Book Antiqua" w:eastAsia="Book Antiqua" w:hAnsi="Book Antiqua" w:cs="Book Antiqua"/>
          <w:color w:val="000000"/>
        </w:rPr>
        <w:t xml:space="preserve"> 2008; </w:t>
      </w:r>
      <w:r w:rsidRPr="00A74FD4">
        <w:rPr>
          <w:rFonts w:ascii="Book Antiqua" w:eastAsia="Book Antiqua" w:hAnsi="Book Antiqua" w:cs="Book Antiqua"/>
          <w:b/>
          <w:bCs/>
          <w:color w:val="000000"/>
        </w:rPr>
        <w:t>87</w:t>
      </w:r>
      <w:r w:rsidRPr="00A74FD4">
        <w:rPr>
          <w:rFonts w:ascii="Book Antiqua" w:eastAsia="Book Antiqua" w:hAnsi="Book Antiqua" w:cs="Book Antiqua"/>
          <w:color w:val="000000"/>
        </w:rPr>
        <w:t>: 412-417 [PMID: 18423914 DOI: 10.1016/j.radonc.2008.03.012]</w:t>
      </w:r>
    </w:p>
    <w:p w14:paraId="1E971D29"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38 </w:t>
      </w:r>
      <w:proofErr w:type="spellStart"/>
      <w:r w:rsidRPr="00A74FD4">
        <w:rPr>
          <w:rFonts w:ascii="Book Antiqua" w:eastAsia="Book Antiqua" w:hAnsi="Book Antiqua" w:cs="Book Antiqua"/>
          <w:b/>
          <w:bCs/>
          <w:color w:val="000000"/>
        </w:rPr>
        <w:t>Vrieling</w:t>
      </w:r>
      <w:proofErr w:type="spellEnd"/>
      <w:r w:rsidRPr="00A74FD4">
        <w:rPr>
          <w:rFonts w:ascii="Book Antiqua" w:eastAsia="Book Antiqua" w:hAnsi="Book Antiqua" w:cs="Book Antiqua"/>
          <w:b/>
          <w:bCs/>
          <w:color w:val="000000"/>
        </w:rPr>
        <w:t xml:space="preserve"> C</w:t>
      </w:r>
      <w:r w:rsidRPr="00A74FD4">
        <w:rPr>
          <w:rFonts w:ascii="Book Antiqua" w:eastAsia="Book Antiqua" w:hAnsi="Book Antiqua" w:cs="Book Antiqua"/>
          <w:color w:val="000000"/>
        </w:rPr>
        <w:t xml:space="preserve">, de Jong D, Boot H, de Boer JP, Wegman F, Aleman BM. Long-term results of stomach-conserving therapy in gastric MALT lymphoma. </w:t>
      </w:r>
      <w:proofErr w:type="spellStart"/>
      <w:r w:rsidRPr="00A74FD4">
        <w:rPr>
          <w:rFonts w:ascii="Book Antiqua" w:eastAsia="Book Antiqua" w:hAnsi="Book Antiqua" w:cs="Book Antiqua"/>
          <w:i/>
          <w:iCs/>
          <w:color w:val="000000"/>
        </w:rPr>
        <w:t>Radiother</w:t>
      </w:r>
      <w:proofErr w:type="spellEnd"/>
      <w:r w:rsidRPr="00A74FD4">
        <w:rPr>
          <w:rFonts w:ascii="Book Antiqua" w:eastAsia="Book Antiqua" w:hAnsi="Book Antiqua" w:cs="Book Antiqua"/>
          <w:i/>
          <w:iCs/>
          <w:color w:val="000000"/>
        </w:rPr>
        <w:t xml:space="preserve"> Oncol</w:t>
      </w:r>
      <w:r w:rsidRPr="00A74FD4">
        <w:rPr>
          <w:rFonts w:ascii="Book Antiqua" w:eastAsia="Book Antiqua" w:hAnsi="Book Antiqua" w:cs="Book Antiqua"/>
          <w:color w:val="000000"/>
        </w:rPr>
        <w:t xml:space="preserve"> 2008; </w:t>
      </w:r>
      <w:r w:rsidRPr="00A74FD4">
        <w:rPr>
          <w:rFonts w:ascii="Book Antiqua" w:eastAsia="Book Antiqua" w:hAnsi="Book Antiqua" w:cs="Book Antiqua"/>
          <w:b/>
          <w:bCs/>
          <w:color w:val="000000"/>
        </w:rPr>
        <w:t>87</w:t>
      </w:r>
      <w:r w:rsidRPr="00A74FD4">
        <w:rPr>
          <w:rFonts w:ascii="Book Antiqua" w:eastAsia="Book Antiqua" w:hAnsi="Book Antiqua" w:cs="Book Antiqua"/>
          <w:color w:val="000000"/>
        </w:rPr>
        <w:t>: 405-411 [PMID: 18343513 DOI: 10.1016/j.radonc.2008.02.012]</w:t>
      </w:r>
    </w:p>
    <w:p w14:paraId="264671DB"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39 </w:t>
      </w:r>
      <w:proofErr w:type="spellStart"/>
      <w:r w:rsidRPr="00A74FD4">
        <w:rPr>
          <w:rFonts w:ascii="Book Antiqua" w:eastAsia="Book Antiqua" w:hAnsi="Book Antiqua" w:cs="Book Antiqua"/>
          <w:b/>
          <w:bCs/>
          <w:color w:val="000000"/>
        </w:rPr>
        <w:t>Gobbi</w:t>
      </w:r>
      <w:proofErr w:type="spellEnd"/>
      <w:r w:rsidRPr="00A74FD4">
        <w:rPr>
          <w:rFonts w:ascii="Book Antiqua" w:eastAsia="Book Antiqua" w:hAnsi="Book Antiqua" w:cs="Book Antiqua"/>
          <w:b/>
          <w:bCs/>
          <w:color w:val="000000"/>
        </w:rPr>
        <w:t xml:space="preserve"> PG</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Corbella</w:t>
      </w:r>
      <w:proofErr w:type="spellEnd"/>
      <w:r w:rsidRPr="00A74FD4">
        <w:rPr>
          <w:rFonts w:ascii="Book Antiqua" w:eastAsia="Book Antiqua" w:hAnsi="Book Antiqua" w:cs="Book Antiqua"/>
          <w:color w:val="000000"/>
        </w:rPr>
        <w:t xml:space="preserve"> F, Valentino F, </w:t>
      </w:r>
      <w:proofErr w:type="spellStart"/>
      <w:r w:rsidRPr="00A74FD4">
        <w:rPr>
          <w:rFonts w:ascii="Book Antiqua" w:eastAsia="Book Antiqua" w:hAnsi="Book Antiqua" w:cs="Book Antiqua"/>
          <w:color w:val="000000"/>
        </w:rPr>
        <w:t>Bergonzi</w:t>
      </w:r>
      <w:proofErr w:type="spellEnd"/>
      <w:r w:rsidRPr="00A74FD4">
        <w:rPr>
          <w:rFonts w:ascii="Book Antiqua" w:eastAsia="Book Antiqua" w:hAnsi="Book Antiqua" w:cs="Book Antiqua"/>
          <w:color w:val="000000"/>
        </w:rPr>
        <w:t xml:space="preserve"> M, </w:t>
      </w:r>
      <w:proofErr w:type="spellStart"/>
      <w:r w:rsidRPr="00A74FD4">
        <w:rPr>
          <w:rFonts w:ascii="Book Antiqua" w:eastAsia="Book Antiqua" w:hAnsi="Book Antiqua" w:cs="Book Antiqua"/>
          <w:color w:val="000000"/>
        </w:rPr>
        <w:t>Sangalli</w:t>
      </w:r>
      <w:proofErr w:type="spellEnd"/>
      <w:r w:rsidRPr="00A74FD4">
        <w:rPr>
          <w:rFonts w:ascii="Book Antiqua" w:eastAsia="Book Antiqua" w:hAnsi="Book Antiqua" w:cs="Book Antiqua"/>
          <w:color w:val="000000"/>
        </w:rPr>
        <w:t xml:space="preserve"> C, </w:t>
      </w:r>
      <w:proofErr w:type="spellStart"/>
      <w:r w:rsidRPr="00A74FD4">
        <w:rPr>
          <w:rFonts w:ascii="Book Antiqua" w:eastAsia="Book Antiqua" w:hAnsi="Book Antiqua" w:cs="Book Antiqua"/>
          <w:color w:val="000000"/>
        </w:rPr>
        <w:t>Perfetti</w:t>
      </w:r>
      <w:proofErr w:type="spellEnd"/>
      <w:r w:rsidRPr="00A74FD4">
        <w:rPr>
          <w:rFonts w:ascii="Book Antiqua" w:eastAsia="Book Antiqua" w:hAnsi="Book Antiqua" w:cs="Book Antiqua"/>
          <w:color w:val="000000"/>
        </w:rPr>
        <w:t xml:space="preserve"> V, </w:t>
      </w:r>
      <w:proofErr w:type="spellStart"/>
      <w:r w:rsidRPr="00A74FD4">
        <w:rPr>
          <w:rFonts w:ascii="Book Antiqua" w:eastAsia="Book Antiqua" w:hAnsi="Book Antiqua" w:cs="Book Antiqua"/>
          <w:color w:val="000000"/>
        </w:rPr>
        <w:t>Corazza</w:t>
      </w:r>
      <w:proofErr w:type="spellEnd"/>
      <w:r w:rsidRPr="00A74FD4">
        <w:rPr>
          <w:rFonts w:ascii="Book Antiqua" w:eastAsia="Book Antiqua" w:hAnsi="Book Antiqua" w:cs="Book Antiqua"/>
          <w:color w:val="000000"/>
        </w:rPr>
        <w:t xml:space="preserve"> GR. Complete long-term response to radiotherapy of gastric early-stage marginal zone lymphoma resistant to both anti-Helicobacter pylori antibiotics and chemotherapy. </w:t>
      </w:r>
      <w:r w:rsidRPr="00A74FD4">
        <w:rPr>
          <w:rFonts w:ascii="Book Antiqua" w:eastAsia="Book Antiqua" w:hAnsi="Book Antiqua" w:cs="Book Antiqua"/>
          <w:i/>
          <w:iCs/>
          <w:color w:val="000000"/>
        </w:rPr>
        <w:t>Ann Oncol</w:t>
      </w:r>
      <w:r w:rsidRPr="00A74FD4">
        <w:rPr>
          <w:rFonts w:ascii="Book Antiqua" w:eastAsia="Book Antiqua" w:hAnsi="Book Antiqua" w:cs="Book Antiqua"/>
          <w:color w:val="000000"/>
        </w:rPr>
        <w:t xml:space="preserve"> 2009; </w:t>
      </w:r>
      <w:r w:rsidRPr="00A74FD4">
        <w:rPr>
          <w:rFonts w:ascii="Book Antiqua" w:eastAsia="Book Antiqua" w:hAnsi="Book Antiqua" w:cs="Book Antiqua"/>
          <w:b/>
          <w:bCs/>
          <w:color w:val="000000"/>
        </w:rPr>
        <w:t>20</w:t>
      </w:r>
      <w:r w:rsidRPr="00A74FD4">
        <w:rPr>
          <w:rFonts w:ascii="Book Antiqua" w:eastAsia="Book Antiqua" w:hAnsi="Book Antiqua" w:cs="Book Antiqua"/>
          <w:color w:val="000000"/>
        </w:rPr>
        <w:t>: 465-468 [PMID: 19074214 DOI: 10.1093/</w:t>
      </w:r>
      <w:proofErr w:type="spellStart"/>
      <w:r w:rsidRPr="00A74FD4">
        <w:rPr>
          <w:rFonts w:ascii="Book Antiqua" w:eastAsia="Book Antiqua" w:hAnsi="Book Antiqua" w:cs="Book Antiqua"/>
          <w:color w:val="000000"/>
        </w:rPr>
        <w:t>annonc</w:t>
      </w:r>
      <w:proofErr w:type="spellEnd"/>
      <w:r w:rsidRPr="00A74FD4">
        <w:rPr>
          <w:rFonts w:ascii="Book Antiqua" w:eastAsia="Book Antiqua" w:hAnsi="Book Antiqua" w:cs="Book Antiqua"/>
          <w:color w:val="000000"/>
        </w:rPr>
        <w:t>/mdn668]</w:t>
      </w:r>
    </w:p>
    <w:p w14:paraId="778AAEBB"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40 </w:t>
      </w:r>
      <w:r w:rsidRPr="00A74FD4">
        <w:rPr>
          <w:rFonts w:ascii="Book Antiqua" w:eastAsia="Book Antiqua" w:hAnsi="Book Antiqua" w:cs="Book Antiqua"/>
          <w:b/>
          <w:bCs/>
          <w:color w:val="000000"/>
        </w:rPr>
        <w:t>Tomita N</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Kodaira</w:t>
      </w:r>
      <w:proofErr w:type="spellEnd"/>
      <w:r w:rsidRPr="00A74FD4">
        <w:rPr>
          <w:rFonts w:ascii="Book Antiqua" w:eastAsia="Book Antiqua" w:hAnsi="Book Antiqua" w:cs="Book Antiqua"/>
          <w:color w:val="000000"/>
        </w:rPr>
        <w:t xml:space="preserve"> T, Tachibana H, Nakamura T, Mizoguchi N, Takada A. Favorable outcomes of radiotherapy for early-stage mucosa-associated lymphoid tissue lymphoma. </w:t>
      </w:r>
      <w:proofErr w:type="spellStart"/>
      <w:r w:rsidRPr="00A74FD4">
        <w:rPr>
          <w:rFonts w:ascii="Book Antiqua" w:eastAsia="Book Antiqua" w:hAnsi="Book Antiqua" w:cs="Book Antiqua"/>
          <w:i/>
          <w:iCs/>
          <w:color w:val="000000"/>
        </w:rPr>
        <w:t>Radiother</w:t>
      </w:r>
      <w:proofErr w:type="spellEnd"/>
      <w:r w:rsidRPr="00A74FD4">
        <w:rPr>
          <w:rFonts w:ascii="Book Antiqua" w:eastAsia="Book Antiqua" w:hAnsi="Book Antiqua" w:cs="Book Antiqua"/>
          <w:i/>
          <w:iCs/>
          <w:color w:val="000000"/>
        </w:rPr>
        <w:t xml:space="preserve"> Oncol</w:t>
      </w:r>
      <w:r w:rsidRPr="00A74FD4">
        <w:rPr>
          <w:rFonts w:ascii="Book Antiqua" w:eastAsia="Book Antiqua" w:hAnsi="Book Antiqua" w:cs="Book Antiqua"/>
          <w:color w:val="000000"/>
        </w:rPr>
        <w:t xml:space="preserve"> 2009; </w:t>
      </w:r>
      <w:r w:rsidRPr="00A74FD4">
        <w:rPr>
          <w:rFonts w:ascii="Book Antiqua" w:eastAsia="Book Antiqua" w:hAnsi="Book Antiqua" w:cs="Book Antiqua"/>
          <w:b/>
          <w:bCs/>
          <w:color w:val="000000"/>
        </w:rPr>
        <w:t>90</w:t>
      </w:r>
      <w:r w:rsidRPr="00A74FD4">
        <w:rPr>
          <w:rFonts w:ascii="Book Antiqua" w:eastAsia="Book Antiqua" w:hAnsi="Book Antiqua" w:cs="Book Antiqua"/>
          <w:color w:val="000000"/>
        </w:rPr>
        <w:t>: 231-235 [PMID: 19135751 DOI: 10.1016/j.radonc.2008.12.004]</w:t>
      </w:r>
    </w:p>
    <w:p w14:paraId="1E5E2369"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41 </w:t>
      </w:r>
      <w:proofErr w:type="spellStart"/>
      <w:r w:rsidRPr="00A74FD4">
        <w:rPr>
          <w:rFonts w:ascii="Book Antiqua" w:eastAsia="Book Antiqua" w:hAnsi="Book Antiqua" w:cs="Book Antiqua"/>
          <w:b/>
          <w:bCs/>
          <w:color w:val="000000"/>
        </w:rPr>
        <w:t>Goda</w:t>
      </w:r>
      <w:proofErr w:type="spellEnd"/>
      <w:r w:rsidRPr="00A74FD4">
        <w:rPr>
          <w:rFonts w:ascii="Book Antiqua" w:eastAsia="Book Antiqua" w:hAnsi="Book Antiqua" w:cs="Book Antiqua"/>
          <w:b/>
          <w:bCs/>
          <w:color w:val="000000"/>
        </w:rPr>
        <w:t xml:space="preserve"> JS</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Gospodarowicz</w:t>
      </w:r>
      <w:proofErr w:type="spellEnd"/>
      <w:r w:rsidRPr="00A74FD4">
        <w:rPr>
          <w:rFonts w:ascii="Book Antiqua" w:eastAsia="Book Antiqua" w:hAnsi="Book Antiqua" w:cs="Book Antiqua"/>
          <w:color w:val="000000"/>
        </w:rPr>
        <w:t xml:space="preserve"> M, </w:t>
      </w:r>
      <w:proofErr w:type="spellStart"/>
      <w:r w:rsidRPr="00A74FD4">
        <w:rPr>
          <w:rFonts w:ascii="Book Antiqua" w:eastAsia="Book Antiqua" w:hAnsi="Book Antiqua" w:cs="Book Antiqua"/>
          <w:color w:val="000000"/>
        </w:rPr>
        <w:t>Pintilie</w:t>
      </w:r>
      <w:proofErr w:type="spellEnd"/>
      <w:r w:rsidRPr="00A74FD4">
        <w:rPr>
          <w:rFonts w:ascii="Book Antiqua" w:eastAsia="Book Antiqua" w:hAnsi="Book Antiqua" w:cs="Book Antiqua"/>
          <w:color w:val="000000"/>
        </w:rPr>
        <w:t xml:space="preserve"> M, Wells W, Hodgson DC, Sun A, Crump M, Tsang RW. Long-term outcome in localized </w:t>
      </w:r>
      <w:proofErr w:type="spellStart"/>
      <w:r w:rsidRPr="00A74FD4">
        <w:rPr>
          <w:rFonts w:ascii="Book Antiqua" w:eastAsia="Book Antiqua" w:hAnsi="Book Antiqua" w:cs="Book Antiqua"/>
          <w:color w:val="000000"/>
        </w:rPr>
        <w:t>extranodal</w:t>
      </w:r>
      <w:proofErr w:type="spellEnd"/>
      <w:r w:rsidRPr="00A74FD4">
        <w:rPr>
          <w:rFonts w:ascii="Book Antiqua" w:eastAsia="Book Antiqua" w:hAnsi="Book Antiqua" w:cs="Book Antiqua"/>
          <w:color w:val="000000"/>
        </w:rPr>
        <w:t xml:space="preserve"> mucosa-associated lymphoid tissue lymphomas treated with radiotherapy. </w:t>
      </w:r>
      <w:r w:rsidRPr="00A74FD4">
        <w:rPr>
          <w:rFonts w:ascii="Book Antiqua" w:eastAsia="Book Antiqua" w:hAnsi="Book Antiqua" w:cs="Book Antiqua"/>
          <w:i/>
          <w:iCs/>
          <w:color w:val="000000"/>
        </w:rPr>
        <w:t>Cancer</w:t>
      </w:r>
      <w:r w:rsidRPr="00A74FD4">
        <w:rPr>
          <w:rFonts w:ascii="Book Antiqua" w:eastAsia="Book Antiqua" w:hAnsi="Book Antiqua" w:cs="Book Antiqua"/>
          <w:color w:val="000000"/>
        </w:rPr>
        <w:t xml:space="preserve"> 2010; </w:t>
      </w:r>
      <w:r w:rsidRPr="00A74FD4">
        <w:rPr>
          <w:rFonts w:ascii="Book Antiqua" w:eastAsia="Book Antiqua" w:hAnsi="Book Antiqua" w:cs="Book Antiqua"/>
          <w:b/>
          <w:bCs/>
          <w:color w:val="000000"/>
        </w:rPr>
        <w:t>116</w:t>
      </w:r>
      <w:r w:rsidRPr="00A74FD4">
        <w:rPr>
          <w:rFonts w:ascii="Book Antiqua" w:eastAsia="Book Antiqua" w:hAnsi="Book Antiqua" w:cs="Book Antiqua"/>
          <w:color w:val="000000"/>
        </w:rPr>
        <w:t>: 3815-3824 [PMID: 20564130 DOI: 10.1002/cncr.25226]</w:t>
      </w:r>
    </w:p>
    <w:p w14:paraId="1C814724"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42 </w:t>
      </w:r>
      <w:r w:rsidRPr="00A74FD4">
        <w:rPr>
          <w:rFonts w:ascii="Book Antiqua" w:eastAsia="Book Antiqua" w:hAnsi="Book Antiqua" w:cs="Book Antiqua"/>
          <w:b/>
          <w:bCs/>
          <w:color w:val="000000"/>
        </w:rPr>
        <w:t>Okada H</w:t>
      </w:r>
      <w:r w:rsidRPr="00A74FD4">
        <w:rPr>
          <w:rFonts w:ascii="Book Antiqua" w:eastAsia="Book Antiqua" w:hAnsi="Book Antiqua" w:cs="Book Antiqua"/>
          <w:color w:val="000000"/>
        </w:rPr>
        <w:t xml:space="preserve">, Takemoto M, Kawahara Y, </w:t>
      </w:r>
      <w:proofErr w:type="spellStart"/>
      <w:r w:rsidRPr="00A74FD4">
        <w:rPr>
          <w:rFonts w:ascii="Book Antiqua" w:eastAsia="Book Antiqua" w:hAnsi="Book Antiqua" w:cs="Book Antiqua"/>
          <w:color w:val="000000"/>
        </w:rPr>
        <w:t>Nasu</w:t>
      </w:r>
      <w:proofErr w:type="spellEnd"/>
      <w:r w:rsidRPr="00A74FD4">
        <w:rPr>
          <w:rFonts w:ascii="Book Antiqua" w:eastAsia="Book Antiqua" w:hAnsi="Book Antiqua" w:cs="Book Antiqua"/>
          <w:color w:val="000000"/>
        </w:rPr>
        <w:t xml:space="preserve"> J, </w:t>
      </w:r>
      <w:proofErr w:type="spellStart"/>
      <w:r w:rsidRPr="00A74FD4">
        <w:rPr>
          <w:rFonts w:ascii="Book Antiqua" w:eastAsia="Book Antiqua" w:hAnsi="Book Antiqua" w:cs="Book Antiqua"/>
          <w:color w:val="000000"/>
        </w:rPr>
        <w:t>Takenaka</w:t>
      </w:r>
      <w:proofErr w:type="spellEnd"/>
      <w:r w:rsidRPr="00A74FD4">
        <w:rPr>
          <w:rFonts w:ascii="Book Antiqua" w:eastAsia="Book Antiqua" w:hAnsi="Book Antiqua" w:cs="Book Antiqua"/>
          <w:color w:val="000000"/>
        </w:rPr>
        <w:t xml:space="preserve"> R, Kawano S, Inoue M, </w:t>
      </w:r>
      <w:proofErr w:type="spellStart"/>
      <w:r w:rsidRPr="00A74FD4">
        <w:rPr>
          <w:rFonts w:ascii="Book Antiqua" w:eastAsia="Book Antiqua" w:hAnsi="Book Antiqua" w:cs="Book Antiqua"/>
          <w:color w:val="000000"/>
        </w:rPr>
        <w:t>Ichimura</w:t>
      </w:r>
      <w:proofErr w:type="spellEnd"/>
      <w:r w:rsidRPr="00A74FD4">
        <w:rPr>
          <w:rFonts w:ascii="Book Antiqua" w:eastAsia="Book Antiqua" w:hAnsi="Book Antiqua" w:cs="Book Antiqua"/>
          <w:color w:val="000000"/>
        </w:rPr>
        <w:t xml:space="preserve"> K, Tanaka T, Shinagawa K, Yoshino T, Yamamoto K. A prospective analysis of efficacy and long-term outcome of radiation therapy for gastric mucosa-associated lymphoid tissue lymphoma. </w:t>
      </w:r>
      <w:r w:rsidRPr="00A74FD4">
        <w:rPr>
          <w:rFonts w:ascii="Book Antiqua" w:eastAsia="Book Antiqua" w:hAnsi="Book Antiqua" w:cs="Book Antiqua"/>
          <w:i/>
          <w:iCs/>
          <w:color w:val="000000"/>
        </w:rPr>
        <w:t>Digestion</w:t>
      </w:r>
      <w:r w:rsidRPr="00A74FD4">
        <w:rPr>
          <w:rFonts w:ascii="Book Antiqua" w:eastAsia="Book Antiqua" w:hAnsi="Book Antiqua" w:cs="Book Antiqua"/>
          <w:color w:val="000000"/>
        </w:rPr>
        <w:t xml:space="preserve"> 2012; </w:t>
      </w:r>
      <w:r w:rsidRPr="00A74FD4">
        <w:rPr>
          <w:rFonts w:ascii="Book Antiqua" w:eastAsia="Book Antiqua" w:hAnsi="Book Antiqua" w:cs="Book Antiqua"/>
          <w:b/>
          <w:bCs/>
          <w:color w:val="000000"/>
        </w:rPr>
        <w:t>86</w:t>
      </w:r>
      <w:r w:rsidRPr="00A74FD4">
        <w:rPr>
          <w:rFonts w:ascii="Book Antiqua" w:eastAsia="Book Antiqua" w:hAnsi="Book Antiqua" w:cs="Book Antiqua"/>
          <w:color w:val="000000"/>
        </w:rPr>
        <w:t>: 179-186 [PMID: 22907329 DOI: 10.1159/000339497]</w:t>
      </w:r>
    </w:p>
    <w:p w14:paraId="2692FB4F"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43 </w:t>
      </w:r>
      <w:r w:rsidRPr="00A74FD4">
        <w:rPr>
          <w:rFonts w:ascii="Book Antiqua" w:eastAsia="Book Antiqua" w:hAnsi="Book Antiqua" w:cs="Book Antiqua"/>
          <w:b/>
          <w:bCs/>
          <w:color w:val="000000"/>
        </w:rPr>
        <w:t>Kim SW</w:t>
      </w:r>
      <w:r w:rsidRPr="00A74FD4">
        <w:rPr>
          <w:rFonts w:ascii="Book Antiqua" w:eastAsia="Book Antiqua" w:hAnsi="Book Antiqua" w:cs="Book Antiqua"/>
          <w:color w:val="000000"/>
        </w:rPr>
        <w:t xml:space="preserve">, Lim DH, </w:t>
      </w:r>
      <w:proofErr w:type="spellStart"/>
      <w:r w:rsidRPr="00A74FD4">
        <w:rPr>
          <w:rFonts w:ascii="Book Antiqua" w:eastAsia="Book Antiqua" w:hAnsi="Book Antiqua" w:cs="Book Antiqua"/>
          <w:color w:val="000000"/>
        </w:rPr>
        <w:t>Ahn</w:t>
      </w:r>
      <w:proofErr w:type="spellEnd"/>
      <w:r w:rsidRPr="00A74FD4">
        <w:rPr>
          <w:rFonts w:ascii="Book Antiqua" w:eastAsia="Book Antiqua" w:hAnsi="Book Antiqua" w:cs="Book Antiqua"/>
          <w:color w:val="000000"/>
        </w:rPr>
        <w:t xml:space="preserve"> YC, Kim WS, Kim SJ, Ko YH, Kim KM. Clinical outcomes of radiation therapy for early-stage gastric mucosa-associated lymphoid tissue lymphoma. </w:t>
      </w:r>
      <w:r w:rsidRPr="00A74FD4">
        <w:rPr>
          <w:rFonts w:ascii="Book Antiqua" w:eastAsia="Book Antiqua" w:hAnsi="Book Antiqua" w:cs="Book Antiqua"/>
          <w:i/>
          <w:iCs/>
          <w:color w:val="000000"/>
        </w:rPr>
        <w:t>World J Gastroenterol</w:t>
      </w:r>
      <w:r w:rsidRPr="00A74FD4">
        <w:rPr>
          <w:rFonts w:ascii="Book Antiqua" w:eastAsia="Book Antiqua" w:hAnsi="Book Antiqua" w:cs="Book Antiqua"/>
          <w:color w:val="000000"/>
        </w:rPr>
        <w:t xml:space="preserve"> 2013; </w:t>
      </w:r>
      <w:r w:rsidRPr="00A74FD4">
        <w:rPr>
          <w:rFonts w:ascii="Book Antiqua" w:eastAsia="Book Antiqua" w:hAnsi="Book Antiqua" w:cs="Book Antiqua"/>
          <w:b/>
          <w:bCs/>
          <w:color w:val="000000"/>
        </w:rPr>
        <w:t>19</w:t>
      </w:r>
      <w:r w:rsidRPr="00A74FD4">
        <w:rPr>
          <w:rFonts w:ascii="Book Antiqua" w:eastAsia="Book Antiqua" w:hAnsi="Book Antiqua" w:cs="Book Antiqua"/>
          <w:color w:val="000000"/>
        </w:rPr>
        <w:t>: 6062-6068 [PMID: 24106407 DOI: 10.3748/wjg.v19.i36.6062]</w:t>
      </w:r>
    </w:p>
    <w:p w14:paraId="6FBFC742"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44 </w:t>
      </w:r>
      <w:r w:rsidRPr="00A74FD4">
        <w:rPr>
          <w:rFonts w:ascii="Book Antiqua" w:eastAsia="Book Antiqua" w:hAnsi="Book Antiqua" w:cs="Book Antiqua"/>
          <w:b/>
          <w:bCs/>
          <w:color w:val="000000"/>
        </w:rPr>
        <w:t>Nam TK</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Ahn</w:t>
      </w:r>
      <w:proofErr w:type="spellEnd"/>
      <w:r w:rsidRPr="00A74FD4">
        <w:rPr>
          <w:rFonts w:ascii="Book Antiqua" w:eastAsia="Book Antiqua" w:hAnsi="Book Antiqua" w:cs="Book Antiqua"/>
          <w:color w:val="000000"/>
        </w:rPr>
        <w:t xml:space="preserve"> JS, Choi YD, </w:t>
      </w:r>
      <w:proofErr w:type="spellStart"/>
      <w:r w:rsidRPr="00A74FD4">
        <w:rPr>
          <w:rFonts w:ascii="Book Antiqua" w:eastAsia="Book Antiqua" w:hAnsi="Book Antiqua" w:cs="Book Antiqua"/>
          <w:color w:val="000000"/>
        </w:rPr>
        <w:t>Jeong</w:t>
      </w:r>
      <w:proofErr w:type="spellEnd"/>
      <w:r w:rsidRPr="00A74FD4">
        <w:rPr>
          <w:rFonts w:ascii="Book Antiqua" w:eastAsia="Book Antiqua" w:hAnsi="Book Antiqua" w:cs="Book Antiqua"/>
          <w:color w:val="000000"/>
        </w:rPr>
        <w:t xml:space="preserve"> JU, Kim YH, Yoon MS, Song JY, </w:t>
      </w:r>
      <w:proofErr w:type="spellStart"/>
      <w:r w:rsidRPr="00A74FD4">
        <w:rPr>
          <w:rFonts w:ascii="Book Antiqua" w:eastAsia="Book Antiqua" w:hAnsi="Book Antiqua" w:cs="Book Antiqua"/>
          <w:color w:val="000000"/>
        </w:rPr>
        <w:t>Ahn</w:t>
      </w:r>
      <w:proofErr w:type="spellEnd"/>
      <w:r w:rsidRPr="00A74FD4">
        <w:rPr>
          <w:rFonts w:ascii="Book Antiqua" w:eastAsia="Book Antiqua" w:hAnsi="Book Antiqua" w:cs="Book Antiqua"/>
          <w:color w:val="000000"/>
        </w:rPr>
        <w:t xml:space="preserve"> SJ, Chung WK. The role of radiotherapy in the treatment of gastric mucosa-associated lymphoid tissue lymphoma. </w:t>
      </w:r>
      <w:r w:rsidRPr="00A74FD4">
        <w:rPr>
          <w:rFonts w:ascii="Book Antiqua" w:eastAsia="Book Antiqua" w:hAnsi="Book Antiqua" w:cs="Book Antiqua"/>
          <w:i/>
          <w:iCs/>
          <w:color w:val="000000"/>
        </w:rPr>
        <w:t>Cancer Res Treat</w:t>
      </w:r>
      <w:r w:rsidRPr="00A74FD4">
        <w:rPr>
          <w:rFonts w:ascii="Book Antiqua" w:eastAsia="Book Antiqua" w:hAnsi="Book Antiqua" w:cs="Book Antiqua"/>
          <w:color w:val="000000"/>
        </w:rPr>
        <w:t xml:space="preserve"> 2014; </w:t>
      </w:r>
      <w:r w:rsidRPr="00A74FD4">
        <w:rPr>
          <w:rFonts w:ascii="Book Antiqua" w:eastAsia="Book Antiqua" w:hAnsi="Book Antiqua" w:cs="Book Antiqua"/>
          <w:b/>
          <w:bCs/>
          <w:color w:val="000000"/>
        </w:rPr>
        <w:t>46</w:t>
      </w:r>
      <w:r w:rsidRPr="00A74FD4">
        <w:rPr>
          <w:rFonts w:ascii="Book Antiqua" w:eastAsia="Book Antiqua" w:hAnsi="Book Antiqua" w:cs="Book Antiqua"/>
          <w:color w:val="000000"/>
        </w:rPr>
        <w:t>: 33-40 [PMID: 24520221 DOI: 10.4143/crt.2014.46.1.33]</w:t>
      </w:r>
    </w:p>
    <w:p w14:paraId="2B4C2CB5"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45 </w:t>
      </w:r>
      <w:r w:rsidRPr="00A74FD4">
        <w:rPr>
          <w:rFonts w:ascii="Book Antiqua" w:eastAsia="Book Antiqua" w:hAnsi="Book Antiqua" w:cs="Book Antiqua"/>
          <w:b/>
          <w:bCs/>
          <w:color w:val="000000"/>
        </w:rPr>
        <w:t>Abe S</w:t>
      </w:r>
      <w:r w:rsidRPr="00A74FD4">
        <w:rPr>
          <w:rFonts w:ascii="Book Antiqua" w:eastAsia="Book Antiqua" w:hAnsi="Book Antiqua" w:cs="Book Antiqua"/>
          <w:color w:val="000000"/>
        </w:rPr>
        <w:t xml:space="preserve">, Oda I, Inaba K, Suzuki H, Yoshinaga S, Nonaka S, </w:t>
      </w:r>
      <w:proofErr w:type="spellStart"/>
      <w:r w:rsidRPr="00A74FD4">
        <w:rPr>
          <w:rFonts w:ascii="Book Antiqua" w:eastAsia="Book Antiqua" w:hAnsi="Book Antiqua" w:cs="Book Antiqua"/>
          <w:color w:val="000000"/>
        </w:rPr>
        <w:t>Morota</w:t>
      </w:r>
      <w:proofErr w:type="spellEnd"/>
      <w:r w:rsidRPr="00A74FD4">
        <w:rPr>
          <w:rFonts w:ascii="Book Antiqua" w:eastAsia="Book Antiqua" w:hAnsi="Book Antiqua" w:cs="Book Antiqua"/>
          <w:color w:val="000000"/>
        </w:rPr>
        <w:t xml:space="preserve"> M, Murakami N, </w:t>
      </w:r>
      <w:proofErr w:type="spellStart"/>
      <w:r w:rsidRPr="00A74FD4">
        <w:rPr>
          <w:rFonts w:ascii="Book Antiqua" w:eastAsia="Book Antiqua" w:hAnsi="Book Antiqua" w:cs="Book Antiqua"/>
          <w:color w:val="000000"/>
        </w:rPr>
        <w:t>Itami</w:t>
      </w:r>
      <w:proofErr w:type="spellEnd"/>
      <w:r w:rsidRPr="00A74FD4">
        <w:rPr>
          <w:rFonts w:ascii="Book Antiqua" w:eastAsia="Book Antiqua" w:hAnsi="Book Antiqua" w:cs="Book Antiqua"/>
          <w:color w:val="000000"/>
        </w:rPr>
        <w:t xml:space="preserve"> J, Kobayashi Y, </w:t>
      </w:r>
      <w:proofErr w:type="spellStart"/>
      <w:r w:rsidRPr="00A74FD4">
        <w:rPr>
          <w:rFonts w:ascii="Book Antiqua" w:eastAsia="Book Antiqua" w:hAnsi="Book Antiqua" w:cs="Book Antiqua"/>
          <w:color w:val="000000"/>
        </w:rPr>
        <w:t>Maeshima</w:t>
      </w:r>
      <w:proofErr w:type="spellEnd"/>
      <w:r w:rsidRPr="00A74FD4">
        <w:rPr>
          <w:rFonts w:ascii="Book Antiqua" w:eastAsia="Book Antiqua" w:hAnsi="Book Antiqua" w:cs="Book Antiqua"/>
          <w:color w:val="000000"/>
        </w:rPr>
        <w:t xml:space="preserve"> AM, Saito Y. A retrospective study of 5-year outcomes of radiotherapy for gastric mucosa-associated lymphoid tissue lymphoma refractory to Helicobacter pylori eradication therapy. </w:t>
      </w:r>
      <w:proofErr w:type="spellStart"/>
      <w:r w:rsidRPr="00A74FD4">
        <w:rPr>
          <w:rFonts w:ascii="Book Antiqua" w:eastAsia="Book Antiqua" w:hAnsi="Book Antiqua" w:cs="Book Antiqua"/>
          <w:i/>
          <w:iCs/>
          <w:color w:val="000000"/>
        </w:rPr>
        <w:t>Jpn</w:t>
      </w:r>
      <w:proofErr w:type="spellEnd"/>
      <w:r w:rsidRPr="00A74FD4">
        <w:rPr>
          <w:rFonts w:ascii="Book Antiqua" w:eastAsia="Book Antiqua" w:hAnsi="Book Antiqua" w:cs="Book Antiqua"/>
          <w:i/>
          <w:iCs/>
          <w:color w:val="000000"/>
        </w:rPr>
        <w:t xml:space="preserve"> J Clin Oncol</w:t>
      </w:r>
      <w:r w:rsidRPr="00A74FD4">
        <w:rPr>
          <w:rFonts w:ascii="Book Antiqua" w:eastAsia="Book Antiqua" w:hAnsi="Book Antiqua" w:cs="Book Antiqua"/>
          <w:color w:val="000000"/>
        </w:rPr>
        <w:t xml:space="preserve"> 2013; </w:t>
      </w:r>
      <w:r w:rsidRPr="00A74FD4">
        <w:rPr>
          <w:rFonts w:ascii="Book Antiqua" w:eastAsia="Book Antiqua" w:hAnsi="Book Antiqua" w:cs="Book Antiqua"/>
          <w:b/>
          <w:bCs/>
          <w:color w:val="000000"/>
        </w:rPr>
        <w:t>43</w:t>
      </w:r>
      <w:r w:rsidRPr="00A74FD4">
        <w:rPr>
          <w:rFonts w:ascii="Book Antiqua" w:eastAsia="Book Antiqua" w:hAnsi="Book Antiqua" w:cs="Book Antiqua"/>
          <w:color w:val="000000"/>
        </w:rPr>
        <w:t>: 917-922 [PMID: 23878345 DOI: 10.1093/</w:t>
      </w:r>
      <w:proofErr w:type="spellStart"/>
      <w:r w:rsidRPr="00A74FD4">
        <w:rPr>
          <w:rFonts w:ascii="Book Antiqua" w:eastAsia="Book Antiqua" w:hAnsi="Book Antiqua" w:cs="Book Antiqua"/>
          <w:color w:val="000000"/>
        </w:rPr>
        <w:t>jjco</w:t>
      </w:r>
      <w:proofErr w:type="spellEnd"/>
      <w:r w:rsidRPr="00A74FD4">
        <w:rPr>
          <w:rFonts w:ascii="Book Antiqua" w:eastAsia="Book Antiqua" w:hAnsi="Book Antiqua" w:cs="Book Antiqua"/>
          <w:color w:val="000000"/>
        </w:rPr>
        <w:t>/hyt097]</w:t>
      </w:r>
    </w:p>
    <w:p w14:paraId="245BEDCD"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46 </w:t>
      </w:r>
      <w:r w:rsidRPr="00A74FD4">
        <w:rPr>
          <w:rFonts w:ascii="Book Antiqua" w:eastAsia="Book Antiqua" w:hAnsi="Book Antiqua" w:cs="Book Antiqua"/>
          <w:b/>
          <w:bCs/>
          <w:color w:val="000000"/>
        </w:rPr>
        <w:t>Lim HW</w:t>
      </w:r>
      <w:r w:rsidRPr="00A74FD4">
        <w:rPr>
          <w:rFonts w:ascii="Book Antiqua" w:eastAsia="Book Antiqua" w:hAnsi="Book Antiqua" w:cs="Book Antiqua"/>
          <w:color w:val="000000"/>
        </w:rPr>
        <w:t xml:space="preserve">, Kim TH, Choi IJ, Kim CG, Lee JY, Cho SJ, </w:t>
      </w:r>
      <w:proofErr w:type="spellStart"/>
      <w:r w:rsidRPr="00A74FD4">
        <w:rPr>
          <w:rFonts w:ascii="Book Antiqua" w:eastAsia="Book Antiqua" w:hAnsi="Book Antiqua" w:cs="Book Antiqua"/>
          <w:color w:val="000000"/>
        </w:rPr>
        <w:t>Eom</w:t>
      </w:r>
      <w:proofErr w:type="spellEnd"/>
      <w:r w:rsidRPr="00A74FD4">
        <w:rPr>
          <w:rFonts w:ascii="Book Antiqua" w:eastAsia="Book Antiqua" w:hAnsi="Book Antiqua" w:cs="Book Antiqua"/>
          <w:color w:val="000000"/>
        </w:rPr>
        <w:t xml:space="preserve"> HS, Moon SH, Kim DY. Radiation therapy for gastric mucosa-associated lymphoid tissue lymphoma: dose-volumetric analysis and its clinical implications. </w:t>
      </w:r>
      <w:proofErr w:type="spellStart"/>
      <w:r w:rsidRPr="00A74FD4">
        <w:rPr>
          <w:rFonts w:ascii="Book Antiqua" w:eastAsia="Book Antiqua" w:hAnsi="Book Antiqua" w:cs="Book Antiqua"/>
          <w:i/>
          <w:iCs/>
          <w:color w:val="000000"/>
        </w:rPr>
        <w:t>Radiat</w:t>
      </w:r>
      <w:proofErr w:type="spellEnd"/>
      <w:r w:rsidRPr="00A74FD4">
        <w:rPr>
          <w:rFonts w:ascii="Book Antiqua" w:eastAsia="Book Antiqua" w:hAnsi="Book Antiqua" w:cs="Book Antiqua"/>
          <w:i/>
          <w:iCs/>
          <w:color w:val="000000"/>
        </w:rPr>
        <w:t xml:space="preserve"> Oncol J</w:t>
      </w:r>
      <w:r w:rsidRPr="00A74FD4">
        <w:rPr>
          <w:rFonts w:ascii="Book Antiqua" w:eastAsia="Book Antiqua" w:hAnsi="Book Antiqua" w:cs="Book Antiqua"/>
          <w:color w:val="000000"/>
        </w:rPr>
        <w:t xml:space="preserve"> 2016; </w:t>
      </w:r>
      <w:r w:rsidRPr="00A74FD4">
        <w:rPr>
          <w:rFonts w:ascii="Book Antiqua" w:eastAsia="Book Antiqua" w:hAnsi="Book Antiqua" w:cs="Book Antiqua"/>
          <w:b/>
          <w:bCs/>
          <w:color w:val="000000"/>
        </w:rPr>
        <w:t>34</w:t>
      </w:r>
      <w:r w:rsidRPr="00A74FD4">
        <w:rPr>
          <w:rFonts w:ascii="Book Antiqua" w:eastAsia="Book Antiqua" w:hAnsi="Book Antiqua" w:cs="Book Antiqua"/>
          <w:color w:val="000000"/>
        </w:rPr>
        <w:t>: 193-201 [PMID: 27730803 DOI: 10.3857/roj.2016.01865]</w:t>
      </w:r>
    </w:p>
    <w:p w14:paraId="75BEA756"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47 </w:t>
      </w:r>
      <w:r w:rsidRPr="00A74FD4">
        <w:rPr>
          <w:rFonts w:ascii="Book Antiqua" w:eastAsia="Book Antiqua" w:hAnsi="Book Antiqua" w:cs="Book Antiqua"/>
          <w:b/>
          <w:bCs/>
          <w:color w:val="000000"/>
        </w:rPr>
        <w:t>Ohkubo Y</w:t>
      </w:r>
      <w:r w:rsidRPr="00A74FD4">
        <w:rPr>
          <w:rFonts w:ascii="Book Antiqua" w:eastAsia="Book Antiqua" w:hAnsi="Book Antiqua" w:cs="Book Antiqua"/>
          <w:color w:val="000000"/>
        </w:rPr>
        <w:t xml:space="preserve">, Saito Y, Ushijima H, </w:t>
      </w:r>
      <w:proofErr w:type="spellStart"/>
      <w:r w:rsidRPr="00A74FD4">
        <w:rPr>
          <w:rFonts w:ascii="Book Antiqua" w:eastAsia="Book Antiqua" w:hAnsi="Book Antiqua" w:cs="Book Antiqua"/>
          <w:color w:val="000000"/>
        </w:rPr>
        <w:t>Onishi</w:t>
      </w:r>
      <w:proofErr w:type="spellEnd"/>
      <w:r w:rsidRPr="00A74FD4">
        <w:rPr>
          <w:rFonts w:ascii="Book Antiqua" w:eastAsia="Book Antiqua" w:hAnsi="Book Antiqua" w:cs="Book Antiqua"/>
          <w:color w:val="000000"/>
        </w:rPr>
        <w:t xml:space="preserve"> M, </w:t>
      </w:r>
      <w:proofErr w:type="spellStart"/>
      <w:r w:rsidRPr="00A74FD4">
        <w:rPr>
          <w:rFonts w:ascii="Book Antiqua" w:eastAsia="Book Antiqua" w:hAnsi="Book Antiqua" w:cs="Book Antiqua"/>
          <w:color w:val="000000"/>
        </w:rPr>
        <w:t>Kazumoto</w:t>
      </w:r>
      <w:proofErr w:type="spellEnd"/>
      <w:r w:rsidRPr="00A74FD4">
        <w:rPr>
          <w:rFonts w:ascii="Book Antiqua" w:eastAsia="Book Antiqua" w:hAnsi="Book Antiqua" w:cs="Book Antiqua"/>
          <w:color w:val="000000"/>
        </w:rPr>
        <w:t xml:space="preserve"> T, </w:t>
      </w:r>
      <w:proofErr w:type="spellStart"/>
      <w:r w:rsidRPr="00A74FD4">
        <w:rPr>
          <w:rFonts w:ascii="Book Antiqua" w:eastAsia="Book Antiqua" w:hAnsi="Book Antiqua" w:cs="Book Antiqua"/>
          <w:color w:val="000000"/>
        </w:rPr>
        <w:t>Saitoh</w:t>
      </w:r>
      <w:proofErr w:type="spellEnd"/>
      <w:r w:rsidRPr="00A74FD4">
        <w:rPr>
          <w:rFonts w:ascii="Book Antiqua" w:eastAsia="Book Antiqua" w:hAnsi="Book Antiqua" w:cs="Book Antiqua"/>
          <w:color w:val="000000"/>
        </w:rPr>
        <w:t xml:space="preserve"> JI, Kubota N, Kobayashi H, </w:t>
      </w:r>
      <w:proofErr w:type="spellStart"/>
      <w:r w:rsidRPr="00A74FD4">
        <w:rPr>
          <w:rFonts w:ascii="Book Antiqua" w:eastAsia="Book Antiqua" w:hAnsi="Book Antiqua" w:cs="Book Antiqua"/>
          <w:color w:val="000000"/>
        </w:rPr>
        <w:t>Maseki</w:t>
      </w:r>
      <w:proofErr w:type="spellEnd"/>
      <w:r w:rsidRPr="00A74FD4">
        <w:rPr>
          <w:rFonts w:ascii="Book Antiqua" w:eastAsia="Book Antiqua" w:hAnsi="Book Antiqua" w:cs="Book Antiqua"/>
          <w:color w:val="000000"/>
        </w:rPr>
        <w:t xml:space="preserve"> N, Nishimura Y, </w:t>
      </w:r>
      <w:proofErr w:type="spellStart"/>
      <w:r w:rsidRPr="00A74FD4">
        <w:rPr>
          <w:rFonts w:ascii="Book Antiqua" w:eastAsia="Book Antiqua" w:hAnsi="Book Antiqua" w:cs="Book Antiqua"/>
          <w:color w:val="000000"/>
        </w:rPr>
        <w:t>Kurosumi</w:t>
      </w:r>
      <w:proofErr w:type="spellEnd"/>
      <w:r w:rsidRPr="00A74FD4">
        <w:rPr>
          <w:rFonts w:ascii="Book Antiqua" w:eastAsia="Book Antiqua" w:hAnsi="Book Antiqua" w:cs="Book Antiqua"/>
          <w:color w:val="000000"/>
        </w:rPr>
        <w:t xml:space="preserve"> M. Radiotherapy for localized gastric mucosa-associated lymphoid tissue lymphoma: long-term outcomes over 10 years. </w:t>
      </w:r>
      <w:r w:rsidRPr="00A74FD4">
        <w:rPr>
          <w:rFonts w:ascii="Book Antiqua" w:eastAsia="Book Antiqua" w:hAnsi="Book Antiqua" w:cs="Book Antiqua"/>
          <w:i/>
          <w:iCs/>
          <w:color w:val="000000"/>
        </w:rPr>
        <w:t xml:space="preserve">J </w:t>
      </w:r>
      <w:proofErr w:type="spellStart"/>
      <w:r w:rsidRPr="00A74FD4">
        <w:rPr>
          <w:rFonts w:ascii="Book Antiqua" w:eastAsia="Book Antiqua" w:hAnsi="Book Antiqua" w:cs="Book Antiqua"/>
          <w:i/>
          <w:iCs/>
          <w:color w:val="000000"/>
        </w:rPr>
        <w:t>Radiat</w:t>
      </w:r>
      <w:proofErr w:type="spellEnd"/>
      <w:r w:rsidRPr="00A74FD4">
        <w:rPr>
          <w:rFonts w:ascii="Book Antiqua" w:eastAsia="Book Antiqua" w:hAnsi="Book Antiqua" w:cs="Book Antiqua"/>
          <w:i/>
          <w:iCs/>
          <w:color w:val="000000"/>
        </w:rPr>
        <w:t xml:space="preserve"> Res</w:t>
      </w:r>
      <w:r w:rsidRPr="00A74FD4">
        <w:rPr>
          <w:rFonts w:ascii="Book Antiqua" w:eastAsia="Book Antiqua" w:hAnsi="Book Antiqua" w:cs="Book Antiqua"/>
          <w:color w:val="000000"/>
        </w:rPr>
        <w:t xml:space="preserve"> 2017; </w:t>
      </w:r>
      <w:r w:rsidRPr="00A74FD4">
        <w:rPr>
          <w:rFonts w:ascii="Book Antiqua" w:eastAsia="Book Antiqua" w:hAnsi="Book Antiqua" w:cs="Book Antiqua"/>
          <w:b/>
          <w:bCs/>
          <w:color w:val="000000"/>
        </w:rPr>
        <w:t>58</w:t>
      </w:r>
      <w:r w:rsidRPr="00A74FD4">
        <w:rPr>
          <w:rFonts w:ascii="Book Antiqua" w:eastAsia="Book Antiqua" w:hAnsi="Book Antiqua" w:cs="Book Antiqua"/>
          <w:color w:val="000000"/>
        </w:rPr>
        <w:t>: 537-542 [PMID: 28077625 DOI: 10.1093/</w:t>
      </w:r>
      <w:proofErr w:type="spellStart"/>
      <w:r w:rsidRPr="00A74FD4">
        <w:rPr>
          <w:rFonts w:ascii="Book Antiqua" w:eastAsia="Book Antiqua" w:hAnsi="Book Antiqua" w:cs="Book Antiqua"/>
          <w:color w:val="000000"/>
        </w:rPr>
        <w:t>jrr</w:t>
      </w:r>
      <w:proofErr w:type="spellEnd"/>
      <w:r w:rsidRPr="00A74FD4">
        <w:rPr>
          <w:rFonts w:ascii="Book Antiqua" w:eastAsia="Book Antiqua" w:hAnsi="Book Antiqua" w:cs="Book Antiqua"/>
          <w:color w:val="000000"/>
        </w:rPr>
        <w:t>/rrw044]</w:t>
      </w:r>
    </w:p>
    <w:p w14:paraId="2E269497"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 xml:space="preserve">48 </w:t>
      </w:r>
      <w:proofErr w:type="spellStart"/>
      <w:r w:rsidRPr="00A74FD4">
        <w:rPr>
          <w:rFonts w:ascii="Book Antiqua" w:eastAsia="Book Antiqua" w:hAnsi="Book Antiqua" w:cs="Book Antiqua"/>
          <w:b/>
          <w:bCs/>
          <w:color w:val="000000"/>
        </w:rPr>
        <w:t>Teckie</w:t>
      </w:r>
      <w:proofErr w:type="spellEnd"/>
      <w:r w:rsidRPr="00A74FD4">
        <w:rPr>
          <w:rFonts w:ascii="Book Antiqua" w:eastAsia="Book Antiqua" w:hAnsi="Book Antiqua" w:cs="Book Antiqua"/>
          <w:b/>
          <w:bCs/>
          <w:color w:val="000000"/>
        </w:rPr>
        <w:t xml:space="preserve"> S</w:t>
      </w:r>
      <w:r w:rsidRPr="00A74FD4">
        <w:rPr>
          <w:rFonts w:ascii="Book Antiqua" w:eastAsia="Book Antiqua" w:hAnsi="Book Antiqua" w:cs="Book Antiqua"/>
          <w:color w:val="000000"/>
        </w:rPr>
        <w:t xml:space="preserve">, Qi S, </w:t>
      </w:r>
      <w:proofErr w:type="spellStart"/>
      <w:r w:rsidRPr="00A74FD4">
        <w:rPr>
          <w:rFonts w:ascii="Book Antiqua" w:eastAsia="Book Antiqua" w:hAnsi="Book Antiqua" w:cs="Book Antiqua"/>
          <w:color w:val="000000"/>
        </w:rPr>
        <w:t>Chelius</w:t>
      </w:r>
      <w:proofErr w:type="spellEnd"/>
      <w:r w:rsidRPr="00A74FD4">
        <w:rPr>
          <w:rFonts w:ascii="Book Antiqua" w:eastAsia="Book Antiqua" w:hAnsi="Book Antiqua" w:cs="Book Antiqua"/>
          <w:color w:val="000000"/>
        </w:rPr>
        <w:t xml:space="preserve"> M, Lovie S, Hsu M, Noy A, </w:t>
      </w:r>
      <w:proofErr w:type="spellStart"/>
      <w:r w:rsidRPr="00A74FD4">
        <w:rPr>
          <w:rFonts w:ascii="Book Antiqua" w:eastAsia="Book Antiqua" w:hAnsi="Book Antiqua" w:cs="Book Antiqua"/>
          <w:color w:val="000000"/>
        </w:rPr>
        <w:t>Portlock</w:t>
      </w:r>
      <w:proofErr w:type="spellEnd"/>
      <w:r w:rsidRPr="00A74FD4">
        <w:rPr>
          <w:rFonts w:ascii="Book Antiqua" w:eastAsia="Book Antiqua" w:hAnsi="Book Antiqua" w:cs="Book Antiqua"/>
          <w:color w:val="000000"/>
        </w:rPr>
        <w:t xml:space="preserve"> C, Yahalom J. Long-term outcome of 487 patients with early-stage extra-nodal marginal zone lymphoma. </w:t>
      </w:r>
      <w:r w:rsidRPr="00A74FD4">
        <w:rPr>
          <w:rFonts w:ascii="Book Antiqua" w:eastAsia="Book Antiqua" w:hAnsi="Book Antiqua" w:cs="Book Antiqua"/>
          <w:i/>
          <w:iCs/>
          <w:color w:val="000000"/>
        </w:rPr>
        <w:t>Ann Oncol</w:t>
      </w:r>
      <w:r w:rsidRPr="00A74FD4">
        <w:rPr>
          <w:rFonts w:ascii="Book Antiqua" w:eastAsia="Book Antiqua" w:hAnsi="Book Antiqua" w:cs="Book Antiqua"/>
          <w:color w:val="000000"/>
        </w:rPr>
        <w:t xml:space="preserve"> 2017; </w:t>
      </w:r>
      <w:r w:rsidRPr="00A74FD4">
        <w:rPr>
          <w:rFonts w:ascii="Book Antiqua" w:eastAsia="Book Antiqua" w:hAnsi="Book Antiqua" w:cs="Book Antiqua"/>
          <w:b/>
          <w:bCs/>
          <w:color w:val="000000"/>
        </w:rPr>
        <w:t>28</w:t>
      </w:r>
      <w:r w:rsidRPr="00A74FD4">
        <w:rPr>
          <w:rFonts w:ascii="Book Antiqua" w:eastAsia="Book Antiqua" w:hAnsi="Book Antiqua" w:cs="Book Antiqua"/>
          <w:color w:val="000000"/>
        </w:rPr>
        <w:t>: 1064-1069 [PMID: 28327924 DOI: 10.1093/</w:t>
      </w:r>
      <w:proofErr w:type="spellStart"/>
      <w:r w:rsidRPr="00A74FD4">
        <w:rPr>
          <w:rFonts w:ascii="Book Antiqua" w:eastAsia="Book Antiqua" w:hAnsi="Book Antiqua" w:cs="Book Antiqua"/>
          <w:color w:val="000000"/>
        </w:rPr>
        <w:t>annonc</w:t>
      </w:r>
      <w:proofErr w:type="spellEnd"/>
      <w:r w:rsidRPr="00A74FD4">
        <w:rPr>
          <w:rFonts w:ascii="Book Antiqua" w:eastAsia="Book Antiqua" w:hAnsi="Book Antiqua" w:cs="Book Antiqua"/>
          <w:color w:val="000000"/>
        </w:rPr>
        <w:t>/mdx025]</w:t>
      </w:r>
    </w:p>
    <w:p w14:paraId="191F328F" w14:textId="77777777" w:rsidR="00ED56AA" w:rsidRPr="00A74FD4" w:rsidRDefault="00ED56AA" w:rsidP="00A74FD4">
      <w:pPr>
        <w:spacing w:line="360" w:lineRule="auto"/>
        <w:jc w:val="both"/>
        <w:rPr>
          <w:rFonts w:ascii="Book Antiqua" w:hAnsi="Book Antiqua" w:cs="Book Antiqua"/>
          <w:color w:val="000000"/>
          <w:lang w:eastAsia="zh-CN"/>
        </w:rPr>
      </w:pPr>
      <w:r w:rsidRPr="00A74FD4">
        <w:rPr>
          <w:rFonts w:ascii="Book Antiqua" w:hAnsi="Book Antiqua"/>
          <w:lang w:eastAsia="zh-CN"/>
        </w:rPr>
        <w:t xml:space="preserve">49 </w:t>
      </w:r>
      <w:r w:rsidRPr="00A74FD4">
        <w:rPr>
          <w:rFonts w:ascii="Book Antiqua" w:eastAsia="Book Antiqua" w:hAnsi="Book Antiqua" w:cs="Book Antiqua"/>
          <w:b/>
          <w:color w:val="000000"/>
        </w:rPr>
        <w:t>Schmelz R,</w:t>
      </w:r>
      <w:r w:rsidRPr="00A74FD4">
        <w:rPr>
          <w:rFonts w:ascii="Book Antiqua" w:eastAsia="Book Antiqua" w:hAnsi="Book Antiqua" w:cs="Book Antiqua"/>
          <w:color w:val="000000"/>
        </w:rPr>
        <w:t xml:space="preserve"> </w:t>
      </w:r>
      <w:proofErr w:type="spellStart"/>
      <w:r w:rsidRPr="00A74FD4">
        <w:rPr>
          <w:rFonts w:ascii="Book Antiqua" w:eastAsia="Book Antiqua" w:hAnsi="Book Antiqua" w:cs="Book Antiqua"/>
          <w:color w:val="000000"/>
        </w:rPr>
        <w:t>Miehlke</w:t>
      </w:r>
      <w:proofErr w:type="spellEnd"/>
      <w:r w:rsidRPr="00A74FD4">
        <w:rPr>
          <w:rFonts w:ascii="Book Antiqua" w:eastAsia="Book Antiqua" w:hAnsi="Book Antiqua" w:cs="Book Antiqua"/>
          <w:color w:val="000000"/>
        </w:rPr>
        <w:t xml:space="preserve"> S, </w:t>
      </w:r>
      <w:proofErr w:type="spellStart"/>
      <w:r w:rsidRPr="00A74FD4">
        <w:rPr>
          <w:rFonts w:ascii="Book Antiqua" w:eastAsia="Book Antiqua" w:hAnsi="Book Antiqua" w:cs="Book Antiqua"/>
          <w:color w:val="000000"/>
        </w:rPr>
        <w:t>Thiede</w:t>
      </w:r>
      <w:proofErr w:type="spellEnd"/>
      <w:r w:rsidRPr="00A74FD4">
        <w:rPr>
          <w:rFonts w:ascii="Book Antiqua" w:eastAsia="Book Antiqua" w:hAnsi="Book Antiqua" w:cs="Book Antiqua"/>
          <w:color w:val="000000"/>
        </w:rPr>
        <w:t xml:space="preserve"> C, </w:t>
      </w:r>
      <w:proofErr w:type="spellStart"/>
      <w:r w:rsidRPr="00A74FD4">
        <w:rPr>
          <w:rFonts w:ascii="Book Antiqua" w:eastAsia="Book Antiqua" w:hAnsi="Book Antiqua" w:cs="Book Antiqua"/>
          <w:color w:val="000000"/>
        </w:rPr>
        <w:t>Brueckner</w:t>
      </w:r>
      <w:proofErr w:type="spellEnd"/>
      <w:r w:rsidRPr="00A74FD4">
        <w:rPr>
          <w:rFonts w:ascii="Book Antiqua" w:eastAsia="Book Antiqua" w:hAnsi="Book Antiqua" w:cs="Book Antiqua"/>
          <w:color w:val="000000"/>
        </w:rPr>
        <w:t xml:space="preserve"> S, </w:t>
      </w:r>
      <w:proofErr w:type="spellStart"/>
      <w:r w:rsidRPr="00A74FD4">
        <w:rPr>
          <w:rFonts w:ascii="Book Antiqua" w:eastAsia="Book Antiqua" w:hAnsi="Book Antiqua" w:cs="Book Antiqua"/>
          <w:color w:val="000000"/>
        </w:rPr>
        <w:t>Dawel</w:t>
      </w:r>
      <w:proofErr w:type="spellEnd"/>
      <w:r w:rsidRPr="00A74FD4">
        <w:rPr>
          <w:rFonts w:ascii="Book Antiqua" w:eastAsia="Book Antiqua" w:hAnsi="Book Antiqua" w:cs="Book Antiqua"/>
          <w:color w:val="000000"/>
        </w:rPr>
        <w:t xml:space="preserve"> M, Kuhn M, </w:t>
      </w:r>
      <w:proofErr w:type="spellStart"/>
      <w:r w:rsidRPr="00A74FD4">
        <w:rPr>
          <w:rFonts w:ascii="Book Antiqua" w:eastAsia="Book Antiqua" w:hAnsi="Book Antiqua" w:cs="Book Antiqua"/>
          <w:color w:val="000000"/>
        </w:rPr>
        <w:t>Ruskoné-Formestraux</w:t>
      </w:r>
      <w:proofErr w:type="spellEnd"/>
      <w:r w:rsidRPr="00A74FD4">
        <w:rPr>
          <w:rFonts w:ascii="Book Antiqua" w:eastAsia="Book Antiqua" w:hAnsi="Book Antiqua" w:cs="Book Antiqua"/>
          <w:color w:val="000000"/>
        </w:rPr>
        <w:t xml:space="preserve"> A, </w:t>
      </w:r>
      <w:proofErr w:type="spellStart"/>
      <w:r w:rsidRPr="00A74FD4">
        <w:rPr>
          <w:rFonts w:ascii="Book Antiqua" w:eastAsia="Book Antiqua" w:hAnsi="Book Antiqua" w:cs="Book Antiqua"/>
          <w:color w:val="000000"/>
        </w:rPr>
        <w:t>Stolte</w:t>
      </w:r>
      <w:proofErr w:type="spellEnd"/>
      <w:r w:rsidRPr="00A74FD4">
        <w:rPr>
          <w:rFonts w:ascii="Book Antiqua" w:eastAsia="Book Antiqua" w:hAnsi="Book Antiqua" w:cs="Book Antiqua"/>
          <w:color w:val="000000"/>
        </w:rPr>
        <w:t xml:space="preserve"> M, Jentsch C, </w:t>
      </w:r>
      <w:proofErr w:type="spellStart"/>
      <w:r w:rsidRPr="00A74FD4">
        <w:rPr>
          <w:rFonts w:ascii="Book Antiqua" w:eastAsia="Book Antiqua" w:hAnsi="Book Antiqua" w:cs="Book Antiqua"/>
          <w:color w:val="000000"/>
        </w:rPr>
        <w:t>Hampe</w:t>
      </w:r>
      <w:proofErr w:type="spellEnd"/>
      <w:r w:rsidRPr="00A74FD4">
        <w:rPr>
          <w:rFonts w:ascii="Book Antiqua" w:eastAsia="Book Antiqua" w:hAnsi="Book Antiqua" w:cs="Book Antiqua"/>
          <w:color w:val="000000"/>
        </w:rPr>
        <w:t xml:space="preserve"> J, </w:t>
      </w:r>
      <w:proofErr w:type="spellStart"/>
      <w:r w:rsidRPr="00A74FD4">
        <w:rPr>
          <w:rFonts w:ascii="Book Antiqua" w:eastAsia="Book Antiqua" w:hAnsi="Book Antiqua" w:cs="Book Antiqua"/>
          <w:color w:val="000000"/>
        </w:rPr>
        <w:t>Morgner</w:t>
      </w:r>
      <w:proofErr w:type="spellEnd"/>
      <w:r w:rsidRPr="00A74FD4">
        <w:rPr>
          <w:rFonts w:ascii="Book Antiqua" w:eastAsia="Book Antiqua" w:hAnsi="Book Antiqua" w:cs="Book Antiqua"/>
          <w:color w:val="000000"/>
        </w:rPr>
        <w:t xml:space="preserve"> A. Sequential H. pylori eradication and radiation therapy with reduced dose compared to standard dose for gastric MALT lymphoma stages IE &amp; II1E: a prospective randomized trial. </w:t>
      </w:r>
      <w:r w:rsidRPr="00A74FD4">
        <w:rPr>
          <w:rFonts w:ascii="Book Antiqua" w:eastAsia="Book Antiqua" w:hAnsi="Book Antiqua" w:cs="Book Antiqua"/>
          <w:i/>
          <w:color w:val="000000"/>
        </w:rPr>
        <w:t>J Gastroenterol</w:t>
      </w:r>
      <w:r w:rsidRPr="00A74FD4">
        <w:rPr>
          <w:rFonts w:ascii="Book Antiqua" w:eastAsia="Book Antiqua" w:hAnsi="Book Antiqua" w:cs="Book Antiqua"/>
          <w:color w:val="000000"/>
        </w:rPr>
        <w:t xml:space="preserve"> 2019;</w:t>
      </w:r>
      <w:r w:rsidRPr="00A74FD4">
        <w:rPr>
          <w:rFonts w:ascii="Book Antiqua" w:hAnsi="Book Antiqua" w:cs="Book Antiqua"/>
          <w:b/>
          <w:color w:val="000000"/>
          <w:lang w:eastAsia="zh-CN"/>
        </w:rPr>
        <w:t xml:space="preserve"> </w:t>
      </w:r>
      <w:r w:rsidRPr="00A74FD4">
        <w:rPr>
          <w:rFonts w:ascii="Book Antiqua" w:eastAsia="Book Antiqua" w:hAnsi="Book Antiqua" w:cs="Book Antiqua"/>
          <w:b/>
          <w:color w:val="000000"/>
        </w:rPr>
        <w:t>54:</w:t>
      </w:r>
      <w:r w:rsidRPr="00A74FD4">
        <w:rPr>
          <w:rFonts w:ascii="Book Antiqua" w:hAnsi="Book Antiqua" w:cs="Book Antiqua"/>
          <w:color w:val="000000"/>
          <w:lang w:eastAsia="zh-CN"/>
        </w:rPr>
        <w:t xml:space="preserve"> </w:t>
      </w:r>
      <w:r w:rsidRPr="00A74FD4">
        <w:rPr>
          <w:rFonts w:ascii="Book Antiqua" w:eastAsia="Book Antiqua" w:hAnsi="Book Antiqua" w:cs="Book Antiqua"/>
          <w:color w:val="000000"/>
        </w:rPr>
        <w:t xml:space="preserve">388-395 </w:t>
      </w:r>
      <w:r w:rsidRPr="00A74FD4">
        <w:rPr>
          <w:rFonts w:ascii="Book Antiqua" w:hAnsi="Book Antiqua" w:cs="Book Antiqua"/>
          <w:color w:val="000000"/>
          <w:lang w:eastAsia="zh-CN"/>
        </w:rPr>
        <w:t>[</w:t>
      </w:r>
      <w:r w:rsidRPr="00A74FD4">
        <w:rPr>
          <w:rFonts w:ascii="Book Antiqua" w:eastAsia="Book Antiqua" w:hAnsi="Book Antiqua" w:cs="Book Antiqua"/>
          <w:color w:val="000000"/>
        </w:rPr>
        <w:t xml:space="preserve">PMID: 30327875 </w:t>
      </w:r>
      <w:r w:rsidRPr="00A74FD4">
        <w:rPr>
          <w:rFonts w:ascii="Book Antiqua" w:hAnsi="Book Antiqua" w:cs="Book Antiqua"/>
          <w:color w:val="000000"/>
          <w:lang w:eastAsia="zh-CN"/>
        </w:rPr>
        <w:t>DOI</w:t>
      </w:r>
      <w:r w:rsidRPr="00A74FD4">
        <w:rPr>
          <w:rFonts w:ascii="Book Antiqua" w:eastAsia="Book Antiqua" w:hAnsi="Book Antiqua" w:cs="Book Antiqua"/>
          <w:color w:val="000000"/>
        </w:rPr>
        <w:t>: 10.1007/s00535-018-1517-4</w:t>
      </w:r>
      <w:r w:rsidRPr="00A74FD4">
        <w:rPr>
          <w:rFonts w:ascii="Book Antiqua" w:hAnsi="Book Antiqua" w:cs="Book Antiqua"/>
          <w:color w:val="000000"/>
          <w:lang w:eastAsia="zh-CN"/>
        </w:rPr>
        <w:t>]</w:t>
      </w:r>
    </w:p>
    <w:p w14:paraId="5CE35949" w14:textId="77777777" w:rsidR="00A77B3E" w:rsidRPr="00A74FD4" w:rsidRDefault="00ED56AA" w:rsidP="00A74FD4">
      <w:pPr>
        <w:spacing w:line="360" w:lineRule="auto"/>
        <w:jc w:val="both"/>
        <w:rPr>
          <w:rFonts w:ascii="Book Antiqua" w:hAnsi="Book Antiqua"/>
        </w:rPr>
      </w:pPr>
      <w:r w:rsidRPr="00A74FD4">
        <w:rPr>
          <w:rFonts w:ascii="Book Antiqua" w:hAnsi="Book Antiqua" w:cs="Book Antiqua"/>
          <w:color w:val="000000"/>
          <w:lang w:eastAsia="zh-CN"/>
        </w:rPr>
        <w:t>50</w:t>
      </w:r>
      <w:r w:rsidR="00E7586C" w:rsidRPr="00A74FD4">
        <w:rPr>
          <w:rFonts w:ascii="Book Antiqua" w:eastAsia="Book Antiqua" w:hAnsi="Book Antiqua" w:cs="Book Antiqua"/>
          <w:color w:val="000000"/>
        </w:rPr>
        <w:t xml:space="preserve"> </w:t>
      </w:r>
      <w:r w:rsidR="00E7586C" w:rsidRPr="00A74FD4">
        <w:rPr>
          <w:rFonts w:ascii="Book Antiqua" w:eastAsia="Book Antiqua" w:hAnsi="Book Antiqua" w:cs="Book Antiqua"/>
          <w:b/>
          <w:bCs/>
          <w:color w:val="000000"/>
        </w:rPr>
        <w:t>Watanabe S</w:t>
      </w:r>
      <w:r w:rsidR="00E7586C" w:rsidRPr="00A74FD4">
        <w:rPr>
          <w:rFonts w:ascii="Book Antiqua" w:eastAsia="Book Antiqua" w:hAnsi="Book Antiqua" w:cs="Book Antiqua"/>
          <w:color w:val="000000"/>
        </w:rPr>
        <w:t xml:space="preserve">, Ogino I, </w:t>
      </w:r>
      <w:proofErr w:type="spellStart"/>
      <w:r w:rsidR="00E7586C" w:rsidRPr="00A74FD4">
        <w:rPr>
          <w:rFonts w:ascii="Book Antiqua" w:eastAsia="Book Antiqua" w:hAnsi="Book Antiqua" w:cs="Book Antiqua"/>
          <w:color w:val="000000"/>
        </w:rPr>
        <w:t>Hata</w:t>
      </w:r>
      <w:proofErr w:type="spellEnd"/>
      <w:r w:rsidR="00E7586C" w:rsidRPr="00A74FD4">
        <w:rPr>
          <w:rFonts w:ascii="Book Antiqua" w:eastAsia="Book Antiqua" w:hAnsi="Book Antiqua" w:cs="Book Antiqua"/>
          <w:color w:val="000000"/>
        </w:rPr>
        <w:t xml:space="preserve"> M. Radiotherapy for non-gastric intestinal </w:t>
      </w:r>
      <w:r w:rsidR="00E7586C" w:rsidRPr="00A74FD4">
        <w:rPr>
          <w:rFonts w:ascii="Book Antiqua" w:eastAsia="Book Antiqua" w:hAnsi="Book Antiqua" w:cs="Book Antiqua"/>
          <w:i/>
          <w:iCs/>
          <w:color w:val="000000"/>
        </w:rPr>
        <w:t>vs</w:t>
      </w:r>
      <w:r w:rsidR="00E7586C" w:rsidRPr="00A74FD4">
        <w:rPr>
          <w:rFonts w:ascii="Book Antiqua" w:eastAsia="Book Antiqua" w:hAnsi="Book Antiqua" w:cs="Book Antiqua"/>
          <w:color w:val="000000"/>
        </w:rPr>
        <w:t xml:space="preserve"> gastric MALT lymphoma: a comparison of treatment outcomes. </w:t>
      </w:r>
      <w:r w:rsidR="00E7586C" w:rsidRPr="00A74FD4">
        <w:rPr>
          <w:rFonts w:ascii="Book Antiqua" w:eastAsia="Book Antiqua" w:hAnsi="Book Antiqua" w:cs="Book Antiqua"/>
          <w:i/>
          <w:iCs/>
          <w:color w:val="000000"/>
        </w:rPr>
        <w:t>Blood Res</w:t>
      </w:r>
      <w:r w:rsidR="00E7586C" w:rsidRPr="00A74FD4">
        <w:rPr>
          <w:rFonts w:ascii="Book Antiqua" w:eastAsia="Book Antiqua" w:hAnsi="Book Antiqua" w:cs="Book Antiqua"/>
          <w:color w:val="000000"/>
        </w:rPr>
        <w:t xml:space="preserve"> 2020; </w:t>
      </w:r>
      <w:r w:rsidR="00E7586C" w:rsidRPr="00A74FD4">
        <w:rPr>
          <w:rFonts w:ascii="Book Antiqua" w:eastAsia="Book Antiqua" w:hAnsi="Book Antiqua" w:cs="Book Antiqua"/>
          <w:b/>
          <w:bCs/>
          <w:color w:val="000000"/>
        </w:rPr>
        <w:t>55</w:t>
      </w:r>
      <w:r w:rsidR="00E7586C" w:rsidRPr="00A74FD4">
        <w:rPr>
          <w:rFonts w:ascii="Book Antiqua" w:eastAsia="Book Antiqua" w:hAnsi="Book Antiqua" w:cs="Book Antiqua"/>
          <w:color w:val="000000"/>
        </w:rPr>
        <w:t>: 200-205 [PMID: 33139588 DOI: 10.5045/br.2020.2020174]</w:t>
      </w:r>
    </w:p>
    <w:p w14:paraId="18E52E59" w14:textId="77777777" w:rsidR="00A77B3E" w:rsidRPr="00A74FD4" w:rsidRDefault="00A77B3E" w:rsidP="00A74FD4">
      <w:pPr>
        <w:spacing w:line="360" w:lineRule="auto"/>
        <w:jc w:val="both"/>
        <w:rPr>
          <w:rFonts w:ascii="Book Antiqua" w:hAnsi="Book Antiqua"/>
        </w:rPr>
        <w:sectPr w:rsidR="00A77B3E" w:rsidRPr="00A74FD4">
          <w:pgSz w:w="12240" w:h="15840"/>
          <w:pgMar w:top="1440" w:right="1440" w:bottom="1440" w:left="1440" w:header="720" w:footer="720" w:gutter="0"/>
          <w:cols w:space="720"/>
          <w:docGrid w:linePitch="360"/>
        </w:sectPr>
      </w:pPr>
    </w:p>
    <w:p w14:paraId="2B2FC43B"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Footnotes</w:t>
      </w:r>
    </w:p>
    <w:p w14:paraId="6287D23D"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Conflict-of-interest statement: </w:t>
      </w:r>
      <w:r w:rsidRPr="00A74FD4">
        <w:rPr>
          <w:rFonts w:ascii="Book Antiqua" w:eastAsia="Book Antiqua" w:hAnsi="Book Antiqua" w:cs="Book Antiqua"/>
          <w:color w:val="000000"/>
        </w:rPr>
        <w:t>The authors have no conflict of interest related to the manuscript.</w:t>
      </w:r>
    </w:p>
    <w:p w14:paraId="0F9960F4" w14:textId="77777777" w:rsidR="00A77B3E" w:rsidRPr="00A74FD4" w:rsidRDefault="00A77B3E" w:rsidP="00A74FD4">
      <w:pPr>
        <w:spacing w:line="360" w:lineRule="auto"/>
        <w:jc w:val="both"/>
        <w:rPr>
          <w:rFonts w:ascii="Book Antiqua" w:hAnsi="Book Antiqua"/>
        </w:rPr>
      </w:pPr>
    </w:p>
    <w:p w14:paraId="0A292E9C"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 xml:space="preserve">Open-Access: </w:t>
      </w:r>
      <w:r w:rsidRPr="00A74FD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4FD4">
        <w:rPr>
          <w:rFonts w:ascii="Book Antiqua" w:eastAsia="Book Antiqua" w:hAnsi="Book Antiqua" w:cs="Book Antiqua"/>
          <w:color w:val="000000"/>
        </w:rPr>
        <w:t>NonCommercial</w:t>
      </w:r>
      <w:proofErr w:type="spellEnd"/>
      <w:r w:rsidRPr="00A74FD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EDD276" w14:textId="77777777" w:rsidR="00A77B3E" w:rsidRPr="00A74FD4" w:rsidRDefault="00A77B3E" w:rsidP="00A74FD4">
      <w:pPr>
        <w:spacing w:line="360" w:lineRule="auto"/>
        <w:jc w:val="both"/>
        <w:rPr>
          <w:rFonts w:ascii="Book Antiqua" w:hAnsi="Book Antiqua"/>
        </w:rPr>
      </w:pPr>
    </w:p>
    <w:p w14:paraId="06AFF720"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 xml:space="preserve">Manuscript source: </w:t>
      </w:r>
      <w:r w:rsidRPr="00A74FD4">
        <w:rPr>
          <w:rFonts w:ascii="Book Antiqua" w:eastAsia="Book Antiqua" w:hAnsi="Book Antiqua" w:cs="Book Antiqua"/>
          <w:color w:val="000000"/>
        </w:rPr>
        <w:t xml:space="preserve">Invited </w:t>
      </w:r>
      <w:r w:rsidR="00AA7234" w:rsidRPr="00A74FD4">
        <w:rPr>
          <w:rFonts w:ascii="Book Antiqua" w:hAnsi="Book Antiqua" w:cs="Book Antiqua"/>
          <w:color w:val="000000"/>
          <w:lang w:eastAsia="zh-CN"/>
        </w:rPr>
        <w:t>m</w:t>
      </w:r>
      <w:r w:rsidRPr="00A74FD4">
        <w:rPr>
          <w:rFonts w:ascii="Book Antiqua" w:eastAsia="Book Antiqua" w:hAnsi="Book Antiqua" w:cs="Book Antiqua"/>
          <w:color w:val="000000"/>
        </w:rPr>
        <w:t>anuscript</w:t>
      </w:r>
    </w:p>
    <w:p w14:paraId="27A83C93" w14:textId="77777777" w:rsidR="00A77B3E" w:rsidRPr="00A74FD4" w:rsidRDefault="00A77B3E" w:rsidP="00A74FD4">
      <w:pPr>
        <w:spacing w:line="360" w:lineRule="auto"/>
        <w:jc w:val="both"/>
        <w:rPr>
          <w:rFonts w:ascii="Book Antiqua" w:hAnsi="Book Antiqua"/>
        </w:rPr>
      </w:pPr>
    </w:p>
    <w:p w14:paraId="7C28A4D9"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 xml:space="preserve">Peer-review started: </w:t>
      </w:r>
      <w:r w:rsidRPr="00A74FD4">
        <w:rPr>
          <w:rFonts w:ascii="Book Antiqua" w:eastAsia="Book Antiqua" w:hAnsi="Book Antiqua" w:cs="Book Antiqua"/>
          <w:color w:val="000000"/>
        </w:rPr>
        <w:t>March 6, 2021</w:t>
      </w:r>
    </w:p>
    <w:p w14:paraId="3E4903AE"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 xml:space="preserve">First decision: </w:t>
      </w:r>
      <w:r w:rsidRPr="00A74FD4">
        <w:rPr>
          <w:rFonts w:ascii="Book Antiqua" w:eastAsia="Book Antiqua" w:hAnsi="Book Antiqua" w:cs="Book Antiqua"/>
          <w:color w:val="000000"/>
        </w:rPr>
        <w:t>June 4, 2021</w:t>
      </w:r>
    </w:p>
    <w:p w14:paraId="121F04F4"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 xml:space="preserve">Article in press: </w:t>
      </w:r>
    </w:p>
    <w:p w14:paraId="4B0DB6D8" w14:textId="77777777" w:rsidR="00A77B3E" w:rsidRPr="00A74FD4" w:rsidRDefault="00A77B3E" w:rsidP="00A74FD4">
      <w:pPr>
        <w:spacing w:line="360" w:lineRule="auto"/>
        <w:jc w:val="both"/>
        <w:rPr>
          <w:rFonts w:ascii="Book Antiqua" w:hAnsi="Book Antiqua"/>
        </w:rPr>
      </w:pPr>
    </w:p>
    <w:p w14:paraId="682C4AC4"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 xml:space="preserve">Specialty type: </w:t>
      </w:r>
      <w:r w:rsidR="00234034" w:rsidRPr="00A74FD4">
        <w:rPr>
          <w:rFonts w:ascii="Book Antiqua" w:eastAsia="微软雅黑" w:hAnsi="Book Antiqua" w:cs="宋体"/>
        </w:rPr>
        <w:t>Oncology</w:t>
      </w:r>
    </w:p>
    <w:p w14:paraId="063D3A4B"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 xml:space="preserve">Country/Territory of origin: </w:t>
      </w:r>
      <w:r w:rsidRPr="00A74FD4">
        <w:rPr>
          <w:rFonts w:ascii="Book Antiqua" w:eastAsia="Book Antiqua" w:hAnsi="Book Antiqua" w:cs="Book Antiqua"/>
          <w:color w:val="000000"/>
        </w:rPr>
        <w:t>France</w:t>
      </w:r>
    </w:p>
    <w:p w14:paraId="75F1F0BC"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color w:val="000000"/>
        </w:rPr>
        <w:t>Peer-review report’s scientific quality classification</w:t>
      </w:r>
    </w:p>
    <w:p w14:paraId="5DAD63EA"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Grade A (Excellent): 0</w:t>
      </w:r>
    </w:p>
    <w:p w14:paraId="5FDEFF84"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Grade B (Very good): B, B</w:t>
      </w:r>
    </w:p>
    <w:p w14:paraId="08FD604B"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Grade C (Good): C</w:t>
      </w:r>
    </w:p>
    <w:p w14:paraId="7B63E1F4"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Grade D (Fair): 0</w:t>
      </w:r>
    </w:p>
    <w:p w14:paraId="41E03D22"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color w:val="000000"/>
        </w:rPr>
        <w:t>Grade E (Poor): E</w:t>
      </w:r>
    </w:p>
    <w:p w14:paraId="529625FB" w14:textId="77777777" w:rsidR="00A77B3E" w:rsidRPr="00A74FD4" w:rsidRDefault="00A77B3E" w:rsidP="00A74FD4">
      <w:pPr>
        <w:spacing w:line="360" w:lineRule="auto"/>
        <w:jc w:val="both"/>
        <w:rPr>
          <w:rFonts w:ascii="Book Antiqua" w:hAnsi="Book Antiqua"/>
        </w:rPr>
      </w:pPr>
    </w:p>
    <w:p w14:paraId="653BE5D9" w14:textId="3741D6E5" w:rsidR="00FA34A1" w:rsidRPr="00A74FD4" w:rsidRDefault="00E7586C" w:rsidP="00A74FD4">
      <w:pPr>
        <w:spacing w:line="360" w:lineRule="auto"/>
        <w:jc w:val="both"/>
        <w:rPr>
          <w:rFonts w:ascii="Book Antiqua" w:hAnsi="Book Antiqua" w:cs="Book Antiqua"/>
          <w:b/>
          <w:color w:val="000000"/>
          <w:lang w:eastAsia="zh-CN"/>
        </w:rPr>
      </w:pPr>
      <w:r w:rsidRPr="00A74FD4">
        <w:rPr>
          <w:rFonts w:ascii="Book Antiqua" w:eastAsia="Book Antiqua" w:hAnsi="Book Antiqua" w:cs="Book Antiqua"/>
          <w:b/>
          <w:color w:val="000000"/>
        </w:rPr>
        <w:t xml:space="preserve">P-Reviewer: </w:t>
      </w:r>
      <w:r w:rsidRPr="00A74FD4">
        <w:rPr>
          <w:rFonts w:ascii="Book Antiqua" w:eastAsia="Book Antiqua" w:hAnsi="Book Antiqua" w:cs="Book Antiqua"/>
          <w:color w:val="000000"/>
        </w:rPr>
        <w:t xml:space="preserve">Nath J, </w:t>
      </w:r>
      <w:proofErr w:type="spellStart"/>
      <w:r w:rsidRPr="00A74FD4">
        <w:rPr>
          <w:rFonts w:ascii="Book Antiqua" w:eastAsia="Book Antiqua" w:hAnsi="Book Antiqua" w:cs="Book Antiqua"/>
          <w:color w:val="000000"/>
        </w:rPr>
        <w:t>P</w:t>
      </w:r>
      <w:r w:rsidR="000E31ED" w:rsidRPr="00A74FD4">
        <w:rPr>
          <w:rFonts w:ascii="Book Antiqua" w:hAnsi="Book Antiqua" w:cs="Book Antiqua"/>
          <w:color w:val="000000"/>
          <w:lang w:eastAsia="zh-CN"/>
        </w:rPr>
        <w:t>ruthi</w:t>
      </w:r>
      <w:proofErr w:type="spellEnd"/>
      <w:r w:rsidRPr="00A74FD4">
        <w:rPr>
          <w:rFonts w:ascii="Book Antiqua" w:eastAsia="Book Antiqua" w:hAnsi="Book Antiqua" w:cs="Book Antiqua"/>
          <w:color w:val="000000"/>
        </w:rPr>
        <w:t xml:space="preserve"> DS, Sun Y, Wang SY</w:t>
      </w:r>
      <w:r w:rsidRPr="00A74FD4">
        <w:rPr>
          <w:rFonts w:ascii="Book Antiqua" w:eastAsia="Book Antiqua" w:hAnsi="Book Antiqua" w:cs="Book Antiqua"/>
          <w:b/>
          <w:color w:val="000000"/>
        </w:rPr>
        <w:t xml:space="preserve"> S-Editor: </w:t>
      </w:r>
      <w:r w:rsidRPr="00A74FD4">
        <w:rPr>
          <w:rFonts w:ascii="Book Antiqua" w:eastAsia="Book Antiqua" w:hAnsi="Book Antiqua" w:cs="Book Antiqua"/>
          <w:color w:val="000000"/>
        </w:rPr>
        <w:t>Fan JR</w:t>
      </w:r>
      <w:r w:rsidRPr="00A74FD4">
        <w:rPr>
          <w:rFonts w:ascii="Book Antiqua" w:eastAsia="Book Antiqua" w:hAnsi="Book Antiqua" w:cs="Book Antiqua"/>
          <w:b/>
          <w:color w:val="000000"/>
        </w:rPr>
        <w:t xml:space="preserve"> L-Editor: P-Editor:</w:t>
      </w:r>
    </w:p>
    <w:p w14:paraId="45EDA39A" w14:textId="77777777" w:rsidR="00A77B3E" w:rsidRPr="00A74FD4" w:rsidRDefault="00E7586C" w:rsidP="00A74FD4">
      <w:pPr>
        <w:spacing w:line="360" w:lineRule="auto"/>
        <w:jc w:val="both"/>
        <w:rPr>
          <w:rFonts w:ascii="Book Antiqua" w:hAnsi="Book Antiqua"/>
        </w:rPr>
        <w:sectPr w:rsidR="00A77B3E" w:rsidRPr="00A74FD4">
          <w:pgSz w:w="12240" w:h="15840"/>
          <w:pgMar w:top="1440" w:right="1440" w:bottom="1440" w:left="1440" w:header="720" w:footer="720" w:gutter="0"/>
          <w:cols w:space="720"/>
          <w:docGrid w:linePitch="360"/>
        </w:sectPr>
      </w:pPr>
      <w:r w:rsidRPr="00A74FD4">
        <w:rPr>
          <w:rFonts w:ascii="Book Antiqua" w:eastAsia="Book Antiqua" w:hAnsi="Book Antiqua" w:cs="Book Antiqua"/>
          <w:b/>
          <w:color w:val="000000"/>
        </w:rPr>
        <w:t xml:space="preserve"> </w:t>
      </w:r>
    </w:p>
    <w:p w14:paraId="48AA28C1" w14:textId="77777777" w:rsidR="00A77B3E" w:rsidRPr="00A74FD4" w:rsidRDefault="00E7586C" w:rsidP="00A74FD4">
      <w:pPr>
        <w:spacing w:line="360" w:lineRule="auto"/>
        <w:jc w:val="both"/>
        <w:rPr>
          <w:rFonts w:ascii="Book Antiqua" w:hAnsi="Book Antiqua"/>
        </w:rPr>
      </w:pPr>
      <w:r w:rsidRPr="00D046C4">
        <w:rPr>
          <w:rFonts w:ascii="Book Antiqua" w:eastAsia="Book Antiqua" w:hAnsi="Book Antiqua" w:cs="Book Antiqua"/>
          <w:b/>
          <w:color w:val="000000"/>
          <w:highlight w:val="yellow"/>
        </w:rPr>
        <w:t>Figure Legends</w:t>
      </w:r>
    </w:p>
    <w:p w14:paraId="42EA5DD6" w14:textId="0A8C8635" w:rsidR="00CF3487" w:rsidRPr="00A74FD4" w:rsidRDefault="00B9320B" w:rsidP="00A74FD4">
      <w:pPr>
        <w:spacing w:line="360" w:lineRule="auto"/>
        <w:jc w:val="both"/>
        <w:rPr>
          <w:rFonts w:ascii="Book Antiqua" w:hAnsi="Book Antiqua" w:cs="Book Antiqua"/>
          <w:b/>
          <w:bCs/>
          <w:color w:val="000000"/>
          <w:lang w:eastAsia="zh-CN"/>
        </w:rPr>
      </w:pPr>
      <w:r>
        <w:rPr>
          <w:noProof/>
          <w:lang w:eastAsia="zh-CN"/>
        </w:rPr>
        <w:drawing>
          <wp:inline distT="0" distB="0" distL="0" distR="0" wp14:anchorId="4C0550A2" wp14:editId="02F3253B">
            <wp:extent cx="5486400" cy="31343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34360"/>
                    </a:xfrm>
                    <a:prstGeom prst="rect">
                      <a:avLst/>
                    </a:prstGeom>
                  </pic:spPr>
                </pic:pic>
              </a:graphicData>
            </a:graphic>
          </wp:inline>
        </w:drawing>
      </w:r>
    </w:p>
    <w:p w14:paraId="341EBFE5" w14:textId="77777777" w:rsidR="00A77B3E" w:rsidRPr="00A74FD4" w:rsidRDefault="00E7586C" w:rsidP="00A74FD4">
      <w:pPr>
        <w:spacing w:line="360" w:lineRule="auto"/>
        <w:jc w:val="both"/>
        <w:rPr>
          <w:rFonts w:ascii="Book Antiqua" w:hAnsi="Book Antiqua"/>
        </w:rPr>
      </w:pPr>
      <w:r w:rsidRPr="00A74FD4">
        <w:rPr>
          <w:rFonts w:ascii="Book Antiqua" w:eastAsia="Book Antiqua" w:hAnsi="Book Antiqua" w:cs="Book Antiqua"/>
          <w:b/>
          <w:bCs/>
          <w:color w:val="000000"/>
        </w:rPr>
        <w:t>Figure 1</w:t>
      </w:r>
      <w:r w:rsidRPr="00A74FD4">
        <w:rPr>
          <w:rFonts w:ascii="Book Antiqua" w:eastAsia="Book Antiqua" w:hAnsi="Book Antiqua" w:cs="Book Antiqua"/>
          <w:color w:val="000000"/>
        </w:rPr>
        <w:t xml:space="preserve"> </w:t>
      </w:r>
      <w:r w:rsidR="004A504C" w:rsidRPr="00A74FD4">
        <w:rPr>
          <w:rFonts w:ascii="Book Antiqua" w:eastAsia="Book Antiqua" w:hAnsi="Book Antiqua" w:cs="Book Antiqua"/>
          <w:b/>
          <w:color w:val="000000"/>
        </w:rPr>
        <w:t xml:space="preserve">Prevalence of </w:t>
      </w:r>
      <w:r w:rsidR="00CF3487" w:rsidRPr="00A74FD4">
        <w:rPr>
          <w:rFonts w:ascii="Book Antiqua" w:eastAsia="Book Antiqua" w:hAnsi="Book Antiqua" w:cs="Book Antiqua"/>
          <w:b/>
          <w:i/>
          <w:color w:val="000000"/>
        </w:rPr>
        <w:t>Helicobacter pylori</w:t>
      </w:r>
      <w:r w:rsidR="004A504C" w:rsidRPr="00A74FD4">
        <w:rPr>
          <w:rFonts w:ascii="Book Antiqua" w:eastAsia="Book Antiqua" w:hAnsi="Book Antiqua" w:cs="Book Antiqua"/>
          <w:b/>
          <w:color w:val="000000"/>
        </w:rPr>
        <w:t xml:space="preserve"> infection in gastric </w:t>
      </w:r>
      <w:r w:rsidR="00491E8D" w:rsidRPr="00A74FD4">
        <w:rPr>
          <w:rFonts w:ascii="Book Antiqua" w:eastAsia="Book Antiqua" w:hAnsi="Book Antiqua" w:cs="Book Antiqua"/>
          <w:b/>
          <w:color w:val="000000"/>
        </w:rPr>
        <w:t>marginal zone lymphoma</w:t>
      </w:r>
      <w:r w:rsidR="00CF3487" w:rsidRPr="00A74FD4">
        <w:rPr>
          <w:rFonts w:ascii="Book Antiqua" w:hAnsi="Book Antiqua" w:cs="Book Antiqua"/>
          <w:b/>
          <w:color w:val="000000"/>
          <w:lang w:eastAsia="zh-CN"/>
        </w:rPr>
        <w:t xml:space="preserve">. </w:t>
      </w:r>
      <w:r w:rsidR="00CF3487" w:rsidRPr="00A74FD4">
        <w:rPr>
          <w:rFonts w:ascii="Book Antiqua" w:hAnsi="Book Antiqua" w:cs="Book Antiqua"/>
          <w:color w:val="000000"/>
          <w:lang w:eastAsia="zh-CN"/>
        </w:rPr>
        <w:t xml:space="preserve">MALT: </w:t>
      </w:r>
      <w:r w:rsidR="00491E8D" w:rsidRPr="00A74FD4">
        <w:rPr>
          <w:rFonts w:ascii="Book Antiqua" w:hAnsi="Book Antiqua" w:cs="Book Antiqua"/>
          <w:color w:val="000000"/>
          <w:lang w:eastAsia="zh-CN"/>
        </w:rPr>
        <w:t>M</w:t>
      </w:r>
      <w:r w:rsidR="00491E8D" w:rsidRPr="00A74FD4">
        <w:rPr>
          <w:rFonts w:ascii="Book Antiqua" w:eastAsia="Book Antiqua" w:hAnsi="Book Antiqua" w:cs="Book Antiqua"/>
          <w:color w:val="000000"/>
        </w:rPr>
        <w:t>ucosa-associated lymphoid tissue</w:t>
      </w:r>
      <w:r w:rsidR="00CF3487" w:rsidRPr="00A74FD4">
        <w:rPr>
          <w:rFonts w:ascii="Book Antiqua" w:hAnsi="Book Antiqua" w:cs="Book Antiqua"/>
          <w:color w:val="000000"/>
          <w:lang w:eastAsia="zh-CN"/>
        </w:rPr>
        <w:t>.</w:t>
      </w:r>
      <w:r w:rsidR="004A504C" w:rsidRPr="00A74FD4">
        <w:rPr>
          <w:rFonts w:ascii="Book Antiqua" w:eastAsia="Book Antiqua" w:hAnsi="Book Antiqua" w:cs="Book Antiqua"/>
          <w:color w:val="000000"/>
        </w:rPr>
        <w:cr/>
      </w:r>
    </w:p>
    <w:p w14:paraId="1AB49646" w14:textId="77777777" w:rsidR="00A77B3E" w:rsidRPr="00A74FD4" w:rsidRDefault="00CF3487" w:rsidP="00A74FD4">
      <w:pPr>
        <w:spacing w:line="360" w:lineRule="auto"/>
        <w:jc w:val="both"/>
        <w:rPr>
          <w:rFonts w:ascii="Book Antiqua" w:hAnsi="Book Antiqua"/>
        </w:rPr>
      </w:pPr>
      <w:r w:rsidRPr="00A74FD4">
        <w:rPr>
          <w:rFonts w:ascii="Book Antiqua" w:hAnsi="Book Antiqua"/>
        </w:rPr>
        <w:br w:type="page"/>
      </w:r>
      <w:r w:rsidRPr="00A74FD4">
        <w:rPr>
          <w:rFonts w:ascii="Book Antiqua" w:hAnsi="Book Antiqua"/>
          <w:noProof/>
          <w:lang w:eastAsia="zh-CN"/>
        </w:rPr>
        <w:drawing>
          <wp:inline distT="0" distB="0" distL="0" distR="0" wp14:anchorId="20153347" wp14:editId="685CE05D">
            <wp:extent cx="5486400" cy="2438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438400"/>
                    </a:xfrm>
                    <a:prstGeom prst="rect">
                      <a:avLst/>
                    </a:prstGeom>
                  </pic:spPr>
                </pic:pic>
              </a:graphicData>
            </a:graphic>
          </wp:inline>
        </w:drawing>
      </w:r>
    </w:p>
    <w:p w14:paraId="1CF5CC5B" w14:textId="77777777" w:rsidR="00A77B3E" w:rsidRPr="00A74FD4" w:rsidRDefault="00CF3487" w:rsidP="00A74FD4">
      <w:pPr>
        <w:spacing w:line="360" w:lineRule="auto"/>
        <w:jc w:val="both"/>
        <w:rPr>
          <w:rFonts w:ascii="Book Antiqua" w:hAnsi="Book Antiqua"/>
          <w:b/>
          <w:lang w:eastAsia="zh-CN"/>
        </w:rPr>
      </w:pPr>
      <w:r w:rsidRPr="00A74FD4">
        <w:rPr>
          <w:rFonts w:ascii="Book Antiqua" w:eastAsia="Book Antiqua" w:hAnsi="Book Antiqua" w:cs="Book Antiqua"/>
          <w:b/>
          <w:bCs/>
          <w:color w:val="000000"/>
        </w:rPr>
        <w:t>Figure 2</w:t>
      </w:r>
      <w:r w:rsidR="00E7586C" w:rsidRPr="00A74FD4">
        <w:rPr>
          <w:rFonts w:ascii="Book Antiqua" w:eastAsia="Book Antiqua" w:hAnsi="Book Antiqua" w:cs="Book Antiqua"/>
          <w:b/>
          <w:bCs/>
          <w:color w:val="000000"/>
        </w:rPr>
        <w:t xml:space="preserve"> </w:t>
      </w:r>
      <w:r w:rsidRPr="00A74FD4">
        <w:rPr>
          <w:rFonts w:ascii="Book Antiqua" w:hAnsi="Book Antiqua" w:cs="Book Antiqua"/>
          <w:b/>
          <w:color w:val="000000"/>
          <w:lang w:eastAsia="zh-CN"/>
        </w:rPr>
        <w:t>G</w:t>
      </w:r>
      <w:r w:rsidR="00E7586C" w:rsidRPr="00A74FD4">
        <w:rPr>
          <w:rFonts w:ascii="Book Antiqua" w:eastAsia="Book Antiqua" w:hAnsi="Book Antiqua" w:cs="Book Antiqua"/>
          <w:b/>
          <w:color w:val="000000"/>
        </w:rPr>
        <w:t xml:space="preserve">astric </w:t>
      </w:r>
      <w:r w:rsidRPr="00A74FD4">
        <w:rPr>
          <w:rFonts w:ascii="Book Antiqua" w:eastAsia="Book Antiqua" w:hAnsi="Book Antiqua" w:cs="Book Antiqua"/>
          <w:b/>
          <w:color w:val="000000"/>
        </w:rPr>
        <w:t>mucosa-associated lymphoid tissue</w:t>
      </w:r>
      <w:r w:rsidR="00E7586C" w:rsidRPr="00A74FD4">
        <w:rPr>
          <w:rFonts w:ascii="Book Antiqua" w:eastAsia="Book Antiqua" w:hAnsi="Book Antiqua" w:cs="Book Antiqua"/>
          <w:b/>
          <w:color w:val="000000"/>
        </w:rPr>
        <w:t xml:space="preserve"> lymphoma therapeutic algorithm</w:t>
      </w:r>
      <w:r w:rsidRPr="00A74FD4">
        <w:rPr>
          <w:rFonts w:ascii="Book Antiqua" w:hAnsi="Book Antiqua" w:cs="Book Antiqua"/>
          <w:b/>
          <w:color w:val="000000"/>
          <w:lang w:eastAsia="zh-CN"/>
        </w:rPr>
        <w:t xml:space="preserve">. </w:t>
      </w:r>
      <w:r w:rsidRPr="00A74FD4">
        <w:rPr>
          <w:rFonts w:ascii="Book Antiqua" w:hAnsi="Book Antiqua" w:cs="Book Antiqua"/>
          <w:color w:val="000000"/>
          <w:lang w:eastAsia="zh-CN"/>
        </w:rPr>
        <w:t xml:space="preserve">HP: </w:t>
      </w:r>
      <w:r w:rsidRPr="00A74FD4">
        <w:rPr>
          <w:rFonts w:ascii="Book Antiqua" w:eastAsia="Book Antiqua" w:hAnsi="Book Antiqua" w:cs="Book Antiqua"/>
          <w:i/>
          <w:color w:val="000000"/>
        </w:rPr>
        <w:t>Helicobacter pylori</w:t>
      </w:r>
      <w:r w:rsidRPr="00A74FD4">
        <w:rPr>
          <w:rFonts w:ascii="Book Antiqua" w:hAnsi="Book Antiqua" w:cs="Book Antiqua"/>
          <w:color w:val="000000"/>
          <w:lang w:eastAsia="zh-CN"/>
        </w:rPr>
        <w:t>.</w:t>
      </w:r>
    </w:p>
    <w:p w14:paraId="1CAD7921" w14:textId="77777777" w:rsidR="00A77B3E" w:rsidRPr="00A74FD4" w:rsidRDefault="00814F40" w:rsidP="00A74FD4">
      <w:pPr>
        <w:spacing w:line="360" w:lineRule="auto"/>
        <w:jc w:val="both"/>
        <w:rPr>
          <w:rFonts w:ascii="Book Antiqua" w:hAnsi="Book Antiqua"/>
        </w:rPr>
      </w:pPr>
      <w:r w:rsidRPr="00A74FD4">
        <w:rPr>
          <w:rFonts w:ascii="Book Antiqua" w:hAnsi="Book Antiqua"/>
        </w:rPr>
        <w:br w:type="page"/>
      </w:r>
      <w:r w:rsidRPr="00A74FD4">
        <w:rPr>
          <w:rFonts w:ascii="Book Antiqua" w:hAnsi="Book Antiqua"/>
          <w:noProof/>
          <w:lang w:eastAsia="zh-CN"/>
        </w:rPr>
        <w:drawing>
          <wp:inline distT="0" distB="0" distL="0" distR="0" wp14:anchorId="4E184B1E" wp14:editId="150696FE">
            <wp:extent cx="5440995" cy="599738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41152" cy="5997561"/>
                    </a:xfrm>
                    <a:prstGeom prst="rect">
                      <a:avLst/>
                    </a:prstGeom>
                  </pic:spPr>
                </pic:pic>
              </a:graphicData>
            </a:graphic>
          </wp:inline>
        </w:drawing>
      </w:r>
    </w:p>
    <w:p w14:paraId="460CB810" w14:textId="77777777" w:rsidR="00195CB0" w:rsidRDefault="00814F40" w:rsidP="00A74FD4">
      <w:pPr>
        <w:spacing w:line="360" w:lineRule="auto"/>
        <w:jc w:val="both"/>
        <w:rPr>
          <w:rFonts w:ascii="Book Antiqua" w:hAnsi="Book Antiqua" w:cs="Book Antiqua"/>
          <w:b/>
          <w:color w:val="000000"/>
          <w:lang w:eastAsia="zh-CN"/>
        </w:rPr>
      </w:pPr>
      <w:r w:rsidRPr="00A74FD4">
        <w:rPr>
          <w:rFonts w:ascii="Book Antiqua" w:eastAsia="Book Antiqua" w:hAnsi="Book Antiqua" w:cs="Book Antiqua"/>
          <w:b/>
          <w:bCs/>
          <w:color w:val="000000"/>
        </w:rPr>
        <w:t>Figure 3</w:t>
      </w:r>
      <w:r w:rsidR="00E7586C" w:rsidRPr="00A74FD4">
        <w:rPr>
          <w:rFonts w:ascii="Book Antiqua" w:eastAsia="Book Antiqua" w:hAnsi="Book Antiqua" w:cs="Book Antiqua"/>
          <w:b/>
          <w:bCs/>
          <w:color w:val="000000"/>
        </w:rPr>
        <w:t xml:space="preserve"> </w:t>
      </w:r>
      <w:r w:rsidR="00E7586C" w:rsidRPr="00A74FD4">
        <w:rPr>
          <w:rFonts w:ascii="Book Antiqua" w:eastAsia="Book Antiqua" w:hAnsi="Book Antiqua" w:cs="Book Antiqua"/>
          <w:b/>
          <w:color w:val="000000"/>
        </w:rPr>
        <w:t xml:space="preserve">Example of dose distribution using </w:t>
      </w:r>
      <w:r w:rsidRPr="00A74FD4">
        <w:rPr>
          <w:rFonts w:ascii="Book Antiqua" w:hAnsi="Book Antiqua" w:cs="Book Antiqua"/>
          <w:b/>
          <w:color w:val="000000"/>
          <w:lang w:eastAsia="zh-CN"/>
        </w:rPr>
        <w:t>v</w:t>
      </w:r>
      <w:r w:rsidR="00E7586C" w:rsidRPr="00A74FD4">
        <w:rPr>
          <w:rFonts w:ascii="Book Antiqua" w:eastAsia="Book Antiqua" w:hAnsi="Book Antiqua" w:cs="Book Antiqua"/>
          <w:b/>
          <w:color w:val="000000"/>
        </w:rPr>
        <w:t xml:space="preserve">olumetric </w:t>
      </w:r>
      <w:r w:rsidRPr="00A74FD4">
        <w:rPr>
          <w:rFonts w:ascii="Book Antiqua" w:hAnsi="Book Antiqua" w:cs="Book Antiqua"/>
          <w:b/>
          <w:color w:val="000000"/>
          <w:lang w:eastAsia="zh-CN"/>
        </w:rPr>
        <w:t>m</w:t>
      </w:r>
      <w:r w:rsidR="00E7586C" w:rsidRPr="00A74FD4">
        <w:rPr>
          <w:rFonts w:ascii="Book Antiqua" w:eastAsia="Book Antiqua" w:hAnsi="Book Antiqua" w:cs="Book Antiqua"/>
          <w:b/>
          <w:color w:val="000000"/>
        </w:rPr>
        <w:t xml:space="preserve">odulated </w:t>
      </w:r>
      <w:r w:rsidRPr="00A74FD4">
        <w:rPr>
          <w:rFonts w:ascii="Book Antiqua" w:hAnsi="Book Antiqua" w:cs="Book Antiqua"/>
          <w:b/>
          <w:color w:val="000000"/>
          <w:lang w:eastAsia="zh-CN"/>
        </w:rPr>
        <w:t>a</w:t>
      </w:r>
      <w:r w:rsidR="00E7586C" w:rsidRPr="00A74FD4">
        <w:rPr>
          <w:rFonts w:ascii="Book Antiqua" w:eastAsia="Book Antiqua" w:hAnsi="Book Antiqua" w:cs="Book Antiqua"/>
          <w:b/>
          <w:color w:val="000000"/>
        </w:rPr>
        <w:t>rc</w:t>
      </w:r>
      <w:r w:rsidRPr="00A74FD4">
        <w:rPr>
          <w:rFonts w:ascii="Book Antiqua" w:eastAsia="Book Antiqua" w:hAnsi="Book Antiqua" w:cs="Book Antiqua"/>
          <w:b/>
          <w:color w:val="000000"/>
        </w:rPr>
        <w:t xml:space="preserve"> </w:t>
      </w:r>
      <w:r w:rsidRPr="00A74FD4">
        <w:rPr>
          <w:rFonts w:ascii="Book Antiqua" w:hAnsi="Book Antiqua" w:cs="Book Antiqua"/>
          <w:b/>
          <w:color w:val="000000"/>
          <w:lang w:eastAsia="zh-CN"/>
        </w:rPr>
        <w:t>t</w:t>
      </w:r>
      <w:r w:rsidRPr="00A74FD4">
        <w:rPr>
          <w:rFonts w:ascii="Book Antiqua" w:eastAsia="Book Antiqua" w:hAnsi="Book Antiqua" w:cs="Book Antiqua"/>
          <w:b/>
          <w:color w:val="000000"/>
        </w:rPr>
        <w:t>herapy</w:t>
      </w:r>
      <w:r w:rsidR="00E7586C" w:rsidRPr="00A74FD4">
        <w:rPr>
          <w:rFonts w:ascii="Book Antiqua" w:eastAsia="Book Antiqua" w:hAnsi="Book Antiqua" w:cs="Book Antiqua"/>
          <w:b/>
          <w:color w:val="000000"/>
        </w:rPr>
        <w:t xml:space="preserve"> in gastric </w:t>
      </w:r>
      <w:r w:rsidR="00CF3487" w:rsidRPr="00A74FD4">
        <w:rPr>
          <w:rFonts w:ascii="Book Antiqua" w:eastAsia="Book Antiqua" w:hAnsi="Book Antiqua" w:cs="Book Antiqua"/>
          <w:b/>
          <w:color w:val="000000"/>
        </w:rPr>
        <w:t>mucosa-associated lymphoid tissue</w:t>
      </w:r>
      <w:r w:rsidR="00E7586C" w:rsidRPr="00A74FD4">
        <w:rPr>
          <w:rFonts w:ascii="Book Antiqua" w:eastAsia="Book Antiqua" w:hAnsi="Book Antiqua" w:cs="Book Antiqua"/>
          <w:color w:val="000000"/>
        </w:rPr>
        <w:t xml:space="preserve"> </w:t>
      </w:r>
      <w:r w:rsidR="00E7586C" w:rsidRPr="00A74FD4">
        <w:rPr>
          <w:rFonts w:ascii="Book Antiqua" w:eastAsia="Book Antiqua" w:hAnsi="Book Antiqua" w:cs="Book Antiqua"/>
          <w:b/>
          <w:color w:val="000000"/>
        </w:rPr>
        <w:t>lymphoma</w:t>
      </w:r>
      <w:r w:rsidRPr="00A74FD4">
        <w:rPr>
          <w:rFonts w:ascii="Book Antiqua" w:hAnsi="Book Antiqua" w:cs="Book Antiqua"/>
          <w:b/>
          <w:color w:val="000000"/>
          <w:lang w:eastAsia="zh-CN"/>
        </w:rPr>
        <w:t>.</w:t>
      </w:r>
    </w:p>
    <w:p w14:paraId="70FE05D1" w14:textId="77777777" w:rsidR="00195CB0" w:rsidRPr="00A74FD4" w:rsidRDefault="00195CB0" w:rsidP="00195CB0">
      <w:pPr>
        <w:spacing w:line="360" w:lineRule="auto"/>
        <w:jc w:val="both"/>
        <w:rPr>
          <w:rFonts w:ascii="Book Antiqua" w:hAnsi="Book Antiqua" w:cstheme="minorHAnsi"/>
          <w:b/>
          <w:bCs/>
        </w:rPr>
      </w:pPr>
      <w:r>
        <w:rPr>
          <w:rFonts w:ascii="Book Antiqua" w:hAnsi="Book Antiqua" w:cs="Book Antiqua"/>
          <w:b/>
          <w:color w:val="000000"/>
          <w:lang w:eastAsia="zh-CN"/>
        </w:rPr>
        <w:br w:type="page"/>
      </w:r>
      <w:r w:rsidRPr="00A74FD4">
        <w:rPr>
          <w:rFonts w:ascii="Book Antiqua" w:hAnsi="Book Antiqua" w:cstheme="minorHAnsi"/>
          <w:b/>
          <w:bCs/>
        </w:rPr>
        <w:t xml:space="preserve">Table </w:t>
      </w:r>
      <w:r w:rsidR="00A0094E">
        <w:rPr>
          <w:rFonts w:ascii="Book Antiqua" w:hAnsi="Book Antiqua" w:cstheme="minorHAnsi" w:hint="eastAsia"/>
          <w:b/>
          <w:bCs/>
          <w:lang w:eastAsia="zh-CN"/>
        </w:rPr>
        <w:t>1</w:t>
      </w:r>
      <w:r w:rsidRPr="00A74FD4">
        <w:rPr>
          <w:rFonts w:ascii="Book Antiqua" w:hAnsi="Book Antiqua" w:cstheme="minorHAnsi"/>
          <w:b/>
          <w:bCs/>
        </w:rPr>
        <w:t xml:space="preserve"> </w:t>
      </w:r>
      <w:r w:rsidRPr="00A74FD4">
        <w:rPr>
          <w:rFonts w:ascii="Book Antiqua" w:hAnsi="Book Antiqua" w:cstheme="minorHAnsi"/>
          <w:b/>
        </w:rPr>
        <w:t>Paris staging system</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7688"/>
      </w:tblGrid>
      <w:tr w:rsidR="00195CB0" w:rsidRPr="00A74FD4" w14:paraId="4F50999A" w14:textId="77777777" w:rsidTr="00314503">
        <w:tc>
          <w:tcPr>
            <w:tcW w:w="986" w:type="pct"/>
            <w:tcBorders>
              <w:top w:val="single" w:sz="4" w:space="0" w:color="auto"/>
              <w:bottom w:val="single" w:sz="4" w:space="0" w:color="auto"/>
            </w:tcBorders>
          </w:tcPr>
          <w:p w14:paraId="5C32121E" w14:textId="77777777" w:rsidR="00195CB0" w:rsidRPr="00A74FD4" w:rsidRDefault="00195CB0" w:rsidP="00314503">
            <w:pPr>
              <w:spacing w:line="360" w:lineRule="auto"/>
              <w:jc w:val="both"/>
              <w:rPr>
                <w:rFonts w:ascii="Book Antiqua" w:hAnsi="Book Antiqua"/>
                <w:lang w:val="en-US"/>
              </w:rPr>
            </w:pPr>
          </w:p>
        </w:tc>
        <w:tc>
          <w:tcPr>
            <w:tcW w:w="4014" w:type="pct"/>
            <w:tcBorders>
              <w:top w:val="single" w:sz="4" w:space="0" w:color="auto"/>
              <w:bottom w:val="single" w:sz="4" w:space="0" w:color="auto"/>
            </w:tcBorders>
          </w:tcPr>
          <w:p w14:paraId="07EDF805" w14:textId="77777777" w:rsidR="00195CB0" w:rsidRPr="00A74FD4" w:rsidRDefault="00195CB0" w:rsidP="00314503">
            <w:pPr>
              <w:autoSpaceDE w:val="0"/>
              <w:autoSpaceDN w:val="0"/>
              <w:adjustRightInd w:val="0"/>
              <w:spacing w:line="360" w:lineRule="auto"/>
              <w:jc w:val="both"/>
              <w:rPr>
                <w:rFonts w:ascii="Book Antiqua" w:hAnsi="Book Antiqua"/>
                <w:b/>
                <w:bCs/>
              </w:rPr>
            </w:pPr>
            <w:r w:rsidRPr="00A74FD4">
              <w:rPr>
                <w:rFonts w:ascii="Book Antiqua" w:hAnsi="Book Antiqua"/>
                <w:b/>
                <w:bCs/>
              </w:rPr>
              <w:t>Tumour extension</w:t>
            </w:r>
          </w:p>
        </w:tc>
      </w:tr>
      <w:tr w:rsidR="00195CB0" w:rsidRPr="00A74FD4" w14:paraId="185362CC" w14:textId="77777777" w:rsidTr="00314503">
        <w:tc>
          <w:tcPr>
            <w:tcW w:w="986" w:type="pct"/>
            <w:tcBorders>
              <w:top w:val="single" w:sz="4" w:space="0" w:color="auto"/>
            </w:tcBorders>
          </w:tcPr>
          <w:p w14:paraId="62219537" w14:textId="77777777" w:rsidR="00195CB0" w:rsidRPr="00A74FD4" w:rsidRDefault="00195CB0" w:rsidP="00314503">
            <w:pPr>
              <w:spacing w:line="360" w:lineRule="auto"/>
              <w:jc w:val="both"/>
              <w:rPr>
                <w:rFonts w:ascii="Book Antiqua" w:hAnsi="Book Antiqua"/>
                <w:lang w:eastAsia="zh-CN"/>
              </w:rPr>
            </w:pPr>
            <w:r w:rsidRPr="00A74FD4">
              <w:rPr>
                <w:rFonts w:ascii="Book Antiqua" w:hAnsi="Book Antiqua"/>
              </w:rPr>
              <w:t>T1m N0 M0</w:t>
            </w:r>
          </w:p>
        </w:tc>
        <w:tc>
          <w:tcPr>
            <w:tcW w:w="4014" w:type="pct"/>
            <w:tcBorders>
              <w:top w:val="single" w:sz="4" w:space="0" w:color="auto"/>
            </w:tcBorders>
          </w:tcPr>
          <w:p w14:paraId="3D664AE1" w14:textId="77777777" w:rsidR="00195CB0" w:rsidRPr="00A74FD4" w:rsidRDefault="00195CB0" w:rsidP="00314503">
            <w:pPr>
              <w:spacing w:line="360" w:lineRule="auto"/>
              <w:jc w:val="both"/>
              <w:rPr>
                <w:rFonts w:ascii="Book Antiqua" w:hAnsi="Book Antiqua"/>
                <w:lang w:eastAsia="zh-CN"/>
              </w:rPr>
            </w:pPr>
            <w:r w:rsidRPr="00A74FD4">
              <w:rPr>
                <w:rFonts w:ascii="Book Antiqua" w:hAnsi="Book Antiqua"/>
              </w:rPr>
              <w:t>Mucosa</w:t>
            </w:r>
          </w:p>
        </w:tc>
      </w:tr>
      <w:tr w:rsidR="00195CB0" w:rsidRPr="00A74FD4" w14:paraId="524FF012" w14:textId="77777777" w:rsidTr="00314503">
        <w:tc>
          <w:tcPr>
            <w:tcW w:w="986" w:type="pct"/>
          </w:tcPr>
          <w:p w14:paraId="5201E368" w14:textId="77777777" w:rsidR="00195CB0" w:rsidRPr="00A74FD4" w:rsidRDefault="00195CB0" w:rsidP="00314503">
            <w:pPr>
              <w:spacing w:line="360" w:lineRule="auto"/>
              <w:jc w:val="both"/>
              <w:rPr>
                <w:rFonts w:ascii="Book Antiqua" w:hAnsi="Book Antiqua"/>
              </w:rPr>
            </w:pPr>
            <w:r w:rsidRPr="00A74FD4">
              <w:rPr>
                <w:rFonts w:ascii="Book Antiqua" w:hAnsi="Book Antiqua"/>
              </w:rPr>
              <w:t>T1sm N0 M0</w:t>
            </w:r>
          </w:p>
        </w:tc>
        <w:tc>
          <w:tcPr>
            <w:tcW w:w="4014" w:type="pct"/>
          </w:tcPr>
          <w:p w14:paraId="2D7DE892" w14:textId="77777777" w:rsidR="00195CB0" w:rsidRPr="00A74FD4" w:rsidRDefault="00195CB0" w:rsidP="00314503">
            <w:pPr>
              <w:spacing w:line="360" w:lineRule="auto"/>
              <w:jc w:val="both"/>
              <w:rPr>
                <w:rFonts w:ascii="Book Antiqua" w:hAnsi="Book Antiqua"/>
              </w:rPr>
            </w:pPr>
            <w:r w:rsidRPr="00A74FD4">
              <w:rPr>
                <w:rFonts w:ascii="Book Antiqua" w:hAnsi="Book Antiqua"/>
              </w:rPr>
              <w:t>Submucosa</w:t>
            </w:r>
          </w:p>
        </w:tc>
      </w:tr>
      <w:tr w:rsidR="00195CB0" w:rsidRPr="00A74FD4" w14:paraId="239D6F1A" w14:textId="77777777" w:rsidTr="00314503">
        <w:tc>
          <w:tcPr>
            <w:tcW w:w="986" w:type="pct"/>
          </w:tcPr>
          <w:p w14:paraId="5FB9C3DF" w14:textId="77777777" w:rsidR="00195CB0" w:rsidRPr="00A74FD4" w:rsidRDefault="00195CB0" w:rsidP="00314503">
            <w:pPr>
              <w:spacing w:line="360" w:lineRule="auto"/>
              <w:jc w:val="both"/>
              <w:rPr>
                <w:rFonts w:ascii="Book Antiqua" w:hAnsi="Book Antiqua"/>
              </w:rPr>
            </w:pPr>
            <w:r w:rsidRPr="00A74FD4">
              <w:rPr>
                <w:rFonts w:ascii="Book Antiqua" w:hAnsi="Book Antiqua"/>
              </w:rPr>
              <w:t>T2 N0 M0</w:t>
            </w:r>
          </w:p>
        </w:tc>
        <w:tc>
          <w:tcPr>
            <w:tcW w:w="4014" w:type="pct"/>
          </w:tcPr>
          <w:p w14:paraId="749C19FA" w14:textId="77777777" w:rsidR="00195CB0" w:rsidRPr="00A74FD4" w:rsidRDefault="00195CB0" w:rsidP="00314503">
            <w:pPr>
              <w:spacing w:line="360" w:lineRule="auto"/>
              <w:jc w:val="both"/>
              <w:rPr>
                <w:rFonts w:ascii="Book Antiqua" w:hAnsi="Book Antiqua"/>
              </w:rPr>
            </w:pPr>
            <w:r w:rsidRPr="00A74FD4">
              <w:rPr>
                <w:rFonts w:ascii="Book Antiqua" w:hAnsi="Book Antiqua"/>
              </w:rPr>
              <w:t>Muscularis propria</w:t>
            </w:r>
          </w:p>
        </w:tc>
      </w:tr>
      <w:tr w:rsidR="00195CB0" w:rsidRPr="00A74FD4" w14:paraId="43CD2357" w14:textId="77777777" w:rsidTr="00314503">
        <w:tc>
          <w:tcPr>
            <w:tcW w:w="986" w:type="pct"/>
          </w:tcPr>
          <w:p w14:paraId="69BC05D8" w14:textId="77777777" w:rsidR="00195CB0" w:rsidRPr="00A74FD4" w:rsidRDefault="00195CB0" w:rsidP="00314503">
            <w:pPr>
              <w:spacing w:line="360" w:lineRule="auto"/>
              <w:jc w:val="both"/>
              <w:rPr>
                <w:rFonts w:ascii="Book Antiqua" w:hAnsi="Book Antiqua"/>
              </w:rPr>
            </w:pPr>
            <w:r w:rsidRPr="00A74FD4">
              <w:rPr>
                <w:rFonts w:ascii="Book Antiqua" w:hAnsi="Book Antiqua"/>
              </w:rPr>
              <w:t>T3 N0 M0</w:t>
            </w:r>
          </w:p>
        </w:tc>
        <w:tc>
          <w:tcPr>
            <w:tcW w:w="4014" w:type="pct"/>
          </w:tcPr>
          <w:p w14:paraId="6D3921A8" w14:textId="77777777" w:rsidR="00195CB0" w:rsidRPr="00A74FD4" w:rsidRDefault="00195CB0" w:rsidP="00314503">
            <w:pPr>
              <w:spacing w:line="360" w:lineRule="auto"/>
              <w:jc w:val="both"/>
              <w:rPr>
                <w:rFonts w:ascii="Book Antiqua" w:hAnsi="Book Antiqua"/>
              </w:rPr>
            </w:pPr>
            <w:r w:rsidRPr="00A74FD4">
              <w:rPr>
                <w:rFonts w:ascii="Book Antiqua" w:hAnsi="Book Antiqua"/>
              </w:rPr>
              <w:t>Serosa</w:t>
            </w:r>
          </w:p>
        </w:tc>
      </w:tr>
      <w:tr w:rsidR="00195CB0" w:rsidRPr="00A74FD4" w14:paraId="507B8602" w14:textId="77777777" w:rsidTr="00314503">
        <w:tc>
          <w:tcPr>
            <w:tcW w:w="986" w:type="pct"/>
          </w:tcPr>
          <w:p w14:paraId="2FD19D71" w14:textId="77777777" w:rsidR="00195CB0" w:rsidRPr="00A74FD4" w:rsidRDefault="00195CB0" w:rsidP="00314503">
            <w:pPr>
              <w:spacing w:line="360" w:lineRule="auto"/>
              <w:jc w:val="both"/>
              <w:rPr>
                <w:rFonts w:ascii="Book Antiqua" w:hAnsi="Book Antiqua"/>
                <w:lang w:eastAsia="zh-CN"/>
              </w:rPr>
            </w:pPr>
            <w:r w:rsidRPr="00A74FD4">
              <w:rPr>
                <w:rFonts w:ascii="Book Antiqua" w:hAnsi="Book Antiqua"/>
              </w:rPr>
              <w:t>T1–3 N1 M0</w:t>
            </w:r>
          </w:p>
        </w:tc>
        <w:tc>
          <w:tcPr>
            <w:tcW w:w="4014" w:type="pct"/>
          </w:tcPr>
          <w:p w14:paraId="1791D3EA" w14:textId="77777777" w:rsidR="00195CB0" w:rsidRPr="00A74FD4" w:rsidRDefault="00195CB0" w:rsidP="00314503">
            <w:pPr>
              <w:spacing w:line="360" w:lineRule="auto"/>
              <w:jc w:val="both"/>
              <w:rPr>
                <w:rFonts w:ascii="Book Antiqua" w:hAnsi="Book Antiqua"/>
                <w:lang w:val="en-US" w:eastAsia="zh-CN"/>
              </w:rPr>
            </w:pPr>
            <w:proofErr w:type="spellStart"/>
            <w:r w:rsidRPr="00A74FD4">
              <w:rPr>
                <w:rFonts w:ascii="Book Antiqua" w:hAnsi="Book Antiqua"/>
                <w:lang w:val="en-US"/>
              </w:rPr>
              <w:t>Perigastric</w:t>
            </w:r>
            <w:proofErr w:type="spellEnd"/>
            <w:r w:rsidRPr="00A74FD4">
              <w:rPr>
                <w:rFonts w:ascii="Book Antiqua" w:hAnsi="Book Antiqua"/>
                <w:lang w:val="en-US"/>
              </w:rPr>
              <w:t xml:space="preserve"> lymph nodes</w:t>
            </w:r>
          </w:p>
        </w:tc>
      </w:tr>
      <w:tr w:rsidR="00195CB0" w:rsidRPr="00A74FD4" w14:paraId="4B4A1CCD" w14:textId="77777777" w:rsidTr="00314503">
        <w:tc>
          <w:tcPr>
            <w:tcW w:w="986" w:type="pct"/>
          </w:tcPr>
          <w:p w14:paraId="2DD0D7F0" w14:textId="77777777" w:rsidR="00195CB0" w:rsidRPr="00A74FD4" w:rsidRDefault="00195CB0" w:rsidP="00314503">
            <w:pPr>
              <w:spacing w:line="360" w:lineRule="auto"/>
              <w:jc w:val="both"/>
              <w:rPr>
                <w:rFonts w:ascii="Book Antiqua" w:hAnsi="Book Antiqua"/>
              </w:rPr>
            </w:pPr>
            <w:r w:rsidRPr="00A74FD4">
              <w:rPr>
                <w:rFonts w:ascii="Book Antiqua" w:hAnsi="Book Antiqua"/>
              </w:rPr>
              <w:t>T1–3 N2 M0</w:t>
            </w:r>
          </w:p>
        </w:tc>
        <w:tc>
          <w:tcPr>
            <w:tcW w:w="4014" w:type="pct"/>
          </w:tcPr>
          <w:p w14:paraId="3FF8EA87" w14:textId="77777777" w:rsidR="00195CB0" w:rsidRPr="00A74FD4" w:rsidRDefault="00195CB0" w:rsidP="00314503">
            <w:pPr>
              <w:spacing w:line="360" w:lineRule="auto"/>
              <w:jc w:val="both"/>
              <w:rPr>
                <w:rFonts w:ascii="Book Antiqua" w:hAnsi="Book Antiqua"/>
              </w:rPr>
            </w:pPr>
            <w:r w:rsidRPr="00A74FD4">
              <w:rPr>
                <w:rFonts w:ascii="Book Antiqua" w:hAnsi="Book Antiqua"/>
                <w:lang w:val="en-US"/>
              </w:rPr>
              <w:t>More distant regional nodes</w:t>
            </w:r>
          </w:p>
        </w:tc>
      </w:tr>
      <w:tr w:rsidR="00195CB0" w:rsidRPr="00A74FD4" w14:paraId="2952FE09" w14:textId="77777777" w:rsidTr="00314503">
        <w:tc>
          <w:tcPr>
            <w:tcW w:w="986" w:type="pct"/>
          </w:tcPr>
          <w:p w14:paraId="753FC38E" w14:textId="77777777" w:rsidR="00195CB0" w:rsidRPr="00A74FD4" w:rsidRDefault="00195CB0" w:rsidP="00314503">
            <w:pPr>
              <w:spacing w:line="360" w:lineRule="auto"/>
              <w:jc w:val="both"/>
              <w:rPr>
                <w:rFonts w:ascii="Book Antiqua" w:hAnsi="Book Antiqua"/>
              </w:rPr>
            </w:pPr>
            <w:r w:rsidRPr="00A74FD4">
              <w:rPr>
                <w:rFonts w:ascii="Book Antiqua" w:hAnsi="Book Antiqua"/>
              </w:rPr>
              <w:t>T4 N0–2 M0</w:t>
            </w:r>
          </w:p>
        </w:tc>
        <w:tc>
          <w:tcPr>
            <w:tcW w:w="4014" w:type="pct"/>
          </w:tcPr>
          <w:p w14:paraId="2A3E0BAF" w14:textId="77777777" w:rsidR="00195CB0" w:rsidRPr="00A74FD4" w:rsidRDefault="00195CB0" w:rsidP="00314503">
            <w:pPr>
              <w:autoSpaceDE w:val="0"/>
              <w:autoSpaceDN w:val="0"/>
              <w:adjustRightInd w:val="0"/>
              <w:spacing w:line="360" w:lineRule="auto"/>
              <w:jc w:val="both"/>
              <w:rPr>
                <w:rFonts w:ascii="Book Antiqua" w:hAnsi="Book Antiqua"/>
                <w:lang w:val="en-US"/>
              </w:rPr>
            </w:pPr>
            <w:r w:rsidRPr="00A74FD4">
              <w:rPr>
                <w:rFonts w:ascii="Book Antiqua" w:hAnsi="Book Antiqua"/>
                <w:lang w:val="en-US"/>
              </w:rPr>
              <w:t>Invasion of adjacent structures with or without abdominal lymph nodes</w:t>
            </w:r>
          </w:p>
        </w:tc>
      </w:tr>
      <w:tr w:rsidR="00195CB0" w:rsidRPr="00A74FD4" w14:paraId="2F783098" w14:textId="77777777" w:rsidTr="00314503">
        <w:tc>
          <w:tcPr>
            <w:tcW w:w="986" w:type="pct"/>
          </w:tcPr>
          <w:p w14:paraId="6FE8615B" w14:textId="77777777" w:rsidR="00195CB0" w:rsidRPr="00A74FD4" w:rsidRDefault="00195CB0" w:rsidP="00314503">
            <w:pPr>
              <w:spacing w:line="360" w:lineRule="auto"/>
              <w:jc w:val="both"/>
              <w:rPr>
                <w:rFonts w:ascii="Book Antiqua" w:hAnsi="Book Antiqua"/>
                <w:lang w:eastAsia="zh-CN"/>
              </w:rPr>
            </w:pPr>
            <w:r w:rsidRPr="00A74FD4">
              <w:rPr>
                <w:rFonts w:ascii="Book Antiqua" w:hAnsi="Book Antiqua"/>
              </w:rPr>
              <w:t>T1–4 N3 M0</w:t>
            </w:r>
          </w:p>
        </w:tc>
        <w:tc>
          <w:tcPr>
            <w:tcW w:w="4014" w:type="pct"/>
          </w:tcPr>
          <w:p w14:paraId="40EBC1D7" w14:textId="77777777" w:rsidR="00195CB0" w:rsidRPr="00A74FD4" w:rsidRDefault="00195CB0" w:rsidP="00314503">
            <w:pPr>
              <w:spacing w:line="360" w:lineRule="auto"/>
              <w:jc w:val="both"/>
              <w:rPr>
                <w:rFonts w:ascii="Book Antiqua" w:hAnsi="Book Antiqua"/>
                <w:lang w:eastAsia="zh-CN"/>
              </w:rPr>
            </w:pPr>
            <w:r w:rsidRPr="00A74FD4">
              <w:rPr>
                <w:rFonts w:ascii="Book Antiqua" w:hAnsi="Book Antiqua"/>
              </w:rPr>
              <w:t>Extra-abdominal lymph nodes</w:t>
            </w:r>
          </w:p>
        </w:tc>
      </w:tr>
      <w:tr w:rsidR="00195CB0" w:rsidRPr="00A74FD4" w14:paraId="7A381AC9" w14:textId="77777777" w:rsidTr="00314503">
        <w:tc>
          <w:tcPr>
            <w:tcW w:w="986" w:type="pct"/>
          </w:tcPr>
          <w:p w14:paraId="30ED08BE" w14:textId="77777777" w:rsidR="00195CB0" w:rsidRPr="00A74FD4" w:rsidRDefault="00195CB0" w:rsidP="00314503">
            <w:pPr>
              <w:spacing w:line="360" w:lineRule="auto"/>
              <w:jc w:val="both"/>
              <w:rPr>
                <w:rFonts w:ascii="Book Antiqua" w:hAnsi="Book Antiqua"/>
              </w:rPr>
            </w:pPr>
            <w:r w:rsidRPr="00A74FD4">
              <w:rPr>
                <w:rFonts w:ascii="Book Antiqua" w:hAnsi="Book Antiqua"/>
              </w:rPr>
              <w:t>T1–4 N0–3 M1</w:t>
            </w:r>
          </w:p>
        </w:tc>
        <w:tc>
          <w:tcPr>
            <w:tcW w:w="4014" w:type="pct"/>
          </w:tcPr>
          <w:p w14:paraId="10752C7B" w14:textId="77777777" w:rsidR="00195CB0" w:rsidRPr="00A74FD4" w:rsidRDefault="00195CB0" w:rsidP="00314503">
            <w:pPr>
              <w:spacing w:line="360" w:lineRule="auto"/>
              <w:jc w:val="both"/>
              <w:rPr>
                <w:rFonts w:ascii="Book Antiqua" w:hAnsi="Book Antiqua"/>
              </w:rPr>
            </w:pPr>
            <w:r w:rsidRPr="00A74FD4">
              <w:rPr>
                <w:rFonts w:ascii="Book Antiqua" w:hAnsi="Book Antiqua"/>
              </w:rPr>
              <w:t>Distant (non-contiguous) GI sites involvement</w:t>
            </w:r>
          </w:p>
        </w:tc>
      </w:tr>
      <w:tr w:rsidR="00195CB0" w:rsidRPr="00A74FD4" w14:paraId="4439A126" w14:textId="77777777" w:rsidTr="00314503">
        <w:tc>
          <w:tcPr>
            <w:tcW w:w="986" w:type="pct"/>
          </w:tcPr>
          <w:p w14:paraId="55688263" w14:textId="77777777" w:rsidR="00195CB0" w:rsidRPr="00A74FD4" w:rsidRDefault="00195CB0" w:rsidP="00314503">
            <w:pPr>
              <w:spacing w:line="360" w:lineRule="auto"/>
              <w:jc w:val="both"/>
              <w:rPr>
                <w:rFonts w:ascii="Book Antiqua" w:hAnsi="Book Antiqua"/>
              </w:rPr>
            </w:pPr>
            <w:r w:rsidRPr="00A74FD4">
              <w:rPr>
                <w:rFonts w:ascii="Book Antiqua" w:hAnsi="Book Antiqua"/>
              </w:rPr>
              <w:t>T1–4 N0–3 M2</w:t>
            </w:r>
          </w:p>
        </w:tc>
        <w:tc>
          <w:tcPr>
            <w:tcW w:w="4014" w:type="pct"/>
          </w:tcPr>
          <w:p w14:paraId="255EE310" w14:textId="77777777" w:rsidR="00195CB0" w:rsidRPr="00A74FD4" w:rsidRDefault="00195CB0" w:rsidP="00314503">
            <w:pPr>
              <w:spacing w:line="360" w:lineRule="auto"/>
              <w:jc w:val="both"/>
              <w:rPr>
                <w:rFonts w:ascii="Book Antiqua" w:hAnsi="Book Antiqua"/>
              </w:rPr>
            </w:pPr>
            <w:r w:rsidRPr="00A74FD4">
              <w:rPr>
                <w:rFonts w:ascii="Book Antiqua" w:hAnsi="Book Antiqua"/>
              </w:rPr>
              <w:t>Non-GI sites involvement</w:t>
            </w:r>
          </w:p>
        </w:tc>
      </w:tr>
    </w:tbl>
    <w:p w14:paraId="71E7FB74" w14:textId="77777777" w:rsidR="00195CB0" w:rsidRPr="00A74FD4" w:rsidRDefault="00195CB0" w:rsidP="00195CB0">
      <w:pPr>
        <w:spacing w:line="360" w:lineRule="auto"/>
        <w:jc w:val="both"/>
        <w:rPr>
          <w:rFonts w:ascii="Book Antiqua" w:hAnsi="Book Antiqua"/>
        </w:rPr>
      </w:pPr>
      <w:r w:rsidRPr="00A74FD4">
        <w:rPr>
          <w:rFonts w:ascii="Book Antiqua" w:hAnsi="Book Antiqua"/>
        </w:rPr>
        <w:t>T</w:t>
      </w:r>
      <w:r w:rsidRPr="00A74FD4">
        <w:rPr>
          <w:rFonts w:ascii="Book Antiqua" w:hAnsi="Book Antiqua"/>
          <w:lang w:eastAsia="zh-CN"/>
        </w:rPr>
        <w:t>:</w:t>
      </w:r>
      <w:r w:rsidRPr="00A74FD4">
        <w:rPr>
          <w:rFonts w:ascii="Book Antiqua" w:hAnsi="Book Antiqua"/>
        </w:rPr>
        <w:t xml:space="preserve"> Tumor; N</w:t>
      </w:r>
      <w:r w:rsidRPr="00A74FD4">
        <w:rPr>
          <w:rFonts w:ascii="Book Antiqua" w:hAnsi="Book Antiqua"/>
          <w:lang w:eastAsia="zh-CN"/>
        </w:rPr>
        <w:t>:</w:t>
      </w:r>
      <w:r w:rsidRPr="00A74FD4">
        <w:rPr>
          <w:rFonts w:ascii="Book Antiqua" w:hAnsi="Book Antiqua"/>
        </w:rPr>
        <w:t xml:space="preserve"> Nodes; M</w:t>
      </w:r>
      <w:r w:rsidRPr="00A74FD4">
        <w:rPr>
          <w:rFonts w:ascii="Book Antiqua" w:hAnsi="Book Antiqua"/>
          <w:lang w:eastAsia="zh-CN"/>
        </w:rPr>
        <w:t xml:space="preserve">: </w:t>
      </w:r>
      <w:r w:rsidRPr="00A74FD4">
        <w:rPr>
          <w:rFonts w:ascii="Book Antiqua" w:hAnsi="Book Antiqua"/>
        </w:rPr>
        <w:t>Metastasis; GI</w:t>
      </w:r>
      <w:r w:rsidRPr="00A74FD4">
        <w:rPr>
          <w:rFonts w:ascii="Book Antiqua" w:hAnsi="Book Antiqua"/>
          <w:lang w:eastAsia="zh-CN"/>
        </w:rPr>
        <w:t>:</w:t>
      </w:r>
      <w:r w:rsidRPr="00A74FD4">
        <w:rPr>
          <w:rFonts w:ascii="Book Antiqua" w:hAnsi="Book Antiqua"/>
        </w:rPr>
        <w:t xml:space="preserve"> Gastrointestinal</w:t>
      </w:r>
    </w:p>
    <w:p w14:paraId="6BA68A5F" w14:textId="77777777" w:rsidR="00195CB0" w:rsidRPr="00A74FD4" w:rsidRDefault="00195CB0" w:rsidP="00195CB0">
      <w:pPr>
        <w:spacing w:line="360" w:lineRule="auto"/>
        <w:jc w:val="both"/>
        <w:rPr>
          <w:rFonts w:ascii="Book Antiqua" w:hAnsi="Book Antiqua" w:cstheme="minorHAnsi"/>
          <w:b/>
          <w:bCs/>
        </w:rPr>
      </w:pPr>
      <w:r w:rsidRPr="00A74FD4">
        <w:rPr>
          <w:rFonts w:ascii="Book Antiqua" w:hAnsi="Book Antiqua"/>
          <w:b/>
          <w:lang w:eastAsia="zh-CN"/>
        </w:rPr>
        <w:br w:type="page"/>
      </w:r>
      <w:r w:rsidRPr="00A74FD4">
        <w:rPr>
          <w:rFonts w:ascii="Book Antiqua" w:hAnsi="Book Antiqua" w:cstheme="minorHAnsi"/>
          <w:b/>
          <w:bCs/>
        </w:rPr>
        <w:t xml:space="preserve">Table </w:t>
      </w:r>
      <w:r w:rsidR="00A0094E">
        <w:rPr>
          <w:rFonts w:ascii="Book Antiqua" w:hAnsi="Book Antiqua" w:cstheme="minorHAnsi" w:hint="eastAsia"/>
          <w:b/>
          <w:bCs/>
          <w:lang w:eastAsia="zh-CN"/>
        </w:rPr>
        <w:t>2</w:t>
      </w:r>
      <w:r w:rsidRPr="00A74FD4">
        <w:rPr>
          <w:rFonts w:ascii="Book Antiqua" w:hAnsi="Book Antiqua" w:cstheme="minorHAnsi"/>
          <w:b/>
          <w:bCs/>
        </w:rPr>
        <w:t xml:space="preserve"> </w:t>
      </w:r>
      <w:r w:rsidRPr="00A74FD4">
        <w:rPr>
          <w:rFonts w:ascii="Book Antiqua" w:hAnsi="Book Antiqua" w:cstheme="minorHAnsi"/>
          <w:b/>
        </w:rPr>
        <w:t>Lugano staging system</w:t>
      </w:r>
    </w:p>
    <w:tbl>
      <w:tblPr>
        <w:tblStyle w:val="a9"/>
        <w:tblW w:w="5092"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10"/>
      </w:tblGrid>
      <w:tr w:rsidR="00195CB0" w:rsidRPr="00A74FD4" w14:paraId="27596331" w14:textId="77777777" w:rsidTr="00314503">
        <w:tc>
          <w:tcPr>
            <w:tcW w:w="637" w:type="pct"/>
            <w:tcBorders>
              <w:top w:val="single" w:sz="4" w:space="0" w:color="auto"/>
              <w:bottom w:val="single" w:sz="4" w:space="0" w:color="auto"/>
            </w:tcBorders>
          </w:tcPr>
          <w:p w14:paraId="6F175AD1" w14:textId="77777777" w:rsidR="00195CB0" w:rsidRPr="00A74FD4" w:rsidRDefault="00195CB0" w:rsidP="00314503">
            <w:pPr>
              <w:spacing w:line="360" w:lineRule="auto"/>
              <w:jc w:val="both"/>
              <w:rPr>
                <w:rFonts w:ascii="Book Antiqua" w:hAnsi="Book Antiqua"/>
                <w:b/>
              </w:rPr>
            </w:pPr>
            <w:r w:rsidRPr="00A74FD4">
              <w:rPr>
                <w:rFonts w:ascii="Book Antiqua" w:hAnsi="Book Antiqua"/>
                <w:b/>
              </w:rPr>
              <w:t>Stage</w:t>
            </w:r>
          </w:p>
        </w:tc>
        <w:tc>
          <w:tcPr>
            <w:tcW w:w="4363" w:type="pct"/>
            <w:tcBorders>
              <w:top w:val="single" w:sz="4" w:space="0" w:color="auto"/>
              <w:bottom w:val="single" w:sz="4" w:space="0" w:color="auto"/>
            </w:tcBorders>
          </w:tcPr>
          <w:p w14:paraId="6E03EAF3" w14:textId="77777777" w:rsidR="00195CB0" w:rsidRPr="00A74FD4" w:rsidRDefault="00195CB0" w:rsidP="00314503">
            <w:pPr>
              <w:autoSpaceDE w:val="0"/>
              <w:autoSpaceDN w:val="0"/>
              <w:adjustRightInd w:val="0"/>
              <w:spacing w:line="360" w:lineRule="auto"/>
              <w:jc w:val="both"/>
              <w:rPr>
                <w:rFonts w:ascii="Book Antiqua" w:hAnsi="Book Antiqua"/>
                <w:b/>
              </w:rPr>
            </w:pPr>
          </w:p>
        </w:tc>
      </w:tr>
      <w:tr w:rsidR="00195CB0" w:rsidRPr="00A74FD4" w14:paraId="7A5D02BF" w14:textId="77777777" w:rsidTr="00314503">
        <w:tc>
          <w:tcPr>
            <w:tcW w:w="637" w:type="pct"/>
            <w:tcBorders>
              <w:top w:val="single" w:sz="4" w:space="0" w:color="auto"/>
            </w:tcBorders>
          </w:tcPr>
          <w:p w14:paraId="2B3F0C78" w14:textId="77777777" w:rsidR="00195CB0" w:rsidRPr="00A74FD4" w:rsidRDefault="00195CB0" w:rsidP="00314503">
            <w:pPr>
              <w:spacing w:line="360" w:lineRule="auto"/>
              <w:jc w:val="both"/>
              <w:rPr>
                <w:rFonts w:ascii="Book Antiqua" w:hAnsi="Book Antiqua"/>
              </w:rPr>
            </w:pPr>
            <w:r w:rsidRPr="00A74FD4">
              <w:rPr>
                <w:rFonts w:ascii="Book Antiqua" w:hAnsi="Book Antiqua"/>
              </w:rPr>
              <w:t>Stage I</w:t>
            </w:r>
          </w:p>
        </w:tc>
        <w:tc>
          <w:tcPr>
            <w:tcW w:w="4363" w:type="pct"/>
            <w:tcBorders>
              <w:top w:val="single" w:sz="4" w:space="0" w:color="auto"/>
            </w:tcBorders>
          </w:tcPr>
          <w:p w14:paraId="2CCE1DE1" w14:textId="77777777" w:rsidR="00195CB0" w:rsidRPr="00A74FD4" w:rsidRDefault="00195CB0" w:rsidP="00314503">
            <w:pPr>
              <w:autoSpaceDE w:val="0"/>
              <w:autoSpaceDN w:val="0"/>
              <w:adjustRightInd w:val="0"/>
              <w:spacing w:line="360" w:lineRule="auto"/>
              <w:jc w:val="both"/>
              <w:rPr>
                <w:rFonts w:ascii="Book Antiqua" w:hAnsi="Book Antiqua"/>
                <w:lang w:val="en-US"/>
              </w:rPr>
            </w:pPr>
            <w:r w:rsidRPr="00A74FD4">
              <w:rPr>
                <w:rFonts w:ascii="Book Antiqua" w:hAnsi="Book Antiqua"/>
                <w:lang w:val="en-US"/>
              </w:rPr>
              <w:t>Confined to the GI tract (single primary or multiple, non-contiguous)</w:t>
            </w:r>
          </w:p>
        </w:tc>
      </w:tr>
      <w:tr w:rsidR="00195CB0" w:rsidRPr="00A74FD4" w14:paraId="35F2C003" w14:textId="77777777" w:rsidTr="00314503">
        <w:tc>
          <w:tcPr>
            <w:tcW w:w="637" w:type="pct"/>
          </w:tcPr>
          <w:p w14:paraId="5D3F5A90" w14:textId="77777777" w:rsidR="00195CB0" w:rsidRPr="00A74FD4" w:rsidRDefault="00195CB0" w:rsidP="00314503">
            <w:pPr>
              <w:spacing w:line="360" w:lineRule="auto"/>
              <w:jc w:val="both"/>
              <w:rPr>
                <w:rFonts w:ascii="Book Antiqua" w:hAnsi="Book Antiqua"/>
              </w:rPr>
            </w:pPr>
            <w:r w:rsidRPr="00A74FD4">
              <w:rPr>
                <w:rFonts w:ascii="Book Antiqua" w:hAnsi="Book Antiqua"/>
              </w:rPr>
              <w:t>Stage II</w:t>
            </w:r>
          </w:p>
        </w:tc>
        <w:tc>
          <w:tcPr>
            <w:tcW w:w="4363" w:type="pct"/>
          </w:tcPr>
          <w:p w14:paraId="628225D8" w14:textId="77777777" w:rsidR="00195CB0" w:rsidRPr="00A74FD4" w:rsidRDefault="00195CB0" w:rsidP="00314503">
            <w:pPr>
              <w:spacing w:line="360" w:lineRule="auto"/>
              <w:jc w:val="both"/>
              <w:rPr>
                <w:rFonts w:ascii="Book Antiqua" w:hAnsi="Book Antiqua"/>
              </w:rPr>
            </w:pPr>
            <w:r w:rsidRPr="00A74FD4">
              <w:rPr>
                <w:rFonts w:ascii="Book Antiqua" w:hAnsi="Book Antiqua"/>
              </w:rPr>
              <w:t>Extension into abdomen</w:t>
            </w:r>
          </w:p>
        </w:tc>
      </w:tr>
      <w:tr w:rsidR="00195CB0" w:rsidRPr="00A74FD4" w14:paraId="1FA02F95" w14:textId="77777777" w:rsidTr="00314503">
        <w:tc>
          <w:tcPr>
            <w:tcW w:w="637" w:type="pct"/>
          </w:tcPr>
          <w:p w14:paraId="3CBD0630" w14:textId="77777777" w:rsidR="00195CB0" w:rsidRPr="00A74FD4" w:rsidRDefault="00195CB0" w:rsidP="00314503">
            <w:pPr>
              <w:spacing w:line="360" w:lineRule="auto"/>
              <w:jc w:val="both"/>
              <w:rPr>
                <w:rFonts w:ascii="Book Antiqua" w:hAnsi="Book Antiqua"/>
              </w:rPr>
            </w:pPr>
            <w:r w:rsidRPr="00A74FD4">
              <w:rPr>
                <w:rFonts w:ascii="Book Antiqua" w:hAnsi="Book Antiqua"/>
              </w:rPr>
              <w:t>II1</w:t>
            </w:r>
          </w:p>
        </w:tc>
        <w:tc>
          <w:tcPr>
            <w:tcW w:w="4363" w:type="pct"/>
          </w:tcPr>
          <w:p w14:paraId="3AA323C6" w14:textId="77777777" w:rsidR="00195CB0" w:rsidRPr="00A74FD4" w:rsidRDefault="00195CB0" w:rsidP="00314503">
            <w:pPr>
              <w:spacing w:line="360" w:lineRule="auto"/>
              <w:jc w:val="both"/>
              <w:rPr>
                <w:rFonts w:ascii="Book Antiqua" w:hAnsi="Book Antiqua"/>
              </w:rPr>
            </w:pPr>
            <w:r w:rsidRPr="00A74FD4">
              <w:rPr>
                <w:rFonts w:ascii="Book Antiqua" w:hAnsi="Book Antiqua"/>
              </w:rPr>
              <w:t>Local nodal involvement</w:t>
            </w:r>
          </w:p>
        </w:tc>
      </w:tr>
      <w:tr w:rsidR="00195CB0" w:rsidRPr="00A74FD4" w14:paraId="31B02FC3" w14:textId="77777777" w:rsidTr="00314503">
        <w:tc>
          <w:tcPr>
            <w:tcW w:w="637" w:type="pct"/>
          </w:tcPr>
          <w:p w14:paraId="5F4E39FF" w14:textId="77777777" w:rsidR="00195CB0" w:rsidRPr="00A74FD4" w:rsidRDefault="00195CB0" w:rsidP="00314503">
            <w:pPr>
              <w:spacing w:line="360" w:lineRule="auto"/>
              <w:jc w:val="both"/>
              <w:rPr>
                <w:rFonts w:ascii="Book Antiqua" w:hAnsi="Book Antiqua"/>
              </w:rPr>
            </w:pPr>
            <w:r w:rsidRPr="00A74FD4">
              <w:rPr>
                <w:rFonts w:ascii="Book Antiqua" w:hAnsi="Book Antiqua"/>
              </w:rPr>
              <w:t>II2</w:t>
            </w:r>
          </w:p>
        </w:tc>
        <w:tc>
          <w:tcPr>
            <w:tcW w:w="4363" w:type="pct"/>
          </w:tcPr>
          <w:p w14:paraId="5713E7CB" w14:textId="77777777" w:rsidR="00195CB0" w:rsidRPr="00A74FD4" w:rsidRDefault="00195CB0" w:rsidP="00314503">
            <w:pPr>
              <w:spacing w:line="360" w:lineRule="auto"/>
              <w:jc w:val="both"/>
              <w:rPr>
                <w:rFonts w:ascii="Book Antiqua" w:hAnsi="Book Antiqua"/>
              </w:rPr>
            </w:pPr>
            <w:r w:rsidRPr="00A74FD4">
              <w:rPr>
                <w:rFonts w:ascii="Book Antiqua" w:hAnsi="Book Antiqua"/>
              </w:rPr>
              <w:t>Distant nodal involvement</w:t>
            </w:r>
          </w:p>
        </w:tc>
      </w:tr>
      <w:tr w:rsidR="00195CB0" w:rsidRPr="00A74FD4" w14:paraId="63EDEC4C" w14:textId="77777777" w:rsidTr="00314503">
        <w:tc>
          <w:tcPr>
            <w:tcW w:w="637" w:type="pct"/>
          </w:tcPr>
          <w:p w14:paraId="4F251D96" w14:textId="77777777" w:rsidR="00195CB0" w:rsidRPr="00A74FD4" w:rsidRDefault="00195CB0" w:rsidP="00314503">
            <w:pPr>
              <w:spacing w:line="360" w:lineRule="auto"/>
              <w:jc w:val="both"/>
              <w:rPr>
                <w:rFonts w:ascii="Book Antiqua" w:hAnsi="Book Antiqua"/>
              </w:rPr>
            </w:pPr>
            <w:r w:rsidRPr="00A74FD4">
              <w:rPr>
                <w:rFonts w:ascii="Book Antiqua" w:hAnsi="Book Antiqua"/>
              </w:rPr>
              <w:t>Stage IIE</w:t>
            </w:r>
          </w:p>
        </w:tc>
        <w:tc>
          <w:tcPr>
            <w:tcW w:w="4363" w:type="pct"/>
          </w:tcPr>
          <w:p w14:paraId="5DECE3D9" w14:textId="77777777" w:rsidR="00195CB0" w:rsidRPr="00A74FD4" w:rsidRDefault="00195CB0" w:rsidP="00314503">
            <w:pPr>
              <w:autoSpaceDE w:val="0"/>
              <w:autoSpaceDN w:val="0"/>
              <w:adjustRightInd w:val="0"/>
              <w:spacing w:line="360" w:lineRule="auto"/>
              <w:jc w:val="both"/>
              <w:rPr>
                <w:rFonts w:ascii="Book Antiqua" w:hAnsi="Book Antiqua"/>
                <w:lang w:val="en-US"/>
              </w:rPr>
            </w:pPr>
            <w:r w:rsidRPr="00A74FD4">
              <w:rPr>
                <w:rFonts w:ascii="Book Antiqua" w:hAnsi="Book Antiqua"/>
                <w:lang w:val="en-US"/>
              </w:rPr>
              <w:t>Penetration of serosa to involve adjacent organs or tissues</w:t>
            </w:r>
          </w:p>
        </w:tc>
      </w:tr>
      <w:tr w:rsidR="00195CB0" w:rsidRPr="00A74FD4" w14:paraId="298B6532" w14:textId="77777777" w:rsidTr="00314503">
        <w:tc>
          <w:tcPr>
            <w:tcW w:w="637" w:type="pct"/>
          </w:tcPr>
          <w:p w14:paraId="398F121A" w14:textId="77777777" w:rsidR="00195CB0" w:rsidRPr="00A74FD4" w:rsidRDefault="00195CB0" w:rsidP="00314503">
            <w:pPr>
              <w:spacing w:line="360" w:lineRule="auto"/>
              <w:jc w:val="both"/>
              <w:rPr>
                <w:rFonts w:ascii="Book Antiqua" w:hAnsi="Book Antiqua"/>
              </w:rPr>
            </w:pPr>
            <w:r w:rsidRPr="00A74FD4">
              <w:rPr>
                <w:rFonts w:ascii="Book Antiqua" w:hAnsi="Book Antiqua"/>
              </w:rPr>
              <w:t>Stage IV</w:t>
            </w:r>
          </w:p>
        </w:tc>
        <w:tc>
          <w:tcPr>
            <w:tcW w:w="4363" w:type="pct"/>
          </w:tcPr>
          <w:p w14:paraId="40B637E7" w14:textId="77777777" w:rsidR="00195CB0" w:rsidRPr="00A74FD4" w:rsidRDefault="00195CB0" w:rsidP="00314503">
            <w:pPr>
              <w:autoSpaceDE w:val="0"/>
              <w:autoSpaceDN w:val="0"/>
              <w:adjustRightInd w:val="0"/>
              <w:spacing w:line="360" w:lineRule="auto"/>
              <w:jc w:val="both"/>
              <w:rPr>
                <w:rFonts w:ascii="Book Antiqua" w:hAnsi="Book Antiqua"/>
                <w:lang w:val="en-US"/>
              </w:rPr>
            </w:pPr>
            <w:r w:rsidRPr="00A74FD4">
              <w:rPr>
                <w:rFonts w:ascii="Book Antiqua" w:hAnsi="Book Antiqua"/>
                <w:lang w:val="en-US"/>
              </w:rPr>
              <w:t xml:space="preserve">Disseminated </w:t>
            </w:r>
            <w:proofErr w:type="spellStart"/>
            <w:r w:rsidRPr="00A74FD4">
              <w:rPr>
                <w:rFonts w:ascii="Book Antiqua" w:hAnsi="Book Antiqua"/>
                <w:lang w:val="en-US"/>
              </w:rPr>
              <w:t>extranodal</w:t>
            </w:r>
            <w:proofErr w:type="spellEnd"/>
            <w:r w:rsidRPr="00A74FD4">
              <w:rPr>
                <w:rFonts w:ascii="Book Antiqua" w:hAnsi="Book Antiqua"/>
                <w:lang w:val="en-US"/>
              </w:rPr>
              <w:t xml:space="preserve"> involvement or concomitant supra-diaphragmatic nodal involvement</w:t>
            </w:r>
          </w:p>
        </w:tc>
      </w:tr>
    </w:tbl>
    <w:p w14:paraId="63B6058E" w14:textId="77777777" w:rsidR="00A77B3E" w:rsidRPr="00195CB0" w:rsidRDefault="00195CB0" w:rsidP="00A74FD4">
      <w:pPr>
        <w:spacing w:line="360" w:lineRule="auto"/>
        <w:jc w:val="both"/>
        <w:rPr>
          <w:rFonts w:ascii="Book Antiqua" w:hAnsi="Book Antiqua"/>
          <w:lang w:eastAsia="zh-CN"/>
        </w:rPr>
      </w:pPr>
      <w:r w:rsidRPr="00A74FD4">
        <w:rPr>
          <w:rFonts w:ascii="Book Antiqua" w:hAnsi="Book Antiqua"/>
        </w:rPr>
        <w:t>GI</w:t>
      </w:r>
      <w:r w:rsidRPr="00A74FD4">
        <w:rPr>
          <w:rFonts w:ascii="Book Antiqua" w:hAnsi="Book Antiqua"/>
          <w:lang w:eastAsia="zh-CN"/>
        </w:rPr>
        <w:t>:</w:t>
      </w:r>
      <w:r w:rsidRPr="00A74FD4">
        <w:rPr>
          <w:rFonts w:ascii="Book Antiqua" w:hAnsi="Book Antiqua"/>
        </w:rPr>
        <w:t xml:space="preserve"> Gastrointestinal</w:t>
      </w:r>
      <w:r w:rsidRPr="00A74FD4">
        <w:rPr>
          <w:rFonts w:ascii="Book Antiqua" w:hAnsi="Book Antiqua"/>
          <w:lang w:eastAsia="zh-CN"/>
        </w:rPr>
        <w:t>.</w:t>
      </w:r>
    </w:p>
    <w:p w14:paraId="590002FC" w14:textId="77777777" w:rsidR="00FA34A1" w:rsidRPr="00A74FD4" w:rsidRDefault="00FA34A1" w:rsidP="00A74FD4">
      <w:pPr>
        <w:spacing w:line="360" w:lineRule="auto"/>
        <w:jc w:val="both"/>
        <w:rPr>
          <w:rFonts w:ascii="Book Antiqua" w:hAnsi="Book Antiqua" w:cs="Book Antiqua"/>
          <w:b/>
          <w:color w:val="000000"/>
          <w:lang w:eastAsia="zh-CN"/>
        </w:rPr>
      </w:pPr>
    </w:p>
    <w:p w14:paraId="707F54B0" w14:textId="77777777" w:rsidR="00FA34A1" w:rsidRPr="00A74FD4" w:rsidRDefault="00FA34A1" w:rsidP="00A74FD4">
      <w:pPr>
        <w:spacing w:line="360" w:lineRule="auto"/>
        <w:jc w:val="both"/>
        <w:rPr>
          <w:rFonts w:ascii="Book Antiqua" w:hAnsi="Book Antiqua"/>
        </w:rPr>
        <w:sectPr w:rsidR="00FA34A1" w:rsidRPr="00A74FD4">
          <w:pgSz w:w="12240" w:h="15840"/>
          <w:pgMar w:top="1440" w:right="1440" w:bottom="1440" w:left="1440" w:header="720" w:footer="720" w:gutter="0"/>
          <w:cols w:space="720"/>
          <w:docGrid w:linePitch="360"/>
        </w:sectPr>
      </w:pPr>
    </w:p>
    <w:p w14:paraId="5FE0C74A" w14:textId="77777777" w:rsidR="00FA34A1" w:rsidRPr="00A74FD4" w:rsidRDefault="00FA34A1" w:rsidP="00A74FD4">
      <w:pPr>
        <w:spacing w:line="360" w:lineRule="auto"/>
        <w:jc w:val="both"/>
        <w:rPr>
          <w:rFonts w:ascii="Book Antiqua" w:hAnsi="Book Antiqua" w:cstheme="minorHAnsi"/>
          <w:b/>
        </w:rPr>
      </w:pPr>
      <w:r w:rsidRPr="00A74FD4">
        <w:rPr>
          <w:rFonts w:ascii="Book Antiqua" w:hAnsi="Book Antiqua" w:cstheme="minorHAnsi"/>
          <w:b/>
          <w:bCs/>
        </w:rPr>
        <w:t xml:space="preserve">Table </w:t>
      </w:r>
      <w:r w:rsidR="00A0094E">
        <w:rPr>
          <w:rFonts w:ascii="Book Antiqua" w:hAnsi="Book Antiqua" w:cstheme="minorHAnsi" w:hint="eastAsia"/>
          <w:b/>
          <w:bCs/>
          <w:lang w:eastAsia="zh-CN"/>
        </w:rPr>
        <w:t>3</w:t>
      </w:r>
      <w:r w:rsidRPr="00A74FD4">
        <w:rPr>
          <w:rFonts w:ascii="Book Antiqua" w:hAnsi="Book Antiqua" w:cstheme="minorHAnsi"/>
          <w:b/>
        </w:rPr>
        <w:t xml:space="preserve"> Studies of radiotherapy for gastric </w:t>
      </w:r>
      <w:r w:rsidR="00933F96" w:rsidRPr="00A74FD4">
        <w:rPr>
          <w:rFonts w:ascii="Book Antiqua" w:eastAsia="Book Antiqua" w:hAnsi="Book Antiqua" w:cs="Book Antiqua"/>
          <w:b/>
          <w:color w:val="000000"/>
        </w:rPr>
        <w:t>mucosa-associated lymphoid tissue</w:t>
      </w:r>
      <w:r w:rsidRPr="00A74FD4">
        <w:rPr>
          <w:rFonts w:ascii="Book Antiqua" w:hAnsi="Book Antiqua" w:cstheme="minorHAnsi"/>
          <w:b/>
        </w:rPr>
        <w:t xml:space="preserve"> lymphoma</w:t>
      </w:r>
    </w:p>
    <w:tbl>
      <w:tblPr>
        <w:tblStyle w:val="a9"/>
        <w:tblW w:w="5809"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990"/>
        <w:gridCol w:w="1419"/>
        <w:gridCol w:w="1843"/>
        <w:gridCol w:w="1133"/>
        <w:gridCol w:w="1194"/>
        <w:gridCol w:w="1641"/>
        <w:gridCol w:w="1310"/>
        <w:gridCol w:w="1387"/>
        <w:gridCol w:w="1561"/>
        <w:gridCol w:w="1552"/>
      </w:tblGrid>
      <w:tr w:rsidR="00F10FD8" w:rsidRPr="00A74FD4" w14:paraId="69FD3B0E" w14:textId="77777777" w:rsidTr="00F10FD8">
        <w:trPr>
          <w:trHeight w:val="1134"/>
        </w:trPr>
        <w:tc>
          <w:tcPr>
            <w:tcW w:w="417" w:type="pct"/>
            <w:tcBorders>
              <w:top w:val="single" w:sz="4" w:space="0" w:color="auto"/>
              <w:bottom w:val="single" w:sz="4" w:space="0" w:color="auto"/>
            </w:tcBorders>
          </w:tcPr>
          <w:p w14:paraId="4D4A5CB1" w14:textId="77777777" w:rsidR="00F1450B" w:rsidRPr="00A74FD4" w:rsidRDefault="00F1450B" w:rsidP="00A74FD4">
            <w:pPr>
              <w:spacing w:line="360" w:lineRule="auto"/>
              <w:jc w:val="both"/>
              <w:rPr>
                <w:rFonts w:ascii="Book Antiqua" w:hAnsi="Book Antiqua" w:cstheme="minorHAnsi"/>
                <w:b/>
                <w:lang w:val="en-US" w:eastAsia="zh-CN"/>
              </w:rPr>
            </w:pPr>
            <w:r w:rsidRPr="00A74FD4">
              <w:rPr>
                <w:rFonts w:ascii="Book Antiqua" w:hAnsi="Book Antiqua" w:cstheme="minorHAnsi"/>
                <w:b/>
                <w:lang w:val="en-US" w:eastAsia="zh-CN"/>
              </w:rPr>
              <w:t>Ref.</w:t>
            </w:r>
          </w:p>
        </w:tc>
        <w:tc>
          <w:tcPr>
            <w:tcW w:w="323" w:type="pct"/>
            <w:tcBorders>
              <w:top w:val="single" w:sz="4" w:space="0" w:color="auto"/>
              <w:bottom w:val="single" w:sz="4" w:space="0" w:color="auto"/>
            </w:tcBorders>
          </w:tcPr>
          <w:p w14:paraId="38D2C0FA" w14:textId="77777777" w:rsidR="00F1450B" w:rsidRPr="00A74FD4" w:rsidRDefault="00F1450B" w:rsidP="00A74FD4">
            <w:pPr>
              <w:spacing w:line="360" w:lineRule="auto"/>
              <w:jc w:val="both"/>
              <w:rPr>
                <w:rFonts w:ascii="Book Antiqua" w:hAnsi="Book Antiqua" w:cstheme="minorHAnsi"/>
                <w:b/>
                <w:lang w:val="en-US"/>
              </w:rPr>
            </w:pPr>
            <w:r w:rsidRPr="00A74FD4">
              <w:rPr>
                <w:rFonts w:ascii="Book Antiqua" w:hAnsi="Book Antiqua" w:cstheme="minorHAnsi"/>
                <w:b/>
                <w:lang w:val="en-US"/>
              </w:rPr>
              <w:t>Country</w:t>
            </w:r>
          </w:p>
        </w:tc>
        <w:tc>
          <w:tcPr>
            <w:tcW w:w="463" w:type="pct"/>
            <w:tcBorders>
              <w:top w:val="single" w:sz="4" w:space="0" w:color="auto"/>
              <w:bottom w:val="single" w:sz="4" w:space="0" w:color="auto"/>
            </w:tcBorders>
          </w:tcPr>
          <w:p w14:paraId="08420606" w14:textId="77777777" w:rsidR="00F1450B" w:rsidRPr="00A74FD4" w:rsidRDefault="00F1450B" w:rsidP="00A74FD4">
            <w:pPr>
              <w:spacing w:line="360" w:lineRule="auto"/>
              <w:jc w:val="both"/>
              <w:rPr>
                <w:rFonts w:ascii="Book Antiqua" w:hAnsi="Book Antiqua" w:cstheme="minorHAnsi"/>
                <w:b/>
                <w:lang w:val="en-US"/>
              </w:rPr>
            </w:pPr>
            <w:r w:rsidRPr="00A74FD4">
              <w:rPr>
                <w:rFonts w:ascii="Book Antiqua" w:hAnsi="Book Antiqua" w:cstheme="minorHAnsi"/>
                <w:b/>
                <w:lang w:val="en-US"/>
              </w:rPr>
              <w:t>Patients</w:t>
            </w:r>
            <w:r w:rsidR="005D1444" w:rsidRPr="00A74FD4">
              <w:rPr>
                <w:rFonts w:ascii="Book Antiqua" w:hAnsi="Book Antiqua" w:cstheme="minorHAnsi"/>
                <w:b/>
                <w:lang w:val="en-US" w:eastAsia="zh-CN"/>
              </w:rPr>
              <w:t>,</w:t>
            </w:r>
            <w:r w:rsidRPr="00A74FD4">
              <w:rPr>
                <w:rFonts w:ascii="Book Antiqua" w:hAnsi="Book Antiqua" w:cstheme="minorHAnsi"/>
                <w:b/>
                <w:lang w:val="en-US"/>
              </w:rPr>
              <w:t xml:space="preserve"> </w:t>
            </w:r>
            <w:r w:rsidR="005D1444" w:rsidRPr="00A74FD4">
              <w:rPr>
                <w:rFonts w:ascii="Book Antiqua" w:hAnsi="Book Antiqua" w:cstheme="minorHAnsi"/>
                <w:b/>
                <w:i/>
                <w:lang w:val="en-US"/>
              </w:rPr>
              <w:t>n</w:t>
            </w:r>
            <w:r w:rsidR="005D1444" w:rsidRPr="00A74FD4">
              <w:rPr>
                <w:rFonts w:ascii="Book Antiqua" w:hAnsi="Book Antiqua" w:cstheme="minorHAnsi"/>
                <w:b/>
                <w:lang w:val="en-US"/>
              </w:rPr>
              <w:t xml:space="preserve"> </w:t>
            </w:r>
            <w:r w:rsidRPr="00A74FD4">
              <w:rPr>
                <w:rFonts w:ascii="Book Antiqua" w:hAnsi="Book Antiqua" w:cstheme="minorHAnsi"/>
                <w:b/>
                <w:lang w:val="en-US"/>
              </w:rPr>
              <w:t>(</w:t>
            </w:r>
            <w:r w:rsidR="005D1444" w:rsidRPr="00A74FD4">
              <w:rPr>
                <w:rFonts w:ascii="Book Antiqua" w:hAnsi="Book Antiqua" w:cstheme="minorHAnsi"/>
                <w:b/>
                <w:lang w:val="en-US" w:eastAsia="zh-CN"/>
              </w:rPr>
              <w:t>%</w:t>
            </w:r>
            <w:r w:rsidRPr="00A74FD4">
              <w:rPr>
                <w:rFonts w:ascii="Book Antiqua" w:hAnsi="Book Antiqua" w:cstheme="minorHAnsi"/>
                <w:b/>
                <w:lang w:val="en-US"/>
              </w:rPr>
              <w:t>)</w:t>
            </w:r>
          </w:p>
        </w:tc>
        <w:tc>
          <w:tcPr>
            <w:tcW w:w="602" w:type="pct"/>
            <w:tcBorders>
              <w:top w:val="single" w:sz="4" w:space="0" w:color="auto"/>
              <w:bottom w:val="single" w:sz="4" w:space="0" w:color="auto"/>
            </w:tcBorders>
          </w:tcPr>
          <w:p w14:paraId="67EDC76E" w14:textId="77777777" w:rsidR="00F1450B" w:rsidRPr="00A74FD4" w:rsidRDefault="00F1450B" w:rsidP="00A74FD4">
            <w:pPr>
              <w:spacing w:line="360" w:lineRule="auto"/>
              <w:jc w:val="both"/>
              <w:rPr>
                <w:rFonts w:ascii="Book Antiqua" w:hAnsi="Book Antiqua" w:cstheme="minorHAnsi"/>
                <w:b/>
                <w:lang w:val="en-US"/>
              </w:rPr>
            </w:pPr>
            <w:r w:rsidRPr="00A74FD4">
              <w:rPr>
                <w:rFonts w:ascii="Book Antiqua" w:hAnsi="Book Antiqua" w:cstheme="minorHAnsi"/>
                <w:b/>
                <w:lang w:val="en-US"/>
              </w:rPr>
              <w:t>Stage</w:t>
            </w:r>
          </w:p>
        </w:tc>
        <w:tc>
          <w:tcPr>
            <w:tcW w:w="370" w:type="pct"/>
            <w:tcBorders>
              <w:top w:val="single" w:sz="4" w:space="0" w:color="auto"/>
              <w:bottom w:val="single" w:sz="4" w:space="0" w:color="auto"/>
            </w:tcBorders>
          </w:tcPr>
          <w:p w14:paraId="2808AA18" w14:textId="48A670EA" w:rsidR="00F1450B" w:rsidRPr="00D205C8" w:rsidRDefault="00F10FD8" w:rsidP="00A74FD4">
            <w:pPr>
              <w:spacing w:line="360" w:lineRule="auto"/>
              <w:jc w:val="both"/>
              <w:rPr>
                <w:rFonts w:ascii="Book Antiqua" w:hAnsi="Book Antiqua" w:cstheme="minorHAnsi"/>
                <w:b/>
                <w:lang w:eastAsia="zh-CN"/>
              </w:rPr>
            </w:pPr>
            <w:r w:rsidRPr="00D205C8">
              <w:rPr>
                <w:rFonts w:ascii="Book Antiqua" w:hAnsi="Book Antiqua" w:cstheme="minorHAnsi"/>
                <w:b/>
                <w:lang w:val="en-US" w:eastAsia="zh-CN"/>
              </w:rPr>
              <w:t>F</w:t>
            </w:r>
            <w:r w:rsidR="00F1450B" w:rsidRPr="00D205C8">
              <w:rPr>
                <w:rFonts w:ascii="Book Antiqua" w:hAnsi="Book Antiqua" w:cstheme="minorHAnsi"/>
                <w:b/>
                <w:lang w:val="en-US"/>
              </w:rPr>
              <w:t xml:space="preserve">ailure of </w:t>
            </w:r>
            <w:r w:rsidR="00D205C8" w:rsidRPr="00D205C8">
              <w:rPr>
                <w:rFonts w:ascii="Book Antiqua" w:eastAsia="Book Antiqua" w:hAnsi="Book Antiqua" w:cs="Book Antiqua"/>
                <w:b/>
                <w:i/>
                <w:color w:val="000000"/>
              </w:rPr>
              <w:t>H</w:t>
            </w:r>
            <w:r w:rsidR="00D205C8" w:rsidRPr="00D205C8">
              <w:rPr>
                <w:rFonts w:ascii="Book Antiqua" w:hAnsi="Book Antiqua" w:cs="Book Antiqua" w:hint="eastAsia"/>
                <w:b/>
                <w:i/>
                <w:color w:val="000000"/>
                <w:lang w:eastAsia="zh-CN"/>
              </w:rPr>
              <w:t>.</w:t>
            </w:r>
            <w:r w:rsidR="00D205C8" w:rsidRPr="00D205C8">
              <w:rPr>
                <w:rFonts w:ascii="Book Antiqua" w:eastAsia="Book Antiqua" w:hAnsi="Book Antiqua" w:cs="Book Antiqua"/>
                <w:b/>
                <w:i/>
                <w:color w:val="000000"/>
              </w:rPr>
              <w:t xml:space="preserve"> pylori</w:t>
            </w:r>
            <w:r w:rsidR="00F1450B" w:rsidRPr="00D205C8">
              <w:rPr>
                <w:rFonts w:ascii="Book Antiqua" w:hAnsi="Book Antiqua" w:cstheme="minorHAnsi"/>
                <w:b/>
                <w:lang w:val="en-US"/>
              </w:rPr>
              <w:t xml:space="preserve"> eradication or </w:t>
            </w:r>
            <w:r w:rsidR="00D205C8" w:rsidRPr="00D205C8">
              <w:rPr>
                <w:rFonts w:ascii="Book Antiqua" w:eastAsia="Book Antiqua" w:hAnsi="Book Antiqua" w:cs="Book Antiqua"/>
                <w:b/>
                <w:i/>
                <w:color w:val="000000"/>
              </w:rPr>
              <w:t>H</w:t>
            </w:r>
            <w:r w:rsidR="00D205C8" w:rsidRPr="00D205C8">
              <w:rPr>
                <w:rFonts w:ascii="Book Antiqua" w:hAnsi="Book Antiqua" w:cs="Book Antiqua" w:hint="eastAsia"/>
                <w:b/>
                <w:i/>
                <w:color w:val="000000"/>
                <w:lang w:eastAsia="zh-CN"/>
              </w:rPr>
              <w:t>.</w:t>
            </w:r>
            <w:r w:rsidR="00D205C8" w:rsidRPr="00D205C8">
              <w:rPr>
                <w:rFonts w:ascii="Book Antiqua" w:eastAsia="Book Antiqua" w:hAnsi="Book Antiqua" w:cs="Book Antiqua"/>
                <w:b/>
                <w:i/>
                <w:color w:val="000000"/>
              </w:rPr>
              <w:t xml:space="preserve"> pylori</w:t>
            </w:r>
          </w:p>
        </w:tc>
        <w:tc>
          <w:tcPr>
            <w:tcW w:w="390" w:type="pct"/>
            <w:tcBorders>
              <w:top w:val="single" w:sz="4" w:space="0" w:color="auto"/>
              <w:bottom w:val="single" w:sz="4" w:space="0" w:color="auto"/>
            </w:tcBorders>
          </w:tcPr>
          <w:p w14:paraId="6F721A1B" w14:textId="09A6E50E" w:rsidR="00F1450B" w:rsidRPr="00D205C8" w:rsidRDefault="00D205C8" w:rsidP="00A74FD4">
            <w:pPr>
              <w:spacing w:line="360" w:lineRule="auto"/>
              <w:jc w:val="both"/>
              <w:rPr>
                <w:rFonts w:ascii="Book Antiqua" w:hAnsi="Book Antiqua" w:cstheme="minorHAnsi"/>
                <w:b/>
                <w:lang w:val="en-US" w:eastAsia="zh-CN"/>
              </w:rPr>
            </w:pPr>
            <w:r w:rsidRPr="00D205C8">
              <w:rPr>
                <w:rFonts w:ascii="Book Antiqua" w:eastAsia="Book Antiqua" w:hAnsi="Book Antiqua" w:cs="Book Antiqua"/>
                <w:b/>
                <w:i/>
                <w:color w:val="000000"/>
              </w:rPr>
              <w:t>H</w:t>
            </w:r>
            <w:r w:rsidRPr="00D205C8">
              <w:rPr>
                <w:rFonts w:ascii="Book Antiqua" w:hAnsi="Book Antiqua" w:cs="Book Antiqua" w:hint="eastAsia"/>
                <w:b/>
                <w:i/>
                <w:color w:val="000000"/>
                <w:lang w:eastAsia="zh-CN"/>
              </w:rPr>
              <w:t>.</w:t>
            </w:r>
            <w:r w:rsidRPr="00D205C8">
              <w:rPr>
                <w:rFonts w:ascii="Book Antiqua" w:eastAsia="Book Antiqua" w:hAnsi="Book Antiqua" w:cs="Book Antiqua"/>
                <w:b/>
                <w:i/>
                <w:color w:val="000000"/>
              </w:rPr>
              <w:t xml:space="preserve"> pylori</w:t>
            </w:r>
          </w:p>
        </w:tc>
        <w:tc>
          <w:tcPr>
            <w:tcW w:w="536" w:type="pct"/>
            <w:tcBorders>
              <w:top w:val="single" w:sz="4" w:space="0" w:color="auto"/>
              <w:bottom w:val="single" w:sz="4" w:space="0" w:color="auto"/>
            </w:tcBorders>
          </w:tcPr>
          <w:p w14:paraId="07607147" w14:textId="77777777" w:rsidR="00F1450B" w:rsidRPr="00A74FD4" w:rsidRDefault="00F1450B" w:rsidP="00A74FD4">
            <w:pPr>
              <w:spacing w:line="360" w:lineRule="auto"/>
              <w:jc w:val="both"/>
              <w:rPr>
                <w:rFonts w:ascii="Book Antiqua" w:hAnsi="Book Antiqua" w:cstheme="minorHAnsi"/>
                <w:b/>
                <w:lang w:val="en-US" w:eastAsia="zh-CN"/>
              </w:rPr>
            </w:pPr>
            <w:r w:rsidRPr="00A74FD4">
              <w:rPr>
                <w:rFonts w:ascii="Book Antiqua" w:hAnsi="Book Antiqua" w:cstheme="minorHAnsi"/>
                <w:b/>
                <w:lang w:val="en-US"/>
              </w:rPr>
              <w:t>Median</w:t>
            </w:r>
            <w:r w:rsidRPr="00A74FD4">
              <w:rPr>
                <w:rFonts w:ascii="Book Antiqua" w:hAnsi="Book Antiqua" w:cstheme="minorHAnsi"/>
                <w:b/>
                <w:lang w:val="en-US" w:eastAsia="zh-CN"/>
              </w:rPr>
              <w:t xml:space="preserve"> [</w:t>
            </w:r>
            <w:r w:rsidRPr="00A74FD4">
              <w:rPr>
                <w:rFonts w:ascii="Book Antiqua" w:hAnsi="Book Antiqua" w:cstheme="minorHAnsi"/>
                <w:b/>
                <w:lang w:val="en-US"/>
              </w:rPr>
              <w:t>Total RT dose</w:t>
            </w:r>
            <w:r w:rsidRPr="00A74FD4">
              <w:rPr>
                <w:rFonts w:ascii="Book Antiqua" w:hAnsi="Book Antiqua" w:cstheme="minorHAnsi"/>
                <w:b/>
                <w:lang w:val="en-US" w:eastAsia="zh-CN"/>
              </w:rPr>
              <w:t>]</w:t>
            </w:r>
          </w:p>
        </w:tc>
        <w:tc>
          <w:tcPr>
            <w:tcW w:w="428" w:type="pct"/>
            <w:tcBorders>
              <w:top w:val="single" w:sz="4" w:space="0" w:color="auto"/>
              <w:bottom w:val="single" w:sz="4" w:space="0" w:color="auto"/>
            </w:tcBorders>
          </w:tcPr>
          <w:p w14:paraId="19E660D3" w14:textId="77777777" w:rsidR="00F1450B" w:rsidRPr="00A74FD4" w:rsidRDefault="00F1450B" w:rsidP="00A74FD4">
            <w:pPr>
              <w:spacing w:line="360" w:lineRule="auto"/>
              <w:jc w:val="both"/>
              <w:rPr>
                <w:rFonts w:ascii="Book Antiqua" w:hAnsi="Book Antiqua" w:cstheme="minorHAnsi"/>
                <w:b/>
                <w:lang w:val="en-US"/>
              </w:rPr>
            </w:pPr>
            <w:r w:rsidRPr="00A74FD4">
              <w:rPr>
                <w:rFonts w:ascii="Book Antiqua" w:hAnsi="Book Antiqua" w:cstheme="minorHAnsi"/>
                <w:b/>
                <w:lang w:val="en-US"/>
              </w:rPr>
              <w:t>Median F/U (</w:t>
            </w:r>
            <w:proofErr w:type="spellStart"/>
            <w:r w:rsidRPr="00A74FD4">
              <w:rPr>
                <w:rFonts w:ascii="Book Antiqua" w:hAnsi="Book Antiqua" w:cstheme="minorHAnsi"/>
                <w:b/>
                <w:lang w:val="en-US"/>
              </w:rPr>
              <w:t>mo</w:t>
            </w:r>
            <w:proofErr w:type="spellEnd"/>
            <w:r w:rsidRPr="00A74FD4">
              <w:rPr>
                <w:rFonts w:ascii="Book Antiqua" w:hAnsi="Book Antiqua" w:cstheme="minorHAnsi"/>
                <w:b/>
                <w:lang w:val="en-US"/>
              </w:rPr>
              <w:t>)</w:t>
            </w:r>
          </w:p>
        </w:tc>
        <w:tc>
          <w:tcPr>
            <w:tcW w:w="453" w:type="pct"/>
            <w:tcBorders>
              <w:top w:val="single" w:sz="4" w:space="0" w:color="auto"/>
              <w:bottom w:val="single" w:sz="4" w:space="0" w:color="auto"/>
            </w:tcBorders>
          </w:tcPr>
          <w:p w14:paraId="361D42B0" w14:textId="77777777" w:rsidR="00F1450B" w:rsidRPr="00A74FD4" w:rsidRDefault="00F1450B" w:rsidP="00A74FD4">
            <w:pPr>
              <w:spacing w:line="360" w:lineRule="auto"/>
              <w:jc w:val="both"/>
              <w:rPr>
                <w:rFonts w:ascii="Book Antiqua" w:hAnsi="Book Antiqua" w:cstheme="minorHAnsi"/>
                <w:b/>
                <w:lang w:val="en-US"/>
              </w:rPr>
            </w:pPr>
            <w:r w:rsidRPr="00A74FD4">
              <w:rPr>
                <w:rFonts w:ascii="Book Antiqua" w:hAnsi="Book Antiqua" w:cstheme="minorHAnsi"/>
                <w:b/>
                <w:lang w:val="en-US"/>
              </w:rPr>
              <w:t>Survival</w:t>
            </w:r>
          </w:p>
        </w:tc>
        <w:tc>
          <w:tcPr>
            <w:tcW w:w="510" w:type="pct"/>
            <w:tcBorders>
              <w:top w:val="single" w:sz="4" w:space="0" w:color="auto"/>
              <w:bottom w:val="single" w:sz="4" w:space="0" w:color="auto"/>
            </w:tcBorders>
          </w:tcPr>
          <w:p w14:paraId="1B943115" w14:textId="77777777" w:rsidR="00F1450B" w:rsidRPr="00A74FD4" w:rsidRDefault="00F1450B" w:rsidP="00A74FD4">
            <w:pPr>
              <w:spacing w:line="360" w:lineRule="auto"/>
              <w:jc w:val="both"/>
              <w:rPr>
                <w:rFonts w:ascii="Book Antiqua" w:hAnsi="Book Antiqua" w:cstheme="minorHAnsi"/>
                <w:b/>
                <w:lang w:val="en-US"/>
              </w:rPr>
            </w:pPr>
            <w:r w:rsidRPr="00A74FD4">
              <w:rPr>
                <w:rFonts w:ascii="Book Antiqua" w:hAnsi="Book Antiqua" w:cstheme="minorHAnsi"/>
                <w:b/>
                <w:lang w:val="en-US"/>
              </w:rPr>
              <w:t xml:space="preserve">Relapse (Local/distant) </w:t>
            </w:r>
          </w:p>
        </w:tc>
        <w:tc>
          <w:tcPr>
            <w:tcW w:w="507" w:type="pct"/>
            <w:tcBorders>
              <w:top w:val="single" w:sz="4" w:space="0" w:color="auto"/>
              <w:bottom w:val="single" w:sz="4" w:space="0" w:color="auto"/>
            </w:tcBorders>
          </w:tcPr>
          <w:p w14:paraId="1F2BAF9F" w14:textId="77777777" w:rsidR="00F1450B" w:rsidRPr="00A74FD4" w:rsidRDefault="00F1450B" w:rsidP="00A74FD4">
            <w:pPr>
              <w:spacing w:line="360" w:lineRule="auto"/>
              <w:jc w:val="both"/>
              <w:rPr>
                <w:rFonts w:ascii="Book Antiqua" w:hAnsi="Book Antiqua" w:cstheme="minorHAnsi"/>
                <w:b/>
                <w:lang w:val="en-US"/>
              </w:rPr>
            </w:pPr>
            <w:r w:rsidRPr="00A74FD4">
              <w:rPr>
                <w:rFonts w:ascii="Book Antiqua" w:hAnsi="Book Antiqua" w:cstheme="minorHAnsi"/>
                <w:b/>
                <w:lang w:val="en-US"/>
              </w:rPr>
              <w:t>Toxicity</w:t>
            </w:r>
            <w:r w:rsidRPr="00A74FD4">
              <w:rPr>
                <w:rFonts w:ascii="Book Antiqua" w:hAnsi="Book Antiqua" w:cstheme="minorHAnsi"/>
                <w:b/>
                <w:lang w:val="en-US" w:eastAsia="zh-CN"/>
              </w:rPr>
              <w:t xml:space="preserve"> </w:t>
            </w:r>
            <w:r w:rsidRPr="00A74FD4">
              <w:rPr>
                <w:rFonts w:ascii="Book Antiqua" w:hAnsi="Book Antiqua" w:cstheme="minorHAnsi"/>
                <w:b/>
                <w:lang w:val="en-US"/>
              </w:rPr>
              <w:t>G3+</w:t>
            </w:r>
          </w:p>
        </w:tc>
      </w:tr>
      <w:tr w:rsidR="00F10FD8" w:rsidRPr="00A74FD4" w14:paraId="1028F972" w14:textId="77777777" w:rsidTr="00F10FD8">
        <w:trPr>
          <w:trHeight w:val="1134"/>
        </w:trPr>
        <w:tc>
          <w:tcPr>
            <w:tcW w:w="417" w:type="pct"/>
            <w:tcBorders>
              <w:top w:val="single" w:sz="4" w:space="0" w:color="auto"/>
            </w:tcBorders>
          </w:tcPr>
          <w:p w14:paraId="32CF6F30"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Schechter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r>
            <w:r w:rsidRPr="00A74FD4">
              <w:rPr>
                <w:rStyle w:val="mixed-citation"/>
                <w:rFonts w:ascii="Book Antiqua" w:hAnsi="Book Antiqua" w:cstheme="minorHAnsi"/>
              </w:rPr>
              <w:instrText xml:space="preserve"> ADDIN EN.CITE &lt;EndNote&gt;&lt;Cite&gt;&lt;Author&gt;Schechter&lt;/Author&gt;&lt;Year&gt;1998&lt;/Year&gt;&lt;RecNum&gt;2469&lt;/RecNum&gt;&lt;DisplayText&gt;&lt;style face="superscript"&gt;[31]&lt;/style&gt;&lt;/DisplayText&gt;&lt;record&gt;&lt;rec-number&gt;2469&lt;/rec-number&gt;&lt;foreign-keys&gt;&lt;key app="EN" db-id="vtwtpvzwq2z00lerpeu5dtz7xpdrpswsxws0" timestamp="1612478530"&gt;2469&lt;/key&gt;&lt;/foreign-keys&gt;&lt;ref-type name="Journal Article"&gt;17&lt;/ref-type&gt;&lt;contributors&gt;&lt;authors&gt;&lt;author&gt;Schechter, N. R.&lt;/author&gt;&lt;author&gt;Portlock, C. S.&lt;/author&gt;&lt;author&gt;Yahalom, J.&lt;/author&gt;&lt;/authors&gt;&lt;/contributors&gt;&lt;auth-address&gt;Department of Radiation Oncology, Memorial Sloan-Kettering Cancer Center, New York, NY 10021, USA.&lt;/auth-address&gt;&lt;titles&gt;&lt;title&gt;Treatment of mucosa-associated lymphoid tissue lymphoma of the stomach with radiation alone&lt;/title&gt;&lt;secondary-title&gt;J Clin Oncol&lt;/secondary-title&gt;&lt;/titles&gt;&lt;periodical&gt;&lt;full-title&gt;J Clin Oncol&lt;/full-title&gt;&lt;/periodical&gt;&lt;pages&gt;1916-21&lt;/pages&gt;&lt;volume&gt;16&lt;/volume&gt;&lt;number&gt;5&lt;/number&gt;&lt;keywords&gt;&lt;keyword&gt;Adult&lt;/keyword&gt;&lt;keyword&gt;Aged&lt;/keyword&gt;&lt;keyword&gt;Aged, 80 and over&lt;/keyword&gt;&lt;keyword&gt;Disease-Free Survival&lt;/keyword&gt;&lt;keyword&gt;Female&lt;/keyword&gt;&lt;keyword&gt;Follow-Up Studies&lt;/keyword&gt;&lt;keyword&gt;Humans&lt;/keyword&gt;&lt;keyword&gt;Lymphoma, B-Cell, Marginal Zone/*radiotherapy&lt;/keyword&gt;&lt;keyword&gt;Male&lt;/keyword&gt;&lt;keyword&gt;Middle Aged&lt;/keyword&gt;&lt;keyword&gt;Radiotherapy Dosage&lt;/keyword&gt;&lt;keyword&gt;Stomach Neoplasms/*radiotherapy&lt;/keyword&gt;&lt;/keywords&gt;&lt;dates&gt;&lt;year&gt;1998&lt;/year&gt;&lt;pub-dates&gt;&lt;date&gt;May&lt;/date&gt;&lt;/pub-dates&gt;&lt;/dates&gt;&lt;isbn&gt;0732-183X (Print)&amp;#xD;0732-183X (Linking)&lt;/isbn&gt;&lt;accession-num&gt;9586910&lt;/accession-num&gt;&lt;urls&gt;&lt;related-urls&gt;&lt;url&gt;https://www.ncbi.nlm.nih.gov/pubmed/9586910&lt;/url&gt;&lt;/related-urls&gt;&lt;/urls&gt;&lt;electronic-resource-num&gt;10.1200/JCO.1998.16.5.1916&lt;/electronic-resource-num&gt;&lt;/record&gt;&lt;/Cite&gt;&lt;/EndNote&gt;</w:instrText>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[31]</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1998</w:t>
            </w:r>
          </w:p>
        </w:tc>
        <w:tc>
          <w:tcPr>
            <w:tcW w:w="323" w:type="pct"/>
            <w:tcBorders>
              <w:top w:val="single" w:sz="4" w:space="0" w:color="auto"/>
            </w:tcBorders>
          </w:tcPr>
          <w:p w14:paraId="5AE95BE1"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NY, U</w:t>
            </w:r>
            <w:r w:rsidRPr="00A74FD4">
              <w:rPr>
                <w:rFonts w:ascii="Book Antiqua" w:hAnsi="Book Antiqua" w:cstheme="minorHAnsi"/>
                <w:lang w:val="en-US" w:eastAsia="zh-CN"/>
              </w:rPr>
              <w:t xml:space="preserve">nited </w:t>
            </w:r>
            <w:r w:rsidRPr="00A74FD4">
              <w:rPr>
                <w:rFonts w:ascii="Book Antiqua" w:hAnsi="Book Antiqua" w:cstheme="minorHAnsi"/>
                <w:lang w:val="en-US"/>
              </w:rPr>
              <w:t>S</w:t>
            </w:r>
            <w:r w:rsidRPr="00A74FD4">
              <w:rPr>
                <w:rFonts w:ascii="Book Antiqua" w:hAnsi="Book Antiqua" w:cstheme="minorHAnsi"/>
                <w:lang w:val="en-US" w:eastAsia="zh-CN"/>
              </w:rPr>
              <w:t>tates</w:t>
            </w:r>
          </w:p>
        </w:tc>
        <w:tc>
          <w:tcPr>
            <w:tcW w:w="463" w:type="pct"/>
            <w:tcBorders>
              <w:top w:val="single" w:sz="4" w:space="0" w:color="auto"/>
            </w:tcBorders>
          </w:tcPr>
          <w:p w14:paraId="45769F9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17</w:t>
            </w:r>
          </w:p>
        </w:tc>
        <w:tc>
          <w:tcPr>
            <w:tcW w:w="602" w:type="pct"/>
            <w:tcBorders>
              <w:top w:val="single" w:sz="4" w:space="0" w:color="auto"/>
            </w:tcBorders>
          </w:tcPr>
          <w:p w14:paraId="72D5C11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71%; II1</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24%, II2</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5%</w:t>
            </w:r>
          </w:p>
        </w:tc>
        <w:tc>
          <w:tcPr>
            <w:tcW w:w="370" w:type="pct"/>
            <w:tcBorders>
              <w:top w:val="single" w:sz="4" w:space="0" w:color="auto"/>
            </w:tcBorders>
          </w:tcPr>
          <w:p w14:paraId="0D5E8480"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17/17</w:t>
            </w:r>
          </w:p>
        </w:tc>
        <w:tc>
          <w:tcPr>
            <w:tcW w:w="390" w:type="pct"/>
            <w:tcBorders>
              <w:top w:val="single" w:sz="4" w:space="0" w:color="auto"/>
            </w:tcBorders>
          </w:tcPr>
          <w:p w14:paraId="7E0DEBDA"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12/17</w:t>
            </w:r>
          </w:p>
        </w:tc>
        <w:tc>
          <w:tcPr>
            <w:tcW w:w="536" w:type="pct"/>
            <w:tcBorders>
              <w:top w:val="single" w:sz="4" w:space="0" w:color="auto"/>
            </w:tcBorders>
          </w:tcPr>
          <w:p w14:paraId="771E03B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rPr>
              <w:t>30 Gy [28.5</w:t>
            </w:r>
            <w:r w:rsidRPr="00A74FD4">
              <w:rPr>
                <w:rFonts w:ascii="Book Antiqua" w:hAnsi="Book Antiqua" w:cstheme="minorHAnsi"/>
                <w:lang w:val="en-US"/>
              </w:rPr>
              <w:t>–</w:t>
            </w:r>
            <w:r w:rsidRPr="00A74FD4">
              <w:rPr>
                <w:rFonts w:ascii="Book Antiqua" w:hAnsi="Book Antiqua" w:cstheme="minorHAnsi"/>
              </w:rPr>
              <w:t>43.5]</w:t>
            </w:r>
          </w:p>
        </w:tc>
        <w:tc>
          <w:tcPr>
            <w:tcW w:w="428" w:type="pct"/>
            <w:tcBorders>
              <w:top w:val="single" w:sz="4" w:space="0" w:color="auto"/>
            </w:tcBorders>
          </w:tcPr>
          <w:p w14:paraId="5581E86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rPr>
              <w:t>27 [11</w:t>
            </w:r>
            <w:r w:rsidRPr="00A74FD4">
              <w:rPr>
                <w:rFonts w:ascii="Book Antiqua" w:hAnsi="Book Antiqua" w:cstheme="minorHAnsi"/>
                <w:lang w:val="en-US"/>
              </w:rPr>
              <w:t>–</w:t>
            </w:r>
            <w:r w:rsidRPr="00A74FD4">
              <w:rPr>
                <w:rFonts w:ascii="Book Antiqua" w:hAnsi="Book Antiqua" w:cstheme="minorHAnsi"/>
              </w:rPr>
              <w:t>68]</w:t>
            </w:r>
          </w:p>
        </w:tc>
        <w:tc>
          <w:tcPr>
            <w:tcW w:w="453" w:type="pct"/>
            <w:tcBorders>
              <w:top w:val="single" w:sz="4" w:space="0" w:color="auto"/>
            </w:tcBorders>
          </w:tcPr>
          <w:p w14:paraId="73BCF481"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c>
          <w:tcPr>
            <w:tcW w:w="510" w:type="pct"/>
            <w:tcBorders>
              <w:top w:val="single" w:sz="4" w:space="0" w:color="auto"/>
            </w:tcBorders>
          </w:tcPr>
          <w:p w14:paraId="32FCF13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0/0</w:t>
            </w:r>
          </w:p>
        </w:tc>
        <w:tc>
          <w:tcPr>
            <w:tcW w:w="507" w:type="pct"/>
            <w:tcBorders>
              <w:top w:val="single" w:sz="4" w:space="0" w:color="auto"/>
            </w:tcBorders>
          </w:tcPr>
          <w:p w14:paraId="2CBE009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4EDA53EE" w14:textId="77777777" w:rsidTr="00F10FD8">
        <w:trPr>
          <w:trHeight w:val="1134"/>
        </w:trPr>
        <w:tc>
          <w:tcPr>
            <w:tcW w:w="417" w:type="pct"/>
          </w:tcPr>
          <w:p w14:paraId="0EF64F6D"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Park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r>
            <w:r w:rsidRPr="00A74FD4">
              <w:rPr>
                <w:rStyle w:val="mixed-citation"/>
                <w:rFonts w:ascii="Book Antiqua" w:hAnsi="Book Antiqua" w:cstheme="minorHAnsi"/>
              </w:rPr>
              <w:instrText xml:space="preserve"> ADDIN EN.CITE &lt;EndNote&gt;&lt;Cite&gt;&lt;Author&gt;Park&lt;/Author&gt;&lt;Year&gt;2002&lt;/Year&gt;&lt;RecNum&gt;2458&lt;/RecNum&gt;&lt;DisplayText&gt;&lt;style face="superscript"&gt;[32]&lt;/style&gt;&lt;/DisplayText&gt;&lt;record&gt;&lt;rec-number&gt;2458&lt;/rec-number&gt;&lt;foreign-keys&gt;&lt;key app="EN" db-id="vtwtpvzwq2z00lerpeu5dtz7xpdrpswsxws0" timestamp="1612460860"&gt;2458&lt;/key&gt;&lt;/foreign-keys&gt;&lt;ref-type name="Journal Article"&gt;17&lt;/ref-type&gt;&lt;contributors&gt;&lt;authors&gt;&lt;author&gt;Park, H. C.&lt;/author&gt;&lt;author&gt;Park, W.&lt;/author&gt;&lt;author&gt;Hahn, J. S.&lt;/author&gt;&lt;author&gt;Kim, C. B.&lt;/author&gt;&lt;author&gt;Lee, Y. C.&lt;/author&gt;&lt;author&gt;Noh, J. K.&lt;/author&gt;&lt;author&gt;Suh, C. O.&lt;/author&gt;&lt;/authors&gt;&lt;/contributors&gt;&lt;auth-address&gt;Department of Radiation Oncology, Yonsei University College of Medicine, Seoul, Korea.&lt;/auth-address&gt;&lt;titles&gt;&lt;title&gt;Low grade MALT lymphoma of the stomach: treatment outcome with radiotherapy alone&lt;/title&gt;&lt;secondary-title&gt;Yonsei Med J&lt;/secondary-title&gt;&lt;/titles&gt;&lt;periodical&gt;&lt;full-title&gt;Yonsei Med J&lt;/full-title&gt;&lt;/periodical&gt;&lt;pages&gt;601-6&lt;/pages&gt;&lt;volume&gt;43&lt;/volume&gt;&lt;number&gt;5&lt;/number&gt;&lt;keywords&gt;&lt;keyword&gt;Adult&lt;/keyword&gt;&lt;keyword&gt;Aged&lt;/keyword&gt;&lt;keyword&gt;Female&lt;/keyword&gt;&lt;keyword&gt;Humans&lt;/keyword&gt;&lt;keyword&gt;Lymphoma, B-Cell, Marginal Zone/*radiotherapy&lt;/keyword&gt;&lt;keyword&gt;Lymphoma, Non-Hodgkin/*radiotherapy&lt;/keyword&gt;&lt;keyword&gt;Male&lt;/keyword&gt;&lt;keyword&gt;Middle Aged&lt;/keyword&gt;&lt;keyword&gt;Radiotherapy/adverse effects&lt;/keyword&gt;&lt;keyword&gt;Stomach Neoplasms/*radiotherapy&lt;/keyword&gt;&lt;/keywords&gt;&lt;dates&gt;&lt;year&gt;2002&lt;/year&gt;&lt;pub-dates&gt;&lt;date&gt;Oct&lt;/date&gt;&lt;/pub-dates&gt;&lt;/dates&gt;&lt;isbn&gt;0513-5796 (Print)&amp;#xD;0513-5796 (Linking)&lt;/isbn&gt;&lt;accession-num&gt;12402372&lt;/accession-num&gt;&lt;urls&gt;&lt;related-urls&gt;&lt;url&gt;https://www.ncbi.nlm.nih.gov/pubmed/12402372&lt;/url&gt;&lt;/related-urls&gt;&lt;/urls&gt;&lt;electronic-resource-num&gt;10.3349/ymj.2002.43.5.601&lt;/electronic-resource-num&gt;&lt;/record&gt;&lt;/Cite&gt;&lt;/EndNote&gt;</w:instrText>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[32]</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2002</w:t>
            </w:r>
          </w:p>
        </w:tc>
        <w:tc>
          <w:tcPr>
            <w:tcW w:w="323" w:type="pct"/>
          </w:tcPr>
          <w:p w14:paraId="1A51C73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Korea</w:t>
            </w:r>
          </w:p>
        </w:tc>
        <w:tc>
          <w:tcPr>
            <w:tcW w:w="463" w:type="pct"/>
          </w:tcPr>
          <w:p w14:paraId="4E55434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6</w:t>
            </w:r>
          </w:p>
        </w:tc>
        <w:tc>
          <w:tcPr>
            <w:tcW w:w="602" w:type="pct"/>
          </w:tcPr>
          <w:p w14:paraId="3803E08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100%</w:t>
            </w:r>
          </w:p>
        </w:tc>
        <w:tc>
          <w:tcPr>
            <w:tcW w:w="370" w:type="pct"/>
          </w:tcPr>
          <w:p w14:paraId="07C86E3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4/6</w:t>
            </w:r>
          </w:p>
        </w:tc>
        <w:tc>
          <w:tcPr>
            <w:tcW w:w="390" w:type="pct"/>
          </w:tcPr>
          <w:p w14:paraId="2F37D931"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1/6</w:t>
            </w:r>
          </w:p>
        </w:tc>
        <w:tc>
          <w:tcPr>
            <w:tcW w:w="536" w:type="pct"/>
          </w:tcPr>
          <w:p w14:paraId="0C93F7A8"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30.6 Gy [30–39]</w:t>
            </w:r>
          </w:p>
        </w:tc>
        <w:tc>
          <w:tcPr>
            <w:tcW w:w="428" w:type="pct"/>
          </w:tcPr>
          <w:p w14:paraId="2390AD1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12</w:t>
            </w:r>
          </w:p>
        </w:tc>
        <w:tc>
          <w:tcPr>
            <w:tcW w:w="453" w:type="pct"/>
          </w:tcPr>
          <w:p w14:paraId="004E1D8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100%</w:t>
            </w:r>
          </w:p>
        </w:tc>
        <w:tc>
          <w:tcPr>
            <w:tcW w:w="510" w:type="pct"/>
          </w:tcPr>
          <w:p w14:paraId="4FCED44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0/0</w:t>
            </w:r>
          </w:p>
        </w:tc>
        <w:tc>
          <w:tcPr>
            <w:tcW w:w="507" w:type="pct"/>
          </w:tcPr>
          <w:p w14:paraId="4CB174C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0C61623A" w14:textId="77777777" w:rsidTr="00F10FD8">
        <w:trPr>
          <w:trHeight w:val="1134"/>
        </w:trPr>
        <w:tc>
          <w:tcPr>
            <w:tcW w:w="417" w:type="pct"/>
          </w:tcPr>
          <w:p w14:paraId="28D2B68A"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Tsang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fldData xml:space="preserve">PEVuZE5vdGU+PENpdGU+PEF1dGhvcj5Uc2FuZzwvQXV0aG9yPjxZZWFyPjIwMDM8L1llYXI+PFJl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</w:fldData>
              </w:fldChar>
            </w:r>
            <w:r w:rsidRPr="00A74FD4">
              <w:rPr>
                <w:rStyle w:val="mixed-citation"/>
                <w:rFonts w:ascii="Book Antiqua" w:hAnsi="Book Antiqua" w:cstheme="minorHAnsi"/>
              </w:rPr>
              <w:instrText xml:space="preserve"> ADDIN EN.CITE </w:instrText>
            </w:r>
            <w:r w:rsidRPr="00A74FD4">
              <w:rPr>
                <w:rStyle w:val="mixed-citation"/>
                <w:rFonts w:ascii="Book Antiqua" w:hAnsi="Book Antiqua" w:cstheme="minorHAnsi"/>
              </w:rPr>
              <w:fldChar w:fldCharType="begin">
                <w:fldData xml:space="preserve">PEVuZE5vdGU+PENpdGU+PEF1dGhvcj5Uc2FuZzwvQXV0aG9yPjxZZWFyPjIwMDM8L1llYXI+PFJl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</w:fldData>
              </w:fldChar>
            </w:r>
            <w:r w:rsidRPr="00A74FD4">
              <w:rPr>
                <w:rStyle w:val="mixed-citation"/>
                <w:rFonts w:ascii="Book Antiqua" w:hAnsi="Book Antiqua" w:cstheme="minorHAnsi"/>
              </w:rPr>
              <w:instrText xml:space="preserve"> ADDIN EN.CITE.DATA </w:instrText>
            </w:r>
            <w:r w:rsidRPr="00A74FD4">
              <w:rPr>
                <w:rStyle w:val="mixed-citation"/>
                <w:rFonts w:ascii="Book Antiqua" w:hAnsi="Book Antiqua" w:cstheme="minorHAnsi"/>
              </w:rPr>
            </w:r>
            <w:r w:rsidRPr="00A74FD4">
              <w:rPr>
                <w:rStyle w:val="mixed-citation"/>
                <w:rFonts w:ascii="Book Antiqua" w:hAnsi="Book Antiqua" w:cstheme="minorHAnsi"/>
              </w:rPr>
              <w:fldChar w:fldCharType="end"/>
            </w:r>
            <w:r w:rsidRPr="00A74FD4">
              <w:rPr>
                <w:rStyle w:val="mixed-citation"/>
                <w:rFonts w:ascii="Book Antiqua" w:hAnsi="Book Antiqua" w:cstheme="minorHAnsi"/>
              </w:rPr>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[33]</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2003</w:t>
            </w:r>
          </w:p>
        </w:tc>
        <w:tc>
          <w:tcPr>
            <w:tcW w:w="323" w:type="pct"/>
          </w:tcPr>
          <w:p w14:paraId="36B1A73F"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Canada</w:t>
            </w:r>
          </w:p>
        </w:tc>
        <w:tc>
          <w:tcPr>
            <w:tcW w:w="463" w:type="pct"/>
          </w:tcPr>
          <w:p w14:paraId="5869F0E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13/93 (gastric and RT subgroup)</w:t>
            </w:r>
          </w:p>
        </w:tc>
        <w:tc>
          <w:tcPr>
            <w:tcW w:w="602" w:type="pct"/>
          </w:tcPr>
          <w:p w14:paraId="734CBA8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IA</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88%; IIA</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10%, IIB</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2%</w:t>
            </w:r>
          </w:p>
        </w:tc>
        <w:tc>
          <w:tcPr>
            <w:tcW w:w="370" w:type="pct"/>
          </w:tcPr>
          <w:p w14:paraId="619C54E9"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13/13</w:t>
            </w:r>
          </w:p>
        </w:tc>
        <w:tc>
          <w:tcPr>
            <w:tcW w:w="390" w:type="pct"/>
          </w:tcPr>
          <w:p w14:paraId="45724B55"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7/15</w:t>
            </w:r>
          </w:p>
        </w:tc>
        <w:tc>
          <w:tcPr>
            <w:tcW w:w="536" w:type="pct"/>
          </w:tcPr>
          <w:p w14:paraId="4CC0C9C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26.2 [20–35]</w:t>
            </w:r>
          </w:p>
        </w:tc>
        <w:tc>
          <w:tcPr>
            <w:tcW w:w="428" w:type="pct"/>
          </w:tcPr>
          <w:p w14:paraId="1B0ABA15"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61</w:t>
            </w:r>
          </w:p>
        </w:tc>
        <w:tc>
          <w:tcPr>
            <w:tcW w:w="453" w:type="pct"/>
          </w:tcPr>
          <w:p w14:paraId="05916DBB" w14:textId="77777777" w:rsidR="00F1450B" w:rsidRPr="00A74FD4" w:rsidRDefault="00AF480C" w:rsidP="00A74FD4">
            <w:pPr>
              <w:spacing w:line="360" w:lineRule="auto"/>
              <w:jc w:val="both"/>
              <w:rPr>
                <w:rFonts w:ascii="Book Antiqua" w:hAnsi="Book Antiqua" w:cstheme="minorHAnsi"/>
                <w:lang w:val="en-US"/>
              </w:rPr>
            </w:pPr>
            <w:r w:rsidRPr="00A74FD4">
              <w:rPr>
                <w:rFonts w:ascii="Book Antiqua" w:hAnsi="Book Antiqua" w:cstheme="minorHAnsi"/>
                <w:lang w:val="en-US"/>
              </w:rPr>
              <w:t xml:space="preserve">98% at 5 </w:t>
            </w:r>
            <w:proofErr w:type="spellStart"/>
            <w:r w:rsidRPr="00A74FD4">
              <w:rPr>
                <w:rFonts w:ascii="Book Antiqua" w:hAnsi="Book Antiqua" w:cstheme="minorHAnsi"/>
                <w:lang w:val="en-US"/>
              </w:rPr>
              <w:t>yr</w:t>
            </w:r>
            <w:proofErr w:type="spellEnd"/>
            <w:r w:rsidR="00F1450B" w:rsidRPr="00A74FD4">
              <w:rPr>
                <w:rFonts w:ascii="Book Antiqua" w:hAnsi="Book Antiqua" w:cstheme="minorHAnsi"/>
                <w:lang w:val="en-US"/>
              </w:rPr>
              <w:t xml:space="preserve"> for the entire cohort</w:t>
            </w:r>
          </w:p>
        </w:tc>
        <w:tc>
          <w:tcPr>
            <w:tcW w:w="510" w:type="pct"/>
          </w:tcPr>
          <w:p w14:paraId="372B57F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0/0</w:t>
            </w:r>
          </w:p>
        </w:tc>
        <w:tc>
          <w:tcPr>
            <w:tcW w:w="507" w:type="pct"/>
          </w:tcPr>
          <w:p w14:paraId="14DA0E4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2AD9F999" w14:textId="77777777" w:rsidTr="00F10FD8">
        <w:trPr>
          <w:trHeight w:val="1134"/>
        </w:trPr>
        <w:tc>
          <w:tcPr>
            <w:tcW w:w="417" w:type="pct"/>
          </w:tcPr>
          <w:p w14:paraId="0F020EA9" w14:textId="77777777" w:rsidR="00F1450B" w:rsidRPr="00A74FD4" w:rsidRDefault="00F1450B" w:rsidP="00A646E1">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Koch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fldData xml:space="preserve">PEVuZE5vdGU+PENpdGU+PEF1dGhvcj5Lb2NoPC9BdXRob3I+PFllYXI+MjAwNTwvWWVhcj48UmVj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</w:fldData>
              </w:fldChar>
            </w:r>
            <w:r w:rsidRPr="00A74FD4">
              <w:rPr>
                <w:rStyle w:val="mixed-citation"/>
                <w:rFonts w:ascii="Book Antiqua" w:hAnsi="Book Antiqua" w:cstheme="minorHAnsi"/>
              </w:rPr>
              <w:instrText xml:space="preserve"> ADDIN EN.CITE </w:instrText>
            </w:r>
            <w:r w:rsidRPr="00A74FD4">
              <w:rPr>
                <w:rStyle w:val="mixed-citation"/>
                <w:rFonts w:ascii="Book Antiqua" w:hAnsi="Book Antiqua" w:cstheme="minorHAnsi"/>
              </w:rPr>
              <w:fldChar w:fldCharType="begin">
                <w:fldData xml:space="preserve">PEVuZE5vdGU+PENpdGU+PEF1dGhvcj5Lb2NoPC9BdXRob3I+PFllYXI+MjAwNTwvWWVhcj48UmVj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</w:fldData>
              </w:fldChar>
            </w:r>
            <w:r w:rsidRPr="00A74FD4">
              <w:rPr>
                <w:rStyle w:val="mixed-citation"/>
                <w:rFonts w:ascii="Book Antiqua" w:hAnsi="Book Antiqua" w:cstheme="minorHAnsi"/>
              </w:rPr>
              <w:instrText xml:space="preserve"> ADDIN EN.CITE.DATA </w:instrText>
            </w:r>
            <w:r w:rsidRPr="00A74FD4">
              <w:rPr>
                <w:rStyle w:val="mixed-citation"/>
                <w:rFonts w:ascii="Book Antiqua" w:hAnsi="Book Antiqua" w:cstheme="minorHAnsi"/>
              </w:rPr>
            </w:r>
            <w:r w:rsidRPr="00A74FD4">
              <w:rPr>
                <w:rStyle w:val="mixed-citation"/>
                <w:rFonts w:ascii="Book Antiqua" w:hAnsi="Book Antiqua" w:cstheme="minorHAnsi"/>
              </w:rPr>
              <w:fldChar w:fldCharType="end"/>
            </w:r>
            <w:r w:rsidRPr="00A74FD4">
              <w:rPr>
                <w:rStyle w:val="mixed-citation"/>
                <w:rFonts w:ascii="Book Antiqua" w:hAnsi="Book Antiqua" w:cstheme="minorHAnsi"/>
              </w:rPr>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[2</w:t>
            </w:r>
            <w:r w:rsidR="00A646E1">
              <w:rPr>
                <w:rStyle w:val="mixed-citation"/>
                <w:rFonts w:ascii="Book Antiqua" w:hAnsi="Book Antiqua" w:cstheme="minorHAnsi" w:hint="eastAsia"/>
                <w:noProof/>
                <w:vertAlign w:val="superscript"/>
                <w:lang w:eastAsia="zh-CN"/>
              </w:rPr>
              <w:t>4</w:t>
            </w:r>
            <w:r w:rsidRPr="00A74FD4">
              <w:rPr>
                <w:rStyle w:val="mixed-citation"/>
                <w:rFonts w:ascii="Book Antiqua" w:hAnsi="Book Antiqua" w:cstheme="minorHAnsi"/>
                <w:noProof/>
                <w:vertAlign w:val="superscript"/>
              </w:rPr>
              <w:t>]</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2005</w:t>
            </w:r>
          </w:p>
        </w:tc>
        <w:tc>
          <w:tcPr>
            <w:tcW w:w="323" w:type="pct"/>
          </w:tcPr>
          <w:p w14:paraId="5CF916B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Germany</w:t>
            </w:r>
          </w:p>
        </w:tc>
        <w:tc>
          <w:tcPr>
            <w:tcW w:w="463" w:type="pct"/>
          </w:tcPr>
          <w:p w14:paraId="5AE9B349"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144/332</w:t>
            </w:r>
            <w:r w:rsidRPr="00A74FD4">
              <w:rPr>
                <w:rFonts w:ascii="Book Antiqua" w:hAnsi="Book Antiqua" w:cstheme="minorHAnsi"/>
                <w:lang w:val="en-US" w:eastAsia="zh-CN"/>
              </w:rPr>
              <w:t xml:space="preserve"> </w:t>
            </w:r>
            <w:r w:rsidRPr="00A74FD4">
              <w:rPr>
                <w:rFonts w:ascii="Book Antiqua" w:hAnsi="Book Antiqua" w:cstheme="minorHAnsi"/>
                <w:lang w:val="en-US"/>
              </w:rPr>
              <w:t>(indolent subgroup with conservative management)</w:t>
            </w:r>
          </w:p>
        </w:tc>
        <w:tc>
          <w:tcPr>
            <w:tcW w:w="602" w:type="pct"/>
          </w:tcPr>
          <w:p w14:paraId="528FEFE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66%</w:t>
            </w:r>
            <w:r w:rsidRPr="00A74FD4">
              <w:rPr>
                <w:rFonts w:ascii="Book Antiqua" w:hAnsi="Book Antiqua" w:cstheme="minorHAnsi"/>
                <w:lang w:val="en-US" w:eastAsia="zh-CN"/>
              </w:rPr>
              <w:t xml:space="preserve">; </w:t>
            </w:r>
            <w:r w:rsidRPr="00A74FD4">
              <w:rPr>
                <w:rFonts w:ascii="Book Antiqua" w:hAnsi="Book Antiqua" w:cstheme="minorHAnsi"/>
                <w:lang w:val="en-US"/>
              </w:rPr>
              <w:t>II1</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17%</w:t>
            </w:r>
            <w:r w:rsidRPr="00A74FD4">
              <w:rPr>
                <w:rFonts w:ascii="Book Antiqua" w:hAnsi="Book Antiqua" w:cstheme="minorHAnsi"/>
                <w:lang w:val="en-US" w:eastAsia="zh-CN"/>
              </w:rPr>
              <w:t xml:space="preserve">; </w:t>
            </w:r>
            <w:r w:rsidRPr="00A74FD4">
              <w:rPr>
                <w:rFonts w:ascii="Book Antiqua" w:hAnsi="Book Antiqua" w:cstheme="minorHAnsi"/>
                <w:lang w:val="en-US"/>
              </w:rPr>
              <w:t>II2</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17%</w:t>
            </w:r>
          </w:p>
        </w:tc>
        <w:tc>
          <w:tcPr>
            <w:tcW w:w="370" w:type="pct"/>
          </w:tcPr>
          <w:p w14:paraId="76F4535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c>
          <w:tcPr>
            <w:tcW w:w="390" w:type="pct"/>
          </w:tcPr>
          <w:p w14:paraId="162D9D8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c>
          <w:tcPr>
            <w:tcW w:w="536" w:type="pct"/>
          </w:tcPr>
          <w:p w14:paraId="6F00053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40 Gy</w:t>
            </w:r>
          </w:p>
        </w:tc>
        <w:tc>
          <w:tcPr>
            <w:tcW w:w="428" w:type="pct"/>
          </w:tcPr>
          <w:p w14:paraId="6ED45D3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42 [0.07–97.4]</w:t>
            </w:r>
          </w:p>
        </w:tc>
        <w:tc>
          <w:tcPr>
            <w:tcW w:w="453" w:type="pct"/>
          </w:tcPr>
          <w:p w14:paraId="640962E5"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 xml:space="preserve">93% at 3.5 </w:t>
            </w:r>
            <w:proofErr w:type="spellStart"/>
            <w:r w:rsidRPr="00A74FD4">
              <w:rPr>
                <w:rFonts w:ascii="Book Antiqua" w:hAnsi="Book Antiqua" w:cstheme="minorHAnsi"/>
                <w:lang w:val="en-US"/>
              </w:rPr>
              <w:t>yr</w:t>
            </w:r>
            <w:proofErr w:type="spellEnd"/>
          </w:p>
        </w:tc>
        <w:tc>
          <w:tcPr>
            <w:tcW w:w="510" w:type="pct"/>
          </w:tcPr>
          <w:p w14:paraId="5723C98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6</w:t>
            </w:r>
          </w:p>
        </w:tc>
        <w:tc>
          <w:tcPr>
            <w:tcW w:w="507" w:type="pct"/>
          </w:tcPr>
          <w:p w14:paraId="12F70DD2"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9</w:t>
            </w:r>
          </w:p>
        </w:tc>
      </w:tr>
      <w:tr w:rsidR="00F10FD8" w:rsidRPr="00A74FD4" w14:paraId="08E72C53" w14:textId="77777777" w:rsidTr="00F10FD8">
        <w:trPr>
          <w:trHeight w:val="1134"/>
        </w:trPr>
        <w:tc>
          <w:tcPr>
            <w:tcW w:w="417" w:type="pct"/>
          </w:tcPr>
          <w:p w14:paraId="074920ED" w14:textId="77777777" w:rsidR="00F1450B" w:rsidRPr="00A74FD4" w:rsidRDefault="00AF480C" w:rsidP="00A74FD4">
            <w:pPr>
              <w:spacing w:line="360" w:lineRule="auto"/>
              <w:jc w:val="both"/>
              <w:rPr>
                <w:rStyle w:val="mixed-citation"/>
                <w:rFonts w:ascii="Book Antiqua" w:hAnsi="Book Antiqua" w:cstheme="minorHAnsi"/>
                <w:lang w:eastAsia="zh-CN"/>
              </w:rPr>
            </w:pPr>
            <w:r w:rsidRPr="00A74FD4">
              <w:rPr>
                <w:rFonts w:ascii="Book Antiqua" w:eastAsia="Book Antiqua" w:hAnsi="Book Antiqua" w:cs="Book Antiqua"/>
                <w:bCs/>
                <w:color w:val="000000"/>
              </w:rPr>
              <w:t>Avilés</w:t>
            </w:r>
            <w:r w:rsidR="00F1450B" w:rsidRPr="00A74FD4">
              <w:rPr>
                <w:rStyle w:val="mixed-citation"/>
                <w:rFonts w:ascii="Book Antiqua" w:hAnsi="Book Antiqua" w:cstheme="minorHAnsi"/>
              </w:rPr>
              <w:t xml:space="preserve"> </w:t>
            </w:r>
            <w:r w:rsidR="00F1450B" w:rsidRPr="00A74FD4">
              <w:rPr>
                <w:rStyle w:val="mixed-citation"/>
                <w:rFonts w:ascii="Book Antiqua" w:hAnsi="Book Antiqua" w:cstheme="minorHAnsi"/>
                <w:i/>
              </w:rPr>
              <w:t>et al</w:t>
            </w:r>
            <w:r w:rsidR="00F1450B" w:rsidRPr="00A74FD4">
              <w:rPr>
                <w:rStyle w:val="mixed-citation"/>
                <w:rFonts w:ascii="Book Antiqua" w:hAnsi="Book Antiqua" w:cstheme="minorHAnsi"/>
              </w:rPr>
              <w:fldChar w:fldCharType="begin"/>
            </w:r>
            <w:r w:rsidR="00F1450B" w:rsidRPr="00A74FD4">
              <w:rPr>
                <w:rStyle w:val="mixed-citation"/>
                <w:rFonts w:ascii="Book Antiqua" w:hAnsi="Book Antiqua" w:cstheme="minorHAnsi"/>
              </w:rPr>
              <w:instrText xml:space="preserve"> ADDIN EN.CITE &lt;EndNote&gt;&lt;Cite&gt;&lt;Author&gt;Aviles&lt;/Author&gt;&lt;Year&gt;2005&lt;/Year&gt;&lt;RecNum&gt;2488&lt;/RecNum&gt;&lt;DisplayText&gt;&lt;style face="superscript"&gt;[34]&lt;/style&gt;&lt;/DisplayText&gt;&lt;record&gt;&lt;rec-number&gt;2488&lt;/rec-number&gt;&lt;foreign-keys&gt;&lt;key app="EN" db-id="vtwtpvzwq2z00lerpeu5dtz7xpdrpswsxws0" timestamp="1613934252"&gt;2488&lt;/key&gt;&lt;/foreign-keys&gt;&lt;ref-type name="Journal Article"&gt;17&lt;/ref-type&gt;&lt;contributors&gt;&lt;authors&gt;&lt;author&gt;Aviles, A.&lt;/author&gt;&lt;author&gt;Nambo, M. J.&lt;/author&gt;&lt;author&gt;Neri, N.&lt;/author&gt;&lt;author&gt;Talavera, A.&lt;/author&gt;&lt;author&gt;Cleto, S.&lt;/author&gt;&lt;/authors&gt;&lt;/contributors&gt;&lt;auth-address&gt;Oncology Research Unit, National Medical Center, IMSS, Mexico. agaviles@avantel.net&lt;/auth-address&gt;&lt;titles&gt;&lt;title&gt;Mucosa-associated lymphoid tissue (MALT) lymphoma of the stomach: results of a controlled clinical trial&lt;/title&gt;&lt;secondary-title&gt;Med Oncol&lt;/secondary-title&gt;&lt;/titles&gt;&lt;periodical&gt;&lt;full-title&gt;Med Oncol&lt;/full-title&gt;&lt;/periodical&gt;&lt;pages&gt;57-62&lt;/pages&gt;&lt;volume&gt;22&lt;/volume&gt;&lt;number&gt;1&lt;/number&gt;&lt;keywords&gt;&lt;keyword&gt;Adult&lt;/keyword&gt;&lt;keyword&gt;Aged&lt;/keyword&gt;&lt;keyword&gt;Antineoplastic Agents/adverse effects&lt;/keyword&gt;&lt;keyword&gt;Female&lt;/keyword&gt;&lt;keyword&gt;Humans&lt;/keyword&gt;&lt;keyword&gt;Lymphoma, B-Cell, Marginal Zone/mortality/*therapy&lt;/keyword&gt;&lt;keyword&gt;Male&lt;/keyword&gt;&lt;keyword&gt;Middle Aged&lt;/keyword&gt;&lt;keyword&gt;Postoperative Complications/etiology&lt;/keyword&gt;&lt;keyword&gt;Radiotherapy/adverse effects&lt;/keyword&gt;&lt;keyword&gt;Stomach Neoplasms/mortality/*therapy&lt;/keyword&gt;&lt;/keywords&gt;&lt;dates&gt;&lt;year&gt;2005&lt;/year&gt;&lt;/dates&gt;&lt;isbn&gt;1357-0560 (Print)&amp;#xD;1357-0560 (Linking)&lt;/isbn&gt;&lt;accession-num&gt;15750197&lt;/accession-num&gt;&lt;urls&gt;&lt;related-urls&gt;&lt;url&gt;https://www.ncbi.nlm.nih.gov/pubmed/15750197&lt;/url&gt;&lt;/related-urls&gt;&lt;/urls&gt;&lt;electronic-resource-num&gt;10.1385/MO:22:1:057&lt;/electronic-resource-num&gt;&lt;/record&gt;&lt;/Cite&gt;&lt;/EndNote&gt;</w:instrText>
            </w:r>
            <w:r w:rsidR="00F1450B" w:rsidRPr="00A74FD4">
              <w:rPr>
                <w:rStyle w:val="mixed-citation"/>
                <w:rFonts w:ascii="Book Antiqua" w:hAnsi="Book Antiqua" w:cstheme="minorHAnsi"/>
              </w:rPr>
              <w:fldChar w:fldCharType="separate"/>
            </w:r>
            <w:r w:rsidR="00F1450B" w:rsidRPr="00A74FD4">
              <w:rPr>
                <w:rStyle w:val="mixed-citation"/>
                <w:rFonts w:ascii="Book Antiqua" w:hAnsi="Book Antiqua" w:cstheme="minorHAnsi"/>
                <w:noProof/>
                <w:vertAlign w:val="superscript"/>
              </w:rPr>
              <w:t>[34]</w:t>
            </w:r>
            <w:r w:rsidR="00F1450B" w:rsidRPr="00A74FD4">
              <w:rPr>
                <w:rStyle w:val="mixed-citation"/>
                <w:rFonts w:ascii="Book Antiqua" w:hAnsi="Book Antiqua" w:cstheme="minorHAnsi"/>
              </w:rPr>
              <w:fldChar w:fldCharType="end"/>
            </w:r>
            <w:r w:rsidR="00F1450B" w:rsidRPr="00A74FD4">
              <w:rPr>
                <w:rStyle w:val="mixed-citation"/>
                <w:rFonts w:ascii="Book Antiqua" w:hAnsi="Book Antiqua" w:cstheme="minorHAnsi"/>
                <w:lang w:eastAsia="zh-CN"/>
              </w:rPr>
              <w:t>, 2005</w:t>
            </w:r>
          </w:p>
        </w:tc>
        <w:tc>
          <w:tcPr>
            <w:tcW w:w="323" w:type="pct"/>
          </w:tcPr>
          <w:p w14:paraId="1B80DC5F" w14:textId="77777777" w:rsidR="00F1450B" w:rsidRPr="00A74FD4" w:rsidRDefault="00F1450B" w:rsidP="00A74FD4">
            <w:pPr>
              <w:spacing w:line="360" w:lineRule="auto"/>
              <w:jc w:val="both"/>
              <w:rPr>
                <w:rFonts w:ascii="Book Antiqua" w:hAnsi="Book Antiqua" w:cstheme="minorHAnsi"/>
                <w:lang w:val="en-US"/>
              </w:rPr>
            </w:pPr>
            <w:proofErr w:type="spellStart"/>
            <w:r w:rsidRPr="00A74FD4">
              <w:rPr>
                <w:rFonts w:ascii="Book Antiqua" w:hAnsi="Book Antiqua" w:cstheme="minorHAnsi"/>
                <w:lang w:val="en-US"/>
              </w:rPr>
              <w:t>Mexcio</w:t>
            </w:r>
            <w:proofErr w:type="spellEnd"/>
          </w:p>
        </w:tc>
        <w:tc>
          <w:tcPr>
            <w:tcW w:w="463" w:type="pct"/>
          </w:tcPr>
          <w:p w14:paraId="3992EBCC"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78/241 (RT group)</w:t>
            </w:r>
          </w:p>
        </w:tc>
        <w:tc>
          <w:tcPr>
            <w:tcW w:w="602" w:type="pct"/>
          </w:tcPr>
          <w:p w14:paraId="546CCF4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73%</w:t>
            </w:r>
            <w:r w:rsidRPr="00A74FD4">
              <w:rPr>
                <w:rFonts w:ascii="Book Antiqua" w:hAnsi="Book Antiqua" w:cstheme="minorHAnsi"/>
                <w:lang w:val="en-US" w:eastAsia="zh-CN"/>
              </w:rPr>
              <w:t xml:space="preserve">; </w:t>
            </w:r>
            <w:r w:rsidRPr="00A74FD4">
              <w:rPr>
                <w:rFonts w:ascii="Book Antiqua" w:hAnsi="Book Antiqua" w:cstheme="minorHAnsi"/>
                <w:lang w:val="en-US"/>
              </w:rPr>
              <w:t>IIE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27%</w:t>
            </w:r>
          </w:p>
        </w:tc>
        <w:tc>
          <w:tcPr>
            <w:tcW w:w="370" w:type="pct"/>
          </w:tcPr>
          <w:p w14:paraId="6D595672"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c>
          <w:tcPr>
            <w:tcW w:w="390" w:type="pct"/>
          </w:tcPr>
          <w:p w14:paraId="17564A5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c>
          <w:tcPr>
            <w:tcW w:w="536" w:type="pct"/>
          </w:tcPr>
          <w:p w14:paraId="646E362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40 Gy</w:t>
            </w:r>
          </w:p>
        </w:tc>
        <w:tc>
          <w:tcPr>
            <w:tcW w:w="428" w:type="pct"/>
          </w:tcPr>
          <w:p w14:paraId="73216F5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90 [58–139]</w:t>
            </w:r>
          </w:p>
        </w:tc>
        <w:tc>
          <w:tcPr>
            <w:tcW w:w="453" w:type="pct"/>
          </w:tcPr>
          <w:p w14:paraId="64B9DE6F"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 xml:space="preserve">75% at 10 </w:t>
            </w:r>
            <w:proofErr w:type="spellStart"/>
            <w:r w:rsidRPr="00A74FD4">
              <w:rPr>
                <w:rFonts w:ascii="Book Antiqua" w:hAnsi="Book Antiqua" w:cstheme="minorHAnsi"/>
                <w:lang w:val="en-US"/>
              </w:rPr>
              <w:t>yr</w:t>
            </w:r>
            <w:proofErr w:type="spellEnd"/>
          </w:p>
        </w:tc>
        <w:tc>
          <w:tcPr>
            <w:tcW w:w="510" w:type="pct"/>
          </w:tcPr>
          <w:p w14:paraId="4997233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0/30</w:t>
            </w:r>
          </w:p>
        </w:tc>
        <w:tc>
          <w:tcPr>
            <w:tcW w:w="507" w:type="pct"/>
          </w:tcPr>
          <w:p w14:paraId="462EB51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1277B574" w14:textId="77777777" w:rsidTr="00F10FD8">
        <w:trPr>
          <w:trHeight w:val="1134"/>
        </w:trPr>
        <w:tc>
          <w:tcPr>
            <w:tcW w:w="417" w:type="pct"/>
          </w:tcPr>
          <w:p w14:paraId="279C1943"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Sugimoto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r>
            <w:r w:rsidRPr="00A74FD4">
              <w:rPr>
                <w:rStyle w:val="mixed-citation"/>
                <w:rFonts w:ascii="Book Antiqua" w:hAnsi="Book Antiqua" w:cstheme="minorHAnsi"/>
              </w:rPr>
              <w:instrText xml:space="preserve"> ADDIN EN.CITE &lt;EndNote&gt;&lt;Cite&gt;&lt;Author&gt;Sugimoto&lt;/Author&gt;&lt;Year&gt;2006&lt;/Year&gt;&lt;RecNum&gt;2468&lt;/RecNum&gt;&lt;DisplayText&gt;&lt;style face="superscript"&gt;[35]&lt;/style&gt;&lt;/DisplayText&gt;&lt;record&gt;&lt;rec-number&gt;2468&lt;/rec-number&gt;&lt;foreign-keys&gt;&lt;key app="EN" db-id="vtwtpvzwq2z00lerpeu5dtz7xpdrpswsxws0" timestamp="1612478424"&gt;2468&lt;/key&gt;&lt;/foreign-keys&gt;&lt;ref-type name="Journal Article"&gt;17&lt;/ref-type&gt;&lt;contributors&gt;&lt;authors&gt;&lt;author&gt;Sugimoto, M.&lt;/author&gt;&lt;author&gt;Kajimura, M.&lt;/author&gt;&lt;author&gt;Shirai, N.&lt;/author&gt;&lt;author&gt;Furuta, T.&lt;/author&gt;&lt;author&gt;Kanaoka, S.&lt;/author&gt;&lt;author&gt;Ikuma, M.&lt;/author&gt;&lt;author&gt;Sato, Y.&lt;/author&gt;&lt;author&gt;Hishida, A.&lt;/author&gt;&lt;/authors&gt;&lt;/contributors&gt;&lt;auth-address&gt;First Department of Medicine, Hamamatsu University School of Medicine, Hamamatsu.&lt;/auth-address&gt;&lt;titles&gt;&lt;title&gt;Outcome of radiotherapy for gastric mucosa-associated lymphoid tissue lymphoma refractory to Helicobacter pylori eradication therapy&lt;/title&gt;&lt;secondary-title&gt;Intern Med&lt;/secondary-title&gt;&lt;/titles&gt;&lt;periodical&gt;&lt;full-title&gt;Intern Med&lt;/full-title&gt;&lt;/periodical&gt;&lt;pages&gt;405-9&lt;/pages&gt;&lt;volume&gt;45&lt;/volume&gt;&lt;number&gt;6&lt;/number&gt;&lt;keywords&gt;&lt;keyword&gt;Aged&lt;/keyword&gt;&lt;keyword&gt;Gastric Mucosa/radiation effects&lt;/keyword&gt;&lt;keyword&gt;Helicobacter Infections/complications/drug therapy&lt;/keyword&gt;&lt;keyword&gt;Helicobacter pylori&lt;/keyword&gt;&lt;keyword&gt;Humans&lt;/keyword&gt;&lt;keyword&gt;Lymphoma, B-Cell, Marginal Zone/diagnosis/microbiology/*radiotherapy&lt;/keyword&gt;&lt;keyword&gt;Male&lt;/keyword&gt;&lt;keyword&gt;Middle Aged&lt;/keyword&gt;&lt;keyword&gt;Nausea/etiology&lt;/keyword&gt;&lt;keyword&gt;Radiotherapy/adverse effects&lt;/keyword&gt;&lt;keyword&gt;Radiotherapy Dosage&lt;/keyword&gt;&lt;keyword&gt;Stomach Neoplasms/diagnosis/microbiology/*radiotherapy&lt;/keyword&gt;&lt;keyword&gt;Treatment Outcome&lt;/keyword&gt;&lt;/keywords&gt;&lt;dates&gt;&lt;year&gt;2006&lt;/year&gt;&lt;/dates&gt;&lt;isbn&gt;1349-7235 (Electronic)&amp;#xD;0918-2918 (Linking)&lt;/isbn&gt;&lt;accession-num&gt;16617193&lt;/accession-num&gt;&lt;urls&gt;&lt;related-urls&gt;&lt;url&gt;https://www.ncbi.nlm.nih.gov/pubmed/16617193&lt;/url&gt;&lt;/related-urls&gt;&lt;/urls&gt;&lt;electronic-resource-num&gt;10.2169/internalmedicine.45.1473&lt;/electronic-resource-num&gt;&lt;/record&gt;&lt;/Cite&gt;&lt;/EndNote&gt;</w:instrText>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[35]</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2006</w:t>
            </w:r>
          </w:p>
        </w:tc>
        <w:tc>
          <w:tcPr>
            <w:tcW w:w="323" w:type="pct"/>
          </w:tcPr>
          <w:p w14:paraId="2A81E028"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Japan</w:t>
            </w:r>
          </w:p>
        </w:tc>
        <w:tc>
          <w:tcPr>
            <w:tcW w:w="463" w:type="pct"/>
          </w:tcPr>
          <w:p w14:paraId="5381169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w:t>
            </w:r>
          </w:p>
        </w:tc>
        <w:tc>
          <w:tcPr>
            <w:tcW w:w="602" w:type="pct"/>
          </w:tcPr>
          <w:p w14:paraId="1A4C008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3</w:t>
            </w:r>
          </w:p>
        </w:tc>
        <w:tc>
          <w:tcPr>
            <w:tcW w:w="370" w:type="pct"/>
          </w:tcPr>
          <w:p w14:paraId="70BC65C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3/3</w:t>
            </w:r>
          </w:p>
        </w:tc>
        <w:tc>
          <w:tcPr>
            <w:tcW w:w="390" w:type="pct"/>
          </w:tcPr>
          <w:p w14:paraId="0699420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c>
          <w:tcPr>
            <w:tcW w:w="536" w:type="pct"/>
          </w:tcPr>
          <w:p w14:paraId="408621E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39 Gy</w:t>
            </w:r>
            <w:r w:rsidRPr="00A74FD4">
              <w:rPr>
                <w:rFonts w:ascii="Book Antiqua" w:hAnsi="Book Antiqua" w:cstheme="minorHAnsi"/>
                <w:lang w:val="en-US" w:eastAsia="zh-CN"/>
              </w:rPr>
              <w:t xml:space="preserve"> </w:t>
            </w:r>
            <w:r w:rsidRPr="00A74FD4">
              <w:rPr>
                <w:rFonts w:ascii="Book Antiqua" w:hAnsi="Book Antiqua" w:cstheme="minorHAnsi"/>
                <w:lang w:val="en-US"/>
              </w:rPr>
              <w:t>[36–40]</w:t>
            </w:r>
          </w:p>
        </w:tc>
        <w:tc>
          <w:tcPr>
            <w:tcW w:w="428" w:type="pct"/>
          </w:tcPr>
          <w:p w14:paraId="74CFEA0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42 [24–72]</w:t>
            </w:r>
          </w:p>
        </w:tc>
        <w:tc>
          <w:tcPr>
            <w:tcW w:w="453" w:type="pct"/>
          </w:tcPr>
          <w:p w14:paraId="67519DC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100%</w:t>
            </w:r>
          </w:p>
        </w:tc>
        <w:tc>
          <w:tcPr>
            <w:tcW w:w="510" w:type="pct"/>
          </w:tcPr>
          <w:p w14:paraId="411DCA28"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0/0</w:t>
            </w:r>
          </w:p>
        </w:tc>
        <w:tc>
          <w:tcPr>
            <w:tcW w:w="507" w:type="pct"/>
          </w:tcPr>
          <w:p w14:paraId="2EE1409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2B9961AA" w14:textId="77777777" w:rsidTr="00F10FD8">
        <w:trPr>
          <w:trHeight w:val="1134"/>
        </w:trPr>
        <w:tc>
          <w:tcPr>
            <w:tcW w:w="417" w:type="pct"/>
          </w:tcPr>
          <w:p w14:paraId="1578D964"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Tsai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r>
            <w:r w:rsidRPr="00A74FD4">
              <w:rPr>
                <w:rStyle w:val="mixed-citation"/>
                <w:rFonts w:ascii="Book Antiqua" w:hAnsi="Book Antiqua" w:cstheme="minorHAnsi"/>
              </w:rPr>
              <w:instrText xml:space="preserve"> ADDIN EN.CITE &lt;EndNote&gt;&lt;Cite&gt;&lt;Author&gt;Tsai&lt;/Author&gt;&lt;Year&gt;2007&lt;/Year&gt;&lt;RecNum&gt;2471&lt;/RecNum&gt;&lt;DisplayText&gt;&lt;style face="superscript"&gt;[36]&lt;/style&gt;&lt;/DisplayText&gt;&lt;record&gt;&lt;rec-number&gt;2471&lt;/rec-number&gt;&lt;foreign-keys&gt;&lt;key app="EN" db-id="vtwtpvzwq2z00lerpeu5dtz7xpdrpswsxws0" timestamp="1612479206"&gt;2471&lt;/key&gt;&lt;/foreign-keys&gt;&lt;ref-type name="Journal Article"&gt;17&lt;/ref-type&gt;&lt;contributors&gt;&lt;authors&gt;&lt;author&gt;Tsai, H. K.&lt;/author&gt;&lt;author&gt;Li, S.&lt;/author&gt;&lt;author&gt;Ng, A. K.&lt;/author&gt;&lt;author&gt;Silver, B.&lt;/author&gt;&lt;author&gt;Stevenson, M. A.&lt;/author&gt;&lt;author&gt;Mauch, P. M.&lt;/author&gt;&lt;/authors&gt;&lt;/contributors&gt;&lt;auth-address&gt;Harvard Radiation Oncology Program, 75 Francis Street, Boston, MA 02115, USA.&lt;/auth-address&gt;&lt;titles&gt;&lt;title&gt;Role of radiation therapy in the treatment of stage I/II mucosa-associated lymphoid tissue lymphoma&lt;/title&gt;&lt;secondary-title&gt;Ann Oncol&lt;/secondary-title&gt;&lt;/titles&gt;&lt;periodical&gt;&lt;full-title&gt;Ann Oncol&lt;/full-title&gt;&lt;/periodical&gt;&lt;pages&gt;672-8&lt;/pages&gt;&lt;volume&gt;18&lt;/volume&gt;&lt;number&gt;4&lt;/number&gt;&lt;keywords&gt;&lt;keyword&gt;Adolescent&lt;/keyword&gt;&lt;keyword&gt;Adult&lt;/keyword&gt;&lt;keyword&gt;Aged&lt;/keyword&gt;&lt;keyword&gt;Aged, 80 and over&lt;/keyword&gt;&lt;keyword&gt;Female&lt;/keyword&gt;&lt;keyword&gt;Fluorodeoxyglucose F18&lt;/keyword&gt;&lt;keyword&gt;Humans&lt;/keyword&gt;&lt;keyword&gt;Lymphoma, B-Cell, Marginal Zone/mortality/pathology/*radiotherapy&lt;/keyword&gt;&lt;keyword&gt;Male&lt;/keyword&gt;&lt;keyword&gt;Middle Aged&lt;/keyword&gt;&lt;keyword&gt;Neoplasm Staging&lt;/keyword&gt;&lt;keyword&gt;Positron-Emission Tomography&lt;/keyword&gt;&lt;keyword&gt;Recurrence&lt;/keyword&gt;&lt;keyword&gt;Retrospective Studies&lt;/keyword&gt;&lt;/keywords&gt;&lt;dates&gt;&lt;year&gt;2007&lt;/year&gt;&lt;pub-dates&gt;&lt;date&gt;Apr&lt;/date&gt;&lt;/pub-dates&gt;&lt;/dates&gt;&lt;isbn&gt;0923-7534 (Print)&amp;#xD;0923-7534 (Linking)&lt;/isbn&gt;&lt;accession-num&gt;17218489&lt;/accession-num&gt;&lt;urls&gt;&lt;related-urls&gt;&lt;url&gt;https://www.ncbi.nlm.nih.gov/pubmed/17218489&lt;/url&gt;&lt;/related-urls&gt;&lt;/urls&gt;&lt;electronic-resource-num&gt;10.1093/annonc/mdl468&lt;/electronic-resource-num&gt;&lt;/record&gt;&lt;/Cite&gt;&lt;/EndNote&gt;</w:instrText>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[36]</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2007</w:t>
            </w:r>
          </w:p>
        </w:tc>
        <w:tc>
          <w:tcPr>
            <w:tcW w:w="323" w:type="pct"/>
          </w:tcPr>
          <w:p w14:paraId="58389849"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MA, U</w:t>
            </w:r>
            <w:r w:rsidRPr="00A74FD4">
              <w:rPr>
                <w:rFonts w:ascii="Book Antiqua" w:hAnsi="Book Antiqua" w:cstheme="minorHAnsi"/>
                <w:lang w:val="en-US" w:eastAsia="zh-CN"/>
              </w:rPr>
              <w:t xml:space="preserve">nited </w:t>
            </w:r>
            <w:proofErr w:type="spellStart"/>
            <w:r w:rsidRPr="00A74FD4">
              <w:rPr>
                <w:rFonts w:ascii="Book Antiqua" w:hAnsi="Book Antiqua" w:cstheme="minorHAnsi"/>
                <w:lang w:val="en-US" w:eastAsia="zh-CN"/>
              </w:rPr>
              <w:t>Sttaes</w:t>
            </w:r>
            <w:proofErr w:type="spellEnd"/>
          </w:p>
        </w:tc>
        <w:tc>
          <w:tcPr>
            <w:tcW w:w="463" w:type="pct"/>
          </w:tcPr>
          <w:p w14:paraId="0E3702E3" w14:textId="474AF0CF"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18/77</w:t>
            </w:r>
            <w:r w:rsidRPr="00A74FD4">
              <w:rPr>
                <w:rFonts w:ascii="Book Antiqua" w:hAnsi="Book Antiqua" w:cstheme="minorHAnsi"/>
                <w:lang w:val="en-US" w:eastAsia="zh-CN"/>
              </w:rPr>
              <w:t xml:space="preserve"> </w:t>
            </w:r>
            <w:r w:rsidR="00D942CB">
              <w:rPr>
                <w:rFonts w:ascii="Book Antiqua" w:hAnsi="Book Antiqua" w:cstheme="minorHAnsi"/>
                <w:lang w:val="en-US"/>
              </w:rPr>
              <w:t xml:space="preserve">gastric </w:t>
            </w:r>
            <w:r w:rsidRPr="00A74FD4">
              <w:rPr>
                <w:rFonts w:ascii="Book Antiqua" w:hAnsi="Book Antiqua" w:cstheme="minorHAnsi"/>
                <w:lang w:val="en-US"/>
              </w:rPr>
              <w:t>and RT subgroup</w:t>
            </w:r>
          </w:p>
        </w:tc>
        <w:tc>
          <w:tcPr>
            <w:tcW w:w="602" w:type="pct"/>
          </w:tcPr>
          <w:p w14:paraId="6F76743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100%</w:t>
            </w:r>
          </w:p>
        </w:tc>
        <w:tc>
          <w:tcPr>
            <w:tcW w:w="370" w:type="pct"/>
          </w:tcPr>
          <w:p w14:paraId="2E543858"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6/18</w:t>
            </w:r>
          </w:p>
        </w:tc>
        <w:tc>
          <w:tcPr>
            <w:tcW w:w="390" w:type="pct"/>
          </w:tcPr>
          <w:p w14:paraId="700258D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c>
          <w:tcPr>
            <w:tcW w:w="536" w:type="pct"/>
          </w:tcPr>
          <w:p w14:paraId="2516236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 Gy</w:t>
            </w:r>
            <w:r w:rsidRPr="00A74FD4">
              <w:rPr>
                <w:rFonts w:ascii="Book Antiqua" w:hAnsi="Book Antiqua" w:cstheme="minorHAnsi"/>
                <w:lang w:val="en-US" w:eastAsia="zh-CN"/>
              </w:rPr>
              <w:t xml:space="preserve"> </w:t>
            </w:r>
            <w:r w:rsidRPr="00A74FD4">
              <w:rPr>
                <w:rFonts w:ascii="Book Antiqua" w:hAnsi="Book Antiqua" w:cstheme="minorHAnsi"/>
                <w:lang w:val="en-US"/>
              </w:rPr>
              <w:t xml:space="preserve">[18–40] </w:t>
            </w:r>
          </w:p>
        </w:tc>
        <w:tc>
          <w:tcPr>
            <w:tcW w:w="428" w:type="pct"/>
          </w:tcPr>
          <w:p w14:paraId="5D5888AC"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61 [2–177]</w:t>
            </w:r>
          </w:p>
        </w:tc>
        <w:tc>
          <w:tcPr>
            <w:tcW w:w="453" w:type="pct"/>
          </w:tcPr>
          <w:p w14:paraId="2880040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 xml:space="preserve">91% at 5 </w:t>
            </w:r>
            <w:proofErr w:type="spellStart"/>
            <w:r w:rsidRPr="00A74FD4">
              <w:rPr>
                <w:rFonts w:ascii="Book Antiqua" w:hAnsi="Book Antiqua" w:cstheme="minorHAnsi"/>
                <w:lang w:val="en-US"/>
              </w:rPr>
              <w:t>yr</w:t>
            </w:r>
            <w:proofErr w:type="spellEnd"/>
            <w:r w:rsidRPr="00A74FD4">
              <w:rPr>
                <w:rFonts w:ascii="Book Antiqua" w:hAnsi="Book Antiqua" w:cstheme="minorHAnsi"/>
                <w:lang w:val="en-US"/>
              </w:rPr>
              <w:t xml:space="preserve"> for the entire cohort</w:t>
            </w:r>
          </w:p>
        </w:tc>
        <w:tc>
          <w:tcPr>
            <w:tcW w:w="510" w:type="pct"/>
          </w:tcPr>
          <w:p w14:paraId="52285132"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 xml:space="preserve">0 over 11 patients treated by RT </w:t>
            </w:r>
          </w:p>
        </w:tc>
        <w:tc>
          <w:tcPr>
            <w:tcW w:w="507" w:type="pct"/>
          </w:tcPr>
          <w:p w14:paraId="6FBFC945"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r>
      <w:tr w:rsidR="00F10FD8" w:rsidRPr="00A74FD4" w14:paraId="5B601398" w14:textId="77777777" w:rsidTr="00F10FD8">
        <w:trPr>
          <w:trHeight w:val="1134"/>
        </w:trPr>
        <w:tc>
          <w:tcPr>
            <w:tcW w:w="417" w:type="pct"/>
          </w:tcPr>
          <w:p w14:paraId="36448B81"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Yamashita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r>
            <w:r w:rsidRPr="00A74FD4">
              <w:rPr>
                <w:rStyle w:val="mixed-citation"/>
                <w:rFonts w:ascii="Book Antiqua" w:hAnsi="Book Antiqua" w:cstheme="minorHAnsi"/>
              </w:rPr>
              <w:instrText xml:space="preserve"> ADDIN EN.CITE &lt;EndNote&gt;&lt;Cite&gt;&lt;Author&gt;Yamashita&lt;/Author&gt;&lt;Year&gt;2008&lt;/Year&gt;&lt;RecNum&gt;2470&lt;/RecNum&gt;&lt;DisplayText&gt;&lt;style face="superscript"&gt;[37]&lt;/style&gt;&lt;/DisplayText&gt;&lt;record&gt;&lt;rec-number&gt;2470&lt;/rec-number&gt;&lt;foreign-keys&gt;&lt;key app="EN" db-id="vtwtpvzwq2z00lerpeu5dtz7xpdrpswsxws0" timestamp="1612479158"&gt;2470&lt;/key&gt;&lt;/foreign-keys&gt;&lt;ref-type name="Journal Article"&gt;17&lt;/ref-type&gt;&lt;contributors&gt;&lt;authors&gt;&lt;author&gt;Yamashita, H.&lt;/author&gt;&lt;author&gt;Nakagawa, K.&lt;/author&gt;&lt;author&gt;Asari, T.&lt;/author&gt;&lt;author&gt;Murakami, N.&lt;/author&gt;&lt;author&gt;Igaki, H.&lt;/author&gt;&lt;author&gt;Ohtomo, K.&lt;/author&gt;&lt;/authors&gt;&lt;/contributors&gt;&lt;auth-address&gt;Department of Radiology, University of Tokyo Hospital, Hongo, Bunkyo-ku, Tokyo, Japan.&lt;/auth-address&gt;&lt;titles&gt;&lt;title&gt;Radiotherapy for 41 patients with stages I and II MALT lymphoma: a retrospective study&lt;/title&gt;&lt;secondary-title&gt;Radiother Oncol&lt;/secondary-title&gt;&lt;/titles&gt;&lt;periodical&gt;&lt;full-title&gt;Radiother Oncol&lt;/full-title&gt;&lt;/periodical&gt;&lt;pages&gt;412-7&lt;/pages&gt;&lt;volume&gt;87&lt;/volume&gt;&lt;number&gt;3&lt;/number&gt;&lt;keywords&gt;&lt;keyword&gt;Adult&lt;/keyword&gt;&lt;keyword&gt;Aged&lt;/keyword&gt;&lt;keyword&gt;Aged, 80 and over&lt;/keyword&gt;&lt;keyword&gt;Disease Progression&lt;/keyword&gt;&lt;keyword&gt;Disease-Free Survival&lt;/keyword&gt;&lt;keyword&gt;Female&lt;/keyword&gt;&lt;keyword&gt;Follow-Up Studies&lt;/keyword&gt;&lt;keyword&gt;Helicobacter Infections/complications/drug therapy&lt;/keyword&gt;&lt;keyword&gt;Helicobacter pylori&lt;/keyword&gt;&lt;keyword&gt;Humans&lt;/keyword&gt;&lt;keyword&gt;Lymphoma, B-Cell, Marginal Zone/microbiology/pathology/*radiotherapy&lt;/keyword&gt;&lt;keyword&gt;Male&lt;/keyword&gt;&lt;keyword&gt;Middle Aged&lt;/keyword&gt;&lt;keyword&gt;Radiation Injuries/pathology&lt;/keyword&gt;&lt;keyword&gt;Radiotherapy Dosage&lt;/keyword&gt;&lt;/keywords&gt;&lt;dates&gt;&lt;year&gt;2008&lt;/year&gt;&lt;pub-dates&gt;&lt;date&gt;Jun&lt;/date&gt;&lt;/pub-dates&gt;&lt;/dates&gt;&lt;isbn&gt;0167-8140 (Print)&amp;#xD;0167-8140 (Linking)&lt;/isbn&gt;&lt;accession-num&gt;18423914&lt;/accession-num&gt;&lt;urls&gt;&lt;related-urls&gt;&lt;url&gt;https://www.ncbi.nlm.nih.gov/pubmed/18423914&lt;/url&gt;&lt;/related-urls&gt;&lt;/urls&gt;&lt;electronic-resource-num&gt;10.1016/j.radonc.2008.03.012&lt;/electronic-resource-num&gt;&lt;/record&gt;&lt;/Cite&gt;&lt;/EndNote&gt;</w:instrText>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[37]</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2008</w:t>
            </w:r>
          </w:p>
        </w:tc>
        <w:tc>
          <w:tcPr>
            <w:tcW w:w="323" w:type="pct"/>
          </w:tcPr>
          <w:p w14:paraId="7EA8980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Japan</w:t>
            </w:r>
          </w:p>
        </w:tc>
        <w:tc>
          <w:tcPr>
            <w:tcW w:w="463" w:type="pct"/>
          </w:tcPr>
          <w:p w14:paraId="24DDE971"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11/41 gastric subgroup</w:t>
            </w:r>
          </w:p>
        </w:tc>
        <w:tc>
          <w:tcPr>
            <w:tcW w:w="602" w:type="pct"/>
          </w:tcPr>
          <w:p w14:paraId="705148DF"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90%</w:t>
            </w:r>
            <w:r w:rsidRPr="00A74FD4">
              <w:rPr>
                <w:rFonts w:ascii="Book Antiqua" w:hAnsi="Book Antiqua" w:cstheme="minorHAnsi"/>
                <w:lang w:eastAsia="zh-CN"/>
              </w:rPr>
              <w:t>;</w:t>
            </w:r>
            <w:r w:rsidRPr="00A74FD4">
              <w:rPr>
                <w:rFonts w:ascii="Book Antiqua" w:hAnsi="Book Antiqua" w:cstheme="minorHAnsi"/>
              </w:rPr>
              <w:t xml:space="preserve"> IIE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10%</w:t>
            </w:r>
            <w:r w:rsidRPr="00A74FD4">
              <w:rPr>
                <w:rFonts w:ascii="Book Antiqua" w:hAnsi="Book Antiqua" w:cstheme="minorHAnsi"/>
                <w:lang w:eastAsia="zh-CN"/>
              </w:rPr>
              <w:t xml:space="preserve"> </w:t>
            </w:r>
            <w:r w:rsidRPr="00A74FD4">
              <w:rPr>
                <w:rFonts w:ascii="Book Antiqua" w:hAnsi="Book Antiqua" w:cstheme="minorHAnsi"/>
              </w:rPr>
              <w:t>(whole cohort)</w:t>
            </w:r>
          </w:p>
        </w:tc>
        <w:tc>
          <w:tcPr>
            <w:tcW w:w="370" w:type="pct"/>
          </w:tcPr>
          <w:p w14:paraId="79659562"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6/11</w:t>
            </w:r>
          </w:p>
        </w:tc>
        <w:tc>
          <w:tcPr>
            <w:tcW w:w="390" w:type="pct"/>
          </w:tcPr>
          <w:p w14:paraId="4920D2E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5/11</w:t>
            </w:r>
          </w:p>
        </w:tc>
        <w:tc>
          <w:tcPr>
            <w:tcW w:w="536" w:type="pct"/>
          </w:tcPr>
          <w:p w14:paraId="0B47BCF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 Gy</w:t>
            </w:r>
          </w:p>
        </w:tc>
        <w:tc>
          <w:tcPr>
            <w:tcW w:w="428" w:type="pct"/>
          </w:tcPr>
          <w:p w14:paraId="5A29096D"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 xml:space="preserve">32 [2–162] </w:t>
            </w:r>
          </w:p>
        </w:tc>
        <w:tc>
          <w:tcPr>
            <w:tcW w:w="453" w:type="pct"/>
          </w:tcPr>
          <w:p w14:paraId="735B6F3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100%</w:t>
            </w:r>
          </w:p>
        </w:tc>
        <w:tc>
          <w:tcPr>
            <w:tcW w:w="510" w:type="pct"/>
          </w:tcPr>
          <w:p w14:paraId="15C5876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0/0</w:t>
            </w:r>
          </w:p>
        </w:tc>
        <w:tc>
          <w:tcPr>
            <w:tcW w:w="507" w:type="pct"/>
          </w:tcPr>
          <w:p w14:paraId="55E8B47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4B399C34" w14:textId="77777777" w:rsidTr="00F10FD8">
        <w:trPr>
          <w:trHeight w:val="841"/>
        </w:trPr>
        <w:tc>
          <w:tcPr>
            <w:tcW w:w="417" w:type="pct"/>
          </w:tcPr>
          <w:p w14:paraId="0FDC8A4F"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Vrieling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fldData xml:space="preserve">PEVuZE5vdGU+PENpdGU+PEF1dGhvcj5WcmllbGluZzwvQXV0aG9yPjxZZWFyPjIwMDg8L1llYXI+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</w:fldData>
              </w:fldChar>
            </w:r>
            <w:r w:rsidRPr="00A74FD4">
              <w:rPr>
                <w:rStyle w:val="mixed-citation"/>
                <w:rFonts w:ascii="Book Antiqua" w:hAnsi="Book Antiqua" w:cstheme="minorHAnsi"/>
              </w:rPr>
              <w:instrText xml:space="preserve"> ADDIN EN.CITE </w:instrText>
            </w:r>
            <w:r w:rsidRPr="00A74FD4">
              <w:rPr>
                <w:rStyle w:val="mixed-citation"/>
                <w:rFonts w:ascii="Book Antiqua" w:hAnsi="Book Antiqua" w:cstheme="minorHAnsi"/>
              </w:rPr>
              <w:fldChar w:fldCharType="begin">
                <w:fldData xml:space="preserve">PEVuZE5vdGU+PENpdGU+PEF1dGhvcj5WcmllbGluZzwvQXV0aG9yPjxZZWFyPjIwMDg8L1llYXI+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</w:fldData>
              </w:fldChar>
            </w:r>
            <w:r w:rsidRPr="00A74FD4">
              <w:rPr>
                <w:rStyle w:val="mixed-citation"/>
                <w:rFonts w:ascii="Book Antiqua" w:hAnsi="Book Antiqua" w:cstheme="minorHAnsi"/>
              </w:rPr>
              <w:instrText xml:space="preserve"> ADDIN EN.CITE.DATA </w:instrText>
            </w:r>
            <w:r w:rsidRPr="00A74FD4">
              <w:rPr>
                <w:rStyle w:val="mixed-citation"/>
                <w:rFonts w:ascii="Book Antiqua" w:hAnsi="Book Antiqua" w:cstheme="minorHAnsi"/>
              </w:rPr>
            </w:r>
            <w:r w:rsidRPr="00A74FD4">
              <w:rPr>
                <w:rStyle w:val="mixed-citation"/>
                <w:rFonts w:ascii="Book Antiqua" w:hAnsi="Book Antiqua" w:cstheme="minorHAnsi"/>
              </w:rPr>
              <w:fldChar w:fldCharType="end"/>
            </w:r>
            <w:r w:rsidRPr="00A74FD4">
              <w:rPr>
                <w:rStyle w:val="mixed-citation"/>
                <w:rFonts w:ascii="Book Antiqua" w:hAnsi="Book Antiqua" w:cstheme="minorHAnsi"/>
              </w:rPr>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[38]</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2008</w:t>
            </w:r>
          </w:p>
        </w:tc>
        <w:tc>
          <w:tcPr>
            <w:tcW w:w="323" w:type="pct"/>
          </w:tcPr>
          <w:p w14:paraId="1AB2B53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The Netherlands</w:t>
            </w:r>
          </w:p>
        </w:tc>
        <w:tc>
          <w:tcPr>
            <w:tcW w:w="463" w:type="pct"/>
          </w:tcPr>
          <w:p w14:paraId="54DFDC5F"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68/115 (RT subgroup)</w:t>
            </w:r>
          </w:p>
        </w:tc>
        <w:tc>
          <w:tcPr>
            <w:tcW w:w="602" w:type="pct"/>
          </w:tcPr>
          <w:p w14:paraId="2B1601F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79%; II1</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12%, II2</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 xml:space="preserve">9% </w:t>
            </w:r>
          </w:p>
        </w:tc>
        <w:tc>
          <w:tcPr>
            <w:tcW w:w="370" w:type="pct"/>
          </w:tcPr>
          <w:p w14:paraId="0656A905"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85/115</w:t>
            </w:r>
          </w:p>
        </w:tc>
        <w:tc>
          <w:tcPr>
            <w:tcW w:w="390" w:type="pct"/>
          </w:tcPr>
          <w:p w14:paraId="459EC61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13/115</w:t>
            </w:r>
          </w:p>
        </w:tc>
        <w:tc>
          <w:tcPr>
            <w:tcW w:w="536" w:type="pct"/>
          </w:tcPr>
          <w:p w14:paraId="7722065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40 Gy [31–44]</w:t>
            </w:r>
          </w:p>
        </w:tc>
        <w:tc>
          <w:tcPr>
            <w:tcW w:w="428" w:type="pct"/>
          </w:tcPr>
          <w:p w14:paraId="6F5A3B5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150 [7–301] (radiotherapy only cohort)</w:t>
            </w:r>
          </w:p>
        </w:tc>
        <w:tc>
          <w:tcPr>
            <w:tcW w:w="453" w:type="pct"/>
          </w:tcPr>
          <w:p w14:paraId="73A2EBF1"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 xml:space="preserve">78% at 5 </w:t>
            </w:r>
            <w:proofErr w:type="spellStart"/>
            <w:r w:rsidRPr="00A74FD4">
              <w:rPr>
                <w:rFonts w:ascii="Book Antiqua" w:hAnsi="Book Antiqua" w:cstheme="minorHAnsi"/>
                <w:lang w:val="en-US"/>
              </w:rPr>
              <w:t>yr</w:t>
            </w:r>
            <w:proofErr w:type="spellEnd"/>
            <w:r w:rsidRPr="00A74FD4">
              <w:rPr>
                <w:rFonts w:ascii="Book Antiqua" w:hAnsi="Book Antiqua" w:cstheme="minorHAnsi"/>
                <w:lang w:val="en-US"/>
              </w:rPr>
              <w:t xml:space="preserve"> (entire cohort)</w:t>
            </w:r>
          </w:p>
        </w:tc>
        <w:tc>
          <w:tcPr>
            <w:tcW w:w="510" w:type="pct"/>
          </w:tcPr>
          <w:p w14:paraId="4C42621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3/4</w:t>
            </w:r>
          </w:p>
        </w:tc>
        <w:tc>
          <w:tcPr>
            <w:tcW w:w="507" w:type="pct"/>
          </w:tcPr>
          <w:p w14:paraId="29B977E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r>
      <w:tr w:rsidR="00F10FD8" w:rsidRPr="00A74FD4" w14:paraId="66A52EE0" w14:textId="77777777" w:rsidTr="00F10FD8">
        <w:trPr>
          <w:trHeight w:val="564"/>
        </w:trPr>
        <w:tc>
          <w:tcPr>
            <w:tcW w:w="417" w:type="pct"/>
          </w:tcPr>
          <w:p w14:paraId="7C2A5512"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Gobbi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r>
            <w:r w:rsidRPr="00A74FD4">
              <w:rPr>
                <w:rStyle w:val="mixed-citation"/>
                <w:rFonts w:ascii="Book Antiqua" w:hAnsi="Book Antiqua" w:cstheme="minorHAnsi"/>
              </w:rPr>
              <w:instrText xml:space="preserve"> ADDIN EN.CITE &lt;EndNote&gt;&lt;Cite&gt;&lt;Author&gt;Gobbi&lt;/Author&gt;&lt;Year&gt;2009&lt;/Year&gt;&lt;RecNum&gt;2467&lt;/RecNum&gt;&lt;DisplayText&gt;&lt;style face="superscript"&gt;[39]&lt;/style&gt;&lt;/DisplayText&gt;&lt;record&gt;&lt;rec-number&gt;2467&lt;/rec-number&gt;&lt;foreign-keys&gt;&lt;key app="EN" db-id="vtwtpvzwq2z00lerpeu5dtz7xpdrpswsxws0" timestamp="1612476827"&gt;2467&lt;/key&gt;&lt;/foreign-keys&gt;&lt;ref-type name="Journal Article"&gt;17&lt;/ref-type&gt;&lt;contributors&gt;&lt;authors&gt;&lt;author&gt;Gobbi, P. G.&lt;/author&gt;&lt;author&gt;Corbella, F.&lt;/author&gt;&lt;author&gt;Valentino, F.&lt;/author&gt;&lt;author&gt;Bergonzi, M.&lt;/author&gt;&lt;author&gt;Sangalli, C.&lt;/author&gt;&lt;author&gt;Perfetti, V.&lt;/author&gt;&lt;author&gt;Corazza, G. R.&lt;/author&gt;&lt;/authors&gt;&lt;/contributors&gt;&lt;auth-address&gt;Clinica Medica I, Universita di Pavia and Servizio di Radioterapia Oncologica, Pavia, Italy. gobbipg@smatteo.pv.it&lt;/auth-address&gt;&lt;titles&gt;&lt;title&gt;Complete long-term response to radiotherapy of gastric early-stage marginal zone lymphoma resistant to both anti-Helicobacter pylori antibiotics and chemotherapy&lt;/title&gt;&lt;secondary-title&gt;Ann Oncol&lt;/secondary-title&gt;&lt;/titles&gt;&lt;periodical&gt;&lt;full-title&gt;Ann Oncol&lt;/full-title&gt;&lt;/periodical&gt;&lt;pages&gt;465-8&lt;/pages&gt;&lt;volume&gt;20&lt;/volume&gt;&lt;number&gt;3&lt;/number&gt;&lt;keywords&gt;&lt;keyword&gt;Aged&lt;/keyword&gt;&lt;keyword&gt;Anti-Bacterial Agents/*therapeutic use&lt;/keyword&gt;&lt;keyword&gt;Antineoplastic Agents/*therapeutic use&lt;/keyword&gt;&lt;keyword&gt;Combined Modality Therapy&lt;/keyword&gt;&lt;keyword&gt;Drug Resistance, Neoplasm&lt;/keyword&gt;&lt;keyword&gt;Female&lt;/keyword&gt;&lt;keyword&gt;Helicobacter pylori/*drug effects&lt;/keyword&gt;&lt;keyword&gt;Humans&lt;/keyword&gt;&lt;keyword&gt;Lymphoma, B-Cell, Marginal Zone/drug therapy/*radiotherapy&lt;/keyword&gt;&lt;keyword&gt;Male&lt;/keyword&gt;&lt;keyword&gt;Middle Aged&lt;/keyword&gt;&lt;keyword&gt;Remission Induction&lt;/keyword&gt;&lt;keyword&gt;Stomach Neoplasms/drug therapy/*radiotherapy&lt;/keyword&gt;&lt;/keywords&gt;&lt;dates&gt;&lt;year&gt;2009&lt;/year&gt;&lt;pub-dates&gt;&lt;date&gt;Mar&lt;/date&gt;&lt;/pub-dates&gt;&lt;/dates&gt;&lt;isbn&gt;1569-8041 (Electronic)&amp;#xD;0923-7534 (Linking)&lt;/isbn&gt;&lt;accession-num&gt;19074214&lt;/accession-num&gt;&lt;urls&gt;&lt;related-urls&gt;&lt;url&gt;https://www.ncbi.nlm.nih.gov/pubmed/19074214&lt;/url&gt;&lt;/related-urls&gt;&lt;/urls&gt;&lt;electronic-resource-num&gt;10.1093/annonc/mdn668&lt;/electronic-resource-num&gt;&lt;/record&gt;&lt;/Cite&gt;&lt;/EndNote&gt;</w:instrText>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[39]</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2009</w:t>
            </w:r>
          </w:p>
        </w:tc>
        <w:tc>
          <w:tcPr>
            <w:tcW w:w="323" w:type="pct"/>
          </w:tcPr>
          <w:p w14:paraId="7F0EA01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Italia</w:t>
            </w:r>
          </w:p>
        </w:tc>
        <w:tc>
          <w:tcPr>
            <w:tcW w:w="463" w:type="pct"/>
          </w:tcPr>
          <w:p w14:paraId="6F20FC5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5</w:t>
            </w:r>
          </w:p>
        </w:tc>
        <w:tc>
          <w:tcPr>
            <w:tcW w:w="602" w:type="pct"/>
          </w:tcPr>
          <w:p w14:paraId="5F7E131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4; IIE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w:t>
            </w:r>
          </w:p>
        </w:tc>
        <w:tc>
          <w:tcPr>
            <w:tcW w:w="370" w:type="pct"/>
          </w:tcPr>
          <w:p w14:paraId="02AF1FB8"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5/5</w:t>
            </w:r>
          </w:p>
        </w:tc>
        <w:tc>
          <w:tcPr>
            <w:tcW w:w="390" w:type="pct"/>
          </w:tcPr>
          <w:p w14:paraId="1360787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0/5</w:t>
            </w:r>
          </w:p>
        </w:tc>
        <w:tc>
          <w:tcPr>
            <w:tcW w:w="536" w:type="pct"/>
          </w:tcPr>
          <w:p w14:paraId="76FA1D8F"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 Gy</w:t>
            </w:r>
          </w:p>
        </w:tc>
        <w:tc>
          <w:tcPr>
            <w:tcW w:w="428" w:type="pct"/>
          </w:tcPr>
          <w:p w14:paraId="744CEDDC"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48 [21–70]</w:t>
            </w:r>
          </w:p>
        </w:tc>
        <w:tc>
          <w:tcPr>
            <w:tcW w:w="453" w:type="pct"/>
          </w:tcPr>
          <w:p w14:paraId="464DF4F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80%</w:t>
            </w:r>
          </w:p>
        </w:tc>
        <w:tc>
          <w:tcPr>
            <w:tcW w:w="510" w:type="pct"/>
          </w:tcPr>
          <w:p w14:paraId="37BAFB0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c>
          <w:tcPr>
            <w:tcW w:w="507" w:type="pct"/>
          </w:tcPr>
          <w:p w14:paraId="1B3BF7FC"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2C9ECE05" w14:textId="77777777" w:rsidTr="00F10FD8">
        <w:trPr>
          <w:trHeight w:val="1134"/>
        </w:trPr>
        <w:tc>
          <w:tcPr>
            <w:tcW w:w="417" w:type="pct"/>
          </w:tcPr>
          <w:p w14:paraId="6A042748"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Tomita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r>
            <w:r w:rsidRPr="00A74FD4">
              <w:rPr>
                <w:rStyle w:val="mixed-citation"/>
                <w:rFonts w:ascii="Book Antiqua" w:hAnsi="Book Antiqua" w:cstheme="minorHAnsi"/>
              </w:rPr>
              <w:instrText xml:space="preserve"> ADDIN EN.CITE &lt;EndNote&gt;&lt;Cite&gt;&lt;Author&gt;Tomita&lt;/Author&gt;&lt;Year&gt;2009&lt;/Year&gt;&lt;RecNum&gt;2465&lt;/RecNum&gt;&lt;DisplayText&gt;&lt;style face="superscript"&gt;[40]&lt;/style&gt;&lt;/DisplayText&gt;&lt;record&gt;&lt;rec-number&gt;2465&lt;/rec-number&gt;&lt;foreign-keys&gt;&lt;key app="EN" db-id="vtwtpvzwq2z00lerpeu5dtz7xpdrpswsxws0" timestamp="1612476627"&gt;2465&lt;/key&gt;&lt;/foreign-keys&gt;&lt;ref-type name="Journal Article"&gt;17&lt;/ref-type&gt;&lt;contributors&gt;&lt;authors&gt;&lt;author&gt;Tomita, N.&lt;/author&gt;&lt;author&gt;Kodaira, T.&lt;/author&gt;&lt;author&gt;Tachibana, H.&lt;/author&gt;&lt;author&gt;Nakamura, T.&lt;/author&gt;&lt;author&gt;Mizoguchi, N.&lt;/author&gt;&lt;author&gt;Takada, A.&lt;/author&gt;&lt;/authors&gt;&lt;/contributors&gt;&lt;auth-address&gt;Department of Radiation Oncology, Aichi Cancer Center Hospital, Nagoya, Japan. ntomita@aichi-cc.jp&lt;/auth-address&gt;&lt;titles&gt;&lt;title&gt;Favorable outcomes of radiotherapy for early-stage mucosa-associated lymphoid tissue lymphoma&lt;/title&gt;&lt;secondary-title&gt;Radiother Oncol&lt;/secondary-title&gt;&lt;/titles&gt;&lt;periodical&gt;&lt;full-title&gt;Radiother Oncol&lt;/full-title&gt;&lt;/periodical&gt;&lt;pages&gt;231-5&lt;/pages&gt;&lt;volume&gt;90&lt;/volume&gt;&lt;number&gt;2&lt;/number&gt;&lt;keywords&gt;&lt;keyword&gt;Adult&lt;/keyword&gt;&lt;keyword&gt;Aged&lt;/keyword&gt;&lt;keyword&gt;Aged, 80 and over&lt;/keyword&gt;&lt;keyword&gt;Disease-Free Survival&lt;/keyword&gt;&lt;keyword&gt;Female&lt;/keyword&gt;&lt;keyword&gt;Head and Neck Neoplasms/mortality/radiotherapy&lt;/keyword&gt;&lt;keyword&gt;Humans&lt;/keyword&gt;&lt;keyword&gt;Lymphatic Metastasis&lt;/keyword&gt;&lt;keyword&gt;Lymphoma, B-Cell, Marginal Zone/mortality/pathology/*radiotherapy&lt;/keyword&gt;&lt;keyword&gt;Male&lt;/keyword&gt;&lt;keyword&gt;Middle Aged&lt;/keyword&gt;&lt;keyword&gt;Neoplasm Recurrence, Local&lt;/keyword&gt;&lt;keyword&gt;Radiation Injuries&lt;/keyword&gt;&lt;keyword&gt;Radiotherapy Dosage&lt;/keyword&gt;&lt;keyword&gt;Stomach Neoplasms/mortality/radiotherapy&lt;/keyword&gt;&lt;keyword&gt;Survival Rate&lt;/keyword&gt;&lt;/keywords&gt;&lt;dates&gt;&lt;year&gt;2009&lt;/year&gt;&lt;pub-dates&gt;&lt;date&gt;Feb&lt;/date&gt;&lt;/pub-dates&gt;&lt;/dates&gt;&lt;isbn&gt;0167-8140 (Print)&amp;#xD;0167-8140 (Linking)&lt;/isbn&gt;&lt;accession-num&gt;19135751&lt;/accession-num&gt;&lt;urls&gt;&lt;related-urls&gt;&lt;url&gt;https://www.ncbi.nlm.nih.gov/pubmed/19135751&lt;/url&gt;&lt;/related-urls&gt;&lt;/urls&gt;&lt;electronic-resource-num&gt;10.1016/j.radonc.2008.12.004&lt;/electronic-resource-num&gt;&lt;/record&gt;&lt;/Cite&gt;&lt;/EndNote&gt;</w:instrText>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[40]</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2009</w:t>
            </w:r>
          </w:p>
        </w:tc>
        <w:tc>
          <w:tcPr>
            <w:tcW w:w="323" w:type="pct"/>
          </w:tcPr>
          <w:p w14:paraId="3C63E22D"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Japan</w:t>
            </w:r>
          </w:p>
        </w:tc>
        <w:tc>
          <w:tcPr>
            <w:tcW w:w="463" w:type="pct"/>
          </w:tcPr>
          <w:p w14:paraId="5EE8BD3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20/50 (gastric subgroup)</w:t>
            </w:r>
          </w:p>
        </w:tc>
        <w:tc>
          <w:tcPr>
            <w:tcW w:w="602" w:type="pct"/>
          </w:tcPr>
          <w:p w14:paraId="21AF3A1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 96%</w:t>
            </w:r>
            <w:r w:rsidRPr="00A74FD4">
              <w:rPr>
                <w:rFonts w:ascii="Book Antiqua" w:hAnsi="Book Antiqua" w:cstheme="minorHAnsi"/>
                <w:lang w:val="en-US" w:eastAsia="zh-CN"/>
              </w:rPr>
              <w:t>;</w:t>
            </w:r>
            <w:r w:rsidRPr="00A74FD4">
              <w:rPr>
                <w:rFonts w:ascii="Book Antiqua" w:hAnsi="Book Antiqua" w:cstheme="minorHAnsi"/>
                <w:lang w:val="en-US"/>
              </w:rPr>
              <w:t xml:space="preserve"> IIE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4% (entire cohort)</w:t>
            </w:r>
          </w:p>
        </w:tc>
        <w:tc>
          <w:tcPr>
            <w:tcW w:w="370" w:type="pct"/>
          </w:tcPr>
          <w:p w14:paraId="5A54B27D"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20/20</w:t>
            </w:r>
          </w:p>
        </w:tc>
        <w:tc>
          <w:tcPr>
            <w:tcW w:w="390" w:type="pct"/>
          </w:tcPr>
          <w:p w14:paraId="7E504457"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7/20</w:t>
            </w:r>
          </w:p>
        </w:tc>
        <w:tc>
          <w:tcPr>
            <w:tcW w:w="536" w:type="pct"/>
          </w:tcPr>
          <w:p w14:paraId="685AC32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rPr>
              <w:t>32 Gy [25.6–50]</w:t>
            </w:r>
          </w:p>
        </w:tc>
        <w:tc>
          <w:tcPr>
            <w:tcW w:w="428" w:type="pct"/>
          </w:tcPr>
          <w:p w14:paraId="7CFC96D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92</w:t>
            </w:r>
          </w:p>
        </w:tc>
        <w:tc>
          <w:tcPr>
            <w:tcW w:w="453" w:type="pct"/>
          </w:tcPr>
          <w:p w14:paraId="01338562"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 xml:space="preserve">97% at 5 </w:t>
            </w:r>
            <w:proofErr w:type="spellStart"/>
            <w:r w:rsidRPr="00A74FD4">
              <w:rPr>
                <w:rFonts w:ascii="Book Antiqua" w:hAnsi="Book Antiqua" w:cstheme="minorHAnsi"/>
                <w:lang w:val="en-US"/>
              </w:rPr>
              <w:t>yr</w:t>
            </w:r>
            <w:proofErr w:type="spellEnd"/>
            <w:r w:rsidRPr="00A74FD4">
              <w:rPr>
                <w:rFonts w:ascii="Book Antiqua" w:hAnsi="Book Antiqua" w:cstheme="minorHAnsi"/>
                <w:lang w:val="en-US"/>
              </w:rPr>
              <w:t xml:space="preserve"> (entire cohort)</w:t>
            </w:r>
          </w:p>
        </w:tc>
        <w:tc>
          <w:tcPr>
            <w:tcW w:w="510" w:type="pct"/>
          </w:tcPr>
          <w:p w14:paraId="3090BAF9"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c>
          <w:tcPr>
            <w:tcW w:w="507" w:type="pct"/>
          </w:tcPr>
          <w:p w14:paraId="3B61A90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 for all cohort</w:t>
            </w:r>
          </w:p>
        </w:tc>
      </w:tr>
      <w:tr w:rsidR="00F10FD8" w:rsidRPr="00A74FD4" w14:paraId="112E4C41" w14:textId="77777777" w:rsidTr="00F10FD8">
        <w:trPr>
          <w:trHeight w:val="1134"/>
        </w:trPr>
        <w:tc>
          <w:tcPr>
            <w:tcW w:w="417" w:type="pct"/>
          </w:tcPr>
          <w:p w14:paraId="63526ED4"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Goda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r>
            <w:r w:rsidRPr="00A74FD4">
              <w:rPr>
                <w:rStyle w:val="mixed-citation"/>
                <w:rFonts w:ascii="Book Antiqua" w:hAnsi="Book Antiqua" w:cstheme="minorHAnsi"/>
              </w:rPr>
              <w:instrText xml:space="preserve"> ADDIN EN.CITE &lt;EndNote&gt;&lt;Cite&gt;&lt;Author&gt;Goda&lt;/Author&gt;&lt;Year&gt;2010&lt;/Year&gt;&lt;RecNum&gt;2464&lt;/RecNum&gt;&lt;DisplayText&gt;&lt;style face="superscript"&gt;[41]&lt;/style&gt;&lt;/DisplayText&gt;&lt;record&gt;&lt;rec-number&gt;2464&lt;/rec-number&gt;&lt;foreign-keys&gt;&lt;key app="EN" db-id="vtwtpvzwq2z00lerpeu5dtz7xpdrpswsxws0" timestamp="1612476602"&gt;2464&lt;/key&gt;&lt;/foreign-keys&gt;&lt;ref-type name="Journal Article"&gt;17&lt;/ref-type&gt;&lt;contributors&gt;&lt;authors&gt;&lt;author&gt;Goda, J. S.&lt;/author&gt;&lt;author&gt;Gospodarowicz, M.&lt;/author&gt;&lt;author&gt;Pintilie, M.&lt;/author&gt;&lt;author&gt;Wells, W.&lt;/author&gt;&lt;author&gt;Hodgson, D. C.&lt;/author&gt;&lt;author&gt;Sun, A.&lt;/author&gt;&lt;author&gt;Crump, M.&lt;/author&gt;&lt;author&gt;Tsang, R. W.&lt;/author&gt;&lt;/authors&gt;&lt;/contributors&gt;&lt;auth-address&gt;Department of Radiation Oncology, Princess Margaret Hospital, University of Toronto, Toronto, Ontario, Canada.&lt;/auth-address&gt;&lt;titles&gt;&lt;title&gt;Long-term outcome in localized extranodal mucosa-associated lymphoid tissue lymphomas treated with radiotherapy&lt;/title&gt;&lt;secondary-title&gt;Cancer&lt;/secondary-title&gt;&lt;/titles&gt;&lt;periodical&gt;&lt;full-title&gt;Cancer&lt;/full-title&gt;&lt;/periodical&gt;&lt;pages&gt;3815-24&lt;/pages&gt;&lt;volume&gt;116&lt;/volume&gt;&lt;number&gt;16&lt;/number&gt;&lt;keywords&gt;&lt;keyword&gt;Adult&lt;/keyword&gt;&lt;keyword&gt;Aged&lt;/keyword&gt;&lt;keyword&gt;Aged, 80 and over&lt;/keyword&gt;&lt;keyword&gt;Antineoplastic Combined Chemotherapy Protocols&lt;/keyword&gt;&lt;keyword&gt;Combined Modality Therapy&lt;/keyword&gt;&lt;keyword&gt;Disease-Free Survival&lt;/keyword&gt;&lt;keyword&gt;Female&lt;/keyword&gt;&lt;keyword&gt;Humans&lt;/keyword&gt;&lt;keyword&gt;Lymphoma, B-Cell, Marginal Zone/drug therapy/mortality/*radiotherapy&lt;/keyword&gt;&lt;keyword&gt;Male&lt;/keyword&gt;&lt;keyword&gt;Middle Aged&lt;/keyword&gt;&lt;keyword&gt;Neoplasms, Second Primary/complications&lt;/keyword&gt;&lt;keyword&gt;Recurrence&lt;/keyword&gt;&lt;keyword&gt;Treatment Failure&lt;/keyword&gt;&lt;keyword&gt;Treatment Outcome&lt;/keyword&gt;&lt;/keywords&gt;&lt;dates&gt;&lt;year&gt;2010&lt;/year&gt;&lt;pub-dates&gt;&lt;date&gt;Aug 15&lt;/date&gt;&lt;/pub-dates&gt;&lt;/dates&gt;&lt;isbn&gt;0008-543X (Print)&amp;#xD;0008-543X (Linking)&lt;/isbn&gt;&lt;accession-num&gt;20564130&lt;/accession-num&gt;&lt;urls&gt;&lt;related-urls&gt;&lt;url&gt;https://www.ncbi.nlm.nih.gov/pubmed/20564130&lt;/url&gt;&lt;/related-urls&gt;&lt;/urls&gt;&lt;electronic-resource-num&gt;10.1002/cncr.25226&lt;/electronic-resource-num&gt;&lt;/record&gt;&lt;/Cite&gt;&lt;/EndNote&gt;</w:instrText>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[41]</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2010</w:t>
            </w:r>
          </w:p>
        </w:tc>
        <w:tc>
          <w:tcPr>
            <w:tcW w:w="323" w:type="pct"/>
          </w:tcPr>
          <w:p w14:paraId="6C72B32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Canada</w:t>
            </w:r>
          </w:p>
        </w:tc>
        <w:tc>
          <w:tcPr>
            <w:tcW w:w="463" w:type="pct"/>
          </w:tcPr>
          <w:p w14:paraId="074EB2FD"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25/167 (gastric subgroup)</w:t>
            </w:r>
          </w:p>
        </w:tc>
        <w:tc>
          <w:tcPr>
            <w:tcW w:w="602" w:type="pct"/>
          </w:tcPr>
          <w:p w14:paraId="713537CC"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IA</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90%;</w:t>
            </w:r>
            <w:r w:rsidRPr="00A74FD4">
              <w:rPr>
                <w:rFonts w:ascii="Book Antiqua" w:hAnsi="Book Antiqua" w:cstheme="minorHAnsi"/>
                <w:lang w:val="en-US" w:eastAsia="zh-CN"/>
              </w:rPr>
              <w:t xml:space="preserve"> </w:t>
            </w:r>
            <w:r w:rsidRPr="00A74FD4">
              <w:rPr>
                <w:rFonts w:ascii="Book Antiqua" w:hAnsi="Book Antiqua" w:cstheme="minorHAnsi"/>
                <w:lang w:val="en-US"/>
              </w:rPr>
              <w:t>IIA</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9%; IIB</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w:t>
            </w:r>
          </w:p>
        </w:tc>
        <w:tc>
          <w:tcPr>
            <w:tcW w:w="370" w:type="pct"/>
          </w:tcPr>
          <w:p w14:paraId="21AA8D8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19/19</w:t>
            </w:r>
          </w:p>
        </w:tc>
        <w:tc>
          <w:tcPr>
            <w:tcW w:w="390" w:type="pct"/>
          </w:tcPr>
          <w:p w14:paraId="2704A78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5/19</w:t>
            </w:r>
          </w:p>
        </w:tc>
        <w:tc>
          <w:tcPr>
            <w:tcW w:w="536" w:type="pct"/>
          </w:tcPr>
          <w:p w14:paraId="789A8E19"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 Gy [20-35]</w:t>
            </w:r>
          </w:p>
        </w:tc>
        <w:tc>
          <w:tcPr>
            <w:tcW w:w="428" w:type="pct"/>
          </w:tcPr>
          <w:p w14:paraId="5C4A428D"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89 [8–194]</w:t>
            </w:r>
          </w:p>
        </w:tc>
        <w:tc>
          <w:tcPr>
            <w:tcW w:w="453" w:type="pct"/>
          </w:tcPr>
          <w:p w14:paraId="27E80399"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95% at 5-yr (entire cohort)</w:t>
            </w:r>
          </w:p>
        </w:tc>
        <w:tc>
          <w:tcPr>
            <w:tcW w:w="510" w:type="pct"/>
          </w:tcPr>
          <w:p w14:paraId="0ADEDF6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c>
          <w:tcPr>
            <w:tcW w:w="507" w:type="pct"/>
          </w:tcPr>
          <w:p w14:paraId="232D053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r>
      <w:tr w:rsidR="00F10FD8" w:rsidRPr="00A74FD4" w14:paraId="534DBD7D" w14:textId="77777777" w:rsidTr="00F10FD8">
        <w:trPr>
          <w:trHeight w:val="676"/>
        </w:trPr>
        <w:tc>
          <w:tcPr>
            <w:tcW w:w="417" w:type="pct"/>
          </w:tcPr>
          <w:p w14:paraId="38300659"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Okada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fldData xml:space="preserve">PEVuZE5vdGU+PENpdGU+PEF1dGhvcj5Pa2FkYTwvQXV0aG9yPjxZZWFyPjIwMTI8L1llYXI+PFJl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</w:fldData>
              </w:fldChar>
            </w:r>
            <w:r w:rsidRPr="00A74FD4">
              <w:rPr>
                <w:rStyle w:val="mixed-citation"/>
                <w:rFonts w:ascii="Book Antiqua" w:hAnsi="Book Antiqua" w:cstheme="minorHAnsi"/>
              </w:rPr>
              <w:instrText xml:space="preserve"> ADDIN EN.CITE </w:instrText>
            </w:r>
            <w:r w:rsidRPr="00A74FD4">
              <w:rPr>
                <w:rStyle w:val="mixed-citation"/>
                <w:rFonts w:ascii="Book Antiqua" w:hAnsi="Book Antiqua" w:cstheme="minorHAnsi"/>
              </w:rPr>
              <w:fldChar w:fldCharType="begin">
                <w:fldData xml:space="preserve">PEVuZE5vdGU+PENpdGU+PEF1dGhvcj5Pa2FkYTwvQXV0aG9yPjxZZWFyPjIwMTI8L1llYXI+PFJl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</w:fldData>
              </w:fldChar>
            </w:r>
            <w:r w:rsidRPr="00A74FD4">
              <w:rPr>
                <w:rStyle w:val="mixed-citation"/>
                <w:rFonts w:ascii="Book Antiqua" w:hAnsi="Book Antiqua" w:cstheme="minorHAnsi"/>
              </w:rPr>
              <w:instrText xml:space="preserve"> ADDIN EN.CITE.DATA </w:instrText>
            </w:r>
            <w:r w:rsidRPr="00A74FD4">
              <w:rPr>
                <w:rStyle w:val="mixed-citation"/>
                <w:rFonts w:ascii="Book Antiqua" w:hAnsi="Book Antiqua" w:cstheme="minorHAnsi"/>
              </w:rPr>
            </w:r>
            <w:r w:rsidRPr="00A74FD4">
              <w:rPr>
                <w:rStyle w:val="mixed-citation"/>
                <w:rFonts w:ascii="Book Antiqua" w:hAnsi="Book Antiqua" w:cstheme="minorHAnsi"/>
              </w:rPr>
              <w:fldChar w:fldCharType="end"/>
            </w:r>
            <w:r w:rsidRPr="00A74FD4">
              <w:rPr>
                <w:rStyle w:val="mixed-citation"/>
                <w:rFonts w:ascii="Book Antiqua" w:hAnsi="Book Antiqua" w:cstheme="minorHAnsi"/>
              </w:rPr>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[42]</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2012</w:t>
            </w:r>
          </w:p>
        </w:tc>
        <w:tc>
          <w:tcPr>
            <w:tcW w:w="323" w:type="pct"/>
          </w:tcPr>
          <w:p w14:paraId="257048A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Japan</w:t>
            </w:r>
          </w:p>
        </w:tc>
        <w:tc>
          <w:tcPr>
            <w:tcW w:w="463" w:type="pct"/>
          </w:tcPr>
          <w:p w14:paraId="5FA094C5"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22</w:t>
            </w:r>
          </w:p>
        </w:tc>
        <w:tc>
          <w:tcPr>
            <w:tcW w:w="602" w:type="pct"/>
          </w:tcPr>
          <w:p w14:paraId="2E7842CD"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rPr>
              <w:t>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19; IIE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3</w:t>
            </w:r>
          </w:p>
        </w:tc>
        <w:tc>
          <w:tcPr>
            <w:tcW w:w="370" w:type="pct"/>
          </w:tcPr>
          <w:p w14:paraId="56A7884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22/22</w:t>
            </w:r>
          </w:p>
        </w:tc>
        <w:tc>
          <w:tcPr>
            <w:tcW w:w="390" w:type="pct"/>
          </w:tcPr>
          <w:p w14:paraId="742371B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14/22</w:t>
            </w:r>
          </w:p>
        </w:tc>
        <w:tc>
          <w:tcPr>
            <w:tcW w:w="536" w:type="pct"/>
          </w:tcPr>
          <w:p w14:paraId="0ECE7198"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 Gy</w:t>
            </w:r>
          </w:p>
        </w:tc>
        <w:tc>
          <w:tcPr>
            <w:tcW w:w="428" w:type="pct"/>
          </w:tcPr>
          <w:p w14:paraId="20E88E4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74 [27–159]</w:t>
            </w:r>
          </w:p>
        </w:tc>
        <w:tc>
          <w:tcPr>
            <w:tcW w:w="453" w:type="pct"/>
          </w:tcPr>
          <w:p w14:paraId="14A77DF5"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91% at 5-yr</w:t>
            </w:r>
          </w:p>
        </w:tc>
        <w:tc>
          <w:tcPr>
            <w:tcW w:w="510" w:type="pct"/>
          </w:tcPr>
          <w:p w14:paraId="7897E802"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0/3</w:t>
            </w:r>
          </w:p>
        </w:tc>
        <w:tc>
          <w:tcPr>
            <w:tcW w:w="507" w:type="pct"/>
          </w:tcPr>
          <w:p w14:paraId="76AC83E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5FBF7550" w14:textId="77777777" w:rsidTr="00F10FD8">
        <w:trPr>
          <w:trHeight w:val="1134"/>
        </w:trPr>
        <w:tc>
          <w:tcPr>
            <w:tcW w:w="417" w:type="pct"/>
          </w:tcPr>
          <w:p w14:paraId="686B4CA2"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Kim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fldData xml:space="preserve">PEVuZE5vdGU+PENpdGU+PEF1dGhvcj5LaW08L0F1dGhvcj48WWVhcj4yMDEzPC9ZZWFyPjxSZWNO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</w:fldData>
              </w:fldChar>
            </w:r>
            <w:r w:rsidRPr="00A74FD4">
              <w:rPr>
                <w:rStyle w:val="mixed-citation"/>
                <w:rFonts w:ascii="Book Antiqua" w:hAnsi="Book Antiqua" w:cstheme="minorHAnsi"/>
              </w:rPr>
              <w:instrText xml:space="preserve"> ADDIN EN.CITE </w:instrText>
            </w:r>
            <w:r w:rsidRPr="00A74FD4">
              <w:rPr>
                <w:rStyle w:val="mixed-citation"/>
                <w:rFonts w:ascii="Book Antiqua" w:hAnsi="Book Antiqua" w:cstheme="minorHAnsi"/>
              </w:rPr>
              <w:fldChar w:fldCharType="begin">
                <w:fldData xml:space="preserve">PEVuZE5vdGU+PENpdGU+PEF1dGhvcj5LaW08L0F1dGhvcj48WWVhcj4yMDEzPC9ZZWFyPjxSZWNO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</w:fldData>
              </w:fldChar>
            </w:r>
            <w:r w:rsidRPr="00A74FD4">
              <w:rPr>
                <w:rStyle w:val="mixed-citation"/>
                <w:rFonts w:ascii="Book Antiqua" w:hAnsi="Book Antiqua" w:cstheme="minorHAnsi"/>
              </w:rPr>
              <w:instrText xml:space="preserve"> ADDIN EN.CITE.DATA </w:instrText>
            </w:r>
            <w:r w:rsidRPr="00A74FD4">
              <w:rPr>
                <w:rStyle w:val="mixed-citation"/>
                <w:rFonts w:ascii="Book Antiqua" w:hAnsi="Book Antiqua" w:cstheme="minorHAnsi"/>
              </w:rPr>
            </w:r>
            <w:r w:rsidRPr="00A74FD4">
              <w:rPr>
                <w:rStyle w:val="mixed-citation"/>
                <w:rFonts w:ascii="Book Antiqua" w:hAnsi="Book Antiqua" w:cstheme="minorHAnsi"/>
              </w:rPr>
              <w:fldChar w:fldCharType="end"/>
            </w:r>
            <w:r w:rsidRPr="00A74FD4">
              <w:rPr>
                <w:rStyle w:val="mixed-citation"/>
                <w:rFonts w:ascii="Book Antiqua" w:hAnsi="Book Antiqua" w:cstheme="minorHAnsi"/>
              </w:rPr>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[43]</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2013</w:t>
            </w:r>
          </w:p>
        </w:tc>
        <w:tc>
          <w:tcPr>
            <w:tcW w:w="323" w:type="pct"/>
          </w:tcPr>
          <w:p w14:paraId="7767D61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Korea</w:t>
            </w:r>
          </w:p>
        </w:tc>
        <w:tc>
          <w:tcPr>
            <w:tcW w:w="463" w:type="pct"/>
          </w:tcPr>
          <w:p w14:paraId="658D1821"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64</w:t>
            </w:r>
          </w:p>
        </w:tc>
        <w:tc>
          <w:tcPr>
            <w:tcW w:w="602" w:type="pct"/>
          </w:tcPr>
          <w:p w14:paraId="70E399DB" w14:textId="77777777" w:rsidR="00F1450B" w:rsidRPr="00A74FD4" w:rsidRDefault="00F1450B" w:rsidP="00A74FD4">
            <w:pPr>
              <w:spacing w:line="360" w:lineRule="auto"/>
              <w:jc w:val="both"/>
              <w:rPr>
                <w:rFonts w:ascii="Book Antiqua" w:hAnsi="Book Antiqua" w:cstheme="minorHAnsi"/>
                <w:lang w:eastAsia="zh-CN"/>
              </w:rPr>
            </w:pPr>
            <w:r w:rsidRPr="00A74FD4">
              <w:rPr>
                <w:rFonts w:ascii="Book Antiqua" w:hAnsi="Book Antiqua" w:cstheme="minorHAnsi"/>
              </w:rPr>
              <w:t>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53</w:t>
            </w:r>
            <w:r w:rsidRPr="00A74FD4">
              <w:rPr>
                <w:rFonts w:ascii="Book Antiqua" w:hAnsi="Book Antiqua" w:cstheme="minorHAnsi"/>
                <w:lang w:eastAsia="zh-CN"/>
              </w:rPr>
              <w:t xml:space="preserve"> </w:t>
            </w:r>
            <w:r w:rsidRPr="00A74FD4">
              <w:rPr>
                <w:rFonts w:ascii="Book Antiqua" w:hAnsi="Book Antiqua" w:cstheme="minorHAnsi"/>
              </w:rPr>
              <w:t>(83%)</w:t>
            </w:r>
            <w:r w:rsidRPr="00A74FD4">
              <w:rPr>
                <w:rFonts w:ascii="Book Antiqua" w:hAnsi="Book Antiqua" w:cstheme="minorHAnsi"/>
                <w:lang w:eastAsia="zh-CN"/>
              </w:rPr>
              <w:t xml:space="preserve">; </w:t>
            </w:r>
            <w:r w:rsidRPr="00A74FD4">
              <w:rPr>
                <w:rFonts w:ascii="Book Antiqua" w:hAnsi="Book Antiqua" w:cstheme="minorHAnsi"/>
              </w:rPr>
              <w:t>IIE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11</w:t>
            </w:r>
            <w:r w:rsidRPr="00A74FD4">
              <w:rPr>
                <w:rFonts w:ascii="Book Antiqua" w:hAnsi="Book Antiqua" w:cstheme="minorHAnsi"/>
                <w:lang w:eastAsia="zh-CN"/>
              </w:rPr>
              <w:t xml:space="preserve"> </w:t>
            </w:r>
            <w:r w:rsidRPr="00A74FD4">
              <w:rPr>
                <w:rFonts w:ascii="Book Antiqua" w:hAnsi="Book Antiqua" w:cstheme="minorHAnsi"/>
              </w:rPr>
              <w:t>(17%)</w:t>
            </w:r>
          </w:p>
        </w:tc>
        <w:tc>
          <w:tcPr>
            <w:tcW w:w="370" w:type="pct"/>
          </w:tcPr>
          <w:p w14:paraId="669247A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56/60</w:t>
            </w:r>
          </w:p>
        </w:tc>
        <w:tc>
          <w:tcPr>
            <w:tcW w:w="390" w:type="pct"/>
          </w:tcPr>
          <w:p w14:paraId="14D42E2F"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33/64</w:t>
            </w:r>
          </w:p>
        </w:tc>
        <w:tc>
          <w:tcPr>
            <w:tcW w:w="536" w:type="pct"/>
          </w:tcPr>
          <w:p w14:paraId="2AFC8A5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36 Gy</w:t>
            </w:r>
          </w:p>
        </w:tc>
        <w:tc>
          <w:tcPr>
            <w:tcW w:w="428" w:type="pct"/>
          </w:tcPr>
          <w:p w14:paraId="3554914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39 [9–131]</w:t>
            </w:r>
          </w:p>
        </w:tc>
        <w:tc>
          <w:tcPr>
            <w:tcW w:w="453" w:type="pct"/>
          </w:tcPr>
          <w:p w14:paraId="085586C4"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94% at 5-yr</w:t>
            </w:r>
          </w:p>
        </w:tc>
        <w:tc>
          <w:tcPr>
            <w:tcW w:w="510" w:type="pct"/>
          </w:tcPr>
          <w:p w14:paraId="541FD55C"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5</w:t>
            </w:r>
          </w:p>
        </w:tc>
        <w:tc>
          <w:tcPr>
            <w:tcW w:w="507" w:type="pct"/>
          </w:tcPr>
          <w:p w14:paraId="6449013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3B72211B" w14:textId="77777777" w:rsidTr="00F10FD8">
        <w:trPr>
          <w:trHeight w:val="1134"/>
        </w:trPr>
        <w:tc>
          <w:tcPr>
            <w:tcW w:w="417" w:type="pct"/>
          </w:tcPr>
          <w:p w14:paraId="4F0466F6"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Wirth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fldData xml:space="preserve">PEVuZE5vdGU+PENpdGU+PEF1dGhvcj5XaXJ0aDwvQXV0aG9yPjxZZWFyPjIwMTM8L1llYXI+PFJl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</w:fldData>
              </w:fldChar>
            </w:r>
            <w:r w:rsidRPr="00A74FD4">
              <w:rPr>
                <w:rStyle w:val="mixed-citation"/>
                <w:rFonts w:ascii="Book Antiqua" w:hAnsi="Book Antiqua" w:cstheme="minorHAnsi"/>
              </w:rPr>
              <w:instrText xml:space="preserve"> ADDIN EN.CITE </w:instrText>
            </w:r>
            <w:r w:rsidRPr="00A74FD4">
              <w:rPr>
                <w:rStyle w:val="mixed-citation"/>
                <w:rFonts w:ascii="Book Antiqua" w:hAnsi="Book Antiqua" w:cstheme="minorHAnsi"/>
              </w:rPr>
              <w:fldChar w:fldCharType="begin">
                <w:fldData xml:space="preserve">PEVuZE5vdGU+PENpdGU+PEF1dGhvcj5XaXJ0aDwvQXV0aG9yPjxZZWFyPjIwMTM8L1llYXI+PFJl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</w:fldData>
              </w:fldChar>
            </w:r>
            <w:r w:rsidRPr="00A74FD4">
              <w:rPr>
                <w:rStyle w:val="mixed-citation"/>
                <w:rFonts w:ascii="Book Antiqua" w:hAnsi="Book Antiqua" w:cstheme="minorHAnsi"/>
              </w:rPr>
              <w:instrText xml:space="preserve"> ADDIN EN.CITE.DATA </w:instrText>
            </w:r>
            <w:r w:rsidRPr="00A74FD4">
              <w:rPr>
                <w:rStyle w:val="mixed-citation"/>
                <w:rFonts w:ascii="Book Antiqua" w:hAnsi="Book Antiqua" w:cstheme="minorHAnsi"/>
              </w:rPr>
            </w:r>
            <w:r w:rsidRPr="00A74FD4">
              <w:rPr>
                <w:rStyle w:val="mixed-citation"/>
                <w:rFonts w:ascii="Book Antiqua" w:hAnsi="Book Antiqua" w:cstheme="minorHAnsi"/>
              </w:rPr>
              <w:fldChar w:fldCharType="end"/>
            </w:r>
            <w:r w:rsidRPr="00A74FD4">
              <w:rPr>
                <w:rStyle w:val="mixed-citation"/>
                <w:rFonts w:ascii="Book Antiqua" w:hAnsi="Book Antiqua" w:cstheme="minorHAnsi"/>
              </w:rPr>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[16]</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2013</w:t>
            </w:r>
          </w:p>
        </w:tc>
        <w:tc>
          <w:tcPr>
            <w:tcW w:w="323" w:type="pct"/>
          </w:tcPr>
          <w:p w14:paraId="76EED098"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International (IELSG)</w:t>
            </w:r>
          </w:p>
        </w:tc>
        <w:tc>
          <w:tcPr>
            <w:tcW w:w="463" w:type="pct"/>
          </w:tcPr>
          <w:p w14:paraId="42C54045"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102</w:t>
            </w:r>
          </w:p>
        </w:tc>
        <w:tc>
          <w:tcPr>
            <w:tcW w:w="602" w:type="pct"/>
          </w:tcPr>
          <w:p w14:paraId="243F6405"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rPr>
              <w:t>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84%; IIE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16%</w:t>
            </w:r>
          </w:p>
        </w:tc>
        <w:tc>
          <w:tcPr>
            <w:tcW w:w="370" w:type="pct"/>
          </w:tcPr>
          <w:p w14:paraId="2EECDC3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80/102</w:t>
            </w:r>
          </w:p>
        </w:tc>
        <w:tc>
          <w:tcPr>
            <w:tcW w:w="390" w:type="pct"/>
          </w:tcPr>
          <w:p w14:paraId="4FC855D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45/90</w:t>
            </w:r>
          </w:p>
        </w:tc>
        <w:tc>
          <w:tcPr>
            <w:tcW w:w="536" w:type="pct"/>
          </w:tcPr>
          <w:p w14:paraId="5391CD41"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40 Gy [26–46]</w:t>
            </w:r>
          </w:p>
        </w:tc>
        <w:tc>
          <w:tcPr>
            <w:tcW w:w="428" w:type="pct"/>
          </w:tcPr>
          <w:p w14:paraId="1B7C20A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95 [4–528]</w:t>
            </w:r>
          </w:p>
        </w:tc>
        <w:tc>
          <w:tcPr>
            <w:tcW w:w="453" w:type="pct"/>
          </w:tcPr>
          <w:p w14:paraId="03FCE7E2"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 xml:space="preserve">70% at 10 </w:t>
            </w:r>
            <w:proofErr w:type="spellStart"/>
            <w:r w:rsidRPr="00A74FD4">
              <w:rPr>
                <w:rFonts w:ascii="Book Antiqua" w:hAnsi="Book Antiqua" w:cstheme="minorHAnsi"/>
                <w:lang w:val="en-US"/>
              </w:rPr>
              <w:t>yr</w:t>
            </w:r>
            <w:proofErr w:type="spellEnd"/>
          </w:p>
        </w:tc>
        <w:tc>
          <w:tcPr>
            <w:tcW w:w="510" w:type="pct"/>
          </w:tcPr>
          <w:p w14:paraId="1858745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7/5</w:t>
            </w:r>
          </w:p>
        </w:tc>
        <w:tc>
          <w:tcPr>
            <w:tcW w:w="507" w:type="pct"/>
          </w:tcPr>
          <w:p w14:paraId="1473D9A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r>
      <w:tr w:rsidR="00F10FD8" w:rsidRPr="00A74FD4" w14:paraId="458D4950" w14:textId="77777777" w:rsidTr="00F10FD8">
        <w:trPr>
          <w:trHeight w:val="1134"/>
        </w:trPr>
        <w:tc>
          <w:tcPr>
            <w:tcW w:w="417" w:type="pct"/>
          </w:tcPr>
          <w:p w14:paraId="246CD430"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Nam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r>
            <w:r w:rsidRPr="00A74FD4">
              <w:rPr>
                <w:rStyle w:val="mixed-citation"/>
                <w:rFonts w:ascii="Book Antiqua" w:hAnsi="Book Antiqua" w:cstheme="minorHAnsi"/>
              </w:rPr>
              <w:instrText xml:space="preserve"> ADDIN EN.CITE &lt;EndNote&gt;&lt;Cite&gt;&lt;Author&gt;Nam&lt;/Author&gt;&lt;Year&gt;2014&lt;/Year&gt;&lt;RecNum&gt;2460&lt;/RecNum&gt;&lt;DisplayText&gt;&lt;style face="superscript"&gt;[44]&lt;/style&gt;&lt;/DisplayText&gt;&lt;record&gt;&lt;rec-number&gt;2460&lt;/rec-number&gt;&lt;foreign-keys&gt;&lt;key app="EN" db-id="vtwtpvzwq2z00lerpeu5dtz7xpdrpswsxws0" timestamp="1612461277"&gt;2460&lt;/key&gt;&lt;/foreign-keys&gt;&lt;ref-type name="Journal Article"&gt;17&lt;/ref-type&gt;&lt;contributors&gt;&lt;authors&gt;&lt;author&gt;Nam, T. K.&lt;/author&gt;&lt;author&gt;Ahn, J. S.&lt;/author&gt;&lt;author&gt;Choi, Y. D.&lt;/author&gt;&lt;author&gt;Jeong, J. U.&lt;/author&gt;&lt;author&gt;Kim, Y. H.&lt;/author&gt;&lt;author&gt;Yoon, M. S.&lt;/author&gt;&lt;author&gt;Song, J. Y.&lt;/author&gt;&lt;author&gt;Ahn, S. J.&lt;/author&gt;&lt;author&gt;Chung, W. K.&lt;/author&gt;&lt;/authors&gt;&lt;/contributors&gt;&lt;auth-address&gt;Department of Radiation Oncology, Chonnam National University Medical School, Gwangju, Korea.&amp;#xD;Department of Internal Medicine, Chonnam National University Medical School, Gwangju, Korea.&amp;#xD;Department of Pathology, Chonnam National University Medical School, Gwangju, Korea.&lt;/auth-address&gt;&lt;titles&gt;&lt;title&gt;The role of radiotherapy in the treatment of gastric mucosa-associated lymphoid tissue lymphoma&lt;/title&gt;&lt;secondary-title&gt;Cancer Res Treat&lt;/secondary-title&gt;&lt;/titles&gt;&lt;periodical&gt;&lt;full-title&gt;Cancer Res Treat&lt;/full-title&gt;&lt;/periodical&gt;&lt;pages&gt;33-40&lt;/pages&gt;&lt;volume&gt;46&lt;/volume&gt;&lt;number&gt;1&lt;/number&gt;&lt;keywords&gt;&lt;keyword&gt;Marginal zone B-cell lymphoma&lt;/keyword&gt;&lt;keyword&gt;Radiotherapy&lt;/keyword&gt;&lt;keyword&gt;Stomach&lt;/keyword&gt;&lt;/keywords&gt;&lt;dates&gt;&lt;year&gt;2014&lt;/year&gt;&lt;pub-dates&gt;&lt;date&gt;Jan&lt;/date&gt;&lt;/pub-dates&gt;&lt;/dates&gt;&lt;isbn&gt;1598-2998 (Print)&amp;#xD;1598-2998 (Linking)&lt;/isbn&gt;&lt;accession-num&gt;24520221&lt;/accession-num&gt;&lt;urls&gt;&lt;related-urls&gt;&lt;url&gt;https://www.ncbi.nlm.nih.gov/pubmed/24520221&lt;/url&gt;&lt;/related-urls&gt;&lt;/urls&gt;&lt;custom2&gt;PMC3918525&lt;/custom2&gt;&lt;electronic-resource-num&gt;10.4143/crt.2014.46.1.33&lt;/electronic-resource-num&gt;&lt;/record&gt;&lt;/Cite&gt;&lt;/EndNote&gt;</w:instrText>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[44]</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2014</w:t>
            </w:r>
          </w:p>
        </w:tc>
        <w:tc>
          <w:tcPr>
            <w:tcW w:w="323" w:type="pct"/>
          </w:tcPr>
          <w:p w14:paraId="7E1504EF"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Korea</w:t>
            </w:r>
          </w:p>
        </w:tc>
        <w:tc>
          <w:tcPr>
            <w:tcW w:w="463" w:type="pct"/>
          </w:tcPr>
          <w:p w14:paraId="076B3A51"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41 (MALT subgroup)</w:t>
            </w:r>
          </w:p>
        </w:tc>
        <w:tc>
          <w:tcPr>
            <w:tcW w:w="602" w:type="pct"/>
          </w:tcPr>
          <w:p w14:paraId="37A8E1B6"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77%; IIE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23%</w:t>
            </w:r>
          </w:p>
        </w:tc>
        <w:tc>
          <w:tcPr>
            <w:tcW w:w="370" w:type="pct"/>
          </w:tcPr>
          <w:p w14:paraId="64E7C401"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29/41</w:t>
            </w:r>
          </w:p>
        </w:tc>
        <w:tc>
          <w:tcPr>
            <w:tcW w:w="390" w:type="pct"/>
          </w:tcPr>
          <w:p w14:paraId="2A573FB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29.6%(whole cohort)</w:t>
            </w:r>
          </w:p>
        </w:tc>
        <w:tc>
          <w:tcPr>
            <w:tcW w:w="536" w:type="pct"/>
          </w:tcPr>
          <w:p w14:paraId="70352CA5"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30.6 Gy [30.6-43.2]</w:t>
            </w:r>
          </w:p>
        </w:tc>
        <w:tc>
          <w:tcPr>
            <w:tcW w:w="428" w:type="pct"/>
          </w:tcPr>
          <w:p w14:paraId="42FEA0DD"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48 [6– 158]</w:t>
            </w:r>
          </w:p>
        </w:tc>
        <w:tc>
          <w:tcPr>
            <w:tcW w:w="453" w:type="pct"/>
          </w:tcPr>
          <w:p w14:paraId="3D6E1FE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90% at 5-yr (entire cohort)</w:t>
            </w:r>
          </w:p>
        </w:tc>
        <w:tc>
          <w:tcPr>
            <w:tcW w:w="510" w:type="pct"/>
          </w:tcPr>
          <w:p w14:paraId="44CB47D9"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1/0</w:t>
            </w:r>
          </w:p>
        </w:tc>
        <w:tc>
          <w:tcPr>
            <w:tcW w:w="507" w:type="pct"/>
          </w:tcPr>
          <w:p w14:paraId="459022A1"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5D1F3496" w14:textId="77777777" w:rsidTr="00F10FD8">
        <w:trPr>
          <w:trHeight w:val="1134"/>
        </w:trPr>
        <w:tc>
          <w:tcPr>
            <w:tcW w:w="417" w:type="pct"/>
          </w:tcPr>
          <w:p w14:paraId="58425F32"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Abe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fldData xml:space="preserve">PEVuZE5vdGU+PENpdGU+PEF1dGhvcj5BYmU8L0F1dGhvcj48WWVhcj4yMDEzPC9ZZWFyPjxSZWNO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</w:fldData>
              </w:fldChar>
            </w:r>
            <w:r w:rsidRPr="00A74FD4">
              <w:rPr>
                <w:rStyle w:val="mixed-citation"/>
                <w:rFonts w:ascii="Book Antiqua" w:hAnsi="Book Antiqua" w:cstheme="minorHAnsi"/>
              </w:rPr>
              <w:instrText xml:space="preserve"> ADDIN EN.CITE </w:instrText>
            </w:r>
            <w:r w:rsidRPr="00A74FD4">
              <w:rPr>
                <w:rStyle w:val="mixed-citation"/>
                <w:rFonts w:ascii="Book Antiqua" w:hAnsi="Book Antiqua" w:cstheme="minorHAnsi"/>
              </w:rPr>
              <w:fldChar w:fldCharType="begin">
                <w:fldData xml:space="preserve">PEVuZE5vdGU+PENpdGU+PEF1dGhvcj5BYmU8L0F1dGhvcj48WWVhcj4yMDEzPC9ZZWFyPjxSZWNO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</w:fldData>
              </w:fldChar>
            </w:r>
            <w:r w:rsidRPr="00A74FD4">
              <w:rPr>
                <w:rStyle w:val="mixed-citation"/>
                <w:rFonts w:ascii="Book Antiqua" w:hAnsi="Book Antiqua" w:cstheme="minorHAnsi"/>
              </w:rPr>
              <w:instrText xml:space="preserve"> ADDIN EN.CITE.DATA </w:instrText>
            </w:r>
            <w:r w:rsidRPr="00A74FD4">
              <w:rPr>
                <w:rStyle w:val="mixed-citation"/>
                <w:rFonts w:ascii="Book Antiqua" w:hAnsi="Book Antiqua" w:cstheme="minorHAnsi"/>
              </w:rPr>
            </w:r>
            <w:r w:rsidRPr="00A74FD4">
              <w:rPr>
                <w:rStyle w:val="mixed-citation"/>
                <w:rFonts w:ascii="Book Antiqua" w:hAnsi="Book Antiqua" w:cstheme="minorHAnsi"/>
              </w:rPr>
              <w:fldChar w:fldCharType="end"/>
            </w:r>
            <w:r w:rsidRPr="00A74FD4">
              <w:rPr>
                <w:rStyle w:val="mixed-citation"/>
                <w:rFonts w:ascii="Book Antiqua" w:hAnsi="Book Antiqua" w:cstheme="minorHAnsi"/>
              </w:rPr>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[45]</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2013</w:t>
            </w:r>
          </w:p>
        </w:tc>
        <w:tc>
          <w:tcPr>
            <w:tcW w:w="323" w:type="pct"/>
          </w:tcPr>
          <w:p w14:paraId="054AF8E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Japan</w:t>
            </w:r>
          </w:p>
        </w:tc>
        <w:tc>
          <w:tcPr>
            <w:tcW w:w="463" w:type="pct"/>
          </w:tcPr>
          <w:p w14:paraId="283B737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34</w:t>
            </w:r>
          </w:p>
        </w:tc>
        <w:tc>
          <w:tcPr>
            <w:tcW w:w="602" w:type="pct"/>
          </w:tcPr>
          <w:p w14:paraId="0BC84809"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34 (100%)</w:t>
            </w:r>
          </w:p>
        </w:tc>
        <w:tc>
          <w:tcPr>
            <w:tcW w:w="370" w:type="pct"/>
          </w:tcPr>
          <w:p w14:paraId="1D804B8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34/34</w:t>
            </w:r>
          </w:p>
        </w:tc>
        <w:tc>
          <w:tcPr>
            <w:tcW w:w="390" w:type="pct"/>
          </w:tcPr>
          <w:p w14:paraId="5DDE2DB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17/34</w:t>
            </w:r>
          </w:p>
        </w:tc>
        <w:tc>
          <w:tcPr>
            <w:tcW w:w="536" w:type="pct"/>
          </w:tcPr>
          <w:p w14:paraId="2F8DB89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 Gy</w:t>
            </w:r>
          </w:p>
        </w:tc>
        <w:tc>
          <w:tcPr>
            <w:tcW w:w="428" w:type="pct"/>
          </w:tcPr>
          <w:p w14:paraId="6AEFB8F8"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90 (14–156)</w:t>
            </w:r>
          </w:p>
        </w:tc>
        <w:tc>
          <w:tcPr>
            <w:tcW w:w="453" w:type="pct"/>
          </w:tcPr>
          <w:p w14:paraId="0997F7CF"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100% at 5-yr</w:t>
            </w:r>
          </w:p>
        </w:tc>
        <w:tc>
          <w:tcPr>
            <w:tcW w:w="510" w:type="pct"/>
          </w:tcPr>
          <w:p w14:paraId="260A817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 (emergency gastrectomy during RT at 15 Gy for acute bleeding)/0</w:t>
            </w:r>
          </w:p>
        </w:tc>
        <w:tc>
          <w:tcPr>
            <w:tcW w:w="507" w:type="pct"/>
          </w:tcPr>
          <w:p w14:paraId="7C156DB8"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w:t>
            </w:r>
          </w:p>
        </w:tc>
      </w:tr>
      <w:tr w:rsidR="00F10FD8" w:rsidRPr="00A74FD4" w14:paraId="42C9C5B4" w14:textId="77777777" w:rsidTr="00F10FD8">
        <w:trPr>
          <w:trHeight w:val="1134"/>
        </w:trPr>
        <w:tc>
          <w:tcPr>
            <w:tcW w:w="417" w:type="pct"/>
          </w:tcPr>
          <w:p w14:paraId="11314B5E" w14:textId="77777777" w:rsidR="00F1450B" w:rsidRPr="00A74FD4" w:rsidRDefault="00AF480C" w:rsidP="00A74FD4">
            <w:pPr>
              <w:spacing w:line="360" w:lineRule="auto"/>
              <w:jc w:val="both"/>
              <w:rPr>
                <w:rStyle w:val="mixed-citation"/>
                <w:rFonts w:ascii="Book Antiqua" w:hAnsi="Book Antiqua" w:cstheme="minorHAnsi"/>
                <w:lang w:eastAsia="zh-CN"/>
              </w:rPr>
            </w:pPr>
            <w:r w:rsidRPr="00A74FD4">
              <w:rPr>
                <w:rFonts w:ascii="Book Antiqua" w:eastAsia="Book Antiqua" w:hAnsi="Book Antiqua" w:cs="Book Antiqua"/>
                <w:bCs/>
                <w:color w:val="000000"/>
              </w:rPr>
              <w:t>Ruskoné-Fourmestraux</w:t>
            </w:r>
            <w:r w:rsidR="00F1450B" w:rsidRPr="00A74FD4">
              <w:rPr>
                <w:rStyle w:val="mixed-citation"/>
                <w:rFonts w:ascii="Book Antiqua" w:hAnsi="Book Antiqua" w:cstheme="minorHAnsi"/>
              </w:rPr>
              <w:t xml:space="preserve"> </w:t>
            </w:r>
            <w:r w:rsidR="00F1450B" w:rsidRPr="00A74FD4">
              <w:rPr>
                <w:rStyle w:val="mixed-citation"/>
                <w:rFonts w:ascii="Book Antiqua" w:hAnsi="Book Antiqua" w:cstheme="minorHAnsi"/>
                <w:i/>
              </w:rPr>
              <w:t>et al</w:t>
            </w:r>
            <w:r w:rsidR="00F1450B" w:rsidRPr="00A74FD4">
              <w:rPr>
                <w:rStyle w:val="mixed-citation"/>
                <w:rFonts w:ascii="Book Antiqua" w:hAnsi="Book Antiqua" w:cstheme="minorHAnsi"/>
              </w:rPr>
              <w:fldChar w:fldCharType="begin">
                <w:fldData xml:space="preserve">PEVuZE5vdGU+PENpdGU+PEF1dGhvcj5SdXNrb25lLUZvdXJtZXN0cmF1eDwvQXV0aG9yPjxZZWFy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</w:fldData>
              </w:fldChar>
            </w:r>
            <w:r w:rsidR="00F1450B" w:rsidRPr="00A74FD4">
              <w:rPr>
                <w:rStyle w:val="mixed-citation"/>
                <w:rFonts w:ascii="Book Antiqua" w:hAnsi="Book Antiqua" w:cstheme="minorHAnsi"/>
              </w:rPr>
              <w:instrText xml:space="preserve"> ADDIN EN.CITE </w:instrText>
            </w:r>
            <w:r w:rsidR="00F1450B" w:rsidRPr="00A74FD4">
              <w:rPr>
                <w:rStyle w:val="mixed-citation"/>
                <w:rFonts w:ascii="Book Antiqua" w:hAnsi="Book Antiqua" w:cstheme="minorHAnsi"/>
              </w:rPr>
              <w:fldChar w:fldCharType="begin">
                <w:fldData xml:space="preserve">PEVuZE5vdGU+PENpdGU+PEF1dGhvcj5SdXNrb25lLUZvdXJtZXN0cmF1eDwvQXV0aG9yPjxZZWFy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</w:fldData>
              </w:fldChar>
            </w:r>
            <w:r w:rsidR="00F1450B" w:rsidRPr="00A74FD4">
              <w:rPr>
                <w:rStyle w:val="mixed-citation"/>
                <w:rFonts w:ascii="Book Antiqua" w:hAnsi="Book Antiqua" w:cstheme="minorHAnsi"/>
              </w:rPr>
              <w:instrText xml:space="preserve"> ADDIN EN.CITE.DATA </w:instrText>
            </w:r>
            <w:r w:rsidR="00F1450B" w:rsidRPr="00A74FD4">
              <w:rPr>
                <w:rStyle w:val="mixed-citation"/>
                <w:rFonts w:ascii="Book Antiqua" w:hAnsi="Book Antiqua" w:cstheme="minorHAnsi"/>
              </w:rPr>
            </w:r>
            <w:r w:rsidR="00F1450B" w:rsidRPr="00A74FD4">
              <w:rPr>
                <w:rStyle w:val="mixed-citation"/>
                <w:rFonts w:ascii="Book Antiqua" w:hAnsi="Book Antiqua" w:cstheme="minorHAnsi"/>
              </w:rPr>
              <w:fldChar w:fldCharType="end"/>
            </w:r>
            <w:r w:rsidR="00F1450B" w:rsidRPr="00A74FD4">
              <w:rPr>
                <w:rStyle w:val="mixed-citation"/>
                <w:rFonts w:ascii="Book Antiqua" w:hAnsi="Book Antiqua" w:cstheme="minorHAnsi"/>
              </w:rPr>
            </w:r>
            <w:r w:rsidR="00F1450B" w:rsidRPr="00A74FD4">
              <w:rPr>
                <w:rStyle w:val="mixed-citation"/>
                <w:rFonts w:ascii="Book Antiqua" w:hAnsi="Book Antiqua" w:cstheme="minorHAnsi"/>
              </w:rPr>
              <w:fldChar w:fldCharType="separate"/>
            </w:r>
            <w:r w:rsidR="00F1450B" w:rsidRPr="00A74FD4">
              <w:rPr>
                <w:rStyle w:val="mixed-citation"/>
                <w:rFonts w:ascii="Book Antiqua" w:hAnsi="Book Antiqua" w:cstheme="minorHAnsi"/>
                <w:noProof/>
                <w:vertAlign w:val="superscript"/>
              </w:rPr>
              <w:t>[18]</w:t>
            </w:r>
            <w:r w:rsidR="00F1450B" w:rsidRPr="00A74FD4">
              <w:rPr>
                <w:rStyle w:val="mixed-citation"/>
                <w:rFonts w:ascii="Book Antiqua" w:hAnsi="Book Antiqua" w:cstheme="minorHAnsi"/>
              </w:rPr>
              <w:fldChar w:fldCharType="end"/>
            </w:r>
            <w:r w:rsidR="00F1450B" w:rsidRPr="00A74FD4">
              <w:rPr>
                <w:rStyle w:val="mixed-citation"/>
                <w:rFonts w:ascii="Book Antiqua" w:hAnsi="Book Antiqua" w:cstheme="minorHAnsi"/>
                <w:lang w:eastAsia="zh-CN"/>
              </w:rPr>
              <w:t>, 2015</w:t>
            </w:r>
          </w:p>
        </w:tc>
        <w:tc>
          <w:tcPr>
            <w:tcW w:w="323" w:type="pct"/>
          </w:tcPr>
          <w:p w14:paraId="2B2505B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France</w:t>
            </w:r>
          </w:p>
        </w:tc>
        <w:tc>
          <w:tcPr>
            <w:tcW w:w="463" w:type="pct"/>
          </w:tcPr>
          <w:p w14:paraId="465898D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53</w:t>
            </w:r>
          </w:p>
        </w:tc>
        <w:tc>
          <w:tcPr>
            <w:tcW w:w="602" w:type="pct"/>
          </w:tcPr>
          <w:p w14:paraId="4FEC50C3"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IE = 45 (85%); IIE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8 (15%)</w:t>
            </w:r>
          </w:p>
        </w:tc>
        <w:tc>
          <w:tcPr>
            <w:tcW w:w="370" w:type="pct"/>
          </w:tcPr>
          <w:p w14:paraId="37E32ED1"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53/53</w:t>
            </w:r>
          </w:p>
        </w:tc>
        <w:tc>
          <w:tcPr>
            <w:tcW w:w="390" w:type="pct"/>
          </w:tcPr>
          <w:p w14:paraId="2187E9EF"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15/53</w:t>
            </w:r>
          </w:p>
        </w:tc>
        <w:tc>
          <w:tcPr>
            <w:tcW w:w="536" w:type="pct"/>
          </w:tcPr>
          <w:p w14:paraId="76263FC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 Gy</w:t>
            </w:r>
          </w:p>
        </w:tc>
        <w:tc>
          <w:tcPr>
            <w:tcW w:w="428" w:type="pct"/>
          </w:tcPr>
          <w:p w14:paraId="346999D9"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59 (4–199)</w:t>
            </w:r>
          </w:p>
        </w:tc>
        <w:tc>
          <w:tcPr>
            <w:tcW w:w="453" w:type="pct"/>
          </w:tcPr>
          <w:p w14:paraId="523FEAAE"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94% at 5-yr</w:t>
            </w:r>
          </w:p>
        </w:tc>
        <w:tc>
          <w:tcPr>
            <w:tcW w:w="510" w:type="pct"/>
          </w:tcPr>
          <w:p w14:paraId="791AEEAC"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0/0</w:t>
            </w:r>
          </w:p>
        </w:tc>
        <w:tc>
          <w:tcPr>
            <w:tcW w:w="507" w:type="pct"/>
          </w:tcPr>
          <w:p w14:paraId="1943380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01C58D61" w14:textId="77777777" w:rsidTr="00F10FD8">
        <w:trPr>
          <w:trHeight w:val="1134"/>
        </w:trPr>
        <w:tc>
          <w:tcPr>
            <w:tcW w:w="417" w:type="pct"/>
          </w:tcPr>
          <w:p w14:paraId="51B25DB6" w14:textId="77777777" w:rsidR="00F1450B" w:rsidRPr="00A74FD4" w:rsidRDefault="00F1450B" w:rsidP="00A74FD4">
            <w:pPr>
              <w:spacing w:line="360" w:lineRule="auto"/>
              <w:jc w:val="both"/>
              <w:rPr>
                <w:rStyle w:val="mixed-citation"/>
                <w:rFonts w:ascii="Book Antiqua" w:hAnsi="Book Antiqua" w:cstheme="minorHAnsi"/>
                <w:lang w:eastAsia="zh-CN"/>
              </w:rPr>
            </w:pPr>
            <w:r w:rsidRPr="00A74FD4">
              <w:rPr>
                <w:rStyle w:val="mixed-citation"/>
                <w:rFonts w:ascii="Book Antiqua" w:hAnsi="Book Antiqua" w:cstheme="minorHAnsi"/>
              </w:rPr>
              <w:t xml:space="preserve">Lim </w:t>
            </w:r>
            <w:r w:rsidRPr="00A74FD4">
              <w:rPr>
                <w:rStyle w:val="mixed-citation"/>
                <w:rFonts w:ascii="Book Antiqua" w:hAnsi="Book Antiqua" w:cstheme="minorHAnsi"/>
                <w:i/>
              </w:rPr>
              <w:t>et al</w:t>
            </w:r>
            <w:r w:rsidRPr="00A74FD4">
              <w:rPr>
                <w:rStyle w:val="mixed-citation"/>
                <w:rFonts w:ascii="Book Antiqua" w:hAnsi="Book Antiqua" w:cstheme="minorHAnsi"/>
              </w:rPr>
              <w:fldChar w:fldCharType="begin"/>
            </w:r>
            <w:r w:rsidRPr="00A74FD4">
              <w:rPr>
                <w:rStyle w:val="mixed-citation"/>
                <w:rFonts w:ascii="Book Antiqua" w:hAnsi="Book Antiqua" w:cstheme="minorHAnsi"/>
              </w:rPr>
              <w:instrText xml:space="preserve"> ADDIN EN.CITE &lt;EndNote&gt;&lt;Cite&gt;&lt;Author&gt;Lim&lt;/Author&gt;&lt;Year&gt;2016&lt;/Year&gt;&lt;RecNum&gt;2453&lt;/RecNum&gt;&lt;DisplayText&gt;&lt;style face="superscript"&gt;[46]&lt;/style&gt;&lt;/DisplayText&gt;&lt;record&gt;&lt;rec-number&gt;2453&lt;/rec-number&gt;&lt;foreign-keys&gt;&lt;key app="EN" db-id="vtwtpvzwq2z00lerpeu5dtz7xpdrpswsxws0" timestamp="1612452965"&gt;2453&lt;/key&gt;&lt;/foreign-keys&gt;&lt;ref-type name="Journal Article"&gt;17&lt;/ref-type&gt;&lt;contributors&gt;&lt;authors&gt;&lt;author&gt;Lim, H. W.&lt;/author&gt;&lt;author&gt;Kim, T. H.&lt;/author&gt;&lt;author&gt;Choi, I. J.&lt;/author&gt;&lt;author&gt;Kim, C. G.&lt;/author&gt;&lt;author&gt;Lee, J. Y.&lt;/author&gt;&lt;author&gt;Cho, S. J.&lt;/author&gt;&lt;author&gt;Eom, H. S.&lt;/author&gt;&lt;author&gt;Moon, S. H.&lt;/author&gt;&lt;author&gt;Kim, D. Y.&lt;/author&gt;&lt;/authors&gt;&lt;/contributors&gt;&lt;auth-address&gt;Proton Therapy Center, Research Institute and Hospital, National Cancer Center, Goyang, Korea.&amp;#xD;Center for Gastric Cancer, Research Institute and Hospital, National Cancer Center, Goyang, Korea.&amp;#xD;Center for Specific Organs Cancer, Research Institute and Hospital, National Cancer Center, Goyang, Korea.&lt;/auth-address&gt;&lt;titles&gt;&lt;title&gt;Radiation therapy for gastric mucosa-associated lymphoid tissue lymphoma: dose-volumetric analysis and its clinical implications&lt;/title&gt;&lt;secondary-title&gt;Radiat Oncol J&lt;/secondary-title&gt;&lt;/titles&gt;&lt;periodical&gt;&lt;full-title&gt;Radiat Oncol J&lt;/full-title&gt;&lt;/periodical&gt;&lt;pages&gt;193-201&lt;/pages&gt;&lt;volume&gt;34&lt;/volume&gt;&lt;number&gt;3&lt;/number&gt;&lt;keywords&gt;&lt;keyword&gt;Lymphoma&lt;/keyword&gt;&lt;keyword&gt;Radiotherapy&lt;/keyword&gt;&lt;keyword&gt;Stomach&lt;/keyword&gt;&lt;/keywords&gt;&lt;dates&gt;&lt;year&gt;2016&lt;/year&gt;&lt;pub-dates&gt;&lt;date&gt;Sep&lt;/date&gt;&lt;/pub-dates&gt;&lt;/dates&gt;&lt;isbn&gt;2234-1900 (Print)&amp;#xD;2234-1900 (Linking)&lt;/isbn&gt;&lt;accession-num&gt;27730803&lt;/accession-num&gt;&lt;urls&gt;&lt;related-urls&gt;&lt;url&gt;https://www.ncbi.nlm.nih.gov/pubmed/27730803&lt;/url&gt;&lt;/related-urls&gt;&lt;/urls&gt;&lt;custom2&gt;PMC5066445&lt;/custom2&gt;&lt;electronic-resource-num&gt;10.3857/roj.2016.01865&lt;/electronic-resource-num&gt;&lt;/record&gt;&lt;/Cite&gt;&lt;/EndNote&gt;</w:instrText>
            </w:r>
            <w:r w:rsidRPr="00A74FD4">
              <w:rPr>
                <w:rStyle w:val="mixed-citation"/>
                <w:rFonts w:ascii="Book Antiqua" w:hAnsi="Book Antiqua" w:cstheme="minorHAnsi"/>
              </w:rPr>
              <w:fldChar w:fldCharType="separate"/>
            </w:r>
            <w:r w:rsidRPr="00A74FD4">
              <w:rPr>
                <w:rStyle w:val="mixed-citation"/>
                <w:rFonts w:ascii="Book Antiqua" w:hAnsi="Book Antiqua" w:cstheme="minorHAnsi"/>
                <w:noProof/>
                <w:vertAlign w:val="superscript"/>
              </w:rPr>
              <w:t>[46]</w:t>
            </w:r>
            <w:r w:rsidRPr="00A74FD4">
              <w:rPr>
                <w:rStyle w:val="mixed-citation"/>
                <w:rFonts w:ascii="Book Antiqua" w:hAnsi="Book Antiqua" w:cstheme="minorHAnsi"/>
              </w:rPr>
              <w:fldChar w:fldCharType="end"/>
            </w:r>
            <w:r w:rsidRPr="00A74FD4">
              <w:rPr>
                <w:rStyle w:val="mixed-citation"/>
                <w:rFonts w:ascii="Book Antiqua" w:hAnsi="Book Antiqua" w:cstheme="minorHAnsi"/>
                <w:lang w:eastAsia="zh-CN"/>
              </w:rPr>
              <w:t>, 2016</w:t>
            </w:r>
          </w:p>
        </w:tc>
        <w:tc>
          <w:tcPr>
            <w:tcW w:w="323" w:type="pct"/>
          </w:tcPr>
          <w:p w14:paraId="42C1E85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Korea</w:t>
            </w:r>
          </w:p>
        </w:tc>
        <w:tc>
          <w:tcPr>
            <w:tcW w:w="463" w:type="pct"/>
          </w:tcPr>
          <w:p w14:paraId="23FBD1B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33</w:t>
            </w:r>
          </w:p>
        </w:tc>
        <w:tc>
          <w:tcPr>
            <w:tcW w:w="602" w:type="pct"/>
          </w:tcPr>
          <w:p w14:paraId="0EA9071D"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rPr>
              <w:t>IE = 30 (91%); IIE</w:t>
            </w:r>
            <w:r w:rsidRPr="00A74FD4">
              <w:rPr>
                <w:rFonts w:ascii="Book Antiqua" w:hAnsi="Book Antiqua" w:cstheme="minorHAnsi"/>
                <w:lang w:eastAsia="zh-CN"/>
              </w:rPr>
              <w:t xml:space="preserve"> </w:t>
            </w:r>
            <w:r w:rsidRPr="00A74FD4">
              <w:rPr>
                <w:rFonts w:ascii="Book Antiqua" w:hAnsi="Book Antiqua" w:cstheme="minorHAnsi"/>
              </w:rPr>
              <w:t>=</w:t>
            </w:r>
            <w:r w:rsidRPr="00A74FD4">
              <w:rPr>
                <w:rFonts w:ascii="Book Antiqua" w:hAnsi="Book Antiqua" w:cstheme="minorHAnsi"/>
                <w:lang w:eastAsia="zh-CN"/>
              </w:rPr>
              <w:t xml:space="preserve"> </w:t>
            </w:r>
            <w:r w:rsidRPr="00A74FD4">
              <w:rPr>
                <w:rFonts w:ascii="Book Antiqua" w:hAnsi="Book Antiqua" w:cstheme="minorHAnsi"/>
              </w:rPr>
              <w:t>3 (9%)</w:t>
            </w:r>
          </w:p>
        </w:tc>
        <w:tc>
          <w:tcPr>
            <w:tcW w:w="370" w:type="pct"/>
          </w:tcPr>
          <w:p w14:paraId="0582AEC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33/33</w:t>
            </w:r>
          </w:p>
        </w:tc>
        <w:tc>
          <w:tcPr>
            <w:tcW w:w="390" w:type="pct"/>
          </w:tcPr>
          <w:p w14:paraId="017756C5"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17/33</w:t>
            </w:r>
          </w:p>
        </w:tc>
        <w:tc>
          <w:tcPr>
            <w:tcW w:w="536" w:type="pct"/>
          </w:tcPr>
          <w:p w14:paraId="5A487491"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30.6 Gy</w:t>
            </w:r>
          </w:p>
        </w:tc>
        <w:tc>
          <w:tcPr>
            <w:tcW w:w="428" w:type="pct"/>
          </w:tcPr>
          <w:p w14:paraId="28ACD6F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50 (12</w:t>
            </w:r>
            <w:r w:rsidRPr="00A74FD4">
              <w:rPr>
                <w:rFonts w:ascii="Book Antiqua" w:hAnsi="Book Antiqua" w:cstheme="minorHAnsi"/>
              </w:rPr>
              <w:t>–145)</w:t>
            </w:r>
          </w:p>
        </w:tc>
        <w:tc>
          <w:tcPr>
            <w:tcW w:w="453" w:type="pct"/>
          </w:tcPr>
          <w:p w14:paraId="09BE8896" w14:textId="77777777" w:rsidR="00F1450B" w:rsidRPr="00A74FD4" w:rsidRDefault="00AF480C"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97% at 5-y</w:t>
            </w:r>
            <w:r w:rsidR="00F1450B" w:rsidRPr="00A74FD4">
              <w:rPr>
                <w:rFonts w:ascii="Book Antiqua" w:hAnsi="Book Antiqua" w:cstheme="minorHAnsi"/>
                <w:lang w:val="en-US"/>
              </w:rPr>
              <w:t>r</w:t>
            </w:r>
          </w:p>
        </w:tc>
        <w:tc>
          <w:tcPr>
            <w:tcW w:w="510" w:type="pct"/>
          </w:tcPr>
          <w:p w14:paraId="6D8A9C5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c>
          <w:tcPr>
            <w:tcW w:w="507" w:type="pct"/>
          </w:tcPr>
          <w:p w14:paraId="799C71C5"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r w:rsidR="00F10FD8" w:rsidRPr="00A74FD4" w14:paraId="796E9BDF" w14:textId="77777777" w:rsidTr="00F10FD8">
        <w:trPr>
          <w:trHeight w:val="1134"/>
        </w:trPr>
        <w:tc>
          <w:tcPr>
            <w:tcW w:w="417" w:type="pct"/>
          </w:tcPr>
          <w:p w14:paraId="12CD6AA1"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rPr>
              <w:t xml:space="preserve">Ohkubo </w:t>
            </w:r>
            <w:r w:rsidRPr="00A74FD4">
              <w:rPr>
                <w:rFonts w:ascii="Book Antiqua" w:hAnsi="Book Antiqua" w:cstheme="minorHAnsi"/>
                <w:i/>
              </w:rPr>
              <w:t>et al</w:t>
            </w:r>
            <w:r w:rsidRPr="00A74FD4">
              <w:rPr>
                <w:rFonts w:ascii="Book Antiqua" w:hAnsi="Book Antiqua" w:cstheme="minorHAnsi"/>
              </w:rPr>
              <w:fldChar w:fldCharType="begin">
                <w:fldData xml:space="preserve">PEVuZE5vdGU+PENpdGU+PEF1dGhvcj5PaGt1Ym88L0F1dGhvcj48WWVhcj4yMDE3PC9ZZWFyPjxS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</w:fldData>
              </w:fldChar>
            </w:r>
            <w:r w:rsidRPr="00A74FD4">
              <w:rPr>
                <w:rFonts w:ascii="Book Antiqua" w:hAnsi="Book Antiqua" w:cstheme="minorHAnsi"/>
              </w:rPr>
              <w:instrText xml:space="preserve"> ADDIN EN.CITE </w:instrText>
            </w:r>
            <w:r w:rsidRPr="00A74FD4">
              <w:rPr>
                <w:rFonts w:ascii="Book Antiqua" w:hAnsi="Book Antiqua" w:cstheme="minorHAnsi"/>
              </w:rPr>
              <w:fldChar w:fldCharType="begin">
                <w:fldData xml:space="preserve">PEVuZE5vdGU+PENpdGU+PEF1dGhvcj5PaGt1Ym88L0F1dGhvcj48WWVhcj4yMDE3PC9ZZWFyPjxS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</w:fldData>
              </w:fldChar>
            </w:r>
            <w:r w:rsidRPr="00A74FD4">
              <w:rPr>
                <w:rFonts w:ascii="Book Antiqua" w:hAnsi="Book Antiqua" w:cstheme="minorHAnsi"/>
              </w:rPr>
              <w:instrText xml:space="preserve"> ADDIN EN.CITE.DATA </w:instrText>
            </w:r>
            <w:r w:rsidRPr="00A74FD4">
              <w:rPr>
                <w:rFonts w:ascii="Book Antiqua" w:hAnsi="Book Antiqua" w:cstheme="minorHAnsi"/>
              </w:rPr>
            </w:r>
            <w:r w:rsidRPr="00A74FD4">
              <w:rPr>
                <w:rFonts w:ascii="Book Antiqua" w:hAnsi="Book Antiqua" w:cstheme="minorHAnsi"/>
              </w:rPr>
              <w:fldChar w:fldCharType="end"/>
            </w:r>
            <w:r w:rsidRPr="00A74FD4">
              <w:rPr>
                <w:rFonts w:ascii="Book Antiqua" w:hAnsi="Book Antiqua" w:cstheme="minorHAnsi"/>
              </w:rPr>
            </w:r>
            <w:r w:rsidRPr="00A74FD4">
              <w:rPr>
                <w:rFonts w:ascii="Book Antiqua" w:hAnsi="Book Antiqua" w:cstheme="minorHAnsi"/>
              </w:rPr>
              <w:fldChar w:fldCharType="separate"/>
            </w:r>
            <w:r w:rsidRPr="00A74FD4">
              <w:rPr>
                <w:rFonts w:ascii="Book Antiqua" w:hAnsi="Book Antiqua" w:cstheme="minorHAnsi"/>
                <w:noProof/>
                <w:vertAlign w:val="superscript"/>
              </w:rPr>
              <w:t>[47]</w:t>
            </w:r>
            <w:r w:rsidRPr="00A74FD4">
              <w:rPr>
                <w:rFonts w:ascii="Book Antiqua" w:hAnsi="Book Antiqua" w:cstheme="minorHAnsi"/>
              </w:rPr>
              <w:fldChar w:fldCharType="end"/>
            </w:r>
            <w:r w:rsidRPr="00A74FD4">
              <w:rPr>
                <w:rFonts w:ascii="Book Antiqua" w:hAnsi="Book Antiqua" w:cstheme="minorHAnsi"/>
                <w:lang w:eastAsia="zh-CN"/>
              </w:rPr>
              <w:t>, 2017</w:t>
            </w:r>
          </w:p>
        </w:tc>
        <w:tc>
          <w:tcPr>
            <w:tcW w:w="323" w:type="pct"/>
          </w:tcPr>
          <w:p w14:paraId="6D80524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Japan</w:t>
            </w:r>
          </w:p>
        </w:tc>
        <w:tc>
          <w:tcPr>
            <w:tcW w:w="463" w:type="pct"/>
          </w:tcPr>
          <w:p w14:paraId="6EE1F3BD"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27</w:t>
            </w:r>
          </w:p>
        </w:tc>
        <w:tc>
          <w:tcPr>
            <w:tcW w:w="602" w:type="pct"/>
          </w:tcPr>
          <w:p w14:paraId="6D509A7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27 (100%)</w:t>
            </w:r>
          </w:p>
        </w:tc>
        <w:tc>
          <w:tcPr>
            <w:tcW w:w="370" w:type="pct"/>
          </w:tcPr>
          <w:p w14:paraId="484283FF"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24/27</w:t>
            </w:r>
          </w:p>
        </w:tc>
        <w:tc>
          <w:tcPr>
            <w:tcW w:w="390" w:type="pct"/>
          </w:tcPr>
          <w:p w14:paraId="3ACEB37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15/27</w:t>
            </w:r>
          </w:p>
        </w:tc>
        <w:tc>
          <w:tcPr>
            <w:tcW w:w="536" w:type="pct"/>
          </w:tcPr>
          <w:p w14:paraId="26C7B04D"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 Gy</w:t>
            </w:r>
            <w:r w:rsidRPr="00A74FD4">
              <w:rPr>
                <w:rFonts w:ascii="Book Antiqua" w:hAnsi="Book Antiqua" w:cstheme="minorHAnsi"/>
                <w:lang w:val="en-US" w:eastAsia="zh-CN"/>
              </w:rPr>
              <w:t xml:space="preserve"> </w:t>
            </w:r>
            <w:r w:rsidRPr="00A74FD4">
              <w:rPr>
                <w:rFonts w:ascii="Book Antiqua" w:hAnsi="Book Antiqua" w:cstheme="minorHAnsi"/>
              </w:rPr>
              <w:t>[30–39.5]</w:t>
            </w:r>
          </w:p>
        </w:tc>
        <w:tc>
          <w:tcPr>
            <w:tcW w:w="428" w:type="pct"/>
          </w:tcPr>
          <w:p w14:paraId="55C34C2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rPr>
              <w:t>121 (8–176)</w:t>
            </w:r>
          </w:p>
        </w:tc>
        <w:tc>
          <w:tcPr>
            <w:tcW w:w="453" w:type="pct"/>
          </w:tcPr>
          <w:p w14:paraId="404DF16D"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92% at 5-yr;</w:t>
            </w:r>
            <w:r w:rsidRPr="00A74FD4">
              <w:rPr>
                <w:rFonts w:ascii="Book Antiqua" w:hAnsi="Book Antiqua" w:cstheme="minorHAnsi"/>
                <w:lang w:val="en-US" w:eastAsia="zh-CN"/>
              </w:rPr>
              <w:t xml:space="preserve"> </w:t>
            </w:r>
            <w:r w:rsidRPr="00A74FD4">
              <w:rPr>
                <w:rFonts w:ascii="Book Antiqua" w:hAnsi="Book Antiqua" w:cstheme="minorHAnsi"/>
                <w:lang w:val="en-US"/>
              </w:rPr>
              <w:t>87% at 10-yr</w:t>
            </w:r>
          </w:p>
        </w:tc>
        <w:tc>
          <w:tcPr>
            <w:tcW w:w="510" w:type="pct"/>
          </w:tcPr>
          <w:p w14:paraId="0933BA58"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0/2</w:t>
            </w:r>
          </w:p>
        </w:tc>
        <w:tc>
          <w:tcPr>
            <w:tcW w:w="507" w:type="pct"/>
          </w:tcPr>
          <w:p w14:paraId="208069FC"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2/27 (White blood cell count decreases)</w:t>
            </w:r>
          </w:p>
        </w:tc>
      </w:tr>
      <w:tr w:rsidR="00F10FD8" w:rsidRPr="00A74FD4" w14:paraId="0BC96088" w14:textId="77777777" w:rsidTr="00F10FD8">
        <w:trPr>
          <w:trHeight w:val="1134"/>
        </w:trPr>
        <w:tc>
          <w:tcPr>
            <w:tcW w:w="417" w:type="pct"/>
          </w:tcPr>
          <w:p w14:paraId="235EA41D" w14:textId="77777777" w:rsidR="00F1450B" w:rsidRPr="00A74FD4" w:rsidRDefault="00F1450B" w:rsidP="00A74FD4">
            <w:pPr>
              <w:spacing w:line="360" w:lineRule="auto"/>
              <w:jc w:val="both"/>
              <w:rPr>
                <w:rFonts w:ascii="Book Antiqua" w:hAnsi="Book Antiqua" w:cstheme="minorHAnsi"/>
                <w:lang w:eastAsia="zh-CN"/>
              </w:rPr>
            </w:pPr>
            <w:proofErr w:type="spellStart"/>
            <w:r w:rsidRPr="00A74FD4">
              <w:rPr>
                <w:rFonts w:ascii="Book Antiqua" w:hAnsi="Book Antiqua" w:cstheme="minorHAnsi"/>
                <w:lang w:val="en-US"/>
              </w:rPr>
              <w:t>Teckie</w:t>
            </w:r>
            <w:proofErr w:type="spellEnd"/>
            <w:r w:rsidRPr="00A74FD4">
              <w:rPr>
                <w:rFonts w:ascii="Book Antiqua" w:hAnsi="Book Antiqua" w:cstheme="minorHAnsi"/>
                <w:lang w:val="en-US"/>
              </w:rPr>
              <w:t xml:space="preserve"> </w:t>
            </w:r>
            <w:r w:rsidRPr="00A74FD4">
              <w:rPr>
                <w:rFonts w:ascii="Book Antiqua" w:hAnsi="Book Antiqua" w:cstheme="minorHAnsi"/>
                <w:i/>
                <w:lang w:val="en-US"/>
              </w:rPr>
              <w:t>et al</w:t>
            </w:r>
            <w:r w:rsidRPr="00A74FD4">
              <w:rPr>
                <w:rFonts w:ascii="Book Antiqua" w:hAnsi="Book Antiqua" w:cstheme="minorHAnsi"/>
              </w:rPr>
              <w:fldChar w:fldCharType="begin">
                <w:fldData xml:space="preserve">PEVuZE5vdGU+PENpdGU+PEF1dGhvcj5UZWNraWU8L0F1dGhvcj48WWVhcj4yMDE3PC9ZZWFyPjxS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</w:fldData>
              </w:fldChar>
            </w:r>
            <w:r w:rsidRPr="00A74FD4">
              <w:rPr>
                <w:rFonts w:ascii="Book Antiqua" w:hAnsi="Book Antiqua" w:cstheme="minorHAnsi"/>
                <w:lang w:val="en-US"/>
              </w:rPr>
              <w:instrText xml:space="preserve"> ADDIN EN.CITE </w:instrText>
            </w:r>
            <w:r w:rsidRPr="00A74FD4">
              <w:rPr>
                <w:rFonts w:ascii="Book Antiqua" w:hAnsi="Book Antiqua" w:cstheme="minorHAnsi"/>
              </w:rPr>
              <w:fldChar w:fldCharType="begin">
                <w:fldData xml:space="preserve">PEVuZE5vdGU+PENpdGU+PEF1dGhvcj5UZWNraWU8L0F1dGhvcj48WWVhcj4yMDE3PC9ZZWFyPjxS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</w:fldData>
              </w:fldChar>
            </w:r>
            <w:r w:rsidRPr="00A74FD4">
              <w:rPr>
                <w:rFonts w:ascii="Book Antiqua" w:hAnsi="Book Antiqua" w:cstheme="minorHAnsi"/>
                <w:lang w:val="en-US"/>
              </w:rPr>
              <w:instrText xml:space="preserve"> ADDIN EN.CITE.DATA </w:instrText>
            </w:r>
            <w:r w:rsidRPr="00A74FD4">
              <w:rPr>
                <w:rFonts w:ascii="Book Antiqua" w:hAnsi="Book Antiqua" w:cstheme="minorHAnsi"/>
              </w:rPr>
            </w:r>
            <w:r w:rsidRPr="00A74FD4">
              <w:rPr>
                <w:rFonts w:ascii="Book Antiqua" w:hAnsi="Book Antiqua" w:cstheme="minorHAnsi"/>
              </w:rPr>
              <w:fldChar w:fldCharType="end"/>
            </w:r>
            <w:r w:rsidRPr="00A74FD4">
              <w:rPr>
                <w:rFonts w:ascii="Book Antiqua" w:hAnsi="Book Antiqua" w:cstheme="minorHAnsi"/>
              </w:rPr>
            </w:r>
            <w:r w:rsidRPr="00A74FD4">
              <w:rPr>
                <w:rFonts w:ascii="Book Antiqua" w:hAnsi="Book Antiqua" w:cstheme="minorHAnsi"/>
              </w:rPr>
              <w:fldChar w:fldCharType="separate"/>
            </w:r>
            <w:r w:rsidRPr="00A74FD4">
              <w:rPr>
                <w:rFonts w:ascii="Book Antiqua" w:hAnsi="Book Antiqua" w:cstheme="minorHAnsi"/>
                <w:noProof/>
                <w:vertAlign w:val="superscript"/>
                <w:lang w:val="en-US"/>
              </w:rPr>
              <w:t>[48]</w:t>
            </w:r>
            <w:r w:rsidRPr="00A74FD4">
              <w:rPr>
                <w:rFonts w:ascii="Book Antiqua" w:hAnsi="Book Antiqua" w:cstheme="minorHAnsi"/>
              </w:rPr>
              <w:fldChar w:fldCharType="end"/>
            </w:r>
            <w:r w:rsidRPr="00A74FD4">
              <w:rPr>
                <w:rFonts w:ascii="Book Antiqua" w:hAnsi="Book Antiqua" w:cstheme="minorHAnsi"/>
                <w:lang w:eastAsia="zh-CN"/>
              </w:rPr>
              <w:t>, 2017</w:t>
            </w:r>
          </w:p>
        </w:tc>
        <w:tc>
          <w:tcPr>
            <w:tcW w:w="323" w:type="pct"/>
          </w:tcPr>
          <w:p w14:paraId="00CAA7CF"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NY, U</w:t>
            </w:r>
            <w:r w:rsidRPr="00A74FD4">
              <w:rPr>
                <w:rFonts w:ascii="Book Antiqua" w:hAnsi="Book Antiqua" w:cstheme="minorHAnsi"/>
                <w:lang w:val="en-US" w:eastAsia="zh-CN"/>
              </w:rPr>
              <w:t>nited States</w:t>
            </w:r>
          </w:p>
        </w:tc>
        <w:tc>
          <w:tcPr>
            <w:tcW w:w="463" w:type="pct"/>
          </w:tcPr>
          <w:p w14:paraId="7994574F"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122/225 (gastric and RT subgroup)</w:t>
            </w:r>
          </w:p>
        </w:tc>
        <w:tc>
          <w:tcPr>
            <w:tcW w:w="602" w:type="pct"/>
          </w:tcPr>
          <w:p w14:paraId="4AE66ADC"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225 (92%);</w:t>
            </w:r>
            <w:r w:rsidRPr="00A74FD4">
              <w:rPr>
                <w:rFonts w:ascii="Book Antiqua" w:hAnsi="Book Antiqua" w:cstheme="minorHAnsi"/>
                <w:lang w:val="en-US" w:eastAsia="zh-CN"/>
              </w:rPr>
              <w:t xml:space="preserve"> </w:t>
            </w:r>
            <w:r w:rsidRPr="00A74FD4">
              <w:rPr>
                <w:rFonts w:ascii="Book Antiqua" w:hAnsi="Book Antiqua" w:cstheme="minorHAnsi"/>
                <w:lang w:val="en-US"/>
              </w:rPr>
              <w:t>IIE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19 (8%)</w:t>
            </w:r>
          </w:p>
        </w:tc>
        <w:tc>
          <w:tcPr>
            <w:tcW w:w="370" w:type="pct"/>
          </w:tcPr>
          <w:p w14:paraId="049E545D"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115/122</w:t>
            </w:r>
          </w:p>
        </w:tc>
        <w:tc>
          <w:tcPr>
            <w:tcW w:w="390" w:type="pct"/>
          </w:tcPr>
          <w:p w14:paraId="4917307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78/122</w:t>
            </w:r>
          </w:p>
        </w:tc>
        <w:tc>
          <w:tcPr>
            <w:tcW w:w="536" w:type="pct"/>
          </w:tcPr>
          <w:p w14:paraId="19AB971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 Gy</w:t>
            </w:r>
          </w:p>
        </w:tc>
        <w:tc>
          <w:tcPr>
            <w:tcW w:w="428" w:type="pct"/>
          </w:tcPr>
          <w:p w14:paraId="66D0B807"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lang w:val="en-US"/>
              </w:rPr>
              <w:t>62 [2</w:t>
            </w:r>
            <w:r w:rsidRPr="00A74FD4">
              <w:rPr>
                <w:rFonts w:ascii="Book Antiqua" w:hAnsi="Book Antiqua" w:cstheme="minorHAnsi"/>
              </w:rPr>
              <w:t>–256]</w:t>
            </w:r>
          </w:p>
        </w:tc>
        <w:tc>
          <w:tcPr>
            <w:tcW w:w="453" w:type="pct"/>
          </w:tcPr>
          <w:p w14:paraId="7030E0D9"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92% at 5-yr; 79% at 10-yr for all the subgroups</w:t>
            </w:r>
          </w:p>
        </w:tc>
        <w:tc>
          <w:tcPr>
            <w:tcW w:w="510" w:type="pct"/>
          </w:tcPr>
          <w:p w14:paraId="1E2ECBC9"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7</w:t>
            </w:r>
            <w:r w:rsidRPr="00A74FD4">
              <w:rPr>
                <w:rFonts w:ascii="Book Antiqua" w:hAnsi="Book Antiqua" w:cstheme="minorHAnsi"/>
                <w:lang w:val="en-US" w:eastAsia="zh-CN"/>
              </w:rPr>
              <w:t xml:space="preserve"> </w:t>
            </w:r>
            <w:r w:rsidRPr="00A74FD4">
              <w:rPr>
                <w:rFonts w:ascii="Book Antiqua" w:hAnsi="Book Antiqua" w:cstheme="minorHAnsi"/>
                <w:lang w:val="en-US"/>
              </w:rPr>
              <w:t>(gastric subgroup)</w:t>
            </w:r>
          </w:p>
        </w:tc>
        <w:tc>
          <w:tcPr>
            <w:tcW w:w="507" w:type="pct"/>
          </w:tcPr>
          <w:p w14:paraId="044CA7A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r>
      <w:tr w:rsidR="00F10FD8" w:rsidRPr="00A74FD4" w14:paraId="2D9BD222" w14:textId="77777777" w:rsidTr="00F10FD8">
        <w:trPr>
          <w:trHeight w:val="1134"/>
        </w:trPr>
        <w:tc>
          <w:tcPr>
            <w:tcW w:w="417" w:type="pct"/>
          </w:tcPr>
          <w:p w14:paraId="4788FC3A" w14:textId="77777777" w:rsidR="00F1450B" w:rsidRPr="00A74FD4" w:rsidRDefault="00F1450B" w:rsidP="00A74FD4">
            <w:pPr>
              <w:spacing w:line="360" w:lineRule="auto"/>
              <w:jc w:val="both"/>
              <w:rPr>
                <w:rFonts w:ascii="Book Antiqua" w:hAnsi="Book Antiqua" w:cstheme="minorHAnsi"/>
                <w:lang w:eastAsia="zh-CN"/>
              </w:rPr>
            </w:pPr>
            <w:r w:rsidRPr="00A74FD4">
              <w:rPr>
                <w:rFonts w:ascii="Book Antiqua" w:hAnsi="Book Antiqua" w:cstheme="minorHAnsi"/>
              </w:rPr>
              <w:t xml:space="preserve">Pinnix </w:t>
            </w:r>
            <w:r w:rsidRPr="00A74FD4">
              <w:rPr>
                <w:rFonts w:ascii="Book Antiqua" w:hAnsi="Book Antiqua" w:cstheme="minorHAnsi"/>
                <w:i/>
              </w:rPr>
              <w:t>et al</w:t>
            </w:r>
            <w:r w:rsidRPr="00A74FD4">
              <w:rPr>
                <w:rFonts w:ascii="Book Antiqua" w:hAnsi="Book Antiqua" w:cstheme="minorHAnsi"/>
              </w:rPr>
              <w:fldChar w:fldCharType="begin">
                <w:fldData xml:space="preserve">PEVuZE5vdGU+PENpdGU+PEF1dGhvcj5QaW5uaXg8L0F1dGhvcj48WWVhcj4yMDE5PC9ZZWFyPjxS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</w:fldData>
              </w:fldChar>
            </w:r>
            <w:r w:rsidRPr="00A74FD4">
              <w:rPr>
                <w:rFonts w:ascii="Book Antiqua" w:hAnsi="Book Antiqua" w:cstheme="minorHAnsi"/>
              </w:rPr>
              <w:instrText xml:space="preserve"> ADDIN EN.CITE </w:instrText>
            </w:r>
            <w:r w:rsidRPr="00A74FD4">
              <w:rPr>
                <w:rFonts w:ascii="Book Antiqua" w:hAnsi="Book Antiqua" w:cstheme="minorHAnsi"/>
              </w:rPr>
              <w:fldChar w:fldCharType="begin">
                <w:fldData xml:space="preserve">PEVuZE5vdGU+PENpdGU+PEF1dGhvcj5QaW5uaXg8L0F1dGhvcj48WWVhcj4yMDE5PC9ZZWFyPjxS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</w:fldData>
              </w:fldChar>
            </w:r>
            <w:r w:rsidRPr="00A74FD4">
              <w:rPr>
                <w:rFonts w:ascii="Book Antiqua" w:hAnsi="Book Antiqua" w:cstheme="minorHAnsi"/>
              </w:rPr>
              <w:instrText xml:space="preserve"> ADDIN EN.CITE.DATA </w:instrText>
            </w:r>
            <w:r w:rsidRPr="00A74FD4">
              <w:rPr>
                <w:rFonts w:ascii="Book Antiqua" w:hAnsi="Book Antiqua" w:cstheme="minorHAnsi"/>
              </w:rPr>
            </w:r>
            <w:r w:rsidRPr="00A74FD4">
              <w:rPr>
                <w:rFonts w:ascii="Book Antiqua" w:hAnsi="Book Antiqua" w:cstheme="minorHAnsi"/>
              </w:rPr>
              <w:fldChar w:fldCharType="end"/>
            </w:r>
            <w:r w:rsidRPr="00A74FD4">
              <w:rPr>
                <w:rFonts w:ascii="Book Antiqua" w:hAnsi="Book Antiqua" w:cstheme="minorHAnsi"/>
              </w:rPr>
            </w:r>
            <w:r w:rsidRPr="00A74FD4">
              <w:rPr>
                <w:rFonts w:ascii="Book Antiqua" w:hAnsi="Book Antiqua" w:cstheme="minorHAnsi"/>
              </w:rPr>
              <w:fldChar w:fldCharType="separate"/>
            </w:r>
            <w:r w:rsidRPr="00A74FD4">
              <w:rPr>
                <w:rFonts w:ascii="Book Antiqua" w:hAnsi="Book Antiqua" w:cstheme="minorHAnsi"/>
                <w:noProof/>
                <w:vertAlign w:val="superscript"/>
              </w:rPr>
              <w:t>[17]</w:t>
            </w:r>
            <w:r w:rsidRPr="00A74FD4">
              <w:rPr>
                <w:rFonts w:ascii="Book Antiqua" w:hAnsi="Book Antiqua" w:cstheme="minorHAnsi"/>
              </w:rPr>
              <w:fldChar w:fldCharType="end"/>
            </w:r>
            <w:r w:rsidRPr="00A74FD4">
              <w:rPr>
                <w:rFonts w:ascii="Book Antiqua" w:hAnsi="Book Antiqua" w:cstheme="minorHAnsi"/>
                <w:lang w:eastAsia="zh-CN"/>
              </w:rPr>
              <w:t>, 2019</w:t>
            </w:r>
          </w:p>
        </w:tc>
        <w:tc>
          <w:tcPr>
            <w:tcW w:w="323" w:type="pct"/>
          </w:tcPr>
          <w:p w14:paraId="6D410719"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TX, U</w:t>
            </w:r>
            <w:r w:rsidRPr="00A74FD4">
              <w:rPr>
                <w:rFonts w:ascii="Book Antiqua" w:hAnsi="Book Antiqua" w:cstheme="minorHAnsi"/>
                <w:lang w:val="en-US" w:eastAsia="zh-CN"/>
              </w:rPr>
              <w:t>nited States</w:t>
            </w:r>
          </w:p>
        </w:tc>
        <w:tc>
          <w:tcPr>
            <w:tcW w:w="463" w:type="pct"/>
          </w:tcPr>
          <w:p w14:paraId="72BA359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32</w:t>
            </w:r>
          </w:p>
        </w:tc>
        <w:tc>
          <w:tcPr>
            <w:tcW w:w="602" w:type="pct"/>
          </w:tcPr>
          <w:p w14:paraId="6CA747F5"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25(78%);</w:t>
            </w:r>
            <w:r w:rsidRPr="00A74FD4">
              <w:rPr>
                <w:rFonts w:ascii="Book Antiqua" w:hAnsi="Book Antiqua" w:cstheme="minorHAnsi"/>
                <w:lang w:val="en-US" w:eastAsia="zh-CN"/>
              </w:rPr>
              <w:t xml:space="preserve"> </w:t>
            </w:r>
            <w:r w:rsidRPr="00A74FD4">
              <w:rPr>
                <w:rFonts w:ascii="Book Antiqua" w:hAnsi="Book Antiqua" w:cstheme="minorHAnsi"/>
                <w:lang w:val="en-US"/>
              </w:rPr>
              <w:t>IIE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5 (16%)</w:t>
            </w:r>
            <w:r w:rsidRPr="00A74FD4">
              <w:rPr>
                <w:rFonts w:ascii="Book Antiqua" w:hAnsi="Book Antiqua" w:cstheme="minorHAnsi"/>
                <w:lang w:val="en-US" w:eastAsia="zh-CN"/>
              </w:rPr>
              <w:t xml:space="preserve">; </w:t>
            </w:r>
            <w:r w:rsidRPr="00A74FD4">
              <w:rPr>
                <w:rFonts w:ascii="Book Antiqua" w:hAnsi="Book Antiqua" w:cstheme="minorHAnsi"/>
                <w:lang w:val="en-US"/>
              </w:rPr>
              <w:t>IV</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2 (6%)</w:t>
            </w:r>
          </w:p>
        </w:tc>
        <w:tc>
          <w:tcPr>
            <w:tcW w:w="370" w:type="pct"/>
          </w:tcPr>
          <w:p w14:paraId="68807B50"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32/32</w:t>
            </w:r>
          </w:p>
        </w:tc>
        <w:tc>
          <w:tcPr>
            <w:tcW w:w="390" w:type="pct"/>
          </w:tcPr>
          <w:p w14:paraId="240788E7"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25/32</w:t>
            </w:r>
          </w:p>
        </w:tc>
        <w:tc>
          <w:tcPr>
            <w:tcW w:w="536" w:type="pct"/>
          </w:tcPr>
          <w:p w14:paraId="501BBB6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36 Gy (2; 6%)</w:t>
            </w:r>
            <w:r w:rsidRPr="00A74FD4">
              <w:rPr>
                <w:rFonts w:ascii="Book Antiqua" w:hAnsi="Book Antiqua" w:cstheme="minorHAnsi"/>
                <w:lang w:val="en-US" w:eastAsia="zh-CN"/>
              </w:rPr>
              <w:t>;</w:t>
            </w:r>
            <w:r w:rsidRPr="00A74FD4">
              <w:rPr>
                <w:rFonts w:ascii="Book Antiqua" w:hAnsi="Book Antiqua" w:cstheme="minorHAnsi"/>
                <w:lang w:val="en-US"/>
              </w:rPr>
              <w:t xml:space="preserve"> 30 Gy (</w:t>
            </w:r>
            <w:r w:rsidRPr="00A74FD4">
              <w:rPr>
                <w:rFonts w:ascii="Book Antiqua" w:hAnsi="Book Antiqua" w:cstheme="minorHAnsi"/>
                <w:i/>
                <w:lang w:val="en-US"/>
              </w:rPr>
              <w:t>n</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19; 59%); 24 Gy (</w:t>
            </w:r>
            <w:r w:rsidRPr="00A74FD4">
              <w:rPr>
                <w:rFonts w:ascii="Book Antiqua" w:hAnsi="Book Antiqua" w:cstheme="minorHAnsi"/>
                <w:i/>
                <w:lang w:val="en-US"/>
              </w:rPr>
              <w:t>n</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11; 34%)</w:t>
            </w:r>
          </w:p>
        </w:tc>
        <w:tc>
          <w:tcPr>
            <w:tcW w:w="428" w:type="pct"/>
          </w:tcPr>
          <w:p w14:paraId="52F1C5DF"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55 [32–78]</w:t>
            </w:r>
          </w:p>
        </w:tc>
        <w:tc>
          <w:tcPr>
            <w:tcW w:w="453" w:type="pct"/>
          </w:tcPr>
          <w:p w14:paraId="2040D93A"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97% at 2-yr</w:t>
            </w:r>
          </w:p>
        </w:tc>
        <w:tc>
          <w:tcPr>
            <w:tcW w:w="510" w:type="pct"/>
          </w:tcPr>
          <w:p w14:paraId="72DA380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1/1</w:t>
            </w:r>
          </w:p>
        </w:tc>
        <w:tc>
          <w:tcPr>
            <w:tcW w:w="507" w:type="pct"/>
          </w:tcPr>
          <w:p w14:paraId="38A5041E"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r>
      <w:tr w:rsidR="00F10FD8" w:rsidRPr="00A74FD4" w14:paraId="3E6DB587" w14:textId="77777777" w:rsidTr="00F10FD8">
        <w:trPr>
          <w:trHeight w:val="1134"/>
        </w:trPr>
        <w:tc>
          <w:tcPr>
            <w:tcW w:w="417" w:type="pct"/>
          </w:tcPr>
          <w:p w14:paraId="4DD93705" w14:textId="77777777" w:rsidR="00F1450B" w:rsidRPr="001371AD" w:rsidRDefault="00F1450B" w:rsidP="00A74FD4">
            <w:pPr>
              <w:spacing w:line="360" w:lineRule="auto"/>
              <w:jc w:val="both"/>
              <w:rPr>
                <w:rFonts w:ascii="Book Antiqua" w:hAnsi="Book Antiqua" w:cstheme="minorHAnsi"/>
              </w:rPr>
            </w:pPr>
            <w:r w:rsidRPr="001371AD">
              <w:rPr>
                <w:rFonts w:ascii="Book Antiqua" w:hAnsi="Book Antiqua" w:cstheme="minorHAnsi"/>
              </w:rPr>
              <w:t xml:space="preserve">Schmelz </w:t>
            </w:r>
            <w:r w:rsidRPr="001371AD">
              <w:rPr>
                <w:rFonts w:ascii="Book Antiqua" w:hAnsi="Book Antiqua" w:cstheme="minorHAnsi"/>
                <w:i/>
              </w:rPr>
              <w:t>et al</w:t>
            </w:r>
            <w:r w:rsidRPr="001371AD">
              <w:rPr>
                <w:rFonts w:ascii="Book Antiqua" w:hAnsi="Book Antiqua" w:cstheme="minorHAnsi"/>
              </w:rPr>
              <w:fldChar w:fldCharType="begin"/>
            </w:r>
            <w:r w:rsidRPr="001371AD">
              <w:rPr>
                <w:rFonts w:ascii="Book Antiqua" w:hAnsi="Book Antiqua" w:cstheme="minorHAnsi"/>
              </w:rPr>
              <w:instrText xml:space="preserve"> ADDIN EN.CITE &lt;EndNote&gt;&lt;Cite&gt;&lt;Author&gt;Watanabe&lt;/Author&gt;&lt;Year&gt;2020&lt;/Year&gt;&lt;RecNum&gt;2461&lt;/RecNum&gt;&lt;DisplayText&gt;&lt;style face="superscript"&gt;[49]&lt;/style&gt;&lt;/DisplayText&gt;&lt;record&gt;&lt;rec-number&gt;2461&lt;/rec-number&gt;&lt;foreign-keys&gt;&lt;key app="EN" db-id="vtwtpvzwq2z00lerpeu5dtz7xpdrpswsxws0" timestamp="1612461332"&gt;2461&lt;/key&gt;&lt;/foreign-keys&gt;&lt;ref-type name="Journal Article"&gt;17&lt;/ref-type&gt;&lt;contributors&gt;&lt;authors&gt;&lt;author&gt;Watanabe, S.&lt;/author&gt;&lt;author&gt;Ogino, I.&lt;/author&gt;&lt;author&gt;Hata, M.&lt;/author&gt;&lt;/authors&gt;&lt;/contributors&gt;&lt;auth-address&gt;Department of Radiation Oncology, Yokohama City University Medical Center, Yokohama, Japan.&amp;#xD;Graduate School of Medicine, Yokohama, Japan.&lt;/auth-address&gt;&lt;titles&gt;&lt;title&gt;Radiotherapy for non-gastric intestinal versus gastric MALT lymphoma: a comparison of treatment outcomes&lt;/title&gt;&lt;secondary-title&gt;Blood Res&lt;/secondary-title&gt;&lt;/titles&gt;&lt;periodical&gt;&lt;full-title&gt;Blood Res&lt;/full-title&gt;&lt;/periodical&gt;&lt;pages&gt;200-205&lt;/pages&gt;&lt;volume&gt;55&lt;/volume&gt;&lt;number&gt;4&lt;/number&gt;&lt;keywords&gt;&lt;keyword&gt;Gastric MALT lymphoma&lt;/keyword&gt;&lt;keyword&gt;Local control&lt;/keyword&gt;&lt;keyword&gt;Non-gastric intestinal MALT lymphoma&lt;/keyword&gt;&lt;keyword&gt;Radiotherapy&lt;/keyword&gt;&lt;keyword&gt;Survival&lt;/keyword&gt;&lt;/keywords&gt;&lt;dates&gt;&lt;year&gt;2020&lt;/year&gt;&lt;pub-dates&gt;&lt;date&gt;Dec 31&lt;/date&gt;&lt;/pub-dates&gt;&lt;/dates&gt;&lt;isbn&gt;2287-979X (Print)&amp;#xD;2287-979X (Linking)&lt;/isbn&gt;&lt;accession-num&gt;33139588&lt;/accession-num&gt;&lt;urls&gt;&lt;related-urls&gt;&lt;url&gt;https://www.ncbi.nlm.nih.gov/pubmed/33139588&lt;/url&gt;&lt;/related-urls&gt;&lt;/urls&gt;&lt;custom2&gt;PMC7784126&lt;/custom2&gt;&lt;electronic-resource-num&gt;10.5045/br.2020.2020174&lt;/electronic-resource-num&gt;&lt;/record&gt;&lt;/Cite&gt;&lt;/EndNote&gt;</w:instrText>
            </w:r>
            <w:r w:rsidRPr="001371AD">
              <w:rPr>
                <w:rFonts w:ascii="Book Antiqua" w:hAnsi="Book Antiqua" w:cstheme="minorHAnsi"/>
              </w:rPr>
              <w:fldChar w:fldCharType="separate"/>
            </w:r>
            <w:r w:rsidRPr="001371AD">
              <w:rPr>
                <w:rFonts w:ascii="Book Antiqua" w:hAnsi="Book Antiqua" w:cstheme="minorHAnsi"/>
                <w:noProof/>
                <w:vertAlign w:val="superscript"/>
              </w:rPr>
              <w:t>[</w:t>
            </w:r>
            <w:r w:rsidR="00346286" w:rsidRPr="001371AD">
              <w:rPr>
                <w:rFonts w:ascii="Book Antiqua" w:hAnsi="Book Antiqua" w:cstheme="minorHAnsi"/>
                <w:noProof/>
                <w:vertAlign w:val="superscript"/>
                <w:lang w:eastAsia="zh-CN"/>
              </w:rPr>
              <w:t>49</w:t>
            </w:r>
            <w:r w:rsidRPr="001371AD">
              <w:rPr>
                <w:rFonts w:ascii="Book Antiqua" w:hAnsi="Book Antiqua" w:cstheme="minorHAnsi"/>
                <w:noProof/>
                <w:vertAlign w:val="superscript"/>
              </w:rPr>
              <w:t>]</w:t>
            </w:r>
            <w:r w:rsidRPr="001371AD">
              <w:rPr>
                <w:rFonts w:ascii="Book Antiqua" w:hAnsi="Book Antiqua" w:cstheme="minorHAnsi"/>
              </w:rPr>
              <w:fldChar w:fldCharType="end"/>
            </w:r>
            <w:r w:rsidRPr="001371AD">
              <w:rPr>
                <w:rFonts w:ascii="Book Antiqua" w:hAnsi="Book Antiqua" w:cstheme="minorHAnsi"/>
                <w:lang w:eastAsia="zh-CN"/>
              </w:rPr>
              <w:t>, 2019</w:t>
            </w:r>
          </w:p>
        </w:tc>
        <w:tc>
          <w:tcPr>
            <w:tcW w:w="323" w:type="pct"/>
          </w:tcPr>
          <w:p w14:paraId="21209E6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Germany</w:t>
            </w:r>
          </w:p>
        </w:tc>
        <w:tc>
          <w:tcPr>
            <w:tcW w:w="463" w:type="pct"/>
          </w:tcPr>
          <w:p w14:paraId="7B6971E3"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22</w:t>
            </w:r>
          </w:p>
        </w:tc>
        <w:tc>
          <w:tcPr>
            <w:tcW w:w="602" w:type="pct"/>
          </w:tcPr>
          <w:p w14:paraId="17431292"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20</w:t>
            </w:r>
            <w:r w:rsidRPr="00A74FD4">
              <w:rPr>
                <w:rFonts w:ascii="Book Antiqua" w:hAnsi="Book Antiqua" w:cstheme="minorHAnsi"/>
                <w:lang w:val="en-US" w:eastAsia="zh-CN"/>
              </w:rPr>
              <w:t xml:space="preserve">; </w:t>
            </w:r>
            <w:r w:rsidRPr="00A74FD4">
              <w:rPr>
                <w:rFonts w:ascii="Book Antiqua" w:hAnsi="Book Antiqua" w:cstheme="minorHAnsi"/>
                <w:lang w:val="en-US"/>
              </w:rPr>
              <w:t>IIE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2</w:t>
            </w:r>
          </w:p>
        </w:tc>
        <w:tc>
          <w:tcPr>
            <w:tcW w:w="370" w:type="pct"/>
          </w:tcPr>
          <w:p w14:paraId="032C1D52"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22/22</w:t>
            </w:r>
          </w:p>
        </w:tc>
        <w:tc>
          <w:tcPr>
            <w:tcW w:w="390" w:type="pct"/>
          </w:tcPr>
          <w:p w14:paraId="4E6D81B2"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0/22</w:t>
            </w:r>
          </w:p>
        </w:tc>
        <w:tc>
          <w:tcPr>
            <w:tcW w:w="536" w:type="pct"/>
          </w:tcPr>
          <w:p w14:paraId="5A155844"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25.2 Gy/36 Gy</w:t>
            </w:r>
          </w:p>
        </w:tc>
        <w:tc>
          <w:tcPr>
            <w:tcW w:w="428" w:type="pct"/>
          </w:tcPr>
          <w:p w14:paraId="7FE807EF"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79 [36.4 –143.8]</w:t>
            </w:r>
          </w:p>
        </w:tc>
        <w:tc>
          <w:tcPr>
            <w:tcW w:w="453" w:type="pct"/>
          </w:tcPr>
          <w:p w14:paraId="038556DC"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 xml:space="preserve">100% at 56.6 </w:t>
            </w:r>
            <w:proofErr w:type="spellStart"/>
            <w:r w:rsidRPr="00A74FD4">
              <w:rPr>
                <w:rFonts w:ascii="Book Antiqua" w:hAnsi="Book Antiqua" w:cstheme="minorHAnsi"/>
                <w:lang w:val="en-US"/>
              </w:rPr>
              <w:t>yr</w:t>
            </w:r>
            <w:proofErr w:type="spellEnd"/>
          </w:p>
        </w:tc>
        <w:tc>
          <w:tcPr>
            <w:tcW w:w="510" w:type="pct"/>
          </w:tcPr>
          <w:p w14:paraId="2D61F34A"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c>
          <w:tcPr>
            <w:tcW w:w="507" w:type="pct"/>
          </w:tcPr>
          <w:p w14:paraId="21BF2EA8"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NR</w:t>
            </w:r>
          </w:p>
        </w:tc>
      </w:tr>
      <w:tr w:rsidR="00F10FD8" w:rsidRPr="00A74FD4" w14:paraId="03E3246B" w14:textId="77777777" w:rsidTr="00F10FD8">
        <w:trPr>
          <w:trHeight w:val="1134"/>
        </w:trPr>
        <w:tc>
          <w:tcPr>
            <w:tcW w:w="417" w:type="pct"/>
          </w:tcPr>
          <w:p w14:paraId="11D9D55C" w14:textId="77777777" w:rsidR="00F1450B" w:rsidRPr="00A74FD4" w:rsidRDefault="00F1450B" w:rsidP="00A74FD4">
            <w:pPr>
              <w:spacing w:line="360" w:lineRule="auto"/>
              <w:jc w:val="both"/>
              <w:rPr>
                <w:rFonts w:ascii="Book Antiqua" w:hAnsi="Book Antiqua" w:cstheme="minorHAnsi"/>
                <w:lang w:eastAsia="zh-CN"/>
              </w:rPr>
            </w:pPr>
            <w:r w:rsidRPr="00A74FD4">
              <w:rPr>
                <w:rFonts w:ascii="Book Antiqua" w:hAnsi="Book Antiqua" w:cstheme="minorHAnsi"/>
              </w:rPr>
              <w:t xml:space="preserve">Watanabe </w:t>
            </w:r>
            <w:r w:rsidRPr="00A74FD4">
              <w:rPr>
                <w:rFonts w:ascii="Book Antiqua" w:hAnsi="Book Antiqua" w:cstheme="minorHAnsi"/>
                <w:i/>
              </w:rPr>
              <w:t>et al</w:t>
            </w:r>
            <w:r w:rsidRPr="00A74FD4">
              <w:rPr>
                <w:rFonts w:ascii="Book Antiqua" w:hAnsi="Book Antiqua" w:cstheme="minorHAnsi"/>
              </w:rPr>
              <w:fldChar w:fldCharType="begin"/>
            </w:r>
            <w:r w:rsidRPr="00A74FD4">
              <w:rPr>
                <w:rFonts w:ascii="Book Antiqua" w:hAnsi="Book Antiqua" w:cstheme="minorHAnsi"/>
              </w:rPr>
              <w:instrText xml:space="preserve"> ADDIN EN.CITE &lt;EndNote&gt;&lt;Cite&gt;&lt;Author&gt;Watanabe&lt;/Author&gt;&lt;Year&gt;2020&lt;/Year&gt;&lt;RecNum&gt;2461&lt;/RecNum&gt;&lt;DisplayText&gt;&lt;style face="superscript"&gt;[49]&lt;/style&gt;&lt;/DisplayText&gt;&lt;record&gt;&lt;rec-number&gt;2461&lt;/rec-number&gt;&lt;foreign-keys&gt;&lt;key app="EN" db-id="vtwtpvzwq2z00lerpeu5dtz7xpdrpswsxws0" timestamp="1612461332"&gt;2461&lt;/key&gt;&lt;/foreign-keys&gt;&lt;ref-type name="Journal Article"&gt;17&lt;/ref-type&gt;&lt;contributors&gt;&lt;authors&gt;&lt;author&gt;Watanabe, S.&lt;/author&gt;&lt;author&gt;Ogino, I.&lt;/author&gt;&lt;author&gt;Hata, M.&lt;/author&gt;&lt;/authors&gt;&lt;/contributors&gt;&lt;auth-address&gt;Department of Radiation Oncology, Yokohama City University Medical Center, Yokohama, Japan.&amp;#xD;Graduate School of Medicine, Yokohama, Japan.&lt;/auth-address&gt;&lt;titles&gt;&lt;title&gt;Radiotherapy for non-gastric intestinal versus gastric MALT lymphoma: a comparison of treatment outcomes&lt;/title&gt;&lt;secondary-title&gt;Blood Res&lt;/secondary-title&gt;&lt;/titles&gt;&lt;periodical&gt;&lt;full-title&gt;Blood Res&lt;/full-title&gt;&lt;/periodical&gt;&lt;pages&gt;200-205&lt;/pages&gt;&lt;volume&gt;55&lt;/volume&gt;&lt;number&gt;4&lt;/number&gt;&lt;keywords&gt;&lt;keyword&gt;Gastric MALT lymphoma&lt;/keyword&gt;&lt;keyword&gt;Local control&lt;/keyword&gt;&lt;keyword&gt;Non-gastric intestinal MALT lymphoma&lt;/keyword&gt;&lt;keyword&gt;Radiotherapy&lt;/keyword&gt;&lt;keyword&gt;Survival&lt;/keyword&gt;&lt;/keywords&gt;&lt;dates&gt;&lt;year&gt;2020&lt;/year&gt;&lt;pub-dates&gt;&lt;date&gt;Dec 31&lt;/date&gt;&lt;/pub-dates&gt;&lt;/dates&gt;&lt;isbn&gt;2287-979X (Print)&amp;#xD;2287-979X (Linking)&lt;/isbn&gt;&lt;accession-num&gt;33139588&lt;/accession-num&gt;&lt;urls&gt;&lt;related-urls&gt;&lt;url&gt;https://www.ncbi.nlm.nih.gov/pubmed/33139588&lt;/url&gt;&lt;/related-urls&gt;&lt;/urls&gt;&lt;custom2&gt;PMC7784126&lt;/custom2&gt;&lt;electronic-resource-num&gt;10.5045/br.2020.2020174&lt;/electronic-resource-num&gt;&lt;/record&gt;&lt;/Cite&gt;&lt;/EndNote&gt;</w:instrText>
            </w:r>
            <w:r w:rsidRPr="00A74FD4">
              <w:rPr>
                <w:rFonts w:ascii="Book Antiqua" w:hAnsi="Book Antiqua" w:cstheme="minorHAnsi"/>
              </w:rPr>
              <w:fldChar w:fldCharType="separate"/>
            </w:r>
            <w:r w:rsidRPr="00A74FD4">
              <w:rPr>
                <w:rFonts w:ascii="Book Antiqua" w:hAnsi="Book Antiqua" w:cstheme="minorHAnsi"/>
                <w:noProof/>
                <w:vertAlign w:val="superscript"/>
              </w:rPr>
              <w:t>[</w:t>
            </w:r>
            <w:r w:rsidR="00346286" w:rsidRPr="00A74FD4">
              <w:rPr>
                <w:rFonts w:ascii="Book Antiqua" w:hAnsi="Book Antiqua" w:cstheme="minorHAnsi"/>
                <w:noProof/>
                <w:vertAlign w:val="superscript"/>
                <w:lang w:eastAsia="zh-CN"/>
              </w:rPr>
              <w:t>50</w:t>
            </w:r>
            <w:r w:rsidRPr="00A74FD4">
              <w:rPr>
                <w:rFonts w:ascii="Book Antiqua" w:hAnsi="Book Antiqua" w:cstheme="minorHAnsi"/>
                <w:noProof/>
                <w:vertAlign w:val="superscript"/>
              </w:rPr>
              <w:t>]</w:t>
            </w:r>
            <w:r w:rsidRPr="00A74FD4">
              <w:rPr>
                <w:rFonts w:ascii="Book Antiqua" w:hAnsi="Book Antiqua" w:cstheme="minorHAnsi"/>
              </w:rPr>
              <w:fldChar w:fldCharType="end"/>
            </w:r>
            <w:r w:rsidRPr="00A74FD4">
              <w:rPr>
                <w:rFonts w:ascii="Book Antiqua" w:hAnsi="Book Antiqua" w:cstheme="minorHAnsi"/>
                <w:lang w:eastAsia="zh-CN"/>
              </w:rPr>
              <w:t>, 2020</w:t>
            </w:r>
          </w:p>
        </w:tc>
        <w:tc>
          <w:tcPr>
            <w:tcW w:w="323" w:type="pct"/>
          </w:tcPr>
          <w:p w14:paraId="6CDAF1AD"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Japan</w:t>
            </w:r>
          </w:p>
        </w:tc>
        <w:tc>
          <w:tcPr>
            <w:tcW w:w="463" w:type="pct"/>
          </w:tcPr>
          <w:p w14:paraId="26767016"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30/34 (gastric subgroup)</w:t>
            </w:r>
          </w:p>
        </w:tc>
        <w:tc>
          <w:tcPr>
            <w:tcW w:w="602" w:type="pct"/>
          </w:tcPr>
          <w:p w14:paraId="28B6C7BF"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IE</w:t>
            </w:r>
            <w:r w:rsidRPr="00A74FD4">
              <w:rPr>
                <w:rFonts w:ascii="Book Antiqua" w:hAnsi="Book Antiqua" w:cstheme="minorHAnsi"/>
                <w:lang w:val="en-US" w:eastAsia="zh-CN"/>
              </w:rPr>
              <w:t xml:space="preserve"> </w:t>
            </w:r>
            <w:r w:rsidRPr="00A74FD4">
              <w:rPr>
                <w:rFonts w:ascii="Book Antiqua" w:hAnsi="Book Antiqua" w:cstheme="minorHAnsi"/>
                <w:lang w:val="en-US"/>
              </w:rPr>
              <w:t>=</w:t>
            </w:r>
            <w:r w:rsidRPr="00A74FD4">
              <w:rPr>
                <w:rFonts w:ascii="Book Antiqua" w:hAnsi="Book Antiqua" w:cstheme="minorHAnsi"/>
                <w:lang w:val="en-US" w:eastAsia="zh-CN"/>
              </w:rPr>
              <w:t xml:space="preserve"> </w:t>
            </w:r>
            <w:r w:rsidRPr="00A74FD4">
              <w:rPr>
                <w:rFonts w:ascii="Book Antiqua" w:hAnsi="Book Antiqua" w:cstheme="minorHAnsi"/>
                <w:lang w:val="en-US"/>
              </w:rPr>
              <w:t>100%</w:t>
            </w:r>
          </w:p>
        </w:tc>
        <w:tc>
          <w:tcPr>
            <w:tcW w:w="370" w:type="pct"/>
          </w:tcPr>
          <w:p w14:paraId="0719B65E"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 xml:space="preserve">26/30 </w:t>
            </w:r>
          </w:p>
        </w:tc>
        <w:tc>
          <w:tcPr>
            <w:tcW w:w="390" w:type="pct"/>
          </w:tcPr>
          <w:p w14:paraId="0075EEAC"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16/30</w:t>
            </w:r>
          </w:p>
        </w:tc>
        <w:tc>
          <w:tcPr>
            <w:tcW w:w="536" w:type="pct"/>
          </w:tcPr>
          <w:p w14:paraId="4751EAA4"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rPr>
              <w:t>30 Gy [30–40]</w:t>
            </w:r>
          </w:p>
        </w:tc>
        <w:tc>
          <w:tcPr>
            <w:tcW w:w="428" w:type="pct"/>
          </w:tcPr>
          <w:p w14:paraId="2CA36B39" w14:textId="77777777" w:rsidR="00F1450B" w:rsidRPr="00A74FD4" w:rsidRDefault="00F1450B" w:rsidP="00A74FD4">
            <w:pPr>
              <w:spacing w:line="360" w:lineRule="auto"/>
              <w:jc w:val="both"/>
              <w:rPr>
                <w:rFonts w:ascii="Book Antiqua" w:hAnsi="Book Antiqua" w:cstheme="minorHAnsi"/>
              </w:rPr>
            </w:pPr>
            <w:r w:rsidRPr="00A74FD4">
              <w:rPr>
                <w:rFonts w:ascii="Book Antiqua" w:hAnsi="Book Antiqua" w:cstheme="minorHAnsi"/>
              </w:rPr>
              <w:t>61 [9–136]</w:t>
            </w:r>
          </w:p>
        </w:tc>
        <w:tc>
          <w:tcPr>
            <w:tcW w:w="453" w:type="pct"/>
          </w:tcPr>
          <w:p w14:paraId="14554041" w14:textId="77777777" w:rsidR="00F1450B" w:rsidRPr="00A74FD4" w:rsidRDefault="00F1450B" w:rsidP="00A74FD4">
            <w:pPr>
              <w:spacing w:line="360" w:lineRule="auto"/>
              <w:jc w:val="both"/>
              <w:rPr>
                <w:rFonts w:ascii="Book Antiqua" w:hAnsi="Book Antiqua" w:cstheme="minorHAnsi"/>
                <w:lang w:val="en-US" w:eastAsia="zh-CN"/>
              </w:rPr>
            </w:pPr>
            <w:r w:rsidRPr="00A74FD4">
              <w:rPr>
                <w:rFonts w:ascii="Book Antiqua" w:hAnsi="Book Antiqua" w:cstheme="minorHAnsi"/>
                <w:lang w:val="en-US"/>
              </w:rPr>
              <w:t xml:space="preserve">94.7% at 5 </w:t>
            </w:r>
            <w:proofErr w:type="spellStart"/>
            <w:r w:rsidRPr="00A74FD4">
              <w:rPr>
                <w:rFonts w:ascii="Book Antiqua" w:hAnsi="Book Antiqua" w:cstheme="minorHAnsi"/>
                <w:lang w:val="en-US"/>
              </w:rPr>
              <w:t>yr</w:t>
            </w:r>
            <w:proofErr w:type="spellEnd"/>
          </w:p>
        </w:tc>
        <w:tc>
          <w:tcPr>
            <w:tcW w:w="510" w:type="pct"/>
          </w:tcPr>
          <w:p w14:paraId="258EA939"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0/2</w:t>
            </w:r>
          </w:p>
        </w:tc>
        <w:tc>
          <w:tcPr>
            <w:tcW w:w="507" w:type="pct"/>
          </w:tcPr>
          <w:p w14:paraId="6CFEBE9B" w14:textId="77777777" w:rsidR="00F1450B" w:rsidRPr="00A74FD4" w:rsidRDefault="00F1450B" w:rsidP="00A74FD4">
            <w:pPr>
              <w:spacing w:line="360" w:lineRule="auto"/>
              <w:jc w:val="both"/>
              <w:rPr>
                <w:rFonts w:ascii="Book Antiqua" w:hAnsi="Book Antiqua" w:cstheme="minorHAnsi"/>
                <w:lang w:val="en-US"/>
              </w:rPr>
            </w:pPr>
            <w:r w:rsidRPr="00A74FD4">
              <w:rPr>
                <w:rFonts w:ascii="Book Antiqua" w:hAnsi="Book Antiqua" w:cstheme="minorHAnsi"/>
                <w:lang w:val="en-US"/>
              </w:rPr>
              <w:t>0</w:t>
            </w:r>
          </w:p>
        </w:tc>
      </w:tr>
    </w:tbl>
    <w:p w14:paraId="3BF8C3C2" w14:textId="6A02BD9F" w:rsidR="00FA34A1" w:rsidRPr="00A74FD4" w:rsidRDefault="00FA34A1" w:rsidP="00195CB0">
      <w:pPr>
        <w:spacing w:line="360" w:lineRule="auto"/>
        <w:jc w:val="both"/>
        <w:rPr>
          <w:rFonts w:ascii="Book Antiqua" w:hAnsi="Book Antiqua"/>
          <w:b/>
          <w:lang w:eastAsia="zh-CN"/>
        </w:rPr>
      </w:pPr>
      <w:r w:rsidRPr="00A74FD4">
        <w:rPr>
          <w:rFonts w:ascii="Book Antiqua" w:hAnsi="Book Antiqua" w:cstheme="minorHAnsi"/>
        </w:rPr>
        <w:t>RT</w:t>
      </w:r>
      <w:r w:rsidR="00AF480C" w:rsidRPr="00A74FD4">
        <w:rPr>
          <w:rFonts w:ascii="Book Antiqua" w:hAnsi="Book Antiqua" w:cstheme="minorHAnsi"/>
          <w:lang w:eastAsia="zh-CN"/>
        </w:rPr>
        <w:t xml:space="preserve">: </w:t>
      </w:r>
      <w:r w:rsidRPr="00A74FD4">
        <w:rPr>
          <w:rFonts w:ascii="Book Antiqua" w:hAnsi="Book Antiqua" w:cstheme="minorHAnsi"/>
        </w:rPr>
        <w:t>Radiotherapy; NR</w:t>
      </w:r>
      <w:r w:rsidR="00AF480C" w:rsidRPr="00A74FD4">
        <w:rPr>
          <w:rFonts w:ascii="Book Antiqua" w:hAnsi="Book Antiqua" w:cstheme="minorHAnsi"/>
          <w:lang w:eastAsia="zh-CN"/>
        </w:rPr>
        <w:t>:</w:t>
      </w:r>
      <w:r w:rsidRPr="00A74FD4">
        <w:rPr>
          <w:rFonts w:ascii="Book Antiqua" w:hAnsi="Book Antiqua" w:cstheme="minorHAnsi"/>
        </w:rPr>
        <w:t xml:space="preserve"> Not reported</w:t>
      </w:r>
      <w:r w:rsidR="00B93B6B" w:rsidRPr="00A74FD4">
        <w:rPr>
          <w:rFonts w:ascii="Book Antiqua" w:hAnsi="Book Antiqua" w:cstheme="minorHAnsi"/>
          <w:lang w:eastAsia="zh-CN"/>
        </w:rPr>
        <w:t xml:space="preserve">; </w:t>
      </w:r>
      <w:r w:rsidR="00D205C8" w:rsidRPr="00A74FD4">
        <w:rPr>
          <w:rFonts w:ascii="Book Antiqua" w:eastAsia="Book Antiqua" w:hAnsi="Book Antiqua" w:cs="Book Antiqua"/>
          <w:i/>
          <w:color w:val="000000"/>
        </w:rPr>
        <w:t>H</w:t>
      </w:r>
      <w:r w:rsidR="00D205C8">
        <w:rPr>
          <w:rFonts w:ascii="Book Antiqua" w:hAnsi="Book Antiqua" w:cs="Book Antiqua" w:hint="eastAsia"/>
          <w:i/>
          <w:color w:val="000000"/>
          <w:lang w:eastAsia="zh-CN"/>
        </w:rPr>
        <w:t>.</w:t>
      </w:r>
      <w:r w:rsidR="00D205C8" w:rsidRPr="00A74FD4">
        <w:rPr>
          <w:rFonts w:ascii="Book Antiqua" w:eastAsia="Book Antiqua" w:hAnsi="Book Antiqua" w:cs="Book Antiqua"/>
          <w:i/>
          <w:color w:val="000000"/>
        </w:rPr>
        <w:t xml:space="preserve"> pylori</w:t>
      </w:r>
      <w:r w:rsidR="00B93B6B" w:rsidRPr="00A74FD4">
        <w:rPr>
          <w:rFonts w:ascii="Book Antiqua" w:hAnsi="Book Antiqua" w:cs="Book Antiqua"/>
          <w:color w:val="000000"/>
          <w:lang w:eastAsia="zh-CN"/>
        </w:rPr>
        <w:t xml:space="preserve">: </w:t>
      </w:r>
      <w:r w:rsidR="00B93B6B" w:rsidRPr="00A74FD4">
        <w:rPr>
          <w:rFonts w:ascii="Book Antiqua" w:eastAsia="Book Antiqua" w:hAnsi="Book Antiqua" w:cs="Book Antiqua"/>
          <w:i/>
          <w:color w:val="000000"/>
        </w:rPr>
        <w:t>Helicobacter pylori</w:t>
      </w:r>
      <w:r w:rsidR="00B93B6B" w:rsidRPr="00A74FD4">
        <w:rPr>
          <w:rFonts w:ascii="Book Antiqua" w:hAnsi="Book Antiqua" w:cs="Book Antiqua"/>
          <w:color w:val="000000"/>
          <w:lang w:eastAsia="zh-CN"/>
        </w:rPr>
        <w:t>.</w:t>
      </w:r>
    </w:p>
    <w:sectPr w:rsidR="00FA34A1" w:rsidRPr="00A74FD4" w:rsidSect="00195C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E7CB" w14:textId="77777777" w:rsidR="00CE646C" w:rsidRDefault="00CE646C" w:rsidP="00511D8F">
      <w:r>
        <w:separator/>
      </w:r>
    </w:p>
  </w:endnote>
  <w:endnote w:type="continuationSeparator" w:id="0">
    <w:p w14:paraId="03F8C692" w14:textId="77777777" w:rsidR="00CE646C" w:rsidRDefault="00CE646C" w:rsidP="0051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苹方-简"/>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8493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596F893" w14:textId="54B1923B" w:rsidR="00713929" w:rsidRPr="00713929" w:rsidRDefault="00713929">
            <w:pPr>
              <w:pStyle w:val="a5"/>
              <w:jc w:val="right"/>
              <w:rPr>
                <w:rFonts w:ascii="Book Antiqua" w:hAnsi="Book Antiqua"/>
                <w:sz w:val="24"/>
                <w:szCs w:val="24"/>
              </w:rPr>
            </w:pPr>
            <w:r w:rsidRPr="00713929">
              <w:rPr>
                <w:rFonts w:ascii="Book Antiqua" w:hAnsi="Book Antiqua"/>
                <w:sz w:val="24"/>
                <w:szCs w:val="24"/>
                <w:lang w:val="zh-CN" w:eastAsia="zh-CN"/>
              </w:rPr>
              <w:t xml:space="preserve"> </w:t>
            </w:r>
            <w:r w:rsidRPr="00713929">
              <w:rPr>
                <w:rFonts w:ascii="Book Antiqua" w:hAnsi="Book Antiqua"/>
                <w:b/>
                <w:bCs/>
                <w:sz w:val="24"/>
                <w:szCs w:val="24"/>
              </w:rPr>
              <w:fldChar w:fldCharType="begin"/>
            </w:r>
            <w:r w:rsidRPr="00713929">
              <w:rPr>
                <w:rFonts w:ascii="Book Antiqua" w:hAnsi="Book Antiqua"/>
                <w:b/>
                <w:bCs/>
                <w:sz w:val="24"/>
                <w:szCs w:val="24"/>
              </w:rPr>
              <w:instrText>PAGE</w:instrText>
            </w:r>
            <w:r w:rsidRPr="00713929">
              <w:rPr>
                <w:rFonts w:ascii="Book Antiqua" w:hAnsi="Book Antiqua"/>
                <w:b/>
                <w:bCs/>
                <w:sz w:val="24"/>
                <w:szCs w:val="24"/>
              </w:rPr>
              <w:fldChar w:fldCharType="separate"/>
            </w:r>
            <w:r w:rsidR="00D942CB">
              <w:rPr>
                <w:rFonts w:ascii="Book Antiqua" w:hAnsi="Book Antiqua"/>
                <w:b/>
                <w:bCs/>
                <w:noProof/>
                <w:sz w:val="24"/>
                <w:szCs w:val="24"/>
              </w:rPr>
              <w:t>29</w:t>
            </w:r>
            <w:r w:rsidRPr="00713929">
              <w:rPr>
                <w:rFonts w:ascii="Book Antiqua" w:hAnsi="Book Antiqua"/>
                <w:b/>
                <w:bCs/>
                <w:sz w:val="24"/>
                <w:szCs w:val="24"/>
              </w:rPr>
              <w:fldChar w:fldCharType="end"/>
            </w:r>
            <w:r w:rsidRPr="00713929">
              <w:rPr>
                <w:rFonts w:ascii="Book Antiqua" w:hAnsi="Book Antiqua"/>
                <w:sz w:val="24"/>
                <w:szCs w:val="24"/>
                <w:lang w:val="zh-CN" w:eastAsia="zh-CN"/>
              </w:rPr>
              <w:t xml:space="preserve"> / </w:t>
            </w:r>
            <w:r w:rsidRPr="00713929">
              <w:rPr>
                <w:rFonts w:ascii="Book Antiqua" w:hAnsi="Book Antiqua"/>
                <w:b/>
                <w:bCs/>
                <w:sz w:val="24"/>
                <w:szCs w:val="24"/>
              </w:rPr>
              <w:fldChar w:fldCharType="begin"/>
            </w:r>
            <w:r w:rsidRPr="00713929">
              <w:rPr>
                <w:rFonts w:ascii="Book Antiqua" w:hAnsi="Book Antiqua"/>
                <w:b/>
                <w:bCs/>
                <w:sz w:val="24"/>
                <w:szCs w:val="24"/>
              </w:rPr>
              <w:instrText>NUMPAGES</w:instrText>
            </w:r>
            <w:r w:rsidRPr="00713929">
              <w:rPr>
                <w:rFonts w:ascii="Book Antiqua" w:hAnsi="Book Antiqua"/>
                <w:b/>
                <w:bCs/>
                <w:sz w:val="24"/>
                <w:szCs w:val="24"/>
              </w:rPr>
              <w:fldChar w:fldCharType="separate"/>
            </w:r>
            <w:r w:rsidR="00D942CB">
              <w:rPr>
                <w:rFonts w:ascii="Book Antiqua" w:hAnsi="Book Antiqua"/>
                <w:b/>
                <w:bCs/>
                <w:noProof/>
                <w:sz w:val="24"/>
                <w:szCs w:val="24"/>
              </w:rPr>
              <w:t>32</w:t>
            </w:r>
            <w:r w:rsidRPr="00713929">
              <w:rPr>
                <w:rFonts w:ascii="Book Antiqua" w:hAnsi="Book Antiqua"/>
                <w:b/>
                <w:bCs/>
                <w:sz w:val="24"/>
                <w:szCs w:val="24"/>
              </w:rPr>
              <w:fldChar w:fldCharType="end"/>
            </w:r>
          </w:p>
        </w:sdtContent>
      </w:sdt>
    </w:sdtContent>
  </w:sdt>
  <w:p w14:paraId="5D37426C" w14:textId="77777777" w:rsidR="00713929" w:rsidRDefault="007139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BDE9" w14:textId="77777777" w:rsidR="00CE646C" w:rsidRDefault="00CE646C" w:rsidP="00511D8F">
      <w:r>
        <w:separator/>
      </w:r>
    </w:p>
  </w:footnote>
  <w:footnote w:type="continuationSeparator" w:id="0">
    <w:p w14:paraId="38209D35" w14:textId="77777777" w:rsidR="00CE646C" w:rsidRDefault="00CE646C" w:rsidP="00511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5E5"/>
    <w:rsid w:val="00035B77"/>
    <w:rsid w:val="000366DF"/>
    <w:rsid w:val="000369BE"/>
    <w:rsid w:val="00052B10"/>
    <w:rsid w:val="0008393C"/>
    <w:rsid w:val="00092498"/>
    <w:rsid w:val="000B115F"/>
    <w:rsid w:val="000D4A3A"/>
    <w:rsid w:val="000E31ED"/>
    <w:rsid w:val="001371AD"/>
    <w:rsid w:val="001677AD"/>
    <w:rsid w:val="00195CB0"/>
    <w:rsid w:val="001C7E8D"/>
    <w:rsid w:val="00234034"/>
    <w:rsid w:val="00262F1F"/>
    <w:rsid w:val="00346286"/>
    <w:rsid w:val="00485350"/>
    <w:rsid w:val="00491E8D"/>
    <w:rsid w:val="004A0B9B"/>
    <w:rsid w:val="004A504C"/>
    <w:rsid w:val="004C7ABD"/>
    <w:rsid w:val="004D0F1B"/>
    <w:rsid w:val="00501214"/>
    <w:rsid w:val="00511D8F"/>
    <w:rsid w:val="00524362"/>
    <w:rsid w:val="00534844"/>
    <w:rsid w:val="005644AA"/>
    <w:rsid w:val="0057393A"/>
    <w:rsid w:val="005D1444"/>
    <w:rsid w:val="005D1746"/>
    <w:rsid w:val="006C4205"/>
    <w:rsid w:val="006D094D"/>
    <w:rsid w:val="00713929"/>
    <w:rsid w:val="00715DEE"/>
    <w:rsid w:val="007A1F79"/>
    <w:rsid w:val="007F7DBD"/>
    <w:rsid w:val="0080634D"/>
    <w:rsid w:val="00806FD5"/>
    <w:rsid w:val="00814F40"/>
    <w:rsid w:val="0082358D"/>
    <w:rsid w:val="00921DAC"/>
    <w:rsid w:val="009260A6"/>
    <w:rsid w:val="00931478"/>
    <w:rsid w:val="00933F96"/>
    <w:rsid w:val="009C0DAC"/>
    <w:rsid w:val="00A0094E"/>
    <w:rsid w:val="00A17222"/>
    <w:rsid w:val="00A646E1"/>
    <w:rsid w:val="00A74FD4"/>
    <w:rsid w:val="00A77B3E"/>
    <w:rsid w:val="00AA7234"/>
    <w:rsid w:val="00AF480C"/>
    <w:rsid w:val="00B9320B"/>
    <w:rsid w:val="00B93B6B"/>
    <w:rsid w:val="00BC60CC"/>
    <w:rsid w:val="00BF12A4"/>
    <w:rsid w:val="00C423FC"/>
    <w:rsid w:val="00C7503D"/>
    <w:rsid w:val="00CA2A55"/>
    <w:rsid w:val="00CB04B4"/>
    <w:rsid w:val="00CE646C"/>
    <w:rsid w:val="00CF3487"/>
    <w:rsid w:val="00D046C4"/>
    <w:rsid w:val="00D14001"/>
    <w:rsid w:val="00D205C8"/>
    <w:rsid w:val="00D357BE"/>
    <w:rsid w:val="00D37136"/>
    <w:rsid w:val="00D4381E"/>
    <w:rsid w:val="00D91D7E"/>
    <w:rsid w:val="00D942CB"/>
    <w:rsid w:val="00DF3F91"/>
    <w:rsid w:val="00DF7561"/>
    <w:rsid w:val="00E24A34"/>
    <w:rsid w:val="00E617E5"/>
    <w:rsid w:val="00E70E64"/>
    <w:rsid w:val="00E743CA"/>
    <w:rsid w:val="00E7586C"/>
    <w:rsid w:val="00EA3A69"/>
    <w:rsid w:val="00ED56AA"/>
    <w:rsid w:val="00EE4943"/>
    <w:rsid w:val="00F10FD8"/>
    <w:rsid w:val="00F1450B"/>
    <w:rsid w:val="00F51387"/>
    <w:rsid w:val="00F52608"/>
    <w:rsid w:val="00FA34A1"/>
    <w:rsid w:val="00FF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E40FD7"/>
  <w15:docId w15:val="{89AF2F58-7447-4D60-A658-DA7A400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ce-spellchecker-annotation">
    <w:name w:val="mce-spellchecker-annotation"/>
    <w:basedOn w:val="a0"/>
  </w:style>
  <w:style w:type="paragraph" w:styleId="a3">
    <w:name w:val="header"/>
    <w:basedOn w:val="a"/>
    <w:link w:val="a4"/>
    <w:rsid w:val="00511D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1D8F"/>
    <w:rPr>
      <w:sz w:val="18"/>
      <w:szCs w:val="18"/>
    </w:rPr>
  </w:style>
  <w:style w:type="paragraph" w:styleId="a5">
    <w:name w:val="footer"/>
    <w:basedOn w:val="a"/>
    <w:link w:val="a6"/>
    <w:uiPriority w:val="99"/>
    <w:rsid w:val="00511D8F"/>
    <w:pPr>
      <w:tabs>
        <w:tab w:val="center" w:pos="4153"/>
        <w:tab w:val="right" w:pos="8306"/>
      </w:tabs>
      <w:snapToGrid w:val="0"/>
    </w:pPr>
    <w:rPr>
      <w:sz w:val="18"/>
      <w:szCs w:val="18"/>
    </w:rPr>
  </w:style>
  <w:style w:type="character" w:customStyle="1" w:styleId="a6">
    <w:name w:val="页脚 字符"/>
    <w:basedOn w:val="a0"/>
    <w:link w:val="a5"/>
    <w:uiPriority w:val="99"/>
    <w:rsid w:val="00511D8F"/>
    <w:rPr>
      <w:sz w:val="18"/>
      <w:szCs w:val="18"/>
    </w:rPr>
  </w:style>
  <w:style w:type="paragraph" w:styleId="a7">
    <w:name w:val="Balloon Text"/>
    <w:basedOn w:val="a"/>
    <w:link w:val="a8"/>
    <w:rsid w:val="00CF3487"/>
    <w:rPr>
      <w:sz w:val="18"/>
      <w:szCs w:val="18"/>
    </w:rPr>
  </w:style>
  <w:style w:type="character" w:customStyle="1" w:styleId="a8">
    <w:name w:val="批注框文本 字符"/>
    <w:basedOn w:val="a0"/>
    <w:link w:val="a7"/>
    <w:rsid w:val="00CF3487"/>
    <w:rPr>
      <w:sz w:val="18"/>
      <w:szCs w:val="18"/>
    </w:rPr>
  </w:style>
  <w:style w:type="table" w:styleId="a9">
    <w:name w:val="Table Grid"/>
    <w:basedOn w:val="a1"/>
    <w:uiPriority w:val="59"/>
    <w:rsid w:val="00FA34A1"/>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a0"/>
    <w:rsid w:val="00FA34A1"/>
  </w:style>
  <w:style w:type="character" w:customStyle="1" w:styleId="jlqj4b">
    <w:name w:val="jlqj4b"/>
    <w:basedOn w:val="a0"/>
    <w:rsid w:val="00F52608"/>
  </w:style>
  <w:style w:type="character" w:styleId="aa">
    <w:name w:val="annotation reference"/>
    <w:basedOn w:val="a0"/>
    <w:rsid w:val="00F51387"/>
    <w:rPr>
      <w:sz w:val="21"/>
      <w:szCs w:val="21"/>
    </w:rPr>
  </w:style>
  <w:style w:type="paragraph" w:styleId="ab">
    <w:name w:val="annotation text"/>
    <w:basedOn w:val="a"/>
    <w:link w:val="ac"/>
    <w:rsid w:val="00F51387"/>
  </w:style>
  <w:style w:type="character" w:customStyle="1" w:styleId="ac">
    <w:name w:val="批注文字 字符"/>
    <w:basedOn w:val="a0"/>
    <w:link w:val="ab"/>
    <w:rsid w:val="00F51387"/>
    <w:rPr>
      <w:sz w:val="24"/>
      <w:szCs w:val="24"/>
    </w:rPr>
  </w:style>
  <w:style w:type="paragraph" w:styleId="ad">
    <w:name w:val="annotation subject"/>
    <w:basedOn w:val="ab"/>
    <w:next w:val="ab"/>
    <w:link w:val="ae"/>
    <w:rsid w:val="00F51387"/>
    <w:rPr>
      <w:b/>
      <w:bCs/>
    </w:rPr>
  </w:style>
  <w:style w:type="character" w:customStyle="1" w:styleId="ae">
    <w:name w:val="批注主题 字符"/>
    <w:basedOn w:val="ac"/>
    <w:link w:val="ad"/>
    <w:rsid w:val="00F51387"/>
    <w:rPr>
      <w:b/>
      <w:bCs/>
      <w:sz w:val="24"/>
      <w:szCs w:val="24"/>
    </w:rPr>
  </w:style>
  <w:style w:type="character" w:customStyle="1" w:styleId="viiyi">
    <w:name w:val="viiyi"/>
    <w:basedOn w:val="a0"/>
    <w:rsid w:val="00F5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32</Pages>
  <Words>10135</Words>
  <Characters>57771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LQO LAPTOP</dc:creator>
  <cp:lastModifiedBy>Jin-Lei Wang</cp:lastModifiedBy>
  <cp:revision>12</cp:revision>
  <dcterms:created xsi:type="dcterms:W3CDTF">2021-08-24T17:13:00Z</dcterms:created>
  <dcterms:modified xsi:type="dcterms:W3CDTF">2021-08-30T09:00:00Z</dcterms:modified>
</cp:coreProperties>
</file>