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916CF" w14:textId="77777777" w:rsidR="00A77B3E" w:rsidRPr="00A94DB5" w:rsidRDefault="003F7196">
      <w:pPr>
        <w:spacing w:line="360" w:lineRule="auto"/>
        <w:jc w:val="both"/>
      </w:pPr>
      <w:r w:rsidRPr="00A94DB5">
        <w:rPr>
          <w:rFonts w:ascii="Book Antiqua" w:eastAsia="Book Antiqua" w:hAnsi="Book Antiqua" w:cs="Book Antiqua"/>
          <w:b/>
          <w:color w:val="000000"/>
        </w:rPr>
        <w:t xml:space="preserve">Name of Journal: </w:t>
      </w:r>
      <w:r w:rsidRPr="00A94DB5">
        <w:rPr>
          <w:rFonts w:ascii="Book Antiqua" w:eastAsia="Book Antiqua" w:hAnsi="Book Antiqua" w:cs="Book Antiqua"/>
          <w:i/>
          <w:color w:val="000000"/>
        </w:rPr>
        <w:t>World Journal of Clinical Cases</w:t>
      </w:r>
    </w:p>
    <w:p w14:paraId="724CBF70" w14:textId="77777777" w:rsidR="00A77B3E" w:rsidRPr="00A94DB5" w:rsidRDefault="003F7196">
      <w:pPr>
        <w:spacing w:line="360" w:lineRule="auto"/>
        <w:jc w:val="both"/>
      </w:pPr>
      <w:r w:rsidRPr="00A94DB5">
        <w:rPr>
          <w:rFonts w:ascii="Book Antiqua" w:eastAsia="Book Antiqua" w:hAnsi="Book Antiqua" w:cs="Book Antiqua"/>
          <w:b/>
          <w:color w:val="000000"/>
        </w:rPr>
        <w:t xml:space="preserve">Manuscript NO: </w:t>
      </w:r>
      <w:r w:rsidRPr="00A94DB5">
        <w:rPr>
          <w:rFonts w:ascii="Book Antiqua" w:eastAsia="Book Antiqua" w:hAnsi="Book Antiqua" w:cs="Book Antiqua"/>
          <w:color w:val="000000"/>
        </w:rPr>
        <w:t>65435</w:t>
      </w:r>
    </w:p>
    <w:p w14:paraId="05592D64" w14:textId="77777777" w:rsidR="00A77B3E" w:rsidRPr="00A94DB5" w:rsidRDefault="003F7196">
      <w:pPr>
        <w:spacing w:line="360" w:lineRule="auto"/>
        <w:jc w:val="both"/>
      </w:pPr>
      <w:r w:rsidRPr="00A94DB5">
        <w:rPr>
          <w:rFonts w:ascii="Book Antiqua" w:eastAsia="Book Antiqua" w:hAnsi="Book Antiqua" w:cs="Book Antiqua"/>
          <w:b/>
          <w:color w:val="000000"/>
        </w:rPr>
        <w:t xml:space="preserve">Manuscript Type: </w:t>
      </w:r>
      <w:r w:rsidRPr="00A94DB5">
        <w:rPr>
          <w:rFonts w:ascii="Book Antiqua" w:eastAsia="Book Antiqua" w:hAnsi="Book Antiqua" w:cs="Book Antiqua"/>
          <w:color w:val="000000"/>
        </w:rPr>
        <w:t>CASE REPORT</w:t>
      </w:r>
    </w:p>
    <w:p w14:paraId="492F18FD" w14:textId="77777777" w:rsidR="00A77B3E" w:rsidRPr="00A94DB5" w:rsidRDefault="00A77B3E">
      <w:pPr>
        <w:spacing w:line="360" w:lineRule="auto"/>
        <w:jc w:val="both"/>
      </w:pPr>
    </w:p>
    <w:p w14:paraId="2EDE7C93" w14:textId="636205A2" w:rsidR="00A77B3E" w:rsidRPr="00A94DB5" w:rsidRDefault="003F7196">
      <w:pPr>
        <w:spacing w:line="360" w:lineRule="auto"/>
        <w:jc w:val="both"/>
      </w:pPr>
      <w:r w:rsidRPr="00A94DB5">
        <w:rPr>
          <w:rFonts w:ascii="Book Antiqua" w:eastAsia="Book Antiqua" w:hAnsi="Book Antiqua" w:cs="Book Antiqua"/>
          <w:b/>
          <w:color w:val="000000"/>
        </w:rPr>
        <w:t xml:space="preserve">Manifestation of severe pneumonia in anti-PL-7 </w:t>
      </w:r>
      <w:proofErr w:type="spellStart"/>
      <w:r w:rsidR="002810CB" w:rsidRPr="00A94DB5">
        <w:rPr>
          <w:rFonts w:ascii="Book Antiqua" w:eastAsia="Book Antiqua" w:hAnsi="Book Antiqua" w:cs="Book Antiqua"/>
          <w:b/>
          <w:color w:val="000000"/>
        </w:rPr>
        <w:t>a</w:t>
      </w:r>
      <w:r w:rsidRPr="00A94DB5">
        <w:rPr>
          <w:rFonts w:ascii="Book Antiqua" w:eastAsia="Book Antiqua" w:hAnsi="Book Antiqua" w:cs="Book Antiqua"/>
          <w:b/>
          <w:color w:val="000000"/>
        </w:rPr>
        <w:t>nt</w:t>
      </w:r>
      <w:r w:rsidR="002810CB" w:rsidRPr="00A94DB5">
        <w:rPr>
          <w:rFonts w:ascii="Book Antiqua" w:eastAsia="Book Antiqua" w:hAnsi="Book Antiqua" w:cs="Book Antiqua"/>
          <w:b/>
          <w:color w:val="000000"/>
        </w:rPr>
        <w:t>i</w:t>
      </w:r>
      <w:r w:rsidRPr="00A94DB5">
        <w:rPr>
          <w:rFonts w:ascii="Book Antiqua" w:eastAsia="Book Antiqua" w:hAnsi="Book Antiqua" w:cs="Book Antiqua"/>
          <w:b/>
          <w:color w:val="000000"/>
        </w:rPr>
        <w:t>synthetase</w:t>
      </w:r>
      <w:proofErr w:type="spellEnd"/>
      <w:r w:rsidRPr="00A94DB5">
        <w:rPr>
          <w:rFonts w:ascii="Book Antiqua" w:eastAsia="Book Antiqua" w:hAnsi="Book Antiqua" w:cs="Book Antiqua"/>
          <w:b/>
          <w:color w:val="000000"/>
        </w:rPr>
        <w:t xml:space="preserve"> syndrome and B cell lymphoma: A case report</w:t>
      </w:r>
    </w:p>
    <w:p w14:paraId="285DE500" w14:textId="77777777" w:rsidR="00A77B3E" w:rsidRPr="00A94DB5" w:rsidRDefault="00A77B3E">
      <w:pPr>
        <w:spacing w:line="360" w:lineRule="auto"/>
        <w:jc w:val="both"/>
      </w:pPr>
    </w:p>
    <w:p w14:paraId="3527036C" w14:textId="467E2D2E" w:rsidR="00A77B3E" w:rsidRPr="00A94DB5" w:rsidRDefault="00DB2F43">
      <w:pPr>
        <w:spacing w:line="360" w:lineRule="auto"/>
        <w:jc w:val="both"/>
      </w:pPr>
      <w:r w:rsidRPr="00A94DB5">
        <w:rPr>
          <w:rFonts w:ascii="Book Antiqua" w:eastAsia="Book Antiqua" w:hAnsi="Book Antiqua" w:cs="Book Antiqua"/>
          <w:color w:val="000000"/>
        </w:rPr>
        <w:t xml:space="preserve">Xu XL </w:t>
      </w:r>
      <w:r w:rsidRPr="00A94DB5">
        <w:rPr>
          <w:rFonts w:ascii="Book Antiqua" w:eastAsia="Book Antiqua" w:hAnsi="Book Antiqua" w:cs="Book Antiqua"/>
          <w:i/>
          <w:iCs/>
          <w:color w:val="000000"/>
        </w:rPr>
        <w:t>et al</w:t>
      </w:r>
      <w:r w:rsidRPr="00A94DB5">
        <w:rPr>
          <w:rFonts w:ascii="Book Antiqua" w:eastAsia="Book Antiqua" w:hAnsi="Book Antiqua" w:cs="Book Antiqua"/>
          <w:color w:val="000000"/>
        </w:rPr>
        <w:t xml:space="preserve">. </w:t>
      </w:r>
      <w:r w:rsidR="003F7196" w:rsidRPr="00A94DB5">
        <w:rPr>
          <w:rFonts w:ascii="Book Antiqua" w:eastAsia="Book Antiqua" w:hAnsi="Book Antiqua" w:cs="Book Antiqua"/>
          <w:color w:val="000000"/>
        </w:rPr>
        <w:t xml:space="preserve">Anti-PL-7 </w:t>
      </w:r>
      <w:r w:rsidRPr="00A94DB5">
        <w:rPr>
          <w:rFonts w:ascii="Book Antiqua" w:eastAsia="Book Antiqua" w:hAnsi="Book Antiqua" w:cs="Book Antiqua"/>
          <w:color w:val="000000"/>
        </w:rPr>
        <w:t>ASS</w:t>
      </w:r>
      <w:r w:rsidR="003F7196" w:rsidRPr="00A94DB5">
        <w:rPr>
          <w:rFonts w:ascii="Book Antiqua" w:eastAsia="Book Antiqua" w:hAnsi="Book Antiqua" w:cs="Book Antiqua"/>
          <w:color w:val="000000"/>
        </w:rPr>
        <w:t xml:space="preserve"> and B cell lymphoma</w:t>
      </w:r>
    </w:p>
    <w:p w14:paraId="34BB1895" w14:textId="77777777" w:rsidR="00A77B3E" w:rsidRPr="00A94DB5" w:rsidRDefault="00A77B3E">
      <w:pPr>
        <w:spacing w:line="360" w:lineRule="auto"/>
        <w:jc w:val="both"/>
      </w:pPr>
    </w:p>
    <w:p w14:paraId="08AAD783" w14:textId="77777777" w:rsidR="00A77B3E" w:rsidRPr="00A94DB5" w:rsidRDefault="003F7196">
      <w:pPr>
        <w:spacing w:line="360" w:lineRule="auto"/>
        <w:jc w:val="both"/>
      </w:pPr>
      <w:r w:rsidRPr="00A94DB5">
        <w:rPr>
          <w:rFonts w:ascii="Book Antiqua" w:eastAsia="Book Antiqua" w:hAnsi="Book Antiqua" w:cs="Book Antiqua"/>
          <w:color w:val="000000"/>
        </w:rPr>
        <w:t>Xuan-Li Xu, Ru-Hui Zhang, Yue-Hong Wang, Jian-Ying Zhou</w:t>
      </w:r>
    </w:p>
    <w:p w14:paraId="1D1A65BA" w14:textId="77777777" w:rsidR="00A77B3E" w:rsidRPr="00A94DB5" w:rsidRDefault="00A77B3E">
      <w:pPr>
        <w:spacing w:line="360" w:lineRule="auto"/>
        <w:jc w:val="both"/>
      </w:pPr>
    </w:p>
    <w:p w14:paraId="18BD5FB3" w14:textId="77777777" w:rsidR="00A77B3E" w:rsidRPr="00A94DB5" w:rsidRDefault="003F7196">
      <w:pPr>
        <w:spacing w:line="360" w:lineRule="auto"/>
        <w:jc w:val="both"/>
      </w:pPr>
      <w:r w:rsidRPr="00A94DB5">
        <w:rPr>
          <w:rFonts w:ascii="Book Antiqua" w:eastAsia="Book Antiqua" w:hAnsi="Book Antiqua" w:cs="Book Antiqua"/>
          <w:b/>
          <w:bCs/>
          <w:color w:val="000000"/>
        </w:rPr>
        <w:t xml:space="preserve">Xuan-Li Xu, Ru-Hui Zhang, Yue-Hong Wang, Jian-Ying Zhou, </w:t>
      </w:r>
      <w:r w:rsidRPr="00A94DB5">
        <w:rPr>
          <w:rFonts w:ascii="Book Antiqua" w:eastAsia="Book Antiqua" w:hAnsi="Book Antiqua" w:cs="Book Antiqua"/>
          <w:color w:val="000000"/>
        </w:rPr>
        <w:t>Department of Respiratory and Critical Care Medicine, The First Affiliated Hospital, Zhejiang University School of Medicine, Hangzhou 310003, Zhejiang Province, China</w:t>
      </w:r>
    </w:p>
    <w:p w14:paraId="340D0250" w14:textId="77777777" w:rsidR="00A77B3E" w:rsidRPr="00A94DB5" w:rsidRDefault="00A77B3E">
      <w:pPr>
        <w:spacing w:line="360" w:lineRule="auto"/>
        <w:jc w:val="both"/>
      </w:pPr>
    </w:p>
    <w:p w14:paraId="721E77F3" w14:textId="73F23CFA" w:rsidR="00A77B3E" w:rsidRPr="00A94DB5" w:rsidRDefault="003F7196">
      <w:pPr>
        <w:spacing w:line="360" w:lineRule="auto"/>
        <w:jc w:val="both"/>
      </w:pPr>
      <w:r w:rsidRPr="00A94DB5">
        <w:rPr>
          <w:rFonts w:ascii="Book Antiqua" w:eastAsia="Book Antiqua" w:hAnsi="Book Antiqua" w:cs="Book Antiqua"/>
          <w:b/>
          <w:bCs/>
          <w:color w:val="000000"/>
        </w:rPr>
        <w:t xml:space="preserve">Author contributions: </w:t>
      </w:r>
      <w:r w:rsidRPr="00A94DB5">
        <w:rPr>
          <w:rFonts w:ascii="Book Antiqua" w:eastAsia="Book Antiqua" w:hAnsi="Book Antiqua" w:cs="Book Antiqua"/>
          <w:color w:val="000000"/>
          <w:szCs w:val="23"/>
        </w:rPr>
        <w:t xml:space="preserve">Xu </w:t>
      </w:r>
      <w:r w:rsidR="00DB2F43" w:rsidRPr="00A94DB5">
        <w:rPr>
          <w:rFonts w:ascii="Book Antiqua" w:eastAsia="Book Antiqua" w:hAnsi="Book Antiqua" w:cs="Book Antiqua"/>
          <w:color w:val="000000"/>
          <w:szCs w:val="23"/>
        </w:rPr>
        <w:t xml:space="preserve">XL </w:t>
      </w:r>
      <w:r w:rsidRPr="00A94DB5">
        <w:rPr>
          <w:rFonts w:ascii="Book Antiqua" w:eastAsia="Book Antiqua" w:hAnsi="Book Antiqua" w:cs="Book Antiqua"/>
          <w:color w:val="000000"/>
          <w:szCs w:val="23"/>
        </w:rPr>
        <w:t xml:space="preserve">and Zhang </w:t>
      </w:r>
      <w:r w:rsidR="00DB2F43" w:rsidRPr="00A94DB5">
        <w:rPr>
          <w:rFonts w:ascii="Book Antiqua" w:eastAsia="Book Antiqua" w:hAnsi="Book Antiqua" w:cs="Book Antiqua"/>
          <w:color w:val="000000"/>
          <w:szCs w:val="23"/>
        </w:rPr>
        <w:t xml:space="preserve">RH </w:t>
      </w:r>
      <w:r w:rsidRPr="00A94DB5">
        <w:rPr>
          <w:rFonts w:ascii="Book Antiqua" w:eastAsia="Book Antiqua" w:hAnsi="Book Antiqua" w:cs="Book Antiqua"/>
          <w:color w:val="000000"/>
          <w:szCs w:val="23"/>
        </w:rPr>
        <w:t xml:space="preserve">were the patient’s physician, reviewed the literature and contributed to manuscript drafting; Wang </w:t>
      </w:r>
      <w:r w:rsidR="00DB2F43" w:rsidRPr="00A94DB5">
        <w:rPr>
          <w:rFonts w:ascii="Book Antiqua" w:eastAsia="Book Antiqua" w:hAnsi="Book Antiqua" w:cs="Book Antiqua"/>
          <w:color w:val="000000"/>
          <w:szCs w:val="23"/>
        </w:rPr>
        <w:t xml:space="preserve">YH </w:t>
      </w:r>
      <w:r w:rsidRPr="00A94DB5">
        <w:rPr>
          <w:rFonts w:ascii="Book Antiqua" w:eastAsia="Book Antiqua" w:hAnsi="Book Antiqua" w:cs="Book Antiqua"/>
          <w:color w:val="000000"/>
          <w:szCs w:val="23"/>
        </w:rPr>
        <w:t xml:space="preserve">and Zhou </w:t>
      </w:r>
      <w:r w:rsidR="00DB2F43" w:rsidRPr="00A94DB5">
        <w:rPr>
          <w:rFonts w:ascii="Book Antiqua" w:eastAsia="Book Antiqua" w:hAnsi="Book Antiqua" w:cs="Book Antiqua"/>
          <w:color w:val="000000"/>
          <w:szCs w:val="23"/>
        </w:rPr>
        <w:t xml:space="preserve">JY </w:t>
      </w:r>
      <w:r w:rsidRPr="00A94DB5">
        <w:rPr>
          <w:rFonts w:ascii="Book Antiqua" w:eastAsia="Book Antiqua" w:hAnsi="Book Antiqua" w:cs="Book Antiqua"/>
          <w:color w:val="000000"/>
          <w:szCs w:val="23"/>
        </w:rPr>
        <w:t>were responsible for the revision of the manuscript for important intellectual content; all authors issued final approval for the version to be submitted.</w:t>
      </w:r>
    </w:p>
    <w:p w14:paraId="15EC8AA9" w14:textId="77777777" w:rsidR="00A77B3E" w:rsidRPr="00A94DB5" w:rsidRDefault="00A77B3E">
      <w:pPr>
        <w:spacing w:line="360" w:lineRule="auto"/>
        <w:jc w:val="both"/>
      </w:pPr>
    </w:p>
    <w:p w14:paraId="2E901FBB" w14:textId="5FDCAB4D" w:rsidR="00A77B3E" w:rsidRPr="00A94DB5" w:rsidRDefault="003F7196">
      <w:pPr>
        <w:spacing w:line="360" w:lineRule="auto"/>
        <w:jc w:val="both"/>
      </w:pPr>
      <w:r w:rsidRPr="00A94DB5">
        <w:rPr>
          <w:rFonts w:ascii="Book Antiqua" w:eastAsia="Book Antiqua" w:hAnsi="Book Antiqua" w:cs="Book Antiqua"/>
          <w:b/>
          <w:bCs/>
          <w:color w:val="000000"/>
        </w:rPr>
        <w:t xml:space="preserve">Supported by </w:t>
      </w:r>
      <w:r w:rsidRPr="00A94DB5">
        <w:rPr>
          <w:rFonts w:ascii="Book Antiqua" w:eastAsia="Book Antiqua" w:hAnsi="Book Antiqua" w:cs="Book Antiqua"/>
          <w:color w:val="000000"/>
          <w:shd w:val="clear" w:color="auto" w:fill="FFFFFF"/>
        </w:rPr>
        <w:t>National Natural Science Foundation of China, No. 81900020; and Natural Science Foundation of Zhejiang</w:t>
      </w:r>
      <w:r w:rsidR="00DB2F43" w:rsidRPr="00A94DB5">
        <w:rPr>
          <w:rFonts w:ascii="Book Antiqua" w:eastAsia="Book Antiqua" w:hAnsi="Book Antiqua" w:cs="Book Antiqua"/>
          <w:color w:val="000000"/>
          <w:shd w:val="clear" w:color="auto" w:fill="FFFFFF"/>
        </w:rPr>
        <w:t xml:space="preserve"> </w:t>
      </w:r>
      <w:r w:rsidRPr="00A94DB5">
        <w:rPr>
          <w:rFonts w:ascii="Book Antiqua" w:eastAsia="Book Antiqua" w:hAnsi="Book Antiqua" w:cs="Book Antiqua"/>
          <w:color w:val="000000"/>
          <w:shd w:val="clear" w:color="auto" w:fill="FFFFFF"/>
        </w:rPr>
        <w:t>Province, China, No.</w:t>
      </w:r>
      <w:r w:rsidR="00DB2F43" w:rsidRPr="00A94DB5">
        <w:rPr>
          <w:rFonts w:ascii="Book Antiqua" w:eastAsia="Book Antiqua" w:hAnsi="Book Antiqua" w:cs="Book Antiqua"/>
          <w:color w:val="000000"/>
          <w:shd w:val="clear" w:color="auto" w:fill="FFFFFF"/>
        </w:rPr>
        <w:t xml:space="preserve"> </w:t>
      </w:r>
      <w:r w:rsidRPr="00A94DB5">
        <w:rPr>
          <w:rFonts w:ascii="Book Antiqua" w:eastAsia="Book Antiqua" w:hAnsi="Book Antiqua" w:cs="Book Antiqua"/>
          <w:color w:val="000000"/>
          <w:shd w:val="clear" w:color="auto" w:fill="FFFFFF"/>
        </w:rPr>
        <w:t>LQ19H160020.</w:t>
      </w:r>
    </w:p>
    <w:p w14:paraId="6A1E1476" w14:textId="77777777" w:rsidR="00A77B3E" w:rsidRPr="00A94DB5" w:rsidRDefault="00A77B3E">
      <w:pPr>
        <w:spacing w:line="360" w:lineRule="auto"/>
        <w:jc w:val="both"/>
      </w:pPr>
    </w:p>
    <w:p w14:paraId="1F03D04E" w14:textId="77777777" w:rsidR="00A77B3E" w:rsidRPr="00A94DB5" w:rsidRDefault="003F7196">
      <w:pPr>
        <w:spacing w:line="360" w:lineRule="auto"/>
        <w:jc w:val="both"/>
      </w:pPr>
      <w:r w:rsidRPr="00A94DB5">
        <w:rPr>
          <w:rFonts w:ascii="Book Antiqua" w:eastAsia="Book Antiqua" w:hAnsi="Book Antiqua" w:cs="Book Antiqua"/>
          <w:b/>
          <w:bCs/>
          <w:color w:val="000000"/>
        </w:rPr>
        <w:t xml:space="preserve">Corresponding author: Jian-Ying Zhou, MD, Chief Doctor, Professor, </w:t>
      </w:r>
      <w:r w:rsidRPr="00A94DB5">
        <w:rPr>
          <w:rFonts w:ascii="Book Antiqua" w:eastAsia="Book Antiqua" w:hAnsi="Book Antiqua" w:cs="Book Antiqua"/>
          <w:color w:val="000000"/>
        </w:rPr>
        <w:t xml:space="preserve">Department of Respiratory and Critical Care Medicine, The First Affiliated Hospital, Zhejiang University School of Medicine, No. 9 </w:t>
      </w:r>
      <w:proofErr w:type="spellStart"/>
      <w:r w:rsidRPr="00A94DB5">
        <w:rPr>
          <w:rFonts w:ascii="Book Antiqua" w:eastAsia="Book Antiqua" w:hAnsi="Book Antiqua" w:cs="Book Antiqua"/>
          <w:color w:val="000000"/>
        </w:rPr>
        <w:t>Qingchun</w:t>
      </w:r>
      <w:proofErr w:type="spellEnd"/>
      <w:r w:rsidRPr="00A94DB5">
        <w:rPr>
          <w:rFonts w:ascii="Book Antiqua" w:eastAsia="Book Antiqua" w:hAnsi="Book Antiqua" w:cs="Book Antiqua"/>
          <w:color w:val="000000"/>
        </w:rPr>
        <w:t xml:space="preserve"> Road, Hangzhou 310003, Zhejiang Province, China. zjyhz@zju.edu.cn</w:t>
      </w:r>
    </w:p>
    <w:p w14:paraId="705B0737" w14:textId="77777777" w:rsidR="00A77B3E" w:rsidRPr="00A94DB5" w:rsidRDefault="00A77B3E">
      <w:pPr>
        <w:spacing w:line="360" w:lineRule="auto"/>
        <w:jc w:val="both"/>
      </w:pPr>
    </w:p>
    <w:p w14:paraId="6F30C2BD" w14:textId="77777777" w:rsidR="00A77B3E" w:rsidRPr="00A94DB5" w:rsidRDefault="003F7196">
      <w:pPr>
        <w:spacing w:line="360" w:lineRule="auto"/>
        <w:jc w:val="both"/>
      </w:pPr>
      <w:r w:rsidRPr="00A94DB5">
        <w:rPr>
          <w:rFonts w:ascii="Book Antiqua" w:eastAsia="Book Antiqua" w:hAnsi="Book Antiqua" w:cs="Book Antiqua"/>
          <w:b/>
          <w:bCs/>
          <w:color w:val="000000"/>
        </w:rPr>
        <w:t xml:space="preserve">Received: </w:t>
      </w:r>
      <w:r w:rsidRPr="00A94DB5">
        <w:rPr>
          <w:rFonts w:ascii="Book Antiqua" w:eastAsia="Book Antiqua" w:hAnsi="Book Antiqua" w:cs="Book Antiqua"/>
          <w:color w:val="000000"/>
        </w:rPr>
        <w:t>April 3, 2021</w:t>
      </w:r>
    </w:p>
    <w:p w14:paraId="3CABACF2" w14:textId="77777777" w:rsidR="00A77B3E" w:rsidRPr="00A94DB5" w:rsidRDefault="003F7196">
      <w:pPr>
        <w:spacing w:line="360" w:lineRule="auto"/>
        <w:jc w:val="both"/>
      </w:pPr>
      <w:r w:rsidRPr="00A94DB5">
        <w:rPr>
          <w:rFonts w:ascii="Book Antiqua" w:eastAsia="Book Antiqua" w:hAnsi="Book Antiqua" w:cs="Book Antiqua"/>
          <w:b/>
          <w:bCs/>
          <w:color w:val="000000"/>
        </w:rPr>
        <w:lastRenderedPageBreak/>
        <w:t xml:space="preserve">Revised: </w:t>
      </w:r>
      <w:r w:rsidRPr="00A94DB5">
        <w:rPr>
          <w:rFonts w:ascii="Book Antiqua" w:eastAsia="Book Antiqua" w:hAnsi="Book Antiqua" w:cs="Book Antiqua"/>
          <w:color w:val="000000"/>
        </w:rPr>
        <w:t>May 8, 2021</w:t>
      </w:r>
    </w:p>
    <w:p w14:paraId="21168321" w14:textId="6F9DFDE3" w:rsidR="00A77B3E" w:rsidRPr="00A94DB5" w:rsidRDefault="003F7196">
      <w:pPr>
        <w:spacing w:line="360" w:lineRule="auto"/>
        <w:jc w:val="both"/>
      </w:pPr>
      <w:r w:rsidRPr="00A94DB5">
        <w:rPr>
          <w:rFonts w:ascii="Book Antiqua" w:eastAsia="Book Antiqua" w:hAnsi="Book Antiqua" w:cs="Book Antiqua"/>
          <w:b/>
          <w:bCs/>
          <w:color w:val="000000"/>
        </w:rPr>
        <w:t xml:space="preserve">Accepted: </w:t>
      </w:r>
      <w:r w:rsidR="00E93FA3" w:rsidRPr="00A94DB5">
        <w:rPr>
          <w:rFonts w:ascii="Book Antiqua" w:eastAsia="Book Antiqua" w:hAnsi="Book Antiqua" w:cs="Book Antiqua"/>
          <w:color w:val="000000"/>
        </w:rPr>
        <w:t>May 24, 2021</w:t>
      </w:r>
    </w:p>
    <w:p w14:paraId="77B139D7" w14:textId="5DA77D6E" w:rsidR="00A77B3E" w:rsidRPr="00A94DB5" w:rsidRDefault="003F7196">
      <w:pPr>
        <w:spacing w:line="360" w:lineRule="auto"/>
        <w:jc w:val="both"/>
        <w:rPr>
          <w:rFonts w:ascii="Book Antiqua" w:eastAsia="Book Antiqua" w:hAnsi="Book Antiqua" w:cs="Book Antiqua"/>
          <w:color w:val="000000"/>
        </w:rPr>
      </w:pPr>
      <w:r w:rsidRPr="00A94DB5">
        <w:rPr>
          <w:rFonts w:ascii="Book Antiqua" w:eastAsia="Book Antiqua" w:hAnsi="Book Antiqua" w:cs="Book Antiqua"/>
          <w:b/>
          <w:bCs/>
          <w:color w:val="000000"/>
        </w:rPr>
        <w:t xml:space="preserve">Published online: </w:t>
      </w:r>
      <w:r w:rsidR="00B65AE2" w:rsidRPr="00A94DB5">
        <w:rPr>
          <w:rFonts w:ascii="Book Antiqua" w:eastAsia="Book Antiqua" w:hAnsi="Book Antiqua" w:cs="Book Antiqua"/>
          <w:color w:val="000000"/>
        </w:rPr>
        <w:t>August 6, 2021</w:t>
      </w:r>
    </w:p>
    <w:p w14:paraId="6504D76D" w14:textId="77777777" w:rsidR="00A77B3E" w:rsidRPr="00A94DB5" w:rsidRDefault="00A77B3E">
      <w:pPr>
        <w:spacing w:line="360" w:lineRule="auto"/>
        <w:jc w:val="both"/>
        <w:sectPr w:rsidR="00A77B3E" w:rsidRPr="00A94DB5">
          <w:footerReference w:type="default" r:id="rId7"/>
          <w:pgSz w:w="12240" w:h="15840"/>
          <w:pgMar w:top="1440" w:right="1440" w:bottom="1440" w:left="1440" w:header="720" w:footer="720" w:gutter="0"/>
          <w:cols w:space="720"/>
          <w:docGrid w:linePitch="360"/>
        </w:sectPr>
      </w:pPr>
    </w:p>
    <w:p w14:paraId="05C96737" w14:textId="77777777" w:rsidR="00A77B3E" w:rsidRPr="00A94DB5" w:rsidRDefault="003F7196">
      <w:pPr>
        <w:spacing w:line="360" w:lineRule="auto"/>
        <w:jc w:val="both"/>
      </w:pPr>
      <w:r w:rsidRPr="00A94DB5">
        <w:rPr>
          <w:rFonts w:ascii="Book Antiqua" w:eastAsia="Book Antiqua" w:hAnsi="Book Antiqua" w:cs="Book Antiqua"/>
          <w:b/>
          <w:color w:val="000000"/>
        </w:rPr>
        <w:lastRenderedPageBreak/>
        <w:t>Abstract</w:t>
      </w:r>
    </w:p>
    <w:p w14:paraId="1A894AB3" w14:textId="77777777" w:rsidR="00A77B3E" w:rsidRPr="00A94DB5" w:rsidRDefault="003F7196">
      <w:pPr>
        <w:spacing w:line="360" w:lineRule="auto"/>
        <w:jc w:val="both"/>
      </w:pPr>
      <w:r w:rsidRPr="00A94DB5">
        <w:rPr>
          <w:rFonts w:ascii="Book Antiqua" w:eastAsia="Book Antiqua" w:hAnsi="Book Antiqua" w:cs="Book Antiqua"/>
          <w:color w:val="000000"/>
        </w:rPr>
        <w:t>BACKGROUND</w:t>
      </w:r>
    </w:p>
    <w:p w14:paraId="200384D4" w14:textId="7DEFDD4E" w:rsidR="00A77B3E" w:rsidRPr="00A94DB5" w:rsidRDefault="003F7196">
      <w:pPr>
        <w:spacing w:line="360" w:lineRule="auto"/>
        <w:jc w:val="both"/>
      </w:pP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syndrome (ASS) is characterized by the presence of </w:t>
      </w: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antibodies coupled with clinical findings such as fever, polymyositis-dermatomyositis and interstitial lung disease. It is, however, rare to observe ASS</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association with</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B cell lymphoma presenting severe pneumonia as the first clinical manifestation.</w:t>
      </w:r>
    </w:p>
    <w:p w14:paraId="420B7DA6" w14:textId="77777777" w:rsidR="00A77B3E" w:rsidRPr="00A94DB5" w:rsidRDefault="00A77B3E">
      <w:pPr>
        <w:spacing w:line="360" w:lineRule="auto"/>
        <w:jc w:val="both"/>
      </w:pPr>
    </w:p>
    <w:p w14:paraId="4DE031D4" w14:textId="77777777" w:rsidR="00A77B3E" w:rsidRPr="00A94DB5" w:rsidRDefault="003F7196">
      <w:pPr>
        <w:spacing w:line="360" w:lineRule="auto"/>
        <w:jc w:val="both"/>
      </w:pPr>
      <w:r w:rsidRPr="00A94DB5">
        <w:rPr>
          <w:rFonts w:ascii="Book Antiqua" w:eastAsia="Book Antiqua" w:hAnsi="Book Antiqua" w:cs="Book Antiqua"/>
          <w:color w:val="000000"/>
        </w:rPr>
        <w:t>CASE SUMMARY</w:t>
      </w:r>
    </w:p>
    <w:p w14:paraId="2CE47AC4" w14:textId="3D1D15DE" w:rsidR="00A77B3E" w:rsidRPr="00A94DB5" w:rsidRDefault="003F7196">
      <w:pPr>
        <w:spacing w:line="360" w:lineRule="auto"/>
        <w:jc w:val="both"/>
      </w:pPr>
      <w:r w:rsidRPr="00A94DB5">
        <w:rPr>
          <w:rFonts w:ascii="Book Antiqua" w:eastAsia="Book Antiqua" w:hAnsi="Book Antiqua" w:cs="Book Antiqua"/>
          <w:color w:val="000000"/>
        </w:rPr>
        <w:t>We evaluated a 59-year-old male patient who presented with cough with sputum, shortness of breath and fever for 13 d. A chest compute</w:t>
      </w:r>
      <w:r w:rsidR="00715FF4" w:rsidRPr="00A94DB5">
        <w:rPr>
          <w:rFonts w:ascii="Book Antiqua" w:eastAsia="Book Antiqua" w:hAnsi="Book Antiqua" w:cs="Book Antiqua"/>
          <w:color w:val="000000"/>
        </w:rPr>
        <w:t>d</w:t>
      </w:r>
      <w:r w:rsidRPr="00A94DB5">
        <w:rPr>
          <w:rFonts w:ascii="Book Antiqua" w:eastAsia="Book Antiqua" w:hAnsi="Book Antiqua" w:cs="Book Antiqua"/>
          <w:color w:val="000000"/>
        </w:rPr>
        <w:t xml:space="preserve"> tomography</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radiograph revealed bilateral diffuse ground-glass infiltrates in both upper fields, left lingual lobe and right</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middle</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lobe. Initially, the patient was diagnosed with severe</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community-acquired pneumonia</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and respiratory failure. He was empirically treated with broad-spectrum antibiotics, without improvement. Further analysis showed an ASS panel with anti-PL7 antibodies. Besides, electromyography</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evaluation demonstrated a manifestation of myogenic damage</w:t>
      </w:r>
      <w:r w:rsidR="00715FF4"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while deltoid muscle biopsy showed irregular muscle fib</w:t>
      </w:r>
      <w:r w:rsidR="00715FF4" w:rsidRPr="00A94DB5">
        <w:rPr>
          <w:rFonts w:ascii="Book Antiqua" w:eastAsia="Book Antiqua" w:hAnsi="Book Antiqua" w:cs="Book Antiqua"/>
          <w:color w:val="000000"/>
        </w:rPr>
        <w:t>er</w:t>
      </w:r>
      <w:r w:rsidRPr="00A94DB5">
        <w:rPr>
          <w:rFonts w:ascii="Book Antiqua" w:eastAsia="Book Antiqua" w:hAnsi="Book Antiqua" w:cs="Book Antiqua"/>
          <w:color w:val="000000"/>
        </w:rPr>
        <w:t xml:space="preserve"> bundles especially abnormal lymphocyte</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infiltration. In addition, bone marrow biopsy revealed high invasive B cell lymphoma. Thus, the patient was diagnosed with a relatively rare anti–PL7 antibody positive ASS associated with B cell lymphoma.</w:t>
      </w:r>
    </w:p>
    <w:p w14:paraId="5446887E" w14:textId="77777777" w:rsidR="00A77B3E" w:rsidRPr="00A94DB5" w:rsidRDefault="00A77B3E">
      <w:pPr>
        <w:spacing w:line="360" w:lineRule="auto"/>
        <w:jc w:val="both"/>
      </w:pPr>
    </w:p>
    <w:p w14:paraId="30EF3B11" w14:textId="77777777" w:rsidR="00A77B3E" w:rsidRPr="00A94DB5" w:rsidRDefault="003F7196">
      <w:pPr>
        <w:spacing w:line="360" w:lineRule="auto"/>
        <w:jc w:val="both"/>
      </w:pPr>
      <w:r w:rsidRPr="00A94DB5">
        <w:rPr>
          <w:rFonts w:ascii="Book Antiqua" w:eastAsia="Book Antiqua" w:hAnsi="Book Antiqua" w:cs="Book Antiqua"/>
          <w:color w:val="000000"/>
        </w:rPr>
        <w:t>CONCLUSION</w:t>
      </w:r>
    </w:p>
    <w:p w14:paraId="64B9C73A" w14:textId="00FC6ED0" w:rsidR="00A77B3E" w:rsidRPr="00A94DB5" w:rsidRDefault="003F7196">
      <w:pPr>
        <w:spacing w:line="360" w:lineRule="auto"/>
        <w:jc w:val="both"/>
      </w:pPr>
      <w:r w:rsidRPr="00A94DB5">
        <w:rPr>
          <w:rFonts w:ascii="Book Antiqua" w:eastAsia="Book Antiqua" w:hAnsi="Book Antiqua" w:cs="Book Antiqua"/>
          <w:color w:val="000000"/>
        </w:rPr>
        <w:t>This case highlights that rapidly progressive</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lung lesions</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and acute hypoxemic respiratory failure associated with heliotrope rash and extremely high </w:t>
      </w:r>
      <w:r w:rsidR="002810CB" w:rsidRPr="00A94DB5">
        <w:rPr>
          <w:rFonts w:ascii="Book Antiqua" w:eastAsia="Book Antiqua" w:hAnsi="Book Antiqua" w:cs="Book Antiqua"/>
          <w:color w:val="000000"/>
        </w:rPr>
        <w:t>lactate dehydrogenase</w:t>
      </w:r>
      <w:r w:rsidRPr="00A94DB5">
        <w:rPr>
          <w:rFonts w:ascii="Book Antiqua" w:eastAsia="Book Antiqua" w:hAnsi="Book Antiqua" w:cs="Book Antiqua"/>
          <w:color w:val="000000"/>
        </w:rPr>
        <w:t xml:space="preserve"> level should be considered as the characteristics of non</w:t>
      </w:r>
      <w:r w:rsidR="005821A1" w:rsidRPr="00A94DB5">
        <w:rPr>
          <w:rFonts w:ascii="Book Antiqua" w:eastAsia="Book Antiqua" w:hAnsi="Book Antiqua" w:cs="Book Antiqua"/>
          <w:color w:val="000000"/>
        </w:rPr>
        <w:t>-</w:t>
      </w:r>
      <w:r w:rsidRPr="00A94DB5">
        <w:rPr>
          <w:rFonts w:ascii="Book Antiqua" w:eastAsia="Book Antiqua" w:hAnsi="Book Antiqua" w:cs="Book Antiqua"/>
          <w:color w:val="000000"/>
        </w:rPr>
        <w:t>infectious diseases, especially ASS and B cell lymphoma.</w:t>
      </w:r>
    </w:p>
    <w:p w14:paraId="461CE3EC" w14:textId="77777777" w:rsidR="00A77B3E" w:rsidRPr="00A94DB5" w:rsidRDefault="00A77B3E">
      <w:pPr>
        <w:spacing w:line="360" w:lineRule="auto"/>
        <w:jc w:val="both"/>
      </w:pPr>
    </w:p>
    <w:p w14:paraId="5D60A522" w14:textId="6041EBC3" w:rsidR="00A77B3E" w:rsidRPr="00A94DB5" w:rsidRDefault="003F7196">
      <w:pPr>
        <w:spacing w:line="360" w:lineRule="auto"/>
        <w:jc w:val="both"/>
        <w:rPr>
          <w:rFonts w:ascii="Book Antiqua" w:hAnsi="Book Antiqua" w:cs="Book Antiqua" w:hint="eastAsia"/>
          <w:color w:val="000000"/>
          <w:lang w:eastAsia="zh-CN"/>
        </w:rPr>
      </w:pPr>
      <w:r w:rsidRPr="00A94DB5">
        <w:rPr>
          <w:rFonts w:ascii="Book Antiqua" w:eastAsia="Book Antiqua" w:hAnsi="Book Antiqua" w:cs="Book Antiqua"/>
          <w:b/>
          <w:bCs/>
          <w:color w:val="000000"/>
        </w:rPr>
        <w:t xml:space="preserve">Key Words: </w:t>
      </w: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syndrome;</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PL7;</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B cell lymphoma;</w:t>
      </w:r>
      <w:r w:rsidR="007B2EED" w:rsidRPr="00A94DB5">
        <w:rPr>
          <w:rFonts w:ascii="Book Antiqua" w:eastAsia="Book Antiqua" w:hAnsi="Book Antiqua" w:cs="Book Antiqua"/>
          <w:color w:val="000000"/>
        </w:rPr>
        <w:t xml:space="preserve"> </w:t>
      </w:r>
      <w:proofErr w:type="gramStart"/>
      <w:r w:rsidR="007B2EED" w:rsidRPr="00A94DB5">
        <w:rPr>
          <w:rFonts w:ascii="Book Antiqua" w:eastAsia="Book Antiqua" w:hAnsi="Book Antiqua" w:cs="Book Antiqua"/>
          <w:color w:val="000000"/>
        </w:rPr>
        <w:t>S</w:t>
      </w:r>
      <w:r w:rsidRPr="00A94DB5">
        <w:rPr>
          <w:rFonts w:ascii="Book Antiqua" w:eastAsia="Book Antiqua" w:hAnsi="Book Antiqua" w:cs="Book Antiqua"/>
          <w:color w:val="000000"/>
        </w:rPr>
        <w:t>evere</w:t>
      </w:r>
      <w:proofErr w:type="gramEnd"/>
      <w:r w:rsidRPr="00A94DB5">
        <w:rPr>
          <w:rFonts w:ascii="Book Antiqua" w:eastAsia="Book Antiqua" w:hAnsi="Book Antiqua" w:cs="Book Antiqua"/>
          <w:color w:val="000000"/>
        </w:rPr>
        <w:t xml:space="preserve"> pneumonia</w:t>
      </w:r>
      <w:r w:rsidR="007B2EED" w:rsidRPr="00A94DB5">
        <w:rPr>
          <w:rFonts w:ascii="Book Antiqua" w:eastAsia="Book Antiqua" w:hAnsi="Book Antiqua" w:cs="Book Antiqua"/>
          <w:color w:val="000000"/>
        </w:rPr>
        <w:t>; Case report</w:t>
      </w:r>
    </w:p>
    <w:p w14:paraId="5A3FD6F6" w14:textId="77777777" w:rsidR="00A94DB5" w:rsidRPr="00A94DB5" w:rsidRDefault="00A94DB5" w:rsidP="00A94DB5">
      <w:pPr>
        <w:spacing w:line="360" w:lineRule="auto"/>
        <w:rPr>
          <w:rFonts w:ascii="Book Antiqua" w:hAnsi="Book Antiqua" w:cs="Book Antiqua"/>
          <w:b/>
          <w:color w:val="000000"/>
        </w:rPr>
      </w:pPr>
    </w:p>
    <w:p w14:paraId="5E2673A2" w14:textId="77777777" w:rsidR="00A94DB5" w:rsidRPr="00A94DB5" w:rsidRDefault="00A94DB5" w:rsidP="00A94DB5">
      <w:pPr>
        <w:spacing w:line="360" w:lineRule="auto"/>
        <w:rPr>
          <w:rFonts w:ascii="Book Antiqua" w:eastAsia="Book Antiqua" w:hAnsi="Book Antiqua" w:cs="Book Antiqua"/>
          <w:color w:val="000000"/>
        </w:rPr>
      </w:pPr>
      <w:proofErr w:type="gramStart"/>
      <w:r w:rsidRPr="00A94DB5">
        <w:rPr>
          <w:rFonts w:ascii="Book Antiqua" w:eastAsia="Book Antiqua" w:hAnsi="Book Antiqua" w:cs="Book Antiqua" w:hint="eastAsia"/>
          <w:b/>
          <w:color w:val="000000"/>
        </w:rPr>
        <w:t>©</w:t>
      </w:r>
      <w:r w:rsidRPr="00A94DB5">
        <w:rPr>
          <w:rFonts w:ascii="Book Antiqua" w:eastAsia="Book Antiqua" w:hAnsi="Book Antiqua" w:cs="Book Antiqua"/>
          <w:b/>
          <w:color w:val="000000"/>
        </w:rPr>
        <w:t>The</w:t>
      </w:r>
      <w:r w:rsidRPr="00A94DB5">
        <w:rPr>
          <w:rFonts w:ascii="Book Antiqua" w:eastAsia="Book Antiqua" w:hAnsi="Book Antiqua" w:cs="Book Antiqua"/>
          <w:color w:val="000000"/>
        </w:rPr>
        <w:t xml:space="preserve"> </w:t>
      </w:r>
      <w:r w:rsidRPr="00A94DB5">
        <w:rPr>
          <w:rFonts w:ascii="Book Antiqua" w:eastAsia="Book Antiqua" w:hAnsi="Book Antiqua" w:cs="Book Antiqua"/>
          <w:b/>
          <w:color w:val="000000"/>
        </w:rPr>
        <w:t>Author(s) 2021.</w:t>
      </w:r>
      <w:proofErr w:type="gramEnd"/>
      <w:r w:rsidRPr="00A94DB5">
        <w:rPr>
          <w:rFonts w:ascii="Book Antiqua" w:eastAsia="Book Antiqua" w:hAnsi="Book Antiqua" w:cs="Book Antiqua"/>
          <w:b/>
          <w:color w:val="000000"/>
        </w:rPr>
        <w:t xml:space="preserve"> </w:t>
      </w:r>
      <w:proofErr w:type="gramStart"/>
      <w:r w:rsidRPr="00A94DB5">
        <w:rPr>
          <w:rFonts w:ascii="Book Antiqua" w:eastAsia="Book Antiqua" w:hAnsi="Book Antiqua" w:cs="Book Antiqua"/>
          <w:color w:val="000000"/>
        </w:rPr>
        <w:t xml:space="preserve">Published by </w:t>
      </w:r>
      <w:proofErr w:type="spellStart"/>
      <w:r w:rsidRPr="00A94DB5">
        <w:rPr>
          <w:rFonts w:ascii="Book Antiqua" w:eastAsia="Book Antiqua" w:hAnsi="Book Antiqua" w:cs="Book Antiqua"/>
          <w:color w:val="000000"/>
        </w:rPr>
        <w:t>Baishideng</w:t>
      </w:r>
      <w:proofErr w:type="spellEnd"/>
      <w:r w:rsidRPr="00A94DB5">
        <w:rPr>
          <w:rFonts w:ascii="Book Antiqua" w:eastAsia="Book Antiqua" w:hAnsi="Book Antiqua" w:cs="Book Antiqua"/>
          <w:color w:val="000000"/>
        </w:rPr>
        <w:t xml:space="preserve"> Publishing Group Inc.</w:t>
      </w:r>
      <w:proofErr w:type="gramEnd"/>
      <w:r w:rsidRPr="00A94DB5">
        <w:rPr>
          <w:rFonts w:ascii="Book Antiqua" w:eastAsia="Book Antiqua" w:hAnsi="Book Antiqua" w:cs="Book Antiqua"/>
          <w:color w:val="000000"/>
        </w:rPr>
        <w:t xml:space="preserve"> All rights reserved. </w:t>
      </w:r>
    </w:p>
    <w:p w14:paraId="1BF9D3D2" w14:textId="77777777" w:rsidR="00A94DB5" w:rsidRPr="00A94DB5" w:rsidRDefault="00A94DB5">
      <w:pPr>
        <w:spacing w:line="360" w:lineRule="auto"/>
        <w:jc w:val="both"/>
        <w:rPr>
          <w:rFonts w:hint="eastAsia"/>
          <w:lang w:eastAsia="zh-CN"/>
        </w:rPr>
      </w:pPr>
    </w:p>
    <w:p w14:paraId="6A590564" w14:textId="5C210875" w:rsidR="00653664" w:rsidRPr="00A94DB5" w:rsidRDefault="00A94DB5" w:rsidP="00653664">
      <w:pPr>
        <w:adjustRightInd w:val="0"/>
        <w:snapToGrid w:val="0"/>
        <w:spacing w:line="360" w:lineRule="auto"/>
        <w:rPr>
          <w:rFonts w:ascii="Book Antiqua" w:hAnsi="Book Antiqua" w:cs="Book Antiqua" w:hint="eastAsia"/>
          <w:lang w:val="pt-BR" w:eastAsia="zh-CN"/>
        </w:rPr>
      </w:pPr>
      <w:r w:rsidRPr="00A94DB5">
        <w:rPr>
          <w:rFonts w:ascii="Book Antiqua" w:eastAsia="Book Antiqua" w:hAnsi="Book Antiqua" w:cs="Book Antiqua"/>
          <w:b/>
          <w:color w:val="000000"/>
        </w:rPr>
        <w:t>Citation:</w:t>
      </w:r>
      <w:r w:rsidRPr="00A94DB5">
        <w:rPr>
          <w:rFonts w:ascii="Book Antiqua" w:eastAsia="Book Antiqua" w:hAnsi="Book Antiqua" w:cs="Book Antiqua"/>
          <w:color w:val="000000"/>
        </w:rPr>
        <w:t xml:space="preserve"> </w:t>
      </w:r>
      <w:r w:rsidR="003F7196" w:rsidRPr="00A94DB5">
        <w:rPr>
          <w:rFonts w:ascii="Book Antiqua" w:eastAsia="Book Antiqua" w:hAnsi="Book Antiqua" w:cs="Book Antiqua"/>
          <w:color w:val="000000"/>
        </w:rPr>
        <w:t xml:space="preserve">Xu XL, Zhang RH, Wang YH, Zhou JY. Manifestation of severe pneumonia in anti-PL-7 </w:t>
      </w:r>
      <w:proofErr w:type="spellStart"/>
      <w:r w:rsidR="002810CB" w:rsidRPr="00A94DB5">
        <w:rPr>
          <w:rFonts w:ascii="Book Antiqua" w:eastAsia="Book Antiqua" w:hAnsi="Book Antiqua" w:cs="Book Antiqua"/>
          <w:color w:val="000000"/>
        </w:rPr>
        <w:t>a</w:t>
      </w:r>
      <w:r w:rsidR="003F7196" w:rsidRPr="00A94DB5">
        <w:rPr>
          <w:rFonts w:ascii="Book Antiqua" w:eastAsia="Book Antiqua" w:hAnsi="Book Antiqua" w:cs="Book Antiqua"/>
          <w:color w:val="000000"/>
        </w:rPr>
        <w:t>nt</w:t>
      </w:r>
      <w:r w:rsidR="002810CB" w:rsidRPr="00A94DB5">
        <w:rPr>
          <w:rFonts w:ascii="Book Antiqua" w:eastAsia="Book Antiqua" w:hAnsi="Book Antiqua" w:cs="Book Antiqua"/>
          <w:color w:val="000000"/>
        </w:rPr>
        <w:t>i</w:t>
      </w:r>
      <w:r w:rsidR="003F7196" w:rsidRPr="00A94DB5">
        <w:rPr>
          <w:rFonts w:ascii="Book Antiqua" w:eastAsia="Book Antiqua" w:hAnsi="Book Antiqua" w:cs="Book Antiqua"/>
          <w:color w:val="000000"/>
        </w:rPr>
        <w:t>synthetase</w:t>
      </w:r>
      <w:proofErr w:type="spellEnd"/>
      <w:r w:rsidR="003F7196" w:rsidRPr="00A94DB5">
        <w:rPr>
          <w:rFonts w:ascii="Book Antiqua" w:eastAsia="Book Antiqua" w:hAnsi="Book Antiqua" w:cs="Book Antiqua"/>
          <w:color w:val="000000"/>
        </w:rPr>
        <w:t xml:space="preserve"> syndrome and B cell lymphoma: A case report. </w:t>
      </w:r>
      <w:r w:rsidR="003F7196" w:rsidRPr="00A94DB5">
        <w:rPr>
          <w:rFonts w:ascii="Book Antiqua" w:eastAsia="Book Antiqua" w:hAnsi="Book Antiqua" w:cs="Book Antiqua"/>
          <w:i/>
          <w:iCs/>
          <w:color w:val="000000"/>
        </w:rPr>
        <w:t>World J Clin Cases</w:t>
      </w:r>
      <w:r w:rsidR="003F7196" w:rsidRPr="00A94DB5">
        <w:rPr>
          <w:rFonts w:ascii="Book Antiqua" w:eastAsia="Book Antiqua" w:hAnsi="Book Antiqua" w:cs="Book Antiqua"/>
          <w:color w:val="000000"/>
        </w:rPr>
        <w:t xml:space="preserve"> </w:t>
      </w:r>
      <w:bookmarkStart w:id="0" w:name="_Hlk56867303"/>
      <w:r w:rsidR="00653664" w:rsidRPr="00A94DB5">
        <w:rPr>
          <w:rFonts w:ascii="Book Antiqua" w:eastAsia="Book Antiqua" w:hAnsi="Book Antiqua" w:cs="Book Antiqua"/>
          <w:lang w:val="pt-BR"/>
        </w:rPr>
        <w:t xml:space="preserve">2021; 9(22): </w:t>
      </w:r>
      <w:r w:rsidRPr="00A94DB5">
        <w:rPr>
          <w:rFonts w:ascii="Book Antiqua" w:hAnsi="Book Antiqua" w:cs="Book Antiqua" w:hint="eastAsia"/>
          <w:lang w:val="pt-BR" w:eastAsia="zh-CN"/>
        </w:rPr>
        <w:t>6435-6442</w:t>
      </w:r>
      <w:r w:rsidR="00653664" w:rsidRPr="00A94DB5">
        <w:rPr>
          <w:rFonts w:ascii="Book Antiqua" w:eastAsia="Book Antiqua" w:hAnsi="Book Antiqua" w:cs="Book Antiqua"/>
          <w:lang w:val="pt-BR"/>
        </w:rPr>
        <w:t xml:space="preserve"> URL: https://www.wjgnet.com/2307-8960/full/v9/i22/</w:t>
      </w:r>
      <w:r w:rsidRPr="00A94DB5">
        <w:rPr>
          <w:rFonts w:ascii="Book Antiqua" w:hAnsi="Book Antiqua" w:cs="Book Antiqua" w:hint="eastAsia"/>
          <w:lang w:val="pt-BR" w:eastAsia="zh-CN"/>
        </w:rPr>
        <w:t>6435</w:t>
      </w:r>
      <w:r w:rsidR="00653664" w:rsidRPr="00A94DB5">
        <w:rPr>
          <w:rFonts w:ascii="Book Antiqua" w:eastAsia="Book Antiqua" w:hAnsi="Book Antiqua" w:cs="Book Antiqua"/>
          <w:lang w:val="pt-BR"/>
        </w:rPr>
        <w:t>.htm DOI: https://dx.doi.org/10.12998/wjcc.v9.i22.</w:t>
      </w:r>
      <w:r w:rsidRPr="00A94DB5">
        <w:rPr>
          <w:rFonts w:ascii="Book Antiqua" w:hAnsi="Book Antiqua" w:cs="Book Antiqua" w:hint="eastAsia"/>
          <w:lang w:val="pt-BR" w:eastAsia="zh-CN"/>
        </w:rPr>
        <w:t>6435</w:t>
      </w:r>
    </w:p>
    <w:bookmarkEnd w:id="0"/>
    <w:p w14:paraId="590D02EC" w14:textId="7430C164" w:rsidR="00A77B3E" w:rsidRPr="00A94DB5" w:rsidRDefault="00A77B3E">
      <w:pPr>
        <w:spacing w:line="360" w:lineRule="auto"/>
        <w:jc w:val="both"/>
        <w:rPr>
          <w:lang w:val="pt-BR"/>
        </w:rPr>
      </w:pPr>
    </w:p>
    <w:p w14:paraId="6335F937" w14:textId="07AC41B3" w:rsidR="00A77B3E" w:rsidRPr="00A94DB5" w:rsidRDefault="003F7196">
      <w:pPr>
        <w:spacing w:line="360" w:lineRule="auto"/>
        <w:jc w:val="both"/>
      </w:pPr>
      <w:r w:rsidRPr="00A94DB5">
        <w:rPr>
          <w:rFonts w:ascii="Book Antiqua" w:eastAsia="Book Antiqua" w:hAnsi="Book Antiqua" w:cs="Book Antiqua"/>
          <w:b/>
          <w:bCs/>
          <w:color w:val="000000"/>
        </w:rPr>
        <w:t xml:space="preserve">Core Tip: </w:t>
      </w:r>
      <w:proofErr w:type="spellStart"/>
      <w:r w:rsidR="007B2EED" w:rsidRPr="00A94DB5">
        <w:rPr>
          <w:rFonts w:ascii="Book Antiqua" w:eastAsia="Book Antiqua" w:hAnsi="Book Antiqua" w:cs="Book Antiqua"/>
          <w:color w:val="000000"/>
        </w:rPr>
        <w:t>Antisynthetase</w:t>
      </w:r>
      <w:proofErr w:type="spellEnd"/>
      <w:r w:rsidR="007B2EED" w:rsidRPr="00A94DB5">
        <w:rPr>
          <w:rFonts w:ascii="Book Antiqua" w:eastAsia="Book Antiqua" w:hAnsi="Book Antiqua" w:cs="Book Antiqua"/>
          <w:color w:val="000000"/>
        </w:rPr>
        <w:t xml:space="preserve"> syndrome (ASS)</w:t>
      </w:r>
      <w:r w:rsidRPr="00A94DB5">
        <w:rPr>
          <w:rFonts w:ascii="Book Antiqua" w:eastAsia="Book Antiqua" w:hAnsi="Book Antiqua" w:cs="Book Antiqua"/>
          <w:color w:val="000000"/>
        </w:rPr>
        <w:t xml:space="preserve"> is a unique subset of inflammatory myopath</w:t>
      </w:r>
      <w:r w:rsidR="00715FF4" w:rsidRPr="00A94DB5">
        <w:rPr>
          <w:rFonts w:ascii="Book Antiqua" w:eastAsia="Book Antiqua" w:hAnsi="Book Antiqua" w:cs="Book Antiqua"/>
          <w:color w:val="000000"/>
        </w:rPr>
        <w:t>y</w:t>
      </w:r>
      <w:r w:rsidRPr="00A94DB5">
        <w:rPr>
          <w:rFonts w:ascii="Book Antiqua" w:eastAsia="Book Antiqua" w:hAnsi="Book Antiqua" w:cs="Book Antiqua"/>
          <w:color w:val="000000"/>
        </w:rPr>
        <w:t>. Patients with inflammatory myopathies carry a higher risk of developing neoplasms, most commonly adenocarcinoma but not lymphoma or other hematologic neoplasms.</w:t>
      </w:r>
      <w:r w:rsidR="00DB2F43"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However, data on the association between ASS and malignancy remain very scant. We present here a rare case of severe pneumonia and acute hypoxemic respiratory failure as the first indicator for anti-PL-7 ASS accompanied by B cell lymphoma.</w:t>
      </w:r>
    </w:p>
    <w:p w14:paraId="1A43F124" w14:textId="21A1468B" w:rsidR="00A77B3E" w:rsidRPr="00A94DB5" w:rsidRDefault="007B2EED">
      <w:pPr>
        <w:spacing w:line="360" w:lineRule="auto"/>
        <w:jc w:val="both"/>
      </w:pPr>
      <w:r w:rsidRPr="00A94DB5">
        <w:br w:type="page"/>
      </w:r>
      <w:r w:rsidR="003F7196" w:rsidRPr="00A94DB5">
        <w:rPr>
          <w:rFonts w:ascii="Book Antiqua" w:eastAsia="Book Antiqua" w:hAnsi="Book Antiqua" w:cs="Book Antiqua"/>
          <w:b/>
          <w:caps/>
          <w:color w:val="000000"/>
          <w:u w:val="single"/>
        </w:rPr>
        <w:lastRenderedPageBreak/>
        <w:t>INTRODUCTION</w:t>
      </w:r>
    </w:p>
    <w:p w14:paraId="3B86C027" w14:textId="4951C8BC" w:rsidR="00A77B3E" w:rsidRPr="00A94DB5" w:rsidRDefault="003F7196">
      <w:pPr>
        <w:spacing w:line="360" w:lineRule="auto"/>
        <w:jc w:val="both"/>
      </w:pP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syndrome (ASS) is a systemic autoimmune disorder characterized by the presence of antibodies against aminoacyl-transfer RNA (</w:t>
      </w:r>
      <w:proofErr w:type="spellStart"/>
      <w:r w:rsidRPr="00A94DB5">
        <w:rPr>
          <w:rFonts w:ascii="Book Antiqua" w:eastAsia="Book Antiqua" w:hAnsi="Book Antiqua" w:cs="Book Antiqua"/>
          <w:color w:val="000000"/>
        </w:rPr>
        <w:t>tRNA</w:t>
      </w:r>
      <w:proofErr w:type="spellEnd"/>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synthetases</w:t>
      </w:r>
      <w:proofErr w:type="spellEnd"/>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antibodies</w:t>
      </w:r>
      <w:r w:rsidR="007B2EE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ASA). It is considered a distinct sub-form of inflammatory myopath</w:t>
      </w:r>
      <w:r w:rsidR="006A2763" w:rsidRPr="00A94DB5">
        <w:rPr>
          <w:rFonts w:ascii="Book Antiqua" w:eastAsia="Book Antiqua" w:hAnsi="Book Antiqua" w:cs="Book Antiqua"/>
          <w:color w:val="000000"/>
        </w:rPr>
        <w:t>y</w:t>
      </w:r>
      <w:r w:rsidRPr="00A94DB5">
        <w:rPr>
          <w:rFonts w:ascii="Book Antiqua" w:eastAsia="Book Antiqua" w:hAnsi="Book Antiqua" w:cs="Book Antiqua"/>
          <w:color w:val="000000"/>
        </w:rPr>
        <w:t>,</w:t>
      </w:r>
      <w:r w:rsidR="006A2763" w:rsidRPr="00A94DB5">
        <w:rPr>
          <w:rFonts w:ascii="Book Antiqua" w:eastAsia="Book Antiqua" w:hAnsi="Book Antiqua" w:cs="Book Antiqua"/>
          <w:color w:val="000000"/>
        </w:rPr>
        <w:t xml:space="preserve"> and</w:t>
      </w:r>
      <w:r w:rsidRPr="00A94DB5">
        <w:rPr>
          <w:rFonts w:ascii="Book Antiqua" w:eastAsia="Book Antiqua" w:hAnsi="Book Antiqua" w:cs="Book Antiqua"/>
          <w:color w:val="000000"/>
        </w:rPr>
        <w:t xml:space="preserve"> Raynaud's phenomenon, arthritis, characteristic cutaneous sign</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(such as mechanic’s hand) or interstitial lung disease (ILD) is mostly acute and relapsing. Currently, there are eight identified autoantibodies against the amino-acyl tRNA synthetase enzymes</w:t>
      </w:r>
      <w:r w:rsidR="006A2763" w:rsidRPr="00A94DB5">
        <w:rPr>
          <w:rFonts w:ascii="Book Antiqua" w:eastAsia="Book Antiqua" w:hAnsi="Book Antiqua" w:cs="Book Antiqua"/>
          <w:color w:val="000000"/>
        </w:rPr>
        <w:t>: A</w:t>
      </w:r>
      <w:r w:rsidRPr="00A94DB5">
        <w:rPr>
          <w:rFonts w:ascii="Book Antiqua" w:eastAsia="Book Antiqua" w:hAnsi="Book Antiqua" w:cs="Book Antiqua"/>
          <w:color w:val="000000"/>
        </w:rPr>
        <w:t>nti-histidyl tRNA synthetase (anti-Jo-1), anti-alanyl tRNA synthetase (PL-12),</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anti-threonyl tRNA synthetase (PL-7), anti-glycyl </w:t>
      </w:r>
      <w:proofErr w:type="spellStart"/>
      <w:r w:rsidRPr="00A94DB5">
        <w:rPr>
          <w:rFonts w:ascii="Book Antiqua" w:eastAsia="Book Antiqua" w:hAnsi="Book Antiqua" w:cs="Book Antiqua"/>
          <w:color w:val="000000"/>
        </w:rPr>
        <w:t>tRNA</w:t>
      </w:r>
      <w:proofErr w:type="spellEnd"/>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synthetase</w:t>
      </w:r>
      <w:proofErr w:type="spellEnd"/>
      <w:r w:rsidRPr="00A94DB5">
        <w:rPr>
          <w:rFonts w:ascii="Book Antiqua" w:eastAsia="Book Antiqua" w:hAnsi="Book Antiqua" w:cs="Book Antiqua"/>
          <w:color w:val="000000"/>
        </w:rPr>
        <w:t xml:space="preserve"> (EJ), anti-</w:t>
      </w:r>
      <w:proofErr w:type="spellStart"/>
      <w:r w:rsidRPr="00A94DB5">
        <w:rPr>
          <w:rFonts w:ascii="Book Antiqua" w:eastAsia="Book Antiqua" w:hAnsi="Book Antiqua" w:cs="Book Antiqua"/>
          <w:color w:val="000000"/>
        </w:rPr>
        <w:t>isoleucyl</w:t>
      </w:r>
      <w:proofErr w:type="spellEnd"/>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tRNA</w:t>
      </w:r>
      <w:proofErr w:type="spellEnd"/>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synthetase</w:t>
      </w:r>
      <w:proofErr w:type="spellEnd"/>
      <w:r w:rsidRPr="00A94DB5">
        <w:rPr>
          <w:rFonts w:ascii="Book Antiqua" w:eastAsia="Book Antiqua" w:hAnsi="Book Antiqua" w:cs="Book Antiqua"/>
          <w:color w:val="000000"/>
        </w:rPr>
        <w:t xml:space="preserve"> (OJ), </w:t>
      </w:r>
      <w:proofErr w:type="spellStart"/>
      <w:r w:rsidRPr="00A94DB5">
        <w:rPr>
          <w:rFonts w:ascii="Book Antiqua" w:eastAsia="Book Antiqua" w:hAnsi="Book Antiqua" w:cs="Book Antiqua"/>
          <w:color w:val="000000"/>
        </w:rPr>
        <w:t>asparaginyl-tRNA</w:t>
      </w:r>
      <w:proofErr w:type="spellEnd"/>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synthetase</w:t>
      </w:r>
      <w:proofErr w:type="spellEnd"/>
      <w:r w:rsidRPr="00A94DB5">
        <w:rPr>
          <w:rFonts w:ascii="Book Antiqua" w:eastAsia="Book Antiqua" w:hAnsi="Book Antiqua" w:cs="Book Antiqua"/>
          <w:color w:val="000000"/>
        </w:rPr>
        <w:t xml:space="preserve"> (KS), the recently identified tyrosyl-tRNA synthetase (Ha) as well as phenylalanyl-tRNA synthetase (Zo)</w:t>
      </w:r>
      <w:r w:rsidRPr="00A94DB5">
        <w:rPr>
          <w:rFonts w:ascii="Book Antiqua" w:eastAsia="Book Antiqua" w:hAnsi="Book Antiqua" w:cs="Book Antiqua"/>
          <w:color w:val="000000"/>
          <w:szCs w:val="30"/>
          <w:vertAlign w:val="superscript"/>
        </w:rPr>
        <w:t>[1]</w:t>
      </w:r>
      <w:r w:rsidRPr="00A94DB5">
        <w:rPr>
          <w:rFonts w:ascii="Book Antiqua" w:eastAsia="Book Antiqua" w:hAnsi="Book Antiqua" w:cs="Book Antiqua"/>
          <w:color w:val="000000"/>
        </w:rPr>
        <w:t>.</w:t>
      </w:r>
      <w:r w:rsidR="006A2763"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 presence of ASA coupled with the typical clinical manifestations signify ASS. About a third of patients with inflammatory myositis are anti-Jo-1 positive,</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while anti-PL-7 positivity is very </w:t>
      </w:r>
      <w:proofErr w:type="gramStart"/>
      <w:r w:rsidR="006A2763" w:rsidRPr="00A94DB5">
        <w:rPr>
          <w:rFonts w:ascii="Book Antiqua" w:eastAsia="Book Antiqua" w:hAnsi="Book Antiqua" w:cs="Book Antiqua"/>
          <w:color w:val="000000"/>
        </w:rPr>
        <w:t>rare</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2]</w:t>
      </w:r>
      <w:r w:rsidRPr="00A94DB5">
        <w:rPr>
          <w:rFonts w:ascii="Book Antiqua" w:eastAsia="Book Antiqua" w:hAnsi="Book Antiqua" w:cs="Book Antiqua"/>
          <w:color w:val="000000"/>
        </w:rPr>
        <w:t>. Previous studies have shown anti-PL7 ASS frequent involvement of the lungs but not muscular involvement</w:t>
      </w:r>
      <w:r w:rsidR="006A2763"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while the other symptoms associated with ASS such as Raynaud’s phenomenon </w:t>
      </w:r>
      <w:r w:rsidR="006A2763" w:rsidRPr="00A94DB5">
        <w:rPr>
          <w:rFonts w:ascii="Book Antiqua" w:eastAsia="Book Antiqua" w:hAnsi="Book Antiqua" w:cs="Book Antiqua"/>
          <w:color w:val="000000"/>
        </w:rPr>
        <w:t xml:space="preserve">are </w:t>
      </w:r>
      <w:r w:rsidRPr="00A94DB5">
        <w:rPr>
          <w:rFonts w:ascii="Book Antiqua" w:eastAsia="Book Antiqua" w:hAnsi="Book Antiqua" w:cs="Book Antiqua"/>
          <w:color w:val="000000"/>
        </w:rPr>
        <w:t>rare</w:t>
      </w:r>
      <w:r w:rsidRPr="00A94DB5">
        <w:rPr>
          <w:rFonts w:ascii="Book Antiqua" w:eastAsia="Book Antiqua" w:hAnsi="Book Antiqua" w:cs="Book Antiqua"/>
          <w:color w:val="000000"/>
          <w:szCs w:val="30"/>
          <w:vertAlign w:val="superscript"/>
        </w:rPr>
        <w:t>[3,4]</w:t>
      </w:r>
      <w:r w:rsidRPr="00A94DB5">
        <w:rPr>
          <w:rFonts w:ascii="Book Antiqua" w:eastAsia="Book Antiqua" w:hAnsi="Book Antiqua" w:cs="Book Antiqua"/>
          <w:color w:val="000000"/>
        </w:rPr>
        <w:t>.</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This phenomenon complicates the diagnosis of the disease.</w:t>
      </w:r>
    </w:p>
    <w:p w14:paraId="3B867C59" w14:textId="3C05AC01" w:rsidR="00A77B3E" w:rsidRPr="00A94DB5" w:rsidRDefault="003F7196" w:rsidP="007B2EED">
      <w:pPr>
        <w:spacing w:line="360" w:lineRule="auto"/>
        <w:ind w:firstLineChars="100" w:firstLine="240"/>
        <w:jc w:val="both"/>
      </w:pPr>
      <w:r w:rsidRPr="00A94DB5">
        <w:rPr>
          <w:rFonts w:ascii="Book Antiqua" w:eastAsia="Book Antiqua" w:hAnsi="Book Antiqua" w:cs="Book Antiqua"/>
          <w:color w:val="000000"/>
        </w:rPr>
        <w:t>Patients with</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inflammatory myopathies</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(particularly</w:t>
      </w:r>
      <w:r w:rsidR="002810CB"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dermatomyositis</w:t>
      </w:r>
      <w:r w:rsidR="002810CB" w:rsidRPr="00A94DB5">
        <w:rPr>
          <w:rFonts w:ascii="Book Antiqua" w:eastAsia="Book Antiqua" w:hAnsi="Book Antiqua" w:cs="Book Antiqua"/>
          <w:color w:val="000000"/>
        </w:rPr>
        <w:t>, DM</w:t>
      </w:r>
      <w:r w:rsidRPr="00A94DB5">
        <w:rPr>
          <w:rFonts w:ascii="Book Antiqua" w:eastAsia="Book Antiqua" w:hAnsi="Book Antiqua" w:cs="Book Antiqua"/>
          <w:color w:val="000000"/>
        </w:rPr>
        <w:t>) carry a higher risk of</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developing neoplasms, most commonly adenocarcinoma but not</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lymphoma</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or other hematologic </w:t>
      </w:r>
      <w:proofErr w:type="gramStart"/>
      <w:r w:rsidRPr="00A94DB5">
        <w:rPr>
          <w:rFonts w:ascii="Book Antiqua" w:eastAsia="Book Antiqua" w:hAnsi="Book Antiqua" w:cs="Book Antiqua"/>
          <w:color w:val="000000"/>
        </w:rPr>
        <w:t>neoplasms</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2]</w:t>
      </w:r>
      <w:r w:rsidRPr="00A94DB5">
        <w:rPr>
          <w:rFonts w:ascii="Book Antiqua" w:eastAsia="Book Antiqua" w:hAnsi="Book Antiqua" w:cs="Book Antiqua"/>
          <w:color w:val="000000"/>
        </w:rPr>
        <w:t>.</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However, data on the</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association between ASS</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and malignancy remain very scant.</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Here,</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we</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present</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 rare case of severe pneumonia and acute hypoxemic respiratory failure</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as the first indicator for</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anti-PL-7 ASS accompanied by B cell lymphoma.</w:t>
      </w:r>
    </w:p>
    <w:p w14:paraId="315D368D" w14:textId="77777777" w:rsidR="00A77B3E" w:rsidRPr="00A94DB5" w:rsidRDefault="00A77B3E">
      <w:pPr>
        <w:spacing w:line="360" w:lineRule="auto"/>
        <w:jc w:val="both"/>
      </w:pPr>
    </w:p>
    <w:p w14:paraId="60029F5B" w14:textId="77777777" w:rsidR="00A77B3E" w:rsidRPr="00A94DB5" w:rsidRDefault="003F7196">
      <w:pPr>
        <w:spacing w:line="360" w:lineRule="auto"/>
        <w:jc w:val="both"/>
      </w:pPr>
      <w:r w:rsidRPr="00A94DB5">
        <w:rPr>
          <w:rFonts w:ascii="Book Antiqua" w:eastAsia="Book Antiqua" w:hAnsi="Book Antiqua" w:cs="Book Antiqua"/>
          <w:b/>
          <w:caps/>
          <w:color w:val="000000"/>
          <w:u w:val="single"/>
        </w:rPr>
        <w:t>CASE PRESENTATION</w:t>
      </w:r>
    </w:p>
    <w:p w14:paraId="5FA8419F" w14:textId="77777777" w:rsidR="00A77B3E" w:rsidRPr="00A94DB5" w:rsidRDefault="003F7196">
      <w:pPr>
        <w:spacing w:line="360" w:lineRule="auto"/>
        <w:jc w:val="both"/>
      </w:pPr>
      <w:r w:rsidRPr="00A94DB5">
        <w:rPr>
          <w:rFonts w:ascii="Book Antiqua" w:eastAsia="Book Antiqua" w:hAnsi="Book Antiqua" w:cs="Book Antiqua"/>
          <w:b/>
          <w:i/>
          <w:color w:val="000000"/>
        </w:rPr>
        <w:t>Chief complaints</w:t>
      </w:r>
    </w:p>
    <w:p w14:paraId="54EA4940" w14:textId="40ED4170" w:rsidR="00A77B3E" w:rsidRPr="00A94DB5" w:rsidRDefault="003F7196">
      <w:pPr>
        <w:spacing w:line="360" w:lineRule="auto"/>
        <w:jc w:val="both"/>
      </w:pPr>
      <w:r w:rsidRPr="00A94DB5">
        <w:rPr>
          <w:rFonts w:ascii="Book Antiqua" w:eastAsia="Book Antiqua" w:hAnsi="Book Antiqua" w:cs="Book Antiqua"/>
          <w:color w:val="000000"/>
        </w:rPr>
        <w:t>A 59-year-old man</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was admitted to the Emergency Department of our hospital</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complaining of</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cough with sputum, shortness of breath and fever in July 2019.</w:t>
      </w:r>
    </w:p>
    <w:p w14:paraId="3B0909F2" w14:textId="77777777" w:rsidR="00A77B3E" w:rsidRPr="00A94DB5" w:rsidRDefault="00A77B3E">
      <w:pPr>
        <w:spacing w:line="360" w:lineRule="auto"/>
        <w:jc w:val="both"/>
      </w:pPr>
    </w:p>
    <w:p w14:paraId="64CF5FC1" w14:textId="77777777" w:rsidR="00A77B3E" w:rsidRPr="00A94DB5" w:rsidRDefault="003F7196">
      <w:pPr>
        <w:spacing w:line="360" w:lineRule="auto"/>
        <w:jc w:val="both"/>
      </w:pPr>
      <w:r w:rsidRPr="00A94DB5">
        <w:rPr>
          <w:rFonts w:ascii="Book Antiqua" w:eastAsia="Book Antiqua" w:hAnsi="Book Antiqua" w:cs="Book Antiqua"/>
          <w:b/>
          <w:i/>
          <w:color w:val="000000"/>
        </w:rPr>
        <w:lastRenderedPageBreak/>
        <w:t>History of present illness</w:t>
      </w:r>
    </w:p>
    <w:p w14:paraId="02995CF6" w14:textId="01AAE3A7" w:rsidR="00A77B3E" w:rsidRPr="00A94DB5" w:rsidRDefault="003F7196">
      <w:pPr>
        <w:spacing w:line="360" w:lineRule="auto"/>
        <w:jc w:val="both"/>
      </w:pPr>
      <w:r w:rsidRPr="00A94DB5">
        <w:rPr>
          <w:rFonts w:ascii="Book Antiqua" w:eastAsia="Book Antiqua" w:hAnsi="Book Antiqua" w:cs="Book Antiqua"/>
          <w:color w:val="000000"/>
        </w:rPr>
        <w:t xml:space="preserve">Patient’s symptoms started </w:t>
      </w:r>
      <w:r w:rsidR="006A2763" w:rsidRPr="00A94DB5">
        <w:rPr>
          <w:rFonts w:ascii="Book Antiqua" w:eastAsia="Book Antiqua" w:hAnsi="Book Antiqua" w:cs="Book Antiqua"/>
          <w:color w:val="000000"/>
        </w:rPr>
        <w:t xml:space="preserve">2 </w:t>
      </w:r>
      <w:proofErr w:type="spellStart"/>
      <w:r w:rsidR="006A2763" w:rsidRPr="00A94DB5">
        <w:rPr>
          <w:rFonts w:ascii="Book Antiqua" w:eastAsia="Book Antiqua" w:hAnsi="Book Antiqua" w:cs="Book Antiqua"/>
          <w:color w:val="000000"/>
        </w:rPr>
        <w:t>wk</w:t>
      </w:r>
      <w:proofErr w:type="spellEnd"/>
      <w:r w:rsidRPr="00A94DB5">
        <w:rPr>
          <w:rFonts w:ascii="Book Antiqua" w:eastAsia="Book Antiqua" w:hAnsi="Book Antiqua" w:cs="Book Antiqua"/>
          <w:color w:val="000000"/>
        </w:rPr>
        <w:t xml:space="preserve"> ago with recurrent</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cough with sputum, shortness of breath and fever, which had worsened the last 24 h.</w:t>
      </w:r>
    </w:p>
    <w:p w14:paraId="509007C8" w14:textId="77777777" w:rsidR="00A77B3E" w:rsidRPr="00A94DB5" w:rsidRDefault="00A77B3E">
      <w:pPr>
        <w:spacing w:line="360" w:lineRule="auto"/>
        <w:jc w:val="both"/>
      </w:pPr>
    </w:p>
    <w:p w14:paraId="40876943" w14:textId="77777777" w:rsidR="00A77B3E" w:rsidRPr="00A94DB5" w:rsidRDefault="003F7196">
      <w:pPr>
        <w:spacing w:line="360" w:lineRule="auto"/>
        <w:jc w:val="both"/>
      </w:pPr>
      <w:r w:rsidRPr="00A94DB5">
        <w:rPr>
          <w:rFonts w:ascii="Book Antiqua" w:eastAsia="Book Antiqua" w:hAnsi="Book Antiqua" w:cs="Book Antiqua"/>
          <w:b/>
          <w:i/>
          <w:color w:val="000000"/>
        </w:rPr>
        <w:t>History of past illness</w:t>
      </w:r>
    </w:p>
    <w:p w14:paraId="25DE0582" w14:textId="6AA62138" w:rsidR="00A77B3E" w:rsidRPr="00A94DB5" w:rsidRDefault="003F7196">
      <w:pPr>
        <w:spacing w:line="360" w:lineRule="auto"/>
        <w:jc w:val="both"/>
      </w:pPr>
      <w:r w:rsidRPr="00A94DB5">
        <w:rPr>
          <w:rFonts w:ascii="Book Antiqua" w:eastAsia="Book Antiqua" w:hAnsi="Book Antiqua" w:cs="Book Antiqua"/>
          <w:color w:val="000000"/>
        </w:rPr>
        <w:t>He had a history of hypertension and diabetes mellitus.</w:t>
      </w:r>
    </w:p>
    <w:p w14:paraId="518621B8" w14:textId="77777777" w:rsidR="00A77B3E" w:rsidRPr="00A94DB5" w:rsidRDefault="00A77B3E">
      <w:pPr>
        <w:spacing w:line="360" w:lineRule="auto"/>
        <w:jc w:val="both"/>
      </w:pPr>
    </w:p>
    <w:p w14:paraId="21C8735A" w14:textId="77777777" w:rsidR="00A77B3E" w:rsidRPr="00A94DB5" w:rsidRDefault="003F7196">
      <w:pPr>
        <w:spacing w:line="360" w:lineRule="auto"/>
        <w:jc w:val="both"/>
      </w:pPr>
      <w:r w:rsidRPr="00A94DB5">
        <w:rPr>
          <w:rFonts w:ascii="Book Antiqua" w:eastAsia="Book Antiqua" w:hAnsi="Book Antiqua" w:cs="Book Antiqua"/>
          <w:b/>
          <w:i/>
          <w:color w:val="000000"/>
        </w:rPr>
        <w:t>Personal and family history</w:t>
      </w:r>
    </w:p>
    <w:p w14:paraId="21FDFF91" w14:textId="0D5379AB" w:rsidR="00A77B3E" w:rsidRPr="00A94DB5" w:rsidRDefault="003F7196">
      <w:pPr>
        <w:spacing w:line="360" w:lineRule="auto"/>
        <w:jc w:val="both"/>
      </w:pPr>
      <w:r w:rsidRPr="00A94DB5">
        <w:rPr>
          <w:rFonts w:ascii="Book Antiqua" w:eastAsia="Book Antiqua" w:hAnsi="Book Antiqua" w:cs="Book Antiqua"/>
          <w:color w:val="000000"/>
        </w:rPr>
        <w:t>He smoked one pack of cigarette</w:t>
      </w:r>
      <w:r w:rsidR="006A2763" w:rsidRPr="00A94DB5">
        <w:rPr>
          <w:rFonts w:ascii="Book Antiqua" w:eastAsia="Book Antiqua" w:hAnsi="Book Antiqua" w:cs="Book Antiqua"/>
          <w:color w:val="000000"/>
        </w:rPr>
        <w:t>s</w:t>
      </w:r>
      <w:r w:rsidRPr="00A94DB5">
        <w:rPr>
          <w:rFonts w:ascii="Book Antiqua" w:eastAsia="Book Antiqua" w:hAnsi="Book Antiqua" w:cs="Book Antiqua"/>
          <w:color w:val="000000"/>
        </w:rPr>
        <w:t xml:space="preserve"> daily for almost 30 years and was used to drinking</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liqueur more than 30 mL daily</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for</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20</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years.</w:t>
      </w:r>
    </w:p>
    <w:p w14:paraId="2842162C" w14:textId="77777777" w:rsidR="00A77B3E" w:rsidRPr="00A94DB5" w:rsidRDefault="00A77B3E">
      <w:pPr>
        <w:spacing w:line="360" w:lineRule="auto"/>
        <w:jc w:val="both"/>
      </w:pPr>
    </w:p>
    <w:p w14:paraId="0A596E2E" w14:textId="77777777" w:rsidR="00A77B3E" w:rsidRPr="00A94DB5" w:rsidRDefault="003F7196">
      <w:pPr>
        <w:spacing w:line="360" w:lineRule="auto"/>
        <w:jc w:val="both"/>
      </w:pPr>
      <w:r w:rsidRPr="00A94DB5">
        <w:rPr>
          <w:rFonts w:ascii="Book Antiqua" w:eastAsia="Book Antiqua" w:hAnsi="Book Antiqua" w:cs="Book Antiqua"/>
          <w:b/>
          <w:i/>
          <w:color w:val="000000"/>
        </w:rPr>
        <w:t>Physical examination</w:t>
      </w:r>
    </w:p>
    <w:p w14:paraId="23E4862C" w14:textId="709A42FF" w:rsidR="00A77B3E" w:rsidRPr="00A94DB5" w:rsidRDefault="003F7196">
      <w:pPr>
        <w:spacing w:line="360" w:lineRule="auto"/>
        <w:jc w:val="both"/>
      </w:pPr>
      <w:r w:rsidRPr="00A94DB5">
        <w:rPr>
          <w:rFonts w:ascii="Book Antiqua" w:eastAsia="Book Antiqua" w:hAnsi="Book Antiqua" w:cs="Book Antiqua"/>
          <w:color w:val="000000"/>
        </w:rPr>
        <w:t xml:space="preserve">Initial blood pressure was 112/76 mmHg, heart rate </w:t>
      </w:r>
      <w:r w:rsidR="006A2763" w:rsidRPr="00A94DB5">
        <w:rPr>
          <w:rFonts w:ascii="Book Antiqua" w:eastAsia="Book Antiqua" w:hAnsi="Book Antiqua" w:cs="Book Antiqua"/>
          <w:color w:val="000000"/>
        </w:rPr>
        <w:t xml:space="preserve">was </w:t>
      </w:r>
      <w:r w:rsidRPr="00A94DB5">
        <w:rPr>
          <w:rFonts w:ascii="Book Antiqua" w:eastAsia="Book Antiqua" w:hAnsi="Book Antiqua" w:cs="Book Antiqua"/>
          <w:color w:val="000000"/>
        </w:rPr>
        <w:t xml:space="preserve">107/min and respiratory rate </w:t>
      </w:r>
      <w:r w:rsidR="006A2763" w:rsidRPr="00A94DB5">
        <w:rPr>
          <w:rFonts w:ascii="Book Antiqua" w:eastAsia="Book Antiqua" w:hAnsi="Book Antiqua" w:cs="Book Antiqua"/>
          <w:color w:val="000000"/>
        </w:rPr>
        <w:t>was</w:t>
      </w:r>
      <w:r w:rsidRPr="00A94DB5">
        <w:rPr>
          <w:rFonts w:ascii="Book Antiqua" w:eastAsia="Book Antiqua" w:hAnsi="Book Antiqua" w:cs="Book Antiqua"/>
          <w:color w:val="000000"/>
        </w:rPr>
        <w:t xml:space="preserve"> 22/min. The patient’s highest body temperature was 39.8</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 pulse rate</w:t>
      </w:r>
      <w:r w:rsidR="006A2763" w:rsidRPr="00A94DB5">
        <w:rPr>
          <w:rFonts w:ascii="Book Antiqua" w:eastAsia="Book Antiqua" w:hAnsi="Book Antiqua" w:cs="Book Antiqua"/>
          <w:color w:val="000000"/>
        </w:rPr>
        <w:t xml:space="preserve"> was</w:t>
      </w:r>
      <w:r w:rsidRPr="00A94DB5">
        <w:rPr>
          <w:rFonts w:ascii="Book Antiqua" w:eastAsia="Book Antiqua" w:hAnsi="Book Antiqua" w:cs="Book Antiqua"/>
          <w:color w:val="000000"/>
        </w:rPr>
        <w:t xml:space="preserve"> 107 beats</w:t>
      </w:r>
      <w:r w:rsidR="007B2EED" w:rsidRPr="00A94DB5">
        <w:rPr>
          <w:rFonts w:ascii="Book Antiqua" w:eastAsia="Book Antiqua" w:hAnsi="Book Antiqua" w:cs="Book Antiqua"/>
          <w:color w:val="000000"/>
        </w:rPr>
        <w:t>/</w:t>
      </w:r>
      <w:r w:rsidRPr="00A94DB5">
        <w:rPr>
          <w:rFonts w:ascii="Book Antiqua" w:eastAsia="Book Antiqua" w:hAnsi="Book Antiqua" w:cs="Book Antiqua"/>
          <w:color w:val="000000"/>
        </w:rPr>
        <w:t>min</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and PO</w:t>
      </w:r>
      <w:r w:rsidRPr="00A94DB5">
        <w:rPr>
          <w:rFonts w:ascii="Book Antiqua" w:eastAsia="Book Antiqua" w:hAnsi="Book Antiqua" w:cs="Book Antiqua"/>
          <w:color w:val="000000"/>
          <w:vertAlign w:val="subscript"/>
        </w:rPr>
        <w:t>2</w:t>
      </w:r>
      <w:r w:rsidRPr="00A94DB5">
        <w:rPr>
          <w:rFonts w:ascii="Book Antiqua" w:eastAsia="Book Antiqua" w:hAnsi="Book Antiqua" w:cs="Book Antiqua"/>
          <w:color w:val="000000"/>
        </w:rPr>
        <w:t xml:space="preserve"> </w:t>
      </w:r>
      <w:r w:rsidR="006A2763" w:rsidRPr="00A94DB5">
        <w:rPr>
          <w:rFonts w:ascii="Book Antiqua" w:eastAsia="Book Antiqua" w:hAnsi="Book Antiqua" w:cs="Book Antiqua"/>
          <w:color w:val="000000"/>
        </w:rPr>
        <w:t xml:space="preserve">was </w:t>
      </w:r>
      <w:r w:rsidRPr="00A94DB5">
        <w:rPr>
          <w:rFonts w:ascii="Book Antiqua" w:eastAsia="Book Antiqua" w:hAnsi="Book Antiqua" w:cs="Book Antiqua"/>
          <w:color w:val="000000"/>
        </w:rPr>
        <w:t xml:space="preserve">8.37 </w:t>
      </w:r>
      <w:r w:rsidR="000F07B4" w:rsidRPr="00A94DB5">
        <w:rPr>
          <w:rFonts w:ascii="Book Antiqua" w:eastAsia="Book Antiqua" w:hAnsi="Book Antiqua" w:cs="Book Antiqua"/>
          <w:color w:val="000000"/>
        </w:rPr>
        <w:t>kP</w:t>
      </w:r>
      <w:r w:rsidRPr="00A94DB5">
        <w:rPr>
          <w:rFonts w:ascii="Book Antiqua" w:eastAsia="Book Antiqua" w:hAnsi="Book Antiqua" w:cs="Book Antiqua"/>
          <w:color w:val="000000"/>
        </w:rPr>
        <w:t>a.</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He breathed</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(oxygenated) through a</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nasal</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catheter</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at 2</w:t>
      </w:r>
      <w:r w:rsidR="007B2EE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L/min. Crackles were heard in both lungs.</w:t>
      </w:r>
    </w:p>
    <w:p w14:paraId="10FC06F3" w14:textId="77777777" w:rsidR="00A77B3E" w:rsidRPr="00A94DB5" w:rsidRDefault="00A77B3E">
      <w:pPr>
        <w:spacing w:line="360" w:lineRule="auto"/>
        <w:jc w:val="both"/>
      </w:pPr>
    </w:p>
    <w:p w14:paraId="2FA35E43" w14:textId="77777777" w:rsidR="00A77B3E" w:rsidRPr="00A94DB5" w:rsidRDefault="003F7196">
      <w:pPr>
        <w:spacing w:line="360" w:lineRule="auto"/>
        <w:jc w:val="both"/>
      </w:pPr>
      <w:r w:rsidRPr="00A94DB5">
        <w:rPr>
          <w:rFonts w:ascii="Book Antiqua" w:eastAsia="Book Antiqua" w:hAnsi="Book Antiqua" w:cs="Book Antiqua"/>
          <w:b/>
          <w:i/>
          <w:color w:val="000000"/>
        </w:rPr>
        <w:t>Laboratory examinations</w:t>
      </w:r>
    </w:p>
    <w:p w14:paraId="2963FCD8" w14:textId="25F6536C" w:rsidR="00A77B3E" w:rsidRPr="00A94DB5" w:rsidRDefault="003F7196">
      <w:pPr>
        <w:spacing w:line="360" w:lineRule="auto"/>
        <w:jc w:val="both"/>
      </w:pPr>
      <w:r w:rsidRPr="00A94DB5">
        <w:rPr>
          <w:rFonts w:ascii="Book Antiqua" w:eastAsia="Book Antiqua" w:hAnsi="Book Antiqua" w:cs="Book Antiqua"/>
          <w:color w:val="000000"/>
        </w:rPr>
        <w:t xml:space="preserve">Blood analysis showed </w:t>
      </w:r>
      <w:r w:rsidR="006A2763" w:rsidRPr="00A94DB5">
        <w:rPr>
          <w:rFonts w:ascii="Book Antiqua" w:eastAsia="Book Antiqua" w:hAnsi="Book Antiqua" w:cs="Book Antiqua"/>
          <w:color w:val="000000"/>
        </w:rPr>
        <w:t xml:space="preserve">a </w:t>
      </w:r>
      <w:r w:rsidRPr="00A94DB5">
        <w:rPr>
          <w:rFonts w:ascii="Book Antiqua" w:eastAsia="Book Antiqua" w:hAnsi="Book Antiqua" w:cs="Book Antiqua"/>
          <w:color w:val="000000"/>
        </w:rPr>
        <w:t>white blood cell count of 18100/</w:t>
      </w:r>
      <w:proofErr w:type="spellStart"/>
      <w:r w:rsidRPr="00A94DB5">
        <w:rPr>
          <w:rFonts w:ascii="Book Antiqua" w:eastAsia="Book Antiqua" w:hAnsi="Book Antiqua" w:cs="Book Antiqua"/>
          <w:color w:val="000000"/>
        </w:rPr>
        <w:t>μL</w:t>
      </w:r>
      <w:proofErr w:type="spellEnd"/>
      <w:r w:rsidRPr="00A94DB5">
        <w:rPr>
          <w:rFonts w:ascii="Book Antiqua" w:eastAsia="Book Antiqua" w:hAnsi="Book Antiqua" w:cs="Book Antiqua"/>
          <w:color w:val="000000"/>
        </w:rPr>
        <w:t xml:space="preserve"> (neutrophils, 93.8%; lymphocytes, 1.9%; monocytes, 4.1%), platelet count of 278000/ L and a hemoglobin value of 13.9 g/dL. The high C-reactive protein was 324.8 mg/L (normal range: 0-8</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mg/L). Further blood tests showed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serum alanine aminotransferase 31</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U/L, aspartate aminotransferase 81</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U/L and normal indexes of kidney function.</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Whereas albumin was significantly decreased to 23.6 g/L (normal range: 35-55</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g/L), the </w:t>
      </w:r>
      <w:r w:rsidR="006A2763" w:rsidRPr="00A94DB5">
        <w:rPr>
          <w:rFonts w:ascii="Book Antiqua" w:eastAsia="Book Antiqua" w:hAnsi="Book Antiqua" w:cs="Book Antiqua"/>
          <w:color w:val="000000"/>
        </w:rPr>
        <w:t>creatine kinase</w:t>
      </w:r>
      <w:r w:rsidRPr="00A94DB5">
        <w:rPr>
          <w:rFonts w:ascii="Book Antiqua" w:eastAsia="Book Antiqua" w:hAnsi="Book Antiqua" w:cs="Book Antiqua"/>
          <w:color w:val="000000"/>
        </w:rPr>
        <w:t xml:space="preserve"> or </w:t>
      </w:r>
      <w:r w:rsidR="006A2763" w:rsidRPr="00A94DB5">
        <w:rPr>
          <w:rFonts w:ascii="Book Antiqua" w:eastAsia="Book Antiqua" w:hAnsi="Book Antiqua" w:cs="Book Antiqua"/>
          <w:color w:val="000000"/>
        </w:rPr>
        <w:t>creatine kinase</w:t>
      </w:r>
      <w:r w:rsidRPr="00A94DB5">
        <w:rPr>
          <w:rFonts w:ascii="Book Antiqua" w:eastAsia="Book Antiqua" w:hAnsi="Book Antiqua" w:cs="Book Antiqua"/>
          <w:color w:val="000000"/>
        </w:rPr>
        <w:t xml:space="preserve">-MB were within the normal range, while lactate dehydrogenase </w:t>
      </w:r>
      <w:r w:rsidR="002810CB" w:rsidRPr="00A94DB5">
        <w:rPr>
          <w:rFonts w:ascii="Book Antiqua" w:eastAsia="Book Antiqua" w:hAnsi="Book Antiqua" w:cs="Book Antiqua"/>
          <w:color w:val="000000"/>
        </w:rPr>
        <w:t xml:space="preserve">(LDH) </w:t>
      </w:r>
      <w:r w:rsidRPr="00A94DB5">
        <w:rPr>
          <w:rFonts w:ascii="Book Antiqua" w:eastAsia="Book Antiqua" w:hAnsi="Book Antiqua" w:cs="Book Antiqua"/>
          <w:color w:val="000000"/>
        </w:rPr>
        <w:t>was elevated to 640 U/L (normal range: 109-245</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U/L) as well as hydroxybutyrate dehydrogenase, which was at 485 U/L (normal range: 72-182</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U/L). He had high blood glucose levels (15-25 mmol/L), with a hemoglobin A1c reading of 7.8%. The procalcitonin concentration was 0.19</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ng/mL (normal range: 0-0.5</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ng/mL).</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Seven </w:t>
      </w:r>
      <w:r w:rsidRPr="00A94DB5">
        <w:rPr>
          <w:rFonts w:ascii="Book Antiqua" w:eastAsia="Book Antiqua" w:hAnsi="Book Antiqua" w:cs="Book Antiqua"/>
          <w:color w:val="000000"/>
        </w:rPr>
        <w:lastRenderedPageBreak/>
        <w:t>respiratory viral RNA</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w:t>
      </w:r>
      <w:r w:rsidR="006A2763" w:rsidRPr="00A94DB5">
        <w:rPr>
          <w:rFonts w:ascii="Book Antiqua" w:eastAsia="Book Antiqua" w:hAnsi="Book Antiqua" w:cs="Book Antiqua"/>
          <w:color w:val="000000"/>
        </w:rPr>
        <w:t xml:space="preserve"> s</w:t>
      </w:r>
      <w:r w:rsidRPr="00A94DB5">
        <w:rPr>
          <w:rFonts w:ascii="Book Antiqua" w:eastAsia="Book Antiqua" w:hAnsi="Book Antiqua" w:cs="Book Antiqua"/>
          <w:color w:val="000000"/>
        </w:rPr>
        <w:t>putum</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(including influenza</w:t>
      </w:r>
      <w:r w:rsidR="009F7FD1"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virus, respiratory syncytial virus, parainfluenza virus) and blood capsular polysaccharide antigen of cryptococcus neoformans were negative.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The total </w:t>
      </w:r>
      <w:bookmarkStart w:id="1" w:name="_Hlk56435039"/>
      <w:r w:rsidR="000A789D" w:rsidRPr="00A94DB5">
        <w:rPr>
          <w:rFonts w:ascii="Book Antiqua" w:eastAsia="Book Antiqua" w:hAnsi="Book Antiqua" w:cs="Book Antiqua"/>
          <w:color w:val="000000"/>
        </w:rPr>
        <w:t>immunoglobulin</w:t>
      </w:r>
      <w:bookmarkEnd w:id="1"/>
      <w:r w:rsidR="000A789D" w:rsidRPr="00A94DB5" w:rsidDel="000A789D">
        <w:rPr>
          <w:rFonts w:ascii="Book Antiqua" w:eastAsia="Book Antiqua" w:hAnsi="Book Antiqua" w:cs="Book Antiqua"/>
          <w:color w:val="000000"/>
        </w:rPr>
        <w:t xml:space="preserve"> </w:t>
      </w:r>
      <w:r w:rsidR="000A789D" w:rsidRPr="00A94DB5">
        <w:rPr>
          <w:rFonts w:ascii="Book Antiqua" w:eastAsia="Book Antiqua" w:hAnsi="Book Antiqua" w:cs="Book Antiqua"/>
          <w:color w:val="000000"/>
        </w:rPr>
        <w:t xml:space="preserve">(Ig) </w:t>
      </w:r>
      <w:r w:rsidRPr="00A94DB5">
        <w:rPr>
          <w:rFonts w:ascii="Book Antiqua" w:eastAsia="Book Antiqua" w:hAnsi="Book Antiqua" w:cs="Book Antiqua"/>
          <w:color w:val="000000"/>
        </w:rPr>
        <w:t>E was 371</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KU/L (normal range: 0-100 KU/L).</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 concentration of blood tumor markers was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CEA 6.3</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ng/mL</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(normal range: 0-5 ng/mL), cytokeratin</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19</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fragment 8.5</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ng/mL (normal range: 0-3.3 ng/mL), </w:t>
      </w:r>
      <w:r w:rsidR="006A2763" w:rsidRPr="00A94DB5">
        <w:rPr>
          <w:rFonts w:ascii="Book Antiqua" w:eastAsia="Book Antiqua" w:hAnsi="Book Antiqua" w:cs="Book Antiqua"/>
          <w:color w:val="000000"/>
        </w:rPr>
        <w:t xml:space="preserve">cancer antigen </w:t>
      </w:r>
      <w:r w:rsidRPr="00A94DB5">
        <w:rPr>
          <w:rFonts w:ascii="Book Antiqua" w:eastAsia="Book Antiqua" w:hAnsi="Book Antiqua" w:cs="Book Antiqua"/>
          <w:color w:val="000000"/>
        </w:rPr>
        <w:t>125 127.4</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U/mL (normal range: 0-35</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U/mL), </w:t>
      </w:r>
      <w:r w:rsidR="006A2763" w:rsidRPr="00A94DB5">
        <w:rPr>
          <w:rFonts w:ascii="Book Antiqua" w:eastAsia="Book Antiqua" w:hAnsi="Book Antiqua" w:cs="Book Antiqua"/>
          <w:color w:val="000000"/>
        </w:rPr>
        <w:t xml:space="preserve">and </w:t>
      </w:r>
      <w:r w:rsidRPr="00A94DB5">
        <w:rPr>
          <w:rFonts w:ascii="Book Antiqua" w:eastAsia="Book Antiqua" w:hAnsi="Book Antiqua" w:cs="Book Antiqua"/>
          <w:color w:val="000000"/>
        </w:rPr>
        <w:t>serum ferritin 379.8</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ng/mL (normal range: 7-323 ng/mL).</w:t>
      </w:r>
    </w:p>
    <w:p w14:paraId="7BE7AF66" w14:textId="77777777" w:rsidR="00A77B3E" w:rsidRPr="00A94DB5" w:rsidRDefault="00A77B3E">
      <w:pPr>
        <w:spacing w:line="360" w:lineRule="auto"/>
        <w:jc w:val="both"/>
      </w:pPr>
    </w:p>
    <w:p w14:paraId="0240E075" w14:textId="77777777" w:rsidR="00A77B3E" w:rsidRPr="00A94DB5" w:rsidRDefault="003F7196">
      <w:pPr>
        <w:spacing w:line="360" w:lineRule="auto"/>
        <w:jc w:val="both"/>
      </w:pPr>
      <w:r w:rsidRPr="00A94DB5">
        <w:rPr>
          <w:rFonts w:ascii="Book Antiqua" w:eastAsia="Book Antiqua" w:hAnsi="Book Antiqua" w:cs="Book Antiqua"/>
          <w:b/>
          <w:i/>
          <w:color w:val="000000"/>
        </w:rPr>
        <w:t>Imaging examinations</w:t>
      </w:r>
    </w:p>
    <w:p w14:paraId="0DEF9A7C" w14:textId="75EB2235" w:rsidR="00A77B3E" w:rsidRPr="00A94DB5" w:rsidRDefault="003F7196">
      <w:pPr>
        <w:spacing w:line="360" w:lineRule="auto"/>
        <w:jc w:val="both"/>
      </w:pPr>
      <w:r w:rsidRPr="00A94DB5">
        <w:rPr>
          <w:rFonts w:ascii="Book Antiqua" w:eastAsia="Book Antiqua" w:hAnsi="Book Antiqua" w:cs="Book Antiqua"/>
          <w:color w:val="000000"/>
        </w:rPr>
        <w:t xml:space="preserve">Chest </w:t>
      </w:r>
      <w:r w:rsidR="002810CB" w:rsidRPr="00A94DB5">
        <w:rPr>
          <w:rFonts w:ascii="Book Antiqua" w:eastAsia="Book Antiqua" w:hAnsi="Book Antiqua" w:cs="Book Antiqua"/>
          <w:color w:val="000000"/>
        </w:rPr>
        <w:t>compute</w:t>
      </w:r>
      <w:r w:rsidR="006A2763" w:rsidRPr="00A94DB5">
        <w:rPr>
          <w:rFonts w:ascii="Book Antiqua" w:eastAsia="Book Antiqua" w:hAnsi="Book Antiqua" w:cs="Book Antiqua"/>
          <w:color w:val="000000"/>
        </w:rPr>
        <w:t>d</w:t>
      </w:r>
      <w:r w:rsidR="002810CB" w:rsidRPr="00A94DB5">
        <w:rPr>
          <w:rFonts w:ascii="Book Antiqua" w:eastAsia="Book Antiqua" w:hAnsi="Book Antiqua" w:cs="Book Antiqua"/>
          <w:color w:val="000000"/>
        </w:rPr>
        <w:t xml:space="preserve"> tomography (CT)</w:t>
      </w:r>
      <w:r w:rsidRPr="00A94DB5">
        <w:rPr>
          <w:rFonts w:ascii="Book Antiqua" w:eastAsia="Book Antiqua" w:hAnsi="Book Antiqua" w:cs="Book Antiqua"/>
          <w:color w:val="000000"/>
        </w:rPr>
        <w:t xml:space="preserve"> showed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bilateral diffuse ground-glass infiltrates in both upper fields, left lingual lobe and right</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middle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lobe (Figure 1A). The result of echocardiography was normal and there was no indication of pulmonary hypertension.</w:t>
      </w:r>
    </w:p>
    <w:p w14:paraId="3C064072" w14:textId="77777777" w:rsidR="00A77B3E" w:rsidRPr="00A94DB5" w:rsidRDefault="00A77B3E">
      <w:pPr>
        <w:spacing w:line="360" w:lineRule="auto"/>
        <w:jc w:val="both"/>
      </w:pPr>
    </w:p>
    <w:p w14:paraId="56E32523" w14:textId="77777777" w:rsidR="00A77B3E" w:rsidRPr="00A94DB5" w:rsidRDefault="003F7196">
      <w:pPr>
        <w:spacing w:line="360" w:lineRule="auto"/>
        <w:jc w:val="both"/>
      </w:pPr>
      <w:r w:rsidRPr="00A94DB5">
        <w:rPr>
          <w:rFonts w:ascii="Book Antiqua" w:eastAsia="Book Antiqua" w:hAnsi="Book Antiqua" w:cs="Book Antiqua"/>
          <w:b/>
          <w:bCs/>
          <w:i/>
          <w:iCs/>
          <w:color w:val="000000"/>
          <w:szCs w:val="23"/>
        </w:rPr>
        <w:t>Further diagnostic work-up</w:t>
      </w:r>
    </w:p>
    <w:p w14:paraId="631493BE" w14:textId="44B4A16E" w:rsidR="00A77B3E" w:rsidRPr="00A94DB5" w:rsidRDefault="003F7196">
      <w:pPr>
        <w:spacing w:line="360" w:lineRule="auto"/>
        <w:jc w:val="both"/>
      </w:pPr>
      <w:r w:rsidRPr="00A94DB5">
        <w:rPr>
          <w:rFonts w:ascii="Book Antiqua" w:eastAsia="Book Antiqua" w:hAnsi="Book Antiqua" w:cs="Book Antiqua"/>
          <w:color w:val="000000"/>
        </w:rPr>
        <w:t>At first the patient</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was diagnosed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with</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severe community-acquired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pneumonia with respiratory failure.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He was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put under ceftizoxime antibiotics, which was changed to meropenem (1</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g every</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8 h) plus moxifloxacin</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(0.4</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g daily) and fluconazole injections (200</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mg daily).</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However, neither the symptoms nor the CT images showed any sign of improvement. Besides, there was aggravation of the lung lesions and the bilateral pleural effusion within 6 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(Figure 1B).</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On July 15, 2019, the patient was on intravenous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imipenem-</w:t>
      </w:r>
      <w:proofErr w:type="spellStart"/>
      <w:r w:rsidRPr="00A94DB5">
        <w:rPr>
          <w:rFonts w:ascii="Book Antiqua" w:eastAsia="Book Antiqua" w:hAnsi="Book Antiqua" w:cs="Book Antiqua"/>
          <w:color w:val="000000"/>
        </w:rPr>
        <w:t>cilastatin</w:t>
      </w:r>
      <w:proofErr w:type="spellEnd"/>
      <w:r w:rsidRPr="00A94DB5">
        <w:rPr>
          <w:rFonts w:ascii="Book Antiqua" w:eastAsia="Book Antiqua" w:hAnsi="Book Antiqua" w:cs="Book Antiqua"/>
          <w:color w:val="000000"/>
        </w:rPr>
        <w:t xml:space="preserve"> (0.5</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g three times a day) plus </w:t>
      </w:r>
      <w:proofErr w:type="spellStart"/>
      <w:r w:rsidRPr="00A94DB5">
        <w:rPr>
          <w:rFonts w:ascii="Book Antiqua" w:eastAsia="Book Antiqua" w:hAnsi="Book Antiqua" w:cs="Book Antiqua"/>
          <w:color w:val="000000"/>
        </w:rPr>
        <w:t>caspofungin</w:t>
      </w:r>
      <w:proofErr w:type="spellEnd"/>
      <w:r w:rsidRPr="00A94DB5">
        <w:rPr>
          <w:rFonts w:ascii="Book Antiqua" w:eastAsia="Book Antiqua" w:hAnsi="Book Antiqua" w:cs="Book Antiqua"/>
          <w:color w:val="000000"/>
        </w:rPr>
        <w:t xml:space="preserve"> (70</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mg</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loading dose,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followed by</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50</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mg daily) and oral oseltamivir</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(75</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mg twice daily) as well as intravenous methylprednisolone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(40 mg</w:t>
      </w:r>
      <w:r w:rsidR="000A789D" w:rsidRPr="00A94DB5">
        <w:rPr>
          <w:rFonts w:ascii="Book Antiqua" w:eastAsia="Book Antiqua" w:hAnsi="Book Antiqua" w:cs="Book Antiqua"/>
          <w:color w:val="000000"/>
        </w:rPr>
        <w:t>/</w:t>
      </w:r>
      <w:r w:rsidRPr="00A94DB5">
        <w:rPr>
          <w:rFonts w:ascii="Book Antiqua" w:eastAsia="Book Antiqua" w:hAnsi="Book Antiqua" w:cs="Book Antiqua"/>
          <w:color w:val="000000"/>
        </w:rPr>
        <w:t>12 h,</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for 3 d, 40 mg</w:t>
      </w:r>
      <w:r w:rsidR="000A789D" w:rsidRPr="00A94DB5">
        <w:rPr>
          <w:rFonts w:ascii="Book Antiqua" w:eastAsia="Book Antiqua" w:hAnsi="Book Antiqua" w:cs="Book Antiqua"/>
          <w:color w:val="000000"/>
        </w:rPr>
        <w:t>/</w:t>
      </w:r>
      <w:r w:rsidRPr="00A94DB5">
        <w:rPr>
          <w:rFonts w:ascii="Book Antiqua" w:eastAsia="Book Antiqua" w:hAnsi="Book Antiqua" w:cs="Book Antiqua"/>
          <w:color w:val="000000"/>
        </w:rPr>
        <w:t>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for 3 d, 20 mg every day,</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for 3 d). In addition, he was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supported with high-flow oxygen </w:t>
      </w:r>
      <w:r w:rsidRPr="00A94DB5">
        <w:rPr>
          <w:rFonts w:ascii="Book Antiqua" w:eastAsia="Book Antiqua" w:hAnsi="Book Antiqua" w:cs="Book Antiqua"/>
          <w:i/>
          <w:iCs/>
          <w:color w:val="000000"/>
        </w:rPr>
        <w:t>via</w:t>
      </w:r>
      <w:r w:rsidRPr="00A94DB5">
        <w:rPr>
          <w:rFonts w:ascii="Book Antiqua" w:eastAsia="Book Antiqua" w:hAnsi="Book Antiqua" w:cs="Book Antiqua"/>
          <w:color w:val="000000"/>
        </w:rPr>
        <w:t xml:space="preserve"> nasal cannula. The serum IgG4, </w:t>
      </w:r>
      <w:r w:rsidR="00462DA9" w:rsidRPr="00A94DB5">
        <w:rPr>
          <w:rFonts w:ascii="Book Antiqua" w:hAnsi="Book Antiqua"/>
          <w:color w:val="202124"/>
          <w:shd w:val="clear" w:color="auto" w:fill="FFFFFF"/>
        </w:rPr>
        <w:t>perinuclear anti-neutrophil cytoplasmic antibodies</w:t>
      </w:r>
      <w:r w:rsidR="00462DA9"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w:t>
      </w:r>
      <w:r w:rsidR="00462DA9" w:rsidRPr="00A94DB5">
        <w:rPr>
          <w:rFonts w:ascii="Book Antiqua" w:eastAsia="Book Antiqua" w:hAnsi="Book Antiqua" w:cs="Book Antiqua"/>
          <w:color w:val="000000"/>
        </w:rPr>
        <w:t xml:space="preserve">cytoplasmic </w:t>
      </w:r>
      <w:r w:rsidR="00462DA9" w:rsidRPr="00A94DB5">
        <w:rPr>
          <w:rFonts w:ascii="Book Antiqua" w:hAnsi="Book Antiqua"/>
          <w:color w:val="4D5156"/>
          <w:shd w:val="clear" w:color="auto" w:fill="FFFFFF"/>
        </w:rPr>
        <w:t>anti-neutrophil cytoplasmic antibodies</w:t>
      </w:r>
      <w:r w:rsidRPr="00A94DB5">
        <w:rPr>
          <w:rFonts w:ascii="Book Antiqua" w:eastAsia="Book Antiqua" w:hAnsi="Book Antiqua" w:cs="Book Antiqua"/>
          <w:color w:val="000000"/>
        </w:rPr>
        <w:t xml:space="preserve">, </w:t>
      </w:r>
      <w:r w:rsidR="00462DA9" w:rsidRPr="00A94DB5">
        <w:rPr>
          <w:rFonts w:ascii="Book Antiqua" w:eastAsia="Book Antiqua" w:hAnsi="Book Antiqua" w:cs="Book Antiqua"/>
          <w:color w:val="000000"/>
        </w:rPr>
        <w:t>myeloperoxidase</w:t>
      </w:r>
      <w:r w:rsidRPr="00A94DB5">
        <w:rPr>
          <w:rFonts w:ascii="Book Antiqua" w:eastAsia="Book Antiqua" w:hAnsi="Book Antiqua" w:cs="Book Antiqua"/>
          <w:color w:val="000000"/>
        </w:rPr>
        <w:t xml:space="preserve">, </w:t>
      </w:r>
      <w:r w:rsidR="00462DA9" w:rsidRPr="00A94DB5">
        <w:rPr>
          <w:rFonts w:ascii="Book Antiqua" w:hAnsi="Book Antiqua"/>
          <w:color w:val="202124"/>
          <w:shd w:val="clear" w:color="auto" w:fill="FFFFFF"/>
        </w:rPr>
        <w:t>proteinase 3 antineutrophil cytoplasmic antibodies</w:t>
      </w:r>
      <w:r w:rsidRPr="00A94DB5">
        <w:rPr>
          <w:rFonts w:ascii="Book Antiqua" w:eastAsia="Book Antiqua" w:hAnsi="Book Antiqua" w:cs="Book Antiqua"/>
          <w:color w:val="000000"/>
        </w:rPr>
        <w:t xml:space="preserve"> or </w:t>
      </w:r>
      <w:r w:rsidR="00462DA9" w:rsidRPr="00A94DB5">
        <w:rPr>
          <w:rFonts w:ascii="Book Antiqua" w:eastAsia="Book Antiqua" w:hAnsi="Book Antiqua" w:cs="Book Antiqua"/>
          <w:color w:val="000000"/>
        </w:rPr>
        <w:t>rheumatoid factor</w:t>
      </w:r>
      <w:r w:rsidRPr="00A94DB5">
        <w:rPr>
          <w:rFonts w:ascii="Book Antiqua" w:eastAsia="Book Antiqua" w:hAnsi="Book Antiqua" w:cs="Book Antiqua"/>
          <w:color w:val="000000"/>
        </w:rPr>
        <w:t xml:space="preserve"> w</w:t>
      </w:r>
      <w:r w:rsidR="00462DA9" w:rsidRPr="00A94DB5">
        <w:rPr>
          <w:rFonts w:ascii="Book Antiqua" w:eastAsia="Book Antiqua" w:hAnsi="Book Antiqua" w:cs="Book Antiqua"/>
          <w:color w:val="000000"/>
        </w:rPr>
        <w:t>as</w:t>
      </w:r>
      <w:r w:rsidRPr="00A94DB5">
        <w:rPr>
          <w:rFonts w:ascii="Book Antiqua" w:eastAsia="Book Antiqua" w:hAnsi="Book Antiqua" w:cs="Book Antiqua"/>
          <w:color w:val="000000"/>
        </w:rPr>
        <w:t xml:space="preserve"> negative, while the 18-item antinuclear antibody (ANA) panel showed low concentrations of </w:t>
      </w:r>
      <w:r w:rsidR="000A789D" w:rsidRPr="00A94DB5">
        <w:rPr>
          <w:rFonts w:ascii="Book Antiqua" w:eastAsia="Book Antiqua" w:hAnsi="Book Antiqua" w:cs="Book Antiqua"/>
          <w:color w:val="000000"/>
        </w:rPr>
        <w:t>ANA</w:t>
      </w:r>
      <w:r w:rsidRPr="00A94DB5">
        <w:rPr>
          <w:rFonts w:ascii="Book Antiqua" w:eastAsia="Book Antiqua" w:hAnsi="Book Antiqua" w:cs="Book Antiqua"/>
          <w:color w:val="000000"/>
        </w:rPr>
        <w:t xml:space="preserve"> (1:20) and a positive soluble nucleoprotein antibody.</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Next-generation sequencing</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data from the </w:t>
      </w:r>
      <w:r w:rsidRPr="00A94DB5">
        <w:rPr>
          <w:rFonts w:ascii="Book Antiqua" w:eastAsia="Book Antiqua" w:hAnsi="Book Antiqua" w:cs="Book Antiqua"/>
          <w:color w:val="000000"/>
        </w:rPr>
        <w:lastRenderedPageBreak/>
        <w:t xml:space="preserve">broncho-alveolar lavage fluid showed the presence of </w:t>
      </w:r>
      <w:r w:rsidRPr="00A94DB5">
        <w:rPr>
          <w:rFonts w:ascii="Book Antiqua" w:eastAsia="Book Antiqua" w:hAnsi="Book Antiqua" w:cs="Book Antiqua"/>
          <w:i/>
          <w:iCs/>
          <w:color w:val="000000"/>
        </w:rPr>
        <w:t xml:space="preserve">Acinetobacter </w:t>
      </w:r>
      <w:proofErr w:type="spellStart"/>
      <w:r w:rsidRPr="00A94DB5">
        <w:rPr>
          <w:rFonts w:ascii="Book Antiqua" w:eastAsia="Book Antiqua" w:hAnsi="Book Antiqua" w:cs="Book Antiqua"/>
          <w:i/>
          <w:iCs/>
          <w:color w:val="000000"/>
        </w:rPr>
        <w:t>baumannii</w:t>
      </w:r>
      <w:proofErr w:type="spellEnd"/>
      <w:r w:rsidRPr="00A94DB5">
        <w:rPr>
          <w:rFonts w:ascii="Book Antiqua" w:eastAsia="Book Antiqua" w:hAnsi="Book Antiqua" w:cs="Book Antiqua"/>
          <w:color w:val="000000"/>
        </w:rPr>
        <w:t xml:space="preserve"> (30</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series) and </w:t>
      </w:r>
      <w:r w:rsidR="006A2763" w:rsidRPr="00A94DB5">
        <w:rPr>
          <w:rFonts w:ascii="Book Antiqua" w:eastAsia="Book Antiqua" w:hAnsi="Book Antiqua" w:cs="Book Antiqua"/>
          <w:i/>
          <w:iCs/>
          <w:color w:val="000000"/>
        </w:rPr>
        <w:t>E</w:t>
      </w:r>
      <w:r w:rsidRPr="00A94DB5">
        <w:rPr>
          <w:rFonts w:ascii="Book Antiqua" w:eastAsia="Book Antiqua" w:hAnsi="Book Antiqua" w:cs="Book Antiqua"/>
          <w:i/>
          <w:iCs/>
          <w:color w:val="000000"/>
        </w:rPr>
        <w:t xml:space="preserve">nterobacter cloacae </w:t>
      </w:r>
      <w:r w:rsidRPr="00A94DB5">
        <w:rPr>
          <w:rFonts w:ascii="Book Antiqua" w:eastAsia="Book Antiqua" w:hAnsi="Book Antiqua" w:cs="Book Antiqua"/>
          <w:color w:val="000000"/>
        </w:rPr>
        <w:t>(5 series).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We could</w:t>
      </w:r>
      <w:r w:rsidR="006A2763" w:rsidRPr="00A94DB5">
        <w:rPr>
          <w:rFonts w:ascii="Book Antiqua" w:eastAsia="Book Antiqua" w:hAnsi="Book Antiqua" w:cs="Book Antiqua"/>
          <w:color w:val="000000"/>
        </w:rPr>
        <w:t xml:space="preserve"> not</w:t>
      </w:r>
      <w:r w:rsidRPr="00A94DB5">
        <w:rPr>
          <w:rFonts w:ascii="Book Antiqua" w:eastAsia="Book Antiqua" w:hAnsi="Book Antiqua" w:cs="Book Antiqua"/>
          <w:color w:val="000000"/>
        </w:rPr>
        <w:t xml:space="preserve"> exclude these as the pathogen of pneumonia although</w:t>
      </w:r>
      <w:r w:rsidR="00462DA9"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its detection series number were relatively low.</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On the other hand, microbiological assessment provided no reliable evidence for viral, fungal</w:t>
      </w:r>
      <w:r w:rsidR="00462DA9"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or tuberculosis infection under sputum and </w:t>
      </w:r>
      <w:r w:rsidR="00462DA9" w:rsidRPr="00A94DB5">
        <w:rPr>
          <w:rFonts w:ascii="Book Antiqua" w:hAnsi="Book Antiqua"/>
          <w:color w:val="4D5156"/>
          <w:shd w:val="clear" w:color="auto" w:fill="FFFFFF"/>
        </w:rPr>
        <w:t>bronchoalveolar lavage fluid</w:t>
      </w:r>
      <w:r w:rsidRPr="00A94DB5">
        <w:rPr>
          <w:rFonts w:ascii="Book Antiqua" w:eastAsia="Book Antiqua" w:hAnsi="Book Antiqua" w:cs="Book Antiqua"/>
          <w:color w:val="000000"/>
        </w:rPr>
        <w:t xml:space="preserve"> cultures.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On the </w:t>
      </w:r>
      <w:r w:rsidR="00462DA9" w:rsidRPr="00A94DB5">
        <w:rPr>
          <w:rFonts w:ascii="Book Antiqua" w:eastAsia="Book Antiqua" w:hAnsi="Book Antiqua" w:cs="Book Antiqua"/>
          <w:color w:val="000000"/>
        </w:rPr>
        <w:t>10</w:t>
      </w:r>
      <w:r w:rsidR="00462DA9" w:rsidRPr="00A94DB5">
        <w:rPr>
          <w:rFonts w:ascii="Book Antiqua" w:eastAsia="Book Antiqua" w:hAnsi="Book Antiqua" w:cs="Book Antiqua"/>
          <w:color w:val="000000"/>
          <w:vertAlign w:val="superscript"/>
        </w:rPr>
        <w:t>th</w:t>
      </w:r>
      <w:r w:rsidR="00462DA9" w:rsidRPr="00A94DB5">
        <w:rPr>
          <w:rFonts w:ascii="Book Antiqua" w:eastAsia="Book Antiqua" w:hAnsi="Book Antiqua" w:cs="Book Antiqua"/>
          <w:color w:val="000000"/>
        </w:rPr>
        <w:t xml:space="preserve"> d</w:t>
      </w:r>
      <w:r w:rsidR="0043383F" w:rsidRPr="00A94DB5">
        <w:rPr>
          <w:rFonts w:ascii="Book Antiqua" w:eastAsia="Book Antiqua" w:hAnsi="Book Antiqua" w:cs="Book Antiqua"/>
          <w:color w:val="000000"/>
        </w:rPr>
        <w:t>ay</w:t>
      </w:r>
      <w:r w:rsidRPr="00A94DB5">
        <w:rPr>
          <w:rFonts w:ascii="Book Antiqua" w:eastAsia="Book Antiqua" w:hAnsi="Book Antiqua" w:cs="Book Antiqua"/>
          <w:color w:val="000000"/>
        </w:rPr>
        <w:t xml:space="preserve"> of hospitalization, chest CT revealed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bilateral gradual consolidation</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not only in the upper lobes but also in the inferior lobes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(Figure 1C). We then changed the antibiotics to</w:t>
      </w:r>
      <w:r w:rsidR="000A789D"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cefoperazone</w:t>
      </w:r>
      <w:proofErr w:type="spellEnd"/>
      <w:r w:rsidRPr="00A94DB5">
        <w:rPr>
          <w:rFonts w:ascii="Book Antiqua" w:eastAsia="Book Antiqua" w:hAnsi="Book Antiqua" w:cs="Book Antiqua"/>
          <w:color w:val="000000"/>
        </w:rPr>
        <w:t>/</w:t>
      </w:r>
      <w:proofErr w:type="spellStart"/>
      <w:r w:rsidRPr="00A94DB5">
        <w:rPr>
          <w:rFonts w:ascii="Book Antiqua" w:eastAsia="Book Antiqua" w:hAnsi="Book Antiqua" w:cs="Book Antiqua"/>
          <w:color w:val="000000"/>
        </w:rPr>
        <w:t>sulbactam</w:t>
      </w:r>
      <w:proofErr w:type="spellEnd"/>
      <w:r w:rsidRPr="00A94DB5">
        <w:rPr>
          <w:rFonts w:ascii="Book Antiqua" w:eastAsia="Book Antiqua" w:hAnsi="Book Antiqua" w:cs="Book Antiqua"/>
          <w:color w:val="000000"/>
        </w:rPr>
        <w:t xml:space="preserve"> (2</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g</w:t>
      </w:r>
      <w:r w:rsidR="000A789D" w:rsidRPr="00A94DB5">
        <w:rPr>
          <w:rFonts w:ascii="Book Antiqua" w:eastAsia="Book Antiqua" w:hAnsi="Book Antiqua" w:cs="Book Antiqua"/>
          <w:color w:val="000000"/>
        </w:rPr>
        <w:t>/</w:t>
      </w:r>
      <w:r w:rsidRPr="00A94DB5">
        <w:rPr>
          <w:rFonts w:ascii="Book Antiqua" w:eastAsia="Book Antiqua" w:hAnsi="Book Antiqua" w:cs="Book Antiqua"/>
          <w:color w:val="000000"/>
        </w:rPr>
        <w:t>8 h) plus</w:t>
      </w:r>
      <w:r w:rsidR="000A789D" w:rsidRPr="00A94DB5">
        <w:rPr>
          <w:rFonts w:ascii="Book Antiqua" w:eastAsia="Book Antiqua" w:hAnsi="Book Antiqua" w:cs="Book Antiqua"/>
          <w:color w:val="000000"/>
        </w:rPr>
        <w:t xml:space="preserve"> </w:t>
      </w:r>
      <w:r w:rsidR="000F07B4" w:rsidRPr="00A94DB5">
        <w:rPr>
          <w:rFonts w:ascii="Book Antiqua" w:eastAsia="Book Antiqua" w:hAnsi="Book Antiqua" w:cs="Book Antiqua"/>
          <w:color w:val="000000"/>
        </w:rPr>
        <w:t>t</w:t>
      </w:r>
      <w:r w:rsidRPr="00A94DB5">
        <w:rPr>
          <w:rFonts w:ascii="Book Antiqua" w:eastAsia="Book Antiqua" w:hAnsi="Book Antiqua" w:cs="Book Antiqua"/>
          <w:color w:val="000000"/>
        </w:rPr>
        <w:t>igecycline (100</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mg</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loading dose, followed by 50</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mg</w:t>
      </w:r>
      <w:r w:rsidR="000A789D" w:rsidRPr="00A94DB5">
        <w:rPr>
          <w:rFonts w:ascii="Book Antiqua" w:eastAsia="Book Antiqua" w:hAnsi="Book Antiqua" w:cs="Book Antiqua"/>
          <w:color w:val="000000"/>
        </w:rPr>
        <w:t>/</w:t>
      </w:r>
      <w:r w:rsidRPr="00A94DB5">
        <w:rPr>
          <w:rFonts w:ascii="Book Antiqua" w:eastAsia="Book Antiqua" w:hAnsi="Book Antiqua" w:cs="Book Antiqua"/>
          <w:color w:val="000000"/>
        </w:rPr>
        <w:t>12 h) to</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cover</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for a resistant</w:t>
      </w:r>
      <w:r w:rsidR="000A789D" w:rsidRPr="00A94DB5">
        <w:rPr>
          <w:rFonts w:ascii="Book Antiqua" w:eastAsia="Book Antiqua" w:hAnsi="Book Antiqua" w:cs="Book Antiqua"/>
          <w:color w:val="000000"/>
        </w:rPr>
        <w:t xml:space="preserve"> </w:t>
      </w:r>
      <w:r w:rsidR="00462DA9" w:rsidRPr="00A94DB5">
        <w:rPr>
          <w:rFonts w:ascii="Book Antiqua" w:eastAsia="Book Antiqua" w:hAnsi="Book Antiqua" w:cs="Book Antiqua"/>
          <w:color w:val="000000"/>
        </w:rPr>
        <w:t>g</w:t>
      </w:r>
      <w:r w:rsidRPr="00A94DB5">
        <w:rPr>
          <w:rFonts w:ascii="Book Antiqua" w:eastAsia="Book Antiqua" w:hAnsi="Book Antiqua" w:cs="Book Antiqua"/>
          <w:color w:val="000000"/>
        </w:rPr>
        <w:t>ram-negative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Bacilli. However, the patient’s shortness of breath persisted and his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chest radiography worsened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(Figure 1D).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With a failed management of pneumonia, blood LDH and </w:t>
      </w:r>
      <w:r w:rsidR="00462DA9" w:rsidRPr="00A94DB5">
        <w:rPr>
          <w:rFonts w:ascii="Book Antiqua" w:hAnsi="Book Antiqua"/>
          <w:color w:val="222222"/>
          <w:shd w:val="clear" w:color="auto" w:fill="FFFFFF"/>
        </w:rPr>
        <w:t>hydroxybutyrate dehydrogenase</w:t>
      </w:r>
      <w:r w:rsidR="00462DA9"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increased to 819 IU/L and 650 IU/L</w:t>
      </w:r>
      <w:r w:rsidR="00462DA9"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respectively.</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Then, the patient underwent </w:t>
      </w:r>
      <w:r w:rsidR="000A789D" w:rsidRPr="00A94DB5">
        <w:rPr>
          <w:rFonts w:ascii="Book Antiqua" w:eastAsia="Book Antiqua" w:hAnsi="Book Antiqua" w:cs="Book Antiqua"/>
          <w:color w:val="000000"/>
        </w:rPr>
        <w:t>positron emission tomography/CT (</w:t>
      </w:r>
      <w:r w:rsidRPr="00A94DB5">
        <w:rPr>
          <w:rFonts w:ascii="Book Antiqua" w:eastAsia="Book Antiqua" w:hAnsi="Book Antiqua" w:cs="Book Antiqua"/>
          <w:color w:val="000000"/>
        </w:rPr>
        <w:t>PET-CT</w:t>
      </w:r>
      <w:r w:rsidR="000A789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and bone marrow biopsy. The PET-CT showed multiple alveolar and patchy shadows in the two lungs, bilateral consolidation</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 the dorsal</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lung</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and mild increase in </w:t>
      </w:r>
      <w:r w:rsidR="000A789D" w:rsidRPr="00A94DB5">
        <w:rPr>
          <w:rFonts w:ascii="Book Antiqua" w:eastAsia="Book Antiqua" w:hAnsi="Book Antiqua" w:cs="Book Antiqua"/>
          <w:color w:val="000000"/>
        </w:rPr>
        <w:t>fluorodeoxyglucose</w:t>
      </w:r>
      <w:r w:rsidRPr="00A94DB5">
        <w:rPr>
          <w:rFonts w:ascii="Book Antiqua" w:eastAsia="Book Antiqua" w:hAnsi="Book Antiqua" w:cs="Book Antiqua"/>
          <w:color w:val="000000"/>
        </w:rPr>
        <w:t xml:space="preserve"> metabolism (SUV max 2.3). Besides, there were multiple lymphadenectasis in the clavicular region, mediastinum, hepatic hilum and retroperitoneum, with slight increase in </w:t>
      </w:r>
      <w:r w:rsidR="00462DA9" w:rsidRPr="00A94DB5">
        <w:rPr>
          <w:rFonts w:ascii="Book Antiqua" w:eastAsia="Book Antiqua" w:hAnsi="Book Antiqua" w:cs="Book Antiqua"/>
          <w:color w:val="000000"/>
        </w:rPr>
        <w:t xml:space="preserve">fluorodeoxyglucose </w:t>
      </w:r>
      <w:r w:rsidRPr="00A94DB5">
        <w:rPr>
          <w:rFonts w:ascii="Book Antiqua" w:eastAsia="Book Antiqua" w:hAnsi="Book Antiqua" w:cs="Book Antiqua"/>
          <w:color w:val="000000"/>
        </w:rPr>
        <w:t>metabolism. We then considered inflammation of the lymph nodes. The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routine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bone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marrow</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examination</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showed granulocytic</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hyperplasia and an increase in </w:t>
      </w:r>
      <w:r w:rsidR="00462DA9" w:rsidRPr="00A94DB5">
        <w:rPr>
          <w:rFonts w:ascii="Book Antiqua" w:eastAsia="Book Antiqua" w:hAnsi="Book Antiqua" w:cs="Book Antiqua"/>
          <w:color w:val="000000"/>
        </w:rPr>
        <w:t>neutrophil alkaline phosphatase (</w:t>
      </w:r>
      <w:r w:rsidRPr="00A94DB5">
        <w:rPr>
          <w:rFonts w:ascii="Book Antiqua" w:eastAsia="Book Antiqua" w:hAnsi="Book Antiqua" w:cs="Book Antiqua"/>
          <w:color w:val="000000"/>
        </w:rPr>
        <w:t>NAP</w:t>
      </w:r>
      <w:r w:rsidR="00462DA9"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score (NAP</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positive rate 71%, NAP</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score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171, positive control 68%,</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score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190). Since both the PET-CT and bone marrow findings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were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non-specific, we presumed an infectious/inflammatory disease.</w:t>
      </w:r>
    </w:p>
    <w:p w14:paraId="2774CCAC" w14:textId="77777777" w:rsidR="00A77B3E" w:rsidRPr="00A94DB5" w:rsidRDefault="00A77B3E">
      <w:pPr>
        <w:spacing w:line="360" w:lineRule="auto"/>
        <w:jc w:val="both"/>
      </w:pPr>
    </w:p>
    <w:p w14:paraId="46DCA47F" w14:textId="77777777" w:rsidR="00A77B3E" w:rsidRPr="00A94DB5" w:rsidRDefault="003F7196">
      <w:pPr>
        <w:spacing w:line="360" w:lineRule="auto"/>
        <w:jc w:val="both"/>
      </w:pPr>
      <w:r w:rsidRPr="00A94DB5">
        <w:rPr>
          <w:rFonts w:ascii="Book Antiqua" w:eastAsia="Book Antiqua" w:hAnsi="Book Antiqua" w:cs="Book Antiqua"/>
          <w:b/>
          <w:caps/>
          <w:color w:val="000000"/>
          <w:u w:val="single"/>
        </w:rPr>
        <w:t>MULTIDISCIPLINARY EXPERT CONSULTATION</w:t>
      </w:r>
    </w:p>
    <w:p w14:paraId="199F76F4" w14:textId="14F370DF" w:rsidR="00A77B3E" w:rsidRPr="00A94DB5" w:rsidRDefault="003F7196">
      <w:pPr>
        <w:spacing w:line="360" w:lineRule="auto"/>
        <w:jc w:val="both"/>
      </w:pPr>
      <w:r w:rsidRPr="00A94DB5">
        <w:rPr>
          <w:rFonts w:ascii="Book Antiqua" w:eastAsia="Book Antiqua" w:hAnsi="Book Antiqua" w:cs="Book Antiqua"/>
          <w:b/>
          <w:bCs/>
          <w:i/>
          <w:iCs/>
          <w:color w:val="000000"/>
          <w:szCs w:val="23"/>
        </w:rPr>
        <w:t>Wang</w:t>
      </w:r>
      <w:r w:rsidR="000A789D" w:rsidRPr="00A94DB5">
        <w:rPr>
          <w:rFonts w:ascii="Book Antiqua" w:eastAsia="Book Antiqua" w:hAnsi="Book Antiqua" w:cs="Book Antiqua"/>
          <w:b/>
          <w:bCs/>
          <w:i/>
          <w:iCs/>
          <w:color w:val="000000"/>
          <w:szCs w:val="23"/>
        </w:rPr>
        <w:t xml:space="preserve"> YH</w:t>
      </w:r>
      <w:r w:rsidRPr="00A94DB5">
        <w:rPr>
          <w:rFonts w:ascii="Book Antiqua" w:eastAsia="Book Antiqua" w:hAnsi="Book Antiqua" w:cs="Book Antiqua"/>
          <w:b/>
          <w:bCs/>
          <w:i/>
          <w:iCs/>
          <w:color w:val="000000"/>
          <w:szCs w:val="23"/>
        </w:rPr>
        <w:t>, MD, Chief Doctor, Professor, Department of Respiratory and Critical Care Medicine, The First Affiliated Hospital, Zhejiang University School of Medicine</w:t>
      </w:r>
    </w:p>
    <w:p w14:paraId="15A327D0" w14:textId="3BC4ACC6" w:rsidR="00A77B3E" w:rsidRPr="00A94DB5" w:rsidRDefault="003F7196">
      <w:pPr>
        <w:spacing w:line="360" w:lineRule="auto"/>
        <w:jc w:val="both"/>
        <w:rPr>
          <w:rFonts w:ascii="Book Antiqua" w:eastAsia="Book Antiqua" w:hAnsi="Book Antiqua" w:cs="Book Antiqua"/>
          <w:color w:val="000000"/>
        </w:rPr>
      </w:pPr>
      <w:r w:rsidRPr="00A94DB5">
        <w:rPr>
          <w:rFonts w:ascii="Book Antiqua" w:eastAsia="Book Antiqua" w:hAnsi="Book Antiqua" w:cs="Book Antiqua"/>
          <w:color w:val="000000"/>
        </w:rPr>
        <w:t>Here, we handled a patient whose diagnosis followed a</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fulminant</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course. He initially had typical severe pneumonia symptoms such as fever, extremely high </w:t>
      </w:r>
      <w:r w:rsidR="000A789D" w:rsidRPr="00A94DB5">
        <w:rPr>
          <w:rFonts w:ascii="Book Antiqua" w:eastAsia="Book Antiqua" w:hAnsi="Book Antiqua" w:cs="Book Antiqua"/>
          <w:color w:val="000000"/>
        </w:rPr>
        <w:t>white blood cell</w:t>
      </w:r>
      <w:r w:rsidRPr="00A94DB5">
        <w:rPr>
          <w:rFonts w:ascii="Book Antiqua" w:eastAsia="Book Antiqua" w:hAnsi="Book Antiqua" w:cs="Book Antiqua"/>
          <w:color w:val="000000"/>
        </w:rPr>
        <w:t xml:space="preserve"> and </w:t>
      </w:r>
      <w:r w:rsidR="000A789D" w:rsidRPr="00A94DB5">
        <w:rPr>
          <w:rFonts w:ascii="Book Antiqua" w:eastAsia="Book Antiqua" w:hAnsi="Book Antiqua" w:cs="Book Antiqua"/>
          <w:color w:val="000000"/>
        </w:rPr>
        <w:t>C-reactive protein</w:t>
      </w:r>
      <w:r w:rsidRPr="00A94DB5">
        <w:rPr>
          <w:rFonts w:ascii="Book Antiqua" w:eastAsia="Book Antiqua" w:hAnsi="Book Antiqua" w:cs="Book Antiqua"/>
          <w:color w:val="000000"/>
        </w:rPr>
        <w:t>, rapid pulmonary radiographic changes and respiratory failure.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lastRenderedPageBreak/>
        <w:t xml:space="preserve">The diagnostic </w:t>
      </w:r>
      <w:proofErr w:type="gramStart"/>
      <w:r w:rsidRPr="00A94DB5">
        <w:rPr>
          <w:rFonts w:ascii="Book Antiqua" w:eastAsia="Book Antiqua" w:hAnsi="Book Antiqua" w:cs="Book Antiqua"/>
          <w:color w:val="000000"/>
        </w:rPr>
        <w:t>criteria for pneumonia is</w:t>
      </w:r>
      <w:proofErr w:type="gramEnd"/>
      <w:r w:rsidRPr="00A94DB5">
        <w:rPr>
          <w:rFonts w:ascii="Book Antiqua" w:eastAsia="Book Antiqua" w:hAnsi="Book Antiqua" w:cs="Book Antiqua"/>
          <w:color w:val="000000"/>
        </w:rPr>
        <w:t xml:space="preserve"> broad and includes non-infectious diseases, such as pulmonary embolism, autoimmune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diseases, or malignant tumors such as pulmonary lymphoma.</w:t>
      </w:r>
    </w:p>
    <w:p w14:paraId="63B47290" w14:textId="77777777" w:rsidR="000A789D" w:rsidRPr="00A94DB5" w:rsidRDefault="000A789D">
      <w:pPr>
        <w:spacing w:line="360" w:lineRule="auto"/>
        <w:jc w:val="both"/>
      </w:pPr>
    </w:p>
    <w:p w14:paraId="2F3B20BE" w14:textId="30C0B61B" w:rsidR="00A77B3E" w:rsidRPr="00A94DB5" w:rsidRDefault="003F7196">
      <w:pPr>
        <w:spacing w:line="360" w:lineRule="auto"/>
        <w:jc w:val="both"/>
      </w:pPr>
      <w:r w:rsidRPr="00A94DB5">
        <w:rPr>
          <w:rFonts w:ascii="Book Antiqua" w:eastAsia="Book Antiqua" w:hAnsi="Book Antiqua" w:cs="Book Antiqua"/>
          <w:b/>
          <w:bCs/>
          <w:i/>
          <w:iCs/>
          <w:color w:val="000000"/>
          <w:szCs w:val="23"/>
        </w:rPr>
        <w:t>Zhou</w:t>
      </w:r>
      <w:r w:rsidR="000A789D" w:rsidRPr="00A94DB5">
        <w:rPr>
          <w:rFonts w:ascii="Book Antiqua" w:eastAsia="Book Antiqua" w:hAnsi="Book Antiqua" w:cs="Book Antiqua"/>
          <w:b/>
          <w:bCs/>
          <w:i/>
          <w:iCs/>
          <w:color w:val="000000"/>
          <w:szCs w:val="23"/>
        </w:rPr>
        <w:t xml:space="preserve"> JY</w:t>
      </w:r>
      <w:r w:rsidRPr="00A94DB5">
        <w:rPr>
          <w:rFonts w:ascii="Book Antiqua" w:eastAsia="Book Antiqua" w:hAnsi="Book Antiqua" w:cs="Book Antiqua"/>
          <w:b/>
          <w:bCs/>
          <w:i/>
          <w:iCs/>
          <w:color w:val="000000"/>
          <w:szCs w:val="23"/>
        </w:rPr>
        <w:t>, MD, Chief Doctor, Professor, Department of Respiratory and Critical Care Medicine, The First Affiliated Hospital, Zhejiang University School of Medicin</w:t>
      </w:r>
      <w:r w:rsidR="000A789D" w:rsidRPr="00A94DB5">
        <w:rPr>
          <w:rFonts w:ascii="Book Antiqua" w:eastAsia="Book Antiqua" w:hAnsi="Book Antiqua" w:cs="Book Antiqua"/>
          <w:b/>
          <w:bCs/>
          <w:i/>
          <w:iCs/>
          <w:color w:val="000000"/>
        </w:rPr>
        <w:t>e</w:t>
      </w:r>
    </w:p>
    <w:p w14:paraId="0A63EC1F" w14:textId="1231D719" w:rsidR="00A77B3E" w:rsidRPr="00A94DB5" w:rsidRDefault="0043383F">
      <w:pPr>
        <w:spacing w:line="360" w:lineRule="auto"/>
        <w:jc w:val="both"/>
      </w:pPr>
      <w:r w:rsidRPr="00A94DB5">
        <w:rPr>
          <w:rFonts w:ascii="Book Antiqua" w:eastAsia="Book Antiqua" w:hAnsi="Book Antiqua" w:cs="Book Antiqua"/>
          <w:color w:val="000000"/>
        </w:rPr>
        <w:t>P</w:t>
      </w:r>
      <w:r w:rsidR="003F7196" w:rsidRPr="00A94DB5">
        <w:rPr>
          <w:rFonts w:ascii="Book Antiqua" w:eastAsia="Book Antiqua" w:hAnsi="Book Antiqua" w:cs="Book Antiqua"/>
          <w:color w:val="000000"/>
        </w:rPr>
        <w:t xml:space="preserve">rofessor Zhou found that the patient developed a mild heliotrope rash and proximal myasthenia </w:t>
      </w:r>
      <w:r w:rsidRPr="00A94DB5">
        <w:rPr>
          <w:rFonts w:ascii="Book Antiqua" w:eastAsia="Book Antiqua" w:hAnsi="Book Antiqua" w:cs="Book Antiqua"/>
          <w:color w:val="000000"/>
        </w:rPr>
        <w:t>at</w:t>
      </w:r>
      <w:r w:rsidR="003F7196" w:rsidRPr="00A94DB5">
        <w:rPr>
          <w:rFonts w:ascii="Book Antiqua" w:eastAsia="Book Antiqua" w:hAnsi="Book Antiqua" w:cs="Book Antiqua"/>
          <w:color w:val="000000"/>
        </w:rPr>
        <w:t xml:space="preserve"> the</w:t>
      </w:r>
      <w:r w:rsidR="000A789D" w:rsidRPr="00A94DB5">
        <w:rPr>
          <w:rFonts w:ascii="Book Antiqua" w:eastAsia="Book Antiqua" w:hAnsi="Book Antiqua" w:cs="Book Antiqua"/>
          <w:color w:val="000000"/>
        </w:rPr>
        <w:t xml:space="preserve"> </w:t>
      </w:r>
      <w:r w:rsidR="003F7196" w:rsidRPr="00A94DB5">
        <w:rPr>
          <w:rFonts w:ascii="Book Antiqua" w:eastAsia="Book Antiqua" w:hAnsi="Book Antiqua" w:cs="Book Antiqua"/>
          <w:color w:val="000000"/>
        </w:rPr>
        <w:t>bedside</w:t>
      </w:r>
      <w:r w:rsidR="000A789D" w:rsidRPr="00A94DB5">
        <w:rPr>
          <w:rFonts w:ascii="Book Antiqua" w:eastAsia="Book Antiqua" w:hAnsi="Book Antiqua" w:cs="Book Antiqua"/>
          <w:color w:val="000000"/>
        </w:rPr>
        <w:t xml:space="preserve"> </w:t>
      </w:r>
      <w:r w:rsidR="003F7196" w:rsidRPr="00A94DB5">
        <w:rPr>
          <w:rFonts w:ascii="Book Antiqua" w:eastAsia="Book Antiqua" w:hAnsi="Book Antiqua" w:cs="Book Antiqua"/>
          <w:color w:val="000000"/>
        </w:rPr>
        <w:t>evaluation and</w:t>
      </w:r>
      <w:r w:rsidR="000A789D" w:rsidRPr="00A94DB5">
        <w:rPr>
          <w:rFonts w:ascii="Book Antiqua" w:eastAsia="Book Antiqua" w:hAnsi="Book Antiqua" w:cs="Book Antiqua"/>
          <w:color w:val="000000"/>
        </w:rPr>
        <w:t xml:space="preserve"> </w:t>
      </w:r>
      <w:r w:rsidR="003F7196" w:rsidRPr="00A94DB5">
        <w:rPr>
          <w:rFonts w:ascii="Book Antiqua" w:eastAsia="Book Antiqua" w:hAnsi="Book Antiqua" w:cs="Book Antiqua"/>
          <w:color w:val="000000"/>
        </w:rPr>
        <w:t>physical</w:t>
      </w:r>
      <w:r w:rsidR="000A789D" w:rsidRPr="00A94DB5">
        <w:rPr>
          <w:rFonts w:ascii="Book Antiqua" w:eastAsia="Book Antiqua" w:hAnsi="Book Antiqua" w:cs="Book Antiqua"/>
          <w:color w:val="000000"/>
        </w:rPr>
        <w:t xml:space="preserve"> </w:t>
      </w:r>
      <w:r w:rsidR="003F7196" w:rsidRPr="00A94DB5">
        <w:rPr>
          <w:rFonts w:ascii="Book Antiqua" w:eastAsia="Book Antiqua" w:hAnsi="Book Antiqua" w:cs="Book Antiqua"/>
          <w:color w:val="000000"/>
        </w:rPr>
        <w:t>examination.</w:t>
      </w:r>
      <w:r w:rsidR="000A789D" w:rsidRPr="00A94DB5">
        <w:rPr>
          <w:rFonts w:ascii="Book Antiqua" w:eastAsia="Book Antiqua" w:hAnsi="Book Antiqua" w:cs="Book Antiqua"/>
          <w:color w:val="000000"/>
        </w:rPr>
        <w:t xml:space="preserve"> </w:t>
      </w:r>
      <w:r w:rsidR="003F7196" w:rsidRPr="00A94DB5">
        <w:rPr>
          <w:rFonts w:ascii="Book Antiqua" w:eastAsia="Book Antiqua" w:hAnsi="Book Antiqua" w:cs="Book Antiqua"/>
          <w:color w:val="000000"/>
        </w:rPr>
        <w:t xml:space="preserve">The medical records showed a mild decrease of muscle strength and walk reluctance. Thus, the patient </w:t>
      </w:r>
      <w:r w:rsidRPr="00A94DB5">
        <w:rPr>
          <w:rFonts w:ascii="Book Antiqua" w:eastAsia="Book Antiqua" w:hAnsi="Book Antiqua" w:cs="Book Antiqua"/>
          <w:color w:val="000000"/>
        </w:rPr>
        <w:t xml:space="preserve">was recommended to </w:t>
      </w:r>
      <w:r w:rsidR="003F7196" w:rsidRPr="00A94DB5">
        <w:rPr>
          <w:rFonts w:ascii="Book Antiqua" w:eastAsia="Book Antiqua" w:hAnsi="Book Antiqua" w:cs="Book Antiqua"/>
          <w:color w:val="000000"/>
        </w:rPr>
        <w:t>be evaluated for polymyositis (PM)/DM.</w:t>
      </w:r>
    </w:p>
    <w:p w14:paraId="36662599" w14:textId="77777777" w:rsidR="00A77B3E" w:rsidRPr="00A94DB5" w:rsidRDefault="00A77B3E">
      <w:pPr>
        <w:spacing w:line="360" w:lineRule="auto"/>
        <w:jc w:val="both"/>
      </w:pPr>
    </w:p>
    <w:p w14:paraId="07BD2B3D" w14:textId="77777777" w:rsidR="00A77B3E" w:rsidRPr="00A94DB5" w:rsidRDefault="003F7196">
      <w:pPr>
        <w:spacing w:line="360" w:lineRule="auto"/>
        <w:jc w:val="both"/>
      </w:pPr>
      <w:r w:rsidRPr="00A94DB5">
        <w:rPr>
          <w:rFonts w:ascii="Book Antiqua" w:eastAsia="Book Antiqua" w:hAnsi="Book Antiqua" w:cs="Book Antiqua"/>
          <w:b/>
          <w:caps/>
          <w:color w:val="000000"/>
          <w:u w:val="single"/>
        </w:rPr>
        <w:t>FINAL DIAGNOSIS</w:t>
      </w:r>
    </w:p>
    <w:p w14:paraId="7F306FAA" w14:textId="62796F5D" w:rsidR="00A77B3E" w:rsidRPr="00A94DB5" w:rsidRDefault="003F7196">
      <w:pPr>
        <w:spacing w:line="360" w:lineRule="auto"/>
        <w:jc w:val="both"/>
      </w:pPr>
      <w:r w:rsidRPr="00A94DB5">
        <w:rPr>
          <w:rFonts w:ascii="Book Antiqua" w:eastAsia="Book Antiqua" w:hAnsi="Book Antiqua" w:cs="Book Antiqua"/>
          <w:color w:val="000000"/>
        </w:rPr>
        <w:t>The ASS panel showed positive results for anti-Ro52, anti-Scl75 and anti-PL7 antibodies but not anti-JO1 antibody. This observation triggered our interest to consider ASS diagnosis.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 patient underwent a</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thigh muscle </w:t>
      </w:r>
      <w:bookmarkStart w:id="2" w:name="_Hlk52615821"/>
      <w:r w:rsidR="000A789D" w:rsidRPr="00A94DB5">
        <w:rPr>
          <w:rFonts w:ascii="Book Antiqua" w:eastAsia="Book Antiqua" w:hAnsi="Book Antiqua" w:cs="Book Antiqua"/>
          <w:color w:val="000000"/>
        </w:rPr>
        <w:t>magnetic resonance imaging</w:t>
      </w:r>
      <w:bookmarkEnd w:id="2"/>
      <w:r w:rsidRPr="00A94DB5">
        <w:rPr>
          <w:rFonts w:ascii="Book Antiqua" w:eastAsia="Book Antiqua" w:hAnsi="Book Antiqua" w:cs="Book Antiqua"/>
          <w:color w:val="000000"/>
        </w:rPr>
        <w:t xml:space="preserve"> examination</w:t>
      </w:r>
      <w:r w:rsidR="0043383F" w:rsidRPr="00A94DB5">
        <w:rPr>
          <w:rFonts w:ascii="Book Antiqua" w:eastAsia="Book Antiqua" w:hAnsi="Book Antiqua" w:cs="Book Antiqua"/>
          <w:color w:val="000000"/>
        </w:rPr>
        <w:t>,</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and the results showed that the soft tissues around the thighs and pelvis were edema.</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Electromyography data indicated potential myogenic damage. Besides, deltoid muscle biopsy showed irregular muscle fib</w:t>
      </w:r>
      <w:r w:rsidR="0043383F" w:rsidRPr="00A94DB5">
        <w:rPr>
          <w:rFonts w:ascii="Book Antiqua" w:eastAsia="Book Antiqua" w:hAnsi="Book Antiqua" w:cs="Book Antiqua"/>
          <w:color w:val="000000"/>
        </w:rPr>
        <w:t>er</w:t>
      </w:r>
      <w:r w:rsidRPr="00A94DB5">
        <w:rPr>
          <w:rFonts w:ascii="Book Antiqua" w:eastAsia="Book Antiqua" w:hAnsi="Book Antiqua" w:cs="Book Antiqua"/>
          <w:color w:val="000000"/>
        </w:rPr>
        <w:t xml:space="preserve"> bundles, especially abnormal lymphocyte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infiltration</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(Figure 2).</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On the 24</w:t>
      </w:r>
      <w:r w:rsidRPr="00A94DB5">
        <w:rPr>
          <w:rFonts w:ascii="Book Antiqua" w:eastAsia="Book Antiqua" w:hAnsi="Book Antiqua" w:cs="Book Antiqua"/>
          <w:color w:val="000000"/>
          <w:vertAlign w:val="superscript"/>
        </w:rPr>
        <w:t>th</w:t>
      </w:r>
      <w:r w:rsidRPr="00A94DB5">
        <w:rPr>
          <w:rFonts w:ascii="Book Antiqua" w:eastAsia="Book Antiqua" w:hAnsi="Book Antiqua" w:cs="Book Antiqua"/>
          <w:color w:val="000000"/>
        </w:rPr>
        <w:t xml:space="preserve"> day of hospitalization,</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bone marrow biopsy</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results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revealed high invasive B cell lymphoma in the bone marrow,</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which was confirmed by bright CD138 reactivity on immunohistochemistry assays (Figure 3).</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 final diagnosis of the presented case is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relatively rare anti</w:t>
      </w:r>
      <w:r w:rsidR="000A789D" w:rsidRPr="00A94DB5">
        <w:rPr>
          <w:rFonts w:ascii="Book Antiqua" w:eastAsia="Book Antiqua" w:hAnsi="Book Antiqua" w:cs="Book Antiqua"/>
          <w:color w:val="000000"/>
        </w:rPr>
        <w:t>-</w:t>
      </w:r>
      <w:r w:rsidRPr="00A94DB5">
        <w:rPr>
          <w:rFonts w:ascii="Book Antiqua" w:eastAsia="Book Antiqua" w:hAnsi="Book Antiqua" w:cs="Book Antiqua"/>
          <w:color w:val="000000"/>
        </w:rPr>
        <w:t>PL7 antibody positive ASS, which was associated with B cell lymphoma.</w:t>
      </w:r>
    </w:p>
    <w:p w14:paraId="0038C8EB" w14:textId="77777777" w:rsidR="00A77B3E" w:rsidRPr="00A94DB5" w:rsidRDefault="00A77B3E">
      <w:pPr>
        <w:spacing w:line="360" w:lineRule="auto"/>
        <w:jc w:val="both"/>
      </w:pPr>
    </w:p>
    <w:p w14:paraId="1D80921A" w14:textId="77777777" w:rsidR="00A77B3E" w:rsidRPr="00A94DB5" w:rsidRDefault="003F7196">
      <w:pPr>
        <w:spacing w:line="360" w:lineRule="auto"/>
        <w:jc w:val="both"/>
      </w:pPr>
      <w:r w:rsidRPr="00A94DB5">
        <w:rPr>
          <w:rFonts w:ascii="Book Antiqua" w:eastAsia="Book Antiqua" w:hAnsi="Book Antiqua" w:cs="Book Antiqua"/>
          <w:b/>
          <w:caps/>
          <w:color w:val="000000"/>
          <w:u w:val="single"/>
        </w:rPr>
        <w:t>TREATMENT</w:t>
      </w:r>
    </w:p>
    <w:p w14:paraId="6871A1CC" w14:textId="47A72C82" w:rsidR="00A77B3E" w:rsidRPr="00A94DB5" w:rsidRDefault="003F7196">
      <w:pPr>
        <w:spacing w:line="360" w:lineRule="auto"/>
        <w:jc w:val="both"/>
      </w:pPr>
      <w:r w:rsidRPr="00A94DB5">
        <w:rPr>
          <w:rFonts w:ascii="Book Antiqua" w:eastAsia="Book Antiqua" w:hAnsi="Book Antiqua" w:cs="Book Antiqua"/>
          <w:color w:val="000000"/>
        </w:rPr>
        <w:t>We added intravenous methylprednisolone treatment (40 mg</w:t>
      </w:r>
      <w:r w:rsidR="000A789D" w:rsidRPr="00A94DB5">
        <w:rPr>
          <w:rFonts w:ascii="Book Antiqua" w:eastAsia="Book Antiqua" w:hAnsi="Book Antiqua" w:cs="Book Antiqua"/>
          <w:color w:val="000000"/>
        </w:rPr>
        <w:t>/</w:t>
      </w:r>
      <w:r w:rsidRPr="00A94DB5">
        <w:rPr>
          <w:rFonts w:ascii="Book Antiqua" w:eastAsia="Book Antiqua" w:hAnsi="Book Antiqua" w:cs="Book Antiqua"/>
          <w:color w:val="000000"/>
        </w:rPr>
        <w:t>8 h) again and</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discontinued anti-infective treatment.</w:t>
      </w:r>
    </w:p>
    <w:p w14:paraId="6A58F9BB" w14:textId="77777777" w:rsidR="00A77B3E" w:rsidRPr="00A94DB5" w:rsidRDefault="00A77B3E">
      <w:pPr>
        <w:spacing w:line="360" w:lineRule="auto"/>
        <w:jc w:val="both"/>
      </w:pPr>
    </w:p>
    <w:p w14:paraId="727166FA" w14:textId="77777777" w:rsidR="00A77B3E" w:rsidRPr="00A94DB5" w:rsidRDefault="003F7196">
      <w:pPr>
        <w:spacing w:line="360" w:lineRule="auto"/>
        <w:jc w:val="both"/>
      </w:pPr>
      <w:r w:rsidRPr="00A94DB5">
        <w:rPr>
          <w:rFonts w:ascii="Book Antiqua" w:eastAsia="Book Antiqua" w:hAnsi="Book Antiqua" w:cs="Book Antiqua"/>
          <w:b/>
          <w:caps/>
          <w:color w:val="000000"/>
          <w:u w:val="single"/>
        </w:rPr>
        <w:t>OUTCOME AND FOLLOW-UP</w:t>
      </w:r>
    </w:p>
    <w:p w14:paraId="0388822E" w14:textId="62EB3061" w:rsidR="00A77B3E" w:rsidRPr="00A94DB5" w:rsidRDefault="003F7196">
      <w:pPr>
        <w:spacing w:line="360" w:lineRule="auto"/>
        <w:jc w:val="both"/>
      </w:pPr>
      <w:r w:rsidRPr="00A94DB5">
        <w:rPr>
          <w:rFonts w:ascii="Book Antiqua" w:eastAsia="Book Antiqua" w:hAnsi="Book Antiqua" w:cs="Book Antiqua"/>
          <w:color w:val="000000"/>
        </w:rPr>
        <w:lastRenderedPageBreak/>
        <w:t xml:space="preserve">The patient finally succumbed to respiratory failure, </w:t>
      </w:r>
      <w:r w:rsidR="000A789D" w:rsidRPr="00A94DB5">
        <w:rPr>
          <w:rFonts w:ascii="Book Antiqua" w:eastAsia="Book Antiqua" w:hAnsi="Book Antiqua" w:cs="Book Antiqua"/>
          <w:color w:val="000000"/>
        </w:rPr>
        <w:t>3 d</w:t>
      </w:r>
      <w:r w:rsidRPr="00A94DB5">
        <w:rPr>
          <w:rFonts w:ascii="Book Antiqua" w:eastAsia="Book Antiqua" w:hAnsi="Book Antiqua" w:cs="Book Antiqua"/>
          <w:color w:val="000000"/>
        </w:rPr>
        <w:t xml:space="preserve"> after the diagnosis.</w:t>
      </w:r>
    </w:p>
    <w:p w14:paraId="26F6CDD8" w14:textId="77777777" w:rsidR="00A77B3E" w:rsidRPr="00A94DB5" w:rsidRDefault="00A77B3E">
      <w:pPr>
        <w:spacing w:line="360" w:lineRule="auto"/>
        <w:jc w:val="both"/>
      </w:pPr>
    </w:p>
    <w:p w14:paraId="6543949C" w14:textId="77777777" w:rsidR="00A77B3E" w:rsidRPr="00A94DB5" w:rsidRDefault="003F7196">
      <w:pPr>
        <w:spacing w:line="360" w:lineRule="auto"/>
        <w:jc w:val="both"/>
      </w:pPr>
      <w:r w:rsidRPr="00A94DB5">
        <w:rPr>
          <w:rFonts w:ascii="Book Antiqua" w:eastAsia="Book Antiqua" w:hAnsi="Book Antiqua" w:cs="Book Antiqua"/>
          <w:b/>
          <w:caps/>
          <w:color w:val="000000"/>
          <w:u w:val="single"/>
        </w:rPr>
        <w:t>DISCUSSION</w:t>
      </w:r>
    </w:p>
    <w:p w14:paraId="6CA906E7" w14:textId="5BE4658B" w:rsidR="00A77B3E" w:rsidRPr="00A94DB5" w:rsidRDefault="003F7196">
      <w:pPr>
        <w:spacing w:line="360" w:lineRule="auto"/>
        <w:jc w:val="both"/>
      </w:pPr>
      <w:r w:rsidRPr="00A94DB5">
        <w:rPr>
          <w:rFonts w:ascii="Book Antiqua" w:eastAsia="Book Antiqua" w:hAnsi="Book Antiqua" w:cs="Book Antiqua"/>
          <w:color w:val="000000"/>
        </w:rPr>
        <w:t>PM/DM is frequently accompanied with ILD</w:t>
      </w:r>
      <w:r w:rsidR="005821A1"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the classic imaging</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feature</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of ILD associated with PM/DM mainly </w:t>
      </w:r>
      <w:r w:rsidR="005821A1" w:rsidRPr="00A94DB5">
        <w:rPr>
          <w:rFonts w:ascii="Book Antiqua" w:eastAsia="Book Antiqua" w:hAnsi="Book Antiqua" w:cs="Book Antiqua"/>
          <w:color w:val="000000"/>
        </w:rPr>
        <w:t>i</w:t>
      </w:r>
      <w:r w:rsidRPr="00A94DB5">
        <w:rPr>
          <w:rFonts w:ascii="Book Antiqua" w:eastAsia="Book Antiqua" w:hAnsi="Book Antiqua" w:cs="Book Antiqua"/>
          <w:color w:val="000000"/>
        </w:rPr>
        <w:t>s</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non-specific interstitial pneumonia (NSIP) or</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organizing pneumonia</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(OP), and the lesions </w:t>
      </w:r>
      <w:r w:rsidR="005821A1" w:rsidRPr="00A94DB5">
        <w:rPr>
          <w:rFonts w:ascii="Book Antiqua" w:eastAsia="Book Antiqua" w:hAnsi="Book Antiqua" w:cs="Book Antiqua"/>
          <w:color w:val="000000"/>
        </w:rPr>
        <w:t xml:space="preserve">are </w:t>
      </w:r>
      <w:r w:rsidRPr="00A94DB5">
        <w:rPr>
          <w:rFonts w:ascii="Book Antiqua" w:eastAsia="Book Antiqua" w:hAnsi="Book Antiqua" w:cs="Book Antiqua"/>
          <w:color w:val="000000"/>
        </w:rPr>
        <w:t xml:space="preserve">located in bilateral lower </w:t>
      </w:r>
      <w:proofErr w:type="gramStart"/>
      <w:r w:rsidRPr="00A94DB5">
        <w:rPr>
          <w:rFonts w:ascii="Book Antiqua" w:eastAsia="Book Antiqua" w:hAnsi="Book Antiqua" w:cs="Book Antiqua"/>
          <w:color w:val="000000"/>
        </w:rPr>
        <w:t>lobe</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5]</w:t>
      </w:r>
      <w:r w:rsidRPr="00A94DB5">
        <w:rPr>
          <w:rFonts w:ascii="Book Antiqua" w:eastAsia="Book Antiqua" w:hAnsi="Book Antiqua" w:cs="Book Antiqua"/>
          <w:color w:val="000000"/>
        </w:rPr>
        <w:t>.</w:t>
      </w:r>
      <w:r w:rsidR="000A789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ASS is a unique subset of PM/DM. Patients with ASS-ILD might experience acute and rapidly progressing ILD, which correspond to acute respiratory distress syndrome with the histopathology of diffuse alveolar </w:t>
      </w:r>
      <w:proofErr w:type="gramStart"/>
      <w:r w:rsidRPr="00A94DB5">
        <w:rPr>
          <w:rFonts w:ascii="Book Antiqua" w:eastAsia="Book Antiqua" w:hAnsi="Book Antiqua" w:cs="Book Antiqua"/>
          <w:color w:val="000000"/>
        </w:rPr>
        <w:t>damage</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6]</w:t>
      </w:r>
      <w:r w:rsidRPr="00A94DB5">
        <w:rPr>
          <w:rFonts w:ascii="Book Antiqua" w:eastAsia="Book Antiqua" w:hAnsi="Book Antiqua" w:cs="Book Antiqua"/>
          <w:color w:val="000000"/>
        </w:rPr>
        <w: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Different forms of ASS have distinct clinical manifestations.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Whereas anti-PL-7 ASS is only detected in 5% of ASS, ILD of anti-PL-7 ASS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much more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severe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than</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anti-Jo-1 ASS and other types of ASS, while its muscle weakness is relatively mild. Respiratory failure accounts for the highest morbidity and mortality cases in ASS. In their study, Marie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i/>
          <w:iCs/>
          <w:color w:val="000000"/>
        </w:rPr>
        <w:t xml:space="preserve">et </w:t>
      </w:r>
      <w:proofErr w:type="gramStart"/>
      <w:r w:rsidRPr="00A94DB5">
        <w:rPr>
          <w:rFonts w:ascii="Book Antiqua" w:eastAsia="Book Antiqua" w:hAnsi="Book Antiqua" w:cs="Book Antiqua"/>
          <w:i/>
          <w:iCs/>
          <w:color w:val="000000"/>
        </w:rPr>
        <w:t>al</w:t>
      </w:r>
      <w:r w:rsidR="00AC045D" w:rsidRPr="00A94DB5">
        <w:rPr>
          <w:rFonts w:ascii="Book Antiqua" w:eastAsia="Book Antiqua" w:hAnsi="Book Antiqua" w:cs="Book Antiqua"/>
          <w:color w:val="000000"/>
          <w:szCs w:val="30"/>
          <w:vertAlign w:val="superscript"/>
        </w:rPr>
        <w:t>[</w:t>
      </w:r>
      <w:proofErr w:type="gramEnd"/>
      <w:r w:rsidR="00AC045D" w:rsidRPr="00A94DB5">
        <w:rPr>
          <w:rFonts w:ascii="Book Antiqua" w:eastAsia="Book Antiqua" w:hAnsi="Book Antiqua" w:cs="Book Antiqua"/>
          <w:color w:val="000000"/>
          <w:szCs w:val="30"/>
          <w:vertAlign w:val="superscript"/>
        </w:rPr>
        <w:t>7]</w:t>
      </w:r>
      <w:r w:rsidR="00AC045D" w:rsidRPr="00A94DB5">
        <w:rPr>
          <w:rFonts w:ascii="Book Antiqua" w:eastAsia="Book Antiqua" w:hAnsi="Book Antiqua" w:cs="Book Antiqua"/>
          <w:i/>
          <w:iCs/>
          <w:color w:val="000000"/>
        </w:rPr>
        <w:t xml:space="preserve"> </w:t>
      </w:r>
      <w:r w:rsidRPr="00A94DB5">
        <w:rPr>
          <w:rFonts w:ascii="Book Antiqua" w:eastAsia="Book Antiqua" w:hAnsi="Book Antiqua" w:cs="Book Antiqua"/>
          <w:color w:val="000000"/>
        </w:rPr>
        <w:t>showed that, out of 15 anti-PL-7 patients, none had resolution of ILD, and 35.7% of the patients experienced a deterioration in the ILD, coupled with a worsened functional status.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Compared with Jo-1 ASS, the overall survival is significantly poor in non-Jo-1 </w:t>
      </w:r>
      <w:proofErr w:type="gramStart"/>
      <w:r w:rsidRPr="00A94DB5">
        <w:rPr>
          <w:rFonts w:ascii="Book Antiqua" w:eastAsia="Book Antiqua" w:hAnsi="Book Antiqua" w:cs="Book Antiqua"/>
          <w:color w:val="000000"/>
        </w:rPr>
        <w:t>ASS</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8]</w:t>
      </w:r>
      <w:r w:rsidRPr="00A94DB5">
        <w:rPr>
          <w:rFonts w:ascii="Book Antiqua" w:eastAsia="Book Antiqua" w:hAnsi="Book Antiqua" w:cs="Book Antiqua"/>
          <w:color w:val="000000"/>
        </w:rPr>
        <w: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Similar to our observation, the presence of the non-Jo-1 antibody, conjugate presence of the Ro52 anti-body, older age, and elevated serum ferritin enhance the development of severe lung </w:t>
      </w:r>
      <w:proofErr w:type="gramStart"/>
      <w:r w:rsidRPr="00A94DB5">
        <w:rPr>
          <w:rFonts w:ascii="Book Antiqua" w:eastAsia="Book Antiqua" w:hAnsi="Book Antiqua" w:cs="Book Antiqua"/>
          <w:color w:val="000000"/>
        </w:rPr>
        <w:t>disease</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9,10]</w:t>
      </w:r>
      <w:r w:rsidRPr="00A94DB5">
        <w:rPr>
          <w:rFonts w:ascii="Book Antiqua" w:eastAsia="Book Antiqua" w:hAnsi="Book Antiqua" w:cs="Book Antiqua"/>
          <w:color w:val="000000"/>
          <w:szCs w:val="20"/>
        </w:rPr>
        <w:t>.</w:t>
      </w:r>
    </w:p>
    <w:p w14:paraId="2B7AAAC7" w14:textId="1A6C659C" w:rsidR="00A77B3E" w:rsidRPr="00A94DB5" w:rsidRDefault="003F7196" w:rsidP="00AC045D">
      <w:pPr>
        <w:spacing w:line="360" w:lineRule="auto"/>
        <w:ind w:firstLineChars="100" w:firstLine="240"/>
        <w:jc w:val="both"/>
      </w:pPr>
      <w:r w:rsidRPr="00A94DB5">
        <w:rPr>
          <w:rFonts w:ascii="Book Antiqua" w:eastAsia="Book Antiqua" w:hAnsi="Book Antiqua" w:cs="Book Antiqua"/>
          <w:color w:val="000000"/>
        </w:rPr>
        <w:t>As described earlier, inflammatory myopathies may carry a risk for malignancy.</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Independent factors associated with malignancies in PM/DM are male sex, old age, absence of ILD, and a past history of diabetes </w:t>
      </w:r>
      <w:proofErr w:type="gramStart"/>
      <w:r w:rsidRPr="00A94DB5">
        <w:rPr>
          <w:rFonts w:ascii="Book Antiqua" w:eastAsia="Book Antiqua" w:hAnsi="Book Antiqua" w:cs="Book Antiqua"/>
          <w:color w:val="000000"/>
        </w:rPr>
        <w:t>mellitus</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11]</w:t>
      </w:r>
      <w:r w:rsidRPr="00A94DB5">
        <w:rPr>
          <w:rFonts w:ascii="Book Antiqua" w:eastAsia="Book Antiqua" w:hAnsi="Book Antiqua" w:cs="Book Antiqua"/>
          <w:color w:val="000000"/>
        </w:rPr>
        <w: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Previous studies have shown that </w:t>
      </w:r>
      <w:r w:rsidR="002810CB" w:rsidRPr="00A94DB5">
        <w:rPr>
          <w:rFonts w:ascii="Book Antiqua" w:eastAsia="Book Antiqua" w:hAnsi="Book Antiqua" w:cs="Book Antiqua"/>
          <w:color w:val="000000"/>
        </w:rPr>
        <w:t>DM</w:t>
      </w:r>
      <w:r w:rsidRPr="00A94DB5">
        <w:rPr>
          <w:rFonts w:ascii="Book Antiqua" w:eastAsia="Book Antiqua" w:hAnsi="Book Antiqua" w:cs="Book Antiqua"/>
          <w:color w:val="000000"/>
        </w:rPr>
        <w:t xml:space="preserve"> has greater association with malignancy than </w:t>
      </w:r>
      <w:proofErr w:type="gramStart"/>
      <w:r w:rsidR="002810CB" w:rsidRPr="00A94DB5">
        <w:rPr>
          <w:rFonts w:ascii="Book Antiqua" w:eastAsia="Book Antiqua" w:hAnsi="Book Antiqua" w:cs="Book Antiqua"/>
          <w:color w:val="000000"/>
        </w:rPr>
        <w:t>PM</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12]</w:t>
      </w:r>
      <w:r w:rsidRPr="00A94DB5">
        <w:rPr>
          <w:rFonts w:ascii="Book Antiqua" w:eastAsia="Book Antiqua" w:hAnsi="Book Antiqua" w:cs="Book Antiqua"/>
          <w:color w:val="000000"/>
        </w:rPr>
        <w: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Most neoplasms associated with PM/DM are solid tumors, such as breast, colon, lung, pancreas or ovary cancers.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 retrospective review of</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32 PM/DM patients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with</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hematological malignancy indicated that the top three malignancies are B-cell lymphoma (62.5%), T-cell lymphoma and Hodgkin's disease. The study also suggested that PM/DM often precedes the onset of hematological </w:t>
      </w:r>
      <w:proofErr w:type="gramStart"/>
      <w:r w:rsidRPr="00A94DB5">
        <w:rPr>
          <w:rFonts w:ascii="Book Antiqua" w:eastAsia="Book Antiqua" w:hAnsi="Book Antiqua" w:cs="Book Antiqua"/>
          <w:color w:val="000000"/>
        </w:rPr>
        <w:t>malignancy</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13]</w:t>
      </w:r>
      <w:r w:rsidRPr="00A94DB5">
        <w:rPr>
          <w:rFonts w:ascii="Book Antiqua" w:eastAsia="Book Antiqua" w:hAnsi="Book Antiqua" w:cs="Book Antiqua"/>
          <w:color w:val="000000"/>
        </w:rPr>
        <w: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However, </w:t>
      </w:r>
      <w:r w:rsidR="005821A1" w:rsidRPr="00A94DB5">
        <w:rPr>
          <w:rFonts w:ascii="Book Antiqua" w:eastAsia="Book Antiqua" w:hAnsi="Book Antiqua" w:cs="Book Antiqua"/>
          <w:color w:val="000000"/>
        </w:rPr>
        <w:t>n</w:t>
      </w:r>
      <w:r w:rsidRPr="00A94DB5">
        <w:rPr>
          <w:rFonts w:ascii="Book Antiqua" w:eastAsia="Book Antiqua" w:hAnsi="Book Antiqua" w:cs="Book Antiqua"/>
          <w:color w:val="000000"/>
        </w:rPr>
        <w:t>on-Hodgkin’s lymphoma</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and other hematologic neoplasms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associated with ASS are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relatively </w:t>
      </w:r>
      <w:proofErr w:type="gramStart"/>
      <w:r w:rsidRPr="00A94DB5">
        <w:rPr>
          <w:rFonts w:ascii="Book Antiqua" w:eastAsia="Book Antiqua" w:hAnsi="Book Antiqua" w:cs="Book Antiqua"/>
          <w:color w:val="000000"/>
        </w:rPr>
        <w:t>rare</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14]</w:t>
      </w:r>
      <w:r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lastRenderedPageBreak/>
        <w:t xml:space="preserve">In addition, the anti-Jo-1 positivity may be a protective factor in hematological malignancies in PM/DM </w:t>
      </w:r>
      <w:proofErr w:type="gramStart"/>
      <w:r w:rsidRPr="00A94DB5">
        <w:rPr>
          <w:rFonts w:ascii="Book Antiqua" w:eastAsia="Book Antiqua" w:hAnsi="Book Antiqua" w:cs="Book Antiqua"/>
          <w:color w:val="000000"/>
        </w:rPr>
        <w:t>patients</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13,15]</w:t>
      </w:r>
      <w:r w:rsidRPr="00A94DB5">
        <w:rPr>
          <w:rFonts w:ascii="Book Antiqua" w:eastAsia="Book Antiqua" w:hAnsi="Book Antiqua" w:cs="Book Antiqua"/>
          <w:b/>
          <w:bCs/>
          <w:color w:val="000000"/>
          <w:szCs w:val="30"/>
          <w:vertAlign w:val="subscript"/>
        </w:rPr>
        <w: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On the other hand, only a few studies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have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investigated the risk of cancer onset in ASS, especially in anti-PL7 patients.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About 6% of the anti-PL7 patients experienced </w:t>
      </w:r>
      <w:proofErr w:type="gramStart"/>
      <w:r w:rsidRPr="00A94DB5">
        <w:rPr>
          <w:rFonts w:ascii="Book Antiqua" w:eastAsia="Book Antiqua" w:hAnsi="Book Antiqua" w:cs="Book Antiqua"/>
          <w:color w:val="000000"/>
        </w:rPr>
        <w:t>cancer</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7]</w:t>
      </w:r>
      <w:r w:rsidRPr="00A94DB5">
        <w:rPr>
          <w:rFonts w:ascii="Book Antiqua" w:eastAsia="Book Antiqua" w:hAnsi="Book Antiqua" w:cs="Book Antiqua"/>
          <w:b/>
          <w:bCs/>
          <w:color w:val="000000"/>
          <w:szCs w:val="30"/>
          <w:vertAlign w:val="subscript"/>
        </w:rPr>
        <w:t>,</w:t>
      </w:r>
      <w:r w:rsidR="00AC045D" w:rsidRPr="00A94DB5">
        <w:rPr>
          <w:rFonts w:ascii="Book Antiqua" w:eastAsia="Book Antiqua" w:hAnsi="Book Antiqua" w:cs="Book Antiqua"/>
          <w:color w:val="000000"/>
          <w:szCs w:val="30"/>
        </w:rPr>
        <w:t xml:space="preserve"> </w:t>
      </w:r>
      <w:r w:rsidRPr="00A94DB5">
        <w:rPr>
          <w:rFonts w:ascii="Book Antiqua" w:eastAsia="Book Antiqua" w:hAnsi="Book Antiqua" w:cs="Book Antiqua"/>
          <w:color w:val="000000"/>
        </w:rPr>
        <w:t>but literature of anti-PL7 ASS and its association with lymphoma remains very limited.</w:t>
      </w:r>
    </w:p>
    <w:p w14:paraId="1BF66CA3" w14:textId="73FA2727" w:rsidR="00A77B3E" w:rsidRPr="00A94DB5" w:rsidRDefault="003F7196" w:rsidP="00AC045D">
      <w:pPr>
        <w:spacing w:line="360" w:lineRule="auto"/>
        <w:ind w:firstLineChars="100" w:firstLine="240"/>
        <w:jc w:val="both"/>
      </w:pPr>
      <w:r w:rsidRPr="00A94DB5">
        <w:rPr>
          <w:rFonts w:ascii="Book Antiqua" w:eastAsia="Book Antiqua" w:hAnsi="Book Antiqua" w:cs="Book Antiqua"/>
          <w:color w:val="000000"/>
        </w:rPr>
        <w:t>There are several pathogenic mechanisms that define inflammatory myopathy with lymphoma. It may be linked to immune system changes that lead to muscle destruction and inability to inhibit the proliferation of tumor cells</w:t>
      </w:r>
      <w:r w:rsidR="005821A1" w:rsidRPr="00A94DB5">
        <w:rPr>
          <w:rFonts w:ascii="Book Antiqua" w:eastAsia="Book Antiqua" w:hAnsi="Book Antiqua" w:cs="Book Antiqua"/>
          <w:color w:val="000000"/>
        </w:rPr>
        <w:t xml:space="preserve"> and</w:t>
      </w:r>
      <w:r w:rsidRPr="00A94DB5">
        <w:rPr>
          <w:rFonts w:ascii="Book Antiqua" w:eastAsia="Book Antiqua" w:hAnsi="Book Antiqua" w:cs="Book Antiqua"/>
          <w:color w:val="000000"/>
        </w:rPr>
        <w:t xml:space="preserve"> chronic inflammatory stimulation associated with inflammatory myopathy </w:t>
      </w:r>
      <w:r w:rsidR="005821A1" w:rsidRPr="00A94DB5">
        <w:rPr>
          <w:rFonts w:ascii="Book Antiqua" w:eastAsia="Book Antiqua" w:hAnsi="Book Antiqua" w:cs="Book Antiqua"/>
          <w:color w:val="000000"/>
        </w:rPr>
        <w:t xml:space="preserve">that </w:t>
      </w:r>
      <w:r w:rsidRPr="00A94DB5">
        <w:rPr>
          <w:rFonts w:ascii="Book Antiqua" w:eastAsia="Book Antiqua" w:hAnsi="Book Antiqua" w:cs="Book Antiqua"/>
          <w:color w:val="000000"/>
        </w:rPr>
        <w:t xml:space="preserve">activates T- and B- cells to cause malignant transformation of lymphocytes as well as genetic susceptibility and environmental factors. In addition, mutation in the </w:t>
      </w:r>
      <w:r w:rsidRPr="00A94DB5">
        <w:rPr>
          <w:rFonts w:ascii="Book Antiqua" w:eastAsia="Book Antiqua" w:hAnsi="Book Antiqua" w:cs="Book Antiqua"/>
          <w:i/>
          <w:iCs/>
          <w:color w:val="000000"/>
        </w:rPr>
        <w:t>TP53</w:t>
      </w:r>
      <w:r w:rsidRPr="00A94DB5">
        <w:rPr>
          <w:rFonts w:ascii="Book Antiqua" w:eastAsia="Book Antiqua" w:hAnsi="Book Antiqua" w:cs="Book Antiqua"/>
          <w:color w:val="000000"/>
        </w:rPr>
        <w:t xml:space="preserve"> gene is associated with inflammatory myopathy complicated with </w:t>
      </w:r>
      <w:proofErr w:type="gramStart"/>
      <w:r w:rsidRPr="00A94DB5">
        <w:rPr>
          <w:rFonts w:ascii="Book Antiqua" w:eastAsia="Book Antiqua" w:hAnsi="Book Antiqua" w:cs="Book Antiqua"/>
          <w:color w:val="000000"/>
        </w:rPr>
        <w:t>lymphoma</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16,17]</w:t>
      </w:r>
      <w:r w:rsidRPr="00A94DB5">
        <w:rPr>
          <w:rFonts w:ascii="Book Antiqua" w:eastAsia="Book Antiqua" w:hAnsi="Book Antiqua" w:cs="Book Antiqua"/>
          <w:b/>
          <w:bCs/>
          <w:color w:val="000000"/>
          <w:szCs w:val="30"/>
          <w:vertAlign w:val="subscript"/>
        </w:rPr>
        <w:t>.</w:t>
      </w:r>
    </w:p>
    <w:p w14:paraId="57B2629C" w14:textId="5EBD0072" w:rsidR="00A77B3E" w:rsidRPr="00A94DB5" w:rsidRDefault="003F7196" w:rsidP="00AC045D">
      <w:pPr>
        <w:spacing w:line="360" w:lineRule="auto"/>
        <w:ind w:firstLineChars="100" w:firstLine="240"/>
        <w:jc w:val="both"/>
      </w:pPr>
      <w:r w:rsidRPr="00A94DB5">
        <w:rPr>
          <w:rFonts w:ascii="Book Antiqua" w:eastAsia="Book Antiqua" w:hAnsi="Book Antiqua" w:cs="Book Antiqua"/>
          <w:color w:val="000000"/>
        </w:rPr>
        <w:t xml:space="preserve">Corticosteroids have been suggested for the treatment of different types of infection. Glucocorticoids inhibited the action and expression of many relevant cytokines such as </w:t>
      </w:r>
      <w:bookmarkStart w:id="3" w:name="_Hlk58003126"/>
      <w:r w:rsidR="00AC045D" w:rsidRPr="00A94DB5">
        <w:rPr>
          <w:rFonts w:ascii="Book Antiqua" w:eastAsia="Book Antiqua" w:hAnsi="Book Antiqua" w:cs="Book Antiqua"/>
          <w:color w:val="000000"/>
        </w:rPr>
        <w:t>interleukin</w:t>
      </w:r>
      <w:bookmarkEnd w:id="3"/>
      <w:r w:rsidRPr="00A94DB5">
        <w:rPr>
          <w:rFonts w:ascii="Book Antiqua" w:eastAsia="Book Antiqua" w:hAnsi="Book Antiqua" w:cs="Book Antiqua"/>
          <w:color w:val="000000"/>
        </w:rPr>
        <w:t xml:space="preserve">-6 or </w:t>
      </w:r>
      <w:r w:rsidR="00AC045D" w:rsidRPr="00A94DB5">
        <w:rPr>
          <w:rFonts w:ascii="Book Antiqua" w:eastAsia="Book Antiqua" w:hAnsi="Book Antiqua" w:cs="Book Antiqua"/>
          <w:color w:val="000000"/>
        </w:rPr>
        <w:t>tumor necrosis factor</w:t>
      </w:r>
      <w:r w:rsidRPr="00A94DB5">
        <w:rPr>
          <w:rFonts w:ascii="Book Antiqua" w:eastAsia="Book Antiqua" w:hAnsi="Book Antiqua" w:cs="Book Antiqua"/>
          <w:color w:val="000000"/>
        </w:rPr>
        <w:t xml:space="preserve">-α, involved in the inflammatory response associated with </w:t>
      </w:r>
      <w:proofErr w:type="gramStart"/>
      <w:r w:rsidRPr="00A94DB5">
        <w:rPr>
          <w:rFonts w:ascii="Book Antiqua" w:eastAsia="Book Antiqua" w:hAnsi="Book Antiqua" w:cs="Book Antiqua"/>
          <w:color w:val="000000"/>
        </w:rPr>
        <w:t>pneumonia</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18]</w:t>
      </w:r>
      <w:r w:rsidRPr="00A94DB5">
        <w:rPr>
          <w:rFonts w:ascii="Book Antiqua" w:eastAsia="Book Antiqua" w:hAnsi="Book Antiqua" w:cs="Book Antiqua"/>
          <w:color w:val="000000"/>
        </w:rPr>
        <w:t xml:space="preserve">. According to a study including 17 </w:t>
      </w:r>
      <w:r w:rsidR="00AC045D" w:rsidRPr="00A94DB5">
        <w:rPr>
          <w:rFonts w:ascii="Book Antiqua" w:eastAsia="Book Antiqua" w:hAnsi="Book Antiqua" w:cs="Book Antiqua"/>
          <w:color w:val="000000"/>
        </w:rPr>
        <w:t>randomized controlled trial</w:t>
      </w:r>
      <w:r w:rsidRPr="00A94DB5">
        <w:rPr>
          <w:rFonts w:ascii="Book Antiqua" w:eastAsia="Book Antiqua" w:hAnsi="Book Antiqua" w:cs="Book Antiqua"/>
          <w:color w:val="000000"/>
        </w:rPr>
        <w:t xml:space="preserve">s comprising a total of 2264 participants, corticosteroids significantly reduced mortality for patients with severe pneumonia and reduced the time to clinical </w:t>
      </w:r>
      <w:proofErr w:type="gramStart"/>
      <w:r w:rsidRPr="00A94DB5">
        <w:rPr>
          <w:rFonts w:ascii="Book Antiqua" w:eastAsia="Book Antiqua" w:hAnsi="Book Antiqua" w:cs="Book Antiqua"/>
          <w:color w:val="000000"/>
        </w:rPr>
        <w:t>cure</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19]</w:t>
      </w:r>
      <w:r w:rsidRPr="00A94DB5">
        <w:rPr>
          <w:rFonts w:ascii="Book Antiqua" w:eastAsia="Book Antiqua" w:hAnsi="Book Antiqua" w:cs="Book Antiqua"/>
          <w:color w:val="000000"/>
        </w:rPr>
        <w: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 this case, the patient had a poor therapeutic response to moderate-dose corticosteroids</w:t>
      </w:r>
      <w:r w:rsidR="005821A1"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and his acute lung injury was considered to be associated with lymphoma and ASS. Previous studies have shown that the therapeutic efficacy of corticosteroids for the ILD in ASS is limited; hence, additional immunosuppressive and immunomodulatory therapies such as cyclosporin A and tacrolimus have been tried with success in recent </w:t>
      </w:r>
      <w:proofErr w:type="gramStart"/>
      <w:r w:rsidRPr="00A94DB5">
        <w:rPr>
          <w:rFonts w:ascii="Book Antiqua" w:eastAsia="Book Antiqua" w:hAnsi="Book Antiqua" w:cs="Book Antiqua"/>
          <w:color w:val="000000"/>
        </w:rPr>
        <w:t>years</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20]</w:t>
      </w:r>
      <w:r w:rsidRPr="00A94DB5">
        <w:rPr>
          <w:rFonts w:ascii="Book Antiqua" w:eastAsia="Book Antiqua" w:hAnsi="Book Antiqua" w:cs="Book Antiqua"/>
          <w:color w:val="000000"/>
        </w:rPr>
        <w:t xml:space="preserve">. Some evidence supported the use of tacrolimus as salvage therapy for severe respiratory failure due to ILD in </w:t>
      </w:r>
      <w:proofErr w:type="gramStart"/>
      <w:r w:rsidRPr="00A94DB5">
        <w:rPr>
          <w:rFonts w:ascii="Book Antiqua" w:eastAsia="Book Antiqua" w:hAnsi="Book Antiqua" w:cs="Book Antiqua"/>
          <w:color w:val="000000"/>
        </w:rPr>
        <w:t>ASS</w:t>
      </w:r>
      <w:r w:rsidRPr="00A94DB5">
        <w:rPr>
          <w:rFonts w:ascii="Book Antiqua" w:eastAsia="Book Antiqua" w:hAnsi="Book Antiqua" w:cs="Book Antiqua"/>
          <w:color w:val="000000"/>
          <w:szCs w:val="30"/>
          <w:vertAlign w:val="superscript"/>
        </w:rPr>
        <w:t>[</w:t>
      </w:r>
      <w:proofErr w:type="gramEnd"/>
      <w:r w:rsidRPr="00A94DB5">
        <w:rPr>
          <w:rFonts w:ascii="Book Antiqua" w:eastAsia="Book Antiqua" w:hAnsi="Book Antiqua" w:cs="Book Antiqua"/>
          <w:color w:val="000000"/>
          <w:szCs w:val="30"/>
          <w:vertAlign w:val="superscript"/>
        </w:rPr>
        <w:t>21]</w:t>
      </w:r>
      <w:r w:rsidRPr="00A94DB5">
        <w:rPr>
          <w:rFonts w:ascii="Book Antiqua" w:eastAsia="Book Antiqua" w:hAnsi="Book Antiqua" w:cs="Book Antiqua"/>
          <w:color w:val="000000"/>
        </w:rPr>
        <w:t>.</w:t>
      </w:r>
    </w:p>
    <w:p w14:paraId="717DD9C1" w14:textId="7B929521" w:rsidR="00A77B3E" w:rsidRPr="00A94DB5" w:rsidRDefault="003F7196" w:rsidP="00AC045D">
      <w:pPr>
        <w:spacing w:line="360" w:lineRule="auto"/>
        <w:ind w:firstLineChars="100" w:firstLine="240"/>
        <w:jc w:val="both"/>
      </w:pPr>
      <w:r w:rsidRPr="00A94DB5">
        <w:rPr>
          <w:rFonts w:ascii="Book Antiqua" w:eastAsia="Book Antiqua" w:hAnsi="Book Antiqua" w:cs="Book Antiqua"/>
          <w:color w:val="000000"/>
        </w:rPr>
        <w:t>In our study,</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highlight an important consideration of the patients with</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ASS </w:t>
      </w:r>
      <w:r w:rsidR="005821A1" w:rsidRPr="00A94DB5">
        <w:rPr>
          <w:rFonts w:ascii="Book Antiqua" w:eastAsia="Book Antiqua" w:hAnsi="Book Antiqua" w:cs="Book Antiqua"/>
          <w:color w:val="000000"/>
        </w:rPr>
        <w:t xml:space="preserve">who </w:t>
      </w:r>
      <w:r w:rsidRPr="00A94DB5">
        <w:rPr>
          <w:rFonts w:ascii="Book Antiqua" w:eastAsia="Book Antiqua" w:hAnsi="Book Antiqua" w:cs="Book Antiqua"/>
          <w:color w:val="000000"/>
        </w:rPr>
        <w:t>may be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 paraneoplastic manifestation of the underlying malignancy.</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 mild heliotrope rash and</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high serum LDH level are the primary indicators of ASS. Through expanding</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differential</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diagnosis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of</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pneumonia, the final diagnosis of anti-PL7 ASS </w:t>
      </w:r>
      <w:r w:rsidRPr="00A94DB5">
        <w:rPr>
          <w:rFonts w:ascii="Book Antiqua" w:eastAsia="Book Antiqua" w:hAnsi="Book Antiqua" w:cs="Book Antiqua"/>
          <w:color w:val="000000"/>
        </w:rPr>
        <w:lastRenderedPageBreak/>
        <w:t>accompanied by B cell lymphoma was confirmed by blood specific myositis antibodies and bone marrow biopsy. Imaging performance of OP pattern presenting with focal consolidation, rather than that of NSIP or usual interstitial pneumonia pattern,</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increased the difficulty to distinguish the disease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from</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severe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community acquired pneumonia. Besides, the acute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lung</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injury was the principal cause of respiratory failure and death of this patient.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We inferred that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 patient’s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lung</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lesions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were mostly caused by</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ASS</w:t>
      </w:r>
      <w:r w:rsidR="005821A1"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but the involvement of B cell lymphoma</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was not thoroughly confirmed.</w:t>
      </w:r>
    </w:p>
    <w:p w14:paraId="0417AE36" w14:textId="77777777" w:rsidR="00A77B3E" w:rsidRPr="00A94DB5" w:rsidRDefault="00A77B3E">
      <w:pPr>
        <w:spacing w:line="360" w:lineRule="auto"/>
        <w:jc w:val="both"/>
      </w:pPr>
    </w:p>
    <w:p w14:paraId="1B831314" w14:textId="77777777" w:rsidR="00A77B3E" w:rsidRPr="00A94DB5" w:rsidRDefault="003F7196">
      <w:pPr>
        <w:spacing w:line="360" w:lineRule="auto"/>
        <w:jc w:val="both"/>
      </w:pPr>
      <w:r w:rsidRPr="00A94DB5">
        <w:rPr>
          <w:rFonts w:ascii="Book Antiqua" w:eastAsia="Book Antiqua" w:hAnsi="Book Antiqua" w:cs="Book Antiqua"/>
          <w:b/>
          <w:caps/>
          <w:color w:val="000000"/>
          <w:u w:val="single"/>
        </w:rPr>
        <w:t>CONCLUSION</w:t>
      </w:r>
    </w:p>
    <w:p w14:paraId="0E7FA85B" w14:textId="417001A8" w:rsidR="00A77B3E" w:rsidRPr="00A94DB5" w:rsidRDefault="003F7196">
      <w:pPr>
        <w:spacing w:line="360" w:lineRule="auto"/>
        <w:jc w:val="both"/>
      </w:pPr>
      <w:r w:rsidRPr="00A94DB5">
        <w:rPr>
          <w:rFonts w:ascii="Book Antiqua" w:eastAsia="Book Antiqua" w:hAnsi="Book Antiqua" w:cs="Book Antiqua"/>
          <w:color w:val="000000"/>
        </w:rPr>
        <w:t>In summary,</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reported a case of</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anti-PL-7 ASS coupled with B cell</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lymphoma</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 a patient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with</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severe pneumonia and acute hypoxemic respiratory failure.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Rapidly progressive lung lesions associated with resistance to antibiotics, heliotrope rash and extremely high LDH level should be considered as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 characteristics of non</w:t>
      </w:r>
      <w:r w:rsidR="005821A1" w:rsidRPr="00A94DB5">
        <w:rPr>
          <w:rFonts w:ascii="Book Antiqua" w:eastAsia="Book Antiqua" w:hAnsi="Book Antiqua" w:cs="Book Antiqua"/>
          <w:color w:val="000000"/>
        </w:rPr>
        <w:t>-</w:t>
      </w:r>
      <w:r w:rsidRPr="00A94DB5">
        <w:rPr>
          <w:rFonts w:ascii="Book Antiqua" w:eastAsia="Book Antiqua" w:hAnsi="Book Antiqua" w:cs="Book Antiqua"/>
          <w:color w:val="000000"/>
        </w:rPr>
        <w:t>infectious diseases,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such as rheumatic diseases and malignancy.</w:t>
      </w:r>
    </w:p>
    <w:p w14:paraId="526A667A" w14:textId="77777777" w:rsidR="00A77B3E" w:rsidRPr="00A94DB5" w:rsidRDefault="00A77B3E">
      <w:pPr>
        <w:spacing w:line="360" w:lineRule="auto"/>
        <w:jc w:val="both"/>
      </w:pPr>
    </w:p>
    <w:p w14:paraId="616DC8CF" w14:textId="77777777" w:rsidR="00A77B3E" w:rsidRPr="00A94DB5" w:rsidRDefault="003F7196">
      <w:pPr>
        <w:spacing w:line="360" w:lineRule="auto"/>
        <w:jc w:val="both"/>
      </w:pPr>
      <w:r w:rsidRPr="00A94DB5">
        <w:rPr>
          <w:rFonts w:ascii="Book Antiqua" w:eastAsia="Book Antiqua" w:hAnsi="Book Antiqua" w:cs="Book Antiqua"/>
          <w:b/>
          <w:color w:val="000000"/>
        </w:rPr>
        <w:t>REFERENCES</w:t>
      </w:r>
    </w:p>
    <w:p w14:paraId="4BBD89A9" w14:textId="77777777" w:rsidR="00A77B3E" w:rsidRPr="00A94DB5" w:rsidRDefault="003F7196">
      <w:pPr>
        <w:spacing w:line="360" w:lineRule="auto"/>
        <w:jc w:val="both"/>
      </w:pPr>
      <w:bookmarkStart w:id="4" w:name="OLE_LINK81"/>
      <w:r w:rsidRPr="00A94DB5">
        <w:rPr>
          <w:rFonts w:ascii="Book Antiqua" w:eastAsia="Book Antiqua" w:hAnsi="Book Antiqua" w:cs="Book Antiqua"/>
          <w:color w:val="000000"/>
        </w:rPr>
        <w:t xml:space="preserve">1 </w:t>
      </w:r>
      <w:proofErr w:type="spellStart"/>
      <w:r w:rsidRPr="00A94DB5">
        <w:rPr>
          <w:rFonts w:ascii="Book Antiqua" w:eastAsia="Book Antiqua" w:hAnsi="Book Antiqua" w:cs="Book Antiqua"/>
          <w:b/>
          <w:bCs/>
          <w:color w:val="000000"/>
        </w:rPr>
        <w:t>Mariampillai</w:t>
      </w:r>
      <w:proofErr w:type="spellEnd"/>
      <w:r w:rsidRPr="00A94DB5">
        <w:rPr>
          <w:rFonts w:ascii="Book Antiqua" w:eastAsia="Book Antiqua" w:hAnsi="Book Antiqua" w:cs="Book Antiqua"/>
          <w:b/>
          <w:bCs/>
          <w:color w:val="000000"/>
        </w:rPr>
        <w:t xml:space="preserve"> K</w:t>
      </w:r>
      <w:r w:rsidRPr="00A94DB5">
        <w:rPr>
          <w:rFonts w:ascii="Book Antiqua" w:eastAsia="Book Antiqua" w:hAnsi="Book Antiqua" w:cs="Book Antiqua"/>
          <w:color w:val="000000"/>
        </w:rPr>
        <w:t xml:space="preserve">, Granger B, </w:t>
      </w:r>
      <w:proofErr w:type="spellStart"/>
      <w:r w:rsidRPr="00A94DB5">
        <w:rPr>
          <w:rFonts w:ascii="Book Antiqua" w:eastAsia="Book Antiqua" w:hAnsi="Book Antiqua" w:cs="Book Antiqua"/>
          <w:color w:val="000000"/>
        </w:rPr>
        <w:t>Amelin</w:t>
      </w:r>
      <w:proofErr w:type="spellEnd"/>
      <w:r w:rsidRPr="00A94DB5">
        <w:rPr>
          <w:rFonts w:ascii="Book Antiqua" w:eastAsia="Book Antiqua" w:hAnsi="Book Antiqua" w:cs="Book Antiqua"/>
          <w:color w:val="000000"/>
        </w:rPr>
        <w:t xml:space="preserve"> D, </w:t>
      </w:r>
      <w:proofErr w:type="spellStart"/>
      <w:r w:rsidRPr="00A94DB5">
        <w:rPr>
          <w:rFonts w:ascii="Book Antiqua" w:eastAsia="Book Antiqua" w:hAnsi="Book Antiqua" w:cs="Book Antiqua"/>
          <w:color w:val="000000"/>
        </w:rPr>
        <w:t>Guiguet</w:t>
      </w:r>
      <w:proofErr w:type="spellEnd"/>
      <w:r w:rsidRPr="00A94DB5">
        <w:rPr>
          <w:rFonts w:ascii="Book Antiqua" w:eastAsia="Book Antiqua" w:hAnsi="Book Antiqua" w:cs="Book Antiqua"/>
          <w:color w:val="000000"/>
        </w:rPr>
        <w:t xml:space="preserve"> M, </w:t>
      </w:r>
      <w:proofErr w:type="spellStart"/>
      <w:r w:rsidRPr="00A94DB5">
        <w:rPr>
          <w:rFonts w:ascii="Book Antiqua" w:eastAsia="Book Antiqua" w:hAnsi="Book Antiqua" w:cs="Book Antiqua"/>
          <w:color w:val="000000"/>
        </w:rPr>
        <w:t>Hachulla</w:t>
      </w:r>
      <w:proofErr w:type="spellEnd"/>
      <w:r w:rsidRPr="00A94DB5">
        <w:rPr>
          <w:rFonts w:ascii="Book Antiqua" w:eastAsia="Book Antiqua" w:hAnsi="Book Antiqua" w:cs="Book Antiqua"/>
          <w:color w:val="000000"/>
        </w:rPr>
        <w:t xml:space="preserve"> E, </w:t>
      </w:r>
      <w:proofErr w:type="spellStart"/>
      <w:r w:rsidRPr="00A94DB5">
        <w:rPr>
          <w:rFonts w:ascii="Book Antiqua" w:eastAsia="Book Antiqua" w:hAnsi="Book Antiqua" w:cs="Book Antiqua"/>
          <w:color w:val="000000"/>
        </w:rPr>
        <w:t>Maurier</w:t>
      </w:r>
      <w:proofErr w:type="spellEnd"/>
      <w:r w:rsidRPr="00A94DB5">
        <w:rPr>
          <w:rFonts w:ascii="Book Antiqua" w:eastAsia="Book Antiqua" w:hAnsi="Book Antiqua" w:cs="Book Antiqua"/>
          <w:color w:val="000000"/>
        </w:rPr>
        <w:t xml:space="preserve"> F, Meyer A, </w:t>
      </w:r>
      <w:proofErr w:type="spellStart"/>
      <w:r w:rsidRPr="00A94DB5">
        <w:rPr>
          <w:rFonts w:ascii="Book Antiqua" w:eastAsia="Book Antiqua" w:hAnsi="Book Antiqua" w:cs="Book Antiqua"/>
          <w:color w:val="000000"/>
        </w:rPr>
        <w:t>Tohmé</w:t>
      </w:r>
      <w:proofErr w:type="spellEnd"/>
      <w:r w:rsidRPr="00A94DB5">
        <w:rPr>
          <w:rFonts w:ascii="Book Antiqua" w:eastAsia="Book Antiqua" w:hAnsi="Book Antiqua" w:cs="Book Antiqua"/>
          <w:color w:val="000000"/>
        </w:rPr>
        <w:t xml:space="preserve"> A, </w:t>
      </w:r>
      <w:proofErr w:type="spellStart"/>
      <w:r w:rsidRPr="00A94DB5">
        <w:rPr>
          <w:rFonts w:ascii="Book Antiqua" w:eastAsia="Book Antiqua" w:hAnsi="Book Antiqua" w:cs="Book Antiqua"/>
          <w:color w:val="000000"/>
        </w:rPr>
        <w:t>Charuel</w:t>
      </w:r>
      <w:proofErr w:type="spellEnd"/>
      <w:r w:rsidRPr="00A94DB5">
        <w:rPr>
          <w:rFonts w:ascii="Book Antiqua" w:eastAsia="Book Antiqua" w:hAnsi="Book Antiqua" w:cs="Book Antiqua"/>
          <w:color w:val="000000"/>
        </w:rPr>
        <w:t xml:space="preserve"> JL, Musset L, </w:t>
      </w:r>
      <w:proofErr w:type="spellStart"/>
      <w:r w:rsidRPr="00A94DB5">
        <w:rPr>
          <w:rFonts w:ascii="Book Antiqua" w:eastAsia="Book Antiqua" w:hAnsi="Book Antiqua" w:cs="Book Antiqua"/>
          <w:color w:val="000000"/>
        </w:rPr>
        <w:t>Allenbach</w:t>
      </w:r>
      <w:proofErr w:type="spellEnd"/>
      <w:r w:rsidRPr="00A94DB5">
        <w:rPr>
          <w:rFonts w:ascii="Book Antiqua" w:eastAsia="Book Antiqua" w:hAnsi="Book Antiqua" w:cs="Book Antiqua"/>
          <w:color w:val="000000"/>
        </w:rPr>
        <w:t xml:space="preserve"> Y, </w:t>
      </w:r>
      <w:proofErr w:type="spellStart"/>
      <w:r w:rsidRPr="00A94DB5">
        <w:rPr>
          <w:rFonts w:ascii="Book Antiqua" w:eastAsia="Book Antiqua" w:hAnsi="Book Antiqua" w:cs="Book Antiqua"/>
          <w:color w:val="000000"/>
        </w:rPr>
        <w:t>Benveniste</w:t>
      </w:r>
      <w:proofErr w:type="spellEnd"/>
      <w:r w:rsidRPr="00A94DB5">
        <w:rPr>
          <w:rFonts w:ascii="Book Antiqua" w:eastAsia="Book Antiqua" w:hAnsi="Book Antiqua" w:cs="Book Antiqua"/>
          <w:color w:val="000000"/>
        </w:rPr>
        <w:t xml:space="preserve"> O. Development of a New Classification System for Idiopathic Inflammatory Myopathies Based on Clinical Manifestations and Myositis-Specific Autoantibodies. </w:t>
      </w:r>
      <w:r w:rsidRPr="00A94DB5">
        <w:rPr>
          <w:rFonts w:ascii="Book Antiqua" w:eastAsia="Book Antiqua" w:hAnsi="Book Antiqua" w:cs="Book Antiqua"/>
          <w:i/>
          <w:iCs/>
          <w:color w:val="000000"/>
        </w:rPr>
        <w:t>JAMA Neurol</w:t>
      </w:r>
      <w:r w:rsidRPr="00A94DB5">
        <w:rPr>
          <w:rFonts w:ascii="Book Antiqua" w:eastAsia="Book Antiqua" w:hAnsi="Book Antiqua" w:cs="Book Antiqua"/>
          <w:color w:val="000000"/>
        </w:rPr>
        <w:t xml:space="preserve"> 2018; </w:t>
      </w:r>
      <w:r w:rsidRPr="00A94DB5">
        <w:rPr>
          <w:rFonts w:ascii="Book Antiqua" w:eastAsia="Book Antiqua" w:hAnsi="Book Antiqua" w:cs="Book Antiqua"/>
          <w:b/>
          <w:bCs/>
          <w:color w:val="000000"/>
        </w:rPr>
        <w:t>75</w:t>
      </w:r>
      <w:r w:rsidRPr="00A94DB5">
        <w:rPr>
          <w:rFonts w:ascii="Book Antiqua" w:eastAsia="Book Antiqua" w:hAnsi="Book Antiqua" w:cs="Book Antiqua"/>
          <w:color w:val="000000"/>
        </w:rPr>
        <w:t>: 1528-1537 [PMID: 30208379 DOI: 10.1001/jamaneurol.2018.2598]</w:t>
      </w:r>
    </w:p>
    <w:p w14:paraId="4156F7C7" w14:textId="77777777" w:rsidR="00A77B3E" w:rsidRPr="00A94DB5" w:rsidRDefault="003F7196">
      <w:pPr>
        <w:spacing w:line="360" w:lineRule="auto"/>
        <w:jc w:val="both"/>
      </w:pPr>
      <w:r w:rsidRPr="00A94DB5">
        <w:rPr>
          <w:rFonts w:ascii="Book Antiqua" w:eastAsia="Book Antiqua" w:hAnsi="Book Antiqua" w:cs="Book Antiqua"/>
          <w:color w:val="000000"/>
        </w:rPr>
        <w:t xml:space="preserve">2 </w:t>
      </w:r>
      <w:proofErr w:type="spellStart"/>
      <w:r w:rsidRPr="00A94DB5">
        <w:rPr>
          <w:rFonts w:ascii="Book Antiqua" w:eastAsia="Book Antiqua" w:hAnsi="Book Antiqua" w:cs="Book Antiqua"/>
          <w:b/>
          <w:bCs/>
          <w:color w:val="000000"/>
        </w:rPr>
        <w:t>Tiniakou</w:t>
      </w:r>
      <w:proofErr w:type="spellEnd"/>
      <w:r w:rsidRPr="00A94DB5">
        <w:rPr>
          <w:rFonts w:ascii="Book Antiqua" w:eastAsia="Book Antiqua" w:hAnsi="Book Antiqua" w:cs="Book Antiqua"/>
          <w:b/>
          <w:bCs/>
          <w:color w:val="000000"/>
        </w:rPr>
        <w:t xml:space="preserve"> E</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Mammen</w:t>
      </w:r>
      <w:proofErr w:type="spellEnd"/>
      <w:r w:rsidRPr="00A94DB5">
        <w:rPr>
          <w:rFonts w:ascii="Book Antiqua" w:eastAsia="Book Antiqua" w:hAnsi="Book Antiqua" w:cs="Book Antiqua"/>
          <w:color w:val="000000"/>
        </w:rPr>
        <w:t xml:space="preserve"> AL. Idiopathic Inflammatory Myopathies and Malignancy: a Comprehensive Review. </w:t>
      </w:r>
      <w:r w:rsidRPr="00A94DB5">
        <w:rPr>
          <w:rFonts w:ascii="Book Antiqua" w:eastAsia="Book Antiqua" w:hAnsi="Book Antiqua" w:cs="Book Antiqua"/>
          <w:i/>
          <w:iCs/>
          <w:color w:val="000000"/>
        </w:rPr>
        <w:t>Clin Rev Allergy Immunol</w:t>
      </w:r>
      <w:r w:rsidRPr="00A94DB5">
        <w:rPr>
          <w:rFonts w:ascii="Book Antiqua" w:eastAsia="Book Antiqua" w:hAnsi="Book Antiqua" w:cs="Book Antiqua"/>
          <w:color w:val="000000"/>
        </w:rPr>
        <w:t xml:space="preserve"> 2017; </w:t>
      </w:r>
      <w:r w:rsidRPr="00A94DB5">
        <w:rPr>
          <w:rFonts w:ascii="Book Antiqua" w:eastAsia="Book Antiqua" w:hAnsi="Book Antiqua" w:cs="Book Antiqua"/>
          <w:b/>
          <w:bCs/>
          <w:color w:val="000000"/>
        </w:rPr>
        <w:t>52</w:t>
      </w:r>
      <w:r w:rsidRPr="00A94DB5">
        <w:rPr>
          <w:rFonts w:ascii="Book Antiqua" w:eastAsia="Book Antiqua" w:hAnsi="Book Antiqua" w:cs="Book Antiqua"/>
          <w:color w:val="000000"/>
        </w:rPr>
        <w:t>: 20-33 [PMID: 26429706 DOI: 10.1007/s12016-015-8511-x]</w:t>
      </w:r>
    </w:p>
    <w:p w14:paraId="406C6FE6" w14:textId="77777777" w:rsidR="00A77B3E" w:rsidRPr="00A94DB5" w:rsidRDefault="003F7196">
      <w:pPr>
        <w:spacing w:line="360" w:lineRule="auto"/>
        <w:jc w:val="both"/>
      </w:pPr>
      <w:r w:rsidRPr="00A94DB5">
        <w:rPr>
          <w:rFonts w:ascii="Book Antiqua" w:eastAsia="Book Antiqua" w:hAnsi="Book Antiqua" w:cs="Book Antiqua"/>
          <w:color w:val="000000"/>
        </w:rPr>
        <w:t xml:space="preserve">3 </w:t>
      </w:r>
      <w:proofErr w:type="spellStart"/>
      <w:r w:rsidRPr="00A94DB5">
        <w:rPr>
          <w:rFonts w:ascii="Book Antiqua" w:eastAsia="Book Antiqua" w:hAnsi="Book Antiqua" w:cs="Book Antiqua"/>
          <w:b/>
          <w:bCs/>
          <w:color w:val="000000"/>
        </w:rPr>
        <w:t>Hervier</w:t>
      </w:r>
      <w:proofErr w:type="spellEnd"/>
      <w:r w:rsidRPr="00A94DB5">
        <w:rPr>
          <w:rFonts w:ascii="Book Antiqua" w:eastAsia="Book Antiqua" w:hAnsi="Book Antiqua" w:cs="Book Antiqua"/>
          <w:b/>
          <w:bCs/>
          <w:color w:val="000000"/>
        </w:rPr>
        <w:t xml:space="preserve"> B</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Uzunhan</w:t>
      </w:r>
      <w:proofErr w:type="spellEnd"/>
      <w:r w:rsidRPr="00A94DB5">
        <w:rPr>
          <w:rFonts w:ascii="Book Antiqua" w:eastAsia="Book Antiqua" w:hAnsi="Book Antiqua" w:cs="Book Antiqua"/>
          <w:color w:val="000000"/>
        </w:rPr>
        <w:t xml:space="preserve"> Y, </w:t>
      </w:r>
      <w:proofErr w:type="spellStart"/>
      <w:r w:rsidRPr="00A94DB5">
        <w:rPr>
          <w:rFonts w:ascii="Book Antiqua" w:eastAsia="Book Antiqua" w:hAnsi="Book Antiqua" w:cs="Book Antiqua"/>
          <w:color w:val="000000"/>
        </w:rPr>
        <w:t>Hachulla</w:t>
      </w:r>
      <w:proofErr w:type="spellEnd"/>
      <w:r w:rsidRPr="00A94DB5">
        <w:rPr>
          <w:rFonts w:ascii="Book Antiqua" w:eastAsia="Book Antiqua" w:hAnsi="Book Antiqua" w:cs="Book Antiqua"/>
          <w:color w:val="000000"/>
        </w:rPr>
        <w:t xml:space="preserve"> E, </w:t>
      </w:r>
      <w:proofErr w:type="spellStart"/>
      <w:r w:rsidRPr="00A94DB5">
        <w:rPr>
          <w:rFonts w:ascii="Book Antiqua" w:eastAsia="Book Antiqua" w:hAnsi="Book Antiqua" w:cs="Book Antiqua"/>
          <w:color w:val="000000"/>
        </w:rPr>
        <w:t>Benveniste</w:t>
      </w:r>
      <w:proofErr w:type="spellEnd"/>
      <w:r w:rsidRPr="00A94DB5">
        <w:rPr>
          <w:rFonts w:ascii="Book Antiqua" w:eastAsia="Book Antiqua" w:hAnsi="Book Antiqua" w:cs="Book Antiqua"/>
          <w:color w:val="000000"/>
        </w:rPr>
        <w:t xml:space="preserve"> O, </w:t>
      </w:r>
      <w:proofErr w:type="spellStart"/>
      <w:r w:rsidRPr="00A94DB5">
        <w:rPr>
          <w:rFonts w:ascii="Book Antiqua" w:eastAsia="Book Antiqua" w:hAnsi="Book Antiqua" w:cs="Book Antiqua"/>
          <w:color w:val="000000"/>
        </w:rPr>
        <w:t>Nunes</w:t>
      </w:r>
      <w:proofErr w:type="spellEnd"/>
      <w:r w:rsidRPr="00A94DB5">
        <w:rPr>
          <w:rFonts w:ascii="Book Antiqua" w:eastAsia="Book Antiqua" w:hAnsi="Book Antiqua" w:cs="Book Antiqua"/>
          <w:color w:val="000000"/>
        </w:rPr>
        <w:t xml:space="preserve"> H, </w:t>
      </w:r>
      <w:proofErr w:type="spellStart"/>
      <w:r w:rsidRPr="00A94DB5">
        <w:rPr>
          <w:rFonts w:ascii="Book Antiqua" w:eastAsia="Book Antiqua" w:hAnsi="Book Antiqua" w:cs="Book Antiqua"/>
          <w:color w:val="000000"/>
        </w:rPr>
        <w:t>Delaval</w:t>
      </w:r>
      <w:proofErr w:type="spellEnd"/>
      <w:r w:rsidRPr="00A94DB5">
        <w:rPr>
          <w:rFonts w:ascii="Book Antiqua" w:eastAsia="Book Antiqua" w:hAnsi="Book Antiqua" w:cs="Book Antiqua"/>
          <w:color w:val="000000"/>
        </w:rPr>
        <w:t xml:space="preserve"> P, Musset L, </w:t>
      </w:r>
      <w:proofErr w:type="spellStart"/>
      <w:r w:rsidRPr="00A94DB5">
        <w:rPr>
          <w:rFonts w:ascii="Book Antiqua" w:eastAsia="Book Antiqua" w:hAnsi="Book Antiqua" w:cs="Book Antiqua"/>
          <w:color w:val="000000"/>
        </w:rPr>
        <w:t>Dubucquoi</w:t>
      </w:r>
      <w:proofErr w:type="spellEnd"/>
      <w:r w:rsidRPr="00A94DB5">
        <w:rPr>
          <w:rFonts w:ascii="Book Antiqua" w:eastAsia="Book Antiqua" w:hAnsi="Book Antiqua" w:cs="Book Antiqua"/>
          <w:color w:val="000000"/>
        </w:rPr>
        <w:t xml:space="preserve"> S, </w:t>
      </w:r>
      <w:proofErr w:type="spellStart"/>
      <w:r w:rsidRPr="00A94DB5">
        <w:rPr>
          <w:rFonts w:ascii="Book Antiqua" w:eastAsia="Book Antiqua" w:hAnsi="Book Antiqua" w:cs="Book Antiqua"/>
          <w:color w:val="000000"/>
        </w:rPr>
        <w:t>Wallaert</w:t>
      </w:r>
      <w:proofErr w:type="spellEnd"/>
      <w:r w:rsidRPr="00A94DB5">
        <w:rPr>
          <w:rFonts w:ascii="Book Antiqua" w:eastAsia="Book Antiqua" w:hAnsi="Book Antiqua" w:cs="Book Antiqua"/>
          <w:color w:val="000000"/>
        </w:rPr>
        <w:t xml:space="preserve"> B, Hamidou M. </w:t>
      </w: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syndrome positive for anti-threonyl-tRNA synthetase (anti-PL7) antibodies. </w:t>
      </w:r>
      <w:r w:rsidRPr="00A94DB5">
        <w:rPr>
          <w:rFonts w:ascii="Book Antiqua" w:eastAsia="Book Antiqua" w:hAnsi="Book Antiqua" w:cs="Book Antiqua"/>
          <w:i/>
          <w:iCs/>
          <w:color w:val="000000"/>
        </w:rPr>
        <w:t>Eur Respir J</w:t>
      </w:r>
      <w:r w:rsidRPr="00A94DB5">
        <w:rPr>
          <w:rFonts w:ascii="Book Antiqua" w:eastAsia="Book Antiqua" w:hAnsi="Book Antiqua" w:cs="Book Antiqua"/>
          <w:color w:val="000000"/>
        </w:rPr>
        <w:t xml:space="preserve"> 2011; </w:t>
      </w:r>
      <w:r w:rsidRPr="00A94DB5">
        <w:rPr>
          <w:rFonts w:ascii="Book Antiqua" w:eastAsia="Book Antiqua" w:hAnsi="Book Antiqua" w:cs="Book Antiqua"/>
          <w:b/>
          <w:bCs/>
          <w:color w:val="000000"/>
        </w:rPr>
        <w:t>37</w:t>
      </w:r>
      <w:r w:rsidRPr="00A94DB5">
        <w:rPr>
          <w:rFonts w:ascii="Book Antiqua" w:eastAsia="Book Antiqua" w:hAnsi="Book Antiqua" w:cs="Book Antiqua"/>
          <w:color w:val="000000"/>
        </w:rPr>
        <w:t>: 714-717 [PMID: 21357927 DOI: 10.1183/09031936.00104310]</w:t>
      </w:r>
    </w:p>
    <w:p w14:paraId="1B0DA5E5" w14:textId="77777777" w:rsidR="00A77B3E" w:rsidRPr="00A94DB5" w:rsidRDefault="003F7196">
      <w:pPr>
        <w:spacing w:line="360" w:lineRule="auto"/>
        <w:jc w:val="both"/>
      </w:pPr>
      <w:r w:rsidRPr="00A94DB5">
        <w:rPr>
          <w:rFonts w:ascii="Book Antiqua" w:eastAsia="Book Antiqua" w:hAnsi="Book Antiqua" w:cs="Book Antiqua"/>
          <w:color w:val="000000"/>
        </w:rPr>
        <w:lastRenderedPageBreak/>
        <w:t xml:space="preserve">4 </w:t>
      </w:r>
      <w:proofErr w:type="spellStart"/>
      <w:r w:rsidRPr="00A94DB5">
        <w:rPr>
          <w:rFonts w:ascii="Book Antiqua" w:eastAsia="Book Antiqua" w:hAnsi="Book Antiqua" w:cs="Book Antiqua"/>
          <w:b/>
          <w:bCs/>
          <w:color w:val="000000"/>
        </w:rPr>
        <w:t>Labirua-Iturburu</w:t>
      </w:r>
      <w:proofErr w:type="spellEnd"/>
      <w:r w:rsidRPr="00A94DB5">
        <w:rPr>
          <w:rFonts w:ascii="Book Antiqua" w:eastAsia="Book Antiqua" w:hAnsi="Book Antiqua" w:cs="Book Antiqua"/>
          <w:b/>
          <w:bCs/>
          <w:color w:val="000000"/>
        </w:rPr>
        <w:t xml:space="preserve"> A</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Selva</w:t>
      </w:r>
      <w:proofErr w:type="spellEnd"/>
      <w:r w:rsidRPr="00A94DB5">
        <w:rPr>
          <w:rFonts w:ascii="Book Antiqua" w:eastAsia="Book Antiqua" w:hAnsi="Book Antiqua" w:cs="Book Antiqua"/>
          <w:color w:val="000000"/>
        </w:rPr>
        <w:t xml:space="preserve">-O'Callaghan A, </w:t>
      </w:r>
      <w:proofErr w:type="spellStart"/>
      <w:r w:rsidRPr="00A94DB5">
        <w:rPr>
          <w:rFonts w:ascii="Book Antiqua" w:eastAsia="Book Antiqua" w:hAnsi="Book Antiqua" w:cs="Book Antiqua"/>
          <w:color w:val="000000"/>
        </w:rPr>
        <w:t>Vincze</w:t>
      </w:r>
      <w:proofErr w:type="spellEnd"/>
      <w:r w:rsidRPr="00A94DB5">
        <w:rPr>
          <w:rFonts w:ascii="Book Antiqua" w:eastAsia="Book Antiqua" w:hAnsi="Book Antiqua" w:cs="Book Antiqua"/>
          <w:color w:val="000000"/>
        </w:rPr>
        <w:t xml:space="preserve"> M, </w:t>
      </w:r>
      <w:proofErr w:type="spellStart"/>
      <w:r w:rsidRPr="00A94DB5">
        <w:rPr>
          <w:rFonts w:ascii="Book Antiqua" w:eastAsia="Book Antiqua" w:hAnsi="Book Antiqua" w:cs="Book Antiqua"/>
          <w:color w:val="000000"/>
        </w:rPr>
        <w:t>Dankó</w:t>
      </w:r>
      <w:proofErr w:type="spellEnd"/>
      <w:r w:rsidRPr="00A94DB5">
        <w:rPr>
          <w:rFonts w:ascii="Book Antiqua" w:eastAsia="Book Antiqua" w:hAnsi="Book Antiqua" w:cs="Book Antiqua"/>
          <w:color w:val="000000"/>
        </w:rPr>
        <w:t xml:space="preserve"> K, </w:t>
      </w:r>
      <w:proofErr w:type="spellStart"/>
      <w:r w:rsidRPr="00A94DB5">
        <w:rPr>
          <w:rFonts w:ascii="Book Antiqua" w:eastAsia="Book Antiqua" w:hAnsi="Book Antiqua" w:cs="Book Antiqua"/>
          <w:color w:val="000000"/>
        </w:rPr>
        <w:t>Vencovsky</w:t>
      </w:r>
      <w:proofErr w:type="spellEnd"/>
      <w:r w:rsidRPr="00A94DB5">
        <w:rPr>
          <w:rFonts w:ascii="Book Antiqua" w:eastAsia="Book Antiqua" w:hAnsi="Book Antiqua" w:cs="Book Antiqua"/>
          <w:color w:val="000000"/>
        </w:rPr>
        <w:t xml:space="preserve"> J, Fisher B, Charles P, </w:t>
      </w:r>
      <w:proofErr w:type="spellStart"/>
      <w:r w:rsidRPr="00A94DB5">
        <w:rPr>
          <w:rFonts w:ascii="Book Antiqua" w:eastAsia="Book Antiqua" w:hAnsi="Book Antiqua" w:cs="Book Antiqua"/>
          <w:color w:val="000000"/>
        </w:rPr>
        <w:t>Dastmalchi</w:t>
      </w:r>
      <w:proofErr w:type="spellEnd"/>
      <w:r w:rsidRPr="00A94DB5">
        <w:rPr>
          <w:rFonts w:ascii="Book Antiqua" w:eastAsia="Book Antiqua" w:hAnsi="Book Antiqua" w:cs="Book Antiqua"/>
          <w:color w:val="000000"/>
        </w:rPr>
        <w:t xml:space="preserve"> M, Lundberg IE. Anti-PL-7 (anti-</w:t>
      </w:r>
      <w:proofErr w:type="spellStart"/>
      <w:r w:rsidRPr="00A94DB5">
        <w:rPr>
          <w:rFonts w:ascii="Book Antiqua" w:eastAsia="Book Antiqua" w:hAnsi="Book Antiqua" w:cs="Book Antiqua"/>
          <w:color w:val="000000"/>
        </w:rPr>
        <w:t>threonyl</w:t>
      </w:r>
      <w:proofErr w:type="spellEnd"/>
      <w:r w:rsidRPr="00A94DB5">
        <w:rPr>
          <w:rFonts w:ascii="Book Antiqua" w:eastAsia="Book Antiqua" w:hAnsi="Book Antiqua" w:cs="Book Antiqua"/>
          <w:color w:val="000000"/>
        </w:rPr>
        <w:t>-</w:t>
      </w:r>
      <w:proofErr w:type="spellStart"/>
      <w:r w:rsidRPr="00A94DB5">
        <w:rPr>
          <w:rFonts w:ascii="Book Antiqua" w:eastAsia="Book Antiqua" w:hAnsi="Book Antiqua" w:cs="Book Antiqua"/>
          <w:color w:val="000000"/>
        </w:rPr>
        <w:t>tRNA</w:t>
      </w:r>
      <w:proofErr w:type="spellEnd"/>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synthetase</w:t>
      </w:r>
      <w:proofErr w:type="spellEnd"/>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syndrome: clinical manifestations in a series of patients from a European multicenter study (EUMYONET) and review of the literature. </w:t>
      </w:r>
      <w:r w:rsidRPr="00A94DB5">
        <w:rPr>
          <w:rFonts w:ascii="Book Antiqua" w:eastAsia="Book Antiqua" w:hAnsi="Book Antiqua" w:cs="Book Antiqua"/>
          <w:i/>
          <w:iCs/>
          <w:color w:val="000000"/>
        </w:rPr>
        <w:t>Medicine (Baltimore)</w:t>
      </w:r>
      <w:r w:rsidRPr="00A94DB5">
        <w:rPr>
          <w:rFonts w:ascii="Book Antiqua" w:eastAsia="Book Antiqua" w:hAnsi="Book Antiqua" w:cs="Book Antiqua"/>
          <w:color w:val="000000"/>
        </w:rPr>
        <w:t xml:space="preserve"> 2012; </w:t>
      </w:r>
      <w:r w:rsidRPr="00A94DB5">
        <w:rPr>
          <w:rFonts w:ascii="Book Antiqua" w:eastAsia="Book Antiqua" w:hAnsi="Book Antiqua" w:cs="Book Antiqua"/>
          <w:b/>
          <w:bCs/>
          <w:color w:val="000000"/>
        </w:rPr>
        <w:t>91</w:t>
      </w:r>
      <w:r w:rsidRPr="00A94DB5">
        <w:rPr>
          <w:rFonts w:ascii="Book Antiqua" w:eastAsia="Book Antiqua" w:hAnsi="Book Antiqua" w:cs="Book Antiqua"/>
          <w:color w:val="000000"/>
        </w:rPr>
        <w:t>: 206-211 [PMID: 22732951 DOI: 10.1097/MD.0b013e318260977c]</w:t>
      </w:r>
    </w:p>
    <w:p w14:paraId="75A205C6" w14:textId="77777777" w:rsidR="00A77B3E" w:rsidRPr="00A94DB5" w:rsidRDefault="003F7196">
      <w:pPr>
        <w:spacing w:line="360" w:lineRule="auto"/>
        <w:jc w:val="both"/>
      </w:pPr>
      <w:r w:rsidRPr="00A94DB5">
        <w:rPr>
          <w:rFonts w:ascii="Book Antiqua" w:eastAsia="Book Antiqua" w:hAnsi="Book Antiqua" w:cs="Book Antiqua"/>
          <w:color w:val="000000"/>
        </w:rPr>
        <w:t xml:space="preserve">5 </w:t>
      </w:r>
      <w:proofErr w:type="spellStart"/>
      <w:r w:rsidRPr="00A94DB5">
        <w:rPr>
          <w:rFonts w:ascii="Book Antiqua" w:eastAsia="Book Antiqua" w:hAnsi="Book Antiqua" w:cs="Book Antiqua"/>
          <w:b/>
          <w:bCs/>
          <w:color w:val="000000"/>
        </w:rPr>
        <w:t>Hozumi</w:t>
      </w:r>
      <w:proofErr w:type="spellEnd"/>
      <w:r w:rsidRPr="00A94DB5">
        <w:rPr>
          <w:rFonts w:ascii="Book Antiqua" w:eastAsia="Book Antiqua" w:hAnsi="Book Antiqua" w:cs="Book Antiqua"/>
          <w:b/>
          <w:bCs/>
          <w:color w:val="000000"/>
        </w:rPr>
        <w:t xml:space="preserve"> H</w:t>
      </w:r>
      <w:r w:rsidRPr="00A94DB5">
        <w:rPr>
          <w:rFonts w:ascii="Book Antiqua" w:eastAsia="Book Antiqua" w:hAnsi="Book Antiqua" w:cs="Book Antiqua"/>
          <w:color w:val="000000"/>
        </w:rPr>
        <w:t xml:space="preserve">, Fujisawa T, Nakashima R, </w:t>
      </w:r>
      <w:proofErr w:type="spellStart"/>
      <w:r w:rsidRPr="00A94DB5">
        <w:rPr>
          <w:rFonts w:ascii="Book Antiqua" w:eastAsia="Book Antiqua" w:hAnsi="Book Antiqua" w:cs="Book Antiqua"/>
          <w:color w:val="000000"/>
        </w:rPr>
        <w:t>Johkoh</w:t>
      </w:r>
      <w:proofErr w:type="spellEnd"/>
      <w:r w:rsidRPr="00A94DB5">
        <w:rPr>
          <w:rFonts w:ascii="Book Antiqua" w:eastAsia="Book Antiqua" w:hAnsi="Book Antiqua" w:cs="Book Antiqua"/>
          <w:color w:val="000000"/>
        </w:rPr>
        <w:t xml:space="preserve"> T, </w:t>
      </w:r>
      <w:proofErr w:type="spellStart"/>
      <w:r w:rsidRPr="00A94DB5">
        <w:rPr>
          <w:rFonts w:ascii="Book Antiqua" w:eastAsia="Book Antiqua" w:hAnsi="Book Antiqua" w:cs="Book Antiqua"/>
          <w:color w:val="000000"/>
        </w:rPr>
        <w:t>Sumikawa</w:t>
      </w:r>
      <w:proofErr w:type="spellEnd"/>
      <w:r w:rsidRPr="00A94DB5">
        <w:rPr>
          <w:rFonts w:ascii="Book Antiqua" w:eastAsia="Book Antiqua" w:hAnsi="Book Antiqua" w:cs="Book Antiqua"/>
          <w:color w:val="000000"/>
        </w:rPr>
        <w:t xml:space="preserve"> H, Murakami A, </w:t>
      </w:r>
      <w:proofErr w:type="spellStart"/>
      <w:r w:rsidRPr="00A94DB5">
        <w:rPr>
          <w:rFonts w:ascii="Book Antiqua" w:eastAsia="Book Antiqua" w:hAnsi="Book Antiqua" w:cs="Book Antiqua"/>
          <w:color w:val="000000"/>
        </w:rPr>
        <w:t>Enomoto</w:t>
      </w:r>
      <w:proofErr w:type="spellEnd"/>
      <w:r w:rsidRPr="00A94DB5">
        <w:rPr>
          <w:rFonts w:ascii="Book Antiqua" w:eastAsia="Book Antiqua" w:hAnsi="Book Antiqua" w:cs="Book Antiqua"/>
          <w:color w:val="000000"/>
        </w:rPr>
        <w:t xml:space="preserve"> N, Inui N, Nakamura Y, </w:t>
      </w:r>
      <w:proofErr w:type="spellStart"/>
      <w:r w:rsidRPr="00A94DB5">
        <w:rPr>
          <w:rFonts w:ascii="Book Antiqua" w:eastAsia="Book Antiqua" w:hAnsi="Book Antiqua" w:cs="Book Antiqua"/>
          <w:color w:val="000000"/>
        </w:rPr>
        <w:t>Hosono</w:t>
      </w:r>
      <w:proofErr w:type="spellEnd"/>
      <w:r w:rsidRPr="00A94DB5">
        <w:rPr>
          <w:rFonts w:ascii="Book Antiqua" w:eastAsia="Book Antiqua" w:hAnsi="Book Antiqua" w:cs="Book Antiqua"/>
          <w:color w:val="000000"/>
        </w:rPr>
        <w:t xml:space="preserve"> Y, </w:t>
      </w:r>
      <w:proofErr w:type="spellStart"/>
      <w:r w:rsidRPr="00A94DB5">
        <w:rPr>
          <w:rFonts w:ascii="Book Antiqua" w:eastAsia="Book Antiqua" w:hAnsi="Book Antiqua" w:cs="Book Antiqua"/>
          <w:color w:val="000000"/>
        </w:rPr>
        <w:t>Imura</w:t>
      </w:r>
      <w:proofErr w:type="spellEnd"/>
      <w:r w:rsidRPr="00A94DB5">
        <w:rPr>
          <w:rFonts w:ascii="Book Antiqua" w:eastAsia="Book Antiqua" w:hAnsi="Book Antiqua" w:cs="Book Antiqua"/>
          <w:color w:val="000000"/>
        </w:rPr>
        <w:t xml:space="preserve"> Y, </w:t>
      </w:r>
      <w:proofErr w:type="spellStart"/>
      <w:r w:rsidRPr="00A94DB5">
        <w:rPr>
          <w:rFonts w:ascii="Book Antiqua" w:eastAsia="Book Antiqua" w:hAnsi="Book Antiqua" w:cs="Book Antiqua"/>
          <w:color w:val="000000"/>
        </w:rPr>
        <w:t>Mimori</w:t>
      </w:r>
      <w:proofErr w:type="spellEnd"/>
      <w:r w:rsidRPr="00A94DB5">
        <w:rPr>
          <w:rFonts w:ascii="Book Antiqua" w:eastAsia="Book Antiqua" w:hAnsi="Book Antiqua" w:cs="Book Antiqua"/>
          <w:color w:val="000000"/>
        </w:rPr>
        <w:t xml:space="preserve"> T, </w:t>
      </w:r>
      <w:proofErr w:type="spellStart"/>
      <w:r w:rsidRPr="00A94DB5">
        <w:rPr>
          <w:rFonts w:ascii="Book Antiqua" w:eastAsia="Book Antiqua" w:hAnsi="Book Antiqua" w:cs="Book Antiqua"/>
          <w:color w:val="000000"/>
        </w:rPr>
        <w:t>Suda</w:t>
      </w:r>
      <w:proofErr w:type="spellEnd"/>
      <w:r w:rsidRPr="00A94DB5">
        <w:rPr>
          <w:rFonts w:ascii="Book Antiqua" w:eastAsia="Book Antiqua" w:hAnsi="Book Antiqua" w:cs="Book Antiqua"/>
          <w:color w:val="000000"/>
        </w:rPr>
        <w:t xml:space="preserve"> T. Comprehensive assessment of myositis-specific autoantibodies in polymyositis/dermatomyositis-associated interstitial lung disease. </w:t>
      </w:r>
      <w:r w:rsidRPr="00A94DB5">
        <w:rPr>
          <w:rFonts w:ascii="Book Antiqua" w:eastAsia="Book Antiqua" w:hAnsi="Book Antiqua" w:cs="Book Antiqua"/>
          <w:i/>
          <w:iCs/>
          <w:color w:val="000000"/>
        </w:rPr>
        <w:t>Respir Med</w:t>
      </w:r>
      <w:r w:rsidRPr="00A94DB5">
        <w:rPr>
          <w:rFonts w:ascii="Book Antiqua" w:eastAsia="Book Antiqua" w:hAnsi="Book Antiqua" w:cs="Book Antiqua"/>
          <w:color w:val="000000"/>
        </w:rPr>
        <w:t xml:space="preserve"> 2016; </w:t>
      </w:r>
      <w:r w:rsidRPr="00A94DB5">
        <w:rPr>
          <w:rFonts w:ascii="Book Antiqua" w:eastAsia="Book Antiqua" w:hAnsi="Book Antiqua" w:cs="Book Antiqua"/>
          <w:b/>
          <w:bCs/>
          <w:color w:val="000000"/>
        </w:rPr>
        <w:t>121</w:t>
      </w:r>
      <w:r w:rsidRPr="00A94DB5">
        <w:rPr>
          <w:rFonts w:ascii="Book Antiqua" w:eastAsia="Book Antiqua" w:hAnsi="Book Antiqua" w:cs="Book Antiqua"/>
          <w:color w:val="000000"/>
        </w:rPr>
        <w:t>: 91-99 [PMID: 27888997 DOI: 10.1016/j.rmed.2016.10.019]</w:t>
      </w:r>
    </w:p>
    <w:p w14:paraId="63C476FC" w14:textId="77777777" w:rsidR="00A77B3E" w:rsidRPr="00A94DB5" w:rsidRDefault="003F7196">
      <w:pPr>
        <w:spacing w:line="360" w:lineRule="auto"/>
        <w:jc w:val="both"/>
      </w:pPr>
      <w:r w:rsidRPr="00A94DB5">
        <w:rPr>
          <w:rFonts w:ascii="Book Antiqua" w:eastAsia="Book Antiqua" w:hAnsi="Book Antiqua" w:cs="Book Antiqua"/>
          <w:color w:val="000000"/>
        </w:rPr>
        <w:t xml:space="preserve">6 </w:t>
      </w:r>
      <w:proofErr w:type="spellStart"/>
      <w:r w:rsidRPr="00A94DB5">
        <w:rPr>
          <w:rFonts w:ascii="Book Antiqua" w:eastAsia="Book Antiqua" w:hAnsi="Book Antiqua" w:cs="Book Antiqua"/>
          <w:b/>
          <w:bCs/>
          <w:color w:val="000000"/>
        </w:rPr>
        <w:t>Gasparotto</w:t>
      </w:r>
      <w:proofErr w:type="spellEnd"/>
      <w:r w:rsidRPr="00A94DB5">
        <w:rPr>
          <w:rFonts w:ascii="Book Antiqua" w:eastAsia="Book Antiqua" w:hAnsi="Book Antiqua" w:cs="Book Antiqua"/>
          <w:b/>
          <w:bCs/>
          <w:color w:val="000000"/>
        </w:rPr>
        <w:t xml:space="preserve"> M</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Gatto</w:t>
      </w:r>
      <w:proofErr w:type="spellEnd"/>
      <w:r w:rsidRPr="00A94DB5">
        <w:rPr>
          <w:rFonts w:ascii="Book Antiqua" w:eastAsia="Book Antiqua" w:hAnsi="Book Antiqua" w:cs="Book Antiqua"/>
          <w:color w:val="000000"/>
        </w:rPr>
        <w:t xml:space="preserve"> M, </w:t>
      </w:r>
      <w:proofErr w:type="spellStart"/>
      <w:r w:rsidRPr="00A94DB5">
        <w:rPr>
          <w:rFonts w:ascii="Book Antiqua" w:eastAsia="Book Antiqua" w:hAnsi="Book Antiqua" w:cs="Book Antiqua"/>
          <w:color w:val="000000"/>
        </w:rPr>
        <w:t>Saccon</w:t>
      </w:r>
      <w:proofErr w:type="spellEnd"/>
      <w:r w:rsidRPr="00A94DB5">
        <w:rPr>
          <w:rFonts w:ascii="Book Antiqua" w:eastAsia="Book Antiqua" w:hAnsi="Book Antiqua" w:cs="Book Antiqua"/>
          <w:color w:val="000000"/>
        </w:rPr>
        <w:t xml:space="preserve"> F, </w:t>
      </w:r>
      <w:proofErr w:type="spellStart"/>
      <w:r w:rsidRPr="00A94DB5">
        <w:rPr>
          <w:rFonts w:ascii="Book Antiqua" w:eastAsia="Book Antiqua" w:hAnsi="Book Antiqua" w:cs="Book Antiqua"/>
          <w:color w:val="000000"/>
        </w:rPr>
        <w:t>Ghirardello</w:t>
      </w:r>
      <w:proofErr w:type="spellEnd"/>
      <w:r w:rsidRPr="00A94DB5">
        <w:rPr>
          <w:rFonts w:ascii="Book Antiqua" w:eastAsia="Book Antiqua" w:hAnsi="Book Antiqua" w:cs="Book Antiqua"/>
          <w:color w:val="000000"/>
        </w:rPr>
        <w:t xml:space="preserve"> A, </w:t>
      </w:r>
      <w:proofErr w:type="spellStart"/>
      <w:r w:rsidRPr="00A94DB5">
        <w:rPr>
          <w:rFonts w:ascii="Book Antiqua" w:eastAsia="Book Antiqua" w:hAnsi="Book Antiqua" w:cs="Book Antiqua"/>
          <w:color w:val="000000"/>
        </w:rPr>
        <w:t>Iaccarino</w:t>
      </w:r>
      <w:proofErr w:type="spellEnd"/>
      <w:r w:rsidRPr="00A94DB5">
        <w:rPr>
          <w:rFonts w:ascii="Book Antiqua" w:eastAsia="Book Antiqua" w:hAnsi="Book Antiqua" w:cs="Book Antiqua"/>
          <w:color w:val="000000"/>
        </w:rPr>
        <w:t xml:space="preserve"> L, </w:t>
      </w:r>
      <w:proofErr w:type="spellStart"/>
      <w:r w:rsidRPr="00A94DB5">
        <w:rPr>
          <w:rFonts w:ascii="Book Antiqua" w:eastAsia="Book Antiqua" w:hAnsi="Book Antiqua" w:cs="Book Antiqua"/>
          <w:color w:val="000000"/>
        </w:rPr>
        <w:t>Doria</w:t>
      </w:r>
      <w:proofErr w:type="spellEnd"/>
      <w:r w:rsidRPr="00A94DB5">
        <w:rPr>
          <w:rFonts w:ascii="Book Antiqua" w:eastAsia="Book Antiqua" w:hAnsi="Book Antiqua" w:cs="Book Antiqua"/>
          <w:color w:val="000000"/>
        </w:rPr>
        <w:t xml:space="preserve"> A. Pulmonary involvement in </w:t>
      </w: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syndrome. </w:t>
      </w:r>
      <w:proofErr w:type="spellStart"/>
      <w:r w:rsidRPr="00A94DB5">
        <w:rPr>
          <w:rFonts w:ascii="Book Antiqua" w:eastAsia="Book Antiqua" w:hAnsi="Book Antiqua" w:cs="Book Antiqua"/>
          <w:i/>
          <w:iCs/>
          <w:color w:val="000000"/>
        </w:rPr>
        <w:t>Curr</w:t>
      </w:r>
      <w:proofErr w:type="spellEnd"/>
      <w:r w:rsidRPr="00A94DB5">
        <w:rPr>
          <w:rFonts w:ascii="Book Antiqua" w:eastAsia="Book Antiqua" w:hAnsi="Book Antiqua" w:cs="Book Antiqua"/>
          <w:i/>
          <w:iCs/>
          <w:color w:val="000000"/>
        </w:rPr>
        <w:t xml:space="preserve"> </w:t>
      </w:r>
      <w:proofErr w:type="spellStart"/>
      <w:r w:rsidRPr="00A94DB5">
        <w:rPr>
          <w:rFonts w:ascii="Book Antiqua" w:eastAsia="Book Antiqua" w:hAnsi="Book Antiqua" w:cs="Book Antiqua"/>
          <w:i/>
          <w:iCs/>
          <w:color w:val="000000"/>
        </w:rPr>
        <w:t>Opin</w:t>
      </w:r>
      <w:proofErr w:type="spellEnd"/>
      <w:r w:rsidRPr="00A94DB5">
        <w:rPr>
          <w:rFonts w:ascii="Book Antiqua" w:eastAsia="Book Antiqua" w:hAnsi="Book Antiqua" w:cs="Book Antiqua"/>
          <w:i/>
          <w:iCs/>
          <w:color w:val="000000"/>
        </w:rPr>
        <w:t xml:space="preserve"> </w:t>
      </w:r>
      <w:proofErr w:type="spellStart"/>
      <w:r w:rsidRPr="00A94DB5">
        <w:rPr>
          <w:rFonts w:ascii="Book Antiqua" w:eastAsia="Book Antiqua" w:hAnsi="Book Antiqua" w:cs="Book Antiqua"/>
          <w:i/>
          <w:iCs/>
          <w:color w:val="000000"/>
        </w:rPr>
        <w:t>Rheumatol</w:t>
      </w:r>
      <w:proofErr w:type="spellEnd"/>
      <w:r w:rsidRPr="00A94DB5">
        <w:rPr>
          <w:rFonts w:ascii="Book Antiqua" w:eastAsia="Book Antiqua" w:hAnsi="Book Antiqua" w:cs="Book Antiqua"/>
          <w:color w:val="000000"/>
        </w:rPr>
        <w:t xml:space="preserve"> 2019; </w:t>
      </w:r>
      <w:r w:rsidRPr="00A94DB5">
        <w:rPr>
          <w:rFonts w:ascii="Book Antiqua" w:eastAsia="Book Antiqua" w:hAnsi="Book Antiqua" w:cs="Book Antiqua"/>
          <w:b/>
          <w:bCs/>
          <w:color w:val="000000"/>
        </w:rPr>
        <w:t>31</w:t>
      </w:r>
      <w:r w:rsidRPr="00A94DB5">
        <w:rPr>
          <w:rFonts w:ascii="Book Antiqua" w:eastAsia="Book Antiqua" w:hAnsi="Book Antiqua" w:cs="Book Antiqua"/>
          <w:color w:val="000000"/>
        </w:rPr>
        <w:t>: 603-610 [PMID: 31503025 DOI: 10.1097/BOR.0000000000000663]</w:t>
      </w:r>
    </w:p>
    <w:p w14:paraId="03159DB5" w14:textId="77777777" w:rsidR="00A77B3E" w:rsidRPr="00A94DB5" w:rsidRDefault="003F7196">
      <w:pPr>
        <w:spacing w:line="360" w:lineRule="auto"/>
        <w:jc w:val="both"/>
      </w:pPr>
      <w:r w:rsidRPr="00A94DB5">
        <w:rPr>
          <w:rFonts w:ascii="Book Antiqua" w:eastAsia="Book Antiqua" w:hAnsi="Book Antiqua" w:cs="Book Antiqua"/>
          <w:color w:val="000000"/>
        </w:rPr>
        <w:t xml:space="preserve">7 </w:t>
      </w:r>
      <w:r w:rsidRPr="00A94DB5">
        <w:rPr>
          <w:rFonts w:ascii="Book Antiqua" w:eastAsia="Book Antiqua" w:hAnsi="Book Antiqua" w:cs="Book Antiqua"/>
          <w:b/>
          <w:bCs/>
          <w:color w:val="000000"/>
        </w:rPr>
        <w:t>Marie I</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Josse</w:t>
      </w:r>
      <w:proofErr w:type="spellEnd"/>
      <w:r w:rsidRPr="00A94DB5">
        <w:rPr>
          <w:rFonts w:ascii="Book Antiqua" w:eastAsia="Book Antiqua" w:hAnsi="Book Antiqua" w:cs="Book Antiqua"/>
          <w:color w:val="000000"/>
        </w:rPr>
        <w:t xml:space="preserve"> S, </w:t>
      </w:r>
      <w:proofErr w:type="spellStart"/>
      <w:r w:rsidRPr="00A94DB5">
        <w:rPr>
          <w:rFonts w:ascii="Book Antiqua" w:eastAsia="Book Antiqua" w:hAnsi="Book Antiqua" w:cs="Book Antiqua"/>
          <w:color w:val="000000"/>
        </w:rPr>
        <w:t>Decaux</w:t>
      </w:r>
      <w:proofErr w:type="spellEnd"/>
      <w:r w:rsidRPr="00A94DB5">
        <w:rPr>
          <w:rFonts w:ascii="Book Antiqua" w:eastAsia="Book Antiqua" w:hAnsi="Book Antiqua" w:cs="Book Antiqua"/>
          <w:color w:val="000000"/>
        </w:rPr>
        <w:t xml:space="preserve"> O, </w:t>
      </w:r>
      <w:proofErr w:type="spellStart"/>
      <w:r w:rsidRPr="00A94DB5">
        <w:rPr>
          <w:rFonts w:ascii="Book Antiqua" w:eastAsia="Book Antiqua" w:hAnsi="Book Antiqua" w:cs="Book Antiqua"/>
          <w:color w:val="000000"/>
        </w:rPr>
        <w:t>Diot</w:t>
      </w:r>
      <w:proofErr w:type="spellEnd"/>
      <w:r w:rsidRPr="00A94DB5">
        <w:rPr>
          <w:rFonts w:ascii="Book Antiqua" w:eastAsia="Book Antiqua" w:hAnsi="Book Antiqua" w:cs="Book Antiqua"/>
          <w:color w:val="000000"/>
        </w:rPr>
        <w:t xml:space="preserve"> E, </w:t>
      </w:r>
      <w:proofErr w:type="spellStart"/>
      <w:r w:rsidRPr="00A94DB5">
        <w:rPr>
          <w:rFonts w:ascii="Book Antiqua" w:eastAsia="Book Antiqua" w:hAnsi="Book Antiqua" w:cs="Book Antiqua"/>
          <w:color w:val="000000"/>
        </w:rPr>
        <w:t>Landron</w:t>
      </w:r>
      <w:proofErr w:type="spellEnd"/>
      <w:r w:rsidRPr="00A94DB5">
        <w:rPr>
          <w:rFonts w:ascii="Book Antiqua" w:eastAsia="Book Antiqua" w:hAnsi="Book Antiqua" w:cs="Book Antiqua"/>
          <w:color w:val="000000"/>
        </w:rPr>
        <w:t xml:space="preserve"> C, </w:t>
      </w:r>
      <w:proofErr w:type="spellStart"/>
      <w:r w:rsidRPr="00A94DB5">
        <w:rPr>
          <w:rFonts w:ascii="Book Antiqua" w:eastAsia="Book Antiqua" w:hAnsi="Book Antiqua" w:cs="Book Antiqua"/>
          <w:color w:val="000000"/>
        </w:rPr>
        <w:t>Roblot</w:t>
      </w:r>
      <w:proofErr w:type="spellEnd"/>
      <w:r w:rsidRPr="00A94DB5">
        <w:rPr>
          <w:rFonts w:ascii="Book Antiqua" w:eastAsia="Book Antiqua" w:hAnsi="Book Antiqua" w:cs="Book Antiqua"/>
          <w:color w:val="000000"/>
        </w:rPr>
        <w:t xml:space="preserve"> P, </w:t>
      </w:r>
      <w:proofErr w:type="spellStart"/>
      <w:r w:rsidRPr="00A94DB5">
        <w:rPr>
          <w:rFonts w:ascii="Book Antiqua" w:eastAsia="Book Antiqua" w:hAnsi="Book Antiqua" w:cs="Book Antiqua"/>
          <w:color w:val="000000"/>
        </w:rPr>
        <w:t>Jouneau</w:t>
      </w:r>
      <w:proofErr w:type="spellEnd"/>
      <w:r w:rsidRPr="00A94DB5">
        <w:rPr>
          <w:rFonts w:ascii="Book Antiqua" w:eastAsia="Book Antiqua" w:hAnsi="Book Antiqua" w:cs="Book Antiqua"/>
          <w:color w:val="000000"/>
        </w:rPr>
        <w:t xml:space="preserve"> S, </w:t>
      </w:r>
      <w:proofErr w:type="spellStart"/>
      <w:r w:rsidRPr="00A94DB5">
        <w:rPr>
          <w:rFonts w:ascii="Book Antiqua" w:eastAsia="Book Antiqua" w:hAnsi="Book Antiqua" w:cs="Book Antiqua"/>
          <w:color w:val="000000"/>
        </w:rPr>
        <w:t>Hatron</w:t>
      </w:r>
      <w:proofErr w:type="spellEnd"/>
      <w:r w:rsidRPr="00A94DB5">
        <w:rPr>
          <w:rFonts w:ascii="Book Antiqua" w:eastAsia="Book Antiqua" w:hAnsi="Book Antiqua" w:cs="Book Antiqua"/>
          <w:color w:val="000000"/>
        </w:rPr>
        <w:t xml:space="preserve"> PY, </w:t>
      </w:r>
      <w:proofErr w:type="spellStart"/>
      <w:r w:rsidRPr="00A94DB5">
        <w:rPr>
          <w:rFonts w:ascii="Book Antiqua" w:eastAsia="Book Antiqua" w:hAnsi="Book Antiqua" w:cs="Book Antiqua"/>
          <w:color w:val="000000"/>
        </w:rPr>
        <w:t>Hachulla</w:t>
      </w:r>
      <w:proofErr w:type="spellEnd"/>
      <w:r w:rsidRPr="00A94DB5">
        <w:rPr>
          <w:rFonts w:ascii="Book Antiqua" w:eastAsia="Book Antiqua" w:hAnsi="Book Antiqua" w:cs="Book Antiqua"/>
          <w:color w:val="000000"/>
        </w:rPr>
        <w:t xml:space="preserve"> E, </w:t>
      </w:r>
      <w:proofErr w:type="spellStart"/>
      <w:r w:rsidRPr="00A94DB5">
        <w:rPr>
          <w:rFonts w:ascii="Book Antiqua" w:eastAsia="Book Antiqua" w:hAnsi="Book Antiqua" w:cs="Book Antiqua"/>
          <w:color w:val="000000"/>
        </w:rPr>
        <w:t>Vittecoq</w:t>
      </w:r>
      <w:proofErr w:type="spellEnd"/>
      <w:r w:rsidRPr="00A94DB5">
        <w:rPr>
          <w:rFonts w:ascii="Book Antiqua" w:eastAsia="Book Antiqua" w:hAnsi="Book Antiqua" w:cs="Book Antiqua"/>
          <w:color w:val="000000"/>
        </w:rPr>
        <w:t xml:space="preserve"> O, Menard JF, </w:t>
      </w:r>
      <w:proofErr w:type="spellStart"/>
      <w:r w:rsidRPr="00A94DB5">
        <w:rPr>
          <w:rFonts w:ascii="Book Antiqua" w:eastAsia="Book Antiqua" w:hAnsi="Book Antiqua" w:cs="Book Antiqua"/>
          <w:color w:val="000000"/>
        </w:rPr>
        <w:t>Jouen</w:t>
      </w:r>
      <w:proofErr w:type="spellEnd"/>
      <w:r w:rsidRPr="00A94DB5">
        <w:rPr>
          <w:rFonts w:ascii="Book Antiqua" w:eastAsia="Book Antiqua" w:hAnsi="Book Antiqua" w:cs="Book Antiqua"/>
          <w:color w:val="000000"/>
        </w:rPr>
        <w:t xml:space="preserve"> F, Dominique S. Clinical manifestations and outcome of anti-PL7 positive patients with </w:t>
      </w: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syndrome. </w:t>
      </w:r>
      <w:r w:rsidRPr="00A94DB5">
        <w:rPr>
          <w:rFonts w:ascii="Book Antiqua" w:eastAsia="Book Antiqua" w:hAnsi="Book Antiqua" w:cs="Book Antiqua"/>
          <w:i/>
          <w:iCs/>
          <w:color w:val="000000"/>
        </w:rPr>
        <w:t>Eur J Intern Med</w:t>
      </w:r>
      <w:r w:rsidRPr="00A94DB5">
        <w:rPr>
          <w:rFonts w:ascii="Book Antiqua" w:eastAsia="Book Antiqua" w:hAnsi="Book Antiqua" w:cs="Book Antiqua"/>
          <w:color w:val="000000"/>
        </w:rPr>
        <w:t xml:space="preserve"> 2013; </w:t>
      </w:r>
      <w:r w:rsidRPr="00A94DB5">
        <w:rPr>
          <w:rFonts w:ascii="Book Antiqua" w:eastAsia="Book Antiqua" w:hAnsi="Book Antiqua" w:cs="Book Antiqua"/>
          <w:b/>
          <w:bCs/>
          <w:color w:val="000000"/>
        </w:rPr>
        <w:t>24</w:t>
      </w:r>
      <w:r w:rsidRPr="00A94DB5">
        <w:rPr>
          <w:rFonts w:ascii="Book Antiqua" w:eastAsia="Book Antiqua" w:hAnsi="Book Antiqua" w:cs="Book Antiqua"/>
          <w:color w:val="000000"/>
        </w:rPr>
        <w:t>: 474-479 [PMID: 23375620 DOI: 10.1016/j.ejim.2013.01.002]</w:t>
      </w:r>
    </w:p>
    <w:p w14:paraId="6F4FDB67" w14:textId="77777777" w:rsidR="00A77B3E" w:rsidRPr="00A94DB5" w:rsidRDefault="003F7196">
      <w:pPr>
        <w:spacing w:line="360" w:lineRule="auto"/>
        <w:jc w:val="both"/>
      </w:pPr>
      <w:r w:rsidRPr="00A94DB5">
        <w:rPr>
          <w:rFonts w:ascii="Book Antiqua" w:eastAsia="Book Antiqua" w:hAnsi="Book Antiqua" w:cs="Book Antiqua"/>
          <w:color w:val="000000"/>
        </w:rPr>
        <w:t xml:space="preserve">8 </w:t>
      </w:r>
      <w:proofErr w:type="spellStart"/>
      <w:r w:rsidRPr="00A94DB5">
        <w:rPr>
          <w:rFonts w:ascii="Book Antiqua" w:eastAsia="Book Antiqua" w:hAnsi="Book Antiqua" w:cs="Book Antiqua"/>
          <w:b/>
          <w:bCs/>
          <w:color w:val="000000"/>
        </w:rPr>
        <w:t>Saketkoo</w:t>
      </w:r>
      <w:proofErr w:type="spellEnd"/>
      <w:r w:rsidRPr="00A94DB5">
        <w:rPr>
          <w:rFonts w:ascii="Book Antiqua" w:eastAsia="Book Antiqua" w:hAnsi="Book Antiqua" w:cs="Book Antiqua"/>
          <w:b/>
          <w:bCs/>
          <w:color w:val="000000"/>
        </w:rPr>
        <w:t xml:space="preserve"> LA</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Ascherman</w:t>
      </w:r>
      <w:proofErr w:type="spellEnd"/>
      <w:r w:rsidRPr="00A94DB5">
        <w:rPr>
          <w:rFonts w:ascii="Book Antiqua" w:eastAsia="Book Antiqua" w:hAnsi="Book Antiqua" w:cs="Book Antiqua"/>
          <w:color w:val="000000"/>
        </w:rPr>
        <w:t xml:space="preserve"> DP, </w:t>
      </w:r>
      <w:proofErr w:type="spellStart"/>
      <w:r w:rsidRPr="00A94DB5">
        <w:rPr>
          <w:rFonts w:ascii="Book Antiqua" w:eastAsia="Book Antiqua" w:hAnsi="Book Antiqua" w:cs="Book Antiqua"/>
          <w:color w:val="000000"/>
        </w:rPr>
        <w:t>Cottin</w:t>
      </w:r>
      <w:proofErr w:type="spellEnd"/>
      <w:r w:rsidRPr="00A94DB5">
        <w:rPr>
          <w:rFonts w:ascii="Book Antiqua" w:eastAsia="Book Antiqua" w:hAnsi="Book Antiqua" w:cs="Book Antiqua"/>
          <w:color w:val="000000"/>
        </w:rPr>
        <w:t xml:space="preserve"> V, Christopher-Stine L, </w:t>
      </w:r>
      <w:proofErr w:type="spellStart"/>
      <w:r w:rsidRPr="00A94DB5">
        <w:rPr>
          <w:rFonts w:ascii="Book Antiqua" w:eastAsia="Book Antiqua" w:hAnsi="Book Antiqua" w:cs="Book Antiqua"/>
          <w:color w:val="000000"/>
        </w:rPr>
        <w:t>Danoff</w:t>
      </w:r>
      <w:proofErr w:type="spellEnd"/>
      <w:r w:rsidRPr="00A94DB5">
        <w:rPr>
          <w:rFonts w:ascii="Book Antiqua" w:eastAsia="Book Antiqua" w:hAnsi="Book Antiqua" w:cs="Book Antiqua"/>
          <w:color w:val="000000"/>
        </w:rPr>
        <w:t xml:space="preserve"> SK, </w:t>
      </w:r>
      <w:proofErr w:type="spellStart"/>
      <w:r w:rsidRPr="00A94DB5">
        <w:rPr>
          <w:rFonts w:ascii="Book Antiqua" w:eastAsia="Book Antiqua" w:hAnsi="Book Antiqua" w:cs="Book Antiqua"/>
          <w:color w:val="000000"/>
        </w:rPr>
        <w:t>Oddis</w:t>
      </w:r>
      <w:proofErr w:type="spellEnd"/>
      <w:r w:rsidRPr="00A94DB5">
        <w:rPr>
          <w:rFonts w:ascii="Book Antiqua" w:eastAsia="Book Antiqua" w:hAnsi="Book Antiqua" w:cs="Book Antiqua"/>
          <w:color w:val="000000"/>
        </w:rPr>
        <w:t xml:space="preserve"> CV. Interstitial Lung Disease in Idiopathic Inflammatory Myopathy. </w:t>
      </w:r>
      <w:proofErr w:type="spellStart"/>
      <w:r w:rsidRPr="00A94DB5">
        <w:rPr>
          <w:rFonts w:ascii="Book Antiqua" w:eastAsia="Book Antiqua" w:hAnsi="Book Antiqua" w:cs="Book Antiqua"/>
          <w:i/>
          <w:iCs/>
          <w:color w:val="000000"/>
        </w:rPr>
        <w:t>Curr</w:t>
      </w:r>
      <w:proofErr w:type="spellEnd"/>
      <w:r w:rsidRPr="00A94DB5">
        <w:rPr>
          <w:rFonts w:ascii="Book Antiqua" w:eastAsia="Book Antiqua" w:hAnsi="Book Antiqua" w:cs="Book Antiqua"/>
          <w:i/>
          <w:iCs/>
          <w:color w:val="000000"/>
        </w:rPr>
        <w:t xml:space="preserve"> </w:t>
      </w:r>
      <w:proofErr w:type="spellStart"/>
      <w:r w:rsidRPr="00A94DB5">
        <w:rPr>
          <w:rFonts w:ascii="Book Antiqua" w:eastAsia="Book Antiqua" w:hAnsi="Book Antiqua" w:cs="Book Antiqua"/>
          <w:i/>
          <w:iCs/>
          <w:color w:val="000000"/>
        </w:rPr>
        <w:t>Rheumatol</w:t>
      </w:r>
      <w:proofErr w:type="spellEnd"/>
      <w:r w:rsidRPr="00A94DB5">
        <w:rPr>
          <w:rFonts w:ascii="Book Antiqua" w:eastAsia="Book Antiqua" w:hAnsi="Book Antiqua" w:cs="Book Antiqua"/>
          <w:i/>
          <w:iCs/>
          <w:color w:val="000000"/>
        </w:rPr>
        <w:t xml:space="preserve"> Rev</w:t>
      </w:r>
      <w:r w:rsidRPr="00A94DB5">
        <w:rPr>
          <w:rFonts w:ascii="Book Antiqua" w:eastAsia="Book Antiqua" w:hAnsi="Book Antiqua" w:cs="Book Antiqua"/>
          <w:color w:val="000000"/>
        </w:rPr>
        <w:t xml:space="preserve"> 2010; </w:t>
      </w:r>
      <w:r w:rsidRPr="00A94DB5">
        <w:rPr>
          <w:rFonts w:ascii="Book Antiqua" w:eastAsia="Book Antiqua" w:hAnsi="Book Antiqua" w:cs="Book Antiqua"/>
          <w:b/>
          <w:bCs/>
          <w:color w:val="000000"/>
        </w:rPr>
        <w:t>6</w:t>
      </w:r>
      <w:r w:rsidRPr="00A94DB5">
        <w:rPr>
          <w:rFonts w:ascii="Book Antiqua" w:eastAsia="Book Antiqua" w:hAnsi="Book Antiqua" w:cs="Book Antiqua"/>
          <w:color w:val="000000"/>
        </w:rPr>
        <w:t>: 108-119 [PMID: 21941374 DOI: 10.2174/157339710791330740]</w:t>
      </w:r>
    </w:p>
    <w:p w14:paraId="65A0F687" w14:textId="77777777" w:rsidR="00A77B3E" w:rsidRPr="00A94DB5" w:rsidRDefault="003F7196">
      <w:pPr>
        <w:spacing w:line="360" w:lineRule="auto"/>
        <w:jc w:val="both"/>
      </w:pPr>
      <w:r w:rsidRPr="00A94DB5">
        <w:rPr>
          <w:rFonts w:ascii="Book Antiqua" w:eastAsia="Book Antiqua" w:hAnsi="Book Antiqua" w:cs="Book Antiqua"/>
          <w:color w:val="000000"/>
        </w:rPr>
        <w:t xml:space="preserve">9 </w:t>
      </w:r>
      <w:r w:rsidRPr="00A94DB5">
        <w:rPr>
          <w:rFonts w:ascii="Book Antiqua" w:eastAsia="Book Antiqua" w:hAnsi="Book Antiqua" w:cs="Book Antiqua"/>
          <w:b/>
          <w:bCs/>
          <w:color w:val="000000"/>
        </w:rPr>
        <w:t>Aggarwal R</w:t>
      </w:r>
      <w:r w:rsidRPr="00A94DB5">
        <w:rPr>
          <w:rFonts w:ascii="Book Antiqua" w:eastAsia="Book Antiqua" w:hAnsi="Book Antiqua" w:cs="Book Antiqua"/>
          <w:color w:val="000000"/>
        </w:rPr>
        <w:t xml:space="preserve">, Cassidy E, </w:t>
      </w:r>
      <w:proofErr w:type="spellStart"/>
      <w:r w:rsidRPr="00A94DB5">
        <w:rPr>
          <w:rFonts w:ascii="Book Antiqua" w:eastAsia="Book Antiqua" w:hAnsi="Book Antiqua" w:cs="Book Antiqua"/>
          <w:color w:val="000000"/>
        </w:rPr>
        <w:t>Fertig</w:t>
      </w:r>
      <w:proofErr w:type="spellEnd"/>
      <w:r w:rsidRPr="00A94DB5">
        <w:rPr>
          <w:rFonts w:ascii="Book Antiqua" w:eastAsia="Book Antiqua" w:hAnsi="Book Antiqua" w:cs="Book Antiqua"/>
          <w:color w:val="000000"/>
        </w:rPr>
        <w:t xml:space="preserve"> N, Koontz DC, Lucas M, </w:t>
      </w:r>
      <w:proofErr w:type="spellStart"/>
      <w:r w:rsidRPr="00A94DB5">
        <w:rPr>
          <w:rFonts w:ascii="Book Antiqua" w:eastAsia="Book Antiqua" w:hAnsi="Book Antiqua" w:cs="Book Antiqua"/>
          <w:color w:val="000000"/>
        </w:rPr>
        <w:t>Ascherman</w:t>
      </w:r>
      <w:proofErr w:type="spellEnd"/>
      <w:r w:rsidRPr="00A94DB5">
        <w:rPr>
          <w:rFonts w:ascii="Book Antiqua" w:eastAsia="Book Antiqua" w:hAnsi="Book Antiqua" w:cs="Book Antiqua"/>
          <w:color w:val="000000"/>
        </w:rPr>
        <w:t xml:space="preserve"> DP, </w:t>
      </w:r>
      <w:proofErr w:type="spellStart"/>
      <w:r w:rsidRPr="00A94DB5">
        <w:rPr>
          <w:rFonts w:ascii="Book Antiqua" w:eastAsia="Book Antiqua" w:hAnsi="Book Antiqua" w:cs="Book Antiqua"/>
          <w:color w:val="000000"/>
        </w:rPr>
        <w:t>Oddis</w:t>
      </w:r>
      <w:proofErr w:type="spellEnd"/>
      <w:r w:rsidRPr="00A94DB5">
        <w:rPr>
          <w:rFonts w:ascii="Book Antiqua" w:eastAsia="Book Antiqua" w:hAnsi="Book Antiqua" w:cs="Book Antiqua"/>
          <w:color w:val="000000"/>
        </w:rPr>
        <w:t xml:space="preserve"> CV. Patients with non-Jo-1 anti-tRNA-synthetase autoantibodies have worse survival than Jo-1 positive patients. </w:t>
      </w:r>
      <w:r w:rsidRPr="00A94DB5">
        <w:rPr>
          <w:rFonts w:ascii="Book Antiqua" w:eastAsia="Book Antiqua" w:hAnsi="Book Antiqua" w:cs="Book Antiqua"/>
          <w:i/>
          <w:iCs/>
          <w:color w:val="000000"/>
        </w:rPr>
        <w:t>Ann Rheum Dis</w:t>
      </w:r>
      <w:r w:rsidRPr="00A94DB5">
        <w:rPr>
          <w:rFonts w:ascii="Book Antiqua" w:eastAsia="Book Antiqua" w:hAnsi="Book Antiqua" w:cs="Book Antiqua"/>
          <w:color w:val="000000"/>
        </w:rPr>
        <w:t xml:space="preserve"> 2014; </w:t>
      </w:r>
      <w:r w:rsidRPr="00A94DB5">
        <w:rPr>
          <w:rFonts w:ascii="Book Antiqua" w:eastAsia="Book Antiqua" w:hAnsi="Book Antiqua" w:cs="Book Antiqua"/>
          <w:b/>
          <w:bCs/>
          <w:color w:val="000000"/>
        </w:rPr>
        <w:t>73</w:t>
      </w:r>
      <w:r w:rsidRPr="00A94DB5">
        <w:rPr>
          <w:rFonts w:ascii="Book Antiqua" w:eastAsia="Book Antiqua" w:hAnsi="Book Antiqua" w:cs="Book Antiqua"/>
          <w:color w:val="000000"/>
        </w:rPr>
        <w:t>: 227-232 [PMID: 23422076 DOI: 10.1136/annrheumdis-2012-201800]</w:t>
      </w:r>
    </w:p>
    <w:p w14:paraId="6B1E9067" w14:textId="77777777" w:rsidR="00A77B3E" w:rsidRPr="00A94DB5" w:rsidRDefault="003F7196">
      <w:pPr>
        <w:spacing w:line="360" w:lineRule="auto"/>
        <w:jc w:val="both"/>
      </w:pPr>
      <w:r w:rsidRPr="00A94DB5">
        <w:rPr>
          <w:rFonts w:ascii="Book Antiqua" w:eastAsia="Book Antiqua" w:hAnsi="Book Antiqua" w:cs="Book Antiqua"/>
          <w:color w:val="000000"/>
        </w:rPr>
        <w:t xml:space="preserve">10 </w:t>
      </w:r>
      <w:r w:rsidRPr="00A94DB5">
        <w:rPr>
          <w:rFonts w:ascii="Book Antiqua" w:eastAsia="Book Antiqua" w:hAnsi="Book Antiqua" w:cs="Book Antiqua"/>
          <w:b/>
          <w:bCs/>
          <w:color w:val="000000"/>
        </w:rPr>
        <w:t>Chen F</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Zuo</w:t>
      </w:r>
      <w:proofErr w:type="spellEnd"/>
      <w:r w:rsidRPr="00A94DB5">
        <w:rPr>
          <w:rFonts w:ascii="Book Antiqua" w:eastAsia="Book Antiqua" w:hAnsi="Book Antiqua" w:cs="Book Antiqua"/>
          <w:color w:val="000000"/>
        </w:rPr>
        <w:t xml:space="preserve"> Y, Li S, Shi J, Wang G, Shu X. Clinical characteristics of dermatomyositis patients with isolated anti-Ro-52 antibody associated rapid progressive interstitial lung disease: Data from the largest single Chinese center. </w:t>
      </w:r>
      <w:r w:rsidRPr="00A94DB5">
        <w:rPr>
          <w:rFonts w:ascii="Book Antiqua" w:eastAsia="Book Antiqua" w:hAnsi="Book Antiqua" w:cs="Book Antiqua"/>
          <w:i/>
          <w:iCs/>
          <w:color w:val="000000"/>
        </w:rPr>
        <w:t>Respir Med</w:t>
      </w:r>
      <w:r w:rsidRPr="00A94DB5">
        <w:rPr>
          <w:rFonts w:ascii="Book Antiqua" w:eastAsia="Book Antiqua" w:hAnsi="Book Antiqua" w:cs="Book Antiqua"/>
          <w:color w:val="000000"/>
        </w:rPr>
        <w:t xml:space="preserve"> 2019; </w:t>
      </w:r>
      <w:r w:rsidRPr="00A94DB5">
        <w:rPr>
          <w:rFonts w:ascii="Book Antiqua" w:eastAsia="Book Antiqua" w:hAnsi="Book Antiqua" w:cs="Book Antiqua"/>
          <w:b/>
          <w:bCs/>
          <w:color w:val="000000"/>
        </w:rPr>
        <w:t>155</w:t>
      </w:r>
      <w:r w:rsidRPr="00A94DB5">
        <w:rPr>
          <w:rFonts w:ascii="Book Antiqua" w:eastAsia="Book Antiqua" w:hAnsi="Book Antiqua" w:cs="Book Antiqua"/>
          <w:color w:val="000000"/>
        </w:rPr>
        <w:t>: 127-132 [PMID: 31344662 DOI: 10.1016/j.rmed.2019.07.020]</w:t>
      </w:r>
    </w:p>
    <w:p w14:paraId="0E96A6D3" w14:textId="77777777" w:rsidR="00A77B3E" w:rsidRPr="00A94DB5" w:rsidRDefault="003F7196">
      <w:pPr>
        <w:spacing w:line="360" w:lineRule="auto"/>
        <w:jc w:val="both"/>
      </w:pPr>
      <w:r w:rsidRPr="00A94DB5">
        <w:rPr>
          <w:rFonts w:ascii="Book Antiqua" w:eastAsia="Book Antiqua" w:hAnsi="Book Antiqua" w:cs="Book Antiqua"/>
          <w:color w:val="000000"/>
        </w:rPr>
        <w:lastRenderedPageBreak/>
        <w:t xml:space="preserve">11 </w:t>
      </w:r>
      <w:proofErr w:type="spellStart"/>
      <w:r w:rsidRPr="00A94DB5">
        <w:rPr>
          <w:rFonts w:ascii="Book Antiqua" w:eastAsia="Book Antiqua" w:hAnsi="Book Antiqua" w:cs="Book Antiqua"/>
          <w:b/>
          <w:bCs/>
          <w:color w:val="000000"/>
        </w:rPr>
        <w:t>Motomura</w:t>
      </w:r>
      <w:proofErr w:type="spellEnd"/>
      <w:r w:rsidRPr="00A94DB5">
        <w:rPr>
          <w:rFonts w:ascii="Book Antiqua" w:eastAsia="Book Antiqua" w:hAnsi="Book Antiqua" w:cs="Book Antiqua"/>
          <w:b/>
          <w:bCs/>
          <w:color w:val="000000"/>
        </w:rPr>
        <w:t xml:space="preserve"> K</w:t>
      </w:r>
      <w:r w:rsidRPr="00A94DB5">
        <w:rPr>
          <w:rFonts w:ascii="Book Antiqua" w:eastAsia="Book Antiqua" w:hAnsi="Book Antiqua" w:cs="Book Antiqua"/>
          <w:color w:val="000000"/>
        </w:rPr>
        <w:t xml:space="preserve">, Yamashita H, Yamada S, Takahashi Y, Kaneko H. Clinical characteristics and prognosis of polymyositis and dermatomyositis associated with malignancy: a 25-year retrospective study. </w:t>
      </w:r>
      <w:proofErr w:type="spellStart"/>
      <w:r w:rsidRPr="00A94DB5">
        <w:rPr>
          <w:rFonts w:ascii="Book Antiqua" w:eastAsia="Book Antiqua" w:hAnsi="Book Antiqua" w:cs="Book Antiqua"/>
          <w:i/>
          <w:iCs/>
          <w:color w:val="000000"/>
        </w:rPr>
        <w:t>Rheumatol</w:t>
      </w:r>
      <w:proofErr w:type="spellEnd"/>
      <w:r w:rsidRPr="00A94DB5">
        <w:rPr>
          <w:rFonts w:ascii="Book Antiqua" w:eastAsia="Book Antiqua" w:hAnsi="Book Antiqua" w:cs="Book Antiqua"/>
          <w:i/>
          <w:iCs/>
          <w:color w:val="000000"/>
        </w:rPr>
        <w:t xml:space="preserve"> </w:t>
      </w:r>
      <w:proofErr w:type="spellStart"/>
      <w:r w:rsidRPr="00A94DB5">
        <w:rPr>
          <w:rFonts w:ascii="Book Antiqua" w:eastAsia="Book Antiqua" w:hAnsi="Book Antiqua" w:cs="Book Antiqua"/>
          <w:i/>
          <w:iCs/>
          <w:color w:val="000000"/>
        </w:rPr>
        <w:t>Int</w:t>
      </w:r>
      <w:proofErr w:type="spellEnd"/>
      <w:r w:rsidRPr="00A94DB5">
        <w:rPr>
          <w:rFonts w:ascii="Book Antiqua" w:eastAsia="Book Antiqua" w:hAnsi="Book Antiqua" w:cs="Book Antiqua"/>
          <w:color w:val="000000"/>
        </w:rPr>
        <w:t xml:space="preserve"> 2019; </w:t>
      </w:r>
      <w:r w:rsidRPr="00A94DB5">
        <w:rPr>
          <w:rFonts w:ascii="Book Antiqua" w:eastAsia="Book Antiqua" w:hAnsi="Book Antiqua" w:cs="Book Antiqua"/>
          <w:b/>
          <w:bCs/>
          <w:color w:val="000000"/>
        </w:rPr>
        <w:t>39</w:t>
      </w:r>
      <w:r w:rsidRPr="00A94DB5">
        <w:rPr>
          <w:rFonts w:ascii="Book Antiqua" w:eastAsia="Book Antiqua" w:hAnsi="Book Antiqua" w:cs="Book Antiqua"/>
          <w:color w:val="000000"/>
        </w:rPr>
        <w:t>: 1733-1739 [PMID: 31444556 DOI: 10.1007/s00296-019-04428-z]</w:t>
      </w:r>
    </w:p>
    <w:p w14:paraId="448A933E" w14:textId="77777777" w:rsidR="00A77B3E" w:rsidRPr="00A94DB5" w:rsidRDefault="003F7196">
      <w:pPr>
        <w:spacing w:line="360" w:lineRule="auto"/>
        <w:jc w:val="both"/>
      </w:pPr>
      <w:r w:rsidRPr="00A94DB5">
        <w:rPr>
          <w:rFonts w:ascii="Book Antiqua" w:eastAsia="Book Antiqua" w:hAnsi="Book Antiqua" w:cs="Book Antiqua"/>
          <w:color w:val="000000"/>
        </w:rPr>
        <w:t xml:space="preserve">12 </w:t>
      </w:r>
      <w:proofErr w:type="spellStart"/>
      <w:r w:rsidRPr="00A94DB5">
        <w:rPr>
          <w:rFonts w:ascii="Book Antiqua" w:eastAsia="Book Antiqua" w:hAnsi="Book Antiqua" w:cs="Book Antiqua"/>
          <w:b/>
          <w:bCs/>
          <w:color w:val="000000"/>
        </w:rPr>
        <w:t>Qiang</w:t>
      </w:r>
      <w:proofErr w:type="spellEnd"/>
      <w:r w:rsidRPr="00A94DB5">
        <w:rPr>
          <w:rFonts w:ascii="Book Antiqua" w:eastAsia="Book Antiqua" w:hAnsi="Book Antiqua" w:cs="Book Antiqua"/>
          <w:b/>
          <w:bCs/>
          <w:color w:val="000000"/>
        </w:rPr>
        <w:t xml:space="preserve"> JK</w:t>
      </w:r>
      <w:r w:rsidRPr="00A94DB5">
        <w:rPr>
          <w:rFonts w:ascii="Book Antiqua" w:eastAsia="Book Antiqua" w:hAnsi="Book Antiqua" w:cs="Book Antiqua"/>
          <w:color w:val="000000"/>
        </w:rPr>
        <w:t xml:space="preserve">, Kim WB, </w:t>
      </w:r>
      <w:proofErr w:type="spellStart"/>
      <w:r w:rsidRPr="00A94DB5">
        <w:rPr>
          <w:rFonts w:ascii="Book Antiqua" w:eastAsia="Book Antiqua" w:hAnsi="Book Antiqua" w:cs="Book Antiqua"/>
          <w:color w:val="000000"/>
        </w:rPr>
        <w:t>Baibergenova</w:t>
      </w:r>
      <w:proofErr w:type="spellEnd"/>
      <w:r w:rsidRPr="00A94DB5">
        <w:rPr>
          <w:rFonts w:ascii="Book Antiqua" w:eastAsia="Book Antiqua" w:hAnsi="Book Antiqua" w:cs="Book Antiqua"/>
          <w:color w:val="000000"/>
        </w:rPr>
        <w:t xml:space="preserve"> A, </w:t>
      </w:r>
      <w:proofErr w:type="spellStart"/>
      <w:r w:rsidRPr="00A94DB5">
        <w:rPr>
          <w:rFonts w:ascii="Book Antiqua" w:eastAsia="Book Antiqua" w:hAnsi="Book Antiqua" w:cs="Book Antiqua"/>
          <w:color w:val="000000"/>
        </w:rPr>
        <w:t>Alhusayen</w:t>
      </w:r>
      <w:proofErr w:type="spellEnd"/>
      <w:r w:rsidRPr="00A94DB5">
        <w:rPr>
          <w:rFonts w:ascii="Book Antiqua" w:eastAsia="Book Antiqua" w:hAnsi="Book Antiqua" w:cs="Book Antiqua"/>
          <w:color w:val="000000"/>
        </w:rPr>
        <w:t xml:space="preserve"> R. Risk of Malignancy in Dermatomyositis and Polymyositis. </w:t>
      </w:r>
      <w:r w:rsidRPr="00A94DB5">
        <w:rPr>
          <w:rFonts w:ascii="Book Antiqua" w:eastAsia="Book Antiqua" w:hAnsi="Book Antiqua" w:cs="Book Antiqua"/>
          <w:i/>
          <w:iCs/>
          <w:color w:val="000000"/>
        </w:rPr>
        <w:t xml:space="preserve">J </w:t>
      </w:r>
      <w:proofErr w:type="spellStart"/>
      <w:r w:rsidRPr="00A94DB5">
        <w:rPr>
          <w:rFonts w:ascii="Book Antiqua" w:eastAsia="Book Antiqua" w:hAnsi="Book Antiqua" w:cs="Book Antiqua"/>
          <w:i/>
          <w:iCs/>
          <w:color w:val="000000"/>
        </w:rPr>
        <w:t>Cutan</w:t>
      </w:r>
      <w:proofErr w:type="spellEnd"/>
      <w:r w:rsidRPr="00A94DB5">
        <w:rPr>
          <w:rFonts w:ascii="Book Antiqua" w:eastAsia="Book Antiqua" w:hAnsi="Book Antiqua" w:cs="Book Antiqua"/>
          <w:i/>
          <w:iCs/>
          <w:color w:val="000000"/>
        </w:rPr>
        <w:t xml:space="preserve"> Med </w:t>
      </w:r>
      <w:proofErr w:type="spellStart"/>
      <w:r w:rsidRPr="00A94DB5">
        <w:rPr>
          <w:rFonts w:ascii="Book Antiqua" w:eastAsia="Book Antiqua" w:hAnsi="Book Antiqua" w:cs="Book Antiqua"/>
          <w:i/>
          <w:iCs/>
          <w:color w:val="000000"/>
        </w:rPr>
        <w:t>Surg</w:t>
      </w:r>
      <w:proofErr w:type="spellEnd"/>
      <w:r w:rsidRPr="00A94DB5">
        <w:rPr>
          <w:rFonts w:ascii="Book Antiqua" w:eastAsia="Book Antiqua" w:hAnsi="Book Antiqua" w:cs="Book Antiqua"/>
          <w:color w:val="000000"/>
        </w:rPr>
        <w:t xml:space="preserve"> 2017; </w:t>
      </w:r>
      <w:r w:rsidRPr="00A94DB5">
        <w:rPr>
          <w:rFonts w:ascii="Book Antiqua" w:eastAsia="Book Antiqua" w:hAnsi="Book Antiqua" w:cs="Book Antiqua"/>
          <w:b/>
          <w:bCs/>
          <w:color w:val="000000"/>
        </w:rPr>
        <w:t>21</w:t>
      </w:r>
      <w:r w:rsidRPr="00A94DB5">
        <w:rPr>
          <w:rFonts w:ascii="Book Antiqua" w:eastAsia="Book Antiqua" w:hAnsi="Book Antiqua" w:cs="Book Antiqua"/>
          <w:color w:val="000000"/>
        </w:rPr>
        <w:t>: 131-136 [PMID: 27534779 DOI: 10.1177/1203475416665601]</w:t>
      </w:r>
    </w:p>
    <w:p w14:paraId="133F79E8" w14:textId="77777777" w:rsidR="00A77B3E" w:rsidRPr="00A94DB5" w:rsidRDefault="003F7196">
      <w:pPr>
        <w:spacing w:line="360" w:lineRule="auto"/>
        <w:jc w:val="both"/>
      </w:pPr>
      <w:r w:rsidRPr="00A94DB5">
        <w:rPr>
          <w:rFonts w:ascii="Book Antiqua" w:eastAsia="Book Antiqua" w:hAnsi="Book Antiqua" w:cs="Book Antiqua"/>
          <w:color w:val="000000"/>
        </w:rPr>
        <w:t xml:space="preserve">13 </w:t>
      </w:r>
      <w:r w:rsidRPr="00A94DB5">
        <w:rPr>
          <w:rFonts w:ascii="Book Antiqua" w:eastAsia="Book Antiqua" w:hAnsi="Book Antiqua" w:cs="Book Antiqua"/>
          <w:b/>
          <w:bCs/>
          <w:color w:val="000000"/>
        </w:rPr>
        <w:t>Marie I</w:t>
      </w:r>
      <w:r w:rsidRPr="00A94DB5">
        <w:rPr>
          <w:rFonts w:ascii="Book Antiqua" w:eastAsia="Book Antiqua" w:hAnsi="Book Antiqua" w:cs="Book Antiqua"/>
          <w:color w:val="000000"/>
        </w:rPr>
        <w:t xml:space="preserve">, Guillevin L, Menard JF, </w:t>
      </w:r>
      <w:proofErr w:type="spellStart"/>
      <w:r w:rsidRPr="00A94DB5">
        <w:rPr>
          <w:rFonts w:ascii="Book Antiqua" w:eastAsia="Book Antiqua" w:hAnsi="Book Antiqua" w:cs="Book Antiqua"/>
          <w:color w:val="000000"/>
        </w:rPr>
        <w:t>Hatron</w:t>
      </w:r>
      <w:proofErr w:type="spellEnd"/>
      <w:r w:rsidRPr="00A94DB5">
        <w:rPr>
          <w:rFonts w:ascii="Book Antiqua" w:eastAsia="Book Antiqua" w:hAnsi="Book Antiqua" w:cs="Book Antiqua"/>
          <w:color w:val="000000"/>
        </w:rPr>
        <w:t xml:space="preserve"> PY, </w:t>
      </w:r>
      <w:proofErr w:type="spellStart"/>
      <w:r w:rsidRPr="00A94DB5">
        <w:rPr>
          <w:rFonts w:ascii="Book Antiqua" w:eastAsia="Book Antiqua" w:hAnsi="Book Antiqua" w:cs="Book Antiqua"/>
          <w:color w:val="000000"/>
        </w:rPr>
        <w:t>Cherin</w:t>
      </w:r>
      <w:proofErr w:type="spellEnd"/>
      <w:r w:rsidRPr="00A94DB5">
        <w:rPr>
          <w:rFonts w:ascii="Book Antiqua" w:eastAsia="Book Antiqua" w:hAnsi="Book Antiqua" w:cs="Book Antiqua"/>
          <w:color w:val="000000"/>
        </w:rPr>
        <w:t xml:space="preserve"> P, </w:t>
      </w:r>
      <w:proofErr w:type="spellStart"/>
      <w:r w:rsidRPr="00A94DB5">
        <w:rPr>
          <w:rFonts w:ascii="Book Antiqua" w:eastAsia="Book Antiqua" w:hAnsi="Book Antiqua" w:cs="Book Antiqua"/>
          <w:color w:val="000000"/>
        </w:rPr>
        <w:t>Amoura</w:t>
      </w:r>
      <w:proofErr w:type="spellEnd"/>
      <w:r w:rsidRPr="00A94DB5">
        <w:rPr>
          <w:rFonts w:ascii="Book Antiqua" w:eastAsia="Book Antiqua" w:hAnsi="Book Antiqua" w:cs="Book Antiqua"/>
          <w:color w:val="000000"/>
        </w:rPr>
        <w:t xml:space="preserve"> Z, </w:t>
      </w:r>
      <w:proofErr w:type="spellStart"/>
      <w:r w:rsidRPr="00A94DB5">
        <w:rPr>
          <w:rFonts w:ascii="Book Antiqua" w:eastAsia="Book Antiqua" w:hAnsi="Book Antiqua" w:cs="Book Antiqua"/>
          <w:color w:val="000000"/>
        </w:rPr>
        <w:t>Cacoub</w:t>
      </w:r>
      <w:proofErr w:type="spellEnd"/>
      <w:r w:rsidRPr="00A94DB5">
        <w:rPr>
          <w:rFonts w:ascii="Book Antiqua" w:eastAsia="Book Antiqua" w:hAnsi="Book Antiqua" w:cs="Book Antiqua"/>
          <w:color w:val="000000"/>
        </w:rPr>
        <w:t xml:space="preserve"> P, </w:t>
      </w:r>
      <w:proofErr w:type="spellStart"/>
      <w:r w:rsidRPr="00A94DB5">
        <w:rPr>
          <w:rFonts w:ascii="Book Antiqua" w:eastAsia="Book Antiqua" w:hAnsi="Book Antiqua" w:cs="Book Antiqua"/>
          <w:color w:val="000000"/>
        </w:rPr>
        <w:t>Bachelez</w:t>
      </w:r>
      <w:proofErr w:type="spellEnd"/>
      <w:r w:rsidRPr="00A94DB5">
        <w:rPr>
          <w:rFonts w:ascii="Book Antiqua" w:eastAsia="Book Antiqua" w:hAnsi="Book Antiqua" w:cs="Book Antiqua"/>
          <w:color w:val="000000"/>
        </w:rPr>
        <w:t xml:space="preserve"> H, </w:t>
      </w:r>
      <w:proofErr w:type="spellStart"/>
      <w:r w:rsidRPr="00A94DB5">
        <w:rPr>
          <w:rFonts w:ascii="Book Antiqua" w:eastAsia="Book Antiqua" w:hAnsi="Book Antiqua" w:cs="Book Antiqua"/>
          <w:color w:val="000000"/>
        </w:rPr>
        <w:t>Buzyn</w:t>
      </w:r>
      <w:proofErr w:type="spellEnd"/>
      <w:r w:rsidRPr="00A94DB5">
        <w:rPr>
          <w:rFonts w:ascii="Book Antiqua" w:eastAsia="Book Antiqua" w:hAnsi="Book Antiqua" w:cs="Book Antiqua"/>
          <w:color w:val="000000"/>
        </w:rPr>
        <w:t xml:space="preserve"> A, Le Roux G, </w:t>
      </w:r>
      <w:proofErr w:type="spellStart"/>
      <w:r w:rsidRPr="00A94DB5">
        <w:rPr>
          <w:rFonts w:ascii="Book Antiqua" w:eastAsia="Book Antiqua" w:hAnsi="Book Antiqua" w:cs="Book Antiqua"/>
          <w:color w:val="000000"/>
        </w:rPr>
        <w:t>Ziza</w:t>
      </w:r>
      <w:proofErr w:type="spellEnd"/>
      <w:r w:rsidRPr="00A94DB5">
        <w:rPr>
          <w:rFonts w:ascii="Book Antiqua" w:eastAsia="Book Antiqua" w:hAnsi="Book Antiqua" w:cs="Book Antiqua"/>
          <w:color w:val="000000"/>
        </w:rPr>
        <w:t xml:space="preserve"> JM, Brice P, </w:t>
      </w:r>
      <w:proofErr w:type="spellStart"/>
      <w:r w:rsidRPr="00A94DB5">
        <w:rPr>
          <w:rFonts w:ascii="Book Antiqua" w:eastAsia="Book Antiqua" w:hAnsi="Book Antiqua" w:cs="Book Antiqua"/>
          <w:color w:val="000000"/>
        </w:rPr>
        <w:t>Munck</w:t>
      </w:r>
      <w:proofErr w:type="spellEnd"/>
      <w:r w:rsidRPr="00A94DB5">
        <w:rPr>
          <w:rFonts w:ascii="Book Antiqua" w:eastAsia="Book Antiqua" w:hAnsi="Book Antiqua" w:cs="Book Antiqua"/>
          <w:color w:val="000000"/>
        </w:rPr>
        <w:t xml:space="preserve"> JN, </w:t>
      </w:r>
      <w:proofErr w:type="spellStart"/>
      <w:r w:rsidRPr="00A94DB5">
        <w:rPr>
          <w:rFonts w:ascii="Book Antiqua" w:eastAsia="Book Antiqua" w:hAnsi="Book Antiqua" w:cs="Book Antiqua"/>
          <w:color w:val="000000"/>
        </w:rPr>
        <w:t>Sarrot-Reynauld</w:t>
      </w:r>
      <w:proofErr w:type="spellEnd"/>
      <w:r w:rsidRPr="00A94DB5">
        <w:rPr>
          <w:rFonts w:ascii="Book Antiqua" w:eastAsia="Book Antiqua" w:hAnsi="Book Antiqua" w:cs="Book Antiqua"/>
          <w:color w:val="000000"/>
        </w:rPr>
        <w:t xml:space="preserve"> F, </w:t>
      </w:r>
      <w:proofErr w:type="spellStart"/>
      <w:r w:rsidRPr="00A94DB5">
        <w:rPr>
          <w:rFonts w:ascii="Book Antiqua" w:eastAsia="Book Antiqua" w:hAnsi="Book Antiqua" w:cs="Book Antiqua"/>
          <w:color w:val="000000"/>
        </w:rPr>
        <w:t>Piette</w:t>
      </w:r>
      <w:proofErr w:type="spellEnd"/>
      <w:r w:rsidRPr="00A94DB5">
        <w:rPr>
          <w:rFonts w:ascii="Book Antiqua" w:eastAsia="Book Antiqua" w:hAnsi="Book Antiqua" w:cs="Book Antiqua"/>
          <w:color w:val="000000"/>
        </w:rPr>
        <w:t xml:space="preserve"> JC, </w:t>
      </w:r>
      <w:proofErr w:type="spellStart"/>
      <w:r w:rsidRPr="00A94DB5">
        <w:rPr>
          <w:rFonts w:ascii="Book Antiqua" w:eastAsia="Book Antiqua" w:hAnsi="Book Antiqua" w:cs="Book Antiqua"/>
          <w:color w:val="000000"/>
        </w:rPr>
        <w:t>Larroche</w:t>
      </w:r>
      <w:proofErr w:type="spellEnd"/>
      <w:r w:rsidRPr="00A94DB5">
        <w:rPr>
          <w:rFonts w:ascii="Book Antiqua" w:eastAsia="Book Antiqua" w:hAnsi="Book Antiqua" w:cs="Book Antiqua"/>
          <w:color w:val="000000"/>
        </w:rPr>
        <w:t xml:space="preserve"> C. Hematological malignancy associated with polymyositis and dermatomyositis. </w:t>
      </w:r>
      <w:proofErr w:type="spellStart"/>
      <w:r w:rsidRPr="00A94DB5">
        <w:rPr>
          <w:rFonts w:ascii="Book Antiqua" w:eastAsia="Book Antiqua" w:hAnsi="Book Antiqua" w:cs="Book Antiqua"/>
          <w:i/>
          <w:iCs/>
          <w:color w:val="000000"/>
        </w:rPr>
        <w:t>Autoimmun</w:t>
      </w:r>
      <w:proofErr w:type="spellEnd"/>
      <w:r w:rsidRPr="00A94DB5">
        <w:rPr>
          <w:rFonts w:ascii="Book Antiqua" w:eastAsia="Book Antiqua" w:hAnsi="Book Antiqua" w:cs="Book Antiqua"/>
          <w:i/>
          <w:iCs/>
          <w:color w:val="000000"/>
        </w:rPr>
        <w:t xml:space="preserve"> Rev</w:t>
      </w:r>
      <w:r w:rsidRPr="00A94DB5">
        <w:rPr>
          <w:rFonts w:ascii="Book Antiqua" w:eastAsia="Book Antiqua" w:hAnsi="Book Antiqua" w:cs="Book Antiqua"/>
          <w:color w:val="000000"/>
        </w:rPr>
        <w:t xml:space="preserve"> 2012; </w:t>
      </w:r>
      <w:r w:rsidRPr="00A94DB5">
        <w:rPr>
          <w:rFonts w:ascii="Book Antiqua" w:eastAsia="Book Antiqua" w:hAnsi="Book Antiqua" w:cs="Book Antiqua"/>
          <w:b/>
          <w:bCs/>
          <w:color w:val="000000"/>
        </w:rPr>
        <w:t>11</w:t>
      </w:r>
      <w:r w:rsidRPr="00A94DB5">
        <w:rPr>
          <w:rFonts w:ascii="Book Antiqua" w:eastAsia="Book Antiqua" w:hAnsi="Book Antiqua" w:cs="Book Antiqua"/>
          <w:color w:val="000000"/>
        </w:rPr>
        <w:t>: 615-620 [PMID: 22079677 DOI: 10.1016/j.autrev.2011.10.024]</w:t>
      </w:r>
    </w:p>
    <w:p w14:paraId="05347E98" w14:textId="77777777" w:rsidR="00A77B3E" w:rsidRPr="00A94DB5" w:rsidRDefault="003F7196">
      <w:pPr>
        <w:spacing w:line="360" w:lineRule="auto"/>
        <w:jc w:val="both"/>
      </w:pPr>
      <w:r w:rsidRPr="00A94DB5">
        <w:rPr>
          <w:rFonts w:ascii="Book Antiqua" w:eastAsia="Book Antiqua" w:hAnsi="Book Antiqua" w:cs="Book Antiqua"/>
          <w:color w:val="000000"/>
        </w:rPr>
        <w:t xml:space="preserve">14 </w:t>
      </w:r>
      <w:proofErr w:type="spellStart"/>
      <w:r w:rsidRPr="00A94DB5">
        <w:rPr>
          <w:rFonts w:ascii="Book Antiqua" w:eastAsia="Book Antiqua" w:hAnsi="Book Antiqua" w:cs="Book Antiqua"/>
          <w:b/>
          <w:bCs/>
          <w:color w:val="000000"/>
        </w:rPr>
        <w:t>Sigurgeirsson</w:t>
      </w:r>
      <w:proofErr w:type="spellEnd"/>
      <w:r w:rsidRPr="00A94DB5">
        <w:rPr>
          <w:rFonts w:ascii="Book Antiqua" w:eastAsia="Book Antiqua" w:hAnsi="Book Antiqua" w:cs="Book Antiqua"/>
          <w:b/>
          <w:bCs/>
          <w:color w:val="000000"/>
        </w:rPr>
        <w:t xml:space="preserve"> B</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Lindelöf</w:t>
      </w:r>
      <w:proofErr w:type="spellEnd"/>
      <w:r w:rsidRPr="00A94DB5">
        <w:rPr>
          <w:rFonts w:ascii="Book Antiqua" w:eastAsia="Book Antiqua" w:hAnsi="Book Antiqua" w:cs="Book Antiqua"/>
          <w:color w:val="000000"/>
        </w:rPr>
        <w:t xml:space="preserve"> B, </w:t>
      </w:r>
      <w:proofErr w:type="spellStart"/>
      <w:r w:rsidRPr="00A94DB5">
        <w:rPr>
          <w:rFonts w:ascii="Book Antiqua" w:eastAsia="Book Antiqua" w:hAnsi="Book Antiqua" w:cs="Book Antiqua"/>
          <w:color w:val="000000"/>
        </w:rPr>
        <w:t>Edhag</w:t>
      </w:r>
      <w:proofErr w:type="spellEnd"/>
      <w:r w:rsidRPr="00A94DB5">
        <w:rPr>
          <w:rFonts w:ascii="Book Antiqua" w:eastAsia="Book Antiqua" w:hAnsi="Book Antiqua" w:cs="Book Antiqua"/>
          <w:color w:val="000000"/>
        </w:rPr>
        <w:t xml:space="preserve"> O, </w:t>
      </w:r>
      <w:proofErr w:type="spellStart"/>
      <w:r w:rsidRPr="00A94DB5">
        <w:rPr>
          <w:rFonts w:ascii="Book Antiqua" w:eastAsia="Book Antiqua" w:hAnsi="Book Antiqua" w:cs="Book Antiqua"/>
          <w:color w:val="000000"/>
        </w:rPr>
        <w:t>Allander</w:t>
      </w:r>
      <w:proofErr w:type="spellEnd"/>
      <w:r w:rsidRPr="00A94DB5">
        <w:rPr>
          <w:rFonts w:ascii="Book Antiqua" w:eastAsia="Book Antiqua" w:hAnsi="Book Antiqua" w:cs="Book Antiqua"/>
          <w:color w:val="000000"/>
        </w:rPr>
        <w:t xml:space="preserve"> E. Risk of cancer in patients with dermatomyositis or polymyositis. A population-based study. </w:t>
      </w:r>
      <w:r w:rsidRPr="00A94DB5">
        <w:rPr>
          <w:rFonts w:ascii="Book Antiqua" w:eastAsia="Book Antiqua" w:hAnsi="Book Antiqua" w:cs="Book Antiqua"/>
          <w:i/>
          <w:iCs/>
          <w:color w:val="000000"/>
        </w:rPr>
        <w:t xml:space="preserve">N </w:t>
      </w:r>
      <w:proofErr w:type="spellStart"/>
      <w:r w:rsidRPr="00A94DB5">
        <w:rPr>
          <w:rFonts w:ascii="Book Antiqua" w:eastAsia="Book Antiqua" w:hAnsi="Book Antiqua" w:cs="Book Antiqua"/>
          <w:i/>
          <w:iCs/>
          <w:color w:val="000000"/>
        </w:rPr>
        <w:t>Engl</w:t>
      </w:r>
      <w:proofErr w:type="spellEnd"/>
      <w:r w:rsidRPr="00A94DB5">
        <w:rPr>
          <w:rFonts w:ascii="Book Antiqua" w:eastAsia="Book Antiqua" w:hAnsi="Book Antiqua" w:cs="Book Antiqua"/>
          <w:i/>
          <w:iCs/>
          <w:color w:val="000000"/>
        </w:rPr>
        <w:t xml:space="preserve"> J Med</w:t>
      </w:r>
      <w:r w:rsidRPr="00A94DB5">
        <w:rPr>
          <w:rFonts w:ascii="Book Antiqua" w:eastAsia="Book Antiqua" w:hAnsi="Book Antiqua" w:cs="Book Antiqua"/>
          <w:color w:val="000000"/>
        </w:rPr>
        <w:t xml:space="preserve"> 1992; </w:t>
      </w:r>
      <w:r w:rsidRPr="00A94DB5">
        <w:rPr>
          <w:rFonts w:ascii="Book Antiqua" w:eastAsia="Book Antiqua" w:hAnsi="Book Antiqua" w:cs="Book Antiqua"/>
          <w:b/>
          <w:bCs/>
          <w:color w:val="000000"/>
        </w:rPr>
        <w:t>326</w:t>
      </w:r>
      <w:r w:rsidRPr="00A94DB5">
        <w:rPr>
          <w:rFonts w:ascii="Book Antiqua" w:eastAsia="Book Antiqua" w:hAnsi="Book Antiqua" w:cs="Book Antiqua"/>
          <w:color w:val="000000"/>
        </w:rPr>
        <w:t>: 363-367 [PMID: 1729618 DOI: 10.1056/NEJM199202063260602]</w:t>
      </w:r>
    </w:p>
    <w:p w14:paraId="49E9415E" w14:textId="77777777" w:rsidR="00A77B3E" w:rsidRPr="00A94DB5" w:rsidRDefault="003F7196">
      <w:pPr>
        <w:spacing w:line="360" w:lineRule="auto"/>
        <w:jc w:val="both"/>
      </w:pPr>
      <w:r w:rsidRPr="00A94DB5">
        <w:rPr>
          <w:rFonts w:ascii="Book Antiqua" w:eastAsia="Book Antiqua" w:hAnsi="Book Antiqua" w:cs="Book Antiqua"/>
          <w:color w:val="000000"/>
        </w:rPr>
        <w:t xml:space="preserve">15 </w:t>
      </w:r>
      <w:r w:rsidRPr="00A94DB5">
        <w:rPr>
          <w:rFonts w:ascii="Book Antiqua" w:eastAsia="Book Antiqua" w:hAnsi="Book Antiqua" w:cs="Book Antiqua"/>
          <w:b/>
          <w:bCs/>
          <w:color w:val="000000"/>
        </w:rPr>
        <w:t>Shi J</w:t>
      </w:r>
      <w:r w:rsidRPr="00A94DB5">
        <w:rPr>
          <w:rFonts w:ascii="Book Antiqua" w:eastAsia="Book Antiqua" w:hAnsi="Book Antiqua" w:cs="Book Antiqua"/>
          <w:color w:val="000000"/>
        </w:rPr>
        <w:t xml:space="preserve">, Li S, Yang H, Zhang Y, Peng Q, Lu X, Wang G. Clinical Profiles and Prognosis of Patients with Distinct </w:t>
      </w:r>
      <w:proofErr w:type="spellStart"/>
      <w:r w:rsidRPr="00A94DB5">
        <w:rPr>
          <w:rFonts w:ascii="Book Antiqua" w:eastAsia="Book Antiqua" w:hAnsi="Book Antiqua" w:cs="Book Antiqua"/>
          <w:color w:val="000000"/>
        </w:rPr>
        <w:t>Antisynthetase</w:t>
      </w:r>
      <w:proofErr w:type="spellEnd"/>
      <w:r w:rsidRPr="00A94DB5">
        <w:rPr>
          <w:rFonts w:ascii="Book Antiqua" w:eastAsia="Book Antiqua" w:hAnsi="Book Antiqua" w:cs="Book Antiqua"/>
          <w:color w:val="000000"/>
        </w:rPr>
        <w:t xml:space="preserve"> Autoantibodies. </w:t>
      </w:r>
      <w:r w:rsidRPr="00A94DB5">
        <w:rPr>
          <w:rFonts w:ascii="Book Antiqua" w:eastAsia="Book Antiqua" w:hAnsi="Book Antiqua" w:cs="Book Antiqua"/>
          <w:i/>
          <w:iCs/>
          <w:color w:val="000000"/>
        </w:rPr>
        <w:t xml:space="preserve">J </w:t>
      </w:r>
      <w:proofErr w:type="spellStart"/>
      <w:r w:rsidRPr="00A94DB5">
        <w:rPr>
          <w:rFonts w:ascii="Book Antiqua" w:eastAsia="Book Antiqua" w:hAnsi="Book Antiqua" w:cs="Book Antiqua"/>
          <w:i/>
          <w:iCs/>
          <w:color w:val="000000"/>
        </w:rPr>
        <w:t>Rheumatol</w:t>
      </w:r>
      <w:proofErr w:type="spellEnd"/>
      <w:r w:rsidRPr="00A94DB5">
        <w:rPr>
          <w:rFonts w:ascii="Book Antiqua" w:eastAsia="Book Antiqua" w:hAnsi="Book Antiqua" w:cs="Book Antiqua"/>
          <w:color w:val="000000"/>
        </w:rPr>
        <w:t xml:space="preserve"> 2017; </w:t>
      </w:r>
      <w:r w:rsidRPr="00A94DB5">
        <w:rPr>
          <w:rFonts w:ascii="Book Antiqua" w:eastAsia="Book Antiqua" w:hAnsi="Book Antiqua" w:cs="Book Antiqua"/>
          <w:b/>
          <w:bCs/>
          <w:color w:val="000000"/>
        </w:rPr>
        <w:t>44</w:t>
      </w:r>
      <w:r w:rsidRPr="00A94DB5">
        <w:rPr>
          <w:rFonts w:ascii="Book Antiqua" w:eastAsia="Book Antiqua" w:hAnsi="Book Antiqua" w:cs="Book Antiqua"/>
          <w:color w:val="000000"/>
        </w:rPr>
        <w:t>: 1051-1057 [PMID: 28461650 DOI: 10.3899/jrheum.161480]</w:t>
      </w:r>
    </w:p>
    <w:p w14:paraId="147D9D2D" w14:textId="77777777" w:rsidR="00A77B3E" w:rsidRPr="00A94DB5" w:rsidRDefault="003F7196">
      <w:pPr>
        <w:spacing w:line="360" w:lineRule="auto"/>
        <w:jc w:val="both"/>
      </w:pPr>
      <w:r w:rsidRPr="00A94DB5">
        <w:rPr>
          <w:rFonts w:ascii="Book Antiqua" w:eastAsia="Book Antiqua" w:hAnsi="Book Antiqua" w:cs="Book Antiqua"/>
          <w:color w:val="000000"/>
        </w:rPr>
        <w:t xml:space="preserve">16 </w:t>
      </w:r>
      <w:proofErr w:type="spellStart"/>
      <w:r w:rsidRPr="00A94DB5">
        <w:rPr>
          <w:rFonts w:ascii="Book Antiqua" w:eastAsia="Book Antiqua" w:hAnsi="Book Antiqua" w:cs="Book Antiqua"/>
          <w:b/>
          <w:bCs/>
          <w:color w:val="000000"/>
        </w:rPr>
        <w:t>Hoshida</w:t>
      </w:r>
      <w:proofErr w:type="spellEnd"/>
      <w:r w:rsidRPr="00A94DB5">
        <w:rPr>
          <w:rFonts w:ascii="Book Antiqua" w:eastAsia="Book Antiqua" w:hAnsi="Book Antiqua" w:cs="Book Antiqua"/>
          <w:b/>
          <w:bCs/>
          <w:color w:val="000000"/>
        </w:rPr>
        <w:t xml:space="preserve"> Y</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Hongyo</w:t>
      </w:r>
      <w:proofErr w:type="spellEnd"/>
      <w:r w:rsidRPr="00A94DB5">
        <w:rPr>
          <w:rFonts w:ascii="Book Antiqua" w:eastAsia="Book Antiqua" w:hAnsi="Book Antiqua" w:cs="Book Antiqua"/>
          <w:color w:val="000000"/>
        </w:rPr>
        <w:t xml:space="preserve"> T, Xu JX, Sasaki T, Tomita Y, Nomura T, </w:t>
      </w:r>
      <w:proofErr w:type="spellStart"/>
      <w:r w:rsidRPr="00A94DB5">
        <w:rPr>
          <w:rFonts w:ascii="Book Antiqua" w:eastAsia="Book Antiqua" w:hAnsi="Book Antiqua" w:cs="Book Antiqua"/>
          <w:color w:val="000000"/>
        </w:rPr>
        <w:t>Aozasa</w:t>
      </w:r>
      <w:proofErr w:type="spellEnd"/>
      <w:r w:rsidRPr="00A94DB5">
        <w:rPr>
          <w:rFonts w:ascii="Book Antiqua" w:eastAsia="Book Antiqua" w:hAnsi="Book Antiqua" w:cs="Book Antiqua"/>
          <w:color w:val="000000"/>
        </w:rPr>
        <w:t xml:space="preserve"> K. TP53 gene mutation, an unfavorable prognostic factor for malignant lymphomas in autoimmune diseases. </w:t>
      </w:r>
      <w:r w:rsidRPr="00A94DB5">
        <w:rPr>
          <w:rFonts w:ascii="Book Antiqua" w:eastAsia="Book Antiqua" w:hAnsi="Book Antiqua" w:cs="Book Antiqua"/>
          <w:i/>
          <w:iCs/>
          <w:color w:val="000000"/>
        </w:rPr>
        <w:t>Oncology</w:t>
      </w:r>
      <w:r w:rsidRPr="00A94DB5">
        <w:rPr>
          <w:rFonts w:ascii="Book Antiqua" w:eastAsia="Book Antiqua" w:hAnsi="Book Antiqua" w:cs="Book Antiqua"/>
          <w:color w:val="000000"/>
        </w:rPr>
        <w:t xml:space="preserve"> 2005; </w:t>
      </w:r>
      <w:r w:rsidRPr="00A94DB5">
        <w:rPr>
          <w:rFonts w:ascii="Book Antiqua" w:eastAsia="Book Antiqua" w:hAnsi="Book Antiqua" w:cs="Book Antiqua"/>
          <w:b/>
          <w:bCs/>
          <w:color w:val="000000"/>
        </w:rPr>
        <w:t>69</w:t>
      </w:r>
      <w:r w:rsidRPr="00A94DB5">
        <w:rPr>
          <w:rFonts w:ascii="Book Antiqua" w:eastAsia="Book Antiqua" w:hAnsi="Book Antiqua" w:cs="Book Antiqua"/>
          <w:color w:val="000000"/>
        </w:rPr>
        <w:t>: 175-183 [PMID: 16131817 DOI: 10.1159/000087980]</w:t>
      </w:r>
    </w:p>
    <w:p w14:paraId="32037BA6" w14:textId="77777777" w:rsidR="00A77B3E" w:rsidRPr="00A94DB5" w:rsidRDefault="003F7196">
      <w:pPr>
        <w:spacing w:line="360" w:lineRule="auto"/>
        <w:jc w:val="both"/>
      </w:pPr>
      <w:r w:rsidRPr="00A94DB5">
        <w:rPr>
          <w:rFonts w:ascii="Book Antiqua" w:eastAsia="Book Antiqua" w:hAnsi="Book Antiqua" w:cs="Book Antiqua"/>
          <w:color w:val="000000"/>
        </w:rPr>
        <w:t xml:space="preserve">17 </w:t>
      </w:r>
      <w:proofErr w:type="spellStart"/>
      <w:r w:rsidRPr="00A94DB5">
        <w:rPr>
          <w:rFonts w:ascii="Book Antiqua" w:eastAsia="Book Antiqua" w:hAnsi="Book Antiqua" w:cs="Book Antiqua"/>
          <w:b/>
          <w:bCs/>
          <w:color w:val="000000"/>
        </w:rPr>
        <w:t>Zampieri</w:t>
      </w:r>
      <w:proofErr w:type="spellEnd"/>
      <w:r w:rsidRPr="00A94DB5">
        <w:rPr>
          <w:rFonts w:ascii="Book Antiqua" w:eastAsia="Book Antiqua" w:hAnsi="Book Antiqua" w:cs="Book Antiqua"/>
          <w:b/>
          <w:bCs/>
          <w:color w:val="000000"/>
        </w:rPr>
        <w:t xml:space="preserve"> S</w:t>
      </w:r>
      <w:r w:rsidRPr="00A94DB5">
        <w:rPr>
          <w:rFonts w:ascii="Book Antiqua" w:eastAsia="Book Antiqua" w:hAnsi="Book Antiqua" w:cs="Book Antiqua"/>
          <w:color w:val="000000"/>
        </w:rPr>
        <w:t xml:space="preserve">, Valente M, </w:t>
      </w:r>
      <w:proofErr w:type="spellStart"/>
      <w:r w:rsidRPr="00A94DB5">
        <w:rPr>
          <w:rFonts w:ascii="Book Antiqua" w:eastAsia="Book Antiqua" w:hAnsi="Book Antiqua" w:cs="Book Antiqua"/>
          <w:color w:val="000000"/>
        </w:rPr>
        <w:t>Adami</w:t>
      </w:r>
      <w:proofErr w:type="spellEnd"/>
      <w:r w:rsidRPr="00A94DB5">
        <w:rPr>
          <w:rFonts w:ascii="Book Antiqua" w:eastAsia="Book Antiqua" w:hAnsi="Book Antiqua" w:cs="Book Antiqua"/>
          <w:color w:val="000000"/>
        </w:rPr>
        <w:t xml:space="preserve"> N, </w:t>
      </w:r>
      <w:proofErr w:type="spellStart"/>
      <w:r w:rsidRPr="00A94DB5">
        <w:rPr>
          <w:rFonts w:ascii="Book Antiqua" w:eastAsia="Book Antiqua" w:hAnsi="Book Antiqua" w:cs="Book Antiqua"/>
          <w:color w:val="000000"/>
        </w:rPr>
        <w:t>Biral</w:t>
      </w:r>
      <w:proofErr w:type="spellEnd"/>
      <w:r w:rsidRPr="00A94DB5">
        <w:rPr>
          <w:rFonts w:ascii="Book Antiqua" w:eastAsia="Book Antiqua" w:hAnsi="Book Antiqua" w:cs="Book Antiqua"/>
          <w:color w:val="000000"/>
        </w:rPr>
        <w:t xml:space="preserve"> D, </w:t>
      </w:r>
      <w:proofErr w:type="spellStart"/>
      <w:r w:rsidRPr="00A94DB5">
        <w:rPr>
          <w:rFonts w:ascii="Book Antiqua" w:eastAsia="Book Antiqua" w:hAnsi="Book Antiqua" w:cs="Book Antiqua"/>
          <w:color w:val="000000"/>
        </w:rPr>
        <w:t>Ghirardello</w:t>
      </w:r>
      <w:proofErr w:type="spellEnd"/>
      <w:r w:rsidRPr="00A94DB5">
        <w:rPr>
          <w:rFonts w:ascii="Book Antiqua" w:eastAsia="Book Antiqua" w:hAnsi="Book Antiqua" w:cs="Book Antiqua"/>
          <w:color w:val="000000"/>
        </w:rPr>
        <w:t xml:space="preserve"> A, </w:t>
      </w:r>
      <w:proofErr w:type="spellStart"/>
      <w:r w:rsidRPr="00A94DB5">
        <w:rPr>
          <w:rFonts w:ascii="Book Antiqua" w:eastAsia="Book Antiqua" w:hAnsi="Book Antiqua" w:cs="Book Antiqua"/>
          <w:color w:val="000000"/>
        </w:rPr>
        <w:t>Rampudda</w:t>
      </w:r>
      <w:proofErr w:type="spellEnd"/>
      <w:r w:rsidRPr="00A94DB5">
        <w:rPr>
          <w:rFonts w:ascii="Book Antiqua" w:eastAsia="Book Antiqua" w:hAnsi="Book Antiqua" w:cs="Book Antiqua"/>
          <w:color w:val="000000"/>
        </w:rPr>
        <w:t xml:space="preserve"> ME, </w:t>
      </w:r>
      <w:proofErr w:type="spellStart"/>
      <w:r w:rsidRPr="00A94DB5">
        <w:rPr>
          <w:rFonts w:ascii="Book Antiqua" w:eastAsia="Book Antiqua" w:hAnsi="Book Antiqua" w:cs="Book Antiqua"/>
          <w:color w:val="000000"/>
        </w:rPr>
        <w:t>Vecchiato</w:t>
      </w:r>
      <w:proofErr w:type="spellEnd"/>
      <w:r w:rsidRPr="00A94DB5">
        <w:rPr>
          <w:rFonts w:ascii="Book Antiqua" w:eastAsia="Book Antiqua" w:hAnsi="Book Antiqua" w:cs="Book Antiqua"/>
          <w:color w:val="000000"/>
        </w:rPr>
        <w:t xml:space="preserve"> M, </w:t>
      </w:r>
      <w:proofErr w:type="spellStart"/>
      <w:r w:rsidRPr="00A94DB5">
        <w:rPr>
          <w:rFonts w:ascii="Book Antiqua" w:eastAsia="Book Antiqua" w:hAnsi="Book Antiqua" w:cs="Book Antiqua"/>
          <w:color w:val="000000"/>
        </w:rPr>
        <w:t>Sarzo</w:t>
      </w:r>
      <w:proofErr w:type="spellEnd"/>
      <w:r w:rsidRPr="00A94DB5">
        <w:rPr>
          <w:rFonts w:ascii="Book Antiqua" w:eastAsia="Book Antiqua" w:hAnsi="Book Antiqua" w:cs="Book Antiqua"/>
          <w:color w:val="000000"/>
        </w:rPr>
        <w:t xml:space="preserve"> G, </w:t>
      </w:r>
      <w:proofErr w:type="spellStart"/>
      <w:r w:rsidRPr="00A94DB5">
        <w:rPr>
          <w:rFonts w:ascii="Book Antiqua" w:eastAsia="Book Antiqua" w:hAnsi="Book Antiqua" w:cs="Book Antiqua"/>
          <w:color w:val="000000"/>
        </w:rPr>
        <w:t>Corbianco</w:t>
      </w:r>
      <w:proofErr w:type="spellEnd"/>
      <w:r w:rsidRPr="00A94DB5">
        <w:rPr>
          <w:rFonts w:ascii="Book Antiqua" w:eastAsia="Book Antiqua" w:hAnsi="Book Antiqua" w:cs="Book Antiqua"/>
          <w:color w:val="000000"/>
        </w:rPr>
        <w:t xml:space="preserve"> S, Kern H, </w:t>
      </w:r>
      <w:proofErr w:type="spellStart"/>
      <w:r w:rsidRPr="00A94DB5">
        <w:rPr>
          <w:rFonts w:ascii="Book Antiqua" w:eastAsia="Book Antiqua" w:hAnsi="Book Antiqua" w:cs="Book Antiqua"/>
          <w:color w:val="000000"/>
        </w:rPr>
        <w:t>Carraro</w:t>
      </w:r>
      <w:proofErr w:type="spellEnd"/>
      <w:r w:rsidRPr="00A94DB5">
        <w:rPr>
          <w:rFonts w:ascii="Book Antiqua" w:eastAsia="Book Antiqua" w:hAnsi="Book Antiqua" w:cs="Book Antiqua"/>
          <w:color w:val="000000"/>
        </w:rPr>
        <w:t xml:space="preserve"> U, </w:t>
      </w:r>
      <w:proofErr w:type="spellStart"/>
      <w:r w:rsidRPr="00A94DB5">
        <w:rPr>
          <w:rFonts w:ascii="Book Antiqua" w:eastAsia="Book Antiqua" w:hAnsi="Book Antiqua" w:cs="Book Antiqua"/>
          <w:color w:val="000000"/>
        </w:rPr>
        <w:t>Bassetto</w:t>
      </w:r>
      <w:proofErr w:type="spellEnd"/>
      <w:r w:rsidRPr="00A94DB5">
        <w:rPr>
          <w:rFonts w:ascii="Book Antiqua" w:eastAsia="Book Antiqua" w:hAnsi="Book Antiqua" w:cs="Book Antiqua"/>
          <w:color w:val="000000"/>
        </w:rPr>
        <w:t xml:space="preserve"> F, </w:t>
      </w:r>
      <w:proofErr w:type="spellStart"/>
      <w:r w:rsidRPr="00A94DB5">
        <w:rPr>
          <w:rFonts w:ascii="Book Antiqua" w:eastAsia="Book Antiqua" w:hAnsi="Book Antiqua" w:cs="Book Antiqua"/>
          <w:color w:val="000000"/>
        </w:rPr>
        <w:t>Merigliano</w:t>
      </w:r>
      <w:proofErr w:type="spellEnd"/>
      <w:r w:rsidRPr="00A94DB5">
        <w:rPr>
          <w:rFonts w:ascii="Book Antiqua" w:eastAsia="Book Antiqua" w:hAnsi="Book Antiqua" w:cs="Book Antiqua"/>
          <w:color w:val="000000"/>
        </w:rPr>
        <w:t xml:space="preserve"> S, </w:t>
      </w:r>
      <w:proofErr w:type="spellStart"/>
      <w:r w:rsidRPr="00A94DB5">
        <w:rPr>
          <w:rFonts w:ascii="Book Antiqua" w:eastAsia="Book Antiqua" w:hAnsi="Book Antiqua" w:cs="Book Antiqua"/>
          <w:color w:val="000000"/>
        </w:rPr>
        <w:t>Doria</w:t>
      </w:r>
      <w:proofErr w:type="spellEnd"/>
      <w:r w:rsidRPr="00A94DB5">
        <w:rPr>
          <w:rFonts w:ascii="Book Antiqua" w:eastAsia="Book Antiqua" w:hAnsi="Book Antiqua" w:cs="Book Antiqua"/>
          <w:color w:val="000000"/>
        </w:rPr>
        <w:t xml:space="preserve"> A. Polymyositis, dermatomyositis and malignancy: a further intriguing link. </w:t>
      </w:r>
      <w:proofErr w:type="spellStart"/>
      <w:r w:rsidRPr="00A94DB5">
        <w:rPr>
          <w:rFonts w:ascii="Book Antiqua" w:eastAsia="Book Antiqua" w:hAnsi="Book Antiqua" w:cs="Book Antiqua"/>
          <w:i/>
          <w:iCs/>
          <w:color w:val="000000"/>
        </w:rPr>
        <w:t>Autoimmun</w:t>
      </w:r>
      <w:proofErr w:type="spellEnd"/>
      <w:r w:rsidRPr="00A94DB5">
        <w:rPr>
          <w:rFonts w:ascii="Book Antiqua" w:eastAsia="Book Antiqua" w:hAnsi="Book Antiqua" w:cs="Book Antiqua"/>
          <w:i/>
          <w:iCs/>
          <w:color w:val="000000"/>
        </w:rPr>
        <w:t xml:space="preserve"> Rev</w:t>
      </w:r>
      <w:r w:rsidRPr="00A94DB5">
        <w:rPr>
          <w:rFonts w:ascii="Book Antiqua" w:eastAsia="Book Antiqua" w:hAnsi="Book Antiqua" w:cs="Book Antiqua"/>
          <w:color w:val="000000"/>
        </w:rPr>
        <w:t xml:space="preserve"> 2010; </w:t>
      </w:r>
      <w:r w:rsidRPr="00A94DB5">
        <w:rPr>
          <w:rFonts w:ascii="Book Antiqua" w:eastAsia="Book Antiqua" w:hAnsi="Book Antiqua" w:cs="Book Antiqua"/>
          <w:b/>
          <w:bCs/>
          <w:color w:val="000000"/>
        </w:rPr>
        <w:t>9</w:t>
      </w:r>
      <w:r w:rsidRPr="00A94DB5">
        <w:rPr>
          <w:rFonts w:ascii="Book Antiqua" w:eastAsia="Book Antiqua" w:hAnsi="Book Antiqua" w:cs="Book Antiqua"/>
          <w:color w:val="000000"/>
        </w:rPr>
        <w:t>: 449-453 [PMID: 20026430 DOI: 10.1016/j.autrev.2009.12.005]</w:t>
      </w:r>
    </w:p>
    <w:p w14:paraId="4AAB60E7" w14:textId="7DEFAC06" w:rsidR="00A77B3E" w:rsidRPr="00A94DB5" w:rsidRDefault="003F7196">
      <w:pPr>
        <w:spacing w:line="360" w:lineRule="auto"/>
        <w:jc w:val="both"/>
      </w:pPr>
      <w:r w:rsidRPr="00A94DB5">
        <w:rPr>
          <w:rFonts w:ascii="Book Antiqua" w:eastAsia="Book Antiqua" w:hAnsi="Book Antiqua" w:cs="Book Antiqua"/>
          <w:color w:val="000000"/>
        </w:rPr>
        <w:t xml:space="preserve">18 </w:t>
      </w:r>
      <w:proofErr w:type="spellStart"/>
      <w:r w:rsidRPr="00A94DB5">
        <w:rPr>
          <w:rFonts w:ascii="Book Antiqua" w:eastAsia="Book Antiqua" w:hAnsi="Book Antiqua" w:cs="Book Antiqua"/>
          <w:b/>
          <w:bCs/>
          <w:color w:val="000000"/>
        </w:rPr>
        <w:t>Sibila</w:t>
      </w:r>
      <w:proofErr w:type="spellEnd"/>
      <w:r w:rsidR="008A5452" w:rsidRPr="00A94DB5">
        <w:rPr>
          <w:rFonts w:ascii="Book Antiqua" w:eastAsia="Book Antiqua" w:hAnsi="Book Antiqua" w:cs="Book Antiqua"/>
          <w:b/>
          <w:bCs/>
          <w:color w:val="000000"/>
        </w:rPr>
        <w:t xml:space="preserve"> O</w:t>
      </w:r>
      <w:r w:rsidRPr="00A94DB5">
        <w:rPr>
          <w:rFonts w:ascii="Book Antiqua" w:eastAsia="Book Antiqua" w:hAnsi="Book Antiqua" w:cs="Book Antiqua"/>
          <w:color w:val="000000"/>
        </w:rPr>
        <w:t>,</w:t>
      </w:r>
      <w:r w:rsidR="008A5452" w:rsidRPr="00A94DB5">
        <w:rPr>
          <w:rFonts w:ascii="Book Antiqua" w:eastAsia="Book Antiqua" w:hAnsi="Book Antiqua" w:cs="Book Antiqua"/>
          <w:color w:val="000000"/>
        </w:rPr>
        <w:t xml:space="preserve"> </w:t>
      </w:r>
      <w:proofErr w:type="spellStart"/>
      <w:r w:rsidR="008A5452" w:rsidRPr="00A94DB5">
        <w:rPr>
          <w:rFonts w:ascii="Book Antiqua" w:eastAsia="Book Antiqua" w:hAnsi="Book Antiqua" w:cs="Book Antiqua"/>
          <w:color w:val="000000"/>
        </w:rPr>
        <w:t>Agustí</w:t>
      </w:r>
      <w:proofErr w:type="spellEnd"/>
      <w:r w:rsidR="008A5452" w:rsidRPr="00A94DB5">
        <w:rPr>
          <w:rFonts w:ascii="Book Antiqua" w:eastAsia="Book Antiqua" w:hAnsi="Book Antiqua" w:cs="Book Antiqua"/>
          <w:color w:val="000000"/>
        </w:rPr>
        <w:t xml:space="preserve"> C, Torres A. Corticosteroids in severe pneumonia. </w:t>
      </w:r>
      <w:r w:rsidR="008A5452" w:rsidRPr="00A94DB5">
        <w:rPr>
          <w:rFonts w:ascii="Book Antiqua" w:eastAsia="Book Antiqua" w:hAnsi="Book Antiqua" w:cs="Book Antiqua"/>
          <w:i/>
          <w:iCs/>
          <w:color w:val="000000"/>
        </w:rPr>
        <w:t>Eur Respir J</w:t>
      </w:r>
      <w:r w:rsidR="008A5452" w:rsidRPr="00A94DB5">
        <w:rPr>
          <w:rFonts w:ascii="Book Antiqua" w:eastAsia="Book Antiqua" w:hAnsi="Book Antiqua" w:cs="Book Antiqua"/>
          <w:color w:val="000000"/>
        </w:rPr>
        <w:t xml:space="preserve"> 2008; </w:t>
      </w:r>
      <w:r w:rsidR="008A5452" w:rsidRPr="00A94DB5">
        <w:rPr>
          <w:rFonts w:ascii="Book Antiqua" w:eastAsia="Book Antiqua" w:hAnsi="Book Antiqua" w:cs="Book Antiqua"/>
          <w:b/>
          <w:bCs/>
          <w:color w:val="000000"/>
        </w:rPr>
        <w:t>32</w:t>
      </w:r>
      <w:r w:rsidR="008A5452" w:rsidRPr="00A94DB5">
        <w:rPr>
          <w:rFonts w:ascii="Book Antiqua" w:eastAsia="Book Antiqua" w:hAnsi="Book Antiqua" w:cs="Book Antiqua"/>
          <w:color w:val="000000"/>
        </w:rPr>
        <w:t>: 259-264 [PMID: 18669784 DOI: 10.1183/09031936.00154107]</w:t>
      </w:r>
    </w:p>
    <w:p w14:paraId="2BB15057" w14:textId="77777777" w:rsidR="00A77B3E" w:rsidRPr="00A94DB5" w:rsidRDefault="003F7196">
      <w:pPr>
        <w:spacing w:line="360" w:lineRule="auto"/>
        <w:jc w:val="both"/>
      </w:pPr>
      <w:r w:rsidRPr="00A94DB5">
        <w:rPr>
          <w:rFonts w:ascii="Book Antiqua" w:eastAsia="Book Antiqua" w:hAnsi="Book Antiqua" w:cs="Book Antiqua"/>
          <w:color w:val="000000"/>
        </w:rPr>
        <w:lastRenderedPageBreak/>
        <w:t xml:space="preserve">19 </w:t>
      </w:r>
      <w:r w:rsidRPr="00A94DB5">
        <w:rPr>
          <w:rFonts w:ascii="Book Antiqua" w:eastAsia="Book Antiqua" w:hAnsi="Book Antiqua" w:cs="Book Antiqua"/>
          <w:b/>
          <w:bCs/>
          <w:color w:val="000000"/>
        </w:rPr>
        <w:t>Stern A</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Skalsky</w:t>
      </w:r>
      <w:proofErr w:type="spellEnd"/>
      <w:r w:rsidRPr="00A94DB5">
        <w:rPr>
          <w:rFonts w:ascii="Book Antiqua" w:eastAsia="Book Antiqua" w:hAnsi="Book Antiqua" w:cs="Book Antiqua"/>
          <w:color w:val="000000"/>
        </w:rPr>
        <w:t xml:space="preserve"> K, </w:t>
      </w:r>
      <w:proofErr w:type="spellStart"/>
      <w:r w:rsidRPr="00A94DB5">
        <w:rPr>
          <w:rFonts w:ascii="Book Antiqua" w:eastAsia="Book Antiqua" w:hAnsi="Book Antiqua" w:cs="Book Antiqua"/>
          <w:color w:val="000000"/>
        </w:rPr>
        <w:t>Avni</w:t>
      </w:r>
      <w:proofErr w:type="spellEnd"/>
      <w:r w:rsidRPr="00A94DB5">
        <w:rPr>
          <w:rFonts w:ascii="Book Antiqua" w:eastAsia="Book Antiqua" w:hAnsi="Book Antiqua" w:cs="Book Antiqua"/>
          <w:color w:val="000000"/>
        </w:rPr>
        <w:t xml:space="preserve"> T, Carrara E, </w:t>
      </w:r>
      <w:proofErr w:type="spellStart"/>
      <w:r w:rsidRPr="00A94DB5">
        <w:rPr>
          <w:rFonts w:ascii="Book Antiqua" w:eastAsia="Book Antiqua" w:hAnsi="Book Antiqua" w:cs="Book Antiqua"/>
          <w:color w:val="000000"/>
        </w:rPr>
        <w:t>Leibovici</w:t>
      </w:r>
      <w:proofErr w:type="spellEnd"/>
      <w:r w:rsidRPr="00A94DB5">
        <w:rPr>
          <w:rFonts w:ascii="Book Antiqua" w:eastAsia="Book Antiqua" w:hAnsi="Book Antiqua" w:cs="Book Antiqua"/>
          <w:color w:val="000000"/>
        </w:rPr>
        <w:t xml:space="preserve"> L, Paul M. Corticosteroids for pneumonia. </w:t>
      </w:r>
      <w:r w:rsidRPr="00A94DB5">
        <w:rPr>
          <w:rFonts w:ascii="Book Antiqua" w:eastAsia="Book Antiqua" w:hAnsi="Book Antiqua" w:cs="Book Antiqua"/>
          <w:i/>
          <w:iCs/>
          <w:color w:val="000000"/>
        </w:rPr>
        <w:t>Cochrane Database Syst Rev</w:t>
      </w:r>
      <w:r w:rsidRPr="00A94DB5">
        <w:rPr>
          <w:rFonts w:ascii="Book Antiqua" w:eastAsia="Book Antiqua" w:hAnsi="Book Antiqua" w:cs="Book Antiqua"/>
          <w:color w:val="000000"/>
        </w:rPr>
        <w:t xml:space="preserve"> 2017; </w:t>
      </w:r>
      <w:r w:rsidRPr="00A94DB5">
        <w:rPr>
          <w:rFonts w:ascii="Book Antiqua" w:eastAsia="Book Antiqua" w:hAnsi="Book Antiqua" w:cs="Book Antiqua"/>
          <w:b/>
          <w:bCs/>
          <w:color w:val="000000"/>
        </w:rPr>
        <w:t>12</w:t>
      </w:r>
      <w:r w:rsidRPr="00A94DB5">
        <w:rPr>
          <w:rFonts w:ascii="Book Antiqua" w:eastAsia="Book Antiqua" w:hAnsi="Book Antiqua" w:cs="Book Antiqua"/>
          <w:color w:val="000000"/>
        </w:rPr>
        <w:t>: CD007720 [PMID: 29236286 DOI: 10.1002/14651858.CD007720.pub3]</w:t>
      </w:r>
    </w:p>
    <w:p w14:paraId="4C63EBF4" w14:textId="77777777" w:rsidR="00A77B3E" w:rsidRPr="00A94DB5" w:rsidRDefault="003F7196">
      <w:pPr>
        <w:spacing w:line="360" w:lineRule="auto"/>
        <w:jc w:val="both"/>
      </w:pPr>
      <w:r w:rsidRPr="00A94DB5">
        <w:rPr>
          <w:rFonts w:ascii="Book Antiqua" w:eastAsia="Book Antiqua" w:hAnsi="Book Antiqua" w:cs="Book Antiqua"/>
          <w:color w:val="000000"/>
        </w:rPr>
        <w:t xml:space="preserve">20 </w:t>
      </w:r>
      <w:r w:rsidRPr="00A94DB5">
        <w:rPr>
          <w:rFonts w:ascii="Book Antiqua" w:eastAsia="Book Antiqua" w:hAnsi="Book Antiqua" w:cs="Book Antiqua"/>
          <w:b/>
          <w:bCs/>
          <w:color w:val="000000"/>
        </w:rPr>
        <w:t>Rigby AL</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Plit</w:t>
      </w:r>
      <w:proofErr w:type="spellEnd"/>
      <w:r w:rsidRPr="00A94DB5">
        <w:rPr>
          <w:rFonts w:ascii="Book Antiqua" w:eastAsia="Book Antiqua" w:hAnsi="Book Antiqua" w:cs="Book Antiqua"/>
          <w:color w:val="000000"/>
        </w:rPr>
        <w:t xml:space="preserve"> M, Glanville AR. Tacrolimus rescue therapy for severe respiratory failure in the anti-synthetase syndrome. </w:t>
      </w:r>
      <w:proofErr w:type="spellStart"/>
      <w:r w:rsidRPr="00A94DB5">
        <w:rPr>
          <w:rFonts w:ascii="Book Antiqua" w:eastAsia="Book Antiqua" w:hAnsi="Book Antiqua" w:cs="Book Antiqua"/>
          <w:i/>
          <w:iCs/>
          <w:color w:val="000000"/>
        </w:rPr>
        <w:t>Respirol</w:t>
      </w:r>
      <w:proofErr w:type="spellEnd"/>
      <w:r w:rsidRPr="00A94DB5">
        <w:rPr>
          <w:rFonts w:ascii="Book Antiqua" w:eastAsia="Book Antiqua" w:hAnsi="Book Antiqua" w:cs="Book Antiqua"/>
          <w:i/>
          <w:iCs/>
          <w:color w:val="000000"/>
        </w:rPr>
        <w:t xml:space="preserve"> Case Rep</w:t>
      </w:r>
      <w:r w:rsidRPr="00A94DB5">
        <w:rPr>
          <w:rFonts w:ascii="Book Antiqua" w:eastAsia="Book Antiqua" w:hAnsi="Book Antiqua" w:cs="Book Antiqua"/>
          <w:color w:val="000000"/>
        </w:rPr>
        <w:t xml:space="preserve"> 2014; </w:t>
      </w:r>
      <w:r w:rsidRPr="00A94DB5">
        <w:rPr>
          <w:rFonts w:ascii="Book Antiqua" w:eastAsia="Book Antiqua" w:hAnsi="Book Antiqua" w:cs="Book Antiqua"/>
          <w:b/>
          <w:bCs/>
          <w:color w:val="000000"/>
        </w:rPr>
        <w:t>2</w:t>
      </w:r>
      <w:r w:rsidRPr="00A94DB5">
        <w:rPr>
          <w:rFonts w:ascii="Book Antiqua" w:eastAsia="Book Antiqua" w:hAnsi="Book Antiqua" w:cs="Book Antiqua"/>
          <w:color w:val="000000"/>
        </w:rPr>
        <w:t>: 70-72 [PMID: 25473571 DOI: 10.1002/rcr2.52]</w:t>
      </w:r>
    </w:p>
    <w:p w14:paraId="305FBB05" w14:textId="77777777" w:rsidR="00A77B3E" w:rsidRPr="00A94DB5" w:rsidRDefault="003F7196">
      <w:pPr>
        <w:spacing w:line="360" w:lineRule="auto"/>
        <w:jc w:val="both"/>
      </w:pPr>
      <w:r w:rsidRPr="00A94DB5">
        <w:rPr>
          <w:rFonts w:ascii="Book Antiqua" w:eastAsia="Book Antiqua" w:hAnsi="Book Antiqua" w:cs="Book Antiqua"/>
          <w:color w:val="000000"/>
        </w:rPr>
        <w:t xml:space="preserve">21 </w:t>
      </w:r>
      <w:r w:rsidRPr="00A94DB5">
        <w:rPr>
          <w:rFonts w:ascii="Book Antiqua" w:eastAsia="Book Antiqua" w:hAnsi="Book Antiqua" w:cs="Book Antiqua"/>
          <w:b/>
          <w:bCs/>
          <w:color w:val="000000"/>
        </w:rPr>
        <w:t>Fujisawa T</w:t>
      </w:r>
      <w:r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Hozumi</w:t>
      </w:r>
      <w:proofErr w:type="spellEnd"/>
      <w:r w:rsidRPr="00A94DB5">
        <w:rPr>
          <w:rFonts w:ascii="Book Antiqua" w:eastAsia="Book Antiqua" w:hAnsi="Book Antiqua" w:cs="Book Antiqua"/>
          <w:color w:val="000000"/>
        </w:rPr>
        <w:t xml:space="preserve"> H, </w:t>
      </w:r>
      <w:proofErr w:type="spellStart"/>
      <w:r w:rsidRPr="00A94DB5">
        <w:rPr>
          <w:rFonts w:ascii="Book Antiqua" w:eastAsia="Book Antiqua" w:hAnsi="Book Antiqua" w:cs="Book Antiqua"/>
          <w:color w:val="000000"/>
        </w:rPr>
        <w:t>Kamiya</w:t>
      </w:r>
      <w:proofErr w:type="spellEnd"/>
      <w:r w:rsidRPr="00A94DB5">
        <w:rPr>
          <w:rFonts w:ascii="Book Antiqua" w:eastAsia="Book Antiqua" w:hAnsi="Book Antiqua" w:cs="Book Antiqua"/>
          <w:color w:val="000000"/>
        </w:rPr>
        <w:t xml:space="preserve"> Y, </w:t>
      </w:r>
      <w:proofErr w:type="spellStart"/>
      <w:r w:rsidRPr="00A94DB5">
        <w:rPr>
          <w:rFonts w:ascii="Book Antiqua" w:eastAsia="Book Antiqua" w:hAnsi="Book Antiqua" w:cs="Book Antiqua"/>
          <w:color w:val="000000"/>
        </w:rPr>
        <w:t>Kaida</w:t>
      </w:r>
      <w:proofErr w:type="spellEnd"/>
      <w:r w:rsidRPr="00A94DB5">
        <w:rPr>
          <w:rFonts w:ascii="Book Antiqua" w:eastAsia="Book Antiqua" w:hAnsi="Book Antiqua" w:cs="Book Antiqua"/>
          <w:color w:val="000000"/>
        </w:rPr>
        <w:t xml:space="preserve"> Y, </w:t>
      </w:r>
      <w:proofErr w:type="spellStart"/>
      <w:r w:rsidRPr="00A94DB5">
        <w:rPr>
          <w:rFonts w:ascii="Book Antiqua" w:eastAsia="Book Antiqua" w:hAnsi="Book Antiqua" w:cs="Book Antiqua"/>
          <w:color w:val="000000"/>
        </w:rPr>
        <w:t>Akamatsu</w:t>
      </w:r>
      <w:proofErr w:type="spellEnd"/>
      <w:r w:rsidRPr="00A94DB5">
        <w:rPr>
          <w:rFonts w:ascii="Book Antiqua" w:eastAsia="Book Antiqua" w:hAnsi="Book Antiqua" w:cs="Book Antiqua"/>
          <w:color w:val="000000"/>
        </w:rPr>
        <w:t xml:space="preserve"> T, </w:t>
      </w:r>
      <w:proofErr w:type="spellStart"/>
      <w:r w:rsidRPr="00A94DB5">
        <w:rPr>
          <w:rFonts w:ascii="Book Antiqua" w:eastAsia="Book Antiqua" w:hAnsi="Book Antiqua" w:cs="Book Antiqua"/>
          <w:color w:val="000000"/>
        </w:rPr>
        <w:t>Kusagaya</w:t>
      </w:r>
      <w:proofErr w:type="spellEnd"/>
      <w:r w:rsidRPr="00A94DB5">
        <w:rPr>
          <w:rFonts w:ascii="Book Antiqua" w:eastAsia="Book Antiqua" w:hAnsi="Book Antiqua" w:cs="Book Antiqua"/>
          <w:color w:val="000000"/>
        </w:rPr>
        <w:t xml:space="preserve"> H, </w:t>
      </w:r>
      <w:proofErr w:type="spellStart"/>
      <w:r w:rsidRPr="00A94DB5">
        <w:rPr>
          <w:rFonts w:ascii="Book Antiqua" w:eastAsia="Book Antiqua" w:hAnsi="Book Antiqua" w:cs="Book Antiqua"/>
          <w:color w:val="000000"/>
        </w:rPr>
        <w:t>Satake</w:t>
      </w:r>
      <w:proofErr w:type="spellEnd"/>
      <w:r w:rsidRPr="00A94DB5">
        <w:rPr>
          <w:rFonts w:ascii="Book Antiqua" w:eastAsia="Book Antiqua" w:hAnsi="Book Antiqua" w:cs="Book Antiqua"/>
          <w:color w:val="000000"/>
        </w:rPr>
        <w:t xml:space="preserve"> Y, Mori K, </w:t>
      </w:r>
      <w:proofErr w:type="spellStart"/>
      <w:r w:rsidRPr="00A94DB5">
        <w:rPr>
          <w:rFonts w:ascii="Book Antiqua" w:eastAsia="Book Antiqua" w:hAnsi="Book Antiqua" w:cs="Book Antiqua"/>
          <w:color w:val="000000"/>
        </w:rPr>
        <w:t>Mikamo</w:t>
      </w:r>
      <w:proofErr w:type="spellEnd"/>
      <w:r w:rsidRPr="00A94DB5">
        <w:rPr>
          <w:rFonts w:ascii="Book Antiqua" w:eastAsia="Book Antiqua" w:hAnsi="Book Antiqua" w:cs="Book Antiqua"/>
          <w:color w:val="000000"/>
        </w:rPr>
        <w:t xml:space="preserve"> M, Matsuda H, </w:t>
      </w:r>
      <w:proofErr w:type="spellStart"/>
      <w:r w:rsidRPr="00A94DB5">
        <w:rPr>
          <w:rFonts w:ascii="Book Antiqua" w:eastAsia="Book Antiqua" w:hAnsi="Book Antiqua" w:cs="Book Antiqua"/>
          <w:color w:val="000000"/>
        </w:rPr>
        <w:t>Yokomura</w:t>
      </w:r>
      <w:proofErr w:type="spellEnd"/>
      <w:r w:rsidRPr="00A94DB5">
        <w:rPr>
          <w:rFonts w:ascii="Book Antiqua" w:eastAsia="Book Antiqua" w:hAnsi="Book Antiqua" w:cs="Book Antiqua"/>
          <w:color w:val="000000"/>
        </w:rPr>
        <w:t xml:space="preserve"> K, </w:t>
      </w:r>
      <w:proofErr w:type="spellStart"/>
      <w:r w:rsidRPr="00A94DB5">
        <w:rPr>
          <w:rFonts w:ascii="Book Antiqua" w:eastAsia="Book Antiqua" w:hAnsi="Book Antiqua" w:cs="Book Antiqua"/>
          <w:color w:val="000000"/>
        </w:rPr>
        <w:t>Koshimizu</w:t>
      </w:r>
      <w:proofErr w:type="spellEnd"/>
      <w:r w:rsidRPr="00A94DB5">
        <w:rPr>
          <w:rFonts w:ascii="Book Antiqua" w:eastAsia="Book Antiqua" w:hAnsi="Book Antiqua" w:cs="Book Antiqua"/>
          <w:color w:val="000000"/>
        </w:rPr>
        <w:t xml:space="preserve"> N, Toyoshima M, </w:t>
      </w:r>
      <w:proofErr w:type="spellStart"/>
      <w:r w:rsidRPr="00A94DB5">
        <w:rPr>
          <w:rFonts w:ascii="Book Antiqua" w:eastAsia="Book Antiqua" w:hAnsi="Book Antiqua" w:cs="Book Antiqua"/>
          <w:color w:val="000000"/>
        </w:rPr>
        <w:t>Imokawa</w:t>
      </w:r>
      <w:proofErr w:type="spellEnd"/>
      <w:r w:rsidRPr="00A94DB5">
        <w:rPr>
          <w:rFonts w:ascii="Book Antiqua" w:eastAsia="Book Antiqua" w:hAnsi="Book Antiqua" w:cs="Book Antiqua"/>
          <w:color w:val="000000"/>
        </w:rPr>
        <w:t xml:space="preserve"> S, </w:t>
      </w:r>
      <w:proofErr w:type="spellStart"/>
      <w:r w:rsidRPr="00A94DB5">
        <w:rPr>
          <w:rFonts w:ascii="Book Antiqua" w:eastAsia="Book Antiqua" w:hAnsi="Book Antiqua" w:cs="Book Antiqua"/>
          <w:color w:val="000000"/>
        </w:rPr>
        <w:t>Yasui</w:t>
      </w:r>
      <w:proofErr w:type="spellEnd"/>
      <w:r w:rsidRPr="00A94DB5">
        <w:rPr>
          <w:rFonts w:ascii="Book Antiqua" w:eastAsia="Book Antiqua" w:hAnsi="Book Antiqua" w:cs="Book Antiqua"/>
          <w:color w:val="000000"/>
        </w:rPr>
        <w:t xml:space="preserve"> H, Suzuki Y, </w:t>
      </w:r>
      <w:proofErr w:type="spellStart"/>
      <w:r w:rsidRPr="00A94DB5">
        <w:rPr>
          <w:rFonts w:ascii="Book Antiqua" w:eastAsia="Book Antiqua" w:hAnsi="Book Antiqua" w:cs="Book Antiqua"/>
          <w:color w:val="000000"/>
        </w:rPr>
        <w:t>Karayama</w:t>
      </w:r>
      <w:proofErr w:type="spellEnd"/>
      <w:r w:rsidRPr="00A94DB5">
        <w:rPr>
          <w:rFonts w:ascii="Book Antiqua" w:eastAsia="Book Antiqua" w:hAnsi="Book Antiqua" w:cs="Book Antiqua"/>
          <w:color w:val="000000"/>
        </w:rPr>
        <w:t xml:space="preserve"> M, </w:t>
      </w:r>
      <w:proofErr w:type="spellStart"/>
      <w:r w:rsidRPr="00A94DB5">
        <w:rPr>
          <w:rFonts w:ascii="Book Antiqua" w:eastAsia="Book Antiqua" w:hAnsi="Book Antiqua" w:cs="Book Antiqua"/>
          <w:color w:val="000000"/>
        </w:rPr>
        <w:t>Furuhashi</w:t>
      </w:r>
      <w:proofErr w:type="spellEnd"/>
      <w:r w:rsidRPr="00A94DB5">
        <w:rPr>
          <w:rFonts w:ascii="Book Antiqua" w:eastAsia="Book Antiqua" w:hAnsi="Book Antiqua" w:cs="Book Antiqua"/>
          <w:color w:val="000000"/>
        </w:rPr>
        <w:t xml:space="preserve"> K, </w:t>
      </w:r>
      <w:proofErr w:type="spellStart"/>
      <w:r w:rsidRPr="00A94DB5">
        <w:rPr>
          <w:rFonts w:ascii="Book Antiqua" w:eastAsia="Book Antiqua" w:hAnsi="Book Antiqua" w:cs="Book Antiqua"/>
          <w:color w:val="000000"/>
        </w:rPr>
        <w:t>Enomoto</w:t>
      </w:r>
      <w:proofErr w:type="spellEnd"/>
      <w:r w:rsidRPr="00A94DB5">
        <w:rPr>
          <w:rFonts w:ascii="Book Antiqua" w:eastAsia="Book Antiqua" w:hAnsi="Book Antiqua" w:cs="Book Antiqua"/>
          <w:color w:val="000000"/>
        </w:rPr>
        <w:t xml:space="preserve"> N, Nakamura Y, Inui N, </w:t>
      </w:r>
      <w:proofErr w:type="spellStart"/>
      <w:r w:rsidRPr="00A94DB5">
        <w:rPr>
          <w:rFonts w:ascii="Book Antiqua" w:eastAsia="Book Antiqua" w:hAnsi="Book Antiqua" w:cs="Book Antiqua"/>
          <w:color w:val="000000"/>
        </w:rPr>
        <w:t>Suda</w:t>
      </w:r>
      <w:proofErr w:type="spellEnd"/>
      <w:r w:rsidRPr="00A94DB5">
        <w:rPr>
          <w:rFonts w:ascii="Book Antiqua" w:eastAsia="Book Antiqua" w:hAnsi="Book Antiqua" w:cs="Book Antiqua"/>
          <w:color w:val="000000"/>
        </w:rPr>
        <w:t xml:space="preserve"> T. Prednisolone and tacrolimus </w:t>
      </w:r>
      <w:r w:rsidRPr="00A94DB5">
        <w:rPr>
          <w:rFonts w:ascii="Book Antiqua" w:eastAsia="Book Antiqua" w:hAnsi="Book Antiqua" w:cs="Book Antiqua"/>
          <w:i/>
          <w:iCs/>
          <w:color w:val="000000"/>
        </w:rPr>
        <w:t>vs</w:t>
      </w:r>
      <w:r w:rsidRPr="00A94DB5">
        <w:rPr>
          <w:rFonts w:ascii="Book Antiqua" w:eastAsia="Book Antiqua" w:hAnsi="Book Antiqua" w:cs="Book Antiqua"/>
          <w:color w:val="000000"/>
        </w:rPr>
        <w:t xml:space="preserve"> prednisolone and cyclosporin A to treat polymyositis/dermatomyositis-associated ILD: A randomized, open-label trial. </w:t>
      </w:r>
      <w:r w:rsidRPr="00A94DB5">
        <w:rPr>
          <w:rFonts w:ascii="Book Antiqua" w:eastAsia="Book Antiqua" w:hAnsi="Book Antiqua" w:cs="Book Antiqua"/>
          <w:i/>
          <w:iCs/>
          <w:color w:val="000000"/>
        </w:rPr>
        <w:t>Respirology</w:t>
      </w:r>
      <w:r w:rsidRPr="00A94DB5">
        <w:rPr>
          <w:rFonts w:ascii="Book Antiqua" w:eastAsia="Book Antiqua" w:hAnsi="Book Antiqua" w:cs="Book Antiqua"/>
          <w:color w:val="000000"/>
        </w:rPr>
        <w:t xml:space="preserve"> 2021; </w:t>
      </w:r>
      <w:r w:rsidRPr="00A94DB5">
        <w:rPr>
          <w:rFonts w:ascii="Book Antiqua" w:eastAsia="Book Antiqua" w:hAnsi="Book Antiqua" w:cs="Book Antiqua"/>
          <w:b/>
          <w:bCs/>
          <w:color w:val="000000"/>
        </w:rPr>
        <w:t>26</w:t>
      </w:r>
      <w:r w:rsidRPr="00A94DB5">
        <w:rPr>
          <w:rFonts w:ascii="Book Antiqua" w:eastAsia="Book Antiqua" w:hAnsi="Book Antiqua" w:cs="Book Antiqua"/>
          <w:color w:val="000000"/>
        </w:rPr>
        <w:t>: 370-377 [PMID: 33179395 DOI: 10.1111/resp.13978]</w:t>
      </w:r>
    </w:p>
    <w:bookmarkEnd w:id="4"/>
    <w:p w14:paraId="63967E50" w14:textId="77777777" w:rsidR="00A77B3E" w:rsidRPr="00A94DB5" w:rsidRDefault="00A77B3E">
      <w:pPr>
        <w:spacing w:line="360" w:lineRule="auto"/>
        <w:jc w:val="both"/>
        <w:sectPr w:rsidR="00A77B3E" w:rsidRPr="00A94DB5">
          <w:pgSz w:w="12240" w:h="15840"/>
          <w:pgMar w:top="1440" w:right="1440" w:bottom="1440" w:left="1440" w:header="720" w:footer="720" w:gutter="0"/>
          <w:cols w:space="720"/>
          <w:docGrid w:linePitch="360"/>
        </w:sectPr>
      </w:pPr>
    </w:p>
    <w:p w14:paraId="1F78B88D" w14:textId="77777777" w:rsidR="00A77B3E" w:rsidRPr="00A94DB5" w:rsidRDefault="003F7196">
      <w:pPr>
        <w:spacing w:line="360" w:lineRule="auto"/>
        <w:jc w:val="both"/>
      </w:pPr>
      <w:r w:rsidRPr="00A94DB5">
        <w:rPr>
          <w:rFonts w:ascii="Book Antiqua" w:eastAsia="Book Antiqua" w:hAnsi="Book Antiqua" w:cs="Book Antiqua"/>
          <w:b/>
          <w:color w:val="000000"/>
        </w:rPr>
        <w:lastRenderedPageBreak/>
        <w:t>Footnotes</w:t>
      </w:r>
    </w:p>
    <w:p w14:paraId="754CCBDE" w14:textId="77777777" w:rsidR="00A77B3E" w:rsidRPr="00A94DB5" w:rsidRDefault="003F7196">
      <w:pPr>
        <w:spacing w:line="360" w:lineRule="auto"/>
        <w:jc w:val="both"/>
      </w:pPr>
      <w:r w:rsidRPr="00A94DB5">
        <w:rPr>
          <w:rFonts w:ascii="Book Antiqua" w:eastAsia="Book Antiqua" w:hAnsi="Book Antiqua" w:cs="Book Antiqua"/>
          <w:b/>
          <w:bCs/>
          <w:color w:val="000000"/>
        </w:rPr>
        <w:t xml:space="preserve">Informed consent statement: </w:t>
      </w:r>
      <w:r w:rsidRPr="00A94DB5">
        <w:rPr>
          <w:rFonts w:ascii="Book Antiqua" w:eastAsia="Book Antiqua" w:hAnsi="Book Antiqua" w:cs="Book Antiqua"/>
          <w:color w:val="000000"/>
        </w:rPr>
        <w:t>Study participant and his legal guardian, provided informed written consent prior to study enrollment.</w:t>
      </w:r>
    </w:p>
    <w:p w14:paraId="1E35EAE7" w14:textId="77777777" w:rsidR="00A77B3E" w:rsidRPr="00A94DB5" w:rsidRDefault="00A77B3E">
      <w:pPr>
        <w:spacing w:line="360" w:lineRule="auto"/>
        <w:jc w:val="both"/>
      </w:pPr>
    </w:p>
    <w:p w14:paraId="15815F16" w14:textId="77777777" w:rsidR="00A77B3E" w:rsidRPr="00A94DB5" w:rsidRDefault="003F7196">
      <w:pPr>
        <w:spacing w:line="360" w:lineRule="auto"/>
        <w:jc w:val="both"/>
      </w:pPr>
      <w:r w:rsidRPr="00A94DB5">
        <w:rPr>
          <w:rFonts w:ascii="Book Antiqua" w:eastAsia="Book Antiqua" w:hAnsi="Book Antiqua" w:cs="Book Antiqua"/>
          <w:b/>
          <w:bCs/>
          <w:color w:val="000000"/>
          <w:szCs w:val="21"/>
        </w:rPr>
        <w:t xml:space="preserve">Conflict-of-interest statement: </w:t>
      </w:r>
      <w:r w:rsidRPr="00A94DB5">
        <w:rPr>
          <w:rFonts w:ascii="Book Antiqua" w:eastAsia="Book Antiqua" w:hAnsi="Book Antiqua" w:cs="Book Antiqua"/>
          <w:color w:val="000000"/>
        </w:rPr>
        <w:t>The authors declare that they have no conflict of interest.</w:t>
      </w:r>
    </w:p>
    <w:p w14:paraId="1F298731" w14:textId="77777777" w:rsidR="00A77B3E" w:rsidRPr="00A94DB5" w:rsidRDefault="00A77B3E">
      <w:pPr>
        <w:spacing w:line="360" w:lineRule="auto"/>
        <w:jc w:val="both"/>
      </w:pPr>
    </w:p>
    <w:p w14:paraId="17341F1F" w14:textId="77777777" w:rsidR="00A77B3E" w:rsidRPr="00A94DB5" w:rsidRDefault="003F7196">
      <w:pPr>
        <w:spacing w:line="360" w:lineRule="auto"/>
        <w:jc w:val="both"/>
      </w:pPr>
      <w:r w:rsidRPr="00A94DB5">
        <w:rPr>
          <w:rFonts w:ascii="Book Antiqua" w:eastAsia="Book Antiqua" w:hAnsi="Book Antiqua" w:cs="Book Antiqua"/>
          <w:b/>
          <w:bCs/>
          <w:color w:val="000000"/>
          <w:szCs w:val="21"/>
        </w:rPr>
        <w:t xml:space="preserve">CARE Checklist (2016) statement: </w:t>
      </w:r>
      <w:r w:rsidRPr="00A94DB5">
        <w:rPr>
          <w:rFonts w:ascii="Book Antiqua" w:eastAsia="Book Antiqua" w:hAnsi="Book Antiqua" w:cs="Book Antiqua"/>
          <w:color w:val="000000"/>
        </w:rPr>
        <w:t>The authors have read the CARE Checklist (2016), and the manuscript was prepared and revised according to the CARE Checklist (2016).</w:t>
      </w:r>
    </w:p>
    <w:p w14:paraId="459AA434" w14:textId="77777777" w:rsidR="00A77B3E" w:rsidRPr="00A94DB5" w:rsidRDefault="00A77B3E">
      <w:pPr>
        <w:spacing w:line="360" w:lineRule="auto"/>
        <w:jc w:val="both"/>
      </w:pPr>
    </w:p>
    <w:p w14:paraId="589A44B8" w14:textId="77777777" w:rsidR="00A77B3E" w:rsidRPr="00A94DB5" w:rsidRDefault="003F7196">
      <w:pPr>
        <w:spacing w:line="360" w:lineRule="auto"/>
        <w:jc w:val="both"/>
      </w:pPr>
      <w:r w:rsidRPr="00A94DB5">
        <w:rPr>
          <w:rFonts w:ascii="Book Antiqua" w:eastAsia="Book Antiqua" w:hAnsi="Book Antiqua" w:cs="Book Antiqua"/>
          <w:b/>
          <w:bCs/>
          <w:color w:val="000000"/>
        </w:rPr>
        <w:t xml:space="preserve">Open-Access: </w:t>
      </w:r>
      <w:r w:rsidRPr="00A94DB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94DB5">
        <w:rPr>
          <w:rFonts w:ascii="Book Antiqua" w:eastAsia="Book Antiqua" w:hAnsi="Book Antiqua" w:cs="Book Antiqua"/>
          <w:color w:val="000000"/>
        </w:rPr>
        <w:t>NonCommercial</w:t>
      </w:r>
      <w:proofErr w:type="spellEnd"/>
      <w:r w:rsidRPr="00A94DB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4B1AEA" w14:textId="77777777" w:rsidR="00A77B3E" w:rsidRPr="00A94DB5" w:rsidRDefault="00A77B3E">
      <w:pPr>
        <w:spacing w:line="360" w:lineRule="auto"/>
        <w:jc w:val="both"/>
      </w:pPr>
    </w:p>
    <w:p w14:paraId="29545535" w14:textId="4DC0202D" w:rsidR="00A77B3E" w:rsidRPr="00A94DB5" w:rsidRDefault="003F7196">
      <w:pPr>
        <w:spacing w:line="360" w:lineRule="auto"/>
        <w:jc w:val="both"/>
      </w:pPr>
      <w:r w:rsidRPr="00A94DB5">
        <w:rPr>
          <w:rFonts w:ascii="Book Antiqua" w:eastAsia="Book Antiqua" w:hAnsi="Book Antiqua" w:cs="Book Antiqua"/>
          <w:b/>
          <w:color w:val="000000"/>
        </w:rPr>
        <w:t xml:space="preserve">Manuscript source: </w:t>
      </w:r>
      <w:r w:rsidRPr="00A94DB5">
        <w:rPr>
          <w:rFonts w:ascii="Book Antiqua" w:eastAsia="Book Antiqua" w:hAnsi="Book Antiqua" w:cs="Book Antiqua"/>
          <w:color w:val="000000"/>
        </w:rPr>
        <w:t xml:space="preserve">Unsolicited </w:t>
      </w:r>
      <w:r w:rsidR="008A5452" w:rsidRPr="00A94DB5">
        <w:rPr>
          <w:rFonts w:ascii="Book Antiqua" w:eastAsia="Book Antiqua" w:hAnsi="Book Antiqua" w:cs="Book Antiqua"/>
          <w:color w:val="000000"/>
        </w:rPr>
        <w:t>man</w:t>
      </w:r>
      <w:r w:rsidRPr="00A94DB5">
        <w:rPr>
          <w:rFonts w:ascii="Book Antiqua" w:eastAsia="Book Antiqua" w:hAnsi="Book Antiqua" w:cs="Book Antiqua"/>
          <w:color w:val="000000"/>
        </w:rPr>
        <w:t>uscript</w:t>
      </w:r>
    </w:p>
    <w:p w14:paraId="23558FB2" w14:textId="77777777" w:rsidR="00A77B3E" w:rsidRPr="00A94DB5" w:rsidRDefault="00A77B3E">
      <w:pPr>
        <w:spacing w:line="360" w:lineRule="auto"/>
        <w:jc w:val="both"/>
      </w:pPr>
    </w:p>
    <w:p w14:paraId="24767768" w14:textId="77777777" w:rsidR="00A77B3E" w:rsidRPr="00A94DB5" w:rsidRDefault="003F7196">
      <w:pPr>
        <w:spacing w:line="360" w:lineRule="auto"/>
        <w:jc w:val="both"/>
      </w:pPr>
      <w:r w:rsidRPr="00A94DB5">
        <w:rPr>
          <w:rFonts w:ascii="Book Antiqua" w:eastAsia="Book Antiqua" w:hAnsi="Book Antiqua" w:cs="Book Antiqua"/>
          <w:b/>
          <w:color w:val="000000"/>
        </w:rPr>
        <w:t xml:space="preserve">Peer-review started: </w:t>
      </w:r>
      <w:r w:rsidRPr="00A94DB5">
        <w:rPr>
          <w:rFonts w:ascii="Book Antiqua" w:eastAsia="Book Antiqua" w:hAnsi="Book Antiqua" w:cs="Book Antiqua"/>
          <w:color w:val="000000"/>
        </w:rPr>
        <w:t>April 3, 2021</w:t>
      </w:r>
    </w:p>
    <w:p w14:paraId="6FCF9F27" w14:textId="77777777" w:rsidR="00A77B3E" w:rsidRPr="00A94DB5" w:rsidRDefault="003F7196">
      <w:pPr>
        <w:spacing w:line="360" w:lineRule="auto"/>
        <w:jc w:val="both"/>
      </w:pPr>
      <w:r w:rsidRPr="00A94DB5">
        <w:rPr>
          <w:rFonts w:ascii="Book Antiqua" w:eastAsia="Book Antiqua" w:hAnsi="Book Antiqua" w:cs="Book Antiqua"/>
          <w:b/>
          <w:color w:val="000000"/>
        </w:rPr>
        <w:t xml:space="preserve">First decision: </w:t>
      </w:r>
      <w:r w:rsidRPr="00A94DB5">
        <w:rPr>
          <w:rFonts w:ascii="Book Antiqua" w:eastAsia="Book Antiqua" w:hAnsi="Book Antiqua" w:cs="Book Antiqua"/>
          <w:color w:val="000000"/>
        </w:rPr>
        <w:t>April 28, 2021</w:t>
      </w:r>
    </w:p>
    <w:p w14:paraId="0B199B39" w14:textId="65900B3F" w:rsidR="00A77B3E" w:rsidRPr="00A94DB5" w:rsidRDefault="003F7196">
      <w:pPr>
        <w:spacing w:line="360" w:lineRule="auto"/>
        <w:jc w:val="both"/>
      </w:pPr>
      <w:r w:rsidRPr="00A94DB5">
        <w:rPr>
          <w:rFonts w:ascii="Book Antiqua" w:eastAsia="Book Antiqua" w:hAnsi="Book Antiqua" w:cs="Book Antiqua"/>
          <w:b/>
          <w:color w:val="000000"/>
        </w:rPr>
        <w:t xml:space="preserve">Article in press: </w:t>
      </w:r>
      <w:r w:rsidR="00EA172E" w:rsidRPr="00A94DB5">
        <w:rPr>
          <w:rFonts w:ascii="Book Antiqua" w:eastAsia="Book Antiqua" w:hAnsi="Book Antiqua" w:cs="Book Antiqua"/>
          <w:color w:val="000000"/>
        </w:rPr>
        <w:t>May 24, 2021</w:t>
      </w:r>
    </w:p>
    <w:p w14:paraId="70649D84" w14:textId="77777777" w:rsidR="00A77B3E" w:rsidRPr="00A94DB5" w:rsidRDefault="00A77B3E">
      <w:pPr>
        <w:spacing w:line="360" w:lineRule="auto"/>
        <w:jc w:val="both"/>
      </w:pPr>
    </w:p>
    <w:p w14:paraId="5EFBB98D" w14:textId="5AFB60A6" w:rsidR="00A77B3E" w:rsidRPr="00A94DB5" w:rsidRDefault="003F7196">
      <w:pPr>
        <w:spacing w:line="360" w:lineRule="auto"/>
        <w:jc w:val="both"/>
      </w:pPr>
      <w:r w:rsidRPr="00A94DB5">
        <w:rPr>
          <w:rFonts w:ascii="Book Antiqua" w:eastAsia="Book Antiqua" w:hAnsi="Book Antiqua" w:cs="Book Antiqua"/>
          <w:b/>
          <w:color w:val="000000"/>
        </w:rPr>
        <w:t xml:space="preserve">Specialty type: </w:t>
      </w:r>
      <w:r w:rsidR="008A5452" w:rsidRPr="00A94DB5">
        <w:rPr>
          <w:rFonts w:ascii="Book Antiqua" w:eastAsia="Book Antiqua" w:hAnsi="Book Antiqua" w:cs="Book Antiqua"/>
          <w:color w:val="000000"/>
        </w:rPr>
        <w:t>Medicine, research and experimental</w:t>
      </w:r>
    </w:p>
    <w:p w14:paraId="7A0A45F0" w14:textId="77777777" w:rsidR="00A77B3E" w:rsidRPr="00A94DB5" w:rsidRDefault="003F7196">
      <w:pPr>
        <w:spacing w:line="360" w:lineRule="auto"/>
        <w:jc w:val="both"/>
      </w:pPr>
      <w:r w:rsidRPr="00A94DB5">
        <w:rPr>
          <w:rFonts w:ascii="Book Antiqua" w:eastAsia="Book Antiqua" w:hAnsi="Book Antiqua" w:cs="Book Antiqua"/>
          <w:b/>
          <w:color w:val="000000"/>
        </w:rPr>
        <w:t xml:space="preserve">Country/Territory of origin: </w:t>
      </w:r>
      <w:r w:rsidRPr="00A94DB5">
        <w:rPr>
          <w:rFonts w:ascii="Book Antiqua" w:eastAsia="Book Antiqua" w:hAnsi="Book Antiqua" w:cs="Book Antiqua"/>
          <w:color w:val="000000"/>
        </w:rPr>
        <w:t>China</w:t>
      </w:r>
    </w:p>
    <w:p w14:paraId="772A01B8" w14:textId="77777777" w:rsidR="00A77B3E" w:rsidRPr="00A94DB5" w:rsidRDefault="003F7196">
      <w:pPr>
        <w:spacing w:line="360" w:lineRule="auto"/>
        <w:jc w:val="both"/>
      </w:pPr>
      <w:r w:rsidRPr="00A94DB5">
        <w:rPr>
          <w:rFonts w:ascii="Book Antiqua" w:eastAsia="Book Antiqua" w:hAnsi="Book Antiqua" w:cs="Book Antiqua"/>
          <w:b/>
          <w:color w:val="000000"/>
        </w:rPr>
        <w:t>Peer-review report’s scientific quality classification</w:t>
      </w:r>
    </w:p>
    <w:p w14:paraId="2190E1A9" w14:textId="77777777" w:rsidR="00A77B3E" w:rsidRPr="00A94DB5" w:rsidRDefault="003F7196">
      <w:pPr>
        <w:spacing w:line="360" w:lineRule="auto"/>
        <w:jc w:val="both"/>
      </w:pPr>
      <w:r w:rsidRPr="00A94DB5">
        <w:rPr>
          <w:rFonts w:ascii="Book Antiqua" w:eastAsia="Book Antiqua" w:hAnsi="Book Antiqua" w:cs="Book Antiqua"/>
          <w:color w:val="000000"/>
        </w:rPr>
        <w:t>Grade A (Excellent): 0</w:t>
      </w:r>
    </w:p>
    <w:p w14:paraId="4E2DE6F0" w14:textId="77777777" w:rsidR="00A77B3E" w:rsidRPr="00A94DB5" w:rsidRDefault="003F7196">
      <w:pPr>
        <w:spacing w:line="360" w:lineRule="auto"/>
        <w:jc w:val="both"/>
      </w:pPr>
      <w:r w:rsidRPr="00A94DB5">
        <w:rPr>
          <w:rFonts w:ascii="Book Antiqua" w:eastAsia="Book Antiqua" w:hAnsi="Book Antiqua" w:cs="Book Antiqua"/>
          <w:color w:val="000000"/>
        </w:rPr>
        <w:t>Grade B (Very good): 0</w:t>
      </w:r>
    </w:p>
    <w:p w14:paraId="52015729" w14:textId="77777777" w:rsidR="00A77B3E" w:rsidRPr="00A94DB5" w:rsidRDefault="003F7196">
      <w:pPr>
        <w:spacing w:line="360" w:lineRule="auto"/>
        <w:jc w:val="both"/>
      </w:pPr>
      <w:r w:rsidRPr="00A94DB5">
        <w:rPr>
          <w:rFonts w:ascii="Book Antiqua" w:eastAsia="Book Antiqua" w:hAnsi="Book Antiqua" w:cs="Book Antiqua"/>
          <w:color w:val="000000"/>
        </w:rPr>
        <w:t>Grade C (Good): C</w:t>
      </w:r>
    </w:p>
    <w:p w14:paraId="18798ECC" w14:textId="77777777" w:rsidR="00A77B3E" w:rsidRPr="00A94DB5" w:rsidRDefault="003F7196">
      <w:pPr>
        <w:spacing w:line="360" w:lineRule="auto"/>
        <w:jc w:val="both"/>
      </w:pPr>
      <w:r w:rsidRPr="00A94DB5">
        <w:rPr>
          <w:rFonts w:ascii="Book Antiqua" w:eastAsia="Book Antiqua" w:hAnsi="Book Antiqua" w:cs="Book Antiqua"/>
          <w:color w:val="000000"/>
        </w:rPr>
        <w:lastRenderedPageBreak/>
        <w:t>Grade D (Fair): 0</w:t>
      </w:r>
    </w:p>
    <w:p w14:paraId="0A67E5DB" w14:textId="77777777" w:rsidR="00A77B3E" w:rsidRPr="00A94DB5" w:rsidRDefault="003F7196">
      <w:pPr>
        <w:spacing w:line="360" w:lineRule="auto"/>
        <w:jc w:val="both"/>
      </w:pPr>
      <w:r w:rsidRPr="00A94DB5">
        <w:rPr>
          <w:rFonts w:ascii="Book Antiqua" w:eastAsia="Book Antiqua" w:hAnsi="Book Antiqua" w:cs="Book Antiqua"/>
          <w:color w:val="000000"/>
        </w:rPr>
        <w:t>Grade E (Poor): 0</w:t>
      </w:r>
    </w:p>
    <w:p w14:paraId="4EE9A972" w14:textId="77777777" w:rsidR="00A77B3E" w:rsidRPr="00A94DB5" w:rsidRDefault="00A77B3E">
      <w:pPr>
        <w:spacing w:line="360" w:lineRule="auto"/>
        <w:jc w:val="both"/>
      </w:pPr>
    </w:p>
    <w:p w14:paraId="75165EAA" w14:textId="48D54DA2" w:rsidR="00A77B3E" w:rsidRPr="00A94DB5" w:rsidRDefault="003F7196">
      <w:pPr>
        <w:spacing w:line="360" w:lineRule="auto"/>
        <w:jc w:val="both"/>
        <w:rPr>
          <w:bCs/>
        </w:rPr>
        <w:sectPr w:rsidR="00A77B3E" w:rsidRPr="00A94DB5">
          <w:pgSz w:w="12240" w:h="15840"/>
          <w:pgMar w:top="1440" w:right="1440" w:bottom="1440" w:left="1440" w:header="720" w:footer="720" w:gutter="0"/>
          <w:cols w:space="720"/>
          <w:docGrid w:linePitch="360"/>
        </w:sectPr>
      </w:pPr>
      <w:r w:rsidRPr="00A94DB5">
        <w:rPr>
          <w:rFonts w:ascii="Book Antiqua" w:eastAsia="Book Antiqua" w:hAnsi="Book Antiqua" w:cs="Book Antiqua"/>
          <w:b/>
          <w:color w:val="000000"/>
        </w:rPr>
        <w:t xml:space="preserve">P-Reviewer: </w:t>
      </w:r>
      <w:r w:rsidRPr="00A94DB5">
        <w:rPr>
          <w:rFonts w:ascii="Book Antiqua" w:eastAsia="Book Antiqua" w:hAnsi="Book Antiqua" w:cs="Book Antiqua"/>
          <w:color w:val="000000"/>
        </w:rPr>
        <w:t>Roland T</w:t>
      </w:r>
      <w:r w:rsidRPr="00A94DB5">
        <w:rPr>
          <w:rFonts w:ascii="Book Antiqua" w:eastAsia="Book Antiqua" w:hAnsi="Book Antiqua" w:cs="Book Antiqua"/>
          <w:b/>
          <w:color w:val="000000"/>
        </w:rPr>
        <w:t xml:space="preserve"> S-Editor: </w:t>
      </w:r>
      <w:r w:rsidRPr="00A94DB5">
        <w:rPr>
          <w:rFonts w:ascii="Book Antiqua" w:eastAsia="Book Antiqua" w:hAnsi="Book Antiqua" w:cs="Book Antiqua"/>
          <w:color w:val="000000"/>
        </w:rPr>
        <w:t>Gao CC</w:t>
      </w:r>
      <w:r w:rsidRPr="00A94DB5">
        <w:rPr>
          <w:rFonts w:ascii="Book Antiqua" w:eastAsia="Book Antiqua" w:hAnsi="Book Antiqua" w:cs="Book Antiqua"/>
          <w:b/>
          <w:color w:val="000000"/>
        </w:rPr>
        <w:t xml:space="preserve"> L-Editor:</w:t>
      </w:r>
      <w:r w:rsidR="00860B74" w:rsidRPr="00A94DB5">
        <w:rPr>
          <w:rFonts w:ascii="Book Antiqua" w:eastAsia="Book Antiqua" w:hAnsi="Book Antiqua" w:cs="Book Antiqua"/>
          <w:b/>
          <w:color w:val="000000"/>
        </w:rPr>
        <w:t xml:space="preserve"> </w:t>
      </w:r>
      <w:r w:rsidR="00860B74" w:rsidRPr="00A94DB5">
        <w:rPr>
          <w:rFonts w:ascii="Book Antiqua" w:eastAsia="Book Antiqua" w:hAnsi="Book Antiqua" w:cs="Book Antiqua"/>
          <w:bCs/>
          <w:color w:val="000000"/>
        </w:rPr>
        <w:t>Filipodia</w:t>
      </w:r>
      <w:r w:rsidRPr="00A94DB5">
        <w:rPr>
          <w:rFonts w:ascii="Book Antiqua" w:eastAsia="Book Antiqua" w:hAnsi="Book Antiqua" w:cs="Book Antiqua"/>
          <w:b/>
          <w:color w:val="000000"/>
        </w:rPr>
        <w:t xml:space="preserve"> P-Editor: </w:t>
      </w:r>
      <w:r w:rsidR="00186C25" w:rsidRPr="00A94DB5">
        <w:rPr>
          <w:rFonts w:ascii="Book Antiqua" w:eastAsia="Book Antiqua" w:hAnsi="Book Antiqua" w:cs="Book Antiqua"/>
          <w:bCs/>
          <w:color w:val="000000"/>
        </w:rPr>
        <w:t>Wang LYT</w:t>
      </w:r>
    </w:p>
    <w:p w14:paraId="763AA14E" w14:textId="2517CA5B" w:rsidR="00A77B3E" w:rsidRPr="00A94DB5" w:rsidRDefault="003F7196">
      <w:pPr>
        <w:spacing w:line="360" w:lineRule="auto"/>
        <w:jc w:val="both"/>
        <w:rPr>
          <w:rFonts w:ascii="Book Antiqua" w:eastAsia="Book Antiqua" w:hAnsi="Book Antiqua" w:cs="Book Antiqua"/>
          <w:b/>
          <w:color w:val="000000"/>
        </w:rPr>
      </w:pPr>
      <w:r w:rsidRPr="00A94DB5">
        <w:rPr>
          <w:rFonts w:ascii="Book Antiqua" w:eastAsia="Book Antiqua" w:hAnsi="Book Antiqua" w:cs="Book Antiqua"/>
          <w:b/>
          <w:color w:val="000000"/>
        </w:rPr>
        <w:lastRenderedPageBreak/>
        <w:t>Figure Legends</w:t>
      </w:r>
    </w:p>
    <w:p w14:paraId="1CBAC08E" w14:textId="5B970680" w:rsidR="00AC045D" w:rsidRPr="00A94DB5" w:rsidRDefault="00AC045D">
      <w:pPr>
        <w:spacing w:line="360" w:lineRule="auto"/>
        <w:jc w:val="both"/>
        <w:rPr>
          <w:noProof/>
        </w:rPr>
      </w:pPr>
    </w:p>
    <w:p w14:paraId="4BE13EE1" w14:textId="688D854F" w:rsidR="000F07B4" w:rsidRPr="00A94DB5" w:rsidRDefault="000F07B4">
      <w:pPr>
        <w:spacing w:line="360" w:lineRule="auto"/>
        <w:jc w:val="both"/>
      </w:pPr>
      <w:r w:rsidRPr="00A94DB5">
        <w:rPr>
          <w:noProof/>
          <w:lang w:eastAsia="zh-CN"/>
        </w:rPr>
        <w:drawing>
          <wp:inline distT="0" distB="0" distL="0" distR="0" wp14:anchorId="6F689859" wp14:editId="1E421788">
            <wp:extent cx="5937885" cy="3122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122930"/>
                    </a:xfrm>
                    <a:prstGeom prst="rect">
                      <a:avLst/>
                    </a:prstGeom>
                    <a:noFill/>
                    <a:ln>
                      <a:noFill/>
                    </a:ln>
                  </pic:spPr>
                </pic:pic>
              </a:graphicData>
            </a:graphic>
          </wp:inline>
        </w:drawing>
      </w:r>
    </w:p>
    <w:p w14:paraId="59751500" w14:textId="33374680" w:rsidR="00AC045D" w:rsidRPr="00A94DB5" w:rsidRDefault="003F7196">
      <w:pPr>
        <w:spacing w:line="360" w:lineRule="auto"/>
        <w:jc w:val="both"/>
        <w:rPr>
          <w:rFonts w:ascii="Book Antiqua" w:eastAsia="Book Antiqua" w:hAnsi="Book Antiqua" w:cs="Book Antiqua"/>
          <w:color w:val="000000"/>
        </w:rPr>
      </w:pPr>
      <w:r w:rsidRPr="00A94DB5">
        <w:rPr>
          <w:rFonts w:ascii="Book Antiqua" w:eastAsia="Book Antiqua" w:hAnsi="Book Antiqua" w:cs="Book Antiqua"/>
          <w:b/>
          <w:bCs/>
          <w:color w:val="000000"/>
        </w:rPr>
        <w:t>Figure 1</w:t>
      </w:r>
      <w:r w:rsidR="00AC045D" w:rsidRPr="00A94DB5">
        <w:rPr>
          <w:rFonts w:ascii="Book Antiqua" w:eastAsia="Book Antiqua" w:hAnsi="Book Antiqua" w:cs="Book Antiqua"/>
          <w:b/>
          <w:bCs/>
          <w:color w:val="000000"/>
        </w:rPr>
        <w:t xml:space="preserve"> </w:t>
      </w:r>
      <w:r w:rsidRPr="00A94DB5">
        <w:rPr>
          <w:rFonts w:ascii="Book Antiqua" w:eastAsia="Book Antiqua" w:hAnsi="Book Antiqua" w:cs="Book Antiqua"/>
          <w:b/>
          <w:bCs/>
          <w:color w:val="000000"/>
        </w:rPr>
        <w:t xml:space="preserve">Serial </w:t>
      </w:r>
      <w:r w:rsidR="00AC045D" w:rsidRPr="00A94DB5">
        <w:rPr>
          <w:rFonts w:ascii="Book Antiqua" w:eastAsia="Book Antiqua" w:hAnsi="Book Antiqua" w:cs="Book Antiqua"/>
          <w:b/>
          <w:bCs/>
          <w:color w:val="000000"/>
        </w:rPr>
        <w:t>computed tomography</w:t>
      </w:r>
      <w:r w:rsidRPr="00A94DB5">
        <w:rPr>
          <w:rFonts w:ascii="Book Antiqua" w:eastAsia="Book Antiqua" w:hAnsi="Book Antiqua" w:cs="Book Antiqua"/>
          <w:b/>
          <w:bCs/>
          <w:color w:val="000000"/>
        </w:rPr>
        <w:t xml:space="preserve"> scans of the chest.</w:t>
      </w:r>
      <w:r w:rsidR="00AC045D" w:rsidRPr="00A94DB5">
        <w:rPr>
          <w:rFonts w:ascii="Book Antiqua" w:eastAsia="Book Antiqua" w:hAnsi="Book Antiqua" w:cs="Book Antiqua"/>
          <w:b/>
          <w:bCs/>
          <w:color w:val="000000"/>
        </w:rPr>
        <w:t xml:space="preserve"> </w:t>
      </w:r>
      <w:r w:rsidRPr="00A94DB5">
        <w:rPr>
          <w:rFonts w:ascii="Book Antiqua" w:eastAsia="Book Antiqua" w:hAnsi="Book Antiqua" w:cs="Book Antiqua"/>
          <w:color w:val="000000"/>
        </w:rPr>
        <w:t>A</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The </w:t>
      </w:r>
      <w:bookmarkStart w:id="5" w:name="_Hlk54004097"/>
      <w:r w:rsidR="00AC045D" w:rsidRPr="00A94DB5">
        <w:rPr>
          <w:rFonts w:ascii="Book Antiqua" w:eastAsia="Book Antiqua" w:hAnsi="Book Antiqua" w:cs="Book Antiqua"/>
          <w:color w:val="000000"/>
        </w:rPr>
        <w:t>computed tomography</w:t>
      </w:r>
      <w:bookmarkEnd w:id="5"/>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CT</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scan on July</w:t>
      </w:r>
      <w:r w:rsidR="00AC045D" w:rsidRPr="00A94DB5">
        <w:rPr>
          <w:rFonts w:ascii="Book Antiqua" w:eastAsia="Book Antiqua" w:hAnsi="Book Antiqua" w:cs="Book Antiqua"/>
          <w:color w:val="000000"/>
        </w:rPr>
        <w:t xml:space="preserve"> 7,</w:t>
      </w:r>
      <w:r w:rsidRPr="00A94DB5">
        <w:rPr>
          <w:rFonts w:ascii="Book Antiqua" w:eastAsia="Book Antiqua" w:hAnsi="Book Antiqua" w:cs="Book Antiqua"/>
          <w:color w:val="000000"/>
        </w:rPr>
        <w:t xml:space="preserve"> 2019 showed bilateral ground-glass infiltrates in both upper lungs and lesions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the</w:t>
      </w:r>
      <w:r w:rsidR="00AC045D" w:rsidRPr="00A94DB5">
        <w:rPr>
          <w:rFonts w:ascii="Book Antiqua" w:eastAsia="Book Antiqua" w:hAnsi="Book Antiqua" w:cs="Book Antiqua"/>
          <w:color w:val="000000"/>
        </w:rPr>
        <w:t xml:space="preserve"> </w:t>
      </w:r>
      <w:proofErr w:type="spellStart"/>
      <w:r w:rsidRPr="00A94DB5">
        <w:rPr>
          <w:rFonts w:ascii="Book Antiqua" w:eastAsia="Book Antiqua" w:hAnsi="Book Antiqua" w:cs="Book Antiqua"/>
          <w:color w:val="000000"/>
        </w:rPr>
        <w:t>lingular</w:t>
      </w:r>
      <w:proofErr w:type="spellEnd"/>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segment of the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left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upper</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lobe and right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middle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lobe</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B</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The CT scan on July </w:t>
      </w:r>
      <w:r w:rsidR="00AC045D" w:rsidRPr="00A94DB5">
        <w:rPr>
          <w:rFonts w:ascii="Book Antiqua" w:eastAsia="Book Antiqua" w:hAnsi="Book Antiqua" w:cs="Book Antiqua"/>
          <w:color w:val="000000"/>
        </w:rPr>
        <w:t xml:space="preserve">13, </w:t>
      </w:r>
      <w:r w:rsidRPr="00A94DB5">
        <w:rPr>
          <w:rFonts w:ascii="Book Antiqua" w:eastAsia="Book Antiqua" w:hAnsi="Book Antiqua" w:cs="Book Antiqua"/>
          <w:color w:val="000000"/>
        </w:rPr>
        <w:t>2019 showed irregular linear opacities and diffuse ground-glass opacities in both upper lungs and the bilateral pleural effusion. The lesions improved after meropenem plus moxifloxacin treatment</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C</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The CT scan on July </w:t>
      </w:r>
      <w:r w:rsidR="00AC045D" w:rsidRPr="00A94DB5">
        <w:rPr>
          <w:rFonts w:ascii="Book Antiqua" w:eastAsia="Book Antiqua" w:hAnsi="Book Antiqua" w:cs="Book Antiqua"/>
          <w:color w:val="000000"/>
        </w:rPr>
        <w:t xml:space="preserve">26, </w:t>
      </w:r>
      <w:r w:rsidRPr="00A94DB5">
        <w:rPr>
          <w:rFonts w:ascii="Book Antiqua" w:eastAsia="Book Antiqua" w:hAnsi="Book Antiqua" w:cs="Book Antiqua"/>
          <w:color w:val="000000"/>
        </w:rPr>
        <w:t>2019 showed gradual bilateral consolidation in upper lobes and inferior lobes after imipenem-</w:t>
      </w:r>
      <w:proofErr w:type="spellStart"/>
      <w:r w:rsidRPr="00A94DB5">
        <w:rPr>
          <w:rFonts w:ascii="Book Antiqua" w:eastAsia="Book Antiqua" w:hAnsi="Book Antiqua" w:cs="Book Antiqua"/>
          <w:color w:val="000000"/>
        </w:rPr>
        <w:t>cilastatin</w:t>
      </w:r>
      <w:proofErr w:type="spellEnd"/>
      <w:r w:rsidRPr="00A94DB5">
        <w:rPr>
          <w:rFonts w:ascii="Book Antiqua" w:eastAsia="Book Antiqua" w:hAnsi="Book Antiqua" w:cs="Book Antiqua"/>
          <w:color w:val="000000"/>
        </w:rPr>
        <w:t xml:space="preserve"> plus </w:t>
      </w:r>
      <w:proofErr w:type="spellStart"/>
      <w:r w:rsidRPr="00A94DB5">
        <w:rPr>
          <w:rFonts w:ascii="Book Antiqua" w:eastAsia="Book Antiqua" w:hAnsi="Book Antiqua" w:cs="Book Antiqua"/>
          <w:color w:val="000000"/>
        </w:rPr>
        <w:t>caspofungin</w:t>
      </w:r>
      <w:proofErr w:type="spellEnd"/>
      <w:r w:rsidRPr="00A94DB5">
        <w:rPr>
          <w:rFonts w:ascii="Book Antiqua" w:eastAsia="Book Antiqua" w:hAnsi="Book Antiqua" w:cs="Book Antiqua"/>
          <w:color w:val="000000"/>
        </w:rPr>
        <w:t xml:space="preserve"> plus oral oseltamivir treatment</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D</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The CT scan on August </w:t>
      </w:r>
      <w:r w:rsidR="00AC045D" w:rsidRPr="00A94DB5">
        <w:rPr>
          <w:rFonts w:ascii="Book Antiqua" w:eastAsia="Book Antiqua" w:hAnsi="Book Antiqua" w:cs="Book Antiqua"/>
          <w:color w:val="000000"/>
        </w:rPr>
        <w:t xml:space="preserve">6, </w:t>
      </w:r>
      <w:r w:rsidRPr="00A94DB5">
        <w:rPr>
          <w:rFonts w:ascii="Book Antiqua" w:eastAsia="Book Antiqua" w:hAnsi="Book Antiqua" w:cs="Book Antiqua"/>
          <w:color w:val="000000"/>
        </w:rPr>
        <w:t xml:space="preserve">2019 showed improvement in the bilateral consolidation after </w:t>
      </w:r>
      <w:proofErr w:type="spellStart"/>
      <w:r w:rsidRPr="00A94DB5">
        <w:rPr>
          <w:rFonts w:ascii="Book Antiqua" w:eastAsia="Book Antiqua" w:hAnsi="Book Antiqua" w:cs="Book Antiqua"/>
          <w:color w:val="000000"/>
        </w:rPr>
        <w:t>cefoperazone</w:t>
      </w:r>
      <w:proofErr w:type="spellEnd"/>
      <w:r w:rsidRPr="00A94DB5">
        <w:rPr>
          <w:rFonts w:ascii="Book Antiqua" w:eastAsia="Book Antiqua" w:hAnsi="Book Antiqua" w:cs="Book Antiqua"/>
          <w:color w:val="000000"/>
        </w:rPr>
        <w:t>/</w:t>
      </w:r>
      <w:proofErr w:type="spellStart"/>
      <w:r w:rsidRPr="00A94DB5">
        <w:rPr>
          <w:rFonts w:ascii="Book Antiqua" w:eastAsia="Book Antiqua" w:hAnsi="Book Antiqua" w:cs="Book Antiqua"/>
          <w:color w:val="000000"/>
        </w:rPr>
        <w:t>sulbactam</w:t>
      </w:r>
      <w:proofErr w:type="spellEnd"/>
      <w:r w:rsidRPr="00A94DB5">
        <w:rPr>
          <w:rFonts w:ascii="Book Antiqua" w:eastAsia="Book Antiqua" w:hAnsi="Book Antiqua" w:cs="Book Antiqua"/>
          <w:color w:val="000000"/>
        </w:rPr>
        <w:t xml:space="preserve"> plus </w:t>
      </w:r>
      <w:proofErr w:type="spellStart"/>
      <w:r w:rsidR="000F07B4" w:rsidRPr="00A94DB5">
        <w:rPr>
          <w:rFonts w:ascii="Book Antiqua" w:eastAsia="Book Antiqua" w:hAnsi="Book Antiqua" w:cs="Book Antiqua"/>
          <w:color w:val="000000"/>
        </w:rPr>
        <w:t>t</w:t>
      </w:r>
      <w:r w:rsidRPr="00A94DB5">
        <w:rPr>
          <w:rFonts w:ascii="Book Antiqua" w:eastAsia="Book Antiqua" w:hAnsi="Book Antiqua" w:cs="Book Antiqua"/>
          <w:color w:val="000000"/>
        </w:rPr>
        <w:t>igecycline</w:t>
      </w:r>
      <w:proofErr w:type="spellEnd"/>
      <w:r w:rsidRPr="00A94DB5">
        <w:rPr>
          <w:rFonts w:ascii="Book Antiqua" w:eastAsia="Book Antiqua" w:hAnsi="Book Antiqua" w:cs="Book Antiqua"/>
          <w:color w:val="000000"/>
        </w:rPr>
        <w:t xml:space="preserve"> treatment.</w:t>
      </w:r>
    </w:p>
    <w:p w14:paraId="58DF1D76" w14:textId="058C991B" w:rsidR="00A77B3E" w:rsidRPr="00A94DB5" w:rsidRDefault="00AC045D">
      <w:pPr>
        <w:spacing w:line="360" w:lineRule="auto"/>
        <w:jc w:val="both"/>
      </w:pPr>
      <w:r w:rsidRPr="00A94DB5">
        <w:rPr>
          <w:rFonts w:ascii="Book Antiqua" w:eastAsia="Book Antiqua" w:hAnsi="Book Antiqua" w:cs="Book Antiqua"/>
          <w:color w:val="000000"/>
        </w:rPr>
        <w:br w:type="page"/>
      </w:r>
      <w:r w:rsidRPr="00A94DB5">
        <w:rPr>
          <w:noProof/>
          <w:lang w:eastAsia="zh-CN"/>
        </w:rPr>
        <w:lastRenderedPageBreak/>
        <w:drawing>
          <wp:inline distT="0" distB="0" distL="0" distR="0" wp14:anchorId="7DDA4465" wp14:editId="1C76F6DA">
            <wp:extent cx="5943600" cy="1758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58315"/>
                    </a:xfrm>
                    <a:prstGeom prst="rect">
                      <a:avLst/>
                    </a:prstGeom>
                  </pic:spPr>
                </pic:pic>
              </a:graphicData>
            </a:graphic>
          </wp:inline>
        </w:drawing>
      </w:r>
    </w:p>
    <w:p w14:paraId="2F2EBF45" w14:textId="6A986D32" w:rsidR="00AC045D" w:rsidRPr="00A94DB5" w:rsidRDefault="003F7196">
      <w:pPr>
        <w:spacing w:line="360" w:lineRule="auto"/>
        <w:jc w:val="both"/>
        <w:rPr>
          <w:rFonts w:ascii="Book Antiqua" w:eastAsia="Book Antiqua" w:hAnsi="Book Antiqua" w:cs="Book Antiqua"/>
          <w:color w:val="000000"/>
        </w:rPr>
      </w:pPr>
      <w:r w:rsidRPr="00A94DB5">
        <w:rPr>
          <w:rFonts w:ascii="Book Antiqua" w:eastAsia="Book Antiqua" w:hAnsi="Book Antiqua" w:cs="Book Antiqua"/>
          <w:b/>
          <w:bCs/>
          <w:color w:val="000000"/>
        </w:rPr>
        <w:t>Figure 2</w:t>
      </w:r>
      <w:r w:rsidR="00AC045D" w:rsidRPr="00A94DB5">
        <w:rPr>
          <w:rFonts w:ascii="Book Antiqua" w:eastAsia="Book Antiqua" w:hAnsi="Book Antiqua" w:cs="Book Antiqua"/>
          <w:b/>
          <w:bCs/>
          <w:color w:val="000000"/>
        </w:rPr>
        <w:t xml:space="preserve"> </w:t>
      </w:r>
      <w:r w:rsidRPr="00A94DB5">
        <w:rPr>
          <w:rFonts w:ascii="Book Antiqua" w:eastAsia="Book Antiqua" w:hAnsi="Book Antiqua" w:cs="Book Antiqua"/>
          <w:b/>
          <w:bCs/>
          <w:color w:val="000000"/>
        </w:rPr>
        <w:t>The manifestation of inflammatory myopathies in this patient.</w:t>
      </w:r>
      <w:r w:rsidR="00AC045D" w:rsidRPr="00A94DB5">
        <w:rPr>
          <w:rFonts w:ascii="Book Antiqua" w:eastAsia="Book Antiqua" w:hAnsi="Book Antiqua" w:cs="Book Antiqua"/>
          <w:b/>
          <w:bCs/>
          <w:color w:val="000000"/>
        </w:rPr>
        <w:t xml:space="preserve"> </w:t>
      </w:r>
      <w:r w:rsidRPr="00A94DB5">
        <w:rPr>
          <w:rFonts w:ascii="Book Antiqua" w:eastAsia="Book Antiqua" w:hAnsi="Book Antiqua" w:cs="Book Antiqua"/>
          <w:color w:val="000000"/>
        </w:rPr>
        <w:t>A</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Rash on the patient’s face</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B</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Deltoid muscle biopsy showed irregular muscle fib</w:t>
      </w:r>
      <w:r w:rsidR="005821A1" w:rsidRPr="00A94DB5">
        <w:rPr>
          <w:rFonts w:ascii="Book Antiqua" w:eastAsia="Book Antiqua" w:hAnsi="Book Antiqua" w:cs="Book Antiqua"/>
          <w:color w:val="000000"/>
        </w:rPr>
        <w:t>er</w:t>
      </w:r>
      <w:r w:rsidRPr="00A94DB5">
        <w:rPr>
          <w:rFonts w:ascii="Book Antiqua" w:eastAsia="Book Antiqua" w:hAnsi="Book Antiqua" w:cs="Book Antiqua"/>
          <w:color w:val="000000"/>
        </w:rPr>
        <w:t xml:space="preserve"> bundles, especially the abnormal lymphocyte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infiltration (hematoxylin and eosin, 100</w:t>
      </w:r>
      <w:r w:rsidR="005821A1"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 magnification, black arrows).</w:t>
      </w:r>
    </w:p>
    <w:p w14:paraId="50F6A69E" w14:textId="1EAD297D" w:rsidR="00A77B3E" w:rsidRPr="00A94DB5" w:rsidRDefault="00AC045D">
      <w:pPr>
        <w:spacing w:line="360" w:lineRule="auto"/>
        <w:jc w:val="both"/>
      </w:pPr>
      <w:r w:rsidRPr="00A94DB5">
        <w:rPr>
          <w:rFonts w:ascii="Book Antiqua" w:eastAsia="Book Antiqua" w:hAnsi="Book Antiqua" w:cs="Book Antiqua"/>
          <w:color w:val="000000"/>
        </w:rPr>
        <w:br w:type="page"/>
      </w:r>
      <w:r w:rsidRPr="00A94DB5">
        <w:rPr>
          <w:noProof/>
          <w:lang w:eastAsia="zh-CN"/>
        </w:rPr>
        <w:lastRenderedPageBreak/>
        <w:drawing>
          <wp:inline distT="0" distB="0" distL="0" distR="0" wp14:anchorId="741D741A" wp14:editId="28FC0587">
            <wp:extent cx="5929356" cy="51435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9356" cy="5143538"/>
                    </a:xfrm>
                    <a:prstGeom prst="rect">
                      <a:avLst/>
                    </a:prstGeom>
                  </pic:spPr>
                </pic:pic>
              </a:graphicData>
            </a:graphic>
          </wp:inline>
        </w:drawing>
      </w:r>
    </w:p>
    <w:p w14:paraId="7DF7CC26" w14:textId="09EB5961" w:rsidR="00A94DB5" w:rsidRPr="00A94DB5" w:rsidRDefault="003F7196">
      <w:pPr>
        <w:spacing w:line="360" w:lineRule="auto"/>
        <w:jc w:val="both"/>
        <w:rPr>
          <w:rFonts w:ascii="Book Antiqua" w:eastAsia="Book Antiqua" w:hAnsi="Book Antiqua" w:cs="Book Antiqua"/>
          <w:color w:val="000000"/>
        </w:rPr>
      </w:pPr>
      <w:r w:rsidRPr="00A94DB5">
        <w:rPr>
          <w:rFonts w:ascii="Book Antiqua" w:eastAsia="Book Antiqua" w:hAnsi="Book Antiqua" w:cs="Book Antiqua"/>
          <w:b/>
          <w:bCs/>
          <w:color w:val="000000"/>
        </w:rPr>
        <w:t>Figure 3</w:t>
      </w:r>
      <w:r w:rsidR="00AC045D" w:rsidRPr="00A94DB5">
        <w:rPr>
          <w:rFonts w:ascii="Book Antiqua" w:eastAsia="Book Antiqua" w:hAnsi="Book Antiqua" w:cs="Book Antiqua"/>
          <w:b/>
          <w:bCs/>
          <w:color w:val="000000"/>
        </w:rPr>
        <w:t xml:space="preserve"> </w:t>
      </w:r>
      <w:r w:rsidRPr="00A94DB5">
        <w:rPr>
          <w:rFonts w:ascii="Book Antiqua" w:eastAsia="Book Antiqua" w:hAnsi="Book Antiqua" w:cs="Book Antiqua"/>
          <w:b/>
          <w:bCs/>
          <w:color w:val="000000"/>
        </w:rPr>
        <w:t>Bone marrow biopsy revealed high invasive B cell lymphoma in the bone marrow.</w:t>
      </w:r>
      <w:r w:rsidR="00AC045D" w:rsidRPr="00A94DB5">
        <w:rPr>
          <w:rFonts w:ascii="Book Antiqua" w:eastAsia="Book Antiqua" w:hAnsi="Book Antiqua" w:cs="Book Antiqua"/>
          <w:b/>
          <w:bCs/>
          <w:color w:val="000000"/>
        </w:rPr>
        <w:t xml:space="preserve"> </w:t>
      </w:r>
      <w:r w:rsidRPr="00A94DB5">
        <w:rPr>
          <w:rFonts w:ascii="Book Antiqua" w:eastAsia="Book Antiqua" w:hAnsi="Book Antiqua" w:cs="Book Antiqua"/>
          <w:color w:val="000000"/>
        </w:rPr>
        <w:t>A</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Bone marrow biopsy showed discordant bone marrow involvement</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with </w:t>
      </w:r>
      <w:proofErr w:type="spellStart"/>
      <w:r w:rsidRPr="00A94DB5">
        <w:rPr>
          <w:rFonts w:ascii="Book Antiqua" w:eastAsia="Book Antiqua" w:hAnsi="Book Antiqua" w:cs="Book Antiqua"/>
          <w:color w:val="000000"/>
        </w:rPr>
        <w:t>peritrabecular</w:t>
      </w:r>
      <w:proofErr w:type="spellEnd"/>
      <w:r w:rsidRPr="00A94DB5">
        <w:rPr>
          <w:rFonts w:ascii="Book Antiqua" w:eastAsia="Book Antiqua" w:hAnsi="Book Antiqua" w:cs="Book Antiqua"/>
          <w:color w:val="000000"/>
        </w:rPr>
        <w:t xml:space="preserve"> infiltrate of lymphoid cells (hematoxylin and eosin, 100</w:t>
      </w:r>
      <w:r w:rsidR="007A7BEF"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 xml:space="preserve"> magnification, black arrows)</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B</w:t>
      </w:r>
      <w:r w:rsidR="00AC045D" w:rsidRPr="00A94DB5">
        <w:rPr>
          <w:rFonts w:ascii="Book Antiqua" w:eastAsia="Book Antiqua" w:hAnsi="Book Antiqua" w:cs="Book Antiqua"/>
          <w:color w:val="000000"/>
        </w:rPr>
        <w:t>:</w:t>
      </w:r>
      <w:r w:rsidRPr="00A94DB5">
        <w:rPr>
          <w:rFonts w:ascii="Book Antiqua" w:eastAsia="Book Antiqua" w:hAnsi="Book Antiqua" w:cs="Book Antiqua"/>
          <w:color w:val="000000"/>
        </w:rPr>
        <w:t xml:space="preserve"> Lymphoma</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cells were seen in the</w:t>
      </w:r>
      <w:r w:rsidR="00AC045D" w:rsidRPr="00A94DB5">
        <w:rPr>
          <w:rFonts w:ascii="Book Antiqua" w:eastAsia="Book Antiqua" w:hAnsi="Book Antiqua" w:cs="Book Antiqua"/>
          <w:color w:val="000000"/>
        </w:rPr>
        <w:t xml:space="preserve"> </w:t>
      </w:r>
      <w:r w:rsidRPr="00A94DB5">
        <w:rPr>
          <w:rFonts w:ascii="Book Antiqua" w:eastAsia="Book Antiqua" w:hAnsi="Book Antiqua" w:cs="Book Antiqua"/>
          <w:color w:val="000000"/>
        </w:rPr>
        <w:t>bone marrow, positive for CD138 (CD138 immunohistochemistry, 100 magnification, black arrows)</w:t>
      </w:r>
      <w:r w:rsidR="00AC045D" w:rsidRPr="00A94DB5">
        <w:rPr>
          <w:rFonts w:ascii="Book Antiqua" w:eastAsia="Book Antiqua" w:hAnsi="Book Antiqua" w:cs="Book Antiqua"/>
          <w:color w:val="000000"/>
        </w:rPr>
        <w:t>.</w:t>
      </w:r>
    </w:p>
    <w:p w14:paraId="24D0A738" w14:textId="77777777" w:rsidR="00A94DB5" w:rsidRPr="00A94DB5" w:rsidRDefault="00A94DB5">
      <w:pPr>
        <w:rPr>
          <w:rFonts w:ascii="Book Antiqua" w:eastAsia="Book Antiqua" w:hAnsi="Book Antiqua" w:cs="Book Antiqua"/>
          <w:color w:val="000000"/>
        </w:rPr>
      </w:pPr>
      <w:r w:rsidRPr="00A94DB5">
        <w:rPr>
          <w:rFonts w:ascii="Book Antiqua" w:eastAsia="Book Antiqua" w:hAnsi="Book Antiqua" w:cs="Book Antiqua"/>
          <w:color w:val="000000"/>
        </w:rPr>
        <w:br w:type="page"/>
      </w:r>
    </w:p>
    <w:p w14:paraId="18F6BB54" w14:textId="77777777" w:rsidR="00A94DB5" w:rsidRPr="00A94DB5" w:rsidRDefault="00A94DB5" w:rsidP="00A94DB5">
      <w:pPr>
        <w:jc w:val="center"/>
        <w:rPr>
          <w:rFonts w:ascii="Book Antiqua" w:hAnsi="Book Antiqua"/>
        </w:rPr>
      </w:pPr>
      <w:r w:rsidRPr="00A94DB5">
        <w:rPr>
          <w:rFonts w:ascii="Book Antiqua" w:hAnsi="Book Antiqua"/>
          <w:noProof/>
        </w:rPr>
        <w:lastRenderedPageBreak/>
        <w:drawing>
          <wp:inline distT="0" distB="0" distL="0" distR="0" wp14:anchorId="15970EF9" wp14:editId="5F26314F">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7D3D90" w14:textId="77777777" w:rsidR="00A94DB5" w:rsidRPr="00A94DB5" w:rsidRDefault="00A94DB5" w:rsidP="00A94DB5">
      <w:pPr>
        <w:jc w:val="center"/>
        <w:rPr>
          <w:rFonts w:ascii="Book Antiqua" w:hAnsi="Book Antiqua"/>
        </w:rPr>
      </w:pPr>
    </w:p>
    <w:p w14:paraId="7BAF920E" w14:textId="77777777" w:rsidR="00A94DB5" w:rsidRPr="00A94DB5" w:rsidRDefault="00A94DB5" w:rsidP="00A94DB5">
      <w:pPr>
        <w:autoSpaceDE w:val="0"/>
        <w:autoSpaceDN w:val="0"/>
        <w:adjustRightInd w:val="0"/>
        <w:jc w:val="center"/>
        <w:rPr>
          <w:rFonts w:ascii="Book Antiqua" w:eastAsia="Garamond-Bold" w:hAnsi="Book Antiqua" w:cs="Garamond-Bold"/>
          <w:b/>
          <w:bCs/>
          <w:color w:val="000000"/>
          <w:sz w:val="28"/>
          <w:szCs w:val="28"/>
        </w:rPr>
      </w:pPr>
      <w:r w:rsidRPr="00A94DB5">
        <w:rPr>
          <w:rFonts w:ascii="Book Antiqua" w:eastAsia="TimesNewRomanPSMT" w:hAnsi="Book Antiqua" w:cs="TimesNewRomanPSMT"/>
          <w:color w:val="000000"/>
          <w:sz w:val="28"/>
          <w:szCs w:val="28"/>
        </w:rPr>
        <w:t xml:space="preserve">Published by </w:t>
      </w:r>
      <w:proofErr w:type="spellStart"/>
      <w:r w:rsidRPr="00A94DB5">
        <w:rPr>
          <w:rFonts w:ascii="Book Antiqua" w:eastAsia="Garamond-Bold" w:hAnsi="Book Antiqua" w:cs="Garamond-Bold"/>
          <w:b/>
          <w:bCs/>
          <w:color w:val="000000"/>
          <w:sz w:val="28"/>
          <w:szCs w:val="28"/>
        </w:rPr>
        <w:t>Baishideng</w:t>
      </w:r>
      <w:proofErr w:type="spellEnd"/>
      <w:r w:rsidRPr="00A94DB5">
        <w:rPr>
          <w:rFonts w:ascii="Book Antiqua" w:eastAsia="Garamond-Bold" w:hAnsi="Book Antiqua" w:cs="Garamond-Bold"/>
          <w:b/>
          <w:bCs/>
          <w:color w:val="000000"/>
          <w:sz w:val="28"/>
          <w:szCs w:val="28"/>
        </w:rPr>
        <w:t xml:space="preserve"> Publishing Group </w:t>
      </w:r>
      <w:proofErr w:type="spellStart"/>
      <w:r w:rsidRPr="00A94DB5">
        <w:rPr>
          <w:rFonts w:ascii="Book Antiqua" w:eastAsia="Garamond-Bold" w:hAnsi="Book Antiqua" w:cs="Garamond-Bold"/>
          <w:b/>
          <w:bCs/>
          <w:color w:val="000000"/>
          <w:sz w:val="28"/>
          <w:szCs w:val="28"/>
        </w:rPr>
        <w:t>Inc</w:t>
      </w:r>
      <w:proofErr w:type="spellEnd"/>
    </w:p>
    <w:p w14:paraId="19830DA3" w14:textId="77777777" w:rsidR="00A94DB5" w:rsidRPr="00A94DB5" w:rsidRDefault="00A94DB5" w:rsidP="00A94DB5">
      <w:pPr>
        <w:autoSpaceDE w:val="0"/>
        <w:autoSpaceDN w:val="0"/>
        <w:adjustRightInd w:val="0"/>
        <w:jc w:val="center"/>
        <w:rPr>
          <w:rFonts w:ascii="Book Antiqua" w:eastAsia="TimesNewRomanPSMT" w:hAnsi="Book Antiqua" w:cs="Garamond"/>
          <w:color w:val="000000"/>
          <w:sz w:val="28"/>
          <w:szCs w:val="28"/>
        </w:rPr>
      </w:pPr>
      <w:r w:rsidRPr="00A94DB5">
        <w:rPr>
          <w:rFonts w:ascii="Book Antiqua" w:eastAsia="TimesNewRomanPSMT" w:hAnsi="Book Antiqua" w:cs="Garamond"/>
          <w:color w:val="000000"/>
          <w:sz w:val="28"/>
          <w:szCs w:val="28"/>
        </w:rPr>
        <w:t>7041 Koll Center Parkway, Suite 160, Pleasanton, CA 94566, USA</w:t>
      </w:r>
    </w:p>
    <w:p w14:paraId="53AEE4EE" w14:textId="77777777" w:rsidR="00A94DB5" w:rsidRPr="00A94DB5" w:rsidRDefault="00A94DB5" w:rsidP="00A94DB5">
      <w:pPr>
        <w:autoSpaceDE w:val="0"/>
        <w:autoSpaceDN w:val="0"/>
        <w:adjustRightInd w:val="0"/>
        <w:jc w:val="center"/>
        <w:rPr>
          <w:rFonts w:ascii="Book Antiqua" w:eastAsia="TimesNewRomanPSMT" w:hAnsi="Book Antiqua" w:cs="Garamond"/>
          <w:color w:val="000000"/>
          <w:sz w:val="28"/>
          <w:szCs w:val="28"/>
        </w:rPr>
      </w:pPr>
      <w:r w:rsidRPr="00A94DB5">
        <w:rPr>
          <w:rFonts w:ascii="Book Antiqua" w:eastAsia="Garamond-Bold" w:hAnsi="Book Antiqua" w:cs="Garamond-Bold"/>
          <w:b/>
          <w:bCs/>
          <w:color w:val="000000"/>
          <w:sz w:val="28"/>
          <w:szCs w:val="28"/>
        </w:rPr>
        <w:t xml:space="preserve">Telephone: </w:t>
      </w:r>
      <w:r w:rsidRPr="00A94DB5">
        <w:rPr>
          <w:rFonts w:ascii="Book Antiqua" w:eastAsia="TimesNewRomanPSMT" w:hAnsi="Book Antiqua" w:cs="Garamond"/>
          <w:color w:val="000000"/>
          <w:sz w:val="28"/>
          <w:szCs w:val="28"/>
        </w:rPr>
        <w:t>+1-925-3991568</w:t>
      </w:r>
    </w:p>
    <w:p w14:paraId="77915992" w14:textId="77777777" w:rsidR="00A94DB5" w:rsidRPr="00A94DB5" w:rsidRDefault="00A94DB5" w:rsidP="00A94DB5">
      <w:pPr>
        <w:autoSpaceDE w:val="0"/>
        <w:autoSpaceDN w:val="0"/>
        <w:adjustRightInd w:val="0"/>
        <w:jc w:val="center"/>
        <w:rPr>
          <w:rFonts w:ascii="Book Antiqua" w:eastAsia="TimesNewRomanPSMT" w:hAnsi="Book Antiqua" w:cs="Garamond"/>
          <w:color w:val="D56400"/>
          <w:sz w:val="28"/>
          <w:szCs w:val="28"/>
        </w:rPr>
      </w:pPr>
      <w:r w:rsidRPr="00A94DB5">
        <w:rPr>
          <w:rFonts w:ascii="Book Antiqua" w:eastAsia="Garamond-Bold" w:hAnsi="Book Antiqua" w:cs="Garamond-Bold"/>
          <w:b/>
          <w:bCs/>
          <w:color w:val="000000"/>
          <w:sz w:val="28"/>
          <w:szCs w:val="28"/>
        </w:rPr>
        <w:t xml:space="preserve">E-mail: </w:t>
      </w:r>
      <w:r w:rsidRPr="00A94DB5">
        <w:rPr>
          <w:rFonts w:ascii="Book Antiqua" w:eastAsia="TimesNewRomanPSMT" w:hAnsi="Book Antiqua" w:cs="Garamond"/>
          <w:color w:val="D56400"/>
          <w:sz w:val="28"/>
          <w:szCs w:val="28"/>
        </w:rPr>
        <w:t>bpgoffice@wjgnet.com</w:t>
      </w:r>
    </w:p>
    <w:p w14:paraId="1E263173" w14:textId="77777777" w:rsidR="00A94DB5" w:rsidRPr="00A94DB5" w:rsidRDefault="00A94DB5" w:rsidP="00A94DB5">
      <w:pPr>
        <w:autoSpaceDE w:val="0"/>
        <w:autoSpaceDN w:val="0"/>
        <w:adjustRightInd w:val="0"/>
        <w:jc w:val="center"/>
        <w:rPr>
          <w:rFonts w:ascii="Book Antiqua" w:eastAsia="TimesNewRomanPSMT" w:hAnsi="Book Antiqua" w:cs="Garamond"/>
          <w:color w:val="D56400"/>
          <w:sz w:val="28"/>
          <w:szCs w:val="28"/>
        </w:rPr>
      </w:pPr>
      <w:r w:rsidRPr="00A94DB5">
        <w:rPr>
          <w:rFonts w:ascii="Book Antiqua" w:eastAsia="Garamond-Bold" w:hAnsi="Book Antiqua" w:cs="Garamond-Bold"/>
          <w:b/>
          <w:bCs/>
          <w:color w:val="000000"/>
          <w:sz w:val="28"/>
          <w:szCs w:val="28"/>
        </w:rPr>
        <w:t xml:space="preserve">Help Desk: </w:t>
      </w:r>
      <w:r w:rsidRPr="00A94DB5">
        <w:rPr>
          <w:rFonts w:ascii="Book Antiqua" w:eastAsia="TimesNewRomanPSMT" w:hAnsi="Book Antiqua" w:cs="Garamond"/>
          <w:color w:val="D56400"/>
          <w:sz w:val="28"/>
          <w:szCs w:val="28"/>
        </w:rPr>
        <w:t>https://www.f6publishing.com/helpdesk</w:t>
      </w:r>
    </w:p>
    <w:p w14:paraId="3A43C28C" w14:textId="77777777" w:rsidR="00A94DB5" w:rsidRPr="00A94DB5" w:rsidRDefault="00A94DB5" w:rsidP="00A94DB5">
      <w:pPr>
        <w:jc w:val="center"/>
        <w:rPr>
          <w:rFonts w:ascii="Book Antiqua" w:hAnsi="Book Antiqua"/>
        </w:rPr>
      </w:pPr>
      <w:r w:rsidRPr="00A94DB5">
        <w:rPr>
          <w:rFonts w:ascii="Book Antiqua" w:eastAsia="TimesNewRomanPSMT" w:hAnsi="Book Antiqua" w:cs="Garamond"/>
          <w:color w:val="D56400"/>
          <w:sz w:val="28"/>
          <w:szCs w:val="28"/>
        </w:rPr>
        <w:t>https://www.wjgnet.com</w:t>
      </w:r>
    </w:p>
    <w:p w14:paraId="548B506C" w14:textId="77777777" w:rsidR="00A94DB5" w:rsidRPr="00A94DB5" w:rsidRDefault="00A94DB5" w:rsidP="00A94DB5">
      <w:pPr>
        <w:jc w:val="center"/>
        <w:rPr>
          <w:rFonts w:ascii="Book Antiqua" w:hAnsi="Book Antiqua"/>
        </w:rPr>
      </w:pPr>
    </w:p>
    <w:p w14:paraId="7F9917B9" w14:textId="77777777" w:rsidR="00A94DB5" w:rsidRPr="00A94DB5" w:rsidRDefault="00A94DB5" w:rsidP="00A94DB5">
      <w:pPr>
        <w:jc w:val="center"/>
        <w:rPr>
          <w:rFonts w:ascii="Book Antiqua" w:hAnsi="Book Antiqua"/>
        </w:rPr>
      </w:pPr>
    </w:p>
    <w:p w14:paraId="2F3001E7" w14:textId="77777777" w:rsidR="00A94DB5" w:rsidRPr="00A94DB5" w:rsidRDefault="00A94DB5" w:rsidP="00A94DB5">
      <w:pPr>
        <w:jc w:val="center"/>
        <w:rPr>
          <w:rFonts w:ascii="Book Antiqua" w:hAnsi="Book Antiqua"/>
        </w:rPr>
      </w:pPr>
    </w:p>
    <w:p w14:paraId="5FC5D1C2" w14:textId="77777777" w:rsidR="00A94DB5" w:rsidRPr="00A94DB5" w:rsidRDefault="00A94DB5" w:rsidP="00A94DB5">
      <w:pPr>
        <w:jc w:val="center"/>
        <w:rPr>
          <w:rFonts w:ascii="Book Antiqua" w:hAnsi="Book Antiqua"/>
        </w:rPr>
      </w:pPr>
      <w:r w:rsidRPr="00A94DB5">
        <w:rPr>
          <w:rFonts w:ascii="Book Antiqua" w:hAnsi="Book Antiqua"/>
          <w:noProof/>
        </w:rPr>
        <w:drawing>
          <wp:inline distT="0" distB="0" distL="0" distR="0" wp14:anchorId="573E8F25" wp14:editId="16066A6A">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30CED52" w14:textId="77777777" w:rsidR="00A94DB5" w:rsidRPr="00A94DB5" w:rsidRDefault="00A94DB5" w:rsidP="00A94DB5">
      <w:pPr>
        <w:jc w:val="center"/>
        <w:rPr>
          <w:rFonts w:ascii="Book Antiqua" w:hAnsi="Book Antiqua"/>
        </w:rPr>
      </w:pPr>
    </w:p>
    <w:p w14:paraId="61F94791" w14:textId="77777777" w:rsidR="00A94DB5" w:rsidRPr="00A94DB5" w:rsidRDefault="00A94DB5" w:rsidP="00A94DB5">
      <w:pPr>
        <w:jc w:val="center"/>
        <w:rPr>
          <w:rFonts w:ascii="Book Antiqua" w:hAnsi="Book Antiqua"/>
        </w:rPr>
      </w:pPr>
    </w:p>
    <w:p w14:paraId="333B6B48" w14:textId="77777777" w:rsidR="00A94DB5" w:rsidRPr="00A94DB5" w:rsidRDefault="00A94DB5" w:rsidP="00A94DB5">
      <w:pPr>
        <w:jc w:val="center"/>
        <w:rPr>
          <w:rFonts w:ascii="Book Antiqua" w:hAnsi="Book Antiqua"/>
        </w:rPr>
      </w:pPr>
    </w:p>
    <w:p w14:paraId="098F6853" w14:textId="77777777" w:rsidR="00A94DB5" w:rsidRPr="00A94DB5" w:rsidRDefault="00A94DB5" w:rsidP="00A94DB5">
      <w:pPr>
        <w:jc w:val="center"/>
        <w:rPr>
          <w:rFonts w:ascii="Book Antiqua" w:hAnsi="Book Antiqua"/>
        </w:rPr>
      </w:pPr>
    </w:p>
    <w:p w14:paraId="5DA1F059" w14:textId="77777777" w:rsidR="00A94DB5" w:rsidRPr="00A94DB5" w:rsidRDefault="00A94DB5" w:rsidP="00A94DB5">
      <w:pPr>
        <w:jc w:val="center"/>
        <w:rPr>
          <w:rFonts w:ascii="Book Antiqua" w:hAnsi="Book Antiqua"/>
        </w:rPr>
      </w:pPr>
    </w:p>
    <w:p w14:paraId="288E6904" w14:textId="77777777" w:rsidR="00A94DB5" w:rsidRPr="00A94DB5" w:rsidRDefault="00A94DB5" w:rsidP="00A94DB5">
      <w:pPr>
        <w:jc w:val="center"/>
        <w:rPr>
          <w:rFonts w:ascii="Book Antiqua" w:hAnsi="Book Antiqua"/>
        </w:rPr>
      </w:pPr>
    </w:p>
    <w:p w14:paraId="7A5F7A64" w14:textId="77777777" w:rsidR="00A94DB5" w:rsidRPr="00A94DB5" w:rsidRDefault="00A94DB5" w:rsidP="00A94DB5">
      <w:pPr>
        <w:jc w:val="center"/>
        <w:rPr>
          <w:rFonts w:ascii="Book Antiqua" w:hAnsi="Book Antiqua"/>
        </w:rPr>
      </w:pPr>
    </w:p>
    <w:p w14:paraId="3BE75A85" w14:textId="77777777" w:rsidR="00A94DB5" w:rsidRPr="00A94DB5" w:rsidRDefault="00A94DB5" w:rsidP="00A94DB5">
      <w:pPr>
        <w:jc w:val="center"/>
        <w:rPr>
          <w:rFonts w:ascii="Book Antiqua" w:hAnsi="Book Antiqua"/>
        </w:rPr>
      </w:pPr>
    </w:p>
    <w:p w14:paraId="35887476" w14:textId="77777777" w:rsidR="00A94DB5" w:rsidRPr="00A94DB5" w:rsidRDefault="00A94DB5" w:rsidP="00A94DB5">
      <w:pPr>
        <w:jc w:val="center"/>
        <w:rPr>
          <w:rFonts w:ascii="Book Antiqua" w:hAnsi="Book Antiqua"/>
        </w:rPr>
      </w:pPr>
    </w:p>
    <w:p w14:paraId="4EE8AC08" w14:textId="77777777" w:rsidR="00A94DB5" w:rsidRPr="00A94DB5" w:rsidRDefault="00A94DB5" w:rsidP="00A94DB5">
      <w:pPr>
        <w:jc w:val="right"/>
        <w:rPr>
          <w:rFonts w:ascii="Book Antiqua" w:hAnsi="Book Antiqua"/>
          <w:color w:val="000000" w:themeColor="text1"/>
        </w:rPr>
      </w:pPr>
    </w:p>
    <w:p w14:paraId="4F1C8E97" w14:textId="77777777" w:rsidR="00A94DB5" w:rsidRPr="00763D22" w:rsidRDefault="00A94DB5" w:rsidP="00A94DB5">
      <w:pPr>
        <w:jc w:val="center"/>
        <w:rPr>
          <w:rFonts w:ascii="Book Antiqua" w:hAnsi="Book Antiqua"/>
          <w:color w:val="000000" w:themeColor="text1"/>
        </w:rPr>
      </w:pPr>
      <w:r w:rsidRPr="00A94DB5">
        <w:rPr>
          <w:rFonts w:ascii="Book Antiqua" w:eastAsia="BookAntiqua-Bold" w:hAnsi="Book Antiqua" w:cs="BookAntiqua-Bold"/>
          <w:b/>
          <w:bCs/>
          <w:color w:val="000000" w:themeColor="text1"/>
        </w:rPr>
        <w:t xml:space="preserve">© 2021 </w:t>
      </w:r>
      <w:proofErr w:type="spellStart"/>
      <w:r w:rsidRPr="00A94DB5">
        <w:rPr>
          <w:rFonts w:ascii="Book Antiqua" w:eastAsia="BookAntiqua-Bold" w:hAnsi="Book Antiqua" w:cs="BookAntiqua-Bold"/>
          <w:b/>
          <w:bCs/>
          <w:color w:val="000000" w:themeColor="text1"/>
        </w:rPr>
        <w:t>Baishideng</w:t>
      </w:r>
      <w:proofErr w:type="spellEnd"/>
      <w:r w:rsidRPr="00A94DB5">
        <w:rPr>
          <w:rFonts w:ascii="Book Antiqua" w:eastAsia="BookAntiqua-Bold" w:hAnsi="Book Antiqua" w:cs="BookAntiqua-Bold"/>
          <w:b/>
          <w:bCs/>
          <w:color w:val="000000" w:themeColor="text1"/>
        </w:rPr>
        <w:t xml:space="preserve"> Publishing Group Inc. All rights reserved.</w:t>
      </w:r>
      <w:r w:rsidRPr="00A94DB5">
        <w:rPr>
          <w:rFonts w:ascii="Book Antiqua" w:hAnsi="Book Antiqua"/>
          <w:color w:val="000000" w:themeColor="text1"/>
        </w:rPr>
        <w:fldChar w:fldCharType="begin"/>
      </w:r>
      <w:r w:rsidRPr="00A94DB5">
        <w:rPr>
          <w:rFonts w:ascii="Book Antiqua" w:hAnsi="Book Antiqua"/>
          <w:color w:val="000000" w:themeColor="text1"/>
        </w:rPr>
        <w:instrText xml:space="preserve"> ADDIN EN.REFLIST </w:instrText>
      </w:r>
      <w:r w:rsidRPr="00A94DB5">
        <w:rPr>
          <w:rFonts w:ascii="Book Antiqua" w:hAnsi="Book Antiqua"/>
          <w:color w:val="000000" w:themeColor="text1"/>
        </w:rPr>
        <w:fldChar w:fldCharType="end"/>
      </w:r>
      <w:bookmarkStart w:id="6" w:name="_GoBack"/>
      <w:bookmarkEnd w:id="6"/>
    </w:p>
    <w:p w14:paraId="165304C9"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03193" w14:textId="77777777" w:rsidR="00342CCB" w:rsidRDefault="00342CCB" w:rsidP="002D1CC4">
      <w:r>
        <w:separator/>
      </w:r>
    </w:p>
  </w:endnote>
  <w:endnote w:type="continuationSeparator" w:id="0">
    <w:p w14:paraId="654E068E" w14:textId="77777777" w:rsidR="00342CCB" w:rsidRDefault="00342CCB" w:rsidP="002D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063213380"/>
      <w:docPartObj>
        <w:docPartGallery w:val="Page Numbers (Bottom of Page)"/>
        <w:docPartUnique/>
      </w:docPartObj>
    </w:sdtPr>
    <w:sdtEndPr>
      <w:rPr>
        <w:noProof/>
      </w:rPr>
    </w:sdtEndPr>
    <w:sdtContent>
      <w:p w14:paraId="26D40ED6" w14:textId="07423B86" w:rsidR="00715FF4" w:rsidRPr="00715FF4" w:rsidRDefault="00715FF4">
        <w:pPr>
          <w:pStyle w:val="a4"/>
          <w:jc w:val="right"/>
          <w:rPr>
            <w:rFonts w:ascii="Book Antiqua" w:hAnsi="Book Antiqua"/>
            <w:sz w:val="24"/>
            <w:szCs w:val="24"/>
          </w:rPr>
        </w:pPr>
        <w:r w:rsidRPr="00715FF4">
          <w:rPr>
            <w:rFonts w:ascii="Book Antiqua" w:hAnsi="Book Antiqua"/>
            <w:sz w:val="24"/>
            <w:szCs w:val="24"/>
          </w:rPr>
          <w:fldChar w:fldCharType="begin"/>
        </w:r>
        <w:r w:rsidRPr="00715FF4">
          <w:rPr>
            <w:rFonts w:ascii="Book Antiqua" w:hAnsi="Book Antiqua"/>
            <w:sz w:val="24"/>
            <w:szCs w:val="24"/>
          </w:rPr>
          <w:instrText xml:space="preserve"> PAGE   \* MERGEFORMAT </w:instrText>
        </w:r>
        <w:r w:rsidRPr="00715FF4">
          <w:rPr>
            <w:rFonts w:ascii="Book Antiqua" w:hAnsi="Book Antiqua"/>
            <w:sz w:val="24"/>
            <w:szCs w:val="24"/>
          </w:rPr>
          <w:fldChar w:fldCharType="separate"/>
        </w:r>
        <w:r w:rsidR="00A94DB5">
          <w:rPr>
            <w:rFonts w:ascii="Book Antiqua" w:hAnsi="Book Antiqua"/>
            <w:noProof/>
            <w:sz w:val="24"/>
            <w:szCs w:val="24"/>
          </w:rPr>
          <w:t>21</w:t>
        </w:r>
        <w:r w:rsidRPr="00715FF4">
          <w:rPr>
            <w:rFonts w:ascii="Book Antiqua" w:hAnsi="Book Antiqua"/>
            <w:noProof/>
            <w:sz w:val="24"/>
            <w:szCs w:val="24"/>
          </w:rPr>
          <w:fldChar w:fldCharType="end"/>
        </w:r>
        <w:r w:rsidRPr="00715FF4">
          <w:rPr>
            <w:rFonts w:ascii="Book Antiqua" w:hAnsi="Book Antiqua"/>
            <w:noProof/>
            <w:sz w:val="24"/>
            <w:szCs w:val="24"/>
          </w:rPr>
          <w:t xml:space="preserve"> / </w:t>
        </w:r>
        <w:r w:rsidR="00C220F9">
          <w:rPr>
            <w:rFonts w:ascii="Book Antiqua" w:hAnsi="Book Antiqua"/>
            <w:noProof/>
            <w:sz w:val="24"/>
            <w:szCs w:val="24"/>
          </w:rPr>
          <w:t>19</w:t>
        </w:r>
      </w:p>
    </w:sdtContent>
  </w:sdt>
  <w:p w14:paraId="0C853664" w14:textId="77777777" w:rsidR="002D1CC4" w:rsidRPr="002D1CC4" w:rsidRDefault="002D1CC4" w:rsidP="002D1CC4">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A94FC" w14:textId="77777777" w:rsidR="00342CCB" w:rsidRDefault="00342CCB" w:rsidP="002D1CC4">
      <w:r>
        <w:separator/>
      </w:r>
    </w:p>
  </w:footnote>
  <w:footnote w:type="continuationSeparator" w:id="0">
    <w:p w14:paraId="24BA3EC3" w14:textId="77777777" w:rsidR="00342CCB" w:rsidRDefault="00342CCB" w:rsidP="002D1C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0876"/>
    <w:rsid w:val="0007571B"/>
    <w:rsid w:val="000A789D"/>
    <w:rsid w:val="000F07B4"/>
    <w:rsid w:val="00132BAA"/>
    <w:rsid w:val="00186C25"/>
    <w:rsid w:val="002045E8"/>
    <w:rsid w:val="002810CB"/>
    <w:rsid w:val="002D1CC4"/>
    <w:rsid w:val="00342CCB"/>
    <w:rsid w:val="003F7196"/>
    <w:rsid w:val="0043383F"/>
    <w:rsid w:val="00462DA9"/>
    <w:rsid w:val="005821A1"/>
    <w:rsid w:val="00651FDF"/>
    <w:rsid w:val="00653664"/>
    <w:rsid w:val="006A2763"/>
    <w:rsid w:val="006C5011"/>
    <w:rsid w:val="00715FF4"/>
    <w:rsid w:val="0077409A"/>
    <w:rsid w:val="007A7BEF"/>
    <w:rsid w:val="007B2EED"/>
    <w:rsid w:val="00860B74"/>
    <w:rsid w:val="008A5452"/>
    <w:rsid w:val="00913DC9"/>
    <w:rsid w:val="00947F2E"/>
    <w:rsid w:val="009F7FD1"/>
    <w:rsid w:val="00A3638F"/>
    <w:rsid w:val="00A60C91"/>
    <w:rsid w:val="00A77B3E"/>
    <w:rsid w:val="00A9262B"/>
    <w:rsid w:val="00A94DB5"/>
    <w:rsid w:val="00AC045D"/>
    <w:rsid w:val="00B65AE2"/>
    <w:rsid w:val="00C220F9"/>
    <w:rsid w:val="00CA2A55"/>
    <w:rsid w:val="00D74E35"/>
    <w:rsid w:val="00DB2F43"/>
    <w:rsid w:val="00E4749E"/>
    <w:rsid w:val="00E612BD"/>
    <w:rsid w:val="00E87AA6"/>
    <w:rsid w:val="00E93FA3"/>
    <w:rsid w:val="00E95AD1"/>
    <w:rsid w:val="00EA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4F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72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D1C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D1CC4"/>
    <w:rPr>
      <w:sz w:val="18"/>
      <w:szCs w:val="18"/>
    </w:rPr>
  </w:style>
  <w:style w:type="paragraph" w:styleId="a4">
    <w:name w:val="footer"/>
    <w:basedOn w:val="a"/>
    <w:link w:val="Char0"/>
    <w:uiPriority w:val="99"/>
    <w:unhideWhenUsed/>
    <w:rsid w:val="002D1CC4"/>
    <w:pPr>
      <w:tabs>
        <w:tab w:val="center" w:pos="4153"/>
        <w:tab w:val="right" w:pos="8306"/>
      </w:tabs>
      <w:snapToGrid w:val="0"/>
    </w:pPr>
    <w:rPr>
      <w:sz w:val="18"/>
      <w:szCs w:val="18"/>
    </w:rPr>
  </w:style>
  <w:style w:type="character" w:customStyle="1" w:styleId="Char0">
    <w:name w:val="页脚 Char"/>
    <w:basedOn w:val="a0"/>
    <w:link w:val="a4"/>
    <w:uiPriority w:val="99"/>
    <w:rsid w:val="002D1CC4"/>
    <w:rPr>
      <w:sz w:val="18"/>
      <w:szCs w:val="18"/>
    </w:rPr>
  </w:style>
  <w:style w:type="paragraph" w:styleId="a5">
    <w:name w:val="Balloon Text"/>
    <w:basedOn w:val="a"/>
    <w:link w:val="Char1"/>
    <w:rsid w:val="00A94DB5"/>
    <w:rPr>
      <w:sz w:val="18"/>
      <w:szCs w:val="18"/>
    </w:rPr>
  </w:style>
  <w:style w:type="character" w:customStyle="1" w:styleId="Char1">
    <w:name w:val="批注框文本 Char"/>
    <w:basedOn w:val="a0"/>
    <w:link w:val="a5"/>
    <w:rsid w:val="00A94DB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72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D1C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D1CC4"/>
    <w:rPr>
      <w:sz w:val="18"/>
      <w:szCs w:val="18"/>
    </w:rPr>
  </w:style>
  <w:style w:type="paragraph" w:styleId="a4">
    <w:name w:val="footer"/>
    <w:basedOn w:val="a"/>
    <w:link w:val="Char0"/>
    <w:uiPriority w:val="99"/>
    <w:unhideWhenUsed/>
    <w:rsid w:val="002D1CC4"/>
    <w:pPr>
      <w:tabs>
        <w:tab w:val="center" w:pos="4153"/>
        <w:tab w:val="right" w:pos="8306"/>
      </w:tabs>
      <w:snapToGrid w:val="0"/>
    </w:pPr>
    <w:rPr>
      <w:sz w:val="18"/>
      <w:szCs w:val="18"/>
    </w:rPr>
  </w:style>
  <w:style w:type="character" w:customStyle="1" w:styleId="Char0">
    <w:name w:val="页脚 Char"/>
    <w:basedOn w:val="a0"/>
    <w:link w:val="a4"/>
    <w:uiPriority w:val="99"/>
    <w:rsid w:val="002D1CC4"/>
    <w:rPr>
      <w:sz w:val="18"/>
      <w:szCs w:val="18"/>
    </w:rPr>
  </w:style>
  <w:style w:type="paragraph" w:styleId="a5">
    <w:name w:val="Balloon Text"/>
    <w:basedOn w:val="a"/>
    <w:link w:val="Char1"/>
    <w:rsid w:val="00A94DB5"/>
    <w:rPr>
      <w:sz w:val="18"/>
      <w:szCs w:val="18"/>
    </w:rPr>
  </w:style>
  <w:style w:type="character" w:customStyle="1" w:styleId="Char1">
    <w:name w:val="批注框文本 Char"/>
    <w:basedOn w:val="a0"/>
    <w:link w:val="a5"/>
    <w:rsid w:val="00A94D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49323">
      <w:bodyDiv w:val="1"/>
      <w:marLeft w:val="0"/>
      <w:marRight w:val="0"/>
      <w:marTop w:val="0"/>
      <w:marBottom w:val="0"/>
      <w:divBdr>
        <w:top w:val="none" w:sz="0" w:space="0" w:color="auto"/>
        <w:left w:val="none" w:sz="0" w:space="0" w:color="auto"/>
        <w:bottom w:val="none" w:sz="0" w:space="0" w:color="auto"/>
        <w:right w:val="none" w:sz="0" w:space="0" w:color="auto"/>
      </w:divBdr>
    </w:div>
    <w:div w:id="125038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4178</Words>
  <Characters>23817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8</cp:revision>
  <dcterms:created xsi:type="dcterms:W3CDTF">2021-05-31T01:05:00Z</dcterms:created>
  <dcterms:modified xsi:type="dcterms:W3CDTF">2021-07-25T14:34:00Z</dcterms:modified>
</cp:coreProperties>
</file>