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67A0D28" w14:textId="3661D526" w:rsidR="00107FD2" w:rsidRPr="009648A1" w:rsidRDefault="00107FD2" w:rsidP="00AE33DB">
      <w:pPr>
        <w:adjustRightInd w:val="0"/>
        <w:snapToGrid w:val="0"/>
        <w:spacing w:line="360" w:lineRule="auto"/>
        <w:jc w:val="both"/>
        <w:rPr>
          <w:rFonts w:ascii="Book Antiqua" w:hAnsi="Book Antiqua"/>
          <w:sz w:val="21"/>
        </w:rPr>
      </w:pPr>
      <w:r w:rsidRPr="009648A1">
        <w:rPr>
          <w:rFonts w:ascii="Book Antiqua" w:hAnsi="Book Antiqua" w:cs="宋体"/>
          <w:b/>
          <w:sz w:val="21"/>
        </w:rPr>
        <w:t>Name of journal: World Journal of Biological Chemistry</w:t>
      </w:r>
    </w:p>
    <w:p w14:paraId="63577A24" w14:textId="34BA9A83" w:rsidR="00107FD2" w:rsidRPr="009648A1" w:rsidRDefault="00107FD2" w:rsidP="00AE33DB">
      <w:pPr>
        <w:adjustRightInd w:val="0"/>
        <w:snapToGrid w:val="0"/>
        <w:spacing w:line="360" w:lineRule="auto"/>
        <w:jc w:val="both"/>
        <w:rPr>
          <w:rFonts w:ascii="Book Antiqua" w:hAnsi="Book Antiqua" w:cs="宋体"/>
          <w:b/>
          <w:sz w:val="21"/>
        </w:rPr>
      </w:pPr>
      <w:r w:rsidRPr="009648A1">
        <w:rPr>
          <w:rFonts w:ascii="Book Antiqua" w:hAnsi="Book Antiqua" w:cs="Arial"/>
          <w:b/>
          <w:sz w:val="21"/>
          <w:lang w:val="en"/>
        </w:rPr>
        <w:t>ESPS Manuscript N</w:t>
      </w:r>
      <w:r w:rsidRPr="009648A1">
        <w:rPr>
          <w:rFonts w:ascii="Book Antiqua" w:hAnsi="Book Antiqua" w:cs="Arial" w:hint="eastAsia"/>
          <w:b/>
          <w:caps/>
          <w:sz w:val="21"/>
          <w:lang w:val="en"/>
        </w:rPr>
        <w:t>o</w:t>
      </w:r>
      <w:r w:rsidRPr="009648A1">
        <w:rPr>
          <w:rFonts w:ascii="Book Antiqua" w:hAnsi="Book Antiqua" w:cs="Arial"/>
          <w:b/>
          <w:sz w:val="21"/>
          <w:lang w:val="en"/>
        </w:rPr>
        <w:t xml:space="preserve">: </w:t>
      </w:r>
      <w:r w:rsidRPr="009648A1">
        <w:rPr>
          <w:rFonts w:ascii="Book Antiqua" w:eastAsiaTheme="minorEastAsia" w:hAnsi="Book Antiqua" w:cs="Arial"/>
          <w:b/>
          <w:sz w:val="21"/>
          <w:lang w:val="en" w:eastAsia="zh-CN"/>
        </w:rPr>
        <w:t>6552</w:t>
      </w:r>
    </w:p>
    <w:p w14:paraId="2DF5A347" w14:textId="02B2FEA5" w:rsidR="00107FD2" w:rsidRPr="009648A1" w:rsidRDefault="00107FD2" w:rsidP="00AE33DB">
      <w:pPr>
        <w:suppressAutoHyphens/>
        <w:autoSpaceDE w:val="0"/>
        <w:autoSpaceDN w:val="0"/>
        <w:adjustRightInd w:val="0"/>
        <w:snapToGrid w:val="0"/>
        <w:spacing w:line="360" w:lineRule="auto"/>
        <w:jc w:val="both"/>
        <w:rPr>
          <w:rFonts w:ascii="Book Antiqua" w:eastAsia="幼圆" w:hAnsi="Book Antiqua"/>
          <w:b/>
          <w:color w:val="000000"/>
          <w:sz w:val="21"/>
        </w:rPr>
      </w:pPr>
      <w:bookmarkStart w:id="0" w:name="OLE_LINK1617"/>
      <w:bookmarkStart w:id="1" w:name="OLE_LINK1618"/>
      <w:r w:rsidRPr="009648A1">
        <w:rPr>
          <w:rFonts w:ascii="Book Antiqua" w:hAnsi="Book Antiqua"/>
          <w:b/>
          <w:sz w:val="21"/>
        </w:rPr>
        <w:t xml:space="preserve">Columns: </w:t>
      </w:r>
      <w:bookmarkEnd w:id="0"/>
      <w:bookmarkEnd w:id="1"/>
      <w:r w:rsidRPr="009648A1">
        <w:rPr>
          <w:rFonts w:ascii="Book Antiqua" w:eastAsia="幼圆" w:hAnsi="Book Antiqua"/>
          <w:b/>
          <w:caps/>
          <w:color w:val="000000"/>
          <w:sz w:val="21"/>
        </w:rPr>
        <w:t>Review</w:t>
      </w:r>
    </w:p>
    <w:p w14:paraId="4385995C" w14:textId="77777777" w:rsidR="00107FD2" w:rsidRPr="006D59F3" w:rsidRDefault="00107FD2" w:rsidP="00AE33DB">
      <w:pPr>
        <w:tabs>
          <w:tab w:val="right" w:pos="400"/>
          <w:tab w:val="left" w:pos="540"/>
        </w:tabs>
        <w:spacing w:line="360" w:lineRule="auto"/>
        <w:jc w:val="both"/>
        <w:rPr>
          <w:rFonts w:ascii="Book Antiqua" w:eastAsiaTheme="minorEastAsia" w:hAnsi="Book Antiqua" w:cs="Arial"/>
          <w:b/>
          <w:sz w:val="24"/>
          <w:szCs w:val="24"/>
          <w:lang w:eastAsia="zh-CN"/>
        </w:rPr>
      </w:pPr>
    </w:p>
    <w:p w14:paraId="0D60B377" w14:textId="42F3E616" w:rsidR="00470E4D" w:rsidRPr="006D59F3" w:rsidRDefault="00470E4D" w:rsidP="00AE33DB">
      <w:pPr>
        <w:tabs>
          <w:tab w:val="right" w:pos="400"/>
          <w:tab w:val="left" w:pos="540"/>
        </w:tabs>
        <w:spacing w:line="360" w:lineRule="auto"/>
        <w:jc w:val="both"/>
        <w:rPr>
          <w:rFonts w:ascii="Book Antiqua" w:eastAsiaTheme="minorEastAsia" w:hAnsi="Book Antiqua" w:cs="Arial"/>
          <w:b/>
          <w:sz w:val="24"/>
          <w:szCs w:val="24"/>
          <w:lang w:eastAsia="zh-CN"/>
        </w:rPr>
      </w:pPr>
      <w:r w:rsidRPr="006D59F3">
        <w:rPr>
          <w:rFonts w:ascii="Book Antiqua" w:eastAsiaTheme="minorEastAsia" w:hAnsi="Book Antiqua" w:cs="Arial"/>
          <w:b/>
          <w:sz w:val="24"/>
          <w:szCs w:val="24"/>
          <w:lang w:eastAsia="zh-CN"/>
        </w:rPr>
        <w:t>A</w:t>
      </w:r>
      <w:r w:rsidRPr="006D59F3">
        <w:rPr>
          <w:rFonts w:ascii="Book Antiqua" w:hAnsi="Book Antiqua" w:cs="Arial"/>
          <w:b/>
          <w:sz w:val="24"/>
          <w:szCs w:val="24"/>
        </w:rPr>
        <w:t>ctivated protein C</w:t>
      </w:r>
      <w:r w:rsidR="00130798" w:rsidRPr="006D59F3">
        <w:rPr>
          <w:rFonts w:ascii="Book Antiqua" w:hAnsi="Book Antiqua" w:cs="Arial"/>
          <w:b/>
          <w:sz w:val="24"/>
          <w:szCs w:val="24"/>
        </w:rPr>
        <w:t>:</w:t>
      </w:r>
      <w:r w:rsidRPr="006D59F3">
        <w:rPr>
          <w:rFonts w:ascii="Book Antiqua" w:eastAsiaTheme="minorEastAsia" w:hAnsi="Book Antiqua" w:cs="Arial"/>
          <w:b/>
          <w:sz w:val="24"/>
          <w:szCs w:val="24"/>
          <w:lang w:eastAsia="zh-CN"/>
        </w:rPr>
        <w:t xml:space="preserve"> </w:t>
      </w:r>
      <w:r w:rsidRPr="006D59F3">
        <w:rPr>
          <w:rFonts w:ascii="Book Antiqua" w:eastAsiaTheme="minorEastAsia" w:hAnsi="Book Antiqua" w:cs="Arial"/>
          <w:b/>
          <w:caps/>
          <w:sz w:val="24"/>
          <w:szCs w:val="24"/>
          <w:lang w:eastAsia="zh-CN"/>
        </w:rPr>
        <w:t>a</w:t>
      </w:r>
      <w:r w:rsidRPr="006D59F3">
        <w:rPr>
          <w:rFonts w:ascii="Book Antiqua" w:eastAsiaTheme="minorEastAsia" w:hAnsi="Book Antiqua" w:cs="Arial"/>
          <w:b/>
          <w:sz w:val="24"/>
          <w:szCs w:val="24"/>
          <w:lang w:eastAsia="zh-CN"/>
        </w:rPr>
        <w:t xml:space="preserve"> regulator of human skin epidermal keratinocyte function </w:t>
      </w:r>
      <w:r w:rsidRPr="006D59F3">
        <w:rPr>
          <w:rFonts w:ascii="Book Antiqua" w:hAnsi="Book Antiqua" w:cs="Arial"/>
          <w:b/>
          <w:sz w:val="24"/>
          <w:szCs w:val="24"/>
        </w:rPr>
        <w:t xml:space="preserve"> </w:t>
      </w:r>
    </w:p>
    <w:p w14:paraId="3714A6FD" w14:textId="77777777" w:rsidR="00C23591" w:rsidRPr="006D59F3" w:rsidRDefault="00C23591" w:rsidP="00AE33DB">
      <w:pPr>
        <w:tabs>
          <w:tab w:val="right" w:pos="400"/>
          <w:tab w:val="left" w:pos="540"/>
        </w:tabs>
        <w:spacing w:line="360" w:lineRule="auto"/>
        <w:jc w:val="both"/>
        <w:rPr>
          <w:rFonts w:ascii="Book Antiqua" w:eastAsiaTheme="minorEastAsia" w:hAnsi="Book Antiqua" w:cs="Arial"/>
          <w:sz w:val="24"/>
          <w:szCs w:val="24"/>
          <w:lang w:eastAsia="zh-CN"/>
        </w:rPr>
      </w:pPr>
    </w:p>
    <w:p w14:paraId="51D1964D" w14:textId="5572768F" w:rsidR="00470E4D" w:rsidRPr="006D59F3" w:rsidRDefault="00C23591" w:rsidP="00AE33DB">
      <w:pPr>
        <w:tabs>
          <w:tab w:val="right" w:pos="400"/>
          <w:tab w:val="left" w:pos="540"/>
        </w:tabs>
        <w:spacing w:line="360" w:lineRule="auto"/>
        <w:jc w:val="both"/>
        <w:rPr>
          <w:rFonts w:ascii="Book Antiqua" w:eastAsiaTheme="minorEastAsia" w:hAnsi="Book Antiqua" w:cs="Arial"/>
          <w:sz w:val="24"/>
          <w:szCs w:val="24"/>
          <w:lang w:eastAsia="zh-CN"/>
        </w:rPr>
      </w:pPr>
      <w:proofErr w:type="spellStart"/>
      <w:r w:rsidRPr="006D59F3">
        <w:rPr>
          <w:rFonts w:ascii="Book Antiqua" w:hAnsi="Book Antiqua" w:cs="Arial"/>
          <w:sz w:val="24"/>
          <w:szCs w:val="24"/>
        </w:rPr>
        <w:t>McKelvey</w:t>
      </w:r>
      <w:proofErr w:type="spellEnd"/>
      <w:r w:rsidRPr="006D59F3">
        <w:rPr>
          <w:rFonts w:ascii="Book Antiqua" w:eastAsiaTheme="minorEastAsia" w:hAnsi="Book Antiqua" w:cs="Arial"/>
          <w:sz w:val="24"/>
          <w:szCs w:val="24"/>
          <w:lang w:eastAsia="zh-CN"/>
        </w:rPr>
        <w:t xml:space="preserve"> </w:t>
      </w:r>
      <w:r w:rsidRPr="006D59F3">
        <w:rPr>
          <w:rFonts w:ascii="Book Antiqua" w:eastAsiaTheme="minorEastAsia" w:hAnsi="Book Antiqua" w:cs="Arial" w:hint="eastAsia"/>
          <w:sz w:val="24"/>
          <w:szCs w:val="24"/>
          <w:lang w:eastAsia="zh-CN"/>
        </w:rPr>
        <w:t xml:space="preserve">K </w:t>
      </w:r>
      <w:r w:rsidRPr="006D59F3">
        <w:rPr>
          <w:rFonts w:ascii="Book Antiqua" w:eastAsiaTheme="minorEastAsia" w:hAnsi="Book Antiqua" w:cs="Arial" w:hint="eastAsia"/>
          <w:i/>
          <w:sz w:val="24"/>
          <w:szCs w:val="24"/>
          <w:lang w:eastAsia="zh-CN"/>
        </w:rPr>
        <w:t>et al</w:t>
      </w:r>
      <w:r w:rsidRPr="006D59F3">
        <w:rPr>
          <w:rFonts w:ascii="Book Antiqua" w:eastAsiaTheme="minorEastAsia" w:hAnsi="Book Antiqua" w:cs="Arial" w:hint="eastAsia"/>
          <w:sz w:val="24"/>
          <w:szCs w:val="24"/>
          <w:lang w:eastAsia="zh-CN"/>
        </w:rPr>
        <w:t xml:space="preserve">. </w:t>
      </w:r>
      <w:r w:rsidR="00470E4D" w:rsidRPr="006D59F3">
        <w:rPr>
          <w:rFonts w:ascii="Book Antiqua" w:eastAsiaTheme="minorEastAsia" w:hAnsi="Book Antiqua" w:cs="Arial"/>
          <w:sz w:val="24"/>
          <w:szCs w:val="24"/>
          <w:lang w:eastAsia="zh-CN"/>
        </w:rPr>
        <w:t>Activated protein C and keratinocyte function</w:t>
      </w:r>
    </w:p>
    <w:p w14:paraId="707FD90B" w14:textId="77777777" w:rsidR="00470E4D" w:rsidRPr="006D59F3" w:rsidRDefault="00470E4D" w:rsidP="00AE33DB">
      <w:pPr>
        <w:tabs>
          <w:tab w:val="right" w:pos="400"/>
          <w:tab w:val="left" w:pos="540"/>
        </w:tabs>
        <w:spacing w:line="360" w:lineRule="auto"/>
        <w:jc w:val="both"/>
        <w:rPr>
          <w:rFonts w:ascii="Book Antiqua" w:eastAsiaTheme="minorEastAsia" w:hAnsi="Book Antiqua" w:cs="Arial"/>
          <w:sz w:val="24"/>
          <w:szCs w:val="24"/>
          <w:lang w:eastAsia="zh-CN"/>
        </w:rPr>
      </w:pPr>
    </w:p>
    <w:p w14:paraId="73B6695D" w14:textId="25626180" w:rsidR="00470E4D" w:rsidRPr="006D59F3" w:rsidRDefault="00470E4D" w:rsidP="00AE33DB">
      <w:pPr>
        <w:tabs>
          <w:tab w:val="right" w:pos="400"/>
          <w:tab w:val="left" w:pos="540"/>
        </w:tabs>
        <w:spacing w:line="360" w:lineRule="auto"/>
        <w:jc w:val="both"/>
        <w:rPr>
          <w:rFonts w:ascii="Book Antiqua" w:eastAsiaTheme="minorEastAsia" w:hAnsi="Book Antiqua" w:cs="Arial"/>
          <w:sz w:val="24"/>
          <w:szCs w:val="24"/>
          <w:lang w:eastAsia="zh-CN"/>
        </w:rPr>
      </w:pPr>
      <w:r w:rsidRPr="006D59F3">
        <w:rPr>
          <w:rFonts w:ascii="Book Antiqua" w:eastAsiaTheme="minorEastAsia" w:hAnsi="Book Antiqua" w:cs="Arial"/>
          <w:sz w:val="24"/>
          <w:szCs w:val="24"/>
          <w:lang w:eastAsia="zh-CN"/>
        </w:rPr>
        <w:t xml:space="preserve">Kelly </w:t>
      </w:r>
      <w:proofErr w:type="spellStart"/>
      <w:r w:rsidRPr="006D59F3">
        <w:rPr>
          <w:rFonts w:ascii="Book Antiqua" w:hAnsi="Book Antiqua" w:cs="Arial"/>
          <w:sz w:val="24"/>
          <w:szCs w:val="24"/>
        </w:rPr>
        <w:t>McKelvey</w:t>
      </w:r>
      <w:proofErr w:type="spellEnd"/>
      <w:r w:rsidRPr="006D59F3">
        <w:rPr>
          <w:rFonts w:ascii="Book Antiqua" w:eastAsiaTheme="minorEastAsia" w:hAnsi="Book Antiqua" w:cs="Arial"/>
          <w:sz w:val="24"/>
          <w:szCs w:val="24"/>
          <w:lang w:eastAsia="zh-CN"/>
        </w:rPr>
        <w:t xml:space="preserve">, </w:t>
      </w:r>
      <w:r w:rsidRPr="006D59F3">
        <w:rPr>
          <w:rFonts w:ascii="Book Antiqua" w:hAnsi="Book Antiqua" w:cs="Arial"/>
          <w:sz w:val="24"/>
          <w:szCs w:val="24"/>
        </w:rPr>
        <w:t>Christopher John Jackson</w:t>
      </w:r>
      <w:r w:rsidR="00387651" w:rsidRPr="006D59F3">
        <w:rPr>
          <w:rFonts w:ascii="Book Antiqua" w:eastAsiaTheme="minorEastAsia" w:hAnsi="Book Antiqua" w:cs="Arial" w:hint="eastAsia"/>
          <w:sz w:val="24"/>
          <w:szCs w:val="24"/>
          <w:lang w:eastAsia="zh-CN"/>
        </w:rPr>
        <w:t>,</w:t>
      </w:r>
      <w:r w:rsidRPr="006D59F3">
        <w:rPr>
          <w:rFonts w:ascii="Book Antiqua" w:hAnsi="Book Antiqua" w:cs="Arial"/>
          <w:sz w:val="24"/>
          <w:szCs w:val="24"/>
        </w:rPr>
        <w:t xml:space="preserve"> </w:t>
      </w:r>
      <w:proofErr w:type="spellStart"/>
      <w:r w:rsidRPr="006D59F3">
        <w:rPr>
          <w:rFonts w:ascii="Book Antiqua" w:hAnsi="Book Antiqua" w:cs="Arial"/>
          <w:sz w:val="24"/>
          <w:szCs w:val="24"/>
        </w:rPr>
        <w:t>Meilang</w:t>
      </w:r>
      <w:proofErr w:type="spellEnd"/>
      <w:r w:rsidRPr="006D59F3">
        <w:rPr>
          <w:rFonts w:ascii="Book Antiqua" w:hAnsi="Book Antiqua" w:cs="Arial"/>
          <w:sz w:val="24"/>
          <w:szCs w:val="24"/>
        </w:rPr>
        <w:t xml:space="preserve"> </w:t>
      </w:r>
      <w:proofErr w:type="spellStart"/>
      <w:r w:rsidRPr="006D59F3">
        <w:rPr>
          <w:rFonts w:ascii="Book Antiqua" w:hAnsi="Book Antiqua" w:cs="Arial"/>
          <w:sz w:val="24"/>
          <w:szCs w:val="24"/>
        </w:rPr>
        <w:t>Xue</w:t>
      </w:r>
      <w:proofErr w:type="spellEnd"/>
    </w:p>
    <w:p w14:paraId="5118729F" w14:textId="77777777" w:rsidR="00387651" w:rsidRPr="006D59F3" w:rsidRDefault="00387651" w:rsidP="00AE33DB">
      <w:pPr>
        <w:tabs>
          <w:tab w:val="right" w:pos="400"/>
          <w:tab w:val="left" w:pos="540"/>
        </w:tabs>
        <w:spacing w:line="360" w:lineRule="auto"/>
        <w:jc w:val="both"/>
        <w:rPr>
          <w:rFonts w:ascii="Book Antiqua" w:eastAsiaTheme="minorEastAsia" w:hAnsi="Book Antiqua" w:cs="Arial"/>
          <w:sz w:val="24"/>
          <w:szCs w:val="24"/>
          <w:lang w:eastAsia="zh-CN"/>
        </w:rPr>
      </w:pPr>
    </w:p>
    <w:p w14:paraId="37F5040E" w14:textId="2311C266" w:rsidR="00470E4D" w:rsidRPr="006D59F3" w:rsidRDefault="00387651" w:rsidP="00AE33DB">
      <w:pPr>
        <w:tabs>
          <w:tab w:val="right" w:pos="400"/>
          <w:tab w:val="left" w:pos="540"/>
        </w:tabs>
        <w:spacing w:line="360" w:lineRule="auto"/>
        <w:jc w:val="both"/>
        <w:rPr>
          <w:rFonts w:ascii="Book Antiqua" w:eastAsiaTheme="minorEastAsia" w:hAnsi="Book Antiqua" w:cs="Arial"/>
          <w:sz w:val="24"/>
          <w:szCs w:val="24"/>
          <w:lang w:eastAsia="zh-CN"/>
        </w:rPr>
      </w:pPr>
      <w:r w:rsidRPr="006D59F3">
        <w:rPr>
          <w:rFonts w:ascii="Book Antiqua" w:eastAsiaTheme="minorEastAsia" w:hAnsi="Book Antiqua" w:cs="Arial"/>
          <w:b/>
          <w:sz w:val="24"/>
          <w:szCs w:val="24"/>
          <w:lang w:eastAsia="zh-CN"/>
        </w:rPr>
        <w:t xml:space="preserve">Kelly </w:t>
      </w:r>
      <w:proofErr w:type="spellStart"/>
      <w:r w:rsidRPr="006D59F3">
        <w:rPr>
          <w:rFonts w:ascii="Book Antiqua" w:hAnsi="Book Antiqua" w:cs="Arial"/>
          <w:b/>
          <w:sz w:val="24"/>
          <w:szCs w:val="24"/>
        </w:rPr>
        <w:t>McKelvey</w:t>
      </w:r>
      <w:proofErr w:type="spellEnd"/>
      <w:r w:rsidRPr="006D59F3">
        <w:rPr>
          <w:rFonts w:ascii="Book Antiqua" w:eastAsiaTheme="minorEastAsia" w:hAnsi="Book Antiqua" w:cs="Arial"/>
          <w:b/>
          <w:sz w:val="24"/>
          <w:szCs w:val="24"/>
          <w:lang w:eastAsia="zh-CN"/>
        </w:rPr>
        <w:t xml:space="preserve">, </w:t>
      </w:r>
      <w:r w:rsidRPr="006D59F3">
        <w:rPr>
          <w:rFonts w:ascii="Book Antiqua" w:hAnsi="Book Antiqua" w:cs="Arial"/>
          <w:b/>
          <w:sz w:val="24"/>
          <w:szCs w:val="24"/>
        </w:rPr>
        <w:t>Christopher John Jackson</w:t>
      </w:r>
      <w:r w:rsidRPr="006D59F3">
        <w:rPr>
          <w:rFonts w:ascii="Book Antiqua" w:eastAsiaTheme="minorEastAsia" w:hAnsi="Book Antiqua" w:cs="Arial" w:hint="eastAsia"/>
          <w:b/>
          <w:sz w:val="24"/>
          <w:szCs w:val="24"/>
          <w:lang w:eastAsia="zh-CN"/>
        </w:rPr>
        <w:t>,</w:t>
      </w:r>
      <w:r w:rsidRPr="006D59F3">
        <w:rPr>
          <w:rFonts w:ascii="Book Antiqua" w:hAnsi="Book Antiqua" w:cs="Arial"/>
          <w:b/>
          <w:sz w:val="24"/>
          <w:szCs w:val="24"/>
        </w:rPr>
        <w:t xml:space="preserve"> </w:t>
      </w:r>
      <w:proofErr w:type="spellStart"/>
      <w:r w:rsidRPr="006D59F3">
        <w:rPr>
          <w:rFonts w:ascii="Book Antiqua" w:hAnsi="Book Antiqua" w:cs="Arial"/>
          <w:b/>
          <w:sz w:val="24"/>
          <w:szCs w:val="24"/>
        </w:rPr>
        <w:t>Meilang</w:t>
      </w:r>
      <w:proofErr w:type="spellEnd"/>
      <w:r w:rsidRPr="006D59F3">
        <w:rPr>
          <w:rFonts w:ascii="Book Antiqua" w:hAnsi="Book Antiqua" w:cs="Arial"/>
          <w:b/>
          <w:sz w:val="24"/>
          <w:szCs w:val="24"/>
        </w:rPr>
        <w:t xml:space="preserve"> </w:t>
      </w:r>
      <w:proofErr w:type="spellStart"/>
      <w:r w:rsidRPr="006D59F3">
        <w:rPr>
          <w:rFonts w:ascii="Book Antiqua" w:hAnsi="Book Antiqua" w:cs="Arial"/>
          <w:b/>
          <w:sz w:val="24"/>
          <w:szCs w:val="24"/>
        </w:rPr>
        <w:t>Xue</w:t>
      </w:r>
      <w:proofErr w:type="spellEnd"/>
      <w:r w:rsidRPr="006D59F3">
        <w:rPr>
          <w:rFonts w:ascii="Book Antiqua" w:eastAsiaTheme="minorEastAsia" w:hAnsi="Book Antiqua" w:cs="Arial" w:hint="eastAsia"/>
          <w:b/>
          <w:sz w:val="24"/>
          <w:szCs w:val="24"/>
          <w:lang w:eastAsia="zh-CN"/>
        </w:rPr>
        <w:t>,</w:t>
      </w:r>
      <w:r w:rsidRPr="006D59F3">
        <w:rPr>
          <w:rFonts w:ascii="Book Antiqua" w:eastAsiaTheme="minorEastAsia" w:hAnsi="Book Antiqua" w:cs="Arial" w:hint="eastAsia"/>
          <w:sz w:val="24"/>
          <w:szCs w:val="24"/>
          <w:lang w:eastAsia="zh-CN"/>
        </w:rPr>
        <w:t xml:space="preserve"> </w:t>
      </w:r>
      <w:r w:rsidR="00470E4D" w:rsidRPr="006D59F3">
        <w:rPr>
          <w:rFonts w:ascii="Book Antiqua" w:hAnsi="Book Antiqua" w:cs="Arial"/>
          <w:sz w:val="24"/>
          <w:szCs w:val="24"/>
        </w:rPr>
        <w:t xml:space="preserve">Sutton Arthritis Research Laboratories, Kolling Institute, University of Sydney </w:t>
      </w:r>
      <w:r w:rsidR="00470E4D" w:rsidRPr="006D59F3">
        <w:rPr>
          <w:rFonts w:ascii="Book Antiqua" w:eastAsiaTheme="minorEastAsia" w:hAnsi="Book Antiqua" w:cs="Arial"/>
          <w:sz w:val="24"/>
          <w:szCs w:val="24"/>
          <w:lang w:eastAsia="zh-CN"/>
        </w:rPr>
        <w:t>at</w:t>
      </w:r>
      <w:r w:rsidR="00470E4D" w:rsidRPr="006D59F3">
        <w:rPr>
          <w:rFonts w:ascii="Book Antiqua" w:hAnsi="Book Antiqua" w:cs="Arial"/>
          <w:sz w:val="24"/>
          <w:szCs w:val="24"/>
        </w:rPr>
        <w:t xml:space="preserve"> Royal North Shore Hospital,</w:t>
      </w:r>
      <w:r w:rsidR="00FB17DB" w:rsidRPr="006D59F3">
        <w:rPr>
          <w:rFonts w:ascii="Book Antiqua" w:hAnsi="Book Antiqua" w:cs="Arial"/>
          <w:sz w:val="24"/>
          <w:szCs w:val="24"/>
        </w:rPr>
        <w:t xml:space="preserve"> </w:t>
      </w:r>
      <w:r w:rsidR="00A02851">
        <w:rPr>
          <w:rFonts w:ascii="Book Antiqua" w:hAnsi="Book Antiqua" w:cs="Arial"/>
          <w:sz w:val="24"/>
          <w:szCs w:val="24"/>
        </w:rPr>
        <w:t>St</w:t>
      </w:r>
      <w:r w:rsidR="00664390">
        <w:rPr>
          <w:rFonts w:ascii="Book Antiqua" w:eastAsiaTheme="minorEastAsia" w:hAnsi="Book Antiqua" w:cs="Arial" w:hint="eastAsia"/>
          <w:sz w:val="24"/>
          <w:szCs w:val="24"/>
          <w:lang w:eastAsia="zh-CN"/>
        </w:rPr>
        <w:t>.</w:t>
      </w:r>
      <w:r w:rsidR="00A02851">
        <w:rPr>
          <w:rFonts w:ascii="Book Antiqua" w:hAnsi="Book Antiqua" w:cs="Arial"/>
          <w:sz w:val="24"/>
          <w:szCs w:val="24"/>
        </w:rPr>
        <w:t xml:space="preserve"> Leonards</w:t>
      </w:r>
      <w:r w:rsidR="00537BCF">
        <w:rPr>
          <w:rFonts w:ascii="Book Antiqua" w:eastAsiaTheme="minorEastAsia" w:hAnsi="Book Antiqua" w:cs="Arial" w:hint="eastAsia"/>
          <w:sz w:val="24"/>
          <w:szCs w:val="24"/>
          <w:lang w:eastAsia="zh-CN"/>
        </w:rPr>
        <w:t>,</w:t>
      </w:r>
      <w:r w:rsidR="00A02851" w:rsidRPr="006D59F3">
        <w:rPr>
          <w:rFonts w:ascii="Book Antiqua" w:hAnsi="Book Antiqua" w:cs="Arial"/>
          <w:sz w:val="24"/>
          <w:szCs w:val="24"/>
        </w:rPr>
        <w:t xml:space="preserve"> </w:t>
      </w:r>
      <w:r w:rsidR="00FB17DB" w:rsidRPr="006D59F3">
        <w:rPr>
          <w:rFonts w:ascii="Book Antiqua" w:hAnsi="Book Antiqua" w:cs="Arial"/>
          <w:sz w:val="24"/>
          <w:szCs w:val="24"/>
        </w:rPr>
        <w:t>NSW</w:t>
      </w:r>
      <w:r w:rsidRPr="006D59F3">
        <w:rPr>
          <w:rFonts w:ascii="Book Antiqua" w:hAnsi="Book Antiqua" w:cs="Arial"/>
          <w:sz w:val="24"/>
          <w:szCs w:val="24"/>
        </w:rPr>
        <w:t xml:space="preserve"> 2065</w:t>
      </w:r>
      <w:r w:rsidRPr="006D59F3">
        <w:rPr>
          <w:rFonts w:ascii="Book Antiqua" w:eastAsiaTheme="minorEastAsia" w:hAnsi="Book Antiqua" w:cs="Arial" w:hint="eastAsia"/>
          <w:sz w:val="24"/>
          <w:szCs w:val="24"/>
          <w:lang w:eastAsia="zh-CN"/>
        </w:rPr>
        <w:t>,</w:t>
      </w:r>
      <w:r w:rsidRPr="006D59F3">
        <w:rPr>
          <w:rFonts w:ascii="Book Antiqua" w:hAnsi="Book Antiqua" w:cs="Arial"/>
          <w:sz w:val="24"/>
          <w:szCs w:val="24"/>
        </w:rPr>
        <w:t xml:space="preserve"> Australia</w:t>
      </w:r>
      <w:r w:rsidR="00470E4D" w:rsidRPr="006D59F3">
        <w:rPr>
          <w:rFonts w:ascii="Book Antiqua" w:hAnsi="Book Antiqua" w:cs="Arial"/>
          <w:sz w:val="24"/>
          <w:szCs w:val="24"/>
        </w:rPr>
        <w:t xml:space="preserve"> </w:t>
      </w:r>
    </w:p>
    <w:p w14:paraId="4DA95CE2" w14:textId="77777777" w:rsidR="00470E4D" w:rsidRPr="006D59F3" w:rsidRDefault="00470E4D" w:rsidP="00AE33DB">
      <w:pPr>
        <w:spacing w:line="360" w:lineRule="auto"/>
        <w:jc w:val="both"/>
        <w:rPr>
          <w:rFonts w:ascii="Book Antiqua" w:eastAsiaTheme="minorEastAsia" w:hAnsi="Book Antiqua" w:cs="Arial"/>
          <w:sz w:val="24"/>
          <w:szCs w:val="24"/>
          <w:lang w:eastAsia="zh-CN"/>
        </w:rPr>
      </w:pPr>
    </w:p>
    <w:p w14:paraId="755D3519" w14:textId="56DFF8B9" w:rsidR="00470E4D" w:rsidRPr="006D59F3" w:rsidRDefault="00470E4D" w:rsidP="00AE33DB">
      <w:pPr>
        <w:spacing w:line="360" w:lineRule="auto"/>
        <w:jc w:val="both"/>
        <w:rPr>
          <w:rFonts w:ascii="Book Antiqua" w:eastAsiaTheme="minorEastAsia" w:hAnsi="Book Antiqua" w:cs="Arial"/>
          <w:sz w:val="24"/>
          <w:szCs w:val="24"/>
          <w:lang w:eastAsia="zh-CN"/>
        </w:rPr>
      </w:pPr>
      <w:r w:rsidRPr="006D59F3">
        <w:rPr>
          <w:rFonts w:ascii="Book Antiqua" w:eastAsiaTheme="minorEastAsia" w:hAnsi="Book Antiqua" w:cs="Arial"/>
          <w:b/>
          <w:sz w:val="24"/>
          <w:szCs w:val="24"/>
          <w:lang w:eastAsia="zh-CN"/>
        </w:rPr>
        <w:t>Author contributions:</w:t>
      </w:r>
      <w:r w:rsidRPr="006D59F3">
        <w:rPr>
          <w:rFonts w:ascii="Book Antiqua" w:eastAsiaTheme="minorEastAsia" w:hAnsi="Book Antiqua" w:cs="Arial"/>
          <w:sz w:val="24"/>
          <w:szCs w:val="24"/>
          <w:lang w:eastAsia="zh-CN"/>
        </w:rPr>
        <w:t xml:space="preserve"> </w:t>
      </w:r>
      <w:proofErr w:type="spellStart"/>
      <w:r w:rsidRPr="006D59F3">
        <w:rPr>
          <w:rFonts w:ascii="Book Antiqua" w:eastAsiaTheme="minorEastAsia" w:hAnsi="Book Antiqua" w:cs="Arial"/>
          <w:sz w:val="24"/>
          <w:szCs w:val="24"/>
          <w:lang w:eastAsia="zh-CN"/>
        </w:rPr>
        <w:t>McKelvey</w:t>
      </w:r>
      <w:proofErr w:type="spellEnd"/>
      <w:r w:rsidRPr="006D59F3">
        <w:rPr>
          <w:rFonts w:ascii="Book Antiqua" w:eastAsiaTheme="minorEastAsia" w:hAnsi="Book Antiqua" w:cs="Arial"/>
          <w:sz w:val="24"/>
          <w:szCs w:val="24"/>
          <w:lang w:eastAsia="zh-CN"/>
        </w:rPr>
        <w:t xml:space="preserve"> K and </w:t>
      </w:r>
      <w:proofErr w:type="spellStart"/>
      <w:r w:rsidRPr="006D59F3">
        <w:rPr>
          <w:rFonts w:ascii="Book Antiqua" w:eastAsiaTheme="minorEastAsia" w:hAnsi="Book Antiqua" w:cs="Arial"/>
          <w:sz w:val="24"/>
          <w:szCs w:val="24"/>
          <w:lang w:eastAsia="zh-CN"/>
        </w:rPr>
        <w:t>Xue</w:t>
      </w:r>
      <w:proofErr w:type="spellEnd"/>
      <w:r w:rsidRPr="006D59F3">
        <w:rPr>
          <w:rFonts w:ascii="Book Antiqua" w:eastAsiaTheme="minorEastAsia" w:hAnsi="Book Antiqua" w:cs="Arial"/>
          <w:sz w:val="24"/>
          <w:szCs w:val="24"/>
          <w:lang w:eastAsia="zh-CN"/>
        </w:rPr>
        <w:t xml:space="preserve"> M contributed equally in </w:t>
      </w:r>
      <w:r w:rsidR="00083790" w:rsidRPr="006D59F3">
        <w:rPr>
          <w:rFonts w:ascii="Book Antiqua" w:eastAsiaTheme="minorEastAsia" w:hAnsi="Book Antiqua" w:cs="Arial"/>
          <w:sz w:val="24"/>
          <w:szCs w:val="24"/>
          <w:lang w:eastAsia="zh-CN"/>
        </w:rPr>
        <w:t>writing the manuscript; Jackson</w:t>
      </w:r>
      <w:r w:rsidRPr="006D59F3">
        <w:rPr>
          <w:rFonts w:ascii="Book Antiqua" w:eastAsiaTheme="minorEastAsia" w:hAnsi="Book Antiqua" w:cs="Arial"/>
          <w:sz w:val="24"/>
          <w:szCs w:val="24"/>
          <w:lang w:eastAsia="zh-CN"/>
        </w:rPr>
        <w:t xml:space="preserve"> CJ provided critique and comment on the manuscript.</w:t>
      </w:r>
    </w:p>
    <w:p w14:paraId="13CAE89C" w14:textId="77777777" w:rsidR="00470E4D" w:rsidRPr="006D59F3" w:rsidRDefault="00470E4D" w:rsidP="00AE33DB">
      <w:pPr>
        <w:spacing w:line="360" w:lineRule="auto"/>
        <w:jc w:val="both"/>
        <w:rPr>
          <w:rFonts w:ascii="Book Antiqua" w:eastAsiaTheme="minorEastAsia" w:hAnsi="Book Antiqua" w:cs="Arial"/>
          <w:sz w:val="24"/>
          <w:szCs w:val="24"/>
          <w:lang w:eastAsia="zh-CN"/>
        </w:rPr>
      </w:pPr>
    </w:p>
    <w:p w14:paraId="6A4A6B22" w14:textId="204C0275" w:rsidR="00470E4D" w:rsidRPr="006D59F3" w:rsidRDefault="00083790" w:rsidP="00AE33DB">
      <w:pPr>
        <w:spacing w:line="360" w:lineRule="auto"/>
        <w:jc w:val="both"/>
        <w:rPr>
          <w:rFonts w:ascii="Book Antiqua" w:eastAsiaTheme="minorEastAsia" w:hAnsi="Book Antiqua" w:cs="Arial"/>
          <w:sz w:val="24"/>
          <w:szCs w:val="24"/>
          <w:lang w:eastAsia="zh-CN"/>
        </w:rPr>
      </w:pPr>
      <w:r w:rsidRPr="006D59F3">
        <w:rPr>
          <w:rFonts w:ascii="Book Antiqua" w:hAnsi="Book Antiqua"/>
          <w:b/>
          <w:sz w:val="24"/>
        </w:rPr>
        <w:t>Supported by</w:t>
      </w:r>
      <w:r w:rsidR="00470E4D" w:rsidRPr="006D59F3">
        <w:rPr>
          <w:rFonts w:ascii="Book Antiqua" w:eastAsiaTheme="minorEastAsia" w:hAnsi="Book Antiqua" w:cs="Arial"/>
          <w:sz w:val="24"/>
          <w:szCs w:val="24"/>
          <w:lang w:eastAsia="zh-CN"/>
        </w:rPr>
        <w:t xml:space="preserve"> Ulysses Club Arthritis Research Fellowship and Henry Langley Arthritis Research Fellowship respectively</w:t>
      </w:r>
      <w:r w:rsidRPr="006D59F3">
        <w:rPr>
          <w:rFonts w:ascii="Book Antiqua" w:eastAsiaTheme="minorEastAsia" w:hAnsi="Book Antiqua" w:cs="Arial" w:hint="eastAsia"/>
          <w:sz w:val="24"/>
          <w:szCs w:val="24"/>
          <w:lang w:eastAsia="zh-CN"/>
        </w:rPr>
        <w:t xml:space="preserve"> (to </w:t>
      </w:r>
      <w:proofErr w:type="spellStart"/>
      <w:r w:rsidRPr="006D59F3">
        <w:rPr>
          <w:rFonts w:ascii="Book Antiqua" w:eastAsiaTheme="minorEastAsia" w:hAnsi="Book Antiqua" w:cs="Arial"/>
          <w:sz w:val="24"/>
          <w:szCs w:val="24"/>
          <w:lang w:eastAsia="zh-CN"/>
        </w:rPr>
        <w:t>McKelvey</w:t>
      </w:r>
      <w:proofErr w:type="spellEnd"/>
      <w:r w:rsidRPr="006D59F3">
        <w:rPr>
          <w:rFonts w:ascii="Book Antiqua" w:eastAsiaTheme="minorEastAsia" w:hAnsi="Book Antiqua" w:cs="Arial"/>
          <w:sz w:val="24"/>
          <w:szCs w:val="24"/>
          <w:lang w:eastAsia="zh-CN"/>
        </w:rPr>
        <w:t xml:space="preserve"> K and </w:t>
      </w:r>
      <w:proofErr w:type="spellStart"/>
      <w:r w:rsidRPr="006D59F3">
        <w:rPr>
          <w:rFonts w:ascii="Book Antiqua" w:eastAsiaTheme="minorEastAsia" w:hAnsi="Book Antiqua" w:cs="Arial"/>
          <w:sz w:val="24"/>
          <w:szCs w:val="24"/>
          <w:lang w:eastAsia="zh-CN"/>
        </w:rPr>
        <w:t>Xue</w:t>
      </w:r>
      <w:proofErr w:type="spellEnd"/>
      <w:r w:rsidRPr="006D59F3">
        <w:rPr>
          <w:rFonts w:ascii="Book Antiqua" w:eastAsiaTheme="minorEastAsia" w:hAnsi="Book Antiqua" w:cs="Arial"/>
          <w:sz w:val="24"/>
          <w:szCs w:val="24"/>
          <w:lang w:eastAsia="zh-CN"/>
        </w:rPr>
        <w:t xml:space="preserve"> M</w:t>
      </w:r>
      <w:r w:rsidRPr="006D59F3">
        <w:rPr>
          <w:rFonts w:ascii="Book Antiqua" w:eastAsiaTheme="minorEastAsia" w:hAnsi="Book Antiqua" w:cs="Arial" w:hint="eastAsia"/>
          <w:sz w:val="24"/>
          <w:szCs w:val="24"/>
          <w:lang w:eastAsia="zh-CN"/>
        </w:rPr>
        <w:t>)</w:t>
      </w:r>
    </w:p>
    <w:p w14:paraId="6837B829" w14:textId="77777777" w:rsidR="00083790" w:rsidRPr="006D59F3" w:rsidRDefault="00083790" w:rsidP="00AE33DB">
      <w:pPr>
        <w:autoSpaceDE w:val="0"/>
        <w:autoSpaceDN w:val="0"/>
        <w:adjustRightInd w:val="0"/>
        <w:spacing w:line="360" w:lineRule="auto"/>
        <w:jc w:val="both"/>
        <w:rPr>
          <w:rFonts w:ascii="Book Antiqua" w:eastAsiaTheme="minorEastAsia" w:hAnsi="Book Antiqua"/>
          <w:b/>
          <w:sz w:val="24"/>
          <w:lang w:eastAsia="zh-CN"/>
        </w:rPr>
      </w:pPr>
    </w:p>
    <w:p w14:paraId="27851586" w14:textId="7B5B8B0F" w:rsidR="00470E4D" w:rsidRPr="006D59F3" w:rsidRDefault="00083790" w:rsidP="00AE33DB">
      <w:pPr>
        <w:autoSpaceDE w:val="0"/>
        <w:autoSpaceDN w:val="0"/>
        <w:adjustRightInd w:val="0"/>
        <w:spacing w:line="360" w:lineRule="auto"/>
        <w:jc w:val="both"/>
        <w:rPr>
          <w:rFonts w:ascii="Book Antiqua" w:eastAsiaTheme="minorEastAsia" w:hAnsi="Book Antiqua" w:cs="Arial"/>
          <w:sz w:val="24"/>
          <w:szCs w:val="24"/>
          <w:lang w:eastAsia="zh-CN"/>
        </w:rPr>
      </w:pPr>
      <w:r w:rsidRPr="006D59F3">
        <w:rPr>
          <w:rFonts w:ascii="Book Antiqua" w:hAnsi="Book Antiqua"/>
          <w:b/>
          <w:sz w:val="24"/>
        </w:rPr>
        <w:t>Correspondence to:</w:t>
      </w:r>
      <w:r w:rsidRPr="006D59F3">
        <w:rPr>
          <w:rFonts w:ascii="Book Antiqua" w:eastAsiaTheme="minorEastAsia" w:hAnsi="Book Antiqua" w:hint="eastAsia"/>
          <w:b/>
          <w:sz w:val="24"/>
          <w:lang w:eastAsia="zh-CN"/>
        </w:rPr>
        <w:t xml:space="preserve"> </w:t>
      </w:r>
      <w:proofErr w:type="spellStart"/>
      <w:r w:rsidR="00470E4D" w:rsidRPr="006D59F3">
        <w:rPr>
          <w:rFonts w:ascii="Book Antiqua" w:hAnsi="Book Antiqua" w:cs="Arial"/>
          <w:b/>
          <w:sz w:val="24"/>
          <w:szCs w:val="24"/>
        </w:rPr>
        <w:t>Dr</w:t>
      </w:r>
      <w:r w:rsidRPr="006D59F3">
        <w:rPr>
          <w:rFonts w:ascii="Book Antiqua" w:eastAsiaTheme="minorEastAsia" w:hAnsi="Book Antiqua" w:cs="Arial" w:hint="eastAsia"/>
          <w:b/>
          <w:sz w:val="24"/>
          <w:szCs w:val="24"/>
          <w:lang w:eastAsia="zh-CN"/>
        </w:rPr>
        <w:t>.</w:t>
      </w:r>
      <w:proofErr w:type="spellEnd"/>
      <w:r w:rsidR="00470E4D" w:rsidRPr="006D59F3">
        <w:rPr>
          <w:rFonts w:ascii="Book Antiqua" w:hAnsi="Book Antiqua" w:cs="Arial"/>
          <w:b/>
          <w:sz w:val="24"/>
          <w:szCs w:val="24"/>
        </w:rPr>
        <w:t xml:space="preserve"> </w:t>
      </w:r>
      <w:proofErr w:type="spellStart"/>
      <w:r w:rsidR="00470E4D" w:rsidRPr="006D59F3">
        <w:rPr>
          <w:rFonts w:ascii="Book Antiqua" w:hAnsi="Book Antiqua" w:cs="Arial"/>
          <w:b/>
          <w:sz w:val="24"/>
          <w:szCs w:val="24"/>
        </w:rPr>
        <w:t>Meilang</w:t>
      </w:r>
      <w:proofErr w:type="spellEnd"/>
      <w:r w:rsidR="00470E4D" w:rsidRPr="006D59F3">
        <w:rPr>
          <w:rFonts w:ascii="Book Antiqua" w:hAnsi="Book Antiqua" w:cs="Arial"/>
          <w:b/>
          <w:sz w:val="24"/>
          <w:szCs w:val="24"/>
        </w:rPr>
        <w:t xml:space="preserve"> </w:t>
      </w:r>
      <w:proofErr w:type="spellStart"/>
      <w:r w:rsidR="00470E4D" w:rsidRPr="006D59F3">
        <w:rPr>
          <w:rFonts w:ascii="Book Antiqua" w:hAnsi="Book Antiqua" w:cs="Arial"/>
          <w:b/>
          <w:sz w:val="24"/>
          <w:szCs w:val="24"/>
        </w:rPr>
        <w:t>Xue</w:t>
      </w:r>
      <w:proofErr w:type="spellEnd"/>
      <w:r w:rsidRPr="006D59F3">
        <w:rPr>
          <w:rFonts w:ascii="Book Antiqua" w:eastAsiaTheme="minorEastAsia" w:hAnsi="Book Antiqua" w:cs="Arial" w:hint="eastAsia"/>
          <w:b/>
          <w:sz w:val="24"/>
          <w:szCs w:val="24"/>
          <w:lang w:eastAsia="zh-CN"/>
        </w:rPr>
        <w:t xml:space="preserve">, </w:t>
      </w:r>
      <w:r w:rsidR="00470E4D" w:rsidRPr="006D59F3">
        <w:rPr>
          <w:rFonts w:ascii="Book Antiqua" w:hAnsi="Book Antiqua" w:cs="Arial"/>
          <w:sz w:val="24"/>
          <w:szCs w:val="24"/>
        </w:rPr>
        <w:t>Sutton Arthritis Research Laboratory, Level 10, The Kolling Building - 6, University of Sydney at Royal Nor</w:t>
      </w:r>
      <w:r w:rsidR="00A02851">
        <w:rPr>
          <w:rFonts w:ascii="Book Antiqua" w:hAnsi="Book Antiqua" w:cs="Arial"/>
          <w:sz w:val="24"/>
          <w:szCs w:val="24"/>
        </w:rPr>
        <w:t>th Shore Hospital, St</w:t>
      </w:r>
      <w:r w:rsidR="00664390">
        <w:rPr>
          <w:rFonts w:ascii="Book Antiqua" w:eastAsiaTheme="minorEastAsia" w:hAnsi="Book Antiqua" w:cs="Arial" w:hint="eastAsia"/>
          <w:sz w:val="24"/>
          <w:szCs w:val="24"/>
          <w:lang w:eastAsia="zh-CN"/>
        </w:rPr>
        <w:t>.</w:t>
      </w:r>
      <w:r w:rsidR="00A02851">
        <w:rPr>
          <w:rFonts w:ascii="Book Antiqua" w:hAnsi="Book Antiqua" w:cs="Arial"/>
          <w:sz w:val="24"/>
          <w:szCs w:val="24"/>
        </w:rPr>
        <w:t xml:space="preserve"> Leonards</w:t>
      </w:r>
      <w:r w:rsidR="00537BCF">
        <w:rPr>
          <w:rFonts w:ascii="Book Antiqua" w:eastAsiaTheme="minorEastAsia" w:hAnsi="Book Antiqua" w:cs="Arial" w:hint="eastAsia"/>
          <w:sz w:val="24"/>
          <w:szCs w:val="24"/>
          <w:lang w:eastAsia="zh-CN"/>
        </w:rPr>
        <w:t>,</w:t>
      </w:r>
      <w:r w:rsidR="00470E4D" w:rsidRPr="006D59F3">
        <w:rPr>
          <w:rFonts w:ascii="Book Antiqua" w:hAnsi="Book Antiqua" w:cs="Arial"/>
          <w:sz w:val="24"/>
          <w:szCs w:val="24"/>
        </w:rPr>
        <w:t xml:space="preserve"> NSW 2065, Australia</w:t>
      </w:r>
      <w:r w:rsidRPr="006D59F3">
        <w:rPr>
          <w:rFonts w:ascii="Book Antiqua" w:eastAsiaTheme="minorEastAsia" w:hAnsi="Book Antiqua" w:cs="Arial" w:hint="eastAsia"/>
          <w:sz w:val="24"/>
          <w:szCs w:val="24"/>
          <w:lang w:eastAsia="zh-CN"/>
        </w:rPr>
        <w:t xml:space="preserve">. </w:t>
      </w:r>
      <w:r w:rsidRPr="006D59F3">
        <w:rPr>
          <w:rFonts w:ascii="Book Antiqua" w:eastAsiaTheme="minorEastAsia" w:hAnsi="Book Antiqua" w:cs="Arial"/>
          <w:sz w:val="24"/>
          <w:szCs w:val="24"/>
          <w:lang w:eastAsia="zh-CN"/>
        </w:rPr>
        <w:t>meilang.xue@sydney.edu.au</w:t>
      </w:r>
    </w:p>
    <w:p w14:paraId="5C84258D" w14:textId="77777777" w:rsidR="00083790" w:rsidRPr="006D59F3" w:rsidRDefault="00083790" w:rsidP="00AE33DB">
      <w:pPr>
        <w:autoSpaceDE w:val="0"/>
        <w:autoSpaceDN w:val="0"/>
        <w:adjustRightInd w:val="0"/>
        <w:spacing w:line="360" w:lineRule="auto"/>
        <w:jc w:val="both"/>
        <w:rPr>
          <w:rFonts w:ascii="Book Antiqua" w:eastAsiaTheme="minorEastAsia" w:hAnsi="Book Antiqua" w:cs="Arial"/>
          <w:sz w:val="24"/>
          <w:szCs w:val="24"/>
          <w:lang w:eastAsia="zh-CN"/>
        </w:rPr>
      </w:pPr>
    </w:p>
    <w:p w14:paraId="47E906D9" w14:textId="55FC5BB2" w:rsidR="00470E4D" w:rsidRPr="006D59F3" w:rsidRDefault="00470E4D" w:rsidP="00AE33DB">
      <w:pPr>
        <w:autoSpaceDE w:val="0"/>
        <w:autoSpaceDN w:val="0"/>
        <w:adjustRightInd w:val="0"/>
        <w:spacing w:line="360" w:lineRule="auto"/>
        <w:jc w:val="both"/>
        <w:rPr>
          <w:rFonts w:ascii="Book Antiqua" w:hAnsi="Book Antiqua" w:cs="Arial"/>
          <w:sz w:val="24"/>
          <w:szCs w:val="24"/>
        </w:rPr>
      </w:pPr>
      <w:r w:rsidRPr="006D59F3">
        <w:rPr>
          <w:rFonts w:ascii="Book Antiqua" w:hAnsi="Book Antiqua" w:cs="Arial"/>
          <w:b/>
          <w:sz w:val="24"/>
          <w:szCs w:val="24"/>
        </w:rPr>
        <w:t xml:space="preserve">Telephone: </w:t>
      </w:r>
      <w:r w:rsidRPr="006D59F3">
        <w:rPr>
          <w:rFonts w:ascii="Book Antiqua" w:hAnsi="Book Antiqua" w:cs="Arial"/>
          <w:sz w:val="24"/>
          <w:szCs w:val="24"/>
        </w:rPr>
        <w:t>+61-2-99264816</w:t>
      </w:r>
      <w:r w:rsidR="00537BCF">
        <w:rPr>
          <w:rFonts w:ascii="Book Antiqua" w:eastAsiaTheme="minorEastAsia" w:hAnsi="Book Antiqua" w:cs="Arial" w:hint="eastAsia"/>
          <w:sz w:val="24"/>
          <w:szCs w:val="24"/>
          <w:lang w:eastAsia="zh-CN"/>
        </w:rPr>
        <w:t xml:space="preserve"> </w:t>
      </w:r>
      <w:r w:rsidRPr="006D59F3">
        <w:rPr>
          <w:rFonts w:ascii="Book Antiqua" w:hAnsi="Book Antiqua" w:cs="Arial"/>
          <w:b/>
          <w:sz w:val="24"/>
          <w:szCs w:val="24"/>
        </w:rPr>
        <w:t>Fax:</w:t>
      </w:r>
      <w:r w:rsidRPr="006D59F3">
        <w:rPr>
          <w:rFonts w:ascii="Book Antiqua" w:hAnsi="Book Antiqua" w:cs="Arial"/>
          <w:sz w:val="24"/>
          <w:szCs w:val="24"/>
        </w:rPr>
        <w:t xml:space="preserve"> +61-2-99266269</w:t>
      </w:r>
    </w:p>
    <w:p w14:paraId="6B1FBF4A" w14:textId="4D56A3D1" w:rsidR="003356B3" w:rsidRPr="006D59F3" w:rsidRDefault="003356B3" w:rsidP="00AE33DB">
      <w:pPr>
        <w:jc w:val="both"/>
        <w:rPr>
          <w:rFonts w:eastAsiaTheme="minorEastAsia"/>
          <w:lang w:eastAsia="zh-CN"/>
        </w:rPr>
      </w:pPr>
      <w:r w:rsidRPr="006D59F3">
        <w:rPr>
          <w:rFonts w:ascii="Book Antiqua" w:hAnsi="Book Antiqua"/>
          <w:b/>
          <w:sz w:val="24"/>
        </w:rPr>
        <w:t xml:space="preserve">Received: </w:t>
      </w:r>
      <w:r w:rsidRPr="006D59F3">
        <w:rPr>
          <w:rFonts w:ascii="Book Antiqua" w:hAnsi="Book Antiqua"/>
          <w:sz w:val="24"/>
        </w:rPr>
        <w:t xml:space="preserve">October </w:t>
      </w:r>
      <w:r w:rsidRPr="006D59F3">
        <w:rPr>
          <w:rFonts w:ascii="Book Antiqua" w:hAnsi="Book Antiqua" w:hint="eastAsia"/>
          <w:sz w:val="24"/>
        </w:rPr>
        <w:t>2</w:t>
      </w:r>
      <w:r w:rsidR="00954893" w:rsidRPr="006D59F3">
        <w:rPr>
          <w:rFonts w:ascii="Book Antiqua" w:eastAsiaTheme="minorEastAsia" w:hAnsi="Book Antiqua" w:hint="eastAsia"/>
          <w:sz w:val="24"/>
          <w:lang w:eastAsia="zh-CN"/>
        </w:rPr>
        <w:t>3</w:t>
      </w:r>
      <w:r w:rsidRPr="006D59F3">
        <w:rPr>
          <w:rFonts w:ascii="Book Antiqua" w:hAnsi="Book Antiqua" w:hint="eastAsia"/>
          <w:sz w:val="24"/>
        </w:rPr>
        <w:t>, 2013</w:t>
      </w:r>
      <w:r w:rsidRPr="006D59F3">
        <w:rPr>
          <w:rFonts w:ascii="Book Antiqua" w:hAnsi="Book Antiqua" w:hint="eastAsia"/>
          <w:b/>
          <w:sz w:val="24"/>
        </w:rPr>
        <w:t xml:space="preserve"> </w:t>
      </w:r>
      <w:r w:rsidRPr="006D59F3">
        <w:rPr>
          <w:rFonts w:ascii="Book Antiqua" w:hAnsi="Book Antiqua"/>
          <w:b/>
          <w:sz w:val="24"/>
        </w:rPr>
        <w:t xml:space="preserve">Revised: </w:t>
      </w:r>
      <w:r w:rsidRPr="006D59F3">
        <w:rPr>
          <w:rFonts w:ascii="Book Antiqua" w:hAnsi="Book Antiqua"/>
          <w:sz w:val="24"/>
        </w:rPr>
        <w:t>January</w:t>
      </w:r>
      <w:r w:rsidRPr="006D59F3">
        <w:rPr>
          <w:rFonts w:ascii="Book Antiqua" w:hAnsi="Book Antiqua" w:hint="eastAsia"/>
          <w:sz w:val="24"/>
        </w:rPr>
        <w:t xml:space="preserve"> </w:t>
      </w:r>
      <w:r w:rsidR="00954893" w:rsidRPr="006D59F3">
        <w:rPr>
          <w:rFonts w:ascii="Book Antiqua" w:eastAsiaTheme="minorEastAsia" w:hAnsi="Book Antiqua" w:hint="eastAsia"/>
          <w:sz w:val="24"/>
          <w:lang w:eastAsia="zh-CN"/>
        </w:rPr>
        <w:t>20</w:t>
      </w:r>
      <w:r w:rsidRPr="006D59F3">
        <w:rPr>
          <w:rFonts w:ascii="Book Antiqua" w:hAnsi="Book Antiqua" w:hint="eastAsia"/>
          <w:sz w:val="24"/>
        </w:rPr>
        <w:t>, 2014</w:t>
      </w:r>
    </w:p>
    <w:p w14:paraId="34C9340C" w14:textId="25DE7AB1" w:rsidR="00392EEB" w:rsidRPr="00E02D9F" w:rsidRDefault="003356B3" w:rsidP="00392EEB">
      <w:pPr>
        <w:rPr>
          <w:rFonts w:ascii="Book Antiqua" w:hAnsi="Book Antiqua"/>
          <w:sz w:val="24"/>
          <w:szCs w:val="24"/>
        </w:rPr>
      </w:pPr>
      <w:r w:rsidRPr="006D59F3">
        <w:rPr>
          <w:rFonts w:ascii="Book Antiqua" w:hAnsi="Book Antiqua"/>
          <w:b/>
          <w:sz w:val="24"/>
        </w:rPr>
        <w:t>Accepted:</w:t>
      </w:r>
      <w:r w:rsidR="00392EEB" w:rsidRPr="00392EEB">
        <w:rPr>
          <w:rFonts w:ascii="Book Antiqua" w:hAnsi="Book Antiqua"/>
          <w:sz w:val="24"/>
          <w:szCs w:val="24"/>
        </w:rPr>
        <w:t xml:space="preserve"> </w:t>
      </w:r>
      <w:r w:rsidR="00392EEB" w:rsidRPr="00E02D9F">
        <w:rPr>
          <w:rFonts w:ascii="Book Antiqua" w:hAnsi="Book Antiqua"/>
          <w:sz w:val="24"/>
          <w:szCs w:val="24"/>
        </w:rPr>
        <w:t>April 3, 2014</w:t>
      </w:r>
    </w:p>
    <w:p w14:paraId="3BFA5820" w14:textId="77777777" w:rsidR="003356B3" w:rsidRPr="006D59F3" w:rsidRDefault="003356B3" w:rsidP="00AE33DB">
      <w:pPr>
        <w:spacing w:line="360" w:lineRule="auto"/>
        <w:jc w:val="both"/>
        <w:rPr>
          <w:rFonts w:ascii="Book Antiqua" w:hAnsi="Book Antiqua"/>
          <w:b/>
          <w:sz w:val="24"/>
        </w:rPr>
      </w:pPr>
      <w:bookmarkStart w:id="2" w:name="_GoBack"/>
      <w:bookmarkEnd w:id="2"/>
      <w:r w:rsidRPr="006D59F3">
        <w:rPr>
          <w:rFonts w:ascii="Book Antiqua" w:hAnsi="Book Antiqua"/>
          <w:b/>
          <w:sz w:val="24"/>
        </w:rPr>
        <w:t xml:space="preserve">  </w:t>
      </w:r>
    </w:p>
    <w:p w14:paraId="0E13923A" w14:textId="77777777" w:rsidR="003356B3" w:rsidRPr="006D59F3" w:rsidRDefault="003356B3" w:rsidP="00AE33DB">
      <w:pPr>
        <w:spacing w:line="360" w:lineRule="auto"/>
        <w:jc w:val="both"/>
        <w:rPr>
          <w:rFonts w:ascii="Book Antiqua" w:hAnsi="Book Antiqua"/>
          <w:b/>
          <w:sz w:val="24"/>
        </w:rPr>
      </w:pPr>
      <w:r w:rsidRPr="006D59F3">
        <w:rPr>
          <w:rFonts w:ascii="Book Antiqua" w:hAnsi="Book Antiqua"/>
          <w:b/>
          <w:sz w:val="24"/>
        </w:rPr>
        <w:t xml:space="preserve">Published online: </w:t>
      </w:r>
    </w:p>
    <w:p w14:paraId="46FDA250" w14:textId="77777777" w:rsidR="00470E4D" w:rsidRPr="006D59F3" w:rsidRDefault="00470E4D" w:rsidP="00AE33DB">
      <w:pPr>
        <w:spacing w:line="360" w:lineRule="auto"/>
        <w:jc w:val="both"/>
        <w:rPr>
          <w:rFonts w:ascii="Book Antiqua" w:eastAsiaTheme="minorEastAsia" w:hAnsi="Book Antiqua" w:cs="Arial"/>
          <w:sz w:val="24"/>
          <w:szCs w:val="24"/>
          <w:lang w:eastAsia="zh-CN"/>
        </w:rPr>
      </w:pPr>
    </w:p>
    <w:p w14:paraId="23C6D08E" w14:textId="29C96CDE" w:rsidR="00470E4D" w:rsidRPr="006D59F3" w:rsidRDefault="00470E4D" w:rsidP="00AE33DB">
      <w:pPr>
        <w:spacing w:line="360" w:lineRule="auto"/>
        <w:jc w:val="both"/>
        <w:rPr>
          <w:rFonts w:ascii="Book Antiqua" w:hAnsi="Book Antiqua" w:cs="Arial"/>
          <w:b/>
          <w:sz w:val="24"/>
          <w:szCs w:val="24"/>
        </w:rPr>
      </w:pPr>
      <w:r w:rsidRPr="006D59F3">
        <w:rPr>
          <w:rFonts w:ascii="Book Antiqua" w:hAnsi="Book Antiqua" w:cs="Arial"/>
          <w:b/>
          <w:sz w:val="24"/>
          <w:szCs w:val="24"/>
        </w:rPr>
        <w:t>A</w:t>
      </w:r>
      <w:r w:rsidR="00954893" w:rsidRPr="006D59F3">
        <w:rPr>
          <w:rFonts w:ascii="Book Antiqua" w:hAnsi="Book Antiqua" w:cs="Arial"/>
          <w:b/>
          <w:sz w:val="24"/>
          <w:szCs w:val="24"/>
        </w:rPr>
        <w:t>bstract</w:t>
      </w:r>
    </w:p>
    <w:p w14:paraId="1D3B91F5" w14:textId="6731E788" w:rsidR="00470E4D" w:rsidRPr="006D59F3" w:rsidRDefault="00470E4D" w:rsidP="00AE33DB">
      <w:pPr>
        <w:spacing w:line="360" w:lineRule="auto"/>
        <w:jc w:val="both"/>
        <w:rPr>
          <w:rFonts w:ascii="Book Antiqua" w:eastAsiaTheme="minorEastAsia" w:hAnsi="Book Antiqua" w:cs="Arial"/>
          <w:sz w:val="24"/>
          <w:szCs w:val="24"/>
          <w:lang w:eastAsia="zh-CN"/>
        </w:rPr>
      </w:pPr>
      <w:r w:rsidRPr="006D59F3">
        <w:rPr>
          <w:rFonts w:ascii="Book Antiqua" w:hAnsi="Book Antiqua" w:cs="Arial"/>
          <w:sz w:val="24"/>
          <w:szCs w:val="24"/>
          <w:lang w:val="en-GB"/>
        </w:rPr>
        <w:lastRenderedPageBreak/>
        <w:t>Activated protein C (APC) is a physiological anticoagula</w:t>
      </w:r>
      <w:r w:rsidRPr="006D59F3">
        <w:rPr>
          <w:rFonts w:ascii="Book Antiqua" w:eastAsiaTheme="minorEastAsia" w:hAnsi="Book Antiqua" w:cs="Arial"/>
          <w:sz w:val="24"/>
          <w:szCs w:val="24"/>
          <w:lang w:val="en-GB" w:eastAsia="zh-CN"/>
        </w:rPr>
        <w:t>nt</w:t>
      </w:r>
      <w:r w:rsidRPr="006D59F3">
        <w:rPr>
          <w:rFonts w:ascii="Book Antiqua" w:hAnsi="Book Antiqua" w:cs="Arial"/>
          <w:sz w:val="24"/>
          <w:szCs w:val="24"/>
          <w:lang w:val="en-GB"/>
        </w:rPr>
        <w:t>, derived from its precursor protein C</w:t>
      </w:r>
      <w:r w:rsidRPr="006D59F3">
        <w:rPr>
          <w:rFonts w:ascii="Book Antiqua" w:eastAsiaTheme="minorEastAsia" w:hAnsi="Book Antiqua" w:cs="Arial"/>
          <w:sz w:val="24"/>
          <w:szCs w:val="24"/>
          <w:lang w:val="en-GB" w:eastAsia="zh-CN"/>
        </w:rPr>
        <w:t xml:space="preserve"> (PC). Independent of its anticoagulation, APC possesses strong</w:t>
      </w:r>
      <w:r w:rsidRPr="006D59F3">
        <w:rPr>
          <w:rFonts w:ascii="Book Antiqua" w:hAnsi="Book Antiqua" w:cs="Arial"/>
          <w:color w:val="000000"/>
          <w:sz w:val="24"/>
          <w:szCs w:val="24"/>
        </w:rPr>
        <w:t xml:space="preserve"> anti-inflammatory</w:t>
      </w:r>
      <w:r w:rsidRPr="006D59F3">
        <w:rPr>
          <w:rFonts w:ascii="Book Antiqua" w:eastAsiaTheme="minorEastAsia" w:hAnsi="Book Antiqua" w:cs="Arial"/>
          <w:color w:val="000000"/>
          <w:sz w:val="24"/>
          <w:szCs w:val="24"/>
          <w:lang w:eastAsia="zh-CN"/>
        </w:rPr>
        <w:t>,</w:t>
      </w:r>
      <w:r w:rsidRPr="006D59F3">
        <w:rPr>
          <w:rFonts w:ascii="Book Antiqua" w:hAnsi="Book Antiqua" w:cs="Arial"/>
          <w:color w:val="000000"/>
          <w:sz w:val="24"/>
          <w:szCs w:val="24"/>
        </w:rPr>
        <w:t xml:space="preserve"> anti-apoptotic </w:t>
      </w:r>
      <w:r w:rsidRPr="006D59F3">
        <w:rPr>
          <w:rFonts w:ascii="Book Antiqua" w:eastAsiaTheme="minorEastAsia" w:hAnsi="Book Antiqua" w:cs="Arial"/>
          <w:color w:val="000000"/>
          <w:sz w:val="24"/>
          <w:szCs w:val="24"/>
          <w:lang w:eastAsia="zh-CN"/>
        </w:rPr>
        <w:t xml:space="preserve">and barrier protective </w:t>
      </w:r>
      <w:r w:rsidRPr="006D59F3">
        <w:rPr>
          <w:rFonts w:ascii="Book Antiqua" w:hAnsi="Book Antiqua" w:cs="Arial"/>
          <w:color w:val="000000"/>
          <w:sz w:val="24"/>
          <w:szCs w:val="24"/>
        </w:rPr>
        <w:t>properties</w:t>
      </w:r>
      <w:r w:rsidRPr="006D59F3">
        <w:rPr>
          <w:rFonts w:ascii="Book Antiqua" w:eastAsiaTheme="minorEastAsia" w:hAnsi="Book Antiqua" w:cs="Arial"/>
          <w:color w:val="000000"/>
          <w:sz w:val="24"/>
          <w:szCs w:val="24"/>
          <w:lang w:eastAsia="zh-CN"/>
        </w:rPr>
        <w:t xml:space="preserve"> which</w:t>
      </w:r>
      <w:r w:rsidRPr="006D59F3">
        <w:rPr>
          <w:rFonts w:ascii="Book Antiqua" w:hAnsi="Book Antiqua" w:cs="Arial"/>
          <w:sz w:val="24"/>
          <w:szCs w:val="24"/>
          <w:lang w:val="en-GB"/>
        </w:rPr>
        <w:t xml:space="preserve"> appear to be protective in a number of disorders including </w:t>
      </w:r>
      <w:r w:rsidRPr="006D59F3">
        <w:rPr>
          <w:rFonts w:ascii="Book Antiqua" w:eastAsiaTheme="minorEastAsia" w:hAnsi="Book Antiqua" w:cs="Arial"/>
          <w:sz w:val="24"/>
          <w:szCs w:val="24"/>
          <w:lang w:val="en-GB" w:eastAsia="zh-CN"/>
        </w:rPr>
        <w:t>chronic wound healing</w:t>
      </w:r>
      <w:r w:rsidRPr="006D59F3">
        <w:rPr>
          <w:rFonts w:ascii="Book Antiqua" w:hAnsi="Book Antiqua" w:cs="Arial"/>
          <w:sz w:val="24"/>
          <w:szCs w:val="24"/>
          <w:lang w:val="en-GB"/>
        </w:rPr>
        <w:t>.</w:t>
      </w:r>
      <w:r w:rsidRPr="006D59F3">
        <w:rPr>
          <w:rFonts w:ascii="Book Antiqua" w:eastAsiaTheme="minorEastAsia" w:hAnsi="Book Antiqua" w:cs="Arial"/>
          <w:sz w:val="24"/>
          <w:szCs w:val="24"/>
          <w:lang w:val="en-GB" w:eastAsia="zh-CN"/>
        </w:rPr>
        <w:t xml:space="preserve"> </w:t>
      </w:r>
      <w:r w:rsidRPr="006D59F3">
        <w:rPr>
          <w:rFonts w:ascii="Book Antiqua" w:hAnsi="Book Antiqua" w:cs="Arial"/>
          <w:sz w:val="24"/>
          <w:szCs w:val="24"/>
        </w:rPr>
        <w:t>The epidermis is the outermost skin layer and provides the first</w:t>
      </w:r>
      <w:r w:rsidRPr="006D59F3">
        <w:rPr>
          <w:rFonts w:ascii="Book Antiqua" w:hAnsi="Book Antiqua" w:cs="Arial"/>
          <w:sz w:val="24"/>
          <w:szCs w:val="24"/>
          <w:vertAlign w:val="superscript"/>
        </w:rPr>
        <w:t xml:space="preserve"> </w:t>
      </w:r>
      <w:r w:rsidRPr="006D59F3">
        <w:rPr>
          <w:rFonts w:ascii="Book Antiqua" w:hAnsi="Book Antiqua" w:cs="Arial"/>
          <w:sz w:val="24"/>
          <w:szCs w:val="24"/>
        </w:rPr>
        <w:t>line of defence against the external environment. Keratinocytes</w:t>
      </w:r>
      <w:r w:rsidRPr="006D59F3">
        <w:rPr>
          <w:rFonts w:ascii="Book Antiqua" w:eastAsiaTheme="minorEastAsia" w:hAnsi="Book Antiqua" w:cs="Arial"/>
          <w:sz w:val="24"/>
          <w:szCs w:val="24"/>
          <w:lang w:eastAsia="zh-CN"/>
        </w:rPr>
        <w:t xml:space="preserve"> are the most</w:t>
      </w:r>
      <w:r w:rsidRPr="006D59F3">
        <w:rPr>
          <w:rFonts w:ascii="Book Antiqua" w:hAnsi="Book Antiqua" w:cs="Arial"/>
          <w:sz w:val="24"/>
          <w:szCs w:val="24"/>
        </w:rPr>
        <w:t xml:space="preserve"> predominant cell</w:t>
      </w:r>
      <w:r w:rsidRPr="006D59F3">
        <w:rPr>
          <w:rFonts w:ascii="Book Antiqua" w:eastAsiaTheme="minorEastAsia" w:hAnsi="Book Antiqua" w:cs="Arial"/>
          <w:sz w:val="24"/>
          <w:szCs w:val="24"/>
          <w:lang w:eastAsia="zh-CN"/>
        </w:rPr>
        <w:t xml:space="preserve">s in the epidermis and </w:t>
      </w:r>
      <w:r w:rsidRPr="006D59F3">
        <w:rPr>
          <w:rFonts w:ascii="Book Antiqua" w:hAnsi="Book Antiqua" w:cs="Arial"/>
          <w:sz w:val="24"/>
          <w:szCs w:val="24"/>
          <w:lang w:eastAsia="zh-CN"/>
        </w:rPr>
        <w:t>play a critical role in maintaining epidermal barrier function.</w:t>
      </w:r>
      <w:r w:rsidRPr="006D59F3">
        <w:rPr>
          <w:rFonts w:ascii="Book Antiqua" w:eastAsiaTheme="minorEastAsia" w:hAnsi="Book Antiqua" w:cs="Arial"/>
          <w:sz w:val="24"/>
          <w:szCs w:val="24"/>
          <w:lang w:val="en-GB" w:eastAsia="zh-CN"/>
        </w:rPr>
        <w:t xml:space="preserve"> PC/APC and its </w:t>
      </w:r>
      <w:r w:rsidRPr="006D59F3">
        <w:rPr>
          <w:rFonts w:ascii="Book Antiqua" w:hAnsi="Book Antiqua" w:cs="Arial"/>
          <w:sz w:val="24"/>
          <w:szCs w:val="24"/>
        </w:rPr>
        <w:t>receptor, endothelial protein C receptor</w:t>
      </w:r>
      <w:r w:rsidRPr="006D59F3">
        <w:rPr>
          <w:rFonts w:ascii="Book Antiqua" w:eastAsiaTheme="minorEastAsia" w:hAnsi="Book Antiqua" w:cs="Arial"/>
          <w:sz w:val="24"/>
          <w:szCs w:val="24"/>
          <w:lang w:eastAsia="zh-CN"/>
        </w:rPr>
        <w:t xml:space="preserve"> (EPCR)</w:t>
      </w:r>
      <w:r w:rsidRPr="006D59F3">
        <w:rPr>
          <w:rFonts w:ascii="Book Antiqua" w:hAnsi="Book Antiqua" w:cs="Arial"/>
          <w:sz w:val="24"/>
          <w:szCs w:val="24"/>
        </w:rPr>
        <w:t xml:space="preserve">, once thought to be restricted to the endothelium, are abundantly expressed by skin </w:t>
      </w:r>
      <w:r w:rsidRPr="006D59F3">
        <w:rPr>
          <w:rFonts w:ascii="Book Antiqua" w:eastAsiaTheme="minorEastAsia" w:hAnsi="Book Antiqua" w:cs="Arial"/>
          <w:sz w:val="24"/>
          <w:szCs w:val="24"/>
          <w:lang w:eastAsia="zh-CN"/>
        </w:rPr>
        <w:t xml:space="preserve">epidermal </w:t>
      </w:r>
      <w:r w:rsidRPr="006D59F3">
        <w:rPr>
          <w:rFonts w:ascii="Book Antiqua" w:hAnsi="Book Antiqua" w:cs="Arial"/>
          <w:sz w:val="24"/>
          <w:szCs w:val="24"/>
        </w:rPr>
        <w:t xml:space="preserve">keratinocytes. These cells respond to </w:t>
      </w:r>
      <w:r w:rsidRPr="006D59F3">
        <w:rPr>
          <w:rFonts w:ascii="Book Antiqua" w:hAnsi="Book Antiqua" w:cs="Arial"/>
          <w:sz w:val="24"/>
          <w:szCs w:val="24"/>
          <w:lang w:val="en-GB"/>
        </w:rPr>
        <w:t>APC by upregulating proliferation, migration and matrix metalloproteinase-2 activity and inhibiting apoptosis</w:t>
      </w:r>
      <w:r w:rsidRPr="006D59F3">
        <w:rPr>
          <w:rFonts w:ascii="Book Antiqua" w:eastAsiaTheme="minorEastAsia" w:hAnsi="Book Antiqua" w:cs="Arial"/>
          <w:sz w:val="24"/>
          <w:szCs w:val="24"/>
          <w:lang w:val="en-GB" w:eastAsia="zh-CN"/>
        </w:rPr>
        <w:t>/inflammation</w:t>
      </w:r>
      <w:r w:rsidRPr="006D59F3">
        <w:rPr>
          <w:rFonts w:ascii="Book Antiqua" w:hAnsi="Book Antiqua" w:cs="Arial"/>
          <w:sz w:val="24"/>
          <w:szCs w:val="24"/>
          <w:lang w:val="en-GB"/>
        </w:rPr>
        <w:t xml:space="preserve"> leading to a wound healing phenotype. </w:t>
      </w:r>
      <w:r w:rsidRPr="006D59F3">
        <w:rPr>
          <w:rFonts w:ascii="Book Antiqua" w:eastAsiaTheme="minorEastAsia" w:hAnsi="Book Antiqua" w:cs="Arial"/>
          <w:sz w:val="24"/>
          <w:szCs w:val="24"/>
          <w:lang w:val="en-GB" w:eastAsia="zh-CN"/>
        </w:rPr>
        <w:t xml:space="preserve">APC also </w:t>
      </w:r>
      <w:r w:rsidRPr="006D59F3">
        <w:rPr>
          <w:rFonts w:ascii="Book Antiqua" w:hAnsi="Book Antiqua" w:cs="Arial"/>
          <w:sz w:val="24"/>
          <w:szCs w:val="24"/>
          <w:lang w:eastAsia="zh-CN"/>
        </w:rPr>
        <w:t>increase</w:t>
      </w:r>
      <w:r w:rsidR="001E101A" w:rsidRPr="006D59F3">
        <w:rPr>
          <w:rFonts w:ascii="Book Antiqua" w:hAnsi="Book Antiqua" w:cs="Arial"/>
          <w:sz w:val="24"/>
          <w:szCs w:val="24"/>
          <w:lang w:eastAsia="zh-CN"/>
        </w:rPr>
        <w:t>s</w:t>
      </w:r>
      <w:r w:rsidRPr="006D59F3">
        <w:rPr>
          <w:rFonts w:ascii="Book Antiqua" w:hAnsi="Book Antiqua" w:cs="Arial"/>
          <w:bCs/>
          <w:color w:val="000000"/>
          <w:sz w:val="24"/>
          <w:szCs w:val="24"/>
        </w:rPr>
        <w:t xml:space="preserve"> barrier </w:t>
      </w:r>
      <w:r w:rsidRPr="006D59F3">
        <w:rPr>
          <w:rFonts w:ascii="Book Antiqua" w:eastAsiaTheme="minorEastAsia" w:hAnsi="Book Antiqua" w:cs="Arial"/>
          <w:bCs/>
          <w:color w:val="000000"/>
          <w:sz w:val="24"/>
          <w:szCs w:val="24"/>
          <w:lang w:eastAsia="zh-CN"/>
        </w:rPr>
        <w:t>function</w:t>
      </w:r>
      <w:r w:rsidRPr="006D59F3">
        <w:rPr>
          <w:rFonts w:ascii="Book Antiqua" w:hAnsi="Book Antiqua" w:cs="Arial"/>
          <w:bCs/>
          <w:color w:val="000000"/>
          <w:sz w:val="24"/>
          <w:szCs w:val="24"/>
        </w:rPr>
        <w:t xml:space="preserve"> </w:t>
      </w:r>
      <w:r w:rsidRPr="006D59F3">
        <w:rPr>
          <w:rFonts w:ascii="Book Antiqua" w:hAnsi="Book Antiqua" w:cs="Arial"/>
          <w:bCs/>
          <w:color w:val="000000"/>
          <w:sz w:val="24"/>
          <w:szCs w:val="24"/>
          <w:lang w:eastAsia="zh-CN"/>
        </w:rPr>
        <w:t xml:space="preserve">of </w:t>
      </w:r>
      <w:r w:rsidRPr="006D59F3">
        <w:rPr>
          <w:rFonts w:ascii="Book Antiqua" w:hAnsi="Book Antiqua" w:cs="Arial"/>
          <w:sz w:val="24"/>
          <w:szCs w:val="24"/>
          <w:lang w:eastAsia="zh-CN"/>
        </w:rPr>
        <w:t xml:space="preserve">keratinocyte monolayers </w:t>
      </w:r>
      <w:r w:rsidRPr="006D59F3">
        <w:rPr>
          <w:rFonts w:ascii="Book Antiqua" w:eastAsiaTheme="minorEastAsia" w:hAnsi="Book Antiqua" w:cs="Arial"/>
          <w:sz w:val="24"/>
          <w:szCs w:val="24"/>
          <w:lang w:eastAsia="zh-CN"/>
        </w:rPr>
        <w:t>by promoting</w:t>
      </w:r>
      <w:r w:rsidRPr="006D59F3">
        <w:rPr>
          <w:rFonts w:ascii="Book Antiqua" w:hAnsi="Book Antiqua" w:cs="Arial"/>
          <w:sz w:val="24"/>
          <w:szCs w:val="24"/>
          <w:lang w:eastAsia="zh-CN"/>
        </w:rPr>
        <w:t xml:space="preserve"> </w:t>
      </w:r>
      <w:r w:rsidRPr="006D59F3">
        <w:rPr>
          <w:rFonts w:ascii="Book Antiqua" w:eastAsiaTheme="minorEastAsia" w:hAnsi="Book Antiqua" w:cs="Arial"/>
          <w:sz w:val="24"/>
          <w:szCs w:val="24"/>
          <w:lang w:eastAsia="zh-CN"/>
        </w:rPr>
        <w:t xml:space="preserve">the expression of tight </w:t>
      </w:r>
      <w:r w:rsidRPr="006D59F3">
        <w:rPr>
          <w:rFonts w:ascii="Book Antiqua" w:hAnsi="Book Antiqua" w:cs="Arial"/>
          <w:sz w:val="24"/>
          <w:szCs w:val="24"/>
          <w:lang w:eastAsia="zh-CN"/>
        </w:rPr>
        <w:t>junction proteins</w:t>
      </w:r>
      <w:r w:rsidRPr="006D59F3">
        <w:rPr>
          <w:rFonts w:ascii="Book Antiqua" w:eastAsiaTheme="minorEastAsia" w:hAnsi="Book Antiqua" w:cs="Arial"/>
          <w:sz w:val="24"/>
          <w:szCs w:val="24"/>
          <w:lang w:eastAsia="zh-CN"/>
        </w:rPr>
        <w:t xml:space="preserve"> and re-distributing them to cell-cell contacts.</w:t>
      </w:r>
      <w:r w:rsidRPr="006D59F3">
        <w:rPr>
          <w:rFonts w:ascii="Book Antiqua" w:hAnsi="Book Antiqua" w:cs="Arial"/>
          <w:sz w:val="24"/>
          <w:szCs w:val="24"/>
        </w:rPr>
        <w:t xml:space="preserve"> These cytoprotective properties of APC are mediated through EPCR, </w:t>
      </w:r>
      <w:r w:rsidRPr="006D59F3">
        <w:rPr>
          <w:rFonts w:ascii="Book Antiqua" w:hAnsi="Book Antiqua" w:cs="Arial"/>
          <w:color w:val="000000"/>
          <w:sz w:val="24"/>
          <w:szCs w:val="24"/>
          <w:lang w:val="en-US"/>
        </w:rPr>
        <w:t>protease-activated receptor</w:t>
      </w:r>
      <w:r w:rsidRPr="006D59F3">
        <w:rPr>
          <w:rFonts w:ascii="Book Antiqua" w:hAnsi="Book Antiqua" w:cs="Arial"/>
          <w:color w:val="000000"/>
          <w:sz w:val="24"/>
          <w:szCs w:val="24"/>
          <w:lang w:val="en-US" w:eastAsia="zh-CN"/>
        </w:rPr>
        <w:t>s, e</w:t>
      </w:r>
      <w:r w:rsidRPr="006D59F3">
        <w:rPr>
          <w:rFonts w:ascii="Book Antiqua" w:hAnsi="Book Antiqua" w:cs="Arial"/>
          <w:color w:val="000000"/>
          <w:sz w:val="24"/>
          <w:szCs w:val="24"/>
          <w:lang w:val="en-US"/>
        </w:rPr>
        <w:t>pidermal growth factor receptor</w:t>
      </w:r>
      <w:r w:rsidRPr="006D59F3">
        <w:rPr>
          <w:rFonts w:ascii="Book Antiqua" w:eastAsiaTheme="minorEastAsia" w:hAnsi="Book Antiqua" w:cs="Arial"/>
          <w:color w:val="000000"/>
          <w:sz w:val="24"/>
          <w:szCs w:val="24"/>
          <w:lang w:val="en-US" w:eastAsia="zh-CN"/>
        </w:rPr>
        <w:t xml:space="preserve"> or</w:t>
      </w:r>
      <w:r w:rsidRPr="006D59F3">
        <w:rPr>
          <w:rFonts w:ascii="Book Antiqua" w:hAnsi="Book Antiqua" w:cs="Arial"/>
          <w:color w:val="000000"/>
          <w:sz w:val="24"/>
          <w:szCs w:val="24"/>
          <w:lang w:val="en-US" w:eastAsia="zh-CN"/>
        </w:rPr>
        <w:t xml:space="preserve"> Tie2</w:t>
      </w:r>
      <w:r w:rsidRPr="006D59F3">
        <w:rPr>
          <w:rFonts w:ascii="Book Antiqua" w:eastAsiaTheme="minorEastAsia" w:hAnsi="Book Antiqua" w:cs="Arial"/>
          <w:color w:val="000000"/>
          <w:sz w:val="24"/>
          <w:szCs w:val="24"/>
          <w:lang w:val="en-US" w:eastAsia="zh-CN"/>
        </w:rPr>
        <w:t xml:space="preserve">. </w:t>
      </w:r>
      <w:r w:rsidRPr="006D59F3">
        <w:rPr>
          <w:rFonts w:ascii="Book Antiqua" w:hAnsi="Book Antiqua" w:cs="Arial"/>
          <w:color w:val="000000"/>
          <w:sz w:val="24"/>
          <w:szCs w:val="24"/>
          <w:lang w:val="en-US" w:eastAsia="zh-CN"/>
        </w:rPr>
        <w:t>F</w:t>
      </w:r>
      <w:r w:rsidRPr="006D59F3">
        <w:rPr>
          <w:rFonts w:ascii="Book Antiqua" w:hAnsi="Book Antiqua" w:cs="Arial"/>
          <w:color w:val="000000"/>
          <w:sz w:val="24"/>
          <w:szCs w:val="24"/>
          <w:lang w:val="en-US"/>
        </w:rPr>
        <w:t xml:space="preserve">uture </w:t>
      </w:r>
      <w:r w:rsidRPr="006D59F3">
        <w:rPr>
          <w:rFonts w:ascii="Book Antiqua" w:hAnsi="Book Antiqua" w:cs="Arial"/>
          <w:color w:val="000000"/>
          <w:sz w:val="24"/>
          <w:szCs w:val="24"/>
          <w:lang w:val="en-US" w:eastAsia="zh-CN"/>
        </w:rPr>
        <w:t xml:space="preserve">preventive and </w:t>
      </w:r>
      <w:r w:rsidRPr="006D59F3">
        <w:rPr>
          <w:rFonts w:ascii="Book Antiqua" w:hAnsi="Book Antiqua" w:cs="Arial"/>
          <w:color w:val="000000"/>
          <w:sz w:val="24"/>
          <w:szCs w:val="24"/>
          <w:lang w:val="en-US"/>
        </w:rPr>
        <w:t xml:space="preserve">therapeutic uses of APC </w:t>
      </w:r>
      <w:r w:rsidRPr="006D59F3">
        <w:rPr>
          <w:rFonts w:ascii="Book Antiqua" w:hAnsi="Book Antiqua" w:cs="Arial"/>
          <w:color w:val="000000"/>
          <w:sz w:val="24"/>
          <w:szCs w:val="24"/>
          <w:lang w:val="en-US" w:eastAsia="zh-CN"/>
        </w:rPr>
        <w:t xml:space="preserve">in </w:t>
      </w:r>
      <w:r w:rsidRPr="006D59F3">
        <w:rPr>
          <w:rFonts w:ascii="Book Antiqua" w:eastAsiaTheme="minorEastAsia" w:hAnsi="Book Antiqua" w:cs="Arial"/>
          <w:color w:val="000000"/>
          <w:sz w:val="24"/>
          <w:szCs w:val="24"/>
          <w:lang w:val="en-US" w:eastAsia="zh-CN"/>
        </w:rPr>
        <w:t>skin disorders associated with disruption of barrier function and inflammation</w:t>
      </w:r>
      <w:r w:rsidRPr="006D59F3">
        <w:rPr>
          <w:rFonts w:ascii="Book Antiqua" w:hAnsi="Book Antiqua" w:cs="Arial"/>
          <w:color w:val="000000"/>
          <w:sz w:val="24"/>
          <w:szCs w:val="24"/>
          <w:lang w:val="en-US" w:eastAsia="zh-CN"/>
        </w:rPr>
        <w:t xml:space="preserve"> </w:t>
      </w:r>
      <w:r w:rsidR="001E101A" w:rsidRPr="006D59F3">
        <w:rPr>
          <w:rFonts w:ascii="Book Antiqua" w:hAnsi="Book Antiqua" w:cs="Arial"/>
          <w:color w:val="000000"/>
          <w:sz w:val="24"/>
          <w:szCs w:val="24"/>
          <w:lang w:val="en-US"/>
        </w:rPr>
        <w:t>look</w:t>
      </w:r>
      <w:r w:rsidRPr="006D59F3">
        <w:rPr>
          <w:rFonts w:ascii="Book Antiqua" w:hAnsi="Book Antiqua" w:cs="Arial"/>
          <w:color w:val="000000"/>
          <w:sz w:val="24"/>
          <w:szCs w:val="24"/>
          <w:lang w:val="en-US"/>
        </w:rPr>
        <w:t xml:space="preserve"> promising</w:t>
      </w:r>
      <w:r w:rsidRPr="006D59F3">
        <w:rPr>
          <w:rFonts w:ascii="Book Antiqua" w:eastAsiaTheme="minorEastAsia" w:hAnsi="Book Antiqua" w:cs="Arial"/>
          <w:color w:val="000000"/>
          <w:sz w:val="24"/>
          <w:szCs w:val="24"/>
          <w:lang w:val="en-US" w:eastAsia="zh-CN"/>
        </w:rPr>
        <w:t xml:space="preserve">. This review will focus on APC’s function in skin epidermis/keratinocytes and its </w:t>
      </w:r>
      <w:r w:rsidRPr="006D59F3">
        <w:rPr>
          <w:rFonts w:ascii="Book Antiqua" w:hAnsi="Book Antiqua" w:cs="Arial"/>
          <w:sz w:val="24"/>
          <w:szCs w:val="24"/>
        </w:rPr>
        <w:t>therapeutic</w:t>
      </w:r>
      <w:r w:rsidRPr="006D59F3">
        <w:rPr>
          <w:rFonts w:ascii="Book Antiqua" w:eastAsiaTheme="minorEastAsia" w:hAnsi="Book Antiqua" w:cs="Arial"/>
          <w:sz w:val="24"/>
          <w:szCs w:val="24"/>
          <w:lang w:eastAsia="zh-CN"/>
        </w:rPr>
        <w:t>al</w:t>
      </w:r>
      <w:r w:rsidRPr="006D59F3">
        <w:rPr>
          <w:rFonts w:ascii="Book Antiqua" w:hAnsi="Book Antiqua" w:cs="Arial"/>
          <w:sz w:val="24"/>
          <w:szCs w:val="24"/>
        </w:rPr>
        <w:t xml:space="preserve"> </w:t>
      </w:r>
      <w:r w:rsidRPr="006D59F3">
        <w:rPr>
          <w:rFonts w:ascii="Book Antiqua" w:eastAsiaTheme="minorEastAsia" w:hAnsi="Book Antiqua" w:cs="Arial"/>
          <w:color w:val="000000"/>
          <w:sz w:val="24"/>
          <w:szCs w:val="24"/>
          <w:lang w:val="en-US" w:eastAsia="zh-CN"/>
        </w:rPr>
        <w:t>potential in</w:t>
      </w:r>
      <w:r w:rsidRPr="006D59F3">
        <w:rPr>
          <w:rFonts w:ascii="Book Antiqua" w:hAnsi="Book Antiqua" w:cs="Arial"/>
          <w:sz w:val="24"/>
          <w:szCs w:val="24"/>
        </w:rPr>
        <w:t xml:space="preserve"> skin inflammatory conditions.</w:t>
      </w:r>
    </w:p>
    <w:p w14:paraId="115B2A97" w14:textId="77777777" w:rsidR="00470E4D" w:rsidRPr="006D59F3" w:rsidRDefault="00470E4D" w:rsidP="00AE33DB">
      <w:pPr>
        <w:spacing w:line="360" w:lineRule="auto"/>
        <w:jc w:val="both"/>
        <w:rPr>
          <w:rFonts w:ascii="Book Antiqua" w:hAnsi="Book Antiqua" w:cs="Arial"/>
          <w:sz w:val="24"/>
          <w:szCs w:val="24"/>
        </w:rPr>
      </w:pPr>
    </w:p>
    <w:p w14:paraId="43DA4469" w14:textId="77777777" w:rsidR="00954893" w:rsidRPr="006D59F3" w:rsidRDefault="00954893" w:rsidP="00AE33DB">
      <w:pPr>
        <w:jc w:val="both"/>
        <w:rPr>
          <w:rFonts w:ascii="Book Antiqua" w:hAnsi="Book Antiqua" w:cs="宋体"/>
          <w:color w:val="000000"/>
          <w:sz w:val="24"/>
        </w:rPr>
      </w:pPr>
      <w:bookmarkStart w:id="3" w:name="OLE_LINK6"/>
      <w:bookmarkStart w:id="4" w:name="OLE_LINK7"/>
      <w:bookmarkStart w:id="5" w:name="OLE_LINK11"/>
      <w:r w:rsidRPr="006D59F3">
        <w:rPr>
          <w:rFonts w:ascii="Book Antiqua" w:hAnsi="Book Antiqua" w:cs="Tahoma"/>
          <w:sz w:val="24"/>
          <w:lang w:eastAsia="ja-JP"/>
        </w:rPr>
        <w:t>©</w:t>
      </w:r>
      <w:r w:rsidRPr="006D59F3">
        <w:rPr>
          <w:rFonts w:ascii="Book Antiqua" w:hAnsi="Book Antiqua" w:cs="Tahoma"/>
          <w:sz w:val="24"/>
        </w:rPr>
        <w:t xml:space="preserve"> </w:t>
      </w:r>
      <w:r w:rsidRPr="006D59F3">
        <w:rPr>
          <w:rFonts w:ascii="Book Antiqua" w:hAnsi="Book Antiqua" w:cs="宋体"/>
          <w:color w:val="000000"/>
          <w:sz w:val="24"/>
        </w:rPr>
        <w:t>201</w:t>
      </w:r>
      <w:r w:rsidRPr="006D59F3">
        <w:rPr>
          <w:rFonts w:ascii="Book Antiqua" w:hAnsi="Book Antiqua" w:cs="宋体" w:hint="eastAsia"/>
          <w:color w:val="000000"/>
          <w:sz w:val="24"/>
        </w:rPr>
        <w:t>4</w:t>
      </w:r>
      <w:r w:rsidRPr="006D59F3">
        <w:rPr>
          <w:rFonts w:ascii="Book Antiqua" w:hAnsi="Book Antiqua" w:cs="宋体"/>
          <w:color w:val="000000"/>
          <w:sz w:val="24"/>
        </w:rPr>
        <w:t xml:space="preserve"> </w:t>
      </w:r>
      <w:proofErr w:type="spellStart"/>
      <w:r w:rsidRPr="006D59F3">
        <w:rPr>
          <w:rFonts w:ascii="Book Antiqua" w:hAnsi="Book Antiqua" w:cs="宋体"/>
          <w:color w:val="000000"/>
          <w:sz w:val="24"/>
        </w:rPr>
        <w:t>Baishideng</w:t>
      </w:r>
      <w:proofErr w:type="spellEnd"/>
      <w:r w:rsidRPr="006D59F3">
        <w:rPr>
          <w:rFonts w:ascii="Book Antiqua" w:hAnsi="Book Antiqua" w:cs="宋体"/>
          <w:color w:val="000000"/>
          <w:sz w:val="24"/>
        </w:rPr>
        <w:t xml:space="preserve"> Publishing Group Co., Limited. All rights reserved.</w:t>
      </w:r>
    </w:p>
    <w:bookmarkEnd w:id="3"/>
    <w:bookmarkEnd w:id="4"/>
    <w:bookmarkEnd w:id="5"/>
    <w:p w14:paraId="277F49FC" w14:textId="77777777" w:rsidR="00954893" w:rsidRPr="006D59F3" w:rsidRDefault="00954893" w:rsidP="00AE33DB">
      <w:pPr>
        <w:pStyle w:val="af1"/>
        <w:spacing w:line="420" w:lineRule="exact"/>
        <w:rPr>
          <w:rFonts w:ascii="Book Antiqua" w:hAnsi="Book Antiqua"/>
          <w:b/>
          <w:sz w:val="24"/>
          <w:szCs w:val="24"/>
        </w:rPr>
      </w:pPr>
    </w:p>
    <w:p w14:paraId="7A984590" w14:textId="2B296F3E" w:rsidR="00470E4D" w:rsidRPr="006D59F3" w:rsidRDefault="00954893" w:rsidP="00AE33DB">
      <w:pPr>
        <w:spacing w:line="360" w:lineRule="auto"/>
        <w:jc w:val="both"/>
        <w:rPr>
          <w:rFonts w:ascii="Book Antiqua" w:eastAsiaTheme="minorEastAsia" w:hAnsi="Book Antiqua" w:cs="Arial"/>
          <w:sz w:val="24"/>
          <w:szCs w:val="24"/>
          <w:lang w:eastAsia="zh-CN"/>
        </w:rPr>
      </w:pPr>
      <w:bookmarkStart w:id="6" w:name="OLE_LINK4"/>
      <w:bookmarkStart w:id="7" w:name="OLE_LINK5"/>
      <w:r w:rsidRPr="006D59F3">
        <w:rPr>
          <w:rFonts w:ascii="Book Antiqua" w:hAnsi="Book Antiqua"/>
          <w:b/>
          <w:sz w:val="24"/>
        </w:rPr>
        <w:t>Key words:</w:t>
      </w:r>
      <w:r w:rsidRPr="006D59F3">
        <w:rPr>
          <w:rFonts w:ascii="Book Antiqua" w:hAnsi="Book Antiqua"/>
          <w:sz w:val="24"/>
        </w:rPr>
        <w:t xml:space="preserve"> </w:t>
      </w:r>
      <w:bookmarkEnd w:id="6"/>
      <w:bookmarkEnd w:id="7"/>
      <w:r w:rsidR="00470E4D" w:rsidRPr="006D59F3">
        <w:rPr>
          <w:rFonts w:ascii="Book Antiqua" w:hAnsi="Book Antiqua" w:cs="Arial"/>
          <w:sz w:val="24"/>
          <w:szCs w:val="24"/>
        </w:rPr>
        <w:t>Activated protein C</w:t>
      </w:r>
      <w:r w:rsidRPr="006D59F3">
        <w:rPr>
          <w:rFonts w:ascii="Book Antiqua" w:eastAsiaTheme="minorEastAsia" w:hAnsi="Book Antiqua" w:cs="Arial" w:hint="eastAsia"/>
          <w:sz w:val="24"/>
          <w:szCs w:val="24"/>
          <w:lang w:eastAsia="zh-CN"/>
        </w:rPr>
        <w:t>;</w:t>
      </w:r>
      <w:r w:rsidR="00470E4D" w:rsidRPr="006D59F3">
        <w:rPr>
          <w:rFonts w:ascii="Book Antiqua" w:hAnsi="Book Antiqua" w:cs="Arial"/>
          <w:sz w:val="24"/>
          <w:szCs w:val="24"/>
        </w:rPr>
        <w:t xml:space="preserve"> </w:t>
      </w:r>
      <w:r w:rsidR="00470E4D" w:rsidRPr="006D59F3">
        <w:rPr>
          <w:rFonts w:ascii="Book Antiqua" w:eastAsiaTheme="minorEastAsia" w:hAnsi="Book Antiqua" w:cs="Arial"/>
          <w:caps/>
          <w:sz w:val="24"/>
          <w:szCs w:val="24"/>
          <w:lang w:eastAsia="zh-CN"/>
        </w:rPr>
        <w:t>e</w:t>
      </w:r>
      <w:r w:rsidR="00470E4D" w:rsidRPr="006D59F3">
        <w:rPr>
          <w:rFonts w:ascii="Book Antiqua" w:eastAsiaTheme="minorEastAsia" w:hAnsi="Book Antiqua" w:cs="Arial"/>
          <w:sz w:val="24"/>
          <w:szCs w:val="24"/>
          <w:lang w:eastAsia="zh-CN"/>
        </w:rPr>
        <w:t>ndothelial protein C receptor</w:t>
      </w:r>
      <w:r w:rsidRPr="006D59F3">
        <w:rPr>
          <w:rFonts w:ascii="Book Antiqua" w:eastAsiaTheme="minorEastAsia" w:hAnsi="Book Antiqua" w:cs="Arial" w:hint="eastAsia"/>
          <w:sz w:val="24"/>
          <w:szCs w:val="24"/>
          <w:lang w:eastAsia="zh-CN"/>
        </w:rPr>
        <w:t>;</w:t>
      </w:r>
      <w:r w:rsidR="00470E4D" w:rsidRPr="006D59F3">
        <w:rPr>
          <w:rFonts w:ascii="Book Antiqua" w:eastAsiaTheme="minorEastAsia" w:hAnsi="Book Antiqua" w:cs="Arial"/>
          <w:sz w:val="24"/>
          <w:szCs w:val="24"/>
          <w:lang w:eastAsia="zh-CN"/>
        </w:rPr>
        <w:t xml:space="preserve"> </w:t>
      </w:r>
      <w:r w:rsidR="00470E4D" w:rsidRPr="006D59F3">
        <w:rPr>
          <w:rFonts w:ascii="Book Antiqua" w:hAnsi="Book Antiqua" w:cs="Arial"/>
          <w:caps/>
          <w:color w:val="000000"/>
          <w:sz w:val="24"/>
          <w:szCs w:val="24"/>
          <w:lang w:val="en-US"/>
        </w:rPr>
        <w:t>p</w:t>
      </w:r>
      <w:r w:rsidR="00470E4D" w:rsidRPr="006D59F3">
        <w:rPr>
          <w:rFonts w:ascii="Book Antiqua" w:hAnsi="Book Antiqua" w:cs="Arial"/>
          <w:color w:val="000000"/>
          <w:sz w:val="24"/>
          <w:szCs w:val="24"/>
          <w:lang w:val="en-US"/>
        </w:rPr>
        <w:t>rotease-activated receptor</w:t>
      </w:r>
      <w:r w:rsidRPr="006D59F3">
        <w:rPr>
          <w:rFonts w:ascii="Book Antiqua" w:eastAsiaTheme="minorEastAsia" w:hAnsi="Book Antiqua" w:cs="Arial" w:hint="eastAsia"/>
          <w:color w:val="000000"/>
          <w:sz w:val="24"/>
          <w:szCs w:val="24"/>
          <w:lang w:val="en-US" w:eastAsia="zh-CN"/>
        </w:rPr>
        <w:t>;</w:t>
      </w:r>
      <w:r w:rsidR="00470E4D" w:rsidRPr="006D59F3">
        <w:rPr>
          <w:rFonts w:ascii="Book Antiqua" w:eastAsiaTheme="minorEastAsia" w:hAnsi="Book Antiqua" w:cs="Arial"/>
          <w:color w:val="000000"/>
          <w:sz w:val="24"/>
          <w:szCs w:val="24"/>
          <w:lang w:val="en-US" w:eastAsia="zh-CN"/>
        </w:rPr>
        <w:t xml:space="preserve"> </w:t>
      </w:r>
      <w:r w:rsidR="00470E4D" w:rsidRPr="006D59F3">
        <w:rPr>
          <w:rFonts w:ascii="Book Antiqua" w:hAnsi="Book Antiqua" w:cs="Arial"/>
          <w:caps/>
          <w:sz w:val="24"/>
          <w:szCs w:val="24"/>
        </w:rPr>
        <w:t>k</w:t>
      </w:r>
      <w:r w:rsidR="00470E4D" w:rsidRPr="006D59F3">
        <w:rPr>
          <w:rFonts w:ascii="Book Antiqua" w:hAnsi="Book Antiqua" w:cs="Arial"/>
          <w:sz w:val="24"/>
          <w:szCs w:val="24"/>
        </w:rPr>
        <w:t>eratinocyte</w:t>
      </w:r>
      <w:r w:rsidRPr="006D59F3">
        <w:rPr>
          <w:rFonts w:ascii="Book Antiqua" w:eastAsiaTheme="minorEastAsia" w:hAnsi="Book Antiqua" w:cs="Arial" w:hint="eastAsia"/>
          <w:sz w:val="24"/>
          <w:szCs w:val="24"/>
          <w:lang w:eastAsia="zh-CN"/>
        </w:rPr>
        <w:t>;</w:t>
      </w:r>
      <w:r w:rsidR="00470E4D" w:rsidRPr="006D59F3">
        <w:rPr>
          <w:rFonts w:ascii="Book Antiqua" w:eastAsiaTheme="minorEastAsia" w:hAnsi="Book Antiqua" w:cs="Arial"/>
          <w:sz w:val="24"/>
          <w:szCs w:val="24"/>
          <w:lang w:eastAsia="zh-CN"/>
        </w:rPr>
        <w:t xml:space="preserve"> </w:t>
      </w:r>
      <w:r w:rsidR="00470E4D" w:rsidRPr="006D59F3">
        <w:rPr>
          <w:rFonts w:ascii="Book Antiqua" w:eastAsiaTheme="minorEastAsia" w:hAnsi="Book Antiqua" w:cs="Arial"/>
          <w:caps/>
          <w:sz w:val="24"/>
          <w:szCs w:val="24"/>
          <w:lang w:eastAsia="zh-CN"/>
        </w:rPr>
        <w:t>p</w:t>
      </w:r>
      <w:r w:rsidR="00470E4D" w:rsidRPr="006D59F3">
        <w:rPr>
          <w:rFonts w:ascii="Book Antiqua" w:eastAsiaTheme="minorEastAsia" w:hAnsi="Book Antiqua" w:cs="Arial"/>
          <w:sz w:val="24"/>
          <w:szCs w:val="24"/>
          <w:lang w:eastAsia="zh-CN"/>
        </w:rPr>
        <w:t>roliferation</w:t>
      </w:r>
      <w:r w:rsidRPr="006D59F3">
        <w:rPr>
          <w:rFonts w:ascii="Book Antiqua" w:eastAsiaTheme="minorEastAsia" w:hAnsi="Book Antiqua" w:cs="Arial" w:hint="eastAsia"/>
          <w:sz w:val="24"/>
          <w:szCs w:val="24"/>
          <w:lang w:eastAsia="zh-CN"/>
        </w:rPr>
        <w:t>;</w:t>
      </w:r>
      <w:r w:rsidR="00470E4D" w:rsidRPr="006D59F3">
        <w:rPr>
          <w:rFonts w:ascii="Book Antiqua" w:eastAsiaTheme="minorEastAsia" w:hAnsi="Book Antiqua" w:cs="Arial"/>
          <w:sz w:val="24"/>
          <w:szCs w:val="24"/>
          <w:lang w:eastAsia="zh-CN"/>
        </w:rPr>
        <w:t xml:space="preserve"> </w:t>
      </w:r>
      <w:r w:rsidR="00470E4D" w:rsidRPr="006D59F3">
        <w:rPr>
          <w:rFonts w:ascii="Book Antiqua" w:eastAsiaTheme="minorEastAsia" w:hAnsi="Book Antiqua" w:cs="Arial"/>
          <w:caps/>
          <w:sz w:val="24"/>
          <w:szCs w:val="24"/>
          <w:lang w:eastAsia="zh-CN"/>
        </w:rPr>
        <w:t>j</w:t>
      </w:r>
      <w:r w:rsidR="00470E4D" w:rsidRPr="006D59F3">
        <w:rPr>
          <w:rFonts w:ascii="Book Antiqua" w:eastAsiaTheme="minorEastAsia" w:hAnsi="Book Antiqua" w:cs="Arial"/>
          <w:sz w:val="24"/>
          <w:szCs w:val="24"/>
          <w:lang w:eastAsia="zh-CN"/>
        </w:rPr>
        <w:t>unction protein</w:t>
      </w:r>
      <w:r w:rsidRPr="006D59F3">
        <w:rPr>
          <w:rFonts w:ascii="Book Antiqua" w:eastAsiaTheme="minorEastAsia" w:hAnsi="Book Antiqua" w:cs="Arial" w:hint="eastAsia"/>
          <w:sz w:val="24"/>
          <w:szCs w:val="24"/>
          <w:lang w:eastAsia="zh-CN"/>
        </w:rPr>
        <w:t>;</w:t>
      </w:r>
      <w:r w:rsidR="00470E4D" w:rsidRPr="006D59F3">
        <w:rPr>
          <w:rFonts w:ascii="Book Antiqua" w:eastAsiaTheme="minorEastAsia" w:hAnsi="Book Antiqua" w:cs="Arial"/>
          <w:sz w:val="24"/>
          <w:szCs w:val="24"/>
          <w:lang w:eastAsia="zh-CN"/>
        </w:rPr>
        <w:t xml:space="preserve"> </w:t>
      </w:r>
      <w:r w:rsidR="00470E4D" w:rsidRPr="006D59F3">
        <w:rPr>
          <w:rFonts w:ascii="Book Antiqua" w:eastAsiaTheme="minorEastAsia" w:hAnsi="Book Antiqua" w:cs="Arial"/>
          <w:caps/>
          <w:sz w:val="24"/>
          <w:szCs w:val="24"/>
          <w:lang w:eastAsia="zh-CN"/>
        </w:rPr>
        <w:t>b</w:t>
      </w:r>
      <w:r w:rsidR="00470E4D" w:rsidRPr="006D59F3">
        <w:rPr>
          <w:rFonts w:ascii="Book Antiqua" w:eastAsiaTheme="minorEastAsia" w:hAnsi="Book Antiqua" w:cs="Arial"/>
          <w:sz w:val="24"/>
          <w:szCs w:val="24"/>
          <w:lang w:eastAsia="zh-CN"/>
        </w:rPr>
        <w:t>arrier function</w:t>
      </w:r>
      <w:r w:rsidR="00470E4D" w:rsidRPr="006D59F3">
        <w:rPr>
          <w:rFonts w:ascii="Book Antiqua" w:hAnsi="Book Antiqua" w:cs="Arial"/>
          <w:sz w:val="24"/>
          <w:szCs w:val="24"/>
        </w:rPr>
        <w:t xml:space="preserve"> </w:t>
      </w:r>
    </w:p>
    <w:p w14:paraId="74245D19" w14:textId="77777777" w:rsidR="00107FD2" w:rsidRPr="006D59F3" w:rsidRDefault="00107FD2" w:rsidP="00AE33DB">
      <w:pPr>
        <w:spacing w:line="360" w:lineRule="auto"/>
        <w:jc w:val="both"/>
        <w:rPr>
          <w:rFonts w:ascii="Book Antiqua" w:eastAsiaTheme="minorEastAsia" w:hAnsi="Book Antiqua" w:cs="Arial"/>
          <w:sz w:val="24"/>
          <w:szCs w:val="24"/>
          <w:lang w:eastAsia="zh-CN"/>
        </w:rPr>
      </w:pPr>
    </w:p>
    <w:p w14:paraId="5E2916A7" w14:textId="62F98214" w:rsidR="00740C9E" w:rsidRPr="006D59F3" w:rsidRDefault="00740C9E" w:rsidP="00AE33DB">
      <w:pPr>
        <w:spacing w:line="360" w:lineRule="auto"/>
        <w:jc w:val="both"/>
        <w:rPr>
          <w:rFonts w:ascii="Book Antiqua" w:eastAsiaTheme="minorEastAsia" w:hAnsi="Book Antiqua" w:cs="Arial"/>
          <w:sz w:val="24"/>
          <w:szCs w:val="24"/>
          <w:lang w:eastAsia="zh-CN"/>
        </w:rPr>
      </w:pPr>
      <w:r w:rsidRPr="006D59F3">
        <w:rPr>
          <w:rFonts w:ascii="Book Antiqua" w:eastAsia="Arial Unicode MS" w:hAnsi="Book Antiqua" w:cs="Arial Unicode MS"/>
          <w:b/>
          <w:sz w:val="24"/>
        </w:rPr>
        <w:t xml:space="preserve">Core </w:t>
      </w:r>
      <w:r w:rsidRPr="006D59F3">
        <w:rPr>
          <w:rFonts w:ascii="Book Antiqua" w:hAnsi="Book Antiqua" w:cs="Arial Unicode MS"/>
          <w:b/>
          <w:sz w:val="24"/>
        </w:rPr>
        <w:t>tip</w:t>
      </w:r>
      <w:r w:rsidRPr="006D59F3">
        <w:rPr>
          <w:rFonts w:ascii="Book Antiqua" w:eastAsia="Arial Unicode MS" w:hAnsi="Book Antiqua" w:cs="Arial Unicode MS"/>
          <w:b/>
          <w:sz w:val="24"/>
        </w:rPr>
        <w:t>:</w:t>
      </w:r>
      <w:r w:rsidRPr="006D59F3">
        <w:rPr>
          <w:rFonts w:ascii="Book Antiqua" w:eastAsia="Arial Unicode MS" w:hAnsi="Book Antiqua" w:cs="Arial Unicode MS" w:hint="eastAsia"/>
          <w:b/>
          <w:sz w:val="24"/>
          <w:lang w:eastAsia="zh-CN"/>
        </w:rPr>
        <w:t xml:space="preserve"> </w:t>
      </w:r>
      <w:r w:rsidRPr="006D59F3">
        <w:rPr>
          <w:rFonts w:ascii="Book Antiqua" w:eastAsiaTheme="minorEastAsia" w:hAnsi="Book Antiqua" w:cs="Arial"/>
          <w:sz w:val="24"/>
          <w:szCs w:val="24"/>
          <w:lang w:eastAsia="zh-CN"/>
        </w:rPr>
        <w:t>The anti-inflammatory, barrier stabilisation and anti-apoptotic properties of APC make it an appealing treatment for skin conditions associated with inflammation, barrier disruption and keratinocyte dysfunction.</w:t>
      </w:r>
    </w:p>
    <w:p w14:paraId="4EBC8F20" w14:textId="77777777" w:rsidR="00AD6371" w:rsidRPr="006D59F3" w:rsidRDefault="00AD6371" w:rsidP="00AE33DB">
      <w:pPr>
        <w:tabs>
          <w:tab w:val="right" w:pos="400"/>
          <w:tab w:val="left" w:pos="540"/>
        </w:tabs>
        <w:spacing w:line="360" w:lineRule="auto"/>
        <w:jc w:val="both"/>
        <w:rPr>
          <w:rFonts w:ascii="Book Antiqua" w:eastAsiaTheme="minorEastAsia" w:hAnsi="Book Antiqua" w:cs="Arial"/>
          <w:sz w:val="24"/>
          <w:szCs w:val="24"/>
          <w:lang w:eastAsia="zh-CN"/>
        </w:rPr>
      </w:pPr>
    </w:p>
    <w:p w14:paraId="6ADFF0C6" w14:textId="0BB7EA7C" w:rsidR="00740C9E" w:rsidRPr="006D59F3" w:rsidRDefault="00AD6371" w:rsidP="00AE33DB">
      <w:pPr>
        <w:tabs>
          <w:tab w:val="right" w:pos="400"/>
          <w:tab w:val="left" w:pos="540"/>
        </w:tabs>
        <w:spacing w:line="360" w:lineRule="auto"/>
        <w:jc w:val="both"/>
        <w:rPr>
          <w:rFonts w:ascii="Book Antiqua" w:eastAsiaTheme="minorEastAsia" w:hAnsi="Book Antiqua" w:cs="Arial"/>
          <w:sz w:val="24"/>
          <w:szCs w:val="24"/>
          <w:lang w:eastAsia="zh-CN"/>
        </w:rPr>
      </w:pPr>
      <w:proofErr w:type="spellStart"/>
      <w:r w:rsidRPr="006D59F3">
        <w:rPr>
          <w:rFonts w:ascii="Book Antiqua" w:hAnsi="Book Antiqua" w:cs="Arial"/>
          <w:sz w:val="24"/>
          <w:szCs w:val="24"/>
        </w:rPr>
        <w:t>McKelvey</w:t>
      </w:r>
      <w:proofErr w:type="spellEnd"/>
      <w:r w:rsidRPr="006D59F3">
        <w:rPr>
          <w:rFonts w:ascii="Book Antiqua" w:eastAsiaTheme="minorEastAsia" w:hAnsi="Book Antiqua" w:cs="Arial" w:hint="eastAsia"/>
          <w:sz w:val="24"/>
          <w:szCs w:val="24"/>
          <w:lang w:eastAsia="zh-CN"/>
        </w:rPr>
        <w:t xml:space="preserve"> K</w:t>
      </w:r>
      <w:r w:rsidRPr="006D59F3">
        <w:rPr>
          <w:rFonts w:ascii="Book Antiqua" w:eastAsiaTheme="minorEastAsia" w:hAnsi="Book Antiqua" w:cs="Arial"/>
          <w:sz w:val="24"/>
          <w:szCs w:val="24"/>
          <w:lang w:eastAsia="zh-CN"/>
        </w:rPr>
        <w:t xml:space="preserve">, </w:t>
      </w:r>
      <w:r w:rsidRPr="006D59F3">
        <w:rPr>
          <w:rFonts w:ascii="Book Antiqua" w:hAnsi="Book Antiqua" w:cs="Arial"/>
          <w:sz w:val="24"/>
          <w:szCs w:val="24"/>
        </w:rPr>
        <w:t>Jackson</w:t>
      </w:r>
      <w:r w:rsidRPr="006D59F3">
        <w:rPr>
          <w:rFonts w:ascii="Book Antiqua" w:eastAsiaTheme="minorEastAsia" w:hAnsi="Book Antiqua" w:cs="Arial" w:hint="eastAsia"/>
          <w:sz w:val="24"/>
          <w:szCs w:val="24"/>
          <w:lang w:eastAsia="zh-CN"/>
        </w:rPr>
        <w:t xml:space="preserve"> CJ,</w:t>
      </w:r>
      <w:r w:rsidRPr="006D59F3">
        <w:rPr>
          <w:rFonts w:ascii="Book Antiqua" w:hAnsi="Book Antiqua" w:cs="Arial"/>
          <w:sz w:val="24"/>
          <w:szCs w:val="24"/>
        </w:rPr>
        <w:t xml:space="preserve"> </w:t>
      </w:r>
      <w:proofErr w:type="spellStart"/>
      <w:r w:rsidRPr="006D59F3">
        <w:rPr>
          <w:rFonts w:ascii="Book Antiqua" w:hAnsi="Book Antiqua" w:cs="Arial"/>
          <w:sz w:val="24"/>
          <w:szCs w:val="24"/>
        </w:rPr>
        <w:t>Xue</w:t>
      </w:r>
      <w:proofErr w:type="spellEnd"/>
      <w:r w:rsidRPr="006D59F3">
        <w:rPr>
          <w:rFonts w:ascii="Book Antiqua" w:eastAsiaTheme="minorEastAsia" w:hAnsi="Book Antiqua" w:cs="Arial" w:hint="eastAsia"/>
          <w:sz w:val="24"/>
          <w:szCs w:val="24"/>
          <w:lang w:eastAsia="zh-CN"/>
        </w:rPr>
        <w:t xml:space="preserve"> M. </w:t>
      </w:r>
      <w:r w:rsidRPr="006D59F3">
        <w:rPr>
          <w:rFonts w:ascii="Book Antiqua" w:eastAsiaTheme="minorEastAsia" w:hAnsi="Book Antiqua" w:cs="Arial"/>
          <w:sz w:val="24"/>
          <w:szCs w:val="24"/>
          <w:lang w:eastAsia="zh-CN"/>
        </w:rPr>
        <w:t>A</w:t>
      </w:r>
      <w:r w:rsidRPr="006D59F3">
        <w:rPr>
          <w:rFonts w:ascii="Book Antiqua" w:hAnsi="Book Antiqua" w:cs="Arial"/>
          <w:sz w:val="24"/>
          <w:szCs w:val="24"/>
        </w:rPr>
        <w:t>ctivated protein C:</w:t>
      </w:r>
      <w:r w:rsidRPr="006D59F3">
        <w:rPr>
          <w:rFonts w:ascii="Book Antiqua" w:eastAsiaTheme="minorEastAsia" w:hAnsi="Book Antiqua" w:cs="Arial"/>
          <w:sz w:val="24"/>
          <w:szCs w:val="24"/>
          <w:lang w:eastAsia="zh-CN"/>
        </w:rPr>
        <w:t xml:space="preserve"> </w:t>
      </w:r>
      <w:r w:rsidRPr="006D59F3">
        <w:rPr>
          <w:rFonts w:ascii="Book Antiqua" w:eastAsiaTheme="minorEastAsia" w:hAnsi="Book Antiqua" w:cs="Arial"/>
          <w:caps/>
          <w:sz w:val="24"/>
          <w:szCs w:val="24"/>
          <w:lang w:eastAsia="zh-CN"/>
        </w:rPr>
        <w:t>a</w:t>
      </w:r>
      <w:r w:rsidRPr="006D59F3">
        <w:rPr>
          <w:rFonts w:ascii="Book Antiqua" w:eastAsiaTheme="minorEastAsia" w:hAnsi="Book Antiqua" w:cs="Arial"/>
          <w:sz w:val="24"/>
          <w:szCs w:val="24"/>
          <w:lang w:eastAsia="zh-CN"/>
        </w:rPr>
        <w:t xml:space="preserve"> regulator of human skin epidermal keratinocyte function</w:t>
      </w:r>
      <w:r w:rsidRPr="006D59F3">
        <w:rPr>
          <w:rFonts w:ascii="Book Antiqua" w:eastAsiaTheme="minorEastAsia" w:hAnsi="Book Antiqua" w:cs="Arial" w:hint="eastAsia"/>
          <w:sz w:val="24"/>
          <w:szCs w:val="24"/>
          <w:lang w:eastAsia="zh-CN"/>
        </w:rPr>
        <w:t>.</w:t>
      </w:r>
    </w:p>
    <w:p w14:paraId="4F373CCC" w14:textId="77777777" w:rsidR="00AD6371" w:rsidRPr="006D59F3" w:rsidRDefault="00AD6371" w:rsidP="00AE33DB">
      <w:pPr>
        <w:spacing w:line="380" w:lineRule="exact"/>
        <w:jc w:val="both"/>
        <w:rPr>
          <w:rFonts w:ascii="Book Antiqua" w:hAnsi="Book Antiqua"/>
          <w:sz w:val="24"/>
        </w:rPr>
      </w:pPr>
      <w:r w:rsidRPr="006D59F3">
        <w:rPr>
          <w:rFonts w:ascii="Book Antiqua" w:hAnsi="Book Antiqua"/>
          <w:b/>
          <w:sz w:val="24"/>
        </w:rPr>
        <w:lastRenderedPageBreak/>
        <w:t>Available from:</w:t>
      </w:r>
    </w:p>
    <w:p w14:paraId="152438A0" w14:textId="77777777" w:rsidR="00AD6371" w:rsidRPr="006D59F3" w:rsidRDefault="00AD6371" w:rsidP="00AE33DB">
      <w:pPr>
        <w:spacing w:line="380" w:lineRule="exact"/>
        <w:jc w:val="both"/>
        <w:rPr>
          <w:rFonts w:ascii="Book Antiqua" w:hAnsi="Book Antiqua"/>
          <w:sz w:val="24"/>
          <w:lang w:val="pt-BR"/>
        </w:rPr>
      </w:pPr>
      <w:r w:rsidRPr="006D59F3">
        <w:rPr>
          <w:rFonts w:ascii="Book Antiqua" w:hAnsi="Book Antiqua"/>
          <w:b/>
          <w:sz w:val="24"/>
          <w:lang w:val="pt-BR"/>
        </w:rPr>
        <w:t xml:space="preserve">DOI: </w:t>
      </w:r>
    </w:p>
    <w:p w14:paraId="654F049C" w14:textId="77777777" w:rsidR="0013613B" w:rsidRPr="006D59F3" w:rsidRDefault="0013613B" w:rsidP="00AE33DB">
      <w:pPr>
        <w:spacing w:line="360" w:lineRule="auto"/>
        <w:jc w:val="both"/>
        <w:rPr>
          <w:rFonts w:ascii="Book Antiqua" w:eastAsiaTheme="minorEastAsia" w:hAnsi="Book Antiqua" w:cs="Arial"/>
          <w:sz w:val="24"/>
          <w:szCs w:val="24"/>
          <w:lang w:eastAsia="zh-CN"/>
        </w:rPr>
      </w:pPr>
    </w:p>
    <w:p w14:paraId="277F0715" w14:textId="77777777" w:rsidR="00470E4D" w:rsidRPr="006D59F3" w:rsidRDefault="00470E4D" w:rsidP="00AE33DB">
      <w:pPr>
        <w:spacing w:line="360" w:lineRule="auto"/>
        <w:jc w:val="both"/>
        <w:rPr>
          <w:rFonts w:ascii="Book Antiqua" w:hAnsi="Book Antiqua" w:cs="Arial"/>
          <w:b/>
          <w:sz w:val="24"/>
          <w:szCs w:val="24"/>
        </w:rPr>
      </w:pPr>
      <w:r w:rsidRPr="006D59F3">
        <w:rPr>
          <w:rFonts w:ascii="Book Antiqua" w:hAnsi="Book Antiqua" w:cs="Arial"/>
          <w:b/>
          <w:sz w:val="24"/>
          <w:szCs w:val="24"/>
        </w:rPr>
        <w:t>INTRODUCTION</w:t>
      </w:r>
    </w:p>
    <w:p w14:paraId="4F3F7AF5" w14:textId="1F34464F" w:rsidR="00470E4D" w:rsidRPr="006D59F3" w:rsidRDefault="00470E4D" w:rsidP="00AE33DB">
      <w:pPr>
        <w:spacing w:line="360" w:lineRule="auto"/>
        <w:jc w:val="both"/>
        <w:rPr>
          <w:rFonts w:ascii="Book Antiqua" w:hAnsi="Book Antiqua" w:cs="Arial"/>
          <w:color w:val="000000" w:themeColor="text1"/>
          <w:sz w:val="24"/>
          <w:szCs w:val="24"/>
        </w:rPr>
      </w:pPr>
      <w:r w:rsidRPr="006D59F3">
        <w:rPr>
          <w:rFonts w:ascii="Book Antiqua" w:hAnsi="Book Antiqua" w:cs="Arial"/>
          <w:sz w:val="24"/>
          <w:szCs w:val="24"/>
          <w:lang w:val="en-GB"/>
        </w:rPr>
        <w:t xml:space="preserve">Protein C (PC) is a vitamin-K dependent glycoprotein that circulates in blood plasma in its zymogenic and activated forms </w:t>
      </w:r>
      <w:r w:rsidR="006D59F3" w:rsidRPr="006D59F3">
        <w:rPr>
          <w:rFonts w:ascii="Book Antiqua" w:eastAsiaTheme="minorEastAsia" w:hAnsi="Book Antiqua" w:cs="Arial" w:hint="eastAsia"/>
          <w:sz w:val="24"/>
          <w:szCs w:val="24"/>
          <w:lang w:val="en-GB" w:eastAsia="zh-CN"/>
        </w:rPr>
        <w:t>[</w:t>
      </w:r>
      <w:r w:rsidRPr="006D59F3">
        <w:rPr>
          <w:rFonts w:ascii="Book Antiqua" w:hAnsi="Book Antiqua" w:cs="Arial"/>
          <w:sz w:val="24"/>
          <w:szCs w:val="24"/>
          <w:lang w:val="en-GB"/>
        </w:rPr>
        <w:t xml:space="preserve">activated </w:t>
      </w:r>
      <w:r w:rsidRPr="006D59F3">
        <w:rPr>
          <w:rFonts w:ascii="Book Antiqua" w:eastAsiaTheme="minorEastAsia" w:hAnsi="Book Antiqua" w:cs="Arial"/>
          <w:sz w:val="24"/>
          <w:szCs w:val="24"/>
          <w:lang w:val="en-GB" w:eastAsia="zh-CN"/>
        </w:rPr>
        <w:t>P</w:t>
      </w:r>
      <w:r w:rsidRPr="006D59F3">
        <w:rPr>
          <w:rFonts w:ascii="Book Antiqua" w:hAnsi="Book Antiqua" w:cs="Arial"/>
          <w:sz w:val="24"/>
          <w:szCs w:val="24"/>
          <w:lang w:val="en-GB"/>
        </w:rPr>
        <w:t xml:space="preserve">C </w:t>
      </w:r>
      <w:r w:rsidR="006D59F3" w:rsidRPr="006D59F3">
        <w:rPr>
          <w:rFonts w:ascii="Book Antiqua" w:hAnsi="Book Antiqua" w:cs="Arial"/>
          <w:sz w:val="24"/>
          <w:szCs w:val="24"/>
          <w:lang w:val="en-GB"/>
        </w:rPr>
        <w:t>(</w:t>
      </w:r>
      <w:r w:rsidRPr="006D59F3">
        <w:rPr>
          <w:rFonts w:ascii="Book Antiqua" w:hAnsi="Book Antiqua" w:cs="Arial"/>
          <w:sz w:val="24"/>
          <w:szCs w:val="24"/>
          <w:lang w:val="en-GB"/>
        </w:rPr>
        <w:t>APC)</w:t>
      </w:r>
      <w:r w:rsidR="006D59F3" w:rsidRPr="006D59F3">
        <w:rPr>
          <w:rFonts w:ascii="Book Antiqua" w:eastAsiaTheme="minorEastAsia" w:hAnsi="Book Antiqua" w:cs="Arial" w:hint="eastAsia"/>
          <w:sz w:val="24"/>
          <w:szCs w:val="24"/>
          <w:lang w:val="en-GB" w:eastAsia="zh-CN"/>
        </w:rPr>
        <w:t>]</w:t>
      </w:r>
      <w:r w:rsidRPr="006D59F3">
        <w:rPr>
          <w:rFonts w:ascii="Book Antiqua" w:hAnsi="Book Antiqua" w:cs="Arial"/>
          <w:sz w:val="24"/>
          <w:szCs w:val="24"/>
          <w:lang w:val="en-GB"/>
        </w:rPr>
        <w:t>.</w:t>
      </w:r>
      <w:r w:rsidRPr="006D59F3">
        <w:rPr>
          <w:rFonts w:ascii="Book Antiqua" w:eastAsiaTheme="minorEastAsia" w:hAnsi="Book Antiqua" w:cs="Arial"/>
          <w:sz w:val="24"/>
          <w:szCs w:val="24"/>
          <w:lang w:val="en-GB" w:eastAsia="zh-CN"/>
        </w:rPr>
        <w:t xml:space="preserve"> </w:t>
      </w:r>
      <w:r w:rsidRPr="006D59F3">
        <w:rPr>
          <w:rFonts w:ascii="Book Antiqua" w:hAnsi="Book Antiqua" w:cs="Arial"/>
          <w:sz w:val="24"/>
          <w:szCs w:val="24"/>
        </w:rPr>
        <w:t>PC/APC was first characterised for its role in blood coagulation, but has a range of cytoprotective functions</w:t>
      </w:r>
      <w:r w:rsidRPr="006D59F3">
        <w:rPr>
          <w:rFonts w:ascii="Book Antiqua" w:eastAsiaTheme="minorEastAsia" w:hAnsi="Book Antiqua" w:cs="Arial"/>
          <w:sz w:val="24"/>
          <w:szCs w:val="24"/>
          <w:lang w:eastAsia="zh-CN"/>
        </w:rPr>
        <w:t xml:space="preserve"> including </w:t>
      </w:r>
      <w:r w:rsidRPr="006D59F3">
        <w:rPr>
          <w:rFonts w:ascii="Book Antiqua" w:hAnsi="Book Antiqua" w:cs="Arial"/>
          <w:color w:val="000000"/>
          <w:sz w:val="24"/>
          <w:szCs w:val="24"/>
        </w:rPr>
        <w:t>anti-inflammat</w:t>
      </w:r>
      <w:r w:rsidRPr="006D59F3">
        <w:rPr>
          <w:rFonts w:ascii="Book Antiqua" w:eastAsiaTheme="minorEastAsia" w:hAnsi="Book Antiqua" w:cs="Arial"/>
          <w:color w:val="000000"/>
          <w:sz w:val="24"/>
          <w:szCs w:val="24"/>
          <w:lang w:eastAsia="zh-CN"/>
        </w:rPr>
        <w:t>ion,</w:t>
      </w:r>
      <w:r w:rsidRPr="006D59F3">
        <w:rPr>
          <w:rFonts w:ascii="Book Antiqua" w:hAnsi="Book Antiqua" w:cs="Arial"/>
          <w:color w:val="000000"/>
          <w:sz w:val="24"/>
          <w:szCs w:val="24"/>
        </w:rPr>
        <w:t xml:space="preserve"> anti-apopto</w:t>
      </w:r>
      <w:r w:rsidRPr="006D59F3">
        <w:rPr>
          <w:rFonts w:ascii="Book Antiqua" w:eastAsiaTheme="minorEastAsia" w:hAnsi="Book Antiqua" w:cs="Arial"/>
          <w:color w:val="000000"/>
          <w:sz w:val="24"/>
          <w:szCs w:val="24"/>
          <w:lang w:eastAsia="zh-CN"/>
        </w:rPr>
        <w:t>sis</w:t>
      </w:r>
      <w:r w:rsidRPr="006D59F3">
        <w:rPr>
          <w:rFonts w:ascii="Book Antiqua" w:hAnsi="Book Antiqua" w:cs="Arial"/>
          <w:color w:val="000000"/>
          <w:sz w:val="24"/>
          <w:szCs w:val="24"/>
        </w:rPr>
        <w:t xml:space="preserve"> </w:t>
      </w:r>
      <w:r w:rsidRPr="006D59F3">
        <w:rPr>
          <w:rFonts w:ascii="Book Antiqua" w:eastAsiaTheme="minorEastAsia" w:hAnsi="Book Antiqua" w:cs="Arial"/>
          <w:color w:val="000000"/>
          <w:sz w:val="24"/>
          <w:szCs w:val="24"/>
          <w:lang w:eastAsia="zh-CN"/>
        </w:rPr>
        <w:t>and barrier stabilisation</w:t>
      </w:r>
      <w:r w:rsidRPr="006D59F3">
        <w:rPr>
          <w:rFonts w:ascii="Book Antiqua" w:hAnsi="Book Antiqua" w:cs="Arial"/>
          <w:sz w:val="24"/>
          <w:szCs w:val="24"/>
        </w:rPr>
        <w:t xml:space="preserve">. </w:t>
      </w:r>
      <w:r w:rsidRPr="006D59F3">
        <w:rPr>
          <w:rFonts w:ascii="Book Antiqua" w:eastAsiaTheme="minorEastAsia" w:hAnsi="Book Antiqua" w:cs="Arial"/>
          <w:sz w:val="24"/>
          <w:szCs w:val="24"/>
          <w:lang w:eastAsia="zh-CN"/>
        </w:rPr>
        <w:t xml:space="preserve">Although originally </w:t>
      </w:r>
      <w:r w:rsidRPr="006D59F3">
        <w:rPr>
          <w:rFonts w:ascii="Book Antiqua" w:hAnsi="Book Antiqua" w:cs="Arial"/>
          <w:color w:val="000000" w:themeColor="text1"/>
          <w:sz w:val="24"/>
          <w:szCs w:val="24"/>
        </w:rPr>
        <w:t xml:space="preserve">thought to be synthesised almost exclusively by the liver and vascular endothelial cells, </w:t>
      </w:r>
      <w:r w:rsidRPr="006D59F3">
        <w:rPr>
          <w:rFonts w:ascii="Book Antiqua" w:eastAsiaTheme="minorEastAsia" w:hAnsi="Book Antiqua" w:cs="Arial"/>
          <w:sz w:val="24"/>
          <w:szCs w:val="24"/>
          <w:lang w:eastAsia="zh-CN"/>
        </w:rPr>
        <w:t>PC/APC has been found to be synthesised by skin epidermal keratinocytes. Keratinocytes are the major cell type in the skin e</w:t>
      </w:r>
      <w:r w:rsidRPr="006D59F3">
        <w:rPr>
          <w:rFonts w:ascii="Book Antiqua" w:hAnsi="Book Antiqua" w:cs="Arial"/>
          <w:sz w:val="24"/>
          <w:szCs w:val="24"/>
        </w:rPr>
        <w:t>pidermis</w:t>
      </w:r>
      <w:r w:rsidRPr="006D59F3">
        <w:rPr>
          <w:rFonts w:ascii="Book Antiqua" w:eastAsiaTheme="minorEastAsia" w:hAnsi="Book Antiqua" w:cs="Arial"/>
          <w:sz w:val="24"/>
          <w:szCs w:val="24"/>
          <w:lang w:eastAsia="zh-CN"/>
        </w:rPr>
        <w:t xml:space="preserve">, the most outer layer of human skin that </w:t>
      </w:r>
      <w:r w:rsidRPr="006D59F3">
        <w:rPr>
          <w:rFonts w:ascii="Book Antiqua" w:hAnsi="Book Antiqua" w:cs="Arial"/>
          <w:sz w:val="24"/>
          <w:szCs w:val="24"/>
        </w:rPr>
        <w:t>provide</w:t>
      </w:r>
      <w:r w:rsidRPr="006D59F3">
        <w:rPr>
          <w:rFonts w:ascii="Book Antiqua" w:eastAsiaTheme="minorEastAsia" w:hAnsi="Book Antiqua" w:cs="Arial"/>
          <w:sz w:val="24"/>
          <w:szCs w:val="24"/>
          <w:lang w:eastAsia="zh-CN"/>
        </w:rPr>
        <w:t>s</w:t>
      </w:r>
      <w:r w:rsidRPr="006D59F3">
        <w:rPr>
          <w:rFonts w:ascii="Book Antiqua" w:hAnsi="Book Antiqua" w:cs="Arial"/>
          <w:sz w:val="24"/>
          <w:szCs w:val="24"/>
        </w:rPr>
        <w:t xml:space="preserve"> a semi-impermeable barrier against injury from the external environment, including ultraviolet radiation, heat, water loss and infectious pathogens. </w:t>
      </w:r>
      <w:r w:rsidRPr="006D59F3">
        <w:rPr>
          <w:rFonts w:ascii="Book Antiqua" w:eastAsiaTheme="minorEastAsia" w:hAnsi="Book Antiqua" w:cs="Arial"/>
          <w:sz w:val="24"/>
          <w:szCs w:val="24"/>
          <w:lang w:eastAsia="zh-CN"/>
        </w:rPr>
        <w:t xml:space="preserve">On keratinocytes, PC/APC promotes cell </w:t>
      </w:r>
      <w:r w:rsidRPr="006D59F3">
        <w:rPr>
          <w:rFonts w:ascii="Book Antiqua" w:hAnsi="Book Antiqua" w:cs="Arial"/>
          <w:sz w:val="24"/>
          <w:szCs w:val="24"/>
        </w:rPr>
        <w:t>proliferation, survival, migration, and the barrier</w:t>
      </w:r>
      <w:r w:rsidRPr="006D59F3">
        <w:rPr>
          <w:rFonts w:ascii="Book Antiqua" w:eastAsiaTheme="minorEastAsia" w:hAnsi="Book Antiqua" w:cs="Arial"/>
          <w:sz w:val="24"/>
          <w:szCs w:val="24"/>
          <w:lang w:eastAsia="zh-CN"/>
        </w:rPr>
        <w:t xml:space="preserve"> function</w:t>
      </w:r>
      <w:r w:rsidRPr="006D59F3">
        <w:rPr>
          <w:rFonts w:ascii="Book Antiqua" w:hAnsi="Book Antiqua" w:cs="Arial"/>
          <w:sz w:val="24"/>
          <w:szCs w:val="24"/>
        </w:rPr>
        <w:t xml:space="preserve">. </w:t>
      </w:r>
      <w:r w:rsidRPr="006D59F3">
        <w:rPr>
          <w:rFonts w:ascii="Book Antiqua" w:eastAsiaTheme="minorEastAsia" w:hAnsi="Book Antiqua" w:cs="Arial"/>
          <w:color w:val="000000"/>
          <w:sz w:val="24"/>
          <w:szCs w:val="24"/>
          <w:lang w:val="en-US" w:eastAsia="zh-CN"/>
        </w:rPr>
        <w:t xml:space="preserve">This review will focus on the actions of APC on skin epidermis/keratinocytes and its </w:t>
      </w:r>
      <w:r w:rsidRPr="006D59F3">
        <w:rPr>
          <w:rFonts w:ascii="Book Antiqua" w:hAnsi="Book Antiqua" w:cs="Arial"/>
          <w:sz w:val="24"/>
          <w:szCs w:val="24"/>
        </w:rPr>
        <w:t>therapeutic</w:t>
      </w:r>
      <w:r w:rsidRPr="006D59F3">
        <w:rPr>
          <w:rFonts w:ascii="Book Antiqua" w:eastAsiaTheme="minorEastAsia" w:hAnsi="Book Antiqua" w:cs="Arial"/>
          <w:sz w:val="24"/>
          <w:szCs w:val="24"/>
          <w:lang w:eastAsia="zh-CN"/>
        </w:rPr>
        <w:t>al</w:t>
      </w:r>
      <w:r w:rsidRPr="006D59F3">
        <w:rPr>
          <w:rFonts w:ascii="Book Antiqua" w:hAnsi="Book Antiqua" w:cs="Arial"/>
          <w:sz w:val="24"/>
          <w:szCs w:val="24"/>
        </w:rPr>
        <w:t xml:space="preserve"> </w:t>
      </w:r>
      <w:r w:rsidRPr="006D59F3">
        <w:rPr>
          <w:rFonts w:ascii="Book Antiqua" w:eastAsiaTheme="minorEastAsia" w:hAnsi="Book Antiqua" w:cs="Arial"/>
          <w:color w:val="000000"/>
          <w:sz w:val="24"/>
          <w:szCs w:val="24"/>
          <w:lang w:val="en-US" w:eastAsia="zh-CN"/>
        </w:rPr>
        <w:t>potential in</w:t>
      </w:r>
      <w:r w:rsidRPr="006D59F3">
        <w:rPr>
          <w:rFonts w:ascii="Book Antiqua" w:hAnsi="Book Antiqua" w:cs="Arial"/>
          <w:sz w:val="24"/>
          <w:szCs w:val="24"/>
        </w:rPr>
        <w:t xml:space="preserve"> the treatment of skin inflammatory conditions.</w:t>
      </w:r>
    </w:p>
    <w:p w14:paraId="515CEA09" w14:textId="59BA1EE2" w:rsidR="00470E4D" w:rsidRPr="006D59F3" w:rsidRDefault="00470E4D" w:rsidP="00AE33DB">
      <w:pPr>
        <w:spacing w:line="360" w:lineRule="auto"/>
        <w:jc w:val="both"/>
        <w:rPr>
          <w:rFonts w:ascii="Book Antiqua" w:hAnsi="Book Antiqua" w:cs="Arial"/>
          <w:sz w:val="24"/>
          <w:szCs w:val="24"/>
        </w:rPr>
      </w:pPr>
    </w:p>
    <w:p w14:paraId="748B3DB9" w14:textId="0FC6CA53" w:rsidR="00470E4D" w:rsidRPr="006D59F3" w:rsidRDefault="00470E4D" w:rsidP="00AE33DB">
      <w:pPr>
        <w:pStyle w:val="a5"/>
        <w:spacing w:after="0" w:line="360" w:lineRule="auto"/>
        <w:jc w:val="both"/>
        <w:rPr>
          <w:rFonts w:ascii="Book Antiqua" w:eastAsiaTheme="minorEastAsia" w:hAnsi="Book Antiqua" w:cs="Arial"/>
          <w:b/>
          <w:i/>
          <w:color w:val="000000"/>
          <w:sz w:val="24"/>
          <w:szCs w:val="24"/>
          <w:lang w:eastAsia="zh-CN"/>
        </w:rPr>
      </w:pPr>
      <w:r w:rsidRPr="006D59F3">
        <w:rPr>
          <w:rFonts w:ascii="Book Antiqua" w:eastAsiaTheme="minorEastAsia" w:hAnsi="Book Antiqua" w:cs="Arial"/>
          <w:b/>
          <w:i/>
          <w:color w:val="000000"/>
          <w:sz w:val="24"/>
          <w:szCs w:val="24"/>
          <w:lang w:eastAsia="zh-CN"/>
        </w:rPr>
        <w:t>PC and APC</w:t>
      </w:r>
    </w:p>
    <w:p w14:paraId="1CCBD5F9" w14:textId="42F9DA76" w:rsidR="00470E4D" w:rsidRPr="006D59F3" w:rsidRDefault="00470E4D" w:rsidP="00AE33DB">
      <w:pPr>
        <w:tabs>
          <w:tab w:val="num" w:pos="0"/>
        </w:tabs>
        <w:spacing w:line="360" w:lineRule="auto"/>
        <w:jc w:val="both"/>
        <w:outlineLvl w:val="0"/>
        <w:rPr>
          <w:rFonts w:ascii="Book Antiqua" w:hAnsi="Book Antiqua" w:cs="Arial"/>
          <w:color w:val="000000"/>
          <w:sz w:val="24"/>
          <w:szCs w:val="24"/>
          <w:lang w:val="en-US"/>
        </w:rPr>
      </w:pPr>
      <w:r w:rsidRPr="006D59F3">
        <w:rPr>
          <w:rFonts w:ascii="Book Antiqua" w:hAnsi="Book Antiqua" w:cs="Arial"/>
          <w:color w:val="000000"/>
          <w:sz w:val="24"/>
          <w:szCs w:val="24"/>
          <w:lang w:eastAsia="zh-CN"/>
        </w:rPr>
        <w:t xml:space="preserve">The PC </w:t>
      </w:r>
      <w:r w:rsidRPr="006D59F3">
        <w:rPr>
          <w:rFonts w:ascii="Book Antiqua" w:hAnsi="Book Antiqua" w:cs="Arial"/>
          <w:color w:val="000000"/>
          <w:sz w:val="24"/>
          <w:szCs w:val="24"/>
        </w:rPr>
        <w:t>pathway plays a key role in the regulation of blood coagulation</w:t>
      </w:r>
      <w:r w:rsidRPr="006D59F3">
        <w:rPr>
          <w:rFonts w:ascii="Book Antiqua" w:hAnsi="Book Antiqua" w:cs="Arial"/>
          <w:color w:val="000000"/>
          <w:sz w:val="24"/>
          <w:szCs w:val="24"/>
          <w:lang w:eastAsia="zh-CN"/>
        </w:rPr>
        <w:t>.</w:t>
      </w:r>
      <w:r w:rsidRPr="006D59F3">
        <w:rPr>
          <w:rFonts w:ascii="Book Antiqua" w:hAnsi="Book Antiqua" w:cs="Arial"/>
          <w:color w:val="000000"/>
          <w:sz w:val="24"/>
          <w:szCs w:val="24"/>
        </w:rPr>
        <w:t xml:space="preserve"> </w:t>
      </w:r>
      <w:r w:rsidRPr="006D59F3">
        <w:rPr>
          <w:rFonts w:ascii="Book Antiqua" w:hAnsi="Book Antiqua" w:cs="Arial"/>
          <w:color w:val="000000"/>
          <w:sz w:val="24"/>
          <w:szCs w:val="24"/>
          <w:lang w:eastAsia="zh-CN"/>
        </w:rPr>
        <w:t>As</w:t>
      </w:r>
      <w:r w:rsidRPr="006D59F3">
        <w:rPr>
          <w:rFonts w:ascii="Book Antiqua" w:hAnsi="Book Antiqua" w:cs="Arial"/>
          <w:color w:val="000000"/>
          <w:sz w:val="24"/>
          <w:szCs w:val="24"/>
        </w:rPr>
        <w:t xml:space="preserve"> a vitamin K–dependent zymogen, </w:t>
      </w:r>
      <w:r w:rsidRPr="006D59F3">
        <w:rPr>
          <w:rFonts w:ascii="Book Antiqua" w:hAnsi="Book Antiqua" w:cs="Arial"/>
          <w:color w:val="000000"/>
          <w:sz w:val="24"/>
          <w:szCs w:val="24"/>
          <w:lang w:eastAsia="zh-CN"/>
        </w:rPr>
        <w:t xml:space="preserve">PC </w:t>
      </w:r>
      <w:r w:rsidRPr="006D59F3">
        <w:rPr>
          <w:rFonts w:ascii="Book Antiqua" w:hAnsi="Book Antiqua" w:cs="Arial"/>
          <w:color w:val="000000"/>
          <w:sz w:val="24"/>
          <w:szCs w:val="24"/>
        </w:rPr>
        <w:t xml:space="preserve">is activated to APC </w:t>
      </w:r>
      <w:r w:rsidRPr="006D59F3">
        <w:rPr>
          <w:rFonts w:ascii="Book Antiqua" w:hAnsi="Book Antiqua" w:cs="Arial"/>
          <w:color w:val="000000"/>
          <w:sz w:val="24"/>
          <w:szCs w:val="24"/>
          <w:lang w:val="en-US"/>
        </w:rPr>
        <w:t>when thrombin binds to thrombomodulin and cleaves the activation peptide (</w:t>
      </w:r>
      <w:r w:rsidR="00AD6371" w:rsidRPr="006D59F3">
        <w:rPr>
          <w:rFonts w:ascii="Book Antiqua" w:hAnsi="Book Antiqua" w:cs="Arial"/>
          <w:color w:val="000000"/>
          <w:sz w:val="24"/>
          <w:szCs w:val="24"/>
          <w:lang w:val="en-US"/>
        </w:rPr>
        <w:t>Figure</w:t>
      </w:r>
      <w:r w:rsidRPr="006D59F3">
        <w:rPr>
          <w:rFonts w:ascii="Book Antiqua" w:hAnsi="Book Antiqua" w:cs="Arial"/>
          <w:color w:val="000000"/>
          <w:sz w:val="24"/>
          <w:szCs w:val="24"/>
          <w:lang w:val="en-US"/>
        </w:rPr>
        <w:t xml:space="preserve"> 1)</w:t>
      </w:r>
      <w:r w:rsidRPr="006D59F3">
        <w:rPr>
          <w:rFonts w:ascii="Book Antiqua" w:hAnsi="Book Antiqua" w:cs="Arial"/>
          <w:color w:val="000000"/>
          <w:sz w:val="24"/>
          <w:szCs w:val="24"/>
          <w:lang w:eastAsia="zh-CN"/>
        </w:rPr>
        <w:t>.</w:t>
      </w:r>
      <w:r w:rsidRPr="006D59F3">
        <w:rPr>
          <w:rFonts w:ascii="Book Antiqua" w:hAnsi="Book Antiqua" w:cs="Arial"/>
          <w:color w:val="000000"/>
          <w:sz w:val="24"/>
          <w:szCs w:val="24"/>
        </w:rPr>
        <w:t xml:space="preserve"> </w:t>
      </w:r>
      <w:r w:rsidRPr="006D59F3">
        <w:rPr>
          <w:rFonts w:ascii="Book Antiqua" w:hAnsi="Book Antiqua" w:cs="Arial"/>
          <w:color w:val="000000"/>
          <w:sz w:val="24"/>
          <w:szCs w:val="24"/>
          <w:lang w:eastAsia="zh-CN"/>
        </w:rPr>
        <w:t>This</w:t>
      </w:r>
      <w:r w:rsidRPr="006D59F3">
        <w:rPr>
          <w:rFonts w:ascii="Book Antiqua" w:hAnsi="Book Antiqua" w:cs="Arial"/>
          <w:color w:val="000000"/>
          <w:sz w:val="24"/>
          <w:szCs w:val="24"/>
        </w:rPr>
        <w:t xml:space="preserve"> conversion is augmented by </w:t>
      </w:r>
      <w:r w:rsidRPr="006D59F3">
        <w:rPr>
          <w:rFonts w:ascii="Book Antiqua" w:hAnsi="Book Antiqua" w:cs="Arial"/>
          <w:color w:val="000000"/>
          <w:sz w:val="24"/>
          <w:szCs w:val="24"/>
          <w:lang w:eastAsia="zh-CN"/>
        </w:rPr>
        <w:t xml:space="preserve">its specific receptor, </w:t>
      </w:r>
      <w:r w:rsidRPr="006D59F3">
        <w:rPr>
          <w:rFonts w:ascii="Book Antiqua" w:hAnsi="Book Antiqua" w:cs="Arial"/>
          <w:color w:val="000000"/>
          <w:sz w:val="24"/>
          <w:szCs w:val="24"/>
        </w:rPr>
        <w:t>endothelial cell protein C receptor (EPCR</w:t>
      </w:r>
      <w:proofErr w:type="gramStart"/>
      <w:r w:rsidRPr="006D59F3">
        <w:rPr>
          <w:rFonts w:ascii="Book Antiqua" w:hAnsi="Book Antiqua" w:cs="Arial"/>
          <w:color w:val="000000"/>
          <w:sz w:val="24"/>
          <w:szCs w:val="24"/>
        </w:rPr>
        <w:t>)</w:t>
      </w:r>
      <w:r w:rsidRPr="006D59F3">
        <w:rPr>
          <w:rFonts w:ascii="Book Antiqua" w:hAnsi="Book Antiqua" w:cs="Arial"/>
          <w:noProof/>
          <w:color w:val="000000"/>
          <w:sz w:val="24"/>
          <w:szCs w:val="24"/>
          <w:vertAlign w:val="superscript"/>
        </w:rPr>
        <w:t>[</w:t>
      </w:r>
      <w:proofErr w:type="gramEnd"/>
      <w:r w:rsidRPr="006D59F3">
        <w:rPr>
          <w:rFonts w:ascii="Book Antiqua" w:hAnsi="Book Antiqua" w:cs="Arial"/>
          <w:noProof/>
          <w:color w:val="000000"/>
          <w:sz w:val="24"/>
          <w:szCs w:val="24"/>
          <w:vertAlign w:val="superscript"/>
        </w:rPr>
        <w:t>1]</w:t>
      </w:r>
      <w:r w:rsidRPr="006D59F3">
        <w:rPr>
          <w:rFonts w:ascii="Book Antiqua" w:hAnsi="Book Antiqua" w:cs="Arial"/>
          <w:color w:val="000000"/>
          <w:sz w:val="24"/>
          <w:szCs w:val="24"/>
        </w:rPr>
        <w:t>.</w:t>
      </w:r>
      <w:r w:rsidRPr="006D59F3">
        <w:rPr>
          <w:rFonts w:ascii="Book Antiqua" w:hAnsi="Book Antiqua" w:cs="Arial"/>
          <w:color w:val="000000"/>
          <w:sz w:val="24"/>
          <w:szCs w:val="24"/>
          <w:lang w:val="en-US"/>
        </w:rPr>
        <w:t xml:space="preserve"> </w:t>
      </w:r>
      <w:r w:rsidRPr="006D59F3">
        <w:rPr>
          <w:rFonts w:ascii="Book Antiqua" w:hAnsi="Book Antiqua" w:cs="Arial"/>
          <w:color w:val="000000" w:themeColor="text1"/>
          <w:sz w:val="24"/>
          <w:szCs w:val="24"/>
        </w:rPr>
        <w:t xml:space="preserve">In human plasma APC is present at relatively low levels </w:t>
      </w:r>
      <w:r w:rsidR="00AD6371" w:rsidRPr="006D59F3">
        <w:rPr>
          <w:rFonts w:ascii="Book Antiqua" w:eastAsiaTheme="minorEastAsia" w:hAnsi="Book Antiqua" w:cs="Arial"/>
          <w:color w:val="000000" w:themeColor="text1"/>
          <w:sz w:val="24"/>
          <w:szCs w:val="24"/>
          <w:lang w:eastAsia="zh-CN"/>
        </w:rPr>
        <w:t>approxi</w:t>
      </w:r>
      <w:r w:rsidR="00AD6371" w:rsidRPr="006D59F3">
        <w:rPr>
          <w:rFonts w:ascii="Book Antiqua" w:eastAsiaTheme="minorEastAsia" w:hAnsi="Book Antiqua" w:cs="Arial" w:hint="eastAsia"/>
          <w:color w:val="000000" w:themeColor="text1"/>
          <w:sz w:val="24"/>
          <w:szCs w:val="24"/>
          <w:lang w:eastAsia="zh-CN"/>
        </w:rPr>
        <w:t>m</w:t>
      </w:r>
      <w:r w:rsidR="00AD6371" w:rsidRPr="006D59F3">
        <w:rPr>
          <w:rFonts w:ascii="Book Antiqua" w:eastAsiaTheme="minorEastAsia" w:hAnsi="Book Antiqua" w:cs="Arial"/>
          <w:color w:val="000000" w:themeColor="text1"/>
          <w:sz w:val="24"/>
          <w:szCs w:val="24"/>
          <w:lang w:eastAsia="zh-CN"/>
        </w:rPr>
        <w:t>ation</w:t>
      </w:r>
      <w:r w:rsidR="00AD6371" w:rsidRPr="006D59F3">
        <w:rPr>
          <w:rFonts w:ascii="Book Antiqua" w:eastAsiaTheme="minorEastAsia" w:hAnsi="Book Antiqua" w:cs="Arial" w:hint="eastAsia"/>
          <w:color w:val="000000" w:themeColor="text1"/>
          <w:sz w:val="24"/>
          <w:szCs w:val="24"/>
          <w:lang w:eastAsia="zh-CN"/>
        </w:rPr>
        <w:t xml:space="preserve"> </w:t>
      </w:r>
      <w:r w:rsidRPr="006D59F3">
        <w:rPr>
          <w:rFonts w:ascii="Book Antiqua" w:hAnsi="Book Antiqua" w:cs="Arial"/>
          <w:color w:val="000000" w:themeColor="text1"/>
          <w:sz w:val="24"/>
          <w:szCs w:val="24"/>
        </w:rPr>
        <w:t xml:space="preserve">40 </w:t>
      </w:r>
      <w:proofErr w:type="spellStart"/>
      <w:r w:rsidRPr="006D59F3">
        <w:rPr>
          <w:rFonts w:ascii="Book Antiqua" w:hAnsi="Book Antiqua" w:cs="Arial"/>
          <w:color w:val="000000" w:themeColor="text1"/>
          <w:sz w:val="24"/>
          <w:szCs w:val="24"/>
        </w:rPr>
        <w:t>p</w:t>
      </w:r>
      <w:r w:rsidR="00664390">
        <w:rPr>
          <w:rFonts w:ascii="Book Antiqua" w:eastAsiaTheme="minorEastAsia" w:hAnsi="Book Antiqua" w:cs="Arial" w:hint="eastAsia"/>
          <w:color w:val="000000" w:themeColor="text1"/>
          <w:sz w:val="24"/>
          <w:szCs w:val="24"/>
          <w:lang w:eastAsia="zh-CN"/>
        </w:rPr>
        <w:t>mol</w:t>
      </w:r>
      <w:proofErr w:type="spellEnd"/>
      <w:r w:rsidR="00664390">
        <w:rPr>
          <w:rFonts w:ascii="Book Antiqua" w:eastAsiaTheme="minorEastAsia" w:hAnsi="Book Antiqua" w:cs="Arial" w:hint="eastAsia"/>
          <w:color w:val="000000" w:themeColor="text1"/>
          <w:sz w:val="24"/>
          <w:szCs w:val="24"/>
          <w:lang w:eastAsia="zh-CN"/>
        </w:rPr>
        <w:t>/L</w:t>
      </w:r>
      <w:r w:rsidRPr="006D59F3">
        <w:rPr>
          <w:rFonts w:ascii="Book Antiqua" w:hAnsi="Book Antiqua" w:cs="Arial"/>
          <w:color w:val="000000" w:themeColor="text1"/>
          <w:sz w:val="24"/>
          <w:szCs w:val="24"/>
        </w:rPr>
        <w:t xml:space="preserve"> and has a short physiological half-life of </w:t>
      </w:r>
      <w:r w:rsidR="00AD6371" w:rsidRPr="006D59F3">
        <w:rPr>
          <w:rFonts w:ascii="Book Antiqua" w:eastAsiaTheme="minorEastAsia" w:hAnsi="Book Antiqua" w:cs="Arial"/>
          <w:color w:val="000000" w:themeColor="text1"/>
          <w:sz w:val="24"/>
          <w:szCs w:val="24"/>
          <w:lang w:eastAsia="zh-CN"/>
        </w:rPr>
        <w:t>approxi</w:t>
      </w:r>
      <w:r w:rsidR="00AD6371" w:rsidRPr="006D59F3">
        <w:rPr>
          <w:rFonts w:ascii="Book Antiqua" w:eastAsiaTheme="minorEastAsia" w:hAnsi="Book Antiqua" w:cs="Arial" w:hint="eastAsia"/>
          <w:color w:val="000000" w:themeColor="text1"/>
          <w:sz w:val="24"/>
          <w:szCs w:val="24"/>
          <w:lang w:eastAsia="zh-CN"/>
        </w:rPr>
        <w:t>m</w:t>
      </w:r>
      <w:r w:rsidR="00AD6371" w:rsidRPr="006D59F3">
        <w:rPr>
          <w:rFonts w:ascii="Book Antiqua" w:eastAsiaTheme="minorEastAsia" w:hAnsi="Book Antiqua" w:cs="Arial"/>
          <w:color w:val="000000" w:themeColor="text1"/>
          <w:sz w:val="24"/>
          <w:szCs w:val="24"/>
          <w:lang w:eastAsia="zh-CN"/>
        </w:rPr>
        <w:t>ation</w:t>
      </w:r>
      <w:r w:rsidR="00AD6371" w:rsidRPr="006D59F3">
        <w:rPr>
          <w:rFonts w:ascii="Book Antiqua" w:eastAsiaTheme="minorEastAsia" w:hAnsi="Book Antiqua" w:cs="Arial" w:hint="eastAsia"/>
          <w:color w:val="000000" w:themeColor="text1"/>
          <w:sz w:val="24"/>
          <w:szCs w:val="24"/>
          <w:lang w:eastAsia="zh-CN"/>
        </w:rPr>
        <w:t xml:space="preserve"> </w:t>
      </w:r>
      <w:r w:rsidRPr="006D59F3">
        <w:rPr>
          <w:rFonts w:ascii="Book Antiqua" w:hAnsi="Book Antiqua" w:cs="Arial"/>
          <w:color w:val="000000" w:themeColor="text1"/>
          <w:sz w:val="24"/>
          <w:szCs w:val="24"/>
        </w:rPr>
        <w:t>20 min compared to PC at 70</w:t>
      </w:r>
      <w:r w:rsidRPr="006D59F3">
        <w:rPr>
          <w:rFonts w:ascii="Book Antiqua" w:eastAsiaTheme="minorEastAsia" w:hAnsi="Book Antiqua" w:cs="Arial"/>
          <w:color w:val="000000" w:themeColor="text1"/>
          <w:sz w:val="24"/>
          <w:szCs w:val="24"/>
          <w:lang w:eastAsia="zh-CN"/>
        </w:rPr>
        <w:t xml:space="preserve"> </w:t>
      </w:r>
      <w:proofErr w:type="spellStart"/>
      <w:r w:rsidRPr="006D59F3">
        <w:rPr>
          <w:rFonts w:ascii="Book Antiqua" w:hAnsi="Book Antiqua" w:cs="Arial"/>
          <w:color w:val="000000" w:themeColor="text1"/>
          <w:sz w:val="24"/>
          <w:szCs w:val="24"/>
        </w:rPr>
        <w:t>n</w:t>
      </w:r>
      <w:r w:rsidR="00664390">
        <w:rPr>
          <w:rFonts w:ascii="Book Antiqua" w:eastAsiaTheme="minorEastAsia" w:hAnsi="Book Antiqua" w:cs="Arial" w:hint="eastAsia"/>
          <w:color w:val="000000" w:themeColor="text1"/>
          <w:sz w:val="24"/>
          <w:szCs w:val="24"/>
          <w:lang w:eastAsia="zh-CN"/>
        </w:rPr>
        <w:t>mol</w:t>
      </w:r>
      <w:proofErr w:type="spellEnd"/>
      <w:r w:rsidR="00664390">
        <w:rPr>
          <w:rFonts w:ascii="Book Antiqua" w:eastAsiaTheme="minorEastAsia" w:hAnsi="Book Antiqua" w:cs="Arial" w:hint="eastAsia"/>
          <w:color w:val="000000" w:themeColor="text1"/>
          <w:sz w:val="24"/>
          <w:szCs w:val="24"/>
          <w:lang w:eastAsia="zh-CN"/>
        </w:rPr>
        <w:t>/L</w:t>
      </w:r>
      <w:r w:rsidRPr="006D59F3">
        <w:rPr>
          <w:rFonts w:ascii="Book Antiqua" w:hAnsi="Book Antiqua" w:cs="Arial"/>
          <w:color w:val="000000" w:themeColor="text1"/>
          <w:sz w:val="24"/>
          <w:szCs w:val="24"/>
        </w:rPr>
        <w:t xml:space="preserve"> and </w:t>
      </w:r>
      <w:r w:rsidR="00307D50" w:rsidRPr="006D59F3">
        <w:rPr>
          <w:rFonts w:ascii="Book Antiqua" w:hAnsi="Book Antiqua" w:cs="Arial"/>
          <w:color w:val="000000" w:themeColor="text1"/>
          <w:sz w:val="24"/>
          <w:szCs w:val="24"/>
        </w:rPr>
        <w:t xml:space="preserve">approximation </w:t>
      </w:r>
      <w:r w:rsidRPr="006D59F3">
        <w:rPr>
          <w:rFonts w:ascii="Book Antiqua" w:hAnsi="Book Antiqua" w:cs="Arial"/>
          <w:color w:val="000000" w:themeColor="text1"/>
          <w:sz w:val="24"/>
          <w:szCs w:val="24"/>
        </w:rPr>
        <w:t xml:space="preserve">10 </w:t>
      </w:r>
      <w:proofErr w:type="gramStart"/>
      <w:r w:rsidRPr="006D59F3">
        <w:rPr>
          <w:rFonts w:ascii="Book Antiqua" w:hAnsi="Book Antiqua" w:cs="Arial"/>
          <w:color w:val="000000" w:themeColor="text1"/>
          <w:sz w:val="24"/>
          <w:szCs w:val="24"/>
        </w:rPr>
        <w:t>h</w:t>
      </w:r>
      <w:r w:rsidR="00307D50" w:rsidRPr="006D59F3">
        <w:rPr>
          <w:rFonts w:ascii="Book Antiqua" w:hAnsi="Book Antiqua" w:cs="Arial"/>
          <w:noProof/>
          <w:color w:val="000000" w:themeColor="text1"/>
          <w:sz w:val="24"/>
          <w:szCs w:val="24"/>
          <w:vertAlign w:val="superscript"/>
        </w:rPr>
        <w:t>[</w:t>
      </w:r>
      <w:proofErr w:type="gramEnd"/>
      <w:r w:rsidR="00307D50" w:rsidRPr="006D59F3">
        <w:rPr>
          <w:rFonts w:ascii="Book Antiqua" w:hAnsi="Book Antiqua" w:cs="Arial"/>
          <w:noProof/>
          <w:color w:val="000000" w:themeColor="text1"/>
          <w:sz w:val="24"/>
          <w:szCs w:val="24"/>
          <w:vertAlign w:val="superscript"/>
        </w:rPr>
        <w:t>2,</w:t>
      </w:r>
      <w:r w:rsidRPr="006D59F3">
        <w:rPr>
          <w:rFonts w:ascii="Book Antiqua" w:hAnsi="Book Antiqua" w:cs="Arial"/>
          <w:noProof/>
          <w:color w:val="000000" w:themeColor="text1"/>
          <w:sz w:val="24"/>
          <w:szCs w:val="24"/>
          <w:vertAlign w:val="superscript"/>
        </w:rPr>
        <w:t>3]</w:t>
      </w:r>
      <w:r w:rsidRPr="006D59F3">
        <w:rPr>
          <w:rFonts w:ascii="Book Antiqua" w:hAnsi="Book Antiqua" w:cs="Arial"/>
          <w:color w:val="000000" w:themeColor="text1"/>
          <w:sz w:val="24"/>
          <w:szCs w:val="24"/>
        </w:rPr>
        <w:t xml:space="preserve">. </w:t>
      </w:r>
      <w:r w:rsidRPr="006D59F3">
        <w:rPr>
          <w:rFonts w:ascii="Book Antiqua" w:hAnsi="Book Antiqua" w:cs="Arial"/>
          <w:color w:val="000000"/>
          <w:sz w:val="24"/>
          <w:szCs w:val="24"/>
          <w:lang w:val="en-US"/>
        </w:rPr>
        <w:t xml:space="preserve">Thrombin is the only endogenous activator of PC. The importance of APC as an anticoagulant is reflected by findings that deficiencies in PC result in severe familial disorders of </w:t>
      </w:r>
      <w:proofErr w:type="gramStart"/>
      <w:r w:rsidRPr="006D59F3">
        <w:rPr>
          <w:rFonts w:ascii="Book Antiqua" w:hAnsi="Book Antiqua" w:cs="Arial"/>
          <w:color w:val="000000"/>
          <w:sz w:val="24"/>
          <w:szCs w:val="24"/>
          <w:lang w:val="en-US"/>
        </w:rPr>
        <w:t>thrombosis</w:t>
      </w:r>
      <w:r w:rsidRPr="006D59F3">
        <w:rPr>
          <w:rFonts w:ascii="Book Antiqua" w:hAnsi="Book Antiqua" w:cs="Arial"/>
          <w:noProof/>
          <w:color w:val="000000"/>
          <w:sz w:val="24"/>
          <w:szCs w:val="24"/>
          <w:vertAlign w:val="superscript"/>
          <w:lang w:val="en-US"/>
        </w:rPr>
        <w:t>[</w:t>
      </w:r>
      <w:proofErr w:type="gramEnd"/>
      <w:r w:rsidRPr="006D59F3">
        <w:rPr>
          <w:rFonts w:ascii="Book Antiqua" w:hAnsi="Book Antiqua" w:cs="Arial"/>
          <w:noProof/>
          <w:color w:val="000000"/>
          <w:sz w:val="24"/>
          <w:szCs w:val="24"/>
          <w:vertAlign w:val="superscript"/>
          <w:lang w:val="en-US"/>
        </w:rPr>
        <w:t>4]</w:t>
      </w:r>
      <w:r w:rsidRPr="006D59F3">
        <w:rPr>
          <w:rFonts w:ascii="Book Antiqua" w:hAnsi="Book Antiqua" w:cs="Arial"/>
          <w:color w:val="000000"/>
          <w:sz w:val="24"/>
          <w:szCs w:val="24"/>
          <w:lang w:val="en-US" w:eastAsia="zh-CN"/>
        </w:rPr>
        <w:t>.</w:t>
      </w:r>
      <w:r w:rsidRPr="006D59F3">
        <w:rPr>
          <w:rFonts w:ascii="Book Antiqua" w:hAnsi="Book Antiqua" w:cs="Arial"/>
          <w:color w:val="000000"/>
          <w:sz w:val="24"/>
          <w:szCs w:val="24"/>
          <w:lang w:val="en-US"/>
        </w:rPr>
        <w:t xml:space="preserve"> Replenishment of PC in patients with systemic or local hypercoagulation can reverse the abnormality. </w:t>
      </w:r>
    </w:p>
    <w:p w14:paraId="6FC20C55" w14:textId="48D351A8" w:rsidR="00470E4D" w:rsidRPr="006D59F3" w:rsidRDefault="00470E4D" w:rsidP="00AE33DB">
      <w:pPr>
        <w:tabs>
          <w:tab w:val="num" w:pos="0"/>
        </w:tabs>
        <w:spacing w:line="360" w:lineRule="auto"/>
        <w:ind w:firstLineChars="200" w:firstLine="480"/>
        <w:jc w:val="both"/>
        <w:outlineLvl w:val="0"/>
        <w:rPr>
          <w:rFonts w:ascii="Book Antiqua" w:hAnsi="Book Antiqua" w:cs="Arial"/>
          <w:b/>
          <w:color w:val="000000"/>
          <w:sz w:val="24"/>
          <w:szCs w:val="24"/>
        </w:rPr>
      </w:pPr>
      <w:r w:rsidRPr="006D59F3">
        <w:rPr>
          <w:rFonts w:ascii="Book Antiqua" w:hAnsi="Book Antiqua" w:cs="Arial"/>
          <w:color w:val="000000"/>
          <w:sz w:val="24"/>
          <w:szCs w:val="24"/>
          <w:lang w:val="en-US" w:eastAsia="zh-CN"/>
        </w:rPr>
        <w:lastRenderedPageBreak/>
        <w:t>I</w:t>
      </w:r>
      <w:r w:rsidRPr="006D59F3">
        <w:rPr>
          <w:rFonts w:ascii="Book Antiqua" w:hAnsi="Book Antiqua" w:cs="Arial"/>
          <w:color w:val="000000"/>
          <w:sz w:val="24"/>
          <w:szCs w:val="24"/>
          <w:lang w:val="en-US"/>
        </w:rPr>
        <w:t xml:space="preserve">ndependent of its effect on </w:t>
      </w:r>
      <w:r w:rsidRPr="006D59F3">
        <w:rPr>
          <w:rFonts w:ascii="Book Antiqua" w:eastAsiaTheme="minorEastAsia" w:hAnsi="Book Antiqua" w:cs="Arial"/>
          <w:color w:val="000000"/>
          <w:sz w:val="24"/>
          <w:szCs w:val="24"/>
          <w:lang w:val="en-US" w:eastAsia="zh-CN"/>
        </w:rPr>
        <w:t>anti-</w:t>
      </w:r>
      <w:r w:rsidRPr="006D59F3">
        <w:rPr>
          <w:rFonts w:ascii="Book Antiqua" w:hAnsi="Book Antiqua" w:cs="Arial"/>
          <w:color w:val="000000"/>
          <w:sz w:val="24"/>
          <w:szCs w:val="24"/>
          <w:lang w:val="en-US"/>
        </w:rPr>
        <w:t>coagulation</w:t>
      </w:r>
      <w:r w:rsidRPr="006D59F3">
        <w:rPr>
          <w:rFonts w:ascii="Book Antiqua" w:hAnsi="Book Antiqua" w:cs="Arial"/>
          <w:color w:val="000000"/>
          <w:sz w:val="24"/>
          <w:szCs w:val="24"/>
          <w:lang w:val="en-US" w:eastAsia="zh-CN"/>
        </w:rPr>
        <w:t xml:space="preserve">, APC </w:t>
      </w:r>
      <w:r w:rsidRPr="006D59F3">
        <w:rPr>
          <w:rFonts w:ascii="Book Antiqua" w:eastAsiaTheme="minorEastAsia" w:hAnsi="Book Antiqua" w:cs="Arial"/>
          <w:color w:val="000000"/>
          <w:sz w:val="24"/>
          <w:szCs w:val="24"/>
          <w:lang w:val="en-US" w:eastAsia="zh-CN"/>
        </w:rPr>
        <w:t xml:space="preserve">possesses </w:t>
      </w:r>
      <w:r w:rsidRPr="006D59F3">
        <w:rPr>
          <w:rFonts w:ascii="Book Antiqua" w:hAnsi="Book Antiqua" w:cs="Arial"/>
          <w:color w:val="000000"/>
          <w:sz w:val="24"/>
          <w:szCs w:val="24"/>
          <w:lang w:val="en-US"/>
        </w:rPr>
        <w:t>strong anti-inflammatory and anti-apoptotic properties,</w:t>
      </w:r>
      <w:r w:rsidRPr="006D59F3">
        <w:rPr>
          <w:rFonts w:ascii="Book Antiqua" w:hAnsi="Book Antiqua" w:cs="Arial"/>
          <w:bCs/>
          <w:color w:val="000000"/>
          <w:sz w:val="24"/>
          <w:szCs w:val="24"/>
          <w:lang w:val="en-US"/>
        </w:rPr>
        <w:t xml:space="preserve"> as well as enhancing endothelial and epithelial barrier integrity (</w:t>
      </w:r>
      <w:r w:rsidR="00AD6371" w:rsidRPr="006D59F3">
        <w:rPr>
          <w:rFonts w:ascii="Book Antiqua" w:hAnsi="Book Antiqua" w:cs="Arial"/>
          <w:bCs/>
          <w:color w:val="000000"/>
          <w:sz w:val="24"/>
          <w:szCs w:val="24"/>
          <w:lang w:val="en-US"/>
        </w:rPr>
        <w:t>Figure</w:t>
      </w:r>
      <w:r w:rsidRPr="006D59F3">
        <w:rPr>
          <w:rFonts w:ascii="Book Antiqua" w:hAnsi="Book Antiqua" w:cs="Arial"/>
          <w:bCs/>
          <w:color w:val="000000"/>
          <w:sz w:val="24"/>
          <w:szCs w:val="24"/>
          <w:lang w:val="en-US"/>
        </w:rPr>
        <w:t xml:space="preserve"> 1). </w:t>
      </w:r>
    </w:p>
    <w:p w14:paraId="026017E3" w14:textId="77777777" w:rsidR="00470E4D" w:rsidRPr="006D59F3" w:rsidRDefault="00470E4D" w:rsidP="00AE33DB">
      <w:pPr>
        <w:tabs>
          <w:tab w:val="num" w:pos="0"/>
        </w:tabs>
        <w:spacing w:line="360" w:lineRule="auto"/>
        <w:jc w:val="both"/>
        <w:outlineLvl w:val="0"/>
        <w:rPr>
          <w:rFonts w:ascii="Book Antiqua" w:hAnsi="Book Antiqua" w:cs="Arial"/>
          <w:b/>
          <w:color w:val="000000"/>
          <w:sz w:val="24"/>
          <w:szCs w:val="24"/>
        </w:rPr>
      </w:pPr>
    </w:p>
    <w:p w14:paraId="611400FC" w14:textId="7719F2CD" w:rsidR="00470E4D" w:rsidRPr="006D59F3" w:rsidRDefault="00470E4D" w:rsidP="00AE33DB">
      <w:pPr>
        <w:pStyle w:val="a8"/>
        <w:spacing w:before="0" w:beforeAutospacing="0" w:after="0" w:afterAutospacing="0" w:line="360" w:lineRule="auto"/>
        <w:jc w:val="both"/>
        <w:rPr>
          <w:rFonts w:ascii="Book Antiqua" w:hAnsi="Book Antiqua" w:cs="Arial"/>
          <w:b/>
          <w:color w:val="000000"/>
        </w:rPr>
      </w:pPr>
      <w:r w:rsidRPr="006D59F3">
        <w:rPr>
          <w:rFonts w:ascii="Book Antiqua" w:hAnsi="Book Antiqua" w:cs="Arial"/>
          <w:b/>
        </w:rPr>
        <w:t>Inhibiting inflammation</w:t>
      </w:r>
      <w:r w:rsidR="00C23E50" w:rsidRPr="006D59F3">
        <w:rPr>
          <w:rFonts w:ascii="Book Antiqua" w:hAnsi="Book Antiqua" w:cs="Arial" w:hint="eastAsia"/>
          <w:b/>
        </w:rPr>
        <w:t>:</w:t>
      </w:r>
      <w:r w:rsidRPr="006D59F3">
        <w:rPr>
          <w:rFonts w:ascii="Book Antiqua" w:hAnsi="Book Antiqua" w:cs="Arial"/>
          <w:b/>
          <w:color w:val="000000"/>
        </w:rPr>
        <w:t xml:space="preserve"> </w:t>
      </w:r>
      <w:r w:rsidRPr="006D59F3">
        <w:rPr>
          <w:rFonts w:ascii="Book Antiqua" w:hAnsi="Book Antiqua" w:cs="Arial"/>
          <w:color w:val="000000"/>
        </w:rPr>
        <w:t xml:space="preserve">The anti-inflammatory effects of APC are associated with a decrease in pro-inflammatory cytokines and a reduction </w:t>
      </w:r>
      <w:r w:rsidRPr="006D59F3">
        <w:rPr>
          <w:rFonts w:ascii="Book Antiqua" w:hAnsi="Book Antiqua" w:cs="Arial"/>
          <w:color w:val="000000"/>
          <w:lang w:val="en-NZ"/>
        </w:rPr>
        <w:t>in</w:t>
      </w:r>
      <w:r w:rsidRPr="006D59F3">
        <w:rPr>
          <w:rFonts w:ascii="Book Antiqua" w:hAnsi="Book Antiqua" w:cs="Arial"/>
          <w:color w:val="000000"/>
        </w:rPr>
        <w:t xml:space="preserve"> leukocyte recruitment. APC inhibits neutrophil, monocyte and lymphocyte </w:t>
      </w:r>
      <w:proofErr w:type="gramStart"/>
      <w:r w:rsidRPr="006D59F3">
        <w:rPr>
          <w:rFonts w:ascii="Book Antiqua" w:hAnsi="Book Antiqua" w:cs="Arial"/>
          <w:color w:val="000000"/>
        </w:rPr>
        <w:t>chemotaxis</w:t>
      </w:r>
      <w:r w:rsidRPr="006D59F3">
        <w:rPr>
          <w:rFonts w:ascii="Book Antiqua" w:hAnsi="Book Antiqua" w:cs="Arial"/>
          <w:noProof/>
          <w:color w:val="000000"/>
          <w:vertAlign w:val="superscript"/>
        </w:rPr>
        <w:t>[</w:t>
      </w:r>
      <w:proofErr w:type="gramEnd"/>
      <w:r w:rsidRPr="006D59F3">
        <w:rPr>
          <w:rFonts w:ascii="Book Antiqua" w:hAnsi="Book Antiqua" w:cs="Arial"/>
          <w:noProof/>
          <w:color w:val="000000"/>
          <w:vertAlign w:val="superscript"/>
        </w:rPr>
        <w:t>5]</w:t>
      </w:r>
      <w:r w:rsidRPr="006D59F3">
        <w:rPr>
          <w:rFonts w:ascii="Book Antiqua" w:hAnsi="Book Antiqua" w:cs="Arial"/>
          <w:color w:val="000000"/>
        </w:rPr>
        <w:t xml:space="preserve"> and </w:t>
      </w:r>
      <w:r w:rsidRPr="006D59F3">
        <w:rPr>
          <w:rFonts w:ascii="Book Antiqua" w:hAnsi="Book Antiqua" w:cs="Arial"/>
          <w:bCs/>
          <w:color w:val="000000"/>
        </w:rPr>
        <w:t>directly suppresses expression and activation of nuclear factor (NF)</w:t>
      </w:r>
      <w:r w:rsidRPr="006D59F3">
        <w:rPr>
          <w:rFonts w:ascii="Book Antiqua" w:hAnsi="Book Antiqua" w:cs="Arial"/>
          <w:color w:val="000000"/>
        </w:rPr>
        <w:t>-</w:t>
      </w:r>
      <w:r w:rsidRPr="006D59F3">
        <w:rPr>
          <w:rFonts w:ascii="Book Antiqua" w:hAnsi="Book Antiqua" w:cs="Arial"/>
          <w:color w:val="000000"/>
        </w:rPr>
        <w:sym w:font="Symbol" w:char="F06B"/>
      </w:r>
      <w:r w:rsidRPr="006D59F3">
        <w:rPr>
          <w:rFonts w:ascii="Book Antiqua" w:hAnsi="Book Antiqua" w:cs="Arial"/>
          <w:color w:val="000000"/>
        </w:rPr>
        <w:t>B</w:t>
      </w:r>
      <w:r w:rsidRPr="006D59F3">
        <w:rPr>
          <w:rFonts w:ascii="Book Antiqua" w:hAnsi="Book Antiqua" w:cs="Arial"/>
          <w:noProof/>
          <w:color w:val="000000"/>
          <w:vertAlign w:val="superscript"/>
        </w:rPr>
        <w:t>[6]</w:t>
      </w:r>
      <w:r w:rsidRPr="006D59F3">
        <w:rPr>
          <w:rFonts w:ascii="Book Antiqua" w:hAnsi="Book Antiqua" w:cs="Arial"/>
          <w:bCs/>
          <w:color w:val="000000"/>
        </w:rPr>
        <w:t>; a pathway that</w:t>
      </w:r>
      <w:r w:rsidRPr="006D59F3">
        <w:rPr>
          <w:rFonts w:ascii="Book Antiqua" w:hAnsi="Book Antiqua" w:cs="Arial"/>
          <w:color w:val="000000"/>
        </w:rPr>
        <w:t xml:space="preserve"> controls the expression of a wide range of inflammatory genes including tumour necrosis factor (TNF)-</w:t>
      </w:r>
      <w:r w:rsidRPr="003C4E0B">
        <w:rPr>
          <w:rFonts w:ascii="Symbol" w:hAnsi="Symbol" w:cs="Arial"/>
          <w:color w:val="000000"/>
        </w:rPr>
        <w:t></w:t>
      </w:r>
      <w:r w:rsidRPr="006D59F3">
        <w:rPr>
          <w:rFonts w:ascii="Book Antiqua" w:hAnsi="Book Antiqua" w:cs="Arial"/>
          <w:color w:val="000000"/>
        </w:rPr>
        <w:t xml:space="preserve"> and </w:t>
      </w:r>
      <w:r w:rsidRPr="006D59F3">
        <w:rPr>
          <w:rFonts w:ascii="Book Antiqua" w:hAnsi="Book Antiqua" w:cs="Arial"/>
          <w:bCs/>
          <w:color w:val="000000"/>
        </w:rPr>
        <w:t>cell adhesion molecules</w:t>
      </w:r>
      <w:r w:rsidRPr="006D59F3">
        <w:rPr>
          <w:rFonts w:ascii="Book Antiqua" w:hAnsi="Book Antiqua" w:cs="Arial"/>
          <w:color w:val="000000"/>
        </w:rPr>
        <w:t xml:space="preserve">. </w:t>
      </w:r>
      <w:r w:rsidRPr="006D59F3">
        <w:rPr>
          <w:rStyle w:val="a7"/>
          <w:rFonts w:ascii="Book Antiqua" w:hAnsi="Book Antiqua" w:cs="Arial"/>
          <w:b w:val="0"/>
          <w:color w:val="000000"/>
        </w:rPr>
        <w:t xml:space="preserve">Acute inflammation is exacerbated in mice genetically predisposed to a severe PC </w:t>
      </w:r>
      <w:proofErr w:type="gramStart"/>
      <w:r w:rsidRPr="006D59F3">
        <w:rPr>
          <w:rStyle w:val="a7"/>
          <w:rFonts w:ascii="Book Antiqua" w:hAnsi="Book Antiqua" w:cs="Arial"/>
          <w:b w:val="0"/>
          <w:color w:val="000000"/>
        </w:rPr>
        <w:t>deficiency</w:t>
      </w:r>
      <w:r w:rsidRPr="006D59F3">
        <w:rPr>
          <w:rStyle w:val="a7"/>
          <w:rFonts w:ascii="Book Antiqua" w:hAnsi="Book Antiqua" w:cs="Arial"/>
          <w:b w:val="0"/>
          <w:noProof/>
          <w:color w:val="000000"/>
          <w:vertAlign w:val="superscript"/>
        </w:rPr>
        <w:t>[</w:t>
      </w:r>
      <w:proofErr w:type="gramEnd"/>
      <w:r w:rsidRPr="006D59F3">
        <w:rPr>
          <w:rStyle w:val="a7"/>
          <w:rFonts w:ascii="Book Antiqua" w:hAnsi="Book Antiqua" w:cs="Arial"/>
          <w:b w:val="0"/>
          <w:noProof/>
          <w:color w:val="000000"/>
          <w:vertAlign w:val="superscript"/>
        </w:rPr>
        <w:t>7]</w:t>
      </w:r>
      <w:r w:rsidRPr="006D59F3">
        <w:rPr>
          <w:rStyle w:val="a7"/>
          <w:rFonts w:ascii="Book Antiqua" w:hAnsi="Book Antiqua" w:cs="Arial"/>
          <w:b w:val="0"/>
          <w:color w:val="000000"/>
        </w:rPr>
        <w:t>.</w:t>
      </w:r>
      <w:r w:rsidRPr="006D59F3">
        <w:rPr>
          <w:rFonts w:ascii="Book Antiqua" w:hAnsi="Book Antiqua" w:cs="Arial"/>
          <w:color w:val="000000"/>
        </w:rPr>
        <w:t xml:space="preserve"> </w:t>
      </w:r>
      <w:r w:rsidRPr="006D59F3">
        <w:rPr>
          <w:rFonts w:ascii="Book Antiqua" w:hAnsi="Book Antiqua" w:cs="Arial"/>
          <w:i/>
          <w:color w:val="000000"/>
        </w:rPr>
        <w:t>In vitro</w:t>
      </w:r>
      <w:r w:rsidRPr="006D59F3">
        <w:rPr>
          <w:rFonts w:ascii="Book Antiqua" w:hAnsi="Book Antiqua" w:cs="Arial"/>
          <w:color w:val="000000"/>
        </w:rPr>
        <w:t>, APC suppresses the activation of NF-</w:t>
      </w:r>
      <w:r w:rsidRPr="006D59F3">
        <w:rPr>
          <w:rFonts w:ascii="Book Antiqua" w:hAnsi="Book Antiqua" w:cs="Arial"/>
          <w:color w:val="000000"/>
        </w:rPr>
        <w:sym w:font="Symbol" w:char="F06B"/>
      </w:r>
      <w:r w:rsidRPr="006D59F3">
        <w:rPr>
          <w:rFonts w:ascii="Book Antiqua" w:hAnsi="Book Antiqua" w:cs="Arial"/>
          <w:color w:val="000000"/>
        </w:rPr>
        <w:t>B and production of TNF-</w:t>
      </w:r>
      <w:r w:rsidRPr="006D59F3">
        <w:rPr>
          <w:rFonts w:ascii="Book Antiqua" w:hAnsi="Book Antiqua" w:cs="Arial"/>
          <w:color w:val="000000"/>
        </w:rPr>
        <w:sym w:font="Symbol" w:char="F061"/>
      </w:r>
      <w:r w:rsidRPr="006D59F3">
        <w:rPr>
          <w:rFonts w:ascii="Book Antiqua" w:hAnsi="Book Antiqua" w:cs="Arial"/>
          <w:color w:val="000000"/>
        </w:rPr>
        <w:t xml:space="preserve">, upregulates matrix metalloproteinase (MMP)-2 activity yet inhibits MMP-9 </w:t>
      </w:r>
      <w:r w:rsidRPr="006D59F3">
        <w:rPr>
          <w:rFonts w:ascii="Book Antiqua" w:hAnsi="Book Antiqua" w:cs="Arial"/>
          <w:color w:val="000000"/>
          <w:lang w:val="en-NZ"/>
        </w:rPr>
        <w:t>in</w:t>
      </w:r>
      <w:r w:rsidRPr="006D59F3">
        <w:rPr>
          <w:rFonts w:ascii="Book Antiqua" w:hAnsi="Book Antiqua" w:cs="Arial"/>
          <w:color w:val="000000"/>
        </w:rPr>
        <w:t xml:space="preserve"> rheumatoid synovial fibroblasts and </w:t>
      </w:r>
      <w:proofErr w:type="gramStart"/>
      <w:r w:rsidRPr="006D59F3">
        <w:rPr>
          <w:rFonts w:ascii="Book Antiqua" w:hAnsi="Book Antiqua" w:cs="Arial"/>
          <w:color w:val="000000"/>
        </w:rPr>
        <w:t>monocytes</w:t>
      </w:r>
      <w:r w:rsidRPr="006D59F3">
        <w:rPr>
          <w:rFonts w:ascii="Book Antiqua" w:hAnsi="Book Antiqua" w:cs="Arial"/>
          <w:noProof/>
          <w:color w:val="000000"/>
          <w:vertAlign w:val="superscript"/>
        </w:rPr>
        <w:t>[</w:t>
      </w:r>
      <w:proofErr w:type="gramEnd"/>
      <w:r w:rsidRPr="006D59F3">
        <w:rPr>
          <w:rFonts w:ascii="Book Antiqua" w:hAnsi="Book Antiqua" w:cs="Arial"/>
          <w:noProof/>
          <w:color w:val="000000"/>
          <w:vertAlign w:val="superscript"/>
        </w:rPr>
        <w:t>8]</w:t>
      </w:r>
      <w:r w:rsidRPr="006D59F3">
        <w:rPr>
          <w:rFonts w:ascii="Book Antiqua" w:hAnsi="Book Antiqua" w:cs="Arial"/>
          <w:color w:val="000000"/>
        </w:rPr>
        <w:t xml:space="preserve">. In addition to the degradation of </w:t>
      </w:r>
      <w:r w:rsidRPr="006D59F3">
        <w:rPr>
          <w:rFonts w:ascii="Book Antiqua" w:hAnsi="Book Antiqua" w:cs="Arial"/>
          <w:color w:val="000000"/>
          <w:lang w:val="en-NZ"/>
        </w:rPr>
        <w:t>extracellular matrix</w:t>
      </w:r>
      <w:r w:rsidRPr="006D59F3">
        <w:rPr>
          <w:rFonts w:ascii="Book Antiqua" w:hAnsi="Book Antiqua" w:cs="Arial"/>
          <w:color w:val="000000"/>
        </w:rPr>
        <w:t xml:space="preserve">, these </w:t>
      </w:r>
      <w:r w:rsidRPr="006D59F3">
        <w:rPr>
          <w:rFonts w:ascii="Book Antiqua" w:hAnsi="Book Antiqua" w:cs="Arial"/>
          <w:color w:val="000000"/>
          <w:lang w:val="en-AU"/>
        </w:rPr>
        <w:t>MMPs</w:t>
      </w:r>
      <w:r w:rsidRPr="006D59F3">
        <w:rPr>
          <w:rFonts w:ascii="Book Antiqua" w:hAnsi="Book Antiqua" w:cs="Arial"/>
          <w:color w:val="000000"/>
        </w:rPr>
        <w:t xml:space="preserve"> can regulate inflammation by processing cytokines/chemokines with MMP-9 having stimulatory and MMP-2 having inhibitory effects on inflammation both </w:t>
      </w:r>
      <w:r w:rsidRPr="006D59F3">
        <w:rPr>
          <w:rFonts w:ascii="Book Antiqua" w:hAnsi="Book Antiqua" w:cs="Arial"/>
          <w:i/>
          <w:color w:val="000000"/>
        </w:rPr>
        <w:t>in vitro</w:t>
      </w:r>
      <w:r w:rsidRPr="006D59F3">
        <w:rPr>
          <w:rFonts w:ascii="Book Antiqua" w:hAnsi="Book Antiqua" w:cs="Arial"/>
          <w:color w:val="000000"/>
        </w:rPr>
        <w:t xml:space="preserve"> and </w:t>
      </w:r>
      <w:r w:rsidRPr="006D59F3">
        <w:rPr>
          <w:rFonts w:ascii="Book Antiqua" w:hAnsi="Book Antiqua" w:cs="Arial"/>
          <w:i/>
          <w:color w:val="000000"/>
        </w:rPr>
        <w:t>in vivo</w:t>
      </w:r>
      <w:r w:rsidRPr="006D59F3">
        <w:rPr>
          <w:rFonts w:ascii="Book Antiqua" w:hAnsi="Book Antiqua" w:cs="Arial"/>
          <w:noProof/>
          <w:color w:val="000000"/>
          <w:vertAlign w:val="superscript"/>
        </w:rPr>
        <w:t>[9-11]</w:t>
      </w:r>
      <w:r w:rsidRPr="006D59F3">
        <w:rPr>
          <w:rFonts w:ascii="Book Antiqua" w:hAnsi="Book Antiqua" w:cs="Arial"/>
          <w:color w:val="000000"/>
        </w:rPr>
        <w:t xml:space="preserve">. </w:t>
      </w:r>
    </w:p>
    <w:p w14:paraId="57769EA9" w14:textId="77777777" w:rsidR="00470E4D" w:rsidRPr="006D59F3" w:rsidRDefault="00470E4D" w:rsidP="00AE33DB">
      <w:pPr>
        <w:pStyle w:val="a5"/>
        <w:tabs>
          <w:tab w:val="num" w:pos="0"/>
        </w:tabs>
        <w:spacing w:after="0" w:line="360" w:lineRule="auto"/>
        <w:jc w:val="both"/>
        <w:rPr>
          <w:rStyle w:val="a7"/>
          <w:rFonts w:ascii="Book Antiqua" w:hAnsi="Book Antiqua" w:cs="Arial"/>
          <w:color w:val="000000"/>
          <w:sz w:val="24"/>
          <w:szCs w:val="24"/>
          <w:lang w:val="en-US" w:eastAsia="zh-CN"/>
        </w:rPr>
      </w:pPr>
    </w:p>
    <w:p w14:paraId="42B23EBF" w14:textId="2E36D1A1" w:rsidR="00470E4D" w:rsidRPr="006D59F3" w:rsidRDefault="00470E4D" w:rsidP="00AE33DB">
      <w:pPr>
        <w:pStyle w:val="a5"/>
        <w:tabs>
          <w:tab w:val="num" w:pos="0"/>
        </w:tabs>
        <w:spacing w:after="0" w:line="360" w:lineRule="auto"/>
        <w:jc w:val="both"/>
        <w:rPr>
          <w:rStyle w:val="a7"/>
          <w:rFonts w:ascii="Book Antiqua" w:eastAsiaTheme="minorEastAsia" w:hAnsi="Book Antiqua" w:cs="Arial"/>
          <w:b w:val="0"/>
          <w:color w:val="000000"/>
          <w:sz w:val="24"/>
          <w:szCs w:val="24"/>
          <w:lang w:val="en-US" w:eastAsia="zh-CN"/>
        </w:rPr>
      </w:pPr>
      <w:r w:rsidRPr="006D59F3">
        <w:rPr>
          <w:rFonts w:ascii="Book Antiqua" w:hAnsi="Book Antiqua" w:cs="Arial"/>
          <w:b/>
          <w:sz w:val="24"/>
          <w:szCs w:val="24"/>
        </w:rPr>
        <w:t>Promoting cell proliferation and inhibiting cell apoptosis</w:t>
      </w:r>
      <w:r w:rsidR="00C23E50" w:rsidRPr="006D59F3">
        <w:rPr>
          <w:rFonts w:ascii="Book Antiqua" w:eastAsiaTheme="minorEastAsia" w:hAnsi="Book Antiqua" w:cs="Arial" w:hint="eastAsia"/>
          <w:b/>
          <w:sz w:val="24"/>
          <w:szCs w:val="24"/>
          <w:lang w:eastAsia="zh-CN"/>
        </w:rPr>
        <w:t xml:space="preserve">: </w:t>
      </w:r>
      <w:r w:rsidRPr="006D59F3">
        <w:rPr>
          <w:rFonts w:ascii="Book Antiqua" w:hAnsi="Book Antiqua" w:cs="Arial"/>
          <w:color w:val="000000"/>
          <w:sz w:val="24"/>
          <w:szCs w:val="24"/>
          <w:lang w:val="en-US"/>
        </w:rPr>
        <w:t xml:space="preserve">APC promotes cell proliferation in cultured human umbilical vein endothelial </w:t>
      </w:r>
      <w:proofErr w:type="gramStart"/>
      <w:r w:rsidRPr="006D59F3">
        <w:rPr>
          <w:rFonts w:ascii="Book Antiqua" w:hAnsi="Book Antiqua" w:cs="Arial"/>
          <w:color w:val="000000"/>
          <w:sz w:val="24"/>
          <w:szCs w:val="24"/>
          <w:lang w:val="en-US"/>
        </w:rPr>
        <w:t>cells</w:t>
      </w:r>
      <w:r w:rsidRPr="006D59F3">
        <w:rPr>
          <w:rFonts w:ascii="Book Antiqua" w:hAnsi="Book Antiqua" w:cs="Arial"/>
          <w:noProof/>
          <w:color w:val="000000"/>
          <w:sz w:val="24"/>
          <w:szCs w:val="24"/>
          <w:vertAlign w:val="superscript"/>
          <w:lang w:val="en-US"/>
        </w:rPr>
        <w:t>[</w:t>
      </w:r>
      <w:proofErr w:type="gramEnd"/>
      <w:r w:rsidRPr="006D59F3">
        <w:rPr>
          <w:rFonts w:ascii="Book Antiqua" w:hAnsi="Book Antiqua" w:cs="Arial"/>
          <w:noProof/>
          <w:color w:val="000000"/>
          <w:sz w:val="24"/>
          <w:szCs w:val="24"/>
          <w:vertAlign w:val="superscript"/>
          <w:lang w:val="en-US"/>
        </w:rPr>
        <w:t>12]</w:t>
      </w:r>
      <w:r w:rsidRPr="006D59F3">
        <w:rPr>
          <w:rFonts w:ascii="Book Antiqua" w:hAnsi="Book Antiqua" w:cs="Arial"/>
          <w:color w:val="000000"/>
          <w:sz w:val="24"/>
          <w:szCs w:val="24"/>
          <w:lang w:val="en-US"/>
        </w:rPr>
        <w:t xml:space="preserve">, </w:t>
      </w:r>
      <w:r w:rsidRPr="006D59F3">
        <w:rPr>
          <w:rFonts w:ascii="Book Antiqua" w:hAnsi="Book Antiqua" w:cs="Arial"/>
          <w:bCs/>
          <w:color w:val="000000"/>
          <w:sz w:val="24"/>
          <w:szCs w:val="24"/>
          <w:lang w:val="en-US"/>
        </w:rPr>
        <w:t>smooth muscle cells</w:t>
      </w:r>
      <w:r w:rsidRPr="006D59F3">
        <w:rPr>
          <w:rFonts w:ascii="Book Antiqua" w:hAnsi="Book Antiqua" w:cs="Arial"/>
          <w:noProof/>
          <w:color w:val="000000"/>
          <w:sz w:val="24"/>
          <w:szCs w:val="24"/>
          <w:vertAlign w:val="superscript"/>
          <w:lang w:val="en-US"/>
        </w:rPr>
        <w:t>[13]</w:t>
      </w:r>
      <w:r w:rsidRPr="006D59F3">
        <w:rPr>
          <w:rFonts w:ascii="Book Antiqua" w:hAnsi="Book Antiqua" w:cs="Arial"/>
          <w:color w:val="000000"/>
          <w:sz w:val="24"/>
          <w:szCs w:val="24"/>
          <w:lang w:val="en-US"/>
        </w:rPr>
        <w:t>, keratinocytes</w:t>
      </w:r>
      <w:r w:rsidRPr="006D59F3">
        <w:rPr>
          <w:rFonts w:ascii="Book Antiqua" w:hAnsi="Book Antiqua" w:cs="Arial"/>
          <w:noProof/>
          <w:color w:val="000000"/>
          <w:sz w:val="24"/>
          <w:szCs w:val="24"/>
          <w:vertAlign w:val="superscript"/>
          <w:lang w:val="en-US"/>
        </w:rPr>
        <w:t>[14]</w:t>
      </w:r>
      <w:r w:rsidRPr="006D59F3">
        <w:rPr>
          <w:rFonts w:ascii="Book Antiqua" w:hAnsi="Book Antiqua" w:cs="Arial"/>
          <w:color w:val="000000"/>
          <w:sz w:val="24"/>
          <w:szCs w:val="24"/>
          <w:lang w:val="en-US"/>
        </w:rPr>
        <w:t xml:space="preserve">, </w:t>
      </w:r>
      <w:r w:rsidRPr="006D59F3">
        <w:rPr>
          <w:rFonts w:ascii="Book Antiqua" w:hAnsi="Book Antiqua" w:cs="Arial"/>
          <w:color w:val="000000"/>
          <w:sz w:val="24"/>
          <w:szCs w:val="24"/>
        </w:rPr>
        <w:t>neural stem and progenitor cells</w:t>
      </w:r>
      <w:r w:rsidR="00C23E50" w:rsidRPr="006D59F3">
        <w:rPr>
          <w:rFonts w:ascii="Book Antiqua" w:hAnsi="Book Antiqua" w:cs="Arial"/>
          <w:noProof/>
          <w:color w:val="000000"/>
          <w:sz w:val="24"/>
          <w:szCs w:val="24"/>
          <w:vertAlign w:val="superscript"/>
        </w:rPr>
        <w:t>[15,</w:t>
      </w:r>
      <w:r w:rsidRPr="006D59F3">
        <w:rPr>
          <w:rFonts w:ascii="Book Antiqua" w:hAnsi="Book Antiqua" w:cs="Arial"/>
          <w:noProof/>
          <w:color w:val="000000"/>
          <w:sz w:val="24"/>
          <w:szCs w:val="24"/>
          <w:vertAlign w:val="superscript"/>
        </w:rPr>
        <w:t>16]</w:t>
      </w:r>
      <w:r w:rsidRPr="006D59F3">
        <w:rPr>
          <w:rFonts w:ascii="Book Antiqua" w:hAnsi="Book Antiqua" w:cs="Arial"/>
          <w:color w:val="000000"/>
          <w:sz w:val="24"/>
          <w:szCs w:val="24"/>
        </w:rPr>
        <w:t xml:space="preserve">, </w:t>
      </w:r>
      <w:proofErr w:type="spellStart"/>
      <w:r w:rsidRPr="006D59F3">
        <w:rPr>
          <w:rFonts w:ascii="Book Antiqua" w:hAnsi="Book Antiqua" w:cs="Arial"/>
          <w:color w:val="000000"/>
          <w:sz w:val="24"/>
          <w:szCs w:val="24"/>
        </w:rPr>
        <w:t>neuroblasts</w:t>
      </w:r>
      <w:proofErr w:type="spellEnd"/>
      <w:r w:rsidRPr="006D59F3">
        <w:rPr>
          <w:rFonts w:ascii="Book Antiqua" w:hAnsi="Book Antiqua" w:cs="Arial"/>
          <w:noProof/>
          <w:color w:val="000000"/>
          <w:sz w:val="24"/>
          <w:szCs w:val="24"/>
          <w:vertAlign w:val="superscript"/>
        </w:rPr>
        <w:t>[17]</w:t>
      </w:r>
      <w:r w:rsidRPr="006D59F3">
        <w:rPr>
          <w:rFonts w:ascii="Book Antiqua" w:hAnsi="Book Antiqua" w:cs="Arial"/>
          <w:color w:val="000000"/>
          <w:sz w:val="24"/>
          <w:szCs w:val="24"/>
          <w:lang w:eastAsia="zh-CN"/>
        </w:rPr>
        <w:t xml:space="preserve">, </w:t>
      </w:r>
      <w:r w:rsidRPr="006D59F3">
        <w:rPr>
          <w:rFonts w:ascii="Book Antiqua" w:hAnsi="Book Antiqua" w:cs="Arial"/>
          <w:color w:val="000000"/>
          <w:sz w:val="24"/>
          <w:szCs w:val="24"/>
        </w:rPr>
        <w:t>osteoblasts</w:t>
      </w:r>
      <w:r w:rsidRPr="006D59F3">
        <w:rPr>
          <w:rFonts w:ascii="Book Antiqua" w:hAnsi="Book Antiqua" w:cs="Arial"/>
          <w:noProof/>
          <w:color w:val="000000"/>
          <w:sz w:val="24"/>
          <w:szCs w:val="24"/>
          <w:vertAlign w:val="superscript"/>
        </w:rPr>
        <w:t>[18]</w:t>
      </w:r>
      <w:r w:rsidRPr="006D59F3">
        <w:rPr>
          <w:rFonts w:ascii="Book Antiqua" w:hAnsi="Book Antiqua" w:cs="Arial"/>
          <w:color w:val="000000"/>
          <w:sz w:val="24"/>
          <w:szCs w:val="24"/>
        </w:rPr>
        <w:t xml:space="preserve"> and ovine tenocytes</w:t>
      </w:r>
      <w:r w:rsidRPr="006D59F3">
        <w:rPr>
          <w:rFonts w:ascii="Book Antiqua" w:hAnsi="Book Antiqua" w:cs="Arial"/>
          <w:noProof/>
          <w:color w:val="000000"/>
          <w:sz w:val="24"/>
          <w:szCs w:val="24"/>
          <w:vertAlign w:val="superscript"/>
        </w:rPr>
        <w:t>[19]</w:t>
      </w:r>
      <w:r w:rsidRPr="006D59F3">
        <w:rPr>
          <w:rFonts w:ascii="Book Antiqua" w:hAnsi="Book Antiqua" w:cs="Arial"/>
          <w:color w:val="000000"/>
          <w:sz w:val="24"/>
          <w:szCs w:val="24"/>
        </w:rPr>
        <w:t xml:space="preserve">. </w:t>
      </w:r>
      <w:r w:rsidRPr="006D59F3">
        <w:rPr>
          <w:rFonts w:ascii="Book Antiqua" w:hAnsi="Book Antiqua" w:cs="Arial"/>
          <w:bCs/>
          <w:color w:val="000000"/>
          <w:sz w:val="24"/>
          <w:szCs w:val="24"/>
          <w:lang w:val="en-US"/>
        </w:rPr>
        <w:t>Consistent with the stimulatory effects on cell growth, APC displays strong anti-apoptotic properties</w:t>
      </w:r>
      <w:r w:rsidR="00D02134" w:rsidRPr="006D59F3">
        <w:rPr>
          <w:rFonts w:ascii="Book Antiqua" w:hAnsi="Book Antiqua" w:cs="Arial"/>
          <w:bCs/>
          <w:color w:val="000000"/>
          <w:sz w:val="24"/>
          <w:szCs w:val="24"/>
          <w:lang w:val="en-US"/>
        </w:rPr>
        <w:t xml:space="preserve"> </w:t>
      </w:r>
      <w:r w:rsidR="00E84747" w:rsidRPr="006D59F3">
        <w:rPr>
          <w:rFonts w:ascii="Book Antiqua" w:hAnsi="Book Antiqua" w:cs="Arial"/>
          <w:color w:val="000000"/>
          <w:sz w:val="24"/>
          <w:szCs w:val="24"/>
          <w:lang w:val="en-US"/>
        </w:rPr>
        <w:t>in</w:t>
      </w:r>
      <w:r w:rsidRPr="006D59F3">
        <w:rPr>
          <w:rFonts w:ascii="Book Antiqua" w:hAnsi="Book Antiqua" w:cs="Arial"/>
          <w:color w:val="000000"/>
          <w:sz w:val="24"/>
          <w:szCs w:val="24"/>
          <w:lang w:val="en-US"/>
        </w:rPr>
        <w:t xml:space="preserve"> keratinocyte</w:t>
      </w:r>
      <w:r w:rsidR="00E84747" w:rsidRPr="006D59F3">
        <w:rPr>
          <w:rFonts w:ascii="Book Antiqua" w:hAnsi="Book Antiqua" w:cs="Arial"/>
          <w:color w:val="000000"/>
          <w:sz w:val="24"/>
          <w:szCs w:val="24"/>
          <w:lang w:val="en-US"/>
        </w:rPr>
        <w:t>s</w:t>
      </w:r>
      <w:r w:rsidRPr="006D59F3">
        <w:rPr>
          <w:rFonts w:ascii="Book Antiqua" w:hAnsi="Book Antiqua" w:cs="Arial"/>
          <w:color w:val="000000"/>
          <w:sz w:val="24"/>
          <w:szCs w:val="24"/>
          <w:lang w:val="en-US"/>
        </w:rPr>
        <w:t xml:space="preserve">, endothelial cells and </w:t>
      </w:r>
      <w:proofErr w:type="spellStart"/>
      <w:proofErr w:type="gramStart"/>
      <w:r w:rsidRPr="006D59F3">
        <w:rPr>
          <w:rFonts w:ascii="Book Antiqua" w:hAnsi="Book Antiqua" w:cs="Arial"/>
          <w:color w:val="000000"/>
          <w:sz w:val="24"/>
          <w:szCs w:val="24"/>
          <w:lang w:val="en-US"/>
        </w:rPr>
        <w:t>podocytes</w:t>
      </w:r>
      <w:proofErr w:type="spellEnd"/>
      <w:r w:rsidR="00C23E50" w:rsidRPr="006D59F3">
        <w:rPr>
          <w:rFonts w:ascii="Book Antiqua" w:hAnsi="Book Antiqua" w:cs="Arial"/>
          <w:noProof/>
          <w:color w:val="000000"/>
          <w:sz w:val="24"/>
          <w:szCs w:val="24"/>
          <w:vertAlign w:val="superscript"/>
          <w:lang w:val="en-US"/>
        </w:rPr>
        <w:t>[</w:t>
      </w:r>
      <w:proofErr w:type="gramEnd"/>
      <w:r w:rsidR="00C23E50" w:rsidRPr="006D59F3">
        <w:rPr>
          <w:rFonts w:ascii="Book Antiqua" w:hAnsi="Book Antiqua" w:cs="Arial"/>
          <w:noProof/>
          <w:color w:val="000000"/>
          <w:sz w:val="24"/>
          <w:szCs w:val="24"/>
          <w:vertAlign w:val="superscript"/>
          <w:lang w:val="en-US"/>
        </w:rPr>
        <w:t>14,</w:t>
      </w:r>
      <w:r w:rsidRPr="006D59F3">
        <w:rPr>
          <w:rFonts w:ascii="Book Antiqua" w:hAnsi="Book Antiqua" w:cs="Arial"/>
          <w:noProof/>
          <w:color w:val="000000"/>
          <w:sz w:val="24"/>
          <w:szCs w:val="24"/>
          <w:vertAlign w:val="superscript"/>
          <w:lang w:val="en-US"/>
        </w:rPr>
        <w:t>20-22]</w:t>
      </w:r>
      <w:r w:rsidRPr="006D59F3">
        <w:rPr>
          <w:rFonts w:ascii="Book Antiqua" w:hAnsi="Book Antiqua" w:cs="Arial"/>
          <w:color w:val="000000"/>
          <w:sz w:val="24"/>
          <w:szCs w:val="24"/>
        </w:rPr>
        <w:t>. APC-dependent anti</w:t>
      </w:r>
      <w:r w:rsidRPr="006D59F3">
        <w:rPr>
          <w:rFonts w:ascii="Book Antiqua" w:hAnsi="Book Antiqua" w:cs="Arial"/>
          <w:color w:val="000000"/>
          <w:sz w:val="24"/>
          <w:szCs w:val="24"/>
          <w:lang w:eastAsia="zh-CN"/>
        </w:rPr>
        <w:t>-</w:t>
      </w:r>
      <w:r w:rsidRPr="006D59F3">
        <w:rPr>
          <w:rFonts w:ascii="Book Antiqua" w:hAnsi="Book Antiqua" w:cs="Arial"/>
          <w:color w:val="000000"/>
          <w:sz w:val="24"/>
          <w:szCs w:val="24"/>
        </w:rPr>
        <w:t xml:space="preserve">apoptotic activity </w:t>
      </w:r>
      <w:r w:rsidR="00D02134" w:rsidRPr="006D59F3">
        <w:rPr>
          <w:rFonts w:ascii="Book Antiqua" w:hAnsi="Book Antiqua" w:cs="Arial"/>
          <w:color w:val="000000"/>
          <w:sz w:val="24"/>
          <w:szCs w:val="24"/>
        </w:rPr>
        <w:t>controversially shows</w:t>
      </w:r>
      <w:r w:rsidRPr="006D59F3">
        <w:rPr>
          <w:rFonts w:ascii="Book Antiqua" w:hAnsi="Book Antiqua" w:cs="Arial"/>
          <w:color w:val="000000"/>
          <w:sz w:val="24"/>
          <w:szCs w:val="24"/>
        </w:rPr>
        <w:t xml:space="preserve"> improved survival in human and various animal models of </w:t>
      </w:r>
      <w:proofErr w:type="gramStart"/>
      <w:r w:rsidRPr="006D59F3">
        <w:rPr>
          <w:rFonts w:ascii="Book Antiqua" w:hAnsi="Book Antiqua" w:cs="Arial"/>
          <w:color w:val="000000"/>
          <w:sz w:val="24"/>
          <w:szCs w:val="24"/>
        </w:rPr>
        <w:t>sepsis</w:t>
      </w:r>
      <w:r w:rsidRPr="006D59F3">
        <w:rPr>
          <w:rFonts w:ascii="Book Antiqua" w:hAnsi="Book Antiqua" w:cs="Arial"/>
          <w:noProof/>
          <w:color w:val="000000"/>
          <w:sz w:val="24"/>
          <w:szCs w:val="24"/>
          <w:vertAlign w:val="superscript"/>
        </w:rPr>
        <w:t>[</w:t>
      </w:r>
      <w:proofErr w:type="gramEnd"/>
      <w:r w:rsidRPr="006D59F3">
        <w:rPr>
          <w:rFonts w:ascii="Book Antiqua" w:hAnsi="Book Antiqua" w:cs="Arial"/>
          <w:noProof/>
          <w:color w:val="000000"/>
          <w:sz w:val="24"/>
          <w:szCs w:val="24"/>
          <w:vertAlign w:val="superscript"/>
        </w:rPr>
        <w:t>23-28]</w:t>
      </w:r>
      <w:r w:rsidRPr="006D59F3">
        <w:rPr>
          <w:rFonts w:ascii="Book Antiqua" w:hAnsi="Book Antiqua" w:cs="Arial"/>
          <w:color w:val="000000"/>
          <w:sz w:val="24"/>
          <w:szCs w:val="24"/>
        </w:rPr>
        <w:t>.</w:t>
      </w:r>
      <w:r w:rsidRPr="006D59F3">
        <w:rPr>
          <w:rFonts w:ascii="Book Antiqua" w:hAnsi="Book Antiqua" w:cs="Arial"/>
          <w:color w:val="000000"/>
          <w:sz w:val="24"/>
          <w:szCs w:val="24"/>
          <w:lang w:val="en-US"/>
        </w:rPr>
        <w:t xml:space="preserve"> </w:t>
      </w:r>
      <w:r w:rsidRPr="006D59F3">
        <w:rPr>
          <w:rFonts w:ascii="Book Antiqua" w:hAnsi="Book Antiqua" w:cs="Arial"/>
          <w:color w:val="000000"/>
          <w:sz w:val="24"/>
          <w:szCs w:val="24"/>
        </w:rPr>
        <w:t xml:space="preserve">APC inhibits spontaneous monocyte apoptosis leading to increased lifespan and phagocytosis </w:t>
      </w:r>
      <w:r w:rsidRPr="006D59F3">
        <w:rPr>
          <w:rFonts w:ascii="Book Antiqua" w:hAnsi="Book Antiqua" w:cs="Arial"/>
          <w:i/>
          <w:color w:val="000000"/>
          <w:sz w:val="24"/>
          <w:szCs w:val="24"/>
        </w:rPr>
        <w:t xml:space="preserve">in </w:t>
      </w:r>
      <w:proofErr w:type="gramStart"/>
      <w:r w:rsidRPr="006D59F3">
        <w:rPr>
          <w:rFonts w:ascii="Book Antiqua" w:hAnsi="Book Antiqua" w:cs="Arial"/>
          <w:i/>
          <w:color w:val="000000"/>
          <w:sz w:val="24"/>
          <w:szCs w:val="24"/>
        </w:rPr>
        <w:t>vivo</w:t>
      </w:r>
      <w:r w:rsidRPr="006D59F3">
        <w:rPr>
          <w:rFonts w:ascii="Book Antiqua" w:hAnsi="Book Antiqua" w:cs="Arial"/>
          <w:noProof/>
          <w:color w:val="000000"/>
          <w:sz w:val="24"/>
          <w:szCs w:val="24"/>
          <w:vertAlign w:val="superscript"/>
        </w:rPr>
        <w:t>[</w:t>
      </w:r>
      <w:proofErr w:type="gramEnd"/>
      <w:r w:rsidRPr="006D59F3">
        <w:rPr>
          <w:rFonts w:ascii="Book Antiqua" w:hAnsi="Book Antiqua" w:cs="Arial"/>
          <w:noProof/>
          <w:color w:val="000000"/>
          <w:sz w:val="24"/>
          <w:szCs w:val="24"/>
          <w:vertAlign w:val="superscript"/>
        </w:rPr>
        <w:t>29]</w:t>
      </w:r>
      <w:r w:rsidRPr="006D59F3">
        <w:rPr>
          <w:rFonts w:ascii="Book Antiqua" w:hAnsi="Book Antiqua" w:cs="Arial"/>
          <w:color w:val="000000"/>
          <w:sz w:val="24"/>
          <w:szCs w:val="24"/>
        </w:rPr>
        <w:t xml:space="preserve"> and protects murine cortical neurons from N-methyl-D-aspartate and staurosporine excitotoxicity</w:t>
      </w:r>
      <w:r w:rsidRPr="006D59F3">
        <w:rPr>
          <w:rFonts w:ascii="Book Antiqua" w:hAnsi="Book Antiqua" w:cs="Arial"/>
          <w:color w:val="000000"/>
          <w:sz w:val="24"/>
          <w:szCs w:val="24"/>
          <w:lang w:eastAsia="zh-CN"/>
        </w:rPr>
        <w:t>-induced apoptosis</w:t>
      </w:r>
      <w:r w:rsidRPr="006D59F3">
        <w:rPr>
          <w:rFonts w:ascii="Book Antiqua" w:hAnsi="Book Antiqua" w:cs="Arial"/>
          <w:noProof/>
          <w:color w:val="000000"/>
          <w:sz w:val="24"/>
          <w:szCs w:val="24"/>
          <w:vertAlign w:val="superscript"/>
        </w:rPr>
        <w:t>[30]</w:t>
      </w:r>
      <w:r w:rsidRPr="006D59F3">
        <w:rPr>
          <w:rFonts w:ascii="Book Antiqua" w:hAnsi="Book Antiqua" w:cs="Arial"/>
          <w:color w:val="000000"/>
          <w:sz w:val="24"/>
          <w:szCs w:val="24"/>
        </w:rPr>
        <w:t>.</w:t>
      </w:r>
    </w:p>
    <w:p w14:paraId="4B1DFA21" w14:textId="77777777" w:rsidR="00470E4D" w:rsidRPr="006D59F3" w:rsidRDefault="00470E4D" w:rsidP="00AE33DB">
      <w:pPr>
        <w:pStyle w:val="a5"/>
        <w:tabs>
          <w:tab w:val="num" w:pos="0"/>
        </w:tabs>
        <w:spacing w:after="0" w:line="360" w:lineRule="auto"/>
        <w:jc w:val="both"/>
        <w:rPr>
          <w:rStyle w:val="a7"/>
          <w:rFonts w:ascii="Book Antiqua" w:hAnsi="Book Antiqua" w:cs="Arial"/>
          <w:color w:val="000000"/>
          <w:sz w:val="24"/>
          <w:szCs w:val="24"/>
          <w:lang w:val="en-US" w:eastAsia="zh-CN"/>
        </w:rPr>
      </w:pPr>
    </w:p>
    <w:p w14:paraId="3961A2D9" w14:textId="7B5CD8F5" w:rsidR="00470E4D" w:rsidRPr="006D59F3" w:rsidRDefault="00470E4D" w:rsidP="00AE33DB">
      <w:pPr>
        <w:pStyle w:val="a5"/>
        <w:tabs>
          <w:tab w:val="num" w:pos="0"/>
        </w:tabs>
        <w:spacing w:after="0" w:line="360" w:lineRule="auto"/>
        <w:jc w:val="both"/>
        <w:rPr>
          <w:rFonts w:ascii="Book Antiqua" w:eastAsiaTheme="minorEastAsia" w:hAnsi="Book Antiqua" w:cs="Arial"/>
          <w:bCs/>
          <w:color w:val="000000"/>
          <w:sz w:val="24"/>
          <w:szCs w:val="24"/>
          <w:lang w:val="en-US"/>
        </w:rPr>
      </w:pPr>
      <w:r w:rsidRPr="006D59F3">
        <w:rPr>
          <w:rStyle w:val="a7"/>
          <w:rFonts w:ascii="Book Antiqua" w:hAnsi="Book Antiqua" w:cs="Arial"/>
          <w:color w:val="000000"/>
          <w:sz w:val="24"/>
          <w:szCs w:val="24"/>
          <w:lang w:val="en-US" w:eastAsia="zh-CN"/>
        </w:rPr>
        <w:t xml:space="preserve">Stabilising </w:t>
      </w:r>
      <w:r w:rsidRPr="006D59F3">
        <w:rPr>
          <w:rStyle w:val="a7"/>
          <w:rFonts w:ascii="Book Antiqua" w:eastAsiaTheme="minorEastAsia" w:hAnsi="Book Antiqua" w:cs="Arial"/>
          <w:color w:val="000000"/>
          <w:sz w:val="24"/>
          <w:szCs w:val="24"/>
          <w:lang w:val="en-US" w:eastAsia="zh-CN"/>
        </w:rPr>
        <w:t>endothelial and epithelial barrier</w:t>
      </w:r>
      <w:r w:rsidR="00C23E50" w:rsidRPr="006D59F3">
        <w:rPr>
          <w:rStyle w:val="a7"/>
          <w:rFonts w:ascii="Book Antiqua" w:eastAsiaTheme="minorEastAsia" w:hAnsi="Book Antiqua" w:cs="Arial" w:hint="eastAsia"/>
          <w:color w:val="000000"/>
          <w:sz w:val="24"/>
          <w:szCs w:val="24"/>
          <w:lang w:val="en-US" w:eastAsia="zh-CN"/>
        </w:rPr>
        <w:t xml:space="preserve">: </w:t>
      </w:r>
      <w:r w:rsidRPr="006D59F3">
        <w:rPr>
          <w:rFonts w:ascii="Book Antiqua" w:hAnsi="Book Antiqua" w:cs="Arial"/>
          <w:bCs/>
          <w:color w:val="000000"/>
          <w:sz w:val="24"/>
          <w:szCs w:val="24"/>
          <w:lang w:val="en-US"/>
        </w:rPr>
        <w:t xml:space="preserve">Endothelial cells normally form a dynamically regulated stable barrier at the blood-tissue interface. Breakdown of this </w:t>
      </w:r>
      <w:r w:rsidRPr="006D59F3">
        <w:rPr>
          <w:rFonts w:ascii="Book Antiqua" w:hAnsi="Book Antiqua" w:cs="Arial"/>
          <w:bCs/>
          <w:color w:val="000000"/>
          <w:sz w:val="24"/>
          <w:szCs w:val="24"/>
          <w:lang w:val="en-US"/>
        </w:rPr>
        <w:lastRenderedPageBreak/>
        <w:t>barrier is a key pathogenic factor in inflammatory disorders</w:t>
      </w:r>
      <w:r w:rsidRPr="006D59F3">
        <w:rPr>
          <w:rFonts w:ascii="Book Antiqua" w:hAnsi="Book Antiqua" w:cs="Arial"/>
          <w:bCs/>
          <w:color w:val="000000"/>
          <w:sz w:val="24"/>
          <w:szCs w:val="24"/>
          <w:lang w:val="en-US" w:eastAsia="zh-CN"/>
        </w:rPr>
        <w:t xml:space="preserve">. </w:t>
      </w:r>
      <w:r w:rsidRPr="006D59F3">
        <w:rPr>
          <w:rFonts w:ascii="Book Antiqua" w:hAnsi="Book Antiqua" w:cs="Arial"/>
          <w:bCs/>
          <w:color w:val="000000"/>
          <w:sz w:val="24"/>
          <w:szCs w:val="24"/>
          <w:lang w:val="en-US"/>
        </w:rPr>
        <w:t xml:space="preserve">APC enhances endothelial barrier integrity by stabilising the cytoskeleton and reducing endothelial </w:t>
      </w:r>
      <w:proofErr w:type="gramStart"/>
      <w:r w:rsidRPr="006D59F3">
        <w:rPr>
          <w:rFonts w:ascii="Book Antiqua" w:hAnsi="Book Antiqua" w:cs="Arial"/>
          <w:bCs/>
          <w:color w:val="000000"/>
          <w:sz w:val="24"/>
          <w:szCs w:val="24"/>
          <w:lang w:val="en-US"/>
        </w:rPr>
        <w:t>permeability</w:t>
      </w:r>
      <w:r w:rsidR="00C23E50" w:rsidRPr="006D59F3">
        <w:rPr>
          <w:rFonts w:ascii="Book Antiqua" w:hAnsi="Book Antiqua" w:cs="Arial"/>
          <w:bCs/>
          <w:noProof/>
          <w:color w:val="000000"/>
          <w:sz w:val="24"/>
          <w:szCs w:val="24"/>
          <w:vertAlign w:val="superscript"/>
          <w:lang w:val="en-US"/>
        </w:rPr>
        <w:t>[</w:t>
      </w:r>
      <w:proofErr w:type="gramEnd"/>
      <w:r w:rsidR="00C23E50" w:rsidRPr="006D59F3">
        <w:rPr>
          <w:rFonts w:ascii="Book Antiqua" w:hAnsi="Book Antiqua" w:cs="Arial"/>
          <w:bCs/>
          <w:noProof/>
          <w:color w:val="000000"/>
          <w:sz w:val="24"/>
          <w:szCs w:val="24"/>
          <w:vertAlign w:val="superscript"/>
          <w:lang w:val="en-US"/>
        </w:rPr>
        <w:t>20,</w:t>
      </w:r>
      <w:r w:rsidRPr="006D59F3">
        <w:rPr>
          <w:rFonts w:ascii="Book Antiqua" w:hAnsi="Book Antiqua" w:cs="Arial"/>
          <w:bCs/>
          <w:noProof/>
          <w:color w:val="000000"/>
          <w:sz w:val="24"/>
          <w:szCs w:val="24"/>
          <w:vertAlign w:val="superscript"/>
          <w:lang w:val="en-US"/>
        </w:rPr>
        <w:t>31-33]</w:t>
      </w:r>
      <w:r w:rsidRPr="006D59F3">
        <w:rPr>
          <w:rFonts w:ascii="Book Antiqua" w:hAnsi="Book Antiqua" w:cs="Arial"/>
          <w:color w:val="000000"/>
          <w:sz w:val="24"/>
          <w:szCs w:val="24"/>
          <w:lang w:eastAsia="zh-CN"/>
        </w:rPr>
        <w:t xml:space="preserve">. Recently, APC has been shown to promote epithelial barrier function in human skin epidermal </w:t>
      </w:r>
      <w:proofErr w:type="gramStart"/>
      <w:r w:rsidRPr="006D59F3">
        <w:rPr>
          <w:rFonts w:ascii="Book Antiqua" w:hAnsi="Book Antiqua" w:cs="Arial"/>
          <w:color w:val="000000"/>
          <w:sz w:val="24"/>
          <w:szCs w:val="24"/>
          <w:lang w:eastAsia="zh-CN"/>
        </w:rPr>
        <w:t>keratinocytes</w:t>
      </w:r>
      <w:r w:rsidRPr="006D59F3">
        <w:rPr>
          <w:rFonts w:ascii="Book Antiqua" w:hAnsi="Book Antiqua" w:cs="Arial"/>
          <w:noProof/>
          <w:color w:val="000000"/>
          <w:sz w:val="24"/>
          <w:szCs w:val="24"/>
          <w:vertAlign w:val="superscript"/>
          <w:lang w:eastAsia="zh-CN"/>
        </w:rPr>
        <w:t>[</w:t>
      </w:r>
      <w:proofErr w:type="gramEnd"/>
      <w:r w:rsidRPr="006D59F3">
        <w:rPr>
          <w:rFonts w:ascii="Book Antiqua" w:hAnsi="Book Antiqua" w:cs="Arial"/>
          <w:noProof/>
          <w:color w:val="000000"/>
          <w:sz w:val="24"/>
          <w:szCs w:val="24"/>
          <w:vertAlign w:val="superscript"/>
          <w:lang w:eastAsia="zh-CN"/>
        </w:rPr>
        <w:t>34]</w:t>
      </w:r>
      <w:r w:rsidRPr="006D59F3">
        <w:rPr>
          <w:rFonts w:ascii="Book Antiqua" w:hAnsi="Book Antiqua" w:cs="Arial"/>
          <w:color w:val="000000"/>
          <w:sz w:val="24"/>
          <w:szCs w:val="24"/>
          <w:lang w:eastAsia="zh-CN"/>
        </w:rPr>
        <w:t xml:space="preserve"> and mouse intestine</w:t>
      </w:r>
      <w:r w:rsidRPr="006D59F3">
        <w:rPr>
          <w:rFonts w:ascii="Book Antiqua" w:hAnsi="Book Antiqua" w:cs="Arial"/>
          <w:noProof/>
          <w:color w:val="000000"/>
          <w:sz w:val="24"/>
          <w:szCs w:val="24"/>
          <w:vertAlign w:val="superscript"/>
          <w:lang w:eastAsia="zh-CN"/>
        </w:rPr>
        <w:t>[35]</w:t>
      </w:r>
      <w:r w:rsidRPr="006D59F3">
        <w:rPr>
          <w:rFonts w:ascii="Book Antiqua" w:hAnsi="Book Antiqua" w:cs="Arial"/>
          <w:color w:val="000000"/>
          <w:sz w:val="24"/>
          <w:szCs w:val="24"/>
          <w:lang w:eastAsia="zh-CN"/>
        </w:rPr>
        <w:t>.</w:t>
      </w:r>
    </w:p>
    <w:p w14:paraId="71B139F1" w14:textId="77777777" w:rsidR="00470E4D" w:rsidRPr="006D59F3" w:rsidRDefault="00470E4D" w:rsidP="00AE33DB">
      <w:pPr>
        <w:pStyle w:val="a5"/>
        <w:tabs>
          <w:tab w:val="num" w:pos="0"/>
        </w:tabs>
        <w:spacing w:after="0" w:line="360" w:lineRule="auto"/>
        <w:jc w:val="both"/>
        <w:rPr>
          <w:rFonts w:ascii="Book Antiqua" w:eastAsiaTheme="minorEastAsia" w:hAnsi="Book Antiqua" w:cs="Arial"/>
          <w:color w:val="000000"/>
          <w:sz w:val="24"/>
          <w:szCs w:val="24"/>
          <w:lang w:eastAsia="zh-CN"/>
        </w:rPr>
      </w:pPr>
    </w:p>
    <w:p w14:paraId="67D21023" w14:textId="728842C0" w:rsidR="00470E4D" w:rsidRPr="006D59F3" w:rsidRDefault="00470E4D" w:rsidP="00AE33DB">
      <w:pPr>
        <w:pStyle w:val="a5"/>
        <w:tabs>
          <w:tab w:val="num" w:pos="0"/>
        </w:tabs>
        <w:spacing w:after="0" w:line="360" w:lineRule="auto"/>
        <w:jc w:val="both"/>
        <w:rPr>
          <w:rFonts w:ascii="Book Antiqua" w:eastAsiaTheme="minorEastAsia" w:hAnsi="Book Antiqua" w:cs="Arial"/>
          <w:b/>
          <w:color w:val="000000"/>
          <w:sz w:val="24"/>
          <w:szCs w:val="24"/>
          <w:lang w:eastAsia="zh-CN"/>
        </w:rPr>
      </w:pPr>
      <w:r w:rsidRPr="006D59F3">
        <w:rPr>
          <w:rFonts w:ascii="Book Antiqua" w:eastAsiaTheme="minorEastAsia" w:hAnsi="Book Antiqua" w:cs="Arial"/>
          <w:b/>
          <w:color w:val="000000"/>
          <w:sz w:val="24"/>
          <w:szCs w:val="24"/>
          <w:lang w:eastAsia="zh-CN"/>
        </w:rPr>
        <w:t>APC’s signalling pathway</w:t>
      </w:r>
      <w:r w:rsidR="00C23E50" w:rsidRPr="006D59F3">
        <w:rPr>
          <w:rFonts w:ascii="Book Antiqua" w:eastAsiaTheme="minorEastAsia" w:hAnsi="Book Antiqua" w:cs="Arial" w:hint="eastAsia"/>
          <w:b/>
          <w:color w:val="000000"/>
          <w:sz w:val="24"/>
          <w:szCs w:val="24"/>
          <w:lang w:eastAsia="zh-CN"/>
        </w:rPr>
        <w:t>:</w:t>
      </w:r>
      <w:r w:rsidRPr="006D59F3">
        <w:rPr>
          <w:rFonts w:ascii="Book Antiqua" w:eastAsiaTheme="minorEastAsia" w:hAnsi="Book Antiqua" w:cs="Arial"/>
          <w:b/>
          <w:color w:val="000000"/>
          <w:sz w:val="24"/>
          <w:szCs w:val="24"/>
          <w:lang w:eastAsia="zh-CN"/>
        </w:rPr>
        <w:t xml:space="preserve"> </w:t>
      </w:r>
      <w:r w:rsidRPr="006D59F3">
        <w:rPr>
          <w:rFonts w:ascii="Book Antiqua" w:hAnsi="Book Antiqua" w:cs="Arial"/>
          <w:color w:val="000000"/>
          <w:sz w:val="24"/>
          <w:szCs w:val="24"/>
          <w:lang w:eastAsia="zh-CN"/>
        </w:rPr>
        <w:t>M</w:t>
      </w:r>
      <w:r w:rsidRPr="006D59F3">
        <w:rPr>
          <w:rFonts w:ascii="Book Antiqua" w:hAnsi="Book Antiqua" w:cs="Arial"/>
          <w:color w:val="000000"/>
          <w:sz w:val="24"/>
          <w:szCs w:val="24"/>
        </w:rPr>
        <w:t>any of the anti-inflammatory properties of APC are mediated through EPCR, which itself is anti-</w:t>
      </w:r>
      <w:proofErr w:type="gramStart"/>
      <w:r w:rsidRPr="006D59F3">
        <w:rPr>
          <w:rFonts w:ascii="Book Antiqua" w:hAnsi="Book Antiqua" w:cs="Arial"/>
          <w:color w:val="000000"/>
          <w:sz w:val="24"/>
          <w:szCs w:val="24"/>
        </w:rPr>
        <w:t>inflammatory</w:t>
      </w:r>
      <w:r w:rsidRPr="006D59F3">
        <w:rPr>
          <w:rFonts w:ascii="Book Antiqua" w:hAnsi="Book Antiqua" w:cs="Arial"/>
          <w:noProof/>
          <w:color w:val="000000"/>
          <w:sz w:val="24"/>
          <w:szCs w:val="24"/>
          <w:vertAlign w:val="superscript"/>
          <w:lang w:eastAsia="zh-CN"/>
        </w:rPr>
        <w:t>[</w:t>
      </w:r>
      <w:proofErr w:type="gramEnd"/>
      <w:r w:rsidRPr="006D59F3">
        <w:rPr>
          <w:rFonts w:ascii="Book Antiqua" w:hAnsi="Book Antiqua" w:cs="Arial"/>
          <w:noProof/>
          <w:color w:val="000000"/>
          <w:sz w:val="24"/>
          <w:szCs w:val="24"/>
          <w:vertAlign w:val="superscript"/>
          <w:lang w:eastAsia="zh-CN"/>
        </w:rPr>
        <w:t>36]</w:t>
      </w:r>
      <w:r w:rsidRPr="006D59F3">
        <w:rPr>
          <w:rFonts w:ascii="Book Antiqua" w:hAnsi="Book Antiqua" w:cs="Arial"/>
          <w:color w:val="000000"/>
          <w:sz w:val="24"/>
          <w:szCs w:val="24"/>
        </w:rPr>
        <w:t>. APC bound to EPCR can activate protease-activated receptor (PAR)-1 and promote the anti-inflammatory</w:t>
      </w:r>
      <w:r w:rsidRPr="006D59F3">
        <w:rPr>
          <w:rFonts w:ascii="Book Antiqua" w:hAnsi="Book Antiqua" w:cs="Arial"/>
          <w:color w:val="000000"/>
          <w:sz w:val="24"/>
          <w:szCs w:val="24"/>
          <w:vertAlign w:val="superscript"/>
        </w:rPr>
        <w:t xml:space="preserve"> </w:t>
      </w:r>
      <w:r w:rsidR="00C23E50" w:rsidRPr="006D59F3">
        <w:rPr>
          <w:rFonts w:ascii="Book Antiqua" w:hAnsi="Book Antiqua" w:cs="Arial"/>
          <w:color w:val="000000"/>
          <w:sz w:val="24"/>
          <w:szCs w:val="24"/>
        </w:rPr>
        <w:t xml:space="preserve">actions of </w:t>
      </w:r>
      <w:proofErr w:type="gramStart"/>
      <w:r w:rsidR="00C23E50" w:rsidRPr="006D59F3">
        <w:rPr>
          <w:rFonts w:ascii="Book Antiqua" w:hAnsi="Book Antiqua" w:cs="Arial"/>
          <w:color w:val="000000"/>
          <w:sz w:val="24"/>
          <w:szCs w:val="24"/>
        </w:rPr>
        <w:t>APC</w:t>
      </w:r>
      <w:r w:rsidRPr="006D59F3">
        <w:rPr>
          <w:rFonts w:ascii="Book Antiqua" w:hAnsi="Book Antiqua" w:cs="Arial"/>
          <w:noProof/>
          <w:color w:val="000000"/>
          <w:sz w:val="24"/>
          <w:szCs w:val="24"/>
          <w:vertAlign w:val="superscript"/>
        </w:rPr>
        <w:t>[</w:t>
      </w:r>
      <w:proofErr w:type="gramEnd"/>
      <w:r w:rsidRPr="006D59F3">
        <w:rPr>
          <w:rFonts w:ascii="Book Antiqua" w:hAnsi="Book Antiqua" w:cs="Arial"/>
          <w:noProof/>
          <w:color w:val="000000"/>
          <w:sz w:val="24"/>
          <w:szCs w:val="24"/>
          <w:vertAlign w:val="superscript"/>
        </w:rPr>
        <w:t>37]</w:t>
      </w:r>
      <w:r w:rsidRPr="006D59F3">
        <w:rPr>
          <w:rFonts w:ascii="Book Antiqua" w:hAnsi="Book Antiqua" w:cs="Arial"/>
          <w:color w:val="000000"/>
          <w:sz w:val="24"/>
          <w:szCs w:val="24"/>
        </w:rPr>
        <w:t>.</w:t>
      </w:r>
      <w:r w:rsidRPr="006D59F3">
        <w:rPr>
          <w:rFonts w:ascii="Book Antiqua" w:hAnsi="Book Antiqua" w:cs="Arial"/>
          <w:color w:val="000000"/>
          <w:sz w:val="24"/>
          <w:szCs w:val="24"/>
          <w:lang w:val="en-US" w:eastAsia="zh-CN"/>
        </w:rPr>
        <w:t xml:space="preserve"> Cytoprotective effects of APC are also mediated by the other PAR receptors. Akin to PAR-1, APC can bind to PAR-2 and activate the Akt signaling pathway to promote keratinocyte </w:t>
      </w:r>
      <w:proofErr w:type="gramStart"/>
      <w:r w:rsidRPr="006D59F3">
        <w:rPr>
          <w:rFonts w:ascii="Book Antiqua" w:hAnsi="Book Antiqua" w:cs="Arial"/>
          <w:color w:val="000000"/>
          <w:sz w:val="24"/>
          <w:szCs w:val="24"/>
          <w:lang w:val="en-US" w:eastAsia="zh-CN"/>
        </w:rPr>
        <w:t>proliferation</w:t>
      </w:r>
      <w:r w:rsidRPr="006D59F3">
        <w:rPr>
          <w:rFonts w:ascii="Book Antiqua" w:hAnsi="Book Antiqua" w:cs="Arial"/>
          <w:noProof/>
          <w:color w:val="000000"/>
          <w:sz w:val="24"/>
          <w:szCs w:val="24"/>
          <w:vertAlign w:val="superscript"/>
        </w:rPr>
        <w:t>[</w:t>
      </w:r>
      <w:proofErr w:type="gramEnd"/>
      <w:r w:rsidRPr="006D59F3">
        <w:rPr>
          <w:rFonts w:ascii="Book Antiqua" w:hAnsi="Book Antiqua" w:cs="Arial"/>
          <w:noProof/>
          <w:color w:val="000000"/>
          <w:sz w:val="24"/>
          <w:szCs w:val="24"/>
          <w:vertAlign w:val="superscript"/>
        </w:rPr>
        <w:t>37]</w:t>
      </w:r>
      <w:r w:rsidRPr="006D59F3">
        <w:rPr>
          <w:rFonts w:ascii="Book Antiqua" w:hAnsi="Book Antiqua" w:cs="Arial"/>
          <w:color w:val="000000"/>
          <w:sz w:val="24"/>
          <w:szCs w:val="24"/>
          <w:lang w:val="en-US" w:eastAsia="zh-CN"/>
        </w:rPr>
        <w:t>.</w:t>
      </w:r>
      <w:r w:rsidRPr="006D59F3">
        <w:rPr>
          <w:rFonts w:ascii="Book Antiqua" w:eastAsia="宋体" w:hAnsi="Book Antiqua" w:cs="Arial"/>
          <w:color w:val="000000"/>
          <w:sz w:val="24"/>
          <w:szCs w:val="24"/>
          <w:lang w:eastAsia="zh-CN"/>
        </w:rPr>
        <w:t xml:space="preserve"> Independent of EPCR, APC can inhibit podocyte apoptosis by activating PAR-3</w:t>
      </w:r>
      <w:r w:rsidRPr="006D59F3">
        <w:rPr>
          <w:rFonts w:ascii="Book Antiqua" w:eastAsia="宋体" w:hAnsi="Book Antiqua" w:cs="Arial"/>
          <w:noProof/>
          <w:color w:val="000000"/>
          <w:sz w:val="24"/>
          <w:szCs w:val="24"/>
          <w:vertAlign w:val="superscript"/>
          <w:lang w:eastAsia="zh-CN"/>
        </w:rPr>
        <w:t>[38]</w:t>
      </w:r>
      <w:r w:rsidRPr="006D59F3">
        <w:rPr>
          <w:rFonts w:ascii="Book Antiqua" w:eastAsia="宋体" w:hAnsi="Book Antiqua" w:cs="Arial"/>
          <w:color w:val="000000"/>
          <w:sz w:val="24"/>
          <w:szCs w:val="24"/>
          <w:lang w:eastAsia="zh-CN"/>
        </w:rPr>
        <w:t xml:space="preserve">. </w:t>
      </w:r>
      <w:r w:rsidRPr="006D59F3">
        <w:rPr>
          <w:rFonts w:ascii="Book Antiqua" w:hAnsi="Book Antiqua" w:cs="Arial"/>
          <w:color w:val="000000"/>
          <w:sz w:val="24"/>
          <w:szCs w:val="24"/>
        </w:rPr>
        <w:t>APC-mediated arrest of lymphocyte chemotaxis is dependent on epidermal growth factor receptor (EGFR</w:t>
      </w:r>
      <w:proofErr w:type="gramStart"/>
      <w:r w:rsidRPr="006D59F3">
        <w:rPr>
          <w:rFonts w:ascii="Book Antiqua" w:hAnsi="Book Antiqua" w:cs="Arial"/>
          <w:color w:val="000000"/>
          <w:sz w:val="24"/>
          <w:szCs w:val="24"/>
        </w:rPr>
        <w:t>)</w:t>
      </w:r>
      <w:r w:rsidRPr="006D59F3">
        <w:rPr>
          <w:rFonts w:ascii="Book Antiqua" w:hAnsi="Book Antiqua" w:cs="Arial"/>
          <w:noProof/>
          <w:color w:val="000000"/>
          <w:sz w:val="24"/>
          <w:szCs w:val="24"/>
          <w:vertAlign w:val="superscript"/>
        </w:rPr>
        <w:t>[</w:t>
      </w:r>
      <w:proofErr w:type="gramEnd"/>
      <w:r w:rsidRPr="006D59F3">
        <w:rPr>
          <w:rFonts w:ascii="Book Antiqua" w:hAnsi="Book Antiqua" w:cs="Arial"/>
          <w:noProof/>
          <w:color w:val="000000"/>
          <w:sz w:val="24"/>
          <w:szCs w:val="24"/>
          <w:vertAlign w:val="superscript"/>
        </w:rPr>
        <w:t>39]</w:t>
      </w:r>
      <w:r w:rsidRPr="006D59F3">
        <w:rPr>
          <w:rFonts w:ascii="Book Antiqua" w:hAnsi="Book Antiqua" w:cs="Arial"/>
          <w:color w:val="000000"/>
          <w:sz w:val="24"/>
          <w:szCs w:val="24"/>
        </w:rPr>
        <w:t xml:space="preserve">. In addition, EGFR transactivation by APC/EPCR/PAR-1 supports cell motility and invasiveness of endothelial cells and breast cancer </w:t>
      </w:r>
      <w:proofErr w:type="gramStart"/>
      <w:r w:rsidRPr="006D59F3">
        <w:rPr>
          <w:rFonts w:ascii="Book Antiqua" w:hAnsi="Book Antiqua" w:cs="Arial"/>
          <w:color w:val="000000"/>
          <w:sz w:val="24"/>
          <w:szCs w:val="24"/>
        </w:rPr>
        <w:t>cells</w:t>
      </w:r>
      <w:r w:rsidRPr="006D59F3">
        <w:rPr>
          <w:rFonts w:ascii="Book Antiqua" w:hAnsi="Book Antiqua" w:cs="Arial"/>
          <w:noProof/>
          <w:color w:val="000000"/>
          <w:sz w:val="24"/>
          <w:szCs w:val="24"/>
          <w:vertAlign w:val="superscript"/>
        </w:rPr>
        <w:t>[</w:t>
      </w:r>
      <w:proofErr w:type="gramEnd"/>
      <w:r w:rsidRPr="006D59F3">
        <w:rPr>
          <w:rFonts w:ascii="Book Antiqua" w:hAnsi="Book Antiqua" w:cs="Arial"/>
          <w:noProof/>
          <w:color w:val="000000"/>
          <w:sz w:val="24"/>
          <w:szCs w:val="24"/>
          <w:vertAlign w:val="superscript"/>
        </w:rPr>
        <w:t>40]</w:t>
      </w:r>
      <w:r w:rsidRPr="006D59F3">
        <w:rPr>
          <w:rFonts w:ascii="Book Antiqua" w:eastAsiaTheme="minorEastAsia" w:hAnsi="Book Antiqua" w:cs="Arial"/>
          <w:color w:val="000000"/>
          <w:sz w:val="24"/>
          <w:szCs w:val="24"/>
          <w:lang w:eastAsia="zh-CN"/>
        </w:rPr>
        <w:t>.</w:t>
      </w:r>
      <w:r w:rsidRPr="006D59F3">
        <w:rPr>
          <w:rFonts w:ascii="Book Antiqua" w:hAnsi="Book Antiqua" w:cs="Arial"/>
          <w:color w:val="000000"/>
          <w:sz w:val="24"/>
          <w:szCs w:val="24"/>
        </w:rPr>
        <w:t xml:space="preserve"> </w:t>
      </w:r>
      <w:r w:rsidRPr="006D59F3">
        <w:rPr>
          <w:rFonts w:ascii="Book Antiqua" w:eastAsiaTheme="minorEastAsia" w:hAnsi="Book Antiqua" w:cs="Arial"/>
          <w:color w:val="000000"/>
          <w:sz w:val="24"/>
          <w:szCs w:val="24"/>
          <w:lang w:eastAsia="zh-CN"/>
        </w:rPr>
        <w:t xml:space="preserve">APC utilises the angiopoietin/Tie2 axis to promote endothelial barrier </w:t>
      </w:r>
      <w:proofErr w:type="gramStart"/>
      <w:r w:rsidRPr="006D59F3">
        <w:rPr>
          <w:rFonts w:ascii="Book Antiqua" w:eastAsiaTheme="minorEastAsia" w:hAnsi="Book Antiqua" w:cs="Arial"/>
          <w:color w:val="000000"/>
          <w:sz w:val="24"/>
          <w:szCs w:val="24"/>
          <w:lang w:eastAsia="zh-CN"/>
        </w:rPr>
        <w:t>function</w:t>
      </w:r>
      <w:r w:rsidRPr="006D59F3">
        <w:rPr>
          <w:rFonts w:ascii="Book Antiqua" w:eastAsiaTheme="minorEastAsia" w:hAnsi="Book Antiqua" w:cs="Arial"/>
          <w:noProof/>
          <w:color w:val="000000"/>
          <w:sz w:val="24"/>
          <w:szCs w:val="24"/>
          <w:vertAlign w:val="superscript"/>
          <w:lang w:eastAsia="zh-CN"/>
        </w:rPr>
        <w:t>[</w:t>
      </w:r>
      <w:proofErr w:type="gramEnd"/>
      <w:r w:rsidRPr="006D59F3">
        <w:rPr>
          <w:rFonts w:ascii="Book Antiqua" w:eastAsiaTheme="minorEastAsia" w:hAnsi="Book Antiqua" w:cs="Arial"/>
          <w:noProof/>
          <w:color w:val="000000"/>
          <w:sz w:val="24"/>
          <w:szCs w:val="24"/>
          <w:vertAlign w:val="superscript"/>
          <w:lang w:eastAsia="zh-CN"/>
        </w:rPr>
        <w:t>33]</w:t>
      </w:r>
      <w:r w:rsidRPr="006D59F3">
        <w:rPr>
          <w:rFonts w:ascii="Book Antiqua" w:eastAsiaTheme="minorEastAsia" w:hAnsi="Book Antiqua" w:cs="Arial"/>
          <w:color w:val="000000"/>
          <w:sz w:val="24"/>
          <w:szCs w:val="24"/>
          <w:lang w:eastAsia="zh-CN"/>
        </w:rPr>
        <w:t xml:space="preserve">. In addition other receptors such as </w:t>
      </w:r>
      <w:proofErr w:type="gramStart"/>
      <w:r w:rsidRPr="006D59F3">
        <w:rPr>
          <w:rFonts w:ascii="Book Antiqua" w:hAnsi="Book Antiqua" w:cs="Arial"/>
          <w:bCs/>
          <w:color w:val="000000"/>
          <w:sz w:val="24"/>
          <w:szCs w:val="24"/>
          <w:lang w:eastAsia="zh-CN"/>
        </w:rPr>
        <w:t>integrins</w:t>
      </w:r>
      <w:r w:rsidRPr="006D59F3">
        <w:rPr>
          <w:rFonts w:ascii="Book Antiqua" w:hAnsi="Book Antiqua" w:cs="Arial"/>
          <w:bCs/>
          <w:noProof/>
          <w:color w:val="000000"/>
          <w:sz w:val="24"/>
          <w:szCs w:val="24"/>
          <w:vertAlign w:val="superscript"/>
          <w:lang w:eastAsia="zh-CN"/>
        </w:rPr>
        <w:t>[</w:t>
      </w:r>
      <w:proofErr w:type="gramEnd"/>
      <w:r w:rsidRPr="006D59F3">
        <w:rPr>
          <w:rFonts w:ascii="Book Antiqua" w:hAnsi="Book Antiqua" w:cs="Arial"/>
          <w:bCs/>
          <w:noProof/>
          <w:color w:val="000000"/>
          <w:sz w:val="24"/>
          <w:szCs w:val="24"/>
          <w:vertAlign w:val="superscript"/>
          <w:lang w:eastAsia="zh-CN"/>
        </w:rPr>
        <w:t>41]</w:t>
      </w:r>
      <w:r w:rsidRPr="006D59F3">
        <w:rPr>
          <w:rFonts w:ascii="Book Antiqua" w:eastAsiaTheme="minorEastAsia" w:hAnsi="Book Antiqua" w:cs="Arial"/>
          <w:bCs/>
          <w:color w:val="000000"/>
          <w:sz w:val="24"/>
          <w:szCs w:val="24"/>
          <w:lang w:eastAsia="zh-CN"/>
        </w:rPr>
        <w:t xml:space="preserve"> and </w:t>
      </w:r>
      <w:bookmarkStart w:id="8" w:name="OLE_LINK1"/>
      <w:bookmarkStart w:id="9" w:name="OLE_LINK2"/>
      <w:r w:rsidRPr="006D59F3">
        <w:rPr>
          <w:rFonts w:ascii="Book Antiqua" w:hAnsi="Book Antiqua" w:cs="Arial"/>
          <w:color w:val="000000"/>
          <w:sz w:val="24"/>
          <w:szCs w:val="24"/>
        </w:rPr>
        <w:t>apolipoprotein</w:t>
      </w:r>
      <w:bookmarkEnd w:id="8"/>
      <w:bookmarkEnd w:id="9"/>
      <w:r w:rsidRPr="006D59F3">
        <w:rPr>
          <w:rFonts w:ascii="Book Antiqua" w:hAnsi="Book Antiqua" w:cs="Arial"/>
          <w:color w:val="000000"/>
          <w:sz w:val="24"/>
          <w:szCs w:val="24"/>
        </w:rPr>
        <w:t xml:space="preserve"> E receptor-2</w:t>
      </w:r>
      <w:r w:rsidRPr="006D59F3">
        <w:rPr>
          <w:rFonts w:ascii="Book Antiqua" w:hAnsi="Book Antiqua" w:cs="Arial"/>
          <w:noProof/>
          <w:color w:val="000000"/>
          <w:sz w:val="24"/>
          <w:szCs w:val="24"/>
          <w:vertAlign w:val="superscript"/>
        </w:rPr>
        <w:t>[42]</w:t>
      </w:r>
      <w:r w:rsidRPr="006D59F3">
        <w:rPr>
          <w:rFonts w:ascii="Book Antiqua" w:eastAsiaTheme="minorEastAsia" w:hAnsi="Book Antiqua" w:cs="Arial"/>
          <w:color w:val="000000"/>
          <w:sz w:val="24"/>
          <w:szCs w:val="24"/>
          <w:lang w:eastAsia="zh-CN"/>
        </w:rPr>
        <w:t xml:space="preserve"> also mediate the effects of APC.</w:t>
      </w:r>
    </w:p>
    <w:p w14:paraId="00C1EA48" w14:textId="77777777" w:rsidR="00470E4D" w:rsidRPr="006D59F3" w:rsidRDefault="00470E4D" w:rsidP="00AE33DB">
      <w:pPr>
        <w:pStyle w:val="a5"/>
        <w:tabs>
          <w:tab w:val="num" w:pos="0"/>
        </w:tabs>
        <w:spacing w:after="0" w:line="360" w:lineRule="auto"/>
        <w:jc w:val="both"/>
        <w:rPr>
          <w:rFonts w:ascii="Book Antiqua" w:eastAsiaTheme="minorEastAsia" w:hAnsi="Book Antiqua"/>
          <w:color w:val="000000"/>
          <w:sz w:val="24"/>
          <w:szCs w:val="24"/>
          <w:lang w:eastAsia="zh-CN"/>
        </w:rPr>
      </w:pPr>
    </w:p>
    <w:p w14:paraId="2A457E49" w14:textId="1D0303A8" w:rsidR="00470E4D" w:rsidRPr="006D59F3" w:rsidRDefault="00C23E50" w:rsidP="00AE33DB">
      <w:pPr>
        <w:pStyle w:val="a5"/>
        <w:tabs>
          <w:tab w:val="num" w:pos="0"/>
        </w:tabs>
        <w:spacing w:after="0" w:line="360" w:lineRule="auto"/>
        <w:jc w:val="both"/>
        <w:rPr>
          <w:rFonts w:ascii="Book Antiqua" w:hAnsi="Book Antiqua" w:cs="Arial"/>
          <w:i/>
          <w:caps/>
          <w:sz w:val="24"/>
          <w:szCs w:val="24"/>
        </w:rPr>
      </w:pPr>
      <w:r w:rsidRPr="006D59F3">
        <w:rPr>
          <w:rFonts w:ascii="Book Antiqua" w:hAnsi="Book Antiqua" w:cs="Arial"/>
          <w:b/>
          <w:i/>
          <w:color w:val="000000"/>
          <w:sz w:val="24"/>
          <w:szCs w:val="24"/>
        </w:rPr>
        <w:t xml:space="preserve">Skin function and </w:t>
      </w:r>
      <w:r w:rsidR="00470E4D" w:rsidRPr="006D59F3">
        <w:rPr>
          <w:rFonts w:ascii="Book Antiqua" w:hAnsi="Book Antiqua" w:cs="Arial"/>
          <w:b/>
          <w:i/>
          <w:caps/>
          <w:color w:val="000000"/>
          <w:sz w:val="24"/>
          <w:szCs w:val="24"/>
        </w:rPr>
        <w:fldChar w:fldCharType="begin"/>
      </w:r>
      <w:r w:rsidR="00470E4D" w:rsidRPr="006D59F3">
        <w:rPr>
          <w:rFonts w:ascii="Book Antiqua" w:hAnsi="Book Antiqua" w:cs="Arial"/>
          <w:b/>
          <w:i/>
          <w:caps/>
          <w:color w:val="000000"/>
          <w:sz w:val="24"/>
          <w:szCs w:val="24"/>
        </w:rPr>
        <w:instrText xml:space="preserve"> ADDIN REFMGR.CITE &lt;Refman&gt;&lt;Cite&gt;&lt;Author&gt;Riewald&lt;/Author&gt;&lt;Year&gt;2002&lt;/Year&gt;&lt;RecNum&gt;RIEWALD2002&lt;/RecNum&gt;&lt;IDText&gt;Activation of endothelial cell protease activated receptor 1 by the protein C pathway&lt;/IDText&gt;&lt;MDL Ref_Type="Journal"&gt;&lt;Ref_Type&gt;Journal&lt;/Ref_Type&gt;&lt;Ref_ID&gt;RIEWALD2002&lt;/Ref_ID&gt;&lt;Title_Primary&gt;Activation of endothelial cell protease activated receptor 1 by the protein C pathway&lt;/Title_Primary&gt;&lt;Authors_Primary&gt;Riewald,M.&lt;/Authors_Primary&gt;&lt;Authors_Primary&gt;Petrovan,R.J.&lt;/Authors_Primary&gt;&lt;Authors_Primary&gt;Donner,A.&lt;/Authors_Primary&gt;&lt;Authors_Primary&gt;Mueller,B.M.&lt;/Authors_Primary&gt;&lt;Authors_Primary&gt;Ruf,W.&lt;/Authors_Primary&gt;&lt;Date_Primary&gt;2002/6/7&lt;/Date_Primary&gt;&lt;Keywords&gt;ACTIVATION&lt;/Keywords&gt;&lt;Keywords&gt;AGONISTS&lt;/Keywords&gt;&lt;Keywords&gt;Animal&lt;/Keywords&gt;&lt;Keywords&gt;APC&lt;/Keywords&gt;&lt;Keywords&gt;Article&lt;/Keywords&gt;&lt;Keywords&gt;c&lt;/Keywords&gt;&lt;Keywords&gt;CELL&lt;/Keywords&gt;&lt;Keywords&gt;Cell Line&lt;/Keywords&gt;&lt;Keywords&gt;cell surface&lt;/Keywords&gt;&lt;Keywords&gt;CELL-SURFACE&lt;/Keywords&gt;&lt;Keywords&gt;CELLS&lt;/Keywords&gt;&lt;Keywords&gt;Cells,Cultured&lt;/Keywords&gt;&lt;Keywords&gt;chemoattractant protein-1&lt;/Keywords&gt;&lt;Keywords&gt;CLEAVAGE&lt;/Keywords&gt;&lt;Keywords&gt;cytology&lt;/Keywords&gt;&lt;Keywords&gt;DNA Binding Proteins&lt;/Keywords&gt;&lt;Keywords&gt;dna-binding&lt;/Keywords&gt;&lt;Keywords&gt;DNA-Binding Proteins&lt;/Keywords&gt;&lt;Keywords&gt;ec&lt;/Keywords&gt;&lt;Keywords&gt;EC 2.7.1.37&lt;/Keywords&gt;&lt;Keywords&gt;EC 3.4.21.5&lt;/Keywords&gt;&lt;Keywords&gt;endothelial&lt;/Keywords&gt;&lt;Keywords&gt;endothelial cell&lt;/Keywords&gt;&lt;Keywords&gt;ENDOTHELIAL CELLS&lt;/Keywords&gt;&lt;Keywords&gt;endothelial-cell&lt;/Keywords&gt;&lt;Keywords&gt;ENDOTHELIAL-CELLS&lt;/Keywords&gt;&lt;Keywords&gt;Endothelium,Vascular&lt;/Keywords&gt;&lt;Keywords&gt;Enzyme Activation&lt;/Keywords&gt;&lt;Keywords&gt;EPCR&lt;/Keywords&gt;&lt;Keywords&gt;GENE&lt;/Keywords&gt;&lt;Keywords&gt;Gene Expression Profiling&lt;/Keywords&gt;&lt;Keywords&gt;Gene Expression Regulation&lt;/Keywords&gt;&lt;Keywords&gt;Genes&lt;/Keywords&gt;&lt;Keywords&gt;genetics&lt;/Keywords&gt;&lt;Keywords&gt;Human&lt;/Keywords&gt;&lt;Keywords&gt;immunology&lt;/Keywords&gt;&lt;Keywords&gt;inflammatory&lt;/Keywords&gt;&lt;Keywords&gt;kinase&lt;/Keywords&gt;&lt;Keywords&gt;METABOLISM&lt;/Keywords&gt;&lt;Keywords&gt;Mice&lt;/Keywords&gt;&lt;Keywords&gt;Mitogen-Activated Protein Kinases&lt;/Keywords&gt;&lt;Keywords&gt;MMP-2 MMP-9&lt;/Keywords&gt;&lt;Keywords&gt;monocyte&lt;/Keywords&gt;&lt;Keywords&gt;Monocyte chemoattractant&lt;/Keywords&gt;&lt;Keywords&gt;monocyte chemoattractant protein-1&lt;/Keywords&gt;&lt;Keywords&gt;Oligonucleotide Array Sequence Analysis&lt;/Keywords&gt;&lt;Keywords&gt;pathway&lt;/Keywords&gt;&lt;Keywords&gt;PC&lt;/Keywords&gt;&lt;Keywords&gt;Phosphorylation&lt;/Keywords&gt;&lt;Keywords&gt;PROTEASE&lt;/Keywords&gt;&lt;Keywords&gt;protection&lt;/Keywords&gt;&lt;Keywords&gt;PROTEIN&lt;/Keywords&gt;&lt;Keywords&gt;Protein C&lt;/Keywords&gt;&lt;Keywords&gt;protein kinase&lt;/Keywords&gt;&lt;Keywords&gt;Protein Kinases&lt;/Keywords&gt;&lt;Keywords&gt;protein-1&lt;/Keywords&gt;&lt;Keywords&gt;PROTEIN-C&lt;/Keywords&gt;&lt;Keywords&gt;protein-kinase&lt;/Keywords&gt;&lt;Keywords&gt;proteinase&lt;/Keywords&gt;&lt;Keywords&gt;PROTEINS&lt;/Keywords&gt;&lt;Keywords&gt;receptor&lt;/Keywords&gt;&lt;Keywords&gt;Receptor-1&lt;/Keywords&gt;&lt;Keywords&gt;receptors&lt;/Keywords&gt;&lt;Keywords&gt;Receptors,Cell Surface&lt;/Keywords&gt;&lt;Keywords&gt;Receptors,Thrombin&lt;/Keywords&gt;&lt;Keywords&gt;Research&lt;/Keywords&gt;&lt;Keywords&gt;sepsis&lt;/Keywords&gt;&lt;Keywords&gt;Signal Transduction&lt;/Keywords&gt;&lt;Keywords&gt;Support,Non-U.S.Gov&amp;apos;t&lt;/Keywords&gt;&lt;Keywords&gt;Support,U.S.Gov&amp;apos;t,P.H.S.&lt;/Keywords&gt;&lt;Keywords&gt;SURFACE&lt;/Keywords&gt;&lt;Keywords&gt;Thrombin&lt;/Keywords&gt;&lt;Keywords&gt;thrombin receptor&lt;/Keywords&gt;&lt;Keywords&gt;TRANSCRIPTION&lt;/Keywords&gt;&lt;Keywords&gt;TRANSCRIPTION FACTOR&lt;/Keywords&gt;&lt;Keywords&gt;Transcription Factors&lt;/Keywords&gt;&lt;Reprint&gt;On Request 05/29/03&lt;/Reprint&gt;&lt;Start_Page&gt;1880&lt;/Start_Page&gt;&lt;End_Page&gt;1882&lt;/End_Page&gt;&lt;Periodical&gt;Science&lt;/Periodical&gt;&lt;Volume&gt;296&lt;/Volume&gt;&lt;Issue&gt;5574&lt;/Issue&gt;&lt;Address&gt;Department of Immunology, C204, The Scripps Research Institute, 10550 North Torrey Pines Road, La Jolla, CA 92037, USA&lt;/Address&gt;&lt;Web_URL&gt;PM:12052963&lt;/Web_URL&gt;&lt;ZZ_JournalStdAbbrev&gt;&lt;f name="System"&gt;Science&lt;/f&gt;&lt;/ZZ_JournalStdAbbrev&gt;&lt;ZZ_WorkformID&gt;1&lt;/ZZ_WorkformID&gt;&lt;/MDL&gt;&lt;/Cite&gt;&lt;/Refman&gt;</w:instrText>
      </w:r>
      <w:r w:rsidR="00470E4D" w:rsidRPr="006D59F3">
        <w:rPr>
          <w:rFonts w:ascii="Book Antiqua" w:hAnsi="Book Antiqua" w:cs="Arial"/>
          <w:b/>
          <w:i/>
          <w:caps/>
          <w:color w:val="000000"/>
          <w:sz w:val="24"/>
          <w:szCs w:val="24"/>
        </w:rPr>
        <w:fldChar w:fldCharType="end"/>
      </w:r>
      <w:r w:rsidRPr="006D59F3">
        <w:rPr>
          <w:rFonts w:ascii="Book Antiqua" w:hAnsi="Book Antiqua" w:cs="Arial"/>
          <w:b/>
          <w:i/>
          <w:color w:val="000000"/>
          <w:sz w:val="24"/>
          <w:szCs w:val="24"/>
        </w:rPr>
        <w:t xml:space="preserve">keratinocytes </w:t>
      </w:r>
    </w:p>
    <w:p w14:paraId="470A7DDA" w14:textId="50CE94C6" w:rsidR="00470E4D" w:rsidRPr="006D59F3" w:rsidRDefault="00470E4D" w:rsidP="00AE33DB">
      <w:pPr>
        <w:autoSpaceDE w:val="0"/>
        <w:autoSpaceDN w:val="0"/>
        <w:adjustRightInd w:val="0"/>
        <w:spacing w:line="360" w:lineRule="auto"/>
        <w:jc w:val="both"/>
        <w:rPr>
          <w:rFonts w:ascii="Book Antiqua" w:hAnsi="Book Antiqua" w:cs="Arial"/>
          <w:color w:val="000000" w:themeColor="text1"/>
          <w:sz w:val="24"/>
          <w:szCs w:val="24"/>
        </w:rPr>
      </w:pPr>
      <w:r w:rsidRPr="006D59F3">
        <w:rPr>
          <w:rFonts w:ascii="Book Antiqua" w:hAnsi="Book Antiqua" w:cs="Arial"/>
          <w:color w:val="000000" w:themeColor="text1"/>
          <w:sz w:val="24"/>
          <w:szCs w:val="24"/>
        </w:rPr>
        <w:t>The skin forms an effective barrier between the human body and outside environment</w:t>
      </w:r>
      <w:r w:rsidRPr="006D59F3">
        <w:rPr>
          <w:rFonts w:ascii="Book Antiqua" w:hAnsi="Book Antiqua" w:cs="Arial"/>
          <w:b/>
          <w:color w:val="000000" w:themeColor="text1"/>
          <w:sz w:val="24"/>
          <w:szCs w:val="24"/>
        </w:rPr>
        <w:t xml:space="preserve"> </w:t>
      </w:r>
      <w:r w:rsidRPr="006D59F3">
        <w:rPr>
          <w:rFonts w:ascii="Book Antiqua" w:hAnsi="Book Antiqua" w:cs="Arial"/>
          <w:color w:val="000000" w:themeColor="text1"/>
          <w:sz w:val="24"/>
          <w:szCs w:val="24"/>
        </w:rPr>
        <w:t xml:space="preserve">and protects the body from mechanical trauma, pathogens, radiation, dehydration, and dangerous temperature </w:t>
      </w:r>
      <w:proofErr w:type="gramStart"/>
      <w:r w:rsidRPr="006D59F3">
        <w:rPr>
          <w:rFonts w:ascii="Book Antiqua" w:hAnsi="Book Antiqua" w:cs="Arial"/>
          <w:color w:val="000000" w:themeColor="text1"/>
          <w:sz w:val="24"/>
          <w:szCs w:val="24"/>
        </w:rPr>
        <w:t>fluctuations</w:t>
      </w:r>
      <w:r w:rsidRPr="006D59F3">
        <w:rPr>
          <w:rFonts w:ascii="Book Antiqua" w:hAnsi="Book Antiqua" w:cs="Arial"/>
          <w:noProof/>
          <w:color w:val="000000" w:themeColor="text1"/>
          <w:sz w:val="24"/>
          <w:szCs w:val="24"/>
          <w:vertAlign w:val="superscript"/>
        </w:rPr>
        <w:t>[</w:t>
      </w:r>
      <w:proofErr w:type="gramEnd"/>
      <w:r w:rsidRPr="006D59F3">
        <w:rPr>
          <w:rFonts w:ascii="Book Antiqua" w:hAnsi="Book Antiqua" w:cs="Arial"/>
          <w:noProof/>
          <w:color w:val="000000" w:themeColor="text1"/>
          <w:sz w:val="24"/>
          <w:szCs w:val="24"/>
          <w:vertAlign w:val="superscript"/>
        </w:rPr>
        <w:t>43]</w:t>
      </w:r>
      <w:r w:rsidRPr="006D59F3">
        <w:rPr>
          <w:rFonts w:ascii="Book Antiqua" w:hAnsi="Book Antiqua" w:cs="Arial"/>
          <w:color w:val="000000" w:themeColor="text1"/>
          <w:sz w:val="24"/>
          <w:szCs w:val="24"/>
        </w:rPr>
        <w:t xml:space="preserve">. </w:t>
      </w:r>
      <w:r w:rsidRPr="006D59F3">
        <w:rPr>
          <w:rFonts w:ascii="Book Antiqua" w:hAnsi="Book Antiqua" w:cs="Arial"/>
          <w:sz w:val="24"/>
          <w:szCs w:val="24"/>
          <w:lang w:eastAsia="zh-CN"/>
        </w:rPr>
        <w:t>Skin</w:t>
      </w:r>
      <w:r w:rsidRPr="006D59F3">
        <w:rPr>
          <w:rFonts w:ascii="Book Antiqua" w:hAnsi="Book Antiqua" w:cs="Arial"/>
          <w:sz w:val="24"/>
          <w:szCs w:val="24"/>
        </w:rPr>
        <w:t xml:space="preserve"> consists of two main layers, the outermost epidermis layer and the underlying dermis (</w:t>
      </w:r>
      <w:r w:rsidR="00AD6371" w:rsidRPr="006D59F3">
        <w:rPr>
          <w:rFonts w:ascii="Book Antiqua" w:hAnsi="Book Antiqua" w:cs="Arial"/>
          <w:sz w:val="24"/>
          <w:szCs w:val="24"/>
        </w:rPr>
        <w:t>Figure</w:t>
      </w:r>
      <w:r w:rsidRPr="006D59F3">
        <w:rPr>
          <w:rFonts w:ascii="Book Antiqua" w:hAnsi="Book Antiqua" w:cs="Arial"/>
          <w:sz w:val="24"/>
          <w:szCs w:val="24"/>
        </w:rPr>
        <w:t xml:space="preserve"> 2). The epidermis</w:t>
      </w:r>
      <w:r w:rsidRPr="006D59F3">
        <w:rPr>
          <w:rFonts w:ascii="Book Antiqua" w:hAnsi="Book Antiqua" w:cs="Arial"/>
          <w:color w:val="000000" w:themeColor="text1"/>
          <w:sz w:val="24"/>
          <w:szCs w:val="24"/>
          <w:lang w:eastAsia="zh-CN"/>
        </w:rPr>
        <w:t xml:space="preserve"> </w:t>
      </w:r>
      <w:r w:rsidRPr="006D59F3">
        <w:rPr>
          <w:rFonts w:ascii="Book Antiqua" w:hAnsi="Book Antiqua" w:cs="Arial"/>
          <w:color w:val="000000" w:themeColor="text1"/>
          <w:sz w:val="24"/>
          <w:szCs w:val="24"/>
        </w:rPr>
        <w:t xml:space="preserve">is a stratified epithelium composed of proliferating basal and differentiated suprabasal </w:t>
      </w:r>
      <w:hyperlink r:id="rId8" w:tooltip="Keratinocytes" w:history="1">
        <w:r w:rsidRPr="006D59F3">
          <w:rPr>
            <w:rStyle w:val="a3"/>
            <w:rFonts w:ascii="Book Antiqua" w:hAnsi="Book Antiqua" w:cs="Arial"/>
            <w:color w:val="000000" w:themeColor="text1"/>
            <w:sz w:val="24"/>
            <w:szCs w:val="24"/>
            <w:u w:val="none"/>
          </w:rPr>
          <w:t>keratinocytes</w:t>
        </w:r>
      </w:hyperlink>
      <w:r w:rsidRPr="006D59F3">
        <w:rPr>
          <w:rFonts w:ascii="Book Antiqua" w:hAnsi="Book Antiqua" w:cs="Arial"/>
          <w:color w:val="000000" w:themeColor="text1"/>
          <w:sz w:val="24"/>
          <w:szCs w:val="24"/>
        </w:rPr>
        <w:t>.</w:t>
      </w:r>
      <w:r w:rsidRPr="006D59F3">
        <w:rPr>
          <w:rFonts w:ascii="Book Antiqua" w:hAnsi="Book Antiqua" w:cs="Arial"/>
          <w:sz w:val="24"/>
          <w:szCs w:val="24"/>
        </w:rPr>
        <w:t xml:space="preserve"> The dermis provides the epidermis with mechanical support and nutrients.</w:t>
      </w:r>
      <w:r w:rsidRPr="006D59F3">
        <w:rPr>
          <w:rFonts w:ascii="Book Antiqua" w:hAnsi="Book Antiqua" w:cs="Arial"/>
          <w:color w:val="000000" w:themeColor="text1"/>
          <w:sz w:val="24"/>
          <w:szCs w:val="24"/>
        </w:rPr>
        <w:t xml:space="preserve"> The barrier function of skin is provided by the epidermis</w:t>
      </w:r>
      <w:r w:rsidRPr="006D59F3">
        <w:rPr>
          <w:rFonts w:ascii="Book Antiqua" w:hAnsi="Book Antiqua" w:cs="Arial"/>
          <w:sz w:val="24"/>
          <w:szCs w:val="24"/>
        </w:rPr>
        <w:t>. Defective epidermal barrier is</w:t>
      </w:r>
      <w:r w:rsidRPr="006D59F3">
        <w:rPr>
          <w:rFonts w:ascii="Book Antiqua" w:hAnsi="Book Antiqua" w:cs="Arial"/>
          <w:color w:val="000000" w:themeColor="text1"/>
          <w:sz w:val="24"/>
          <w:szCs w:val="24"/>
        </w:rPr>
        <w:t xml:space="preserve"> responsible for many inflammatory and blistering skin </w:t>
      </w:r>
      <w:proofErr w:type="gramStart"/>
      <w:r w:rsidRPr="006D59F3">
        <w:rPr>
          <w:rFonts w:ascii="Book Antiqua" w:hAnsi="Book Antiqua" w:cs="Arial"/>
          <w:color w:val="000000" w:themeColor="text1"/>
          <w:sz w:val="24"/>
          <w:szCs w:val="24"/>
        </w:rPr>
        <w:t>disorders</w:t>
      </w:r>
      <w:r w:rsidR="00C23E50" w:rsidRPr="006D59F3">
        <w:rPr>
          <w:rFonts w:ascii="Book Antiqua" w:hAnsi="Book Antiqua" w:cs="Arial"/>
          <w:noProof/>
          <w:color w:val="000000" w:themeColor="text1"/>
          <w:sz w:val="24"/>
          <w:szCs w:val="24"/>
          <w:vertAlign w:val="superscript"/>
        </w:rPr>
        <w:t>[</w:t>
      </w:r>
      <w:proofErr w:type="gramEnd"/>
      <w:r w:rsidR="00C23E50" w:rsidRPr="006D59F3">
        <w:rPr>
          <w:rFonts w:ascii="Book Antiqua" w:hAnsi="Book Antiqua" w:cs="Arial"/>
          <w:noProof/>
          <w:color w:val="000000" w:themeColor="text1"/>
          <w:sz w:val="24"/>
          <w:szCs w:val="24"/>
          <w:vertAlign w:val="superscript"/>
        </w:rPr>
        <w:t>43,</w:t>
      </w:r>
      <w:r w:rsidRPr="006D59F3">
        <w:rPr>
          <w:rFonts w:ascii="Book Antiqua" w:hAnsi="Book Antiqua" w:cs="Arial"/>
          <w:noProof/>
          <w:color w:val="000000" w:themeColor="text1"/>
          <w:sz w:val="24"/>
          <w:szCs w:val="24"/>
          <w:vertAlign w:val="superscript"/>
        </w:rPr>
        <w:t>44]</w:t>
      </w:r>
      <w:r w:rsidRPr="006D59F3">
        <w:rPr>
          <w:rFonts w:ascii="Book Antiqua" w:hAnsi="Book Antiqua" w:cs="Arial"/>
          <w:color w:val="000000" w:themeColor="text1"/>
          <w:sz w:val="24"/>
          <w:szCs w:val="24"/>
        </w:rPr>
        <w:t xml:space="preserve">. </w:t>
      </w:r>
    </w:p>
    <w:p w14:paraId="0620E24E" w14:textId="2A246400" w:rsidR="00470E4D" w:rsidRPr="006D59F3" w:rsidRDefault="00470E4D" w:rsidP="00AE33DB">
      <w:pPr>
        <w:pStyle w:val="Normal1"/>
        <w:spacing w:before="0" w:beforeAutospacing="0" w:after="0" w:afterAutospacing="0" w:line="360" w:lineRule="auto"/>
        <w:ind w:firstLineChars="200" w:firstLine="480"/>
        <w:jc w:val="both"/>
        <w:rPr>
          <w:rFonts w:ascii="Book Antiqua" w:eastAsiaTheme="minorEastAsia" w:hAnsi="Book Antiqua" w:cs="Arial"/>
        </w:rPr>
      </w:pPr>
      <w:r w:rsidRPr="006D59F3">
        <w:rPr>
          <w:rFonts w:ascii="Book Antiqua" w:hAnsi="Book Antiqua" w:cs="Arial"/>
        </w:rPr>
        <w:t xml:space="preserve">Keratinocytes are the most abundant cell type in the epidermis and are responsible for maintaining structure and homeostasis of the </w:t>
      </w:r>
      <w:r w:rsidRPr="006D59F3">
        <w:rPr>
          <w:rFonts w:ascii="Book Antiqua" w:eastAsiaTheme="minorEastAsia" w:hAnsi="Book Antiqua" w:cs="Arial"/>
        </w:rPr>
        <w:t xml:space="preserve">epidermal </w:t>
      </w:r>
      <w:r w:rsidRPr="006D59F3">
        <w:rPr>
          <w:rFonts w:ascii="Book Antiqua" w:hAnsi="Book Antiqua" w:cs="Arial"/>
        </w:rPr>
        <w:t xml:space="preserve">barrier. The </w:t>
      </w:r>
      <w:r w:rsidRPr="006D59F3">
        <w:rPr>
          <w:rFonts w:ascii="Book Antiqua" w:hAnsi="Book Antiqua" w:cs="Arial"/>
        </w:rPr>
        <w:lastRenderedPageBreak/>
        <w:t xml:space="preserve">epidermal barrier is generated by a sophisticated differentiation </w:t>
      </w:r>
      <w:proofErr w:type="gramStart"/>
      <w:r w:rsidRPr="006D59F3">
        <w:rPr>
          <w:rFonts w:ascii="Book Antiqua" w:hAnsi="Book Antiqua" w:cs="Arial"/>
        </w:rPr>
        <w:t>program</w:t>
      </w:r>
      <w:r w:rsidRPr="006D59F3">
        <w:rPr>
          <w:rFonts w:ascii="Book Antiqua" w:hAnsi="Book Antiqua" w:cs="Arial"/>
          <w:noProof/>
          <w:vertAlign w:val="superscript"/>
        </w:rPr>
        <w:t>[</w:t>
      </w:r>
      <w:proofErr w:type="gramEnd"/>
      <w:r w:rsidRPr="006D59F3">
        <w:rPr>
          <w:rFonts w:ascii="Book Antiqua" w:hAnsi="Book Antiqua" w:cs="Arial"/>
          <w:noProof/>
          <w:vertAlign w:val="superscript"/>
        </w:rPr>
        <w:t>44]</w:t>
      </w:r>
      <w:r w:rsidRPr="006D59F3">
        <w:rPr>
          <w:rFonts w:ascii="Book Antiqua" w:eastAsiaTheme="minorEastAsia" w:hAnsi="Book Antiqua" w:cs="Arial"/>
        </w:rPr>
        <w:t xml:space="preserve"> comprising </w:t>
      </w:r>
      <w:r w:rsidRPr="006D59F3">
        <w:rPr>
          <w:rFonts w:ascii="Book Antiqua" w:hAnsi="Book Antiqua" w:cs="Arial"/>
        </w:rPr>
        <w:t xml:space="preserve">stratified epithelium composed of basal, </w:t>
      </w:r>
      <w:proofErr w:type="spellStart"/>
      <w:r w:rsidRPr="006D59F3">
        <w:rPr>
          <w:rFonts w:ascii="Book Antiqua" w:hAnsi="Book Antiqua" w:cs="Arial"/>
        </w:rPr>
        <w:t>spinous</w:t>
      </w:r>
      <w:proofErr w:type="spellEnd"/>
      <w:r w:rsidRPr="006D59F3">
        <w:rPr>
          <w:rFonts w:ascii="Book Antiqua" w:hAnsi="Book Antiqua" w:cs="Arial"/>
        </w:rPr>
        <w:t xml:space="preserve">, granular, and </w:t>
      </w:r>
      <w:proofErr w:type="spellStart"/>
      <w:r w:rsidRPr="006D59F3">
        <w:rPr>
          <w:rFonts w:ascii="Book Antiqua" w:hAnsi="Book Antiqua" w:cs="Arial"/>
        </w:rPr>
        <w:t>cornified</w:t>
      </w:r>
      <w:proofErr w:type="spellEnd"/>
      <w:r w:rsidRPr="006D59F3">
        <w:rPr>
          <w:rFonts w:ascii="Book Antiqua" w:hAnsi="Book Antiqua" w:cs="Arial"/>
        </w:rPr>
        <w:t xml:space="preserve"> layers (Fig</w:t>
      </w:r>
      <w:r w:rsidR="00C23E50" w:rsidRPr="006D59F3">
        <w:rPr>
          <w:rFonts w:ascii="Book Antiqua" w:eastAsiaTheme="minorEastAsia" w:hAnsi="Book Antiqua" w:cs="Arial" w:hint="eastAsia"/>
        </w:rPr>
        <w:t>ure</w:t>
      </w:r>
      <w:r w:rsidRPr="006D59F3">
        <w:rPr>
          <w:rFonts w:ascii="Book Antiqua" w:hAnsi="Book Antiqua" w:cs="Arial"/>
        </w:rPr>
        <w:t xml:space="preserve"> 2)</w:t>
      </w:r>
      <w:r w:rsidRPr="006D59F3">
        <w:rPr>
          <w:rFonts w:ascii="Book Antiqua" w:hAnsi="Book Antiqua" w:cs="Arial"/>
          <w:noProof/>
          <w:vertAlign w:val="superscript"/>
        </w:rPr>
        <w:t>[45]</w:t>
      </w:r>
      <w:r w:rsidRPr="006D59F3">
        <w:rPr>
          <w:rFonts w:ascii="Book Antiqua" w:eastAsiaTheme="minorEastAsia" w:hAnsi="Book Antiqua" w:cs="Arial"/>
        </w:rPr>
        <w:t>.</w:t>
      </w:r>
      <w:r w:rsidRPr="006D59F3">
        <w:rPr>
          <w:rFonts w:ascii="Book Antiqua" w:hAnsi="Book Antiqua" w:cs="Arial"/>
        </w:rPr>
        <w:t xml:space="preserve"> The basal layer consists of proliferating keratinocytes</w:t>
      </w:r>
      <w:r w:rsidRPr="006D59F3">
        <w:rPr>
          <w:rFonts w:ascii="Book Antiqua" w:eastAsiaTheme="minorEastAsia" w:hAnsi="Book Antiqua" w:cs="Arial"/>
        </w:rPr>
        <w:t>,</w:t>
      </w:r>
      <w:r w:rsidRPr="006D59F3">
        <w:rPr>
          <w:rFonts w:ascii="Book Antiqua" w:hAnsi="Book Antiqua" w:cs="Arial"/>
        </w:rPr>
        <w:t xml:space="preserve"> that maintain the epidermis and post-mitotic basal keratinocytes which migrate out of the basal layer. This migration marks the start of epidermal differentiation that ends with the formation of the cornified layer, where keratinocytes end their lives a</w:t>
      </w:r>
      <w:r w:rsidRPr="006D59F3">
        <w:rPr>
          <w:rFonts w:ascii="Book Antiqua" w:eastAsiaTheme="minorEastAsia" w:hAnsi="Book Antiqua" w:cs="Arial"/>
        </w:rPr>
        <w:t>n</w:t>
      </w:r>
      <w:r w:rsidRPr="006D59F3">
        <w:rPr>
          <w:rFonts w:ascii="Book Antiqua" w:hAnsi="Book Antiqua" w:cs="Arial"/>
        </w:rPr>
        <w:t xml:space="preserve">d are sloughed off. </w:t>
      </w:r>
      <w:r w:rsidRPr="006D59F3">
        <w:rPr>
          <w:rFonts w:ascii="Book Antiqua" w:hAnsi="Book Antiqua" w:cs="Arial"/>
          <w:color w:val="000000" w:themeColor="text1"/>
        </w:rPr>
        <w:t xml:space="preserve">The epidermis has complete self-renewal capacity with an estimated turnover time of approximately 40 d in </w:t>
      </w:r>
      <w:proofErr w:type="gramStart"/>
      <w:r w:rsidRPr="006D59F3">
        <w:rPr>
          <w:rFonts w:ascii="Book Antiqua" w:hAnsi="Book Antiqua" w:cs="Arial"/>
          <w:color w:val="000000" w:themeColor="text1"/>
        </w:rPr>
        <w:t>human</w:t>
      </w:r>
      <w:r w:rsidRPr="006D59F3">
        <w:rPr>
          <w:rFonts w:ascii="Book Antiqua" w:eastAsiaTheme="minorEastAsia" w:hAnsi="Book Antiqua" w:cs="Arial"/>
          <w:color w:val="000000" w:themeColor="text1"/>
        </w:rPr>
        <w:t>s</w:t>
      </w:r>
      <w:r w:rsidRPr="006D59F3">
        <w:rPr>
          <w:rFonts w:ascii="Book Antiqua" w:eastAsiaTheme="minorEastAsia" w:hAnsi="Book Antiqua" w:cs="Arial"/>
          <w:noProof/>
          <w:color w:val="000000" w:themeColor="text1"/>
          <w:vertAlign w:val="superscript"/>
        </w:rPr>
        <w:t>[</w:t>
      </w:r>
      <w:proofErr w:type="gramEnd"/>
      <w:r w:rsidRPr="006D59F3">
        <w:rPr>
          <w:rFonts w:ascii="Book Antiqua" w:eastAsiaTheme="minorEastAsia" w:hAnsi="Book Antiqua" w:cs="Arial"/>
          <w:noProof/>
          <w:color w:val="000000" w:themeColor="text1"/>
          <w:vertAlign w:val="superscript"/>
        </w:rPr>
        <w:t>46]</w:t>
      </w:r>
      <w:r w:rsidRPr="006D59F3">
        <w:rPr>
          <w:rFonts w:ascii="Book Antiqua" w:hAnsi="Book Antiqua" w:cs="Arial"/>
          <w:color w:val="000000" w:themeColor="text1"/>
        </w:rPr>
        <w:t>.</w:t>
      </w:r>
    </w:p>
    <w:p w14:paraId="1BA8BB50" w14:textId="17B001C6" w:rsidR="00470E4D" w:rsidRPr="006D59F3" w:rsidRDefault="00470E4D" w:rsidP="00AE33DB">
      <w:pPr>
        <w:spacing w:line="360" w:lineRule="auto"/>
        <w:ind w:firstLineChars="200" w:firstLine="480"/>
        <w:jc w:val="both"/>
        <w:rPr>
          <w:rFonts w:ascii="Book Antiqua" w:eastAsiaTheme="minorEastAsia" w:hAnsi="Book Antiqua" w:cs="Arial"/>
          <w:sz w:val="24"/>
          <w:szCs w:val="24"/>
          <w:lang w:val="en-US" w:eastAsia="zh-CN"/>
        </w:rPr>
      </w:pPr>
      <w:r w:rsidRPr="006D59F3">
        <w:rPr>
          <w:rFonts w:ascii="Book Antiqua" w:eastAsia="TimesNewRoman" w:hAnsi="Book Antiqua" w:cs="Arial"/>
          <w:sz w:val="24"/>
          <w:szCs w:val="24"/>
          <w:lang w:val="en-US"/>
        </w:rPr>
        <w:t>The physical barrier of the epidermis is localised</w:t>
      </w:r>
      <w:r w:rsidRPr="006D59F3">
        <w:rPr>
          <w:rFonts w:ascii="Book Antiqua" w:eastAsiaTheme="minorEastAsia" w:hAnsi="Book Antiqua" w:cs="Arial"/>
          <w:sz w:val="24"/>
          <w:szCs w:val="24"/>
          <w:lang w:val="en-US" w:eastAsia="zh-CN"/>
        </w:rPr>
        <w:t xml:space="preserve"> </w:t>
      </w:r>
      <w:r w:rsidRPr="006D59F3">
        <w:rPr>
          <w:rFonts w:ascii="Book Antiqua" w:eastAsia="TimesNewRoman" w:hAnsi="Book Antiqua" w:cs="Arial"/>
          <w:sz w:val="24"/>
          <w:szCs w:val="24"/>
          <w:lang w:val="en-US"/>
        </w:rPr>
        <w:t>primarily in the upper layers of the epidermis (granular and cornified layers). The barrier</w:t>
      </w:r>
      <w:r w:rsidRPr="006D59F3">
        <w:rPr>
          <w:rFonts w:ascii="Book Antiqua" w:eastAsiaTheme="minorEastAsia" w:hAnsi="Book Antiqua" w:cs="Arial"/>
          <w:sz w:val="24"/>
          <w:szCs w:val="24"/>
          <w:lang w:val="en-US" w:eastAsia="zh-CN"/>
        </w:rPr>
        <w:t xml:space="preserve"> </w:t>
      </w:r>
      <w:r w:rsidRPr="006D59F3">
        <w:rPr>
          <w:rFonts w:ascii="Book Antiqua" w:eastAsia="TimesNewRoman" w:hAnsi="Book Antiqua" w:cs="Arial"/>
          <w:sz w:val="24"/>
          <w:szCs w:val="24"/>
          <w:lang w:val="en-US"/>
        </w:rPr>
        <w:t>properties of nucleated keratinocytes in the</w:t>
      </w:r>
      <w:r w:rsidRPr="006D59F3">
        <w:rPr>
          <w:rFonts w:ascii="Book Antiqua" w:eastAsiaTheme="minorEastAsia" w:hAnsi="Book Antiqua" w:cs="Arial"/>
          <w:sz w:val="24"/>
          <w:szCs w:val="24"/>
          <w:lang w:val="en-US" w:eastAsia="zh-CN"/>
        </w:rPr>
        <w:t xml:space="preserve"> </w:t>
      </w:r>
      <w:r w:rsidRPr="006D59F3">
        <w:rPr>
          <w:rFonts w:ascii="Book Antiqua" w:eastAsia="TimesNewRoman" w:hAnsi="Book Antiqua" w:cs="Arial"/>
          <w:sz w:val="24"/>
          <w:szCs w:val="24"/>
          <w:lang w:val="en-US"/>
        </w:rPr>
        <w:t>granular layer are largely dependent on the function</w:t>
      </w:r>
      <w:r w:rsidRPr="006D59F3">
        <w:rPr>
          <w:rFonts w:ascii="Book Antiqua" w:eastAsiaTheme="minorEastAsia" w:hAnsi="Book Antiqua" w:cs="Arial"/>
          <w:sz w:val="24"/>
          <w:szCs w:val="24"/>
          <w:lang w:val="en-US" w:eastAsia="zh-CN"/>
        </w:rPr>
        <w:t xml:space="preserve"> </w:t>
      </w:r>
      <w:r w:rsidRPr="006D59F3">
        <w:rPr>
          <w:rFonts w:ascii="Book Antiqua" w:eastAsia="TimesNewRoman" w:hAnsi="Book Antiqua" w:cs="Arial"/>
          <w:sz w:val="24"/>
          <w:szCs w:val="24"/>
          <w:lang w:val="en-US"/>
        </w:rPr>
        <w:t>and integrity of the tight junctions (involving the</w:t>
      </w:r>
      <w:r w:rsidRPr="006D59F3">
        <w:rPr>
          <w:rFonts w:ascii="Book Antiqua" w:eastAsiaTheme="minorEastAsia" w:hAnsi="Book Antiqua" w:cs="Arial"/>
          <w:sz w:val="24"/>
          <w:szCs w:val="24"/>
          <w:lang w:val="en-US" w:eastAsia="zh-CN"/>
        </w:rPr>
        <w:t xml:space="preserve"> </w:t>
      </w:r>
      <w:r w:rsidRPr="006D59F3">
        <w:rPr>
          <w:rFonts w:ascii="Book Antiqua" w:eastAsia="TimesNewRoman" w:hAnsi="Book Antiqua" w:cs="Arial"/>
          <w:sz w:val="24"/>
          <w:szCs w:val="24"/>
          <w:lang w:val="en-US"/>
        </w:rPr>
        <w:t>proteins tricellin, occludin, claudins and junctional adhesion molecule [JAM]) and their corresponding intracellular</w:t>
      </w:r>
      <w:r w:rsidRPr="006D59F3">
        <w:rPr>
          <w:rFonts w:ascii="Book Antiqua" w:eastAsiaTheme="minorEastAsia" w:hAnsi="Book Antiqua" w:cs="Arial"/>
          <w:sz w:val="24"/>
          <w:szCs w:val="24"/>
          <w:lang w:val="en-US" w:eastAsia="zh-CN"/>
        </w:rPr>
        <w:t xml:space="preserve"> </w:t>
      </w:r>
      <w:r w:rsidRPr="006D59F3">
        <w:rPr>
          <w:rFonts w:ascii="Book Antiqua" w:eastAsia="TimesNewRoman" w:hAnsi="Book Antiqua" w:cs="Arial"/>
          <w:sz w:val="24"/>
          <w:szCs w:val="24"/>
          <w:lang w:val="en-US"/>
        </w:rPr>
        <w:t>proteins, such as zona occludin (ZO)-1</w:t>
      </w:r>
      <w:r w:rsidRPr="006D59F3">
        <w:rPr>
          <w:rFonts w:ascii="Book Antiqua" w:eastAsia="TimesNewRoman" w:hAnsi="Book Antiqua" w:cs="Arial"/>
          <w:noProof/>
          <w:sz w:val="24"/>
          <w:szCs w:val="24"/>
          <w:vertAlign w:val="superscript"/>
          <w:lang w:val="en-US"/>
        </w:rPr>
        <w:t>[44]</w:t>
      </w:r>
      <w:r w:rsidRPr="006D59F3">
        <w:rPr>
          <w:rFonts w:ascii="Book Antiqua" w:eastAsia="TimesNewRoman" w:hAnsi="Book Antiqua" w:cs="Arial"/>
          <w:sz w:val="24"/>
          <w:szCs w:val="24"/>
          <w:lang w:val="en-US"/>
        </w:rPr>
        <w:t>, which seal the intercellular</w:t>
      </w:r>
      <w:r w:rsidRPr="006D59F3">
        <w:rPr>
          <w:rFonts w:ascii="Book Antiqua" w:eastAsiaTheme="minorEastAsia" w:hAnsi="Book Antiqua" w:cs="Arial"/>
          <w:sz w:val="24"/>
          <w:szCs w:val="24"/>
          <w:lang w:val="en-US" w:eastAsia="zh-CN"/>
        </w:rPr>
        <w:t xml:space="preserve"> </w:t>
      </w:r>
      <w:r w:rsidRPr="006D59F3">
        <w:rPr>
          <w:rFonts w:ascii="Book Antiqua" w:eastAsia="TimesNewRoman" w:hAnsi="Book Antiqua" w:cs="Arial"/>
          <w:sz w:val="24"/>
          <w:szCs w:val="24"/>
          <w:lang w:val="en-US"/>
        </w:rPr>
        <w:t>space between neighbouring keratinocytes and control</w:t>
      </w:r>
      <w:r w:rsidRPr="006D59F3">
        <w:rPr>
          <w:rFonts w:ascii="Book Antiqua" w:eastAsiaTheme="minorEastAsia" w:hAnsi="Book Antiqua" w:cs="Arial"/>
          <w:sz w:val="24"/>
          <w:szCs w:val="24"/>
          <w:lang w:val="en-US" w:eastAsia="zh-CN"/>
        </w:rPr>
        <w:t xml:space="preserve"> </w:t>
      </w:r>
      <w:r w:rsidRPr="006D59F3">
        <w:rPr>
          <w:rFonts w:ascii="Book Antiqua" w:eastAsia="TimesNewRoman" w:hAnsi="Book Antiqua" w:cs="Arial"/>
          <w:sz w:val="24"/>
          <w:szCs w:val="24"/>
          <w:lang w:val="en-US"/>
        </w:rPr>
        <w:t>the pathway of molecules and liquid (Fig</w:t>
      </w:r>
      <w:r w:rsidR="00C23E50" w:rsidRPr="006D59F3">
        <w:rPr>
          <w:rFonts w:ascii="Book Antiqua" w:eastAsiaTheme="minorEastAsia" w:hAnsi="Book Antiqua" w:cs="Arial" w:hint="eastAsia"/>
          <w:sz w:val="24"/>
          <w:szCs w:val="24"/>
          <w:lang w:val="en-US" w:eastAsia="zh-CN"/>
        </w:rPr>
        <w:t>ure</w:t>
      </w:r>
      <w:r w:rsidRPr="006D59F3">
        <w:rPr>
          <w:rFonts w:ascii="Book Antiqua" w:eastAsia="TimesNewRoman" w:hAnsi="Book Antiqua" w:cs="Arial"/>
          <w:sz w:val="24"/>
          <w:szCs w:val="24"/>
          <w:lang w:val="en-US"/>
        </w:rPr>
        <w:t xml:space="preserve"> 3</w:t>
      </w:r>
      <w:proofErr w:type="gramStart"/>
      <w:r w:rsidRPr="006D59F3">
        <w:rPr>
          <w:rFonts w:ascii="Book Antiqua" w:eastAsia="TimesNewRoman" w:hAnsi="Book Antiqua" w:cs="Arial"/>
          <w:sz w:val="24"/>
          <w:szCs w:val="24"/>
          <w:lang w:val="en-US"/>
        </w:rPr>
        <w:t>)</w:t>
      </w:r>
      <w:r w:rsidRPr="006D59F3">
        <w:rPr>
          <w:rFonts w:ascii="Book Antiqua" w:eastAsia="TimesNewRoman" w:hAnsi="Book Antiqua" w:cs="Arial"/>
          <w:noProof/>
          <w:sz w:val="24"/>
          <w:szCs w:val="24"/>
          <w:vertAlign w:val="superscript"/>
          <w:lang w:val="en-US"/>
        </w:rPr>
        <w:t>[</w:t>
      </w:r>
      <w:proofErr w:type="gramEnd"/>
      <w:r w:rsidRPr="006D59F3">
        <w:rPr>
          <w:rFonts w:ascii="Book Antiqua" w:eastAsia="TimesNewRoman" w:hAnsi="Book Antiqua" w:cs="Arial"/>
          <w:noProof/>
          <w:sz w:val="24"/>
          <w:szCs w:val="24"/>
          <w:vertAlign w:val="superscript"/>
          <w:lang w:val="en-US"/>
        </w:rPr>
        <w:t>46]</w:t>
      </w:r>
      <w:r w:rsidRPr="006D59F3">
        <w:rPr>
          <w:rFonts w:ascii="Book Antiqua" w:eastAsia="TimesNewRoman" w:hAnsi="Book Antiqua" w:cs="Arial"/>
          <w:sz w:val="24"/>
          <w:szCs w:val="24"/>
          <w:lang w:val="en-US"/>
        </w:rPr>
        <w:t xml:space="preserve">. </w:t>
      </w:r>
    </w:p>
    <w:p w14:paraId="3326A54F" w14:textId="041C8574" w:rsidR="00470E4D" w:rsidRPr="006D59F3" w:rsidRDefault="00470E4D" w:rsidP="00AE33DB">
      <w:pPr>
        <w:autoSpaceDE w:val="0"/>
        <w:autoSpaceDN w:val="0"/>
        <w:adjustRightInd w:val="0"/>
        <w:spacing w:line="360" w:lineRule="auto"/>
        <w:ind w:firstLineChars="200" w:firstLine="480"/>
        <w:jc w:val="both"/>
        <w:rPr>
          <w:rFonts w:ascii="Book Antiqua" w:eastAsiaTheme="minorEastAsia" w:hAnsi="Book Antiqua" w:cs="Arial"/>
          <w:sz w:val="24"/>
          <w:szCs w:val="24"/>
          <w:lang w:eastAsia="zh-CN"/>
        </w:rPr>
      </w:pPr>
      <w:r w:rsidRPr="006D59F3">
        <w:rPr>
          <w:rFonts w:ascii="Book Antiqua" w:eastAsia="TimesNewRoman" w:hAnsi="Book Antiqua" w:cs="Arial"/>
          <w:sz w:val="24"/>
          <w:szCs w:val="24"/>
          <w:lang w:val="en-US"/>
        </w:rPr>
        <w:t>Deregulation of these junction proteins perturbs this</w:t>
      </w:r>
      <w:r w:rsidRPr="006D59F3">
        <w:rPr>
          <w:rFonts w:ascii="Book Antiqua" w:eastAsiaTheme="minorEastAsia" w:hAnsi="Book Antiqua" w:cs="Arial"/>
          <w:sz w:val="24"/>
          <w:szCs w:val="24"/>
          <w:lang w:val="en-US" w:eastAsia="zh-CN"/>
        </w:rPr>
        <w:t xml:space="preserve"> </w:t>
      </w:r>
      <w:proofErr w:type="gramStart"/>
      <w:r w:rsidRPr="006D59F3">
        <w:rPr>
          <w:rFonts w:ascii="Book Antiqua" w:eastAsiaTheme="minorEastAsia" w:hAnsi="Book Antiqua" w:cs="Arial"/>
          <w:sz w:val="24"/>
          <w:szCs w:val="24"/>
          <w:lang w:val="en-US" w:eastAsia="zh-CN"/>
        </w:rPr>
        <w:t>b</w:t>
      </w:r>
      <w:r w:rsidRPr="006D59F3">
        <w:rPr>
          <w:rFonts w:ascii="Book Antiqua" w:eastAsia="TimesNewRoman" w:hAnsi="Book Antiqua" w:cs="Arial"/>
          <w:sz w:val="24"/>
          <w:szCs w:val="24"/>
          <w:lang w:val="en-US"/>
        </w:rPr>
        <w:t>arrier</w:t>
      </w:r>
      <w:r w:rsidRPr="006D59F3">
        <w:rPr>
          <w:rFonts w:ascii="Book Antiqua" w:eastAsia="TimesNewRoman" w:hAnsi="Book Antiqua" w:cs="Arial"/>
          <w:noProof/>
          <w:sz w:val="24"/>
          <w:szCs w:val="24"/>
          <w:vertAlign w:val="superscript"/>
          <w:lang w:val="en-US"/>
        </w:rPr>
        <w:t>[</w:t>
      </w:r>
      <w:proofErr w:type="gramEnd"/>
      <w:r w:rsidRPr="006D59F3">
        <w:rPr>
          <w:rFonts w:ascii="Book Antiqua" w:eastAsia="TimesNewRoman" w:hAnsi="Book Antiqua" w:cs="Arial"/>
          <w:noProof/>
          <w:sz w:val="24"/>
          <w:szCs w:val="24"/>
          <w:vertAlign w:val="superscript"/>
          <w:lang w:val="en-US"/>
        </w:rPr>
        <w:t>43]</w:t>
      </w:r>
      <w:r w:rsidRPr="006D59F3">
        <w:rPr>
          <w:rFonts w:ascii="Book Antiqua" w:eastAsia="TimesNewRoman" w:hAnsi="Book Antiqua" w:cs="Arial"/>
          <w:sz w:val="24"/>
          <w:szCs w:val="24"/>
          <w:lang w:val="en-US"/>
        </w:rPr>
        <w:t xml:space="preserve"> and is characteristic of many inflammatory skin diseases</w:t>
      </w:r>
      <w:r w:rsidR="00C23E50" w:rsidRPr="006D59F3">
        <w:rPr>
          <w:rFonts w:ascii="Book Antiqua" w:eastAsia="TimesNewRoman" w:hAnsi="Book Antiqua" w:cs="Arial"/>
          <w:noProof/>
          <w:sz w:val="24"/>
          <w:szCs w:val="24"/>
          <w:vertAlign w:val="superscript"/>
          <w:lang w:val="en-US"/>
        </w:rPr>
        <w:t>[47,</w:t>
      </w:r>
      <w:r w:rsidRPr="006D59F3">
        <w:rPr>
          <w:rFonts w:ascii="Book Antiqua" w:eastAsia="TimesNewRoman" w:hAnsi="Book Antiqua" w:cs="Arial"/>
          <w:noProof/>
          <w:sz w:val="24"/>
          <w:szCs w:val="24"/>
          <w:vertAlign w:val="superscript"/>
          <w:lang w:val="en-US"/>
        </w:rPr>
        <w:t>48]</w:t>
      </w:r>
      <w:r w:rsidRPr="006D59F3">
        <w:rPr>
          <w:rFonts w:ascii="Book Antiqua" w:eastAsia="TimesNewRoman" w:hAnsi="Book Antiqua" w:cs="Arial"/>
          <w:sz w:val="24"/>
          <w:szCs w:val="24"/>
          <w:lang w:val="en-US"/>
        </w:rPr>
        <w:t>.</w:t>
      </w:r>
      <w:r w:rsidRPr="006D59F3">
        <w:rPr>
          <w:rFonts w:ascii="Book Antiqua" w:eastAsiaTheme="minorEastAsia" w:hAnsi="Book Antiqua" w:cs="Arial"/>
          <w:sz w:val="24"/>
          <w:szCs w:val="24"/>
          <w:lang w:val="en-US" w:eastAsia="zh-CN"/>
        </w:rPr>
        <w:t xml:space="preserve"> </w:t>
      </w:r>
      <w:r w:rsidRPr="006D59F3">
        <w:rPr>
          <w:rFonts w:ascii="Book Antiqua" w:eastAsia="Arial Unicode MS" w:hAnsi="Book Antiqua" w:cs="Arial"/>
          <w:sz w:val="24"/>
          <w:szCs w:val="24"/>
        </w:rPr>
        <w:t>Psoriatic skin, characterised by small scaly plaques, has an over-expression of occludin and ZO-1, while claudin-1 and 3 are down-</w:t>
      </w:r>
      <w:proofErr w:type="gramStart"/>
      <w:r w:rsidRPr="006D59F3">
        <w:rPr>
          <w:rFonts w:ascii="Book Antiqua" w:eastAsia="Arial Unicode MS" w:hAnsi="Book Antiqua" w:cs="Arial"/>
          <w:sz w:val="24"/>
          <w:szCs w:val="24"/>
        </w:rPr>
        <w:t>regulated</w:t>
      </w:r>
      <w:r w:rsidR="00C23E50" w:rsidRPr="006D59F3">
        <w:rPr>
          <w:rFonts w:ascii="Book Antiqua" w:eastAsia="Arial Unicode MS" w:hAnsi="Book Antiqua" w:cs="Arial"/>
          <w:noProof/>
          <w:color w:val="000000" w:themeColor="text1"/>
          <w:sz w:val="24"/>
          <w:szCs w:val="24"/>
          <w:vertAlign w:val="superscript"/>
        </w:rPr>
        <w:t>[</w:t>
      </w:r>
      <w:proofErr w:type="gramEnd"/>
      <w:r w:rsidR="00C23E50" w:rsidRPr="006D59F3">
        <w:rPr>
          <w:rFonts w:ascii="Book Antiqua" w:eastAsia="Arial Unicode MS" w:hAnsi="Book Antiqua" w:cs="Arial"/>
          <w:noProof/>
          <w:color w:val="000000" w:themeColor="text1"/>
          <w:sz w:val="24"/>
          <w:szCs w:val="24"/>
          <w:vertAlign w:val="superscript"/>
        </w:rPr>
        <w:t>49,</w:t>
      </w:r>
      <w:r w:rsidRPr="006D59F3">
        <w:rPr>
          <w:rFonts w:ascii="Book Antiqua" w:eastAsia="Arial Unicode MS" w:hAnsi="Book Antiqua" w:cs="Arial"/>
          <w:noProof/>
          <w:color w:val="000000" w:themeColor="text1"/>
          <w:sz w:val="24"/>
          <w:szCs w:val="24"/>
          <w:vertAlign w:val="superscript"/>
        </w:rPr>
        <w:t>50]</w:t>
      </w:r>
      <w:r w:rsidRPr="006D59F3">
        <w:rPr>
          <w:rFonts w:ascii="Book Antiqua" w:eastAsia="Arial Unicode MS" w:hAnsi="Book Antiqua" w:cs="Arial"/>
          <w:color w:val="000000" w:themeColor="text1"/>
          <w:sz w:val="24"/>
          <w:szCs w:val="24"/>
        </w:rPr>
        <w:t>. Keratinocyte cytoskeletal elements are also important for maintaining the epidermal barrier. A</w:t>
      </w:r>
      <w:r w:rsidRPr="006D59F3">
        <w:rPr>
          <w:rFonts w:ascii="Book Antiqua" w:hAnsi="Book Antiqua" w:cs="Arial"/>
          <w:color w:val="000000" w:themeColor="text1"/>
          <w:sz w:val="24"/>
          <w:szCs w:val="24"/>
        </w:rPr>
        <w:t>mong</w:t>
      </w:r>
      <w:r w:rsidRPr="006D59F3">
        <w:rPr>
          <w:rFonts w:ascii="Book Antiqua" w:hAnsi="Book Antiqua" w:cs="Arial"/>
          <w:sz w:val="24"/>
          <w:szCs w:val="24"/>
        </w:rPr>
        <w:t xml:space="preserve"> the genetic mutations in atopic dermatitis is the </w:t>
      </w:r>
      <w:proofErr w:type="spellStart"/>
      <w:r w:rsidRPr="006D59F3">
        <w:rPr>
          <w:rFonts w:ascii="Book Antiqua" w:hAnsi="Book Antiqua" w:cs="Arial"/>
          <w:sz w:val="24"/>
          <w:szCs w:val="24"/>
        </w:rPr>
        <w:t>filaggrin</w:t>
      </w:r>
      <w:proofErr w:type="spellEnd"/>
      <w:r w:rsidRPr="006D59F3">
        <w:rPr>
          <w:rFonts w:ascii="Book Antiqua" w:hAnsi="Book Antiqua" w:cs="Arial"/>
          <w:sz w:val="24"/>
          <w:szCs w:val="24"/>
        </w:rPr>
        <w:t xml:space="preserve"> gene (</w:t>
      </w:r>
      <w:r w:rsidRPr="006D59F3">
        <w:rPr>
          <w:rFonts w:ascii="Book Antiqua" w:hAnsi="Book Antiqua" w:cs="Arial"/>
          <w:i/>
          <w:sz w:val="24"/>
          <w:szCs w:val="24"/>
        </w:rPr>
        <w:t>FLG</w:t>
      </w:r>
      <w:proofErr w:type="gramStart"/>
      <w:r w:rsidRPr="006D59F3">
        <w:rPr>
          <w:rFonts w:ascii="Book Antiqua" w:hAnsi="Book Antiqua" w:cs="Arial"/>
          <w:sz w:val="24"/>
          <w:szCs w:val="24"/>
        </w:rPr>
        <w:t>)</w:t>
      </w:r>
      <w:r w:rsidR="00C23E50" w:rsidRPr="006D59F3">
        <w:rPr>
          <w:rFonts w:ascii="Book Antiqua" w:hAnsi="Book Antiqua" w:cs="Arial"/>
          <w:noProof/>
          <w:sz w:val="24"/>
          <w:szCs w:val="24"/>
          <w:vertAlign w:val="superscript"/>
        </w:rPr>
        <w:t>[</w:t>
      </w:r>
      <w:proofErr w:type="gramEnd"/>
      <w:r w:rsidR="00C23E50" w:rsidRPr="006D59F3">
        <w:rPr>
          <w:rFonts w:ascii="Book Antiqua" w:hAnsi="Book Antiqua" w:cs="Arial"/>
          <w:noProof/>
          <w:sz w:val="24"/>
          <w:szCs w:val="24"/>
          <w:vertAlign w:val="superscript"/>
        </w:rPr>
        <w:t>51,</w:t>
      </w:r>
      <w:r w:rsidRPr="006D59F3">
        <w:rPr>
          <w:rFonts w:ascii="Book Antiqua" w:hAnsi="Book Antiqua" w:cs="Arial"/>
          <w:noProof/>
          <w:sz w:val="24"/>
          <w:szCs w:val="24"/>
          <w:vertAlign w:val="superscript"/>
        </w:rPr>
        <w:t>52]</w:t>
      </w:r>
      <w:r w:rsidRPr="006D59F3">
        <w:rPr>
          <w:rFonts w:ascii="Book Antiqua" w:hAnsi="Book Antiqua" w:cs="Arial"/>
          <w:sz w:val="24"/>
          <w:szCs w:val="24"/>
        </w:rPr>
        <w:t>, which encodes a protein in the corneal epidermal layer and aids terminal differentiation of keratinocytes, water retention and barrier stabilisation</w:t>
      </w:r>
      <w:r w:rsidRPr="006D59F3">
        <w:rPr>
          <w:rFonts w:ascii="Book Antiqua" w:hAnsi="Book Antiqua" w:cs="Arial"/>
          <w:noProof/>
          <w:sz w:val="24"/>
          <w:szCs w:val="24"/>
          <w:vertAlign w:val="superscript"/>
        </w:rPr>
        <w:t>[53]</w:t>
      </w:r>
      <w:r w:rsidRPr="006D59F3">
        <w:rPr>
          <w:rFonts w:ascii="Book Antiqua" w:hAnsi="Book Antiqua" w:cs="Arial"/>
          <w:sz w:val="24"/>
          <w:szCs w:val="24"/>
        </w:rPr>
        <w:t xml:space="preserve">. Loss or mutation of this gene contribute to the red, dry, itchy skin that is hallmark of this condition. </w:t>
      </w:r>
    </w:p>
    <w:p w14:paraId="68148BCE" w14:textId="77777777" w:rsidR="00470E4D" w:rsidRPr="006D59F3" w:rsidRDefault="00470E4D" w:rsidP="00AE33DB">
      <w:pPr>
        <w:spacing w:line="360" w:lineRule="auto"/>
        <w:ind w:firstLineChars="200" w:firstLine="480"/>
        <w:jc w:val="both"/>
        <w:rPr>
          <w:rFonts w:ascii="Book Antiqua" w:hAnsi="Book Antiqua" w:cs="Arial"/>
          <w:color w:val="000000"/>
          <w:sz w:val="24"/>
          <w:szCs w:val="24"/>
        </w:rPr>
      </w:pPr>
      <w:r w:rsidRPr="006D59F3">
        <w:rPr>
          <w:rFonts w:ascii="Book Antiqua" w:hAnsi="Book Antiqua" w:cs="Arial"/>
          <w:sz w:val="24"/>
          <w:szCs w:val="24"/>
        </w:rPr>
        <w:t xml:space="preserve">In addition, </w:t>
      </w:r>
      <w:r w:rsidRPr="006D59F3">
        <w:rPr>
          <w:rFonts w:ascii="Book Antiqua" w:eastAsiaTheme="minorEastAsia" w:hAnsi="Book Antiqua" w:cs="Arial"/>
          <w:sz w:val="24"/>
          <w:szCs w:val="24"/>
          <w:lang w:eastAsia="zh-CN"/>
        </w:rPr>
        <w:t xml:space="preserve">keratinocytes provide an immunological barrier in response to injury or infection. </w:t>
      </w:r>
      <w:r w:rsidRPr="006D59F3">
        <w:rPr>
          <w:rFonts w:ascii="Book Antiqua" w:hAnsi="Book Antiqua" w:cs="Arial"/>
          <w:color w:val="000000"/>
          <w:sz w:val="24"/>
          <w:szCs w:val="24"/>
        </w:rPr>
        <w:t xml:space="preserve">Keratinocytes are a potent source of cytokines and </w:t>
      </w:r>
      <w:proofErr w:type="gramStart"/>
      <w:r w:rsidRPr="006D59F3">
        <w:rPr>
          <w:rFonts w:ascii="Book Antiqua" w:hAnsi="Book Antiqua" w:cs="Arial"/>
          <w:color w:val="000000"/>
          <w:sz w:val="24"/>
          <w:szCs w:val="24"/>
        </w:rPr>
        <w:t>chemokines</w:t>
      </w:r>
      <w:r w:rsidRPr="006D59F3">
        <w:rPr>
          <w:rFonts w:ascii="Book Antiqua" w:hAnsi="Book Antiqua" w:cs="Arial"/>
          <w:noProof/>
          <w:color w:val="000000"/>
          <w:sz w:val="24"/>
          <w:szCs w:val="24"/>
          <w:vertAlign w:val="superscript"/>
        </w:rPr>
        <w:t>[</w:t>
      </w:r>
      <w:proofErr w:type="gramEnd"/>
      <w:r w:rsidRPr="006D59F3">
        <w:rPr>
          <w:rFonts w:ascii="Book Antiqua" w:hAnsi="Book Antiqua" w:cs="Arial"/>
          <w:noProof/>
          <w:color w:val="000000"/>
          <w:sz w:val="24"/>
          <w:szCs w:val="24"/>
          <w:vertAlign w:val="superscript"/>
        </w:rPr>
        <w:t>54]</w:t>
      </w:r>
      <w:r w:rsidRPr="006D59F3">
        <w:rPr>
          <w:rFonts w:ascii="Book Antiqua" w:hAnsi="Book Antiqua" w:cs="Arial"/>
          <w:color w:val="000000"/>
          <w:sz w:val="24"/>
          <w:szCs w:val="24"/>
        </w:rPr>
        <w:t xml:space="preserve">; </w:t>
      </w:r>
      <w:r w:rsidRPr="006D59F3">
        <w:rPr>
          <w:rFonts w:ascii="Book Antiqua" w:hAnsi="Book Antiqua" w:cs="Arial"/>
          <w:sz w:val="24"/>
          <w:szCs w:val="24"/>
        </w:rPr>
        <w:t>freshly isolated and cultured keratinocytes express toll-like receptors</w:t>
      </w:r>
      <w:r w:rsidRPr="006D59F3">
        <w:rPr>
          <w:rFonts w:ascii="Book Antiqua" w:hAnsi="Book Antiqua" w:cs="Arial"/>
          <w:noProof/>
          <w:sz w:val="24"/>
          <w:szCs w:val="24"/>
          <w:vertAlign w:val="superscript"/>
        </w:rPr>
        <w:t>[55]</w:t>
      </w:r>
      <w:r w:rsidRPr="006D59F3">
        <w:rPr>
          <w:rFonts w:ascii="Book Antiqua" w:hAnsi="Book Antiqua" w:cs="Arial"/>
          <w:sz w:val="24"/>
          <w:szCs w:val="24"/>
        </w:rPr>
        <w:t xml:space="preserve"> and inflammasomes</w:t>
      </w:r>
      <w:r w:rsidRPr="006D59F3">
        <w:rPr>
          <w:rFonts w:ascii="Book Antiqua" w:hAnsi="Book Antiqua" w:cs="Arial"/>
          <w:noProof/>
          <w:sz w:val="24"/>
          <w:szCs w:val="24"/>
          <w:vertAlign w:val="superscript"/>
        </w:rPr>
        <w:t>[56]</w:t>
      </w:r>
      <w:r w:rsidRPr="006D59F3">
        <w:rPr>
          <w:rFonts w:ascii="Book Antiqua" w:hAnsi="Book Antiqua" w:cs="Arial"/>
          <w:sz w:val="24"/>
          <w:szCs w:val="24"/>
        </w:rPr>
        <w:t>. This allows keratinocytes to elicit innate immune responses to microbial components when the epidermal barrier is breached, particularly through secretion of interleukin (IL)-1</w:t>
      </w:r>
      <w:r w:rsidRPr="006D59F3">
        <w:rPr>
          <w:rFonts w:ascii="Symbol" w:hAnsi="Symbol" w:cs="Arial"/>
          <w:sz w:val="24"/>
          <w:szCs w:val="24"/>
        </w:rPr>
        <w:t></w:t>
      </w:r>
      <w:r w:rsidRPr="006D59F3">
        <w:rPr>
          <w:rFonts w:ascii="Book Antiqua" w:hAnsi="Book Antiqua" w:cs="Arial"/>
          <w:sz w:val="24"/>
          <w:szCs w:val="24"/>
        </w:rPr>
        <w:t xml:space="preserve"> and activation of leukocytes.</w:t>
      </w:r>
    </w:p>
    <w:p w14:paraId="11B39B85" w14:textId="77777777" w:rsidR="00470E4D" w:rsidRPr="006D59F3" w:rsidRDefault="00470E4D" w:rsidP="00AE33DB">
      <w:pPr>
        <w:spacing w:line="360" w:lineRule="auto"/>
        <w:ind w:firstLineChars="200" w:firstLine="480"/>
        <w:jc w:val="both"/>
        <w:rPr>
          <w:rFonts w:ascii="Book Antiqua" w:hAnsi="Book Antiqua" w:cs="Arial"/>
          <w:color w:val="000000"/>
          <w:sz w:val="24"/>
          <w:szCs w:val="24"/>
        </w:rPr>
      </w:pPr>
      <w:r w:rsidRPr="006D59F3">
        <w:rPr>
          <w:rFonts w:ascii="Book Antiqua" w:hAnsi="Book Antiqua" w:cs="Arial"/>
          <w:sz w:val="24"/>
          <w:szCs w:val="24"/>
        </w:rPr>
        <w:lastRenderedPageBreak/>
        <w:t>Upon activation, keratinocytes express a plethora of cytokines, chemokines and accessory molecules, which can transmit both positive and negative signals to cells of the innate and adaptive immune system. Dysregulation of the immune response</w:t>
      </w:r>
      <w:r w:rsidRPr="006D59F3">
        <w:rPr>
          <w:rFonts w:ascii="Book Antiqua" w:eastAsiaTheme="minorEastAsia" w:hAnsi="Book Antiqua" w:cs="Arial"/>
          <w:sz w:val="24"/>
          <w:szCs w:val="24"/>
          <w:lang w:eastAsia="zh-CN"/>
        </w:rPr>
        <w:t xml:space="preserve"> of keratinocytes</w:t>
      </w:r>
      <w:r w:rsidRPr="006D59F3">
        <w:rPr>
          <w:rFonts w:ascii="Book Antiqua" w:hAnsi="Book Antiqua" w:cs="Arial"/>
          <w:sz w:val="24"/>
          <w:szCs w:val="24"/>
        </w:rPr>
        <w:t xml:space="preserve"> is implicated in the pathogenesis of chronic inflammatory skin diseases.</w:t>
      </w:r>
      <w:r w:rsidRPr="006D59F3">
        <w:rPr>
          <w:rFonts w:ascii="Book Antiqua" w:eastAsia="Arial Unicode MS" w:hAnsi="Book Antiqua" w:cs="Arial"/>
          <w:sz w:val="24"/>
          <w:szCs w:val="24"/>
        </w:rPr>
        <w:t xml:space="preserve"> </w:t>
      </w:r>
    </w:p>
    <w:p w14:paraId="3261F37E" w14:textId="77777777" w:rsidR="00470E4D" w:rsidRPr="006D59F3" w:rsidRDefault="00470E4D" w:rsidP="00AE33DB">
      <w:pPr>
        <w:spacing w:line="360" w:lineRule="auto"/>
        <w:jc w:val="both"/>
        <w:rPr>
          <w:rFonts w:ascii="Book Antiqua" w:hAnsi="Book Antiqua" w:cs="Arial"/>
          <w:color w:val="000000"/>
          <w:sz w:val="24"/>
          <w:szCs w:val="24"/>
        </w:rPr>
      </w:pPr>
    </w:p>
    <w:p w14:paraId="72C6E8C2" w14:textId="1CFDE886" w:rsidR="00470E4D" w:rsidRPr="006D59F3" w:rsidRDefault="00470E4D" w:rsidP="00AE33DB">
      <w:pPr>
        <w:spacing w:line="360" w:lineRule="auto"/>
        <w:jc w:val="both"/>
        <w:rPr>
          <w:rFonts w:ascii="Book Antiqua" w:hAnsi="Book Antiqua" w:cs="Arial"/>
          <w:b/>
          <w:i/>
          <w:caps/>
          <w:sz w:val="24"/>
          <w:szCs w:val="24"/>
        </w:rPr>
      </w:pPr>
      <w:r w:rsidRPr="006D59F3">
        <w:rPr>
          <w:rFonts w:ascii="Book Antiqua" w:hAnsi="Book Antiqua" w:cs="Arial"/>
          <w:b/>
          <w:i/>
          <w:caps/>
          <w:sz w:val="24"/>
          <w:szCs w:val="24"/>
        </w:rPr>
        <w:t>PC</w:t>
      </w:r>
      <w:r w:rsidR="00C23E50" w:rsidRPr="006D59F3">
        <w:rPr>
          <w:rFonts w:ascii="Book Antiqua" w:hAnsi="Book Antiqua" w:cs="Arial"/>
          <w:b/>
          <w:i/>
          <w:sz w:val="24"/>
          <w:szCs w:val="24"/>
        </w:rPr>
        <w:t xml:space="preserve"> system on keratinocytes</w:t>
      </w:r>
    </w:p>
    <w:p w14:paraId="53DC5F53" w14:textId="77777777" w:rsidR="00470E4D" w:rsidRPr="006D59F3" w:rsidRDefault="00470E4D" w:rsidP="00AE33DB">
      <w:pPr>
        <w:spacing w:line="360" w:lineRule="auto"/>
        <w:jc w:val="both"/>
        <w:rPr>
          <w:rFonts w:ascii="Book Antiqua" w:hAnsi="Book Antiqua" w:cs="Arial"/>
          <w:sz w:val="24"/>
          <w:szCs w:val="24"/>
          <w:u w:val="single"/>
        </w:rPr>
      </w:pPr>
      <w:r w:rsidRPr="006D59F3">
        <w:rPr>
          <w:rFonts w:ascii="Book Antiqua" w:hAnsi="Book Antiqua" w:cs="Arial"/>
          <w:sz w:val="24"/>
          <w:szCs w:val="24"/>
        </w:rPr>
        <w:t xml:space="preserve">Keratinocytes in the epidermis express </w:t>
      </w:r>
      <w:r w:rsidRPr="006D59F3">
        <w:rPr>
          <w:rFonts w:ascii="Book Antiqua" w:eastAsiaTheme="minorEastAsia" w:hAnsi="Book Antiqua" w:cs="Arial"/>
          <w:sz w:val="24"/>
          <w:szCs w:val="24"/>
          <w:lang w:eastAsia="zh-CN"/>
        </w:rPr>
        <w:t xml:space="preserve">all the </w:t>
      </w:r>
      <w:r w:rsidRPr="006D59F3">
        <w:rPr>
          <w:rFonts w:ascii="Book Antiqua" w:hAnsi="Book Antiqua" w:cs="Arial"/>
          <w:sz w:val="24"/>
          <w:szCs w:val="24"/>
        </w:rPr>
        <w:t>components of the PC/APC pathway, including EPCR</w:t>
      </w:r>
      <w:r w:rsidRPr="006D59F3">
        <w:rPr>
          <w:rFonts w:ascii="Book Antiqua" w:hAnsi="Book Antiqua" w:cs="Arial"/>
          <w:noProof/>
          <w:color w:val="000000"/>
          <w:sz w:val="24"/>
          <w:szCs w:val="24"/>
          <w:vertAlign w:val="superscript"/>
          <w:lang w:val="en-US"/>
        </w:rPr>
        <w:t>[57]</w:t>
      </w:r>
      <w:r w:rsidRPr="006D59F3">
        <w:rPr>
          <w:rFonts w:ascii="Book Antiqua" w:hAnsi="Book Antiqua" w:cs="Arial"/>
          <w:sz w:val="24"/>
          <w:szCs w:val="24"/>
        </w:rPr>
        <w:t>, thrombomodulin</w:t>
      </w:r>
      <w:r w:rsidRPr="006D59F3">
        <w:rPr>
          <w:rFonts w:ascii="Book Antiqua" w:hAnsi="Book Antiqua" w:cs="Arial"/>
          <w:noProof/>
          <w:sz w:val="24"/>
          <w:szCs w:val="24"/>
          <w:vertAlign w:val="superscript"/>
        </w:rPr>
        <w:t>[58]</w:t>
      </w:r>
      <w:r w:rsidRPr="006D59F3">
        <w:rPr>
          <w:rFonts w:ascii="Book Antiqua" w:hAnsi="Book Antiqua" w:cs="Arial"/>
          <w:sz w:val="24"/>
          <w:szCs w:val="24"/>
        </w:rPr>
        <w:t xml:space="preserve">, </w:t>
      </w:r>
      <w:r w:rsidRPr="006D59F3">
        <w:rPr>
          <w:rFonts w:ascii="Book Antiqua" w:eastAsiaTheme="minorEastAsia" w:hAnsi="Book Antiqua" w:cs="Arial"/>
          <w:sz w:val="24"/>
          <w:szCs w:val="24"/>
          <w:lang w:eastAsia="zh-CN"/>
        </w:rPr>
        <w:t>thrombin</w:t>
      </w:r>
      <w:r w:rsidRPr="006D59F3">
        <w:rPr>
          <w:rFonts w:ascii="Book Antiqua" w:hAnsi="Book Antiqua" w:cs="Arial"/>
          <w:sz w:val="24"/>
          <w:szCs w:val="24"/>
        </w:rPr>
        <w:t xml:space="preserve"> and PC inhibitor</w:t>
      </w:r>
      <w:r w:rsidRPr="006D59F3">
        <w:rPr>
          <w:rFonts w:ascii="Book Antiqua" w:hAnsi="Book Antiqua" w:cs="Arial"/>
          <w:noProof/>
          <w:sz w:val="24"/>
          <w:szCs w:val="24"/>
          <w:vertAlign w:val="superscript"/>
        </w:rPr>
        <w:t>[59]</w:t>
      </w:r>
      <w:r w:rsidRPr="006D59F3">
        <w:rPr>
          <w:rFonts w:ascii="Book Antiqua" w:hAnsi="Book Antiqua" w:cs="Arial"/>
          <w:sz w:val="24"/>
          <w:szCs w:val="24"/>
        </w:rPr>
        <w:t>, PAR-1, EGFR</w:t>
      </w:r>
      <w:r w:rsidRPr="006D59F3">
        <w:rPr>
          <w:rFonts w:ascii="Book Antiqua" w:hAnsi="Book Antiqua" w:cs="Arial"/>
          <w:noProof/>
          <w:sz w:val="24"/>
          <w:szCs w:val="24"/>
          <w:vertAlign w:val="superscript"/>
        </w:rPr>
        <w:t>[60]</w:t>
      </w:r>
      <w:r w:rsidRPr="006D59F3">
        <w:rPr>
          <w:rFonts w:ascii="Book Antiqua" w:hAnsi="Book Antiqua" w:cs="Arial"/>
          <w:sz w:val="24"/>
          <w:szCs w:val="24"/>
        </w:rPr>
        <w:t>, and Tie2</w:t>
      </w:r>
      <w:r w:rsidRPr="006D59F3">
        <w:rPr>
          <w:rFonts w:ascii="Book Antiqua" w:hAnsi="Book Antiqua" w:cs="Arial"/>
          <w:noProof/>
          <w:sz w:val="24"/>
          <w:szCs w:val="24"/>
          <w:vertAlign w:val="superscript"/>
        </w:rPr>
        <w:t>[34]</w:t>
      </w:r>
      <w:r w:rsidRPr="006D59F3">
        <w:rPr>
          <w:rFonts w:ascii="Book Antiqua" w:eastAsiaTheme="minorEastAsia" w:hAnsi="Book Antiqua" w:cs="Arial"/>
          <w:sz w:val="24"/>
          <w:szCs w:val="24"/>
          <w:lang w:eastAsia="zh-CN"/>
        </w:rPr>
        <w:t xml:space="preserve"> which can regulate the activation of PC to APC and mediate the functions of APC on keratinocytes in skin epidermis</w:t>
      </w:r>
      <w:r w:rsidRPr="006D59F3">
        <w:rPr>
          <w:rFonts w:ascii="Book Antiqua" w:hAnsi="Book Antiqua" w:cs="Arial"/>
          <w:sz w:val="24"/>
          <w:szCs w:val="24"/>
        </w:rPr>
        <w:t>.</w:t>
      </w:r>
    </w:p>
    <w:p w14:paraId="4841CEF0" w14:textId="77777777" w:rsidR="00470E4D" w:rsidRPr="006D59F3" w:rsidRDefault="00470E4D" w:rsidP="00AE33DB">
      <w:pPr>
        <w:spacing w:line="360" w:lineRule="auto"/>
        <w:jc w:val="both"/>
        <w:rPr>
          <w:rFonts w:ascii="Book Antiqua" w:hAnsi="Book Antiqua" w:cs="Arial"/>
          <w:b/>
          <w:sz w:val="24"/>
          <w:szCs w:val="24"/>
        </w:rPr>
      </w:pPr>
    </w:p>
    <w:p w14:paraId="407EC776" w14:textId="124941F4" w:rsidR="00470E4D" w:rsidRPr="006D59F3" w:rsidRDefault="00470E4D" w:rsidP="00AE33DB">
      <w:pPr>
        <w:spacing w:line="360" w:lineRule="auto"/>
        <w:jc w:val="both"/>
        <w:rPr>
          <w:rFonts w:ascii="Book Antiqua" w:eastAsiaTheme="minorEastAsia" w:hAnsi="Book Antiqua" w:cs="Arial"/>
          <w:b/>
          <w:i/>
          <w:sz w:val="24"/>
          <w:szCs w:val="24"/>
          <w:lang w:eastAsia="zh-CN"/>
        </w:rPr>
      </w:pPr>
      <w:r w:rsidRPr="006D59F3">
        <w:rPr>
          <w:rFonts w:ascii="Book Antiqua" w:hAnsi="Book Antiqua" w:cs="Arial"/>
          <w:b/>
          <w:i/>
          <w:sz w:val="24"/>
          <w:szCs w:val="24"/>
        </w:rPr>
        <w:t>PC</w:t>
      </w:r>
      <w:r w:rsidRPr="006D59F3">
        <w:rPr>
          <w:rFonts w:ascii="Book Antiqua" w:eastAsiaTheme="minorEastAsia" w:hAnsi="Book Antiqua" w:cs="Arial"/>
          <w:b/>
          <w:i/>
          <w:sz w:val="24"/>
          <w:szCs w:val="24"/>
          <w:lang w:eastAsia="zh-CN"/>
        </w:rPr>
        <w:t>/APC and its activation on keratinocytes</w:t>
      </w:r>
    </w:p>
    <w:p w14:paraId="329CBBA9" w14:textId="3D64987E" w:rsidR="00470E4D" w:rsidRPr="006D59F3" w:rsidRDefault="00470E4D" w:rsidP="00AE33DB">
      <w:pPr>
        <w:spacing w:line="360" w:lineRule="auto"/>
        <w:jc w:val="both"/>
        <w:rPr>
          <w:rFonts w:ascii="Book Antiqua" w:eastAsiaTheme="minorEastAsia" w:hAnsi="Book Antiqua" w:cs="Arial"/>
          <w:b/>
          <w:sz w:val="24"/>
          <w:szCs w:val="24"/>
          <w:lang w:eastAsia="zh-CN"/>
        </w:rPr>
      </w:pPr>
      <w:r w:rsidRPr="006D59F3">
        <w:rPr>
          <w:rFonts w:ascii="Book Antiqua" w:eastAsiaTheme="minorEastAsia" w:hAnsi="Book Antiqua" w:cs="Arial"/>
          <w:b/>
          <w:sz w:val="24"/>
          <w:szCs w:val="24"/>
          <w:lang w:eastAsia="zh-CN"/>
        </w:rPr>
        <w:t>PC/APC</w:t>
      </w:r>
      <w:r w:rsidR="00AE33DB" w:rsidRPr="006D59F3">
        <w:rPr>
          <w:rFonts w:ascii="Book Antiqua" w:eastAsiaTheme="minorEastAsia" w:hAnsi="Book Antiqua" w:cs="Arial" w:hint="eastAsia"/>
          <w:b/>
          <w:sz w:val="24"/>
          <w:szCs w:val="24"/>
          <w:lang w:eastAsia="zh-CN"/>
        </w:rPr>
        <w:t xml:space="preserve">: </w:t>
      </w:r>
      <w:r w:rsidRPr="006D59F3">
        <w:rPr>
          <w:rFonts w:ascii="Book Antiqua" w:eastAsiaTheme="minorEastAsia" w:hAnsi="Book Antiqua" w:cs="Arial"/>
          <w:b/>
          <w:sz w:val="24"/>
          <w:szCs w:val="24"/>
          <w:lang w:eastAsia="zh-CN"/>
        </w:rPr>
        <w:t xml:space="preserve"> </w:t>
      </w:r>
      <w:r w:rsidRPr="006D59F3">
        <w:rPr>
          <w:rFonts w:ascii="Book Antiqua" w:hAnsi="Book Antiqua" w:cs="Arial"/>
          <w:color w:val="000000" w:themeColor="text1"/>
          <w:sz w:val="24"/>
          <w:szCs w:val="24"/>
        </w:rPr>
        <w:t>Since its discovery in 1960</w:t>
      </w:r>
      <w:r w:rsidRPr="006D59F3">
        <w:rPr>
          <w:rFonts w:ascii="Book Antiqua" w:hAnsi="Book Antiqua" w:cs="Arial"/>
          <w:noProof/>
          <w:color w:val="000000" w:themeColor="text1"/>
          <w:sz w:val="24"/>
          <w:szCs w:val="24"/>
          <w:vertAlign w:val="superscript"/>
        </w:rPr>
        <w:t>[61]</w:t>
      </w:r>
      <w:r w:rsidRPr="006D59F3">
        <w:rPr>
          <w:rFonts w:ascii="Book Antiqua" w:hAnsi="Book Antiqua" w:cs="Arial"/>
          <w:color w:val="000000" w:themeColor="text1"/>
          <w:sz w:val="24"/>
          <w:szCs w:val="24"/>
        </w:rPr>
        <w:t xml:space="preserve">, PC has been characterised </w:t>
      </w:r>
      <w:r w:rsidR="00A316D0" w:rsidRPr="006D59F3">
        <w:rPr>
          <w:rFonts w:ascii="Book Antiqua" w:hAnsi="Book Antiqua" w:cs="Arial"/>
          <w:color w:val="000000" w:themeColor="text1"/>
          <w:sz w:val="24"/>
          <w:szCs w:val="24"/>
        </w:rPr>
        <w:t xml:space="preserve">as </w:t>
      </w:r>
      <w:r w:rsidRPr="006D59F3">
        <w:rPr>
          <w:rFonts w:ascii="Book Antiqua" w:hAnsi="Book Antiqua" w:cs="Arial"/>
          <w:color w:val="000000" w:themeColor="text1"/>
          <w:sz w:val="24"/>
          <w:szCs w:val="24"/>
        </w:rPr>
        <w:t xml:space="preserve">the vitamin-K dependent protein precursor for the anticoagulant </w:t>
      </w:r>
      <w:proofErr w:type="gramStart"/>
      <w:r w:rsidRPr="006D59F3">
        <w:rPr>
          <w:rFonts w:ascii="Book Antiqua" w:hAnsi="Book Antiqua" w:cs="Arial"/>
          <w:color w:val="000000" w:themeColor="text1"/>
          <w:sz w:val="24"/>
          <w:szCs w:val="24"/>
        </w:rPr>
        <w:t>APC</w:t>
      </w:r>
      <w:r w:rsidRPr="006D59F3">
        <w:rPr>
          <w:rFonts w:ascii="Book Antiqua" w:hAnsi="Book Antiqua" w:cs="Arial"/>
          <w:noProof/>
          <w:color w:val="000000" w:themeColor="text1"/>
          <w:sz w:val="24"/>
          <w:szCs w:val="24"/>
          <w:vertAlign w:val="superscript"/>
        </w:rPr>
        <w:t>[</w:t>
      </w:r>
      <w:proofErr w:type="gramEnd"/>
      <w:r w:rsidRPr="006D59F3">
        <w:rPr>
          <w:rFonts w:ascii="Book Antiqua" w:hAnsi="Book Antiqua" w:cs="Arial"/>
          <w:noProof/>
          <w:color w:val="000000" w:themeColor="text1"/>
          <w:sz w:val="24"/>
          <w:szCs w:val="24"/>
          <w:vertAlign w:val="superscript"/>
        </w:rPr>
        <w:t>62]</w:t>
      </w:r>
      <w:r w:rsidRPr="006D59F3">
        <w:rPr>
          <w:rFonts w:ascii="Book Antiqua" w:hAnsi="Book Antiqua" w:cs="Arial"/>
          <w:color w:val="000000" w:themeColor="text1"/>
          <w:sz w:val="24"/>
          <w:szCs w:val="24"/>
        </w:rPr>
        <w:t xml:space="preserve">. Thought to be exclusively synthesised by the liver and vascular endothelial cells, recent evidence shows that keratinocytes can also synthesise </w:t>
      </w:r>
      <w:proofErr w:type="gramStart"/>
      <w:r w:rsidRPr="006D59F3">
        <w:rPr>
          <w:rFonts w:ascii="Book Antiqua" w:hAnsi="Book Antiqua" w:cs="Arial"/>
          <w:color w:val="000000" w:themeColor="text1"/>
          <w:sz w:val="24"/>
          <w:szCs w:val="24"/>
        </w:rPr>
        <w:t>PC</w:t>
      </w:r>
      <w:r w:rsidRPr="006D59F3">
        <w:rPr>
          <w:rFonts w:ascii="Book Antiqua" w:hAnsi="Book Antiqua" w:cs="Arial"/>
          <w:noProof/>
          <w:color w:val="000000" w:themeColor="text1"/>
          <w:sz w:val="24"/>
          <w:szCs w:val="24"/>
          <w:vertAlign w:val="superscript"/>
        </w:rPr>
        <w:t>[</w:t>
      </w:r>
      <w:proofErr w:type="gramEnd"/>
      <w:r w:rsidRPr="006D59F3">
        <w:rPr>
          <w:rFonts w:ascii="Book Antiqua" w:hAnsi="Book Antiqua" w:cs="Arial"/>
          <w:noProof/>
          <w:color w:val="000000" w:themeColor="text1"/>
          <w:sz w:val="24"/>
          <w:szCs w:val="24"/>
          <w:vertAlign w:val="superscript"/>
        </w:rPr>
        <w:t>60]</w:t>
      </w:r>
      <w:r w:rsidRPr="006D59F3">
        <w:rPr>
          <w:rFonts w:ascii="Book Antiqua" w:hAnsi="Book Antiqua" w:cs="Arial"/>
          <w:color w:val="000000" w:themeColor="text1"/>
          <w:sz w:val="24"/>
          <w:szCs w:val="24"/>
        </w:rPr>
        <w:t xml:space="preserve">. </w:t>
      </w:r>
      <w:r w:rsidRPr="006D59F3">
        <w:rPr>
          <w:rFonts w:ascii="Book Antiqua" w:hAnsi="Book Antiqua" w:cs="Arial"/>
          <w:sz w:val="24"/>
          <w:szCs w:val="24"/>
        </w:rPr>
        <w:t xml:space="preserve">Cultured keratinocytes express </w:t>
      </w:r>
      <w:r w:rsidRPr="006D59F3">
        <w:rPr>
          <w:rFonts w:ascii="Book Antiqua" w:hAnsi="Book Antiqua" w:cs="Arial"/>
          <w:color w:val="000000" w:themeColor="text1"/>
          <w:sz w:val="24"/>
          <w:szCs w:val="24"/>
        </w:rPr>
        <w:t>PC mRNA and protein</w:t>
      </w:r>
      <w:r w:rsidRPr="006D59F3">
        <w:rPr>
          <w:rFonts w:ascii="Book Antiqua" w:eastAsiaTheme="minorEastAsia" w:hAnsi="Book Antiqua" w:cs="Arial"/>
          <w:color w:val="000000" w:themeColor="text1"/>
          <w:sz w:val="24"/>
          <w:szCs w:val="24"/>
          <w:lang w:eastAsia="zh-CN"/>
        </w:rPr>
        <w:t xml:space="preserve">, </w:t>
      </w:r>
      <w:r w:rsidR="00A316D0" w:rsidRPr="006D59F3">
        <w:rPr>
          <w:rFonts w:ascii="Book Antiqua" w:hAnsi="Book Antiqua" w:cs="Arial"/>
          <w:color w:val="000000" w:themeColor="text1"/>
          <w:sz w:val="24"/>
          <w:szCs w:val="24"/>
        </w:rPr>
        <w:t xml:space="preserve">and </w:t>
      </w:r>
      <w:r w:rsidRPr="006D59F3">
        <w:rPr>
          <w:rFonts w:ascii="Book Antiqua" w:hAnsi="Book Antiqua"/>
          <w:sz w:val="24"/>
          <w:szCs w:val="24"/>
        </w:rPr>
        <w:t>APC activity</w:t>
      </w:r>
      <w:r w:rsidRPr="006D59F3">
        <w:rPr>
          <w:rFonts w:ascii="Book Antiqua" w:eastAsiaTheme="minorEastAsia" w:hAnsi="Book Antiqua"/>
          <w:sz w:val="24"/>
          <w:szCs w:val="24"/>
          <w:lang w:eastAsia="zh-CN"/>
        </w:rPr>
        <w:t xml:space="preserve"> is presented on these </w:t>
      </w:r>
      <w:proofErr w:type="gramStart"/>
      <w:r w:rsidRPr="006D59F3">
        <w:rPr>
          <w:rFonts w:ascii="Book Antiqua" w:eastAsiaTheme="minorEastAsia" w:hAnsi="Book Antiqua"/>
          <w:sz w:val="24"/>
          <w:szCs w:val="24"/>
          <w:lang w:eastAsia="zh-CN"/>
        </w:rPr>
        <w:t>cells</w:t>
      </w:r>
      <w:r w:rsidRPr="006D59F3">
        <w:rPr>
          <w:rFonts w:ascii="Book Antiqua" w:hAnsi="Book Antiqua" w:cs="Arial"/>
          <w:noProof/>
          <w:sz w:val="24"/>
          <w:szCs w:val="24"/>
          <w:vertAlign w:val="superscript"/>
        </w:rPr>
        <w:t>[</w:t>
      </w:r>
      <w:proofErr w:type="gramEnd"/>
      <w:r w:rsidRPr="006D59F3">
        <w:rPr>
          <w:rFonts w:ascii="Book Antiqua" w:hAnsi="Book Antiqua" w:cs="Arial"/>
          <w:noProof/>
          <w:sz w:val="24"/>
          <w:szCs w:val="24"/>
          <w:vertAlign w:val="superscript"/>
        </w:rPr>
        <w:t>60]</w:t>
      </w:r>
      <w:r w:rsidRPr="006D59F3">
        <w:rPr>
          <w:rFonts w:ascii="Book Antiqua" w:eastAsiaTheme="minorEastAsia" w:hAnsi="Book Antiqua" w:cs="Arial"/>
          <w:sz w:val="24"/>
          <w:szCs w:val="24"/>
          <w:lang w:eastAsia="zh-CN"/>
        </w:rPr>
        <w:t>.</w:t>
      </w:r>
      <w:r w:rsidRPr="006D59F3">
        <w:rPr>
          <w:rFonts w:ascii="Book Antiqua" w:eastAsiaTheme="minorEastAsia" w:hAnsi="Book Antiqua"/>
          <w:sz w:val="24"/>
          <w:szCs w:val="24"/>
          <w:lang w:eastAsia="zh-CN"/>
        </w:rPr>
        <w:t xml:space="preserve"> </w:t>
      </w:r>
      <w:r w:rsidRPr="006D59F3">
        <w:rPr>
          <w:rFonts w:ascii="Book Antiqua" w:hAnsi="Book Antiqua" w:cs="Arial"/>
          <w:color w:val="000000" w:themeColor="text1"/>
          <w:sz w:val="24"/>
          <w:szCs w:val="24"/>
        </w:rPr>
        <w:t xml:space="preserve">In neonatal foreskin, PC </w:t>
      </w:r>
      <w:r w:rsidR="00114FF1" w:rsidRPr="006D59F3">
        <w:rPr>
          <w:rFonts w:ascii="Book Antiqua" w:hAnsi="Book Antiqua" w:cs="Arial"/>
          <w:color w:val="000000" w:themeColor="text1"/>
          <w:sz w:val="24"/>
          <w:szCs w:val="24"/>
        </w:rPr>
        <w:t>i</w:t>
      </w:r>
      <w:r w:rsidRPr="006D59F3">
        <w:rPr>
          <w:rFonts w:ascii="Book Antiqua" w:hAnsi="Book Antiqua" w:cs="Arial"/>
          <w:color w:val="000000" w:themeColor="text1"/>
          <w:sz w:val="24"/>
          <w:szCs w:val="24"/>
        </w:rPr>
        <w:t xml:space="preserve">s strongly expressed in the basal and suprabasal layers of the epidermis, with weaker expression in the outer cornified </w:t>
      </w:r>
      <w:proofErr w:type="gramStart"/>
      <w:r w:rsidRPr="006D59F3">
        <w:rPr>
          <w:rFonts w:ascii="Book Antiqua" w:hAnsi="Book Antiqua" w:cs="Arial"/>
          <w:color w:val="000000" w:themeColor="text1"/>
          <w:sz w:val="24"/>
          <w:szCs w:val="24"/>
        </w:rPr>
        <w:t>layer</w:t>
      </w:r>
      <w:r w:rsidRPr="006D59F3">
        <w:rPr>
          <w:rFonts w:ascii="Book Antiqua" w:hAnsi="Book Antiqua" w:cs="Arial"/>
          <w:noProof/>
          <w:sz w:val="24"/>
          <w:szCs w:val="24"/>
          <w:vertAlign w:val="superscript"/>
        </w:rPr>
        <w:t>[</w:t>
      </w:r>
      <w:proofErr w:type="gramEnd"/>
      <w:r w:rsidRPr="006D59F3">
        <w:rPr>
          <w:rFonts w:ascii="Book Antiqua" w:hAnsi="Book Antiqua" w:cs="Arial"/>
          <w:noProof/>
          <w:sz w:val="24"/>
          <w:szCs w:val="24"/>
          <w:vertAlign w:val="superscript"/>
        </w:rPr>
        <w:t>60]</w:t>
      </w:r>
      <w:r w:rsidRPr="006D59F3">
        <w:rPr>
          <w:rFonts w:ascii="Book Antiqua" w:hAnsi="Book Antiqua" w:cs="Arial"/>
          <w:color w:val="000000" w:themeColor="text1"/>
          <w:sz w:val="24"/>
          <w:szCs w:val="24"/>
        </w:rPr>
        <w:t xml:space="preserve">. </w:t>
      </w:r>
      <w:r w:rsidRPr="006D59F3">
        <w:rPr>
          <w:rFonts w:ascii="Book Antiqua" w:eastAsiaTheme="minorEastAsia" w:hAnsi="Book Antiqua" w:cs="Arial"/>
          <w:color w:val="000000" w:themeColor="text1"/>
          <w:sz w:val="24"/>
          <w:szCs w:val="24"/>
          <w:lang w:eastAsia="zh-CN"/>
        </w:rPr>
        <w:t>In the adult skin, however, the PC/APC is strongly stained in the upper layer of epidermis (</w:t>
      </w:r>
      <w:r w:rsidR="00AD6371" w:rsidRPr="006D59F3">
        <w:rPr>
          <w:rFonts w:ascii="Book Antiqua" w:eastAsiaTheme="minorEastAsia" w:hAnsi="Book Antiqua" w:cs="Arial"/>
          <w:color w:val="000000" w:themeColor="text1"/>
          <w:sz w:val="24"/>
          <w:szCs w:val="24"/>
          <w:lang w:eastAsia="zh-CN"/>
        </w:rPr>
        <w:t>Figure</w:t>
      </w:r>
      <w:r w:rsidRPr="006D59F3">
        <w:rPr>
          <w:rFonts w:ascii="Book Antiqua" w:eastAsiaTheme="minorEastAsia" w:hAnsi="Book Antiqua" w:cs="Arial"/>
          <w:color w:val="000000" w:themeColor="text1"/>
          <w:sz w:val="24"/>
          <w:szCs w:val="24"/>
          <w:lang w:eastAsia="zh-CN"/>
        </w:rPr>
        <w:t xml:space="preserve"> 4)</w:t>
      </w:r>
    </w:p>
    <w:p w14:paraId="41D80FB9" w14:textId="77777777" w:rsidR="00470E4D" w:rsidRPr="006D59F3" w:rsidRDefault="00470E4D" w:rsidP="00AE33DB">
      <w:pPr>
        <w:spacing w:line="360" w:lineRule="auto"/>
        <w:jc w:val="both"/>
        <w:rPr>
          <w:rFonts w:ascii="Book Antiqua" w:hAnsi="Book Antiqua" w:cs="Arial"/>
          <w:b/>
          <w:sz w:val="24"/>
          <w:szCs w:val="24"/>
        </w:rPr>
      </w:pPr>
    </w:p>
    <w:p w14:paraId="622FF03E" w14:textId="08A1223E" w:rsidR="00470E4D" w:rsidRPr="006D59F3" w:rsidRDefault="00470E4D" w:rsidP="00AE33DB">
      <w:pPr>
        <w:spacing w:line="360" w:lineRule="auto"/>
        <w:jc w:val="both"/>
        <w:rPr>
          <w:rFonts w:ascii="Book Antiqua" w:eastAsiaTheme="minorEastAsia" w:hAnsi="Book Antiqua" w:cs="Arial"/>
          <w:b/>
          <w:sz w:val="24"/>
          <w:szCs w:val="24"/>
          <w:lang w:eastAsia="zh-CN"/>
        </w:rPr>
      </w:pPr>
      <w:r w:rsidRPr="006D59F3">
        <w:rPr>
          <w:rFonts w:ascii="Book Antiqua" w:eastAsiaTheme="minorEastAsia" w:hAnsi="Book Antiqua" w:cs="Arial"/>
          <w:b/>
          <w:sz w:val="24"/>
          <w:szCs w:val="24"/>
          <w:lang w:eastAsia="zh-CN"/>
        </w:rPr>
        <w:t>Thrombin</w:t>
      </w:r>
      <w:r w:rsidR="00AE33DB" w:rsidRPr="006D59F3">
        <w:rPr>
          <w:rFonts w:ascii="Book Antiqua" w:eastAsiaTheme="minorEastAsia" w:hAnsi="Book Antiqua" w:cs="Arial" w:hint="eastAsia"/>
          <w:b/>
          <w:sz w:val="24"/>
          <w:szCs w:val="24"/>
          <w:lang w:eastAsia="zh-CN"/>
        </w:rPr>
        <w:t xml:space="preserve">: </w:t>
      </w:r>
      <w:r w:rsidRPr="006D59F3">
        <w:rPr>
          <w:rFonts w:ascii="Book Antiqua" w:hAnsi="Book Antiqua" w:cs="Arial"/>
          <w:color w:val="000000"/>
          <w:sz w:val="24"/>
          <w:szCs w:val="24"/>
          <w:lang w:val="en-US"/>
        </w:rPr>
        <w:t xml:space="preserve">Thrombin is the only endogenous activator of PC. </w:t>
      </w:r>
      <w:r w:rsidRPr="006D59F3">
        <w:rPr>
          <w:rFonts w:ascii="Book Antiqua" w:hAnsi="Book Antiqua" w:cs="Arial"/>
          <w:color w:val="000000"/>
          <w:sz w:val="24"/>
          <w:szCs w:val="24"/>
        </w:rPr>
        <w:t>Keratinocytes express mRNA for the thrombin precursor, pro-</w:t>
      </w:r>
      <w:proofErr w:type="gramStart"/>
      <w:r w:rsidRPr="006D59F3">
        <w:rPr>
          <w:rFonts w:ascii="Book Antiqua" w:hAnsi="Book Antiqua" w:cs="Arial"/>
          <w:color w:val="000000"/>
          <w:sz w:val="24"/>
          <w:szCs w:val="24"/>
        </w:rPr>
        <w:t>thrombin</w:t>
      </w:r>
      <w:r w:rsidRPr="006D59F3">
        <w:rPr>
          <w:rFonts w:ascii="Book Antiqua" w:hAnsi="Book Antiqua" w:cs="Arial"/>
          <w:noProof/>
          <w:color w:val="000000"/>
          <w:sz w:val="24"/>
          <w:szCs w:val="24"/>
          <w:vertAlign w:val="superscript"/>
        </w:rPr>
        <w:t>[</w:t>
      </w:r>
      <w:proofErr w:type="gramEnd"/>
      <w:r w:rsidRPr="006D59F3">
        <w:rPr>
          <w:rFonts w:ascii="Book Antiqua" w:hAnsi="Book Antiqua" w:cs="Arial"/>
          <w:noProof/>
          <w:color w:val="000000"/>
          <w:sz w:val="24"/>
          <w:szCs w:val="24"/>
          <w:vertAlign w:val="superscript"/>
        </w:rPr>
        <w:t>63]</w:t>
      </w:r>
      <w:r w:rsidRPr="006D59F3">
        <w:rPr>
          <w:rFonts w:ascii="Book Antiqua" w:hAnsi="Book Antiqua" w:cs="Arial"/>
          <w:color w:val="000000"/>
          <w:sz w:val="24"/>
          <w:szCs w:val="24"/>
        </w:rPr>
        <w:t xml:space="preserve">. Pro-thrombin and thrombin are expressed at low levels in normal epidermis, with thrombin markedly upregulated in scar </w:t>
      </w:r>
      <w:proofErr w:type="gramStart"/>
      <w:r w:rsidRPr="006D59F3">
        <w:rPr>
          <w:rFonts w:ascii="Book Antiqua" w:hAnsi="Book Antiqua" w:cs="Arial"/>
          <w:color w:val="000000"/>
          <w:sz w:val="24"/>
          <w:szCs w:val="24"/>
        </w:rPr>
        <w:t>tissue</w:t>
      </w:r>
      <w:r w:rsidRPr="006D59F3">
        <w:rPr>
          <w:rFonts w:ascii="Book Antiqua" w:hAnsi="Book Antiqua" w:cs="Arial"/>
          <w:noProof/>
          <w:color w:val="000000"/>
          <w:sz w:val="24"/>
          <w:szCs w:val="24"/>
          <w:vertAlign w:val="superscript"/>
        </w:rPr>
        <w:t>[</w:t>
      </w:r>
      <w:proofErr w:type="gramEnd"/>
      <w:r w:rsidRPr="006D59F3">
        <w:rPr>
          <w:rFonts w:ascii="Book Antiqua" w:hAnsi="Book Antiqua" w:cs="Arial"/>
          <w:noProof/>
          <w:color w:val="000000"/>
          <w:sz w:val="24"/>
          <w:szCs w:val="24"/>
          <w:vertAlign w:val="superscript"/>
        </w:rPr>
        <w:t>63]</w:t>
      </w:r>
      <w:r w:rsidRPr="006D59F3">
        <w:rPr>
          <w:rFonts w:ascii="Book Antiqua" w:hAnsi="Book Antiqua" w:cs="Arial"/>
          <w:color w:val="000000"/>
          <w:sz w:val="24"/>
          <w:szCs w:val="24"/>
        </w:rPr>
        <w:t xml:space="preserve">. </w:t>
      </w:r>
      <w:r w:rsidRPr="006D59F3">
        <w:rPr>
          <w:rFonts w:ascii="Book Antiqua" w:hAnsi="Book Antiqua" w:cs="Arial"/>
          <w:bCs/>
          <w:color w:val="000000"/>
          <w:sz w:val="24"/>
          <w:szCs w:val="24"/>
        </w:rPr>
        <w:t xml:space="preserve">Thrombin activity is regulated by keratinocyte thrombomodulin at sites of cutaneous </w:t>
      </w:r>
      <w:proofErr w:type="gramStart"/>
      <w:r w:rsidRPr="006D59F3">
        <w:rPr>
          <w:rFonts w:ascii="Book Antiqua" w:hAnsi="Book Antiqua" w:cs="Arial"/>
          <w:bCs/>
          <w:color w:val="000000"/>
          <w:sz w:val="24"/>
          <w:szCs w:val="24"/>
        </w:rPr>
        <w:t>injury</w:t>
      </w:r>
      <w:r w:rsidRPr="006D59F3">
        <w:rPr>
          <w:rFonts w:ascii="Book Antiqua" w:hAnsi="Book Antiqua" w:cs="Arial"/>
          <w:bCs/>
          <w:noProof/>
          <w:color w:val="000000"/>
          <w:sz w:val="24"/>
          <w:szCs w:val="24"/>
          <w:vertAlign w:val="superscript"/>
        </w:rPr>
        <w:t>[</w:t>
      </w:r>
      <w:proofErr w:type="gramEnd"/>
      <w:r w:rsidRPr="006D59F3">
        <w:rPr>
          <w:rFonts w:ascii="Book Antiqua" w:hAnsi="Book Antiqua" w:cs="Arial"/>
          <w:bCs/>
          <w:noProof/>
          <w:color w:val="000000"/>
          <w:sz w:val="24"/>
          <w:szCs w:val="24"/>
          <w:vertAlign w:val="superscript"/>
        </w:rPr>
        <w:t>64]</w:t>
      </w:r>
      <w:r w:rsidRPr="006D59F3">
        <w:rPr>
          <w:rFonts w:ascii="Book Antiqua" w:hAnsi="Book Antiqua" w:cs="Arial"/>
          <w:bCs/>
          <w:color w:val="000000"/>
          <w:sz w:val="24"/>
          <w:szCs w:val="24"/>
        </w:rPr>
        <w:t xml:space="preserve">. </w:t>
      </w:r>
    </w:p>
    <w:p w14:paraId="642056E8" w14:textId="77777777" w:rsidR="00470E4D" w:rsidRPr="006D59F3" w:rsidRDefault="00470E4D" w:rsidP="00AE33DB">
      <w:pPr>
        <w:spacing w:line="360" w:lineRule="auto"/>
        <w:jc w:val="both"/>
        <w:rPr>
          <w:rFonts w:ascii="Book Antiqua" w:eastAsiaTheme="minorEastAsia" w:hAnsi="Book Antiqua" w:cs="Arial"/>
          <w:b/>
          <w:sz w:val="24"/>
          <w:szCs w:val="24"/>
          <w:u w:val="single"/>
          <w:lang w:eastAsia="zh-CN"/>
        </w:rPr>
      </w:pPr>
    </w:p>
    <w:p w14:paraId="393C832D" w14:textId="0E8CB7CE" w:rsidR="00470E4D" w:rsidRPr="006D59F3" w:rsidRDefault="00470E4D" w:rsidP="00AE33DB">
      <w:pPr>
        <w:spacing w:line="360" w:lineRule="auto"/>
        <w:jc w:val="both"/>
        <w:rPr>
          <w:rFonts w:ascii="Book Antiqua" w:eastAsiaTheme="minorEastAsia" w:hAnsi="Book Antiqua" w:cs="Arial"/>
          <w:b/>
          <w:sz w:val="24"/>
          <w:szCs w:val="24"/>
          <w:lang w:eastAsia="zh-CN"/>
        </w:rPr>
      </w:pPr>
      <w:proofErr w:type="spellStart"/>
      <w:r w:rsidRPr="006D59F3">
        <w:rPr>
          <w:rFonts w:ascii="Book Antiqua" w:hAnsi="Book Antiqua" w:cs="Arial"/>
          <w:b/>
          <w:sz w:val="24"/>
          <w:szCs w:val="24"/>
        </w:rPr>
        <w:t>Thrombomodulin</w:t>
      </w:r>
      <w:proofErr w:type="spellEnd"/>
      <w:r w:rsidR="00AE33DB" w:rsidRPr="006D59F3">
        <w:rPr>
          <w:rFonts w:ascii="Book Antiqua" w:eastAsiaTheme="minorEastAsia" w:hAnsi="Book Antiqua" w:cs="Arial" w:hint="eastAsia"/>
          <w:b/>
          <w:sz w:val="24"/>
          <w:szCs w:val="24"/>
          <w:lang w:eastAsia="zh-CN"/>
        </w:rPr>
        <w:t xml:space="preserve">: </w:t>
      </w:r>
      <w:r w:rsidRPr="006D59F3">
        <w:rPr>
          <w:rFonts w:ascii="Book Antiqua" w:hAnsi="Book Antiqua" w:cs="Arial"/>
          <w:color w:val="000000"/>
          <w:sz w:val="24"/>
          <w:szCs w:val="24"/>
          <w:lang w:val="en-US"/>
        </w:rPr>
        <w:t xml:space="preserve">Upon binding to thrombomodulin on surface of vascular endothelial cells, thrombin cleaves PC </w:t>
      </w:r>
      <w:r w:rsidR="00914429" w:rsidRPr="006D59F3">
        <w:rPr>
          <w:rFonts w:ascii="Book Antiqua" w:hAnsi="Book Antiqua" w:cs="Arial"/>
          <w:color w:val="000000"/>
          <w:sz w:val="24"/>
          <w:szCs w:val="24"/>
          <w:lang w:val="en-US"/>
        </w:rPr>
        <w:t xml:space="preserve">at the </w:t>
      </w:r>
      <w:r w:rsidRPr="006D59F3">
        <w:rPr>
          <w:rFonts w:ascii="Book Antiqua" w:hAnsi="Book Antiqua" w:cs="Arial"/>
          <w:color w:val="000000"/>
          <w:sz w:val="24"/>
          <w:szCs w:val="24"/>
          <w:lang w:val="en-US"/>
        </w:rPr>
        <w:t>activation peptide between Arg</w:t>
      </w:r>
      <w:r w:rsidRPr="006D59F3">
        <w:rPr>
          <w:rFonts w:ascii="Book Antiqua" w:hAnsi="Book Antiqua" w:cs="Arial"/>
          <w:color w:val="000000"/>
          <w:sz w:val="24"/>
          <w:szCs w:val="24"/>
          <w:vertAlign w:val="superscript"/>
          <w:lang w:val="en-US"/>
        </w:rPr>
        <w:t>211</w:t>
      </w:r>
      <w:r w:rsidRPr="006D59F3">
        <w:rPr>
          <w:rFonts w:ascii="Book Antiqua" w:hAnsi="Book Antiqua" w:cs="Arial"/>
          <w:color w:val="000000"/>
          <w:sz w:val="24"/>
          <w:szCs w:val="24"/>
          <w:lang w:val="en-US"/>
        </w:rPr>
        <w:t xml:space="preserve"> and Leu</w:t>
      </w:r>
      <w:r w:rsidRPr="006D59F3">
        <w:rPr>
          <w:rFonts w:ascii="Book Antiqua" w:hAnsi="Book Antiqua" w:cs="Arial"/>
          <w:color w:val="000000"/>
          <w:sz w:val="24"/>
          <w:szCs w:val="24"/>
          <w:vertAlign w:val="superscript"/>
          <w:lang w:val="en-US"/>
        </w:rPr>
        <w:t>212</w:t>
      </w:r>
      <w:r w:rsidRPr="006D59F3">
        <w:rPr>
          <w:rFonts w:ascii="Book Antiqua" w:hAnsi="Book Antiqua" w:cs="Arial"/>
          <w:color w:val="000000"/>
          <w:sz w:val="24"/>
          <w:szCs w:val="24"/>
          <w:lang w:val="en-US"/>
        </w:rPr>
        <w:t xml:space="preserve"> and converts it to APC</w:t>
      </w:r>
      <w:r w:rsidRPr="006D59F3">
        <w:rPr>
          <w:rFonts w:ascii="Book Antiqua" w:hAnsi="Book Antiqua" w:cs="Arial"/>
          <w:color w:val="000000" w:themeColor="text1"/>
          <w:sz w:val="24"/>
          <w:szCs w:val="24"/>
          <w:lang w:val="en-US"/>
        </w:rPr>
        <w:t xml:space="preserve">. </w:t>
      </w:r>
      <w:r w:rsidRPr="006D59F3">
        <w:rPr>
          <w:rFonts w:ascii="Book Antiqua" w:hAnsi="Book Antiqua" w:cs="Arial"/>
          <w:color w:val="000000" w:themeColor="text1"/>
          <w:sz w:val="24"/>
          <w:szCs w:val="24"/>
        </w:rPr>
        <w:t>Cultured human keratinocytes constitutive</w:t>
      </w:r>
      <w:r w:rsidR="00914429" w:rsidRPr="006D59F3">
        <w:rPr>
          <w:rFonts w:ascii="Book Antiqua" w:hAnsi="Book Antiqua" w:cs="Arial"/>
          <w:color w:val="000000" w:themeColor="text1"/>
          <w:sz w:val="24"/>
          <w:szCs w:val="24"/>
        </w:rPr>
        <w:t>ly</w:t>
      </w:r>
      <w:r w:rsidRPr="006D59F3">
        <w:rPr>
          <w:rFonts w:ascii="Book Antiqua" w:hAnsi="Book Antiqua" w:cs="Arial"/>
          <w:color w:val="000000" w:themeColor="text1"/>
          <w:sz w:val="24"/>
          <w:szCs w:val="24"/>
        </w:rPr>
        <w:t xml:space="preserve"> express </w:t>
      </w:r>
      <w:r w:rsidRPr="006D59F3">
        <w:rPr>
          <w:rFonts w:ascii="Book Antiqua" w:hAnsi="Book Antiqua" w:cs="Arial"/>
          <w:color w:val="000000" w:themeColor="text1"/>
          <w:sz w:val="24"/>
          <w:szCs w:val="24"/>
        </w:rPr>
        <w:lastRenderedPageBreak/>
        <w:t xml:space="preserve">thrombomodulin on their cell </w:t>
      </w:r>
      <w:proofErr w:type="gramStart"/>
      <w:r w:rsidRPr="006D59F3">
        <w:rPr>
          <w:rFonts w:ascii="Book Antiqua" w:hAnsi="Book Antiqua" w:cs="Arial"/>
          <w:color w:val="000000" w:themeColor="text1"/>
          <w:sz w:val="24"/>
          <w:szCs w:val="24"/>
        </w:rPr>
        <w:t>surface</w:t>
      </w:r>
      <w:r w:rsidR="00AE33DB" w:rsidRPr="006D59F3">
        <w:rPr>
          <w:rFonts w:ascii="Book Antiqua" w:hAnsi="Book Antiqua" w:cs="Arial"/>
          <w:noProof/>
          <w:sz w:val="24"/>
          <w:szCs w:val="24"/>
          <w:vertAlign w:val="superscript"/>
        </w:rPr>
        <w:t>[</w:t>
      </w:r>
      <w:proofErr w:type="gramEnd"/>
      <w:r w:rsidR="00AE33DB" w:rsidRPr="006D59F3">
        <w:rPr>
          <w:rFonts w:ascii="Book Antiqua" w:hAnsi="Book Antiqua" w:cs="Arial"/>
          <w:noProof/>
          <w:sz w:val="24"/>
          <w:szCs w:val="24"/>
          <w:vertAlign w:val="superscript"/>
        </w:rPr>
        <w:t>58,</w:t>
      </w:r>
      <w:r w:rsidRPr="006D59F3">
        <w:rPr>
          <w:rFonts w:ascii="Book Antiqua" w:hAnsi="Book Antiqua" w:cs="Arial"/>
          <w:noProof/>
          <w:sz w:val="24"/>
          <w:szCs w:val="24"/>
          <w:vertAlign w:val="superscript"/>
        </w:rPr>
        <w:t>64]</w:t>
      </w:r>
      <w:r w:rsidRPr="006D59F3">
        <w:rPr>
          <w:rFonts w:ascii="Book Antiqua" w:hAnsi="Book Antiqua" w:cs="Arial"/>
          <w:color w:val="000000" w:themeColor="text1"/>
          <w:sz w:val="24"/>
          <w:szCs w:val="24"/>
        </w:rPr>
        <w:t xml:space="preserve">. In normal epidermis thrombomodulin is present in spinous layer and on the outer root sheath of hair </w:t>
      </w:r>
      <w:proofErr w:type="gramStart"/>
      <w:r w:rsidRPr="006D59F3">
        <w:rPr>
          <w:rFonts w:ascii="Book Antiqua" w:hAnsi="Book Antiqua" w:cs="Arial"/>
          <w:color w:val="000000" w:themeColor="text1"/>
          <w:sz w:val="24"/>
          <w:szCs w:val="24"/>
        </w:rPr>
        <w:t>follicles</w:t>
      </w:r>
      <w:r w:rsidR="00AE33DB" w:rsidRPr="006D59F3">
        <w:rPr>
          <w:rFonts w:ascii="Book Antiqua" w:hAnsi="Book Antiqua" w:cs="Arial"/>
          <w:noProof/>
          <w:sz w:val="24"/>
          <w:szCs w:val="24"/>
          <w:vertAlign w:val="superscript"/>
        </w:rPr>
        <w:t>[</w:t>
      </w:r>
      <w:proofErr w:type="gramEnd"/>
      <w:r w:rsidR="00AE33DB" w:rsidRPr="006D59F3">
        <w:rPr>
          <w:rFonts w:ascii="Book Antiqua" w:hAnsi="Book Antiqua" w:cs="Arial"/>
          <w:noProof/>
          <w:sz w:val="24"/>
          <w:szCs w:val="24"/>
          <w:vertAlign w:val="superscript"/>
        </w:rPr>
        <w:t>58,</w:t>
      </w:r>
      <w:r w:rsidRPr="006D59F3">
        <w:rPr>
          <w:rFonts w:ascii="Book Antiqua" w:hAnsi="Book Antiqua" w:cs="Arial"/>
          <w:noProof/>
          <w:sz w:val="24"/>
          <w:szCs w:val="24"/>
          <w:vertAlign w:val="superscript"/>
        </w:rPr>
        <w:t>64]</w:t>
      </w:r>
      <w:r w:rsidRPr="006D59F3">
        <w:rPr>
          <w:rFonts w:ascii="Book Antiqua" w:hAnsi="Book Antiqua" w:cs="Arial"/>
          <w:color w:val="000000" w:themeColor="text1"/>
          <w:sz w:val="24"/>
          <w:szCs w:val="24"/>
        </w:rPr>
        <w:t>.</w:t>
      </w:r>
    </w:p>
    <w:p w14:paraId="6181304F" w14:textId="77777777" w:rsidR="00470E4D" w:rsidRPr="006D59F3" w:rsidRDefault="00470E4D" w:rsidP="00AE33DB">
      <w:pPr>
        <w:spacing w:line="360" w:lineRule="auto"/>
        <w:jc w:val="both"/>
        <w:rPr>
          <w:rFonts w:ascii="Book Antiqua" w:hAnsi="Book Antiqua" w:cs="Arial"/>
          <w:b/>
          <w:sz w:val="24"/>
          <w:szCs w:val="24"/>
        </w:rPr>
      </w:pPr>
    </w:p>
    <w:p w14:paraId="5F093DEB" w14:textId="727C430B" w:rsidR="00470E4D" w:rsidRPr="006D59F3" w:rsidRDefault="00470E4D" w:rsidP="00AE33DB">
      <w:pPr>
        <w:spacing w:line="360" w:lineRule="auto"/>
        <w:jc w:val="both"/>
        <w:rPr>
          <w:rFonts w:ascii="Book Antiqua" w:eastAsiaTheme="minorEastAsia" w:hAnsi="Book Antiqua" w:cs="Arial"/>
          <w:b/>
          <w:sz w:val="24"/>
          <w:szCs w:val="24"/>
          <w:lang w:eastAsia="zh-CN"/>
        </w:rPr>
      </w:pPr>
      <w:r w:rsidRPr="006D59F3">
        <w:rPr>
          <w:rFonts w:ascii="Book Antiqua" w:hAnsi="Book Antiqua" w:cs="Arial"/>
          <w:b/>
          <w:sz w:val="24"/>
          <w:szCs w:val="24"/>
        </w:rPr>
        <w:t>PC inhibitor</w:t>
      </w:r>
      <w:r w:rsidR="00AE33DB" w:rsidRPr="006D59F3">
        <w:rPr>
          <w:rFonts w:ascii="Book Antiqua" w:eastAsiaTheme="minorEastAsia" w:hAnsi="Book Antiqua" w:cs="Arial" w:hint="eastAsia"/>
          <w:b/>
          <w:sz w:val="24"/>
          <w:szCs w:val="24"/>
          <w:lang w:eastAsia="zh-CN"/>
        </w:rPr>
        <w:t xml:space="preserve">: </w:t>
      </w:r>
      <w:r w:rsidRPr="006D59F3">
        <w:rPr>
          <w:rFonts w:ascii="Book Antiqua" w:eastAsiaTheme="minorEastAsia" w:hAnsi="Book Antiqua" w:cs="Arial"/>
          <w:color w:val="000000"/>
          <w:sz w:val="24"/>
          <w:szCs w:val="24"/>
          <w:lang w:eastAsia="zh-CN"/>
        </w:rPr>
        <w:t>P</w:t>
      </w:r>
      <w:r w:rsidRPr="006D59F3">
        <w:rPr>
          <w:rFonts w:ascii="Book Antiqua" w:hAnsi="Book Antiqua" w:cs="Arial"/>
          <w:color w:val="000000"/>
          <w:sz w:val="24"/>
          <w:szCs w:val="24"/>
        </w:rPr>
        <w:t xml:space="preserve">C inhibitor is a non-specific serpin that inhibits a variety of serine proteases, including PC and </w:t>
      </w:r>
      <w:proofErr w:type="gramStart"/>
      <w:r w:rsidRPr="006D59F3">
        <w:rPr>
          <w:rFonts w:ascii="Book Antiqua" w:hAnsi="Book Antiqua" w:cs="Arial"/>
          <w:color w:val="000000"/>
          <w:sz w:val="24"/>
          <w:szCs w:val="24"/>
        </w:rPr>
        <w:t>thrombin</w:t>
      </w:r>
      <w:r w:rsidRPr="006D59F3">
        <w:rPr>
          <w:rFonts w:ascii="Book Antiqua" w:hAnsi="Book Antiqua" w:cs="Arial"/>
          <w:noProof/>
          <w:color w:val="000000"/>
          <w:sz w:val="24"/>
          <w:szCs w:val="24"/>
          <w:vertAlign w:val="superscript"/>
        </w:rPr>
        <w:t>[</w:t>
      </w:r>
      <w:proofErr w:type="gramEnd"/>
      <w:r w:rsidRPr="006D59F3">
        <w:rPr>
          <w:rFonts w:ascii="Book Antiqua" w:hAnsi="Book Antiqua" w:cs="Arial"/>
          <w:noProof/>
          <w:color w:val="000000"/>
          <w:sz w:val="24"/>
          <w:szCs w:val="24"/>
          <w:vertAlign w:val="superscript"/>
        </w:rPr>
        <w:t>65]</w:t>
      </w:r>
      <w:r w:rsidRPr="006D59F3">
        <w:rPr>
          <w:rFonts w:ascii="Book Antiqua" w:hAnsi="Book Antiqua" w:cs="Arial"/>
          <w:color w:val="000000"/>
          <w:sz w:val="24"/>
          <w:szCs w:val="24"/>
        </w:rPr>
        <w:t xml:space="preserve">. </w:t>
      </w:r>
      <w:r w:rsidRPr="006D59F3">
        <w:rPr>
          <w:rFonts w:ascii="Book Antiqua" w:eastAsiaTheme="minorEastAsia" w:hAnsi="Book Antiqua" w:cs="Arial"/>
          <w:color w:val="000000"/>
          <w:sz w:val="24"/>
          <w:szCs w:val="24"/>
          <w:lang w:eastAsia="zh-CN"/>
        </w:rPr>
        <w:t xml:space="preserve">This inhibitor can inhibit the activation of PC to APC by inactivating thrombin and/or preventing thrombin binding to </w:t>
      </w:r>
      <w:proofErr w:type="spellStart"/>
      <w:proofErr w:type="gramStart"/>
      <w:r w:rsidRPr="006D59F3">
        <w:rPr>
          <w:rFonts w:ascii="Book Antiqua" w:eastAsiaTheme="minorEastAsia" w:hAnsi="Book Antiqua" w:cs="Arial"/>
          <w:color w:val="000000"/>
          <w:sz w:val="24"/>
          <w:szCs w:val="24"/>
          <w:lang w:eastAsia="zh-CN"/>
        </w:rPr>
        <w:t>thrombomodulin</w:t>
      </w:r>
      <w:proofErr w:type="spellEnd"/>
      <w:r w:rsidR="00AE33DB" w:rsidRPr="006D59F3">
        <w:rPr>
          <w:rFonts w:ascii="Book Antiqua" w:eastAsiaTheme="minorEastAsia" w:hAnsi="Book Antiqua" w:cs="Arial"/>
          <w:noProof/>
          <w:color w:val="000000"/>
          <w:sz w:val="24"/>
          <w:szCs w:val="24"/>
          <w:vertAlign w:val="superscript"/>
          <w:lang w:eastAsia="zh-CN"/>
        </w:rPr>
        <w:t>[</w:t>
      </w:r>
      <w:proofErr w:type="gramEnd"/>
      <w:r w:rsidR="00AE33DB" w:rsidRPr="006D59F3">
        <w:rPr>
          <w:rFonts w:ascii="Book Antiqua" w:eastAsiaTheme="minorEastAsia" w:hAnsi="Book Antiqua" w:cs="Arial"/>
          <w:noProof/>
          <w:color w:val="000000"/>
          <w:sz w:val="24"/>
          <w:szCs w:val="24"/>
          <w:vertAlign w:val="superscript"/>
          <w:lang w:eastAsia="zh-CN"/>
        </w:rPr>
        <w:t>66,</w:t>
      </w:r>
      <w:r w:rsidRPr="006D59F3">
        <w:rPr>
          <w:rFonts w:ascii="Book Antiqua" w:eastAsiaTheme="minorEastAsia" w:hAnsi="Book Antiqua" w:cs="Arial"/>
          <w:noProof/>
          <w:color w:val="000000"/>
          <w:sz w:val="24"/>
          <w:szCs w:val="24"/>
          <w:vertAlign w:val="superscript"/>
          <w:lang w:eastAsia="zh-CN"/>
        </w:rPr>
        <w:t>67]</w:t>
      </w:r>
      <w:r w:rsidRPr="006D59F3">
        <w:rPr>
          <w:rFonts w:ascii="Book Antiqua" w:eastAsiaTheme="minorEastAsia" w:hAnsi="Book Antiqua" w:cs="Arial"/>
          <w:color w:val="000000"/>
          <w:sz w:val="24"/>
          <w:szCs w:val="24"/>
          <w:lang w:eastAsia="zh-CN"/>
        </w:rPr>
        <w:t xml:space="preserve">. It can also inactivate APC. </w:t>
      </w:r>
      <w:r w:rsidRPr="006D59F3">
        <w:rPr>
          <w:rFonts w:ascii="Book Antiqua" w:hAnsi="Book Antiqua" w:cs="Arial"/>
          <w:color w:val="000000"/>
          <w:sz w:val="24"/>
          <w:szCs w:val="24"/>
        </w:rPr>
        <w:t xml:space="preserve">PC inhibitor mRNA and protein is constitutively expressed by immortalised human keratinocytes (HaCaT) and epidermoid carcinoma cells (A431) in </w:t>
      </w:r>
      <w:proofErr w:type="gramStart"/>
      <w:r w:rsidRPr="006D59F3">
        <w:rPr>
          <w:rFonts w:ascii="Book Antiqua" w:hAnsi="Book Antiqua" w:cs="Arial"/>
          <w:color w:val="000000"/>
          <w:sz w:val="24"/>
          <w:szCs w:val="24"/>
        </w:rPr>
        <w:t>culture</w:t>
      </w:r>
      <w:r w:rsidRPr="006D59F3">
        <w:rPr>
          <w:rFonts w:ascii="Book Antiqua" w:hAnsi="Book Antiqua" w:cs="Arial"/>
          <w:noProof/>
          <w:sz w:val="24"/>
          <w:szCs w:val="24"/>
          <w:vertAlign w:val="superscript"/>
        </w:rPr>
        <w:t>[</w:t>
      </w:r>
      <w:proofErr w:type="gramEnd"/>
      <w:r w:rsidRPr="006D59F3">
        <w:rPr>
          <w:rFonts w:ascii="Book Antiqua" w:hAnsi="Book Antiqua" w:cs="Arial"/>
          <w:noProof/>
          <w:sz w:val="24"/>
          <w:szCs w:val="24"/>
          <w:vertAlign w:val="superscript"/>
        </w:rPr>
        <w:t>59]</w:t>
      </w:r>
      <w:r w:rsidRPr="006D59F3">
        <w:rPr>
          <w:rFonts w:ascii="Book Antiqua" w:hAnsi="Book Antiqua" w:cs="Arial"/>
          <w:sz w:val="24"/>
          <w:szCs w:val="24"/>
        </w:rPr>
        <w:t xml:space="preserve">. Normal skin from the trunk of adults show </w:t>
      </w:r>
      <w:r w:rsidRPr="006D59F3">
        <w:rPr>
          <w:rFonts w:ascii="Book Antiqua" w:hAnsi="Book Antiqua" w:cs="Arial"/>
          <w:color w:val="000000"/>
          <w:sz w:val="24"/>
          <w:szCs w:val="24"/>
        </w:rPr>
        <w:t xml:space="preserve">strong staining for </w:t>
      </w:r>
      <w:r w:rsidRPr="006D59F3">
        <w:rPr>
          <w:rFonts w:ascii="Book Antiqua" w:eastAsiaTheme="minorEastAsia" w:hAnsi="Book Antiqua" w:cs="Arial"/>
          <w:color w:val="000000"/>
          <w:sz w:val="24"/>
          <w:szCs w:val="24"/>
          <w:lang w:eastAsia="zh-CN"/>
        </w:rPr>
        <w:t>P</w:t>
      </w:r>
      <w:r w:rsidRPr="006D59F3">
        <w:rPr>
          <w:rFonts w:ascii="Book Antiqua" w:hAnsi="Book Antiqua" w:cs="Arial"/>
          <w:color w:val="000000"/>
          <w:sz w:val="24"/>
          <w:szCs w:val="24"/>
        </w:rPr>
        <w:t xml:space="preserve">C inhibitor antigen throughout the epidermal </w:t>
      </w:r>
      <w:proofErr w:type="gramStart"/>
      <w:r w:rsidRPr="006D59F3">
        <w:rPr>
          <w:rFonts w:ascii="Book Antiqua" w:hAnsi="Book Antiqua" w:cs="Arial"/>
          <w:color w:val="000000"/>
          <w:sz w:val="24"/>
          <w:szCs w:val="24"/>
        </w:rPr>
        <w:t>layers</w:t>
      </w:r>
      <w:r w:rsidRPr="006D59F3">
        <w:rPr>
          <w:rFonts w:ascii="Book Antiqua" w:hAnsi="Book Antiqua" w:cs="Arial"/>
          <w:noProof/>
          <w:sz w:val="24"/>
          <w:szCs w:val="24"/>
          <w:vertAlign w:val="superscript"/>
        </w:rPr>
        <w:t>[</w:t>
      </w:r>
      <w:proofErr w:type="gramEnd"/>
      <w:r w:rsidRPr="006D59F3">
        <w:rPr>
          <w:rFonts w:ascii="Book Antiqua" w:hAnsi="Book Antiqua" w:cs="Arial"/>
          <w:noProof/>
          <w:sz w:val="24"/>
          <w:szCs w:val="24"/>
          <w:vertAlign w:val="superscript"/>
        </w:rPr>
        <w:t>59]</w:t>
      </w:r>
      <w:r w:rsidRPr="006D59F3">
        <w:rPr>
          <w:rFonts w:ascii="Book Antiqua" w:hAnsi="Book Antiqua" w:cs="Arial"/>
          <w:color w:val="000000"/>
          <w:sz w:val="24"/>
          <w:szCs w:val="24"/>
        </w:rPr>
        <w:t>.</w:t>
      </w:r>
    </w:p>
    <w:p w14:paraId="1634C36C" w14:textId="3519F8FE" w:rsidR="00470E4D" w:rsidRPr="006D59F3" w:rsidDel="005722C2" w:rsidRDefault="00470E4D" w:rsidP="00AE33DB">
      <w:pPr>
        <w:spacing w:line="360" w:lineRule="auto"/>
        <w:ind w:firstLineChars="200" w:firstLine="480"/>
        <w:jc w:val="both"/>
        <w:rPr>
          <w:rFonts w:ascii="Book Antiqua" w:eastAsiaTheme="minorEastAsia" w:hAnsi="Book Antiqua" w:cs="Arial"/>
          <w:sz w:val="24"/>
          <w:szCs w:val="24"/>
          <w:lang w:eastAsia="zh-CN"/>
        </w:rPr>
      </w:pPr>
      <w:r w:rsidRPr="006D59F3" w:rsidDel="005722C2">
        <w:rPr>
          <w:rFonts w:ascii="Book Antiqua" w:eastAsiaTheme="minorEastAsia" w:hAnsi="Book Antiqua" w:cs="Arial"/>
          <w:sz w:val="24"/>
          <w:szCs w:val="24"/>
          <w:lang w:eastAsia="zh-CN"/>
        </w:rPr>
        <w:t>In summary, epidermal keratinocytes express all aspects of the PC system to not only activate PC to APC, but regulate this activation process and APC activity (</w:t>
      </w:r>
      <w:r w:rsidR="00AD6371" w:rsidRPr="006D59F3">
        <w:rPr>
          <w:rFonts w:ascii="Book Antiqua" w:eastAsiaTheme="minorEastAsia" w:hAnsi="Book Antiqua" w:cs="Arial"/>
          <w:sz w:val="24"/>
          <w:szCs w:val="24"/>
          <w:lang w:eastAsia="zh-CN"/>
        </w:rPr>
        <w:t>Figure</w:t>
      </w:r>
      <w:r w:rsidRPr="006D59F3" w:rsidDel="005722C2">
        <w:rPr>
          <w:rFonts w:ascii="Book Antiqua" w:eastAsiaTheme="minorEastAsia" w:hAnsi="Book Antiqua" w:cs="Arial"/>
          <w:sz w:val="24"/>
          <w:szCs w:val="24"/>
          <w:lang w:eastAsia="zh-CN"/>
        </w:rPr>
        <w:t xml:space="preserve"> 4). </w:t>
      </w:r>
    </w:p>
    <w:p w14:paraId="0139D00B" w14:textId="77777777" w:rsidR="00470E4D" w:rsidRPr="006D59F3" w:rsidRDefault="00470E4D" w:rsidP="00AE33DB">
      <w:pPr>
        <w:spacing w:line="360" w:lineRule="auto"/>
        <w:jc w:val="both"/>
        <w:rPr>
          <w:rFonts w:ascii="Book Antiqua" w:eastAsiaTheme="minorEastAsia" w:hAnsi="Book Antiqua" w:cs="Arial"/>
          <w:b/>
          <w:i/>
          <w:sz w:val="24"/>
          <w:szCs w:val="24"/>
          <w:lang w:eastAsia="zh-CN"/>
        </w:rPr>
      </w:pPr>
    </w:p>
    <w:p w14:paraId="66BD3A56" w14:textId="24250418" w:rsidR="00470E4D" w:rsidRPr="006D59F3" w:rsidRDefault="00470E4D" w:rsidP="00AE33DB">
      <w:pPr>
        <w:spacing w:line="360" w:lineRule="auto"/>
        <w:jc w:val="both"/>
        <w:rPr>
          <w:rFonts w:ascii="Book Antiqua" w:eastAsiaTheme="minorEastAsia" w:hAnsi="Book Antiqua" w:cs="Arial"/>
          <w:b/>
          <w:i/>
          <w:sz w:val="24"/>
          <w:szCs w:val="24"/>
          <w:lang w:eastAsia="zh-CN"/>
        </w:rPr>
      </w:pPr>
      <w:r w:rsidRPr="006D59F3">
        <w:rPr>
          <w:rFonts w:ascii="Book Antiqua" w:eastAsiaTheme="minorEastAsia" w:hAnsi="Book Antiqua" w:cs="Arial"/>
          <w:b/>
          <w:i/>
          <w:sz w:val="24"/>
          <w:szCs w:val="24"/>
          <w:lang w:eastAsia="zh-CN"/>
        </w:rPr>
        <w:t>PC/APC function and regulation</w:t>
      </w:r>
    </w:p>
    <w:p w14:paraId="6F232D84" w14:textId="0F2BEEBB" w:rsidR="00470E4D" w:rsidRPr="006D59F3" w:rsidRDefault="00470E4D" w:rsidP="00AE33DB">
      <w:pPr>
        <w:spacing w:line="360" w:lineRule="auto"/>
        <w:jc w:val="both"/>
        <w:rPr>
          <w:rFonts w:ascii="Book Antiqua" w:eastAsiaTheme="minorEastAsia" w:hAnsi="Book Antiqua" w:cs="Arial"/>
          <w:b/>
          <w:sz w:val="24"/>
          <w:szCs w:val="24"/>
          <w:lang w:eastAsia="zh-CN"/>
        </w:rPr>
      </w:pPr>
      <w:r w:rsidRPr="006D59F3">
        <w:rPr>
          <w:rFonts w:ascii="Book Antiqua" w:eastAsiaTheme="minorEastAsia" w:hAnsi="Book Antiqua" w:cs="Arial"/>
          <w:b/>
          <w:sz w:val="24"/>
          <w:szCs w:val="24"/>
          <w:lang w:eastAsia="zh-CN"/>
        </w:rPr>
        <w:t>EPCR</w:t>
      </w:r>
      <w:r w:rsidR="00AE33DB" w:rsidRPr="006D59F3">
        <w:rPr>
          <w:rFonts w:ascii="Book Antiqua" w:eastAsiaTheme="minorEastAsia" w:hAnsi="Book Antiqua" w:cs="Arial" w:hint="eastAsia"/>
          <w:b/>
          <w:sz w:val="24"/>
          <w:szCs w:val="24"/>
          <w:lang w:eastAsia="zh-CN"/>
        </w:rPr>
        <w:t xml:space="preserve">: </w:t>
      </w:r>
      <w:r w:rsidRPr="006D59F3">
        <w:rPr>
          <w:rFonts w:ascii="Book Antiqua" w:hAnsi="Book Antiqua" w:cs="Arial"/>
          <w:color w:val="000000"/>
          <w:sz w:val="24"/>
          <w:szCs w:val="24"/>
          <w:lang w:val="en-US"/>
        </w:rPr>
        <w:t xml:space="preserve">EPCR is a type I transmembrane protein which exhibits significant homology with the major histocompatibility class 1/CD1 family of proteins. </w:t>
      </w:r>
      <w:r w:rsidR="00D02134" w:rsidRPr="006D59F3">
        <w:rPr>
          <w:rFonts w:ascii="Book Antiqua" w:eastAsiaTheme="minorEastAsia" w:hAnsi="Book Antiqua" w:cs="Arial"/>
          <w:sz w:val="24"/>
          <w:szCs w:val="24"/>
          <w:lang w:eastAsia="zh-CN"/>
        </w:rPr>
        <w:t xml:space="preserve">EPCR is </w:t>
      </w:r>
      <w:r w:rsidRPr="006D59F3">
        <w:rPr>
          <w:rFonts w:ascii="Book Antiqua" w:eastAsiaTheme="minorEastAsia" w:hAnsi="Book Antiqua" w:cs="Arial"/>
          <w:sz w:val="24"/>
          <w:szCs w:val="24"/>
          <w:lang w:eastAsia="zh-CN"/>
        </w:rPr>
        <w:t>the main receptor to regulate the function of PC/APC</w:t>
      </w:r>
      <w:r w:rsidR="00D02134" w:rsidRPr="006D59F3">
        <w:rPr>
          <w:rFonts w:ascii="Book Antiqua" w:eastAsiaTheme="minorEastAsia" w:hAnsi="Book Antiqua" w:cs="Arial"/>
          <w:sz w:val="24"/>
          <w:szCs w:val="24"/>
          <w:lang w:eastAsia="zh-CN"/>
        </w:rPr>
        <w:t>.</w:t>
      </w:r>
      <w:r w:rsidRPr="006D59F3">
        <w:rPr>
          <w:rFonts w:ascii="Book Antiqua" w:eastAsiaTheme="minorEastAsia" w:hAnsi="Book Antiqua" w:cs="Arial"/>
          <w:sz w:val="24"/>
          <w:szCs w:val="24"/>
          <w:lang w:eastAsia="zh-CN"/>
        </w:rPr>
        <w:t xml:space="preserve"> </w:t>
      </w:r>
      <w:r w:rsidRPr="006D59F3">
        <w:rPr>
          <w:rFonts w:ascii="Book Antiqua" w:hAnsi="Book Antiqua" w:cs="Arial"/>
          <w:color w:val="000000"/>
          <w:sz w:val="24"/>
          <w:szCs w:val="24"/>
          <w:lang w:val="en-US"/>
        </w:rPr>
        <w:t>Although first described as being restricted to the endothelium, EPCR is abundantly expressed by culture</w:t>
      </w:r>
      <w:r w:rsidR="0035384E" w:rsidRPr="006D59F3">
        <w:rPr>
          <w:rFonts w:ascii="Book Antiqua" w:hAnsi="Book Antiqua" w:cs="Arial"/>
          <w:color w:val="000000"/>
          <w:sz w:val="24"/>
          <w:szCs w:val="24"/>
          <w:lang w:val="en-US"/>
        </w:rPr>
        <w:t>d</w:t>
      </w:r>
      <w:r w:rsidRPr="006D59F3">
        <w:rPr>
          <w:rFonts w:ascii="Book Antiqua" w:hAnsi="Book Antiqua" w:cs="Arial"/>
          <w:color w:val="000000"/>
          <w:sz w:val="24"/>
          <w:szCs w:val="24"/>
          <w:lang w:val="en-US"/>
        </w:rPr>
        <w:t xml:space="preserve"> human keratinocytes and is </w:t>
      </w:r>
      <w:r w:rsidRPr="006D59F3">
        <w:rPr>
          <w:rFonts w:ascii="Book Antiqua" w:hAnsi="Book Antiqua" w:cs="Arial"/>
          <w:color w:val="000000"/>
          <w:sz w:val="24"/>
          <w:szCs w:val="24"/>
        </w:rPr>
        <w:t xml:space="preserve">strongly expressed in the basal and suprabasal layers of the epidermis of neonatal </w:t>
      </w:r>
      <w:proofErr w:type="gramStart"/>
      <w:r w:rsidRPr="006D59F3">
        <w:rPr>
          <w:rFonts w:ascii="Book Antiqua" w:hAnsi="Book Antiqua" w:cs="Arial"/>
          <w:color w:val="000000"/>
          <w:sz w:val="24"/>
          <w:szCs w:val="24"/>
        </w:rPr>
        <w:t>foreskin</w:t>
      </w:r>
      <w:r w:rsidRPr="006D59F3">
        <w:rPr>
          <w:rFonts w:ascii="Book Antiqua" w:hAnsi="Book Antiqua" w:cs="Arial"/>
          <w:noProof/>
          <w:color w:val="000000"/>
          <w:sz w:val="24"/>
          <w:szCs w:val="24"/>
          <w:vertAlign w:val="superscript"/>
          <w:lang w:val="en-US"/>
        </w:rPr>
        <w:t>[</w:t>
      </w:r>
      <w:proofErr w:type="gramEnd"/>
      <w:r w:rsidRPr="006D59F3">
        <w:rPr>
          <w:rFonts w:ascii="Book Antiqua" w:hAnsi="Book Antiqua" w:cs="Arial"/>
          <w:noProof/>
          <w:color w:val="000000"/>
          <w:sz w:val="24"/>
          <w:szCs w:val="24"/>
          <w:vertAlign w:val="superscript"/>
          <w:lang w:val="en-US"/>
        </w:rPr>
        <w:t>57]</w:t>
      </w:r>
      <w:r w:rsidRPr="006D59F3">
        <w:rPr>
          <w:rFonts w:ascii="Book Antiqua" w:hAnsi="Book Antiqua" w:cs="Arial"/>
          <w:color w:val="000000"/>
          <w:sz w:val="24"/>
          <w:szCs w:val="24"/>
          <w:lang w:val="en-US"/>
        </w:rPr>
        <w:t xml:space="preserve">. </w:t>
      </w:r>
    </w:p>
    <w:p w14:paraId="1EA2EE63" w14:textId="0198D248" w:rsidR="00470E4D" w:rsidRPr="006D59F3" w:rsidRDefault="00470E4D" w:rsidP="00AE33DB">
      <w:pPr>
        <w:spacing w:line="360" w:lineRule="auto"/>
        <w:ind w:firstLineChars="200" w:firstLine="480"/>
        <w:jc w:val="both"/>
        <w:rPr>
          <w:rFonts w:ascii="Book Antiqua" w:eastAsiaTheme="minorEastAsia" w:hAnsi="Book Antiqua" w:cs="Arial"/>
          <w:sz w:val="24"/>
          <w:szCs w:val="24"/>
          <w:lang w:eastAsia="zh-CN"/>
        </w:rPr>
      </w:pPr>
      <w:r w:rsidRPr="006D59F3">
        <w:rPr>
          <w:rFonts w:ascii="Book Antiqua" w:eastAsiaTheme="minorEastAsia" w:hAnsi="Book Antiqua" w:cs="Arial"/>
          <w:color w:val="000000"/>
          <w:sz w:val="24"/>
          <w:szCs w:val="24"/>
          <w:lang w:val="en-US" w:eastAsia="zh-CN"/>
        </w:rPr>
        <w:t xml:space="preserve">EPCR </w:t>
      </w:r>
      <w:r w:rsidRPr="006D59F3">
        <w:rPr>
          <w:rFonts w:ascii="Book Antiqua" w:hAnsi="Book Antiqua" w:cs="Arial"/>
          <w:color w:val="000000"/>
          <w:sz w:val="24"/>
          <w:szCs w:val="24"/>
          <w:lang w:val="en-US" w:eastAsia="zh-CN"/>
        </w:rPr>
        <w:t>ha</w:t>
      </w:r>
      <w:r w:rsidRPr="006D59F3">
        <w:rPr>
          <w:rFonts w:ascii="Book Antiqua" w:eastAsiaTheme="minorEastAsia" w:hAnsi="Book Antiqua" w:cs="Arial"/>
          <w:color w:val="000000"/>
          <w:sz w:val="24"/>
          <w:szCs w:val="24"/>
          <w:lang w:val="en-US" w:eastAsia="zh-CN"/>
        </w:rPr>
        <w:t>s</w:t>
      </w:r>
      <w:r w:rsidRPr="006D59F3">
        <w:rPr>
          <w:rFonts w:ascii="Book Antiqua" w:hAnsi="Book Antiqua" w:cs="Arial"/>
          <w:color w:val="000000"/>
          <w:sz w:val="24"/>
          <w:szCs w:val="24"/>
          <w:lang w:val="en-US" w:eastAsia="zh-CN"/>
        </w:rPr>
        <w:t xml:space="preserve"> similar affinity for both PC and </w:t>
      </w:r>
      <w:proofErr w:type="gramStart"/>
      <w:r w:rsidRPr="006D59F3">
        <w:rPr>
          <w:rFonts w:ascii="Book Antiqua" w:hAnsi="Book Antiqua" w:cs="Arial"/>
          <w:color w:val="000000"/>
          <w:sz w:val="24"/>
          <w:szCs w:val="24"/>
          <w:lang w:val="en-US" w:eastAsia="zh-CN"/>
        </w:rPr>
        <w:t>APC</w:t>
      </w:r>
      <w:r w:rsidRPr="006D59F3">
        <w:rPr>
          <w:rFonts w:ascii="Book Antiqua" w:hAnsi="Book Antiqua" w:cs="Arial"/>
          <w:noProof/>
          <w:color w:val="000000"/>
          <w:sz w:val="24"/>
          <w:szCs w:val="24"/>
          <w:vertAlign w:val="superscript"/>
          <w:lang w:val="en-US"/>
        </w:rPr>
        <w:t>[</w:t>
      </w:r>
      <w:proofErr w:type="gramEnd"/>
      <w:r w:rsidRPr="006D59F3">
        <w:rPr>
          <w:rFonts w:ascii="Book Antiqua" w:hAnsi="Book Antiqua" w:cs="Arial"/>
          <w:noProof/>
          <w:color w:val="000000"/>
          <w:sz w:val="24"/>
          <w:szCs w:val="24"/>
          <w:vertAlign w:val="superscript"/>
          <w:lang w:val="en-US"/>
        </w:rPr>
        <w:t>1]</w:t>
      </w:r>
      <w:r w:rsidRPr="006D59F3">
        <w:rPr>
          <w:rFonts w:ascii="Book Antiqua" w:hAnsi="Book Antiqua" w:cs="Arial"/>
          <w:color w:val="000000"/>
          <w:sz w:val="24"/>
          <w:szCs w:val="24"/>
          <w:lang w:val="en-US"/>
        </w:rPr>
        <w:t xml:space="preserve">. After binding to EPCR, APC cleaves PAR-1 to promote its cytoprotective functions in </w:t>
      </w:r>
      <w:proofErr w:type="gramStart"/>
      <w:r w:rsidRPr="006D59F3">
        <w:rPr>
          <w:rFonts w:ascii="Book Antiqua" w:hAnsi="Book Antiqua" w:cs="Arial"/>
          <w:color w:val="000000"/>
          <w:sz w:val="24"/>
          <w:szCs w:val="24"/>
          <w:lang w:val="en-US"/>
        </w:rPr>
        <w:t>keratinocytes</w:t>
      </w:r>
      <w:r w:rsidRPr="006D59F3">
        <w:rPr>
          <w:rFonts w:ascii="Book Antiqua" w:hAnsi="Book Antiqua" w:cs="Arial"/>
          <w:noProof/>
          <w:color w:val="000000"/>
          <w:sz w:val="24"/>
          <w:szCs w:val="24"/>
          <w:vertAlign w:val="superscript"/>
          <w:lang w:val="en-US"/>
        </w:rPr>
        <w:t>[</w:t>
      </w:r>
      <w:proofErr w:type="gramEnd"/>
      <w:r w:rsidRPr="006D59F3">
        <w:rPr>
          <w:rFonts w:ascii="Book Antiqua" w:hAnsi="Book Antiqua" w:cs="Arial"/>
          <w:noProof/>
          <w:color w:val="000000"/>
          <w:sz w:val="24"/>
          <w:szCs w:val="24"/>
          <w:vertAlign w:val="superscript"/>
          <w:lang w:val="en-US"/>
        </w:rPr>
        <w:t>57]</w:t>
      </w:r>
      <w:r w:rsidRPr="006D59F3">
        <w:rPr>
          <w:rFonts w:ascii="Book Antiqua" w:hAnsi="Book Antiqua" w:cs="Arial"/>
          <w:color w:val="000000"/>
          <w:sz w:val="24"/>
          <w:szCs w:val="24"/>
          <w:lang w:val="en-US"/>
        </w:rPr>
        <w:t xml:space="preserve">. </w:t>
      </w:r>
      <w:r w:rsidRPr="006D59F3">
        <w:rPr>
          <w:rFonts w:ascii="Book Antiqua" w:eastAsiaTheme="minorEastAsia" w:hAnsi="Book Antiqua" w:cs="Arial"/>
          <w:sz w:val="24"/>
          <w:szCs w:val="24"/>
          <w:lang w:eastAsia="zh-CN"/>
        </w:rPr>
        <w:t xml:space="preserve">In addition PAR-1, EGFR and Tie2 are shown to mediate keratinocyte proliferation, migration and barrier stabilisation. In addition, </w:t>
      </w:r>
      <w:r w:rsidRPr="006D59F3">
        <w:rPr>
          <w:rFonts w:ascii="Book Antiqua" w:hAnsi="Book Antiqua" w:cs="Arial"/>
          <w:color w:val="000000"/>
          <w:sz w:val="24"/>
          <w:szCs w:val="24"/>
          <w:lang w:val="en-US"/>
        </w:rPr>
        <w:t xml:space="preserve">EPCR enhances the rate of PC/APC activation by thrombin/thrombomodulin 3-4 </w:t>
      </w:r>
      <w:proofErr w:type="gramStart"/>
      <w:r w:rsidRPr="006D59F3">
        <w:rPr>
          <w:rFonts w:ascii="Book Antiqua" w:hAnsi="Book Antiqua" w:cs="Arial"/>
          <w:color w:val="000000"/>
          <w:sz w:val="24"/>
          <w:szCs w:val="24"/>
          <w:lang w:val="en-US"/>
        </w:rPr>
        <w:t>fold</w:t>
      </w:r>
      <w:r w:rsidRPr="006D59F3">
        <w:rPr>
          <w:rFonts w:ascii="Book Antiqua" w:hAnsi="Book Antiqua" w:cs="Arial"/>
          <w:noProof/>
          <w:color w:val="000000"/>
          <w:sz w:val="24"/>
          <w:szCs w:val="24"/>
          <w:vertAlign w:val="superscript"/>
          <w:lang w:val="en-US"/>
        </w:rPr>
        <w:t>[</w:t>
      </w:r>
      <w:proofErr w:type="gramEnd"/>
      <w:r w:rsidRPr="006D59F3">
        <w:rPr>
          <w:rFonts w:ascii="Book Antiqua" w:hAnsi="Book Antiqua" w:cs="Arial"/>
          <w:noProof/>
          <w:color w:val="000000"/>
          <w:sz w:val="24"/>
          <w:szCs w:val="24"/>
          <w:vertAlign w:val="superscript"/>
          <w:lang w:val="en-US"/>
        </w:rPr>
        <w:t>68]</w:t>
      </w:r>
      <w:r w:rsidR="0035384E" w:rsidRPr="006D59F3">
        <w:rPr>
          <w:rFonts w:ascii="Book Antiqua" w:hAnsi="Book Antiqua" w:cs="Arial"/>
          <w:color w:val="000000"/>
          <w:sz w:val="24"/>
          <w:szCs w:val="24"/>
          <w:lang w:val="en-US"/>
        </w:rPr>
        <w:t xml:space="preserve">. </w:t>
      </w:r>
      <w:r w:rsidRPr="006D59F3">
        <w:rPr>
          <w:rFonts w:ascii="Book Antiqua" w:hAnsi="Book Antiqua" w:cs="Arial"/>
          <w:color w:val="000000"/>
          <w:sz w:val="24"/>
          <w:szCs w:val="24"/>
          <w:lang w:val="en-US"/>
        </w:rPr>
        <w:t xml:space="preserve">Inhibition of EPCR reduces the level of circulating APC by more than 80% following thrombin </w:t>
      </w:r>
      <w:proofErr w:type="gramStart"/>
      <w:r w:rsidRPr="006D59F3">
        <w:rPr>
          <w:rFonts w:ascii="Book Antiqua" w:hAnsi="Book Antiqua" w:cs="Arial"/>
          <w:color w:val="000000"/>
          <w:sz w:val="24"/>
          <w:szCs w:val="24"/>
          <w:lang w:val="en-US"/>
        </w:rPr>
        <w:t>infusion</w:t>
      </w:r>
      <w:r w:rsidRPr="006D59F3">
        <w:rPr>
          <w:rFonts w:ascii="Book Antiqua" w:hAnsi="Book Antiqua" w:cs="Arial"/>
          <w:noProof/>
          <w:color w:val="000000"/>
          <w:sz w:val="24"/>
          <w:szCs w:val="24"/>
          <w:vertAlign w:val="superscript"/>
          <w:lang w:val="en-US"/>
        </w:rPr>
        <w:t>[</w:t>
      </w:r>
      <w:proofErr w:type="gramEnd"/>
      <w:r w:rsidRPr="006D59F3">
        <w:rPr>
          <w:rFonts w:ascii="Book Antiqua" w:hAnsi="Book Antiqua" w:cs="Arial"/>
          <w:noProof/>
          <w:color w:val="000000"/>
          <w:sz w:val="24"/>
          <w:szCs w:val="24"/>
          <w:vertAlign w:val="superscript"/>
          <w:lang w:val="en-US"/>
        </w:rPr>
        <w:t>69]</w:t>
      </w:r>
      <w:r w:rsidRPr="006D59F3">
        <w:rPr>
          <w:rFonts w:ascii="Book Antiqua" w:hAnsi="Book Antiqua" w:cs="Arial"/>
          <w:color w:val="000000"/>
          <w:sz w:val="24"/>
          <w:szCs w:val="24"/>
          <w:lang w:val="en-US"/>
        </w:rPr>
        <w:t xml:space="preserve">. </w:t>
      </w:r>
    </w:p>
    <w:p w14:paraId="6BA01923" w14:textId="77777777" w:rsidR="00470E4D" w:rsidRPr="006D59F3" w:rsidRDefault="00470E4D" w:rsidP="00AE33DB">
      <w:pPr>
        <w:spacing w:line="360" w:lineRule="auto"/>
        <w:jc w:val="both"/>
        <w:rPr>
          <w:rFonts w:ascii="Book Antiqua" w:hAnsi="Book Antiqua" w:cs="Arial"/>
          <w:i/>
          <w:sz w:val="24"/>
          <w:szCs w:val="24"/>
          <w:u w:val="single"/>
        </w:rPr>
      </w:pPr>
    </w:p>
    <w:p w14:paraId="00B16A2C" w14:textId="7483836A" w:rsidR="00470E4D" w:rsidRPr="006D59F3" w:rsidRDefault="00470E4D" w:rsidP="00AE33DB">
      <w:pPr>
        <w:spacing w:line="360" w:lineRule="auto"/>
        <w:jc w:val="both"/>
        <w:rPr>
          <w:rFonts w:ascii="Book Antiqua" w:eastAsiaTheme="minorEastAsia" w:hAnsi="Book Antiqua" w:cs="Arial"/>
          <w:b/>
          <w:sz w:val="24"/>
          <w:szCs w:val="24"/>
          <w:lang w:eastAsia="zh-CN"/>
        </w:rPr>
      </w:pPr>
      <w:r w:rsidRPr="006D59F3">
        <w:rPr>
          <w:rFonts w:ascii="Book Antiqua" w:hAnsi="Book Antiqua" w:cs="Arial"/>
          <w:b/>
          <w:sz w:val="24"/>
          <w:szCs w:val="24"/>
        </w:rPr>
        <w:t>PAR-1</w:t>
      </w:r>
      <w:r w:rsidR="00AE33DB" w:rsidRPr="006D59F3">
        <w:rPr>
          <w:rFonts w:ascii="Book Antiqua" w:eastAsiaTheme="minorEastAsia" w:hAnsi="Book Antiqua" w:cs="Arial" w:hint="eastAsia"/>
          <w:b/>
          <w:sz w:val="24"/>
          <w:szCs w:val="24"/>
          <w:lang w:eastAsia="zh-CN"/>
        </w:rPr>
        <w:t xml:space="preserve">: </w:t>
      </w:r>
      <w:r w:rsidRPr="006D59F3">
        <w:rPr>
          <w:rFonts w:ascii="Book Antiqua" w:hAnsi="Book Antiqua" w:cs="Arial"/>
          <w:color w:val="000000"/>
          <w:sz w:val="24"/>
          <w:szCs w:val="24"/>
          <w:lang w:val="en-US"/>
        </w:rPr>
        <w:t xml:space="preserve">PARs are a family of G-protein coupled receptors which utilise G-protein and non-G-protein signaling pathways to mediate their cellular </w:t>
      </w:r>
      <w:proofErr w:type="gramStart"/>
      <w:r w:rsidRPr="006D59F3">
        <w:rPr>
          <w:rFonts w:ascii="Book Antiqua" w:hAnsi="Book Antiqua" w:cs="Arial"/>
          <w:color w:val="000000"/>
          <w:sz w:val="24"/>
          <w:szCs w:val="24"/>
          <w:lang w:val="en-US"/>
        </w:rPr>
        <w:t>response</w:t>
      </w:r>
      <w:r w:rsidR="004A1132" w:rsidRPr="006D59F3">
        <w:rPr>
          <w:rFonts w:ascii="Book Antiqua" w:hAnsi="Book Antiqua" w:cs="Arial"/>
          <w:color w:val="000000"/>
          <w:sz w:val="24"/>
          <w:szCs w:val="24"/>
          <w:lang w:val="en-US"/>
        </w:rPr>
        <w:t>s</w:t>
      </w:r>
      <w:r w:rsidRPr="006D59F3">
        <w:rPr>
          <w:rFonts w:ascii="Book Antiqua" w:hAnsi="Book Antiqua" w:cs="Arial"/>
          <w:noProof/>
          <w:color w:val="000000"/>
          <w:sz w:val="24"/>
          <w:szCs w:val="24"/>
          <w:vertAlign w:val="superscript"/>
          <w:lang w:val="en-US"/>
        </w:rPr>
        <w:t>[</w:t>
      </w:r>
      <w:proofErr w:type="gramEnd"/>
      <w:r w:rsidRPr="006D59F3">
        <w:rPr>
          <w:rFonts w:ascii="Book Antiqua" w:hAnsi="Book Antiqua" w:cs="Arial"/>
          <w:noProof/>
          <w:color w:val="000000"/>
          <w:sz w:val="24"/>
          <w:szCs w:val="24"/>
          <w:vertAlign w:val="superscript"/>
          <w:lang w:val="en-US"/>
        </w:rPr>
        <w:t>70]</w:t>
      </w:r>
      <w:r w:rsidRPr="006D59F3">
        <w:rPr>
          <w:rFonts w:ascii="Book Antiqua" w:hAnsi="Book Antiqua" w:cs="Arial"/>
          <w:color w:val="000000"/>
          <w:sz w:val="24"/>
          <w:szCs w:val="24"/>
          <w:lang w:val="en-US"/>
        </w:rPr>
        <w:t xml:space="preserve">. They </w:t>
      </w:r>
      <w:r w:rsidRPr="006D59F3">
        <w:rPr>
          <w:rFonts w:ascii="Book Antiqua" w:hAnsi="Book Antiqua" w:cs="Arial"/>
          <w:color w:val="000000"/>
          <w:sz w:val="24"/>
          <w:szCs w:val="24"/>
          <w:lang w:val="en-US"/>
        </w:rPr>
        <w:lastRenderedPageBreak/>
        <w:t>are expressed by a wide range of cell types in the skin</w:t>
      </w:r>
      <w:r w:rsidR="004A1132" w:rsidRPr="006D59F3">
        <w:rPr>
          <w:rFonts w:ascii="Book Antiqua" w:hAnsi="Book Antiqua" w:cs="Arial"/>
          <w:color w:val="000000"/>
          <w:sz w:val="24"/>
          <w:szCs w:val="24"/>
          <w:lang w:val="en-US"/>
        </w:rPr>
        <w:t>,</w:t>
      </w:r>
      <w:r w:rsidRPr="006D59F3">
        <w:rPr>
          <w:rFonts w:ascii="Book Antiqua" w:hAnsi="Book Antiqua" w:cs="Arial"/>
          <w:color w:val="000000"/>
          <w:sz w:val="24"/>
          <w:szCs w:val="24"/>
          <w:lang w:val="en-US"/>
        </w:rPr>
        <w:t xml:space="preserve"> including </w:t>
      </w:r>
      <w:proofErr w:type="gramStart"/>
      <w:r w:rsidRPr="006D59F3">
        <w:rPr>
          <w:rFonts w:ascii="Book Antiqua" w:hAnsi="Book Antiqua" w:cs="Arial"/>
          <w:color w:val="000000"/>
          <w:sz w:val="24"/>
          <w:szCs w:val="24"/>
          <w:lang w:val="en-US"/>
        </w:rPr>
        <w:t>keratinocytes</w:t>
      </w:r>
      <w:r w:rsidRPr="006D59F3">
        <w:rPr>
          <w:rFonts w:ascii="Book Antiqua" w:hAnsi="Book Antiqua" w:cs="Arial"/>
          <w:noProof/>
          <w:color w:val="000000"/>
          <w:sz w:val="24"/>
          <w:szCs w:val="24"/>
          <w:vertAlign w:val="superscript"/>
          <w:lang w:val="en-US"/>
        </w:rPr>
        <w:t>[</w:t>
      </w:r>
      <w:proofErr w:type="gramEnd"/>
      <w:r w:rsidRPr="006D59F3">
        <w:rPr>
          <w:rFonts w:ascii="Book Antiqua" w:hAnsi="Book Antiqua" w:cs="Arial"/>
          <w:noProof/>
          <w:color w:val="000000"/>
          <w:sz w:val="24"/>
          <w:szCs w:val="24"/>
          <w:vertAlign w:val="superscript"/>
          <w:lang w:val="en-US"/>
        </w:rPr>
        <w:t>57]</w:t>
      </w:r>
      <w:r w:rsidRPr="006D59F3">
        <w:rPr>
          <w:rFonts w:ascii="Book Antiqua" w:hAnsi="Book Antiqua" w:cs="Arial"/>
          <w:color w:val="000000"/>
          <w:sz w:val="24"/>
          <w:szCs w:val="24"/>
          <w:lang w:val="en-US"/>
        </w:rPr>
        <w:t xml:space="preserve">. PARs are activated by a range of proteases through cleavage of an activation peptide. The most common endogenous activator is thrombin which activates PAR-1, PAR-3 and PAR-4, but not PAR-2. Other serine proteases including trypsin, mast cell tryptase and factor Xa activate PAR-2. In keratinocytes, PAR-1 mediates APC’s </w:t>
      </w:r>
      <w:r w:rsidRPr="006D59F3">
        <w:rPr>
          <w:rFonts w:ascii="Book Antiqua" w:hAnsi="Book Antiqua" w:cs="Arial"/>
          <w:color w:val="000000"/>
          <w:sz w:val="24"/>
          <w:szCs w:val="24"/>
          <w:lang w:eastAsia="zh-CN"/>
        </w:rPr>
        <w:t xml:space="preserve">induction of cell proliferation, anti-inflammatory and barrier protective </w:t>
      </w:r>
      <w:proofErr w:type="gramStart"/>
      <w:r w:rsidRPr="006D59F3">
        <w:rPr>
          <w:rFonts w:ascii="Book Antiqua" w:hAnsi="Book Antiqua" w:cs="Arial"/>
          <w:color w:val="000000"/>
          <w:sz w:val="24"/>
          <w:szCs w:val="24"/>
          <w:lang w:eastAsia="zh-CN"/>
        </w:rPr>
        <w:t>effects</w:t>
      </w:r>
      <w:r w:rsidR="00AE33DB" w:rsidRPr="006D59F3">
        <w:rPr>
          <w:rFonts w:ascii="Book Antiqua" w:hAnsi="Book Antiqua" w:cs="Arial"/>
          <w:noProof/>
          <w:color w:val="000000"/>
          <w:sz w:val="24"/>
          <w:szCs w:val="24"/>
          <w:vertAlign w:val="superscript"/>
          <w:lang w:val="en-US"/>
        </w:rPr>
        <w:t>[</w:t>
      </w:r>
      <w:proofErr w:type="gramEnd"/>
      <w:r w:rsidR="00AE33DB" w:rsidRPr="006D59F3">
        <w:rPr>
          <w:rFonts w:ascii="Book Antiqua" w:hAnsi="Book Antiqua" w:cs="Arial"/>
          <w:noProof/>
          <w:color w:val="000000"/>
          <w:sz w:val="24"/>
          <w:szCs w:val="24"/>
          <w:vertAlign w:val="superscript"/>
          <w:lang w:val="en-US"/>
        </w:rPr>
        <w:t>34,</w:t>
      </w:r>
      <w:r w:rsidRPr="006D59F3">
        <w:rPr>
          <w:rFonts w:ascii="Book Antiqua" w:hAnsi="Book Antiqua" w:cs="Arial"/>
          <w:noProof/>
          <w:color w:val="000000"/>
          <w:sz w:val="24"/>
          <w:szCs w:val="24"/>
          <w:vertAlign w:val="superscript"/>
          <w:lang w:val="en-US"/>
        </w:rPr>
        <w:t>57]</w:t>
      </w:r>
      <w:r w:rsidRPr="006D59F3">
        <w:rPr>
          <w:rFonts w:ascii="Book Antiqua" w:hAnsi="Book Antiqua" w:cs="Arial"/>
          <w:color w:val="000000"/>
          <w:sz w:val="24"/>
          <w:szCs w:val="24"/>
          <w:lang w:eastAsia="zh-CN"/>
        </w:rPr>
        <w:t xml:space="preserve">. </w:t>
      </w:r>
    </w:p>
    <w:p w14:paraId="6C242A47" w14:textId="7FA90A60" w:rsidR="00470E4D" w:rsidRPr="006D59F3" w:rsidRDefault="00470E4D" w:rsidP="00AE33DB">
      <w:pPr>
        <w:spacing w:line="360" w:lineRule="auto"/>
        <w:ind w:firstLineChars="200" w:firstLine="480"/>
        <w:jc w:val="both"/>
        <w:rPr>
          <w:rFonts w:ascii="Book Antiqua" w:hAnsi="Book Antiqua"/>
          <w:color w:val="000000"/>
          <w:sz w:val="24"/>
          <w:szCs w:val="24"/>
          <w:lang w:val="en-US"/>
        </w:rPr>
      </w:pPr>
      <w:proofErr w:type="spellStart"/>
      <w:r w:rsidRPr="006D59F3">
        <w:rPr>
          <w:rFonts w:ascii="Book Antiqua" w:hAnsi="Book Antiqua" w:cs="Arial"/>
          <w:color w:val="000000"/>
          <w:sz w:val="24"/>
          <w:szCs w:val="24"/>
          <w:lang w:val="en-US" w:eastAsia="zh-CN"/>
        </w:rPr>
        <w:t>Cytoprotective</w:t>
      </w:r>
      <w:proofErr w:type="spellEnd"/>
      <w:r w:rsidRPr="006D59F3">
        <w:rPr>
          <w:rFonts w:ascii="Book Antiqua" w:hAnsi="Book Antiqua" w:cs="Arial"/>
          <w:color w:val="000000"/>
          <w:sz w:val="24"/>
          <w:szCs w:val="24"/>
          <w:lang w:val="en-US" w:eastAsia="zh-CN"/>
        </w:rPr>
        <w:t xml:space="preserve"> effects of APC are also mediated by the other PAR receptors.</w:t>
      </w:r>
      <w:r w:rsidRPr="006D59F3">
        <w:rPr>
          <w:rFonts w:ascii="Book Antiqua" w:hAnsi="Book Antiqua" w:cs="Arial"/>
          <w:i/>
          <w:color w:val="000000"/>
          <w:sz w:val="24"/>
          <w:szCs w:val="24"/>
          <w:lang w:val="en-US" w:eastAsia="zh-CN"/>
        </w:rPr>
        <w:t xml:space="preserve"> </w:t>
      </w:r>
      <w:r w:rsidRPr="006D59F3">
        <w:rPr>
          <w:rFonts w:ascii="Book Antiqua" w:hAnsi="Book Antiqua" w:cs="Arial"/>
          <w:color w:val="000000"/>
          <w:sz w:val="24"/>
          <w:szCs w:val="24"/>
          <w:lang w:val="en-US" w:eastAsia="zh-CN"/>
        </w:rPr>
        <w:t xml:space="preserve"> APC can bind to PAR-2</w:t>
      </w:r>
      <w:r w:rsidRPr="006D59F3">
        <w:rPr>
          <w:rFonts w:ascii="Book Antiqua" w:hAnsi="Book Antiqua" w:cs="Arial"/>
          <w:noProof/>
          <w:color w:val="000000"/>
          <w:sz w:val="24"/>
          <w:szCs w:val="24"/>
          <w:vertAlign w:val="superscript"/>
          <w:lang w:val="en-US" w:eastAsia="zh-CN"/>
        </w:rPr>
        <w:t>[37]</w:t>
      </w:r>
      <w:r w:rsidRPr="006D59F3">
        <w:rPr>
          <w:rFonts w:ascii="Book Antiqua" w:hAnsi="Book Antiqua" w:cs="Arial"/>
          <w:color w:val="000000"/>
          <w:sz w:val="24"/>
          <w:szCs w:val="24"/>
          <w:lang w:val="en-US" w:eastAsia="zh-CN"/>
        </w:rPr>
        <w:t xml:space="preserve"> and activate the Akt signaling pathway to promote keratinocyte </w:t>
      </w:r>
      <w:proofErr w:type="gramStart"/>
      <w:r w:rsidRPr="006D59F3">
        <w:rPr>
          <w:rFonts w:ascii="Book Antiqua" w:hAnsi="Book Antiqua" w:cs="Arial"/>
          <w:color w:val="000000"/>
          <w:sz w:val="24"/>
          <w:szCs w:val="24"/>
          <w:lang w:val="en-US" w:eastAsia="zh-CN"/>
        </w:rPr>
        <w:t>proliferation</w:t>
      </w:r>
      <w:r w:rsidRPr="006D59F3">
        <w:rPr>
          <w:rFonts w:ascii="Book Antiqua" w:hAnsi="Book Antiqua" w:cs="Arial"/>
          <w:noProof/>
          <w:color w:val="000000"/>
          <w:sz w:val="24"/>
          <w:szCs w:val="24"/>
          <w:vertAlign w:val="superscript"/>
          <w:lang w:val="en-US" w:eastAsia="zh-CN"/>
        </w:rPr>
        <w:t>[</w:t>
      </w:r>
      <w:proofErr w:type="gramEnd"/>
      <w:r w:rsidRPr="006D59F3">
        <w:rPr>
          <w:rFonts w:ascii="Book Antiqua" w:hAnsi="Book Antiqua" w:cs="Arial"/>
          <w:noProof/>
          <w:color w:val="000000"/>
          <w:sz w:val="24"/>
          <w:szCs w:val="24"/>
          <w:vertAlign w:val="superscript"/>
          <w:lang w:val="en-US" w:eastAsia="zh-CN"/>
        </w:rPr>
        <w:t>71]</w:t>
      </w:r>
      <w:r w:rsidRPr="006D59F3">
        <w:rPr>
          <w:rFonts w:ascii="Book Antiqua" w:hAnsi="Book Antiqua" w:cs="Arial"/>
          <w:color w:val="000000"/>
          <w:sz w:val="24"/>
          <w:szCs w:val="24"/>
          <w:lang w:val="en-US" w:eastAsia="zh-CN"/>
        </w:rPr>
        <w:t xml:space="preserve">. Though only PAR-2 activity appears to be required for APC-mediated wound healing in </w:t>
      </w:r>
      <w:r w:rsidR="004A1132" w:rsidRPr="006D59F3">
        <w:rPr>
          <w:rFonts w:ascii="Book Antiqua" w:hAnsi="Book Antiqua" w:cs="Arial"/>
          <w:color w:val="000000"/>
          <w:sz w:val="24"/>
          <w:szCs w:val="24"/>
          <w:lang w:val="en-US" w:eastAsia="zh-CN"/>
        </w:rPr>
        <w:t xml:space="preserve">a </w:t>
      </w:r>
      <w:r w:rsidRPr="006D59F3">
        <w:rPr>
          <w:rFonts w:ascii="Book Antiqua" w:hAnsi="Book Antiqua" w:cs="Arial"/>
          <w:color w:val="000000"/>
          <w:sz w:val="24"/>
          <w:szCs w:val="24"/>
          <w:lang w:val="en-US" w:eastAsia="zh-CN"/>
        </w:rPr>
        <w:t xml:space="preserve">murine </w:t>
      </w:r>
      <w:proofErr w:type="gramStart"/>
      <w:r w:rsidRPr="006D59F3">
        <w:rPr>
          <w:rFonts w:ascii="Book Antiqua" w:hAnsi="Book Antiqua" w:cs="Arial"/>
          <w:color w:val="000000"/>
          <w:sz w:val="24"/>
          <w:szCs w:val="24"/>
          <w:lang w:val="en-US" w:eastAsia="zh-CN"/>
        </w:rPr>
        <w:t>model</w:t>
      </w:r>
      <w:r w:rsidRPr="006D59F3">
        <w:rPr>
          <w:rFonts w:ascii="Book Antiqua" w:hAnsi="Book Antiqua" w:cs="Arial"/>
          <w:noProof/>
          <w:color w:val="000000"/>
          <w:sz w:val="24"/>
          <w:szCs w:val="24"/>
          <w:vertAlign w:val="superscript"/>
          <w:lang w:val="en-US" w:eastAsia="zh-CN"/>
        </w:rPr>
        <w:t>[</w:t>
      </w:r>
      <w:proofErr w:type="gramEnd"/>
      <w:r w:rsidRPr="006D59F3">
        <w:rPr>
          <w:rFonts w:ascii="Book Antiqua" w:hAnsi="Book Antiqua" w:cs="Arial"/>
          <w:noProof/>
          <w:color w:val="000000"/>
          <w:sz w:val="24"/>
          <w:szCs w:val="24"/>
          <w:vertAlign w:val="superscript"/>
          <w:lang w:val="en-US" w:eastAsia="zh-CN"/>
        </w:rPr>
        <w:t>71]</w:t>
      </w:r>
      <w:r w:rsidRPr="006D59F3">
        <w:rPr>
          <w:rFonts w:ascii="Book Antiqua" w:hAnsi="Book Antiqua" w:cs="Arial"/>
          <w:color w:val="000000"/>
          <w:sz w:val="24"/>
          <w:szCs w:val="24"/>
          <w:lang w:val="en-US" w:eastAsia="zh-CN"/>
        </w:rPr>
        <w:t>.</w:t>
      </w:r>
    </w:p>
    <w:p w14:paraId="4276D71F" w14:textId="77777777" w:rsidR="00470E4D" w:rsidRPr="006D59F3" w:rsidRDefault="00470E4D" w:rsidP="00AE33DB">
      <w:pPr>
        <w:spacing w:line="360" w:lineRule="auto"/>
        <w:jc w:val="both"/>
        <w:rPr>
          <w:rFonts w:ascii="Book Antiqua" w:hAnsi="Book Antiqua" w:cs="Arial"/>
          <w:b/>
          <w:sz w:val="24"/>
          <w:szCs w:val="24"/>
        </w:rPr>
      </w:pPr>
    </w:p>
    <w:p w14:paraId="5FA89999" w14:textId="0D64B5DE" w:rsidR="00470E4D" w:rsidRPr="006D59F3" w:rsidRDefault="00470E4D" w:rsidP="00AE33DB">
      <w:pPr>
        <w:spacing w:line="360" w:lineRule="auto"/>
        <w:jc w:val="both"/>
        <w:rPr>
          <w:rFonts w:ascii="Book Antiqua" w:eastAsiaTheme="minorEastAsia" w:hAnsi="Book Antiqua" w:cs="Arial"/>
          <w:b/>
          <w:sz w:val="24"/>
          <w:szCs w:val="24"/>
          <w:lang w:eastAsia="zh-CN"/>
        </w:rPr>
      </w:pPr>
      <w:r w:rsidRPr="006D59F3">
        <w:rPr>
          <w:rFonts w:ascii="Book Antiqua" w:hAnsi="Book Antiqua" w:cs="Arial"/>
          <w:b/>
          <w:sz w:val="24"/>
          <w:szCs w:val="24"/>
        </w:rPr>
        <w:t>EGFR</w:t>
      </w:r>
      <w:r w:rsidR="00AE33DB" w:rsidRPr="006D59F3">
        <w:rPr>
          <w:rFonts w:ascii="Book Antiqua" w:eastAsiaTheme="minorEastAsia" w:hAnsi="Book Antiqua" w:cs="Arial" w:hint="eastAsia"/>
          <w:b/>
          <w:sz w:val="24"/>
          <w:szCs w:val="24"/>
          <w:lang w:eastAsia="zh-CN"/>
        </w:rPr>
        <w:t xml:space="preserve">: </w:t>
      </w:r>
      <w:r w:rsidRPr="006D59F3">
        <w:rPr>
          <w:rFonts w:ascii="Book Antiqua" w:hAnsi="Book Antiqua" w:cs="Arial"/>
          <w:color w:val="000000"/>
          <w:sz w:val="24"/>
          <w:szCs w:val="24"/>
        </w:rPr>
        <w:t xml:space="preserve">EGFR is a crucial receptor for autocrine growth of healthy epidermis. Its activation suppresses terminal differentiation, promotes cell proliferation and survival, and regulates cell migration during epidermal morphogenesis and wound </w:t>
      </w:r>
      <w:proofErr w:type="gramStart"/>
      <w:r w:rsidRPr="006D59F3">
        <w:rPr>
          <w:rFonts w:ascii="Book Antiqua" w:hAnsi="Book Antiqua" w:cs="Arial"/>
          <w:color w:val="000000"/>
          <w:sz w:val="24"/>
          <w:szCs w:val="24"/>
        </w:rPr>
        <w:t>healing</w:t>
      </w:r>
      <w:r w:rsidRPr="006D59F3">
        <w:rPr>
          <w:rFonts w:ascii="Book Antiqua" w:hAnsi="Book Antiqua" w:cs="Arial"/>
          <w:noProof/>
          <w:color w:val="000000"/>
          <w:sz w:val="24"/>
          <w:szCs w:val="24"/>
          <w:vertAlign w:val="superscript"/>
          <w:lang w:val="en-US"/>
        </w:rPr>
        <w:t>[</w:t>
      </w:r>
      <w:proofErr w:type="gramEnd"/>
      <w:r w:rsidRPr="006D59F3">
        <w:rPr>
          <w:rFonts w:ascii="Book Antiqua" w:hAnsi="Book Antiqua" w:cs="Arial"/>
          <w:noProof/>
          <w:color w:val="000000"/>
          <w:sz w:val="24"/>
          <w:szCs w:val="24"/>
          <w:vertAlign w:val="superscript"/>
          <w:lang w:val="en-US"/>
        </w:rPr>
        <w:t>72]</w:t>
      </w:r>
      <w:r w:rsidRPr="006D59F3">
        <w:rPr>
          <w:rFonts w:ascii="Book Antiqua" w:hAnsi="Book Antiqua" w:cs="Arial"/>
          <w:color w:val="000000"/>
          <w:sz w:val="24"/>
          <w:szCs w:val="24"/>
        </w:rPr>
        <w:t xml:space="preserve">. Following tissue injury, EGFR is upregulated to promote re-epithelialisation of the wound by encouraging keratinocyte proliferation and migration. EGFR regulates cell adhesion, extracellular matrix degrading enzymes, and cell migration to contribute to the migratory and invasive potential of </w:t>
      </w:r>
      <w:proofErr w:type="gramStart"/>
      <w:r w:rsidRPr="006D59F3">
        <w:rPr>
          <w:rFonts w:ascii="Book Antiqua" w:hAnsi="Book Antiqua" w:cs="Arial"/>
          <w:color w:val="000000"/>
          <w:sz w:val="24"/>
          <w:szCs w:val="24"/>
        </w:rPr>
        <w:t>keratinocytes</w:t>
      </w:r>
      <w:r w:rsidRPr="006D59F3">
        <w:rPr>
          <w:rFonts w:ascii="Book Antiqua" w:hAnsi="Book Antiqua" w:cs="Arial"/>
          <w:noProof/>
          <w:color w:val="000000"/>
          <w:sz w:val="24"/>
          <w:szCs w:val="24"/>
          <w:vertAlign w:val="superscript"/>
          <w:lang w:val="en-US"/>
        </w:rPr>
        <w:t>[</w:t>
      </w:r>
      <w:proofErr w:type="gramEnd"/>
      <w:r w:rsidRPr="006D59F3">
        <w:rPr>
          <w:rFonts w:ascii="Book Antiqua" w:hAnsi="Book Antiqua" w:cs="Arial"/>
          <w:noProof/>
          <w:color w:val="000000"/>
          <w:sz w:val="24"/>
          <w:szCs w:val="24"/>
          <w:vertAlign w:val="superscript"/>
          <w:lang w:val="en-US"/>
        </w:rPr>
        <w:t>72]</w:t>
      </w:r>
      <w:r w:rsidRPr="006D59F3">
        <w:rPr>
          <w:rFonts w:ascii="Book Antiqua" w:hAnsi="Book Antiqua" w:cs="Arial"/>
          <w:color w:val="000000"/>
          <w:sz w:val="24"/>
          <w:szCs w:val="24"/>
        </w:rPr>
        <w:t>. In human skin, EGFR and EPCR are expressed in the basal and suprabasal layers of the epidermis, consistent with the localisation of PC/</w:t>
      </w:r>
      <w:proofErr w:type="gramStart"/>
      <w:r w:rsidRPr="006D59F3">
        <w:rPr>
          <w:rFonts w:ascii="Book Antiqua" w:hAnsi="Book Antiqua" w:cs="Arial"/>
          <w:color w:val="000000"/>
          <w:sz w:val="24"/>
          <w:szCs w:val="24"/>
        </w:rPr>
        <w:t>APC</w:t>
      </w:r>
      <w:r w:rsidRPr="006D59F3">
        <w:rPr>
          <w:rFonts w:ascii="Book Antiqua" w:hAnsi="Book Antiqua" w:cs="Arial"/>
          <w:noProof/>
          <w:color w:val="000000"/>
          <w:sz w:val="24"/>
          <w:szCs w:val="24"/>
          <w:vertAlign w:val="superscript"/>
        </w:rPr>
        <w:t>[</w:t>
      </w:r>
      <w:proofErr w:type="gramEnd"/>
      <w:r w:rsidRPr="006D59F3">
        <w:rPr>
          <w:rFonts w:ascii="Book Antiqua" w:hAnsi="Book Antiqua" w:cs="Arial"/>
          <w:noProof/>
          <w:color w:val="000000"/>
          <w:sz w:val="24"/>
          <w:szCs w:val="24"/>
          <w:vertAlign w:val="superscript"/>
        </w:rPr>
        <w:t>60]</w:t>
      </w:r>
      <w:r w:rsidRPr="006D59F3">
        <w:rPr>
          <w:rFonts w:ascii="Book Antiqua" w:hAnsi="Book Antiqua" w:cs="Arial"/>
          <w:color w:val="000000"/>
          <w:sz w:val="24"/>
          <w:szCs w:val="24"/>
        </w:rPr>
        <w:t xml:space="preserve">. Expression of EGFR by keratinocytes appears to be </w:t>
      </w:r>
      <w:r w:rsidR="004A1132" w:rsidRPr="006D59F3">
        <w:rPr>
          <w:rFonts w:ascii="Book Antiqua" w:hAnsi="Book Antiqua" w:cs="Arial"/>
          <w:color w:val="000000"/>
          <w:sz w:val="24"/>
          <w:szCs w:val="24"/>
        </w:rPr>
        <w:t>synchroni</w:t>
      </w:r>
      <w:r w:rsidR="00524833" w:rsidRPr="006D59F3">
        <w:rPr>
          <w:rFonts w:ascii="Book Antiqua" w:hAnsi="Book Antiqua" w:cs="Arial"/>
          <w:color w:val="000000"/>
          <w:sz w:val="24"/>
          <w:szCs w:val="24"/>
        </w:rPr>
        <w:t>s</w:t>
      </w:r>
      <w:r w:rsidR="004A1132" w:rsidRPr="006D59F3">
        <w:rPr>
          <w:rFonts w:ascii="Book Antiqua" w:hAnsi="Book Antiqua" w:cs="Arial"/>
          <w:color w:val="000000"/>
          <w:sz w:val="24"/>
          <w:szCs w:val="24"/>
        </w:rPr>
        <w:t>ed</w:t>
      </w:r>
      <w:r w:rsidRPr="006D59F3">
        <w:rPr>
          <w:rFonts w:ascii="Book Antiqua" w:hAnsi="Book Antiqua" w:cs="Arial"/>
          <w:color w:val="000000"/>
          <w:sz w:val="24"/>
          <w:szCs w:val="24"/>
        </w:rPr>
        <w:t xml:space="preserve"> with the PC pathway</w:t>
      </w:r>
      <w:r w:rsidR="00524833" w:rsidRPr="006D59F3">
        <w:rPr>
          <w:rFonts w:ascii="Book Antiqua" w:hAnsi="Book Antiqua" w:cs="Arial"/>
          <w:color w:val="000000"/>
          <w:sz w:val="24"/>
          <w:szCs w:val="24"/>
        </w:rPr>
        <w:t>.</w:t>
      </w:r>
      <w:r w:rsidRPr="006D59F3">
        <w:rPr>
          <w:rFonts w:ascii="Book Antiqua" w:hAnsi="Book Antiqua" w:cs="Arial"/>
          <w:color w:val="000000"/>
          <w:sz w:val="24"/>
          <w:szCs w:val="24"/>
        </w:rPr>
        <w:t xml:space="preserve"> APC treatment increases EGFR expression while silencing of PC decreases EGFR </w:t>
      </w:r>
      <w:proofErr w:type="gramStart"/>
      <w:r w:rsidRPr="006D59F3">
        <w:rPr>
          <w:rFonts w:ascii="Book Antiqua" w:hAnsi="Book Antiqua" w:cs="Arial"/>
          <w:color w:val="000000"/>
          <w:sz w:val="24"/>
          <w:szCs w:val="24"/>
        </w:rPr>
        <w:t>levels</w:t>
      </w:r>
      <w:r w:rsidRPr="006D59F3">
        <w:rPr>
          <w:rFonts w:ascii="Book Antiqua" w:hAnsi="Book Antiqua" w:cs="Arial"/>
          <w:noProof/>
          <w:color w:val="000000"/>
          <w:sz w:val="24"/>
          <w:szCs w:val="24"/>
          <w:vertAlign w:val="superscript"/>
        </w:rPr>
        <w:t>[</w:t>
      </w:r>
      <w:proofErr w:type="gramEnd"/>
      <w:r w:rsidRPr="006D59F3">
        <w:rPr>
          <w:rFonts w:ascii="Book Antiqua" w:hAnsi="Book Antiqua" w:cs="Arial"/>
          <w:noProof/>
          <w:color w:val="000000"/>
          <w:sz w:val="24"/>
          <w:szCs w:val="24"/>
          <w:vertAlign w:val="superscript"/>
        </w:rPr>
        <w:t>60]</w:t>
      </w:r>
      <w:r w:rsidRPr="006D59F3">
        <w:rPr>
          <w:rFonts w:ascii="Book Antiqua" w:hAnsi="Book Antiqua" w:cs="Arial"/>
          <w:color w:val="000000"/>
          <w:sz w:val="24"/>
          <w:szCs w:val="24"/>
        </w:rPr>
        <w:t>.</w:t>
      </w:r>
    </w:p>
    <w:p w14:paraId="6219602A" w14:textId="77777777" w:rsidR="00470E4D" w:rsidRPr="006D59F3" w:rsidRDefault="00470E4D" w:rsidP="00AE33DB">
      <w:pPr>
        <w:spacing w:line="360" w:lineRule="auto"/>
        <w:jc w:val="both"/>
        <w:rPr>
          <w:rFonts w:ascii="Book Antiqua" w:hAnsi="Book Antiqua" w:cs="Arial"/>
          <w:b/>
          <w:sz w:val="24"/>
          <w:szCs w:val="24"/>
        </w:rPr>
      </w:pPr>
    </w:p>
    <w:p w14:paraId="2F4E8835" w14:textId="529700A2" w:rsidR="00470E4D" w:rsidRPr="006D59F3" w:rsidRDefault="00470E4D" w:rsidP="00AE33DB">
      <w:pPr>
        <w:spacing w:line="360" w:lineRule="auto"/>
        <w:jc w:val="both"/>
        <w:rPr>
          <w:rFonts w:ascii="Book Antiqua" w:eastAsiaTheme="minorEastAsia" w:hAnsi="Book Antiqua" w:cs="Arial"/>
          <w:b/>
          <w:sz w:val="24"/>
          <w:szCs w:val="24"/>
          <w:lang w:eastAsia="zh-CN"/>
        </w:rPr>
      </w:pPr>
      <w:r w:rsidRPr="006D59F3">
        <w:rPr>
          <w:rFonts w:ascii="Book Antiqua" w:hAnsi="Book Antiqua" w:cs="Arial"/>
          <w:b/>
          <w:sz w:val="24"/>
          <w:szCs w:val="24"/>
        </w:rPr>
        <w:t>Tie2</w:t>
      </w:r>
      <w:r w:rsidR="00AE33DB" w:rsidRPr="006D59F3">
        <w:rPr>
          <w:rFonts w:ascii="Book Antiqua" w:eastAsiaTheme="minorEastAsia" w:hAnsi="Book Antiqua" w:cs="Arial" w:hint="eastAsia"/>
          <w:b/>
          <w:sz w:val="24"/>
          <w:szCs w:val="24"/>
          <w:lang w:eastAsia="zh-CN"/>
        </w:rPr>
        <w:t xml:space="preserve">: </w:t>
      </w:r>
      <w:r w:rsidRPr="006D59F3">
        <w:rPr>
          <w:rFonts w:ascii="Book Antiqua" w:hAnsi="Book Antiqua" w:cs="Arial"/>
          <w:sz w:val="24"/>
          <w:szCs w:val="24"/>
        </w:rPr>
        <w:t>Tie2 is a protein-tyrosine kinase receptor expressed by endothelial and epithelial cells</w:t>
      </w:r>
      <w:r w:rsidRPr="006D59F3">
        <w:rPr>
          <w:rFonts w:ascii="Book Antiqua" w:hAnsi="Book Antiqua" w:cs="Arial"/>
          <w:sz w:val="24"/>
          <w:szCs w:val="24"/>
          <w:lang w:eastAsia="zh-CN"/>
        </w:rPr>
        <w:t>. Its</w:t>
      </w:r>
      <w:r w:rsidRPr="006D59F3">
        <w:rPr>
          <w:rFonts w:ascii="Book Antiqua" w:hAnsi="Book Antiqua" w:cs="Arial"/>
          <w:sz w:val="24"/>
          <w:szCs w:val="24"/>
        </w:rPr>
        <w:t xml:space="preserve"> major ligands are angiopoeitin</w:t>
      </w:r>
      <w:r w:rsidR="00EC7713" w:rsidRPr="006D59F3">
        <w:rPr>
          <w:rFonts w:ascii="Book Antiqua" w:hAnsi="Book Antiqua" w:cs="Arial"/>
          <w:sz w:val="24"/>
          <w:szCs w:val="24"/>
        </w:rPr>
        <w:t xml:space="preserve"> </w:t>
      </w:r>
      <w:r w:rsidRPr="006D59F3">
        <w:rPr>
          <w:rFonts w:ascii="Book Antiqua" w:hAnsi="Book Antiqua" w:cs="Arial"/>
          <w:sz w:val="24"/>
          <w:szCs w:val="24"/>
        </w:rPr>
        <w:t xml:space="preserve">1 and 2 which </w:t>
      </w:r>
      <w:r w:rsidRPr="006D59F3">
        <w:rPr>
          <w:rFonts w:ascii="Book Antiqua" w:hAnsi="Book Antiqua" w:cs="Arial"/>
          <w:sz w:val="24"/>
          <w:szCs w:val="24"/>
          <w:lang w:val="en-US"/>
        </w:rPr>
        <w:t xml:space="preserve">bind with similar </w:t>
      </w:r>
      <w:proofErr w:type="gramStart"/>
      <w:r w:rsidRPr="006D59F3">
        <w:rPr>
          <w:rFonts w:ascii="Book Antiqua" w:hAnsi="Book Antiqua" w:cs="Arial"/>
          <w:sz w:val="24"/>
          <w:szCs w:val="24"/>
          <w:lang w:val="en-US"/>
        </w:rPr>
        <w:t>affinity</w:t>
      </w:r>
      <w:r w:rsidR="00AE33DB" w:rsidRPr="006D59F3">
        <w:rPr>
          <w:rFonts w:ascii="Book Antiqua" w:hAnsi="Book Antiqua" w:cs="Arial"/>
          <w:noProof/>
          <w:sz w:val="24"/>
          <w:szCs w:val="24"/>
          <w:vertAlign w:val="superscript"/>
          <w:lang w:val="en-US"/>
        </w:rPr>
        <w:t>[</w:t>
      </w:r>
      <w:proofErr w:type="gramEnd"/>
      <w:r w:rsidR="00AE33DB" w:rsidRPr="006D59F3">
        <w:rPr>
          <w:rFonts w:ascii="Book Antiqua" w:hAnsi="Book Antiqua" w:cs="Arial"/>
          <w:noProof/>
          <w:sz w:val="24"/>
          <w:szCs w:val="24"/>
          <w:vertAlign w:val="superscript"/>
          <w:lang w:val="en-US"/>
        </w:rPr>
        <w:t>73,</w:t>
      </w:r>
      <w:r w:rsidRPr="006D59F3">
        <w:rPr>
          <w:rFonts w:ascii="Book Antiqua" w:hAnsi="Book Antiqua" w:cs="Arial"/>
          <w:noProof/>
          <w:sz w:val="24"/>
          <w:szCs w:val="24"/>
          <w:vertAlign w:val="superscript"/>
          <w:lang w:val="en-US"/>
        </w:rPr>
        <w:t>74]</w:t>
      </w:r>
      <w:r w:rsidRPr="006D59F3">
        <w:rPr>
          <w:rFonts w:ascii="Book Antiqua" w:hAnsi="Book Antiqua" w:cs="Arial"/>
          <w:sz w:val="24"/>
          <w:szCs w:val="24"/>
          <w:lang w:val="en-US"/>
        </w:rPr>
        <w:t xml:space="preserve">. </w:t>
      </w:r>
      <w:r w:rsidRPr="006D59F3">
        <w:rPr>
          <w:rFonts w:ascii="Book Antiqua" w:eastAsiaTheme="minorEastAsia" w:hAnsi="Book Antiqua"/>
          <w:sz w:val="24"/>
          <w:szCs w:val="24"/>
          <w:lang w:eastAsia="zh-CN"/>
        </w:rPr>
        <w:t xml:space="preserve">Both </w:t>
      </w:r>
      <w:r w:rsidRPr="006D59F3">
        <w:rPr>
          <w:rFonts w:ascii="Book Antiqua" w:hAnsi="Book Antiqua"/>
          <w:sz w:val="24"/>
          <w:szCs w:val="24"/>
        </w:rPr>
        <w:t xml:space="preserve">Tie2 and </w:t>
      </w:r>
      <w:r w:rsidRPr="006D59F3">
        <w:rPr>
          <w:rFonts w:ascii="Book Antiqua" w:eastAsiaTheme="minorEastAsia" w:hAnsi="Book Antiqua"/>
          <w:sz w:val="24"/>
          <w:szCs w:val="24"/>
          <w:lang w:eastAsia="zh-CN"/>
        </w:rPr>
        <w:t>its activated form phosphorylated (P)-T</w:t>
      </w:r>
      <w:r w:rsidRPr="006D59F3">
        <w:rPr>
          <w:rFonts w:ascii="Book Antiqua" w:hAnsi="Book Antiqua"/>
          <w:sz w:val="24"/>
          <w:szCs w:val="24"/>
        </w:rPr>
        <w:t xml:space="preserve">ie2 </w:t>
      </w:r>
      <w:r w:rsidRPr="006D59F3">
        <w:rPr>
          <w:rFonts w:ascii="Book Antiqua" w:eastAsiaTheme="minorEastAsia" w:hAnsi="Book Antiqua" w:cs="Arial"/>
          <w:sz w:val="24"/>
          <w:szCs w:val="24"/>
          <w:lang w:val="en-US" w:eastAsia="zh-CN"/>
        </w:rPr>
        <w:t>are present on</w:t>
      </w:r>
      <w:r w:rsidRPr="006D59F3">
        <w:rPr>
          <w:rFonts w:ascii="Book Antiqua" w:hAnsi="Book Antiqua"/>
          <w:sz w:val="24"/>
          <w:szCs w:val="24"/>
        </w:rPr>
        <w:t xml:space="preserve"> neonatal foreskin and adult skin </w:t>
      </w:r>
      <w:proofErr w:type="gramStart"/>
      <w:r w:rsidRPr="006D59F3">
        <w:rPr>
          <w:rFonts w:ascii="Book Antiqua" w:hAnsi="Book Antiqua"/>
          <w:sz w:val="24"/>
          <w:szCs w:val="24"/>
        </w:rPr>
        <w:t>keratinocytes</w:t>
      </w:r>
      <w:r w:rsidRPr="006D59F3">
        <w:rPr>
          <w:rFonts w:ascii="Book Antiqua" w:hAnsi="Book Antiqua"/>
          <w:noProof/>
          <w:sz w:val="24"/>
          <w:szCs w:val="24"/>
          <w:vertAlign w:val="superscript"/>
        </w:rPr>
        <w:t>[</w:t>
      </w:r>
      <w:proofErr w:type="gramEnd"/>
      <w:r w:rsidRPr="006D59F3">
        <w:rPr>
          <w:rFonts w:ascii="Book Antiqua" w:hAnsi="Book Antiqua"/>
          <w:noProof/>
          <w:sz w:val="24"/>
          <w:szCs w:val="24"/>
          <w:vertAlign w:val="superscript"/>
        </w:rPr>
        <w:t>34]</w:t>
      </w:r>
      <w:r w:rsidRPr="006D59F3">
        <w:rPr>
          <w:rFonts w:ascii="Book Antiqua" w:eastAsiaTheme="minorEastAsia" w:hAnsi="Book Antiqua"/>
          <w:sz w:val="24"/>
          <w:szCs w:val="24"/>
          <w:lang w:eastAsia="zh-CN"/>
        </w:rPr>
        <w:t xml:space="preserve">. </w:t>
      </w:r>
      <w:r w:rsidRPr="006D59F3">
        <w:rPr>
          <w:rFonts w:ascii="Book Antiqua" w:hAnsi="Book Antiqua"/>
          <w:sz w:val="24"/>
          <w:szCs w:val="24"/>
        </w:rPr>
        <w:t xml:space="preserve">However, adult skin keratinocytes show less intensive staining for Tie-2 and P-Tie2 when compared with neonatal foreskin keratinocytes. Foreskin epidermis </w:t>
      </w:r>
      <w:r w:rsidR="00EC7713" w:rsidRPr="006D59F3">
        <w:rPr>
          <w:rFonts w:ascii="Book Antiqua" w:hAnsi="Book Antiqua"/>
          <w:sz w:val="24"/>
          <w:szCs w:val="24"/>
        </w:rPr>
        <w:t xml:space="preserve">exhibits </w:t>
      </w:r>
      <w:r w:rsidRPr="006D59F3">
        <w:rPr>
          <w:rFonts w:ascii="Book Antiqua" w:hAnsi="Book Antiqua"/>
          <w:sz w:val="24"/>
          <w:szCs w:val="24"/>
        </w:rPr>
        <w:t xml:space="preserve">faint staining of Tie2 but strong staining for P-Tie2, which </w:t>
      </w:r>
      <w:r w:rsidR="00EC7713" w:rsidRPr="006D59F3">
        <w:rPr>
          <w:rFonts w:ascii="Book Antiqua" w:hAnsi="Book Antiqua"/>
          <w:sz w:val="24"/>
          <w:szCs w:val="24"/>
        </w:rPr>
        <w:t xml:space="preserve">is </w:t>
      </w:r>
      <w:r w:rsidRPr="006D59F3">
        <w:rPr>
          <w:rFonts w:ascii="Book Antiqua" w:hAnsi="Book Antiqua"/>
          <w:sz w:val="24"/>
          <w:szCs w:val="24"/>
        </w:rPr>
        <w:t xml:space="preserve">mainly located in the uppermost layers of the epidermis </w:t>
      </w:r>
      <w:r w:rsidRPr="006D59F3">
        <w:rPr>
          <w:rFonts w:ascii="Book Antiqua" w:hAnsi="Book Antiqua"/>
          <w:sz w:val="24"/>
          <w:szCs w:val="24"/>
        </w:rPr>
        <w:lastRenderedPageBreak/>
        <w:t>(</w:t>
      </w:r>
      <w:r w:rsidR="00AD6371" w:rsidRPr="006D59F3">
        <w:rPr>
          <w:rFonts w:ascii="Book Antiqua" w:hAnsi="Book Antiqua"/>
          <w:sz w:val="24"/>
          <w:szCs w:val="24"/>
        </w:rPr>
        <w:t>Figure</w:t>
      </w:r>
      <w:r w:rsidRPr="006D59F3">
        <w:rPr>
          <w:rFonts w:ascii="Book Antiqua" w:hAnsi="Book Antiqua"/>
          <w:sz w:val="24"/>
          <w:szCs w:val="24"/>
        </w:rPr>
        <w:t xml:space="preserve"> 4). Similarly, P-Tie2 </w:t>
      </w:r>
      <w:r w:rsidR="00EC7713" w:rsidRPr="006D59F3">
        <w:rPr>
          <w:rFonts w:ascii="Book Antiqua" w:hAnsi="Book Antiqua"/>
          <w:sz w:val="24"/>
          <w:szCs w:val="24"/>
        </w:rPr>
        <w:t>i</w:t>
      </w:r>
      <w:r w:rsidRPr="006D59F3">
        <w:rPr>
          <w:rFonts w:ascii="Book Antiqua" w:hAnsi="Book Antiqua"/>
          <w:sz w:val="24"/>
          <w:szCs w:val="24"/>
        </w:rPr>
        <w:t xml:space="preserve">s expressed by normal adult skin epidermis, although the staining intensity </w:t>
      </w:r>
      <w:r w:rsidR="00EC7713" w:rsidRPr="006D59F3">
        <w:rPr>
          <w:rFonts w:ascii="Book Antiqua" w:hAnsi="Book Antiqua"/>
          <w:sz w:val="24"/>
          <w:szCs w:val="24"/>
        </w:rPr>
        <w:t>i</w:t>
      </w:r>
      <w:r w:rsidRPr="006D59F3">
        <w:rPr>
          <w:rFonts w:ascii="Book Antiqua" w:hAnsi="Book Antiqua"/>
          <w:sz w:val="24"/>
          <w:szCs w:val="24"/>
        </w:rPr>
        <w:t>s considerably lower than neonatal foreskin</w:t>
      </w:r>
      <w:r w:rsidRPr="006D59F3">
        <w:rPr>
          <w:rFonts w:ascii="Book Antiqua" w:eastAsiaTheme="minorEastAsia" w:hAnsi="Book Antiqua"/>
          <w:sz w:val="24"/>
          <w:szCs w:val="24"/>
          <w:lang w:eastAsia="zh-CN"/>
        </w:rPr>
        <w:t xml:space="preserve">. </w:t>
      </w:r>
      <w:r w:rsidRPr="006D59F3">
        <w:rPr>
          <w:rFonts w:ascii="Book Antiqua" w:hAnsi="Book Antiqua"/>
          <w:sz w:val="24"/>
          <w:szCs w:val="24"/>
        </w:rPr>
        <w:t xml:space="preserve"> </w:t>
      </w:r>
    </w:p>
    <w:p w14:paraId="6D9CE242" w14:textId="77777777" w:rsidR="005722C2" w:rsidRPr="006D59F3" w:rsidRDefault="005722C2" w:rsidP="00AE33DB">
      <w:pPr>
        <w:spacing w:line="360" w:lineRule="auto"/>
        <w:jc w:val="both"/>
        <w:rPr>
          <w:rFonts w:ascii="Book Antiqua" w:hAnsi="Book Antiqua" w:cs="Arial"/>
          <w:b/>
          <w:sz w:val="24"/>
          <w:szCs w:val="24"/>
        </w:rPr>
      </w:pPr>
    </w:p>
    <w:p w14:paraId="33895E9C" w14:textId="06003154" w:rsidR="00470E4D" w:rsidRPr="006D59F3" w:rsidRDefault="00D52B0B" w:rsidP="00AE33DB">
      <w:pPr>
        <w:spacing w:line="360" w:lineRule="auto"/>
        <w:jc w:val="both"/>
        <w:rPr>
          <w:rFonts w:ascii="Book Antiqua" w:eastAsiaTheme="minorEastAsia" w:hAnsi="Book Antiqua" w:cs="Arial"/>
          <w:b/>
          <w:i/>
          <w:sz w:val="24"/>
          <w:szCs w:val="24"/>
          <w:lang w:eastAsia="zh-CN"/>
        </w:rPr>
      </w:pPr>
      <w:r w:rsidRPr="006D59F3">
        <w:rPr>
          <w:rFonts w:ascii="Book Antiqua" w:hAnsi="Book Antiqua" w:cs="Arial"/>
          <w:b/>
          <w:i/>
          <w:caps/>
          <w:sz w:val="24"/>
          <w:szCs w:val="24"/>
        </w:rPr>
        <w:t>f</w:t>
      </w:r>
      <w:r w:rsidRPr="006D59F3">
        <w:rPr>
          <w:rFonts w:ascii="Book Antiqua" w:hAnsi="Book Antiqua" w:cs="Arial"/>
          <w:b/>
          <w:i/>
          <w:sz w:val="24"/>
          <w:szCs w:val="24"/>
        </w:rPr>
        <w:t xml:space="preserve">unctions of </w:t>
      </w:r>
      <w:r w:rsidR="00470E4D" w:rsidRPr="006D59F3">
        <w:rPr>
          <w:rFonts w:ascii="Book Antiqua" w:hAnsi="Book Antiqua" w:cs="Arial"/>
          <w:b/>
          <w:i/>
          <w:sz w:val="24"/>
          <w:szCs w:val="24"/>
        </w:rPr>
        <w:t xml:space="preserve">PC/APC </w:t>
      </w:r>
      <w:r w:rsidRPr="006D59F3">
        <w:rPr>
          <w:rFonts w:ascii="Book Antiqua" w:hAnsi="Book Antiqua" w:cs="Arial"/>
          <w:b/>
          <w:i/>
          <w:sz w:val="24"/>
          <w:szCs w:val="24"/>
        </w:rPr>
        <w:t xml:space="preserve">in </w:t>
      </w:r>
      <w:r w:rsidR="00470E4D" w:rsidRPr="006D59F3">
        <w:rPr>
          <w:rFonts w:ascii="Book Antiqua" w:hAnsi="Book Antiqua" w:cs="Arial"/>
          <w:b/>
          <w:i/>
          <w:sz w:val="24"/>
          <w:szCs w:val="24"/>
        </w:rPr>
        <w:t>keratinocyte</w:t>
      </w:r>
      <w:r w:rsidRPr="006D59F3">
        <w:rPr>
          <w:rFonts w:ascii="Book Antiqua" w:hAnsi="Book Antiqua" w:cs="Arial"/>
          <w:b/>
          <w:i/>
          <w:sz w:val="24"/>
          <w:szCs w:val="24"/>
        </w:rPr>
        <w:t>s</w:t>
      </w:r>
    </w:p>
    <w:p w14:paraId="591E0AAB" w14:textId="63A43600" w:rsidR="00470E4D" w:rsidRPr="006D59F3" w:rsidRDefault="00470E4D" w:rsidP="00AE33DB">
      <w:pPr>
        <w:spacing w:line="360" w:lineRule="auto"/>
        <w:jc w:val="both"/>
        <w:rPr>
          <w:rFonts w:ascii="Book Antiqua" w:eastAsiaTheme="minorEastAsia" w:hAnsi="Book Antiqua" w:cs="Arial"/>
          <w:b/>
          <w:sz w:val="24"/>
          <w:szCs w:val="24"/>
          <w:lang w:eastAsia="zh-CN"/>
        </w:rPr>
      </w:pPr>
      <w:r w:rsidRPr="006D59F3">
        <w:rPr>
          <w:rFonts w:ascii="Book Antiqua" w:hAnsi="Book Antiqua" w:cs="Arial"/>
          <w:b/>
          <w:sz w:val="24"/>
          <w:szCs w:val="24"/>
        </w:rPr>
        <w:t>APC promotes proliferation and inhibits apoptosis in keratinocytes</w:t>
      </w:r>
      <w:r w:rsidR="00AE33DB" w:rsidRPr="006D59F3">
        <w:rPr>
          <w:rFonts w:ascii="Book Antiqua" w:eastAsiaTheme="minorEastAsia" w:hAnsi="Book Antiqua" w:cs="Arial" w:hint="eastAsia"/>
          <w:b/>
          <w:sz w:val="24"/>
          <w:szCs w:val="24"/>
          <w:lang w:eastAsia="zh-CN"/>
        </w:rPr>
        <w:t xml:space="preserve">: </w:t>
      </w:r>
      <w:r w:rsidRPr="006D59F3">
        <w:rPr>
          <w:rFonts w:ascii="Book Antiqua" w:hAnsi="Book Antiqua" w:cs="Arial"/>
          <w:color w:val="000000"/>
          <w:sz w:val="24"/>
          <w:szCs w:val="24"/>
          <w:lang w:val="en-US"/>
        </w:rPr>
        <w:t xml:space="preserve">APC promotes cell proliferation in cultured human skin </w:t>
      </w:r>
      <w:proofErr w:type="gramStart"/>
      <w:r w:rsidRPr="006D59F3">
        <w:rPr>
          <w:rFonts w:ascii="Book Antiqua" w:hAnsi="Book Antiqua" w:cs="Arial"/>
          <w:color w:val="000000"/>
          <w:sz w:val="24"/>
          <w:szCs w:val="24"/>
          <w:lang w:val="en-US"/>
        </w:rPr>
        <w:t>keratinocytes</w:t>
      </w:r>
      <w:r w:rsidRPr="006D59F3">
        <w:rPr>
          <w:rFonts w:ascii="Book Antiqua" w:hAnsi="Book Antiqua" w:cs="Arial"/>
          <w:noProof/>
          <w:color w:val="000000"/>
          <w:sz w:val="24"/>
          <w:szCs w:val="24"/>
          <w:vertAlign w:val="superscript"/>
          <w:lang w:val="en-US"/>
        </w:rPr>
        <w:t>[</w:t>
      </w:r>
      <w:proofErr w:type="gramEnd"/>
      <w:r w:rsidRPr="006D59F3">
        <w:rPr>
          <w:rFonts w:ascii="Book Antiqua" w:hAnsi="Book Antiqua" w:cs="Arial"/>
          <w:noProof/>
          <w:color w:val="000000"/>
          <w:sz w:val="24"/>
          <w:szCs w:val="24"/>
          <w:vertAlign w:val="superscript"/>
          <w:lang w:val="en-US"/>
        </w:rPr>
        <w:t>14]</w:t>
      </w:r>
      <w:r w:rsidRPr="006D59F3">
        <w:rPr>
          <w:rFonts w:ascii="Book Antiqua" w:hAnsi="Book Antiqua" w:cs="Arial"/>
          <w:color w:val="000000"/>
          <w:sz w:val="24"/>
          <w:szCs w:val="24"/>
          <w:lang w:val="en-US"/>
        </w:rPr>
        <w:t xml:space="preserve">. </w:t>
      </w:r>
      <w:r w:rsidRPr="006D59F3">
        <w:rPr>
          <w:rFonts w:ascii="Book Antiqua" w:hAnsi="Book Antiqua" w:cs="Arial"/>
          <w:color w:val="000000"/>
          <w:sz w:val="24"/>
          <w:szCs w:val="24"/>
        </w:rPr>
        <w:t>The replicative capacity of keratinocytes is mediated by EGFR, and acts to inhibit terminal differentiation and apoptosis. APC increase</w:t>
      </w:r>
      <w:r w:rsidR="000508D3" w:rsidRPr="006D59F3">
        <w:rPr>
          <w:rFonts w:ascii="Book Antiqua" w:hAnsi="Book Antiqua" w:cs="Arial"/>
          <w:color w:val="000000"/>
          <w:sz w:val="24"/>
          <w:szCs w:val="24"/>
        </w:rPr>
        <w:t>s</w:t>
      </w:r>
      <w:r w:rsidRPr="006D59F3">
        <w:rPr>
          <w:rFonts w:ascii="Book Antiqua" w:hAnsi="Book Antiqua" w:cs="Arial"/>
          <w:color w:val="000000"/>
          <w:sz w:val="24"/>
          <w:szCs w:val="24"/>
        </w:rPr>
        <w:t xml:space="preserve"> keratinocyte proliferation, while gene silencing of PC increase</w:t>
      </w:r>
      <w:r w:rsidR="000508D3" w:rsidRPr="006D59F3">
        <w:rPr>
          <w:rFonts w:ascii="Book Antiqua" w:hAnsi="Book Antiqua" w:cs="Arial"/>
          <w:color w:val="000000"/>
          <w:sz w:val="24"/>
          <w:szCs w:val="24"/>
        </w:rPr>
        <w:t>s</w:t>
      </w:r>
      <w:r w:rsidRPr="006D59F3">
        <w:rPr>
          <w:rFonts w:ascii="Book Antiqua" w:hAnsi="Book Antiqua" w:cs="Arial"/>
          <w:color w:val="000000"/>
          <w:sz w:val="24"/>
          <w:szCs w:val="24"/>
        </w:rPr>
        <w:t xml:space="preserve"> apoptosis in keratinocytes 3-</w:t>
      </w:r>
      <w:proofErr w:type="gramStart"/>
      <w:r w:rsidRPr="006D59F3">
        <w:rPr>
          <w:rFonts w:ascii="Book Antiqua" w:hAnsi="Book Antiqua" w:cs="Arial"/>
          <w:color w:val="000000"/>
          <w:sz w:val="24"/>
          <w:szCs w:val="24"/>
        </w:rPr>
        <w:t>fold</w:t>
      </w:r>
      <w:r w:rsidRPr="006D59F3">
        <w:rPr>
          <w:rFonts w:ascii="Book Antiqua" w:hAnsi="Book Antiqua" w:cs="Arial"/>
          <w:noProof/>
          <w:color w:val="000000"/>
          <w:sz w:val="24"/>
          <w:szCs w:val="24"/>
          <w:vertAlign w:val="superscript"/>
        </w:rPr>
        <w:t>[</w:t>
      </w:r>
      <w:proofErr w:type="gramEnd"/>
      <w:r w:rsidRPr="006D59F3">
        <w:rPr>
          <w:rFonts w:ascii="Book Antiqua" w:hAnsi="Book Antiqua" w:cs="Arial"/>
          <w:noProof/>
          <w:color w:val="000000"/>
          <w:sz w:val="24"/>
          <w:szCs w:val="24"/>
          <w:vertAlign w:val="superscript"/>
        </w:rPr>
        <w:t>60]</w:t>
      </w:r>
      <w:r w:rsidRPr="006D59F3">
        <w:rPr>
          <w:rFonts w:ascii="Book Antiqua" w:hAnsi="Book Antiqua" w:cs="Arial"/>
          <w:color w:val="000000"/>
          <w:sz w:val="24"/>
          <w:szCs w:val="24"/>
        </w:rPr>
        <w:t xml:space="preserve">. Proliferation is mediated by APC’s regulation of mitogen activated protein (MAP) kinase </w:t>
      </w:r>
      <w:proofErr w:type="gramStart"/>
      <w:r w:rsidRPr="006D59F3">
        <w:rPr>
          <w:rFonts w:ascii="Book Antiqua" w:hAnsi="Book Antiqua" w:cs="Arial"/>
          <w:color w:val="000000"/>
          <w:sz w:val="24"/>
          <w:szCs w:val="24"/>
        </w:rPr>
        <w:t>activity</w:t>
      </w:r>
      <w:r w:rsidR="00AE33DB" w:rsidRPr="006D59F3">
        <w:rPr>
          <w:rFonts w:ascii="Book Antiqua" w:hAnsi="Book Antiqua" w:cs="Arial"/>
          <w:noProof/>
          <w:color w:val="000000"/>
          <w:sz w:val="24"/>
          <w:szCs w:val="24"/>
          <w:vertAlign w:val="superscript"/>
          <w:lang w:val="en-US"/>
        </w:rPr>
        <w:t>[</w:t>
      </w:r>
      <w:proofErr w:type="gramEnd"/>
      <w:r w:rsidR="00AE33DB" w:rsidRPr="006D59F3">
        <w:rPr>
          <w:rFonts w:ascii="Book Antiqua" w:hAnsi="Book Antiqua" w:cs="Arial"/>
          <w:noProof/>
          <w:color w:val="000000"/>
          <w:sz w:val="24"/>
          <w:szCs w:val="24"/>
          <w:vertAlign w:val="superscript"/>
          <w:lang w:val="en-US"/>
        </w:rPr>
        <w:t>12,14-16,</w:t>
      </w:r>
      <w:r w:rsidRPr="006D59F3">
        <w:rPr>
          <w:rFonts w:ascii="Book Antiqua" w:hAnsi="Book Antiqua" w:cs="Arial"/>
          <w:noProof/>
          <w:color w:val="000000"/>
          <w:sz w:val="24"/>
          <w:szCs w:val="24"/>
          <w:vertAlign w:val="superscript"/>
          <w:lang w:val="en-US"/>
        </w:rPr>
        <w:t>18]</w:t>
      </w:r>
      <w:r w:rsidRPr="006D59F3">
        <w:rPr>
          <w:rFonts w:ascii="Book Antiqua" w:hAnsi="Book Antiqua" w:cs="Arial"/>
          <w:color w:val="000000"/>
          <w:sz w:val="24"/>
          <w:szCs w:val="24"/>
        </w:rPr>
        <w:t xml:space="preserve">. This family of highly conserved serine/threonine protein kinases enhances </w:t>
      </w:r>
      <w:r w:rsidRPr="006D59F3">
        <w:rPr>
          <w:rFonts w:ascii="Book Antiqua" w:hAnsi="Book Antiqua" w:cs="Arial"/>
          <w:bCs/>
          <w:color w:val="000000"/>
          <w:sz w:val="24"/>
          <w:szCs w:val="24"/>
          <w:lang w:val="en-US"/>
        </w:rPr>
        <w:t xml:space="preserve">DNA synthesis, and </w:t>
      </w:r>
      <w:r w:rsidRPr="006D59F3">
        <w:rPr>
          <w:rFonts w:ascii="Book Antiqua" w:hAnsi="Book Antiqua" w:cs="Arial"/>
          <w:color w:val="000000"/>
          <w:sz w:val="24"/>
          <w:szCs w:val="24"/>
        </w:rPr>
        <w:t xml:space="preserve">regulates cell survival/apoptosis and </w:t>
      </w:r>
      <w:proofErr w:type="gramStart"/>
      <w:r w:rsidRPr="006D59F3">
        <w:rPr>
          <w:rFonts w:ascii="Book Antiqua" w:hAnsi="Book Antiqua" w:cs="Arial"/>
          <w:color w:val="000000"/>
          <w:sz w:val="24"/>
          <w:szCs w:val="24"/>
        </w:rPr>
        <w:t>differentiation</w:t>
      </w:r>
      <w:r w:rsidRPr="006D59F3">
        <w:rPr>
          <w:rFonts w:ascii="Book Antiqua" w:hAnsi="Book Antiqua" w:cs="Arial"/>
          <w:noProof/>
          <w:color w:val="000000"/>
          <w:sz w:val="24"/>
          <w:szCs w:val="24"/>
          <w:vertAlign w:val="superscript"/>
          <w:lang w:val="en-US"/>
        </w:rPr>
        <w:t>[</w:t>
      </w:r>
      <w:proofErr w:type="gramEnd"/>
      <w:r w:rsidRPr="006D59F3">
        <w:rPr>
          <w:rFonts w:ascii="Book Antiqua" w:hAnsi="Book Antiqua" w:cs="Arial"/>
          <w:noProof/>
          <w:color w:val="000000"/>
          <w:sz w:val="24"/>
          <w:szCs w:val="24"/>
          <w:vertAlign w:val="superscript"/>
          <w:lang w:val="en-US"/>
        </w:rPr>
        <w:t>13]</w:t>
      </w:r>
      <w:r w:rsidRPr="006D59F3">
        <w:rPr>
          <w:rFonts w:ascii="Book Antiqua" w:hAnsi="Book Antiqua" w:cs="Arial"/>
          <w:color w:val="000000"/>
          <w:sz w:val="24"/>
          <w:szCs w:val="24"/>
          <w:lang w:val="en-US"/>
        </w:rPr>
        <w:t xml:space="preserve">. </w:t>
      </w:r>
      <w:r w:rsidRPr="006D59F3">
        <w:rPr>
          <w:rFonts w:ascii="Book Antiqua" w:hAnsi="Book Antiqua" w:cs="Arial"/>
          <w:sz w:val="24"/>
          <w:szCs w:val="24"/>
        </w:rPr>
        <w:t>In human skin keratinocytes,</w:t>
      </w:r>
      <w:r w:rsidRPr="006D59F3">
        <w:rPr>
          <w:rFonts w:ascii="Book Antiqua" w:hAnsi="Book Antiqua" w:cs="Arial"/>
          <w:color w:val="000000"/>
          <w:sz w:val="24"/>
          <w:szCs w:val="24"/>
        </w:rPr>
        <w:t xml:space="preserve"> PC/APC-induced proliferation is mediated by EPCR, PAR-2, EGFR, activation of ERK1/2 and PI3K/Src/Akt signalling and suppression of </w:t>
      </w:r>
      <w:proofErr w:type="gramStart"/>
      <w:r w:rsidRPr="006D59F3">
        <w:rPr>
          <w:rFonts w:ascii="Book Antiqua" w:hAnsi="Book Antiqua" w:cs="Arial"/>
          <w:color w:val="000000"/>
          <w:sz w:val="24"/>
          <w:szCs w:val="24"/>
        </w:rPr>
        <w:t>p38</w:t>
      </w:r>
      <w:r w:rsidR="00AE33DB" w:rsidRPr="006D59F3">
        <w:rPr>
          <w:rFonts w:ascii="Book Antiqua" w:hAnsi="Book Antiqua" w:cs="Arial"/>
          <w:noProof/>
          <w:color w:val="000000"/>
          <w:sz w:val="24"/>
          <w:szCs w:val="24"/>
          <w:vertAlign w:val="superscript"/>
        </w:rPr>
        <w:t>[</w:t>
      </w:r>
      <w:proofErr w:type="gramEnd"/>
      <w:r w:rsidR="00AE33DB" w:rsidRPr="006D59F3">
        <w:rPr>
          <w:rFonts w:ascii="Book Antiqua" w:hAnsi="Book Antiqua" w:cs="Arial"/>
          <w:noProof/>
          <w:color w:val="000000"/>
          <w:sz w:val="24"/>
          <w:szCs w:val="24"/>
          <w:vertAlign w:val="superscript"/>
        </w:rPr>
        <w:t>34,60,</w:t>
      </w:r>
      <w:r w:rsidRPr="006D59F3">
        <w:rPr>
          <w:rFonts w:ascii="Book Antiqua" w:hAnsi="Book Antiqua" w:cs="Arial"/>
          <w:noProof/>
          <w:color w:val="000000"/>
          <w:sz w:val="24"/>
          <w:szCs w:val="24"/>
          <w:vertAlign w:val="superscript"/>
        </w:rPr>
        <w:t>71]</w:t>
      </w:r>
      <w:r w:rsidRPr="006D59F3">
        <w:rPr>
          <w:rFonts w:ascii="Book Antiqua" w:hAnsi="Book Antiqua" w:cs="Arial"/>
          <w:color w:val="000000"/>
          <w:sz w:val="24"/>
          <w:szCs w:val="24"/>
        </w:rPr>
        <w:t xml:space="preserve">. </w:t>
      </w:r>
    </w:p>
    <w:p w14:paraId="4C94C175" w14:textId="72A7BFFA" w:rsidR="00470E4D" w:rsidRPr="006D59F3" w:rsidRDefault="00470E4D" w:rsidP="00AE33DB">
      <w:pPr>
        <w:spacing w:line="360" w:lineRule="auto"/>
        <w:ind w:firstLineChars="200" w:firstLine="480"/>
        <w:jc w:val="both"/>
        <w:rPr>
          <w:rFonts w:ascii="Book Antiqua" w:hAnsi="Book Antiqua" w:cs="Arial"/>
          <w:sz w:val="24"/>
          <w:szCs w:val="24"/>
        </w:rPr>
      </w:pPr>
      <w:r w:rsidRPr="006D59F3">
        <w:rPr>
          <w:rFonts w:ascii="Book Antiqua" w:hAnsi="Book Antiqua" w:cs="Arial"/>
          <w:bCs/>
          <w:color w:val="000000"/>
          <w:sz w:val="24"/>
          <w:szCs w:val="24"/>
          <w:lang w:val="en-US"/>
        </w:rPr>
        <w:t xml:space="preserve">Consistent with the stimulatory effects on cell growth, APC displays strong anti-apoptotic properties. </w:t>
      </w:r>
      <w:r w:rsidRPr="006D59F3">
        <w:rPr>
          <w:rFonts w:ascii="Book Antiqua" w:hAnsi="Book Antiqua" w:cs="Arial"/>
          <w:color w:val="000000"/>
          <w:sz w:val="24"/>
          <w:szCs w:val="24"/>
          <w:lang w:val="en-US"/>
        </w:rPr>
        <w:t xml:space="preserve">APC prevents apoptosis of </w:t>
      </w:r>
      <w:proofErr w:type="gramStart"/>
      <w:r w:rsidRPr="006D59F3">
        <w:rPr>
          <w:rFonts w:ascii="Book Antiqua" w:hAnsi="Book Antiqua" w:cs="Arial"/>
          <w:color w:val="000000"/>
          <w:sz w:val="24"/>
          <w:szCs w:val="24"/>
          <w:lang w:val="en-US"/>
        </w:rPr>
        <w:t>keratinocytes</w:t>
      </w:r>
      <w:r w:rsidRPr="006D59F3">
        <w:rPr>
          <w:rFonts w:ascii="Book Antiqua" w:hAnsi="Book Antiqua" w:cs="Arial"/>
          <w:noProof/>
          <w:color w:val="000000"/>
          <w:sz w:val="24"/>
          <w:szCs w:val="24"/>
          <w:vertAlign w:val="superscript"/>
          <w:lang w:val="en-US"/>
        </w:rPr>
        <w:t>[</w:t>
      </w:r>
      <w:proofErr w:type="gramEnd"/>
      <w:r w:rsidRPr="006D59F3">
        <w:rPr>
          <w:rFonts w:ascii="Book Antiqua" w:hAnsi="Book Antiqua" w:cs="Arial"/>
          <w:noProof/>
          <w:color w:val="000000"/>
          <w:sz w:val="24"/>
          <w:szCs w:val="24"/>
          <w:vertAlign w:val="superscript"/>
          <w:lang w:val="en-US"/>
        </w:rPr>
        <w:t>14]</w:t>
      </w:r>
      <w:r w:rsidRPr="006D59F3">
        <w:rPr>
          <w:rFonts w:ascii="Book Antiqua" w:hAnsi="Book Antiqua" w:cs="Arial"/>
          <w:color w:val="000000"/>
          <w:sz w:val="24"/>
          <w:szCs w:val="24"/>
          <w:lang w:val="en-US"/>
        </w:rPr>
        <w:t xml:space="preserve">. </w:t>
      </w:r>
      <w:r w:rsidRPr="006D59F3">
        <w:rPr>
          <w:rFonts w:ascii="Book Antiqua" w:hAnsi="Book Antiqua" w:cs="Arial"/>
          <w:color w:val="000000"/>
          <w:sz w:val="24"/>
          <w:szCs w:val="24"/>
        </w:rPr>
        <w:t xml:space="preserve">The molecular mechanism of APC’s ability to protect cells from apoptosis is multi-faceted. APC regulates caspase activation, DNA degradation and the induction of anti-apoptotic </w:t>
      </w:r>
      <w:proofErr w:type="gramStart"/>
      <w:r w:rsidRPr="006D59F3">
        <w:rPr>
          <w:rFonts w:ascii="Book Antiqua" w:hAnsi="Book Antiqua" w:cs="Arial"/>
          <w:color w:val="000000"/>
          <w:sz w:val="24"/>
          <w:szCs w:val="24"/>
        </w:rPr>
        <w:t>mediators</w:t>
      </w:r>
      <w:r w:rsidRPr="006D59F3">
        <w:rPr>
          <w:rFonts w:ascii="Book Antiqua" w:hAnsi="Book Antiqua" w:cs="Arial"/>
          <w:noProof/>
          <w:color w:val="000000"/>
          <w:sz w:val="24"/>
          <w:szCs w:val="24"/>
          <w:vertAlign w:val="superscript"/>
        </w:rPr>
        <w:t>[</w:t>
      </w:r>
      <w:proofErr w:type="gramEnd"/>
      <w:r w:rsidRPr="006D59F3">
        <w:rPr>
          <w:rFonts w:ascii="Book Antiqua" w:hAnsi="Book Antiqua" w:cs="Arial"/>
          <w:noProof/>
          <w:color w:val="000000"/>
          <w:sz w:val="24"/>
          <w:szCs w:val="24"/>
          <w:vertAlign w:val="superscript"/>
        </w:rPr>
        <w:t>25-28]</w:t>
      </w:r>
      <w:r w:rsidRPr="006D59F3">
        <w:rPr>
          <w:rFonts w:ascii="Book Antiqua" w:hAnsi="Book Antiqua" w:cs="Arial"/>
          <w:color w:val="000000"/>
          <w:sz w:val="24"/>
          <w:szCs w:val="24"/>
        </w:rPr>
        <w:t xml:space="preserve">. </w:t>
      </w:r>
      <w:r w:rsidRPr="006D59F3">
        <w:rPr>
          <w:rFonts w:ascii="Book Antiqua" w:hAnsi="Book Antiqua" w:cs="Arial"/>
          <w:sz w:val="24"/>
          <w:szCs w:val="24"/>
        </w:rPr>
        <w:t xml:space="preserve">PC regulates the activation of apoptosis marker caspase-3, of which the inactive form is expressed in a wide range of tissues, including </w:t>
      </w:r>
      <w:r w:rsidR="006020CA" w:rsidRPr="006D59F3">
        <w:rPr>
          <w:rFonts w:ascii="Book Antiqua" w:hAnsi="Book Antiqua" w:cs="Arial"/>
          <w:sz w:val="24"/>
          <w:szCs w:val="24"/>
        </w:rPr>
        <w:t xml:space="preserve">the </w:t>
      </w:r>
      <w:proofErr w:type="gramStart"/>
      <w:r w:rsidR="006020CA" w:rsidRPr="006D59F3">
        <w:rPr>
          <w:rFonts w:ascii="Book Antiqua" w:hAnsi="Book Antiqua" w:cs="Arial"/>
          <w:sz w:val="24"/>
          <w:szCs w:val="24"/>
        </w:rPr>
        <w:t>epidermis</w:t>
      </w:r>
      <w:r w:rsidRPr="006D59F3">
        <w:rPr>
          <w:rFonts w:ascii="Book Antiqua" w:hAnsi="Book Antiqua" w:cs="Arial"/>
          <w:noProof/>
          <w:sz w:val="24"/>
          <w:szCs w:val="24"/>
          <w:vertAlign w:val="superscript"/>
        </w:rPr>
        <w:t>[</w:t>
      </w:r>
      <w:proofErr w:type="gramEnd"/>
      <w:r w:rsidRPr="006D59F3">
        <w:rPr>
          <w:rFonts w:ascii="Book Antiqua" w:hAnsi="Book Antiqua" w:cs="Arial"/>
          <w:noProof/>
          <w:sz w:val="24"/>
          <w:szCs w:val="24"/>
          <w:vertAlign w:val="superscript"/>
        </w:rPr>
        <w:t>75]</w:t>
      </w:r>
      <w:r w:rsidRPr="006D59F3">
        <w:rPr>
          <w:rFonts w:ascii="Book Antiqua" w:hAnsi="Book Antiqua" w:cs="Arial"/>
          <w:sz w:val="24"/>
          <w:szCs w:val="24"/>
        </w:rPr>
        <w:t xml:space="preserve">. In normal oral epithelium, cleaved caspase-3 distinguishes apoptotic keratinocytes from cells that are terminally </w:t>
      </w:r>
      <w:proofErr w:type="gramStart"/>
      <w:r w:rsidRPr="006D59F3">
        <w:rPr>
          <w:rFonts w:ascii="Book Antiqua" w:hAnsi="Book Antiqua" w:cs="Arial"/>
          <w:sz w:val="24"/>
          <w:szCs w:val="24"/>
        </w:rPr>
        <w:t>differentiated</w:t>
      </w:r>
      <w:r w:rsidRPr="006D59F3">
        <w:rPr>
          <w:rFonts w:ascii="Book Antiqua" w:hAnsi="Book Antiqua" w:cs="Arial"/>
          <w:noProof/>
          <w:sz w:val="24"/>
          <w:szCs w:val="24"/>
          <w:vertAlign w:val="superscript"/>
        </w:rPr>
        <w:t>[</w:t>
      </w:r>
      <w:proofErr w:type="gramEnd"/>
      <w:r w:rsidRPr="006D59F3">
        <w:rPr>
          <w:rFonts w:ascii="Book Antiqua" w:hAnsi="Book Antiqua" w:cs="Arial"/>
          <w:noProof/>
          <w:sz w:val="24"/>
          <w:szCs w:val="24"/>
          <w:vertAlign w:val="superscript"/>
        </w:rPr>
        <w:t>76]</w:t>
      </w:r>
      <w:r w:rsidRPr="006D59F3">
        <w:rPr>
          <w:rFonts w:ascii="Book Antiqua" w:hAnsi="Book Antiqua" w:cs="Arial"/>
          <w:sz w:val="24"/>
          <w:szCs w:val="24"/>
        </w:rPr>
        <w:t xml:space="preserve">. Recent findings indicate that caspase-14, not caspase-3, is activated during normal keratinocyte </w:t>
      </w:r>
      <w:proofErr w:type="gramStart"/>
      <w:r w:rsidRPr="006D59F3">
        <w:rPr>
          <w:rFonts w:ascii="Book Antiqua" w:hAnsi="Book Antiqua" w:cs="Arial"/>
          <w:sz w:val="24"/>
          <w:szCs w:val="24"/>
        </w:rPr>
        <w:t>differentiation</w:t>
      </w:r>
      <w:r w:rsidRPr="006D59F3">
        <w:rPr>
          <w:rFonts w:ascii="Book Antiqua" w:hAnsi="Book Antiqua" w:cs="Arial"/>
          <w:noProof/>
          <w:sz w:val="24"/>
          <w:szCs w:val="24"/>
          <w:vertAlign w:val="superscript"/>
        </w:rPr>
        <w:t>[</w:t>
      </w:r>
      <w:proofErr w:type="gramEnd"/>
      <w:r w:rsidRPr="006D59F3">
        <w:rPr>
          <w:rFonts w:ascii="Book Antiqua" w:hAnsi="Book Antiqua" w:cs="Arial"/>
          <w:noProof/>
          <w:sz w:val="24"/>
          <w:szCs w:val="24"/>
          <w:vertAlign w:val="superscript"/>
        </w:rPr>
        <w:t>77]</w:t>
      </w:r>
      <w:r w:rsidRPr="006D59F3">
        <w:rPr>
          <w:rFonts w:ascii="Book Antiqua" w:hAnsi="Book Antiqua" w:cs="Arial"/>
          <w:sz w:val="24"/>
          <w:szCs w:val="24"/>
        </w:rPr>
        <w:t xml:space="preserve">. Therefore caspase-3 activation appears to be restricted to keratinocytes undergoing apoptosis, and is increased by blocking PC by siRNA consistent with a role for PC in preventing keratinocyte </w:t>
      </w:r>
      <w:proofErr w:type="gramStart"/>
      <w:r w:rsidRPr="006D59F3">
        <w:rPr>
          <w:rFonts w:ascii="Book Antiqua" w:hAnsi="Book Antiqua" w:cs="Arial"/>
          <w:sz w:val="24"/>
          <w:szCs w:val="24"/>
        </w:rPr>
        <w:t>apoptosis</w:t>
      </w:r>
      <w:r w:rsidRPr="006D59F3">
        <w:rPr>
          <w:rFonts w:ascii="Book Antiqua" w:hAnsi="Book Antiqua" w:cs="Arial"/>
          <w:noProof/>
          <w:color w:val="000000"/>
          <w:sz w:val="24"/>
          <w:szCs w:val="24"/>
          <w:vertAlign w:val="superscript"/>
        </w:rPr>
        <w:t>[</w:t>
      </w:r>
      <w:proofErr w:type="gramEnd"/>
      <w:r w:rsidRPr="006D59F3">
        <w:rPr>
          <w:rFonts w:ascii="Book Antiqua" w:hAnsi="Book Antiqua" w:cs="Arial"/>
          <w:noProof/>
          <w:color w:val="000000"/>
          <w:sz w:val="24"/>
          <w:szCs w:val="24"/>
          <w:vertAlign w:val="superscript"/>
        </w:rPr>
        <w:t>60]</w:t>
      </w:r>
      <w:r w:rsidRPr="006D59F3">
        <w:rPr>
          <w:rFonts w:ascii="Book Antiqua" w:hAnsi="Book Antiqua" w:cs="Arial"/>
          <w:sz w:val="24"/>
          <w:szCs w:val="24"/>
        </w:rPr>
        <w:t xml:space="preserve">. </w:t>
      </w:r>
    </w:p>
    <w:p w14:paraId="6B681416" w14:textId="77777777" w:rsidR="00470E4D" w:rsidRPr="006D59F3" w:rsidRDefault="00470E4D" w:rsidP="00AE33DB">
      <w:pPr>
        <w:spacing w:line="360" w:lineRule="auto"/>
        <w:ind w:firstLineChars="200" w:firstLine="480"/>
        <w:jc w:val="both"/>
        <w:rPr>
          <w:rFonts w:ascii="Book Antiqua" w:hAnsi="Book Antiqua" w:cs="Arial"/>
          <w:sz w:val="24"/>
          <w:szCs w:val="24"/>
        </w:rPr>
      </w:pPr>
      <w:r w:rsidRPr="006D59F3">
        <w:rPr>
          <w:rFonts w:ascii="Book Antiqua" w:hAnsi="Book Antiqua" w:cs="Arial"/>
          <w:sz w:val="24"/>
          <w:szCs w:val="24"/>
        </w:rPr>
        <w:t xml:space="preserve">While additional anti-apoptotic pathways for APC have not yet been demonstrated in keratinocytes, in </w:t>
      </w:r>
      <w:r w:rsidRPr="006D59F3">
        <w:rPr>
          <w:rFonts w:ascii="Book Antiqua" w:hAnsi="Book Antiqua" w:cs="Arial"/>
          <w:color w:val="000000"/>
          <w:sz w:val="24"/>
          <w:szCs w:val="24"/>
          <w:lang w:val="en-US"/>
        </w:rPr>
        <w:t>hypoxic retinal epithelia and photoreceptor cells APC reduces caspase-8 and 9</w:t>
      </w:r>
      <w:r w:rsidRPr="006D59F3">
        <w:rPr>
          <w:rFonts w:ascii="Book Antiqua" w:hAnsi="Book Antiqua" w:cs="Arial"/>
          <w:noProof/>
          <w:color w:val="000000"/>
          <w:sz w:val="24"/>
          <w:szCs w:val="24"/>
          <w:vertAlign w:val="superscript"/>
          <w:lang w:val="en-US"/>
        </w:rPr>
        <w:t>[78]</w:t>
      </w:r>
      <w:r w:rsidRPr="006D59F3">
        <w:rPr>
          <w:rFonts w:ascii="Book Antiqua" w:hAnsi="Book Antiqua" w:cs="Arial"/>
          <w:color w:val="000000"/>
          <w:sz w:val="24"/>
          <w:szCs w:val="24"/>
          <w:lang w:val="en-US"/>
        </w:rPr>
        <w:t xml:space="preserve">; decreases p21 and p53 proteins in murine model of </w:t>
      </w:r>
      <w:r w:rsidRPr="006D59F3">
        <w:rPr>
          <w:rFonts w:ascii="Book Antiqua" w:hAnsi="Book Antiqua" w:cs="Arial"/>
          <w:color w:val="000000"/>
          <w:sz w:val="24"/>
          <w:szCs w:val="24"/>
          <w:lang w:val="en-US"/>
        </w:rPr>
        <w:lastRenderedPageBreak/>
        <w:t>sepsis-induced apoptosis</w:t>
      </w:r>
      <w:r w:rsidRPr="006D59F3">
        <w:rPr>
          <w:rFonts w:ascii="Book Antiqua" w:hAnsi="Book Antiqua" w:cs="Arial"/>
          <w:noProof/>
          <w:color w:val="000000"/>
          <w:sz w:val="24"/>
          <w:szCs w:val="24"/>
          <w:vertAlign w:val="superscript"/>
          <w:lang w:val="en-US"/>
        </w:rPr>
        <w:t>[79]</w:t>
      </w:r>
      <w:r w:rsidRPr="006D59F3">
        <w:rPr>
          <w:rFonts w:ascii="Book Antiqua" w:hAnsi="Book Antiqua" w:cs="Arial"/>
          <w:color w:val="000000"/>
          <w:sz w:val="24"/>
          <w:szCs w:val="24"/>
          <w:lang w:val="en-US"/>
        </w:rPr>
        <w:t xml:space="preserve">; and </w:t>
      </w:r>
      <w:r w:rsidRPr="006D59F3">
        <w:rPr>
          <w:rFonts w:ascii="Book Antiqua" w:hAnsi="Book Antiqua" w:cs="Arial"/>
          <w:color w:val="000000"/>
          <w:sz w:val="24"/>
          <w:szCs w:val="24"/>
        </w:rPr>
        <w:t xml:space="preserve">prevents glucose-induced apoptosis in endothelial cells and </w:t>
      </w:r>
      <w:r w:rsidRPr="006D59F3">
        <w:rPr>
          <w:rStyle w:val="highlight"/>
          <w:rFonts w:ascii="Book Antiqua" w:hAnsi="Book Antiqua" w:cs="Arial"/>
          <w:color w:val="000000"/>
          <w:sz w:val="24"/>
          <w:szCs w:val="24"/>
        </w:rPr>
        <w:t>podocytes</w:t>
      </w:r>
      <w:r w:rsidRPr="006D59F3">
        <w:rPr>
          <w:rFonts w:ascii="Book Antiqua" w:hAnsi="Book Antiqua" w:cs="Arial"/>
          <w:color w:val="000000"/>
          <w:sz w:val="24"/>
          <w:szCs w:val="24"/>
          <w:lang w:val="en-US"/>
        </w:rPr>
        <w:t xml:space="preserve"> by </w:t>
      </w:r>
      <w:r w:rsidRPr="006D59F3">
        <w:rPr>
          <w:rFonts w:ascii="Book Antiqua" w:hAnsi="Book Antiqua" w:cs="Arial"/>
          <w:color w:val="000000"/>
          <w:sz w:val="24"/>
          <w:szCs w:val="24"/>
        </w:rPr>
        <w:t>reducing Bax induction and Bcl-2 suppression</w:t>
      </w:r>
      <w:r w:rsidRPr="006D59F3">
        <w:rPr>
          <w:rFonts w:ascii="Book Antiqua" w:hAnsi="Book Antiqua" w:cs="Arial"/>
          <w:noProof/>
          <w:color w:val="000000"/>
          <w:sz w:val="24"/>
          <w:szCs w:val="24"/>
          <w:vertAlign w:val="superscript"/>
          <w:lang w:val="en-US"/>
        </w:rPr>
        <w:t>[21]</w:t>
      </w:r>
      <w:r w:rsidRPr="006D59F3">
        <w:rPr>
          <w:rFonts w:ascii="Book Antiqua" w:hAnsi="Book Antiqua" w:cs="Arial"/>
          <w:color w:val="000000"/>
          <w:sz w:val="24"/>
          <w:szCs w:val="24"/>
          <w:lang w:val="en-US"/>
        </w:rPr>
        <w:t>.</w:t>
      </w:r>
    </w:p>
    <w:p w14:paraId="12D772FA" w14:textId="77777777" w:rsidR="00470E4D" w:rsidRPr="006D59F3" w:rsidRDefault="00470E4D" w:rsidP="00AE33DB">
      <w:pPr>
        <w:spacing w:line="360" w:lineRule="auto"/>
        <w:jc w:val="both"/>
        <w:rPr>
          <w:rFonts w:ascii="Book Antiqua" w:hAnsi="Book Antiqua" w:cs="Arial"/>
          <w:sz w:val="24"/>
          <w:szCs w:val="24"/>
        </w:rPr>
      </w:pPr>
    </w:p>
    <w:p w14:paraId="5A04D512" w14:textId="690C622E" w:rsidR="00470E4D" w:rsidRPr="006D59F3" w:rsidRDefault="00470E4D" w:rsidP="00AE33DB">
      <w:pPr>
        <w:spacing w:line="360" w:lineRule="auto"/>
        <w:jc w:val="both"/>
        <w:rPr>
          <w:rFonts w:ascii="Book Antiqua" w:eastAsiaTheme="minorEastAsia" w:hAnsi="Book Antiqua" w:cs="Arial"/>
          <w:b/>
          <w:sz w:val="24"/>
          <w:szCs w:val="24"/>
          <w:lang w:eastAsia="zh-CN"/>
        </w:rPr>
      </w:pPr>
      <w:r w:rsidRPr="006D59F3">
        <w:rPr>
          <w:rFonts w:ascii="Book Antiqua" w:hAnsi="Book Antiqua" w:cs="Arial"/>
          <w:b/>
          <w:sz w:val="24"/>
          <w:szCs w:val="24"/>
        </w:rPr>
        <w:t>APC promotes migration of keratinocytes</w:t>
      </w:r>
      <w:r w:rsidR="00AE33DB" w:rsidRPr="006D59F3">
        <w:rPr>
          <w:rFonts w:ascii="Book Antiqua" w:eastAsiaTheme="minorEastAsia" w:hAnsi="Book Antiqua" w:cs="Arial" w:hint="eastAsia"/>
          <w:b/>
          <w:sz w:val="24"/>
          <w:szCs w:val="24"/>
          <w:lang w:eastAsia="zh-CN"/>
        </w:rPr>
        <w:t xml:space="preserve">: </w:t>
      </w:r>
      <w:r w:rsidRPr="006D59F3">
        <w:rPr>
          <w:rFonts w:ascii="Book Antiqua" w:hAnsi="Book Antiqua" w:cs="Arial"/>
          <w:sz w:val="24"/>
          <w:szCs w:val="24"/>
        </w:rPr>
        <w:t xml:space="preserve">Keratinocyte migration is a crucial step in stratification of the epidermis to form a protective barrier, and during re-epithelialisation of a wound site. </w:t>
      </w:r>
      <w:r w:rsidRPr="006D59F3">
        <w:rPr>
          <w:rFonts w:ascii="Book Antiqua" w:hAnsi="Book Antiqua" w:cs="Arial"/>
          <w:color w:val="000000"/>
          <w:sz w:val="24"/>
          <w:szCs w:val="24"/>
        </w:rPr>
        <w:t xml:space="preserve">EGF is a chemotactic factor for keratinocytes, as shown by phagokinetic track </w:t>
      </w:r>
      <w:proofErr w:type="gramStart"/>
      <w:r w:rsidRPr="006D59F3">
        <w:rPr>
          <w:rFonts w:ascii="Book Antiqua" w:hAnsi="Book Antiqua" w:cs="Arial"/>
          <w:color w:val="000000"/>
          <w:sz w:val="24"/>
          <w:szCs w:val="24"/>
        </w:rPr>
        <w:t>analysis</w:t>
      </w:r>
      <w:r w:rsidRPr="006D59F3">
        <w:rPr>
          <w:rFonts w:ascii="Book Antiqua" w:hAnsi="Book Antiqua" w:cs="Arial"/>
          <w:noProof/>
          <w:color w:val="000000"/>
          <w:sz w:val="24"/>
          <w:szCs w:val="24"/>
          <w:vertAlign w:val="superscript"/>
        </w:rPr>
        <w:t>[</w:t>
      </w:r>
      <w:proofErr w:type="gramEnd"/>
      <w:r w:rsidRPr="006D59F3">
        <w:rPr>
          <w:rFonts w:ascii="Book Antiqua" w:hAnsi="Book Antiqua" w:cs="Arial"/>
          <w:noProof/>
          <w:color w:val="000000"/>
          <w:sz w:val="24"/>
          <w:szCs w:val="24"/>
          <w:vertAlign w:val="superscript"/>
        </w:rPr>
        <w:t>80]</w:t>
      </w:r>
      <w:r w:rsidRPr="006D59F3">
        <w:rPr>
          <w:rFonts w:ascii="Book Antiqua" w:hAnsi="Book Antiqua" w:cs="Arial"/>
          <w:color w:val="000000"/>
          <w:sz w:val="24"/>
          <w:szCs w:val="24"/>
        </w:rPr>
        <w:t xml:space="preserve">. In human skin, EGFR localises with PC/APC and </w:t>
      </w:r>
      <w:r w:rsidR="006020CA" w:rsidRPr="006D59F3">
        <w:rPr>
          <w:rFonts w:ascii="Book Antiqua" w:hAnsi="Book Antiqua" w:cs="Arial"/>
          <w:color w:val="000000"/>
          <w:sz w:val="24"/>
          <w:szCs w:val="24"/>
        </w:rPr>
        <w:t>EPCR in</w:t>
      </w:r>
      <w:r w:rsidRPr="006D59F3">
        <w:rPr>
          <w:rFonts w:ascii="Book Antiqua" w:hAnsi="Book Antiqua" w:cs="Arial"/>
          <w:color w:val="000000"/>
          <w:sz w:val="24"/>
          <w:szCs w:val="24"/>
        </w:rPr>
        <w:t xml:space="preserve"> the basal and suprabasal layers of the </w:t>
      </w:r>
      <w:proofErr w:type="gramStart"/>
      <w:r w:rsidRPr="006D59F3">
        <w:rPr>
          <w:rFonts w:ascii="Book Antiqua" w:hAnsi="Book Antiqua" w:cs="Arial"/>
          <w:color w:val="000000"/>
          <w:sz w:val="24"/>
          <w:szCs w:val="24"/>
        </w:rPr>
        <w:t>epidermis</w:t>
      </w:r>
      <w:r w:rsidRPr="006D59F3">
        <w:rPr>
          <w:rFonts w:ascii="Book Antiqua" w:hAnsi="Book Antiqua" w:cs="Arial"/>
          <w:noProof/>
          <w:color w:val="000000"/>
          <w:sz w:val="24"/>
          <w:szCs w:val="24"/>
          <w:vertAlign w:val="superscript"/>
        </w:rPr>
        <w:t>[</w:t>
      </w:r>
      <w:proofErr w:type="gramEnd"/>
      <w:r w:rsidRPr="006D59F3">
        <w:rPr>
          <w:rFonts w:ascii="Book Antiqua" w:hAnsi="Book Antiqua" w:cs="Arial"/>
          <w:noProof/>
          <w:color w:val="000000"/>
          <w:sz w:val="24"/>
          <w:szCs w:val="24"/>
          <w:vertAlign w:val="superscript"/>
        </w:rPr>
        <w:t>60]</w:t>
      </w:r>
      <w:r w:rsidRPr="006D59F3">
        <w:rPr>
          <w:rFonts w:ascii="Book Antiqua" w:hAnsi="Book Antiqua" w:cs="Arial"/>
          <w:color w:val="000000"/>
          <w:sz w:val="24"/>
          <w:szCs w:val="24"/>
        </w:rPr>
        <w:t>. Recombinant human (</w:t>
      </w:r>
      <w:proofErr w:type="spellStart"/>
      <w:r w:rsidRPr="006D59F3">
        <w:rPr>
          <w:rFonts w:ascii="Book Antiqua" w:hAnsi="Book Antiqua" w:cs="Arial"/>
          <w:color w:val="000000"/>
          <w:sz w:val="24"/>
          <w:szCs w:val="24"/>
        </w:rPr>
        <w:t>rh</w:t>
      </w:r>
      <w:proofErr w:type="spellEnd"/>
      <w:r w:rsidR="006020CA" w:rsidRPr="006D59F3">
        <w:rPr>
          <w:rFonts w:ascii="Book Antiqua" w:hAnsi="Book Antiqua" w:cs="Arial"/>
          <w:color w:val="000000"/>
          <w:sz w:val="24"/>
          <w:szCs w:val="24"/>
        </w:rPr>
        <w:t>) APC</w:t>
      </w:r>
      <w:r w:rsidRPr="006D59F3">
        <w:rPr>
          <w:rFonts w:ascii="Book Antiqua" w:hAnsi="Book Antiqua" w:cs="Arial"/>
          <w:color w:val="000000"/>
          <w:sz w:val="24"/>
          <w:szCs w:val="24"/>
        </w:rPr>
        <w:t xml:space="preserve"> treatment of keratinocytes increase</w:t>
      </w:r>
      <w:r w:rsidR="009B1D85" w:rsidRPr="006D59F3">
        <w:rPr>
          <w:rFonts w:ascii="Book Antiqua" w:hAnsi="Book Antiqua" w:cs="Arial"/>
          <w:color w:val="000000"/>
          <w:sz w:val="24"/>
          <w:szCs w:val="24"/>
        </w:rPr>
        <w:t>s</w:t>
      </w:r>
      <w:r w:rsidRPr="006D59F3">
        <w:rPr>
          <w:rFonts w:ascii="Book Antiqua" w:hAnsi="Book Antiqua" w:cs="Arial"/>
          <w:color w:val="000000"/>
          <w:sz w:val="24"/>
          <w:szCs w:val="24"/>
        </w:rPr>
        <w:t xml:space="preserve"> EGFR activation and keratinocyte </w:t>
      </w:r>
      <w:proofErr w:type="gramStart"/>
      <w:r w:rsidRPr="006D59F3">
        <w:rPr>
          <w:rFonts w:ascii="Book Antiqua" w:hAnsi="Book Antiqua" w:cs="Arial"/>
          <w:color w:val="000000"/>
          <w:sz w:val="24"/>
          <w:szCs w:val="24"/>
        </w:rPr>
        <w:t>migration</w:t>
      </w:r>
      <w:r w:rsidR="00AE33DB" w:rsidRPr="006D59F3">
        <w:rPr>
          <w:rFonts w:ascii="Book Antiqua" w:hAnsi="Book Antiqua" w:cs="Arial"/>
          <w:noProof/>
          <w:color w:val="000000"/>
          <w:sz w:val="24"/>
          <w:szCs w:val="24"/>
          <w:vertAlign w:val="superscript"/>
        </w:rPr>
        <w:t>[</w:t>
      </w:r>
      <w:proofErr w:type="gramEnd"/>
      <w:r w:rsidR="00AE33DB" w:rsidRPr="006D59F3">
        <w:rPr>
          <w:rFonts w:ascii="Book Antiqua" w:hAnsi="Book Antiqua" w:cs="Arial"/>
          <w:noProof/>
          <w:color w:val="000000"/>
          <w:sz w:val="24"/>
          <w:szCs w:val="24"/>
          <w:vertAlign w:val="superscript"/>
        </w:rPr>
        <w:t>57,</w:t>
      </w:r>
      <w:r w:rsidRPr="006D59F3">
        <w:rPr>
          <w:rFonts w:ascii="Book Antiqua" w:hAnsi="Book Antiqua" w:cs="Arial"/>
          <w:noProof/>
          <w:color w:val="000000"/>
          <w:sz w:val="24"/>
          <w:szCs w:val="24"/>
          <w:vertAlign w:val="superscript"/>
        </w:rPr>
        <w:t>60]</w:t>
      </w:r>
      <w:r w:rsidRPr="006D59F3">
        <w:rPr>
          <w:rFonts w:ascii="Book Antiqua" w:hAnsi="Book Antiqua" w:cs="Arial"/>
          <w:color w:val="000000"/>
          <w:sz w:val="24"/>
          <w:szCs w:val="24"/>
        </w:rPr>
        <w:t xml:space="preserve">. </w:t>
      </w:r>
      <w:r w:rsidRPr="006D59F3">
        <w:rPr>
          <w:rFonts w:ascii="Book Antiqua" w:hAnsi="Book Antiqua" w:cs="Arial"/>
          <w:sz w:val="24"/>
          <w:szCs w:val="24"/>
        </w:rPr>
        <w:t>APC promote</w:t>
      </w:r>
      <w:r w:rsidR="009B1D85" w:rsidRPr="006D59F3">
        <w:rPr>
          <w:rFonts w:ascii="Book Antiqua" w:hAnsi="Book Antiqua" w:cs="Arial"/>
          <w:sz w:val="24"/>
          <w:szCs w:val="24"/>
        </w:rPr>
        <w:t>s</w:t>
      </w:r>
      <w:r w:rsidRPr="006D59F3">
        <w:rPr>
          <w:rFonts w:ascii="Book Antiqua" w:hAnsi="Book Antiqua" w:cs="Arial"/>
          <w:sz w:val="24"/>
          <w:szCs w:val="24"/>
        </w:rPr>
        <w:t xml:space="preserve"> keratinocy</w:t>
      </w:r>
      <w:r w:rsidR="00AE33DB" w:rsidRPr="006D59F3">
        <w:rPr>
          <w:rFonts w:ascii="Book Antiqua" w:hAnsi="Book Antiqua" w:cs="Arial"/>
          <w:sz w:val="24"/>
          <w:szCs w:val="24"/>
        </w:rPr>
        <w:t xml:space="preserve">te migration at concentrations </w:t>
      </w:r>
      <w:r w:rsidRPr="006D59F3">
        <w:rPr>
          <w:rFonts w:ascii="Book Antiqua" w:hAnsi="Book Antiqua" w:cs="Arial"/>
          <w:sz w:val="24"/>
          <w:szCs w:val="24"/>
        </w:rPr>
        <w:t xml:space="preserve">5 </w:t>
      </w:r>
      <w:r w:rsidRPr="003C4E0B">
        <w:rPr>
          <w:rFonts w:ascii="Symbol" w:hAnsi="Symbol" w:cs="Arial"/>
          <w:sz w:val="24"/>
          <w:szCs w:val="24"/>
        </w:rPr>
        <w:t></w:t>
      </w:r>
      <w:r w:rsidRPr="006D59F3">
        <w:rPr>
          <w:rFonts w:ascii="Book Antiqua" w:hAnsi="Book Antiqua" w:cs="Arial"/>
          <w:sz w:val="24"/>
          <w:szCs w:val="24"/>
        </w:rPr>
        <w:t>g/m</w:t>
      </w:r>
      <w:r w:rsidRPr="006D59F3">
        <w:rPr>
          <w:rFonts w:ascii="Book Antiqua" w:hAnsi="Book Antiqua" w:cs="Arial"/>
          <w:caps/>
          <w:sz w:val="24"/>
          <w:szCs w:val="24"/>
        </w:rPr>
        <w:t>l</w:t>
      </w:r>
      <w:r w:rsidRPr="006D59F3">
        <w:rPr>
          <w:rFonts w:ascii="Book Antiqua" w:hAnsi="Book Antiqua" w:cs="Arial"/>
          <w:sz w:val="24"/>
          <w:szCs w:val="24"/>
        </w:rPr>
        <w:t xml:space="preserve"> but had an inhibitory effect at 20 </w:t>
      </w:r>
      <w:r w:rsidRPr="003C4E0B">
        <w:rPr>
          <w:rFonts w:ascii="Symbol" w:hAnsi="Symbol" w:cs="Arial"/>
          <w:sz w:val="24"/>
          <w:szCs w:val="24"/>
        </w:rPr>
        <w:t></w:t>
      </w:r>
      <w:r w:rsidRPr="006D59F3">
        <w:rPr>
          <w:rFonts w:ascii="Book Antiqua" w:hAnsi="Book Antiqua" w:cs="Arial"/>
          <w:sz w:val="24"/>
          <w:szCs w:val="24"/>
        </w:rPr>
        <w:t>g/</w:t>
      </w:r>
      <w:proofErr w:type="gramStart"/>
      <w:r w:rsidRPr="006D59F3">
        <w:rPr>
          <w:rFonts w:ascii="Book Antiqua" w:hAnsi="Book Antiqua" w:cs="Arial"/>
          <w:sz w:val="24"/>
          <w:szCs w:val="24"/>
        </w:rPr>
        <w:t>m</w:t>
      </w:r>
      <w:r w:rsidRPr="006D59F3">
        <w:rPr>
          <w:rFonts w:ascii="Book Antiqua" w:hAnsi="Book Antiqua" w:cs="Arial"/>
          <w:caps/>
          <w:sz w:val="24"/>
          <w:szCs w:val="24"/>
        </w:rPr>
        <w:t>l</w:t>
      </w:r>
      <w:r w:rsidRPr="006D59F3">
        <w:rPr>
          <w:rFonts w:ascii="Book Antiqua" w:hAnsi="Book Antiqua" w:cs="Arial"/>
          <w:noProof/>
          <w:sz w:val="24"/>
          <w:szCs w:val="24"/>
          <w:vertAlign w:val="superscript"/>
        </w:rPr>
        <w:t>[</w:t>
      </w:r>
      <w:proofErr w:type="gramEnd"/>
      <w:r w:rsidRPr="006D59F3">
        <w:rPr>
          <w:rFonts w:ascii="Book Antiqua" w:hAnsi="Book Antiqua" w:cs="Arial"/>
          <w:noProof/>
          <w:sz w:val="24"/>
          <w:szCs w:val="24"/>
          <w:vertAlign w:val="superscript"/>
        </w:rPr>
        <w:t>14]</w:t>
      </w:r>
      <w:r w:rsidRPr="006D59F3">
        <w:rPr>
          <w:rFonts w:ascii="Book Antiqua" w:hAnsi="Book Antiqua" w:cs="Arial"/>
          <w:sz w:val="24"/>
          <w:szCs w:val="24"/>
        </w:rPr>
        <w:t xml:space="preserve">. </w:t>
      </w:r>
      <w:r w:rsidRPr="006D59F3">
        <w:rPr>
          <w:rFonts w:ascii="Book Antiqua" w:hAnsi="Book Antiqua" w:cs="Arial"/>
          <w:color w:val="000000"/>
          <w:sz w:val="24"/>
          <w:szCs w:val="24"/>
        </w:rPr>
        <w:t xml:space="preserve">At 5 </w:t>
      </w:r>
      <w:r w:rsidRPr="003C4E0B">
        <w:rPr>
          <w:rFonts w:ascii="Symbol" w:hAnsi="Symbol" w:cs="Arial"/>
          <w:color w:val="000000"/>
          <w:sz w:val="24"/>
          <w:szCs w:val="24"/>
        </w:rPr>
        <w:t></w:t>
      </w:r>
      <w:r w:rsidRPr="006D59F3">
        <w:rPr>
          <w:rFonts w:ascii="Book Antiqua" w:hAnsi="Book Antiqua" w:cs="Arial"/>
          <w:color w:val="000000"/>
          <w:sz w:val="24"/>
          <w:szCs w:val="24"/>
        </w:rPr>
        <w:t>g/m</w:t>
      </w:r>
      <w:r w:rsidRPr="006D59F3">
        <w:rPr>
          <w:rFonts w:ascii="Book Antiqua" w:hAnsi="Book Antiqua" w:cs="Arial"/>
          <w:caps/>
          <w:color w:val="000000"/>
          <w:sz w:val="24"/>
          <w:szCs w:val="24"/>
        </w:rPr>
        <w:t xml:space="preserve">l </w:t>
      </w:r>
      <w:r w:rsidRPr="006D59F3">
        <w:rPr>
          <w:rFonts w:ascii="Book Antiqua" w:hAnsi="Book Antiqua" w:cs="Arial"/>
          <w:color w:val="000000"/>
          <w:sz w:val="24"/>
          <w:szCs w:val="24"/>
        </w:rPr>
        <w:t>APC, the migration of keratinocytes was equivalent to that induced by 50 ng/m</w:t>
      </w:r>
      <w:r w:rsidRPr="003C4E0B">
        <w:rPr>
          <w:rFonts w:ascii="Book Antiqua" w:hAnsi="Book Antiqua" w:cs="Arial"/>
          <w:caps/>
          <w:color w:val="000000"/>
          <w:sz w:val="24"/>
          <w:szCs w:val="24"/>
        </w:rPr>
        <w:t xml:space="preserve">l </w:t>
      </w:r>
      <w:proofErr w:type="gramStart"/>
      <w:r w:rsidRPr="006D59F3">
        <w:rPr>
          <w:rFonts w:ascii="Book Antiqua" w:hAnsi="Book Antiqua" w:cs="Arial"/>
          <w:color w:val="000000"/>
          <w:sz w:val="24"/>
          <w:szCs w:val="24"/>
        </w:rPr>
        <w:t>EGF</w:t>
      </w:r>
      <w:r w:rsidRPr="006D59F3">
        <w:rPr>
          <w:rFonts w:ascii="Book Antiqua" w:hAnsi="Book Antiqua" w:cs="Arial"/>
          <w:noProof/>
          <w:color w:val="000000"/>
          <w:sz w:val="24"/>
          <w:szCs w:val="24"/>
          <w:vertAlign w:val="superscript"/>
        </w:rPr>
        <w:t>[</w:t>
      </w:r>
      <w:proofErr w:type="gramEnd"/>
      <w:r w:rsidRPr="006D59F3">
        <w:rPr>
          <w:rFonts w:ascii="Book Antiqua" w:hAnsi="Book Antiqua" w:cs="Arial"/>
          <w:noProof/>
          <w:color w:val="000000"/>
          <w:sz w:val="24"/>
          <w:szCs w:val="24"/>
          <w:vertAlign w:val="superscript"/>
        </w:rPr>
        <w:t>14]</w:t>
      </w:r>
      <w:r w:rsidRPr="006D59F3">
        <w:rPr>
          <w:rFonts w:ascii="Book Antiqua" w:hAnsi="Book Antiqua" w:cs="Arial"/>
          <w:color w:val="000000"/>
          <w:sz w:val="24"/>
          <w:szCs w:val="24"/>
        </w:rPr>
        <w:t>. Gene silencing of PC inhibit</w:t>
      </w:r>
      <w:r w:rsidR="009B1D85" w:rsidRPr="006D59F3">
        <w:rPr>
          <w:rFonts w:ascii="Book Antiqua" w:hAnsi="Book Antiqua" w:cs="Arial"/>
          <w:color w:val="000000"/>
          <w:sz w:val="24"/>
          <w:szCs w:val="24"/>
        </w:rPr>
        <w:t>s</w:t>
      </w:r>
      <w:r w:rsidRPr="006D59F3">
        <w:rPr>
          <w:rFonts w:ascii="Book Antiqua" w:hAnsi="Book Antiqua" w:cs="Arial"/>
          <w:color w:val="000000"/>
          <w:sz w:val="24"/>
          <w:szCs w:val="24"/>
        </w:rPr>
        <w:t xml:space="preserve"> EGFR expression and reduce</w:t>
      </w:r>
      <w:r w:rsidR="009B1D85" w:rsidRPr="006D59F3">
        <w:rPr>
          <w:rFonts w:ascii="Book Antiqua" w:hAnsi="Book Antiqua" w:cs="Arial"/>
          <w:color w:val="000000"/>
          <w:sz w:val="24"/>
          <w:szCs w:val="24"/>
        </w:rPr>
        <w:t>s</w:t>
      </w:r>
      <w:r w:rsidRPr="006D59F3">
        <w:rPr>
          <w:rFonts w:ascii="Book Antiqua" w:hAnsi="Book Antiqua" w:cs="Arial"/>
          <w:color w:val="000000"/>
          <w:sz w:val="24"/>
          <w:szCs w:val="24"/>
        </w:rPr>
        <w:t xml:space="preserve"> keratinocyte migration by 20% using </w:t>
      </w:r>
      <w:r w:rsidR="006020CA" w:rsidRPr="006D59F3">
        <w:rPr>
          <w:rFonts w:ascii="Book Antiqua" w:hAnsi="Book Antiqua" w:cs="Arial"/>
          <w:color w:val="000000"/>
          <w:sz w:val="24"/>
          <w:szCs w:val="24"/>
        </w:rPr>
        <w:t>an</w:t>
      </w:r>
      <w:r w:rsidRPr="006D59F3">
        <w:rPr>
          <w:rFonts w:ascii="Book Antiqua" w:hAnsi="Book Antiqua" w:cs="Arial"/>
          <w:color w:val="000000"/>
          <w:sz w:val="24"/>
          <w:szCs w:val="24"/>
        </w:rPr>
        <w:t xml:space="preserve"> </w:t>
      </w:r>
      <w:r w:rsidRPr="006D59F3">
        <w:rPr>
          <w:rFonts w:ascii="Book Antiqua" w:hAnsi="Book Antiqua" w:cs="Arial"/>
          <w:i/>
          <w:color w:val="000000"/>
          <w:sz w:val="24"/>
          <w:szCs w:val="24"/>
        </w:rPr>
        <w:t>in vitro</w:t>
      </w:r>
      <w:r w:rsidRPr="006D59F3">
        <w:rPr>
          <w:rFonts w:ascii="Book Antiqua" w:hAnsi="Book Antiqua" w:cs="Arial"/>
          <w:color w:val="000000"/>
          <w:sz w:val="24"/>
          <w:szCs w:val="24"/>
        </w:rPr>
        <w:t xml:space="preserve"> scratch wounding </w:t>
      </w:r>
      <w:proofErr w:type="gramStart"/>
      <w:r w:rsidRPr="006D59F3">
        <w:rPr>
          <w:rFonts w:ascii="Book Antiqua" w:hAnsi="Book Antiqua" w:cs="Arial"/>
          <w:color w:val="000000"/>
          <w:sz w:val="24"/>
          <w:szCs w:val="24"/>
        </w:rPr>
        <w:t>assay</w:t>
      </w:r>
      <w:r w:rsidRPr="006D59F3">
        <w:rPr>
          <w:rFonts w:ascii="Book Antiqua" w:hAnsi="Book Antiqua" w:cs="Arial"/>
          <w:noProof/>
          <w:color w:val="000000"/>
          <w:sz w:val="24"/>
          <w:szCs w:val="24"/>
          <w:vertAlign w:val="superscript"/>
        </w:rPr>
        <w:t>[</w:t>
      </w:r>
      <w:proofErr w:type="gramEnd"/>
      <w:r w:rsidRPr="006D59F3">
        <w:rPr>
          <w:rFonts w:ascii="Book Antiqua" w:hAnsi="Book Antiqua" w:cs="Arial"/>
          <w:noProof/>
          <w:color w:val="000000"/>
          <w:sz w:val="24"/>
          <w:szCs w:val="24"/>
          <w:vertAlign w:val="superscript"/>
        </w:rPr>
        <w:t>60]</w:t>
      </w:r>
      <w:r w:rsidRPr="006D59F3">
        <w:rPr>
          <w:rFonts w:ascii="Book Antiqua" w:hAnsi="Book Antiqua" w:cs="Arial"/>
          <w:color w:val="000000"/>
          <w:sz w:val="24"/>
          <w:szCs w:val="24"/>
        </w:rPr>
        <w:t xml:space="preserve">. </w:t>
      </w:r>
    </w:p>
    <w:p w14:paraId="6816F999" w14:textId="67A0CAF2" w:rsidR="00470E4D" w:rsidRPr="006D59F3" w:rsidRDefault="00470E4D" w:rsidP="00AE33DB">
      <w:pPr>
        <w:pStyle w:val="a8"/>
        <w:spacing w:before="0" w:beforeAutospacing="0" w:after="0" w:afterAutospacing="0" w:line="360" w:lineRule="auto"/>
        <w:ind w:firstLineChars="200" w:firstLine="480"/>
        <w:jc w:val="both"/>
        <w:rPr>
          <w:rFonts w:ascii="Book Antiqua" w:hAnsi="Book Antiqua" w:cs="Arial"/>
        </w:rPr>
      </w:pPr>
      <w:r w:rsidRPr="006D59F3">
        <w:rPr>
          <w:rFonts w:ascii="Book Antiqua" w:eastAsia="Arial Unicode MS" w:hAnsi="Book Antiqua" w:cs="Arial"/>
        </w:rPr>
        <w:t xml:space="preserve">MMP secretion appears to be are required for keratinocyte migration, as blockade of MMP’s using GM6001, a broad spectrum MMP inhibitor, eliminated cell migration in a dose-dependent manner and delayed </w:t>
      </w:r>
      <w:r w:rsidRPr="006D59F3">
        <w:rPr>
          <w:rFonts w:ascii="Book Antiqua" w:eastAsia="Arial Unicode MS" w:hAnsi="Book Antiqua" w:cs="Arial"/>
          <w:i/>
        </w:rPr>
        <w:t>in vitro</w:t>
      </w:r>
      <w:r w:rsidRPr="006D59F3">
        <w:rPr>
          <w:rFonts w:ascii="Book Antiqua" w:eastAsia="Arial Unicode MS" w:hAnsi="Book Antiqua" w:cs="Arial"/>
        </w:rPr>
        <w:t xml:space="preserve"> wound healing</w:t>
      </w:r>
      <w:r w:rsidRPr="006D59F3">
        <w:rPr>
          <w:rFonts w:ascii="Book Antiqua" w:hAnsi="Book Antiqua" w:cs="Arial"/>
          <w:noProof/>
          <w:vertAlign w:val="superscript"/>
        </w:rPr>
        <w:t>[60]</w:t>
      </w:r>
      <w:r w:rsidRPr="006D59F3">
        <w:rPr>
          <w:rFonts w:ascii="Book Antiqua" w:eastAsia="Arial Unicode MS" w:hAnsi="Book Antiqua" w:cs="Arial"/>
        </w:rPr>
        <w:t xml:space="preserve">. </w:t>
      </w:r>
      <w:r w:rsidRPr="006D59F3">
        <w:rPr>
          <w:rFonts w:ascii="Book Antiqua" w:hAnsi="Book Antiqua" w:cs="Arial"/>
        </w:rPr>
        <w:t>Full-thickness rat excisional skin wound healing model, a single topical application of rhAPC enhance</w:t>
      </w:r>
      <w:r w:rsidR="002D73E1" w:rsidRPr="006D59F3">
        <w:rPr>
          <w:rFonts w:ascii="Book Antiqua" w:hAnsi="Book Antiqua" w:cs="Arial"/>
        </w:rPr>
        <w:t>s</w:t>
      </w:r>
      <w:r w:rsidRPr="006D59F3">
        <w:rPr>
          <w:rFonts w:ascii="Book Antiqua" w:hAnsi="Book Antiqua" w:cs="Arial"/>
        </w:rPr>
        <w:t xml:space="preserve"> wound healing compared to saline by stimulating re-</w:t>
      </w:r>
      <w:proofErr w:type="spellStart"/>
      <w:proofErr w:type="gramStart"/>
      <w:r w:rsidRPr="006D59F3">
        <w:rPr>
          <w:rFonts w:ascii="Book Antiqua" w:hAnsi="Book Antiqua" w:cs="Arial"/>
        </w:rPr>
        <w:t>epithelialisation</w:t>
      </w:r>
      <w:proofErr w:type="spellEnd"/>
      <w:r w:rsidR="00AE33DB" w:rsidRPr="006D59F3">
        <w:rPr>
          <w:rFonts w:ascii="Book Antiqua" w:hAnsi="Book Antiqua" w:cs="Arial"/>
          <w:noProof/>
          <w:vertAlign w:val="superscript"/>
        </w:rPr>
        <w:t>[</w:t>
      </w:r>
      <w:proofErr w:type="gramEnd"/>
      <w:r w:rsidR="00AE33DB" w:rsidRPr="006D59F3">
        <w:rPr>
          <w:rFonts w:ascii="Book Antiqua" w:hAnsi="Book Antiqua" w:cs="Arial"/>
          <w:noProof/>
          <w:vertAlign w:val="superscript"/>
        </w:rPr>
        <w:t>71,</w:t>
      </w:r>
      <w:r w:rsidRPr="006D59F3">
        <w:rPr>
          <w:rFonts w:ascii="Book Antiqua" w:hAnsi="Book Antiqua" w:cs="Arial"/>
          <w:noProof/>
          <w:vertAlign w:val="superscript"/>
        </w:rPr>
        <w:t>81]</w:t>
      </w:r>
      <w:r w:rsidRPr="006D59F3">
        <w:rPr>
          <w:rFonts w:ascii="Book Antiqua" w:hAnsi="Book Antiqua" w:cs="Arial"/>
        </w:rPr>
        <w:t xml:space="preserve">. This is also observed in human skin wound healing. In humans, topical application of 200 </w:t>
      </w:r>
      <w:r w:rsidRPr="003C4E0B">
        <w:rPr>
          <w:rFonts w:ascii="Symbol" w:hAnsi="Symbol" w:cs="Arial"/>
        </w:rPr>
        <w:t></w:t>
      </w:r>
      <w:r w:rsidRPr="006D59F3">
        <w:rPr>
          <w:rFonts w:ascii="Book Antiqua" w:hAnsi="Book Antiqua" w:cs="Arial"/>
        </w:rPr>
        <w:t>g/m</w:t>
      </w:r>
      <w:r w:rsidRPr="006D59F3">
        <w:rPr>
          <w:rFonts w:ascii="Book Antiqua" w:hAnsi="Book Antiqua" w:cs="Arial"/>
          <w:caps/>
        </w:rPr>
        <w:t>l</w:t>
      </w:r>
      <w:r w:rsidRPr="006D59F3">
        <w:rPr>
          <w:rFonts w:ascii="Book Antiqua" w:hAnsi="Book Antiqua" w:cs="Arial"/>
        </w:rPr>
        <w:t xml:space="preserve"> </w:t>
      </w:r>
      <w:proofErr w:type="spellStart"/>
      <w:r w:rsidRPr="006D59F3">
        <w:rPr>
          <w:rFonts w:ascii="Book Antiqua" w:hAnsi="Book Antiqua" w:cs="Arial"/>
        </w:rPr>
        <w:t>rhAPC</w:t>
      </w:r>
      <w:proofErr w:type="spellEnd"/>
      <w:r w:rsidRPr="006D59F3">
        <w:rPr>
          <w:rFonts w:ascii="Book Antiqua" w:hAnsi="Book Antiqua" w:cs="Arial"/>
        </w:rPr>
        <w:t xml:space="preserve"> to chronic wounds of varying aetiology reduced wound area by 52</w:t>
      </w:r>
      <w:r w:rsidR="00AE33DB" w:rsidRPr="006D59F3">
        <w:rPr>
          <w:rFonts w:ascii="Book Antiqua" w:hAnsi="Book Antiqua" w:cs="Arial" w:hint="eastAsia"/>
        </w:rPr>
        <w:t>%</w:t>
      </w:r>
      <w:r w:rsidRPr="006D59F3">
        <w:rPr>
          <w:rFonts w:ascii="Book Antiqua" w:hAnsi="Book Antiqua" w:cs="Arial"/>
        </w:rPr>
        <w:t xml:space="preserve">-95% over 16 </w:t>
      </w:r>
      <w:proofErr w:type="spellStart"/>
      <w:proofErr w:type="gramStart"/>
      <w:r w:rsidRPr="006D59F3">
        <w:rPr>
          <w:rFonts w:ascii="Book Antiqua" w:hAnsi="Book Antiqua" w:cs="Arial"/>
        </w:rPr>
        <w:t>w</w:t>
      </w:r>
      <w:r w:rsidR="00AE33DB" w:rsidRPr="006D59F3">
        <w:rPr>
          <w:rFonts w:ascii="Book Antiqua" w:hAnsi="Book Antiqua" w:cs="Arial" w:hint="eastAsia"/>
        </w:rPr>
        <w:t>k</w:t>
      </w:r>
      <w:proofErr w:type="spellEnd"/>
      <w:r w:rsidRPr="006D59F3">
        <w:rPr>
          <w:rFonts w:ascii="Book Antiqua" w:hAnsi="Book Antiqua" w:cs="Arial"/>
          <w:noProof/>
          <w:vertAlign w:val="superscript"/>
        </w:rPr>
        <w:t>[</w:t>
      </w:r>
      <w:proofErr w:type="gramEnd"/>
      <w:r w:rsidRPr="006D59F3">
        <w:rPr>
          <w:rFonts w:ascii="Book Antiqua" w:hAnsi="Book Antiqua" w:cs="Arial"/>
          <w:noProof/>
          <w:vertAlign w:val="superscript"/>
        </w:rPr>
        <w:t>82]</w:t>
      </w:r>
      <w:r w:rsidRPr="006D59F3">
        <w:rPr>
          <w:rFonts w:ascii="Book Antiqua" w:hAnsi="Book Antiqua" w:cs="Arial"/>
        </w:rPr>
        <w:t xml:space="preserve">. A follow-up study of venous and diabetic ulcers treated with 400 </w:t>
      </w:r>
      <w:r w:rsidRPr="003C4E0B">
        <w:rPr>
          <w:rFonts w:ascii="Symbol" w:hAnsi="Symbol" w:cs="Arial"/>
        </w:rPr>
        <w:t></w:t>
      </w:r>
      <w:r w:rsidRPr="006D59F3">
        <w:rPr>
          <w:rFonts w:ascii="Book Antiqua" w:hAnsi="Book Antiqua" w:cs="Arial"/>
        </w:rPr>
        <w:t>g/m</w:t>
      </w:r>
      <w:r w:rsidRPr="003C4E0B">
        <w:rPr>
          <w:rFonts w:ascii="Book Antiqua" w:hAnsi="Book Antiqua" w:cs="Arial"/>
          <w:caps/>
        </w:rPr>
        <w:t>l</w:t>
      </w:r>
      <w:r w:rsidRPr="006D59F3">
        <w:rPr>
          <w:rFonts w:ascii="Book Antiqua" w:hAnsi="Book Antiqua" w:cs="Arial"/>
        </w:rPr>
        <w:t xml:space="preserve"> </w:t>
      </w:r>
      <w:proofErr w:type="spellStart"/>
      <w:r w:rsidRPr="006D59F3">
        <w:rPr>
          <w:rFonts w:ascii="Book Antiqua" w:hAnsi="Book Antiqua" w:cs="Arial"/>
        </w:rPr>
        <w:t>rhAPC</w:t>
      </w:r>
      <w:proofErr w:type="spellEnd"/>
      <w:r w:rsidRPr="006D59F3">
        <w:rPr>
          <w:rFonts w:ascii="Book Antiqua" w:hAnsi="Book Antiqua" w:cs="Arial"/>
        </w:rPr>
        <w:t xml:space="preserve"> showed a significant reduction in wound area and volume compared to baseline at 20 </w:t>
      </w:r>
      <w:proofErr w:type="spellStart"/>
      <w:proofErr w:type="gramStart"/>
      <w:r w:rsidRPr="006D59F3">
        <w:rPr>
          <w:rFonts w:ascii="Book Antiqua" w:hAnsi="Book Antiqua" w:cs="Arial"/>
        </w:rPr>
        <w:t>w</w:t>
      </w:r>
      <w:r w:rsidR="00AE33DB" w:rsidRPr="006D59F3">
        <w:rPr>
          <w:rFonts w:ascii="Book Antiqua" w:hAnsi="Book Antiqua" w:cs="Arial" w:hint="eastAsia"/>
        </w:rPr>
        <w:t>k</w:t>
      </w:r>
      <w:proofErr w:type="spellEnd"/>
      <w:r w:rsidRPr="006D59F3">
        <w:rPr>
          <w:rFonts w:ascii="Book Antiqua" w:hAnsi="Book Antiqua" w:cs="Arial"/>
          <w:noProof/>
          <w:vertAlign w:val="superscript"/>
        </w:rPr>
        <w:t>[</w:t>
      </w:r>
      <w:proofErr w:type="gramEnd"/>
      <w:r w:rsidRPr="006D59F3">
        <w:rPr>
          <w:rFonts w:ascii="Book Antiqua" w:hAnsi="Book Antiqua" w:cs="Arial"/>
          <w:noProof/>
          <w:vertAlign w:val="superscript"/>
        </w:rPr>
        <w:t>83]</w:t>
      </w:r>
      <w:r w:rsidRPr="006D59F3">
        <w:rPr>
          <w:rFonts w:ascii="Book Antiqua" w:hAnsi="Book Antiqua" w:cs="Arial"/>
        </w:rPr>
        <w:t xml:space="preserve">. </w:t>
      </w:r>
    </w:p>
    <w:p w14:paraId="547257D8" w14:textId="77777777" w:rsidR="00470E4D" w:rsidRPr="006D59F3" w:rsidRDefault="00470E4D" w:rsidP="00AE33DB">
      <w:pPr>
        <w:spacing w:line="360" w:lineRule="auto"/>
        <w:jc w:val="both"/>
        <w:rPr>
          <w:rFonts w:ascii="Book Antiqua" w:hAnsi="Book Antiqua" w:cs="Arial"/>
          <w:sz w:val="24"/>
          <w:szCs w:val="24"/>
        </w:rPr>
      </w:pPr>
    </w:p>
    <w:p w14:paraId="53611DA7" w14:textId="17FBCE03" w:rsidR="00470E4D" w:rsidRPr="006D59F3" w:rsidRDefault="00470E4D" w:rsidP="00AE33DB">
      <w:pPr>
        <w:spacing w:line="360" w:lineRule="auto"/>
        <w:jc w:val="both"/>
        <w:rPr>
          <w:rFonts w:ascii="Book Antiqua" w:eastAsiaTheme="minorEastAsia" w:hAnsi="Book Antiqua" w:cs="Arial"/>
          <w:b/>
          <w:sz w:val="24"/>
          <w:szCs w:val="24"/>
          <w:lang w:eastAsia="zh-CN"/>
        </w:rPr>
      </w:pPr>
      <w:r w:rsidRPr="006D59F3">
        <w:rPr>
          <w:rFonts w:ascii="Book Antiqua" w:hAnsi="Book Antiqua" w:cs="Arial"/>
          <w:b/>
          <w:sz w:val="24"/>
          <w:szCs w:val="24"/>
        </w:rPr>
        <w:t>APC reduces inflammation</w:t>
      </w:r>
      <w:r w:rsidRPr="006D59F3">
        <w:rPr>
          <w:rFonts w:ascii="Book Antiqua" w:eastAsiaTheme="minorEastAsia" w:hAnsi="Book Antiqua" w:cs="Arial"/>
          <w:b/>
          <w:sz w:val="24"/>
          <w:szCs w:val="24"/>
          <w:lang w:eastAsia="zh-CN"/>
        </w:rPr>
        <w:t xml:space="preserve"> of keratinocytes</w:t>
      </w:r>
      <w:r w:rsidR="00AE33DB" w:rsidRPr="006D59F3">
        <w:rPr>
          <w:rFonts w:ascii="Book Antiqua" w:eastAsiaTheme="minorEastAsia" w:hAnsi="Book Antiqua" w:cs="Arial" w:hint="eastAsia"/>
          <w:b/>
          <w:sz w:val="24"/>
          <w:szCs w:val="24"/>
          <w:lang w:eastAsia="zh-CN"/>
        </w:rPr>
        <w:t xml:space="preserve">: </w:t>
      </w:r>
      <w:r w:rsidRPr="006D59F3">
        <w:rPr>
          <w:rFonts w:ascii="Book Antiqua" w:hAnsi="Book Antiqua" w:cs="Arial"/>
          <w:color w:val="000000"/>
          <w:sz w:val="24"/>
          <w:szCs w:val="24"/>
        </w:rPr>
        <w:t xml:space="preserve">APC regulates the expression of serine protease MMP-2. MMPs degrade tissue components and are commonly associated with skin inflammatory </w:t>
      </w:r>
      <w:proofErr w:type="gramStart"/>
      <w:r w:rsidRPr="006D59F3">
        <w:rPr>
          <w:rFonts w:ascii="Book Antiqua" w:hAnsi="Book Antiqua" w:cs="Arial"/>
          <w:color w:val="000000"/>
          <w:sz w:val="24"/>
          <w:szCs w:val="24"/>
        </w:rPr>
        <w:t>conditions</w:t>
      </w:r>
      <w:r w:rsidRPr="006D59F3">
        <w:rPr>
          <w:rFonts w:ascii="Book Antiqua" w:hAnsi="Book Antiqua" w:cs="Arial"/>
          <w:noProof/>
          <w:color w:val="000000"/>
          <w:sz w:val="24"/>
          <w:szCs w:val="24"/>
          <w:vertAlign w:val="superscript"/>
        </w:rPr>
        <w:t>[</w:t>
      </w:r>
      <w:proofErr w:type="gramEnd"/>
      <w:r w:rsidRPr="006D59F3">
        <w:rPr>
          <w:rFonts w:ascii="Book Antiqua" w:hAnsi="Book Antiqua" w:cs="Arial"/>
          <w:noProof/>
          <w:color w:val="000000"/>
          <w:sz w:val="24"/>
          <w:szCs w:val="24"/>
          <w:vertAlign w:val="superscript"/>
        </w:rPr>
        <w:t>84]</w:t>
      </w:r>
      <w:r w:rsidRPr="006D59F3">
        <w:rPr>
          <w:rFonts w:ascii="Book Antiqua" w:hAnsi="Book Antiqua" w:cs="Arial"/>
          <w:color w:val="000000"/>
          <w:sz w:val="24"/>
          <w:szCs w:val="24"/>
        </w:rPr>
        <w:t xml:space="preserve">. </w:t>
      </w:r>
      <w:r w:rsidRPr="006D59F3">
        <w:rPr>
          <w:rFonts w:ascii="Book Antiqua" w:hAnsi="Book Antiqua" w:cs="Arial"/>
          <w:sz w:val="24"/>
          <w:szCs w:val="24"/>
        </w:rPr>
        <w:t>In cultured human keratinocytes, APC enhance</w:t>
      </w:r>
      <w:r w:rsidR="002D73E1" w:rsidRPr="006D59F3">
        <w:rPr>
          <w:rFonts w:ascii="Book Antiqua" w:hAnsi="Book Antiqua" w:cs="Arial"/>
          <w:sz w:val="24"/>
          <w:szCs w:val="24"/>
        </w:rPr>
        <w:t>s</w:t>
      </w:r>
      <w:r w:rsidRPr="006D59F3">
        <w:rPr>
          <w:rFonts w:ascii="Book Antiqua" w:hAnsi="Book Antiqua" w:cs="Arial"/>
          <w:sz w:val="24"/>
          <w:szCs w:val="24"/>
        </w:rPr>
        <w:t xml:space="preserve"> MMP-2 </w:t>
      </w:r>
      <w:proofErr w:type="gramStart"/>
      <w:r w:rsidRPr="006D59F3">
        <w:rPr>
          <w:rFonts w:ascii="Book Antiqua" w:hAnsi="Book Antiqua" w:cs="Arial"/>
          <w:sz w:val="24"/>
          <w:szCs w:val="24"/>
        </w:rPr>
        <w:t>activity</w:t>
      </w:r>
      <w:r w:rsidRPr="006D59F3">
        <w:rPr>
          <w:rFonts w:ascii="Book Antiqua" w:hAnsi="Book Antiqua" w:cs="Arial"/>
          <w:noProof/>
          <w:sz w:val="24"/>
          <w:szCs w:val="24"/>
          <w:vertAlign w:val="superscript"/>
        </w:rPr>
        <w:t>[</w:t>
      </w:r>
      <w:proofErr w:type="gramEnd"/>
      <w:r w:rsidRPr="006D59F3">
        <w:rPr>
          <w:rFonts w:ascii="Book Antiqua" w:hAnsi="Book Antiqua" w:cs="Arial"/>
          <w:noProof/>
          <w:sz w:val="24"/>
          <w:szCs w:val="24"/>
          <w:vertAlign w:val="superscript"/>
        </w:rPr>
        <w:t>14]</w:t>
      </w:r>
      <w:r w:rsidRPr="006D59F3">
        <w:rPr>
          <w:rFonts w:ascii="Book Antiqua" w:hAnsi="Book Antiqua" w:cs="Arial"/>
          <w:sz w:val="24"/>
          <w:szCs w:val="24"/>
        </w:rPr>
        <w:t xml:space="preserve"> which</w:t>
      </w:r>
      <w:r w:rsidR="002D73E1" w:rsidRPr="006D59F3">
        <w:rPr>
          <w:rFonts w:ascii="Book Antiqua" w:hAnsi="Book Antiqua" w:cs="Arial"/>
          <w:color w:val="000000"/>
          <w:sz w:val="24"/>
          <w:szCs w:val="24"/>
        </w:rPr>
        <w:t xml:space="preserve"> has anti-inflammatory properties</w:t>
      </w:r>
      <w:r w:rsidR="00AE33DB" w:rsidRPr="006D59F3">
        <w:rPr>
          <w:rFonts w:ascii="Book Antiqua" w:hAnsi="Book Antiqua" w:cs="Arial"/>
          <w:noProof/>
          <w:color w:val="000000"/>
          <w:sz w:val="24"/>
          <w:szCs w:val="24"/>
          <w:vertAlign w:val="superscript"/>
        </w:rPr>
        <w:t>[11,</w:t>
      </w:r>
      <w:r w:rsidR="002D73E1" w:rsidRPr="006D59F3">
        <w:rPr>
          <w:rFonts w:ascii="Book Antiqua" w:hAnsi="Book Antiqua" w:cs="Arial"/>
          <w:noProof/>
          <w:color w:val="000000"/>
          <w:sz w:val="24"/>
          <w:szCs w:val="24"/>
          <w:vertAlign w:val="superscript"/>
        </w:rPr>
        <w:t xml:space="preserve">85] </w:t>
      </w:r>
      <w:r w:rsidR="002D73E1" w:rsidRPr="006D59F3">
        <w:rPr>
          <w:rFonts w:ascii="Book Antiqua" w:hAnsi="Book Antiqua" w:cs="Arial"/>
          <w:noProof/>
          <w:color w:val="000000"/>
          <w:sz w:val="24"/>
          <w:szCs w:val="24"/>
        </w:rPr>
        <w:t xml:space="preserve">and </w:t>
      </w:r>
      <w:r w:rsidRPr="006D59F3">
        <w:rPr>
          <w:rFonts w:ascii="Book Antiqua" w:hAnsi="Book Antiqua" w:cs="Arial"/>
          <w:sz w:val="24"/>
          <w:szCs w:val="24"/>
        </w:rPr>
        <w:t>plays a vital role in the tissue repair process by remodelling the extracellular matrix</w:t>
      </w:r>
      <w:r w:rsidRPr="006D59F3">
        <w:rPr>
          <w:rFonts w:ascii="Book Antiqua" w:hAnsi="Book Antiqua" w:cs="Arial"/>
          <w:noProof/>
          <w:sz w:val="24"/>
          <w:szCs w:val="24"/>
          <w:vertAlign w:val="superscript"/>
        </w:rPr>
        <w:t>[86]</w:t>
      </w:r>
      <w:r w:rsidRPr="006D59F3">
        <w:rPr>
          <w:rFonts w:ascii="Book Antiqua" w:hAnsi="Book Antiqua" w:cs="Arial"/>
          <w:sz w:val="24"/>
          <w:szCs w:val="24"/>
        </w:rPr>
        <w:t xml:space="preserve">. </w:t>
      </w:r>
      <w:r w:rsidR="002D73E1" w:rsidRPr="006D59F3">
        <w:rPr>
          <w:rFonts w:ascii="Book Antiqua" w:hAnsi="Book Antiqua" w:cs="Arial"/>
          <w:color w:val="000000"/>
          <w:sz w:val="24"/>
          <w:szCs w:val="24"/>
        </w:rPr>
        <w:t xml:space="preserve">In </w:t>
      </w:r>
      <w:r w:rsidR="002D73E1" w:rsidRPr="006D59F3">
        <w:rPr>
          <w:rFonts w:ascii="Book Antiqua" w:hAnsi="Book Antiqua" w:cs="Arial"/>
          <w:color w:val="000000"/>
          <w:sz w:val="24"/>
          <w:szCs w:val="24"/>
        </w:rPr>
        <w:lastRenderedPageBreak/>
        <w:t>contrast</w:t>
      </w:r>
      <w:r w:rsidRPr="006D59F3">
        <w:rPr>
          <w:rFonts w:ascii="Book Antiqua" w:hAnsi="Book Antiqua" w:cs="Arial"/>
          <w:color w:val="000000"/>
          <w:sz w:val="24"/>
          <w:szCs w:val="24"/>
        </w:rPr>
        <w:t>, MMP-9</w:t>
      </w:r>
      <w:r w:rsidR="002D73E1" w:rsidRPr="006D59F3">
        <w:rPr>
          <w:rFonts w:ascii="Book Antiqua" w:hAnsi="Book Antiqua" w:cs="Arial"/>
          <w:color w:val="000000"/>
          <w:sz w:val="24"/>
          <w:szCs w:val="24"/>
        </w:rPr>
        <w:t xml:space="preserve">, which exhibits pro-inflammatory </w:t>
      </w:r>
      <w:proofErr w:type="gramStart"/>
      <w:r w:rsidR="002D73E1" w:rsidRPr="006D59F3">
        <w:rPr>
          <w:rFonts w:ascii="Book Antiqua" w:hAnsi="Book Antiqua" w:cs="Arial"/>
          <w:color w:val="000000"/>
          <w:sz w:val="24"/>
          <w:szCs w:val="24"/>
        </w:rPr>
        <w:t>actions</w:t>
      </w:r>
      <w:r w:rsidR="00AE33DB" w:rsidRPr="006D59F3">
        <w:rPr>
          <w:rFonts w:ascii="Book Antiqua" w:hAnsi="Book Antiqua" w:cs="Arial"/>
          <w:noProof/>
          <w:color w:val="000000"/>
          <w:sz w:val="24"/>
          <w:szCs w:val="24"/>
          <w:vertAlign w:val="superscript"/>
        </w:rPr>
        <w:t>[</w:t>
      </w:r>
      <w:proofErr w:type="gramEnd"/>
      <w:r w:rsidR="00AE33DB" w:rsidRPr="006D59F3">
        <w:rPr>
          <w:rFonts w:ascii="Book Antiqua" w:hAnsi="Book Antiqua" w:cs="Arial"/>
          <w:noProof/>
          <w:color w:val="000000"/>
          <w:sz w:val="24"/>
          <w:szCs w:val="24"/>
          <w:vertAlign w:val="superscript"/>
        </w:rPr>
        <w:t>11,</w:t>
      </w:r>
      <w:r w:rsidRPr="006D59F3">
        <w:rPr>
          <w:rFonts w:ascii="Book Antiqua" w:hAnsi="Book Antiqua" w:cs="Arial"/>
          <w:noProof/>
          <w:color w:val="000000"/>
          <w:sz w:val="24"/>
          <w:szCs w:val="24"/>
          <w:vertAlign w:val="superscript"/>
        </w:rPr>
        <w:t>87</w:t>
      </w:r>
      <w:r w:rsidR="00A65AAE" w:rsidRPr="006D59F3">
        <w:rPr>
          <w:rFonts w:ascii="Book Antiqua" w:hAnsi="Book Antiqua" w:cs="Arial"/>
          <w:noProof/>
          <w:color w:val="000000"/>
          <w:sz w:val="24"/>
          <w:szCs w:val="24"/>
          <w:vertAlign w:val="superscript"/>
        </w:rPr>
        <w:t>-89</w:t>
      </w:r>
      <w:r w:rsidRPr="006D59F3">
        <w:rPr>
          <w:rFonts w:ascii="Book Antiqua" w:hAnsi="Book Antiqua" w:cs="Arial"/>
          <w:noProof/>
          <w:color w:val="000000"/>
          <w:sz w:val="24"/>
          <w:szCs w:val="24"/>
          <w:vertAlign w:val="superscript"/>
        </w:rPr>
        <w:t>]</w:t>
      </w:r>
      <w:r w:rsidR="002D73E1" w:rsidRPr="006D59F3">
        <w:rPr>
          <w:rFonts w:ascii="Book Antiqua" w:hAnsi="Book Antiqua" w:cs="Arial"/>
          <w:color w:val="000000"/>
          <w:sz w:val="24"/>
          <w:szCs w:val="24"/>
        </w:rPr>
        <w:t>, is</w:t>
      </w:r>
      <w:r w:rsidRPr="006D59F3">
        <w:rPr>
          <w:rFonts w:ascii="Book Antiqua" w:hAnsi="Book Antiqua" w:cs="Arial"/>
          <w:color w:val="000000"/>
          <w:sz w:val="24"/>
          <w:szCs w:val="24"/>
        </w:rPr>
        <w:t xml:space="preserve"> suppressed by APC</w:t>
      </w:r>
      <w:r w:rsidR="00AE33DB" w:rsidRPr="006D59F3">
        <w:rPr>
          <w:rFonts w:ascii="Book Antiqua" w:hAnsi="Book Antiqua" w:cs="Arial"/>
          <w:noProof/>
          <w:color w:val="000000"/>
          <w:sz w:val="24"/>
          <w:szCs w:val="24"/>
          <w:vertAlign w:val="superscript"/>
        </w:rPr>
        <w:t>[8,</w:t>
      </w:r>
      <w:r w:rsidR="00A65AAE" w:rsidRPr="006D59F3">
        <w:rPr>
          <w:rFonts w:ascii="Book Antiqua" w:hAnsi="Book Antiqua" w:cs="Arial"/>
          <w:noProof/>
          <w:color w:val="000000"/>
          <w:sz w:val="24"/>
          <w:szCs w:val="24"/>
          <w:vertAlign w:val="superscript"/>
        </w:rPr>
        <w:t>90</w:t>
      </w:r>
      <w:r w:rsidRPr="006D59F3">
        <w:rPr>
          <w:rFonts w:ascii="Book Antiqua" w:hAnsi="Book Antiqua" w:cs="Arial"/>
          <w:noProof/>
          <w:color w:val="000000"/>
          <w:sz w:val="24"/>
          <w:szCs w:val="24"/>
          <w:vertAlign w:val="superscript"/>
        </w:rPr>
        <w:t>]</w:t>
      </w:r>
      <w:r w:rsidRPr="006D59F3">
        <w:rPr>
          <w:rFonts w:ascii="Book Antiqua" w:hAnsi="Book Antiqua" w:cs="Arial"/>
          <w:color w:val="000000"/>
          <w:sz w:val="24"/>
          <w:szCs w:val="24"/>
        </w:rPr>
        <w:t xml:space="preserve">. </w:t>
      </w:r>
    </w:p>
    <w:p w14:paraId="655AFFEC" w14:textId="23E11F3B" w:rsidR="00470E4D" w:rsidRPr="006D59F3" w:rsidRDefault="00470E4D" w:rsidP="00AE33DB">
      <w:pPr>
        <w:pStyle w:val="a8"/>
        <w:spacing w:before="0" w:beforeAutospacing="0" w:after="0" w:afterAutospacing="0" w:line="360" w:lineRule="auto"/>
        <w:ind w:firstLineChars="200" w:firstLine="480"/>
        <w:jc w:val="both"/>
        <w:rPr>
          <w:rFonts w:ascii="Book Antiqua" w:hAnsi="Book Antiqua" w:cs="Arial"/>
          <w:color w:val="000000"/>
        </w:rPr>
      </w:pPr>
      <w:r w:rsidRPr="006D59F3">
        <w:rPr>
          <w:rFonts w:ascii="Book Antiqua" w:hAnsi="Book Antiqua" w:cs="Arial"/>
          <w:color w:val="000000"/>
        </w:rPr>
        <w:t>Other indirect effects APC may have on suppressing cytokine production and activation is via inhibition of NF-</w:t>
      </w:r>
      <w:r w:rsidRPr="003C4E0B">
        <w:rPr>
          <w:rFonts w:ascii="Symbol" w:hAnsi="Symbol" w:cs="Arial"/>
          <w:color w:val="000000"/>
        </w:rPr>
        <w:t></w:t>
      </w:r>
      <w:r w:rsidRPr="006D59F3">
        <w:rPr>
          <w:rFonts w:ascii="Book Antiqua" w:hAnsi="Book Antiqua" w:cs="Arial"/>
          <w:color w:val="000000"/>
        </w:rPr>
        <w:t xml:space="preserve">B subunits p50 and </w:t>
      </w:r>
      <w:proofErr w:type="gramStart"/>
      <w:r w:rsidRPr="006D59F3">
        <w:rPr>
          <w:rFonts w:ascii="Book Antiqua" w:hAnsi="Book Antiqua" w:cs="Arial"/>
          <w:color w:val="000000"/>
        </w:rPr>
        <w:t>p52</w:t>
      </w:r>
      <w:r w:rsidRPr="006D59F3">
        <w:rPr>
          <w:rFonts w:ascii="Book Antiqua" w:hAnsi="Book Antiqua" w:cs="Arial"/>
          <w:noProof/>
          <w:color w:val="000000"/>
          <w:vertAlign w:val="superscript"/>
        </w:rPr>
        <w:t>[</w:t>
      </w:r>
      <w:proofErr w:type="gramEnd"/>
      <w:r w:rsidRPr="006D59F3">
        <w:rPr>
          <w:rFonts w:ascii="Book Antiqua" w:hAnsi="Book Antiqua" w:cs="Arial"/>
          <w:noProof/>
          <w:color w:val="000000"/>
          <w:vertAlign w:val="superscript"/>
        </w:rPr>
        <w:t>28]</w:t>
      </w:r>
      <w:r w:rsidRPr="006D59F3">
        <w:rPr>
          <w:rFonts w:ascii="Book Antiqua" w:hAnsi="Book Antiqua" w:cs="Arial"/>
          <w:color w:val="000000"/>
        </w:rPr>
        <w:t xml:space="preserve">. APC </w:t>
      </w:r>
      <w:r w:rsidRPr="006D59F3">
        <w:rPr>
          <w:rFonts w:ascii="Book Antiqua" w:hAnsi="Book Antiqua" w:cs="Arial"/>
        </w:rPr>
        <w:t xml:space="preserve">inhibits calcium- and lipopolysaccharide-stimulated activation </w:t>
      </w:r>
      <w:r w:rsidRPr="006D59F3">
        <w:rPr>
          <w:rFonts w:ascii="Book Antiqua" w:hAnsi="Book Antiqua" w:cs="Arial"/>
          <w:color w:val="000000"/>
        </w:rPr>
        <w:t>of NF-</w:t>
      </w:r>
      <w:r w:rsidRPr="003C4E0B">
        <w:rPr>
          <w:rFonts w:ascii="Symbol" w:hAnsi="Symbol" w:cs="Arial"/>
          <w:color w:val="000000"/>
        </w:rPr>
        <w:t></w:t>
      </w:r>
      <w:r w:rsidRPr="006D59F3">
        <w:rPr>
          <w:rFonts w:ascii="Book Antiqua" w:hAnsi="Book Antiqua" w:cs="Arial"/>
          <w:color w:val="000000"/>
        </w:rPr>
        <w:t xml:space="preserve">B in </w:t>
      </w:r>
      <w:proofErr w:type="gramStart"/>
      <w:r w:rsidRPr="006D59F3">
        <w:rPr>
          <w:rFonts w:ascii="Book Antiqua" w:hAnsi="Book Antiqua" w:cs="Arial"/>
          <w:color w:val="000000"/>
        </w:rPr>
        <w:t>keratinocytes</w:t>
      </w:r>
      <w:r w:rsidRPr="006D59F3">
        <w:rPr>
          <w:rFonts w:ascii="Book Antiqua" w:hAnsi="Book Antiqua" w:cs="Arial"/>
          <w:noProof/>
          <w:color w:val="000000"/>
          <w:vertAlign w:val="superscript"/>
        </w:rPr>
        <w:t>[</w:t>
      </w:r>
      <w:proofErr w:type="gramEnd"/>
      <w:r w:rsidRPr="006D59F3">
        <w:rPr>
          <w:rFonts w:ascii="Book Antiqua" w:hAnsi="Book Antiqua" w:cs="Arial"/>
          <w:noProof/>
          <w:color w:val="000000"/>
          <w:vertAlign w:val="superscript"/>
        </w:rPr>
        <w:t>14]</w:t>
      </w:r>
      <w:r w:rsidRPr="006D59F3">
        <w:rPr>
          <w:rFonts w:ascii="Book Antiqua" w:hAnsi="Book Antiqua" w:cs="Arial"/>
          <w:color w:val="000000"/>
        </w:rPr>
        <w:t>. The NF-</w:t>
      </w:r>
      <w:r w:rsidRPr="006D59F3">
        <w:rPr>
          <w:rFonts w:ascii="Symbol" w:hAnsi="Symbol" w:cs="Arial"/>
          <w:color w:val="000000"/>
        </w:rPr>
        <w:t></w:t>
      </w:r>
      <w:r w:rsidRPr="006D59F3">
        <w:rPr>
          <w:rFonts w:ascii="Symbol" w:hAnsi="Symbol" w:cs="Arial"/>
          <w:color w:val="000000"/>
        </w:rPr>
        <w:t></w:t>
      </w:r>
      <w:r w:rsidRPr="006D59F3">
        <w:rPr>
          <w:rFonts w:ascii="Symbol" w:hAnsi="Symbol" w:cs="Arial"/>
          <w:color w:val="000000"/>
        </w:rPr>
        <w:t></w:t>
      </w:r>
      <w:r w:rsidRPr="006D59F3">
        <w:rPr>
          <w:rFonts w:ascii="Book Antiqua" w:hAnsi="Book Antiqua" w:cs="Arial"/>
          <w:color w:val="000000"/>
        </w:rPr>
        <w:t>pathway is important for the expression of a wide variety of inflammatory genes including TNF-</w:t>
      </w:r>
      <w:r w:rsidRPr="006D59F3">
        <w:rPr>
          <w:rFonts w:ascii="Symbol" w:eastAsia="MS Gothic" w:hAnsi="Symbol" w:cs="MS Gothic"/>
          <w:color w:val="000000"/>
        </w:rPr>
        <w:t></w:t>
      </w:r>
      <w:r w:rsidRPr="006D59F3">
        <w:rPr>
          <w:rFonts w:ascii="Book Antiqua" w:hAnsi="Book Antiqua" w:cs="Arial"/>
          <w:color w:val="000000"/>
        </w:rPr>
        <w:t xml:space="preserve"> and cell adhesion molecules, intercellular adhesion molecule-1, vascular cell adhesion molecule-1and E-selectin. </w:t>
      </w:r>
    </w:p>
    <w:p w14:paraId="6F18DCBE" w14:textId="77777777" w:rsidR="00470E4D" w:rsidRPr="006D59F3" w:rsidRDefault="00470E4D" w:rsidP="00AE33DB">
      <w:pPr>
        <w:spacing w:line="360" w:lineRule="auto"/>
        <w:jc w:val="both"/>
        <w:rPr>
          <w:rFonts w:ascii="Book Antiqua" w:hAnsi="Book Antiqua" w:cs="Arial"/>
          <w:sz w:val="24"/>
          <w:szCs w:val="24"/>
        </w:rPr>
      </w:pPr>
    </w:p>
    <w:p w14:paraId="5A5DB032" w14:textId="1918F843" w:rsidR="00470E4D" w:rsidRPr="006D59F3" w:rsidRDefault="00470E4D" w:rsidP="00AE33DB">
      <w:pPr>
        <w:spacing w:line="360" w:lineRule="auto"/>
        <w:jc w:val="both"/>
        <w:rPr>
          <w:rFonts w:ascii="Book Antiqua" w:eastAsiaTheme="minorEastAsia" w:hAnsi="Book Antiqua" w:cs="Arial"/>
          <w:b/>
          <w:sz w:val="24"/>
          <w:szCs w:val="24"/>
          <w:lang w:eastAsia="zh-CN"/>
        </w:rPr>
      </w:pPr>
      <w:r w:rsidRPr="006D59F3">
        <w:rPr>
          <w:rFonts w:ascii="Book Antiqua" w:eastAsiaTheme="minorEastAsia" w:hAnsi="Book Antiqua" w:cs="Arial"/>
          <w:b/>
          <w:sz w:val="24"/>
          <w:szCs w:val="24"/>
          <w:lang w:eastAsia="zh-CN"/>
        </w:rPr>
        <w:t>APC p</w:t>
      </w:r>
      <w:r w:rsidRPr="006D59F3">
        <w:rPr>
          <w:rFonts w:ascii="Book Antiqua" w:hAnsi="Book Antiqua" w:cs="Arial"/>
          <w:b/>
          <w:sz w:val="24"/>
          <w:szCs w:val="24"/>
        </w:rPr>
        <w:t xml:space="preserve">romotes barrier function </w:t>
      </w:r>
      <w:r w:rsidRPr="006D59F3">
        <w:rPr>
          <w:rFonts w:ascii="Book Antiqua" w:eastAsiaTheme="minorEastAsia" w:hAnsi="Book Antiqua" w:cs="Arial"/>
          <w:b/>
          <w:sz w:val="24"/>
          <w:szCs w:val="24"/>
          <w:lang w:eastAsia="zh-CN"/>
        </w:rPr>
        <w:t>of keratinocyte monolayers</w:t>
      </w:r>
      <w:r w:rsidR="00AE33DB" w:rsidRPr="006D59F3">
        <w:rPr>
          <w:rFonts w:ascii="Book Antiqua" w:eastAsiaTheme="minorEastAsia" w:hAnsi="Book Antiqua" w:cs="Arial" w:hint="eastAsia"/>
          <w:b/>
          <w:sz w:val="24"/>
          <w:szCs w:val="24"/>
          <w:lang w:eastAsia="zh-CN"/>
        </w:rPr>
        <w:t xml:space="preserve">: </w:t>
      </w:r>
      <w:r w:rsidRPr="006D59F3">
        <w:rPr>
          <w:rFonts w:ascii="Book Antiqua" w:hAnsi="Book Antiqua" w:cs="Arial"/>
          <w:bCs/>
          <w:color w:val="000000"/>
          <w:sz w:val="24"/>
          <w:szCs w:val="24"/>
          <w:lang w:val="en-US"/>
        </w:rPr>
        <w:t xml:space="preserve">The barrier protective effect of APC is relevant to skin epidermal </w:t>
      </w:r>
      <w:proofErr w:type="gramStart"/>
      <w:r w:rsidRPr="006D59F3">
        <w:rPr>
          <w:rFonts w:ascii="Book Antiqua" w:hAnsi="Book Antiqua" w:cs="Arial"/>
          <w:bCs/>
          <w:color w:val="000000"/>
          <w:sz w:val="24"/>
          <w:szCs w:val="24"/>
          <w:lang w:val="en-US"/>
        </w:rPr>
        <w:t>keratinocytes</w:t>
      </w:r>
      <w:r w:rsidRPr="006D59F3">
        <w:rPr>
          <w:rFonts w:ascii="Book Antiqua" w:hAnsi="Book Antiqua" w:cs="Arial"/>
          <w:bCs/>
          <w:noProof/>
          <w:color w:val="000000"/>
          <w:sz w:val="24"/>
          <w:szCs w:val="24"/>
          <w:vertAlign w:val="superscript"/>
          <w:lang w:val="en-US"/>
        </w:rPr>
        <w:t>[</w:t>
      </w:r>
      <w:proofErr w:type="gramEnd"/>
      <w:r w:rsidRPr="006D59F3">
        <w:rPr>
          <w:rFonts w:ascii="Book Antiqua" w:hAnsi="Book Antiqua" w:cs="Arial"/>
          <w:bCs/>
          <w:noProof/>
          <w:color w:val="000000"/>
          <w:sz w:val="24"/>
          <w:szCs w:val="24"/>
          <w:vertAlign w:val="superscript"/>
          <w:lang w:val="en-US"/>
        </w:rPr>
        <w:t>34]</w:t>
      </w:r>
      <w:r w:rsidRPr="006D59F3">
        <w:rPr>
          <w:rFonts w:ascii="Book Antiqua" w:hAnsi="Book Antiqua" w:cs="Arial"/>
          <w:color w:val="000000"/>
          <w:sz w:val="24"/>
          <w:szCs w:val="24"/>
        </w:rPr>
        <w:t>. Keratinocytes play a critical role in maintaining epidermal barrier function</w:t>
      </w:r>
      <w:r w:rsidR="00AE33DB" w:rsidRPr="006D59F3">
        <w:rPr>
          <w:rFonts w:ascii="Book Antiqua" w:hAnsi="Book Antiqua" w:cs="Arial"/>
          <w:color w:val="000000"/>
          <w:sz w:val="24"/>
          <w:szCs w:val="24"/>
        </w:rPr>
        <w:t xml:space="preserve"> via tight </w:t>
      </w:r>
      <w:proofErr w:type="gramStart"/>
      <w:r w:rsidR="00AE33DB" w:rsidRPr="006D59F3">
        <w:rPr>
          <w:rFonts w:ascii="Book Antiqua" w:hAnsi="Book Antiqua" w:cs="Arial"/>
          <w:color w:val="000000"/>
          <w:sz w:val="24"/>
          <w:szCs w:val="24"/>
        </w:rPr>
        <w:t>junctions</w:t>
      </w:r>
      <w:r w:rsidR="00AE33DB" w:rsidRPr="006D59F3">
        <w:rPr>
          <w:rFonts w:ascii="Book Antiqua" w:hAnsi="Book Antiqua" w:cs="Arial"/>
          <w:noProof/>
          <w:color w:val="000000"/>
          <w:sz w:val="24"/>
          <w:szCs w:val="24"/>
          <w:vertAlign w:val="superscript"/>
        </w:rPr>
        <w:t>[</w:t>
      </w:r>
      <w:proofErr w:type="gramEnd"/>
      <w:r w:rsidR="00AE33DB" w:rsidRPr="006D59F3">
        <w:rPr>
          <w:rFonts w:ascii="Book Antiqua" w:hAnsi="Book Antiqua" w:cs="Arial"/>
          <w:noProof/>
          <w:color w:val="000000"/>
          <w:sz w:val="24"/>
          <w:szCs w:val="24"/>
          <w:vertAlign w:val="superscript"/>
        </w:rPr>
        <w:t>43,91,</w:t>
      </w:r>
      <w:r w:rsidRPr="006D59F3">
        <w:rPr>
          <w:rFonts w:ascii="Book Antiqua" w:hAnsi="Book Antiqua" w:cs="Arial"/>
          <w:noProof/>
          <w:color w:val="000000"/>
          <w:sz w:val="24"/>
          <w:szCs w:val="24"/>
          <w:vertAlign w:val="superscript"/>
        </w:rPr>
        <w:t>92]</w:t>
      </w:r>
      <w:r w:rsidRPr="006D59F3">
        <w:rPr>
          <w:rFonts w:ascii="Book Antiqua" w:hAnsi="Book Antiqua" w:cs="Arial"/>
          <w:color w:val="000000"/>
          <w:sz w:val="24"/>
          <w:szCs w:val="24"/>
        </w:rPr>
        <w:t xml:space="preserve">. Dysregulation of tight junction proteins such as occludins, claudins and </w:t>
      </w:r>
      <w:r w:rsidRPr="006D59F3">
        <w:rPr>
          <w:rFonts w:ascii="Book Antiqua" w:hAnsi="Book Antiqua" w:cs="Arial"/>
          <w:sz w:val="24"/>
          <w:szCs w:val="24"/>
        </w:rPr>
        <w:t xml:space="preserve">JAMs </w:t>
      </w:r>
      <w:r w:rsidRPr="006D59F3">
        <w:rPr>
          <w:rFonts w:ascii="Book Antiqua" w:hAnsi="Book Antiqua" w:cs="Arial"/>
          <w:color w:val="000000"/>
          <w:sz w:val="24"/>
          <w:szCs w:val="24"/>
        </w:rPr>
        <w:t xml:space="preserve">perturbs this </w:t>
      </w:r>
      <w:proofErr w:type="gramStart"/>
      <w:r w:rsidRPr="006D59F3">
        <w:rPr>
          <w:rFonts w:ascii="Book Antiqua" w:hAnsi="Book Antiqua" w:cs="Arial"/>
          <w:color w:val="000000"/>
          <w:sz w:val="24"/>
          <w:szCs w:val="24"/>
        </w:rPr>
        <w:t>barrier</w:t>
      </w:r>
      <w:r w:rsidR="00AE33DB" w:rsidRPr="006D59F3">
        <w:rPr>
          <w:rFonts w:ascii="Book Antiqua" w:hAnsi="Book Antiqua" w:cs="Arial"/>
          <w:noProof/>
          <w:color w:val="000000"/>
          <w:sz w:val="24"/>
          <w:szCs w:val="24"/>
          <w:vertAlign w:val="superscript"/>
        </w:rPr>
        <w:t>[</w:t>
      </w:r>
      <w:proofErr w:type="gramEnd"/>
      <w:r w:rsidR="00AE33DB" w:rsidRPr="006D59F3">
        <w:rPr>
          <w:rFonts w:ascii="Book Antiqua" w:hAnsi="Book Antiqua" w:cs="Arial"/>
          <w:noProof/>
          <w:color w:val="000000"/>
          <w:sz w:val="24"/>
          <w:szCs w:val="24"/>
          <w:vertAlign w:val="superscript"/>
        </w:rPr>
        <w:t>43,</w:t>
      </w:r>
      <w:r w:rsidRPr="006D59F3">
        <w:rPr>
          <w:rFonts w:ascii="Book Antiqua" w:hAnsi="Book Antiqua" w:cs="Arial"/>
          <w:noProof/>
          <w:color w:val="000000"/>
          <w:sz w:val="24"/>
          <w:szCs w:val="24"/>
          <w:vertAlign w:val="superscript"/>
        </w:rPr>
        <w:t>91]</w:t>
      </w:r>
      <w:r w:rsidRPr="006D59F3">
        <w:rPr>
          <w:rFonts w:ascii="Book Antiqua" w:hAnsi="Book Antiqua" w:cs="Arial"/>
          <w:color w:val="000000"/>
          <w:sz w:val="24"/>
          <w:szCs w:val="24"/>
        </w:rPr>
        <w:t xml:space="preserve"> and contribute</w:t>
      </w:r>
      <w:r w:rsidR="008160BD" w:rsidRPr="006D59F3">
        <w:rPr>
          <w:rFonts w:ascii="Book Antiqua" w:hAnsi="Book Antiqua" w:cs="Arial"/>
          <w:color w:val="000000"/>
          <w:sz w:val="24"/>
          <w:szCs w:val="24"/>
        </w:rPr>
        <w:t>s</w:t>
      </w:r>
      <w:r w:rsidRPr="006D59F3">
        <w:rPr>
          <w:rFonts w:ascii="Book Antiqua" w:hAnsi="Book Antiqua" w:cs="Arial"/>
          <w:color w:val="000000"/>
          <w:sz w:val="24"/>
          <w:szCs w:val="24"/>
        </w:rPr>
        <w:t xml:space="preserve"> to many skin inflammatory conditions</w:t>
      </w:r>
      <w:r w:rsidRPr="006D59F3">
        <w:rPr>
          <w:rFonts w:ascii="Book Antiqua" w:hAnsi="Book Antiqua" w:cs="Arial"/>
          <w:noProof/>
          <w:color w:val="000000"/>
          <w:sz w:val="24"/>
          <w:szCs w:val="24"/>
          <w:vertAlign w:val="superscript"/>
        </w:rPr>
        <w:t>[93]</w:t>
      </w:r>
      <w:r w:rsidRPr="006D59F3">
        <w:rPr>
          <w:rFonts w:ascii="Book Antiqua" w:hAnsi="Book Antiqua" w:cs="Arial"/>
          <w:color w:val="000000"/>
          <w:sz w:val="24"/>
          <w:szCs w:val="24"/>
        </w:rPr>
        <w:t>.</w:t>
      </w:r>
    </w:p>
    <w:p w14:paraId="65EEB54D" w14:textId="6DF8DC68" w:rsidR="00470E4D" w:rsidRPr="006D59F3" w:rsidRDefault="00470E4D" w:rsidP="00AE33DB">
      <w:pPr>
        <w:widowControl w:val="0"/>
        <w:autoSpaceDE w:val="0"/>
        <w:autoSpaceDN w:val="0"/>
        <w:adjustRightInd w:val="0"/>
        <w:spacing w:line="360" w:lineRule="auto"/>
        <w:ind w:firstLineChars="200" w:firstLine="480"/>
        <w:jc w:val="both"/>
        <w:rPr>
          <w:rFonts w:ascii="Book Antiqua" w:hAnsi="Book Antiqua" w:cs="Arial"/>
          <w:color w:val="000000"/>
          <w:sz w:val="24"/>
          <w:szCs w:val="24"/>
          <w:lang w:eastAsia="zh-CN"/>
        </w:rPr>
      </w:pPr>
      <w:r w:rsidRPr="006D59F3">
        <w:rPr>
          <w:rFonts w:ascii="Book Antiqua" w:hAnsi="Book Antiqua"/>
          <w:sz w:val="24"/>
          <w:szCs w:val="24"/>
        </w:rPr>
        <w:t xml:space="preserve">APC enhances the barrier function of cultured human keratinocyte monolayers </w:t>
      </w:r>
      <w:r w:rsidRPr="006D59F3">
        <w:rPr>
          <w:rFonts w:ascii="Book Antiqua" w:eastAsiaTheme="minorEastAsia" w:hAnsi="Book Antiqua"/>
          <w:sz w:val="24"/>
          <w:szCs w:val="24"/>
          <w:lang w:eastAsia="zh-CN"/>
        </w:rPr>
        <w:t xml:space="preserve">in a dose-dependent manner </w:t>
      </w:r>
      <w:r w:rsidRPr="006D59F3">
        <w:rPr>
          <w:rFonts w:ascii="Book Antiqua" w:hAnsi="Book Antiqua" w:cs="Arial"/>
          <w:sz w:val="24"/>
          <w:szCs w:val="24"/>
        </w:rPr>
        <w:t>by up-regulating tight junction protein and re-distributing them to cell-cell contacts</w:t>
      </w:r>
      <w:r w:rsidRPr="006D59F3">
        <w:rPr>
          <w:rFonts w:ascii="Book Antiqua" w:eastAsiaTheme="minorEastAsia" w:hAnsi="Book Antiqua" w:cs="Arial"/>
          <w:sz w:val="24"/>
          <w:szCs w:val="24"/>
          <w:lang w:eastAsia="zh-CN"/>
        </w:rPr>
        <w:t xml:space="preserve"> </w:t>
      </w:r>
      <w:r w:rsidRPr="006D59F3">
        <w:rPr>
          <w:rFonts w:ascii="Book Antiqua" w:hAnsi="Book Antiqua"/>
          <w:sz w:val="24"/>
          <w:szCs w:val="24"/>
        </w:rPr>
        <w:t xml:space="preserve">via regulation of Tie2 and subsequent activation of </w:t>
      </w:r>
      <w:proofErr w:type="gramStart"/>
      <w:r w:rsidRPr="006D59F3">
        <w:rPr>
          <w:rFonts w:ascii="Book Antiqua" w:hAnsi="Book Antiqua"/>
          <w:sz w:val="24"/>
          <w:szCs w:val="24"/>
        </w:rPr>
        <w:t>Akt</w:t>
      </w:r>
      <w:r w:rsidRPr="006D59F3">
        <w:rPr>
          <w:rFonts w:ascii="Book Antiqua" w:hAnsi="Book Antiqua"/>
          <w:noProof/>
          <w:sz w:val="24"/>
          <w:szCs w:val="24"/>
          <w:vertAlign w:val="superscript"/>
        </w:rPr>
        <w:t>[</w:t>
      </w:r>
      <w:proofErr w:type="gramEnd"/>
      <w:r w:rsidRPr="006D59F3">
        <w:rPr>
          <w:rFonts w:ascii="Book Antiqua" w:hAnsi="Book Antiqua"/>
          <w:noProof/>
          <w:sz w:val="24"/>
          <w:szCs w:val="24"/>
          <w:vertAlign w:val="superscript"/>
        </w:rPr>
        <w:t>34]</w:t>
      </w:r>
      <w:r w:rsidRPr="006D59F3">
        <w:rPr>
          <w:rFonts w:ascii="Book Antiqua" w:hAnsi="Book Antiqua"/>
          <w:sz w:val="24"/>
          <w:szCs w:val="24"/>
        </w:rPr>
        <w:t>.</w:t>
      </w:r>
      <w:r w:rsidRPr="006D59F3">
        <w:rPr>
          <w:rFonts w:ascii="Book Antiqua" w:eastAsiaTheme="minorEastAsia" w:hAnsi="Book Antiqua"/>
          <w:sz w:val="24"/>
          <w:szCs w:val="24"/>
          <w:lang w:eastAsia="zh-CN"/>
        </w:rPr>
        <w:t xml:space="preserve"> </w:t>
      </w:r>
      <w:r w:rsidRPr="006D59F3">
        <w:rPr>
          <w:rFonts w:ascii="Book Antiqua" w:hAnsi="Book Antiqua" w:cs="Arial"/>
          <w:color w:val="000000"/>
          <w:sz w:val="24"/>
          <w:szCs w:val="24"/>
        </w:rPr>
        <w:t>In response to APC treatment, Tie2</w:t>
      </w:r>
      <w:r w:rsidRPr="006D59F3">
        <w:rPr>
          <w:rFonts w:ascii="Book Antiqua" w:hAnsi="Book Antiqua" w:cs="Arial"/>
          <w:color w:val="000000"/>
          <w:sz w:val="24"/>
          <w:szCs w:val="24"/>
          <w:lang w:eastAsia="zh-CN"/>
        </w:rPr>
        <w:t xml:space="preserve"> is </w:t>
      </w:r>
      <w:r w:rsidRPr="006D59F3">
        <w:rPr>
          <w:rFonts w:ascii="Book Antiqua" w:hAnsi="Book Antiqua" w:cs="Arial"/>
          <w:color w:val="000000"/>
          <w:sz w:val="24"/>
          <w:szCs w:val="24"/>
        </w:rPr>
        <w:t>activate</w:t>
      </w:r>
      <w:r w:rsidRPr="006D59F3">
        <w:rPr>
          <w:rFonts w:ascii="Book Antiqua" w:hAnsi="Book Antiqua" w:cs="Arial"/>
          <w:color w:val="000000"/>
          <w:sz w:val="24"/>
          <w:szCs w:val="24"/>
          <w:lang w:eastAsia="zh-CN"/>
        </w:rPr>
        <w:t xml:space="preserve">d within 30 min on </w:t>
      </w:r>
      <w:r w:rsidRPr="006D59F3">
        <w:rPr>
          <w:rFonts w:ascii="Book Antiqua" w:hAnsi="Book Antiqua" w:cs="Arial"/>
          <w:color w:val="000000"/>
          <w:sz w:val="24"/>
          <w:szCs w:val="24"/>
        </w:rPr>
        <w:t>keratinocyte monolayers, and relocate</w:t>
      </w:r>
      <w:r w:rsidRPr="006D59F3">
        <w:rPr>
          <w:rFonts w:ascii="Book Antiqua" w:hAnsi="Book Antiqua" w:cs="Arial"/>
          <w:color w:val="000000"/>
          <w:sz w:val="24"/>
          <w:szCs w:val="24"/>
          <w:lang w:eastAsia="zh-CN"/>
        </w:rPr>
        <w:t>s</w:t>
      </w:r>
      <w:r w:rsidRPr="006D59F3">
        <w:rPr>
          <w:rFonts w:ascii="Book Antiqua" w:hAnsi="Book Antiqua" w:cs="Arial"/>
          <w:color w:val="000000"/>
          <w:sz w:val="24"/>
          <w:szCs w:val="24"/>
        </w:rPr>
        <w:t xml:space="preserve"> to cell-cell contacts where it impedes barrier </w:t>
      </w:r>
      <w:proofErr w:type="gramStart"/>
      <w:r w:rsidRPr="006D59F3">
        <w:rPr>
          <w:rFonts w:ascii="Book Antiqua" w:hAnsi="Book Antiqua" w:cs="Arial"/>
          <w:color w:val="000000"/>
          <w:sz w:val="24"/>
          <w:szCs w:val="24"/>
        </w:rPr>
        <w:t>permeability</w:t>
      </w:r>
      <w:r w:rsidRPr="006D59F3">
        <w:rPr>
          <w:rFonts w:ascii="Book Antiqua" w:hAnsi="Book Antiqua" w:cs="Arial"/>
          <w:noProof/>
          <w:color w:val="000000"/>
          <w:sz w:val="24"/>
          <w:szCs w:val="24"/>
          <w:vertAlign w:val="superscript"/>
        </w:rPr>
        <w:t>[</w:t>
      </w:r>
      <w:proofErr w:type="gramEnd"/>
      <w:r w:rsidRPr="006D59F3">
        <w:rPr>
          <w:rFonts w:ascii="Book Antiqua" w:hAnsi="Book Antiqua" w:cs="Arial"/>
          <w:noProof/>
          <w:color w:val="000000"/>
          <w:sz w:val="24"/>
          <w:szCs w:val="24"/>
          <w:vertAlign w:val="superscript"/>
        </w:rPr>
        <w:t>34]</w:t>
      </w:r>
      <w:r w:rsidRPr="006D59F3">
        <w:rPr>
          <w:rFonts w:ascii="Book Antiqua" w:hAnsi="Book Antiqua" w:cs="Arial"/>
          <w:color w:val="000000"/>
          <w:sz w:val="24"/>
          <w:szCs w:val="24"/>
          <w:lang w:eastAsia="zh-CN"/>
        </w:rPr>
        <w:t>. Expression of</w:t>
      </w:r>
      <w:r w:rsidRPr="006D59F3">
        <w:rPr>
          <w:rFonts w:ascii="Book Antiqua" w:hAnsi="Book Antiqua" w:cs="Arial"/>
          <w:color w:val="000000"/>
          <w:sz w:val="24"/>
          <w:szCs w:val="24"/>
        </w:rPr>
        <w:t xml:space="preserve"> ZO-</w:t>
      </w:r>
      <w:r w:rsidRPr="006D59F3">
        <w:rPr>
          <w:rFonts w:ascii="Book Antiqua" w:hAnsi="Book Antiqua" w:cs="Arial"/>
          <w:color w:val="000000"/>
          <w:sz w:val="24"/>
          <w:szCs w:val="24"/>
          <w:lang w:eastAsia="zh-CN"/>
        </w:rPr>
        <w:t>1</w:t>
      </w:r>
      <w:r w:rsidRPr="006D59F3">
        <w:rPr>
          <w:rFonts w:ascii="Book Antiqua" w:hAnsi="Book Antiqua" w:cs="Arial"/>
          <w:color w:val="000000"/>
          <w:sz w:val="24"/>
          <w:szCs w:val="24"/>
        </w:rPr>
        <w:t xml:space="preserve">, claudin-1 and vascular endothelial cadherin </w:t>
      </w:r>
      <w:r w:rsidRPr="006D59F3">
        <w:rPr>
          <w:rFonts w:ascii="Book Antiqua" w:hAnsi="Book Antiqua" w:cs="Arial"/>
          <w:color w:val="000000"/>
          <w:sz w:val="24"/>
          <w:szCs w:val="24"/>
          <w:lang w:eastAsia="zh-CN"/>
        </w:rPr>
        <w:t xml:space="preserve">are subsequently </w:t>
      </w:r>
      <w:r w:rsidRPr="006D59F3">
        <w:rPr>
          <w:rFonts w:ascii="Book Antiqua" w:hAnsi="Book Antiqua" w:cs="Arial"/>
          <w:color w:val="000000"/>
          <w:sz w:val="24"/>
          <w:szCs w:val="24"/>
        </w:rPr>
        <w:t>increase</w:t>
      </w:r>
      <w:r w:rsidRPr="006D59F3">
        <w:rPr>
          <w:rFonts w:ascii="Book Antiqua" w:hAnsi="Book Antiqua" w:cs="Arial"/>
          <w:color w:val="000000"/>
          <w:sz w:val="24"/>
          <w:szCs w:val="24"/>
          <w:lang w:eastAsia="zh-CN"/>
        </w:rPr>
        <w:t>d</w:t>
      </w:r>
      <w:r w:rsidRPr="006D59F3">
        <w:rPr>
          <w:rFonts w:ascii="Book Antiqua" w:hAnsi="Book Antiqua" w:cs="Arial"/>
          <w:color w:val="000000"/>
          <w:sz w:val="24"/>
          <w:szCs w:val="24"/>
        </w:rPr>
        <w:t>. Interestingly, APC does not activate Tie2 through its major ligand, angiopoeitin-1, but binds directly to EPCR</w:t>
      </w:r>
      <w:r w:rsidR="006A1211" w:rsidRPr="006D59F3">
        <w:rPr>
          <w:rFonts w:ascii="Book Antiqua" w:hAnsi="Book Antiqua" w:cs="Arial"/>
          <w:color w:val="000000"/>
          <w:sz w:val="24"/>
          <w:szCs w:val="24"/>
        </w:rPr>
        <w:t xml:space="preserve">, </w:t>
      </w:r>
      <w:r w:rsidRPr="006D59F3">
        <w:rPr>
          <w:rFonts w:ascii="Book Antiqua" w:hAnsi="Book Antiqua" w:cs="Arial"/>
          <w:color w:val="000000"/>
          <w:sz w:val="24"/>
          <w:szCs w:val="24"/>
        </w:rPr>
        <w:t>cleaves PAR-1, and transactivates EGFR, then Tie2 which activates PI3K/Akt signalling to increase stabilisation of the keratinocyte barrier</w:t>
      </w:r>
      <w:r w:rsidRPr="006D59F3">
        <w:rPr>
          <w:rFonts w:ascii="Book Antiqua" w:hAnsi="Book Antiqua" w:cs="Arial"/>
          <w:noProof/>
          <w:color w:val="000000"/>
          <w:sz w:val="24"/>
          <w:szCs w:val="24"/>
          <w:vertAlign w:val="superscript"/>
        </w:rPr>
        <w:t>[34]</w:t>
      </w:r>
      <w:r w:rsidRPr="006D59F3">
        <w:rPr>
          <w:rFonts w:ascii="Book Antiqua" w:hAnsi="Book Antiqua" w:cs="Arial"/>
          <w:color w:val="000000"/>
          <w:sz w:val="24"/>
          <w:szCs w:val="24"/>
        </w:rPr>
        <w:t xml:space="preserve">.  </w:t>
      </w:r>
    </w:p>
    <w:p w14:paraId="11AE2796" w14:textId="77777777" w:rsidR="00470E4D" w:rsidRPr="006D59F3" w:rsidRDefault="00470E4D" w:rsidP="00AE33DB">
      <w:pPr>
        <w:spacing w:line="360" w:lineRule="auto"/>
        <w:jc w:val="both"/>
        <w:rPr>
          <w:rFonts w:ascii="Book Antiqua" w:hAnsi="Book Antiqua" w:cs="Arial"/>
          <w:b/>
          <w:sz w:val="24"/>
          <w:szCs w:val="24"/>
        </w:rPr>
      </w:pPr>
    </w:p>
    <w:p w14:paraId="401A5224" w14:textId="7F2C7937" w:rsidR="00470E4D" w:rsidRPr="006D59F3" w:rsidRDefault="00470E4D" w:rsidP="00AE33DB">
      <w:pPr>
        <w:spacing w:line="360" w:lineRule="auto"/>
        <w:jc w:val="both"/>
        <w:rPr>
          <w:rFonts w:ascii="Book Antiqua" w:eastAsiaTheme="minorEastAsia" w:hAnsi="Book Antiqua" w:cs="Arial"/>
          <w:b/>
          <w:i/>
          <w:sz w:val="24"/>
          <w:szCs w:val="24"/>
          <w:lang w:eastAsia="zh-CN"/>
        </w:rPr>
      </w:pPr>
      <w:r w:rsidRPr="006D59F3">
        <w:rPr>
          <w:rFonts w:ascii="Book Antiqua" w:hAnsi="Book Antiqua" w:cs="Arial"/>
          <w:b/>
          <w:i/>
          <w:sz w:val="24"/>
          <w:szCs w:val="24"/>
        </w:rPr>
        <w:t>Prospective therapeutic potential of PC/APC</w:t>
      </w:r>
    </w:p>
    <w:p w14:paraId="4CCE0B2A" w14:textId="69107401" w:rsidR="00470E4D" w:rsidRPr="006D59F3" w:rsidRDefault="00470E4D" w:rsidP="00AE33DB">
      <w:pPr>
        <w:spacing w:line="360" w:lineRule="auto"/>
        <w:jc w:val="both"/>
        <w:rPr>
          <w:rFonts w:ascii="Book Antiqua" w:eastAsiaTheme="minorEastAsia" w:hAnsi="Book Antiqua" w:cs="Arial"/>
          <w:sz w:val="24"/>
          <w:szCs w:val="24"/>
          <w:lang w:eastAsia="zh-CN"/>
        </w:rPr>
      </w:pPr>
      <w:r w:rsidRPr="006D59F3">
        <w:rPr>
          <w:rFonts w:ascii="Book Antiqua" w:eastAsia="TimesNewRoman" w:hAnsi="Book Antiqua" w:cs="Arial"/>
          <w:sz w:val="24"/>
          <w:szCs w:val="24"/>
          <w:lang w:val="en-US"/>
        </w:rPr>
        <w:t>The skin, the body's largest organ, provides a</w:t>
      </w:r>
      <w:r w:rsidR="00A41058" w:rsidRPr="006D59F3">
        <w:rPr>
          <w:rFonts w:ascii="Book Antiqua" w:eastAsia="TimesNewRoman" w:hAnsi="Book Antiqua" w:cs="Arial"/>
          <w:sz w:val="24"/>
          <w:szCs w:val="24"/>
          <w:lang w:val="en-US"/>
        </w:rPr>
        <w:t>n epidermal</w:t>
      </w:r>
      <w:r w:rsidRPr="006D59F3">
        <w:rPr>
          <w:rFonts w:ascii="Book Antiqua" w:eastAsia="TimesNewRoman" w:hAnsi="Book Antiqua" w:cs="Arial"/>
          <w:sz w:val="24"/>
          <w:szCs w:val="24"/>
          <w:lang w:val="en-US"/>
        </w:rPr>
        <w:t xml:space="preserve"> barrier to protect the body from external insults, maintain temperature and control evaporation. Breaches of this barrier are common events. However, the inability to</w:t>
      </w:r>
      <w:r w:rsidRPr="006D59F3">
        <w:rPr>
          <w:rFonts w:ascii="Book Antiqua" w:eastAsiaTheme="minorEastAsia" w:hAnsi="Book Antiqua" w:cs="Arial"/>
          <w:sz w:val="24"/>
          <w:szCs w:val="24"/>
          <w:lang w:val="en-US" w:eastAsia="zh-CN"/>
        </w:rPr>
        <w:t xml:space="preserve"> </w:t>
      </w:r>
      <w:r w:rsidRPr="006D59F3">
        <w:rPr>
          <w:rFonts w:ascii="Book Antiqua" w:eastAsia="TimesNewRoman" w:hAnsi="Book Antiqua" w:cs="Arial"/>
          <w:sz w:val="24"/>
          <w:szCs w:val="24"/>
          <w:lang w:val="en-US"/>
        </w:rPr>
        <w:t>restore this barrier function can result in health problems, including inflammatory skin diseases,</w:t>
      </w:r>
      <w:r w:rsidRPr="006D59F3">
        <w:rPr>
          <w:rFonts w:ascii="Book Antiqua" w:eastAsiaTheme="minorEastAsia" w:hAnsi="Book Antiqua" w:cs="Arial"/>
          <w:sz w:val="24"/>
          <w:szCs w:val="24"/>
          <w:lang w:val="en-US" w:eastAsia="zh-CN"/>
        </w:rPr>
        <w:t xml:space="preserve"> </w:t>
      </w:r>
      <w:r w:rsidRPr="006D59F3">
        <w:rPr>
          <w:rFonts w:ascii="Book Antiqua" w:eastAsia="TimesNewRoman" w:hAnsi="Book Antiqua" w:cs="Arial"/>
          <w:sz w:val="24"/>
          <w:szCs w:val="24"/>
          <w:lang w:val="en-US"/>
        </w:rPr>
        <w:t xml:space="preserve">which are very common and have high morbidity. This group of diseases includes: acne, </w:t>
      </w:r>
      <w:r w:rsidRPr="006D59F3">
        <w:rPr>
          <w:rFonts w:ascii="Book Antiqua" w:eastAsia="TimesNewRoman" w:hAnsi="Book Antiqua" w:cs="Arial"/>
          <w:sz w:val="24"/>
          <w:szCs w:val="24"/>
          <w:lang w:val="en-US"/>
        </w:rPr>
        <w:lastRenderedPageBreak/>
        <w:t>which</w:t>
      </w:r>
      <w:r w:rsidRPr="006D59F3">
        <w:rPr>
          <w:rFonts w:ascii="Book Antiqua" w:eastAsiaTheme="minorEastAsia" w:hAnsi="Book Antiqua" w:cs="Arial"/>
          <w:sz w:val="24"/>
          <w:szCs w:val="24"/>
          <w:lang w:val="en-US" w:eastAsia="zh-CN"/>
        </w:rPr>
        <w:t xml:space="preserve"> </w:t>
      </w:r>
      <w:r w:rsidRPr="006D59F3">
        <w:rPr>
          <w:rFonts w:ascii="Book Antiqua" w:eastAsia="TimesNewRoman" w:hAnsi="Book Antiqua" w:cs="Arial"/>
          <w:sz w:val="24"/>
          <w:szCs w:val="24"/>
          <w:lang w:val="en-US"/>
        </w:rPr>
        <w:t>affects 50% of teenagers (5% have severe acne); rosacea which affects 10% of the adult population;</w:t>
      </w:r>
      <w:r w:rsidRPr="006D59F3">
        <w:rPr>
          <w:rFonts w:ascii="Book Antiqua" w:eastAsiaTheme="minorEastAsia" w:hAnsi="Book Antiqua" w:cs="Arial"/>
          <w:sz w:val="24"/>
          <w:szCs w:val="24"/>
          <w:lang w:val="en-US" w:eastAsia="zh-CN"/>
        </w:rPr>
        <w:t xml:space="preserve"> </w:t>
      </w:r>
      <w:r w:rsidRPr="006D59F3">
        <w:rPr>
          <w:rFonts w:ascii="Book Antiqua" w:eastAsia="TimesNewRoman" w:hAnsi="Book Antiqua" w:cs="Arial"/>
          <w:sz w:val="24"/>
          <w:szCs w:val="24"/>
          <w:lang w:val="en-US"/>
        </w:rPr>
        <w:t>atopic dermatitis which affects up to 20% population; psoriasis which affects 2</w:t>
      </w:r>
      <w:r w:rsidR="00AE33DB" w:rsidRPr="006D59F3">
        <w:rPr>
          <w:rFonts w:ascii="Book Antiqua" w:eastAsiaTheme="minorEastAsia" w:hAnsi="Book Antiqua" w:cs="Arial" w:hint="eastAsia"/>
          <w:sz w:val="24"/>
          <w:szCs w:val="24"/>
          <w:lang w:val="en-US" w:eastAsia="zh-CN"/>
        </w:rPr>
        <w:t>%</w:t>
      </w:r>
      <w:r w:rsidRPr="006D59F3">
        <w:rPr>
          <w:rFonts w:ascii="Book Antiqua" w:eastAsia="TimesNewRoman" w:hAnsi="Book Antiqua" w:cs="Arial"/>
          <w:sz w:val="24"/>
          <w:szCs w:val="24"/>
          <w:lang w:val="en-US"/>
        </w:rPr>
        <w:t>-3% population</w:t>
      </w:r>
      <w:r w:rsidR="00AE33DB" w:rsidRPr="006D59F3">
        <w:rPr>
          <w:rFonts w:ascii="Book Antiqua" w:hAnsi="Book Antiqua" w:cs="Arial"/>
          <w:bCs/>
          <w:noProof/>
          <w:sz w:val="24"/>
          <w:szCs w:val="24"/>
          <w:vertAlign w:val="superscript"/>
        </w:rPr>
        <w:t>[94,</w:t>
      </w:r>
      <w:r w:rsidRPr="006D59F3">
        <w:rPr>
          <w:rFonts w:ascii="Book Antiqua" w:hAnsi="Book Antiqua" w:cs="Arial"/>
          <w:bCs/>
          <w:noProof/>
          <w:sz w:val="24"/>
          <w:szCs w:val="24"/>
          <w:vertAlign w:val="superscript"/>
        </w:rPr>
        <w:t>95]</w:t>
      </w:r>
      <w:r w:rsidRPr="006D59F3">
        <w:rPr>
          <w:rFonts w:ascii="Book Antiqua" w:eastAsia="TimesNewRoman" w:hAnsi="Book Antiqua" w:cs="Arial"/>
          <w:sz w:val="24"/>
          <w:szCs w:val="24"/>
          <w:lang w:val="en-US"/>
        </w:rPr>
        <w:t>;</w:t>
      </w:r>
      <w:r w:rsidRPr="006D59F3">
        <w:rPr>
          <w:rFonts w:ascii="Book Antiqua" w:eastAsiaTheme="minorEastAsia" w:hAnsi="Book Antiqua" w:cs="Arial"/>
          <w:sz w:val="24"/>
          <w:szCs w:val="24"/>
          <w:lang w:val="en-US" w:eastAsia="zh-CN"/>
        </w:rPr>
        <w:t xml:space="preserve"> </w:t>
      </w:r>
      <w:r w:rsidRPr="006D59F3">
        <w:rPr>
          <w:rFonts w:ascii="Book Antiqua" w:eastAsia="TimesNewRoman" w:hAnsi="Book Antiqua" w:cs="Arial"/>
          <w:sz w:val="24"/>
          <w:szCs w:val="24"/>
          <w:lang w:val="en-US"/>
        </w:rPr>
        <w:t>chronic wounds which affect &lt;</w:t>
      </w:r>
      <w:r w:rsidR="00AE33DB" w:rsidRPr="006D59F3">
        <w:rPr>
          <w:rFonts w:ascii="Book Antiqua" w:eastAsiaTheme="minorEastAsia" w:hAnsi="Book Antiqua" w:cs="Arial" w:hint="eastAsia"/>
          <w:sz w:val="24"/>
          <w:szCs w:val="24"/>
          <w:lang w:val="en-US" w:eastAsia="zh-CN"/>
        </w:rPr>
        <w:t xml:space="preserve"> </w:t>
      </w:r>
      <w:r w:rsidRPr="006D59F3">
        <w:rPr>
          <w:rFonts w:ascii="Book Antiqua" w:eastAsia="TimesNewRoman" w:hAnsi="Book Antiqua" w:cs="Arial"/>
          <w:sz w:val="24"/>
          <w:szCs w:val="24"/>
          <w:lang w:val="en-US"/>
        </w:rPr>
        <w:t>1% population and the devastating, often fatal, toxic epidermal</w:t>
      </w:r>
      <w:r w:rsidRPr="006D59F3">
        <w:rPr>
          <w:rFonts w:ascii="Book Antiqua" w:eastAsiaTheme="minorEastAsia" w:hAnsi="Book Antiqua" w:cs="Arial"/>
          <w:sz w:val="24"/>
          <w:szCs w:val="24"/>
          <w:lang w:val="en-US" w:eastAsia="zh-CN"/>
        </w:rPr>
        <w:t xml:space="preserve"> </w:t>
      </w:r>
      <w:r w:rsidRPr="006D59F3">
        <w:rPr>
          <w:rFonts w:ascii="Book Antiqua" w:eastAsia="TimesNewRoman" w:hAnsi="Book Antiqua" w:cs="Arial"/>
          <w:sz w:val="24"/>
          <w:szCs w:val="24"/>
          <w:lang w:val="en-US"/>
        </w:rPr>
        <w:t>necrolysis</w:t>
      </w:r>
      <w:r w:rsidR="00AE33DB" w:rsidRPr="006D59F3">
        <w:rPr>
          <w:rFonts w:ascii="Book Antiqua" w:hAnsi="Book Antiqua" w:cs="Arial"/>
          <w:noProof/>
          <w:sz w:val="24"/>
          <w:szCs w:val="24"/>
          <w:vertAlign w:val="superscript"/>
        </w:rPr>
        <w:t>[96,</w:t>
      </w:r>
      <w:r w:rsidRPr="006D59F3">
        <w:rPr>
          <w:rFonts w:ascii="Book Antiqua" w:hAnsi="Book Antiqua" w:cs="Arial"/>
          <w:noProof/>
          <w:sz w:val="24"/>
          <w:szCs w:val="24"/>
          <w:vertAlign w:val="superscript"/>
        </w:rPr>
        <w:t>97]</w:t>
      </w:r>
      <w:r w:rsidRPr="006D59F3">
        <w:rPr>
          <w:rFonts w:ascii="Book Antiqua" w:hAnsi="Book Antiqua" w:cs="Arial"/>
          <w:sz w:val="24"/>
          <w:szCs w:val="24"/>
        </w:rPr>
        <w:t>.</w:t>
      </w:r>
      <w:r w:rsidRPr="006D59F3">
        <w:rPr>
          <w:rFonts w:ascii="Book Antiqua" w:eastAsiaTheme="minorEastAsia" w:hAnsi="Book Antiqua" w:cs="Arial"/>
          <w:sz w:val="24"/>
          <w:szCs w:val="24"/>
          <w:lang w:eastAsia="zh-CN"/>
        </w:rPr>
        <w:t xml:space="preserve"> </w:t>
      </w:r>
      <w:r w:rsidRPr="006D59F3">
        <w:rPr>
          <w:rFonts w:ascii="Book Antiqua" w:eastAsiaTheme="minorEastAsia" w:hAnsi="Book Antiqua" w:cs="Arial"/>
          <w:sz w:val="24"/>
          <w:szCs w:val="24"/>
        </w:rPr>
        <w:t>The</w:t>
      </w:r>
      <w:r w:rsidRPr="006D59F3">
        <w:rPr>
          <w:rFonts w:ascii="Book Antiqua" w:eastAsiaTheme="minorEastAsia" w:hAnsi="Book Antiqua" w:cs="Arial"/>
          <w:sz w:val="24"/>
          <w:szCs w:val="24"/>
          <w:lang w:eastAsia="zh-CN"/>
        </w:rPr>
        <w:t>se</w:t>
      </w:r>
      <w:r w:rsidRPr="006D59F3">
        <w:rPr>
          <w:rFonts w:ascii="Book Antiqua" w:eastAsiaTheme="minorEastAsia" w:hAnsi="Book Antiqua" w:cs="Arial"/>
          <w:sz w:val="24"/>
          <w:szCs w:val="24"/>
        </w:rPr>
        <w:t xml:space="preserve"> disease</w:t>
      </w:r>
      <w:r w:rsidRPr="006D59F3">
        <w:rPr>
          <w:rFonts w:ascii="Book Antiqua" w:eastAsiaTheme="minorEastAsia" w:hAnsi="Book Antiqua" w:cs="Arial"/>
          <w:sz w:val="24"/>
          <w:szCs w:val="24"/>
          <w:lang w:eastAsia="zh-CN"/>
        </w:rPr>
        <w:t>s</w:t>
      </w:r>
      <w:r w:rsidRPr="006D59F3">
        <w:rPr>
          <w:rFonts w:ascii="Book Antiqua" w:eastAsiaTheme="minorEastAsia" w:hAnsi="Book Antiqua" w:cs="Arial"/>
          <w:sz w:val="24"/>
          <w:szCs w:val="24"/>
        </w:rPr>
        <w:t xml:space="preserve"> can be controlled to a certain extent, but </w:t>
      </w:r>
      <w:r w:rsidRPr="006D59F3">
        <w:rPr>
          <w:rFonts w:ascii="Book Antiqua" w:hAnsi="Book Antiqua" w:cs="Arial"/>
          <w:sz w:val="24"/>
          <w:szCs w:val="24"/>
        </w:rPr>
        <w:t>no cure exists</w:t>
      </w:r>
      <w:r w:rsidRPr="006D59F3">
        <w:rPr>
          <w:rFonts w:ascii="Book Antiqua" w:eastAsiaTheme="minorEastAsia" w:hAnsi="Book Antiqua" w:cs="Arial"/>
          <w:sz w:val="24"/>
          <w:szCs w:val="24"/>
        </w:rPr>
        <w:t xml:space="preserve"> and </w:t>
      </w:r>
      <w:r w:rsidR="00A41058" w:rsidRPr="006D59F3">
        <w:rPr>
          <w:rFonts w:ascii="Book Antiqua" w:eastAsiaTheme="minorEastAsia" w:hAnsi="Book Antiqua" w:cs="Arial"/>
          <w:sz w:val="24"/>
          <w:szCs w:val="24"/>
        </w:rPr>
        <w:t>they have</w:t>
      </w:r>
      <w:r w:rsidRPr="006D59F3">
        <w:rPr>
          <w:rFonts w:ascii="Book Antiqua" w:eastAsiaTheme="minorEastAsia" w:hAnsi="Book Antiqua" w:cs="Arial"/>
          <w:sz w:val="24"/>
          <w:szCs w:val="24"/>
        </w:rPr>
        <w:t xml:space="preserve"> high </w:t>
      </w:r>
      <w:proofErr w:type="gramStart"/>
      <w:r w:rsidRPr="006D59F3">
        <w:rPr>
          <w:rFonts w:ascii="Book Antiqua" w:eastAsiaTheme="minorEastAsia" w:hAnsi="Book Antiqua" w:cs="Arial"/>
          <w:sz w:val="24"/>
          <w:szCs w:val="24"/>
        </w:rPr>
        <w:t>morbidity</w:t>
      </w:r>
      <w:r w:rsidR="00AE33DB" w:rsidRPr="006D59F3">
        <w:rPr>
          <w:rFonts w:ascii="Book Antiqua" w:eastAsiaTheme="minorEastAsia" w:hAnsi="Book Antiqua" w:cs="Arial"/>
          <w:noProof/>
          <w:sz w:val="24"/>
          <w:szCs w:val="24"/>
          <w:vertAlign w:val="superscript"/>
        </w:rPr>
        <w:t>[</w:t>
      </w:r>
      <w:proofErr w:type="gramEnd"/>
      <w:r w:rsidR="00AE33DB" w:rsidRPr="006D59F3">
        <w:rPr>
          <w:rFonts w:ascii="Book Antiqua" w:eastAsiaTheme="minorEastAsia" w:hAnsi="Book Antiqua" w:cs="Arial"/>
          <w:noProof/>
          <w:sz w:val="24"/>
          <w:szCs w:val="24"/>
          <w:vertAlign w:val="superscript"/>
        </w:rPr>
        <w:t>98,</w:t>
      </w:r>
      <w:r w:rsidRPr="006D59F3">
        <w:rPr>
          <w:rFonts w:ascii="Book Antiqua" w:eastAsiaTheme="minorEastAsia" w:hAnsi="Book Antiqua" w:cs="Arial"/>
          <w:noProof/>
          <w:sz w:val="24"/>
          <w:szCs w:val="24"/>
          <w:vertAlign w:val="superscript"/>
        </w:rPr>
        <w:t>99]</w:t>
      </w:r>
      <w:r w:rsidRPr="006D59F3">
        <w:rPr>
          <w:rFonts w:ascii="Book Antiqua" w:hAnsi="Book Antiqua" w:cs="Arial"/>
          <w:sz w:val="24"/>
          <w:szCs w:val="24"/>
        </w:rPr>
        <w:t>.</w:t>
      </w:r>
    </w:p>
    <w:p w14:paraId="6AC4751A" w14:textId="44814B0D" w:rsidR="00470E4D" w:rsidRPr="006D59F3" w:rsidRDefault="00470E4D" w:rsidP="00AE33DB">
      <w:pPr>
        <w:spacing w:line="360" w:lineRule="auto"/>
        <w:ind w:firstLineChars="200" w:firstLine="480"/>
        <w:jc w:val="both"/>
        <w:rPr>
          <w:rFonts w:ascii="Book Antiqua" w:eastAsiaTheme="minorEastAsia" w:hAnsi="Book Antiqua" w:cs="Arial"/>
          <w:color w:val="000000"/>
          <w:sz w:val="24"/>
          <w:szCs w:val="24"/>
          <w:lang w:eastAsia="zh-CN"/>
        </w:rPr>
      </w:pPr>
      <w:r w:rsidRPr="006D59F3">
        <w:rPr>
          <w:rFonts w:ascii="Book Antiqua" w:hAnsi="Book Antiqua" w:cs="Arial"/>
          <w:sz w:val="24"/>
          <w:szCs w:val="24"/>
        </w:rPr>
        <w:t xml:space="preserve">Management of most skin inflammatory conditions involves the use of emollients, phototherapy, topical corticosteroids, antibiotics, retinoids, immunomodulators (tacrolimus, pimecrolimus), or systemic treatments (ciclosporin, azathioprine). While targeted immunosuppressive drugs have been developed, including </w:t>
      </w:r>
      <w:r w:rsidRPr="006D59F3">
        <w:rPr>
          <w:rFonts w:ascii="Book Antiqua" w:eastAsiaTheme="minorEastAsia" w:hAnsi="Book Antiqua" w:cs="Arial"/>
          <w:sz w:val="24"/>
          <w:szCs w:val="24"/>
        </w:rPr>
        <w:t>TNF-</w:t>
      </w:r>
      <w:r w:rsidRPr="006D59F3">
        <w:rPr>
          <w:rFonts w:ascii="Symbol" w:eastAsiaTheme="minorEastAsia" w:hAnsi="Symbol" w:cs="Arial"/>
          <w:sz w:val="24"/>
          <w:szCs w:val="24"/>
        </w:rPr>
        <w:t></w:t>
      </w:r>
      <w:r w:rsidRPr="006D59F3">
        <w:rPr>
          <w:rFonts w:ascii="Symbol" w:eastAsiaTheme="minorEastAsia" w:hAnsi="Symbol" w:cs="Arial"/>
          <w:sz w:val="24"/>
          <w:szCs w:val="24"/>
        </w:rPr>
        <w:t></w:t>
      </w:r>
      <w:r w:rsidRPr="006D59F3">
        <w:rPr>
          <w:rFonts w:ascii="Book Antiqua" w:hAnsi="Book Antiqua" w:cs="Arial"/>
          <w:sz w:val="24"/>
          <w:szCs w:val="24"/>
        </w:rPr>
        <w:t xml:space="preserve">inhibitors, antibodies and receptor blockers, in most studies they do not show improved outcome and there use for skin inflammatory conditions remains </w:t>
      </w:r>
      <w:proofErr w:type="gramStart"/>
      <w:r w:rsidRPr="006D59F3">
        <w:rPr>
          <w:rFonts w:ascii="Book Antiqua" w:hAnsi="Book Antiqua" w:cs="Arial"/>
          <w:sz w:val="24"/>
          <w:szCs w:val="24"/>
        </w:rPr>
        <w:t>controversial</w:t>
      </w:r>
      <w:r w:rsidRPr="006D59F3">
        <w:rPr>
          <w:rFonts w:ascii="Book Antiqua" w:hAnsi="Book Antiqua" w:cs="Arial"/>
          <w:noProof/>
          <w:sz w:val="24"/>
          <w:szCs w:val="24"/>
          <w:vertAlign w:val="superscript"/>
        </w:rPr>
        <w:t>[</w:t>
      </w:r>
      <w:proofErr w:type="gramEnd"/>
      <w:r w:rsidRPr="006D59F3">
        <w:rPr>
          <w:rFonts w:ascii="Book Antiqua" w:hAnsi="Book Antiqua" w:cs="Arial"/>
          <w:noProof/>
          <w:sz w:val="24"/>
          <w:szCs w:val="24"/>
          <w:vertAlign w:val="superscript"/>
        </w:rPr>
        <w:t>97]</w:t>
      </w:r>
      <w:r w:rsidRPr="006D59F3">
        <w:rPr>
          <w:rFonts w:ascii="Book Antiqua" w:hAnsi="Book Antiqua" w:cs="Arial"/>
          <w:sz w:val="24"/>
          <w:szCs w:val="24"/>
        </w:rPr>
        <w:t>.</w:t>
      </w:r>
      <w:r w:rsidRPr="006D59F3">
        <w:rPr>
          <w:rFonts w:ascii="Book Antiqua" w:eastAsiaTheme="minorEastAsia" w:hAnsi="Book Antiqua" w:cs="Arial"/>
          <w:sz w:val="24"/>
          <w:szCs w:val="24"/>
        </w:rPr>
        <w:t xml:space="preserve"> For other conditions such as Stevens-Johnson syndrome and</w:t>
      </w:r>
      <w:r w:rsidR="00AE33DB" w:rsidRPr="006D59F3">
        <w:rPr>
          <w:rFonts w:ascii="Book Antiqua" w:eastAsiaTheme="minorEastAsia" w:hAnsi="Book Antiqua" w:cs="Arial"/>
          <w:sz w:val="24"/>
          <w:szCs w:val="24"/>
        </w:rPr>
        <w:t xml:space="preserve"> toxic epidermal </w:t>
      </w:r>
      <w:proofErr w:type="spellStart"/>
      <w:r w:rsidR="00AE33DB" w:rsidRPr="006D59F3">
        <w:rPr>
          <w:rFonts w:ascii="Book Antiqua" w:eastAsiaTheme="minorEastAsia" w:hAnsi="Book Antiqua" w:cs="Arial"/>
          <w:sz w:val="24"/>
          <w:szCs w:val="24"/>
        </w:rPr>
        <w:t>necrolysis</w:t>
      </w:r>
      <w:proofErr w:type="spellEnd"/>
      <w:r w:rsidR="00AE33DB" w:rsidRPr="006D59F3">
        <w:rPr>
          <w:rFonts w:ascii="Book Antiqua" w:eastAsiaTheme="minorEastAsia" w:hAnsi="Book Antiqua" w:cs="Arial"/>
          <w:sz w:val="24"/>
          <w:szCs w:val="24"/>
        </w:rPr>
        <w:t>, to</w:t>
      </w:r>
      <w:r w:rsidRPr="006D59F3">
        <w:rPr>
          <w:rFonts w:ascii="Book Antiqua" w:eastAsiaTheme="minorEastAsia" w:hAnsi="Book Antiqua" w:cs="Arial"/>
          <w:sz w:val="24"/>
          <w:szCs w:val="24"/>
        </w:rPr>
        <w:t xml:space="preserve"> date </w:t>
      </w:r>
      <w:r w:rsidRPr="006D59F3">
        <w:rPr>
          <w:rFonts w:ascii="Book Antiqua" w:hAnsi="Book Antiqua" w:cs="Arial"/>
          <w:color w:val="000000"/>
          <w:sz w:val="24"/>
          <w:szCs w:val="24"/>
        </w:rPr>
        <w:t xml:space="preserve">no treatment has been identified to be capable of halting the progression of skin </w:t>
      </w:r>
      <w:proofErr w:type="gramStart"/>
      <w:r w:rsidRPr="006D59F3">
        <w:rPr>
          <w:rFonts w:ascii="Book Antiqua" w:hAnsi="Book Antiqua" w:cs="Arial"/>
          <w:color w:val="000000"/>
          <w:sz w:val="24"/>
          <w:szCs w:val="24"/>
        </w:rPr>
        <w:t>detachmen</w:t>
      </w:r>
      <w:r w:rsidRPr="006D59F3">
        <w:rPr>
          <w:rFonts w:ascii="Book Antiqua" w:eastAsiaTheme="minorEastAsia" w:hAnsi="Book Antiqua" w:cs="Arial"/>
          <w:color w:val="000000"/>
          <w:sz w:val="24"/>
          <w:szCs w:val="24"/>
        </w:rPr>
        <w:t>t</w:t>
      </w:r>
      <w:r w:rsidRPr="006D59F3">
        <w:rPr>
          <w:rFonts w:ascii="Book Antiqua" w:eastAsiaTheme="minorEastAsia" w:hAnsi="Book Antiqua" w:cs="Arial"/>
          <w:noProof/>
          <w:color w:val="000000"/>
          <w:sz w:val="24"/>
          <w:szCs w:val="24"/>
          <w:vertAlign w:val="superscript"/>
        </w:rPr>
        <w:t>[</w:t>
      </w:r>
      <w:proofErr w:type="gramEnd"/>
      <w:r w:rsidRPr="006D59F3">
        <w:rPr>
          <w:rFonts w:ascii="Book Antiqua" w:eastAsiaTheme="minorEastAsia" w:hAnsi="Book Antiqua" w:cs="Arial"/>
          <w:noProof/>
          <w:color w:val="000000"/>
          <w:sz w:val="24"/>
          <w:szCs w:val="24"/>
          <w:vertAlign w:val="superscript"/>
        </w:rPr>
        <w:t>96]</w:t>
      </w:r>
      <w:r w:rsidRPr="006D59F3">
        <w:rPr>
          <w:rFonts w:ascii="Book Antiqua" w:eastAsiaTheme="minorEastAsia" w:hAnsi="Book Antiqua" w:cs="Arial"/>
          <w:color w:val="000000"/>
          <w:sz w:val="24"/>
          <w:szCs w:val="24"/>
        </w:rPr>
        <w:t xml:space="preserve">. </w:t>
      </w:r>
    </w:p>
    <w:p w14:paraId="7D5CA1C1" w14:textId="74999814" w:rsidR="00470E4D" w:rsidRPr="003C4E0B" w:rsidRDefault="00470E4D" w:rsidP="003C4E0B">
      <w:pPr>
        <w:spacing w:line="360" w:lineRule="auto"/>
        <w:ind w:firstLineChars="200" w:firstLine="480"/>
        <w:jc w:val="both"/>
        <w:rPr>
          <w:rFonts w:ascii="Book Antiqua" w:eastAsiaTheme="minorEastAsia" w:hAnsi="Book Antiqua" w:cs="Arial"/>
          <w:sz w:val="24"/>
          <w:szCs w:val="24"/>
          <w:lang w:eastAsia="zh-CN"/>
        </w:rPr>
      </w:pPr>
      <w:smartTag w:uri="urn:schemas-microsoft-com:office:smarttags" w:element="stockticker">
        <w:r w:rsidRPr="006D59F3">
          <w:rPr>
            <w:rFonts w:ascii="Book Antiqua" w:hAnsi="Book Antiqua" w:cs="Arial"/>
            <w:sz w:val="24"/>
            <w:szCs w:val="24"/>
          </w:rPr>
          <w:t>APC</w:t>
        </w:r>
      </w:smartTag>
      <w:r w:rsidRPr="006D59F3">
        <w:rPr>
          <w:rFonts w:ascii="Book Antiqua" w:hAnsi="Book Antiqua" w:cs="Arial"/>
          <w:sz w:val="24"/>
          <w:szCs w:val="24"/>
        </w:rPr>
        <w:t xml:space="preserve"> is emerging as a critical regulator of keratinocyte and epiderm</w:t>
      </w:r>
      <w:r w:rsidR="00843FAC" w:rsidRPr="006D59F3">
        <w:rPr>
          <w:rFonts w:ascii="Book Antiqua" w:hAnsi="Book Antiqua" w:cs="Arial"/>
          <w:sz w:val="24"/>
          <w:szCs w:val="24"/>
        </w:rPr>
        <w:t>al</w:t>
      </w:r>
      <w:r w:rsidRPr="006D59F3">
        <w:rPr>
          <w:rFonts w:ascii="Book Antiqua" w:hAnsi="Book Antiqua" w:cs="Arial"/>
          <w:sz w:val="24"/>
          <w:szCs w:val="24"/>
        </w:rPr>
        <w:t xml:space="preserve"> function. APC protects the epidermis by promoting keratinocyte proliferation, survival, reducing inflammation and</w:t>
      </w:r>
      <w:r w:rsidRPr="006D59F3">
        <w:rPr>
          <w:rFonts w:ascii="Book Antiqua" w:hAnsi="Book Antiqua" w:cs="Arial"/>
          <w:sz w:val="24"/>
          <w:szCs w:val="24"/>
          <w:lang w:val="en-US"/>
        </w:rPr>
        <w:t xml:space="preserve"> maintaining</w:t>
      </w:r>
      <w:r w:rsidRPr="006D59F3">
        <w:rPr>
          <w:rFonts w:ascii="Book Antiqua" w:hAnsi="Book Antiqua" w:cs="Arial"/>
          <w:sz w:val="24"/>
          <w:szCs w:val="24"/>
        </w:rPr>
        <w:t xml:space="preserve"> barrier function. These keratinocyte cytoprotective functions are dependent on APC’s interaction with EPCR, PARs, EGFR and Tie2.</w:t>
      </w:r>
    </w:p>
    <w:p w14:paraId="65B65BD4" w14:textId="183215C9" w:rsidR="00470E4D" w:rsidRPr="006D59F3" w:rsidRDefault="00470E4D" w:rsidP="00AE33DB">
      <w:pPr>
        <w:spacing w:line="360" w:lineRule="auto"/>
        <w:ind w:firstLineChars="200" w:firstLine="480"/>
        <w:jc w:val="both"/>
        <w:rPr>
          <w:rFonts w:ascii="Book Antiqua" w:hAnsi="Book Antiqua" w:cs="Arial"/>
          <w:color w:val="000000"/>
          <w:sz w:val="24"/>
          <w:szCs w:val="24"/>
        </w:rPr>
      </w:pPr>
      <w:r w:rsidRPr="006D59F3">
        <w:rPr>
          <w:rFonts w:ascii="Book Antiqua" w:hAnsi="Book Antiqua" w:cs="Arial"/>
          <w:color w:val="000000"/>
          <w:sz w:val="24"/>
          <w:szCs w:val="24"/>
        </w:rPr>
        <w:t xml:space="preserve">Topical administration of </w:t>
      </w:r>
      <w:proofErr w:type="spellStart"/>
      <w:r w:rsidRPr="006D59F3">
        <w:rPr>
          <w:rFonts w:ascii="Book Antiqua" w:hAnsi="Book Antiqua" w:cs="Arial"/>
          <w:color w:val="000000"/>
          <w:sz w:val="24"/>
          <w:szCs w:val="24"/>
        </w:rPr>
        <w:t>rhAPC</w:t>
      </w:r>
      <w:proofErr w:type="spellEnd"/>
      <w:r w:rsidRPr="006D59F3">
        <w:rPr>
          <w:rFonts w:ascii="Book Antiqua" w:hAnsi="Book Antiqua" w:cs="Arial"/>
          <w:color w:val="000000"/>
          <w:sz w:val="24"/>
          <w:szCs w:val="24"/>
        </w:rPr>
        <w:t xml:space="preserve"> has shown promising results in the field of skin wound healing. Single or multiple topical applications of rhAPC to excisional wound sites reduced oedema and leukocyte infiltration, in addition to promoting angiogenesis and re-epithelialisation of wounds in rat models of skin wound </w:t>
      </w:r>
      <w:proofErr w:type="gramStart"/>
      <w:r w:rsidRPr="006D59F3">
        <w:rPr>
          <w:rFonts w:ascii="Book Antiqua" w:hAnsi="Book Antiqua" w:cs="Arial"/>
          <w:color w:val="000000"/>
          <w:sz w:val="24"/>
          <w:szCs w:val="24"/>
        </w:rPr>
        <w:t>healing</w:t>
      </w:r>
      <w:r w:rsidR="00AE33DB" w:rsidRPr="006D59F3">
        <w:rPr>
          <w:rFonts w:ascii="Book Antiqua" w:hAnsi="Book Antiqua" w:cs="Arial"/>
          <w:noProof/>
          <w:color w:val="000000"/>
          <w:sz w:val="24"/>
          <w:szCs w:val="24"/>
          <w:vertAlign w:val="superscript"/>
        </w:rPr>
        <w:t>[</w:t>
      </w:r>
      <w:proofErr w:type="gramEnd"/>
      <w:r w:rsidR="00AE33DB" w:rsidRPr="006D59F3">
        <w:rPr>
          <w:rFonts w:ascii="Book Antiqua" w:hAnsi="Book Antiqua" w:cs="Arial"/>
          <w:noProof/>
          <w:color w:val="000000"/>
          <w:sz w:val="24"/>
          <w:szCs w:val="24"/>
          <w:vertAlign w:val="superscript"/>
        </w:rPr>
        <w:t>71,</w:t>
      </w:r>
      <w:r w:rsidRPr="006D59F3">
        <w:rPr>
          <w:rFonts w:ascii="Book Antiqua" w:hAnsi="Book Antiqua" w:cs="Arial"/>
          <w:noProof/>
          <w:color w:val="000000"/>
          <w:sz w:val="24"/>
          <w:szCs w:val="24"/>
          <w:vertAlign w:val="superscript"/>
        </w:rPr>
        <w:t>81]</w:t>
      </w:r>
      <w:r w:rsidRPr="006D59F3">
        <w:rPr>
          <w:rFonts w:ascii="Book Antiqua" w:hAnsi="Book Antiqua" w:cs="Arial"/>
          <w:color w:val="000000"/>
          <w:sz w:val="24"/>
          <w:szCs w:val="24"/>
        </w:rPr>
        <w:t xml:space="preserve">. These same APC-mediated benefits have been demonstrated in humans chronic wounds of venous and diabetic </w:t>
      </w:r>
      <w:proofErr w:type="gramStart"/>
      <w:r w:rsidRPr="006D59F3">
        <w:rPr>
          <w:rFonts w:ascii="Book Antiqua" w:hAnsi="Book Antiqua" w:cs="Arial"/>
          <w:color w:val="000000"/>
          <w:sz w:val="24"/>
          <w:szCs w:val="24"/>
        </w:rPr>
        <w:t>origin</w:t>
      </w:r>
      <w:r w:rsidR="00AE33DB" w:rsidRPr="006D59F3">
        <w:rPr>
          <w:rFonts w:ascii="Book Antiqua" w:hAnsi="Book Antiqua" w:cs="Arial"/>
          <w:noProof/>
          <w:color w:val="000000"/>
          <w:sz w:val="24"/>
          <w:szCs w:val="24"/>
          <w:vertAlign w:val="superscript"/>
        </w:rPr>
        <w:t>[</w:t>
      </w:r>
      <w:proofErr w:type="gramEnd"/>
      <w:r w:rsidR="00AE33DB" w:rsidRPr="006D59F3">
        <w:rPr>
          <w:rFonts w:ascii="Book Antiqua" w:hAnsi="Book Antiqua" w:cs="Arial"/>
          <w:noProof/>
          <w:color w:val="000000"/>
          <w:sz w:val="24"/>
          <w:szCs w:val="24"/>
          <w:vertAlign w:val="superscript"/>
        </w:rPr>
        <w:t>82,</w:t>
      </w:r>
      <w:r w:rsidRPr="006D59F3">
        <w:rPr>
          <w:rFonts w:ascii="Book Antiqua" w:hAnsi="Book Antiqua" w:cs="Arial"/>
          <w:noProof/>
          <w:color w:val="000000"/>
          <w:sz w:val="24"/>
          <w:szCs w:val="24"/>
          <w:vertAlign w:val="superscript"/>
        </w:rPr>
        <w:t>83]</w:t>
      </w:r>
      <w:r w:rsidRPr="006D59F3">
        <w:rPr>
          <w:rFonts w:ascii="Book Antiqua" w:hAnsi="Book Antiqua" w:cs="Arial"/>
          <w:color w:val="000000"/>
          <w:sz w:val="24"/>
          <w:szCs w:val="24"/>
        </w:rPr>
        <w:t>, as well as recalcitrant orthopaedic wounds</w:t>
      </w:r>
      <w:r w:rsidRPr="006D59F3">
        <w:rPr>
          <w:rFonts w:ascii="Book Antiqua" w:hAnsi="Book Antiqua" w:cs="Arial"/>
          <w:noProof/>
          <w:color w:val="000000"/>
          <w:sz w:val="24"/>
          <w:szCs w:val="24"/>
          <w:vertAlign w:val="superscript"/>
        </w:rPr>
        <w:t>[100]</w:t>
      </w:r>
      <w:r w:rsidRPr="006D59F3">
        <w:rPr>
          <w:rFonts w:ascii="Book Antiqua" w:hAnsi="Book Antiqua" w:cs="Arial"/>
          <w:color w:val="000000"/>
          <w:sz w:val="24"/>
          <w:szCs w:val="24"/>
        </w:rPr>
        <w:t xml:space="preserve">. </w:t>
      </w:r>
    </w:p>
    <w:p w14:paraId="7CBD7605" w14:textId="719D5167" w:rsidR="00470E4D" w:rsidRPr="006D59F3" w:rsidRDefault="00470E4D" w:rsidP="00AE33DB">
      <w:pPr>
        <w:spacing w:line="360" w:lineRule="auto"/>
        <w:ind w:firstLineChars="200" w:firstLine="480"/>
        <w:jc w:val="both"/>
        <w:rPr>
          <w:rFonts w:ascii="Book Antiqua" w:hAnsi="Book Antiqua" w:cs="Arial"/>
          <w:color w:val="000000"/>
          <w:sz w:val="24"/>
          <w:szCs w:val="24"/>
          <w:lang w:val="en-US"/>
        </w:rPr>
      </w:pPr>
      <w:r w:rsidRPr="006D59F3">
        <w:rPr>
          <w:rFonts w:ascii="Book Antiqua" w:eastAsiaTheme="minorEastAsia" w:hAnsi="Book Antiqua" w:cs="Arial"/>
          <w:sz w:val="24"/>
          <w:szCs w:val="24"/>
          <w:lang w:eastAsia="zh-CN"/>
        </w:rPr>
        <w:t>The anti-inflammatory, barrier stabilisation and anti-apopto</w:t>
      </w:r>
      <w:r w:rsidR="00843FAC" w:rsidRPr="006D59F3">
        <w:rPr>
          <w:rFonts w:ascii="Book Antiqua" w:eastAsiaTheme="minorEastAsia" w:hAnsi="Book Antiqua" w:cs="Arial"/>
          <w:sz w:val="24"/>
          <w:szCs w:val="24"/>
          <w:lang w:eastAsia="zh-CN"/>
        </w:rPr>
        <w:t>tic</w:t>
      </w:r>
      <w:r w:rsidRPr="006D59F3">
        <w:rPr>
          <w:rFonts w:ascii="Book Antiqua" w:eastAsiaTheme="minorEastAsia" w:hAnsi="Book Antiqua" w:cs="Arial"/>
          <w:sz w:val="24"/>
          <w:szCs w:val="24"/>
          <w:lang w:eastAsia="zh-CN"/>
        </w:rPr>
        <w:t xml:space="preserve"> properties of APC make it an appealing treatment for skin diseases associated with inflammation, barrier disruption and keratinocyte dysfunction. </w:t>
      </w:r>
      <w:r w:rsidRPr="006D59F3">
        <w:rPr>
          <w:rFonts w:ascii="Book Antiqua" w:hAnsi="Book Antiqua" w:cs="Arial"/>
          <w:sz w:val="24"/>
          <w:szCs w:val="24"/>
        </w:rPr>
        <w:t xml:space="preserve">A summary of the actions of APC on keratinocytes and skin inflammatory disorders is shown in Figure 5. </w:t>
      </w:r>
    </w:p>
    <w:p w14:paraId="09296904" w14:textId="547A71B2" w:rsidR="00DE3C6C" w:rsidRPr="006D59F3" w:rsidRDefault="000F6810" w:rsidP="00AE33DB">
      <w:pPr>
        <w:autoSpaceDE w:val="0"/>
        <w:autoSpaceDN w:val="0"/>
        <w:adjustRightInd w:val="0"/>
        <w:spacing w:line="360" w:lineRule="auto"/>
        <w:ind w:firstLineChars="200" w:firstLine="480"/>
        <w:jc w:val="both"/>
        <w:rPr>
          <w:rFonts w:ascii="Book Antiqua" w:hAnsi="Book Antiqua"/>
          <w:sz w:val="24"/>
          <w:szCs w:val="24"/>
        </w:rPr>
      </w:pPr>
      <w:r w:rsidRPr="006D59F3">
        <w:rPr>
          <w:rFonts w:ascii="Book Antiqua" w:hAnsi="Book Antiqua" w:cs="Arial"/>
          <w:sz w:val="24"/>
          <w:szCs w:val="24"/>
        </w:rPr>
        <w:lastRenderedPageBreak/>
        <w:t xml:space="preserve">In late 2011, </w:t>
      </w:r>
      <w:proofErr w:type="spellStart"/>
      <w:r w:rsidRPr="006D59F3">
        <w:rPr>
          <w:rFonts w:ascii="Book Antiqua" w:hAnsi="Book Antiqua" w:cs="Arial"/>
          <w:sz w:val="24"/>
          <w:szCs w:val="24"/>
        </w:rPr>
        <w:t>rhAPC</w:t>
      </w:r>
      <w:proofErr w:type="spellEnd"/>
      <w:r w:rsidRPr="006D59F3">
        <w:rPr>
          <w:rFonts w:ascii="Book Antiqua" w:hAnsi="Book Antiqua" w:cs="Arial"/>
          <w:sz w:val="24"/>
          <w:szCs w:val="24"/>
        </w:rPr>
        <w:t xml:space="preserve"> (</w:t>
      </w:r>
      <w:proofErr w:type="spellStart"/>
      <w:r w:rsidRPr="006D59F3">
        <w:rPr>
          <w:rFonts w:ascii="Book Antiqua" w:hAnsi="Book Antiqua" w:cs="Arial"/>
          <w:sz w:val="24"/>
          <w:szCs w:val="24"/>
        </w:rPr>
        <w:t>Xigris</w:t>
      </w:r>
      <w:proofErr w:type="spellEnd"/>
      <w:r w:rsidRPr="006D59F3">
        <w:rPr>
          <w:rFonts w:ascii="Book Antiqua" w:hAnsi="Book Antiqua" w:cs="Arial"/>
          <w:sz w:val="24"/>
          <w:szCs w:val="24"/>
        </w:rPr>
        <w:t xml:space="preserve">; </w:t>
      </w:r>
      <w:proofErr w:type="spellStart"/>
      <w:r w:rsidRPr="006D59F3">
        <w:rPr>
          <w:rFonts w:ascii="Book Antiqua" w:hAnsi="Book Antiqua" w:cs="Arial"/>
          <w:sz w:val="24"/>
          <w:szCs w:val="24"/>
        </w:rPr>
        <w:t>drotrecogin</w:t>
      </w:r>
      <w:proofErr w:type="spellEnd"/>
      <w:r w:rsidRPr="006D59F3">
        <w:rPr>
          <w:rFonts w:ascii="Book Antiqua" w:hAnsi="Book Antiqua" w:cs="Arial"/>
          <w:sz w:val="24"/>
          <w:szCs w:val="24"/>
        </w:rPr>
        <w:t xml:space="preserve"> </w:t>
      </w:r>
      <w:proofErr w:type="spellStart"/>
      <w:r w:rsidRPr="006D59F3">
        <w:rPr>
          <w:rFonts w:ascii="Book Antiqua" w:hAnsi="Book Antiqua" w:cs="Arial"/>
          <w:sz w:val="24"/>
          <w:szCs w:val="24"/>
        </w:rPr>
        <w:t>alfa</w:t>
      </w:r>
      <w:proofErr w:type="spellEnd"/>
      <w:r w:rsidRPr="006D59F3">
        <w:rPr>
          <w:rFonts w:ascii="Book Antiqua" w:hAnsi="Book Antiqua" w:cs="Arial"/>
          <w:sz w:val="24"/>
          <w:szCs w:val="24"/>
        </w:rPr>
        <w:t xml:space="preserve"> [activated]; Eli Lily) was withdrawn from the market after failure to significantly improve patient outcome in </w:t>
      </w:r>
      <w:r w:rsidR="00F85135" w:rsidRPr="006D59F3">
        <w:rPr>
          <w:rFonts w:ascii="Book Antiqua" w:hAnsi="Book Antiqua" w:cs="Arial"/>
          <w:sz w:val="24"/>
          <w:szCs w:val="24"/>
        </w:rPr>
        <w:t xml:space="preserve">a </w:t>
      </w:r>
      <w:r w:rsidRPr="006D59F3">
        <w:rPr>
          <w:rFonts w:ascii="Book Antiqua" w:hAnsi="Book Antiqua" w:cs="Arial"/>
          <w:sz w:val="24"/>
          <w:szCs w:val="24"/>
        </w:rPr>
        <w:t xml:space="preserve">clinical trial of septic </w:t>
      </w:r>
      <w:proofErr w:type="gramStart"/>
      <w:r w:rsidRPr="006D59F3">
        <w:rPr>
          <w:rFonts w:ascii="Book Antiqua" w:hAnsi="Book Antiqua" w:cs="Arial"/>
          <w:sz w:val="24"/>
          <w:szCs w:val="24"/>
        </w:rPr>
        <w:t>shock</w:t>
      </w:r>
      <w:r w:rsidRPr="006D59F3">
        <w:rPr>
          <w:rFonts w:ascii="Book Antiqua" w:hAnsi="Book Antiqua" w:cs="Arial"/>
          <w:sz w:val="24"/>
          <w:szCs w:val="24"/>
          <w:vertAlign w:val="superscript"/>
        </w:rPr>
        <w:t>[</w:t>
      </w:r>
      <w:proofErr w:type="gramEnd"/>
      <w:r w:rsidRPr="006D59F3">
        <w:rPr>
          <w:rFonts w:ascii="Book Antiqua" w:hAnsi="Book Antiqua" w:cs="Arial"/>
          <w:sz w:val="24"/>
          <w:szCs w:val="24"/>
          <w:vertAlign w:val="superscript"/>
        </w:rPr>
        <w:t>101]</w:t>
      </w:r>
      <w:r w:rsidRPr="006D59F3">
        <w:rPr>
          <w:rFonts w:ascii="Book Antiqua" w:hAnsi="Book Antiqua" w:cs="Arial"/>
          <w:sz w:val="24"/>
          <w:szCs w:val="24"/>
        </w:rPr>
        <w:t>, in an attempt to replicate earlier favourable results</w:t>
      </w:r>
      <w:r w:rsidRPr="006D59F3">
        <w:rPr>
          <w:rFonts w:ascii="Book Antiqua" w:hAnsi="Book Antiqua" w:cs="Arial"/>
          <w:sz w:val="24"/>
          <w:szCs w:val="24"/>
          <w:vertAlign w:val="superscript"/>
        </w:rPr>
        <w:t>[102]</w:t>
      </w:r>
      <w:r w:rsidRPr="006D59F3">
        <w:rPr>
          <w:rFonts w:ascii="Book Antiqua" w:hAnsi="Book Antiqua" w:cs="Arial"/>
          <w:sz w:val="24"/>
          <w:szCs w:val="24"/>
        </w:rPr>
        <w:t xml:space="preserve">. </w:t>
      </w:r>
      <w:r w:rsidR="002E5435" w:rsidRPr="006D59F3">
        <w:rPr>
          <w:rFonts w:ascii="Book Antiqua" w:hAnsi="Book Antiqua" w:cs="Arial"/>
          <w:sz w:val="24"/>
          <w:szCs w:val="24"/>
        </w:rPr>
        <w:t xml:space="preserve">One concern was the observation of serious bleeding in patients, although there was no </w:t>
      </w:r>
      <w:r w:rsidR="007C025D" w:rsidRPr="006D59F3">
        <w:rPr>
          <w:rFonts w:ascii="Book Antiqua" w:hAnsi="Book Antiqua" w:cs="Arial"/>
          <w:sz w:val="24"/>
          <w:szCs w:val="24"/>
        </w:rPr>
        <w:t xml:space="preserve">significant </w:t>
      </w:r>
      <w:r w:rsidR="002E5435" w:rsidRPr="006D59F3">
        <w:rPr>
          <w:rFonts w:ascii="Book Antiqua" w:hAnsi="Book Antiqua" w:cs="Arial"/>
          <w:sz w:val="24"/>
          <w:szCs w:val="24"/>
        </w:rPr>
        <w:t xml:space="preserve">difference between patients treated with </w:t>
      </w:r>
      <w:proofErr w:type="spellStart"/>
      <w:r w:rsidR="002E5435" w:rsidRPr="006D59F3">
        <w:rPr>
          <w:rFonts w:ascii="Book Antiqua" w:hAnsi="Book Antiqua" w:cs="Arial"/>
          <w:sz w:val="24"/>
          <w:szCs w:val="24"/>
        </w:rPr>
        <w:t>rhAPC</w:t>
      </w:r>
      <w:proofErr w:type="spellEnd"/>
      <w:r w:rsidR="002E5435" w:rsidRPr="006D59F3">
        <w:rPr>
          <w:rFonts w:ascii="Book Antiqua" w:hAnsi="Book Antiqua" w:cs="Arial"/>
          <w:sz w:val="24"/>
          <w:szCs w:val="24"/>
        </w:rPr>
        <w:t xml:space="preserve"> and </w:t>
      </w:r>
      <w:proofErr w:type="gramStart"/>
      <w:r w:rsidR="002E5435" w:rsidRPr="006D59F3">
        <w:rPr>
          <w:rFonts w:ascii="Book Antiqua" w:hAnsi="Book Antiqua" w:cs="Arial"/>
          <w:sz w:val="24"/>
          <w:szCs w:val="24"/>
        </w:rPr>
        <w:t>placebo</w:t>
      </w:r>
      <w:r w:rsidR="002E5435" w:rsidRPr="006D59F3">
        <w:rPr>
          <w:rFonts w:ascii="Book Antiqua" w:hAnsi="Book Antiqua" w:cs="Arial"/>
          <w:sz w:val="24"/>
          <w:szCs w:val="24"/>
          <w:vertAlign w:val="superscript"/>
        </w:rPr>
        <w:t>[</w:t>
      </w:r>
      <w:proofErr w:type="gramEnd"/>
      <w:r w:rsidR="002E5435" w:rsidRPr="006D59F3">
        <w:rPr>
          <w:rFonts w:ascii="Book Antiqua" w:hAnsi="Book Antiqua" w:cs="Arial"/>
          <w:sz w:val="24"/>
          <w:szCs w:val="24"/>
          <w:vertAlign w:val="superscript"/>
        </w:rPr>
        <w:t>101</w:t>
      </w:r>
      <w:r w:rsidR="00107FD2" w:rsidRPr="006D59F3">
        <w:rPr>
          <w:rFonts w:ascii="Book Antiqua" w:hAnsi="Book Antiqua" w:cs="Arial"/>
          <w:sz w:val="24"/>
          <w:szCs w:val="24"/>
          <w:vertAlign w:val="superscript"/>
        </w:rPr>
        <w:t>,</w:t>
      </w:r>
      <w:r w:rsidR="00BF17F7" w:rsidRPr="006D59F3">
        <w:rPr>
          <w:rFonts w:ascii="Book Antiqua" w:hAnsi="Book Antiqua" w:cs="Arial"/>
          <w:sz w:val="24"/>
          <w:szCs w:val="24"/>
          <w:vertAlign w:val="superscript"/>
        </w:rPr>
        <w:t>102</w:t>
      </w:r>
      <w:r w:rsidR="002E5435" w:rsidRPr="006D59F3">
        <w:rPr>
          <w:rFonts w:ascii="Book Antiqua" w:hAnsi="Book Antiqua" w:cs="Arial"/>
          <w:sz w:val="24"/>
          <w:szCs w:val="24"/>
          <w:vertAlign w:val="superscript"/>
        </w:rPr>
        <w:t>]</w:t>
      </w:r>
      <w:r w:rsidR="002E5435" w:rsidRPr="006D59F3">
        <w:rPr>
          <w:rFonts w:ascii="Book Antiqua" w:hAnsi="Book Antiqua" w:cs="Arial"/>
          <w:sz w:val="24"/>
          <w:szCs w:val="24"/>
        </w:rPr>
        <w:t xml:space="preserve">. </w:t>
      </w:r>
      <w:r w:rsidR="00DE3C6C" w:rsidRPr="006D59F3">
        <w:rPr>
          <w:rFonts w:ascii="Book Antiqua" w:hAnsi="Book Antiqua"/>
          <w:sz w:val="24"/>
          <w:szCs w:val="24"/>
        </w:rPr>
        <w:t xml:space="preserve">Most </w:t>
      </w:r>
      <w:r w:rsidR="00DE3C6C" w:rsidRPr="006D59F3">
        <w:rPr>
          <w:rFonts w:ascii="Book Antiqua" w:hAnsi="Book Antiqua"/>
          <w:i/>
          <w:sz w:val="24"/>
          <w:szCs w:val="24"/>
        </w:rPr>
        <w:t>in vivo</w:t>
      </w:r>
      <w:r w:rsidR="00DE3C6C" w:rsidRPr="006D59F3">
        <w:rPr>
          <w:rFonts w:ascii="Book Antiqua" w:hAnsi="Book Antiqua"/>
          <w:sz w:val="24"/>
          <w:szCs w:val="24"/>
        </w:rPr>
        <w:t xml:space="preserve"> studies, including our own, show that systemic </w:t>
      </w:r>
      <w:proofErr w:type="spellStart"/>
      <w:r w:rsidR="005406B3" w:rsidRPr="006D59F3">
        <w:rPr>
          <w:rFonts w:ascii="Book Antiqua" w:hAnsi="Book Antiqua"/>
          <w:sz w:val="24"/>
          <w:szCs w:val="24"/>
        </w:rPr>
        <w:t>rh</w:t>
      </w:r>
      <w:r w:rsidR="00DE3C6C" w:rsidRPr="006D59F3">
        <w:rPr>
          <w:rFonts w:ascii="Book Antiqua" w:hAnsi="Book Antiqua"/>
          <w:sz w:val="24"/>
          <w:szCs w:val="24"/>
        </w:rPr>
        <w:t>APC</w:t>
      </w:r>
      <w:proofErr w:type="spellEnd"/>
      <w:r w:rsidR="00DE3C6C" w:rsidRPr="006D59F3">
        <w:rPr>
          <w:rFonts w:ascii="Book Antiqua" w:hAnsi="Book Antiqua"/>
          <w:sz w:val="24"/>
          <w:szCs w:val="24"/>
        </w:rPr>
        <w:t xml:space="preserve"> does not induce any bleeding side-</w:t>
      </w:r>
      <w:proofErr w:type="gramStart"/>
      <w:r w:rsidR="00DE3C6C" w:rsidRPr="006D59F3">
        <w:rPr>
          <w:rFonts w:ascii="Book Antiqua" w:hAnsi="Book Antiqua"/>
          <w:sz w:val="24"/>
          <w:szCs w:val="24"/>
        </w:rPr>
        <w:t>effects</w:t>
      </w:r>
      <w:r w:rsidR="003317FE" w:rsidRPr="006D59F3">
        <w:rPr>
          <w:rFonts w:ascii="Book Antiqua" w:hAnsi="Book Antiqua"/>
          <w:sz w:val="24"/>
          <w:szCs w:val="24"/>
          <w:vertAlign w:val="superscript"/>
          <w:lang w:eastAsia="zh-CN"/>
        </w:rPr>
        <w:t>[</w:t>
      </w:r>
      <w:proofErr w:type="gramEnd"/>
      <w:r w:rsidR="00107FD2" w:rsidRPr="006D59F3">
        <w:rPr>
          <w:rFonts w:ascii="Book Antiqua" w:hAnsi="Book Antiqua"/>
          <w:sz w:val="24"/>
          <w:szCs w:val="24"/>
          <w:vertAlign w:val="superscript"/>
          <w:lang w:eastAsia="zh-CN"/>
        </w:rPr>
        <w:t>71,82,100,</w:t>
      </w:r>
      <w:r w:rsidR="003317FE" w:rsidRPr="006D59F3">
        <w:rPr>
          <w:rFonts w:ascii="Book Antiqua" w:hAnsi="Book Antiqua"/>
          <w:sz w:val="24"/>
          <w:szCs w:val="24"/>
          <w:vertAlign w:val="superscript"/>
          <w:lang w:eastAsia="zh-CN"/>
        </w:rPr>
        <w:t>103</w:t>
      </w:r>
      <w:r w:rsidR="002F3190" w:rsidRPr="006D59F3">
        <w:rPr>
          <w:rFonts w:ascii="Book Antiqua" w:hAnsi="Book Antiqua"/>
          <w:sz w:val="24"/>
          <w:szCs w:val="24"/>
          <w:vertAlign w:val="superscript"/>
          <w:lang w:eastAsia="zh-CN"/>
        </w:rPr>
        <w:t>-</w:t>
      </w:r>
      <w:r w:rsidR="00AE33DB" w:rsidRPr="006D59F3">
        <w:rPr>
          <w:rFonts w:ascii="Book Antiqua" w:eastAsiaTheme="minorEastAsia" w:hAnsi="Book Antiqua" w:hint="eastAsia"/>
          <w:sz w:val="24"/>
          <w:szCs w:val="24"/>
          <w:vertAlign w:val="superscript"/>
          <w:lang w:eastAsia="zh-CN"/>
        </w:rPr>
        <w:t>10</w:t>
      </w:r>
      <w:r w:rsidR="002F3190" w:rsidRPr="006D59F3">
        <w:rPr>
          <w:rFonts w:ascii="Book Antiqua" w:hAnsi="Book Antiqua"/>
          <w:sz w:val="24"/>
          <w:szCs w:val="24"/>
          <w:vertAlign w:val="superscript"/>
          <w:lang w:eastAsia="zh-CN"/>
        </w:rPr>
        <w:t>5</w:t>
      </w:r>
      <w:r w:rsidR="003317FE" w:rsidRPr="006D59F3">
        <w:rPr>
          <w:rFonts w:ascii="Book Antiqua" w:hAnsi="Book Antiqua"/>
          <w:sz w:val="24"/>
          <w:szCs w:val="24"/>
          <w:vertAlign w:val="superscript"/>
          <w:lang w:eastAsia="zh-CN"/>
        </w:rPr>
        <w:t>]</w:t>
      </w:r>
      <w:r w:rsidR="00DE3C6C" w:rsidRPr="006D59F3">
        <w:rPr>
          <w:rFonts w:ascii="Book Antiqua" w:hAnsi="Book Antiqua"/>
          <w:sz w:val="24"/>
          <w:szCs w:val="24"/>
        </w:rPr>
        <w:t>.</w:t>
      </w:r>
      <w:r w:rsidR="00DE3C6C" w:rsidRPr="006D59F3">
        <w:rPr>
          <w:rFonts w:ascii="Book Antiqua" w:hAnsi="Book Antiqua"/>
          <w:sz w:val="24"/>
          <w:szCs w:val="24"/>
          <w:lang w:val="en-GB" w:eastAsia="zh-CN"/>
        </w:rPr>
        <w:t xml:space="preserve"> Bleeding has occurred in a subset of near-death sepsis patients with recent surgery </w:t>
      </w:r>
      <w:r w:rsidR="00DE3C6C" w:rsidRPr="006D59F3">
        <w:rPr>
          <w:rFonts w:ascii="Book Antiqua" w:hAnsi="Book Antiqua"/>
          <w:sz w:val="24"/>
          <w:szCs w:val="24"/>
          <w:lang w:eastAsia="zh-CN"/>
        </w:rPr>
        <w:t xml:space="preserve">and although APC efficacy and safety is controversial in treatment of sepsis patients, it is beneficial and safe in clinical trials for chronic wound </w:t>
      </w:r>
      <w:proofErr w:type="gramStart"/>
      <w:r w:rsidR="00DE3C6C" w:rsidRPr="006D59F3">
        <w:rPr>
          <w:rFonts w:ascii="Book Antiqua" w:hAnsi="Book Antiqua"/>
          <w:sz w:val="24"/>
          <w:szCs w:val="24"/>
          <w:lang w:eastAsia="zh-CN"/>
        </w:rPr>
        <w:t>healing</w:t>
      </w:r>
      <w:r w:rsidR="00107FD2" w:rsidRPr="006D59F3">
        <w:rPr>
          <w:rFonts w:ascii="Book Antiqua" w:hAnsi="Book Antiqua"/>
          <w:sz w:val="24"/>
          <w:szCs w:val="24"/>
          <w:vertAlign w:val="superscript"/>
        </w:rPr>
        <w:t>[</w:t>
      </w:r>
      <w:proofErr w:type="gramEnd"/>
      <w:r w:rsidR="00107FD2" w:rsidRPr="006D59F3">
        <w:rPr>
          <w:rFonts w:ascii="Book Antiqua" w:hAnsi="Book Antiqua"/>
          <w:sz w:val="24"/>
          <w:szCs w:val="24"/>
          <w:vertAlign w:val="superscript"/>
        </w:rPr>
        <w:t>82,</w:t>
      </w:r>
      <w:r w:rsidR="000F7CFE" w:rsidRPr="006D59F3">
        <w:rPr>
          <w:rFonts w:ascii="Book Antiqua" w:hAnsi="Book Antiqua"/>
          <w:sz w:val="24"/>
          <w:szCs w:val="24"/>
          <w:vertAlign w:val="superscript"/>
        </w:rPr>
        <w:t>100]</w:t>
      </w:r>
      <w:r w:rsidR="00DE3C6C" w:rsidRPr="006D59F3">
        <w:rPr>
          <w:rFonts w:ascii="Book Antiqua" w:hAnsi="Book Antiqua"/>
          <w:sz w:val="24"/>
          <w:szCs w:val="24"/>
          <w:lang w:eastAsia="zh-CN"/>
        </w:rPr>
        <w:t xml:space="preserve">, </w:t>
      </w:r>
      <w:r w:rsidR="00DE3C6C" w:rsidRPr="006D59F3">
        <w:rPr>
          <w:rFonts w:ascii="Book Antiqua" w:hAnsi="Book Antiqua"/>
          <w:sz w:val="24"/>
          <w:szCs w:val="24"/>
        </w:rPr>
        <w:t>acute lung injury</w:t>
      </w:r>
      <w:r w:rsidR="00B223A7" w:rsidRPr="006D59F3">
        <w:rPr>
          <w:rFonts w:ascii="Book Antiqua" w:hAnsi="Book Antiqua"/>
          <w:sz w:val="24"/>
          <w:szCs w:val="24"/>
          <w:vertAlign w:val="superscript"/>
          <w:lang w:eastAsia="zh-CN"/>
        </w:rPr>
        <w:t>[106</w:t>
      </w:r>
      <w:r w:rsidR="00107FD2" w:rsidRPr="006D59F3">
        <w:rPr>
          <w:rFonts w:ascii="Book Antiqua" w:hAnsi="Book Antiqua"/>
          <w:sz w:val="24"/>
          <w:szCs w:val="24"/>
          <w:vertAlign w:val="superscript"/>
          <w:lang w:eastAsia="zh-CN"/>
        </w:rPr>
        <w:t>,</w:t>
      </w:r>
      <w:r w:rsidR="00221DD4" w:rsidRPr="006D59F3">
        <w:rPr>
          <w:rFonts w:ascii="Book Antiqua" w:hAnsi="Book Antiqua"/>
          <w:sz w:val="24"/>
          <w:szCs w:val="24"/>
          <w:vertAlign w:val="superscript"/>
          <w:lang w:eastAsia="zh-CN"/>
        </w:rPr>
        <w:t>107</w:t>
      </w:r>
      <w:r w:rsidR="00B223A7" w:rsidRPr="006D59F3">
        <w:rPr>
          <w:rFonts w:ascii="Book Antiqua" w:hAnsi="Book Antiqua"/>
          <w:sz w:val="24"/>
          <w:szCs w:val="24"/>
          <w:vertAlign w:val="superscript"/>
        </w:rPr>
        <w:t>]</w:t>
      </w:r>
      <w:r w:rsidR="00DE3C6C" w:rsidRPr="006D59F3">
        <w:rPr>
          <w:rFonts w:ascii="Book Antiqua" w:hAnsi="Book Antiqua"/>
          <w:sz w:val="24"/>
          <w:szCs w:val="24"/>
          <w:lang w:eastAsia="zh-CN"/>
        </w:rPr>
        <w:t>,</w:t>
      </w:r>
      <w:r w:rsidR="00221DD4" w:rsidRPr="006D59F3">
        <w:rPr>
          <w:rFonts w:ascii="Book Antiqua" w:hAnsi="Book Antiqua"/>
          <w:sz w:val="24"/>
          <w:szCs w:val="24"/>
          <w:lang w:eastAsia="zh-CN"/>
        </w:rPr>
        <w:t xml:space="preserve"> </w:t>
      </w:r>
      <w:r w:rsidR="00DE3C6C" w:rsidRPr="006D59F3">
        <w:rPr>
          <w:rFonts w:ascii="Book Antiqua" w:hAnsi="Book Antiqua"/>
          <w:sz w:val="24"/>
          <w:szCs w:val="24"/>
          <w:lang w:eastAsia="zh-CN"/>
        </w:rPr>
        <w:t xml:space="preserve">and </w:t>
      </w:r>
      <w:r w:rsidR="00DE3C6C" w:rsidRPr="006D59F3">
        <w:rPr>
          <w:rFonts w:ascii="Book Antiqua" w:hAnsi="Book Antiqua"/>
          <w:sz w:val="24"/>
          <w:szCs w:val="24"/>
        </w:rPr>
        <w:t>solid organ transplant</w:t>
      </w:r>
      <w:r w:rsidR="00DE3C6C" w:rsidRPr="006D59F3">
        <w:rPr>
          <w:rFonts w:ascii="Book Antiqua" w:hAnsi="Book Antiqua"/>
          <w:sz w:val="24"/>
          <w:szCs w:val="24"/>
          <w:lang w:eastAsia="zh-CN"/>
        </w:rPr>
        <w:t>ation</w:t>
      </w:r>
      <w:r w:rsidR="00952409" w:rsidRPr="006D59F3">
        <w:rPr>
          <w:rFonts w:ascii="Book Antiqua" w:hAnsi="Book Antiqua"/>
          <w:sz w:val="24"/>
          <w:szCs w:val="24"/>
          <w:vertAlign w:val="superscript"/>
          <w:lang w:eastAsia="zh-CN"/>
        </w:rPr>
        <w:t>[108]</w:t>
      </w:r>
      <w:r w:rsidR="00DE3C6C" w:rsidRPr="006D59F3">
        <w:rPr>
          <w:rFonts w:ascii="Book Antiqua" w:hAnsi="Book Antiqua"/>
          <w:sz w:val="24"/>
          <w:szCs w:val="24"/>
          <w:lang w:eastAsia="zh-CN"/>
        </w:rPr>
        <w:t xml:space="preserve">. </w:t>
      </w:r>
      <w:r w:rsidR="00DE3C6C" w:rsidRPr="006D59F3">
        <w:rPr>
          <w:rFonts w:ascii="Book Antiqua" w:hAnsi="Book Antiqua"/>
          <w:sz w:val="24"/>
          <w:szCs w:val="24"/>
        </w:rPr>
        <w:t xml:space="preserve">Recently </w:t>
      </w:r>
      <w:r w:rsidR="00DE3C6C" w:rsidRPr="006D59F3">
        <w:rPr>
          <w:rStyle w:val="highlight"/>
          <w:rFonts w:ascii="Book Antiqua" w:hAnsi="Book Antiqua"/>
          <w:sz w:val="24"/>
          <w:szCs w:val="24"/>
        </w:rPr>
        <w:t>APC</w:t>
      </w:r>
      <w:r w:rsidR="00DE3C6C" w:rsidRPr="006D59F3">
        <w:rPr>
          <w:rFonts w:ascii="Book Antiqua" w:hAnsi="Book Antiqua"/>
          <w:sz w:val="24"/>
          <w:szCs w:val="24"/>
        </w:rPr>
        <w:t xml:space="preserve"> </w:t>
      </w:r>
      <w:r w:rsidR="00DE3C6C" w:rsidRPr="006D59F3">
        <w:rPr>
          <w:rStyle w:val="highlight"/>
          <w:rFonts w:ascii="Book Antiqua" w:hAnsi="Book Antiqua"/>
          <w:sz w:val="24"/>
          <w:szCs w:val="24"/>
        </w:rPr>
        <w:t>mutants</w:t>
      </w:r>
      <w:r w:rsidR="00DE3C6C" w:rsidRPr="006D59F3">
        <w:rPr>
          <w:rFonts w:ascii="Book Antiqua" w:hAnsi="Book Antiqua"/>
          <w:sz w:val="24"/>
          <w:szCs w:val="24"/>
        </w:rPr>
        <w:t xml:space="preserve"> </w:t>
      </w:r>
      <w:r w:rsidR="00DE3C6C" w:rsidRPr="006D59F3">
        <w:rPr>
          <w:rFonts w:ascii="Book Antiqua" w:hAnsi="Book Antiqua"/>
          <w:sz w:val="24"/>
          <w:szCs w:val="24"/>
          <w:lang w:eastAsia="zh-CN"/>
        </w:rPr>
        <w:t>(</w:t>
      </w:r>
      <w:r w:rsidR="00DE3C6C" w:rsidRPr="006D59F3">
        <w:rPr>
          <w:rFonts w:ascii="Book Antiqua" w:hAnsi="Book Antiqua"/>
          <w:sz w:val="24"/>
          <w:szCs w:val="24"/>
        </w:rPr>
        <w:t xml:space="preserve">3K3A-APC </w:t>
      </w:r>
      <w:r w:rsidR="000F7CFE" w:rsidRPr="006D59F3">
        <w:rPr>
          <w:rFonts w:ascii="Book Antiqua" w:hAnsi="Book Antiqua"/>
          <w:sz w:val="24"/>
          <w:szCs w:val="24"/>
        </w:rPr>
        <w:t>and</w:t>
      </w:r>
      <w:r w:rsidR="00DE3C6C" w:rsidRPr="006D59F3">
        <w:rPr>
          <w:rFonts w:ascii="Book Antiqua" w:hAnsi="Book Antiqua"/>
          <w:sz w:val="24"/>
          <w:szCs w:val="24"/>
        </w:rPr>
        <w:t xml:space="preserve"> APC-2Cys</w:t>
      </w:r>
      <w:r w:rsidR="00DE3C6C" w:rsidRPr="006D59F3">
        <w:rPr>
          <w:rFonts w:ascii="Book Antiqua" w:hAnsi="Book Antiqua"/>
          <w:sz w:val="24"/>
          <w:szCs w:val="24"/>
          <w:lang w:eastAsia="zh-CN"/>
        </w:rPr>
        <w:t xml:space="preserve">) </w:t>
      </w:r>
      <w:r w:rsidR="00DE3C6C" w:rsidRPr="006D59F3">
        <w:rPr>
          <w:rFonts w:ascii="Book Antiqua" w:hAnsi="Book Antiqua"/>
          <w:sz w:val="24"/>
          <w:szCs w:val="24"/>
        </w:rPr>
        <w:t xml:space="preserve">with minimal </w:t>
      </w:r>
      <w:r w:rsidR="00DE3C6C" w:rsidRPr="006D59F3">
        <w:rPr>
          <w:rStyle w:val="highlight"/>
          <w:rFonts w:ascii="Book Antiqua" w:hAnsi="Book Antiqua"/>
          <w:sz w:val="24"/>
          <w:szCs w:val="24"/>
        </w:rPr>
        <w:t>anticoagulant</w:t>
      </w:r>
      <w:r w:rsidR="00DE3C6C" w:rsidRPr="006D59F3">
        <w:rPr>
          <w:rFonts w:ascii="Book Antiqua" w:hAnsi="Book Antiqua"/>
          <w:sz w:val="24"/>
          <w:szCs w:val="24"/>
        </w:rPr>
        <w:t xml:space="preserve"> activity</w:t>
      </w:r>
      <w:r w:rsidR="000F7CFE" w:rsidRPr="006D59F3">
        <w:rPr>
          <w:rFonts w:ascii="Book Antiqua" w:hAnsi="Book Antiqua"/>
          <w:sz w:val="24"/>
          <w:szCs w:val="24"/>
        </w:rPr>
        <w:t>,</w:t>
      </w:r>
      <w:r w:rsidR="00DE3C6C" w:rsidRPr="006D59F3">
        <w:rPr>
          <w:rFonts w:ascii="Book Antiqua" w:hAnsi="Book Antiqua"/>
          <w:sz w:val="24"/>
          <w:szCs w:val="24"/>
        </w:rPr>
        <w:t xml:space="preserve"> but no</w:t>
      </w:r>
      <w:r w:rsidR="000F7CFE" w:rsidRPr="006D59F3">
        <w:rPr>
          <w:rFonts w:ascii="Book Antiqua" w:hAnsi="Book Antiqua"/>
          <w:sz w:val="24"/>
          <w:szCs w:val="24"/>
        </w:rPr>
        <w:t xml:space="preserve">rmal </w:t>
      </w:r>
      <w:proofErr w:type="spellStart"/>
      <w:r w:rsidR="000F7CFE" w:rsidRPr="006D59F3">
        <w:rPr>
          <w:rFonts w:ascii="Book Antiqua" w:hAnsi="Book Antiqua"/>
          <w:sz w:val="24"/>
          <w:szCs w:val="24"/>
        </w:rPr>
        <w:t>cytoprotective</w:t>
      </w:r>
      <w:proofErr w:type="spellEnd"/>
      <w:r w:rsidR="000F7CFE" w:rsidRPr="006D59F3">
        <w:rPr>
          <w:rFonts w:ascii="Book Antiqua" w:hAnsi="Book Antiqua"/>
          <w:sz w:val="24"/>
          <w:szCs w:val="24"/>
        </w:rPr>
        <w:t xml:space="preserve"> activity have</w:t>
      </w:r>
      <w:r w:rsidR="00DE3C6C" w:rsidRPr="006D59F3">
        <w:rPr>
          <w:rFonts w:ascii="Book Antiqua" w:hAnsi="Book Antiqua"/>
          <w:sz w:val="24"/>
          <w:szCs w:val="24"/>
        </w:rPr>
        <w:t xml:space="preserve"> been </w:t>
      </w:r>
      <w:proofErr w:type="gramStart"/>
      <w:r w:rsidR="000F7CFE" w:rsidRPr="006D59F3">
        <w:rPr>
          <w:rFonts w:ascii="Book Antiqua" w:hAnsi="Book Antiqua"/>
          <w:sz w:val="24"/>
          <w:szCs w:val="24"/>
        </w:rPr>
        <w:t>generated</w:t>
      </w:r>
      <w:r w:rsidR="00DE3C6C" w:rsidRPr="006D59F3">
        <w:rPr>
          <w:rFonts w:ascii="Book Antiqua" w:hAnsi="Book Antiqua"/>
          <w:sz w:val="24"/>
          <w:szCs w:val="24"/>
          <w:vertAlign w:val="superscript"/>
        </w:rPr>
        <w:t>[</w:t>
      </w:r>
      <w:proofErr w:type="gramEnd"/>
      <w:r w:rsidR="00DE3C6C" w:rsidRPr="006D59F3">
        <w:rPr>
          <w:rFonts w:ascii="Book Antiqua" w:hAnsi="Book Antiqua"/>
          <w:sz w:val="24"/>
          <w:szCs w:val="24"/>
          <w:vertAlign w:val="superscript"/>
        </w:rPr>
        <w:t>10</w:t>
      </w:r>
      <w:r w:rsidR="00C51EA9" w:rsidRPr="006D59F3">
        <w:rPr>
          <w:rFonts w:ascii="Book Antiqua" w:hAnsi="Book Antiqua"/>
          <w:sz w:val="24"/>
          <w:szCs w:val="24"/>
          <w:vertAlign w:val="superscript"/>
        </w:rPr>
        <w:t>9</w:t>
      </w:r>
      <w:r w:rsidR="00107FD2" w:rsidRPr="006D59F3">
        <w:rPr>
          <w:rFonts w:ascii="Book Antiqua" w:hAnsi="Book Antiqua"/>
          <w:sz w:val="24"/>
          <w:szCs w:val="24"/>
          <w:vertAlign w:val="superscript"/>
        </w:rPr>
        <w:t>,</w:t>
      </w:r>
      <w:r w:rsidR="00DE3C6C" w:rsidRPr="006D59F3">
        <w:rPr>
          <w:rFonts w:ascii="Book Antiqua" w:hAnsi="Book Antiqua"/>
          <w:sz w:val="24"/>
          <w:szCs w:val="24"/>
          <w:vertAlign w:val="superscript"/>
        </w:rPr>
        <w:t>1</w:t>
      </w:r>
      <w:r w:rsidR="00C51EA9" w:rsidRPr="006D59F3">
        <w:rPr>
          <w:rFonts w:ascii="Book Antiqua" w:hAnsi="Book Antiqua"/>
          <w:sz w:val="24"/>
          <w:szCs w:val="24"/>
          <w:vertAlign w:val="superscript"/>
        </w:rPr>
        <w:t>10</w:t>
      </w:r>
      <w:r w:rsidR="00DE3C6C" w:rsidRPr="006D59F3">
        <w:rPr>
          <w:rFonts w:ascii="Book Antiqua" w:hAnsi="Book Antiqua"/>
          <w:sz w:val="24"/>
          <w:szCs w:val="24"/>
          <w:vertAlign w:val="superscript"/>
        </w:rPr>
        <w:t>]</w:t>
      </w:r>
      <w:r w:rsidR="00DE3C6C" w:rsidRPr="006D59F3">
        <w:rPr>
          <w:rFonts w:ascii="Book Antiqua" w:hAnsi="Book Antiqua"/>
          <w:sz w:val="24"/>
          <w:szCs w:val="24"/>
        </w:rPr>
        <w:t xml:space="preserve"> and </w:t>
      </w:r>
      <w:r w:rsidR="00DE3C6C" w:rsidRPr="006D59F3">
        <w:rPr>
          <w:rFonts w:ascii="Book Antiqua" w:hAnsi="Book Antiqua"/>
          <w:sz w:val="24"/>
          <w:szCs w:val="24"/>
          <w:lang w:eastAsia="zh-CN"/>
        </w:rPr>
        <w:t>shown</w:t>
      </w:r>
      <w:r w:rsidR="00DE3C6C" w:rsidRPr="006D59F3">
        <w:rPr>
          <w:rFonts w:ascii="Book Antiqua" w:hAnsi="Book Antiqua"/>
          <w:sz w:val="24"/>
          <w:szCs w:val="24"/>
        </w:rPr>
        <w:t xml:space="preserve"> </w:t>
      </w:r>
      <w:r w:rsidR="00DE3C6C" w:rsidRPr="006D59F3">
        <w:rPr>
          <w:rFonts w:ascii="Book Antiqua" w:hAnsi="Book Antiqua"/>
          <w:sz w:val="24"/>
          <w:szCs w:val="24"/>
          <w:lang w:eastAsia="zh-CN"/>
        </w:rPr>
        <w:t>p</w:t>
      </w:r>
      <w:r w:rsidR="00DE3C6C" w:rsidRPr="006D59F3">
        <w:rPr>
          <w:rFonts w:ascii="Book Antiqua" w:hAnsi="Book Antiqua"/>
          <w:sz w:val="24"/>
          <w:szCs w:val="24"/>
        </w:rPr>
        <w:t>re-clinical</w:t>
      </w:r>
      <w:r w:rsidR="00DE3C6C" w:rsidRPr="006D59F3">
        <w:rPr>
          <w:rFonts w:ascii="Book Antiqua" w:hAnsi="Book Antiqua"/>
          <w:sz w:val="24"/>
          <w:szCs w:val="24"/>
          <w:lang w:eastAsia="zh-CN"/>
        </w:rPr>
        <w:t xml:space="preserve">ly </w:t>
      </w:r>
      <w:r w:rsidR="00AC2CAC" w:rsidRPr="006D59F3">
        <w:rPr>
          <w:rFonts w:ascii="Book Antiqua" w:hAnsi="Book Antiqua"/>
          <w:sz w:val="24"/>
          <w:szCs w:val="24"/>
          <w:lang w:eastAsia="zh-CN"/>
        </w:rPr>
        <w:t xml:space="preserve">to be </w:t>
      </w:r>
      <w:r w:rsidR="00DE3C6C" w:rsidRPr="006D59F3">
        <w:rPr>
          <w:rFonts w:ascii="Book Antiqua" w:hAnsi="Book Antiqua"/>
          <w:sz w:val="24"/>
          <w:szCs w:val="24"/>
          <w:lang w:eastAsia="zh-CN"/>
        </w:rPr>
        <w:t>s</w:t>
      </w:r>
      <w:r w:rsidR="00DE3C6C" w:rsidRPr="006D59F3">
        <w:rPr>
          <w:rFonts w:ascii="Book Antiqua" w:hAnsi="Book Antiqua"/>
          <w:sz w:val="24"/>
          <w:szCs w:val="24"/>
        </w:rPr>
        <w:t>afe</w:t>
      </w:r>
      <w:r w:rsidR="00AC2CAC" w:rsidRPr="006D59F3">
        <w:rPr>
          <w:rFonts w:ascii="Book Antiqua" w:hAnsi="Book Antiqua"/>
          <w:sz w:val="24"/>
          <w:szCs w:val="24"/>
          <w:vertAlign w:val="superscript"/>
          <w:lang w:eastAsia="zh-CN"/>
        </w:rPr>
        <w:t>[</w:t>
      </w:r>
      <w:r w:rsidR="00107FD2" w:rsidRPr="006D59F3">
        <w:rPr>
          <w:rFonts w:ascii="Book Antiqua" w:eastAsiaTheme="minorEastAsia" w:hAnsi="Book Antiqua"/>
          <w:sz w:val="24"/>
          <w:szCs w:val="24"/>
          <w:vertAlign w:val="superscript"/>
          <w:lang w:eastAsia="zh-CN"/>
        </w:rPr>
        <w:t>12</w:t>
      </w:r>
      <w:r w:rsidR="00107FD2" w:rsidRPr="006D59F3">
        <w:rPr>
          <w:rFonts w:ascii="Book Antiqua" w:hAnsi="Book Antiqua"/>
          <w:sz w:val="24"/>
          <w:szCs w:val="24"/>
          <w:vertAlign w:val="superscript"/>
          <w:lang w:eastAsia="zh-CN"/>
        </w:rPr>
        <w:t>,</w:t>
      </w:r>
      <w:r w:rsidR="00AC2CAC" w:rsidRPr="006D59F3">
        <w:rPr>
          <w:rFonts w:ascii="Book Antiqua" w:hAnsi="Book Antiqua"/>
          <w:sz w:val="24"/>
          <w:szCs w:val="24"/>
          <w:vertAlign w:val="superscript"/>
          <w:lang w:eastAsia="zh-CN"/>
        </w:rPr>
        <w:t>111</w:t>
      </w:r>
      <w:r w:rsidR="00A16B3D" w:rsidRPr="006D59F3">
        <w:rPr>
          <w:rFonts w:ascii="Book Antiqua" w:hAnsi="Book Antiqua"/>
          <w:sz w:val="24"/>
          <w:szCs w:val="24"/>
          <w:vertAlign w:val="superscript"/>
          <w:lang w:eastAsia="zh-CN"/>
        </w:rPr>
        <w:t>-</w:t>
      </w:r>
      <w:r w:rsidR="00107FD2" w:rsidRPr="006D59F3">
        <w:rPr>
          <w:rFonts w:ascii="Book Antiqua" w:eastAsiaTheme="minorEastAsia" w:hAnsi="Book Antiqua"/>
          <w:sz w:val="24"/>
          <w:szCs w:val="24"/>
          <w:vertAlign w:val="superscript"/>
          <w:lang w:eastAsia="zh-CN"/>
        </w:rPr>
        <w:t>1</w:t>
      </w:r>
      <w:r w:rsidR="00A16B3D" w:rsidRPr="006D59F3">
        <w:rPr>
          <w:rFonts w:ascii="Book Antiqua" w:hAnsi="Book Antiqua"/>
          <w:sz w:val="24"/>
          <w:szCs w:val="24"/>
          <w:vertAlign w:val="superscript"/>
          <w:lang w:eastAsia="zh-CN"/>
        </w:rPr>
        <w:t>1</w:t>
      </w:r>
      <w:r w:rsidR="00107FD2" w:rsidRPr="006D59F3">
        <w:rPr>
          <w:rFonts w:ascii="Book Antiqua" w:eastAsiaTheme="minorEastAsia" w:hAnsi="Book Antiqua" w:hint="eastAsia"/>
          <w:sz w:val="24"/>
          <w:szCs w:val="24"/>
          <w:vertAlign w:val="superscript"/>
          <w:lang w:eastAsia="zh-CN"/>
        </w:rPr>
        <w:t>6</w:t>
      </w:r>
      <w:r w:rsidR="00AC2CAC" w:rsidRPr="006D59F3">
        <w:rPr>
          <w:rFonts w:ascii="Book Antiqua" w:hAnsi="Book Antiqua"/>
          <w:sz w:val="24"/>
          <w:szCs w:val="24"/>
          <w:vertAlign w:val="superscript"/>
          <w:lang w:eastAsia="zh-CN"/>
        </w:rPr>
        <w:t>]</w:t>
      </w:r>
      <w:r w:rsidR="00DE3C6C" w:rsidRPr="006D59F3">
        <w:rPr>
          <w:rFonts w:ascii="Book Antiqua" w:hAnsi="Book Antiqua"/>
          <w:sz w:val="24"/>
          <w:szCs w:val="24"/>
        </w:rPr>
        <w:t xml:space="preserve">. </w:t>
      </w:r>
      <w:proofErr w:type="gramStart"/>
      <w:r w:rsidR="00DE3C6C" w:rsidRPr="006D59F3">
        <w:rPr>
          <w:rFonts w:ascii="Book Antiqua" w:hAnsi="Book Antiqua"/>
          <w:sz w:val="24"/>
          <w:szCs w:val="24"/>
        </w:rPr>
        <w:t>Although both variants are yet to be assessed in the field of skin inflammatory diseases.</w:t>
      </w:r>
      <w:proofErr w:type="gramEnd"/>
      <w:r w:rsidR="00DE3C6C" w:rsidRPr="006D59F3">
        <w:rPr>
          <w:rFonts w:ascii="Book Antiqua" w:hAnsi="Book Antiqua"/>
          <w:sz w:val="24"/>
          <w:szCs w:val="24"/>
        </w:rPr>
        <w:t xml:space="preserve"> The notion that </w:t>
      </w:r>
      <w:proofErr w:type="spellStart"/>
      <w:r w:rsidR="00DE3C6C" w:rsidRPr="006D59F3">
        <w:rPr>
          <w:rFonts w:ascii="Book Antiqua" w:hAnsi="Book Antiqua"/>
          <w:sz w:val="24"/>
          <w:szCs w:val="24"/>
        </w:rPr>
        <w:t>rhAPC</w:t>
      </w:r>
      <w:proofErr w:type="spellEnd"/>
      <w:r w:rsidR="00DE3C6C" w:rsidRPr="006D59F3">
        <w:rPr>
          <w:rFonts w:ascii="Book Antiqua" w:hAnsi="Book Antiqua"/>
          <w:sz w:val="24"/>
          <w:szCs w:val="24"/>
        </w:rPr>
        <w:t xml:space="preserve"> may increase bleeding during wound healing could be circumvented by use of APC variants lacking anticoagulant activity.</w:t>
      </w:r>
    </w:p>
    <w:p w14:paraId="4753F2A8" w14:textId="77777777" w:rsidR="003317FE" w:rsidRPr="006D59F3" w:rsidRDefault="003317FE" w:rsidP="00AE33DB">
      <w:pPr>
        <w:spacing w:after="200" w:line="276" w:lineRule="auto"/>
        <w:ind w:firstLineChars="200" w:firstLine="480"/>
        <w:jc w:val="both"/>
        <w:rPr>
          <w:rFonts w:ascii="Book Antiqua" w:eastAsiaTheme="minorEastAsia" w:hAnsi="Book Antiqua" w:cs="Arial"/>
          <w:color w:val="000000"/>
          <w:sz w:val="24"/>
          <w:szCs w:val="24"/>
          <w:lang w:val="en-US" w:eastAsia="zh-CN"/>
        </w:rPr>
      </w:pPr>
      <w:r w:rsidRPr="006D59F3">
        <w:rPr>
          <w:rFonts w:ascii="Book Antiqua" w:hAnsi="Book Antiqua" w:cs="Arial"/>
          <w:sz w:val="24"/>
          <w:szCs w:val="24"/>
        </w:rPr>
        <w:t>Nevertheless, the future for utilising exogenous</w:t>
      </w:r>
      <w:r w:rsidRPr="006D59F3">
        <w:rPr>
          <w:rFonts w:ascii="Book Antiqua" w:hAnsi="Book Antiqua" w:cs="Arial"/>
          <w:color w:val="000000"/>
          <w:sz w:val="24"/>
          <w:szCs w:val="24"/>
          <w:lang w:val="en-US"/>
        </w:rPr>
        <w:t xml:space="preserve"> APC as a topical treatment for skin inflammatory conditions remains a novel and exciting avenue of investigation. </w:t>
      </w:r>
    </w:p>
    <w:p w14:paraId="7868A3E9" w14:textId="77777777" w:rsidR="00AE33DB" w:rsidRPr="006D59F3" w:rsidRDefault="00AE33DB" w:rsidP="00AE33DB">
      <w:pPr>
        <w:spacing w:after="200" w:line="276" w:lineRule="auto"/>
        <w:ind w:firstLineChars="200" w:firstLine="480"/>
        <w:jc w:val="both"/>
        <w:rPr>
          <w:rFonts w:ascii="Book Antiqua" w:eastAsiaTheme="minorEastAsia" w:hAnsi="Book Antiqua" w:cs="Arial"/>
          <w:color w:val="000000"/>
          <w:sz w:val="24"/>
          <w:szCs w:val="24"/>
          <w:lang w:val="en-US" w:eastAsia="zh-CN"/>
        </w:rPr>
      </w:pPr>
    </w:p>
    <w:p w14:paraId="6B27490C" w14:textId="77777777" w:rsidR="00470E4D" w:rsidRPr="006D59F3" w:rsidRDefault="00470E4D" w:rsidP="00AE33DB">
      <w:pPr>
        <w:spacing w:line="360" w:lineRule="auto"/>
        <w:jc w:val="both"/>
        <w:rPr>
          <w:rFonts w:ascii="Book Antiqua" w:hAnsi="Book Antiqua" w:cs="Arial"/>
          <w:b/>
          <w:sz w:val="21"/>
          <w:szCs w:val="24"/>
        </w:rPr>
      </w:pPr>
      <w:r w:rsidRPr="006D59F3">
        <w:rPr>
          <w:rFonts w:ascii="Book Antiqua" w:hAnsi="Book Antiqua" w:cs="Arial"/>
          <w:b/>
          <w:sz w:val="21"/>
          <w:szCs w:val="24"/>
        </w:rPr>
        <w:t>REFERENCES</w:t>
      </w:r>
    </w:p>
    <w:p w14:paraId="54BE563A"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1 </w:t>
      </w:r>
      <w:proofErr w:type="spellStart"/>
      <w:r w:rsidRPr="006D59F3">
        <w:rPr>
          <w:rFonts w:ascii="Book Antiqua" w:eastAsia="宋体" w:hAnsi="Book Antiqua" w:cs="宋体"/>
          <w:b/>
          <w:bCs/>
          <w:sz w:val="21"/>
          <w:szCs w:val="21"/>
        </w:rPr>
        <w:t>Fukudome</w:t>
      </w:r>
      <w:proofErr w:type="spellEnd"/>
      <w:r w:rsidRPr="006D59F3">
        <w:rPr>
          <w:rFonts w:ascii="Book Antiqua" w:eastAsia="宋体" w:hAnsi="Book Antiqua" w:cs="宋体"/>
          <w:b/>
          <w:bCs/>
          <w:sz w:val="21"/>
          <w:szCs w:val="21"/>
        </w:rPr>
        <w:t xml:space="preserve"> K</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Esmon</w:t>
      </w:r>
      <w:proofErr w:type="spellEnd"/>
      <w:r w:rsidRPr="006D59F3">
        <w:rPr>
          <w:rFonts w:ascii="Book Antiqua" w:eastAsia="宋体" w:hAnsi="Book Antiqua" w:cs="宋体"/>
          <w:sz w:val="21"/>
          <w:szCs w:val="21"/>
        </w:rPr>
        <w:t xml:space="preserve"> CT. Identification, cloning, and regulation of a novel endothelial cell protein C/activated protein C receptor.</w:t>
      </w:r>
      <w:proofErr w:type="gramEnd"/>
      <w:r w:rsidRPr="006D59F3">
        <w:rPr>
          <w:rFonts w:ascii="Book Antiqua" w:eastAsia="宋体" w:hAnsi="Book Antiqua" w:cs="宋体"/>
          <w:sz w:val="21"/>
          <w:szCs w:val="21"/>
        </w:rPr>
        <w:t xml:space="preserve">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Biol</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Chem</w:t>
      </w:r>
      <w:proofErr w:type="spellEnd"/>
      <w:r w:rsidRPr="006D59F3">
        <w:rPr>
          <w:rFonts w:ascii="Book Antiqua" w:eastAsia="宋体" w:hAnsi="Book Antiqua" w:cs="宋体"/>
          <w:sz w:val="21"/>
          <w:szCs w:val="21"/>
        </w:rPr>
        <w:t xml:space="preserve"> 1994; </w:t>
      </w:r>
      <w:r w:rsidRPr="006D59F3">
        <w:rPr>
          <w:rFonts w:ascii="Book Antiqua" w:eastAsia="宋体" w:hAnsi="Book Antiqua" w:cs="宋体"/>
          <w:b/>
          <w:bCs/>
          <w:sz w:val="21"/>
          <w:szCs w:val="21"/>
        </w:rPr>
        <w:t>269</w:t>
      </w:r>
      <w:r w:rsidRPr="006D59F3">
        <w:rPr>
          <w:rFonts w:ascii="Book Antiqua" w:eastAsia="宋体" w:hAnsi="Book Antiqua" w:cs="宋体"/>
          <w:sz w:val="21"/>
          <w:szCs w:val="21"/>
        </w:rPr>
        <w:t>: 26486-26491 [PMID: 7929370]</w:t>
      </w:r>
    </w:p>
    <w:p w14:paraId="24FECE88"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2 </w:t>
      </w:r>
      <w:proofErr w:type="spellStart"/>
      <w:r w:rsidRPr="006D59F3">
        <w:rPr>
          <w:rFonts w:ascii="Book Antiqua" w:eastAsia="宋体" w:hAnsi="Book Antiqua" w:cs="宋体"/>
          <w:b/>
          <w:bCs/>
          <w:sz w:val="21"/>
          <w:szCs w:val="21"/>
        </w:rPr>
        <w:t>Okajima</w:t>
      </w:r>
      <w:proofErr w:type="spellEnd"/>
      <w:r w:rsidRPr="006D59F3">
        <w:rPr>
          <w:rFonts w:ascii="Book Antiqua" w:eastAsia="宋体" w:hAnsi="Book Antiqua" w:cs="宋体"/>
          <w:b/>
          <w:bCs/>
          <w:sz w:val="21"/>
          <w:szCs w:val="21"/>
        </w:rPr>
        <w:t xml:space="preserve"> K</w:t>
      </w:r>
      <w:r w:rsidRPr="006D59F3">
        <w:rPr>
          <w:rFonts w:ascii="Book Antiqua" w:eastAsia="宋体" w:hAnsi="Book Antiqua" w:cs="宋体"/>
          <w:sz w:val="21"/>
          <w:szCs w:val="21"/>
        </w:rPr>
        <w:t xml:space="preserve">, Koga S, </w:t>
      </w:r>
      <w:proofErr w:type="spellStart"/>
      <w:r w:rsidRPr="006D59F3">
        <w:rPr>
          <w:rFonts w:ascii="Book Antiqua" w:eastAsia="宋体" w:hAnsi="Book Antiqua" w:cs="宋体"/>
          <w:sz w:val="21"/>
          <w:szCs w:val="21"/>
        </w:rPr>
        <w:t>Kaji</w:t>
      </w:r>
      <w:proofErr w:type="spellEnd"/>
      <w:r w:rsidRPr="006D59F3">
        <w:rPr>
          <w:rFonts w:ascii="Book Antiqua" w:eastAsia="宋体" w:hAnsi="Book Antiqua" w:cs="宋体"/>
          <w:sz w:val="21"/>
          <w:szCs w:val="21"/>
        </w:rPr>
        <w:t xml:space="preserve"> M, Inoue M, </w:t>
      </w:r>
      <w:proofErr w:type="spellStart"/>
      <w:r w:rsidRPr="006D59F3">
        <w:rPr>
          <w:rFonts w:ascii="Book Antiqua" w:eastAsia="宋体" w:hAnsi="Book Antiqua" w:cs="宋体"/>
          <w:sz w:val="21"/>
          <w:szCs w:val="21"/>
        </w:rPr>
        <w:t>Nakagaki</w:t>
      </w:r>
      <w:proofErr w:type="spellEnd"/>
      <w:r w:rsidRPr="006D59F3">
        <w:rPr>
          <w:rFonts w:ascii="Book Antiqua" w:eastAsia="宋体" w:hAnsi="Book Antiqua" w:cs="宋体"/>
          <w:sz w:val="21"/>
          <w:szCs w:val="21"/>
        </w:rPr>
        <w:t xml:space="preserve"> T, </w:t>
      </w:r>
      <w:proofErr w:type="spellStart"/>
      <w:r w:rsidRPr="006D59F3">
        <w:rPr>
          <w:rFonts w:ascii="Book Antiqua" w:eastAsia="宋体" w:hAnsi="Book Antiqua" w:cs="宋体"/>
          <w:sz w:val="21"/>
          <w:szCs w:val="21"/>
        </w:rPr>
        <w:t>Funatsu</w:t>
      </w:r>
      <w:proofErr w:type="spellEnd"/>
      <w:r w:rsidRPr="006D59F3">
        <w:rPr>
          <w:rFonts w:ascii="Book Antiqua" w:eastAsia="宋体" w:hAnsi="Book Antiqua" w:cs="宋体"/>
          <w:sz w:val="21"/>
          <w:szCs w:val="21"/>
        </w:rPr>
        <w:t xml:space="preserve"> A, Okabe H, Takatsuki K, Aoki N. Effect of protein C and activated protein C on coagulation and fibrinolysis in normal human subjects. </w:t>
      </w:r>
      <w:proofErr w:type="spellStart"/>
      <w:r w:rsidRPr="006D59F3">
        <w:rPr>
          <w:rFonts w:ascii="Book Antiqua" w:eastAsia="宋体" w:hAnsi="Book Antiqua" w:cs="宋体"/>
          <w:i/>
          <w:iCs/>
          <w:sz w:val="21"/>
          <w:szCs w:val="21"/>
        </w:rPr>
        <w:t>Thromb</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Haemost</w:t>
      </w:r>
      <w:proofErr w:type="spellEnd"/>
      <w:r w:rsidRPr="006D59F3">
        <w:rPr>
          <w:rFonts w:ascii="Book Antiqua" w:eastAsia="宋体" w:hAnsi="Book Antiqua" w:cs="宋体"/>
          <w:sz w:val="21"/>
          <w:szCs w:val="21"/>
        </w:rPr>
        <w:t xml:space="preserve"> 1990; </w:t>
      </w:r>
      <w:r w:rsidRPr="006D59F3">
        <w:rPr>
          <w:rFonts w:ascii="Book Antiqua" w:eastAsia="宋体" w:hAnsi="Book Antiqua" w:cs="宋体"/>
          <w:b/>
          <w:bCs/>
          <w:sz w:val="21"/>
          <w:szCs w:val="21"/>
        </w:rPr>
        <w:t>63</w:t>
      </w:r>
      <w:r w:rsidRPr="006D59F3">
        <w:rPr>
          <w:rFonts w:ascii="Book Antiqua" w:eastAsia="宋体" w:hAnsi="Book Antiqua" w:cs="宋体"/>
          <w:sz w:val="21"/>
          <w:szCs w:val="21"/>
        </w:rPr>
        <w:t>: 48-53 [PMID: 2140205]</w:t>
      </w:r>
    </w:p>
    <w:p w14:paraId="5E45FA9E"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3 </w:t>
      </w:r>
      <w:r w:rsidRPr="006D59F3">
        <w:rPr>
          <w:rFonts w:ascii="Book Antiqua" w:eastAsia="宋体" w:hAnsi="Book Antiqua" w:cs="宋体"/>
          <w:b/>
          <w:bCs/>
          <w:sz w:val="21"/>
          <w:szCs w:val="21"/>
        </w:rPr>
        <w:t>Gruber A</w:t>
      </w:r>
      <w:r w:rsidRPr="006D59F3">
        <w:rPr>
          <w:rFonts w:ascii="Book Antiqua" w:eastAsia="宋体" w:hAnsi="Book Antiqua" w:cs="宋体"/>
          <w:sz w:val="21"/>
          <w:szCs w:val="21"/>
        </w:rPr>
        <w:t>, Griffin JH.</w:t>
      </w:r>
      <w:proofErr w:type="gramEnd"/>
      <w:r w:rsidRPr="006D59F3">
        <w:rPr>
          <w:rFonts w:ascii="Book Antiqua" w:eastAsia="宋体" w:hAnsi="Book Antiqua" w:cs="宋体"/>
          <w:sz w:val="21"/>
          <w:szCs w:val="21"/>
        </w:rPr>
        <w:t xml:space="preserve"> </w:t>
      </w:r>
      <w:proofErr w:type="gramStart"/>
      <w:r w:rsidRPr="006D59F3">
        <w:rPr>
          <w:rFonts w:ascii="Book Antiqua" w:eastAsia="宋体" w:hAnsi="Book Antiqua" w:cs="宋体"/>
          <w:sz w:val="21"/>
          <w:szCs w:val="21"/>
        </w:rPr>
        <w:t>Direct detection of activated protein C in blood from human subjects.</w:t>
      </w:r>
      <w:proofErr w:type="gramEnd"/>
      <w:r w:rsidRPr="006D59F3">
        <w:rPr>
          <w:rFonts w:ascii="Book Antiqua" w:eastAsia="宋体" w:hAnsi="Book Antiqua" w:cs="宋体"/>
          <w:sz w:val="21"/>
          <w:szCs w:val="21"/>
        </w:rPr>
        <w:t xml:space="preserve"> </w:t>
      </w:r>
      <w:r w:rsidRPr="006D59F3">
        <w:rPr>
          <w:rFonts w:ascii="Book Antiqua" w:eastAsia="宋体" w:hAnsi="Book Antiqua" w:cs="宋体"/>
          <w:i/>
          <w:iCs/>
          <w:sz w:val="21"/>
          <w:szCs w:val="21"/>
        </w:rPr>
        <w:t>Blood</w:t>
      </w:r>
      <w:r w:rsidRPr="006D59F3">
        <w:rPr>
          <w:rFonts w:ascii="Book Antiqua" w:eastAsia="宋体" w:hAnsi="Book Antiqua" w:cs="宋体"/>
          <w:sz w:val="21"/>
          <w:szCs w:val="21"/>
        </w:rPr>
        <w:t xml:space="preserve"> 1992; </w:t>
      </w:r>
      <w:r w:rsidRPr="006D59F3">
        <w:rPr>
          <w:rFonts w:ascii="Book Antiqua" w:eastAsia="宋体" w:hAnsi="Book Antiqua" w:cs="宋体"/>
          <w:b/>
          <w:bCs/>
          <w:sz w:val="21"/>
          <w:szCs w:val="21"/>
        </w:rPr>
        <w:t>79</w:t>
      </w:r>
      <w:r w:rsidRPr="006D59F3">
        <w:rPr>
          <w:rFonts w:ascii="Book Antiqua" w:eastAsia="宋体" w:hAnsi="Book Antiqua" w:cs="宋体"/>
          <w:sz w:val="21"/>
          <w:szCs w:val="21"/>
        </w:rPr>
        <w:t>: 2340-2348 [PMID: 1571547]</w:t>
      </w:r>
    </w:p>
    <w:p w14:paraId="3DAC569E"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4 </w:t>
      </w:r>
      <w:r w:rsidRPr="006D59F3">
        <w:rPr>
          <w:rFonts w:ascii="Book Antiqua" w:eastAsia="宋体" w:hAnsi="Book Antiqua" w:cs="宋体"/>
          <w:b/>
          <w:bCs/>
          <w:sz w:val="21"/>
          <w:szCs w:val="21"/>
        </w:rPr>
        <w:t>Baker WF</w:t>
      </w:r>
      <w:r w:rsidRPr="006D59F3">
        <w:rPr>
          <w:rFonts w:ascii="Book Antiqua" w:eastAsia="宋体" w:hAnsi="Book Antiqua" w:cs="宋体"/>
          <w:sz w:val="21"/>
          <w:szCs w:val="21"/>
        </w:rPr>
        <w:t xml:space="preserve">, Bick RL. </w:t>
      </w:r>
      <w:proofErr w:type="gramStart"/>
      <w:r w:rsidRPr="006D59F3">
        <w:rPr>
          <w:rFonts w:ascii="Book Antiqua" w:eastAsia="宋体" w:hAnsi="Book Antiqua" w:cs="宋体"/>
          <w:sz w:val="21"/>
          <w:szCs w:val="21"/>
        </w:rPr>
        <w:t xml:space="preserve">Treatment of hereditary and acquired </w:t>
      </w:r>
      <w:proofErr w:type="spellStart"/>
      <w:r w:rsidRPr="006D59F3">
        <w:rPr>
          <w:rFonts w:ascii="Book Antiqua" w:eastAsia="宋体" w:hAnsi="Book Antiqua" w:cs="宋体"/>
          <w:sz w:val="21"/>
          <w:szCs w:val="21"/>
        </w:rPr>
        <w:t>thrombophilic</w:t>
      </w:r>
      <w:proofErr w:type="spellEnd"/>
      <w:r w:rsidRPr="006D59F3">
        <w:rPr>
          <w:rFonts w:ascii="Book Antiqua" w:eastAsia="宋体" w:hAnsi="Book Antiqua" w:cs="宋体"/>
          <w:sz w:val="21"/>
          <w:szCs w:val="21"/>
        </w:rPr>
        <w:t xml:space="preserve"> disorders.</w:t>
      </w:r>
      <w:proofErr w:type="gramEnd"/>
      <w:r w:rsidRPr="006D59F3">
        <w:rPr>
          <w:rFonts w:ascii="Book Antiqua" w:eastAsia="宋体" w:hAnsi="Book Antiqua" w:cs="宋体"/>
          <w:sz w:val="21"/>
          <w:szCs w:val="21"/>
        </w:rPr>
        <w:t xml:space="preserve"> </w:t>
      </w:r>
      <w:proofErr w:type="spellStart"/>
      <w:r w:rsidRPr="006D59F3">
        <w:rPr>
          <w:rFonts w:ascii="Book Antiqua" w:eastAsia="宋体" w:hAnsi="Book Antiqua" w:cs="宋体"/>
          <w:i/>
          <w:iCs/>
          <w:sz w:val="21"/>
          <w:szCs w:val="21"/>
        </w:rPr>
        <w:t>Semin</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Thromb</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Hemost</w:t>
      </w:r>
      <w:proofErr w:type="spellEnd"/>
      <w:r w:rsidRPr="006D59F3">
        <w:rPr>
          <w:rFonts w:ascii="Book Antiqua" w:eastAsia="宋体" w:hAnsi="Book Antiqua" w:cs="宋体"/>
          <w:sz w:val="21"/>
          <w:szCs w:val="21"/>
        </w:rPr>
        <w:t xml:space="preserve"> 1999; </w:t>
      </w:r>
      <w:r w:rsidRPr="006D59F3">
        <w:rPr>
          <w:rFonts w:ascii="Book Antiqua" w:eastAsia="宋体" w:hAnsi="Book Antiqua" w:cs="宋体"/>
          <w:b/>
          <w:bCs/>
          <w:sz w:val="21"/>
          <w:szCs w:val="21"/>
        </w:rPr>
        <w:t>25</w:t>
      </w:r>
      <w:r w:rsidRPr="006D59F3">
        <w:rPr>
          <w:rFonts w:ascii="Book Antiqua" w:eastAsia="宋体" w:hAnsi="Book Antiqua" w:cs="宋体"/>
          <w:sz w:val="21"/>
          <w:szCs w:val="21"/>
        </w:rPr>
        <w:t>: 387-406 [PMID: 10548072 DOI: 10.1055/s-2007-994942]</w:t>
      </w:r>
    </w:p>
    <w:p w14:paraId="1783AF5C"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5 </w:t>
      </w:r>
      <w:proofErr w:type="spellStart"/>
      <w:r w:rsidRPr="006D59F3">
        <w:rPr>
          <w:rFonts w:ascii="Book Antiqua" w:eastAsia="宋体" w:hAnsi="Book Antiqua" w:cs="宋体"/>
          <w:b/>
          <w:bCs/>
          <w:sz w:val="21"/>
          <w:szCs w:val="21"/>
        </w:rPr>
        <w:t>Esmon</w:t>
      </w:r>
      <w:proofErr w:type="spellEnd"/>
      <w:r w:rsidRPr="006D59F3">
        <w:rPr>
          <w:rFonts w:ascii="Book Antiqua" w:eastAsia="宋体" w:hAnsi="Book Antiqua" w:cs="宋体"/>
          <w:b/>
          <w:bCs/>
          <w:sz w:val="21"/>
          <w:szCs w:val="21"/>
        </w:rPr>
        <w:t xml:space="preserve"> CT</w:t>
      </w:r>
      <w:r w:rsidRPr="006D59F3">
        <w:rPr>
          <w:rFonts w:ascii="Book Antiqua" w:eastAsia="宋体" w:hAnsi="Book Antiqua" w:cs="宋体"/>
          <w:sz w:val="21"/>
          <w:szCs w:val="21"/>
        </w:rPr>
        <w:t xml:space="preserve">. Crosstalk between inflammation and thrombosis. </w:t>
      </w:r>
      <w:proofErr w:type="spellStart"/>
      <w:r w:rsidRPr="006D59F3">
        <w:rPr>
          <w:rFonts w:ascii="Book Antiqua" w:eastAsia="宋体" w:hAnsi="Book Antiqua" w:cs="宋体"/>
          <w:i/>
          <w:iCs/>
          <w:sz w:val="21"/>
          <w:szCs w:val="21"/>
        </w:rPr>
        <w:t>Maturitas</w:t>
      </w:r>
      <w:proofErr w:type="spellEnd"/>
      <w:r w:rsidRPr="006D59F3">
        <w:rPr>
          <w:rFonts w:ascii="Book Antiqua" w:eastAsia="宋体" w:hAnsi="Book Antiqua" w:cs="宋体"/>
          <w:sz w:val="21"/>
          <w:szCs w:val="21"/>
        </w:rPr>
        <w:t xml:space="preserve"> 2004; </w:t>
      </w:r>
      <w:r w:rsidRPr="006D59F3">
        <w:rPr>
          <w:rFonts w:ascii="Book Antiqua" w:eastAsia="宋体" w:hAnsi="Book Antiqua" w:cs="宋体"/>
          <w:b/>
          <w:bCs/>
          <w:sz w:val="21"/>
          <w:szCs w:val="21"/>
        </w:rPr>
        <w:t>47</w:t>
      </w:r>
      <w:r w:rsidRPr="006D59F3">
        <w:rPr>
          <w:rFonts w:ascii="Book Antiqua" w:eastAsia="宋体" w:hAnsi="Book Antiqua" w:cs="宋体"/>
          <w:sz w:val="21"/>
          <w:szCs w:val="21"/>
        </w:rPr>
        <w:t>: 305-314 [PMID: 15063484 DOI: 10.1016/j.maturitas.2003.10.015]</w:t>
      </w:r>
    </w:p>
    <w:p w14:paraId="31EB2C99"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6 </w:t>
      </w:r>
      <w:proofErr w:type="spellStart"/>
      <w:r w:rsidRPr="006D59F3">
        <w:rPr>
          <w:rFonts w:ascii="Book Antiqua" w:eastAsia="宋体" w:hAnsi="Book Antiqua" w:cs="宋体"/>
          <w:b/>
          <w:bCs/>
          <w:sz w:val="21"/>
          <w:szCs w:val="21"/>
        </w:rPr>
        <w:t>Yuksel</w:t>
      </w:r>
      <w:proofErr w:type="spellEnd"/>
      <w:r w:rsidRPr="006D59F3">
        <w:rPr>
          <w:rFonts w:ascii="Book Antiqua" w:eastAsia="宋体" w:hAnsi="Book Antiqua" w:cs="宋体"/>
          <w:b/>
          <w:bCs/>
          <w:sz w:val="21"/>
          <w:szCs w:val="21"/>
        </w:rPr>
        <w:t xml:space="preserve"> M</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Okajima</w:t>
      </w:r>
      <w:proofErr w:type="spellEnd"/>
      <w:r w:rsidRPr="006D59F3">
        <w:rPr>
          <w:rFonts w:ascii="Book Antiqua" w:eastAsia="宋体" w:hAnsi="Book Antiqua" w:cs="宋体"/>
          <w:sz w:val="21"/>
          <w:szCs w:val="21"/>
        </w:rPr>
        <w:t xml:space="preserve"> K, </w:t>
      </w:r>
      <w:proofErr w:type="spellStart"/>
      <w:r w:rsidRPr="006D59F3">
        <w:rPr>
          <w:rFonts w:ascii="Book Antiqua" w:eastAsia="宋体" w:hAnsi="Book Antiqua" w:cs="宋体"/>
          <w:sz w:val="21"/>
          <w:szCs w:val="21"/>
        </w:rPr>
        <w:t>Uchiba</w:t>
      </w:r>
      <w:proofErr w:type="spellEnd"/>
      <w:r w:rsidRPr="006D59F3">
        <w:rPr>
          <w:rFonts w:ascii="Book Antiqua" w:eastAsia="宋体" w:hAnsi="Book Antiqua" w:cs="宋体"/>
          <w:sz w:val="21"/>
          <w:szCs w:val="21"/>
        </w:rPr>
        <w:t xml:space="preserve"> M, </w:t>
      </w:r>
      <w:proofErr w:type="spellStart"/>
      <w:r w:rsidRPr="006D59F3">
        <w:rPr>
          <w:rFonts w:ascii="Book Antiqua" w:eastAsia="宋体" w:hAnsi="Book Antiqua" w:cs="宋体"/>
          <w:sz w:val="21"/>
          <w:szCs w:val="21"/>
        </w:rPr>
        <w:t>Horiuchi</w:t>
      </w:r>
      <w:proofErr w:type="spellEnd"/>
      <w:r w:rsidRPr="006D59F3">
        <w:rPr>
          <w:rFonts w:ascii="Book Antiqua" w:eastAsia="宋体" w:hAnsi="Book Antiqua" w:cs="宋体"/>
          <w:sz w:val="21"/>
          <w:szCs w:val="21"/>
        </w:rPr>
        <w:t xml:space="preserve"> S, Okabe H. Activated protein C inhibits lipopolysaccharide-induced </w:t>
      </w:r>
      <w:proofErr w:type="spellStart"/>
      <w:r w:rsidRPr="006D59F3">
        <w:rPr>
          <w:rFonts w:ascii="Book Antiqua" w:eastAsia="宋体" w:hAnsi="Book Antiqua" w:cs="宋体"/>
          <w:sz w:val="21"/>
          <w:szCs w:val="21"/>
        </w:rPr>
        <w:t>tumor</w:t>
      </w:r>
      <w:proofErr w:type="spellEnd"/>
      <w:r w:rsidRPr="006D59F3">
        <w:rPr>
          <w:rFonts w:ascii="Book Antiqua" w:eastAsia="宋体" w:hAnsi="Book Antiqua" w:cs="宋体"/>
          <w:sz w:val="21"/>
          <w:szCs w:val="21"/>
        </w:rPr>
        <w:t xml:space="preserve"> necrosis factor-alpha production by inhibiting activation of </w:t>
      </w:r>
      <w:r w:rsidRPr="006D59F3">
        <w:rPr>
          <w:rFonts w:ascii="Book Antiqua" w:eastAsia="宋体" w:hAnsi="Book Antiqua" w:cs="宋体"/>
          <w:sz w:val="21"/>
          <w:szCs w:val="21"/>
        </w:rPr>
        <w:lastRenderedPageBreak/>
        <w:t xml:space="preserve">both nuclear factor-kappa B and activator protein-1 in human monocytes. </w:t>
      </w:r>
      <w:proofErr w:type="spellStart"/>
      <w:r w:rsidRPr="006D59F3">
        <w:rPr>
          <w:rFonts w:ascii="Book Antiqua" w:eastAsia="宋体" w:hAnsi="Book Antiqua" w:cs="宋体"/>
          <w:i/>
          <w:iCs/>
          <w:sz w:val="21"/>
          <w:szCs w:val="21"/>
        </w:rPr>
        <w:t>Thromb</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Haemost</w:t>
      </w:r>
      <w:proofErr w:type="spellEnd"/>
      <w:r w:rsidRPr="006D59F3">
        <w:rPr>
          <w:rFonts w:ascii="Book Antiqua" w:eastAsia="宋体" w:hAnsi="Book Antiqua" w:cs="宋体"/>
          <w:sz w:val="21"/>
          <w:szCs w:val="21"/>
        </w:rPr>
        <w:t xml:space="preserve"> 2002; </w:t>
      </w:r>
      <w:r w:rsidRPr="006D59F3">
        <w:rPr>
          <w:rFonts w:ascii="Book Antiqua" w:eastAsia="宋体" w:hAnsi="Book Antiqua" w:cs="宋体"/>
          <w:b/>
          <w:bCs/>
          <w:sz w:val="21"/>
          <w:szCs w:val="21"/>
        </w:rPr>
        <w:t>88</w:t>
      </w:r>
      <w:r w:rsidRPr="006D59F3">
        <w:rPr>
          <w:rFonts w:ascii="Book Antiqua" w:eastAsia="宋体" w:hAnsi="Book Antiqua" w:cs="宋体"/>
          <w:sz w:val="21"/>
          <w:szCs w:val="21"/>
        </w:rPr>
        <w:t>: 267-273 [PMID: 12195699]</w:t>
      </w:r>
    </w:p>
    <w:p w14:paraId="261AAAB2"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7 </w:t>
      </w:r>
      <w:r w:rsidRPr="006D59F3">
        <w:rPr>
          <w:rFonts w:ascii="Book Antiqua" w:eastAsia="宋体" w:hAnsi="Book Antiqua" w:cs="宋体"/>
          <w:b/>
          <w:bCs/>
          <w:sz w:val="21"/>
          <w:szCs w:val="21"/>
        </w:rPr>
        <w:t>Lay AJ</w:t>
      </w:r>
      <w:r w:rsidRPr="006D59F3">
        <w:rPr>
          <w:rFonts w:ascii="Book Antiqua" w:eastAsia="宋体" w:hAnsi="Book Antiqua" w:cs="宋体"/>
          <w:sz w:val="21"/>
          <w:szCs w:val="21"/>
        </w:rPr>
        <w:t xml:space="preserve">, Donahue D, Tsai MJ, </w:t>
      </w:r>
      <w:proofErr w:type="spellStart"/>
      <w:r w:rsidRPr="006D59F3">
        <w:rPr>
          <w:rFonts w:ascii="Book Antiqua" w:eastAsia="宋体" w:hAnsi="Book Antiqua" w:cs="宋体"/>
          <w:sz w:val="21"/>
          <w:szCs w:val="21"/>
        </w:rPr>
        <w:t>Castellino</w:t>
      </w:r>
      <w:proofErr w:type="spellEnd"/>
      <w:r w:rsidRPr="006D59F3">
        <w:rPr>
          <w:rFonts w:ascii="Book Antiqua" w:eastAsia="宋体" w:hAnsi="Book Antiqua" w:cs="宋体"/>
          <w:sz w:val="21"/>
          <w:szCs w:val="21"/>
        </w:rPr>
        <w:t xml:space="preserve"> FJ. Acute inflammation is exacerbated in mice genetically predisposed to a severe protein C deficiency. </w:t>
      </w:r>
      <w:r w:rsidRPr="006D59F3">
        <w:rPr>
          <w:rFonts w:ascii="Book Antiqua" w:eastAsia="宋体" w:hAnsi="Book Antiqua" w:cs="宋体"/>
          <w:i/>
          <w:iCs/>
          <w:sz w:val="21"/>
          <w:szCs w:val="21"/>
        </w:rPr>
        <w:t>Blood</w:t>
      </w:r>
      <w:r w:rsidRPr="006D59F3">
        <w:rPr>
          <w:rFonts w:ascii="Book Antiqua" w:eastAsia="宋体" w:hAnsi="Book Antiqua" w:cs="宋体"/>
          <w:sz w:val="21"/>
          <w:szCs w:val="21"/>
        </w:rPr>
        <w:t xml:space="preserve"> 2007; </w:t>
      </w:r>
      <w:r w:rsidRPr="006D59F3">
        <w:rPr>
          <w:rFonts w:ascii="Book Antiqua" w:eastAsia="宋体" w:hAnsi="Book Antiqua" w:cs="宋体"/>
          <w:b/>
          <w:bCs/>
          <w:sz w:val="21"/>
          <w:szCs w:val="21"/>
        </w:rPr>
        <w:t>109</w:t>
      </w:r>
      <w:r w:rsidRPr="006D59F3">
        <w:rPr>
          <w:rFonts w:ascii="Book Antiqua" w:eastAsia="宋体" w:hAnsi="Book Antiqua" w:cs="宋体"/>
          <w:sz w:val="21"/>
          <w:szCs w:val="21"/>
        </w:rPr>
        <w:t>: 1984-1991 [PMID: 17047151 DOI: 10.1182/blood-2006-07-037945]</w:t>
      </w:r>
    </w:p>
    <w:p w14:paraId="68134295"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8 </w:t>
      </w:r>
      <w:proofErr w:type="spellStart"/>
      <w:r w:rsidRPr="006D59F3">
        <w:rPr>
          <w:rFonts w:ascii="Book Antiqua" w:eastAsia="宋体" w:hAnsi="Book Antiqua" w:cs="宋体"/>
          <w:b/>
          <w:bCs/>
          <w:sz w:val="21"/>
          <w:szCs w:val="21"/>
        </w:rPr>
        <w:t>Xue</w:t>
      </w:r>
      <w:proofErr w:type="spellEnd"/>
      <w:r w:rsidRPr="006D59F3">
        <w:rPr>
          <w:rFonts w:ascii="Book Antiqua" w:eastAsia="宋体" w:hAnsi="Book Antiqua" w:cs="宋体"/>
          <w:b/>
          <w:bCs/>
          <w:sz w:val="21"/>
          <w:szCs w:val="21"/>
        </w:rPr>
        <w:t xml:space="preserve"> M</w:t>
      </w:r>
      <w:r w:rsidRPr="006D59F3">
        <w:rPr>
          <w:rFonts w:ascii="Book Antiqua" w:eastAsia="宋体" w:hAnsi="Book Antiqua" w:cs="宋体"/>
          <w:sz w:val="21"/>
          <w:szCs w:val="21"/>
        </w:rPr>
        <w:t xml:space="preserve">, March L, </w:t>
      </w:r>
      <w:proofErr w:type="spellStart"/>
      <w:r w:rsidRPr="006D59F3">
        <w:rPr>
          <w:rFonts w:ascii="Book Antiqua" w:eastAsia="宋体" w:hAnsi="Book Antiqua" w:cs="宋体"/>
          <w:sz w:val="21"/>
          <w:szCs w:val="21"/>
        </w:rPr>
        <w:t>Sambrook</w:t>
      </w:r>
      <w:proofErr w:type="spellEnd"/>
      <w:r w:rsidRPr="006D59F3">
        <w:rPr>
          <w:rFonts w:ascii="Book Antiqua" w:eastAsia="宋体" w:hAnsi="Book Antiqua" w:cs="宋体"/>
          <w:sz w:val="21"/>
          <w:szCs w:val="21"/>
        </w:rPr>
        <w:t xml:space="preserve"> PN, Jackson CJ. Differential regulation of matrix metalloproteinase 2 and matrix metalloproteinase 9 by activated protein C: relevance to inflammation in rheumatoid arthritis. </w:t>
      </w:r>
      <w:r w:rsidRPr="006D59F3">
        <w:rPr>
          <w:rFonts w:ascii="Book Antiqua" w:eastAsia="宋体" w:hAnsi="Book Antiqua" w:cs="宋体"/>
          <w:i/>
          <w:iCs/>
          <w:sz w:val="21"/>
          <w:szCs w:val="21"/>
        </w:rPr>
        <w:t>Arthritis Rheum</w:t>
      </w:r>
      <w:r w:rsidRPr="006D59F3">
        <w:rPr>
          <w:rFonts w:ascii="Book Antiqua" w:eastAsia="宋体" w:hAnsi="Book Antiqua" w:cs="宋体"/>
          <w:sz w:val="21"/>
          <w:szCs w:val="21"/>
        </w:rPr>
        <w:t xml:space="preserve"> 2007; </w:t>
      </w:r>
      <w:r w:rsidRPr="006D59F3">
        <w:rPr>
          <w:rFonts w:ascii="Book Antiqua" w:eastAsia="宋体" w:hAnsi="Book Antiqua" w:cs="宋体"/>
          <w:b/>
          <w:bCs/>
          <w:sz w:val="21"/>
          <w:szCs w:val="21"/>
        </w:rPr>
        <w:t>56</w:t>
      </w:r>
      <w:r w:rsidRPr="006D59F3">
        <w:rPr>
          <w:rFonts w:ascii="Book Antiqua" w:eastAsia="宋体" w:hAnsi="Book Antiqua" w:cs="宋体"/>
          <w:sz w:val="21"/>
          <w:szCs w:val="21"/>
        </w:rPr>
        <w:t>: 2864-2874 [PMID: 17763449 DOI: 10.1002/art.22844]</w:t>
      </w:r>
    </w:p>
    <w:p w14:paraId="45EE38C0"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9 </w:t>
      </w:r>
      <w:r w:rsidRPr="006D59F3">
        <w:rPr>
          <w:rFonts w:ascii="Book Antiqua" w:eastAsia="宋体" w:hAnsi="Book Antiqua" w:cs="宋体"/>
          <w:b/>
          <w:bCs/>
          <w:sz w:val="21"/>
          <w:szCs w:val="21"/>
        </w:rPr>
        <w:t>Gearing AJ</w:t>
      </w:r>
      <w:r w:rsidRPr="006D59F3">
        <w:rPr>
          <w:rFonts w:ascii="Book Antiqua" w:eastAsia="宋体" w:hAnsi="Book Antiqua" w:cs="宋体"/>
          <w:sz w:val="21"/>
          <w:szCs w:val="21"/>
        </w:rPr>
        <w:t xml:space="preserve">, Beckett P, Christodoulou M, Churchill M, Clements J, Davidson AH, Drummond AH, Galloway WA, Gilbert R, Gordon JL. </w:t>
      </w:r>
      <w:proofErr w:type="gramStart"/>
      <w:r w:rsidRPr="006D59F3">
        <w:rPr>
          <w:rFonts w:ascii="Book Antiqua" w:eastAsia="宋体" w:hAnsi="Book Antiqua" w:cs="宋体"/>
          <w:sz w:val="21"/>
          <w:szCs w:val="21"/>
        </w:rPr>
        <w:t xml:space="preserve">Processing of tumour necrosis factor-alpha precursor by </w:t>
      </w:r>
      <w:proofErr w:type="spellStart"/>
      <w:r w:rsidRPr="006D59F3">
        <w:rPr>
          <w:rFonts w:ascii="Book Antiqua" w:eastAsia="宋体" w:hAnsi="Book Antiqua" w:cs="宋体"/>
          <w:sz w:val="21"/>
          <w:szCs w:val="21"/>
        </w:rPr>
        <w:t>metalloproteinases</w:t>
      </w:r>
      <w:proofErr w:type="spellEnd"/>
      <w:r w:rsidRPr="006D59F3">
        <w:rPr>
          <w:rFonts w:ascii="Book Antiqua" w:eastAsia="宋体" w:hAnsi="Book Antiqua" w:cs="宋体"/>
          <w:sz w:val="21"/>
          <w:szCs w:val="21"/>
        </w:rPr>
        <w:t>.</w:t>
      </w:r>
      <w:proofErr w:type="gramEnd"/>
      <w:r w:rsidRPr="006D59F3">
        <w:rPr>
          <w:rFonts w:ascii="Book Antiqua" w:eastAsia="宋体" w:hAnsi="Book Antiqua" w:cs="宋体"/>
          <w:sz w:val="21"/>
          <w:szCs w:val="21"/>
        </w:rPr>
        <w:t xml:space="preserve"> </w:t>
      </w:r>
      <w:r w:rsidRPr="006D59F3">
        <w:rPr>
          <w:rFonts w:ascii="Book Antiqua" w:eastAsia="宋体" w:hAnsi="Book Antiqua" w:cs="宋体"/>
          <w:i/>
          <w:iCs/>
          <w:sz w:val="21"/>
          <w:szCs w:val="21"/>
        </w:rPr>
        <w:t>Nature</w:t>
      </w:r>
      <w:r w:rsidRPr="006D59F3">
        <w:rPr>
          <w:rFonts w:ascii="Book Antiqua" w:eastAsia="宋体" w:hAnsi="Book Antiqua" w:cs="宋体"/>
          <w:sz w:val="21"/>
          <w:szCs w:val="21"/>
        </w:rPr>
        <w:t xml:space="preserve"> 1994; </w:t>
      </w:r>
      <w:r w:rsidRPr="006D59F3">
        <w:rPr>
          <w:rFonts w:ascii="Book Antiqua" w:eastAsia="宋体" w:hAnsi="Book Antiqua" w:cs="宋体"/>
          <w:b/>
          <w:bCs/>
          <w:sz w:val="21"/>
          <w:szCs w:val="21"/>
        </w:rPr>
        <w:t>370</w:t>
      </w:r>
      <w:r w:rsidRPr="006D59F3">
        <w:rPr>
          <w:rFonts w:ascii="Book Antiqua" w:eastAsia="宋体" w:hAnsi="Book Antiqua" w:cs="宋体"/>
          <w:sz w:val="21"/>
          <w:szCs w:val="21"/>
        </w:rPr>
        <w:t>: 555-557 [PMID: 8052310 DOI: 10.1038/370555a0]</w:t>
      </w:r>
    </w:p>
    <w:p w14:paraId="5F0409CC"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10 </w:t>
      </w:r>
      <w:proofErr w:type="spellStart"/>
      <w:r w:rsidRPr="006D59F3">
        <w:rPr>
          <w:rFonts w:ascii="Book Antiqua" w:eastAsia="宋体" w:hAnsi="Book Antiqua" w:cs="宋体"/>
          <w:b/>
          <w:bCs/>
          <w:sz w:val="21"/>
          <w:szCs w:val="21"/>
        </w:rPr>
        <w:t>McQuibban</w:t>
      </w:r>
      <w:proofErr w:type="spellEnd"/>
      <w:r w:rsidRPr="006D59F3">
        <w:rPr>
          <w:rFonts w:ascii="Book Antiqua" w:eastAsia="宋体" w:hAnsi="Book Antiqua" w:cs="宋体"/>
          <w:b/>
          <w:bCs/>
          <w:sz w:val="21"/>
          <w:szCs w:val="21"/>
        </w:rPr>
        <w:t xml:space="preserve"> GA</w:t>
      </w:r>
      <w:r w:rsidRPr="006D59F3">
        <w:rPr>
          <w:rFonts w:ascii="Book Antiqua" w:eastAsia="宋体" w:hAnsi="Book Antiqua" w:cs="宋体"/>
          <w:sz w:val="21"/>
          <w:szCs w:val="21"/>
        </w:rPr>
        <w:t xml:space="preserve">, Gong JH, Tam EM, McCulloch CA, Clark-Lewis I, Overall CM. Inflammation dampened by </w:t>
      </w:r>
      <w:proofErr w:type="spellStart"/>
      <w:r w:rsidRPr="006D59F3">
        <w:rPr>
          <w:rFonts w:ascii="Book Antiqua" w:eastAsia="宋体" w:hAnsi="Book Antiqua" w:cs="宋体"/>
          <w:sz w:val="21"/>
          <w:szCs w:val="21"/>
        </w:rPr>
        <w:t>gelatinase</w:t>
      </w:r>
      <w:proofErr w:type="spellEnd"/>
      <w:r w:rsidRPr="006D59F3">
        <w:rPr>
          <w:rFonts w:ascii="Book Antiqua" w:eastAsia="宋体" w:hAnsi="Book Antiqua" w:cs="宋体"/>
          <w:sz w:val="21"/>
          <w:szCs w:val="21"/>
        </w:rPr>
        <w:t xml:space="preserve"> A cleavage of monocyte </w:t>
      </w:r>
      <w:proofErr w:type="spellStart"/>
      <w:r w:rsidRPr="006D59F3">
        <w:rPr>
          <w:rFonts w:ascii="Book Antiqua" w:eastAsia="宋体" w:hAnsi="Book Antiqua" w:cs="宋体"/>
          <w:sz w:val="21"/>
          <w:szCs w:val="21"/>
        </w:rPr>
        <w:t>chemoattractant</w:t>
      </w:r>
      <w:proofErr w:type="spellEnd"/>
      <w:r w:rsidRPr="006D59F3">
        <w:rPr>
          <w:rFonts w:ascii="Book Antiqua" w:eastAsia="宋体" w:hAnsi="Book Antiqua" w:cs="宋体"/>
          <w:sz w:val="21"/>
          <w:szCs w:val="21"/>
        </w:rPr>
        <w:t xml:space="preserve"> protein-3. </w:t>
      </w:r>
      <w:r w:rsidRPr="006D59F3">
        <w:rPr>
          <w:rFonts w:ascii="Book Antiqua" w:eastAsia="宋体" w:hAnsi="Book Antiqua" w:cs="宋体"/>
          <w:i/>
          <w:iCs/>
          <w:sz w:val="21"/>
          <w:szCs w:val="21"/>
        </w:rPr>
        <w:t>Science</w:t>
      </w:r>
      <w:r w:rsidRPr="006D59F3">
        <w:rPr>
          <w:rFonts w:ascii="Book Antiqua" w:eastAsia="宋体" w:hAnsi="Book Antiqua" w:cs="宋体"/>
          <w:sz w:val="21"/>
          <w:szCs w:val="21"/>
        </w:rPr>
        <w:t xml:space="preserve"> 2000; </w:t>
      </w:r>
      <w:r w:rsidRPr="006D59F3">
        <w:rPr>
          <w:rFonts w:ascii="Book Antiqua" w:eastAsia="宋体" w:hAnsi="Book Antiqua" w:cs="宋体"/>
          <w:b/>
          <w:bCs/>
          <w:sz w:val="21"/>
          <w:szCs w:val="21"/>
        </w:rPr>
        <w:t>289</w:t>
      </w:r>
      <w:r w:rsidRPr="006D59F3">
        <w:rPr>
          <w:rFonts w:ascii="Book Antiqua" w:eastAsia="宋体" w:hAnsi="Book Antiqua" w:cs="宋体"/>
          <w:sz w:val="21"/>
          <w:szCs w:val="21"/>
        </w:rPr>
        <w:t>: 1202-1206 [PMID: 10947989 DOI: 10.1126/science.289.5482.1202]</w:t>
      </w:r>
    </w:p>
    <w:p w14:paraId="38F8AE1A"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11 </w:t>
      </w:r>
      <w:proofErr w:type="spellStart"/>
      <w:r w:rsidRPr="006D59F3">
        <w:rPr>
          <w:rFonts w:ascii="Book Antiqua" w:eastAsia="宋体" w:hAnsi="Book Antiqua" w:cs="宋体"/>
          <w:b/>
          <w:bCs/>
          <w:sz w:val="21"/>
          <w:szCs w:val="21"/>
        </w:rPr>
        <w:t>Itoh</w:t>
      </w:r>
      <w:proofErr w:type="spellEnd"/>
      <w:r w:rsidRPr="006D59F3">
        <w:rPr>
          <w:rFonts w:ascii="Book Antiqua" w:eastAsia="宋体" w:hAnsi="Book Antiqua" w:cs="宋体"/>
          <w:b/>
          <w:bCs/>
          <w:sz w:val="21"/>
          <w:szCs w:val="21"/>
        </w:rPr>
        <w:t xml:space="preserve"> T</w:t>
      </w:r>
      <w:r w:rsidRPr="006D59F3">
        <w:rPr>
          <w:rFonts w:ascii="Book Antiqua" w:eastAsia="宋体" w:hAnsi="Book Antiqua" w:cs="宋体"/>
          <w:sz w:val="21"/>
          <w:szCs w:val="21"/>
        </w:rPr>
        <w:t xml:space="preserve">, Matsuda H, </w:t>
      </w:r>
      <w:proofErr w:type="spellStart"/>
      <w:r w:rsidRPr="006D59F3">
        <w:rPr>
          <w:rFonts w:ascii="Book Antiqua" w:eastAsia="宋体" w:hAnsi="Book Antiqua" w:cs="宋体"/>
          <w:sz w:val="21"/>
          <w:szCs w:val="21"/>
        </w:rPr>
        <w:t>Tanioka</w:t>
      </w:r>
      <w:proofErr w:type="spellEnd"/>
      <w:r w:rsidRPr="006D59F3">
        <w:rPr>
          <w:rFonts w:ascii="Book Antiqua" w:eastAsia="宋体" w:hAnsi="Book Antiqua" w:cs="宋体"/>
          <w:sz w:val="21"/>
          <w:szCs w:val="21"/>
        </w:rPr>
        <w:t xml:space="preserve"> M, </w:t>
      </w:r>
      <w:proofErr w:type="spellStart"/>
      <w:r w:rsidRPr="006D59F3">
        <w:rPr>
          <w:rFonts w:ascii="Book Antiqua" w:eastAsia="宋体" w:hAnsi="Book Antiqua" w:cs="宋体"/>
          <w:sz w:val="21"/>
          <w:szCs w:val="21"/>
        </w:rPr>
        <w:t>Kuwabara</w:t>
      </w:r>
      <w:proofErr w:type="spellEnd"/>
      <w:r w:rsidRPr="006D59F3">
        <w:rPr>
          <w:rFonts w:ascii="Book Antiqua" w:eastAsia="宋体" w:hAnsi="Book Antiqua" w:cs="宋体"/>
          <w:sz w:val="21"/>
          <w:szCs w:val="21"/>
        </w:rPr>
        <w:t xml:space="preserve"> K, </w:t>
      </w:r>
      <w:proofErr w:type="spellStart"/>
      <w:r w:rsidRPr="006D59F3">
        <w:rPr>
          <w:rFonts w:ascii="Book Antiqua" w:eastAsia="宋体" w:hAnsi="Book Antiqua" w:cs="宋体"/>
          <w:sz w:val="21"/>
          <w:szCs w:val="21"/>
        </w:rPr>
        <w:t>Itohara</w:t>
      </w:r>
      <w:proofErr w:type="spellEnd"/>
      <w:r w:rsidRPr="006D59F3">
        <w:rPr>
          <w:rFonts w:ascii="Book Antiqua" w:eastAsia="宋体" w:hAnsi="Book Antiqua" w:cs="宋体"/>
          <w:sz w:val="21"/>
          <w:szCs w:val="21"/>
        </w:rPr>
        <w:t xml:space="preserve"> S, Suzuki R. </w:t>
      </w:r>
      <w:proofErr w:type="gramStart"/>
      <w:r w:rsidRPr="006D59F3">
        <w:rPr>
          <w:rFonts w:ascii="Book Antiqua" w:eastAsia="宋体" w:hAnsi="Book Antiqua" w:cs="宋体"/>
          <w:sz w:val="21"/>
          <w:szCs w:val="21"/>
        </w:rPr>
        <w:t>The role of matrix metalloproteinase-2 and matrix metalloproteinase-9 in antibody-induced arthritis.</w:t>
      </w:r>
      <w:proofErr w:type="gramEnd"/>
      <w:r w:rsidRPr="006D59F3">
        <w:rPr>
          <w:rFonts w:ascii="Book Antiqua" w:eastAsia="宋体" w:hAnsi="Book Antiqua" w:cs="宋体"/>
          <w:sz w:val="21"/>
          <w:szCs w:val="21"/>
        </w:rPr>
        <w:t xml:space="preserve">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Immunol</w:t>
      </w:r>
      <w:proofErr w:type="spellEnd"/>
      <w:r w:rsidRPr="006D59F3">
        <w:rPr>
          <w:rFonts w:ascii="Book Antiqua" w:eastAsia="宋体" w:hAnsi="Book Antiqua" w:cs="宋体"/>
          <w:sz w:val="21"/>
          <w:szCs w:val="21"/>
        </w:rPr>
        <w:t xml:space="preserve"> 2002; </w:t>
      </w:r>
      <w:r w:rsidRPr="006D59F3">
        <w:rPr>
          <w:rFonts w:ascii="Book Antiqua" w:eastAsia="宋体" w:hAnsi="Book Antiqua" w:cs="宋体"/>
          <w:b/>
          <w:bCs/>
          <w:sz w:val="21"/>
          <w:szCs w:val="21"/>
        </w:rPr>
        <w:t>169</w:t>
      </w:r>
      <w:r w:rsidRPr="006D59F3">
        <w:rPr>
          <w:rFonts w:ascii="Book Antiqua" w:eastAsia="宋体" w:hAnsi="Book Antiqua" w:cs="宋体"/>
          <w:sz w:val="21"/>
          <w:szCs w:val="21"/>
        </w:rPr>
        <w:t>: 2643-2647 [PMID: 12193736]</w:t>
      </w:r>
    </w:p>
    <w:p w14:paraId="373BF0DD"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12 </w:t>
      </w:r>
      <w:proofErr w:type="spellStart"/>
      <w:r w:rsidRPr="006D59F3">
        <w:rPr>
          <w:rFonts w:ascii="Book Antiqua" w:eastAsia="宋体" w:hAnsi="Book Antiqua" w:cs="宋体"/>
          <w:b/>
          <w:bCs/>
          <w:sz w:val="21"/>
          <w:szCs w:val="21"/>
        </w:rPr>
        <w:t>Uchiba</w:t>
      </w:r>
      <w:proofErr w:type="spellEnd"/>
      <w:r w:rsidRPr="006D59F3">
        <w:rPr>
          <w:rFonts w:ascii="Book Antiqua" w:eastAsia="宋体" w:hAnsi="Book Antiqua" w:cs="宋体"/>
          <w:b/>
          <w:bCs/>
          <w:sz w:val="21"/>
          <w:szCs w:val="21"/>
        </w:rPr>
        <w:t xml:space="preserve"> M</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Okajima</w:t>
      </w:r>
      <w:proofErr w:type="spellEnd"/>
      <w:r w:rsidRPr="006D59F3">
        <w:rPr>
          <w:rFonts w:ascii="Book Antiqua" w:eastAsia="宋体" w:hAnsi="Book Antiqua" w:cs="宋体"/>
          <w:sz w:val="21"/>
          <w:szCs w:val="21"/>
        </w:rPr>
        <w:t xml:space="preserve"> K, </w:t>
      </w:r>
      <w:proofErr w:type="spellStart"/>
      <w:r w:rsidRPr="006D59F3">
        <w:rPr>
          <w:rFonts w:ascii="Book Antiqua" w:eastAsia="宋体" w:hAnsi="Book Antiqua" w:cs="宋体"/>
          <w:sz w:val="21"/>
          <w:szCs w:val="21"/>
        </w:rPr>
        <w:t>Oike</w:t>
      </w:r>
      <w:proofErr w:type="spellEnd"/>
      <w:r w:rsidRPr="006D59F3">
        <w:rPr>
          <w:rFonts w:ascii="Book Antiqua" w:eastAsia="宋体" w:hAnsi="Book Antiqua" w:cs="宋体"/>
          <w:sz w:val="21"/>
          <w:szCs w:val="21"/>
        </w:rPr>
        <w:t xml:space="preserve"> Y, Ito Y, </w:t>
      </w:r>
      <w:proofErr w:type="spellStart"/>
      <w:r w:rsidRPr="006D59F3">
        <w:rPr>
          <w:rFonts w:ascii="Book Antiqua" w:eastAsia="宋体" w:hAnsi="Book Antiqua" w:cs="宋体"/>
          <w:sz w:val="21"/>
          <w:szCs w:val="21"/>
        </w:rPr>
        <w:t>Fukudome</w:t>
      </w:r>
      <w:proofErr w:type="spellEnd"/>
      <w:r w:rsidRPr="006D59F3">
        <w:rPr>
          <w:rFonts w:ascii="Book Antiqua" w:eastAsia="宋体" w:hAnsi="Book Antiqua" w:cs="宋体"/>
          <w:sz w:val="21"/>
          <w:szCs w:val="21"/>
        </w:rPr>
        <w:t xml:space="preserve"> K, </w:t>
      </w:r>
      <w:proofErr w:type="spellStart"/>
      <w:r w:rsidRPr="006D59F3">
        <w:rPr>
          <w:rFonts w:ascii="Book Antiqua" w:eastAsia="宋体" w:hAnsi="Book Antiqua" w:cs="宋体"/>
          <w:sz w:val="21"/>
          <w:szCs w:val="21"/>
        </w:rPr>
        <w:t>Isobe</w:t>
      </w:r>
      <w:proofErr w:type="spellEnd"/>
      <w:r w:rsidRPr="006D59F3">
        <w:rPr>
          <w:rFonts w:ascii="Book Antiqua" w:eastAsia="宋体" w:hAnsi="Book Antiqua" w:cs="宋体"/>
          <w:sz w:val="21"/>
          <w:szCs w:val="21"/>
        </w:rPr>
        <w:t xml:space="preserve"> H, </w:t>
      </w:r>
      <w:proofErr w:type="spellStart"/>
      <w:r w:rsidRPr="006D59F3">
        <w:rPr>
          <w:rFonts w:ascii="Book Antiqua" w:eastAsia="宋体" w:hAnsi="Book Antiqua" w:cs="宋体"/>
          <w:sz w:val="21"/>
          <w:szCs w:val="21"/>
        </w:rPr>
        <w:t>Suda</w:t>
      </w:r>
      <w:proofErr w:type="spellEnd"/>
      <w:r w:rsidRPr="006D59F3">
        <w:rPr>
          <w:rFonts w:ascii="Book Antiqua" w:eastAsia="宋体" w:hAnsi="Book Antiqua" w:cs="宋体"/>
          <w:sz w:val="21"/>
          <w:szCs w:val="21"/>
        </w:rPr>
        <w:t xml:space="preserve"> T. Activated protein C induces endothelial cell proliferation by mitogen-activated protein kinase activation in vitro and angiogenesis in vivo. </w:t>
      </w:r>
      <w:proofErr w:type="spellStart"/>
      <w:r w:rsidRPr="006D59F3">
        <w:rPr>
          <w:rFonts w:ascii="Book Antiqua" w:eastAsia="宋体" w:hAnsi="Book Antiqua" w:cs="宋体"/>
          <w:i/>
          <w:iCs/>
          <w:sz w:val="21"/>
          <w:szCs w:val="21"/>
        </w:rPr>
        <w:t>Circ</w:t>
      </w:r>
      <w:proofErr w:type="spellEnd"/>
      <w:r w:rsidRPr="006D59F3">
        <w:rPr>
          <w:rFonts w:ascii="Book Antiqua" w:eastAsia="宋体" w:hAnsi="Book Antiqua" w:cs="宋体"/>
          <w:i/>
          <w:iCs/>
          <w:sz w:val="21"/>
          <w:szCs w:val="21"/>
        </w:rPr>
        <w:t xml:space="preserve"> Res</w:t>
      </w:r>
      <w:r w:rsidRPr="006D59F3">
        <w:rPr>
          <w:rFonts w:ascii="Book Antiqua" w:eastAsia="宋体" w:hAnsi="Book Antiqua" w:cs="宋体"/>
          <w:sz w:val="21"/>
          <w:szCs w:val="21"/>
        </w:rPr>
        <w:t xml:space="preserve"> 2004; </w:t>
      </w:r>
      <w:r w:rsidRPr="006D59F3">
        <w:rPr>
          <w:rFonts w:ascii="Book Antiqua" w:eastAsia="宋体" w:hAnsi="Book Antiqua" w:cs="宋体"/>
          <w:b/>
          <w:bCs/>
          <w:sz w:val="21"/>
          <w:szCs w:val="21"/>
        </w:rPr>
        <w:t>95</w:t>
      </w:r>
      <w:r w:rsidRPr="006D59F3">
        <w:rPr>
          <w:rFonts w:ascii="Book Antiqua" w:eastAsia="宋体" w:hAnsi="Book Antiqua" w:cs="宋体"/>
          <w:sz w:val="21"/>
          <w:szCs w:val="21"/>
        </w:rPr>
        <w:t>: 34-41 [PMID: 15166095 DOI: 10.1161/01.RES.0000133680.87668.FA]</w:t>
      </w:r>
    </w:p>
    <w:p w14:paraId="11942AD3"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13 </w:t>
      </w:r>
      <w:proofErr w:type="spellStart"/>
      <w:r w:rsidRPr="006D59F3">
        <w:rPr>
          <w:rFonts w:ascii="Book Antiqua" w:eastAsia="宋体" w:hAnsi="Book Antiqua" w:cs="宋体"/>
          <w:b/>
          <w:bCs/>
          <w:sz w:val="21"/>
          <w:szCs w:val="21"/>
        </w:rPr>
        <w:t>Bretschneider</w:t>
      </w:r>
      <w:proofErr w:type="spellEnd"/>
      <w:r w:rsidRPr="006D59F3">
        <w:rPr>
          <w:rFonts w:ascii="Book Antiqua" w:eastAsia="宋体" w:hAnsi="Book Antiqua" w:cs="宋体"/>
          <w:b/>
          <w:bCs/>
          <w:sz w:val="21"/>
          <w:szCs w:val="21"/>
        </w:rPr>
        <w:t xml:space="preserve"> E</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Uzonyi</w:t>
      </w:r>
      <w:proofErr w:type="spellEnd"/>
      <w:r w:rsidRPr="006D59F3">
        <w:rPr>
          <w:rFonts w:ascii="Book Antiqua" w:eastAsia="宋体" w:hAnsi="Book Antiqua" w:cs="宋体"/>
          <w:sz w:val="21"/>
          <w:szCs w:val="21"/>
        </w:rPr>
        <w:t xml:space="preserve"> B, Weber AA, Fischer JW, </w:t>
      </w:r>
      <w:proofErr w:type="spellStart"/>
      <w:r w:rsidRPr="006D59F3">
        <w:rPr>
          <w:rFonts w:ascii="Book Antiqua" w:eastAsia="宋体" w:hAnsi="Book Antiqua" w:cs="宋体"/>
          <w:sz w:val="21"/>
          <w:szCs w:val="21"/>
        </w:rPr>
        <w:t>Pape</w:t>
      </w:r>
      <w:proofErr w:type="spellEnd"/>
      <w:r w:rsidRPr="006D59F3">
        <w:rPr>
          <w:rFonts w:ascii="Book Antiqua" w:eastAsia="宋体" w:hAnsi="Book Antiqua" w:cs="宋体"/>
          <w:sz w:val="21"/>
          <w:szCs w:val="21"/>
        </w:rPr>
        <w:t xml:space="preserve"> R, </w:t>
      </w:r>
      <w:proofErr w:type="spellStart"/>
      <w:r w:rsidRPr="006D59F3">
        <w:rPr>
          <w:rFonts w:ascii="Book Antiqua" w:eastAsia="宋体" w:hAnsi="Book Antiqua" w:cs="宋体"/>
          <w:sz w:val="21"/>
          <w:szCs w:val="21"/>
        </w:rPr>
        <w:t>Lötzer</w:t>
      </w:r>
      <w:proofErr w:type="spellEnd"/>
      <w:r w:rsidRPr="006D59F3">
        <w:rPr>
          <w:rFonts w:ascii="Book Antiqua" w:eastAsia="宋体" w:hAnsi="Book Antiqua" w:cs="宋体"/>
          <w:sz w:val="21"/>
          <w:szCs w:val="21"/>
        </w:rPr>
        <w:t xml:space="preserve"> K, </w:t>
      </w:r>
      <w:proofErr w:type="spellStart"/>
      <w:r w:rsidRPr="006D59F3">
        <w:rPr>
          <w:rFonts w:ascii="Book Antiqua" w:eastAsia="宋体" w:hAnsi="Book Antiqua" w:cs="宋体"/>
          <w:sz w:val="21"/>
          <w:szCs w:val="21"/>
        </w:rPr>
        <w:t>Schrör</w:t>
      </w:r>
      <w:proofErr w:type="spellEnd"/>
      <w:r w:rsidRPr="006D59F3">
        <w:rPr>
          <w:rFonts w:ascii="Book Antiqua" w:eastAsia="宋体" w:hAnsi="Book Antiqua" w:cs="宋体"/>
          <w:sz w:val="21"/>
          <w:szCs w:val="21"/>
        </w:rPr>
        <w:t xml:space="preserve"> K. Human vascular smooth muscle cells express functionally active endothelial cell protein C receptor. </w:t>
      </w:r>
      <w:proofErr w:type="spellStart"/>
      <w:r w:rsidRPr="006D59F3">
        <w:rPr>
          <w:rFonts w:ascii="Book Antiqua" w:eastAsia="宋体" w:hAnsi="Book Antiqua" w:cs="宋体"/>
          <w:i/>
          <w:iCs/>
          <w:sz w:val="21"/>
          <w:szCs w:val="21"/>
        </w:rPr>
        <w:t>Circ</w:t>
      </w:r>
      <w:proofErr w:type="spellEnd"/>
      <w:r w:rsidRPr="006D59F3">
        <w:rPr>
          <w:rFonts w:ascii="Book Antiqua" w:eastAsia="宋体" w:hAnsi="Book Antiqua" w:cs="宋体"/>
          <w:i/>
          <w:iCs/>
          <w:sz w:val="21"/>
          <w:szCs w:val="21"/>
        </w:rPr>
        <w:t xml:space="preserve"> Res</w:t>
      </w:r>
      <w:r w:rsidRPr="006D59F3">
        <w:rPr>
          <w:rFonts w:ascii="Book Antiqua" w:eastAsia="宋体" w:hAnsi="Book Antiqua" w:cs="宋体"/>
          <w:sz w:val="21"/>
          <w:szCs w:val="21"/>
        </w:rPr>
        <w:t xml:space="preserve"> 2007; </w:t>
      </w:r>
      <w:r w:rsidRPr="006D59F3">
        <w:rPr>
          <w:rFonts w:ascii="Book Antiqua" w:eastAsia="宋体" w:hAnsi="Book Antiqua" w:cs="宋体"/>
          <w:b/>
          <w:bCs/>
          <w:sz w:val="21"/>
          <w:szCs w:val="21"/>
        </w:rPr>
        <w:t>100</w:t>
      </w:r>
      <w:r w:rsidRPr="006D59F3">
        <w:rPr>
          <w:rFonts w:ascii="Book Antiqua" w:eastAsia="宋体" w:hAnsi="Book Antiqua" w:cs="宋体"/>
          <w:sz w:val="21"/>
          <w:szCs w:val="21"/>
        </w:rPr>
        <w:t>: 255-262 [PMID: 17170365 DOI: 10.1161/01.RES.0000255685.06922.c7]</w:t>
      </w:r>
    </w:p>
    <w:p w14:paraId="7C3BA0A3" w14:textId="77777777" w:rsidR="00A518AB" w:rsidRPr="006D59F3" w:rsidRDefault="00A518AB" w:rsidP="00A518AB">
      <w:pPr>
        <w:widowControl w:val="0"/>
        <w:spacing w:line="360" w:lineRule="auto"/>
        <w:jc w:val="both"/>
        <w:rPr>
          <w:rFonts w:ascii="Book Antiqua" w:eastAsia="宋体" w:hAnsi="Book Antiqua" w:cs="宋体"/>
          <w:sz w:val="21"/>
          <w:szCs w:val="21"/>
          <w:lang w:val="en-US"/>
        </w:rPr>
      </w:pPr>
      <w:r w:rsidRPr="006D59F3">
        <w:rPr>
          <w:rFonts w:ascii="Book Antiqua" w:eastAsia="宋体" w:hAnsi="Book Antiqua" w:cs="宋体"/>
          <w:sz w:val="21"/>
          <w:szCs w:val="21"/>
        </w:rPr>
        <w:t xml:space="preserve">14 </w:t>
      </w:r>
      <w:proofErr w:type="spellStart"/>
      <w:r w:rsidRPr="006D59F3">
        <w:rPr>
          <w:rFonts w:ascii="Book Antiqua" w:eastAsia="宋体" w:hAnsi="Book Antiqua" w:cs="宋体"/>
          <w:b/>
          <w:bCs/>
          <w:sz w:val="21"/>
          <w:szCs w:val="21"/>
        </w:rPr>
        <w:t>Xue</w:t>
      </w:r>
      <w:proofErr w:type="spellEnd"/>
      <w:r w:rsidRPr="006D59F3">
        <w:rPr>
          <w:rFonts w:ascii="Book Antiqua" w:eastAsia="宋体" w:hAnsi="Book Antiqua" w:cs="宋体"/>
          <w:b/>
          <w:bCs/>
          <w:sz w:val="21"/>
          <w:szCs w:val="21"/>
        </w:rPr>
        <w:t xml:space="preserve"> M</w:t>
      </w:r>
      <w:r w:rsidRPr="006D59F3">
        <w:rPr>
          <w:rFonts w:ascii="Book Antiqua" w:eastAsia="宋体" w:hAnsi="Book Antiqua" w:cs="宋体"/>
          <w:sz w:val="21"/>
          <w:szCs w:val="21"/>
        </w:rPr>
        <w:t xml:space="preserve">, Thompson P, Kelso I, Jackson C. Activated protein C stimulates proliferation, migration and wound closure, inhibits apoptosis and </w:t>
      </w:r>
      <w:proofErr w:type="spellStart"/>
      <w:r w:rsidRPr="006D59F3">
        <w:rPr>
          <w:rFonts w:ascii="Book Antiqua" w:eastAsia="宋体" w:hAnsi="Book Antiqua" w:cs="宋体"/>
          <w:sz w:val="21"/>
          <w:szCs w:val="21"/>
        </w:rPr>
        <w:t>upregulates</w:t>
      </w:r>
      <w:proofErr w:type="spellEnd"/>
      <w:r w:rsidRPr="006D59F3">
        <w:rPr>
          <w:rFonts w:ascii="Book Antiqua" w:eastAsia="宋体" w:hAnsi="Book Antiqua" w:cs="宋体"/>
          <w:sz w:val="21"/>
          <w:szCs w:val="21"/>
        </w:rPr>
        <w:t xml:space="preserve"> MMP-2 activity in cultured human keratinocytes. </w:t>
      </w:r>
      <w:proofErr w:type="spellStart"/>
      <w:r w:rsidRPr="006D59F3">
        <w:rPr>
          <w:rFonts w:ascii="Book Antiqua" w:eastAsia="宋体" w:hAnsi="Book Antiqua" w:cs="宋体"/>
          <w:i/>
          <w:iCs/>
          <w:sz w:val="21"/>
          <w:szCs w:val="21"/>
        </w:rPr>
        <w:t>Exp</w:t>
      </w:r>
      <w:proofErr w:type="spellEnd"/>
      <w:r w:rsidRPr="006D59F3">
        <w:rPr>
          <w:rFonts w:ascii="Book Antiqua" w:eastAsia="宋体" w:hAnsi="Book Antiqua" w:cs="宋体"/>
          <w:i/>
          <w:iCs/>
          <w:sz w:val="21"/>
          <w:szCs w:val="21"/>
        </w:rPr>
        <w:t xml:space="preserve"> Cell Res</w:t>
      </w:r>
      <w:r w:rsidRPr="006D59F3">
        <w:rPr>
          <w:rFonts w:ascii="Book Antiqua" w:eastAsia="宋体" w:hAnsi="Book Antiqua" w:cs="宋体"/>
          <w:sz w:val="21"/>
          <w:szCs w:val="21"/>
        </w:rPr>
        <w:t xml:space="preserve"> 2004; </w:t>
      </w:r>
      <w:r w:rsidRPr="006D59F3">
        <w:rPr>
          <w:rFonts w:ascii="Book Antiqua" w:eastAsia="宋体" w:hAnsi="Book Antiqua" w:cs="宋体"/>
          <w:b/>
          <w:bCs/>
          <w:sz w:val="21"/>
          <w:szCs w:val="21"/>
        </w:rPr>
        <w:t>299</w:t>
      </w:r>
      <w:r w:rsidRPr="006D59F3">
        <w:rPr>
          <w:rFonts w:ascii="Book Antiqua" w:eastAsia="宋体" w:hAnsi="Book Antiqua" w:cs="宋体"/>
          <w:sz w:val="21"/>
          <w:szCs w:val="21"/>
        </w:rPr>
        <w:t>: 119-127 [PMID: 15302579 DOI: 10.1016/j.yexcr.2004.05.015]</w:t>
      </w:r>
    </w:p>
    <w:p w14:paraId="168E9211"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15 </w:t>
      </w:r>
      <w:proofErr w:type="spellStart"/>
      <w:r w:rsidRPr="006D59F3">
        <w:rPr>
          <w:rFonts w:ascii="Book Antiqua" w:eastAsia="宋体" w:hAnsi="Book Antiqua" w:cs="宋体"/>
          <w:b/>
          <w:bCs/>
          <w:sz w:val="21"/>
          <w:szCs w:val="21"/>
        </w:rPr>
        <w:t>Guo</w:t>
      </w:r>
      <w:proofErr w:type="spellEnd"/>
      <w:r w:rsidRPr="006D59F3">
        <w:rPr>
          <w:rFonts w:ascii="Book Antiqua" w:eastAsia="宋体" w:hAnsi="Book Antiqua" w:cs="宋体"/>
          <w:b/>
          <w:bCs/>
          <w:sz w:val="21"/>
          <w:szCs w:val="21"/>
        </w:rPr>
        <w:t xml:space="preserve"> H</w:t>
      </w:r>
      <w:r w:rsidRPr="006D59F3">
        <w:rPr>
          <w:rFonts w:ascii="Book Antiqua" w:eastAsia="宋体" w:hAnsi="Book Antiqua" w:cs="宋体"/>
          <w:sz w:val="21"/>
          <w:szCs w:val="21"/>
        </w:rPr>
        <w:t xml:space="preserve">, Zhao Z, Yang Q, Wang M, Bell RD, Wang S, Chow N, Davis TP, Griffin JH, Goldman SA, </w:t>
      </w:r>
      <w:proofErr w:type="spellStart"/>
      <w:r w:rsidRPr="006D59F3">
        <w:rPr>
          <w:rFonts w:ascii="Book Antiqua" w:eastAsia="宋体" w:hAnsi="Book Antiqua" w:cs="宋体"/>
          <w:sz w:val="21"/>
          <w:szCs w:val="21"/>
        </w:rPr>
        <w:t>Zlokovic</w:t>
      </w:r>
      <w:proofErr w:type="spellEnd"/>
      <w:r w:rsidRPr="006D59F3">
        <w:rPr>
          <w:rFonts w:ascii="Book Antiqua" w:eastAsia="宋体" w:hAnsi="Book Antiqua" w:cs="宋体"/>
          <w:sz w:val="21"/>
          <w:szCs w:val="21"/>
        </w:rPr>
        <w:t xml:space="preserve"> BV.</w:t>
      </w:r>
      <w:proofErr w:type="gramEnd"/>
      <w:r w:rsidRPr="006D59F3">
        <w:rPr>
          <w:rFonts w:ascii="Book Antiqua" w:eastAsia="宋体" w:hAnsi="Book Antiqua" w:cs="宋体"/>
          <w:sz w:val="21"/>
          <w:szCs w:val="21"/>
        </w:rPr>
        <w:t xml:space="preserve"> An activated protein C </w:t>
      </w:r>
      <w:proofErr w:type="spellStart"/>
      <w:r w:rsidRPr="006D59F3">
        <w:rPr>
          <w:rFonts w:ascii="Book Antiqua" w:eastAsia="宋体" w:hAnsi="Book Antiqua" w:cs="宋体"/>
          <w:sz w:val="21"/>
          <w:szCs w:val="21"/>
        </w:rPr>
        <w:t>analog</w:t>
      </w:r>
      <w:proofErr w:type="spellEnd"/>
      <w:r w:rsidRPr="006D59F3">
        <w:rPr>
          <w:rFonts w:ascii="Book Antiqua" w:eastAsia="宋体" w:hAnsi="Book Antiqua" w:cs="宋体"/>
          <w:sz w:val="21"/>
          <w:szCs w:val="21"/>
        </w:rPr>
        <w:t xml:space="preserve"> stimulates neuronal production by human neural progenitor cells via a PAR1-PAR3-S1PR1-Akt pathway.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Neurosci</w:t>
      </w:r>
      <w:proofErr w:type="spellEnd"/>
      <w:r w:rsidRPr="006D59F3">
        <w:rPr>
          <w:rFonts w:ascii="Book Antiqua" w:eastAsia="宋体" w:hAnsi="Book Antiqua" w:cs="宋体"/>
          <w:sz w:val="21"/>
          <w:szCs w:val="21"/>
        </w:rPr>
        <w:t xml:space="preserve"> 2013; </w:t>
      </w:r>
      <w:r w:rsidRPr="006D59F3">
        <w:rPr>
          <w:rFonts w:ascii="Book Antiqua" w:eastAsia="宋体" w:hAnsi="Book Antiqua" w:cs="宋体"/>
          <w:b/>
          <w:bCs/>
          <w:sz w:val="21"/>
          <w:szCs w:val="21"/>
        </w:rPr>
        <w:t>33</w:t>
      </w:r>
      <w:r w:rsidRPr="006D59F3">
        <w:rPr>
          <w:rFonts w:ascii="Book Antiqua" w:eastAsia="宋体" w:hAnsi="Book Antiqua" w:cs="宋体"/>
          <w:sz w:val="21"/>
          <w:szCs w:val="21"/>
        </w:rPr>
        <w:t>: 6181-6190 [PMID: 23554499 DOI: 10.1523/JNEUROSCI.4491-12.2013]</w:t>
      </w:r>
    </w:p>
    <w:p w14:paraId="76864B99"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16 </w:t>
      </w:r>
      <w:proofErr w:type="spellStart"/>
      <w:r w:rsidRPr="006D59F3">
        <w:rPr>
          <w:rFonts w:ascii="Book Antiqua" w:eastAsia="宋体" w:hAnsi="Book Antiqua" w:cs="宋体"/>
          <w:b/>
          <w:bCs/>
          <w:sz w:val="21"/>
          <w:szCs w:val="21"/>
        </w:rPr>
        <w:t>Thiyagarajan</w:t>
      </w:r>
      <w:proofErr w:type="spellEnd"/>
      <w:r w:rsidRPr="006D59F3">
        <w:rPr>
          <w:rFonts w:ascii="Book Antiqua" w:eastAsia="宋体" w:hAnsi="Book Antiqua" w:cs="宋体"/>
          <w:b/>
          <w:bCs/>
          <w:sz w:val="21"/>
          <w:szCs w:val="21"/>
        </w:rPr>
        <w:t xml:space="preserve"> M</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Fernández</w:t>
      </w:r>
      <w:proofErr w:type="spellEnd"/>
      <w:r w:rsidRPr="006D59F3">
        <w:rPr>
          <w:rFonts w:ascii="Book Antiqua" w:eastAsia="宋体" w:hAnsi="Book Antiqua" w:cs="宋体"/>
          <w:sz w:val="21"/>
          <w:szCs w:val="21"/>
        </w:rPr>
        <w:t xml:space="preserve"> JA, Lane SM, Griffin JH, </w:t>
      </w:r>
      <w:proofErr w:type="spellStart"/>
      <w:r w:rsidRPr="006D59F3">
        <w:rPr>
          <w:rFonts w:ascii="Book Antiqua" w:eastAsia="宋体" w:hAnsi="Book Antiqua" w:cs="宋体"/>
          <w:sz w:val="21"/>
          <w:szCs w:val="21"/>
        </w:rPr>
        <w:t>Zlokovic</w:t>
      </w:r>
      <w:proofErr w:type="spellEnd"/>
      <w:r w:rsidRPr="006D59F3">
        <w:rPr>
          <w:rFonts w:ascii="Book Antiqua" w:eastAsia="宋体" w:hAnsi="Book Antiqua" w:cs="宋体"/>
          <w:sz w:val="21"/>
          <w:szCs w:val="21"/>
        </w:rPr>
        <w:t xml:space="preserve"> BV.</w:t>
      </w:r>
      <w:proofErr w:type="gramEnd"/>
      <w:r w:rsidRPr="006D59F3">
        <w:rPr>
          <w:rFonts w:ascii="Book Antiqua" w:eastAsia="宋体" w:hAnsi="Book Antiqua" w:cs="宋体"/>
          <w:sz w:val="21"/>
          <w:szCs w:val="21"/>
        </w:rPr>
        <w:t xml:space="preserve"> Activated protein C promotes neovascularization and neurogenesis in </w:t>
      </w:r>
      <w:proofErr w:type="spellStart"/>
      <w:r w:rsidRPr="006D59F3">
        <w:rPr>
          <w:rFonts w:ascii="Book Antiqua" w:eastAsia="宋体" w:hAnsi="Book Antiqua" w:cs="宋体"/>
          <w:sz w:val="21"/>
          <w:szCs w:val="21"/>
        </w:rPr>
        <w:t>postischemic</w:t>
      </w:r>
      <w:proofErr w:type="spellEnd"/>
      <w:r w:rsidRPr="006D59F3">
        <w:rPr>
          <w:rFonts w:ascii="Book Antiqua" w:eastAsia="宋体" w:hAnsi="Book Antiqua" w:cs="宋体"/>
          <w:sz w:val="21"/>
          <w:szCs w:val="21"/>
        </w:rPr>
        <w:t xml:space="preserve"> brain via protease-activated </w:t>
      </w:r>
      <w:r w:rsidRPr="006D59F3">
        <w:rPr>
          <w:rFonts w:ascii="Book Antiqua" w:eastAsia="宋体" w:hAnsi="Book Antiqua" w:cs="宋体"/>
          <w:sz w:val="21"/>
          <w:szCs w:val="21"/>
        </w:rPr>
        <w:lastRenderedPageBreak/>
        <w:t xml:space="preserve">receptor 1.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Neurosci</w:t>
      </w:r>
      <w:proofErr w:type="spellEnd"/>
      <w:r w:rsidRPr="006D59F3">
        <w:rPr>
          <w:rFonts w:ascii="Book Antiqua" w:eastAsia="宋体" w:hAnsi="Book Antiqua" w:cs="宋体"/>
          <w:sz w:val="21"/>
          <w:szCs w:val="21"/>
        </w:rPr>
        <w:t xml:space="preserve"> 2008; </w:t>
      </w:r>
      <w:r w:rsidRPr="006D59F3">
        <w:rPr>
          <w:rFonts w:ascii="Book Antiqua" w:eastAsia="宋体" w:hAnsi="Book Antiqua" w:cs="宋体"/>
          <w:b/>
          <w:bCs/>
          <w:sz w:val="21"/>
          <w:szCs w:val="21"/>
        </w:rPr>
        <w:t>28</w:t>
      </w:r>
      <w:r w:rsidRPr="006D59F3">
        <w:rPr>
          <w:rFonts w:ascii="Book Antiqua" w:eastAsia="宋体" w:hAnsi="Book Antiqua" w:cs="宋体"/>
          <w:sz w:val="21"/>
          <w:szCs w:val="21"/>
        </w:rPr>
        <w:t>: 12788-12797 [PMID: 19036971 DOI: 10.1523/JNEUROSCI.3485-08.2008]</w:t>
      </w:r>
    </w:p>
    <w:p w14:paraId="190F19FB" w14:textId="77777777" w:rsidR="00A518AB" w:rsidRPr="006D59F3" w:rsidRDefault="00A518AB" w:rsidP="00A518AB">
      <w:pPr>
        <w:spacing w:line="360" w:lineRule="auto"/>
        <w:jc w:val="both"/>
        <w:rPr>
          <w:rFonts w:ascii="Book Antiqua" w:eastAsia="宋体" w:hAnsi="Book Antiqua" w:cs="宋体"/>
          <w:sz w:val="21"/>
          <w:szCs w:val="21"/>
        </w:rPr>
      </w:pPr>
    </w:p>
    <w:p w14:paraId="73646D26"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17 </w:t>
      </w:r>
      <w:proofErr w:type="spellStart"/>
      <w:r w:rsidRPr="006D59F3">
        <w:rPr>
          <w:rFonts w:ascii="Book Antiqua" w:eastAsia="宋体" w:hAnsi="Book Antiqua" w:cs="宋体"/>
          <w:b/>
          <w:bCs/>
          <w:sz w:val="21"/>
          <w:szCs w:val="21"/>
        </w:rPr>
        <w:t>Cerbák</w:t>
      </w:r>
      <w:proofErr w:type="spellEnd"/>
      <w:r w:rsidRPr="006D59F3">
        <w:rPr>
          <w:rFonts w:ascii="Book Antiqua" w:eastAsia="宋体" w:hAnsi="Book Antiqua" w:cs="宋体"/>
          <w:b/>
          <w:bCs/>
          <w:sz w:val="21"/>
          <w:szCs w:val="21"/>
        </w:rPr>
        <w:t xml:space="preserve"> R</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St</w:t>
      </w:r>
      <w:r w:rsidRPr="006D59F3">
        <w:rPr>
          <w:rFonts w:ascii="Book Antiqua" w:eastAsia="MS Mincho" w:hAnsi="Book Antiqua" w:cs="MS Mincho"/>
          <w:sz w:val="21"/>
          <w:szCs w:val="21"/>
        </w:rPr>
        <w:t>ĕ</w:t>
      </w:r>
      <w:r w:rsidRPr="006D59F3">
        <w:rPr>
          <w:rFonts w:ascii="Book Antiqua" w:eastAsia="宋体" w:hAnsi="Book Antiqua" w:cs="宋体"/>
          <w:sz w:val="21"/>
          <w:szCs w:val="21"/>
        </w:rPr>
        <w:t>tka</w:t>
      </w:r>
      <w:proofErr w:type="spellEnd"/>
      <w:r w:rsidRPr="006D59F3">
        <w:rPr>
          <w:rFonts w:ascii="Book Antiqua" w:eastAsia="宋体" w:hAnsi="Book Antiqua" w:cs="宋体"/>
          <w:sz w:val="21"/>
          <w:szCs w:val="21"/>
        </w:rPr>
        <w:t xml:space="preserve"> F, </w:t>
      </w:r>
      <w:proofErr w:type="spellStart"/>
      <w:r w:rsidRPr="006D59F3">
        <w:rPr>
          <w:rFonts w:ascii="Book Antiqua" w:eastAsia="宋体" w:hAnsi="Book Antiqua" w:cs="宋体"/>
          <w:sz w:val="21"/>
          <w:szCs w:val="21"/>
        </w:rPr>
        <w:t>Filkuka</w:t>
      </w:r>
      <w:proofErr w:type="spellEnd"/>
      <w:r w:rsidRPr="006D59F3">
        <w:rPr>
          <w:rFonts w:ascii="Book Antiqua" w:eastAsia="宋体" w:hAnsi="Book Antiqua" w:cs="宋体"/>
          <w:sz w:val="21"/>
          <w:szCs w:val="21"/>
        </w:rPr>
        <w:t xml:space="preserve"> J, </w:t>
      </w:r>
      <w:proofErr w:type="spellStart"/>
      <w:r w:rsidRPr="006D59F3">
        <w:rPr>
          <w:rFonts w:ascii="Book Antiqua" w:eastAsia="宋体" w:hAnsi="Book Antiqua" w:cs="宋体"/>
          <w:sz w:val="21"/>
          <w:szCs w:val="21"/>
        </w:rPr>
        <w:t>Utrata</w:t>
      </w:r>
      <w:proofErr w:type="spellEnd"/>
      <w:r w:rsidRPr="006D59F3">
        <w:rPr>
          <w:rFonts w:ascii="Book Antiqua" w:eastAsia="宋体" w:hAnsi="Book Antiqua" w:cs="宋体"/>
          <w:sz w:val="21"/>
          <w:szCs w:val="21"/>
        </w:rPr>
        <w:t xml:space="preserve"> P, </w:t>
      </w:r>
      <w:proofErr w:type="spellStart"/>
      <w:r w:rsidRPr="006D59F3">
        <w:rPr>
          <w:rFonts w:ascii="Book Antiqua" w:eastAsia="宋体" w:hAnsi="Book Antiqua" w:cs="宋体"/>
          <w:sz w:val="21"/>
          <w:szCs w:val="21"/>
        </w:rPr>
        <w:t>Rubácek</w:t>
      </w:r>
      <w:proofErr w:type="spellEnd"/>
      <w:r w:rsidRPr="006D59F3">
        <w:rPr>
          <w:rFonts w:ascii="Book Antiqua" w:eastAsia="宋体" w:hAnsi="Book Antiqua" w:cs="宋体"/>
          <w:sz w:val="21"/>
          <w:szCs w:val="21"/>
        </w:rPr>
        <w:t xml:space="preserve"> M, Dominik J, </w:t>
      </w:r>
      <w:proofErr w:type="spellStart"/>
      <w:r w:rsidRPr="006D59F3">
        <w:rPr>
          <w:rFonts w:ascii="Book Antiqua" w:eastAsia="宋体" w:hAnsi="Book Antiqua" w:cs="宋体"/>
          <w:sz w:val="21"/>
          <w:szCs w:val="21"/>
        </w:rPr>
        <w:t>Nicovský</w:t>
      </w:r>
      <w:proofErr w:type="spellEnd"/>
      <w:r w:rsidRPr="006D59F3">
        <w:rPr>
          <w:rFonts w:ascii="Book Antiqua" w:eastAsia="宋体" w:hAnsi="Book Antiqua" w:cs="宋体"/>
          <w:sz w:val="21"/>
          <w:szCs w:val="21"/>
        </w:rPr>
        <w:t xml:space="preserve"> J, </w:t>
      </w:r>
      <w:proofErr w:type="spellStart"/>
      <w:r w:rsidRPr="006D59F3">
        <w:rPr>
          <w:rFonts w:ascii="Book Antiqua" w:eastAsia="宋体" w:hAnsi="Book Antiqua" w:cs="宋体"/>
          <w:sz w:val="21"/>
          <w:szCs w:val="21"/>
        </w:rPr>
        <w:t>Bednarík</w:t>
      </w:r>
      <w:proofErr w:type="spellEnd"/>
      <w:r w:rsidRPr="006D59F3">
        <w:rPr>
          <w:rFonts w:ascii="Book Antiqua" w:eastAsia="宋体" w:hAnsi="Book Antiqua" w:cs="宋体"/>
          <w:sz w:val="21"/>
          <w:szCs w:val="21"/>
        </w:rPr>
        <w:t xml:space="preserve"> M. [Type II atrial septal defects in adulthood]. </w:t>
      </w:r>
      <w:proofErr w:type="spellStart"/>
      <w:r w:rsidRPr="006D59F3">
        <w:rPr>
          <w:rFonts w:ascii="Book Antiqua" w:eastAsia="宋体" w:hAnsi="Book Antiqua" w:cs="宋体"/>
          <w:i/>
          <w:iCs/>
          <w:sz w:val="21"/>
          <w:szCs w:val="21"/>
        </w:rPr>
        <w:t>Vnitr</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Lek</w:t>
      </w:r>
      <w:proofErr w:type="spellEnd"/>
      <w:r w:rsidRPr="006D59F3">
        <w:rPr>
          <w:rFonts w:ascii="Book Antiqua" w:eastAsia="宋体" w:hAnsi="Book Antiqua" w:cs="宋体"/>
          <w:sz w:val="21"/>
          <w:szCs w:val="21"/>
        </w:rPr>
        <w:t xml:space="preserve"> 1989; </w:t>
      </w:r>
      <w:r w:rsidRPr="006D59F3">
        <w:rPr>
          <w:rFonts w:ascii="Book Antiqua" w:eastAsia="宋体" w:hAnsi="Book Antiqua" w:cs="宋体"/>
          <w:b/>
          <w:bCs/>
          <w:sz w:val="21"/>
          <w:szCs w:val="21"/>
        </w:rPr>
        <w:t>35</w:t>
      </w:r>
      <w:r w:rsidRPr="006D59F3">
        <w:rPr>
          <w:rFonts w:ascii="Book Antiqua" w:eastAsia="宋体" w:hAnsi="Book Antiqua" w:cs="宋体"/>
          <w:sz w:val="21"/>
          <w:szCs w:val="21"/>
        </w:rPr>
        <w:t>: 650-655 [PMID: 2800370 DOI: 10.1227/01.NEU.0000363148.49779.68]</w:t>
      </w:r>
    </w:p>
    <w:p w14:paraId="6EBC4922"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18 </w:t>
      </w:r>
      <w:proofErr w:type="spellStart"/>
      <w:r w:rsidRPr="006D59F3">
        <w:rPr>
          <w:rFonts w:ascii="Book Antiqua" w:eastAsia="宋体" w:hAnsi="Book Antiqua" w:cs="宋体"/>
          <w:b/>
          <w:bCs/>
          <w:sz w:val="21"/>
          <w:szCs w:val="21"/>
        </w:rPr>
        <w:t>Kurata</w:t>
      </w:r>
      <w:proofErr w:type="spellEnd"/>
      <w:r w:rsidRPr="006D59F3">
        <w:rPr>
          <w:rFonts w:ascii="Book Antiqua" w:eastAsia="宋体" w:hAnsi="Book Antiqua" w:cs="宋体"/>
          <w:b/>
          <w:bCs/>
          <w:sz w:val="21"/>
          <w:szCs w:val="21"/>
        </w:rPr>
        <w:t xml:space="preserve"> T</w:t>
      </w:r>
      <w:r w:rsidRPr="006D59F3">
        <w:rPr>
          <w:rFonts w:ascii="Book Antiqua" w:eastAsia="宋体" w:hAnsi="Book Antiqua" w:cs="宋体"/>
          <w:sz w:val="21"/>
          <w:szCs w:val="21"/>
        </w:rPr>
        <w:t xml:space="preserve">, Hayashi T, Yoshikawa T, Okamoto T, Yoshida K, Iino T, Uchida A, Suzuki K. Activated protein C stimulates osteoblast proliferation via endothelial protein C receptor. </w:t>
      </w:r>
      <w:proofErr w:type="spellStart"/>
      <w:r w:rsidRPr="006D59F3">
        <w:rPr>
          <w:rFonts w:ascii="Book Antiqua" w:eastAsia="宋体" w:hAnsi="Book Antiqua" w:cs="宋体"/>
          <w:i/>
          <w:iCs/>
          <w:sz w:val="21"/>
          <w:szCs w:val="21"/>
        </w:rPr>
        <w:t>Thromb</w:t>
      </w:r>
      <w:proofErr w:type="spellEnd"/>
      <w:r w:rsidRPr="006D59F3">
        <w:rPr>
          <w:rFonts w:ascii="Book Antiqua" w:eastAsia="宋体" w:hAnsi="Book Antiqua" w:cs="宋体"/>
          <w:i/>
          <w:iCs/>
          <w:sz w:val="21"/>
          <w:szCs w:val="21"/>
        </w:rPr>
        <w:t xml:space="preserve"> Res</w:t>
      </w:r>
      <w:r w:rsidRPr="006D59F3">
        <w:rPr>
          <w:rFonts w:ascii="Book Antiqua" w:eastAsia="宋体" w:hAnsi="Book Antiqua" w:cs="宋体"/>
          <w:sz w:val="21"/>
          <w:szCs w:val="21"/>
        </w:rPr>
        <w:t xml:space="preserve"> 2010; </w:t>
      </w:r>
      <w:r w:rsidRPr="006D59F3">
        <w:rPr>
          <w:rFonts w:ascii="Book Antiqua" w:eastAsia="宋体" w:hAnsi="Book Antiqua" w:cs="宋体"/>
          <w:b/>
          <w:bCs/>
          <w:sz w:val="21"/>
          <w:szCs w:val="21"/>
        </w:rPr>
        <w:t>125</w:t>
      </w:r>
      <w:r w:rsidRPr="006D59F3">
        <w:rPr>
          <w:rFonts w:ascii="Book Antiqua" w:eastAsia="宋体" w:hAnsi="Book Antiqua" w:cs="宋体"/>
          <w:sz w:val="21"/>
          <w:szCs w:val="21"/>
        </w:rPr>
        <w:t>: 184-191 [PMID: 19804899 DOI: 10.1016/j.thromres.2009.09.005]</w:t>
      </w:r>
    </w:p>
    <w:p w14:paraId="484E80C8"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19 </w:t>
      </w:r>
      <w:proofErr w:type="spellStart"/>
      <w:r w:rsidRPr="006D59F3">
        <w:rPr>
          <w:rFonts w:ascii="Book Antiqua" w:eastAsia="宋体" w:hAnsi="Book Antiqua" w:cs="宋体"/>
          <w:b/>
          <w:bCs/>
          <w:sz w:val="21"/>
          <w:szCs w:val="21"/>
        </w:rPr>
        <w:t>Xue</w:t>
      </w:r>
      <w:proofErr w:type="spellEnd"/>
      <w:r w:rsidRPr="006D59F3">
        <w:rPr>
          <w:rFonts w:ascii="Book Antiqua" w:eastAsia="宋体" w:hAnsi="Book Antiqua" w:cs="宋体"/>
          <w:b/>
          <w:bCs/>
          <w:sz w:val="21"/>
          <w:szCs w:val="21"/>
        </w:rPr>
        <w:t xml:space="preserve"> M</w:t>
      </w:r>
      <w:r w:rsidRPr="006D59F3">
        <w:rPr>
          <w:rFonts w:ascii="Book Antiqua" w:eastAsia="宋体" w:hAnsi="Book Antiqua" w:cs="宋体"/>
          <w:sz w:val="21"/>
          <w:szCs w:val="21"/>
        </w:rPr>
        <w:t xml:space="preserve">, Smith MM, Little CB, </w:t>
      </w:r>
      <w:proofErr w:type="spellStart"/>
      <w:r w:rsidRPr="006D59F3">
        <w:rPr>
          <w:rFonts w:ascii="Book Antiqua" w:eastAsia="宋体" w:hAnsi="Book Antiqua" w:cs="宋体"/>
          <w:sz w:val="21"/>
          <w:szCs w:val="21"/>
        </w:rPr>
        <w:t>Sambrook</w:t>
      </w:r>
      <w:proofErr w:type="spellEnd"/>
      <w:r w:rsidRPr="006D59F3">
        <w:rPr>
          <w:rFonts w:ascii="Book Antiqua" w:eastAsia="宋体" w:hAnsi="Book Antiqua" w:cs="宋体"/>
          <w:sz w:val="21"/>
          <w:szCs w:val="21"/>
        </w:rPr>
        <w:t xml:space="preserve"> P, March L, Jackson CJ.</w:t>
      </w:r>
      <w:proofErr w:type="gramEnd"/>
      <w:r w:rsidRPr="006D59F3">
        <w:rPr>
          <w:rFonts w:ascii="Book Antiqua" w:eastAsia="宋体" w:hAnsi="Book Antiqua" w:cs="宋体"/>
          <w:sz w:val="21"/>
          <w:szCs w:val="21"/>
        </w:rPr>
        <w:t xml:space="preserve"> Activated protein C mediates a healing phenotype in cultured </w:t>
      </w:r>
      <w:proofErr w:type="spellStart"/>
      <w:r w:rsidRPr="006D59F3">
        <w:rPr>
          <w:rFonts w:ascii="Book Antiqua" w:eastAsia="宋体" w:hAnsi="Book Antiqua" w:cs="宋体"/>
          <w:sz w:val="21"/>
          <w:szCs w:val="21"/>
        </w:rPr>
        <w:t>tenocytes</w:t>
      </w:r>
      <w:proofErr w:type="spellEnd"/>
      <w:r w:rsidRPr="006D59F3">
        <w:rPr>
          <w:rFonts w:ascii="Book Antiqua" w:eastAsia="宋体" w:hAnsi="Book Antiqua" w:cs="宋体"/>
          <w:sz w:val="21"/>
          <w:szCs w:val="21"/>
        </w:rPr>
        <w:t xml:space="preserve">. </w:t>
      </w:r>
      <w:r w:rsidRPr="006D59F3">
        <w:rPr>
          <w:rFonts w:ascii="Book Antiqua" w:eastAsia="宋体" w:hAnsi="Book Antiqua" w:cs="宋体"/>
          <w:i/>
          <w:iCs/>
          <w:sz w:val="21"/>
          <w:szCs w:val="21"/>
        </w:rPr>
        <w:t xml:space="preserve">J Cell </w:t>
      </w:r>
      <w:proofErr w:type="spellStart"/>
      <w:r w:rsidRPr="006D59F3">
        <w:rPr>
          <w:rFonts w:ascii="Book Antiqua" w:eastAsia="宋体" w:hAnsi="Book Antiqua" w:cs="宋体"/>
          <w:i/>
          <w:iCs/>
          <w:sz w:val="21"/>
          <w:szCs w:val="21"/>
        </w:rPr>
        <w:t>Mol</w:t>
      </w:r>
      <w:proofErr w:type="spellEnd"/>
      <w:r w:rsidRPr="006D59F3">
        <w:rPr>
          <w:rFonts w:ascii="Book Antiqua" w:eastAsia="宋体" w:hAnsi="Book Antiqua" w:cs="宋体"/>
          <w:i/>
          <w:iCs/>
          <w:sz w:val="21"/>
          <w:szCs w:val="21"/>
        </w:rPr>
        <w:t xml:space="preserve"> Med</w:t>
      </w:r>
      <w:r w:rsidRPr="006D59F3">
        <w:rPr>
          <w:rFonts w:ascii="Book Antiqua" w:eastAsia="宋体" w:hAnsi="Book Antiqua" w:cs="宋体"/>
          <w:sz w:val="21"/>
          <w:szCs w:val="21"/>
        </w:rPr>
        <w:t xml:space="preserve"> 2009; </w:t>
      </w:r>
      <w:r w:rsidRPr="006D59F3">
        <w:rPr>
          <w:rFonts w:ascii="Book Antiqua" w:eastAsia="宋体" w:hAnsi="Book Antiqua" w:cs="宋体"/>
          <w:b/>
          <w:bCs/>
          <w:sz w:val="21"/>
          <w:szCs w:val="21"/>
        </w:rPr>
        <w:t>13</w:t>
      </w:r>
      <w:r w:rsidRPr="006D59F3">
        <w:rPr>
          <w:rFonts w:ascii="Book Antiqua" w:eastAsia="宋体" w:hAnsi="Book Antiqua" w:cs="宋体"/>
          <w:sz w:val="21"/>
          <w:szCs w:val="21"/>
        </w:rPr>
        <w:t>: 749-757 [PMID: 18466356 DOI: 10.1111/j.1582-4934.2008.00359.x]</w:t>
      </w:r>
    </w:p>
    <w:p w14:paraId="06AF53FF"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20 </w:t>
      </w:r>
      <w:proofErr w:type="spellStart"/>
      <w:r w:rsidRPr="006D59F3">
        <w:rPr>
          <w:rFonts w:ascii="Book Antiqua" w:eastAsia="宋体" w:hAnsi="Book Antiqua" w:cs="宋体"/>
          <w:b/>
          <w:bCs/>
          <w:sz w:val="21"/>
          <w:szCs w:val="21"/>
        </w:rPr>
        <w:t>Xue</w:t>
      </w:r>
      <w:proofErr w:type="spellEnd"/>
      <w:r w:rsidRPr="006D59F3">
        <w:rPr>
          <w:rFonts w:ascii="Book Antiqua" w:eastAsia="宋体" w:hAnsi="Book Antiqua" w:cs="宋体"/>
          <w:b/>
          <w:bCs/>
          <w:sz w:val="21"/>
          <w:szCs w:val="21"/>
        </w:rPr>
        <w:t xml:space="preserve"> M</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Minhas</w:t>
      </w:r>
      <w:proofErr w:type="spellEnd"/>
      <w:r w:rsidRPr="006D59F3">
        <w:rPr>
          <w:rFonts w:ascii="Book Antiqua" w:eastAsia="宋体" w:hAnsi="Book Antiqua" w:cs="宋体"/>
          <w:sz w:val="21"/>
          <w:szCs w:val="21"/>
        </w:rPr>
        <w:t xml:space="preserve"> N, Chow SO, Dervish S, </w:t>
      </w:r>
      <w:proofErr w:type="spellStart"/>
      <w:r w:rsidRPr="006D59F3">
        <w:rPr>
          <w:rFonts w:ascii="Book Antiqua" w:eastAsia="宋体" w:hAnsi="Book Antiqua" w:cs="宋体"/>
          <w:sz w:val="21"/>
          <w:szCs w:val="21"/>
        </w:rPr>
        <w:t>Sambrook</w:t>
      </w:r>
      <w:proofErr w:type="spellEnd"/>
      <w:r w:rsidRPr="006D59F3">
        <w:rPr>
          <w:rFonts w:ascii="Book Antiqua" w:eastAsia="宋体" w:hAnsi="Book Antiqua" w:cs="宋体"/>
          <w:sz w:val="21"/>
          <w:szCs w:val="21"/>
        </w:rPr>
        <w:t xml:space="preserve"> PN, March L, Jackson CJ.</w:t>
      </w:r>
      <w:proofErr w:type="gramEnd"/>
      <w:r w:rsidRPr="006D59F3">
        <w:rPr>
          <w:rFonts w:ascii="Book Antiqua" w:eastAsia="宋体" w:hAnsi="Book Antiqua" w:cs="宋体"/>
          <w:sz w:val="21"/>
          <w:szCs w:val="21"/>
        </w:rPr>
        <w:t xml:space="preserve"> Endogenous protein C is essential for the functional integrity of human endothelial cells. </w:t>
      </w:r>
      <w:r w:rsidRPr="006D59F3">
        <w:rPr>
          <w:rFonts w:ascii="Book Antiqua" w:eastAsia="宋体" w:hAnsi="Book Antiqua" w:cs="宋体"/>
          <w:i/>
          <w:iCs/>
          <w:sz w:val="21"/>
          <w:szCs w:val="21"/>
        </w:rPr>
        <w:t xml:space="preserve">Cell </w:t>
      </w:r>
      <w:proofErr w:type="spellStart"/>
      <w:r w:rsidRPr="006D59F3">
        <w:rPr>
          <w:rFonts w:ascii="Book Antiqua" w:eastAsia="宋体" w:hAnsi="Book Antiqua" w:cs="宋体"/>
          <w:i/>
          <w:iCs/>
          <w:sz w:val="21"/>
          <w:szCs w:val="21"/>
        </w:rPr>
        <w:t>Mol</w:t>
      </w:r>
      <w:proofErr w:type="spellEnd"/>
      <w:r w:rsidRPr="006D59F3">
        <w:rPr>
          <w:rFonts w:ascii="Book Antiqua" w:eastAsia="宋体" w:hAnsi="Book Antiqua" w:cs="宋体"/>
          <w:i/>
          <w:iCs/>
          <w:sz w:val="21"/>
          <w:szCs w:val="21"/>
        </w:rPr>
        <w:t xml:space="preserve"> Life </w:t>
      </w:r>
      <w:proofErr w:type="spellStart"/>
      <w:r w:rsidRPr="006D59F3">
        <w:rPr>
          <w:rFonts w:ascii="Book Antiqua" w:eastAsia="宋体" w:hAnsi="Book Antiqua" w:cs="宋体"/>
          <w:i/>
          <w:iCs/>
          <w:sz w:val="21"/>
          <w:szCs w:val="21"/>
        </w:rPr>
        <w:t>Sci</w:t>
      </w:r>
      <w:proofErr w:type="spellEnd"/>
      <w:r w:rsidRPr="006D59F3">
        <w:rPr>
          <w:rFonts w:ascii="Book Antiqua" w:eastAsia="宋体" w:hAnsi="Book Antiqua" w:cs="宋体"/>
          <w:sz w:val="21"/>
          <w:szCs w:val="21"/>
        </w:rPr>
        <w:t xml:space="preserve"> 2010; </w:t>
      </w:r>
      <w:r w:rsidRPr="006D59F3">
        <w:rPr>
          <w:rFonts w:ascii="Book Antiqua" w:eastAsia="宋体" w:hAnsi="Book Antiqua" w:cs="宋体"/>
          <w:b/>
          <w:bCs/>
          <w:sz w:val="21"/>
          <w:szCs w:val="21"/>
        </w:rPr>
        <w:t>67</w:t>
      </w:r>
      <w:r w:rsidRPr="006D59F3">
        <w:rPr>
          <w:rFonts w:ascii="Book Antiqua" w:eastAsia="宋体" w:hAnsi="Book Antiqua" w:cs="宋体"/>
          <w:sz w:val="21"/>
          <w:szCs w:val="21"/>
        </w:rPr>
        <w:t>: 1537-1546 [PMID: 20127387 DOI: 10.1007/s00018-010-0269-y]</w:t>
      </w:r>
    </w:p>
    <w:p w14:paraId="0F36213A"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21 </w:t>
      </w:r>
      <w:proofErr w:type="spellStart"/>
      <w:r w:rsidRPr="006D59F3">
        <w:rPr>
          <w:rFonts w:ascii="Book Antiqua" w:eastAsia="宋体" w:hAnsi="Book Antiqua" w:cs="宋体"/>
          <w:b/>
          <w:bCs/>
          <w:sz w:val="21"/>
          <w:szCs w:val="21"/>
        </w:rPr>
        <w:t>Isermann</w:t>
      </w:r>
      <w:proofErr w:type="spellEnd"/>
      <w:r w:rsidRPr="006D59F3">
        <w:rPr>
          <w:rFonts w:ascii="Book Antiqua" w:eastAsia="宋体" w:hAnsi="Book Antiqua" w:cs="宋体"/>
          <w:b/>
          <w:bCs/>
          <w:sz w:val="21"/>
          <w:szCs w:val="21"/>
        </w:rPr>
        <w:t xml:space="preserve"> B</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Vinnikov</w:t>
      </w:r>
      <w:proofErr w:type="spellEnd"/>
      <w:r w:rsidRPr="006D59F3">
        <w:rPr>
          <w:rFonts w:ascii="Book Antiqua" w:eastAsia="宋体" w:hAnsi="Book Antiqua" w:cs="宋体"/>
          <w:sz w:val="21"/>
          <w:szCs w:val="21"/>
        </w:rPr>
        <w:t xml:space="preserve"> IA, </w:t>
      </w:r>
      <w:proofErr w:type="spellStart"/>
      <w:r w:rsidRPr="006D59F3">
        <w:rPr>
          <w:rFonts w:ascii="Book Antiqua" w:eastAsia="宋体" w:hAnsi="Book Antiqua" w:cs="宋体"/>
          <w:sz w:val="21"/>
          <w:szCs w:val="21"/>
        </w:rPr>
        <w:t>Madhusudhan</w:t>
      </w:r>
      <w:proofErr w:type="spellEnd"/>
      <w:r w:rsidRPr="006D59F3">
        <w:rPr>
          <w:rFonts w:ascii="Book Antiqua" w:eastAsia="宋体" w:hAnsi="Book Antiqua" w:cs="宋体"/>
          <w:sz w:val="21"/>
          <w:szCs w:val="21"/>
        </w:rPr>
        <w:t xml:space="preserve"> T, Herzog S, </w:t>
      </w:r>
      <w:proofErr w:type="spellStart"/>
      <w:r w:rsidRPr="006D59F3">
        <w:rPr>
          <w:rFonts w:ascii="Book Antiqua" w:eastAsia="宋体" w:hAnsi="Book Antiqua" w:cs="宋体"/>
          <w:sz w:val="21"/>
          <w:szCs w:val="21"/>
        </w:rPr>
        <w:t>Kashif</w:t>
      </w:r>
      <w:proofErr w:type="spellEnd"/>
      <w:r w:rsidRPr="006D59F3">
        <w:rPr>
          <w:rFonts w:ascii="Book Antiqua" w:eastAsia="宋体" w:hAnsi="Book Antiqua" w:cs="宋体"/>
          <w:sz w:val="21"/>
          <w:szCs w:val="21"/>
        </w:rPr>
        <w:t xml:space="preserve"> M, </w:t>
      </w:r>
      <w:proofErr w:type="spellStart"/>
      <w:r w:rsidRPr="006D59F3">
        <w:rPr>
          <w:rFonts w:ascii="Book Antiqua" w:eastAsia="宋体" w:hAnsi="Book Antiqua" w:cs="宋体"/>
          <w:sz w:val="21"/>
          <w:szCs w:val="21"/>
        </w:rPr>
        <w:t>Blautzik</w:t>
      </w:r>
      <w:proofErr w:type="spellEnd"/>
      <w:r w:rsidRPr="006D59F3">
        <w:rPr>
          <w:rFonts w:ascii="Book Antiqua" w:eastAsia="宋体" w:hAnsi="Book Antiqua" w:cs="宋体"/>
          <w:sz w:val="21"/>
          <w:szCs w:val="21"/>
        </w:rPr>
        <w:t xml:space="preserve"> J, </w:t>
      </w:r>
      <w:proofErr w:type="spellStart"/>
      <w:r w:rsidRPr="006D59F3">
        <w:rPr>
          <w:rFonts w:ascii="Book Antiqua" w:eastAsia="宋体" w:hAnsi="Book Antiqua" w:cs="宋体"/>
          <w:sz w:val="21"/>
          <w:szCs w:val="21"/>
        </w:rPr>
        <w:t>Corat</w:t>
      </w:r>
      <w:proofErr w:type="spellEnd"/>
      <w:r w:rsidRPr="006D59F3">
        <w:rPr>
          <w:rFonts w:ascii="Book Antiqua" w:eastAsia="宋体" w:hAnsi="Book Antiqua" w:cs="宋体"/>
          <w:sz w:val="21"/>
          <w:szCs w:val="21"/>
        </w:rPr>
        <w:t xml:space="preserve"> MA, </w:t>
      </w:r>
      <w:proofErr w:type="spellStart"/>
      <w:r w:rsidRPr="006D59F3">
        <w:rPr>
          <w:rFonts w:ascii="Book Antiqua" w:eastAsia="宋体" w:hAnsi="Book Antiqua" w:cs="宋体"/>
          <w:sz w:val="21"/>
          <w:szCs w:val="21"/>
        </w:rPr>
        <w:t>Zeier</w:t>
      </w:r>
      <w:proofErr w:type="spellEnd"/>
      <w:r w:rsidRPr="006D59F3">
        <w:rPr>
          <w:rFonts w:ascii="Book Antiqua" w:eastAsia="宋体" w:hAnsi="Book Antiqua" w:cs="宋体"/>
          <w:sz w:val="21"/>
          <w:szCs w:val="21"/>
        </w:rPr>
        <w:t xml:space="preserve"> M, Blessing E, Oh J, </w:t>
      </w:r>
      <w:proofErr w:type="spellStart"/>
      <w:r w:rsidRPr="006D59F3">
        <w:rPr>
          <w:rFonts w:ascii="Book Antiqua" w:eastAsia="宋体" w:hAnsi="Book Antiqua" w:cs="宋体"/>
          <w:sz w:val="21"/>
          <w:szCs w:val="21"/>
        </w:rPr>
        <w:t>Gerlitz</w:t>
      </w:r>
      <w:proofErr w:type="spellEnd"/>
      <w:r w:rsidRPr="006D59F3">
        <w:rPr>
          <w:rFonts w:ascii="Book Antiqua" w:eastAsia="宋体" w:hAnsi="Book Antiqua" w:cs="宋体"/>
          <w:sz w:val="21"/>
          <w:szCs w:val="21"/>
        </w:rPr>
        <w:t xml:space="preserve"> B, Berg DT, Grinnell BW, </w:t>
      </w:r>
      <w:proofErr w:type="spellStart"/>
      <w:r w:rsidRPr="006D59F3">
        <w:rPr>
          <w:rFonts w:ascii="Book Antiqua" w:eastAsia="宋体" w:hAnsi="Book Antiqua" w:cs="宋体"/>
          <w:sz w:val="21"/>
          <w:szCs w:val="21"/>
        </w:rPr>
        <w:t>Chavakis</w:t>
      </w:r>
      <w:proofErr w:type="spellEnd"/>
      <w:r w:rsidRPr="006D59F3">
        <w:rPr>
          <w:rFonts w:ascii="Book Antiqua" w:eastAsia="宋体" w:hAnsi="Book Antiqua" w:cs="宋体"/>
          <w:sz w:val="21"/>
          <w:szCs w:val="21"/>
        </w:rPr>
        <w:t xml:space="preserve"> T, </w:t>
      </w:r>
      <w:proofErr w:type="spellStart"/>
      <w:r w:rsidRPr="006D59F3">
        <w:rPr>
          <w:rFonts w:ascii="Book Antiqua" w:eastAsia="宋体" w:hAnsi="Book Antiqua" w:cs="宋体"/>
          <w:sz w:val="21"/>
          <w:szCs w:val="21"/>
        </w:rPr>
        <w:t>Esmon</w:t>
      </w:r>
      <w:proofErr w:type="spellEnd"/>
      <w:r w:rsidRPr="006D59F3">
        <w:rPr>
          <w:rFonts w:ascii="Book Antiqua" w:eastAsia="宋体" w:hAnsi="Book Antiqua" w:cs="宋体"/>
          <w:sz w:val="21"/>
          <w:szCs w:val="21"/>
        </w:rPr>
        <w:t xml:space="preserve"> CT, </w:t>
      </w:r>
      <w:proofErr w:type="spellStart"/>
      <w:r w:rsidRPr="006D59F3">
        <w:rPr>
          <w:rFonts w:ascii="Book Antiqua" w:eastAsia="宋体" w:hAnsi="Book Antiqua" w:cs="宋体"/>
          <w:sz w:val="21"/>
          <w:szCs w:val="21"/>
        </w:rPr>
        <w:t>Weiler</w:t>
      </w:r>
      <w:proofErr w:type="spellEnd"/>
      <w:r w:rsidRPr="006D59F3">
        <w:rPr>
          <w:rFonts w:ascii="Book Antiqua" w:eastAsia="宋体" w:hAnsi="Book Antiqua" w:cs="宋体"/>
          <w:sz w:val="21"/>
          <w:szCs w:val="21"/>
        </w:rPr>
        <w:t xml:space="preserve"> H, </w:t>
      </w:r>
      <w:proofErr w:type="spellStart"/>
      <w:r w:rsidRPr="006D59F3">
        <w:rPr>
          <w:rFonts w:ascii="Book Antiqua" w:eastAsia="宋体" w:hAnsi="Book Antiqua" w:cs="宋体"/>
          <w:sz w:val="21"/>
          <w:szCs w:val="21"/>
        </w:rPr>
        <w:t>Bierhaus</w:t>
      </w:r>
      <w:proofErr w:type="spellEnd"/>
      <w:r w:rsidRPr="006D59F3">
        <w:rPr>
          <w:rFonts w:ascii="Book Antiqua" w:eastAsia="宋体" w:hAnsi="Book Antiqua" w:cs="宋体"/>
          <w:sz w:val="21"/>
          <w:szCs w:val="21"/>
        </w:rPr>
        <w:t xml:space="preserve"> A, </w:t>
      </w:r>
      <w:proofErr w:type="spellStart"/>
      <w:r w:rsidRPr="006D59F3">
        <w:rPr>
          <w:rFonts w:ascii="Book Antiqua" w:eastAsia="宋体" w:hAnsi="Book Antiqua" w:cs="宋体"/>
          <w:sz w:val="21"/>
          <w:szCs w:val="21"/>
        </w:rPr>
        <w:t>Nawroth</w:t>
      </w:r>
      <w:proofErr w:type="spellEnd"/>
      <w:r w:rsidRPr="006D59F3">
        <w:rPr>
          <w:rFonts w:ascii="Book Antiqua" w:eastAsia="宋体" w:hAnsi="Book Antiqua" w:cs="宋体"/>
          <w:sz w:val="21"/>
          <w:szCs w:val="21"/>
        </w:rPr>
        <w:t xml:space="preserve"> PP. Activated protein C protects against diabetic nephropathy by inhibiting endothelial and </w:t>
      </w:r>
      <w:proofErr w:type="spellStart"/>
      <w:r w:rsidRPr="006D59F3">
        <w:rPr>
          <w:rFonts w:ascii="Book Antiqua" w:eastAsia="宋体" w:hAnsi="Book Antiqua" w:cs="宋体"/>
          <w:sz w:val="21"/>
          <w:szCs w:val="21"/>
        </w:rPr>
        <w:t>podocyte</w:t>
      </w:r>
      <w:proofErr w:type="spellEnd"/>
      <w:r w:rsidRPr="006D59F3">
        <w:rPr>
          <w:rFonts w:ascii="Book Antiqua" w:eastAsia="宋体" w:hAnsi="Book Antiqua" w:cs="宋体"/>
          <w:sz w:val="21"/>
          <w:szCs w:val="21"/>
        </w:rPr>
        <w:t xml:space="preserve"> apoptosis. </w:t>
      </w:r>
      <w:r w:rsidRPr="006D59F3">
        <w:rPr>
          <w:rFonts w:ascii="Book Antiqua" w:eastAsia="宋体" w:hAnsi="Book Antiqua" w:cs="宋体"/>
          <w:i/>
          <w:iCs/>
          <w:sz w:val="21"/>
          <w:szCs w:val="21"/>
        </w:rPr>
        <w:t>Nat Med</w:t>
      </w:r>
      <w:r w:rsidRPr="006D59F3">
        <w:rPr>
          <w:rFonts w:ascii="Book Antiqua" w:eastAsia="宋体" w:hAnsi="Book Antiqua" w:cs="宋体"/>
          <w:sz w:val="21"/>
          <w:szCs w:val="21"/>
        </w:rPr>
        <w:t xml:space="preserve"> 2007; </w:t>
      </w:r>
      <w:r w:rsidRPr="006D59F3">
        <w:rPr>
          <w:rFonts w:ascii="Book Antiqua" w:eastAsia="宋体" w:hAnsi="Book Antiqua" w:cs="宋体"/>
          <w:b/>
          <w:bCs/>
          <w:sz w:val="21"/>
          <w:szCs w:val="21"/>
        </w:rPr>
        <w:t>13</w:t>
      </w:r>
      <w:r w:rsidRPr="006D59F3">
        <w:rPr>
          <w:rFonts w:ascii="Book Antiqua" w:eastAsia="宋体" w:hAnsi="Book Antiqua" w:cs="宋体"/>
          <w:sz w:val="21"/>
          <w:szCs w:val="21"/>
        </w:rPr>
        <w:t>: 1349-1358 [PMID: 17982464 DOI: 10.1038/nm1667]</w:t>
      </w:r>
    </w:p>
    <w:p w14:paraId="2AA55B67"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22 </w:t>
      </w:r>
      <w:r w:rsidRPr="006D59F3">
        <w:rPr>
          <w:rFonts w:ascii="Book Antiqua" w:eastAsia="宋体" w:hAnsi="Book Antiqua" w:cs="宋体"/>
          <w:b/>
          <w:bCs/>
          <w:sz w:val="21"/>
          <w:szCs w:val="21"/>
        </w:rPr>
        <w:t>Hemmer CJ</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Löbermann</w:t>
      </w:r>
      <w:proofErr w:type="spellEnd"/>
      <w:r w:rsidRPr="006D59F3">
        <w:rPr>
          <w:rFonts w:ascii="Book Antiqua" w:eastAsia="宋体" w:hAnsi="Book Antiqua" w:cs="宋体"/>
          <w:sz w:val="21"/>
          <w:szCs w:val="21"/>
        </w:rPr>
        <w:t xml:space="preserve"> M, </w:t>
      </w:r>
      <w:proofErr w:type="spellStart"/>
      <w:r w:rsidRPr="006D59F3">
        <w:rPr>
          <w:rFonts w:ascii="Book Antiqua" w:eastAsia="宋体" w:hAnsi="Book Antiqua" w:cs="宋体"/>
          <w:sz w:val="21"/>
          <w:szCs w:val="21"/>
        </w:rPr>
        <w:t>Unverricht</w:t>
      </w:r>
      <w:proofErr w:type="spellEnd"/>
      <w:r w:rsidRPr="006D59F3">
        <w:rPr>
          <w:rFonts w:ascii="Book Antiqua" w:eastAsia="宋体" w:hAnsi="Book Antiqua" w:cs="宋体"/>
          <w:sz w:val="21"/>
          <w:szCs w:val="21"/>
        </w:rPr>
        <w:t xml:space="preserve"> M, Vogt A, Krause R, </w:t>
      </w:r>
      <w:proofErr w:type="spellStart"/>
      <w:r w:rsidRPr="006D59F3">
        <w:rPr>
          <w:rFonts w:ascii="Book Antiqua" w:eastAsia="宋体" w:hAnsi="Book Antiqua" w:cs="宋体"/>
          <w:sz w:val="21"/>
          <w:szCs w:val="21"/>
        </w:rPr>
        <w:t>Reisinger</w:t>
      </w:r>
      <w:proofErr w:type="spellEnd"/>
      <w:r w:rsidRPr="006D59F3">
        <w:rPr>
          <w:rFonts w:ascii="Book Antiqua" w:eastAsia="宋体" w:hAnsi="Book Antiqua" w:cs="宋体"/>
          <w:sz w:val="21"/>
          <w:szCs w:val="21"/>
        </w:rPr>
        <w:t xml:space="preserve"> EC. Activated protein C protects vascular endothelial cells from apoptosis in malaria and in sepsis. </w:t>
      </w:r>
      <w:r w:rsidRPr="006D59F3">
        <w:rPr>
          <w:rFonts w:ascii="Book Antiqua" w:eastAsia="宋体" w:hAnsi="Book Antiqua" w:cs="宋体"/>
          <w:i/>
          <w:iCs/>
          <w:sz w:val="21"/>
          <w:szCs w:val="21"/>
        </w:rPr>
        <w:t xml:space="preserve">Trop Med </w:t>
      </w:r>
      <w:proofErr w:type="spellStart"/>
      <w:r w:rsidRPr="006D59F3">
        <w:rPr>
          <w:rFonts w:ascii="Book Antiqua" w:eastAsia="宋体" w:hAnsi="Book Antiqua" w:cs="宋体"/>
          <w:i/>
          <w:iCs/>
          <w:sz w:val="21"/>
          <w:szCs w:val="21"/>
        </w:rPr>
        <w:t>Int</w:t>
      </w:r>
      <w:proofErr w:type="spellEnd"/>
      <w:r w:rsidRPr="006D59F3">
        <w:rPr>
          <w:rFonts w:ascii="Book Antiqua" w:eastAsia="宋体" w:hAnsi="Book Antiqua" w:cs="宋体"/>
          <w:i/>
          <w:iCs/>
          <w:sz w:val="21"/>
          <w:szCs w:val="21"/>
        </w:rPr>
        <w:t xml:space="preserve"> Health</w:t>
      </w:r>
      <w:r w:rsidRPr="006D59F3">
        <w:rPr>
          <w:rFonts w:ascii="Book Antiqua" w:eastAsia="宋体" w:hAnsi="Book Antiqua" w:cs="宋体"/>
          <w:sz w:val="21"/>
          <w:szCs w:val="21"/>
        </w:rPr>
        <w:t xml:space="preserve"> 2011; </w:t>
      </w:r>
      <w:r w:rsidRPr="006D59F3">
        <w:rPr>
          <w:rFonts w:ascii="Book Antiqua" w:eastAsia="宋体" w:hAnsi="Book Antiqua" w:cs="宋体"/>
          <w:b/>
          <w:bCs/>
          <w:sz w:val="21"/>
          <w:szCs w:val="21"/>
        </w:rPr>
        <w:t>16</w:t>
      </w:r>
      <w:r w:rsidRPr="006D59F3">
        <w:rPr>
          <w:rFonts w:ascii="Book Antiqua" w:eastAsia="宋体" w:hAnsi="Book Antiqua" w:cs="宋体"/>
          <w:sz w:val="21"/>
          <w:szCs w:val="21"/>
        </w:rPr>
        <w:t>: 906-913 [PMID: 21615630 DOI: 10.1111/j.1365-3156.2011.02788.x]</w:t>
      </w:r>
    </w:p>
    <w:p w14:paraId="24B05423"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23 </w:t>
      </w:r>
      <w:r w:rsidRPr="006D59F3">
        <w:rPr>
          <w:rFonts w:ascii="Book Antiqua" w:eastAsia="宋体" w:hAnsi="Book Antiqua" w:cs="宋体"/>
          <w:b/>
          <w:bCs/>
          <w:sz w:val="21"/>
          <w:szCs w:val="21"/>
        </w:rPr>
        <w:t>Hotchkiss RS</w:t>
      </w:r>
      <w:r w:rsidRPr="006D59F3">
        <w:rPr>
          <w:rFonts w:ascii="Book Antiqua" w:eastAsia="宋体" w:hAnsi="Book Antiqua" w:cs="宋体"/>
          <w:sz w:val="21"/>
          <w:szCs w:val="21"/>
        </w:rPr>
        <w:t xml:space="preserve">, Chang KC, Swanson PE, Tinsley KW, </w:t>
      </w:r>
      <w:proofErr w:type="spellStart"/>
      <w:r w:rsidRPr="006D59F3">
        <w:rPr>
          <w:rFonts w:ascii="Book Antiqua" w:eastAsia="宋体" w:hAnsi="Book Antiqua" w:cs="宋体"/>
          <w:sz w:val="21"/>
          <w:szCs w:val="21"/>
        </w:rPr>
        <w:t>Hui</w:t>
      </w:r>
      <w:proofErr w:type="spellEnd"/>
      <w:r w:rsidRPr="006D59F3">
        <w:rPr>
          <w:rFonts w:ascii="Book Antiqua" w:eastAsia="宋体" w:hAnsi="Book Antiqua" w:cs="宋体"/>
          <w:sz w:val="21"/>
          <w:szCs w:val="21"/>
        </w:rPr>
        <w:t xml:space="preserve"> JJ, </w:t>
      </w:r>
      <w:proofErr w:type="spellStart"/>
      <w:r w:rsidRPr="006D59F3">
        <w:rPr>
          <w:rFonts w:ascii="Book Antiqua" w:eastAsia="宋体" w:hAnsi="Book Antiqua" w:cs="宋体"/>
          <w:sz w:val="21"/>
          <w:szCs w:val="21"/>
        </w:rPr>
        <w:t>Klender</w:t>
      </w:r>
      <w:proofErr w:type="spellEnd"/>
      <w:r w:rsidRPr="006D59F3">
        <w:rPr>
          <w:rFonts w:ascii="Book Antiqua" w:eastAsia="宋体" w:hAnsi="Book Antiqua" w:cs="宋体"/>
          <w:sz w:val="21"/>
          <w:szCs w:val="21"/>
        </w:rPr>
        <w:t xml:space="preserve"> P, </w:t>
      </w:r>
      <w:proofErr w:type="spellStart"/>
      <w:r w:rsidRPr="006D59F3">
        <w:rPr>
          <w:rFonts w:ascii="Book Antiqua" w:eastAsia="宋体" w:hAnsi="Book Antiqua" w:cs="宋体"/>
          <w:sz w:val="21"/>
          <w:szCs w:val="21"/>
        </w:rPr>
        <w:t>Xanthoudakis</w:t>
      </w:r>
      <w:proofErr w:type="spellEnd"/>
      <w:r w:rsidRPr="006D59F3">
        <w:rPr>
          <w:rFonts w:ascii="Book Antiqua" w:eastAsia="宋体" w:hAnsi="Book Antiqua" w:cs="宋体"/>
          <w:sz w:val="21"/>
          <w:szCs w:val="21"/>
        </w:rPr>
        <w:t xml:space="preserve"> S, Roy S, Black C, Grimm E, </w:t>
      </w:r>
      <w:proofErr w:type="spellStart"/>
      <w:r w:rsidRPr="006D59F3">
        <w:rPr>
          <w:rFonts w:ascii="Book Antiqua" w:eastAsia="宋体" w:hAnsi="Book Antiqua" w:cs="宋体"/>
          <w:sz w:val="21"/>
          <w:szCs w:val="21"/>
        </w:rPr>
        <w:t>Aspiotis</w:t>
      </w:r>
      <w:proofErr w:type="spellEnd"/>
      <w:r w:rsidRPr="006D59F3">
        <w:rPr>
          <w:rFonts w:ascii="Book Antiqua" w:eastAsia="宋体" w:hAnsi="Book Antiqua" w:cs="宋体"/>
          <w:sz w:val="21"/>
          <w:szCs w:val="21"/>
        </w:rPr>
        <w:t xml:space="preserve"> R, Han Y, Nicholson DW, Karl IE. </w:t>
      </w:r>
      <w:proofErr w:type="spellStart"/>
      <w:r w:rsidRPr="006D59F3">
        <w:rPr>
          <w:rFonts w:ascii="Book Antiqua" w:eastAsia="宋体" w:hAnsi="Book Antiqua" w:cs="宋体"/>
          <w:sz w:val="21"/>
          <w:szCs w:val="21"/>
        </w:rPr>
        <w:t>Caspase</w:t>
      </w:r>
      <w:proofErr w:type="spellEnd"/>
      <w:r w:rsidRPr="006D59F3">
        <w:rPr>
          <w:rFonts w:ascii="Book Antiqua" w:eastAsia="宋体" w:hAnsi="Book Antiqua" w:cs="宋体"/>
          <w:sz w:val="21"/>
          <w:szCs w:val="21"/>
        </w:rPr>
        <w:t xml:space="preserve"> inhibitors improve survival in sepsis: a critical role of the lymphocyte. </w:t>
      </w:r>
      <w:r w:rsidRPr="006D59F3">
        <w:rPr>
          <w:rFonts w:ascii="Book Antiqua" w:eastAsia="宋体" w:hAnsi="Book Antiqua" w:cs="宋体"/>
          <w:i/>
          <w:iCs/>
          <w:sz w:val="21"/>
          <w:szCs w:val="21"/>
        </w:rPr>
        <w:t xml:space="preserve">Nat </w:t>
      </w:r>
      <w:proofErr w:type="spellStart"/>
      <w:r w:rsidRPr="006D59F3">
        <w:rPr>
          <w:rFonts w:ascii="Book Antiqua" w:eastAsia="宋体" w:hAnsi="Book Antiqua" w:cs="宋体"/>
          <w:i/>
          <w:iCs/>
          <w:sz w:val="21"/>
          <w:szCs w:val="21"/>
        </w:rPr>
        <w:t>Immunol</w:t>
      </w:r>
      <w:proofErr w:type="spellEnd"/>
      <w:r w:rsidRPr="006D59F3">
        <w:rPr>
          <w:rFonts w:ascii="Book Antiqua" w:eastAsia="宋体" w:hAnsi="Book Antiqua" w:cs="宋体"/>
          <w:sz w:val="21"/>
          <w:szCs w:val="21"/>
        </w:rPr>
        <w:t xml:space="preserve"> 2000; </w:t>
      </w:r>
      <w:r w:rsidRPr="006D59F3">
        <w:rPr>
          <w:rFonts w:ascii="Book Antiqua" w:eastAsia="宋体" w:hAnsi="Book Antiqua" w:cs="宋体"/>
          <w:b/>
          <w:bCs/>
          <w:sz w:val="21"/>
          <w:szCs w:val="21"/>
        </w:rPr>
        <w:t>1</w:t>
      </w:r>
      <w:r w:rsidRPr="006D59F3">
        <w:rPr>
          <w:rFonts w:ascii="Book Antiqua" w:eastAsia="宋体" w:hAnsi="Book Antiqua" w:cs="宋体"/>
          <w:sz w:val="21"/>
          <w:szCs w:val="21"/>
        </w:rPr>
        <w:t>: 496-501 [PMID: 11101871 DOI: 10.1038/82741]</w:t>
      </w:r>
    </w:p>
    <w:p w14:paraId="1B9894C4"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24 </w:t>
      </w:r>
      <w:r w:rsidRPr="006D59F3">
        <w:rPr>
          <w:rFonts w:ascii="Book Antiqua" w:eastAsia="宋体" w:hAnsi="Book Antiqua" w:cs="宋体"/>
          <w:b/>
          <w:bCs/>
          <w:sz w:val="21"/>
          <w:szCs w:val="21"/>
        </w:rPr>
        <w:t>Yen YT</w:t>
      </w:r>
      <w:r w:rsidRPr="006D59F3">
        <w:rPr>
          <w:rFonts w:ascii="Book Antiqua" w:eastAsia="宋体" w:hAnsi="Book Antiqua" w:cs="宋体"/>
          <w:sz w:val="21"/>
          <w:szCs w:val="21"/>
        </w:rPr>
        <w:t xml:space="preserve">, Yang HR, Lo HC, Hsieh YC, Tsai SC, Hong CW, Hsieh CH. Enhancing autophagy with activated protein C and </w:t>
      </w:r>
      <w:proofErr w:type="spellStart"/>
      <w:r w:rsidRPr="006D59F3">
        <w:rPr>
          <w:rFonts w:ascii="Book Antiqua" w:eastAsia="宋体" w:hAnsi="Book Antiqua" w:cs="宋体"/>
          <w:sz w:val="21"/>
          <w:szCs w:val="21"/>
        </w:rPr>
        <w:t>rapamycin</w:t>
      </w:r>
      <w:proofErr w:type="spellEnd"/>
      <w:r w:rsidRPr="006D59F3">
        <w:rPr>
          <w:rFonts w:ascii="Book Antiqua" w:eastAsia="宋体" w:hAnsi="Book Antiqua" w:cs="宋体"/>
          <w:sz w:val="21"/>
          <w:szCs w:val="21"/>
        </w:rPr>
        <w:t xml:space="preserve"> protects against sepsis-induced acute lung injury. </w:t>
      </w:r>
      <w:r w:rsidRPr="006D59F3">
        <w:rPr>
          <w:rFonts w:ascii="Book Antiqua" w:eastAsia="宋体" w:hAnsi="Book Antiqua" w:cs="宋体"/>
          <w:i/>
          <w:iCs/>
          <w:sz w:val="21"/>
          <w:szCs w:val="21"/>
        </w:rPr>
        <w:t>Surgery</w:t>
      </w:r>
      <w:r w:rsidRPr="006D59F3">
        <w:rPr>
          <w:rFonts w:ascii="Book Antiqua" w:eastAsia="宋体" w:hAnsi="Book Antiqua" w:cs="宋体"/>
          <w:sz w:val="21"/>
          <w:szCs w:val="21"/>
        </w:rPr>
        <w:t xml:space="preserve"> 2013; </w:t>
      </w:r>
      <w:r w:rsidRPr="006D59F3">
        <w:rPr>
          <w:rFonts w:ascii="Book Antiqua" w:eastAsia="宋体" w:hAnsi="Book Antiqua" w:cs="宋体"/>
          <w:b/>
          <w:bCs/>
          <w:sz w:val="21"/>
          <w:szCs w:val="21"/>
        </w:rPr>
        <w:t>153</w:t>
      </w:r>
      <w:r w:rsidRPr="006D59F3">
        <w:rPr>
          <w:rFonts w:ascii="Book Antiqua" w:eastAsia="宋体" w:hAnsi="Book Antiqua" w:cs="宋体"/>
          <w:sz w:val="21"/>
          <w:szCs w:val="21"/>
        </w:rPr>
        <w:t>: 689-698 [PMID: 23434181 DOI: 10.1016/j.surg.2012.11.021]</w:t>
      </w:r>
    </w:p>
    <w:p w14:paraId="478FD2B5"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25 </w:t>
      </w:r>
      <w:r w:rsidRPr="006D59F3">
        <w:rPr>
          <w:rFonts w:ascii="Book Antiqua" w:eastAsia="宋体" w:hAnsi="Book Antiqua" w:cs="宋体"/>
          <w:b/>
          <w:bCs/>
          <w:sz w:val="21"/>
          <w:szCs w:val="21"/>
        </w:rPr>
        <w:t>Cheng T</w:t>
      </w:r>
      <w:r w:rsidRPr="006D59F3">
        <w:rPr>
          <w:rFonts w:ascii="Book Antiqua" w:eastAsia="宋体" w:hAnsi="Book Antiqua" w:cs="宋体"/>
          <w:sz w:val="21"/>
          <w:szCs w:val="21"/>
        </w:rPr>
        <w:t xml:space="preserve">, Liu D, Griffin JH, </w:t>
      </w:r>
      <w:proofErr w:type="spellStart"/>
      <w:r w:rsidRPr="006D59F3">
        <w:rPr>
          <w:rFonts w:ascii="Book Antiqua" w:eastAsia="宋体" w:hAnsi="Book Antiqua" w:cs="宋体"/>
          <w:sz w:val="21"/>
          <w:szCs w:val="21"/>
        </w:rPr>
        <w:t>Fernández</w:t>
      </w:r>
      <w:proofErr w:type="spellEnd"/>
      <w:r w:rsidRPr="006D59F3">
        <w:rPr>
          <w:rFonts w:ascii="Book Antiqua" w:eastAsia="宋体" w:hAnsi="Book Antiqua" w:cs="宋体"/>
          <w:sz w:val="21"/>
          <w:szCs w:val="21"/>
        </w:rPr>
        <w:t xml:space="preserve"> JA, </w:t>
      </w:r>
      <w:proofErr w:type="spellStart"/>
      <w:r w:rsidRPr="006D59F3">
        <w:rPr>
          <w:rFonts w:ascii="Book Antiqua" w:eastAsia="宋体" w:hAnsi="Book Antiqua" w:cs="宋体"/>
          <w:sz w:val="21"/>
          <w:szCs w:val="21"/>
        </w:rPr>
        <w:t>Castellino</w:t>
      </w:r>
      <w:proofErr w:type="spellEnd"/>
      <w:r w:rsidRPr="006D59F3">
        <w:rPr>
          <w:rFonts w:ascii="Book Antiqua" w:eastAsia="宋体" w:hAnsi="Book Antiqua" w:cs="宋体"/>
          <w:sz w:val="21"/>
          <w:szCs w:val="21"/>
        </w:rPr>
        <w:t xml:space="preserve"> F, Rosen ED, </w:t>
      </w:r>
      <w:proofErr w:type="spellStart"/>
      <w:r w:rsidRPr="006D59F3">
        <w:rPr>
          <w:rFonts w:ascii="Book Antiqua" w:eastAsia="宋体" w:hAnsi="Book Antiqua" w:cs="宋体"/>
          <w:sz w:val="21"/>
          <w:szCs w:val="21"/>
        </w:rPr>
        <w:t>Fukudome</w:t>
      </w:r>
      <w:proofErr w:type="spellEnd"/>
      <w:r w:rsidRPr="006D59F3">
        <w:rPr>
          <w:rFonts w:ascii="Book Antiqua" w:eastAsia="宋体" w:hAnsi="Book Antiqua" w:cs="宋体"/>
          <w:sz w:val="21"/>
          <w:szCs w:val="21"/>
        </w:rPr>
        <w:t xml:space="preserve"> K, </w:t>
      </w:r>
      <w:proofErr w:type="spellStart"/>
      <w:r w:rsidRPr="006D59F3">
        <w:rPr>
          <w:rFonts w:ascii="Book Antiqua" w:eastAsia="宋体" w:hAnsi="Book Antiqua" w:cs="宋体"/>
          <w:sz w:val="21"/>
          <w:szCs w:val="21"/>
        </w:rPr>
        <w:t>Zlokovic</w:t>
      </w:r>
      <w:proofErr w:type="spellEnd"/>
      <w:r w:rsidRPr="006D59F3">
        <w:rPr>
          <w:rFonts w:ascii="Book Antiqua" w:eastAsia="宋体" w:hAnsi="Book Antiqua" w:cs="宋体"/>
          <w:sz w:val="21"/>
          <w:szCs w:val="21"/>
        </w:rPr>
        <w:t xml:space="preserve"> BV.</w:t>
      </w:r>
      <w:proofErr w:type="gramEnd"/>
      <w:r w:rsidRPr="006D59F3">
        <w:rPr>
          <w:rFonts w:ascii="Book Antiqua" w:eastAsia="宋体" w:hAnsi="Book Antiqua" w:cs="宋体"/>
          <w:sz w:val="21"/>
          <w:szCs w:val="21"/>
        </w:rPr>
        <w:t xml:space="preserve"> Activated protein C blocks p53-mediated apoptosis in ischemic human brain endothelium and is </w:t>
      </w:r>
      <w:proofErr w:type="spellStart"/>
      <w:r w:rsidRPr="006D59F3">
        <w:rPr>
          <w:rFonts w:ascii="Book Antiqua" w:eastAsia="宋体" w:hAnsi="Book Antiqua" w:cs="宋体"/>
          <w:sz w:val="21"/>
          <w:szCs w:val="21"/>
        </w:rPr>
        <w:t>neuroprotective</w:t>
      </w:r>
      <w:proofErr w:type="spellEnd"/>
      <w:r w:rsidRPr="006D59F3">
        <w:rPr>
          <w:rFonts w:ascii="Book Antiqua" w:eastAsia="宋体" w:hAnsi="Book Antiqua" w:cs="宋体"/>
          <w:sz w:val="21"/>
          <w:szCs w:val="21"/>
        </w:rPr>
        <w:t xml:space="preserve">. </w:t>
      </w:r>
      <w:r w:rsidRPr="006D59F3">
        <w:rPr>
          <w:rFonts w:ascii="Book Antiqua" w:eastAsia="宋体" w:hAnsi="Book Antiqua" w:cs="宋体"/>
          <w:i/>
          <w:iCs/>
          <w:sz w:val="21"/>
          <w:szCs w:val="21"/>
        </w:rPr>
        <w:t>Nat Med</w:t>
      </w:r>
      <w:r w:rsidRPr="006D59F3">
        <w:rPr>
          <w:rFonts w:ascii="Book Antiqua" w:eastAsia="宋体" w:hAnsi="Book Antiqua" w:cs="宋体"/>
          <w:sz w:val="21"/>
          <w:szCs w:val="21"/>
        </w:rPr>
        <w:t xml:space="preserve"> 2003; </w:t>
      </w:r>
      <w:r w:rsidRPr="006D59F3">
        <w:rPr>
          <w:rFonts w:ascii="Book Antiqua" w:eastAsia="宋体" w:hAnsi="Book Antiqua" w:cs="宋体"/>
          <w:b/>
          <w:bCs/>
          <w:sz w:val="21"/>
          <w:szCs w:val="21"/>
        </w:rPr>
        <w:t>9</w:t>
      </w:r>
      <w:r w:rsidRPr="006D59F3">
        <w:rPr>
          <w:rFonts w:ascii="Book Antiqua" w:eastAsia="宋体" w:hAnsi="Book Antiqua" w:cs="宋体"/>
          <w:sz w:val="21"/>
          <w:szCs w:val="21"/>
        </w:rPr>
        <w:t>: 338-342 [PMID: 12563316 DOI: 10.1038/nm826]</w:t>
      </w:r>
    </w:p>
    <w:p w14:paraId="739349BC"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lastRenderedPageBreak/>
        <w:t xml:space="preserve">26 </w:t>
      </w:r>
      <w:r w:rsidRPr="006D59F3">
        <w:rPr>
          <w:rFonts w:ascii="Book Antiqua" w:eastAsia="宋体" w:hAnsi="Book Antiqua" w:cs="宋体"/>
          <w:b/>
          <w:bCs/>
          <w:sz w:val="21"/>
          <w:szCs w:val="21"/>
        </w:rPr>
        <w:t>Liu D</w:t>
      </w:r>
      <w:r w:rsidRPr="006D59F3">
        <w:rPr>
          <w:rFonts w:ascii="Book Antiqua" w:eastAsia="宋体" w:hAnsi="Book Antiqua" w:cs="宋体"/>
          <w:sz w:val="21"/>
          <w:szCs w:val="21"/>
        </w:rPr>
        <w:t xml:space="preserve">, Cheng T, </w:t>
      </w:r>
      <w:proofErr w:type="spellStart"/>
      <w:r w:rsidRPr="006D59F3">
        <w:rPr>
          <w:rFonts w:ascii="Book Antiqua" w:eastAsia="宋体" w:hAnsi="Book Antiqua" w:cs="宋体"/>
          <w:sz w:val="21"/>
          <w:szCs w:val="21"/>
        </w:rPr>
        <w:t>Guo</w:t>
      </w:r>
      <w:proofErr w:type="spellEnd"/>
      <w:r w:rsidRPr="006D59F3">
        <w:rPr>
          <w:rFonts w:ascii="Book Antiqua" w:eastAsia="宋体" w:hAnsi="Book Antiqua" w:cs="宋体"/>
          <w:sz w:val="21"/>
          <w:szCs w:val="21"/>
        </w:rPr>
        <w:t xml:space="preserve"> H, </w:t>
      </w:r>
      <w:proofErr w:type="spellStart"/>
      <w:r w:rsidRPr="006D59F3">
        <w:rPr>
          <w:rFonts w:ascii="Book Antiqua" w:eastAsia="宋体" w:hAnsi="Book Antiqua" w:cs="宋体"/>
          <w:sz w:val="21"/>
          <w:szCs w:val="21"/>
        </w:rPr>
        <w:t>Fernández</w:t>
      </w:r>
      <w:proofErr w:type="spellEnd"/>
      <w:r w:rsidRPr="006D59F3">
        <w:rPr>
          <w:rFonts w:ascii="Book Antiqua" w:eastAsia="宋体" w:hAnsi="Book Antiqua" w:cs="宋体"/>
          <w:sz w:val="21"/>
          <w:szCs w:val="21"/>
        </w:rPr>
        <w:t xml:space="preserve"> JA, Griffin JH, Song X, </w:t>
      </w:r>
      <w:proofErr w:type="spellStart"/>
      <w:r w:rsidRPr="006D59F3">
        <w:rPr>
          <w:rFonts w:ascii="Book Antiqua" w:eastAsia="宋体" w:hAnsi="Book Antiqua" w:cs="宋体"/>
          <w:sz w:val="21"/>
          <w:szCs w:val="21"/>
        </w:rPr>
        <w:t>Zlokovic</w:t>
      </w:r>
      <w:proofErr w:type="spellEnd"/>
      <w:r w:rsidRPr="006D59F3">
        <w:rPr>
          <w:rFonts w:ascii="Book Antiqua" w:eastAsia="宋体" w:hAnsi="Book Antiqua" w:cs="宋体"/>
          <w:sz w:val="21"/>
          <w:szCs w:val="21"/>
        </w:rPr>
        <w:t xml:space="preserve"> BV.</w:t>
      </w:r>
      <w:proofErr w:type="gramEnd"/>
      <w:r w:rsidRPr="006D59F3">
        <w:rPr>
          <w:rFonts w:ascii="Book Antiqua" w:eastAsia="宋体" w:hAnsi="Book Antiqua" w:cs="宋体"/>
          <w:sz w:val="21"/>
          <w:szCs w:val="21"/>
        </w:rPr>
        <w:t xml:space="preserve"> Tissue plasminogen activator neurovascular toxicity is controlled by activated protein C. </w:t>
      </w:r>
      <w:r w:rsidRPr="006D59F3">
        <w:rPr>
          <w:rFonts w:ascii="Book Antiqua" w:eastAsia="宋体" w:hAnsi="Book Antiqua" w:cs="宋体"/>
          <w:i/>
          <w:iCs/>
          <w:sz w:val="21"/>
          <w:szCs w:val="21"/>
        </w:rPr>
        <w:t>Nat Med</w:t>
      </w:r>
      <w:r w:rsidRPr="006D59F3">
        <w:rPr>
          <w:rFonts w:ascii="Book Antiqua" w:eastAsia="宋体" w:hAnsi="Book Antiqua" w:cs="宋体"/>
          <w:sz w:val="21"/>
          <w:szCs w:val="21"/>
        </w:rPr>
        <w:t xml:space="preserve"> 2004; </w:t>
      </w:r>
      <w:r w:rsidRPr="006D59F3">
        <w:rPr>
          <w:rFonts w:ascii="Book Antiqua" w:eastAsia="宋体" w:hAnsi="Book Antiqua" w:cs="宋体"/>
          <w:b/>
          <w:bCs/>
          <w:sz w:val="21"/>
          <w:szCs w:val="21"/>
        </w:rPr>
        <w:t>10</w:t>
      </w:r>
      <w:r w:rsidRPr="006D59F3">
        <w:rPr>
          <w:rFonts w:ascii="Book Antiqua" w:eastAsia="宋体" w:hAnsi="Book Antiqua" w:cs="宋体"/>
          <w:sz w:val="21"/>
          <w:szCs w:val="21"/>
        </w:rPr>
        <w:t xml:space="preserve">: 1379-1383 [PMID: 15516929 DOI: </w:t>
      </w:r>
      <w:proofErr w:type="spellStart"/>
      <w:r w:rsidRPr="006D59F3">
        <w:rPr>
          <w:rFonts w:ascii="Book Antiqua" w:eastAsia="宋体" w:hAnsi="Book Antiqua" w:cs="宋体"/>
          <w:sz w:val="21"/>
          <w:szCs w:val="21"/>
        </w:rPr>
        <w:t>doi</w:t>
      </w:r>
      <w:proofErr w:type="spellEnd"/>
      <w:r w:rsidRPr="006D59F3">
        <w:rPr>
          <w:rFonts w:ascii="Book Antiqua" w:eastAsia="宋体" w:hAnsi="Book Antiqua" w:cs="宋体"/>
          <w:sz w:val="21"/>
          <w:szCs w:val="21"/>
        </w:rPr>
        <w:t>: 10.1038/nm1122]</w:t>
      </w:r>
    </w:p>
    <w:p w14:paraId="7480A548"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27 </w:t>
      </w:r>
      <w:proofErr w:type="spellStart"/>
      <w:r w:rsidRPr="006D59F3">
        <w:rPr>
          <w:rFonts w:ascii="Book Antiqua" w:eastAsia="宋体" w:hAnsi="Book Antiqua" w:cs="宋体"/>
          <w:b/>
          <w:bCs/>
          <w:sz w:val="21"/>
          <w:szCs w:val="21"/>
        </w:rPr>
        <w:t>Mosnier</w:t>
      </w:r>
      <w:proofErr w:type="spellEnd"/>
      <w:r w:rsidRPr="006D59F3">
        <w:rPr>
          <w:rFonts w:ascii="Book Antiqua" w:eastAsia="宋体" w:hAnsi="Book Antiqua" w:cs="宋体"/>
          <w:b/>
          <w:bCs/>
          <w:sz w:val="21"/>
          <w:szCs w:val="21"/>
        </w:rPr>
        <w:t xml:space="preserve"> LO</w:t>
      </w:r>
      <w:r w:rsidRPr="006D59F3">
        <w:rPr>
          <w:rFonts w:ascii="Book Antiqua" w:eastAsia="宋体" w:hAnsi="Book Antiqua" w:cs="宋体"/>
          <w:sz w:val="21"/>
          <w:szCs w:val="21"/>
        </w:rPr>
        <w:t>, Griffin JH.</w:t>
      </w:r>
      <w:proofErr w:type="gramEnd"/>
      <w:r w:rsidRPr="006D59F3">
        <w:rPr>
          <w:rFonts w:ascii="Book Antiqua" w:eastAsia="宋体" w:hAnsi="Book Antiqua" w:cs="宋体"/>
          <w:sz w:val="21"/>
          <w:szCs w:val="21"/>
        </w:rPr>
        <w:t xml:space="preserve"> Inhibition of </w:t>
      </w:r>
      <w:proofErr w:type="spellStart"/>
      <w:r w:rsidRPr="006D59F3">
        <w:rPr>
          <w:rFonts w:ascii="Book Antiqua" w:eastAsia="宋体" w:hAnsi="Book Antiqua" w:cs="宋体"/>
          <w:sz w:val="21"/>
          <w:szCs w:val="21"/>
        </w:rPr>
        <w:t>staurosporine</w:t>
      </w:r>
      <w:proofErr w:type="spellEnd"/>
      <w:r w:rsidRPr="006D59F3">
        <w:rPr>
          <w:rFonts w:ascii="Book Antiqua" w:eastAsia="宋体" w:hAnsi="Book Antiqua" w:cs="宋体"/>
          <w:sz w:val="21"/>
          <w:szCs w:val="21"/>
        </w:rPr>
        <w:t xml:space="preserve">-induced apoptosis of endothelial cells by activated protein C requires protease-activated receptor-1 and endothelial cell protein C receptor. </w:t>
      </w:r>
      <w:proofErr w:type="spellStart"/>
      <w:r w:rsidRPr="006D59F3">
        <w:rPr>
          <w:rFonts w:ascii="Book Antiqua" w:eastAsia="宋体" w:hAnsi="Book Antiqua" w:cs="宋体"/>
          <w:i/>
          <w:iCs/>
          <w:sz w:val="21"/>
          <w:szCs w:val="21"/>
        </w:rPr>
        <w:t>Biochem</w:t>
      </w:r>
      <w:proofErr w:type="spellEnd"/>
      <w:r w:rsidRPr="006D59F3">
        <w:rPr>
          <w:rFonts w:ascii="Book Antiqua" w:eastAsia="宋体" w:hAnsi="Book Antiqua" w:cs="宋体"/>
          <w:i/>
          <w:iCs/>
          <w:sz w:val="21"/>
          <w:szCs w:val="21"/>
        </w:rPr>
        <w:t xml:space="preserve"> J</w:t>
      </w:r>
      <w:r w:rsidRPr="006D59F3">
        <w:rPr>
          <w:rFonts w:ascii="Book Antiqua" w:eastAsia="宋体" w:hAnsi="Book Antiqua" w:cs="宋体"/>
          <w:sz w:val="21"/>
          <w:szCs w:val="21"/>
        </w:rPr>
        <w:t xml:space="preserve"> 2003; </w:t>
      </w:r>
      <w:r w:rsidRPr="006D59F3">
        <w:rPr>
          <w:rFonts w:ascii="Book Antiqua" w:eastAsia="宋体" w:hAnsi="Book Antiqua" w:cs="宋体"/>
          <w:b/>
          <w:bCs/>
          <w:sz w:val="21"/>
          <w:szCs w:val="21"/>
        </w:rPr>
        <w:t>373</w:t>
      </w:r>
      <w:r w:rsidRPr="006D59F3">
        <w:rPr>
          <w:rFonts w:ascii="Book Antiqua" w:eastAsia="宋体" w:hAnsi="Book Antiqua" w:cs="宋体"/>
          <w:sz w:val="21"/>
          <w:szCs w:val="21"/>
        </w:rPr>
        <w:t>: 65-70 [PMID: 12683950 DOI: 10.1042/BJ20030341]</w:t>
      </w:r>
    </w:p>
    <w:p w14:paraId="0651C241"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28 </w:t>
      </w:r>
      <w:r w:rsidRPr="006D59F3">
        <w:rPr>
          <w:rFonts w:ascii="Book Antiqua" w:eastAsia="宋体" w:hAnsi="Book Antiqua" w:cs="宋体"/>
          <w:b/>
          <w:bCs/>
          <w:sz w:val="21"/>
          <w:szCs w:val="21"/>
        </w:rPr>
        <w:t>Joyce DE</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Gelbert</w:t>
      </w:r>
      <w:proofErr w:type="spellEnd"/>
      <w:r w:rsidRPr="006D59F3">
        <w:rPr>
          <w:rFonts w:ascii="Book Antiqua" w:eastAsia="宋体" w:hAnsi="Book Antiqua" w:cs="宋体"/>
          <w:sz w:val="21"/>
          <w:szCs w:val="21"/>
        </w:rPr>
        <w:t xml:space="preserve"> L, </w:t>
      </w:r>
      <w:proofErr w:type="spellStart"/>
      <w:r w:rsidRPr="006D59F3">
        <w:rPr>
          <w:rFonts w:ascii="Book Antiqua" w:eastAsia="宋体" w:hAnsi="Book Antiqua" w:cs="宋体"/>
          <w:sz w:val="21"/>
          <w:szCs w:val="21"/>
        </w:rPr>
        <w:t>Ciaccia</w:t>
      </w:r>
      <w:proofErr w:type="spellEnd"/>
      <w:r w:rsidRPr="006D59F3">
        <w:rPr>
          <w:rFonts w:ascii="Book Antiqua" w:eastAsia="宋体" w:hAnsi="Book Antiqua" w:cs="宋体"/>
          <w:sz w:val="21"/>
          <w:szCs w:val="21"/>
        </w:rPr>
        <w:t xml:space="preserve"> A, </w:t>
      </w:r>
      <w:proofErr w:type="spellStart"/>
      <w:r w:rsidRPr="006D59F3">
        <w:rPr>
          <w:rFonts w:ascii="Book Antiqua" w:eastAsia="宋体" w:hAnsi="Book Antiqua" w:cs="宋体"/>
          <w:sz w:val="21"/>
          <w:szCs w:val="21"/>
        </w:rPr>
        <w:t>DeHoff</w:t>
      </w:r>
      <w:proofErr w:type="spellEnd"/>
      <w:r w:rsidRPr="006D59F3">
        <w:rPr>
          <w:rFonts w:ascii="Book Antiqua" w:eastAsia="宋体" w:hAnsi="Book Antiqua" w:cs="宋体"/>
          <w:sz w:val="21"/>
          <w:szCs w:val="21"/>
        </w:rPr>
        <w:t xml:space="preserve"> B, Grinnell BW. Gene expression profile of antithrombotic protein c defines new mechanisms modulating inflammation and apoptosis.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Biol</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Chem</w:t>
      </w:r>
      <w:proofErr w:type="spellEnd"/>
      <w:r w:rsidRPr="006D59F3">
        <w:rPr>
          <w:rFonts w:ascii="Book Antiqua" w:eastAsia="宋体" w:hAnsi="Book Antiqua" w:cs="宋体"/>
          <w:sz w:val="21"/>
          <w:szCs w:val="21"/>
        </w:rPr>
        <w:t xml:space="preserve"> 2001; </w:t>
      </w:r>
      <w:r w:rsidRPr="006D59F3">
        <w:rPr>
          <w:rFonts w:ascii="Book Antiqua" w:eastAsia="宋体" w:hAnsi="Book Antiqua" w:cs="宋体"/>
          <w:b/>
          <w:bCs/>
          <w:sz w:val="21"/>
          <w:szCs w:val="21"/>
        </w:rPr>
        <w:t>276</w:t>
      </w:r>
      <w:r w:rsidRPr="006D59F3">
        <w:rPr>
          <w:rFonts w:ascii="Book Antiqua" w:eastAsia="宋体" w:hAnsi="Book Antiqua" w:cs="宋体"/>
          <w:sz w:val="21"/>
          <w:szCs w:val="21"/>
        </w:rPr>
        <w:t>: 11199-11203 [PMID: 11278252 DOI: 10.1074/jbc.C100017200]</w:t>
      </w:r>
    </w:p>
    <w:p w14:paraId="0995FE46"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29 </w:t>
      </w:r>
      <w:r w:rsidRPr="006D59F3">
        <w:rPr>
          <w:rFonts w:ascii="Book Antiqua" w:eastAsia="宋体" w:hAnsi="Book Antiqua" w:cs="宋体"/>
          <w:b/>
          <w:bCs/>
          <w:sz w:val="21"/>
          <w:szCs w:val="21"/>
        </w:rPr>
        <w:t>Joyce DE</w:t>
      </w:r>
      <w:r w:rsidRPr="006D59F3">
        <w:rPr>
          <w:rFonts w:ascii="Book Antiqua" w:eastAsia="宋体" w:hAnsi="Book Antiqua" w:cs="宋体"/>
          <w:sz w:val="21"/>
          <w:szCs w:val="21"/>
        </w:rPr>
        <w:t>, Grinnell BW. Recombinant human activated protein C attenuates the inflammatory response in endothelium and monocytes by modulating nuclear factor-</w:t>
      </w:r>
      <w:proofErr w:type="spellStart"/>
      <w:r w:rsidRPr="006D59F3">
        <w:rPr>
          <w:rFonts w:ascii="Book Antiqua" w:eastAsia="宋体" w:hAnsi="Book Antiqua" w:cs="宋体"/>
          <w:sz w:val="21"/>
          <w:szCs w:val="21"/>
        </w:rPr>
        <w:t>kappaB</w:t>
      </w:r>
      <w:proofErr w:type="spellEnd"/>
      <w:r w:rsidRPr="006D59F3">
        <w:rPr>
          <w:rFonts w:ascii="Book Antiqua" w:eastAsia="宋体" w:hAnsi="Book Antiqua" w:cs="宋体"/>
          <w:sz w:val="21"/>
          <w:szCs w:val="21"/>
        </w:rPr>
        <w:t xml:space="preserve">. </w:t>
      </w:r>
      <w:proofErr w:type="spellStart"/>
      <w:r w:rsidRPr="006D59F3">
        <w:rPr>
          <w:rFonts w:ascii="Book Antiqua" w:eastAsia="宋体" w:hAnsi="Book Antiqua" w:cs="宋体"/>
          <w:i/>
          <w:iCs/>
          <w:sz w:val="21"/>
          <w:szCs w:val="21"/>
        </w:rPr>
        <w:t>Crit</w:t>
      </w:r>
      <w:proofErr w:type="spellEnd"/>
      <w:r w:rsidRPr="006D59F3">
        <w:rPr>
          <w:rFonts w:ascii="Book Antiqua" w:eastAsia="宋体" w:hAnsi="Book Antiqua" w:cs="宋体"/>
          <w:i/>
          <w:iCs/>
          <w:sz w:val="21"/>
          <w:szCs w:val="21"/>
        </w:rPr>
        <w:t xml:space="preserve"> Care Med</w:t>
      </w:r>
      <w:r w:rsidRPr="006D59F3">
        <w:rPr>
          <w:rFonts w:ascii="Book Antiqua" w:eastAsia="宋体" w:hAnsi="Book Antiqua" w:cs="宋体"/>
          <w:sz w:val="21"/>
          <w:szCs w:val="21"/>
        </w:rPr>
        <w:t xml:space="preserve"> 2002; </w:t>
      </w:r>
      <w:r w:rsidRPr="006D59F3">
        <w:rPr>
          <w:rFonts w:ascii="Book Antiqua" w:eastAsia="宋体" w:hAnsi="Book Antiqua" w:cs="宋体"/>
          <w:b/>
          <w:bCs/>
          <w:sz w:val="21"/>
          <w:szCs w:val="21"/>
        </w:rPr>
        <w:t>30</w:t>
      </w:r>
      <w:r w:rsidRPr="006D59F3">
        <w:rPr>
          <w:rFonts w:ascii="Book Antiqua" w:eastAsia="宋体" w:hAnsi="Book Antiqua" w:cs="宋体"/>
          <w:sz w:val="21"/>
          <w:szCs w:val="21"/>
        </w:rPr>
        <w:t>: S288-S293 [PMID: 12004250]</w:t>
      </w:r>
    </w:p>
    <w:p w14:paraId="5A4881EB"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30 </w:t>
      </w:r>
      <w:proofErr w:type="spellStart"/>
      <w:r w:rsidRPr="006D59F3">
        <w:rPr>
          <w:rFonts w:ascii="Book Antiqua" w:eastAsia="宋体" w:hAnsi="Book Antiqua" w:cs="宋体"/>
          <w:b/>
          <w:bCs/>
          <w:sz w:val="21"/>
          <w:szCs w:val="21"/>
        </w:rPr>
        <w:t>Guo</w:t>
      </w:r>
      <w:proofErr w:type="spellEnd"/>
      <w:r w:rsidRPr="006D59F3">
        <w:rPr>
          <w:rFonts w:ascii="Book Antiqua" w:eastAsia="宋体" w:hAnsi="Book Antiqua" w:cs="宋体"/>
          <w:b/>
          <w:bCs/>
          <w:sz w:val="21"/>
          <w:szCs w:val="21"/>
        </w:rPr>
        <w:t xml:space="preserve"> H</w:t>
      </w:r>
      <w:r w:rsidRPr="006D59F3">
        <w:rPr>
          <w:rFonts w:ascii="Book Antiqua" w:eastAsia="宋体" w:hAnsi="Book Antiqua" w:cs="宋体"/>
          <w:sz w:val="21"/>
          <w:szCs w:val="21"/>
        </w:rPr>
        <w:t xml:space="preserve">, Liu D, </w:t>
      </w:r>
      <w:proofErr w:type="spellStart"/>
      <w:r w:rsidRPr="006D59F3">
        <w:rPr>
          <w:rFonts w:ascii="Book Antiqua" w:eastAsia="宋体" w:hAnsi="Book Antiqua" w:cs="宋体"/>
          <w:sz w:val="21"/>
          <w:szCs w:val="21"/>
        </w:rPr>
        <w:t>Gelbard</w:t>
      </w:r>
      <w:proofErr w:type="spellEnd"/>
      <w:r w:rsidRPr="006D59F3">
        <w:rPr>
          <w:rFonts w:ascii="Book Antiqua" w:eastAsia="宋体" w:hAnsi="Book Antiqua" w:cs="宋体"/>
          <w:sz w:val="21"/>
          <w:szCs w:val="21"/>
        </w:rPr>
        <w:t xml:space="preserve"> H, Cheng T, </w:t>
      </w:r>
      <w:proofErr w:type="spellStart"/>
      <w:r w:rsidRPr="006D59F3">
        <w:rPr>
          <w:rFonts w:ascii="Book Antiqua" w:eastAsia="宋体" w:hAnsi="Book Antiqua" w:cs="宋体"/>
          <w:sz w:val="21"/>
          <w:szCs w:val="21"/>
        </w:rPr>
        <w:t>Insalaco</w:t>
      </w:r>
      <w:proofErr w:type="spellEnd"/>
      <w:r w:rsidRPr="006D59F3">
        <w:rPr>
          <w:rFonts w:ascii="Book Antiqua" w:eastAsia="宋体" w:hAnsi="Book Antiqua" w:cs="宋体"/>
          <w:sz w:val="21"/>
          <w:szCs w:val="21"/>
        </w:rPr>
        <w:t xml:space="preserve"> R, </w:t>
      </w:r>
      <w:proofErr w:type="spellStart"/>
      <w:r w:rsidRPr="006D59F3">
        <w:rPr>
          <w:rFonts w:ascii="Book Antiqua" w:eastAsia="宋体" w:hAnsi="Book Antiqua" w:cs="宋体"/>
          <w:sz w:val="21"/>
          <w:szCs w:val="21"/>
        </w:rPr>
        <w:t>Fernández</w:t>
      </w:r>
      <w:proofErr w:type="spellEnd"/>
      <w:r w:rsidRPr="006D59F3">
        <w:rPr>
          <w:rFonts w:ascii="Book Antiqua" w:eastAsia="宋体" w:hAnsi="Book Antiqua" w:cs="宋体"/>
          <w:sz w:val="21"/>
          <w:szCs w:val="21"/>
        </w:rPr>
        <w:t xml:space="preserve"> JA, Griffin JH, </w:t>
      </w:r>
      <w:proofErr w:type="spellStart"/>
      <w:r w:rsidRPr="006D59F3">
        <w:rPr>
          <w:rFonts w:ascii="Book Antiqua" w:eastAsia="宋体" w:hAnsi="Book Antiqua" w:cs="宋体"/>
          <w:sz w:val="21"/>
          <w:szCs w:val="21"/>
        </w:rPr>
        <w:t>Zlokovic</w:t>
      </w:r>
      <w:proofErr w:type="spellEnd"/>
      <w:r w:rsidRPr="006D59F3">
        <w:rPr>
          <w:rFonts w:ascii="Book Antiqua" w:eastAsia="宋体" w:hAnsi="Book Antiqua" w:cs="宋体"/>
          <w:sz w:val="21"/>
          <w:szCs w:val="21"/>
        </w:rPr>
        <w:t xml:space="preserve"> BV. Activated protein C prevents neuronal apoptosis via protease activated receptors 1 and 3. </w:t>
      </w:r>
      <w:r w:rsidRPr="006D59F3">
        <w:rPr>
          <w:rFonts w:ascii="Book Antiqua" w:eastAsia="宋体" w:hAnsi="Book Antiqua" w:cs="宋体"/>
          <w:i/>
          <w:iCs/>
          <w:sz w:val="21"/>
          <w:szCs w:val="21"/>
        </w:rPr>
        <w:t>Neuron</w:t>
      </w:r>
      <w:r w:rsidRPr="006D59F3">
        <w:rPr>
          <w:rFonts w:ascii="Book Antiqua" w:eastAsia="宋体" w:hAnsi="Book Antiqua" w:cs="宋体"/>
          <w:sz w:val="21"/>
          <w:szCs w:val="21"/>
        </w:rPr>
        <w:t xml:space="preserve"> 2004; </w:t>
      </w:r>
      <w:r w:rsidRPr="006D59F3">
        <w:rPr>
          <w:rFonts w:ascii="Book Antiqua" w:eastAsia="宋体" w:hAnsi="Book Antiqua" w:cs="宋体"/>
          <w:b/>
          <w:bCs/>
          <w:sz w:val="21"/>
          <w:szCs w:val="21"/>
        </w:rPr>
        <w:t>41</w:t>
      </w:r>
      <w:r w:rsidRPr="006D59F3">
        <w:rPr>
          <w:rFonts w:ascii="Book Antiqua" w:eastAsia="宋体" w:hAnsi="Book Antiqua" w:cs="宋体"/>
          <w:sz w:val="21"/>
          <w:szCs w:val="21"/>
        </w:rPr>
        <w:t>: 563-572 [PMID: 14980205 DOI: 10.1016/S0896-6273(04)00019-4]</w:t>
      </w:r>
    </w:p>
    <w:p w14:paraId="2AAD00F2"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31 </w:t>
      </w:r>
      <w:proofErr w:type="spellStart"/>
      <w:r w:rsidRPr="006D59F3">
        <w:rPr>
          <w:rFonts w:ascii="Book Antiqua" w:eastAsia="宋体" w:hAnsi="Book Antiqua" w:cs="宋体"/>
          <w:b/>
          <w:bCs/>
          <w:sz w:val="21"/>
          <w:szCs w:val="21"/>
        </w:rPr>
        <w:t>Feistritzer</w:t>
      </w:r>
      <w:proofErr w:type="spellEnd"/>
      <w:r w:rsidRPr="006D59F3">
        <w:rPr>
          <w:rFonts w:ascii="Book Antiqua" w:eastAsia="宋体" w:hAnsi="Book Antiqua" w:cs="宋体"/>
          <w:b/>
          <w:bCs/>
          <w:sz w:val="21"/>
          <w:szCs w:val="21"/>
        </w:rPr>
        <w:t xml:space="preserve"> C</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Riewald</w:t>
      </w:r>
      <w:proofErr w:type="spellEnd"/>
      <w:r w:rsidRPr="006D59F3">
        <w:rPr>
          <w:rFonts w:ascii="Book Antiqua" w:eastAsia="宋体" w:hAnsi="Book Antiqua" w:cs="宋体"/>
          <w:sz w:val="21"/>
          <w:szCs w:val="21"/>
        </w:rPr>
        <w:t xml:space="preserve"> M. Endothelial barrier protection by activated protein C through PAR1-dependent </w:t>
      </w:r>
      <w:proofErr w:type="spellStart"/>
      <w:r w:rsidRPr="006D59F3">
        <w:rPr>
          <w:rFonts w:ascii="Book Antiqua" w:eastAsia="宋体" w:hAnsi="Book Antiqua" w:cs="宋体"/>
          <w:sz w:val="21"/>
          <w:szCs w:val="21"/>
        </w:rPr>
        <w:t>sphingosine</w:t>
      </w:r>
      <w:proofErr w:type="spellEnd"/>
      <w:r w:rsidRPr="006D59F3">
        <w:rPr>
          <w:rFonts w:ascii="Book Antiqua" w:eastAsia="宋体" w:hAnsi="Book Antiqua" w:cs="宋体"/>
          <w:sz w:val="21"/>
          <w:szCs w:val="21"/>
        </w:rPr>
        <w:t xml:space="preserve"> 1-phosphate receptor-1 </w:t>
      </w:r>
      <w:proofErr w:type="spellStart"/>
      <w:r w:rsidRPr="006D59F3">
        <w:rPr>
          <w:rFonts w:ascii="Book Antiqua" w:eastAsia="宋体" w:hAnsi="Book Antiqua" w:cs="宋体"/>
          <w:sz w:val="21"/>
          <w:szCs w:val="21"/>
        </w:rPr>
        <w:t>crossactivation</w:t>
      </w:r>
      <w:proofErr w:type="spellEnd"/>
      <w:r w:rsidRPr="006D59F3">
        <w:rPr>
          <w:rFonts w:ascii="Book Antiqua" w:eastAsia="宋体" w:hAnsi="Book Antiqua" w:cs="宋体"/>
          <w:sz w:val="21"/>
          <w:szCs w:val="21"/>
        </w:rPr>
        <w:t xml:space="preserve">. </w:t>
      </w:r>
      <w:r w:rsidRPr="006D59F3">
        <w:rPr>
          <w:rFonts w:ascii="Book Antiqua" w:eastAsia="宋体" w:hAnsi="Book Antiqua" w:cs="宋体"/>
          <w:i/>
          <w:iCs/>
          <w:sz w:val="21"/>
          <w:szCs w:val="21"/>
        </w:rPr>
        <w:t>Blood</w:t>
      </w:r>
      <w:r w:rsidRPr="006D59F3">
        <w:rPr>
          <w:rFonts w:ascii="Book Antiqua" w:eastAsia="宋体" w:hAnsi="Book Antiqua" w:cs="宋体"/>
          <w:sz w:val="21"/>
          <w:szCs w:val="21"/>
        </w:rPr>
        <w:t xml:space="preserve"> 2005; </w:t>
      </w:r>
      <w:r w:rsidRPr="006D59F3">
        <w:rPr>
          <w:rFonts w:ascii="Book Antiqua" w:eastAsia="宋体" w:hAnsi="Book Antiqua" w:cs="宋体"/>
          <w:b/>
          <w:bCs/>
          <w:sz w:val="21"/>
          <w:szCs w:val="21"/>
        </w:rPr>
        <w:t>105</w:t>
      </w:r>
      <w:r w:rsidRPr="006D59F3">
        <w:rPr>
          <w:rFonts w:ascii="Book Antiqua" w:eastAsia="宋体" w:hAnsi="Book Antiqua" w:cs="宋体"/>
          <w:sz w:val="21"/>
          <w:szCs w:val="21"/>
        </w:rPr>
        <w:t>: 3178-3184 [PMID: 15626732 DOI: 10.1182/blood-2004-10-3985]</w:t>
      </w:r>
    </w:p>
    <w:p w14:paraId="4A09FEF5"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32 </w:t>
      </w:r>
      <w:proofErr w:type="spellStart"/>
      <w:r w:rsidRPr="006D59F3">
        <w:rPr>
          <w:rFonts w:ascii="Book Antiqua" w:eastAsia="宋体" w:hAnsi="Book Antiqua" w:cs="宋体"/>
          <w:b/>
          <w:bCs/>
          <w:sz w:val="21"/>
          <w:szCs w:val="21"/>
        </w:rPr>
        <w:t>Finigan</w:t>
      </w:r>
      <w:proofErr w:type="spellEnd"/>
      <w:r w:rsidRPr="006D59F3">
        <w:rPr>
          <w:rFonts w:ascii="Book Antiqua" w:eastAsia="宋体" w:hAnsi="Book Antiqua" w:cs="宋体"/>
          <w:b/>
          <w:bCs/>
          <w:sz w:val="21"/>
          <w:szCs w:val="21"/>
        </w:rPr>
        <w:t xml:space="preserve"> JH</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Dudek</w:t>
      </w:r>
      <w:proofErr w:type="spellEnd"/>
      <w:r w:rsidRPr="006D59F3">
        <w:rPr>
          <w:rFonts w:ascii="Book Antiqua" w:eastAsia="宋体" w:hAnsi="Book Antiqua" w:cs="宋体"/>
          <w:sz w:val="21"/>
          <w:szCs w:val="21"/>
        </w:rPr>
        <w:t xml:space="preserve"> SM, Singleton PA, Chiang ET, Jacobson JR, Camp SM, Ye SQ, Garcia JG. Activated protein C mediates novel lung endothelial barrier enhancement: role of </w:t>
      </w:r>
      <w:proofErr w:type="spellStart"/>
      <w:r w:rsidRPr="006D59F3">
        <w:rPr>
          <w:rFonts w:ascii="Book Antiqua" w:eastAsia="宋体" w:hAnsi="Book Antiqua" w:cs="宋体"/>
          <w:sz w:val="21"/>
          <w:szCs w:val="21"/>
        </w:rPr>
        <w:t>sphingosine</w:t>
      </w:r>
      <w:proofErr w:type="spellEnd"/>
      <w:r w:rsidRPr="006D59F3">
        <w:rPr>
          <w:rFonts w:ascii="Book Antiqua" w:eastAsia="宋体" w:hAnsi="Book Antiqua" w:cs="宋体"/>
          <w:sz w:val="21"/>
          <w:szCs w:val="21"/>
        </w:rPr>
        <w:t xml:space="preserve"> 1-phosphate receptor transactivation.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Biol</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Chem</w:t>
      </w:r>
      <w:proofErr w:type="spellEnd"/>
      <w:r w:rsidRPr="006D59F3">
        <w:rPr>
          <w:rFonts w:ascii="Book Antiqua" w:eastAsia="宋体" w:hAnsi="Book Antiqua" w:cs="宋体"/>
          <w:sz w:val="21"/>
          <w:szCs w:val="21"/>
        </w:rPr>
        <w:t xml:space="preserve"> 2005; </w:t>
      </w:r>
      <w:r w:rsidRPr="006D59F3">
        <w:rPr>
          <w:rFonts w:ascii="Book Antiqua" w:eastAsia="宋体" w:hAnsi="Book Antiqua" w:cs="宋体"/>
          <w:b/>
          <w:bCs/>
          <w:sz w:val="21"/>
          <w:szCs w:val="21"/>
        </w:rPr>
        <w:t>280</w:t>
      </w:r>
      <w:r w:rsidRPr="006D59F3">
        <w:rPr>
          <w:rFonts w:ascii="Book Antiqua" w:eastAsia="宋体" w:hAnsi="Book Antiqua" w:cs="宋体"/>
          <w:sz w:val="21"/>
          <w:szCs w:val="21"/>
        </w:rPr>
        <w:t>: 17286-17293 [PMID: 15710622 DOI: 10.1074/jbc.M412427200]</w:t>
      </w:r>
    </w:p>
    <w:p w14:paraId="7C86DBEF" w14:textId="77777777" w:rsidR="00A518AB" w:rsidRPr="006D59F3" w:rsidRDefault="00A518AB" w:rsidP="00A518AB">
      <w:pPr>
        <w:widowControl w:val="0"/>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33 </w:t>
      </w:r>
      <w:proofErr w:type="spellStart"/>
      <w:r w:rsidRPr="006D59F3">
        <w:rPr>
          <w:rFonts w:ascii="Book Antiqua" w:eastAsia="宋体" w:hAnsi="Book Antiqua" w:cs="宋体"/>
          <w:b/>
          <w:bCs/>
          <w:sz w:val="21"/>
          <w:szCs w:val="21"/>
        </w:rPr>
        <w:t>Minhas</w:t>
      </w:r>
      <w:proofErr w:type="spellEnd"/>
      <w:r w:rsidRPr="006D59F3">
        <w:rPr>
          <w:rFonts w:ascii="Book Antiqua" w:eastAsia="宋体" w:hAnsi="Book Antiqua" w:cs="宋体"/>
          <w:b/>
          <w:bCs/>
          <w:sz w:val="21"/>
          <w:szCs w:val="21"/>
        </w:rPr>
        <w:t xml:space="preserve"> N</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Xue</w:t>
      </w:r>
      <w:proofErr w:type="spellEnd"/>
      <w:r w:rsidRPr="006D59F3">
        <w:rPr>
          <w:rFonts w:ascii="Book Antiqua" w:eastAsia="宋体" w:hAnsi="Book Antiqua" w:cs="宋体"/>
          <w:sz w:val="21"/>
          <w:szCs w:val="21"/>
        </w:rPr>
        <w:t xml:space="preserve"> M, </w:t>
      </w:r>
      <w:proofErr w:type="spellStart"/>
      <w:r w:rsidRPr="006D59F3">
        <w:rPr>
          <w:rFonts w:ascii="Book Antiqua" w:eastAsia="宋体" w:hAnsi="Book Antiqua" w:cs="宋体"/>
          <w:sz w:val="21"/>
          <w:szCs w:val="21"/>
        </w:rPr>
        <w:t>Fukudome</w:t>
      </w:r>
      <w:proofErr w:type="spellEnd"/>
      <w:r w:rsidRPr="006D59F3">
        <w:rPr>
          <w:rFonts w:ascii="Book Antiqua" w:eastAsia="宋体" w:hAnsi="Book Antiqua" w:cs="宋体"/>
          <w:sz w:val="21"/>
          <w:szCs w:val="21"/>
        </w:rPr>
        <w:t xml:space="preserve"> K, Jackson CJ.</w:t>
      </w:r>
      <w:proofErr w:type="gramEnd"/>
      <w:r w:rsidRPr="006D59F3">
        <w:rPr>
          <w:rFonts w:ascii="Book Antiqua" w:eastAsia="宋体" w:hAnsi="Book Antiqua" w:cs="宋体"/>
          <w:sz w:val="21"/>
          <w:szCs w:val="21"/>
        </w:rPr>
        <w:t xml:space="preserve"> Activated protein C utilizes the </w:t>
      </w:r>
      <w:proofErr w:type="spellStart"/>
      <w:r w:rsidRPr="006D59F3">
        <w:rPr>
          <w:rFonts w:ascii="Book Antiqua" w:eastAsia="宋体" w:hAnsi="Book Antiqua" w:cs="宋体"/>
          <w:sz w:val="21"/>
          <w:szCs w:val="21"/>
        </w:rPr>
        <w:t>angiopoietin</w:t>
      </w:r>
      <w:proofErr w:type="spellEnd"/>
      <w:r w:rsidRPr="006D59F3">
        <w:rPr>
          <w:rFonts w:ascii="Book Antiqua" w:eastAsia="宋体" w:hAnsi="Book Antiqua" w:cs="宋体"/>
          <w:sz w:val="21"/>
          <w:szCs w:val="21"/>
        </w:rPr>
        <w:t xml:space="preserve">/Tie2 axis to promote endothelial barrier function. </w:t>
      </w:r>
      <w:r w:rsidRPr="006D59F3">
        <w:rPr>
          <w:rFonts w:ascii="Book Antiqua" w:eastAsia="宋体" w:hAnsi="Book Antiqua" w:cs="宋体"/>
          <w:i/>
          <w:iCs/>
          <w:sz w:val="21"/>
          <w:szCs w:val="21"/>
        </w:rPr>
        <w:t>FASEB J</w:t>
      </w:r>
      <w:r w:rsidRPr="006D59F3">
        <w:rPr>
          <w:rFonts w:ascii="Book Antiqua" w:eastAsia="宋体" w:hAnsi="Book Antiqua" w:cs="宋体"/>
          <w:sz w:val="21"/>
          <w:szCs w:val="21"/>
        </w:rPr>
        <w:t xml:space="preserve"> 2010; </w:t>
      </w:r>
      <w:r w:rsidRPr="006D59F3">
        <w:rPr>
          <w:rFonts w:ascii="Book Antiqua" w:eastAsia="宋体" w:hAnsi="Book Antiqua" w:cs="宋体"/>
          <w:b/>
          <w:bCs/>
          <w:sz w:val="21"/>
          <w:szCs w:val="21"/>
        </w:rPr>
        <w:t>24</w:t>
      </w:r>
      <w:r w:rsidRPr="006D59F3">
        <w:rPr>
          <w:rFonts w:ascii="Book Antiqua" w:eastAsia="宋体" w:hAnsi="Book Antiqua" w:cs="宋体"/>
          <w:sz w:val="21"/>
          <w:szCs w:val="21"/>
        </w:rPr>
        <w:t>: 873-881 [PMID: 19858095 DOI: 10.1096/fj.09-134445]</w:t>
      </w:r>
    </w:p>
    <w:p w14:paraId="5CB06558"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34 </w:t>
      </w:r>
      <w:proofErr w:type="spellStart"/>
      <w:r w:rsidRPr="006D59F3">
        <w:rPr>
          <w:rFonts w:ascii="Book Antiqua" w:eastAsia="宋体" w:hAnsi="Book Antiqua" w:cs="宋体"/>
          <w:b/>
          <w:bCs/>
          <w:sz w:val="21"/>
          <w:szCs w:val="21"/>
        </w:rPr>
        <w:t>Xue</w:t>
      </w:r>
      <w:proofErr w:type="spellEnd"/>
      <w:r w:rsidRPr="006D59F3">
        <w:rPr>
          <w:rFonts w:ascii="Book Antiqua" w:eastAsia="宋体" w:hAnsi="Book Antiqua" w:cs="宋体"/>
          <w:b/>
          <w:bCs/>
          <w:sz w:val="21"/>
          <w:szCs w:val="21"/>
        </w:rPr>
        <w:t xml:space="preserve"> M</w:t>
      </w:r>
      <w:r w:rsidRPr="006D59F3">
        <w:rPr>
          <w:rFonts w:ascii="Book Antiqua" w:eastAsia="宋体" w:hAnsi="Book Antiqua" w:cs="宋体"/>
          <w:sz w:val="21"/>
          <w:szCs w:val="21"/>
        </w:rPr>
        <w:t xml:space="preserve">, Chow SO, Dervish S, Chan YK, </w:t>
      </w:r>
      <w:proofErr w:type="spellStart"/>
      <w:r w:rsidRPr="006D59F3">
        <w:rPr>
          <w:rFonts w:ascii="Book Antiqua" w:eastAsia="宋体" w:hAnsi="Book Antiqua" w:cs="宋体"/>
          <w:sz w:val="21"/>
          <w:szCs w:val="21"/>
        </w:rPr>
        <w:t>Julovi</w:t>
      </w:r>
      <w:proofErr w:type="spellEnd"/>
      <w:r w:rsidRPr="006D59F3">
        <w:rPr>
          <w:rFonts w:ascii="Book Antiqua" w:eastAsia="宋体" w:hAnsi="Book Antiqua" w:cs="宋体"/>
          <w:sz w:val="21"/>
          <w:szCs w:val="21"/>
        </w:rPr>
        <w:t xml:space="preserve"> SM, Jackson CJ.</w:t>
      </w:r>
      <w:proofErr w:type="gramEnd"/>
      <w:r w:rsidRPr="006D59F3">
        <w:rPr>
          <w:rFonts w:ascii="Book Antiqua" w:eastAsia="宋体" w:hAnsi="Book Antiqua" w:cs="宋体"/>
          <w:sz w:val="21"/>
          <w:szCs w:val="21"/>
        </w:rPr>
        <w:t xml:space="preserve"> Activated protein C enhances human keratinocyte barrier integrity via sequential activation of epidermal growth factor receptor and Tie2.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Biol</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Chem</w:t>
      </w:r>
      <w:proofErr w:type="spellEnd"/>
      <w:r w:rsidRPr="006D59F3">
        <w:rPr>
          <w:rFonts w:ascii="Book Antiqua" w:eastAsia="宋体" w:hAnsi="Book Antiqua" w:cs="宋体"/>
          <w:sz w:val="21"/>
          <w:szCs w:val="21"/>
        </w:rPr>
        <w:t xml:space="preserve"> 2011; </w:t>
      </w:r>
      <w:r w:rsidRPr="006D59F3">
        <w:rPr>
          <w:rFonts w:ascii="Book Antiqua" w:eastAsia="宋体" w:hAnsi="Book Antiqua" w:cs="宋体"/>
          <w:b/>
          <w:bCs/>
          <w:sz w:val="21"/>
          <w:szCs w:val="21"/>
        </w:rPr>
        <w:t>286</w:t>
      </w:r>
      <w:r w:rsidRPr="006D59F3">
        <w:rPr>
          <w:rFonts w:ascii="Book Antiqua" w:eastAsia="宋体" w:hAnsi="Book Antiqua" w:cs="宋体"/>
          <w:sz w:val="21"/>
          <w:szCs w:val="21"/>
        </w:rPr>
        <w:t>: 6742-6750 [PMID: 21173154 DOI: 10.1074/jbc.M110.181388]</w:t>
      </w:r>
    </w:p>
    <w:p w14:paraId="762CD52E"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35 </w:t>
      </w:r>
      <w:proofErr w:type="spellStart"/>
      <w:r w:rsidRPr="006D59F3">
        <w:rPr>
          <w:rFonts w:ascii="Book Antiqua" w:eastAsia="宋体" w:hAnsi="Book Antiqua" w:cs="宋体"/>
          <w:b/>
          <w:bCs/>
          <w:sz w:val="21"/>
          <w:szCs w:val="21"/>
        </w:rPr>
        <w:t>Vetrano</w:t>
      </w:r>
      <w:proofErr w:type="spellEnd"/>
      <w:r w:rsidRPr="006D59F3">
        <w:rPr>
          <w:rFonts w:ascii="Book Antiqua" w:eastAsia="宋体" w:hAnsi="Book Antiqua" w:cs="宋体"/>
          <w:b/>
          <w:bCs/>
          <w:sz w:val="21"/>
          <w:szCs w:val="21"/>
        </w:rPr>
        <w:t xml:space="preserve"> S</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Ploplis</w:t>
      </w:r>
      <w:proofErr w:type="spellEnd"/>
      <w:r w:rsidRPr="006D59F3">
        <w:rPr>
          <w:rFonts w:ascii="Book Antiqua" w:eastAsia="宋体" w:hAnsi="Book Antiqua" w:cs="宋体"/>
          <w:sz w:val="21"/>
          <w:szCs w:val="21"/>
        </w:rPr>
        <w:t xml:space="preserve"> VA, Sala E, Sandoval-Cooper M, Donahue DL, </w:t>
      </w:r>
      <w:proofErr w:type="spellStart"/>
      <w:r w:rsidRPr="006D59F3">
        <w:rPr>
          <w:rFonts w:ascii="Book Antiqua" w:eastAsia="宋体" w:hAnsi="Book Antiqua" w:cs="宋体"/>
          <w:sz w:val="21"/>
          <w:szCs w:val="21"/>
        </w:rPr>
        <w:t>Correale</w:t>
      </w:r>
      <w:proofErr w:type="spellEnd"/>
      <w:r w:rsidRPr="006D59F3">
        <w:rPr>
          <w:rFonts w:ascii="Book Antiqua" w:eastAsia="宋体" w:hAnsi="Book Antiqua" w:cs="宋体"/>
          <w:sz w:val="21"/>
          <w:szCs w:val="21"/>
        </w:rPr>
        <w:t xml:space="preserve"> C, Arena V, </w:t>
      </w:r>
      <w:proofErr w:type="spellStart"/>
      <w:r w:rsidRPr="006D59F3">
        <w:rPr>
          <w:rFonts w:ascii="Book Antiqua" w:eastAsia="宋体" w:hAnsi="Book Antiqua" w:cs="宋体"/>
          <w:sz w:val="21"/>
          <w:szCs w:val="21"/>
        </w:rPr>
        <w:t>Spinelli</w:t>
      </w:r>
      <w:proofErr w:type="spellEnd"/>
      <w:r w:rsidRPr="006D59F3">
        <w:rPr>
          <w:rFonts w:ascii="Book Antiqua" w:eastAsia="宋体" w:hAnsi="Book Antiqua" w:cs="宋体"/>
          <w:sz w:val="21"/>
          <w:szCs w:val="21"/>
        </w:rPr>
        <w:t xml:space="preserve"> A, </w:t>
      </w:r>
      <w:proofErr w:type="spellStart"/>
      <w:r w:rsidRPr="006D59F3">
        <w:rPr>
          <w:rFonts w:ascii="Book Antiqua" w:eastAsia="宋体" w:hAnsi="Book Antiqua" w:cs="宋体"/>
          <w:sz w:val="21"/>
          <w:szCs w:val="21"/>
        </w:rPr>
        <w:t>Repici</w:t>
      </w:r>
      <w:proofErr w:type="spellEnd"/>
      <w:r w:rsidRPr="006D59F3">
        <w:rPr>
          <w:rFonts w:ascii="Book Antiqua" w:eastAsia="宋体" w:hAnsi="Book Antiqua" w:cs="宋体"/>
          <w:sz w:val="21"/>
          <w:szCs w:val="21"/>
        </w:rPr>
        <w:t xml:space="preserve"> A, </w:t>
      </w:r>
      <w:proofErr w:type="spellStart"/>
      <w:r w:rsidRPr="006D59F3">
        <w:rPr>
          <w:rFonts w:ascii="Book Antiqua" w:eastAsia="宋体" w:hAnsi="Book Antiqua" w:cs="宋体"/>
          <w:sz w:val="21"/>
          <w:szCs w:val="21"/>
        </w:rPr>
        <w:t>Malesci</w:t>
      </w:r>
      <w:proofErr w:type="spellEnd"/>
      <w:r w:rsidRPr="006D59F3">
        <w:rPr>
          <w:rFonts w:ascii="Book Antiqua" w:eastAsia="宋体" w:hAnsi="Book Antiqua" w:cs="宋体"/>
          <w:sz w:val="21"/>
          <w:szCs w:val="21"/>
        </w:rPr>
        <w:t xml:space="preserve"> A, </w:t>
      </w:r>
      <w:proofErr w:type="spellStart"/>
      <w:r w:rsidRPr="006D59F3">
        <w:rPr>
          <w:rFonts w:ascii="Book Antiqua" w:eastAsia="宋体" w:hAnsi="Book Antiqua" w:cs="宋体"/>
          <w:sz w:val="21"/>
          <w:szCs w:val="21"/>
        </w:rPr>
        <w:t>Castellino</w:t>
      </w:r>
      <w:proofErr w:type="spellEnd"/>
      <w:r w:rsidRPr="006D59F3">
        <w:rPr>
          <w:rFonts w:ascii="Book Antiqua" w:eastAsia="宋体" w:hAnsi="Book Antiqua" w:cs="宋体"/>
          <w:sz w:val="21"/>
          <w:szCs w:val="21"/>
        </w:rPr>
        <w:t xml:space="preserve"> FJ, </w:t>
      </w:r>
      <w:proofErr w:type="spellStart"/>
      <w:r w:rsidRPr="006D59F3">
        <w:rPr>
          <w:rFonts w:ascii="Book Antiqua" w:eastAsia="宋体" w:hAnsi="Book Antiqua" w:cs="宋体"/>
          <w:sz w:val="21"/>
          <w:szCs w:val="21"/>
        </w:rPr>
        <w:t>Danese</w:t>
      </w:r>
      <w:proofErr w:type="spellEnd"/>
      <w:r w:rsidRPr="006D59F3">
        <w:rPr>
          <w:rFonts w:ascii="Book Antiqua" w:eastAsia="宋体" w:hAnsi="Book Antiqua" w:cs="宋体"/>
          <w:sz w:val="21"/>
          <w:szCs w:val="21"/>
        </w:rPr>
        <w:t xml:space="preserve"> S. Unexpected role of anticoagulant protein C in controlling epithelial barrier integrity and intestinal inflammation. </w:t>
      </w:r>
      <w:proofErr w:type="spellStart"/>
      <w:r w:rsidRPr="006D59F3">
        <w:rPr>
          <w:rFonts w:ascii="Book Antiqua" w:eastAsia="宋体" w:hAnsi="Book Antiqua" w:cs="宋体"/>
          <w:i/>
          <w:iCs/>
          <w:sz w:val="21"/>
          <w:szCs w:val="21"/>
        </w:rPr>
        <w:t>Proc</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Natl</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Acad</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Sci</w:t>
      </w:r>
      <w:proofErr w:type="spellEnd"/>
      <w:r w:rsidRPr="006D59F3">
        <w:rPr>
          <w:rFonts w:ascii="Book Antiqua" w:eastAsia="宋体" w:hAnsi="Book Antiqua" w:cs="宋体"/>
          <w:i/>
          <w:iCs/>
          <w:sz w:val="21"/>
          <w:szCs w:val="21"/>
        </w:rPr>
        <w:t xml:space="preserve"> </w:t>
      </w:r>
      <w:r w:rsidRPr="006D59F3">
        <w:rPr>
          <w:rFonts w:ascii="Book Antiqua" w:eastAsia="宋体" w:hAnsi="Book Antiqua" w:cs="宋体"/>
          <w:i/>
          <w:iCs/>
          <w:szCs w:val="21"/>
        </w:rPr>
        <w:t>USA</w:t>
      </w:r>
      <w:r w:rsidRPr="006D59F3">
        <w:rPr>
          <w:rFonts w:ascii="Book Antiqua" w:eastAsia="宋体" w:hAnsi="Book Antiqua" w:cs="宋体"/>
          <w:sz w:val="21"/>
          <w:szCs w:val="21"/>
        </w:rPr>
        <w:t xml:space="preserve"> 2011; </w:t>
      </w:r>
      <w:r w:rsidRPr="006D59F3">
        <w:rPr>
          <w:rFonts w:ascii="Book Antiqua" w:eastAsia="宋体" w:hAnsi="Book Antiqua" w:cs="宋体"/>
          <w:b/>
          <w:bCs/>
          <w:sz w:val="21"/>
          <w:szCs w:val="21"/>
        </w:rPr>
        <w:t>108</w:t>
      </w:r>
      <w:r w:rsidRPr="006D59F3">
        <w:rPr>
          <w:rFonts w:ascii="Book Antiqua" w:eastAsia="宋体" w:hAnsi="Book Antiqua" w:cs="宋体"/>
          <w:sz w:val="21"/>
          <w:szCs w:val="21"/>
        </w:rPr>
        <w:t>: 19830-19835 [PMID: 22109555 DOI: 10.1073/pnas.1107140108]</w:t>
      </w:r>
    </w:p>
    <w:p w14:paraId="30FB3B5A" w14:textId="77777777" w:rsidR="00A518AB" w:rsidRPr="006D59F3" w:rsidRDefault="00A518AB" w:rsidP="00A518AB">
      <w:pPr>
        <w:widowControl w:val="0"/>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36 </w:t>
      </w:r>
      <w:proofErr w:type="spellStart"/>
      <w:r w:rsidRPr="006D59F3">
        <w:rPr>
          <w:rFonts w:ascii="Book Antiqua" w:eastAsia="宋体" w:hAnsi="Book Antiqua" w:cs="宋体"/>
          <w:b/>
          <w:bCs/>
          <w:sz w:val="21"/>
          <w:szCs w:val="21"/>
        </w:rPr>
        <w:t>Esmon</w:t>
      </w:r>
      <w:proofErr w:type="spellEnd"/>
      <w:r w:rsidRPr="006D59F3">
        <w:rPr>
          <w:rFonts w:ascii="Book Antiqua" w:eastAsia="宋体" w:hAnsi="Book Antiqua" w:cs="宋体"/>
          <w:b/>
          <w:bCs/>
          <w:sz w:val="21"/>
          <w:szCs w:val="21"/>
        </w:rPr>
        <w:t xml:space="preserve"> CT</w:t>
      </w:r>
      <w:r w:rsidRPr="006D59F3">
        <w:rPr>
          <w:rFonts w:ascii="Book Antiqua" w:eastAsia="宋体" w:hAnsi="Book Antiqua" w:cs="宋体"/>
          <w:sz w:val="21"/>
          <w:szCs w:val="21"/>
        </w:rPr>
        <w:t>. Structure and functions of the endothelial cell protein C receptor.</w:t>
      </w:r>
      <w:proofErr w:type="gramEnd"/>
      <w:r w:rsidRPr="006D59F3">
        <w:rPr>
          <w:rFonts w:ascii="Book Antiqua" w:eastAsia="宋体" w:hAnsi="Book Antiqua" w:cs="宋体"/>
          <w:sz w:val="21"/>
          <w:szCs w:val="21"/>
        </w:rPr>
        <w:t xml:space="preserve"> </w:t>
      </w:r>
      <w:proofErr w:type="spellStart"/>
      <w:r w:rsidRPr="006D59F3">
        <w:rPr>
          <w:rFonts w:ascii="Book Antiqua" w:eastAsia="宋体" w:hAnsi="Book Antiqua" w:cs="宋体"/>
          <w:i/>
          <w:iCs/>
          <w:sz w:val="21"/>
          <w:szCs w:val="21"/>
        </w:rPr>
        <w:t>Crit</w:t>
      </w:r>
      <w:proofErr w:type="spellEnd"/>
      <w:r w:rsidRPr="006D59F3">
        <w:rPr>
          <w:rFonts w:ascii="Book Antiqua" w:eastAsia="宋体" w:hAnsi="Book Antiqua" w:cs="宋体"/>
          <w:i/>
          <w:iCs/>
          <w:sz w:val="21"/>
          <w:szCs w:val="21"/>
        </w:rPr>
        <w:t xml:space="preserve"> Care Med</w:t>
      </w:r>
      <w:r w:rsidRPr="006D59F3">
        <w:rPr>
          <w:rFonts w:ascii="Book Antiqua" w:eastAsia="宋体" w:hAnsi="Book Antiqua" w:cs="宋体"/>
          <w:sz w:val="21"/>
          <w:szCs w:val="21"/>
        </w:rPr>
        <w:t xml:space="preserve"> 2004; </w:t>
      </w:r>
      <w:r w:rsidRPr="006D59F3">
        <w:rPr>
          <w:rFonts w:ascii="Book Antiqua" w:eastAsia="宋体" w:hAnsi="Book Antiqua" w:cs="宋体"/>
          <w:b/>
          <w:bCs/>
          <w:sz w:val="21"/>
          <w:szCs w:val="21"/>
        </w:rPr>
        <w:t>32</w:t>
      </w:r>
      <w:r w:rsidRPr="006D59F3">
        <w:rPr>
          <w:rFonts w:ascii="Book Antiqua" w:eastAsia="宋体" w:hAnsi="Book Antiqua" w:cs="宋体"/>
          <w:sz w:val="21"/>
          <w:szCs w:val="21"/>
        </w:rPr>
        <w:t>: S298-S301 [PMID: 15118534 DOI: 10.1097/01.CCM.0000126128.64614.81]</w:t>
      </w:r>
    </w:p>
    <w:p w14:paraId="3120A611"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lastRenderedPageBreak/>
        <w:t xml:space="preserve">37 </w:t>
      </w:r>
      <w:proofErr w:type="spellStart"/>
      <w:r w:rsidRPr="006D59F3">
        <w:rPr>
          <w:rFonts w:ascii="Book Antiqua" w:eastAsia="宋体" w:hAnsi="Book Antiqua" w:cs="宋体"/>
          <w:b/>
          <w:bCs/>
          <w:sz w:val="21"/>
          <w:szCs w:val="21"/>
        </w:rPr>
        <w:t>Riewald</w:t>
      </w:r>
      <w:proofErr w:type="spellEnd"/>
      <w:r w:rsidRPr="006D59F3">
        <w:rPr>
          <w:rFonts w:ascii="Book Antiqua" w:eastAsia="宋体" w:hAnsi="Book Antiqua" w:cs="宋体"/>
          <w:b/>
          <w:bCs/>
          <w:sz w:val="21"/>
          <w:szCs w:val="21"/>
        </w:rPr>
        <w:t xml:space="preserve"> M</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Petrovan</w:t>
      </w:r>
      <w:proofErr w:type="spellEnd"/>
      <w:r w:rsidRPr="006D59F3">
        <w:rPr>
          <w:rFonts w:ascii="Book Antiqua" w:eastAsia="宋体" w:hAnsi="Book Antiqua" w:cs="宋体"/>
          <w:sz w:val="21"/>
          <w:szCs w:val="21"/>
        </w:rPr>
        <w:t xml:space="preserve"> RJ, Donner A, Mueller BM, </w:t>
      </w:r>
      <w:proofErr w:type="spellStart"/>
      <w:r w:rsidRPr="006D59F3">
        <w:rPr>
          <w:rFonts w:ascii="Book Antiqua" w:eastAsia="宋体" w:hAnsi="Book Antiqua" w:cs="宋体"/>
          <w:sz w:val="21"/>
          <w:szCs w:val="21"/>
        </w:rPr>
        <w:t>Ruf</w:t>
      </w:r>
      <w:proofErr w:type="spellEnd"/>
      <w:r w:rsidRPr="006D59F3">
        <w:rPr>
          <w:rFonts w:ascii="Book Antiqua" w:eastAsia="宋体" w:hAnsi="Book Antiqua" w:cs="宋体"/>
          <w:sz w:val="21"/>
          <w:szCs w:val="21"/>
        </w:rPr>
        <w:t xml:space="preserve"> W. Activation of endothelial cell protease activated receptor 1 by the protein C pathway. </w:t>
      </w:r>
      <w:r w:rsidRPr="006D59F3">
        <w:rPr>
          <w:rFonts w:ascii="Book Antiqua" w:eastAsia="宋体" w:hAnsi="Book Antiqua" w:cs="宋体"/>
          <w:i/>
          <w:iCs/>
          <w:sz w:val="21"/>
          <w:szCs w:val="21"/>
        </w:rPr>
        <w:t>Science</w:t>
      </w:r>
      <w:r w:rsidRPr="006D59F3">
        <w:rPr>
          <w:rFonts w:ascii="Book Antiqua" w:eastAsia="宋体" w:hAnsi="Book Antiqua" w:cs="宋体"/>
          <w:sz w:val="21"/>
          <w:szCs w:val="21"/>
        </w:rPr>
        <w:t xml:space="preserve"> 2002; </w:t>
      </w:r>
      <w:r w:rsidRPr="006D59F3">
        <w:rPr>
          <w:rFonts w:ascii="Book Antiqua" w:eastAsia="宋体" w:hAnsi="Book Antiqua" w:cs="宋体"/>
          <w:b/>
          <w:bCs/>
          <w:sz w:val="21"/>
          <w:szCs w:val="21"/>
        </w:rPr>
        <w:t>296</w:t>
      </w:r>
      <w:r w:rsidRPr="006D59F3">
        <w:rPr>
          <w:rFonts w:ascii="Book Antiqua" w:eastAsia="宋体" w:hAnsi="Book Antiqua" w:cs="宋体"/>
          <w:sz w:val="21"/>
          <w:szCs w:val="21"/>
        </w:rPr>
        <w:t>: 1880-1882 [PMID: 12052963 DOI: 10.1126/science.1071699]</w:t>
      </w:r>
    </w:p>
    <w:p w14:paraId="4C8FA0C2"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38 </w:t>
      </w:r>
      <w:proofErr w:type="spellStart"/>
      <w:r w:rsidRPr="006D59F3">
        <w:rPr>
          <w:rFonts w:ascii="Book Antiqua" w:eastAsia="宋体" w:hAnsi="Book Antiqua" w:cs="宋体"/>
          <w:b/>
          <w:bCs/>
          <w:sz w:val="21"/>
          <w:szCs w:val="21"/>
        </w:rPr>
        <w:t>Madhusudhan</w:t>
      </w:r>
      <w:proofErr w:type="spellEnd"/>
      <w:r w:rsidRPr="006D59F3">
        <w:rPr>
          <w:rFonts w:ascii="Book Antiqua" w:eastAsia="宋体" w:hAnsi="Book Antiqua" w:cs="宋体"/>
          <w:b/>
          <w:bCs/>
          <w:sz w:val="21"/>
          <w:szCs w:val="21"/>
        </w:rPr>
        <w:t xml:space="preserve"> T</w:t>
      </w:r>
      <w:r w:rsidRPr="006D59F3">
        <w:rPr>
          <w:rFonts w:ascii="Book Antiqua" w:eastAsia="宋体" w:hAnsi="Book Antiqua" w:cs="宋体"/>
          <w:sz w:val="21"/>
          <w:szCs w:val="21"/>
        </w:rPr>
        <w:t xml:space="preserve">, Wang H, Straub BK, </w:t>
      </w:r>
      <w:proofErr w:type="spellStart"/>
      <w:r w:rsidRPr="006D59F3">
        <w:rPr>
          <w:rFonts w:ascii="Book Antiqua" w:eastAsia="宋体" w:hAnsi="Book Antiqua" w:cs="宋体"/>
          <w:sz w:val="21"/>
          <w:szCs w:val="21"/>
        </w:rPr>
        <w:t>Gröne</w:t>
      </w:r>
      <w:proofErr w:type="spellEnd"/>
      <w:r w:rsidRPr="006D59F3">
        <w:rPr>
          <w:rFonts w:ascii="Book Antiqua" w:eastAsia="宋体" w:hAnsi="Book Antiqua" w:cs="宋体"/>
          <w:sz w:val="21"/>
          <w:szCs w:val="21"/>
        </w:rPr>
        <w:t xml:space="preserve"> E, Zhou Q, </w:t>
      </w:r>
      <w:proofErr w:type="spellStart"/>
      <w:r w:rsidRPr="006D59F3">
        <w:rPr>
          <w:rFonts w:ascii="Book Antiqua" w:eastAsia="宋体" w:hAnsi="Book Antiqua" w:cs="宋体"/>
          <w:sz w:val="21"/>
          <w:szCs w:val="21"/>
        </w:rPr>
        <w:t>Shahzad</w:t>
      </w:r>
      <w:proofErr w:type="spellEnd"/>
      <w:r w:rsidRPr="006D59F3">
        <w:rPr>
          <w:rFonts w:ascii="Book Antiqua" w:eastAsia="宋体" w:hAnsi="Book Antiqua" w:cs="宋体"/>
          <w:sz w:val="21"/>
          <w:szCs w:val="21"/>
        </w:rPr>
        <w:t xml:space="preserve"> K, Müller-Krebs S, </w:t>
      </w:r>
      <w:proofErr w:type="spellStart"/>
      <w:r w:rsidRPr="006D59F3">
        <w:rPr>
          <w:rFonts w:ascii="Book Antiqua" w:eastAsia="宋体" w:hAnsi="Book Antiqua" w:cs="宋体"/>
          <w:sz w:val="21"/>
          <w:szCs w:val="21"/>
        </w:rPr>
        <w:t>Schwenger</w:t>
      </w:r>
      <w:proofErr w:type="spellEnd"/>
      <w:r w:rsidRPr="006D59F3">
        <w:rPr>
          <w:rFonts w:ascii="Book Antiqua" w:eastAsia="宋体" w:hAnsi="Book Antiqua" w:cs="宋体"/>
          <w:sz w:val="21"/>
          <w:szCs w:val="21"/>
        </w:rPr>
        <w:t xml:space="preserve"> V, </w:t>
      </w:r>
      <w:proofErr w:type="spellStart"/>
      <w:r w:rsidRPr="006D59F3">
        <w:rPr>
          <w:rFonts w:ascii="Book Antiqua" w:eastAsia="宋体" w:hAnsi="Book Antiqua" w:cs="宋体"/>
          <w:sz w:val="21"/>
          <w:szCs w:val="21"/>
        </w:rPr>
        <w:t>Gerlitz</w:t>
      </w:r>
      <w:proofErr w:type="spellEnd"/>
      <w:r w:rsidRPr="006D59F3">
        <w:rPr>
          <w:rFonts w:ascii="Book Antiqua" w:eastAsia="宋体" w:hAnsi="Book Antiqua" w:cs="宋体"/>
          <w:sz w:val="21"/>
          <w:szCs w:val="21"/>
        </w:rPr>
        <w:t xml:space="preserve"> B, Grinnell BW, Griffin JH, </w:t>
      </w:r>
      <w:proofErr w:type="spellStart"/>
      <w:r w:rsidRPr="006D59F3">
        <w:rPr>
          <w:rFonts w:ascii="Book Antiqua" w:eastAsia="宋体" w:hAnsi="Book Antiqua" w:cs="宋体"/>
          <w:sz w:val="21"/>
          <w:szCs w:val="21"/>
        </w:rPr>
        <w:t>Reiser</w:t>
      </w:r>
      <w:proofErr w:type="spellEnd"/>
      <w:r w:rsidRPr="006D59F3">
        <w:rPr>
          <w:rFonts w:ascii="Book Antiqua" w:eastAsia="宋体" w:hAnsi="Book Antiqua" w:cs="宋体"/>
          <w:sz w:val="21"/>
          <w:szCs w:val="21"/>
        </w:rPr>
        <w:t xml:space="preserve"> J, </w:t>
      </w:r>
      <w:proofErr w:type="spellStart"/>
      <w:r w:rsidRPr="006D59F3">
        <w:rPr>
          <w:rFonts w:ascii="Book Antiqua" w:eastAsia="宋体" w:hAnsi="Book Antiqua" w:cs="宋体"/>
          <w:sz w:val="21"/>
          <w:szCs w:val="21"/>
        </w:rPr>
        <w:t>Gröne</w:t>
      </w:r>
      <w:proofErr w:type="spellEnd"/>
      <w:r w:rsidRPr="006D59F3">
        <w:rPr>
          <w:rFonts w:ascii="Book Antiqua" w:eastAsia="宋体" w:hAnsi="Book Antiqua" w:cs="宋体"/>
          <w:sz w:val="21"/>
          <w:szCs w:val="21"/>
        </w:rPr>
        <w:t xml:space="preserve"> HJ, </w:t>
      </w:r>
      <w:proofErr w:type="spellStart"/>
      <w:r w:rsidRPr="006D59F3">
        <w:rPr>
          <w:rFonts w:ascii="Book Antiqua" w:eastAsia="宋体" w:hAnsi="Book Antiqua" w:cs="宋体"/>
          <w:sz w:val="21"/>
          <w:szCs w:val="21"/>
        </w:rPr>
        <w:t>Esmon</w:t>
      </w:r>
      <w:proofErr w:type="spellEnd"/>
      <w:r w:rsidRPr="006D59F3">
        <w:rPr>
          <w:rFonts w:ascii="Book Antiqua" w:eastAsia="宋体" w:hAnsi="Book Antiqua" w:cs="宋体"/>
          <w:sz w:val="21"/>
          <w:szCs w:val="21"/>
        </w:rPr>
        <w:t xml:space="preserve"> CT, </w:t>
      </w:r>
      <w:proofErr w:type="spellStart"/>
      <w:r w:rsidRPr="006D59F3">
        <w:rPr>
          <w:rFonts w:ascii="Book Antiqua" w:eastAsia="宋体" w:hAnsi="Book Antiqua" w:cs="宋体"/>
          <w:sz w:val="21"/>
          <w:szCs w:val="21"/>
        </w:rPr>
        <w:t>Nawroth</w:t>
      </w:r>
      <w:proofErr w:type="spellEnd"/>
      <w:r w:rsidRPr="006D59F3">
        <w:rPr>
          <w:rFonts w:ascii="Book Antiqua" w:eastAsia="宋体" w:hAnsi="Book Antiqua" w:cs="宋体"/>
          <w:sz w:val="21"/>
          <w:szCs w:val="21"/>
        </w:rPr>
        <w:t xml:space="preserve"> PP, </w:t>
      </w:r>
      <w:proofErr w:type="spellStart"/>
      <w:r w:rsidRPr="006D59F3">
        <w:rPr>
          <w:rFonts w:ascii="Book Antiqua" w:eastAsia="宋体" w:hAnsi="Book Antiqua" w:cs="宋体"/>
          <w:sz w:val="21"/>
          <w:szCs w:val="21"/>
        </w:rPr>
        <w:t>Isermann</w:t>
      </w:r>
      <w:proofErr w:type="spellEnd"/>
      <w:r w:rsidRPr="006D59F3">
        <w:rPr>
          <w:rFonts w:ascii="Book Antiqua" w:eastAsia="宋体" w:hAnsi="Book Antiqua" w:cs="宋体"/>
          <w:sz w:val="21"/>
          <w:szCs w:val="21"/>
        </w:rPr>
        <w:t xml:space="preserve"> B. </w:t>
      </w:r>
      <w:proofErr w:type="spellStart"/>
      <w:r w:rsidRPr="006D59F3">
        <w:rPr>
          <w:rFonts w:ascii="Book Antiqua" w:eastAsia="宋体" w:hAnsi="Book Antiqua" w:cs="宋体"/>
          <w:sz w:val="21"/>
          <w:szCs w:val="21"/>
        </w:rPr>
        <w:t>Cytoprotective</w:t>
      </w:r>
      <w:proofErr w:type="spellEnd"/>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signaling</w:t>
      </w:r>
      <w:proofErr w:type="spellEnd"/>
      <w:r w:rsidRPr="006D59F3">
        <w:rPr>
          <w:rFonts w:ascii="Book Antiqua" w:eastAsia="宋体" w:hAnsi="Book Antiqua" w:cs="宋体"/>
          <w:sz w:val="21"/>
          <w:szCs w:val="21"/>
        </w:rPr>
        <w:t xml:space="preserve"> by activated protein C requires protease-activated receptor-3 in </w:t>
      </w:r>
      <w:proofErr w:type="spellStart"/>
      <w:r w:rsidRPr="006D59F3">
        <w:rPr>
          <w:rFonts w:ascii="Book Antiqua" w:eastAsia="宋体" w:hAnsi="Book Antiqua" w:cs="宋体"/>
          <w:sz w:val="21"/>
          <w:szCs w:val="21"/>
        </w:rPr>
        <w:t>podocytes</w:t>
      </w:r>
      <w:proofErr w:type="spellEnd"/>
      <w:r w:rsidRPr="006D59F3">
        <w:rPr>
          <w:rFonts w:ascii="Book Antiqua" w:eastAsia="宋体" w:hAnsi="Book Antiqua" w:cs="宋体"/>
          <w:sz w:val="21"/>
          <w:szCs w:val="21"/>
        </w:rPr>
        <w:t xml:space="preserve">. </w:t>
      </w:r>
      <w:r w:rsidRPr="006D59F3">
        <w:rPr>
          <w:rFonts w:ascii="Book Antiqua" w:eastAsia="宋体" w:hAnsi="Book Antiqua" w:cs="宋体"/>
          <w:i/>
          <w:iCs/>
          <w:sz w:val="21"/>
          <w:szCs w:val="21"/>
        </w:rPr>
        <w:t>Blood</w:t>
      </w:r>
      <w:r w:rsidRPr="006D59F3">
        <w:rPr>
          <w:rFonts w:ascii="Book Antiqua" w:eastAsia="宋体" w:hAnsi="Book Antiqua" w:cs="宋体"/>
          <w:sz w:val="21"/>
          <w:szCs w:val="21"/>
        </w:rPr>
        <w:t xml:space="preserve"> 2012; </w:t>
      </w:r>
      <w:r w:rsidRPr="006D59F3">
        <w:rPr>
          <w:rFonts w:ascii="Book Antiqua" w:eastAsia="宋体" w:hAnsi="Book Antiqua" w:cs="宋体"/>
          <w:b/>
          <w:bCs/>
          <w:sz w:val="21"/>
          <w:szCs w:val="21"/>
        </w:rPr>
        <w:t>119</w:t>
      </w:r>
      <w:r w:rsidRPr="006D59F3">
        <w:rPr>
          <w:rFonts w:ascii="Book Antiqua" w:eastAsia="宋体" w:hAnsi="Book Antiqua" w:cs="宋体"/>
          <w:sz w:val="21"/>
          <w:szCs w:val="21"/>
        </w:rPr>
        <w:t>: 874-883 [PMID: 22117049 DOI: 10.1182/blood-2011-07-365973]</w:t>
      </w:r>
    </w:p>
    <w:p w14:paraId="3D17105D"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39 </w:t>
      </w:r>
      <w:proofErr w:type="spellStart"/>
      <w:r w:rsidRPr="006D59F3">
        <w:rPr>
          <w:rFonts w:ascii="Book Antiqua" w:eastAsia="宋体" w:hAnsi="Book Antiqua" w:cs="宋体"/>
          <w:b/>
          <w:bCs/>
          <w:sz w:val="21"/>
          <w:szCs w:val="21"/>
        </w:rPr>
        <w:t>Feistritzer</w:t>
      </w:r>
      <w:proofErr w:type="spellEnd"/>
      <w:r w:rsidRPr="006D59F3">
        <w:rPr>
          <w:rFonts w:ascii="Book Antiqua" w:eastAsia="宋体" w:hAnsi="Book Antiqua" w:cs="宋体"/>
          <w:b/>
          <w:bCs/>
          <w:sz w:val="21"/>
          <w:szCs w:val="21"/>
        </w:rPr>
        <w:t xml:space="preserve"> C</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Mosheimer</w:t>
      </w:r>
      <w:proofErr w:type="spellEnd"/>
      <w:r w:rsidRPr="006D59F3">
        <w:rPr>
          <w:rFonts w:ascii="Book Antiqua" w:eastAsia="宋体" w:hAnsi="Book Antiqua" w:cs="宋体"/>
          <w:sz w:val="21"/>
          <w:szCs w:val="21"/>
        </w:rPr>
        <w:t xml:space="preserve"> BA, </w:t>
      </w:r>
      <w:proofErr w:type="spellStart"/>
      <w:r w:rsidRPr="006D59F3">
        <w:rPr>
          <w:rFonts w:ascii="Book Antiqua" w:eastAsia="宋体" w:hAnsi="Book Antiqua" w:cs="宋体"/>
          <w:sz w:val="21"/>
          <w:szCs w:val="21"/>
        </w:rPr>
        <w:t>Sturn</w:t>
      </w:r>
      <w:proofErr w:type="spellEnd"/>
      <w:r w:rsidRPr="006D59F3">
        <w:rPr>
          <w:rFonts w:ascii="Book Antiqua" w:eastAsia="宋体" w:hAnsi="Book Antiqua" w:cs="宋体"/>
          <w:sz w:val="21"/>
          <w:szCs w:val="21"/>
        </w:rPr>
        <w:t xml:space="preserve"> DH, </w:t>
      </w:r>
      <w:proofErr w:type="spellStart"/>
      <w:r w:rsidRPr="006D59F3">
        <w:rPr>
          <w:rFonts w:ascii="Book Antiqua" w:eastAsia="宋体" w:hAnsi="Book Antiqua" w:cs="宋体"/>
          <w:sz w:val="21"/>
          <w:szCs w:val="21"/>
        </w:rPr>
        <w:t>Riewald</w:t>
      </w:r>
      <w:proofErr w:type="spellEnd"/>
      <w:r w:rsidRPr="006D59F3">
        <w:rPr>
          <w:rFonts w:ascii="Book Antiqua" w:eastAsia="宋体" w:hAnsi="Book Antiqua" w:cs="宋体"/>
          <w:sz w:val="21"/>
          <w:szCs w:val="21"/>
        </w:rPr>
        <w:t xml:space="preserve"> M, </w:t>
      </w:r>
      <w:proofErr w:type="spellStart"/>
      <w:r w:rsidRPr="006D59F3">
        <w:rPr>
          <w:rFonts w:ascii="Book Antiqua" w:eastAsia="宋体" w:hAnsi="Book Antiqua" w:cs="宋体"/>
          <w:sz w:val="21"/>
          <w:szCs w:val="21"/>
        </w:rPr>
        <w:t>Patsch</w:t>
      </w:r>
      <w:proofErr w:type="spellEnd"/>
      <w:r w:rsidRPr="006D59F3">
        <w:rPr>
          <w:rFonts w:ascii="Book Antiqua" w:eastAsia="宋体" w:hAnsi="Book Antiqua" w:cs="宋体"/>
          <w:sz w:val="21"/>
          <w:szCs w:val="21"/>
        </w:rPr>
        <w:t xml:space="preserve"> JR, </w:t>
      </w:r>
      <w:proofErr w:type="spellStart"/>
      <w:r w:rsidRPr="006D59F3">
        <w:rPr>
          <w:rFonts w:ascii="Book Antiqua" w:eastAsia="宋体" w:hAnsi="Book Antiqua" w:cs="宋体"/>
          <w:sz w:val="21"/>
          <w:szCs w:val="21"/>
        </w:rPr>
        <w:t>Wiedermann</w:t>
      </w:r>
      <w:proofErr w:type="spellEnd"/>
      <w:r w:rsidRPr="006D59F3">
        <w:rPr>
          <w:rFonts w:ascii="Book Antiqua" w:eastAsia="宋体" w:hAnsi="Book Antiqua" w:cs="宋体"/>
          <w:sz w:val="21"/>
          <w:szCs w:val="21"/>
        </w:rPr>
        <w:t xml:space="preserve"> CJ. Endothelial protein C receptor-dependent inhibition of migration of human lymphocytes by protein C involves epidermal growth factor receptor.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Immunol</w:t>
      </w:r>
      <w:proofErr w:type="spellEnd"/>
      <w:r w:rsidRPr="006D59F3">
        <w:rPr>
          <w:rFonts w:ascii="Book Antiqua" w:eastAsia="宋体" w:hAnsi="Book Antiqua" w:cs="宋体"/>
          <w:sz w:val="21"/>
          <w:szCs w:val="21"/>
        </w:rPr>
        <w:t xml:space="preserve"> 2006; </w:t>
      </w:r>
      <w:r w:rsidRPr="006D59F3">
        <w:rPr>
          <w:rFonts w:ascii="Book Antiqua" w:eastAsia="宋体" w:hAnsi="Book Antiqua" w:cs="宋体"/>
          <w:b/>
          <w:bCs/>
          <w:sz w:val="21"/>
          <w:szCs w:val="21"/>
        </w:rPr>
        <w:t>176</w:t>
      </w:r>
      <w:r w:rsidRPr="006D59F3">
        <w:rPr>
          <w:rFonts w:ascii="Book Antiqua" w:eastAsia="宋体" w:hAnsi="Book Antiqua" w:cs="宋体"/>
          <w:sz w:val="21"/>
          <w:szCs w:val="21"/>
        </w:rPr>
        <w:t>: 1019-1025 [PMID: 16393989]</w:t>
      </w:r>
    </w:p>
    <w:p w14:paraId="38DB8A1D"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40 </w:t>
      </w:r>
      <w:proofErr w:type="spellStart"/>
      <w:r w:rsidRPr="006D59F3">
        <w:rPr>
          <w:rFonts w:ascii="Book Antiqua" w:eastAsia="宋体" w:hAnsi="Book Antiqua" w:cs="宋体"/>
          <w:b/>
          <w:bCs/>
          <w:sz w:val="21"/>
          <w:szCs w:val="21"/>
        </w:rPr>
        <w:t>Gramling</w:t>
      </w:r>
      <w:proofErr w:type="spellEnd"/>
      <w:r w:rsidRPr="006D59F3">
        <w:rPr>
          <w:rFonts w:ascii="Book Antiqua" w:eastAsia="宋体" w:hAnsi="Book Antiqua" w:cs="宋体"/>
          <w:b/>
          <w:bCs/>
          <w:sz w:val="21"/>
          <w:szCs w:val="21"/>
        </w:rPr>
        <w:t xml:space="preserve"> MW</w:t>
      </w:r>
      <w:r w:rsidRPr="006D59F3">
        <w:rPr>
          <w:rFonts w:ascii="Book Antiqua" w:eastAsia="宋体" w:hAnsi="Book Antiqua" w:cs="宋体"/>
          <w:sz w:val="21"/>
          <w:szCs w:val="21"/>
        </w:rPr>
        <w:t xml:space="preserve">, Beaulieu LM, Church FC. Activated protein C enhances cell motility of endothelial cells and MDA-MB-231 breast cancer cells by intracellular signal transduction. </w:t>
      </w:r>
      <w:proofErr w:type="spellStart"/>
      <w:r w:rsidRPr="006D59F3">
        <w:rPr>
          <w:rFonts w:ascii="Book Antiqua" w:eastAsia="宋体" w:hAnsi="Book Antiqua" w:cs="宋体"/>
          <w:i/>
          <w:iCs/>
          <w:sz w:val="21"/>
          <w:szCs w:val="21"/>
        </w:rPr>
        <w:t>Exp</w:t>
      </w:r>
      <w:proofErr w:type="spellEnd"/>
      <w:r w:rsidRPr="006D59F3">
        <w:rPr>
          <w:rFonts w:ascii="Book Antiqua" w:eastAsia="宋体" w:hAnsi="Book Antiqua" w:cs="宋体"/>
          <w:i/>
          <w:iCs/>
          <w:sz w:val="21"/>
          <w:szCs w:val="21"/>
        </w:rPr>
        <w:t xml:space="preserve"> Cell Res</w:t>
      </w:r>
      <w:r w:rsidRPr="006D59F3">
        <w:rPr>
          <w:rFonts w:ascii="Book Antiqua" w:eastAsia="宋体" w:hAnsi="Book Antiqua" w:cs="宋体"/>
          <w:sz w:val="21"/>
          <w:szCs w:val="21"/>
        </w:rPr>
        <w:t xml:space="preserve"> 2010; </w:t>
      </w:r>
      <w:r w:rsidRPr="006D59F3">
        <w:rPr>
          <w:rFonts w:ascii="Book Antiqua" w:eastAsia="宋体" w:hAnsi="Book Antiqua" w:cs="宋体"/>
          <w:b/>
          <w:bCs/>
          <w:sz w:val="21"/>
          <w:szCs w:val="21"/>
        </w:rPr>
        <w:t>316</w:t>
      </w:r>
      <w:r w:rsidRPr="006D59F3">
        <w:rPr>
          <w:rFonts w:ascii="Book Antiqua" w:eastAsia="宋体" w:hAnsi="Book Antiqua" w:cs="宋体"/>
          <w:sz w:val="21"/>
          <w:szCs w:val="21"/>
        </w:rPr>
        <w:t>: 314-328 [PMID: 19891966 DOI: 10.1016/j.yexcr.2009.10.024]</w:t>
      </w:r>
    </w:p>
    <w:p w14:paraId="594E5B91"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41 </w:t>
      </w:r>
      <w:r w:rsidRPr="006D59F3">
        <w:rPr>
          <w:rFonts w:ascii="Book Antiqua" w:eastAsia="宋体" w:hAnsi="Book Antiqua" w:cs="宋体"/>
          <w:b/>
          <w:bCs/>
          <w:sz w:val="21"/>
          <w:szCs w:val="21"/>
        </w:rPr>
        <w:t>Cao C</w:t>
      </w:r>
      <w:r w:rsidRPr="006D59F3">
        <w:rPr>
          <w:rFonts w:ascii="Book Antiqua" w:eastAsia="宋体" w:hAnsi="Book Antiqua" w:cs="宋体"/>
          <w:sz w:val="21"/>
          <w:szCs w:val="21"/>
        </w:rPr>
        <w:t xml:space="preserve">, Gao Y, Li Y, </w:t>
      </w:r>
      <w:proofErr w:type="spellStart"/>
      <w:r w:rsidRPr="006D59F3">
        <w:rPr>
          <w:rFonts w:ascii="Book Antiqua" w:eastAsia="宋体" w:hAnsi="Book Antiqua" w:cs="宋体"/>
          <w:sz w:val="21"/>
          <w:szCs w:val="21"/>
        </w:rPr>
        <w:t>Antalis</w:t>
      </w:r>
      <w:proofErr w:type="spellEnd"/>
      <w:r w:rsidRPr="006D59F3">
        <w:rPr>
          <w:rFonts w:ascii="Book Antiqua" w:eastAsia="宋体" w:hAnsi="Book Antiqua" w:cs="宋体"/>
          <w:sz w:val="21"/>
          <w:szCs w:val="21"/>
        </w:rPr>
        <w:t xml:space="preserve"> TM, </w:t>
      </w:r>
      <w:proofErr w:type="spellStart"/>
      <w:r w:rsidRPr="006D59F3">
        <w:rPr>
          <w:rFonts w:ascii="Book Antiqua" w:eastAsia="宋体" w:hAnsi="Book Antiqua" w:cs="宋体"/>
          <w:sz w:val="21"/>
          <w:szCs w:val="21"/>
        </w:rPr>
        <w:t>Castellino</w:t>
      </w:r>
      <w:proofErr w:type="spellEnd"/>
      <w:r w:rsidRPr="006D59F3">
        <w:rPr>
          <w:rFonts w:ascii="Book Antiqua" w:eastAsia="宋体" w:hAnsi="Book Antiqua" w:cs="宋体"/>
          <w:sz w:val="21"/>
          <w:szCs w:val="21"/>
        </w:rPr>
        <w:t xml:space="preserve"> FJ, Zhang L. The efficacy of activated protein C in murine </w:t>
      </w:r>
      <w:proofErr w:type="spellStart"/>
      <w:r w:rsidRPr="006D59F3">
        <w:rPr>
          <w:rFonts w:ascii="Book Antiqua" w:eastAsia="宋体" w:hAnsi="Book Antiqua" w:cs="宋体"/>
          <w:sz w:val="21"/>
          <w:szCs w:val="21"/>
        </w:rPr>
        <w:t>endotoxemia</w:t>
      </w:r>
      <w:proofErr w:type="spellEnd"/>
      <w:r w:rsidRPr="006D59F3">
        <w:rPr>
          <w:rFonts w:ascii="Book Antiqua" w:eastAsia="宋体" w:hAnsi="Book Antiqua" w:cs="宋体"/>
          <w:sz w:val="21"/>
          <w:szCs w:val="21"/>
        </w:rPr>
        <w:t xml:space="preserve"> is dependent on integrin CD11b.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Clin</w:t>
      </w:r>
      <w:proofErr w:type="spellEnd"/>
      <w:r w:rsidRPr="006D59F3">
        <w:rPr>
          <w:rFonts w:ascii="Book Antiqua" w:eastAsia="宋体" w:hAnsi="Book Antiqua" w:cs="宋体"/>
          <w:i/>
          <w:iCs/>
          <w:sz w:val="21"/>
          <w:szCs w:val="21"/>
        </w:rPr>
        <w:t xml:space="preserve"> Invest</w:t>
      </w:r>
      <w:r w:rsidRPr="006D59F3">
        <w:rPr>
          <w:rFonts w:ascii="Book Antiqua" w:eastAsia="宋体" w:hAnsi="Book Antiqua" w:cs="宋体"/>
          <w:sz w:val="21"/>
          <w:szCs w:val="21"/>
        </w:rPr>
        <w:t xml:space="preserve"> 2010; </w:t>
      </w:r>
      <w:r w:rsidRPr="006D59F3">
        <w:rPr>
          <w:rFonts w:ascii="Book Antiqua" w:eastAsia="宋体" w:hAnsi="Book Antiqua" w:cs="宋体"/>
          <w:b/>
          <w:bCs/>
          <w:sz w:val="21"/>
          <w:szCs w:val="21"/>
        </w:rPr>
        <w:t>120</w:t>
      </w:r>
      <w:r w:rsidRPr="006D59F3">
        <w:rPr>
          <w:rFonts w:ascii="Book Antiqua" w:eastAsia="宋体" w:hAnsi="Book Antiqua" w:cs="宋体"/>
          <w:sz w:val="21"/>
          <w:szCs w:val="21"/>
        </w:rPr>
        <w:t>: 1971-1980 [PMID: 20458145 DOI: 10.1172/JCI40380]</w:t>
      </w:r>
    </w:p>
    <w:p w14:paraId="2E1BAC22"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42 </w:t>
      </w:r>
      <w:r w:rsidRPr="006D59F3">
        <w:rPr>
          <w:rFonts w:ascii="Book Antiqua" w:eastAsia="宋体" w:hAnsi="Book Antiqua" w:cs="宋体"/>
          <w:b/>
          <w:bCs/>
          <w:sz w:val="21"/>
          <w:szCs w:val="21"/>
        </w:rPr>
        <w:t>White TC</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Berny</w:t>
      </w:r>
      <w:proofErr w:type="spellEnd"/>
      <w:r w:rsidRPr="006D59F3">
        <w:rPr>
          <w:rFonts w:ascii="Book Antiqua" w:eastAsia="宋体" w:hAnsi="Book Antiqua" w:cs="宋体"/>
          <w:sz w:val="21"/>
          <w:szCs w:val="21"/>
        </w:rPr>
        <w:t xml:space="preserve"> MA, Tucker EI, </w:t>
      </w:r>
      <w:proofErr w:type="spellStart"/>
      <w:r w:rsidRPr="006D59F3">
        <w:rPr>
          <w:rFonts w:ascii="Book Antiqua" w:eastAsia="宋体" w:hAnsi="Book Antiqua" w:cs="宋体"/>
          <w:sz w:val="21"/>
          <w:szCs w:val="21"/>
        </w:rPr>
        <w:t>Urbanus</w:t>
      </w:r>
      <w:proofErr w:type="spellEnd"/>
      <w:r w:rsidRPr="006D59F3">
        <w:rPr>
          <w:rFonts w:ascii="Book Antiqua" w:eastAsia="宋体" w:hAnsi="Book Antiqua" w:cs="宋体"/>
          <w:sz w:val="21"/>
          <w:szCs w:val="21"/>
        </w:rPr>
        <w:t xml:space="preserve"> RT, de Groot PG, </w:t>
      </w:r>
      <w:proofErr w:type="spellStart"/>
      <w:r w:rsidRPr="006D59F3">
        <w:rPr>
          <w:rFonts w:ascii="Book Antiqua" w:eastAsia="宋体" w:hAnsi="Book Antiqua" w:cs="宋体"/>
          <w:sz w:val="21"/>
          <w:szCs w:val="21"/>
        </w:rPr>
        <w:t>Fernández</w:t>
      </w:r>
      <w:proofErr w:type="spellEnd"/>
      <w:r w:rsidRPr="006D59F3">
        <w:rPr>
          <w:rFonts w:ascii="Book Antiqua" w:eastAsia="宋体" w:hAnsi="Book Antiqua" w:cs="宋体"/>
          <w:sz w:val="21"/>
          <w:szCs w:val="21"/>
        </w:rPr>
        <w:t xml:space="preserve"> JA, Griffin JH, Gruber A, McCarty OJ. Protein C supports platelet binding and activation under flow: role of glycoprotein </w:t>
      </w:r>
      <w:proofErr w:type="spellStart"/>
      <w:proofErr w:type="gramStart"/>
      <w:r w:rsidRPr="006D59F3">
        <w:rPr>
          <w:rFonts w:ascii="Book Antiqua" w:eastAsia="宋体" w:hAnsi="Book Antiqua" w:cs="宋体"/>
          <w:sz w:val="21"/>
          <w:szCs w:val="21"/>
        </w:rPr>
        <w:t>Ib</w:t>
      </w:r>
      <w:proofErr w:type="spellEnd"/>
      <w:proofErr w:type="gramEnd"/>
      <w:r w:rsidRPr="006D59F3">
        <w:rPr>
          <w:rFonts w:ascii="Book Antiqua" w:eastAsia="宋体" w:hAnsi="Book Antiqua" w:cs="宋体"/>
          <w:sz w:val="21"/>
          <w:szCs w:val="21"/>
        </w:rPr>
        <w:t xml:space="preserve"> and </w:t>
      </w:r>
      <w:proofErr w:type="spellStart"/>
      <w:r w:rsidRPr="006D59F3">
        <w:rPr>
          <w:rFonts w:ascii="Book Antiqua" w:eastAsia="宋体" w:hAnsi="Book Antiqua" w:cs="宋体"/>
          <w:sz w:val="21"/>
          <w:szCs w:val="21"/>
        </w:rPr>
        <w:t>apolipoprotein</w:t>
      </w:r>
      <w:proofErr w:type="spellEnd"/>
      <w:r w:rsidRPr="006D59F3">
        <w:rPr>
          <w:rFonts w:ascii="Book Antiqua" w:eastAsia="宋体" w:hAnsi="Book Antiqua" w:cs="宋体"/>
          <w:sz w:val="21"/>
          <w:szCs w:val="21"/>
        </w:rPr>
        <w:t xml:space="preserve"> E receptor 2.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Thromb</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Haemost</w:t>
      </w:r>
      <w:proofErr w:type="spellEnd"/>
      <w:r w:rsidRPr="006D59F3">
        <w:rPr>
          <w:rFonts w:ascii="Book Antiqua" w:eastAsia="宋体" w:hAnsi="Book Antiqua" w:cs="宋体"/>
          <w:sz w:val="21"/>
          <w:szCs w:val="21"/>
        </w:rPr>
        <w:t xml:space="preserve"> 2008; </w:t>
      </w:r>
      <w:r w:rsidRPr="006D59F3">
        <w:rPr>
          <w:rFonts w:ascii="Book Antiqua" w:eastAsia="宋体" w:hAnsi="Book Antiqua" w:cs="宋体"/>
          <w:b/>
          <w:bCs/>
          <w:sz w:val="21"/>
          <w:szCs w:val="21"/>
        </w:rPr>
        <w:t>6</w:t>
      </w:r>
      <w:r w:rsidRPr="006D59F3">
        <w:rPr>
          <w:rFonts w:ascii="Book Antiqua" w:eastAsia="宋体" w:hAnsi="Book Antiqua" w:cs="宋体"/>
          <w:sz w:val="21"/>
          <w:szCs w:val="21"/>
        </w:rPr>
        <w:t>: 995-1002 [PMID: 18489431 DOI: 10.1111/j.1538-7836.2008.02979.x]</w:t>
      </w:r>
    </w:p>
    <w:p w14:paraId="76A761C0"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43 </w:t>
      </w:r>
      <w:proofErr w:type="spellStart"/>
      <w:r w:rsidRPr="006D59F3">
        <w:rPr>
          <w:rFonts w:ascii="Book Antiqua" w:eastAsia="宋体" w:hAnsi="Book Antiqua" w:cs="宋体"/>
          <w:b/>
          <w:bCs/>
          <w:sz w:val="21"/>
          <w:szCs w:val="21"/>
        </w:rPr>
        <w:t>Proksch</w:t>
      </w:r>
      <w:proofErr w:type="spellEnd"/>
      <w:r w:rsidRPr="006D59F3">
        <w:rPr>
          <w:rFonts w:ascii="Book Antiqua" w:eastAsia="宋体" w:hAnsi="Book Antiqua" w:cs="宋体"/>
          <w:b/>
          <w:bCs/>
          <w:sz w:val="21"/>
          <w:szCs w:val="21"/>
        </w:rPr>
        <w:t xml:space="preserve"> E</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Brandner</w:t>
      </w:r>
      <w:proofErr w:type="spellEnd"/>
      <w:r w:rsidRPr="006D59F3">
        <w:rPr>
          <w:rFonts w:ascii="Book Antiqua" w:eastAsia="宋体" w:hAnsi="Book Antiqua" w:cs="宋体"/>
          <w:sz w:val="21"/>
          <w:szCs w:val="21"/>
        </w:rPr>
        <w:t xml:space="preserve"> JM, Jensen JM. The skin: an indispensable barrier. </w:t>
      </w:r>
      <w:proofErr w:type="spellStart"/>
      <w:r w:rsidRPr="006D59F3">
        <w:rPr>
          <w:rFonts w:ascii="Book Antiqua" w:eastAsia="宋体" w:hAnsi="Book Antiqua" w:cs="宋体"/>
          <w:i/>
          <w:iCs/>
          <w:sz w:val="21"/>
          <w:szCs w:val="21"/>
        </w:rPr>
        <w:t>Exp</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Dermatol</w:t>
      </w:r>
      <w:proofErr w:type="spellEnd"/>
      <w:r w:rsidRPr="006D59F3">
        <w:rPr>
          <w:rFonts w:ascii="Book Antiqua" w:eastAsia="宋体" w:hAnsi="Book Antiqua" w:cs="宋体"/>
          <w:sz w:val="21"/>
          <w:szCs w:val="21"/>
        </w:rPr>
        <w:t xml:space="preserve"> 2008; </w:t>
      </w:r>
      <w:r w:rsidRPr="006D59F3">
        <w:rPr>
          <w:rFonts w:ascii="Book Antiqua" w:eastAsia="宋体" w:hAnsi="Book Antiqua" w:cs="宋体"/>
          <w:b/>
          <w:bCs/>
          <w:sz w:val="21"/>
          <w:szCs w:val="21"/>
        </w:rPr>
        <w:t>17</w:t>
      </w:r>
      <w:r w:rsidRPr="006D59F3">
        <w:rPr>
          <w:rFonts w:ascii="Book Antiqua" w:eastAsia="宋体" w:hAnsi="Book Antiqua" w:cs="宋体"/>
          <w:sz w:val="21"/>
          <w:szCs w:val="21"/>
        </w:rPr>
        <w:t>: 1063-1072 [PMID: 19043850 DOI: 10.1111/j.1600-0625.2008.00786.x]</w:t>
      </w:r>
    </w:p>
    <w:p w14:paraId="0E5DF4F2"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44 </w:t>
      </w:r>
      <w:r w:rsidRPr="006D59F3">
        <w:rPr>
          <w:rFonts w:ascii="Book Antiqua" w:eastAsia="宋体" w:hAnsi="Book Antiqua" w:cs="宋体"/>
          <w:b/>
          <w:bCs/>
          <w:sz w:val="21"/>
          <w:szCs w:val="21"/>
        </w:rPr>
        <w:t>Kalinin A</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Marekov</w:t>
      </w:r>
      <w:proofErr w:type="spellEnd"/>
      <w:r w:rsidRPr="006D59F3">
        <w:rPr>
          <w:rFonts w:ascii="Book Antiqua" w:eastAsia="宋体" w:hAnsi="Book Antiqua" w:cs="宋体"/>
          <w:sz w:val="21"/>
          <w:szCs w:val="21"/>
        </w:rPr>
        <w:t xml:space="preserve"> LN, </w:t>
      </w:r>
      <w:proofErr w:type="spellStart"/>
      <w:r w:rsidRPr="006D59F3">
        <w:rPr>
          <w:rFonts w:ascii="Book Antiqua" w:eastAsia="宋体" w:hAnsi="Book Antiqua" w:cs="宋体"/>
          <w:sz w:val="21"/>
          <w:szCs w:val="21"/>
        </w:rPr>
        <w:t>Steinert</w:t>
      </w:r>
      <w:proofErr w:type="spellEnd"/>
      <w:r w:rsidRPr="006D59F3">
        <w:rPr>
          <w:rFonts w:ascii="Book Antiqua" w:eastAsia="宋体" w:hAnsi="Book Antiqua" w:cs="宋体"/>
          <w:sz w:val="21"/>
          <w:szCs w:val="21"/>
        </w:rPr>
        <w:t xml:space="preserve"> PM. Assembly of the epidermal </w:t>
      </w:r>
      <w:proofErr w:type="spellStart"/>
      <w:r w:rsidRPr="006D59F3">
        <w:rPr>
          <w:rFonts w:ascii="Book Antiqua" w:eastAsia="宋体" w:hAnsi="Book Antiqua" w:cs="宋体"/>
          <w:sz w:val="21"/>
          <w:szCs w:val="21"/>
        </w:rPr>
        <w:t>cornified</w:t>
      </w:r>
      <w:proofErr w:type="spellEnd"/>
      <w:r w:rsidRPr="006D59F3">
        <w:rPr>
          <w:rFonts w:ascii="Book Antiqua" w:eastAsia="宋体" w:hAnsi="Book Antiqua" w:cs="宋体"/>
          <w:sz w:val="21"/>
          <w:szCs w:val="21"/>
        </w:rPr>
        <w:t xml:space="preserve"> cell envelope.</w:t>
      </w:r>
      <w:proofErr w:type="gramEnd"/>
      <w:r w:rsidRPr="006D59F3">
        <w:rPr>
          <w:rFonts w:ascii="Book Antiqua" w:eastAsia="宋体" w:hAnsi="Book Antiqua" w:cs="宋体"/>
          <w:sz w:val="21"/>
          <w:szCs w:val="21"/>
        </w:rPr>
        <w:t xml:space="preserve"> </w:t>
      </w:r>
      <w:r w:rsidRPr="006D59F3">
        <w:rPr>
          <w:rFonts w:ascii="Book Antiqua" w:eastAsia="宋体" w:hAnsi="Book Antiqua" w:cs="宋体"/>
          <w:i/>
          <w:iCs/>
          <w:sz w:val="21"/>
          <w:szCs w:val="21"/>
        </w:rPr>
        <w:t xml:space="preserve">J Cell </w:t>
      </w:r>
      <w:proofErr w:type="spellStart"/>
      <w:r w:rsidRPr="006D59F3">
        <w:rPr>
          <w:rFonts w:ascii="Book Antiqua" w:eastAsia="宋体" w:hAnsi="Book Antiqua" w:cs="宋体"/>
          <w:i/>
          <w:iCs/>
          <w:sz w:val="21"/>
          <w:szCs w:val="21"/>
        </w:rPr>
        <w:t>Sci</w:t>
      </w:r>
      <w:proofErr w:type="spellEnd"/>
      <w:r w:rsidRPr="006D59F3">
        <w:rPr>
          <w:rFonts w:ascii="Book Antiqua" w:eastAsia="宋体" w:hAnsi="Book Antiqua" w:cs="宋体"/>
          <w:sz w:val="21"/>
          <w:szCs w:val="21"/>
        </w:rPr>
        <w:t xml:space="preserve"> 2001; </w:t>
      </w:r>
      <w:r w:rsidRPr="006D59F3">
        <w:rPr>
          <w:rFonts w:ascii="Book Antiqua" w:eastAsia="宋体" w:hAnsi="Book Antiqua" w:cs="宋体"/>
          <w:b/>
          <w:bCs/>
          <w:sz w:val="21"/>
          <w:szCs w:val="21"/>
        </w:rPr>
        <w:t>114</w:t>
      </w:r>
      <w:r w:rsidRPr="006D59F3">
        <w:rPr>
          <w:rFonts w:ascii="Book Antiqua" w:eastAsia="宋体" w:hAnsi="Book Antiqua" w:cs="宋体"/>
          <w:sz w:val="21"/>
          <w:szCs w:val="21"/>
        </w:rPr>
        <w:t>: 3069-3070 [PMID: 11590230]</w:t>
      </w:r>
    </w:p>
    <w:p w14:paraId="458A947F"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45 </w:t>
      </w:r>
      <w:r w:rsidRPr="006D59F3">
        <w:rPr>
          <w:rFonts w:ascii="Book Antiqua" w:eastAsia="宋体" w:hAnsi="Book Antiqua" w:cs="宋体"/>
          <w:b/>
          <w:bCs/>
          <w:sz w:val="21"/>
          <w:szCs w:val="21"/>
        </w:rPr>
        <w:t>Elias PM</w:t>
      </w:r>
      <w:r w:rsidRPr="006D59F3">
        <w:rPr>
          <w:rFonts w:ascii="Book Antiqua" w:eastAsia="宋体" w:hAnsi="Book Antiqua" w:cs="宋体"/>
          <w:sz w:val="21"/>
          <w:szCs w:val="21"/>
        </w:rPr>
        <w:t xml:space="preserve">. Stratum </w:t>
      </w:r>
      <w:proofErr w:type="spellStart"/>
      <w:r w:rsidRPr="006D59F3">
        <w:rPr>
          <w:rFonts w:ascii="Book Antiqua" w:eastAsia="宋体" w:hAnsi="Book Antiqua" w:cs="宋体"/>
          <w:sz w:val="21"/>
          <w:szCs w:val="21"/>
        </w:rPr>
        <w:t>corneum</w:t>
      </w:r>
      <w:proofErr w:type="spellEnd"/>
      <w:r w:rsidRPr="006D59F3">
        <w:rPr>
          <w:rFonts w:ascii="Book Antiqua" w:eastAsia="宋体" w:hAnsi="Book Antiqua" w:cs="宋体"/>
          <w:sz w:val="21"/>
          <w:szCs w:val="21"/>
        </w:rPr>
        <w:t xml:space="preserve"> defensive functions: an integrated view. </w:t>
      </w:r>
      <w:r w:rsidRPr="006D59F3">
        <w:rPr>
          <w:rFonts w:ascii="Book Antiqua" w:eastAsia="宋体" w:hAnsi="Book Antiqua" w:cs="宋体"/>
          <w:i/>
          <w:iCs/>
          <w:sz w:val="21"/>
          <w:szCs w:val="21"/>
        </w:rPr>
        <w:t xml:space="preserve">J Invest </w:t>
      </w:r>
      <w:proofErr w:type="spellStart"/>
      <w:r w:rsidRPr="006D59F3">
        <w:rPr>
          <w:rFonts w:ascii="Book Antiqua" w:eastAsia="宋体" w:hAnsi="Book Antiqua" w:cs="宋体"/>
          <w:i/>
          <w:iCs/>
          <w:sz w:val="21"/>
          <w:szCs w:val="21"/>
        </w:rPr>
        <w:t>Dermatol</w:t>
      </w:r>
      <w:proofErr w:type="spellEnd"/>
      <w:r w:rsidRPr="006D59F3">
        <w:rPr>
          <w:rFonts w:ascii="Book Antiqua" w:eastAsia="宋体" w:hAnsi="Book Antiqua" w:cs="宋体"/>
          <w:sz w:val="21"/>
          <w:szCs w:val="21"/>
        </w:rPr>
        <w:t xml:space="preserve"> 2005; </w:t>
      </w:r>
      <w:r w:rsidRPr="006D59F3">
        <w:rPr>
          <w:rFonts w:ascii="Book Antiqua" w:eastAsia="宋体" w:hAnsi="Book Antiqua" w:cs="宋体"/>
          <w:b/>
          <w:bCs/>
          <w:sz w:val="21"/>
          <w:szCs w:val="21"/>
        </w:rPr>
        <w:t>125</w:t>
      </w:r>
      <w:r w:rsidRPr="006D59F3">
        <w:rPr>
          <w:rFonts w:ascii="Book Antiqua" w:eastAsia="宋体" w:hAnsi="Book Antiqua" w:cs="宋体"/>
          <w:sz w:val="21"/>
          <w:szCs w:val="21"/>
        </w:rPr>
        <w:t>: 183-200 [PMID: 16098026 DOI: 10.1111/j.0022-202X.2005.23668.x]</w:t>
      </w:r>
    </w:p>
    <w:p w14:paraId="706FA8E5"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46 </w:t>
      </w:r>
      <w:r w:rsidRPr="006D59F3">
        <w:rPr>
          <w:rFonts w:ascii="Book Antiqua" w:eastAsia="宋体" w:hAnsi="Book Antiqua" w:cs="宋体"/>
          <w:b/>
          <w:bCs/>
          <w:sz w:val="21"/>
          <w:szCs w:val="21"/>
        </w:rPr>
        <w:t>Weinstein GD</w:t>
      </w:r>
      <w:r w:rsidRPr="006D59F3">
        <w:rPr>
          <w:rFonts w:ascii="Book Antiqua" w:eastAsia="宋体" w:hAnsi="Book Antiqua" w:cs="宋体"/>
          <w:sz w:val="21"/>
          <w:szCs w:val="21"/>
        </w:rPr>
        <w:t xml:space="preserve">, McCullough JL, Ross P. Cell proliferation in normal epidermis. </w:t>
      </w:r>
      <w:r w:rsidRPr="006D59F3">
        <w:rPr>
          <w:rFonts w:ascii="Book Antiqua" w:eastAsia="宋体" w:hAnsi="Book Antiqua" w:cs="宋体"/>
          <w:i/>
          <w:iCs/>
          <w:sz w:val="21"/>
          <w:szCs w:val="21"/>
        </w:rPr>
        <w:t xml:space="preserve">J Invest </w:t>
      </w:r>
      <w:proofErr w:type="spellStart"/>
      <w:r w:rsidRPr="006D59F3">
        <w:rPr>
          <w:rFonts w:ascii="Book Antiqua" w:eastAsia="宋体" w:hAnsi="Book Antiqua" w:cs="宋体"/>
          <w:i/>
          <w:iCs/>
          <w:sz w:val="21"/>
          <w:szCs w:val="21"/>
        </w:rPr>
        <w:t>Dermatol</w:t>
      </w:r>
      <w:proofErr w:type="spellEnd"/>
      <w:r w:rsidRPr="006D59F3">
        <w:rPr>
          <w:rFonts w:ascii="Book Antiqua" w:eastAsia="宋体" w:hAnsi="Book Antiqua" w:cs="宋体"/>
          <w:sz w:val="21"/>
          <w:szCs w:val="21"/>
        </w:rPr>
        <w:t xml:space="preserve"> 1984; </w:t>
      </w:r>
      <w:r w:rsidRPr="006D59F3">
        <w:rPr>
          <w:rFonts w:ascii="Book Antiqua" w:eastAsia="宋体" w:hAnsi="Book Antiqua" w:cs="宋体"/>
          <w:b/>
          <w:bCs/>
          <w:sz w:val="21"/>
          <w:szCs w:val="21"/>
        </w:rPr>
        <w:t>82</w:t>
      </w:r>
      <w:r w:rsidRPr="006D59F3">
        <w:rPr>
          <w:rFonts w:ascii="Book Antiqua" w:eastAsia="宋体" w:hAnsi="Book Antiqua" w:cs="宋体"/>
          <w:sz w:val="21"/>
          <w:szCs w:val="21"/>
        </w:rPr>
        <w:t>: 623-628 [PMID: 6725985]</w:t>
      </w:r>
    </w:p>
    <w:p w14:paraId="06AF5474"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47 </w:t>
      </w:r>
      <w:proofErr w:type="spellStart"/>
      <w:r w:rsidRPr="006D59F3">
        <w:rPr>
          <w:rFonts w:ascii="Book Antiqua" w:eastAsia="宋体" w:hAnsi="Book Antiqua" w:cs="宋体"/>
          <w:b/>
          <w:bCs/>
          <w:sz w:val="21"/>
          <w:szCs w:val="21"/>
        </w:rPr>
        <w:t>Kirschner</w:t>
      </w:r>
      <w:proofErr w:type="spellEnd"/>
      <w:r w:rsidRPr="006D59F3">
        <w:rPr>
          <w:rFonts w:ascii="Book Antiqua" w:eastAsia="宋体" w:hAnsi="Book Antiqua" w:cs="宋体"/>
          <w:b/>
          <w:bCs/>
          <w:sz w:val="21"/>
          <w:szCs w:val="21"/>
        </w:rPr>
        <w:t xml:space="preserve"> N</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Bohner</w:t>
      </w:r>
      <w:proofErr w:type="spellEnd"/>
      <w:r w:rsidRPr="006D59F3">
        <w:rPr>
          <w:rFonts w:ascii="Book Antiqua" w:eastAsia="宋体" w:hAnsi="Book Antiqua" w:cs="宋体"/>
          <w:sz w:val="21"/>
          <w:szCs w:val="21"/>
        </w:rPr>
        <w:t xml:space="preserve"> C, </w:t>
      </w:r>
      <w:proofErr w:type="spellStart"/>
      <w:r w:rsidRPr="006D59F3">
        <w:rPr>
          <w:rFonts w:ascii="Book Antiqua" w:eastAsia="宋体" w:hAnsi="Book Antiqua" w:cs="宋体"/>
          <w:sz w:val="21"/>
          <w:szCs w:val="21"/>
        </w:rPr>
        <w:t>Rachow</w:t>
      </w:r>
      <w:proofErr w:type="spellEnd"/>
      <w:r w:rsidRPr="006D59F3">
        <w:rPr>
          <w:rFonts w:ascii="Book Antiqua" w:eastAsia="宋体" w:hAnsi="Book Antiqua" w:cs="宋体"/>
          <w:sz w:val="21"/>
          <w:szCs w:val="21"/>
        </w:rPr>
        <w:t xml:space="preserve"> S, </w:t>
      </w:r>
      <w:proofErr w:type="spellStart"/>
      <w:r w:rsidRPr="006D59F3">
        <w:rPr>
          <w:rFonts w:ascii="Book Antiqua" w:eastAsia="宋体" w:hAnsi="Book Antiqua" w:cs="宋体"/>
          <w:sz w:val="21"/>
          <w:szCs w:val="21"/>
        </w:rPr>
        <w:t>Brandner</w:t>
      </w:r>
      <w:proofErr w:type="spellEnd"/>
      <w:r w:rsidRPr="006D59F3">
        <w:rPr>
          <w:rFonts w:ascii="Book Antiqua" w:eastAsia="宋体" w:hAnsi="Book Antiqua" w:cs="宋体"/>
          <w:sz w:val="21"/>
          <w:szCs w:val="21"/>
        </w:rPr>
        <w:t xml:space="preserve"> JM.</w:t>
      </w:r>
      <w:proofErr w:type="gramEnd"/>
      <w:r w:rsidRPr="006D59F3">
        <w:rPr>
          <w:rFonts w:ascii="Book Antiqua" w:eastAsia="宋体" w:hAnsi="Book Antiqua" w:cs="宋体"/>
          <w:sz w:val="21"/>
          <w:szCs w:val="21"/>
        </w:rPr>
        <w:t xml:space="preserve"> Tight junctions: is there a role in dermatology? </w:t>
      </w:r>
      <w:r w:rsidRPr="006D59F3">
        <w:rPr>
          <w:rFonts w:ascii="Book Antiqua" w:eastAsia="宋体" w:hAnsi="Book Antiqua" w:cs="宋体"/>
          <w:i/>
          <w:iCs/>
          <w:sz w:val="21"/>
          <w:szCs w:val="21"/>
        </w:rPr>
        <w:t xml:space="preserve">Arch </w:t>
      </w:r>
      <w:proofErr w:type="spellStart"/>
      <w:r w:rsidRPr="006D59F3">
        <w:rPr>
          <w:rFonts w:ascii="Book Antiqua" w:eastAsia="宋体" w:hAnsi="Book Antiqua" w:cs="宋体"/>
          <w:i/>
          <w:iCs/>
          <w:sz w:val="21"/>
          <w:szCs w:val="21"/>
        </w:rPr>
        <w:t>Dermatol</w:t>
      </w:r>
      <w:proofErr w:type="spellEnd"/>
      <w:r w:rsidRPr="006D59F3">
        <w:rPr>
          <w:rFonts w:ascii="Book Antiqua" w:eastAsia="宋体" w:hAnsi="Book Antiqua" w:cs="宋体"/>
          <w:i/>
          <w:iCs/>
          <w:sz w:val="21"/>
          <w:szCs w:val="21"/>
        </w:rPr>
        <w:t xml:space="preserve"> Res</w:t>
      </w:r>
      <w:r w:rsidRPr="006D59F3">
        <w:rPr>
          <w:rFonts w:ascii="Book Antiqua" w:eastAsia="宋体" w:hAnsi="Book Antiqua" w:cs="宋体"/>
          <w:sz w:val="21"/>
          <w:szCs w:val="21"/>
        </w:rPr>
        <w:t xml:space="preserve"> 2010; </w:t>
      </w:r>
      <w:r w:rsidRPr="006D59F3">
        <w:rPr>
          <w:rFonts w:ascii="Book Antiqua" w:eastAsia="宋体" w:hAnsi="Book Antiqua" w:cs="宋体"/>
          <w:b/>
          <w:bCs/>
          <w:sz w:val="21"/>
          <w:szCs w:val="21"/>
        </w:rPr>
        <w:t>302</w:t>
      </w:r>
      <w:r w:rsidRPr="006D59F3">
        <w:rPr>
          <w:rFonts w:ascii="Book Antiqua" w:eastAsia="宋体" w:hAnsi="Book Antiqua" w:cs="宋体"/>
          <w:sz w:val="21"/>
          <w:szCs w:val="21"/>
        </w:rPr>
        <w:t>: 483-493 [PMID: 20563589 DOI: 10.1007/s00403-010-1058-z]</w:t>
      </w:r>
    </w:p>
    <w:p w14:paraId="0F4791FA"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48 </w:t>
      </w:r>
      <w:r w:rsidRPr="006D59F3">
        <w:rPr>
          <w:rFonts w:ascii="Book Antiqua" w:eastAsia="宋体" w:hAnsi="Book Antiqua" w:cs="宋体"/>
          <w:b/>
          <w:bCs/>
          <w:sz w:val="21"/>
          <w:szCs w:val="21"/>
        </w:rPr>
        <w:t>O'Neill CA</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Garrod</w:t>
      </w:r>
      <w:proofErr w:type="spellEnd"/>
      <w:r w:rsidRPr="006D59F3">
        <w:rPr>
          <w:rFonts w:ascii="Book Antiqua" w:eastAsia="宋体" w:hAnsi="Book Antiqua" w:cs="宋体"/>
          <w:sz w:val="21"/>
          <w:szCs w:val="21"/>
        </w:rPr>
        <w:t xml:space="preserve"> D. Tight junction proteins and the epidermis.</w:t>
      </w:r>
      <w:proofErr w:type="gramEnd"/>
      <w:r w:rsidRPr="006D59F3">
        <w:rPr>
          <w:rFonts w:ascii="Book Antiqua" w:eastAsia="宋体" w:hAnsi="Book Antiqua" w:cs="宋体"/>
          <w:sz w:val="21"/>
          <w:szCs w:val="21"/>
        </w:rPr>
        <w:t xml:space="preserve"> </w:t>
      </w:r>
      <w:proofErr w:type="spellStart"/>
      <w:r w:rsidRPr="006D59F3">
        <w:rPr>
          <w:rFonts w:ascii="Book Antiqua" w:eastAsia="宋体" w:hAnsi="Book Antiqua" w:cs="宋体"/>
          <w:i/>
          <w:iCs/>
          <w:sz w:val="21"/>
          <w:szCs w:val="21"/>
        </w:rPr>
        <w:t>Exp</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Dermatol</w:t>
      </w:r>
      <w:proofErr w:type="spellEnd"/>
      <w:r w:rsidRPr="006D59F3">
        <w:rPr>
          <w:rFonts w:ascii="Book Antiqua" w:eastAsia="宋体" w:hAnsi="Book Antiqua" w:cs="宋体"/>
          <w:sz w:val="21"/>
          <w:szCs w:val="21"/>
        </w:rPr>
        <w:t xml:space="preserve"> 2011; </w:t>
      </w:r>
      <w:r w:rsidRPr="006D59F3">
        <w:rPr>
          <w:rFonts w:ascii="Book Antiqua" w:eastAsia="宋体" w:hAnsi="Book Antiqua" w:cs="宋体"/>
          <w:b/>
          <w:bCs/>
          <w:sz w:val="21"/>
          <w:szCs w:val="21"/>
        </w:rPr>
        <w:t>20</w:t>
      </w:r>
      <w:r w:rsidRPr="006D59F3">
        <w:rPr>
          <w:rFonts w:ascii="Book Antiqua" w:eastAsia="宋体" w:hAnsi="Book Antiqua" w:cs="宋体"/>
          <w:sz w:val="21"/>
          <w:szCs w:val="21"/>
        </w:rPr>
        <w:t>: 88-91 [PMID: 21255086 DOI: 10.1111/j.1600-0625.2010.01206.x]</w:t>
      </w:r>
    </w:p>
    <w:p w14:paraId="47B7E143"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lastRenderedPageBreak/>
        <w:t xml:space="preserve">49 </w:t>
      </w:r>
      <w:r w:rsidRPr="006D59F3">
        <w:rPr>
          <w:rFonts w:ascii="Book Antiqua" w:eastAsia="宋体" w:hAnsi="Book Antiqua" w:cs="宋体"/>
          <w:b/>
          <w:bCs/>
          <w:sz w:val="21"/>
          <w:szCs w:val="21"/>
        </w:rPr>
        <w:t>Watson RE</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Poddar</w:t>
      </w:r>
      <w:proofErr w:type="spellEnd"/>
      <w:r w:rsidRPr="006D59F3">
        <w:rPr>
          <w:rFonts w:ascii="Book Antiqua" w:eastAsia="宋体" w:hAnsi="Book Antiqua" w:cs="宋体"/>
          <w:sz w:val="21"/>
          <w:szCs w:val="21"/>
        </w:rPr>
        <w:t xml:space="preserve"> R, Walker JM, </w:t>
      </w:r>
      <w:proofErr w:type="spellStart"/>
      <w:r w:rsidRPr="006D59F3">
        <w:rPr>
          <w:rFonts w:ascii="Book Antiqua" w:eastAsia="宋体" w:hAnsi="Book Antiqua" w:cs="宋体"/>
          <w:sz w:val="21"/>
          <w:szCs w:val="21"/>
        </w:rPr>
        <w:t>McGuill</w:t>
      </w:r>
      <w:proofErr w:type="spellEnd"/>
      <w:r w:rsidRPr="006D59F3">
        <w:rPr>
          <w:rFonts w:ascii="Book Antiqua" w:eastAsia="宋体" w:hAnsi="Book Antiqua" w:cs="宋体"/>
          <w:sz w:val="21"/>
          <w:szCs w:val="21"/>
        </w:rPr>
        <w:t xml:space="preserve"> I, Hoare LM, Griffiths CE, </w:t>
      </w:r>
      <w:proofErr w:type="spellStart"/>
      <w:r w:rsidRPr="006D59F3">
        <w:rPr>
          <w:rFonts w:ascii="Book Antiqua" w:eastAsia="宋体" w:hAnsi="Book Antiqua" w:cs="宋体"/>
          <w:sz w:val="21"/>
          <w:szCs w:val="21"/>
        </w:rPr>
        <w:t>O'neill</w:t>
      </w:r>
      <w:proofErr w:type="spellEnd"/>
      <w:r w:rsidRPr="006D59F3">
        <w:rPr>
          <w:rFonts w:ascii="Book Antiqua" w:eastAsia="宋体" w:hAnsi="Book Antiqua" w:cs="宋体"/>
          <w:sz w:val="21"/>
          <w:szCs w:val="21"/>
        </w:rPr>
        <w:t xml:space="preserve"> CA. Altered </w:t>
      </w:r>
      <w:proofErr w:type="spellStart"/>
      <w:r w:rsidRPr="006D59F3">
        <w:rPr>
          <w:rFonts w:ascii="Book Antiqua" w:eastAsia="宋体" w:hAnsi="Book Antiqua" w:cs="宋体"/>
          <w:sz w:val="21"/>
          <w:szCs w:val="21"/>
        </w:rPr>
        <w:t>claudin</w:t>
      </w:r>
      <w:proofErr w:type="spellEnd"/>
      <w:r w:rsidRPr="006D59F3">
        <w:rPr>
          <w:rFonts w:ascii="Book Antiqua" w:eastAsia="宋体" w:hAnsi="Book Antiqua" w:cs="宋体"/>
          <w:sz w:val="21"/>
          <w:szCs w:val="21"/>
        </w:rPr>
        <w:t xml:space="preserve"> expression is a feature of chronic plaque psoriasis.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Pathol</w:t>
      </w:r>
      <w:proofErr w:type="spellEnd"/>
      <w:r w:rsidRPr="006D59F3">
        <w:rPr>
          <w:rFonts w:ascii="Book Antiqua" w:eastAsia="宋体" w:hAnsi="Book Antiqua" w:cs="宋体"/>
          <w:sz w:val="21"/>
          <w:szCs w:val="21"/>
        </w:rPr>
        <w:t xml:space="preserve"> 2007; </w:t>
      </w:r>
      <w:r w:rsidRPr="006D59F3">
        <w:rPr>
          <w:rFonts w:ascii="Book Antiqua" w:eastAsia="宋体" w:hAnsi="Book Antiqua" w:cs="宋体"/>
          <w:b/>
          <w:bCs/>
          <w:sz w:val="21"/>
          <w:szCs w:val="21"/>
        </w:rPr>
        <w:t>212</w:t>
      </w:r>
      <w:r w:rsidRPr="006D59F3">
        <w:rPr>
          <w:rFonts w:ascii="Book Antiqua" w:eastAsia="宋体" w:hAnsi="Book Antiqua" w:cs="宋体"/>
          <w:sz w:val="21"/>
          <w:szCs w:val="21"/>
        </w:rPr>
        <w:t>: 450-458 [PMID: 17582238 DOI: 10.1002/path.2200]</w:t>
      </w:r>
    </w:p>
    <w:p w14:paraId="74499F14"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50 </w:t>
      </w:r>
      <w:proofErr w:type="spellStart"/>
      <w:r w:rsidRPr="006D59F3">
        <w:rPr>
          <w:rFonts w:ascii="Book Antiqua" w:eastAsia="宋体" w:hAnsi="Book Antiqua" w:cs="宋体"/>
          <w:b/>
          <w:bCs/>
          <w:sz w:val="21"/>
          <w:szCs w:val="21"/>
        </w:rPr>
        <w:t>Peltonen</w:t>
      </w:r>
      <w:proofErr w:type="spellEnd"/>
      <w:r w:rsidRPr="006D59F3">
        <w:rPr>
          <w:rFonts w:ascii="Book Antiqua" w:eastAsia="宋体" w:hAnsi="Book Antiqua" w:cs="宋体"/>
          <w:b/>
          <w:bCs/>
          <w:sz w:val="21"/>
          <w:szCs w:val="21"/>
        </w:rPr>
        <w:t xml:space="preserve"> S</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Riehokainen</w:t>
      </w:r>
      <w:proofErr w:type="spellEnd"/>
      <w:r w:rsidRPr="006D59F3">
        <w:rPr>
          <w:rFonts w:ascii="Book Antiqua" w:eastAsia="宋体" w:hAnsi="Book Antiqua" w:cs="宋体"/>
          <w:sz w:val="21"/>
          <w:szCs w:val="21"/>
        </w:rPr>
        <w:t xml:space="preserve"> J, </w:t>
      </w:r>
      <w:proofErr w:type="spellStart"/>
      <w:r w:rsidRPr="006D59F3">
        <w:rPr>
          <w:rFonts w:ascii="Book Antiqua" w:eastAsia="宋体" w:hAnsi="Book Antiqua" w:cs="宋体"/>
          <w:sz w:val="21"/>
          <w:szCs w:val="21"/>
        </w:rPr>
        <w:t>Pummi</w:t>
      </w:r>
      <w:proofErr w:type="spellEnd"/>
      <w:r w:rsidRPr="006D59F3">
        <w:rPr>
          <w:rFonts w:ascii="Book Antiqua" w:eastAsia="宋体" w:hAnsi="Book Antiqua" w:cs="宋体"/>
          <w:sz w:val="21"/>
          <w:szCs w:val="21"/>
        </w:rPr>
        <w:t xml:space="preserve"> K, </w:t>
      </w:r>
      <w:proofErr w:type="spellStart"/>
      <w:r w:rsidRPr="006D59F3">
        <w:rPr>
          <w:rFonts w:ascii="Book Antiqua" w:eastAsia="宋体" w:hAnsi="Book Antiqua" w:cs="宋体"/>
          <w:sz w:val="21"/>
          <w:szCs w:val="21"/>
        </w:rPr>
        <w:t>Peltonen</w:t>
      </w:r>
      <w:proofErr w:type="spellEnd"/>
      <w:r w:rsidRPr="006D59F3">
        <w:rPr>
          <w:rFonts w:ascii="Book Antiqua" w:eastAsia="宋体" w:hAnsi="Book Antiqua" w:cs="宋体"/>
          <w:sz w:val="21"/>
          <w:szCs w:val="21"/>
        </w:rPr>
        <w:t xml:space="preserve"> J. Tight junction components </w:t>
      </w:r>
      <w:proofErr w:type="spellStart"/>
      <w:r w:rsidRPr="006D59F3">
        <w:rPr>
          <w:rFonts w:ascii="Book Antiqua" w:eastAsia="宋体" w:hAnsi="Book Antiqua" w:cs="宋体"/>
          <w:sz w:val="21"/>
          <w:szCs w:val="21"/>
        </w:rPr>
        <w:t>occludin</w:t>
      </w:r>
      <w:proofErr w:type="spellEnd"/>
      <w:r w:rsidRPr="006D59F3">
        <w:rPr>
          <w:rFonts w:ascii="Book Antiqua" w:eastAsia="宋体" w:hAnsi="Book Antiqua" w:cs="宋体"/>
          <w:sz w:val="21"/>
          <w:szCs w:val="21"/>
        </w:rPr>
        <w:t xml:space="preserve">, ZO-1, and claudin-1, -4 and -5 in active and healing psoriasis. </w:t>
      </w:r>
      <w:r w:rsidRPr="006D59F3">
        <w:rPr>
          <w:rFonts w:ascii="Book Antiqua" w:eastAsia="宋体" w:hAnsi="Book Antiqua" w:cs="宋体"/>
          <w:i/>
          <w:iCs/>
          <w:sz w:val="21"/>
          <w:szCs w:val="21"/>
        </w:rPr>
        <w:t xml:space="preserve">Br J </w:t>
      </w:r>
      <w:proofErr w:type="spellStart"/>
      <w:r w:rsidRPr="006D59F3">
        <w:rPr>
          <w:rFonts w:ascii="Book Antiqua" w:eastAsia="宋体" w:hAnsi="Book Antiqua" w:cs="宋体"/>
          <w:i/>
          <w:iCs/>
          <w:sz w:val="21"/>
          <w:szCs w:val="21"/>
        </w:rPr>
        <w:t>Dermatol</w:t>
      </w:r>
      <w:proofErr w:type="spellEnd"/>
      <w:r w:rsidRPr="006D59F3">
        <w:rPr>
          <w:rFonts w:ascii="Book Antiqua" w:eastAsia="宋体" w:hAnsi="Book Antiqua" w:cs="宋体"/>
          <w:sz w:val="21"/>
          <w:szCs w:val="21"/>
        </w:rPr>
        <w:t xml:space="preserve"> 2007; </w:t>
      </w:r>
      <w:r w:rsidRPr="006D59F3">
        <w:rPr>
          <w:rFonts w:ascii="Book Antiqua" w:eastAsia="宋体" w:hAnsi="Book Antiqua" w:cs="宋体"/>
          <w:b/>
          <w:bCs/>
          <w:sz w:val="21"/>
          <w:szCs w:val="21"/>
        </w:rPr>
        <w:t>156</w:t>
      </w:r>
      <w:r w:rsidRPr="006D59F3">
        <w:rPr>
          <w:rFonts w:ascii="Book Antiqua" w:eastAsia="宋体" w:hAnsi="Book Antiqua" w:cs="宋体"/>
          <w:sz w:val="21"/>
          <w:szCs w:val="21"/>
        </w:rPr>
        <w:t>: 466-472 [PMID: 17300235 DOI: 10.1111/j.1365-2133.2006.07642.x]</w:t>
      </w:r>
    </w:p>
    <w:p w14:paraId="4768B701"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51 </w:t>
      </w:r>
      <w:r w:rsidRPr="006D59F3">
        <w:rPr>
          <w:rFonts w:ascii="Book Antiqua" w:eastAsia="宋体" w:hAnsi="Book Antiqua" w:cs="宋体"/>
          <w:b/>
          <w:bCs/>
          <w:sz w:val="21"/>
          <w:szCs w:val="21"/>
        </w:rPr>
        <w:t xml:space="preserve">van den </w:t>
      </w:r>
      <w:proofErr w:type="spellStart"/>
      <w:r w:rsidRPr="006D59F3">
        <w:rPr>
          <w:rFonts w:ascii="Book Antiqua" w:eastAsia="宋体" w:hAnsi="Book Antiqua" w:cs="宋体"/>
          <w:b/>
          <w:bCs/>
          <w:sz w:val="21"/>
          <w:szCs w:val="21"/>
        </w:rPr>
        <w:t>Oord</w:t>
      </w:r>
      <w:proofErr w:type="spellEnd"/>
      <w:r w:rsidRPr="006D59F3">
        <w:rPr>
          <w:rFonts w:ascii="Book Antiqua" w:eastAsia="宋体" w:hAnsi="Book Antiqua" w:cs="宋体"/>
          <w:b/>
          <w:bCs/>
          <w:sz w:val="21"/>
          <w:szCs w:val="21"/>
        </w:rPr>
        <w:t xml:space="preserve"> RA</w:t>
      </w:r>
      <w:r w:rsidRPr="006D59F3">
        <w:rPr>
          <w:rFonts w:ascii="Book Antiqua" w:eastAsia="宋体" w:hAnsi="Book Antiqua" w:cs="宋体"/>
          <w:sz w:val="21"/>
          <w:szCs w:val="21"/>
        </w:rPr>
        <w:t xml:space="preserve">, Sheikh A. </w:t>
      </w:r>
      <w:proofErr w:type="spellStart"/>
      <w:r w:rsidRPr="006D59F3">
        <w:rPr>
          <w:rFonts w:ascii="Book Antiqua" w:eastAsia="宋体" w:hAnsi="Book Antiqua" w:cs="宋体"/>
          <w:sz w:val="21"/>
          <w:szCs w:val="21"/>
        </w:rPr>
        <w:t>Filaggrin</w:t>
      </w:r>
      <w:proofErr w:type="spellEnd"/>
      <w:r w:rsidRPr="006D59F3">
        <w:rPr>
          <w:rFonts w:ascii="Book Antiqua" w:eastAsia="宋体" w:hAnsi="Book Antiqua" w:cs="宋体"/>
          <w:sz w:val="21"/>
          <w:szCs w:val="21"/>
        </w:rPr>
        <w:t xml:space="preserve"> gene defects and risk of developing allergic sensitisation and allergic disorders: systematic review and meta-analysis. </w:t>
      </w:r>
      <w:r w:rsidRPr="006D59F3">
        <w:rPr>
          <w:rFonts w:ascii="Book Antiqua" w:eastAsia="宋体" w:hAnsi="Book Antiqua" w:cs="宋体"/>
          <w:i/>
          <w:iCs/>
          <w:sz w:val="21"/>
          <w:szCs w:val="21"/>
        </w:rPr>
        <w:t>BMJ</w:t>
      </w:r>
      <w:r w:rsidRPr="006D59F3">
        <w:rPr>
          <w:rFonts w:ascii="Book Antiqua" w:eastAsia="宋体" w:hAnsi="Book Antiqua" w:cs="宋体"/>
          <w:sz w:val="21"/>
          <w:szCs w:val="21"/>
        </w:rPr>
        <w:t xml:space="preserve"> 2009; </w:t>
      </w:r>
      <w:r w:rsidRPr="006D59F3">
        <w:rPr>
          <w:rFonts w:ascii="Book Antiqua" w:eastAsia="宋体" w:hAnsi="Book Antiqua" w:cs="宋体"/>
          <w:b/>
          <w:bCs/>
          <w:sz w:val="21"/>
          <w:szCs w:val="21"/>
        </w:rPr>
        <w:t>339</w:t>
      </w:r>
      <w:r w:rsidRPr="006D59F3">
        <w:rPr>
          <w:rFonts w:ascii="Book Antiqua" w:eastAsia="宋体" w:hAnsi="Book Antiqua" w:cs="宋体"/>
          <w:sz w:val="21"/>
          <w:szCs w:val="21"/>
        </w:rPr>
        <w:t>: b2433 [PMID: 19589816 DOI: 10.1136/bmj.b2433]</w:t>
      </w:r>
    </w:p>
    <w:p w14:paraId="17417B35"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52 </w:t>
      </w:r>
      <w:r w:rsidRPr="006D59F3">
        <w:rPr>
          <w:rFonts w:ascii="Book Antiqua" w:eastAsia="宋体" w:hAnsi="Book Antiqua" w:cs="宋体"/>
          <w:b/>
          <w:bCs/>
          <w:sz w:val="21"/>
          <w:szCs w:val="21"/>
        </w:rPr>
        <w:t>Rodríguez E</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Baurecht</w:t>
      </w:r>
      <w:proofErr w:type="spellEnd"/>
      <w:r w:rsidRPr="006D59F3">
        <w:rPr>
          <w:rFonts w:ascii="Book Antiqua" w:eastAsia="宋体" w:hAnsi="Book Antiqua" w:cs="宋体"/>
          <w:sz w:val="21"/>
          <w:szCs w:val="21"/>
        </w:rPr>
        <w:t xml:space="preserve"> H, </w:t>
      </w:r>
      <w:proofErr w:type="spellStart"/>
      <w:r w:rsidRPr="006D59F3">
        <w:rPr>
          <w:rFonts w:ascii="Book Antiqua" w:eastAsia="宋体" w:hAnsi="Book Antiqua" w:cs="宋体"/>
          <w:sz w:val="21"/>
          <w:szCs w:val="21"/>
        </w:rPr>
        <w:t>Herberich</w:t>
      </w:r>
      <w:proofErr w:type="spellEnd"/>
      <w:r w:rsidRPr="006D59F3">
        <w:rPr>
          <w:rFonts w:ascii="Book Antiqua" w:eastAsia="宋体" w:hAnsi="Book Antiqua" w:cs="宋体"/>
          <w:sz w:val="21"/>
          <w:szCs w:val="21"/>
        </w:rPr>
        <w:t xml:space="preserve"> E, </w:t>
      </w:r>
      <w:proofErr w:type="spellStart"/>
      <w:r w:rsidRPr="006D59F3">
        <w:rPr>
          <w:rFonts w:ascii="Book Antiqua" w:eastAsia="宋体" w:hAnsi="Book Antiqua" w:cs="宋体"/>
          <w:sz w:val="21"/>
          <w:szCs w:val="21"/>
        </w:rPr>
        <w:t>Wagenpfeil</w:t>
      </w:r>
      <w:proofErr w:type="spellEnd"/>
      <w:r w:rsidRPr="006D59F3">
        <w:rPr>
          <w:rFonts w:ascii="Book Antiqua" w:eastAsia="宋体" w:hAnsi="Book Antiqua" w:cs="宋体"/>
          <w:sz w:val="21"/>
          <w:szCs w:val="21"/>
        </w:rPr>
        <w:t xml:space="preserve"> S, Brown SJ, Cordell HJ, Irvine AD, </w:t>
      </w:r>
      <w:proofErr w:type="spellStart"/>
      <w:r w:rsidRPr="006D59F3">
        <w:rPr>
          <w:rFonts w:ascii="Book Antiqua" w:eastAsia="宋体" w:hAnsi="Book Antiqua" w:cs="宋体"/>
          <w:sz w:val="21"/>
          <w:szCs w:val="21"/>
        </w:rPr>
        <w:t>Weidinger</w:t>
      </w:r>
      <w:proofErr w:type="spellEnd"/>
      <w:r w:rsidRPr="006D59F3">
        <w:rPr>
          <w:rFonts w:ascii="Book Antiqua" w:eastAsia="宋体" w:hAnsi="Book Antiqua" w:cs="宋体"/>
          <w:sz w:val="21"/>
          <w:szCs w:val="21"/>
        </w:rPr>
        <w:t xml:space="preserve"> S. Meta-analysis of </w:t>
      </w:r>
      <w:proofErr w:type="spellStart"/>
      <w:r w:rsidRPr="006D59F3">
        <w:rPr>
          <w:rFonts w:ascii="Book Antiqua" w:eastAsia="宋体" w:hAnsi="Book Antiqua" w:cs="宋体"/>
          <w:sz w:val="21"/>
          <w:szCs w:val="21"/>
        </w:rPr>
        <w:t>filaggrin</w:t>
      </w:r>
      <w:proofErr w:type="spellEnd"/>
      <w:r w:rsidRPr="006D59F3">
        <w:rPr>
          <w:rFonts w:ascii="Book Antiqua" w:eastAsia="宋体" w:hAnsi="Book Antiqua" w:cs="宋体"/>
          <w:sz w:val="21"/>
          <w:szCs w:val="21"/>
        </w:rPr>
        <w:t xml:space="preserve"> polymorphisms in eczema and asthma: robust risk factors in atopic disease. </w:t>
      </w:r>
      <w:r w:rsidRPr="006D59F3">
        <w:rPr>
          <w:rFonts w:ascii="Book Antiqua" w:eastAsia="宋体" w:hAnsi="Book Antiqua" w:cs="宋体"/>
          <w:i/>
          <w:iCs/>
          <w:sz w:val="21"/>
          <w:szCs w:val="21"/>
        </w:rPr>
        <w:t xml:space="preserve">J Allergy </w:t>
      </w:r>
      <w:proofErr w:type="spellStart"/>
      <w:r w:rsidRPr="006D59F3">
        <w:rPr>
          <w:rFonts w:ascii="Book Antiqua" w:eastAsia="宋体" w:hAnsi="Book Antiqua" w:cs="宋体"/>
          <w:i/>
          <w:iCs/>
          <w:sz w:val="21"/>
          <w:szCs w:val="21"/>
        </w:rPr>
        <w:t>Clin</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Immunol</w:t>
      </w:r>
      <w:proofErr w:type="spellEnd"/>
      <w:r w:rsidRPr="006D59F3">
        <w:rPr>
          <w:rFonts w:ascii="Book Antiqua" w:eastAsia="宋体" w:hAnsi="Book Antiqua" w:cs="宋体"/>
          <w:sz w:val="21"/>
          <w:szCs w:val="21"/>
        </w:rPr>
        <w:t xml:space="preserve"> 2009; </w:t>
      </w:r>
      <w:r w:rsidRPr="006D59F3">
        <w:rPr>
          <w:rFonts w:ascii="Book Antiqua" w:eastAsia="宋体" w:hAnsi="Book Antiqua" w:cs="宋体"/>
          <w:b/>
          <w:bCs/>
          <w:sz w:val="21"/>
          <w:szCs w:val="21"/>
        </w:rPr>
        <w:t>123</w:t>
      </w:r>
      <w:r w:rsidRPr="006D59F3">
        <w:rPr>
          <w:rFonts w:ascii="Book Antiqua" w:eastAsia="宋体" w:hAnsi="Book Antiqua" w:cs="宋体"/>
          <w:sz w:val="21"/>
          <w:szCs w:val="21"/>
        </w:rPr>
        <w:t>: 1361-70.e7 [PMID: 19501237 DOI: 10.1016/j.jaci.2009.03.036]</w:t>
      </w:r>
    </w:p>
    <w:p w14:paraId="46204B90"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53 </w:t>
      </w:r>
      <w:r w:rsidRPr="006D59F3">
        <w:rPr>
          <w:rFonts w:ascii="Book Antiqua" w:eastAsia="宋体" w:hAnsi="Book Antiqua" w:cs="宋体"/>
          <w:b/>
          <w:bCs/>
          <w:sz w:val="21"/>
          <w:szCs w:val="21"/>
        </w:rPr>
        <w:t>Palmer CN</w:t>
      </w:r>
      <w:r w:rsidRPr="006D59F3">
        <w:rPr>
          <w:rFonts w:ascii="Book Antiqua" w:eastAsia="宋体" w:hAnsi="Book Antiqua" w:cs="宋体"/>
          <w:sz w:val="21"/>
          <w:szCs w:val="21"/>
        </w:rPr>
        <w:t xml:space="preserve">, Irvine AD, </w:t>
      </w:r>
      <w:proofErr w:type="spellStart"/>
      <w:r w:rsidRPr="006D59F3">
        <w:rPr>
          <w:rFonts w:ascii="Book Antiqua" w:eastAsia="宋体" w:hAnsi="Book Antiqua" w:cs="宋体"/>
          <w:sz w:val="21"/>
          <w:szCs w:val="21"/>
        </w:rPr>
        <w:t>Terron</w:t>
      </w:r>
      <w:proofErr w:type="spellEnd"/>
      <w:r w:rsidRPr="006D59F3">
        <w:rPr>
          <w:rFonts w:ascii="Book Antiqua" w:eastAsia="宋体" w:hAnsi="Book Antiqua" w:cs="宋体"/>
          <w:sz w:val="21"/>
          <w:szCs w:val="21"/>
        </w:rPr>
        <w:t xml:space="preserve">-Kwiatkowski A, Zhao Y, Liao H, Lee SP, </w:t>
      </w:r>
      <w:proofErr w:type="spellStart"/>
      <w:r w:rsidRPr="006D59F3">
        <w:rPr>
          <w:rFonts w:ascii="Book Antiqua" w:eastAsia="宋体" w:hAnsi="Book Antiqua" w:cs="宋体"/>
          <w:sz w:val="21"/>
          <w:szCs w:val="21"/>
        </w:rPr>
        <w:t>Goudie</w:t>
      </w:r>
      <w:proofErr w:type="spellEnd"/>
      <w:r w:rsidRPr="006D59F3">
        <w:rPr>
          <w:rFonts w:ascii="Book Antiqua" w:eastAsia="宋体" w:hAnsi="Book Antiqua" w:cs="宋体"/>
          <w:sz w:val="21"/>
          <w:szCs w:val="21"/>
        </w:rPr>
        <w:t xml:space="preserve"> DR, Sandilands A, Campbell LE, Smith FJ, </w:t>
      </w:r>
      <w:proofErr w:type="spellStart"/>
      <w:r w:rsidRPr="006D59F3">
        <w:rPr>
          <w:rFonts w:ascii="Book Antiqua" w:eastAsia="宋体" w:hAnsi="Book Antiqua" w:cs="宋体"/>
          <w:sz w:val="21"/>
          <w:szCs w:val="21"/>
        </w:rPr>
        <w:t>O'Regan</w:t>
      </w:r>
      <w:proofErr w:type="spellEnd"/>
      <w:r w:rsidRPr="006D59F3">
        <w:rPr>
          <w:rFonts w:ascii="Book Antiqua" w:eastAsia="宋体" w:hAnsi="Book Antiqua" w:cs="宋体"/>
          <w:sz w:val="21"/>
          <w:szCs w:val="21"/>
        </w:rPr>
        <w:t xml:space="preserve"> GM, Watson RM, Cecil JE, Bale SJ, Compton JG, </w:t>
      </w:r>
      <w:proofErr w:type="spellStart"/>
      <w:r w:rsidRPr="006D59F3">
        <w:rPr>
          <w:rFonts w:ascii="Book Antiqua" w:eastAsia="宋体" w:hAnsi="Book Antiqua" w:cs="宋体"/>
          <w:sz w:val="21"/>
          <w:szCs w:val="21"/>
        </w:rPr>
        <w:t>DiGiovanna</w:t>
      </w:r>
      <w:proofErr w:type="spellEnd"/>
      <w:r w:rsidRPr="006D59F3">
        <w:rPr>
          <w:rFonts w:ascii="Book Antiqua" w:eastAsia="宋体" w:hAnsi="Book Antiqua" w:cs="宋体"/>
          <w:sz w:val="21"/>
          <w:szCs w:val="21"/>
        </w:rPr>
        <w:t xml:space="preserve"> JJ, </w:t>
      </w:r>
      <w:proofErr w:type="spellStart"/>
      <w:r w:rsidRPr="006D59F3">
        <w:rPr>
          <w:rFonts w:ascii="Book Antiqua" w:eastAsia="宋体" w:hAnsi="Book Antiqua" w:cs="宋体"/>
          <w:sz w:val="21"/>
          <w:szCs w:val="21"/>
        </w:rPr>
        <w:t>Fleckman</w:t>
      </w:r>
      <w:proofErr w:type="spellEnd"/>
      <w:r w:rsidRPr="006D59F3">
        <w:rPr>
          <w:rFonts w:ascii="Book Antiqua" w:eastAsia="宋体" w:hAnsi="Book Antiqua" w:cs="宋体"/>
          <w:sz w:val="21"/>
          <w:szCs w:val="21"/>
        </w:rPr>
        <w:t xml:space="preserve"> P, Lewis-Jones S, </w:t>
      </w:r>
      <w:proofErr w:type="spellStart"/>
      <w:r w:rsidRPr="006D59F3">
        <w:rPr>
          <w:rFonts w:ascii="Book Antiqua" w:eastAsia="宋体" w:hAnsi="Book Antiqua" w:cs="宋体"/>
          <w:sz w:val="21"/>
          <w:szCs w:val="21"/>
        </w:rPr>
        <w:t>Arseculeratne</w:t>
      </w:r>
      <w:proofErr w:type="spellEnd"/>
      <w:r w:rsidRPr="006D59F3">
        <w:rPr>
          <w:rFonts w:ascii="Book Antiqua" w:eastAsia="宋体" w:hAnsi="Book Antiqua" w:cs="宋体"/>
          <w:sz w:val="21"/>
          <w:szCs w:val="21"/>
        </w:rPr>
        <w:t xml:space="preserve"> G, Sergeant A, Munro CS, El </w:t>
      </w:r>
      <w:proofErr w:type="spellStart"/>
      <w:r w:rsidRPr="006D59F3">
        <w:rPr>
          <w:rFonts w:ascii="Book Antiqua" w:eastAsia="宋体" w:hAnsi="Book Antiqua" w:cs="宋体"/>
          <w:sz w:val="21"/>
          <w:szCs w:val="21"/>
        </w:rPr>
        <w:t>Houate</w:t>
      </w:r>
      <w:proofErr w:type="spellEnd"/>
      <w:r w:rsidRPr="006D59F3">
        <w:rPr>
          <w:rFonts w:ascii="Book Antiqua" w:eastAsia="宋体" w:hAnsi="Book Antiqua" w:cs="宋体"/>
          <w:sz w:val="21"/>
          <w:szCs w:val="21"/>
        </w:rPr>
        <w:t xml:space="preserve"> B, </w:t>
      </w:r>
      <w:proofErr w:type="spellStart"/>
      <w:r w:rsidRPr="006D59F3">
        <w:rPr>
          <w:rFonts w:ascii="Book Antiqua" w:eastAsia="宋体" w:hAnsi="Book Antiqua" w:cs="宋体"/>
          <w:sz w:val="21"/>
          <w:szCs w:val="21"/>
        </w:rPr>
        <w:t>McElreavey</w:t>
      </w:r>
      <w:proofErr w:type="spellEnd"/>
      <w:r w:rsidRPr="006D59F3">
        <w:rPr>
          <w:rFonts w:ascii="Book Antiqua" w:eastAsia="宋体" w:hAnsi="Book Antiqua" w:cs="宋体"/>
          <w:sz w:val="21"/>
          <w:szCs w:val="21"/>
        </w:rPr>
        <w:t xml:space="preserve"> K, </w:t>
      </w:r>
      <w:proofErr w:type="spellStart"/>
      <w:r w:rsidRPr="006D59F3">
        <w:rPr>
          <w:rFonts w:ascii="Book Antiqua" w:eastAsia="宋体" w:hAnsi="Book Antiqua" w:cs="宋体"/>
          <w:sz w:val="21"/>
          <w:szCs w:val="21"/>
        </w:rPr>
        <w:t>Halkjaer</w:t>
      </w:r>
      <w:proofErr w:type="spellEnd"/>
      <w:r w:rsidRPr="006D59F3">
        <w:rPr>
          <w:rFonts w:ascii="Book Antiqua" w:eastAsia="宋体" w:hAnsi="Book Antiqua" w:cs="宋体"/>
          <w:sz w:val="21"/>
          <w:szCs w:val="21"/>
        </w:rPr>
        <w:t xml:space="preserve"> LB, </w:t>
      </w:r>
      <w:proofErr w:type="spellStart"/>
      <w:r w:rsidRPr="006D59F3">
        <w:rPr>
          <w:rFonts w:ascii="Book Antiqua" w:eastAsia="宋体" w:hAnsi="Book Antiqua" w:cs="宋体"/>
          <w:sz w:val="21"/>
          <w:szCs w:val="21"/>
        </w:rPr>
        <w:t>Bisgaard</w:t>
      </w:r>
      <w:proofErr w:type="spellEnd"/>
      <w:r w:rsidRPr="006D59F3">
        <w:rPr>
          <w:rFonts w:ascii="Book Antiqua" w:eastAsia="宋体" w:hAnsi="Book Antiqua" w:cs="宋体"/>
          <w:sz w:val="21"/>
          <w:szCs w:val="21"/>
        </w:rPr>
        <w:t xml:space="preserve"> H, </w:t>
      </w:r>
      <w:proofErr w:type="spellStart"/>
      <w:r w:rsidRPr="006D59F3">
        <w:rPr>
          <w:rFonts w:ascii="Book Antiqua" w:eastAsia="宋体" w:hAnsi="Book Antiqua" w:cs="宋体"/>
          <w:sz w:val="21"/>
          <w:szCs w:val="21"/>
        </w:rPr>
        <w:t>Mukhopadhyay</w:t>
      </w:r>
      <w:proofErr w:type="spellEnd"/>
      <w:r w:rsidRPr="006D59F3">
        <w:rPr>
          <w:rFonts w:ascii="Book Antiqua" w:eastAsia="宋体" w:hAnsi="Book Antiqua" w:cs="宋体"/>
          <w:sz w:val="21"/>
          <w:szCs w:val="21"/>
        </w:rPr>
        <w:t xml:space="preserve"> S, McLean WH. Common loss-of-function variants of the epidermal barrier protein </w:t>
      </w:r>
      <w:proofErr w:type="spellStart"/>
      <w:r w:rsidRPr="006D59F3">
        <w:rPr>
          <w:rFonts w:ascii="Book Antiqua" w:eastAsia="宋体" w:hAnsi="Book Antiqua" w:cs="宋体"/>
          <w:sz w:val="21"/>
          <w:szCs w:val="21"/>
        </w:rPr>
        <w:t>filaggrin</w:t>
      </w:r>
      <w:proofErr w:type="spellEnd"/>
      <w:r w:rsidRPr="006D59F3">
        <w:rPr>
          <w:rFonts w:ascii="Book Antiqua" w:eastAsia="宋体" w:hAnsi="Book Antiqua" w:cs="宋体"/>
          <w:sz w:val="21"/>
          <w:szCs w:val="21"/>
        </w:rPr>
        <w:t xml:space="preserve"> are a major predisposing factor for atopic dermatitis. </w:t>
      </w:r>
      <w:r w:rsidRPr="006D59F3">
        <w:rPr>
          <w:rFonts w:ascii="Book Antiqua" w:eastAsia="宋体" w:hAnsi="Book Antiqua" w:cs="宋体"/>
          <w:i/>
          <w:iCs/>
          <w:sz w:val="21"/>
          <w:szCs w:val="21"/>
        </w:rPr>
        <w:t>Nat Genet</w:t>
      </w:r>
      <w:r w:rsidRPr="006D59F3">
        <w:rPr>
          <w:rFonts w:ascii="Book Antiqua" w:eastAsia="宋体" w:hAnsi="Book Antiqua" w:cs="宋体"/>
          <w:sz w:val="21"/>
          <w:szCs w:val="21"/>
        </w:rPr>
        <w:t xml:space="preserve"> 2006; </w:t>
      </w:r>
      <w:r w:rsidRPr="006D59F3">
        <w:rPr>
          <w:rFonts w:ascii="Book Antiqua" w:eastAsia="宋体" w:hAnsi="Book Antiqua" w:cs="宋体"/>
          <w:b/>
          <w:bCs/>
          <w:sz w:val="21"/>
          <w:szCs w:val="21"/>
        </w:rPr>
        <w:t>38</w:t>
      </w:r>
      <w:r w:rsidRPr="006D59F3">
        <w:rPr>
          <w:rFonts w:ascii="Book Antiqua" w:eastAsia="宋体" w:hAnsi="Book Antiqua" w:cs="宋体"/>
          <w:sz w:val="21"/>
          <w:szCs w:val="21"/>
        </w:rPr>
        <w:t>: 441-446 [PMID: 16550169 DOI: 10.1038/ng1767]</w:t>
      </w:r>
    </w:p>
    <w:p w14:paraId="5FFFACB3"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Cs w:val="21"/>
        </w:rPr>
        <w:t xml:space="preserve">54 </w:t>
      </w:r>
      <w:r w:rsidRPr="006D59F3">
        <w:rPr>
          <w:rFonts w:ascii="Book Antiqua" w:eastAsia="宋体" w:hAnsi="Book Antiqua" w:cs="宋体"/>
          <w:b/>
          <w:sz w:val="21"/>
          <w:szCs w:val="21"/>
        </w:rPr>
        <w:t>Luger TA</w:t>
      </w:r>
      <w:r w:rsidRPr="006D59F3">
        <w:rPr>
          <w:rFonts w:ascii="Book Antiqua" w:eastAsia="宋体" w:hAnsi="Book Antiqua" w:cs="宋体" w:hint="eastAsia"/>
          <w:szCs w:val="21"/>
        </w:rPr>
        <w:t xml:space="preserve">, </w:t>
      </w:r>
      <w:r w:rsidRPr="006D59F3">
        <w:rPr>
          <w:rFonts w:ascii="Book Antiqua" w:eastAsia="宋体" w:hAnsi="Book Antiqua" w:cs="宋体"/>
          <w:sz w:val="21"/>
          <w:szCs w:val="21"/>
        </w:rPr>
        <w:t xml:space="preserve">Schwarz T. Epidermal cell-derived secretory </w:t>
      </w:r>
      <w:proofErr w:type="spellStart"/>
      <w:r w:rsidRPr="006D59F3">
        <w:rPr>
          <w:rFonts w:ascii="Book Antiqua" w:eastAsia="宋体" w:hAnsi="Book Antiqua" w:cs="宋体"/>
          <w:sz w:val="21"/>
          <w:szCs w:val="21"/>
        </w:rPr>
        <w:t>regulins</w:t>
      </w:r>
      <w:proofErr w:type="spellEnd"/>
      <w:r w:rsidRPr="006D59F3">
        <w:rPr>
          <w:rFonts w:ascii="Book Antiqua" w:eastAsia="宋体" w:hAnsi="Book Antiqua" w:cs="宋体"/>
          <w:sz w:val="21"/>
          <w:szCs w:val="21"/>
        </w:rPr>
        <w:t>.</w:t>
      </w:r>
      <w:proofErr w:type="gramEnd"/>
      <w:r w:rsidRPr="006D59F3">
        <w:rPr>
          <w:rFonts w:ascii="Book Antiqua" w:eastAsia="宋体" w:hAnsi="Book Antiqua" w:cs="宋体"/>
          <w:sz w:val="21"/>
          <w:szCs w:val="21"/>
        </w:rPr>
        <w:t xml:space="preserve"> Schuler G, editor. Boca Raton (FL): CRC Press</w:t>
      </w:r>
      <w:r w:rsidRPr="006D59F3">
        <w:rPr>
          <w:rFonts w:ascii="Book Antiqua" w:eastAsia="宋体" w:hAnsi="Book Antiqua" w:cs="宋体"/>
          <w:szCs w:val="21"/>
        </w:rPr>
        <w:t>, 1989: 217-253</w:t>
      </w:r>
    </w:p>
    <w:p w14:paraId="6E91439D"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55 </w:t>
      </w:r>
      <w:proofErr w:type="spellStart"/>
      <w:r w:rsidRPr="006D59F3">
        <w:rPr>
          <w:rFonts w:ascii="Book Antiqua" w:eastAsia="宋体" w:hAnsi="Book Antiqua" w:cs="宋体"/>
          <w:b/>
          <w:bCs/>
          <w:sz w:val="21"/>
          <w:szCs w:val="21"/>
        </w:rPr>
        <w:t>Köllisch</w:t>
      </w:r>
      <w:proofErr w:type="spellEnd"/>
      <w:r w:rsidRPr="006D59F3">
        <w:rPr>
          <w:rFonts w:ascii="Book Antiqua" w:eastAsia="宋体" w:hAnsi="Book Antiqua" w:cs="宋体"/>
          <w:b/>
          <w:bCs/>
          <w:sz w:val="21"/>
          <w:szCs w:val="21"/>
        </w:rPr>
        <w:t xml:space="preserve"> G</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Kalali</w:t>
      </w:r>
      <w:proofErr w:type="spellEnd"/>
      <w:r w:rsidRPr="006D59F3">
        <w:rPr>
          <w:rFonts w:ascii="Book Antiqua" w:eastAsia="宋体" w:hAnsi="Book Antiqua" w:cs="宋体"/>
          <w:sz w:val="21"/>
          <w:szCs w:val="21"/>
        </w:rPr>
        <w:t xml:space="preserve"> BN, </w:t>
      </w:r>
      <w:proofErr w:type="spellStart"/>
      <w:r w:rsidRPr="006D59F3">
        <w:rPr>
          <w:rFonts w:ascii="Book Antiqua" w:eastAsia="宋体" w:hAnsi="Book Antiqua" w:cs="宋体"/>
          <w:sz w:val="21"/>
          <w:szCs w:val="21"/>
        </w:rPr>
        <w:t>Voelcker</w:t>
      </w:r>
      <w:proofErr w:type="spellEnd"/>
      <w:r w:rsidRPr="006D59F3">
        <w:rPr>
          <w:rFonts w:ascii="Book Antiqua" w:eastAsia="宋体" w:hAnsi="Book Antiqua" w:cs="宋体"/>
          <w:sz w:val="21"/>
          <w:szCs w:val="21"/>
        </w:rPr>
        <w:t xml:space="preserve"> V, </w:t>
      </w:r>
      <w:proofErr w:type="spellStart"/>
      <w:r w:rsidRPr="006D59F3">
        <w:rPr>
          <w:rFonts w:ascii="Book Antiqua" w:eastAsia="宋体" w:hAnsi="Book Antiqua" w:cs="宋体"/>
          <w:sz w:val="21"/>
          <w:szCs w:val="21"/>
        </w:rPr>
        <w:t>Wallich</w:t>
      </w:r>
      <w:proofErr w:type="spellEnd"/>
      <w:r w:rsidRPr="006D59F3">
        <w:rPr>
          <w:rFonts w:ascii="Book Antiqua" w:eastAsia="宋体" w:hAnsi="Book Antiqua" w:cs="宋体"/>
          <w:sz w:val="21"/>
          <w:szCs w:val="21"/>
        </w:rPr>
        <w:t xml:space="preserve"> R, </w:t>
      </w:r>
      <w:proofErr w:type="spellStart"/>
      <w:r w:rsidRPr="006D59F3">
        <w:rPr>
          <w:rFonts w:ascii="Book Antiqua" w:eastAsia="宋体" w:hAnsi="Book Antiqua" w:cs="宋体"/>
          <w:sz w:val="21"/>
          <w:szCs w:val="21"/>
        </w:rPr>
        <w:t>Behrendt</w:t>
      </w:r>
      <w:proofErr w:type="spellEnd"/>
      <w:r w:rsidRPr="006D59F3">
        <w:rPr>
          <w:rFonts w:ascii="Book Antiqua" w:eastAsia="宋体" w:hAnsi="Book Antiqua" w:cs="宋体"/>
          <w:sz w:val="21"/>
          <w:szCs w:val="21"/>
        </w:rPr>
        <w:t xml:space="preserve"> H, Ring J, Bauer S, </w:t>
      </w:r>
      <w:proofErr w:type="spellStart"/>
      <w:r w:rsidRPr="006D59F3">
        <w:rPr>
          <w:rFonts w:ascii="Book Antiqua" w:eastAsia="宋体" w:hAnsi="Book Antiqua" w:cs="宋体"/>
          <w:sz w:val="21"/>
          <w:szCs w:val="21"/>
        </w:rPr>
        <w:t>Jakob</w:t>
      </w:r>
      <w:proofErr w:type="spellEnd"/>
      <w:r w:rsidRPr="006D59F3">
        <w:rPr>
          <w:rFonts w:ascii="Book Antiqua" w:eastAsia="宋体" w:hAnsi="Book Antiqua" w:cs="宋体"/>
          <w:sz w:val="21"/>
          <w:szCs w:val="21"/>
        </w:rPr>
        <w:t xml:space="preserve"> T, </w:t>
      </w:r>
      <w:proofErr w:type="spellStart"/>
      <w:r w:rsidRPr="006D59F3">
        <w:rPr>
          <w:rFonts w:ascii="Book Antiqua" w:eastAsia="宋体" w:hAnsi="Book Antiqua" w:cs="宋体"/>
          <w:sz w:val="21"/>
          <w:szCs w:val="21"/>
        </w:rPr>
        <w:t>Mempel</w:t>
      </w:r>
      <w:proofErr w:type="spellEnd"/>
      <w:r w:rsidRPr="006D59F3">
        <w:rPr>
          <w:rFonts w:ascii="Book Antiqua" w:eastAsia="宋体" w:hAnsi="Book Antiqua" w:cs="宋体"/>
          <w:sz w:val="21"/>
          <w:szCs w:val="21"/>
        </w:rPr>
        <w:t xml:space="preserve"> M, </w:t>
      </w:r>
      <w:proofErr w:type="spellStart"/>
      <w:r w:rsidRPr="006D59F3">
        <w:rPr>
          <w:rFonts w:ascii="Book Antiqua" w:eastAsia="宋体" w:hAnsi="Book Antiqua" w:cs="宋体"/>
          <w:sz w:val="21"/>
          <w:szCs w:val="21"/>
        </w:rPr>
        <w:t>Ollert</w:t>
      </w:r>
      <w:proofErr w:type="spellEnd"/>
      <w:r w:rsidRPr="006D59F3">
        <w:rPr>
          <w:rFonts w:ascii="Book Antiqua" w:eastAsia="宋体" w:hAnsi="Book Antiqua" w:cs="宋体"/>
          <w:sz w:val="21"/>
          <w:szCs w:val="21"/>
        </w:rPr>
        <w:t xml:space="preserve"> M. Various members of the Toll-like receptor family contribute to the innate immune response of human epidermal keratinocytes. </w:t>
      </w:r>
      <w:r w:rsidRPr="006D59F3">
        <w:rPr>
          <w:rFonts w:ascii="Book Antiqua" w:eastAsia="宋体" w:hAnsi="Book Antiqua" w:cs="宋体"/>
          <w:i/>
          <w:iCs/>
          <w:sz w:val="21"/>
          <w:szCs w:val="21"/>
        </w:rPr>
        <w:t>Immunology</w:t>
      </w:r>
      <w:r w:rsidRPr="006D59F3">
        <w:rPr>
          <w:rFonts w:ascii="Book Antiqua" w:eastAsia="宋体" w:hAnsi="Book Antiqua" w:cs="宋体"/>
          <w:sz w:val="21"/>
          <w:szCs w:val="21"/>
        </w:rPr>
        <w:t xml:space="preserve"> 2005; </w:t>
      </w:r>
      <w:r w:rsidRPr="006D59F3">
        <w:rPr>
          <w:rFonts w:ascii="Book Antiqua" w:eastAsia="宋体" w:hAnsi="Book Antiqua" w:cs="宋体"/>
          <w:b/>
          <w:bCs/>
          <w:sz w:val="21"/>
          <w:szCs w:val="21"/>
        </w:rPr>
        <w:t>114</w:t>
      </w:r>
      <w:r w:rsidRPr="006D59F3">
        <w:rPr>
          <w:rFonts w:ascii="Book Antiqua" w:eastAsia="宋体" w:hAnsi="Book Antiqua" w:cs="宋体"/>
          <w:sz w:val="21"/>
          <w:szCs w:val="21"/>
        </w:rPr>
        <w:t>: 531-541 [PMID: 15804290 DOI: 10.1111/j.1365-2567.2005.02122.x]</w:t>
      </w:r>
    </w:p>
    <w:p w14:paraId="55DBD026"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56 </w:t>
      </w:r>
      <w:r w:rsidRPr="006D59F3">
        <w:rPr>
          <w:rFonts w:ascii="Book Antiqua" w:eastAsia="宋体" w:hAnsi="Book Antiqua" w:cs="宋体"/>
          <w:b/>
          <w:bCs/>
          <w:sz w:val="21"/>
          <w:szCs w:val="21"/>
        </w:rPr>
        <w:t>Watanabe H</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Gaide</w:t>
      </w:r>
      <w:proofErr w:type="spellEnd"/>
      <w:r w:rsidRPr="006D59F3">
        <w:rPr>
          <w:rFonts w:ascii="Book Antiqua" w:eastAsia="宋体" w:hAnsi="Book Antiqua" w:cs="宋体"/>
          <w:sz w:val="21"/>
          <w:szCs w:val="21"/>
        </w:rPr>
        <w:t xml:space="preserve"> O, </w:t>
      </w:r>
      <w:proofErr w:type="spellStart"/>
      <w:r w:rsidRPr="006D59F3">
        <w:rPr>
          <w:rFonts w:ascii="Book Antiqua" w:eastAsia="宋体" w:hAnsi="Book Antiqua" w:cs="宋体"/>
          <w:sz w:val="21"/>
          <w:szCs w:val="21"/>
        </w:rPr>
        <w:t>Pétrilli</w:t>
      </w:r>
      <w:proofErr w:type="spellEnd"/>
      <w:r w:rsidRPr="006D59F3">
        <w:rPr>
          <w:rFonts w:ascii="Book Antiqua" w:eastAsia="宋体" w:hAnsi="Book Antiqua" w:cs="宋体"/>
          <w:sz w:val="21"/>
          <w:szCs w:val="21"/>
        </w:rPr>
        <w:t xml:space="preserve"> V, </w:t>
      </w:r>
      <w:proofErr w:type="spellStart"/>
      <w:r w:rsidRPr="006D59F3">
        <w:rPr>
          <w:rFonts w:ascii="Book Antiqua" w:eastAsia="宋体" w:hAnsi="Book Antiqua" w:cs="宋体"/>
          <w:sz w:val="21"/>
          <w:szCs w:val="21"/>
        </w:rPr>
        <w:t>Martinon</w:t>
      </w:r>
      <w:proofErr w:type="spellEnd"/>
      <w:r w:rsidRPr="006D59F3">
        <w:rPr>
          <w:rFonts w:ascii="Book Antiqua" w:eastAsia="宋体" w:hAnsi="Book Antiqua" w:cs="宋体"/>
          <w:sz w:val="21"/>
          <w:szCs w:val="21"/>
        </w:rPr>
        <w:t xml:space="preserve"> F, </w:t>
      </w:r>
      <w:proofErr w:type="spellStart"/>
      <w:r w:rsidRPr="006D59F3">
        <w:rPr>
          <w:rFonts w:ascii="Book Antiqua" w:eastAsia="宋体" w:hAnsi="Book Antiqua" w:cs="宋体"/>
          <w:sz w:val="21"/>
          <w:szCs w:val="21"/>
        </w:rPr>
        <w:t>Contassot</w:t>
      </w:r>
      <w:proofErr w:type="spellEnd"/>
      <w:r w:rsidRPr="006D59F3">
        <w:rPr>
          <w:rFonts w:ascii="Book Antiqua" w:eastAsia="宋体" w:hAnsi="Book Antiqua" w:cs="宋体"/>
          <w:sz w:val="21"/>
          <w:szCs w:val="21"/>
        </w:rPr>
        <w:t xml:space="preserve"> E, </w:t>
      </w:r>
      <w:proofErr w:type="spellStart"/>
      <w:r w:rsidRPr="006D59F3">
        <w:rPr>
          <w:rFonts w:ascii="Book Antiqua" w:eastAsia="宋体" w:hAnsi="Book Antiqua" w:cs="宋体"/>
          <w:sz w:val="21"/>
          <w:szCs w:val="21"/>
        </w:rPr>
        <w:t>Roques</w:t>
      </w:r>
      <w:proofErr w:type="spellEnd"/>
      <w:r w:rsidRPr="006D59F3">
        <w:rPr>
          <w:rFonts w:ascii="Book Antiqua" w:eastAsia="宋体" w:hAnsi="Book Antiqua" w:cs="宋体"/>
          <w:sz w:val="21"/>
          <w:szCs w:val="21"/>
        </w:rPr>
        <w:t xml:space="preserve"> S, </w:t>
      </w:r>
      <w:proofErr w:type="spellStart"/>
      <w:r w:rsidRPr="006D59F3">
        <w:rPr>
          <w:rFonts w:ascii="Book Antiqua" w:eastAsia="宋体" w:hAnsi="Book Antiqua" w:cs="宋体"/>
          <w:sz w:val="21"/>
          <w:szCs w:val="21"/>
        </w:rPr>
        <w:t>Kummer</w:t>
      </w:r>
      <w:proofErr w:type="spellEnd"/>
      <w:r w:rsidRPr="006D59F3">
        <w:rPr>
          <w:rFonts w:ascii="Book Antiqua" w:eastAsia="宋体" w:hAnsi="Book Antiqua" w:cs="宋体"/>
          <w:sz w:val="21"/>
          <w:szCs w:val="21"/>
        </w:rPr>
        <w:t xml:space="preserve"> JA, </w:t>
      </w:r>
      <w:proofErr w:type="spellStart"/>
      <w:r w:rsidRPr="006D59F3">
        <w:rPr>
          <w:rFonts w:ascii="Book Antiqua" w:eastAsia="宋体" w:hAnsi="Book Antiqua" w:cs="宋体"/>
          <w:sz w:val="21"/>
          <w:szCs w:val="21"/>
        </w:rPr>
        <w:t>Tschopp</w:t>
      </w:r>
      <w:proofErr w:type="spellEnd"/>
      <w:r w:rsidRPr="006D59F3">
        <w:rPr>
          <w:rFonts w:ascii="Book Antiqua" w:eastAsia="宋体" w:hAnsi="Book Antiqua" w:cs="宋体"/>
          <w:sz w:val="21"/>
          <w:szCs w:val="21"/>
        </w:rPr>
        <w:t xml:space="preserve"> J, French LE. Activation of the IL-1beta-processing </w:t>
      </w:r>
      <w:proofErr w:type="spellStart"/>
      <w:r w:rsidRPr="006D59F3">
        <w:rPr>
          <w:rFonts w:ascii="Book Antiqua" w:eastAsia="宋体" w:hAnsi="Book Antiqua" w:cs="宋体"/>
          <w:sz w:val="21"/>
          <w:szCs w:val="21"/>
        </w:rPr>
        <w:t>inflammasome</w:t>
      </w:r>
      <w:proofErr w:type="spellEnd"/>
      <w:r w:rsidRPr="006D59F3">
        <w:rPr>
          <w:rFonts w:ascii="Book Antiqua" w:eastAsia="宋体" w:hAnsi="Book Antiqua" w:cs="宋体"/>
          <w:sz w:val="21"/>
          <w:szCs w:val="21"/>
        </w:rPr>
        <w:t xml:space="preserve"> is involved in contact hypersensitivity. </w:t>
      </w:r>
      <w:r w:rsidRPr="006D59F3">
        <w:rPr>
          <w:rFonts w:ascii="Book Antiqua" w:eastAsia="宋体" w:hAnsi="Book Antiqua" w:cs="宋体"/>
          <w:i/>
          <w:iCs/>
          <w:sz w:val="21"/>
          <w:szCs w:val="21"/>
        </w:rPr>
        <w:t xml:space="preserve">J Invest </w:t>
      </w:r>
      <w:proofErr w:type="spellStart"/>
      <w:r w:rsidRPr="006D59F3">
        <w:rPr>
          <w:rFonts w:ascii="Book Antiqua" w:eastAsia="宋体" w:hAnsi="Book Antiqua" w:cs="宋体"/>
          <w:i/>
          <w:iCs/>
          <w:sz w:val="21"/>
          <w:szCs w:val="21"/>
        </w:rPr>
        <w:t>Dermatol</w:t>
      </w:r>
      <w:proofErr w:type="spellEnd"/>
      <w:r w:rsidRPr="006D59F3">
        <w:rPr>
          <w:rFonts w:ascii="Book Antiqua" w:eastAsia="宋体" w:hAnsi="Book Antiqua" w:cs="宋体"/>
          <w:sz w:val="21"/>
          <w:szCs w:val="21"/>
        </w:rPr>
        <w:t xml:space="preserve"> 2007; </w:t>
      </w:r>
      <w:r w:rsidRPr="006D59F3">
        <w:rPr>
          <w:rFonts w:ascii="Book Antiqua" w:eastAsia="宋体" w:hAnsi="Book Antiqua" w:cs="宋体"/>
          <w:b/>
          <w:bCs/>
          <w:sz w:val="21"/>
          <w:szCs w:val="21"/>
        </w:rPr>
        <w:t>127</w:t>
      </w:r>
      <w:r w:rsidRPr="006D59F3">
        <w:rPr>
          <w:rFonts w:ascii="Book Antiqua" w:eastAsia="宋体" w:hAnsi="Book Antiqua" w:cs="宋体"/>
          <w:sz w:val="21"/>
          <w:szCs w:val="21"/>
        </w:rPr>
        <w:t>: 1956-1963 [PMID: 17429439 DOI: 10.1038/sj.jid.5700819]</w:t>
      </w:r>
    </w:p>
    <w:p w14:paraId="6CCD3438"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57 </w:t>
      </w:r>
      <w:proofErr w:type="spellStart"/>
      <w:r w:rsidRPr="006D59F3">
        <w:rPr>
          <w:rFonts w:ascii="Book Antiqua" w:eastAsia="宋体" w:hAnsi="Book Antiqua" w:cs="宋体"/>
          <w:b/>
          <w:bCs/>
          <w:sz w:val="21"/>
          <w:szCs w:val="21"/>
        </w:rPr>
        <w:t>Xue</w:t>
      </w:r>
      <w:proofErr w:type="spellEnd"/>
      <w:r w:rsidRPr="006D59F3">
        <w:rPr>
          <w:rFonts w:ascii="Book Antiqua" w:eastAsia="宋体" w:hAnsi="Book Antiqua" w:cs="宋体"/>
          <w:b/>
          <w:bCs/>
          <w:sz w:val="21"/>
          <w:szCs w:val="21"/>
        </w:rPr>
        <w:t xml:space="preserve"> M</w:t>
      </w:r>
      <w:r w:rsidRPr="006D59F3">
        <w:rPr>
          <w:rFonts w:ascii="Book Antiqua" w:eastAsia="宋体" w:hAnsi="Book Antiqua" w:cs="宋体"/>
          <w:sz w:val="21"/>
          <w:szCs w:val="21"/>
        </w:rPr>
        <w:t xml:space="preserve">, Campbell D, </w:t>
      </w:r>
      <w:proofErr w:type="spellStart"/>
      <w:r w:rsidRPr="006D59F3">
        <w:rPr>
          <w:rFonts w:ascii="Book Antiqua" w:eastAsia="宋体" w:hAnsi="Book Antiqua" w:cs="宋体"/>
          <w:sz w:val="21"/>
          <w:szCs w:val="21"/>
        </w:rPr>
        <w:t>Sambrook</w:t>
      </w:r>
      <w:proofErr w:type="spellEnd"/>
      <w:r w:rsidRPr="006D59F3">
        <w:rPr>
          <w:rFonts w:ascii="Book Antiqua" w:eastAsia="宋体" w:hAnsi="Book Antiqua" w:cs="宋体"/>
          <w:sz w:val="21"/>
          <w:szCs w:val="21"/>
        </w:rPr>
        <w:t xml:space="preserve"> PN, </w:t>
      </w:r>
      <w:proofErr w:type="spellStart"/>
      <w:r w:rsidRPr="006D59F3">
        <w:rPr>
          <w:rFonts w:ascii="Book Antiqua" w:eastAsia="宋体" w:hAnsi="Book Antiqua" w:cs="宋体"/>
          <w:sz w:val="21"/>
          <w:szCs w:val="21"/>
        </w:rPr>
        <w:t>Fukudome</w:t>
      </w:r>
      <w:proofErr w:type="spellEnd"/>
      <w:r w:rsidRPr="006D59F3">
        <w:rPr>
          <w:rFonts w:ascii="Book Antiqua" w:eastAsia="宋体" w:hAnsi="Book Antiqua" w:cs="宋体"/>
          <w:sz w:val="21"/>
          <w:szCs w:val="21"/>
        </w:rPr>
        <w:t xml:space="preserve"> K, Jackson CJ. Endothelial protein C receptor and protease-activated receptor-1 mediate induction of a wound-healing phenotype in human keratinocytes by activated protein C. </w:t>
      </w:r>
      <w:r w:rsidRPr="006D59F3">
        <w:rPr>
          <w:rFonts w:ascii="Book Antiqua" w:eastAsia="宋体" w:hAnsi="Book Antiqua" w:cs="宋体"/>
          <w:i/>
          <w:iCs/>
          <w:sz w:val="21"/>
          <w:szCs w:val="21"/>
        </w:rPr>
        <w:t xml:space="preserve">J Invest </w:t>
      </w:r>
      <w:proofErr w:type="spellStart"/>
      <w:r w:rsidRPr="006D59F3">
        <w:rPr>
          <w:rFonts w:ascii="Book Antiqua" w:eastAsia="宋体" w:hAnsi="Book Antiqua" w:cs="宋体"/>
          <w:i/>
          <w:iCs/>
          <w:sz w:val="21"/>
          <w:szCs w:val="21"/>
        </w:rPr>
        <w:t>Dermatol</w:t>
      </w:r>
      <w:proofErr w:type="spellEnd"/>
      <w:r w:rsidRPr="006D59F3">
        <w:rPr>
          <w:rFonts w:ascii="Book Antiqua" w:eastAsia="宋体" w:hAnsi="Book Antiqua" w:cs="宋体"/>
          <w:sz w:val="21"/>
          <w:szCs w:val="21"/>
        </w:rPr>
        <w:t xml:space="preserve"> 2005; </w:t>
      </w:r>
      <w:r w:rsidRPr="006D59F3">
        <w:rPr>
          <w:rFonts w:ascii="Book Antiqua" w:eastAsia="宋体" w:hAnsi="Book Antiqua" w:cs="宋体"/>
          <w:b/>
          <w:bCs/>
          <w:sz w:val="21"/>
          <w:szCs w:val="21"/>
        </w:rPr>
        <w:t>125</w:t>
      </w:r>
      <w:r w:rsidRPr="006D59F3">
        <w:rPr>
          <w:rFonts w:ascii="Book Antiqua" w:eastAsia="宋体" w:hAnsi="Book Antiqua" w:cs="宋体"/>
          <w:sz w:val="21"/>
          <w:szCs w:val="21"/>
        </w:rPr>
        <w:t>: 1279-1285 [PMID: 16354200 DOI: 10.1111/j.0022-202X.2005.23952.x]</w:t>
      </w:r>
    </w:p>
    <w:p w14:paraId="17593032"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lastRenderedPageBreak/>
        <w:t xml:space="preserve">58 </w:t>
      </w:r>
      <w:r w:rsidRPr="006D59F3">
        <w:rPr>
          <w:rFonts w:ascii="Book Antiqua" w:eastAsia="宋体" w:hAnsi="Book Antiqua" w:cs="宋体"/>
          <w:b/>
          <w:bCs/>
          <w:sz w:val="21"/>
          <w:szCs w:val="21"/>
        </w:rPr>
        <w:t>Jackson DE</w:t>
      </w:r>
      <w:r w:rsidRPr="006D59F3">
        <w:rPr>
          <w:rFonts w:ascii="Book Antiqua" w:eastAsia="宋体" w:hAnsi="Book Antiqua" w:cs="宋体"/>
          <w:sz w:val="21"/>
          <w:szCs w:val="21"/>
        </w:rPr>
        <w:t xml:space="preserve">, Mitchell CA, Bird P, Salem HH, Hayman JA. </w:t>
      </w:r>
      <w:proofErr w:type="spellStart"/>
      <w:proofErr w:type="gramStart"/>
      <w:r w:rsidRPr="006D59F3">
        <w:rPr>
          <w:rFonts w:ascii="Book Antiqua" w:eastAsia="宋体" w:hAnsi="Book Antiqua" w:cs="宋体"/>
          <w:sz w:val="21"/>
          <w:szCs w:val="21"/>
        </w:rPr>
        <w:t>Immunohistochemical</w:t>
      </w:r>
      <w:proofErr w:type="spellEnd"/>
      <w:r w:rsidRPr="006D59F3">
        <w:rPr>
          <w:rFonts w:ascii="Book Antiqua" w:eastAsia="宋体" w:hAnsi="Book Antiqua" w:cs="宋体"/>
          <w:sz w:val="21"/>
          <w:szCs w:val="21"/>
        </w:rPr>
        <w:t xml:space="preserve"> localization of </w:t>
      </w:r>
      <w:proofErr w:type="spellStart"/>
      <w:r w:rsidRPr="006D59F3">
        <w:rPr>
          <w:rFonts w:ascii="Book Antiqua" w:eastAsia="宋体" w:hAnsi="Book Antiqua" w:cs="宋体"/>
          <w:sz w:val="21"/>
          <w:szCs w:val="21"/>
        </w:rPr>
        <w:t>thrombomodulin</w:t>
      </w:r>
      <w:proofErr w:type="spellEnd"/>
      <w:r w:rsidRPr="006D59F3">
        <w:rPr>
          <w:rFonts w:ascii="Book Antiqua" w:eastAsia="宋体" w:hAnsi="Book Antiqua" w:cs="宋体"/>
          <w:sz w:val="21"/>
          <w:szCs w:val="21"/>
        </w:rPr>
        <w:t xml:space="preserve"> in normal human skin and skin tumours.</w:t>
      </w:r>
      <w:proofErr w:type="gramEnd"/>
      <w:r w:rsidRPr="006D59F3">
        <w:rPr>
          <w:rFonts w:ascii="Book Antiqua" w:eastAsia="宋体" w:hAnsi="Book Antiqua" w:cs="宋体"/>
          <w:sz w:val="21"/>
          <w:szCs w:val="21"/>
        </w:rPr>
        <w:t xml:space="preserve">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Pathol</w:t>
      </w:r>
      <w:proofErr w:type="spellEnd"/>
      <w:r w:rsidRPr="006D59F3">
        <w:rPr>
          <w:rFonts w:ascii="Book Antiqua" w:eastAsia="宋体" w:hAnsi="Book Antiqua" w:cs="宋体"/>
          <w:sz w:val="21"/>
          <w:szCs w:val="21"/>
        </w:rPr>
        <w:t xml:space="preserve"> 1995; </w:t>
      </w:r>
      <w:r w:rsidRPr="006D59F3">
        <w:rPr>
          <w:rFonts w:ascii="Book Antiqua" w:eastAsia="宋体" w:hAnsi="Book Antiqua" w:cs="宋体"/>
          <w:b/>
          <w:bCs/>
          <w:sz w:val="21"/>
          <w:szCs w:val="21"/>
        </w:rPr>
        <w:t>175</w:t>
      </w:r>
      <w:r w:rsidRPr="006D59F3">
        <w:rPr>
          <w:rFonts w:ascii="Book Antiqua" w:eastAsia="宋体" w:hAnsi="Book Antiqua" w:cs="宋体"/>
          <w:sz w:val="21"/>
          <w:szCs w:val="21"/>
        </w:rPr>
        <w:t>: 421-432 [PMID: 7790996 DOI: 10.1002/path.1711750410]</w:t>
      </w:r>
    </w:p>
    <w:p w14:paraId="539ABEB6"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59 </w:t>
      </w:r>
      <w:r w:rsidRPr="006D59F3">
        <w:rPr>
          <w:rFonts w:ascii="Book Antiqua" w:eastAsia="宋体" w:hAnsi="Book Antiqua" w:cs="宋体"/>
          <w:b/>
          <w:bCs/>
          <w:sz w:val="21"/>
          <w:szCs w:val="21"/>
        </w:rPr>
        <w:t>Krebs M</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Uhrin</w:t>
      </w:r>
      <w:proofErr w:type="spellEnd"/>
      <w:r w:rsidRPr="006D59F3">
        <w:rPr>
          <w:rFonts w:ascii="Book Antiqua" w:eastAsia="宋体" w:hAnsi="Book Antiqua" w:cs="宋体"/>
          <w:sz w:val="21"/>
          <w:szCs w:val="21"/>
        </w:rPr>
        <w:t xml:space="preserve"> P, Vales A, </w:t>
      </w:r>
      <w:proofErr w:type="spellStart"/>
      <w:r w:rsidRPr="006D59F3">
        <w:rPr>
          <w:rFonts w:ascii="Book Antiqua" w:eastAsia="宋体" w:hAnsi="Book Antiqua" w:cs="宋体"/>
          <w:sz w:val="21"/>
          <w:szCs w:val="21"/>
        </w:rPr>
        <w:t>Prendes</w:t>
      </w:r>
      <w:proofErr w:type="spellEnd"/>
      <w:r w:rsidRPr="006D59F3">
        <w:rPr>
          <w:rFonts w:ascii="Book Antiqua" w:eastAsia="宋体" w:hAnsi="Book Antiqua" w:cs="宋体"/>
          <w:sz w:val="21"/>
          <w:szCs w:val="21"/>
        </w:rPr>
        <w:t xml:space="preserve">-Garcia MJ, </w:t>
      </w:r>
      <w:proofErr w:type="spellStart"/>
      <w:r w:rsidRPr="006D59F3">
        <w:rPr>
          <w:rFonts w:ascii="Book Antiqua" w:eastAsia="宋体" w:hAnsi="Book Antiqua" w:cs="宋体"/>
          <w:sz w:val="21"/>
          <w:szCs w:val="21"/>
        </w:rPr>
        <w:t>Wojta</w:t>
      </w:r>
      <w:proofErr w:type="spellEnd"/>
      <w:r w:rsidRPr="006D59F3">
        <w:rPr>
          <w:rFonts w:ascii="Book Antiqua" w:eastAsia="宋体" w:hAnsi="Book Antiqua" w:cs="宋体"/>
          <w:sz w:val="21"/>
          <w:szCs w:val="21"/>
        </w:rPr>
        <w:t xml:space="preserve"> J, Geiger M, Binder BR. Protein C inhibitor is expressed in keratinocytes of human skin. </w:t>
      </w:r>
      <w:r w:rsidRPr="006D59F3">
        <w:rPr>
          <w:rFonts w:ascii="Book Antiqua" w:eastAsia="宋体" w:hAnsi="Book Antiqua" w:cs="宋体"/>
          <w:i/>
          <w:iCs/>
          <w:sz w:val="21"/>
          <w:szCs w:val="21"/>
        </w:rPr>
        <w:t xml:space="preserve">J Invest </w:t>
      </w:r>
      <w:proofErr w:type="spellStart"/>
      <w:r w:rsidRPr="006D59F3">
        <w:rPr>
          <w:rFonts w:ascii="Book Antiqua" w:eastAsia="宋体" w:hAnsi="Book Antiqua" w:cs="宋体"/>
          <w:i/>
          <w:iCs/>
          <w:sz w:val="21"/>
          <w:szCs w:val="21"/>
        </w:rPr>
        <w:t>Dermatol</w:t>
      </w:r>
      <w:proofErr w:type="spellEnd"/>
      <w:r w:rsidRPr="006D59F3">
        <w:rPr>
          <w:rFonts w:ascii="Book Antiqua" w:eastAsia="宋体" w:hAnsi="Book Antiqua" w:cs="宋体"/>
          <w:sz w:val="21"/>
          <w:szCs w:val="21"/>
        </w:rPr>
        <w:t xml:space="preserve"> 1999; </w:t>
      </w:r>
      <w:r w:rsidRPr="006D59F3">
        <w:rPr>
          <w:rFonts w:ascii="Book Antiqua" w:eastAsia="宋体" w:hAnsi="Book Antiqua" w:cs="宋体"/>
          <w:b/>
          <w:bCs/>
          <w:sz w:val="21"/>
          <w:szCs w:val="21"/>
        </w:rPr>
        <w:t>113</w:t>
      </w:r>
      <w:r w:rsidRPr="006D59F3">
        <w:rPr>
          <w:rFonts w:ascii="Book Antiqua" w:eastAsia="宋体" w:hAnsi="Book Antiqua" w:cs="宋体"/>
          <w:sz w:val="21"/>
          <w:szCs w:val="21"/>
        </w:rPr>
        <w:t>: 32-37 [PMID: 10417615 DOI: 10.1046/j.1523-1747.1999.00644.x]</w:t>
      </w:r>
    </w:p>
    <w:p w14:paraId="72933012"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60 </w:t>
      </w:r>
      <w:proofErr w:type="spellStart"/>
      <w:r w:rsidRPr="006D59F3">
        <w:rPr>
          <w:rFonts w:ascii="Book Antiqua" w:eastAsia="宋体" w:hAnsi="Book Antiqua" w:cs="宋体"/>
          <w:b/>
          <w:bCs/>
          <w:sz w:val="21"/>
          <w:szCs w:val="21"/>
        </w:rPr>
        <w:t>Xue</w:t>
      </w:r>
      <w:proofErr w:type="spellEnd"/>
      <w:r w:rsidRPr="006D59F3">
        <w:rPr>
          <w:rFonts w:ascii="Book Antiqua" w:eastAsia="宋体" w:hAnsi="Book Antiqua" w:cs="宋体"/>
          <w:b/>
          <w:bCs/>
          <w:sz w:val="21"/>
          <w:szCs w:val="21"/>
        </w:rPr>
        <w:t xml:space="preserve"> M</w:t>
      </w:r>
      <w:r w:rsidRPr="006D59F3">
        <w:rPr>
          <w:rFonts w:ascii="Book Antiqua" w:eastAsia="宋体" w:hAnsi="Book Antiqua" w:cs="宋体"/>
          <w:sz w:val="21"/>
          <w:szCs w:val="21"/>
        </w:rPr>
        <w:t xml:space="preserve">, Campbell D, Jackson CJ. Protein C is an </w:t>
      </w:r>
      <w:proofErr w:type="spellStart"/>
      <w:r w:rsidRPr="006D59F3">
        <w:rPr>
          <w:rFonts w:ascii="Book Antiqua" w:eastAsia="宋体" w:hAnsi="Book Antiqua" w:cs="宋体"/>
          <w:sz w:val="21"/>
          <w:szCs w:val="21"/>
        </w:rPr>
        <w:t>autocrine</w:t>
      </w:r>
      <w:proofErr w:type="spellEnd"/>
      <w:r w:rsidRPr="006D59F3">
        <w:rPr>
          <w:rFonts w:ascii="Book Antiqua" w:eastAsia="宋体" w:hAnsi="Book Antiqua" w:cs="宋体"/>
          <w:sz w:val="21"/>
          <w:szCs w:val="21"/>
        </w:rPr>
        <w:t xml:space="preserve"> growth factor for human skin keratinocytes.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Biol</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Chem</w:t>
      </w:r>
      <w:proofErr w:type="spellEnd"/>
      <w:r w:rsidRPr="006D59F3">
        <w:rPr>
          <w:rFonts w:ascii="Book Antiqua" w:eastAsia="宋体" w:hAnsi="Book Antiqua" w:cs="宋体"/>
          <w:sz w:val="21"/>
          <w:szCs w:val="21"/>
        </w:rPr>
        <w:t xml:space="preserve"> 2007; </w:t>
      </w:r>
      <w:r w:rsidRPr="006D59F3">
        <w:rPr>
          <w:rFonts w:ascii="Book Antiqua" w:eastAsia="宋体" w:hAnsi="Book Antiqua" w:cs="宋体"/>
          <w:b/>
          <w:bCs/>
          <w:sz w:val="21"/>
          <w:szCs w:val="21"/>
        </w:rPr>
        <w:t>282</w:t>
      </w:r>
      <w:r w:rsidRPr="006D59F3">
        <w:rPr>
          <w:rFonts w:ascii="Book Antiqua" w:eastAsia="宋体" w:hAnsi="Book Antiqua" w:cs="宋体"/>
          <w:sz w:val="21"/>
          <w:szCs w:val="21"/>
        </w:rPr>
        <w:t>: 13610-13616 [PMID: 17293597 DOI: 10.1074/jbc.M610740200]</w:t>
      </w:r>
    </w:p>
    <w:p w14:paraId="13A80838"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61 </w:t>
      </w:r>
      <w:r w:rsidRPr="006D59F3">
        <w:rPr>
          <w:rFonts w:ascii="Book Antiqua" w:eastAsia="宋体" w:hAnsi="Book Antiqua" w:cs="宋体"/>
          <w:b/>
          <w:bCs/>
          <w:sz w:val="21"/>
          <w:szCs w:val="21"/>
        </w:rPr>
        <w:t>MAMMEN EF</w:t>
      </w:r>
      <w:r w:rsidRPr="006D59F3">
        <w:rPr>
          <w:rFonts w:ascii="Book Antiqua" w:eastAsia="宋体" w:hAnsi="Book Antiqua" w:cs="宋体"/>
          <w:sz w:val="21"/>
          <w:szCs w:val="21"/>
        </w:rPr>
        <w:t xml:space="preserve">, THOMAS WR, SEEGERS WH. Activation of purified prothrombin to </w:t>
      </w:r>
      <w:proofErr w:type="spellStart"/>
      <w:r w:rsidRPr="006D59F3">
        <w:rPr>
          <w:rFonts w:ascii="Book Antiqua" w:eastAsia="宋体" w:hAnsi="Book Antiqua" w:cs="宋体"/>
          <w:sz w:val="21"/>
          <w:szCs w:val="21"/>
        </w:rPr>
        <w:t>autoprothrombin</w:t>
      </w:r>
      <w:proofErr w:type="spellEnd"/>
      <w:r w:rsidRPr="006D59F3">
        <w:rPr>
          <w:rFonts w:ascii="Book Antiqua" w:eastAsia="宋体" w:hAnsi="Book Antiqua" w:cs="宋体"/>
          <w:sz w:val="21"/>
          <w:szCs w:val="21"/>
        </w:rPr>
        <w:t xml:space="preserve"> I or </w:t>
      </w:r>
      <w:proofErr w:type="spellStart"/>
      <w:r w:rsidRPr="006D59F3">
        <w:rPr>
          <w:rFonts w:ascii="Book Antiqua" w:eastAsia="宋体" w:hAnsi="Book Antiqua" w:cs="宋体"/>
          <w:sz w:val="21"/>
          <w:szCs w:val="21"/>
        </w:rPr>
        <w:t>autoprothrombin</w:t>
      </w:r>
      <w:proofErr w:type="spellEnd"/>
      <w:r w:rsidRPr="006D59F3">
        <w:rPr>
          <w:rFonts w:ascii="Book Antiqua" w:eastAsia="宋体" w:hAnsi="Book Antiqua" w:cs="宋体"/>
          <w:sz w:val="21"/>
          <w:szCs w:val="21"/>
        </w:rPr>
        <w:t xml:space="preserve"> II (platelet cofactor II or </w:t>
      </w:r>
      <w:proofErr w:type="spellStart"/>
      <w:r w:rsidRPr="006D59F3">
        <w:rPr>
          <w:rFonts w:ascii="Book Antiqua" w:eastAsia="宋体" w:hAnsi="Book Antiqua" w:cs="宋体"/>
          <w:sz w:val="21"/>
          <w:szCs w:val="21"/>
        </w:rPr>
        <w:t>autoprothrombin</w:t>
      </w:r>
      <w:proofErr w:type="spellEnd"/>
      <w:r w:rsidRPr="006D59F3">
        <w:rPr>
          <w:rFonts w:ascii="Book Antiqua" w:eastAsia="宋体" w:hAnsi="Book Antiqua" w:cs="宋体"/>
          <w:sz w:val="21"/>
          <w:szCs w:val="21"/>
        </w:rPr>
        <w:t xml:space="preserve"> II-A).</w:t>
      </w:r>
      <w:proofErr w:type="gramEnd"/>
      <w:r w:rsidRPr="006D59F3">
        <w:rPr>
          <w:rFonts w:ascii="Book Antiqua" w:eastAsia="宋体" w:hAnsi="Book Antiqua" w:cs="宋体"/>
          <w:sz w:val="21"/>
          <w:szCs w:val="21"/>
        </w:rPr>
        <w:t xml:space="preserve"> </w:t>
      </w:r>
      <w:proofErr w:type="spellStart"/>
      <w:r w:rsidRPr="006D59F3">
        <w:rPr>
          <w:rFonts w:ascii="Book Antiqua" w:eastAsia="宋体" w:hAnsi="Book Antiqua" w:cs="宋体"/>
          <w:i/>
          <w:iCs/>
          <w:sz w:val="21"/>
          <w:szCs w:val="21"/>
        </w:rPr>
        <w:t>Thromb</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Diath</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Haemorrh</w:t>
      </w:r>
      <w:proofErr w:type="spellEnd"/>
      <w:r w:rsidRPr="006D59F3">
        <w:rPr>
          <w:rFonts w:ascii="Book Antiqua" w:eastAsia="宋体" w:hAnsi="Book Antiqua" w:cs="宋体"/>
          <w:sz w:val="21"/>
          <w:szCs w:val="21"/>
        </w:rPr>
        <w:t xml:space="preserve"> 1960; </w:t>
      </w:r>
      <w:r w:rsidRPr="006D59F3">
        <w:rPr>
          <w:rFonts w:ascii="Book Antiqua" w:eastAsia="宋体" w:hAnsi="Book Antiqua" w:cs="宋体"/>
          <w:b/>
          <w:bCs/>
          <w:sz w:val="21"/>
          <w:szCs w:val="21"/>
        </w:rPr>
        <w:t>5</w:t>
      </w:r>
      <w:r w:rsidRPr="006D59F3">
        <w:rPr>
          <w:rFonts w:ascii="Book Antiqua" w:eastAsia="宋体" w:hAnsi="Book Antiqua" w:cs="宋体"/>
          <w:sz w:val="21"/>
          <w:szCs w:val="21"/>
        </w:rPr>
        <w:t>: 218-249 [PMID: 13765990]</w:t>
      </w:r>
    </w:p>
    <w:p w14:paraId="3050128E"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62 </w:t>
      </w:r>
      <w:proofErr w:type="spellStart"/>
      <w:r w:rsidRPr="006D59F3">
        <w:rPr>
          <w:rFonts w:ascii="Book Antiqua" w:eastAsia="宋体" w:hAnsi="Book Antiqua" w:cs="宋体"/>
          <w:b/>
          <w:bCs/>
          <w:sz w:val="21"/>
          <w:szCs w:val="21"/>
        </w:rPr>
        <w:t>Kisiel</w:t>
      </w:r>
      <w:proofErr w:type="spellEnd"/>
      <w:r w:rsidRPr="006D59F3">
        <w:rPr>
          <w:rFonts w:ascii="Book Antiqua" w:eastAsia="宋体" w:hAnsi="Book Antiqua" w:cs="宋体"/>
          <w:b/>
          <w:bCs/>
          <w:sz w:val="21"/>
          <w:szCs w:val="21"/>
        </w:rPr>
        <w:t xml:space="preserve"> W</w:t>
      </w:r>
      <w:r w:rsidRPr="006D59F3">
        <w:rPr>
          <w:rFonts w:ascii="Book Antiqua" w:eastAsia="宋体" w:hAnsi="Book Antiqua" w:cs="宋体"/>
          <w:sz w:val="21"/>
          <w:szCs w:val="21"/>
        </w:rPr>
        <w:t>, Canfield WM, Ericsson LH, Davie EW.</w:t>
      </w:r>
      <w:proofErr w:type="gramEnd"/>
      <w:r w:rsidRPr="006D59F3">
        <w:rPr>
          <w:rFonts w:ascii="Book Antiqua" w:eastAsia="宋体" w:hAnsi="Book Antiqua" w:cs="宋体"/>
          <w:sz w:val="21"/>
          <w:szCs w:val="21"/>
        </w:rPr>
        <w:t xml:space="preserve"> </w:t>
      </w:r>
      <w:proofErr w:type="gramStart"/>
      <w:r w:rsidRPr="006D59F3">
        <w:rPr>
          <w:rFonts w:ascii="Book Antiqua" w:eastAsia="宋体" w:hAnsi="Book Antiqua" w:cs="宋体"/>
          <w:sz w:val="21"/>
          <w:szCs w:val="21"/>
        </w:rPr>
        <w:t>Anticoagulant properties of bovine plasma protein C following activation by thrombin.</w:t>
      </w:r>
      <w:proofErr w:type="gramEnd"/>
      <w:r w:rsidRPr="006D59F3">
        <w:rPr>
          <w:rFonts w:ascii="Book Antiqua" w:eastAsia="宋体" w:hAnsi="Book Antiqua" w:cs="宋体"/>
          <w:sz w:val="21"/>
          <w:szCs w:val="21"/>
        </w:rPr>
        <w:t xml:space="preserve"> </w:t>
      </w:r>
      <w:r w:rsidRPr="006D59F3">
        <w:rPr>
          <w:rFonts w:ascii="Book Antiqua" w:eastAsia="宋体" w:hAnsi="Book Antiqua" w:cs="宋体"/>
          <w:i/>
          <w:iCs/>
          <w:sz w:val="21"/>
          <w:szCs w:val="21"/>
        </w:rPr>
        <w:t>Biochemistry</w:t>
      </w:r>
      <w:r w:rsidRPr="006D59F3">
        <w:rPr>
          <w:rFonts w:ascii="Book Antiqua" w:eastAsia="宋体" w:hAnsi="Book Antiqua" w:cs="宋体"/>
          <w:sz w:val="21"/>
          <w:szCs w:val="21"/>
        </w:rPr>
        <w:t xml:space="preserve"> 1977; </w:t>
      </w:r>
      <w:r w:rsidRPr="006D59F3">
        <w:rPr>
          <w:rFonts w:ascii="Book Antiqua" w:eastAsia="宋体" w:hAnsi="Book Antiqua" w:cs="宋体"/>
          <w:b/>
          <w:bCs/>
          <w:sz w:val="21"/>
          <w:szCs w:val="21"/>
        </w:rPr>
        <w:t>16</w:t>
      </w:r>
      <w:r w:rsidRPr="006D59F3">
        <w:rPr>
          <w:rFonts w:ascii="Book Antiqua" w:eastAsia="宋体" w:hAnsi="Book Antiqua" w:cs="宋体"/>
          <w:sz w:val="21"/>
          <w:szCs w:val="21"/>
        </w:rPr>
        <w:t>: 5824-5831 [PMID: 588557 DOI: 10.1021/bi00645a029]</w:t>
      </w:r>
    </w:p>
    <w:p w14:paraId="0AE48CA2" w14:textId="77777777" w:rsidR="00A518AB" w:rsidRPr="006D59F3" w:rsidRDefault="00A518AB" w:rsidP="00A518AB">
      <w:pPr>
        <w:spacing w:line="360" w:lineRule="auto"/>
        <w:jc w:val="both"/>
        <w:rPr>
          <w:rFonts w:ascii="Book Antiqua" w:eastAsia="宋体" w:hAnsi="Book Antiqua" w:cs="宋体"/>
          <w:sz w:val="21"/>
          <w:szCs w:val="21"/>
        </w:rPr>
      </w:pPr>
    </w:p>
    <w:p w14:paraId="7CF3DB6B"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63 </w:t>
      </w:r>
      <w:proofErr w:type="spellStart"/>
      <w:r w:rsidRPr="006D59F3">
        <w:rPr>
          <w:rFonts w:ascii="Book Antiqua" w:eastAsia="宋体" w:hAnsi="Book Antiqua" w:cs="宋体"/>
          <w:b/>
          <w:bCs/>
          <w:sz w:val="21"/>
          <w:szCs w:val="21"/>
        </w:rPr>
        <w:t>Artuc</w:t>
      </w:r>
      <w:proofErr w:type="spellEnd"/>
      <w:r w:rsidRPr="006D59F3">
        <w:rPr>
          <w:rFonts w:ascii="Book Antiqua" w:eastAsia="宋体" w:hAnsi="Book Antiqua" w:cs="宋体"/>
          <w:b/>
          <w:bCs/>
          <w:sz w:val="21"/>
          <w:szCs w:val="21"/>
        </w:rPr>
        <w:t xml:space="preserve"> M</w:t>
      </w:r>
      <w:r w:rsidRPr="006D59F3">
        <w:rPr>
          <w:rFonts w:ascii="Book Antiqua" w:eastAsia="宋体" w:hAnsi="Book Antiqua" w:cs="宋体"/>
          <w:sz w:val="21"/>
          <w:szCs w:val="21"/>
        </w:rPr>
        <w:t xml:space="preserve">, Hermes B, </w:t>
      </w:r>
      <w:proofErr w:type="spellStart"/>
      <w:r w:rsidRPr="006D59F3">
        <w:rPr>
          <w:rFonts w:ascii="Book Antiqua" w:eastAsia="宋体" w:hAnsi="Book Antiqua" w:cs="宋体"/>
          <w:sz w:val="21"/>
          <w:szCs w:val="21"/>
        </w:rPr>
        <w:t>Algermissen</w:t>
      </w:r>
      <w:proofErr w:type="spellEnd"/>
      <w:r w:rsidRPr="006D59F3">
        <w:rPr>
          <w:rFonts w:ascii="Book Antiqua" w:eastAsia="宋体" w:hAnsi="Book Antiqua" w:cs="宋体"/>
          <w:sz w:val="21"/>
          <w:szCs w:val="21"/>
        </w:rPr>
        <w:t xml:space="preserve"> B, </w:t>
      </w:r>
      <w:proofErr w:type="spellStart"/>
      <w:r w:rsidRPr="006D59F3">
        <w:rPr>
          <w:rFonts w:ascii="Book Antiqua" w:eastAsia="宋体" w:hAnsi="Book Antiqua" w:cs="宋体"/>
          <w:sz w:val="21"/>
          <w:szCs w:val="21"/>
        </w:rPr>
        <w:t>Henz</w:t>
      </w:r>
      <w:proofErr w:type="spellEnd"/>
      <w:r w:rsidRPr="006D59F3">
        <w:rPr>
          <w:rFonts w:ascii="Book Antiqua" w:eastAsia="宋体" w:hAnsi="Book Antiqua" w:cs="宋体"/>
          <w:sz w:val="21"/>
          <w:szCs w:val="21"/>
        </w:rPr>
        <w:t xml:space="preserve"> BM. Expression of prothrombin, thrombin and its receptors in human scars. </w:t>
      </w:r>
      <w:proofErr w:type="spellStart"/>
      <w:r w:rsidRPr="006D59F3">
        <w:rPr>
          <w:rFonts w:ascii="Book Antiqua" w:eastAsia="宋体" w:hAnsi="Book Antiqua" w:cs="宋体"/>
          <w:i/>
          <w:iCs/>
          <w:sz w:val="21"/>
          <w:szCs w:val="21"/>
        </w:rPr>
        <w:t>Exp</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Dermatol</w:t>
      </w:r>
      <w:proofErr w:type="spellEnd"/>
      <w:r w:rsidRPr="006D59F3">
        <w:rPr>
          <w:rFonts w:ascii="Book Antiqua" w:eastAsia="宋体" w:hAnsi="Book Antiqua" w:cs="宋体"/>
          <w:sz w:val="21"/>
          <w:szCs w:val="21"/>
        </w:rPr>
        <w:t xml:space="preserve"> 2006; </w:t>
      </w:r>
      <w:r w:rsidRPr="006D59F3">
        <w:rPr>
          <w:rFonts w:ascii="Book Antiqua" w:eastAsia="宋体" w:hAnsi="Book Antiqua" w:cs="宋体"/>
          <w:b/>
          <w:bCs/>
          <w:sz w:val="21"/>
          <w:szCs w:val="21"/>
        </w:rPr>
        <w:t>15</w:t>
      </w:r>
      <w:r w:rsidRPr="006D59F3">
        <w:rPr>
          <w:rFonts w:ascii="Book Antiqua" w:eastAsia="宋体" w:hAnsi="Book Antiqua" w:cs="宋体"/>
          <w:sz w:val="21"/>
          <w:szCs w:val="21"/>
        </w:rPr>
        <w:t>: 523-529 [PMID: 16761961 DOI: 10.1111/j.1600-0625.2006.00444.x]</w:t>
      </w:r>
    </w:p>
    <w:p w14:paraId="32359D65"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64 </w:t>
      </w:r>
      <w:proofErr w:type="spellStart"/>
      <w:r w:rsidRPr="006D59F3">
        <w:rPr>
          <w:rFonts w:ascii="Book Antiqua" w:eastAsia="宋体" w:hAnsi="Book Antiqua" w:cs="宋体"/>
          <w:b/>
          <w:bCs/>
          <w:sz w:val="21"/>
          <w:szCs w:val="21"/>
        </w:rPr>
        <w:t>Raife</w:t>
      </w:r>
      <w:proofErr w:type="spellEnd"/>
      <w:r w:rsidRPr="006D59F3">
        <w:rPr>
          <w:rFonts w:ascii="Book Antiqua" w:eastAsia="宋体" w:hAnsi="Book Antiqua" w:cs="宋体"/>
          <w:b/>
          <w:bCs/>
          <w:sz w:val="21"/>
          <w:szCs w:val="21"/>
        </w:rPr>
        <w:t xml:space="preserve"> TJ</w:t>
      </w:r>
      <w:r w:rsidRPr="006D59F3">
        <w:rPr>
          <w:rFonts w:ascii="Book Antiqua" w:eastAsia="宋体" w:hAnsi="Book Antiqua" w:cs="宋体"/>
          <w:sz w:val="21"/>
          <w:szCs w:val="21"/>
        </w:rPr>
        <w:t xml:space="preserve">, Lager DJ, Madison KC, </w:t>
      </w:r>
      <w:proofErr w:type="spellStart"/>
      <w:r w:rsidRPr="006D59F3">
        <w:rPr>
          <w:rFonts w:ascii="Book Antiqua" w:eastAsia="宋体" w:hAnsi="Book Antiqua" w:cs="宋体"/>
          <w:sz w:val="21"/>
          <w:szCs w:val="21"/>
        </w:rPr>
        <w:t>Piette</w:t>
      </w:r>
      <w:proofErr w:type="spellEnd"/>
      <w:r w:rsidRPr="006D59F3">
        <w:rPr>
          <w:rFonts w:ascii="Book Antiqua" w:eastAsia="宋体" w:hAnsi="Book Antiqua" w:cs="宋体"/>
          <w:sz w:val="21"/>
          <w:szCs w:val="21"/>
        </w:rPr>
        <w:t xml:space="preserve"> WW, Howard EJ, Sturm MT, Chen Y, Lentz SR. </w:t>
      </w:r>
      <w:proofErr w:type="spellStart"/>
      <w:r w:rsidRPr="006D59F3">
        <w:rPr>
          <w:rFonts w:ascii="Book Antiqua" w:eastAsia="宋体" w:hAnsi="Book Antiqua" w:cs="宋体"/>
          <w:sz w:val="21"/>
          <w:szCs w:val="21"/>
        </w:rPr>
        <w:t>Thrombomodulin</w:t>
      </w:r>
      <w:proofErr w:type="spellEnd"/>
      <w:r w:rsidRPr="006D59F3">
        <w:rPr>
          <w:rFonts w:ascii="Book Antiqua" w:eastAsia="宋体" w:hAnsi="Book Antiqua" w:cs="宋体"/>
          <w:sz w:val="21"/>
          <w:szCs w:val="21"/>
        </w:rPr>
        <w:t xml:space="preserve"> expression by human keratinocytes. </w:t>
      </w:r>
      <w:proofErr w:type="gramStart"/>
      <w:r w:rsidRPr="006D59F3">
        <w:rPr>
          <w:rFonts w:ascii="Book Antiqua" w:eastAsia="宋体" w:hAnsi="Book Antiqua" w:cs="宋体"/>
          <w:sz w:val="21"/>
          <w:szCs w:val="21"/>
        </w:rPr>
        <w:t>Induction of cofactor activity during epidermal differentiation.</w:t>
      </w:r>
      <w:proofErr w:type="gramEnd"/>
      <w:r w:rsidRPr="006D59F3">
        <w:rPr>
          <w:rFonts w:ascii="Book Antiqua" w:eastAsia="宋体" w:hAnsi="Book Antiqua" w:cs="宋体"/>
          <w:sz w:val="21"/>
          <w:szCs w:val="21"/>
        </w:rPr>
        <w:t xml:space="preserve">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Clin</w:t>
      </w:r>
      <w:proofErr w:type="spellEnd"/>
      <w:r w:rsidRPr="006D59F3">
        <w:rPr>
          <w:rFonts w:ascii="Book Antiqua" w:eastAsia="宋体" w:hAnsi="Book Antiqua" w:cs="宋体"/>
          <w:i/>
          <w:iCs/>
          <w:sz w:val="21"/>
          <w:szCs w:val="21"/>
        </w:rPr>
        <w:t xml:space="preserve"> Invest</w:t>
      </w:r>
      <w:r w:rsidRPr="006D59F3">
        <w:rPr>
          <w:rFonts w:ascii="Book Antiqua" w:eastAsia="宋体" w:hAnsi="Book Antiqua" w:cs="宋体"/>
          <w:sz w:val="21"/>
          <w:szCs w:val="21"/>
        </w:rPr>
        <w:t xml:space="preserve"> 1994; </w:t>
      </w:r>
      <w:r w:rsidRPr="006D59F3">
        <w:rPr>
          <w:rFonts w:ascii="Book Antiqua" w:eastAsia="宋体" w:hAnsi="Book Antiqua" w:cs="宋体"/>
          <w:b/>
          <w:bCs/>
          <w:sz w:val="21"/>
          <w:szCs w:val="21"/>
        </w:rPr>
        <w:t>93</w:t>
      </w:r>
      <w:r w:rsidRPr="006D59F3">
        <w:rPr>
          <w:rFonts w:ascii="Book Antiqua" w:eastAsia="宋体" w:hAnsi="Book Antiqua" w:cs="宋体"/>
          <w:sz w:val="21"/>
          <w:szCs w:val="21"/>
        </w:rPr>
        <w:t>: 1846-1851 [PMID: 8163684 DOI: 10.1172/jci117171]</w:t>
      </w:r>
    </w:p>
    <w:p w14:paraId="4DE3F98B"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65</w:t>
      </w:r>
      <w:r w:rsidRPr="006D59F3">
        <w:rPr>
          <w:rFonts w:ascii="Book Antiqua" w:hAnsi="Book Antiqua"/>
          <w:sz w:val="21"/>
          <w:szCs w:val="21"/>
        </w:rPr>
        <w:t xml:space="preserve"> </w:t>
      </w:r>
      <w:r w:rsidRPr="006D59F3">
        <w:rPr>
          <w:rFonts w:ascii="Book Antiqua" w:eastAsia="宋体" w:hAnsi="Book Antiqua" w:cs="宋体"/>
          <w:b/>
          <w:bCs/>
          <w:sz w:val="21"/>
          <w:szCs w:val="21"/>
        </w:rPr>
        <w:t>Suzuki K</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Deyashiki</w:t>
      </w:r>
      <w:proofErr w:type="spellEnd"/>
      <w:r w:rsidRPr="006D59F3">
        <w:rPr>
          <w:rFonts w:ascii="Book Antiqua" w:eastAsia="宋体" w:hAnsi="Book Antiqua" w:cs="宋体"/>
          <w:sz w:val="21"/>
          <w:szCs w:val="21"/>
        </w:rPr>
        <w:t xml:space="preserve"> Y, </w:t>
      </w:r>
      <w:proofErr w:type="spellStart"/>
      <w:r w:rsidRPr="006D59F3">
        <w:rPr>
          <w:rFonts w:ascii="Book Antiqua" w:eastAsia="宋体" w:hAnsi="Book Antiqua" w:cs="宋体"/>
          <w:sz w:val="21"/>
          <w:szCs w:val="21"/>
        </w:rPr>
        <w:t>Nishioka</w:t>
      </w:r>
      <w:proofErr w:type="spellEnd"/>
      <w:r w:rsidRPr="006D59F3">
        <w:rPr>
          <w:rFonts w:ascii="Book Antiqua" w:eastAsia="宋体" w:hAnsi="Book Antiqua" w:cs="宋体"/>
          <w:sz w:val="21"/>
          <w:szCs w:val="21"/>
        </w:rPr>
        <w:t xml:space="preserve"> J, </w:t>
      </w:r>
      <w:proofErr w:type="spellStart"/>
      <w:r w:rsidRPr="006D59F3">
        <w:rPr>
          <w:rFonts w:ascii="Book Antiqua" w:eastAsia="宋体" w:hAnsi="Book Antiqua" w:cs="宋体"/>
          <w:sz w:val="21"/>
          <w:szCs w:val="21"/>
        </w:rPr>
        <w:t>Toma</w:t>
      </w:r>
      <w:proofErr w:type="spellEnd"/>
      <w:r w:rsidRPr="006D59F3">
        <w:rPr>
          <w:rFonts w:ascii="Book Antiqua" w:eastAsia="宋体" w:hAnsi="Book Antiqua" w:cs="宋体"/>
          <w:sz w:val="21"/>
          <w:szCs w:val="21"/>
        </w:rPr>
        <w:t xml:space="preserve"> K. Protein C inhibitor: structure and function. </w:t>
      </w:r>
      <w:proofErr w:type="spellStart"/>
      <w:r w:rsidRPr="006D59F3">
        <w:rPr>
          <w:rFonts w:ascii="Book Antiqua" w:eastAsia="宋体" w:hAnsi="Book Antiqua" w:cs="宋体"/>
          <w:i/>
          <w:iCs/>
          <w:sz w:val="21"/>
          <w:szCs w:val="21"/>
        </w:rPr>
        <w:t>Thromb</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Haemost</w:t>
      </w:r>
      <w:proofErr w:type="spellEnd"/>
      <w:r w:rsidRPr="006D59F3">
        <w:rPr>
          <w:rFonts w:ascii="Book Antiqua" w:eastAsia="宋体" w:hAnsi="Book Antiqua" w:cs="宋体"/>
          <w:sz w:val="21"/>
          <w:szCs w:val="21"/>
        </w:rPr>
        <w:t xml:space="preserve"> 1989; </w:t>
      </w:r>
      <w:r w:rsidRPr="006D59F3">
        <w:rPr>
          <w:rFonts w:ascii="Book Antiqua" w:eastAsia="宋体" w:hAnsi="Book Antiqua" w:cs="宋体"/>
          <w:b/>
          <w:bCs/>
          <w:sz w:val="21"/>
          <w:szCs w:val="21"/>
        </w:rPr>
        <w:t>61</w:t>
      </w:r>
      <w:r w:rsidRPr="006D59F3">
        <w:rPr>
          <w:rFonts w:ascii="Book Antiqua" w:eastAsia="宋体" w:hAnsi="Book Antiqua" w:cs="宋体"/>
          <w:sz w:val="21"/>
          <w:szCs w:val="21"/>
        </w:rPr>
        <w:t>: 337-342 [PMID: 2552602]</w:t>
      </w:r>
    </w:p>
    <w:p w14:paraId="3DE918C5"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66 </w:t>
      </w:r>
      <w:r w:rsidRPr="006D59F3">
        <w:rPr>
          <w:rFonts w:ascii="Book Antiqua" w:eastAsia="宋体" w:hAnsi="Book Antiqua" w:cs="宋体"/>
          <w:b/>
          <w:bCs/>
          <w:sz w:val="21"/>
          <w:szCs w:val="21"/>
        </w:rPr>
        <w:t>Li W</w:t>
      </w:r>
      <w:r w:rsidRPr="006D59F3">
        <w:rPr>
          <w:rFonts w:ascii="Book Antiqua" w:eastAsia="宋体" w:hAnsi="Book Antiqua" w:cs="宋体"/>
          <w:sz w:val="21"/>
          <w:szCs w:val="21"/>
        </w:rPr>
        <w:t xml:space="preserve">, Adams TE, </w:t>
      </w:r>
      <w:proofErr w:type="spellStart"/>
      <w:r w:rsidRPr="006D59F3">
        <w:rPr>
          <w:rFonts w:ascii="Book Antiqua" w:eastAsia="宋体" w:hAnsi="Book Antiqua" w:cs="宋体"/>
          <w:sz w:val="21"/>
          <w:szCs w:val="21"/>
        </w:rPr>
        <w:t>Kjellberg</w:t>
      </w:r>
      <w:proofErr w:type="spellEnd"/>
      <w:r w:rsidRPr="006D59F3">
        <w:rPr>
          <w:rFonts w:ascii="Book Antiqua" w:eastAsia="宋体" w:hAnsi="Book Antiqua" w:cs="宋体"/>
          <w:sz w:val="21"/>
          <w:szCs w:val="21"/>
        </w:rPr>
        <w:t xml:space="preserve"> M, </w:t>
      </w:r>
      <w:proofErr w:type="spellStart"/>
      <w:r w:rsidRPr="006D59F3">
        <w:rPr>
          <w:rFonts w:ascii="Book Antiqua" w:eastAsia="宋体" w:hAnsi="Book Antiqua" w:cs="宋体"/>
          <w:sz w:val="21"/>
          <w:szCs w:val="21"/>
        </w:rPr>
        <w:t>Stenflo</w:t>
      </w:r>
      <w:proofErr w:type="spellEnd"/>
      <w:r w:rsidRPr="006D59F3">
        <w:rPr>
          <w:rFonts w:ascii="Book Antiqua" w:eastAsia="宋体" w:hAnsi="Book Antiqua" w:cs="宋体"/>
          <w:sz w:val="21"/>
          <w:szCs w:val="21"/>
        </w:rPr>
        <w:t xml:space="preserve"> J, Huntington JA.</w:t>
      </w:r>
      <w:proofErr w:type="gramEnd"/>
      <w:r w:rsidRPr="006D59F3">
        <w:rPr>
          <w:rFonts w:ascii="Book Antiqua" w:eastAsia="宋体" w:hAnsi="Book Antiqua" w:cs="宋体"/>
          <w:sz w:val="21"/>
          <w:szCs w:val="21"/>
        </w:rPr>
        <w:t xml:space="preserve"> Structure of native protein C inhibitor provides insight into its multiple functions.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Biol</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Chem</w:t>
      </w:r>
      <w:proofErr w:type="spellEnd"/>
      <w:r w:rsidRPr="006D59F3">
        <w:rPr>
          <w:rFonts w:ascii="Book Antiqua" w:eastAsia="宋体" w:hAnsi="Book Antiqua" w:cs="宋体"/>
          <w:sz w:val="21"/>
          <w:szCs w:val="21"/>
        </w:rPr>
        <w:t xml:space="preserve"> 2007; </w:t>
      </w:r>
      <w:r w:rsidRPr="006D59F3">
        <w:rPr>
          <w:rFonts w:ascii="Book Antiqua" w:eastAsia="宋体" w:hAnsi="Book Antiqua" w:cs="宋体"/>
          <w:b/>
          <w:bCs/>
          <w:sz w:val="21"/>
          <w:szCs w:val="21"/>
        </w:rPr>
        <w:t>282</w:t>
      </w:r>
      <w:r w:rsidRPr="006D59F3">
        <w:rPr>
          <w:rFonts w:ascii="Book Antiqua" w:eastAsia="宋体" w:hAnsi="Book Antiqua" w:cs="宋体"/>
          <w:sz w:val="21"/>
          <w:szCs w:val="21"/>
        </w:rPr>
        <w:t>: 13759-13768 [PMID: 17337440 DOI: 10.1074/jbc.M701074200]</w:t>
      </w:r>
    </w:p>
    <w:p w14:paraId="32681E26"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67 </w:t>
      </w:r>
      <w:proofErr w:type="spellStart"/>
      <w:r w:rsidRPr="006D59F3">
        <w:rPr>
          <w:rFonts w:ascii="Book Antiqua" w:eastAsia="宋体" w:hAnsi="Book Antiqua" w:cs="宋体"/>
          <w:b/>
          <w:bCs/>
          <w:sz w:val="21"/>
          <w:szCs w:val="21"/>
        </w:rPr>
        <w:t>Elisen</w:t>
      </w:r>
      <w:proofErr w:type="spellEnd"/>
      <w:r w:rsidRPr="006D59F3">
        <w:rPr>
          <w:rFonts w:ascii="Book Antiqua" w:eastAsia="宋体" w:hAnsi="Book Antiqua" w:cs="宋体"/>
          <w:b/>
          <w:bCs/>
          <w:sz w:val="21"/>
          <w:szCs w:val="21"/>
        </w:rPr>
        <w:t xml:space="preserve"> MG</w:t>
      </w:r>
      <w:r w:rsidRPr="006D59F3">
        <w:rPr>
          <w:rFonts w:ascii="Book Antiqua" w:eastAsia="宋体" w:hAnsi="Book Antiqua" w:cs="宋体"/>
          <w:sz w:val="21"/>
          <w:szCs w:val="21"/>
        </w:rPr>
        <w:t xml:space="preserve">, von </w:t>
      </w:r>
      <w:proofErr w:type="spellStart"/>
      <w:r w:rsidRPr="006D59F3">
        <w:rPr>
          <w:rFonts w:ascii="Book Antiqua" w:eastAsia="宋体" w:hAnsi="Book Antiqua" w:cs="宋体"/>
          <w:sz w:val="21"/>
          <w:szCs w:val="21"/>
        </w:rPr>
        <w:t>dem</w:t>
      </w:r>
      <w:proofErr w:type="spellEnd"/>
      <w:r w:rsidRPr="006D59F3">
        <w:rPr>
          <w:rFonts w:ascii="Book Antiqua" w:eastAsia="宋体" w:hAnsi="Book Antiqua" w:cs="宋体"/>
          <w:sz w:val="21"/>
          <w:szCs w:val="21"/>
        </w:rPr>
        <w:t xml:space="preserve"> Borne PA, </w:t>
      </w:r>
      <w:proofErr w:type="spellStart"/>
      <w:r w:rsidRPr="006D59F3">
        <w:rPr>
          <w:rFonts w:ascii="Book Antiqua" w:eastAsia="宋体" w:hAnsi="Book Antiqua" w:cs="宋体"/>
          <w:sz w:val="21"/>
          <w:szCs w:val="21"/>
        </w:rPr>
        <w:t>Bouma</w:t>
      </w:r>
      <w:proofErr w:type="spellEnd"/>
      <w:r w:rsidRPr="006D59F3">
        <w:rPr>
          <w:rFonts w:ascii="Book Antiqua" w:eastAsia="宋体" w:hAnsi="Book Antiqua" w:cs="宋体"/>
          <w:sz w:val="21"/>
          <w:szCs w:val="21"/>
        </w:rPr>
        <w:t xml:space="preserve"> BN, </w:t>
      </w:r>
      <w:proofErr w:type="spellStart"/>
      <w:r w:rsidRPr="006D59F3">
        <w:rPr>
          <w:rFonts w:ascii="Book Antiqua" w:eastAsia="宋体" w:hAnsi="Book Antiqua" w:cs="宋体"/>
          <w:sz w:val="21"/>
          <w:szCs w:val="21"/>
        </w:rPr>
        <w:t>Meijers</w:t>
      </w:r>
      <w:proofErr w:type="spellEnd"/>
      <w:r w:rsidRPr="006D59F3">
        <w:rPr>
          <w:rFonts w:ascii="Book Antiqua" w:eastAsia="宋体" w:hAnsi="Book Antiqua" w:cs="宋体"/>
          <w:sz w:val="21"/>
          <w:szCs w:val="21"/>
        </w:rPr>
        <w:t xml:space="preserve"> JC. Protein C inhibitor acts as a </w:t>
      </w:r>
      <w:proofErr w:type="spellStart"/>
      <w:r w:rsidRPr="006D59F3">
        <w:rPr>
          <w:rFonts w:ascii="Book Antiqua" w:eastAsia="宋体" w:hAnsi="Book Antiqua" w:cs="宋体"/>
          <w:sz w:val="21"/>
          <w:szCs w:val="21"/>
        </w:rPr>
        <w:t>procoagulant</w:t>
      </w:r>
      <w:proofErr w:type="spellEnd"/>
      <w:r w:rsidRPr="006D59F3">
        <w:rPr>
          <w:rFonts w:ascii="Book Antiqua" w:eastAsia="宋体" w:hAnsi="Book Antiqua" w:cs="宋体"/>
          <w:sz w:val="21"/>
          <w:szCs w:val="21"/>
        </w:rPr>
        <w:t xml:space="preserve"> by inhibiting the </w:t>
      </w:r>
      <w:proofErr w:type="spellStart"/>
      <w:r w:rsidRPr="006D59F3">
        <w:rPr>
          <w:rFonts w:ascii="Book Antiqua" w:eastAsia="宋体" w:hAnsi="Book Antiqua" w:cs="宋体"/>
          <w:sz w:val="21"/>
          <w:szCs w:val="21"/>
        </w:rPr>
        <w:t>thrombomodulin</w:t>
      </w:r>
      <w:proofErr w:type="spellEnd"/>
      <w:r w:rsidRPr="006D59F3">
        <w:rPr>
          <w:rFonts w:ascii="Book Antiqua" w:eastAsia="宋体" w:hAnsi="Book Antiqua" w:cs="宋体"/>
          <w:sz w:val="21"/>
          <w:szCs w:val="21"/>
        </w:rPr>
        <w:t xml:space="preserve">-induced activation of protein C in human plasma. </w:t>
      </w:r>
      <w:r w:rsidRPr="006D59F3">
        <w:rPr>
          <w:rFonts w:ascii="Book Antiqua" w:eastAsia="宋体" w:hAnsi="Book Antiqua" w:cs="宋体"/>
          <w:i/>
          <w:iCs/>
          <w:sz w:val="21"/>
          <w:szCs w:val="21"/>
        </w:rPr>
        <w:t>Blood</w:t>
      </w:r>
      <w:r w:rsidRPr="006D59F3">
        <w:rPr>
          <w:rFonts w:ascii="Book Antiqua" w:eastAsia="宋体" w:hAnsi="Book Antiqua" w:cs="宋体"/>
          <w:sz w:val="21"/>
          <w:szCs w:val="21"/>
        </w:rPr>
        <w:t xml:space="preserve"> 1998; </w:t>
      </w:r>
      <w:r w:rsidRPr="006D59F3">
        <w:rPr>
          <w:rFonts w:ascii="Book Antiqua" w:eastAsia="宋体" w:hAnsi="Book Antiqua" w:cs="宋体"/>
          <w:b/>
          <w:bCs/>
          <w:sz w:val="21"/>
          <w:szCs w:val="21"/>
        </w:rPr>
        <w:t>91</w:t>
      </w:r>
      <w:r w:rsidRPr="006D59F3">
        <w:rPr>
          <w:rFonts w:ascii="Book Antiqua" w:eastAsia="宋体" w:hAnsi="Book Antiqua" w:cs="宋体"/>
          <w:sz w:val="21"/>
          <w:szCs w:val="21"/>
        </w:rPr>
        <w:t>: 1542-1547 [PMID: 9473218]</w:t>
      </w:r>
    </w:p>
    <w:p w14:paraId="5F5976D0" w14:textId="77777777" w:rsidR="00A518AB" w:rsidRPr="006D59F3" w:rsidRDefault="00A518AB" w:rsidP="00A518AB">
      <w:pPr>
        <w:widowControl w:val="0"/>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68 </w:t>
      </w:r>
      <w:r w:rsidRPr="006D59F3">
        <w:rPr>
          <w:rFonts w:ascii="Book Antiqua" w:eastAsia="宋体" w:hAnsi="Book Antiqua" w:cs="宋体"/>
          <w:b/>
          <w:bCs/>
          <w:sz w:val="21"/>
          <w:szCs w:val="21"/>
        </w:rPr>
        <w:t>Stearns-Kurosawa DJ</w:t>
      </w:r>
      <w:proofErr w:type="gramEnd"/>
      <w:r w:rsidRPr="006D59F3">
        <w:rPr>
          <w:rFonts w:ascii="Book Antiqua" w:eastAsia="宋体" w:hAnsi="Book Antiqua" w:cs="宋体"/>
          <w:sz w:val="21"/>
          <w:szCs w:val="21"/>
        </w:rPr>
        <w:t xml:space="preserve">, Kurosawa S, </w:t>
      </w:r>
      <w:proofErr w:type="spellStart"/>
      <w:r w:rsidRPr="006D59F3">
        <w:rPr>
          <w:rFonts w:ascii="Book Antiqua" w:eastAsia="宋体" w:hAnsi="Book Antiqua" w:cs="宋体"/>
          <w:sz w:val="21"/>
          <w:szCs w:val="21"/>
        </w:rPr>
        <w:t>Mollica</w:t>
      </w:r>
      <w:proofErr w:type="spellEnd"/>
      <w:r w:rsidRPr="006D59F3">
        <w:rPr>
          <w:rFonts w:ascii="Book Antiqua" w:eastAsia="宋体" w:hAnsi="Book Antiqua" w:cs="宋体"/>
          <w:sz w:val="21"/>
          <w:szCs w:val="21"/>
        </w:rPr>
        <w:t xml:space="preserve"> JS, Ferrell GL, </w:t>
      </w:r>
      <w:proofErr w:type="spellStart"/>
      <w:r w:rsidRPr="006D59F3">
        <w:rPr>
          <w:rFonts w:ascii="Book Antiqua" w:eastAsia="宋体" w:hAnsi="Book Antiqua" w:cs="宋体"/>
          <w:sz w:val="21"/>
          <w:szCs w:val="21"/>
        </w:rPr>
        <w:t>Esmon</w:t>
      </w:r>
      <w:proofErr w:type="spellEnd"/>
      <w:r w:rsidRPr="006D59F3">
        <w:rPr>
          <w:rFonts w:ascii="Book Antiqua" w:eastAsia="宋体" w:hAnsi="Book Antiqua" w:cs="宋体"/>
          <w:sz w:val="21"/>
          <w:szCs w:val="21"/>
        </w:rPr>
        <w:t xml:space="preserve"> CT. The endothelial cell protein C receptor augments protein C activation by the thrombin-</w:t>
      </w:r>
      <w:proofErr w:type="spellStart"/>
      <w:r w:rsidRPr="006D59F3">
        <w:rPr>
          <w:rFonts w:ascii="Book Antiqua" w:eastAsia="宋体" w:hAnsi="Book Antiqua" w:cs="宋体"/>
          <w:sz w:val="21"/>
          <w:szCs w:val="21"/>
        </w:rPr>
        <w:t>thrombomodulin</w:t>
      </w:r>
      <w:proofErr w:type="spellEnd"/>
      <w:r w:rsidRPr="006D59F3">
        <w:rPr>
          <w:rFonts w:ascii="Book Antiqua" w:eastAsia="宋体" w:hAnsi="Book Antiqua" w:cs="宋体"/>
          <w:sz w:val="21"/>
          <w:szCs w:val="21"/>
        </w:rPr>
        <w:t xml:space="preserve"> complex. </w:t>
      </w:r>
      <w:proofErr w:type="spellStart"/>
      <w:r w:rsidRPr="006D59F3">
        <w:rPr>
          <w:rFonts w:ascii="Book Antiqua" w:eastAsia="宋体" w:hAnsi="Book Antiqua" w:cs="宋体"/>
          <w:i/>
          <w:iCs/>
          <w:sz w:val="21"/>
          <w:szCs w:val="21"/>
        </w:rPr>
        <w:t>Proc</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Natl</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Acad</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Sci</w:t>
      </w:r>
      <w:proofErr w:type="spellEnd"/>
      <w:r w:rsidRPr="006D59F3">
        <w:rPr>
          <w:rFonts w:ascii="Book Antiqua" w:eastAsia="宋体" w:hAnsi="Book Antiqua" w:cs="宋体"/>
          <w:i/>
          <w:iCs/>
          <w:sz w:val="21"/>
          <w:szCs w:val="21"/>
        </w:rPr>
        <w:t xml:space="preserve"> </w:t>
      </w:r>
      <w:r w:rsidRPr="006D59F3">
        <w:rPr>
          <w:rFonts w:ascii="Book Antiqua" w:eastAsia="宋体" w:hAnsi="Book Antiqua" w:cs="宋体"/>
          <w:i/>
          <w:iCs/>
          <w:szCs w:val="21"/>
        </w:rPr>
        <w:t>USA</w:t>
      </w:r>
      <w:r w:rsidRPr="006D59F3">
        <w:rPr>
          <w:rFonts w:ascii="Book Antiqua" w:eastAsia="宋体" w:hAnsi="Book Antiqua" w:cs="宋体"/>
          <w:sz w:val="21"/>
          <w:szCs w:val="21"/>
        </w:rPr>
        <w:t xml:space="preserve"> 1996; </w:t>
      </w:r>
      <w:r w:rsidRPr="006D59F3">
        <w:rPr>
          <w:rFonts w:ascii="Book Antiqua" w:eastAsia="宋体" w:hAnsi="Book Antiqua" w:cs="宋体"/>
          <w:b/>
          <w:bCs/>
          <w:sz w:val="21"/>
          <w:szCs w:val="21"/>
        </w:rPr>
        <w:t>93</w:t>
      </w:r>
      <w:r w:rsidRPr="006D59F3">
        <w:rPr>
          <w:rFonts w:ascii="Book Antiqua" w:eastAsia="宋体" w:hAnsi="Book Antiqua" w:cs="宋体"/>
          <w:sz w:val="21"/>
          <w:szCs w:val="21"/>
        </w:rPr>
        <w:t>: 10212-10216 [PMID: 8816778]</w:t>
      </w:r>
    </w:p>
    <w:p w14:paraId="062FEFB2"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lastRenderedPageBreak/>
        <w:t xml:space="preserve">69 </w:t>
      </w:r>
      <w:r w:rsidRPr="006D59F3">
        <w:rPr>
          <w:rFonts w:ascii="Book Antiqua" w:eastAsia="宋体" w:hAnsi="Book Antiqua" w:cs="宋体"/>
          <w:b/>
          <w:bCs/>
          <w:sz w:val="21"/>
          <w:szCs w:val="21"/>
        </w:rPr>
        <w:t>Taylor FB</w:t>
      </w:r>
      <w:r w:rsidRPr="006D59F3">
        <w:rPr>
          <w:rFonts w:ascii="Book Antiqua" w:eastAsia="宋体" w:hAnsi="Book Antiqua" w:cs="宋体"/>
          <w:sz w:val="21"/>
          <w:szCs w:val="21"/>
        </w:rPr>
        <w:t xml:space="preserve">, Peer GT, Lockhart MS, Ferrell G, </w:t>
      </w:r>
      <w:proofErr w:type="spellStart"/>
      <w:r w:rsidRPr="006D59F3">
        <w:rPr>
          <w:rFonts w:ascii="Book Antiqua" w:eastAsia="宋体" w:hAnsi="Book Antiqua" w:cs="宋体"/>
          <w:sz w:val="21"/>
          <w:szCs w:val="21"/>
        </w:rPr>
        <w:t>Esmon</w:t>
      </w:r>
      <w:proofErr w:type="spellEnd"/>
      <w:r w:rsidRPr="006D59F3">
        <w:rPr>
          <w:rFonts w:ascii="Book Antiqua" w:eastAsia="宋体" w:hAnsi="Book Antiqua" w:cs="宋体"/>
          <w:sz w:val="21"/>
          <w:szCs w:val="21"/>
        </w:rPr>
        <w:t xml:space="preserve"> CT. Endothelial cell protein C receptor plays an important role in protein C activation in vivo. </w:t>
      </w:r>
      <w:r w:rsidRPr="006D59F3">
        <w:rPr>
          <w:rFonts w:ascii="Book Antiqua" w:eastAsia="宋体" w:hAnsi="Book Antiqua" w:cs="宋体"/>
          <w:i/>
          <w:iCs/>
          <w:sz w:val="21"/>
          <w:szCs w:val="21"/>
        </w:rPr>
        <w:t>Blood</w:t>
      </w:r>
      <w:r w:rsidRPr="006D59F3">
        <w:rPr>
          <w:rFonts w:ascii="Book Antiqua" w:eastAsia="宋体" w:hAnsi="Book Antiqua" w:cs="宋体"/>
          <w:sz w:val="21"/>
          <w:szCs w:val="21"/>
        </w:rPr>
        <w:t xml:space="preserve"> 2001; </w:t>
      </w:r>
      <w:r w:rsidRPr="006D59F3">
        <w:rPr>
          <w:rFonts w:ascii="Book Antiqua" w:eastAsia="宋体" w:hAnsi="Book Antiqua" w:cs="宋体"/>
          <w:b/>
          <w:bCs/>
          <w:sz w:val="21"/>
          <w:szCs w:val="21"/>
        </w:rPr>
        <w:t>97</w:t>
      </w:r>
      <w:r w:rsidRPr="006D59F3">
        <w:rPr>
          <w:rFonts w:ascii="Book Antiqua" w:eastAsia="宋体" w:hAnsi="Book Antiqua" w:cs="宋体"/>
          <w:sz w:val="21"/>
          <w:szCs w:val="21"/>
        </w:rPr>
        <w:t>: 1685-1688 [PMID: 11238108 DOI: 10.1182/blood.V97.6.1685]</w:t>
      </w:r>
    </w:p>
    <w:p w14:paraId="780B22E1"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70 </w:t>
      </w:r>
      <w:r w:rsidRPr="006D59F3">
        <w:rPr>
          <w:rFonts w:ascii="Book Antiqua" w:eastAsia="宋体" w:hAnsi="Book Antiqua" w:cs="宋体"/>
          <w:b/>
          <w:bCs/>
          <w:sz w:val="21"/>
          <w:szCs w:val="21"/>
        </w:rPr>
        <w:t>Coughlin SR</w:t>
      </w:r>
      <w:r w:rsidRPr="006D59F3">
        <w:rPr>
          <w:rFonts w:ascii="Book Antiqua" w:eastAsia="宋体" w:hAnsi="Book Antiqua" w:cs="宋体"/>
          <w:sz w:val="21"/>
          <w:szCs w:val="21"/>
        </w:rPr>
        <w:t>. Thrombin signalling and protease-activated receptors.</w:t>
      </w:r>
      <w:proofErr w:type="gramEnd"/>
      <w:r w:rsidRPr="006D59F3">
        <w:rPr>
          <w:rFonts w:ascii="Book Antiqua" w:eastAsia="宋体" w:hAnsi="Book Antiqua" w:cs="宋体"/>
          <w:sz w:val="21"/>
          <w:szCs w:val="21"/>
        </w:rPr>
        <w:t xml:space="preserve"> </w:t>
      </w:r>
      <w:r w:rsidRPr="006D59F3">
        <w:rPr>
          <w:rFonts w:ascii="Book Antiqua" w:eastAsia="宋体" w:hAnsi="Book Antiqua" w:cs="宋体"/>
          <w:i/>
          <w:iCs/>
          <w:sz w:val="21"/>
          <w:szCs w:val="21"/>
        </w:rPr>
        <w:t>Nature</w:t>
      </w:r>
      <w:r w:rsidRPr="006D59F3">
        <w:rPr>
          <w:rFonts w:ascii="Book Antiqua" w:eastAsia="宋体" w:hAnsi="Book Antiqua" w:cs="宋体"/>
          <w:sz w:val="21"/>
          <w:szCs w:val="21"/>
        </w:rPr>
        <w:t xml:space="preserve"> 2000; </w:t>
      </w:r>
      <w:r w:rsidRPr="006D59F3">
        <w:rPr>
          <w:rFonts w:ascii="Book Antiqua" w:eastAsia="宋体" w:hAnsi="Book Antiqua" w:cs="宋体"/>
          <w:b/>
          <w:bCs/>
          <w:sz w:val="21"/>
          <w:szCs w:val="21"/>
        </w:rPr>
        <w:t>407</w:t>
      </w:r>
      <w:r w:rsidRPr="006D59F3">
        <w:rPr>
          <w:rFonts w:ascii="Book Antiqua" w:eastAsia="宋体" w:hAnsi="Book Antiqua" w:cs="宋体"/>
          <w:sz w:val="21"/>
          <w:szCs w:val="21"/>
        </w:rPr>
        <w:t>: 258-264 [PMID: 11001069 DOI: 10.1038/35025229]</w:t>
      </w:r>
    </w:p>
    <w:p w14:paraId="5E45F9D0"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71 </w:t>
      </w:r>
      <w:proofErr w:type="spellStart"/>
      <w:r w:rsidRPr="006D59F3">
        <w:rPr>
          <w:rFonts w:ascii="Book Antiqua" w:eastAsia="宋体" w:hAnsi="Book Antiqua" w:cs="宋体"/>
          <w:b/>
          <w:bCs/>
          <w:sz w:val="21"/>
          <w:szCs w:val="21"/>
        </w:rPr>
        <w:t>Julovi</w:t>
      </w:r>
      <w:proofErr w:type="spellEnd"/>
      <w:r w:rsidRPr="006D59F3">
        <w:rPr>
          <w:rFonts w:ascii="Book Antiqua" w:eastAsia="宋体" w:hAnsi="Book Antiqua" w:cs="宋体"/>
          <w:b/>
          <w:bCs/>
          <w:sz w:val="21"/>
          <w:szCs w:val="21"/>
        </w:rPr>
        <w:t xml:space="preserve"> SM</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Xue</w:t>
      </w:r>
      <w:proofErr w:type="spellEnd"/>
      <w:r w:rsidRPr="006D59F3">
        <w:rPr>
          <w:rFonts w:ascii="Book Antiqua" w:eastAsia="宋体" w:hAnsi="Book Antiqua" w:cs="宋体"/>
          <w:sz w:val="21"/>
          <w:szCs w:val="21"/>
        </w:rPr>
        <w:t xml:space="preserve"> M, Dervish S, </w:t>
      </w:r>
      <w:proofErr w:type="spellStart"/>
      <w:r w:rsidRPr="006D59F3">
        <w:rPr>
          <w:rFonts w:ascii="Book Antiqua" w:eastAsia="宋体" w:hAnsi="Book Antiqua" w:cs="宋体"/>
          <w:sz w:val="21"/>
          <w:szCs w:val="21"/>
        </w:rPr>
        <w:t>Sambrook</w:t>
      </w:r>
      <w:proofErr w:type="spellEnd"/>
      <w:r w:rsidRPr="006D59F3">
        <w:rPr>
          <w:rFonts w:ascii="Book Antiqua" w:eastAsia="宋体" w:hAnsi="Book Antiqua" w:cs="宋体"/>
          <w:sz w:val="21"/>
          <w:szCs w:val="21"/>
        </w:rPr>
        <w:t xml:space="preserve"> PN, March L, Jackson CJ. Protease activated receptor-2 mediates activated protein C-induced cutaneous wound healing via inhibition of p38. </w:t>
      </w:r>
      <w:r w:rsidRPr="006D59F3">
        <w:rPr>
          <w:rFonts w:ascii="Book Antiqua" w:eastAsia="宋体" w:hAnsi="Book Antiqua" w:cs="宋体"/>
          <w:i/>
          <w:iCs/>
          <w:sz w:val="21"/>
          <w:szCs w:val="21"/>
        </w:rPr>
        <w:t xml:space="preserve">Am J </w:t>
      </w:r>
      <w:proofErr w:type="spellStart"/>
      <w:r w:rsidRPr="006D59F3">
        <w:rPr>
          <w:rFonts w:ascii="Book Antiqua" w:eastAsia="宋体" w:hAnsi="Book Antiqua" w:cs="宋体"/>
          <w:i/>
          <w:iCs/>
          <w:sz w:val="21"/>
          <w:szCs w:val="21"/>
        </w:rPr>
        <w:t>Pathol</w:t>
      </w:r>
      <w:proofErr w:type="spellEnd"/>
      <w:r w:rsidRPr="006D59F3">
        <w:rPr>
          <w:rFonts w:ascii="Book Antiqua" w:eastAsia="宋体" w:hAnsi="Book Antiqua" w:cs="宋体"/>
          <w:sz w:val="21"/>
          <w:szCs w:val="21"/>
        </w:rPr>
        <w:t xml:space="preserve"> 2011; </w:t>
      </w:r>
      <w:r w:rsidRPr="006D59F3">
        <w:rPr>
          <w:rFonts w:ascii="Book Antiqua" w:eastAsia="宋体" w:hAnsi="Book Antiqua" w:cs="宋体"/>
          <w:b/>
          <w:bCs/>
          <w:sz w:val="21"/>
          <w:szCs w:val="21"/>
        </w:rPr>
        <w:t>179</w:t>
      </w:r>
      <w:r w:rsidRPr="006D59F3">
        <w:rPr>
          <w:rFonts w:ascii="Book Antiqua" w:eastAsia="宋体" w:hAnsi="Book Antiqua" w:cs="宋体"/>
          <w:sz w:val="21"/>
          <w:szCs w:val="21"/>
        </w:rPr>
        <w:t>: 2233-2242 [PMID: 21907694 DOI: 10.1016/j.ajpath.2011.07.024]</w:t>
      </w:r>
    </w:p>
    <w:p w14:paraId="3D8D85F1"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72 </w:t>
      </w:r>
      <w:r w:rsidRPr="006D59F3">
        <w:rPr>
          <w:rFonts w:ascii="Book Antiqua" w:eastAsia="宋体" w:hAnsi="Book Antiqua" w:cs="宋体"/>
          <w:b/>
          <w:bCs/>
          <w:sz w:val="21"/>
          <w:szCs w:val="21"/>
        </w:rPr>
        <w:t>Hudson LG</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McCawley</w:t>
      </w:r>
      <w:proofErr w:type="spellEnd"/>
      <w:r w:rsidRPr="006D59F3">
        <w:rPr>
          <w:rFonts w:ascii="Book Antiqua" w:eastAsia="宋体" w:hAnsi="Book Antiqua" w:cs="宋体"/>
          <w:sz w:val="21"/>
          <w:szCs w:val="21"/>
        </w:rPr>
        <w:t xml:space="preserve"> LJ.</w:t>
      </w:r>
      <w:proofErr w:type="gramEnd"/>
      <w:r w:rsidRPr="006D59F3">
        <w:rPr>
          <w:rFonts w:ascii="Book Antiqua" w:eastAsia="宋体" w:hAnsi="Book Antiqua" w:cs="宋体"/>
          <w:sz w:val="21"/>
          <w:szCs w:val="21"/>
        </w:rPr>
        <w:t xml:space="preserve"> Contributions of the epidermal growth factor receptor to keratinocyte motility. </w:t>
      </w:r>
      <w:proofErr w:type="spellStart"/>
      <w:r w:rsidRPr="006D59F3">
        <w:rPr>
          <w:rFonts w:ascii="Book Antiqua" w:eastAsia="宋体" w:hAnsi="Book Antiqua" w:cs="宋体"/>
          <w:i/>
          <w:iCs/>
          <w:sz w:val="21"/>
          <w:szCs w:val="21"/>
        </w:rPr>
        <w:t>Microsc</w:t>
      </w:r>
      <w:proofErr w:type="spellEnd"/>
      <w:r w:rsidRPr="006D59F3">
        <w:rPr>
          <w:rFonts w:ascii="Book Antiqua" w:eastAsia="宋体" w:hAnsi="Book Antiqua" w:cs="宋体"/>
          <w:i/>
          <w:iCs/>
          <w:sz w:val="21"/>
          <w:szCs w:val="21"/>
        </w:rPr>
        <w:t xml:space="preserve"> Res Tech</w:t>
      </w:r>
      <w:r w:rsidRPr="006D59F3">
        <w:rPr>
          <w:rFonts w:ascii="Book Antiqua" w:eastAsia="宋体" w:hAnsi="Book Antiqua" w:cs="宋体"/>
          <w:sz w:val="21"/>
          <w:szCs w:val="21"/>
        </w:rPr>
        <w:t xml:space="preserve"> 1998; </w:t>
      </w:r>
      <w:r w:rsidRPr="006D59F3">
        <w:rPr>
          <w:rFonts w:ascii="Book Antiqua" w:eastAsia="宋体" w:hAnsi="Book Antiqua" w:cs="宋体"/>
          <w:b/>
          <w:bCs/>
          <w:sz w:val="21"/>
          <w:szCs w:val="21"/>
        </w:rPr>
        <w:t>43</w:t>
      </w:r>
      <w:r w:rsidRPr="006D59F3">
        <w:rPr>
          <w:rFonts w:ascii="Book Antiqua" w:eastAsia="宋体" w:hAnsi="Book Antiqua" w:cs="宋体"/>
          <w:sz w:val="21"/>
          <w:szCs w:val="21"/>
        </w:rPr>
        <w:t>: 444-455 [PMID: 9858341 DOI: 10.1002</w:t>
      </w:r>
      <w:proofErr w:type="gramStart"/>
      <w:r w:rsidRPr="006D59F3">
        <w:rPr>
          <w:rFonts w:ascii="Book Antiqua" w:eastAsia="宋体" w:hAnsi="Book Antiqua" w:cs="宋体"/>
          <w:sz w:val="21"/>
          <w:szCs w:val="21"/>
        </w:rPr>
        <w:t>/(</w:t>
      </w:r>
      <w:proofErr w:type="gramEnd"/>
      <w:r w:rsidRPr="006D59F3">
        <w:rPr>
          <w:rFonts w:ascii="Book Antiqua" w:eastAsia="宋体" w:hAnsi="Book Antiqua" w:cs="宋体"/>
          <w:sz w:val="21"/>
          <w:szCs w:val="21"/>
        </w:rPr>
        <w:t>SIC</w:t>
      </w:r>
      <w:r w:rsidRPr="006D59F3">
        <w:rPr>
          <w:rFonts w:ascii="Book Antiqua" w:eastAsia="宋体" w:hAnsi="Book Antiqua" w:cs="宋体"/>
          <w:szCs w:val="21"/>
        </w:rPr>
        <w:t>I)1097-0029(19981201)43: 5&lt;444::AID-JEMT10&gt;3.0.CO;</w:t>
      </w:r>
      <w:r w:rsidRPr="006D59F3">
        <w:rPr>
          <w:rFonts w:ascii="Book Antiqua" w:eastAsia="宋体" w:hAnsi="Book Antiqua" w:cs="宋体"/>
          <w:sz w:val="21"/>
          <w:szCs w:val="21"/>
        </w:rPr>
        <w:t>2-C]</w:t>
      </w:r>
    </w:p>
    <w:p w14:paraId="79583F2C"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73 </w:t>
      </w:r>
      <w:proofErr w:type="spellStart"/>
      <w:r w:rsidRPr="006D59F3">
        <w:rPr>
          <w:rFonts w:ascii="Book Antiqua" w:eastAsia="宋体" w:hAnsi="Book Antiqua" w:cs="宋体"/>
          <w:b/>
          <w:bCs/>
          <w:sz w:val="21"/>
          <w:szCs w:val="21"/>
        </w:rPr>
        <w:t>Makinde</w:t>
      </w:r>
      <w:proofErr w:type="spellEnd"/>
      <w:r w:rsidRPr="006D59F3">
        <w:rPr>
          <w:rFonts w:ascii="Book Antiqua" w:eastAsia="宋体" w:hAnsi="Book Antiqua" w:cs="宋体"/>
          <w:b/>
          <w:bCs/>
          <w:sz w:val="21"/>
          <w:szCs w:val="21"/>
        </w:rPr>
        <w:t xml:space="preserve"> T</w:t>
      </w:r>
      <w:r w:rsidRPr="006D59F3">
        <w:rPr>
          <w:rFonts w:ascii="Book Antiqua" w:eastAsia="宋体" w:hAnsi="Book Antiqua" w:cs="宋体"/>
          <w:sz w:val="21"/>
          <w:szCs w:val="21"/>
        </w:rPr>
        <w:t>, Agrawal DK. Intra and extravascular transmembrane signalling of angiopoietin-1-Tie2 receptor in health and disease.</w:t>
      </w:r>
      <w:proofErr w:type="gramEnd"/>
      <w:r w:rsidRPr="006D59F3">
        <w:rPr>
          <w:rFonts w:ascii="Book Antiqua" w:eastAsia="宋体" w:hAnsi="Book Antiqua" w:cs="宋体"/>
          <w:sz w:val="21"/>
          <w:szCs w:val="21"/>
        </w:rPr>
        <w:t xml:space="preserve"> </w:t>
      </w:r>
      <w:r w:rsidRPr="006D59F3">
        <w:rPr>
          <w:rFonts w:ascii="Book Antiqua" w:eastAsia="宋体" w:hAnsi="Book Antiqua" w:cs="宋体"/>
          <w:i/>
          <w:iCs/>
          <w:sz w:val="21"/>
          <w:szCs w:val="21"/>
        </w:rPr>
        <w:t xml:space="preserve">J Cell </w:t>
      </w:r>
      <w:proofErr w:type="spellStart"/>
      <w:r w:rsidRPr="006D59F3">
        <w:rPr>
          <w:rFonts w:ascii="Book Antiqua" w:eastAsia="宋体" w:hAnsi="Book Antiqua" w:cs="宋体"/>
          <w:i/>
          <w:iCs/>
          <w:sz w:val="21"/>
          <w:szCs w:val="21"/>
        </w:rPr>
        <w:t>Mol</w:t>
      </w:r>
      <w:proofErr w:type="spellEnd"/>
      <w:r w:rsidRPr="006D59F3">
        <w:rPr>
          <w:rFonts w:ascii="Book Antiqua" w:eastAsia="宋体" w:hAnsi="Book Antiqua" w:cs="宋体"/>
          <w:i/>
          <w:iCs/>
          <w:sz w:val="21"/>
          <w:szCs w:val="21"/>
        </w:rPr>
        <w:t xml:space="preserve"> Med</w:t>
      </w:r>
      <w:r w:rsidRPr="006D59F3">
        <w:rPr>
          <w:rFonts w:ascii="Book Antiqua" w:eastAsia="宋体" w:hAnsi="Book Antiqua" w:cs="宋体"/>
          <w:sz w:val="21"/>
          <w:szCs w:val="21"/>
        </w:rPr>
        <w:t xml:space="preserve"> 2008; </w:t>
      </w:r>
      <w:r w:rsidRPr="006D59F3">
        <w:rPr>
          <w:rFonts w:ascii="Book Antiqua" w:eastAsia="宋体" w:hAnsi="Book Antiqua" w:cs="宋体"/>
          <w:b/>
          <w:bCs/>
          <w:sz w:val="21"/>
          <w:szCs w:val="21"/>
        </w:rPr>
        <w:t>12</w:t>
      </w:r>
      <w:r w:rsidRPr="006D59F3">
        <w:rPr>
          <w:rFonts w:ascii="Book Antiqua" w:eastAsia="宋体" w:hAnsi="Book Antiqua" w:cs="宋体"/>
          <w:sz w:val="21"/>
          <w:szCs w:val="21"/>
        </w:rPr>
        <w:t>: 810-828 [PMID: 18266978 DOI: 10.1111/j.1582-4934.2008.00254.x]</w:t>
      </w:r>
    </w:p>
    <w:p w14:paraId="497C65E8"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74 </w:t>
      </w:r>
      <w:r w:rsidRPr="006D59F3">
        <w:rPr>
          <w:rFonts w:ascii="Book Antiqua" w:eastAsia="宋体" w:hAnsi="Book Antiqua" w:cs="宋体"/>
          <w:b/>
          <w:bCs/>
          <w:sz w:val="21"/>
          <w:szCs w:val="21"/>
        </w:rPr>
        <w:t>Fiedler U</w:t>
      </w:r>
      <w:r w:rsidRPr="006D59F3">
        <w:rPr>
          <w:rFonts w:ascii="Book Antiqua" w:eastAsia="宋体" w:hAnsi="Book Antiqua" w:cs="宋体"/>
          <w:sz w:val="21"/>
          <w:szCs w:val="21"/>
        </w:rPr>
        <w:t xml:space="preserve">, Augustin HG. </w:t>
      </w:r>
      <w:proofErr w:type="spellStart"/>
      <w:r w:rsidRPr="006D59F3">
        <w:rPr>
          <w:rFonts w:ascii="Book Antiqua" w:eastAsia="宋体" w:hAnsi="Book Antiqua" w:cs="宋体"/>
          <w:sz w:val="21"/>
          <w:szCs w:val="21"/>
        </w:rPr>
        <w:t>Angiopoietins</w:t>
      </w:r>
      <w:proofErr w:type="spellEnd"/>
      <w:r w:rsidRPr="006D59F3">
        <w:rPr>
          <w:rFonts w:ascii="Book Antiqua" w:eastAsia="宋体" w:hAnsi="Book Antiqua" w:cs="宋体"/>
          <w:sz w:val="21"/>
          <w:szCs w:val="21"/>
        </w:rPr>
        <w:t xml:space="preserve">: a link between angiogenesis and inflammation. </w:t>
      </w:r>
      <w:r w:rsidRPr="006D59F3">
        <w:rPr>
          <w:rFonts w:ascii="Book Antiqua" w:eastAsia="宋体" w:hAnsi="Book Antiqua" w:cs="宋体"/>
          <w:i/>
          <w:iCs/>
          <w:sz w:val="21"/>
          <w:szCs w:val="21"/>
        </w:rPr>
        <w:t xml:space="preserve">Trends </w:t>
      </w:r>
      <w:proofErr w:type="spellStart"/>
      <w:r w:rsidRPr="006D59F3">
        <w:rPr>
          <w:rFonts w:ascii="Book Antiqua" w:eastAsia="宋体" w:hAnsi="Book Antiqua" w:cs="宋体"/>
          <w:i/>
          <w:iCs/>
          <w:sz w:val="21"/>
          <w:szCs w:val="21"/>
        </w:rPr>
        <w:t>Immunol</w:t>
      </w:r>
      <w:proofErr w:type="spellEnd"/>
      <w:r w:rsidRPr="006D59F3">
        <w:rPr>
          <w:rFonts w:ascii="Book Antiqua" w:eastAsia="宋体" w:hAnsi="Book Antiqua" w:cs="宋体"/>
          <w:sz w:val="21"/>
          <w:szCs w:val="21"/>
        </w:rPr>
        <w:t xml:space="preserve"> 2006; </w:t>
      </w:r>
      <w:r w:rsidRPr="006D59F3">
        <w:rPr>
          <w:rFonts w:ascii="Book Antiqua" w:eastAsia="宋体" w:hAnsi="Book Antiqua" w:cs="宋体"/>
          <w:b/>
          <w:bCs/>
          <w:sz w:val="21"/>
          <w:szCs w:val="21"/>
        </w:rPr>
        <w:t>27</w:t>
      </w:r>
      <w:r w:rsidRPr="006D59F3">
        <w:rPr>
          <w:rFonts w:ascii="Book Antiqua" w:eastAsia="宋体" w:hAnsi="Book Antiqua" w:cs="宋体"/>
          <w:sz w:val="21"/>
          <w:szCs w:val="21"/>
        </w:rPr>
        <w:t>: 552-558 [PMID: 17045842 DOI: 10.1016/j.it.2006.10.004]</w:t>
      </w:r>
    </w:p>
    <w:p w14:paraId="445E56EA"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75 </w:t>
      </w:r>
      <w:proofErr w:type="spellStart"/>
      <w:r w:rsidRPr="006D59F3">
        <w:rPr>
          <w:rFonts w:ascii="Book Antiqua" w:eastAsia="宋体" w:hAnsi="Book Antiqua" w:cs="宋体"/>
          <w:b/>
          <w:bCs/>
          <w:sz w:val="21"/>
          <w:szCs w:val="21"/>
        </w:rPr>
        <w:t>Krajewska</w:t>
      </w:r>
      <w:proofErr w:type="spellEnd"/>
      <w:r w:rsidRPr="006D59F3">
        <w:rPr>
          <w:rFonts w:ascii="Book Antiqua" w:eastAsia="宋体" w:hAnsi="Book Antiqua" w:cs="宋体"/>
          <w:b/>
          <w:bCs/>
          <w:sz w:val="21"/>
          <w:szCs w:val="21"/>
        </w:rPr>
        <w:t xml:space="preserve"> M</w:t>
      </w:r>
      <w:r w:rsidRPr="006D59F3">
        <w:rPr>
          <w:rFonts w:ascii="Book Antiqua" w:eastAsia="宋体" w:hAnsi="Book Antiqua" w:cs="宋体"/>
          <w:sz w:val="21"/>
          <w:szCs w:val="21"/>
        </w:rPr>
        <w:t xml:space="preserve">, Wang HG, </w:t>
      </w:r>
      <w:proofErr w:type="spellStart"/>
      <w:r w:rsidRPr="006D59F3">
        <w:rPr>
          <w:rFonts w:ascii="Book Antiqua" w:eastAsia="宋体" w:hAnsi="Book Antiqua" w:cs="宋体"/>
          <w:sz w:val="21"/>
          <w:szCs w:val="21"/>
        </w:rPr>
        <w:t>Krajewski</w:t>
      </w:r>
      <w:proofErr w:type="spellEnd"/>
      <w:r w:rsidRPr="006D59F3">
        <w:rPr>
          <w:rFonts w:ascii="Book Antiqua" w:eastAsia="宋体" w:hAnsi="Book Antiqua" w:cs="宋体"/>
          <w:sz w:val="21"/>
          <w:szCs w:val="21"/>
        </w:rPr>
        <w:t xml:space="preserve"> S, Zapata JM, </w:t>
      </w:r>
      <w:proofErr w:type="spellStart"/>
      <w:r w:rsidRPr="006D59F3">
        <w:rPr>
          <w:rFonts w:ascii="Book Antiqua" w:eastAsia="宋体" w:hAnsi="Book Antiqua" w:cs="宋体"/>
          <w:sz w:val="21"/>
          <w:szCs w:val="21"/>
        </w:rPr>
        <w:t>Shabaik</w:t>
      </w:r>
      <w:proofErr w:type="spellEnd"/>
      <w:r w:rsidRPr="006D59F3">
        <w:rPr>
          <w:rFonts w:ascii="Book Antiqua" w:eastAsia="宋体" w:hAnsi="Book Antiqua" w:cs="宋体"/>
          <w:sz w:val="21"/>
          <w:szCs w:val="21"/>
        </w:rPr>
        <w:t xml:space="preserve"> A, Gascoyne R, Reed JC. </w:t>
      </w:r>
      <w:proofErr w:type="spellStart"/>
      <w:proofErr w:type="gramStart"/>
      <w:r w:rsidRPr="006D59F3">
        <w:rPr>
          <w:rFonts w:ascii="Book Antiqua" w:eastAsia="宋体" w:hAnsi="Book Antiqua" w:cs="宋体"/>
          <w:sz w:val="21"/>
          <w:szCs w:val="21"/>
        </w:rPr>
        <w:t>Immunohistochemical</w:t>
      </w:r>
      <w:proofErr w:type="spellEnd"/>
      <w:r w:rsidRPr="006D59F3">
        <w:rPr>
          <w:rFonts w:ascii="Book Antiqua" w:eastAsia="宋体" w:hAnsi="Book Antiqua" w:cs="宋体"/>
          <w:sz w:val="21"/>
          <w:szCs w:val="21"/>
        </w:rPr>
        <w:t xml:space="preserve"> analysis of in vivo patterns of expression of CPP32 (Caspase-3), a cell death protease.</w:t>
      </w:r>
      <w:proofErr w:type="gramEnd"/>
      <w:r w:rsidRPr="006D59F3">
        <w:rPr>
          <w:rFonts w:ascii="Book Antiqua" w:eastAsia="宋体" w:hAnsi="Book Antiqua" w:cs="宋体"/>
          <w:sz w:val="21"/>
          <w:szCs w:val="21"/>
        </w:rPr>
        <w:t xml:space="preserve"> </w:t>
      </w:r>
      <w:r w:rsidRPr="006D59F3">
        <w:rPr>
          <w:rFonts w:ascii="Book Antiqua" w:eastAsia="宋体" w:hAnsi="Book Antiqua" w:cs="宋体"/>
          <w:i/>
          <w:iCs/>
          <w:sz w:val="21"/>
          <w:szCs w:val="21"/>
        </w:rPr>
        <w:t>Cancer Res</w:t>
      </w:r>
      <w:r w:rsidRPr="006D59F3">
        <w:rPr>
          <w:rFonts w:ascii="Book Antiqua" w:eastAsia="宋体" w:hAnsi="Book Antiqua" w:cs="宋体"/>
          <w:sz w:val="21"/>
          <w:szCs w:val="21"/>
        </w:rPr>
        <w:t xml:space="preserve"> 1997; </w:t>
      </w:r>
      <w:r w:rsidRPr="006D59F3">
        <w:rPr>
          <w:rFonts w:ascii="Book Antiqua" w:eastAsia="宋体" w:hAnsi="Book Antiqua" w:cs="宋体"/>
          <w:b/>
          <w:bCs/>
          <w:sz w:val="21"/>
          <w:szCs w:val="21"/>
        </w:rPr>
        <w:t>57</w:t>
      </w:r>
      <w:r w:rsidRPr="006D59F3">
        <w:rPr>
          <w:rFonts w:ascii="Book Antiqua" w:eastAsia="宋体" w:hAnsi="Book Antiqua" w:cs="宋体"/>
          <w:sz w:val="21"/>
          <w:szCs w:val="21"/>
        </w:rPr>
        <w:t>: 1605-1613 [PMID: 9108467]</w:t>
      </w:r>
    </w:p>
    <w:p w14:paraId="72391C7B"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76 </w:t>
      </w:r>
      <w:r w:rsidRPr="006D59F3">
        <w:rPr>
          <w:rFonts w:ascii="Book Antiqua" w:eastAsia="宋体" w:hAnsi="Book Antiqua" w:cs="宋体"/>
          <w:b/>
          <w:bCs/>
          <w:sz w:val="21"/>
          <w:szCs w:val="21"/>
        </w:rPr>
        <w:t>Hague A</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Eveson</w:t>
      </w:r>
      <w:proofErr w:type="spellEnd"/>
      <w:r w:rsidRPr="006D59F3">
        <w:rPr>
          <w:rFonts w:ascii="Book Antiqua" w:eastAsia="宋体" w:hAnsi="Book Antiqua" w:cs="宋体"/>
          <w:sz w:val="21"/>
          <w:szCs w:val="21"/>
        </w:rPr>
        <w:t xml:space="preserve"> JW, MacFarlane M, Huntley S, </w:t>
      </w:r>
      <w:proofErr w:type="spellStart"/>
      <w:r w:rsidRPr="006D59F3">
        <w:rPr>
          <w:rFonts w:ascii="Book Antiqua" w:eastAsia="宋体" w:hAnsi="Book Antiqua" w:cs="宋体"/>
          <w:sz w:val="21"/>
          <w:szCs w:val="21"/>
        </w:rPr>
        <w:t>Janghra</w:t>
      </w:r>
      <w:proofErr w:type="spellEnd"/>
      <w:r w:rsidRPr="006D59F3">
        <w:rPr>
          <w:rFonts w:ascii="Book Antiqua" w:eastAsia="宋体" w:hAnsi="Book Antiqua" w:cs="宋体"/>
          <w:sz w:val="21"/>
          <w:szCs w:val="21"/>
        </w:rPr>
        <w:t xml:space="preserve"> N, </w:t>
      </w:r>
      <w:proofErr w:type="spellStart"/>
      <w:r w:rsidRPr="006D59F3">
        <w:rPr>
          <w:rFonts w:ascii="Book Antiqua" w:eastAsia="宋体" w:hAnsi="Book Antiqua" w:cs="宋体"/>
          <w:sz w:val="21"/>
          <w:szCs w:val="21"/>
        </w:rPr>
        <w:t>Thavaraj</w:t>
      </w:r>
      <w:proofErr w:type="spellEnd"/>
      <w:r w:rsidRPr="006D59F3">
        <w:rPr>
          <w:rFonts w:ascii="Book Antiqua" w:eastAsia="宋体" w:hAnsi="Book Antiqua" w:cs="宋体"/>
          <w:sz w:val="21"/>
          <w:szCs w:val="21"/>
        </w:rPr>
        <w:t xml:space="preserve"> S. Caspase-3 expression is reduced, in the absence of cleavage, in terminally differentiated normal oral epithelium but is increased in oral squamous cell carcinomas and correlates with tumour stage.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Pathol</w:t>
      </w:r>
      <w:proofErr w:type="spellEnd"/>
      <w:r w:rsidRPr="006D59F3">
        <w:rPr>
          <w:rFonts w:ascii="Book Antiqua" w:eastAsia="宋体" w:hAnsi="Book Antiqua" w:cs="宋体"/>
          <w:sz w:val="21"/>
          <w:szCs w:val="21"/>
        </w:rPr>
        <w:t xml:space="preserve"> 2004; </w:t>
      </w:r>
      <w:r w:rsidRPr="006D59F3">
        <w:rPr>
          <w:rFonts w:ascii="Book Antiqua" w:eastAsia="宋体" w:hAnsi="Book Antiqua" w:cs="宋体"/>
          <w:b/>
          <w:bCs/>
          <w:sz w:val="21"/>
          <w:szCs w:val="21"/>
        </w:rPr>
        <w:t>204</w:t>
      </w:r>
      <w:r w:rsidRPr="006D59F3">
        <w:rPr>
          <w:rFonts w:ascii="Book Antiqua" w:eastAsia="宋体" w:hAnsi="Book Antiqua" w:cs="宋体"/>
          <w:sz w:val="21"/>
          <w:szCs w:val="21"/>
        </w:rPr>
        <w:t>: 175-182 [PMID: 15376256 DOI: 10.1002/path.1630]</w:t>
      </w:r>
    </w:p>
    <w:p w14:paraId="140693D8"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77 </w:t>
      </w:r>
      <w:proofErr w:type="spellStart"/>
      <w:r w:rsidRPr="006D59F3">
        <w:rPr>
          <w:rFonts w:ascii="Book Antiqua" w:eastAsia="宋体" w:hAnsi="Book Antiqua" w:cs="宋体"/>
          <w:b/>
          <w:bCs/>
          <w:sz w:val="21"/>
          <w:szCs w:val="21"/>
        </w:rPr>
        <w:t>Lippens</w:t>
      </w:r>
      <w:proofErr w:type="spellEnd"/>
      <w:r w:rsidRPr="006D59F3">
        <w:rPr>
          <w:rFonts w:ascii="Book Antiqua" w:eastAsia="宋体" w:hAnsi="Book Antiqua" w:cs="宋体"/>
          <w:b/>
          <w:bCs/>
          <w:sz w:val="21"/>
          <w:szCs w:val="21"/>
        </w:rPr>
        <w:t xml:space="preserve"> S</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Kockx</w:t>
      </w:r>
      <w:proofErr w:type="spellEnd"/>
      <w:r w:rsidRPr="006D59F3">
        <w:rPr>
          <w:rFonts w:ascii="Book Antiqua" w:eastAsia="宋体" w:hAnsi="Book Antiqua" w:cs="宋体"/>
          <w:sz w:val="21"/>
          <w:szCs w:val="21"/>
        </w:rPr>
        <w:t xml:space="preserve"> M, </w:t>
      </w:r>
      <w:proofErr w:type="spellStart"/>
      <w:r w:rsidRPr="006D59F3">
        <w:rPr>
          <w:rFonts w:ascii="Book Antiqua" w:eastAsia="宋体" w:hAnsi="Book Antiqua" w:cs="宋体"/>
          <w:sz w:val="21"/>
          <w:szCs w:val="21"/>
        </w:rPr>
        <w:t>Knaapen</w:t>
      </w:r>
      <w:proofErr w:type="spellEnd"/>
      <w:r w:rsidRPr="006D59F3">
        <w:rPr>
          <w:rFonts w:ascii="Book Antiqua" w:eastAsia="宋体" w:hAnsi="Book Antiqua" w:cs="宋体"/>
          <w:sz w:val="21"/>
          <w:szCs w:val="21"/>
        </w:rPr>
        <w:t xml:space="preserve"> M, </w:t>
      </w:r>
      <w:proofErr w:type="spellStart"/>
      <w:r w:rsidRPr="006D59F3">
        <w:rPr>
          <w:rFonts w:ascii="Book Antiqua" w:eastAsia="宋体" w:hAnsi="Book Antiqua" w:cs="宋体"/>
          <w:sz w:val="21"/>
          <w:szCs w:val="21"/>
        </w:rPr>
        <w:t>Mortier</w:t>
      </w:r>
      <w:proofErr w:type="spellEnd"/>
      <w:r w:rsidRPr="006D59F3">
        <w:rPr>
          <w:rFonts w:ascii="Book Antiqua" w:eastAsia="宋体" w:hAnsi="Book Antiqua" w:cs="宋体"/>
          <w:sz w:val="21"/>
          <w:szCs w:val="21"/>
        </w:rPr>
        <w:t xml:space="preserve"> L, </w:t>
      </w:r>
      <w:proofErr w:type="spellStart"/>
      <w:r w:rsidRPr="006D59F3">
        <w:rPr>
          <w:rFonts w:ascii="Book Antiqua" w:eastAsia="宋体" w:hAnsi="Book Antiqua" w:cs="宋体"/>
          <w:sz w:val="21"/>
          <w:szCs w:val="21"/>
        </w:rPr>
        <w:t>Polakowska</w:t>
      </w:r>
      <w:proofErr w:type="spellEnd"/>
      <w:r w:rsidRPr="006D59F3">
        <w:rPr>
          <w:rFonts w:ascii="Book Antiqua" w:eastAsia="宋体" w:hAnsi="Book Antiqua" w:cs="宋体"/>
          <w:sz w:val="21"/>
          <w:szCs w:val="21"/>
        </w:rPr>
        <w:t xml:space="preserve"> R, </w:t>
      </w:r>
      <w:proofErr w:type="spellStart"/>
      <w:r w:rsidRPr="006D59F3">
        <w:rPr>
          <w:rFonts w:ascii="Book Antiqua" w:eastAsia="宋体" w:hAnsi="Book Antiqua" w:cs="宋体"/>
          <w:sz w:val="21"/>
          <w:szCs w:val="21"/>
        </w:rPr>
        <w:t>Verheyen</w:t>
      </w:r>
      <w:proofErr w:type="spellEnd"/>
      <w:r w:rsidRPr="006D59F3">
        <w:rPr>
          <w:rFonts w:ascii="Book Antiqua" w:eastAsia="宋体" w:hAnsi="Book Antiqua" w:cs="宋体"/>
          <w:sz w:val="21"/>
          <w:szCs w:val="21"/>
        </w:rPr>
        <w:t xml:space="preserve"> A, </w:t>
      </w:r>
      <w:proofErr w:type="spellStart"/>
      <w:r w:rsidRPr="006D59F3">
        <w:rPr>
          <w:rFonts w:ascii="Book Antiqua" w:eastAsia="宋体" w:hAnsi="Book Antiqua" w:cs="宋体"/>
          <w:sz w:val="21"/>
          <w:szCs w:val="21"/>
        </w:rPr>
        <w:t>Garmyn</w:t>
      </w:r>
      <w:proofErr w:type="spellEnd"/>
      <w:r w:rsidRPr="006D59F3">
        <w:rPr>
          <w:rFonts w:ascii="Book Antiqua" w:eastAsia="宋体" w:hAnsi="Book Antiqua" w:cs="宋体"/>
          <w:sz w:val="21"/>
          <w:szCs w:val="21"/>
        </w:rPr>
        <w:t xml:space="preserve"> M, </w:t>
      </w:r>
      <w:proofErr w:type="spellStart"/>
      <w:r w:rsidRPr="006D59F3">
        <w:rPr>
          <w:rFonts w:ascii="Book Antiqua" w:eastAsia="宋体" w:hAnsi="Book Antiqua" w:cs="宋体"/>
          <w:sz w:val="21"/>
          <w:szCs w:val="21"/>
        </w:rPr>
        <w:t>Zwijsen</w:t>
      </w:r>
      <w:proofErr w:type="spellEnd"/>
      <w:r w:rsidRPr="006D59F3">
        <w:rPr>
          <w:rFonts w:ascii="Book Antiqua" w:eastAsia="宋体" w:hAnsi="Book Antiqua" w:cs="宋体"/>
          <w:sz w:val="21"/>
          <w:szCs w:val="21"/>
        </w:rPr>
        <w:t xml:space="preserve"> A, </w:t>
      </w:r>
      <w:proofErr w:type="spellStart"/>
      <w:r w:rsidRPr="006D59F3">
        <w:rPr>
          <w:rFonts w:ascii="Book Antiqua" w:eastAsia="宋体" w:hAnsi="Book Antiqua" w:cs="宋体"/>
          <w:sz w:val="21"/>
          <w:szCs w:val="21"/>
        </w:rPr>
        <w:t>Formstecher</w:t>
      </w:r>
      <w:proofErr w:type="spellEnd"/>
      <w:r w:rsidRPr="006D59F3">
        <w:rPr>
          <w:rFonts w:ascii="Book Antiqua" w:eastAsia="宋体" w:hAnsi="Book Antiqua" w:cs="宋体"/>
          <w:sz w:val="21"/>
          <w:szCs w:val="21"/>
        </w:rPr>
        <w:t xml:space="preserve"> P, </w:t>
      </w:r>
      <w:proofErr w:type="spellStart"/>
      <w:r w:rsidRPr="006D59F3">
        <w:rPr>
          <w:rFonts w:ascii="Book Antiqua" w:eastAsia="宋体" w:hAnsi="Book Antiqua" w:cs="宋体"/>
          <w:sz w:val="21"/>
          <w:szCs w:val="21"/>
        </w:rPr>
        <w:t>Huylebroeck</w:t>
      </w:r>
      <w:proofErr w:type="spellEnd"/>
      <w:r w:rsidRPr="006D59F3">
        <w:rPr>
          <w:rFonts w:ascii="Book Antiqua" w:eastAsia="宋体" w:hAnsi="Book Antiqua" w:cs="宋体"/>
          <w:sz w:val="21"/>
          <w:szCs w:val="21"/>
        </w:rPr>
        <w:t xml:space="preserve"> D, </w:t>
      </w:r>
      <w:proofErr w:type="spellStart"/>
      <w:r w:rsidRPr="006D59F3">
        <w:rPr>
          <w:rFonts w:ascii="Book Antiqua" w:eastAsia="宋体" w:hAnsi="Book Antiqua" w:cs="宋体"/>
          <w:sz w:val="21"/>
          <w:szCs w:val="21"/>
        </w:rPr>
        <w:t>Vandenabeele</w:t>
      </w:r>
      <w:proofErr w:type="spellEnd"/>
      <w:r w:rsidRPr="006D59F3">
        <w:rPr>
          <w:rFonts w:ascii="Book Antiqua" w:eastAsia="宋体" w:hAnsi="Book Antiqua" w:cs="宋体"/>
          <w:sz w:val="21"/>
          <w:szCs w:val="21"/>
        </w:rPr>
        <w:t xml:space="preserve"> P, </w:t>
      </w:r>
      <w:proofErr w:type="spellStart"/>
      <w:r w:rsidRPr="006D59F3">
        <w:rPr>
          <w:rFonts w:ascii="Book Antiqua" w:eastAsia="宋体" w:hAnsi="Book Antiqua" w:cs="宋体"/>
          <w:sz w:val="21"/>
          <w:szCs w:val="21"/>
        </w:rPr>
        <w:t>Declercq</w:t>
      </w:r>
      <w:proofErr w:type="spellEnd"/>
      <w:r w:rsidRPr="006D59F3">
        <w:rPr>
          <w:rFonts w:ascii="Book Antiqua" w:eastAsia="宋体" w:hAnsi="Book Antiqua" w:cs="宋体"/>
          <w:sz w:val="21"/>
          <w:szCs w:val="21"/>
        </w:rPr>
        <w:t xml:space="preserve"> W. Epidermal differentiation does not involve the pro-apoptotic executioner </w:t>
      </w:r>
      <w:proofErr w:type="spellStart"/>
      <w:r w:rsidRPr="006D59F3">
        <w:rPr>
          <w:rFonts w:ascii="Book Antiqua" w:eastAsia="宋体" w:hAnsi="Book Antiqua" w:cs="宋体"/>
          <w:sz w:val="21"/>
          <w:szCs w:val="21"/>
        </w:rPr>
        <w:t>caspases</w:t>
      </w:r>
      <w:proofErr w:type="spellEnd"/>
      <w:r w:rsidRPr="006D59F3">
        <w:rPr>
          <w:rFonts w:ascii="Book Antiqua" w:eastAsia="宋体" w:hAnsi="Book Antiqua" w:cs="宋体"/>
          <w:sz w:val="21"/>
          <w:szCs w:val="21"/>
        </w:rPr>
        <w:t xml:space="preserve">, but is associated with caspase-14 induction and processing. </w:t>
      </w:r>
      <w:r w:rsidRPr="006D59F3">
        <w:rPr>
          <w:rFonts w:ascii="Book Antiqua" w:eastAsia="宋体" w:hAnsi="Book Antiqua" w:cs="宋体"/>
          <w:i/>
          <w:iCs/>
          <w:sz w:val="21"/>
          <w:szCs w:val="21"/>
        </w:rPr>
        <w:t>Cell Death Differ</w:t>
      </w:r>
      <w:r w:rsidRPr="006D59F3">
        <w:rPr>
          <w:rFonts w:ascii="Book Antiqua" w:eastAsia="宋体" w:hAnsi="Book Antiqua" w:cs="宋体"/>
          <w:sz w:val="21"/>
          <w:szCs w:val="21"/>
        </w:rPr>
        <w:t xml:space="preserve"> 2000; </w:t>
      </w:r>
      <w:r w:rsidRPr="006D59F3">
        <w:rPr>
          <w:rFonts w:ascii="Book Antiqua" w:eastAsia="宋体" w:hAnsi="Book Antiqua" w:cs="宋体"/>
          <w:b/>
          <w:bCs/>
          <w:sz w:val="21"/>
          <w:szCs w:val="21"/>
        </w:rPr>
        <w:t>7</w:t>
      </w:r>
      <w:r w:rsidRPr="006D59F3">
        <w:rPr>
          <w:rFonts w:ascii="Book Antiqua" w:eastAsia="宋体" w:hAnsi="Book Antiqua" w:cs="宋体"/>
          <w:sz w:val="21"/>
          <w:szCs w:val="21"/>
        </w:rPr>
        <w:t>: 1218-1224 [PMID: 11175259]</w:t>
      </w:r>
    </w:p>
    <w:p w14:paraId="5B62945E"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78 </w:t>
      </w:r>
      <w:r w:rsidRPr="006D59F3">
        <w:rPr>
          <w:rFonts w:ascii="Book Antiqua" w:eastAsia="宋体" w:hAnsi="Book Antiqua" w:cs="宋体"/>
          <w:b/>
          <w:bCs/>
          <w:sz w:val="21"/>
          <w:szCs w:val="21"/>
        </w:rPr>
        <w:t>Du ZJ</w:t>
      </w:r>
      <w:r w:rsidRPr="006D59F3">
        <w:rPr>
          <w:rFonts w:ascii="Book Antiqua" w:eastAsia="宋体" w:hAnsi="Book Antiqua" w:cs="宋体"/>
          <w:sz w:val="21"/>
          <w:szCs w:val="21"/>
        </w:rPr>
        <w:t xml:space="preserve">, Yamamoto T, Ueda T, Suzuki M, </w:t>
      </w:r>
      <w:proofErr w:type="spellStart"/>
      <w:r w:rsidRPr="006D59F3">
        <w:rPr>
          <w:rFonts w:ascii="Book Antiqua" w:eastAsia="宋体" w:hAnsi="Book Antiqua" w:cs="宋体"/>
          <w:sz w:val="21"/>
          <w:szCs w:val="21"/>
        </w:rPr>
        <w:t>Tano</w:t>
      </w:r>
      <w:proofErr w:type="spellEnd"/>
      <w:r w:rsidRPr="006D59F3">
        <w:rPr>
          <w:rFonts w:ascii="Book Antiqua" w:eastAsia="宋体" w:hAnsi="Book Antiqua" w:cs="宋体"/>
          <w:sz w:val="21"/>
          <w:szCs w:val="21"/>
        </w:rPr>
        <w:t xml:space="preserve"> Y, Kamei M. Activated protein C rescues the retina from ischemia-induced cell death. </w:t>
      </w:r>
      <w:r w:rsidRPr="006D59F3">
        <w:rPr>
          <w:rFonts w:ascii="Book Antiqua" w:eastAsia="宋体" w:hAnsi="Book Antiqua" w:cs="宋体"/>
          <w:i/>
          <w:iCs/>
          <w:sz w:val="21"/>
          <w:szCs w:val="21"/>
        </w:rPr>
        <w:t xml:space="preserve">Invest </w:t>
      </w:r>
      <w:proofErr w:type="spellStart"/>
      <w:r w:rsidRPr="006D59F3">
        <w:rPr>
          <w:rFonts w:ascii="Book Antiqua" w:eastAsia="宋体" w:hAnsi="Book Antiqua" w:cs="宋体"/>
          <w:i/>
          <w:iCs/>
          <w:sz w:val="21"/>
          <w:szCs w:val="21"/>
        </w:rPr>
        <w:t>Ophthalmol</w:t>
      </w:r>
      <w:proofErr w:type="spellEnd"/>
      <w:r w:rsidRPr="006D59F3">
        <w:rPr>
          <w:rFonts w:ascii="Book Antiqua" w:eastAsia="宋体" w:hAnsi="Book Antiqua" w:cs="宋体"/>
          <w:i/>
          <w:iCs/>
          <w:sz w:val="21"/>
          <w:szCs w:val="21"/>
        </w:rPr>
        <w:t xml:space="preserve"> Vis </w:t>
      </w:r>
      <w:proofErr w:type="spellStart"/>
      <w:r w:rsidRPr="006D59F3">
        <w:rPr>
          <w:rFonts w:ascii="Book Antiqua" w:eastAsia="宋体" w:hAnsi="Book Antiqua" w:cs="宋体"/>
          <w:i/>
          <w:iCs/>
          <w:sz w:val="21"/>
          <w:szCs w:val="21"/>
        </w:rPr>
        <w:t>Sci</w:t>
      </w:r>
      <w:proofErr w:type="spellEnd"/>
      <w:r w:rsidRPr="006D59F3">
        <w:rPr>
          <w:rFonts w:ascii="Book Antiqua" w:eastAsia="宋体" w:hAnsi="Book Antiqua" w:cs="宋体"/>
          <w:sz w:val="21"/>
          <w:szCs w:val="21"/>
        </w:rPr>
        <w:t xml:space="preserve"> 2011; </w:t>
      </w:r>
      <w:r w:rsidRPr="006D59F3">
        <w:rPr>
          <w:rFonts w:ascii="Book Antiqua" w:eastAsia="宋体" w:hAnsi="Book Antiqua" w:cs="宋体"/>
          <w:b/>
          <w:bCs/>
          <w:sz w:val="21"/>
          <w:szCs w:val="21"/>
        </w:rPr>
        <w:t>52</w:t>
      </w:r>
      <w:r w:rsidRPr="006D59F3">
        <w:rPr>
          <w:rFonts w:ascii="Book Antiqua" w:eastAsia="宋体" w:hAnsi="Book Antiqua" w:cs="宋体"/>
          <w:sz w:val="21"/>
          <w:szCs w:val="21"/>
        </w:rPr>
        <w:t>: 987-993 [PMID: 20688738 DOI: 10.1167/iovs.10-5557]</w:t>
      </w:r>
    </w:p>
    <w:p w14:paraId="6FE2BE40"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79 </w:t>
      </w:r>
      <w:proofErr w:type="spellStart"/>
      <w:r w:rsidRPr="006D59F3">
        <w:rPr>
          <w:rFonts w:ascii="Book Antiqua" w:eastAsia="宋体" w:hAnsi="Book Antiqua" w:cs="宋体"/>
          <w:b/>
          <w:bCs/>
          <w:sz w:val="21"/>
          <w:szCs w:val="21"/>
        </w:rPr>
        <w:t>Sakar</w:t>
      </w:r>
      <w:proofErr w:type="spellEnd"/>
      <w:r w:rsidRPr="006D59F3">
        <w:rPr>
          <w:rFonts w:ascii="Book Antiqua" w:eastAsia="宋体" w:hAnsi="Book Antiqua" w:cs="宋体"/>
          <w:b/>
          <w:bCs/>
          <w:sz w:val="21"/>
          <w:szCs w:val="21"/>
        </w:rPr>
        <w:t xml:space="preserve"> A</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Vatansever</w:t>
      </w:r>
      <w:proofErr w:type="spellEnd"/>
      <w:r w:rsidRPr="006D59F3">
        <w:rPr>
          <w:rFonts w:ascii="Book Antiqua" w:eastAsia="宋体" w:hAnsi="Book Antiqua" w:cs="宋体"/>
          <w:sz w:val="21"/>
          <w:szCs w:val="21"/>
        </w:rPr>
        <w:t xml:space="preserve"> S, </w:t>
      </w:r>
      <w:proofErr w:type="spellStart"/>
      <w:r w:rsidRPr="006D59F3">
        <w:rPr>
          <w:rFonts w:ascii="Book Antiqua" w:eastAsia="宋体" w:hAnsi="Book Antiqua" w:cs="宋体"/>
          <w:sz w:val="21"/>
          <w:szCs w:val="21"/>
        </w:rPr>
        <w:t>Sepit</w:t>
      </w:r>
      <w:proofErr w:type="spellEnd"/>
      <w:r w:rsidRPr="006D59F3">
        <w:rPr>
          <w:rFonts w:ascii="Book Antiqua" w:eastAsia="宋体" w:hAnsi="Book Antiqua" w:cs="宋体"/>
          <w:sz w:val="21"/>
          <w:szCs w:val="21"/>
        </w:rPr>
        <w:t xml:space="preserve"> L, </w:t>
      </w:r>
      <w:proofErr w:type="spellStart"/>
      <w:r w:rsidRPr="006D59F3">
        <w:rPr>
          <w:rFonts w:ascii="Book Antiqua" w:eastAsia="宋体" w:hAnsi="Book Antiqua" w:cs="宋体"/>
          <w:sz w:val="21"/>
          <w:szCs w:val="21"/>
        </w:rPr>
        <w:t>Ozbilgin</w:t>
      </w:r>
      <w:proofErr w:type="spellEnd"/>
      <w:r w:rsidRPr="006D59F3">
        <w:rPr>
          <w:rFonts w:ascii="Book Antiqua" w:eastAsia="宋体" w:hAnsi="Book Antiqua" w:cs="宋体"/>
          <w:sz w:val="21"/>
          <w:szCs w:val="21"/>
        </w:rPr>
        <w:t xml:space="preserve"> K, </w:t>
      </w:r>
      <w:proofErr w:type="spellStart"/>
      <w:r w:rsidRPr="006D59F3">
        <w:rPr>
          <w:rFonts w:ascii="Book Antiqua" w:eastAsia="宋体" w:hAnsi="Book Antiqua" w:cs="宋体"/>
          <w:sz w:val="21"/>
          <w:szCs w:val="21"/>
        </w:rPr>
        <w:t>Yorgancioglu</w:t>
      </w:r>
      <w:proofErr w:type="spellEnd"/>
      <w:r w:rsidRPr="006D59F3">
        <w:rPr>
          <w:rFonts w:ascii="Book Antiqua" w:eastAsia="宋体" w:hAnsi="Book Antiqua" w:cs="宋体"/>
          <w:sz w:val="21"/>
          <w:szCs w:val="21"/>
        </w:rPr>
        <w:t xml:space="preserve"> A. Effect of recombinant human activated protein C on apoptosis-related proteins. </w:t>
      </w:r>
      <w:proofErr w:type="spellStart"/>
      <w:r w:rsidRPr="006D59F3">
        <w:rPr>
          <w:rFonts w:ascii="Book Antiqua" w:eastAsia="宋体" w:hAnsi="Book Antiqua" w:cs="宋体"/>
          <w:i/>
          <w:iCs/>
          <w:sz w:val="21"/>
          <w:szCs w:val="21"/>
        </w:rPr>
        <w:t>Eur</w:t>
      </w:r>
      <w:proofErr w:type="spellEnd"/>
      <w:r w:rsidRPr="006D59F3">
        <w:rPr>
          <w:rFonts w:ascii="Book Antiqua" w:eastAsia="宋体" w:hAnsi="Book Antiqua" w:cs="宋体"/>
          <w:i/>
          <w:iCs/>
          <w:sz w:val="21"/>
          <w:szCs w:val="21"/>
        </w:rPr>
        <w:t xml:space="preserve"> J </w:t>
      </w:r>
      <w:proofErr w:type="spellStart"/>
      <w:r w:rsidRPr="006D59F3">
        <w:rPr>
          <w:rFonts w:ascii="Book Antiqua" w:eastAsia="宋体" w:hAnsi="Book Antiqua" w:cs="宋体"/>
          <w:i/>
          <w:iCs/>
          <w:sz w:val="21"/>
          <w:szCs w:val="21"/>
        </w:rPr>
        <w:t>Histochem</w:t>
      </w:r>
      <w:proofErr w:type="spellEnd"/>
      <w:r w:rsidRPr="006D59F3">
        <w:rPr>
          <w:rFonts w:ascii="Book Antiqua" w:eastAsia="宋体" w:hAnsi="Book Antiqua" w:cs="宋体"/>
          <w:sz w:val="21"/>
          <w:szCs w:val="21"/>
        </w:rPr>
        <w:t xml:space="preserve"> </w:t>
      </w:r>
      <w:r w:rsidRPr="006D59F3">
        <w:rPr>
          <w:rFonts w:ascii="Book Antiqua" w:eastAsia="宋体" w:hAnsi="Book Antiqua" w:cs="宋体" w:hint="eastAsia"/>
          <w:szCs w:val="21"/>
        </w:rPr>
        <w:t>2007</w:t>
      </w:r>
      <w:r w:rsidRPr="006D59F3">
        <w:rPr>
          <w:rFonts w:ascii="Book Antiqua" w:eastAsia="宋体" w:hAnsi="Book Antiqua" w:cs="宋体"/>
          <w:sz w:val="21"/>
          <w:szCs w:val="21"/>
        </w:rPr>
        <w:t xml:space="preserve">; </w:t>
      </w:r>
      <w:r w:rsidRPr="006D59F3">
        <w:rPr>
          <w:rFonts w:ascii="Book Antiqua" w:eastAsia="宋体" w:hAnsi="Book Antiqua" w:cs="宋体"/>
          <w:b/>
          <w:bCs/>
          <w:sz w:val="21"/>
          <w:szCs w:val="21"/>
        </w:rPr>
        <w:t>51</w:t>
      </w:r>
      <w:r w:rsidRPr="006D59F3">
        <w:rPr>
          <w:rFonts w:ascii="Book Antiqua" w:eastAsia="宋体" w:hAnsi="Book Antiqua" w:cs="宋体"/>
          <w:sz w:val="21"/>
          <w:szCs w:val="21"/>
        </w:rPr>
        <w:t>: 103-109 [PMID: 17664160]</w:t>
      </w:r>
    </w:p>
    <w:p w14:paraId="68A990DD"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80 </w:t>
      </w:r>
      <w:r w:rsidRPr="006D59F3">
        <w:rPr>
          <w:rFonts w:ascii="Book Antiqua" w:eastAsia="宋体" w:hAnsi="Book Antiqua" w:cs="宋体"/>
          <w:b/>
          <w:bCs/>
          <w:sz w:val="21"/>
          <w:szCs w:val="21"/>
        </w:rPr>
        <w:t>Ando Y</w:t>
      </w:r>
      <w:r w:rsidRPr="006D59F3">
        <w:rPr>
          <w:rFonts w:ascii="Book Antiqua" w:eastAsia="宋体" w:hAnsi="Book Antiqua" w:cs="宋体"/>
          <w:sz w:val="21"/>
          <w:szCs w:val="21"/>
        </w:rPr>
        <w:t xml:space="preserve">, Jensen PJ. Epidermal growth factor and insulin-like growth factor I enhance keratinocyte migration. </w:t>
      </w:r>
      <w:r w:rsidRPr="006D59F3">
        <w:rPr>
          <w:rFonts w:ascii="Book Antiqua" w:eastAsia="宋体" w:hAnsi="Book Antiqua" w:cs="宋体"/>
          <w:i/>
          <w:iCs/>
          <w:sz w:val="21"/>
          <w:szCs w:val="21"/>
        </w:rPr>
        <w:t xml:space="preserve">J Invest </w:t>
      </w:r>
      <w:proofErr w:type="spellStart"/>
      <w:r w:rsidRPr="006D59F3">
        <w:rPr>
          <w:rFonts w:ascii="Book Antiqua" w:eastAsia="宋体" w:hAnsi="Book Antiqua" w:cs="宋体"/>
          <w:i/>
          <w:iCs/>
          <w:sz w:val="21"/>
          <w:szCs w:val="21"/>
        </w:rPr>
        <w:t>Dermatol</w:t>
      </w:r>
      <w:proofErr w:type="spellEnd"/>
      <w:r w:rsidRPr="006D59F3">
        <w:rPr>
          <w:rFonts w:ascii="Book Antiqua" w:eastAsia="宋体" w:hAnsi="Book Antiqua" w:cs="宋体"/>
          <w:sz w:val="21"/>
          <w:szCs w:val="21"/>
        </w:rPr>
        <w:t xml:space="preserve"> 1993; </w:t>
      </w:r>
      <w:r w:rsidRPr="006D59F3">
        <w:rPr>
          <w:rFonts w:ascii="Book Antiqua" w:eastAsia="宋体" w:hAnsi="Book Antiqua" w:cs="宋体"/>
          <w:b/>
          <w:bCs/>
          <w:sz w:val="21"/>
          <w:szCs w:val="21"/>
        </w:rPr>
        <w:t>100</w:t>
      </w:r>
      <w:r w:rsidRPr="006D59F3">
        <w:rPr>
          <w:rFonts w:ascii="Book Antiqua" w:eastAsia="宋体" w:hAnsi="Book Antiqua" w:cs="宋体"/>
          <w:sz w:val="21"/>
          <w:szCs w:val="21"/>
        </w:rPr>
        <w:t>: 633-639 [PMID: 8491986]</w:t>
      </w:r>
    </w:p>
    <w:p w14:paraId="4C27529D"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lastRenderedPageBreak/>
        <w:t xml:space="preserve">81 </w:t>
      </w:r>
      <w:r w:rsidRPr="006D59F3">
        <w:rPr>
          <w:rFonts w:ascii="Book Antiqua" w:eastAsia="宋体" w:hAnsi="Book Antiqua" w:cs="宋体"/>
          <w:b/>
          <w:bCs/>
          <w:sz w:val="21"/>
          <w:szCs w:val="21"/>
        </w:rPr>
        <w:t>Jackson CJ</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Xue</w:t>
      </w:r>
      <w:proofErr w:type="spellEnd"/>
      <w:r w:rsidRPr="006D59F3">
        <w:rPr>
          <w:rFonts w:ascii="Book Antiqua" w:eastAsia="宋体" w:hAnsi="Book Antiqua" w:cs="宋体"/>
          <w:sz w:val="21"/>
          <w:szCs w:val="21"/>
        </w:rPr>
        <w:t xml:space="preserve"> M, Thompson P, Davey RA, </w:t>
      </w:r>
      <w:proofErr w:type="spellStart"/>
      <w:r w:rsidRPr="006D59F3">
        <w:rPr>
          <w:rFonts w:ascii="Book Antiqua" w:eastAsia="宋体" w:hAnsi="Book Antiqua" w:cs="宋体"/>
          <w:sz w:val="21"/>
          <w:szCs w:val="21"/>
        </w:rPr>
        <w:t>Whitmont</w:t>
      </w:r>
      <w:proofErr w:type="spellEnd"/>
      <w:r w:rsidRPr="006D59F3">
        <w:rPr>
          <w:rFonts w:ascii="Book Antiqua" w:eastAsia="宋体" w:hAnsi="Book Antiqua" w:cs="宋体"/>
          <w:sz w:val="21"/>
          <w:szCs w:val="21"/>
        </w:rPr>
        <w:t xml:space="preserve"> K, Smith S, Buisson-Legendre N, </w:t>
      </w:r>
      <w:proofErr w:type="spellStart"/>
      <w:r w:rsidRPr="006D59F3">
        <w:rPr>
          <w:rFonts w:ascii="Book Antiqua" w:eastAsia="宋体" w:hAnsi="Book Antiqua" w:cs="宋体"/>
          <w:sz w:val="21"/>
          <w:szCs w:val="21"/>
        </w:rPr>
        <w:t>Sztynda</w:t>
      </w:r>
      <w:proofErr w:type="spellEnd"/>
      <w:r w:rsidRPr="006D59F3">
        <w:rPr>
          <w:rFonts w:ascii="Book Antiqua" w:eastAsia="宋体" w:hAnsi="Book Antiqua" w:cs="宋体"/>
          <w:sz w:val="21"/>
          <w:szCs w:val="21"/>
        </w:rPr>
        <w:t xml:space="preserve"> T, Furphy LJ, Cooper A, </w:t>
      </w:r>
      <w:proofErr w:type="spellStart"/>
      <w:r w:rsidRPr="006D59F3">
        <w:rPr>
          <w:rFonts w:ascii="Book Antiqua" w:eastAsia="宋体" w:hAnsi="Book Antiqua" w:cs="宋体"/>
          <w:sz w:val="21"/>
          <w:szCs w:val="21"/>
        </w:rPr>
        <w:t>Sambrook</w:t>
      </w:r>
      <w:proofErr w:type="spellEnd"/>
      <w:r w:rsidRPr="006D59F3">
        <w:rPr>
          <w:rFonts w:ascii="Book Antiqua" w:eastAsia="宋体" w:hAnsi="Book Antiqua" w:cs="宋体"/>
          <w:sz w:val="21"/>
          <w:szCs w:val="21"/>
        </w:rPr>
        <w:t xml:space="preserve"> P, March L. Activated protein C prevents inflammation yet stimulates angiogenesis to promote cutaneous wound healing. </w:t>
      </w:r>
      <w:r w:rsidRPr="006D59F3">
        <w:rPr>
          <w:rFonts w:ascii="Book Antiqua" w:eastAsia="宋体" w:hAnsi="Book Antiqua" w:cs="宋体"/>
          <w:i/>
          <w:iCs/>
          <w:sz w:val="21"/>
          <w:szCs w:val="21"/>
        </w:rPr>
        <w:t xml:space="preserve">Wound Repair </w:t>
      </w:r>
      <w:proofErr w:type="spellStart"/>
      <w:r w:rsidRPr="006D59F3">
        <w:rPr>
          <w:rFonts w:ascii="Book Antiqua" w:eastAsia="宋体" w:hAnsi="Book Antiqua" w:cs="宋体"/>
          <w:i/>
          <w:iCs/>
          <w:sz w:val="21"/>
          <w:szCs w:val="21"/>
        </w:rPr>
        <w:t>Regen</w:t>
      </w:r>
      <w:proofErr w:type="spellEnd"/>
      <w:r w:rsidRPr="006D59F3">
        <w:rPr>
          <w:rFonts w:ascii="Book Antiqua" w:eastAsia="宋体" w:hAnsi="Book Antiqua" w:cs="宋体"/>
          <w:sz w:val="21"/>
          <w:szCs w:val="21"/>
        </w:rPr>
        <w:t xml:space="preserve"> </w:t>
      </w:r>
      <w:r w:rsidRPr="006D59F3">
        <w:rPr>
          <w:rFonts w:ascii="Book Antiqua" w:eastAsia="宋体" w:hAnsi="Book Antiqua" w:cs="宋体" w:hint="eastAsia"/>
          <w:szCs w:val="21"/>
        </w:rPr>
        <w:t>2005</w:t>
      </w:r>
      <w:r w:rsidRPr="006D59F3">
        <w:rPr>
          <w:rFonts w:ascii="Book Antiqua" w:eastAsia="宋体" w:hAnsi="Book Antiqua" w:cs="宋体"/>
          <w:sz w:val="21"/>
          <w:szCs w:val="21"/>
        </w:rPr>
        <w:t xml:space="preserve">; </w:t>
      </w:r>
      <w:r w:rsidRPr="006D59F3">
        <w:rPr>
          <w:rFonts w:ascii="Book Antiqua" w:eastAsia="宋体" w:hAnsi="Book Antiqua" w:cs="宋体"/>
          <w:b/>
          <w:bCs/>
          <w:sz w:val="21"/>
          <w:szCs w:val="21"/>
        </w:rPr>
        <w:t>13</w:t>
      </w:r>
      <w:r w:rsidRPr="006D59F3">
        <w:rPr>
          <w:rFonts w:ascii="Book Antiqua" w:eastAsia="宋体" w:hAnsi="Book Antiqua" w:cs="宋体"/>
          <w:sz w:val="21"/>
          <w:szCs w:val="21"/>
        </w:rPr>
        <w:t>: 284-294 [PMID: 15953048 DOI: 10.1111/j.1067-1927.2005.00130311.x]</w:t>
      </w:r>
    </w:p>
    <w:p w14:paraId="1B993332"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82 </w:t>
      </w:r>
      <w:proofErr w:type="spellStart"/>
      <w:r w:rsidRPr="006D59F3">
        <w:rPr>
          <w:rFonts w:ascii="Book Antiqua" w:eastAsia="宋体" w:hAnsi="Book Antiqua" w:cs="宋体"/>
          <w:b/>
          <w:bCs/>
          <w:sz w:val="21"/>
          <w:szCs w:val="21"/>
        </w:rPr>
        <w:t>Whitmont</w:t>
      </w:r>
      <w:proofErr w:type="spellEnd"/>
      <w:r w:rsidRPr="006D59F3">
        <w:rPr>
          <w:rFonts w:ascii="Book Antiqua" w:eastAsia="宋体" w:hAnsi="Book Antiqua" w:cs="宋体"/>
          <w:b/>
          <w:bCs/>
          <w:sz w:val="21"/>
          <w:szCs w:val="21"/>
        </w:rPr>
        <w:t xml:space="preserve"> K</w:t>
      </w:r>
      <w:r w:rsidRPr="006D59F3">
        <w:rPr>
          <w:rFonts w:ascii="Book Antiqua" w:eastAsia="宋体" w:hAnsi="Book Antiqua" w:cs="宋体"/>
          <w:sz w:val="21"/>
          <w:szCs w:val="21"/>
        </w:rPr>
        <w:t xml:space="preserve">, Reid I, </w:t>
      </w:r>
      <w:proofErr w:type="spellStart"/>
      <w:r w:rsidRPr="006D59F3">
        <w:rPr>
          <w:rFonts w:ascii="Book Antiqua" w:eastAsia="宋体" w:hAnsi="Book Antiqua" w:cs="宋体"/>
          <w:sz w:val="21"/>
          <w:szCs w:val="21"/>
        </w:rPr>
        <w:t>Tritton</w:t>
      </w:r>
      <w:proofErr w:type="spellEnd"/>
      <w:r w:rsidRPr="006D59F3">
        <w:rPr>
          <w:rFonts w:ascii="Book Antiqua" w:eastAsia="宋体" w:hAnsi="Book Antiqua" w:cs="宋体"/>
          <w:sz w:val="21"/>
          <w:szCs w:val="21"/>
        </w:rPr>
        <w:t xml:space="preserve"> S, March L, </w:t>
      </w:r>
      <w:proofErr w:type="spellStart"/>
      <w:r w:rsidRPr="006D59F3">
        <w:rPr>
          <w:rFonts w:ascii="Book Antiqua" w:eastAsia="宋体" w:hAnsi="Book Antiqua" w:cs="宋体"/>
          <w:sz w:val="21"/>
          <w:szCs w:val="21"/>
        </w:rPr>
        <w:t>Xue</w:t>
      </w:r>
      <w:proofErr w:type="spellEnd"/>
      <w:r w:rsidRPr="006D59F3">
        <w:rPr>
          <w:rFonts w:ascii="Book Antiqua" w:eastAsia="宋体" w:hAnsi="Book Antiqua" w:cs="宋体"/>
          <w:sz w:val="21"/>
          <w:szCs w:val="21"/>
        </w:rPr>
        <w:t xml:space="preserve"> M, Lee M, </w:t>
      </w:r>
      <w:proofErr w:type="spellStart"/>
      <w:r w:rsidRPr="006D59F3">
        <w:rPr>
          <w:rFonts w:ascii="Book Antiqua" w:eastAsia="宋体" w:hAnsi="Book Antiqua" w:cs="宋体"/>
          <w:sz w:val="21"/>
          <w:szCs w:val="21"/>
        </w:rPr>
        <w:t>Fulcher</w:t>
      </w:r>
      <w:proofErr w:type="spellEnd"/>
      <w:r w:rsidRPr="006D59F3">
        <w:rPr>
          <w:rFonts w:ascii="Book Antiqua" w:eastAsia="宋体" w:hAnsi="Book Antiqua" w:cs="宋体"/>
          <w:sz w:val="21"/>
          <w:szCs w:val="21"/>
        </w:rPr>
        <w:t xml:space="preserve"> G, </w:t>
      </w:r>
      <w:proofErr w:type="spellStart"/>
      <w:r w:rsidRPr="006D59F3">
        <w:rPr>
          <w:rFonts w:ascii="Book Antiqua" w:eastAsia="宋体" w:hAnsi="Book Antiqua" w:cs="宋体"/>
          <w:sz w:val="21"/>
          <w:szCs w:val="21"/>
        </w:rPr>
        <w:t>Sambrook</w:t>
      </w:r>
      <w:proofErr w:type="spellEnd"/>
      <w:r w:rsidRPr="006D59F3">
        <w:rPr>
          <w:rFonts w:ascii="Book Antiqua" w:eastAsia="宋体" w:hAnsi="Book Antiqua" w:cs="宋体"/>
          <w:sz w:val="21"/>
          <w:szCs w:val="21"/>
        </w:rPr>
        <w:t xml:space="preserve"> P, </w:t>
      </w:r>
      <w:proofErr w:type="spellStart"/>
      <w:r w:rsidRPr="006D59F3">
        <w:rPr>
          <w:rFonts w:ascii="Book Antiqua" w:eastAsia="宋体" w:hAnsi="Book Antiqua" w:cs="宋体"/>
          <w:sz w:val="21"/>
          <w:szCs w:val="21"/>
        </w:rPr>
        <w:t>Slobedman</w:t>
      </w:r>
      <w:proofErr w:type="spellEnd"/>
      <w:r w:rsidRPr="006D59F3">
        <w:rPr>
          <w:rFonts w:ascii="Book Antiqua" w:eastAsia="宋体" w:hAnsi="Book Antiqua" w:cs="宋体"/>
          <w:sz w:val="21"/>
          <w:szCs w:val="21"/>
        </w:rPr>
        <w:t xml:space="preserve"> E, Cooper A, Jackson C. Treatment of chronic leg ulcers with topical activated protein C. </w:t>
      </w:r>
      <w:r w:rsidRPr="006D59F3">
        <w:rPr>
          <w:rFonts w:ascii="Book Antiqua" w:eastAsia="宋体" w:hAnsi="Book Antiqua" w:cs="宋体"/>
          <w:i/>
          <w:iCs/>
          <w:sz w:val="21"/>
          <w:szCs w:val="21"/>
        </w:rPr>
        <w:t xml:space="preserve">Arch </w:t>
      </w:r>
      <w:proofErr w:type="spellStart"/>
      <w:r w:rsidRPr="006D59F3">
        <w:rPr>
          <w:rFonts w:ascii="Book Antiqua" w:eastAsia="宋体" w:hAnsi="Book Antiqua" w:cs="宋体"/>
          <w:i/>
          <w:iCs/>
          <w:sz w:val="21"/>
          <w:szCs w:val="21"/>
        </w:rPr>
        <w:t>Dermatol</w:t>
      </w:r>
      <w:proofErr w:type="spellEnd"/>
      <w:r w:rsidRPr="006D59F3">
        <w:rPr>
          <w:rFonts w:ascii="Book Antiqua" w:eastAsia="宋体" w:hAnsi="Book Antiqua" w:cs="宋体"/>
          <w:sz w:val="21"/>
          <w:szCs w:val="21"/>
        </w:rPr>
        <w:t xml:space="preserve"> 2008; </w:t>
      </w:r>
      <w:r w:rsidRPr="006D59F3">
        <w:rPr>
          <w:rFonts w:ascii="Book Antiqua" w:eastAsia="宋体" w:hAnsi="Book Antiqua" w:cs="宋体"/>
          <w:b/>
          <w:bCs/>
          <w:sz w:val="21"/>
          <w:szCs w:val="21"/>
        </w:rPr>
        <w:t>144</w:t>
      </w:r>
      <w:r w:rsidRPr="006D59F3">
        <w:rPr>
          <w:rFonts w:ascii="Book Antiqua" w:eastAsia="宋体" w:hAnsi="Book Antiqua" w:cs="宋体"/>
          <w:sz w:val="21"/>
          <w:szCs w:val="21"/>
        </w:rPr>
        <w:t>: 1479-1483 [PMID: 19015423 DOI: 10.1001/archderm.144.11.1479]</w:t>
      </w:r>
    </w:p>
    <w:p w14:paraId="5F4DB6B1"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83 </w:t>
      </w:r>
      <w:proofErr w:type="spellStart"/>
      <w:r w:rsidRPr="006D59F3">
        <w:rPr>
          <w:rFonts w:ascii="Book Antiqua" w:eastAsia="宋体" w:hAnsi="Book Antiqua" w:cs="宋体"/>
          <w:b/>
          <w:sz w:val="21"/>
          <w:szCs w:val="21"/>
        </w:rPr>
        <w:t>Whitmont</w:t>
      </w:r>
      <w:proofErr w:type="spellEnd"/>
      <w:r w:rsidRPr="006D59F3">
        <w:rPr>
          <w:rFonts w:ascii="Book Antiqua" w:eastAsia="宋体" w:hAnsi="Book Antiqua" w:cs="宋体"/>
          <w:b/>
          <w:sz w:val="21"/>
          <w:szCs w:val="21"/>
        </w:rPr>
        <w:t xml:space="preserve"> K</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Fulcher</w:t>
      </w:r>
      <w:proofErr w:type="spellEnd"/>
      <w:r w:rsidRPr="006D59F3">
        <w:rPr>
          <w:rFonts w:ascii="Book Antiqua" w:eastAsia="宋体" w:hAnsi="Book Antiqua" w:cs="宋体"/>
          <w:sz w:val="21"/>
          <w:szCs w:val="21"/>
        </w:rPr>
        <w:t xml:space="preserve"> G, </w:t>
      </w:r>
      <w:proofErr w:type="spellStart"/>
      <w:r w:rsidRPr="006D59F3">
        <w:rPr>
          <w:rFonts w:ascii="Book Antiqua" w:eastAsia="宋体" w:hAnsi="Book Antiqua" w:cs="宋体"/>
          <w:sz w:val="21"/>
          <w:szCs w:val="21"/>
        </w:rPr>
        <w:t>McKelvey</w:t>
      </w:r>
      <w:proofErr w:type="spellEnd"/>
      <w:r w:rsidRPr="006D59F3">
        <w:rPr>
          <w:rFonts w:ascii="Book Antiqua" w:eastAsia="宋体" w:hAnsi="Book Antiqua" w:cs="宋体"/>
          <w:sz w:val="21"/>
          <w:szCs w:val="21"/>
        </w:rPr>
        <w:t xml:space="preserve"> K, Reid I, </w:t>
      </w:r>
      <w:proofErr w:type="spellStart"/>
      <w:r w:rsidRPr="006D59F3">
        <w:rPr>
          <w:rFonts w:ascii="Book Antiqua" w:eastAsia="宋体" w:hAnsi="Book Antiqua" w:cs="宋体"/>
          <w:sz w:val="21"/>
          <w:szCs w:val="21"/>
        </w:rPr>
        <w:t>Xue</w:t>
      </w:r>
      <w:proofErr w:type="spellEnd"/>
      <w:r w:rsidRPr="006D59F3">
        <w:rPr>
          <w:rFonts w:ascii="Book Antiqua" w:eastAsia="宋体" w:hAnsi="Book Antiqua" w:cs="宋体"/>
          <w:sz w:val="21"/>
          <w:szCs w:val="21"/>
        </w:rPr>
        <w:t xml:space="preserve"> M, Cooper A, and Jackson C. Treatment of chronic diabetic lower leg ulcers with activated protein C: a randomised placebo-controlled, double-blind pilot clinical trial. </w:t>
      </w:r>
      <w:proofErr w:type="spellStart"/>
      <w:r w:rsidRPr="006D59F3">
        <w:rPr>
          <w:rFonts w:ascii="Book Antiqua" w:eastAsia="宋体" w:hAnsi="Book Antiqua" w:cs="宋体"/>
          <w:i/>
          <w:iCs/>
          <w:sz w:val="21"/>
          <w:szCs w:val="21"/>
        </w:rPr>
        <w:t>Int</w:t>
      </w:r>
      <w:proofErr w:type="spellEnd"/>
      <w:r w:rsidRPr="006D59F3">
        <w:rPr>
          <w:rFonts w:ascii="Book Antiqua" w:eastAsia="宋体" w:hAnsi="Book Antiqua" w:cs="宋体"/>
          <w:i/>
          <w:iCs/>
          <w:sz w:val="21"/>
          <w:szCs w:val="21"/>
        </w:rPr>
        <w:t xml:space="preserve"> Wound J</w:t>
      </w:r>
      <w:r w:rsidRPr="006D59F3">
        <w:rPr>
          <w:rFonts w:ascii="Book Antiqua" w:eastAsia="宋体" w:hAnsi="Book Antiqua" w:cs="宋体"/>
          <w:sz w:val="21"/>
          <w:szCs w:val="21"/>
        </w:rPr>
        <w:t xml:space="preserve"> 2013; </w:t>
      </w:r>
      <w:proofErr w:type="spellStart"/>
      <w:r w:rsidRPr="006D59F3">
        <w:rPr>
          <w:rFonts w:ascii="Book Antiqua" w:eastAsia="宋体" w:hAnsi="Book Antiqua" w:cs="宋体"/>
          <w:sz w:val="21"/>
          <w:szCs w:val="21"/>
        </w:rPr>
        <w:t>Epub</w:t>
      </w:r>
      <w:proofErr w:type="spellEnd"/>
      <w:r w:rsidRPr="006D59F3">
        <w:rPr>
          <w:rFonts w:ascii="Book Antiqua" w:eastAsia="宋体" w:hAnsi="Book Antiqua" w:cs="宋体"/>
          <w:sz w:val="21"/>
          <w:szCs w:val="21"/>
        </w:rPr>
        <w:t xml:space="preserve"> ahead of print [PMID: 23848141 DOI: 10.1111/iwj.12125]</w:t>
      </w:r>
    </w:p>
    <w:p w14:paraId="4366809D"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84 </w:t>
      </w:r>
      <w:proofErr w:type="spellStart"/>
      <w:r w:rsidRPr="006D59F3">
        <w:rPr>
          <w:rFonts w:ascii="Book Antiqua" w:eastAsia="宋体" w:hAnsi="Book Antiqua" w:cs="宋体"/>
          <w:b/>
          <w:bCs/>
          <w:sz w:val="21"/>
          <w:szCs w:val="21"/>
        </w:rPr>
        <w:t>Starodubtseva</w:t>
      </w:r>
      <w:proofErr w:type="spellEnd"/>
      <w:r w:rsidRPr="006D59F3">
        <w:rPr>
          <w:rFonts w:ascii="Book Antiqua" w:eastAsia="宋体" w:hAnsi="Book Antiqua" w:cs="宋体"/>
          <w:b/>
          <w:bCs/>
          <w:sz w:val="21"/>
          <w:szCs w:val="21"/>
        </w:rPr>
        <w:t xml:space="preserve"> NL</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Sobolev</w:t>
      </w:r>
      <w:proofErr w:type="spellEnd"/>
      <w:r w:rsidRPr="006D59F3">
        <w:rPr>
          <w:rFonts w:ascii="Book Antiqua" w:eastAsia="宋体" w:hAnsi="Book Antiqua" w:cs="宋体"/>
          <w:sz w:val="21"/>
          <w:szCs w:val="21"/>
        </w:rPr>
        <w:t xml:space="preserve"> VV, </w:t>
      </w:r>
      <w:proofErr w:type="spellStart"/>
      <w:r w:rsidRPr="006D59F3">
        <w:rPr>
          <w:rFonts w:ascii="Book Antiqua" w:eastAsia="宋体" w:hAnsi="Book Antiqua" w:cs="宋体"/>
          <w:sz w:val="21"/>
          <w:szCs w:val="21"/>
        </w:rPr>
        <w:t>Soboleva</w:t>
      </w:r>
      <w:proofErr w:type="spellEnd"/>
      <w:r w:rsidRPr="006D59F3">
        <w:rPr>
          <w:rFonts w:ascii="Book Antiqua" w:eastAsia="宋体" w:hAnsi="Book Antiqua" w:cs="宋体"/>
          <w:sz w:val="21"/>
          <w:szCs w:val="21"/>
        </w:rPr>
        <w:t xml:space="preserve"> AG, </w:t>
      </w:r>
      <w:proofErr w:type="spellStart"/>
      <w:r w:rsidRPr="006D59F3">
        <w:rPr>
          <w:rFonts w:ascii="Book Antiqua" w:eastAsia="宋体" w:hAnsi="Book Antiqua" w:cs="宋体"/>
          <w:sz w:val="21"/>
          <w:szCs w:val="21"/>
        </w:rPr>
        <w:t>Nikolaev</w:t>
      </w:r>
      <w:proofErr w:type="spellEnd"/>
      <w:r w:rsidRPr="006D59F3">
        <w:rPr>
          <w:rFonts w:ascii="Book Antiqua" w:eastAsia="宋体" w:hAnsi="Book Antiqua" w:cs="宋体"/>
          <w:sz w:val="21"/>
          <w:szCs w:val="21"/>
        </w:rPr>
        <w:t xml:space="preserve"> AA, </w:t>
      </w:r>
      <w:proofErr w:type="spellStart"/>
      <w:r w:rsidRPr="006D59F3">
        <w:rPr>
          <w:rFonts w:ascii="Book Antiqua" w:eastAsia="宋体" w:hAnsi="Book Antiqua" w:cs="宋体"/>
          <w:sz w:val="21"/>
          <w:szCs w:val="21"/>
        </w:rPr>
        <w:t>Bruskin</w:t>
      </w:r>
      <w:proofErr w:type="spellEnd"/>
      <w:r w:rsidRPr="006D59F3">
        <w:rPr>
          <w:rFonts w:ascii="Book Antiqua" w:eastAsia="宋体" w:hAnsi="Book Antiqua" w:cs="宋体"/>
          <w:sz w:val="21"/>
          <w:szCs w:val="21"/>
        </w:rPr>
        <w:t xml:space="preserve"> SA. [Expression of genes for </w:t>
      </w:r>
      <w:proofErr w:type="spellStart"/>
      <w:r w:rsidRPr="006D59F3">
        <w:rPr>
          <w:rFonts w:ascii="Book Antiqua" w:eastAsia="宋体" w:hAnsi="Book Antiqua" w:cs="宋体"/>
          <w:sz w:val="21"/>
          <w:szCs w:val="21"/>
        </w:rPr>
        <w:t>metalloproteinases</w:t>
      </w:r>
      <w:proofErr w:type="spellEnd"/>
      <w:r w:rsidRPr="006D59F3">
        <w:rPr>
          <w:rFonts w:ascii="Book Antiqua" w:eastAsia="宋体" w:hAnsi="Book Antiqua" w:cs="宋体"/>
          <w:sz w:val="21"/>
          <w:szCs w:val="21"/>
        </w:rPr>
        <w:t xml:space="preserve"> (MMP-1, MMP-2, MMP-9, and MMP-12) associated with psoriasis]. </w:t>
      </w:r>
      <w:proofErr w:type="spellStart"/>
      <w:r w:rsidRPr="006D59F3">
        <w:rPr>
          <w:rFonts w:ascii="Book Antiqua" w:eastAsia="宋体" w:hAnsi="Book Antiqua" w:cs="宋体"/>
          <w:i/>
          <w:iCs/>
          <w:sz w:val="21"/>
          <w:szCs w:val="21"/>
        </w:rPr>
        <w:t>Genetika</w:t>
      </w:r>
      <w:proofErr w:type="spellEnd"/>
      <w:r w:rsidRPr="006D59F3">
        <w:rPr>
          <w:rFonts w:ascii="Book Antiqua" w:eastAsia="宋体" w:hAnsi="Book Antiqua" w:cs="宋体"/>
          <w:sz w:val="21"/>
          <w:szCs w:val="21"/>
        </w:rPr>
        <w:t xml:space="preserve"> 2011; </w:t>
      </w:r>
      <w:r w:rsidRPr="006D59F3">
        <w:rPr>
          <w:rFonts w:ascii="Book Antiqua" w:eastAsia="宋体" w:hAnsi="Book Antiqua" w:cs="宋体"/>
          <w:b/>
          <w:bCs/>
          <w:sz w:val="21"/>
          <w:szCs w:val="21"/>
        </w:rPr>
        <w:t>47</w:t>
      </w:r>
      <w:r w:rsidRPr="006D59F3">
        <w:rPr>
          <w:rFonts w:ascii="Book Antiqua" w:eastAsia="宋体" w:hAnsi="Book Antiqua" w:cs="宋体"/>
          <w:sz w:val="21"/>
          <w:szCs w:val="21"/>
        </w:rPr>
        <w:t>: 1254-1261 [PMID: 22117411 DOI: 10.1134/s102279541109016x]</w:t>
      </w:r>
    </w:p>
    <w:p w14:paraId="4E60D87B"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85 </w:t>
      </w:r>
      <w:proofErr w:type="spellStart"/>
      <w:r w:rsidRPr="006D59F3">
        <w:rPr>
          <w:rFonts w:ascii="Book Antiqua" w:eastAsia="宋体" w:hAnsi="Book Antiqua" w:cs="宋体"/>
          <w:b/>
          <w:bCs/>
          <w:sz w:val="21"/>
          <w:szCs w:val="21"/>
        </w:rPr>
        <w:t>McQuibban</w:t>
      </w:r>
      <w:proofErr w:type="spellEnd"/>
      <w:r w:rsidRPr="006D59F3">
        <w:rPr>
          <w:rFonts w:ascii="Book Antiqua" w:eastAsia="宋体" w:hAnsi="Book Antiqua" w:cs="宋体"/>
          <w:b/>
          <w:bCs/>
          <w:sz w:val="21"/>
          <w:szCs w:val="21"/>
        </w:rPr>
        <w:t xml:space="preserve"> GA</w:t>
      </w:r>
      <w:r w:rsidRPr="006D59F3">
        <w:rPr>
          <w:rFonts w:ascii="Book Antiqua" w:eastAsia="宋体" w:hAnsi="Book Antiqua" w:cs="宋体"/>
          <w:sz w:val="21"/>
          <w:szCs w:val="21"/>
        </w:rPr>
        <w:t xml:space="preserve">, Gong JH, Wong JP, Wallace JL, Clark-Lewis I, Overall CM. Matrix metalloproteinase processing of monocyte </w:t>
      </w:r>
      <w:proofErr w:type="spellStart"/>
      <w:r w:rsidRPr="006D59F3">
        <w:rPr>
          <w:rFonts w:ascii="Book Antiqua" w:eastAsia="宋体" w:hAnsi="Book Antiqua" w:cs="宋体"/>
          <w:sz w:val="21"/>
          <w:szCs w:val="21"/>
        </w:rPr>
        <w:t>chemoattractant</w:t>
      </w:r>
      <w:proofErr w:type="spellEnd"/>
      <w:r w:rsidRPr="006D59F3">
        <w:rPr>
          <w:rFonts w:ascii="Book Antiqua" w:eastAsia="宋体" w:hAnsi="Book Antiqua" w:cs="宋体"/>
          <w:sz w:val="21"/>
          <w:szCs w:val="21"/>
        </w:rPr>
        <w:t xml:space="preserve"> proteins generates CC chemokine receptor antagonists with anti-inflammatory properties in vivo. </w:t>
      </w:r>
      <w:r w:rsidRPr="006D59F3">
        <w:rPr>
          <w:rFonts w:ascii="Book Antiqua" w:eastAsia="宋体" w:hAnsi="Book Antiqua" w:cs="宋体"/>
          <w:i/>
          <w:iCs/>
          <w:sz w:val="21"/>
          <w:szCs w:val="21"/>
        </w:rPr>
        <w:t>Blood</w:t>
      </w:r>
      <w:r w:rsidRPr="006D59F3">
        <w:rPr>
          <w:rFonts w:ascii="Book Antiqua" w:eastAsia="宋体" w:hAnsi="Book Antiqua" w:cs="宋体"/>
          <w:sz w:val="21"/>
          <w:szCs w:val="21"/>
        </w:rPr>
        <w:t xml:space="preserve"> 2002; </w:t>
      </w:r>
      <w:r w:rsidRPr="006D59F3">
        <w:rPr>
          <w:rFonts w:ascii="Book Antiqua" w:eastAsia="宋体" w:hAnsi="Book Antiqua" w:cs="宋体"/>
          <w:b/>
          <w:bCs/>
          <w:sz w:val="21"/>
          <w:szCs w:val="21"/>
        </w:rPr>
        <w:t>100</w:t>
      </w:r>
      <w:r w:rsidRPr="006D59F3">
        <w:rPr>
          <w:rFonts w:ascii="Book Antiqua" w:eastAsia="宋体" w:hAnsi="Book Antiqua" w:cs="宋体"/>
          <w:sz w:val="21"/>
          <w:szCs w:val="21"/>
        </w:rPr>
        <w:t>: 1160-1167 [PMID: 12149192]</w:t>
      </w:r>
    </w:p>
    <w:p w14:paraId="745DD187"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86 </w:t>
      </w:r>
      <w:proofErr w:type="spellStart"/>
      <w:r w:rsidRPr="006D59F3">
        <w:rPr>
          <w:rFonts w:ascii="Book Antiqua" w:eastAsia="宋体" w:hAnsi="Book Antiqua" w:cs="宋体"/>
          <w:b/>
          <w:bCs/>
          <w:sz w:val="21"/>
          <w:szCs w:val="21"/>
        </w:rPr>
        <w:t>Ravanti</w:t>
      </w:r>
      <w:proofErr w:type="spellEnd"/>
      <w:r w:rsidRPr="006D59F3">
        <w:rPr>
          <w:rFonts w:ascii="Book Antiqua" w:eastAsia="宋体" w:hAnsi="Book Antiqua" w:cs="宋体"/>
          <w:b/>
          <w:bCs/>
          <w:sz w:val="21"/>
          <w:szCs w:val="21"/>
        </w:rPr>
        <w:t xml:space="preserve"> L</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Kähäri</w:t>
      </w:r>
      <w:proofErr w:type="spellEnd"/>
      <w:r w:rsidRPr="006D59F3">
        <w:rPr>
          <w:rFonts w:ascii="Book Antiqua" w:eastAsia="宋体" w:hAnsi="Book Antiqua" w:cs="宋体"/>
          <w:sz w:val="21"/>
          <w:szCs w:val="21"/>
        </w:rPr>
        <w:t xml:space="preserve"> VM. Matrix </w:t>
      </w:r>
      <w:proofErr w:type="spellStart"/>
      <w:r w:rsidRPr="006D59F3">
        <w:rPr>
          <w:rFonts w:ascii="Book Antiqua" w:eastAsia="宋体" w:hAnsi="Book Antiqua" w:cs="宋体"/>
          <w:sz w:val="21"/>
          <w:szCs w:val="21"/>
        </w:rPr>
        <w:t>metalloproteinases</w:t>
      </w:r>
      <w:proofErr w:type="spellEnd"/>
      <w:r w:rsidRPr="006D59F3">
        <w:rPr>
          <w:rFonts w:ascii="Book Antiqua" w:eastAsia="宋体" w:hAnsi="Book Antiqua" w:cs="宋体"/>
          <w:sz w:val="21"/>
          <w:szCs w:val="21"/>
        </w:rPr>
        <w:t xml:space="preserve"> in wound repair (review). </w:t>
      </w:r>
      <w:proofErr w:type="spellStart"/>
      <w:r w:rsidRPr="006D59F3">
        <w:rPr>
          <w:rFonts w:ascii="Book Antiqua" w:eastAsia="宋体" w:hAnsi="Book Antiqua" w:cs="宋体"/>
          <w:i/>
          <w:iCs/>
          <w:sz w:val="21"/>
          <w:szCs w:val="21"/>
        </w:rPr>
        <w:t>Int</w:t>
      </w:r>
      <w:proofErr w:type="spellEnd"/>
      <w:r w:rsidRPr="006D59F3">
        <w:rPr>
          <w:rFonts w:ascii="Book Antiqua" w:eastAsia="宋体" w:hAnsi="Book Antiqua" w:cs="宋体"/>
          <w:i/>
          <w:iCs/>
          <w:sz w:val="21"/>
          <w:szCs w:val="21"/>
        </w:rPr>
        <w:t xml:space="preserve"> J </w:t>
      </w:r>
      <w:proofErr w:type="spellStart"/>
      <w:r w:rsidRPr="006D59F3">
        <w:rPr>
          <w:rFonts w:ascii="Book Antiqua" w:eastAsia="宋体" w:hAnsi="Book Antiqua" w:cs="宋体"/>
          <w:i/>
          <w:iCs/>
          <w:sz w:val="21"/>
          <w:szCs w:val="21"/>
        </w:rPr>
        <w:t>Mol</w:t>
      </w:r>
      <w:proofErr w:type="spellEnd"/>
      <w:r w:rsidRPr="006D59F3">
        <w:rPr>
          <w:rFonts w:ascii="Book Antiqua" w:eastAsia="宋体" w:hAnsi="Book Antiqua" w:cs="宋体"/>
          <w:i/>
          <w:iCs/>
          <w:sz w:val="21"/>
          <w:szCs w:val="21"/>
        </w:rPr>
        <w:t xml:space="preserve"> Med</w:t>
      </w:r>
      <w:r w:rsidRPr="006D59F3">
        <w:rPr>
          <w:rFonts w:ascii="Book Antiqua" w:eastAsia="宋体" w:hAnsi="Book Antiqua" w:cs="宋体"/>
          <w:sz w:val="21"/>
          <w:szCs w:val="21"/>
        </w:rPr>
        <w:t xml:space="preserve"> 2000; </w:t>
      </w:r>
      <w:r w:rsidRPr="006D59F3">
        <w:rPr>
          <w:rFonts w:ascii="Book Antiqua" w:eastAsia="宋体" w:hAnsi="Book Antiqua" w:cs="宋体"/>
          <w:b/>
          <w:bCs/>
          <w:sz w:val="21"/>
          <w:szCs w:val="21"/>
        </w:rPr>
        <w:t>6</w:t>
      </w:r>
      <w:r w:rsidRPr="006D59F3">
        <w:rPr>
          <w:rFonts w:ascii="Book Antiqua" w:eastAsia="宋体" w:hAnsi="Book Antiqua" w:cs="宋体"/>
          <w:sz w:val="21"/>
          <w:szCs w:val="21"/>
        </w:rPr>
        <w:t>: 391-407 [PMID: 10998429]</w:t>
      </w:r>
    </w:p>
    <w:p w14:paraId="4E3C28FE"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87 </w:t>
      </w:r>
      <w:r w:rsidRPr="006D59F3">
        <w:rPr>
          <w:rFonts w:ascii="Book Antiqua" w:eastAsia="宋体" w:hAnsi="Book Antiqua" w:cs="宋体"/>
          <w:b/>
          <w:bCs/>
          <w:sz w:val="21"/>
          <w:szCs w:val="21"/>
        </w:rPr>
        <w:t>Ram M</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Sherer</w:t>
      </w:r>
      <w:proofErr w:type="spellEnd"/>
      <w:r w:rsidRPr="006D59F3">
        <w:rPr>
          <w:rFonts w:ascii="Book Antiqua" w:eastAsia="宋体" w:hAnsi="Book Antiqua" w:cs="宋体"/>
          <w:sz w:val="21"/>
          <w:szCs w:val="21"/>
        </w:rPr>
        <w:t xml:space="preserve"> Y, </w:t>
      </w:r>
      <w:proofErr w:type="spellStart"/>
      <w:r w:rsidRPr="006D59F3">
        <w:rPr>
          <w:rFonts w:ascii="Book Antiqua" w:eastAsia="宋体" w:hAnsi="Book Antiqua" w:cs="宋体"/>
          <w:sz w:val="21"/>
          <w:szCs w:val="21"/>
        </w:rPr>
        <w:t>Shoenfeld</w:t>
      </w:r>
      <w:proofErr w:type="spellEnd"/>
      <w:r w:rsidRPr="006D59F3">
        <w:rPr>
          <w:rFonts w:ascii="Book Antiqua" w:eastAsia="宋体" w:hAnsi="Book Antiqua" w:cs="宋体"/>
          <w:sz w:val="21"/>
          <w:szCs w:val="21"/>
        </w:rPr>
        <w:t xml:space="preserve"> Y. Matrix metalloproteinase-9 and autoimmune diseases.</w:t>
      </w:r>
      <w:proofErr w:type="gramEnd"/>
      <w:r w:rsidRPr="006D59F3">
        <w:rPr>
          <w:rFonts w:ascii="Book Antiqua" w:eastAsia="宋体" w:hAnsi="Book Antiqua" w:cs="宋体"/>
          <w:sz w:val="21"/>
          <w:szCs w:val="21"/>
        </w:rPr>
        <w:t xml:space="preserve">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Clin</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Immunol</w:t>
      </w:r>
      <w:proofErr w:type="spellEnd"/>
      <w:r w:rsidRPr="006D59F3">
        <w:rPr>
          <w:rFonts w:ascii="Book Antiqua" w:eastAsia="宋体" w:hAnsi="Book Antiqua" w:cs="宋体"/>
          <w:sz w:val="21"/>
          <w:szCs w:val="21"/>
        </w:rPr>
        <w:t xml:space="preserve"> 2006; </w:t>
      </w:r>
      <w:r w:rsidRPr="006D59F3">
        <w:rPr>
          <w:rFonts w:ascii="Book Antiqua" w:eastAsia="宋体" w:hAnsi="Book Antiqua" w:cs="宋体"/>
          <w:b/>
          <w:bCs/>
          <w:sz w:val="21"/>
          <w:szCs w:val="21"/>
        </w:rPr>
        <w:t>26</w:t>
      </w:r>
      <w:r w:rsidRPr="006D59F3">
        <w:rPr>
          <w:rFonts w:ascii="Book Antiqua" w:eastAsia="宋体" w:hAnsi="Book Antiqua" w:cs="宋体"/>
          <w:sz w:val="21"/>
          <w:szCs w:val="21"/>
        </w:rPr>
        <w:t>: 299-307 [PMID: 16652230 DOI: 10.1007/s10875-006-9022-6]</w:t>
      </w:r>
    </w:p>
    <w:p w14:paraId="74FD8956"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88 </w:t>
      </w:r>
      <w:proofErr w:type="spellStart"/>
      <w:r w:rsidRPr="006D59F3">
        <w:rPr>
          <w:rFonts w:ascii="Book Antiqua" w:eastAsia="宋体" w:hAnsi="Book Antiqua" w:cs="宋体"/>
          <w:b/>
          <w:bCs/>
          <w:sz w:val="21"/>
          <w:szCs w:val="21"/>
        </w:rPr>
        <w:t>Schönbeck</w:t>
      </w:r>
      <w:proofErr w:type="spellEnd"/>
      <w:r w:rsidRPr="006D59F3">
        <w:rPr>
          <w:rFonts w:ascii="Book Antiqua" w:eastAsia="宋体" w:hAnsi="Book Antiqua" w:cs="宋体"/>
          <w:b/>
          <w:bCs/>
          <w:sz w:val="21"/>
          <w:szCs w:val="21"/>
        </w:rPr>
        <w:t xml:space="preserve"> U</w:t>
      </w:r>
      <w:r w:rsidRPr="006D59F3">
        <w:rPr>
          <w:rFonts w:ascii="Book Antiqua" w:eastAsia="宋体" w:hAnsi="Book Antiqua" w:cs="宋体"/>
          <w:sz w:val="21"/>
          <w:szCs w:val="21"/>
        </w:rPr>
        <w:t xml:space="preserve">, Mach F, Libby P. Generation of biologically active IL-1 beta by matrix </w:t>
      </w:r>
      <w:proofErr w:type="spellStart"/>
      <w:r w:rsidRPr="006D59F3">
        <w:rPr>
          <w:rFonts w:ascii="Book Antiqua" w:eastAsia="宋体" w:hAnsi="Book Antiqua" w:cs="宋体"/>
          <w:sz w:val="21"/>
          <w:szCs w:val="21"/>
        </w:rPr>
        <w:t>metalloproteinases</w:t>
      </w:r>
      <w:proofErr w:type="spellEnd"/>
      <w:r w:rsidRPr="006D59F3">
        <w:rPr>
          <w:rFonts w:ascii="Book Antiqua" w:eastAsia="宋体" w:hAnsi="Book Antiqua" w:cs="宋体"/>
          <w:sz w:val="21"/>
          <w:szCs w:val="21"/>
        </w:rPr>
        <w:t xml:space="preserve">: a novel caspase-1-independent pathway of IL-1 beta processing.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Immunol</w:t>
      </w:r>
      <w:proofErr w:type="spellEnd"/>
      <w:r w:rsidRPr="006D59F3">
        <w:rPr>
          <w:rFonts w:ascii="Book Antiqua" w:eastAsia="宋体" w:hAnsi="Book Antiqua" w:cs="宋体"/>
          <w:sz w:val="21"/>
          <w:szCs w:val="21"/>
        </w:rPr>
        <w:t xml:space="preserve"> 1998; </w:t>
      </w:r>
      <w:r w:rsidRPr="006D59F3">
        <w:rPr>
          <w:rFonts w:ascii="Book Antiqua" w:eastAsia="宋体" w:hAnsi="Book Antiqua" w:cs="宋体"/>
          <w:b/>
          <w:bCs/>
          <w:sz w:val="21"/>
          <w:szCs w:val="21"/>
        </w:rPr>
        <w:t>161</w:t>
      </w:r>
      <w:r w:rsidRPr="006D59F3">
        <w:rPr>
          <w:rFonts w:ascii="Book Antiqua" w:eastAsia="宋体" w:hAnsi="Book Antiqua" w:cs="宋体"/>
          <w:sz w:val="21"/>
          <w:szCs w:val="21"/>
        </w:rPr>
        <w:t>: 3340-3346 [PMID: 9759850]</w:t>
      </w:r>
    </w:p>
    <w:p w14:paraId="3D8AAC1E"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89 </w:t>
      </w:r>
      <w:r w:rsidRPr="006D59F3">
        <w:rPr>
          <w:rFonts w:ascii="Book Antiqua" w:eastAsia="宋体" w:hAnsi="Book Antiqua" w:cs="宋体"/>
          <w:b/>
          <w:bCs/>
          <w:sz w:val="21"/>
          <w:szCs w:val="21"/>
        </w:rPr>
        <w:t>Yu Q</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Stamenkovic</w:t>
      </w:r>
      <w:proofErr w:type="spellEnd"/>
      <w:r w:rsidRPr="006D59F3">
        <w:rPr>
          <w:rFonts w:ascii="Book Antiqua" w:eastAsia="宋体" w:hAnsi="Book Antiqua" w:cs="宋体"/>
          <w:sz w:val="21"/>
          <w:szCs w:val="21"/>
        </w:rPr>
        <w:t xml:space="preserve"> I. Cell surface-localized matrix metalloproteinase-9 </w:t>
      </w:r>
      <w:proofErr w:type="spellStart"/>
      <w:r w:rsidRPr="006D59F3">
        <w:rPr>
          <w:rFonts w:ascii="Book Antiqua" w:eastAsia="宋体" w:hAnsi="Book Antiqua" w:cs="宋体"/>
          <w:sz w:val="21"/>
          <w:szCs w:val="21"/>
        </w:rPr>
        <w:t>proteolytically</w:t>
      </w:r>
      <w:proofErr w:type="spellEnd"/>
      <w:r w:rsidRPr="006D59F3">
        <w:rPr>
          <w:rFonts w:ascii="Book Antiqua" w:eastAsia="宋体" w:hAnsi="Book Antiqua" w:cs="宋体"/>
          <w:sz w:val="21"/>
          <w:szCs w:val="21"/>
        </w:rPr>
        <w:t xml:space="preserve"> activates TGF-beta and promotes </w:t>
      </w:r>
      <w:proofErr w:type="spellStart"/>
      <w:r w:rsidRPr="006D59F3">
        <w:rPr>
          <w:rFonts w:ascii="Book Antiqua" w:eastAsia="宋体" w:hAnsi="Book Antiqua" w:cs="宋体"/>
          <w:sz w:val="21"/>
          <w:szCs w:val="21"/>
        </w:rPr>
        <w:t>tumor</w:t>
      </w:r>
      <w:proofErr w:type="spellEnd"/>
      <w:r w:rsidRPr="006D59F3">
        <w:rPr>
          <w:rFonts w:ascii="Book Antiqua" w:eastAsia="宋体" w:hAnsi="Book Antiqua" w:cs="宋体"/>
          <w:sz w:val="21"/>
          <w:szCs w:val="21"/>
        </w:rPr>
        <w:t xml:space="preserve"> invasion and angiogenesis. </w:t>
      </w:r>
      <w:r w:rsidRPr="006D59F3">
        <w:rPr>
          <w:rFonts w:ascii="Book Antiqua" w:eastAsia="宋体" w:hAnsi="Book Antiqua" w:cs="宋体"/>
          <w:i/>
          <w:iCs/>
          <w:sz w:val="21"/>
          <w:szCs w:val="21"/>
        </w:rPr>
        <w:t>Genes Dev</w:t>
      </w:r>
      <w:r w:rsidRPr="006D59F3">
        <w:rPr>
          <w:rFonts w:ascii="Book Antiqua" w:eastAsia="宋体" w:hAnsi="Book Antiqua" w:cs="宋体"/>
          <w:sz w:val="21"/>
          <w:szCs w:val="21"/>
        </w:rPr>
        <w:t xml:space="preserve"> 2000; </w:t>
      </w:r>
      <w:r w:rsidRPr="006D59F3">
        <w:rPr>
          <w:rFonts w:ascii="Book Antiqua" w:eastAsia="宋体" w:hAnsi="Book Antiqua" w:cs="宋体"/>
          <w:b/>
          <w:bCs/>
          <w:sz w:val="21"/>
          <w:szCs w:val="21"/>
        </w:rPr>
        <w:t>14</w:t>
      </w:r>
      <w:r w:rsidRPr="006D59F3">
        <w:rPr>
          <w:rFonts w:ascii="Book Antiqua" w:eastAsia="宋体" w:hAnsi="Book Antiqua" w:cs="宋体"/>
          <w:sz w:val="21"/>
          <w:szCs w:val="21"/>
        </w:rPr>
        <w:t>: 163-176 [PMID: 10652271 DOI: 10.1101/gad.14.2.163]</w:t>
      </w:r>
    </w:p>
    <w:p w14:paraId="0BF9C8C1"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90 </w:t>
      </w:r>
      <w:r w:rsidRPr="006D59F3">
        <w:rPr>
          <w:rFonts w:ascii="Book Antiqua" w:eastAsia="宋体" w:hAnsi="Book Antiqua" w:cs="宋体"/>
          <w:b/>
          <w:bCs/>
          <w:sz w:val="21"/>
          <w:szCs w:val="21"/>
        </w:rPr>
        <w:t>Cheng T</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Petraglia</w:t>
      </w:r>
      <w:proofErr w:type="spellEnd"/>
      <w:r w:rsidRPr="006D59F3">
        <w:rPr>
          <w:rFonts w:ascii="Book Antiqua" w:eastAsia="宋体" w:hAnsi="Book Antiqua" w:cs="宋体"/>
          <w:sz w:val="21"/>
          <w:szCs w:val="21"/>
        </w:rPr>
        <w:t xml:space="preserve"> AL, Li Z, </w:t>
      </w:r>
      <w:proofErr w:type="spellStart"/>
      <w:r w:rsidRPr="006D59F3">
        <w:rPr>
          <w:rFonts w:ascii="Book Antiqua" w:eastAsia="宋体" w:hAnsi="Book Antiqua" w:cs="宋体"/>
          <w:sz w:val="21"/>
          <w:szCs w:val="21"/>
        </w:rPr>
        <w:t>Thiyagarajan</w:t>
      </w:r>
      <w:proofErr w:type="spellEnd"/>
      <w:r w:rsidRPr="006D59F3">
        <w:rPr>
          <w:rFonts w:ascii="Book Antiqua" w:eastAsia="宋体" w:hAnsi="Book Antiqua" w:cs="宋体"/>
          <w:sz w:val="21"/>
          <w:szCs w:val="21"/>
        </w:rPr>
        <w:t xml:space="preserve"> M, </w:t>
      </w:r>
      <w:proofErr w:type="spellStart"/>
      <w:r w:rsidRPr="006D59F3">
        <w:rPr>
          <w:rFonts w:ascii="Book Antiqua" w:eastAsia="宋体" w:hAnsi="Book Antiqua" w:cs="宋体"/>
          <w:sz w:val="21"/>
          <w:szCs w:val="21"/>
        </w:rPr>
        <w:t>Zhong</w:t>
      </w:r>
      <w:proofErr w:type="spellEnd"/>
      <w:r w:rsidRPr="006D59F3">
        <w:rPr>
          <w:rFonts w:ascii="Book Antiqua" w:eastAsia="宋体" w:hAnsi="Book Antiqua" w:cs="宋体"/>
          <w:sz w:val="21"/>
          <w:szCs w:val="21"/>
        </w:rPr>
        <w:t xml:space="preserve"> Z, Wu Z, Liu D, </w:t>
      </w:r>
      <w:proofErr w:type="spellStart"/>
      <w:r w:rsidRPr="006D59F3">
        <w:rPr>
          <w:rFonts w:ascii="Book Antiqua" w:eastAsia="宋体" w:hAnsi="Book Antiqua" w:cs="宋体"/>
          <w:sz w:val="21"/>
          <w:szCs w:val="21"/>
        </w:rPr>
        <w:t>Maggirwar</w:t>
      </w:r>
      <w:proofErr w:type="spellEnd"/>
      <w:r w:rsidRPr="006D59F3">
        <w:rPr>
          <w:rFonts w:ascii="Book Antiqua" w:eastAsia="宋体" w:hAnsi="Book Antiqua" w:cs="宋体"/>
          <w:sz w:val="21"/>
          <w:szCs w:val="21"/>
        </w:rPr>
        <w:t xml:space="preserve"> SB, Deane R, </w:t>
      </w:r>
      <w:proofErr w:type="spellStart"/>
      <w:r w:rsidRPr="006D59F3">
        <w:rPr>
          <w:rFonts w:ascii="Book Antiqua" w:eastAsia="宋体" w:hAnsi="Book Antiqua" w:cs="宋体"/>
          <w:sz w:val="21"/>
          <w:szCs w:val="21"/>
        </w:rPr>
        <w:t>Fernández</w:t>
      </w:r>
      <w:proofErr w:type="spellEnd"/>
      <w:r w:rsidRPr="006D59F3">
        <w:rPr>
          <w:rFonts w:ascii="Book Antiqua" w:eastAsia="宋体" w:hAnsi="Book Antiqua" w:cs="宋体"/>
          <w:sz w:val="21"/>
          <w:szCs w:val="21"/>
        </w:rPr>
        <w:t xml:space="preserve"> JA, </w:t>
      </w:r>
      <w:proofErr w:type="spellStart"/>
      <w:r w:rsidRPr="006D59F3">
        <w:rPr>
          <w:rFonts w:ascii="Book Antiqua" w:eastAsia="宋体" w:hAnsi="Book Antiqua" w:cs="宋体"/>
          <w:sz w:val="21"/>
          <w:szCs w:val="21"/>
        </w:rPr>
        <w:t>LaRue</w:t>
      </w:r>
      <w:proofErr w:type="spellEnd"/>
      <w:r w:rsidRPr="006D59F3">
        <w:rPr>
          <w:rFonts w:ascii="Book Antiqua" w:eastAsia="宋体" w:hAnsi="Book Antiqua" w:cs="宋体"/>
          <w:sz w:val="21"/>
          <w:szCs w:val="21"/>
        </w:rPr>
        <w:t xml:space="preserve"> B, Griffin JH, </w:t>
      </w:r>
      <w:proofErr w:type="spellStart"/>
      <w:r w:rsidRPr="006D59F3">
        <w:rPr>
          <w:rFonts w:ascii="Book Antiqua" w:eastAsia="宋体" w:hAnsi="Book Antiqua" w:cs="宋体"/>
          <w:sz w:val="21"/>
          <w:szCs w:val="21"/>
        </w:rPr>
        <w:t>Chopp</w:t>
      </w:r>
      <w:proofErr w:type="spellEnd"/>
      <w:r w:rsidRPr="006D59F3">
        <w:rPr>
          <w:rFonts w:ascii="Book Antiqua" w:eastAsia="宋体" w:hAnsi="Book Antiqua" w:cs="宋体"/>
          <w:sz w:val="21"/>
          <w:szCs w:val="21"/>
        </w:rPr>
        <w:t xml:space="preserve"> M, </w:t>
      </w:r>
      <w:proofErr w:type="spellStart"/>
      <w:r w:rsidRPr="006D59F3">
        <w:rPr>
          <w:rFonts w:ascii="Book Antiqua" w:eastAsia="宋体" w:hAnsi="Book Antiqua" w:cs="宋体"/>
          <w:sz w:val="21"/>
          <w:szCs w:val="21"/>
        </w:rPr>
        <w:t>Zlokovic</w:t>
      </w:r>
      <w:proofErr w:type="spellEnd"/>
      <w:r w:rsidRPr="006D59F3">
        <w:rPr>
          <w:rFonts w:ascii="Book Antiqua" w:eastAsia="宋体" w:hAnsi="Book Antiqua" w:cs="宋体"/>
          <w:sz w:val="21"/>
          <w:szCs w:val="21"/>
        </w:rPr>
        <w:t xml:space="preserve"> BV. Activated protein C inhibits tissue plasminogen activator-induced brain </w:t>
      </w:r>
      <w:proofErr w:type="spellStart"/>
      <w:r w:rsidRPr="006D59F3">
        <w:rPr>
          <w:rFonts w:ascii="Book Antiqua" w:eastAsia="宋体" w:hAnsi="Book Antiqua" w:cs="宋体"/>
          <w:sz w:val="21"/>
          <w:szCs w:val="21"/>
        </w:rPr>
        <w:t>hemorrhage</w:t>
      </w:r>
      <w:proofErr w:type="spellEnd"/>
      <w:r w:rsidRPr="006D59F3">
        <w:rPr>
          <w:rFonts w:ascii="Book Antiqua" w:eastAsia="宋体" w:hAnsi="Book Antiqua" w:cs="宋体"/>
          <w:sz w:val="21"/>
          <w:szCs w:val="21"/>
        </w:rPr>
        <w:t xml:space="preserve">. </w:t>
      </w:r>
      <w:r w:rsidRPr="006D59F3">
        <w:rPr>
          <w:rFonts w:ascii="Book Antiqua" w:eastAsia="宋体" w:hAnsi="Book Antiqua" w:cs="宋体"/>
          <w:i/>
          <w:iCs/>
          <w:sz w:val="21"/>
          <w:szCs w:val="21"/>
        </w:rPr>
        <w:t>Nat Med</w:t>
      </w:r>
      <w:r w:rsidRPr="006D59F3">
        <w:rPr>
          <w:rFonts w:ascii="Book Antiqua" w:eastAsia="宋体" w:hAnsi="Book Antiqua" w:cs="宋体"/>
          <w:sz w:val="21"/>
          <w:szCs w:val="21"/>
        </w:rPr>
        <w:t xml:space="preserve"> 2006; </w:t>
      </w:r>
      <w:r w:rsidRPr="006D59F3">
        <w:rPr>
          <w:rFonts w:ascii="Book Antiqua" w:eastAsia="宋体" w:hAnsi="Book Antiqua" w:cs="宋体"/>
          <w:b/>
          <w:bCs/>
          <w:sz w:val="21"/>
          <w:szCs w:val="21"/>
        </w:rPr>
        <w:t>12</w:t>
      </w:r>
      <w:r w:rsidRPr="006D59F3">
        <w:rPr>
          <w:rFonts w:ascii="Book Antiqua" w:eastAsia="宋体" w:hAnsi="Book Antiqua" w:cs="宋体"/>
          <w:sz w:val="21"/>
          <w:szCs w:val="21"/>
        </w:rPr>
        <w:t xml:space="preserve">: 1278-1285 [PMID: 17072311 DOI: </w:t>
      </w:r>
      <w:proofErr w:type="spellStart"/>
      <w:r w:rsidRPr="006D59F3">
        <w:rPr>
          <w:rFonts w:ascii="Book Antiqua" w:eastAsia="宋体" w:hAnsi="Book Antiqua" w:cs="宋体"/>
          <w:sz w:val="21"/>
          <w:szCs w:val="21"/>
        </w:rPr>
        <w:t>doi</w:t>
      </w:r>
      <w:proofErr w:type="spellEnd"/>
      <w:r w:rsidRPr="006D59F3">
        <w:rPr>
          <w:rFonts w:ascii="Book Antiqua" w:eastAsia="宋体" w:hAnsi="Book Antiqua" w:cs="宋体"/>
          <w:sz w:val="21"/>
          <w:szCs w:val="21"/>
        </w:rPr>
        <w:t>: 10.1038/nm1498]</w:t>
      </w:r>
    </w:p>
    <w:p w14:paraId="08973D07"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91 </w:t>
      </w:r>
      <w:proofErr w:type="spellStart"/>
      <w:r w:rsidRPr="006D59F3">
        <w:rPr>
          <w:rFonts w:ascii="Book Antiqua" w:eastAsia="宋体" w:hAnsi="Book Antiqua" w:cs="宋体"/>
          <w:b/>
          <w:bCs/>
          <w:sz w:val="21"/>
          <w:szCs w:val="21"/>
        </w:rPr>
        <w:t>Proksch</w:t>
      </w:r>
      <w:proofErr w:type="spellEnd"/>
      <w:r w:rsidRPr="006D59F3">
        <w:rPr>
          <w:rFonts w:ascii="Book Antiqua" w:eastAsia="宋体" w:hAnsi="Book Antiqua" w:cs="宋体"/>
          <w:b/>
          <w:bCs/>
          <w:sz w:val="21"/>
          <w:szCs w:val="21"/>
        </w:rPr>
        <w:t xml:space="preserve"> E</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Brasch</w:t>
      </w:r>
      <w:proofErr w:type="spellEnd"/>
      <w:r w:rsidRPr="006D59F3">
        <w:rPr>
          <w:rFonts w:ascii="Book Antiqua" w:eastAsia="宋体" w:hAnsi="Book Antiqua" w:cs="宋体"/>
          <w:sz w:val="21"/>
          <w:szCs w:val="21"/>
        </w:rPr>
        <w:t xml:space="preserve"> J. Abnormal epidermal barrier in the pathogenesis of contact dermatitis.</w:t>
      </w:r>
      <w:proofErr w:type="gramEnd"/>
      <w:r w:rsidRPr="006D59F3">
        <w:rPr>
          <w:rFonts w:ascii="Book Antiqua" w:eastAsia="宋体" w:hAnsi="Book Antiqua" w:cs="宋体"/>
          <w:sz w:val="21"/>
          <w:szCs w:val="21"/>
        </w:rPr>
        <w:t xml:space="preserve"> </w:t>
      </w:r>
      <w:proofErr w:type="spellStart"/>
      <w:r w:rsidRPr="006D59F3">
        <w:rPr>
          <w:rFonts w:ascii="Book Antiqua" w:eastAsia="宋体" w:hAnsi="Book Antiqua" w:cs="宋体"/>
          <w:i/>
          <w:iCs/>
          <w:sz w:val="21"/>
          <w:szCs w:val="21"/>
        </w:rPr>
        <w:t>Clin</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Dermatol</w:t>
      </w:r>
      <w:proofErr w:type="spellEnd"/>
      <w:r w:rsidRPr="006D59F3">
        <w:rPr>
          <w:rFonts w:ascii="Book Antiqua" w:eastAsia="宋体" w:hAnsi="Book Antiqua" w:cs="宋体"/>
          <w:sz w:val="21"/>
          <w:szCs w:val="21"/>
        </w:rPr>
        <w:t xml:space="preserve"> </w:t>
      </w:r>
      <w:r w:rsidRPr="006D59F3">
        <w:rPr>
          <w:rFonts w:ascii="Book Antiqua" w:eastAsia="宋体" w:hAnsi="Book Antiqua" w:cs="宋体" w:hint="eastAsia"/>
          <w:szCs w:val="21"/>
        </w:rPr>
        <w:t>2012</w:t>
      </w:r>
      <w:r w:rsidRPr="006D59F3">
        <w:rPr>
          <w:rFonts w:ascii="Book Antiqua" w:eastAsia="宋体" w:hAnsi="Book Antiqua" w:cs="宋体"/>
          <w:sz w:val="21"/>
          <w:szCs w:val="21"/>
        </w:rPr>
        <w:t xml:space="preserve">; </w:t>
      </w:r>
      <w:r w:rsidRPr="006D59F3">
        <w:rPr>
          <w:rFonts w:ascii="Book Antiqua" w:eastAsia="宋体" w:hAnsi="Book Antiqua" w:cs="宋体"/>
          <w:b/>
          <w:bCs/>
          <w:sz w:val="21"/>
          <w:szCs w:val="21"/>
        </w:rPr>
        <w:t>30</w:t>
      </w:r>
      <w:r w:rsidRPr="006D59F3">
        <w:rPr>
          <w:rFonts w:ascii="Book Antiqua" w:eastAsia="宋体" w:hAnsi="Book Antiqua" w:cs="宋体"/>
          <w:sz w:val="21"/>
          <w:szCs w:val="21"/>
        </w:rPr>
        <w:t>: 335-344 [PMID: 22507049 DOI: 10.1016/j.clindermatol.2011.08.019]</w:t>
      </w:r>
    </w:p>
    <w:p w14:paraId="2D0CEFC4"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lastRenderedPageBreak/>
        <w:t xml:space="preserve">92 </w:t>
      </w:r>
      <w:proofErr w:type="spellStart"/>
      <w:r w:rsidRPr="006D59F3">
        <w:rPr>
          <w:rFonts w:ascii="Book Antiqua" w:eastAsia="宋体" w:hAnsi="Book Antiqua" w:cs="宋体"/>
          <w:b/>
          <w:bCs/>
          <w:sz w:val="21"/>
          <w:szCs w:val="21"/>
        </w:rPr>
        <w:t>Vandenbroucke</w:t>
      </w:r>
      <w:proofErr w:type="spellEnd"/>
      <w:r w:rsidRPr="006D59F3">
        <w:rPr>
          <w:rFonts w:ascii="Book Antiqua" w:eastAsia="宋体" w:hAnsi="Book Antiqua" w:cs="宋体"/>
          <w:b/>
          <w:bCs/>
          <w:sz w:val="21"/>
          <w:szCs w:val="21"/>
        </w:rPr>
        <w:t xml:space="preserve"> E</w:t>
      </w:r>
      <w:r w:rsidRPr="006D59F3">
        <w:rPr>
          <w:rFonts w:ascii="Book Antiqua" w:eastAsia="宋体" w:hAnsi="Book Antiqua" w:cs="宋体"/>
          <w:sz w:val="21"/>
          <w:szCs w:val="21"/>
        </w:rPr>
        <w:t xml:space="preserve">, Mehta D, </w:t>
      </w:r>
      <w:proofErr w:type="spellStart"/>
      <w:r w:rsidRPr="006D59F3">
        <w:rPr>
          <w:rFonts w:ascii="Book Antiqua" w:eastAsia="宋体" w:hAnsi="Book Antiqua" w:cs="宋体"/>
          <w:sz w:val="21"/>
          <w:szCs w:val="21"/>
        </w:rPr>
        <w:t>Minshall</w:t>
      </w:r>
      <w:proofErr w:type="spellEnd"/>
      <w:r w:rsidRPr="006D59F3">
        <w:rPr>
          <w:rFonts w:ascii="Book Antiqua" w:eastAsia="宋体" w:hAnsi="Book Antiqua" w:cs="宋体"/>
          <w:sz w:val="21"/>
          <w:szCs w:val="21"/>
        </w:rPr>
        <w:t xml:space="preserve"> R, Malik AB. Regulation of endothelial junctional permeability. </w:t>
      </w:r>
      <w:r w:rsidRPr="006D59F3">
        <w:rPr>
          <w:rFonts w:ascii="Book Antiqua" w:eastAsia="宋体" w:hAnsi="Book Antiqua" w:cs="宋体"/>
          <w:i/>
          <w:iCs/>
          <w:sz w:val="21"/>
          <w:szCs w:val="21"/>
        </w:rPr>
        <w:t xml:space="preserve">Ann N Y </w:t>
      </w:r>
      <w:proofErr w:type="spellStart"/>
      <w:r w:rsidRPr="006D59F3">
        <w:rPr>
          <w:rFonts w:ascii="Book Antiqua" w:eastAsia="宋体" w:hAnsi="Book Antiqua" w:cs="宋体"/>
          <w:i/>
          <w:iCs/>
          <w:sz w:val="21"/>
          <w:szCs w:val="21"/>
        </w:rPr>
        <w:t>Acad</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Sci</w:t>
      </w:r>
      <w:proofErr w:type="spellEnd"/>
      <w:r w:rsidRPr="006D59F3">
        <w:rPr>
          <w:rFonts w:ascii="Book Antiqua" w:eastAsia="宋体" w:hAnsi="Book Antiqua" w:cs="宋体"/>
          <w:sz w:val="21"/>
          <w:szCs w:val="21"/>
        </w:rPr>
        <w:t xml:space="preserve"> 2008; </w:t>
      </w:r>
      <w:r w:rsidRPr="006D59F3">
        <w:rPr>
          <w:rFonts w:ascii="Book Antiqua" w:eastAsia="宋体" w:hAnsi="Book Antiqua" w:cs="宋体"/>
          <w:b/>
          <w:bCs/>
          <w:sz w:val="21"/>
          <w:szCs w:val="21"/>
        </w:rPr>
        <w:t>1123</w:t>
      </w:r>
      <w:r w:rsidRPr="006D59F3">
        <w:rPr>
          <w:rFonts w:ascii="Book Antiqua" w:eastAsia="宋体" w:hAnsi="Book Antiqua" w:cs="宋体"/>
          <w:sz w:val="21"/>
          <w:szCs w:val="21"/>
        </w:rPr>
        <w:t>: 134-145 [PMID: 18375586 DOI: 10.1196/annals.1420.016]</w:t>
      </w:r>
    </w:p>
    <w:p w14:paraId="6456EAD9"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93 </w:t>
      </w:r>
      <w:proofErr w:type="spellStart"/>
      <w:r w:rsidRPr="006D59F3">
        <w:rPr>
          <w:rFonts w:ascii="Book Antiqua" w:eastAsia="宋体" w:hAnsi="Book Antiqua" w:cs="宋体"/>
          <w:b/>
          <w:bCs/>
          <w:sz w:val="21"/>
          <w:szCs w:val="21"/>
        </w:rPr>
        <w:t>Koster</w:t>
      </w:r>
      <w:proofErr w:type="spellEnd"/>
      <w:r w:rsidRPr="006D59F3">
        <w:rPr>
          <w:rFonts w:ascii="Book Antiqua" w:eastAsia="宋体" w:hAnsi="Book Antiqua" w:cs="宋体"/>
          <w:b/>
          <w:bCs/>
          <w:sz w:val="21"/>
          <w:szCs w:val="21"/>
        </w:rPr>
        <w:t xml:space="preserve"> MI</w:t>
      </w:r>
      <w:r w:rsidRPr="006D59F3">
        <w:rPr>
          <w:rFonts w:ascii="Book Antiqua" w:eastAsia="宋体" w:hAnsi="Book Antiqua" w:cs="宋体"/>
          <w:sz w:val="21"/>
          <w:szCs w:val="21"/>
        </w:rPr>
        <w:t xml:space="preserve">. </w:t>
      </w:r>
      <w:proofErr w:type="gramStart"/>
      <w:r w:rsidRPr="006D59F3">
        <w:rPr>
          <w:rFonts w:ascii="Book Antiqua" w:eastAsia="宋体" w:hAnsi="Book Antiqua" w:cs="宋体"/>
          <w:sz w:val="21"/>
          <w:szCs w:val="21"/>
        </w:rPr>
        <w:t>Making</w:t>
      </w:r>
      <w:proofErr w:type="gramEnd"/>
      <w:r w:rsidRPr="006D59F3">
        <w:rPr>
          <w:rFonts w:ascii="Book Antiqua" w:eastAsia="宋体" w:hAnsi="Book Antiqua" w:cs="宋体"/>
          <w:sz w:val="21"/>
          <w:szCs w:val="21"/>
        </w:rPr>
        <w:t xml:space="preserve"> an epidermis. </w:t>
      </w:r>
      <w:r w:rsidRPr="006D59F3">
        <w:rPr>
          <w:rFonts w:ascii="Book Antiqua" w:eastAsia="宋体" w:hAnsi="Book Antiqua" w:cs="宋体"/>
          <w:i/>
          <w:iCs/>
          <w:sz w:val="21"/>
          <w:szCs w:val="21"/>
        </w:rPr>
        <w:t xml:space="preserve">Ann N Y </w:t>
      </w:r>
      <w:proofErr w:type="spellStart"/>
      <w:r w:rsidRPr="006D59F3">
        <w:rPr>
          <w:rFonts w:ascii="Book Antiqua" w:eastAsia="宋体" w:hAnsi="Book Antiqua" w:cs="宋体"/>
          <w:i/>
          <w:iCs/>
          <w:sz w:val="21"/>
          <w:szCs w:val="21"/>
        </w:rPr>
        <w:t>Acad</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Sci</w:t>
      </w:r>
      <w:proofErr w:type="spellEnd"/>
      <w:r w:rsidRPr="006D59F3">
        <w:rPr>
          <w:rFonts w:ascii="Book Antiqua" w:eastAsia="宋体" w:hAnsi="Book Antiqua" w:cs="宋体"/>
          <w:sz w:val="21"/>
          <w:szCs w:val="21"/>
        </w:rPr>
        <w:t xml:space="preserve"> 2009; </w:t>
      </w:r>
      <w:r w:rsidRPr="006D59F3">
        <w:rPr>
          <w:rFonts w:ascii="Book Antiqua" w:eastAsia="宋体" w:hAnsi="Book Antiqua" w:cs="宋体"/>
          <w:b/>
          <w:bCs/>
          <w:sz w:val="21"/>
          <w:szCs w:val="21"/>
        </w:rPr>
        <w:t>1170</w:t>
      </w:r>
      <w:r w:rsidRPr="006D59F3">
        <w:rPr>
          <w:rFonts w:ascii="Book Antiqua" w:eastAsia="宋体" w:hAnsi="Book Antiqua" w:cs="宋体"/>
          <w:sz w:val="21"/>
          <w:szCs w:val="21"/>
        </w:rPr>
        <w:t>: 7-10 [PMID: 19686098 DOI: 1</w:t>
      </w:r>
      <w:r w:rsidRPr="006D59F3">
        <w:rPr>
          <w:rFonts w:ascii="Book Antiqua" w:eastAsia="宋体" w:hAnsi="Book Antiqua" w:cs="宋体"/>
          <w:szCs w:val="21"/>
        </w:rPr>
        <w:t>0.1111/j.1749-6632.2009.04363.x</w:t>
      </w:r>
      <w:r w:rsidRPr="006D59F3">
        <w:rPr>
          <w:rFonts w:ascii="Book Antiqua" w:eastAsia="宋体" w:hAnsi="Book Antiqua" w:cs="宋体"/>
          <w:sz w:val="21"/>
          <w:szCs w:val="21"/>
        </w:rPr>
        <w:t>]</w:t>
      </w:r>
    </w:p>
    <w:p w14:paraId="757C6CF5"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94 </w:t>
      </w:r>
      <w:proofErr w:type="spellStart"/>
      <w:r w:rsidRPr="006D59F3">
        <w:rPr>
          <w:rFonts w:ascii="Book Antiqua" w:eastAsia="宋体" w:hAnsi="Book Antiqua" w:cs="宋体"/>
          <w:b/>
          <w:bCs/>
          <w:sz w:val="21"/>
          <w:szCs w:val="21"/>
        </w:rPr>
        <w:t>Gutowska-Owsiak</w:t>
      </w:r>
      <w:proofErr w:type="spellEnd"/>
      <w:r w:rsidRPr="006D59F3">
        <w:rPr>
          <w:rFonts w:ascii="Book Antiqua" w:eastAsia="宋体" w:hAnsi="Book Antiqua" w:cs="宋体"/>
          <w:b/>
          <w:bCs/>
          <w:sz w:val="21"/>
          <w:szCs w:val="21"/>
        </w:rPr>
        <w:t xml:space="preserve"> D</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Schaupp</w:t>
      </w:r>
      <w:proofErr w:type="spellEnd"/>
      <w:r w:rsidRPr="006D59F3">
        <w:rPr>
          <w:rFonts w:ascii="Book Antiqua" w:eastAsia="宋体" w:hAnsi="Book Antiqua" w:cs="宋体"/>
          <w:sz w:val="21"/>
          <w:szCs w:val="21"/>
        </w:rPr>
        <w:t xml:space="preserve"> AL, </w:t>
      </w:r>
      <w:proofErr w:type="spellStart"/>
      <w:r w:rsidRPr="006D59F3">
        <w:rPr>
          <w:rFonts w:ascii="Book Antiqua" w:eastAsia="宋体" w:hAnsi="Book Antiqua" w:cs="宋体"/>
          <w:sz w:val="21"/>
          <w:szCs w:val="21"/>
        </w:rPr>
        <w:t>Salimi</w:t>
      </w:r>
      <w:proofErr w:type="spellEnd"/>
      <w:r w:rsidRPr="006D59F3">
        <w:rPr>
          <w:rFonts w:ascii="Book Antiqua" w:eastAsia="宋体" w:hAnsi="Book Antiqua" w:cs="宋体"/>
          <w:sz w:val="21"/>
          <w:szCs w:val="21"/>
        </w:rPr>
        <w:t xml:space="preserve"> M, </w:t>
      </w:r>
      <w:proofErr w:type="spellStart"/>
      <w:r w:rsidRPr="006D59F3">
        <w:rPr>
          <w:rFonts w:ascii="Book Antiqua" w:eastAsia="宋体" w:hAnsi="Book Antiqua" w:cs="宋体"/>
          <w:sz w:val="21"/>
          <w:szCs w:val="21"/>
        </w:rPr>
        <w:t>Selvakumar</w:t>
      </w:r>
      <w:proofErr w:type="spellEnd"/>
      <w:r w:rsidRPr="006D59F3">
        <w:rPr>
          <w:rFonts w:ascii="Book Antiqua" w:eastAsia="宋体" w:hAnsi="Book Antiqua" w:cs="宋体"/>
          <w:sz w:val="21"/>
          <w:szCs w:val="21"/>
        </w:rPr>
        <w:t xml:space="preserve"> TA, McPherson T, Taylor S, </w:t>
      </w:r>
      <w:proofErr w:type="spellStart"/>
      <w:r w:rsidRPr="006D59F3">
        <w:rPr>
          <w:rFonts w:ascii="Book Antiqua" w:eastAsia="宋体" w:hAnsi="Book Antiqua" w:cs="宋体"/>
          <w:sz w:val="21"/>
          <w:szCs w:val="21"/>
        </w:rPr>
        <w:t>Ogg</w:t>
      </w:r>
      <w:proofErr w:type="spellEnd"/>
      <w:r w:rsidRPr="006D59F3">
        <w:rPr>
          <w:rFonts w:ascii="Book Antiqua" w:eastAsia="宋体" w:hAnsi="Book Antiqua" w:cs="宋体"/>
          <w:sz w:val="21"/>
          <w:szCs w:val="21"/>
        </w:rPr>
        <w:t xml:space="preserve"> GS. IL-17 </w:t>
      </w:r>
      <w:proofErr w:type="spellStart"/>
      <w:r w:rsidRPr="006D59F3">
        <w:rPr>
          <w:rFonts w:ascii="Book Antiqua" w:eastAsia="宋体" w:hAnsi="Book Antiqua" w:cs="宋体"/>
          <w:sz w:val="21"/>
          <w:szCs w:val="21"/>
        </w:rPr>
        <w:t>downregulates</w:t>
      </w:r>
      <w:proofErr w:type="spellEnd"/>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filaggrin</w:t>
      </w:r>
      <w:proofErr w:type="spellEnd"/>
      <w:r w:rsidRPr="006D59F3">
        <w:rPr>
          <w:rFonts w:ascii="Book Antiqua" w:eastAsia="宋体" w:hAnsi="Book Antiqua" w:cs="宋体"/>
          <w:sz w:val="21"/>
          <w:szCs w:val="21"/>
        </w:rPr>
        <w:t xml:space="preserve"> and affects keratinocyte expression of genes associated with cellular adhesion. </w:t>
      </w:r>
      <w:proofErr w:type="spellStart"/>
      <w:r w:rsidRPr="006D59F3">
        <w:rPr>
          <w:rFonts w:ascii="Book Antiqua" w:eastAsia="宋体" w:hAnsi="Book Antiqua" w:cs="宋体"/>
          <w:i/>
          <w:iCs/>
          <w:sz w:val="21"/>
          <w:szCs w:val="21"/>
        </w:rPr>
        <w:t>Exp</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Dermatol</w:t>
      </w:r>
      <w:proofErr w:type="spellEnd"/>
      <w:r w:rsidRPr="006D59F3">
        <w:rPr>
          <w:rFonts w:ascii="Book Antiqua" w:eastAsia="宋体" w:hAnsi="Book Antiqua" w:cs="宋体"/>
          <w:sz w:val="21"/>
          <w:szCs w:val="21"/>
        </w:rPr>
        <w:t xml:space="preserve"> 2012; </w:t>
      </w:r>
      <w:r w:rsidRPr="006D59F3">
        <w:rPr>
          <w:rFonts w:ascii="Book Antiqua" w:eastAsia="宋体" w:hAnsi="Book Antiqua" w:cs="宋体"/>
          <w:b/>
          <w:bCs/>
          <w:sz w:val="21"/>
          <w:szCs w:val="21"/>
        </w:rPr>
        <w:t>21</w:t>
      </w:r>
      <w:r w:rsidRPr="006D59F3">
        <w:rPr>
          <w:rFonts w:ascii="Book Antiqua" w:eastAsia="宋体" w:hAnsi="Book Antiqua" w:cs="宋体"/>
          <w:sz w:val="21"/>
          <w:szCs w:val="21"/>
        </w:rPr>
        <w:t>: 104-110 [PMID: 22229441 DOI: 10.1111/j.1600-0625.2011.01412.x]</w:t>
      </w:r>
    </w:p>
    <w:p w14:paraId="416CE2F2"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95 </w:t>
      </w:r>
      <w:proofErr w:type="spellStart"/>
      <w:r w:rsidRPr="006D59F3">
        <w:rPr>
          <w:rFonts w:ascii="Book Antiqua" w:eastAsia="宋体" w:hAnsi="Book Antiqua" w:cs="宋体"/>
          <w:b/>
          <w:bCs/>
          <w:sz w:val="21"/>
          <w:szCs w:val="21"/>
        </w:rPr>
        <w:t>Bangert</w:t>
      </w:r>
      <w:proofErr w:type="spellEnd"/>
      <w:r w:rsidRPr="006D59F3">
        <w:rPr>
          <w:rFonts w:ascii="Book Antiqua" w:eastAsia="宋体" w:hAnsi="Book Antiqua" w:cs="宋体"/>
          <w:b/>
          <w:bCs/>
          <w:sz w:val="21"/>
          <w:szCs w:val="21"/>
        </w:rPr>
        <w:t xml:space="preserve"> C</w:t>
      </w:r>
      <w:r w:rsidRPr="006D59F3">
        <w:rPr>
          <w:rFonts w:ascii="Book Antiqua" w:eastAsia="宋体" w:hAnsi="Book Antiqua" w:cs="宋体"/>
          <w:sz w:val="21"/>
          <w:szCs w:val="21"/>
        </w:rPr>
        <w:t xml:space="preserve">, Brunner PM, </w:t>
      </w:r>
      <w:proofErr w:type="spellStart"/>
      <w:r w:rsidRPr="006D59F3">
        <w:rPr>
          <w:rFonts w:ascii="Book Antiqua" w:eastAsia="宋体" w:hAnsi="Book Antiqua" w:cs="宋体"/>
          <w:sz w:val="21"/>
          <w:szCs w:val="21"/>
        </w:rPr>
        <w:t>Stingl</w:t>
      </w:r>
      <w:proofErr w:type="spellEnd"/>
      <w:r w:rsidRPr="006D59F3">
        <w:rPr>
          <w:rFonts w:ascii="Book Antiqua" w:eastAsia="宋体" w:hAnsi="Book Antiqua" w:cs="宋体"/>
          <w:sz w:val="21"/>
          <w:szCs w:val="21"/>
        </w:rPr>
        <w:t xml:space="preserve"> G. Immune functions of the skin. </w:t>
      </w:r>
      <w:proofErr w:type="spellStart"/>
      <w:r w:rsidRPr="006D59F3">
        <w:rPr>
          <w:rFonts w:ascii="Book Antiqua" w:eastAsia="宋体" w:hAnsi="Book Antiqua" w:cs="宋体"/>
          <w:i/>
          <w:iCs/>
          <w:sz w:val="21"/>
          <w:szCs w:val="21"/>
        </w:rPr>
        <w:t>Clin</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Dermatol</w:t>
      </w:r>
      <w:proofErr w:type="spellEnd"/>
      <w:r w:rsidRPr="006D59F3">
        <w:rPr>
          <w:rFonts w:ascii="Book Antiqua" w:eastAsia="宋体" w:hAnsi="Book Antiqua" w:cs="宋体"/>
          <w:sz w:val="21"/>
          <w:szCs w:val="21"/>
        </w:rPr>
        <w:t xml:space="preserve"> </w:t>
      </w:r>
      <w:r w:rsidRPr="006D59F3">
        <w:rPr>
          <w:rFonts w:ascii="Book Antiqua" w:eastAsia="宋体" w:hAnsi="Book Antiqua" w:cs="宋体" w:hint="eastAsia"/>
          <w:szCs w:val="21"/>
        </w:rPr>
        <w:t>2011</w:t>
      </w:r>
      <w:r w:rsidRPr="006D59F3">
        <w:rPr>
          <w:rFonts w:ascii="Book Antiqua" w:eastAsia="宋体" w:hAnsi="Book Antiqua" w:cs="宋体"/>
          <w:sz w:val="21"/>
          <w:szCs w:val="21"/>
        </w:rPr>
        <w:t xml:space="preserve">; </w:t>
      </w:r>
      <w:r w:rsidRPr="006D59F3">
        <w:rPr>
          <w:rFonts w:ascii="Book Antiqua" w:eastAsia="宋体" w:hAnsi="Book Antiqua" w:cs="宋体"/>
          <w:b/>
          <w:bCs/>
          <w:sz w:val="21"/>
          <w:szCs w:val="21"/>
        </w:rPr>
        <w:t>29</w:t>
      </w:r>
      <w:r w:rsidRPr="006D59F3">
        <w:rPr>
          <w:rFonts w:ascii="Book Antiqua" w:eastAsia="宋体" w:hAnsi="Book Antiqua" w:cs="宋体"/>
          <w:sz w:val="21"/>
          <w:szCs w:val="21"/>
        </w:rPr>
        <w:t>: 360-376 [PMID: 21679864 DOI: 10.1016/j.clindermatol.2011.01.006]</w:t>
      </w:r>
    </w:p>
    <w:p w14:paraId="094B4625"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96 </w:t>
      </w:r>
      <w:proofErr w:type="spellStart"/>
      <w:r w:rsidRPr="006D59F3">
        <w:rPr>
          <w:rFonts w:ascii="Book Antiqua" w:eastAsia="宋体" w:hAnsi="Book Antiqua" w:cs="宋体"/>
          <w:b/>
          <w:bCs/>
          <w:sz w:val="21"/>
          <w:szCs w:val="21"/>
        </w:rPr>
        <w:t>Mockenhaupt</w:t>
      </w:r>
      <w:proofErr w:type="spellEnd"/>
      <w:r w:rsidRPr="006D59F3">
        <w:rPr>
          <w:rFonts w:ascii="Book Antiqua" w:eastAsia="宋体" w:hAnsi="Book Antiqua" w:cs="宋体"/>
          <w:b/>
          <w:bCs/>
          <w:sz w:val="21"/>
          <w:szCs w:val="21"/>
        </w:rPr>
        <w:t xml:space="preserve"> M</w:t>
      </w:r>
      <w:r w:rsidRPr="006D59F3">
        <w:rPr>
          <w:rFonts w:ascii="Book Antiqua" w:eastAsia="宋体" w:hAnsi="Book Antiqua" w:cs="宋体"/>
          <w:sz w:val="21"/>
          <w:szCs w:val="21"/>
        </w:rPr>
        <w:t>.</w:t>
      </w:r>
      <w:proofErr w:type="gramEnd"/>
      <w:r w:rsidRPr="006D59F3">
        <w:rPr>
          <w:rFonts w:ascii="Book Antiqua" w:eastAsia="宋体" w:hAnsi="Book Antiqua" w:cs="宋体"/>
          <w:sz w:val="21"/>
          <w:szCs w:val="21"/>
        </w:rPr>
        <w:t xml:space="preserve"> </w:t>
      </w:r>
      <w:proofErr w:type="gramStart"/>
      <w:r w:rsidRPr="006D59F3">
        <w:rPr>
          <w:rFonts w:ascii="Book Antiqua" w:eastAsia="宋体" w:hAnsi="Book Antiqua" w:cs="宋体"/>
          <w:sz w:val="21"/>
          <w:szCs w:val="21"/>
        </w:rPr>
        <w:t xml:space="preserve">The current understanding of Stevens-Johnson syndrome and toxic epidermal </w:t>
      </w:r>
      <w:proofErr w:type="spellStart"/>
      <w:r w:rsidRPr="006D59F3">
        <w:rPr>
          <w:rFonts w:ascii="Book Antiqua" w:eastAsia="宋体" w:hAnsi="Book Antiqua" w:cs="宋体"/>
          <w:sz w:val="21"/>
          <w:szCs w:val="21"/>
        </w:rPr>
        <w:t>necrolysis</w:t>
      </w:r>
      <w:proofErr w:type="spellEnd"/>
      <w:r w:rsidRPr="006D59F3">
        <w:rPr>
          <w:rFonts w:ascii="Book Antiqua" w:eastAsia="宋体" w:hAnsi="Book Antiqua" w:cs="宋体"/>
          <w:sz w:val="21"/>
          <w:szCs w:val="21"/>
        </w:rPr>
        <w:t>.</w:t>
      </w:r>
      <w:proofErr w:type="gramEnd"/>
      <w:r w:rsidRPr="006D59F3">
        <w:rPr>
          <w:rFonts w:ascii="Book Antiqua" w:eastAsia="宋体" w:hAnsi="Book Antiqua" w:cs="宋体"/>
          <w:sz w:val="21"/>
          <w:szCs w:val="21"/>
        </w:rPr>
        <w:t xml:space="preserve"> </w:t>
      </w:r>
      <w:r w:rsidRPr="006D59F3">
        <w:rPr>
          <w:rFonts w:ascii="Book Antiqua" w:eastAsia="宋体" w:hAnsi="Book Antiqua" w:cs="宋体"/>
          <w:i/>
          <w:iCs/>
          <w:sz w:val="21"/>
          <w:szCs w:val="21"/>
        </w:rPr>
        <w:t xml:space="preserve">Expert Rev </w:t>
      </w:r>
      <w:proofErr w:type="spellStart"/>
      <w:r w:rsidRPr="006D59F3">
        <w:rPr>
          <w:rFonts w:ascii="Book Antiqua" w:eastAsia="宋体" w:hAnsi="Book Antiqua" w:cs="宋体"/>
          <w:i/>
          <w:iCs/>
          <w:sz w:val="21"/>
          <w:szCs w:val="21"/>
        </w:rPr>
        <w:t>Clin</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Immunol</w:t>
      </w:r>
      <w:proofErr w:type="spellEnd"/>
      <w:r w:rsidRPr="006D59F3">
        <w:rPr>
          <w:rFonts w:ascii="Book Antiqua" w:eastAsia="宋体" w:hAnsi="Book Antiqua" w:cs="宋体"/>
          <w:sz w:val="21"/>
          <w:szCs w:val="21"/>
        </w:rPr>
        <w:t xml:space="preserve"> 2011; </w:t>
      </w:r>
      <w:r w:rsidRPr="006D59F3">
        <w:rPr>
          <w:rFonts w:ascii="Book Antiqua" w:eastAsia="宋体" w:hAnsi="Book Antiqua" w:cs="宋体"/>
          <w:b/>
          <w:bCs/>
          <w:sz w:val="21"/>
          <w:szCs w:val="21"/>
        </w:rPr>
        <w:t>7</w:t>
      </w:r>
      <w:r w:rsidRPr="006D59F3">
        <w:rPr>
          <w:rFonts w:ascii="Book Antiqua" w:eastAsia="宋体" w:hAnsi="Book Antiqua" w:cs="宋体"/>
          <w:sz w:val="21"/>
          <w:szCs w:val="21"/>
        </w:rPr>
        <w:t>: 803-13; quiz 814-5 [PMID: 22014021 DOI: 10.1586/eci.11.66]</w:t>
      </w:r>
    </w:p>
    <w:p w14:paraId="27CE9FF5"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97 </w:t>
      </w:r>
      <w:proofErr w:type="spellStart"/>
      <w:r w:rsidRPr="006D59F3">
        <w:rPr>
          <w:rFonts w:ascii="Book Antiqua" w:eastAsia="宋体" w:hAnsi="Book Antiqua" w:cs="宋体"/>
          <w:b/>
          <w:bCs/>
          <w:sz w:val="21"/>
          <w:szCs w:val="21"/>
        </w:rPr>
        <w:t>Gerull</w:t>
      </w:r>
      <w:proofErr w:type="spellEnd"/>
      <w:r w:rsidRPr="006D59F3">
        <w:rPr>
          <w:rFonts w:ascii="Book Antiqua" w:eastAsia="宋体" w:hAnsi="Book Antiqua" w:cs="宋体"/>
          <w:b/>
          <w:bCs/>
          <w:sz w:val="21"/>
          <w:szCs w:val="21"/>
        </w:rPr>
        <w:t xml:space="preserve"> R</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Nelle</w:t>
      </w:r>
      <w:proofErr w:type="spellEnd"/>
      <w:r w:rsidRPr="006D59F3">
        <w:rPr>
          <w:rFonts w:ascii="Book Antiqua" w:eastAsia="宋体" w:hAnsi="Book Antiqua" w:cs="宋体"/>
          <w:sz w:val="21"/>
          <w:szCs w:val="21"/>
        </w:rPr>
        <w:t xml:space="preserve"> M, </w:t>
      </w:r>
      <w:proofErr w:type="spellStart"/>
      <w:r w:rsidRPr="006D59F3">
        <w:rPr>
          <w:rFonts w:ascii="Book Antiqua" w:eastAsia="宋体" w:hAnsi="Book Antiqua" w:cs="宋体"/>
          <w:sz w:val="21"/>
          <w:szCs w:val="21"/>
        </w:rPr>
        <w:t>Schaible</w:t>
      </w:r>
      <w:proofErr w:type="spellEnd"/>
      <w:r w:rsidRPr="006D59F3">
        <w:rPr>
          <w:rFonts w:ascii="Book Antiqua" w:eastAsia="宋体" w:hAnsi="Book Antiqua" w:cs="宋体"/>
          <w:sz w:val="21"/>
          <w:szCs w:val="21"/>
        </w:rPr>
        <w:t xml:space="preserve"> T. Toxic epidermal </w:t>
      </w:r>
      <w:proofErr w:type="spellStart"/>
      <w:r w:rsidRPr="006D59F3">
        <w:rPr>
          <w:rFonts w:ascii="Book Antiqua" w:eastAsia="宋体" w:hAnsi="Book Antiqua" w:cs="宋体"/>
          <w:sz w:val="21"/>
          <w:szCs w:val="21"/>
        </w:rPr>
        <w:t>necrolysis</w:t>
      </w:r>
      <w:proofErr w:type="spellEnd"/>
      <w:r w:rsidRPr="006D59F3">
        <w:rPr>
          <w:rFonts w:ascii="Book Antiqua" w:eastAsia="宋体" w:hAnsi="Book Antiqua" w:cs="宋体"/>
          <w:sz w:val="21"/>
          <w:szCs w:val="21"/>
        </w:rPr>
        <w:t xml:space="preserve"> and Stevens-Johnson syndrome: a review. </w:t>
      </w:r>
      <w:proofErr w:type="spellStart"/>
      <w:r w:rsidRPr="006D59F3">
        <w:rPr>
          <w:rFonts w:ascii="Book Antiqua" w:eastAsia="宋体" w:hAnsi="Book Antiqua" w:cs="宋体"/>
          <w:i/>
          <w:iCs/>
          <w:sz w:val="21"/>
          <w:szCs w:val="21"/>
        </w:rPr>
        <w:t>Crit</w:t>
      </w:r>
      <w:proofErr w:type="spellEnd"/>
      <w:r w:rsidRPr="006D59F3">
        <w:rPr>
          <w:rFonts w:ascii="Book Antiqua" w:eastAsia="宋体" w:hAnsi="Book Antiqua" w:cs="宋体"/>
          <w:i/>
          <w:iCs/>
          <w:sz w:val="21"/>
          <w:szCs w:val="21"/>
        </w:rPr>
        <w:t xml:space="preserve"> Care Med</w:t>
      </w:r>
      <w:r w:rsidRPr="006D59F3">
        <w:rPr>
          <w:rFonts w:ascii="Book Antiqua" w:eastAsia="宋体" w:hAnsi="Book Antiqua" w:cs="宋体"/>
          <w:sz w:val="21"/>
          <w:szCs w:val="21"/>
        </w:rPr>
        <w:t xml:space="preserve"> 2011; </w:t>
      </w:r>
      <w:r w:rsidRPr="006D59F3">
        <w:rPr>
          <w:rFonts w:ascii="Book Antiqua" w:eastAsia="宋体" w:hAnsi="Book Antiqua" w:cs="宋体"/>
          <w:b/>
          <w:bCs/>
          <w:sz w:val="21"/>
          <w:szCs w:val="21"/>
        </w:rPr>
        <w:t>39</w:t>
      </w:r>
      <w:r w:rsidRPr="006D59F3">
        <w:rPr>
          <w:rFonts w:ascii="Book Antiqua" w:eastAsia="宋体" w:hAnsi="Book Antiqua" w:cs="宋体"/>
          <w:sz w:val="21"/>
          <w:szCs w:val="21"/>
        </w:rPr>
        <w:t>: 1521-1532 [PMID: 21358399 DOI: 10.1097/CCM.0b013e31821201ed]</w:t>
      </w:r>
    </w:p>
    <w:p w14:paraId="3CDB3B6B"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98 </w:t>
      </w:r>
      <w:proofErr w:type="spellStart"/>
      <w:r w:rsidRPr="006D59F3">
        <w:rPr>
          <w:rFonts w:ascii="Book Antiqua" w:eastAsia="宋体" w:hAnsi="Book Antiqua" w:cs="宋体"/>
          <w:b/>
          <w:bCs/>
          <w:sz w:val="21"/>
          <w:szCs w:val="21"/>
        </w:rPr>
        <w:t>Menter</w:t>
      </w:r>
      <w:proofErr w:type="spellEnd"/>
      <w:r w:rsidRPr="006D59F3">
        <w:rPr>
          <w:rFonts w:ascii="Book Antiqua" w:eastAsia="宋体" w:hAnsi="Book Antiqua" w:cs="宋体"/>
          <w:b/>
          <w:bCs/>
          <w:sz w:val="21"/>
          <w:szCs w:val="21"/>
        </w:rPr>
        <w:t xml:space="preserve"> A</w:t>
      </w:r>
      <w:r w:rsidRPr="006D59F3">
        <w:rPr>
          <w:rFonts w:ascii="Book Antiqua" w:eastAsia="宋体" w:hAnsi="Book Antiqua" w:cs="宋体"/>
          <w:sz w:val="21"/>
          <w:szCs w:val="21"/>
        </w:rPr>
        <w:t xml:space="preserve">, Gottlieb A, Feldman SR, Van Voorhees AS, </w:t>
      </w:r>
      <w:proofErr w:type="spellStart"/>
      <w:r w:rsidRPr="006D59F3">
        <w:rPr>
          <w:rFonts w:ascii="Book Antiqua" w:eastAsia="宋体" w:hAnsi="Book Antiqua" w:cs="宋体"/>
          <w:sz w:val="21"/>
          <w:szCs w:val="21"/>
        </w:rPr>
        <w:t>Leonardi</w:t>
      </w:r>
      <w:proofErr w:type="spellEnd"/>
      <w:r w:rsidRPr="006D59F3">
        <w:rPr>
          <w:rFonts w:ascii="Book Antiqua" w:eastAsia="宋体" w:hAnsi="Book Antiqua" w:cs="宋体"/>
          <w:sz w:val="21"/>
          <w:szCs w:val="21"/>
        </w:rPr>
        <w:t xml:space="preserve"> CL, Gordon KB, </w:t>
      </w:r>
      <w:proofErr w:type="spellStart"/>
      <w:r w:rsidRPr="006D59F3">
        <w:rPr>
          <w:rFonts w:ascii="Book Antiqua" w:eastAsia="宋体" w:hAnsi="Book Antiqua" w:cs="宋体"/>
          <w:sz w:val="21"/>
          <w:szCs w:val="21"/>
        </w:rPr>
        <w:t>Lebwohl</w:t>
      </w:r>
      <w:proofErr w:type="spellEnd"/>
      <w:r w:rsidRPr="006D59F3">
        <w:rPr>
          <w:rFonts w:ascii="Book Antiqua" w:eastAsia="宋体" w:hAnsi="Book Antiqua" w:cs="宋体"/>
          <w:sz w:val="21"/>
          <w:szCs w:val="21"/>
        </w:rPr>
        <w:t xml:space="preserve"> M, Koo JY, </w:t>
      </w:r>
      <w:proofErr w:type="spellStart"/>
      <w:r w:rsidRPr="006D59F3">
        <w:rPr>
          <w:rFonts w:ascii="Book Antiqua" w:eastAsia="宋体" w:hAnsi="Book Antiqua" w:cs="宋体"/>
          <w:sz w:val="21"/>
          <w:szCs w:val="21"/>
        </w:rPr>
        <w:t>Elmets</w:t>
      </w:r>
      <w:proofErr w:type="spellEnd"/>
      <w:r w:rsidRPr="006D59F3">
        <w:rPr>
          <w:rFonts w:ascii="Book Antiqua" w:eastAsia="宋体" w:hAnsi="Book Antiqua" w:cs="宋体"/>
          <w:sz w:val="21"/>
          <w:szCs w:val="21"/>
        </w:rPr>
        <w:t xml:space="preserve"> CA, </w:t>
      </w:r>
      <w:proofErr w:type="spellStart"/>
      <w:r w:rsidRPr="006D59F3">
        <w:rPr>
          <w:rFonts w:ascii="Book Antiqua" w:eastAsia="宋体" w:hAnsi="Book Antiqua" w:cs="宋体"/>
          <w:sz w:val="21"/>
          <w:szCs w:val="21"/>
        </w:rPr>
        <w:t>Korman</w:t>
      </w:r>
      <w:proofErr w:type="spellEnd"/>
      <w:r w:rsidRPr="006D59F3">
        <w:rPr>
          <w:rFonts w:ascii="Book Antiqua" w:eastAsia="宋体" w:hAnsi="Book Antiqua" w:cs="宋体"/>
          <w:sz w:val="21"/>
          <w:szCs w:val="21"/>
        </w:rPr>
        <w:t xml:space="preserve"> NJ, </w:t>
      </w:r>
      <w:proofErr w:type="spellStart"/>
      <w:r w:rsidRPr="006D59F3">
        <w:rPr>
          <w:rFonts w:ascii="Book Antiqua" w:eastAsia="宋体" w:hAnsi="Book Antiqua" w:cs="宋体"/>
          <w:sz w:val="21"/>
          <w:szCs w:val="21"/>
        </w:rPr>
        <w:t>Beutner</w:t>
      </w:r>
      <w:proofErr w:type="spellEnd"/>
      <w:r w:rsidRPr="006D59F3">
        <w:rPr>
          <w:rFonts w:ascii="Book Antiqua" w:eastAsia="宋体" w:hAnsi="Book Antiqua" w:cs="宋体"/>
          <w:sz w:val="21"/>
          <w:szCs w:val="21"/>
        </w:rPr>
        <w:t xml:space="preserve"> KR, </w:t>
      </w:r>
      <w:proofErr w:type="spellStart"/>
      <w:r w:rsidRPr="006D59F3">
        <w:rPr>
          <w:rFonts w:ascii="Book Antiqua" w:eastAsia="宋体" w:hAnsi="Book Antiqua" w:cs="宋体"/>
          <w:sz w:val="21"/>
          <w:szCs w:val="21"/>
        </w:rPr>
        <w:t>Bhushan</w:t>
      </w:r>
      <w:proofErr w:type="spellEnd"/>
      <w:r w:rsidRPr="006D59F3">
        <w:rPr>
          <w:rFonts w:ascii="Book Antiqua" w:eastAsia="宋体" w:hAnsi="Book Antiqua" w:cs="宋体"/>
          <w:sz w:val="21"/>
          <w:szCs w:val="21"/>
        </w:rPr>
        <w:t xml:space="preserve"> R. Guidelines of care for the management of psoriasis and psoriatic arthritis: Section 1. </w:t>
      </w:r>
      <w:proofErr w:type="gramStart"/>
      <w:r w:rsidRPr="006D59F3">
        <w:rPr>
          <w:rFonts w:ascii="Book Antiqua" w:eastAsia="宋体" w:hAnsi="Book Antiqua" w:cs="宋体"/>
          <w:sz w:val="21"/>
          <w:szCs w:val="21"/>
        </w:rPr>
        <w:t>Overview of psoriasis and guidelines of care for the treatment of psoriasis with biologics.</w:t>
      </w:r>
      <w:proofErr w:type="gramEnd"/>
      <w:r w:rsidRPr="006D59F3">
        <w:rPr>
          <w:rFonts w:ascii="Book Antiqua" w:eastAsia="宋体" w:hAnsi="Book Antiqua" w:cs="宋体"/>
          <w:sz w:val="21"/>
          <w:szCs w:val="21"/>
        </w:rPr>
        <w:t xml:space="preserve"> </w:t>
      </w:r>
      <w:r w:rsidRPr="006D59F3">
        <w:rPr>
          <w:rFonts w:ascii="Book Antiqua" w:eastAsia="宋体" w:hAnsi="Book Antiqua" w:cs="宋体"/>
          <w:i/>
          <w:iCs/>
          <w:sz w:val="21"/>
          <w:szCs w:val="21"/>
        </w:rPr>
        <w:t xml:space="preserve">J Am </w:t>
      </w:r>
      <w:proofErr w:type="spellStart"/>
      <w:r w:rsidRPr="006D59F3">
        <w:rPr>
          <w:rFonts w:ascii="Book Antiqua" w:eastAsia="宋体" w:hAnsi="Book Antiqua" w:cs="宋体"/>
          <w:i/>
          <w:iCs/>
          <w:sz w:val="21"/>
          <w:szCs w:val="21"/>
        </w:rPr>
        <w:t>Acad</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Dermatol</w:t>
      </w:r>
      <w:proofErr w:type="spellEnd"/>
      <w:r w:rsidRPr="006D59F3">
        <w:rPr>
          <w:rFonts w:ascii="Book Antiqua" w:eastAsia="宋体" w:hAnsi="Book Antiqua" w:cs="宋体"/>
          <w:sz w:val="21"/>
          <w:szCs w:val="21"/>
        </w:rPr>
        <w:t xml:space="preserve"> 2008; </w:t>
      </w:r>
      <w:r w:rsidRPr="006D59F3">
        <w:rPr>
          <w:rFonts w:ascii="Book Antiqua" w:eastAsia="宋体" w:hAnsi="Book Antiqua" w:cs="宋体"/>
          <w:b/>
          <w:bCs/>
          <w:sz w:val="21"/>
          <w:szCs w:val="21"/>
        </w:rPr>
        <w:t>58</w:t>
      </w:r>
      <w:r w:rsidRPr="006D59F3">
        <w:rPr>
          <w:rFonts w:ascii="Book Antiqua" w:eastAsia="宋体" w:hAnsi="Book Antiqua" w:cs="宋体"/>
          <w:sz w:val="21"/>
          <w:szCs w:val="21"/>
        </w:rPr>
        <w:t>: 826-850 [PMID: 18423260 DOI: 10.1016/j.jaad.2008.02.039]</w:t>
      </w:r>
    </w:p>
    <w:p w14:paraId="4183414D"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99 </w:t>
      </w:r>
      <w:r w:rsidRPr="006D59F3">
        <w:rPr>
          <w:rFonts w:ascii="Book Antiqua" w:eastAsia="宋体" w:hAnsi="Book Antiqua" w:cs="宋体"/>
          <w:b/>
          <w:bCs/>
          <w:sz w:val="21"/>
          <w:szCs w:val="21"/>
        </w:rPr>
        <w:t>Garcia-</w:t>
      </w:r>
      <w:proofErr w:type="spellStart"/>
      <w:r w:rsidRPr="006D59F3">
        <w:rPr>
          <w:rFonts w:ascii="Book Antiqua" w:eastAsia="宋体" w:hAnsi="Book Antiqua" w:cs="宋体"/>
          <w:b/>
          <w:bCs/>
          <w:sz w:val="21"/>
          <w:szCs w:val="21"/>
        </w:rPr>
        <w:t>Valladares</w:t>
      </w:r>
      <w:proofErr w:type="spellEnd"/>
      <w:r w:rsidRPr="006D59F3">
        <w:rPr>
          <w:rFonts w:ascii="Book Antiqua" w:eastAsia="宋体" w:hAnsi="Book Antiqua" w:cs="宋体"/>
          <w:b/>
          <w:bCs/>
          <w:sz w:val="21"/>
          <w:szCs w:val="21"/>
        </w:rPr>
        <w:t xml:space="preserve"> I</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Cuchacovich</w:t>
      </w:r>
      <w:proofErr w:type="spellEnd"/>
      <w:r w:rsidRPr="006D59F3">
        <w:rPr>
          <w:rFonts w:ascii="Book Antiqua" w:eastAsia="宋体" w:hAnsi="Book Antiqua" w:cs="宋体"/>
          <w:sz w:val="21"/>
          <w:szCs w:val="21"/>
        </w:rPr>
        <w:t xml:space="preserve"> R, Espinoza LR.</w:t>
      </w:r>
      <w:proofErr w:type="gramEnd"/>
      <w:r w:rsidRPr="006D59F3">
        <w:rPr>
          <w:rFonts w:ascii="Book Antiqua" w:eastAsia="宋体" w:hAnsi="Book Antiqua" w:cs="宋体"/>
          <w:sz w:val="21"/>
          <w:szCs w:val="21"/>
        </w:rPr>
        <w:t xml:space="preserve"> Comparative assessment of biologics in treatment of psoriasis: drug design and clinical effectiveness of </w:t>
      </w:r>
      <w:proofErr w:type="spellStart"/>
      <w:r w:rsidRPr="006D59F3">
        <w:rPr>
          <w:rFonts w:ascii="Book Antiqua" w:eastAsia="宋体" w:hAnsi="Book Antiqua" w:cs="宋体"/>
          <w:sz w:val="21"/>
          <w:szCs w:val="21"/>
        </w:rPr>
        <w:t>ustekinumab</w:t>
      </w:r>
      <w:proofErr w:type="spellEnd"/>
      <w:r w:rsidRPr="006D59F3">
        <w:rPr>
          <w:rFonts w:ascii="Book Antiqua" w:eastAsia="宋体" w:hAnsi="Book Antiqua" w:cs="宋体"/>
          <w:sz w:val="21"/>
          <w:szCs w:val="21"/>
        </w:rPr>
        <w:t xml:space="preserve">. </w:t>
      </w:r>
      <w:r w:rsidRPr="006D59F3">
        <w:rPr>
          <w:rFonts w:ascii="Book Antiqua" w:eastAsia="宋体" w:hAnsi="Book Antiqua" w:cs="宋体"/>
          <w:i/>
          <w:iCs/>
          <w:sz w:val="21"/>
          <w:szCs w:val="21"/>
        </w:rPr>
        <w:t xml:space="preserve">Drug Des </w:t>
      </w:r>
      <w:proofErr w:type="spellStart"/>
      <w:r w:rsidRPr="006D59F3">
        <w:rPr>
          <w:rFonts w:ascii="Book Antiqua" w:eastAsia="宋体" w:hAnsi="Book Antiqua" w:cs="宋体"/>
          <w:i/>
          <w:iCs/>
          <w:sz w:val="21"/>
          <w:szCs w:val="21"/>
        </w:rPr>
        <w:t>Devel</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Ther</w:t>
      </w:r>
      <w:proofErr w:type="spellEnd"/>
      <w:r w:rsidRPr="006D59F3">
        <w:rPr>
          <w:rFonts w:ascii="Book Antiqua" w:eastAsia="宋体" w:hAnsi="Book Antiqua" w:cs="宋体"/>
          <w:sz w:val="21"/>
          <w:szCs w:val="21"/>
        </w:rPr>
        <w:t xml:space="preserve"> 2011; </w:t>
      </w:r>
      <w:r w:rsidRPr="006D59F3">
        <w:rPr>
          <w:rFonts w:ascii="Book Antiqua" w:eastAsia="宋体" w:hAnsi="Book Antiqua" w:cs="宋体"/>
          <w:b/>
          <w:bCs/>
          <w:sz w:val="21"/>
          <w:szCs w:val="21"/>
        </w:rPr>
        <w:t>5</w:t>
      </w:r>
      <w:r w:rsidRPr="006D59F3">
        <w:rPr>
          <w:rFonts w:ascii="Book Antiqua" w:eastAsia="宋体" w:hAnsi="Book Antiqua" w:cs="宋体"/>
          <w:sz w:val="21"/>
          <w:szCs w:val="21"/>
        </w:rPr>
        <w:t>: 41-49 [PMID: 21267358 DOI: 10.2147/DDDT.S10494]</w:t>
      </w:r>
    </w:p>
    <w:p w14:paraId="636D011C"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100 </w:t>
      </w:r>
      <w:proofErr w:type="spellStart"/>
      <w:r w:rsidRPr="006D59F3">
        <w:rPr>
          <w:rFonts w:ascii="Book Antiqua" w:eastAsia="宋体" w:hAnsi="Book Antiqua" w:cs="宋体"/>
          <w:b/>
          <w:bCs/>
          <w:sz w:val="21"/>
          <w:szCs w:val="21"/>
        </w:rPr>
        <w:t>Wijewardena</w:t>
      </w:r>
      <w:proofErr w:type="spellEnd"/>
      <w:r w:rsidRPr="006D59F3">
        <w:rPr>
          <w:rFonts w:ascii="Book Antiqua" w:eastAsia="宋体" w:hAnsi="Book Antiqua" w:cs="宋体"/>
          <w:b/>
          <w:bCs/>
          <w:sz w:val="21"/>
          <w:szCs w:val="21"/>
        </w:rPr>
        <w:t xml:space="preserve"> A</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Vandervord</w:t>
      </w:r>
      <w:proofErr w:type="spellEnd"/>
      <w:r w:rsidRPr="006D59F3">
        <w:rPr>
          <w:rFonts w:ascii="Book Antiqua" w:eastAsia="宋体" w:hAnsi="Book Antiqua" w:cs="宋体"/>
          <w:sz w:val="21"/>
          <w:szCs w:val="21"/>
        </w:rPr>
        <w:t xml:space="preserve"> E, </w:t>
      </w:r>
      <w:proofErr w:type="spellStart"/>
      <w:r w:rsidRPr="006D59F3">
        <w:rPr>
          <w:rFonts w:ascii="Book Antiqua" w:eastAsia="宋体" w:hAnsi="Book Antiqua" w:cs="宋体"/>
          <w:sz w:val="21"/>
          <w:szCs w:val="21"/>
        </w:rPr>
        <w:t>Lajevardi</w:t>
      </w:r>
      <w:proofErr w:type="spellEnd"/>
      <w:r w:rsidRPr="006D59F3">
        <w:rPr>
          <w:rFonts w:ascii="Book Antiqua" w:eastAsia="宋体" w:hAnsi="Book Antiqua" w:cs="宋体"/>
          <w:sz w:val="21"/>
          <w:szCs w:val="21"/>
        </w:rPr>
        <w:t xml:space="preserve"> SS, </w:t>
      </w:r>
      <w:proofErr w:type="spellStart"/>
      <w:r w:rsidRPr="006D59F3">
        <w:rPr>
          <w:rFonts w:ascii="Book Antiqua" w:eastAsia="宋体" w:hAnsi="Book Antiqua" w:cs="宋体"/>
          <w:sz w:val="21"/>
          <w:szCs w:val="21"/>
        </w:rPr>
        <w:t>Vandervord</w:t>
      </w:r>
      <w:proofErr w:type="spellEnd"/>
      <w:r w:rsidRPr="006D59F3">
        <w:rPr>
          <w:rFonts w:ascii="Book Antiqua" w:eastAsia="宋体" w:hAnsi="Book Antiqua" w:cs="宋体"/>
          <w:sz w:val="21"/>
          <w:szCs w:val="21"/>
        </w:rPr>
        <w:t xml:space="preserve"> J, Jackson CJ.</w:t>
      </w:r>
      <w:proofErr w:type="gramEnd"/>
      <w:r w:rsidRPr="006D59F3">
        <w:rPr>
          <w:rFonts w:ascii="Book Antiqua" w:eastAsia="宋体" w:hAnsi="Book Antiqua" w:cs="宋体"/>
          <w:sz w:val="21"/>
          <w:szCs w:val="21"/>
        </w:rPr>
        <w:t xml:space="preserve"> Combination of activated protein C and topical negative pressure rapidly regenerates granulation tissue over exposed bone to heal recalcitrant </w:t>
      </w:r>
      <w:proofErr w:type="spellStart"/>
      <w:r w:rsidRPr="006D59F3">
        <w:rPr>
          <w:rFonts w:ascii="Book Antiqua" w:eastAsia="宋体" w:hAnsi="Book Antiqua" w:cs="宋体"/>
          <w:sz w:val="21"/>
          <w:szCs w:val="21"/>
        </w:rPr>
        <w:t>orthopedic</w:t>
      </w:r>
      <w:proofErr w:type="spellEnd"/>
      <w:r w:rsidRPr="006D59F3">
        <w:rPr>
          <w:rFonts w:ascii="Book Antiqua" w:eastAsia="宋体" w:hAnsi="Book Antiqua" w:cs="宋体"/>
          <w:sz w:val="21"/>
          <w:szCs w:val="21"/>
        </w:rPr>
        <w:t xml:space="preserve"> wounds. </w:t>
      </w:r>
      <w:proofErr w:type="spellStart"/>
      <w:r w:rsidRPr="006D59F3">
        <w:rPr>
          <w:rFonts w:ascii="Book Antiqua" w:eastAsia="宋体" w:hAnsi="Book Antiqua" w:cs="宋体"/>
          <w:i/>
          <w:iCs/>
          <w:sz w:val="21"/>
          <w:szCs w:val="21"/>
        </w:rPr>
        <w:t>Int</w:t>
      </w:r>
      <w:proofErr w:type="spellEnd"/>
      <w:r w:rsidRPr="006D59F3">
        <w:rPr>
          <w:rFonts w:ascii="Book Antiqua" w:eastAsia="宋体" w:hAnsi="Book Antiqua" w:cs="宋体"/>
          <w:i/>
          <w:iCs/>
          <w:sz w:val="21"/>
          <w:szCs w:val="21"/>
        </w:rPr>
        <w:t xml:space="preserve"> J Low </w:t>
      </w:r>
      <w:proofErr w:type="spellStart"/>
      <w:r w:rsidRPr="006D59F3">
        <w:rPr>
          <w:rFonts w:ascii="Book Antiqua" w:eastAsia="宋体" w:hAnsi="Book Antiqua" w:cs="宋体"/>
          <w:i/>
          <w:iCs/>
          <w:sz w:val="21"/>
          <w:szCs w:val="21"/>
        </w:rPr>
        <w:t>Extrem</w:t>
      </w:r>
      <w:proofErr w:type="spellEnd"/>
      <w:r w:rsidRPr="006D59F3">
        <w:rPr>
          <w:rFonts w:ascii="Book Antiqua" w:eastAsia="宋体" w:hAnsi="Book Antiqua" w:cs="宋体"/>
          <w:i/>
          <w:iCs/>
          <w:sz w:val="21"/>
          <w:szCs w:val="21"/>
        </w:rPr>
        <w:t xml:space="preserve"> Wounds</w:t>
      </w:r>
      <w:r w:rsidRPr="006D59F3">
        <w:rPr>
          <w:rFonts w:ascii="Book Antiqua" w:eastAsia="宋体" w:hAnsi="Book Antiqua" w:cs="宋体"/>
          <w:sz w:val="21"/>
          <w:szCs w:val="21"/>
        </w:rPr>
        <w:t xml:space="preserve"> 2011; </w:t>
      </w:r>
      <w:r w:rsidRPr="006D59F3">
        <w:rPr>
          <w:rFonts w:ascii="Book Antiqua" w:eastAsia="宋体" w:hAnsi="Book Antiqua" w:cs="宋体"/>
          <w:b/>
          <w:bCs/>
          <w:sz w:val="21"/>
          <w:szCs w:val="21"/>
        </w:rPr>
        <w:t>10</w:t>
      </w:r>
      <w:r w:rsidRPr="006D59F3">
        <w:rPr>
          <w:rFonts w:ascii="Book Antiqua" w:eastAsia="宋体" w:hAnsi="Book Antiqua" w:cs="宋体"/>
          <w:sz w:val="21"/>
          <w:szCs w:val="21"/>
        </w:rPr>
        <w:t>: 146-151 [PMID: 21807809 DOI: 10.1177/1534734611417342]</w:t>
      </w:r>
    </w:p>
    <w:p w14:paraId="67D07CB7"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101 </w:t>
      </w:r>
      <w:proofErr w:type="spellStart"/>
      <w:r w:rsidRPr="006D59F3">
        <w:rPr>
          <w:rFonts w:ascii="Book Antiqua" w:eastAsia="宋体" w:hAnsi="Book Antiqua" w:cs="宋体"/>
          <w:b/>
          <w:bCs/>
          <w:sz w:val="21"/>
          <w:szCs w:val="21"/>
        </w:rPr>
        <w:t>Ranieri</w:t>
      </w:r>
      <w:proofErr w:type="spellEnd"/>
      <w:r w:rsidRPr="006D59F3">
        <w:rPr>
          <w:rFonts w:ascii="Book Antiqua" w:eastAsia="宋体" w:hAnsi="Book Antiqua" w:cs="宋体"/>
          <w:b/>
          <w:bCs/>
          <w:sz w:val="21"/>
          <w:szCs w:val="21"/>
        </w:rPr>
        <w:t xml:space="preserve"> VM</w:t>
      </w:r>
      <w:r w:rsidRPr="006D59F3">
        <w:rPr>
          <w:rFonts w:ascii="Book Antiqua" w:eastAsia="宋体" w:hAnsi="Book Antiqua" w:cs="宋体"/>
          <w:sz w:val="21"/>
          <w:szCs w:val="21"/>
        </w:rPr>
        <w:t xml:space="preserve">, Thompson BT, </w:t>
      </w:r>
      <w:proofErr w:type="spellStart"/>
      <w:r w:rsidRPr="006D59F3">
        <w:rPr>
          <w:rFonts w:ascii="Book Antiqua" w:eastAsia="宋体" w:hAnsi="Book Antiqua" w:cs="宋体"/>
          <w:sz w:val="21"/>
          <w:szCs w:val="21"/>
        </w:rPr>
        <w:t>Barie</w:t>
      </w:r>
      <w:proofErr w:type="spellEnd"/>
      <w:r w:rsidRPr="006D59F3">
        <w:rPr>
          <w:rFonts w:ascii="Book Antiqua" w:eastAsia="宋体" w:hAnsi="Book Antiqua" w:cs="宋体"/>
          <w:sz w:val="21"/>
          <w:szCs w:val="21"/>
        </w:rPr>
        <w:t xml:space="preserve"> PS, </w:t>
      </w:r>
      <w:proofErr w:type="spellStart"/>
      <w:r w:rsidRPr="006D59F3">
        <w:rPr>
          <w:rFonts w:ascii="Book Antiqua" w:eastAsia="宋体" w:hAnsi="Book Antiqua" w:cs="宋体"/>
          <w:sz w:val="21"/>
          <w:szCs w:val="21"/>
        </w:rPr>
        <w:t>Dhainaut</w:t>
      </w:r>
      <w:proofErr w:type="spellEnd"/>
      <w:r w:rsidRPr="006D59F3">
        <w:rPr>
          <w:rFonts w:ascii="Book Antiqua" w:eastAsia="宋体" w:hAnsi="Book Antiqua" w:cs="宋体"/>
          <w:sz w:val="21"/>
          <w:szCs w:val="21"/>
        </w:rPr>
        <w:t xml:space="preserve"> JF, Douglas IS, </w:t>
      </w:r>
      <w:proofErr w:type="spellStart"/>
      <w:r w:rsidRPr="006D59F3">
        <w:rPr>
          <w:rFonts w:ascii="Book Antiqua" w:eastAsia="宋体" w:hAnsi="Book Antiqua" w:cs="宋体"/>
          <w:sz w:val="21"/>
          <w:szCs w:val="21"/>
        </w:rPr>
        <w:t>Finfer</w:t>
      </w:r>
      <w:proofErr w:type="spellEnd"/>
      <w:r w:rsidRPr="006D59F3">
        <w:rPr>
          <w:rFonts w:ascii="Book Antiqua" w:eastAsia="宋体" w:hAnsi="Book Antiqua" w:cs="宋体"/>
          <w:sz w:val="21"/>
          <w:szCs w:val="21"/>
        </w:rPr>
        <w:t xml:space="preserve"> S, </w:t>
      </w:r>
      <w:proofErr w:type="spellStart"/>
      <w:r w:rsidRPr="006D59F3">
        <w:rPr>
          <w:rFonts w:ascii="Book Antiqua" w:eastAsia="宋体" w:hAnsi="Book Antiqua" w:cs="宋体"/>
          <w:sz w:val="21"/>
          <w:szCs w:val="21"/>
        </w:rPr>
        <w:t>Gårdlund</w:t>
      </w:r>
      <w:proofErr w:type="spellEnd"/>
      <w:r w:rsidRPr="006D59F3">
        <w:rPr>
          <w:rFonts w:ascii="Book Antiqua" w:eastAsia="宋体" w:hAnsi="Book Antiqua" w:cs="宋体"/>
          <w:sz w:val="21"/>
          <w:szCs w:val="21"/>
        </w:rPr>
        <w:t xml:space="preserve"> B, Marshall JC, Rhodes A, Artigas A, </w:t>
      </w:r>
      <w:proofErr w:type="spellStart"/>
      <w:r w:rsidRPr="006D59F3">
        <w:rPr>
          <w:rFonts w:ascii="Book Antiqua" w:eastAsia="宋体" w:hAnsi="Book Antiqua" w:cs="宋体"/>
          <w:sz w:val="21"/>
          <w:szCs w:val="21"/>
        </w:rPr>
        <w:t>Payen</w:t>
      </w:r>
      <w:proofErr w:type="spellEnd"/>
      <w:r w:rsidRPr="006D59F3">
        <w:rPr>
          <w:rFonts w:ascii="Book Antiqua" w:eastAsia="宋体" w:hAnsi="Book Antiqua" w:cs="宋体"/>
          <w:sz w:val="21"/>
          <w:szCs w:val="21"/>
        </w:rPr>
        <w:t xml:space="preserve"> D, </w:t>
      </w:r>
      <w:proofErr w:type="spellStart"/>
      <w:r w:rsidRPr="006D59F3">
        <w:rPr>
          <w:rFonts w:ascii="Book Antiqua" w:eastAsia="宋体" w:hAnsi="Book Antiqua" w:cs="宋体"/>
          <w:sz w:val="21"/>
          <w:szCs w:val="21"/>
        </w:rPr>
        <w:t>Tenhunen</w:t>
      </w:r>
      <w:proofErr w:type="spellEnd"/>
      <w:r w:rsidRPr="006D59F3">
        <w:rPr>
          <w:rFonts w:ascii="Book Antiqua" w:eastAsia="宋体" w:hAnsi="Book Antiqua" w:cs="宋体"/>
          <w:sz w:val="21"/>
          <w:szCs w:val="21"/>
        </w:rPr>
        <w:t xml:space="preserve"> J, Al-</w:t>
      </w:r>
      <w:proofErr w:type="spellStart"/>
      <w:r w:rsidRPr="006D59F3">
        <w:rPr>
          <w:rFonts w:ascii="Book Antiqua" w:eastAsia="宋体" w:hAnsi="Book Antiqua" w:cs="宋体"/>
          <w:sz w:val="21"/>
          <w:szCs w:val="21"/>
        </w:rPr>
        <w:t>Khalidi</w:t>
      </w:r>
      <w:proofErr w:type="spellEnd"/>
      <w:r w:rsidRPr="006D59F3">
        <w:rPr>
          <w:rFonts w:ascii="Book Antiqua" w:eastAsia="宋体" w:hAnsi="Book Antiqua" w:cs="宋体"/>
          <w:sz w:val="21"/>
          <w:szCs w:val="21"/>
        </w:rPr>
        <w:t xml:space="preserve"> HR, Thompson V, Janes J, Macias WL, </w:t>
      </w:r>
      <w:proofErr w:type="spellStart"/>
      <w:r w:rsidRPr="006D59F3">
        <w:rPr>
          <w:rFonts w:ascii="Book Antiqua" w:eastAsia="宋体" w:hAnsi="Book Antiqua" w:cs="宋体"/>
          <w:sz w:val="21"/>
          <w:szCs w:val="21"/>
        </w:rPr>
        <w:t>Vangerow</w:t>
      </w:r>
      <w:proofErr w:type="spellEnd"/>
      <w:r w:rsidRPr="006D59F3">
        <w:rPr>
          <w:rFonts w:ascii="Book Antiqua" w:eastAsia="宋体" w:hAnsi="Book Antiqua" w:cs="宋体"/>
          <w:sz w:val="21"/>
          <w:szCs w:val="21"/>
        </w:rPr>
        <w:t xml:space="preserve"> B, Williams MD. </w:t>
      </w:r>
      <w:proofErr w:type="spellStart"/>
      <w:proofErr w:type="gramStart"/>
      <w:r w:rsidRPr="006D59F3">
        <w:rPr>
          <w:rFonts w:ascii="Book Antiqua" w:eastAsia="宋体" w:hAnsi="Book Antiqua" w:cs="宋体"/>
          <w:sz w:val="21"/>
          <w:szCs w:val="21"/>
        </w:rPr>
        <w:t>Drotrecogin</w:t>
      </w:r>
      <w:proofErr w:type="spellEnd"/>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alfa</w:t>
      </w:r>
      <w:proofErr w:type="spellEnd"/>
      <w:r w:rsidRPr="006D59F3">
        <w:rPr>
          <w:rFonts w:ascii="Book Antiqua" w:eastAsia="宋体" w:hAnsi="Book Antiqua" w:cs="宋体"/>
          <w:sz w:val="21"/>
          <w:szCs w:val="21"/>
        </w:rPr>
        <w:t xml:space="preserve"> (activated) in adults with septic shock.</w:t>
      </w:r>
      <w:proofErr w:type="gramEnd"/>
      <w:r w:rsidRPr="006D59F3">
        <w:rPr>
          <w:rFonts w:ascii="Book Antiqua" w:eastAsia="宋体" w:hAnsi="Book Antiqua" w:cs="宋体"/>
          <w:sz w:val="21"/>
          <w:szCs w:val="21"/>
        </w:rPr>
        <w:t xml:space="preserve"> </w:t>
      </w:r>
      <w:r w:rsidRPr="006D59F3">
        <w:rPr>
          <w:rFonts w:ascii="Book Antiqua" w:eastAsia="宋体" w:hAnsi="Book Antiqua" w:cs="宋体"/>
          <w:i/>
          <w:iCs/>
          <w:sz w:val="21"/>
          <w:szCs w:val="21"/>
        </w:rPr>
        <w:t xml:space="preserve">N </w:t>
      </w:r>
      <w:proofErr w:type="spellStart"/>
      <w:r w:rsidRPr="006D59F3">
        <w:rPr>
          <w:rFonts w:ascii="Book Antiqua" w:eastAsia="宋体" w:hAnsi="Book Antiqua" w:cs="宋体"/>
          <w:i/>
          <w:iCs/>
          <w:sz w:val="21"/>
          <w:szCs w:val="21"/>
        </w:rPr>
        <w:t>Engl</w:t>
      </w:r>
      <w:proofErr w:type="spellEnd"/>
      <w:r w:rsidRPr="006D59F3">
        <w:rPr>
          <w:rFonts w:ascii="Book Antiqua" w:eastAsia="宋体" w:hAnsi="Book Antiqua" w:cs="宋体"/>
          <w:i/>
          <w:iCs/>
          <w:sz w:val="21"/>
          <w:szCs w:val="21"/>
        </w:rPr>
        <w:t xml:space="preserve"> J Med</w:t>
      </w:r>
      <w:r w:rsidRPr="006D59F3">
        <w:rPr>
          <w:rFonts w:ascii="Book Antiqua" w:eastAsia="宋体" w:hAnsi="Book Antiqua" w:cs="宋体"/>
          <w:sz w:val="21"/>
          <w:szCs w:val="21"/>
        </w:rPr>
        <w:t xml:space="preserve"> 2012; </w:t>
      </w:r>
      <w:r w:rsidRPr="006D59F3">
        <w:rPr>
          <w:rFonts w:ascii="Book Antiqua" w:eastAsia="宋体" w:hAnsi="Book Antiqua" w:cs="宋体"/>
          <w:b/>
          <w:bCs/>
          <w:sz w:val="21"/>
          <w:szCs w:val="21"/>
        </w:rPr>
        <w:t>366</w:t>
      </w:r>
      <w:r w:rsidRPr="006D59F3">
        <w:rPr>
          <w:rFonts w:ascii="Book Antiqua" w:eastAsia="宋体" w:hAnsi="Book Antiqua" w:cs="宋体"/>
          <w:sz w:val="21"/>
          <w:szCs w:val="21"/>
        </w:rPr>
        <w:t>: 2055-2064 [PMID: 22616830 DOI: 10.1056/NEJMoa1202290]</w:t>
      </w:r>
    </w:p>
    <w:p w14:paraId="444D67C0"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102 </w:t>
      </w:r>
      <w:r w:rsidRPr="006D59F3">
        <w:rPr>
          <w:rFonts w:ascii="Book Antiqua" w:eastAsia="宋体" w:hAnsi="Book Antiqua" w:cs="宋体"/>
          <w:b/>
          <w:sz w:val="21"/>
          <w:szCs w:val="21"/>
        </w:rPr>
        <w:t>Bernard GR</w:t>
      </w:r>
      <w:r w:rsidRPr="006D59F3">
        <w:rPr>
          <w:rFonts w:ascii="Book Antiqua" w:eastAsia="宋体" w:hAnsi="Book Antiqua" w:cs="宋体"/>
          <w:sz w:val="21"/>
          <w:szCs w:val="21"/>
        </w:rPr>
        <w:t xml:space="preserve">, Vincent JL, </w:t>
      </w:r>
      <w:proofErr w:type="spellStart"/>
      <w:r w:rsidRPr="006D59F3">
        <w:rPr>
          <w:rFonts w:ascii="Book Antiqua" w:eastAsia="宋体" w:hAnsi="Book Antiqua" w:cs="宋体"/>
          <w:sz w:val="21"/>
          <w:szCs w:val="21"/>
        </w:rPr>
        <w:t>Laterre</w:t>
      </w:r>
      <w:proofErr w:type="spellEnd"/>
      <w:r w:rsidRPr="006D59F3">
        <w:rPr>
          <w:rFonts w:ascii="Book Antiqua" w:eastAsia="宋体" w:hAnsi="Book Antiqua" w:cs="宋体"/>
          <w:sz w:val="21"/>
          <w:szCs w:val="21"/>
        </w:rPr>
        <w:t xml:space="preserve"> PF, </w:t>
      </w:r>
      <w:proofErr w:type="spellStart"/>
      <w:r w:rsidRPr="006D59F3">
        <w:rPr>
          <w:rFonts w:ascii="Book Antiqua" w:eastAsia="宋体" w:hAnsi="Book Antiqua" w:cs="宋体"/>
          <w:sz w:val="21"/>
          <w:szCs w:val="21"/>
        </w:rPr>
        <w:t>LaRosa</w:t>
      </w:r>
      <w:proofErr w:type="spellEnd"/>
      <w:r w:rsidRPr="006D59F3">
        <w:rPr>
          <w:rFonts w:ascii="Book Antiqua" w:eastAsia="宋体" w:hAnsi="Book Antiqua" w:cs="宋体"/>
          <w:sz w:val="21"/>
          <w:szCs w:val="21"/>
        </w:rPr>
        <w:t xml:space="preserve"> SP, </w:t>
      </w:r>
      <w:proofErr w:type="spellStart"/>
      <w:r w:rsidRPr="006D59F3">
        <w:rPr>
          <w:rFonts w:ascii="Book Antiqua" w:eastAsia="宋体" w:hAnsi="Book Antiqua" w:cs="宋体"/>
          <w:sz w:val="21"/>
          <w:szCs w:val="21"/>
        </w:rPr>
        <w:t>Dhainaut</w:t>
      </w:r>
      <w:proofErr w:type="spellEnd"/>
      <w:r w:rsidRPr="006D59F3">
        <w:rPr>
          <w:rFonts w:ascii="Book Antiqua" w:eastAsia="宋体" w:hAnsi="Book Antiqua" w:cs="宋体"/>
          <w:sz w:val="21"/>
          <w:szCs w:val="21"/>
        </w:rPr>
        <w:t xml:space="preserve"> JF, Lopez-Rodriguez A, </w:t>
      </w:r>
      <w:proofErr w:type="spellStart"/>
      <w:r w:rsidRPr="006D59F3">
        <w:rPr>
          <w:rFonts w:ascii="Book Antiqua" w:eastAsia="宋体" w:hAnsi="Book Antiqua" w:cs="宋体"/>
          <w:sz w:val="21"/>
          <w:szCs w:val="21"/>
        </w:rPr>
        <w:t>Steingrub</w:t>
      </w:r>
      <w:proofErr w:type="spellEnd"/>
      <w:r w:rsidRPr="006D59F3">
        <w:rPr>
          <w:rFonts w:ascii="Book Antiqua" w:eastAsia="宋体" w:hAnsi="Book Antiqua" w:cs="宋体"/>
          <w:sz w:val="21"/>
          <w:szCs w:val="21"/>
        </w:rPr>
        <w:t xml:space="preserve"> JS, Garber GE, </w:t>
      </w:r>
      <w:proofErr w:type="spellStart"/>
      <w:r w:rsidRPr="006D59F3">
        <w:rPr>
          <w:rFonts w:ascii="Book Antiqua" w:eastAsia="宋体" w:hAnsi="Book Antiqua" w:cs="宋体"/>
          <w:sz w:val="21"/>
          <w:szCs w:val="21"/>
        </w:rPr>
        <w:t>Helterbrand</w:t>
      </w:r>
      <w:proofErr w:type="spellEnd"/>
      <w:r w:rsidRPr="006D59F3">
        <w:rPr>
          <w:rFonts w:ascii="Book Antiqua" w:eastAsia="宋体" w:hAnsi="Book Antiqua" w:cs="宋体"/>
          <w:sz w:val="21"/>
          <w:szCs w:val="21"/>
        </w:rPr>
        <w:t xml:space="preserve"> JD, Ely EW, Fisher CJ Jr; Recombinant human protein C Worldwide </w:t>
      </w:r>
      <w:r w:rsidRPr="006D59F3">
        <w:rPr>
          <w:rFonts w:ascii="Book Antiqua" w:eastAsia="宋体" w:hAnsi="Book Antiqua" w:cs="宋体"/>
          <w:sz w:val="21"/>
          <w:szCs w:val="21"/>
        </w:rPr>
        <w:lastRenderedPageBreak/>
        <w:t>Evaluation in Severe Sepsis (PROWESS) study group.</w:t>
      </w:r>
      <w:r w:rsidRPr="006D59F3">
        <w:rPr>
          <w:rFonts w:ascii="Book Antiqua" w:hAnsi="Book Antiqua"/>
          <w:sz w:val="21"/>
          <w:szCs w:val="21"/>
        </w:rPr>
        <w:t xml:space="preserve"> </w:t>
      </w:r>
      <w:proofErr w:type="gramStart"/>
      <w:r w:rsidRPr="006D59F3">
        <w:rPr>
          <w:rFonts w:ascii="Book Antiqua" w:eastAsia="宋体" w:hAnsi="Book Antiqua" w:cs="宋体"/>
          <w:sz w:val="21"/>
          <w:szCs w:val="21"/>
        </w:rPr>
        <w:t>Efficacy and safety of recombinant human activated protein C for severe sepsis.</w:t>
      </w:r>
      <w:proofErr w:type="gramEnd"/>
      <w:r w:rsidRPr="006D59F3">
        <w:rPr>
          <w:rFonts w:ascii="Book Antiqua" w:hAnsi="Book Antiqua"/>
          <w:sz w:val="21"/>
          <w:szCs w:val="21"/>
        </w:rPr>
        <w:t xml:space="preserve"> </w:t>
      </w:r>
      <w:r w:rsidRPr="006D59F3">
        <w:rPr>
          <w:rFonts w:ascii="Book Antiqua" w:eastAsia="宋体" w:hAnsi="Book Antiqua" w:cs="宋体"/>
          <w:i/>
          <w:sz w:val="21"/>
          <w:szCs w:val="21"/>
        </w:rPr>
        <w:t xml:space="preserve">N </w:t>
      </w:r>
      <w:proofErr w:type="spellStart"/>
      <w:r w:rsidRPr="006D59F3">
        <w:rPr>
          <w:rFonts w:ascii="Book Antiqua" w:eastAsia="宋体" w:hAnsi="Book Antiqua" w:cs="宋体"/>
          <w:i/>
          <w:sz w:val="21"/>
          <w:szCs w:val="21"/>
        </w:rPr>
        <w:t>Engl</w:t>
      </w:r>
      <w:proofErr w:type="spellEnd"/>
      <w:r w:rsidRPr="006D59F3">
        <w:rPr>
          <w:rFonts w:ascii="Book Antiqua" w:eastAsia="宋体" w:hAnsi="Book Antiqua" w:cs="宋体"/>
          <w:i/>
          <w:sz w:val="21"/>
          <w:szCs w:val="21"/>
        </w:rPr>
        <w:t xml:space="preserve"> J Med </w:t>
      </w:r>
      <w:r w:rsidRPr="006D59F3">
        <w:rPr>
          <w:rFonts w:ascii="Book Antiqua" w:eastAsia="宋体" w:hAnsi="Book Antiqua" w:cs="宋体"/>
          <w:sz w:val="21"/>
          <w:szCs w:val="21"/>
        </w:rPr>
        <w:t>2001</w:t>
      </w:r>
      <w:proofErr w:type="gramStart"/>
      <w:r w:rsidRPr="006D59F3">
        <w:rPr>
          <w:rFonts w:ascii="Book Antiqua" w:eastAsia="宋体" w:hAnsi="Book Antiqua" w:cs="宋体"/>
          <w:sz w:val="21"/>
          <w:szCs w:val="21"/>
        </w:rPr>
        <w:t>;344</w:t>
      </w:r>
      <w:proofErr w:type="gramEnd"/>
      <w:r w:rsidRPr="006D59F3">
        <w:rPr>
          <w:rFonts w:ascii="Book Antiqua" w:eastAsia="宋体" w:hAnsi="Book Antiqua" w:cs="宋体"/>
          <w:sz w:val="21"/>
          <w:szCs w:val="21"/>
        </w:rPr>
        <w:t>: 699-709 [PMID: 11236773 DOI: 10.1056/NEJM200103083441001]</w:t>
      </w:r>
    </w:p>
    <w:p w14:paraId="68920079"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103 </w:t>
      </w:r>
      <w:proofErr w:type="spellStart"/>
      <w:r w:rsidRPr="006D59F3">
        <w:rPr>
          <w:rFonts w:ascii="Book Antiqua" w:eastAsia="宋体" w:hAnsi="Book Antiqua" w:cs="宋体"/>
          <w:b/>
          <w:bCs/>
          <w:sz w:val="21"/>
          <w:szCs w:val="21"/>
        </w:rPr>
        <w:t>Shorr</w:t>
      </w:r>
      <w:proofErr w:type="spellEnd"/>
      <w:r w:rsidRPr="006D59F3">
        <w:rPr>
          <w:rFonts w:ascii="Book Antiqua" w:eastAsia="宋体" w:hAnsi="Book Antiqua" w:cs="宋体"/>
          <w:b/>
          <w:bCs/>
          <w:sz w:val="21"/>
          <w:szCs w:val="21"/>
        </w:rPr>
        <w:t xml:space="preserve"> AF</w:t>
      </w:r>
      <w:r w:rsidRPr="006D59F3">
        <w:rPr>
          <w:rFonts w:ascii="Book Antiqua" w:eastAsia="宋体" w:hAnsi="Book Antiqua" w:cs="宋体"/>
          <w:sz w:val="21"/>
          <w:szCs w:val="21"/>
        </w:rPr>
        <w:t xml:space="preserve">, Janes JM, Artigas A, </w:t>
      </w:r>
      <w:proofErr w:type="spellStart"/>
      <w:r w:rsidRPr="006D59F3">
        <w:rPr>
          <w:rFonts w:ascii="Book Antiqua" w:eastAsia="宋体" w:hAnsi="Book Antiqua" w:cs="宋体"/>
          <w:sz w:val="21"/>
          <w:szCs w:val="21"/>
        </w:rPr>
        <w:t>Tenhunen</w:t>
      </w:r>
      <w:proofErr w:type="spellEnd"/>
      <w:r w:rsidRPr="006D59F3">
        <w:rPr>
          <w:rFonts w:ascii="Book Antiqua" w:eastAsia="宋体" w:hAnsi="Book Antiqua" w:cs="宋体"/>
          <w:sz w:val="21"/>
          <w:szCs w:val="21"/>
        </w:rPr>
        <w:t xml:space="preserve"> J, </w:t>
      </w:r>
      <w:proofErr w:type="spellStart"/>
      <w:r w:rsidRPr="006D59F3">
        <w:rPr>
          <w:rFonts w:ascii="Book Antiqua" w:eastAsia="宋体" w:hAnsi="Book Antiqua" w:cs="宋体"/>
          <w:sz w:val="21"/>
          <w:szCs w:val="21"/>
        </w:rPr>
        <w:t>Wyncoll</w:t>
      </w:r>
      <w:proofErr w:type="spellEnd"/>
      <w:r w:rsidRPr="006D59F3">
        <w:rPr>
          <w:rFonts w:ascii="Book Antiqua" w:eastAsia="宋体" w:hAnsi="Book Antiqua" w:cs="宋体"/>
          <w:sz w:val="21"/>
          <w:szCs w:val="21"/>
        </w:rPr>
        <w:t xml:space="preserve"> DL, Mercier E, Francois B, Vincent JL, </w:t>
      </w:r>
      <w:proofErr w:type="spellStart"/>
      <w:r w:rsidRPr="006D59F3">
        <w:rPr>
          <w:rFonts w:ascii="Book Antiqua" w:eastAsia="宋体" w:hAnsi="Book Antiqua" w:cs="宋体"/>
          <w:sz w:val="21"/>
          <w:szCs w:val="21"/>
        </w:rPr>
        <w:t>Vangerow</w:t>
      </w:r>
      <w:proofErr w:type="spellEnd"/>
      <w:r w:rsidRPr="006D59F3">
        <w:rPr>
          <w:rFonts w:ascii="Book Antiqua" w:eastAsia="宋体" w:hAnsi="Book Antiqua" w:cs="宋体"/>
          <w:sz w:val="21"/>
          <w:szCs w:val="21"/>
        </w:rPr>
        <w:t xml:space="preserve"> B, </w:t>
      </w:r>
      <w:proofErr w:type="spellStart"/>
      <w:r w:rsidRPr="006D59F3">
        <w:rPr>
          <w:rFonts w:ascii="Book Antiqua" w:eastAsia="宋体" w:hAnsi="Book Antiqua" w:cs="宋体"/>
          <w:sz w:val="21"/>
          <w:szCs w:val="21"/>
        </w:rPr>
        <w:t>Heiselman</w:t>
      </w:r>
      <w:proofErr w:type="spellEnd"/>
      <w:r w:rsidRPr="006D59F3">
        <w:rPr>
          <w:rFonts w:ascii="Book Antiqua" w:eastAsia="宋体" w:hAnsi="Book Antiqua" w:cs="宋体"/>
          <w:sz w:val="21"/>
          <w:szCs w:val="21"/>
        </w:rPr>
        <w:t xml:space="preserve"> D, </w:t>
      </w:r>
      <w:proofErr w:type="spellStart"/>
      <w:r w:rsidRPr="006D59F3">
        <w:rPr>
          <w:rFonts w:ascii="Book Antiqua" w:eastAsia="宋体" w:hAnsi="Book Antiqua" w:cs="宋体"/>
          <w:sz w:val="21"/>
          <w:szCs w:val="21"/>
        </w:rPr>
        <w:t>Leishman</w:t>
      </w:r>
      <w:proofErr w:type="spellEnd"/>
      <w:r w:rsidRPr="006D59F3">
        <w:rPr>
          <w:rFonts w:ascii="Book Antiqua" w:eastAsia="宋体" w:hAnsi="Book Antiqua" w:cs="宋体"/>
          <w:sz w:val="21"/>
          <w:szCs w:val="21"/>
        </w:rPr>
        <w:t xml:space="preserve"> AG, Zhu YE, Reinhart K. Randomized trial evaluating serial protein C levels in severe sepsis patients treated with variable doses of </w:t>
      </w:r>
      <w:proofErr w:type="spellStart"/>
      <w:r w:rsidRPr="006D59F3">
        <w:rPr>
          <w:rFonts w:ascii="Book Antiqua" w:eastAsia="宋体" w:hAnsi="Book Antiqua" w:cs="宋体"/>
          <w:sz w:val="21"/>
          <w:szCs w:val="21"/>
        </w:rPr>
        <w:t>drotrecogin</w:t>
      </w:r>
      <w:proofErr w:type="spellEnd"/>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alfa</w:t>
      </w:r>
      <w:proofErr w:type="spellEnd"/>
      <w:r w:rsidRPr="006D59F3">
        <w:rPr>
          <w:rFonts w:ascii="Book Antiqua" w:eastAsia="宋体" w:hAnsi="Book Antiqua" w:cs="宋体"/>
          <w:sz w:val="21"/>
          <w:szCs w:val="21"/>
        </w:rPr>
        <w:t xml:space="preserve"> (activated). </w:t>
      </w:r>
      <w:proofErr w:type="spellStart"/>
      <w:r w:rsidRPr="006D59F3">
        <w:rPr>
          <w:rFonts w:ascii="Book Antiqua" w:eastAsia="宋体" w:hAnsi="Book Antiqua" w:cs="宋体"/>
          <w:i/>
          <w:iCs/>
          <w:sz w:val="21"/>
          <w:szCs w:val="21"/>
        </w:rPr>
        <w:t>Crit</w:t>
      </w:r>
      <w:proofErr w:type="spellEnd"/>
      <w:r w:rsidRPr="006D59F3">
        <w:rPr>
          <w:rFonts w:ascii="Book Antiqua" w:eastAsia="宋体" w:hAnsi="Book Antiqua" w:cs="宋体"/>
          <w:i/>
          <w:iCs/>
          <w:sz w:val="21"/>
          <w:szCs w:val="21"/>
        </w:rPr>
        <w:t xml:space="preserve"> Care</w:t>
      </w:r>
      <w:r w:rsidRPr="006D59F3">
        <w:rPr>
          <w:rFonts w:ascii="Book Antiqua" w:eastAsia="宋体" w:hAnsi="Book Antiqua" w:cs="宋体"/>
          <w:sz w:val="21"/>
          <w:szCs w:val="21"/>
        </w:rPr>
        <w:t xml:space="preserve"> 2010; </w:t>
      </w:r>
      <w:r w:rsidRPr="006D59F3">
        <w:rPr>
          <w:rFonts w:ascii="Book Antiqua" w:eastAsia="宋体" w:hAnsi="Book Antiqua" w:cs="宋体"/>
          <w:b/>
          <w:bCs/>
          <w:sz w:val="21"/>
          <w:szCs w:val="21"/>
        </w:rPr>
        <w:t>14</w:t>
      </w:r>
      <w:r w:rsidRPr="006D59F3">
        <w:rPr>
          <w:rFonts w:ascii="Book Antiqua" w:eastAsia="宋体" w:hAnsi="Book Antiqua" w:cs="宋体"/>
          <w:sz w:val="21"/>
          <w:szCs w:val="21"/>
        </w:rPr>
        <w:t>: R229 [PMID: 21176144 DOI: 10.1186/cc9382]</w:t>
      </w:r>
    </w:p>
    <w:p w14:paraId="442905FD" w14:textId="77777777" w:rsidR="00A518AB" w:rsidRPr="006D59F3" w:rsidRDefault="00A518AB" w:rsidP="00A518AB">
      <w:pPr>
        <w:widowControl w:val="0"/>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104 </w:t>
      </w:r>
      <w:proofErr w:type="spellStart"/>
      <w:r w:rsidRPr="006D59F3">
        <w:rPr>
          <w:rFonts w:ascii="Book Antiqua" w:eastAsia="宋体" w:hAnsi="Book Antiqua" w:cs="宋体"/>
          <w:b/>
          <w:bCs/>
          <w:sz w:val="21"/>
          <w:szCs w:val="21"/>
        </w:rPr>
        <w:t>Sadaka</w:t>
      </w:r>
      <w:proofErr w:type="spellEnd"/>
      <w:r w:rsidRPr="006D59F3">
        <w:rPr>
          <w:rFonts w:ascii="Book Antiqua" w:eastAsia="宋体" w:hAnsi="Book Antiqua" w:cs="宋体"/>
          <w:b/>
          <w:bCs/>
          <w:sz w:val="21"/>
          <w:szCs w:val="21"/>
        </w:rPr>
        <w:t xml:space="preserve"> F</w:t>
      </w:r>
      <w:r w:rsidRPr="006D59F3">
        <w:rPr>
          <w:rFonts w:ascii="Book Antiqua" w:eastAsia="宋体" w:hAnsi="Book Antiqua" w:cs="宋体"/>
          <w:sz w:val="21"/>
          <w:szCs w:val="21"/>
        </w:rPr>
        <w:t xml:space="preserve">, O'Brien J, </w:t>
      </w:r>
      <w:proofErr w:type="spellStart"/>
      <w:r w:rsidRPr="006D59F3">
        <w:rPr>
          <w:rFonts w:ascii="Book Antiqua" w:eastAsia="宋体" w:hAnsi="Book Antiqua" w:cs="宋体"/>
          <w:sz w:val="21"/>
          <w:szCs w:val="21"/>
        </w:rPr>
        <w:t>Migneron</w:t>
      </w:r>
      <w:proofErr w:type="spellEnd"/>
      <w:r w:rsidRPr="006D59F3">
        <w:rPr>
          <w:rFonts w:ascii="Book Antiqua" w:eastAsia="宋体" w:hAnsi="Book Antiqua" w:cs="宋体"/>
          <w:sz w:val="21"/>
          <w:szCs w:val="21"/>
        </w:rPr>
        <w:t xml:space="preserve"> M, </w:t>
      </w:r>
      <w:proofErr w:type="spellStart"/>
      <w:r w:rsidRPr="006D59F3">
        <w:rPr>
          <w:rFonts w:ascii="Book Antiqua" w:eastAsia="宋体" w:hAnsi="Book Antiqua" w:cs="宋体"/>
          <w:sz w:val="21"/>
          <w:szCs w:val="21"/>
        </w:rPr>
        <w:t>Stortz</w:t>
      </w:r>
      <w:proofErr w:type="spellEnd"/>
      <w:r w:rsidRPr="006D59F3">
        <w:rPr>
          <w:rFonts w:ascii="Book Antiqua" w:eastAsia="宋体" w:hAnsi="Book Antiqua" w:cs="宋体"/>
          <w:sz w:val="21"/>
          <w:szCs w:val="21"/>
        </w:rPr>
        <w:t xml:space="preserve"> J, </w:t>
      </w:r>
      <w:proofErr w:type="spellStart"/>
      <w:r w:rsidRPr="006D59F3">
        <w:rPr>
          <w:rFonts w:ascii="Book Antiqua" w:eastAsia="宋体" w:hAnsi="Book Antiqua" w:cs="宋体"/>
          <w:sz w:val="21"/>
          <w:szCs w:val="21"/>
        </w:rPr>
        <w:t>Vanston</w:t>
      </w:r>
      <w:proofErr w:type="spellEnd"/>
      <w:r w:rsidRPr="006D59F3">
        <w:rPr>
          <w:rFonts w:ascii="Book Antiqua" w:eastAsia="宋体" w:hAnsi="Book Antiqua" w:cs="宋体"/>
          <w:sz w:val="21"/>
          <w:szCs w:val="21"/>
        </w:rPr>
        <w:t xml:space="preserve"> A, Taylor RW. </w:t>
      </w:r>
      <w:proofErr w:type="gramStart"/>
      <w:r w:rsidRPr="006D59F3">
        <w:rPr>
          <w:rFonts w:ascii="Book Antiqua" w:eastAsia="宋体" w:hAnsi="Book Antiqua" w:cs="宋体"/>
          <w:sz w:val="21"/>
          <w:szCs w:val="21"/>
        </w:rPr>
        <w:t>Activated protein C in septic shock: a propensity-matched analysis.</w:t>
      </w:r>
      <w:proofErr w:type="gramEnd"/>
      <w:r w:rsidRPr="006D59F3">
        <w:rPr>
          <w:rFonts w:ascii="Book Antiqua" w:eastAsia="宋体" w:hAnsi="Book Antiqua" w:cs="宋体"/>
          <w:sz w:val="21"/>
          <w:szCs w:val="21"/>
        </w:rPr>
        <w:t xml:space="preserve"> </w:t>
      </w:r>
      <w:proofErr w:type="spellStart"/>
      <w:r w:rsidRPr="006D59F3">
        <w:rPr>
          <w:rFonts w:ascii="Book Antiqua" w:eastAsia="宋体" w:hAnsi="Book Antiqua" w:cs="宋体"/>
          <w:i/>
          <w:iCs/>
          <w:sz w:val="21"/>
          <w:szCs w:val="21"/>
        </w:rPr>
        <w:t>Crit</w:t>
      </w:r>
      <w:proofErr w:type="spellEnd"/>
      <w:r w:rsidRPr="006D59F3">
        <w:rPr>
          <w:rFonts w:ascii="Book Antiqua" w:eastAsia="宋体" w:hAnsi="Book Antiqua" w:cs="宋体"/>
          <w:i/>
          <w:iCs/>
          <w:sz w:val="21"/>
          <w:szCs w:val="21"/>
        </w:rPr>
        <w:t xml:space="preserve"> Care</w:t>
      </w:r>
      <w:r w:rsidRPr="006D59F3">
        <w:rPr>
          <w:rFonts w:ascii="Book Antiqua" w:eastAsia="宋体" w:hAnsi="Book Antiqua" w:cs="宋体"/>
          <w:sz w:val="21"/>
          <w:szCs w:val="21"/>
        </w:rPr>
        <w:t xml:space="preserve"> 2011; </w:t>
      </w:r>
      <w:r w:rsidRPr="006D59F3">
        <w:rPr>
          <w:rFonts w:ascii="Book Antiqua" w:eastAsia="宋体" w:hAnsi="Book Antiqua" w:cs="宋体"/>
          <w:b/>
          <w:bCs/>
          <w:sz w:val="21"/>
          <w:szCs w:val="21"/>
        </w:rPr>
        <w:t>15</w:t>
      </w:r>
      <w:r w:rsidRPr="006D59F3">
        <w:rPr>
          <w:rFonts w:ascii="Book Antiqua" w:eastAsia="宋体" w:hAnsi="Book Antiqua" w:cs="宋体"/>
          <w:sz w:val="21"/>
          <w:szCs w:val="21"/>
        </w:rPr>
        <w:t>: R89 [PMID: 21385410 DOI: 10.1186/cc10089]</w:t>
      </w:r>
    </w:p>
    <w:p w14:paraId="74D78131" w14:textId="77777777" w:rsidR="00A518AB" w:rsidRPr="006D59F3" w:rsidRDefault="00A518AB" w:rsidP="00A518AB">
      <w:pPr>
        <w:spacing w:line="360" w:lineRule="auto"/>
        <w:jc w:val="both"/>
        <w:rPr>
          <w:rFonts w:ascii="Book Antiqua" w:eastAsia="宋体" w:hAnsi="Book Antiqua" w:cs="宋体"/>
          <w:sz w:val="21"/>
          <w:szCs w:val="21"/>
          <w:lang w:val="en-US"/>
        </w:rPr>
      </w:pPr>
      <w:proofErr w:type="gramStart"/>
      <w:r w:rsidRPr="006D59F3">
        <w:rPr>
          <w:rFonts w:ascii="Book Antiqua" w:eastAsia="宋体" w:hAnsi="Book Antiqua" w:cs="宋体"/>
          <w:sz w:val="21"/>
          <w:szCs w:val="21"/>
        </w:rPr>
        <w:t xml:space="preserve">105 </w:t>
      </w:r>
      <w:proofErr w:type="spellStart"/>
      <w:r w:rsidRPr="006D59F3">
        <w:rPr>
          <w:rFonts w:ascii="Book Antiqua" w:eastAsia="宋体" w:hAnsi="Book Antiqua" w:cs="宋体"/>
          <w:b/>
          <w:sz w:val="21"/>
          <w:szCs w:val="21"/>
        </w:rPr>
        <w:t>Xue</w:t>
      </w:r>
      <w:proofErr w:type="spellEnd"/>
      <w:r w:rsidRPr="006D59F3">
        <w:rPr>
          <w:rFonts w:ascii="Book Antiqua" w:eastAsia="宋体" w:hAnsi="Book Antiqua" w:cs="宋体"/>
          <w:b/>
          <w:sz w:val="21"/>
          <w:szCs w:val="21"/>
        </w:rPr>
        <w:t xml:space="preserve"> M</w:t>
      </w:r>
      <w:r w:rsidRPr="006D59F3">
        <w:rPr>
          <w:rFonts w:ascii="Book Antiqua" w:eastAsia="宋体" w:hAnsi="Book Antiqua" w:cs="宋体"/>
          <w:sz w:val="21"/>
          <w:szCs w:val="21"/>
        </w:rPr>
        <w:t xml:space="preserve">, Dervish S, Harrison LC, </w:t>
      </w:r>
      <w:proofErr w:type="spellStart"/>
      <w:r w:rsidRPr="006D59F3">
        <w:rPr>
          <w:rFonts w:ascii="Book Antiqua" w:eastAsia="宋体" w:hAnsi="Book Antiqua" w:cs="宋体"/>
          <w:sz w:val="21"/>
          <w:szCs w:val="21"/>
        </w:rPr>
        <w:t>Fulcher</w:t>
      </w:r>
      <w:proofErr w:type="spellEnd"/>
      <w:r w:rsidRPr="006D59F3">
        <w:rPr>
          <w:rFonts w:ascii="Book Antiqua" w:eastAsia="宋体" w:hAnsi="Book Antiqua" w:cs="宋体"/>
          <w:sz w:val="21"/>
          <w:szCs w:val="21"/>
        </w:rPr>
        <w:t xml:space="preserve"> G, Jackson CJ.</w:t>
      </w:r>
      <w:proofErr w:type="gramEnd"/>
      <w:r w:rsidRPr="006D59F3">
        <w:rPr>
          <w:rFonts w:ascii="Book Antiqua" w:hAnsi="Book Antiqua"/>
          <w:sz w:val="21"/>
          <w:szCs w:val="21"/>
        </w:rPr>
        <w:t xml:space="preserve"> </w:t>
      </w:r>
      <w:r w:rsidRPr="006D59F3">
        <w:rPr>
          <w:rFonts w:ascii="Book Antiqua" w:eastAsia="宋体" w:hAnsi="Book Antiqua" w:cs="宋体"/>
          <w:sz w:val="21"/>
          <w:szCs w:val="21"/>
        </w:rPr>
        <w:t>Activated protein C inhibits pancreatic islet inflammation, stimulates T regulatory cells, and prevents diabetes in non-obese diabetic (NOD) mice.</w:t>
      </w:r>
      <w:r w:rsidRPr="006D59F3">
        <w:rPr>
          <w:rFonts w:ascii="Book Antiqua" w:hAnsi="Book Antiqua"/>
          <w:i/>
          <w:sz w:val="21"/>
          <w:szCs w:val="21"/>
        </w:rPr>
        <w:t xml:space="preserve"> </w:t>
      </w:r>
      <w:r w:rsidRPr="006D59F3">
        <w:rPr>
          <w:rFonts w:ascii="Book Antiqua" w:eastAsia="宋体" w:hAnsi="Book Antiqua" w:cs="宋体"/>
          <w:i/>
          <w:sz w:val="21"/>
          <w:szCs w:val="21"/>
        </w:rPr>
        <w:t xml:space="preserve">J </w:t>
      </w:r>
      <w:proofErr w:type="spellStart"/>
      <w:r w:rsidRPr="006D59F3">
        <w:rPr>
          <w:rFonts w:ascii="Book Antiqua" w:eastAsia="宋体" w:hAnsi="Book Antiqua" w:cs="宋体"/>
          <w:i/>
          <w:sz w:val="21"/>
          <w:szCs w:val="21"/>
        </w:rPr>
        <w:t>Biol</w:t>
      </w:r>
      <w:proofErr w:type="spellEnd"/>
      <w:r w:rsidRPr="006D59F3">
        <w:rPr>
          <w:rFonts w:ascii="Book Antiqua" w:eastAsia="宋体" w:hAnsi="Book Antiqua" w:cs="宋体"/>
          <w:i/>
          <w:sz w:val="21"/>
          <w:szCs w:val="21"/>
        </w:rPr>
        <w:t xml:space="preserve"> </w:t>
      </w:r>
      <w:proofErr w:type="spellStart"/>
      <w:r w:rsidRPr="006D59F3">
        <w:rPr>
          <w:rFonts w:ascii="Book Antiqua" w:eastAsia="宋体" w:hAnsi="Book Antiqua" w:cs="宋体"/>
          <w:i/>
          <w:sz w:val="21"/>
          <w:szCs w:val="21"/>
        </w:rPr>
        <w:t>Chem</w:t>
      </w:r>
      <w:proofErr w:type="spellEnd"/>
      <w:r w:rsidRPr="006D59F3">
        <w:rPr>
          <w:rFonts w:ascii="Book Antiqua" w:eastAsia="宋体" w:hAnsi="Book Antiqua" w:cs="宋体"/>
          <w:i/>
          <w:sz w:val="21"/>
          <w:szCs w:val="21"/>
        </w:rPr>
        <w:t xml:space="preserve"> </w:t>
      </w:r>
      <w:r w:rsidRPr="006D59F3">
        <w:rPr>
          <w:rFonts w:ascii="Book Antiqua" w:eastAsia="宋体" w:hAnsi="Book Antiqua" w:cs="宋体"/>
          <w:sz w:val="21"/>
          <w:szCs w:val="21"/>
        </w:rPr>
        <w:t xml:space="preserve">2012; 287: 16356-16364 [PMID: 22447930 </w:t>
      </w:r>
      <w:r w:rsidRPr="006D59F3">
        <w:rPr>
          <w:rFonts w:ascii="Book Antiqua" w:eastAsia="宋体" w:hAnsi="Book Antiqua" w:cs="宋体"/>
          <w:caps/>
          <w:sz w:val="21"/>
          <w:szCs w:val="21"/>
        </w:rPr>
        <w:t>doi</w:t>
      </w:r>
      <w:r w:rsidRPr="006D59F3">
        <w:rPr>
          <w:rFonts w:ascii="Book Antiqua" w:eastAsia="宋体" w:hAnsi="Book Antiqua" w:cs="宋体"/>
          <w:sz w:val="21"/>
          <w:szCs w:val="21"/>
        </w:rPr>
        <w:t>: 10.1074/jbc.M111.325951]</w:t>
      </w:r>
    </w:p>
    <w:p w14:paraId="0A841D2E"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106 </w:t>
      </w:r>
      <w:proofErr w:type="spellStart"/>
      <w:r w:rsidRPr="006D59F3">
        <w:rPr>
          <w:rFonts w:ascii="Book Antiqua" w:eastAsia="宋体" w:hAnsi="Book Antiqua" w:cs="宋体"/>
          <w:b/>
          <w:bCs/>
          <w:sz w:val="21"/>
          <w:szCs w:val="21"/>
        </w:rPr>
        <w:t>Tuinman</w:t>
      </w:r>
      <w:proofErr w:type="spellEnd"/>
      <w:r w:rsidRPr="006D59F3">
        <w:rPr>
          <w:rFonts w:ascii="Book Antiqua" w:eastAsia="宋体" w:hAnsi="Book Antiqua" w:cs="宋体"/>
          <w:b/>
          <w:bCs/>
          <w:sz w:val="21"/>
          <w:szCs w:val="21"/>
        </w:rPr>
        <w:t xml:space="preserve"> PR</w:t>
      </w:r>
      <w:r w:rsidRPr="006D59F3">
        <w:rPr>
          <w:rFonts w:ascii="Book Antiqua" w:eastAsia="宋体" w:hAnsi="Book Antiqua" w:cs="宋体"/>
          <w:sz w:val="21"/>
          <w:szCs w:val="21"/>
        </w:rPr>
        <w:t xml:space="preserve">, Dixon B, Levi M, </w:t>
      </w:r>
      <w:proofErr w:type="spellStart"/>
      <w:r w:rsidRPr="006D59F3">
        <w:rPr>
          <w:rFonts w:ascii="Book Antiqua" w:eastAsia="宋体" w:hAnsi="Book Antiqua" w:cs="宋体"/>
          <w:sz w:val="21"/>
          <w:szCs w:val="21"/>
        </w:rPr>
        <w:t>Juffermans</w:t>
      </w:r>
      <w:proofErr w:type="spellEnd"/>
      <w:r w:rsidRPr="006D59F3">
        <w:rPr>
          <w:rFonts w:ascii="Book Antiqua" w:eastAsia="宋体" w:hAnsi="Book Antiqua" w:cs="宋体"/>
          <w:sz w:val="21"/>
          <w:szCs w:val="21"/>
        </w:rPr>
        <w:t xml:space="preserve"> NP, Schultz MJ.</w:t>
      </w:r>
      <w:proofErr w:type="gramEnd"/>
      <w:r w:rsidRPr="006D59F3">
        <w:rPr>
          <w:rFonts w:ascii="Book Antiqua" w:eastAsia="宋体" w:hAnsi="Book Antiqua" w:cs="宋体"/>
          <w:sz w:val="21"/>
          <w:szCs w:val="21"/>
        </w:rPr>
        <w:t xml:space="preserve"> </w:t>
      </w:r>
      <w:proofErr w:type="gramStart"/>
      <w:r w:rsidRPr="006D59F3">
        <w:rPr>
          <w:rFonts w:ascii="Book Antiqua" w:eastAsia="宋体" w:hAnsi="Book Antiqua" w:cs="宋体"/>
          <w:sz w:val="21"/>
          <w:szCs w:val="21"/>
        </w:rPr>
        <w:t>Nebulized anticoagulants for acute lung injury - a systematic review of preclinical and clinical investigations.</w:t>
      </w:r>
      <w:proofErr w:type="gramEnd"/>
      <w:r w:rsidRPr="006D59F3">
        <w:rPr>
          <w:rFonts w:ascii="Book Antiqua" w:eastAsia="宋体" w:hAnsi="Book Antiqua" w:cs="宋体"/>
          <w:sz w:val="21"/>
          <w:szCs w:val="21"/>
        </w:rPr>
        <w:t xml:space="preserve"> </w:t>
      </w:r>
      <w:proofErr w:type="spellStart"/>
      <w:r w:rsidRPr="006D59F3">
        <w:rPr>
          <w:rFonts w:ascii="Book Antiqua" w:eastAsia="宋体" w:hAnsi="Book Antiqua" w:cs="宋体"/>
          <w:i/>
          <w:iCs/>
          <w:sz w:val="21"/>
          <w:szCs w:val="21"/>
        </w:rPr>
        <w:t>Crit</w:t>
      </w:r>
      <w:proofErr w:type="spellEnd"/>
      <w:r w:rsidRPr="006D59F3">
        <w:rPr>
          <w:rFonts w:ascii="Book Antiqua" w:eastAsia="宋体" w:hAnsi="Book Antiqua" w:cs="宋体"/>
          <w:i/>
          <w:iCs/>
          <w:sz w:val="21"/>
          <w:szCs w:val="21"/>
        </w:rPr>
        <w:t xml:space="preserve"> Care</w:t>
      </w:r>
      <w:r w:rsidRPr="006D59F3">
        <w:rPr>
          <w:rFonts w:ascii="Book Antiqua" w:eastAsia="宋体" w:hAnsi="Book Antiqua" w:cs="宋体"/>
          <w:sz w:val="21"/>
          <w:szCs w:val="21"/>
        </w:rPr>
        <w:t xml:space="preserve"> 2012; </w:t>
      </w:r>
      <w:r w:rsidRPr="006D59F3">
        <w:rPr>
          <w:rFonts w:ascii="Book Antiqua" w:eastAsia="宋体" w:hAnsi="Book Antiqua" w:cs="宋体"/>
          <w:b/>
          <w:bCs/>
          <w:sz w:val="21"/>
          <w:szCs w:val="21"/>
        </w:rPr>
        <w:t>16</w:t>
      </w:r>
      <w:r w:rsidRPr="006D59F3">
        <w:rPr>
          <w:rFonts w:ascii="Book Antiqua" w:eastAsia="宋体" w:hAnsi="Book Antiqua" w:cs="宋体"/>
          <w:sz w:val="21"/>
          <w:szCs w:val="21"/>
        </w:rPr>
        <w:t>: R70 [PMID: 22546487 DOI: 10.1186/cc11325]</w:t>
      </w:r>
    </w:p>
    <w:p w14:paraId="0960223D"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107 </w:t>
      </w:r>
      <w:r w:rsidRPr="006D59F3">
        <w:rPr>
          <w:rFonts w:ascii="Book Antiqua" w:eastAsia="宋体" w:hAnsi="Book Antiqua" w:cs="宋体"/>
          <w:b/>
          <w:bCs/>
          <w:sz w:val="21"/>
          <w:szCs w:val="21"/>
        </w:rPr>
        <w:t>Cornet AD</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Hofstra</w:t>
      </w:r>
      <w:proofErr w:type="spellEnd"/>
      <w:r w:rsidRPr="006D59F3">
        <w:rPr>
          <w:rFonts w:ascii="Book Antiqua" w:eastAsia="宋体" w:hAnsi="Book Antiqua" w:cs="宋体"/>
          <w:sz w:val="21"/>
          <w:szCs w:val="21"/>
        </w:rPr>
        <w:t xml:space="preserve"> JJ, </w:t>
      </w:r>
      <w:proofErr w:type="spellStart"/>
      <w:r w:rsidRPr="006D59F3">
        <w:rPr>
          <w:rFonts w:ascii="Book Antiqua" w:eastAsia="宋体" w:hAnsi="Book Antiqua" w:cs="宋体"/>
          <w:sz w:val="21"/>
          <w:szCs w:val="21"/>
        </w:rPr>
        <w:t>Vlaar</w:t>
      </w:r>
      <w:proofErr w:type="spellEnd"/>
      <w:r w:rsidRPr="006D59F3">
        <w:rPr>
          <w:rFonts w:ascii="Book Antiqua" w:eastAsia="宋体" w:hAnsi="Book Antiqua" w:cs="宋体"/>
          <w:sz w:val="21"/>
          <w:szCs w:val="21"/>
        </w:rPr>
        <w:t xml:space="preserve"> AP, </w:t>
      </w:r>
      <w:proofErr w:type="spellStart"/>
      <w:r w:rsidRPr="006D59F3">
        <w:rPr>
          <w:rFonts w:ascii="Book Antiqua" w:eastAsia="宋体" w:hAnsi="Book Antiqua" w:cs="宋体"/>
          <w:sz w:val="21"/>
          <w:szCs w:val="21"/>
        </w:rPr>
        <w:t>Tuinman</w:t>
      </w:r>
      <w:proofErr w:type="spellEnd"/>
      <w:r w:rsidRPr="006D59F3">
        <w:rPr>
          <w:rFonts w:ascii="Book Antiqua" w:eastAsia="宋体" w:hAnsi="Book Antiqua" w:cs="宋体"/>
          <w:sz w:val="21"/>
          <w:szCs w:val="21"/>
        </w:rPr>
        <w:t xml:space="preserve"> PR, Levi M, </w:t>
      </w:r>
      <w:proofErr w:type="spellStart"/>
      <w:r w:rsidRPr="006D59F3">
        <w:rPr>
          <w:rFonts w:ascii="Book Antiqua" w:eastAsia="宋体" w:hAnsi="Book Antiqua" w:cs="宋体"/>
          <w:sz w:val="21"/>
          <w:szCs w:val="21"/>
        </w:rPr>
        <w:t>Girbes</w:t>
      </w:r>
      <w:proofErr w:type="spellEnd"/>
      <w:r w:rsidRPr="006D59F3">
        <w:rPr>
          <w:rFonts w:ascii="Book Antiqua" w:eastAsia="宋体" w:hAnsi="Book Antiqua" w:cs="宋体"/>
          <w:sz w:val="21"/>
          <w:szCs w:val="21"/>
        </w:rPr>
        <w:t xml:space="preserve"> AR, Schultz MJ, </w:t>
      </w:r>
      <w:proofErr w:type="spellStart"/>
      <w:r w:rsidRPr="006D59F3">
        <w:rPr>
          <w:rFonts w:ascii="Book Antiqua" w:eastAsia="宋体" w:hAnsi="Book Antiqua" w:cs="宋体"/>
          <w:sz w:val="21"/>
          <w:szCs w:val="21"/>
        </w:rPr>
        <w:t>Groeneveld</w:t>
      </w:r>
      <w:proofErr w:type="spellEnd"/>
      <w:r w:rsidRPr="006D59F3">
        <w:rPr>
          <w:rFonts w:ascii="Book Antiqua" w:eastAsia="宋体" w:hAnsi="Book Antiqua" w:cs="宋体"/>
          <w:sz w:val="21"/>
          <w:szCs w:val="21"/>
        </w:rPr>
        <w:t xml:space="preserve"> AB, </w:t>
      </w:r>
      <w:proofErr w:type="spellStart"/>
      <w:r w:rsidRPr="006D59F3">
        <w:rPr>
          <w:rFonts w:ascii="Book Antiqua" w:eastAsia="宋体" w:hAnsi="Book Antiqua" w:cs="宋体"/>
          <w:sz w:val="21"/>
          <w:szCs w:val="21"/>
        </w:rPr>
        <w:t>Beishuizen</w:t>
      </w:r>
      <w:proofErr w:type="spellEnd"/>
      <w:r w:rsidRPr="006D59F3">
        <w:rPr>
          <w:rFonts w:ascii="Book Antiqua" w:eastAsia="宋体" w:hAnsi="Book Antiqua" w:cs="宋体"/>
          <w:sz w:val="21"/>
          <w:szCs w:val="21"/>
        </w:rPr>
        <w:t xml:space="preserve"> A. Activated protein C attenuates pulmonary coagulopathy in patients with acute respiratory distress syndrome.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Thromb</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Haemost</w:t>
      </w:r>
      <w:proofErr w:type="spellEnd"/>
      <w:r w:rsidRPr="006D59F3">
        <w:rPr>
          <w:rFonts w:ascii="Book Antiqua" w:eastAsia="宋体" w:hAnsi="Book Antiqua" w:cs="宋体"/>
          <w:sz w:val="21"/>
          <w:szCs w:val="21"/>
        </w:rPr>
        <w:t xml:space="preserve"> 2013; </w:t>
      </w:r>
      <w:r w:rsidRPr="006D59F3">
        <w:rPr>
          <w:rFonts w:ascii="Book Antiqua" w:eastAsia="宋体" w:hAnsi="Book Antiqua" w:cs="宋体"/>
          <w:b/>
          <w:bCs/>
          <w:sz w:val="21"/>
          <w:szCs w:val="21"/>
        </w:rPr>
        <w:t>11</w:t>
      </w:r>
      <w:r w:rsidRPr="006D59F3">
        <w:rPr>
          <w:rFonts w:ascii="Book Antiqua" w:eastAsia="宋体" w:hAnsi="Book Antiqua" w:cs="宋体"/>
          <w:sz w:val="21"/>
          <w:szCs w:val="21"/>
        </w:rPr>
        <w:t>: 894-901 [PMID: 23433188]</w:t>
      </w:r>
    </w:p>
    <w:p w14:paraId="480E3E4C"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108 </w:t>
      </w:r>
      <w:r w:rsidRPr="006D59F3">
        <w:rPr>
          <w:rFonts w:ascii="Book Antiqua" w:eastAsia="宋体" w:hAnsi="Book Antiqua" w:cs="宋体"/>
          <w:b/>
          <w:bCs/>
          <w:sz w:val="21"/>
          <w:szCs w:val="21"/>
        </w:rPr>
        <w:t>Funk DJ</w:t>
      </w:r>
      <w:r w:rsidRPr="006D59F3">
        <w:rPr>
          <w:rFonts w:ascii="Book Antiqua" w:eastAsia="宋体" w:hAnsi="Book Antiqua" w:cs="宋体"/>
          <w:sz w:val="21"/>
          <w:szCs w:val="21"/>
        </w:rPr>
        <w:t xml:space="preserve">, Palma Vargas J, Tuttle-Newhall J, </w:t>
      </w:r>
      <w:proofErr w:type="spellStart"/>
      <w:r w:rsidRPr="006D59F3">
        <w:rPr>
          <w:rFonts w:ascii="Book Antiqua" w:eastAsia="宋体" w:hAnsi="Book Antiqua" w:cs="宋体"/>
          <w:sz w:val="21"/>
          <w:szCs w:val="21"/>
        </w:rPr>
        <w:t>Moretti</w:t>
      </w:r>
      <w:proofErr w:type="spellEnd"/>
      <w:r w:rsidRPr="006D59F3">
        <w:rPr>
          <w:rFonts w:ascii="Book Antiqua" w:eastAsia="宋体" w:hAnsi="Book Antiqua" w:cs="宋体"/>
          <w:sz w:val="21"/>
          <w:szCs w:val="21"/>
        </w:rPr>
        <w:t xml:space="preserve"> EW.</w:t>
      </w:r>
      <w:proofErr w:type="gramEnd"/>
      <w:r w:rsidRPr="006D59F3">
        <w:rPr>
          <w:rFonts w:ascii="Book Antiqua" w:eastAsia="宋体" w:hAnsi="Book Antiqua" w:cs="宋体"/>
          <w:sz w:val="21"/>
          <w:szCs w:val="21"/>
        </w:rPr>
        <w:t xml:space="preserve"> The use of recombinant human activated protein C (</w:t>
      </w:r>
      <w:proofErr w:type="spellStart"/>
      <w:r w:rsidRPr="006D59F3">
        <w:rPr>
          <w:rFonts w:ascii="Book Antiqua" w:eastAsia="宋体" w:hAnsi="Book Antiqua" w:cs="宋体"/>
          <w:sz w:val="21"/>
          <w:szCs w:val="21"/>
        </w:rPr>
        <w:t>drotrecogin</w:t>
      </w:r>
      <w:proofErr w:type="spellEnd"/>
      <w:r w:rsidRPr="006D59F3">
        <w:rPr>
          <w:rFonts w:ascii="Book Antiqua" w:eastAsia="宋体" w:hAnsi="Book Antiqua" w:cs="宋体"/>
          <w:sz w:val="21"/>
          <w:szCs w:val="21"/>
        </w:rPr>
        <w:t xml:space="preserve"> alpha) in solid organ transplant recipients: case series and review of the literature. </w:t>
      </w:r>
      <w:proofErr w:type="spellStart"/>
      <w:r w:rsidRPr="006D59F3">
        <w:rPr>
          <w:rFonts w:ascii="Book Antiqua" w:eastAsia="宋体" w:hAnsi="Book Antiqua" w:cs="宋体"/>
          <w:i/>
          <w:iCs/>
          <w:sz w:val="21"/>
          <w:szCs w:val="21"/>
        </w:rPr>
        <w:t>Transpl</w:t>
      </w:r>
      <w:proofErr w:type="spellEnd"/>
      <w:r w:rsidRPr="006D59F3">
        <w:rPr>
          <w:rFonts w:ascii="Book Antiqua" w:eastAsia="宋体" w:hAnsi="Book Antiqua" w:cs="宋体"/>
          <w:i/>
          <w:iCs/>
          <w:sz w:val="21"/>
          <w:szCs w:val="21"/>
        </w:rPr>
        <w:t xml:space="preserve"> Infect Dis</w:t>
      </w:r>
      <w:r w:rsidRPr="006D59F3">
        <w:rPr>
          <w:rFonts w:ascii="Book Antiqua" w:eastAsia="宋体" w:hAnsi="Book Antiqua" w:cs="宋体"/>
          <w:sz w:val="21"/>
          <w:szCs w:val="21"/>
        </w:rPr>
        <w:t xml:space="preserve"> 2011; </w:t>
      </w:r>
      <w:r w:rsidRPr="006D59F3">
        <w:rPr>
          <w:rFonts w:ascii="Book Antiqua" w:eastAsia="宋体" w:hAnsi="Book Antiqua" w:cs="宋体"/>
          <w:b/>
          <w:bCs/>
          <w:sz w:val="21"/>
          <w:szCs w:val="21"/>
        </w:rPr>
        <w:t>13</w:t>
      </w:r>
      <w:r w:rsidRPr="006D59F3">
        <w:rPr>
          <w:rFonts w:ascii="Book Antiqua" w:eastAsia="宋体" w:hAnsi="Book Antiqua" w:cs="宋体"/>
          <w:sz w:val="21"/>
          <w:szCs w:val="21"/>
        </w:rPr>
        <w:t>: 592-597 [PMID: 21794040 DOI: 10.1111/j.1399-3062.2011.00636.x]</w:t>
      </w:r>
    </w:p>
    <w:p w14:paraId="6578D607" w14:textId="77777777" w:rsidR="00A518AB" w:rsidRPr="006D59F3" w:rsidRDefault="00A518AB" w:rsidP="00A518AB">
      <w:pPr>
        <w:spacing w:line="360" w:lineRule="auto"/>
        <w:jc w:val="both"/>
        <w:rPr>
          <w:rFonts w:ascii="Book Antiqua" w:eastAsia="宋体" w:hAnsi="Book Antiqua" w:cs="宋体"/>
          <w:sz w:val="21"/>
          <w:szCs w:val="21"/>
        </w:rPr>
      </w:pPr>
      <w:proofErr w:type="gramStart"/>
      <w:r w:rsidRPr="006D59F3">
        <w:rPr>
          <w:rFonts w:ascii="Book Antiqua" w:eastAsia="宋体" w:hAnsi="Book Antiqua" w:cs="宋体"/>
          <w:sz w:val="21"/>
          <w:szCs w:val="21"/>
        </w:rPr>
        <w:t xml:space="preserve">109 </w:t>
      </w:r>
      <w:proofErr w:type="spellStart"/>
      <w:r w:rsidRPr="006D59F3">
        <w:rPr>
          <w:rFonts w:ascii="Book Antiqua" w:eastAsia="宋体" w:hAnsi="Book Antiqua" w:cs="宋体"/>
          <w:b/>
          <w:bCs/>
          <w:sz w:val="21"/>
          <w:szCs w:val="21"/>
        </w:rPr>
        <w:t>Mosnier</w:t>
      </w:r>
      <w:proofErr w:type="spellEnd"/>
      <w:r w:rsidRPr="006D59F3">
        <w:rPr>
          <w:rFonts w:ascii="Book Antiqua" w:eastAsia="宋体" w:hAnsi="Book Antiqua" w:cs="宋体"/>
          <w:b/>
          <w:bCs/>
          <w:sz w:val="21"/>
          <w:szCs w:val="21"/>
        </w:rPr>
        <w:t xml:space="preserve"> LO</w:t>
      </w:r>
      <w:r w:rsidRPr="006D59F3">
        <w:rPr>
          <w:rFonts w:ascii="Book Antiqua" w:eastAsia="宋体" w:hAnsi="Book Antiqua" w:cs="宋体"/>
          <w:sz w:val="21"/>
          <w:szCs w:val="21"/>
        </w:rPr>
        <w:t xml:space="preserve">, Gale AJ, </w:t>
      </w:r>
      <w:proofErr w:type="spellStart"/>
      <w:r w:rsidRPr="006D59F3">
        <w:rPr>
          <w:rFonts w:ascii="Book Antiqua" w:eastAsia="宋体" w:hAnsi="Book Antiqua" w:cs="宋体"/>
          <w:sz w:val="21"/>
          <w:szCs w:val="21"/>
        </w:rPr>
        <w:t>Yegneswaran</w:t>
      </w:r>
      <w:proofErr w:type="spellEnd"/>
      <w:r w:rsidRPr="006D59F3">
        <w:rPr>
          <w:rFonts w:ascii="Book Antiqua" w:eastAsia="宋体" w:hAnsi="Book Antiqua" w:cs="宋体"/>
          <w:sz w:val="21"/>
          <w:szCs w:val="21"/>
        </w:rPr>
        <w:t xml:space="preserve"> S, Griffin JH.</w:t>
      </w:r>
      <w:proofErr w:type="gramEnd"/>
      <w:r w:rsidRPr="006D59F3">
        <w:rPr>
          <w:rFonts w:ascii="Book Antiqua" w:eastAsia="宋体" w:hAnsi="Book Antiqua" w:cs="宋体"/>
          <w:sz w:val="21"/>
          <w:szCs w:val="21"/>
        </w:rPr>
        <w:t xml:space="preserve"> Activated protein C variants with normal </w:t>
      </w:r>
      <w:proofErr w:type="spellStart"/>
      <w:r w:rsidRPr="006D59F3">
        <w:rPr>
          <w:rFonts w:ascii="Book Antiqua" w:eastAsia="宋体" w:hAnsi="Book Antiqua" w:cs="宋体"/>
          <w:sz w:val="21"/>
          <w:szCs w:val="21"/>
        </w:rPr>
        <w:t>cytoprotective</w:t>
      </w:r>
      <w:proofErr w:type="spellEnd"/>
      <w:r w:rsidRPr="006D59F3">
        <w:rPr>
          <w:rFonts w:ascii="Book Antiqua" w:eastAsia="宋体" w:hAnsi="Book Antiqua" w:cs="宋体"/>
          <w:sz w:val="21"/>
          <w:szCs w:val="21"/>
        </w:rPr>
        <w:t xml:space="preserve"> but reduced anticoagulant activity. </w:t>
      </w:r>
      <w:r w:rsidRPr="006D59F3">
        <w:rPr>
          <w:rFonts w:ascii="Book Antiqua" w:eastAsia="宋体" w:hAnsi="Book Antiqua" w:cs="宋体"/>
          <w:i/>
          <w:iCs/>
          <w:sz w:val="21"/>
          <w:szCs w:val="21"/>
        </w:rPr>
        <w:t>Blood</w:t>
      </w:r>
      <w:r w:rsidRPr="006D59F3">
        <w:rPr>
          <w:rFonts w:ascii="Book Antiqua" w:eastAsia="宋体" w:hAnsi="Book Antiqua" w:cs="宋体"/>
          <w:sz w:val="21"/>
          <w:szCs w:val="21"/>
        </w:rPr>
        <w:t xml:space="preserve"> 2004; </w:t>
      </w:r>
      <w:r w:rsidRPr="006D59F3">
        <w:rPr>
          <w:rFonts w:ascii="Book Antiqua" w:eastAsia="宋体" w:hAnsi="Book Antiqua" w:cs="宋体"/>
          <w:b/>
          <w:bCs/>
          <w:sz w:val="21"/>
          <w:szCs w:val="21"/>
        </w:rPr>
        <w:t>104</w:t>
      </w:r>
      <w:r w:rsidRPr="006D59F3">
        <w:rPr>
          <w:rFonts w:ascii="Book Antiqua" w:eastAsia="宋体" w:hAnsi="Book Antiqua" w:cs="宋体"/>
          <w:sz w:val="21"/>
          <w:szCs w:val="21"/>
        </w:rPr>
        <w:t>: 1740-1744 [PMID: 15178575 DOI: 10.1182/blood-2004-01-0110]</w:t>
      </w:r>
    </w:p>
    <w:p w14:paraId="67B7C460" w14:textId="77777777" w:rsidR="00A518AB" w:rsidRPr="006D59F3" w:rsidRDefault="00A518AB" w:rsidP="00A518AB">
      <w:pPr>
        <w:widowControl w:val="0"/>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110 </w:t>
      </w:r>
      <w:proofErr w:type="spellStart"/>
      <w:r w:rsidRPr="006D59F3">
        <w:rPr>
          <w:rFonts w:ascii="Book Antiqua" w:eastAsia="宋体" w:hAnsi="Book Antiqua" w:cs="宋体"/>
          <w:b/>
          <w:bCs/>
          <w:sz w:val="21"/>
          <w:szCs w:val="21"/>
        </w:rPr>
        <w:t>Bae</w:t>
      </w:r>
      <w:proofErr w:type="spellEnd"/>
      <w:r w:rsidRPr="006D59F3">
        <w:rPr>
          <w:rFonts w:ascii="Book Antiqua" w:eastAsia="宋体" w:hAnsi="Book Antiqua" w:cs="宋体"/>
          <w:b/>
          <w:bCs/>
          <w:sz w:val="21"/>
          <w:szCs w:val="21"/>
        </w:rPr>
        <w:t xml:space="preserve"> JS</w:t>
      </w:r>
      <w:r w:rsidRPr="006D59F3">
        <w:rPr>
          <w:rFonts w:ascii="Book Antiqua" w:eastAsia="宋体" w:hAnsi="Book Antiqua" w:cs="宋体"/>
          <w:sz w:val="21"/>
          <w:szCs w:val="21"/>
        </w:rPr>
        <w:t xml:space="preserve">, Yang L, </w:t>
      </w:r>
      <w:proofErr w:type="spellStart"/>
      <w:r w:rsidRPr="006D59F3">
        <w:rPr>
          <w:rFonts w:ascii="Book Antiqua" w:eastAsia="宋体" w:hAnsi="Book Antiqua" w:cs="宋体"/>
          <w:sz w:val="21"/>
          <w:szCs w:val="21"/>
        </w:rPr>
        <w:t>Manithody</w:t>
      </w:r>
      <w:proofErr w:type="spellEnd"/>
      <w:r w:rsidRPr="006D59F3">
        <w:rPr>
          <w:rFonts w:ascii="Book Antiqua" w:eastAsia="宋体" w:hAnsi="Book Antiqua" w:cs="宋体"/>
          <w:sz w:val="21"/>
          <w:szCs w:val="21"/>
        </w:rPr>
        <w:t xml:space="preserve"> C, </w:t>
      </w:r>
      <w:proofErr w:type="spellStart"/>
      <w:r w:rsidRPr="006D59F3">
        <w:rPr>
          <w:rFonts w:ascii="Book Antiqua" w:eastAsia="宋体" w:hAnsi="Book Antiqua" w:cs="宋体"/>
          <w:sz w:val="21"/>
          <w:szCs w:val="21"/>
        </w:rPr>
        <w:t>Rezaie</w:t>
      </w:r>
      <w:proofErr w:type="spellEnd"/>
      <w:r w:rsidRPr="006D59F3">
        <w:rPr>
          <w:rFonts w:ascii="Book Antiqua" w:eastAsia="宋体" w:hAnsi="Book Antiqua" w:cs="宋体"/>
          <w:sz w:val="21"/>
          <w:szCs w:val="21"/>
        </w:rPr>
        <w:t xml:space="preserve"> AR. Engineering a </w:t>
      </w:r>
      <w:proofErr w:type="spellStart"/>
      <w:r w:rsidRPr="006D59F3">
        <w:rPr>
          <w:rFonts w:ascii="Book Antiqua" w:eastAsia="宋体" w:hAnsi="Book Antiqua" w:cs="宋体"/>
          <w:sz w:val="21"/>
          <w:szCs w:val="21"/>
        </w:rPr>
        <w:t>disulfide</w:t>
      </w:r>
      <w:proofErr w:type="spellEnd"/>
      <w:r w:rsidRPr="006D59F3">
        <w:rPr>
          <w:rFonts w:ascii="Book Antiqua" w:eastAsia="宋体" w:hAnsi="Book Antiqua" w:cs="宋体"/>
          <w:sz w:val="21"/>
          <w:szCs w:val="21"/>
        </w:rPr>
        <w:t xml:space="preserve"> bond to stabilize the calcium-binding loop of activated protein C eliminates its anticoagulant but not its protective </w:t>
      </w:r>
      <w:proofErr w:type="spellStart"/>
      <w:r w:rsidRPr="006D59F3">
        <w:rPr>
          <w:rFonts w:ascii="Book Antiqua" w:eastAsia="宋体" w:hAnsi="Book Antiqua" w:cs="宋体"/>
          <w:sz w:val="21"/>
          <w:szCs w:val="21"/>
        </w:rPr>
        <w:t>signaling</w:t>
      </w:r>
      <w:proofErr w:type="spellEnd"/>
      <w:r w:rsidRPr="006D59F3">
        <w:rPr>
          <w:rFonts w:ascii="Book Antiqua" w:eastAsia="宋体" w:hAnsi="Book Antiqua" w:cs="宋体"/>
          <w:sz w:val="21"/>
          <w:szCs w:val="21"/>
        </w:rPr>
        <w:t xml:space="preserve"> properties.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Biol</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Chem</w:t>
      </w:r>
      <w:proofErr w:type="spellEnd"/>
      <w:r w:rsidRPr="006D59F3">
        <w:rPr>
          <w:rFonts w:ascii="Book Antiqua" w:eastAsia="宋体" w:hAnsi="Book Antiqua" w:cs="宋体"/>
          <w:sz w:val="21"/>
          <w:szCs w:val="21"/>
        </w:rPr>
        <w:t xml:space="preserve"> 2007; </w:t>
      </w:r>
      <w:r w:rsidRPr="006D59F3">
        <w:rPr>
          <w:rFonts w:ascii="Book Antiqua" w:eastAsia="宋体" w:hAnsi="Book Antiqua" w:cs="宋体"/>
          <w:b/>
          <w:bCs/>
          <w:sz w:val="21"/>
          <w:szCs w:val="21"/>
        </w:rPr>
        <w:t>282</w:t>
      </w:r>
      <w:r w:rsidRPr="006D59F3">
        <w:rPr>
          <w:rFonts w:ascii="Book Antiqua" w:eastAsia="宋体" w:hAnsi="Book Antiqua" w:cs="宋体"/>
          <w:sz w:val="21"/>
          <w:szCs w:val="21"/>
        </w:rPr>
        <w:t>: 9251-9259 [PMID: 17255099 DOI: 10.1074/jbc.M610547200]</w:t>
      </w:r>
    </w:p>
    <w:p w14:paraId="0FF57E0E"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111 </w:t>
      </w:r>
      <w:r w:rsidRPr="006D59F3">
        <w:rPr>
          <w:rFonts w:ascii="Book Antiqua" w:eastAsia="宋体" w:hAnsi="Book Antiqua" w:cs="宋体"/>
          <w:b/>
          <w:bCs/>
          <w:sz w:val="21"/>
          <w:szCs w:val="21"/>
        </w:rPr>
        <w:t>Williams PD</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Zlokovic</w:t>
      </w:r>
      <w:proofErr w:type="spellEnd"/>
      <w:r w:rsidRPr="006D59F3">
        <w:rPr>
          <w:rFonts w:ascii="Book Antiqua" w:eastAsia="宋体" w:hAnsi="Book Antiqua" w:cs="宋体"/>
          <w:sz w:val="21"/>
          <w:szCs w:val="21"/>
        </w:rPr>
        <w:t xml:space="preserve"> BV, Griffin JH, Pryor KE, Davis TP. Preclinical safety and pharmacokinetic profile of 3K3A-APC, a novel, modified activated protein C for ischemic stroke. </w:t>
      </w:r>
      <w:proofErr w:type="spellStart"/>
      <w:r w:rsidRPr="006D59F3">
        <w:rPr>
          <w:rFonts w:ascii="Book Antiqua" w:eastAsia="宋体" w:hAnsi="Book Antiqua" w:cs="宋体"/>
          <w:i/>
          <w:iCs/>
          <w:sz w:val="21"/>
          <w:szCs w:val="21"/>
        </w:rPr>
        <w:t>Curr</w:t>
      </w:r>
      <w:proofErr w:type="spellEnd"/>
      <w:r w:rsidRPr="006D59F3">
        <w:rPr>
          <w:rFonts w:ascii="Book Antiqua" w:eastAsia="宋体" w:hAnsi="Book Antiqua" w:cs="宋体"/>
          <w:i/>
          <w:iCs/>
          <w:sz w:val="21"/>
          <w:szCs w:val="21"/>
        </w:rPr>
        <w:t xml:space="preserve"> Pharm Des</w:t>
      </w:r>
      <w:r w:rsidRPr="006D59F3">
        <w:rPr>
          <w:rFonts w:ascii="Book Antiqua" w:eastAsia="宋体" w:hAnsi="Book Antiqua" w:cs="宋体"/>
          <w:sz w:val="21"/>
          <w:szCs w:val="21"/>
        </w:rPr>
        <w:t xml:space="preserve"> 2012; </w:t>
      </w:r>
      <w:r w:rsidRPr="006D59F3">
        <w:rPr>
          <w:rFonts w:ascii="Book Antiqua" w:eastAsia="宋体" w:hAnsi="Book Antiqua" w:cs="宋体"/>
          <w:b/>
          <w:bCs/>
          <w:sz w:val="21"/>
          <w:szCs w:val="21"/>
        </w:rPr>
        <w:t>18</w:t>
      </w:r>
      <w:r w:rsidRPr="006D59F3">
        <w:rPr>
          <w:rFonts w:ascii="Book Antiqua" w:eastAsia="宋体" w:hAnsi="Book Antiqua" w:cs="宋体"/>
          <w:sz w:val="21"/>
          <w:szCs w:val="21"/>
        </w:rPr>
        <w:t>: 4215-4222 [PMID: 22632606 DOI: 10.2174/138161212802430413]</w:t>
      </w:r>
    </w:p>
    <w:p w14:paraId="57F19722"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lastRenderedPageBreak/>
        <w:t xml:space="preserve">112 </w:t>
      </w:r>
      <w:proofErr w:type="spellStart"/>
      <w:r w:rsidRPr="006D59F3">
        <w:rPr>
          <w:rFonts w:ascii="Book Antiqua" w:eastAsia="宋体" w:hAnsi="Book Antiqua" w:cs="宋体"/>
          <w:b/>
          <w:bCs/>
          <w:sz w:val="21"/>
          <w:szCs w:val="21"/>
        </w:rPr>
        <w:t>Kerschen</w:t>
      </w:r>
      <w:proofErr w:type="spellEnd"/>
      <w:r w:rsidRPr="006D59F3">
        <w:rPr>
          <w:rFonts w:ascii="Book Antiqua" w:eastAsia="宋体" w:hAnsi="Book Antiqua" w:cs="宋体"/>
          <w:b/>
          <w:bCs/>
          <w:sz w:val="21"/>
          <w:szCs w:val="21"/>
        </w:rPr>
        <w:t xml:space="preserve"> EJ</w:t>
      </w:r>
      <w:r w:rsidRPr="006D59F3">
        <w:rPr>
          <w:rFonts w:ascii="Book Antiqua" w:eastAsia="宋体" w:hAnsi="Book Antiqua" w:cs="宋体"/>
          <w:sz w:val="21"/>
          <w:szCs w:val="21"/>
        </w:rPr>
        <w:t xml:space="preserve">, Fernandez JA, Cooley BC, Yang XV, </w:t>
      </w:r>
      <w:proofErr w:type="spellStart"/>
      <w:r w:rsidRPr="006D59F3">
        <w:rPr>
          <w:rFonts w:ascii="Book Antiqua" w:eastAsia="宋体" w:hAnsi="Book Antiqua" w:cs="宋体"/>
          <w:sz w:val="21"/>
          <w:szCs w:val="21"/>
        </w:rPr>
        <w:t>Sood</w:t>
      </w:r>
      <w:proofErr w:type="spellEnd"/>
      <w:r w:rsidRPr="006D59F3">
        <w:rPr>
          <w:rFonts w:ascii="Book Antiqua" w:eastAsia="宋体" w:hAnsi="Book Antiqua" w:cs="宋体"/>
          <w:sz w:val="21"/>
          <w:szCs w:val="21"/>
        </w:rPr>
        <w:t xml:space="preserve"> R, </w:t>
      </w:r>
      <w:proofErr w:type="spellStart"/>
      <w:r w:rsidRPr="006D59F3">
        <w:rPr>
          <w:rFonts w:ascii="Book Antiqua" w:eastAsia="宋体" w:hAnsi="Book Antiqua" w:cs="宋体"/>
          <w:sz w:val="21"/>
          <w:szCs w:val="21"/>
        </w:rPr>
        <w:t>Mosnier</w:t>
      </w:r>
      <w:proofErr w:type="spellEnd"/>
      <w:r w:rsidRPr="006D59F3">
        <w:rPr>
          <w:rFonts w:ascii="Book Antiqua" w:eastAsia="宋体" w:hAnsi="Book Antiqua" w:cs="宋体"/>
          <w:sz w:val="21"/>
          <w:szCs w:val="21"/>
        </w:rPr>
        <w:t xml:space="preserve"> LO, </w:t>
      </w:r>
      <w:proofErr w:type="spellStart"/>
      <w:r w:rsidRPr="006D59F3">
        <w:rPr>
          <w:rFonts w:ascii="Book Antiqua" w:eastAsia="宋体" w:hAnsi="Book Antiqua" w:cs="宋体"/>
          <w:sz w:val="21"/>
          <w:szCs w:val="21"/>
        </w:rPr>
        <w:t>Castellino</w:t>
      </w:r>
      <w:proofErr w:type="spellEnd"/>
      <w:r w:rsidRPr="006D59F3">
        <w:rPr>
          <w:rFonts w:ascii="Book Antiqua" w:eastAsia="宋体" w:hAnsi="Book Antiqua" w:cs="宋体"/>
          <w:sz w:val="21"/>
          <w:szCs w:val="21"/>
        </w:rPr>
        <w:t xml:space="preserve"> FJ, </w:t>
      </w:r>
      <w:proofErr w:type="spellStart"/>
      <w:r w:rsidRPr="006D59F3">
        <w:rPr>
          <w:rFonts w:ascii="Book Antiqua" w:eastAsia="宋体" w:hAnsi="Book Antiqua" w:cs="宋体"/>
          <w:sz w:val="21"/>
          <w:szCs w:val="21"/>
        </w:rPr>
        <w:t>Mackman</w:t>
      </w:r>
      <w:proofErr w:type="spellEnd"/>
      <w:r w:rsidRPr="006D59F3">
        <w:rPr>
          <w:rFonts w:ascii="Book Antiqua" w:eastAsia="宋体" w:hAnsi="Book Antiqua" w:cs="宋体"/>
          <w:sz w:val="21"/>
          <w:szCs w:val="21"/>
        </w:rPr>
        <w:t xml:space="preserve"> N, Griffin JH, </w:t>
      </w:r>
      <w:proofErr w:type="spellStart"/>
      <w:r w:rsidRPr="006D59F3">
        <w:rPr>
          <w:rFonts w:ascii="Book Antiqua" w:eastAsia="宋体" w:hAnsi="Book Antiqua" w:cs="宋体"/>
          <w:sz w:val="21"/>
          <w:szCs w:val="21"/>
        </w:rPr>
        <w:t>Weiler</w:t>
      </w:r>
      <w:proofErr w:type="spellEnd"/>
      <w:r w:rsidRPr="006D59F3">
        <w:rPr>
          <w:rFonts w:ascii="Book Antiqua" w:eastAsia="宋体" w:hAnsi="Book Antiqua" w:cs="宋体"/>
          <w:sz w:val="21"/>
          <w:szCs w:val="21"/>
        </w:rPr>
        <w:t xml:space="preserve"> H. </w:t>
      </w:r>
      <w:proofErr w:type="spellStart"/>
      <w:r w:rsidRPr="006D59F3">
        <w:rPr>
          <w:rFonts w:ascii="Book Antiqua" w:eastAsia="宋体" w:hAnsi="Book Antiqua" w:cs="宋体"/>
          <w:sz w:val="21"/>
          <w:szCs w:val="21"/>
        </w:rPr>
        <w:t>Endotoxemia</w:t>
      </w:r>
      <w:proofErr w:type="spellEnd"/>
      <w:r w:rsidRPr="006D59F3">
        <w:rPr>
          <w:rFonts w:ascii="Book Antiqua" w:eastAsia="宋体" w:hAnsi="Book Antiqua" w:cs="宋体"/>
          <w:sz w:val="21"/>
          <w:szCs w:val="21"/>
        </w:rPr>
        <w:t xml:space="preserve"> and sepsis mortality reduction by non-anticoagulant activated protein C.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Exp</w:t>
      </w:r>
      <w:proofErr w:type="spellEnd"/>
      <w:r w:rsidRPr="006D59F3">
        <w:rPr>
          <w:rFonts w:ascii="Book Antiqua" w:eastAsia="宋体" w:hAnsi="Book Antiqua" w:cs="宋体"/>
          <w:i/>
          <w:iCs/>
          <w:sz w:val="21"/>
          <w:szCs w:val="21"/>
        </w:rPr>
        <w:t xml:space="preserve"> Med</w:t>
      </w:r>
      <w:r w:rsidRPr="006D59F3">
        <w:rPr>
          <w:rFonts w:ascii="Book Antiqua" w:eastAsia="宋体" w:hAnsi="Book Antiqua" w:cs="宋体"/>
          <w:sz w:val="21"/>
          <w:szCs w:val="21"/>
        </w:rPr>
        <w:t xml:space="preserve"> 2007; </w:t>
      </w:r>
      <w:r w:rsidRPr="006D59F3">
        <w:rPr>
          <w:rFonts w:ascii="Book Antiqua" w:eastAsia="宋体" w:hAnsi="Book Antiqua" w:cs="宋体"/>
          <w:b/>
          <w:bCs/>
          <w:sz w:val="21"/>
          <w:szCs w:val="21"/>
        </w:rPr>
        <w:t>204</w:t>
      </w:r>
      <w:r w:rsidRPr="006D59F3">
        <w:rPr>
          <w:rFonts w:ascii="Book Antiqua" w:eastAsia="宋体" w:hAnsi="Book Antiqua" w:cs="宋体"/>
          <w:sz w:val="21"/>
          <w:szCs w:val="21"/>
        </w:rPr>
        <w:t>: 2439-2448 [PMID: 17893198 DOI: 10.1084/jem.20070404]</w:t>
      </w:r>
    </w:p>
    <w:p w14:paraId="6A3FC818"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113 </w:t>
      </w:r>
      <w:proofErr w:type="spellStart"/>
      <w:r w:rsidRPr="006D59F3">
        <w:rPr>
          <w:rFonts w:ascii="Book Antiqua" w:eastAsia="宋体" w:hAnsi="Book Antiqua" w:cs="宋体"/>
          <w:b/>
          <w:bCs/>
          <w:sz w:val="21"/>
          <w:szCs w:val="21"/>
        </w:rPr>
        <w:t>Zhong</w:t>
      </w:r>
      <w:proofErr w:type="spellEnd"/>
      <w:r w:rsidRPr="006D59F3">
        <w:rPr>
          <w:rFonts w:ascii="Book Antiqua" w:eastAsia="宋体" w:hAnsi="Book Antiqua" w:cs="宋体"/>
          <w:b/>
          <w:bCs/>
          <w:sz w:val="21"/>
          <w:szCs w:val="21"/>
        </w:rPr>
        <w:t xml:space="preserve"> Z</w:t>
      </w:r>
      <w:r w:rsidRPr="006D59F3">
        <w:rPr>
          <w:rFonts w:ascii="Book Antiqua" w:eastAsia="宋体" w:hAnsi="Book Antiqua" w:cs="宋体"/>
          <w:sz w:val="21"/>
          <w:szCs w:val="21"/>
        </w:rPr>
        <w:t xml:space="preserve">, </w:t>
      </w:r>
      <w:proofErr w:type="spellStart"/>
      <w:r w:rsidRPr="006D59F3">
        <w:rPr>
          <w:rFonts w:ascii="Book Antiqua" w:eastAsia="宋体" w:hAnsi="Book Antiqua" w:cs="宋体"/>
          <w:sz w:val="21"/>
          <w:szCs w:val="21"/>
        </w:rPr>
        <w:t>Ilieva</w:t>
      </w:r>
      <w:proofErr w:type="spellEnd"/>
      <w:r w:rsidRPr="006D59F3">
        <w:rPr>
          <w:rFonts w:ascii="Book Antiqua" w:eastAsia="宋体" w:hAnsi="Book Antiqua" w:cs="宋体"/>
          <w:sz w:val="21"/>
          <w:szCs w:val="21"/>
        </w:rPr>
        <w:t xml:space="preserve"> H, </w:t>
      </w:r>
      <w:proofErr w:type="spellStart"/>
      <w:r w:rsidRPr="006D59F3">
        <w:rPr>
          <w:rFonts w:ascii="Book Antiqua" w:eastAsia="宋体" w:hAnsi="Book Antiqua" w:cs="宋体"/>
          <w:sz w:val="21"/>
          <w:szCs w:val="21"/>
        </w:rPr>
        <w:t>Hallagan</w:t>
      </w:r>
      <w:proofErr w:type="spellEnd"/>
      <w:r w:rsidRPr="006D59F3">
        <w:rPr>
          <w:rFonts w:ascii="Book Antiqua" w:eastAsia="宋体" w:hAnsi="Book Antiqua" w:cs="宋体"/>
          <w:sz w:val="21"/>
          <w:szCs w:val="21"/>
        </w:rPr>
        <w:t xml:space="preserve"> L, Bell R, Singh I, Paquette N, </w:t>
      </w:r>
      <w:proofErr w:type="spellStart"/>
      <w:r w:rsidRPr="006D59F3">
        <w:rPr>
          <w:rFonts w:ascii="Book Antiqua" w:eastAsia="宋体" w:hAnsi="Book Antiqua" w:cs="宋体"/>
          <w:sz w:val="21"/>
          <w:szCs w:val="21"/>
        </w:rPr>
        <w:t>Thiyagarajan</w:t>
      </w:r>
      <w:proofErr w:type="spellEnd"/>
      <w:r w:rsidRPr="006D59F3">
        <w:rPr>
          <w:rFonts w:ascii="Book Antiqua" w:eastAsia="宋体" w:hAnsi="Book Antiqua" w:cs="宋体"/>
          <w:sz w:val="21"/>
          <w:szCs w:val="21"/>
        </w:rPr>
        <w:t xml:space="preserve"> M, Deane R, Fernandez JA, Lane S, </w:t>
      </w:r>
      <w:proofErr w:type="spellStart"/>
      <w:r w:rsidRPr="006D59F3">
        <w:rPr>
          <w:rFonts w:ascii="Book Antiqua" w:eastAsia="宋体" w:hAnsi="Book Antiqua" w:cs="宋体"/>
          <w:sz w:val="21"/>
          <w:szCs w:val="21"/>
        </w:rPr>
        <w:t>Zlokovic</w:t>
      </w:r>
      <w:proofErr w:type="spellEnd"/>
      <w:r w:rsidRPr="006D59F3">
        <w:rPr>
          <w:rFonts w:ascii="Book Antiqua" w:eastAsia="宋体" w:hAnsi="Book Antiqua" w:cs="宋体"/>
          <w:sz w:val="21"/>
          <w:szCs w:val="21"/>
        </w:rPr>
        <w:t xml:space="preserve"> AB, Liu T, Griffin JH, Chow N, </w:t>
      </w:r>
      <w:proofErr w:type="spellStart"/>
      <w:r w:rsidRPr="006D59F3">
        <w:rPr>
          <w:rFonts w:ascii="Book Antiqua" w:eastAsia="宋体" w:hAnsi="Book Antiqua" w:cs="宋体"/>
          <w:sz w:val="21"/>
          <w:szCs w:val="21"/>
        </w:rPr>
        <w:t>Castellino</w:t>
      </w:r>
      <w:proofErr w:type="spellEnd"/>
      <w:r w:rsidRPr="006D59F3">
        <w:rPr>
          <w:rFonts w:ascii="Book Antiqua" w:eastAsia="宋体" w:hAnsi="Book Antiqua" w:cs="宋体"/>
          <w:sz w:val="21"/>
          <w:szCs w:val="21"/>
        </w:rPr>
        <w:t xml:space="preserve"> FJ, </w:t>
      </w:r>
      <w:proofErr w:type="spellStart"/>
      <w:r w:rsidRPr="006D59F3">
        <w:rPr>
          <w:rFonts w:ascii="Book Antiqua" w:eastAsia="宋体" w:hAnsi="Book Antiqua" w:cs="宋体"/>
          <w:sz w:val="21"/>
          <w:szCs w:val="21"/>
        </w:rPr>
        <w:t>Stojanovic</w:t>
      </w:r>
      <w:proofErr w:type="spellEnd"/>
      <w:r w:rsidRPr="006D59F3">
        <w:rPr>
          <w:rFonts w:ascii="Book Antiqua" w:eastAsia="宋体" w:hAnsi="Book Antiqua" w:cs="宋体"/>
          <w:sz w:val="21"/>
          <w:szCs w:val="21"/>
        </w:rPr>
        <w:t xml:space="preserve"> K, Cleveland DW, </w:t>
      </w:r>
      <w:proofErr w:type="spellStart"/>
      <w:r w:rsidRPr="006D59F3">
        <w:rPr>
          <w:rFonts w:ascii="Book Antiqua" w:eastAsia="宋体" w:hAnsi="Book Antiqua" w:cs="宋体"/>
          <w:sz w:val="21"/>
          <w:szCs w:val="21"/>
        </w:rPr>
        <w:t>Zlokovic</w:t>
      </w:r>
      <w:proofErr w:type="spellEnd"/>
      <w:r w:rsidRPr="006D59F3">
        <w:rPr>
          <w:rFonts w:ascii="Book Antiqua" w:eastAsia="宋体" w:hAnsi="Book Antiqua" w:cs="宋体"/>
          <w:sz w:val="21"/>
          <w:szCs w:val="21"/>
        </w:rPr>
        <w:t xml:space="preserve"> BV. Activated protein C therapy slows ALS-like disease in mice by transcriptionally inhibiting SOD1 in motor neurons and microglia cells.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Clin</w:t>
      </w:r>
      <w:proofErr w:type="spellEnd"/>
      <w:r w:rsidRPr="006D59F3">
        <w:rPr>
          <w:rFonts w:ascii="Book Antiqua" w:eastAsia="宋体" w:hAnsi="Book Antiqua" w:cs="宋体"/>
          <w:i/>
          <w:iCs/>
          <w:sz w:val="21"/>
          <w:szCs w:val="21"/>
        </w:rPr>
        <w:t xml:space="preserve"> Invest</w:t>
      </w:r>
      <w:r w:rsidRPr="006D59F3">
        <w:rPr>
          <w:rFonts w:ascii="Book Antiqua" w:eastAsia="宋体" w:hAnsi="Book Antiqua" w:cs="宋体"/>
          <w:sz w:val="21"/>
          <w:szCs w:val="21"/>
        </w:rPr>
        <w:t xml:space="preserve"> 2009; </w:t>
      </w:r>
      <w:r w:rsidRPr="006D59F3">
        <w:rPr>
          <w:rFonts w:ascii="Book Antiqua" w:eastAsia="宋体" w:hAnsi="Book Antiqua" w:cs="宋体"/>
          <w:b/>
          <w:bCs/>
          <w:sz w:val="21"/>
          <w:szCs w:val="21"/>
        </w:rPr>
        <w:t>119</w:t>
      </w:r>
      <w:r w:rsidRPr="006D59F3">
        <w:rPr>
          <w:rFonts w:ascii="Book Antiqua" w:eastAsia="宋体" w:hAnsi="Book Antiqua" w:cs="宋体"/>
          <w:sz w:val="21"/>
          <w:szCs w:val="21"/>
        </w:rPr>
        <w:t>: 3437-3449 [PMID: 19841542 DOI: 10.1172/JCI38476]</w:t>
      </w:r>
    </w:p>
    <w:p w14:paraId="2BEC2B45" w14:textId="77777777" w:rsidR="00A518AB" w:rsidRPr="006D59F3" w:rsidRDefault="00A518AB" w:rsidP="00A518AB">
      <w:pPr>
        <w:widowControl w:val="0"/>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114 </w:t>
      </w:r>
      <w:proofErr w:type="spellStart"/>
      <w:r w:rsidRPr="006D59F3">
        <w:rPr>
          <w:rFonts w:ascii="Book Antiqua" w:eastAsia="宋体" w:hAnsi="Book Antiqua" w:cs="宋体"/>
          <w:b/>
          <w:bCs/>
          <w:sz w:val="21"/>
          <w:szCs w:val="21"/>
        </w:rPr>
        <w:t>Guo</w:t>
      </w:r>
      <w:proofErr w:type="spellEnd"/>
      <w:r w:rsidRPr="006D59F3">
        <w:rPr>
          <w:rFonts w:ascii="Book Antiqua" w:eastAsia="宋体" w:hAnsi="Book Antiqua" w:cs="宋体"/>
          <w:b/>
          <w:bCs/>
          <w:sz w:val="21"/>
          <w:szCs w:val="21"/>
        </w:rPr>
        <w:t xml:space="preserve"> H</w:t>
      </w:r>
      <w:r w:rsidRPr="006D59F3">
        <w:rPr>
          <w:rFonts w:ascii="Book Antiqua" w:eastAsia="宋体" w:hAnsi="Book Antiqua" w:cs="宋体"/>
          <w:sz w:val="21"/>
          <w:szCs w:val="21"/>
        </w:rPr>
        <w:t xml:space="preserve">, Singh I, Wang Y, Deane R, Barrett T, </w:t>
      </w:r>
      <w:proofErr w:type="spellStart"/>
      <w:r w:rsidRPr="006D59F3">
        <w:rPr>
          <w:rFonts w:ascii="Book Antiqua" w:eastAsia="宋体" w:hAnsi="Book Antiqua" w:cs="宋体"/>
          <w:sz w:val="21"/>
          <w:szCs w:val="21"/>
        </w:rPr>
        <w:t>Fernández</w:t>
      </w:r>
      <w:proofErr w:type="spellEnd"/>
      <w:r w:rsidRPr="006D59F3">
        <w:rPr>
          <w:rFonts w:ascii="Book Antiqua" w:eastAsia="宋体" w:hAnsi="Book Antiqua" w:cs="宋体"/>
          <w:sz w:val="21"/>
          <w:szCs w:val="21"/>
        </w:rPr>
        <w:t xml:space="preserve"> JA, Chow N, Griffin JH, </w:t>
      </w:r>
      <w:proofErr w:type="spellStart"/>
      <w:r w:rsidRPr="006D59F3">
        <w:rPr>
          <w:rFonts w:ascii="Book Antiqua" w:eastAsia="宋体" w:hAnsi="Book Antiqua" w:cs="宋体"/>
          <w:sz w:val="21"/>
          <w:szCs w:val="21"/>
        </w:rPr>
        <w:t>Zlokovic</w:t>
      </w:r>
      <w:proofErr w:type="spellEnd"/>
      <w:r w:rsidRPr="006D59F3">
        <w:rPr>
          <w:rFonts w:ascii="Book Antiqua" w:eastAsia="宋体" w:hAnsi="Book Antiqua" w:cs="宋体"/>
          <w:sz w:val="21"/>
          <w:szCs w:val="21"/>
        </w:rPr>
        <w:t xml:space="preserve"> BV. </w:t>
      </w:r>
      <w:proofErr w:type="spellStart"/>
      <w:r w:rsidRPr="006D59F3">
        <w:rPr>
          <w:rFonts w:ascii="Book Antiqua" w:eastAsia="宋体" w:hAnsi="Book Antiqua" w:cs="宋体"/>
          <w:sz w:val="21"/>
          <w:szCs w:val="21"/>
        </w:rPr>
        <w:t>Neuroprotective</w:t>
      </w:r>
      <w:proofErr w:type="spellEnd"/>
      <w:r w:rsidRPr="006D59F3">
        <w:rPr>
          <w:rFonts w:ascii="Book Antiqua" w:eastAsia="宋体" w:hAnsi="Book Antiqua" w:cs="宋体"/>
          <w:sz w:val="21"/>
          <w:szCs w:val="21"/>
        </w:rPr>
        <w:t xml:space="preserve"> activities of activated protein C mutant with reduced anticoagulant activity. </w:t>
      </w:r>
      <w:proofErr w:type="spellStart"/>
      <w:r w:rsidRPr="006D59F3">
        <w:rPr>
          <w:rFonts w:ascii="Book Antiqua" w:eastAsia="宋体" w:hAnsi="Book Antiqua" w:cs="宋体"/>
          <w:i/>
          <w:iCs/>
          <w:sz w:val="21"/>
          <w:szCs w:val="21"/>
        </w:rPr>
        <w:t>Eur</w:t>
      </w:r>
      <w:proofErr w:type="spellEnd"/>
      <w:r w:rsidRPr="006D59F3">
        <w:rPr>
          <w:rFonts w:ascii="Book Antiqua" w:eastAsia="宋体" w:hAnsi="Book Antiqua" w:cs="宋体"/>
          <w:i/>
          <w:iCs/>
          <w:sz w:val="21"/>
          <w:szCs w:val="21"/>
        </w:rPr>
        <w:t xml:space="preserve"> J </w:t>
      </w:r>
      <w:proofErr w:type="spellStart"/>
      <w:r w:rsidRPr="006D59F3">
        <w:rPr>
          <w:rFonts w:ascii="Book Antiqua" w:eastAsia="宋体" w:hAnsi="Book Antiqua" w:cs="宋体"/>
          <w:i/>
          <w:iCs/>
          <w:sz w:val="21"/>
          <w:szCs w:val="21"/>
        </w:rPr>
        <w:t>Neurosci</w:t>
      </w:r>
      <w:proofErr w:type="spellEnd"/>
      <w:r w:rsidRPr="006D59F3">
        <w:rPr>
          <w:rFonts w:ascii="Book Antiqua" w:eastAsia="宋体" w:hAnsi="Book Antiqua" w:cs="宋体"/>
          <w:sz w:val="21"/>
          <w:szCs w:val="21"/>
        </w:rPr>
        <w:t xml:space="preserve"> 2009; </w:t>
      </w:r>
      <w:r w:rsidRPr="006D59F3">
        <w:rPr>
          <w:rFonts w:ascii="Book Antiqua" w:eastAsia="宋体" w:hAnsi="Book Antiqua" w:cs="宋体"/>
          <w:b/>
          <w:bCs/>
          <w:sz w:val="21"/>
          <w:szCs w:val="21"/>
        </w:rPr>
        <w:t>29</w:t>
      </w:r>
      <w:r w:rsidRPr="006D59F3">
        <w:rPr>
          <w:rFonts w:ascii="Book Antiqua" w:eastAsia="宋体" w:hAnsi="Book Antiqua" w:cs="宋体"/>
          <w:sz w:val="21"/>
          <w:szCs w:val="21"/>
        </w:rPr>
        <w:t>: 1119-1130 [PMID: 19302148 DOI: 10.1111/j.1460-9568.2009.06664.x]</w:t>
      </w:r>
    </w:p>
    <w:p w14:paraId="1E44B4C9"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115 </w:t>
      </w:r>
      <w:r w:rsidRPr="006D59F3">
        <w:rPr>
          <w:rFonts w:ascii="Book Antiqua" w:eastAsia="宋体" w:hAnsi="Book Antiqua" w:cs="宋体"/>
          <w:b/>
          <w:bCs/>
          <w:sz w:val="21"/>
          <w:szCs w:val="21"/>
        </w:rPr>
        <w:t>Wang J</w:t>
      </w:r>
      <w:r w:rsidRPr="006D59F3">
        <w:rPr>
          <w:rFonts w:ascii="Book Antiqua" w:eastAsia="宋体" w:hAnsi="Book Antiqua" w:cs="宋体"/>
          <w:sz w:val="21"/>
          <w:szCs w:val="21"/>
        </w:rPr>
        <w:t xml:space="preserve">, Yang L, </w:t>
      </w:r>
      <w:proofErr w:type="spellStart"/>
      <w:r w:rsidRPr="006D59F3">
        <w:rPr>
          <w:rFonts w:ascii="Book Antiqua" w:eastAsia="宋体" w:hAnsi="Book Antiqua" w:cs="宋体"/>
          <w:sz w:val="21"/>
          <w:szCs w:val="21"/>
        </w:rPr>
        <w:t>Rezaie</w:t>
      </w:r>
      <w:proofErr w:type="spellEnd"/>
      <w:r w:rsidRPr="006D59F3">
        <w:rPr>
          <w:rFonts w:ascii="Book Antiqua" w:eastAsia="宋体" w:hAnsi="Book Antiqua" w:cs="宋体"/>
          <w:sz w:val="21"/>
          <w:szCs w:val="21"/>
        </w:rPr>
        <w:t xml:space="preserve"> AR, Li J. Activated protein C protects against myocardial ischemic/reperfusion injury through AMP-activated protein kinase </w:t>
      </w:r>
      <w:proofErr w:type="spellStart"/>
      <w:r w:rsidRPr="006D59F3">
        <w:rPr>
          <w:rFonts w:ascii="Book Antiqua" w:eastAsia="宋体" w:hAnsi="Book Antiqua" w:cs="宋体"/>
          <w:sz w:val="21"/>
          <w:szCs w:val="21"/>
        </w:rPr>
        <w:t>signaling</w:t>
      </w:r>
      <w:proofErr w:type="spellEnd"/>
      <w:r w:rsidRPr="006D59F3">
        <w:rPr>
          <w:rFonts w:ascii="Book Antiqua" w:eastAsia="宋体" w:hAnsi="Book Antiqua" w:cs="宋体"/>
          <w:sz w:val="21"/>
          <w:szCs w:val="21"/>
        </w:rPr>
        <w:t xml:space="preserve">.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Thromb</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Haemost</w:t>
      </w:r>
      <w:proofErr w:type="spellEnd"/>
      <w:r w:rsidRPr="006D59F3">
        <w:rPr>
          <w:rFonts w:ascii="Book Antiqua" w:eastAsia="宋体" w:hAnsi="Book Antiqua" w:cs="宋体"/>
          <w:sz w:val="21"/>
          <w:szCs w:val="21"/>
        </w:rPr>
        <w:t xml:space="preserve"> 2011; </w:t>
      </w:r>
      <w:r w:rsidRPr="006D59F3">
        <w:rPr>
          <w:rFonts w:ascii="Book Antiqua" w:eastAsia="宋体" w:hAnsi="Book Antiqua" w:cs="宋体"/>
          <w:b/>
          <w:bCs/>
          <w:sz w:val="21"/>
          <w:szCs w:val="21"/>
        </w:rPr>
        <w:t>9</w:t>
      </w:r>
      <w:r w:rsidRPr="006D59F3">
        <w:rPr>
          <w:rFonts w:ascii="Book Antiqua" w:eastAsia="宋体" w:hAnsi="Book Antiqua" w:cs="宋体"/>
          <w:sz w:val="21"/>
          <w:szCs w:val="21"/>
        </w:rPr>
        <w:t>: 1308-1317 [PMID: 21535395 DOI: 10.1111/j.1538-7836.2011.04331.x]</w:t>
      </w:r>
    </w:p>
    <w:p w14:paraId="4CD837C5" w14:textId="77777777" w:rsidR="00A518AB" w:rsidRPr="006D59F3" w:rsidRDefault="00A518AB" w:rsidP="00A518AB">
      <w:pPr>
        <w:spacing w:line="360" w:lineRule="auto"/>
        <w:jc w:val="both"/>
        <w:rPr>
          <w:rFonts w:ascii="Book Antiqua" w:eastAsia="宋体" w:hAnsi="Book Antiqua" w:cs="宋体"/>
          <w:sz w:val="21"/>
          <w:szCs w:val="21"/>
        </w:rPr>
      </w:pPr>
      <w:r w:rsidRPr="006D59F3">
        <w:rPr>
          <w:rFonts w:ascii="Book Antiqua" w:eastAsia="宋体" w:hAnsi="Book Antiqua" w:cs="宋体"/>
          <w:sz w:val="21"/>
          <w:szCs w:val="21"/>
        </w:rPr>
        <w:t xml:space="preserve">116 </w:t>
      </w:r>
      <w:r w:rsidRPr="006D59F3">
        <w:rPr>
          <w:rFonts w:ascii="Book Antiqua" w:eastAsia="宋体" w:hAnsi="Book Antiqua" w:cs="宋体"/>
          <w:b/>
          <w:bCs/>
          <w:sz w:val="21"/>
          <w:szCs w:val="21"/>
        </w:rPr>
        <w:t>Costa R</w:t>
      </w:r>
      <w:r w:rsidRPr="006D59F3">
        <w:rPr>
          <w:rFonts w:ascii="Book Antiqua" w:eastAsia="宋体" w:hAnsi="Book Antiqua" w:cs="宋体"/>
          <w:sz w:val="21"/>
          <w:szCs w:val="21"/>
        </w:rPr>
        <w:t xml:space="preserve">, Morrison A, Wang J, </w:t>
      </w:r>
      <w:proofErr w:type="spellStart"/>
      <w:r w:rsidRPr="006D59F3">
        <w:rPr>
          <w:rFonts w:ascii="Book Antiqua" w:eastAsia="宋体" w:hAnsi="Book Antiqua" w:cs="宋体"/>
          <w:sz w:val="21"/>
          <w:szCs w:val="21"/>
        </w:rPr>
        <w:t>Manithody</w:t>
      </w:r>
      <w:proofErr w:type="spellEnd"/>
      <w:r w:rsidRPr="006D59F3">
        <w:rPr>
          <w:rFonts w:ascii="Book Antiqua" w:eastAsia="宋体" w:hAnsi="Book Antiqua" w:cs="宋体"/>
          <w:sz w:val="21"/>
          <w:szCs w:val="21"/>
        </w:rPr>
        <w:t xml:space="preserve"> C, Li J, </w:t>
      </w:r>
      <w:proofErr w:type="spellStart"/>
      <w:r w:rsidRPr="006D59F3">
        <w:rPr>
          <w:rFonts w:ascii="Book Antiqua" w:eastAsia="宋体" w:hAnsi="Book Antiqua" w:cs="宋体"/>
          <w:sz w:val="21"/>
          <w:szCs w:val="21"/>
        </w:rPr>
        <w:t>Rezaie</w:t>
      </w:r>
      <w:proofErr w:type="spellEnd"/>
      <w:r w:rsidRPr="006D59F3">
        <w:rPr>
          <w:rFonts w:ascii="Book Antiqua" w:eastAsia="宋体" w:hAnsi="Book Antiqua" w:cs="宋体"/>
          <w:sz w:val="21"/>
          <w:szCs w:val="21"/>
        </w:rPr>
        <w:t xml:space="preserve"> AR. Activated protein C modulates cardiac metabolism and augments autophagy in the ischemic heart. </w:t>
      </w:r>
      <w:r w:rsidRPr="006D59F3">
        <w:rPr>
          <w:rFonts w:ascii="Book Antiqua" w:eastAsia="宋体" w:hAnsi="Book Antiqua" w:cs="宋体"/>
          <w:i/>
          <w:iCs/>
          <w:sz w:val="21"/>
          <w:szCs w:val="21"/>
        </w:rPr>
        <w:t xml:space="preserve">J </w:t>
      </w:r>
      <w:proofErr w:type="spellStart"/>
      <w:r w:rsidRPr="006D59F3">
        <w:rPr>
          <w:rFonts w:ascii="Book Antiqua" w:eastAsia="宋体" w:hAnsi="Book Antiqua" w:cs="宋体"/>
          <w:i/>
          <w:iCs/>
          <w:sz w:val="21"/>
          <w:szCs w:val="21"/>
        </w:rPr>
        <w:t>Thromb</w:t>
      </w:r>
      <w:proofErr w:type="spellEnd"/>
      <w:r w:rsidRPr="006D59F3">
        <w:rPr>
          <w:rFonts w:ascii="Book Antiqua" w:eastAsia="宋体" w:hAnsi="Book Antiqua" w:cs="宋体"/>
          <w:i/>
          <w:iCs/>
          <w:sz w:val="21"/>
          <w:szCs w:val="21"/>
        </w:rPr>
        <w:t xml:space="preserve"> </w:t>
      </w:r>
      <w:proofErr w:type="spellStart"/>
      <w:r w:rsidRPr="006D59F3">
        <w:rPr>
          <w:rFonts w:ascii="Book Antiqua" w:eastAsia="宋体" w:hAnsi="Book Antiqua" w:cs="宋体"/>
          <w:i/>
          <w:iCs/>
          <w:sz w:val="21"/>
          <w:szCs w:val="21"/>
        </w:rPr>
        <w:t>Haemost</w:t>
      </w:r>
      <w:proofErr w:type="spellEnd"/>
      <w:r w:rsidRPr="006D59F3">
        <w:rPr>
          <w:rFonts w:ascii="Book Antiqua" w:eastAsia="宋体" w:hAnsi="Book Antiqua" w:cs="宋体"/>
          <w:sz w:val="21"/>
          <w:szCs w:val="21"/>
        </w:rPr>
        <w:t xml:space="preserve"> 2012; </w:t>
      </w:r>
      <w:r w:rsidRPr="006D59F3">
        <w:rPr>
          <w:rFonts w:ascii="Book Antiqua" w:eastAsia="宋体" w:hAnsi="Book Antiqua" w:cs="宋体"/>
          <w:b/>
          <w:bCs/>
          <w:sz w:val="21"/>
          <w:szCs w:val="21"/>
        </w:rPr>
        <w:t>10</w:t>
      </w:r>
      <w:r w:rsidRPr="006D59F3">
        <w:rPr>
          <w:rFonts w:ascii="Book Antiqua" w:eastAsia="宋体" w:hAnsi="Book Antiqua" w:cs="宋体"/>
          <w:sz w:val="21"/>
          <w:szCs w:val="21"/>
        </w:rPr>
        <w:t>: 1736-1744 [PMID: 22738025 DOI: 10.1111/j.1538-7836.2012.04833.x]</w:t>
      </w:r>
    </w:p>
    <w:p w14:paraId="1DE0559D" w14:textId="77777777" w:rsidR="00A518AB" w:rsidRPr="006D59F3" w:rsidRDefault="00A518AB" w:rsidP="00A518AB">
      <w:pPr>
        <w:spacing w:line="360" w:lineRule="auto"/>
        <w:jc w:val="both"/>
        <w:rPr>
          <w:rFonts w:ascii="Book Antiqua" w:hAnsi="Book Antiqua"/>
          <w:sz w:val="21"/>
          <w:szCs w:val="21"/>
        </w:rPr>
      </w:pPr>
    </w:p>
    <w:p w14:paraId="57B7D787" w14:textId="6DE350FD" w:rsidR="00A518AB" w:rsidRPr="006D59F3" w:rsidRDefault="00A518AB" w:rsidP="00A518AB">
      <w:pPr>
        <w:wordWrap w:val="0"/>
        <w:ind w:left="316" w:hangingChars="150" w:hanging="316"/>
        <w:jc w:val="right"/>
        <w:rPr>
          <w:rFonts w:ascii="Book Antiqua" w:hAnsi="Book Antiqua"/>
          <w:sz w:val="21"/>
          <w:szCs w:val="21"/>
        </w:rPr>
      </w:pPr>
      <w:r w:rsidRPr="006D59F3">
        <w:rPr>
          <w:rFonts w:ascii="Book Antiqua" w:hAnsi="Book Antiqua"/>
          <w:b/>
          <w:bCs/>
          <w:sz w:val="21"/>
          <w:szCs w:val="21"/>
        </w:rPr>
        <w:t>P-Reviewer</w:t>
      </w:r>
      <w:r w:rsidRPr="006D59F3">
        <w:rPr>
          <w:rFonts w:ascii="Book Antiqua" w:eastAsiaTheme="minorEastAsia" w:hAnsi="Book Antiqua" w:hint="eastAsia"/>
          <w:b/>
          <w:bCs/>
          <w:sz w:val="21"/>
          <w:szCs w:val="21"/>
          <w:lang w:eastAsia="zh-CN"/>
        </w:rPr>
        <w:t>s</w:t>
      </w:r>
      <w:r w:rsidRPr="006D59F3">
        <w:rPr>
          <w:rFonts w:ascii="Book Antiqua" w:hAnsi="Book Antiqua" w:hint="eastAsia"/>
          <w:b/>
          <w:bCs/>
          <w:sz w:val="21"/>
          <w:szCs w:val="21"/>
        </w:rPr>
        <w:t>:</w:t>
      </w:r>
      <w:r w:rsidRPr="006D59F3">
        <w:rPr>
          <w:rFonts w:ascii="Book Antiqua" w:hAnsi="Book Antiqua"/>
          <w:bCs/>
          <w:sz w:val="21"/>
          <w:szCs w:val="21"/>
        </w:rPr>
        <w:t xml:space="preserve"> Huang</w:t>
      </w:r>
      <w:r w:rsidRPr="006D59F3">
        <w:rPr>
          <w:rFonts w:ascii="Book Antiqua" w:eastAsiaTheme="minorEastAsia" w:hAnsi="Book Antiqua" w:hint="eastAsia"/>
          <w:bCs/>
          <w:sz w:val="21"/>
          <w:szCs w:val="21"/>
          <w:lang w:eastAsia="zh-CN"/>
        </w:rPr>
        <w:t xml:space="preserve"> Y, </w:t>
      </w:r>
      <w:proofErr w:type="spellStart"/>
      <w:r w:rsidRPr="006D59F3">
        <w:rPr>
          <w:rFonts w:ascii="Book Antiqua" w:eastAsiaTheme="minorEastAsia" w:hAnsi="Book Antiqua"/>
          <w:bCs/>
          <w:sz w:val="21"/>
          <w:szCs w:val="21"/>
          <w:lang w:eastAsia="zh-CN"/>
        </w:rPr>
        <w:t>Vijayan</w:t>
      </w:r>
      <w:proofErr w:type="spellEnd"/>
      <w:r w:rsidRPr="006D59F3">
        <w:rPr>
          <w:rFonts w:ascii="Book Antiqua" w:eastAsiaTheme="minorEastAsia" w:hAnsi="Book Antiqua" w:hint="eastAsia"/>
          <w:bCs/>
          <w:sz w:val="21"/>
          <w:szCs w:val="21"/>
          <w:lang w:eastAsia="zh-CN"/>
        </w:rPr>
        <w:t xml:space="preserve"> KV, </w:t>
      </w:r>
      <w:r w:rsidRPr="006D59F3">
        <w:rPr>
          <w:rFonts w:ascii="Book Antiqua" w:eastAsiaTheme="minorEastAsia" w:hAnsi="Book Antiqua"/>
          <w:bCs/>
          <w:sz w:val="21"/>
          <w:szCs w:val="21"/>
          <w:lang w:eastAsia="zh-CN"/>
        </w:rPr>
        <w:t>Wang</w:t>
      </w:r>
      <w:r w:rsidRPr="006D59F3">
        <w:rPr>
          <w:rFonts w:ascii="Book Antiqua" w:eastAsiaTheme="minorEastAsia" w:hAnsi="Book Antiqua" w:hint="eastAsia"/>
          <w:bCs/>
          <w:sz w:val="21"/>
          <w:szCs w:val="21"/>
          <w:lang w:eastAsia="zh-CN"/>
        </w:rPr>
        <w:t xml:space="preserve"> Z </w:t>
      </w:r>
      <w:r w:rsidRPr="006D59F3">
        <w:rPr>
          <w:rFonts w:ascii="Book Antiqua" w:hAnsi="Book Antiqua"/>
          <w:b/>
          <w:bCs/>
          <w:sz w:val="21"/>
          <w:szCs w:val="21"/>
        </w:rPr>
        <w:t>S-Editor</w:t>
      </w:r>
      <w:r w:rsidRPr="006D59F3">
        <w:rPr>
          <w:rFonts w:ascii="Book Antiqua" w:hAnsi="Book Antiqua" w:hint="eastAsia"/>
          <w:b/>
          <w:bCs/>
          <w:sz w:val="21"/>
          <w:szCs w:val="21"/>
        </w:rPr>
        <w:t>:</w:t>
      </w:r>
      <w:r w:rsidRPr="006D59F3">
        <w:rPr>
          <w:rFonts w:ascii="Book Antiqua" w:hAnsi="Book Antiqua"/>
          <w:sz w:val="21"/>
          <w:szCs w:val="21"/>
        </w:rPr>
        <w:t xml:space="preserve"> </w:t>
      </w:r>
      <w:r w:rsidRPr="006D59F3">
        <w:rPr>
          <w:rFonts w:ascii="Book Antiqua" w:eastAsiaTheme="minorEastAsia" w:hAnsi="Book Antiqua" w:hint="eastAsia"/>
          <w:sz w:val="21"/>
          <w:szCs w:val="21"/>
          <w:lang w:eastAsia="zh-CN"/>
        </w:rPr>
        <w:t>Ma YJ</w:t>
      </w:r>
      <w:r w:rsidRPr="006D59F3">
        <w:rPr>
          <w:rFonts w:ascii="Book Antiqua" w:hAnsi="Book Antiqua"/>
          <w:sz w:val="21"/>
          <w:szCs w:val="21"/>
        </w:rPr>
        <w:t xml:space="preserve"> </w:t>
      </w:r>
      <w:r w:rsidRPr="006D59F3">
        <w:rPr>
          <w:rFonts w:ascii="Book Antiqua" w:hAnsi="Book Antiqua"/>
          <w:b/>
          <w:bCs/>
          <w:sz w:val="21"/>
          <w:szCs w:val="21"/>
        </w:rPr>
        <w:t>L-Editor</w:t>
      </w:r>
      <w:r w:rsidRPr="006D59F3">
        <w:rPr>
          <w:rFonts w:ascii="Book Antiqua" w:hAnsi="Book Antiqua" w:hint="eastAsia"/>
          <w:b/>
          <w:bCs/>
          <w:sz w:val="21"/>
          <w:szCs w:val="21"/>
        </w:rPr>
        <w:t>:</w:t>
      </w:r>
      <w:r w:rsidRPr="006D59F3">
        <w:rPr>
          <w:rFonts w:ascii="Book Antiqua" w:hAnsi="Book Antiqua"/>
          <w:sz w:val="21"/>
          <w:szCs w:val="21"/>
        </w:rPr>
        <w:t xml:space="preserve">  </w:t>
      </w:r>
      <w:r w:rsidRPr="006D59F3">
        <w:rPr>
          <w:rFonts w:ascii="Book Antiqua" w:hAnsi="Book Antiqua"/>
          <w:b/>
          <w:bCs/>
          <w:sz w:val="21"/>
          <w:szCs w:val="21"/>
        </w:rPr>
        <w:t>E-Editor</w:t>
      </w:r>
      <w:r w:rsidRPr="006D59F3">
        <w:rPr>
          <w:rFonts w:ascii="Book Antiqua" w:hAnsi="Book Antiqua" w:hint="eastAsia"/>
          <w:b/>
          <w:bCs/>
          <w:sz w:val="21"/>
          <w:szCs w:val="21"/>
        </w:rPr>
        <w:t>:</w:t>
      </w:r>
    </w:p>
    <w:p w14:paraId="55577141" w14:textId="77777777" w:rsidR="00043582" w:rsidRPr="006D59F3" w:rsidRDefault="00043582" w:rsidP="00AE33DB">
      <w:pPr>
        <w:spacing w:line="360" w:lineRule="auto"/>
        <w:ind w:left="720" w:hanging="720"/>
        <w:jc w:val="both"/>
        <w:rPr>
          <w:rFonts w:ascii="Book Antiqua" w:hAnsi="Book Antiqua" w:cs="Arial"/>
          <w:noProof/>
          <w:sz w:val="24"/>
          <w:szCs w:val="24"/>
        </w:rPr>
      </w:pPr>
    </w:p>
    <w:p w14:paraId="12695609" w14:textId="77777777" w:rsidR="00470E4D" w:rsidRPr="006D59F3" w:rsidRDefault="00470E4D" w:rsidP="00AE33DB">
      <w:pPr>
        <w:spacing w:after="200" w:line="276" w:lineRule="auto"/>
        <w:jc w:val="both"/>
        <w:rPr>
          <w:rFonts w:ascii="Book Antiqua" w:eastAsiaTheme="minorEastAsia" w:hAnsi="Book Antiqua" w:cs="Arial"/>
          <w:i/>
          <w:sz w:val="24"/>
          <w:szCs w:val="24"/>
          <w:lang w:eastAsia="zh-CN"/>
        </w:rPr>
      </w:pPr>
      <w:r w:rsidRPr="006D59F3">
        <w:rPr>
          <w:rFonts w:ascii="Book Antiqua" w:eastAsiaTheme="minorEastAsia" w:hAnsi="Book Antiqua" w:cs="Arial"/>
          <w:i/>
          <w:sz w:val="24"/>
          <w:szCs w:val="24"/>
          <w:lang w:eastAsia="zh-CN"/>
        </w:rPr>
        <w:br w:type="page"/>
      </w:r>
    </w:p>
    <w:p w14:paraId="08051AE2" w14:textId="7CEC6642" w:rsidR="00A518AB" w:rsidRPr="006D59F3" w:rsidRDefault="00A518AB" w:rsidP="00A518AB">
      <w:pPr>
        <w:spacing w:line="360" w:lineRule="auto"/>
        <w:jc w:val="both"/>
        <w:rPr>
          <w:rFonts w:ascii="Book Antiqua" w:eastAsiaTheme="minorEastAsia" w:hAnsi="Book Antiqua" w:cs="Arial"/>
          <w:sz w:val="24"/>
          <w:szCs w:val="24"/>
          <w:lang w:eastAsia="zh-CN"/>
        </w:rPr>
      </w:pPr>
      <w:r w:rsidRPr="006D59F3">
        <w:rPr>
          <w:rFonts w:ascii="Book Antiqua" w:eastAsiaTheme="minorEastAsia" w:hAnsi="Book Antiqua" w:cs="Arial"/>
          <w:b/>
          <w:sz w:val="24"/>
          <w:szCs w:val="24"/>
          <w:lang w:eastAsia="zh-CN"/>
        </w:rPr>
        <w:lastRenderedPageBreak/>
        <w:t xml:space="preserve">Figure 1 Schematic representation of </w:t>
      </w:r>
      <w:r w:rsidRPr="006D59F3">
        <w:rPr>
          <w:rFonts w:ascii="Book Antiqua" w:hAnsi="Book Antiqua" w:cs="Arial"/>
          <w:b/>
          <w:sz w:val="24"/>
          <w:szCs w:val="24"/>
        </w:rPr>
        <w:t>protein C</w:t>
      </w:r>
      <w:r w:rsidRPr="006D59F3">
        <w:rPr>
          <w:rFonts w:ascii="Book Antiqua" w:eastAsiaTheme="minorEastAsia" w:hAnsi="Book Antiqua" w:cs="Arial"/>
          <w:b/>
          <w:sz w:val="24"/>
          <w:szCs w:val="24"/>
          <w:lang w:eastAsia="zh-CN"/>
        </w:rPr>
        <w:t>/</w:t>
      </w:r>
      <w:r w:rsidRPr="006D59F3">
        <w:rPr>
          <w:rFonts w:ascii="Book Antiqua" w:hAnsi="Book Antiqua" w:cs="Arial"/>
          <w:b/>
          <w:sz w:val="24"/>
          <w:szCs w:val="24"/>
        </w:rPr>
        <w:t>activated protein C</w:t>
      </w:r>
      <w:r w:rsidRPr="006D59F3">
        <w:rPr>
          <w:rFonts w:ascii="Book Antiqua" w:eastAsiaTheme="minorEastAsia" w:hAnsi="Book Antiqua" w:cs="Arial"/>
          <w:b/>
          <w:sz w:val="24"/>
          <w:szCs w:val="24"/>
          <w:lang w:eastAsia="zh-CN"/>
        </w:rPr>
        <w:t xml:space="preserve"> activation and cellular effects.</w:t>
      </w:r>
      <w:r w:rsidRPr="006D59F3">
        <w:rPr>
          <w:rFonts w:ascii="Book Antiqua" w:hAnsi="Book Antiqua" w:cs="Arial"/>
          <w:sz w:val="24"/>
          <w:szCs w:val="24"/>
        </w:rPr>
        <w:t xml:space="preserve"> APC</w:t>
      </w:r>
      <w:r w:rsidRPr="006D59F3">
        <w:rPr>
          <w:rFonts w:ascii="Book Antiqua" w:eastAsiaTheme="minorEastAsia" w:hAnsi="Book Antiqua" w:cs="Arial" w:hint="eastAsia"/>
          <w:sz w:val="24"/>
          <w:szCs w:val="24"/>
          <w:lang w:eastAsia="zh-CN"/>
        </w:rPr>
        <w:t>:</w:t>
      </w:r>
      <w:r w:rsidRPr="006D59F3">
        <w:rPr>
          <w:rFonts w:ascii="Book Antiqua" w:hAnsi="Book Antiqua" w:cs="Arial"/>
          <w:sz w:val="24"/>
          <w:szCs w:val="24"/>
        </w:rPr>
        <w:t xml:space="preserve"> </w:t>
      </w:r>
      <w:r w:rsidRPr="006D59F3">
        <w:rPr>
          <w:rFonts w:ascii="Book Antiqua" w:hAnsi="Book Antiqua" w:cs="Arial"/>
          <w:caps/>
          <w:sz w:val="24"/>
          <w:szCs w:val="24"/>
        </w:rPr>
        <w:t>a</w:t>
      </w:r>
      <w:r w:rsidRPr="006D59F3">
        <w:rPr>
          <w:rFonts w:ascii="Book Antiqua" w:hAnsi="Book Antiqua" w:cs="Arial"/>
          <w:sz w:val="24"/>
          <w:szCs w:val="24"/>
        </w:rPr>
        <w:t>ctivated protein C; EPCR</w:t>
      </w:r>
      <w:r w:rsidRPr="006D59F3">
        <w:rPr>
          <w:rFonts w:ascii="Book Antiqua" w:eastAsiaTheme="minorEastAsia" w:hAnsi="Book Antiqua" w:cs="Arial" w:hint="eastAsia"/>
          <w:sz w:val="24"/>
          <w:szCs w:val="24"/>
          <w:lang w:eastAsia="zh-CN"/>
        </w:rPr>
        <w:t xml:space="preserve">: </w:t>
      </w:r>
      <w:r w:rsidRPr="006D59F3">
        <w:rPr>
          <w:rFonts w:ascii="Book Antiqua" w:hAnsi="Book Antiqua" w:cs="Arial"/>
          <w:caps/>
          <w:sz w:val="24"/>
          <w:szCs w:val="24"/>
        </w:rPr>
        <w:t>e</w:t>
      </w:r>
      <w:r w:rsidRPr="006D59F3">
        <w:rPr>
          <w:rFonts w:ascii="Book Antiqua" w:hAnsi="Book Antiqua" w:cs="Arial"/>
          <w:sz w:val="24"/>
          <w:szCs w:val="24"/>
        </w:rPr>
        <w:t>ndothelial protein C receptor; PC</w:t>
      </w:r>
      <w:r w:rsidRPr="006D59F3">
        <w:rPr>
          <w:rFonts w:ascii="Book Antiqua" w:eastAsiaTheme="minorEastAsia" w:hAnsi="Book Antiqua" w:cs="Arial" w:hint="eastAsia"/>
          <w:sz w:val="24"/>
          <w:szCs w:val="24"/>
          <w:lang w:eastAsia="zh-CN"/>
        </w:rPr>
        <w:t>:</w:t>
      </w:r>
      <w:r w:rsidRPr="006D59F3">
        <w:rPr>
          <w:rFonts w:ascii="Book Antiqua" w:hAnsi="Book Antiqua" w:cs="Arial"/>
          <w:sz w:val="24"/>
          <w:szCs w:val="24"/>
        </w:rPr>
        <w:t xml:space="preserve"> </w:t>
      </w:r>
      <w:r w:rsidRPr="006D59F3">
        <w:rPr>
          <w:rFonts w:ascii="Book Antiqua" w:hAnsi="Book Antiqua" w:cs="Arial"/>
          <w:caps/>
          <w:sz w:val="24"/>
          <w:szCs w:val="24"/>
        </w:rPr>
        <w:t>p</w:t>
      </w:r>
      <w:r w:rsidRPr="006D59F3">
        <w:rPr>
          <w:rFonts w:ascii="Book Antiqua" w:hAnsi="Book Antiqua" w:cs="Arial"/>
          <w:sz w:val="24"/>
          <w:szCs w:val="24"/>
        </w:rPr>
        <w:t>rotein C; PCI</w:t>
      </w:r>
      <w:r w:rsidRPr="006D59F3">
        <w:rPr>
          <w:rFonts w:ascii="Book Antiqua" w:eastAsiaTheme="minorEastAsia" w:hAnsi="Book Antiqua" w:cs="Arial" w:hint="eastAsia"/>
          <w:sz w:val="24"/>
          <w:szCs w:val="24"/>
          <w:lang w:eastAsia="zh-CN"/>
        </w:rPr>
        <w:t>:</w:t>
      </w:r>
      <w:r w:rsidRPr="006D59F3">
        <w:rPr>
          <w:rFonts w:ascii="Book Antiqua" w:hAnsi="Book Antiqua" w:cs="Arial"/>
          <w:sz w:val="24"/>
          <w:szCs w:val="24"/>
        </w:rPr>
        <w:t xml:space="preserve"> </w:t>
      </w:r>
      <w:r w:rsidRPr="006D59F3">
        <w:rPr>
          <w:rFonts w:ascii="Book Antiqua" w:hAnsi="Book Antiqua" w:cs="Arial"/>
          <w:caps/>
          <w:sz w:val="24"/>
          <w:szCs w:val="24"/>
        </w:rPr>
        <w:t>p</w:t>
      </w:r>
      <w:r w:rsidRPr="006D59F3">
        <w:rPr>
          <w:rFonts w:ascii="Book Antiqua" w:hAnsi="Book Antiqua" w:cs="Arial"/>
          <w:sz w:val="24"/>
          <w:szCs w:val="24"/>
        </w:rPr>
        <w:t>rotein C inhibitor; TM</w:t>
      </w:r>
      <w:r w:rsidRPr="006D59F3">
        <w:rPr>
          <w:rFonts w:ascii="Book Antiqua" w:eastAsiaTheme="minorEastAsia" w:hAnsi="Book Antiqua" w:cs="Arial" w:hint="eastAsia"/>
          <w:sz w:val="24"/>
          <w:szCs w:val="24"/>
          <w:lang w:eastAsia="zh-CN"/>
        </w:rPr>
        <w:t>:</w:t>
      </w:r>
      <w:r w:rsidRPr="006D59F3">
        <w:rPr>
          <w:rFonts w:ascii="Book Antiqua" w:hAnsi="Book Antiqua" w:cs="Arial"/>
          <w:sz w:val="24"/>
          <w:szCs w:val="24"/>
        </w:rPr>
        <w:t xml:space="preserve"> </w:t>
      </w:r>
      <w:proofErr w:type="spellStart"/>
      <w:r w:rsidRPr="006D59F3">
        <w:rPr>
          <w:rFonts w:ascii="Book Antiqua" w:hAnsi="Book Antiqua" w:cs="Arial"/>
          <w:caps/>
          <w:sz w:val="24"/>
          <w:szCs w:val="24"/>
        </w:rPr>
        <w:t>t</w:t>
      </w:r>
      <w:r w:rsidRPr="006D59F3">
        <w:rPr>
          <w:rFonts w:ascii="Book Antiqua" w:hAnsi="Book Antiqua" w:cs="Arial"/>
          <w:sz w:val="24"/>
          <w:szCs w:val="24"/>
        </w:rPr>
        <w:t>hrombomodulin</w:t>
      </w:r>
      <w:proofErr w:type="spellEnd"/>
      <w:r w:rsidRPr="006D59F3">
        <w:rPr>
          <w:rFonts w:ascii="Book Antiqua" w:hAnsi="Book Antiqua" w:cs="Arial"/>
          <w:sz w:val="24"/>
          <w:szCs w:val="24"/>
        </w:rPr>
        <w:t>. Figure was produced using</w:t>
      </w:r>
      <w:r w:rsidRPr="006D59F3">
        <w:rPr>
          <w:rStyle w:val="apple-converted-space"/>
          <w:rFonts w:ascii="Book Antiqua" w:hAnsi="Book Antiqua" w:cs="Arial"/>
          <w:sz w:val="24"/>
          <w:szCs w:val="24"/>
        </w:rPr>
        <w:t> </w:t>
      </w:r>
      <w:proofErr w:type="spellStart"/>
      <w:r w:rsidRPr="006D59F3">
        <w:rPr>
          <w:rStyle w:val="a6"/>
          <w:rFonts w:ascii="Book Antiqua" w:hAnsi="Book Antiqua" w:cs="Arial"/>
          <w:bCs/>
          <w:i w:val="0"/>
          <w:iCs w:val="0"/>
          <w:sz w:val="24"/>
          <w:szCs w:val="24"/>
        </w:rPr>
        <w:t>Servier</w:t>
      </w:r>
      <w:proofErr w:type="spellEnd"/>
      <w:r w:rsidRPr="006D59F3">
        <w:rPr>
          <w:rStyle w:val="a6"/>
          <w:rFonts w:ascii="Book Antiqua" w:hAnsi="Book Antiqua" w:cs="Arial"/>
          <w:bCs/>
          <w:i w:val="0"/>
          <w:iCs w:val="0"/>
          <w:sz w:val="24"/>
          <w:szCs w:val="24"/>
        </w:rPr>
        <w:t xml:space="preserve"> Medical Art</w:t>
      </w:r>
      <w:r w:rsidRPr="006D59F3">
        <w:rPr>
          <w:rStyle w:val="apple-converted-space"/>
          <w:rFonts w:ascii="Book Antiqua" w:hAnsi="Book Antiqua" w:cs="Arial"/>
          <w:sz w:val="24"/>
          <w:szCs w:val="24"/>
        </w:rPr>
        <w:t> </w:t>
      </w:r>
      <w:r w:rsidRPr="006D59F3">
        <w:rPr>
          <w:rFonts w:ascii="Book Antiqua" w:hAnsi="Book Antiqua" w:cs="Arial"/>
          <w:sz w:val="24"/>
          <w:szCs w:val="24"/>
        </w:rPr>
        <w:t>- www.servier.com.</w:t>
      </w:r>
    </w:p>
    <w:p w14:paraId="46E4F57E" w14:textId="77777777" w:rsidR="00A518AB" w:rsidRPr="006D59F3" w:rsidRDefault="00A518AB" w:rsidP="00A518AB">
      <w:pPr>
        <w:spacing w:line="360" w:lineRule="auto"/>
        <w:jc w:val="both"/>
        <w:rPr>
          <w:rFonts w:ascii="Book Antiqua" w:eastAsiaTheme="minorEastAsia" w:hAnsi="Book Antiqua" w:cs="Arial"/>
          <w:sz w:val="24"/>
          <w:szCs w:val="24"/>
          <w:lang w:eastAsia="zh-CN"/>
        </w:rPr>
      </w:pPr>
    </w:p>
    <w:p w14:paraId="58AAAEC0" w14:textId="141BDCD4" w:rsidR="00A518AB" w:rsidRPr="006D59F3" w:rsidRDefault="00A518AB" w:rsidP="00A518AB">
      <w:pPr>
        <w:spacing w:line="360" w:lineRule="auto"/>
        <w:jc w:val="both"/>
        <w:rPr>
          <w:rFonts w:ascii="Book Antiqua" w:eastAsiaTheme="minorEastAsia" w:hAnsi="Book Antiqua" w:cs="Arial"/>
          <w:sz w:val="24"/>
          <w:szCs w:val="24"/>
          <w:lang w:val="en-US" w:eastAsia="zh-CN"/>
        </w:rPr>
      </w:pPr>
      <w:r w:rsidRPr="006D59F3">
        <w:rPr>
          <w:rFonts w:ascii="Book Antiqua" w:eastAsiaTheme="minorEastAsia" w:hAnsi="Book Antiqua" w:cs="Arial"/>
          <w:b/>
          <w:sz w:val="24"/>
          <w:szCs w:val="24"/>
          <w:lang w:eastAsia="zh-CN"/>
        </w:rPr>
        <w:t>Figure 2 Schematic representation of the structure of skin showing the epidermal layers.</w:t>
      </w:r>
      <w:r w:rsidRPr="006D59F3">
        <w:rPr>
          <w:rFonts w:ascii="Book Antiqua" w:hAnsi="Book Antiqua" w:cs="Arial"/>
          <w:sz w:val="24"/>
          <w:szCs w:val="24"/>
        </w:rPr>
        <w:t xml:space="preserve"> Figure was produced using</w:t>
      </w:r>
      <w:r w:rsidRPr="006D59F3">
        <w:rPr>
          <w:rStyle w:val="apple-converted-space"/>
          <w:rFonts w:ascii="Book Antiqua" w:hAnsi="Book Antiqua" w:cs="Arial"/>
          <w:sz w:val="24"/>
          <w:szCs w:val="24"/>
        </w:rPr>
        <w:t> </w:t>
      </w:r>
      <w:proofErr w:type="spellStart"/>
      <w:r w:rsidRPr="006D59F3">
        <w:rPr>
          <w:rStyle w:val="a6"/>
          <w:rFonts w:ascii="Book Antiqua" w:hAnsi="Book Antiqua" w:cs="Arial"/>
          <w:bCs/>
          <w:iCs w:val="0"/>
          <w:sz w:val="24"/>
          <w:szCs w:val="24"/>
        </w:rPr>
        <w:t>Servier</w:t>
      </w:r>
      <w:proofErr w:type="spellEnd"/>
      <w:r w:rsidRPr="006D59F3">
        <w:rPr>
          <w:rStyle w:val="a6"/>
          <w:rFonts w:ascii="Book Antiqua" w:hAnsi="Book Antiqua" w:cs="Arial"/>
          <w:bCs/>
          <w:iCs w:val="0"/>
          <w:sz w:val="24"/>
          <w:szCs w:val="24"/>
        </w:rPr>
        <w:t xml:space="preserve"> Medical Art</w:t>
      </w:r>
      <w:r w:rsidRPr="006D59F3">
        <w:rPr>
          <w:rStyle w:val="apple-converted-space"/>
          <w:rFonts w:ascii="Book Antiqua" w:hAnsi="Book Antiqua" w:cs="Arial"/>
          <w:sz w:val="24"/>
          <w:szCs w:val="24"/>
        </w:rPr>
        <w:t> </w:t>
      </w:r>
      <w:r w:rsidRPr="006D59F3">
        <w:rPr>
          <w:rFonts w:ascii="Book Antiqua" w:hAnsi="Book Antiqua" w:cs="Arial"/>
          <w:sz w:val="24"/>
          <w:szCs w:val="24"/>
        </w:rPr>
        <w:t>- www.servier.com.</w:t>
      </w:r>
    </w:p>
    <w:p w14:paraId="26FEDCA2" w14:textId="77777777" w:rsidR="00A518AB" w:rsidRPr="006D59F3" w:rsidRDefault="00A518AB" w:rsidP="00A518AB">
      <w:pPr>
        <w:spacing w:line="360" w:lineRule="auto"/>
        <w:jc w:val="both"/>
        <w:rPr>
          <w:rFonts w:ascii="Book Antiqua" w:hAnsi="Book Antiqua" w:cs="Arial"/>
          <w:b/>
          <w:sz w:val="24"/>
          <w:szCs w:val="24"/>
        </w:rPr>
      </w:pPr>
    </w:p>
    <w:p w14:paraId="1A630760" w14:textId="5BEBA887" w:rsidR="00A518AB" w:rsidRPr="006D59F3" w:rsidRDefault="00A518AB" w:rsidP="00A518AB">
      <w:pPr>
        <w:spacing w:line="360" w:lineRule="auto"/>
        <w:jc w:val="both"/>
        <w:rPr>
          <w:rFonts w:ascii="Book Antiqua" w:eastAsiaTheme="minorEastAsia" w:hAnsi="Book Antiqua" w:cs="Arial"/>
          <w:sz w:val="24"/>
          <w:szCs w:val="24"/>
          <w:lang w:val="en-US" w:eastAsia="zh-CN"/>
        </w:rPr>
      </w:pPr>
      <w:r w:rsidRPr="006D59F3">
        <w:rPr>
          <w:rFonts w:ascii="Book Antiqua" w:eastAsiaTheme="minorEastAsia" w:hAnsi="Book Antiqua" w:cs="Arial"/>
          <w:b/>
          <w:sz w:val="24"/>
          <w:szCs w:val="24"/>
          <w:lang w:val="en-US" w:eastAsia="zh-CN"/>
        </w:rPr>
        <w:t>Figure 3 Schematic representation of epidermal tight junction complex.</w:t>
      </w:r>
      <w:r w:rsidRPr="006D59F3">
        <w:rPr>
          <w:rFonts w:ascii="Book Antiqua" w:eastAsiaTheme="minorEastAsia" w:hAnsi="Book Antiqua" w:cs="Arial"/>
          <w:sz w:val="24"/>
          <w:szCs w:val="24"/>
          <w:lang w:val="en-US" w:eastAsia="zh-CN"/>
        </w:rPr>
        <w:t xml:space="preserve"> JAM</w:t>
      </w:r>
      <w:r w:rsidRPr="006D59F3">
        <w:rPr>
          <w:rFonts w:ascii="Book Antiqua" w:eastAsiaTheme="minorEastAsia" w:hAnsi="Book Antiqua" w:cs="Arial" w:hint="eastAsia"/>
          <w:sz w:val="24"/>
          <w:szCs w:val="24"/>
          <w:lang w:val="en-US" w:eastAsia="zh-CN"/>
        </w:rPr>
        <w:t>:</w:t>
      </w:r>
      <w:r w:rsidRPr="006D59F3">
        <w:rPr>
          <w:rFonts w:ascii="Book Antiqua" w:eastAsiaTheme="minorEastAsia" w:hAnsi="Book Antiqua" w:cs="Arial"/>
          <w:sz w:val="24"/>
          <w:szCs w:val="24"/>
          <w:lang w:val="en-US" w:eastAsia="zh-CN"/>
        </w:rPr>
        <w:t xml:space="preserve"> </w:t>
      </w:r>
      <w:r w:rsidRPr="006D59F3">
        <w:rPr>
          <w:rFonts w:ascii="Book Antiqua" w:eastAsiaTheme="minorEastAsia" w:hAnsi="Book Antiqua" w:cs="Arial"/>
          <w:caps/>
          <w:sz w:val="24"/>
          <w:szCs w:val="24"/>
          <w:lang w:val="en-US" w:eastAsia="zh-CN"/>
        </w:rPr>
        <w:t>j</w:t>
      </w:r>
      <w:r w:rsidRPr="006D59F3">
        <w:rPr>
          <w:rFonts w:ascii="Book Antiqua" w:eastAsiaTheme="minorEastAsia" w:hAnsi="Book Antiqua" w:cs="Arial"/>
          <w:sz w:val="24"/>
          <w:szCs w:val="24"/>
          <w:lang w:val="en-US" w:eastAsia="zh-CN"/>
        </w:rPr>
        <w:t>unctional adhesion molecule; ZO</w:t>
      </w:r>
      <w:r w:rsidRPr="006D59F3">
        <w:rPr>
          <w:rFonts w:ascii="Book Antiqua" w:eastAsiaTheme="minorEastAsia" w:hAnsi="Book Antiqua" w:cs="Arial" w:hint="eastAsia"/>
          <w:sz w:val="24"/>
          <w:szCs w:val="24"/>
          <w:lang w:val="en-US" w:eastAsia="zh-CN"/>
        </w:rPr>
        <w:t xml:space="preserve">: </w:t>
      </w:r>
      <w:proofErr w:type="spellStart"/>
      <w:r w:rsidRPr="006D59F3">
        <w:rPr>
          <w:rFonts w:ascii="Book Antiqua" w:eastAsiaTheme="minorEastAsia" w:hAnsi="Book Antiqua" w:cs="Arial"/>
          <w:caps/>
          <w:sz w:val="24"/>
          <w:szCs w:val="24"/>
          <w:lang w:val="en-US" w:eastAsia="zh-CN"/>
        </w:rPr>
        <w:t>z</w:t>
      </w:r>
      <w:r w:rsidRPr="006D59F3">
        <w:rPr>
          <w:rFonts w:ascii="Book Antiqua" w:eastAsiaTheme="minorEastAsia" w:hAnsi="Book Antiqua" w:cs="Arial"/>
          <w:sz w:val="24"/>
          <w:szCs w:val="24"/>
          <w:lang w:val="en-US" w:eastAsia="zh-CN"/>
        </w:rPr>
        <w:t>ona</w:t>
      </w:r>
      <w:proofErr w:type="spellEnd"/>
      <w:r w:rsidRPr="006D59F3">
        <w:rPr>
          <w:rFonts w:ascii="Book Antiqua" w:eastAsiaTheme="minorEastAsia" w:hAnsi="Book Antiqua" w:cs="Arial"/>
          <w:sz w:val="24"/>
          <w:szCs w:val="24"/>
          <w:lang w:val="en-US" w:eastAsia="zh-CN"/>
        </w:rPr>
        <w:t xml:space="preserve"> </w:t>
      </w:r>
      <w:proofErr w:type="spellStart"/>
      <w:r w:rsidRPr="006D59F3">
        <w:rPr>
          <w:rFonts w:ascii="Book Antiqua" w:eastAsiaTheme="minorEastAsia" w:hAnsi="Book Antiqua" w:cs="Arial"/>
          <w:sz w:val="24"/>
          <w:szCs w:val="24"/>
          <w:lang w:val="en-US" w:eastAsia="zh-CN"/>
        </w:rPr>
        <w:t>occludin</w:t>
      </w:r>
      <w:proofErr w:type="spellEnd"/>
      <w:r w:rsidRPr="006D59F3">
        <w:rPr>
          <w:rFonts w:ascii="Book Antiqua" w:eastAsiaTheme="minorEastAsia" w:hAnsi="Book Antiqua" w:cs="Arial"/>
          <w:sz w:val="24"/>
          <w:szCs w:val="24"/>
          <w:lang w:val="en-US" w:eastAsia="zh-CN"/>
        </w:rPr>
        <w:t xml:space="preserve">. </w:t>
      </w:r>
      <w:r w:rsidRPr="006D59F3">
        <w:rPr>
          <w:rFonts w:ascii="Book Antiqua" w:hAnsi="Book Antiqua" w:cs="Arial"/>
          <w:sz w:val="24"/>
          <w:szCs w:val="24"/>
        </w:rPr>
        <w:t>Figure was produced using</w:t>
      </w:r>
      <w:r w:rsidRPr="006D59F3">
        <w:rPr>
          <w:rStyle w:val="apple-converted-space"/>
          <w:rFonts w:ascii="Book Antiqua" w:hAnsi="Book Antiqua" w:cs="Arial"/>
          <w:sz w:val="24"/>
          <w:szCs w:val="24"/>
        </w:rPr>
        <w:t> </w:t>
      </w:r>
      <w:proofErr w:type="spellStart"/>
      <w:r w:rsidRPr="006D59F3">
        <w:rPr>
          <w:rStyle w:val="a6"/>
          <w:rFonts w:ascii="Book Antiqua" w:hAnsi="Book Antiqua" w:cs="Arial"/>
          <w:bCs/>
          <w:i w:val="0"/>
          <w:iCs w:val="0"/>
          <w:sz w:val="24"/>
          <w:szCs w:val="24"/>
        </w:rPr>
        <w:t>Servier</w:t>
      </w:r>
      <w:proofErr w:type="spellEnd"/>
      <w:r w:rsidRPr="006D59F3">
        <w:rPr>
          <w:rStyle w:val="a6"/>
          <w:rFonts w:ascii="Book Antiqua" w:hAnsi="Book Antiqua" w:cs="Arial"/>
          <w:bCs/>
          <w:i w:val="0"/>
          <w:iCs w:val="0"/>
          <w:sz w:val="24"/>
          <w:szCs w:val="24"/>
        </w:rPr>
        <w:t xml:space="preserve"> Medical Art</w:t>
      </w:r>
      <w:r w:rsidRPr="006D59F3">
        <w:rPr>
          <w:rStyle w:val="apple-converted-space"/>
          <w:rFonts w:ascii="Book Antiqua" w:hAnsi="Book Antiqua" w:cs="Arial"/>
          <w:sz w:val="24"/>
          <w:szCs w:val="24"/>
        </w:rPr>
        <w:t> </w:t>
      </w:r>
      <w:r w:rsidRPr="006D59F3">
        <w:rPr>
          <w:rFonts w:ascii="Book Antiqua" w:hAnsi="Book Antiqua" w:cs="Arial"/>
          <w:sz w:val="24"/>
          <w:szCs w:val="24"/>
        </w:rPr>
        <w:t>- www.servier.com.</w:t>
      </w:r>
    </w:p>
    <w:p w14:paraId="641E9D27" w14:textId="77777777" w:rsidR="00A518AB" w:rsidRPr="006D59F3" w:rsidRDefault="00A518AB" w:rsidP="00A518AB">
      <w:pPr>
        <w:spacing w:line="360" w:lineRule="auto"/>
        <w:jc w:val="both"/>
        <w:rPr>
          <w:rFonts w:ascii="Book Antiqua" w:hAnsi="Book Antiqua" w:cs="Arial"/>
          <w:b/>
          <w:sz w:val="24"/>
          <w:szCs w:val="24"/>
        </w:rPr>
      </w:pPr>
    </w:p>
    <w:p w14:paraId="057FD29D" w14:textId="7BF9B18F" w:rsidR="00A518AB" w:rsidRPr="006D59F3" w:rsidRDefault="00A518AB" w:rsidP="00A518AB">
      <w:pPr>
        <w:spacing w:line="360" w:lineRule="auto"/>
        <w:jc w:val="both"/>
        <w:rPr>
          <w:rFonts w:ascii="Book Antiqua" w:eastAsiaTheme="minorEastAsia" w:hAnsi="Book Antiqua" w:cs="Arial"/>
          <w:sz w:val="24"/>
          <w:szCs w:val="24"/>
          <w:lang w:eastAsia="zh-CN"/>
        </w:rPr>
      </w:pPr>
      <w:r w:rsidRPr="006D59F3">
        <w:rPr>
          <w:rFonts w:ascii="Book Antiqua" w:hAnsi="Book Antiqua" w:cs="Arial"/>
          <w:b/>
          <w:sz w:val="24"/>
          <w:szCs w:val="24"/>
        </w:rPr>
        <w:t xml:space="preserve">Figure 4 </w:t>
      </w:r>
      <w:proofErr w:type="spellStart"/>
      <w:r w:rsidRPr="006D59F3">
        <w:rPr>
          <w:rFonts w:ascii="Book Antiqua" w:hAnsi="Book Antiqua" w:cs="Arial"/>
          <w:b/>
          <w:sz w:val="24"/>
          <w:szCs w:val="24"/>
        </w:rPr>
        <w:t>Immunostaining</w:t>
      </w:r>
      <w:proofErr w:type="spellEnd"/>
      <w:r w:rsidRPr="006D59F3">
        <w:rPr>
          <w:rFonts w:ascii="Book Antiqua" w:hAnsi="Book Antiqua" w:cs="Arial"/>
          <w:b/>
          <w:sz w:val="24"/>
          <w:szCs w:val="24"/>
        </w:rPr>
        <w:t xml:space="preserve"> of protein C</w:t>
      </w:r>
      <w:r w:rsidRPr="006D59F3">
        <w:rPr>
          <w:rFonts w:ascii="Book Antiqua" w:eastAsiaTheme="minorEastAsia" w:hAnsi="Book Antiqua" w:cs="Arial"/>
          <w:b/>
          <w:sz w:val="24"/>
          <w:szCs w:val="24"/>
          <w:lang w:eastAsia="zh-CN"/>
        </w:rPr>
        <w:t>/</w:t>
      </w:r>
      <w:r w:rsidRPr="006D59F3">
        <w:rPr>
          <w:rFonts w:ascii="Book Antiqua" w:hAnsi="Book Antiqua" w:cs="Arial"/>
          <w:b/>
          <w:sz w:val="24"/>
          <w:szCs w:val="24"/>
        </w:rPr>
        <w:t xml:space="preserve">activated protein C in human neonatal and adult skin epidermis. </w:t>
      </w:r>
      <w:r w:rsidRPr="006D59F3">
        <w:rPr>
          <w:rFonts w:ascii="Book Antiqua" w:hAnsi="Book Antiqua" w:cs="Arial"/>
          <w:sz w:val="24"/>
          <w:szCs w:val="24"/>
        </w:rPr>
        <w:t>PC/APC indicated by brown and green staining in the epidermis (thick arrow) and dermal blood vessels (thin arrow). APC: Activated protein C; PC: Protein C</w:t>
      </w:r>
      <w:r w:rsidRPr="006D59F3">
        <w:rPr>
          <w:rFonts w:ascii="Book Antiqua" w:eastAsiaTheme="minorEastAsia" w:hAnsi="Book Antiqua" w:cs="Arial" w:hint="eastAsia"/>
          <w:sz w:val="24"/>
          <w:szCs w:val="24"/>
          <w:lang w:eastAsia="zh-CN"/>
        </w:rPr>
        <w:t>.</w:t>
      </w:r>
    </w:p>
    <w:p w14:paraId="13BF84AA" w14:textId="77777777" w:rsidR="00A518AB" w:rsidRPr="006D59F3" w:rsidRDefault="00A518AB" w:rsidP="00A518AB">
      <w:pPr>
        <w:spacing w:line="360" w:lineRule="auto"/>
        <w:jc w:val="both"/>
        <w:rPr>
          <w:rFonts w:ascii="Book Antiqua" w:hAnsi="Book Antiqua" w:cs="Arial"/>
          <w:sz w:val="24"/>
          <w:szCs w:val="24"/>
        </w:rPr>
      </w:pPr>
    </w:p>
    <w:p w14:paraId="35512701" w14:textId="73D751E5" w:rsidR="00A518AB" w:rsidRPr="006D59F3" w:rsidRDefault="00A518AB" w:rsidP="00A518AB">
      <w:pPr>
        <w:spacing w:line="360" w:lineRule="auto"/>
        <w:jc w:val="both"/>
        <w:rPr>
          <w:rFonts w:ascii="Book Antiqua" w:hAnsi="Book Antiqua" w:cs="Arial"/>
          <w:b/>
          <w:sz w:val="24"/>
          <w:szCs w:val="24"/>
        </w:rPr>
      </w:pPr>
      <w:r w:rsidRPr="006D59F3">
        <w:rPr>
          <w:rFonts w:ascii="Book Antiqua" w:hAnsi="Book Antiqua" w:cs="Arial"/>
          <w:b/>
          <w:sz w:val="24"/>
          <w:szCs w:val="24"/>
        </w:rPr>
        <w:t>Figure 5 Schematic representation of protein C</w:t>
      </w:r>
      <w:r w:rsidRPr="006D59F3">
        <w:rPr>
          <w:rFonts w:ascii="Book Antiqua" w:eastAsiaTheme="minorEastAsia" w:hAnsi="Book Antiqua" w:cs="Arial"/>
          <w:b/>
          <w:sz w:val="24"/>
          <w:szCs w:val="24"/>
          <w:lang w:eastAsia="zh-CN"/>
        </w:rPr>
        <w:t>/</w:t>
      </w:r>
      <w:r w:rsidRPr="006D59F3">
        <w:rPr>
          <w:rFonts w:ascii="Book Antiqua" w:hAnsi="Book Antiqua" w:cs="Arial"/>
          <w:b/>
          <w:sz w:val="24"/>
          <w:szCs w:val="24"/>
        </w:rPr>
        <w:t>activated protein C effects on skin epidermal keratinocyte function.</w:t>
      </w:r>
      <w:r w:rsidRPr="006D59F3">
        <w:rPr>
          <w:rFonts w:ascii="Book Antiqua" w:hAnsi="Book Antiqua" w:cs="Arial"/>
          <w:sz w:val="24"/>
          <w:szCs w:val="24"/>
        </w:rPr>
        <w:t xml:space="preserve"> APC</w:t>
      </w:r>
      <w:r w:rsidRPr="006D59F3">
        <w:rPr>
          <w:rFonts w:ascii="Book Antiqua" w:eastAsiaTheme="minorEastAsia" w:hAnsi="Book Antiqua" w:cs="Arial" w:hint="eastAsia"/>
          <w:sz w:val="24"/>
          <w:szCs w:val="24"/>
          <w:lang w:eastAsia="zh-CN"/>
        </w:rPr>
        <w:t>:</w:t>
      </w:r>
      <w:r w:rsidRPr="006D59F3">
        <w:rPr>
          <w:rFonts w:ascii="Book Antiqua" w:hAnsi="Book Antiqua" w:cs="Arial"/>
          <w:caps/>
          <w:sz w:val="24"/>
          <w:szCs w:val="24"/>
        </w:rPr>
        <w:t xml:space="preserve"> a</w:t>
      </w:r>
      <w:r w:rsidRPr="006D59F3">
        <w:rPr>
          <w:rFonts w:ascii="Book Antiqua" w:hAnsi="Book Antiqua" w:cs="Arial"/>
          <w:sz w:val="24"/>
          <w:szCs w:val="24"/>
        </w:rPr>
        <w:t>ctivated protein C; EGFR</w:t>
      </w:r>
      <w:r w:rsidRPr="006D59F3">
        <w:rPr>
          <w:rFonts w:ascii="Book Antiqua" w:eastAsiaTheme="minorEastAsia" w:hAnsi="Book Antiqua" w:cs="Arial" w:hint="eastAsia"/>
          <w:sz w:val="24"/>
          <w:szCs w:val="24"/>
          <w:lang w:eastAsia="zh-CN"/>
        </w:rPr>
        <w:t>:</w:t>
      </w:r>
      <w:r w:rsidRPr="006D59F3">
        <w:rPr>
          <w:rFonts w:ascii="Book Antiqua" w:hAnsi="Book Antiqua" w:cs="Arial"/>
          <w:sz w:val="24"/>
          <w:szCs w:val="24"/>
        </w:rPr>
        <w:t xml:space="preserve"> </w:t>
      </w:r>
      <w:r w:rsidRPr="006D59F3">
        <w:rPr>
          <w:rFonts w:ascii="Book Antiqua" w:hAnsi="Book Antiqua" w:cs="Arial"/>
          <w:caps/>
          <w:sz w:val="24"/>
          <w:szCs w:val="24"/>
        </w:rPr>
        <w:t>e</w:t>
      </w:r>
      <w:r w:rsidRPr="006D59F3">
        <w:rPr>
          <w:rFonts w:ascii="Book Antiqua" w:hAnsi="Book Antiqua" w:cs="Arial"/>
          <w:sz w:val="24"/>
          <w:szCs w:val="24"/>
        </w:rPr>
        <w:t>pidermal growth factor receptor; PAR-1</w:t>
      </w:r>
      <w:r w:rsidRPr="006D59F3">
        <w:rPr>
          <w:rFonts w:ascii="Book Antiqua" w:eastAsiaTheme="minorEastAsia" w:hAnsi="Book Antiqua" w:cs="Arial" w:hint="eastAsia"/>
          <w:sz w:val="24"/>
          <w:szCs w:val="24"/>
          <w:lang w:eastAsia="zh-CN"/>
        </w:rPr>
        <w:t>:</w:t>
      </w:r>
      <w:r w:rsidRPr="006D59F3">
        <w:rPr>
          <w:rFonts w:ascii="Book Antiqua" w:hAnsi="Book Antiqua" w:cs="Arial"/>
          <w:sz w:val="24"/>
          <w:szCs w:val="24"/>
        </w:rPr>
        <w:t xml:space="preserve"> </w:t>
      </w:r>
      <w:r w:rsidRPr="006D59F3">
        <w:rPr>
          <w:rFonts w:ascii="Book Antiqua" w:hAnsi="Book Antiqua" w:cs="Arial"/>
          <w:caps/>
          <w:sz w:val="24"/>
          <w:szCs w:val="24"/>
        </w:rPr>
        <w:t>p</w:t>
      </w:r>
      <w:r w:rsidRPr="006D59F3">
        <w:rPr>
          <w:rFonts w:ascii="Book Antiqua" w:hAnsi="Book Antiqua" w:cs="Arial"/>
          <w:sz w:val="24"/>
          <w:szCs w:val="24"/>
        </w:rPr>
        <w:t>rotease-activated receptor 1. Figure was produced using</w:t>
      </w:r>
      <w:r w:rsidRPr="006D59F3">
        <w:rPr>
          <w:rStyle w:val="apple-converted-space"/>
          <w:rFonts w:ascii="Book Antiqua" w:hAnsi="Book Antiqua" w:cs="Arial"/>
          <w:sz w:val="24"/>
          <w:szCs w:val="24"/>
        </w:rPr>
        <w:t> </w:t>
      </w:r>
      <w:proofErr w:type="spellStart"/>
      <w:r w:rsidRPr="006D59F3">
        <w:rPr>
          <w:rStyle w:val="a6"/>
          <w:rFonts w:ascii="Book Antiqua" w:hAnsi="Book Antiqua" w:cs="Arial"/>
          <w:bCs/>
          <w:i w:val="0"/>
          <w:iCs w:val="0"/>
          <w:sz w:val="24"/>
          <w:szCs w:val="24"/>
        </w:rPr>
        <w:t>Servier</w:t>
      </w:r>
      <w:proofErr w:type="spellEnd"/>
      <w:r w:rsidRPr="006D59F3">
        <w:rPr>
          <w:rStyle w:val="a6"/>
          <w:rFonts w:ascii="Book Antiqua" w:hAnsi="Book Antiqua" w:cs="Arial"/>
          <w:bCs/>
          <w:i w:val="0"/>
          <w:iCs w:val="0"/>
          <w:sz w:val="24"/>
          <w:szCs w:val="24"/>
        </w:rPr>
        <w:t xml:space="preserve"> Medical Art</w:t>
      </w:r>
      <w:r w:rsidRPr="006D59F3">
        <w:rPr>
          <w:rStyle w:val="apple-converted-space"/>
          <w:rFonts w:ascii="Book Antiqua" w:hAnsi="Book Antiqua" w:cs="Arial"/>
          <w:i/>
          <w:sz w:val="24"/>
          <w:szCs w:val="24"/>
        </w:rPr>
        <w:t> </w:t>
      </w:r>
      <w:r w:rsidRPr="006D59F3">
        <w:rPr>
          <w:rFonts w:ascii="Book Antiqua" w:hAnsi="Book Antiqua" w:cs="Arial"/>
          <w:sz w:val="24"/>
          <w:szCs w:val="24"/>
        </w:rPr>
        <w:t>- www.servier.com.</w:t>
      </w:r>
      <w:r w:rsidRPr="006D59F3">
        <w:rPr>
          <w:rFonts w:ascii="Book Antiqua" w:hAnsi="Book Antiqua" w:cs="Arial"/>
          <w:b/>
          <w:sz w:val="24"/>
          <w:szCs w:val="24"/>
        </w:rPr>
        <w:fldChar w:fldCharType="begin"/>
      </w:r>
      <w:r w:rsidRPr="006D59F3">
        <w:rPr>
          <w:rFonts w:ascii="Book Antiqua" w:hAnsi="Book Antiqua" w:cs="Arial"/>
          <w:b/>
          <w:sz w:val="24"/>
          <w:szCs w:val="24"/>
        </w:rPr>
        <w:instrText xml:space="preserve"> ADDIN </w:instrText>
      </w:r>
      <w:r w:rsidRPr="006D59F3">
        <w:rPr>
          <w:rFonts w:ascii="Book Antiqua" w:hAnsi="Book Antiqua" w:cs="Arial"/>
          <w:b/>
          <w:sz w:val="24"/>
          <w:szCs w:val="24"/>
        </w:rPr>
        <w:fldChar w:fldCharType="end"/>
      </w:r>
    </w:p>
    <w:p w14:paraId="05522284" w14:textId="77777777" w:rsidR="00A518AB" w:rsidRPr="006D59F3" w:rsidRDefault="00A518AB" w:rsidP="00A518AB">
      <w:pPr>
        <w:jc w:val="both"/>
        <w:rPr>
          <w:rFonts w:ascii="Book Antiqua" w:hAnsi="Book Antiqua"/>
          <w:sz w:val="24"/>
          <w:szCs w:val="24"/>
        </w:rPr>
      </w:pPr>
    </w:p>
    <w:p w14:paraId="07684ED2" w14:textId="7521E162" w:rsidR="00A518AB" w:rsidRPr="006D59F3" w:rsidRDefault="00A518AB" w:rsidP="00AE33DB">
      <w:pPr>
        <w:spacing w:line="360" w:lineRule="auto"/>
        <w:jc w:val="both"/>
        <w:rPr>
          <w:rFonts w:ascii="Book Antiqua" w:eastAsiaTheme="minorEastAsia" w:hAnsi="Book Antiqua" w:cs="Arial"/>
          <w:sz w:val="24"/>
          <w:szCs w:val="24"/>
          <w:lang w:eastAsia="zh-CN"/>
        </w:rPr>
      </w:pPr>
      <w:r w:rsidRPr="006D59F3">
        <w:rPr>
          <w:rFonts w:ascii="Book Antiqua" w:eastAsiaTheme="minorEastAsia" w:hAnsi="Book Antiqua" w:cs="Arial"/>
          <w:sz w:val="24"/>
          <w:szCs w:val="24"/>
          <w:lang w:eastAsia="zh-CN"/>
        </w:rPr>
        <w:br w:type="page"/>
      </w:r>
    </w:p>
    <w:p w14:paraId="2FD05C19" w14:textId="77777777" w:rsidR="00BF26B9" w:rsidRPr="006D59F3" w:rsidRDefault="00BF26B9" w:rsidP="00AE33DB">
      <w:pPr>
        <w:spacing w:line="360" w:lineRule="auto"/>
        <w:jc w:val="both"/>
        <w:rPr>
          <w:rFonts w:ascii="Book Antiqua" w:eastAsiaTheme="minorEastAsia" w:hAnsi="Book Antiqua" w:cs="Arial"/>
          <w:sz w:val="24"/>
          <w:szCs w:val="24"/>
          <w:lang w:eastAsia="zh-CN"/>
        </w:rPr>
      </w:pPr>
    </w:p>
    <w:p w14:paraId="41458CFB" w14:textId="75149382" w:rsidR="00BF26B9" w:rsidRPr="006D59F3" w:rsidRDefault="00BF26B9" w:rsidP="00AE33DB">
      <w:pPr>
        <w:spacing w:line="360" w:lineRule="auto"/>
        <w:jc w:val="both"/>
        <w:rPr>
          <w:rFonts w:ascii="Book Antiqua" w:eastAsiaTheme="minorEastAsia" w:hAnsi="Book Antiqua" w:cs="Arial"/>
          <w:b/>
          <w:sz w:val="24"/>
          <w:szCs w:val="24"/>
          <w:lang w:eastAsia="zh-CN"/>
        </w:rPr>
      </w:pPr>
      <w:r w:rsidRPr="006D59F3">
        <w:rPr>
          <w:rFonts w:ascii="Book Antiqua" w:eastAsiaTheme="minorEastAsia" w:hAnsi="Book Antiqua" w:cs="Arial"/>
          <w:b/>
          <w:sz w:val="24"/>
          <w:szCs w:val="24"/>
          <w:lang w:eastAsia="zh-CN"/>
        </w:rPr>
        <w:t>Figure</w:t>
      </w:r>
      <w:r w:rsidR="00A518AB" w:rsidRPr="006D59F3">
        <w:rPr>
          <w:rFonts w:ascii="Book Antiqua" w:eastAsiaTheme="minorEastAsia" w:hAnsi="Book Antiqua" w:cs="Arial" w:hint="eastAsia"/>
          <w:b/>
          <w:sz w:val="24"/>
          <w:szCs w:val="24"/>
          <w:lang w:eastAsia="zh-CN"/>
        </w:rPr>
        <w:t xml:space="preserve"> </w:t>
      </w:r>
      <w:r w:rsidRPr="006D59F3">
        <w:rPr>
          <w:rFonts w:ascii="Book Antiqua" w:eastAsiaTheme="minorEastAsia" w:hAnsi="Book Antiqua" w:cs="Arial"/>
          <w:b/>
          <w:sz w:val="24"/>
          <w:szCs w:val="24"/>
          <w:lang w:eastAsia="zh-CN"/>
        </w:rPr>
        <w:t>1</w:t>
      </w:r>
    </w:p>
    <w:p w14:paraId="3A2B276C" w14:textId="77777777" w:rsidR="00C4303C" w:rsidRPr="006D59F3" w:rsidRDefault="003B0873" w:rsidP="00AE33DB">
      <w:pPr>
        <w:spacing w:line="360" w:lineRule="auto"/>
        <w:jc w:val="both"/>
        <w:rPr>
          <w:rFonts w:ascii="Book Antiqua" w:eastAsiaTheme="minorEastAsia" w:hAnsi="Book Antiqua" w:cs="Arial"/>
          <w:b/>
          <w:sz w:val="24"/>
          <w:szCs w:val="24"/>
          <w:lang w:eastAsia="zh-CN"/>
        </w:rPr>
      </w:pPr>
      <w:r w:rsidRPr="006D59F3">
        <w:rPr>
          <w:rFonts w:ascii="Book Antiqua" w:eastAsiaTheme="minorEastAsia" w:hAnsi="Book Antiqua" w:cs="Arial"/>
          <w:b/>
          <w:noProof/>
          <w:sz w:val="24"/>
          <w:szCs w:val="24"/>
          <w:lang w:val="en-US" w:eastAsia="zh-CN"/>
        </w:rPr>
        <w:drawing>
          <wp:inline distT="0" distB="0" distL="0" distR="0" wp14:anchorId="78741875" wp14:editId="4DCD3161">
            <wp:extent cx="5731510" cy="2854960"/>
            <wp:effectExtent l="0" t="0" r="254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tif"/>
                    <pic:cNvPicPr/>
                  </pic:nvPicPr>
                  <pic:blipFill>
                    <a:blip r:embed="rId9">
                      <a:extLst>
                        <a:ext uri="{28A0092B-C50C-407E-A947-70E740481C1C}">
                          <a14:useLocalDpi xmlns:a14="http://schemas.microsoft.com/office/drawing/2010/main" val="0"/>
                        </a:ext>
                      </a:extLst>
                    </a:blip>
                    <a:stretch>
                      <a:fillRect/>
                    </a:stretch>
                  </pic:blipFill>
                  <pic:spPr>
                    <a:xfrm>
                      <a:off x="0" y="0"/>
                      <a:ext cx="5731510" cy="2854960"/>
                    </a:xfrm>
                    <a:prstGeom prst="rect">
                      <a:avLst/>
                    </a:prstGeom>
                  </pic:spPr>
                </pic:pic>
              </a:graphicData>
            </a:graphic>
          </wp:inline>
        </w:drawing>
      </w:r>
    </w:p>
    <w:p w14:paraId="6173F30B" w14:textId="3D7423FC" w:rsidR="00C4303C" w:rsidRPr="006D59F3" w:rsidRDefault="00C4303C" w:rsidP="00AE33DB">
      <w:pPr>
        <w:spacing w:after="200" w:line="276" w:lineRule="auto"/>
        <w:jc w:val="both"/>
        <w:rPr>
          <w:rFonts w:ascii="Book Antiqua" w:eastAsiaTheme="minorEastAsia" w:hAnsi="Book Antiqua" w:cs="Arial"/>
          <w:b/>
          <w:sz w:val="24"/>
          <w:szCs w:val="24"/>
          <w:lang w:eastAsia="zh-CN"/>
        </w:rPr>
      </w:pPr>
    </w:p>
    <w:p w14:paraId="446E4393" w14:textId="45EED4A4" w:rsidR="00A518AB" w:rsidRPr="006D59F3" w:rsidRDefault="00BF26B9" w:rsidP="00A518AB">
      <w:pPr>
        <w:spacing w:line="360" w:lineRule="auto"/>
        <w:jc w:val="both"/>
        <w:rPr>
          <w:rFonts w:ascii="Book Antiqua" w:eastAsiaTheme="minorEastAsia" w:hAnsi="Book Antiqua" w:cs="Arial"/>
          <w:b/>
          <w:sz w:val="24"/>
          <w:szCs w:val="24"/>
          <w:lang w:eastAsia="zh-CN"/>
        </w:rPr>
      </w:pPr>
      <w:r w:rsidRPr="006D59F3">
        <w:rPr>
          <w:rFonts w:ascii="Book Antiqua" w:eastAsiaTheme="minorEastAsia" w:hAnsi="Book Antiqua" w:cs="Arial"/>
          <w:b/>
          <w:sz w:val="24"/>
          <w:szCs w:val="24"/>
          <w:lang w:eastAsia="zh-CN"/>
        </w:rPr>
        <w:t>Figure</w:t>
      </w:r>
      <w:r w:rsidR="00A518AB" w:rsidRPr="006D59F3">
        <w:rPr>
          <w:rFonts w:ascii="Book Antiqua" w:eastAsiaTheme="minorEastAsia" w:hAnsi="Book Antiqua" w:cs="Arial" w:hint="eastAsia"/>
          <w:b/>
          <w:sz w:val="24"/>
          <w:szCs w:val="24"/>
          <w:lang w:eastAsia="zh-CN"/>
        </w:rPr>
        <w:t xml:space="preserve"> 2</w:t>
      </w:r>
      <w:r w:rsidRPr="006D59F3">
        <w:rPr>
          <w:rFonts w:ascii="Book Antiqua" w:eastAsiaTheme="minorEastAsia" w:hAnsi="Book Antiqua" w:cs="Arial"/>
          <w:b/>
          <w:sz w:val="24"/>
          <w:szCs w:val="24"/>
          <w:lang w:eastAsia="zh-CN"/>
        </w:rPr>
        <w:t xml:space="preserve"> </w:t>
      </w:r>
    </w:p>
    <w:p w14:paraId="5AFA78B2" w14:textId="55234A86" w:rsidR="00BF26B9" w:rsidRPr="006D59F3" w:rsidRDefault="003B0873" w:rsidP="00A518AB">
      <w:pPr>
        <w:spacing w:line="360" w:lineRule="auto"/>
        <w:jc w:val="both"/>
        <w:rPr>
          <w:rFonts w:ascii="Book Antiqua" w:eastAsiaTheme="minorEastAsia" w:hAnsi="Book Antiqua" w:cs="Arial"/>
          <w:b/>
          <w:sz w:val="24"/>
          <w:szCs w:val="24"/>
          <w:lang w:eastAsia="zh-CN"/>
        </w:rPr>
      </w:pPr>
      <w:r w:rsidRPr="006D59F3">
        <w:rPr>
          <w:rFonts w:ascii="Book Antiqua" w:eastAsiaTheme="minorEastAsia" w:hAnsi="Book Antiqua" w:cs="Arial"/>
          <w:b/>
          <w:noProof/>
          <w:sz w:val="24"/>
          <w:szCs w:val="24"/>
          <w:lang w:val="en-US" w:eastAsia="zh-CN"/>
        </w:rPr>
        <w:drawing>
          <wp:inline distT="0" distB="0" distL="0" distR="0" wp14:anchorId="2220225B" wp14:editId="2919A8A0">
            <wp:extent cx="5731510" cy="4486910"/>
            <wp:effectExtent l="0" t="0" r="254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tif"/>
                    <pic:cNvPicPr/>
                  </pic:nvPicPr>
                  <pic:blipFill>
                    <a:blip r:embed="rId10">
                      <a:extLst>
                        <a:ext uri="{28A0092B-C50C-407E-A947-70E740481C1C}">
                          <a14:useLocalDpi xmlns:a14="http://schemas.microsoft.com/office/drawing/2010/main" val="0"/>
                        </a:ext>
                      </a:extLst>
                    </a:blip>
                    <a:stretch>
                      <a:fillRect/>
                    </a:stretch>
                  </pic:blipFill>
                  <pic:spPr>
                    <a:xfrm>
                      <a:off x="0" y="0"/>
                      <a:ext cx="5731510" cy="4486910"/>
                    </a:xfrm>
                    <a:prstGeom prst="rect">
                      <a:avLst/>
                    </a:prstGeom>
                  </pic:spPr>
                </pic:pic>
              </a:graphicData>
            </a:graphic>
          </wp:inline>
        </w:drawing>
      </w:r>
      <w:r w:rsidR="00BF26B9" w:rsidRPr="006D59F3">
        <w:rPr>
          <w:rFonts w:ascii="Book Antiqua" w:eastAsiaTheme="minorEastAsia" w:hAnsi="Book Antiqua" w:cs="Arial"/>
          <w:b/>
          <w:sz w:val="24"/>
          <w:szCs w:val="24"/>
          <w:lang w:eastAsia="zh-CN"/>
        </w:rPr>
        <w:br w:type="page"/>
      </w:r>
    </w:p>
    <w:p w14:paraId="4A9644A8" w14:textId="55F53A61" w:rsidR="00BF26B9" w:rsidRPr="006D59F3" w:rsidRDefault="00BF26B9" w:rsidP="00AE33DB">
      <w:pPr>
        <w:spacing w:line="360" w:lineRule="auto"/>
        <w:jc w:val="both"/>
        <w:rPr>
          <w:rFonts w:ascii="Book Antiqua" w:eastAsiaTheme="minorEastAsia" w:hAnsi="Book Antiqua" w:cs="Arial"/>
          <w:b/>
          <w:sz w:val="24"/>
          <w:szCs w:val="24"/>
          <w:lang w:eastAsia="zh-CN"/>
        </w:rPr>
      </w:pPr>
      <w:r w:rsidRPr="006D59F3">
        <w:rPr>
          <w:rFonts w:ascii="Book Antiqua" w:eastAsiaTheme="minorEastAsia" w:hAnsi="Book Antiqua" w:cs="Arial"/>
          <w:b/>
          <w:sz w:val="24"/>
          <w:szCs w:val="24"/>
          <w:lang w:eastAsia="zh-CN"/>
        </w:rPr>
        <w:lastRenderedPageBreak/>
        <w:t>Figure 3</w:t>
      </w:r>
    </w:p>
    <w:p w14:paraId="0359BECC" w14:textId="4DD12FC7" w:rsidR="00C4303C" w:rsidRPr="006D59F3" w:rsidRDefault="003B0873" w:rsidP="00AE33DB">
      <w:pPr>
        <w:spacing w:line="360" w:lineRule="auto"/>
        <w:jc w:val="both"/>
        <w:rPr>
          <w:rFonts w:ascii="Book Antiqua" w:eastAsiaTheme="minorEastAsia" w:hAnsi="Book Antiqua" w:cs="Arial"/>
          <w:b/>
          <w:sz w:val="24"/>
          <w:szCs w:val="24"/>
          <w:lang w:eastAsia="zh-CN"/>
        </w:rPr>
      </w:pPr>
      <w:r w:rsidRPr="006D59F3">
        <w:rPr>
          <w:rFonts w:ascii="Book Antiqua" w:eastAsiaTheme="minorEastAsia" w:hAnsi="Book Antiqua" w:cs="Arial"/>
          <w:b/>
          <w:noProof/>
          <w:sz w:val="24"/>
          <w:szCs w:val="24"/>
          <w:lang w:val="en-US" w:eastAsia="zh-CN"/>
        </w:rPr>
        <w:drawing>
          <wp:inline distT="0" distB="0" distL="0" distR="0" wp14:anchorId="45012831" wp14:editId="7BE0B21C">
            <wp:extent cx="5731510" cy="6072505"/>
            <wp:effectExtent l="0" t="0" r="254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tif"/>
                    <pic:cNvPicPr/>
                  </pic:nvPicPr>
                  <pic:blipFill>
                    <a:blip r:embed="rId11">
                      <a:extLst>
                        <a:ext uri="{28A0092B-C50C-407E-A947-70E740481C1C}">
                          <a14:useLocalDpi xmlns:a14="http://schemas.microsoft.com/office/drawing/2010/main" val="0"/>
                        </a:ext>
                      </a:extLst>
                    </a:blip>
                    <a:stretch>
                      <a:fillRect/>
                    </a:stretch>
                  </pic:blipFill>
                  <pic:spPr>
                    <a:xfrm>
                      <a:off x="0" y="0"/>
                      <a:ext cx="5731510" cy="6072505"/>
                    </a:xfrm>
                    <a:prstGeom prst="rect">
                      <a:avLst/>
                    </a:prstGeom>
                  </pic:spPr>
                </pic:pic>
              </a:graphicData>
            </a:graphic>
          </wp:inline>
        </w:drawing>
      </w:r>
    </w:p>
    <w:p w14:paraId="08126AFB" w14:textId="3BCD736E" w:rsidR="00C4303C" w:rsidRPr="006D59F3" w:rsidRDefault="00C4303C" w:rsidP="00AE33DB">
      <w:pPr>
        <w:spacing w:after="200" w:line="276" w:lineRule="auto"/>
        <w:jc w:val="both"/>
        <w:rPr>
          <w:rFonts w:ascii="Book Antiqua" w:eastAsiaTheme="minorEastAsia" w:hAnsi="Book Antiqua" w:cs="Arial"/>
          <w:b/>
          <w:sz w:val="24"/>
          <w:szCs w:val="24"/>
          <w:lang w:eastAsia="zh-CN"/>
        </w:rPr>
      </w:pPr>
      <w:r w:rsidRPr="006D59F3">
        <w:rPr>
          <w:rFonts w:ascii="Book Antiqua" w:eastAsiaTheme="minorEastAsia" w:hAnsi="Book Antiqua" w:cs="Arial"/>
          <w:b/>
          <w:sz w:val="24"/>
          <w:szCs w:val="24"/>
          <w:lang w:eastAsia="zh-CN"/>
        </w:rPr>
        <w:br w:type="page"/>
      </w:r>
      <w:r w:rsidR="00BF26B9" w:rsidRPr="006D59F3">
        <w:rPr>
          <w:rFonts w:ascii="Book Antiqua" w:eastAsiaTheme="minorEastAsia" w:hAnsi="Book Antiqua" w:cs="Arial"/>
          <w:b/>
          <w:sz w:val="24"/>
          <w:szCs w:val="24"/>
          <w:lang w:eastAsia="zh-CN"/>
        </w:rPr>
        <w:lastRenderedPageBreak/>
        <w:t>Figure 4</w:t>
      </w:r>
    </w:p>
    <w:p w14:paraId="7B65D3A5" w14:textId="77777777" w:rsidR="00C4303C" w:rsidRPr="006D59F3" w:rsidRDefault="003B0873" w:rsidP="00AE33DB">
      <w:pPr>
        <w:spacing w:line="360" w:lineRule="auto"/>
        <w:jc w:val="both"/>
        <w:rPr>
          <w:rFonts w:ascii="Book Antiqua" w:eastAsiaTheme="minorEastAsia" w:hAnsi="Book Antiqua" w:cs="Arial"/>
          <w:b/>
          <w:sz w:val="24"/>
          <w:szCs w:val="24"/>
          <w:lang w:eastAsia="zh-CN"/>
        </w:rPr>
      </w:pPr>
      <w:r w:rsidRPr="006D59F3">
        <w:rPr>
          <w:rFonts w:ascii="Book Antiqua" w:eastAsiaTheme="minorEastAsia" w:hAnsi="Book Antiqua" w:cs="Arial"/>
          <w:b/>
          <w:noProof/>
          <w:sz w:val="24"/>
          <w:szCs w:val="24"/>
          <w:lang w:val="en-US" w:eastAsia="zh-CN"/>
        </w:rPr>
        <w:drawing>
          <wp:inline distT="0" distB="0" distL="0" distR="0" wp14:anchorId="14588B59" wp14:editId="6F044A01">
            <wp:extent cx="5731510" cy="209994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tif"/>
                    <pic:cNvPicPr/>
                  </pic:nvPicPr>
                  <pic:blipFill>
                    <a:blip r:embed="rId12">
                      <a:extLst>
                        <a:ext uri="{28A0092B-C50C-407E-A947-70E740481C1C}">
                          <a14:useLocalDpi xmlns:a14="http://schemas.microsoft.com/office/drawing/2010/main" val="0"/>
                        </a:ext>
                      </a:extLst>
                    </a:blip>
                    <a:stretch>
                      <a:fillRect/>
                    </a:stretch>
                  </pic:blipFill>
                  <pic:spPr>
                    <a:xfrm>
                      <a:off x="0" y="0"/>
                      <a:ext cx="5731510" cy="2099945"/>
                    </a:xfrm>
                    <a:prstGeom prst="rect">
                      <a:avLst/>
                    </a:prstGeom>
                  </pic:spPr>
                </pic:pic>
              </a:graphicData>
            </a:graphic>
          </wp:inline>
        </w:drawing>
      </w:r>
    </w:p>
    <w:p w14:paraId="0F58CBF7" w14:textId="53D214C8" w:rsidR="00C4303C" w:rsidRPr="006D59F3" w:rsidRDefault="00C4303C" w:rsidP="00AE33DB">
      <w:pPr>
        <w:spacing w:after="200" w:line="276" w:lineRule="auto"/>
        <w:jc w:val="both"/>
        <w:rPr>
          <w:rFonts w:ascii="Book Antiqua" w:eastAsiaTheme="minorEastAsia" w:hAnsi="Book Antiqua" w:cs="Arial"/>
          <w:b/>
          <w:sz w:val="24"/>
          <w:szCs w:val="24"/>
          <w:lang w:eastAsia="zh-CN"/>
        </w:rPr>
      </w:pPr>
      <w:r w:rsidRPr="006D59F3">
        <w:rPr>
          <w:rFonts w:ascii="Book Antiqua" w:eastAsiaTheme="minorEastAsia" w:hAnsi="Book Antiqua" w:cs="Arial"/>
          <w:b/>
          <w:sz w:val="24"/>
          <w:szCs w:val="24"/>
          <w:lang w:eastAsia="zh-CN"/>
        </w:rPr>
        <w:br w:type="page"/>
      </w:r>
      <w:r w:rsidR="00BF26B9" w:rsidRPr="006D59F3">
        <w:rPr>
          <w:rFonts w:ascii="Book Antiqua" w:eastAsiaTheme="minorEastAsia" w:hAnsi="Book Antiqua" w:cs="Arial"/>
          <w:b/>
          <w:sz w:val="24"/>
          <w:szCs w:val="24"/>
          <w:lang w:eastAsia="zh-CN"/>
        </w:rPr>
        <w:lastRenderedPageBreak/>
        <w:t>Figure 5</w:t>
      </w:r>
    </w:p>
    <w:p w14:paraId="45F297C4" w14:textId="0C756964" w:rsidR="003B0873" w:rsidRPr="00A518AB" w:rsidRDefault="003B0873" w:rsidP="00AE33DB">
      <w:pPr>
        <w:spacing w:line="360" w:lineRule="auto"/>
        <w:jc w:val="both"/>
        <w:rPr>
          <w:rFonts w:ascii="Book Antiqua" w:eastAsiaTheme="minorEastAsia" w:hAnsi="Book Antiqua" w:cs="Arial"/>
          <w:b/>
          <w:sz w:val="24"/>
          <w:szCs w:val="24"/>
          <w:lang w:eastAsia="zh-CN"/>
        </w:rPr>
      </w:pPr>
      <w:r w:rsidRPr="006D59F3">
        <w:rPr>
          <w:rFonts w:ascii="Book Antiqua" w:eastAsiaTheme="minorEastAsia" w:hAnsi="Book Antiqua" w:cs="Arial"/>
          <w:b/>
          <w:noProof/>
          <w:sz w:val="24"/>
          <w:szCs w:val="24"/>
          <w:lang w:val="en-US" w:eastAsia="zh-CN"/>
        </w:rPr>
        <w:drawing>
          <wp:inline distT="0" distB="0" distL="0" distR="0" wp14:anchorId="248B78E2" wp14:editId="6AF2926D">
            <wp:extent cx="5731510" cy="400558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4005580"/>
                    </a:xfrm>
                    <a:prstGeom prst="rect">
                      <a:avLst/>
                    </a:prstGeom>
                  </pic:spPr>
                </pic:pic>
              </a:graphicData>
            </a:graphic>
          </wp:inline>
        </w:drawing>
      </w:r>
    </w:p>
    <w:p w14:paraId="6B26D190" w14:textId="279486D3" w:rsidR="00470E4D" w:rsidRPr="00A518AB" w:rsidRDefault="00470E4D" w:rsidP="00A518AB">
      <w:pPr>
        <w:spacing w:after="200" w:line="276" w:lineRule="auto"/>
        <w:jc w:val="both"/>
        <w:rPr>
          <w:rFonts w:ascii="Book Antiqua" w:eastAsiaTheme="minorEastAsia" w:hAnsi="Book Antiqua" w:cs="Arial"/>
          <w:b/>
          <w:sz w:val="24"/>
          <w:szCs w:val="24"/>
          <w:lang w:eastAsia="zh-CN"/>
        </w:rPr>
      </w:pPr>
    </w:p>
    <w:sectPr w:rsidR="00470E4D" w:rsidRPr="00A518AB" w:rsidSect="00000E84">
      <w:footerReference w:type="default" r:id="rId14"/>
      <w:pgSz w:w="11906" w:h="16838"/>
      <w:pgMar w:top="1440" w:right="1440" w:bottom="1440" w:left="1440" w:header="708" w:footer="708"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F2FEF8E" w15:done="0"/>
  <w15:commentEx w15:paraId="156EDFDF" w15:done="0"/>
  <w15:commentEx w15:paraId="2418EDF1" w15:done="0"/>
  <w15:commentEx w15:paraId="4C815F8D" w15:done="0"/>
  <w15:commentEx w15:paraId="25C5864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A36E2E" w14:textId="77777777" w:rsidR="003A6772" w:rsidRDefault="003A6772">
      <w:r>
        <w:separator/>
      </w:r>
    </w:p>
  </w:endnote>
  <w:endnote w:type="continuationSeparator" w:id="0">
    <w:p w14:paraId="22CF626B" w14:textId="77777777" w:rsidR="003A6772" w:rsidRDefault="003A67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dobe Garamond">
    <w:altName w:val="Times New Roman"/>
    <w:panose1 w:val="00000000000000000000"/>
    <w:charset w:val="00"/>
    <w:family w:val="roman"/>
    <w:notTrueType/>
    <w:pitch w:val="default"/>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幼圆">
    <w:panose1 w:val="02010509060101010101"/>
    <w:charset w:val="86"/>
    <w:family w:val="modern"/>
    <w:pitch w:val="fixed"/>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TimesNewRoman">
    <w:altName w:val="MS Mincho"/>
    <w:panose1 w:val="00000000000000000000"/>
    <w:charset w:val="80"/>
    <w:family w:val="auto"/>
    <w:notTrueType/>
    <w:pitch w:val="default"/>
    <w:sig w:usb0="00000001" w:usb1="08070000" w:usb2="00000010" w:usb3="00000000" w:csb0="00020000"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7738868"/>
      <w:docPartObj>
        <w:docPartGallery w:val="Page Numbers (Bottom of Page)"/>
        <w:docPartUnique/>
      </w:docPartObj>
    </w:sdtPr>
    <w:sdtEndPr>
      <w:rPr>
        <w:noProof/>
      </w:rPr>
    </w:sdtEndPr>
    <w:sdtContent>
      <w:p w14:paraId="0CB03996" w14:textId="77777777" w:rsidR="00A518AB" w:rsidRDefault="00A518AB">
        <w:pPr>
          <w:pStyle w:val="ae"/>
          <w:jc w:val="right"/>
        </w:pPr>
        <w:r>
          <w:fldChar w:fldCharType="begin"/>
        </w:r>
        <w:r>
          <w:instrText xml:space="preserve"> PAGE   \* MERGEFORMAT </w:instrText>
        </w:r>
        <w:r>
          <w:fldChar w:fldCharType="separate"/>
        </w:r>
        <w:r w:rsidR="00392EEB">
          <w:rPr>
            <w:noProof/>
          </w:rPr>
          <w:t>30</w:t>
        </w:r>
        <w:r>
          <w:rPr>
            <w:noProof/>
          </w:rPr>
          <w:fldChar w:fldCharType="end"/>
        </w:r>
      </w:p>
    </w:sdtContent>
  </w:sdt>
  <w:p w14:paraId="5F9DF613" w14:textId="77777777" w:rsidR="00A518AB" w:rsidRDefault="00A518AB">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66BE0C" w14:textId="77777777" w:rsidR="003A6772" w:rsidRDefault="003A6772">
      <w:r>
        <w:separator/>
      </w:r>
    </w:p>
  </w:footnote>
  <w:footnote w:type="continuationSeparator" w:id="0">
    <w:p w14:paraId="69BC8988" w14:textId="77777777" w:rsidR="003A6772" w:rsidRDefault="003A677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786361"/>
    <w:multiLevelType w:val="hybridMultilevel"/>
    <w:tmpl w:val="654ECD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3B77A44"/>
    <w:multiLevelType w:val="hybridMultilevel"/>
    <w:tmpl w:val="AD74ECC8"/>
    <w:lvl w:ilvl="0" w:tplc="24D8C40C">
      <w:start w:val="1"/>
      <w:numFmt w:val="lowerRoman"/>
      <w:lvlText w:val="(%1)"/>
      <w:lvlJc w:val="left"/>
      <w:pPr>
        <w:ind w:left="1080" w:hanging="72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
    <w:nsid w:val="48B16019"/>
    <w:multiLevelType w:val="hybridMultilevel"/>
    <w:tmpl w:val="2FF2DD78"/>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hris">
    <w15:presenceInfo w15:providerId="None" w15:userId="Chri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470E4D"/>
    <w:rsid w:val="00000E84"/>
    <w:rsid w:val="0000437E"/>
    <w:rsid w:val="00014368"/>
    <w:rsid w:val="00015EA7"/>
    <w:rsid w:val="00033CE7"/>
    <w:rsid w:val="00037F13"/>
    <w:rsid w:val="00043582"/>
    <w:rsid w:val="00043A6D"/>
    <w:rsid w:val="00044CAD"/>
    <w:rsid w:val="000508D3"/>
    <w:rsid w:val="00053AF3"/>
    <w:rsid w:val="00073186"/>
    <w:rsid w:val="000757BA"/>
    <w:rsid w:val="00083790"/>
    <w:rsid w:val="00084786"/>
    <w:rsid w:val="00096878"/>
    <w:rsid w:val="000B00ED"/>
    <w:rsid w:val="000B72B6"/>
    <w:rsid w:val="000C08F9"/>
    <w:rsid w:val="000C68E4"/>
    <w:rsid w:val="000D59BE"/>
    <w:rsid w:val="000F449E"/>
    <w:rsid w:val="000F5F49"/>
    <w:rsid w:val="000F671E"/>
    <w:rsid w:val="000F6810"/>
    <w:rsid w:val="000F7CFE"/>
    <w:rsid w:val="00104239"/>
    <w:rsid w:val="00105D8B"/>
    <w:rsid w:val="00106644"/>
    <w:rsid w:val="00107FD2"/>
    <w:rsid w:val="00112ABF"/>
    <w:rsid w:val="00114FF1"/>
    <w:rsid w:val="00120B24"/>
    <w:rsid w:val="001218FC"/>
    <w:rsid w:val="00122508"/>
    <w:rsid w:val="00126B9B"/>
    <w:rsid w:val="00130798"/>
    <w:rsid w:val="0013613B"/>
    <w:rsid w:val="00137355"/>
    <w:rsid w:val="001454F4"/>
    <w:rsid w:val="00146400"/>
    <w:rsid w:val="00154A82"/>
    <w:rsid w:val="00182BEB"/>
    <w:rsid w:val="00184287"/>
    <w:rsid w:val="00190ECB"/>
    <w:rsid w:val="00193574"/>
    <w:rsid w:val="001A504E"/>
    <w:rsid w:val="001A6CB5"/>
    <w:rsid w:val="001C3742"/>
    <w:rsid w:val="001D07FE"/>
    <w:rsid w:val="001D0B5C"/>
    <w:rsid w:val="001D1847"/>
    <w:rsid w:val="001D2706"/>
    <w:rsid w:val="001E101A"/>
    <w:rsid w:val="001F4FB2"/>
    <w:rsid w:val="0020256C"/>
    <w:rsid w:val="00204DF0"/>
    <w:rsid w:val="00206D34"/>
    <w:rsid w:val="00210AD7"/>
    <w:rsid w:val="00212DD0"/>
    <w:rsid w:val="00215F2E"/>
    <w:rsid w:val="00217AB5"/>
    <w:rsid w:val="00221DD4"/>
    <w:rsid w:val="00230BC7"/>
    <w:rsid w:val="002433DB"/>
    <w:rsid w:val="002514CE"/>
    <w:rsid w:val="00254CA9"/>
    <w:rsid w:val="00255913"/>
    <w:rsid w:val="0026603B"/>
    <w:rsid w:val="00274D28"/>
    <w:rsid w:val="00276641"/>
    <w:rsid w:val="00281622"/>
    <w:rsid w:val="00281BF3"/>
    <w:rsid w:val="00282983"/>
    <w:rsid w:val="00283306"/>
    <w:rsid w:val="00291247"/>
    <w:rsid w:val="00291624"/>
    <w:rsid w:val="00292B10"/>
    <w:rsid w:val="002A1116"/>
    <w:rsid w:val="002A6D84"/>
    <w:rsid w:val="002A6EE1"/>
    <w:rsid w:val="002A7BA5"/>
    <w:rsid w:val="002B1734"/>
    <w:rsid w:val="002B5B5B"/>
    <w:rsid w:val="002C58D0"/>
    <w:rsid w:val="002C6656"/>
    <w:rsid w:val="002D0EB6"/>
    <w:rsid w:val="002D2374"/>
    <w:rsid w:val="002D3B6C"/>
    <w:rsid w:val="002D3CD5"/>
    <w:rsid w:val="002D6270"/>
    <w:rsid w:val="002D73E1"/>
    <w:rsid w:val="002E2DBE"/>
    <w:rsid w:val="002E5435"/>
    <w:rsid w:val="002E6D72"/>
    <w:rsid w:val="002F3190"/>
    <w:rsid w:val="002F6762"/>
    <w:rsid w:val="003027CD"/>
    <w:rsid w:val="003075DC"/>
    <w:rsid w:val="00307D50"/>
    <w:rsid w:val="00313F49"/>
    <w:rsid w:val="00322914"/>
    <w:rsid w:val="00325312"/>
    <w:rsid w:val="003301BF"/>
    <w:rsid w:val="003317FE"/>
    <w:rsid w:val="003356B3"/>
    <w:rsid w:val="0035384E"/>
    <w:rsid w:val="00354D21"/>
    <w:rsid w:val="00365676"/>
    <w:rsid w:val="00371895"/>
    <w:rsid w:val="00377B51"/>
    <w:rsid w:val="00387651"/>
    <w:rsid w:val="00387E71"/>
    <w:rsid w:val="00392EEB"/>
    <w:rsid w:val="00394003"/>
    <w:rsid w:val="00397734"/>
    <w:rsid w:val="003A0350"/>
    <w:rsid w:val="003A6772"/>
    <w:rsid w:val="003B0873"/>
    <w:rsid w:val="003B13B1"/>
    <w:rsid w:val="003B63C5"/>
    <w:rsid w:val="003C4E0B"/>
    <w:rsid w:val="003E119E"/>
    <w:rsid w:val="003F6241"/>
    <w:rsid w:val="00413CAC"/>
    <w:rsid w:val="00413D7F"/>
    <w:rsid w:val="00417E41"/>
    <w:rsid w:val="00437FF2"/>
    <w:rsid w:val="00444882"/>
    <w:rsid w:val="00445B62"/>
    <w:rsid w:val="004554A9"/>
    <w:rsid w:val="00460DD4"/>
    <w:rsid w:val="004663C9"/>
    <w:rsid w:val="00470E4D"/>
    <w:rsid w:val="00473784"/>
    <w:rsid w:val="00475F92"/>
    <w:rsid w:val="00475FCC"/>
    <w:rsid w:val="00480D40"/>
    <w:rsid w:val="00497511"/>
    <w:rsid w:val="004A1132"/>
    <w:rsid w:val="004A1421"/>
    <w:rsid w:val="004B56BF"/>
    <w:rsid w:val="004E30C2"/>
    <w:rsid w:val="004F456F"/>
    <w:rsid w:val="00500280"/>
    <w:rsid w:val="00502E23"/>
    <w:rsid w:val="00505D33"/>
    <w:rsid w:val="00524833"/>
    <w:rsid w:val="00526491"/>
    <w:rsid w:val="00530B10"/>
    <w:rsid w:val="005310B6"/>
    <w:rsid w:val="0053217A"/>
    <w:rsid w:val="00537BCF"/>
    <w:rsid w:val="005406B3"/>
    <w:rsid w:val="00540BB4"/>
    <w:rsid w:val="00561C3E"/>
    <w:rsid w:val="005638CC"/>
    <w:rsid w:val="005722C2"/>
    <w:rsid w:val="00572B00"/>
    <w:rsid w:val="0058045C"/>
    <w:rsid w:val="0058594F"/>
    <w:rsid w:val="005A153A"/>
    <w:rsid w:val="005C0FE1"/>
    <w:rsid w:val="005C215A"/>
    <w:rsid w:val="005D7478"/>
    <w:rsid w:val="005D76CD"/>
    <w:rsid w:val="005E4360"/>
    <w:rsid w:val="005F5053"/>
    <w:rsid w:val="00601F20"/>
    <w:rsid w:val="006020CA"/>
    <w:rsid w:val="00604385"/>
    <w:rsid w:val="00620D25"/>
    <w:rsid w:val="00625970"/>
    <w:rsid w:val="006316AD"/>
    <w:rsid w:val="00631F02"/>
    <w:rsid w:val="00643FA1"/>
    <w:rsid w:val="006449FE"/>
    <w:rsid w:val="006512A8"/>
    <w:rsid w:val="006513D9"/>
    <w:rsid w:val="00664390"/>
    <w:rsid w:val="00681577"/>
    <w:rsid w:val="00682832"/>
    <w:rsid w:val="00684C0B"/>
    <w:rsid w:val="00692634"/>
    <w:rsid w:val="00697F07"/>
    <w:rsid w:val="006A1211"/>
    <w:rsid w:val="006A2F20"/>
    <w:rsid w:val="006A4A92"/>
    <w:rsid w:val="006A6F23"/>
    <w:rsid w:val="006B6FB6"/>
    <w:rsid w:val="006C4AC2"/>
    <w:rsid w:val="006C65D4"/>
    <w:rsid w:val="006D59F3"/>
    <w:rsid w:val="006E799B"/>
    <w:rsid w:val="006F0AE6"/>
    <w:rsid w:val="006F123C"/>
    <w:rsid w:val="006F4DD2"/>
    <w:rsid w:val="006F65A6"/>
    <w:rsid w:val="00712E74"/>
    <w:rsid w:val="007238F4"/>
    <w:rsid w:val="0072508B"/>
    <w:rsid w:val="007257EC"/>
    <w:rsid w:val="007271FF"/>
    <w:rsid w:val="0073239C"/>
    <w:rsid w:val="00732B81"/>
    <w:rsid w:val="00740C9E"/>
    <w:rsid w:val="00741BA3"/>
    <w:rsid w:val="007437EA"/>
    <w:rsid w:val="00744BC7"/>
    <w:rsid w:val="007725D0"/>
    <w:rsid w:val="00784F8A"/>
    <w:rsid w:val="00786025"/>
    <w:rsid w:val="00796DF6"/>
    <w:rsid w:val="007A5087"/>
    <w:rsid w:val="007A720A"/>
    <w:rsid w:val="007B4DB8"/>
    <w:rsid w:val="007C025D"/>
    <w:rsid w:val="007D2C79"/>
    <w:rsid w:val="007E02AC"/>
    <w:rsid w:val="007F0C2C"/>
    <w:rsid w:val="007F20F5"/>
    <w:rsid w:val="007F53DD"/>
    <w:rsid w:val="00801C83"/>
    <w:rsid w:val="00805CB1"/>
    <w:rsid w:val="00806EA7"/>
    <w:rsid w:val="00813667"/>
    <w:rsid w:val="008160BD"/>
    <w:rsid w:val="00825FB2"/>
    <w:rsid w:val="008331BF"/>
    <w:rsid w:val="00842D4B"/>
    <w:rsid w:val="00843DA3"/>
    <w:rsid w:val="00843FAC"/>
    <w:rsid w:val="00860BC0"/>
    <w:rsid w:val="00860D3E"/>
    <w:rsid w:val="00872C08"/>
    <w:rsid w:val="00886566"/>
    <w:rsid w:val="00887EA3"/>
    <w:rsid w:val="008906D7"/>
    <w:rsid w:val="00891D9D"/>
    <w:rsid w:val="008B2E22"/>
    <w:rsid w:val="008C05D4"/>
    <w:rsid w:val="008C7AE6"/>
    <w:rsid w:val="008D2764"/>
    <w:rsid w:val="008E390C"/>
    <w:rsid w:val="008F0C4C"/>
    <w:rsid w:val="008F1F3E"/>
    <w:rsid w:val="008F3827"/>
    <w:rsid w:val="0090058B"/>
    <w:rsid w:val="009018F7"/>
    <w:rsid w:val="00912E47"/>
    <w:rsid w:val="00914429"/>
    <w:rsid w:val="009178FB"/>
    <w:rsid w:val="00923ECD"/>
    <w:rsid w:val="00923EDE"/>
    <w:rsid w:val="00930184"/>
    <w:rsid w:val="00947903"/>
    <w:rsid w:val="009519AF"/>
    <w:rsid w:val="00952409"/>
    <w:rsid w:val="00954893"/>
    <w:rsid w:val="00955434"/>
    <w:rsid w:val="009630CA"/>
    <w:rsid w:val="009648A1"/>
    <w:rsid w:val="00974AEB"/>
    <w:rsid w:val="00974E1D"/>
    <w:rsid w:val="00981C09"/>
    <w:rsid w:val="009834AD"/>
    <w:rsid w:val="00986940"/>
    <w:rsid w:val="00990DA7"/>
    <w:rsid w:val="009A011F"/>
    <w:rsid w:val="009A24B3"/>
    <w:rsid w:val="009A54D9"/>
    <w:rsid w:val="009A5FB4"/>
    <w:rsid w:val="009A7225"/>
    <w:rsid w:val="009A76F8"/>
    <w:rsid w:val="009B1D85"/>
    <w:rsid w:val="009C3AF7"/>
    <w:rsid w:val="009C3F96"/>
    <w:rsid w:val="009C7C30"/>
    <w:rsid w:val="009D397F"/>
    <w:rsid w:val="009D455E"/>
    <w:rsid w:val="009E00DA"/>
    <w:rsid w:val="00A01CD6"/>
    <w:rsid w:val="00A02851"/>
    <w:rsid w:val="00A11272"/>
    <w:rsid w:val="00A16B3D"/>
    <w:rsid w:val="00A22294"/>
    <w:rsid w:val="00A316D0"/>
    <w:rsid w:val="00A41058"/>
    <w:rsid w:val="00A41D5A"/>
    <w:rsid w:val="00A43A18"/>
    <w:rsid w:val="00A457FA"/>
    <w:rsid w:val="00A518AB"/>
    <w:rsid w:val="00A52E21"/>
    <w:rsid w:val="00A603AA"/>
    <w:rsid w:val="00A65AAE"/>
    <w:rsid w:val="00A75E4A"/>
    <w:rsid w:val="00A85FBA"/>
    <w:rsid w:val="00A92301"/>
    <w:rsid w:val="00A9516B"/>
    <w:rsid w:val="00AA02AD"/>
    <w:rsid w:val="00AA148F"/>
    <w:rsid w:val="00AA7F00"/>
    <w:rsid w:val="00AB1CED"/>
    <w:rsid w:val="00AB35BA"/>
    <w:rsid w:val="00AB3B78"/>
    <w:rsid w:val="00AB47AB"/>
    <w:rsid w:val="00AC034B"/>
    <w:rsid w:val="00AC2C5B"/>
    <w:rsid w:val="00AC2CAC"/>
    <w:rsid w:val="00AC5F95"/>
    <w:rsid w:val="00AD50BB"/>
    <w:rsid w:val="00AD6371"/>
    <w:rsid w:val="00AE0B34"/>
    <w:rsid w:val="00AE1930"/>
    <w:rsid w:val="00AE23F0"/>
    <w:rsid w:val="00AE33DB"/>
    <w:rsid w:val="00AF18B3"/>
    <w:rsid w:val="00AF2D0C"/>
    <w:rsid w:val="00AF3654"/>
    <w:rsid w:val="00AF517B"/>
    <w:rsid w:val="00AF72BF"/>
    <w:rsid w:val="00B02BCD"/>
    <w:rsid w:val="00B04BE6"/>
    <w:rsid w:val="00B16D9B"/>
    <w:rsid w:val="00B223A7"/>
    <w:rsid w:val="00B23799"/>
    <w:rsid w:val="00B308C3"/>
    <w:rsid w:val="00B45DE5"/>
    <w:rsid w:val="00B55407"/>
    <w:rsid w:val="00B71AE6"/>
    <w:rsid w:val="00B86F36"/>
    <w:rsid w:val="00B879BA"/>
    <w:rsid w:val="00BA30DC"/>
    <w:rsid w:val="00BB22EB"/>
    <w:rsid w:val="00BB3F4B"/>
    <w:rsid w:val="00BB61F0"/>
    <w:rsid w:val="00BC4FBD"/>
    <w:rsid w:val="00BD0939"/>
    <w:rsid w:val="00BD1E46"/>
    <w:rsid w:val="00BD3259"/>
    <w:rsid w:val="00BE4FB9"/>
    <w:rsid w:val="00BE772D"/>
    <w:rsid w:val="00BE78ED"/>
    <w:rsid w:val="00BF17F7"/>
    <w:rsid w:val="00BF26B9"/>
    <w:rsid w:val="00BF7A88"/>
    <w:rsid w:val="00C02887"/>
    <w:rsid w:val="00C06C14"/>
    <w:rsid w:val="00C139C2"/>
    <w:rsid w:val="00C1751B"/>
    <w:rsid w:val="00C23591"/>
    <w:rsid w:val="00C238C6"/>
    <w:rsid w:val="00C23E50"/>
    <w:rsid w:val="00C25DF1"/>
    <w:rsid w:val="00C4118A"/>
    <w:rsid w:val="00C4303C"/>
    <w:rsid w:val="00C51EA9"/>
    <w:rsid w:val="00CA2446"/>
    <w:rsid w:val="00CA3539"/>
    <w:rsid w:val="00CA4E42"/>
    <w:rsid w:val="00CB2B7E"/>
    <w:rsid w:val="00CB42BB"/>
    <w:rsid w:val="00CD1BAD"/>
    <w:rsid w:val="00CD5F33"/>
    <w:rsid w:val="00CD7B01"/>
    <w:rsid w:val="00CE18B8"/>
    <w:rsid w:val="00CE3269"/>
    <w:rsid w:val="00CE7ADF"/>
    <w:rsid w:val="00CF1C57"/>
    <w:rsid w:val="00CF6973"/>
    <w:rsid w:val="00D02134"/>
    <w:rsid w:val="00D048C4"/>
    <w:rsid w:val="00D22140"/>
    <w:rsid w:val="00D34044"/>
    <w:rsid w:val="00D4189F"/>
    <w:rsid w:val="00D43D7D"/>
    <w:rsid w:val="00D52B0B"/>
    <w:rsid w:val="00D5609F"/>
    <w:rsid w:val="00D80468"/>
    <w:rsid w:val="00D82AC3"/>
    <w:rsid w:val="00D95DD2"/>
    <w:rsid w:val="00DA4682"/>
    <w:rsid w:val="00DB5CBD"/>
    <w:rsid w:val="00DC2667"/>
    <w:rsid w:val="00DD46F6"/>
    <w:rsid w:val="00DE1799"/>
    <w:rsid w:val="00DE3C6C"/>
    <w:rsid w:val="00DF759B"/>
    <w:rsid w:val="00E16C88"/>
    <w:rsid w:val="00E174C0"/>
    <w:rsid w:val="00E22452"/>
    <w:rsid w:val="00E247E6"/>
    <w:rsid w:val="00E42ACA"/>
    <w:rsid w:val="00E45505"/>
    <w:rsid w:val="00E62417"/>
    <w:rsid w:val="00E64D47"/>
    <w:rsid w:val="00E70638"/>
    <w:rsid w:val="00E71BC2"/>
    <w:rsid w:val="00E773A7"/>
    <w:rsid w:val="00E83604"/>
    <w:rsid w:val="00E839A1"/>
    <w:rsid w:val="00E84747"/>
    <w:rsid w:val="00E94146"/>
    <w:rsid w:val="00EA1CBB"/>
    <w:rsid w:val="00EB2B16"/>
    <w:rsid w:val="00EB3682"/>
    <w:rsid w:val="00EB411D"/>
    <w:rsid w:val="00EB51AC"/>
    <w:rsid w:val="00EB665B"/>
    <w:rsid w:val="00EB6BFC"/>
    <w:rsid w:val="00EC3B6E"/>
    <w:rsid w:val="00EC403B"/>
    <w:rsid w:val="00EC4084"/>
    <w:rsid w:val="00EC7713"/>
    <w:rsid w:val="00F04B79"/>
    <w:rsid w:val="00F077FC"/>
    <w:rsid w:val="00F40977"/>
    <w:rsid w:val="00F42EBB"/>
    <w:rsid w:val="00F6254F"/>
    <w:rsid w:val="00F85135"/>
    <w:rsid w:val="00F85444"/>
    <w:rsid w:val="00F96E77"/>
    <w:rsid w:val="00F974AF"/>
    <w:rsid w:val="00FA6F89"/>
    <w:rsid w:val="00FB17DB"/>
    <w:rsid w:val="00FB6BF7"/>
    <w:rsid w:val="00FC06B6"/>
    <w:rsid w:val="00FF356C"/>
  </w:rsids>
  <m:mathPr>
    <m:mathFont m:val="Cambria Math"/>
    <m:brkBin m:val="before"/>
    <m:brkBinSub m:val="--"/>
    <m:smallFrac m:val="0"/>
    <m:dispDef/>
    <m:lMargin m:val="0"/>
    <m:rMargin m:val="0"/>
    <m:defJc m:val="centerGroup"/>
    <m:wrapIndent m:val="1440"/>
    <m:intLim m:val="subSup"/>
    <m:naryLim m:val="undOvr"/>
  </m:mathPr>
  <w:themeFontLang w:val="en-NZ"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49"/>
    <o:shapelayout v:ext="edit">
      <o:idmap v:ext="edit" data="1"/>
    </o:shapelayout>
  </w:shapeDefaults>
  <w:decimalSymbol w:val="."/>
  <w:listSeparator w:val=","/>
  <w14:docId w14:val="6BC2EA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N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70E4D"/>
    <w:pPr>
      <w:spacing w:after="0" w:line="240" w:lineRule="auto"/>
    </w:pPr>
    <w:rPr>
      <w:rFonts w:ascii="Times New Roman" w:eastAsia="Times New Roman" w:hAnsi="Times New Roman" w:cs="Times New Roman"/>
      <w:szCs w:val="20"/>
      <w:lang w:val="en-A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70E4D"/>
    <w:rPr>
      <w:color w:val="0000FF" w:themeColor="hyperlink"/>
      <w:u w:val="single"/>
    </w:rPr>
  </w:style>
  <w:style w:type="character" w:customStyle="1" w:styleId="apple-converted-space">
    <w:name w:val="apple-converted-space"/>
    <w:basedOn w:val="a0"/>
    <w:rsid w:val="00470E4D"/>
  </w:style>
  <w:style w:type="paragraph" w:styleId="a4">
    <w:name w:val="Balloon Text"/>
    <w:basedOn w:val="a"/>
    <w:link w:val="Char"/>
    <w:uiPriority w:val="99"/>
    <w:semiHidden/>
    <w:unhideWhenUsed/>
    <w:rsid w:val="00470E4D"/>
    <w:rPr>
      <w:rFonts w:ascii="Tahoma" w:hAnsi="Tahoma" w:cs="Tahoma"/>
      <w:sz w:val="16"/>
      <w:szCs w:val="16"/>
    </w:rPr>
  </w:style>
  <w:style w:type="character" w:customStyle="1" w:styleId="Char">
    <w:name w:val="批注框文本 Char"/>
    <w:basedOn w:val="a0"/>
    <w:link w:val="a4"/>
    <w:uiPriority w:val="99"/>
    <w:semiHidden/>
    <w:rsid w:val="00470E4D"/>
    <w:rPr>
      <w:rFonts w:ascii="Tahoma" w:eastAsia="Times New Roman" w:hAnsi="Tahoma" w:cs="Tahoma"/>
      <w:sz w:val="16"/>
      <w:szCs w:val="16"/>
      <w:lang w:val="en-AU"/>
    </w:rPr>
  </w:style>
  <w:style w:type="paragraph" w:styleId="a5">
    <w:name w:val="Body Text"/>
    <w:basedOn w:val="a"/>
    <w:link w:val="Char0"/>
    <w:uiPriority w:val="99"/>
    <w:rsid w:val="00470E4D"/>
    <w:pPr>
      <w:autoSpaceDE w:val="0"/>
      <w:autoSpaceDN w:val="0"/>
      <w:spacing w:after="120"/>
    </w:pPr>
    <w:rPr>
      <w:sz w:val="20"/>
      <w:lang w:eastAsia="en-AU"/>
    </w:rPr>
  </w:style>
  <w:style w:type="character" w:customStyle="1" w:styleId="Char0">
    <w:name w:val="正文文本 Char"/>
    <w:basedOn w:val="a0"/>
    <w:link w:val="a5"/>
    <w:uiPriority w:val="99"/>
    <w:rsid w:val="00470E4D"/>
    <w:rPr>
      <w:rFonts w:ascii="Times New Roman" w:eastAsia="Times New Roman" w:hAnsi="Times New Roman" w:cs="Times New Roman"/>
      <w:sz w:val="20"/>
      <w:szCs w:val="20"/>
      <w:lang w:val="en-AU" w:eastAsia="en-AU"/>
    </w:rPr>
  </w:style>
  <w:style w:type="character" w:styleId="a6">
    <w:name w:val="Emphasis"/>
    <w:basedOn w:val="a0"/>
    <w:uiPriority w:val="20"/>
    <w:qFormat/>
    <w:rsid w:val="00470E4D"/>
    <w:rPr>
      <w:i/>
      <w:iCs/>
    </w:rPr>
  </w:style>
  <w:style w:type="character" w:customStyle="1" w:styleId="highlight">
    <w:name w:val="highlight"/>
    <w:basedOn w:val="a0"/>
    <w:rsid w:val="00470E4D"/>
  </w:style>
  <w:style w:type="character" w:styleId="a7">
    <w:name w:val="Strong"/>
    <w:uiPriority w:val="22"/>
    <w:qFormat/>
    <w:rsid w:val="00470E4D"/>
    <w:rPr>
      <w:b/>
      <w:bCs/>
    </w:rPr>
  </w:style>
  <w:style w:type="character" w:customStyle="1" w:styleId="maintitle">
    <w:name w:val="maintitle"/>
    <w:basedOn w:val="a0"/>
    <w:rsid w:val="00470E4D"/>
  </w:style>
  <w:style w:type="character" w:customStyle="1" w:styleId="st">
    <w:name w:val="st"/>
    <w:basedOn w:val="a0"/>
    <w:rsid w:val="00470E4D"/>
  </w:style>
  <w:style w:type="character" w:customStyle="1" w:styleId="keyword">
    <w:name w:val="keyword"/>
    <w:basedOn w:val="a0"/>
    <w:rsid w:val="00470E4D"/>
  </w:style>
  <w:style w:type="paragraph" w:styleId="a8">
    <w:name w:val="Normal (Web)"/>
    <w:basedOn w:val="a"/>
    <w:link w:val="Char1"/>
    <w:uiPriority w:val="99"/>
    <w:rsid w:val="00470E4D"/>
    <w:pPr>
      <w:spacing w:before="100" w:beforeAutospacing="1" w:after="100" w:afterAutospacing="1"/>
    </w:pPr>
    <w:rPr>
      <w:rFonts w:eastAsia="宋体"/>
      <w:sz w:val="24"/>
      <w:szCs w:val="24"/>
      <w:lang w:val="en-US" w:eastAsia="zh-CN"/>
    </w:rPr>
  </w:style>
  <w:style w:type="character" w:styleId="a9">
    <w:name w:val="FollowedHyperlink"/>
    <w:basedOn w:val="a0"/>
    <w:uiPriority w:val="99"/>
    <w:semiHidden/>
    <w:unhideWhenUsed/>
    <w:rsid w:val="00470E4D"/>
    <w:rPr>
      <w:color w:val="800080" w:themeColor="followedHyperlink"/>
      <w:u w:val="single"/>
    </w:rPr>
  </w:style>
  <w:style w:type="character" w:customStyle="1" w:styleId="mb">
    <w:name w:val="mb"/>
    <w:basedOn w:val="a0"/>
    <w:rsid w:val="00470E4D"/>
  </w:style>
  <w:style w:type="character" w:customStyle="1" w:styleId="Char1">
    <w:name w:val="普通(网站) Char"/>
    <w:link w:val="a8"/>
    <w:uiPriority w:val="99"/>
    <w:rsid w:val="00470E4D"/>
    <w:rPr>
      <w:rFonts w:ascii="Times New Roman" w:eastAsia="宋体" w:hAnsi="Times New Roman" w:cs="Times New Roman"/>
      <w:sz w:val="24"/>
      <w:szCs w:val="24"/>
      <w:lang w:val="en-US" w:eastAsia="zh-CN"/>
    </w:rPr>
  </w:style>
  <w:style w:type="character" w:styleId="aa">
    <w:name w:val="annotation reference"/>
    <w:basedOn w:val="a0"/>
    <w:uiPriority w:val="99"/>
    <w:semiHidden/>
    <w:unhideWhenUsed/>
    <w:rsid w:val="00470E4D"/>
    <w:rPr>
      <w:sz w:val="16"/>
      <w:szCs w:val="16"/>
    </w:rPr>
  </w:style>
  <w:style w:type="paragraph" w:styleId="ab">
    <w:name w:val="annotation text"/>
    <w:basedOn w:val="a"/>
    <w:link w:val="Char2"/>
    <w:uiPriority w:val="99"/>
    <w:unhideWhenUsed/>
    <w:rsid w:val="00470E4D"/>
    <w:pPr>
      <w:spacing w:after="200"/>
    </w:pPr>
    <w:rPr>
      <w:rFonts w:asciiTheme="minorHAnsi" w:eastAsiaTheme="minorEastAsia" w:hAnsiTheme="minorHAnsi" w:cstheme="minorBidi"/>
      <w:sz w:val="20"/>
      <w:lang w:eastAsia="en-AU"/>
    </w:rPr>
  </w:style>
  <w:style w:type="character" w:customStyle="1" w:styleId="Char2">
    <w:name w:val="批注文字 Char"/>
    <w:basedOn w:val="a0"/>
    <w:link w:val="ab"/>
    <w:uiPriority w:val="99"/>
    <w:rsid w:val="00470E4D"/>
    <w:rPr>
      <w:rFonts w:eastAsiaTheme="minorEastAsia"/>
      <w:sz w:val="20"/>
      <w:szCs w:val="20"/>
      <w:lang w:val="en-AU" w:eastAsia="en-AU"/>
    </w:rPr>
  </w:style>
  <w:style w:type="paragraph" w:customStyle="1" w:styleId="Normal1">
    <w:name w:val="Normal1"/>
    <w:basedOn w:val="a"/>
    <w:rsid w:val="00470E4D"/>
    <w:pPr>
      <w:spacing w:before="100" w:beforeAutospacing="1" w:after="100" w:afterAutospacing="1"/>
    </w:pPr>
    <w:rPr>
      <w:sz w:val="24"/>
      <w:szCs w:val="24"/>
      <w:lang w:val="en-US" w:eastAsia="zh-CN"/>
    </w:rPr>
  </w:style>
  <w:style w:type="paragraph" w:customStyle="1" w:styleId="svarticle">
    <w:name w:val="svarticle"/>
    <w:basedOn w:val="a"/>
    <w:rsid w:val="00470E4D"/>
    <w:pPr>
      <w:spacing w:before="100" w:beforeAutospacing="1" w:after="100" w:afterAutospacing="1"/>
    </w:pPr>
    <w:rPr>
      <w:sz w:val="24"/>
      <w:szCs w:val="24"/>
      <w:lang w:val="en-US" w:eastAsia="zh-CN"/>
    </w:rPr>
  </w:style>
  <w:style w:type="character" w:customStyle="1" w:styleId="A10">
    <w:name w:val="A10"/>
    <w:uiPriority w:val="99"/>
    <w:rsid w:val="00470E4D"/>
    <w:rPr>
      <w:rFonts w:cs="Adobe Garamond"/>
      <w:color w:val="000000"/>
      <w:sz w:val="11"/>
      <w:szCs w:val="11"/>
    </w:rPr>
  </w:style>
  <w:style w:type="paragraph" w:styleId="ac">
    <w:name w:val="annotation subject"/>
    <w:basedOn w:val="ab"/>
    <w:next w:val="ab"/>
    <w:link w:val="Char3"/>
    <w:uiPriority w:val="99"/>
    <w:semiHidden/>
    <w:unhideWhenUsed/>
    <w:rsid w:val="00470E4D"/>
    <w:pPr>
      <w:spacing w:after="0"/>
    </w:pPr>
    <w:rPr>
      <w:rFonts w:ascii="Times New Roman" w:eastAsia="Times New Roman" w:hAnsi="Times New Roman" w:cs="Times New Roman"/>
      <w:b/>
      <w:bCs/>
    </w:rPr>
  </w:style>
  <w:style w:type="character" w:customStyle="1" w:styleId="Char3">
    <w:name w:val="批注主题 Char"/>
    <w:basedOn w:val="Char2"/>
    <w:link w:val="ac"/>
    <w:uiPriority w:val="99"/>
    <w:semiHidden/>
    <w:rsid w:val="00470E4D"/>
    <w:rPr>
      <w:rFonts w:ascii="Times New Roman" w:eastAsia="Times New Roman" w:hAnsi="Times New Roman" w:cs="Times New Roman"/>
      <w:b/>
      <w:bCs/>
      <w:sz w:val="20"/>
      <w:szCs w:val="20"/>
      <w:lang w:val="en-AU" w:eastAsia="en-AU"/>
    </w:rPr>
  </w:style>
  <w:style w:type="paragraph" w:styleId="ad">
    <w:name w:val="header"/>
    <w:basedOn w:val="a"/>
    <w:link w:val="Char4"/>
    <w:uiPriority w:val="99"/>
    <w:unhideWhenUsed/>
    <w:rsid w:val="00470E4D"/>
    <w:pPr>
      <w:tabs>
        <w:tab w:val="center" w:pos="4513"/>
        <w:tab w:val="right" w:pos="9026"/>
      </w:tabs>
    </w:pPr>
  </w:style>
  <w:style w:type="character" w:customStyle="1" w:styleId="Char4">
    <w:name w:val="页眉 Char"/>
    <w:basedOn w:val="a0"/>
    <w:link w:val="ad"/>
    <w:uiPriority w:val="99"/>
    <w:rsid w:val="00470E4D"/>
    <w:rPr>
      <w:rFonts w:ascii="Times New Roman" w:eastAsia="Times New Roman" w:hAnsi="Times New Roman" w:cs="Times New Roman"/>
      <w:szCs w:val="20"/>
      <w:lang w:val="en-AU"/>
    </w:rPr>
  </w:style>
  <w:style w:type="paragraph" w:styleId="ae">
    <w:name w:val="footer"/>
    <w:basedOn w:val="a"/>
    <w:link w:val="Char5"/>
    <w:uiPriority w:val="99"/>
    <w:unhideWhenUsed/>
    <w:rsid w:val="00470E4D"/>
    <w:pPr>
      <w:tabs>
        <w:tab w:val="center" w:pos="4513"/>
        <w:tab w:val="right" w:pos="9026"/>
      </w:tabs>
    </w:pPr>
  </w:style>
  <w:style w:type="character" w:customStyle="1" w:styleId="Char5">
    <w:name w:val="页脚 Char"/>
    <w:basedOn w:val="a0"/>
    <w:link w:val="ae"/>
    <w:uiPriority w:val="99"/>
    <w:rsid w:val="00470E4D"/>
    <w:rPr>
      <w:rFonts w:ascii="Times New Roman" w:eastAsia="Times New Roman" w:hAnsi="Times New Roman" w:cs="Times New Roman"/>
      <w:szCs w:val="20"/>
      <w:lang w:val="en-AU"/>
    </w:rPr>
  </w:style>
  <w:style w:type="paragraph" w:styleId="af">
    <w:name w:val="No Spacing"/>
    <w:link w:val="Char6"/>
    <w:uiPriority w:val="1"/>
    <w:qFormat/>
    <w:rsid w:val="00470E4D"/>
    <w:pPr>
      <w:spacing w:after="0" w:line="240" w:lineRule="auto"/>
    </w:pPr>
    <w:rPr>
      <w:lang w:val="en-US" w:eastAsia="ja-JP"/>
    </w:rPr>
  </w:style>
  <w:style w:type="character" w:customStyle="1" w:styleId="Char6">
    <w:name w:val="无间隔 Char"/>
    <w:basedOn w:val="a0"/>
    <w:link w:val="af"/>
    <w:uiPriority w:val="1"/>
    <w:rsid w:val="00470E4D"/>
    <w:rPr>
      <w:rFonts w:eastAsiaTheme="minorEastAsia"/>
      <w:lang w:val="en-US" w:eastAsia="ja-JP"/>
    </w:rPr>
  </w:style>
  <w:style w:type="paragraph" w:styleId="af0">
    <w:name w:val="List Paragraph"/>
    <w:basedOn w:val="a"/>
    <w:uiPriority w:val="34"/>
    <w:qFormat/>
    <w:rsid w:val="00D52B0B"/>
    <w:pPr>
      <w:ind w:left="720"/>
      <w:contextualSpacing/>
    </w:pPr>
  </w:style>
  <w:style w:type="character" w:customStyle="1" w:styleId="jrnl">
    <w:name w:val="jrnl"/>
    <w:basedOn w:val="a0"/>
    <w:rsid w:val="00DE3C6C"/>
  </w:style>
  <w:style w:type="paragraph" w:styleId="af1">
    <w:name w:val="Plain Text"/>
    <w:basedOn w:val="a"/>
    <w:link w:val="Char7"/>
    <w:rsid w:val="00954893"/>
    <w:pPr>
      <w:widowControl w:val="0"/>
      <w:jc w:val="both"/>
    </w:pPr>
    <w:rPr>
      <w:rFonts w:ascii="宋体" w:eastAsia="宋体" w:hAnsi="Courier New" w:cs="Courier New"/>
      <w:kern w:val="2"/>
      <w:sz w:val="21"/>
      <w:szCs w:val="21"/>
      <w:lang w:val="en-US" w:eastAsia="zh-CN"/>
    </w:rPr>
  </w:style>
  <w:style w:type="character" w:customStyle="1" w:styleId="Char7">
    <w:name w:val="纯文本 Char"/>
    <w:basedOn w:val="a0"/>
    <w:link w:val="af1"/>
    <w:rsid w:val="00954893"/>
    <w:rPr>
      <w:rFonts w:ascii="宋体" w:eastAsia="宋体" w:hAnsi="Courier New" w:cs="Courier New"/>
      <w:kern w:val="2"/>
      <w:sz w:val="21"/>
      <w:szCs w:val="21"/>
      <w:lang w:val="en-US"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N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70E4D"/>
    <w:pPr>
      <w:spacing w:after="0" w:line="240" w:lineRule="auto"/>
    </w:pPr>
    <w:rPr>
      <w:rFonts w:ascii="Times New Roman" w:eastAsia="Times New Roman" w:hAnsi="Times New Roman" w:cs="Times New Roman"/>
      <w:szCs w:val="20"/>
      <w:lang w:val="en-A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70E4D"/>
    <w:rPr>
      <w:color w:val="0000FF" w:themeColor="hyperlink"/>
      <w:u w:val="single"/>
    </w:rPr>
  </w:style>
  <w:style w:type="character" w:customStyle="1" w:styleId="apple-converted-space">
    <w:name w:val="apple-converted-space"/>
    <w:basedOn w:val="a0"/>
    <w:rsid w:val="00470E4D"/>
  </w:style>
  <w:style w:type="paragraph" w:styleId="a4">
    <w:name w:val="Balloon Text"/>
    <w:basedOn w:val="a"/>
    <w:link w:val="Char"/>
    <w:uiPriority w:val="99"/>
    <w:semiHidden/>
    <w:unhideWhenUsed/>
    <w:rsid w:val="00470E4D"/>
    <w:rPr>
      <w:rFonts w:ascii="Tahoma" w:hAnsi="Tahoma" w:cs="Tahoma"/>
      <w:sz w:val="16"/>
      <w:szCs w:val="16"/>
    </w:rPr>
  </w:style>
  <w:style w:type="character" w:customStyle="1" w:styleId="Char">
    <w:name w:val="批注框文本 Char"/>
    <w:basedOn w:val="a0"/>
    <w:link w:val="a4"/>
    <w:uiPriority w:val="99"/>
    <w:semiHidden/>
    <w:rsid w:val="00470E4D"/>
    <w:rPr>
      <w:rFonts w:ascii="Tahoma" w:eastAsia="Times New Roman" w:hAnsi="Tahoma" w:cs="Tahoma"/>
      <w:sz w:val="16"/>
      <w:szCs w:val="16"/>
      <w:lang w:val="en-AU"/>
    </w:rPr>
  </w:style>
  <w:style w:type="paragraph" w:styleId="a5">
    <w:name w:val="Body Text"/>
    <w:basedOn w:val="a"/>
    <w:link w:val="Char0"/>
    <w:uiPriority w:val="99"/>
    <w:rsid w:val="00470E4D"/>
    <w:pPr>
      <w:autoSpaceDE w:val="0"/>
      <w:autoSpaceDN w:val="0"/>
      <w:spacing w:after="120"/>
    </w:pPr>
    <w:rPr>
      <w:sz w:val="20"/>
      <w:lang w:eastAsia="en-AU"/>
    </w:rPr>
  </w:style>
  <w:style w:type="character" w:customStyle="1" w:styleId="Char0">
    <w:name w:val="正文文本 Char"/>
    <w:basedOn w:val="a0"/>
    <w:link w:val="a5"/>
    <w:uiPriority w:val="99"/>
    <w:rsid w:val="00470E4D"/>
    <w:rPr>
      <w:rFonts w:ascii="Times New Roman" w:eastAsia="Times New Roman" w:hAnsi="Times New Roman" w:cs="Times New Roman"/>
      <w:sz w:val="20"/>
      <w:szCs w:val="20"/>
      <w:lang w:val="en-AU" w:eastAsia="en-AU"/>
    </w:rPr>
  </w:style>
  <w:style w:type="character" w:styleId="a6">
    <w:name w:val="Emphasis"/>
    <w:basedOn w:val="a0"/>
    <w:uiPriority w:val="20"/>
    <w:qFormat/>
    <w:rsid w:val="00470E4D"/>
    <w:rPr>
      <w:i/>
      <w:iCs/>
    </w:rPr>
  </w:style>
  <w:style w:type="character" w:customStyle="1" w:styleId="highlight">
    <w:name w:val="highlight"/>
    <w:basedOn w:val="a0"/>
    <w:rsid w:val="00470E4D"/>
  </w:style>
  <w:style w:type="character" w:styleId="a7">
    <w:name w:val="Strong"/>
    <w:uiPriority w:val="22"/>
    <w:qFormat/>
    <w:rsid w:val="00470E4D"/>
    <w:rPr>
      <w:b/>
      <w:bCs/>
    </w:rPr>
  </w:style>
  <w:style w:type="character" w:customStyle="1" w:styleId="maintitle">
    <w:name w:val="maintitle"/>
    <w:basedOn w:val="a0"/>
    <w:rsid w:val="00470E4D"/>
  </w:style>
  <w:style w:type="character" w:customStyle="1" w:styleId="st">
    <w:name w:val="st"/>
    <w:basedOn w:val="a0"/>
    <w:rsid w:val="00470E4D"/>
  </w:style>
  <w:style w:type="character" w:customStyle="1" w:styleId="keyword">
    <w:name w:val="keyword"/>
    <w:basedOn w:val="a0"/>
    <w:rsid w:val="00470E4D"/>
  </w:style>
  <w:style w:type="paragraph" w:styleId="a8">
    <w:name w:val="Normal (Web)"/>
    <w:basedOn w:val="a"/>
    <w:link w:val="Char1"/>
    <w:uiPriority w:val="99"/>
    <w:rsid w:val="00470E4D"/>
    <w:pPr>
      <w:spacing w:before="100" w:beforeAutospacing="1" w:after="100" w:afterAutospacing="1"/>
    </w:pPr>
    <w:rPr>
      <w:rFonts w:eastAsia="宋体"/>
      <w:sz w:val="24"/>
      <w:szCs w:val="24"/>
      <w:lang w:val="en-US" w:eastAsia="zh-CN"/>
    </w:rPr>
  </w:style>
  <w:style w:type="character" w:styleId="a9">
    <w:name w:val="FollowedHyperlink"/>
    <w:basedOn w:val="a0"/>
    <w:uiPriority w:val="99"/>
    <w:semiHidden/>
    <w:unhideWhenUsed/>
    <w:rsid w:val="00470E4D"/>
    <w:rPr>
      <w:color w:val="800080" w:themeColor="followedHyperlink"/>
      <w:u w:val="single"/>
    </w:rPr>
  </w:style>
  <w:style w:type="character" w:customStyle="1" w:styleId="mb">
    <w:name w:val="mb"/>
    <w:basedOn w:val="a0"/>
    <w:rsid w:val="00470E4D"/>
  </w:style>
  <w:style w:type="character" w:customStyle="1" w:styleId="Char1">
    <w:name w:val="普通(网站) Char"/>
    <w:link w:val="a8"/>
    <w:uiPriority w:val="99"/>
    <w:rsid w:val="00470E4D"/>
    <w:rPr>
      <w:rFonts w:ascii="Times New Roman" w:eastAsia="宋体" w:hAnsi="Times New Roman" w:cs="Times New Roman"/>
      <w:sz w:val="24"/>
      <w:szCs w:val="24"/>
      <w:lang w:val="en-US" w:eastAsia="zh-CN"/>
    </w:rPr>
  </w:style>
  <w:style w:type="character" w:styleId="aa">
    <w:name w:val="annotation reference"/>
    <w:basedOn w:val="a0"/>
    <w:uiPriority w:val="99"/>
    <w:semiHidden/>
    <w:unhideWhenUsed/>
    <w:rsid w:val="00470E4D"/>
    <w:rPr>
      <w:sz w:val="16"/>
      <w:szCs w:val="16"/>
    </w:rPr>
  </w:style>
  <w:style w:type="paragraph" w:styleId="ab">
    <w:name w:val="annotation text"/>
    <w:basedOn w:val="a"/>
    <w:link w:val="Char2"/>
    <w:uiPriority w:val="99"/>
    <w:unhideWhenUsed/>
    <w:rsid w:val="00470E4D"/>
    <w:pPr>
      <w:spacing w:after="200"/>
    </w:pPr>
    <w:rPr>
      <w:rFonts w:asciiTheme="minorHAnsi" w:eastAsiaTheme="minorEastAsia" w:hAnsiTheme="minorHAnsi" w:cstheme="minorBidi"/>
      <w:sz w:val="20"/>
      <w:lang w:eastAsia="en-AU"/>
    </w:rPr>
  </w:style>
  <w:style w:type="character" w:customStyle="1" w:styleId="Char2">
    <w:name w:val="批注文字 Char"/>
    <w:basedOn w:val="a0"/>
    <w:link w:val="ab"/>
    <w:uiPriority w:val="99"/>
    <w:rsid w:val="00470E4D"/>
    <w:rPr>
      <w:rFonts w:eastAsiaTheme="minorEastAsia"/>
      <w:sz w:val="20"/>
      <w:szCs w:val="20"/>
      <w:lang w:val="en-AU" w:eastAsia="en-AU"/>
    </w:rPr>
  </w:style>
  <w:style w:type="paragraph" w:customStyle="1" w:styleId="Normal1">
    <w:name w:val="Normal1"/>
    <w:basedOn w:val="a"/>
    <w:rsid w:val="00470E4D"/>
    <w:pPr>
      <w:spacing w:before="100" w:beforeAutospacing="1" w:after="100" w:afterAutospacing="1"/>
    </w:pPr>
    <w:rPr>
      <w:sz w:val="24"/>
      <w:szCs w:val="24"/>
      <w:lang w:val="en-US" w:eastAsia="zh-CN"/>
    </w:rPr>
  </w:style>
  <w:style w:type="paragraph" w:customStyle="1" w:styleId="svarticle">
    <w:name w:val="svarticle"/>
    <w:basedOn w:val="a"/>
    <w:rsid w:val="00470E4D"/>
    <w:pPr>
      <w:spacing w:before="100" w:beforeAutospacing="1" w:after="100" w:afterAutospacing="1"/>
    </w:pPr>
    <w:rPr>
      <w:sz w:val="24"/>
      <w:szCs w:val="24"/>
      <w:lang w:val="en-US" w:eastAsia="zh-CN"/>
    </w:rPr>
  </w:style>
  <w:style w:type="character" w:customStyle="1" w:styleId="A10">
    <w:name w:val="A10"/>
    <w:uiPriority w:val="99"/>
    <w:rsid w:val="00470E4D"/>
    <w:rPr>
      <w:rFonts w:cs="Adobe Garamond"/>
      <w:color w:val="000000"/>
      <w:sz w:val="11"/>
      <w:szCs w:val="11"/>
    </w:rPr>
  </w:style>
  <w:style w:type="paragraph" w:styleId="ac">
    <w:name w:val="annotation subject"/>
    <w:basedOn w:val="ab"/>
    <w:next w:val="ab"/>
    <w:link w:val="Char3"/>
    <w:uiPriority w:val="99"/>
    <w:semiHidden/>
    <w:unhideWhenUsed/>
    <w:rsid w:val="00470E4D"/>
    <w:pPr>
      <w:spacing w:after="0"/>
    </w:pPr>
    <w:rPr>
      <w:rFonts w:ascii="Times New Roman" w:eastAsia="Times New Roman" w:hAnsi="Times New Roman" w:cs="Times New Roman"/>
      <w:b/>
      <w:bCs/>
    </w:rPr>
  </w:style>
  <w:style w:type="character" w:customStyle="1" w:styleId="Char3">
    <w:name w:val="批注主题 Char"/>
    <w:basedOn w:val="Char2"/>
    <w:link w:val="ac"/>
    <w:uiPriority w:val="99"/>
    <w:semiHidden/>
    <w:rsid w:val="00470E4D"/>
    <w:rPr>
      <w:rFonts w:ascii="Times New Roman" w:eastAsia="Times New Roman" w:hAnsi="Times New Roman" w:cs="Times New Roman"/>
      <w:b/>
      <w:bCs/>
      <w:sz w:val="20"/>
      <w:szCs w:val="20"/>
      <w:lang w:val="en-AU" w:eastAsia="en-AU"/>
    </w:rPr>
  </w:style>
  <w:style w:type="paragraph" w:styleId="ad">
    <w:name w:val="header"/>
    <w:basedOn w:val="a"/>
    <w:link w:val="Char4"/>
    <w:uiPriority w:val="99"/>
    <w:unhideWhenUsed/>
    <w:rsid w:val="00470E4D"/>
    <w:pPr>
      <w:tabs>
        <w:tab w:val="center" w:pos="4513"/>
        <w:tab w:val="right" w:pos="9026"/>
      </w:tabs>
    </w:pPr>
  </w:style>
  <w:style w:type="character" w:customStyle="1" w:styleId="Char4">
    <w:name w:val="页眉 Char"/>
    <w:basedOn w:val="a0"/>
    <w:link w:val="ad"/>
    <w:uiPriority w:val="99"/>
    <w:rsid w:val="00470E4D"/>
    <w:rPr>
      <w:rFonts w:ascii="Times New Roman" w:eastAsia="Times New Roman" w:hAnsi="Times New Roman" w:cs="Times New Roman"/>
      <w:szCs w:val="20"/>
      <w:lang w:val="en-AU"/>
    </w:rPr>
  </w:style>
  <w:style w:type="paragraph" w:styleId="ae">
    <w:name w:val="footer"/>
    <w:basedOn w:val="a"/>
    <w:link w:val="Char5"/>
    <w:uiPriority w:val="99"/>
    <w:unhideWhenUsed/>
    <w:rsid w:val="00470E4D"/>
    <w:pPr>
      <w:tabs>
        <w:tab w:val="center" w:pos="4513"/>
        <w:tab w:val="right" w:pos="9026"/>
      </w:tabs>
    </w:pPr>
  </w:style>
  <w:style w:type="character" w:customStyle="1" w:styleId="Char5">
    <w:name w:val="页脚 Char"/>
    <w:basedOn w:val="a0"/>
    <w:link w:val="ae"/>
    <w:uiPriority w:val="99"/>
    <w:rsid w:val="00470E4D"/>
    <w:rPr>
      <w:rFonts w:ascii="Times New Roman" w:eastAsia="Times New Roman" w:hAnsi="Times New Roman" w:cs="Times New Roman"/>
      <w:szCs w:val="20"/>
      <w:lang w:val="en-AU"/>
    </w:rPr>
  </w:style>
  <w:style w:type="paragraph" w:styleId="af">
    <w:name w:val="No Spacing"/>
    <w:link w:val="Char6"/>
    <w:uiPriority w:val="1"/>
    <w:qFormat/>
    <w:rsid w:val="00470E4D"/>
    <w:pPr>
      <w:spacing w:after="0" w:line="240" w:lineRule="auto"/>
    </w:pPr>
    <w:rPr>
      <w:lang w:val="en-US" w:eastAsia="ja-JP"/>
    </w:rPr>
  </w:style>
  <w:style w:type="character" w:customStyle="1" w:styleId="Char6">
    <w:name w:val="无间隔 Char"/>
    <w:basedOn w:val="a0"/>
    <w:link w:val="af"/>
    <w:uiPriority w:val="1"/>
    <w:rsid w:val="00470E4D"/>
    <w:rPr>
      <w:rFonts w:eastAsiaTheme="minorEastAsia"/>
      <w:lang w:val="en-US" w:eastAsia="ja-JP"/>
    </w:rPr>
  </w:style>
  <w:style w:type="paragraph" w:styleId="af0">
    <w:name w:val="List Paragraph"/>
    <w:basedOn w:val="a"/>
    <w:uiPriority w:val="34"/>
    <w:qFormat/>
    <w:rsid w:val="00D52B0B"/>
    <w:pPr>
      <w:ind w:left="720"/>
      <w:contextualSpacing/>
    </w:pPr>
  </w:style>
  <w:style w:type="character" w:customStyle="1" w:styleId="jrnl">
    <w:name w:val="jrnl"/>
    <w:basedOn w:val="a0"/>
    <w:rsid w:val="00DE3C6C"/>
  </w:style>
  <w:style w:type="paragraph" w:styleId="af1">
    <w:name w:val="Plain Text"/>
    <w:basedOn w:val="a"/>
    <w:link w:val="Char7"/>
    <w:rsid w:val="00954893"/>
    <w:pPr>
      <w:widowControl w:val="0"/>
      <w:jc w:val="both"/>
    </w:pPr>
    <w:rPr>
      <w:rFonts w:ascii="宋体" w:eastAsia="宋体" w:hAnsi="Courier New" w:cs="Courier New"/>
      <w:kern w:val="2"/>
      <w:sz w:val="21"/>
      <w:szCs w:val="21"/>
      <w:lang w:val="en-US" w:eastAsia="zh-CN"/>
    </w:rPr>
  </w:style>
  <w:style w:type="character" w:customStyle="1" w:styleId="Char7">
    <w:name w:val="纯文本 Char"/>
    <w:basedOn w:val="a0"/>
    <w:link w:val="af1"/>
    <w:rsid w:val="00954893"/>
    <w:rPr>
      <w:rFonts w:ascii="宋体" w:eastAsia="宋体" w:hAnsi="Courier New" w:cs="Courier New"/>
      <w:kern w:val="2"/>
      <w:sz w:val="21"/>
      <w:szCs w:val="21"/>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en.wikipedia.org/wiki/Keratinocytes" TargetMode="External"/><Relationship Id="rId13" Type="http://schemas.openxmlformats.org/officeDocument/2006/relationships/image" Target="media/image5.tiff"/><Relationship Id="rId3" Type="http://schemas.microsoft.com/office/2007/relationships/stylesWithEffects" Target="stylesWithEffects.xml"/><Relationship Id="rId21"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4.tif"/><Relationship Id="rId2" Type="http://schemas.openxmlformats.org/officeDocument/2006/relationships/styles" Target="styles.xml"/><Relationship Id="rId16" Type="http://schemas.openxmlformats.org/officeDocument/2006/relationships/theme" Target="theme/theme1.xml"/><Relationship Id="rId20" Type="http://schemas.microsoft.com/office/2011/relationships/commentsExtended" Target="commentsExtended.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ti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tif"/><Relationship Id="rId4" Type="http://schemas.openxmlformats.org/officeDocument/2006/relationships/settings" Target="settings.xml"/><Relationship Id="rId9" Type="http://schemas.openxmlformats.org/officeDocument/2006/relationships/image" Target="media/image1.tif"/><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30</Pages>
  <Words>9274</Words>
  <Characters>52863</Characters>
  <Application>Microsoft Office Word</Application>
  <DocSecurity>0</DocSecurity>
  <Lines>440</Lines>
  <Paragraphs>124</Paragraphs>
  <ScaleCrop>false</ScaleCrop>
  <HeadingPairs>
    <vt:vector size="2" baseType="variant">
      <vt:variant>
        <vt:lpstr>Title</vt:lpstr>
      </vt:variant>
      <vt:variant>
        <vt:i4>1</vt:i4>
      </vt:variant>
    </vt:vector>
  </HeadingPairs>
  <TitlesOfParts>
    <vt:vector size="1" baseType="lpstr">
      <vt:lpstr/>
    </vt:vector>
  </TitlesOfParts>
  <Company>University of Sydney</Company>
  <LinksUpToDate>false</LinksUpToDate>
  <CharactersWithSpaces>62013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mckke191</dc:creator>
  <cp:lastModifiedBy>LS Ma</cp:lastModifiedBy>
  <cp:revision>2</cp:revision>
  <dcterms:created xsi:type="dcterms:W3CDTF">2014-04-02T19:39:00Z</dcterms:created>
  <dcterms:modified xsi:type="dcterms:W3CDTF">2014-04-02T19:39:00Z</dcterms:modified>
</cp:coreProperties>
</file>