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8D77" w14:textId="77777777" w:rsidR="00A77B3E" w:rsidRDefault="00775F82" w:rsidP="00CB4BE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1256D9B0" w14:textId="77777777" w:rsidR="00A77B3E" w:rsidRDefault="00775F82" w:rsidP="00CB4BE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65598</w:t>
      </w:r>
    </w:p>
    <w:p w14:paraId="28E9E50B" w14:textId="77777777" w:rsidR="00A77B3E" w:rsidRDefault="00775F82" w:rsidP="00CB4BE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3004A200" w14:textId="77777777" w:rsidR="00A77B3E" w:rsidRDefault="00A77B3E" w:rsidP="00CB4BE3">
      <w:pPr>
        <w:spacing w:line="360" w:lineRule="auto"/>
        <w:jc w:val="both"/>
      </w:pPr>
    </w:p>
    <w:p w14:paraId="3CC7AD05" w14:textId="77777777" w:rsidR="00A77B3E" w:rsidRDefault="00775F82" w:rsidP="00CB4BE3">
      <w:pPr>
        <w:spacing w:line="360" w:lineRule="auto"/>
        <w:jc w:val="both"/>
      </w:pPr>
      <w:r>
        <w:rPr>
          <w:rFonts w:ascii="Book Antiqua" w:eastAsia="Book Antiqua" w:hAnsi="Book Antiqua" w:cs="Book Antiqua"/>
          <w:b/>
          <w:bCs/>
          <w:color w:val="000000"/>
        </w:rPr>
        <w:t>Improving the heart team: An interdisciplinary team and integrated practice unit</w:t>
      </w:r>
    </w:p>
    <w:p w14:paraId="53457C8C" w14:textId="77777777" w:rsidR="00A77B3E" w:rsidRDefault="00A77B3E" w:rsidP="00CB4BE3">
      <w:pPr>
        <w:spacing w:line="360" w:lineRule="auto"/>
        <w:jc w:val="both"/>
      </w:pPr>
    </w:p>
    <w:p w14:paraId="2BC7D7A2" w14:textId="77777777" w:rsidR="00A77B3E" w:rsidRDefault="0050467C" w:rsidP="00CB4BE3">
      <w:pPr>
        <w:spacing w:line="360" w:lineRule="auto"/>
        <w:jc w:val="both"/>
      </w:pPr>
      <w:r>
        <w:rPr>
          <w:rFonts w:ascii="Book Antiqua" w:eastAsia="Book Antiqua" w:hAnsi="Book Antiqua" w:cs="Book Antiqua"/>
          <w:color w:val="000000"/>
        </w:rPr>
        <w:t xml:space="preserve">Veronese </w:t>
      </w:r>
      <w:r w:rsidRPr="0050467C">
        <w:rPr>
          <w:rFonts w:ascii="Book Antiqua" w:hAnsi="Book Antiqua" w:cs="Book Antiqua" w:hint="eastAsia"/>
          <w:caps/>
          <w:color w:val="000000"/>
          <w:lang w:eastAsia="zh-CN"/>
        </w:rPr>
        <w:t>et</w:t>
      </w:r>
      <w:r w:rsidRPr="0050467C">
        <w:rPr>
          <w:rFonts w:ascii="Book Antiqua" w:hAnsi="Book Antiqua" w:cs="Book Antiqua"/>
          <w:i/>
          <w:color w:val="000000"/>
          <w:lang w:eastAsia="zh-CN"/>
        </w:rPr>
        <w:t xml:space="preserve"> </w:t>
      </w:r>
      <w:proofErr w:type="spellStart"/>
      <w:r w:rsidRPr="0050467C">
        <w:rPr>
          <w:rFonts w:ascii="Book Antiqua" w:hAnsi="Book Antiqua" w:cs="Book Antiqua"/>
          <w:i/>
          <w:color w:val="000000"/>
          <w:lang w:eastAsia="zh-CN"/>
        </w:rPr>
        <w:t>et</w:t>
      </w:r>
      <w:proofErr w:type="spellEnd"/>
      <w:r w:rsidRPr="0050467C">
        <w:rPr>
          <w:rFonts w:ascii="Book Antiqua" w:hAnsi="Book Antiqua" w:cs="Book Antiqua"/>
          <w:i/>
          <w:color w:val="000000"/>
          <w:lang w:eastAsia="zh-CN"/>
        </w:rPr>
        <w:t xml:space="preserve"> al</w:t>
      </w:r>
      <w:r w:rsidRPr="0050467C">
        <w:rPr>
          <w:rFonts w:ascii="Book Antiqua" w:hAnsi="Book Antiqua" w:cs="Book Antiqua" w:hint="eastAsia"/>
          <w:caps/>
          <w:color w:val="000000"/>
          <w:lang w:eastAsia="zh-CN"/>
        </w:rPr>
        <w:t>.</w:t>
      </w:r>
      <w:r>
        <w:rPr>
          <w:rFonts w:ascii="Book Antiqua" w:hAnsi="Book Antiqua" w:cs="Book Antiqua" w:hint="eastAsia"/>
          <w:color w:val="000000"/>
          <w:lang w:eastAsia="zh-CN"/>
        </w:rPr>
        <w:t xml:space="preserve"> </w:t>
      </w:r>
      <w:r w:rsidR="00775F82">
        <w:rPr>
          <w:rFonts w:ascii="Book Antiqua" w:eastAsia="Book Antiqua" w:hAnsi="Book Antiqua" w:cs="Book Antiqua"/>
          <w:color w:val="000000"/>
        </w:rPr>
        <w:t>Improving the heart team</w:t>
      </w:r>
    </w:p>
    <w:p w14:paraId="2CA83459" w14:textId="77777777" w:rsidR="00A77B3E" w:rsidRDefault="00A77B3E" w:rsidP="00CB4BE3">
      <w:pPr>
        <w:spacing w:line="360" w:lineRule="auto"/>
        <w:jc w:val="both"/>
      </w:pPr>
    </w:p>
    <w:p w14:paraId="4BED13A5" w14:textId="77777777" w:rsidR="00A77B3E" w:rsidRDefault="00775F82" w:rsidP="00CB4BE3">
      <w:pPr>
        <w:spacing w:line="360" w:lineRule="auto"/>
        <w:jc w:val="both"/>
      </w:pPr>
      <w:proofErr w:type="spellStart"/>
      <w:r>
        <w:rPr>
          <w:rFonts w:ascii="Book Antiqua" w:eastAsia="Book Antiqua" w:hAnsi="Book Antiqua" w:cs="Book Antiqua"/>
          <w:color w:val="000000"/>
        </w:rPr>
        <w:t>Elinthon</w:t>
      </w:r>
      <w:proofErr w:type="spellEnd"/>
      <w:r>
        <w:rPr>
          <w:rFonts w:ascii="Book Antiqua" w:eastAsia="Book Antiqua" w:hAnsi="Book Antiqua" w:cs="Book Antiqua"/>
          <w:color w:val="000000"/>
        </w:rPr>
        <w:t xml:space="preserve"> Tavares Veronese, Pablo Maria Alberto </w:t>
      </w:r>
      <w:proofErr w:type="spellStart"/>
      <w:r>
        <w:rPr>
          <w:rFonts w:ascii="Book Antiqua" w:eastAsia="Book Antiqua" w:hAnsi="Book Antiqua" w:cs="Book Antiqua"/>
          <w:color w:val="000000"/>
        </w:rPr>
        <w:t>Pomerantzeff</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Fábio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Biscegli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Jatene</w:t>
      </w:r>
      <w:proofErr w:type="spellEnd"/>
    </w:p>
    <w:p w14:paraId="61178E8F" w14:textId="77777777" w:rsidR="00A77B3E" w:rsidRDefault="00A77B3E" w:rsidP="00CB4BE3">
      <w:pPr>
        <w:spacing w:line="360" w:lineRule="auto"/>
        <w:jc w:val="both"/>
      </w:pPr>
    </w:p>
    <w:p w14:paraId="5FC4FA2F" w14:textId="77777777" w:rsidR="00A77B3E" w:rsidRDefault="00775F82" w:rsidP="00CB4BE3">
      <w:pPr>
        <w:spacing w:line="360" w:lineRule="auto"/>
        <w:jc w:val="both"/>
      </w:pPr>
      <w:proofErr w:type="spellStart"/>
      <w:r>
        <w:rPr>
          <w:rFonts w:ascii="Book Antiqua" w:eastAsia="Book Antiqua" w:hAnsi="Book Antiqua" w:cs="Book Antiqua"/>
          <w:b/>
          <w:bCs/>
          <w:color w:val="000000"/>
        </w:rPr>
        <w:t>Elinthon</w:t>
      </w:r>
      <w:proofErr w:type="spellEnd"/>
      <w:r>
        <w:rPr>
          <w:rFonts w:ascii="Book Antiqua" w:eastAsia="Book Antiqua" w:hAnsi="Book Antiqua" w:cs="Book Antiqua"/>
          <w:b/>
          <w:bCs/>
          <w:color w:val="000000"/>
        </w:rPr>
        <w:t xml:space="preserve"> Tavares Veronese, Pablo Maria Alberto </w:t>
      </w:r>
      <w:proofErr w:type="spellStart"/>
      <w:r>
        <w:rPr>
          <w:rFonts w:ascii="Book Antiqua" w:eastAsia="Book Antiqua" w:hAnsi="Book Antiqua" w:cs="Book Antiqua"/>
          <w:b/>
          <w:bCs/>
          <w:color w:val="000000"/>
        </w:rPr>
        <w:t>Pomerantzeff</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Fábio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Biscegli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Jatene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Cardiovascular Surgery, Heart Institute - University of São Paulo Medical School, São Paulo 05403-900, SP, Brazil</w:t>
      </w:r>
    </w:p>
    <w:p w14:paraId="22BECF0B" w14:textId="77777777" w:rsidR="00A77B3E" w:rsidRDefault="00A77B3E" w:rsidP="00CB4BE3">
      <w:pPr>
        <w:spacing w:line="360" w:lineRule="auto"/>
        <w:jc w:val="both"/>
      </w:pPr>
    </w:p>
    <w:p w14:paraId="0D19970A" w14:textId="77777777" w:rsidR="00A77B3E" w:rsidRDefault="00775F82" w:rsidP="00CB4BE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All authors contributed to this paper; Veronese ET designed the overall concept and outline of the manuscript; </w:t>
      </w:r>
      <w:proofErr w:type="spellStart"/>
      <w:r>
        <w:rPr>
          <w:rFonts w:ascii="Book Antiqua" w:eastAsia="Book Antiqua" w:hAnsi="Book Antiqua" w:cs="Book Antiqua"/>
          <w:color w:val="000000"/>
          <w:shd w:val="clear" w:color="auto" w:fill="FFFFFF"/>
        </w:rPr>
        <w:t>Pomerantzeff</w:t>
      </w:r>
      <w:proofErr w:type="spellEnd"/>
      <w:r>
        <w:rPr>
          <w:rFonts w:ascii="Book Antiqua" w:eastAsia="Book Antiqua" w:hAnsi="Book Antiqua" w:cs="Book Antiqua"/>
          <w:color w:val="000000"/>
          <w:shd w:val="clear" w:color="auto" w:fill="FFFFFF"/>
        </w:rPr>
        <w:t xml:space="preserve"> PMA and </w:t>
      </w:r>
      <w:proofErr w:type="spellStart"/>
      <w:r>
        <w:rPr>
          <w:rFonts w:ascii="Book Antiqua" w:eastAsia="Book Antiqua" w:hAnsi="Book Antiqua" w:cs="Book Antiqua"/>
          <w:color w:val="000000"/>
          <w:shd w:val="clear" w:color="auto" w:fill="FFFFFF"/>
        </w:rPr>
        <w:t>Jatene</w:t>
      </w:r>
      <w:proofErr w:type="spellEnd"/>
      <w:r>
        <w:rPr>
          <w:rFonts w:ascii="Book Antiqua" w:eastAsia="Book Antiqua" w:hAnsi="Book Antiqua" w:cs="Book Antiqua"/>
          <w:color w:val="000000"/>
          <w:shd w:val="clear" w:color="auto" w:fill="FFFFFF"/>
        </w:rPr>
        <w:t xml:space="preserve"> FB contributed to the discussion and design of the manuscript; Veronese ET, </w:t>
      </w:r>
      <w:proofErr w:type="spellStart"/>
      <w:r>
        <w:rPr>
          <w:rFonts w:ascii="Book Antiqua" w:eastAsia="Book Antiqua" w:hAnsi="Book Antiqua" w:cs="Book Antiqua"/>
          <w:color w:val="000000"/>
          <w:shd w:val="clear" w:color="auto" w:fill="FFFFFF"/>
        </w:rPr>
        <w:t>Pomerantzeff</w:t>
      </w:r>
      <w:proofErr w:type="spellEnd"/>
      <w:r>
        <w:rPr>
          <w:rFonts w:ascii="Book Antiqua" w:eastAsia="Book Antiqua" w:hAnsi="Book Antiqua" w:cs="Book Antiqua"/>
          <w:color w:val="000000"/>
          <w:shd w:val="clear" w:color="auto" w:fill="FFFFFF"/>
        </w:rPr>
        <w:t xml:space="preserve"> PMA, and </w:t>
      </w:r>
      <w:proofErr w:type="spellStart"/>
      <w:r>
        <w:rPr>
          <w:rFonts w:ascii="Book Antiqua" w:eastAsia="Book Antiqua" w:hAnsi="Book Antiqua" w:cs="Book Antiqua"/>
          <w:color w:val="000000"/>
          <w:shd w:val="clear" w:color="auto" w:fill="FFFFFF"/>
        </w:rPr>
        <w:t>Jatene</w:t>
      </w:r>
      <w:proofErr w:type="spellEnd"/>
      <w:r>
        <w:rPr>
          <w:rFonts w:ascii="Book Antiqua" w:eastAsia="Book Antiqua" w:hAnsi="Book Antiqua" w:cs="Book Antiqua"/>
          <w:color w:val="000000"/>
          <w:shd w:val="clear" w:color="auto" w:fill="FFFFFF"/>
        </w:rPr>
        <w:t xml:space="preserve"> FB contributed to the writing and editing the manuscript, review of literature and the final approval of this paper.</w:t>
      </w:r>
    </w:p>
    <w:p w14:paraId="29C41D65" w14:textId="77777777" w:rsidR="00A77B3E" w:rsidRDefault="00A77B3E" w:rsidP="00CB4BE3">
      <w:pPr>
        <w:spacing w:line="360" w:lineRule="auto"/>
        <w:jc w:val="both"/>
      </w:pPr>
    </w:p>
    <w:p w14:paraId="63A87F76" w14:textId="77777777" w:rsidR="00A77B3E" w:rsidRDefault="00775F82" w:rsidP="00CB4BE3">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Elinthon</w:t>
      </w:r>
      <w:proofErr w:type="spellEnd"/>
      <w:r>
        <w:rPr>
          <w:rFonts w:ascii="Book Antiqua" w:eastAsia="Book Antiqua" w:hAnsi="Book Antiqua" w:cs="Book Antiqua"/>
          <w:b/>
          <w:bCs/>
          <w:color w:val="000000"/>
        </w:rPr>
        <w:t xml:space="preserve"> Tavares Veronese, MD, Medical Assistant, Surgeon, </w:t>
      </w:r>
      <w:r>
        <w:rPr>
          <w:rFonts w:ascii="Book Antiqua" w:eastAsia="Book Antiqua" w:hAnsi="Book Antiqua" w:cs="Book Antiqua"/>
          <w:color w:val="000000"/>
        </w:rPr>
        <w:t xml:space="preserve">Department of Cardiovascular Surgery, Heart Institute - University of São Paulo Medical School, Av. Dr. </w:t>
      </w:r>
      <w:proofErr w:type="spellStart"/>
      <w:r>
        <w:rPr>
          <w:rFonts w:ascii="Book Antiqua" w:eastAsia="Book Antiqua" w:hAnsi="Book Antiqua" w:cs="Book Antiqua"/>
          <w:color w:val="000000"/>
        </w:rPr>
        <w:t>Enéas</w:t>
      </w:r>
      <w:proofErr w:type="spellEnd"/>
      <w:r>
        <w:rPr>
          <w:rFonts w:ascii="Book Antiqua" w:eastAsia="Book Antiqua" w:hAnsi="Book Antiqua" w:cs="Book Antiqua"/>
          <w:color w:val="000000"/>
        </w:rPr>
        <w:t xml:space="preserve"> de Carvalho Aguiar, 44 </w:t>
      </w:r>
      <w:proofErr w:type="spellStart"/>
      <w:r>
        <w:rPr>
          <w:rFonts w:ascii="Book Antiqua" w:eastAsia="Book Antiqua" w:hAnsi="Book Antiqua" w:cs="Book Antiqua"/>
          <w:color w:val="000000"/>
        </w:rPr>
        <w:t>Bloco</w:t>
      </w:r>
      <w:proofErr w:type="spellEnd"/>
      <w:r>
        <w:rPr>
          <w:rFonts w:ascii="Book Antiqua" w:eastAsia="Book Antiqua" w:hAnsi="Book Antiqua" w:cs="Book Antiqua"/>
          <w:color w:val="000000"/>
        </w:rPr>
        <w:t xml:space="preserve"> 2 - Sala 7 - 2o Andar </w:t>
      </w:r>
      <w:proofErr w:type="spellStart"/>
      <w:r>
        <w:rPr>
          <w:rFonts w:ascii="Book Antiqua" w:eastAsia="Book Antiqua" w:hAnsi="Book Antiqua" w:cs="Book Antiqua"/>
          <w:color w:val="000000"/>
        </w:rPr>
        <w:t>Cerqueira</w:t>
      </w:r>
      <w:proofErr w:type="spellEnd"/>
      <w:r>
        <w:rPr>
          <w:rFonts w:ascii="Book Antiqua" w:eastAsia="Book Antiqua" w:hAnsi="Book Antiqua" w:cs="Book Antiqua"/>
          <w:color w:val="000000"/>
        </w:rPr>
        <w:t xml:space="preserve"> César, São Paulo 05403-900, SP, Brazil. veronese@outlook.com.br</w:t>
      </w:r>
    </w:p>
    <w:p w14:paraId="522EAE8D" w14:textId="77777777" w:rsidR="00A77B3E" w:rsidRDefault="00A77B3E" w:rsidP="00CB4BE3">
      <w:pPr>
        <w:spacing w:line="360" w:lineRule="auto"/>
        <w:jc w:val="both"/>
      </w:pPr>
    </w:p>
    <w:p w14:paraId="63EB4B82" w14:textId="77777777" w:rsidR="00A77B3E" w:rsidRDefault="00775F82" w:rsidP="00CB4BE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2021</w:t>
      </w:r>
    </w:p>
    <w:p w14:paraId="54BCB6D5" w14:textId="77777777" w:rsidR="00A77B3E" w:rsidRDefault="00775F82" w:rsidP="00CB4BE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 2021</w:t>
      </w:r>
    </w:p>
    <w:p w14:paraId="66BEE5D7" w14:textId="50A44145" w:rsidR="00A77B3E" w:rsidRPr="002045F4" w:rsidRDefault="00775F82" w:rsidP="00CB4BE3">
      <w:pPr>
        <w:spacing w:line="360" w:lineRule="auto"/>
        <w:jc w:val="both"/>
        <w:rPr>
          <w:lang w:eastAsia="zh-CN"/>
        </w:rPr>
      </w:pPr>
      <w:r>
        <w:rPr>
          <w:rFonts w:ascii="Book Antiqua" w:eastAsia="Book Antiqua" w:hAnsi="Book Antiqua" w:cs="Book Antiqua"/>
          <w:b/>
          <w:bCs/>
          <w:color w:val="000000"/>
        </w:rPr>
        <w:t>Accepted:</w:t>
      </w:r>
      <w:r w:rsidR="002045F4">
        <w:rPr>
          <w:rFonts w:ascii="Book Antiqua" w:eastAsia="Book Antiqua" w:hAnsi="Book Antiqua" w:cs="Book Antiqua"/>
          <w:b/>
          <w:bCs/>
          <w:color w:val="000000"/>
        </w:rPr>
        <w:t xml:space="preserve"> </w:t>
      </w:r>
      <w:r w:rsidR="002045F4" w:rsidRPr="00C92738">
        <w:rPr>
          <w:rFonts w:ascii="Book Antiqua" w:eastAsia="Book Antiqua" w:hAnsi="Book Antiqua" w:cs="Book Antiqua"/>
          <w:color w:val="000000"/>
        </w:rPr>
        <w:t>December 7, 2021</w:t>
      </w:r>
    </w:p>
    <w:p w14:paraId="4484487D" w14:textId="75FFEC2C" w:rsidR="00A77B3E" w:rsidRPr="00AA01A4" w:rsidRDefault="00775F82" w:rsidP="00CB4BE3">
      <w:pPr>
        <w:spacing w:line="360" w:lineRule="auto"/>
        <w:jc w:val="both"/>
        <w:rPr>
          <w:lang w:eastAsia="zh-CN"/>
        </w:rPr>
      </w:pPr>
      <w:r>
        <w:rPr>
          <w:rFonts w:ascii="Book Antiqua" w:eastAsia="Book Antiqua" w:hAnsi="Book Antiqua" w:cs="Book Antiqua"/>
          <w:b/>
          <w:bCs/>
          <w:color w:val="000000"/>
        </w:rPr>
        <w:t>Published online:</w:t>
      </w:r>
      <w:r w:rsidR="00C40776" w:rsidRPr="00C40776">
        <w:t xml:space="preserve"> </w:t>
      </w:r>
      <w:r w:rsidR="00C40776" w:rsidRPr="00C40776">
        <w:rPr>
          <w:rFonts w:ascii="Book Antiqua" w:eastAsia="Book Antiqua" w:hAnsi="Book Antiqua" w:cs="Book Antiqua"/>
          <w:color w:val="000000"/>
        </w:rPr>
        <w:t>December 26</w:t>
      </w:r>
      <w:r w:rsidR="00C40776" w:rsidRPr="00C92738">
        <w:rPr>
          <w:rFonts w:ascii="Book Antiqua" w:eastAsia="Book Antiqua" w:hAnsi="Book Antiqua" w:cs="Book Antiqua"/>
          <w:color w:val="000000"/>
        </w:rPr>
        <w:t>, 2021</w:t>
      </w:r>
    </w:p>
    <w:p w14:paraId="21DDC605" w14:textId="77777777" w:rsidR="00A77B3E" w:rsidRDefault="00A77B3E" w:rsidP="00CB4BE3">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40262CA" w14:textId="77777777" w:rsidR="00A77B3E" w:rsidRDefault="00775F82" w:rsidP="00CB4BE3">
      <w:pPr>
        <w:spacing w:line="360" w:lineRule="auto"/>
        <w:jc w:val="both"/>
      </w:pPr>
      <w:r>
        <w:rPr>
          <w:rFonts w:ascii="Book Antiqua" w:eastAsia="Book Antiqua" w:hAnsi="Book Antiqua" w:cs="Book Antiqua"/>
          <w:b/>
          <w:color w:val="000000"/>
        </w:rPr>
        <w:lastRenderedPageBreak/>
        <w:t>Abstract</w:t>
      </w:r>
    </w:p>
    <w:p w14:paraId="7A94C954" w14:textId="77777777" w:rsidR="00A77B3E" w:rsidRDefault="00775F82" w:rsidP="00CB4BE3">
      <w:pPr>
        <w:spacing w:line="360" w:lineRule="auto"/>
        <w:jc w:val="both"/>
      </w:pPr>
      <w:r>
        <w:rPr>
          <w:rFonts w:ascii="Book Antiqua" w:eastAsia="Book Antiqua" w:hAnsi="Book Antiqua" w:cs="Book Antiqua"/>
          <w:i/>
          <w:iCs/>
          <w:color w:val="000000"/>
          <w:shd w:val="clear" w:color="auto" w:fill="FFFFFF"/>
        </w:rPr>
        <w:t>Heart Team</w:t>
      </w:r>
      <w:r w:rsidR="0007716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emerged as an important tool in the cardiovascular care, improving the efficiency of decision-making process. In addition to the benefits in patient care, it symbolizes a new culture and mindset. However, beyond the clinical condition, in low/middle-income countries other concerns arise regarding patient's background and these demands are, usually, as challenging as the medical treatment. New models have been proposed face these demands and to assure a holistic care by Integrated Practice Units. Optimization and reorganization of already existing resources and promotion of interdisciplinary and holistic care may be an effective manner to improve outcomes despite socioeconomic barriers.</w:t>
      </w:r>
    </w:p>
    <w:p w14:paraId="38FC9593" w14:textId="77777777" w:rsidR="00A77B3E" w:rsidRDefault="00A77B3E" w:rsidP="00CB4BE3">
      <w:pPr>
        <w:spacing w:line="360" w:lineRule="auto"/>
        <w:jc w:val="both"/>
      </w:pPr>
    </w:p>
    <w:p w14:paraId="4D02FE32" w14:textId="77777777" w:rsidR="00A77B3E" w:rsidRDefault="00775F82" w:rsidP="00CB4BE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Heart team; Interdisciplinary; Integrated practice units; Cardiovascular; Perioperative; Surgery</w:t>
      </w:r>
    </w:p>
    <w:p w14:paraId="06DE9D2F" w14:textId="77777777" w:rsidR="00A77B3E" w:rsidRDefault="00A77B3E" w:rsidP="00CB4BE3">
      <w:pPr>
        <w:spacing w:line="360" w:lineRule="auto"/>
        <w:jc w:val="both"/>
      </w:pPr>
    </w:p>
    <w:p w14:paraId="125053BE" w14:textId="77777777" w:rsidR="0043233A" w:rsidRDefault="0043233A" w:rsidP="0043233A">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EA96290" w14:textId="77777777" w:rsidR="0043233A" w:rsidRDefault="0043233A" w:rsidP="0043233A">
      <w:pPr>
        <w:adjustRightInd w:val="0"/>
        <w:snapToGrid w:val="0"/>
        <w:spacing w:line="360" w:lineRule="auto"/>
        <w:rPr>
          <w:rFonts w:ascii="Book Antiqua" w:hAnsi="Book Antiqua"/>
        </w:rPr>
      </w:pPr>
    </w:p>
    <w:p w14:paraId="342BBADA" w14:textId="3336ED2E" w:rsidR="0043233A" w:rsidRDefault="0043233A" w:rsidP="0043233A">
      <w:pPr>
        <w:adjustRightInd w:val="0"/>
        <w:snapToGrid w:val="0"/>
        <w:spacing w:line="360" w:lineRule="auto"/>
        <w:rPr>
          <w:rFonts w:ascii="Book Antiqua" w:eastAsia="宋体" w:hAnsi="Book Antiqua"/>
        </w:rPr>
      </w:pPr>
      <w:r w:rsidRPr="00E20A20">
        <w:rPr>
          <w:rFonts w:ascii="Book Antiqua" w:hAnsi="Book Antiqua"/>
          <w:b/>
          <w:bCs/>
        </w:rPr>
        <w:t>Citation:</w:t>
      </w:r>
      <w:bookmarkEnd w:id="0"/>
      <w:r>
        <w:rPr>
          <w:rFonts w:ascii="Book Antiqua" w:hAnsi="Book Antiqua"/>
          <w:b/>
          <w:bCs/>
        </w:rPr>
        <w:t xml:space="preserve"> </w:t>
      </w:r>
      <w:bookmarkEnd w:id="1"/>
      <w:r w:rsidR="00775F82">
        <w:rPr>
          <w:rFonts w:ascii="Book Antiqua" w:eastAsia="Book Antiqua" w:hAnsi="Book Antiqua" w:cs="Book Antiqua"/>
          <w:color w:val="000000"/>
        </w:rPr>
        <w:t xml:space="preserve">Veronese ET, </w:t>
      </w:r>
      <w:proofErr w:type="spellStart"/>
      <w:r w:rsidR="00775F82">
        <w:rPr>
          <w:rFonts w:ascii="Book Antiqua" w:eastAsia="Book Antiqua" w:hAnsi="Book Antiqua" w:cs="Book Antiqua"/>
          <w:color w:val="000000"/>
        </w:rPr>
        <w:t>Pomerantzeff</w:t>
      </w:r>
      <w:proofErr w:type="spellEnd"/>
      <w:r w:rsidR="00775F82">
        <w:rPr>
          <w:rFonts w:ascii="Book Antiqua" w:eastAsia="Book Antiqua" w:hAnsi="Book Antiqua" w:cs="Book Antiqua"/>
          <w:color w:val="000000"/>
        </w:rPr>
        <w:t xml:space="preserve"> PMA, </w:t>
      </w:r>
      <w:proofErr w:type="spellStart"/>
      <w:r w:rsidR="00775F82">
        <w:rPr>
          <w:rFonts w:ascii="Book Antiqua" w:eastAsia="Book Antiqua" w:hAnsi="Book Antiqua" w:cs="Book Antiqua"/>
          <w:color w:val="000000"/>
        </w:rPr>
        <w:t>Jatene</w:t>
      </w:r>
      <w:proofErr w:type="spellEnd"/>
      <w:r w:rsidR="00775F82">
        <w:rPr>
          <w:rFonts w:ascii="Book Antiqua" w:eastAsia="Book Antiqua" w:hAnsi="Book Antiqua" w:cs="Book Antiqua"/>
          <w:color w:val="000000"/>
        </w:rPr>
        <w:t xml:space="preserve"> FB. Improving the heart team: An interdisciplinary team and integrated practice unit. </w:t>
      </w:r>
      <w:r w:rsidR="00775F82">
        <w:rPr>
          <w:rFonts w:ascii="Book Antiqua" w:eastAsia="Book Antiqua" w:hAnsi="Book Antiqua" w:cs="Book Antiqua"/>
          <w:i/>
          <w:iCs/>
          <w:color w:val="000000"/>
        </w:rPr>
        <w:t xml:space="preserve">World J </w:t>
      </w:r>
      <w:proofErr w:type="spellStart"/>
      <w:r w:rsidR="00775F82">
        <w:rPr>
          <w:rFonts w:ascii="Book Antiqua" w:eastAsia="Book Antiqua" w:hAnsi="Book Antiqua" w:cs="Book Antiqua"/>
          <w:i/>
          <w:iCs/>
          <w:color w:val="000000"/>
        </w:rPr>
        <w:t>Cardiol</w:t>
      </w:r>
      <w:proofErr w:type="spellEnd"/>
      <w:r w:rsidR="00775F82">
        <w:rPr>
          <w:rFonts w:ascii="Book Antiqua" w:eastAsia="Book Antiqua" w:hAnsi="Book Antiqua" w:cs="Book Antiqua"/>
          <w:color w:val="000000"/>
        </w:rPr>
        <w:t xml:space="preserve"> </w:t>
      </w:r>
      <w:bookmarkStart w:id="2" w:name="_Hlk85199888"/>
      <w:r w:rsidR="007F4EA3" w:rsidRPr="00685BDC">
        <w:rPr>
          <w:rFonts w:ascii="Book Antiqua" w:eastAsia="Book Antiqua" w:hAnsi="Book Antiqua" w:cs="Book Antiqua"/>
          <w:lang w:val="pt-BR"/>
        </w:rPr>
        <w:t xml:space="preserve">2021; </w:t>
      </w:r>
      <w:r w:rsidR="007F4EA3" w:rsidRPr="00A56242">
        <w:rPr>
          <w:rFonts w:ascii="Book Antiqua" w:eastAsia="Book Antiqua" w:hAnsi="Book Antiqua" w:cs="Book Antiqua"/>
          <w:lang w:val="pt-BR"/>
        </w:rPr>
        <w:t>13(</w:t>
      </w:r>
      <w:r w:rsidR="007F4EA3">
        <w:rPr>
          <w:rFonts w:ascii="Book Antiqua" w:eastAsia="Book Antiqua" w:hAnsi="Book Antiqua" w:cs="Book Antiqua"/>
          <w:lang w:val="pt-BR"/>
        </w:rPr>
        <w:t>12</w:t>
      </w:r>
      <w:r w:rsidR="007F4EA3" w:rsidRPr="00A56242">
        <w:rPr>
          <w:rFonts w:ascii="Book Antiqua" w:eastAsia="Book Antiqua" w:hAnsi="Book Antiqua" w:cs="Book Antiqua"/>
          <w:lang w:val="pt-BR"/>
        </w:rPr>
        <w:t>)</w:t>
      </w:r>
      <w:r w:rsidR="007F4EA3" w:rsidRPr="00685BDC">
        <w:rPr>
          <w:rFonts w:ascii="Book Antiqua" w:eastAsia="Book Antiqua" w:hAnsi="Book Antiqua" w:cs="Book Antiqua"/>
          <w:lang w:val="pt-BR"/>
        </w:rPr>
        <w:t xml:space="preserve">: </w:t>
      </w:r>
      <w:bookmarkStart w:id="3" w:name="RANGE!A8"/>
      <w:r w:rsidR="009E167E" w:rsidRPr="00A66210">
        <w:rPr>
          <w:rFonts w:ascii="Book Antiqua" w:eastAsia="宋体" w:hAnsi="Book Antiqua"/>
        </w:rPr>
        <w:t>650</w:t>
      </w:r>
      <w:bookmarkEnd w:id="3"/>
      <w:r w:rsidR="007F4EA3" w:rsidRPr="00685BDC">
        <w:rPr>
          <w:rFonts w:ascii="Book Antiqua" w:eastAsia="Book Antiqua" w:hAnsi="Book Antiqua" w:cs="Book Antiqua"/>
          <w:lang w:val="pt-BR"/>
        </w:rPr>
        <w:t>-</w:t>
      </w:r>
      <w:r w:rsidR="007B2B22" w:rsidRPr="00A66210">
        <w:rPr>
          <w:rFonts w:ascii="Book Antiqua" w:eastAsia="宋体" w:hAnsi="Book Antiqua"/>
        </w:rPr>
        <w:t>653</w:t>
      </w:r>
      <w:r w:rsidR="007B2B22">
        <w:rPr>
          <w:rFonts w:ascii="Book Antiqua" w:eastAsia="宋体" w:hAnsi="Book Antiqua"/>
        </w:rPr>
        <w:t xml:space="preserve"> </w:t>
      </w:r>
    </w:p>
    <w:p w14:paraId="408C6AFC" w14:textId="77777777" w:rsidR="0043233A" w:rsidRDefault="007F4EA3" w:rsidP="007F4EA3">
      <w:pPr>
        <w:adjustRightInd w:val="0"/>
        <w:snapToGrid w:val="0"/>
        <w:spacing w:line="360" w:lineRule="auto"/>
        <w:rPr>
          <w:rFonts w:ascii="Book Antiqua" w:eastAsia="Book Antiqua" w:hAnsi="Book Antiqua" w:cs="Book Antiqua"/>
          <w:lang w:val="pt-BR"/>
        </w:rPr>
      </w:pPr>
      <w:r w:rsidRPr="00685BDC">
        <w:rPr>
          <w:rFonts w:ascii="Book Antiqua" w:eastAsia="Book Antiqua" w:hAnsi="Book Antiqua" w:cs="Book Antiqua"/>
          <w:lang w:val="pt-BR"/>
        </w:rPr>
        <w:t>URL: https://www.wjgnet.com/</w:t>
      </w:r>
      <w:r w:rsidRPr="00A56242">
        <w:rPr>
          <w:rFonts w:ascii="Book Antiqua" w:eastAsia="Book Antiqua" w:hAnsi="Book Antiqua" w:cs="Book Antiqua"/>
          <w:lang w:val="pt-BR"/>
        </w:rPr>
        <w:t>1949-8462</w:t>
      </w:r>
      <w:r w:rsidRPr="00685BDC">
        <w:rPr>
          <w:rFonts w:ascii="Book Antiqua" w:eastAsia="Book Antiqua" w:hAnsi="Book Antiqua" w:cs="Book Antiqua"/>
          <w:lang w:val="pt-BR"/>
        </w:rPr>
        <w:t>/full/</w:t>
      </w:r>
      <w:r w:rsidRPr="00A56242">
        <w:rPr>
          <w:rFonts w:ascii="Book Antiqua" w:eastAsia="Book Antiqua" w:hAnsi="Book Antiqua" w:cs="Book Antiqua"/>
          <w:lang w:val="pt-BR"/>
        </w:rPr>
        <w:t>v13/i</w:t>
      </w:r>
      <w:r>
        <w:rPr>
          <w:rFonts w:ascii="Book Antiqua" w:eastAsia="Book Antiqua" w:hAnsi="Book Antiqua" w:cs="Book Antiqua"/>
          <w:lang w:val="pt-BR"/>
        </w:rPr>
        <w:t>12</w:t>
      </w:r>
      <w:r w:rsidRPr="00685BDC">
        <w:rPr>
          <w:rFonts w:ascii="Book Antiqua" w:eastAsia="Book Antiqua" w:hAnsi="Book Antiqua" w:cs="Book Antiqua"/>
          <w:lang w:val="pt-BR"/>
        </w:rPr>
        <w:t>/</w:t>
      </w:r>
      <w:r w:rsidR="009E167E" w:rsidRPr="00A66210">
        <w:rPr>
          <w:rFonts w:ascii="Book Antiqua" w:eastAsia="宋体" w:hAnsi="Book Antiqua"/>
        </w:rPr>
        <w:t>650</w:t>
      </w:r>
      <w:r w:rsidRPr="00685BDC">
        <w:rPr>
          <w:rFonts w:ascii="Book Antiqua" w:eastAsia="Book Antiqua" w:hAnsi="Book Antiqua" w:cs="Book Antiqua"/>
          <w:lang w:val="pt-BR"/>
        </w:rPr>
        <w:t xml:space="preserve">.htm  </w:t>
      </w:r>
    </w:p>
    <w:p w14:paraId="1A97A804" w14:textId="0CAC141E" w:rsidR="007F4EA3" w:rsidRPr="00A56242" w:rsidRDefault="007F4EA3" w:rsidP="007F4EA3">
      <w:pPr>
        <w:adjustRightInd w:val="0"/>
        <w:snapToGrid w:val="0"/>
        <w:spacing w:line="360" w:lineRule="auto"/>
        <w:rPr>
          <w:rFonts w:ascii="Book Antiqua" w:eastAsia="Book Antiqua" w:hAnsi="Book Antiqua" w:cs="Book Antiqua"/>
          <w:lang w:val="pt-BR"/>
        </w:rPr>
      </w:pPr>
      <w:r w:rsidRPr="00685BDC">
        <w:rPr>
          <w:rFonts w:ascii="Book Antiqua" w:eastAsia="Book Antiqua" w:hAnsi="Book Antiqua" w:cs="Book Antiqua"/>
          <w:lang w:val="pt-BR"/>
        </w:rPr>
        <w:t>DOI: https://dx.doi.org/</w:t>
      </w:r>
      <w:r w:rsidRPr="00A56242">
        <w:rPr>
          <w:rFonts w:ascii="Book Antiqua" w:eastAsia="Book Antiqua" w:hAnsi="Book Antiqua" w:cs="Book Antiqua"/>
          <w:lang w:val="pt-BR"/>
        </w:rPr>
        <w:t>10.4330</w:t>
      </w:r>
      <w:r w:rsidRPr="00685BDC">
        <w:rPr>
          <w:rFonts w:ascii="Book Antiqua" w:eastAsia="Book Antiqua" w:hAnsi="Book Antiqua" w:cs="Book Antiqua"/>
          <w:lang w:val="pt-BR"/>
        </w:rPr>
        <w:t>/</w:t>
      </w:r>
      <w:r w:rsidRPr="00A56242">
        <w:rPr>
          <w:rFonts w:ascii="Book Antiqua" w:eastAsia="Book Antiqua" w:hAnsi="Book Antiqua" w:cs="Book Antiqua"/>
          <w:lang w:val="pt-BR"/>
        </w:rPr>
        <w:t>wjc.v13.i</w:t>
      </w:r>
      <w:r>
        <w:rPr>
          <w:rFonts w:ascii="Book Antiqua" w:eastAsia="Book Antiqua" w:hAnsi="Book Antiqua" w:cs="Book Antiqua"/>
          <w:lang w:val="pt-BR"/>
        </w:rPr>
        <w:t>12</w:t>
      </w:r>
      <w:r w:rsidRPr="00A56242">
        <w:rPr>
          <w:rFonts w:ascii="Book Antiqua" w:eastAsia="Book Antiqua" w:hAnsi="Book Antiqua" w:cs="Book Antiqua"/>
          <w:lang w:val="pt-BR"/>
        </w:rPr>
        <w:t>.</w:t>
      </w:r>
      <w:r w:rsidR="009E167E" w:rsidRPr="00A66210">
        <w:rPr>
          <w:rFonts w:ascii="Book Antiqua" w:eastAsia="宋体" w:hAnsi="Book Antiqua"/>
        </w:rPr>
        <w:t>650</w:t>
      </w:r>
    </w:p>
    <w:bookmarkEnd w:id="2"/>
    <w:p w14:paraId="3FFDCBDD" w14:textId="47155E72" w:rsidR="00A77B3E" w:rsidRPr="007F4EA3" w:rsidRDefault="00A77B3E" w:rsidP="00CB4BE3">
      <w:pPr>
        <w:spacing w:line="360" w:lineRule="auto"/>
        <w:jc w:val="both"/>
        <w:rPr>
          <w:lang w:val="pt-BR"/>
        </w:rPr>
      </w:pPr>
    </w:p>
    <w:p w14:paraId="0682A765" w14:textId="77777777" w:rsidR="00A77B3E" w:rsidRDefault="00775F82" w:rsidP="00CB4BE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Despite emerging technologies and advanced devices, the real-world situation of low- to middle-income countries presents several socioeconomic concerns that jeopardize patients and, consequently, resources and outcomes. Our pioneer project "interdisciplinary heart team and integrated practice unit" emerged as a means by which to address these demands by prioritizing the management of existing resources.</w:t>
      </w:r>
    </w:p>
    <w:p w14:paraId="5D5C7374" w14:textId="77777777" w:rsidR="00A77B3E" w:rsidRDefault="0050467C" w:rsidP="00CB4BE3">
      <w:pPr>
        <w:spacing w:line="360" w:lineRule="auto"/>
        <w:jc w:val="both"/>
      </w:pPr>
      <w:r>
        <w:br w:type="page"/>
      </w:r>
      <w:r w:rsidR="00775F82">
        <w:rPr>
          <w:rFonts w:ascii="Book Antiqua" w:eastAsia="Book Antiqua" w:hAnsi="Book Antiqua" w:cs="Book Antiqua"/>
          <w:b/>
          <w:caps/>
          <w:color w:val="000000"/>
          <w:u w:val="single"/>
        </w:rPr>
        <w:lastRenderedPageBreak/>
        <w:t>INTRODUCTION</w:t>
      </w:r>
    </w:p>
    <w:p w14:paraId="3EC617F6" w14:textId="77777777" w:rsidR="00A77B3E" w:rsidRDefault="00775F82" w:rsidP="00CB4BE3">
      <w:pPr>
        <w:spacing w:line="360" w:lineRule="auto"/>
        <w:jc w:val="both"/>
      </w:pPr>
      <w:r>
        <w:rPr>
          <w:rFonts w:ascii="Book Antiqua" w:eastAsia="Book Antiqua" w:hAnsi="Book Antiqua" w:cs="Book Antiqua"/>
          <w:i/>
          <w:iCs/>
          <w:color w:val="000000"/>
          <w:shd w:val="clear" w:color="auto" w:fill="FFFFFF"/>
        </w:rPr>
        <w:t>Heart Team</w:t>
      </w:r>
      <w:r>
        <w:rPr>
          <w:rFonts w:ascii="Book Antiqua" w:eastAsia="Book Antiqua" w:hAnsi="Book Antiqua" w:cs="Book Antiqua"/>
          <w:color w:val="000000"/>
          <w:shd w:val="clear" w:color="auto" w:fill="FFFFFF"/>
        </w:rPr>
        <w:t xml:space="preserve"> </w:t>
      </w:r>
      <w:r w:rsidR="00077168">
        <w:rPr>
          <w:rFonts w:ascii="Book Antiqua" w:hAnsi="Book Antiqua" w:cs="Book Antiqua" w:hint="eastAsia"/>
          <w:color w:val="000000"/>
          <w:shd w:val="clear" w:color="auto" w:fill="FFFFFF"/>
          <w:lang w:eastAsia="zh-CN"/>
        </w:rPr>
        <w:t>(</w:t>
      </w:r>
      <w:r w:rsidR="00CB4BE3">
        <w:rPr>
          <w:rFonts w:ascii="Book Antiqua" w:hAnsi="Book Antiqua" w:cs="Book Antiqua" w:hint="eastAsia"/>
          <w:color w:val="000000"/>
          <w:shd w:val="clear" w:color="auto" w:fill="FFFFFF"/>
          <w:lang w:eastAsia="zh-CN"/>
        </w:rPr>
        <w:t>Table</w:t>
      </w:r>
      <w:r w:rsidR="00077168">
        <w:rPr>
          <w:rFonts w:ascii="Book Antiqua" w:hAnsi="Book Antiqua" w:cs="Book Antiqua" w:hint="eastAsia"/>
          <w:color w:val="000000"/>
          <w:shd w:val="clear" w:color="auto" w:fill="FFFFFF"/>
          <w:lang w:eastAsia="zh-CN"/>
        </w:rPr>
        <w:t xml:space="preserve"> 1) </w:t>
      </w:r>
      <w:r>
        <w:rPr>
          <w:rFonts w:ascii="Book Antiqua" w:eastAsia="Book Antiqua" w:hAnsi="Book Antiqua" w:cs="Book Antiqua"/>
          <w:color w:val="000000"/>
          <w:shd w:val="clear" w:color="auto" w:fill="FFFFFF"/>
        </w:rPr>
        <w:t xml:space="preserve">emerged as an important tool in the cardiovascular care, improving the efficiency of decision-making </w:t>
      </w:r>
      <w:proofErr w:type="gramStart"/>
      <w:r>
        <w:rPr>
          <w:rFonts w:ascii="Book Antiqua" w:eastAsia="Book Antiqua" w:hAnsi="Book Antiqua" w:cs="Book Antiqua"/>
          <w:color w:val="000000"/>
          <w:shd w:val="clear" w:color="auto" w:fill="FFFFFF"/>
        </w:rPr>
        <w:t>process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1,2]</w:t>
      </w:r>
      <w:r>
        <w:rPr>
          <w:rFonts w:ascii="Book Antiqua" w:eastAsia="Book Antiqua" w:hAnsi="Book Antiqua" w:cs="Book Antiqua"/>
          <w:color w:val="000000"/>
          <w:shd w:val="clear" w:color="auto" w:fill="FFFFFF"/>
        </w:rPr>
        <w:t xml:space="preserve">. This multidisciplinary team-based approach has been used for decades in fields as </w:t>
      </w:r>
      <w:proofErr w:type="gramStart"/>
      <w:r>
        <w:rPr>
          <w:rFonts w:ascii="Book Antiqua" w:eastAsia="Book Antiqua" w:hAnsi="Book Antiqua" w:cs="Book Antiqua"/>
          <w:color w:val="000000"/>
          <w:shd w:val="clear" w:color="auto" w:fill="FFFFFF"/>
        </w:rPr>
        <w:t>oncology</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w:t>
      </w:r>
      <w:r>
        <w:rPr>
          <w:rFonts w:ascii="Book Antiqua" w:eastAsia="Book Antiqua" w:hAnsi="Book Antiqua" w:cs="Book Antiqua"/>
          <w:color w:val="000000"/>
          <w:shd w:val="clear" w:color="auto" w:fill="FFFFFF"/>
        </w:rPr>
        <w:t xml:space="preserve"> and organ transplantation</w:t>
      </w:r>
      <w:r>
        <w:rPr>
          <w:rFonts w:ascii="Book Antiqua" w:eastAsia="Book Antiqua" w:hAnsi="Book Antiqua" w:cs="Book Antiqua"/>
          <w:color w:val="000000"/>
          <w:szCs w:val="20"/>
          <w:shd w:val="clear" w:color="auto" w:fill="FFFFFF"/>
          <w:vertAlign w:val="superscript"/>
        </w:rPr>
        <w:t>[4,5]</w:t>
      </w:r>
      <w:r>
        <w:rPr>
          <w:rFonts w:ascii="Book Antiqua" w:eastAsia="Book Antiqua" w:hAnsi="Book Antiqua" w:cs="Book Antiqua"/>
          <w:color w:val="000000"/>
          <w:shd w:val="clear" w:color="auto" w:fill="FFFFFF"/>
        </w:rPr>
        <w:t xml:space="preserve"> to deliver the best patient care. Although is not a new concept, the term </w:t>
      </w:r>
      <w:r>
        <w:rPr>
          <w:rFonts w:ascii="Book Antiqua" w:eastAsia="Book Antiqua" w:hAnsi="Book Antiqua" w:cs="Book Antiqua"/>
          <w:i/>
          <w:iCs/>
          <w:color w:val="000000"/>
          <w:shd w:val="clear" w:color="auto" w:fill="FFFFFF"/>
        </w:rPr>
        <w:t xml:space="preserve">Heart Team </w:t>
      </w:r>
      <w:r>
        <w:rPr>
          <w:rFonts w:ascii="Book Antiqua" w:eastAsia="Book Antiqua" w:hAnsi="Book Antiqua" w:cs="Book Antiqua"/>
          <w:color w:val="000000"/>
          <w:shd w:val="clear" w:color="auto" w:fill="FFFFFF"/>
        </w:rPr>
        <w:t xml:space="preserve">was incorporated in the cardiovascular care since the publication of SINTAX </w:t>
      </w:r>
      <w:proofErr w:type="gramStart"/>
      <w:r>
        <w:rPr>
          <w:rFonts w:ascii="Book Antiqua" w:eastAsia="Book Antiqua" w:hAnsi="Book Antiqua" w:cs="Book Antiqua"/>
          <w:color w:val="000000"/>
          <w:shd w:val="clear" w:color="auto" w:fill="FFFFFF"/>
        </w:rPr>
        <w:t>Trial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w:t>
      </w:r>
      <w:r>
        <w:rPr>
          <w:rFonts w:ascii="Book Antiqua" w:eastAsia="Book Antiqua" w:hAnsi="Book Antiqua" w:cs="Book Antiqua"/>
          <w:color w:val="000000"/>
          <w:shd w:val="clear" w:color="auto" w:fill="FFFFFF"/>
        </w:rPr>
        <w:t xml:space="preserve"> and, more recently, the PARTNER Trial</w:t>
      </w:r>
      <w:r>
        <w:rPr>
          <w:rFonts w:ascii="Book Antiqua" w:eastAsia="Book Antiqua" w:hAnsi="Book Antiqua" w:cs="Book Antiqua"/>
          <w:color w:val="000000"/>
          <w:szCs w:val="20"/>
          <w:shd w:val="clear" w:color="auto" w:fill="FFFFFF"/>
          <w:vertAlign w:val="superscript"/>
        </w:rPr>
        <w:t>[7]</w:t>
      </w:r>
      <w:r>
        <w:rPr>
          <w:rFonts w:ascii="Book Antiqua" w:eastAsia="Book Antiqua" w:hAnsi="Book Antiqua" w:cs="Book Antiqua"/>
          <w:color w:val="000000"/>
          <w:shd w:val="clear" w:color="auto" w:fill="FFFFFF"/>
        </w:rPr>
        <w:t>. Both trials used a collaborative team-based approach to decide the better strategy to the myocardial revascularization (surgical or percutaneous) or valvular replacement (surgical or transcatheter), respectively.</w:t>
      </w:r>
    </w:p>
    <w:p w14:paraId="509204A5" w14:textId="77777777" w:rsidR="00A77B3E" w:rsidRDefault="00775F82" w:rsidP="00CB4BE3">
      <w:pPr>
        <w:spacing w:line="360" w:lineRule="auto"/>
        <w:ind w:firstLine="851"/>
        <w:jc w:val="both"/>
      </w:pPr>
      <w:r>
        <w:rPr>
          <w:rFonts w:ascii="Book Antiqua" w:eastAsia="Book Antiqua" w:hAnsi="Book Antiqua" w:cs="Book Antiqua"/>
          <w:color w:val="000000"/>
          <w:shd w:val="clear" w:color="auto" w:fill="FFFFFF"/>
        </w:rPr>
        <w:t xml:space="preserve">Using the theory of Venn </w:t>
      </w:r>
      <w:proofErr w:type="gramStart"/>
      <w:r>
        <w:rPr>
          <w:rFonts w:ascii="Book Antiqua" w:eastAsia="Book Antiqua" w:hAnsi="Book Antiqua" w:cs="Book Antiqua"/>
          <w:color w:val="000000"/>
          <w:shd w:val="clear" w:color="auto" w:fill="FFFFFF"/>
        </w:rPr>
        <w:t>diagrams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8]</w:t>
      </w:r>
      <w:r>
        <w:rPr>
          <w:rFonts w:ascii="Book Antiqua" w:eastAsia="Book Antiqua" w:hAnsi="Book Antiqua" w:cs="Book Antiqua"/>
          <w:color w:val="000000"/>
          <w:shd w:val="clear" w:color="auto" w:fill="FFFFFF"/>
        </w:rPr>
        <w:t xml:space="preserve">, this expertise’s overlap among different specialties may improve the challenging decision-making process. In addition to the benefits in patient care, the </w:t>
      </w:r>
      <w:r>
        <w:rPr>
          <w:rFonts w:ascii="Book Antiqua" w:eastAsia="Book Antiqua" w:hAnsi="Book Antiqua" w:cs="Book Antiqua"/>
          <w:i/>
          <w:iCs/>
          <w:color w:val="000000"/>
          <w:shd w:val="clear" w:color="auto" w:fill="FFFFFF"/>
        </w:rPr>
        <w:t>Heart Team</w:t>
      </w:r>
      <w:r>
        <w:rPr>
          <w:rFonts w:ascii="Book Antiqua" w:eastAsia="Book Antiqua" w:hAnsi="Book Antiqua" w:cs="Book Antiqua"/>
          <w:color w:val="000000"/>
          <w:shd w:val="clear" w:color="auto" w:fill="FFFFFF"/>
        </w:rPr>
        <w:t xml:space="preserve"> also promotes continue </w:t>
      </w:r>
      <w:proofErr w:type="gramStart"/>
      <w:r>
        <w:rPr>
          <w:rFonts w:ascii="Book Antiqua" w:eastAsia="Book Antiqua" w:hAnsi="Book Antiqua" w:cs="Book Antiqua"/>
          <w:color w:val="000000"/>
          <w:shd w:val="clear" w:color="auto" w:fill="FFFFFF"/>
        </w:rPr>
        <w:t>education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1,9]</w:t>
      </w:r>
      <w:r>
        <w:rPr>
          <w:rFonts w:ascii="Book Antiqua" w:eastAsia="Book Antiqua" w:hAnsi="Book Antiqua" w:cs="Book Antiqua"/>
          <w:color w:val="000000"/>
          <w:shd w:val="clear" w:color="auto" w:fill="FFFFFF"/>
        </w:rPr>
        <w:t xml:space="preserve"> through the share-of-knowledge and the built of respect, trust and lasting professional relationship between its members. Besides, the interdisciplinary </w:t>
      </w:r>
      <w:proofErr w:type="gramStart"/>
      <w:r>
        <w:rPr>
          <w:rFonts w:ascii="Book Antiqua" w:eastAsia="Book Antiqua" w:hAnsi="Book Antiqua" w:cs="Book Antiqua"/>
          <w:color w:val="000000"/>
          <w:shd w:val="clear" w:color="auto" w:fill="FFFFFF"/>
        </w:rPr>
        <w:t>rounds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10,11]</w:t>
      </w:r>
      <w:r>
        <w:rPr>
          <w:rFonts w:ascii="Book Antiqua" w:eastAsia="Book Antiqua" w:hAnsi="Book Antiqua" w:cs="Book Antiqua"/>
          <w:color w:val="000000"/>
          <w:shd w:val="clear" w:color="auto" w:fill="FFFFFF"/>
        </w:rPr>
        <w:t xml:space="preserve"> and the incorporation of new devices</w:t>
      </w:r>
      <w:r>
        <w:rPr>
          <w:rFonts w:ascii="Book Antiqua" w:eastAsia="Book Antiqua" w:hAnsi="Book Antiqua" w:cs="Book Antiqua"/>
          <w:color w:val="000000"/>
          <w:szCs w:val="20"/>
          <w:shd w:val="clear" w:color="auto" w:fill="FFFFFF"/>
          <w:vertAlign w:val="superscript"/>
        </w:rPr>
        <w:t>[12]</w:t>
      </w:r>
      <w:r>
        <w:rPr>
          <w:rFonts w:ascii="Book Antiqua" w:eastAsia="Book Antiqua" w:hAnsi="Book Antiqua" w:cs="Book Antiqua"/>
          <w:color w:val="000000"/>
          <w:shd w:val="clear" w:color="auto" w:fill="FFFFFF"/>
        </w:rPr>
        <w:t xml:space="preserve"> has been currently used in intensive care medicine</w:t>
      </w:r>
      <w:r>
        <w:rPr>
          <w:rFonts w:ascii="Book Antiqua" w:eastAsia="Book Antiqua" w:hAnsi="Book Antiqua" w:cs="Book Antiqua"/>
          <w:color w:val="000000"/>
          <w:szCs w:val="20"/>
          <w:shd w:val="clear" w:color="auto" w:fill="FFFFFF"/>
          <w:vertAlign w:val="superscript"/>
        </w:rPr>
        <w:t>[13]</w:t>
      </w:r>
      <w:r>
        <w:rPr>
          <w:rFonts w:ascii="Book Antiqua" w:eastAsia="Book Antiqua" w:hAnsi="Book Antiqua" w:cs="Book Antiqua"/>
          <w:color w:val="000000"/>
          <w:shd w:val="clear" w:color="auto" w:fill="FFFFFF"/>
        </w:rPr>
        <w:t>, reducing miscommunication and improving the comprehension of goals by all team members and patient/family satisfaction</w:t>
      </w:r>
      <w:r>
        <w:rPr>
          <w:rFonts w:ascii="Book Antiqua" w:eastAsia="Book Antiqua" w:hAnsi="Book Antiqua" w:cs="Book Antiqua"/>
          <w:color w:val="000000"/>
          <w:szCs w:val="20"/>
          <w:shd w:val="clear" w:color="auto" w:fill="FFFFFF"/>
          <w:vertAlign w:val="superscript"/>
        </w:rPr>
        <w:t>[14]</w:t>
      </w:r>
      <w:r>
        <w:rPr>
          <w:rFonts w:ascii="Book Antiqua" w:eastAsia="Book Antiqua" w:hAnsi="Book Antiqua" w:cs="Book Antiqua"/>
          <w:color w:val="000000"/>
          <w:shd w:val="clear" w:color="auto" w:fill="FFFFFF"/>
        </w:rPr>
        <w:t>.</w:t>
      </w:r>
    </w:p>
    <w:p w14:paraId="0CC90456" w14:textId="77777777" w:rsidR="00A77B3E" w:rsidRDefault="00775F82" w:rsidP="00CB4BE3">
      <w:pPr>
        <w:spacing w:line="360" w:lineRule="auto"/>
        <w:ind w:firstLine="851"/>
        <w:jc w:val="both"/>
      </w:pPr>
      <w:r>
        <w:rPr>
          <w:rFonts w:ascii="Book Antiqua" w:eastAsia="Book Antiqua" w:hAnsi="Book Antiqua" w:cs="Book Antiqua"/>
          <w:color w:val="000000"/>
          <w:shd w:val="clear" w:color="auto" w:fill="FFFFFF"/>
        </w:rPr>
        <w:t>More than a medical multi-specialty interaction, it symbolizes a new culture and mindset, and it has been adopted in many cardiology fields as cardio-</w:t>
      </w:r>
      <w:proofErr w:type="gramStart"/>
      <w:r>
        <w:rPr>
          <w:rFonts w:ascii="Book Antiqua" w:eastAsia="Book Antiqua" w:hAnsi="Book Antiqua" w:cs="Book Antiqua"/>
          <w:color w:val="000000"/>
          <w:shd w:val="clear" w:color="auto" w:fill="FFFFFF"/>
        </w:rPr>
        <w:t>obstetrics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15–17]</w:t>
      </w:r>
      <w:r>
        <w:rPr>
          <w:rFonts w:ascii="Book Antiqua" w:eastAsia="Book Antiqua" w:hAnsi="Book Antiqua" w:cs="Book Antiqua"/>
          <w:color w:val="000000"/>
          <w:shd w:val="clear" w:color="auto" w:fill="FFFFFF"/>
        </w:rPr>
        <w:t>, heart failure</w:t>
      </w:r>
      <w:r>
        <w:rPr>
          <w:rFonts w:ascii="Book Antiqua" w:eastAsia="Book Antiqua" w:hAnsi="Book Antiqua" w:cs="Book Antiqua"/>
          <w:color w:val="000000"/>
          <w:szCs w:val="20"/>
          <w:shd w:val="clear" w:color="auto" w:fill="FFFFFF"/>
          <w:vertAlign w:val="superscript"/>
        </w:rPr>
        <w:t>[18]</w:t>
      </w:r>
      <w:r>
        <w:rPr>
          <w:rFonts w:ascii="Book Antiqua" w:eastAsia="Book Antiqua" w:hAnsi="Book Antiqua" w:cs="Book Antiqua"/>
          <w:color w:val="000000"/>
          <w:shd w:val="clear" w:color="auto" w:fill="FFFFFF"/>
        </w:rPr>
        <w:t>, valvular disease</w:t>
      </w:r>
      <w:r>
        <w:rPr>
          <w:rFonts w:ascii="Book Antiqua" w:eastAsia="Book Antiqua" w:hAnsi="Book Antiqua" w:cs="Book Antiqua"/>
          <w:color w:val="000000"/>
          <w:szCs w:val="20"/>
          <w:shd w:val="clear" w:color="auto" w:fill="FFFFFF"/>
          <w:vertAlign w:val="superscript"/>
        </w:rPr>
        <w:t>[19–21]</w:t>
      </w:r>
      <w:r>
        <w:rPr>
          <w:rFonts w:ascii="Book Antiqua" w:eastAsia="Book Antiqua" w:hAnsi="Book Antiqua" w:cs="Book Antiqua"/>
          <w:color w:val="000000"/>
          <w:shd w:val="clear" w:color="auto" w:fill="FFFFFF"/>
        </w:rPr>
        <w:t xml:space="preserve"> and coronary artery revascularization</w:t>
      </w:r>
      <w:r>
        <w:rPr>
          <w:rFonts w:ascii="Book Antiqua" w:eastAsia="Book Antiqua" w:hAnsi="Book Antiqua" w:cs="Book Antiqua"/>
          <w:color w:val="000000"/>
          <w:szCs w:val="20"/>
          <w:shd w:val="clear" w:color="auto" w:fill="FFFFFF"/>
          <w:vertAlign w:val="superscript"/>
        </w:rPr>
        <w:t>[3]</w:t>
      </w:r>
      <w:r>
        <w:rPr>
          <w:rFonts w:ascii="Book Antiqua" w:eastAsia="Book Antiqua" w:hAnsi="Book Antiqua" w:cs="Book Antiqua"/>
          <w:color w:val="000000"/>
          <w:shd w:val="clear" w:color="auto" w:fill="FFFFFF"/>
        </w:rPr>
        <w:t xml:space="preserve">. Furthermore, recently published professional societies guidelines for </w:t>
      </w:r>
      <w:proofErr w:type="gramStart"/>
      <w:r>
        <w:rPr>
          <w:rFonts w:ascii="Book Antiqua" w:eastAsia="Book Antiqua" w:hAnsi="Book Antiqua" w:cs="Book Antiqua"/>
          <w:color w:val="000000"/>
          <w:shd w:val="clear" w:color="auto" w:fill="FFFFFF"/>
        </w:rPr>
        <w:t>valvular</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22–24]</w:t>
      </w:r>
      <w:r>
        <w:rPr>
          <w:rFonts w:ascii="Book Antiqua" w:eastAsia="Book Antiqua" w:hAnsi="Book Antiqua" w:cs="Book Antiqua"/>
          <w:color w:val="000000"/>
          <w:shd w:val="clear" w:color="auto" w:fill="FFFFFF"/>
        </w:rPr>
        <w:t xml:space="preserve"> and coronary diseases</w:t>
      </w:r>
      <w:r>
        <w:rPr>
          <w:rFonts w:ascii="Book Antiqua" w:eastAsia="Book Antiqua" w:hAnsi="Book Antiqua" w:cs="Book Antiqua"/>
          <w:color w:val="000000"/>
          <w:szCs w:val="20"/>
          <w:shd w:val="clear" w:color="auto" w:fill="FFFFFF"/>
          <w:vertAlign w:val="superscript"/>
        </w:rPr>
        <w:t>[25]</w:t>
      </w:r>
      <w:r>
        <w:rPr>
          <w:rFonts w:ascii="Book Antiqua" w:eastAsia="Book Antiqua" w:hAnsi="Book Antiqua" w:cs="Book Antiqua"/>
          <w:color w:val="000000"/>
          <w:shd w:val="clear" w:color="auto" w:fill="FFFFFF"/>
        </w:rPr>
        <w:t xml:space="preserve"> includes the </w:t>
      </w:r>
      <w:r>
        <w:rPr>
          <w:rFonts w:ascii="Book Antiqua" w:eastAsia="Book Antiqua" w:hAnsi="Book Antiqua" w:cs="Book Antiqua"/>
          <w:i/>
          <w:iCs/>
          <w:color w:val="000000"/>
          <w:shd w:val="clear" w:color="auto" w:fill="FFFFFF"/>
        </w:rPr>
        <w:t>Heart Team</w:t>
      </w:r>
      <w:r>
        <w:rPr>
          <w:rFonts w:ascii="Book Antiqua" w:eastAsia="Book Antiqua" w:hAnsi="Book Antiqua" w:cs="Book Antiqua"/>
          <w:color w:val="000000"/>
          <w:shd w:val="clear" w:color="auto" w:fill="FFFFFF"/>
        </w:rPr>
        <w:t xml:space="preserve"> as pivotal to both clinical and interventional therapeutic strategies, especially in complex or high-risk patients.</w:t>
      </w:r>
    </w:p>
    <w:p w14:paraId="16B81B48" w14:textId="77777777" w:rsidR="00A77B3E" w:rsidRDefault="00775F82" w:rsidP="00CB4BE3">
      <w:pPr>
        <w:spacing w:line="360" w:lineRule="auto"/>
        <w:ind w:firstLine="851"/>
        <w:jc w:val="both"/>
      </w:pPr>
      <w:r>
        <w:rPr>
          <w:rFonts w:ascii="Book Antiqua" w:eastAsia="Book Antiqua" w:hAnsi="Book Antiqua" w:cs="Book Antiqua"/>
          <w:color w:val="000000"/>
          <w:shd w:val="clear" w:color="auto" w:fill="FFFFFF"/>
        </w:rPr>
        <w:t xml:space="preserve">Beyond the clinical condition, in low/middle-income countries other concerns arise regarding patient's background and these demands are, usually, as challenging as the medical </w:t>
      </w:r>
      <w:proofErr w:type="gramStart"/>
      <w:r>
        <w:rPr>
          <w:rFonts w:ascii="Book Antiqua" w:eastAsia="Book Antiqua" w:hAnsi="Book Antiqua" w:cs="Book Antiqua"/>
          <w:color w:val="000000"/>
          <w:shd w:val="clear" w:color="auto" w:fill="FFFFFF"/>
        </w:rPr>
        <w:t>treatment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26]</w:t>
      </w:r>
      <w:r>
        <w:rPr>
          <w:rFonts w:ascii="Book Antiqua" w:eastAsia="Book Antiqua" w:hAnsi="Book Antiqua" w:cs="Book Antiqua"/>
          <w:color w:val="000000"/>
          <w:shd w:val="clear" w:color="auto" w:fill="FFFFFF"/>
        </w:rPr>
        <w:t xml:space="preserve">. Notedly on valvular disease, the socioeconomic circumstances are crucial. Low scholarity, malnutrition, limited access to the primary care, a high prevalence of rheumatic fever, management of anticoagulation and delayed time referral </w:t>
      </w:r>
      <w:r>
        <w:rPr>
          <w:rFonts w:ascii="Book Antiqua" w:eastAsia="Book Antiqua" w:hAnsi="Book Antiqua" w:cs="Book Antiqua"/>
          <w:color w:val="000000"/>
          <w:shd w:val="clear" w:color="auto" w:fill="FFFFFF"/>
        </w:rPr>
        <w:lastRenderedPageBreak/>
        <w:t xml:space="preserve">to cardiac surgery are some of these </w:t>
      </w:r>
      <w:proofErr w:type="gramStart"/>
      <w:r>
        <w:rPr>
          <w:rFonts w:ascii="Book Antiqua" w:eastAsia="Book Antiqua" w:hAnsi="Book Antiqua" w:cs="Book Antiqua"/>
          <w:color w:val="000000"/>
          <w:shd w:val="clear" w:color="auto" w:fill="FFFFFF"/>
        </w:rPr>
        <w:t>concerns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27]</w:t>
      </w:r>
      <w:r>
        <w:rPr>
          <w:rFonts w:ascii="Book Antiqua" w:eastAsia="Book Antiqua" w:hAnsi="Book Antiqua" w:cs="Book Antiqua"/>
          <w:color w:val="000000"/>
          <w:shd w:val="clear" w:color="auto" w:fill="FFFFFF"/>
        </w:rPr>
        <w:t xml:space="preserve">. To face these demands, new models have been </w:t>
      </w:r>
      <w:proofErr w:type="gramStart"/>
      <w:r>
        <w:rPr>
          <w:rFonts w:ascii="Book Antiqua" w:eastAsia="Book Antiqua" w:hAnsi="Book Antiqua" w:cs="Book Antiqua"/>
          <w:color w:val="000000"/>
          <w:shd w:val="clear" w:color="auto" w:fill="FFFFFF"/>
        </w:rPr>
        <w:t>proposed</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 xml:space="preserve">28] </w:t>
      </w:r>
      <w:r>
        <w:rPr>
          <w:rFonts w:ascii="Book Antiqua" w:eastAsia="Book Antiqua" w:hAnsi="Book Antiqua" w:cs="Book Antiqua"/>
          <w:color w:val="000000"/>
          <w:shd w:val="clear" w:color="auto" w:fill="FFFFFF"/>
        </w:rPr>
        <w:t>to assure a holistic care by</w:t>
      </w:r>
      <w:r w:rsidR="0050467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Integrated Practice Units</w:t>
      </w:r>
      <w:r>
        <w:rPr>
          <w:rFonts w:ascii="Book Antiqua" w:eastAsia="Book Antiqua" w:hAnsi="Book Antiqua" w:cs="Book Antiqua"/>
          <w:color w:val="000000"/>
          <w:szCs w:val="20"/>
          <w:shd w:val="clear" w:color="auto" w:fill="FFFFFF"/>
          <w:vertAlign w:val="superscript"/>
        </w:rPr>
        <w:t>[29]</w:t>
      </w:r>
      <w:r>
        <w:rPr>
          <w:rFonts w:ascii="Book Antiqua" w:eastAsia="Book Antiqua" w:hAnsi="Book Antiqua" w:cs="Book Antiqua"/>
          <w:color w:val="000000"/>
          <w:shd w:val="clear" w:color="auto" w:fill="FFFFFF"/>
        </w:rPr>
        <w:t>.</w:t>
      </w:r>
    </w:p>
    <w:p w14:paraId="2FFB49F0" w14:textId="77777777" w:rsidR="00A77B3E" w:rsidRDefault="00775F82" w:rsidP="00CB4BE3">
      <w:pPr>
        <w:spacing w:line="360" w:lineRule="auto"/>
        <w:ind w:firstLine="851"/>
        <w:jc w:val="both"/>
      </w:pPr>
      <w:r>
        <w:rPr>
          <w:rFonts w:ascii="Book Antiqua" w:eastAsia="Book Antiqua" w:hAnsi="Book Antiqua" w:cs="Book Antiqua"/>
          <w:color w:val="000000"/>
          <w:shd w:val="clear" w:color="auto" w:fill="FFFFFF"/>
        </w:rPr>
        <w:t xml:space="preserve">Our institution is the public biggest cardiovascular center in Latin America, and, beyond the traditional </w:t>
      </w:r>
      <w:r>
        <w:rPr>
          <w:rFonts w:ascii="Book Antiqua" w:eastAsia="Book Antiqua" w:hAnsi="Book Antiqua" w:cs="Book Antiqua"/>
          <w:i/>
          <w:iCs/>
          <w:color w:val="000000"/>
          <w:shd w:val="clear" w:color="auto" w:fill="FFFFFF"/>
        </w:rPr>
        <w:t>Heart Team</w:t>
      </w:r>
      <w:r>
        <w:rPr>
          <w:rFonts w:ascii="Book Antiqua" w:eastAsia="Book Antiqua" w:hAnsi="Book Antiqua" w:cs="Book Antiqua"/>
          <w:color w:val="000000"/>
          <w:shd w:val="clear" w:color="auto" w:fill="FFFFFF"/>
        </w:rPr>
        <w:t xml:space="preserve">, a pioneer interdisciplinary perioperative project coordinated and supported by the Management Executive Direction has been implemented in our Valvular Diseases Unit to optimize resources and improve outcomes. Since 2018, are part of this </w:t>
      </w:r>
      <w:r>
        <w:rPr>
          <w:rFonts w:ascii="Book Antiqua" w:eastAsia="Book Antiqua" w:hAnsi="Book Antiqua" w:cs="Book Antiqua"/>
          <w:i/>
          <w:iCs/>
          <w:color w:val="000000"/>
          <w:shd w:val="clear" w:color="auto" w:fill="FFFFFF"/>
        </w:rPr>
        <w:t>Interdisciplinary Heart Team</w:t>
      </w:r>
      <w:r>
        <w:rPr>
          <w:rFonts w:ascii="Book Antiqua" w:eastAsia="Book Antiqua" w:hAnsi="Book Antiqua" w:cs="Book Antiqua"/>
          <w:color w:val="000000"/>
          <w:shd w:val="clear" w:color="auto" w:fill="FFFFFF"/>
        </w:rPr>
        <w:t xml:space="preserve"> the cardiovascular surgeon, clinical cardiologist, anesthetist, nursing, psychologist, nutritionist, physiotherapist, welfare service and pharmacists. Beyond these professional, we count on a management team responsible for the logistics to optimize further necessary exams, team re-evaluation and surgical scheduling. Before referral to surgery, all-team come together to expose and solve each patients' demands. If no concerns are pending, patient is referred to waiting surgery list.</w:t>
      </w:r>
    </w:p>
    <w:p w14:paraId="5650392E" w14:textId="77777777" w:rsidR="00A77B3E" w:rsidRDefault="00775F82" w:rsidP="00CB4BE3">
      <w:pPr>
        <w:spacing w:line="360" w:lineRule="auto"/>
        <w:ind w:firstLine="851"/>
        <w:jc w:val="both"/>
      </w:pPr>
      <w:r>
        <w:rPr>
          <w:rFonts w:ascii="Book Antiqua" w:eastAsia="Book Antiqua" w:hAnsi="Book Antiqua" w:cs="Book Antiqua"/>
          <w:color w:val="000000"/>
          <w:shd w:val="clear" w:color="auto" w:fill="FFFFFF"/>
        </w:rPr>
        <w:t xml:space="preserve">On the procedure eve the entire preoperative routine is checked by clinician, </w:t>
      </w:r>
      <w:proofErr w:type="gramStart"/>
      <w:r>
        <w:rPr>
          <w:rFonts w:ascii="Book Antiqua" w:eastAsia="Book Antiqua" w:hAnsi="Book Antiqua" w:cs="Book Antiqua"/>
          <w:color w:val="000000"/>
          <w:shd w:val="clear" w:color="auto" w:fill="FFFFFF"/>
        </w:rPr>
        <w:t>surgeon</w:t>
      </w:r>
      <w:proofErr w:type="gramEnd"/>
      <w:r>
        <w:rPr>
          <w:rFonts w:ascii="Book Antiqua" w:eastAsia="Book Antiqua" w:hAnsi="Book Antiqua" w:cs="Book Antiqua"/>
          <w:color w:val="000000"/>
          <w:shd w:val="clear" w:color="auto" w:fill="FFFFFF"/>
        </w:rPr>
        <w:t xml:space="preserve"> and nursing. The intraoperative and intensive care unit, patient is under care according to the clinical, safety and handover protocols. In the ward, besides daily assessment, every patient is reviewed by the entire </w:t>
      </w:r>
      <w:r>
        <w:rPr>
          <w:rFonts w:ascii="Book Antiqua" w:eastAsia="Book Antiqua" w:hAnsi="Book Antiqua" w:cs="Book Antiqua"/>
          <w:i/>
          <w:iCs/>
          <w:color w:val="000000"/>
          <w:shd w:val="clear" w:color="auto" w:fill="FFFFFF"/>
        </w:rPr>
        <w:t>Interdisciplinary Heart Team</w:t>
      </w:r>
      <w:r>
        <w:rPr>
          <w:rFonts w:ascii="Book Antiqua" w:eastAsia="Book Antiqua" w:hAnsi="Book Antiqua" w:cs="Book Antiqua"/>
          <w:color w:val="000000"/>
          <w:shd w:val="clear" w:color="auto" w:fill="FFFFFF"/>
        </w:rPr>
        <w:t>. Forecast of hospital discharge, referral to backup hospitals and other demands are discussed. At the hospital discharge, nursing and medical team provide guidance to patients and schedule the postoperative return visit consultation.</w:t>
      </w:r>
    </w:p>
    <w:p w14:paraId="5EAE6E01" w14:textId="77777777" w:rsidR="00A77B3E" w:rsidRDefault="00A77B3E" w:rsidP="00CB4BE3">
      <w:pPr>
        <w:spacing w:line="360" w:lineRule="auto"/>
        <w:ind w:firstLine="851"/>
        <w:jc w:val="both"/>
      </w:pPr>
    </w:p>
    <w:p w14:paraId="64BF0376" w14:textId="77777777" w:rsidR="00A77B3E" w:rsidRDefault="00775F82" w:rsidP="00CB4BE3">
      <w:pPr>
        <w:spacing w:line="360" w:lineRule="auto"/>
        <w:jc w:val="both"/>
      </w:pPr>
      <w:r>
        <w:rPr>
          <w:rFonts w:ascii="Book Antiqua" w:eastAsia="Book Antiqua" w:hAnsi="Book Antiqua" w:cs="Book Antiqua"/>
          <w:b/>
          <w:caps/>
          <w:color w:val="000000"/>
          <w:u w:val="single"/>
        </w:rPr>
        <w:t>CONCLUSION</w:t>
      </w:r>
    </w:p>
    <w:p w14:paraId="0EF4C3AD" w14:textId="77777777" w:rsidR="00A77B3E" w:rsidRDefault="00775F82" w:rsidP="00CB4BE3">
      <w:pPr>
        <w:spacing w:line="360" w:lineRule="auto"/>
        <w:jc w:val="both"/>
      </w:pPr>
      <w:r>
        <w:rPr>
          <w:rFonts w:ascii="Book Antiqua" w:eastAsia="Book Antiqua" w:hAnsi="Book Antiqua" w:cs="Book Antiqua"/>
          <w:color w:val="000000"/>
          <w:shd w:val="clear" w:color="auto" w:fill="FFFFFF"/>
        </w:rPr>
        <w:t>Even with an unfavorable profile (high proportion of rheumatic disease, redo procedures, multivalvular disease and advanced heart failure status) preliminary results demonstrated reduction of waiting for surgery time and lowering mortality rates. As part of an upper-middle income country, optimization and reorganization of already existing resources and promotion of interdisciplinary and holistic care may be an effective manner to improve outcomes despite socioeconomic barriers. There is always a manner to the improvement.</w:t>
      </w:r>
    </w:p>
    <w:p w14:paraId="5F037659" w14:textId="77777777" w:rsidR="00A77B3E" w:rsidRDefault="00A77B3E" w:rsidP="00CB4BE3">
      <w:pPr>
        <w:spacing w:line="360" w:lineRule="auto"/>
        <w:jc w:val="both"/>
      </w:pPr>
    </w:p>
    <w:p w14:paraId="22E01E82" w14:textId="77777777" w:rsidR="00A77B3E" w:rsidRDefault="00775F82" w:rsidP="00CB4BE3">
      <w:pPr>
        <w:spacing w:line="360" w:lineRule="auto"/>
        <w:jc w:val="both"/>
      </w:pPr>
      <w:r>
        <w:rPr>
          <w:rFonts w:ascii="Book Antiqua" w:eastAsia="Book Antiqua" w:hAnsi="Book Antiqua" w:cs="Book Antiqua"/>
          <w:b/>
          <w:caps/>
          <w:color w:val="000000"/>
          <w:u w:val="single"/>
        </w:rPr>
        <w:t>ACKNOWLEDGEMENTS</w:t>
      </w:r>
    </w:p>
    <w:p w14:paraId="0AFF2377" w14:textId="77777777" w:rsidR="00A77B3E" w:rsidRDefault="00775F82" w:rsidP="00CB4BE3">
      <w:pPr>
        <w:spacing w:line="360" w:lineRule="auto"/>
        <w:jc w:val="both"/>
      </w:pPr>
      <w:r>
        <w:rPr>
          <w:rFonts w:ascii="Book Antiqua" w:eastAsia="Book Antiqua" w:hAnsi="Book Antiqua" w:cs="Book Antiqua"/>
          <w:color w:val="000000"/>
          <w:shd w:val="clear" w:color="auto" w:fill="FFFFFF"/>
        </w:rPr>
        <w:t>We would like to express our gratitude to the motivation and dedication of the entire team of professionals committed to the success of this pioneer project.</w:t>
      </w:r>
    </w:p>
    <w:p w14:paraId="79005595" w14:textId="77777777" w:rsidR="00A77B3E" w:rsidRDefault="00A77B3E" w:rsidP="00CB4BE3">
      <w:pPr>
        <w:spacing w:line="360" w:lineRule="auto"/>
        <w:jc w:val="both"/>
      </w:pPr>
    </w:p>
    <w:p w14:paraId="1CE02EAA" w14:textId="77777777" w:rsidR="00A77B3E" w:rsidRDefault="00775F82" w:rsidP="00CB4BE3">
      <w:pPr>
        <w:spacing w:line="360" w:lineRule="auto"/>
        <w:jc w:val="both"/>
      </w:pPr>
      <w:r>
        <w:rPr>
          <w:rFonts w:ascii="Book Antiqua" w:eastAsia="Book Antiqua" w:hAnsi="Book Antiqua" w:cs="Book Antiqua"/>
          <w:b/>
          <w:color w:val="000000"/>
        </w:rPr>
        <w:t>REFERENCES</w:t>
      </w:r>
    </w:p>
    <w:p w14:paraId="5F6AFB36"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1 </w:t>
      </w:r>
      <w:r w:rsidRPr="00874BEC">
        <w:rPr>
          <w:rFonts w:ascii="Book Antiqua" w:eastAsia="Book Antiqua" w:hAnsi="Book Antiqua" w:cs="Book Antiqua"/>
          <w:b/>
          <w:bCs/>
          <w:color w:val="000000"/>
        </w:rPr>
        <w:t>Han JJ</w:t>
      </w:r>
      <w:r w:rsidRPr="00874BEC">
        <w:rPr>
          <w:rFonts w:ascii="Book Antiqua" w:eastAsia="Book Antiqua" w:hAnsi="Book Antiqua" w:cs="Book Antiqua"/>
          <w:color w:val="000000"/>
        </w:rPr>
        <w:t xml:space="preserve">, Brown CR. The Heart Team: A Powerful Paradigm for the Future Training of Cardiovascular Surgeons. </w:t>
      </w:r>
      <w:r w:rsidRPr="00874BEC">
        <w:rPr>
          <w:rFonts w:ascii="Book Antiqua" w:eastAsia="Book Antiqua" w:hAnsi="Book Antiqua" w:cs="Book Antiqua"/>
          <w:i/>
          <w:iCs/>
          <w:color w:val="000000"/>
        </w:rPr>
        <w:t xml:space="preserve">J Am Coll </w:t>
      </w:r>
      <w:proofErr w:type="spellStart"/>
      <w:r w:rsidRPr="00874BEC">
        <w:rPr>
          <w:rFonts w:ascii="Book Antiqua" w:eastAsia="Book Antiqua" w:hAnsi="Book Antiqua" w:cs="Book Antiqua"/>
          <w:i/>
          <w:iCs/>
          <w:color w:val="000000"/>
        </w:rPr>
        <w:t>Cardiol</w:t>
      </w:r>
      <w:proofErr w:type="spellEnd"/>
      <w:r w:rsidRPr="00874BEC">
        <w:rPr>
          <w:rFonts w:ascii="Book Antiqua" w:eastAsia="Book Antiqua" w:hAnsi="Book Antiqua" w:cs="Book Antiqua"/>
          <w:color w:val="000000"/>
        </w:rPr>
        <w:t xml:space="preserve"> 2018; </w:t>
      </w:r>
      <w:r w:rsidRPr="00874BEC">
        <w:rPr>
          <w:rFonts w:ascii="Book Antiqua" w:eastAsia="Book Antiqua" w:hAnsi="Book Antiqua" w:cs="Book Antiqua"/>
          <w:b/>
          <w:bCs/>
          <w:color w:val="000000"/>
        </w:rPr>
        <w:t>71</w:t>
      </w:r>
      <w:r w:rsidRPr="00874BEC">
        <w:rPr>
          <w:rFonts w:ascii="Book Antiqua" w:eastAsia="Book Antiqua" w:hAnsi="Book Antiqua" w:cs="Book Antiqua"/>
          <w:color w:val="000000"/>
        </w:rPr>
        <w:t>: 2702-2705 [PMID: 29880131 DOI: 10.1016/j.jacc.2018.05.001]</w:t>
      </w:r>
    </w:p>
    <w:p w14:paraId="26341D16"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2 </w:t>
      </w:r>
      <w:proofErr w:type="spellStart"/>
      <w:r w:rsidRPr="00874BEC">
        <w:rPr>
          <w:rFonts w:ascii="Book Antiqua" w:eastAsia="Book Antiqua" w:hAnsi="Book Antiqua" w:cs="Book Antiqua"/>
          <w:b/>
          <w:bCs/>
          <w:color w:val="000000"/>
        </w:rPr>
        <w:t>Mesana</w:t>
      </w:r>
      <w:proofErr w:type="spellEnd"/>
      <w:r w:rsidRPr="00874BEC">
        <w:rPr>
          <w:rFonts w:ascii="Book Antiqua" w:eastAsia="Book Antiqua" w:hAnsi="Book Antiqua" w:cs="Book Antiqua"/>
          <w:b/>
          <w:bCs/>
          <w:color w:val="000000"/>
        </w:rPr>
        <w:t xml:space="preserve"> T</w:t>
      </w:r>
      <w:r w:rsidRPr="00874BEC">
        <w:rPr>
          <w:rFonts w:ascii="Book Antiqua" w:eastAsia="Book Antiqua" w:hAnsi="Book Antiqua" w:cs="Book Antiqua"/>
          <w:color w:val="000000"/>
        </w:rPr>
        <w:t xml:space="preserve">, Rodger N, Sherrard H. Heart Teams: A New Paradigm in Health Care. </w:t>
      </w:r>
      <w:r w:rsidRPr="00874BEC">
        <w:rPr>
          <w:rFonts w:ascii="Book Antiqua" w:eastAsia="Book Antiqua" w:hAnsi="Book Antiqua" w:cs="Book Antiqua"/>
          <w:i/>
          <w:iCs/>
          <w:color w:val="000000"/>
        </w:rPr>
        <w:t xml:space="preserve">Can J </w:t>
      </w:r>
      <w:proofErr w:type="spellStart"/>
      <w:r w:rsidRPr="00874BEC">
        <w:rPr>
          <w:rFonts w:ascii="Book Antiqua" w:eastAsia="Book Antiqua" w:hAnsi="Book Antiqua" w:cs="Book Antiqua"/>
          <w:i/>
          <w:iCs/>
          <w:color w:val="000000"/>
        </w:rPr>
        <w:t>Cardiol</w:t>
      </w:r>
      <w:proofErr w:type="spellEnd"/>
      <w:r w:rsidRPr="00874BEC">
        <w:rPr>
          <w:rFonts w:ascii="Book Antiqua" w:eastAsia="Book Antiqua" w:hAnsi="Book Antiqua" w:cs="Book Antiqua"/>
          <w:color w:val="000000"/>
        </w:rPr>
        <w:t xml:space="preserve"> 2018; </w:t>
      </w:r>
      <w:r w:rsidRPr="00874BEC">
        <w:rPr>
          <w:rFonts w:ascii="Book Antiqua" w:eastAsia="Book Antiqua" w:hAnsi="Book Antiqua" w:cs="Book Antiqua"/>
          <w:b/>
          <w:bCs/>
          <w:color w:val="000000"/>
        </w:rPr>
        <w:t>34</w:t>
      </w:r>
      <w:r w:rsidRPr="00874BEC">
        <w:rPr>
          <w:rFonts w:ascii="Book Antiqua" w:eastAsia="Book Antiqua" w:hAnsi="Book Antiqua" w:cs="Book Antiqua"/>
          <w:color w:val="000000"/>
        </w:rPr>
        <w:t>: 815-818 [PMID: 29960610 DOI: 10.1016/j.cjca.2018.02.028]</w:t>
      </w:r>
    </w:p>
    <w:p w14:paraId="384C9FFF"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3 </w:t>
      </w:r>
      <w:r w:rsidRPr="00874BEC">
        <w:rPr>
          <w:rFonts w:ascii="Book Antiqua" w:eastAsia="Book Antiqua" w:hAnsi="Book Antiqua" w:cs="Book Antiqua"/>
          <w:b/>
          <w:bCs/>
          <w:color w:val="000000"/>
        </w:rPr>
        <w:t>Holmes DR Jr</w:t>
      </w:r>
      <w:r w:rsidRPr="00874BEC">
        <w:rPr>
          <w:rFonts w:ascii="Book Antiqua" w:eastAsia="Book Antiqua" w:hAnsi="Book Antiqua" w:cs="Book Antiqua"/>
          <w:color w:val="000000"/>
        </w:rPr>
        <w:t xml:space="preserve">, Rich JB, </w:t>
      </w:r>
      <w:proofErr w:type="spellStart"/>
      <w:r w:rsidRPr="00874BEC">
        <w:rPr>
          <w:rFonts w:ascii="Book Antiqua" w:eastAsia="Book Antiqua" w:hAnsi="Book Antiqua" w:cs="Book Antiqua"/>
          <w:color w:val="000000"/>
        </w:rPr>
        <w:t>Zoghbi</w:t>
      </w:r>
      <w:proofErr w:type="spellEnd"/>
      <w:r w:rsidRPr="00874BEC">
        <w:rPr>
          <w:rFonts w:ascii="Book Antiqua" w:eastAsia="Book Antiqua" w:hAnsi="Book Antiqua" w:cs="Book Antiqua"/>
          <w:color w:val="000000"/>
        </w:rPr>
        <w:t xml:space="preserve"> WA, Mack MJ. The heart team of cardiovascular care. </w:t>
      </w:r>
      <w:r w:rsidRPr="00874BEC">
        <w:rPr>
          <w:rFonts w:ascii="Book Antiqua" w:eastAsia="Book Antiqua" w:hAnsi="Book Antiqua" w:cs="Book Antiqua"/>
          <w:i/>
          <w:iCs/>
          <w:color w:val="000000"/>
        </w:rPr>
        <w:t xml:space="preserve">J Am Coll </w:t>
      </w:r>
      <w:proofErr w:type="spellStart"/>
      <w:r w:rsidRPr="00874BEC">
        <w:rPr>
          <w:rFonts w:ascii="Book Antiqua" w:eastAsia="Book Antiqua" w:hAnsi="Book Antiqua" w:cs="Book Antiqua"/>
          <w:i/>
          <w:iCs/>
          <w:color w:val="000000"/>
        </w:rPr>
        <w:t>Cardiol</w:t>
      </w:r>
      <w:proofErr w:type="spellEnd"/>
      <w:r w:rsidRPr="00874BEC">
        <w:rPr>
          <w:rFonts w:ascii="Book Antiqua" w:eastAsia="Book Antiqua" w:hAnsi="Book Antiqua" w:cs="Book Antiqua"/>
          <w:color w:val="000000"/>
        </w:rPr>
        <w:t xml:space="preserve"> 2013; </w:t>
      </w:r>
      <w:r w:rsidRPr="00874BEC">
        <w:rPr>
          <w:rFonts w:ascii="Book Antiqua" w:eastAsia="Book Antiqua" w:hAnsi="Book Antiqua" w:cs="Book Antiqua"/>
          <w:b/>
          <w:bCs/>
          <w:color w:val="000000"/>
        </w:rPr>
        <w:t>61</w:t>
      </w:r>
      <w:r w:rsidRPr="00874BEC">
        <w:rPr>
          <w:rFonts w:ascii="Book Antiqua" w:eastAsia="Book Antiqua" w:hAnsi="Book Antiqua" w:cs="Book Antiqua"/>
          <w:color w:val="000000"/>
        </w:rPr>
        <w:t>: 903-907 [PMID: 23449424 DOI: 10.1016/j.jacc.2012.08.1034]</w:t>
      </w:r>
    </w:p>
    <w:p w14:paraId="6EA2CCA8"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4 </w:t>
      </w:r>
      <w:proofErr w:type="spellStart"/>
      <w:r w:rsidRPr="00874BEC">
        <w:rPr>
          <w:rFonts w:ascii="Book Antiqua" w:eastAsia="Book Antiqua" w:hAnsi="Book Antiqua" w:cs="Book Antiqua"/>
          <w:b/>
          <w:bCs/>
          <w:color w:val="000000"/>
        </w:rPr>
        <w:t>Junarta</w:t>
      </w:r>
      <w:proofErr w:type="spellEnd"/>
      <w:r w:rsidRPr="00874BEC">
        <w:rPr>
          <w:rFonts w:ascii="Book Antiqua" w:eastAsia="Book Antiqua" w:hAnsi="Book Antiqua" w:cs="Book Antiqua"/>
          <w:b/>
          <w:bCs/>
          <w:color w:val="000000"/>
        </w:rPr>
        <w:t xml:space="preserve"> J</w:t>
      </w:r>
      <w:r w:rsidRPr="00874BEC">
        <w:rPr>
          <w:rFonts w:ascii="Book Antiqua" w:eastAsia="Book Antiqua" w:hAnsi="Book Antiqua" w:cs="Book Antiqua"/>
          <w:color w:val="000000"/>
        </w:rPr>
        <w:t xml:space="preserve">, Fernandez M, Chung I, </w:t>
      </w:r>
      <w:proofErr w:type="spellStart"/>
      <w:r w:rsidRPr="00874BEC">
        <w:rPr>
          <w:rFonts w:ascii="Book Antiqua" w:eastAsia="Book Antiqua" w:hAnsi="Book Antiqua" w:cs="Book Antiqua"/>
          <w:color w:val="000000"/>
        </w:rPr>
        <w:t>Salha</w:t>
      </w:r>
      <w:proofErr w:type="spellEnd"/>
      <w:r w:rsidRPr="00874BEC">
        <w:rPr>
          <w:rFonts w:ascii="Book Antiqua" w:eastAsia="Book Antiqua" w:hAnsi="Book Antiqua" w:cs="Book Antiqua"/>
          <w:color w:val="000000"/>
        </w:rPr>
        <w:t xml:space="preserve"> A, </w:t>
      </w:r>
      <w:proofErr w:type="spellStart"/>
      <w:r w:rsidRPr="00874BEC">
        <w:rPr>
          <w:rFonts w:ascii="Book Antiqua" w:eastAsia="Book Antiqua" w:hAnsi="Book Antiqua" w:cs="Book Antiqua"/>
          <w:color w:val="000000"/>
        </w:rPr>
        <w:t>Klaud</w:t>
      </w:r>
      <w:proofErr w:type="spellEnd"/>
      <w:r w:rsidRPr="00874BEC">
        <w:rPr>
          <w:rFonts w:ascii="Book Antiqua" w:eastAsia="Book Antiqua" w:hAnsi="Book Antiqua" w:cs="Book Antiqua"/>
          <w:color w:val="000000"/>
        </w:rPr>
        <w:t xml:space="preserve"> </w:t>
      </w:r>
      <w:proofErr w:type="spellStart"/>
      <w:r w:rsidRPr="00874BEC">
        <w:rPr>
          <w:rFonts w:ascii="Book Antiqua" w:eastAsia="Book Antiqua" w:hAnsi="Book Antiqua" w:cs="Book Antiqua"/>
          <w:color w:val="000000"/>
        </w:rPr>
        <w:t>Francheska</w:t>
      </w:r>
      <w:proofErr w:type="spellEnd"/>
      <w:r w:rsidRPr="00874BEC">
        <w:rPr>
          <w:rFonts w:ascii="Book Antiqua" w:eastAsia="Book Antiqua" w:hAnsi="Book Antiqua" w:cs="Book Antiqua"/>
          <w:color w:val="000000"/>
        </w:rPr>
        <w:t xml:space="preserve"> BD, Lowe-Jones R, Sharma R, </w:t>
      </w:r>
      <w:proofErr w:type="spellStart"/>
      <w:r w:rsidRPr="00874BEC">
        <w:rPr>
          <w:rFonts w:ascii="Book Antiqua" w:eastAsia="Book Antiqua" w:hAnsi="Book Antiqua" w:cs="Book Antiqua"/>
          <w:color w:val="000000"/>
        </w:rPr>
        <w:t>Firoozi</w:t>
      </w:r>
      <w:proofErr w:type="spellEnd"/>
      <w:r w:rsidRPr="00874BEC">
        <w:rPr>
          <w:rFonts w:ascii="Book Antiqua" w:eastAsia="Book Antiqua" w:hAnsi="Book Antiqua" w:cs="Book Antiqua"/>
          <w:color w:val="000000"/>
        </w:rPr>
        <w:t xml:space="preserve"> S, Banerjee D. Role of a cardio-renal multi-disciplinary team meeting in managing cardiovascular risk in patients on kidney transplant waitlists. </w:t>
      </w:r>
      <w:r w:rsidRPr="00874BEC">
        <w:rPr>
          <w:rFonts w:ascii="Book Antiqua" w:eastAsia="Book Antiqua" w:hAnsi="Book Antiqua" w:cs="Book Antiqua"/>
          <w:i/>
          <w:iCs/>
          <w:color w:val="000000"/>
        </w:rPr>
        <w:t>Clin Transplant</w:t>
      </w:r>
      <w:r w:rsidRPr="00874BEC">
        <w:rPr>
          <w:rFonts w:ascii="Book Antiqua" w:eastAsia="Book Antiqua" w:hAnsi="Book Antiqua" w:cs="Book Antiqua"/>
          <w:color w:val="000000"/>
        </w:rPr>
        <w:t xml:space="preserve"> 2020; </w:t>
      </w:r>
      <w:r w:rsidRPr="00874BEC">
        <w:rPr>
          <w:rFonts w:ascii="Book Antiqua" w:eastAsia="Book Antiqua" w:hAnsi="Book Antiqua" w:cs="Book Antiqua"/>
          <w:b/>
          <w:bCs/>
          <w:color w:val="000000"/>
        </w:rPr>
        <w:t>34</w:t>
      </w:r>
      <w:r w:rsidRPr="00874BEC">
        <w:rPr>
          <w:rFonts w:ascii="Book Antiqua" w:eastAsia="Book Antiqua" w:hAnsi="Book Antiqua" w:cs="Book Antiqua"/>
          <w:color w:val="000000"/>
        </w:rPr>
        <w:t>: e14061 [PMID: 32780546 DOI: 10.1111/ctr.14061]</w:t>
      </w:r>
    </w:p>
    <w:p w14:paraId="76922CC2"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5 </w:t>
      </w:r>
      <w:proofErr w:type="spellStart"/>
      <w:r w:rsidRPr="00874BEC">
        <w:rPr>
          <w:rFonts w:ascii="Book Antiqua" w:eastAsia="Book Antiqua" w:hAnsi="Book Antiqua" w:cs="Book Antiqua"/>
          <w:b/>
          <w:bCs/>
          <w:color w:val="000000"/>
        </w:rPr>
        <w:t>Cajita</w:t>
      </w:r>
      <w:proofErr w:type="spellEnd"/>
      <w:r w:rsidRPr="00874BEC">
        <w:rPr>
          <w:rFonts w:ascii="Book Antiqua" w:eastAsia="Book Antiqua" w:hAnsi="Book Antiqua" w:cs="Book Antiqua"/>
          <w:b/>
          <w:bCs/>
          <w:color w:val="000000"/>
        </w:rPr>
        <w:t xml:space="preserve"> MI</w:t>
      </w:r>
      <w:r w:rsidRPr="00874BEC">
        <w:rPr>
          <w:rFonts w:ascii="Book Antiqua" w:eastAsia="Book Antiqua" w:hAnsi="Book Antiqua" w:cs="Book Antiqua"/>
          <w:color w:val="000000"/>
        </w:rPr>
        <w:t xml:space="preserve">, Baumgartner E, </w:t>
      </w:r>
      <w:proofErr w:type="spellStart"/>
      <w:r w:rsidRPr="00874BEC">
        <w:rPr>
          <w:rFonts w:ascii="Book Antiqua" w:eastAsia="Book Antiqua" w:hAnsi="Book Antiqua" w:cs="Book Antiqua"/>
          <w:color w:val="000000"/>
        </w:rPr>
        <w:t>Berben</w:t>
      </w:r>
      <w:proofErr w:type="spellEnd"/>
      <w:r w:rsidRPr="00874BEC">
        <w:rPr>
          <w:rFonts w:ascii="Book Antiqua" w:eastAsia="Book Antiqua" w:hAnsi="Book Antiqua" w:cs="Book Antiqua"/>
          <w:color w:val="000000"/>
        </w:rPr>
        <w:t xml:space="preserve"> L, </w:t>
      </w:r>
      <w:proofErr w:type="spellStart"/>
      <w:r w:rsidRPr="00874BEC">
        <w:rPr>
          <w:rFonts w:ascii="Book Antiqua" w:eastAsia="Book Antiqua" w:hAnsi="Book Antiqua" w:cs="Book Antiqua"/>
          <w:color w:val="000000"/>
        </w:rPr>
        <w:t>Denhaerynck</w:t>
      </w:r>
      <w:proofErr w:type="spellEnd"/>
      <w:r w:rsidRPr="00874BEC">
        <w:rPr>
          <w:rFonts w:ascii="Book Antiqua" w:eastAsia="Book Antiqua" w:hAnsi="Book Antiqua" w:cs="Book Antiqua"/>
          <w:color w:val="000000"/>
        </w:rPr>
        <w:t xml:space="preserve"> K, Helmy R, </w:t>
      </w:r>
      <w:proofErr w:type="spellStart"/>
      <w:r w:rsidRPr="00874BEC">
        <w:rPr>
          <w:rFonts w:ascii="Book Antiqua" w:eastAsia="Book Antiqua" w:hAnsi="Book Antiqua" w:cs="Book Antiqua"/>
          <w:color w:val="000000"/>
        </w:rPr>
        <w:t>Schönfeld</w:t>
      </w:r>
      <w:proofErr w:type="spellEnd"/>
      <w:r w:rsidRPr="00874BEC">
        <w:rPr>
          <w:rFonts w:ascii="Book Antiqua" w:eastAsia="Book Antiqua" w:hAnsi="Book Antiqua" w:cs="Book Antiqua"/>
          <w:color w:val="000000"/>
        </w:rPr>
        <w:t xml:space="preserve"> S, Berger G, Vetter C, </w:t>
      </w:r>
      <w:proofErr w:type="spellStart"/>
      <w:r w:rsidRPr="00874BEC">
        <w:rPr>
          <w:rFonts w:ascii="Book Antiqua" w:eastAsia="Book Antiqua" w:hAnsi="Book Antiqua" w:cs="Book Antiqua"/>
          <w:color w:val="000000"/>
        </w:rPr>
        <w:t>Dobbels</w:t>
      </w:r>
      <w:proofErr w:type="spellEnd"/>
      <w:r w:rsidRPr="00874BEC">
        <w:rPr>
          <w:rFonts w:ascii="Book Antiqua" w:eastAsia="Book Antiqua" w:hAnsi="Book Antiqua" w:cs="Book Antiqua"/>
          <w:color w:val="000000"/>
        </w:rPr>
        <w:t xml:space="preserve"> F, Russell CL, De </w:t>
      </w:r>
      <w:proofErr w:type="spellStart"/>
      <w:r w:rsidRPr="00874BEC">
        <w:rPr>
          <w:rFonts w:ascii="Book Antiqua" w:eastAsia="Book Antiqua" w:hAnsi="Book Antiqua" w:cs="Book Antiqua"/>
          <w:color w:val="000000"/>
        </w:rPr>
        <w:t>Geest</w:t>
      </w:r>
      <w:proofErr w:type="spellEnd"/>
      <w:r w:rsidRPr="00874BEC">
        <w:rPr>
          <w:rFonts w:ascii="Book Antiqua" w:eastAsia="Book Antiqua" w:hAnsi="Book Antiqua" w:cs="Book Antiqua"/>
          <w:color w:val="000000"/>
        </w:rPr>
        <w:t xml:space="preserve"> S; BRIGHT Study Team. Heart transplant centers with multidisciplinary team show a higher level of chronic illness management - Findings from the International BRIGHT Study. </w:t>
      </w:r>
      <w:r w:rsidRPr="00874BEC">
        <w:rPr>
          <w:rFonts w:ascii="Book Antiqua" w:eastAsia="Book Antiqua" w:hAnsi="Book Antiqua" w:cs="Book Antiqua"/>
          <w:i/>
          <w:iCs/>
          <w:color w:val="000000"/>
        </w:rPr>
        <w:t>Heart Lung</w:t>
      </w:r>
      <w:r w:rsidRPr="00874BEC">
        <w:rPr>
          <w:rFonts w:ascii="Book Antiqua" w:eastAsia="Book Antiqua" w:hAnsi="Book Antiqua" w:cs="Book Antiqua"/>
          <w:color w:val="000000"/>
        </w:rPr>
        <w:t xml:space="preserve"> 2017; </w:t>
      </w:r>
      <w:r w:rsidRPr="00874BEC">
        <w:rPr>
          <w:rFonts w:ascii="Book Antiqua" w:eastAsia="Book Antiqua" w:hAnsi="Book Antiqua" w:cs="Book Antiqua"/>
          <w:b/>
          <w:bCs/>
          <w:color w:val="000000"/>
        </w:rPr>
        <w:t>46</w:t>
      </w:r>
      <w:r w:rsidRPr="00874BEC">
        <w:rPr>
          <w:rFonts w:ascii="Book Antiqua" w:eastAsia="Book Antiqua" w:hAnsi="Book Antiqua" w:cs="Book Antiqua"/>
          <w:color w:val="000000"/>
        </w:rPr>
        <w:t>: 351-356 [PMID: 28624338 DOI: 10.1016/j.hrtlng.2017.05.006]</w:t>
      </w:r>
    </w:p>
    <w:p w14:paraId="60CC05B0"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6 </w:t>
      </w:r>
      <w:r w:rsidRPr="00874BEC">
        <w:rPr>
          <w:rFonts w:ascii="Book Antiqua" w:eastAsia="Book Antiqua" w:hAnsi="Book Antiqua" w:cs="Book Antiqua"/>
          <w:b/>
          <w:bCs/>
          <w:color w:val="000000"/>
        </w:rPr>
        <w:t>Yang CH</w:t>
      </w:r>
      <w:r w:rsidRPr="00874BEC">
        <w:rPr>
          <w:rFonts w:ascii="Book Antiqua" w:eastAsia="Book Antiqua" w:hAnsi="Book Antiqua" w:cs="Book Antiqua"/>
          <w:color w:val="000000"/>
        </w:rPr>
        <w:t xml:space="preserve">, Hsieh MJ, Chen CC, Chang SH, Wang CY, Lee CH, Hsieh IC. SYNTAX score: an independent predictor of long-term cardiac mortality in patients with acute ST-elevation myocardial infarction. </w:t>
      </w:r>
      <w:proofErr w:type="spellStart"/>
      <w:r w:rsidRPr="00874BEC">
        <w:rPr>
          <w:rFonts w:ascii="Book Antiqua" w:eastAsia="Book Antiqua" w:hAnsi="Book Antiqua" w:cs="Book Antiqua"/>
          <w:i/>
          <w:iCs/>
          <w:color w:val="000000"/>
        </w:rPr>
        <w:t>Coron</w:t>
      </w:r>
      <w:proofErr w:type="spellEnd"/>
      <w:r w:rsidRPr="00874BEC">
        <w:rPr>
          <w:rFonts w:ascii="Book Antiqua" w:eastAsia="Book Antiqua" w:hAnsi="Book Antiqua" w:cs="Book Antiqua"/>
          <w:i/>
          <w:iCs/>
          <w:color w:val="000000"/>
        </w:rPr>
        <w:t xml:space="preserve"> Artery Dis</w:t>
      </w:r>
      <w:r w:rsidRPr="00874BEC">
        <w:rPr>
          <w:rFonts w:ascii="Book Antiqua" w:eastAsia="Book Antiqua" w:hAnsi="Book Antiqua" w:cs="Book Antiqua"/>
          <w:color w:val="000000"/>
        </w:rPr>
        <w:t xml:space="preserve"> 2012; </w:t>
      </w:r>
      <w:r w:rsidRPr="00874BEC">
        <w:rPr>
          <w:rFonts w:ascii="Book Antiqua" w:eastAsia="Book Antiqua" w:hAnsi="Book Antiqua" w:cs="Book Antiqua"/>
          <w:b/>
          <w:bCs/>
          <w:color w:val="000000"/>
        </w:rPr>
        <w:t>23</w:t>
      </w:r>
      <w:r w:rsidRPr="00874BEC">
        <w:rPr>
          <w:rFonts w:ascii="Book Antiqua" w:eastAsia="Book Antiqua" w:hAnsi="Book Antiqua" w:cs="Book Antiqua"/>
          <w:color w:val="000000"/>
        </w:rPr>
        <w:t>: 445-449 [PMID: 22968215 DOI: 10.1097/MCA.0b013e3283587835]</w:t>
      </w:r>
    </w:p>
    <w:p w14:paraId="0E030A7B"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7 </w:t>
      </w:r>
      <w:r w:rsidRPr="00874BEC">
        <w:rPr>
          <w:rFonts w:ascii="Book Antiqua" w:eastAsia="Book Antiqua" w:hAnsi="Book Antiqua" w:cs="Book Antiqua"/>
          <w:b/>
          <w:bCs/>
          <w:color w:val="000000"/>
        </w:rPr>
        <w:t>Leon MB</w:t>
      </w:r>
      <w:r w:rsidRPr="00874BEC">
        <w:rPr>
          <w:rFonts w:ascii="Book Antiqua" w:eastAsia="Book Antiqua" w:hAnsi="Book Antiqua" w:cs="Book Antiqua"/>
          <w:color w:val="000000"/>
        </w:rPr>
        <w:t xml:space="preserve">, Smith CR, Mack M, Miller DC, Moses JW, </w:t>
      </w:r>
      <w:proofErr w:type="spellStart"/>
      <w:r w:rsidRPr="00874BEC">
        <w:rPr>
          <w:rFonts w:ascii="Book Antiqua" w:eastAsia="Book Antiqua" w:hAnsi="Book Antiqua" w:cs="Book Antiqua"/>
          <w:color w:val="000000"/>
        </w:rPr>
        <w:t>Svensson</w:t>
      </w:r>
      <w:proofErr w:type="spellEnd"/>
      <w:r w:rsidRPr="00874BEC">
        <w:rPr>
          <w:rFonts w:ascii="Book Antiqua" w:eastAsia="Book Antiqua" w:hAnsi="Book Antiqua" w:cs="Book Antiqua"/>
          <w:color w:val="000000"/>
        </w:rPr>
        <w:t xml:space="preserve"> LG, </w:t>
      </w:r>
      <w:proofErr w:type="spellStart"/>
      <w:r w:rsidRPr="00874BEC">
        <w:rPr>
          <w:rFonts w:ascii="Book Antiqua" w:eastAsia="Book Antiqua" w:hAnsi="Book Antiqua" w:cs="Book Antiqua"/>
          <w:color w:val="000000"/>
        </w:rPr>
        <w:t>Tuzcu</w:t>
      </w:r>
      <w:proofErr w:type="spellEnd"/>
      <w:r w:rsidRPr="00874BEC">
        <w:rPr>
          <w:rFonts w:ascii="Book Antiqua" w:eastAsia="Book Antiqua" w:hAnsi="Book Antiqua" w:cs="Book Antiqua"/>
          <w:color w:val="000000"/>
        </w:rPr>
        <w:t xml:space="preserve"> EM, Webb JG, Fontana GP, </w:t>
      </w:r>
      <w:proofErr w:type="spellStart"/>
      <w:r w:rsidRPr="00874BEC">
        <w:rPr>
          <w:rFonts w:ascii="Book Antiqua" w:eastAsia="Book Antiqua" w:hAnsi="Book Antiqua" w:cs="Book Antiqua"/>
          <w:color w:val="000000"/>
        </w:rPr>
        <w:t>Makkar</w:t>
      </w:r>
      <w:proofErr w:type="spellEnd"/>
      <w:r w:rsidRPr="00874BEC">
        <w:rPr>
          <w:rFonts w:ascii="Book Antiqua" w:eastAsia="Book Antiqua" w:hAnsi="Book Antiqua" w:cs="Book Antiqua"/>
          <w:color w:val="000000"/>
        </w:rPr>
        <w:t xml:space="preserve"> RR, Brown DL, Block PC, Guyton RA, </w:t>
      </w:r>
      <w:proofErr w:type="spellStart"/>
      <w:r w:rsidRPr="00874BEC">
        <w:rPr>
          <w:rFonts w:ascii="Book Antiqua" w:eastAsia="Book Antiqua" w:hAnsi="Book Antiqua" w:cs="Book Antiqua"/>
          <w:color w:val="000000"/>
        </w:rPr>
        <w:t>Pichard</w:t>
      </w:r>
      <w:proofErr w:type="spellEnd"/>
      <w:r w:rsidRPr="00874BEC">
        <w:rPr>
          <w:rFonts w:ascii="Book Antiqua" w:eastAsia="Book Antiqua" w:hAnsi="Book Antiqua" w:cs="Book Antiqua"/>
          <w:color w:val="000000"/>
        </w:rPr>
        <w:t xml:space="preserve"> AD, Bavaria JE, Herrmann HC, Douglas PS, Petersen JL, Akin JJ, Anderson WN, Wang D, Pocock S; </w:t>
      </w:r>
      <w:r w:rsidRPr="00874BEC">
        <w:rPr>
          <w:rFonts w:ascii="Book Antiqua" w:eastAsia="Book Antiqua" w:hAnsi="Book Antiqua" w:cs="Book Antiqua"/>
          <w:color w:val="000000"/>
        </w:rPr>
        <w:lastRenderedPageBreak/>
        <w:t xml:space="preserve">PARTNER Trial Investigators. Transcatheter aortic-valve implantation for aortic stenosis in patients who cannot undergo surgery. </w:t>
      </w:r>
      <w:r w:rsidRPr="00874BEC">
        <w:rPr>
          <w:rFonts w:ascii="Book Antiqua" w:eastAsia="Book Antiqua" w:hAnsi="Book Antiqua" w:cs="Book Antiqua"/>
          <w:i/>
          <w:iCs/>
          <w:color w:val="000000"/>
        </w:rPr>
        <w:t xml:space="preserve">N </w:t>
      </w:r>
      <w:proofErr w:type="spellStart"/>
      <w:r w:rsidRPr="00874BEC">
        <w:rPr>
          <w:rFonts w:ascii="Book Antiqua" w:eastAsia="Book Antiqua" w:hAnsi="Book Antiqua" w:cs="Book Antiqua"/>
          <w:i/>
          <w:iCs/>
          <w:color w:val="000000"/>
        </w:rPr>
        <w:t>Engl</w:t>
      </w:r>
      <w:proofErr w:type="spellEnd"/>
      <w:r w:rsidRPr="00874BEC">
        <w:rPr>
          <w:rFonts w:ascii="Book Antiqua" w:eastAsia="Book Antiqua" w:hAnsi="Book Antiqua" w:cs="Book Antiqua"/>
          <w:i/>
          <w:iCs/>
          <w:color w:val="000000"/>
        </w:rPr>
        <w:t xml:space="preserve"> J Med</w:t>
      </w:r>
      <w:r w:rsidRPr="00874BEC">
        <w:rPr>
          <w:rFonts w:ascii="Book Antiqua" w:eastAsia="Book Antiqua" w:hAnsi="Book Antiqua" w:cs="Book Antiqua"/>
          <w:color w:val="000000"/>
        </w:rPr>
        <w:t xml:space="preserve"> 2010; </w:t>
      </w:r>
      <w:r w:rsidRPr="00874BEC">
        <w:rPr>
          <w:rFonts w:ascii="Book Antiqua" w:eastAsia="Book Antiqua" w:hAnsi="Book Antiqua" w:cs="Book Antiqua"/>
          <w:b/>
          <w:bCs/>
          <w:color w:val="000000"/>
        </w:rPr>
        <w:t>363</w:t>
      </w:r>
      <w:r w:rsidRPr="00874BEC">
        <w:rPr>
          <w:rFonts w:ascii="Book Antiqua" w:eastAsia="Book Antiqua" w:hAnsi="Book Antiqua" w:cs="Book Antiqua"/>
          <w:color w:val="000000"/>
        </w:rPr>
        <w:t>: 1597-1607 [PMID: 20961243 DOI: 10.1056/NEJMoa1008232]</w:t>
      </w:r>
    </w:p>
    <w:p w14:paraId="25B5C67C"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8 </w:t>
      </w:r>
      <w:r w:rsidRPr="00874BEC">
        <w:rPr>
          <w:rFonts w:ascii="Book Antiqua" w:eastAsia="Book Antiqua" w:hAnsi="Book Antiqua" w:cs="Book Antiqua"/>
          <w:b/>
          <w:bCs/>
          <w:color w:val="000000"/>
        </w:rPr>
        <w:t>Holmes DR Jr</w:t>
      </w:r>
      <w:r w:rsidRPr="00874BEC">
        <w:rPr>
          <w:rFonts w:ascii="Book Antiqua" w:eastAsia="Book Antiqua" w:hAnsi="Book Antiqua" w:cs="Book Antiqua"/>
          <w:color w:val="000000"/>
        </w:rPr>
        <w:t xml:space="preserve">, Mohr F, Hamm CW, Mack MJ. Venn diagrams in cardiovascular disease: the Heart Team concept. </w:t>
      </w:r>
      <w:r w:rsidRPr="00874BEC">
        <w:rPr>
          <w:rFonts w:ascii="Book Antiqua" w:eastAsia="Book Antiqua" w:hAnsi="Book Antiqua" w:cs="Book Antiqua"/>
          <w:i/>
          <w:iCs/>
          <w:color w:val="000000"/>
        </w:rPr>
        <w:t xml:space="preserve">Eur J </w:t>
      </w:r>
      <w:proofErr w:type="spellStart"/>
      <w:r w:rsidRPr="00874BEC">
        <w:rPr>
          <w:rFonts w:ascii="Book Antiqua" w:eastAsia="Book Antiqua" w:hAnsi="Book Antiqua" w:cs="Book Antiqua"/>
          <w:i/>
          <w:iCs/>
          <w:color w:val="000000"/>
        </w:rPr>
        <w:t>Cardiothorac</w:t>
      </w:r>
      <w:proofErr w:type="spellEnd"/>
      <w:r w:rsidRPr="00874BEC">
        <w:rPr>
          <w:rFonts w:ascii="Book Antiqua" w:eastAsia="Book Antiqua" w:hAnsi="Book Antiqua" w:cs="Book Antiqua"/>
          <w:i/>
          <w:iCs/>
          <w:color w:val="000000"/>
        </w:rPr>
        <w:t xml:space="preserve"> Surg</w:t>
      </w:r>
      <w:r w:rsidRPr="00874BEC">
        <w:rPr>
          <w:rFonts w:ascii="Book Antiqua" w:eastAsia="Book Antiqua" w:hAnsi="Book Antiqua" w:cs="Book Antiqua"/>
          <w:color w:val="000000"/>
        </w:rPr>
        <w:t xml:space="preserve"> 2013; </w:t>
      </w:r>
      <w:r w:rsidRPr="00874BEC">
        <w:rPr>
          <w:rFonts w:ascii="Book Antiqua" w:eastAsia="Book Antiqua" w:hAnsi="Book Antiqua" w:cs="Book Antiqua"/>
          <w:b/>
          <w:bCs/>
          <w:color w:val="000000"/>
        </w:rPr>
        <w:t>43</w:t>
      </w:r>
      <w:r w:rsidRPr="00874BEC">
        <w:rPr>
          <w:rFonts w:ascii="Book Antiqua" w:eastAsia="Book Antiqua" w:hAnsi="Book Antiqua" w:cs="Book Antiqua"/>
          <w:color w:val="000000"/>
        </w:rPr>
        <w:t>: 255-257 [PMID: 23315961 DOI: 10.1093/</w:t>
      </w:r>
      <w:proofErr w:type="spellStart"/>
      <w:r w:rsidRPr="00874BEC">
        <w:rPr>
          <w:rFonts w:ascii="Book Antiqua" w:eastAsia="Book Antiqua" w:hAnsi="Book Antiqua" w:cs="Book Antiqua"/>
          <w:color w:val="000000"/>
        </w:rPr>
        <w:t>ejcts</w:t>
      </w:r>
      <w:proofErr w:type="spellEnd"/>
      <w:r w:rsidRPr="00874BEC">
        <w:rPr>
          <w:rFonts w:ascii="Book Antiqua" w:eastAsia="Book Antiqua" w:hAnsi="Book Antiqua" w:cs="Book Antiqua"/>
          <w:color w:val="000000"/>
        </w:rPr>
        <w:t>/ezs656]</w:t>
      </w:r>
    </w:p>
    <w:p w14:paraId="498C468F"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9 </w:t>
      </w:r>
      <w:r w:rsidRPr="00874BEC">
        <w:rPr>
          <w:rFonts w:ascii="Book Antiqua" w:eastAsia="Book Antiqua" w:hAnsi="Book Antiqua" w:cs="Book Antiqua"/>
          <w:b/>
          <w:bCs/>
          <w:color w:val="000000"/>
        </w:rPr>
        <w:t>Hahn RT</w:t>
      </w:r>
      <w:r w:rsidRPr="00874BEC">
        <w:rPr>
          <w:rFonts w:ascii="Book Antiqua" w:eastAsia="Book Antiqua" w:hAnsi="Book Antiqua" w:cs="Book Antiqua"/>
          <w:color w:val="000000"/>
        </w:rPr>
        <w:t xml:space="preserve">. The new paradigm for the management of valvular heart disease: the multi-disciplinary heart team. </w:t>
      </w:r>
      <w:r w:rsidRPr="00874BEC">
        <w:rPr>
          <w:rFonts w:ascii="Book Antiqua" w:eastAsia="Book Antiqua" w:hAnsi="Book Antiqua" w:cs="Book Antiqua"/>
          <w:i/>
          <w:iCs/>
          <w:color w:val="000000"/>
        </w:rPr>
        <w:t xml:space="preserve">J Am Soc </w:t>
      </w:r>
      <w:proofErr w:type="spellStart"/>
      <w:r w:rsidRPr="00874BEC">
        <w:rPr>
          <w:rFonts w:ascii="Book Antiqua" w:eastAsia="Book Antiqua" w:hAnsi="Book Antiqua" w:cs="Book Antiqua"/>
          <w:i/>
          <w:iCs/>
          <w:color w:val="000000"/>
        </w:rPr>
        <w:t>Echocardiogr</w:t>
      </w:r>
      <w:proofErr w:type="spellEnd"/>
      <w:r w:rsidRPr="00874BEC">
        <w:rPr>
          <w:rFonts w:ascii="Book Antiqua" w:eastAsia="Book Antiqua" w:hAnsi="Book Antiqua" w:cs="Book Antiqua"/>
          <w:color w:val="000000"/>
        </w:rPr>
        <w:t xml:space="preserve"> 2011; </w:t>
      </w:r>
      <w:r w:rsidRPr="00874BEC">
        <w:rPr>
          <w:rFonts w:ascii="Book Antiqua" w:eastAsia="Book Antiqua" w:hAnsi="Book Antiqua" w:cs="Book Antiqua"/>
          <w:b/>
          <w:bCs/>
          <w:color w:val="000000"/>
        </w:rPr>
        <w:t>24</w:t>
      </w:r>
      <w:r w:rsidRPr="00874BEC">
        <w:rPr>
          <w:rFonts w:ascii="Book Antiqua" w:eastAsia="Book Antiqua" w:hAnsi="Book Antiqua" w:cs="Book Antiqua"/>
          <w:color w:val="000000"/>
        </w:rPr>
        <w:t>: A28 [PMID: 21933742 DOI: 10.1016/j.echo.2011.08.004]</w:t>
      </w:r>
    </w:p>
    <w:p w14:paraId="257BA8AE"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10 </w:t>
      </w:r>
      <w:proofErr w:type="spellStart"/>
      <w:r w:rsidRPr="00874BEC">
        <w:rPr>
          <w:rFonts w:ascii="Book Antiqua" w:eastAsia="Book Antiqua" w:hAnsi="Book Antiqua" w:cs="Book Antiqua"/>
          <w:b/>
          <w:bCs/>
          <w:color w:val="000000"/>
        </w:rPr>
        <w:t>Krimminger</w:t>
      </w:r>
      <w:proofErr w:type="spellEnd"/>
      <w:r w:rsidRPr="00874BEC">
        <w:rPr>
          <w:rFonts w:ascii="Book Antiqua" w:eastAsia="Book Antiqua" w:hAnsi="Book Antiqua" w:cs="Book Antiqua"/>
          <w:b/>
          <w:bCs/>
          <w:color w:val="000000"/>
        </w:rPr>
        <w:t xml:space="preserve"> D</w:t>
      </w:r>
      <w:r w:rsidRPr="00874BEC">
        <w:rPr>
          <w:rFonts w:ascii="Book Antiqua" w:eastAsia="Book Antiqua" w:hAnsi="Book Antiqua" w:cs="Book Antiqua"/>
          <w:color w:val="000000"/>
        </w:rPr>
        <w:t xml:space="preserve">, Sona C, Thomas-Horton E, </w:t>
      </w:r>
      <w:proofErr w:type="spellStart"/>
      <w:r w:rsidRPr="00874BEC">
        <w:rPr>
          <w:rFonts w:ascii="Book Antiqua" w:eastAsia="Book Antiqua" w:hAnsi="Book Antiqua" w:cs="Book Antiqua"/>
          <w:color w:val="000000"/>
        </w:rPr>
        <w:t>Schallom</w:t>
      </w:r>
      <w:proofErr w:type="spellEnd"/>
      <w:r w:rsidRPr="00874BEC">
        <w:rPr>
          <w:rFonts w:ascii="Book Antiqua" w:eastAsia="Book Antiqua" w:hAnsi="Book Antiqua" w:cs="Book Antiqua"/>
          <w:color w:val="000000"/>
        </w:rPr>
        <w:t xml:space="preserve"> M. A Multidisciplinary QI Initiative to Improve OR-ICU Handovers. </w:t>
      </w:r>
      <w:r w:rsidRPr="00874BEC">
        <w:rPr>
          <w:rFonts w:ascii="Book Antiqua" w:eastAsia="Book Antiqua" w:hAnsi="Book Antiqua" w:cs="Book Antiqua"/>
          <w:i/>
          <w:iCs/>
          <w:color w:val="000000"/>
        </w:rPr>
        <w:t xml:space="preserve">Am J </w:t>
      </w:r>
      <w:proofErr w:type="spellStart"/>
      <w:r w:rsidRPr="00874BEC">
        <w:rPr>
          <w:rFonts w:ascii="Book Antiqua" w:eastAsia="Book Antiqua" w:hAnsi="Book Antiqua" w:cs="Book Antiqua"/>
          <w:i/>
          <w:iCs/>
          <w:color w:val="000000"/>
        </w:rPr>
        <w:t>Nurs</w:t>
      </w:r>
      <w:proofErr w:type="spellEnd"/>
      <w:r w:rsidRPr="00874BEC">
        <w:rPr>
          <w:rFonts w:ascii="Book Antiqua" w:eastAsia="Book Antiqua" w:hAnsi="Book Antiqua" w:cs="Book Antiqua"/>
          <w:color w:val="000000"/>
        </w:rPr>
        <w:t xml:space="preserve"> 2018; </w:t>
      </w:r>
      <w:r w:rsidRPr="00874BEC">
        <w:rPr>
          <w:rFonts w:ascii="Book Antiqua" w:eastAsia="Book Antiqua" w:hAnsi="Book Antiqua" w:cs="Book Antiqua"/>
          <w:b/>
          <w:bCs/>
          <w:color w:val="000000"/>
        </w:rPr>
        <w:t>118</w:t>
      </w:r>
      <w:r w:rsidRPr="00874BEC">
        <w:rPr>
          <w:rFonts w:ascii="Book Antiqua" w:eastAsia="Book Antiqua" w:hAnsi="Book Antiqua" w:cs="Book Antiqua"/>
          <w:color w:val="000000"/>
        </w:rPr>
        <w:t>: 48-59 [PMID: 29369877 DOI: 10.1097/01.NAJ.0000530248.45711.60]</w:t>
      </w:r>
    </w:p>
    <w:p w14:paraId="1402CEB1"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11 </w:t>
      </w:r>
      <w:r w:rsidRPr="00874BEC">
        <w:rPr>
          <w:rFonts w:ascii="Book Antiqua" w:eastAsia="Book Antiqua" w:hAnsi="Book Antiqua" w:cs="Book Antiqua"/>
          <w:b/>
          <w:bCs/>
          <w:color w:val="000000"/>
        </w:rPr>
        <w:t>Gonzalo JD</w:t>
      </w:r>
      <w:r w:rsidRPr="00874BEC">
        <w:rPr>
          <w:rFonts w:ascii="Book Antiqua" w:eastAsia="Book Antiqua" w:hAnsi="Book Antiqua" w:cs="Book Antiqua"/>
          <w:color w:val="000000"/>
        </w:rPr>
        <w:t xml:space="preserve">, </w:t>
      </w:r>
      <w:proofErr w:type="spellStart"/>
      <w:r w:rsidRPr="00874BEC">
        <w:rPr>
          <w:rFonts w:ascii="Book Antiqua" w:eastAsia="Book Antiqua" w:hAnsi="Book Antiqua" w:cs="Book Antiqua"/>
          <w:color w:val="000000"/>
        </w:rPr>
        <w:t>Wolpaw</w:t>
      </w:r>
      <w:proofErr w:type="spellEnd"/>
      <w:r w:rsidRPr="00874BEC">
        <w:rPr>
          <w:rFonts w:ascii="Book Antiqua" w:eastAsia="Book Antiqua" w:hAnsi="Book Antiqua" w:cs="Book Antiqua"/>
          <w:color w:val="000000"/>
        </w:rPr>
        <w:t xml:space="preserve"> DR, Lehman E, Chuang CH. Patient-centered interprofessional collaborative care: factors associated with bedside interprofessional rounds. </w:t>
      </w:r>
      <w:r w:rsidRPr="00874BEC">
        <w:rPr>
          <w:rFonts w:ascii="Book Antiqua" w:eastAsia="Book Antiqua" w:hAnsi="Book Antiqua" w:cs="Book Antiqua"/>
          <w:i/>
          <w:iCs/>
          <w:color w:val="000000"/>
        </w:rPr>
        <w:t>J Gen Intern Med</w:t>
      </w:r>
      <w:r w:rsidRPr="00874BEC">
        <w:rPr>
          <w:rFonts w:ascii="Book Antiqua" w:eastAsia="Book Antiqua" w:hAnsi="Book Antiqua" w:cs="Book Antiqua"/>
          <w:color w:val="000000"/>
        </w:rPr>
        <w:t xml:space="preserve"> 2014; </w:t>
      </w:r>
      <w:r w:rsidRPr="00874BEC">
        <w:rPr>
          <w:rFonts w:ascii="Book Antiqua" w:eastAsia="Book Antiqua" w:hAnsi="Book Antiqua" w:cs="Book Antiqua"/>
          <w:b/>
          <w:bCs/>
          <w:color w:val="000000"/>
        </w:rPr>
        <w:t>29</w:t>
      </w:r>
      <w:r w:rsidRPr="00874BEC">
        <w:rPr>
          <w:rFonts w:ascii="Book Antiqua" w:eastAsia="Book Antiqua" w:hAnsi="Book Antiqua" w:cs="Book Antiqua"/>
          <w:color w:val="000000"/>
        </w:rPr>
        <w:t>: 1040-1047 [PMID: 24615186 DOI: 10.1007/s11606-014-2817-x]</w:t>
      </w:r>
    </w:p>
    <w:p w14:paraId="4AC0079C"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12 </w:t>
      </w:r>
      <w:proofErr w:type="spellStart"/>
      <w:r w:rsidRPr="00874BEC">
        <w:rPr>
          <w:rFonts w:ascii="Book Antiqua" w:eastAsia="Book Antiqua" w:hAnsi="Book Antiqua" w:cs="Book Antiqua"/>
          <w:b/>
          <w:bCs/>
          <w:color w:val="000000"/>
        </w:rPr>
        <w:t>Benbenishty</w:t>
      </w:r>
      <w:proofErr w:type="spellEnd"/>
      <w:r w:rsidRPr="00874BEC">
        <w:rPr>
          <w:rFonts w:ascii="Book Antiqua" w:eastAsia="Book Antiqua" w:hAnsi="Book Antiqua" w:cs="Book Antiqua"/>
          <w:b/>
          <w:bCs/>
          <w:color w:val="000000"/>
        </w:rPr>
        <w:t xml:space="preserve"> JS</w:t>
      </w:r>
      <w:r w:rsidRPr="00874BEC">
        <w:rPr>
          <w:rFonts w:ascii="Book Antiqua" w:eastAsia="Book Antiqua" w:hAnsi="Book Antiqua" w:cs="Book Antiqua"/>
          <w:color w:val="000000"/>
        </w:rPr>
        <w:t xml:space="preserve">, Bülow HH. Intensive care medicine in 2050: multidisciplinary communication in-/outside ICU. </w:t>
      </w:r>
      <w:r w:rsidRPr="00874BEC">
        <w:rPr>
          <w:rFonts w:ascii="Book Antiqua" w:eastAsia="Book Antiqua" w:hAnsi="Book Antiqua" w:cs="Book Antiqua"/>
          <w:i/>
          <w:iCs/>
          <w:color w:val="000000"/>
        </w:rPr>
        <w:t>Intensive Care Med</w:t>
      </w:r>
      <w:r w:rsidRPr="00874BEC">
        <w:rPr>
          <w:rFonts w:ascii="Book Antiqua" w:eastAsia="Book Antiqua" w:hAnsi="Book Antiqua" w:cs="Book Antiqua"/>
          <w:color w:val="000000"/>
        </w:rPr>
        <w:t xml:space="preserve"> 2018; </w:t>
      </w:r>
      <w:r w:rsidRPr="00874BEC">
        <w:rPr>
          <w:rFonts w:ascii="Book Antiqua" w:eastAsia="Book Antiqua" w:hAnsi="Book Antiqua" w:cs="Book Antiqua"/>
          <w:b/>
          <w:bCs/>
          <w:color w:val="000000"/>
        </w:rPr>
        <w:t>44</w:t>
      </w:r>
      <w:r w:rsidRPr="00874BEC">
        <w:rPr>
          <w:rFonts w:ascii="Book Antiqua" w:eastAsia="Book Antiqua" w:hAnsi="Book Antiqua" w:cs="Book Antiqua"/>
          <w:color w:val="000000"/>
        </w:rPr>
        <w:t>: 636-638 [PMID: 28900688 DOI: 10.1007/s00134-017-4915-9]</w:t>
      </w:r>
    </w:p>
    <w:p w14:paraId="43F0C510"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13 </w:t>
      </w:r>
      <w:r w:rsidRPr="00874BEC">
        <w:rPr>
          <w:rFonts w:ascii="Book Antiqua" w:eastAsia="Book Antiqua" w:hAnsi="Book Antiqua" w:cs="Book Antiqua"/>
          <w:b/>
          <w:bCs/>
          <w:color w:val="000000"/>
        </w:rPr>
        <w:t>Collins SA</w:t>
      </w:r>
      <w:r w:rsidRPr="00874BEC">
        <w:rPr>
          <w:rFonts w:ascii="Book Antiqua" w:eastAsia="Book Antiqua" w:hAnsi="Book Antiqua" w:cs="Book Antiqua"/>
          <w:color w:val="000000"/>
        </w:rPr>
        <w:t xml:space="preserve">, Currie LM. Interdisciplinary communication in the ICU. </w:t>
      </w:r>
      <w:r w:rsidRPr="00874BEC">
        <w:rPr>
          <w:rFonts w:ascii="Book Antiqua" w:eastAsia="Book Antiqua" w:hAnsi="Book Antiqua" w:cs="Book Antiqua"/>
          <w:i/>
          <w:iCs/>
          <w:color w:val="000000"/>
        </w:rPr>
        <w:t>Stud Health Technol Inform</w:t>
      </w:r>
      <w:r w:rsidRPr="00874BEC">
        <w:rPr>
          <w:rFonts w:ascii="Book Antiqua" w:eastAsia="Book Antiqua" w:hAnsi="Book Antiqua" w:cs="Book Antiqua"/>
          <w:color w:val="000000"/>
        </w:rPr>
        <w:t xml:space="preserve"> 2009; </w:t>
      </w:r>
      <w:r w:rsidRPr="00874BEC">
        <w:rPr>
          <w:rFonts w:ascii="Book Antiqua" w:eastAsia="Book Antiqua" w:hAnsi="Book Antiqua" w:cs="Book Antiqua"/>
          <w:b/>
          <w:bCs/>
          <w:color w:val="000000"/>
        </w:rPr>
        <w:t>146</w:t>
      </w:r>
      <w:r w:rsidRPr="00874BEC">
        <w:rPr>
          <w:rFonts w:ascii="Book Antiqua" w:eastAsia="Book Antiqua" w:hAnsi="Book Antiqua" w:cs="Book Antiqua"/>
          <w:color w:val="000000"/>
        </w:rPr>
        <w:t>: 362-366 [PMID: 19592866 DOI: 10.3233/978-1-60750-024-7-362]</w:t>
      </w:r>
    </w:p>
    <w:p w14:paraId="06C4C50B"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14 </w:t>
      </w:r>
      <w:r w:rsidRPr="00874BEC">
        <w:rPr>
          <w:rFonts w:ascii="Book Antiqua" w:eastAsia="Book Antiqua" w:hAnsi="Book Antiqua" w:cs="Book Antiqua"/>
          <w:b/>
          <w:bCs/>
          <w:color w:val="000000"/>
        </w:rPr>
        <w:t>Justice LB</w:t>
      </w:r>
      <w:r w:rsidRPr="00874BEC">
        <w:rPr>
          <w:rFonts w:ascii="Book Antiqua" w:eastAsia="Book Antiqua" w:hAnsi="Book Antiqua" w:cs="Book Antiqua"/>
          <w:color w:val="000000"/>
        </w:rPr>
        <w:t xml:space="preserve">, Cooper DS, Henderson C, Brown J, Simon K, Clark L, Fleckenstein E, </w:t>
      </w:r>
      <w:proofErr w:type="spellStart"/>
      <w:r w:rsidRPr="00874BEC">
        <w:rPr>
          <w:rFonts w:ascii="Book Antiqua" w:eastAsia="Book Antiqua" w:hAnsi="Book Antiqua" w:cs="Book Antiqua"/>
          <w:color w:val="000000"/>
        </w:rPr>
        <w:t>Benscoter</w:t>
      </w:r>
      <w:proofErr w:type="spellEnd"/>
      <w:r w:rsidRPr="00874BEC">
        <w:rPr>
          <w:rFonts w:ascii="Book Antiqua" w:eastAsia="Book Antiqua" w:hAnsi="Book Antiqua" w:cs="Book Antiqua"/>
          <w:color w:val="000000"/>
        </w:rPr>
        <w:t xml:space="preserve"> A, Nelson DP. Improving Communication During Cardiac ICU Multidisciplinary Rounds Through Visual Display of Patient Daily Goals. </w:t>
      </w:r>
      <w:proofErr w:type="spellStart"/>
      <w:r w:rsidRPr="00874BEC">
        <w:rPr>
          <w:rFonts w:ascii="Book Antiqua" w:eastAsia="Book Antiqua" w:hAnsi="Book Antiqua" w:cs="Book Antiqua"/>
          <w:i/>
          <w:iCs/>
          <w:color w:val="000000"/>
        </w:rPr>
        <w:t>Pediatr</w:t>
      </w:r>
      <w:proofErr w:type="spellEnd"/>
      <w:r w:rsidRPr="00874BEC">
        <w:rPr>
          <w:rFonts w:ascii="Book Antiqua" w:eastAsia="Book Antiqua" w:hAnsi="Book Antiqua" w:cs="Book Antiqua"/>
          <w:i/>
          <w:iCs/>
          <w:color w:val="000000"/>
        </w:rPr>
        <w:t xml:space="preserve"> Crit Care Med</w:t>
      </w:r>
      <w:r w:rsidRPr="00874BEC">
        <w:rPr>
          <w:rFonts w:ascii="Book Antiqua" w:eastAsia="Book Antiqua" w:hAnsi="Book Antiqua" w:cs="Book Antiqua"/>
          <w:color w:val="000000"/>
        </w:rPr>
        <w:t xml:space="preserve"> 2016; </w:t>
      </w:r>
      <w:r w:rsidRPr="00874BEC">
        <w:rPr>
          <w:rFonts w:ascii="Book Antiqua" w:eastAsia="Book Antiqua" w:hAnsi="Book Antiqua" w:cs="Book Antiqua"/>
          <w:b/>
          <w:bCs/>
          <w:color w:val="000000"/>
        </w:rPr>
        <w:t>17</w:t>
      </w:r>
      <w:r w:rsidRPr="00874BEC">
        <w:rPr>
          <w:rFonts w:ascii="Book Antiqua" w:eastAsia="Book Antiqua" w:hAnsi="Book Antiqua" w:cs="Book Antiqua"/>
          <w:color w:val="000000"/>
        </w:rPr>
        <w:t>: 677-683 [PMID: 27176731 DOI: 10.1097/PCC.0000000000000790]</w:t>
      </w:r>
    </w:p>
    <w:p w14:paraId="45C7DC63"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15 </w:t>
      </w:r>
      <w:r w:rsidRPr="00874BEC">
        <w:rPr>
          <w:rFonts w:ascii="Book Antiqua" w:eastAsia="Book Antiqua" w:hAnsi="Book Antiqua" w:cs="Book Antiqua"/>
          <w:b/>
          <w:bCs/>
          <w:color w:val="000000"/>
        </w:rPr>
        <w:t>Easter SR</w:t>
      </w:r>
      <w:r w:rsidRPr="00874BEC">
        <w:rPr>
          <w:rFonts w:ascii="Book Antiqua" w:eastAsia="Book Antiqua" w:hAnsi="Book Antiqua" w:cs="Book Antiqua"/>
          <w:color w:val="000000"/>
        </w:rPr>
        <w:t xml:space="preserve">, Valente AM, Economy KE. Creating a Multidisciplinary Pregnancy Heart Team. </w:t>
      </w:r>
      <w:proofErr w:type="spellStart"/>
      <w:r w:rsidRPr="00874BEC">
        <w:rPr>
          <w:rFonts w:ascii="Book Antiqua" w:eastAsia="Book Antiqua" w:hAnsi="Book Antiqua" w:cs="Book Antiqua"/>
          <w:i/>
          <w:iCs/>
          <w:color w:val="000000"/>
        </w:rPr>
        <w:t>Curr</w:t>
      </w:r>
      <w:proofErr w:type="spellEnd"/>
      <w:r w:rsidRPr="00874BEC">
        <w:rPr>
          <w:rFonts w:ascii="Book Antiqua" w:eastAsia="Book Antiqua" w:hAnsi="Book Antiqua" w:cs="Book Antiqua"/>
          <w:i/>
          <w:iCs/>
          <w:color w:val="000000"/>
        </w:rPr>
        <w:t xml:space="preserve"> Treat Options Cardiovasc Med</w:t>
      </w:r>
      <w:r w:rsidRPr="00874BEC">
        <w:rPr>
          <w:rFonts w:ascii="Book Antiqua" w:eastAsia="Book Antiqua" w:hAnsi="Book Antiqua" w:cs="Book Antiqua"/>
          <w:color w:val="000000"/>
        </w:rPr>
        <w:t xml:space="preserve"> 2020; </w:t>
      </w:r>
      <w:r w:rsidRPr="00874BEC">
        <w:rPr>
          <w:rFonts w:ascii="Book Antiqua" w:eastAsia="Book Antiqua" w:hAnsi="Book Antiqua" w:cs="Book Antiqua"/>
          <w:b/>
          <w:bCs/>
          <w:color w:val="000000"/>
        </w:rPr>
        <w:t>22</w:t>
      </w:r>
      <w:r w:rsidRPr="00874BEC">
        <w:rPr>
          <w:rFonts w:ascii="Book Antiqua" w:eastAsia="Book Antiqua" w:hAnsi="Book Antiqua" w:cs="Book Antiqua"/>
          <w:color w:val="000000"/>
        </w:rPr>
        <w:t>: 3 [PMID: 31989331 DOI: 10.1007/s11936-020-0800-x]</w:t>
      </w:r>
    </w:p>
    <w:p w14:paraId="1F5E8DF2"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16 </w:t>
      </w:r>
      <w:r w:rsidRPr="00874BEC">
        <w:rPr>
          <w:rFonts w:ascii="Book Antiqua" w:eastAsia="Book Antiqua" w:hAnsi="Book Antiqua" w:cs="Book Antiqua"/>
          <w:b/>
          <w:bCs/>
          <w:color w:val="000000"/>
        </w:rPr>
        <w:t>Wolfe DS</w:t>
      </w:r>
      <w:r w:rsidRPr="00874BEC">
        <w:rPr>
          <w:rFonts w:ascii="Book Antiqua" w:eastAsia="Book Antiqua" w:hAnsi="Book Antiqua" w:cs="Book Antiqua"/>
          <w:color w:val="000000"/>
        </w:rPr>
        <w:t xml:space="preserve">. Introduction to Building the Cardio-Obstetric Team. </w:t>
      </w:r>
      <w:r w:rsidRPr="00874BEC">
        <w:rPr>
          <w:rFonts w:ascii="Book Antiqua" w:eastAsia="Book Antiqua" w:hAnsi="Book Antiqua" w:cs="Book Antiqua"/>
          <w:i/>
          <w:iCs/>
          <w:color w:val="000000"/>
        </w:rPr>
        <w:t xml:space="preserve">Clin </w:t>
      </w:r>
      <w:proofErr w:type="spellStart"/>
      <w:r w:rsidRPr="00874BEC">
        <w:rPr>
          <w:rFonts w:ascii="Book Antiqua" w:eastAsia="Book Antiqua" w:hAnsi="Book Antiqua" w:cs="Book Antiqua"/>
          <w:i/>
          <w:iCs/>
          <w:color w:val="000000"/>
        </w:rPr>
        <w:t>Obstet</w:t>
      </w:r>
      <w:proofErr w:type="spellEnd"/>
      <w:r w:rsidRPr="00874BEC">
        <w:rPr>
          <w:rFonts w:ascii="Book Antiqua" w:eastAsia="Book Antiqua" w:hAnsi="Book Antiqua" w:cs="Book Antiqua"/>
          <w:i/>
          <w:iCs/>
          <w:color w:val="000000"/>
        </w:rPr>
        <w:t xml:space="preserve"> </w:t>
      </w:r>
      <w:proofErr w:type="spellStart"/>
      <w:r w:rsidRPr="00874BEC">
        <w:rPr>
          <w:rFonts w:ascii="Book Antiqua" w:eastAsia="Book Antiqua" w:hAnsi="Book Antiqua" w:cs="Book Antiqua"/>
          <w:i/>
          <w:iCs/>
          <w:color w:val="000000"/>
        </w:rPr>
        <w:t>Gynecol</w:t>
      </w:r>
      <w:proofErr w:type="spellEnd"/>
      <w:r w:rsidRPr="00874BEC">
        <w:rPr>
          <w:rFonts w:ascii="Book Antiqua" w:eastAsia="Book Antiqua" w:hAnsi="Book Antiqua" w:cs="Book Antiqua"/>
          <w:color w:val="000000"/>
        </w:rPr>
        <w:t xml:space="preserve"> 2020; </w:t>
      </w:r>
      <w:r w:rsidRPr="00874BEC">
        <w:rPr>
          <w:rFonts w:ascii="Book Antiqua" w:eastAsia="Book Antiqua" w:hAnsi="Book Antiqua" w:cs="Book Antiqua"/>
          <w:b/>
          <w:bCs/>
          <w:color w:val="000000"/>
        </w:rPr>
        <w:t>63</w:t>
      </w:r>
      <w:r w:rsidRPr="00874BEC">
        <w:rPr>
          <w:rFonts w:ascii="Book Antiqua" w:eastAsia="Book Antiqua" w:hAnsi="Book Antiqua" w:cs="Book Antiqua"/>
          <w:color w:val="000000"/>
        </w:rPr>
        <w:t>: 791-798 [PMID: 32740041 DOI: 10.1097/GRF.0000000000000557]</w:t>
      </w:r>
    </w:p>
    <w:p w14:paraId="09783770" w14:textId="77777777" w:rsidR="00A77B3E" w:rsidRPr="00874BEC" w:rsidRDefault="00775F82" w:rsidP="00CB4BE3">
      <w:pPr>
        <w:spacing w:line="360" w:lineRule="auto"/>
        <w:jc w:val="both"/>
      </w:pPr>
      <w:r w:rsidRPr="00874BEC">
        <w:rPr>
          <w:rFonts w:ascii="Book Antiqua" w:eastAsia="Book Antiqua" w:hAnsi="Book Antiqua" w:cs="Book Antiqua"/>
          <w:color w:val="000000"/>
        </w:rPr>
        <w:lastRenderedPageBreak/>
        <w:t xml:space="preserve">17 </w:t>
      </w:r>
      <w:proofErr w:type="spellStart"/>
      <w:r w:rsidRPr="00874BEC">
        <w:rPr>
          <w:rFonts w:ascii="Book Antiqua" w:eastAsia="Book Antiqua" w:hAnsi="Book Antiqua" w:cs="Book Antiqua"/>
          <w:b/>
          <w:bCs/>
          <w:color w:val="000000"/>
        </w:rPr>
        <w:t>Grodzinsky</w:t>
      </w:r>
      <w:proofErr w:type="spellEnd"/>
      <w:r w:rsidRPr="00874BEC">
        <w:rPr>
          <w:rFonts w:ascii="Book Antiqua" w:eastAsia="Book Antiqua" w:hAnsi="Book Antiqua" w:cs="Book Antiqua"/>
          <w:b/>
          <w:bCs/>
          <w:color w:val="000000"/>
        </w:rPr>
        <w:t xml:space="preserve"> A</w:t>
      </w:r>
      <w:r w:rsidRPr="00874BEC">
        <w:rPr>
          <w:rFonts w:ascii="Book Antiqua" w:eastAsia="Book Antiqua" w:hAnsi="Book Antiqua" w:cs="Book Antiqua"/>
          <w:color w:val="000000"/>
        </w:rPr>
        <w:t xml:space="preserve">, Florio K, </w:t>
      </w:r>
      <w:proofErr w:type="spellStart"/>
      <w:r w:rsidRPr="00874BEC">
        <w:rPr>
          <w:rFonts w:ascii="Book Antiqua" w:eastAsia="Book Antiqua" w:hAnsi="Book Antiqua" w:cs="Book Antiqua"/>
          <w:color w:val="000000"/>
        </w:rPr>
        <w:t>Spertus</w:t>
      </w:r>
      <w:proofErr w:type="spellEnd"/>
      <w:r w:rsidRPr="00874BEC">
        <w:rPr>
          <w:rFonts w:ascii="Book Antiqua" w:eastAsia="Book Antiqua" w:hAnsi="Book Antiqua" w:cs="Book Antiqua"/>
          <w:color w:val="000000"/>
        </w:rPr>
        <w:t xml:space="preserve"> JA, </w:t>
      </w:r>
      <w:proofErr w:type="spellStart"/>
      <w:r w:rsidRPr="00874BEC">
        <w:rPr>
          <w:rFonts w:ascii="Book Antiqua" w:eastAsia="Book Antiqua" w:hAnsi="Book Antiqua" w:cs="Book Antiqua"/>
          <w:color w:val="000000"/>
        </w:rPr>
        <w:t>Daming</w:t>
      </w:r>
      <w:proofErr w:type="spellEnd"/>
      <w:r w:rsidRPr="00874BEC">
        <w:rPr>
          <w:rFonts w:ascii="Book Antiqua" w:eastAsia="Book Antiqua" w:hAnsi="Book Antiqua" w:cs="Book Antiqua"/>
          <w:color w:val="000000"/>
        </w:rPr>
        <w:t xml:space="preserve"> T, Lee J, Rader V, Nelson L, Gray R, White D, Swearingen K, Thomas M, Singh A, </w:t>
      </w:r>
      <w:proofErr w:type="spellStart"/>
      <w:r w:rsidRPr="00874BEC">
        <w:rPr>
          <w:rFonts w:ascii="Book Antiqua" w:eastAsia="Book Antiqua" w:hAnsi="Book Antiqua" w:cs="Book Antiqua"/>
          <w:color w:val="000000"/>
        </w:rPr>
        <w:t>Magalski</w:t>
      </w:r>
      <w:proofErr w:type="spellEnd"/>
      <w:r w:rsidRPr="00874BEC">
        <w:rPr>
          <w:rFonts w:ascii="Book Antiqua" w:eastAsia="Book Antiqua" w:hAnsi="Book Antiqua" w:cs="Book Antiqua"/>
          <w:color w:val="000000"/>
        </w:rPr>
        <w:t xml:space="preserve"> A, Schmidt L. Importance of the Cardio-Obstetrics Team. </w:t>
      </w:r>
      <w:proofErr w:type="spellStart"/>
      <w:r w:rsidRPr="00874BEC">
        <w:rPr>
          <w:rFonts w:ascii="Book Antiqua" w:eastAsia="Book Antiqua" w:hAnsi="Book Antiqua" w:cs="Book Antiqua"/>
          <w:i/>
          <w:iCs/>
          <w:color w:val="000000"/>
        </w:rPr>
        <w:t>Curr</w:t>
      </w:r>
      <w:proofErr w:type="spellEnd"/>
      <w:r w:rsidRPr="00874BEC">
        <w:rPr>
          <w:rFonts w:ascii="Book Antiqua" w:eastAsia="Book Antiqua" w:hAnsi="Book Antiqua" w:cs="Book Antiqua"/>
          <w:i/>
          <w:iCs/>
          <w:color w:val="000000"/>
        </w:rPr>
        <w:t xml:space="preserve"> Treat Options Cardiovasc Med</w:t>
      </w:r>
      <w:r w:rsidRPr="00874BEC">
        <w:rPr>
          <w:rFonts w:ascii="Book Antiqua" w:eastAsia="Book Antiqua" w:hAnsi="Book Antiqua" w:cs="Book Antiqua"/>
          <w:color w:val="000000"/>
        </w:rPr>
        <w:t xml:space="preserve"> 2019; </w:t>
      </w:r>
      <w:r w:rsidRPr="00874BEC">
        <w:rPr>
          <w:rFonts w:ascii="Book Antiqua" w:eastAsia="Book Antiqua" w:hAnsi="Book Antiqua" w:cs="Book Antiqua"/>
          <w:b/>
          <w:bCs/>
          <w:color w:val="000000"/>
        </w:rPr>
        <w:t>21</w:t>
      </w:r>
      <w:r w:rsidRPr="00874BEC">
        <w:rPr>
          <w:rFonts w:ascii="Book Antiqua" w:eastAsia="Book Antiqua" w:hAnsi="Book Antiqua" w:cs="Book Antiqua"/>
          <w:color w:val="000000"/>
        </w:rPr>
        <w:t>: 84 [PMID: 31820201 DOI: 10.1007/s11936-019-0789-1]</w:t>
      </w:r>
    </w:p>
    <w:p w14:paraId="63F371D7"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18 </w:t>
      </w:r>
      <w:r w:rsidRPr="00874BEC">
        <w:rPr>
          <w:rFonts w:ascii="Book Antiqua" w:eastAsia="Book Antiqua" w:hAnsi="Book Antiqua" w:cs="Book Antiqua"/>
          <w:b/>
          <w:bCs/>
          <w:color w:val="000000"/>
        </w:rPr>
        <w:t>Lau C</w:t>
      </w:r>
      <w:r w:rsidRPr="00874BEC">
        <w:rPr>
          <w:rFonts w:ascii="Book Antiqua" w:eastAsia="Book Antiqua" w:hAnsi="Book Antiqua" w:cs="Book Antiqua"/>
          <w:color w:val="000000"/>
        </w:rPr>
        <w:t xml:space="preserve">, Carneiro H, </w:t>
      </w:r>
      <w:proofErr w:type="spellStart"/>
      <w:r w:rsidRPr="00874BEC">
        <w:rPr>
          <w:rFonts w:ascii="Book Antiqua" w:eastAsia="Book Antiqua" w:hAnsi="Book Antiqua" w:cs="Book Antiqua"/>
          <w:color w:val="000000"/>
        </w:rPr>
        <w:t>Baheerathan</w:t>
      </w:r>
      <w:proofErr w:type="spellEnd"/>
      <w:r w:rsidRPr="00874BEC">
        <w:rPr>
          <w:rFonts w:ascii="Book Antiqua" w:eastAsia="Book Antiqua" w:hAnsi="Book Antiqua" w:cs="Book Antiqua"/>
          <w:color w:val="000000"/>
        </w:rPr>
        <w:t xml:space="preserve"> A, </w:t>
      </w:r>
      <w:proofErr w:type="spellStart"/>
      <w:r w:rsidRPr="00874BEC">
        <w:rPr>
          <w:rFonts w:ascii="Book Antiqua" w:eastAsia="Book Antiqua" w:hAnsi="Book Antiqua" w:cs="Book Antiqua"/>
          <w:color w:val="000000"/>
        </w:rPr>
        <w:t>Moggan</w:t>
      </w:r>
      <w:proofErr w:type="spellEnd"/>
      <w:r w:rsidRPr="00874BEC">
        <w:rPr>
          <w:rFonts w:ascii="Book Antiqua" w:eastAsia="Book Antiqua" w:hAnsi="Book Antiqua" w:cs="Book Antiqua"/>
          <w:color w:val="000000"/>
        </w:rPr>
        <w:t xml:space="preserve"> S, Wareham E, Pemberton S, Hull D, Daniels C, Shah J, Bethell H. Findings from an advanced heart failure multidisciplinary team meeting: a holistic pathway for improved patient care. </w:t>
      </w:r>
      <w:r w:rsidRPr="00874BEC">
        <w:rPr>
          <w:rFonts w:ascii="Book Antiqua" w:eastAsia="Book Antiqua" w:hAnsi="Book Antiqua" w:cs="Book Antiqua"/>
          <w:i/>
          <w:iCs/>
          <w:color w:val="000000"/>
        </w:rPr>
        <w:t>Future Hosp J</w:t>
      </w:r>
      <w:r w:rsidRPr="00874BEC">
        <w:rPr>
          <w:rFonts w:ascii="Book Antiqua" w:eastAsia="Book Antiqua" w:hAnsi="Book Antiqua" w:cs="Book Antiqua"/>
          <w:color w:val="000000"/>
        </w:rPr>
        <w:t xml:space="preserve"> 2015; </w:t>
      </w:r>
      <w:r w:rsidRPr="00874BEC">
        <w:rPr>
          <w:rFonts w:ascii="Book Antiqua" w:eastAsia="Book Antiqua" w:hAnsi="Book Antiqua" w:cs="Book Antiqua"/>
          <w:b/>
          <w:bCs/>
          <w:color w:val="000000"/>
        </w:rPr>
        <w:t>2</w:t>
      </w:r>
      <w:r w:rsidRPr="00874BEC">
        <w:rPr>
          <w:rFonts w:ascii="Book Antiqua" w:eastAsia="Book Antiqua" w:hAnsi="Book Antiqua" w:cs="Book Antiqua"/>
          <w:color w:val="000000"/>
        </w:rPr>
        <w:t>: s17 [PMID: 31098145 DOI: 10.7861/futurehosp.2-2s-s17]</w:t>
      </w:r>
    </w:p>
    <w:p w14:paraId="0D63411D"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19 </w:t>
      </w:r>
      <w:r w:rsidRPr="00874BEC">
        <w:rPr>
          <w:rFonts w:ascii="Book Antiqua" w:eastAsia="Book Antiqua" w:hAnsi="Book Antiqua" w:cs="Book Antiqua"/>
          <w:b/>
          <w:bCs/>
          <w:color w:val="000000"/>
        </w:rPr>
        <w:t>Jimenez E</w:t>
      </w:r>
      <w:r w:rsidRPr="00874BEC">
        <w:rPr>
          <w:rFonts w:ascii="Book Antiqua" w:eastAsia="Book Antiqua" w:hAnsi="Book Antiqua" w:cs="Book Antiqua"/>
          <w:color w:val="000000"/>
        </w:rPr>
        <w:t xml:space="preserve">, Wu D, Omer S, Cornwell L, Nunez P, </w:t>
      </w:r>
      <w:proofErr w:type="spellStart"/>
      <w:r w:rsidRPr="00874BEC">
        <w:rPr>
          <w:rFonts w:ascii="Book Antiqua" w:eastAsia="Book Antiqua" w:hAnsi="Book Antiqua" w:cs="Book Antiqua"/>
          <w:color w:val="000000"/>
        </w:rPr>
        <w:t>Rosengart</w:t>
      </w:r>
      <w:proofErr w:type="spellEnd"/>
      <w:r w:rsidRPr="00874BEC">
        <w:rPr>
          <w:rFonts w:ascii="Book Antiqua" w:eastAsia="Book Antiqua" w:hAnsi="Book Antiqua" w:cs="Book Antiqua"/>
          <w:color w:val="000000"/>
        </w:rPr>
        <w:t xml:space="preserve"> TK, </w:t>
      </w:r>
      <w:proofErr w:type="spellStart"/>
      <w:r w:rsidRPr="00874BEC">
        <w:rPr>
          <w:rFonts w:ascii="Book Antiqua" w:eastAsia="Book Antiqua" w:hAnsi="Book Antiqua" w:cs="Book Antiqua"/>
          <w:color w:val="000000"/>
        </w:rPr>
        <w:t>Coselli</w:t>
      </w:r>
      <w:proofErr w:type="spellEnd"/>
      <w:r w:rsidRPr="00874BEC">
        <w:rPr>
          <w:rFonts w:ascii="Book Antiqua" w:eastAsia="Book Antiqua" w:hAnsi="Book Antiqua" w:cs="Book Antiqua"/>
          <w:color w:val="000000"/>
        </w:rPr>
        <w:t xml:space="preserve"> JS. Mitral Valve Repair Rate at a Veterans Affairs Hospital Utilizing a Multidisciplinary Heart Team. </w:t>
      </w:r>
      <w:r w:rsidRPr="00874BEC">
        <w:rPr>
          <w:rFonts w:ascii="Book Antiqua" w:eastAsia="Book Antiqua" w:hAnsi="Book Antiqua" w:cs="Book Antiqua"/>
          <w:i/>
          <w:iCs/>
          <w:color w:val="000000"/>
        </w:rPr>
        <w:t xml:space="preserve">Semin </w:t>
      </w:r>
      <w:proofErr w:type="spellStart"/>
      <w:r w:rsidRPr="00874BEC">
        <w:rPr>
          <w:rFonts w:ascii="Book Antiqua" w:eastAsia="Book Antiqua" w:hAnsi="Book Antiqua" w:cs="Book Antiqua"/>
          <w:i/>
          <w:iCs/>
          <w:color w:val="000000"/>
        </w:rPr>
        <w:t>Thorac</w:t>
      </w:r>
      <w:proofErr w:type="spellEnd"/>
      <w:r w:rsidRPr="00874BEC">
        <w:rPr>
          <w:rFonts w:ascii="Book Antiqua" w:eastAsia="Book Antiqua" w:hAnsi="Book Antiqua" w:cs="Book Antiqua"/>
          <w:i/>
          <w:iCs/>
          <w:color w:val="000000"/>
        </w:rPr>
        <w:t xml:space="preserve"> Cardiovasc Surg</w:t>
      </w:r>
      <w:r w:rsidRPr="00874BEC">
        <w:rPr>
          <w:rFonts w:ascii="Book Antiqua" w:eastAsia="Book Antiqua" w:hAnsi="Book Antiqua" w:cs="Book Antiqua"/>
          <w:color w:val="000000"/>
        </w:rPr>
        <w:t xml:space="preserve"> 2019; </w:t>
      </w:r>
      <w:r w:rsidRPr="00874BEC">
        <w:rPr>
          <w:rFonts w:ascii="Book Antiqua" w:eastAsia="Book Antiqua" w:hAnsi="Book Antiqua" w:cs="Book Antiqua"/>
          <w:b/>
          <w:bCs/>
          <w:color w:val="000000"/>
        </w:rPr>
        <w:t>31</w:t>
      </w:r>
      <w:r w:rsidRPr="00874BEC">
        <w:rPr>
          <w:rFonts w:ascii="Book Antiqua" w:eastAsia="Book Antiqua" w:hAnsi="Book Antiqua" w:cs="Book Antiqua"/>
          <w:color w:val="000000"/>
        </w:rPr>
        <w:t>: 434-441 [PMID: 30849464 DOI: 10.1053/j.semtcvs.2019.02.028]</w:t>
      </w:r>
    </w:p>
    <w:p w14:paraId="33C5C09D"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20 </w:t>
      </w:r>
      <w:proofErr w:type="spellStart"/>
      <w:r w:rsidRPr="00874BEC">
        <w:rPr>
          <w:rFonts w:ascii="Book Antiqua" w:eastAsia="Book Antiqua" w:hAnsi="Book Antiqua" w:cs="Book Antiqua"/>
          <w:b/>
          <w:bCs/>
          <w:color w:val="000000"/>
        </w:rPr>
        <w:t>Heuts</w:t>
      </w:r>
      <w:proofErr w:type="spellEnd"/>
      <w:r w:rsidRPr="00874BEC">
        <w:rPr>
          <w:rFonts w:ascii="Book Antiqua" w:eastAsia="Book Antiqua" w:hAnsi="Book Antiqua" w:cs="Book Antiqua"/>
          <w:b/>
          <w:bCs/>
          <w:color w:val="000000"/>
        </w:rPr>
        <w:t xml:space="preserve"> S</w:t>
      </w:r>
      <w:r w:rsidRPr="00874BEC">
        <w:rPr>
          <w:rFonts w:ascii="Book Antiqua" w:eastAsia="Book Antiqua" w:hAnsi="Book Antiqua" w:cs="Book Antiqua"/>
          <w:color w:val="000000"/>
        </w:rPr>
        <w:t xml:space="preserve">, </w:t>
      </w:r>
      <w:proofErr w:type="spellStart"/>
      <w:r w:rsidRPr="00874BEC">
        <w:rPr>
          <w:rFonts w:ascii="Book Antiqua" w:eastAsia="Book Antiqua" w:hAnsi="Book Antiqua" w:cs="Book Antiqua"/>
          <w:color w:val="000000"/>
        </w:rPr>
        <w:t>Olsthoorn</w:t>
      </w:r>
      <w:proofErr w:type="spellEnd"/>
      <w:r w:rsidRPr="00874BEC">
        <w:rPr>
          <w:rFonts w:ascii="Book Antiqua" w:eastAsia="Book Antiqua" w:hAnsi="Book Antiqua" w:cs="Book Antiqua"/>
          <w:color w:val="000000"/>
        </w:rPr>
        <w:t xml:space="preserve"> JR, </w:t>
      </w:r>
      <w:proofErr w:type="spellStart"/>
      <w:r w:rsidRPr="00874BEC">
        <w:rPr>
          <w:rFonts w:ascii="Book Antiqua" w:eastAsia="Book Antiqua" w:hAnsi="Book Antiqua" w:cs="Book Antiqua"/>
          <w:color w:val="000000"/>
        </w:rPr>
        <w:t>Hermans</w:t>
      </w:r>
      <w:proofErr w:type="spellEnd"/>
      <w:r w:rsidRPr="00874BEC">
        <w:rPr>
          <w:rFonts w:ascii="Book Antiqua" w:eastAsia="Book Antiqua" w:hAnsi="Book Antiqua" w:cs="Book Antiqua"/>
          <w:color w:val="000000"/>
        </w:rPr>
        <w:t xml:space="preserve"> SMM, </w:t>
      </w:r>
      <w:proofErr w:type="spellStart"/>
      <w:r w:rsidRPr="00874BEC">
        <w:rPr>
          <w:rFonts w:ascii="Book Antiqua" w:eastAsia="Book Antiqua" w:hAnsi="Book Antiqua" w:cs="Book Antiqua"/>
          <w:color w:val="000000"/>
        </w:rPr>
        <w:t>Streukens</w:t>
      </w:r>
      <w:proofErr w:type="spellEnd"/>
      <w:r w:rsidRPr="00874BEC">
        <w:rPr>
          <w:rFonts w:ascii="Book Antiqua" w:eastAsia="Book Antiqua" w:hAnsi="Book Antiqua" w:cs="Book Antiqua"/>
          <w:color w:val="000000"/>
        </w:rPr>
        <w:t xml:space="preserve"> SAF, Vainer J, </w:t>
      </w:r>
      <w:proofErr w:type="spellStart"/>
      <w:r w:rsidRPr="00874BEC">
        <w:rPr>
          <w:rFonts w:ascii="Book Antiqua" w:eastAsia="Book Antiqua" w:hAnsi="Book Antiqua" w:cs="Book Antiqua"/>
          <w:color w:val="000000"/>
        </w:rPr>
        <w:t>Cheriex</w:t>
      </w:r>
      <w:proofErr w:type="spellEnd"/>
      <w:r w:rsidRPr="00874BEC">
        <w:rPr>
          <w:rFonts w:ascii="Book Antiqua" w:eastAsia="Book Antiqua" w:hAnsi="Book Antiqua" w:cs="Book Antiqua"/>
          <w:color w:val="000000"/>
        </w:rPr>
        <w:t xml:space="preserve"> EC, </w:t>
      </w:r>
      <w:proofErr w:type="spellStart"/>
      <w:r w:rsidRPr="00874BEC">
        <w:rPr>
          <w:rFonts w:ascii="Book Antiqua" w:eastAsia="Book Antiqua" w:hAnsi="Book Antiqua" w:cs="Book Antiqua"/>
          <w:color w:val="000000"/>
        </w:rPr>
        <w:t>Segers</w:t>
      </w:r>
      <w:proofErr w:type="spellEnd"/>
      <w:r w:rsidRPr="00874BEC">
        <w:rPr>
          <w:rFonts w:ascii="Book Antiqua" w:eastAsia="Book Antiqua" w:hAnsi="Book Antiqua" w:cs="Book Antiqua"/>
          <w:color w:val="000000"/>
        </w:rPr>
        <w:t xml:space="preserve"> P, </w:t>
      </w:r>
      <w:proofErr w:type="spellStart"/>
      <w:r w:rsidRPr="00874BEC">
        <w:rPr>
          <w:rFonts w:ascii="Book Antiqua" w:eastAsia="Book Antiqua" w:hAnsi="Book Antiqua" w:cs="Book Antiqua"/>
          <w:color w:val="000000"/>
        </w:rPr>
        <w:t>Maessen</w:t>
      </w:r>
      <w:proofErr w:type="spellEnd"/>
      <w:r w:rsidRPr="00874BEC">
        <w:rPr>
          <w:rFonts w:ascii="Book Antiqua" w:eastAsia="Book Antiqua" w:hAnsi="Book Antiqua" w:cs="Book Antiqua"/>
          <w:color w:val="000000"/>
        </w:rPr>
        <w:t xml:space="preserve"> JG, </w:t>
      </w:r>
      <w:proofErr w:type="spellStart"/>
      <w:r w:rsidRPr="00874BEC">
        <w:rPr>
          <w:rFonts w:ascii="Book Antiqua" w:eastAsia="Book Antiqua" w:hAnsi="Book Antiqua" w:cs="Book Antiqua"/>
          <w:color w:val="000000"/>
        </w:rPr>
        <w:t>Sardari</w:t>
      </w:r>
      <w:proofErr w:type="spellEnd"/>
      <w:r w:rsidRPr="00874BEC">
        <w:rPr>
          <w:rFonts w:ascii="Book Antiqua" w:eastAsia="Book Antiqua" w:hAnsi="Book Antiqua" w:cs="Book Antiqua"/>
          <w:color w:val="000000"/>
        </w:rPr>
        <w:t xml:space="preserve"> Nia P. Multidisciplinary decision-making in mitral valve disease: the mitral valve heart team. </w:t>
      </w:r>
      <w:proofErr w:type="spellStart"/>
      <w:r w:rsidRPr="00874BEC">
        <w:rPr>
          <w:rFonts w:ascii="Book Antiqua" w:eastAsia="Book Antiqua" w:hAnsi="Book Antiqua" w:cs="Book Antiqua"/>
          <w:i/>
          <w:iCs/>
          <w:color w:val="000000"/>
        </w:rPr>
        <w:t>Neth</w:t>
      </w:r>
      <w:proofErr w:type="spellEnd"/>
      <w:r w:rsidRPr="00874BEC">
        <w:rPr>
          <w:rFonts w:ascii="Book Antiqua" w:eastAsia="Book Antiqua" w:hAnsi="Book Antiqua" w:cs="Book Antiqua"/>
          <w:i/>
          <w:iCs/>
          <w:color w:val="000000"/>
        </w:rPr>
        <w:t xml:space="preserve"> Heart J</w:t>
      </w:r>
      <w:r w:rsidRPr="00874BEC">
        <w:rPr>
          <w:rFonts w:ascii="Book Antiqua" w:eastAsia="Book Antiqua" w:hAnsi="Book Antiqua" w:cs="Book Antiqua"/>
          <w:color w:val="000000"/>
        </w:rPr>
        <w:t xml:space="preserve"> 2019; </w:t>
      </w:r>
      <w:r w:rsidRPr="00874BEC">
        <w:rPr>
          <w:rFonts w:ascii="Book Antiqua" w:eastAsia="Book Antiqua" w:hAnsi="Book Antiqua" w:cs="Book Antiqua"/>
          <w:b/>
          <w:bCs/>
          <w:color w:val="000000"/>
        </w:rPr>
        <w:t>27</w:t>
      </w:r>
      <w:r w:rsidRPr="00874BEC">
        <w:rPr>
          <w:rFonts w:ascii="Book Antiqua" w:eastAsia="Book Antiqua" w:hAnsi="Book Antiqua" w:cs="Book Antiqua"/>
          <w:color w:val="000000"/>
        </w:rPr>
        <w:t>: 176-184 [PMID: 30742250 DOI: 10.1007/s12471-019-1238-1]</w:t>
      </w:r>
    </w:p>
    <w:p w14:paraId="447B2106"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21 </w:t>
      </w:r>
      <w:r w:rsidRPr="00874BEC">
        <w:rPr>
          <w:rFonts w:ascii="Book Antiqua" w:eastAsia="Book Antiqua" w:hAnsi="Book Antiqua" w:cs="Book Antiqua"/>
          <w:b/>
          <w:bCs/>
          <w:color w:val="000000"/>
        </w:rPr>
        <w:t>Jones DR</w:t>
      </w:r>
      <w:r w:rsidRPr="00874BEC">
        <w:rPr>
          <w:rFonts w:ascii="Book Antiqua" w:eastAsia="Book Antiqua" w:hAnsi="Book Antiqua" w:cs="Book Antiqua"/>
          <w:color w:val="000000"/>
        </w:rPr>
        <w:t xml:space="preserve">, Chew DP, Horsfall MJ, Chuang AM, </w:t>
      </w:r>
      <w:proofErr w:type="spellStart"/>
      <w:r w:rsidRPr="00874BEC">
        <w:rPr>
          <w:rFonts w:ascii="Book Antiqua" w:eastAsia="Book Antiqua" w:hAnsi="Book Antiqua" w:cs="Book Antiqua"/>
          <w:color w:val="000000"/>
        </w:rPr>
        <w:t>Sinhal</w:t>
      </w:r>
      <w:proofErr w:type="spellEnd"/>
      <w:r w:rsidRPr="00874BEC">
        <w:rPr>
          <w:rFonts w:ascii="Book Antiqua" w:eastAsia="Book Antiqua" w:hAnsi="Book Antiqua" w:cs="Book Antiqua"/>
          <w:color w:val="000000"/>
        </w:rPr>
        <w:t xml:space="preserve"> AR, Joseph MX, Baker RA, </w:t>
      </w:r>
      <w:proofErr w:type="spellStart"/>
      <w:r w:rsidRPr="00874BEC">
        <w:rPr>
          <w:rFonts w:ascii="Book Antiqua" w:eastAsia="Book Antiqua" w:hAnsi="Book Antiqua" w:cs="Book Antiqua"/>
          <w:color w:val="000000"/>
        </w:rPr>
        <w:t>Bennetts</w:t>
      </w:r>
      <w:proofErr w:type="spellEnd"/>
      <w:r w:rsidRPr="00874BEC">
        <w:rPr>
          <w:rFonts w:ascii="Book Antiqua" w:eastAsia="Book Antiqua" w:hAnsi="Book Antiqua" w:cs="Book Antiqua"/>
          <w:color w:val="000000"/>
        </w:rPr>
        <w:t xml:space="preserve"> JS, </w:t>
      </w:r>
      <w:proofErr w:type="spellStart"/>
      <w:r w:rsidRPr="00874BEC">
        <w:rPr>
          <w:rFonts w:ascii="Book Antiqua" w:eastAsia="Book Antiqua" w:hAnsi="Book Antiqua" w:cs="Book Antiqua"/>
          <w:color w:val="000000"/>
        </w:rPr>
        <w:t>Selvanayagam</w:t>
      </w:r>
      <w:proofErr w:type="spellEnd"/>
      <w:r w:rsidRPr="00874BEC">
        <w:rPr>
          <w:rFonts w:ascii="Book Antiqua" w:eastAsia="Book Antiqua" w:hAnsi="Book Antiqua" w:cs="Book Antiqua"/>
          <w:color w:val="000000"/>
        </w:rPr>
        <w:t xml:space="preserve"> JB, Lehman SJ. Multidisciplinary transcatheter aortic valve replacement heart team </w:t>
      </w:r>
      <w:proofErr w:type="spellStart"/>
      <w:r w:rsidRPr="00874BEC">
        <w:rPr>
          <w:rFonts w:ascii="Book Antiqua" w:eastAsia="Book Antiqua" w:hAnsi="Book Antiqua" w:cs="Book Antiqua"/>
          <w:color w:val="000000"/>
        </w:rPr>
        <w:t>programme</w:t>
      </w:r>
      <w:proofErr w:type="spellEnd"/>
      <w:r w:rsidRPr="00874BEC">
        <w:rPr>
          <w:rFonts w:ascii="Book Antiqua" w:eastAsia="Book Antiqua" w:hAnsi="Book Antiqua" w:cs="Book Antiqua"/>
          <w:color w:val="000000"/>
        </w:rPr>
        <w:t xml:space="preserve"> improves mortality in aortic stenosis. </w:t>
      </w:r>
      <w:r w:rsidRPr="00874BEC">
        <w:rPr>
          <w:rFonts w:ascii="Book Antiqua" w:eastAsia="Book Antiqua" w:hAnsi="Book Antiqua" w:cs="Book Antiqua"/>
          <w:i/>
          <w:iCs/>
          <w:color w:val="000000"/>
        </w:rPr>
        <w:t>Open Heart</w:t>
      </w:r>
      <w:r w:rsidRPr="00874BEC">
        <w:rPr>
          <w:rFonts w:ascii="Book Antiqua" w:eastAsia="Book Antiqua" w:hAnsi="Book Antiqua" w:cs="Book Antiqua"/>
          <w:color w:val="000000"/>
        </w:rPr>
        <w:t xml:space="preserve"> 2019; </w:t>
      </w:r>
      <w:r w:rsidRPr="00874BEC">
        <w:rPr>
          <w:rFonts w:ascii="Book Antiqua" w:eastAsia="Book Antiqua" w:hAnsi="Book Antiqua" w:cs="Book Antiqua"/>
          <w:b/>
          <w:bCs/>
          <w:color w:val="000000"/>
        </w:rPr>
        <w:t>6</w:t>
      </w:r>
      <w:r w:rsidRPr="00874BEC">
        <w:rPr>
          <w:rFonts w:ascii="Book Antiqua" w:eastAsia="Book Antiqua" w:hAnsi="Book Antiqua" w:cs="Book Antiqua"/>
          <w:color w:val="000000"/>
        </w:rPr>
        <w:t>: e000983 [PMID: 31413842 DOI: 10.1136/openhrt-2018-000983]</w:t>
      </w:r>
    </w:p>
    <w:p w14:paraId="42AEC2CA"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22 </w:t>
      </w:r>
      <w:r w:rsidRPr="00874BEC">
        <w:rPr>
          <w:rFonts w:ascii="Book Antiqua" w:eastAsia="Book Antiqua" w:hAnsi="Book Antiqua" w:cs="Book Antiqua"/>
          <w:b/>
          <w:bCs/>
          <w:color w:val="000000"/>
        </w:rPr>
        <w:t>Baumgartner H</w:t>
      </w:r>
      <w:r w:rsidRPr="00874BEC">
        <w:rPr>
          <w:rFonts w:ascii="Book Antiqua" w:eastAsia="Book Antiqua" w:hAnsi="Book Antiqua" w:cs="Book Antiqua"/>
          <w:color w:val="000000"/>
        </w:rPr>
        <w:t xml:space="preserve">, Falk V, </w:t>
      </w:r>
      <w:proofErr w:type="spellStart"/>
      <w:r w:rsidRPr="00874BEC">
        <w:rPr>
          <w:rFonts w:ascii="Book Antiqua" w:eastAsia="Book Antiqua" w:hAnsi="Book Antiqua" w:cs="Book Antiqua"/>
          <w:color w:val="000000"/>
        </w:rPr>
        <w:t>Bax</w:t>
      </w:r>
      <w:proofErr w:type="spellEnd"/>
      <w:r w:rsidRPr="00874BEC">
        <w:rPr>
          <w:rFonts w:ascii="Book Antiqua" w:eastAsia="Book Antiqua" w:hAnsi="Book Antiqua" w:cs="Book Antiqua"/>
          <w:color w:val="000000"/>
        </w:rPr>
        <w:t xml:space="preserve"> JJ, De </w:t>
      </w:r>
      <w:proofErr w:type="spellStart"/>
      <w:r w:rsidRPr="00874BEC">
        <w:rPr>
          <w:rFonts w:ascii="Book Antiqua" w:eastAsia="Book Antiqua" w:hAnsi="Book Antiqua" w:cs="Book Antiqua"/>
          <w:color w:val="000000"/>
        </w:rPr>
        <w:t>Bonis</w:t>
      </w:r>
      <w:proofErr w:type="spellEnd"/>
      <w:r w:rsidRPr="00874BEC">
        <w:rPr>
          <w:rFonts w:ascii="Book Antiqua" w:eastAsia="Book Antiqua" w:hAnsi="Book Antiqua" w:cs="Book Antiqua"/>
          <w:color w:val="000000"/>
        </w:rPr>
        <w:t xml:space="preserve"> M, Hamm C, Holm PJ, </w:t>
      </w:r>
      <w:proofErr w:type="spellStart"/>
      <w:r w:rsidRPr="00874BEC">
        <w:rPr>
          <w:rFonts w:ascii="Book Antiqua" w:eastAsia="Book Antiqua" w:hAnsi="Book Antiqua" w:cs="Book Antiqua"/>
          <w:color w:val="000000"/>
        </w:rPr>
        <w:t>Iung</w:t>
      </w:r>
      <w:proofErr w:type="spellEnd"/>
      <w:r w:rsidRPr="00874BEC">
        <w:rPr>
          <w:rFonts w:ascii="Book Antiqua" w:eastAsia="Book Antiqua" w:hAnsi="Book Antiqua" w:cs="Book Antiqua"/>
          <w:color w:val="000000"/>
        </w:rPr>
        <w:t xml:space="preserve"> B, Lancellotti P, </w:t>
      </w:r>
      <w:proofErr w:type="spellStart"/>
      <w:r w:rsidRPr="00874BEC">
        <w:rPr>
          <w:rFonts w:ascii="Book Antiqua" w:eastAsia="Book Antiqua" w:hAnsi="Book Antiqua" w:cs="Book Antiqua"/>
          <w:color w:val="000000"/>
        </w:rPr>
        <w:t>Lansac</w:t>
      </w:r>
      <w:proofErr w:type="spellEnd"/>
      <w:r w:rsidRPr="00874BEC">
        <w:rPr>
          <w:rFonts w:ascii="Book Antiqua" w:eastAsia="Book Antiqua" w:hAnsi="Book Antiqua" w:cs="Book Antiqua"/>
          <w:color w:val="000000"/>
        </w:rPr>
        <w:t xml:space="preserve"> E, Rodriguez Muñoz D, </w:t>
      </w:r>
      <w:proofErr w:type="spellStart"/>
      <w:r w:rsidRPr="00874BEC">
        <w:rPr>
          <w:rFonts w:ascii="Book Antiqua" w:eastAsia="Book Antiqua" w:hAnsi="Book Antiqua" w:cs="Book Antiqua"/>
          <w:color w:val="000000"/>
        </w:rPr>
        <w:t>Rosenhek</w:t>
      </w:r>
      <w:proofErr w:type="spellEnd"/>
      <w:r w:rsidRPr="00874BEC">
        <w:rPr>
          <w:rFonts w:ascii="Book Antiqua" w:eastAsia="Book Antiqua" w:hAnsi="Book Antiqua" w:cs="Book Antiqua"/>
          <w:color w:val="000000"/>
        </w:rPr>
        <w:t xml:space="preserve"> R, </w:t>
      </w:r>
      <w:proofErr w:type="spellStart"/>
      <w:r w:rsidRPr="00874BEC">
        <w:rPr>
          <w:rFonts w:ascii="Book Antiqua" w:eastAsia="Book Antiqua" w:hAnsi="Book Antiqua" w:cs="Book Antiqua"/>
          <w:color w:val="000000"/>
        </w:rPr>
        <w:t>Sjögren</w:t>
      </w:r>
      <w:proofErr w:type="spellEnd"/>
      <w:r w:rsidRPr="00874BEC">
        <w:rPr>
          <w:rFonts w:ascii="Book Antiqua" w:eastAsia="Book Antiqua" w:hAnsi="Book Antiqua" w:cs="Book Antiqua"/>
          <w:color w:val="000000"/>
        </w:rPr>
        <w:t xml:space="preserve"> J, </w:t>
      </w:r>
      <w:proofErr w:type="spellStart"/>
      <w:r w:rsidRPr="00874BEC">
        <w:rPr>
          <w:rFonts w:ascii="Book Antiqua" w:eastAsia="Book Antiqua" w:hAnsi="Book Antiqua" w:cs="Book Antiqua"/>
          <w:color w:val="000000"/>
        </w:rPr>
        <w:t>Tornos</w:t>
      </w:r>
      <w:proofErr w:type="spellEnd"/>
      <w:r w:rsidRPr="00874BEC">
        <w:rPr>
          <w:rFonts w:ascii="Book Antiqua" w:eastAsia="Book Antiqua" w:hAnsi="Book Antiqua" w:cs="Book Antiqua"/>
          <w:color w:val="000000"/>
        </w:rPr>
        <w:t xml:space="preserve"> Mas P, </w:t>
      </w:r>
      <w:proofErr w:type="spellStart"/>
      <w:r w:rsidRPr="00874BEC">
        <w:rPr>
          <w:rFonts w:ascii="Book Antiqua" w:eastAsia="Book Antiqua" w:hAnsi="Book Antiqua" w:cs="Book Antiqua"/>
          <w:color w:val="000000"/>
        </w:rPr>
        <w:t>Vahanian</w:t>
      </w:r>
      <w:proofErr w:type="spellEnd"/>
      <w:r w:rsidRPr="00874BEC">
        <w:rPr>
          <w:rFonts w:ascii="Book Antiqua" w:eastAsia="Book Antiqua" w:hAnsi="Book Antiqua" w:cs="Book Antiqua"/>
          <w:color w:val="000000"/>
        </w:rPr>
        <w:t xml:space="preserve"> A, Walther T, Wendler O, </w:t>
      </w:r>
      <w:proofErr w:type="spellStart"/>
      <w:r w:rsidRPr="00874BEC">
        <w:rPr>
          <w:rFonts w:ascii="Book Antiqua" w:eastAsia="Book Antiqua" w:hAnsi="Book Antiqua" w:cs="Book Antiqua"/>
          <w:color w:val="000000"/>
        </w:rPr>
        <w:t>Windecker</w:t>
      </w:r>
      <w:proofErr w:type="spellEnd"/>
      <w:r w:rsidRPr="00874BEC">
        <w:rPr>
          <w:rFonts w:ascii="Book Antiqua" w:eastAsia="Book Antiqua" w:hAnsi="Book Antiqua" w:cs="Book Antiqua"/>
          <w:color w:val="000000"/>
        </w:rPr>
        <w:t xml:space="preserve"> S, Zamorano JL; ESC Scientific Document Group. 2017 ESC/EACTS Guidelines for the management of valvular heart disease. </w:t>
      </w:r>
      <w:r w:rsidRPr="00874BEC">
        <w:rPr>
          <w:rFonts w:ascii="Book Antiqua" w:eastAsia="Book Antiqua" w:hAnsi="Book Antiqua" w:cs="Book Antiqua"/>
          <w:i/>
          <w:iCs/>
          <w:color w:val="000000"/>
        </w:rPr>
        <w:t>Eur Heart J</w:t>
      </w:r>
      <w:r w:rsidRPr="00874BEC">
        <w:rPr>
          <w:rFonts w:ascii="Book Antiqua" w:eastAsia="Book Antiqua" w:hAnsi="Book Antiqua" w:cs="Book Antiqua"/>
          <w:color w:val="000000"/>
        </w:rPr>
        <w:t xml:space="preserve"> 2017; </w:t>
      </w:r>
      <w:r w:rsidRPr="00874BEC">
        <w:rPr>
          <w:rFonts w:ascii="Book Antiqua" w:eastAsia="Book Antiqua" w:hAnsi="Book Antiqua" w:cs="Book Antiqua"/>
          <w:b/>
          <w:bCs/>
          <w:color w:val="000000"/>
        </w:rPr>
        <w:t>38</w:t>
      </w:r>
      <w:r w:rsidRPr="00874BEC">
        <w:rPr>
          <w:rFonts w:ascii="Book Antiqua" w:eastAsia="Book Antiqua" w:hAnsi="Book Antiqua" w:cs="Book Antiqua"/>
          <w:color w:val="000000"/>
        </w:rPr>
        <w:t>: 2739-2791 [PMID: 28886619 DOI: 10.1093/</w:t>
      </w:r>
      <w:proofErr w:type="spellStart"/>
      <w:r w:rsidRPr="00874BEC">
        <w:rPr>
          <w:rFonts w:ascii="Book Antiqua" w:eastAsia="Book Antiqua" w:hAnsi="Book Antiqua" w:cs="Book Antiqua"/>
          <w:color w:val="000000"/>
        </w:rPr>
        <w:t>eurheartj</w:t>
      </w:r>
      <w:proofErr w:type="spellEnd"/>
      <w:r w:rsidRPr="00874BEC">
        <w:rPr>
          <w:rFonts w:ascii="Book Antiqua" w:eastAsia="Book Antiqua" w:hAnsi="Book Antiqua" w:cs="Book Antiqua"/>
          <w:color w:val="000000"/>
        </w:rPr>
        <w:t>/ehx391]</w:t>
      </w:r>
    </w:p>
    <w:p w14:paraId="45739088"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23 </w:t>
      </w:r>
      <w:r w:rsidRPr="00874BEC">
        <w:rPr>
          <w:rFonts w:ascii="Book Antiqua" w:eastAsia="Book Antiqua" w:hAnsi="Book Antiqua" w:cs="Book Antiqua"/>
          <w:b/>
          <w:bCs/>
          <w:color w:val="000000"/>
        </w:rPr>
        <w:t>Otto CM</w:t>
      </w:r>
      <w:r w:rsidRPr="00874BEC">
        <w:rPr>
          <w:rFonts w:ascii="Book Antiqua" w:eastAsia="Book Antiqua" w:hAnsi="Book Antiqua" w:cs="Book Antiqua"/>
          <w:color w:val="000000"/>
        </w:rPr>
        <w:t xml:space="preserve">, Nishimura RA, </w:t>
      </w:r>
      <w:proofErr w:type="spellStart"/>
      <w:r w:rsidRPr="00874BEC">
        <w:rPr>
          <w:rFonts w:ascii="Book Antiqua" w:eastAsia="Book Antiqua" w:hAnsi="Book Antiqua" w:cs="Book Antiqua"/>
          <w:color w:val="000000"/>
        </w:rPr>
        <w:t>Bonow</w:t>
      </w:r>
      <w:proofErr w:type="spellEnd"/>
      <w:r w:rsidRPr="00874BEC">
        <w:rPr>
          <w:rFonts w:ascii="Book Antiqua" w:eastAsia="Book Antiqua" w:hAnsi="Book Antiqua" w:cs="Book Antiqua"/>
          <w:color w:val="000000"/>
        </w:rPr>
        <w:t xml:space="preserve"> RO, </w:t>
      </w:r>
      <w:proofErr w:type="spellStart"/>
      <w:r w:rsidRPr="00874BEC">
        <w:rPr>
          <w:rFonts w:ascii="Book Antiqua" w:eastAsia="Book Antiqua" w:hAnsi="Book Antiqua" w:cs="Book Antiqua"/>
          <w:color w:val="000000"/>
        </w:rPr>
        <w:t>Carabello</w:t>
      </w:r>
      <w:proofErr w:type="spellEnd"/>
      <w:r w:rsidRPr="00874BEC">
        <w:rPr>
          <w:rFonts w:ascii="Book Antiqua" w:eastAsia="Book Antiqua" w:hAnsi="Book Antiqua" w:cs="Book Antiqua"/>
          <w:color w:val="000000"/>
        </w:rPr>
        <w:t xml:space="preserve"> BA, Erwin JP 3rd, Gentile F, </w:t>
      </w:r>
      <w:proofErr w:type="spellStart"/>
      <w:r w:rsidRPr="00874BEC">
        <w:rPr>
          <w:rFonts w:ascii="Book Antiqua" w:eastAsia="Book Antiqua" w:hAnsi="Book Antiqua" w:cs="Book Antiqua"/>
          <w:color w:val="000000"/>
        </w:rPr>
        <w:t>Jneid</w:t>
      </w:r>
      <w:proofErr w:type="spellEnd"/>
      <w:r w:rsidRPr="00874BEC">
        <w:rPr>
          <w:rFonts w:ascii="Book Antiqua" w:eastAsia="Book Antiqua" w:hAnsi="Book Antiqua" w:cs="Book Antiqua"/>
          <w:color w:val="000000"/>
        </w:rPr>
        <w:t xml:space="preserve"> H, Krieger EV, Mack M, McLeod C, O'Gara PT, </w:t>
      </w:r>
      <w:proofErr w:type="spellStart"/>
      <w:r w:rsidRPr="00874BEC">
        <w:rPr>
          <w:rFonts w:ascii="Book Antiqua" w:eastAsia="Book Antiqua" w:hAnsi="Book Antiqua" w:cs="Book Antiqua"/>
          <w:color w:val="000000"/>
        </w:rPr>
        <w:t>Rigolin</w:t>
      </w:r>
      <w:proofErr w:type="spellEnd"/>
      <w:r w:rsidRPr="00874BEC">
        <w:rPr>
          <w:rFonts w:ascii="Book Antiqua" w:eastAsia="Book Antiqua" w:hAnsi="Book Antiqua" w:cs="Book Antiqua"/>
          <w:color w:val="000000"/>
        </w:rPr>
        <w:t xml:space="preserve"> VH, Sundt TM 3rd, Thompson A, </w:t>
      </w:r>
      <w:proofErr w:type="spellStart"/>
      <w:r w:rsidRPr="00874BEC">
        <w:rPr>
          <w:rFonts w:ascii="Book Antiqua" w:eastAsia="Book Antiqua" w:hAnsi="Book Antiqua" w:cs="Book Antiqua"/>
          <w:color w:val="000000"/>
        </w:rPr>
        <w:t>Toly</w:t>
      </w:r>
      <w:proofErr w:type="spellEnd"/>
      <w:r w:rsidRPr="00874BEC">
        <w:rPr>
          <w:rFonts w:ascii="Book Antiqua" w:eastAsia="Book Antiqua" w:hAnsi="Book Antiqua" w:cs="Book Antiqua"/>
          <w:color w:val="000000"/>
        </w:rPr>
        <w:t xml:space="preserve"> C. 2020 ACC/AHA Guideline for the Management of Patients </w:t>
      </w:r>
      <w:proofErr w:type="gramStart"/>
      <w:r w:rsidRPr="00874BEC">
        <w:rPr>
          <w:rFonts w:ascii="Book Antiqua" w:eastAsia="Book Antiqua" w:hAnsi="Book Antiqua" w:cs="Book Antiqua"/>
          <w:color w:val="000000"/>
        </w:rPr>
        <w:t>With</w:t>
      </w:r>
      <w:proofErr w:type="gramEnd"/>
      <w:r w:rsidRPr="00874BEC">
        <w:rPr>
          <w:rFonts w:ascii="Book Antiqua" w:eastAsia="Book Antiqua" w:hAnsi="Book Antiqua" w:cs="Book Antiqua"/>
          <w:color w:val="000000"/>
        </w:rPr>
        <w:t xml:space="preserve"> Valvular Heart Disease: A Report of the American College of Cardiology/American Heart Association </w:t>
      </w:r>
      <w:r w:rsidRPr="00874BEC">
        <w:rPr>
          <w:rFonts w:ascii="Book Antiqua" w:eastAsia="Book Antiqua" w:hAnsi="Book Antiqua" w:cs="Book Antiqua"/>
          <w:color w:val="000000"/>
        </w:rPr>
        <w:lastRenderedPageBreak/>
        <w:t xml:space="preserve">Joint Committee on Clinical Practice Guidelines. </w:t>
      </w:r>
      <w:r w:rsidRPr="00874BEC">
        <w:rPr>
          <w:rFonts w:ascii="Book Antiqua" w:eastAsia="Book Antiqua" w:hAnsi="Book Antiqua" w:cs="Book Antiqua"/>
          <w:i/>
          <w:iCs/>
          <w:color w:val="000000"/>
        </w:rPr>
        <w:t>Circulation</w:t>
      </w:r>
      <w:r w:rsidRPr="00874BEC">
        <w:rPr>
          <w:rFonts w:ascii="Book Antiqua" w:eastAsia="Book Antiqua" w:hAnsi="Book Antiqua" w:cs="Book Antiqua"/>
          <w:color w:val="000000"/>
        </w:rPr>
        <w:t xml:space="preserve"> 2021; </w:t>
      </w:r>
      <w:r w:rsidRPr="00874BEC">
        <w:rPr>
          <w:rFonts w:ascii="Book Antiqua" w:eastAsia="Book Antiqua" w:hAnsi="Book Antiqua" w:cs="Book Antiqua"/>
          <w:b/>
          <w:bCs/>
          <w:color w:val="000000"/>
        </w:rPr>
        <w:t>143</w:t>
      </w:r>
      <w:r w:rsidRPr="00874BEC">
        <w:rPr>
          <w:rFonts w:ascii="Book Antiqua" w:eastAsia="Book Antiqua" w:hAnsi="Book Antiqua" w:cs="Book Antiqua"/>
          <w:color w:val="000000"/>
        </w:rPr>
        <w:t>: e72-e227 [PMID: 33332150 DOI: 10.1161/CIR.0000000000000923]</w:t>
      </w:r>
    </w:p>
    <w:p w14:paraId="7D7C8061"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24 </w:t>
      </w:r>
      <w:proofErr w:type="spellStart"/>
      <w:r w:rsidRPr="00874BEC">
        <w:rPr>
          <w:rFonts w:ascii="Book Antiqua" w:eastAsia="Book Antiqua" w:hAnsi="Book Antiqua" w:cs="Book Antiqua"/>
          <w:b/>
          <w:bCs/>
          <w:color w:val="000000"/>
        </w:rPr>
        <w:t>Tarasoutchi</w:t>
      </w:r>
      <w:proofErr w:type="spellEnd"/>
      <w:r w:rsidRPr="00874BEC">
        <w:rPr>
          <w:rFonts w:ascii="Book Antiqua" w:eastAsia="Book Antiqua" w:hAnsi="Book Antiqua" w:cs="Book Antiqua"/>
          <w:b/>
          <w:bCs/>
          <w:color w:val="000000"/>
        </w:rPr>
        <w:t xml:space="preserve"> F</w:t>
      </w:r>
      <w:r w:rsidRPr="00874BEC">
        <w:rPr>
          <w:rFonts w:ascii="Book Antiqua" w:eastAsia="Book Antiqua" w:hAnsi="Book Antiqua" w:cs="Book Antiqua"/>
          <w:color w:val="000000"/>
        </w:rPr>
        <w:t xml:space="preserve">, </w:t>
      </w:r>
      <w:proofErr w:type="spellStart"/>
      <w:r w:rsidRPr="00874BEC">
        <w:rPr>
          <w:rFonts w:ascii="Book Antiqua" w:eastAsia="Book Antiqua" w:hAnsi="Book Antiqua" w:cs="Book Antiqua"/>
          <w:color w:val="000000"/>
        </w:rPr>
        <w:t>Montera</w:t>
      </w:r>
      <w:proofErr w:type="spellEnd"/>
      <w:r w:rsidRPr="00874BEC">
        <w:rPr>
          <w:rFonts w:ascii="Book Antiqua" w:eastAsia="Book Antiqua" w:hAnsi="Book Antiqua" w:cs="Book Antiqua"/>
          <w:color w:val="000000"/>
        </w:rPr>
        <w:t xml:space="preserve"> MW, Ramos AIO, Sampaio RO, Rosa VEE, Accorsi TAD, </w:t>
      </w:r>
      <w:proofErr w:type="spellStart"/>
      <w:r w:rsidRPr="00874BEC">
        <w:rPr>
          <w:rFonts w:ascii="Book Antiqua" w:eastAsia="Book Antiqua" w:hAnsi="Book Antiqua" w:cs="Book Antiqua"/>
          <w:color w:val="000000"/>
        </w:rPr>
        <w:t>Santis</w:t>
      </w:r>
      <w:proofErr w:type="spellEnd"/>
      <w:r w:rsidRPr="00874BEC">
        <w:rPr>
          <w:rFonts w:ascii="Book Antiqua" w:eastAsia="Book Antiqua" w:hAnsi="Book Antiqua" w:cs="Book Antiqua"/>
          <w:color w:val="000000"/>
        </w:rPr>
        <w:t xml:space="preserve"> A, Fernandes JRC, Pires LJT, Spina GS, Vieira MLC, </w:t>
      </w:r>
      <w:proofErr w:type="spellStart"/>
      <w:r w:rsidRPr="00874BEC">
        <w:rPr>
          <w:rFonts w:ascii="Book Antiqua" w:eastAsia="Book Antiqua" w:hAnsi="Book Antiqua" w:cs="Book Antiqua"/>
          <w:color w:val="000000"/>
        </w:rPr>
        <w:t>Lavitola</w:t>
      </w:r>
      <w:proofErr w:type="spellEnd"/>
      <w:r w:rsidRPr="00874BEC">
        <w:rPr>
          <w:rFonts w:ascii="Book Antiqua" w:eastAsia="Book Antiqua" w:hAnsi="Book Antiqua" w:cs="Book Antiqua"/>
          <w:color w:val="000000"/>
        </w:rPr>
        <w:t xml:space="preserve"> PL, Ávila WS, </w:t>
      </w:r>
      <w:proofErr w:type="spellStart"/>
      <w:r w:rsidRPr="00874BEC">
        <w:rPr>
          <w:rFonts w:ascii="Book Antiqua" w:eastAsia="Book Antiqua" w:hAnsi="Book Antiqua" w:cs="Book Antiqua"/>
          <w:color w:val="000000"/>
        </w:rPr>
        <w:t>Paixão</w:t>
      </w:r>
      <w:proofErr w:type="spellEnd"/>
      <w:r w:rsidRPr="00874BEC">
        <w:rPr>
          <w:rFonts w:ascii="Book Antiqua" w:eastAsia="Book Antiqua" w:hAnsi="Book Antiqua" w:cs="Book Antiqua"/>
          <w:color w:val="000000"/>
        </w:rPr>
        <w:t xml:space="preserve"> MR, </w:t>
      </w:r>
      <w:proofErr w:type="spellStart"/>
      <w:r w:rsidRPr="00874BEC">
        <w:rPr>
          <w:rFonts w:ascii="Book Antiqua" w:eastAsia="Book Antiqua" w:hAnsi="Book Antiqua" w:cs="Book Antiqua"/>
          <w:color w:val="000000"/>
        </w:rPr>
        <w:t>Bignoto</w:t>
      </w:r>
      <w:proofErr w:type="spellEnd"/>
      <w:r w:rsidRPr="00874BEC">
        <w:rPr>
          <w:rFonts w:ascii="Book Antiqua" w:eastAsia="Book Antiqua" w:hAnsi="Book Antiqua" w:cs="Book Antiqua"/>
          <w:color w:val="000000"/>
        </w:rPr>
        <w:t xml:space="preserve"> T, </w:t>
      </w:r>
      <w:proofErr w:type="spellStart"/>
      <w:r w:rsidRPr="00874BEC">
        <w:rPr>
          <w:rFonts w:ascii="Book Antiqua" w:eastAsia="Book Antiqua" w:hAnsi="Book Antiqua" w:cs="Book Antiqua"/>
          <w:color w:val="000000"/>
        </w:rPr>
        <w:t>Togna</w:t>
      </w:r>
      <w:proofErr w:type="spellEnd"/>
      <w:r w:rsidRPr="00874BEC">
        <w:rPr>
          <w:rFonts w:ascii="Book Antiqua" w:eastAsia="Book Antiqua" w:hAnsi="Book Antiqua" w:cs="Book Antiqua"/>
          <w:color w:val="000000"/>
        </w:rPr>
        <w:t xml:space="preserve"> DJD, Mesquita ET, Esteves WAM, </w:t>
      </w:r>
      <w:proofErr w:type="spellStart"/>
      <w:r w:rsidRPr="00874BEC">
        <w:rPr>
          <w:rFonts w:ascii="Book Antiqua" w:eastAsia="Book Antiqua" w:hAnsi="Book Antiqua" w:cs="Book Antiqua"/>
          <w:color w:val="000000"/>
        </w:rPr>
        <w:t>Atik</w:t>
      </w:r>
      <w:proofErr w:type="spellEnd"/>
      <w:r w:rsidRPr="00874BEC">
        <w:rPr>
          <w:rFonts w:ascii="Book Antiqua" w:eastAsia="Book Antiqua" w:hAnsi="Book Antiqua" w:cs="Book Antiqua"/>
          <w:color w:val="000000"/>
        </w:rPr>
        <w:t xml:space="preserve"> F, </w:t>
      </w:r>
      <w:proofErr w:type="spellStart"/>
      <w:r w:rsidRPr="00874BEC">
        <w:rPr>
          <w:rFonts w:ascii="Book Antiqua" w:eastAsia="Book Antiqua" w:hAnsi="Book Antiqua" w:cs="Book Antiqua"/>
          <w:color w:val="000000"/>
        </w:rPr>
        <w:t>Colafranceschi</w:t>
      </w:r>
      <w:proofErr w:type="spellEnd"/>
      <w:r w:rsidRPr="00874BEC">
        <w:rPr>
          <w:rFonts w:ascii="Book Antiqua" w:eastAsia="Book Antiqua" w:hAnsi="Book Antiqua" w:cs="Book Antiqua"/>
          <w:color w:val="000000"/>
        </w:rPr>
        <w:t xml:space="preserve"> AS, Moises VA, </w:t>
      </w:r>
      <w:proofErr w:type="spellStart"/>
      <w:r w:rsidRPr="00874BEC">
        <w:rPr>
          <w:rFonts w:ascii="Book Antiqua" w:eastAsia="Book Antiqua" w:hAnsi="Book Antiqua" w:cs="Book Antiqua"/>
          <w:color w:val="000000"/>
        </w:rPr>
        <w:t>Kiyose</w:t>
      </w:r>
      <w:proofErr w:type="spellEnd"/>
      <w:r w:rsidRPr="00874BEC">
        <w:rPr>
          <w:rFonts w:ascii="Book Antiqua" w:eastAsia="Book Antiqua" w:hAnsi="Book Antiqua" w:cs="Book Antiqua"/>
          <w:color w:val="000000"/>
        </w:rPr>
        <w:t xml:space="preserve"> AT, </w:t>
      </w:r>
      <w:proofErr w:type="spellStart"/>
      <w:r w:rsidRPr="00874BEC">
        <w:rPr>
          <w:rFonts w:ascii="Book Antiqua" w:eastAsia="Book Antiqua" w:hAnsi="Book Antiqua" w:cs="Book Antiqua"/>
          <w:color w:val="000000"/>
        </w:rPr>
        <w:t>Pomerantzeff</w:t>
      </w:r>
      <w:proofErr w:type="spellEnd"/>
      <w:r w:rsidRPr="00874BEC">
        <w:rPr>
          <w:rFonts w:ascii="Book Antiqua" w:eastAsia="Book Antiqua" w:hAnsi="Book Antiqua" w:cs="Book Antiqua"/>
          <w:color w:val="000000"/>
        </w:rPr>
        <w:t xml:space="preserve"> PMA, </w:t>
      </w:r>
      <w:proofErr w:type="spellStart"/>
      <w:r w:rsidRPr="00874BEC">
        <w:rPr>
          <w:rFonts w:ascii="Book Antiqua" w:eastAsia="Book Antiqua" w:hAnsi="Book Antiqua" w:cs="Book Antiqua"/>
          <w:color w:val="000000"/>
        </w:rPr>
        <w:t>Lemos</w:t>
      </w:r>
      <w:proofErr w:type="spellEnd"/>
      <w:r w:rsidRPr="00874BEC">
        <w:rPr>
          <w:rFonts w:ascii="Book Antiqua" w:eastAsia="Book Antiqua" w:hAnsi="Book Antiqua" w:cs="Book Antiqua"/>
          <w:color w:val="000000"/>
        </w:rPr>
        <w:t xml:space="preserve"> PA, Brito Junior FS, Weksler C, </w:t>
      </w:r>
      <w:proofErr w:type="spellStart"/>
      <w:r w:rsidRPr="00874BEC">
        <w:rPr>
          <w:rFonts w:ascii="Book Antiqua" w:eastAsia="Book Antiqua" w:hAnsi="Book Antiqua" w:cs="Book Antiqua"/>
          <w:color w:val="000000"/>
        </w:rPr>
        <w:t>Brandão</w:t>
      </w:r>
      <w:proofErr w:type="spellEnd"/>
      <w:r w:rsidRPr="00874BEC">
        <w:rPr>
          <w:rFonts w:ascii="Book Antiqua" w:eastAsia="Book Antiqua" w:hAnsi="Book Antiqua" w:cs="Book Antiqua"/>
          <w:color w:val="000000"/>
        </w:rPr>
        <w:t xml:space="preserve"> CMA, </w:t>
      </w:r>
      <w:proofErr w:type="spellStart"/>
      <w:r w:rsidRPr="00874BEC">
        <w:rPr>
          <w:rFonts w:ascii="Book Antiqua" w:eastAsia="Book Antiqua" w:hAnsi="Book Antiqua" w:cs="Book Antiqua"/>
          <w:color w:val="000000"/>
        </w:rPr>
        <w:t>Poffo</w:t>
      </w:r>
      <w:proofErr w:type="spellEnd"/>
      <w:r w:rsidRPr="00874BEC">
        <w:rPr>
          <w:rFonts w:ascii="Book Antiqua" w:eastAsia="Book Antiqua" w:hAnsi="Book Antiqua" w:cs="Book Antiqua"/>
          <w:color w:val="000000"/>
        </w:rPr>
        <w:t xml:space="preserve"> R, </w:t>
      </w:r>
      <w:proofErr w:type="spellStart"/>
      <w:r w:rsidRPr="00874BEC">
        <w:rPr>
          <w:rFonts w:ascii="Book Antiqua" w:eastAsia="Book Antiqua" w:hAnsi="Book Antiqua" w:cs="Book Antiqua"/>
          <w:color w:val="000000"/>
        </w:rPr>
        <w:t>Simões</w:t>
      </w:r>
      <w:proofErr w:type="spellEnd"/>
      <w:r w:rsidRPr="00874BEC">
        <w:rPr>
          <w:rFonts w:ascii="Book Antiqua" w:eastAsia="Book Antiqua" w:hAnsi="Book Antiqua" w:cs="Book Antiqua"/>
          <w:color w:val="000000"/>
        </w:rPr>
        <w:t xml:space="preserve"> R, </w:t>
      </w:r>
      <w:proofErr w:type="spellStart"/>
      <w:r w:rsidRPr="00874BEC">
        <w:rPr>
          <w:rFonts w:ascii="Book Antiqua" w:eastAsia="Book Antiqua" w:hAnsi="Book Antiqua" w:cs="Book Antiqua"/>
          <w:color w:val="000000"/>
        </w:rPr>
        <w:t>Rassi</w:t>
      </w:r>
      <w:proofErr w:type="spellEnd"/>
      <w:r w:rsidRPr="00874BEC">
        <w:rPr>
          <w:rFonts w:ascii="Book Antiqua" w:eastAsia="Book Antiqua" w:hAnsi="Book Antiqua" w:cs="Book Antiqua"/>
          <w:color w:val="000000"/>
        </w:rPr>
        <w:t xml:space="preserve"> S, </w:t>
      </w:r>
      <w:proofErr w:type="spellStart"/>
      <w:r w:rsidRPr="00874BEC">
        <w:rPr>
          <w:rFonts w:ascii="Book Antiqua" w:eastAsia="Book Antiqua" w:hAnsi="Book Antiqua" w:cs="Book Antiqua"/>
          <w:color w:val="000000"/>
        </w:rPr>
        <w:t>Leães</w:t>
      </w:r>
      <w:proofErr w:type="spellEnd"/>
      <w:r w:rsidRPr="00874BEC">
        <w:rPr>
          <w:rFonts w:ascii="Book Antiqua" w:eastAsia="Book Antiqua" w:hAnsi="Book Antiqua" w:cs="Book Antiqua"/>
          <w:color w:val="000000"/>
        </w:rPr>
        <w:t xml:space="preserve"> PE, </w:t>
      </w:r>
      <w:proofErr w:type="spellStart"/>
      <w:r w:rsidRPr="00874BEC">
        <w:rPr>
          <w:rFonts w:ascii="Book Antiqua" w:eastAsia="Book Antiqua" w:hAnsi="Book Antiqua" w:cs="Book Antiqua"/>
          <w:color w:val="000000"/>
        </w:rPr>
        <w:t>Mourilhe</w:t>
      </w:r>
      <w:proofErr w:type="spellEnd"/>
      <w:r w:rsidRPr="00874BEC">
        <w:rPr>
          <w:rFonts w:ascii="Book Antiqua" w:eastAsia="Book Antiqua" w:hAnsi="Book Antiqua" w:cs="Book Antiqua"/>
          <w:color w:val="000000"/>
        </w:rPr>
        <w:t xml:space="preserve">-Rocha R, Pena JLB, </w:t>
      </w:r>
      <w:proofErr w:type="spellStart"/>
      <w:r w:rsidRPr="00874BEC">
        <w:rPr>
          <w:rFonts w:ascii="Book Antiqua" w:eastAsia="Book Antiqua" w:hAnsi="Book Antiqua" w:cs="Book Antiqua"/>
          <w:color w:val="000000"/>
        </w:rPr>
        <w:t>Jatene</w:t>
      </w:r>
      <w:proofErr w:type="spellEnd"/>
      <w:r w:rsidRPr="00874BEC">
        <w:rPr>
          <w:rFonts w:ascii="Book Antiqua" w:eastAsia="Book Antiqua" w:hAnsi="Book Antiqua" w:cs="Book Antiqua"/>
          <w:color w:val="000000"/>
        </w:rPr>
        <w:t xml:space="preserve"> FB, Barbosa MM, Abizaid A, Ribeiro HB, </w:t>
      </w:r>
      <w:proofErr w:type="spellStart"/>
      <w:r w:rsidRPr="00874BEC">
        <w:rPr>
          <w:rFonts w:ascii="Book Antiqua" w:eastAsia="Book Antiqua" w:hAnsi="Book Antiqua" w:cs="Book Antiqua"/>
          <w:color w:val="000000"/>
        </w:rPr>
        <w:t>Bacal</w:t>
      </w:r>
      <w:proofErr w:type="spellEnd"/>
      <w:r w:rsidRPr="00874BEC">
        <w:rPr>
          <w:rFonts w:ascii="Book Antiqua" w:eastAsia="Book Antiqua" w:hAnsi="Book Antiqua" w:cs="Book Antiqua"/>
          <w:color w:val="000000"/>
        </w:rPr>
        <w:t xml:space="preserve"> F, </w:t>
      </w:r>
      <w:proofErr w:type="spellStart"/>
      <w:r w:rsidRPr="00874BEC">
        <w:rPr>
          <w:rFonts w:ascii="Book Antiqua" w:eastAsia="Book Antiqua" w:hAnsi="Book Antiqua" w:cs="Book Antiqua"/>
          <w:color w:val="000000"/>
        </w:rPr>
        <w:t>Rochitte</w:t>
      </w:r>
      <w:proofErr w:type="spellEnd"/>
      <w:r w:rsidRPr="00874BEC">
        <w:rPr>
          <w:rFonts w:ascii="Book Antiqua" w:eastAsia="Book Antiqua" w:hAnsi="Book Antiqua" w:cs="Book Antiqua"/>
          <w:color w:val="000000"/>
        </w:rPr>
        <w:t xml:space="preserve"> CE, Fonseca JHAPD, </w:t>
      </w:r>
      <w:proofErr w:type="spellStart"/>
      <w:r w:rsidRPr="00874BEC">
        <w:rPr>
          <w:rFonts w:ascii="Book Antiqua" w:eastAsia="Book Antiqua" w:hAnsi="Book Antiqua" w:cs="Book Antiqua"/>
          <w:color w:val="000000"/>
        </w:rPr>
        <w:t>Ghorayeb</w:t>
      </w:r>
      <w:proofErr w:type="spellEnd"/>
      <w:r w:rsidRPr="00874BEC">
        <w:rPr>
          <w:rFonts w:ascii="Book Antiqua" w:eastAsia="Book Antiqua" w:hAnsi="Book Antiqua" w:cs="Book Antiqua"/>
          <w:color w:val="000000"/>
        </w:rPr>
        <w:t xml:space="preserve"> SKN, Lopes MACQ, Spina SV, Pignatelli RH, Saraiva JFK. Update of the Brazilian Guidelines for Valvular Heart Disease - 2020. </w:t>
      </w:r>
      <w:proofErr w:type="spellStart"/>
      <w:r w:rsidRPr="00874BEC">
        <w:rPr>
          <w:rFonts w:ascii="Book Antiqua" w:eastAsia="Book Antiqua" w:hAnsi="Book Antiqua" w:cs="Book Antiqua"/>
          <w:i/>
          <w:iCs/>
          <w:color w:val="000000"/>
        </w:rPr>
        <w:t>Arq</w:t>
      </w:r>
      <w:proofErr w:type="spellEnd"/>
      <w:r w:rsidRPr="00874BEC">
        <w:rPr>
          <w:rFonts w:ascii="Book Antiqua" w:eastAsia="Book Antiqua" w:hAnsi="Book Antiqua" w:cs="Book Antiqua"/>
          <w:i/>
          <w:iCs/>
          <w:color w:val="000000"/>
        </w:rPr>
        <w:t xml:space="preserve"> Bras </w:t>
      </w:r>
      <w:proofErr w:type="spellStart"/>
      <w:r w:rsidRPr="00874BEC">
        <w:rPr>
          <w:rFonts w:ascii="Book Antiqua" w:eastAsia="Book Antiqua" w:hAnsi="Book Antiqua" w:cs="Book Antiqua"/>
          <w:i/>
          <w:iCs/>
          <w:color w:val="000000"/>
        </w:rPr>
        <w:t>Cardiol</w:t>
      </w:r>
      <w:proofErr w:type="spellEnd"/>
      <w:r w:rsidRPr="00874BEC">
        <w:rPr>
          <w:rFonts w:ascii="Book Antiqua" w:eastAsia="Book Antiqua" w:hAnsi="Book Antiqua" w:cs="Book Antiqua"/>
          <w:color w:val="000000"/>
        </w:rPr>
        <w:t xml:space="preserve"> 2020; </w:t>
      </w:r>
      <w:r w:rsidRPr="00874BEC">
        <w:rPr>
          <w:rFonts w:ascii="Book Antiqua" w:eastAsia="Book Antiqua" w:hAnsi="Book Antiqua" w:cs="Book Antiqua"/>
          <w:b/>
          <w:bCs/>
          <w:color w:val="000000"/>
        </w:rPr>
        <w:t>115</w:t>
      </w:r>
      <w:r w:rsidRPr="00874BEC">
        <w:rPr>
          <w:rFonts w:ascii="Book Antiqua" w:eastAsia="Book Antiqua" w:hAnsi="Book Antiqua" w:cs="Book Antiqua"/>
          <w:color w:val="000000"/>
        </w:rPr>
        <w:t>: 720-775 [PMID: 33111877 DOI: 10.36660/abc.20201047]</w:t>
      </w:r>
    </w:p>
    <w:p w14:paraId="2C55F450"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25 </w:t>
      </w:r>
      <w:r w:rsidRPr="00874BEC">
        <w:rPr>
          <w:rFonts w:ascii="Book Antiqua" w:eastAsia="Book Antiqua" w:hAnsi="Book Antiqua" w:cs="Book Antiqua"/>
          <w:b/>
          <w:bCs/>
          <w:color w:val="000000"/>
        </w:rPr>
        <w:t>Neumann FJ</w:t>
      </w:r>
      <w:r w:rsidRPr="00874BEC">
        <w:rPr>
          <w:rFonts w:ascii="Book Antiqua" w:eastAsia="Book Antiqua" w:hAnsi="Book Antiqua" w:cs="Book Antiqua"/>
          <w:color w:val="000000"/>
        </w:rPr>
        <w:t>, Sousa-</w:t>
      </w:r>
      <w:proofErr w:type="spellStart"/>
      <w:r w:rsidRPr="00874BEC">
        <w:rPr>
          <w:rFonts w:ascii="Book Antiqua" w:eastAsia="Book Antiqua" w:hAnsi="Book Antiqua" w:cs="Book Antiqua"/>
          <w:color w:val="000000"/>
        </w:rPr>
        <w:t>Uva</w:t>
      </w:r>
      <w:proofErr w:type="spellEnd"/>
      <w:r w:rsidRPr="00874BEC">
        <w:rPr>
          <w:rFonts w:ascii="Book Antiqua" w:eastAsia="Book Antiqua" w:hAnsi="Book Antiqua" w:cs="Book Antiqua"/>
          <w:color w:val="000000"/>
        </w:rPr>
        <w:t xml:space="preserve"> M, </w:t>
      </w:r>
      <w:proofErr w:type="spellStart"/>
      <w:r w:rsidRPr="00874BEC">
        <w:rPr>
          <w:rFonts w:ascii="Book Antiqua" w:eastAsia="Book Antiqua" w:hAnsi="Book Antiqua" w:cs="Book Antiqua"/>
          <w:color w:val="000000"/>
        </w:rPr>
        <w:t>Ahlsson</w:t>
      </w:r>
      <w:proofErr w:type="spellEnd"/>
      <w:r w:rsidRPr="00874BEC">
        <w:rPr>
          <w:rFonts w:ascii="Book Antiqua" w:eastAsia="Book Antiqua" w:hAnsi="Book Antiqua" w:cs="Book Antiqua"/>
          <w:color w:val="000000"/>
        </w:rPr>
        <w:t xml:space="preserve"> A, Alfonso F, Banning AP, Benedetto U, Byrne RA, Collet JP, Falk V, Head SJ, </w:t>
      </w:r>
      <w:proofErr w:type="spellStart"/>
      <w:r w:rsidRPr="00874BEC">
        <w:rPr>
          <w:rFonts w:ascii="Book Antiqua" w:eastAsia="Book Antiqua" w:hAnsi="Book Antiqua" w:cs="Book Antiqua"/>
          <w:color w:val="000000"/>
        </w:rPr>
        <w:t>Jüni</w:t>
      </w:r>
      <w:proofErr w:type="spellEnd"/>
      <w:r w:rsidRPr="00874BEC">
        <w:rPr>
          <w:rFonts w:ascii="Book Antiqua" w:eastAsia="Book Antiqua" w:hAnsi="Book Antiqua" w:cs="Book Antiqua"/>
          <w:color w:val="000000"/>
        </w:rPr>
        <w:t xml:space="preserve"> P, </w:t>
      </w:r>
      <w:proofErr w:type="spellStart"/>
      <w:r w:rsidRPr="00874BEC">
        <w:rPr>
          <w:rFonts w:ascii="Book Antiqua" w:eastAsia="Book Antiqua" w:hAnsi="Book Antiqua" w:cs="Book Antiqua"/>
          <w:color w:val="000000"/>
        </w:rPr>
        <w:t>Kastrati</w:t>
      </w:r>
      <w:proofErr w:type="spellEnd"/>
      <w:r w:rsidRPr="00874BEC">
        <w:rPr>
          <w:rFonts w:ascii="Book Antiqua" w:eastAsia="Book Antiqua" w:hAnsi="Book Antiqua" w:cs="Book Antiqua"/>
          <w:color w:val="000000"/>
        </w:rPr>
        <w:t xml:space="preserve"> A, Koller A, Kristensen SD, </w:t>
      </w:r>
      <w:proofErr w:type="spellStart"/>
      <w:r w:rsidRPr="00874BEC">
        <w:rPr>
          <w:rFonts w:ascii="Book Antiqua" w:eastAsia="Book Antiqua" w:hAnsi="Book Antiqua" w:cs="Book Antiqua"/>
          <w:color w:val="000000"/>
        </w:rPr>
        <w:t>Niebauer</w:t>
      </w:r>
      <w:proofErr w:type="spellEnd"/>
      <w:r w:rsidRPr="00874BEC">
        <w:rPr>
          <w:rFonts w:ascii="Book Antiqua" w:eastAsia="Book Antiqua" w:hAnsi="Book Antiqua" w:cs="Book Antiqua"/>
          <w:color w:val="000000"/>
        </w:rPr>
        <w:t xml:space="preserve"> J, Richter DJ, </w:t>
      </w:r>
      <w:proofErr w:type="spellStart"/>
      <w:r w:rsidRPr="00874BEC">
        <w:rPr>
          <w:rFonts w:ascii="Book Antiqua" w:eastAsia="Book Antiqua" w:hAnsi="Book Antiqua" w:cs="Book Antiqua"/>
          <w:color w:val="000000"/>
        </w:rPr>
        <w:t>Seferovic</w:t>
      </w:r>
      <w:proofErr w:type="spellEnd"/>
      <w:r w:rsidRPr="00874BEC">
        <w:rPr>
          <w:rFonts w:ascii="Book Antiqua" w:eastAsia="Book Antiqua" w:hAnsi="Book Antiqua" w:cs="Book Antiqua"/>
          <w:color w:val="000000"/>
        </w:rPr>
        <w:t xml:space="preserve"> PM, Sibbing D, </w:t>
      </w:r>
      <w:proofErr w:type="spellStart"/>
      <w:r w:rsidRPr="00874BEC">
        <w:rPr>
          <w:rFonts w:ascii="Book Antiqua" w:eastAsia="Book Antiqua" w:hAnsi="Book Antiqua" w:cs="Book Antiqua"/>
          <w:color w:val="000000"/>
        </w:rPr>
        <w:t>Stefanini</w:t>
      </w:r>
      <w:proofErr w:type="spellEnd"/>
      <w:r w:rsidRPr="00874BEC">
        <w:rPr>
          <w:rFonts w:ascii="Book Antiqua" w:eastAsia="Book Antiqua" w:hAnsi="Book Antiqua" w:cs="Book Antiqua"/>
          <w:color w:val="000000"/>
        </w:rPr>
        <w:t xml:space="preserve"> GG, </w:t>
      </w:r>
      <w:proofErr w:type="spellStart"/>
      <w:r w:rsidRPr="00874BEC">
        <w:rPr>
          <w:rFonts w:ascii="Book Antiqua" w:eastAsia="Book Antiqua" w:hAnsi="Book Antiqua" w:cs="Book Antiqua"/>
          <w:color w:val="000000"/>
        </w:rPr>
        <w:t>Windecker</w:t>
      </w:r>
      <w:proofErr w:type="spellEnd"/>
      <w:r w:rsidRPr="00874BEC">
        <w:rPr>
          <w:rFonts w:ascii="Book Antiqua" w:eastAsia="Book Antiqua" w:hAnsi="Book Antiqua" w:cs="Book Antiqua"/>
          <w:color w:val="000000"/>
        </w:rPr>
        <w:t xml:space="preserve"> S, Yadav R, </w:t>
      </w:r>
      <w:proofErr w:type="spellStart"/>
      <w:r w:rsidRPr="00874BEC">
        <w:rPr>
          <w:rFonts w:ascii="Book Antiqua" w:eastAsia="Book Antiqua" w:hAnsi="Book Antiqua" w:cs="Book Antiqua"/>
          <w:color w:val="000000"/>
        </w:rPr>
        <w:t>Zembala</w:t>
      </w:r>
      <w:proofErr w:type="spellEnd"/>
      <w:r w:rsidRPr="00874BEC">
        <w:rPr>
          <w:rFonts w:ascii="Book Antiqua" w:eastAsia="Book Antiqua" w:hAnsi="Book Antiqua" w:cs="Book Antiqua"/>
          <w:color w:val="000000"/>
        </w:rPr>
        <w:t xml:space="preserve"> MO; ESC Scientific Document Group. 2018 ESC/EACTS Guidelines on myocardial revascularization. </w:t>
      </w:r>
      <w:r w:rsidRPr="00874BEC">
        <w:rPr>
          <w:rFonts w:ascii="Book Antiqua" w:eastAsia="Book Antiqua" w:hAnsi="Book Antiqua" w:cs="Book Antiqua"/>
          <w:i/>
          <w:iCs/>
          <w:color w:val="000000"/>
        </w:rPr>
        <w:t>Eur Heart J</w:t>
      </w:r>
      <w:r w:rsidRPr="00874BEC">
        <w:rPr>
          <w:rFonts w:ascii="Book Antiqua" w:eastAsia="Book Antiqua" w:hAnsi="Book Antiqua" w:cs="Book Antiqua"/>
          <w:color w:val="000000"/>
        </w:rPr>
        <w:t xml:space="preserve"> 2019; </w:t>
      </w:r>
      <w:r w:rsidRPr="00874BEC">
        <w:rPr>
          <w:rFonts w:ascii="Book Antiqua" w:eastAsia="Book Antiqua" w:hAnsi="Book Antiqua" w:cs="Book Antiqua"/>
          <w:b/>
          <w:bCs/>
          <w:color w:val="000000"/>
        </w:rPr>
        <w:t>40</w:t>
      </w:r>
      <w:r w:rsidRPr="00874BEC">
        <w:rPr>
          <w:rFonts w:ascii="Book Antiqua" w:eastAsia="Book Antiqua" w:hAnsi="Book Antiqua" w:cs="Book Antiqua"/>
          <w:color w:val="000000"/>
        </w:rPr>
        <w:t>: 87-165 [PMID: 30165437 DOI: 10.1093/</w:t>
      </w:r>
      <w:proofErr w:type="spellStart"/>
      <w:r w:rsidRPr="00874BEC">
        <w:rPr>
          <w:rFonts w:ascii="Book Antiqua" w:eastAsia="Book Antiqua" w:hAnsi="Book Antiqua" w:cs="Book Antiqua"/>
          <w:color w:val="000000"/>
        </w:rPr>
        <w:t>eurheartj</w:t>
      </w:r>
      <w:proofErr w:type="spellEnd"/>
      <w:r w:rsidRPr="00874BEC">
        <w:rPr>
          <w:rFonts w:ascii="Book Antiqua" w:eastAsia="Book Antiqua" w:hAnsi="Book Antiqua" w:cs="Book Antiqua"/>
          <w:color w:val="000000"/>
        </w:rPr>
        <w:t>/ehy394]</w:t>
      </w:r>
    </w:p>
    <w:p w14:paraId="788A6A44"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26 </w:t>
      </w:r>
      <w:r w:rsidRPr="00874BEC">
        <w:rPr>
          <w:rFonts w:ascii="Book Antiqua" w:eastAsia="Book Antiqua" w:hAnsi="Book Antiqua" w:cs="Book Antiqua"/>
          <w:b/>
          <w:bCs/>
          <w:color w:val="000000"/>
        </w:rPr>
        <w:t>Zilla P</w:t>
      </w:r>
      <w:r w:rsidRPr="00874BEC">
        <w:rPr>
          <w:rFonts w:ascii="Book Antiqua" w:eastAsia="Book Antiqua" w:hAnsi="Book Antiqua" w:cs="Book Antiqua"/>
          <w:color w:val="000000"/>
        </w:rPr>
        <w:t xml:space="preserve">, Bolman RM 3rd, Boateng P, </w:t>
      </w:r>
      <w:proofErr w:type="spellStart"/>
      <w:r w:rsidRPr="00874BEC">
        <w:rPr>
          <w:rFonts w:ascii="Book Antiqua" w:eastAsia="Book Antiqua" w:hAnsi="Book Antiqua" w:cs="Book Antiqua"/>
          <w:color w:val="000000"/>
        </w:rPr>
        <w:t>Sliwa</w:t>
      </w:r>
      <w:proofErr w:type="spellEnd"/>
      <w:r w:rsidRPr="00874BEC">
        <w:rPr>
          <w:rFonts w:ascii="Book Antiqua" w:eastAsia="Book Antiqua" w:hAnsi="Book Antiqua" w:cs="Book Antiqua"/>
          <w:color w:val="000000"/>
        </w:rPr>
        <w:t xml:space="preserve"> K. A glimpse of hope: cardiac surgery in low- and middle-income countries (LMICs). </w:t>
      </w:r>
      <w:r w:rsidRPr="00874BEC">
        <w:rPr>
          <w:rFonts w:ascii="Book Antiqua" w:eastAsia="Book Antiqua" w:hAnsi="Book Antiqua" w:cs="Book Antiqua"/>
          <w:i/>
          <w:iCs/>
          <w:color w:val="000000"/>
        </w:rPr>
        <w:t xml:space="preserve">Cardiovasc Diagn </w:t>
      </w:r>
      <w:proofErr w:type="spellStart"/>
      <w:r w:rsidRPr="00874BEC">
        <w:rPr>
          <w:rFonts w:ascii="Book Antiqua" w:eastAsia="Book Antiqua" w:hAnsi="Book Antiqua" w:cs="Book Antiqua"/>
          <w:i/>
          <w:iCs/>
          <w:color w:val="000000"/>
        </w:rPr>
        <w:t>Ther</w:t>
      </w:r>
      <w:proofErr w:type="spellEnd"/>
      <w:r w:rsidRPr="00874BEC">
        <w:rPr>
          <w:rFonts w:ascii="Book Antiqua" w:eastAsia="Book Antiqua" w:hAnsi="Book Antiqua" w:cs="Book Antiqua"/>
          <w:color w:val="000000"/>
        </w:rPr>
        <w:t xml:space="preserve"> 2020; </w:t>
      </w:r>
      <w:r w:rsidRPr="00874BEC">
        <w:rPr>
          <w:rFonts w:ascii="Book Antiqua" w:eastAsia="Book Antiqua" w:hAnsi="Book Antiqua" w:cs="Book Antiqua"/>
          <w:b/>
          <w:bCs/>
          <w:color w:val="000000"/>
        </w:rPr>
        <w:t>10</w:t>
      </w:r>
      <w:r w:rsidRPr="00874BEC">
        <w:rPr>
          <w:rFonts w:ascii="Book Antiqua" w:eastAsia="Book Antiqua" w:hAnsi="Book Antiqua" w:cs="Book Antiqua"/>
          <w:color w:val="000000"/>
        </w:rPr>
        <w:t>: 336-349 [PMID: 32420116 DOI: 10.21037/cdt.2019.11.03]</w:t>
      </w:r>
    </w:p>
    <w:p w14:paraId="711B9E4C"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27 </w:t>
      </w:r>
      <w:r w:rsidRPr="00874BEC">
        <w:rPr>
          <w:rFonts w:ascii="Book Antiqua" w:eastAsia="Book Antiqua" w:hAnsi="Book Antiqua" w:cs="Book Antiqua"/>
          <w:b/>
          <w:bCs/>
          <w:color w:val="000000"/>
        </w:rPr>
        <w:t>Curry C</w:t>
      </w:r>
      <w:r w:rsidRPr="00874BEC">
        <w:rPr>
          <w:rFonts w:ascii="Book Antiqua" w:eastAsia="Book Antiqua" w:hAnsi="Book Antiqua" w:cs="Book Antiqua"/>
          <w:color w:val="000000"/>
        </w:rPr>
        <w:t xml:space="preserve">, </w:t>
      </w:r>
      <w:proofErr w:type="spellStart"/>
      <w:r w:rsidRPr="00874BEC">
        <w:rPr>
          <w:rFonts w:ascii="Book Antiqua" w:eastAsia="Book Antiqua" w:hAnsi="Book Antiqua" w:cs="Book Antiqua"/>
          <w:color w:val="000000"/>
        </w:rPr>
        <w:t>Zuhlke</w:t>
      </w:r>
      <w:proofErr w:type="spellEnd"/>
      <w:r w:rsidRPr="00874BEC">
        <w:rPr>
          <w:rFonts w:ascii="Book Antiqua" w:eastAsia="Book Antiqua" w:hAnsi="Book Antiqua" w:cs="Book Antiqua"/>
          <w:color w:val="000000"/>
        </w:rPr>
        <w:t xml:space="preserve"> L, Mocumbi A, Kennedy N. Acquired heart disease in low-income and middle-income countries. </w:t>
      </w:r>
      <w:r w:rsidRPr="00874BEC">
        <w:rPr>
          <w:rFonts w:ascii="Book Antiqua" w:eastAsia="Book Antiqua" w:hAnsi="Book Antiqua" w:cs="Book Antiqua"/>
          <w:i/>
          <w:iCs/>
          <w:color w:val="000000"/>
        </w:rPr>
        <w:t>Arch Dis Child</w:t>
      </w:r>
      <w:r w:rsidRPr="00874BEC">
        <w:rPr>
          <w:rFonts w:ascii="Book Antiqua" w:eastAsia="Book Antiqua" w:hAnsi="Book Antiqua" w:cs="Book Antiqua"/>
          <w:color w:val="000000"/>
        </w:rPr>
        <w:t xml:space="preserve"> 2018; </w:t>
      </w:r>
      <w:r w:rsidRPr="00874BEC">
        <w:rPr>
          <w:rFonts w:ascii="Book Antiqua" w:eastAsia="Book Antiqua" w:hAnsi="Book Antiqua" w:cs="Book Antiqua"/>
          <w:b/>
          <w:bCs/>
          <w:color w:val="000000"/>
        </w:rPr>
        <w:t>103</w:t>
      </w:r>
      <w:r w:rsidRPr="00874BEC">
        <w:rPr>
          <w:rFonts w:ascii="Book Antiqua" w:eastAsia="Book Antiqua" w:hAnsi="Book Antiqua" w:cs="Book Antiqua"/>
          <w:color w:val="000000"/>
        </w:rPr>
        <w:t>: 73-77 [PMID: 28838969 DOI: 10.1136/archdischild-2016-312521]</w:t>
      </w:r>
    </w:p>
    <w:p w14:paraId="4B94C384" w14:textId="77777777" w:rsidR="00A77B3E" w:rsidRPr="00874BEC" w:rsidRDefault="00775F82" w:rsidP="00CB4BE3">
      <w:pPr>
        <w:spacing w:line="360" w:lineRule="auto"/>
        <w:jc w:val="both"/>
      </w:pPr>
      <w:r w:rsidRPr="00874BEC">
        <w:rPr>
          <w:rFonts w:ascii="Book Antiqua" w:eastAsia="Book Antiqua" w:hAnsi="Book Antiqua" w:cs="Book Antiqua"/>
          <w:color w:val="000000"/>
        </w:rPr>
        <w:t xml:space="preserve">28 </w:t>
      </w:r>
      <w:r w:rsidRPr="00874BEC">
        <w:rPr>
          <w:rFonts w:ascii="Book Antiqua" w:eastAsia="Book Antiqua" w:hAnsi="Book Antiqua" w:cs="Book Antiqua"/>
          <w:b/>
          <w:bCs/>
          <w:color w:val="000000"/>
        </w:rPr>
        <w:t>Vervoort D</w:t>
      </w:r>
      <w:r w:rsidRPr="00874BEC">
        <w:rPr>
          <w:rFonts w:ascii="Book Antiqua" w:eastAsia="Book Antiqua" w:hAnsi="Book Antiqua" w:cs="Book Antiqua"/>
          <w:color w:val="000000"/>
        </w:rPr>
        <w:t xml:space="preserve">, Swain JD, </w:t>
      </w:r>
      <w:proofErr w:type="spellStart"/>
      <w:r w:rsidRPr="00874BEC">
        <w:rPr>
          <w:rFonts w:ascii="Book Antiqua" w:eastAsia="Book Antiqua" w:hAnsi="Book Antiqua" w:cs="Book Antiqua"/>
          <w:color w:val="000000"/>
        </w:rPr>
        <w:t>Pezzella</w:t>
      </w:r>
      <w:proofErr w:type="spellEnd"/>
      <w:r w:rsidRPr="00874BEC">
        <w:rPr>
          <w:rFonts w:ascii="Book Antiqua" w:eastAsia="Book Antiqua" w:hAnsi="Book Antiqua" w:cs="Book Antiqua"/>
          <w:color w:val="000000"/>
        </w:rPr>
        <w:t xml:space="preserve"> AT, </w:t>
      </w:r>
      <w:proofErr w:type="spellStart"/>
      <w:r w:rsidRPr="00874BEC">
        <w:rPr>
          <w:rFonts w:ascii="Book Antiqua" w:eastAsia="Book Antiqua" w:hAnsi="Book Antiqua" w:cs="Book Antiqua"/>
          <w:color w:val="000000"/>
        </w:rPr>
        <w:t>Kpodonu</w:t>
      </w:r>
      <w:proofErr w:type="spellEnd"/>
      <w:r w:rsidRPr="00874BEC">
        <w:rPr>
          <w:rFonts w:ascii="Book Antiqua" w:eastAsia="Book Antiqua" w:hAnsi="Book Antiqua" w:cs="Book Antiqua"/>
          <w:color w:val="000000"/>
        </w:rPr>
        <w:t xml:space="preserve"> J. Cardiac Surgery in Low- and Middle-Income Countries: A State-of-the-Art Review. </w:t>
      </w:r>
      <w:r w:rsidRPr="00874BEC">
        <w:rPr>
          <w:rFonts w:ascii="Book Antiqua" w:eastAsia="Book Antiqua" w:hAnsi="Book Antiqua" w:cs="Book Antiqua"/>
          <w:i/>
          <w:iCs/>
          <w:color w:val="000000"/>
        </w:rPr>
        <w:t xml:space="preserve">Ann </w:t>
      </w:r>
      <w:proofErr w:type="spellStart"/>
      <w:r w:rsidRPr="00874BEC">
        <w:rPr>
          <w:rFonts w:ascii="Book Antiqua" w:eastAsia="Book Antiqua" w:hAnsi="Book Antiqua" w:cs="Book Antiqua"/>
          <w:i/>
          <w:iCs/>
          <w:color w:val="000000"/>
        </w:rPr>
        <w:t>Thorac</w:t>
      </w:r>
      <w:proofErr w:type="spellEnd"/>
      <w:r w:rsidRPr="00874BEC">
        <w:rPr>
          <w:rFonts w:ascii="Book Antiqua" w:eastAsia="Book Antiqua" w:hAnsi="Book Antiqua" w:cs="Book Antiqua"/>
          <w:i/>
          <w:iCs/>
          <w:color w:val="000000"/>
        </w:rPr>
        <w:t xml:space="preserve"> Surg</w:t>
      </w:r>
      <w:r w:rsidRPr="00874BEC">
        <w:rPr>
          <w:rFonts w:ascii="Book Antiqua" w:eastAsia="Book Antiqua" w:hAnsi="Book Antiqua" w:cs="Book Antiqua"/>
          <w:color w:val="000000"/>
        </w:rPr>
        <w:t xml:space="preserve"> 2021; </w:t>
      </w:r>
      <w:r w:rsidRPr="00874BEC">
        <w:rPr>
          <w:rFonts w:ascii="Book Antiqua" w:eastAsia="Book Antiqua" w:hAnsi="Book Antiqua" w:cs="Book Antiqua"/>
          <w:b/>
          <w:bCs/>
          <w:color w:val="000000"/>
        </w:rPr>
        <w:t>111</w:t>
      </w:r>
      <w:r w:rsidRPr="00874BEC">
        <w:rPr>
          <w:rFonts w:ascii="Book Antiqua" w:eastAsia="Book Antiqua" w:hAnsi="Book Antiqua" w:cs="Book Antiqua"/>
          <w:color w:val="000000"/>
        </w:rPr>
        <w:t>: 1394-1400 [PMID: 32771467 DOI: 10.1016/j.athoracsur.2020.05.181]</w:t>
      </w:r>
    </w:p>
    <w:p w14:paraId="251D8D2D" w14:textId="77777777" w:rsidR="00A77B3E" w:rsidRDefault="00775F82" w:rsidP="00CB4BE3">
      <w:pPr>
        <w:spacing w:line="360" w:lineRule="auto"/>
        <w:jc w:val="both"/>
      </w:pPr>
      <w:r w:rsidRPr="00874BEC">
        <w:rPr>
          <w:rFonts w:ascii="Book Antiqua" w:eastAsia="Book Antiqua" w:hAnsi="Book Antiqua" w:cs="Book Antiqua"/>
          <w:color w:val="000000"/>
        </w:rPr>
        <w:t xml:space="preserve">29 </w:t>
      </w:r>
      <w:r w:rsidRPr="00874BEC">
        <w:rPr>
          <w:rFonts w:ascii="Book Antiqua" w:eastAsia="Book Antiqua" w:hAnsi="Book Antiqua" w:cs="Book Antiqua"/>
          <w:b/>
          <w:bCs/>
          <w:color w:val="000000"/>
        </w:rPr>
        <w:t xml:space="preserve">van </w:t>
      </w:r>
      <w:proofErr w:type="spellStart"/>
      <w:r w:rsidRPr="00874BEC">
        <w:rPr>
          <w:rFonts w:ascii="Book Antiqua" w:eastAsia="Book Antiqua" w:hAnsi="Book Antiqua" w:cs="Book Antiqua"/>
          <w:b/>
          <w:bCs/>
          <w:color w:val="000000"/>
        </w:rPr>
        <w:t>Harten</w:t>
      </w:r>
      <w:proofErr w:type="spellEnd"/>
      <w:r w:rsidRPr="00874BEC">
        <w:rPr>
          <w:rFonts w:ascii="Book Antiqua" w:eastAsia="Book Antiqua" w:hAnsi="Book Antiqua" w:cs="Book Antiqua"/>
          <w:b/>
          <w:bCs/>
          <w:color w:val="000000"/>
        </w:rPr>
        <w:t xml:space="preserve"> WH</w:t>
      </w:r>
      <w:r w:rsidRPr="00874BEC">
        <w:rPr>
          <w:rFonts w:ascii="Book Antiqua" w:eastAsia="Book Antiqua" w:hAnsi="Book Antiqua" w:cs="Book Antiqua"/>
          <w:color w:val="000000"/>
        </w:rPr>
        <w:t xml:space="preserve">. Turning teams and pathways into integrated practice units: Appearance characteristics and added value. </w:t>
      </w:r>
      <w:r w:rsidRPr="00874BEC">
        <w:rPr>
          <w:rFonts w:ascii="Book Antiqua" w:eastAsia="Book Antiqua" w:hAnsi="Book Antiqua" w:cs="Book Antiqua"/>
          <w:i/>
          <w:iCs/>
          <w:color w:val="000000"/>
        </w:rPr>
        <w:t>Int J Care Coord</w:t>
      </w:r>
      <w:r w:rsidRPr="00874BEC">
        <w:rPr>
          <w:rFonts w:ascii="Book Antiqua" w:eastAsia="Book Antiqua" w:hAnsi="Book Antiqua" w:cs="Book Antiqua"/>
          <w:color w:val="000000"/>
        </w:rPr>
        <w:t xml:space="preserve"> 2018; </w:t>
      </w:r>
      <w:r w:rsidRPr="00874BEC">
        <w:rPr>
          <w:rFonts w:ascii="Book Antiqua" w:eastAsia="Book Antiqua" w:hAnsi="Book Antiqua" w:cs="Book Antiqua"/>
          <w:b/>
          <w:bCs/>
          <w:color w:val="000000"/>
        </w:rPr>
        <w:t>21</w:t>
      </w:r>
      <w:r w:rsidRPr="00874BEC">
        <w:rPr>
          <w:rFonts w:ascii="Book Antiqua" w:eastAsia="Book Antiqua" w:hAnsi="Book Antiqua" w:cs="Book Antiqua"/>
          <w:color w:val="000000"/>
        </w:rPr>
        <w:t>: 113-116 [PMID: 30595841 DOI: 10.1177/2053434518816529]</w:t>
      </w:r>
    </w:p>
    <w:p w14:paraId="79BDB23D" w14:textId="77777777" w:rsidR="00A77B3E" w:rsidRDefault="00A77B3E" w:rsidP="00CB4BE3">
      <w:pPr>
        <w:spacing w:line="360" w:lineRule="auto"/>
        <w:jc w:val="both"/>
        <w:sectPr w:rsidR="00A77B3E">
          <w:pgSz w:w="12240" w:h="15840"/>
          <w:pgMar w:top="1440" w:right="1440" w:bottom="1440" w:left="1440" w:header="720" w:footer="720" w:gutter="0"/>
          <w:cols w:space="720"/>
          <w:docGrid w:linePitch="360"/>
        </w:sectPr>
      </w:pPr>
    </w:p>
    <w:p w14:paraId="7D6BC584" w14:textId="77777777" w:rsidR="00A77B3E" w:rsidRDefault="00775F82" w:rsidP="00CB4BE3">
      <w:pPr>
        <w:spacing w:line="360" w:lineRule="auto"/>
        <w:jc w:val="both"/>
      </w:pPr>
      <w:r>
        <w:rPr>
          <w:rFonts w:ascii="Book Antiqua" w:eastAsia="Book Antiqua" w:hAnsi="Book Antiqua" w:cs="Book Antiqua"/>
          <w:b/>
          <w:color w:val="000000"/>
        </w:rPr>
        <w:lastRenderedPageBreak/>
        <w:t>Footnotes</w:t>
      </w:r>
    </w:p>
    <w:p w14:paraId="2A8566CB" w14:textId="77777777" w:rsidR="00A77B3E" w:rsidRDefault="00775F82" w:rsidP="00CB4BE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p>
    <w:p w14:paraId="5AC54DBD" w14:textId="77777777" w:rsidR="00A77B3E" w:rsidRDefault="00A77B3E" w:rsidP="00CB4BE3">
      <w:pPr>
        <w:spacing w:line="360" w:lineRule="auto"/>
        <w:jc w:val="both"/>
      </w:pPr>
    </w:p>
    <w:p w14:paraId="5E443D40" w14:textId="77777777" w:rsidR="00A77B3E" w:rsidRDefault="00775F82" w:rsidP="00CB4BE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EEA82C" w14:textId="77777777" w:rsidR="00A77B3E" w:rsidRDefault="00A77B3E" w:rsidP="00CB4BE3">
      <w:pPr>
        <w:spacing w:line="360" w:lineRule="auto"/>
        <w:jc w:val="both"/>
      </w:pPr>
    </w:p>
    <w:p w14:paraId="30B69DB7" w14:textId="77777777" w:rsidR="00A77B3E" w:rsidRDefault="00775F82" w:rsidP="00CB4BE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8CD4786" w14:textId="77777777" w:rsidR="00DD3245" w:rsidRDefault="00DD3245" w:rsidP="00CB4BE3">
      <w:pPr>
        <w:spacing w:line="360" w:lineRule="auto"/>
        <w:rPr>
          <w:rFonts w:ascii="Book Antiqua" w:hAnsi="Book Antiqua"/>
        </w:rPr>
      </w:pPr>
      <w:bookmarkStart w:id="4" w:name="OLE_LINK438"/>
      <w:bookmarkStart w:id="5" w:name="OLE_LINK439"/>
      <w:r w:rsidRPr="00836002">
        <w:rPr>
          <w:rFonts w:ascii="Book Antiqua" w:hAnsi="Book Antiqua"/>
          <w:b/>
        </w:rPr>
        <w:t>Peer-review model</w:t>
      </w:r>
      <w:r w:rsidRPr="001D0504">
        <w:rPr>
          <w:rFonts w:ascii="Book Antiqua" w:hAnsi="Book Antiqua"/>
        </w:rPr>
        <w:t>: Single blind</w:t>
      </w:r>
      <w:bookmarkEnd w:id="4"/>
      <w:bookmarkEnd w:id="5"/>
    </w:p>
    <w:p w14:paraId="263DDBEA" w14:textId="77777777" w:rsidR="00DD3245" w:rsidRPr="0050467C" w:rsidRDefault="00DD3245" w:rsidP="00CB4BE3">
      <w:pPr>
        <w:spacing w:line="360" w:lineRule="auto"/>
        <w:jc w:val="both"/>
        <w:rPr>
          <w:lang w:eastAsia="zh-CN"/>
        </w:rPr>
      </w:pPr>
    </w:p>
    <w:p w14:paraId="2E2A59A1" w14:textId="77777777" w:rsidR="00A77B3E" w:rsidRPr="0050467C" w:rsidRDefault="00775F82" w:rsidP="00CB4BE3">
      <w:pPr>
        <w:spacing w:line="360" w:lineRule="auto"/>
        <w:jc w:val="both"/>
        <w:rPr>
          <w:lang w:eastAsia="zh-CN"/>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Brazilian Society of Cardiovascular Surgery</w:t>
      </w:r>
      <w:r w:rsidR="0050467C">
        <w:rPr>
          <w:rFonts w:ascii="Book Antiqua" w:hAnsi="Book Antiqua" w:cs="Book Antiqua" w:hint="eastAsia"/>
          <w:color w:val="000000"/>
          <w:lang w:eastAsia="zh-CN"/>
        </w:rPr>
        <w:t>.</w:t>
      </w:r>
    </w:p>
    <w:p w14:paraId="29BD431E" w14:textId="77777777" w:rsidR="00A77B3E" w:rsidRDefault="00A77B3E" w:rsidP="00CB4BE3">
      <w:pPr>
        <w:spacing w:line="360" w:lineRule="auto"/>
        <w:jc w:val="both"/>
      </w:pPr>
    </w:p>
    <w:p w14:paraId="5CC49044" w14:textId="77777777" w:rsidR="00A77B3E" w:rsidRDefault="00775F82" w:rsidP="00CB4BE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2021</w:t>
      </w:r>
    </w:p>
    <w:p w14:paraId="7BDF6DA5" w14:textId="77777777" w:rsidR="00A77B3E" w:rsidRDefault="00775F82" w:rsidP="00CB4BE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18, 2021</w:t>
      </w:r>
    </w:p>
    <w:p w14:paraId="457E5731" w14:textId="461DC4FA" w:rsidR="00A77B3E" w:rsidRDefault="00775F82" w:rsidP="00CB4BE3">
      <w:pPr>
        <w:spacing w:line="360" w:lineRule="auto"/>
        <w:jc w:val="both"/>
        <w:rPr>
          <w:lang w:eastAsia="zh-CN"/>
        </w:rPr>
      </w:pPr>
      <w:r>
        <w:rPr>
          <w:rFonts w:ascii="Book Antiqua" w:eastAsia="Book Antiqua" w:hAnsi="Book Antiqua" w:cs="Book Antiqua"/>
          <w:b/>
          <w:color w:val="000000"/>
        </w:rPr>
        <w:t>Article in press:</w:t>
      </w:r>
      <w:r w:rsidR="0059503D" w:rsidRPr="0059503D">
        <w:rPr>
          <w:rFonts w:ascii="Book Antiqua" w:eastAsia="Book Antiqua" w:hAnsi="Book Antiqua" w:cs="Book Antiqua"/>
          <w:color w:val="000000"/>
        </w:rPr>
        <w:t xml:space="preserve"> </w:t>
      </w:r>
      <w:r w:rsidR="0059503D" w:rsidRPr="00C92738">
        <w:rPr>
          <w:rFonts w:ascii="Book Antiqua" w:eastAsia="Book Antiqua" w:hAnsi="Book Antiqua" w:cs="Book Antiqua"/>
          <w:color w:val="000000"/>
        </w:rPr>
        <w:t>December 7, 2021</w:t>
      </w:r>
    </w:p>
    <w:p w14:paraId="1AE3BD35" w14:textId="77777777" w:rsidR="00200DA8" w:rsidRDefault="00200DA8" w:rsidP="00CB4BE3">
      <w:pPr>
        <w:spacing w:line="360" w:lineRule="auto"/>
        <w:jc w:val="both"/>
        <w:rPr>
          <w:lang w:eastAsia="zh-CN"/>
        </w:rPr>
      </w:pPr>
    </w:p>
    <w:p w14:paraId="2DDE5BE4" w14:textId="77777777" w:rsidR="00A77B3E" w:rsidRDefault="00775F82" w:rsidP="00CB4BE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Healt</w:t>
      </w:r>
      <w:r w:rsidR="0050467C">
        <w:rPr>
          <w:rFonts w:ascii="Book Antiqua" w:eastAsia="Book Antiqua" w:hAnsi="Book Antiqua" w:cs="Book Antiqua"/>
          <w:color w:val="000000"/>
        </w:rPr>
        <w:t>h care sciences and se</w:t>
      </w:r>
      <w:r>
        <w:rPr>
          <w:rFonts w:ascii="Book Antiqua" w:eastAsia="Book Antiqua" w:hAnsi="Book Antiqua" w:cs="Book Antiqua"/>
          <w:color w:val="000000"/>
        </w:rPr>
        <w:t>rvices</w:t>
      </w:r>
    </w:p>
    <w:p w14:paraId="4678182A" w14:textId="77777777" w:rsidR="00A77B3E" w:rsidRDefault="00775F82" w:rsidP="00CB4BE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0843D109" w14:textId="77777777" w:rsidR="00A77B3E" w:rsidRDefault="00775F82" w:rsidP="00CB4BE3">
      <w:pPr>
        <w:spacing w:line="360" w:lineRule="auto"/>
        <w:jc w:val="both"/>
      </w:pPr>
      <w:r>
        <w:rPr>
          <w:rFonts w:ascii="Book Antiqua" w:eastAsia="Book Antiqua" w:hAnsi="Book Antiqua" w:cs="Book Antiqua"/>
          <w:b/>
          <w:color w:val="000000"/>
        </w:rPr>
        <w:t>Peer-review report’s scientific quality classification</w:t>
      </w:r>
    </w:p>
    <w:p w14:paraId="2CB70E94" w14:textId="77777777" w:rsidR="00A77B3E" w:rsidRDefault="00775F82" w:rsidP="00CB4BE3">
      <w:pPr>
        <w:spacing w:line="360" w:lineRule="auto"/>
        <w:jc w:val="both"/>
      </w:pPr>
      <w:r>
        <w:rPr>
          <w:rFonts w:ascii="Book Antiqua" w:eastAsia="Book Antiqua" w:hAnsi="Book Antiqua" w:cs="Book Antiqua"/>
          <w:color w:val="000000"/>
        </w:rPr>
        <w:t>Grade A (Excellent): 0</w:t>
      </w:r>
    </w:p>
    <w:p w14:paraId="05B7021C" w14:textId="77777777" w:rsidR="00A77B3E" w:rsidRDefault="00775F82" w:rsidP="00CB4BE3">
      <w:pPr>
        <w:spacing w:line="360" w:lineRule="auto"/>
        <w:jc w:val="both"/>
      </w:pPr>
      <w:r>
        <w:rPr>
          <w:rFonts w:ascii="Book Antiqua" w:eastAsia="Book Antiqua" w:hAnsi="Book Antiqua" w:cs="Book Antiqua"/>
          <w:color w:val="000000"/>
        </w:rPr>
        <w:t>Grade B (Very good): B, B</w:t>
      </w:r>
    </w:p>
    <w:p w14:paraId="58D8A471" w14:textId="77777777" w:rsidR="00A77B3E" w:rsidRDefault="00775F82" w:rsidP="00CB4BE3">
      <w:pPr>
        <w:spacing w:line="360" w:lineRule="auto"/>
        <w:jc w:val="both"/>
      </w:pPr>
      <w:r>
        <w:rPr>
          <w:rFonts w:ascii="Book Antiqua" w:eastAsia="Book Antiqua" w:hAnsi="Book Antiqua" w:cs="Book Antiqua"/>
          <w:color w:val="000000"/>
        </w:rPr>
        <w:t>Grade C (Good): C</w:t>
      </w:r>
    </w:p>
    <w:p w14:paraId="0A296CB4" w14:textId="77777777" w:rsidR="00A77B3E" w:rsidRDefault="00775F82" w:rsidP="00CB4BE3">
      <w:pPr>
        <w:spacing w:line="360" w:lineRule="auto"/>
        <w:jc w:val="both"/>
      </w:pPr>
      <w:r>
        <w:rPr>
          <w:rFonts w:ascii="Book Antiqua" w:eastAsia="Book Antiqua" w:hAnsi="Book Antiqua" w:cs="Book Antiqua"/>
          <w:color w:val="000000"/>
        </w:rPr>
        <w:t>Grade D (Fair): 0</w:t>
      </w:r>
    </w:p>
    <w:p w14:paraId="723BED36" w14:textId="77777777" w:rsidR="00A77B3E" w:rsidRDefault="00775F82" w:rsidP="00CB4BE3">
      <w:pPr>
        <w:spacing w:line="360" w:lineRule="auto"/>
        <w:jc w:val="both"/>
      </w:pPr>
      <w:r>
        <w:rPr>
          <w:rFonts w:ascii="Book Antiqua" w:eastAsia="Book Antiqua" w:hAnsi="Book Antiqua" w:cs="Book Antiqua"/>
          <w:color w:val="000000"/>
        </w:rPr>
        <w:t>Grade E (Poor): 0</w:t>
      </w:r>
    </w:p>
    <w:p w14:paraId="000816D3" w14:textId="77777777" w:rsidR="00A77B3E" w:rsidRDefault="00A77B3E" w:rsidP="00CB4BE3">
      <w:pPr>
        <w:spacing w:line="360" w:lineRule="auto"/>
        <w:jc w:val="both"/>
      </w:pPr>
    </w:p>
    <w:p w14:paraId="516046D6" w14:textId="77777777" w:rsidR="00A77B3E" w:rsidRDefault="00775F82" w:rsidP="00CB4BE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Chisthi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Dabla</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Spartalis</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bookmarkStart w:id="6" w:name="OLE_LINK379"/>
      <w:bookmarkStart w:id="7" w:name="OLE_LINK380"/>
      <w:r>
        <w:rPr>
          <w:rFonts w:ascii="Book Antiqua" w:eastAsia="Book Antiqua" w:hAnsi="Book Antiqua" w:cs="Book Antiqua"/>
          <w:color w:val="000000"/>
        </w:rPr>
        <w:t>Ma YJ</w:t>
      </w:r>
      <w:bookmarkEnd w:id="6"/>
      <w:bookmarkEnd w:id="7"/>
      <w:r>
        <w:rPr>
          <w:rFonts w:ascii="Book Antiqua" w:eastAsia="Book Antiqua" w:hAnsi="Book Antiqua" w:cs="Book Antiqua"/>
          <w:b/>
          <w:color w:val="000000"/>
        </w:rPr>
        <w:t xml:space="preserve"> L-Editor: </w:t>
      </w:r>
      <w:r w:rsidR="00DD3245" w:rsidRPr="00DD3245">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DD3245">
        <w:rPr>
          <w:rFonts w:ascii="Book Antiqua" w:eastAsia="Book Antiqua" w:hAnsi="Book Antiqua" w:cs="Book Antiqua"/>
          <w:color w:val="000000"/>
        </w:rPr>
        <w:t>Ma YJ</w:t>
      </w:r>
    </w:p>
    <w:p w14:paraId="758A63B2" w14:textId="77777777" w:rsidR="00077168" w:rsidRDefault="00077168" w:rsidP="00CB4BE3">
      <w:pPr>
        <w:spacing w:line="360" w:lineRule="auto"/>
        <w:jc w:val="both"/>
        <w:rPr>
          <w:rFonts w:ascii="Book Antiqua" w:hAnsi="Book Antiqua" w:cs="Book Antiqua"/>
          <w:color w:val="000000"/>
          <w:lang w:eastAsia="zh-CN"/>
        </w:rPr>
      </w:pPr>
    </w:p>
    <w:p w14:paraId="591F96FA" w14:textId="77777777" w:rsidR="00CB4BE3" w:rsidRDefault="00077168" w:rsidP="00CB4BE3">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00CB4BE3">
        <w:rPr>
          <w:rFonts w:ascii="Book Antiqua" w:hAnsi="Book Antiqua" w:cs="Book Antiqua" w:hint="eastAsia"/>
          <w:b/>
          <w:color w:val="000000"/>
          <w:lang w:eastAsia="zh-CN"/>
        </w:rPr>
        <w:lastRenderedPageBreak/>
        <w:t xml:space="preserve">Table 1 </w:t>
      </w:r>
      <w:r w:rsidR="00CB4BE3" w:rsidRPr="00CB4BE3">
        <w:rPr>
          <w:rFonts w:ascii="Book Antiqua" w:hAnsi="Book Antiqua" w:cs="Book Antiqua"/>
          <w:b/>
          <w:color w:val="000000"/>
          <w:lang w:eastAsia="zh-CN"/>
        </w:rPr>
        <w:t>Members of the interdisciplinary heart team responsible to solve patient's demands before they are referred to waiting surgery list</w:t>
      </w:r>
    </w:p>
    <w:tbl>
      <w:tblPr>
        <w:tblW w:w="5300" w:type="dxa"/>
        <w:tblBorders>
          <w:top w:val="single" w:sz="6" w:space="0" w:color="000000" w:themeColor="text1"/>
          <w:bottom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2416"/>
        <w:gridCol w:w="2884"/>
      </w:tblGrid>
      <w:tr w:rsidR="00CB4BE3" w:rsidRPr="00CB4BE3" w14:paraId="2CFCD6DB" w14:textId="77777777" w:rsidTr="00CB4BE3">
        <w:trPr>
          <w:trHeight w:val="320"/>
        </w:trPr>
        <w:tc>
          <w:tcPr>
            <w:tcW w:w="5300" w:type="dxa"/>
            <w:gridSpan w:val="2"/>
            <w:tcBorders>
              <w:top w:val="single" w:sz="6" w:space="0" w:color="000000" w:themeColor="text1"/>
              <w:bottom w:val="single" w:sz="6" w:space="0" w:color="000000" w:themeColor="text1"/>
            </w:tcBorders>
            <w:shd w:val="clear" w:color="auto" w:fill="auto"/>
            <w:vAlign w:val="bottom"/>
            <w:hideMark/>
          </w:tcPr>
          <w:p w14:paraId="2BEFE3A4" w14:textId="77777777" w:rsidR="00CB4BE3" w:rsidRPr="00CB4BE3" w:rsidRDefault="00CB4BE3" w:rsidP="00CB4BE3">
            <w:pPr>
              <w:spacing w:line="360" w:lineRule="auto"/>
              <w:jc w:val="center"/>
              <w:rPr>
                <w:rFonts w:ascii="Book Antiqua" w:eastAsia="宋体" w:hAnsi="Book Antiqua" w:cs="Calibri"/>
                <w:b/>
                <w:color w:val="000000" w:themeColor="text1"/>
                <w:lang w:eastAsia="zh-CN"/>
              </w:rPr>
            </w:pPr>
            <w:r w:rsidRPr="00CB4BE3">
              <w:rPr>
                <w:rFonts w:ascii="Book Antiqua" w:eastAsia="宋体" w:hAnsi="Book Antiqua" w:cs="Calibri"/>
                <w:b/>
                <w:caps/>
                <w:color w:val="000000" w:themeColor="text1"/>
                <w:lang w:eastAsia="zh-CN"/>
              </w:rPr>
              <w:t>i</w:t>
            </w:r>
            <w:r w:rsidRPr="00CB4BE3">
              <w:rPr>
                <w:rFonts w:ascii="Book Antiqua" w:eastAsia="宋体" w:hAnsi="Book Antiqua" w:cs="Calibri"/>
                <w:b/>
                <w:color w:val="000000" w:themeColor="text1"/>
                <w:lang w:eastAsia="zh-CN"/>
              </w:rPr>
              <w:t>nterdisciplinary heart team members</w:t>
            </w:r>
          </w:p>
        </w:tc>
      </w:tr>
      <w:tr w:rsidR="00CB4BE3" w:rsidRPr="00CB4BE3" w14:paraId="3CCD94FD" w14:textId="77777777" w:rsidTr="00CB4BE3">
        <w:trPr>
          <w:trHeight w:val="320"/>
        </w:trPr>
        <w:tc>
          <w:tcPr>
            <w:tcW w:w="0" w:type="auto"/>
            <w:tcBorders>
              <w:top w:val="single" w:sz="6" w:space="0" w:color="000000" w:themeColor="text1"/>
            </w:tcBorders>
            <w:shd w:val="clear" w:color="auto" w:fill="auto"/>
            <w:vAlign w:val="bottom"/>
            <w:hideMark/>
          </w:tcPr>
          <w:p w14:paraId="7ACB65F3"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r w:rsidRPr="00CB4BE3">
              <w:rPr>
                <w:rFonts w:ascii="Book Antiqua" w:eastAsia="宋体" w:hAnsi="Book Antiqua" w:cs="Calibri"/>
                <w:color w:val="000000" w:themeColor="text1"/>
                <w:lang w:eastAsia="zh-CN"/>
              </w:rPr>
              <w:t>Clinical cardiologist</w:t>
            </w:r>
          </w:p>
        </w:tc>
        <w:tc>
          <w:tcPr>
            <w:tcW w:w="0" w:type="auto"/>
            <w:tcBorders>
              <w:top w:val="single" w:sz="6" w:space="0" w:color="000000" w:themeColor="text1"/>
            </w:tcBorders>
            <w:shd w:val="clear" w:color="auto" w:fill="auto"/>
            <w:vAlign w:val="bottom"/>
            <w:hideMark/>
          </w:tcPr>
          <w:p w14:paraId="681305AC"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r w:rsidRPr="00CB4BE3">
              <w:rPr>
                <w:rFonts w:ascii="Book Antiqua" w:eastAsia="宋体" w:hAnsi="Book Antiqua" w:cs="Calibri"/>
                <w:color w:val="000000" w:themeColor="text1"/>
                <w:lang w:eastAsia="zh-CN"/>
              </w:rPr>
              <w:t>Cardiovascular surgeon</w:t>
            </w:r>
          </w:p>
        </w:tc>
      </w:tr>
      <w:tr w:rsidR="00CB4BE3" w:rsidRPr="00CB4BE3" w14:paraId="74076ABC" w14:textId="77777777" w:rsidTr="00CB4BE3">
        <w:trPr>
          <w:trHeight w:val="320"/>
        </w:trPr>
        <w:tc>
          <w:tcPr>
            <w:tcW w:w="0" w:type="auto"/>
            <w:shd w:val="clear" w:color="auto" w:fill="auto"/>
            <w:vAlign w:val="bottom"/>
            <w:hideMark/>
          </w:tcPr>
          <w:p w14:paraId="35D99144"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r w:rsidRPr="00CB4BE3">
              <w:rPr>
                <w:rFonts w:ascii="Book Antiqua" w:eastAsia="宋体" w:hAnsi="Book Antiqua" w:cs="Calibri"/>
                <w:color w:val="000000" w:themeColor="text1"/>
                <w:lang w:eastAsia="zh-CN"/>
              </w:rPr>
              <w:t>Anesthetic</w:t>
            </w:r>
          </w:p>
        </w:tc>
        <w:tc>
          <w:tcPr>
            <w:tcW w:w="0" w:type="auto"/>
            <w:shd w:val="clear" w:color="auto" w:fill="auto"/>
            <w:vAlign w:val="bottom"/>
            <w:hideMark/>
          </w:tcPr>
          <w:p w14:paraId="76A6B1FF"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r w:rsidRPr="00CB4BE3">
              <w:rPr>
                <w:rFonts w:ascii="Book Antiqua" w:eastAsia="宋体" w:hAnsi="Book Antiqua" w:cs="Calibri"/>
                <w:color w:val="000000" w:themeColor="text1"/>
                <w:lang w:eastAsia="zh-CN"/>
              </w:rPr>
              <w:t>Nursing</w:t>
            </w:r>
          </w:p>
        </w:tc>
      </w:tr>
      <w:tr w:rsidR="00CB4BE3" w:rsidRPr="00CB4BE3" w14:paraId="66ADB2BE" w14:textId="77777777" w:rsidTr="00CB4BE3">
        <w:trPr>
          <w:trHeight w:val="320"/>
        </w:trPr>
        <w:tc>
          <w:tcPr>
            <w:tcW w:w="0" w:type="auto"/>
            <w:shd w:val="clear" w:color="auto" w:fill="auto"/>
            <w:vAlign w:val="bottom"/>
            <w:hideMark/>
          </w:tcPr>
          <w:p w14:paraId="5B96AC1A"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r w:rsidRPr="00CB4BE3">
              <w:rPr>
                <w:rFonts w:ascii="Book Antiqua" w:eastAsia="宋体" w:hAnsi="Book Antiqua" w:cs="Calibri"/>
                <w:color w:val="000000" w:themeColor="text1"/>
                <w:lang w:eastAsia="zh-CN"/>
              </w:rPr>
              <w:t>Management team</w:t>
            </w:r>
          </w:p>
        </w:tc>
        <w:tc>
          <w:tcPr>
            <w:tcW w:w="0" w:type="auto"/>
            <w:shd w:val="clear" w:color="auto" w:fill="auto"/>
            <w:vAlign w:val="bottom"/>
            <w:hideMark/>
          </w:tcPr>
          <w:p w14:paraId="3E553A63"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r w:rsidRPr="00CB4BE3">
              <w:rPr>
                <w:rFonts w:ascii="Book Antiqua" w:eastAsia="宋体" w:hAnsi="Book Antiqua" w:cs="Calibri"/>
                <w:color w:val="000000" w:themeColor="text1"/>
                <w:lang w:eastAsia="zh-CN"/>
              </w:rPr>
              <w:t>Welfare service</w:t>
            </w:r>
          </w:p>
        </w:tc>
      </w:tr>
      <w:tr w:rsidR="00CB4BE3" w:rsidRPr="00CB4BE3" w14:paraId="64D9FBDE" w14:textId="77777777" w:rsidTr="00CB4BE3">
        <w:trPr>
          <w:trHeight w:val="320"/>
        </w:trPr>
        <w:tc>
          <w:tcPr>
            <w:tcW w:w="0" w:type="auto"/>
            <w:shd w:val="clear" w:color="auto" w:fill="auto"/>
            <w:vAlign w:val="bottom"/>
            <w:hideMark/>
          </w:tcPr>
          <w:p w14:paraId="30AF0781"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r w:rsidRPr="00CB4BE3">
              <w:rPr>
                <w:rFonts w:ascii="Book Antiqua" w:eastAsia="宋体" w:hAnsi="Book Antiqua" w:cs="Calibri"/>
                <w:color w:val="000000" w:themeColor="text1"/>
                <w:lang w:eastAsia="zh-CN"/>
              </w:rPr>
              <w:t>Psychologist</w:t>
            </w:r>
          </w:p>
        </w:tc>
        <w:tc>
          <w:tcPr>
            <w:tcW w:w="0" w:type="auto"/>
            <w:shd w:val="clear" w:color="auto" w:fill="auto"/>
            <w:vAlign w:val="bottom"/>
            <w:hideMark/>
          </w:tcPr>
          <w:p w14:paraId="45BFA998"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proofErr w:type="spellStart"/>
            <w:r w:rsidRPr="00CB4BE3">
              <w:rPr>
                <w:rFonts w:ascii="Book Antiqua" w:eastAsia="宋体" w:hAnsi="Book Antiqua" w:cs="Calibri"/>
                <w:color w:val="000000" w:themeColor="text1"/>
                <w:lang w:eastAsia="zh-CN"/>
              </w:rPr>
              <w:t>Physioterapist</w:t>
            </w:r>
            <w:proofErr w:type="spellEnd"/>
          </w:p>
        </w:tc>
      </w:tr>
      <w:tr w:rsidR="00CB4BE3" w:rsidRPr="00CB4BE3" w14:paraId="14FD7652" w14:textId="77777777" w:rsidTr="00CB4BE3">
        <w:trPr>
          <w:trHeight w:val="320"/>
        </w:trPr>
        <w:tc>
          <w:tcPr>
            <w:tcW w:w="0" w:type="auto"/>
            <w:shd w:val="clear" w:color="auto" w:fill="auto"/>
            <w:vAlign w:val="bottom"/>
            <w:hideMark/>
          </w:tcPr>
          <w:p w14:paraId="19A050B6"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r w:rsidRPr="00CB4BE3">
              <w:rPr>
                <w:rFonts w:ascii="Book Antiqua" w:eastAsia="宋体" w:hAnsi="Book Antiqua" w:cs="Calibri"/>
                <w:color w:val="000000" w:themeColor="text1"/>
                <w:lang w:eastAsia="zh-CN"/>
              </w:rPr>
              <w:t>Nutritionist</w:t>
            </w:r>
          </w:p>
        </w:tc>
        <w:tc>
          <w:tcPr>
            <w:tcW w:w="0" w:type="auto"/>
            <w:shd w:val="clear" w:color="auto" w:fill="auto"/>
            <w:vAlign w:val="bottom"/>
            <w:hideMark/>
          </w:tcPr>
          <w:p w14:paraId="36452086"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r w:rsidRPr="00CB4BE3">
              <w:rPr>
                <w:rFonts w:ascii="Book Antiqua" w:eastAsia="宋体" w:hAnsi="Book Antiqua" w:cs="Calibri"/>
                <w:color w:val="000000" w:themeColor="text1"/>
                <w:lang w:eastAsia="zh-CN"/>
              </w:rPr>
              <w:t>Pharmacist</w:t>
            </w:r>
          </w:p>
        </w:tc>
      </w:tr>
    </w:tbl>
    <w:p w14:paraId="5D6E57E8" w14:textId="77777777" w:rsidR="003F3270" w:rsidRDefault="003F3270" w:rsidP="00CB4BE3">
      <w:pPr>
        <w:spacing w:line="360" w:lineRule="auto"/>
        <w:jc w:val="both"/>
        <w:rPr>
          <w:lang w:eastAsia="zh-CN"/>
        </w:rPr>
        <w:sectPr w:rsidR="003F3270">
          <w:pgSz w:w="12240" w:h="15840"/>
          <w:pgMar w:top="1440" w:right="1440" w:bottom="1440" w:left="1440" w:header="720" w:footer="720" w:gutter="0"/>
          <w:cols w:space="720"/>
          <w:docGrid w:linePitch="360"/>
        </w:sectPr>
      </w:pPr>
    </w:p>
    <w:p w14:paraId="6D2F44BB" w14:textId="77777777" w:rsidR="003F3270" w:rsidRDefault="003F3270" w:rsidP="003F3270">
      <w:pPr>
        <w:jc w:val="center"/>
        <w:rPr>
          <w:rFonts w:ascii="Book Antiqua" w:hAnsi="Book Antiqua"/>
        </w:rPr>
      </w:pPr>
      <w:bookmarkStart w:id="8" w:name="_Hlk85017148"/>
    </w:p>
    <w:p w14:paraId="496CB7E3" w14:textId="77777777" w:rsidR="003F3270" w:rsidRDefault="003F3270" w:rsidP="003F3270">
      <w:pPr>
        <w:jc w:val="center"/>
        <w:rPr>
          <w:rFonts w:ascii="Book Antiqua" w:hAnsi="Book Antiqua"/>
        </w:rPr>
      </w:pPr>
      <w:r>
        <w:rPr>
          <w:rFonts w:ascii="Book Antiqua" w:hAnsi="Book Antiqua"/>
          <w:noProof/>
        </w:rPr>
        <w:drawing>
          <wp:inline distT="0" distB="0" distL="0" distR="0" wp14:anchorId="694A331E" wp14:editId="5E97FAB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D76657" w14:textId="77777777" w:rsidR="003F3270" w:rsidRDefault="003F3270" w:rsidP="003F3270">
      <w:pPr>
        <w:jc w:val="center"/>
        <w:rPr>
          <w:rFonts w:ascii="Book Antiqua" w:hAnsi="Book Antiqua"/>
        </w:rPr>
      </w:pPr>
    </w:p>
    <w:p w14:paraId="647E0081" w14:textId="77777777" w:rsidR="003F3270" w:rsidRPr="00763D22" w:rsidRDefault="003F3270" w:rsidP="003F327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0E63A17" w14:textId="77777777" w:rsidR="003F3270" w:rsidRPr="00763D22" w:rsidRDefault="003F3270" w:rsidP="003F327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B4F6D68" w14:textId="77777777" w:rsidR="003F3270" w:rsidRPr="00763D22" w:rsidRDefault="003F3270" w:rsidP="003F327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124FB96" w14:textId="77777777" w:rsidR="003F3270" w:rsidRPr="00763D22" w:rsidRDefault="003F3270" w:rsidP="003F327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2D463F0" w14:textId="77777777" w:rsidR="003F3270" w:rsidRPr="00763D22" w:rsidRDefault="003F3270" w:rsidP="003F327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90ABBBD" w14:textId="77777777" w:rsidR="003F3270" w:rsidRPr="00763D22" w:rsidRDefault="003F3270" w:rsidP="003F327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BD11B6D" w14:textId="77777777" w:rsidR="003F3270" w:rsidRDefault="003F3270" w:rsidP="003F3270">
      <w:pPr>
        <w:jc w:val="center"/>
        <w:rPr>
          <w:rFonts w:ascii="Book Antiqua" w:hAnsi="Book Antiqua"/>
        </w:rPr>
      </w:pPr>
    </w:p>
    <w:p w14:paraId="6015EF4D" w14:textId="77777777" w:rsidR="003F3270" w:rsidRDefault="003F3270" w:rsidP="003F3270">
      <w:pPr>
        <w:jc w:val="center"/>
        <w:rPr>
          <w:rFonts w:ascii="Book Antiqua" w:hAnsi="Book Antiqua"/>
        </w:rPr>
      </w:pPr>
    </w:p>
    <w:p w14:paraId="448A3A7C" w14:textId="77777777" w:rsidR="003F3270" w:rsidRDefault="003F3270" w:rsidP="003F3270">
      <w:pPr>
        <w:jc w:val="center"/>
        <w:rPr>
          <w:rFonts w:ascii="Book Antiqua" w:hAnsi="Book Antiqua"/>
        </w:rPr>
      </w:pPr>
    </w:p>
    <w:p w14:paraId="05F274E7" w14:textId="77777777" w:rsidR="003F3270" w:rsidRDefault="003F3270" w:rsidP="003F3270">
      <w:pPr>
        <w:jc w:val="center"/>
        <w:rPr>
          <w:rFonts w:ascii="Book Antiqua" w:hAnsi="Book Antiqua"/>
        </w:rPr>
      </w:pPr>
      <w:r>
        <w:rPr>
          <w:rFonts w:ascii="Book Antiqua" w:hAnsi="Book Antiqua"/>
          <w:noProof/>
        </w:rPr>
        <w:drawing>
          <wp:inline distT="0" distB="0" distL="0" distR="0" wp14:anchorId="0779F8C7" wp14:editId="6D49A9E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7B6AD4" w14:textId="77777777" w:rsidR="003F3270" w:rsidRDefault="003F3270" w:rsidP="003F3270">
      <w:pPr>
        <w:jc w:val="center"/>
        <w:rPr>
          <w:rFonts w:ascii="Book Antiqua" w:hAnsi="Book Antiqua"/>
        </w:rPr>
      </w:pPr>
    </w:p>
    <w:p w14:paraId="36BE2799" w14:textId="77777777" w:rsidR="003F3270" w:rsidRDefault="003F3270" w:rsidP="003F3270">
      <w:pPr>
        <w:jc w:val="center"/>
        <w:rPr>
          <w:rFonts w:ascii="Book Antiqua" w:hAnsi="Book Antiqua"/>
        </w:rPr>
      </w:pPr>
    </w:p>
    <w:p w14:paraId="3801F798" w14:textId="77777777" w:rsidR="003F3270" w:rsidRDefault="003F3270" w:rsidP="003F3270">
      <w:pPr>
        <w:jc w:val="center"/>
        <w:rPr>
          <w:rFonts w:ascii="Book Antiqua" w:hAnsi="Book Antiqua"/>
        </w:rPr>
      </w:pPr>
    </w:p>
    <w:p w14:paraId="3E8441FC" w14:textId="77777777" w:rsidR="003F3270" w:rsidRDefault="003F3270" w:rsidP="003F3270">
      <w:pPr>
        <w:jc w:val="center"/>
        <w:rPr>
          <w:rFonts w:ascii="Book Antiqua" w:hAnsi="Book Antiqua"/>
        </w:rPr>
      </w:pPr>
    </w:p>
    <w:p w14:paraId="72E42A20" w14:textId="77777777" w:rsidR="003F3270" w:rsidRDefault="003F3270" w:rsidP="003F3270">
      <w:pPr>
        <w:jc w:val="center"/>
        <w:rPr>
          <w:rFonts w:ascii="Book Antiqua" w:hAnsi="Book Antiqua"/>
        </w:rPr>
      </w:pPr>
    </w:p>
    <w:p w14:paraId="3630F5B4" w14:textId="77777777" w:rsidR="003F3270" w:rsidRDefault="003F3270" w:rsidP="003F3270">
      <w:pPr>
        <w:jc w:val="center"/>
        <w:rPr>
          <w:rFonts w:ascii="Book Antiqua" w:hAnsi="Book Antiqua"/>
        </w:rPr>
      </w:pPr>
    </w:p>
    <w:p w14:paraId="0F4EB969" w14:textId="77777777" w:rsidR="003F3270" w:rsidRDefault="003F3270" w:rsidP="003F3270">
      <w:pPr>
        <w:jc w:val="center"/>
        <w:rPr>
          <w:rFonts w:ascii="Book Antiqua" w:hAnsi="Book Antiqua"/>
        </w:rPr>
      </w:pPr>
    </w:p>
    <w:p w14:paraId="5A2B9B67" w14:textId="77777777" w:rsidR="003F3270" w:rsidRDefault="003F3270" w:rsidP="003F3270">
      <w:pPr>
        <w:jc w:val="center"/>
        <w:rPr>
          <w:rFonts w:ascii="Book Antiqua" w:hAnsi="Book Antiqua"/>
        </w:rPr>
      </w:pPr>
    </w:p>
    <w:p w14:paraId="55F5A957" w14:textId="77777777" w:rsidR="003F3270" w:rsidRDefault="003F3270" w:rsidP="003F3270">
      <w:pPr>
        <w:jc w:val="center"/>
        <w:rPr>
          <w:rFonts w:ascii="Book Antiqua" w:hAnsi="Book Antiqua"/>
        </w:rPr>
      </w:pPr>
    </w:p>
    <w:p w14:paraId="4C6E5029" w14:textId="77777777" w:rsidR="003F3270" w:rsidRPr="00763D22" w:rsidRDefault="003F3270" w:rsidP="003F3270">
      <w:pPr>
        <w:jc w:val="right"/>
        <w:rPr>
          <w:rFonts w:ascii="Book Antiqua" w:hAnsi="Book Antiqua"/>
          <w:color w:val="000000" w:themeColor="text1"/>
        </w:rPr>
      </w:pPr>
    </w:p>
    <w:p w14:paraId="5AB0DFC2" w14:textId="5788F94B" w:rsidR="00077168" w:rsidRPr="003F3270" w:rsidRDefault="003F3270" w:rsidP="003F327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8"/>
    </w:p>
    <w:sectPr w:rsidR="00077168" w:rsidRPr="003F3270"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1ED2" w14:textId="77777777" w:rsidR="00360527" w:rsidRDefault="00360527" w:rsidP="0050467C">
      <w:r>
        <w:separator/>
      </w:r>
    </w:p>
  </w:endnote>
  <w:endnote w:type="continuationSeparator" w:id="0">
    <w:p w14:paraId="7E6F8444" w14:textId="77777777" w:rsidR="00360527" w:rsidRDefault="00360527" w:rsidP="0050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014768"/>
      <w:docPartObj>
        <w:docPartGallery w:val="Page Numbers (Bottom of Page)"/>
        <w:docPartUnique/>
      </w:docPartObj>
    </w:sdtPr>
    <w:sdtEndPr/>
    <w:sdtContent>
      <w:sdt>
        <w:sdtPr>
          <w:id w:val="98381352"/>
          <w:docPartObj>
            <w:docPartGallery w:val="Page Numbers (Top of Page)"/>
            <w:docPartUnique/>
          </w:docPartObj>
        </w:sdtPr>
        <w:sdtEndPr/>
        <w:sdtContent>
          <w:p w14:paraId="46475C8E" w14:textId="77777777" w:rsidR="0050467C" w:rsidRDefault="0050467C" w:rsidP="0050467C">
            <w:pPr>
              <w:pStyle w:val="a5"/>
              <w:jc w:val="right"/>
            </w:pPr>
            <w:r w:rsidRPr="0050467C">
              <w:rPr>
                <w:rFonts w:ascii="Book Antiqua" w:hAnsi="Book Antiqua"/>
                <w:sz w:val="24"/>
                <w:szCs w:val="24"/>
                <w:lang w:val="zh-CN" w:eastAsia="zh-CN"/>
              </w:rPr>
              <w:t xml:space="preserve"> </w:t>
            </w:r>
            <w:r w:rsidRPr="0050467C">
              <w:rPr>
                <w:rFonts w:ascii="Book Antiqua" w:hAnsi="Book Antiqua"/>
                <w:b/>
                <w:bCs/>
                <w:sz w:val="24"/>
                <w:szCs w:val="24"/>
              </w:rPr>
              <w:fldChar w:fldCharType="begin"/>
            </w:r>
            <w:r w:rsidRPr="0050467C">
              <w:rPr>
                <w:rFonts w:ascii="Book Antiqua" w:hAnsi="Book Antiqua"/>
                <w:b/>
                <w:bCs/>
                <w:sz w:val="24"/>
                <w:szCs w:val="24"/>
              </w:rPr>
              <w:instrText>PAGE</w:instrText>
            </w:r>
            <w:r w:rsidRPr="0050467C">
              <w:rPr>
                <w:rFonts w:ascii="Book Antiqua" w:hAnsi="Book Antiqua"/>
                <w:b/>
                <w:bCs/>
                <w:sz w:val="24"/>
                <w:szCs w:val="24"/>
              </w:rPr>
              <w:fldChar w:fldCharType="separate"/>
            </w:r>
            <w:r w:rsidR="009C2981">
              <w:rPr>
                <w:rFonts w:ascii="Book Antiqua" w:hAnsi="Book Antiqua"/>
                <w:b/>
                <w:bCs/>
                <w:noProof/>
                <w:sz w:val="24"/>
                <w:szCs w:val="24"/>
              </w:rPr>
              <w:t>9</w:t>
            </w:r>
            <w:r w:rsidRPr="0050467C">
              <w:rPr>
                <w:rFonts w:ascii="Book Antiqua" w:hAnsi="Book Antiqua"/>
                <w:b/>
                <w:bCs/>
                <w:sz w:val="24"/>
                <w:szCs w:val="24"/>
              </w:rPr>
              <w:fldChar w:fldCharType="end"/>
            </w:r>
            <w:r w:rsidRPr="0050467C">
              <w:rPr>
                <w:rFonts w:ascii="Book Antiqua" w:hAnsi="Book Antiqua"/>
                <w:sz w:val="24"/>
                <w:szCs w:val="24"/>
                <w:lang w:val="zh-CN" w:eastAsia="zh-CN"/>
              </w:rPr>
              <w:t xml:space="preserve"> / </w:t>
            </w:r>
            <w:r w:rsidRPr="0050467C">
              <w:rPr>
                <w:rFonts w:ascii="Book Antiqua" w:hAnsi="Book Antiqua"/>
                <w:b/>
                <w:bCs/>
                <w:sz w:val="24"/>
                <w:szCs w:val="24"/>
              </w:rPr>
              <w:fldChar w:fldCharType="begin"/>
            </w:r>
            <w:r w:rsidRPr="0050467C">
              <w:rPr>
                <w:rFonts w:ascii="Book Antiqua" w:hAnsi="Book Antiqua"/>
                <w:b/>
                <w:bCs/>
                <w:sz w:val="24"/>
                <w:szCs w:val="24"/>
              </w:rPr>
              <w:instrText>NUMPAGES</w:instrText>
            </w:r>
            <w:r w:rsidRPr="0050467C">
              <w:rPr>
                <w:rFonts w:ascii="Book Antiqua" w:hAnsi="Book Antiqua"/>
                <w:b/>
                <w:bCs/>
                <w:sz w:val="24"/>
                <w:szCs w:val="24"/>
              </w:rPr>
              <w:fldChar w:fldCharType="separate"/>
            </w:r>
            <w:r w:rsidR="009C2981">
              <w:rPr>
                <w:rFonts w:ascii="Book Antiqua" w:hAnsi="Book Antiqua"/>
                <w:b/>
                <w:bCs/>
                <w:noProof/>
                <w:sz w:val="24"/>
                <w:szCs w:val="24"/>
              </w:rPr>
              <w:t>11</w:t>
            </w:r>
            <w:r w:rsidRPr="0050467C">
              <w:rPr>
                <w:rFonts w:ascii="Book Antiqua" w:hAnsi="Book Antiqua"/>
                <w:b/>
                <w:bCs/>
                <w:sz w:val="24"/>
                <w:szCs w:val="24"/>
              </w:rPr>
              <w:fldChar w:fldCharType="end"/>
            </w:r>
          </w:p>
        </w:sdtContent>
      </w:sdt>
    </w:sdtContent>
  </w:sdt>
  <w:p w14:paraId="3AB68569" w14:textId="77777777" w:rsidR="0050467C" w:rsidRDefault="005046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4EFA" w14:textId="77777777" w:rsidR="00360527" w:rsidRDefault="00360527" w:rsidP="0050467C">
      <w:r>
        <w:separator/>
      </w:r>
    </w:p>
  </w:footnote>
  <w:footnote w:type="continuationSeparator" w:id="0">
    <w:p w14:paraId="327336F3" w14:textId="77777777" w:rsidR="00360527" w:rsidRDefault="00360527" w:rsidP="00504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7168"/>
    <w:rsid w:val="001356B8"/>
    <w:rsid w:val="00200DA8"/>
    <w:rsid w:val="002045F4"/>
    <w:rsid w:val="00276538"/>
    <w:rsid w:val="003568BF"/>
    <w:rsid w:val="00360527"/>
    <w:rsid w:val="003F3270"/>
    <w:rsid w:val="0043233A"/>
    <w:rsid w:val="0050467C"/>
    <w:rsid w:val="00564375"/>
    <w:rsid w:val="0059503D"/>
    <w:rsid w:val="006C6933"/>
    <w:rsid w:val="006D13AD"/>
    <w:rsid w:val="00716760"/>
    <w:rsid w:val="00775F82"/>
    <w:rsid w:val="007A562D"/>
    <w:rsid w:val="007B2B22"/>
    <w:rsid w:val="007F4EA3"/>
    <w:rsid w:val="00870C39"/>
    <w:rsid w:val="00874BEC"/>
    <w:rsid w:val="009C2981"/>
    <w:rsid w:val="009E167E"/>
    <w:rsid w:val="00A77B3E"/>
    <w:rsid w:val="00AA01A4"/>
    <w:rsid w:val="00AF7F37"/>
    <w:rsid w:val="00B967DE"/>
    <w:rsid w:val="00C40776"/>
    <w:rsid w:val="00C92738"/>
    <w:rsid w:val="00CA2A55"/>
    <w:rsid w:val="00CB252F"/>
    <w:rsid w:val="00CB4BE3"/>
    <w:rsid w:val="00D11098"/>
    <w:rsid w:val="00D7228D"/>
    <w:rsid w:val="00DD3245"/>
    <w:rsid w:val="00DF1C32"/>
    <w:rsid w:val="00FC0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A9B34"/>
  <w15:docId w15:val="{7985D1C2-3773-4F37-9BCC-2A81FB8D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46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0467C"/>
    <w:rPr>
      <w:sz w:val="18"/>
      <w:szCs w:val="18"/>
    </w:rPr>
  </w:style>
  <w:style w:type="paragraph" w:styleId="a5">
    <w:name w:val="footer"/>
    <w:basedOn w:val="a"/>
    <w:link w:val="a6"/>
    <w:uiPriority w:val="99"/>
    <w:rsid w:val="0050467C"/>
    <w:pPr>
      <w:tabs>
        <w:tab w:val="center" w:pos="4153"/>
        <w:tab w:val="right" w:pos="8306"/>
      </w:tabs>
      <w:snapToGrid w:val="0"/>
    </w:pPr>
    <w:rPr>
      <w:sz w:val="18"/>
      <w:szCs w:val="18"/>
    </w:rPr>
  </w:style>
  <w:style w:type="character" w:customStyle="1" w:styleId="a6">
    <w:name w:val="页脚 字符"/>
    <w:basedOn w:val="a0"/>
    <w:link w:val="a5"/>
    <w:uiPriority w:val="99"/>
    <w:rsid w:val="0050467C"/>
    <w:rPr>
      <w:sz w:val="18"/>
      <w:szCs w:val="18"/>
    </w:rPr>
  </w:style>
  <w:style w:type="paragraph" w:styleId="a7">
    <w:name w:val="Balloon Text"/>
    <w:basedOn w:val="a"/>
    <w:link w:val="a8"/>
    <w:rsid w:val="00077168"/>
    <w:rPr>
      <w:sz w:val="18"/>
      <w:szCs w:val="18"/>
    </w:rPr>
  </w:style>
  <w:style w:type="character" w:customStyle="1" w:styleId="a8">
    <w:name w:val="批注框文本 字符"/>
    <w:basedOn w:val="a0"/>
    <w:link w:val="a7"/>
    <w:rsid w:val="00077168"/>
    <w:rPr>
      <w:sz w:val="18"/>
      <w:szCs w:val="18"/>
    </w:rPr>
  </w:style>
  <w:style w:type="paragraph" w:styleId="a9">
    <w:name w:val="Revision"/>
    <w:hidden/>
    <w:uiPriority w:val="99"/>
    <w:semiHidden/>
    <w:rsid w:val="002045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4715">
      <w:bodyDiv w:val="1"/>
      <w:marLeft w:val="0"/>
      <w:marRight w:val="0"/>
      <w:marTop w:val="0"/>
      <w:marBottom w:val="0"/>
      <w:divBdr>
        <w:top w:val="none" w:sz="0" w:space="0" w:color="auto"/>
        <w:left w:val="none" w:sz="0" w:space="0" w:color="auto"/>
        <w:bottom w:val="none" w:sz="0" w:space="0" w:color="auto"/>
        <w:right w:val="none" w:sz="0" w:space="0" w:color="auto"/>
      </w:divBdr>
    </w:div>
    <w:div w:id="296112886">
      <w:bodyDiv w:val="1"/>
      <w:marLeft w:val="0"/>
      <w:marRight w:val="0"/>
      <w:marTop w:val="0"/>
      <w:marBottom w:val="0"/>
      <w:divBdr>
        <w:top w:val="none" w:sz="0" w:space="0" w:color="auto"/>
        <w:left w:val="none" w:sz="0" w:space="0" w:color="auto"/>
        <w:bottom w:val="none" w:sz="0" w:space="0" w:color="auto"/>
        <w:right w:val="none" w:sz="0" w:space="0" w:color="auto"/>
      </w:divBdr>
    </w:div>
    <w:div w:id="553856300">
      <w:bodyDiv w:val="1"/>
      <w:marLeft w:val="0"/>
      <w:marRight w:val="0"/>
      <w:marTop w:val="0"/>
      <w:marBottom w:val="0"/>
      <w:divBdr>
        <w:top w:val="none" w:sz="0" w:space="0" w:color="auto"/>
        <w:left w:val="none" w:sz="0" w:space="0" w:color="auto"/>
        <w:bottom w:val="none" w:sz="0" w:space="0" w:color="auto"/>
        <w:right w:val="none" w:sz="0" w:space="0" w:color="auto"/>
      </w:divBdr>
      <w:divsChild>
        <w:div w:id="2092115880">
          <w:marLeft w:val="0"/>
          <w:marRight w:val="0"/>
          <w:marTop w:val="0"/>
          <w:marBottom w:val="0"/>
          <w:divBdr>
            <w:top w:val="none" w:sz="0" w:space="0" w:color="auto"/>
            <w:left w:val="none" w:sz="0" w:space="0" w:color="auto"/>
            <w:bottom w:val="none" w:sz="0" w:space="0" w:color="auto"/>
            <w:right w:val="none" w:sz="0" w:space="0" w:color="auto"/>
          </w:divBdr>
          <w:divsChild>
            <w:div w:id="1355033169">
              <w:marLeft w:val="0"/>
              <w:marRight w:val="0"/>
              <w:marTop w:val="0"/>
              <w:marBottom w:val="0"/>
              <w:divBdr>
                <w:top w:val="none" w:sz="0" w:space="0" w:color="auto"/>
                <w:left w:val="none" w:sz="0" w:space="0" w:color="auto"/>
                <w:bottom w:val="none" w:sz="0" w:space="0" w:color="auto"/>
                <w:right w:val="none" w:sz="0" w:space="0" w:color="auto"/>
              </w:divBdr>
            </w:div>
          </w:divsChild>
        </w:div>
        <w:div w:id="2122920230">
          <w:marLeft w:val="0"/>
          <w:marRight w:val="0"/>
          <w:marTop w:val="0"/>
          <w:marBottom w:val="0"/>
          <w:divBdr>
            <w:top w:val="none" w:sz="0" w:space="0" w:color="auto"/>
            <w:left w:val="none" w:sz="0" w:space="0" w:color="auto"/>
            <w:bottom w:val="none" w:sz="0" w:space="0" w:color="auto"/>
            <w:right w:val="none" w:sz="0" w:space="0" w:color="auto"/>
          </w:divBdr>
          <w:divsChild>
            <w:div w:id="19948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11</cp:revision>
  <dcterms:created xsi:type="dcterms:W3CDTF">2021-12-07T04:07:00Z</dcterms:created>
  <dcterms:modified xsi:type="dcterms:W3CDTF">2021-12-22T08:24:00Z</dcterms:modified>
</cp:coreProperties>
</file>