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46F24" w14:textId="77777777" w:rsidR="00A77B3E" w:rsidRPr="00C87B40" w:rsidRDefault="00622BF5">
      <w:pPr>
        <w:spacing w:line="360" w:lineRule="auto"/>
        <w:jc w:val="both"/>
      </w:pPr>
      <w:r w:rsidRPr="00C87B40">
        <w:rPr>
          <w:rFonts w:ascii="Book Antiqua" w:eastAsia="Book Antiqua" w:hAnsi="Book Antiqua" w:cs="Book Antiqua"/>
          <w:b/>
          <w:color w:val="000000"/>
        </w:rPr>
        <w:t xml:space="preserve">Name of Journal: </w:t>
      </w:r>
      <w:r w:rsidRPr="00C87B40">
        <w:rPr>
          <w:rFonts w:ascii="Book Antiqua" w:eastAsia="Book Antiqua" w:hAnsi="Book Antiqua" w:cs="Book Antiqua"/>
          <w:i/>
          <w:color w:val="000000"/>
        </w:rPr>
        <w:t>World Journal of Stem Cells</w:t>
      </w:r>
    </w:p>
    <w:p w14:paraId="73A87571" w14:textId="77777777" w:rsidR="00A77B3E" w:rsidRPr="00C87B40" w:rsidRDefault="00622BF5">
      <w:pPr>
        <w:spacing w:line="360" w:lineRule="auto"/>
        <w:jc w:val="both"/>
      </w:pPr>
      <w:r w:rsidRPr="00C87B40">
        <w:rPr>
          <w:rFonts w:ascii="Book Antiqua" w:eastAsia="Book Antiqua" w:hAnsi="Book Antiqua" w:cs="Book Antiqua"/>
          <w:b/>
          <w:color w:val="000000"/>
        </w:rPr>
        <w:t xml:space="preserve">Manuscript NO: </w:t>
      </w:r>
      <w:r w:rsidRPr="00C87B40">
        <w:rPr>
          <w:rFonts w:ascii="Book Antiqua" w:eastAsia="Book Antiqua" w:hAnsi="Book Antiqua" w:cs="Book Antiqua"/>
          <w:color w:val="000000"/>
        </w:rPr>
        <w:t>65758</w:t>
      </w:r>
    </w:p>
    <w:p w14:paraId="20AE6731" w14:textId="77777777" w:rsidR="00A77B3E" w:rsidRPr="00C87B40" w:rsidRDefault="00622BF5">
      <w:pPr>
        <w:spacing w:line="360" w:lineRule="auto"/>
        <w:jc w:val="both"/>
      </w:pPr>
      <w:r w:rsidRPr="00C87B40">
        <w:rPr>
          <w:rFonts w:ascii="Book Antiqua" w:eastAsia="Book Antiqua" w:hAnsi="Book Antiqua" w:cs="Book Antiqua"/>
          <w:b/>
          <w:color w:val="000000"/>
        </w:rPr>
        <w:t xml:space="preserve">Manuscript Type: </w:t>
      </w:r>
      <w:r w:rsidRPr="00C87B40">
        <w:rPr>
          <w:rFonts w:ascii="Book Antiqua" w:eastAsia="Book Antiqua" w:hAnsi="Book Antiqua" w:cs="Book Antiqua"/>
          <w:color w:val="000000"/>
        </w:rPr>
        <w:t>REVIEW</w:t>
      </w:r>
    </w:p>
    <w:p w14:paraId="5DB97A79" w14:textId="77777777" w:rsidR="00A77B3E" w:rsidRPr="00C87B40" w:rsidRDefault="00A77B3E">
      <w:pPr>
        <w:spacing w:line="360" w:lineRule="auto"/>
        <w:jc w:val="both"/>
      </w:pPr>
    </w:p>
    <w:p w14:paraId="2F9C4C39" w14:textId="77777777" w:rsidR="00A77B3E" w:rsidRPr="00C87B40" w:rsidRDefault="00622BF5">
      <w:pPr>
        <w:spacing w:line="360" w:lineRule="auto"/>
        <w:jc w:val="both"/>
      </w:pPr>
      <w:r w:rsidRPr="00C87B40">
        <w:rPr>
          <w:rFonts w:ascii="Book Antiqua" w:eastAsia="Book Antiqua" w:hAnsi="Book Antiqua" w:cs="Book Antiqua"/>
          <w:b/>
          <w:bCs/>
          <w:color w:val="000000"/>
        </w:rPr>
        <w:t>Unveiling the morphogenetic code: A new path at the intersection of physical energies and chemical signaling</w:t>
      </w:r>
    </w:p>
    <w:p w14:paraId="1A24FF80" w14:textId="77777777" w:rsidR="00A77B3E" w:rsidRPr="00C87B40" w:rsidRDefault="00A77B3E">
      <w:pPr>
        <w:spacing w:line="360" w:lineRule="auto"/>
        <w:jc w:val="both"/>
      </w:pPr>
    </w:p>
    <w:p w14:paraId="186A8E58" w14:textId="77777777" w:rsidR="00A77B3E" w:rsidRPr="00C87B40" w:rsidRDefault="00BC48EE">
      <w:pPr>
        <w:spacing w:line="360" w:lineRule="auto"/>
        <w:jc w:val="both"/>
        <w:rPr>
          <w:lang w:val="it-IT"/>
        </w:rPr>
      </w:pPr>
      <w:r w:rsidRPr="00C87B40">
        <w:rPr>
          <w:rFonts w:ascii="Book Antiqua" w:eastAsia="Book Antiqua" w:hAnsi="Book Antiqua" w:cs="Book Antiqua"/>
          <w:color w:val="000000"/>
          <w:lang w:val="it-IT"/>
        </w:rPr>
        <w:t xml:space="preserve">Tassinari </w:t>
      </w:r>
      <w:r w:rsidRPr="00C87B40">
        <w:rPr>
          <w:rFonts w:ascii="Book Antiqua" w:hAnsi="Book Antiqua" w:cs="Book Antiqua" w:hint="eastAsia"/>
          <w:color w:val="000000"/>
          <w:lang w:val="it-IT" w:eastAsia="zh-CN"/>
        </w:rPr>
        <w:t xml:space="preserve">R </w:t>
      </w:r>
      <w:r w:rsidRPr="00C87B40">
        <w:rPr>
          <w:rFonts w:ascii="Book Antiqua" w:hAnsi="Book Antiqua" w:cs="Book Antiqua" w:hint="eastAsia"/>
          <w:i/>
          <w:color w:val="000000"/>
          <w:lang w:val="it-IT" w:eastAsia="zh-CN"/>
        </w:rPr>
        <w:t>et al</w:t>
      </w:r>
      <w:r w:rsidRPr="00C87B40">
        <w:rPr>
          <w:rFonts w:ascii="Book Antiqua" w:hAnsi="Book Antiqua" w:cs="Book Antiqua" w:hint="eastAsia"/>
          <w:color w:val="000000"/>
          <w:lang w:val="it-IT" w:eastAsia="zh-CN"/>
        </w:rPr>
        <w:t xml:space="preserve">. </w:t>
      </w:r>
      <w:r w:rsidR="00622BF5" w:rsidRPr="00C87B40">
        <w:rPr>
          <w:rFonts w:ascii="Book Antiqua" w:eastAsia="Book Antiqua" w:hAnsi="Book Antiqua" w:cs="Book Antiqua"/>
          <w:color w:val="000000"/>
          <w:lang w:val="it-IT"/>
        </w:rPr>
        <w:t>Physical energies, chemical signaling</w:t>
      </w:r>
      <w:r w:rsidRPr="00C87B40">
        <w:rPr>
          <w:rFonts w:ascii="Book Antiqua" w:hAnsi="Book Antiqua" w:cs="Book Antiqua" w:hint="eastAsia"/>
          <w:color w:val="000000"/>
          <w:lang w:val="it-IT" w:eastAsia="zh-CN"/>
        </w:rPr>
        <w:t xml:space="preserve"> </w:t>
      </w:r>
      <w:r w:rsidR="00622BF5" w:rsidRPr="00C87B40">
        <w:rPr>
          <w:rFonts w:ascii="Book Antiqua" w:eastAsia="Book Antiqua" w:hAnsi="Book Antiqua" w:cs="Book Antiqua"/>
          <w:color w:val="000000"/>
          <w:lang w:val="it-IT"/>
        </w:rPr>
        <w:t>and</w:t>
      </w:r>
      <w:r w:rsidRPr="00C87B40">
        <w:rPr>
          <w:rFonts w:ascii="Book Antiqua" w:hAnsi="Book Antiqua" w:cs="Book Antiqua" w:hint="eastAsia"/>
          <w:color w:val="000000"/>
          <w:lang w:val="it-IT" w:eastAsia="zh-CN"/>
        </w:rPr>
        <w:t xml:space="preserve"> </w:t>
      </w:r>
      <w:r w:rsidR="00622BF5" w:rsidRPr="00C87B40">
        <w:rPr>
          <w:rFonts w:ascii="Book Antiqua" w:eastAsia="Book Antiqua" w:hAnsi="Book Antiqua" w:cs="Book Antiqua"/>
          <w:color w:val="000000"/>
          <w:lang w:val="it-IT"/>
        </w:rPr>
        <w:t>morphogenetic code</w:t>
      </w:r>
    </w:p>
    <w:p w14:paraId="4AE38C53" w14:textId="77777777" w:rsidR="00A77B3E" w:rsidRPr="00C87B40" w:rsidRDefault="00A77B3E">
      <w:pPr>
        <w:spacing w:line="360" w:lineRule="auto"/>
        <w:jc w:val="both"/>
        <w:rPr>
          <w:lang w:val="it-IT"/>
        </w:rPr>
      </w:pPr>
    </w:p>
    <w:p w14:paraId="168B3B80" w14:textId="77777777" w:rsidR="00A77B3E" w:rsidRPr="00C87B40" w:rsidRDefault="00CD615C">
      <w:pPr>
        <w:spacing w:line="360" w:lineRule="auto"/>
        <w:jc w:val="both"/>
        <w:rPr>
          <w:lang w:val="it-IT"/>
        </w:rPr>
      </w:pPr>
      <w:r w:rsidRPr="00C87B40">
        <w:rPr>
          <w:rFonts w:ascii="Book Antiqua" w:eastAsia="Book Antiqua" w:hAnsi="Book Antiqua" w:cs="Book Antiqua"/>
          <w:color w:val="000000"/>
          <w:lang w:val="it-IT"/>
        </w:rPr>
        <w:t>Riccardo Tassinari, Claudia Cavallini, Elena Olivi, Valentina Taglioli, Chiara Zannini, Carlo Ventura</w:t>
      </w:r>
    </w:p>
    <w:p w14:paraId="76764DD3" w14:textId="77777777" w:rsidR="00A77B3E" w:rsidRPr="00C87B40" w:rsidRDefault="00A77B3E">
      <w:pPr>
        <w:spacing w:line="360" w:lineRule="auto"/>
        <w:jc w:val="both"/>
        <w:rPr>
          <w:lang w:val="it-IT"/>
        </w:rPr>
      </w:pPr>
    </w:p>
    <w:p w14:paraId="33949DED" w14:textId="77777777" w:rsidR="00A77B3E" w:rsidRPr="00C87B40" w:rsidRDefault="00CD615C">
      <w:pPr>
        <w:spacing w:line="360" w:lineRule="auto"/>
        <w:jc w:val="both"/>
        <w:rPr>
          <w:lang w:val="it-IT"/>
        </w:rPr>
      </w:pPr>
      <w:r w:rsidRPr="00C87B40">
        <w:rPr>
          <w:rFonts w:ascii="Book Antiqua" w:eastAsia="Book Antiqua" w:hAnsi="Book Antiqua" w:cs="Book Antiqua"/>
          <w:b/>
          <w:bCs/>
          <w:color w:val="000000"/>
          <w:lang w:val="it-IT"/>
        </w:rPr>
        <w:t xml:space="preserve">Riccardo Tassinari, Claudia Cavallini, Elena Olivi, Valentina Taglioli, Chiara Zannini, Carlo Ventura, </w:t>
      </w:r>
      <w:r w:rsidRPr="00C87B40">
        <w:rPr>
          <w:rFonts w:ascii="Book Antiqua" w:eastAsia="Book Antiqua" w:hAnsi="Book Antiqua" w:cs="Book Antiqua"/>
          <w:color w:val="000000"/>
          <w:lang w:val="it-IT"/>
        </w:rPr>
        <w:t>National Laboratory of Molecular Biology and Stem Cell Engineering, National Institute of Biostructures and Biosystems – ELDOR LAB, Bologna 40129, Italy</w:t>
      </w:r>
    </w:p>
    <w:p w14:paraId="677B53C1" w14:textId="77777777" w:rsidR="00A77B3E" w:rsidRPr="00C87B40" w:rsidRDefault="00A77B3E">
      <w:pPr>
        <w:spacing w:line="360" w:lineRule="auto"/>
        <w:jc w:val="both"/>
        <w:rPr>
          <w:lang w:val="it-IT"/>
        </w:rPr>
      </w:pPr>
    </w:p>
    <w:p w14:paraId="0148F7F9" w14:textId="77777777" w:rsidR="00A77B3E" w:rsidRPr="00C87B40" w:rsidRDefault="00622BF5">
      <w:pPr>
        <w:spacing w:line="360" w:lineRule="auto"/>
        <w:jc w:val="both"/>
      </w:pPr>
      <w:r w:rsidRPr="00C87B40">
        <w:rPr>
          <w:rFonts w:ascii="Book Antiqua" w:eastAsia="Book Antiqua" w:hAnsi="Book Antiqua" w:cs="Book Antiqua"/>
          <w:b/>
          <w:bCs/>
          <w:color w:val="000000"/>
        </w:rPr>
        <w:t xml:space="preserve">Author contributions: </w:t>
      </w:r>
      <w:proofErr w:type="spellStart"/>
      <w:r w:rsidRPr="00C87B40">
        <w:rPr>
          <w:rFonts w:ascii="Book Antiqua" w:eastAsia="Book Antiqua" w:hAnsi="Book Antiqua" w:cs="Book Antiqua"/>
          <w:color w:val="000000"/>
        </w:rPr>
        <w:t>Tassinari</w:t>
      </w:r>
      <w:proofErr w:type="spellEnd"/>
      <w:r w:rsidRPr="00C87B40">
        <w:rPr>
          <w:rFonts w:ascii="Book Antiqua" w:eastAsia="Book Antiqua" w:hAnsi="Book Antiqua" w:cs="Book Antiqua"/>
          <w:color w:val="000000"/>
        </w:rPr>
        <w:t xml:space="preserve"> </w:t>
      </w:r>
      <w:r w:rsidR="00BC48EE" w:rsidRPr="00C87B40">
        <w:rPr>
          <w:rFonts w:ascii="Book Antiqua" w:hAnsi="Book Antiqua" w:cs="Book Antiqua" w:hint="eastAsia"/>
          <w:color w:val="000000"/>
          <w:lang w:eastAsia="zh-CN"/>
        </w:rPr>
        <w:t xml:space="preserve">R </w:t>
      </w:r>
      <w:r w:rsidRPr="00C87B40">
        <w:rPr>
          <w:rFonts w:ascii="Book Antiqua" w:eastAsia="Book Antiqua" w:hAnsi="Book Antiqua" w:cs="Book Antiqua"/>
          <w:color w:val="000000"/>
        </w:rPr>
        <w:t>and</w:t>
      </w:r>
      <w:r w:rsidR="00BC48EE" w:rsidRPr="00C87B40">
        <w:rPr>
          <w:rFonts w:ascii="Book Antiqua" w:hAnsi="Book Antiqua" w:cs="Book Antiqua" w:hint="eastAsia"/>
          <w:color w:val="000000"/>
          <w:lang w:eastAsia="zh-CN"/>
        </w:rPr>
        <w:t xml:space="preserve"> </w:t>
      </w:r>
      <w:proofErr w:type="spellStart"/>
      <w:r w:rsidRPr="00C87B40">
        <w:rPr>
          <w:rFonts w:ascii="Book Antiqua" w:eastAsia="Book Antiqua" w:hAnsi="Book Antiqua" w:cs="Book Antiqua"/>
          <w:color w:val="000000"/>
        </w:rPr>
        <w:t>Cavallini</w:t>
      </w:r>
      <w:proofErr w:type="spellEnd"/>
      <w:r w:rsidRPr="00C87B40">
        <w:rPr>
          <w:rFonts w:ascii="Book Antiqua" w:eastAsia="Book Antiqua" w:hAnsi="Book Antiqua" w:cs="Book Antiqua"/>
          <w:color w:val="000000"/>
        </w:rPr>
        <w:t xml:space="preserve"> </w:t>
      </w:r>
      <w:r w:rsidR="00BC48EE" w:rsidRPr="00C87B40">
        <w:rPr>
          <w:rFonts w:ascii="Book Antiqua" w:hAnsi="Book Antiqua" w:cs="Book Antiqua" w:hint="eastAsia"/>
          <w:color w:val="000000"/>
          <w:lang w:eastAsia="zh-CN"/>
        </w:rPr>
        <w:t xml:space="preserve">C </w:t>
      </w:r>
      <w:r w:rsidRPr="00C87B40">
        <w:rPr>
          <w:rFonts w:ascii="Book Antiqua" w:eastAsia="Book Antiqua" w:hAnsi="Book Antiqua" w:cs="Book Antiqua"/>
          <w:color w:val="000000"/>
        </w:rPr>
        <w:t>equally contributed to this work with literature review and analysis</w:t>
      </w:r>
      <w:r w:rsidR="00BC48EE" w:rsidRPr="00C87B40">
        <w:rPr>
          <w:rFonts w:ascii="Book Antiqua" w:hAnsi="Book Antiqua" w:cs="Book Antiqua" w:hint="eastAsia"/>
          <w:color w:val="000000"/>
          <w:lang w:eastAsia="zh-CN"/>
        </w:rPr>
        <w:t xml:space="preserve">; </w:t>
      </w:r>
      <w:r w:rsidRPr="00C87B40">
        <w:rPr>
          <w:rFonts w:ascii="Book Antiqua" w:eastAsia="Book Antiqua" w:hAnsi="Book Antiqua" w:cs="Book Antiqua"/>
          <w:color w:val="000000"/>
        </w:rPr>
        <w:t xml:space="preserve">Ventura </w:t>
      </w:r>
      <w:r w:rsidR="00BC48EE" w:rsidRPr="00C87B40">
        <w:rPr>
          <w:rFonts w:ascii="Book Antiqua" w:hAnsi="Book Antiqua" w:cs="Book Antiqua" w:hint="eastAsia"/>
          <w:color w:val="000000"/>
          <w:lang w:eastAsia="zh-CN"/>
        </w:rPr>
        <w:t xml:space="preserve">C </w:t>
      </w:r>
      <w:r w:rsidRPr="00C87B40">
        <w:rPr>
          <w:rFonts w:ascii="Book Antiqua" w:eastAsia="Book Antiqua" w:hAnsi="Book Antiqua" w:cs="Book Antiqua"/>
          <w:color w:val="000000"/>
        </w:rPr>
        <w:t>conceived and designed the study and wrote the paper</w:t>
      </w:r>
      <w:r w:rsidR="00BC48EE"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w:t>
      </w:r>
      <w:r w:rsidR="00BC48EE" w:rsidRPr="00C87B40">
        <w:rPr>
          <w:rFonts w:ascii="Book Antiqua" w:hAnsi="Book Antiqua" w:cs="Book Antiqua" w:hint="eastAsia"/>
          <w:color w:val="000000"/>
          <w:lang w:eastAsia="zh-CN"/>
        </w:rPr>
        <w:t>a</w:t>
      </w:r>
      <w:r w:rsidRPr="00C87B40">
        <w:rPr>
          <w:rFonts w:ascii="Book Antiqua" w:eastAsia="Book Antiqua" w:hAnsi="Book Antiqua" w:cs="Book Antiqua"/>
          <w:color w:val="000000"/>
        </w:rPr>
        <w:t>ll authors equally contributed to this paper with drafting, critical revision and editing, and approval of the final version.</w:t>
      </w:r>
    </w:p>
    <w:p w14:paraId="675DAB4D" w14:textId="77777777" w:rsidR="00A77B3E" w:rsidRPr="00C87B40" w:rsidRDefault="00A77B3E">
      <w:pPr>
        <w:spacing w:line="360" w:lineRule="auto"/>
        <w:jc w:val="both"/>
      </w:pPr>
    </w:p>
    <w:p w14:paraId="0F818A62" w14:textId="1EFC0C3D" w:rsidR="00A77B3E" w:rsidRPr="00C87B40" w:rsidRDefault="00622BF5">
      <w:pPr>
        <w:spacing w:line="360" w:lineRule="auto"/>
        <w:jc w:val="both"/>
      </w:pPr>
      <w:r w:rsidRPr="00C87B40">
        <w:rPr>
          <w:rFonts w:ascii="Book Antiqua" w:eastAsia="Book Antiqua" w:hAnsi="Book Antiqua" w:cs="Book Antiqua"/>
          <w:b/>
          <w:bCs/>
          <w:color w:val="000000"/>
        </w:rPr>
        <w:t xml:space="preserve">Corresponding author: Carlo Ventura, MD, PhD, Director, Full Professor, </w:t>
      </w:r>
      <w:r w:rsidRPr="00C87B40">
        <w:rPr>
          <w:rFonts w:ascii="Book Antiqua" w:eastAsia="Book Antiqua" w:hAnsi="Book Antiqua" w:cs="Book Antiqua"/>
          <w:color w:val="000000"/>
        </w:rPr>
        <w:t xml:space="preserve">National Laboratory of Molecular Biology and Stem Cell Engineering, National Institute of Biostructures and Biosystems – ELDOR LAB, at the Innovation Accelerator, CNR, Via </w:t>
      </w:r>
      <w:proofErr w:type="spellStart"/>
      <w:r w:rsidRPr="00C87B40">
        <w:rPr>
          <w:rFonts w:ascii="Book Antiqua" w:eastAsia="Book Antiqua" w:hAnsi="Book Antiqua" w:cs="Book Antiqua"/>
          <w:color w:val="000000"/>
        </w:rPr>
        <w:t>Piero</w:t>
      </w:r>
      <w:proofErr w:type="spellEnd"/>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Gobetti</w:t>
      </w:r>
      <w:proofErr w:type="spellEnd"/>
      <w:r w:rsidRPr="00C87B40">
        <w:rPr>
          <w:rFonts w:ascii="Book Antiqua" w:eastAsia="Book Antiqua" w:hAnsi="Book Antiqua" w:cs="Book Antiqua"/>
          <w:color w:val="000000"/>
        </w:rPr>
        <w:t xml:space="preserve"> 101, Bologna 40129, Italy. carlo.ventura@unibo.it</w:t>
      </w:r>
    </w:p>
    <w:p w14:paraId="77A695A2" w14:textId="77777777" w:rsidR="00A77B3E" w:rsidRPr="00C87B40" w:rsidRDefault="00A77B3E">
      <w:pPr>
        <w:spacing w:line="360" w:lineRule="auto"/>
        <w:jc w:val="both"/>
      </w:pPr>
    </w:p>
    <w:p w14:paraId="4CC7655B" w14:textId="77777777" w:rsidR="00A77B3E" w:rsidRPr="00C87B40" w:rsidRDefault="00622BF5">
      <w:pPr>
        <w:spacing w:line="360" w:lineRule="auto"/>
        <w:jc w:val="both"/>
      </w:pPr>
      <w:r w:rsidRPr="00C87B40">
        <w:rPr>
          <w:rFonts w:ascii="Book Antiqua" w:eastAsia="Book Antiqua" w:hAnsi="Book Antiqua" w:cs="Book Antiqua"/>
          <w:b/>
          <w:bCs/>
          <w:color w:val="000000"/>
        </w:rPr>
        <w:t xml:space="preserve">Received: </w:t>
      </w:r>
      <w:r w:rsidRPr="00C87B40">
        <w:rPr>
          <w:rFonts w:ascii="Book Antiqua" w:eastAsia="Book Antiqua" w:hAnsi="Book Antiqua" w:cs="Book Antiqua"/>
          <w:color w:val="000000"/>
        </w:rPr>
        <w:t>March 15, 2021</w:t>
      </w:r>
    </w:p>
    <w:p w14:paraId="1888377E" w14:textId="77777777" w:rsidR="00A77B3E" w:rsidRPr="00C87B40" w:rsidRDefault="00622BF5">
      <w:pPr>
        <w:spacing w:line="360" w:lineRule="auto"/>
        <w:jc w:val="both"/>
      </w:pPr>
      <w:r w:rsidRPr="00C87B40">
        <w:rPr>
          <w:rFonts w:ascii="Book Antiqua" w:eastAsia="Book Antiqua" w:hAnsi="Book Antiqua" w:cs="Book Antiqua"/>
          <w:b/>
          <w:bCs/>
          <w:color w:val="000000"/>
        </w:rPr>
        <w:t xml:space="preserve">Revised: </w:t>
      </w:r>
      <w:r w:rsidRPr="00C87B40">
        <w:rPr>
          <w:rFonts w:ascii="Book Antiqua" w:eastAsia="Book Antiqua" w:hAnsi="Book Antiqua" w:cs="Book Antiqua"/>
          <w:color w:val="000000"/>
        </w:rPr>
        <w:t>May 16, 2021</w:t>
      </w:r>
    </w:p>
    <w:p w14:paraId="3CC591AC" w14:textId="6C665968" w:rsidR="00A77B3E" w:rsidRPr="00C87B40" w:rsidRDefault="00622BF5">
      <w:pPr>
        <w:spacing w:line="360" w:lineRule="auto"/>
        <w:jc w:val="both"/>
      </w:pPr>
      <w:r w:rsidRPr="00C87B40">
        <w:rPr>
          <w:rFonts w:ascii="Book Antiqua" w:eastAsia="Book Antiqua" w:hAnsi="Book Antiqua" w:cs="Book Antiqua"/>
          <w:b/>
          <w:bCs/>
          <w:color w:val="000000"/>
        </w:rPr>
        <w:lastRenderedPageBreak/>
        <w:t xml:space="preserve">Accepted: </w:t>
      </w:r>
      <w:r w:rsidR="004738E3" w:rsidRPr="00C87B40">
        <w:rPr>
          <w:rFonts w:ascii="Book Antiqua" w:eastAsia="Book Antiqua" w:hAnsi="Book Antiqua" w:cs="Book Antiqua"/>
          <w:color w:val="000000"/>
        </w:rPr>
        <w:t>September 10, 2021</w:t>
      </w:r>
    </w:p>
    <w:p w14:paraId="02725678" w14:textId="1E97731E" w:rsidR="00A77B3E" w:rsidRPr="00C87B40" w:rsidRDefault="00622BF5">
      <w:pPr>
        <w:spacing w:line="360" w:lineRule="auto"/>
        <w:jc w:val="both"/>
      </w:pPr>
      <w:r w:rsidRPr="00C87B40">
        <w:rPr>
          <w:rFonts w:ascii="Book Antiqua" w:eastAsia="Book Antiqua" w:hAnsi="Book Antiqua" w:cs="Book Antiqua"/>
          <w:b/>
          <w:bCs/>
          <w:color w:val="000000"/>
        </w:rPr>
        <w:t xml:space="preserve">Published online: </w:t>
      </w:r>
      <w:bookmarkStart w:id="0" w:name="_Hlk84620730"/>
      <w:r w:rsidR="00865000" w:rsidRPr="00C87B40">
        <w:rPr>
          <w:rFonts w:ascii="Book Antiqua" w:eastAsia="Book Antiqua" w:hAnsi="Book Antiqua" w:cs="Book Antiqua"/>
          <w:color w:val="000000"/>
        </w:rPr>
        <w:t>October 26, 2021</w:t>
      </w:r>
      <w:bookmarkEnd w:id="0"/>
    </w:p>
    <w:p w14:paraId="776BEB0B" w14:textId="77777777" w:rsidR="00BC48EE" w:rsidRPr="00C87B40" w:rsidRDefault="00BC48EE">
      <w:pPr>
        <w:spacing w:line="360" w:lineRule="auto"/>
        <w:jc w:val="both"/>
        <w:rPr>
          <w:rFonts w:ascii="Book Antiqua" w:hAnsi="Book Antiqua" w:cs="Book Antiqua"/>
          <w:b/>
          <w:color w:val="000000"/>
          <w:lang w:eastAsia="zh-CN"/>
        </w:rPr>
      </w:pPr>
    </w:p>
    <w:p w14:paraId="022500B6" w14:textId="77777777" w:rsidR="00BC48EE" w:rsidRPr="00C87B40" w:rsidRDefault="00BC48EE">
      <w:pPr>
        <w:spacing w:line="360" w:lineRule="auto"/>
        <w:jc w:val="both"/>
        <w:rPr>
          <w:rFonts w:ascii="Book Antiqua" w:hAnsi="Book Antiqua" w:cs="Book Antiqua"/>
          <w:b/>
          <w:color w:val="000000"/>
          <w:lang w:eastAsia="zh-CN"/>
        </w:rPr>
      </w:pPr>
    </w:p>
    <w:p w14:paraId="6098E5F6" w14:textId="77777777" w:rsidR="00A77B3E" w:rsidRPr="00C87B40" w:rsidRDefault="00622BF5">
      <w:pPr>
        <w:spacing w:line="360" w:lineRule="auto"/>
        <w:jc w:val="both"/>
      </w:pPr>
      <w:r w:rsidRPr="00C87B40">
        <w:rPr>
          <w:rFonts w:ascii="Book Antiqua" w:eastAsia="Book Antiqua" w:hAnsi="Book Antiqua" w:cs="Book Antiqua"/>
          <w:b/>
          <w:color w:val="000000"/>
        </w:rPr>
        <w:t>Abstract</w:t>
      </w:r>
    </w:p>
    <w:p w14:paraId="64BAEFC6" w14:textId="77777777" w:rsidR="00A77B3E" w:rsidRPr="00C87B40" w:rsidRDefault="00622BF5">
      <w:pPr>
        <w:spacing w:line="360" w:lineRule="auto"/>
        <w:jc w:val="both"/>
        <w:rPr>
          <w:lang w:eastAsia="zh-CN"/>
        </w:rPr>
      </w:pPr>
      <w:r w:rsidRPr="00C87B40">
        <w:rPr>
          <w:rFonts w:ascii="Book Antiqua" w:eastAsia="Book Antiqua" w:hAnsi="Book Antiqua" w:cs="Book Antiqua"/>
          <w:color w:val="000000"/>
        </w:rPr>
        <w:t>In this editorial, we discuss the remarkable role of physical energies in the control of cell signaling networks and in the specification of the architectural plan of both somatic and stem cells. In particular, we focus on the biological relevance of bioelectricity in the pattern control that orchestrates both developmental and regenerative pathways. To this end, the narrative starts from the dawn of the first studies on animal electricity, reconsidering the pioneer work of Harold Saxton Burr in the light of the current achievements. We finally discuss the most recent evidence showing that bioelectric signaling is an essential component of the informational processes that control pattern specification during embryogenesis, regeneration, or even malignant transformation. We conclude that there is now mounting evidence for the existence of a Morphogenetic Code, and that deciphering this code may lead to unprecedented opportunities for the development of novel paradigms of cure in regenerative and precision medicine.</w:t>
      </w:r>
    </w:p>
    <w:p w14:paraId="728D74DD" w14:textId="77777777" w:rsidR="00A77B3E" w:rsidRPr="00C87B40" w:rsidRDefault="00A77B3E">
      <w:pPr>
        <w:spacing w:line="360" w:lineRule="auto"/>
        <w:jc w:val="both"/>
      </w:pPr>
    </w:p>
    <w:p w14:paraId="37C93EBE" w14:textId="77777777" w:rsidR="00A77B3E" w:rsidRPr="00C87B40" w:rsidRDefault="00622BF5">
      <w:pPr>
        <w:spacing w:line="360" w:lineRule="auto"/>
        <w:jc w:val="both"/>
      </w:pPr>
      <w:r w:rsidRPr="00C87B40">
        <w:rPr>
          <w:rFonts w:ascii="Book Antiqua" w:eastAsia="Book Antiqua" w:hAnsi="Book Antiqua" w:cs="Book Antiqua"/>
          <w:b/>
          <w:bCs/>
          <w:color w:val="000000"/>
        </w:rPr>
        <w:t xml:space="preserve">Key Words: </w:t>
      </w:r>
      <w:r w:rsidRPr="00C87B40">
        <w:rPr>
          <w:rFonts w:ascii="Book Antiqua" w:eastAsia="Book Antiqua" w:hAnsi="Book Antiqua" w:cs="Book Antiqua"/>
          <w:color w:val="000000"/>
        </w:rPr>
        <w:t xml:space="preserve">Physical energies; Stem cells; Bioelectricity; Electromagnetic radiation; Mechanical </w:t>
      </w:r>
      <w:r w:rsidR="00BC48EE" w:rsidRPr="00C87B40">
        <w:rPr>
          <w:rFonts w:ascii="Book Antiqua" w:hAnsi="Book Antiqua" w:cs="Book Antiqua" w:hint="eastAsia"/>
          <w:color w:val="000000"/>
          <w:lang w:eastAsia="zh-CN"/>
        </w:rPr>
        <w:t>f</w:t>
      </w:r>
      <w:r w:rsidRPr="00C87B40">
        <w:rPr>
          <w:rFonts w:ascii="Book Antiqua" w:eastAsia="Book Antiqua" w:hAnsi="Book Antiqua" w:cs="Book Antiqua"/>
          <w:color w:val="000000"/>
        </w:rPr>
        <w:t xml:space="preserve">orces; Morphogenetic </w:t>
      </w:r>
      <w:r w:rsidR="00BC48EE" w:rsidRPr="00C87B40">
        <w:rPr>
          <w:rFonts w:ascii="Book Antiqua" w:hAnsi="Book Antiqua" w:cs="Book Antiqua" w:hint="eastAsia"/>
          <w:color w:val="000000"/>
          <w:lang w:eastAsia="zh-CN"/>
        </w:rPr>
        <w:t>c</w:t>
      </w:r>
      <w:r w:rsidRPr="00C87B40">
        <w:rPr>
          <w:rFonts w:ascii="Book Antiqua" w:eastAsia="Book Antiqua" w:hAnsi="Book Antiqua" w:cs="Book Antiqua"/>
          <w:color w:val="000000"/>
        </w:rPr>
        <w:t>ode</w:t>
      </w:r>
    </w:p>
    <w:p w14:paraId="48BEC995" w14:textId="77777777" w:rsidR="00C87B40" w:rsidRPr="00C87B40" w:rsidRDefault="00C87B40" w:rsidP="00C87B40">
      <w:pPr>
        <w:spacing w:line="360" w:lineRule="auto"/>
        <w:rPr>
          <w:rFonts w:ascii="Book Antiqua" w:hAnsi="Book Antiqua" w:cs="Book Antiqua"/>
          <w:b/>
          <w:color w:val="000000"/>
        </w:rPr>
      </w:pPr>
    </w:p>
    <w:p w14:paraId="5A4845A0" w14:textId="77777777" w:rsidR="00C87B40" w:rsidRPr="00C87B40" w:rsidRDefault="00C87B40" w:rsidP="00C87B40">
      <w:pPr>
        <w:spacing w:line="360" w:lineRule="auto"/>
        <w:rPr>
          <w:rFonts w:ascii="Book Antiqua" w:eastAsia="Book Antiqua" w:hAnsi="Book Antiqua" w:cs="Book Antiqua"/>
          <w:color w:val="000000"/>
        </w:rPr>
      </w:pPr>
      <w:proofErr w:type="gramStart"/>
      <w:r w:rsidRPr="00C87B40">
        <w:rPr>
          <w:rFonts w:ascii="Book Antiqua" w:eastAsia="Book Antiqua" w:hAnsi="Book Antiqua" w:cs="Book Antiqua" w:hint="eastAsia"/>
          <w:b/>
          <w:color w:val="000000"/>
        </w:rPr>
        <w:t>©</w:t>
      </w:r>
      <w:r w:rsidRPr="00C87B40">
        <w:rPr>
          <w:rFonts w:ascii="Book Antiqua" w:eastAsia="Book Antiqua" w:hAnsi="Book Antiqua" w:cs="Book Antiqua"/>
          <w:b/>
          <w:color w:val="000000"/>
        </w:rPr>
        <w:t>The</w:t>
      </w:r>
      <w:r w:rsidRPr="00C87B40">
        <w:rPr>
          <w:rFonts w:ascii="Book Antiqua" w:eastAsia="Book Antiqua" w:hAnsi="Book Antiqua" w:cs="Book Antiqua"/>
          <w:color w:val="000000"/>
        </w:rPr>
        <w:t xml:space="preserve"> </w:t>
      </w:r>
      <w:r w:rsidRPr="00C87B40">
        <w:rPr>
          <w:rFonts w:ascii="Book Antiqua" w:eastAsia="Book Antiqua" w:hAnsi="Book Antiqua" w:cs="Book Antiqua"/>
          <w:b/>
          <w:color w:val="000000"/>
        </w:rPr>
        <w:t>Author(s) 2021.</w:t>
      </w:r>
      <w:proofErr w:type="gramEnd"/>
      <w:r w:rsidRPr="00C87B40">
        <w:rPr>
          <w:rFonts w:ascii="Book Antiqua" w:eastAsia="Book Antiqua" w:hAnsi="Book Antiqua" w:cs="Book Antiqua"/>
          <w:b/>
          <w:color w:val="000000"/>
        </w:rPr>
        <w:t xml:space="preserve"> </w:t>
      </w:r>
      <w:proofErr w:type="gramStart"/>
      <w:r w:rsidRPr="00C87B40">
        <w:rPr>
          <w:rFonts w:ascii="Book Antiqua" w:eastAsia="Book Antiqua" w:hAnsi="Book Antiqua" w:cs="Book Antiqua"/>
          <w:color w:val="000000"/>
        </w:rPr>
        <w:t xml:space="preserve">Published by </w:t>
      </w:r>
      <w:proofErr w:type="spellStart"/>
      <w:r w:rsidRPr="00C87B40">
        <w:rPr>
          <w:rFonts w:ascii="Book Antiqua" w:eastAsia="Book Antiqua" w:hAnsi="Book Antiqua" w:cs="Book Antiqua"/>
          <w:color w:val="000000"/>
        </w:rPr>
        <w:t>Baishideng</w:t>
      </w:r>
      <w:proofErr w:type="spellEnd"/>
      <w:r w:rsidRPr="00C87B40">
        <w:rPr>
          <w:rFonts w:ascii="Book Antiqua" w:eastAsia="Book Antiqua" w:hAnsi="Book Antiqua" w:cs="Book Antiqua"/>
          <w:color w:val="000000"/>
        </w:rPr>
        <w:t xml:space="preserve"> Publishing Group Inc.</w:t>
      </w:r>
      <w:proofErr w:type="gramEnd"/>
      <w:r w:rsidRPr="00C87B40">
        <w:rPr>
          <w:rFonts w:ascii="Book Antiqua" w:eastAsia="Book Antiqua" w:hAnsi="Book Antiqua" w:cs="Book Antiqua"/>
          <w:color w:val="000000"/>
        </w:rPr>
        <w:t xml:space="preserve"> All rights reserved. </w:t>
      </w:r>
    </w:p>
    <w:p w14:paraId="3E78CDA0" w14:textId="77777777" w:rsidR="00A77B3E" w:rsidRPr="00C87B40" w:rsidRDefault="00A77B3E">
      <w:pPr>
        <w:spacing w:line="360" w:lineRule="auto"/>
        <w:jc w:val="both"/>
      </w:pPr>
    </w:p>
    <w:p w14:paraId="2B56C370" w14:textId="31C4D715" w:rsidR="00C87B40" w:rsidRPr="00C87B40" w:rsidRDefault="00C87B40">
      <w:pPr>
        <w:spacing w:line="360" w:lineRule="auto"/>
        <w:jc w:val="both"/>
        <w:rPr>
          <w:rFonts w:ascii="Book Antiqua" w:hAnsi="Book Antiqua" w:cs="Book Antiqua" w:hint="eastAsia"/>
          <w:color w:val="000000" w:themeColor="text1"/>
          <w:lang w:eastAsia="zh-CN"/>
        </w:rPr>
      </w:pPr>
      <w:r w:rsidRPr="00C87B40">
        <w:rPr>
          <w:rFonts w:ascii="Book Antiqua" w:eastAsia="Book Antiqua" w:hAnsi="Book Antiqua" w:cs="Book Antiqua"/>
          <w:b/>
          <w:color w:val="000000"/>
        </w:rPr>
        <w:t xml:space="preserve">Citation: </w:t>
      </w:r>
      <w:proofErr w:type="spellStart"/>
      <w:r w:rsidR="00622BF5" w:rsidRPr="00C87B40">
        <w:rPr>
          <w:rFonts w:ascii="Book Antiqua" w:eastAsia="Book Antiqua" w:hAnsi="Book Antiqua" w:cs="Book Antiqua"/>
          <w:color w:val="000000"/>
        </w:rPr>
        <w:t>Tassinari</w:t>
      </w:r>
      <w:proofErr w:type="spellEnd"/>
      <w:r w:rsidR="00622BF5" w:rsidRPr="00C87B40">
        <w:rPr>
          <w:rFonts w:ascii="Book Antiqua" w:eastAsia="Book Antiqua" w:hAnsi="Book Antiqua" w:cs="Book Antiqua"/>
          <w:color w:val="000000"/>
        </w:rPr>
        <w:t xml:space="preserve"> R, </w:t>
      </w:r>
      <w:proofErr w:type="spellStart"/>
      <w:r w:rsidR="00622BF5" w:rsidRPr="00C87B40">
        <w:rPr>
          <w:rFonts w:ascii="Book Antiqua" w:eastAsia="Book Antiqua" w:hAnsi="Book Antiqua" w:cs="Book Antiqua"/>
          <w:color w:val="000000"/>
        </w:rPr>
        <w:t>Cavallini</w:t>
      </w:r>
      <w:proofErr w:type="spellEnd"/>
      <w:r w:rsidR="00622BF5" w:rsidRPr="00C87B40">
        <w:rPr>
          <w:rFonts w:ascii="Book Antiqua" w:eastAsia="Book Antiqua" w:hAnsi="Book Antiqua" w:cs="Book Antiqua"/>
          <w:color w:val="000000"/>
        </w:rPr>
        <w:t xml:space="preserve"> C, </w:t>
      </w:r>
      <w:proofErr w:type="spellStart"/>
      <w:r w:rsidR="00622BF5" w:rsidRPr="00C87B40">
        <w:rPr>
          <w:rFonts w:ascii="Book Antiqua" w:eastAsia="Book Antiqua" w:hAnsi="Book Antiqua" w:cs="Book Antiqua"/>
          <w:color w:val="000000"/>
        </w:rPr>
        <w:t>Olivi</w:t>
      </w:r>
      <w:proofErr w:type="spellEnd"/>
      <w:r w:rsidR="00622BF5" w:rsidRPr="00C87B40">
        <w:rPr>
          <w:rFonts w:ascii="Book Antiqua" w:eastAsia="Book Antiqua" w:hAnsi="Book Antiqua" w:cs="Book Antiqua"/>
          <w:color w:val="000000"/>
        </w:rPr>
        <w:t xml:space="preserve"> E, </w:t>
      </w:r>
      <w:proofErr w:type="spellStart"/>
      <w:r w:rsidR="00622BF5" w:rsidRPr="00C87B40">
        <w:rPr>
          <w:rFonts w:ascii="Book Antiqua" w:eastAsia="Book Antiqua" w:hAnsi="Book Antiqua" w:cs="Book Antiqua"/>
          <w:color w:val="000000"/>
        </w:rPr>
        <w:t>Taglioli</w:t>
      </w:r>
      <w:proofErr w:type="spellEnd"/>
      <w:r w:rsidR="00622BF5" w:rsidRPr="00C87B40">
        <w:rPr>
          <w:rFonts w:ascii="Book Antiqua" w:eastAsia="Book Antiqua" w:hAnsi="Book Antiqua" w:cs="Book Antiqua"/>
          <w:color w:val="000000"/>
        </w:rPr>
        <w:t xml:space="preserve"> V, </w:t>
      </w:r>
      <w:proofErr w:type="spellStart"/>
      <w:r w:rsidR="00622BF5" w:rsidRPr="00C87B40">
        <w:rPr>
          <w:rFonts w:ascii="Book Antiqua" w:eastAsia="Book Antiqua" w:hAnsi="Book Antiqua" w:cs="Book Antiqua"/>
          <w:color w:val="000000"/>
        </w:rPr>
        <w:t>Zannini</w:t>
      </w:r>
      <w:proofErr w:type="spellEnd"/>
      <w:r w:rsidR="00622BF5" w:rsidRPr="00C87B40">
        <w:rPr>
          <w:rFonts w:ascii="Book Antiqua" w:eastAsia="Book Antiqua" w:hAnsi="Book Antiqua" w:cs="Book Antiqua"/>
          <w:color w:val="000000"/>
        </w:rPr>
        <w:t xml:space="preserve"> C, Ventura C. Unveiling the morphogenetic code: A new path at the intersection of physical energies and chemical signaling. </w:t>
      </w:r>
      <w:r w:rsidR="00622BF5" w:rsidRPr="00C87B40">
        <w:rPr>
          <w:rFonts w:ascii="Book Antiqua" w:eastAsia="Book Antiqua" w:hAnsi="Book Antiqua" w:cs="Book Antiqua"/>
          <w:i/>
          <w:iCs/>
          <w:color w:val="000000"/>
        </w:rPr>
        <w:t>World J Stem Cells</w:t>
      </w:r>
      <w:r w:rsidR="00622BF5" w:rsidRPr="00C87B40">
        <w:rPr>
          <w:rFonts w:ascii="Book Antiqua" w:eastAsia="Book Antiqua" w:hAnsi="Book Antiqua" w:cs="Book Antiqua"/>
          <w:color w:val="000000"/>
        </w:rPr>
        <w:t xml:space="preserve"> 2021;</w:t>
      </w:r>
      <w:r w:rsidR="00BD6C29" w:rsidRPr="00C87B40">
        <w:rPr>
          <w:rFonts w:ascii="Book Antiqua" w:eastAsia="Book Antiqua" w:hAnsi="Book Antiqua" w:cs="Book Antiqua"/>
          <w:color w:val="000000" w:themeColor="text1"/>
        </w:rPr>
        <w:t xml:space="preserve"> 13(10): </w:t>
      </w:r>
      <w:r w:rsidRPr="00C87B40">
        <w:rPr>
          <w:rFonts w:ascii="Book Antiqua" w:hAnsi="Book Antiqua" w:cs="Book Antiqua" w:hint="eastAsia"/>
          <w:color w:val="000000" w:themeColor="text1"/>
          <w:lang w:eastAsia="zh-CN"/>
        </w:rPr>
        <w:t>1382-1393</w:t>
      </w:r>
      <w:r w:rsidR="00BD6C29" w:rsidRPr="00C87B40">
        <w:rPr>
          <w:rFonts w:ascii="Book Antiqua" w:eastAsia="Book Antiqua" w:hAnsi="Book Antiqua" w:cs="Book Antiqua"/>
          <w:color w:val="000000" w:themeColor="text1"/>
        </w:rPr>
        <w:t xml:space="preserve">  </w:t>
      </w:r>
    </w:p>
    <w:p w14:paraId="01A34023" w14:textId="3A947854" w:rsidR="00C87B40" w:rsidRPr="00C87B40" w:rsidRDefault="00BD6C29">
      <w:pPr>
        <w:spacing w:line="360" w:lineRule="auto"/>
        <w:jc w:val="both"/>
        <w:rPr>
          <w:rFonts w:ascii="Book Antiqua" w:hAnsi="Book Antiqua" w:cs="Book Antiqua" w:hint="eastAsia"/>
          <w:color w:val="000000" w:themeColor="text1"/>
          <w:lang w:eastAsia="zh-CN"/>
        </w:rPr>
      </w:pPr>
      <w:r w:rsidRPr="00C87B40">
        <w:rPr>
          <w:rFonts w:ascii="Book Antiqua" w:eastAsia="Book Antiqua" w:hAnsi="Book Antiqua" w:cs="Book Antiqua"/>
          <w:color w:val="000000" w:themeColor="text1"/>
        </w:rPr>
        <w:t xml:space="preserve">URL: </w:t>
      </w:r>
      <w:hyperlink r:id="rId8" w:history="1">
        <w:r w:rsidR="00C87B40" w:rsidRPr="00C87B40">
          <w:rPr>
            <w:rStyle w:val="a9"/>
            <w:rFonts w:ascii="Book Antiqua" w:eastAsia="Book Antiqua" w:hAnsi="Book Antiqua" w:cs="Book Antiqua"/>
          </w:rPr>
          <w:t>https://www.wjgnet.com/1948-0210/full/v13/i10/</w:t>
        </w:r>
        <w:r w:rsidR="00C87B40" w:rsidRPr="00C87B40">
          <w:rPr>
            <w:rStyle w:val="a9"/>
            <w:rFonts w:ascii="Book Antiqua" w:hAnsi="Book Antiqua" w:cs="Book Antiqua" w:hint="eastAsia"/>
            <w:lang w:eastAsia="zh-CN"/>
          </w:rPr>
          <w:t>1382</w:t>
        </w:r>
        <w:r w:rsidR="00C87B40" w:rsidRPr="00C87B40">
          <w:rPr>
            <w:rStyle w:val="a9"/>
            <w:rFonts w:ascii="Book Antiqua" w:eastAsia="Book Antiqua" w:hAnsi="Book Antiqua" w:cs="Book Antiqua"/>
          </w:rPr>
          <w:t>.htm</w:t>
        </w:r>
      </w:hyperlink>
      <w:r w:rsidRPr="00C87B40">
        <w:rPr>
          <w:rFonts w:ascii="Book Antiqua" w:eastAsia="Book Antiqua" w:hAnsi="Book Antiqua" w:cs="Book Antiqua"/>
          <w:color w:val="000000" w:themeColor="text1"/>
        </w:rPr>
        <w:t xml:space="preserve">  </w:t>
      </w:r>
    </w:p>
    <w:p w14:paraId="3B753B5B" w14:textId="6EE03B7B" w:rsidR="00A77B3E" w:rsidRPr="00C87B40" w:rsidRDefault="00BD6C29">
      <w:pPr>
        <w:spacing w:line="360" w:lineRule="auto"/>
        <w:jc w:val="both"/>
      </w:pPr>
      <w:r w:rsidRPr="00C87B40">
        <w:rPr>
          <w:rFonts w:ascii="Book Antiqua" w:eastAsia="Book Antiqua" w:hAnsi="Book Antiqua" w:cs="Book Antiqua"/>
          <w:color w:val="000000" w:themeColor="text1"/>
        </w:rPr>
        <w:t xml:space="preserve">DOI: </w:t>
      </w:r>
      <w:hyperlink r:id="rId9" w:history="1">
        <w:r w:rsidR="00C87B40" w:rsidRPr="00C87B40">
          <w:rPr>
            <w:rStyle w:val="a9"/>
            <w:rFonts w:ascii="Book Antiqua" w:eastAsia="Book Antiqua" w:hAnsi="Book Antiqua" w:cs="Book Antiqua"/>
          </w:rPr>
          <w:t>https://dx.doi.org/10.4252/wjsc.v13.i10.</w:t>
        </w:r>
        <w:r w:rsidR="00C87B40" w:rsidRPr="00C87B40">
          <w:rPr>
            <w:rStyle w:val="a9"/>
            <w:rFonts w:ascii="Book Antiqua" w:hAnsi="Book Antiqua" w:cs="Book Antiqua" w:hint="eastAsia"/>
            <w:lang w:eastAsia="zh-CN"/>
          </w:rPr>
          <w:t>1382</w:t>
        </w:r>
      </w:hyperlink>
    </w:p>
    <w:p w14:paraId="1B72EFCC" w14:textId="77777777" w:rsidR="00A77B3E" w:rsidRPr="00C87B40" w:rsidRDefault="00A77B3E">
      <w:pPr>
        <w:spacing w:line="360" w:lineRule="auto"/>
        <w:jc w:val="both"/>
      </w:pPr>
    </w:p>
    <w:p w14:paraId="23662181" w14:textId="77777777" w:rsidR="00A77B3E" w:rsidRPr="00C87B40" w:rsidRDefault="00622BF5">
      <w:pPr>
        <w:spacing w:line="360" w:lineRule="auto"/>
        <w:jc w:val="both"/>
      </w:pPr>
      <w:r w:rsidRPr="00C87B40">
        <w:rPr>
          <w:rFonts w:ascii="Book Antiqua" w:eastAsia="Book Antiqua" w:hAnsi="Book Antiqua" w:cs="Book Antiqua"/>
          <w:b/>
          <w:bCs/>
          <w:color w:val="000000"/>
        </w:rPr>
        <w:t xml:space="preserve">Core Tip: </w:t>
      </w:r>
      <w:r w:rsidRPr="00C87B40">
        <w:rPr>
          <w:rFonts w:ascii="Book Antiqua" w:eastAsia="Book Antiqua" w:hAnsi="Book Antiqua" w:cs="Book Antiqua"/>
          <w:color w:val="000000"/>
        </w:rPr>
        <w:t>The capability of biological systems to create dynamically evolving shapes, up to large-scale anatomy, raises a number of fundamental questions that are only partially addressed in terms of molecular signaling. Physical energies, including mechanical and electromagnetic waves, afford substantial control of somatic and stem cell fate under normal and pathological conditions. This editorial focuses on the remarkable role of bioelectricity in shape generation, and maintenance, up to growth regulatory patterning that lead to the specification of tissues/organs and of the whole individual. Implications of bioelectrical signaling in tissue regeneration and in the control of malignant transformation are also discussed.</w:t>
      </w:r>
    </w:p>
    <w:p w14:paraId="202014C7" w14:textId="77777777" w:rsidR="00A77B3E" w:rsidRPr="00C87B40" w:rsidRDefault="00A77B3E">
      <w:pPr>
        <w:spacing w:line="360" w:lineRule="auto"/>
        <w:jc w:val="both"/>
      </w:pPr>
    </w:p>
    <w:p w14:paraId="09C9D1A4" w14:textId="77777777" w:rsidR="00A77B3E" w:rsidRPr="00C87B40" w:rsidRDefault="00622BF5">
      <w:pPr>
        <w:spacing w:line="360" w:lineRule="auto"/>
        <w:jc w:val="both"/>
      </w:pPr>
      <w:r w:rsidRPr="00C87B40">
        <w:rPr>
          <w:rFonts w:ascii="Book Antiqua" w:eastAsia="Book Antiqua" w:hAnsi="Book Antiqua" w:cs="Book Antiqua"/>
          <w:b/>
          <w:caps/>
          <w:color w:val="000000"/>
          <w:u w:val="single"/>
        </w:rPr>
        <w:t>INTRODUCTION</w:t>
      </w:r>
    </w:p>
    <w:p w14:paraId="1E7C2EA9" w14:textId="77777777" w:rsidR="00A77B3E" w:rsidRPr="00C87B40" w:rsidRDefault="00622BF5">
      <w:pPr>
        <w:spacing w:line="360" w:lineRule="auto"/>
        <w:jc w:val="both"/>
      </w:pPr>
      <w:r w:rsidRPr="00C87B40">
        <w:rPr>
          <w:rFonts w:ascii="Book Antiqua" w:eastAsia="Book Antiqua" w:hAnsi="Book Antiqua" w:cs="Book Antiqua"/>
          <w:color w:val="000000"/>
        </w:rPr>
        <w:t xml:space="preserve">There is increasing, compelling evidence that cellular dynamics and fate are fashioned by the capability to generate physical signaling, other than biochemical </w:t>
      </w:r>
      <w:proofErr w:type="gramStart"/>
      <w:r w:rsidRPr="00C87B40">
        <w:rPr>
          <w:rFonts w:ascii="Book Antiqua" w:eastAsia="Book Antiqua" w:hAnsi="Book Antiqua" w:cs="Book Antiqua"/>
          <w:color w:val="000000"/>
        </w:rPr>
        <w:t>reactions</w:t>
      </w:r>
      <w:r w:rsidRPr="00C87B40">
        <w:rPr>
          <w:rFonts w:ascii="Book Antiqua" w:eastAsia="Book Antiqua" w:hAnsi="Book Antiqua" w:cs="Book Antiqua"/>
          <w:color w:val="000000"/>
          <w:szCs w:val="20"/>
          <w:vertAlign w:val="superscript"/>
        </w:rPr>
        <w:t>[</w:t>
      </w:r>
      <w:proofErr w:type="gramEnd"/>
      <w:r w:rsidRPr="00C87B40">
        <w:rPr>
          <w:rFonts w:ascii="Book Antiqua" w:eastAsia="Book Antiqua" w:hAnsi="Book Antiqua" w:cs="Book Antiqua"/>
          <w:color w:val="000000"/>
          <w:szCs w:val="20"/>
          <w:vertAlign w:val="superscript"/>
        </w:rPr>
        <w:t>1]</w:t>
      </w:r>
      <w:r w:rsidRPr="00C87B40">
        <w:rPr>
          <w:rFonts w:ascii="Book Antiqua" w:eastAsia="Book Antiqua" w:hAnsi="Book Antiqua" w:cs="Book Antiqua"/>
          <w:color w:val="000000"/>
        </w:rPr>
        <w:t>. Both somatic and stem cells produce mechanical and electric waves</w:t>
      </w:r>
      <w:r w:rsidRPr="00C87B40">
        <w:rPr>
          <w:rFonts w:ascii="Book Antiqua" w:eastAsia="Book Antiqua" w:hAnsi="Book Antiqua" w:cs="Book Antiqua"/>
          <w:color w:val="000000"/>
          <w:vertAlign w:val="superscript"/>
        </w:rPr>
        <w:t>[2-5]</w:t>
      </w:r>
      <w:r w:rsidRPr="00C87B40">
        <w:rPr>
          <w:rFonts w:ascii="Book Antiqua" w:eastAsia="Book Antiqua" w:hAnsi="Book Antiqua" w:cs="Book Antiqua"/>
          <w:color w:val="000000"/>
        </w:rPr>
        <w:t xml:space="preserve"> to elaborate intra- and inter-cellular communications and orchestrate complex developmental pathways</w:t>
      </w:r>
      <w:r w:rsidRPr="00C87B40">
        <w:rPr>
          <w:rFonts w:ascii="Book Antiqua" w:eastAsia="Book Antiqua" w:hAnsi="Book Antiqua" w:cs="Book Antiqua"/>
          <w:color w:val="000000"/>
          <w:vertAlign w:val="superscript"/>
        </w:rPr>
        <w:t>[6-9]</w:t>
      </w:r>
      <w:r w:rsidRPr="00C87B40">
        <w:rPr>
          <w:rFonts w:ascii="Book Antiqua" w:eastAsia="Book Antiqua" w:hAnsi="Book Antiqua" w:cs="Book Antiqua"/>
          <w:color w:val="000000"/>
        </w:rPr>
        <w:t xml:space="preserve">. Compounding the complexity of this emerging picture, cells are also exploiting the ability of a selected number of molecules or molecular complexes to behave as chromophores, that is generating electromagnetic radiation in the form of light to orchestrate targeted signaling </w:t>
      </w:r>
      <w:proofErr w:type="gramStart"/>
      <w:r w:rsidRPr="00C87B40">
        <w:rPr>
          <w:rFonts w:ascii="Book Antiqua" w:eastAsia="Book Antiqua" w:hAnsi="Book Antiqua" w:cs="Book Antiqua"/>
          <w:color w:val="000000"/>
        </w:rPr>
        <w:t>processes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1,10-13]</w:t>
      </w:r>
      <w:r w:rsidRPr="00C87B40">
        <w:rPr>
          <w:rFonts w:ascii="Book Antiqua" w:eastAsia="Book Antiqua" w:hAnsi="Book Antiqua" w:cs="Book Antiqua"/>
          <w:color w:val="000000"/>
        </w:rPr>
        <w:t xml:space="preserve">. To this end, the list of molecules than can be actually deemed as chromophores includes a number of components in major ion channels involved in cytosolic calcium </w:t>
      </w:r>
      <w:proofErr w:type="gramStart"/>
      <w:r w:rsidRPr="00C87B40">
        <w:rPr>
          <w:rFonts w:ascii="Book Antiqua" w:eastAsia="Book Antiqua" w:hAnsi="Book Antiqua" w:cs="Book Antiqua"/>
          <w:color w:val="000000"/>
        </w:rPr>
        <w:t>handling</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14,15]</w:t>
      </w:r>
      <w:r w:rsidRPr="00C87B40">
        <w:rPr>
          <w:rFonts w:ascii="Book Antiqua" w:eastAsia="Book Antiqua" w:hAnsi="Book Antiqua" w:cs="Book Antiqua"/>
          <w:color w:val="000000"/>
        </w:rPr>
        <w:t>, essential players in redox signaling</w:t>
      </w:r>
      <w:r w:rsidRPr="00C87B40">
        <w:rPr>
          <w:rFonts w:ascii="Book Antiqua" w:eastAsia="Book Antiqua" w:hAnsi="Book Antiqua" w:cs="Book Antiqua"/>
          <w:color w:val="000000"/>
          <w:vertAlign w:val="superscript"/>
        </w:rPr>
        <w:t>[16]</w:t>
      </w:r>
      <w:r w:rsidRPr="00C87B40">
        <w:rPr>
          <w:rFonts w:ascii="Book Antiqua" w:eastAsia="Book Antiqua" w:hAnsi="Book Antiqua" w:cs="Book Antiqua"/>
          <w:color w:val="000000"/>
        </w:rPr>
        <w:t>, such as multiple NAD(P)H oxidoreductases</w:t>
      </w:r>
      <w:r w:rsidRPr="00C87B40">
        <w:rPr>
          <w:rFonts w:ascii="Book Antiqua" w:eastAsia="Book Antiqua" w:hAnsi="Book Antiqua" w:cs="Book Antiqua"/>
          <w:color w:val="000000"/>
          <w:vertAlign w:val="superscript"/>
        </w:rPr>
        <w:t>[17]</w:t>
      </w:r>
      <w:r w:rsidRPr="00C87B40">
        <w:rPr>
          <w:rFonts w:ascii="Book Antiqua" w:eastAsia="Book Antiqua" w:hAnsi="Book Antiqua" w:cs="Book Antiqua"/>
          <w:color w:val="000000"/>
        </w:rPr>
        <w:t xml:space="preserve">, as well as molecules involved in biochemical pathways leading to the formation of </w:t>
      </w:r>
      <w:proofErr w:type="spellStart"/>
      <w:r w:rsidRPr="00C87B40">
        <w:rPr>
          <w:rFonts w:ascii="Book Antiqua" w:eastAsia="Book Antiqua" w:hAnsi="Book Antiqua" w:cs="Book Antiqua"/>
          <w:color w:val="000000"/>
        </w:rPr>
        <w:t>gasotransmitters</w:t>
      </w:r>
      <w:proofErr w:type="spellEnd"/>
      <w:r w:rsidRPr="00C87B40">
        <w:rPr>
          <w:rFonts w:ascii="Book Antiqua" w:eastAsia="Book Antiqua" w:hAnsi="Book Antiqua" w:cs="Book Antiqua"/>
          <w:color w:val="000000"/>
        </w:rPr>
        <w:t>, like nitric oxide (NO)</w:t>
      </w:r>
      <w:r w:rsidRPr="00C87B40">
        <w:rPr>
          <w:rFonts w:ascii="Book Antiqua" w:eastAsia="Book Antiqua" w:hAnsi="Book Antiqua" w:cs="Book Antiqua"/>
          <w:color w:val="000000"/>
          <w:vertAlign w:val="superscript"/>
        </w:rPr>
        <w:t>[18,19]</w:t>
      </w:r>
      <w:r w:rsidRPr="00C87B40">
        <w:rPr>
          <w:rFonts w:ascii="Book Antiqua" w:eastAsia="Book Antiqua" w:hAnsi="Book Antiqua" w:cs="Book Antiqua"/>
          <w:color w:val="000000"/>
        </w:rPr>
        <w:t>.</w:t>
      </w:r>
    </w:p>
    <w:p w14:paraId="1D16D812" w14:textId="77777777" w:rsidR="00A77B3E" w:rsidRPr="00C87B40" w:rsidRDefault="00622BF5" w:rsidP="009F164F">
      <w:pPr>
        <w:spacing w:line="360" w:lineRule="auto"/>
        <w:ind w:firstLineChars="100" w:firstLine="240"/>
        <w:jc w:val="both"/>
        <w:rPr>
          <w:lang w:eastAsia="zh-CN"/>
        </w:rPr>
      </w:pPr>
      <w:r w:rsidRPr="00C87B40">
        <w:rPr>
          <w:rFonts w:ascii="Book Antiqua" w:eastAsia="Book Antiqua" w:hAnsi="Book Antiqua" w:cs="Book Antiqua"/>
          <w:color w:val="000000"/>
        </w:rPr>
        <w:t xml:space="preserve">Concerning the cellular interior, there is now evidence that </w:t>
      </w:r>
      <w:proofErr w:type="spellStart"/>
      <w:r w:rsidRPr="00C87B40">
        <w:rPr>
          <w:rFonts w:ascii="Book Antiqua" w:eastAsia="Book Antiqua" w:hAnsi="Book Antiqua" w:cs="Book Antiqua"/>
          <w:color w:val="000000"/>
        </w:rPr>
        <w:t>microtubuli</w:t>
      </w:r>
      <w:proofErr w:type="spellEnd"/>
      <w:r w:rsidRPr="00C87B40">
        <w:rPr>
          <w:rFonts w:ascii="Book Antiqua" w:eastAsia="Book Antiqua" w:hAnsi="Book Antiqua" w:cs="Book Antiqua"/>
          <w:color w:val="000000"/>
        </w:rPr>
        <w:t xml:space="preserve"> act as a major source for the generation of both mechanical waves and electromagnetic </w:t>
      </w:r>
      <w:proofErr w:type="gramStart"/>
      <w:r w:rsidRPr="00C87B40">
        <w:rPr>
          <w:rFonts w:ascii="Book Antiqua" w:eastAsia="Book Antiqua" w:hAnsi="Book Antiqua" w:cs="Book Antiqua"/>
          <w:color w:val="000000"/>
        </w:rPr>
        <w:t>signaling</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20-22]</w:t>
      </w:r>
      <w:r w:rsidRPr="00C87B40">
        <w:rPr>
          <w:rFonts w:ascii="Book Antiqua" w:eastAsia="Book Antiqua" w:hAnsi="Book Antiqua" w:cs="Book Antiqua"/>
          <w:color w:val="000000"/>
        </w:rPr>
        <w:t xml:space="preserve">. The mechanical buckling of </w:t>
      </w:r>
      <w:proofErr w:type="spellStart"/>
      <w:r w:rsidRPr="00C87B40">
        <w:rPr>
          <w:rFonts w:ascii="Book Antiqua" w:eastAsia="Book Antiqua" w:hAnsi="Book Antiqua" w:cs="Book Antiqua"/>
          <w:color w:val="000000"/>
        </w:rPr>
        <w:t>microtubuli</w:t>
      </w:r>
      <w:proofErr w:type="spellEnd"/>
      <w:r w:rsidRPr="00C87B40">
        <w:rPr>
          <w:rFonts w:ascii="Book Antiqua" w:eastAsia="Book Antiqua" w:hAnsi="Book Antiqua" w:cs="Book Antiqua"/>
          <w:color w:val="000000"/>
        </w:rPr>
        <w:t xml:space="preserve">, coupled with their inherent electric polarity, is a major determinant in the spreading of mechanoelectrical signaling across the cellular </w:t>
      </w:r>
      <w:proofErr w:type="gramStart"/>
      <w:r w:rsidRPr="00C87B40">
        <w:rPr>
          <w:rFonts w:ascii="Book Antiqua" w:eastAsia="Book Antiqua" w:hAnsi="Book Antiqua" w:cs="Book Antiqua"/>
          <w:color w:val="000000"/>
        </w:rPr>
        <w:lastRenderedPageBreak/>
        <w:t>boundaries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22]</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Microtubuli</w:t>
      </w:r>
      <w:proofErr w:type="spellEnd"/>
      <w:r w:rsidRPr="00C87B40">
        <w:rPr>
          <w:rFonts w:ascii="Book Antiqua" w:eastAsia="Book Antiqua" w:hAnsi="Book Antiqua" w:cs="Book Antiqua"/>
          <w:color w:val="000000"/>
        </w:rPr>
        <w:t xml:space="preserve"> are themselves displaying chromophore </w:t>
      </w:r>
      <w:proofErr w:type="gramStart"/>
      <w:r w:rsidRPr="00C87B40">
        <w:rPr>
          <w:rFonts w:ascii="Book Antiqua" w:eastAsia="Book Antiqua" w:hAnsi="Book Antiqua" w:cs="Book Antiqua"/>
          <w:color w:val="000000"/>
        </w:rPr>
        <w:t>characteristics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23]</w:t>
      </w:r>
      <w:r w:rsidRPr="00C87B40">
        <w:rPr>
          <w:rFonts w:ascii="Book Antiqua" w:eastAsia="Book Antiqua" w:hAnsi="Book Antiqua" w:cs="Book Antiqua"/>
          <w:color w:val="000000"/>
        </w:rPr>
        <w:t xml:space="preserve">, a trait that may further contribute long-range intercellular connectedness through electromagnetic radiation (light). Overall, </w:t>
      </w:r>
      <w:proofErr w:type="spellStart"/>
      <w:r w:rsidRPr="00C87B40">
        <w:rPr>
          <w:rFonts w:ascii="Book Antiqua" w:eastAsia="Book Antiqua" w:hAnsi="Book Antiqua" w:cs="Book Antiqua"/>
          <w:color w:val="000000"/>
        </w:rPr>
        <w:t>microtubuli</w:t>
      </w:r>
      <w:proofErr w:type="spellEnd"/>
      <w:r w:rsidRPr="00C87B40">
        <w:rPr>
          <w:rFonts w:ascii="Book Antiqua" w:eastAsia="Book Antiqua" w:hAnsi="Book Antiqua" w:cs="Book Antiqua"/>
          <w:color w:val="000000"/>
        </w:rPr>
        <w:t xml:space="preserve"> can be viewed as a sort of bioelectronic circuit, whose oscillatory patterns exhibit the features of both synchronization and </w:t>
      </w:r>
      <w:proofErr w:type="gramStart"/>
      <w:r w:rsidRPr="00C87B40">
        <w:rPr>
          <w:rFonts w:ascii="Book Antiqua" w:eastAsia="Book Antiqua" w:hAnsi="Book Antiqua" w:cs="Book Antiqua"/>
          <w:color w:val="000000"/>
        </w:rPr>
        <w:t>swarming</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24,25]</w:t>
      </w:r>
      <w:r w:rsidRPr="00C87B40">
        <w:rPr>
          <w:rFonts w:ascii="Book Antiqua" w:eastAsia="Book Antiqua" w:hAnsi="Book Antiqua" w:cs="Book Antiqua"/>
          <w:color w:val="000000"/>
        </w:rPr>
        <w:t>. These mechanisms may play a remarkable role in a form of biomolecular recognition that transcends the lock-and-the-key scheme of interaction, being rather based upon the participation of molecules in the construction of signaling processes through a mechanism of resonance. Novel hypotheses are now being formulated, considering the resonant vibrational profiles associated with the helix-loop-helix structure shared by signaling peptides and transcription factors</w:t>
      </w:r>
      <w:r w:rsidRPr="00C87B40">
        <w:rPr>
          <w:rFonts w:ascii="Book Antiqua" w:eastAsia="Book Antiqua" w:hAnsi="Book Antiqua" w:cs="Book Antiqua"/>
          <w:color w:val="000000"/>
          <w:vertAlign w:val="superscript"/>
        </w:rPr>
        <w:t>[26-29]</w:t>
      </w:r>
      <w:r w:rsidRPr="00C87B40">
        <w:rPr>
          <w:rFonts w:ascii="Book Antiqua" w:eastAsia="Book Antiqua" w:hAnsi="Book Antiqua" w:cs="Book Antiqua"/>
          <w:color w:val="000000"/>
        </w:rPr>
        <w:t xml:space="preserve">, and the possibility that </w:t>
      </w:r>
      <w:proofErr w:type="spellStart"/>
      <w:r w:rsidRPr="00C87B40">
        <w:rPr>
          <w:rFonts w:ascii="Book Antiqua" w:eastAsia="Book Antiqua" w:hAnsi="Book Antiqua" w:cs="Book Antiqua"/>
          <w:color w:val="000000"/>
        </w:rPr>
        <w:t>microtubuli</w:t>
      </w:r>
      <w:proofErr w:type="spellEnd"/>
      <w:r w:rsidRPr="00C87B40">
        <w:rPr>
          <w:rFonts w:ascii="Book Antiqua" w:eastAsia="Book Antiqua" w:hAnsi="Book Antiqua" w:cs="Book Antiqua"/>
          <w:color w:val="000000"/>
        </w:rPr>
        <w:t xml:space="preserve"> act as a viscoelastic matrix assembling these molecules into synchronous resonating clusters</w:t>
      </w:r>
      <w:r w:rsidRPr="00C87B40">
        <w:rPr>
          <w:rFonts w:ascii="Book Antiqua" w:eastAsia="Book Antiqua" w:hAnsi="Book Antiqua" w:cs="Book Antiqua"/>
          <w:color w:val="000000"/>
          <w:vertAlign w:val="superscript"/>
        </w:rPr>
        <w:t>[25,30]</w:t>
      </w:r>
      <w:r w:rsidRPr="00C87B40">
        <w:rPr>
          <w:rFonts w:ascii="Book Antiqua" w:eastAsia="Book Antiqua" w:hAnsi="Book Antiqua" w:cs="Book Antiqua"/>
          <w:color w:val="000000"/>
        </w:rPr>
        <w:t>.</w:t>
      </w:r>
    </w:p>
    <w:p w14:paraId="106BF9BE" w14:textId="77777777" w:rsidR="00A77B3E" w:rsidRPr="00C87B40" w:rsidRDefault="00622BF5" w:rsidP="009F164F">
      <w:pPr>
        <w:spacing w:line="360" w:lineRule="auto"/>
        <w:ind w:firstLineChars="100" w:firstLine="240"/>
        <w:jc w:val="both"/>
      </w:pPr>
      <w:r w:rsidRPr="00C87B40">
        <w:rPr>
          <w:rFonts w:ascii="Book Antiqua" w:eastAsia="Book Antiqua" w:hAnsi="Book Antiqua" w:cs="Book Antiqua"/>
          <w:color w:val="000000"/>
        </w:rPr>
        <w:t>Taking into account these considerations, physical energies could be deployed to control cell behavior including the biology of stem cells. In this regard, we have provided evidence that the fate of stem cells, and their rescuing potential can be remarkably affected by electromagnetic fields</w:t>
      </w:r>
      <w:r w:rsidRPr="00C87B40">
        <w:rPr>
          <w:rFonts w:ascii="Book Antiqua" w:eastAsia="Book Antiqua" w:hAnsi="Book Antiqua" w:cs="Book Antiqua"/>
          <w:color w:val="000000"/>
          <w:vertAlign w:val="superscript"/>
        </w:rPr>
        <w:t>[31-34]</w:t>
      </w:r>
      <w:r w:rsidRPr="00C87B40">
        <w:rPr>
          <w:rFonts w:ascii="Book Antiqua" w:eastAsia="Book Antiqua" w:hAnsi="Book Antiqua" w:cs="Book Antiqua"/>
          <w:color w:val="000000"/>
        </w:rPr>
        <w:t>, even reversing senescence in vitro</w:t>
      </w:r>
      <w:r w:rsidRPr="00C87B40">
        <w:rPr>
          <w:rFonts w:ascii="Book Antiqua" w:eastAsia="Book Antiqua" w:hAnsi="Book Antiqua" w:cs="Book Antiqua"/>
          <w:color w:val="000000"/>
          <w:vertAlign w:val="superscript"/>
        </w:rPr>
        <w:t>[35,36]</w:t>
      </w:r>
      <w:r w:rsidRPr="00C87B40">
        <w:rPr>
          <w:rFonts w:ascii="Book Antiqua" w:eastAsia="Book Antiqua" w:hAnsi="Book Antiqua" w:cs="Book Antiqua"/>
          <w:color w:val="000000"/>
        </w:rPr>
        <w:t>, and mechanical forces</w:t>
      </w:r>
      <w:r w:rsidRPr="00C87B40">
        <w:rPr>
          <w:rFonts w:ascii="Book Antiqua" w:eastAsia="Book Antiqua" w:hAnsi="Book Antiqua" w:cs="Book Antiqua"/>
          <w:color w:val="000000"/>
          <w:vertAlign w:val="superscript"/>
        </w:rPr>
        <w:t>[37]</w:t>
      </w:r>
      <w:r w:rsidRPr="00C87B40">
        <w:rPr>
          <w:rFonts w:ascii="Book Antiqua" w:eastAsia="Book Antiqua" w:hAnsi="Book Antiqua" w:cs="Book Antiqua"/>
          <w:color w:val="000000"/>
        </w:rPr>
        <w:t xml:space="preserve">. Comprehensive review analyses focusing on the rescue of damaged tissues by the aid of physical energies, also including the use of shock waves and </w:t>
      </w:r>
      <w:proofErr w:type="spellStart"/>
      <w:r w:rsidRPr="00C87B40">
        <w:rPr>
          <w:rFonts w:ascii="Book Antiqua" w:eastAsia="Book Antiqua" w:hAnsi="Book Antiqua" w:cs="Book Antiqua"/>
          <w:color w:val="000000"/>
        </w:rPr>
        <w:t>photobiomodulation</w:t>
      </w:r>
      <w:proofErr w:type="spellEnd"/>
      <w:r w:rsidRPr="00C87B40">
        <w:rPr>
          <w:rFonts w:ascii="Book Antiqua" w:eastAsia="Book Antiqua" w:hAnsi="Book Antiqua" w:cs="Book Antiqua"/>
          <w:color w:val="000000"/>
        </w:rPr>
        <w:t xml:space="preserve">, can be found </w:t>
      </w:r>
      <w:proofErr w:type="gramStart"/>
      <w:r w:rsidRPr="00C87B40">
        <w:rPr>
          <w:rFonts w:ascii="Book Antiqua" w:eastAsia="Book Antiqua" w:hAnsi="Book Antiqua" w:cs="Book Antiqua"/>
          <w:color w:val="000000"/>
        </w:rPr>
        <w:t>elsewhere</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1,38,39]</w:t>
      </w:r>
      <w:r w:rsidRPr="00C87B40">
        <w:rPr>
          <w:rFonts w:ascii="Book Antiqua" w:eastAsia="Book Antiqua" w:hAnsi="Book Antiqua" w:cs="Book Antiqua"/>
          <w:color w:val="000000"/>
        </w:rPr>
        <w:t>.</w:t>
      </w:r>
    </w:p>
    <w:p w14:paraId="1958A147" w14:textId="77777777" w:rsidR="00A77B3E" w:rsidRPr="00C87B40" w:rsidRDefault="00622BF5" w:rsidP="00243B26">
      <w:pPr>
        <w:spacing w:line="360" w:lineRule="auto"/>
        <w:ind w:firstLineChars="100" w:firstLine="240"/>
        <w:jc w:val="both"/>
        <w:rPr>
          <w:lang w:eastAsia="zh-CN"/>
        </w:rPr>
      </w:pPr>
      <w:r w:rsidRPr="00C87B40">
        <w:rPr>
          <w:rFonts w:ascii="Book Antiqua" w:eastAsia="Book Antiqua" w:hAnsi="Book Antiqua" w:cs="Book Antiqua"/>
          <w:color w:val="000000"/>
        </w:rPr>
        <w:t>On the whole, a common feature arising from the inherent mechanical vibration of electrically polarized elements (</w:t>
      </w:r>
      <w:r w:rsidRPr="00C87B40">
        <w:rPr>
          <w:rFonts w:ascii="Book Antiqua" w:eastAsia="Book Antiqua" w:hAnsi="Book Antiqua" w:cs="Book Antiqua"/>
          <w:i/>
          <w:color w:val="000000"/>
        </w:rPr>
        <w:t>i.e.</w:t>
      </w:r>
      <w:r w:rsidR="00BC48EE"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the cytoskeleton and virtually all the electrically charged subcellular components), and from the concerted activity of cellular ion channels, is the generation of endogenous bioelectric fields with radiation </w:t>
      </w:r>
      <w:proofErr w:type="gramStart"/>
      <w:r w:rsidRPr="00C87B40">
        <w:rPr>
          <w:rFonts w:ascii="Book Antiqua" w:eastAsia="Book Antiqua" w:hAnsi="Book Antiqua" w:cs="Book Antiqua"/>
          <w:color w:val="000000"/>
        </w:rPr>
        <w:t>characteristics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1,40]</w:t>
      </w:r>
      <w:r w:rsidRPr="00C87B40">
        <w:rPr>
          <w:rFonts w:ascii="Book Antiqua" w:eastAsia="Book Antiqua" w:hAnsi="Book Antiqua" w:cs="Book Antiqua"/>
          <w:color w:val="000000"/>
        </w:rPr>
        <w:t>.</w:t>
      </w:r>
    </w:p>
    <w:p w14:paraId="782FDD8F" w14:textId="77777777" w:rsidR="00A77B3E" w:rsidRPr="00C87B40" w:rsidRDefault="00622BF5" w:rsidP="00243B26">
      <w:pPr>
        <w:spacing w:line="360" w:lineRule="auto"/>
        <w:ind w:firstLineChars="100" w:firstLine="240"/>
        <w:jc w:val="both"/>
      </w:pPr>
      <w:r w:rsidRPr="00C87B40">
        <w:rPr>
          <w:rFonts w:ascii="Book Antiqua" w:eastAsia="Book Antiqua" w:hAnsi="Book Antiqua" w:cs="Book Antiqua"/>
          <w:color w:val="000000"/>
        </w:rPr>
        <w:t>In this editorial, we focus on the role of bioelectricity as a constitutive element directing the development and assembly of shapes, from the subcellular/cellular level, up to large-scale anatomical patterning</w:t>
      </w:r>
      <w:r w:rsidR="00BE0093" w:rsidRPr="00C87B40">
        <w:rPr>
          <w:rFonts w:ascii="Book Antiqua" w:eastAsia="Book Antiqua" w:hAnsi="Book Antiqua" w:cs="Book Antiqua"/>
          <w:color w:val="000000"/>
        </w:rPr>
        <w:t xml:space="preserve"> (Figure 1)</w:t>
      </w:r>
      <w:r w:rsidRPr="00C87B40">
        <w:rPr>
          <w:rFonts w:ascii="Book Antiqua" w:eastAsia="Book Antiqua" w:hAnsi="Book Antiqua" w:cs="Book Antiqua"/>
          <w:color w:val="000000"/>
        </w:rPr>
        <w:t>.</w:t>
      </w:r>
    </w:p>
    <w:p w14:paraId="5F539CB3" w14:textId="77777777" w:rsidR="00A77B3E" w:rsidRPr="00C87B40" w:rsidRDefault="00A77B3E">
      <w:pPr>
        <w:spacing w:line="360" w:lineRule="auto"/>
        <w:jc w:val="both"/>
      </w:pPr>
    </w:p>
    <w:p w14:paraId="25AF72A5" w14:textId="77777777" w:rsidR="00A77B3E" w:rsidRPr="00C87B40" w:rsidRDefault="00622BF5">
      <w:pPr>
        <w:spacing w:line="360" w:lineRule="auto"/>
        <w:jc w:val="both"/>
        <w:rPr>
          <w:b/>
          <w:u w:val="single"/>
        </w:rPr>
      </w:pPr>
      <w:r w:rsidRPr="00C87B40">
        <w:rPr>
          <w:rFonts w:ascii="Book Antiqua" w:eastAsia="Book Antiqua" w:hAnsi="Book Antiqua" w:cs="Book Antiqua"/>
          <w:b/>
          <w:color w:val="000000"/>
          <w:u w:val="single"/>
        </w:rPr>
        <w:lastRenderedPageBreak/>
        <w:t>THE PIONEERING STUDIES: EVIDENCE FOR AN ELECTRO-DYNAMIC FIELD IN LIVING ORGANISMS</w:t>
      </w:r>
    </w:p>
    <w:p w14:paraId="56CDE1D5" w14:textId="77777777" w:rsidR="00A77B3E" w:rsidRPr="00C87B40" w:rsidRDefault="00622BF5">
      <w:pPr>
        <w:spacing w:line="360" w:lineRule="auto"/>
        <w:jc w:val="both"/>
        <w:rPr>
          <w:lang w:eastAsia="zh-CN"/>
        </w:rPr>
      </w:pPr>
      <w:r w:rsidRPr="00C87B40">
        <w:rPr>
          <w:rFonts w:ascii="Book Antiqua" w:eastAsia="Book Antiqua" w:hAnsi="Book Antiqua" w:cs="Book Antiqua"/>
          <w:color w:val="000000"/>
          <w:shd w:val="clear" w:color="auto" w:fill="FFFFFF"/>
        </w:rPr>
        <w:t>Bioelectricity is a term coined to identify the ability of electric fields endogenously generated in living cells to aff</w:t>
      </w:r>
      <w:r w:rsidRPr="00C87B40">
        <w:rPr>
          <w:rFonts w:ascii="Book Antiqua" w:eastAsia="Book Antiqua" w:hAnsi="Book Antiqua" w:cs="Book Antiqua"/>
          <w:color w:val="000000"/>
        </w:rPr>
        <w:t xml:space="preserve">ord modulation of biological patterning from the cellular up to the tissue and organ </w:t>
      </w:r>
      <w:proofErr w:type="gramStart"/>
      <w:r w:rsidRPr="00C87B40">
        <w:rPr>
          <w:rFonts w:ascii="Book Antiqua" w:eastAsia="Book Antiqua" w:hAnsi="Book Antiqua" w:cs="Book Antiqua"/>
          <w:color w:val="000000"/>
        </w:rPr>
        <w:t>level</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40]</w:t>
      </w:r>
      <w:r w:rsidRPr="00C87B40">
        <w:rPr>
          <w:rFonts w:ascii="Book Antiqua" w:eastAsia="Book Antiqua" w:hAnsi="Book Antiqua" w:cs="Book Antiqua"/>
          <w:color w:val="000000"/>
        </w:rPr>
        <w:t xml:space="preserve">. In all the cells and tissues, a part of electrically driven signaling originates from ion channels and related ion </w:t>
      </w:r>
      <w:proofErr w:type="gramStart"/>
      <w:r w:rsidRPr="00C87B40">
        <w:rPr>
          <w:rFonts w:ascii="Book Antiqua" w:eastAsia="Book Antiqua" w:hAnsi="Book Antiqua" w:cs="Book Antiqua"/>
          <w:color w:val="000000"/>
        </w:rPr>
        <w:t>fluxes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40,41]</w:t>
      </w:r>
      <w:r w:rsidRPr="00C87B40">
        <w:rPr>
          <w:rFonts w:ascii="Book Antiqua" w:eastAsia="Book Antiqua" w:hAnsi="Book Antiqua" w:cs="Book Antiqua"/>
          <w:color w:val="000000"/>
        </w:rPr>
        <w:t xml:space="preserve">. The differential distribution of resting potential across tissues represents an ancestral and conserved modality, highly integrated and connatural with chemical structures, in the establishment of cell signaling </w:t>
      </w:r>
      <w:proofErr w:type="gramStart"/>
      <w:r w:rsidRPr="00C87B40">
        <w:rPr>
          <w:rFonts w:ascii="Book Antiqua" w:eastAsia="Book Antiqua" w:hAnsi="Book Antiqua" w:cs="Book Antiqua"/>
          <w:color w:val="000000"/>
        </w:rPr>
        <w:t>networks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42]</w:t>
      </w:r>
      <w:r w:rsidRPr="00C87B40">
        <w:rPr>
          <w:rFonts w:ascii="Book Antiqua" w:eastAsia="Book Antiqua" w:hAnsi="Book Antiqua" w:cs="Book Antiqua"/>
          <w:color w:val="000000"/>
        </w:rPr>
        <w:t xml:space="preserve">. Bioelectricity plays a major role in the scaling up dynamics responsible for embryogenesis, and tissue regeneration, while altered non-coherent bioelectrical patterning appears to be involved in the onset of degenerative or malignant </w:t>
      </w:r>
      <w:proofErr w:type="gramStart"/>
      <w:r w:rsidRPr="00C87B40">
        <w:rPr>
          <w:rFonts w:ascii="Book Antiqua" w:eastAsia="Book Antiqua" w:hAnsi="Book Antiqua" w:cs="Book Antiqua"/>
          <w:color w:val="000000"/>
        </w:rPr>
        <w:t>states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43]</w:t>
      </w:r>
      <w:r w:rsidRPr="00C87B40">
        <w:rPr>
          <w:rFonts w:ascii="Book Antiqua" w:eastAsia="Book Antiqua" w:hAnsi="Book Antiqua" w:cs="Book Antiqua"/>
          <w:color w:val="000000"/>
        </w:rPr>
        <w:t>.</w:t>
      </w:r>
    </w:p>
    <w:p w14:paraId="335D8391" w14:textId="77777777" w:rsidR="00A77B3E" w:rsidRPr="00C87B40" w:rsidRDefault="00622BF5" w:rsidP="009F164F">
      <w:pPr>
        <w:spacing w:line="360" w:lineRule="auto"/>
        <w:ind w:firstLineChars="100" w:firstLine="240"/>
        <w:jc w:val="both"/>
      </w:pPr>
      <w:r w:rsidRPr="00C87B40">
        <w:rPr>
          <w:rFonts w:ascii="Book Antiqua" w:eastAsia="Book Antiqua" w:hAnsi="Book Antiqua" w:cs="Book Antiqua"/>
          <w:color w:val="000000"/>
        </w:rPr>
        <w:t>The first studies on bioelectricity sink their roots in the beginnings of the 18</w:t>
      </w:r>
      <w:r w:rsidRPr="00C87B40">
        <w:rPr>
          <w:rFonts w:ascii="Book Antiqua" w:eastAsia="Book Antiqua" w:hAnsi="Book Antiqua" w:cs="Book Antiqua"/>
          <w:color w:val="000000"/>
          <w:vertAlign w:val="superscript"/>
        </w:rPr>
        <w:t>th</w:t>
      </w:r>
      <w:r w:rsidRPr="00C87B40">
        <w:rPr>
          <w:rFonts w:ascii="Book Antiqua" w:eastAsia="Book Antiqua" w:hAnsi="Book Antiqua" w:cs="Book Antiqua"/>
          <w:color w:val="000000"/>
        </w:rPr>
        <w:t xml:space="preserve"> century. Seminal discoveries in this field emerged with the studies by Luigi Galvani, who showed the feasibility to achieve muscle twitching by touching the muscle with a deviating cut sciatic nerve in the absence of metal electricity, definitely providing evidence for animal </w:t>
      </w:r>
      <w:proofErr w:type="gramStart"/>
      <w:r w:rsidRPr="00C87B40">
        <w:rPr>
          <w:rFonts w:ascii="Book Antiqua" w:eastAsia="Book Antiqua" w:hAnsi="Book Antiqua" w:cs="Book Antiqua"/>
          <w:color w:val="000000"/>
        </w:rPr>
        <w:t>electricity</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44-46]</w:t>
      </w:r>
      <w:r w:rsidRPr="00C87B40">
        <w:rPr>
          <w:rFonts w:ascii="Book Antiqua" w:eastAsia="Book Antiqua" w:hAnsi="Book Antiqua" w:cs="Book Antiqua"/>
          <w:color w:val="000000"/>
        </w:rPr>
        <w:t xml:space="preserve">. Through his experiments Galvani also unknowingly discovered the injury current and the injury </w:t>
      </w:r>
      <w:proofErr w:type="gramStart"/>
      <w:r w:rsidRPr="00C87B40">
        <w:rPr>
          <w:rFonts w:ascii="Book Antiqua" w:eastAsia="Book Antiqua" w:hAnsi="Book Antiqua" w:cs="Book Antiqua"/>
          <w:color w:val="000000"/>
        </w:rPr>
        <w:t>potential</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47]</w:t>
      </w:r>
      <w:r w:rsidRPr="00C87B40">
        <w:rPr>
          <w:rFonts w:ascii="Book Antiqua" w:eastAsia="Book Antiqua" w:hAnsi="Book Antiqua" w:cs="Book Antiqua"/>
          <w:color w:val="000000"/>
        </w:rPr>
        <w:t>.</w:t>
      </w:r>
    </w:p>
    <w:p w14:paraId="258D2DB1" w14:textId="15D8A70A" w:rsidR="00A77B3E" w:rsidRPr="00C87B40" w:rsidRDefault="00622BF5" w:rsidP="00243B26">
      <w:pPr>
        <w:spacing w:line="360" w:lineRule="auto"/>
        <w:ind w:firstLineChars="100" w:firstLine="240"/>
        <w:jc w:val="both"/>
      </w:pPr>
      <w:r w:rsidRPr="00C87B40">
        <w:rPr>
          <w:rFonts w:ascii="Book Antiqua" w:eastAsia="Book Antiqua" w:hAnsi="Book Antiqua" w:cs="Book Antiqua"/>
          <w:color w:val="000000"/>
        </w:rPr>
        <w:t>Later in 1840’s</w:t>
      </w:r>
      <w:r w:rsidR="00FB59AC" w:rsidRPr="00C87B40">
        <w:rPr>
          <w:rFonts w:ascii="Book Antiqua" w:hAnsi="Book Antiqua" w:cs="Book Antiqua" w:hint="eastAsia"/>
          <w:color w:val="000000"/>
          <w:lang w:eastAsia="zh-CN"/>
        </w:rPr>
        <w:t xml:space="preserve"> </w:t>
      </w:r>
      <w:r w:rsidR="00DF1121" w:rsidRPr="00C87B40">
        <w:rPr>
          <w:rFonts w:ascii="Book Antiqua" w:hAnsi="Book Antiqua" w:cs="Book Antiqua"/>
          <w:color w:val="000000"/>
          <w:lang w:eastAsia="zh-CN"/>
        </w:rPr>
        <w:t>E</w:t>
      </w:r>
      <w:r w:rsidR="00DF1121" w:rsidRPr="00C87B40">
        <w:rPr>
          <w:rFonts w:ascii="Book Antiqua" w:hAnsi="Book Antiqua" w:cs="Book Antiqua" w:hint="eastAsia"/>
          <w:color w:val="000000"/>
          <w:lang w:eastAsia="zh-CN"/>
        </w:rPr>
        <w:t>mil</w:t>
      </w:r>
      <w:r w:rsidR="00DF1121" w:rsidRPr="00C87B40">
        <w:rPr>
          <w:rFonts w:ascii="Book Antiqua" w:hAnsi="Book Antiqua" w:cs="Book Antiqua"/>
          <w:color w:val="000000"/>
          <w:lang w:eastAsia="zh-CN"/>
        </w:rPr>
        <w:t xml:space="preserve"> </w:t>
      </w:r>
      <w:r w:rsidRPr="00C87B40">
        <w:rPr>
          <w:rFonts w:ascii="Book Antiqua" w:eastAsia="Book Antiqua" w:hAnsi="Book Antiqua" w:cs="Book Antiqua"/>
          <w:color w:val="000000"/>
        </w:rPr>
        <w:t>du Bois-</w:t>
      </w:r>
      <w:proofErr w:type="spellStart"/>
      <w:proofErr w:type="gramStart"/>
      <w:r w:rsidRPr="00C87B40">
        <w:rPr>
          <w:rFonts w:ascii="Book Antiqua" w:eastAsia="Book Antiqua" w:hAnsi="Book Antiqua" w:cs="Book Antiqua"/>
          <w:color w:val="000000"/>
        </w:rPr>
        <w:t>Reymond</w:t>
      </w:r>
      <w:proofErr w:type="spellEnd"/>
      <w:r w:rsidR="00FB59AC" w:rsidRPr="00C87B40">
        <w:rPr>
          <w:rFonts w:ascii="Book Antiqua" w:eastAsia="Book Antiqua" w:hAnsi="Book Antiqua" w:cs="Book Antiqua"/>
          <w:color w:val="000000"/>
          <w:vertAlign w:val="superscript"/>
        </w:rPr>
        <w:t>[</w:t>
      </w:r>
      <w:proofErr w:type="gramEnd"/>
      <w:r w:rsidR="00FB59AC" w:rsidRPr="00C87B40">
        <w:rPr>
          <w:rFonts w:ascii="Book Antiqua" w:eastAsia="Book Antiqua" w:hAnsi="Book Antiqua" w:cs="Book Antiqua"/>
          <w:color w:val="000000"/>
          <w:vertAlign w:val="superscript"/>
        </w:rPr>
        <w:t>48]</w:t>
      </w:r>
      <w:r w:rsidRPr="00C87B40">
        <w:rPr>
          <w:rFonts w:ascii="Book Antiqua" w:eastAsia="Book Antiqua" w:hAnsi="Book Antiqua" w:cs="Book Antiqua"/>
          <w:color w:val="000000"/>
        </w:rPr>
        <w:t xml:space="preserve"> provided crucial advancement in the bioelectricity, when he was able to show the existence of macroscopic levels of electrical activities in frog, fish and human bodies, while recording defined electric currents in living tissues and organisms by the aid of galvanometers made of insulated copper wires. He discovered the action potentials</w:t>
      </w:r>
      <w:r w:rsidRPr="00C87B40">
        <w:rPr>
          <w:rFonts w:ascii="Book Antiqua" w:eastAsia="Book Antiqua" w:hAnsi="Book Antiqua" w:cs="Book Antiqua"/>
          <w:color w:val="000000"/>
          <w:vertAlign w:val="superscript"/>
        </w:rPr>
        <w:t>[48,49]</w:t>
      </w:r>
      <w:r w:rsidRPr="00C87B40">
        <w:rPr>
          <w:rFonts w:ascii="Book Antiqua" w:eastAsia="Book Antiqua" w:hAnsi="Book Antiqua" w:cs="Book Antiqua"/>
          <w:color w:val="000000"/>
        </w:rPr>
        <w:t>, and at the same time, he was able to demonstrate the existence of less fluctuating electricity at wound level, conclusively showing the injury current and potential</w:t>
      </w:r>
      <w:r w:rsidRPr="00C87B40">
        <w:rPr>
          <w:rFonts w:ascii="Book Antiqua" w:eastAsia="Book Antiqua" w:hAnsi="Book Antiqua" w:cs="Book Antiqua"/>
          <w:color w:val="000000"/>
          <w:vertAlign w:val="superscript"/>
        </w:rPr>
        <w:t>[50]</w:t>
      </w:r>
      <w:r w:rsidRPr="00C87B40">
        <w:rPr>
          <w:rFonts w:ascii="Book Antiqua" w:eastAsia="Book Antiqua" w:hAnsi="Book Antiqua" w:cs="Book Antiqua"/>
          <w:color w:val="000000"/>
        </w:rPr>
        <w:t>.</w:t>
      </w:r>
    </w:p>
    <w:p w14:paraId="341E94E0" w14:textId="46FD4BDF" w:rsidR="00A77B3E" w:rsidRPr="00C87B40" w:rsidRDefault="00622BF5" w:rsidP="00243B26">
      <w:pPr>
        <w:spacing w:line="360" w:lineRule="auto"/>
        <w:ind w:firstLineChars="100" w:firstLine="240"/>
        <w:jc w:val="both"/>
        <w:rPr>
          <w:lang w:eastAsia="zh-CN"/>
        </w:rPr>
      </w:pPr>
      <w:r w:rsidRPr="00C87B40">
        <w:rPr>
          <w:rFonts w:ascii="Book Antiqua" w:eastAsia="Book Antiqua" w:hAnsi="Book Antiqua" w:cs="Book Antiqua"/>
          <w:color w:val="000000"/>
        </w:rPr>
        <w:t xml:space="preserve">Bioelectricity studies received a fundamental boost in the early </w:t>
      </w:r>
      <w:r w:rsidR="00DF1121" w:rsidRPr="00C87B40">
        <w:rPr>
          <w:rFonts w:ascii="Book Antiqua" w:eastAsia="Book Antiqua" w:hAnsi="Book Antiqua" w:cs="Book Antiqua"/>
          <w:color w:val="000000"/>
        </w:rPr>
        <w:t>20</w:t>
      </w:r>
      <w:r w:rsidR="00DF1121" w:rsidRPr="00C87B40">
        <w:rPr>
          <w:rFonts w:ascii="Book Antiqua" w:eastAsia="Book Antiqua" w:hAnsi="Book Antiqua" w:cs="Book Antiqua"/>
          <w:color w:val="000000"/>
          <w:vertAlign w:val="superscript"/>
        </w:rPr>
        <w:t>th</w:t>
      </w:r>
      <w:r w:rsidRPr="00C87B40">
        <w:rPr>
          <w:rFonts w:ascii="Book Antiqua" w:eastAsia="Book Antiqua" w:hAnsi="Book Antiqua" w:cs="Book Antiqua"/>
          <w:color w:val="000000"/>
        </w:rPr>
        <w:t xml:space="preserve"> century, when the pioneering work of Harold Saxton Burr provided clear-cut evidence for the crucial role bioelectric fields play in the control of biological shapes, and embryonic development.</w:t>
      </w:r>
    </w:p>
    <w:p w14:paraId="14422A59" w14:textId="77777777" w:rsidR="00A77B3E" w:rsidRPr="00C87B40" w:rsidRDefault="00622BF5">
      <w:pPr>
        <w:spacing w:line="360" w:lineRule="auto"/>
        <w:ind w:firstLineChars="100" w:firstLine="240"/>
        <w:jc w:val="both"/>
        <w:rPr>
          <w:lang w:eastAsia="zh-CN"/>
        </w:rPr>
      </w:pPr>
      <w:r w:rsidRPr="00C87B40">
        <w:rPr>
          <w:rFonts w:ascii="Book Antiqua" w:eastAsia="Book Antiqua" w:hAnsi="Book Antiqua" w:cs="Book Antiqua"/>
          <w:color w:val="000000"/>
        </w:rPr>
        <w:lastRenderedPageBreak/>
        <w:t xml:space="preserve">In his studies, Burr </w:t>
      </w:r>
      <w:r w:rsidR="00FB59AC" w:rsidRPr="00C87B40">
        <w:rPr>
          <w:rFonts w:ascii="Book Antiqua" w:hAnsi="Book Antiqua" w:cs="Book Antiqua" w:hint="eastAsia"/>
          <w:color w:val="000000"/>
          <w:lang w:eastAsia="zh-CN"/>
        </w:rPr>
        <w:t xml:space="preserve">and </w:t>
      </w:r>
      <w:proofErr w:type="gramStart"/>
      <w:r w:rsidR="00FB59AC" w:rsidRPr="00C87B40">
        <w:rPr>
          <w:rFonts w:ascii="Book Antiqua" w:eastAsia="Book Antiqua" w:hAnsi="Book Antiqua" w:cs="Book Antiqua"/>
          <w:color w:val="000000"/>
        </w:rPr>
        <w:t>Mauro</w:t>
      </w:r>
      <w:r w:rsidR="00FB59AC" w:rsidRPr="00C87B40">
        <w:rPr>
          <w:rFonts w:ascii="Book Antiqua" w:eastAsia="Book Antiqua" w:hAnsi="Book Antiqua" w:cs="Book Antiqua"/>
          <w:color w:val="000000"/>
          <w:vertAlign w:val="superscript"/>
        </w:rPr>
        <w:t>[</w:t>
      </w:r>
      <w:proofErr w:type="gramEnd"/>
      <w:r w:rsidR="00FB59AC" w:rsidRPr="00C87B40">
        <w:rPr>
          <w:rFonts w:ascii="Book Antiqua" w:eastAsia="Book Antiqua" w:hAnsi="Book Antiqua" w:cs="Book Antiqua"/>
          <w:color w:val="000000"/>
          <w:vertAlign w:val="superscript"/>
        </w:rPr>
        <w:t>51]</w:t>
      </w:r>
      <w:r w:rsidR="00FB59AC" w:rsidRPr="00C87B40">
        <w:rPr>
          <w:rFonts w:ascii="Book Antiqua" w:eastAsia="Book Antiqua" w:hAnsi="Book Antiqua" w:cs="Book Antiqua"/>
          <w:color w:val="000000"/>
        </w:rPr>
        <w:t xml:space="preserve"> </w:t>
      </w:r>
      <w:r w:rsidRPr="00C87B40">
        <w:rPr>
          <w:rFonts w:ascii="Book Antiqua" w:eastAsia="Book Antiqua" w:hAnsi="Book Antiqua" w:cs="Book Antiqua"/>
          <w:color w:val="000000"/>
        </w:rPr>
        <w:t>used a voltmeter, accurately dissecting voltage gradients in developing embryos</w:t>
      </w:r>
      <w:r w:rsidRPr="00C87B40">
        <w:rPr>
          <w:rFonts w:ascii="Book Antiqua" w:eastAsia="Book Antiqua" w:hAnsi="Book Antiqua" w:cs="Book Antiqua"/>
          <w:color w:val="000000"/>
          <w:vertAlign w:val="superscript"/>
        </w:rPr>
        <w:t>[52]</w:t>
      </w:r>
      <w:r w:rsidRPr="00C87B40">
        <w:rPr>
          <w:rFonts w:ascii="Book Antiqua" w:eastAsia="Book Antiqua" w:hAnsi="Book Antiqua" w:cs="Book Antiqua"/>
          <w:color w:val="000000"/>
        </w:rPr>
        <w:t>, as well as at the level of malignant tissues</w:t>
      </w:r>
      <w:r w:rsidRPr="00C87B40">
        <w:rPr>
          <w:rFonts w:ascii="Book Antiqua" w:eastAsia="Book Antiqua" w:hAnsi="Book Antiqua" w:cs="Book Antiqua"/>
          <w:color w:val="000000"/>
          <w:vertAlign w:val="superscript"/>
        </w:rPr>
        <w:t>[53]</w:t>
      </w:r>
      <w:r w:rsidRPr="00C87B40">
        <w:rPr>
          <w:rFonts w:ascii="Book Antiqua" w:eastAsia="Book Antiqua" w:hAnsi="Book Antiqua" w:cs="Book Antiqua"/>
          <w:color w:val="000000"/>
        </w:rPr>
        <w:t xml:space="preserve">. He also extended his studies to plants, providing remarkable advancement in the understanding of the role exerted by bioelectricity in plant physiology and </w:t>
      </w:r>
      <w:proofErr w:type="gramStart"/>
      <w:r w:rsidRPr="00C87B40">
        <w:rPr>
          <w:rFonts w:ascii="Book Antiqua" w:eastAsia="Book Antiqua" w:hAnsi="Book Antiqua" w:cs="Book Antiqua"/>
          <w:color w:val="000000"/>
        </w:rPr>
        <w:t>diversity</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54,55]</w:t>
      </w:r>
      <w:r w:rsidRPr="00C87B40">
        <w:rPr>
          <w:rFonts w:ascii="Book Antiqua" w:eastAsia="Book Antiqua" w:hAnsi="Book Antiqua" w:cs="Book Antiqua"/>
          <w:color w:val="000000"/>
        </w:rPr>
        <w:t>.</w:t>
      </w:r>
    </w:p>
    <w:p w14:paraId="495F4B0F" w14:textId="77777777" w:rsidR="00A77B3E" w:rsidRPr="00C87B40" w:rsidRDefault="00622BF5">
      <w:pPr>
        <w:spacing w:line="360" w:lineRule="auto"/>
        <w:ind w:firstLineChars="100" w:firstLine="240"/>
        <w:jc w:val="both"/>
        <w:rPr>
          <w:lang w:eastAsia="zh-CN"/>
        </w:rPr>
      </w:pPr>
      <w:r w:rsidRPr="00C87B40">
        <w:rPr>
          <w:rFonts w:ascii="Book Antiqua" w:eastAsia="Book Antiqua" w:hAnsi="Book Antiqua" w:cs="Book Antiqua"/>
          <w:color w:val="000000"/>
        </w:rPr>
        <w:t xml:space="preserve">Dr. Burr has shown that all living forms, of any species, generate and are embedded within electrodynamic fields, which can be quantitatively assessed and mapped under physiological, as well as diseased </w:t>
      </w:r>
      <w:proofErr w:type="gramStart"/>
      <w:r w:rsidRPr="00C87B40">
        <w:rPr>
          <w:rFonts w:ascii="Book Antiqua" w:eastAsia="Book Antiqua" w:hAnsi="Book Antiqua" w:cs="Book Antiqua"/>
          <w:color w:val="000000"/>
        </w:rPr>
        <w:t>states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56-60]</w:t>
      </w:r>
      <w:r w:rsidRPr="00C87B40">
        <w:rPr>
          <w:rFonts w:ascii="Book Antiqua" w:eastAsia="Book Antiqua" w:hAnsi="Book Antiqua" w:cs="Book Antiqua"/>
          <w:color w:val="000000"/>
        </w:rPr>
        <w:t>. He conceived that such Fields of Life or L-Fields constitute the fundamental blueprints of all kind of Life forms. Dr. Burr was also firmly convinced that the systematic assessment of L-Fields would have yielded unprecedented insights into the biophysical dynamics, even those associated with mental conditions, before symptoms of illness develop, paving the way for new strategies of Predictive and Precision Medicine.</w:t>
      </w:r>
    </w:p>
    <w:p w14:paraId="67CF572A" w14:textId="77777777" w:rsidR="00A77B3E" w:rsidRPr="00C87B40" w:rsidRDefault="00622BF5">
      <w:pPr>
        <w:spacing w:line="360" w:lineRule="auto"/>
        <w:ind w:firstLineChars="100" w:firstLine="240"/>
        <w:jc w:val="both"/>
      </w:pPr>
      <w:r w:rsidRPr="00C87B40">
        <w:rPr>
          <w:rFonts w:ascii="Book Antiqua" w:eastAsia="Book Antiqua" w:hAnsi="Book Antiqua" w:cs="Book Antiqua"/>
          <w:color w:val="000000"/>
        </w:rPr>
        <w:t>In 1940’s Dr.</w:t>
      </w:r>
      <w:r w:rsidR="00FB59AC" w:rsidRPr="00C87B40">
        <w:rPr>
          <w:rFonts w:ascii="Book Antiqua" w:hAnsi="Book Antiqua" w:cs="Book Antiqua" w:hint="eastAsia"/>
          <w:color w:val="000000"/>
          <w:lang w:eastAsia="zh-CN"/>
        </w:rPr>
        <w:t xml:space="preserve"> </w:t>
      </w:r>
      <w:proofErr w:type="spellStart"/>
      <w:r w:rsidRPr="00C87B40">
        <w:rPr>
          <w:rFonts w:ascii="Book Antiqua" w:eastAsia="Book Antiqua" w:hAnsi="Book Antiqua" w:cs="Book Antiqua"/>
          <w:color w:val="000000"/>
        </w:rPr>
        <w:t>Langman</w:t>
      </w:r>
      <w:proofErr w:type="spellEnd"/>
      <w:r w:rsidRPr="00C87B40">
        <w:rPr>
          <w:rFonts w:ascii="Book Antiqua" w:eastAsia="Book Antiqua" w:hAnsi="Book Antiqua" w:cs="Book Antiqua"/>
          <w:color w:val="000000"/>
        </w:rPr>
        <w:t>, from the New York University and Bellevue Hospital Gynecological Service, performed a voltmeter-based assessment of the L-Field to screen more than 1000 women suffering from a variety of symptoms in the generative-urinary tract. The subjects who exhibited significant voltage gradient difference between the cervix and ventral abdominal wall were subjected to deeper analyses and laparotomy, as it was reported in 1949 in a paper published by</w:t>
      </w:r>
      <w:r w:rsidR="001B6AC7" w:rsidRPr="00C87B40">
        <w:rPr>
          <w:rFonts w:ascii="Book Antiqua" w:hAnsi="Book Antiqua" w:cs="Book Antiqua" w:hint="eastAsia"/>
          <w:color w:val="000000"/>
          <w:lang w:eastAsia="zh-CN"/>
        </w:rPr>
        <w:t xml:space="preserve"> </w:t>
      </w:r>
      <w:proofErr w:type="spellStart"/>
      <w:r w:rsidRPr="00C87B40">
        <w:rPr>
          <w:rFonts w:ascii="Book Antiqua" w:eastAsia="Book Antiqua" w:hAnsi="Book Antiqua" w:cs="Book Antiqua"/>
          <w:color w:val="000000"/>
        </w:rPr>
        <w:t>Langman</w:t>
      </w:r>
      <w:proofErr w:type="spellEnd"/>
      <w:r w:rsidRPr="00C87B40">
        <w:rPr>
          <w:rFonts w:ascii="Book Antiqua" w:eastAsia="Book Antiqua" w:hAnsi="Book Antiqua" w:cs="Book Antiqua"/>
          <w:color w:val="000000"/>
        </w:rPr>
        <w:t xml:space="preserve"> and </w:t>
      </w:r>
      <w:proofErr w:type="gramStart"/>
      <w:r w:rsidRPr="00C87B40">
        <w:rPr>
          <w:rFonts w:ascii="Book Antiqua" w:eastAsia="Book Antiqua" w:hAnsi="Book Antiqua" w:cs="Book Antiqua"/>
          <w:color w:val="000000"/>
        </w:rPr>
        <w:t>Burr</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53]</w:t>
      </w:r>
      <w:r w:rsidRPr="00C87B40">
        <w:rPr>
          <w:rFonts w:ascii="Book Antiqua" w:eastAsia="Book Antiqua" w:hAnsi="Book Antiqua" w:cs="Book Antiqua"/>
          <w:color w:val="000000"/>
        </w:rPr>
        <w:t xml:space="preserve">. They found a hundred and two cases where there was a significant shift in the voltage gradient, suggesting malignancy. Surgical and biopsy confirmation was found in ninety-five of the one hundred and two </w:t>
      </w:r>
      <w:proofErr w:type="gramStart"/>
      <w:r w:rsidRPr="00C87B40">
        <w:rPr>
          <w:rFonts w:ascii="Book Antiqua" w:eastAsia="Book Antiqua" w:hAnsi="Book Antiqua" w:cs="Book Antiqua"/>
          <w:color w:val="000000"/>
        </w:rPr>
        <w:t>cases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53,60]</w:t>
      </w:r>
      <w:r w:rsidRPr="00C87B40">
        <w:rPr>
          <w:rFonts w:ascii="Book Antiqua" w:eastAsia="Book Antiqua" w:hAnsi="Book Antiqua" w:cs="Book Antiqua"/>
          <w:color w:val="000000"/>
        </w:rPr>
        <w:t>.</w:t>
      </w:r>
    </w:p>
    <w:p w14:paraId="184FC27F" w14:textId="77777777" w:rsidR="00A77B3E" w:rsidRPr="00C87B40" w:rsidRDefault="00622BF5">
      <w:pPr>
        <w:spacing w:line="360" w:lineRule="auto"/>
        <w:ind w:firstLineChars="100" w:firstLine="240"/>
        <w:jc w:val="both"/>
      </w:pPr>
      <w:r w:rsidRPr="00C87B40">
        <w:rPr>
          <w:rFonts w:ascii="Book Antiqua" w:eastAsia="Book Antiqua" w:hAnsi="Book Antiqua" w:cs="Book Antiqua"/>
          <w:color w:val="000000"/>
        </w:rPr>
        <w:t>These findings led Dr. Burr to perform additional studies, and found that changes in the L-Field not only allowed monitoring of tissue/nerve injury, but that precise L-Field signatures were associated with, or they may have even determined, the wound healing process</w:t>
      </w:r>
      <w:r w:rsidRPr="00C87B40">
        <w:rPr>
          <w:rFonts w:ascii="Book Antiqua" w:eastAsia="Book Antiqua" w:hAnsi="Book Antiqua" w:cs="Book Antiqua"/>
          <w:color w:val="000000"/>
          <w:vertAlign w:val="superscript"/>
        </w:rPr>
        <w:t>[59]</w:t>
      </w:r>
      <w:r w:rsidRPr="00C87B40">
        <w:rPr>
          <w:rFonts w:ascii="Book Antiqua" w:eastAsia="Book Antiqua" w:hAnsi="Book Antiqua" w:cs="Book Antiqua"/>
          <w:color w:val="000000"/>
        </w:rPr>
        <w:t>.</w:t>
      </w:r>
    </w:p>
    <w:p w14:paraId="46E54C9E" w14:textId="77777777" w:rsidR="00A77B3E" w:rsidRPr="00C87B40" w:rsidRDefault="00622BF5">
      <w:pPr>
        <w:spacing w:line="360" w:lineRule="auto"/>
        <w:ind w:firstLineChars="100" w:firstLine="240"/>
        <w:jc w:val="both"/>
        <w:rPr>
          <w:lang w:eastAsia="zh-CN"/>
        </w:rPr>
      </w:pPr>
      <w:r w:rsidRPr="00C87B40">
        <w:rPr>
          <w:rFonts w:ascii="Book Antiqua" w:eastAsia="Book Antiqua" w:hAnsi="Book Antiqua" w:cs="Book Antiqua"/>
          <w:color w:val="000000"/>
        </w:rPr>
        <w:t xml:space="preserve">Dr. Burr’s studies discovered relevant implications and applications in the assessment of female menstrual cycle, also showing that the movement of ovulation can thoroughly be monitored </w:t>
      </w:r>
      <w:proofErr w:type="gramStart"/>
      <w:r w:rsidRPr="00C87B40">
        <w:rPr>
          <w:rFonts w:ascii="Book Antiqua" w:eastAsia="Book Antiqua" w:hAnsi="Book Antiqua" w:cs="Book Antiqua"/>
          <w:color w:val="000000"/>
        </w:rPr>
        <w:t>electrically</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58]</w:t>
      </w:r>
      <w:r w:rsidRPr="00C87B40">
        <w:rPr>
          <w:rFonts w:ascii="Book Antiqua" w:eastAsia="Book Antiqua" w:hAnsi="Book Antiqua" w:cs="Book Antiqua"/>
          <w:color w:val="000000"/>
        </w:rPr>
        <w:t xml:space="preserve">. Somehow these studies, by providing </w:t>
      </w:r>
      <w:r w:rsidRPr="00C87B40">
        <w:rPr>
          <w:rFonts w:ascii="Book Antiqua" w:eastAsia="Book Antiqua" w:hAnsi="Book Antiqua" w:cs="Book Antiqua"/>
          <w:color w:val="000000"/>
        </w:rPr>
        <w:lastRenderedPageBreak/>
        <w:t xml:space="preserve">remarkable information about the chronobiology of ovulation anticipated essential issues within, and also provided essential knowledge to a number of fields that would have been experiencing terrific development over the years, including modern gynecology, family planning, birth control and </w:t>
      </w:r>
      <w:r w:rsidRPr="00C87B40">
        <w:rPr>
          <w:rFonts w:ascii="Book Antiqua" w:eastAsia="Book Antiqua" w:hAnsi="Book Antiqua" w:cs="Book Antiqua"/>
          <w:i/>
          <w:iCs/>
          <w:color w:val="000000"/>
        </w:rPr>
        <w:t>in vitro</w:t>
      </w:r>
      <w:r w:rsidRPr="00C87B40">
        <w:rPr>
          <w:rFonts w:ascii="Book Antiqua" w:eastAsia="Book Antiqua" w:hAnsi="Book Antiqua" w:cs="Book Antiqua"/>
          <w:color w:val="000000"/>
        </w:rPr>
        <w:t xml:space="preserve"> fertilization.</w:t>
      </w:r>
    </w:p>
    <w:p w14:paraId="65B91201" w14:textId="77777777" w:rsidR="00A77B3E" w:rsidRPr="00C87B40" w:rsidRDefault="00622BF5">
      <w:pPr>
        <w:spacing w:line="360" w:lineRule="auto"/>
        <w:ind w:firstLineChars="100" w:firstLine="240"/>
        <w:jc w:val="both"/>
        <w:rPr>
          <w:lang w:eastAsia="zh-CN"/>
        </w:rPr>
      </w:pPr>
      <w:r w:rsidRPr="00C87B40">
        <w:rPr>
          <w:rFonts w:ascii="Book Antiqua" w:eastAsia="Book Antiqua" w:hAnsi="Book Antiqua" w:cs="Book Antiqua"/>
          <w:color w:val="000000"/>
        </w:rPr>
        <w:t xml:space="preserve">Revisiting Burr’s work shows that he was a fantastic visionary pioneer of studies that only today are creating progressive evidence for the existence of a morphogenetic field and for the need to believe in this potential as an unprecedented chance to access a real comprehensive view on how biological systems acquire </w:t>
      </w:r>
      <w:proofErr w:type="gramStart"/>
      <w:r w:rsidRPr="00C87B40">
        <w:rPr>
          <w:rFonts w:ascii="Book Antiqua" w:eastAsia="Book Antiqua" w:hAnsi="Book Antiqua" w:cs="Book Antiqua"/>
          <w:color w:val="000000"/>
        </w:rPr>
        <w:t>coherence</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61]</w:t>
      </w:r>
      <w:r w:rsidRPr="00C87B40">
        <w:rPr>
          <w:rFonts w:ascii="Book Antiqua" w:eastAsia="Book Antiqua" w:hAnsi="Book Antiqua" w:cs="Book Antiqua"/>
          <w:color w:val="000000"/>
        </w:rPr>
        <w:t xml:space="preserve">. Burr focused on their capability to create dynamically evolving shapes that, while sharing enormous similarities with the simplest microorganisms and our eukaryotic cells, nevertheless entail the evolutionary unfolding not only to complexity, like in multicellular organisms, but to the deeper meaning of biological forms and shapes. This includes the inherent susceptibility of biological forms and shapes to create further contexts and being then guided by those contexts to orchestrate the coherent morphologies and functions of the entire </w:t>
      </w:r>
      <w:proofErr w:type="gramStart"/>
      <w:r w:rsidRPr="00C87B40">
        <w:rPr>
          <w:rFonts w:ascii="Book Antiqua" w:eastAsia="Book Antiqua" w:hAnsi="Book Antiqua" w:cs="Book Antiqua"/>
          <w:color w:val="000000"/>
        </w:rPr>
        <w:t>individual</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61]</w:t>
      </w:r>
      <w:r w:rsidRPr="00C87B40">
        <w:rPr>
          <w:rFonts w:ascii="Book Antiqua" w:eastAsia="Book Antiqua" w:hAnsi="Book Antiqua" w:cs="Book Antiqua"/>
          <w:color w:val="000000"/>
        </w:rPr>
        <w:t>.</w:t>
      </w:r>
    </w:p>
    <w:p w14:paraId="07F48A95" w14:textId="77777777" w:rsidR="00A77B3E" w:rsidRPr="00C87B40" w:rsidRDefault="00622BF5">
      <w:pPr>
        <w:spacing w:line="360" w:lineRule="auto"/>
        <w:ind w:firstLineChars="100" w:firstLine="240"/>
        <w:jc w:val="both"/>
      </w:pPr>
      <w:r w:rsidRPr="00C87B40">
        <w:rPr>
          <w:rFonts w:ascii="Book Antiqua" w:eastAsia="Book Antiqua" w:hAnsi="Book Antiqua" w:cs="Book Antiqua"/>
          <w:color w:val="000000"/>
        </w:rPr>
        <w:t>A fundamental merit of Burr was not only his pioneering work, but his ability to bring science at a subtle line where science itself should find the courage to accompany the scientist to the unrestrainable need of merging with other disciplines, like Arts, Philosophy and Religion, in the effort of accepting other view points to explore the mystery of Life and Universe.</w:t>
      </w:r>
    </w:p>
    <w:p w14:paraId="4B751DEA" w14:textId="77777777" w:rsidR="00A77B3E" w:rsidRPr="00C87B40" w:rsidRDefault="00622BF5">
      <w:pPr>
        <w:spacing w:line="360" w:lineRule="auto"/>
        <w:ind w:firstLineChars="100" w:firstLine="240"/>
        <w:jc w:val="both"/>
      </w:pPr>
      <w:r w:rsidRPr="00C87B40">
        <w:rPr>
          <w:rFonts w:ascii="Book Antiqua" w:eastAsia="Book Antiqua" w:hAnsi="Book Antiqua" w:cs="Book Antiqua"/>
          <w:color w:val="000000"/>
        </w:rPr>
        <w:t xml:space="preserve">Following Burr, applied electric fields were shown to interfere with the regeneration pattern in the planaria by Marsh and </w:t>
      </w:r>
      <w:proofErr w:type="gramStart"/>
      <w:r w:rsidRPr="00C87B40">
        <w:rPr>
          <w:rFonts w:ascii="Book Antiqua" w:eastAsia="Book Antiqua" w:hAnsi="Book Antiqua" w:cs="Book Antiqua"/>
          <w:color w:val="000000"/>
        </w:rPr>
        <w:t>Beams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62]</w:t>
      </w:r>
      <w:r w:rsidRPr="00C87B40">
        <w:rPr>
          <w:rFonts w:ascii="Book Antiqua" w:eastAsia="Book Antiqua" w:hAnsi="Book Antiqua" w:cs="Book Antiqua"/>
          <w:color w:val="000000"/>
        </w:rPr>
        <w:t>, leading to head or tail formation at cut locations, and resulting in body polarity reversion.</w:t>
      </w:r>
    </w:p>
    <w:p w14:paraId="67098527" w14:textId="77777777" w:rsidR="00A77B3E" w:rsidRPr="00C87B40" w:rsidRDefault="00622BF5">
      <w:pPr>
        <w:spacing w:line="360" w:lineRule="auto"/>
        <w:ind w:firstLineChars="100" w:firstLine="240"/>
        <w:jc w:val="both"/>
      </w:pPr>
      <w:r w:rsidRPr="00C87B40">
        <w:rPr>
          <w:rFonts w:ascii="Book Antiqua" w:eastAsia="Book Antiqua" w:hAnsi="Book Antiqua" w:cs="Book Antiqua"/>
          <w:color w:val="000000"/>
        </w:rPr>
        <w:t xml:space="preserve">Other remarkable contributions to the field of bioelectricity were brought about by Lionel Jaffe and Richard </w:t>
      </w:r>
      <w:proofErr w:type="spellStart"/>
      <w:r w:rsidRPr="00C87B40">
        <w:rPr>
          <w:rFonts w:ascii="Book Antiqua" w:eastAsia="Book Antiqua" w:hAnsi="Book Antiqua" w:cs="Book Antiqua"/>
          <w:color w:val="000000"/>
        </w:rPr>
        <w:t>Nuccitelli</w:t>
      </w:r>
      <w:proofErr w:type="spellEnd"/>
      <w:r w:rsidRPr="00C87B40">
        <w:rPr>
          <w:rFonts w:ascii="Book Antiqua" w:eastAsia="Book Antiqua" w:hAnsi="Book Antiqua" w:cs="Book Antiqua"/>
          <w:color w:val="000000"/>
        </w:rPr>
        <w:t>, who afforded quantitative and non-invasive measurement of extracellular minute ion currents by their vibrating probe</w:t>
      </w:r>
      <w:r w:rsidRPr="00C87B40">
        <w:rPr>
          <w:rFonts w:ascii="Book Antiqua" w:eastAsia="Book Antiqua" w:hAnsi="Book Antiqua" w:cs="Book Antiqua"/>
          <w:color w:val="000000"/>
          <w:vertAlign w:val="superscript"/>
        </w:rPr>
        <w:t>[63]</w:t>
      </w:r>
      <w:r w:rsidRPr="00C87B40">
        <w:rPr>
          <w:rFonts w:ascii="Book Antiqua" w:eastAsia="Book Antiqua" w:hAnsi="Book Antiqua" w:cs="Book Antiqua"/>
          <w:color w:val="000000"/>
        </w:rPr>
        <w:t>, further elucidating the role of bioelectric signaling in the control of developmental pattern</w:t>
      </w:r>
      <w:r w:rsidRPr="00C87B40">
        <w:rPr>
          <w:rFonts w:ascii="Book Antiqua" w:eastAsia="Book Antiqua" w:hAnsi="Book Antiqua" w:cs="Book Antiqua"/>
          <w:color w:val="000000"/>
          <w:vertAlign w:val="superscript"/>
        </w:rPr>
        <w:t>[64-68]</w:t>
      </w:r>
      <w:r w:rsidRPr="00C87B40">
        <w:rPr>
          <w:rFonts w:ascii="Book Antiqua" w:eastAsia="Book Antiqua" w:hAnsi="Book Antiqua" w:cs="Book Antiqua"/>
          <w:color w:val="000000"/>
        </w:rPr>
        <w:t xml:space="preserve">. Then, </w:t>
      </w:r>
      <w:proofErr w:type="spellStart"/>
      <w:r w:rsidR="00FB59AC" w:rsidRPr="00C87B40">
        <w:rPr>
          <w:rFonts w:ascii="Book Antiqua" w:eastAsia="Book Antiqua" w:hAnsi="Book Antiqua" w:cs="Book Antiqua"/>
          <w:color w:val="000000"/>
        </w:rPr>
        <w:t>Borgens</w:t>
      </w:r>
      <w:proofErr w:type="spellEnd"/>
      <w:r w:rsidR="00FB59AC" w:rsidRPr="00C87B40">
        <w:rPr>
          <w:rFonts w:ascii="Book Antiqua" w:eastAsia="Book Antiqua" w:hAnsi="Book Antiqua" w:cs="Book Antiqua"/>
          <w:color w:val="000000"/>
        </w:rPr>
        <w:t xml:space="preserve"> </w:t>
      </w:r>
      <w:r w:rsidR="00FB59AC" w:rsidRPr="00C87B40">
        <w:rPr>
          <w:rFonts w:ascii="Book Antiqua" w:hAnsi="Book Antiqua" w:cs="Book Antiqua" w:hint="eastAsia"/>
          <w:i/>
          <w:color w:val="000000"/>
          <w:lang w:eastAsia="zh-CN"/>
        </w:rPr>
        <w:t>et al</w:t>
      </w:r>
      <w:r w:rsidRPr="00C87B40">
        <w:rPr>
          <w:rFonts w:ascii="Book Antiqua" w:eastAsia="Book Antiqua" w:hAnsi="Book Antiqua" w:cs="Book Antiqua"/>
          <w:color w:val="000000"/>
          <w:vertAlign w:val="superscript"/>
        </w:rPr>
        <w:t>[69,70]</w:t>
      </w:r>
      <w:r w:rsidRPr="00C87B40">
        <w:rPr>
          <w:rFonts w:ascii="Book Antiqua" w:eastAsia="Book Antiqua" w:hAnsi="Book Antiqua" w:cs="Book Antiqua"/>
          <w:color w:val="000000"/>
        </w:rPr>
        <w:t xml:space="preserve">, </w:t>
      </w:r>
      <w:r w:rsidR="00FB59AC" w:rsidRPr="00C87B40">
        <w:rPr>
          <w:rFonts w:ascii="Book Antiqua" w:eastAsia="Book Antiqua" w:hAnsi="Book Antiqua" w:cs="Book Antiqua"/>
          <w:color w:val="000000"/>
        </w:rPr>
        <w:t xml:space="preserve">Cone </w:t>
      </w:r>
      <w:r w:rsidR="001B6AC7" w:rsidRPr="00C87B40">
        <w:rPr>
          <w:rFonts w:ascii="Book Antiqua" w:hAnsi="Book Antiqua" w:cs="Book Antiqua" w:hint="eastAsia"/>
          <w:color w:val="000000"/>
          <w:lang w:eastAsia="zh-CN"/>
        </w:rPr>
        <w:t xml:space="preserve"> </w:t>
      </w:r>
      <w:r w:rsidR="00FB59AC" w:rsidRPr="00C87B40">
        <w:rPr>
          <w:rFonts w:ascii="Book Antiqua" w:hAnsi="Book Antiqua" w:cs="Book Antiqua" w:hint="eastAsia"/>
          <w:color w:val="000000"/>
          <w:lang w:eastAsia="zh-CN"/>
        </w:rPr>
        <w:t xml:space="preserve">and </w:t>
      </w:r>
      <w:proofErr w:type="spellStart"/>
      <w:r w:rsidR="00FB59AC" w:rsidRPr="00C87B40">
        <w:rPr>
          <w:rFonts w:ascii="Book Antiqua" w:eastAsia="Book Antiqua" w:hAnsi="Book Antiqua" w:cs="Book Antiqua"/>
          <w:color w:val="000000"/>
        </w:rPr>
        <w:t>Tongier</w:t>
      </w:r>
      <w:proofErr w:type="spellEnd"/>
      <w:r w:rsidRPr="00C87B40">
        <w:rPr>
          <w:rFonts w:ascii="Book Antiqua" w:eastAsia="Book Antiqua" w:hAnsi="Book Antiqua" w:cs="Book Antiqua"/>
          <w:color w:val="000000"/>
          <w:vertAlign w:val="superscript"/>
        </w:rPr>
        <w:t>[71]</w:t>
      </w:r>
      <w:r w:rsidRPr="00C87B40">
        <w:rPr>
          <w:rFonts w:ascii="Book Antiqua" w:eastAsia="Book Antiqua" w:hAnsi="Book Antiqua" w:cs="Book Antiqua"/>
          <w:color w:val="000000"/>
        </w:rPr>
        <w:t xml:space="preserve">, </w:t>
      </w:r>
      <w:r w:rsidR="00FB59AC" w:rsidRPr="00C87B40">
        <w:rPr>
          <w:rFonts w:ascii="Book Antiqua" w:eastAsia="Book Antiqua" w:hAnsi="Book Antiqua" w:cs="Book Antiqua"/>
          <w:color w:val="000000"/>
        </w:rPr>
        <w:t>Cone</w:t>
      </w:r>
      <w:r w:rsidR="001B6AC7" w:rsidRPr="00C87B40">
        <w:rPr>
          <w:rFonts w:ascii="Book Antiqua" w:hAnsi="Book Antiqua" w:cs="Book Antiqua" w:hint="eastAsia"/>
          <w:color w:val="000000"/>
          <w:lang w:eastAsia="zh-CN"/>
        </w:rPr>
        <w:t xml:space="preserve"> </w:t>
      </w:r>
      <w:r w:rsidR="00FB59AC" w:rsidRPr="00C87B40">
        <w:rPr>
          <w:rFonts w:ascii="Book Antiqua" w:hAnsi="Book Antiqua" w:cs="Book Antiqua" w:hint="eastAsia"/>
          <w:color w:val="000000"/>
          <w:lang w:eastAsia="zh-CN"/>
        </w:rPr>
        <w:t xml:space="preserve">and </w:t>
      </w:r>
      <w:r w:rsidR="00FB59AC" w:rsidRPr="00C87B40">
        <w:rPr>
          <w:rFonts w:ascii="Book Antiqua" w:eastAsia="Book Antiqua" w:hAnsi="Book Antiqua" w:cs="Book Antiqua"/>
          <w:color w:val="000000"/>
        </w:rPr>
        <w:t>Cone</w:t>
      </w:r>
      <w:r w:rsidR="00FB59AC" w:rsidRPr="00C87B40">
        <w:rPr>
          <w:rFonts w:ascii="Book Antiqua" w:eastAsia="Book Antiqua" w:hAnsi="Book Antiqua" w:cs="Book Antiqua"/>
          <w:color w:val="000000"/>
          <w:vertAlign w:val="superscript"/>
        </w:rPr>
        <w:t>[7</w:t>
      </w:r>
      <w:r w:rsidR="00FB59AC" w:rsidRPr="00C87B40">
        <w:rPr>
          <w:rFonts w:ascii="Book Antiqua" w:hAnsi="Book Antiqua" w:cs="Book Antiqua" w:hint="eastAsia"/>
          <w:color w:val="000000"/>
          <w:vertAlign w:val="superscript"/>
          <w:lang w:eastAsia="zh-CN"/>
        </w:rPr>
        <w:t>2</w:t>
      </w:r>
      <w:r w:rsidR="00FB59AC" w:rsidRPr="00C87B40">
        <w:rPr>
          <w:rFonts w:ascii="Book Antiqua" w:eastAsia="Book Antiqua" w:hAnsi="Book Antiqua" w:cs="Book Antiqua"/>
          <w:color w:val="000000"/>
          <w:vertAlign w:val="superscript"/>
        </w:rPr>
        <w:t>]</w:t>
      </w:r>
      <w:r w:rsidR="00FB59AC" w:rsidRPr="00C87B40">
        <w:rPr>
          <w:rFonts w:ascii="Book Antiqua" w:eastAsia="Book Antiqua" w:hAnsi="Book Antiqua" w:cs="Book Antiqua"/>
          <w:color w:val="000000"/>
        </w:rPr>
        <w:t>,</w:t>
      </w:r>
      <w:r w:rsidR="00FB59AC" w:rsidRPr="00C87B40">
        <w:rPr>
          <w:rFonts w:ascii="Book Antiqua" w:hAnsi="Book Antiqua" w:cs="Book Antiqua" w:hint="eastAsia"/>
          <w:color w:val="000000"/>
          <w:lang w:eastAsia="zh-CN"/>
        </w:rPr>
        <w:t xml:space="preserve"> </w:t>
      </w:r>
      <w:r w:rsidR="00FB59AC" w:rsidRPr="00C87B40">
        <w:rPr>
          <w:rFonts w:ascii="Book Antiqua" w:hAnsi="Book Antiqua" w:cs="Book Antiqua"/>
          <w:color w:val="000000"/>
          <w:lang w:eastAsia="zh-CN"/>
        </w:rPr>
        <w:t xml:space="preserve">Stillwell </w:t>
      </w:r>
      <w:r w:rsidR="00FB59AC" w:rsidRPr="00C87B40">
        <w:rPr>
          <w:rFonts w:ascii="Book Antiqua" w:hAnsi="Book Antiqua" w:cs="Book Antiqua" w:hint="eastAsia"/>
          <w:i/>
          <w:color w:val="000000"/>
          <w:lang w:eastAsia="zh-CN"/>
        </w:rPr>
        <w:t>et al</w:t>
      </w:r>
      <w:r w:rsidR="00FB59AC" w:rsidRPr="00C87B40">
        <w:rPr>
          <w:rFonts w:ascii="Book Antiqua" w:eastAsia="Book Antiqua" w:hAnsi="Book Antiqua" w:cs="Book Antiqua"/>
          <w:color w:val="000000"/>
          <w:vertAlign w:val="superscript"/>
        </w:rPr>
        <w:t>[</w:t>
      </w:r>
      <w:r w:rsidR="00FB59AC" w:rsidRPr="00C87B40">
        <w:rPr>
          <w:rFonts w:ascii="Book Antiqua" w:hAnsi="Book Antiqua" w:cs="Book Antiqua" w:hint="eastAsia"/>
          <w:color w:val="000000"/>
          <w:vertAlign w:val="superscript"/>
          <w:lang w:eastAsia="zh-CN"/>
        </w:rPr>
        <w:t>73</w:t>
      </w:r>
      <w:r w:rsidR="00FB59AC" w:rsidRPr="00C87B40">
        <w:rPr>
          <w:rFonts w:ascii="Book Antiqua" w:eastAsia="Book Antiqua" w:hAnsi="Book Antiqua" w:cs="Book Antiqua"/>
          <w:color w:val="000000"/>
          <w:vertAlign w:val="superscript"/>
        </w:rPr>
        <w:t>]</w:t>
      </w:r>
      <w:r w:rsidR="00FB59AC" w:rsidRPr="00C87B40">
        <w:rPr>
          <w:rFonts w:ascii="Book Antiqua" w:eastAsia="Book Antiqua" w:hAnsi="Book Antiqua" w:cs="Book Antiqua"/>
          <w:color w:val="000000"/>
        </w:rPr>
        <w:t>,</w:t>
      </w:r>
      <w:r w:rsidR="00FB59AC" w:rsidRPr="00C87B40">
        <w:rPr>
          <w:rFonts w:ascii="Book Antiqua" w:hAnsi="Book Antiqua" w:cs="Book Antiqua" w:hint="eastAsia"/>
          <w:color w:val="000000"/>
          <w:lang w:eastAsia="zh-CN"/>
        </w:rPr>
        <w:t xml:space="preserve"> </w:t>
      </w:r>
      <w:r w:rsidRPr="00C87B40">
        <w:rPr>
          <w:rFonts w:ascii="Book Antiqua" w:eastAsia="Book Antiqua" w:hAnsi="Book Antiqua" w:cs="Book Antiqua"/>
          <w:color w:val="000000"/>
        </w:rPr>
        <w:t>and</w:t>
      </w:r>
      <w:r w:rsidR="00FB59AC" w:rsidRPr="00C87B40">
        <w:rPr>
          <w:rFonts w:ascii="Book Antiqua" w:hAnsi="Book Antiqua" w:cs="Book Antiqua" w:hint="eastAsia"/>
          <w:color w:val="000000"/>
          <w:lang w:eastAsia="zh-CN"/>
        </w:rPr>
        <w:t xml:space="preserve"> </w:t>
      </w:r>
      <w:r w:rsidRPr="00C87B40">
        <w:rPr>
          <w:rFonts w:ascii="Book Antiqua" w:eastAsia="Book Antiqua" w:hAnsi="Book Antiqua" w:cs="Book Antiqua"/>
          <w:color w:val="000000"/>
        </w:rPr>
        <w:lastRenderedPageBreak/>
        <w:t>McCaig</w:t>
      </w:r>
      <w:r w:rsidR="00FB59AC" w:rsidRPr="00C87B40">
        <w:rPr>
          <w:rFonts w:ascii="Book Antiqua" w:hAnsi="Book Antiqua" w:cs="Book Antiqua" w:hint="eastAsia"/>
          <w:color w:val="000000"/>
          <w:lang w:eastAsia="zh-CN"/>
        </w:rPr>
        <w:t xml:space="preserve"> </w:t>
      </w:r>
      <w:r w:rsidR="00FB59AC" w:rsidRPr="00C87B40">
        <w:rPr>
          <w:rFonts w:ascii="Book Antiqua" w:hAnsi="Book Antiqua" w:cs="Book Antiqua" w:hint="eastAsia"/>
          <w:i/>
          <w:color w:val="000000"/>
          <w:lang w:eastAsia="zh-CN"/>
        </w:rPr>
        <w:t>et al</w:t>
      </w:r>
      <w:r w:rsidRPr="00C87B40">
        <w:rPr>
          <w:rFonts w:ascii="Book Antiqua" w:eastAsia="Book Antiqua" w:hAnsi="Book Antiqua" w:cs="Book Antiqua"/>
          <w:color w:val="000000"/>
          <w:vertAlign w:val="superscript"/>
        </w:rPr>
        <w:t>[74]</w:t>
      </w:r>
      <w:r w:rsidRPr="00C87B40">
        <w:rPr>
          <w:rFonts w:ascii="Book Antiqua" w:eastAsia="Book Antiqua" w:hAnsi="Book Antiqua" w:cs="Book Antiqua"/>
          <w:color w:val="000000"/>
        </w:rPr>
        <w:t xml:space="preserve"> confirmed and extended Burr’s findings in wound healing, limb regeneration, embryogenesis, and organ polarity.</w:t>
      </w:r>
    </w:p>
    <w:p w14:paraId="73461FA0" w14:textId="77777777" w:rsidR="00A77B3E" w:rsidRPr="00C87B40" w:rsidRDefault="00622BF5">
      <w:pPr>
        <w:spacing w:line="360" w:lineRule="auto"/>
        <w:ind w:firstLineChars="100" w:firstLine="240"/>
        <w:jc w:val="both"/>
        <w:rPr>
          <w:lang w:eastAsia="zh-CN"/>
        </w:rPr>
      </w:pPr>
      <w:r w:rsidRPr="00C87B40">
        <w:rPr>
          <w:rFonts w:ascii="Book Antiqua" w:eastAsia="Book Antiqua" w:hAnsi="Book Antiqua" w:cs="Book Antiqua"/>
          <w:color w:val="000000"/>
        </w:rPr>
        <w:t>These pioneering studies on bioelectricity led to seminal discoveries and set the basis for unprecedented ways of approaching fundamental issues in the unfolding of living organisms. Nevertheless, the narrative and implications set forward by bioelectricity studies have until very recently been left in the shadow, despite the inability of chemical and molecular approaches to answer fundamental questions of biology itself. As a result, the field of bioelectricity has been severely penalized in terms of biology education, popularity among scientists and funding opportunity.</w:t>
      </w:r>
    </w:p>
    <w:p w14:paraId="643843FE" w14:textId="77777777" w:rsidR="00A77B3E" w:rsidRPr="00C87B40" w:rsidRDefault="00622BF5">
      <w:pPr>
        <w:spacing w:line="360" w:lineRule="auto"/>
        <w:ind w:firstLineChars="100" w:firstLine="240"/>
        <w:jc w:val="both"/>
      </w:pPr>
      <w:r w:rsidRPr="00C87B40">
        <w:rPr>
          <w:rFonts w:ascii="Book Antiqua" w:eastAsia="Book Antiqua" w:hAnsi="Book Antiqua" w:cs="Book Antiqua"/>
          <w:color w:val="000000"/>
        </w:rPr>
        <w:t>Only recently, the need for more transdisciplinary and non-traditional approaches has emerged as an unavoidable path in Science, also favored by the novel developments and biological applications of Computer Science and AI. Additionally, these new synergies could benefit from the development of novel p</w:t>
      </w:r>
      <w:r w:rsidR="00FB59AC" w:rsidRPr="00C87B40">
        <w:rPr>
          <w:rFonts w:ascii="Book Antiqua" w:eastAsia="Book Antiqua" w:hAnsi="Book Antiqua" w:cs="Book Antiqua"/>
          <w:color w:val="000000"/>
        </w:rPr>
        <w:t>robes, allowing detection and 3</w:t>
      </w:r>
      <w:r w:rsidRPr="00C87B40">
        <w:rPr>
          <w:rFonts w:ascii="Book Antiqua" w:eastAsia="Book Antiqua" w:hAnsi="Book Antiqua" w:cs="Book Antiqua"/>
          <w:color w:val="000000"/>
        </w:rPr>
        <w:t>D imaging of electric microcurrents in the form of fluorescent signals even at the single cell level.</w:t>
      </w:r>
    </w:p>
    <w:p w14:paraId="5D9565AD" w14:textId="77777777" w:rsidR="00A77B3E" w:rsidRPr="00C87B40" w:rsidRDefault="00A77B3E">
      <w:pPr>
        <w:spacing w:line="360" w:lineRule="auto"/>
        <w:jc w:val="both"/>
      </w:pPr>
    </w:p>
    <w:p w14:paraId="476A8819" w14:textId="77777777" w:rsidR="00A77B3E" w:rsidRPr="00C87B40" w:rsidRDefault="00622BF5">
      <w:pPr>
        <w:spacing w:line="360" w:lineRule="auto"/>
        <w:jc w:val="both"/>
        <w:rPr>
          <w:b/>
          <w:u w:val="single"/>
        </w:rPr>
      </w:pPr>
      <w:r w:rsidRPr="00C87B40">
        <w:rPr>
          <w:rFonts w:ascii="Book Antiqua" w:eastAsia="Book Antiqua" w:hAnsi="Book Antiqua" w:cs="Book Antiqua"/>
          <w:b/>
          <w:color w:val="000000"/>
          <w:u w:val="single"/>
        </w:rPr>
        <w:t>MODERN TOOLS FOR STUDYING THE BIOELECTRIC SIGNALING IN LIVING CELLS AND TISSUES</w:t>
      </w:r>
    </w:p>
    <w:p w14:paraId="5CF3F049" w14:textId="77777777" w:rsidR="00A77B3E" w:rsidRPr="00C87B40" w:rsidRDefault="00622BF5">
      <w:pPr>
        <w:spacing w:line="360" w:lineRule="auto"/>
        <w:jc w:val="both"/>
      </w:pPr>
      <w:r w:rsidRPr="00C87B40">
        <w:rPr>
          <w:rFonts w:ascii="Book Antiqua" w:eastAsia="Book Antiqua" w:hAnsi="Book Antiqua" w:cs="Book Antiqua"/>
          <w:color w:val="000000"/>
        </w:rPr>
        <w:t xml:space="preserve">Until quite recently, the assessment of intracellular electric fields was relying upon the use of patch clamp, voltage clamp, or voltage dyes, allowing the measurement of electric pattern at the cellular membrane level. This site of investigation, although of remarkable relevance, only represents about 0.1% of the overall cellular volume. Moreover, with most of these membrane-associated tools cumbersome calibration approaches are needed. The recent development of nano-sized photonic voltmeter, initially referred to as E-PEBBLE (photonic explorer for biomedical use with biologically localized embedding), is now making affordable a 3D, and timely investigation of the electric patterning within the whole cellular </w:t>
      </w:r>
      <w:proofErr w:type="gramStart"/>
      <w:r w:rsidRPr="00C87B40">
        <w:rPr>
          <w:rFonts w:ascii="Book Antiqua" w:eastAsia="Book Antiqua" w:hAnsi="Book Antiqua" w:cs="Book Antiqua"/>
          <w:color w:val="000000"/>
        </w:rPr>
        <w:t>volume</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75-78]</w:t>
      </w:r>
      <w:r w:rsidRPr="00C87B40">
        <w:rPr>
          <w:rFonts w:ascii="Book Antiqua" w:eastAsia="Book Antiqua" w:hAnsi="Book Antiqua" w:cs="Book Antiqua"/>
          <w:color w:val="000000"/>
        </w:rPr>
        <w:t xml:space="preserve">. These nanodevices can be calibrated extracellularly and can be subsequently targeted to the inside of any living cell or subcellular compartment, without further calibration. E-PEBBLEs embed </w:t>
      </w:r>
      <w:r w:rsidR="00FF10E3" w:rsidRPr="00C87B40">
        <w:rPr>
          <w:rFonts w:ascii="Book Antiqua" w:eastAsia="Book Antiqua" w:hAnsi="Book Antiqua" w:cs="Book Antiqua"/>
          <w:color w:val="000000"/>
        </w:rPr>
        <w:t>Di</w:t>
      </w:r>
      <w:r w:rsidRPr="00C87B40">
        <w:rPr>
          <w:rFonts w:ascii="Book Antiqua" w:eastAsia="Book Antiqua" w:hAnsi="Book Antiqua" w:cs="Book Antiqua"/>
          <w:color w:val="000000"/>
        </w:rPr>
        <w:t>-4-</w:t>
      </w:r>
      <w:r w:rsidRPr="00C87B40">
        <w:rPr>
          <w:rFonts w:ascii="Book Antiqua" w:eastAsia="Book Antiqua" w:hAnsi="Book Antiqua" w:cs="Book Antiqua"/>
          <w:color w:val="000000"/>
        </w:rPr>
        <w:lastRenderedPageBreak/>
        <w:t xml:space="preserve">ANEPPS, a </w:t>
      </w:r>
      <w:proofErr w:type="spellStart"/>
      <w:r w:rsidRPr="00C87B40">
        <w:rPr>
          <w:rFonts w:ascii="Book Antiqua" w:eastAsia="Book Antiqua" w:hAnsi="Book Antiqua" w:cs="Book Antiqua"/>
          <w:color w:val="000000"/>
        </w:rPr>
        <w:t>ratiometric</w:t>
      </w:r>
      <w:proofErr w:type="spellEnd"/>
      <w:r w:rsidRPr="00C87B40">
        <w:rPr>
          <w:rFonts w:ascii="Book Antiqua" w:eastAsia="Book Antiqua" w:hAnsi="Book Antiqua" w:cs="Book Antiqua"/>
          <w:color w:val="000000"/>
        </w:rPr>
        <w:t xml:space="preserve">, fast responding voltage-sensitive dye, whose fluorescence spectrum shifts in response to electric field </w:t>
      </w:r>
      <w:proofErr w:type="gramStart"/>
      <w:r w:rsidRPr="00C87B40">
        <w:rPr>
          <w:rFonts w:ascii="Book Antiqua" w:eastAsia="Book Antiqua" w:hAnsi="Book Antiqua" w:cs="Book Antiqua"/>
          <w:color w:val="000000"/>
        </w:rPr>
        <w:t>changes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75,76]</w:t>
      </w:r>
      <w:r w:rsidRPr="00C87B40">
        <w:rPr>
          <w:rFonts w:ascii="Book Antiqua" w:eastAsia="Book Antiqua" w:hAnsi="Book Antiqua" w:cs="Book Antiqua"/>
          <w:color w:val="000000"/>
        </w:rPr>
        <w:t xml:space="preserve">. The dye is encapsulated within a silane-capped mixed micelle, and it is therefore easily taken up by living cells. The possibility to address such shift ratiometrically, remarkably minimizes signal-to-noise ratio problems. These nanodevices exhibited an enhanced targeting efficiency when they are linked to multiple surface-conjugated targeting moieties. Interestingly, the use of these nanodevices provided evidence for the existence of intracellular electric fields that were not merely confined to the cellular membranes, but they were also ensuing within, and spreading throughout the </w:t>
      </w:r>
      <w:proofErr w:type="gramStart"/>
      <w:r w:rsidRPr="00C87B40">
        <w:rPr>
          <w:rFonts w:ascii="Book Antiqua" w:eastAsia="Book Antiqua" w:hAnsi="Book Antiqua" w:cs="Book Antiqua"/>
          <w:color w:val="000000"/>
        </w:rPr>
        <w:t>cytosol</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75-78]</w:t>
      </w:r>
      <w:r w:rsidRPr="00C87B40">
        <w:rPr>
          <w:rFonts w:ascii="Book Antiqua" w:eastAsia="Book Antiqua" w:hAnsi="Book Antiqua" w:cs="Book Antiqua"/>
          <w:color w:val="000000"/>
        </w:rPr>
        <w:t>. These findings are consistent with the observations discussed above in the present article, showing that microtubules and microfilaments are electrically charged/polarized, and highly vibrating entities, behaving as electric power transmission lines for intra- and inter-cellular communication.</w:t>
      </w:r>
    </w:p>
    <w:p w14:paraId="15560C1F" w14:textId="77777777" w:rsidR="00A77B3E" w:rsidRPr="00C87B40" w:rsidRDefault="00622BF5" w:rsidP="009F164F">
      <w:pPr>
        <w:spacing w:line="360" w:lineRule="auto"/>
        <w:ind w:firstLineChars="100" w:firstLine="240"/>
        <w:jc w:val="both"/>
        <w:rPr>
          <w:lang w:eastAsia="zh-CN"/>
        </w:rPr>
      </w:pPr>
      <w:r w:rsidRPr="00C87B40">
        <w:rPr>
          <w:rFonts w:ascii="Book Antiqua" w:eastAsia="Book Antiqua" w:hAnsi="Book Antiqua" w:cs="Book Antiqua"/>
          <w:color w:val="000000"/>
        </w:rPr>
        <w:t>The chance for monitoring also non-membrane electric patterning inside living cells, has been challenging consolidated dogmas, holding promise for further dissecting cellular dynamics through the eyes of Physics. Worthy to note, the chance for combining E-PEBBLEs with confocal microscopy analysis is now opening the perspective to integrate subcellular chemical with physical signaling.</w:t>
      </w:r>
    </w:p>
    <w:p w14:paraId="211BAE72" w14:textId="77777777" w:rsidR="00A77B3E" w:rsidRPr="00C87B40" w:rsidRDefault="00A77B3E">
      <w:pPr>
        <w:spacing w:line="360" w:lineRule="auto"/>
        <w:jc w:val="both"/>
      </w:pPr>
    </w:p>
    <w:p w14:paraId="3E001332" w14:textId="77777777" w:rsidR="00A77B3E" w:rsidRPr="00C87B40" w:rsidRDefault="00622BF5">
      <w:pPr>
        <w:spacing w:line="360" w:lineRule="auto"/>
        <w:jc w:val="both"/>
        <w:rPr>
          <w:b/>
          <w:u w:val="single"/>
          <w:lang w:eastAsia="zh-CN"/>
        </w:rPr>
      </w:pPr>
      <w:r w:rsidRPr="00C87B40">
        <w:rPr>
          <w:rFonts w:ascii="Book Antiqua" w:eastAsia="Book Antiqua" w:hAnsi="Book Antiqua" w:cs="Book Antiqua"/>
          <w:b/>
          <w:color w:val="000000"/>
          <w:u w:val="single"/>
        </w:rPr>
        <w:t>BIOELECTRICITY IN STEM CELL DYNAMICS: TUNING STEMNESS, SENESCENCE, PARACRINE AND DIFFERENTIATING PATHWAYS</w:t>
      </w:r>
    </w:p>
    <w:p w14:paraId="23ED3F74" w14:textId="77777777" w:rsidR="00A77B3E" w:rsidRPr="00C87B40" w:rsidRDefault="00622BF5">
      <w:pPr>
        <w:spacing w:line="360" w:lineRule="auto"/>
        <w:jc w:val="both"/>
      </w:pPr>
      <w:r w:rsidRPr="00C87B40">
        <w:rPr>
          <w:rFonts w:ascii="Book Antiqua" w:eastAsia="Book Antiqua" w:hAnsi="Book Antiqua" w:cs="Book Antiqua"/>
          <w:color w:val="000000"/>
        </w:rPr>
        <w:t xml:space="preserve">The use of specific </w:t>
      </w:r>
      <w:proofErr w:type="spellStart"/>
      <w:r w:rsidRPr="00C87B40">
        <w:rPr>
          <w:rFonts w:ascii="Book Antiqua" w:eastAsia="Book Antiqua" w:hAnsi="Book Antiqua" w:cs="Book Antiqua"/>
          <w:color w:val="000000"/>
        </w:rPr>
        <w:t>ratiometric</w:t>
      </w:r>
      <w:proofErr w:type="spellEnd"/>
      <w:r w:rsidRPr="00C87B40">
        <w:rPr>
          <w:rFonts w:ascii="Book Antiqua" w:eastAsia="Book Antiqua" w:hAnsi="Book Antiqua" w:cs="Book Antiqua"/>
          <w:color w:val="000000"/>
        </w:rPr>
        <w:t xml:space="preserve"> fluorescent dyes, including DiBAC</w:t>
      </w:r>
      <w:r w:rsidR="00CD615C" w:rsidRPr="00C87B40">
        <w:rPr>
          <w:rFonts w:ascii="Book Antiqua" w:eastAsia="Book Antiqua" w:hAnsi="Book Antiqua" w:cs="Book Antiqua"/>
          <w:color w:val="000000"/>
          <w:vertAlign w:val="subscript"/>
        </w:rPr>
        <w:t>4</w:t>
      </w:r>
      <w:r w:rsidRPr="00C87B40">
        <w:rPr>
          <w:rFonts w:ascii="Book Antiqua" w:eastAsia="Book Antiqua" w:hAnsi="Book Antiqua" w:cs="Book Antiqua"/>
          <w:color w:val="000000"/>
        </w:rPr>
        <w:t xml:space="preserve"> and CC2-DMPE, has allowed a thorough analysis of ion channel-orchestrated bioelectric patterning in stem cell dynamics. In particular, membrane potential has been found to be essential in conducting the commitment of human mesenchymal stem cells (</w:t>
      </w:r>
      <w:proofErr w:type="spellStart"/>
      <w:r w:rsidRPr="00C87B40">
        <w:rPr>
          <w:rFonts w:ascii="Book Antiqua" w:eastAsia="Book Antiqua" w:hAnsi="Book Antiqua" w:cs="Book Antiqua"/>
          <w:color w:val="000000"/>
        </w:rPr>
        <w:t>hMSCs</w:t>
      </w:r>
      <w:proofErr w:type="spellEnd"/>
      <w:r w:rsidRPr="00C87B40">
        <w:rPr>
          <w:rFonts w:ascii="Book Antiqua" w:eastAsia="Book Antiqua" w:hAnsi="Book Antiqua" w:cs="Book Antiqua"/>
          <w:color w:val="000000"/>
        </w:rPr>
        <w:t xml:space="preserve">) towards the osteogenic and </w:t>
      </w:r>
      <w:proofErr w:type="spellStart"/>
      <w:r w:rsidRPr="00C87B40">
        <w:rPr>
          <w:rFonts w:ascii="Book Antiqua" w:eastAsia="Book Antiqua" w:hAnsi="Book Antiqua" w:cs="Book Antiqua"/>
          <w:color w:val="000000"/>
        </w:rPr>
        <w:t>adipogenic</w:t>
      </w:r>
      <w:proofErr w:type="spellEnd"/>
      <w:r w:rsidRPr="00C87B40">
        <w:rPr>
          <w:rFonts w:ascii="Book Antiqua" w:eastAsia="Book Antiqua" w:hAnsi="Book Antiqua" w:cs="Book Antiqua"/>
          <w:color w:val="000000"/>
        </w:rPr>
        <w:t xml:space="preserve"> </w:t>
      </w:r>
      <w:proofErr w:type="gramStart"/>
      <w:r w:rsidRPr="00C87B40">
        <w:rPr>
          <w:rFonts w:ascii="Book Antiqua" w:eastAsia="Book Antiqua" w:hAnsi="Book Antiqua" w:cs="Book Antiqua"/>
          <w:color w:val="000000"/>
        </w:rPr>
        <w:t>fates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79,80]</w:t>
      </w:r>
      <w:r w:rsidRPr="00C87B40">
        <w:rPr>
          <w:rFonts w:ascii="Book Antiqua" w:eastAsia="Book Antiqua" w:hAnsi="Book Antiqua" w:cs="Book Antiqua"/>
          <w:color w:val="000000"/>
        </w:rPr>
        <w:t>. Data yielded with the voltage-sensitive dye DiBAC</w:t>
      </w:r>
      <w:r w:rsidRPr="00C87B40">
        <w:rPr>
          <w:rFonts w:ascii="Book Antiqua" w:eastAsia="Book Antiqua" w:hAnsi="Book Antiqua" w:cs="Book Antiqua"/>
          <w:color w:val="000000"/>
          <w:vertAlign w:val="subscript"/>
        </w:rPr>
        <w:t>4</w:t>
      </w:r>
      <w:r w:rsidRPr="00C87B40">
        <w:rPr>
          <w:rFonts w:ascii="Book Antiqua" w:eastAsia="Book Antiqua" w:hAnsi="Book Antiqua" w:cs="Book Antiqua"/>
          <w:color w:val="000000"/>
        </w:rPr>
        <w:t xml:space="preserve">, revealed a characteristic trait of hyperpolarization in differentiating </w:t>
      </w:r>
      <w:proofErr w:type="spellStart"/>
      <w:r w:rsidRPr="00C87B40">
        <w:rPr>
          <w:rFonts w:ascii="Book Antiqua" w:eastAsia="Book Antiqua" w:hAnsi="Book Antiqua" w:cs="Book Antiqua"/>
          <w:color w:val="000000"/>
        </w:rPr>
        <w:t>hMSCs</w:t>
      </w:r>
      <w:proofErr w:type="spellEnd"/>
      <w:r w:rsidRPr="00C87B40">
        <w:rPr>
          <w:rFonts w:ascii="Book Antiqua" w:eastAsia="Book Antiqua" w:hAnsi="Book Antiqua" w:cs="Book Antiqua"/>
          <w:color w:val="000000"/>
        </w:rPr>
        <w:t xml:space="preserve">, as compared with undifferentiated </w:t>
      </w:r>
      <w:proofErr w:type="gramStart"/>
      <w:r w:rsidRPr="00C87B40">
        <w:rPr>
          <w:rFonts w:ascii="Book Antiqua" w:eastAsia="Book Antiqua" w:hAnsi="Book Antiqua" w:cs="Book Antiqua"/>
          <w:color w:val="000000"/>
        </w:rPr>
        <w:t>cells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79]</w:t>
      </w:r>
      <w:r w:rsidRPr="00C87B40">
        <w:rPr>
          <w:rFonts w:ascii="Book Antiqua" w:eastAsia="Book Antiqua" w:hAnsi="Book Antiqua" w:cs="Book Antiqua"/>
          <w:color w:val="000000"/>
        </w:rPr>
        <w:t xml:space="preserve">. A causal role of hyperpolarization could be inferred by the observation that the differentiating process could be abrogated by </w:t>
      </w:r>
      <w:r w:rsidRPr="00C87B40">
        <w:rPr>
          <w:rFonts w:ascii="Book Antiqua" w:eastAsia="Book Antiqua" w:hAnsi="Book Antiqua" w:cs="Book Antiqua"/>
          <w:color w:val="000000"/>
        </w:rPr>
        <w:lastRenderedPageBreak/>
        <w:t xml:space="preserve">disrupting the hyperpolarization progression by depolarizing </w:t>
      </w:r>
      <w:proofErr w:type="spellStart"/>
      <w:r w:rsidRPr="00C87B40">
        <w:rPr>
          <w:rFonts w:ascii="Book Antiqua" w:eastAsia="Book Antiqua" w:hAnsi="Book Antiqua" w:cs="Book Antiqua"/>
          <w:color w:val="000000"/>
        </w:rPr>
        <w:t>hMSCs</w:t>
      </w:r>
      <w:proofErr w:type="spellEnd"/>
      <w:r w:rsidRPr="00C87B40">
        <w:rPr>
          <w:rFonts w:ascii="Book Antiqua" w:eastAsia="Book Antiqua" w:hAnsi="Book Antiqua" w:cs="Book Antiqua"/>
          <w:color w:val="000000"/>
        </w:rPr>
        <w:t xml:space="preserve"> with two different strategies, including cell culturing in the presence of high [K</w:t>
      </w:r>
      <w:r w:rsidR="00CD615C" w:rsidRPr="00C87B40">
        <w:rPr>
          <w:rFonts w:ascii="Book Antiqua" w:eastAsia="Book Antiqua" w:hAnsi="Book Antiqua" w:cs="Book Antiqua"/>
          <w:color w:val="000000"/>
          <w:vertAlign w:val="superscript"/>
        </w:rPr>
        <w:t>+</w:t>
      </w:r>
      <w:r w:rsidRPr="00C87B40">
        <w:rPr>
          <w:rFonts w:ascii="Book Antiqua" w:eastAsia="Book Antiqua" w:hAnsi="Book Antiqua" w:cs="Book Antiqua"/>
          <w:color w:val="000000"/>
        </w:rPr>
        <w:t>], or ouabain, a specific inhibitor of Na</w:t>
      </w:r>
      <w:r w:rsidR="00CD615C" w:rsidRPr="00C87B40">
        <w:rPr>
          <w:rFonts w:ascii="Book Antiqua" w:eastAsia="Book Antiqua" w:hAnsi="Book Antiqua" w:cs="Book Antiqua"/>
          <w:color w:val="000000"/>
          <w:vertAlign w:val="superscript"/>
        </w:rPr>
        <w:t>+</w:t>
      </w:r>
      <w:r w:rsidRPr="00C87B40">
        <w:rPr>
          <w:rFonts w:ascii="Book Antiqua" w:eastAsia="Book Antiqua" w:hAnsi="Book Antiqua" w:cs="Book Antiqua"/>
          <w:color w:val="000000"/>
        </w:rPr>
        <w:t>/K</w:t>
      </w:r>
      <w:r w:rsidR="00CD615C" w:rsidRPr="00C87B40">
        <w:rPr>
          <w:rFonts w:ascii="Book Antiqua" w:eastAsia="Book Antiqua" w:hAnsi="Book Antiqua" w:cs="Book Antiqua"/>
          <w:color w:val="000000"/>
          <w:vertAlign w:val="superscript"/>
        </w:rPr>
        <w:t>+</w:t>
      </w:r>
      <w:r w:rsidRPr="00C87B40">
        <w:rPr>
          <w:rFonts w:ascii="Book Antiqua" w:eastAsia="Book Antiqua" w:hAnsi="Book Antiqua" w:cs="Book Antiqua"/>
          <w:color w:val="000000"/>
        </w:rPr>
        <w:t xml:space="preserve"> ATPase pump in the plasma membrane. Conversely, an upregulation in the expression of osteogenic markers was obtained when </w:t>
      </w:r>
      <w:proofErr w:type="spellStart"/>
      <w:r w:rsidRPr="00C87B40">
        <w:rPr>
          <w:rFonts w:ascii="Book Antiqua" w:eastAsia="Book Antiqua" w:hAnsi="Book Antiqua" w:cs="Book Antiqua"/>
          <w:color w:val="000000"/>
        </w:rPr>
        <w:t>hMSCs</w:t>
      </w:r>
      <w:proofErr w:type="spellEnd"/>
      <w:r w:rsidRPr="00C87B40">
        <w:rPr>
          <w:rFonts w:ascii="Book Antiqua" w:eastAsia="Book Antiqua" w:hAnsi="Book Antiqua" w:cs="Book Antiqua"/>
          <w:color w:val="000000"/>
        </w:rPr>
        <w:t xml:space="preserve"> were exposed to the KATP channel openers pinacidil and diazoxide, two compounds known for inducing hyperpolarization in different cell types. These findings strongly indicate that bioelectric fields play a major role in stem cell </w:t>
      </w:r>
      <w:proofErr w:type="gramStart"/>
      <w:r w:rsidRPr="00C87B40">
        <w:rPr>
          <w:rFonts w:ascii="Book Antiqua" w:eastAsia="Book Antiqua" w:hAnsi="Book Antiqua" w:cs="Book Antiqua"/>
          <w:color w:val="000000"/>
        </w:rPr>
        <w:t>differentiation</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79]</w:t>
      </w:r>
      <w:r w:rsidRPr="00C87B40">
        <w:rPr>
          <w:rFonts w:ascii="Book Antiqua" w:eastAsia="Book Antiqua" w:hAnsi="Book Antiqua" w:cs="Book Antiqua"/>
          <w:color w:val="000000"/>
        </w:rPr>
        <w:t xml:space="preserve">. Bioelectric signaling not only is essential as a functional regulator of stem cell differentiation, but it also plays a relevant role in the maintenance of the differentiated </w:t>
      </w:r>
      <w:proofErr w:type="gramStart"/>
      <w:r w:rsidRPr="00C87B40">
        <w:rPr>
          <w:rFonts w:ascii="Book Antiqua" w:eastAsia="Book Antiqua" w:hAnsi="Book Antiqua" w:cs="Book Antiqua"/>
          <w:color w:val="000000"/>
        </w:rPr>
        <w:t>state</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81]</w:t>
      </w:r>
      <w:r w:rsidRPr="00C87B40">
        <w:rPr>
          <w:rFonts w:ascii="Book Antiqua" w:eastAsia="Book Antiqua" w:hAnsi="Book Antiqua" w:cs="Book Antiqua"/>
          <w:color w:val="000000"/>
        </w:rPr>
        <w:t xml:space="preserve">. Depolarization of </w:t>
      </w:r>
      <w:proofErr w:type="spellStart"/>
      <w:r w:rsidRPr="00C87B40">
        <w:rPr>
          <w:rFonts w:ascii="Book Antiqua" w:eastAsia="Book Antiqua" w:hAnsi="Book Antiqua" w:cs="Book Antiqua"/>
          <w:color w:val="000000"/>
        </w:rPr>
        <w:t>hMSC</w:t>
      </w:r>
      <w:proofErr w:type="spellEnd"/>
      <w:r w:rsidRPr="00C87B40">
        <w:rPr>
          <w:rFonts w:ascii="Book Antiqua" w:eastAsia="Book Antiqua" w:hAnsi="Book Antiqua" w:cs="Book Antiqua"/>
          <w:color w:val="000000"/>
        </w:rPr>
        <w:t xml:space="preserve">-derived osteoblasts and adipocytes resulted in the downregulation of bone and fat tissue markers, and therefore in phenotypic loss, even in the presence of specific differentiating factors for each </w:t>
      </w:r>
      <w:proofErr w:type="gramStart"/>
      <w:r w:rsidRPr="00C87B40">
        <w:rPr>
          <w:rFonts w:ascii="Book Antiqua" w:eastAsia="Book Antiqua" w:hAnsi="Book Antiqua" w:cs="Book Antiqua"/>
          <w:color w:val="000000"/>
        </w:rPr>
        <w:t>commitment</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81]</w:t>
      </w:r>
      <w:r w:rsidRPr="00C87B40">
        <w:rPr>
          <w:rFonts w:ascii="Book Antiqua" w:eastAsia="Book Antiqua" w:hAnsi="Book Antiqua" w:cs="Book Antiqua"/>
          <w:color w:val="000000"/>
        </w:rPr>
        <w:t xml:space="preserve">. This observation suggests that bioelectric signaling might have overridden the molecular signaling in the maintenance of a differentiated state. The observed phenotypic suppression was not associated with an upregulation of stemness genes. Rather, the depolarized osteoblasts could be committed to competent </w:t>
      </w:r>
      <w:proofErr w:type="gramStart"/>
      <w:r w:rsidRPr="00C87B40">
        <w:rPr>
          <w:rFonts w:ascii="Book Antiqua" w:eastAsia="Book Antiqua" w:hAnsi="Book Antiqua" w:cs="Book Antiqua"/>
          <w:color w:val="000000"/>
        </w:rPr>
        <w:t>adipocytes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81]</w:t>
      </w:r>
      <w:r w:rsidRPr="00C87B40">
        <w:rPr>
          <w:rFonts w:ascii="Book Antiqua" w:eastAsia="Book Antiqua" w:hAnsi="Book Antiqua" w:cs="Book Antiqua"/>
          <w:color w:val="000000"/>
        </w:rPr>
        <w:t xml:space="preserve">. Thus, depolarization could be exploited to improve the </w:t>
      </w:r>
      <w:proofErr w:type="spellStart"/>
      <w:r w:rsidRPr="00C87B40">
        <w:rPr>
          <w:rFonts w:ascii="Book Antiqua" w:eastAsia="Book Antiqua" w:hAnsi="Book Antiqua" w:cs="Book Antiqua"/>
          <w:color w:val="000000"/>
        </w:rPr>
        <w:t>transdifferentiation</w:t>
      </w:r>
      <w:proofErr w:type="spellEnd"/>
      <w:r w:rsidRPr="00C87B40">
        <w:rPr>
          <w:rFonts w:ascii="Book Antiqua" w:eastAsia="Book Antiqua" w:hAnsi="Book Antiqua" w:cs="Book Antiqua"/>
          <w:color w:val="000000"/>
        </w:rPr>
        <w:t xml:space="preserve"> potential in </w:t>
      </w:r>
      <w:proofErr w:type="spellStart"/>
      <w:r w:rsidRPr="00C87B40">
        <w:rPr>
          <w:rFonts w:ascii="Book Antiqua" w:eastAsia="Book Antiqua" w:hAnsi="Book Antiqua" w:cs="Book Antiqua"/>
          <w:color w:val="000000"/>
        </w:rPr>
        <w:t>hMSC</w:t>
      </w:r>
      <w:proofErr w:type="spellEnd"/>
      <w:r w:rsidRPr="00C87B40">
        <w:rPr>
          <w:rFonts w:ascii="Book Antiqua" w:eastAsia="Book Antiqua" w:hAnsi="Book Antiqua" w:cs="Book Antiqua"/>
          <w:color w:val="000000"/>
        </w:rPr>
        <w:t>-derived cells, without restoring stem-like signatures.</w:t>
      </w:r>
    </w:p>
    <w:p w14:paraId="5FA81A42" w14:textId="77777777" w:rsidR="00A77B3E" w:rsidRPr="00C87B40" w:rsidRDefault="00622BF5" w:rsidP="009F164F">
      <w:pPr>
        <w:spacing w:line="360" w:lineRule="auto"/>
        <w:ind w:firstLineChars="100" w:firstLine="240"/>
        <w:jc w:val="both"/>
      </w:pPr>
      <w:r w:rsidRPr="00C87B40">
        <w:rPr>
          <w:rFonts w:ascii="Book Antiqua" w:eastAsia="Book Antiqua" w:hAnsi="Book Antiqua" w:cs="Book Antiqua"/>
          <w:color w:val="000000"/>
        </w:rPr>
        <w:t xml:space="preserve">From a more general perspective, these results indicate that tuning of the bioelectric properties of stem cells may emerge as a novel approach to finely direct their therapeutic potential. Accordingly, the development of protocols to obtain electrically enriched </w:t>
      </w:r>
      <w:proofErr w:type="spellStart"/>
      <w:r w:rsidRPr="00C87B40">
        <w:rPr>
          <w:rFonts w:ascii="Book Antiqua" w:eastAsia="Book Antiqua" w:hAnsi="Book Antiqua" w:cs="Book Antiqua"/>
          <w:color w:val="000000"/>
        </w:rPr>
        <w:t>hMSCs</w:t>
      </w:r>
      <w:proofErr w:type="spellEnd"/>
      <w:r w:rsidRPr="00C87B40">
        <w:rPr>
          <w:rFonts w:ascii="Book Antiqua" w:eastAsia="Book Antiqua" w:hAnsi="Book Antiqua" w:cs="Book Antiqua"/>
          <w:color w:val="000000"/>
        </w:rPr>
        <w:t xml:space="preserve"> has provided the chance to isolate stem cells in which distinct electric states and ionic properties were associated with defined stemness and regenerative </w:t>
      </w:r>
      <w:proofErr w:type="gramStart"/>
      <w:r w:rsidRPr="00C87B40">
        <w:rPr>
          <w:rFonts w:ascii="Book Antiqua" w:eastAsia="Book Antiqua" w:hAnsi="Book Antiqua" w:cs="Book Antiqua"/>
          <w:color w:val="000000"/>
        </w:rPr>
        <w:t>potential</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82]</w:t>
      </w:r>
      <w:r w:rsidRPr="00C87B40">
        <w:rPr>
          <w:rFonts w:ascii="Book Antiqua" w:eastAsia="Book Antiqua" w:hAnsi="Book Antiqua" w:cs="Book Antiqua"/>
          <w:color w:val="000000"/>
        </w:rPr>
        <w:t xml:space="preserve">. In these studies, </w:t>
      </w:r>
      <w:proofErr w:type="spellStart"/>
      <w:r w:rsidRPr="00C87B40">
        <w:rPr>
          <w:rFonts w:ascii="Book Antiqua" w:eastAsia="Book Antiqua" w:hAnsi="Book Antiqua" w:cs="Book Antiqua"/>
          <w:color w:val="000000"/>
        </w:rPr>
        <w:t>hMSCs</w:t>
      </w:r>
      <w:proofErr w:type="spellEnd"/>
      <w:r w:rsidRPr="00C87B40">
        <w:rPr>
          <w:rFonts w:ascii="Book Antiqua" w:eastAsia="Book Antiqua" w:hAnsi="Book Antiqua" w:cs="Book Antiqua"/>
          <w:color w:val="000000"/>
        </w:rPr>
        <w:t xml:space="preserve"> were sorted on the basis of their fluorescence intensity for the trans-membrane potential indicator </w:t>
      </w:r>
      <w:proofErr w:type="spellStart"/>
      <w:r w:rsidRPr="00C87B40">
        <w:rPr>
          <w:rFonts w:ascii="Book Antiqua" w:eastAsia="Book Antiqua" w:hAnsi="Book Antiqua" w:cs="Book Antiqua"/>
          <w:color w:val="000000"/>
        </w:rPr>
        <w:t>tetramethylrhodamine</w:t>
      </w:r>
      <w:proofErr w:type="spellEnd"/>
      <w:r w:rsidRPr="00C87B40">
        <w:rPr>
          <w:rFonts w:ascii="Book Antiqua" w:eastAsia="Book Antiqua" w:hAnsi="Book Antiqua" w:cs="Book Antiqua"/>
          <w:color w:val="000000"/>
        </w:rPr>
        <w:t xml:space="preserve"> ethyl ester (TMRE). Subpopulations of electrically enriched </w:t>
      </w:r>
      <w:proofErr w:type="spellStart"/>
      <w:r w:rsidRPr="00C87B40">
        <w:rPr>
          <w:rFonts w:ascii="Book Antiqua" w:eastAsia="Book Antiqua" w:hAnsi="Book Antiqua" w:cs="Book Antiqua"/>
          <w:color w:val="000000"/>
        </w:rPr>
        <w:t>hMSCs</w:t>
      </w:r>
      <w:proofErr w:type="spellEnd"/>
      <w:r w:rsidRPr="00C87B40">
        <w:rPr>
          <w:rFonts w:ascii="Book Antiqua" w:eastAsia="Book Antiqua" w:hAnsi="Book Antiqua" w:cs="Book Antiqua"/>
          <w:color w:val="000000"/>
        </w:rPr>
        <w:t xml:space="preserve"> were found to differentially express genes involved in stemness, senescence, immunomodulation, and </w:t>
      </w:r>
      <w:proofErr w:type="gramStart"/>
      <w:r w:rsidRPr="00C87B40">
        <w:rPr>
          <w:rFonts w:ascii="Book Antiqua" w:eastAsia="Book Antiqua" w:hAnsi="Book Antiqua" w:cs="Book Antiqua"/>
          <w:color w:val="000000"/>
        </w:rPr>
        <w:t>autophagy</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82]</w:t>
      </w:r>
      <w:r w:rsidRPr="00C87B40">
        <w:rPr>
          <w:rFonts w:ascii="Book Antiqua" w:eastAsia="Book Antiqua" w:hAnsi="Book Antiqua" w:cs="Book Antiqua"/>
          <w:color w:val="000000"/>
        </w:rPr>
        <w:t xml:space="preserve">. In particular, </w:t>
      </w:r>
      <w:proofErr w:type="spellStart"/>
      <w:r w:rsidRPr="00C87B40">
        <w:rPr>
          <w:rFonts w:ascii="Book Antiqua" w:eastAsia="Book Antiqua" w:hAnsi="Book Antiqua" w:cs="Book Antiqua"/>
          <w:color w:val="000000"/>
        </w:rPr>
        <w:t>hMSCs</w:t>
      </w:r>
      <w:proofErr w:type="spellEnd"/>
      <w:r w:rsidRPr="00C87B40">
        <w:rPr>
          <w:rFonts w:ascii="Book Antiqua" w:eastAsia="Book Antiqua" w:hAnsi="Book Antiqua" w:cs="Book Antiqua"/>
          <w:color w:val="000000"/>
        </w:rPr>
        <w:t xml:space="preserve"> with low levels of TMRE, accounting for a depolarized membrane potential, exhibited a reduced expression of senescence-associated markers, while </w:t>
      </w:r>
      <w:r w:rsidRPr="00C87B40">
        <w:rPr>
          <w:rFonts w:ascii="Book Antiqua" w:eastAsia="Book Antiqua" w:hAnsi="Book Antiqua" w:cs="Book Antiqua"/>
          <w:color w:val="000000"/>
        </w:rPr>
        <w:lastRenderedPageBreak/>
        <w:t xml:space="preserve">overexpressing genes encoding autophagy and immunomodulatory </w:t>
      </w:r>
      <w:proofErr w:type="gramStart"/>
      <w:r w:rsidRPr="00C87B40">
        <w:rPr>
          <w:rFonts w:ascii="Book Antiqua" w:eastAsia="Book Antiqua" w:hAnsi="Book Antiqua" w:cs="Book Antiqua"/>
          <w:color w:val="000000"/>
        </w:rPr>
        <w:t>players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82]</w:t>
      </w:r>
      <w:r w:rsidRPr="00C87B40">
        <w:rPr>
          <w:rFonts w:ascii="Book Antiqua" w:eastAsia="Book Antiqua" w:hAnsi="Book Antiqua" w:cs="Book Antiqua"/>
          <w:color w:val="000000"/>
        </w:rPr>
        <w:t xml:space="preserve">. These findings indicate that </w:t>
      </w:r>
      <w:proofErr w:type="spellStart"/>
      <w:r w:rsidRPr="00C87B40">
        <w:rPr>
          <w:rFonts w:ascii="Book Antiqua" w:eastAsia="Book Antiqua" w:hAnsi="Book Antiqua" w:cs="Book Antiqua"/>
          <w:color w:val="000000"/>
        </w:rPr>
        <w:t>hMSC</w:t>
      </w:r>
      <w:proofErr w:type="spellEnd"/>
      <w:r w:rsidRPr="00C87B40">
        <w:rPr>
          <w:rFonts w:ascii="Book Antiqua" w:eastAsia="Book Antiqua" w:hAnsi="Book Antiqua" w:cs="Book Antiqua"/>
          <w:color w:val="000000"/>
        </w:rPr>
        <w:t xml:space="preserve"> sorting based upon cellular bioelectric properties would both allow stem cell enrichment for distinct features, and provide unprecedented strategies for selected cell therapy outcomes.</w:t>
      </w:r>
    </w:p>
    <w:p w14:paraId="4F043D01" w14:textId="77777777" w:rsidR="00A77B3E" w:rsidRPr="00C87B40" w:rsidRDefault="00622BF5" w:rsidP="009F164F">
      <w:pPr>
        <w:spacing w:line="360" w:lineRule="auto"/>
        <w:ind w:firstLineChars="100" w:firstLine="240"/>
        <w:jc w:val="both"/>
      </w:pPr>
      <w:r w:rsidRPr="00C87B40">
        <w:rPr>
          <w:rFonts w:ascii="Book Antiqua" w:eastAsia="Book Antiqua" w:hAnsi="Book Antiqua" w:cs="Book Antiqua"/>
          <w:color w:val="000000"/>
        </w:rPr>
        <w:t>The relevance of bioelectricity in stem cell biology is further highlighted by the functional role of transmembrane potential (</w:t>
      </w:r>
      <w:proofErr w:type="spellStart"/>
      <w:r w:rsidRPr="00C87B40">
        <w:rPr>
          <w:rFonts w:ascii="Book Antiqua" w:eastAsia="Book Antiqua" w:hAnsi="Book Antiqua" w:cs="Book Antiqua"/>
          <w:color w:val="000000"/>
        </w:rPr>
        <w:t>V</w:t>
      </w:r>
      <w:r w:rsidR="00CD615C" w:rsidRPr="00C87B40">
        <w:rPr>
          <w:rFonts w:ascii="Book Antiqua" w:eastAsia="Book Antiqua" w:hAnsi="Book Antiqua" w:cs="Book Antiqua"/>
          <w:color w:val="000000"/>
          <w:vertAlign w:val="subscript"/>
        </w:rPr>
        <w:t>mem</w:t>
      </w:r>
      <w:proofErr w:type="spellEnd"/>
      <w:r w:rsidRPr="00C87B40">
        <w:rPr>
          <w:rFonts w:ascii="Book Antiqua" w:eastAsia="Book Antiqua" w:hAnsi="Book Antiqua" w:cs="Book Antiqua"/>
          <w:color w:val="000000"/>
        </w:rPr>
        <w:t xml:space="preserve">) in the regulation of stem cell proliferation and migration. In </w:t>
      </w:r>
      <w:proofErr w:type="spellStart"/>
      <w:r w:rsidRPr="00C87B40">
        <w:rPr>
          <w:rFonts w:ascii="Book Antiqua" w:eastAsia="Book Antiqua" w:hAnsi="Book Antiqua" w:cs="Book Antiqua"/>
          <w:color w:val="000000"/>
        </w:rPr>
        <w:t>neurosphere</w:t>
      </w:r>
      <w:proofErr w:type="spellEnd"/>
      <w:r w:rsidRPr="00C87B40">
        <w:rPr>
          <w:rFonts w:ascii="Book Antiqua" w:eastAsia="Book Antiqua" w:hAnsi="Book Antiqua" w:cs="Book Antiqua"/>
          <w:color w:val="000000"/>
        </w:rPr>
        <w:t xml:space="preserve">-derived neural precursor cells (NPCs), IKIR and IKDR channels are involved in establishing a hyperpolarized resting </w:t>
      </w:r>
      <w:proofErr w:type="spellStart"/>
      <w:r w:rsidRPr="00C87B40">
        <w:rPr>
          <w:rFonts w:ascii="Book Antiqua" w:eastAsia="Book Antiqua" w:hAnsi="Book Antiqua" w:cs="Book Antiqua"/>
          <w:color w:val="000000"/>
        </w:rPr>
        <w:t>V</w:t>
      </w:r>
      <w:r w:rsidR="00CD615C" w:rsidRPr="00C87B40">
        <w:rPr>
          <w:rFonts w:ascii="Book Antiqua" w:eastAsia="Book Antiqua" w:hAnsi="Book Antiqua" w:cs="Book Antiqua"/>
          <w:color w:val="000000"/>
          <w:vertAlign w:val="subscript"/>
        </w:rPr>
        <w:t>mem</w:t>
      </w:r>
      <w:proofErr w:type="spellEnd"/>
      <w:r w:rsidRPr="00C87B40">
        <w:rPr>
          <w:rFonts w:ascii="Book Antiqua" w:eastAsia="Book Antiqua" w:hAnsi="Book Antiqua" w:cs="Book Antiqua"/>
          <w:color w:val="000000"/>
        </w:rPr>
        <w:t xml:space="preserve"> of about -80 </w:t>
      </w:r>
      <w:proofErr w:type="gramStart"/>
      <w:r w:rsidRPr="00C87B40">
        <w:rPr>
          <w:rFonts w:ascii="Book Antiqua" w:eastAsia="Book Antiqua" w:hAnsi="Book Antiqua" w:cs="Book Antiqua"/>
          <w:color w:val="000000"/>
        </w:rPr>
        <w:t>mV</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83]</w:t>
      </w:r>
      <w:r w:rsidRPr="00C87B40">
        <w:rPr>
          <w:rFonts w:ascii="Book Antiqua" w:eastAsia="Book Antiqua" w:hAnsi="Book Antiqua" w:cs="Book Antiqua"/>
          <w:color w:val="000000"/>
        </w:rPr>
        <w:t xml:space="preserve">. Depolarization through modulated IKIR enhanced NPC mitosis and </w:t>
      </w:r>
      <w:proofErr w:type="spellStart"/>
      <w:r w:rsidRPr="00C87B40">
        <w:rPr>
          <w:rFonts w:ascii="Book Antiqua" w:eastAsia="Book Antiqua" w:hAnsi="Book Antiqua" w:cs="Book Antiqua"/>
          <w:color w:val="000000"/>
        </w:rPr>
        <w:t>neurosphere</w:t>
      </w:r>
      <w:proofErr w:type="spellEnd"/>
      <w:r w:rsidRPr="00C87B40">
        <w:rPr>
          <w:rFonts w:ascii="Book Antiqua" w:eastAsia="Book Antiqua" w:hAnsi="Book Antiqua" w:cs="Book Antiqua"/>
          <w:color w:val="000000"/>
        </w:rPr>
        <w:t xml:space="preserve"> </w:t>
      </w:r>
      <w:proofErr w:type="gramStart"/>
      <w:r w:rsidRPr="00C87B40">
        <w:rPr>
          <w:rFonts w:ascii="Book Antiqua" w:eastAsia="Book Antiqua" w:hAnsi="Book Antiqua" w:cs="Book Antiqua"/>
          <w:color w:val="000000"/>
        </w:rPr>
        <w:t>size</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83]</w:t>
      </w:r>
      <w:r w:rsidRPr="00C87B40">
        <w:rPr>
          <w:rFonts w:ascii="Book Antiqua" w:eastAsia="Book Antiqua" w:hAnsi="Book Antiqua" w:cs="Book Antiqua"/>
          <w:color w:val="000000"/>
        </w:rPr>
        <w:t>. Similarly, in both human and mouse embryonic stem (ES) cells, IKDR are expressed and exert a permissive role in proliferation, that can be antagonized by K</w:t>
      </w:r>
      <w:r w:rsidR="00CD615C" w:rsidRPr="00C87B40">
        <w:rPr>
          <w:rFonts w:ascii="Book Antiqua" w:eastAsia="Book Antiqua" w:hAnsi="Book Antiqua" w:cs="Book Antiqua"/>
          <w:color w:val="000000"/>
          <w:vertAlign w:val="superscript"/>
        </w:rPr>
        <w:t>+</w:t>
      </w:r>
      <w:r w:rsidRPr="00C87B40">
        <w:rPr>
          <w:rFonts w:ascii="Book Antiqua" w:eastAsia="Book Antiqua" w:hAnsi="Book Antiqua" w:cs="Book Antiqua"/>
          <w:color w:val="000000"/>
        </w:rPr>
        <w:t xml:space="preserve"> channel </w:t>
      </w:r>
      <w:proofErr w:type="gramStart"/>
      <w:r w:rsidRPr="00C87B40">
        <w:rPr>
          <w:rFonts w:ascii="Book Antiqua" w:eastAsia="Book Antiqua" w:hAnsi="Book Antiqua" w:cs="Book Antiqua"/>
          <w:color w:val="000000"/>
        </w:rPr>
        <w:t>blockers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84]</w:t>
      </w:r>
      <w:r w:rsidRPr="00C87B40">
        <w:rPr>
          <w:rFonts w:ascii="Book Antiqua" w:eastAsia="Book Antiqua" w:hAnsi="Book Antiqua" w:cs="Book Antiqua"/>
          <w:color w:val="000000"/>
        </w:rPr>
        <w:t>.</w:t>
      </w:r>
    </w:p>
    <w:p w14:paraId="70A51FD5" w14:textId="77777777" w:rsidR="00A77B3E" w:rsidRPr="00C87B40" w:rsidRDefault="00622BF5" w:rsidP="00243B26">
      <w:pPr>
        <w:spacing w:line="360" w:lineRule="auto"/>
        <w:ind w:firstLineChars="100" w:firstLine="240"/>
        <w:jc w:val="both"/>
      </w:pPr>
      <w:r w:rsidRPr="00C87B40">
        <w:rPr>
          <w:rFonts w:ascii="Book Antiqua" w:eastAsia="Book Antiqua" w:hAnsi="Book Antiqua" w:cs="Book Antiqua"/>
          <w:color w:val="000000"/>
        </w:rPr>
        <w:t xml:space="preserve">The use of dyes of the </w:t>
      </w:r>
      <w:proofErr w:type="spellStart"/>
      <w:r w:rsidRPr="00C87B40">
        <w:rPr>
          <w:rFonts w:ascii="Book Antiqua" w:eastAsia="Book Antiqua" w:hAnsi="Book Antiqua" w:cs="Book Antiqua"/>
          <w:color w:val="000000"/>
        </w:rPr>
        <w:t>DiBAC</w:t>
      </w:r>
      <w:proofErr w:type="spellEnd"/>
      <w:r w:rsidRPr="00C87B40">
        <w:rPr>
          <w:rFonts w:ascii="Book Antiqua" w:eastAsia="Book Antiqua" w:hAnsi="Book Antiqua" w:cs="Book Antiqua"/>
          <w:color w:val="000000"/>
        </w:rPr>
        <w:t xml:space="preserve"> family also allowed to establish that bioelectricity is deeply involved in cell migration and communication. In fact, a combination of optical membrane-potential measurements with mechanical stimulation showed that the physical bridging provided by tunneling nanotubes (TNTs), embedding microtubules and to a lesser extent actin filaments, mainly acted as a form of electric </w:t>
      </w:r>
      <w:proofErr w:type="gramStart"/>
      <w:r w:rsidRPr="00C87B40">
        <w:rPr>
          <w:rFonts w:ascii="Book Antiqua" w:eastAsia="Book Antiqua" w:hAnsi="Book Antiqua" w:cs="Book Antiqua"/>
          <w:color w:val="000000"/>
        </w:rPr>
        <w:t>connectedness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85,86]</w:t>
      </w:r>
      <w:r w:rsidRPr="00C87B40">
        <w:rPr>
          <w:rFonts w:ascii="Book Antiqua" w:eastAsia="Book Antiqua" w:hAnsi="Book Antiqua" w:cs="Book Antiqua"/>
          <w:color w:val="000000"/>
        </w:rPr>
        <w:t xml:space="preserve">. Thus, neuronal migration and differentiation, as well as long-distance neuron-astrocyte communication, are supported by a form of bioelectronic circuitry through TNT-mediated depolarization. Consonant with these studies, modulation of potassium channels has been shown to control stem cell migration and </w:t>
      </w:r>
      <w:proofErr w:type="gramStart"/>
      <w:r w:rsidRPr="00C87B40">
        <w:rPr>
          <w:rFonts w:ascii="Book Antiqua" w:eastAsia="Book Antiqua" w:hAnsi="Book Antiqua" w:cs="Book Antiqua"/>
          <w:color w:val="000000"/>
        </w:rPr>
        <w:t>invasiveness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87]</w:t>
      </w:r>
      <w:r w:rsidRPr="00C87B40">
        <w:rPr>
          <w:rFonts w:ascii="Book Antiqua" w:eastAsia="Book Antiqua" w:hAnsi="Book Antiqua" w:cs="Book Antiqua"/>
          <w:color w:val="000000"/>
        </w:rPr>
        <w:t>.</w:t>
      </w:r>
    </w:p>
    <w:p w14:paraId="09C331BB" w14:textId="77777777" w:rsidR="00A77B3E" w:rsidRPr="00C87B40" w:rsidRDefault="00A77B3E">
      <w:pPr>
        <w:spacing w:line="360" w:lineRule="auto"/>
        <w:jc w:val="both"/>
      </w:pPr>
    </w:p>
    <w:p w14:paraId="20579672" w14:textId="77777777" w:rsidR="00A77B3E" w:rsidRPr="00C87B40" w:rsidRDefault="00622BF5">
      <w:pPr>
        <w:spacing w:line="360" w:lineRule="auto"/>
        <w:jc w:val="both"/>
        <w:rPr>
          <w:b/>
          <w:u w:val="single"/>
        </w:rPr>
      </w:pPr>
      <w:r w:rsidRPr="00C87B40">
        <w:rPr>
          <w:rFonts w:ascii="Book Antiqua" w:eastAsia="Book Antiqua" w:hAnsi="Book Antiqua" w:cs="Book Antiqua"/>
          <w:b/>
          <w:color w:val="000000"/>
          <w:u w:val="single"/>
        </w:rPr>
        <w:t>THE NEW COURSE: ADDING SUPPORT TO THE NOTION OF A MORPHOGENETIC CODE</w:t>
      </w:r>
    </w:p>
    <w:p w14:paraId="5B336024" w14:textId="77777777" w:rsidR="00A77B3E" w:rsidRPr="00C87B40" w:rsidRDefault="00622BF5">
      <w:pPr>
        <w:spacing w:line="360" w:lineRule="auto"/>
        <w:jc w:val="both"/>
      </w:pPr>
      <w:r w:rsidRPr="00C87B40">
        <w:rPr>
          <w:rFonts w:ascii="Book Antiqua" w:eastAsia="Book Antiqua" w:hAnsi="Book Antiqua" w:cs="Book Antiqua"/>
          <w:color w:val="000000"/>
        </w:rPr>
        <w:t>While these findings point at the role of bioelectricity at cellular level, it is now becoming evident that the seminal intuitions and discoveries of Harold Saxton Burr and the studies of Scientists who continued to work in the groove traced by him, have laid the foundation to understand how bioelectric fields are a part of a morphogenetic code.</w:t>
      </w:r>
    </w:p>
    <w:p w14:paraId="5CFC1EEA" w14:textId="77777777" w:rsidR="00A77B3E" w:rsidRPr="00C87B40" w:rsidRDefault="00622BF5" w:rsidP="009F164F">
      <w:pPr>
        <w:spacing w:line="360" w:lineRule="auto"/>
        <w:ind w:firstLineChars="100" w:firstLine="240"/>
        <w:jc w:val="both"/>
      </w:pPr>
      <w:r w:rsidRPr="00C87B40">
        <w:rPr>
          <w:rFonts w:ascii="Book Antiqua" w:eastAsia="Book Antiqua" w:hAnsi="Book Antiqua" w:cs="Book Antiqua"/>
          <w:color w:val="000000"/>
        </w:rPr>
        <w:lastRenderedPageBreak/>
        <w:t>Cellular electric fields, electromagnetic and light radiation, as well as nanomechanical oscillations, are now emerging as vibrational signatures, imparting informational messages that contribute to the onset, unfolding and continuous remodeling of forms and of their inherent functions.</w:t>
      </w:r>
    </w:p>
    <w:p w14:paraId="4F3AEF0B" w14:textId="77777777" w:rsidR="00A77B3E" w:rsidRPr="00C87B40" w:rsidRDefault="00622BF5" w:rsidP="009F164F">
      <w:pPr>
        <w:spacing w:line="360" w:lineRule="auto"/>
        <w:ind w:firstLineChars="100" w:firstLine="240"/>
        <w:jc w:val="both"/>
        <w:rPr>
          <w:lang w:eastAsia="zh-CN"/>
        </w:rPr>
      </w:pPr>
      <w:r w:rsidRPr="00C87B40">
        <w:rPr>
          <w:rFonts w:ascii="Book Antiqua" w:eastAsia="Book Antiqua" w:hAnsi="Book Antiqua" w:cs="Book Antiqua"/>
          <w:color w:val="000000"/>
        </w:rPr>
        <w:t xml:space="preserve">It is now clear that understanding the genetic, or protein level of cell signaling would only minimally help taking a glimpse on the most complex informational hierarchies underlying biological morphologies. Rather, considering biological systems as part of the vibrational nature of the Universe is now fostering more transdisciplinary efforts. The work of Scientists from multiple disciplines is gathering data showing that physical energies may act as a sort of software program driving the transition from </w:t>
      </w:r>
      <w:proofErr w:type="spellStart"/>
      <w:r w:rsidRPr="00C87B40">
        <w:rPr>
          <w:rFonts w:ascii="Book Antiqua" w:eastAsia="Book Antiqua" w:hAnsi="Book Antiqua" w:cs="Book Antiqua"/>
          <w:color w:val="000000"/>
        </w:rPr>
        <w:t>nanoarchitectonics</w:t>
      </w:r>
      <w:proofErr w:type="spellEnd"/>
      <w:r w:rsidRPr="00C87B40">
        <w:rPr>
          <w:rFonts w:ascii="Book Antiqua" w:eastAsia="Book Antiqua" w:hAnsi="Book Antiqua" w:cs="Book Antiqua"/>
          <w:color w:val="000000"/>
        </w:rPr>
        <w:t xml:space="preserve"> and supramolecular interactions to cellular shapes, and positioning, up to growth regulatory patterning that lead to the specification of tissues/organs and of the whole individual.</w:t>
      </w:r>
    </w:p>
    <w:p w14:paraId="22F15263" w14:textId="77777777" w:rsidR="00A77B3E" w:rsidRPr="00C87B40" w:rsidRDefault="00622BF5" w:rsidP="00243B26">
      <w:pPr>
        <w:spacing w:line="360" w:lineRule="auto"/>
        <w:ind w:firstLineChars="100" w:firstLine="240"/>
        <w:jc w:val="both"/>
        <w:rPr>
          <w:lang w:eastAsia="zh-CN"/>
        </w:rPr>
      </w:pPr>
      <w:r w:rsidRPr="00C87B40">
        <w:rPr>
          <w:rFonts w:ascii="Book Antiqua" w:eastAsia="Book Antiqua" w:hAnsi="Book Antiqua" w:cs="Book Antiqua"/>
          <w:color w:val="000000"/>
        </w:rPr>
        <w:t>The observation that a wide-ranging spectrum of channelopathies, and consequent derangement in ion transport, are unequivocally linked to deep subversion of normal morphogenesis, leading to multi-organ crumbling and failure</w:t>
      </w:r>
      <w:r w:rsidRPr="00C87B40">
        <w:rPr>
          <w:rFonts w:ascii="Book Antiqua" w:eastAsia="Book Antiqua" w:hAnsi="Book Antiqua" w:cs="Book Antiqua"/>
          <w:color w:val="000000"/>
          <w:vertAlign w:val="superscript"/>
        </w:rPr>
        <w:t>[88,89]</w:t>
      </w:r>
      <w:r w:rsidRPr="00C87B40">
        <w:rPr>
          <w:rFonts w:ascii="Book Antiqua" w:eastAsia="Book Antiqua" w:hAnsi="Book Antiqua" w:cs="Book Antiqua"/>
          <w:color w:val="000000"/>
        </w:rPr>
        <w:t xml:space="preserve">, should have been supported over time the notion that signaling through physical energies must had been regarded as a major determinant in the establishment of forms and functions. Nevertheless, discussing about forms, the “forma mentis” of Scientists has been slowly changing according to these evidence, and only recently a large body of compelling data is boosting molecular biologists to think in terms of biophysical signaling. The outstanding work performed by Michael Levin and his Coworkers is now providing clear-cut evidence for the intimate connection between molecular signaling, gene transcription and bioelectric </w:t>
      </w:r>
      <w:proofErr w:type="gramStart"/>
      <w:r w:rsidRPr="00C87B40">
        <w:rPr>
          <w:rFonts w:ascii="Book Antiqua" w:eastAsia="Book Antiqua" w:hAnsi="Book Antiqua" w:cs="Book Antiqua"/>
          <w:color w:val="000000"/>
        </w:rPr>
        <w:t>signaling</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90]</w:t>
      </w:r>
      <w:r w:rsidRPr="00C87B40">
        <w:rPr>
          <w:rFonts w:ascii="Book Antiqua" w:eastAsia="Book Antiqua" w:hAnsi="Book Antiqua" w:cs="Book Antiqua"/>
          <w:color w:val="000000"/>
        </w:rPr>
        <w:t>. Levin’s work is yielding fundamental data in showing that a continuous tuning of cellular patterning with the whole organism requirements underlies the establishment of shapes throughout embryogenesis</w:t>
      </w:r>
      <w:r w:rsidRPr="00C87B40">
        <w:rPr>
          <w:rFonts w:ascii="Book Antiqua" w:eastAsia="Book Antiqua" w:hAnsi="Book Antiqua" w:cs="Book Antiqua"/>
          <w:color w:val="000000"/>
          <w:vertAlign w:val="superscript"/>
        </w:rPr>
        <w:t>[91-95]</w:t>
      </w:r>
      <w:r w:rsidRPr="00C87B40">
        <w:rPr>
          <w:rFonts w:ascii="Book Antiqua" w:eastAsia="Book Antiqua" w:hAnsi="Book Antiqua" w:cs="Book Antiqua"/>
          <w:color w:val="000000"/>
        </w:rPr>
        <w:t xml:space="preserve"> and the preservation of forms during the development of a hostile environment (</w:t>
      </w:r>
      <w:r w:rsidRPr="00C87B40">
        <w:rPr>
          <w:rFonts w:ascii="Book Antiqua" w:eastAsia="Book Antiqua" w:hAnsi="Book Antiqua" w:cs="Book Antiqua"/>
          <w:i/>
          <w:color w:val="000000"/>
        </w:rPr>
        <w:t>i.e.</w:t>
      </w:r>
      <w:r w:rsidR="00BC48EE"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injury or tumorigenesis)</w:t>
      </w:r>
      <w:r w:rsidRPr="00C87B40">
        <w:rPr>
          <w:rFonts w:ascii="Book Antiqua" w:eastAsia="Book Antiqua" w:hAnsi="Book Antiqua" w:cs="Book Antiqua"/>
          <w:color w:val="000000"/>
          <w:vertAlign w:val="superscript"/>
        </w:rPr>
        <w:t>[96-100]</w:t>
      </w:r>
      <w:r w:rsidRPr="00C87B40">
        <w:rPr>
          <w:rFonts w:ascii="Book Antiqua" w:eastAsia="Book Antiqua" w:hAnsi="Book Antiqua" w:cs="Book Antiqua"/>
          <w:color w:val="000000"/>
        </w:rPr>
        <w:t xml:space="preserve">. Understanding the informational mechanisms that govern the establishment of complex anatomy has required a paradigm shift from the observation </w:t>
      </w:r>
      <w:r w:rsidRPr="00C87B40">
        <w:rPr>
          <w:rFonts w:ascii="Book Antiqua" w:eastAsia="Book Antiqua" w:hAnsi="Book Antiqua" w:cs="Book Antiqua"/>
          <w:color w:val="000000"/>
        </w:rPr>
        <w:lastRenderedPageBreak/>
        <w:t>of local cell communication to the attempt of approaching biological intelligence as a computational process that entails a network of maps encoded by physical energies. By this approach, Levin</w:t>
      </w:r>
      <w:r w:rsidR="00FB59AC" w:rsidRPr="00C87B40">
        <w:rPr>
          <w:rFonts w:ascii="Book Antiqua" w:hAnsi="Book Antiqua" w:cs="Book Antiqua"/>
          <w:color w:val="000000"/>
          <w:lang w:eastAsia="zh-CN"/>
        </w:rPr>
        <w:t>’</w:t>
      </w:r>
      <w:r w:rsidR="00FB59AC" w:rsidRPr="00C87B40">
        <w:rPr>
          <w:rFonts w:ascii="Book Antiqua" w:hAnsi="Book Antiqua" w:cs="Book Antiqua" w:hint="eastAsia"/>
          <w:color w:val="000000"/>
          <w:lang w:eastAsia="zh-CN"/>
        </w:rPr>
        <w:t>s g</w:t>
      </w:r>
      <w:r w:rsidRPr="00C87B40">
        <w:rPr>
          <w:rFonts w:ascii="Book Antiqua" w:eastAsia="Book Antiqua" w:hAnsi="Book Antiqua" w:cs="Book Antiqua"/>
          <w:color w:val="000000"/>
        </w:rPr>
        <w:t xml:space="preserve">roup have shown the feasibility of modeling somatic computation </w:t>
      </w:r>
      <w:r w:rsidRPr="00C87B40">
        <w:rPr>
          <w:rFonts w:ascii="Book Antiqua" w:eastAsia="Book Antiqua" w:hAnsi="Book Antiqua" w:cs="Book Antiqua"/>
          <w:i/>
          <w:iCs/>
          <w:color w:val="000000"/>
        </w:rPr>
        <w:t>via</w:t>
      </w:r>
      <w:r w:rsidRPr="00C87B40">
        <w:rPr>
          <w:rFonts w:ascii="Book Antiqua" w:eastAsia="Book Antiqua" w:hAnsi="Book Antiqua" w:cs="Book Antiqua"/>
          <w:color w:val="000000"/>
        </w:rPr>
        <w:t xml:space="preserve"> non-neural bioelectric networks, and that the spreading of multifaceted ion fluxes over space and time merges with molecular signaling in non-excitable cells</w:t>
      </w:r>
      <w:r w:rsidRPr="00C87B40">
        <w:rPr>
          <w:rFonts w:ascii="Book Antiqua" w:eastAsia="Book Antiqua" w:hAnsi="Book Antiqua" w:cs="Book Antiqua"/>
          <w:color w:val="000000"/>
          <w:vertAlign w:val="superscript"/>
        </w:rPr>
        <w:t>[101,102]</w:t>
      </w:r>
      <w:r w:rsidRPr="00C87B40">
        <w:rPr>
          <w:rFonts w:ascii="Book Antiqua" w:eastAsia="Book Antiqua" w:hAnsi="Book Antiqua" w:cs="Book Antiqua"/>
          <w:color w:val="000000"/>
        </w:rPr>
        <w:t xml:space="preserve">. This strategy has been further refined by the use of voltage sensitive dyes in combination with defined extracellular ionic solutions, an approach that has allowed investigating the consequences of resting membrane potential manipulation on cellular </w:t>
      </w:r>
      <w:proofErr w:type="gramStart"/>
      <w:r w:rsidRPr="00C87B40">
        <w:rPr>
          <w:rFonts w:ascii="Book Antiqua" w:eastAsia="Book Antiqua" w:hAnsi="Book Antiqua" w:cs="Book Antiqua"/>
          <w:color w:val="000000"/>
        </w:rPr>
        <w:t>dynamics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78-80]</w:t>
      </w:r>
      <w:r w:rsidRPr="00C87B40">
        <w:rPr>
          <w:rFonts w:ascii="Book Antiqua" w:eastAsia="Book Antiqua" w:hAnsi="Book Antiqua" w:cs="Book Antiqua"/>
          <w:color w:val="000000"/>
        </w:rPr>
        <w:t>. The dev</w:t>
      </w:r>
      <w:r w:rsidR="00FB59AC" w:rsidRPr="00C87B40">
        <w:rPr>
          <w:rFonts w:ascii="Book Antiqua" w:eastAsia="Book Antiqua" w:hAnsi="Book Antiqua" w:cs="Book Antiqua"/>
          <w:color w:val="000000"/>
        </w:rPr>
        <w:t>elopment of targeted 4</w:t>
      </w:r>
      <w:r w:rsidRPr="00C87B40">
        <w:rPr>
          <w:rFonts w:ascii="Book Antiqua" w:eastAsia="Book Antiqua" w:hAnsi="Book Antiqua" w:cs="Book Antiqua"/>
          <w:color w:val="000000"/>
        </w:rPr>
        <w:t xml:space="preserve">D imaging and related data analysis has also been part of studies that highlighted membrane potential as a tunable tool in the modulation of calcium-primed signaling in Xenopus </w:t>
      </w:r>
      <w:proofErr w:type="gramStart"/>
      <w:r w:rsidRPr="00C87B40">
        <w:rPr>
          <w:rFonts w:ascii="Book Antiqua" w:eastAsia="Book Antiqua" w:hAnsi="Book Antiqua" w:cs="Book Antiqua"/>
          <w:color w:val="000000"/>
        </w:rPr>
        <w:t>embryogenesis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101,103-105]</w:t>
      </w:r>
      <w:r w:rsidRPr="00C87B40">
        <w:rPr>
          <w:rFonts w:ascii="Book Antiqua" w:eastAsia="Book Antiqua" w:hAnsi="Book Antiqua" w:cs="Book Antiqua"/>
          <w:color w:val="000000"/>
        </w:rPr>
        <w:t xml:space="preserve">. Further contribution to the understanding of these dynamics, and to the deployment of control strategies of bioelectric patterning, came from the development of the </w:t>
      </w:r>
      <w:proofErr w:type="spellStart"/>
      <w:r w:rsidRPr="00C87B40">
        <w:rPr>
          <w:rFonts w:ascii="Book Antiqua" w:eastAsia="Book Antiqua" w:hAnsi="Book Antiqua" w:cs="Book Antiqua"/>
          <w:color w:val="000000"/>
        </w:rPr>
        <w:t>BioElectric</w:t>
      </w:r>
      <w:proofErr w:type="spellEnd"/>
      <w:r w:rsidRPr="00C87B40">
        <w:rPr>
          <w:rFonts w:ascii="Book Antiqua" w:eastAsia="Book Antiqua" w:hAnsi="Book Antiqua" w:cs="Book Antiqua"/>
          <w:color w:val="000000"/>
        </w:rPr>
        <w:t xml:space="preserve"> Tissue Simulation Engine (BETSE) by </w:t>
      </w:r>
      <w:proofErr w:type="spellStart"/>
      <w:r w:rsidR="00FB59AC" w:rsidRPr="00C87B40">
        <w:rPr>
          <w:rFonts w:ascii="Book Antiqua" w:eastAsia="Book Antiqua" w:hAnsi="Book Antiqua" w:cs="Book Antiqua"/>
          <w:color w:val="000000"/>
        </w:rPr>
        <w:t>Pietak</w:t>
      </w:r>
      <w:proofErr w:type="spellEnd"/>
      <w:r w:rsidR="00FB59AC" w:rsidRPr="00C87B40">
        <w:rPr>
          <w:rFonts w:ascii="Book Antiqua" w:eastAsia="Book Antiqua" w:hAnsi="Book Antiqua" w:cs="Book Antiqua"/>
          <w:color w:val="000000"/>
        </w:rPr>
        <w:t xml:space="preserve"> </w:t>
      </w:r>
      <w:r w:rsidR="00FB59AC" w:rsidRPr="00C87B40">
        <w:rPr>
          <w:rFonts w:ascii="Book Antiqua" w:hAnsi="Book Antiqua" w:cs="Book Antiqua" w:hint="eastAsia"/>
          <w:color w:val="000000"/>
          <w:lang w:eastAsia="zh-CN"/>
        </w:rPr>
        <w:t xml:space="preserve">and </w:t>
      </w:r>
      <w:proofErr w:type="gramStart"/>
      <w:r w:rsidRPr="00C87B40">
        <w:rPr>
          <w:rFonts w:ascii="Book Antiqua" w:eastAsia="Book Antiqua" w:hAnsi="Book Antiqua" w:cs="Book Antiqua"/>
          <w:color w:val="000000"/>
        </w:rPr>
        <w:t>Levin</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106]</w:t>
      </w:r>
      <w:r w:rsidRPr="00C87B40">
        <w:rPr>
          <w:rFonts w:ascii="Book Antiqua" w:eastAsia="Book Antiqua" w:hAnsi="Book Antiqua" w:cs="Book Antiqua"/>
          <w:color w:val="000000"/>
        </w:rPr>
        <w:t xml:space="preserve">. BETSE proved effective as a </w:t>
      </w:r>
      <w:proofErr w:type="spellStart"/>
      <w:r w:rsidRPr="00C87B40">
        <w:rPr>
          <w:rFonts w:ascii="Book Antiqua" w:eastAsia="Book Antiqua" w:hAnsi="Book Antiqua" w:cs="Book Antiqua"/>
          <w:color w:val="000000"/>
        </w:rPr>
        <w:t>multiphysics</w:t>
      </w:r>
      <w:proofErr w:type="spellEnd"/>
      <w:r w:rsidRPr="00C87B40">
        <w:rPr>
          <w:rFonts w:ascii="Book Antiqua" w:eastAsia="Book Antiqua" w:hAnsi="Book Antiqua" w:cs="Book Antiqua"/>
          <w:color w:val="000000"/>
        </w:rPr>
        <w:t xml:space="preserve"> simulator, and for a predictive </w:t>
      </w:r>
      <w:proofErr w:type="spellStart"/>
      <w:r w:rsidRPr="00C87B40">
        <w:rPr>
          <w:rFonts w:ascii="Book Antiqua" w:eastAsia="Book Antiqua" w:hAnsi="Book Antiqua" w:cs="Book Antiqua"/>
          <w:color w:val="000000"/>
        </w:rPr>
        <w:t>spatio</w:t>
      </w:r>
      <w:proofErr w:type="spellEnd"/>
      <w:r w:rsidRPr="00C87B40">
        <w:rPr>
          <w:rFonts w:ascii="Book Antiqua" w:eastAsia="Book Antiqua" w:hAnsi="Book Antiqua" w:cs="Book Antiqua"/>
          <w:color w:val="000000"/>
        </w:rPr>
        <w:t>-temporal profiling of bioelectric patterns from the modeling of ion channel and gap junction activity. These approaches have been at the basis of a number of interrelated findings showing a crucial role of defined bioelectric patterns in: (</w:t>
      </w:r>
      <w:r w:rsidR="00FB59AC" w:rsidRPr="00C87B40">
        <w:rPr>
          <w:rFonts w:ascii="Book Antiqua" w:hAnsi="Book Antiqua" w:cs="Book Antiqua" w:hint="eastAsia"/>
          <w:color w:val="000000"/>
          <w:lang w:eastAsia="zh-CN"/>
        </w:rPr>
        <w:t>1</w:t>
      </w:r>
      <w:r w:rsidRPr="00C87B40">
        <w:rPr>
          <w:rFonts w:ascii="Book Antiqua" w:eastAsia="Book Antiqua" w:hAnsi="Book Antiqua" w:cs="Book Antiqua"/>
          <w:color w:val="000000"/>
        </w:rPr>
        <w:t xml:space="preserve">) </w:t>
      </w:r>
      <w:r w:rsidR="00FB59AC" w:rsidRPr="00C87B40">
        <w:rPr>
          <w:rFonts w:ascii="Book Antiqua" w:hAnsi="Book Antiqua" w:cs="Book Antiqua" w:hint="eastAsia"/>
          <w:color w:val="000000"/>
          <w:lang w:eastAsia="zh-CN"/>
        </w:rPr>
        <w:t>T</w:t>
      </w:r>
      <w:r w:rsidRPr="00C87B40">
        <w:rPr>
          <w:rFonts w:ascii="Book Antiqua" w:eastAsia="Book Antiqua" w:hAnsi="Book Antiqua" w:cs="Book Antiqua"/>
          <w:color w:val="000000"/>
        </w:rPr>
        <w:t>he establishment of morphogenetic patterning during embryo development</w:t>
      </w:r>
      <w:r w:rsidRPr="00C87B40">
        <w:rPr>
          <w:rFonts w:ascii="Book Antiqua" w:eastAsia="Book Antiqua" w:hAnsi="Book Antiqua" w:cs="Book Antiqua"/>
          <w:color w:val="000000"/>
          <w:vertAlign w:val="superscript"/>
        </w:rPr>
        <w:t>[107-110]</w:t>
      </w:r>
      <w:r w:rsidR="00FB59AC"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w:t>
      </w:r>
      <w:r w:rsidR="00FB59AC" w:rsidRPr="00C87B40">
        <w:rPr>
          <w:rFonts w:ascii="Book Antiqua" w:hAnsi="Book Antiqua" w:cs="Book Antiqua" w:hint="eastAsia"/>
          <w:color w:val="000000"/>
          <w:lang w:eastAsia="zh-CN"/>
        </w:rPr>
        <w:t>2</w:t>
      </w:r>
      <w:r w:rsidRPr="00C87B40">
        <w:rPr>
          <w:rFonts w:ascii="Book Antiqua" w:eastAsia="Book Antiqua" w:hAnsi="Book Antiqua" w:cs="Book Antiqua"/>
          <w:color w:val="000000"/>
        </w:rPr>
        <w:t xml:space="preserve">) </w:t>
      </w:r>
      <w:r w:rsidR="00FB59AC" w:rsidRPr="00C87B40">
        <w:rPr>
          <w:rFonts w:ascii="Book Antiqua" w:hAnsi="Book Antiqua" w:cs="Book Antiqua" w:hint="eastAsia"/>
          <w:color w:val="000000"/>
          <w:lang w:eastAsia="zh-CN"/>
        </w:rPr>
        <w:t>T</w:t>
      </w:r>
      <w:r w:rsidRPr="00C87B40">
        <w:rPr>
          <w:rFonts w:ascii="Book Antiqua" w:eastAsia="Book Antiqua" w:hAnsi="Book Antiqua" w:cs="Book Antiqua"/>
          <w:color w:val="000000"/>
        </w:rPr>
        <w:t>he deployment of optogenetics in developmental biology, through the use of light to handle ion flux-dependent voltage and signals in embryo development</w:t>
      </w:r>
      <w:r w:rsidRPr="00C87B40">
        <w:rPr>
          <w:rFonts w:ascii="Book Antiqua" w:eastAsia="Book Antiqua" w:hAnsi="Book Antiqua" w:cs="Book Antiqua"/>
          <w:color w:val="000000"/>
          <w:vertAlign w:val="superscript"/>
        </w:rPr>
        <w:t>[101]</w:t>
      </w:r>
      <w:r w:rsidR="00FB59AC"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w:t>
      </w:r>
      <w:r w:rsidR="00FB59AC" w:rsidRPr="00C87B40">
        <w:rPr>
          <w:rFonts w:ascii="Book Antiqua" w:hAnsi="Book Antiqua" w:cs="Book Antiqua" w:hint="eastAsia"/>
          <w:color w:val="000000"/>
          <w:lang w:eastAsia="zh-CN"/>
        </w:rPr>
        <w:t>3</w:t>
      </w:r>
      <w:r w:rsidRPr="00C87B40">
        <w:rPr>
          <w:rFonts w:ascii="Book Antiqua" w:eastAsia="Book Antiqua" w:hAnsi="Book Antiqua" w:cs="Book Antiqua"/>
          <w:color w:val="000000"/>
        </w:rPr>
        <w:t xml:space="preserve">) </w:t>
      </w:r>
      <w:r w:rsidR="00FB59AC" w:rsidRPr="00C87B40">
        <w:rPr>
          <w:rFonts w:ascii="Book Antiqua" w:hAnsi="Book Antiqua" w:cs="Book Antiqua" w:hint="eastAsia"/>
          <w:color w:val="000000"/>
          <w:lang w:eastAsia="zh-CN"/>
        </w:rPr>
        <w:t>T</w:t>
      </w:r>
      <w:r w:rsidRPr="00C87B40">
        <w:rPr>
          <w:rFonts w:ascii="Book Antiqua" w:eastAsia="Book Antiqua" w:hAnsi="Book Antiqua" w:cs="Book Antiqua"/>
          <w:color w:val="000000"/>
        </w:rPr>
        <w:t>he physiological control of the large-scale mechanisms operating in tissue regeneration</w:t>
      </w:r>
      <w:r w:rsidRPr="00C87B40">
        <w:rPr>
          <w:rFonts w:ascii="Book Antiqua" w:eastAsia="Book Antiqua" w:hAnsi="Book Antiqua" w:cs="Book Antiqua"/>
          <w:color w:val="000000"/>
          <w:vertAlign w:val="superscript"/>
        </w:rPr>
        <w:t>[111,112]</w:t>
      </w:r>
      <w:r w:rsidR="00FB59AC"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w:t>
      </w:r>
      <w:r w:rsidR="00FB59AC" w:rsidRPr="00C87B40">
        <w:rPr>
          <w:rFonts w:ascii="Book Antiqua" w:hAnsi="Book Antiqua" w:cs="Book Antiqua" w:hint="eastAsia"/>
          <w:color w:val="000000"/>
          <w:lang w:eastAsia="zh-CN"/>
        </w:rPr>
        <w:t>4</w:t>
      </w:r>
      <w:r w:rsidRPr="00C87B40">
        <w:rPr>
          <w:rFonts w:ascii="Book Antiqua" w:eastAsia="Book Antiqua" w:hAnsi="Book Antiqua" w:cs="Book Antiqua"/>
          <w:color w:val="000000"/>
        </w:rPr>
        <w:t xml:space="preserve">) </w:t>
      </w:r>
      <w:r w:rsidR="00FB59AC" w:rsidRPr="00C87B40">
        <w:rPr>
          <w:rFonts w:ascii="Book Antiqua" w:hAnsi="Book Antiqua" w:cs="Book Antiqua" w:hint="eastAsia"/>
          <w:color w:val="000000"/>
          <w:lang w:eastAsia="zh-CN"/>
        </w:rPr>
        <w:t>R</w:t>
      </w:r>
      <w:r w:rsidRPr="00C87B40">
        <w:rPr>
          <w:rFonts w:ascii="Book Antiqua" w:eastAsia="Book Antiqua" w:hAnsi="Book Antiqua" w:cs="Book Antiqua"/>
          <w:color w:val="000000"/>
        </w:rPr>
        <w:t>egenerative processes from the level of wound healing, up to the rescue of brain defects induced following animal model exposure to teratogenic or mutagenic agents</w:t>
      </w:r>
      <w:r w:rsidRPr="00C87B40">
        <w:rPr>
          <w:rFonts w:ascii="Book Antiqua" w:eastAsia="Book Antiqua" w:hAnsi="Book Antiqua" w:cs="Book Antiqua"/>
          <w:color w:val="000000"/>
          <w:vertAlign w:val="superscript"/>
        </w:rPr>
        <w:t>[113]</w:t>
      </w:r>
      <w:r w:rsidR="00FB59AC"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w:t>
      </w:r>
      <w:r w:rsidR="00234377" w:rsidRPr="00C87B40">
        <w:rPr>
          <w:rFonts w:ascii="Book Antiqua" w:hAnsi="Book Antiqua" w:cs="Book Antiqua" w:hint="eastAsia"/>
          <w:color w:val="000000"/>
          <w:lang w:eastAsia="zh-CN"/>
        </w:rPr>
        <w:t xml:space="preserve">and </w:t>
      </w:r>
      <w:r w:rsidRPr="00C87B40">
        <w:rPr>
          <w:rFonts w:ascii="Book Antiqua" w:eastAsia="Book Antiqua" w:hAnsi="Book Antiqua" w:cs="Book Antiqua"/>
          <w:color w:val="000000"/>
        </w:rPr>
        <w:t>(</w:t>
      </w:r>
      <w:r w:rsidR="00FB59AC" w:rsidRPr="00C87B40">
        <w:rPr>
          <w:rFonts w:ascii="Book Antiqua" w:hAnsi="Book Antiqua" w:cs="Book Antiqua" w:hint="eastAsia"/>
          <w:color w:val="000000"/>
          <w:lang w:eastAsia="zh-CN"/>
        </w:rPr>
        <w:t>5</w:t>
      </w:r>
      <w:r w:rsidRPr="00C87B40">
        <w:rPr>
          <w:rFonts w:ascii="Book Antiqua" w:eastAsia="Book Antiqua" w:hAnsi="Book Antiqua" w:cs="Book Antiqua"/>
          <w:color w:val="000000"/>
        </w:rPr>
        <w:t xml:space="preserve">) </w:t>
      </w:r>
      <w:r w:rsidR="00FB59AC" w:rsidRPr="00C87B40">
        <w:rPr>
          <w:rFonts w:ascii="Book Antiqua" w:hAnsi="Book Antiqua" w:cs="Book Antiqua" w:hint="eastAsia"/>
          <w:color w:val="000000"/>
          <w:lang w:eastAsia="zh-CN"/>
        </w:rPr>
        <w:t>T</w:t>
      </w:r>
      <w:r w:rsidRPr="00C87B40">
        <w:rPr>
          <w:rFonts w:ascii="Book Antiqua" w:eastAsia="Book Antiqua" w:hAnsi="Book Antiqua" w:cs="Book Antiqua"/>
          <w:color w:val="000000"/>
        </w:rPr>
        <w:t>he establishment of micro-environmental signals suitable for revealing, inducing or even counteracting cancer onset and progression</w:t>
      </w:r>
      <w:r w:rsidRPr="00C87B40">
        <w:rPr>
          <w:rFonts w:ascii="Book Antiqua" w:eastAsia="Book Antiqua" w:hAnsi="Book Antiqua" w:cs="Book Antiqua"/>
          <w:color w:val="000000"/>
          <w:vertAlign w:val="superscript"/>
        </w:rPr>
        <w:t>[96,97,114]</w:t>
      </w:r>
      <w:r w:rsidRPr="00C87B40">
        <w:rPr>
          <w:rFonts w:ascii="Book Antiqua" w:eastAsia="Book Antiqua" w:hAnsi="Book Antiqua" w:cs="Book Antiqua"/>
          <w:color w:val="000000"/>
        </w:rPr>
        <w:t>.</w:t>
      </w:r>
    </w:p>
    <w:p w14:paraId="1EF26E31" w14:textId="77777777" w:rsidR="00A77B3E" w:rsidRPr="00C87B40" w:rsidRDefault="00A77B3E">
      <w:pPr>
        <w:spacing w:line="360" w:lineRule="auto"/>
        <w:jc w:val="both"/>
      </w:pPr>
    </w:p>
    <w:p w14:paraId="557A198D" w14:textId="77777777" w:rsidR="00A77B3E" w:rsidRPr="00C87B40" w:rsidRDefault="00622BF5">
      <w:pPr>
        <w:spacing w:line="360" w:lineRule="auto"/>
        <w:jc w:val="both"/>
      </w:pPr>
      <w:r w:rsidRPr="00C87B40">
        <w:rPr>
          <w:rFonts w:ascii="Book Antiqua" w:eastAsia="Book Antiqua" w:hAnsi="Book Antiqua" w:cs="Book Antiqua"/>
          <w:b/>
          <w:caps/>
          <w:color w:val="000000"/>
          <w:u w:val="single"/>
        </w:rPr>
        <w:t>CONCLUSION</w:t>
      </w:r>
    </w:p>
    <w:p w14:paraId="48332890" w14:textId="77777777" w:rsidR="00A77B3E" w:rsidRPr="00C87B40" w:rsidRDefault="00622BF5">
      <w:pPr>
        <w:spacing w:line="360" w:lineRule="auto"/>
        <w:jc w:val="both"/>
        <w:rPr>
          <w:lang w:eastAsia="zh-CN"/>
        </w:rPr>
      </w:pPr>
      <w:r w:rsidRPr="00C87B40">
        <w:rPr>
          <w:rFonts w:ascii="Book Antiqua" w:eastAsia="Book Antiqua" w:hAnsi="Book Antiqua" w:cs="Book Antiqua"/>
          <w:color w:val="000000"/>
          <w:shd w:val="clear" w:color="auto" w:fill="FFFFFF"/>
        </w:rPr>
        <w:lastRenderedPageBreak/>
        <w:t xml:space="preserve">The journey for understanding how Physics may orchestrate molecular and cellular patterning up to contribute shapes and anatomical </w:t>
      </w:r>
      <w:proofErr w:type="spellStart"/>
      <w:r w:rsidRPr="00C87B40">
        <w:rPr>
          <w:rFonts w:ascii="Book Antiqua" w:eastAsia="Book Antiqua" w:hAnsi="Book Antiqua" w:cs="Book Antiqua"/>
          <w:iCs/>
          <w:color w:val="000000"/>
          <w:shd w:val="clear" w:color="auto" w:fill="FFFFFF"/>
        </w:rPr>
        <w:t>homeodynamics</w:t>
      </w:r>
      <w:proofErr w:type="spellEnd"/>
      <w:r w:rsidRPr="00C87B40">
        <w:rPr>
          <w:rFonts w:ascii="Book Antiqua" w:eastAsia="Book Antiqua" w:hAnsi="Book Antiqua" w:cs="Book Antiqua"/>
          <w:color w:val="000000"/>
          <w:shd w:val="clear" w:color="auto" w:fill="FFFFFF"/>
        </w:rPr>
        <w:t xml:space="preserve"> has started many years ago. Nevertheless, only recently we are facing the re-discovery of the potential for using physical energies to afford efficient modulation of cell signaling, tissue patterning and rescue.</w:t>
      </w:r>
    </w:p>
    <w:p w14:paraId="6DA7FD31" w14:textId="77777777" w:rsidR="00A77B3E" w:rsidRPr="00C87B40" w:rsidRDefault="00622BF5" w:rsidP="009F164F">
      <w:pPr>
        <w:spacing w:line="360" w:lineRule="auto"/>
        <w:ind w:firstLineChars="100" w:firstLine="240"/>
        <w:jc w:val="both"/>
        <w:rPr>
          <w:lang w:eastAsia="zh-CN"/>
        </w:rPr>
      </w:pPr>
      <w:r w:rsidRPr="00C87B40">
        <w:rPr>
          <w:rFonts w:ascii="Book Antiqua" w:eastAsia="Book Antiqua" w:hAnsi="Book Antiqua" w:cs="Book Antiqua"/>
          <w:color w:val="000000"/>
        </w:rPr>
        <w:t xml:space="preserve">Considering the diffusive properties of such physical stimuli, we may also envision a novel strategy of regenerative medicine relying upon the reprogramming of stem cells in situ, where they are resident in all tissues of the human body. This approach may hold promise for affording tissue regeneration without cell or tissue transplantation, but rather boosting our own self-healing potential. So far, the effects elicited at the stem cell level by endogenous electric patterning, or by mechanical vibration and electromagnetic radiation (including light), have been investigated mainly in mouse ES cells, and </w:t>
      </w:r>
      <w:proofErr w:type="spellStart"/>
      <w:r w:rsidRPr="00C87B40">
        <w:rPr>
          <w:rFonts w:ascii="Book Antiqua" w:eastAsia="Book Antiqua" w:hAnsi="Book Antiqua" w:cs="Book Antiqua"/>
          <w:color w:val="000000"/>
        </w:rPr>
        <w:t>hMSCs</w:t>
      </w:r>
      <w:proofErr w:type="spellEnd"/>
      <w:r w:rsidRPr="00C87B40">
        <w:rPr>
          <w:rFonts w:ascii="Book Antiqua" w:eastAsia="Book Antiqua" w:hAnsi="Book Antiqua" w:cs="Book Antiqua"/>
          <w:color w:val="000000"/>
        </w:rPr>
        <w:t xml:space="preserve">. Nevertheless, besides hematopoietic stem cells, other tissue-resident multipotent elements, such as </w:t>
      </w:r>
      <w:proofErr w:type="gramStart"/>
      <w:r w:rsidRPr="00C87B40">
        <w:rPr>
          <w:rFonts w:ascii="Book Antiqua" w:eastAsia="Book Antiqua" w:hAnsi="Book Antiqua" w:cs="Book Antiqua"/>
          <w:color w:val="000000"/>
        </w:rPr>
        <w:t>pericytes</w:t>
      </w:r>
      <w:r w:rsidRPr="00C87B40">
        <w:rPr>
          <w:rFonts w:ascii="Book Antiqua" w:eastAsia="Book Antiqua" w:hAnsi="Book Antiqua" w:cs="Book Antiqua"/>
          <w:color w:val="000000"/>
          <w:vertAlign w:val="superscript"/>
        </w:rPr>
        <w:t>[</w:t>
      </w:r>
      <w:proofErr w:type="gramEnd"/>
      <w:r w:rsidRPr="00C87B40">
        <w:rPr>
          <w:rFonts w:ascii="Book Antiqua" w:eastAsia="Book Antiqua" w:hAnsi="Book Antiqua" w:cs="Book Antiqua"/>
          <w:color w:val="000000"/>
          <w:vertAlign w:val="superscript"/>
        </w:rPr>
        <w:t>115,116]</w:t>
      </w:r>
      <w:r w:rsidRPr="00C87B40">
        <w:rPr>
          <w:rFonts w:ascii="Book Antiqua" w:eastAsia="Book Antiqua" w:hAnsi="Book Antiqua" w:cs="Book Antiqua"/>
          <w:color w:val="000000"/>
        </w:rPr>
        <w:t>, and cells exhibiting pluripotency features in the adulthood, as the “multilineage-differentiating, stress-enduring” cells</w:t>
      </w:r>
      <w:r w:rsidRPr="00C87B40">
        <w:rPr>
          <w:rFonts w:ascii="Book Antiqua" w:eastAsia="Book Antiqua" w:hAnsi="Book Antiqua" w:cs="Book Antiqua"/>
          <w:color w:val="000000"/>
          <w:vertAlign w:val="superscript"/>
        </w:rPr>
        <w:t>[117-119]</w:t>
      </w:r>
      <w:r w:rsidRPr="00C87B40">
        <w:rPr>
          <w:rFonts w:ascii="Book Antiqua" w:eastAsia="Book Antiqua" w:hAnsi="Book Antiqua" w:cs="Book Antiqua"/>
          <w:color w:val="000000"/>
        </w:rPr>
        <w:t>, may conceivably be targeted by mechanical and/or electromagnetic stimulation. Addressing this issue may disclose novel perspectives in regenerative and precision medicine, and should be the subject for future investigations.</w:t>
      </w:r>
    </w:p>
    <w:p w14:paraId="60A93BAE" w14:textId="77777777" w:rsidR="00A77B3E" w:rsidRPr="00C87B40" w:rsidRDefault="00622BF5" w:rsidP="00243B26">
      <w:pPr>
        <w:spacing w:line="360" w:lineRule="auto"/>
        <w:ind w:firstLineChars="100" w:firstLine="240"/>
        <w:jc w:val="both"/>
        <w:rPr>
          <w:lang w:eastAsia="zh-CN"/>
        </w:rPr>
      </w:pPr>
      <w:r w:rsidRPr="00C87B40">
        <w:rPr>
          <w:rFonts w:ascii="Book Antiqua" w:eastAsia="Book Antiqua" w:hAnsi="Book Antiqua" w:cs="Book Antiqua"/>
          <w:color w:val="000000"/>
          <w:shd w:val="clear" w:color="auto" w:fill="FFFFFF"/>
        </w:rPr>
        <w:t xml:space="preserve">We hope that our efforts will lead to a progressive awareness among the scientific community of the chance of using bioelectricity, electromagnetic radiation and </w:t>
      </w:r>
      <w:proofErr w:type="spellStart"/>
      <w:r w:rsidRPr="00C87B40">
        <w:rPr>
          <w:rFonts w:ascii="Book Antiqua" w:eastAsia="Book Antiqua" w:hAnsi="Book Antiqua" w:cs="Book Antiqua"/>
          <w:color w:val="000000"/>
          <w:shd w:val="clear" w:color="auto" w:fill="FFFFFF"/>
        </w:rPr>
        <w:t>nanomechanics</w:t>
      </w:r>
      <w:proofErr w:type="spellEnd"/>
      <w:r w:rsidRPr="00C87B40">
        <w:rPr>
          <w:rFonts w:ascii="Book Antiqua" w:eastAsia="Book Antiqua" w:hAnsi="Book Antiqua" w:cs="Book Antiqua"/>
          <w:color w:val="000000"/>
          <w:shd w:val="clear" w:color="auto" w:fill="FFFFFF"/>
        </w:rPr>
        <w:t xml:space="preserve"> to afford efficient re-setting in the epigenetics up to modulate tissue morphogenesis and regeneration, even offering chances to control oncogenesis and metastatic dissemination.</w:t>
      </w:r>
    </w:p>
    <w:p w14:paraId="57637E37" w14:textId="77777777" w:rsidR="00A77B3E" w:rsidRPr="00C87B40" w:rsidRDefault="00622BF5" w:rsidP="00243B26">
      <w:pPr>
        <w:spacing w:line="360" w:lineRule="auto"/>
        <w:ind w:firstLineChars="100" w:firstLine="240"/>
        <w:jc w:val="both"/>
      </w:pPr>
      <w:r w:rsidRPr="00C87B40">
        <w:rPr>
          <w:rFonts w:ascii="Book Antiqua" w:eastAsia="Book Antiqua" w:hAnsi="Book Antiqua" w:cs="Book Antiqua"/>
          <w:color w:val="000000"/>
          <w:shd w:val="clear" w:color="auto" w:fill="FFFFFF"/>
        </w:rPr>
        <w:t>Progression within this context may be supported by the development of a transdisciplinary endeavor led by a novel generation of committed Scientists, and by the availability of targeted funding platforms.</w:t>
      </w:r>
    </w:p>
    <w:p w14:paraId="1EEDF56D" w14:textId="77777777" w:rsidR="00A77B3E" w:rsidRPr="00C87B40" w:rsidRDefault="00A77B3E">
      <w:pPr>
        <w:spacing w:line="360" w:lineRule="auto"/>
        <w:jc w:val="both"/>
      </w:pPr>
    </w:p>
    <w:p w14:paraId="29ED0A3A" w14:textId="77777777" w:rsidR="00A77B3E" w:rsidRPr="00C87B40" w:rsidRDefault="00622BF5">
      <w:pPr>
        <w:spacing w:line="360" w:lineRule="auto"/>
        <w:jc w:val="both"/>
      </w:pPr>
      <w:r w:rsidRPr="00C87B40">
        <w:rPr>
          <w:rFonts w:ascii="Book Antiqua" w:eastAsia="Book Antiqua" w:hAnsi="Book Antiqua" w:cs="Book Antiqua"/>
          <w:b/>
          <w:caps/>
          <w:color w:val="000000"/>
          <w:u w:val="single"/>
        </w:rPr>
        <w:t>ACKNOWLEDGEMENTS</w:t>
      </w:r>
    </w:p>
    <w:p w14:paraId="05AE0C52" w14:textId="77777777" w:rsidR="00A77B3E" w:rsidRPr="00C87B40" w:rsidRDefault="00622BF5">
      <w:pPr>
        <w:spacing w:line="360" w:lineRule="auto"/>
        <w:jc w:val="both"/>
      </w:pPr>
      <w:r w:rsidRPr="00C87B40">
        <w:rPr>
          <w:rFonts w:ascii="Book Antiqua" w:eastAsia="Book Antiqua" w:hAnsi="Book Antiqua" w:cs="Book Antiqua"/>
          <w:color w:val="000000"/>
          <w:shd w:val="clear" w:color="auto" w:fill="FFFFFF"/>
        </w:rPr>
        <w:lastRenderedPageBreak/>
        <w:t xml:space="preserve">The </w:t>
      </w:r>
      <w:r w:rsidR="00234377" w:rsidRPr="00C87B40">
        <w:rPr>
          <w:rFonts w:ascii="Book Antiqua" w:hAnsi="Book Antiqua" w:cs="Book Antiqua" w:hint="eastAsia"/>
          <w:color w:val="000000"/>
          <w:shd w:val="clear" w:color="auto" w:fill="FFFFFF"/>
          <w:lang w:eastAsia="zh-CN"/>
        </w:rPr>
        <w:t>a</w:t>
      </w:r>
      <w:r w:rsidRPr="00C87B40">
        <w:rPr>
          <w:rFonts w:ascii="Book Antiqua" w:eastAsia="Book Antiqua" w:hAnsi="Book Antiqua" w:cs="Book Antiqua"/>
          <w:color w:val="000000"/>
          <w:shd w:val="clear" w:color="auto" w:fill="FFFFFF"/>
        </w:rPr>
        <w:t>uthors thank the</w:t>
      </w:r>
      <w:r w:rsidR="00794196" w:rsidRPr="00C87B40">
        <w:rPr>
          <w:rFonts w:ascii="Book Antiqua" w:hAnsi="Book Antiqua" w:cs="Book Antiqua" w:hint="eastAsia"/>
          <w:color w:val="000000"/>
          <w:shd w:val="clear" w:color="auto" w:fill="FFFFFF"/>
          <w:lang w:eastAsia="zh-CN"/>
        </w:rPr>
        <w:t xml:space="preserve"> </w:t>
      </w:r>
      <w:r w:rsidRPr="00C87B40">
        <w:rPr>
          <w:rFonts w:ascii="Book Antiqua" w:eastAsia="Book Antiqua" w:hAnsi="Book Antiqua" w:cs="Book Antiqua"/>
          <w:color w:val="000000"/>
          <w:shd w:val="clear" w:color="auto" w:fill="FFFFFF"/>
        </w:rPr>
        <w:t>support from Fondazione Giuseppe Di Bella (NPO), Bologna, Italy.</w:t>
      </w:r>
    </w:p>
    <w:p w14:paraId="011B5094" w14:textId="77777777" w:rsidR="00A77B3E" w:rsidRPr="00C87B40" w:rsidRDefault="00A77B3E">
      <w:pPr>
        <w:spacing w:line="360" w:lineRule="auto"/>
        <w:jc w:val="both"/>
      </w:pPr>
    </w:p>
    <w:p w14:paraId="0FEEE661" w14:textId="77777777" w:rsidR="00A77B3E" w:rsidRPr="00C87B40" w:rsidRDefault="00622BF5">
      <w:pPr>
        <w:spacing w:line="360" w:lineRule="auto"/>
        <w:jc w:val="both"/>
      </w:pPr>
      <w:r w:rsidRPr="00C87B40">
        <w:rPr>
          <w:rFonts w:ascii="Book Antiqua" w:eastAsia="Book Antiqua" w:hAnsi="Book Antiqua" w:cs="Book Antiqua"/>
          <w:b/>
          <w:color w:val="000000"/>
        </w:rPr>
        <w:t>REFERENCES</w:t>
      </w:r>
    </w:p>
    <w:p w14:paraId="5B08DBF3"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 </w:t>
      </w:r>
      <w:proofErr w:type="spellStart"/>
      <w:r w:rsidRPr="00C87B40">
        <w:rPr>
          <w:rFonts w:ascii="Book Antiqua" w:eastAsia="Book Antiqua" w:hAnsi="Book Antiqua" w:cs="Book Antiqua"/>
          <w:b/>
          <w:bCs/>
          <w:color w:val="000000"/>
        </w:rPr>
        <w:t>Facchin</w:t>
      </w:r>
      <w:proofErr w:type="spellEnd"/>
      <w:r w:rsidRPr="00C87B40">
        <w:rPr>
          <w:rFonts w:ascii="Book Antiqua" w:eastAsia="Book Antiqua" w:hAnsi="Book Antiqua" w:cs="Book Antiqua"/>
          <w:b/>
          <w:bCs/>
          <w:color w:val="000000"/>
        </w:rPr>
        <w:t xml:space="preserve"> F</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Canaider</w:t>
      </w:r>
      <w:proofErr w:type="spellEnd"/>
      <w:r w:rsidRPr="00C87B40">
        <w:rPr>
          <w:rFonts w:ascii="Book Antiqua" w:eastAsia="Book Antiqua" w:hAnsi="Book Antiqua" w:cs="Book Antiqua"/>
          <w:color w:val="000000"/>
        </w:rPr>
        <w:t xml:space="preserve"> S, </w:t>
      </w:r>
      <w:proofErr w:type="spellStart"/>
      <w:r w:rsidRPr="00C87B40">
        <w:rPr>
          <w:rFonts w:ascii="Book Antiqua" w:eastAsia="Book Antiqua" w:hAnsi="Book Antiqua" w:cs="Book Antiqua"/>
          <w:color w:val="000000"/>
        </w:rPr>
        <w:t>Tassinari</w:t>
      </w:r>
      <w:proofErr w:type="spellEnd"/>
      <w:r w:rsidRPr="00C87B40">
        <w:rPr>
          <w:rFonts w:ascii="Book Antiqua" w:eastAsia="Book Antiqua" w:hAnsi="Book Antiqua" w:cs="Book Antiqua"/>
          <w:color w:val="000000"/>
        </w:rPr>
        <w:t xml:space="preserve"> R, </w:t>
      </w:r>
      <w:proofErr w:type="spellStart"/>
      <w:r w:rsidRPr="00C87B40">
        <w:rPr>
          <w:rFonts w:ascii="Book Antiqua" w:eastAsia="Book Antiqua" w:hAnsi="Book Antiqua" w:cs="Book Antiqua"/>
          <w:color w:val="000000"/>
        </w:rPr>
        <w:t>Zannini</w:t>
      </w:r>
      <w:proofErr w:type="spellEnd"/>
      <w:r w:rsidRPr="00C87B40">
        <w:rPr>
          <w:rFonts w:ascii="Book Antiqua" w:eastAsia="Book Antiqua" w:hAnsi="Book Antiqua" w:cs="Book Antiqua"/>
          <w:color w:val="000000"/>
        </w:rPr>
        <w:t xml:space="preserve"> C, </w:t>
      </w:r>
      <w:proofErr w:type="spellStart"/>
      <w:r w:rsidRPr="00C87B40">
        <w:rPr>
          <w:rFonts w:ascii="Book Antiqua" w:eastAsia="Book Antiqua" w:hAnsi="Book Antiqua" w:cs="Book Antiqua"/>
          <w:color w:val="000000"/>
        </w:rPr>
        <w:t>Bianconi</w:t>
      </w:r>
      <w:proofErr w:type="spellEnd"/>
      <w:r w:rsidRPr="00C87B40">
        <w:rPr>
          <w:rFonts w:ascii="Book Antiqua" w:eastAsia="Book Antiqua" w:hAnsi="Book Antiqua" w:cs="Book Antiqua"/>
          <w:color w:val="000000"/>
        </w:rPr>
        <w:t xml:space="preserve"> E, </w:t>
      </w:r>
      <w:proofErr w:type="spellStart"/>
      <w:r w:rsidRPr="00C87B40">
        <w:rPr>
          <w:rFonts w:ascii="Book Antiqua" w:eastAsia="Book Antiqua" w:hAnsi="Book Antiqua" w:cs="Book Antiqua"/>
          <w:color w:val="000000"/>
        </w:rPr>
        <w:t>Taglioli</w:t>
      </w:r>
      <w:proofErr w:type="spellEnd"/>
      <w:r w:rsidRPr="00C87B40">
        <w:rPr>
          <w:rFonts w:ascii="Book Antiqua" w:eastAsia="Book Antiqua" w:hAnsi="Book Antiqua" w:cs="Book Antiqua"/>
          <w:color w:val="000000"/>
        </w:rPr>
        <w:t xml:space="preserve"> V, </w:t>
      </w:r>
      <w:proofErr w:type="spellStart"/>
      <w:r w:rsidRPr="00C87B40">
        <w:rPr>
          <w:rFonts w:ascii="Book Antiqua" w:eastAsia="Book Antiqua" w:hAnsi="Book Antiqua" w:cs="Book Antiqua"/>
          <w:color w:val="000000"/>
        </w:rPr>
        <w:t>Olivi</w:t>
      </w:r>
      <w:proofErr w:type="spellEnd"/>
      <w:r w:rsidRPr="00C87B40">
        <w:rPr>
          <w:rFonts w:ascii="Book Antiqua" w:eastAsia="Book Antiqua" w:hAnsi="Book Antiqua" w:cs="Book Antiqua"/>
          <w:color w:val="000000"/>
        </w:rPr>
        <w:t xml:space="preserve"> E, </w:t>
      </w:r>
      <w:proofErr w:type="spellStart"/>
      <w:r w:rsidRPr="00C87B40">
        <w:rPr>
          <w:rFonts w:ascii="Book Antiqua" w:eastAsia="Book Antiqua" w:hAnsi="Book Antiqua" w:cs="Book Antiqua"/>
          <w:color w:val="000000"/>
        </w:rPr>
        <w:t>Cavallini</w:t>
      </w:r>
      <w:proofErr w:type="spellEnd"/>
      <w:r w:rsidRPr="00C87B40">
        <w:rPr>
          <w:rFonts w:ascii="Book Antiqua" w:eastAsia="Book Antiqua" w:hAnsi="Book Antiqua" w:cs="Book Antiqua"/>
          <w:color w:val="000000"/>
        </w:rPr>
        <w:t xml:space="preserve"> C, </w:t>
      </w:r>
      <w:proofErr w:type="spellStart"/>
      <w:r w:rsidRPr="00C87B40">
        <w:rPr>
          <w:rFonts w:ascii="Book Antiqua" w:eastAsia="Book Antiqua" w:hAnsi="Book Antiqua" w:cs="Book Antiqua"/>
          <w:color w:val="000000"/>
        </w:rPr>
        <w:t>Tausel</w:t>
      </w:r>
      <w:proofErr w:type="spellEnd"/>
      <w:r w:rsidRPr="00C87B40">
        <w:rPr>
          <w:rFonts w:ascii="Book Antiqua" w:eastAsia="Book Antiqua" w:hAnsi="Book Antiqua" w:cs="Book Antiqua"/>
          <w:color w:val="000000"/>
        </w:rPr>
        <w:t xml:space="preserve"> M, Ventura C. Physical energies to the rescue of damaged tissues. </w:t>
      </w:r>
      <w:r w:rsidRPr="00C87B40">
        <w:rPr>
          <w:rFonts w:ascii="Book Antiqua" w:eastAsia="Book Antiqua" w:hAnsi="Book Antiqua" w:cs="Book Antiqua"/>
          <w:i/>
          <w:iCs/>
          <w:color w:val="000000"/>
        </w:rPr>
        <w:t>World J Stem Cells</w:t>
      </w:r>
      <w:r w:rsidRPr="00C87B40">
        <w:rPr>
          <w:rFonts w:ascii="Book Antiqua" w:eastAsia="Book Antiqua" w:hAnsi="Book Antiqua" w:cs="Book Antiqua"/>
          <w:color w:val="000000"/>
        </w:rPr>
        <w:t xml:space="preserve"> 2019; </w:t>
      </w:r>
      <w:r w:rsidRPr="00C87B40">
        <w:rPr>
          <w:rFonts w:ascii="Book Antiqua" w:eastAsia="Book Antiqua" w:hAnsi="Book Antiqua" w:cs="Book Antiqua"/>
          <w:b/>
          <w:bCs/>
          <w:color w:val="000000"/>
        </w:rPr>
        <w:t>11</w:t>
      </w:r>
      <w:r w:rsidRPr="00C87B40">
        <w:rPr>
          <w:rFonts w:ascii="Book Antiqua" w:eastAsia="Book Antiqua" w:hAnsi="Book Antiqua" w:cs="Book Antiqua"/>
          <w:color w:val="000000"/>
        </w:rPr>
        <w:t>: 297-321 [PMID: 31293714 DOI: 10.4252/wjsc.v11.i6.297]</w:t>
      </w:r>
    </w:p>
    <w:p w14:paraId="7DEACDE8" w14:textId="77777777" w:rsidR="00A77B3E" w:rsidRPr="00C87B40" w:rsidRDefault="00622BF5">
      <w:pPr>
        <w:spacing w:line="360" w:lineRule="auto"/>
        <w:jc w:val="both"/>
      </w:pPr>
      <w:r w:rsidRPr="00C87B40">
        <w:rPr>
          <w:rFonts w:ascii="Book Antiqua" w:eastAsia="Book Antiqua" w:hAnsi="Book Antiqua" w:cs="Book Antiqua"/>
          <w:color w:val="000000"/>
        </w:rPr>
        <w:t xml:space="preserve">2 </w:t>
      </w:r>
      <w:proofErr w:type="spellStart"/>
      <w:r w:rsidRPr="00C87B40">
        <w:rPr>
          <w:rFonts w:ascii="Book Antiqua" w:eastAsia="Book Antiqua" w:hAnsi="Book Antiqua" w:cs="Book Antiqua"/>
          <w:b/>
          <w:bCs/>
          <w:color w:val="000000"/>
        </w:rPr>
        <w:t>Graessl</w:t>
      </w:r>
      <w:proofErr w:type="spellEnd"/>
      <w:r w:rsidRPr="00C87B40">
        <w:rPr>
          <w:rFonts w:ascii="Book Antiqua" w:eastAsia="Book Antiqua" w:hAnsi="Book Antiqua" w:cs="Book Antiqua"/>
          <w:b/>
          <w:bCs/>
          <w:color w:val="000000"/>
        </w:rPr>
        <w:t xml:space="preserve"> M</w:t>
      </w:r>
      <w:r w:rsidRPr="00C87B40">
        <w:rPr>
          <w:rFonts w:ascii="Book Antiqua" w:eastAsia="Book Antiqua" w:hAnsi="Book Antiqua" w:cs="Book Antiqua"/>
          <w:color w:val="000000"/>
        </w:rPr>
        <w:t xml:space="preserve">, Koch J, Calderon A, </w:t>
      </w:r>
      <w:proofErr w:type="spellStart"/>
      <w:r w:rsidRPr="00C87B40">
        <w:rPr>
          <w:rFonts w:ascii="Book Antiqua" w:eastAsia="Book Antiqua" w:hAnsi="Book Antiqua" w:cs="Book Antiqua"/>
          <w:color w:val="000000"/>
        </w:rPr>
        <w:t>Kamps</w:t>
      </w:r>
      <w:proofErr w:type="spellEnd"/>
      <w:r w:rsidRPr="00C87B40">
        <w:rPr>
          <w:rFonts w:ascii="Book Antiqua" w:eastAsia="Book Antiqua" w:hAnsi="Book Antiqua" w:cs="Book Antiqua"/>
          <w:color w:val="000000"/>
        </w:rPr>
        <w:t xml:space="preserve"> D, Banerjee S, Mazel T, Schulze N, </w:t>
      </w:r>
      <w:proofErr w:type="spellStart"/>
      <w:r w:rsidRPr="00C87B40">
        <w:rPr>
          <w:rFonts w:ascii="Book Antiqua" w:eastAsia="Book Antiqua" w:hAnsi="Book Antiqua" w:cs="Book Antiqua"/>
          <w:color w:val="000000"/>
        </w:rPr>
        <w:t>Jungkurth</w:t>
      </w:r>
      <w:proofErr w:type="spellEnd"/>
      <w:r w:rsidRPr="00C87B40">
        <w:rPr>
          <w:rFonts w:ascii="Book Antiqua" w:eastAsia="Book Antiqua" w:hAnsi="Book Antiqua" w:cs="Book Antiqua"/>
          <w:color w:val="000000"/>
        </w:rPr>
        <w:t xml:space="preserve"> JK, </w:t>
      </w:r>
      <w:proofErr w:type="spellStart"/>
      <w:r w:rsidRPr="00C87B40">
        <w:rPr>
          <w:rFonts w:ascii="Book Antiqua" w:eastAsia="Book Antiqua" w:hAnsi="Book Antiqua" w:cs="Book Antiqua"/>
          <w:color w:val="000000"/>
        </w:rPr>
        <w:t>Patwardhan</w:t>
      </w:r>
      <w:proofErr w:type="spellEnd"/>
      <w:r w:rsidRPr="00C87B40">
        <w:rPr>
          <w:rFonts w:ascii="Book Antiqua" w:eastAsia="Book Antiqua" w:hAnsi="Book Antiqua" w:cs="Book Antiqua"/>
          <w:color w:val="000000"/>
        </w:rPr>
        <w:t xml:space="preserve"> R, </w:t>
      </w:r>
      <w:proofErr w:type="spellStart"/>
      <w:r w:rsidRPr="00C87B40">
        <w:rPr>
          <w:rFonts w:ascii="Book Antiqua" w:eastAsia="Book Antiqua" w:hAnsi="Book Antiqua" w:cs="Book Antiqua"/>
          <w:color w:val="000000"/>
        </w:rPr>
        <w:t>Solouk</w:t>
      </w:r>
      <w:proofErr w:type="spellEnd"/>
      <w:r w:rsidRPr="00C87B40">
        <w:rPr>
          <w:rFonts w:ascii="Book Antiqua" w:eastAsia="Book Antiqua" w:hAnsi="Book Antiqua" w:cs="Book Antiqua"/>
          <w:color w:val="000000"/>
        </w:rPr>
        <w:t xml:space="preserve"> D, </w:t>
      </w:r>
      <w:proofErr w:type="spellStart"/>
      <w:r w:rsidRPr="00C87B40">
        <w:rPr>
          <w:rFonts w:ascii="Book Antiqua" w:eastAsia="Book Antiqua" w:hAnsi="Book Antiqua" w:cs="Book Antiqua"/>
          <w:color w:val="000000"/>
        </w:rPr>
        <w:t>Hampe</w:t>
      </w:r>
      <w:proofErr w:type="spellEnd"/>
      <w:r w:rsidRPr="00C87B40">
        <w:rPr>
          <w:rFonts w:ascii="Book Antiqua" w:eastAsia="Book Antiqua" w:hAnsi="Book Antiqua" w:cs="Book Antiqua"/>
          <w:color w:val="000000"/>
        </w:rPr>
        <w:t xml:space="preserve"> N, Hoffmann B, </w:t>
      </w:r>
      <w:proofErr w:type="spellStart"/>
      <w:r w:rsidRPr="00C87B40">
        <w:rPr>
          <w:rFonts w:ascii="Book Antiqua" w:eastAsia="Book Antiqua" w:hAnsi="Book Antiqua" w:cs="Book Antiqua"/>
          <w:color w:val="000000"/>
        </w:rPr>
        <w:t>Dehmelt</w:t>
      </w:r>
      <w:proofErr w:type="spellEnd"/>
      <w:r w:rsidRPr="00C87B40">
        <w:rPr>
          <w:rFonts w:ascii="Book Antiqua" w:eastAsia="Book Antiqua" w:hAnsi="Book Antiqua" w:cs="Book Antiqua"/>
          <w:color w:val="000000"/>
        </w:rPr>
        <w:t xml:space="preserve"> L, </w:t>
      </w:r>
      <w:proofErr w:type="spellStart"/>
      <w:r w:rsidRPr="00C87B40">
        <w:rPr>
          <w:rFonts w:ascii="Book Antiqua" w:eastAsia="Book Antiqua" w:hAnsi="Book Antiqua" w:cs="Book Antiqua"/>
          <w:color w:val="000000"/>
        </w:rPr>
        <w:t>Nalbant</w:t>
      </w:r>
      <w:proofErr w:type="spellEnd"/>
      <w:r w:rsidRPr="00C87B40">
        <w:rPr>
          <w:rFonts w:ascii="Book Antiqua" w:eastAsia="Book Antiqua" w:hAnsi="Book Antiqua" w:cs="Book Antiqua"/>
          <w:color w:val="000000"/>
        </w:rPr>
        <w:t xml:space="preserve"> P. An excitable Rho GTPase signaling network generates dynamic subcellular contraction patterns. </w:t>
      </w:r>
      <w:r w:rsidRPr="00C87B40">
        <w:rPr>
          <w:rFonts w:ascii="Book Antiqua" w:eastAsia="Book Antiqua" w:hAnsi="Book Antiqua" w:cs="Book Antiqua"/>
          <w:i/>
          <w:iCs/>
          <w:color w:val="000000"/>
        </w:rPr>
        <w:t>J Cell Biol</w:t>
      </w:r>
      <w:r w:rsidRPr="00C87B40">
        <w:rPr>
          <w:rFonts w:ascii="Book Antiqua" w:eastAsia="Book Antiqua" w:hAnsi="Book Antiqua" w:cs="Book Antiqua"/>
          <w:color w:val="000000"/>
        </w:rPr>
        <w:t xml:space="preserve"> 2017; </w:t>
      </w:r>
      <w:r w:rsidRPr="00C87B40">
        <w:rPr>
          <w:rFonts w:ascii="Book Antiqua" w:eastAsia="Book Antiqua" w:hAnsi="Book Antiqua" w:cs="Book Antiqua"/>
          <w:b/>
          <w:bCs/>
          <w:color w:val="000000"/>
        </w:rPr>
        <w:t>216</w:t>
      </w:r>
      <w:r w:rsidRPr="00C87B40">
        <w:rPr>
          <w:rFonts w:ascii="Book Antiqua" w:eastAsia="Book Antiqua" w:hAnsi="Book Antiqua" w:cs="Book Antiqua"/>
          <w:color w:val="000000"/>
        </w:rPr>
        <w:t>: 4271-4285 [PMID: 29055010 DOI: 10.1083/jcb.201706052]</w:t>
      </w:r>
    </w:p>
    <w:p w14:paraId="33EA3086" w14:textId="77777777" w:rsidR="00A77B3E" w:rsidRPr="00C87B40" w:rsidRDefault="00622BF5">
      <w:pPr>
        <w:spacing w:line="360" w:lineRule="auto"/>
        <w:jc w:val="both"/>
      </w:pPr>
      <w:r w:rsidRPr="00C87B40">
        <w:rPr>
          <w:rFonts w:ascii="Book Antiqua" w:eastAsia="Book Antiqua" w:hAnsi="Book Antiqua" w:cs="Book Antiqua"/>
          <w:color w:val="000000"/>
        </w:rPr>
        <w:t xml:space="preserve">3 </w:t>
      </w:r>
      <w:r w:rsidRPr="00C87B40">
        <w:rPr>
          <w:rFonts w:ascii="Book Antiqua" w:eastAsia="Book Antiqua" w:hAnsi="Book Antiqua" w:cs="Book Antiqua"/>
          <w:b/>
          <w:bCs/>
          <w:color w:val="000000"/>
        </w:rPr>
        <w:t>Robertson SN</w:t>
      </w:r>
      <w:r w:rsidRPr="00C87B40">
        <w:rPr>
          <w:rFonts w:ascii="Book Antiqua" w:eastAsia="Book Antiqua" w:hAnsi="Book Antiqua" w:cs="Book Antiqua"/>
          <w:color w:val="000000"/>
        </w:rPr>
        <w:t xml:space="preserve">, Campsie P, Childs PG, Madsen F, Donnelly H, Henriquez FL, Mackay WG, </w:t>
      </w:r>
      <w:proofErr w:type="spellStart"/>
      <w:r w:rsidRPr="00C87B40">
        <w:rPr>
          <w:rFonts w:ascii="Book Antiqua" w:eastAsia="Book Antiqua" w:hAnsi="Book Antiqua" w:cs="Book Antiqua"/>
          <w:color w:val="000000"/>
        </w:rPr>
        <w:t>Salmerón</w:t>
      </w:r>
      <w:proofErr w:type="spellEnd"/>
      <w:r w:rsidRPr="00C87B40">
        <w:rPr>
          <w:rFonts w:ascii="Book Antiqua" w:eastAsia="Book Antiqua" w:hAnsi="Book Antiqua" w:cs="Book Antiqua"/>
          <w:color w:val="000000"/>
        </w:rPr>
        <w:t xml:space="preserve">-Sánchez M, </w:t>
      </w:r>
      <w:proofErr w:type="spellStart"/>
      <w:r w:rsidRPr="00C87B40">
        <w:rPr>
          <w:rFonts w:ascii="Book Antiqua" w:eastAsia="Book Antiqua" w:hAnsi="Book Antiqua" w:cs="Book Antiqua"/>
          <w:color w:val="000000"/>
        </w:rPr>
        <w:t>Tsimbouri</w:t>
      </w:r>
      <w:proofErr w:type="spellEnd"/>
      <w:r w:rsidRPr="00C87B40">
        <w:rPr>
          <w:rFonts w:ascii="Book Antiqua" w:eastAsia="Book Antiqua" w:hAnsi="Book Antiqua" w:cs="Book Antiqua"/>
          <w:color w:val="000000"/>
        </w:rPr>
        <w:t xml:space="preserve"> MP, Williams C, Dalby MJ, Reid S. Control of cell </w:t>
      </w:r>
      <w:proofErr w:type="spellStart"/>
      <w:r w:rsidRPr="00C87B40">
        <w:rPr>
          <w:rFonts w:ascii="Book Antiqua" w:eastAsia="Book Antiqua" w:hAnsi="Book Antiqua" w:cs="Book Antiqua"/>
          <w:color w:val="000000"/>
        </w:rPr>
        <w:t>behaviour</w:t>
      </w:r>
      <w:proofErr w:type="spellEnd"/>
      <w:r w:rsidRPr="00C87B40">
        <w:rPr>
          <w:rFonts w:ascii="Book Antiqua" w:eastAsia="Book Antiqua" w:hAnsi="Book Antiqua" w:cs="Book Antiqua"/>
          <w:color w:val="000000"/>
        </w:rPr>
        <w:t xml:space="preserve"> through </w:t>
      </w:r>
      <w:proofErr w:type="spellStart"/>
      <w:r w:rsidRPr="00C87B40">
        <w:rPr>
          <w:rFonts w:ascii="Book Antiqua" w:eastAsia="Book Antiqua" w:hAnsi="Book Antiqua" w:cs="Book Antiqua"/>
          <w:color w:val="000000"/>
        </w:rPr>
        <w:t>nanovibrational</w:t>
      </w:r>
      <w:proofErr w:type="spellEnd"/>
      <w:r w:rsidRPr="00C87B40">
        <w:rPr>
          <w:rFonts w:ascii="Book Antiqua" w:eastAsia="Book Antiqua" w:hAnsi="Book Antiqua" w:cs="Book Antiqua"/>
          <w:color w:val="000000"/>
        </w:rPr>
        <w:t xml:space="preserve"> stimulation: </w:t>
      </w:r>
      <w:proofErr w:type="spellStart"/>
      <w:r w:rsidRPr="00C87B40">
        <w:rPr>
          <w:rFonts w:ascii="Book Antiqua" w:eastAsia="Book Antiqua" w:hAnsi="Book Antiqua" w:cs="Book Antiqua"/>
          <w:color w:val="000000"/>
        </w:rPr>
        <w:t>nanokicking</w:t>
      </w:r>
      <w:proofErr w:type="spellEnd"/>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i/>
          <w:iCs/>
          <w:color w:val="000000"/>
        </w:rPr>
        <w:t>Philos</w:t>
      </w:r>
      <w:proofErr w:type="spellEnd"/>
      <w:r w:rsidRPr="00C87B40">
        <w:rPr>
          <w:rFonts w:ascii="Book Antiqua" w:eastAsia="Book Antiqua" w:hAnsi="Book Antiqua" w:cs="Book Antiqua"/>
          <w:i/>
          <w:iCs/>
          <w:color w:val="000000"/>
        </w:rPr>
        <w:t xml:space="preserve"> Trans A Math Phys </w:t>
      </w:r>
      <w:proofErr w:type="spellStart"/>
      <w:r w:rsidRPr="00C87B40">
        <w:rPr>
          <w:rFonts w:ascii="Book Antiqua" w:eastAsia="Book Antiqua" w:hAnsi="Book Antiqua" w:cs="Book Antiqua"/>
          <w:i/>
          <w:iCs/>
          <w:color w:val="000000"/>
        </w:rPr>
        <w:t>Eng</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color w:val="000000"/>
        </w:rPr>
        <w:t xml:space="preserve"> 2018; </w:t>
      </w:r>
      <w:r w:rsidRPr="00C87B40">
        <w:rPr>
          <w:rFonts w:ascii="Book Antiqua" w:eastAsia="Book Antiqua" w:hAnsi="Book Antiqua" w:cs="Book Antiqua"/>
          <w:b/>
          <w:bCs/>
          <w:color w:val="000000"/>
        </w:rPr>
        <w:t>376</w:t>
      </w:r>
      <w:r w:rsidRPr="00C87B40">
        <w:rPr>
          <w:rFonts w:ascii="Book Antiqua" w:eastAsia="Book Antiqua" w:hAnsi="Book Antiqua" w:cs="Book Antiqua"/>
          <w:color w:val="000000"/>
        </w:rPr>
        <w:t xml:space="preserve"> [PMID: 29661978 DOI: 10.1098/rsta.2017.0290]</w:t>
      </w:r>
    </w:p>
    <w:p w14:paraId="3A54463E" w14:textId="77777777" w:rsidR="00A77B3E" w:rsidRPr="00C87B40" w:rsidRDefault="00622BF5">
      <w:pPr>
        <w:spacing w:line="360" w:lineRule="auto"/>
        <w:jc w:val="both"/>
      </w:pPr>
      <w:r w:rsidRPr="00C87B40">
        <w:rPr>
          <w:rFonts w:ascii="Book Antiqua" w:eastAsia="Book Antiqua" w:hAnsi="Book Antiqua" w:cs="Book Antiqua"/>
          <w:color w:val="000000"/>
        </w:rPr>
        <w:t xml:space="preserve">4 </w:t>
      </w:r>
      <w:r w:rsidRPr="00C87B40">
        <w:rPr>
          <w:rFonts w:ascii="Book Antiqua" w:eastAsia="Book Antiqua" w:hAnsi="Book Antiqua" w:cs="Book Antiqua"/>
          <w:b/>
          <w:bCs/>
          <w:color w:val="000000"/>
        </w:rPr>
        <w:t>Liu DD</w:t>
      </w:r>
      <w:r w:rsidRPr="00C87B40">
        <w:rPr>
          <w:rFonts w:ascii="Book Antiqua" w:eastAsia="Book Antiqua" w:hAnsi="Book Antiqua" w:cs="Book Antiqua"/>
          <w:color w:val="000000"/>
        </w:rPr>
        <w:t xml:space="preserve">, Ullah M, Concepcion W, Dahl JJ, </w:t>
      </w:r>
      <w:proofErr w:type="spellStart"/>
      <w:r w:rsidRPr="00C87B40">
        <w:rPr>
          <w:rFonts w:ascii="Book Antiqua" w:eastAsia="Book Antiqua" w:hAnsi="Book Antiqua" w:cs="Book Antiqua"/>
          <w:color w:val="000000"/>
        </w:rPr>
        <w:t>Thakor</w:t>
      </w:r>
      <w:proofErr w:type="spellEnd"/>
      <w:r w:rsidRPr="00C87B40">
        <w:rPr>
          <w:rFonts w:ascii="Book Antiqua" w:eastAsia="Book Antiqua" w:hAnsi="Book Antiqua" w:cs="Book Antiqua"/>
          <w:color w:val="000000"/>
        </w:rPr>
        <w:t xml:space="preserve"> AS. The role of ultrasound in enhancing mesenchymal stromal cell-based therapies. </w:t>
      </w:r>
      <w:r w:rsidRPr="00C87B40">
        <w:rPr>
          <w:rFonts w:ascii="Book Antiqua" w:eastAsia="Book Antiqua" w:hAnsi="Book Antiqua" w:cs="Book Antiqua"/>
          <w:i/>
          <w:iCs/>
          <w:color w:val="000000"/>
        </w:rPr>
        <w:t xml:space="preserve">Stem Cells </w:t>
      </w:r>
      <w:proofErr w:type="spellStart"/>
      <w:r w:rsidRPr="00C87B40">
        <w:rPr>
          <w:rFonts w:ascii="Book Antiqua" w:eastAsia="Book Antiqua" w:hAnsi="Book Antiqua" w:cs="Book Antiqua"/>
          <w:i/>
          <w:iCs/>
          <w:color w:val="000000"/>
        </w:rPr>
        <w:t>Transl</w:t>
      </w:r>
      <w:proofErr w:type="spellEnd"/>
      <w:r w:rsidRPr="00C87B40">
        <w:rPr>
          <w:rFonts w:ascii="Book Antiqua" w:eastAsia="Book Antiqua" w:hAnsi="Book Antiqua" w:cs="Book Antiqua"/>
          <w:i/>
          <w:iCs/>
          <w:color w:val="000000"/>
        </w:rPr>
        <w:t xml:space="preserve"> Med</w:t>
      </w:r>
      <w:r w:rsidRPr="00C87B40">
        <w:rPr>
          <w:rFonts w:ascii="Book Antiqua" w:eastAsia="Book Antiqua" w:hAnsi="Book Antiqua" w:cs="Book Antiqua"/>
          <w:color w:val="000000"/>
        </w:rPr>
        <w:t xml:space="preserve"> 2020; </w:t>
      </w:r>
      <w:r w:rsidRPr="00C87B40">
        <w:rPr>
          <w:rFonts w:ascii="Book Antiqua" w:eastAsia="Book Antiqua" w:hAnsi="Book Antiqua" w:cs="Book Antiqua"/>
          <w:b/>
          <w:bCs/>
          <w:color w:val="000000"/>
        </w:rPr>
        <w:t>9</w:t>
      </w:r>
      <w:r w:rsidRPr="00C87B40">
        <w:rPr>
          <w:rFonts w:ascii="Book Antiqua" w:eastAsia="Book Antiqua" w:hAnsi="Book Antiqua" w:cs="Book Antiqua"/>
          <w:color w:val="000000"/>
        </w:rPr>
        <w:t>: 850-866 [PMID: 32157802 DOI: 10.1002/sctm.19-0391]</w:t>
      </w:r>
    </w:p>
    <w:p w14:paraId="4E178FE4" w14:textId="77777777" w:rsidR="00A77B3E" w:rsidRPr="00C87B40" w:rsidRDefault="00622BF5">
      <w:pPr>
        <w:spacing w:line="360" w:lineRule="auto"/>
        <w:jc w:val="both"/>
      </w:pPr>
      <w:r w:rsidRPr="00C87B40">
        <w:rPr>
          <w:rFonts w:ascii="Book Antiqua" w:eastAsia="Book Antiqua" w:hAnsi="Book Antiqua" w:cs="Book Antiqua"/>
          <w:color w:val="000000"/>
        </w:rPr>
        <w:t xml:space="preserve">5 </w:t>
      </w:r>
      <w:proofErr w:type="spellStart"/>
      <w:r w:rsidRPr="00C87B40">
        <w:rPr>
          <w:rFonts w:ascii="Book Antiqua" w:eastAsia="Book Antiqua" w:hAnsi="Book Antiqua" w:cs="Book Antiqua"/>
          <w:b/>
          <w:bCs/>
          <w:color w:val="000000"/>
        </w:rPr>
        <w:t>Havelka</w:t>
      </w:r>
      <w:proofErr w:type="spellEnd"/>
      <w:r w:rsidRPr="00C87B40">
        <w:rPr>
          <w:rFonts w:ascii="Book Antiqua" w:eastAsia="Book Antiqua" w:hAnsi="Book Antiqua" w:cs="Book Antiqua"/>
          <w:b/>
          <w:bCs/>
          <w:color w:val="000000"/>
        </w:rPr>
        <w:t xml:space="preserve"> D</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Cifra</w:t>
      </w:r>
      <w:proofErr w:type="spellEnd"/>
      <w:r w:rsidRPr="00C87B40">
        <w:rPr>
          <w:rFonts w:ascii="Book Antiqua" w:eastAsia="Book Antiqua" w:hAnsi="Book Antiqua" w:cs="Book Antiqua"/>
          <w:color w:val="000000"/>
        </w:rPr>
        <w:t xml:space="preserve"> M, </w:t>
      </w:r>
      <w:proofErr w:type="spellStart"/>
      <w:r w:rsidRPr="00C87B40">
        <w:rPr>
          <w:rFonts w:ascii="Book Antiqua" w:eastAsia="Book Antiqua" w:hAnsi="Book Antiqua" w:cs="Book Antiqua"/>
          <w:color w:val="000000"/>
        </w:rPr>
        <w:t>Ku</w:t>
      </w:r>
      <w:r w:rsidRPr="00C87B40">
        <w:rPr>
          <w:rFonts w:eastAsia="Book Antiqua"/>
          <w:color w:val="000000"/>
        </w:rPr>
        <w:t>č</w:t>
      </w:r>
      <w:r w:rsidRPr="00C87B40">
        <w:rPr>
          <w:rFonts w:ascii="Book Antiqua" w:eastAsia="Book Antiqua" w:hAnsi="Book Antiqua" w:cs="Book Antiqua"/>
          <w:color w:val="000000"/>
        </w:rPr>
        <w:t>era</w:t>
      </w:r>
      <w:proofErr w:type="spellEnd"/>
      <w:r w:rsidRPr="00C87B40">
        <w:rPr>
          <w:rFonts w:ascii="Book Antiqua" w:eastAsia="Book Antiqua" w:hAnsi="Book Antiqua" w:cs="Book Antiqua"/>
          <w:color w:val="000000"/>
        </w:rPr>
        <w:t xml:space="preserve"> O, </w:t>
      </w:r>
      <w:proofErr w:type="spellStart"/>
      <w:r w:rsidRPr="00C87B40">
        <w:rPr>
          <w:rFonts w:ascii="Book Antiqua" w:eastAsia="Book Antiqua" w:hAnsi="Book Antiqua" w:cs="Book Antiqua"/>
          <w:color w:val="000000"/>
        </w:rPr>
        <w:t>Pokorný</w:t>
      </w:r>
      <w:proofErr w:type="spellEnd"/>
      <w:r w:rsidRPr="00C87B40">
        <w:rPr>
          <w:rFonts w:ascii="Book Antiqua" w:eastAsia="Book Antiqua" w:hAnsi="Book Antiqua" w:cs="Book Antiqua"/>
          <w:color w:val="000000"/>
        </w:rPr>
        <w:t xml:space="preserve"> J, Vrba J. High-frequency electric field and radiation characteristics of cellular microtubule network. </w:t>
      </w:r>
      <w:r w:rsidRPr="00C87B40">
        <w:rPr>
          <w:rFonts w:ascii="Book Antiqua" w:eastAsia="Book Antiqua" w:hAnsi="Book Antiqua" w:cs="Book Antiqua"/>
          <w:i/>
          <w:iCs/>
          <w:color w:val="000000"/>
        </w:rPr>
        <w:t xml:space="preserve">J </w:t>
      </w:r>
      <w:proofErr w:type="spellStart"/>
      <w:r w:rsidRPr="00C87B40">
        <w:rPr>
          <w:rFonts w:ascii="Book Antiqua" w:eastAsia="Book Antiqua" w:hAnsi="Book Antiqua" w:cs="Book Antiqua"/>
          <w:i/>
          <w:iCs/>
          <w:color w:val="000000"/>
        </w:rPr>
        <w:t>Theor</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Biol</w:t>
      </w:r>
      <w:proofErr w:type="spellEnd"/>
      <w:r w:rsidRPr="00C87B40">
        <w:rPr>
          <w:rFonts w:ascii="Book Antiqua" w:eastAsia="Book Antiqua" w:hAnsi="Book Antiqua" w:cs="Book Antiqua"/>
          <w:color w:val="000000"/>
        </w:rPr>
        <w:t xml:space="preserve"> 2011; </w:t>
      </w:r>
      <w:r w:rsidRPr="00C87B40">
        <w:rPr>
          <w:rFonts w:ascii="Book Antiqua" w:eastAsia="Book Antiqua" w:hAnsi="Book Antiqua" w:cs="Book Antiqua"/>
          <w:b/>
          <w:bCs/>
          <w:color w:val="000000"/>
        </w:rPr>
        <w:t>286</w:t>
      </w:r>
      <w:r w:rsidRPr="00C87B40">
        <w:rPr>
          <w:rFonts w:ascii="Book Antiqua" w:eastAsia="Book Antiqua" w:hAnsi="Book Antiqua" w:cs="Book Antiqua"/>
          <w:color w:val="000000"/>
        </w:rPr>
        <w:t>: 31-40 [PMID: 21782830 DOI: 10.1016/j.jtbi.2011.07.007]</w:t>
      </w:r>
    </w:p>
    <w:p w14:paraId="78F7EFB9" w14:textId="77777777" w:rsidR="00A77B3E" w:rsidRPr="00C87B40" w:rsidRDefault="00622BF5">
      <w:pPr>
        <w:spacing w:line="360" w:lineRule="auto"/>
        <w:jc w:val="both"/>
        <w:rPr>
          <w:lang w:val="fr-FR"/>
        </w:rPr>
      </w:pPr>
      <w:r w:rsidRPr="00C87B40">
        <w:rPr>
          <w:rFonts w:ascii="Book Antiqua" w:eastAsia="Book Antiqua" w:hAnsi="Book Antiqua" w:cs="Book Antiqua"/>
          <w:color w:val="000000"/>
        </w:rPr>
        <w:t xml:space="preserve">6 </w:t>
      </w:r>
      <w:r w:rsidRPr="00C87B40">
        <w:rPr>
          <w:rFonts w:ascii="Book Antiqua" w:eastAsia="Book Antiqua" w:hAnsi="Book Antiqua" w:cs="Book Antiqua"/>
          <w:b/>
          <w:bCs/>
          <w:color w:val="000000"/>
        </w:rPr>
        <w:t>Javier-Torrent M</w:t>
      </w:r>
      <w:r w:rsidRPr="00C87B40">
        <w:rPr>
          <w:rFonts w:ascii="Book Antiqua" w:eastAsia="Book Antiqua" w:hAnsi="Book Antiqua" w:cs="Book Antiqua"/>
          <w:color w:val="000000"/>
        </w:rPr>
        <w:t>, Zimmer-</w:t>
      </w:r>
      <w:proofErr w:type="spellStart"/>
      <w:r w:rsidRPr="00C87B40">
        <w:rPr>
          <w:rFonts w:ascii="Book Antiqua" w:eastAsia="Book Antiqua" w:hAnsi="Book Antiqua" w:cs="Book Antiqua"/>
          <w:color w:val="000000"/>
        </w:rPr>
        <w:t>Bensch</w:t>
      </w:r>
      <w:proofErr w:type="spellEnd"/>
      <w:r w:rsidRPr="00C87B40">
        <w:rPr>
          <w:rFonts w:ascii="Book Antiqua" w:eastAsia="Book Antiqua" w:hAnsi="Book Antiqua" w:cs="Book Antiqua"/>
          <w:color w:val="000000"/>
        </w:rPr>
        <w:t xml:space="preserve"> G, Nguyen L. Mechanical Forces Orchestrate Brain Development. </w:t>
      </w:r>
      <w:r w:rsidRPr="00C87B40">
        <w:rPr>
          <w:rFonts w:ascii="Book Antiqua" w:eastAsia="Book Antiqua" w:hAnsi="Book Antiqua" w:cs="Book Antiqua"/>
          <w:i/>
          <w:iCs/>
          <w:color w:val="000000"/>
          <w:lang w:val="fr-FR"/>
        </w:rPr>
        <w:t>Trends Neurosci</w:t>
      </w:r>
      <w:r w:rsidRPr="00C87B40">
        <w:rPr>
          <w:rFonts w:ascii="Book Antiqua" w:eastAsia="Book Antiqua" w:hAnsi="Book Antiqua" w:cs="Book Antiqua"/>
          <w:color w:val="000000"/>
          <w:lang w:val="fr-FR"/>
        </w:rPr>
        <w:t xml:space="preserve"> 2021; </w:t>
      </w:r>
      <w:r w:rsidRPr="00C87B40">
        <w:rPr>
          <w:rFonts w:ascii="Book Antiqua" w:eastAsia="Book Antiqua" w:hAnsi="Book Antiqua" w:cs="Book Antiqua"/>
          <w:b/>
          <w:bCs/>
          <w:color w:val="000000"/>
          <w:lang w:val="fr-FR"/>
        </w:rPr>
        <w:t>44</w:t>
      </w:r>
      <w:r w:rsidRPr="00C87B40">
        <w:rPr>
          <w:rFonts w:ascii="Book Antiqua" w:eastAsia="Book Antiqua" w:hAnsi="Book Antiqua" w:cs="Book Antiqua"/>
          <w:color w:val="000000"/>
          <w:lang w:val="fr-FR"/>
        </w:rPr>
        <w:t>: 110-121 [PMID: 33203515 DOI: 10.1016/j.tins.2020.10.012]</w:t>
      </w:r>
    </w:p>
    <w:p w14:paraId="5AB47A80" w14:textId="77777777" w:rsidR="00A77B3E" w:rsidRPr="00C87B40" w:rsidRDefault="00622BF5">
      <w:pPr>
        <w:spacing w:line="360" w:lineRule="auto"/>
        <w:jc w:val="both"/>
      </w:pPr>
      <w:r w:rsidRPr="00C87B40">
        <w:rPr>
          <w:rFonts w:ascii="Book Antiqua" w:eastAsia="Book Antiqua" w:hAnsi="Book Antiqua" w:cs="Book Antiqua"/>
          <w:color w:val="000000"/>
          <w:lang w:val="fr-FR"/>
        </w:rPr>
        <w:t xml:space="preserve">7 </w:t>
      </w:r>
      <w:r w:rsidRPr="00C87B40">
        <w:rPr>
          <w:rFonts w:ascii="Book Antiqua" w:eastAsia="Book Antiqua" w:hAnsi="Book Antiqua" w:cs="Book Antiqua"/>
          <w:b/>
          <w:bCs/>
          <w:color w:val="000000"/>
          <w:lang w:val="fr-FR"/>
        </w:rPr>
        <w:t>Genuth MA</w:t>
      </w:r>
      <w:r w:rsidRPr="00C87B40">
        <w:rPr>
          <w:rFonts w:ascii="Book Antiqua" w:eastAsia="Book Antiqua" w:hAnsi="Book Antiqua" w:cs="Book Antiqua"/>
          <w:color w:val="000000"/>
          <w:lang w:val="fr-FR"/>
        </w:rPr>
        <w:t xml:space="preserve">, Holley SA. </w:t>
      </w:r>
      <w:r w:rsidRPr="00C87B40">
        <w:rPr>
          <w:rFonts w:ascii="Book Antiqua" w:eastAsia="Book Antiqua" w:hAnsi="Book Antiqua" w:cs="Book Antiqua"/>
          <w:color w:val="000000"/>
        </w:rPr>
        <w:t xml:space="preserve">Mechanics as a Means of Information Propagation in Development. </w:t>
      </w:r>
      <w:proofErr w:type="spellStart"/>
      <w:r w:rsidRPr="00C87B40">
        <w:rPr>
          <w:rFonts w:ascii="Book Antiqua" w:eastAsia="Book Antiqua" w:hAnsi="Book Antiqua" w:cs="Book Antiqua"/>
          <w:i/>
          <w:iCs/>
          <w:color w:val="000000"/>
        </w:rPr>
        <w:t>Bioessays</w:t>
      </w:r>
      <w:proofErr w:type="spellEnd"/>
      <w:r w:rsidRPr="00C87B40">
        <w:rPr>
          <w:rFonts w:ascii="Book Antiqua" w:eastAsia="Book Antiqua" w:hAnsi="Book Antiqua" w:cs="Book Antiqua"/>
          <w:color w:val="000000"/>
        </w:rPr>
        <w:t xml:space="preserve"> 2020; </w:t>
      </w:r>
      <w:r w:rsidRPr="00C87B40">
        <w:rPr>
          <w:rFonts w:ascii="Book Antiqua" w:eastAsia="Book Antiqua" w:hAnsi="Book Antiqua" w:cs="Book Antiqua"/>
          <w:b/>
          <w:bCs/>
          <w:color w:val="000000"/>
        </w:rPr>
        <w:t>42</w:t>
      </w:r>
      <w:r w:rsidRPr="00C87B40">
        <w:rPr>
          <w:rFonts w:ascii="Book Antiqua" w:eastAsia="Book Antiqua" w:hAnsi="Book Antiqua" w:cs="Book Antiqua"/>
          <w:color w:val="000000"/>
        </w:rPr>
        <w:t>: e2000121 [PMID: 32885468 DOI: 10.1002/bies.202000121]</w:t>
      </w:r>
    </w:p>
    <w:p w14:paraId="58CC68B9" w14:textId="77777777" w:rsidR="00A77B3E" w:rsidRPr="00C87B40" w:rsidRDefault="00622BF5">
      <w:pPr>
        <w:spacing w:line="360" w:lineRule="auto"/>
        <w:jc w:val="both"/>
      </w:pPr>
      <w:r w:rsidRPr="00C87B40">
        <w:rPr>
          <w:rFonts w:ascii="Book Antiqua" w:eastAsia="Book Antiqua" w:hAnsi="Book Antiqua" w:cs="Book Antiqua"/>
          <w:color w:val="000000"/>
        </w:rPr>
        <w:t xml:space="preserve">8 </w:t>
      </w:r>
      <w:r w:rsidRPr="00C87B40">
        <w:rPr>
          <w:rFonts w:ascii="Book Antiqua" w:eastAsia="Book Antiqua" w:hAnsi="Book Antiqua" w:cs="Book Antiqua"/>
          <w:b/>
          <w:bCs/>
          <w:color w:val="000000"/>
        </w:rPr>
        <w:t>Kang B</w:t>
      </w:r>
      <w:r w:rsidRPr="00C87B40">
        <w:rPr>
          <w:rFonts w:ascii="Book Antiqua" w:eastAsia="Book Antiqua" w:hAnsi="Book Antiqua" w:cs="Book Antiqua"/>
          <w:color w:val="000000"/>
        </w:rPr>
        <w:t xml:space="preserve">, Shin J, Park HJ, </w:t>
      </w:r>
      <w:proofErr w:type="spellStart"/>
      <w:r w:rsidRPr="00C87B40">
        <w:rPr>
          <w:rFonts w:ascii="Book Antiqua" w:eastAsia="Book Antiqua" w:hAnsi="Book Antiqua" w:cs="Book Antiqua"/>
          <w:color w:val="000000"/>
        </w:rPr>
        <w:t>Rhyou</w:t>
      </w:r>
      <w:proofErr w:type="spellEnd"/>
      <w:r w:rsidRPr="00C87B40">
        <w:rPr>
          <w:rFonts w:ascii="Book Antiqua" w:eastAsia="Book Antiqua" w:hAnsi="Book Antiqua" w:cs="Book Antiqua"/>
          <w:color w:val="000000"/>
        </w:rPr>
        <w:t xml:space="preserve"> C, Kang D, Lee SJ, Yoon YS, Cho SW, Lee H. High-resolution acoustophoretic 3D cell patterning to construct functional collateral </w:t>
      </w:r>
      <w:r w:rsidRPr="00C87B40">
        <w:rPr>
          <w:rFonts w:ascii="Book Antiqua" w:eastAsia="Book Antiqua" w:hAnsi="Book Antiqua" w:cs="Book Antiqua"/>
          <w:color w:val="000000"/>
        </w:rPr>
        <w:lastRenderedPageBreak/>
        <w:t xml:space="preserve">cylindroids for ischemia therapy. </w:t>
      </w:r>
      <w:r w:rsidRPr="00C87B40">
        <w:rPr>
          <w:rFonts w:ascii="Book Antiqua" w:eastAsia="Book Antiqua" w:hAnsi="Book Antiqua" w:cs="Book Antiqua"/>
          <w:i/>
          <w:iCs/>
          <w:color w:val="000000"/>
        </w:rPr>
        <w:t xml:space="preserve">Nat </w:t>
      </w:r>
      <w:proofErr w:type="spellStart"/>
      <w:r w:rsidRPr="00C87B40">
        <w:rPr>
          <w:rFonts w:ascii="Book Antiqua" w:eastAsia="Book Antiqua" w:hAnsi="Book Antiqua" w:cs="Book Antiqua"/>
          <w:i/>
          <w:iCs/>
          <w:color w:val="000000"/>
        </w:rPr>
        <w:t>Commun</w:t>
      </w:r>
      <w:proofErr w:type="spellEnd"/>
      <w:r w:rsidRPr="00C87B40">
        <w:rPr>
          <w:rFonts w:ascii="Book Antiqua" w:eastAsia="Book Antiqua" w:hAnsi="Book Antiqua" w:cs="Book Antiqua"/>
          <w:color w:val="000000"/>
        </w:rPr>
        <w:t xml:space="preserve"> 2018; </w:t>
      </w:r>
      <w:r w:rsidRPr="00C87B40">
        <w:rPr>
          <w:rFonts w:ascii="Book Antiqua" w:eastAsia="Book Antiqua" w:hAnsi="Book Antiqua" w:cs="Book Antiqua"/>
          <w:b/>
          <w:bCs/>
          <w:color w:val="000000"/>
        </w:rPr>
        <w:t>9</w:t>
      </w:r>
      <w:r w:rsidRPr="00C87B40">
        <w:rPr>
          <w:rFonts w:ascii="Book Antiqua" w:eastAsia="Book Antiqua" w:hAnsi="Book Antiqua" w:cs="Book Antiqua"/>
          <w:color w:val="000000"/>
        </w:rPr>
        <w:t>: 5402 [PMID: 30573732 DOI: 10.1038/s41467-018-07823-5]</w:t>
      </w:r>
    </w:p>
    <w:p w14:paraId="34DA7473" w14:textId="77777777" w:rsidR="00A77B3E" w:rsidRPr="00C87B40" w:rsidRDefault="00622BF5">
      <w:pPr>
        <w:spacing w:line="360" w:lineRule="auto"/>
        <w:jc w:val="both"/>
      </w:pPr>
      <w:r w:rsidRPr="00C87B40">
        <w:rPr>
          <w:rFonts w:ascii="Book Antiqua" w:eastAsia="Book Antiqua" w:hAnsi="Book Antiqua" w:cs="Book Antiqua"/>
          <w:color w:val="000000"/>
        </w:rPr>
        <w:t xml:space="preserve">9 </w:t>
      </w:r>
      <w:proofErr w:type="spellStart"/>
      <w:r w:rsidRPr="00C87B40">
        <w:rPr>
          <w:rFonts w:ascii="Book Antiqua" w:eastAsia="Book Antiqua" w:hAnsi="Book Antiqua" w:cs="Book Antiqua"/>
          <w:b/>
          <w:bCs/>
          <w:color w:val="000000"/>
        </w:rPr>
        <w:t>Topal</w:t>
      </w:r>
      <w:proofErr w:type="spellEnd"/>
      <w:r w:rsidRPr="00C87B40">
        <w:rPr>
          <w:rFonts w:ascii="Book Antiqua" w:eastAsia="Book Antiqua" w:hAnsi="Book Antiqua" w:cs="Book Antiqua"/>
          <w:b/>
          <w:bCs/>
          <w:color w:val="000000"/>
        </w:rPr>
        <w:t xml:space="preserve"> T</w:t>
      </w:r>
      <w:r w:rsidRPr="00C87B40">
        <w:rPr>
          <w:rFonts w:ascii="Book Antiqua" w:eastAsia="Book Antiqua" w:hAnsi="Book Antiqua" w:cs="Book Antiqua"/>
          <w:color w:val="000000"/>
        </w:rPr>
        <w:t xml:space="preserve">, Hong X, </w:t>
      </w:r>
      <w:proofErr w:type="spellStart"/>
      <w:r w:rsidRPr="00C87B40">
        <w:rPr>
          <w:rFonts w:ascii="Book Antiqua" w:eastAsia="Book Antiqua" w:hAnsi="Book Antiqua" w:cs="Book Antiqua"/>
          <w:color w:val="000000"/>
        </w:rPr>
        <w:t>Xue</w:t>
      </w:r>
      <w:proofErr w:type="spellEnd"/>
      <w:r w:rsidRPr="00C87B40">
        <w:rPr>
          <w:rFonts w:ascii="Book Antiqua" w:eastAsia="Book Antiqua" w:hAnsi="Book Antiqua" w:cs="Book Antiqua"/>
          <w:color w:val="000000"/>
        </w:rPr>
        <w:t xml:space="preserve"> X, Fan Z, </w:t>
      </w:r>
      <w:proofErr w:type="spellStart"/>
      <w:r w:rsidRPr="00C87B40">
        <w:rPr>
          <w:rFonts w:ascii="Book Antiqua" w:eastAsia="Book Antiqua" w:hAnsi="Book Antiqua" w:cs="Book Antiqua"/>
          <w:color w:val="000000"/>
        </w:rPr>
        <w:t>Kanetkar</w:t>
      </w:r>
      <w:proofErr w:type="spellEnd"/>
      <w:r w:rsidRPr="00C87B40">
        <w:rPr>
          <w:rFonts w:ascii="Book Antiqua" w:eastAsia="Book Antiqua" w:hAnsi="Book Antiqua" w:cs="Book Antiqua"/>
          <w:color w:val="000000"/>
        </w:rPr>
        <w:t xml:space="preserve"> N, Nguyen JT, Fu J, Deng CX, </w:t>
      </w:r>
      <w:proofErr w:type="spellStart"/>
      <w:r w:rsidRPr="00C87B40">
        <w:rPr>
          <w:rFonts w:ascii="Book Antiqua" w:eastAsia="Book Antiqua" w:hAnsi="Book Antiqua" w:cs="Book Antiqua"/>
          <w:color w:val="000000"/>
        </w:rPr>
        <w:t>Krebsbach</w:t>
      </w:r>
      <w:proofErr w:type="spellEnd"/>
      <w:r w:rsidRPr="00C87B40">
        <w:rPr>
          <w:rFonts w:ascii="Book Antiqua" w:eastAsia="Book Antiqua" w:hAnsi="Book Antiqua" w:cs="Book Antiqua"/>
          <w:color w:val="000000"/>
        </w:rPr>
        <w:t xml:space="preserve"> PH. Acoustic Tweezing Cytometry Induces Rapid Initiation of Human Embryonic Stem Cell Differentiation. </w:t>
      </w:r>
      <w:r w:rsidRPr="00C87B40">
        <w:rPr>
          <w:rFonts w:ascii="Book Antiqua" w:eastAsia="Book Antiqua" w:hAnsi="Book Antiqua" w:cs="Book Antiqua"/>
          <w:i/>
          <w:iCs/>
          <w:color w:val="000000"/>
        </w:rPr>
        <w:t>Sci Rep</w:t>
      </w:r>
      <w:r w:rsidRPr="00C87B40">
        <w:rPr>
          <w:rFonts w:ascii="Book Antiqua" w:eastAsia="Book Antiqua" w:hAnsi="Book Antiqua" w:cs="Book Antiqua"/>
          <w:color w:val="000000"/>
        </w:rPr>
        <w:t xml:space="preserve"> 2018; </w:t>
      </w:r>
      <w:r w:rsidRPr="00C87B40">
        <w:rPr>
          <w:rFonts w:ascii="Book Antiqua" w:eastAsia="Book Antiqua" w:hAnsi="Book Antiqua" w:cs="Book Antiqua"/>
          <w:b/>
          <w:bCs/>
          <w:color w:val="000000"/>
        </w:rPr>
        <w:t>8</w:t>
      </w:r>
      <w:r w:rsidRPr="00C87B40">
        <w:rPr>
          <w:rFonts w:ascii="Book Antiqua" w:eastAsia="Book Antiqua" w:hAnsi="Book Antiqua" w:cs="Book Antiqua"/>
          <w:color w:val="000000"/>
        </w:rPr>
        <w:t>: 12977 [PMID: 30154528 DOI: 10.1038/s41598-018-30939-z]</w:t>
      </w:r>
    </w:p>
    <w:p w14:paraId="3BB22131"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10 </w:t>
      </w:r>
      <w:r w:rsidRPr="00C87B40">
        <w:rPr>
          <w:rFonts w:ascii="Book Antiqua" w:eastAsia="Book Antiqua" w:hAnsi="Book Antiqua" w:cs="Book Antiqua"/>
          <w:b/>
          <w:bCs/>
          <w:color w:val="000000"/>
        </w:rPr>
        <w:t>Hoang N</w:t>
      </w:r>
      <w:r w:rsidRPr="00C87B40">
        <w:rPr>
          <w:rFonts w:ascii="Book Antiqua" w:eastAsia="Book Antiqua" w:hAnsi="Book Antiqua" w:cs="Book Antiqua"/>
          <w:color w:val="000000"/>
        </w:rPr>
        <w:t xml:space="preserve">, Schleicher E, </w:t>
      </w:r>
      <w:proofErr w:type="spellStart"/>
      <w:r w:rsidRPr="00C87B40">
        <w:rPr>
          <w:rFonts w:ascii="Book Antiqua" w:eastAsia="Book Antiqua" w:hAnsi="Book Antiqua" w:cs="Book Antiqua"/>
          <w:color w:val="000000"/>
        </w:rPr>
        <w:t>Kacprzak</w:t>
      </w:r>
      <w:proofErr w:type="spellEnd"/>
      <w:r w:rsidRPr="00C87B40">
        <w:rPr>
          <w:rFonts w:ascii="Book Antiqua" w:eastAsia="Book Antiqua" w:hAnsi="Book Antiqua" w:cs="Book Antiqua"/>
          <w:color w:val="000000"/>
        </w:rPr>
        <w:t xml:space="preserve"> S, </w:t>
      </w:r>
      <w:proofErr w:type="spellStart"/>
      <w:r w:rsidRPr="00C87B40">
        <w:rPr>
          <w:rFonts w:ascii="Book Antiqua" w:eastAsia="Book Antiqua" w:hAnsi="Book Antiqua" w:cs="Book Antiqua"/>
          <w:color w:val="000000"/>
        </w:rPr>
        <w:t>Bouly</w:t>
      </w:r>
      <w:proofErr w:type="spellEnd"/>
      <w:r w:rsidRPr="00C87B40">
        <w:rPr>
          <w:rFonts w:ascii="Book Antiqua" w:eastAsia="Book Antiqua" w:hAnsi="Book Antiqua" w:cs="Book Antiqua"/>
          <w:color w:val="000000"/>
        </w:rPr>
        <w:t xml:space="preserve"> JP, Picot M, Wu W, Berndt A, Wolf E, </w:t>
      </w:r>
      <w:proofErr w:type="spellStart"/>
      <w:r w:rsidRPr="00C87B40">
        <w:rPr>
          <w:rFonts w:ascii="Book Antiqua" w:eastAsia="Book Antiqua" w:hAnsi="Book Antiqua" w:cs="Book Antiqua"/>
          <w:color w:val="000000"/>
        </w:rPr>
        <w:t>Bittl</w:t>
      </w:r>
      <w:proofErr w:type="spellEnd"/>
      <w:r w:rsidRPr="00C87B40">
        <w:rPr>
          <w:rFonts w:ascii="Book Antiqua" w:eastAsia="Book Antiqua" w:hAnsi="Book Antiqua" w:cs="Book Antiqua"/>
          <w:color w:val="000000"/>
        </w:rPr>
        <w:t xml:space="preserve"> R, Ahmad M. Human and Drosophila cryptochromes are light activated by flavin photoreduction in living cells. </w:t>
      </w:r>
      <w:proofErr w:type="spellStart"/>
      <w:r w:rsidRPr="00C87B40">
        <w:rPr>
          <w:rFonts w:ascii="Book Antiqua" w:eastAsia="Book Antiqua" w:hAnsi="Book Antiqua" w:cs="Book Antiqua"/>
          <w:i/>
          <w:iCs/>
          <w:color w:val="000000"/>
        </w:rPr>
        <w:t>PLoS</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Biol</w:t>
      </w:r>
      <w:proofErr w:type="spellEnd"/>
      <w:r w:rsidRPr="00C87B40">
        <w:rPr>
          <w:rFonts w:ascii="Book Antiqua" w:eastAsia="Book Antiqua" w:hAnsi="Book Antiqua" w:cs="Book Antiqua"/>
          <w:color w:val="000000"/>
        </w:rPr>
        <w:t xml:space="preserve"> 2008; </w:t>
      </w:r>
      <w:r w:rsidRPr="00C87B40">
        <w:rPr>
          <w:rFonts w:ascii="Book Antiqua" w:eastAsia="Book Antiqua" w:hAnsi="Book Antiqua" w:cs="Book Antiqua"/>
          <w:b/>
          <w:bCs/>
          <w:color w:val="000000"/>
        </w:rPr>
        <w:t>6</w:t>
      </w:r>
      <w:r w:rsidRPr="00C87B40">
        <w:rPr>
          <w:rFonts w:ascii="Book Antiqua" w:eastAsia="Book Antiqua" w:hAnsi="Book Antiqua" w:cs="Book Antiqua"/>
          <w:color w:val="000000"/>
        </w:rPr>
        <w:t>: e160 [PMID: 18597555 DOI: 10.1371/journal.pbio.0060160]</w:t>
      </w:r>
    </w:p>
    <w:p w14:paraId="3BB01E3B"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11 </w:t>
      </w:r>
      <w:proofErr w:type="spellStart"/>
      <w:r w:rsidRPr="00C87B40">
        <w:rPr>
          <w:rFonts w:ascii="Book Antiqua" w:eastAsia="Book Antiqua" w:hAnsi="Book Antiqua" w:cs="Book Antiqua"/>
          <w:b/>
          <w:bCs/>
          <w:color w:val="000000"/>
        </w:rPr>
        <w:t>Koyanagi</w:t>
      </w:r>
      <w:proofErr w:type="spellEnd"/>
      <w:r w:rsidRPr="00C87B40">
        <w:rPr>
          <w:rFonts w:ascii="Book Antiqua" w:eastAsia="Book Antiqua" w:hAnsi="Book Antiqua" w:cs="Book Antiqua"/>
          <w:b/>
          <w:bCs/>
          <w:color w:val="000000"/>
        </w:rPr>
        <w:t xml:space="preserve"> M</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Terakita</w:t>
      </w:r>
      <w:proofErr w:type="spellEnd"/>
      <w:r w:rsidRPr="00C87B40">
        <w:rPr>
          <w:rFonts w:ascii="Book Antiqua" w:eastAsia="Book Antiqua" w:hAnsi="Book Antiqua" w:cs="Book Antiqua"/>
          <w:color w:val="000000"/>
        </w:rPr>
        <w:t xml:space="preserve"> A. Diversity of animal opsin-based pigments and their optogenetic potential. </w:t>
      </w:r>
      <w:proofErr w:type="spellStart"/>
      <w:r w:rsidRPr="00C87B40">
        <w:rPr>
          <w:rFonts w:ascii="Book Antiqua" w:eastAsia="Book Antiqua" w:hAnsi="Book Antiqua" w:cs="Book Antiqua"/>
          <w:i/>
          <w:iCs/>
          <w:color w:val="000000"/>
        </w:rPr>
        <w:t>Biochim</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Biophys</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Acta</w:t>
      </w:r>
      <w:proofErr w:type="spellEnd"/>
      <w:r w:rsidRPr="00C87B40">
        <w:rPr>
          <w:rFonts w:ascii="Book Antiqua" w:eastAsia="Book Antiqua" w:hAnsi="Book Antiqua" w:cs="Book Antiqua"/>
          <w:color w:val="000000"/>
        </w:rPr>
        <w:t xml:space="preserve"> 2014; </w:t>
      </w:r>
      <w:r w:rsidRPr="00C87B40">
        <w:rPr>
          <w:rFonts w:ascii="Book Antiqua" w:eastAsia="Book Antiqua" w:hAnsi="Book Antiqua" w:cs="Book Antiqua"/>
          <w:b/>
          <w:bCs/>
          <w:color w:val="000000"/>
        </w:rPr>
        <w:t>1837</w:t>
      </w:r>
      <w:r w:rsidRPr="00C87B40">
        <w:rPr>
          <w:rFonts w:ascii="Book Antiqua" w:eastAsia="Book Antiqua" w:hAnsi="Book Antiqua" w:cs="Book Antiqua"/>
          <w:color w:val="000000"/>
        </w:rPr>
        <w:t>: 710-716 [PMID: 24041647 DOI: 10.1016/j.bbabio.2013.09.003]</w:t>
      </w:r>
    </w:p>
    <w:p w14:paraId="6E849792"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12 </w:t>
      </w:r>
      <w:r w:rsidRPr="00C87B40">
        <w:rPr>
          <w:rFonts w:ascii="Book Antiqua" w:eastAsia="Book Antiqua" w:hAnsi="Book Antiqua" w:cs="Book Antiqua"/>
          <w:b/>
          <w:bCs/>
          <w:color w:val="000000"/>
        </w:rPr>
        <w:t>Porter ML</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Blasic</w:t>
      </w:r>
      <w:proofErr w:type="spellEnd"/>
      <w:r w:rsidRPr="00C87B40">
        <w:rPr>
          <w:rFonts w:ascii="Book Antiqua" w:eastAsia="Book Antiqua" w:hAnsi="Book Antiqua" w:cs="Book Antiqua"/>
          <w:color w:val="000000"/>
        </w:rPr>
        <w:t xml:space="preserve"> JR, Bok MJ, Cameron EG, Pringle T, Cronin TW, Robinson PR. Shedding new light on opsin evolution. </w:t>
      </w:r>
      <w:r w:rsidRPr="00C87B40">
        <w:rPr>
          <w:rFonts w:ascii="Book Antiqua" w:eastAsia="Book Antiqua" w:hAnsi="Book Antiqua" w:cs="Book Antiqua"/>
          <w:i/>
          <w:iCs/>
          <w:color w:val="000000"/>
        </w:rPr>
        <w:t>Proc Biol Sci</w:t>
      </w:r>
      <w:r w:rsidRPr="00C87B40">
        <w:rPr>
          <w:rFonts w:ascii="Book Antiqua" w:eastAsia="Book Antiqua" w:hAnsi="Book Antiqua" w:cs="Book Antiqua"/>
          <w:color w:val="000000"/>
        </w:rPr>
        <w:t xml:space="preserve"> 2012; </w:t>
      </w:r>
      <w:r w:rsidRPr="00C87B40">
        <w:rPr>
          <w:rFonts w:ascii="Book Antiqua" w:eastAsia="Book Antiqua" w:hAnsi="Book Antiqua" w:cs="Book Antiqua"/>
          <w:b/>
          <w:bCs/>
          <w:color w:val="000000"/>
        </w:rPr>
        <w:t>279</w:t>
      </w:r>
      <w:r w:rsidRPr="00C87B40">
        <w:rPr>
          <w:rFonts w:ascii="Book Antiqua" w:eastAsia="Book Antiqua" w:hAnsi="Book Antiqua" w:cs="Book Antiqua"/>
          <w:color w:val="000000"/>
        </w:rPr>
        <w:t>: 3-14 [PMID: 22012981 DOI: 10.1098/rspb.2011.1819]</w:t>
      </w:r>
    </w:p>
    <w:p w14:paraId="6FB7A995"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13 </w:t>
      </w:r>
      <w:proofErr w:type="spellStart"/>
      <w:r w:rsidRPr="00C87B40">
        <w:rPr>
          <w:rFonts w:ascii="Book Antiqua" w:eastAsia="Book Antiqua" w:hAnsi="Book Antiqua" w:cs="Book Antiqua"/>
          <w:b/>
          <w:bCs/>
          <w:color w:val="000000"/>
        </w:rPr>
        <w:t>Terakita</w:t>
      </w:r>
      <w:proofErr w:type="spellEnd"/>
      <w:r w:rsidRPr="00C87B40">
        <w:rPr>
          <w:rFonts w:ascii="Book Antiqua" w:eastAsia="Book Antiqua" w:hAnsi="Book Antiqua" w:cs="Book Antiqua"/>
          <w:b/>
          <w:bCs/>
          <w:color w:val="000000"/>
        </w:rPr>
        <w:t xml:space="preserve"> A</w:t>
      </w:r>
      <w:r w:rsidRPr="00C87B40">
        <w:rPr>
          <w:rFonts w:ascii="Book Antiqua" w:eastAsia="Book Antiqua" w:hAnsi="Book Antiqua" w:cs="Book Antiqua"/>
          <w:color w:val="000000"/>
        </w:rPr>
        <w:t xml:space="preserve">, Nagata T. Functional properties of opsins and their contribution to light-sensing physiology. </w:t>
      </w:r>
      <w:proofErr w:type="spellStart"/>
      <w:r w:rsidRPr="00C87B40">
        <w:rPr>
          <w:rFonts w:ascii="Book Antiqua" w:eastAsia="Book Antiqua" w:hAnsi="Book Antiqua" w:cs="Book Antiqua"/>
          <w:i/>
          <w:iCs/>
          <w:color w:val="000000"/>
        </w:rPr>
        <w:t>Zoolog</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color w:val="000000"/>
        </w:rPr>
        <w:t xml:space="preserve"> 2014; </w:t>
      </w:r>
      <w:r w:rsidRPr="00C87B40">
        <w:rPr>
          <w:rFonts w:ascii="Book Antiqua" w:eastAsia="Book Antiqua" w:hAnsi="Book Antiqua" w:cs="Book Antiqua"/>
          <w:b/>
          <w:bCs/>
          <w:color w:val="000000"/>
        </w:rPr>
        <w:t>31</w:t>
      </w:r>
      <w:r w:rsidRPr="00C87B40">
        <w:rPr>
          <w:rFonts w:ascii="Book Antiqua" w:eastAsia="Book Antiqua" w:hAnsi="Book Antiqua" w:cs="Book Antiqua"/>
          <w:color w:val="000000"/>
        </w:rPr>
        <w:t>: 653-659 [PMID: 25284384 DOI: 10.2108/zs140094]</w:t>
      </w:r>
    </w:p>
    <w:p w14:paraId="73F1A88B"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14 </w:t>
      </w:r>
      <w:r w:rsidRPr="00C87B40">
        <w:rPr>
          <w:rFonts w:ascii="Book Antiqua" w:eastAsia="Book Antiqua" w:hAnsi="Book Antiqua" w:cs="Book Antiqua"/>
          <w:b/>
          <w:bCs/>
          <w:color w:val="000000"/>
        </w:rPr>
        <w:t>Wang L</w:t>
      </w:r>
      <w:r w:rsidRPr="00C87B40">
        <w:rPr>
          <w:rFonts w:ascii="Book Antiqua" w:eastAsia="Book Antiqua" w:hAnsi="Book Antiqua" w:cs="Book Antiqua"/>
          <w:color w:val="000000"/>
        </w:rPr>
        <w:t xml:space="preserve">, Zhang D, Schwarz W. TRPV Channels in Mast Cells as a Target for Low-Level-Laser Therapy. </w:t>
      </w:r>
      <w:r w:rsidRPr="00C87B40">
        <w:rPr>
          <w:rFonts w:ascii="Book Antiqua" w:eastAsia="Book Antiqua" w:hAnsi="Book Antiqua" w:cs="Book Antiqua"/>
          <w:i/>
          <w:iCs/>
          <w:color w:val="000000"/>
        </w:rPr>
        <w:t>Cells</w:t>
      </w:r>
      <w:r w:rsidRPr="00C87B40">
        <w:rPr>
          <w:rFonts w:ascii="Book Antiqua" w:eastAsia="Book Antiqua" w:hAnsi="Book Antiqua" w:cs="Book Antiqua"/>
          <w:color w:val="000000"/>
        </w:rPr>
        <w:t xml:space="preserve"> 2014; </w:t>
      </w:r>
      <w:r w:rsidRPr="00C87B40">
        <w:rPr>
          <w:rFonts w:ascii="Book Antiqua" w:eastAsia="Book Antiqua" w:hAnsi="Book Antiqua" w:cs="Book Antiqua"/>
          <w:b/>
          <w:bCs/>
          <w:color w:val="000000"/>
        </w:rPr>
        <w:t>3</w:t>
      </w:r>
      <w:r w:rsidRPr="00C87B40">
        <w:rPr>
          <w:rFonts w:ascii="Book Antiqua" w:eastAsia="Book Antiqua" w:hAnsi="Book Antiqua" w:cs="Book Antiqua"/>
          <w:color w:val="000000"/>
        </w:rPr>
        <w:t>: 662-673 [PMID: 24971848 DOI: 10.3390/cells3030662]</w:t>
      </w:r>
    </w:p>
    <w:p w14:paraId="18DBE099"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15 </w:t>
      </w:r>
      <w:proofErr w:type="spellStart"/>
      <w:r w:rsidRPr="00C87B40">
        <w:rPr>
          <w:rFonts w:ascii="Book Antiqua" w:eastAsia="Book Antiqua" w:hAnsi="Book Antiqua" w:cs="Book Antiqua"/>
          <w:b/>
          <w:bCs/>
          <w:color w:val="000000"/>
        </w:rPr>
        <w:t>Bailes</w:t>
      </w:r>
      <w:proofErr w:type="spellEnd"/>
      <w:r w:rsidRPr="00C87B40">
        <w:rPr>
          <w:rFonts w:ascii="Book Antiqua" w:eastAsia="Book Antiqua" w:hAnsi="Book Antiqua" w:cs="Book Antiqua"/>
          <w:b/>
          <w:bCs/>
          <w:color w:val="000000"/>
        </w:rPr>
        <w:t xml:space="preserve"> HJ</w:t>
      </w:r>
      <w:r w:rsidRPr="00C87B40">
        <w:rPr>
          <w:rFonts w:ascii="Book Antiqua" w:eastAsia="Book Antiqua" w:hAnsi="Book Antiqua" w:cs="Book Antiqua"/>
          <w:color w:val="000000"/>
        </w:rPr>
        <w:t>, Lucas RJ. Human melanopsin forms a pigment maximally sensitive to blue light (</w:t>
      </w:r>
      <w:proofErr w:type="spellStart"/>
      <w:r w:rsidRPr="00C87B40">
        <w:rPr>
          <w:rFonts w:eastAsia="Book Antiqua"/>
          <w:color w:val="000000"/>
        </w:rPr>
        <w:t>λ</w:t>
      </w:r>
      <w:r w:rsidRPr="00C87B40">
        <w:rPr>
          <w:rFonts w:ascii="Book Antiqua" w:eastAsia="Book Antiqua" w:hAnsi="Book Antiqua" w:cs="Book Antiqua"/>
          <w:color w:val="000000"/>
        </w:rPr>
        <w:t>max</w:t>
      </w:r>
      <w:proofErr w:type="spellEnd"/>
      <w:r w:rsidRPr="00C87B40">
        <w:rPr>
          <w:rFonts w:ascii="Book Antiqua" w:eastAsia="Book Antiqua" w:hAnsi="Book Antiqua" w:cs="Book Antiqua"/>
          <w:color w:val="000000"/>
        </w:rPr>
        <w:t xml:space="preserve"> ≈ 479 nm) supporting activation of G(q/11) and G(</w:t>
      </w:r>
      <w:proofErr w:type="spellStart"/>
      <w:r w:rsidRPr="00C87B40">
        <w:rPr>
          <w:rFonts w:ascii="Book Antiqua" w:eastAsia="Book Antiqua" w:hAnsi="Book Antiqua" w:cs="Book Antiqua"/>
          <w:color w:val="000000"/>
        </w:rPr>
        <w:t>i</w:t>
      </w:r>
      <w:proofErr w:type="spellEnd"/>
      <w:r w:rsidRPr="00C87B40">
        <w:rPr>
          <w:rFonts w:ascii="Book Antiqua" w:eastAsia="Book Antiqua" w:hAnsi="Book Antiqua" w:cs="Book Antiqua"/>
          <w:color w:val="000000"/>
        </w:rPr>
        <w:t xml:space="preserve">/o) </w:t>
      </w:r>
      <w:proofErr w:type="spellStart"/>
      <w:r w:rsidRPr="00C87B40">
        <w:rPr>
          <w:rFonts w:ascii="Book Antiqua" w:eastAsia="Book Antiqua" w:hAnsi="Book Antiqua" w:cs="Book Antiqua"/>
          <w:color w:val="000000"/>
        </w:rPr>
        <w:t>signalling</w:t>
      </w:r>
      <w:proofErr w:type="spellEnd"/>
      <w:r w:rsidRPr="00C87B40">
        <w:rPr>
          <w:rFonts w:ascii="Book Antiqua" w:eastAsia="Book Antiqua" w:hAnsi="Book Antiqua" w:cs="Book Antiqua"/>
          <w:color w:val="000000"/>
        </w:rPr>
        <w:t xml:space="preserve"> cascades. </w:t>
      </w:r>
      <w:r w:rsidRPr="00C87B40">
        <w:rPr>
          <w:rFonts w:ascii="Book Antiqua" w:eastAsia="Book Antiqua" w:hAnsi="Book Antiqua" w:cs="Book Antiqua"/>
          <w:i/>
          <w:iCs/>
          <w:color w:val="000000"/>
        </w:rPr>
        <w:t>Proc Biol Sci</w:t>
      </w:r>
      <w:r w:rsidRPr="00C87B40">
        <w:rPr>
          <w:rFonts w:ascii="Book Antiqua" w:eastAsia="Book Antiqua" w:hAnsi="Book Antiqua" w:cs="Book Antiqua"/>
          <w:color w:val="000000"/>
        </w:rPr>
        <w:t xml:space="preserve"> 2013; </w:t>
      </w:r>
      <w:r w:rsidRPr="00C87B40">
        <w:rPr>
          <w:rFonts w:ascii="Book Antiqua" w:eastAsia="Book Antiqua" w:hAnsi="Book Antiqua" w:cs="Book Antiqua"/>
          <w:b/>
          <w:bCs/>
          <w:color w:val="000000"/>
        </w:rPr>
        <w:t>280</w:t>
      </w:r>
      <w:r w:rsidRPr="00C87B40">
        <w:rPr>
          <w:rFonts w:ascii="Book Antiqua" w:eastAsia="Book Antiqua" w:hAnsi="Book Antiqua" w:cs="Book Antiqua"/>
          <w:color w:val="000000"/>
        </w:rPr>
        <w:t>: 20122987 [PMID: 23554393 DOI: 10.1098/rspb.2012.2987]</w:t>
      </w:r>
    </w:p>
    <w:p w14:paraId="46440A0D"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16 </w:t>
      </w:r>
      <w:r w:rsidRPr="00C87B40">
        <w:rPr>
          <w:rFonts w:ascii="Book Antiqua" w:eastAsia="Book Antiqua" w:hAnsi="Book Antiqua" w:cs="Book Antiqua"/>
          <w:b/>
          <w:bCs/>
          <w:color w:val="000000"/>
        </w:rPr>
        <w:t>Wu ZH</w:t>
      </w:r>
      <w:r w:rsidRPr="00C87B40">
        <w:rPr>
          <w:rFonts w:ascii="Book Antiqua" w:eastAsia="Book Antiqua" w:hAnsi="Book Antiqua" w:cs="Book Antiqua"/>
          <w:color w:val="000000"/>
        </w:rPr>
        <w:t xml:space="preserve">, Zhou Y, Chen JY, Zhou LW. Mitochondrial signaling for histamine releases in laser-irradiated RBL-2H3 mast cells. </w:t>
      </w:r>
      <w:r w:rsidRPr="00C87B40">
        <w:rPr>
          <w:rFonts w:ascii="Book Antiqua" w:eastAsia="Book Antiqua" w:hAnsi="Book Antiqua" w:cs="Book Antiqua"/>
          <w:i/>
          <w:iCs/>
          <w:color w:val="000000"/>
        </w:rPr>
        <w:t>Lasers Surg Med</w:t>
      </w:r>
      <w:r w:rsidRPr="00C87B40">
        <w:rPr>
          <w:rFonts w:ascii="Book Antiqua" w:eastAsia="Book Antiqua" w:hAnsi="Book Antiqua" w:cs="Book Antiqua"/>
          <w:color w:val="000000"/>
        </w:rPr>
        <w:t xml:space="preserve"> 2010; </w:t>
      </w:r>
      <w:r w:rsidRPr="00C87B40">
        <w:rPr>
          <w:rFonts w:ascii="Book Antiqua" w:eastAsia="Book Antiqua" w:hAnsi="Book Antiqua" w:cs="Book Antiqua"/>
          <w:b/>
          <w:bCs/>
          <w:color w:val="000000"/>
        </w:rPr>
        <w:t>42</w:t>
      </w:r>
      <w:r w:rsidRPr="00C87B40">
        <w:rPr>
          <w:rFonts w:ascii="Book Antiqua" w:eastAsia="Book Antiqua" w:hAnsi="Book Antiqua" w:cs="Book Antiqua"/>
          <w:color w:val="000000"/>
        </w:rPr>
        <w:t>: 503-509 [PMID: 20662027 DOI: 10.1002/</w:t>
      </w:r>
      <w:r w:rsidR="00511034" w:rsidRPr="00C87B40">
        <w:rPr>
          <w:rFonts w:ascii="Book Antiqua" w:hAnsi="Book Antiqua" w:cs="Book Antiqua" w:hint="eastAsia"/>
          <w:color w:val="000000"/>
          <w:lang w:eastAsia="zh-CN"/>
        </w:rPr>
        <w:t>l</w:t>
      </w:r>
      <w:r w:rsidRPr="00C87B40">
        <w:rPr>
          <w:rFonts w:ascii="Book Antiqua" w:eastAsia="Book Antiqua" w:hAnsi="Book Antiqua" w:cs="Book Antiqua"/>
          <w:color w:val="000000"/>
        </w:rPr>
        <w:t>sm.20924]</w:t>
      </w:r>
    </w:p>
    <w:p w14:paraId="3B425E9A" w14:textId="77777777" w:rsidR="00A77B3E" w:rsidRPr="00C87B40" w:rsidRDefault="00622BF5">
      <w:pPr>
        <w:spacing w:line="360" w:lineRule="auto"/>
        <w:jc w:val="both"/>
      </w:pPr>
      <w:r w:rsidRPr="00C87B40">
        <w:rPr>
          <w:rFonts w:ascii="Book Antiqua" w:eastAsia="Book Antiqua" w:hAnsi="Book Antiqua" w:cs="Book Antiqua"/>
          <w:color w:val="000000"/>
        </w:rPr>
        <w:lastRenderedPageBreak/>
        <w:t xml:space="preserve">17 </w:t>
      </w:r>
      <w:proofErr w:type="spellStart"/>
      <w:r w:rsidRPr="00C87B40">
        <w:rPr>
          <w:rFonts w:ascii="Book Antiqua" w:eastAsia="Book Antiqua" w:hAnsi="Book Antiqua" w:cs="Book Antiqua"/>
          <w:b/>
          <w:bCs/>
          <w:color w:val="000000"/>
        </w:rPr>
        <w:t>Iyanagi</w:t>
      </w:r>
      <w:proofErr w:type="spellEnd"/>
      <w:r w:rsidRPr="00C87B40">
        <w:rPr>
          <w:rFonts w:ascii="Book Antiqua" w:eastAsia="Book Antiqua" w:hAnsi="Book Antiqua" w:cs="Book Antiqua"/>
          <w:b/>
          <w:bCs/>
          <w:color w:val="000000"/>
        </w:rPr>
        <w:t xml:space="preserve"> T</w:t>
      </w:r>
      <w:r w:rsidRPr="00C87B40">
        <w:rPr>
          <w:rFonts w:ascii="Book Antiqua" w:eastAsia="Book Antiqua" w:hAnsi="Book Antiqua" w:cs="Book Antiqua"/>
          <w:color w:val="000000"/>
        </w:rPr>
        <w:t xml:space="preserve">. Molecular mechanism of metabolic NAD(P)H-dependent electron-transfer systems: The role of redox cofactors. </w:t>
      </w:r>
      <w:proofErr w:type="spellStart"/>
      <w:r w:rsidRPr="00C87B40">
        <w:rPr>
          <w:rFonts w:ascii="Book Antiqua" w:eastAsia="Book Antiqua" w:hAnsi="Book Antiqua" w:cs="Book Antiqua"/>
          <w:i/>
          <w:iCs/>
          <w:color w:val="000000"/>
        </w:rPr>
        <w:t>Biochim</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Biophys</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Acta</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Bioenerg</w:t>
      </w:r>
      <w:proofErr w:type="spellEnd"/>
      <w:r w:rsidRPr="00C87B40">
        <w:rPr>
          <w:rFonts w:ascii="Book Antiqua" w:eastAsia="Book Antiqua" w:hAnsi="Book Antiqua" w:cs="Book Antiqua"/>
          <w:color w:val="000000"/>
        </w:rPr>
        <w:t xml:space="preserve"> 2019; </w:t>
      </w:r>
      <w:r w:rsidRPr="00C87B40">
        <w:rPr>
          <w:rFonts w:ascii="Book Antiqua" w:eastAsia="Book Antiqua" w:hAnsi="Book Antiqua" w:cs="Book Antiqua"/>
          <w:b/>
          <w:bCs/>
          <w:color w:val="000000"/>
        </w:rPr>
        <w:t>1860</w:t>
      </w:r>
      <w:r w:rsidRPr="00C87B40">
        <w:rPr>
          <w:rFonts w:ascii="Book Antiqua" w:eastAsia="Book Antiqua" w:hAnsi="Book Antiqua" w:cs="Book Antiqua"/>
          <w:color w:val="000000"/>
        </w:rPr>
        <w:t>: 233-258 [PMID: 30419202 DOI: 10.1016/j.bbabio.2018.11.014]</w:t>
      </w:r>
    </w:p>
    <w:p w14:paraId="7C341787"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18 </w:t>
      </w:r>
      <w:proofErr w:type="spellStart"/>
      <w:r w:rsidRPr="00C87B40">
        <w:rPr>
          <w:rFonts w:ascii="Book Antiqua" w:eastAsia="Book Antiqua" w:hAnsi="Book Antiqua" w:cs="Book Antiqua"/>
          <w:b/>
          <w:bCs/>
          <w:color w:val="000000"/>
        </w:rPr>
        <w:t>Ankri</w:t>
      </w:r>
      <w:proofErr w:type="spellEnd"/>
      <w:r w:rsidRPr="00C87B40">
        <w:rPr>
          <w:rFonts w:ascii="Book Antiqua" w:eastAsia="Book Antiqua" w:hAnsi="Book Antiqua" w:cs="Book Antiqua"/>
          <w:b/>
          <w:bCs/>
          <w:color w:val="000000"/>
        </w:rPr>
        <w:t xml:space="preserve"> R</w:t>
      </w:r>
      <w:r w:rsidRPr="00C87B40">
        <w:rPr>
          <w:rFonts w:ascii="Book Antiqua" w:eastAsia="Book Antiqua" w:hAnsi="Book Antiqua" w:cs="Book Antiqua"/>
          <w:color w:val="000000"/>
        </w:rPr>
        <w:t xml:space="preserve">, Friedman H, Savion N, </w:t>
      </w:r>
      <w:proofErr w:type="spellStart"/>
      <w:r w:rsidRPr="00C87B40">
        <w:rPr>
          <w:rFonts w:ascii="Book Antiqua" w:eastAsia="Book Antiqua" w:hAnsi="Book Antiqua" w:cs="Book Antiqua"/>
          <w:color w:val="000000"/>
        </w:rPr>
        <w:t>Kotev-Emeth</w:t>
      </w:r>
      <w:proofErr w:type="spellEnd"/>
      <w:r w:rsidRPr="00C87B40">
        <w:rPr>
          <w:rFonts w:ascii="Book Antiqua" w:eastAsia="Book Antiqua" w:hAnsi="Book Antiqua" w:cs="Book Antiqua"/>
          <w:color w:val="000000"/>
        </w:rPr>
        <w:t xml:space="preserve"> S, Breitbart H, </w:t>
      </w:r>
      <w:proofErr w:type="spellStart"/>
      <w:r w:rsidRPr="00C87B40">
        <w:rPr>
          <w:rFonts w:ascii="Book Antiqua" w:eastAsia="Book Antiqua" w:hAnsi="Book Antiqua" w:cs="Book Antiqua"/>
          <w:color w:val="000000"/>
        </w:rPr>
        <w:t>Lubart</w:t>
      </w:r>
      <w:proofErr w:type="spellEnd"/>
      <w:r w:rsidRPr="00C87B40">
        <w:rPr>
          <w:rFonts w:ascii="Book Antiqua" w:eastAsia="Book Antiqua" w:hAnsi="Book Antiqua" w:cs="Book Antiqua"/>
          <w:color w:val="000000"/>
        </w:rPr>
        <w:t xml:space="preserve"> R. Visible light induces nitric oxide (NO) formation in sperm and endothelial cells. </w:t>
      </w:r>
      <w:r w:rsidRPr="00C87B40">
        <w:rPr>
          <w:rFonts w:ascii="Book Antiqua" w:eastAsia="Book Antiqua" w:hAnsi="Book Antiqua" w:cs="Book Antiqua"/>
          <w:i/>
          <w:iCs/>
          <w:color w:val="000000"/>
        </w:rPr>
        <w:t>Lasers Surg Med</w:t>
      </w:r>
      <w:r w:rsidRPr="00C87B40">
        <w:rPr>
          <w:rFonts w:ascii="Book Antiqua" w:eastAsia="Book Antiqua" w:hAnsi="Book Antiqua" w:cs="Book Antiqua"/>
          <w:color w:val="000000"/>
        </w:rPr>
        <w:t xml:space="preserve"> 2010; </w:t>
      </w:r>
      <w:r w:rsidRPr="00C87B40">
        <w:rPr>
          <w:rFonts w:ascii="Book Antiqua" w:eastAsia="Book Antiqua" w:hAnsi="Book Antiqua" w:cs="Book Antiqua"/>
          <w:b/>
          <w:bCs/>
          <w:color w:val="000000"/>
        </w:rPr>
        <w:t>42</w:t>
      </w:r>
      <w:r w:rsidRPr="00C87B40">
        <w:rPr>
          <w:rFonts w:ascii="Book Antiqua" w:eastAsia="Book Antiqua" w:hAnsi="Book Antiqua" w:cs="Book Antiqua"/>
          <w:color w:val="000000"/>
        </w:rPr>
        <w:t>: 348-352 [PMID: 19790248 DOI: 10.1002/</w:t>
      </w:r>
      <w:r w:rsidR="00511034" w:rsidRPr="00C87B40">
        <w:rPr>
          <w:rFonts w:ascii="Book Antiqua" w:hAnsi="Book Antiqua" w:cs="Book Antiqua" w:hint="eastAsia"/>
          <w:color w:val="000000"/>
          <w:lang w:eastAsia="zh-CN"/>
        </w:rPr>
        <w:t>l</w:t>
      </w:r>
      <w:r w:rsidRPr="00C87B40">
        <w:rPr>
          <w:rFonts w:ascii="Book Antiqua" w:eastAsia="Book Antiqua" w:hAnsi="Book Antiqua" w:cs="Book Antiqua"/>
          <w:color w:val="000000"/>
        </w:rPr>
        <w:t>sm.20849]</w:t>
      </w:r>
    </w:p>
    <w:p w14:paraId="75779139"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19 </w:t>
      </w:r>
      <w:r w:rsidRPr="00C87B40">
        <w:rPr>
          <w:rFonts w:ascii="Book Antiqua" w:eastAsia="Book Antiqua" w:hAnsi="Book Antiqua" w:cs="Book Antiqua"/>
          <w:b/>
          <w:bCs/>
          <w:color w:val="000000"/>
        </w:rPr>
        <w:t>de Jager TL</w:t>
      </w:r>
      <w:r w:rsidRPr="00C87B40">
        <w:rPr>
          <w:rFonts w:ascii="Book Antiqua" w:eastAsia="Book Antiqua" w:hAnsi="Book Antiqua" w:cs="Book Antiqua"/>
          <w:color w:val="000000"/>
        </w:rPr>
        <w:t xml:space="preserve">, Cockrell AE, Du Plessis SS. Ultraviolet Light Induced Generation of Reactive Oxygen Species. </w:t>
      </w:r>
      <w:r w:rsidRPr="00C87B40">
        <w:rPr>
          <w:rFonts w:ascii="Book Antiqua" w:eastAsia="Book Antiqua" w:hAnsi="Book Antiqua" w:cs="Book Antiqua"/>
          <w:i/>
          <w:iCs/>
          <w:color w:val="000000"/>
        </w:rPr>
        <w:t>Adv Exp Med Biol</w:t>
      </w:r>
      <w:r w:rsidRPr="00C87B40">
        <w:rPr>
          <w:rFonts w:ascii="Book Antiqua" w:eastAsia="Book Antiqua" w:hAnsi="Book Antiqua" w:cs="Book Antiqua"/>
          <w:color w:val="000000"/>
        </w:rPr>
        <w:t xml:space="preserve"> 2017; </w:t>
      </w:r>
      <w:r w:rsidRPr="00C87B40">
        <w:rPr>
          <w:rFonts w:ascii="Book Antiqua" w:eastAsia="Book Antiqua" w:hAnsi="Book Antiqua" w:cs="Book Antiqua"/>
          <w:b/>
          <w:bCs/>
          <w:color w:val="000000"/>
        </w:rPr>
        <w:t>996</w:t>
      </w:r>
      <w:r w:rsidRPr="00C87B40">
        <w:rPr>
          <w:rFonts w:ascii="Book Antiqua" w:eastAsia="Book Antiqua" w:hAnsi="Book Antiqua" w:cs="Book Antiqua"/>
          <w:color w:val="000000"/>
        </w:rPr>
        <w:t>: 15-23 [PMID: 29124687 DOI: 10.1007/978-3-319-56017-5_2]</w:t>
      </w:r>
    </w:p>
    <w:p w14:paraId="070B293A" w14:textId="77777777" w:rsidR="00A77B3E" w:rsidRPr="00C87B40" w:rsidRDefault="00622BF5">
      <w:pPr>
        <w:spacing w:line="360" w:lineRule="auto"/>
        <w:jc w:val="both"/>
      </w:pPr>
      <w:r w:rsidRPr="00C87B40">
        <w:rPr>
          <w:rFonts w:ascii="Book Antiqua" w:eastAsia="Book Antiqua" w:hAnsi="Book Antiqua" w:cs="Book Antiqua"/>
          <w:color w:val="000000"/>
        </w:rPr>
        <w:t xml:space="preserve">20 </w:t>
      </w:r>
      <w:r w:rsidRPr="00C87B40">
        <w:rPr>
          <w:rFonts w:ascii="Book Antiqua" w:eastAsia="Book Antiqua" w:hAnsi="Book Antiqua" w:cs="Book Antiqua"/>
          <w:b/>
          <w:bCs/>
          <w:color w:val="000000"/>
        </w:rPr>
        <w:t>Koch MD</w:t>
      </w:r>
      <w:r w:rsidRPr="00C87B40">
        <w:rPr>
          <w:rFonts w:ascii="Book Antiqua" w:eastAsia="Book Antiqua" w:hAnsi="Book Antiqua" w:cs="Book Antiqua"/>
          <w:color w:val="000000"/>
        </w:rPr>
        <w:t xml:space="preserve">, Schneider N, Nick P, Rohrbach A. Single microtubules and small networks become significantly stiffer on short time-scales upon mechanical stimulation. </w:t>
      </w:r>
      <w:r w:rsidRPr="00C87B40">
        <w:rPr>
          <w:rFonts w:ascii="Book Antiqua" w:eastAsia="Book Antiqua" w:hAnsi="Book Antiqua" w:cs="Book Antiqua"/>
          <w:i/>
          <w:iCs/>
          <w:color w:val="000000"/>
        </w:rPr>
        <w:t>Sci Rep</w:t>
      </w:r>
      <w:r w:rsidRPr="00C87B40">
        <w:rPr>
          <w:rFonts w:ascii="Book Antiqua" w:eastAsia="Book Antiqua" w:hAnsi="Book Antiqua" w:cs="Book Antiqua"/>
          <w:color w:val="000000"/>
        </w:rPr>
        <w:t xml:space="preserve"> 2017; </w:t>
      </w:r>
      <w:r w:rsidRPr="00C87B40">
        <w:rPr>
          <w:rFonts w:ascii="Book Antiqua" w:eastAsia="Book Antiqua" w:hAnsi="Book Antiqua" w:cs="Book Antiqua"/>
          <w:b/>
          <w:bCs/>
          <w:color w:val="000000"/>
        </w:rPr>
        <w:t>7</w:t>
      </w:r>
      <w:r w:rsidRPr="00C87B40">
        <w:rPr>
          <w:rFonts w:ascii="Book Antiqua" w:eastAsia="Book Antiqua" w:hAnsi="Book Antiqua" w:cs="Book Antiqua"/>
          <w:color w:val="000000"/>
        </w:rPr>
        <w:t>: 4229 [PMID: 28652568 DOI: 10.1038/s41598-017-04415-z]</w:t>
      </w:r>
    </w:p>
    <w:p w14:paraId="523950BD" w14:textId="77777777" w:rsidR="00A77B3E" w:rsidRPr="00C87B40" w:rsidRDefault="00622BF5">
      <w:pPr>
        <w:spacing w:line="360" w:lineRule="auto"/>
        <w:jc w:val="both"/>
      </w:pPr>
      <w:r w:rsidRPr="00C87B40">
        <w:rPr>
          <w:rFonts w:ascii="Book Antiqua" w:eastAsia="Book Antiqua" w:hAnsi="Book Antiqua" w:cs="Book Antiqua"/>
          <w:color w:val="000000"/>
        </w:rPr>
        <w:t xml:space="preserve">21 </w:t>
      </w:r>
      <w:proofErr w:type="spellStart"/>
      <w:r w:rsidRPr="00C87B40">
        <w:rPr>
          <w:rFonts w:ascii="Book Antiqua" w:eastAsia="Book Antiqua" w:hAnsi="Book Antiqua" w:cs="Book Antiqua"/>
          <w:b/>
          <w:bCs/>
          <w:color w:val="000000"/>
        </w:rPr>
        <w:t>Sahu</w:t>
      </w:r>
      <w:proofErr w:type="spellEnd"/>
      <w:r w:rsidRPr="00C87B40">
        <w:rPr>
          <w:rFonts w:ascii="Book Antiqua" w:eastAsia="Book Antiqua" w:hAnsi="Book Antiqua" w:cs="Book Antiqua"/>
          <w:b/>
          <w:bCs/>
          <w:color w:val="000000"/>
        </w:rPr>
        <w:t xml:space="preserve"> S</w:t>
      </w:r>
      <w:r w:rsidRPr="00C87B40">
        <w:rPr>
          <w:rFonts w:ascii="Book Antiqua" w:eastAsia="Book Antiqua" w:hAnsi="Book Antiqua" w:cs="Book Antiqua"/>
          <w:color w:val="000000"/>
        </w:rPr>
        <w:t xml:space="preserve">, Ghosh S, Fujita D, Bandyopadhyay A. Live visualizations of single isolated tubulin protein self-assembly </w:t>
      </w:r>
      <w:r w:rsidRPr="00C87B40">
        <w:rPr>
          <w:rFonts w:ascii="Book Antiqua" w:eastAsia="Book Antiqua" w:hAnsi="Book Antiqua" w:cs="Book Antiqua"/>
          <w:i/>
          <w:iCs/>
          <w:color w:val="000000"/>
        </w:rPr>
        <w:t>via</w:t>
      </w:r>
      <w:r w:rsidRPr="00C87B40">
        <w:rPr>
          <w:rFonts w:ascii="Book Antiqua" w:eastAsia="Book Antiqua" w:hAnsi="Book Antiqua" w:cs="Book Antiqua"/>
          <w:color w:val="000000"/>
        </w:rPr>
        <w:t xml:space="preserve"> tunneling current: effect of electromagnetic pumping during spontaneous growth of microtubule. </w:t>
      </w:r>
      <w:r w:rsidRPr="00C87B40">
        <w:rPr>
          <w:rFonts w:ascii="Book Antiqua" w:eastAsia="Book Antiqua" w:hAnsi="Book Antiqua" w:cs="Book Antiqua"/>
          <w:i/>
          <w:iCs/>
          <w:color w:val="000000"/>
        </w:rPr>
        <w:t>Sci Rep</w:t>
      </w:r>
      <w:r w:rsidRPr="00C87B40">
        <w:rPr>
          <w:rFonts w:ascii="Book Antiqua" w:eastAsia="Book Antiqua" w:hAnsi="Book Antiqua" w:cs="Book Antiqua"/>
          <w:color w:val="000000"/>
        </w:rPr>
        <w:t xml:space="preserve"> 2014; </w:t>
      </w:r>
      <w:r w:rsidRPr="00C87B40">
        <w:rPr>
          <w:rFonts w:ascii="Book Antiqua" w:eastAsia="Book Antiqua" w:hAnsi="Book Antiqua" w:cs="Book Antiqua"/>
          <w:b/>
          <w:bCs/>
          <w:color w:val="000000"/>
        </w:rPr>
        <w:t>4</w:t>
      </w:r>
      <w:r w:rsidRPr="00C87B40">
        <w:rPr>
          <w:rFonts w:ascii="Book Antiqua" w:eastAsia="Book Antiqua" w:hAnsi="Book Antiqua" w:cs="Book Antiqua"/>
          <w:color w:val="000000"/>
        </w:rPr>
        <w:t>: 7303 [PMID: 25466883 DOI: 10.1038/srep07303]</w:t>
      </w:r>
    </w:p>
    <w:p w14:paraId="7BDB451D" w14:textId="77777777" w:rsidR="00A77B3E" w:rsidRPr="00C87B40" w:rsidRDefault="00622BF5">
      <w:pPr>
        <w:spacing w:line="360" w:lineRule="auto"/>
        <w:jc w:val="both"/>
      </w:pPr>
      <w:r w:rsidRPr="00C87B40">
        <w:rPr>
          <w:rFonts w:ascii="Book Antiqua" w:eastAsia="Book Antiqua" w:hAnsi="Book Antiqua" w:cs="Book Antiqua"/>
          <w:color w:val="000000"/>
        </w:rPr>
        <w:t xml:space="preserve">22 </w:t>
      </w:r>
      <w:proofErr w:type="spellStart"/>
      <w:r w:rsidRPr="00C87B40">
        <w:rPr>
          <w:rFonts w:ascii="Book Antiqua" w:eastAsia="Book Antiqua" w:hAnsi="Book Antiqua" w:cs="Book Antiqua"/>
          <w:b/>
          <w:bCs/>
          <w:color w:val="000000"/>
        </w:rPr>
        <w:t>Sahu</w:t>
      </w:r>
      <w:proofErr w:type="spellEnd"/>
      <w:r w:rsidRPr="00C87B40">
        <w:rPr>
          <w:rFonts w:ascii="Book Antiqua" w:eastAsia="Book Antiqua" w:hAnsi="Book Antiqua" w:cs="Book Antiqua"/>
          <w:b/>
          <w:bCs/>
          <w:color w:val="000000"/>
        </w:rPr>
        <w:t xml:space="preserve"> S</w:t>
      </w:r>
      <w:r w:rsidRPr="00C87B40">
        <w:rPr>
          <w:rFonts w:ascii="Book Antiqua" w:eastAsia="Book Antiqua" w:hAnsi="Book Antiqua" w:cs="Book Antiqua"/>
          <w:bCs/>
          <w:color w:val="000000"/>
        </w:rPr>
        <w:t>,</w:t>
      </w:r>
      <w:r w:rsidRPr="00C87B40">
        <w:rPr>
          <w:rFonts w:ascii="Book Antiqua" w:eastAsia="Book Antiqua" w:hAnsi="Book Antiqua" w:cs="Book Antiqua"/>
          <w:color w:val="000000"/>
        </w:rPr>
        <w:t xml:space="preserve"> Ghosh S, Hirata K, Fujita D, Bandyopadhyay A. Multi-level memory-switching properties of a single brain microtubule. </w:t>
      </w:r>
      <w:r w:rsidRPr="00C87B40">
        <w:rPr>
          <w:rFonts w:ascii="Book Antiqua" w:eastAsia="Book Antiqua" w:hAnsi="Book Antiqua" w:cs="Book Antiqua"/>
          <w:i/>
          <w:color w:val="000000"/>
        </w:rPr>
        <w:t>Appl Phys Lett</w:t>
      </w:r>
      <w:r w:rsidRPr="00C87B40">
        <w:rPr>
          <w:rFonts w:ascii="Book Antiqua" w:eastAsia="Book Antiqua" w:hAnsi="Book Antiqua" w:cs="Book Antiqua"/>
          <w:color w:val="000000"/>
        </w:rPr>
        <w:t xml:space="preserve"> 2013; </w:t>
      </w:r>
      <w:r w:rsidRPr="00C87B40">
        <w:rPr>
          <w:rFonts w:ascii="Book Antiqua" w:eastAsia="Book Antiqua" w:hAnsi="Book Antiqua" w:cs="Book Antiqua"/>
          <w:b/>
          <w:color w:val="000000"/>
        </w:rPr>
        <w:t>102</w:t>
      </w:r>
      <w:r w:rsidRPr="00C87B40">
        <w:rPr>
          <w:rFonts w:ascii="Book Antiqua" w:eastAsia="Book Antiqua" w:hAnsi="Book Antiqua" w:cs="Book Antiqua"/>
          <w:color w:val="000000"/>
        </w:rPr>
        <w:t>: 123701 [DOI: 10.1063/1.4793995]</w:t>
      </w:r>
    </w:p>
    <w:p w14:paraId="25F75D4D" w14:textId="77777777" w:rsidR="00A77B3E" w:rsidRPr="00C87B40" w:rsidRDefault="00622BF5">
      <w:pPr>
        <w:spacing w:line="360" w:lineRule="auto"/>
        <w:jc w:val="both"/>
      </w:pPr>
      <w:r w:rsidRPr="00C87B40">
        <w:rPr>
          <w:rFonts w:ascii="Book Antiqua" w:eastAsia="Book Antiqua" w:hAnsi="Book Antiqua" w:cs="Book Antiqua"/>
          <w:color w:val="000000"/>
        </w:rPr>
        <w:t xml:space="preserve">23 </w:t>
      </w:r>
      <w:proofErr w:type="spellStart"/>
      <w:r w:rsidRPr="00C87B40">
        <w:rPr>
          <w:rFonts w:ascii="Book Antiqua" w:eastAsia="Book Antiqua" w:hAnsi="Book Antiqua" w:cs="Book Antiqua"/>
          <w:b/>
          <w:bCs/>
          <w:color w:val="000000"/>
        </w:rPr>
        <w:t>Celardo</w:t>
      </w:r>
      <w:proofErr w:type="spellEnd"/>
      <w:r w:rsidRPr="00C87B40">
        <w:rPr>
          <w:rFonts w:ascii="Book Antiqua" w:eastAsia="Book Antiqua" w:hAnsi="Book Antiqua" w:cs="Book Antiqua"/>
          <w:b/>
          <w:bCs/>
          <w:color w:val="000000"/>
        </w:rPr>
        <w:t xml:space="preserve"> GL</w:t>
      </w:r>
      <w:r w:rsidRPr="00C87B40">
        <w:rPr>
          <w:rFonts w:ascii="Book Antiqua" w:eastAsia="Book Antiqua" w:hAnsi="Book Antiqua" w:cs="Book Antiqua"/>
          <w:bCs/>
          <w:color w:val="000000"/>
        </w:rPr>
        <w:t>,</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Angeli</w:t>
      </w:r>
      <w:proofErr w:type="spellEnd"/>
      <w:r w:rsidRPr="00C87B40">
        <w:rPr>
          <w:rFonts w:ascii="Book Antiqua" w:eastAsia="Book Antiqua" w:hAnsi="Book Antiqua" w:cs="Book Antiqua"/>
          <w:color w:val="000000"/>
        </w:rPr>
        <w:t xml:space="preserve"> M, Craddock TJA, Kurian P. On the existence of </w:t>
      </w:r>
      <w:proofErr w:type="spellStart"/>
      <w:r w:rsidRPr="00C87B40">
        <w:rPr>
          <w:rFonts w:ascii="Book Antiqua" w:eastAsia="Book Antiqua" w:hAnsi="Book Antiqua" w:cs="Book Antiqua"/>
          <w:color w:val="000000"/>
        </w:rPr>
        <w:t>superradiant</w:t>
      </w:r>
      <w:proofErr w:type="spellEnd"/>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excitonic</w:t>
      </w:r>
      <w:proofErr w:type="spellEnd"/>
      <w:r w:rsidRPr="00C87B40">
        <w:rPr>
          <w:rFonts w:ascii="Book Antiqua" w:eastAsia="Book Antiqua" w:hAnsi="Book Antiqua" w:cs="Book Antiqua"/>
          <w:color w:val="000000"/>
        </w:rPr>
        <w:t xml:space="preserve"> states in microtubules. </w:t>
      </w:r>
      <w:r w:rsidRPr="00C87B40">
        <w:rPr>
          <w:rFonts w:ascii="Book Antiqua" w:eastAsia="Book Antiqua" w:hAnsi="Book Antiqua" w:cs="Book Antiqua"/>
          <w:i/>
          <w:color w:val="000000"/>
        </w:rPr>
        <w:t>New J Phys</w:t>
      </w:r>
      <w:r w:rsidRPr="00C87B40">
        <w:rPr>
          <w:rFonts w:ascii="Book Antiqua" w:eastAsia="Book Antiqua" w:hAnsi="Book Antiqua" w:cs="Book Antiqua"/>
          <w:color w:val="000000"/>
        </w:rPr>
        <w:t xml:space="preserve"> 2019; </w:t>
      </w:r>
      <w:r w:rsidRPr="00C87B40">
        <w:rPr>
          <w:rFonts w:ascii="Book Antiqua" w:eastAsia="Book Antiqua" w:hAnsi="Book Antiqua" w:cs="Book Antiqua"/>
          <w:b/>
          <w:color w:val="000000"/>
        </w:rPr>
        <w:t>21</w:t>
      </w:r>
      <w:r w:rsidRPr="00C87B40">
        <w:rPr>
          <w:rFonts w:ascii="Book Antiqua" w:eastAsia="Book Antiqua" w:hAnsi="Book Antiqua" w:cs="Book Antiqua"/>
          <w:color w:val="000000"/>
        </w:rPr>
        <w:t>: 023005 [DOI: 10.1088/1367-2630/aaf839]</w:t>
      </w:r>
    </w:p>
    <w:p w14:paraId="1DC31EE1" w14:textId="77777777" w:rsidR="00A77B3E" w:rsidRPr="00C87B40" w:rsidRDefault="00622BF5">
      <w:pPr>
        <w:spacing w:line="360" w:lineRule="auto"/>
        <w:jc w:val="both"/>
      </w:pPr>
      <w:r w:rsidRPr="00C87B40">
        <w:rPr>
          <w:rFonts w:ascii="Book Antiqua" w:eastAsia="Book Antiqua" w:hAnsi="Book Antiqua" w:cs="Book Antiqua"/>
          <w:color w:val="000000"/>
        </w:rPr>
        <w:t xml:space="preserve">24 </w:t>
      </w:r>
      <w:r w:rsidRPr="00C87B40">
        <w:rPr>
          <w:rFonts w:ascii="Book Antiqua" w:eastAsia="Book Antiqua" w:hAnsi="Book Antiqua" w:cs="Book Antiqua"/>
          <w:b/>
          <w:bCs/>
          <w:color w:val="000000"/>
        </w:rPr>
        <w:t>O'Keeffe KP</w:t>
      </w:r>
      <w:r w:rsidRPr="00C87B40">
        <w:rPr>
          <w:rFonts w:ascii="Book Antiqua" w:eastAsia="Book Antiqua" w:hAnsi="Book Antiqua" w:cs="Book Antiqua"/>
          <w:color w:val="000000"/>
        </w:rPr>
        <w:t xml:space="preserve">, Hong H, </w:t>
      </w:r>
      <w:proofErr w:type="spellStart"/>
      <w:r w:rsidRPr="00C87B40">
        <w:rPr>
          <w:rFonts w:ascii="Book Antiqua" w:eastAsia="Book Antiqua" w:hAnsi="Book Antiqua" w:cs="Book Antiqua"/>
          <w:color w:val="000000"/>
        </w:rPr>
        <w:t>Strogatz</w:t>
      </w:r>
      <w:proofErr w:type="spellEnd"/>
      <w:r w:rsidRPr="00C87B40">
        <w:rPr>
          <w:rFonts w:ascii="Book Antiqua" w:eastAsia="Book Antiqua" w:hAnsi="Book Antiqua" w:cs="Book Antiqua"/>
          <w:color w:val="000000"/>
        </w:rPr>
        <w:t xml:space="preserve"> SH. Oscillators that sync and swarm. </w:t>
      </w:r>
      <w:r w:rsidRPr="00C87B40">
        <w:rPr>
          <w:rFonts w:ascii="Book Antiqua" w:eastAsia="Book Antiqua" w:hAnsi="Book Antiqua" w:cs="Book Antiqua"/>
          <w:i/>
          <w:iCs/>
          <w:color w:val="000000"/>
        </w:rPr>
        <w:t xml:space="preserve">Nat </w:t>
      </w:r>
      <w:proofErr w:type="spellStart"/>
      <w:r w:rsidRPr="00C87B40">
        <w:rPr>
          <w:rFonts w:ascii="Book Antiqua" w:eastAsia="Book Antiqua" w:hAnsi="Book Antiqua" w:cs="Book Antiqua"/>
          <w:i/>
          <w:iCs/>
          <w:color w:val="000000"/>
        </w:rPr>
        <w:t>Commun</w:t>
      </w:r>
      <w:proofErr w:type="spellEnd"/>
      <w:r w:rsidRPr="00C87B40">
        <w:rPr>
          <w:rFonts w:ascii="Book Antiqua" w:eastAsia="Book Antiqua" w:hAnsi="Book Antiqua" w:cs="Book Antiqua"/>
          <w:color w:val="000000"/>
        </w:rPr>
        <w:t xml:space="preserve"> 2017; </w:t>
      </w:r>
      <w:r w:rsidRPr="00C87B40">
        <w:rPr>
          <w:rFonts w:ascii="Book Antiqua" w:eastAsia="Book Antiqua" w:hAnsi="Book Antiqua" w:cs="Book Antiqua"/>
          <w:b/>
          <w:bCs/>
          <w:color w:val="000000"/>
        </w:rPr>
        <w:t>8</w:t>
      </w:r>
      <w:r w:rsidRPr="00C87B40">
        <w:rPr>
          <w:rFonts w:ascii="Book Antiqua" w:eastAsia="Book Antiqua" w:hAnsi="Book Antiqua" w:cs="Book Antiqua"/>
          <w:color w:val="000000"/>
        </w:rPr>
        <w:t>: 1504 [PMID: 29138413 DOI: 10.1038/s41467-017-01190-3]</w:t>
      </w:r>
    </w:p>
    <w:p w14:paraId="6184514A" w14:textId="77777777" w:rsidR="00A77B3E" w:rsidRPr="00C87B40" w:rsidRDefault="00622BF5">
      <w:pPr>
        <w:spacing w:line="360" w:lineRule="auto"/>
        <w:jc w:val="both"/>
      </w:pPr>
      <w:r w:rsidRPr="00C87B40">
        <w:rPr>
          <w:rFonts w:ascii="Book Antiqua" w:eastAsia="Book Antiqua" w:hAnsi="Book Antiqua" w:cs="Book Antiqua"/>
          <w:color w:val="000000"/>
        </w:rPr>
        <w:t xml:space="preserve">25 </w:t>
      </w:r>
      <w:r w:rsidRPr="00C87B40">
        <w:rPr>
          <w:rFonts w:ascii="Book Antiqua" w:eastAsia="Book Antiqua" w:hAnsi="Book Antiqua" w:cs="Book Antiqua"/>
          <w:b/>
          <w:bCs/>
          <w:color w:val="000000"/>
        </w:rPr>
        <w:t>Sumino Y</w:t>
      </w:r>
      <w:r w:rsidRPr="00C87B40">
        <w:rPr>
          <w:rFonts w:ascii="Book Antiqua" w:eastAsia="Book Antiqua" w:hAnsi="Book Antiqua" w:cs="Book Antiqua"/>
          <w:color w:val="000000"/>
        </w:rPr>
        <w:t xml:space="preserve">, Nagai KH, </w:t>
      </w:r>
      <w:proofErr w:type="spellStart"/>
      <w:r w:rsidRPr="00C87B40">
        <w:rPr>
          <w:rFonts w:ascii="Book Antiqua" w:eastAsia="Book Antiqua" w:hAnsi="Book Antiqua" w:cs="Book Antiqua"/>
          <w:color w:val="000000"/>
        </w:rPr>
        <w:t>Shitaka</w:t>
      </w:r>
      <w:proofErr w:type="spellEnd"/>
      <w:r w:rsidRPr="00C87B40">
        <w:rPr>
          <w:rFonts w:ascii="Book Antiqua" w:eastAsia="Book Antiqua" w:hAnsi="Book Antiqua" w:cs="Book Antiqua"/>
          <w:color w:val="000000"/>
        </w:rPr>
        <w:t xml:space="preserve"> Y, Tanaka D, Yoshikawa K, </w:t>
      </w:r>
      <w:proofErr w:type="spellStart"/>
      <w:r w:rsidRPr="00C87B40">
        <w:rPr>
          <w:rFonts w:ascii="Book Antiqua" w:eastAsia="Book Antiqua" w:hAnsi="Book Antiqua" w:cs="Book Antiqua"/>
          <w:color w:val="000000"/>
        </w:rPr>
        <w:t>Chaté</w:t>
      </w:r>
      <w:proofErr w:type="spellEnd"/>
      <w:r w:rsidRPr="00C87B40">
        <w:rPr>
          <w:rFonts w:ascii="Book Antiqua" w:eastAsia="Book Antiqua" w:hAnsi="Book Antiqua" w:cs="Book Antiqua"/>
          <w:color w:val="000000"/>
        </w:rPr>
        <w:t xml:space="preserve"> H, </w:t>
      </w:r>
      <w:proofErr w:type="spellStart"/>
      <w:r w:rsidRPr="00C87B40">
        <w:rPr>
          <w:rFonts w:ascii="Book Antiqua" w:eastAsia="Book Antiqua" w:hAnsi="Book Antiqua" w:cs="Book Antiqua"/>
          <w:color w:val="000000"/>
        </w:rPr>
        <w:t>Oiwa</w:t>
      </w:r>
      <w:proofErr w:type="spellEnd"/>
      <w:r w:rsidRPr="00C87B40">
        <w:rPr>
          <w:rFonts w:ascii="Book Antiqua" w:eastAsia="Book Antiqua" w:hAnsi="Book Antiqua" w:cs="Book Antiqua"/>
          <w:color w:val="000000"/>
        </w:rPr>
        <w:t xml:space="preserve"> K. Large-scale vortex lattice emerging from collectively moving microtubules. </w:t>
      </w:r>
      <w:r w:rsidRPr="00C87B40">
        <w:rPr>
          <w:rFonts w:ascii="Book Antiqua" w:eastAsia="Book Antiqua" w:hAnsi="Book Antiqua" w:cs="Book Antiqua"/>
          <w:i/>
          <w:iCs/>
          <w:color w:val="000000"/>
        </w:rPr>
        <w:t>Nature</w:t>
      </w:r>
      <w:r w:rsidRPr="00C87B40">
        <w:rPr>
          <w:rFonts w:ascii="Book Antiqua" w:eastAsia="Book Antiqua" w:hAnsi="Book Antiqua" w:cs="Book Antiqua"/>
          <w:color w:val="000000"/>
        </w:rPr>
        <w:t xml:space="preserve"> 2012; </w:t>
      </w:r>
      <w:r w:rsidRPr="00C87B40">
        <w:rPr>
          <w:rFonts w:ascii="Book Antiqua" w:eastAsia="Book Antiqua" w:hAnsi="Book Antiqua" w:cs="Book Antiqua"/>
          <w:b/>
          <w:bCs/>
          <w:color w:val="000000"/>
        </w:rPr>
        <w:t>483</w:t>
      </w:r>
      <w:r w:rsidRPr="00C87B40">
        <w:rPr>
          <w:rFonts w:ascii="Book Antiqua" w:eastAsia="Book Antiqua" w:hAnsi="Book Antiqua" w:cs="Book Antiqua"/>
          <w:color w:val="000000"/>
        </w:rPr>
        <w:t>: 448-452 [PMID: 22437613 DOI: 10.1038/nature10874]</w:t>
      </w:r>
    </w:p>
    <w:p w14:paraId="2C2F5C86" w14:textId="77777777" w:rsidR="00A77B3E" w:rsidRPr="00C87B40" w:rsidRDefault="00622BF5">
      <w:pPr>
        <w:spacing w:line="360" w:lineRule="auto"/>
        <w:jc w:val="both"/>
      </w:pPr>
      <w:r w:rsidRPr="00C87B40">
        <w:rPr>
          <w:rFonts w:ascii="Book Antiqua" w:eastAsia="Book Antiqua" w:hAnsi="Book Antiqua" w:cs="Book Antiqua"/>
          <w:color w:val="000000"/>
        </w:rPr>
        <w:lastRenderedPageBreak/>
        <w:t xml:space="preserve">26 </w:t>
      </w:r>
      <w:proofErr w:type="spellStart"/>
      <w:r w:rsidRPr="00C87B40">
        <w:rPr>
          <w:rFonts w:ascii="Book Antiqua" w:eastAsia="Book Antiqua" w:hAnsi="Book Antiqua" w:cs="Book Antiqua"/>
          <w:b/>
          <w:bCs/>
          <w:color w:val="000000"/>
        </w:rPr>
        <w:t>Acbas</w:t>
      </w:r>
      <w:proofErr w:type="spellEnd"/>
      <w:r w:rsidRPr="00C87B40">
        <w:rPr>
          <w:rFonts w:ascii="Book Antiqua" w:eastAsia="Book Antiqua" w:hAnsi="Book Antiqua" w:cs="Book Antiqua"/>
          <w:b/>
          <w:bCs/>
          <w:color w:val="000000"/>
        </w:rPr>
        <w:t xml:space="preserve"> G</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Niessen</w:t>
      </w:r>
      <w:proofErr w:type="spellEnd"/>
      <w:r w:rsidRPr="00C87B40">
        <w:rPr>
          <w:rFonts w:ascii="Book Antiqua" w:eastAsia="Book Antiqua" w:hAnsi="Book Antiqua" w:cs="Book Antiqua"/>
          <w:color w:val="000000"/>
        </w:rPr>
        <w:t xml:space="preserve"> KA, Snell EH, </w:t>
      </w:r>
      <w:proofErr w:type="spellStart"/>
      <w:r w:rsidRPr="00C87B40">
        <w:rPr>
          <w:rFonts w:ascii="Book Antiqua" w:eastAsia="Book Antiqua" w:hAnsi="Book Antiqua" w:cs="Book Antiqua"/>
          <w:color w:val="000000"/>
        </w:rPr>
        <w:t>Markelz</w:t>
      </w:r>
      <w:proofErr w:type="spellEnd"/>
      <w:r w:rsidRPr="00C87B40">
        <w:rPr>
          <w:rFonts w:ascii="Book Antiqua" w:eastAsia="Book Antiqua" w:hAnsi="Book Antiqua" w:cs="Book Antiqua"/>
          <w:color w:val="000000"/>
        </w:rPr>
        <w:t xml:space="preserve"> AG. Optical measurements of long-range protein vibrations. </w:t>
      </w:r>
      <w:r w:rsidRPr="00C87B40">
        <w:rPr>
          <w:rFonts w:ascii="Book Antiqua" w:eastAsia="Book Antiqua" w:hAnsi="Book Antiqua" w:cs="Book Antiqua"/>
          <w:i/>
          <w:iCs/>
          <w:color w:val="000000"/>
        </w:rPr>
        <w:t xml:space="preserve">Nat </w:t>
      </w:r>
      <w:proofErr w:type="spellStart"/>
      <w:r w:rsidRPr="00C87B40">
        <w:rPr>
          <w:rFonts w:ascii="Book Antiqua" w:eastAsia="Book Antiqua" w:hAnsi="Book Antiqua" w:cs="Book Antiqua"/>
          <w:i/>
          <w:iCs/>
          <w:color w:val="000000"/>
        </w:rPr>
        <w:t>Commun</w:t>
      </w:r>
      <w:proofErr w:type="spellEnd"/>
      <w:r w:rsidRPr="00C87B40">
        <w:rPr>
          <w:rFonts w:ascii="Book Antiqua" w:eastAsia="Book Antiqua" w:hAnsi="Book Antiqua" w:cs="Book Antiqua"/>
          <w:color w:val="000000"/>
        </w:rPr>
        <w:t xml:space="preserve"> 2014; </w:t>
      </w:r>
      <w:r w:rsidRPr="00C87B40">
        <w:rPr>
          <w:rFonts w:ascii="Book Antiqua" w:eastAsia="Book Antiqua" w:hAnsi="Book Antiqua" w:cs="Book Antiqua"/>
          <w:b/>
          <w:bCs/>
          <w:color w:val="000000"/>
        </w:rPr>
        <w:t>5</w:t>
      </w:r>
      <w:r w:rsidRPr="00C87B40">
        <w:rPr>
          <w:rFonts w:ascii="Book Antiqua" w:eastAsia="Book Antiqua" w:hAnsi="Book Antiqua" w:cs="Book Antiqua"/>
          <w:color w:val="000000"/>
        </w:rPr>
        <w:t>: 3076 [PMID: 24430203 DOI: 10.1038/ncomms4076]</w:t>
      </w:r>
    </w:p>
    <w:p w14:paraId="2FFD55F3" w14:textId="77777777" w:rsidR="00A77B3E" w:rsidRPr="00C87B40" w:rsidRDefault="00622BF5">
      <w:pPr>
        <w:spacing w:line="360" w:lineRule="auto"/>
        <w:jc w:val="both"/>
      </w:pPr>
      <w:r w:rsidRPr="00C87B40">
        <w:rPr>
          <w:rFonts w:ascii="Book Antiqua" w:eastAsia="Book Antiqua" w:hAnsi="Book Antiqua" w:cs="Book Antiqua"/>
          <w:color w:val="000000"/>
        </w:rPr>
        <w:t xml:space="preserve">27 </w:t>
      </w:r>
      <w:proofErr w:type="spellStart"/>
      <w:r w:rsidRPr="00C87B40">
        <w:rPr>
          <w:rFonts w:ascii="Book Antiqua" w:eastAsia="Book Antiqua" w:hAnsi="Book Antiqua" w:cs="Book Antiqua"/>
          <w:b/>
          <w:bCs/>
          <w:color w:val="000000"/>
        </w:rPr>
        <w:t>Cosic</w:t>
      </w:r>
      <w:proofErr w:type="spellEnd"/>
      <w:r w:rsidRPr="00C87B40">
        <w:rPr>
          <w:rFonts w:ascii="Book Antiqua" w:eastAsia="Book Antiqua" w:hAnsi="Book Antiqua" w:cs="Book Antiqua"/>
          <w:b/>
          <w:bCs/>
          <w:color w:val="000000"/>
        </w:rPr>
        <w:t xml:space="preserve"> I</w:t>
      </w:r>
      <w:r w:rsidRPr="00C87B40">
        <w:rPr>
          <w:rFonts w:ascii="Book Antiqua" w:eastAsia="Book Antiqua" w:hAnsi="Book Antiqua" w:cs="Book Antiqua"/>
          <w:color w:val="000000"/>
        </w:rPr>
        <w:t xml:space="preserve">. Macromolecular bioactivity: is it resonant interaction between macromolecules?--Theory and applications. </w:t>
      </w:r>
      <w:r w:rsidRPr="00C87B40">
        <w:rPr>
          <w:rFonts w:ascii="Book Antiqua" w:eastAsia="Book Antiqua" w:hAnsi="Book Antiqua" w:cs="Book Antiqua"/>
          <w:i/>
          <w:iCs/>
          <w:color w:val="000000"/>
        </w:rPr>
        <w:t>IEEE Trans Biomed Eng</w:t>
      </w:r>
      <w:r w:rsidRPr="00C87B40">
        <w:rPr>
          <w:rFonts w:ascii="Book Antiqua" w:eastAsia="Book Antiqua" w:hAnsi="Book Antiqua" w:cs="Book Antiqua"/>
          <w:color w:val="000000"/>
        </w:rPr>
        <w:t xml:space="preserve"> 1994; </w:t>
      </w:r>
      <w:r w:rsidRPr="00C87B40">
        <w:rPr>
          <w:rFonts w:ascii="Book Antiqua" w:eastAsia="Book Antiqua" w:hAnsi="Book Antiqua" w:cs="Book Antiqua"/>
          <w:b/>
          <w:bCs/>
          <w:color w:val="000000"/>
        </w:rPr>
        <w:t>41</w:t>
      </w:r>
      <w:r w:rsidRPr="00C87B40">
        <w:rPr>
          <w:rFonts w:ascii="Book Antiqua" w:eastAsia="Book Antiqua" w:hAnsi="Book Antiqua" w:cs="Book Antiqua"/>
          <w:color w:val="000000"/>
        </w:rPr>
        <w:t>: 1101-1114 [PMID: 7851912 DOI: 10.1109/10.335859]</w:t>
      </w:r>
    </w:p>
    <w:p w14:paraId="24D719E1" w14:textId="77777777" w:rsidR="00A77B3E" w:rsidRPr="00C87B40" w:rsidRDefault="00622BF5">
      <w:pPr>
        <w:spacing w:line="360" w:lineRule="auto"/>
        <w:jc w:val="both"/>
      </w:pPr>
      <w:r w:rsidRPr="00C87B40">
        <w:rPr>
          <w:rFonts w:ascii="Book Antiqua" w:eastAsia="Book Antiqua" w:hAnsi="Book Antiqua" w:cs="Book Antiqua"/>
          <w:color w:val="000000"/>
        </w:rPr>
        <w:t xml:space="preserve">28 </w:t>
      </w:r>
      <w:proofErr w:type="spellStart"/>
      <w:r w:rsidRPr="00C87B40">
        <w:rPr>
          <w:rFonts w:ascii="Book Antiqua" w:eastAsia="Book Antiqua" w:hAnsi="Book Antiqua" w:cs="Book Antiqua"/>
          <w:b/>
          <w:bCs/>
          <w:color w:val="000000"/>
        </w:rPr>
        <w:t>Cosic</w:t>
      </w:r>
      <w:proofErr w:type="spellEnd"/>
      <w:r w:rsidRPr="00C87B40">
        <w:rPr>
          <w:rFonts w:ascii="Book Antiqua" w:eastAsia="Book Antiqua" w:hAnsi="Book Antiqua" w:cs="Book Antiqua"/>
          <w:b/>
          <w:bCs/>
          <w:color w:val="000000"/>
        </w:rPr>
        <w:t xml:space="preserve"> I</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Cosic</w:t>
      </w:r>
      <w:proofErr w:type="spellEnd"/>
      <w:r w:rsidRPr="00C87B40">
        <w:rPr>
          <w:rFonts w:ascii="Book Antiqua" w:eastAsia="Book Antiqua" w:hAnsi="Book Antiqua" w:cs="Book Antiqua"/>
          <w:color w:val="000000"/>
        </w:rPr>
        <w:t xml:space="preserve"> D, Lazar K. Environmental Light and Its Relationship with Electromagnetic Resonances of Biomolecular Interactions, as Predicted by the Resonant Recognition Model. </w:t>
      </w:r>
      <w:r w:rsidRPr="00C87B40">
        <w:rPr>
          <w:rFonts w:ascii="Book Antiqua" w:eastAsia="Book Antiqua" w:hAnsi="Book Antiqua" w:cs="Book Antiqua"/>
          <w:i/>
          <w:iCs/>
          <w:color w:val="000000"/>
        </w:rPr>
        <w:t>Int J Environ Res Public Health</w:t>
      </w:r>
      <w:r w:rsidRPr="00C87B40">
        <w:rPr>
          <w:rFonts w:ascii="Book Antiqua" w:eastAsia="Book Antiqua" w:hAnsi="Book Antiqua" w:cs="Book Antiqua"/>
          <w:color w:val="000000"/>
        </w:rPr>
        <w:t xml:space="preserve"> 2016; </w:t>
      </w:r>
      <w:r w:rsidRPr="00C87B40">
        <w:rPr>
          <w:rFonts w:ascii="Book Antiqua" w:eastAsia="Book Antiqua" w:hAnsi="Book Antiqua" w:cs="Book Antiqua"/>
          <w:b/>
          <w:bCs/>
          <w:color w:val="000000"/>
        </w:rPr>
        <w:t>13</w:t>
      </w:r>
      <w:r w:rsidRPr="00C87B40">
        <w:rPr>
          <w:rFonts w:ascii="Book Antiqua" w:eastAsia="Book Antiqua" w:hAnsi="Book Antiqua" w:cs="Book Antiqua"/>
          <w:color w:val="000000"/>
        </w:rPr>
        <w:t xml:space="preserve"> [PMID: 27367714 DOI: 10.3390/ijerph13070647]</w:t>
      </w:r>
    </w:p>
    <w:p w14:paraId="6B0894F8" w14:textId="77777777" w:rsidR="00A77B3E" w:rsidRPr="00C87B40" w:rsidRDefault="00622BF5">
      <w:pPr>
        <w:spacing w:line="360" w:lineRule="auto"/>
        <w:jc w:val="both"/>
      </w:pPr>
      <w:r w:rsidRPr="00C87B40">
        <w:rPr>
          <w:rFonts w:ascii="Book Antiqua" w:eastAsia="Book Antiqua" w:hAnsi="Book Antiqua" w:cs="Book Antiqua"/>
          <w:color w:val="000000"/>
        </w:rPr>
        <w:t xml:space="preserve">29 </w:t>
      </w:r>
      <w:proofErr w:type="spellStart"/>
      <w:r w:rsidRPr="00C87B40">
        <w:rPr>
          <w:rFonts w:ascii="Book Antiqua" w:eastAsia="Book Antiqua" w:hAnsi="Book Antiqua" w:cs="Book Antiqua"/>
          <w:b/>
          <w:bCs/>
          <w:color w:val="000000"/>
        </w:rPr>
        <w:t>Cosic</w:t>
      </w:r>
      <w:proofErr w:type="spellEnd"/>
      <w:r w:rsidRPr="00C87B40">
        <w:rPr>
          <w:rFonts w:ascii="Book Antiqua" w:eastAsia="Book Antiqua" w:hAnsi="Book Antiqua" w:cs="Book Antiqua"/>
          <w:b/>
          <w:bCs/>
          <w:color w:val="000000"/>
        </w:rPr>
        <w:t xml:space="preserve"> I</w:t>
      </w:r>
      <w:r w:rsidRPr="00C87B40">
        <w:rPr>
          <w:rFonts w:ascii="Book Antiqua" w:eastAsia="Book Antiqua" w:hAnsi="Book Antiqua" w:cs="Book Antiqua"/>
          <w:color w:val="000000"/>
        </w:rPr>
        <w:t xml:space="preserve">, Lazar K, </w:t>
      </w:r>
      <w:proofErr w:type="spellStart"/>
      <w:r w:rsidRPr="00C87B40">
        <w:rPr>
          <w:rFonts w:ascii="Book Antiqua" w:eastAsia="Book Antiqua" w:hAnsi="Book Antiqua" w:cs="Book Antiqua"/>
          <w:color w:val="000000"/>
        </w:rPr>
        <w:t>Cosic</w:t>
      </w:r>
      <w:proofErr w:type="spellEnd"/>
      <w:r w:rsidRPr="00C87B40">
        <w:rPr>
          <w:rFonts w:ascii="Book Antiqua" w:eastAsia="Book Antiqua" w:hAnsi="Book Antiqua" w:cs="Book Antiqua"/>
          <w:color w:val="000000"/>
        </w:rPr>
        <w:t xml:space="preserve"> D. Prediction of Tubulin Resonant Frequencies Using the Resonant Recognition Model (RRM). </w:t>
      </w:r>
      <w:r w:rsidRPr="00C87B40">
        <w:rPr>
          <w:rFonts w:ascii="Book Antiqua" w:eastAsia="Book Antiqua" w:hAnsi="Book Antiqua" w:cs="Book Antiqua"/>
          <w:i/>
          <w:iCs/>
          <w:color w:val="000000"/>
        </w:rPr>
        <w:t xml:space="preserve">IEEE Trans </w:t>
      </w:r>
      <w:proofErr w:type="spellStart"/>
      <w:r w:rsidRPr="00C87B40">
        <w:rPr>
          <w:rFonts w:ascii="Book Antiqua" w:eastAsia="Book Antiqua" w:hAnsi="Book Antiqua" w:cs="Book Antiqua"/>
          <w:i/>
          <w:iCs/>
          <w:color w:val="000000"/>
        </w:rPr>
        <w:t>Nanobioscience</w:t>
      </w:r>
      <w:proofErr w:type="spellEnd"/>
      <w:r w:rsidRPr="00C87B40">
        <w:rPr>
          <w:rFonts w:ascii="Book Antiqua" w:eastAsia="Book Antiqua" w:hAnsi="Book Antiqua" w:cs="Book Antiqua"/>
          <w:color w:val="000000"/>
        </w:rPr>
        <w:t xml:space="preserve"> 2015; </w:t>
      </w:r>
      <w:r w:rsidRPr="00C87B40">
        <w:rPr>
          <w:rFonts w:ascii="Book Antiqua" w:eastAsia="Book Antiqua" w:hAnsi="Book Antiqua" w:cs="Book Antiqua"/>
          <w:b/>
          <w:bCs/>
          <w:color w:val="000000"/>
        </w:rPr>
        <w:t>14</w:t>
      </w:r>
      <w:r w:rsidRPr="00C87B40">
        <w:rPr>
          <w:rFonts w:ascii="Book Antiqua" w:eastAsia="Book Antiqua" w:hAnsi="Book Antiqua" w:cs="Book Antiqua"/>
          <w:color w:val="000000"/>
        </w:rPr>
        <w:t>: 491-496 [PMID: 25438322 DOI: 10.1109/TNB.2014.2365851]</w:t>
      </w:r>
    </w:p>
    <w:p w14:paraId="4347CBD4" w14:textId="77777777" w:rsidR="00A77B3E" w:rsidRPr="00C87B40" w:rsidRDefault="00622BF5">
      <w:pPr>
        <w:spacing w:line="360" w:lineRule="auto"/>
        <w:jc w:val="both"/>
      </w:pPr>
      <w:r w:rsidRPr="00C87B40">
        <w:rPr>
          <w:rFonts w:ascii="Book Antiqua" w:eastAsia="Book Antiqua" w:hAnsi="Book Antiqua" w:cs="Book Antiqua"/>
          <w:color w:val="000000"/>
        </w:rPr>
        <w:t xml:space="preserve">30 </w:t>
      </w:r>
      <w:r w:rsidRPr="00C87B40">
        <w:rPr>
          <w:rFonts w:ascii="Book Antiqua" w:eastAsia="Book Antiqua" w:hAnsi="Book Antiqua" w:cs="Book Antiqua"/>
          <w:b/>
          <w:bCs/>
          <w:color w:val="000000"/>
        </w:rPr>
        <w:t>Sanchez T</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Dogic</w:t>
      </w:r>
      <w:proofErr w:type="spellEnd"/>
      <w:r w:rsidRPr="00C87B40">
        <w:rPr>
          <w:rFonts w:ascii="Book Antiqua" w:eastAsia="Book Antiqua" w:hAnsi="Book Antiqua" w:cs="Book Antiqua"/>
          <w:color w:val="000000"/>
        </w:rPr>
        <w:t xml:space="preserve"> Z. Engineering oscillating microtubule bundles. </w:t>
      </w:r>
      <w:r w:rsidRPr="00C87B40">
        <w:rPr>
          <w:rFonts w:ascii="Book Antiqua" w:eastAsia="Book Antiqua" w:hAnsi="Book Antiqua" w:cs="Book Antiqua"/>
          <w:i/>
          <w:iCs/>
          <w:color w:val="000000"/>
        </w:rPr>
        <w:t xml:space="preserve">Methods </w:t>
      </w:r>
      <w:proofErr w:type="spellStart"/>
      <w:r w:rsidRPr="00C87B40">
        <w:rPr>
          <w:rFonts w:ascii="Book Antiqua" w:eastAsia="Book Antiqua" w:hAnsi="Book Antiqua" w:cs="Book Antiqua"/>
          <w:i/>
          <w:iCs/>
          <w:color w:val="000000"/>
        </w:rPr>
        <w:t>Enzymol</w:t>
      </w:r>
      <w:proofErr w:type="spellEnd"/>
      <w:r w:rsidRPr="00C87B40">
        <w:rPr>
          <w:rFonts w:ascii="Book Antiqua" w:eastAsia="Book Antiqua" w:hAnsi="Book Antiqua" w:cs="Book Antiqua"/>
          <w:color w:val="000000"/>
        </w:rPr>
        <w:t xml:space="preserve"> 2013; </w:t>
      </w:r>
      <w:r w:rsidRPr="00C87B40">
        <w:rPr>
          <w:rFonts w:ascii="Book Antiqua" w:eastAsia="Book Antiqua" w:hAnsi="Book Antiqua" w:cs="Book Antiqua"/>
          <w:b/>
          <w:bCs/>
          <w:color w:val="000000"/>
        </w:rPr>
        <w:t>524</w:t>
      </w:r>
      <w:r w:rsidRPr="00C87B40">
        <w:rPr>
          <w:rFonts w:ascii="Book Antiqua" w:eastAsia="Book Antiqua" w:hAnsi="Book Antiqua" w:cs="Book Antiqua"/>
          <w:color w:val="000000"/>
        </w:rPr>
        <w:t>: 205-224 [PMID: 23498742 DOI: 10.1016/B978-0-12-397945-2.00012-3]</w:t>
      </w:r>
    </w:p>
    <w:p w14:paraId="346366D9" w14:textId="77777777" w:rsidR="00A77B3E" w:rsidRPr="00C87B40" w:rsidRDefault="00622BF5">
      <w:pPr>
        <w:spacing w:line="360" w:lineRule="auto"/>
        <w:jc w:val="both"/>
      </w:pPr>
      <w:r w:rsidRPr="00C87B40">
        <w:rPr>
          <w:rFonts w:ascii="Book Antiqua" w:eastAsia="Book Antiqua" w:hAnsi="Book Antiqua" w:cs="Book Antiqua"/>
          <w:color w:val="000000"/>
        </w:rPr>
        <w:t xml:space="preserve">31 </w:t>
      </w:r>
      <w:r w:rsidRPr="00C87B40">
        <w:rPr>
          <w:rFonts w:ascii="Book Antiqua" w:eastAsia="Book Antiqua" w:hAnsi="Book Antiqua" w:cs="Book Antiqua"/>
          <w:b/>
          <w:bCs/>
          <w:color w:val="000000"/>
        </w:rPr>
        <w:t>Ventura C</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Maioli</w:t>
      </w:r>
      <w:proofErr w:type="spellEnd"/>
      <w:r w:rsidRPr="00C87B40">
        <w:rPr>
          <w:rFonts w:ascii="Book Antiqua" w:eastAsia="Book Antiqua" w:hAnsi="Book Antiqua" w:cs="Book Antiqua"/>
          <w:color w:val="000000"/>
        </w:rPr>
        <w:t xml:space="preserve"> M, </w:t>
      </w:r>
      <w:proofErr w:type="spellStart"/>
      <w:r w:rsidRPr="00C87B40">
        <w:rPr>
          <w:rFonts w:ascii="Book Antiqua" w:eastAsia="Book Antiqua" w:hAnsi="Book Antiqua" w:cs="Book Antiqua"/>
          <w:color w:val="000000"/>
        </w:rPr>
        <w:t>Pintus</w:t>
      </w:r>
      <w:proofErr w:type="spellEnd"/>
      <w:r w:rsidRPr="00C87B40">
        <w:rPr>
          <w:rFonts w:ascii="Book Antiqua" w:eastAsia="Book Antiqua" w:hAnsi="Book Antiqua" w:cs="Book Antiqua"/>
          <w:color w:val="000000"/>
        </w:rPr>
        <w:t xml:space="preserve"> G, </w:t>
      </w:r>
      <w:proofErr w:type="spellStart"/>
      <w:r w:rsidRPr="00C87B40">
        <w:rPr>
          <w:rFonts w:ascii="Book Antiqua" w:eastAsia="Book Antiqua" w:hAnsi="Book Antiqua" w:cs="Book Antiqua"/>
          <w:color w:val="000000"/>
        </w:rPr>
        <w:t>Gottardi</w:t>
      </w:r>
      <w:proofErr w:type="spellEnd"/>
      <w:r w:rsidRPr="00C87B40">
        <w:rPr>
          <w:rFonts w:ascii="Book Antiqua" w:eastAsia="Book Antiqua" w:hAnsi="Book Antiqua" w:cs="Book Antiqua"/>
          <w:color w:val="000000"/>
        </w:rPr>
        <w:t xml:space="preserve"> G, </w:t>
      </w:r>
      <w:proofErr w:type="spellStart"/>
      <w:r w:rsidRPr="00C87B40">
        <w:rPr>
          <w:rFonts w:ascii="Book Antiqua" w:eastAsia="Book Antiqua" w:hAnsi="Book Antiqua" w:cs="Book Antiqua"/>
          <w:color w:val="000000"/>
        </w:rPr>
        <w:t>Bersani</w:t>
      </w:r>
      <w:proofErr w:type="spellEnd"/>
      <w:r w:rsidRPr="00C87B40">
        <w:rPr>
          <w:rFonts w:ascii="Book Antiqua" w:eastAsia="Book Antiqua" w:hAnsi="Book Antiqua" w:cs="Book Antiqua"/>
          <w:color w:val="000000"/>
        </w:rPr>
        <w:t xml:space="preserve"> F. Elf-pulsed magnetic fields modulate opioid peptide gene expression in myocardial cells. </w:t>
      </w:r>
      <w:r w:rsidRPr="00C87B40">
        <w:rPr>
          <w:rFonts w:ascii="Book Antiqua" w:eastAsia="Book Antiqua" w:hAnsi="Book Antiqua" w:cs="Book Antiqua"/>
          <w:i/>
          <w:iCs/>
          <w:color w:val="000000"/>
        </w:rPr>
        <w:t>Cardiovasc Res</w:t>
      </w:r>
      <w:r w:rsidRPr="00C87B40">
        <w:rPr>
          <w:rFonts w:ascii="Book Antiqua" w:eastAsia="Book Antiqua" w:hAnsi="Book Antiqua" w:cs="Book Antiqua"/>
          <w:color w:val="000000"/>
        </w:rPr>
        <w:t xml:space="preserve"> 2000; </w:t>
      </w:r>
      <w:r w:rsidRPr="00C87B40">
        <w:rPr>
          <w:rFonts w:ascii="Book Antiqua" w:eastAsia="Book Antiqua" w:hAnsi="Book Antiqua" w:cs="Book Antiqua"/>
          <w:b/>
          <w:bCs/>
          <w:color w:val="000000"/>
        </w:rPr>
        <w:t>45</w:t>
      </w:r>
      <w:r w:rsidRPr="00C87B40">
        <w:rPr>
          <w:rFonts w:ascii="Book Antiqua" w:eastAsia="Book Antiqua" w:hAnsi="Book Antiqua" w:cs="Book Antiqua"/>
          <w:color w:val="000000"/>
        </w:rPr>
        <w:t>: 1054-1064 [PMID: 10728432 DOI: 10.1016/S0008-6363(99)00408-3]</w:t>
      </w:r>
    </w:p>
    <w:p w14:paraId="646D5CB6" w14:textId="77777777" w:rsidR="00A77B3E" w:rsidRPr="00C87B40" w:rsidRDefault="00622BF5">
      <w:pPr>
        <w:spacing w:line="360" w:lineRule="auto"/>
        <w:jc w:val="both"/>
      </w:pPr>
      <w:r w:rsidRPr="00C87B40">
        <w:rPr>
          <w:rFonts w:ascii="Book Antiqua" w:eastAsia="Book Antiqua" w:hAnsi="Book Antiqua" w:cs="Book Antiqua"/>
          <w:color w:val="000000"/>
        </w:rPr>
        <w:t xml:space="preserve">32 </w:t>
      </w:r>
      <w:r w:rsidRPr="00C87B40">
        <w:rPr>
          <w:rFonts w:ascii="Book Antiqua" w:eastAsia="Book Antiqua" w:hAnsi="Book Antiqua" w:cs="Book Antiqua"/>
          <w:b/>
          <w:bCs/>
          <w:color w:val="000000"/>
        </w:rPr>
        <w:t>Ventura C</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Maioli</w:t>
      </w:r>
      <w:proofErr w:type="spellEnd"/>
      <w:r w:rsidRPr="00C87B40">
        <w:rPr>
          <w:rFonts w:ascii="Book Antiqua" w:eastAsia="Book Antiqua" w:hAnsi="Book Antiqua" w:cs="Book Antiqua"/>
          <w:color w:val="000000"/>
        </w:rPr>
        <w:t xml:space="preserve"> M, </w:t>
      </w:r>
      <w:proofErr w:type="spellStart"/>
      <w:r w:rsidRPr="00C87B40">
        <w:rPr>
          <w:rFonts w:ascii="Book Antiqua" w:eastAsia="Book Antiqua" w:hAnsi="Book Antiqua" w:cs="Book Antiqua"/>
          <w:color w:val="000000"/>
        </w:rPr>
        <w:t>Asara</w:t>
      </w:r>
      <w:proofErr w:type="spellEnd"/>
      <w:r w:rsidRPr="00C87B40">
        <w:rPr>
          <w:rFonts w:ascii="Book Antiqua" w:eastAsia="Book Antiqua" w:hAnsi="Book Antiqua" w:cs="Book Antiqua"/>
          <w:color w:val="000000"/>
        </w:rPr>
        <w:t xml:space="preserve"> Y, </w:t>
      </w:r>
      <w:proofErr w:type="spellStart"/>
      <w:r w:rsidRPr="00C87B40">
        <w:rPr>
          <w:rFonts w:ascii="Book Antiqua" w:eastAsia="Book Antiqua" w:hAnsi="Book Antiqua" w:cs="Book Antiqua"/>
          <w:color w:val="000000"/>
        </w:rPr>
        <w:t>Santoni</w:t>
      </w:r>
      <w:proofErr w:type="spellEnd"/>
      <w:r w:rsidRPr="00C87B40">
        <w:rPr>
          <w:rFonts w:ascii="Book Antiqua" w:eastAsia="Book Antiqua" w:hAnsi="Book Antiqua" w:cs="Book Antiqua"/>
          <w:color w:val="000000"/>
        </w:rPr>
        <w:t xml:space="preserve"> D, </w:t>
      </w:r>
      <w:proofErr w:type="spellStart"/>
      <w:r w:rsidRPr="00C87B40">
        <w:rPr>
          <w:rFonts w:ascii="Book Antiqua" w:eastAsia="Book Antiqua" w:hAnsi="Book Antiqua" w:cs="Book Antiqua"/>
          <w:color w:val="000000"/>
        </w:rPr>
        <w:t>Mesirca</w:t>
      </w:r>
      <w:proofErr w:type="spellEnd"/>
      <w:r w:rsidRPr="00C87B40">
        <w:rPr>
          <w:rFonts w:ascii="Book Antiqua" w:eastAsia="Book Antiqua" w:hAnsi="Book Antiqua" w:cs="Book Antiqua"/>
          <w:color w:val="000000"/>
        </w:rPr>
        <w:t xml:space="preserve"> P, </w:t>
      </w:r>
      <w:proofErr w:type="spellStart"/>
      <w:r w:rsidRPr="00C87B40">
        <w:rPr>
          <w:rFonts w:ascii="Book Antiqua" w:eastAsia="Book Antiqua" w:hAnsi="Book Antiqua" w:cs="Book Antiqua"/>
          <w:color w:val="000000"/>
        </w:rPr>
        <w:t>Remondini</w:t>
      </w:r>
      <w:proofErr w:type="spellEnd"/>
      <w:r w:rsidRPr="00C87B40">
        <w:rPr>
          <w:rFonts w:ascii="Book Antiqua" w:eastAsia="Book Antiqua" w:hAnsi="Book Antiqua" w:cs="Book Antiqua"/>
          <w:color w:val="000000"/>
        </w:rPr>
        <w:t xml:space="preserve"> D, </w:t>
      </w:r>
      <w:proofErr w:type="spellStart"/>
      <w:r w:rsidRPr="00C87B40">
        <w:rPr>
          <w:rFonts w:ascii="Book Antiqua" w:eastAsia="Book Antiqua" w:hAnsi="Book Antiqua" w:cs="Book Antiqua"/>
          <w:color w:val="000000"/>
        </w:rPr>
        <w:t>Bersani</w:t>
      </w:r>
      <w:proofErr w:type="spellEnd"/>
      <w:r w:rsidRPr="00C87B40">
        <w:rPr>
          <w:rFonts w:ascii="Book Antiqua" w:eastAsia="Book Antiqua" w:hAnsi="Book Antiqua" w:cs="Book Antiqua"/>
          <w:color w:val="000000"/>
        </w:rPr>
        <w:t xml:space="preserve"> F. Turning on stem cell </w:t>
      </w:r>
      <w:proofErr w:type="spellStart"/>
      <w:r w:rsidRPr="00C87B40">
        <w:rPr>
          <w:rFonts w:ascii="Book Antiqua" w:eastAsia="Book Antiqua" w:hAnsi="Book Antiqua" w:cs="Book Antiqua"/>
          <w:color w:val="000000"/>
        </w:rPr>
        <w:t>cardiogenesis</w:t>
      </w:r>
      <w:proofErr w:type="spellEnd"/>
      <w:r w:rsidRPr="00C87B40">
        <w:rPr>
          <w:rFonts w:ascii="Book Antiqua" w:eastAsia="Book Antiqua" w:hAnsi="Book Antiqua" w:cs="Book Antiqua"/>
          <w:color w:val="000000"/>
        </w:rPr>
        <w:t xml:space="preserve"> with extremely low frequency magnetic fields. </w:t>
      </w:r>
      <w:r w:rsidRPr="00C87B40">
        <w:rPr>
          <w:rFonts w:ascii="Book Antiqua" w:eastAsia="Book Antiqua" w:hAnsi="Book Antiqua" w:cs="Book Antiqua"/>
          <w:i/>
          <w:iCs/>
          <w:color w:val="000000"/>
        </w:rPr>
        <w:t>FASEB J</w:t>
      </w:r>
      <w:r w:rsidRPr="00C87B40">
        <w:rPr>
          <w:rFonts w:ascii="Book Antiqua" w:eastAsia="Book Antiqua" w:hAnsi="Book Antiqua" w:cs="Book Antiqua"/>
          <w:color w:val="000000"/>
        </w:rPr>
        <w:t xml:space="preserve"> 2005; </w:t>
      </w:r>
      <w:r w:rsidRPr="00C87B40">
        <w:rPr>
          <w:rFonts w:ascii="Book Antiqua" w:eastAsia="Book Antiqua" w:hAnsi="Book Antiqua" w:cs="Book Antiqua"/>
          <w:b/>
          <w:bCs/>
          <w:color w:val="000000"/>
        </w:rPr>
        <w:t>19</w:t>
      </w:r>
      <w:r w:rsidRPr="00C87B40">
        <w:rPr>
          <w:rFonts w:ascii="Book Antiqua" w:eastAsia="Book Antiqua" w:hAnsi="Book Antiqua" w:cs="Book Antiqua"/>
          <w:color w:val="000000"/>
        </w:rPr>
        <w:t>: 155-157 [PMID: 15507470 DOI: 10.1096/fj.04-2695fje]</w:t>
      </w:r>
    </w:p>
    <w:p w14:paraId="528A8FB4" w14:textId="77777777" w:rsidR="00A77B3E" w:rsidRPr="00C87B40" w:rsidRDefault="00622BF5">
      <w:pPr>
        <w:spacing w:line="360" w:lineRule="auto"/>
        <w:jc w:val="both"/>
        <w:rPr>
          <w:lang w:val="it-IT"/>
        </w:rPr>
      </w:pPr>
      <w:r w:rsidRPr="00C87B40">
        <w:rPr>
          <w:rFonts w:ascii="Book Antiqua" w:eastAsia="Book Antiqua" w:hAnsi="Book Antiqua" w:cs="Book Antiqua"/>
          <w:color w:val="000000"/>
        </w:rPr>
        <w:t xml:space="preserve">33 </w:t>
      </w:r>
      <w:proofErr w:type="spellStart"/>
      <w:r w:rsidRPr="00C87B40">
        <w:rPr>
          <w:rFonts w:ascii="Book Antiqua" w:eastAsia="Book Antiqua" w:hAnsi="Book Antiqua" w:cs="Book Antiqua"/>
          <w:b/>
          <w:bCs/>
          <w:color w:val="000000"/>
        </w:rPr>
        <w:t>Maioli</w:t>
      </w:r>
      <w:proofErr w:type="spellEnd"/>
      <w:r w:rsidRPr="00C87B40">
        <w:rPr>
          <w:rFonts w:ascii="Book Antiqua" w:eastAsia="Book Antiqua" w:hAnsi="Book Antiqua" w:cs="Book Antiqua"/>
          <w:b/>
          <w:bCs/>
          <w:color w:val="000000"/>
        </w:rPr>
        <w:t xml:space="preserve"> M</w:t>
      </w:r>
      <w:r w:rsidRPr="00C87B40">
        <w:rPr>
          <w:rFonts w:ascii="Book Antiqua" w:eastAsia="Book Antiqua" w:hAnsi="Book Antiqua" w:cs="Book Antiqua"/>
          <w:color w:val="000000"/>
        </w:rPr>
        <w:t xml:space="preserve">, Rinaldi S, </w:t>
      </w:r>
      <w:proofErr w:type="spellStart"/>
      <w:r w:rsidRPr="00C87B40">
        <w:rPr>
          <w:rFonts w:ascii="Book Antiqua" w:eastAsia="Book Antiqua" w:hAnsi="Book Antiqua" w:cs="Book Antiqua"/>
          <w:color w:val="000000"/>
        </w:rPr>
        <w:t>Santaniello</w:t>
      </w:r>
      <w:proofErr w:type="spellEnd"/>
      <w:r w:rsidRPr="00C87B40">
        <w:rPr>
          <w:rFonts w:ascii="Book Antiqua" w:eastAsia="Book Antiqua" w:hAnsi="Book Antiqua" w:cs="Book Antiqua"/>
          <w:color w:val="000000"/>
        </w:rPr>
        <w:t xml:space="preserve"> S, </w:t>
      </w:r>
      <w:proofErr w:type="spellStart"/>
      <w:r w:rsidRPr="00C87B40">
        <w:rPr>
          <w:rFonts w:ascii="Book Antiqua" w:eastAsia="Book Antiqua" w:hAnsi="Book Antiqua" w:cs="Book Antiqua"/>
          <w:color w:val="000000"/>
        </w:rPr>
        <w:t>Castagna</w:t>
      </w:r>
      <w:proofErr w:type="spellEnd"/>
      <w:r w:rsidRPr="00C87B40">
        <w:rPr>
          <w:rFonts w:ascii="Book Antiqua" w:eastAsia="Book Antiqua" w:hAnsi="Book Antiqua" w:cs="Book Antiqua"/>
          <w:color w:val="000000"/>
        </w:rPr>
        <w:t xml:space="preserve"> A, </w:t>
      </w:r>
      <w:proofErr w:type="spellStart"/>
      <w:r w:rsidRPr="00C87B40">
        <w:rPr>
          <w:rFonts w:ascii="Book Antiqua" w:eastAsia="Book Antiqua" w:hAnsi="Book Antiqua" w:cs="Book Antiqua"/>
          <w:color w:val="000000"/>
        </w:rPr>
        <w:t>Pigliaru</w:t>
      </w:r>
      <w:proofErr w:type="spellEnd"/>
      <w:r w:rsidRPr="00C87B40">
        <w:rPr>
          <w:rFonts w:ascii="Book Antiqua" w:eastAsia="Book Antiqua" w:hAnsi="Book Antiqua" w:cs="Book Antiqua"/>
          <w:color w:val="000000"/>
        </w:rPr>
        <w:t xml:space="preserve"> G, </w:t>
      </w:r>
      <w:proofErr w:type="spellStart"/>
      <w:r w:rsidRPr="00C87B40">
        <w:rPr>
          <w:rFonts w:ascii="Book Antiqua" w:eastAsia="Book Antiqua" w:hAnsi="Book Antiqua" w:cs="Book Antiqua"/>
          <w:color w:val="000000"/>
        </w:rPr>
        <w:t>Gualini</w:t>
      </w:r>
      <w:proofErr w:type="spellEnd"/>
      <w:r w:rsidRPr="00C87B40">
        <w:rPr>
          <w:rFonts w:ascii="Book Antiqua" w:eastAsia="Book Antiqua" w:hAnsi="Book Antiqua" w:cs="Book Antiqua"/>
          <w:color w:val="000000"/>
        </w:rPr>
        <w:t xml:space="preserve"> S, </w:t>
      </w:r>
      <w:proofErr w:type="spellStart"/>
      <w:r w:rsidRPr="00C87B40">
        <w:rPr>
          <w:rFonts w:ascii="Book Antiqua" w:eastAsia="Book Antiqua" w:hAnsi="Book Antiqua" w:cs="Book Antiqua"/>
          <w:color w:val="000000"/>
        </w:rPr>
        <w:t>Fontani</w:t>
      </w:r>
      <w:proofErr w:type="spellEnd"/>
      <w:r w:rsidRPr="00C87B40">
        <w:rPr>
          <w:rFonts w:ascii="Book Antiqua" w:eastAsia="Book Antiqua" w:hAnsi="Book Antiqua" w:cs="Book Antiqua"/>
          <w:color w:val="000000"/>
        </w:rPr>
        <w:t xml:space="preserve"> V, Ventura C. Radiofrequency energy loop primes cardiac, neuronal, and skeletal muscle differentiation in mouse embryonic stem cells: a new tool for improving tissue regeneration. </w:t>
      </w:r>
      <w:r w:rsidR="00CD615C" w:rsidRPr="00C87B40">
        <w:rPr>
          <w:rFonts w:ascii="Book Antiqua" w:eastAsia="Book Antiqua" w:hAnsi="Book Antiqua" w:cs="Book Antiqua"/>
          <w:i/>
          <w:iCs/>
          <w:color w:val="000000"/>
          <w:lang w:val="it-IT"/>
        </w:rPr>
        <w:t>Cell Transplant</w:t>
      </w:r>
      <w:r w:rsidR="00CD615C" w:rsidRPr="00C87B40">
        <w:rPr>
          <w:rFonts w:ascii="Book Antiqua" w:eastAsia="Book Antiqua" w:hAnsi="Book Antiqua" w:cs="Book Antiqua"/>
          <w:color w:val="000000"/>
          <w:lang w:val="it-IT"/>
        </w:rPr>
        <w:t xml:space="preserve"> 2012; </w:t>
      </w:r>
      <w:r w:rsidR="00CD615C" w:rsidRPr="00C87B40">
        <w:rPr>
          <w:rFonts w:ascii="Book Antiqua" w:eastAsia="Book Antiqua" w:hAnsi="Book Antiqua" w:cs="Book Antiqua"/>
          <w:b/>
          <w:bCs/>
          <w:color w:val="000000"/>
          <w:lang w:val="it-IT"/>
        </w:rPr>
        <w:t>21</w:t>
      </w:r>
      <w:r w:rsidR="00CD615C" w:rsidRPr="00C87B40">
        <w:rPr>
          <w:rFonts w:ascii="Book Antiqua" w:eastAsia="Book Antiqua" w:hAnsi="Book Antiqua" w:cs="Book Antiqua"/>
          <w:color w:val="000000"/>
          <w:lang w:val="it-IT"/>
        </w:rPr>
        <w:t>: 1225-1233 [PMID: 21975035 DOI: 10.3727/096368911X600966]</w:t>
      </w:r>
    </w:p>
    <w:p w14:paraId="28B7C136" w14:textId="77777777" w:rsidR="00A77B3E" w:rsidRPr="00C87B40" w:rsidRDefault="00CD615C">
      <w:pPr>
        <w:spacing w:line="360" w:lineRule="auto"/>
        <w:jc w:val="both"/>
        <w:rPr>
          <w:lang w:val="it-IT"/>
        </w:rPr>
      </w:pPr>
      <w:r w:rsidRPr="00C87B40">
        <w:rPr>
          <w:rFonts w:ascii="Book Antiqua" w:eastAsia="Book Antiqua" w:hAnsi="Book Antiqua" w:cs="Book Antiqua"/>
          <w:color w:val="000000"/>
          <w:lang w:val="it-IT"/>
        </w:rPr>
        <w:t xml:space="preserve">34 </w:t>
      </w:r>
      <w:r w:rsidRPr="00C87B40">
        <w:rPr>
          <w:rFonts w:ascii="Book Antiqua" w:eastAsia="Book Antiqua" w:hAnsi="Book Antiqua" w:cs="Book Antiqua"/>
          <w:b/>
          <w:bCs/>
          <w:color w:val="000000"/>
          <w:lang w:val="it-IT"/>
        </w:rPr>
        <w:t>Maioli M</w:t>
      </w:r>
      <w:r w:rsidRPr="00C87B40">
        <w:rPr>
          <w:rFonts w:ascii="Book Antiqua" w:eastAsia="Book Antiqua" w:hAnsi="Book Antiqua" w:cs="Book Antiqua"/>
          <w:color w:val="000000"/>
          <w:lang w:val="it-IT"/>
        </w:rPr>
        <w:t xml:space="preserve">, Rinaldi S, Migheli R, Pigliaru G, Rocchitta G, Santaniello S, Basoli V, Castagna A, Fontani V, Ventura C, Serra PA. </w:t>
      </w:r>
      <w:r w:rsidR="00622BF5" w:rsidRPr="00C87B40">
        <w:rPr>
          <w:rFonts w:ascii="Book Antiqua" w:eastAsia="Book Antiqua" w:hAnsi="Book Antiqua" w:cs="Book Antiqua"/>
          <w:color w:val="000000"/>
        </w:rPr>
        <w:t xml:space="preserve">Neurological </w:t>
      </w:r>
      <w:proofErr w:type="spellStart"/>
      <w:r w:rsidR="00622BF5" w:rsidRPr="00C87B40">
        <w:rPr>
          <w:rFonts w:ascii="Book Antiqua" w:eastAsia="Book Antiqua" w:hAnsi="Book Antiqua" w:cs="Book Antiqua"/>
          <w:color w:val="000000"/>
        </w:rPr>
        <w:t>morphofunctional</w:t>
      </w:r>
      <w:proofErr w:type="spellEnd"/>
      <w:r w:rsidR="00622BF5" w:rsidRPr="00C87B40">
        <w:rPr>
          <w:rFonts w:ascii="Book Antiqua" w:eastAsia="Book Antiqua" w:hAnsi="Book Antiqua" w:cs="Book Antiqua"/>
          <w:color w:val="000000"/>
        </w:rPr>
        <w:t xml:space="preserve"> </w:t>
      </w:r>
      <w:r w:rsidR="00622BF5" w:rsidRPr="00C87B40">
        <w:rPr>
          <w:rFonts w:ascii="Book Antiqua" w:eastAsia="Book Antiqua" w:hAnsi="Book Antiqua" w:cs="Book Antiqua"/>
          <w:color w:val="000000"/>
        </w:rPr>
        <w:lastRenderedPageBreak/>
        <w:t xml:space="preserve">differentiation induced by REAC technology in PC12. A neuro protective model for Parkinson's disease. </w:t>
      </w:r>
      <w:r w:rsidRPr="00C87B40">
        <w:rPr>
          <w:rFonts w:ascii="Book Antiqua" w:eastAsia="Book Antiqua" w:hAnsi="Book Antiqua" w:cs="Book Antiqua"/>
          <w:i/>
          <w:iCs/>
          <w:color w:val="000000"/>
          <w:lang w:val="it-IT"/>
        </w:rPr>
        <w:t>Sci Rep</w:t>
      </w:r>
      <w:r w:rsidRPr="00C87B40">
        <w:rPr>
          <w:rFonts w:ascii="Book Antiqua" w:eastAsia="Book Antiqua" w:hAnsi="Book Antiqua" w:cs="Book Antiqua"/>
          <w:color w:val="000000"/>
          <w:lang w:val="it-IT"/>
        </w:rPr>
        <w:t xml:space="preserve"> 2015; </w:t>
      </w:r>
      <w:r w:rsidRPr="00C87B40">
        <w:rPr>
          <w:rFonts w:ascii="Book Antiqua" w:eastAsia="Book Antiqua" w:hAnsi="Book Antiqua" w:cs="Book Antiqua"/>
          <w:b/>
          <w:bCs/>
          <w:color w:val="000000"/>
          <w:lang w:val="it-IT"/>
        </w:rPr>
        <w:t>5</w:t>
      </w:r>
      <w:r w:rsidRPr="00C87B40">
        <w:rPr>
          <w:rFonts w:ascii="Book Antiqua" w:eastAsia="Book Antiqua" w:hAnsi="Book Antiqua" w:cs="Book Antiqua"/>
          <w:color w:val="000000"/>
          <w:lang w:val="it-IT"/>
        </w:rPr>
        <w:t>: 10439 [PMID: 25976344 DOI: 10.1038/srep10439]</w:t>
      </w:r>
    </w:p>
    <w:p w14:paraId="2C7BFFC6" w14:textId="77777777" w:rsidR="00A77B3E" w:rsidRPr="00C87B40" w:rsidRDefault="00CD615C">
      <w:pPr>
        <w:spacing w:line="360" w:lineRule="auto"/>
        <w:jc w:val="both"/>
      </w:pPr>
      <w:r w:rsidRPr="00C87B40">
        <w:rPr>
          <w:rFonts w:ascii="Book Antiqua" w:eastAsia="Book Antiqua" w:hAnsi="Book Antiqua" w:cs="Book Antiqua"/>
          <w:color w:val="000000"/>
          <w:lang w:val="it-IT"/>
        </w:rPr>
        <w:t xml:space="preserve">35 </w:t>
      </w:r>
      <w:r w:rsidRPr="00C87B40">
        <w:rPr>
          <w:rFonts w:ascii="Book Antiqua" w:eastAsia="Book Antiqua" w:hAnsi="Book Antiqua" w:cs="Book Antiqua"/>
          <w:b/>
          <w:bCs/>
          <w:color w:val="000000"/>
          <w:lang w:val="it-IT"/>
        </w:rPr>
        <w:t>Rinaldi S</w:t>
      </w:r>
      <w:r w:rsidRPr="00C87B40">
        <w:rPr>
          <w:rFonts w:ascii="Book Antiqua" w:eastAsia="Book Antiqua" w:hAnsi="Book Antiqua" w:cs="Book Antiqua"/>
          <w:color w:val="000000"/>
          <w:lang w:val="it-IT"/>
        </w:rPr>
        <w:t xml:space="preserve">, Maioli M, Pigliaru G, Castagna A, Santaniello S, Basoli V, Fontani V, Ventura C. Stem cell senescence. </w:t>
      </w:r>
      <w:r w:rsidR="00622BF5" w:rsidRPr="00C87B40">
        <w:rPr>
          <w:rFonts w:ascii="Book Antiqua" w:eastAsia="Book Antiqua" w:hAnsi="Book Antiqua" w:cs="Book Antiqua"/>
          <w:color w:val="000000"/>
        </w:rPr>
        <w:t xml:space="preserve">Effects of REAC technology on telomerase-independent and telomerase-dependent pathways. </w:t>
      </w:r>
      <w:r w:rsidR="00622BF5" w:rsidRPr="00C87B40">
        <w:rPr>
          <w:rFonts w:ascii="Book Antiqua" w:eastAsia="Book Antiqua" w:hAnsi="Book Antiqua" w:cs="Book Antiqua"/>
          <w:i/>
          <w:iCs/>
          <w:color w:val="000000"/>
        </w:rPr>
        <w:t>Sci Rep</w:t>
      </w:r>
      <w:r w:rsidR="00622BF5" w:rsidRPr="00C87B40">
        <w:rPr>
          <w:rFonts w:ascii="Book Antiqua" w:eastAsia="Book Antiqua" w:hAnsi="Book Antiqua" w:cs="Book Antiqua"/>
          <w:color w:val="000000"/>
        </w:rPr>
        <w:t xml:space="preserve"> 2014; </w:t>
      </w:r>
      <w:r w:rsidR="00622BF5" w:rsidRPr="00C87B40">
        <w:rPr>
          <w:rFonts w:ascii="Book Antiqua" w:eastAsia="Book Antiqua" w:hAnsi="Book Antiqua" w:cs="Book Antiqua"/>
          <w:b/>
          <w:bCs/>
          <w:color w:val="000000"/>
        </w:rPr>
        <w:t>4</w:t>
      </w:r>
      <w:r w:rsidR="00622BF5" w:rsidRPr="00C87B40">
        <w:rPr>
          <w:rFonts w:ascii="Book Antiqua" w:eastAsia="Book Antiqua" w:hAnsi="Book Antiqua" w:cs="Book Antiqua"/>
          <w:color w:val="000000"/>
        </w:rPr>
        <w:t>: 6373 [PMID: 25224681 DOI: 10.1038/srep06373]</w:t>
      </w:r>
    </w:p>
    <w:p w14:paraId="2C100986" w14:textId="77777777" w:rsidR="00A77B3E" w:rsidRPr="00C87B40" w:rsidRDefault="00622BF5">
      <w:pPr>
        <w:spacing w:line="360" w:lineRule="auto"/>
        <w:jc w:val="both"/>
      </w:pPr>
      <w:r w:rsidRPr="00C87B40">
        <w:rPr>
          <w:rFonts w:ascii="Book Antiqua" w:eastAsia="Book Antiqua" w:hAnsi="Book Antiqua" w:cs="Book Antiqua"/>
          <w:color w:val="000000"/>
        </w:rPr>
        <w:t xml:space="preserve">36 </w:t>
      </w:r>
      <w:proofErr w:type="spellStart"/>
      <w:r w:rsidRPr="00C87B40">
        <w:rPr>
          <w:rFonts w:ascii="Book Antiqua" w:eastAsia="Book Antiqua" w:hAnsi="Book Antiqua" w:cs="Book Antiqua"/>
          <w:b/>
          <w:bCs/>
          <w:color w:val="000000"/>
        </w:rPr>
        <w:t>Maioli</w:t>
      </w:r>
      <w:proofErr w:type="spellEnd"/>
      <w:r w:rsidRPr="00C87B40">
        <w:rPr>
          <w:rFonts w:ascii="Book Antiqua" w:eastAsia="Book Antiqua" w:hAnsi="Book Antiqua" w:cs="Book Antiqua"/>
          <w:b/>
          <w:bCs/>
          <w:color w:val="000000"/>
        </w:rPr>
        <w:t xml:space="preserve"> M</w:t>
      </w:r>
      <w:r w:rsidRPr="00C87B40">
        <w:rPr>
          <w:rFonts w:ascii="Book Antiqua" w:eastAsia="Book Antiqua" w:hAnsi="Book Antiqua" w:cs="Book Antiqua"/>
          <w:color w:val="000000"/>
        </w:rPr>
        <w:t xml:space="preserve">, Rinaldi S, </w:t>
      </w:r>
      <w:proofErr w:type="spellStart"/>
      <w:r w:rsidRPr="00C87B40">
        <w:rPr>
          <w:rFonts w:ascii="Book Antiqua" w:eastAsia="Book Antiqua" w:hAnsi="Book Antiqua" w:cs="Book Antiqua"/>
          <w:color w:val="000000"/>
        </w:rPr>
        <w:t>Pigliaru</w:t>
      </w:r>
      <w:proofErr w:type="spellEnd"/>
      <w:r w:rsidRPr="00C87B40">
        <w:rPr>
          <w:rFonts w:ascii="Book Antiqua" w:eastAsia="Book Antiqua" w:hAnsi="Book Antiqua" w:cs="Book Antiqua"/>
          <w:color w:val="000000"/>
        </w:rPr>
        <w:t xml:space="preserve"> G, </w:t>
      </w:r>
      <w:proofErr w:type="spellStart"/>
      <w:r w:rsidRPr="00C87B40">
        <w:rPr>
          <w:rFonts w:ascii="Book Antiqua" w:eastAsia="Book Antiqua" w:hAnsi="Book Antiqua" w:cs="Book Antiqua"/>
          <w:color w:val="000000"/>
        </w:rPr>
        <w:t>Santaniello</w:t>
      </w:r>
      <w:proofErr w:type="spellEnd"/>
      <w:r w:rsidRPr="00C87B40">
        <w:rPr>
          <w:rFonts w:ascii="Book Antiqua" w:eastAsia="Book Antiqua" w:hAnsi="Book Antiqua" w:cs="Book Antiqua"/>
          <w:color w:val="000000"/>
        </w:rPr>
        <w:t xml:space="preserve"> S, </w:t>
      </w:r>
      <w:proofErr w:type="spellStart"/>
      <w:r w:rsidRPr="00C87B40">
        <w:rPr>
          <w:rFonts w:ascii="Book Antiqua" w:eastAsia="Book Antiqua" w:hAnsi="Book Antiqua" w:cs="Book Antiqua"/>
          <w:color w:val="000000"/>
        </w:rPr>
        <w:t>Basoli</w:t>
      </w:r>
      <w:proofErr w:type="spellEnd"/>
      <w:r w:rsidRPr="00C87B40">
        <w:rPr>
          <w:rFonts w:ascii="Book Antiqua" w:eastAsia="Book Antiqua" w:hAnsi="Book Antiqua" w:cs="Book Antiqua"/>
          <w:color w:val="000000"/>
        </w:rPr>
        <w:t xml:space="preserve"> V, </w:t>
      </w:r>
      <w:proofErr w:type="spellStart"/>
      <w:r w:rsidRPr="00C87B40">
        <w:rPr>
          <w:rFonts w:ascii="Book Antiqua" w:eastAsia="Book Antiqua" w:hAnsi="Book Antiqua" w:cs="Book Antiqua"/>
          <w:color w:val="000000"/>
        </w:rPr>
        <w:t>Castagna</w:t>
      </w:r>
      <w:proofErr w:type="spellEnd"/>
      <w:r w:rsidRPr="00C87B40">
        <w:rPr>
          <w:rFonts w:ascii="Book Antiqua" w:eastAsia="Book Antiqua" w:hAnsi="Book Antiqua" w:cs="Book Antiqua"/>
          <w:color w:val="000000"/>
        </w:rPr>
        <w:t xml:space="preserve"> A, </w:t>
      </w:r>
      <w:proofErr w:type="spellStart"/>
      <w:r w:rsidRPr="00C87B40">
        <w:rPr>
          <w:rFonts w:ascii="Book Antiqua" w:eastAsia="Book Antiqua" w:hAnsi="Book Antiqua" w:cs="Book Antiqua"/>
          <w:color w:val="000000"/>
        </w:rPr>
        <w:t>Fontani</w:t>
      </w:r>
      <w:proofErr w:type="spellEnd"/>
      <w:r w:rsidRPr="00C87B40">
        <w:rPr>
          <w:rFonts w:ascii="Book Antiqua" w:eastAsia="Book Antiqua" w:hAnsi="Book Antiqua" w:cs="Book Antiqua"/>
          <w:color w:val="000000"/>
        </w:rPr>
        <w:t xml:space="preserve"> V, Ventura C. REAC technology and </w:t>
      </w:r>
      <w:proofErr w:type="spellStart"/>
      <w:r w:rsidRPr="00C87B40">
        <w:rPr>
          <w:rFonts w:ascii="Book Antiqua" w:eastAsia="Book Antiqua" w:hAnsi="Book Antiqua" w:cs="Book Antiqua"/>
          <w:color w:val="000000"/>
        </w:rPr>
        <w:t>hyaluron</w:t>
      </w:r>
      <w:proofErr w:type="spellEnd"/>
      <w:r w:rsidRPr="00C87B40">
        <w:rPr>
          <w:rFonts w:ascii="Book Antiqua" w:eastAsia="Book Antiqua" w:hAnsi="Book Antiqua" w:cs="Book Antiqua"/>
          <w:color w:val="000000"/>
        </w:rPr>
        <w:t xml:space="preserve"> synthase 2, an interesting network to slow down stem cell senescence. </w:t>
      </w:r>
      <w:r w:rsidRPr="00C87B40">
        <w:rPr>
          <w:rFonts w:ascii="Book Antiqua" w:eastAsia="Book Antiqua" w:hAnsi="Book Antiqua" w:cs="Book Antiqua"/>
          <w:i/>
          <w:iCs/>
          <w:color w:val="000000"/>
        </w:rPr>
        <w:t>Sci Rep</w:t>
      </w:r>
      <w:r w:rsidRPr="00C87B40">
        <w:rPr>
          <w:rFonts w:ascii="Book Antiqua" w:eastAsia="Book Antiqua" w:hAnsi="Book Antiqua" w:cs="Book Antiqua"/>
          <w:color w:val="000000"/>
        </w:rPr>
        <w:t xml:space="preserve"> 2016; </w:t>
      </w:r>
      <w:r w:rsidRPr="00C87B40">
        <w:rPr>
          <w:rFonts w:ascii="Book Antiqua" w:eastAsia="Book Antiqua" w:hAnsi="Book Antiqua" w:cs="Book Antiqua"/>
          <w:b/>
          <w:bCs/>
          <w:color w:val="000000"/>
        </w:rPr>
        <w:t>6</w:t>
      </w:r>
      <w:r w:rsidRPr="00C87B40">
        <w:rPr>
          <w:rFonts w:ascii="Book Antiqua" w:eastAsia="Book Antiqua" w:hAnsi="Book Antiqua" w:cs="Book Antiqua"/>
          <w:color w:val="000000"/>
        </w:rPr>
        <w:t>: 28682 [PMID: 27339908 DOI: 10.1038/srep28682]</w:t>
      </w:r>
    </w:p>
    <w:p w14:paraId="7E4A352A" w14:textId="77777777" w:rsidR="00A77B3E" w:rsidRPr="00C87B40" w:rsidRDefault="00622BF5">
      <w:pPr>
        <w:spacing w:line="360" w:lineRule="auto"/>
        <w:jc w:val="both"/>
      </w:pPr>
      <w:r w:rsidRPr="00C87B40">
        <w:rPr>
          <w:rFonts w:ascii="Book Antiqua" w:eastAsia="Book Antiqua" w:hAnsi="Book Antiqua" w:cs="Book Antiqua"/>
          <w:color w:val="000000"/>
        </w:rPr>
        <w:t xml:space="preserve">37 </w:t>
      </w:r>
      <w:proofErr w:type="spellStart"/>
      <w:r w:rsidRPr="00C87B40">
        <w:rPr>
          <w:rFonts w:ascii="Book Antiqua" w:eastAsia="Book Antiqua" w:hAnsi="Book Antiqua" w:cs="Book Antiqua"/>
          <w:b/>
          <w:bCs/>
          <w:color w:val="000000"/>
        </w:rPr>
        <w:t>Gimzewski</w:t>
      </w:r>
      <w:proofErr w:type="spellEnd"/>
      <w:r w:rsidRPr="00C87B40">
        <w:rPr>
          <w:rFonts w:ascii="Book Antiqua" w:eastAsia="Book Antiqua" w:hAnsi="Book Antiqua" w:cs="Book Antiqua"/>
          <w:b/>
          <w:bCs/>
          <w:color w:val="000000"/>
        </w:rPr>
        <w:t xml:space="preserve"> JK</w:t>
      </w:r>
      <w:r w:rsidRPr="00C87B40">
        <w:rPr>
          <w:rFonts w:ascii="Book Antiqua" w:eastAsia="Book Antiqua" w:hAnsi="Book Antiqua" w:cs="Book Antiqua"/>
          <w:bCs/>
          <w:color w:val="000000"/>
        </w:rPr>
        <w:t>,</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Pelling</w:t>
      </w:r>
      <w:proofErr w:type="spellEnd"/>
      <w:r w:rsidRPr="00C87B40">
        <w:rPr>
          <w:rFonts w:ascii="Book Antiqua" w:eastAsia="Book Antiqua" w:hAnsi="Book Antiqua" w:cs="Book Antiqua"/>
          <w:color w:val="000000"/>
        </w:rPr>
        <w:t xml:space="preserve"> A, Ventura C</w:t>
      </w:r>
      <w:r w:rsidR="00AD407B"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Nanomechanical Characterization of Cellular Activity. </w:t>
      </w:r>
      <w:r w:rsidRPr="00C87B40">
        <w:rPr>
          <w:rFonts w:ascii="Book Antiqua" w:eastAsia="Book Antiqua" w:hAnsi="Book Antiqua" w:cs="Book Antiqua"/>
          <w:i/>
          <w:color w:val="000000"/>
        </w:rPr>
        <w:t>Int</w:t>
      </w:r>
      <w:r w:rsidR="00AD407B" w:rsidRPr="00C87B40">
        <w:rPr>
          <w:rFonts w:ascii="Book Antiqua" w:hAnsi="Book Antiqua" w:cs="Book Antiqua" w:hint="eastAsia"/>
          <w:i/>
          <w:color w:val="000000"/>
          <w:lang w:eastAsia="zh-CN"/>
        </w:rPr>
        <w:t xml:space="preserve"> </w:t>
      </w:r>
      <w:r w:rsidRPr="00C87B40">
        <w:rPr>
          <w:rFonts w:ascii="Book Antiqua" w:eastAsia="Book Antiqua" w:hAnsi="Book Antiqua" w:cs="Book Antiqua"/>
          <w:i/>
          <w:color w:val="000000"/>
        </w:rPr>
        <w:t>Patent</w:t>
      </w:r>
      <w:r w:rsidR="00AD407B" w:rsidRPr="00C87B40">
        <w:rPr>
          <w:rFonts w:ascii="Book Antiqua" w:hAnsi="Book Antiqua" w:cs="Book Antiqua" w:hint="eastAsia"/>
          <w:color w:val="000000"/>
          <w:lang w:eastAsia="zh-CN"/>
        </w:rPr>
        <w:t xml:space="preserve"> 2008: </w:t>
      </w:r>
      <w:r w:rsidRPr="00C87B40">
        <w:rPr>
          <w:rFonts w:ascii="Book Antiqua" w:eastAsia="Book Antiqua" w:hAnsi="Book Antiqua" w:cs="Book Antiqua"/>
          <w:color w:val="000000"/>
        </w:rPr>
        <w:t>WO 2008/105919 A2</w:t>
      </w:r>
    </w:p>
    <w:p w14:paraId="7FE68424" w14:textId="77777777" w:rsidR="00A77B3E" w:rsidRPr="00C87B40" w:rsidRDefault="00622BF5">
      <w:pPr>
        <w:spacing w:line="360" w:lineRule="auto"/>
        <w:jc w:val="both"/>
      </w:pPr>
      <w:r w:rsidRPr="00C87B40">
        <w:rPr>
          <w:rFonts w:ascii="Book Antiqua" w:eastAsia="Book Antiqua" w:hAnsi="Book Antiqua" w:cs="Book Antiqua"/>
          <w:color w:val="000000"/>
        </w:rPr>
        <w:t xml:space="preserve">38 </w:t>
      </w:r>
      <w:proofErr w:type="spellStart"/>
      <w:r w:rsidRPr="00C87B40">
        <w:rPr>
          <w:rFonts w:ascii="Book Antiqua" w:eastAsia="Book Antiqua" w:hAnsi="Book Antiqua" w:cs="Book Antiqua"/>
          <w:b/>
          <w:bCs/>
          <w:color w:val="000000"/>
        </w:rPr>
        <w:t>Cruciani</w:t>
      </w:r>
      <w:proofErr w:type="spellEnd"/>
      <w:r w:rsidRPr="00C87B40">
        <w:rPr>
          <w:rFonts w:ascii="Book Antiqua" w:eastAsia="Book Antiqua" w:hAnsi="Book Antiqua" w:cs="Book Antiqua"/>
          <w:b/>
          <w:bCs/>
          <w:color w:val="000000"/>
        </w:rPr>
        <w:t xml:space="preserve"> S</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Santaniello</w:t>
      </w:r>
      <w:proofErr w:type="spellEnd"/>
      <w:r w:rsidRPr="00C87B40">
        <w:rPr>
          <w:rFonts w:ascii="Book Antiqua" w:eastAsia="Book Antiqua" w:hAnsi="Book Antiqua" w:cs="Book Antiqua"/>
          <w:color w:val="000000"/>
        </w:rPr>
        <w:t xml:space="preserve"> S, </w:t>
      </w:r>
      <w:proofErr w:type="spellStart"/>
      <w:r w:rsidRPr="00C87B40">
        <w:rPr>
          <w:rFonts w:ascii="Book Antiqua" w:eastAsia="Book Antiqua" w:hAnsi="Book Antiqua" w:cs="Book Antiqua"/>
          <w:color w:val="000000"/>
        </w:rPr>
        <w:t>Montella</w:t>
      </w:r>
      <w:proofErr w:type="spellEnd"/>
      <w:r w:rsidRPr="00C87B40">
        <w:rPr>
          <w:rFonts w:ascii="Book Antiqua" w:eastAsia="Book Antiqua" w:hAnsi="Book Antiqua" w:cs="Book Antiqua"/>
          <w:color w:val="000000"/>
        </w:rPr>
        <w:t xml:space="preserve"> A, Ventura C, </w:t>
      </w:r>
      <w:proofErr w:type="spellStart"/>
      <w:r w:rsidRPr="00C87B40">
        <w:rPr>
          <w:rFonts w:ascii="Book Antiqua" w:eastAsia="Book Antiqua" w:hAnsi="Book Antiqua" w:cs="Book Antiqua"/>
          <w:color w:val="000000"/>
        </w:rPr>
        <w:t>Maioli</w:t>
      </w:r>
      <w:proofErr w:type="spellEnd"/>
      <w:r w:rsidRPr="00C87B40">
        <w:rPr>
          <w:rFonts w:ascii="Book Antiqua" w:eastAsia="Book Antiqua" w:hAnsi="Book Antiqua" w:cs="Book Antiqua"/>
          <w:color w:val="000000"/>
        </w:rPr>
        <w:t xml:space="preserve"> M. Orchestrating stem cell fate: Novel tools for regenerative medicine. </w:t>
      </w:r>
      <w:r w:rsidRPr="00C87B40">
        <w:rPr>
          <w:rFonts w:ascii="Book Antiqua" w:eastAsia="Book Antiqua" w:hAnsi="Book Antiqua" w:cs="Book Antiqua"/>
          <w:i/>
          <w:iCs/>
          <w:color w:val="000000"/>
        </w:rPr>
        <w:t>World J Stem Cells</w:t>
      </w:r>
      <w:r w:rsidRPr="00C87B40">
        <w:rPr>
          <w:rFonts w:ascii="Book Antiqua" w:eastAsia="Book Antiqua" w:hAnsi="Book Antiqua" w:cs="Book Antiqua"/>
          <w:color w:val="000000"/>
        </w:rPr>
        <w:t xml:space="preserve"> 2019; </w:t>
      </w:r>
      <w:r w:rsidRPr="00C87B40">
        <w:rPr>
          <w:rFonts w:ascii="Book Antiqua" w:eastAsia="Book Antiqua" w:hAnsi="Book Antiqua" w:cs="Book Antiqua"/>
          <w:b/>
          <w:bCs/>
          <w:color w:val="000000"/>
        </w:rPr>
        <w:t>11</w:t>
      </w:r>
      <w:r w:rsidRPr="00C87B40">
        <w:rPr>
          <w:rFonts w:ascii="Book Antiqua" w:eastAsia="Book Antiqua" w:hAnsi="Book Antiqua" w:cs="Book Antiqua"/>
          <w:color w:val="000000"/>
        </w:rPr>
        <w:t>: 464-475 [PMID: 31523367 DOI: 10.4252/wjsc.v11.i8.464]</w:t>
      </w:r>
    </w:p>
    <w:p w14:paraId="49684AE5" w14:textId="77777777" w:rsidR="00A77B3E" w:rsidRPr="00C87B40" w:rsidRDefault="00622BF5">
      <w:pPr>
        <w:spacing w:line="360" w:lineRule="auto"/>
        <w:jc w:val="both"/>
      </w:pPr>
      <w:r w:rsidRPr="00C87B40">
        <w:rPr>
          <w:rFonts w:ascii="Book Antiqua" w:eastAsia="Book Antiqua" w:hAnsi="Book Antiqua" w:cs="Book Antiqua"/>
          <w:color w:val="000000"/>
        </w:rPr>
        <w:t xml:space="preserve">39 </w:t>
      </w:r>
      <w:proofErr w:type="spellStart"/>
      <w:r w:rsidRPr="00C87B40">
        <w:rPr>
          <w:rFonts w:ascii="Book Antiqua" w:eastAsia="Book Antiqua" w:hAnsi="Book Antiqua" w:cs="Book Antiqua"/>
          <w:b/>
          <w:bCs/>
          <w:color w:val="000000"/>
        </w:rPr>
        <w:t>Cruciani</w:t>
      </w:r>
      <w:proofErr w:type="spellEnd"/>
      <w:r w:rsidRPr="00C87B40">
        <w:rPr>
          <w:rFonts w:ascii="Book Antiqua" w:eastAsia="Book Antiqua" w:hAnsi="Book Antiqua" w:cs="Book Antiqua"/>
          <w:b/>
          <w:bCs/>
          <w:color w:val="000000"/>
        </w:rPr>
        <w:t xml:space="preserve"> S</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Garroni</w:t>
      </w:r>
      <w:proofErr w:type="spellEnd"/>
      <w:r w:rsidRPr="00C87B40">
        <w:rPr>
          <w:rFonts w:ascii="Book Antiqua" w:eastAsia="Book Antiqua" w:hAnsi="Book Antiqua" w:cs="Book Antiqua"/>
          <w:color w:val="000000"/>
        </w:rPr>
        <w:t xml:space="preserve"> G, Ventura C, </w:t>
      </w:r>
      <w:proofErr w:type="spellStart"/>
      <w:r w:rsidRPr="00C87B40">
        <w:rPr>
          <w:rFonts w:ascii="Book Antiqua" w:eastAsia="Book Antiqua" w:hAnsi="Book Antiqua" w:cs="Book Antiqua"/>
          <w:color w:val="000000"/>
        </w:rPr>
        <w:t>Danani</w:t>
      </w:r>
      <w:proofErr w:type="spellEnd"/>
      <w:r w:rsidRPr="00C87B40">
        <w:rPr>
          <w:rFonts w:ascii="Book Antiqua" w:eastAsia="Book Antiqua" w:hAnsi="Book Antiqua" w:cs="Book Antiqua"/>
          <w:color w:val="000000"/>
        </w:rPr>
        <w:t xml:space="preserve"> A, </w:t>
      </w:r>
      <w:proofErr w:type="spellStart"/>
      <w:r w:rsidRPr="00C87B40">
        <w:rPr>
          <w:rFonts w:ascii="Book Antiqua" w:eastAsia="Book Antiqua" w:hAnsi="Book Antiqua" w:cs="Book Antiqua"/>
          <w:color w:val="000000"/>
        </w:rPr>
        <w:t>Ne</w:t>
      </w:r>
      <w:r w:rsidRPr="00C87B40">
        <w:rPr>
          <w:rFonts w:eastAsia="Book Antiqua"/>
          <w:color w:val="000000"/>
        </w:rPr>
        <w:t>č</w:t>
      </w:r>
      <w:r w:rsidRPr="00C87B40">
        <w:rPr>
          <w:rFonts w:ascii="Book Antiqua" w:eastAsia="Book Antiqua" w:hAnsi="Book Antiqua" w:cs="Book Antiqua"/>
          <w:color w:val="000000"/>
        </w:rPr>
        <w:t>as</w:t>
      </w:r>
      <w:proofErr w:type="spellEnd"/>
      <w:r w:rsidRPr="00C87B40">
        <w:rPr>
          <w:rFonts w:ascii="Book Antiqua" w:eastAsia="Book Antiqua" w:hAnsi="Book Antiqua" w:cs="Book Antiqua"/>
          <w:color w:val="000000"/>
        </w:rPr>
        <w:t xml:space="preserve"> A, </w:t>
      </w:r>
      <w:proofErr w:type="spellStart"/>
      <w:r w:rsidRPr="00C87B40">
        <w:rPr>
          <w:rFonts w:ascii="Book Antiqua" w:eastAsia="Book Antiqua" w:hAnsi="Book Antiqua" w:cs="Book Antiqua"/>
          <w:color w:val="000000"/>
        </w:rPr>
        <w:t>Maioli</w:t>
      </w:r>
      <w:proofErr w:type="spellEnd"/>
      <w:r w:rsidRPr="00C87B40">
        <w:rPr>
          <w:rFonts w:ascii="Book Antiqua" w:eastAsia="Book Antiqua" w:hAnsi="Book Antiqua" w:cs="Book Antiqua"/>
          <w:color w:val="000000"/>
        </w:rPr>
        <w:t xml:space="preserve"> M. Stem cells and physical energies: can we really drive stem cell fate? </w:t>
      </w:r>
      <w:proofErr w:type="spellStart"/>
      <w:r w:rsidRPr="00C87B40">
        <w:rPr>
          <w:rFonts w:ascii="Book Antiqua" w:eastAsia="Book Antiqua" w:hAnsi="Book Antiqua" w:cs="Book Antiqua"/>
          <w:i/>
          <w:iCs/>
          <w:color w:val="000000"/>
        </w:rPr>
        <w:t>Physiol</w:t>
      </w:r>
      <w:proofErr w:type="spellEnd"/>
      <w:r w:rsidRPr="00C87B40">
        <w:rPr>
          <w:rFonts w:ascii="Book Antiqua" w:eastAsia="Book Antiqua" w:hAnsi="Book Antiqua" w:cs="Book Antiqua"/>
          <w:i/>
          <w:iCs/>
          <w:color w:val="000000"/>
        </w:rPr>
        <w:t xml:space="preserve"> Res</w:t>
      </w:r>
      <w:r w:rsidRPr="00C87B40">
        <w:rPr>
          <w:rFonts w:ascii="Book Antiqua" w:eastAsia="Book Antiqua" w:hAnsi="Book Antiqua" w:cs="Book Antiqua"/>
          <w:color w:val="000000"/>
        </w:rPr>
        <w:t xml:space="preserve"> 2019; </w:t>
      </w:r>
      <w:r w:rsidRPr="00C87B40">
        <w:rPr>
          <w:rFonts w:ascii="Book Antiqua" w:eastAsia="Book Antiqua" w:hAnsi="Book Antiqua" w:cs="Book Antiqua"/>
          <w:b/>
          <w:bCs/>
          <w:color w:val="000000"/>
        </w:rPr>
        <w:t>68</w:t>
      </w:r>
      <w:r w:rsidRPr="00C87B40">
        <w:rPr>
          <w:rFonts w:ascii="Book Antiqua" w:eastAsia="Book Antiqua" w:hAnsi="Book Antiqua" w:cs="Book Antiqua"/>
          <w:color w:val="000000"/>
        </w:rPr>
        <w:t>: S375-S384 [PMID: 32118467 DOI: 10.33549/physiolres.934388]</w:t>
      </w:r>
    </w:p>
    <w:p w14:paraId="410E09BC" w14:textId="77777777" w:rsidR="00A77B3E" w:rsidRPr="00C87B40" w:rsidRDefault="00622BF5">
      <w:pPr>
        <w:spacing w:line="360" w:lineRule="auto"/>
        <w:jc w:val="both"/>
      </w:pPr>
      <w:r w:rsidRPr="00C87B40">
        <w:rPr>
          <w:rFonts w:ascii="Book Antiqua" w:eastAsia="Book Antiqua" w:hAnsi="Book Antiqua" w:cs="Book Antiqua"/>
          <w:color w:val="000000"/>
        </w:rPr>
        <w:t xml:space="preserve">40 </w:t>
      </w:r>
      <w:r w:rsidRPr="00C87B40">
        <w:rPr>
          <w:rFonts w:ascii="Book Antiqua" w:eastAsia="Book Antiqua" w:hAnsi="Book Antiqua" w:cs="Book Antiqua"/>
          <w:b/>
          <w:bCs/>
          <w:color w:val="000000"/>
        </w:rPr>
        <w:t>Levin M</w:t>
      </w:r>
      <w:r w:rsidRPr="00C87B40">
        <w:rPr>
          <w:rFonts w:ascii="Book Antiqua" w:eastAsia="Book Antiqua" w:hAnsi="Book Antiqua" w:cs="Book Antiqua"/>
          <w:color w:val="000000"/>
        </w:rPr>
        <w:t xml:space="preserve">. Molecular bioelectricity in developmental biology: new tools and recent discoveries: control of cell behavior and pattern formation by transmembrane potential gradients. </w:t>
      </w:r>
      <w:proofErr w:type="spellStart"/>
      <w:r w:rsidRPr="00C87B40">
        <w:rPr>
          <w:rFonts w:ascii="Book Antiqua" w:eastAsia="Book Antiqua" w:hAnsi="Book Antiqua" w:cs="Book Antiqua"/>
          <w:i/>
          <w:iCs/>
          <w:color w:val="000000"/>
        </w:rPr>
        <w:t>Bioessays</w:t>
      </w:r>
      <w:proofErr w:type="spellEnd"/>
      <w:r w:rsidRPr="00C87B40">
        <w:rPr>
          <w:rFonts w:ascii="Book Antiqua" w:eastAsia="Book Antiqua" w:hAnsi="Book Antiqua" w:cs="Book Antiqua"/>
          <w:color w:val="000000"/>
        </w:rPr>
        <w:t xml:space="preserve"> 2012; </w:t>
      </w:r>
      <w:r w:rsidRPr="00C87B40">
        <w:rPr>
          <w:rFonts w:ascii="Book Antiqua" w:eastAsia="Book Antiqua" w:hAnsi="Book Antiqua" w:cs="Book Antiqua"/>
          <w:b/>
          <w:bCs/>
          <w:color w:val="000000"/>
        </w:rPr>
        <w:t>34</w:t>
      </w:r>
      <w:r w:rsidRPr="00C87B40">
        <w:rPr>
          <w:rFonts w:ascii="Book Antiqua" w:eastAsia="Book Antiqua" w:hAnsi="Book Antiqua" w:cs="Book Antiqua"/>
          <w:color w:val="000000"/>
        </w:rPr>
        <w:t>: 205-217 [PMID: 22237730 DOI: 10.1002/bies.201100136]</w:t>
      </w:r>
    </w:p>
    <w:p w14:paraId="52984345" w14:textId="77777777" w:rsidR="00A77B3E" w:rsidRPr="00C87B40" w:rsidRDefault="00622BF5">
      <w:pPr>
        <w:spacing w:line="360" w:lineRule="auto"/>
        <w:jc w:val="both"/>
      </w:pPr>
      <w:proofErr w:type="gramStart"/>
      <w:r w:rsidRPr="00C87B40">
        <w:rPr>
          <w:rFonts w:ascii="Book Antiqua" w:eastAsia="Book Antiqua" w:hAnsi="Book Antiqua" w:cs="Book Antiqua"/>
          <w:color w:val="000000"/>
        </w:rPr>
        <w:t xml:space="preserve">41 </w:t>
      </w:r>
      <w:r w:rsidRPr="00C87B40">
        <w:rPr>
          <w:rFonts w:ascii="Book Antiqua" w:eastAsia="Book Antiqua" w:hAnsi="Book Antiqua" w:cs="Book Antiqua"/>
          <w:b/>
          <w:bCs/>
          <w:color w:val="000000"/>
        </w:rPr>
        <w:t>Levin M</w:t>
      </w:r>
      <w:r w:rsidRPr="00C87B40">
        <w:rPr>
          <w:rFonts w:ascii="Book Antiqua" w:eastAsia="Book Antiqua" w:hAnsi="Book Antiqua" w:cs="Book Antiqua"/>
          <w:color w:val="000000"/>
        </w:rPr>
        <w:t>. Molecular bioelectricity:</w:t>
      </w:r>
      <w:proofErr w:type="gramEnd"/>
      <w:r w:rsidRPr="00C87B40">
        <w:rPr>
          <w:rFonts w:ascii="Book Antiqua" w:eastAsia="Book Antiqua" w:hAnsi="Book Antiqua" w:cs="Book Antiqua"/>
          <w:color w:val="000000"/>
        </w:rPr>
        <w:t xml:space="preserve"> how endogenous voltage potentials control cell behavior and instruct pattern regulation in vivo. </w:t>
      </w:r>
      <w:r w:rsidRPr="00C87B40">
        <w:rPr>
          <w:rFonts w:ascii="Book Antiqua" w:eastAsia="Book Antiqua" w:hAnsi="Book Antiqua" w:cs="Book Antiqua"/>
          <w:i/>
          <w:iCs/>
          <w:color w:val="000000"/>
        </w:rPr>
        <w:t>Mol Biol Cell</w:t>
      </w:r>
      <w:r w:rsidRPr="00C87B40">
        <w:rPr>
          <w:rFonts w:ascii="Book Antiqua" w:eastAsia="Book Antiqua" w:hAnsi="Book Antiqua" w:cs="Book Antiqua"/>
          <w:color w:val="000000"/>
        </w:rPr>
        <w:t xml:space="preserve"> 2014; </w:t>
      </w:r>
      <w:r w:rsidRPr="00C87B40">
        <w:rPr>
          <w:rFonts w:ascii="Book Antiqua" w:eastAsia="Book Antiqua" w:hAnsi="Book Antiqua" w:cs="Book Antiqua"/>
          <w:b/>
          <w:bCs/>
          <w:color w:val="000000"/>
        </w:rPr>
        <w:t>25</w:t>
      </w:r>
      <w:r w:rsidRPr="00C87B40">
        <w:rPr>
          <w:rFonts w:ascii="Book Antiqua" w:eastAsia="Book Antiqua" w:hAnsi="Book Antiqua" w:cs="Book Antiqua"/>
          <w:color w:val="000000"/>
        </w:rPr>
        <w:t>: 3835-3850 [PMID: 25425556 DOI: 10.1091/mbc.E13-12-0708]</w:t>
      </w:r>
    </w:p>
    <w:p w14:paraId="36597CF8" w14:textId="77777777" w:rsidR="00A77B3E" w:rsidRPr="00C87B40" w:rsidRDefault="00622BF5">
      <w:pPr>
        <w:spacing w:line="360" w:lineRule="auto"/>
        <w:jc w:val="both"/>
      </w:pPr>
      <w:r w:rsidRPr="00C87B40">
        <w:rPr>
          <w:rFonts w:ascii="Book Antiqua" w:eastAsia="Book Antiqua" w:hAnsi="Book Antiqua" w:cs="Book Antiqua"/>
          <w:color w:val="000000"/>
        </w:rPr>
        <w:t xml:space="preserve">42 </w:t>
      </w:r>
      <w:r w:rsidRPr="00C87B40">
        <w:rPr>
          <w:rFonts w:ascii="Book Antiqua" w:eastAsia="Book Antiqua" w:hAnsi="Book Antiqua" w:cs="Book Antiqua"/>
          <w:b/>
          <w:bCs/>
          <w:color w:val="000000"/>
        </w:rPr>
        <w:t>Levin M</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Pezzulo</w:t>
      </w:r>
      <w:proofErr w:type="spellEnd"/>
      <w:r w:rsidRPr="00C87B40">
        <w:rPr>
          <w:rFonts w:ascii="Book Antiqua" w:eastAsia="Book Antiqua" w:hAnsi="Book Antiqua" w:cs="Book Antiqua"/>
          <w:color w:val="000000"/>
        </w:rPr>
        <w:t xml:space="preserve"> G, Finkelstein JM. Endogenous Bioelectric Signaling Networks: Exploiting Voltage Gradients for Control of Growth and Form. </w:t>
      </w:r>
      <w:proofErr w:type="spellStart"/>
      <w:r w:rsidRPr="00C87B40">
        <w:rPr>
          <w:rFonts w:ascii="Book Antiqua" w:eastAsia="Book Antiqua" w:hAnsi="Book Antiqua" w:cs="Book Antiqua"/>
          <w:i/>
          <w:iCs/>
          <w:color w:val="000000"/>
        </w:rPr>
        <w:t>Annu</w:t>
      </w:r>
      <w:proofErr w:type="spellEnd"/>
      <w:r w:rsidRPr="00C87B40">
        <w:rPr>
          <w:rFonts w:ascii="Book Antiqua" w:eastAsia="Book Antiqua" w:hAnsi="Book Antiqua" w:cs="Book Antiqua"/>
          <w:i/>
          <w:iCs/>
          <w:color w:val="000000"/>
        </w:rPr>
        <w:t xml:space="preserve"> Rev Biomed </w:t>
      </w:r>
      <w:proofErr w:type="spellStart"/>
      <w:r w:rsidRPr="00C87B40">
        <w:rPr>
          <w:rFonts w:ascii="Book Antiqua" w:eastAsia="Book Antiqua" w:hAnsi="Book Antiqua" w:cs="Book Antiqua"/>
          <w:i/>
          <w:iCs/>
          <w:color w:val="000000"/>
        </w:rPr>
        <w:t>Eng</w:t>
      </w:r>
      <w:proofErr w:type="spellEnd"/>
      <w:r w:rsidRPr="00C87B40">
        <w:rPr>
          <w:rFonts w:ascii="Book Antiqua" w:eastAsia="Book Antiqua" w:hAnsi="Book Antiqua" w:cs="Book Antiqua"/>
          <w:color w:val="000000"/>
        </w:rPr>
        <w:t xml:space="preserve"> 2017; </w:t>
      </w:r>
      <w:r w:rsidRPr="00C87B40">
        <w:rPr>
          <w:rFonts w:ascii="Book Antiqua" w:eastAsia="Book Antiqua" w:hAnsi="Book Antiqua" w:cs="Book Antiqua"/>
          <w:b/>
          <w:bCs/>
          <w:color w:val="000000"/>
        </w:rPr>
        <w:t>19</w:t>
      </w:r>
      <w:r w:rsidRPr="00C87B40">
        <w:rPr>
          <w:rFonts w:ascii="Book Antiqua" w:eastAsia="Book Antiqua" w:hAnsi="Book Antiqua" w:cs="Book Antiqua"/>
          <w:color w:val="000000"/>
        </w:rPr>
        <w:t>: 353-387 [PMID: 28633567 DOI: 10.1146/annurev-bioeng-071114-040647]</w:t>
      </w:r>
    </w:p>
    <w:p w14:paraId="221BF3D6" w14:textId="77777777" w:rsidR="00A77B3E" w:rsidRPr="00C87B40" w:rsidRDefault="00622BF5">
      <w:pPr>
        <w:spacing w:line="360" w:lineRule="auto"/>
        <w:jc w:val="both"/>
      </w:pPr>
      <w:r w:rsidRPr="00C87B40">
        <w:rPr>
          <w:rFonts w:ascii="Book Antiqua" w:eastAsia="Book Antiqua" w:hAnsi="Book Antiqua" w:cs="Book Antiqua"/>
          <w:color w:val="000000"/>
        </w:rPr>
        <w:lastRenderedPageBreak/>
        <w:t xml:space="preserve">43 </w:t>
      </w:r>
      <w:r w:rsidRPr="00C87B40">
        <w:rPr>
          <w:rFonts w:ascii="Book Antiqua" w:eastAsia="Book Antiqua" w:hAnsi="Book Antiqua" w:cs="Book Antiqua"/>
          <w:b/>
          <w:bCs/>
          <w:color w:val="000000"/>
        </w:rPr>
        <w:t>Silver BB</w:t>
      </w:r>
      <w:r w:rsidRPr="00C87B40">
        <w:rPr>
          <w:rFonts w:ascii="Book Antiqua" w:eastAsia="Book Antiqua" w:hAnsi="Book Antiqua" w:cs="Book Antiqua"/>
          <w:color w:val="000000"/>
        </w:rPr>
        <w:t xml:space="preserve">, Nelson CM. The Bioelectric Code: Reprogramming Cancer and Aging </w:t>
      </w:r>
      <w:proofErr w:type="gramStart"/>
      <w:r w:rsidRPr="00C87B40">
        <w:rPr>
          <w:rFonts w:ascii="Book Antiqua" w:eastAsia="Book Antiqua" w:hAnsi="Book Antiqua" w:cs="Book Antiqua"/>
          <w:color w:val="000000"/>
        </w:rPr>
        <w:t>From</w:t>
      </w:r>
      <w:proofErr w:type="gramEnd"/>
      <w:r w:rsidRPr="00C87B40">
        <w:rPr>
          <w:rFonts w:ascii="Book Antiqua" w:eastAsia="Book Antiqua" w:hAnsi="Book Antiqua" w:cs="Book Antiqua"/>
          <w:color w:val="000000"/>
        </w:rPr>
        <w:t xml:space="preserve"> the Interface of Mechanical and Chemical Microenvironments. </w:t>
      </w:r>
      <w:r w:rsidRPr="00C87B40">
        <w:rPr>
          <w:rFonts w:ascii="Book Antiqua" w:eastAsia="Book Antiqua" w:hAnsi="Book Antiqua" w:cs="Book Antiqua"/>
          <w:i/>
          <w:iCs/>
          <w:color w:val="000000"/>
        </w:rPr>
        <w:t>Front Cell Dev Biol</w:t>
      </w:r>
      <w:r w:rsidRPr="00C87B40">
        <w:rPr>
          <w:rFonts w:ascii="Book Antiqua" w:eastAsia="Book Antiqua" w:hAnsi="Book Antiqua" w:cs="Book Antiqua"/>
          <w:color w:val="000000"/>
        </w:rPr>
        <w:t xml:space="preserve"> 2018; </w:t>
      </w:r>
      <w:r w:rsidRPr="00C87B40">
        <w:rPr>
          <w:rFonts w:ascii="Book Antiqua" w:eastAsia="Book Antiqua" w:hAnsi="Book Antiqua" w:cs="Book Antiqua"/>
          <w:b/>
          <w:bCs/>
          <w:color w:val="000000"/>
        </w:rPr>
        <w:t>6</w:t>
      </w:r>
      <w:r w:rsidRPr="00C87B40">
        <w:rPr>
          <w:rFonts w:ascii="Book Antiqua" w:eastAsia="Book Antiqua" w:hAnsi="Book Antiqua" w:cs="Book Antiqua"/>
          <w:color w:val="000000"/>
        </w:rPr>
        <w:t>: 21 [PMID: 29560350 DOI: 10.3389/fcell.2018.00021]</w:t>
      </w:r>
    </w:p>
    <w:p w14:paraId="256625FF" w14:textId="77777777" w:rsidR="00A77B3E" w:rsidRPr="00C87B40" w:rsidRDefault="00622BF5">
      <w:pPr>
        <w:spacing w:line="360" w:lineRule="auto"/>
        <w:jc w:val="both"/>
        <w:rPr>
          <w:lang w:eastAsia="zh-CN"/>
        </w:rPr>
      </w:pPr>
      <w:r w:rsidRPr="00C87B40">
        <w:rPr>
          <w:rFonts w:ascii="Book Antiqua" w:eastAsia="Book Antiqua" w:hAnsi="Book Antiqua" w:cs="Book Antiqua"/>
          <w:color w:val="000000"/>
        </w:rPr>
        <w:t xml:space="preserve">44 </w:t>
      </w:r>
      <w:r w:rsidRPr="00C87B40">
        <w:rPr>
          <w:rFonts w:ascii="Book Antiqua" w:eastAsia="Book Antiqua" w:hAnsi="Book Antiqua" w:cs="Book Antiqua"/>
          <w:b/>
          <w:bCs/>
          <w:color w:val="000000"/>
        </w:rPr>
        <w:t>Clarke E</w:t>
      </w:r>
      <w:r w:rsidRPr="00C87B40">
        <w:rPr>
          <w:rFonts w:ascii="Book Antiqua" w:eastAsia="Book Antiqua" w:hAnsi="Book Antiqua" w:cs="Book Antiqua"/>
          <w:bCs/>
          <w:color w:val="000000"/>
        </w:rPr>
        <w:t>. Nineteenth-century origins of neuroscientific concepts.</w:t>
      </w:r>
      <w:r w:rsidR="00AD407B" w:rsidRPr="00C87B40">
        <w:rPr>
          <w:rFonts w:ascii="Book Antiqua" w:hAnsi="Book Antiqua" w:cs="Book Antiqua" w:hint="eastAsia"/>
          <w:bCs/>
          <w:color w:val="000000"/>
          <w:lang w:eastAsia="zh-CN"/>
        </w:rPr>
        <w:t xml:space="preserve"> </w:t>
      </w:r>
      <w:proofErr w:type="spellStart"/>
      <w:r w:rsidRPr="00C87B40">
        <w:rPr>
          <w:rFonts w:ascii="Book Antiqua" w:eastAsia="Book Antiqua" w:hAnsi="Book Antiqua" w:cs="Book Antiqua"/>
          <w:bCs/>
          <w:color w:val="000000"/>
        </w:rPr>
        <w:t>Jacyna</w:t>
      </w:r>
      <w:proofErr w:type="spellEnd"/>
      <w:r w:rsidRPr="00C87B40">
        <w:rPr>
          <w:rFonts w:ascii="Book Antiqua" w:eastAsia="Book Antiqua" w:hAnsi="Book Antiqua" w:cs="Book Antiqua"/>
          <w:bCs/>
          <w:color w:val="000000"/>
        </w:rPr>
        <w:t>,</w:t>
      </w:r>
      <w:r w:rsidRPr="00C87B40">
        <w:rPr>
          <w:rFonts w:ascii="Book Antiqua" w:eastAsia="Book Antiqua" w:hAnsi="Book Antiqua" w:cs="Book Antiqua"/>
          <w:color w:val="000000"/>
        </w:rPr>
        <w:t xml:space="preserve"> L. S. Berkeley: University of California Press</w:t>
      </w:r>
      <w:r w:rsidR="00AD407B" w:rsidRPr="00C87B40">
        <w:rPr>
          <w:rFonts w:ascii="Book Antiqua" w:hAnsi="Book Antiqua" w:cs="Book Antiqua" w:hint="eastAsia"/>
          <w:color w:val="000000"/>
          <w:lang w:eastAsia="zh-CN"/>
        </w:rPr>
        <w:t xml:space="preserve">, 1987: </w:t>
      </w:r>
      <w:r w:rsidRPr="00C87B40">
        <w:rPr>
          <w:rFonts w:ascii="Book Antiqua" w:eastAsia="Book Antiqua" w:hAnsi="Book Antiqua" w:cs="Book Antiqua"/>
          <w:color w:val="000000"/>
        </w:rPr>
        <w:t>OCLC 13456516</w:t>
      </w:r>
    </w:p>
    <w:p w14:paraId="5ACC6587" w14:textId="77777777" w:rsidR="00A77B3E" w:rsidRPr="00C87B40" w:rsidRDefault="00622BF5">
      <w:pPr>
        <w:spacing w:line="360" w:lineRule="auto"/>
        <w:jc w:val="both"/>
        <w:rPr>
          <w:lang w:eastAsia="zh-CN"/>
        </w:rPr>
      </w:pPr>
      <w:r w:rsidRPr="00C87B40">
        <w:rPr>
          <w:rFonts w:ascii="Book Antiqua" w:eastAsia="Book Antiqua" w:hAnsi="Book Antiqua" w:cs="Book Antiqua"/>
          <w:color w:val="000000"/>
        </w:rPr>
        <w:t xml:space="preserve">45 </w:t>
      </w:r>
      <w:proofErr w:type="spellStart"/>
      <w:r w:rsidRPr="00C87B40">
        <w:rPr>
          <w:rFonts w:ascii="Book Antiqua" w:eastAsia="Book Antiqua" w:hAnsi="Book Antiqua" w:cs="Book Antiqua"/>
          <w:b/>
          <w:bCs/>
          <w:color w:val="000000"/>
        </w:rPr>
        <w:t>Pera</w:t>
      </w:r>
      <w:proofErr w:type="spellEnd"/>
      <w:r w:rsidRPr="00C87B40">
        <w:rPr>
          <w:rFonts w:ascii="Book Antiqua" w:eastAsia="Book Antiqua" w:hAnsi="Book Antiqua" w:cs="Book Antiqua"/>
          <w:b/>
          <w:bCs/>
          <w:color w:val="000000"/>
        </w:rPr>
        <w:t xml:space="preserve"> M</w:t>
      </w:r>
      <w:r w:rsidRPr="00C87B40">
        <w:rPr>
          <w:rFonts w:ascii="Book Antiqua" w:eastAsia="Book Antiqua" w:hAnsi="Book Antiqua" w:cs="Book Antiqua"/>
          <w:bCs/>
          <w:color w:val="000000"/>
        </w:rPr>
        <w:t>. The ambiguous frog: the Galvani-Volta controversy on animal electricity. Tr. Mandelbaum</w:t>
      </w:r>
      <w:r w:rsidR="00AD407B" w:rsidRPr="00C87B40">
        <w:rPr>
          <w:rFonts w:ascii="Book Antiqua" w:hAnsi="Book Antiqua" w:cs="Book Antiqua" w:hint="eastAsia"/>
          <w:bCs/>
          <w:color w:val="000000"/>
          <w:lang w:eastAsia="zh-CN"/>
        </w:rPr>
        <w:t>.</w:t>
      </w:r>
      <w:r w:rsidRPr="00C87B40">
        <w:rPr>
          <w:rFonts w:ascii="Book Antiqua" w:eastAsia="Book Antiqua" w:hAnsi="Book Antiqua" w:cs="Book Antiqua"/>
          <w:color w:val="000000"/>
        </w:rPr>
        <w:t xml:space="preserve"> Jonathan</w:t>
      </w:r>
      <w:r w:rsidR="00AD407B"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Princeton, New Jersey: Princeton University Press</w:t>
      </w:r>
      <w:r w:rsidR="00AD407B" w:rsidRPr="00C87B40">
        <w:rPr>
          <w:rFonts w:ascii="Book Antiqua" w:hAnsi="Book Antiqua" w:cs="Book Antiqua" w:hint="eastAsia"/>
          <w:color w:val="000000"/>
          <w:lang w:eastAsia="zh-CN"/>
        </w:rPr>
        <w:t>, 1992:</w:t>
      </w:r>
      <w:r w:rsidRPr="00C87B40">
        <w:rPr>
          <w:rFonts w:ascii="Book Antiqua" w:eastAsia="Book Antiqua" w:hAnsi="Book Antiqua" w:cs="Book Antiqua"/>
          <w:color w:val="000000"/>
        </w:rPr>
        <w:t xml:space="preserve"> OCLC 889251161</w:t>
      </w:r>
    </w:p>
    <w:p w14:paraId="6E5FC73A" w14:textId="77777777" w:rsidR="00A77B3E" w:rsidRPr="00C87B40" w:rsidRDefault="00622BF5">
      <w:pPr>
        <w:spacing w:line="360" w:lineRule="auto"/>
        <w:jc w:val="both"/>
        <w:rPr>
          <w:lang w:eastAsia="zh-CN"/>
        </w:rPr>
      </w:pPr>
      <w:r w:rsidRPr="00C87B40">
        <w:rPr>
          <w:rFonts w:ascii="Book Antiqua" w:eastAsia="Book Antiqua" w:hAnsi="Book Antiqua" w:cs="Book Antiqua"/>
          <w:color w:val="000000"/>
        </w:rPr>
        <w:t xml:space="preserve">46 </w:t>
      </w:r>
      <w:proofErr w:type="spellStart"/>
      <w:r w:rsidRPr="00C87B40">
        <w:rPr>
          <w:rFonts w:ascii="Book Antiqua" w:eastAsia="Book Antiqua" w:hAnsi="Book Antiqua" w:cs="Book Antiqua"/>
          <w:b/>
          <w:bCs/>
          <w:color w:val="000000"/>
        </w:rPr>
        <w:t>Piccolino</w:t>
      </w:r>
      <w:proofErr w:type="spellEnd"/>
      <w:r w:rsidRPr="00C87B40">
        <w:rPr>
          <w:rFonts w:ascii="Book Antiqua" w:eastAsia="Book Antiqua" w:hAnsi="Book Antiqua" w:cs="Book Antiqua"/>
          <w:b/>
          <w:bCs/>
          <w:color w:val="000000"/>
        </w:rPr>
        <w:t xml:space="preserve"> M</w:t>
      </w:r>
      <w:r w:rsidRPr="00C87B40">
        <w:rPr>
          <w:rFonts w:ascii="Book Antiqua" w:eastAsia="Book Antiqua" w:hAnsi="Book Antiqua" w:cs="Book Antiqua"/>
          <w:bCs/>
          <w:color w:val="000000"/>
        </w:rPr>
        <w:t>,</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Bresadola</w:t>
      </w:r>
      <w:proofErr w:type="spellEnd"/>
      <w:r w:rsidRPr="00C87B40">
        <w:rPr>
          <w:rFonts w:ascii="Book Antiqua" w:eastAsia="Book Antiqua" w:hAnsi="Book Antiqua" w:cs="Book Antiqua"/>
          <w:color w:val="000000"/>
        </w:rPr>
        <w:t xml:space="preserve"> M. Shocking frogs: Galvani, Volta, and the electric origins of neuroscience. Oxford</w:t>
      </w:r>
      <w:r w:rsidR="00AD407B"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New York: Oxford University Press</w:t>
      </w:r>
      <w:r w:rsidR="00AD407B"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2013</w:t>
      </w:r>
      <w:r w:rsidR="00AD407B" w:rsidRPr="00C87B40">
        <w:rPr>
          <w:rFonts w:ascii="Book Antiqua" w:hAnsi="Book Antiqua" w:cs="Book Antiqua" w:hint="eastAsia"/>
          <w:color w:val="000000"/>
          <w:lang w:eastAsia="zh-CN"/>
        </w:rPr>
        <w:t xml:space="preserve">: </w:t>
      </w:r>
      <w:r w:rsidRPr="00C87B40">
        <w:rPr>
          <w:rFonts w:ascii="Book Antiqua" w:eastAsia="Book Antiqua" w:hAnsi="Book Antiqua" w:cs="Book Antiqua"/>
          <w:color w:val="000000"/>
        </w:rPr>
        <w:t>OCLC 859536612</w:t>
      </w:r>
      <w:r w:rsidR="001B6AC7" w:rsidRPr="00C87B40">
        <w:rPr>
          <w:rFonts w:ascii="Book Antiqua" w:hAnsi="Book Antiqua" w:cs="Book Antiqua" w:hint="eastAsia"/>
          <w:color w:val="000000"/>
          <w:lang w:eastAsia="zh-CN"/>
        </w:rPr>
        <w:t xml:space="preserve"> [</w:t>
      </w:r>
      <w:r w:rsidR="001B6AC7" w:rsidRPr="00C87B40">
        <w:rPr>
          <w:rFonts w:ascii="Book Antiqua" w:eastAsia="Book Antiqua" w:hAnsi="Book Antiqua" w:cs="Book Antiqua"/>
          <w:color w:val="000000"/>
        </w:rPr>
        <w:t>DOI:</w:t>
      </w:r>
      <w:r w:rsidR="001B6AC7" w:rsidRPr="00C87B40">
        <w:rPr>
          <w:rFonts w:ascii="Book Antiqua" w:hAnsi="Book Antiqua" w:cs="Book Antiqua" w:hint="eastAsia"/>
          <w:color w:val="000000"/>
          <w:lang w:eastAsia="zh-CN"/>
        </w:rPr>
        <w:t xml:space="preserve"> </w:t>
      </w:r>
      <w:r w:rsidR="001B6AC7" w:rsidRPr="00C87B40">
        <w:rPr>
          <w:rFonts w:ascii="Book Antiqua" w:eastAsia="Book Antiqua" w:hAnsi="Book Antiqua" w:cs="Book Antiqua"/>
          <w:color w:val="000000"/>
        </w:rPr>
        <w:t>10.1093/</w:t>
      </w:r>
      <w:proofErr w:type="spellStart"/>
      <w:r w:rsidR="001B6AC7" w:rsidRPr="00C87B40">
        <w:rPr>
          <w:rFonts w:ascii="Book Antiqua" w:eastAsia="Book Antiqua" w:hAnsi="Book Antiqua" w:cs="Book Antiqua"/>
          <w:color w:val="000000"/>
        </w:rPr>
        <w:t>acprof:oso</w:t>
      </w:r>
      <w:proofErr w:type="spellEnd"/>
      <w:r w:rsidR="001B6AC7" w:rsidRPr="00C87B40">
        <w:rPr>
          <w:rFonts w:ascii="Book Antiqua" w:eastAsia="Book Antiqua" w:hAnsi="Book Antiqua" w:cs="Book Antiqua"/>
          <w:color w:val="000000"/>
        </w:rPr>
        <w:t>/9780199782161.001.0001</w:t>
      </w:r>
      <w:r w:rsidR="001B6AC7" w:rsidRPr="00C87B40">
        <w:rPr>
          <w:rFonts w:ascii="Book Antiqua" w:hAnsi="Book Antiqua" w:cs="Book Antiqua" w:hint="eastAsia"/>
          <w:color w:val="000000"/>
          <w:lang w:eastAsia="zh-CN"/>
        </w:rPr>
        <w:t>]</w:t>
      </w:r>
    </w:p>
    <w:p w14:paraId="6B6AFE71" w14:textId="77777777" w:rsidR="00A77B3E" w:rsidRPr="00C87B40" w:rsidRDefault="00622BF5">
      <w:pPr>
        <w:spacing w:line="360" w:lineRule="auto"/>
        <w:jc w:val="both"/>
      </w:pPr>
      <w:r w:rsidRPr="00C87B40">
        <w:rPr>
          <w:rFonts w:ascii="Book Antiqua" w:eastAsia="Book Antiqua" w:hAnsi="Book Antiqua" w:cs="Book Antiqua"/>
          <w:color w:val="000000"/>
        </w:rPr>
        <w:t xml:space="preserve">47 </w:t>
      </w:r>
      <w:proofErr w:type="spellStart"/>
      <w:r w:rsidRPr="00C87B40">
        <w:rPr>
          <w:rFonts w:ascii="Book Antiqua" w:eastAsia="Book Antiqua" w:hAnsi="Book Antiqua" w:cs="Book Antiqua"/>
          <w:b/>
          <w:bCs/>
          <w:color w:val="000000"/>
        </w:rPr>
        <w:t>McCaig</w:t>
      </w:r>
      <w:proofErr w:type="spellEnd"/>
      <w:r w:rsidRPr="00C87B40">
        <w:rPr>
          <w:rFonts w:ascii="Book Antiqua" w:eastAsia="Book Antiqua" w:hAnsi="Book Antiqua" w:cs="Book Antiqua"/>
          <w:b/>
          <w:bCs/>
          <w:color w:val="000000"/>
        </w:rPr>
        <w:t xml:space="preserve"> CD</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Rajnicek</w:t>
      </w:r>
      <w:proofErr w:type="spellEnd"/>
      <w:r w:rsidRPr="00C87B40">
        <w:rPr>
          <w:rFonts w:ascii="Book Antiqua" w:eastAsia="Book Antiqua" w:hAnsi="Book Antiqua" w:cs="Book Antiqua"/>
          <w:color w:val="000000"/>
        </w:rPr>
        <w:t xml:space="preserve"> AM, Song B, Zhao M. Controlling cell behavior electrically: current views and future potential. </w:t>
      </w:r>
      <w:proofErr w:type="spellStart"/>
      <w:r w:rsidRPr="00C87B40">
        <w:rPr>
          <w:rFonts w:ascii="Book Antiqua" w:eastAsia="Book Antiqua" w:hAnsi="Book Antiqua" w:cs="Book Antiqua"/>
          <w:i/>
          <w:iCs/>
          <w:color w:val="000000"/>
        </w:rPr>
        <w:t>Physiol</w:t>
      </w:r>
      <w:proofErr w:type="spellEnd"/>
      <w:r w:rsidRPr="00C87B40">
        <w:rPr>
          <w:rFonts w:ascii="Book Antiqua" w:eastAsia="Book Antiqua" w:hAnsi="Book Antiqua" w:cs="Book Antiqua"/>
          <w:i/>
          <w:iCs/>
          <w:color w:val="000000"/>
        </w:rPr>
        <w:t xml:space="preserve"> Rev</w:t>
      </w:r>
      <w:r w:rsidRPr="00C87B40">
        <w:rPr>
          <w:rFonts w:ascii="Book Antiqua" w:eastAsia="Book Antiqua" w:hAnsi="Book Antiqua" w:cs="Book Antiqua"/>
          <w:color w:val="000000"/>
        </w:rPr>
        <w:t xml:space="preserve"> 2005; </w:t>
      </w:r>
      <w:r w:rsidRPr="00C87B40">
        <w:rPr>
          <w:rFonts w:ascii="Book Antiqua" w:eastAsia="Book Antiqua" w:hAnsi="Book Antiqua" w:cs="Book Antiqua"/>
          <w:b/>
          <w:bCs/>
          <w:color w:val="000000"/>
        </w:rPr>
        <w:t>85</w:t>
      </w:r>
      <w:r w:rsidRPr="00C87B40">
        <w:rPr>
          <w:rFonts w:ascii="Book Antiqua" w:eastAsia="Book Antiqua" w:hAnsi="Book Antiqua" w:cs="Book Antiqua"/>
          <w:color w:val="000000"/>
        </w:rPr>
        <w:t>: 943-978 [PMID: 15987799 DOI: 10.1152/physrev.00020.2004]</w:t>
      </w:r>
    </w:p>
    <w:p w14:paraId="02B0375B" w14:textId="77777777" w:rsidR="00A77B3E" w:rsidRPr="00C87B40" w:rsidRDefault="00622BF5">
      <w:pPr>
        <w:spacing w:line="360" w:lineRule="auto"/>
        <w:jc w:val="both"/>
      </w:pPr>
      <w:r w:rsidRPr="00C87B40">
        <w:rPr>
          <w:rFonts w:ascii="Book Antiqua" w:eastAsia="Book Antiqua" w:hAnsi="Book Antiqua" w:cs="Book Antiqua"/>
          <w:color w:val="000000"/>
        </w:rPr>
        <w:t xml:space="preserve">48 </w:t>
      </w:r>
      <w:r w:rsidRPr="00C87B40">
        <w:rPr>
          <w:rFonts w:ascii="Book Antiqua" w:eastAsia="Book Antiqua" w:hAnsi="Book Antiqua" w:cs="Book Antiqua"/>
          <w:b/>
          <w:color w:val="000000"/>
        </w:rPr>
        <w:t>Du Bois-</w:t>
      </w:r>
      <w:proofErr w:type="spellStart"/>
      <w:r w:rsidRPr="00C87B40">
        <w:rPr>
          <w:rFonts w:ascii="Book Antiqua" w:eastAsia="Book Antiqua" w:hAnsi="Book Antiqua" w:cs="Book Antiqua"/>
          <w:b/>
          <w:color w:val="000000"/>
        </w:rPr>
        <w:t>Reymond</w:t>
      </w:r>
      <w:proofErr w:type="spellEnd"/>
      <w:r w:rsidRPr="00C87B40">
        <w:rPr>
          <w:rFonts w:ascii="Book Antiqua" w:eastAsia="Book Antiqua" w:hAnsi="Book Antiqua" w:cs="Book Antiqua"/>
          <w:b/>
          <w:color w:val="000000"/>
        </w:rPr>
        <w:t xml:space="preserve"> E</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Untersuchungen</w:t>
      </w:r>
      <w:proofErr w:type="spellEnd"/>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über</w:t>
      </w:r>
      <w:proofErr w:type="spellEnd"/>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thierische</w:t>
      </w:r>
      <w:proofErr w:type="spellEnd"/>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Elektricität</w:t>
      </w:r>
      <w:proofErr w:type="spellEnd"/>
      <w:r w:rsidRPr="00C87B40">
        <w:rPr>
          <w:rFonts w:ascii="Book Antiqua" w:eastAsia="Book Antiqua" w:hAnsi="Book Antiqua" w:cs="Book Antiqua"/>
          <w:color w:val="000000"/>
        </w:rPr>
        <w:t xml:space="preserve"> [Investigations on animal electricity]. </w:t>
      </w:r>
      <w:proofErr w:type="spellStart"/>
      <w:r w:rsidRPr="00C87B40">
        <w:rPr>
          <w:rFonts w:ascii="Book Antiqua" w:eastAsia="Book Antiqua" w:hAnsi="Book Antiqua" w:cs="Book Antiqua"/>
          <w:i/>
          <w:color w:val="000000"/>
        </w:rPr>
        <w:t>Annalen</w:t>
      </w:r>
      <w:proofErr w:type="spellEnd"/>
      <w:r w:rsidRPr="00C87B40">
        <w:rPr>
          <w:rFonts w:ascii="Book Antiqua" w:eastAsia="Book Antiqua" w:hAnsi="Book Antiqua" w:cs="Book Antiqua"/>
          <w:i/>
          <w:color w:val="000000"/>
        </w:rPr>
        <w:t xml:space="preserve"> der </w:t>
      </w:r>
      <w:proofErr w:type="spellStart"/>
      <w:r w:rsidRPr="00C87B40">
        <w:rPr>
          <w:rFonts w:ascii="Book Antiqua" w:eastAsia="Book Antiqua" w:hAnsi="Book Antiqua" w:cs="Book Antiqua"/>
          <w:i/>
          <w:color w:val="000000"/>
        </w:rPr>
        <w:t>Physik</w:t>
      </w:r>
      <w:proofErr w:type="spellEnd"/>
      <w:r w:rsidRPr="00C87B40">
        <w:rPr>
          <w:rFonts w:ascii="Book Antiqua" w:eastAsia="Book Antiqua" w:hAnsi="Book Antiqua" w:cs="Book Antiqua"/>
          <w:i/>
          <w:color w:val="000000"/>
        </w:rPr>
        <w:t xml:space="preserve"> und </w:t>
      </w:r>
      <w:proofErr w:type="spellStart"/>
      <w:r w:rsidRPr="00C87B40">
        <w:rPr>
          <w:rFonts w:ascii="Book Antiqua" w:eastAsia="Book Antiqua" w:hAnsi="Book Antiqua" w:cs="Book Antiqua"/>
          <w:i/>
          <w:color w:val="000000"/>
        </w:rPr>
        <w:t>Chemie</w:t>
      </w:r>
      <w:proofErr w:type="spellEnd"/>
      <w:r w:rsidRPr="00C87B40">
        <w:rPr>
          <w:rFonts w:ascii="Book Antiqua" w:eastAsia="Book Antiqua" w:hAnsi="Book Antiqua" w:cs="Book Antiqua"/>
          <w:color w:val="000000"/>
        </w:rPr>
        <w:t xml:space="preserve"> 1848; </w:t>
      </w:r>
      <w:r w:rsidRPr="00C87B40">
        <w:rPr>
          <w:rFonts w:ascii="Book Antiqua" w:eastAsia="Book Antiqua" w:hAnsi="Book Antiqua" w:cs="Book Antiqua"/>
          <w:b/>
          <w:color w:val="000000"/>
        </w:rPr>
        <w:t>151</w:t>
      </w:r>
      <w:r w:rsidRPr="00C87B40">
        <w:rPr>
          <w:rFonts w:ascii="Book Antiqua" w:eastAsia="Book Antiqua" w:hAnsi="Book Antiqua" w:cs="Book Antiqua"/>
          <w:color w:val="000000"/>
        </w:rPr>
        <w:t>: 463</w:t>
      </w:r>
      <w:r w:rsidR="00AD407B"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464 [DOI: 10.1002/andp.18481511120]</w:t>
      </w:r>
    </w:p>
    <w:p w14:paraId="3D484CBD" w14:textId="77777777" w:rsidR="00A77B3E" w:rsidRPr="00C87B40" w:rsidRDefault="00AD407B">
      <w:pPr>
        <w:spacing w:line="360" w:lineRule="auto"/>
        <w:jc w:val="both"/>
      </w:pPr>
      <w:r w:rsidRPr="00C87B40">
        <w:rPr>
          <w:rFonts w:ascii="Book Antiqua" w:eastAsia="Book Antiqua" w:hAnsi="Book Antiqua" w:cs="Book Antiqua"/>
          <w:color w:val="000000"/>
        </w:rPr>
        <w:t xml:space="preserve">49 </w:t>
      </w:r>
      <w:proofErr w:type="spellStart"/>
      <w:r w:rsidR="00622BF5" w:rsidRPr="00C87B40">
        <w:rPr>
          <w:rFonts w:ascii="Book Antiqua" w:eastAsia="Book Antiqua" w:hAnsi="Book Antiqua" w:cs="Book Antiqua"/>
          <w:b/>
          <w:color w:val="000000"/>
        </w:rPr>
        <w:t>Schuetze</w:t>
      </w:r>
      <w:proofErr w:type="spellEnd"/>
      <w:r w:rsidR="00622BF5" w:rsidRPr="00C87B40">
        <w:rPr>
          <w:rFonts w:ascii="Book Antiqua" w:eastAsia="Book Antiqua" w:hAnsi="Book Antiqua" w:cs="Book Antiqua"/>
          <w:b/>
          <w:color w:val="000000"/>
        </w:rPr>
        <w:t xml:space="preserve"> SM</w:t>
      </w:r>
      <w:r w:rsidR="00622BF5" w:rsidRPr="00C87B40">
        <w:rPr>
          <w:rFonts w:ascii="Book Antiqua" w:eastAsia="Book Antiqua" w:hAnsi="Book Antiqua" w:cs="Book Antiqua"/>
          <w:color w:val="000000"/>
        </w:rPr>
        <w:t xml:space="preserve">. The discovery of the action potential. </w:t>
      </w:r>
      <w:r w:rsidR="00622BF5" w:rsidRPr="00C87B40">
        <w:rPr>
          <w:rFonts w:ascii="Book Antiqua" w:eastAsia="Book Antiqua" w:hAnsi="Book Antiqua" w:cs="Book Antiqua"/>
          <w:i/>
          <w:color w:val="000000"/>
        </w:rPr>
        <w:t xml:space="preserve">Trends </w:t>
      </w:r>
      <w:proofErr w:type="spellStart"/>
      <w:r w:rsidR="00622BF5" w:rsidRPr="00C87B40">
        <w:rPr>
          <w:rFonts w:ascii="Book Antiqua" w:eastAsia="Book Antiqua" w:hAnsi="Book Antiqua" w:cs="Book Antiqua"/>
          <w:i/>
          <w:color w:val="000000"/>
        </w:rPr>
        <w:t>Neurosci</w:t>
      </w:r>
      <w:proofErr w:type="spellEnd"/>
      <w:r w:rsidR="00622BF5" w:rsidRPr="00C87B40">
        <w:rPr>
          <w:rFonts w:ascii="Book Antiqua" w:eastAsia="Book Antiqua" w:hAnsi="Book Antiqua" w:cs="Book Antiqua"/>
          <w:color w:val="000000"/>
        </w:rPr>
        <w:t xml:space="preserve"> 1983; </w:t>
      </w:r>
      <w:r w:rsidR="00622BF5" w:rsidRPr="00C87B40">
        <w:rPr>
          <w:rFonts w:ascii="Book Antiqua" w:eastAsia="Book Antiqua" w:hAnsi="Book Antiqua" w:cs="Book Antiqua"/>
          <w:b/>
          <w:color w:val="000000"/>
        </w:rPr>
        <w:t>6</w:t>
      </w:r>
      <w:r w:rsidR="00622BF5" w:rsidRPr="00C87B40">
        <w:rPr>
          <w:rFonts w:ascii="Book Antiqua" w:eastAsia="Book Antiqua" w:hAnsi="Book Antiqua" w:cs="Book Antiqua"/>
          <w:color w:val="000000"/>
        </w:rPr>
        <w:t>: 164</w:t>
      </w:r>
      <w:r w:rsidRPr="00C87B40">
        <w:rPr>
          <w:rFonts w:ascii="Book Antiqua" w:hAnsi="Book Antiqua" w:cs="Book Antiqua" w:hint="eastAsia"/>
          <w:color w:val="000000"/>
          <w:lang w:eastAsia="zh-CN"/>
        </w:rPr>
        <w:t>-</w:t>
      </w:r>
      <w:r w:rsidR="00622BF5" w:rsidRPr="00C87B40">
        <w:rPr>
          <w:rFonts w:ascii="Book Antiqua" w:eastAsia="Book Antiqua" w:hAnsi="Book Antiqua" w:cs="Book Antiqua"/>
          <w:color w:val="000000"/>
        </w:rPr>
        <w:t>168 [DOI: 10.1016/0166-2236(83)90078-4]</w:t>
      </w:r>
    </w:p>
    <w:p w14:paraId="19B4CEB9" w14:textId="77777777" w:rsidR="00A77B3E" w:rsidRPr="00C87B40" w:rsidRDefault="00622BF5">
      <w:pPr>
        <w:spacing w:line="360" w:lineRule="auto"/>
        <w:jc w:val="both"/>
      </w:pPr>
      <w:r w:rsidRPr="00C87B40">
        <w:rPr>
          <w:rFonts w:ascii="Book Antiqua" w:eastAsia="Book Antiqua" w:hAnsi="Book Antiqua" w:cs="Book Antiqua"/>
          <w:color w:val="000000"/>
        </w:rPr>
        <w:t xml:space="preserve">50 </w:t>
      </w:r>
      <w:r w:rsidRPr="00C87B40">
        <w:rPr>
          <w:rFonts w:ascii="Book Antiqua" w:eastAsia="Book Antiqua" w:hAnsi="Book Antiqua" w:cs="Book Antiqua"/>
          <w:b/>
          <w:bCs/>
          <w:color w:val="000000"/>
        </w:rPr>
        <w:t>Finkelstein G</w:t>
      </w:r>
      <w:r w:rsidRPr="00C87B40">
        <w:rPr>
          <w:rFonts w:ascii="Book Antiqua" w:eastAsia="Book Antiqua" w:hAnsi="Book Antiqua" w:cs="Book Antiqua"/>
          <w:bCs/>
          <w:color w:val="000000"/>
        </w:rPr>
        <w:t>. Emil du Bois-</w:t>
      </w:r>
      <w:proofErr w:type="spellStart"/>
      <w:r w:rsidRPr="00C87B40">
        <w:rPr>
          <w:rFonts w:ascii="Book Antiqua" w:eastAsia="Book Antiqua" w:hAnsi="Book Antiqua" w:cs="Book Antiqua"/>
          <w:bCs/>
          <w:color w:val="000000"/>
        </w:rPr>
        <w:t>Reymond</w:t>
      </w:r>
      <w:proofErr w:type="spellEnd"/>
      <w:r w:rsidRPr="00C87B40">
        <w:rPr>
          <w:rFonts w:ascii="Book Antiqua" w:eastAsia="Book Antiqua" w:hAnsi="Book Antiqua" w:cs="Book Antiqua"/>
          <w:bCs/>
          <w:color w:val="000000"/>
        </w:rPr>
        <w:t>: neuroscience,</w:t>
      </w:r>
      <w:r w:rsidRPr="00C87B40">
        <w:rPr>
          <w:rFonts w:ascii="Book Antiqua" w:eastAsia="Book Antiqua" w:hAnsi="Book Antiqua" w:cs="Book Antiqua"/>
          <w:color w:val="000000"/>
        </w:rPr>
        <w:t xml:space="preserve"> self, and society in nineteenth-century Germany. Cambridge, Massachusetts; London, England: The MIT Press</w:t>
      </w:r>
      <w:r w:rsidR="00AD407B"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2013</w:t>
      </w:r>
    </w:p>
    <w:p w14:paraId="486B5471" w14:textId="77777777" w:rsidR="00A77B3E" w:rsidRPr="00C87B40" w:rsidRDefault="00622BF5">
      <w:pPr>
        <w:spacing w:line="360" w:lineRule="auto"/>
        <w:jc w:val="both"/>
      </w:pPr>
      <w:r w:rsidRPr="00C87B40">
        <w:rPr>
          <w:rFonts w:ascii="Book Antiqua" w:eastAsia="Book Antiqua" w:hAnsi="Book Antiqua" w:cs="Book Antiqua"/>
          <w:color w:val="000000"/>
        </w:rPr>
        <w:t xml:space="preserve">51 </w:t>
      </w:r>
      <w:r w:rsidRPr="00C87B40">
        <w:rPr>
          <w:rFonts w:ascii="Book Antiqua" w:eastAsia="Book Antiqua" w:hAnsi="Book Antiqua" w:cs="Book Antiqua"/>
          <w:b/>
          <w:bCs/>
          <w:color w:val="000000"/>
        </w:rPr>
        <w:t>B</w:t>
      </w:r>
      <w:r w:rsidR="00AD407B" w:rsidRPr="00C87B40">
        <w:rPr>
          <w:rFonts w:ascii="Book Antiqua" w:eastAsia="Book Antiqua" w:hAnsi="Book Antiqua" w:cs="Book Antiqua"/>
          <w:b/>
          <w:bCs/>
          <w:color w:val="000000"/>
        </w:rPr>
        <w:t>urr</w:t>
      </w:r>
      <w:r w:rsidRPr="00C87B40">
        <w:rPr>
          <w:rFonts w:ascii="Book Antiqua" w:eastAsia="Book Antiqua" w:hAnsi="Book Antiqua" w:cs="Book Antiqua"/>
          <w:b/>
          <w:bCs/>
          <w:color w:val="000000"/>
        </w:rPr>
        <w:t xml:space="preserve"> HS</w:t>
      </w:r>
      <w:r w:rsidRPr="00C87B40">
        <w:rPr>
          <w:rFonts w:ascii="Book Antiqua" w:eastAsia="Book Antiqua" w:hAnsi="Book Antiqua" w:cs="Book Antiqua"/>
          <w:color w:val="000000"/>
        </w:rPr>
        <w:t>, M</w:t>
      </w:r>
      <w:r w:rsidR="00AD407B" w:rsidRPr="00C87B40">
        <w:rPr>
          <w:rFonts w:ascii="Book Antiqua" w:eastAsia="Book Antiqua" w:hAnsi="Book Antiqua" w:cs="Book Antiqua"/>
          <w:color w:val="000000"/>
        </w:rPr>
        <w:t>auro</w:t>
      </w:r>
      <w:r w:rsidRPr="00C87B40">
        <w:rPr>
          <w:rFonts w:ascii="Book Antiqua" w:eastAsia="Book Antiqua" w:hAnsi="Book Antiqua" w:cs="Book Antiqua"/>
          <w:color w:val="000000"/>
        </w:rPr>
        <w:t xml:space="preserve"> A. Millivoltmeters. </w:t>
      </w:r>
      <w:r w:rsidRPr="00C87B40">
        <w:rPr>
          <w:rFonts w:ascii="Book Antiqua" w:eastAsia="Book Antiqua" w:hAnsi="Book Antiqua" w:cs="Book Antiqua"/>
          <w:i/>
          <w:iCs/>
          <w:color w:val="000000"/>
        </w:rPr>
        <w:t>Yale J Biol Med</w:t>
      </w:r>
      <w:r w:rsidRPr="00C87B40">
        <w:rPr>
          <w:rFonts w:ascii="Book Antiqua" w:eastAsia="Book Antiqua" w:hAnsi="Book Antiqua" w:cs="Book Antiqua"/>
          <w:color w:val="000000"/>
        </w:rPr>
        <w:t xml:space="preserve"> 1949; </w:t>
      </w:r>
      <w:r w:rsidRPr="00C87B40">
        <w:rPr>
          <w:rFonts w:ascii="Book Antiqua" w:eastAsia="Book Antiqua" w:hAnsi="Book Antiqua" w:cs="Book Antiqua"/>
          <w:b/>
          <w:bCs/>
          <w:color w:val="000000"/>
        </w:rPr>
        <w:t>21</w:t>
      </w:r>
      <w:r w:rsidRPr="00C87B40">
        <w:rPr>
          <w:rFonts w:ascii="Book Antiqua" w:eastAsia="Book Antiqua" w:hAnsi="Book Antiqua" w:cs="Book Antiqua"/>
          <w:color w:val="000000"/>
        </w:rPr>
        <w:t>: 249-253 [PMID: 18109888]</w:t>
      </w:r>
    </w:p>
    <w:p w14:paraId="58934698" w14:textId="77777777" w:rsidR="00A77B3E" w:rsidRPr="00C87B40" w:rsidRDefault="00622BF5">
      <w:pPr>
        <w:spacing w:line="360" w:lineRule="auto"/>
        <w:jc w:val="both"/>
      </w:pPr>
      <w:r w:rsidRPr="00C87B40">
        <w:rPr>
          <w:rFonts w:ascii="Book Antiqua" w:eastAsia="Book Antiqua" w:hAnsi="Book Antiqua" w:cs="Book Antiqua"/>
          <w:color w:val="000000"/>
        </w:rPr>
        <w:t xml:space="preserve">52 </w:t>
      </w:r>
      <w:r w:rsidRPr="00C87B40">
        <w:rPr>
          <w:rFonts w:ascii="Book Antiqua" w:eastAsia="Book Antiqua" w:hAnsi="Book Antiqua" w:cs="Book Antiqua"/>
          <w:b/>
          <w:bCs/>
          <w:color w:val="000000"/>
        </w:rPr>
        <w:t>Burr HS</w:t>
      </w:r>
      <w:r w:rsidRPr="00C87B40">
        <w:rPr>
          <w:rFonts w:ascii="Book Antiqua" w:eastAsia="Book Antiqua" w:hAnsi="Book Antiqua" w:cs="Book Antiqua"/>
          <w:color w:val="000000"/>
        </w:rPr>
        <w:t xml:space="preserve">. Field Properties of the Developing Frog's Egg. </w:t>
      </w:r>
      <w:r w:rsidRPr="00C87B40">
        <w:rPr>
          <w:rFonts w:ascii="Book Antiqua" w:eastAsia="Book Antiqua" w:hAnsi="Book Antiqua" w:cs="Book Antiqua"/>
          <w:i/>
          <w:iCs/>
          <w:color w:val="000000"/>
        </w:rPr>
        <w:t xml:space="preserve">Proc Natl </w:t>
      </w:r>
      <w:proofErr w:type="spellStart"/>
      <w:r w:rsidRPr="00C87B40">
        <w:rPr>
          <w:rFonts w:ascii="Book Antiqua" w:eastAsia="Book Antiqua" w:hAnsi="Book Antiqua" w:cs="Book Antiqua"/>
          <w:i/>
          <w:iCs/>
          <w:color w:val="000000"/>
        </w:rPr>
        <w:t>Acad</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i/>
          <w:iCs/>
          <w:color w:val="000000"/>
        </w:rPr>
        <w:t xml:space="preserve"> U S A</w:t>
      </w:r>
      <w:r w:rsidRPr="00C87B40">
        <w:rPr>
          <w:rFonts w:ascii="Book Antiqua" w:eastAsia="Book Antiqua" w:hAnsi="Book Antiqua" w:cs="Book Antiqua"/>
          <w:color w:val="000000"/>
        </w:rPr>
        <w:t xml:space="preserve"> 1941; </w:t>
      </w:r>
      <w:r w:rsidRPr="00C87B40">
        <w:rPr>
          <w:rFonts w:ascii="Book Antiqua" w:eastAsia="Book Antiqua" w:hAnsi="Book Antiqua" w:cs="Book Antiqua"/>
          <w:b/>
          <w:bCs/>
          <w:color w:val="000000"/>
        </w:rPr>
        <w:t>27</w:t>
      </w:r>
      <w:r w:rsidRPr="00C87B40">
        <w:rPr>
          <w:rFonts w:ascii="Book Antiqua" w:eastAsia="Book Antiqua" w:hAnsi="Book Antiqua" w:cs="Book Antiqua"/>
          <w:color w:val="000000"/>
        </w:rPr>
        <w:t>: 276-281 [PMID: 16588458 DOI: 10.1073/pnas.27.6.276]</w:t>
      </w:r>
    </w:p>
    <w:p w14:paraId="2508235E" w14:textId="77777777" w:rsidR="00A77B3E" w:rsidRPr="00C87B40" w:rsidRDefault="00622BF5">
      <w:pPr>
        <w:spacing w:line="360" w:lineRule="auto"/>
        <w:jc w:val="both"/>
      </w:pPr>
      <w:r w:rsidRPr="00C87B40">
        <w:rPr>
          <w:rFonts w:ascii="Book Antiqua" w:eastAsia="Book Antiqua" w:hAnsi="Book Antiqua" w:cs="Book Antiqua"/>
          <w:color w:val="000000"/>
        </w:rPr>
        <w:t xml:space="preserve">53 </w:t>
      </w:r>
      <w:proofErr w:type="spellStart"/>
      <w:r w:rsidRPr="00C87B40">
        <w:rPr>
          <w:rFonts w:ascii="Book Antiqua" w:eastAsia="Book Antiqua" w:hAnsi="Book Antiqua" w:cs="Book Antiqua"/>
          <w:b/>
          <w:bCs/>
          <w:color w:val="000000"/>
        </w:rPr>
        <w:t>L</w:t>
      </w:r>
      <w:r w:rsidR="00FB59AC" w:rsidRPr="00C87B40">
        <w:rPr>
          <w:rFonts w:ascii="Book Antiqua" w:eastAsia="Book Antiqua" w:hAnsi="Book Antiqua" w:cs="Book Antiqua"/>
          <w:b/>
          <w:bCs/>
          <w:color w:val="000000"/>
        </w:rPr>
        <w:t>angman</w:t>
      </w:r>
      <w:proofErr w:type="spellEnd"/>
      <w:r w:rsidRPr="00C87B40">
        <w:rPr>
          <w:rFonts w:ascii="Book Antiqua" w:eastAsia="Book Antiqua" w:hAnsi="Book Antiqua" w:cs="Book Antiqua"/>
          <w:b/>
          <w:bCs/>
          <w:color w:val="000000"/>
        </w:rPr>
        <w:t xml:space="preserve"> L</w:t>
      </w:r>
      <w:r w:rsidRPr="00C87B40">
        <w:rPr>
          <w:rFonts w:ascii="Book Antiqua" w:eastAsia="Book Antiqua" w:hAnsi="Book Antiqua" w:cs="Book Antiqua"/>
          <w:color w:val="000000"/>
        </w:rPr>
        <w:t>, B</w:t>
      </w:r>
      <w:r w:rsidR="00FB59AC" w:rsidRPr="00C87B40">
        <w:rPr>
          <w:rFonts w:ascii="Book Antiqua" w:eastAsia="Book Antiqua" w:hAnsi="Book Antiqua" w:cs="Book Antiqua"/>
          <w:color w:val="000000"/>
        </w:rPr>
        <w:t>urr</w:t>
      </w:r>
      <w:r w:rsidRPr="00C87B40">
        <w:rPr>
          <w:rFonts w:ascii="Book Antiqua" w:eastAsia="Book Antiqua" w:hAnsi="Book Antiqua" w:cs="Book Antiqua"/>
          <w:color w:val="000000"/>
        </w:rPr>
        <w:t xml:space="preserve"> HS. A technique to aid in the detection of malignancy of the female genital tract. </w:t>
      </w:r>
      <w:r w:rsidRPr="00C87B40">
        <w:rPr>
          <w:rFonts w:ascii="Book Antiqua" w:eastAsia="Book Antiqua" w:hAnsi="Book Antiqua" w:cs="Book Antiqua"/>
          <w:i/>
          <w:iCs/>
          <w:color w:val="000000"/>
        </w:rPr>
        <w:t xml:space="preserve">Am J </w:t>
      </w:r>
      <w:proofErr w:type="spellStart"/>
      <w:r w:rsidRPr="00C87B40">
        <w:rPr>
          <w:rFonts w:ascii="Book Antiqua" w:eastAsia="Book Antiqua" w:hAnsi="Book Antiqua" w:cs="Book Antiqua"/>
          <w:i/>
          <w:iCs/>
          <w:color w:val="000000"/>
        </w:rPr>
        <w:t>Obstet</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Gynecol</w:t>
      </w:r>
      <w:proofErr w:type="spellEnd"/>
      <w:r w:rsidRPr="00C87B40">
        <w:rPr>
          <w:rFonts w:ascii="Book Antiqua" w:eastAsia="Book Antiqua" w:hAnsi="Book Antiqua" w:cs="Book Antiqua"/>
          <w:color w:val="000000"/>
        </w:rPr>
        <w:t xml:space="preserve"> 1949; </w:t>
      </w:r>
      <w:r w:rsidRPr="00C87B40">
        <w:rPr>
          <w:rFonts w:ascii="Book Antiqua" w:eastAsia="Book Antiqua" w:hAnsi="Book Antiqua" w:cs="Book Antiqua"/>
          <w:b/>
          <w:bCs/>
          <w:color w:val="000000"/>
        </w:rPr>
        <w:t>57</w:t>
      </w:r>
      <w:r w:rsidRPr="00C87B40">
        <w:rPr>
          <w:rFonts w:ascii="Book Antiqua" w:eastAsia="Book Antiqua" w:hAnsi="Book Antiqua" w:cs="Book Antiqua"/>
          <w:color w:val="000000"/>
        </w:rPr>
        <w:t>: 274-281 [PMID: 18107631 DOI: 10.1016/0002-9378(49)90427-5]</w:t>
      </w:r>
    </w:p>
    <w:p w14:paraId="44418113" w14:textId="77777777" w:rsidR="00A77B3E" w:rsidRPr="00C87B40" w:rsidRDefault="00622BF5">
      <w:pPr>
        <w:spacing w:line="360" w:lineRule="auto"/>
        <w:jc w:val="both"/>
      </w:pPr>
      <w:r w:rsidRPr="00C87B40">
        <w:rPr>
          <w:rFonts w:ascii="Book Antiqua" w:eastAsia="Book Antiqua" w:hAnsi="Book Antiqua" w:cs="Book Antiqua"/>
          <w:color w:val="000000"/>
        </w:rPr>
        <w:t xml:space="preserve">54 </w:t>
      </w:r>
      <w:r w:rsidRPr="00C87B40">
        <w:rPr>
          <w:rFonts w:ascii="Book Antiqua" w:eastAsia="Book Antiqua" w:hAnsi="Book Antiqua" w:cs="Book Antiqua"/>
          <w:b/>
          <w:bCs/>
          <w:color w:val="000000"/>
        </w:rPr>
        <w:t>Nelson OE</w:t>
      </w:r>
      <w:r w:rsidRPr="00C87B40">
        <w:rPr>
          <w:rFonts w:ascii="Book Antiqua" w:eastAsia="Book Antiqua" w:hAnsi="Book Antiqua" w:cs="Book Antiqua"/>
          <w:color w:val="000000"/>
        </w:rPr>
        <w:t xml:space="preserve">, Burr HS. Growth Correlates of Electromotive Forces in Maize Seeds. </w:t>
      </w:r>
      <w:r w:rsidRPr="00C87B40">
        <w:rPr>
          <w:rFonts w:ascii="Book Antiqua" w:eastAsia="Book Antiqua" w:hAnsi="Book Antiqua" w:cs="Book Antiqua"/>
          <w:i/>
          <w:iCs/>
          <w:color w:val="000000"/>
        </w:rPr>
        <w:t xml:space="preserve">Proc Natl </w:t>
      </w:r>
      <w:proofErr w:type="spellStart"/>
      <w:r w:rsidRPr="00C87B40">
        <w:rPr>
          <w:rFonts w:ascii="Book Antiqua" w:eastAsia="Book Antiqua" w:hAnsi="Book Antiqua" w:cs="Book Antiqua"/>
          <w:i/>
          <w:iCs/>
          <w:color w:val="000000"/>
        </w:rPr>
        <w:t>Acad</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i/>
          <w:iCs/>
          <w:color w:val="000000"/>
        </w:rPr>
        <w:t xml:space="preserve"> U S A</w:t>
      </w:r>
      <w:r w:rsidRPr="00C87B40">
        <w:rPr>
          <w:rFonts w:ascii="Book Antiqua" w:eastAsia="Book Antiqua" w:hAnsi="Book Antiqua" w:cs="Book Antiqua"/>
          <w:color w:val="000000"/>
        </w:rPr>
        <w:t xml:space="preserve"> 1946; </w:t>
      </w:r>
      <w:r w:rsidRPr="00C87B40">
        <w:rPr>
          <w:rFonts w:ascii="Book Antiqua" w:eastAsia="Book Antiqua" w:hAnsi="Book Antiqua" w:cs="Book Antiqua"/>
          <w:b/>
          <w:bCs/>
          <w:color w:val="000000"/>
        </w:rPr>
        <w:t>32</w:t>
      </w:r>
      <w:r w:rsidRPr="00C87B40">
        <w:rPr>
          <w:rFonts w:ascii="Book Antiqua" w:eastAsia="Book Antiqua" w:hAnsi="Book Antiqua" w:cs="Book Antiqua"/>
          <w:color w:val="000000"/>
        </w:rPr>
        <w:t>: 73-84 [PMID: 16588718 DOI: 10.1073/pnas.32.4.73]</w:t>
      </w:r>
    </w:p>
    <w:p w14:paraId="20018B06" w14:textId="77777777" w:rsidR="00A77B3E" w:rsidRPr="00C87B40" w:rsidRDefault="00622BF5">
      <w:pPr>
        <w:spacing w:line="360" w:lineRule="auto"/>
        <w:jc w:val="both"/>
      </w:pPr>
      <w:r w:rsidRPr="00C87B40">
        <w:rPr>
          <w:rFonts w:ascii="Book Antiqua" w:eastAsia="Book Antiqua" w:hAnsi="Book Antiqua" w:cs="Book Antiqua"/>
          <w:color w:val="000000"/>
        </w:rPr>
        <w:lastRenderedPageBreak/>
        <w:t xml:space="preserve">55 </w:t>
      </w:r>
      <w:r w:rsidRPr="00C87B40">
        <w:rPr>
          <w:rFonts w:ascii="Book Antiqua" w:eastAsia="Book Antiqua" w:hAnsi="Book Antiqua" w:cs="Book Antiqua"/>
          <w:b/>
          <w:bCs/>
          <w:color w:val="000000"/>
        </w:rPr>
        <w:t>Burr HS</w:t>
      </w:r>
      <w:r w:rsidRPr="00C87B40">
        <w:rPr>
          <w:rFonts w:ascii="Book Antiqua" w:eastAsia="Book Antiqua" w:hAnsi="Book Antiqua" w:cs="Book Antiqua"/>
          <w:color w:val="000000"/>
        </w:rPr>
        <w:t xml:space="preserve">. Effect of a Severe Storm on Electric Properties of a Tree and the Earth. </w:t>
      </w:r>
      <w:r w:rsidRPr="00C87B40">
        <w:rPr>
          <w:rFonts w:ascii="Book Antiqua" w:eastAsia="Book Antiqua" w:hAnsi="Book Antiqua" w:cs="Book Antiqua"/>
          <w:i/>
          <w:iCs/>
          <w:color w:val="000000"/>
        </w:rPr>
        <w:t>Science</w:t>
      </w:r>
      <w:r w:rsidRPr="00C87B40">
        <w:rPr>
          <w:rFonts w:ascii="Book Antiqua" w:eastAsia="Book Antiqua" w:hAnsi="Book Antiqua" w:cs="Book Antiqua"/>
          <w:color w:val="000000"/>
        </w:rPr>
        <w:t xml:space="preserve"> 1956; </w:t>
      </w:r>
      <w:r w:rsidRPr="00C87B40">
        <w:rPr>
          <w:rFonts w:ascii="Book Antiqua" w:eastAsia="Book Antiqua" w:hAnsi="Book Antiqua" w:cs="Book Antiqua"/>
          <w:b/>
          <w:bCs/>
          <w:color w:val="000000"/>
        </w:rPr>
        <w:t>124</w:t>
      </w:r>
      <w:r w:rsidRPr="00C87B40">
        <w:rPr>
          <w:rFonts w:ascii="Book Antiqua" w:eastAsia="Book Antiqua" w:hAnsi="Book Antiqua" w:cs="Book Antiqua"/>
          <w:color w:val="000000"/>
        </w:rPr>
        <w:t>: 1204-1205 [PMID: 17748425 DOI: 10.1126/science.124.3233.1204-a]</w:t>
      </w:r>
    </w:p>
    <w:p w14:paraId="763F25D7" w14:textId="77777777" w:rsidR="00A77B3E" w:rsidRPr="00C87B40" w:rsidRDefault="00622BF5">
      <w:pPr>
        <w:spacing w:line="360" w:lineRule="auto"/>
        <w:jc w:val="both"/>
      </w:pPr>
      <w:r w:rsidRPr="00C87B40">
        <w:rPr>
          <w:rFonts w:ascii="Book Antiqua" w:eastAsia="Book Antiqua" w:hAnsi="Book Antiqua" w:cs="Book Antiqua"/>
          <w:color w:val="000000"/>
        </w:rPr>
        <w:t xml:space="preserve">56 </w:t>
      </w:r>
      <w:r w:rsidRPr="00C87B40">
        <w:rPr>
          <w:rFonts w:ascii="Book Antiqua" w:eastAsia="Book Antiqua" w:hAnsi="Book Antiqua" w:cs="Book Antiqua"/>
          <w:b/>
          <w:bCs/>
          <w:color w:val="000000"/>
        </w:rPr>
        <w:t>Burr HS</w:t>
      </w:r>
      <w:r w:rsidRPr="00C87B40">
        <w:rPr>
          <w:rFonts w:ascii="Book Antiqua" w:eastAsia="Book Antiqua" w:hAnsi="Book Antiqua" w:cs="Book Antiqua"/>
          <w:color w:val="000000"/>
        </w:rPr>
        <w:t xml:space="preserve">, Northrop FS. Evidence for the Existence of an Electro-Dynamic Field in Living Organisms. </w:t>
      </w:r>
      <w:r w:rsidRPr="00C87B40">
        <w:rPr>
          <w:rFonts w:ascii="Book Antiqua" w:eastAsia="Book Antiqua" w:hAnsi="Book Antiqua" w:cs="Book Antiqua"/>
          <w:i/>
          <w:iCs/>
          <w:color w:val="000000"/>
        </w:rPr>
        <w:t xml:space="preserve">Proc Natl </w:t>
      </w:r>
      <w:proofErr w:type="spellStart"/>
      <w:r w:rsidRPr="00C87B40">
        <w:rPr>
          <w:rFonts w:ascii="Book Antiqua" w:eastAsia="Book Antiqua" w:hAnsi="Book Antiqua" w:cs="Book Antiqua"/>
          <w:i/>
          <w:iCs/>
          <w:color w:val="000000"/>
        </w:rPr>
        <w:t>Acad</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i/>
          <w:iCs/>
          <w:color w:val="000000"/>
        </w:rPr>
        <w:t xml:space="preserve"> U S A</w:t>
      </w:r>
      <w:r w:rsidRPr="00C87B40">
        <w:rPr>
          <w:rFonts w:ascii="Book Antiqua" w:eastAsia="Book Antiqua" w:hAnsi="Book Antiqua" w:cs="Book Antiqua"/>
          <w:color w:val="000000"/>
        </w:rPr>
        <w:t xml:space="preserve"> 1939; </w:t>
      </w:r>
      <w:r w:rsidRPr="00C87B40">
        <w:rPr>
          <w:rFonts w:ascii="Book Antiqua" w:eastAsia="Book Antiqua" w:hAnsi="Book Antiqua" w:cs="Book Antiqua"/>
          <w:b/>
          <w:bCs/>
          <w:color w:val="000000"/>
        </w:rPr>
        <w:t>25</w:t>
      </w:r>
      <w:r w:rsidRPr="00C87B40">
        <w:rPr>
          <w:rFonts w:ascii="Book Antiqua" w:eastAsia="Book Antiqua" w:hAnsi="Book Antiqua" w:cs="Book Antiqua"/>
          <w:color w:val="000000"/>
        </w:rPr>
        <w:t>: 284-288 [PMID: 16577899 DOI: 10.1073/pnas.25.6.284]</w:t>
      </w:r>
    </w:p>
    <w:p w14:paraId="6F9B9FF0" w14:textId="77777777" w:rsidR="00A77B3E" w:rsidRPr="00C87B40" w:rsidRDefault="00622BF5">
      <w:pPr>
        <w:spacing w:line="360" w:lineRule="auto"/>
        <w:jc w:val="both"/>
      </w:pPr>
      <w:r w:rsidRPr="00C87B40">
        <w:rPr>
          <w:rFonts w:ascii="Book Antiqua" w:eastAsia="Book Antiqua" w:hAnsi="Book Antiqua" w:cs="Book Antiqua"/>
          <w:color w:val="000000"/>
        </w:rPr>
        <w:t xml:space="preserve">57 </w:t>
      </w:r>
      <w:r w:rsidRPr="00C87B40">
        <w:rPr>
          <w:rFonts w:ascii="Book Antiqua" w:eastAsia="Book Antiqua" w:hAnsi="Book Antiqua" w:cs="Book Antiqua"/>
          <w:b/>
          <w:bCs/>
          <w:color w:val="000000"/>
        </w:rPr>
        <w:t>B</w:t>
      </w:r>
      <w:r w:rsidR="00AD407B" w:rsidRPr="00C87B40">
        <w:rPr>
          <w:rFonts w:ascii="Book Antiqua" w:eastAsia="Book Antiqua" w:hAnsi="Book Antiqua" w:cs="Book Antiqua"/>
          <w:b/>
          <w:bCs/>
          <w:color w:val="000000"/>
        </w:rPr>
        <w:t>urr</w:t>
      </w:r>
      <w:r w:rsidRPr="00C87B40">
        <w:rPr>
          <w:rFonts w:ascii="Book Antiqua" w:eastAsia="Book Antiqua" w:hAnsi="Book Antiqua" w:cs="Book Antiqua"/>
          <w:b/>
          <w:bCs/>
          <w:color w:val="000000"/>
        </w:rPr>
        <w:t xml:space="preserve"> HS</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S</w:t>
      </w:r>
      <w:r w:rsidR="00AD407B" w:rsidRPr="00C87B40">
        <w:rPr>
          <w:rFonts w:ascii="Book Antiqua" w:eastAsia="Book Antiqua" w:hAnsi="Book Antiqua" w:cs="Book Antiqua"/>
          <w:color w:val="000000"/>
        </w:rPr>
        <w:t>eifriz</w:t>
      </w:r>
      <w:proofErr w:type="spellEnd"/>
      <w:r w:rsidRPr="00C87B40">
        <w:rPr>
          <w:rFonts w:ascii="Book Antiqua" w:eastAsia="Book Antiqua" w:hAnsi="Book Antiqua" w:cs="Book Antiqua"/>
          <w:color w:val="000000"/>
        </w:rPr>
        <w:t xml:space="preserve"> W. Response of the slime mold to electric stimulus. </w:t>
      </w:r>
      <w:r w:rsidRPr="00C87B40">
        <w:rPr>
          <w:rFonts w:ascii="Book Antiqua" w:eastAsia="Book Antiqua" w:hAnsi="Book Antiqua" w:cs="Book Antiqua"/>
          <w:i/>
          <w:iCs/>
          <w:color w:val="000000"/>
        </w:rPr>
        <w:t>Science</w:t>
      </w:r>
      <w:r w:rsidRPr="00C87B40">
        <w:rPr>
          <w:rFonts w:ascii="Book Antiqua" w:eastAsia="Book Antiqua" w:hAnsi="Book Antiqua" w:cs="Book Antiqua"/>
          <w:color w:val="000000"/>
        </w:rPr>
        <w:t xml:space="preserve"> 1955; </w:t>
      </w:r>
      <w:r w:rsidRPr="00C87B40">
        <w:rPr>
          <w:rFonts w:ascii="Book Antiqua" w:eastAsia="Book Antiqua" w:hAnsi="Book Antiqua" w:cs="Book Antiqua"/>
          <w:b/>
          <w:bCs/>
          <w:color w:val="000000"/>
        </w:rPr>
        <w:t>122</w:t>
      </w:r>
      <w:r w:rsidRPr="00C87B40">
        <w:rPr>
          <w:rFonts w:ascii="Book Antiqua" w:eastAsia="Book Antiqua" w:hAnsi="Book Antiqua" w:cs="Book Antiqua"/>
          <w:color w:val="000000"/>
        </w:rPr>
        <w:t>: 1020-1021 [PMID: 13274066 DOI: 10.1126/science.122.3178.1020]</w:t>
      </w:r>
    </w:p>
    <w:p w14:paraId="4053BDB0" w14:textId="77777777" w:rsidR="00A77B3E" w:rsidRPr="00C87B40" w:rsidRDefault="00622BF5">
      <w:pPr>
        <w:spacing w:line="360" w:lineRule="auto"/>
        <w:jc w:val="both"/>
      </w:pPr>
      <w:r w:rsidRPr="00C87B40">
        <w:rPr>
          <w:rFonts w:ascii="Book Antiqua" w:eastAsia="Book Antiqua" w:hAnsi="Book Antiqua" w:cs="Book Antiqua"/>
          <w:color w:val="000000"/>
        </w:rPr>
        <w:t xml:space="preserve">58 </w:t>
      </w:r>
      <w:r w:rsidRPr="00C87B40">
        <w:rPr>
          <w:rFonts w:ascii="Book Antiqua" w:eastAsia="Book Antiqua" w:hAnsi="Book Antiqua" w:cs="Book Antiqua"/>
          <w:b/>
          <w:bCs/>
          <w:color w:val="000000"/>
        </w:rPr>
        <w:t>Burr HS</w:t>
      </w:r>
      <w:r w:rsidRPr="00C87B40">
        <w:rPr>
          <w:rFonts w:ascii="Book Antiqua" w:eastAsia="Book Antiqua" w:hAnsi="Book Antiqua" w:cs="Book Antiqua"/>
          <w:color w:val="000000"/>
        </w:rPr>
        <w:t xml:space="preserve">, Musselman LK, Barton DS, Kelly NB. A </w:t>
      </w:r>
      <w:r w:rsidR="00AD407B" w:rsidRPr="00C87B40">
        <w:rPr>
          <w:rFonts w:ascii="Book Antiqua" w:eastAsia="Book Antiqua" w:hAnsi="Book Antiqua" w:cs="Book Antiqua"/>
          <w:color w:val="000000"/>
        </w:rPr>
        <w:t>bio-electric record of human ovulation</w:t>
      </w:r>
      <w:r w:rsidRPr="00C87B40">
        <w:rPr>
          <w:rFonts w:ascii="Book Antiqua" w:eastAsia="Book Antiqua" w:hAnsi="Book Antiqua" w:cs="Book Antiqua"/>
          <w:color w:val="000000"/>
        </w:rPr>
        <w:t xml:space="preserve">. </w:t>
      </w:r>
      <w:r w:rsidRPr="00C87B40">
        <w:rPr>
          <w:rFonts w:ascii="Book Antiqua" w:eastAsia="Book Antiqua" w:hAnsi="Book Antiqua" w:cs="Book Antiqua"/>
          <w:i/>
          <w:iCs/>
          <w:color w:val="000000"/>
        </w:rPr>
        <w:t>Science</w:t>
      </w:r>
      <w:r w:rsidRPr="00C87B40">
        <w:rPr>
          <w:rFonts w:ascii="Book Antiqua" w:eastAsia="Book Antiqua" w:hAnsi="Book Antiqua" w:cs="Book Antiqua"/>
          <w:color w:val="000000"/>
        </w:rPr>
        <w:t xml:space="preserve"> 1937; </w:t>
      </w:r>
      <w:r w:rsidRPr="00C87B40">
        <w:rPr>
          <w:rFonts w:ascii="Book Antiqua" w:eastAsia="Book Antiqua" w:hAnsi="Book Antiqua" w:cs="Book Antiqua"/>
          <w:b/>
          <w:bCs/>
          <w:color w:val="000000"/>
        </w:rPr>
        <w:t>86</w:t>
      </w:r>
      <w:r w:rsidRPr="00C87B40">
        <w:rPr>
          <w:rFonts w:ascii="Book Antiqua" w:eastAsia="Book Antiqua" w:hAnsi="Book Antiqua" w:cs="Book Antiqua"/>
          <w:color w:val="000000"/>
        </w:rPr>
        <w:t>: 312 [PMID: 17794456 DOI: 10.1126/science.86.2231.312]</w:t>
      </w:r>
    </w:p>
    <w:p w14:paraId="67A0DA62" w14:textId="77777777" w:rsidR="00A77B3E" w:rsidRPr="00C87B40" w:rsidRDefault="00622BF5">
      <w:pPr>
        <w:spacing w:line="360" w:lineRule="auto"/>
        <w:jc w:val="both"/>
      </w:pPr>
      <w:r w:rsidRPr="00C87B40">
        <w:rPr>
          <w:rFonts w:ascii="Book Antiqua" w:eastAsia="Book Antiqua" w:hAnsi="Book Antiqua" w:cs="Book Antiqua"/>
          <w:color w:val="000000"/>
        </w:rPr>
        <w:t xml:space="preserve">59 </w:t>
      </w:r>
      <w:proofErr w:type="spellStart"/>
      <w:r w:rsidRPr="00C87B40">
        <w:rPr>
          <w:rFonts w:ascii="Book Antiqua" w:eastAsia="Book Antiqua" w:hAnsi="Book Antiqua" w:cs="Book Antiqua"/>
          <w:b/>
          <w:bCs/>
          <w:color w:val="000000"/>
        </w:rPr>
        <w:t>Grenell</w:t>
      </w:r>
      <w:proofErr w:type="spellEnd"/>
      <w:r w:rsidRPr="00C87B40">
        <w:rPr>
          <w:rFonts w:ascii="Book Antiqua" w:eastAsia="Book Antiqua" w:hAnsi="Book Antiqua" w:cs="Book Antiqua"/>
          <w:b/>
          <w:bCs/>
          <w:color w:val="000000"/>
        </w:rPr>
        <w:t xml:space="preserve"> RG</w:t>
      </w:r>
      <w:r w:rsidRPr="00C87B40">
        <w:rPr>
          <w:rFonts w:ascii="Book Antiqua" w:eastAsia="Book Antiqua" w:hAnsi="Book Antiqua" w:cs="Book Antiqua"/>
          <w:color w:val="000000"/>
        </w:rPr>
        <w:t xml:space="preserve">, Burr HS. Electrical Correlates of Peripheral Nerve Injury: A Preliminary Note. </w:t>
      </w:r>
      <w:r w:rsidRPr="00C87B40">
        <w:rPr>
          <w:rFonts w:ascii="Book Antiqua" w:eastAsia="Book Antiqua" w:hAnsi="Book Antiqua" w:cs="Book Antiqua"/>
          <w:i/>
          <w:iCs/>
          <w:color w:val="000000"/>
        </w:rPr>
        <w:t>Science</w:t>
      </w:r>
      <w:r w:rsidRPr="00C87B40">
        <w:rPr>
          <w:rFonts w:ascii="Book Antiqua" w:eastAsia="Book Antiqua" w:hAnsi="Book Antiqua" w:cs="Book Antiqua"/>
          <w:color w:val="000000"/>
        </w:rPr>
        <w:t xml:space="preserve"> 1946; </w:t>
      </w:r>
      <w:r w:rsidRPr="00C87B40">
        <w:rPr>
          <w:rFonts w:ascii="Book Antiqua" w:eastAsia="Book Antiqua" w:hAnsi="Book Antiqua" w:cs="Book Antiqua"/>
          <w:b/>
          <w:bCs/>
          <w:color w:val="000000"/>
        </w:rPr>
        <w:t>103</w:t>
      </w:r>
      <w:r w:rsidRPr="00C87B40">
        <w:rPr>
          <w:rFonts w:ascii="Book Antiqua" w:eastAsia="Book Antiqua" w:hAnsi="Book Antiqua" w:cs="Book Antiqua"/>
          <w:color w:val="000000"/>
        </w:rPr>
        <w:t>: 48-49 [PMID: 17835422 DOI: 10.1126/science.103.2663.48]</w:t>
      </w:r>
    </w:p>
    <w:p w14:paraId="20E6CC74" w14:textId="77777777" w:rsidR="00A77B3E" w:rsidRPr="00C87B40" w:rsidRDefault="00622BF5">
      <w:pPr>
        <w:spacing w:line="360" w:lineRule="auto"/>
        <w:jc w:val="both"/>
      </w:pPr>
      <w:r w:rsidRPr="00C87B40">
        <w:rPr>
          <w:rFonts w:ascii="Book Antiqua" w:eastAsia="Book Antiqua" w:hAnsi="Book Antiqua" w:cs="Book Antiqua"/>
          <w:color w:val="000000"/>
        </w:rPr>
        <w:t xml:space="preserve">60 </w:t>
      </w:r>
      <w:proofErr w:type="spellStart"/>
      <w:r w:rsidRPr="00C87B40">
        <w:rPr>
          <w:rFonts w:ascii="Book Antiqua" w:eastAsia="Book Antiqua" w:hAnsi="Book Antiqua" w:cs="Book Antiqua"/>
          <w:b/>
          <w:bCs/>
          <w:color w:val="000000"/>
        </w:rPr>
        <w:t>Langman</w:t>
      </w:r>
      <w:proofErr w:type="spellEnd"/>
      <w:r w:rsidRPr="00C87B40">
        <w:rPr>
          <w:rFonts w:ascii="Book Antiqua" w:eastAsia="Book Antiqua" w:hAnsi="Book Antiqua" w:cs="Book Antiqua"/>
          <w:b/>
          <w:bCs/>
          <w:color w:val="000000"/>
        </w:rPr>
        <w:t xml:space="preserve"> L</w:t>
      </w:r>
      <w:r w:rsidRPr="00C87B40">
        <w:rPr>
          <w:rFonts w:ascii="Book Antiqua" w:eastAsia="Book Antiqua" w:hAnsi="Book Antiqua" w:cs="Book Antiqua"/>
          <w:color w:val="000000"/>
        </w:rPr>
        <w:t xml:space="preserve">, Burr HS. Electrometric Studies in Women </w:t>
      </w:r>
      <w:proofErr w:type="gramStart"/>
      <w:r w:rsidRPr="00C87B40">
        <w:rPr>
          <w:rFonts w:ascii="Book Antiqua" w:eastAsia="Book Antiqua" w:hAnsi="Book Antiqua" w:cs="Book Antiqua"/>
          <w:color w:val="000000"/>
        </w:rPr>
        <w:t>With</w:t>
      </w:r>
      <w:proofErr w:type="gramEnd"/>
      <w:r w:rsidRPr="00C87B40">
        <w:rPr>
          <w:rFonts w:ascii="Book Antiqua" w:eastAsia="Book Antiqua" w:hAnsi="Book Antiqua" w:cs="Book Antiqua"/>
          <w:color w:val="000000"/>
        </w:rPr>
        <w:t xml:space="preserve"> Malignancy of Cervix Uteri. </w:t>
      </w:r>
      <w:r w:rsidRPr="00C87B40">
        <w:rPr>
          <w:rFonts w:ascii="Book Antiqua" w:eastAsia="Book Antiqua" w:hAnsi="Book Antiqua" w:cs="Book Antiqua"/>
          <w:i/>
          <w:iCs/>
          <w:color w:val="000000"/>
        </w:rPr>
        <w:t>Science</w:t>
      </w:r>
      <w:r w:rsidRPr="00C87B40">
        <w:rPr>
          <w:rFonts w:ascii="Book Antiqua" w:eastAsia="Book Antiqua" w:hAnsi="Book Antiqua" w:cs="Book Antiqua"/>
          <w:color w:val="000000"/>
        </w:rPr>
        <w:t xml:space="preserve"> 1947; </w:t>
      </w:r>
      <w:r w:rsidRPr="00C87B40">
        <w:rPr>
          <w:rFonts w:ascii="Book Antiqua" w:eastAsia="Book Antiqua" w:hAnsi="Book Antiqua" w:cs="Book Antiqua"/>
          <w:b/>
          <w:bCs/>
          <w:color w:val="000000"/>
        </w:rPr>
        <w:t>105</w:t>
      </w:r>
      <w:r w:rsidRPr="00C87B40">
        <w:rPr>
          <w:rFonts w:ascii="Book Antiqua" w:eastAsia="Book Antiqua" w:hAnsi="Book Antiqua" w:cs="Book Antiqua"/>
          <w:color w:val="000000"/>
        </w:rPr>
        <w:t>: 209-210 [PMID: 17737877 DOI: 10.1126/science.105.2721.209-a]</w:t>
      </w:r>
    </w:p>
    <w:p w14:paraId="513E325D" w14:textId="77777777" w:rsidR="00A77B3E" w:rsidRPr="00C87B40" w:rsidRDefault="00622BF5">
      <w:pPr>
        <w:spacing w:line="360" w:lineRule="auto"/>
        <w:jc w:val="both"/>
      </w:pPr>
      <w:r w:rsidRPr="00C87B40">
        <w:rPr>
          <w:rFonts w:ascii="Book Antiqua" w:eastAsia="Book Antiqua" w:hAnsi="Book Antiqua" w:cs="Book Antiqua"/>
          <w:color w:val="000000"/>
        </w:rPr>
        <w:t xml:space="preserve">61 </w:t>
      </w:r>
      <w:r w:rsidRPr="00C87B40">
        <w:rPr>
          <w:rFonts w:ascii="Book Antiqua" w:eastAsia="Book Antiqua" w:hAnsi="Book Antiqua" w:cs="Book Antiqua"/>
          <w:b/>
          <w:color w:val="000000"/>
        </w:rPr>
        <w:t>Levin M</w:t>
      </w:r>
      <w:r w:rsidRPr="00C87B40">
        <w:rPr>
          <w:rFonts w:ascii="Book Antiqua" w:eastAsia="Book Antiqua" w:hAnsi="Book Antiqua" w:cs="Book Antiqua"/>
          <w:color w:val="000000"/>
        </w:rPr>
        <w:t xml:space="preserve">. Revisiting Burr and Northrop’s “The Electro-Dynamic Theory of Life” (1935). </w:t>
      </w:r>
      <w:r w:rsidRPr="00C87B40">
        <w:rPr>
          <w:rFonts w:ascii="Book Antiqua" w:eastAsia="Book Antiqua" w:hAnsi="Book Antiqua" w:cs="Book Antiqua"/>
          <w:i/>
          <w:color w:val="000000"/>
        </w:rPr>
        <w:t>Biol Theory</w:t>
      </w:r>
      <w:r w:rsidRPr="00C87B40">
        <w:rPr>
          <w:rFonts w:ascii="Book Antiqua" w:eastAsia="Book Antiqua" w:hAnsi="Book Antiqua" w:cs="Book Antiqua"/>
          <w:color w:val="000000"/>
        </w:rPr>
        <w:t xml:space="preserve"> 2020; </w:t>
      </w:r>
      <w:r w:rsidRPr="00C87B40">
        <w:rPr>
          <w:rFonts w:ascii="Book Antiqua" w:eastAsia="Book Antiqua" w:hAnsi="Book Antiqua" w:cs="Book Antiqua"/>
          <w:b/>
          <w:color w:val="000000"/>
        </w:rPr>
        <w:t>15</w:t>
      </w:r>
      <w:r w:rsidRPr="00C87B40">
        <w:rPr>
          <w:rFonts w:ascii="Book Antiqua" w:eastAsia="Book Antiqua" w:hAnsi="Book Antiqua" w:cs="Book Antiqua"/>
          <w:color w:val="000000"/>
        </w:rPr>
        <w:t>: 83</w:t>
      </w:r>
      <w:r w:rsidR="00AD407B"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90 [DOI: 10.1007/s13752-020-00341-y]</w:t>
      </w:r>
    </w:p>
    <w:p w14:paraId="5A1F0AC7" w14:textId="77777777" w:rsidR="00A77B3E" w:rsidRPr="00C87B40" w:rsidRDefault="00622BF5">
      <w:pPr>
        <w:spacing w:line="360" w:lineRule="auto"/>
        <w:jc w:val="both"/>
      </w:pPr>
      <w:r w:rsidRPr="00C87B40">
        <w:rPr>
          <w:rFonts w:ascii="Book Antiqua" w:eastAsia="Book Antiqua" w:hAnsi="Book Antiqua" w:cs="Book Antiqua"/>
          <w:color w:val="000000"/>
        </w:rPr>
        <w:t xml:space="preserve">62 </w:t>
      </w:r>
      <w:r w:rsidRPr="00C87B40">
        <w:rPr>
          <w:rFonts w:ascii="Book Antiqua" w:eastAsia="Book Antiqua" w:hAnsi="Book Antiqua" w:cs="Book Antiqua"/>
          <w:b/>
          <w:bCs/>
          <w:color w:val="000000"/>
        </w:rPr>
        <w:t>Marsh G</w:t>
      </w:r>
      <w:r w:rsidRPr="00C87B40">
        <w:rPr>
          <w:rFonts w:ascii="Book Antiqua" w:eastAsia="Book Antiqua" w:hAnsi="Book Antiqua" w:cs="Book Antiqua"/>
          <w:bCs/>
          <w:color w:val="000000"/>
        </w:rPr>
        <w:t>,</w:t>
      </w:r>
      <w:r w:rsidRPr="00C87B40">
        <w:rPr>
          <w:rFonts w:ascii="Book Antiqua" w:eastAsia="Book Antiqua" w:hAnsi="Book Antiqua" w:cs="Book Antiqua"/>
          <w:color w:val="000000"/>
        </w:rPr>
        <w:t xml:space="preserve"> Beams HW. Electrical control of growth polarity in regenerating </w:t>
      </w:r>
      <w:proofErr w:type="spellStart"/>
      <w:r w:rsidRPr="00C87B40">
        <w:rPr>
          <w:rFonts w:ascii="Book Antiqua" w:eastAsia="Book Antiqua" w:hAnsi="Book Antiqua" w:cs="Book Antiqua"/>
          <w:color w:val="000000"/>
        </w:rPr>
        <w:t>Dugesia</w:t>
      </w:r>
      <w:proofErr w:type="spellEnd"/>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tigrina</w:t>
      </w:r>
      <w:proofErr w:type="spellEnd"/>
      <w:r w:rsidRPr="00C87B40">
        <w:rPr>
          <w:rFonts w:ascii="Book Antiqua" w:eastAsia="Book Antiqua" w:hAnsi="Book Antiqua" w:cs="Book Antiqua"/>
          <w:color w:val="000000"/>
        </w:rPr>
        <w:t xml:space="preserve">. </w:t>
      </w:r>
      <w:r w:rsidRPr="00C87B40">
        <w:rPr>
          <w:rFonts w:ascii="Book Antiqua" w:eastAsia="Book Antiqua" w:hAnsi="Book Antiqua" w:cs="Book Antiqua"/>
          <w:i/>
          <w:color w:val="000000"/>
        </w:rPr>
        <w:t>Fed Proc</w:t>
      </w:r>
      <w:r w:rsidRPr="00C87B40">
        <w:rPr>
          <w:rFonts w:ascii="Book Antiqua" w:eastAsia="Book Antiqua" w:hAnsi="Book Antiqua" w:cs="Book Antiqua"/>
          <w:color w:val="000000"/>
        </w:rPr>
        <w:t xml:space="preserve"> 1947; </w:t>
      </w:r>
      <w:r w:rsidRPr="00C87B40">
        <w:rPr>
          <w:rFonts w:ascii="Book Antiqua" w:eastAsia="Book Antiqua" w:hAnsi="Book Antiqua" w:cs="Book Antiqua"/>
          <w:b/>
          <w:color w:val="000000"/>
        </w:rPr>
        <w:t>6</w:t>
      </w:r>
      <w:r w:rsidRPr="00C87B40">
        <w:rPr>
          <w:rFonts w:ascii="Book Antiqua" w:eastAsia="Book Antiqua" w:hAnsi="Book Antiqua" w:cs="Book Antiqua"/>
          <w:color w:val="000000"/>
        </w:rPr>
        <w:t>: 163 [PMID</w:t>
      </w:r>
      <w:r w:rsidR="00AD407B"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20342775]</w:t>
      </w:r>
    </w:p>
    <w:p w14:paraId="73ED4AD5" w14:textId="77777777" w:rsidR="00A77B3E" w:rsidRPr="00C87B40" w:rsidRDefault="00622BF5">
      <w:pPr>
        <w:spacing w:line="360" w:lineRule="auto"/>
        <w:jc w:val="both"/>
      </w:pPr>
      <w:r w:rsidRPr="00C87B40">
        <w:rPr>
          <w:rFonts w:ascii="Book Antiqua" w:eastAsia="Book Antiqua" w:hAnsi="Book Antiqua" w:cs="Book Antiqua"/>
          <w:color w:val="000000"/>
        </w:rPr>
        <w:t xml:space="preserve">63 </w:t>
      </w:r>
      <w:r w:rsidRPr="00C87B40">
        <w:rPr>
          <w:rFonts w:ascii="Book Antiqua" w:eastAsia="Book Antiqua" w:hAnsi="Book Antiqua" w:cs="Book Antiqua"/>
          <w:b/>
          <w:bCs/>
          <w:color w:val="000000"/>
        </w:rPr>
        <w:t>Jaffe LF</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Nuccitelli</w:t>
      </w:r>
      <w:proofErr w:type="spellEnd"/>
      <w:r w:rsidRPr="00C87B40">
        <w:rPr>
          <w:rFonts w:ascii="Book Antiqua" w:eastAsia="Book Antiqua" w:hAnsi="Book Antiqua" w:cs="Book Antiqua"/>
          <w:color w:val="000000"/>
        </w:rPr>
        <w:t xml:space="preserve"> R. An ultrasensitive vibrating probe for measuring steady extracellular currents. </w:t>
      </w:r>
      <w:r w:rsidRPr="00C87B40">
        <w:rPr>
          <w:rFonts w:ascii="Book Antiqua" w:eastAsia="Book Antiqua" w:hAnsi="Book Antiqua" w:cs="Book Antiqua"/>
          <w:i/>
          <w:iCs/>
          <w:color w:val="000000"/>
        </w:rPr>
        <w:t>J Cell Biol</w:t>
      </w:r>
      <w:r w:rsidRPr="00C87B40">
        <w:rPr>
          <w:rFonts w:ascii="Book Antiqua" w:eastAsia="Book Antiqua" w:hAnsi="Book Antiqua" w:cs="Book Antiqua"/>
          <w:color w:val="000000"/>
        </w:rPr>
        <w:t xml:space="preserve"> 1974; </w:t>
      </w:r>
      <w:r w:rsidRPr="00C87B40">
        <w:rPr>
          <w:rFonts w:ascii="Book Antiqua" w:eastAsia="Book Antiqua" w:hAnsi="Book Antiqua" w:cs="Book Antiqua"/>
          <w:b/>
          <w:bCs/>
          <w:color w:val="000000"/>
        </w:rPr>
        <w:t>63</w:t>
      </w:r>
      <w:r w:rsidRPr="00C87B40">
        <w:rPr>
          <w:rFonts w:ascii="Book Antiqua" w:eastAsia="Book Antiqua" w:hAnsi="Book Antiqua" w:cs="Book Antiqua"/>
          <w:color w:val="000000"/>
        </w:rPr>
        <w:t>: 614-628 [PMID: 4421919 DOI: 10.1083/jcb.63.2.614]</w:t>
      </w:r>
    </w:p>
    <w:p w14:paraId="715CC5B6" w14:textId="77777777" w:rsidR="00A77B3E" w:rsidRPr="00C87B40" w:rsidRDefault="00622BF5">
      <w:pPr>
        <w:spacing w:line="360" w:lineRule="auto"/>
        <w:jc w:val="both"/>
      </w:pPr>
      <w:r w:rsidRPr="00C87B40">
        <w:rPr>
          <w:rFonts w:ascii="Book Antiqua" w:eastAsia="Book Antiqua" w:hAnsi="Book Antiqua" w:cs="Book Antiqua"/>
          <w:color w:val="000000"/>
        </w:rPr>
        <w:t xml:space="preserve">64 </w:t>
      </w:r>
      <w:r w:rsidRPr="00C87B40">
        <w:rPr>
          <w:rFonts w:ascii="Book Antiqua" w:eastAsia="Book Antiqua" w:hAnsi="Book Antiqua" w:cs="Book Antiqua"/>
          <w:b/>
          <w:bCs/>
          <w:color w:val="000000"/>
        </w:rPr>
        <w:t>Jaffe LF</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Nuccitelli</w:t>
      </w:r>
      <w:proofErr w:type="spellEnd"/>
      <w:r w:rsidRPr="00C87B40">
        <w:rPr>
          <w:rFonts w:ascii="Book Antiqua" w:eastAsia="Book Antiqua" w:hAnsi="Book Antiqua" w:cs="Book Antiqua"/>
          <w:color w:val="000000"/>
        </w:rPr>
        <w:t xml:space="preserve"> R. Electrical controls of development. </w:t>
      </w:r>
      <w:proofErr w:type="spellStart"/>
      <w:r w:rsidRPr="00C87B40">
        <w:rPr>
          <w:rFonts w:ascii="Book Antiqua" w:eastAsia="Book Antiqua" w:hAnsi="Book Antiqua" w:cs="Book Antiqua"/>
          <w:i/>
          <w:iCs/>
          <w:color w:val="000000"/>
        </w:rPr>
        <w:t>Annu</w:t>
      </w:r>
      <w:proofErr w:type="spellEnd"/>
      <w:r w:rsidRPr="00C87B40">
        <w:rPr>
          <w:rFonts w:ascii="Book Antiqua" w:eastAsia="Book Antiqua" w:hAnsi="Book Antiqua" w:cs="Book Antiqua"/>
          <w:i/>
          <w:iCs/>
          <w:color w:val="000000"/>
        </w:rPr>
        <w:t xml:space="preserve"> Rev </w:t>
      </w:r>
      <w:proofErr w:type="spellStart"/>
      <w:r w:rsidRPr="00C87B40">
        <w:rPr>
          <w:rFonts w:ascii="Book Antiqua" w:eastAsia="Book Antiqua" w:hAnsi="Book Antiqua" w:cs="Book Antiqua"/>
          <w:i/>
          <w:iCs/>
          <w:color w:val="000000"/>
        </w:rPr>
        <w:t>Biophys</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Bioeng</w:t>
      </w:r>
      <w:proofErr w:type="spellEnd"/>
      <w:r w:rsidRPr="00C87B40">
        <w:rPr>
          <w:rFonts w:ascii="Book Antiqua" w:eastAsia="Book Antiqua" w:hAnsi="Book Antiqua" w:cs="Book Antiqua"/>
          <w:color w:val="000000"/>
        </w:rPr>
        <w:t xml:space="preserve"> 1977; </w:t>
      </w:r>
      <w:r w:rsidRPr="00C87B40">
        <w:rPr>
          <w:rFonts w:ascii="Book Antiqua" w:eastAsia="Book Antiqua" w:hAnsi="Book Antiqua" w:cs="Book Antiqua"/>
          <w:b/>
          <w:bCs/>
          <w:color w:val="000000"/>
        </w:rPr>
        <w:t>6</w:t>
      </w:r>
      <w:r w:rsidRPr="00C87B40">
        <w:rPr>
          <w:rFonts w:ascii="Book Antiqua" w:eastAsia="Book Antiqua" w:hAnsi="Book Antiqua" w:cs="Book Antiqua"/>
          <w:color w:val="000000"/>
        </w:rPr>
        <w:t>: 445-476 [PMID: 326151 DOI: 10.1146/annurev.bb.06.060177.002305]</w:t>
      </w:r>
    </w:p>
    <w:p w14:paraId="0F19CC88" w14:textId="77777777" w:rsidR="00A77B3E" w:rsidRPr="00C87B40" w:rsidRDefault="00622BF5">
      <w:pPr>
        <w:spacing w:line="360" w:lineRule="auto"/>
        <w:jc w:val="both"/>
      </w:pPr>
      <w:r w:rsidRPr="00C87B40">
        <w:rPr>
          <w:rFonts w:ascii="Book Antiqua" w:eastAsia="Book Antiqua" w:hAnsi="Book Antiqua" w:cs="Book Antiqua"/>
          <w:color w:val="000000"/>
        </w:rPr>
        <w:t xml:space="preserve">65 </w:t>
      </w:r>
      <w:r w:rsidRPr="00C87B40">
        <w:rPr>
          <w:rFonts w:ascii="Book Antiqua" w:eastAsia="Book Antiqua" w:hAnsi="Book Antiqua" w:cs="Book Antiqua"/>
          <w:b/>
          <w:bCs/>
          <w:color w:val="000000"/>
        </w:rPr>
        <w:t>Jaffe LF</w:t>
      </w:r>
      <w:r w:rsidRPr="00C87B40">
        <w:rPr>
          <w:rFonts w:ascii="Book Antiqua" w:eastAsia="Book Antiqua" w:hAnsi="Book Antiqua" w:cs="Book Antiqua"/>
          <w:color w:val="000000"/>
        </w:rPr>
        <w:t xml:space="preserve">. The role of ionic currents in establishing developmental pattern. </w:t>
      </w:r>
      <w:proofErr w:type="spellStart"/>
      <w:r w:rsidRPr="00C87B40">
        <w:rPr>
          <w:rFonts w:ascii="Book Antiqua" w:eastAsia="Book Antiqua" w:hAnsi="Book Antiqua" w:cs="Book Antiqua"/>
          <w:i/>
          <w:iCs/>
          <w:color w:val="000000"/>
        </w:rPr>
        <w:t>Philos</w:t>
      </w:r>
      <w:proofErr w:type="spellEnd"/>
      <w:r w:rsidRPr="00C87B40">
        <w:rPr>
          <w:rFonts w:ascii="Book Antiqua" w:eastAsia="Book Antiqua" w:hAnsi="Book Antiqua" w:cs="Book Antiqua"/>
          <w:i/>
          <w:iCs/>
          <w:color w:val="000000"/>
        </w:rPr>
        <w:t xml:space="preserve"> Trans R </w:t>
      </w:r>
      <w:proofErr w:type="spellStart"/>
      <w:r w:rsidRPr="00C87B40">
        <w:rPr>
          <w:rFonts w:ascii="Book Antiqua" w:eastAsia="Book Antiqua" w:hAnsi="Book Antiqua" w:cs="Book Antiqua"/>
          <w:i/>
          <w:iCs/>
          <w:color w:val="000000"/>
        </w:rPr>
        <w:t>Soc</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Lond</w:t>
      </w:r>
      <w:proofErr w:type="spellEnd"/>
      <w:r w:rsidRPr="00C87B40">
        <w:rPr>
          <w:rFonts w:ascii="Book Antiqua" w:eastAsia="Book Antiqua" w:hAnsi="Book Antiqua" w:cs="Book Antiqua"/>
          <w:i/>
          <w:iCs/>
          <w:color w:val="000000"/>
        </w:rPr>
        <w:t xml:space="preserve"> B </w:t>
      </w:r>
      <w:proofErr w:type="spellStart"/>
      <w:r w:rsidRPr="00C87B40">
        <w:rPr>
          <w:rFonts w:ascii="Book Antiqua" w:eastAsia="Book Antiqua" w:hAnsi="Book Antiqua" w:cs="Book Antiqua"/>
          <w:i/>
          <w:iCs/>
          <w:color w:val="000000"/>
        </w:rPr>
        <w:t>Biol</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color w:val="000000"/>
        </w:rPr>
        <w:t xml:space="preserve"> 1981; </w:t>
      </w:r>
      <w:r w:rsidRPr="00C87B40">
        <w:rPr>
          <w:rFonts w:ascii="Book Antiqua" w:eastAsia="Book Antiqua" w:hAnsi="Book Antiqua" w:cs="Book Antiqua"/>
          <w:b/>
          <w:bCs/>
          <w:color w:val="000000"/>
        </w:rPr>
        <w:t>295</w:t>
      </w:r>
      <w:r w:rsidRPr="00C87B40">
        <w:rPr>
          <w:rFonts w:ascii="Book Antiqua" w:eastAsia="Book Antiqua" w:hAnsi="Book Antiqua" w:cs="Book Antiqua"/>
          <w:color w:val="000000"/>
        </w:rPr>
        <w:t>: 553-566 [PMID: 6117911 DOI: 10.1098/rstb.1981.0160]</w:t>
      </w:r>
    </w:p>
    <w:p w14:paraId="6BC84928" w14:textId="77777777" w:rsidR="00A77B3E" w:rsidRPr="00C87B40" w:rsidRDefault="00622BF5">
      <w:pPr>
        <w:spacing w:line="360" w:lineRule="auto"/>
        <w:jc w:val="both"/>
      </w:pPr>
      <w:r w:rsidRPr="00C87B40">
        <w:rPr>
          <w:rFonts w:ascii="Book Antiqua" w:eastAsia="Book Antiqua" w:hAnsi="Book Antiqua" w:cs="Book Antiqua"/>
          <w:color w:val="000000"/>
        </w:rPr>
        <w:t xml:space="preserve">66 </w:t>
      </w:r>
      <w:proofErr w:type="spellStart"/>
      <w:r w:rsidRPr="00C87B40">
        <w:rPr>
          <w:rFonts w:ascii="Book Antiqua" w:eastAsia="Book Antiqua" w:hAnsi="Book Antiqua" w:cs="Book Antiqua"/>
          <w:b/>
          <w:bCs/>
          <w:color w:val="000000"/>
        </w:rPr>
        <w:t>Nuccitelli</w:t>
      </w:r>
      <w:proofErr w:type="spellEnd"/>
      <w:r w:rsidRPr="00C87B40">
        <w:rPr>
          <w:rFonts w:ascii="Book Antiqua" w:eastAsia="Book Antiqua" w:hAnsi="Book Antiqua" w:cs="Book Antiqua"/>
          <w:b/>
          <w:bCs/>
          <w:color w:val="000000"/>
        </w:rPr>
        <w:t xml:space="preserve"> R</w:t>
      </w:r>
      <w:r w:rsidRPr="00C87B40">
        <w:rPr>
          <w:rFonts w:ascii="Book Antiqua" w:eastAsia="Book Antiqua" w:hAnsi="Book Antiqua" w:cs="Book Antiqua"/>
          <w:color w:val="000000"/>
        </w:rPr>
        <w:t xml:space="preserve">. Endogenous ionic currents and DC electric fields in multicellular animal tissues. </w:t>
      </w:r>
      <w:proofErr w:type="spellStart"/>
      <w:r w:rsidRPr="00C87B40">
        <w:rPr>
          <w:rFonts w:ascii="Book Antiqua" w:eastAsia="Book Antiqua" w:hAnsi="Book Antiqua" w:cs="Book Antiqua"/>
          <w:i/>
          <w:iCs/>
          <w:color w:val="000000"/>
        </w:rPr>
        <w:t>Bioelectromagnetics</w:t>
      </w:r>
      <w:proofErr w:type="spellEnd"/>
      <w:r w:rsidRPr="00C87B40">
        <w:rPr>
          <w:rFonts w:ascii="Book Antiqua" w:eastAsia="Book Antiqua" w:hAnsi="Book Antiqua" w:cs="Book Antiqua"/>
          <w:color w:val="000000"/>
        </w:rPr>
        <w:t xml:space="preserve"> 1992; </w:t>
      </w:r>
      <w:proofErr w:type="spellStart"/>
      <w:r w:rsidRPr="00C87B40">
        <w:rPr>
          <w:rFonts w:ascii="Book Antiqua" w:eastAsia="Book Antiqua" w:hAnsi="Book Antiqua" w:cs="Book Antiqua"/>
          <w:b/>
          <w:bCs/>
          <w:color w:val="000000"/>
        </w:rPr>
        <w:t>Suppl</w:t>
      </w:r>
      <w:proofErr w:type="spellEnd"/>
      <w:r w:rsidRPr="00C87B40">
        <w:rPr>
          <w:rFonts w:ascii="Book Antiqua" w:eastAsia="Book Antiqua" w:hAnsi="Book Antiqua" w:cs="Book Antiqua"/>
          <w:b/>
          <w:bCs/>
          <w:color w:val="000000"/>
        </w:rPr>
        <w:t xml:space="preserve"> 1</w:t>
      </w:r>
      <w:r w:rsidRPr="00C87B40">
        <w:rPr>
          <w:rFonts w:ascii="Book Antiqua" w:eastAsia="Book Antiqua" w:hAnsi="Book Antiqua" w:cs="Book Antiqua"/>
          <w:color w:val="000000"/>
        </w:rPr>
        <w:t>: 147-157 [PMID: 1285710 DOI: 10.1002/bem.2250130714]</w:t>
      </w:r>
    </w:p>
    <w:p w14:paraId="7DAB75DE" w14:textId="77777777" w:rsidR="00A77B3E" w:rsidRPr="00C87B40" w:rsidRDefault="00622BF5">
      <w:pPr>
        <w:spacing w:line="360" w:lineRule="auto"/>
        <w:jc w:val="both"/>
      </w:pPr>
      <w:r w:rsidRPr="00C87B40">
        <w:rPr>
          <w:rFonts w:ascii="Book Antiqua" w:eastAsia="Book Antiqua" w:hAnsi="Book Antiqua" w:cs="Book Antiqua"/>
          <w:color w:val="000000"/>
        </w:rPr>
        <w:lastRenderedPageBreak/>
        <w:t xml:space="preserve">67 </w:t>
      </w:r>
      <w:proofErr w:type="spellStart"/>
      <w:r w:rsidRPr="00C87B40">
        <w:rPr>
          <w:rFonts w:ascii="Book Antiqua" w:eastAsia="Book Antiqua" w:hAnsi="Book Antiqua" w:cs="Book Antiqua"/>
          <w:b/>
          <w:bCs/>
          <w:color w:val="000000"/>
        </w:rPr>
        <w:t>Nuccitelli</w:t>
      </w:r>
      <w:proofErr w:type="spellEnd"/>
      <w:r w:rsidRPr="00C87B40">
        <w:rPr>
          <w:rFonts w:ascii="Book Antiqua" w:eastAsia="Book Antiqua" w:hAnsi="Book Antiqua" w:cs="Book Antiqua"/>
          <w:b/>
          <w:bCs/>
          <w:color w:val="000000"/>
        </w:rPr>
        <w:t xml:space="preserve"> R</w:t>
      </w:r>
      <w:r w:rsidRPr="00C87B40">
        <w:rPr>
          <w:rFonts w:ascii="Book Antiqua" w:eastAsia="Book Antiqua" w:hAnsi="Book Antiqua" w:cs="Book Antiqua"/>
          <w:color w:val="000000"/>
        </w:rPr>
        <w:t xml:space="preserve">. Ionic currents in morphogenesis. </w:t>
      </w:r>
      <w:proofErr w:type="spellStart"/>
      <w:r w:rsidRPr="00C87B40">
        <w:rPr>
          <w:rFonts w:ascii="Book Antiqua" w:eastAsia="Book Antiqua" w:hAnsi="Book Antiqua" w:cs="Book Antiqua"/>
          <w:i/>
          <w:iCs/>
          <w:color w:val="000000"/>
        </w:rPr>
        <w:t>Experientia</w:t>
      </w:r>
      <w:proofErr w:type="spellEnd"/>
      <w:r w:rsidRPr="00C87B40">
        <w:rPr>
          <w:rFonts w:ascii="Book Antiqua" w:eastAsia="Book Antiqua" w:hAnsi="Book Antiqua" w:cs="Book Antiqua"/>
          <w:color w:val="000000"/>
        </w:rPr>
        <w:t xml:space="preserve"> 1988; </w:t>
      </w:r>
      <w:r w:rsidRPr="00C87B40">
        <w:rPr>
          <w:rFonts w:ascii="Book Antiqua" w:eastAsia="Book Antiqua" w:hAnsi="Book Antiqua" w:cs="Book Antiqua"/>
          <w:b/>
          <w:bCs/>
          <w:color w:val="000000"/>
        </w:rPr>
        <w:t>44</w:t>
      </w:r>
      <w:r w:rsidRPr="00C87B40">
        <w:rPr>
          <w:rFonts w:ascii="Book Antiqua" w:eastAsia="Book Antiqua" w:hAnsi="Book Antiqua" w:cs="Book Antiqua"/>
          <w:color w:val="000000"/>
        </w:rPr>
        <w:t>: 657-666 [PMID: 2457508 DOI: 10.1007/BF01941026]</w:t>
      </w:r>
    </w:p>
    <w:p w14:paraId="35D5CD0B" w14:textId="77777777" w:rsidR="00A77B3E" w:rsidRPr="00C87B40" w:rsidRDefault="00622BF5">
      <w:pPr>
        <w:spacing w:line="360" w:lineRule="auto"/>
        <w:jc w:val="both"/>
      </w:pPr>
      <w:r w:rsidRPr="00C87B40">
        <w:rPr>
          <w:rFonts w:ascii="Book Antiqua" w:eastAsia="Book Antiqua" w:hAnsi="Book Antiqua" w:cs="Book Antiqua"/>
          <w:color w:val="000000"/>
        </w:rPr>
        <w:t xml:space="preserve">68 </w:t>
      </w:r>
      <w:proofErr w:type="spellStart"/>
      <w:r w:rsidRPr="00C87B40">
        <w:rPr>
          <w:rFonts w:ascii="Book Antiqua" w:eastAsia="Book Antiqua" w:hAnsi="Book Antiqua" w:cs="Book Antiqua"/>
          <w:b/>
          <w:bCs/>
          <w:color w:val="000000"/>
        </w:rPr>
        <w:t>Nuccitelli</w:t>
      </w:r>
      <w:proofErr w:type="spellEnd"/>
      <w:r w:rsidRPr="00C87B40">
        <w:rPr>
          <w:rFonts w:ascii="Book Antiqua" w:eastAsia="Book Antiqua" w:hAnsi="Book Antiqua" w:cs="Book Antiqua"/>
          <w:b/>
          <w:bCs/>
          <w:color w:val="000000"/>
        </w:rPr>
        <w:t xml:space="preserve"> R</w:t>
      </w:r>
      <w:r w:rsidRPr="00C87B40">
        <w:rPr>
          <w:rFonts w:ascii="Book Antiqua" w:eastAsia="Book Antiqua" w:hAnsi="Book Antiqua" w:cs="Book Antiqua"/>
          <w:color w:val="000000"/>
        </w:rPr>
        <w:t xml:space="preserve">, Jaffe LF. Spontaneous current pulses through developing fucoid eggs. </w:t>
      </w:r>
      <w:r w:rsidRPr="00C87B40">
        <w:rPr>
          <w:rFonts w:ascii="Book Antiqua" w:eastAsia="Book Antiqua" w:hAnsi="Book Antiqua" w:cs="Book Antiqua"/>
          <w:i/>
          <w:iCs/>
          <w:color w:val="000000"/>
        </w:rPr>
        <w:t xml:space="preserve">Proc Natl </w:t>
      </w:r>
      <w:proofErr w:type="spellStart"/>
      <w:r w:rsidRPr="00C87B40">
        <w:rPr>
          <w:rFonts w:ascii="Book Antiqua" w:eastAsia="Book Antiqua" w:hAnsi="Book Antiqua" w:cs="Book Antiqua"/>
          <w:i/>
          <w:iCs/>
          <w:color w:val="000000"/>
        </w:rPr>
        <w:t>Acad</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i/>
          <w:iCs/>
          <w:color w:val="000000"/>
        </w:rPr>
        <w:t xml:space="preserve"> U S A</w:t>
      </w:r>
      <w:r w:rsidRPr="00C87B40">
        <w:rPr>
          <w:rFonts w:ascii="Book Antiqua" w:eastAsia="Book Antiqua" w:hAnsi="Book Antiqua" w:cs="Book Antiqua"/>
          <w:color w:val="000000"/>
        </w:rPr>
        <w:t xml:space="preserve"> 1974; </w:t>
      </w:r>
      <w:r w:rsidRPr="00C87B40">
        <w:rPr>
          <w:rFonts w:ascii="Book Antiqua" w:eastAsia="Book Antiqua" w:hAnsi="Book Antiqua" w:cs="Book Antiqua"/>
          <w:b/>
          <w:bCs/>
          <w:color w:val="000000"/>
        </w:rPr>
        <w:t>71</w:t>
      </w:r>
      <w:r w:rsidRPr="00C87B40">
        <w:rPr>
          <w:rFonts w:ascii="Book Antiqua" w:eastAsia="Book Antiqua" w:hAnsi="Book Antiqua" w:cs="Book Antiqua"/>
          <w:color w:val="000000"/>
        </w:rPr>
        <w:t>: 4855-4859 [PMID: 4531025 DOI: 10.1073/pnas.71.12.4855]</w:t>
      </w:r>
    </w:p>
    <w:p w14:paraId="66280186" w14:textId="77777777" w:rsidR="00A77B3E" w:rsidRPr="00C87B40" w:rsidRDefault="00622BF5">
      <w:pPr>
        <w:spacing w:line="360" w:lineRule="auto"/>
        <w:jc w:val="both"/>
      </w:pPr>
      <w:r w:rsidRPr="00C87B40">
        <w:rPr>
          <w:rFonts w:ascii="Book Antiqua" w:eastAsia="Book Antiqua" w:hAnsi="Book Antiqua" w:cs="Book Antiqua"/>
          <w:color w:val="000000"/>
        </w:rPr>
        <w:t xml:space="preserve">69 </w:t>
      </w:r>
      <w:proofErr w:type="spellStart"/>
      <w:r w:rsidRPr="00C87B40">
        <w:rPr>
          <w:rFonts w:ascii="Book Antiqua" w:eastAsia="Book Antiqua" w:hAnsi="Book Antiqua" w:cs="Book Antiqua"/>
          <w:b/>
          <w:bCs/>
          <w:color w:val="000000"/>
        </w:rPr>
        <w:t>Borgens</w:t>
      </w:r>
      <w:proofErr w:type="spellEnd"/>
      <w:r w:rsidRPr="00C87B40">
        <w:rPr>
          <w:rFonts w:ascii="Book Antiqua" w:eastAsia="Book Antiqua" w:hAnsi="Book Antiqua" w:cs="Book Antiqua"/>
          <w:b/>
          <w:bCs/>
          <w:color w:val="000000"/>
        </w:rPr>
        <w:t xml:space="preserve"> RB</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Vanable</w:t>
      </w:r>
      <w:proofErr w:type="spellEnd"/>
      <w:r w:rsidRPr="00C87B40">
        <w:rPr>
          <w:rFonts w:ascii="Book Antiqua" w:eastAsia="Book Antiqua" w:hAnsi="Book Antiqua" w:cs="Book Antiqua"/>
          <w:color w:val="000000"/>
        </w:rPr>
        <w:t xml:space="preserve"> JW Jr, Jaffe LF. Bioelectricity and regeneration: large currents leave the stumps of regenerating newt limbs. </w:t>
      </w:r>
      <w:r w:rsidRPr="00C87B40">
        <w:rPr>
          <w:rFonts w:ascii="Book Antiqua" w:eastAsia="Book Antiqua" w:hAnsi="Book Antiqua" w:cs="Book Antiqua"/>
          <w:i/>
          <w:iCs/>
          <w:color w:val="000000"/>
        </w:rPr>
        <w:t xml:space="preserve">Proc Natl </w:t>
      </w:r>
      <w:proofErr w:type="spellStart"/>
      <w:r w:rsidRPr="00C87B40">
        <w:rPr>
          <w:rFonts w:ascii="Book Antiqua" w:eastAsia="Book Antiqua" w:hAnsi="Book Antiqua" w:cs="Book Antiqua"/>
          <w:i/>
          <w:iCs/>
          <w:color w:val="000000"/>
        </w:rPr>
        <w:t>Acad</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i/>
          <w:iCs/>
          <w:color w:val="000000"/>
        </w:rPr>
        <w:t xml:space="preserve"> U S A</w:t>
      </w:r>
      <w:r w:rsidRPr="00C87B40">
        <w:rPr>
          <w:rFonts w:ascii="Book Antiqua" w:eastAsia="Book Antiqua" w:hAnsi="Book Antiqua" w:cs="Book Antiqua"/>
          <w:color w:val="000000"/>
        </w:rPr>
        <w:t xml:space="preserve"> 1977; </w:t>
      </w:r>
      <w:r w:rsidRPr="00C87B40">
        <w:rPr>
          <w:rFonts w:ascii="Book Antiqua" w:eastAsia="Book Antiqua" w:hAnsi="Book Antiqua" w:cs="Book Antiqua"/>
          <w:b/>
          <w:bCs/>
          <w:color w:val="000000"/>
        </w:rPr>
        <w:t>74</w:t>
      </w:r>
      <w:r w:rsidRPr="00C87B40">
        <w:rPr>
          <w:rFonts w:ascii="Book Antiqua" w:eastAsia="Book Antiqua" w:hAnsi="Book Antiqua" w:cs="Book Antiqua"/>
          <w:color w:val="000000"/>
        </w:rPr>
        <w:t>: 4528-4532 [PMID: 270701 DOI: 10.1073/pnas.74.10.4528]</w:t>
      </w:r>
    </w:p>
    <w:p w14:paraId="27CF6C6A" w14:textId="77777777" w:rsidR="00A77B3E" w:rsidRPr="00C87B40" w:rsidRDefault="00622BF5">
      <w:pPr>
        <w:spacing w:line="360" w:lineRule="auto"/>
        <w:jc w:val="both"/>
      </w:pPr>
      <w:r w:rsidRPr="00C87B40">
        <w:rPr>
          <w:rFonts w:ascii="Book Antiqua" w:eastAsia="Book Antiqua" w:hAnsi="Book Antiqua" w:cs="Book Antiqua"/>
          <w:color w:val="000000"/>
        </w:rPr>
        <w:t xml:space="preserve">70 </w:t>
      </w:r>
      <w:proofErr w:type="spellStart"/>
      <w:r w:rsidR="00CD615C" w:rsidRPr="00C87B40">
        <w:rPr>
          <w:rFonts w:ascii="Book Antiqua" w:eastAsia="Book Antiqua" w:hAnsi="Book Antiqua" w:cs="Book Antiqua"/>
          <w:b/>
          <w:color w:val="000000"/>
        </w:rPr>
        <w:t>Borgens</w:t>
      </w:r>
      <w:proofErr w:type="spellEnd"/>
      <w:r w:rsidR="00CD615C" w:rsidRPr="00C87B40">
        <w:rPr>
          <w:rFonts w:ascii="Book Antiqua" w:eastAsia="Book Antiqua" w:hAnsi="Book Antiqua" w:cs="Book Antiqua"/>
          <w:b/>
          <w:color w:val="000000"/>
        </w:rPr>
        <w:t xml:space="preserve"> RB</w:t>
      </w:r>
      <w:r w:rsidRPr="00C87B40">
        <w:rPr>
          <w:rFonts w:ascii="Book Antiqua" w:eastAsia="Book Antiqua" w:hAnsi="Book Antiqua" w:cs="Book Antiqua"/>
          <w:color w:val="000000"/>
        </w:rPr>
        <w:t xml:space="preserve">. The role of natural and applied electric fields in neuronal regeneration and development. </w:t>
      </w:r>
      <w:r w:rsidRPr="00C87B40">
        <w:rPr>
          <w:rFonts w:ascii="Book Antiqua" w:eastAsia="Book Antiqua" w:hAnsi="Book Antiqua" w:cs="Book Antiqua"/>
          <w:i/>
          <w:color w:val="000000"/>
        </w:rPr>
        <w:t>Prog Clin Biol Res</w:t>
      </w:r>
      <w:r w:rsidRPr="00C87B40">
        <w:rPr>
          <w:rFonts w:ascii="Book Antiqua" w:eastAsia="Book Antiqua" w:hAnsi="Book Antiqua" w:cs="Book Antiqua"/>
          <w:color w:val="000000"/>
        </w:rPr>
        <w:t xml:space="preserve"> 1986; </w:t>
      </w:r>
      <w:r w:rsidRPr="00C87B40">
        <w:rPr>
          <w:rFonts w:ascii="Book Antiqua" w:eastAsia="Book Antiqua" w:hAnsi="Book Antiqua" w:cs="Book Antiqua"/>
          <w:b/>
          <w:color w:val="000000"/>
        </w:rPr>
        <w:t>210</w:t>
      </w:r>
      <w:r w:rsidRPr="00C87B40">
        <w:rPr>
          <w:rFonts w:ascii="Book Antiqua" w:eastAsia="Book Antiqua" w:hAnsi="Book Antiqua" w:cs="Book Antiqua"/>
          <w:color w:val="000000"/>
        </w:rPr>
        <w:t>: 239</w:t>
      </w:r>
      <w:r w:rsidR="00AD407B"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250 [PMID</w:t>
      </w:r>
      <w:r w:rsidR="00AD407B" w:rsidRPr="00C87B40">
        <w:rPr>
          <w:rFonts w:ascii="Book Antiqua" w:hAnsi="Book Antiqua" w:cs="Book Antiqua" w:hint="eastAsia"/>
          <w:color w:val="000000"/>
          <w:lang w:eastAsia="zh-CN"/>
        </w:rPr>
        <w:t>:</w:t>
      </w:r>
      <w:r w:rsidRPr="00C87B40">
        <w:rPr>
          <w:rFonts w:ascii="Book Antiqua" w:eastAsia="Book Antiqua" w:hAnsi="Book Antiqua" w:cs="Book Antiqua"/>
          <w:color w:val="000000"/>
        </w:rPr>
        <w:t xml:space="preserve"> 3960913]</w:t>
      </w:r>
    </w:p>
    <w:p w14:paraId="5B7EE636" w14:textId="77777777" w:rsidR="00A77B3E" w:rsidRPr="00C87B40" w:rsidRDefault="00622BF5">
      <w:pPr>
        <w:spacing w:line="360" w:lineRule="auto"/>
        <w:jc w:val="both"/>
      </w:pPr>
      <w:r w:rsidRPr="00C87B40">
        <w:rPr>
          <w:rFonts w:ascii="Book Antiqua" w:eastAsia="Book Antiqua" w:hAnsi="Book Antiqua" w:cs="Book Antiqua"/>
          <w:color w:val="000000"/>
        </w:rPr>
        <w:t xml:space="preserve">71 </w:t>
      </w:r>
      <w:r w:rsidRPr="00C87B40">
        <w:rPr>
          <w:rFonts w:ascii="Book Antiqua" w:eastAsia="Book Antiqua" w:hAnsi="Book Antiqua" w:cs="Book Antiqua"/>
          <w:b/>
          <w:bCs/>
          <w:color w:val="000000"/>
        </w:rPr>
        <w:t>Cone CD Jr</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Tongier</w:t>
      </w:r>
      <w:proofErr w:type="spellEnd"/>
      <w:r w:rsidRPr="00C87B40">
        <w:rPr>
          <w:rFonts w:ascii="Book Antiqua" w:eastAsia="Book Antiqua" w:hAnsi="Book Antiqua" w:cs="Book Antiqua"/>
          <w:color w:val="000000"/>
        </w:rPr>
        <w:t xml:space="preserve"> M Jr. Contact inhibition of division: involvement of the electrical transmembrane potential. </w:t>
      </w:r>
      <w:r w:rsidRPr="00C87B40">
        <w:rPr>
          <w:rFonts w:ascii="Book Antiqua" w:eastAsia="Book Antiqua" w:hAnsi="Book Antiqua" w:cs="Book Antiqua"/>
          <w:i/>
          <w:iCs/>
          <w:color w:val="000000"/>
        </w:rPr>
        <w:t xml:space="preserve">J Cell </w:t>
      </w:r>
      <w:proofErr w:type="spellStart"/>
      <w:r w:rsidRPr="00C87B40">
        <w:rPr>
          <w:rFonts w:ascii="Book Antiqua" w:eastAsia="Book Antiqua" w:hAnsi="Book Antiqua" w:cs="Book Antiqua"/>
          <w:i/>
          <w:iCs/>
          <w:color w:val="000000"/>
        </w:rPr>
        <w:t>Physiol</w:t>
      </w:r>
      <w:proofErr w:type="spellEnd"/>
      <w:r w:rsidRPr="00C87B40">
        <w:rPr>
          <w:rFonts w:ascii="Book Antiqua" w:eastAsia="Book Antiqua" w:hAnsi="Book Antiqua" w:cs="Book Antiqua"/>
          <w:color w:val="000000"/>
        </w:rPr>
        <w:t xml:space="preserve"> 1973; </w:t>
      </w:r>
      <w:r w:rsidRPr="00C87B40">
        <w:rPr>
          <w:rFonts w:ascii="Book Antiqua" w:eastAsia="Book Antiqua" w:hAnsi="Book Antiqua" w:cs="Book Antiqua"/>
          <w:b/>
          <w:bCs/>
          <w:color w:val="000000"/>
        </w:rPr>
        <w:t>82</w:t>
      </w:r>
      <w:r w:rsidRPr="00C87B40">
        <w:rPr>
          <w:rFonts w:ascii="Book Antiqua" w:eastAsia="Book Antiqua" w:hAnsi="Book Antiqua" w:cs="Book Antiqua"/>
          <w:color w:val="000000"/>
        </w:rPr>
        <w:t>: 373-386 [PMID: 4590237 DOI: 10.1002/jcp.1040820307]</w:t>
      </w:r>
    </w:p>
    <w:p w14:paraId="2E529F4D" w14:textId="77777777" w:rsidR="00A77B3E" w:rsidRPr="00C87B40" w:rsidRDefault="00622BF5">
      <w:pPr>
        <w:spacing w:line="360" w:lineRule="auto"/>
        <w:jc w:val="both"/>
      </w:pPr>
      <w:r w:rsidRPr="00C87B40">
        <w:rPr>
          <w:rFonts w:ascii="Book Antiqua" w:eastAsia="Book Antiqua" w:hAnsi="Book Antiqua" w:cs="Book Antiqua"/>
          <w:color w:val="000000"/>
        </w:rPr>
        <w:t xml:space="preserve">72 </w:t>
      </w:r>
      <w:r w:rsidRPr="00C87B40">
        <w:rPr>
          <w:rFonts w:ascii="Book Antiqua" w:eastAsia="Book Antiqua" w:hAnsi="Book Antiqua" w:cs="Book Antiqua"/>
          <w:b/>
          <w:bCs/>
          <w:color w:val="000000"/>
        </w:rPr>
        <w:t>Cone CD Jr</w:t>
      </w:r>
      <w:r w:rsidRPr="00C87B40">
        <w:rPr>
          <w:rFonts w:ascii="Book Antiqua" w:eastAsia="Book Antiqua" w:hAnsi="Book Antiqua" w:cs="Book Antiqua"/>
          <w:color w:val="000000"/>
        </w:rPr>
        <w:t xml:space="preserve">, Cone CM. Induction of mitosis in mature neurons in central nervous system by sustained depolarization. </w:t>
      </w:r>
      <w:r w:rsidRPr="00C87B40">
        <w:rPr>
          <w:rFonts w:ascii="Book Antiqua" w:eastAsia="Book Antiqua" w:hAnsi="Book Antiqua" w:cs="Book Antiqua"/>
          <w:i/>
          <w:iCs/>
          <w:color w:val="000000"/>
        </w:rPr>
        <w:t>Science</w:t>
      </w:r>
      <w:r w:rsidRPr="00C87B40">
        <w:rPr>
          <w:rFonts w:ascii="Book Antiqua" w:eastAsia="Book Antiqua" w:hAnsi="Book Antiqua" w:cs="Book Antiqua"/>
          <w:color w:val="000000"/>
        </w:rPr>
        <w:t xml:space="preserve"> 1976; </w:t>
      </w:r>
      <w:r w:rsidRPr="00C87B40">
        <w:rPr>
          <w:rFonts w:ascii="Book Antiqua" w:eastAsia="Book Antiqua" w:hAnsi="Book Antiqua" w:cs="Book Antiqua"/>
          <w:b/>
          <w:bCs/>
          <w:color w:val="000000"/>
        </w:rPr>
        <w:t>192</w:t>
      </w:r>
      <w:r w:rsidRPr="00C87B40">
        <w:rPr>
          <w:rFonts w:ascii="Book Antiqua" w:eastAsia="Book Antiqua" w:hAnsi="Book Antiqua" w:cs="Book Antiqua"/>
          <w:color w:val="000000"/>
        </w:rPr>
        <w:t>: 155-158 [PMID: 56781 DOI: 10.1126/science.56781]</w:t>
      </w:r>
    </w:p>
    <w:p w14:paraId="32B62637" w14:textId="77777777" w:rsidR="00A77B3E" w:rsidRPr="00C87B40" w:rsidRDefault="00622BF5">
      <w:pPr>
        <w:spacing w:line="360" w:lineRule="auto"/>
        <w:jc w:val="both"/>
      </w:pPr>
      <w:r w:rsidRPr="00C87B40">
        <w:rPr>
          <w:rFonts w:ascii="Book Antiqua" w:eastAsia="Book Antiqua" w:hAnsi="Book Antiqua" w:cs="Book Antiqua"/>
          <w:color w:val="000000"/>
        </w:rPr>
        <w:t xml:space="preserve">73 </w:t>
      </w:r>
      <w:r w:rsidRPr="00C87B40">
        <w:rPr>
          <w:rFonts w:ascii="Book Antiqua" w:eastAsia="Book Antiqua" w:hAnsi="Book Antiqua" w:cs="Book Antiqua"/>
          <w:b/>
          <w:bCs/>
          <w:color w:val="000000"/>
        </w:rPr>
        <w:t>Stillwell EF</w:t>
      </w:r>
      <w:r w:rsidRPr="00C87B40">
        <w:rPr>
          <w:rFonts w:ascii="Book Antiqua" w:eastAsia="Book Antiqua" w:hAnsi="Book Antiqua" w:cs="Book Antiqua"/>
          <w:color w:val="000000"/>
        </w:rPr>
        <w:t xml:space="preserve">, Cone CM, Cone CD Jr. Stimulation of DNA synthesis in CNS </w:t>
      </w:r>
      <w:proofErr w:type="spellStart"/>
      <w:r w:rsidRPr="00C87B40">
        <w:rPr>
          <w:rFonts w:ascii="Book Antiqua" w:eastAsia="Book Antiqua" w:hAnsi="Book Antiqua" w:cs="Book Antiqua"/>
          <w:color w:val="000000"/>
        </w:rPr>
        <w:t>neurones</w:t>
      </w:r>
      <w:proofErr w:type="spellEnd"/>
      <w:r w:rsidRPr="00C87B40">
        <w:rPr>
          <w:rFonts w:ascii="Book Antiqua" w:eastAsia="Book Antiqua" w:hAnsi="Book Antiqua" w:cs="Book Antiqua"/>
          <w:color w:val="000000"/>
        </w:rPr>
        <w:t xml:space="preserve"> by sustained </w:t>
      </w:r>
      <w:proofErr w:type="spellStart"/>
      <w:r w:rsidRPr="00C87B40">
        <w:rPr>
          <w:rFonts w:ascii="Book Antiqua" w:eastAsia="Book Antiqua" w:hAnsi="Book Antiqua" w:cs="Book Antiqua"/>
          <w:color w:val="000000"/>
        </w:rPr>
        <w:t>depolarisation</w:t>
      </w:r>
      <w:proofErr w:type="spellEnd"/>
      <w:r w:rsidRPr="00C87B40">
        <w:rPr>
          <w:rFonts w:ascii="Book Antiqua" w:eastAsia="Book Antiqua" w:hAnsi="Book Antiqua" w:cs="Book Antiqua"/>
          <w:color w:val="000000"/>
        </w:rPr>
        <w:t xml:space="preserve">. </w:t>
      </w:r>
      <w:r w:rsidRPr="00C87B40">
        <w:rPr>
          <w:rFonts w:ascii="Book Antiqua" w:eastAsia="Book Antiqua" w:hAnsi="Book Antiqua" w:cs="Book Antiqua"/>
          <w:i/>
          <w:iCs/>
          <w:color w:val="000000"/>
        </w:rPr>
        <w:t>Nat New Biol</w:t>
      </w:r>
      <w:r w:rsidRPr="00C87B40">
        <w:rPr>
          <w:rFonts w:ascii="Book Antiqua" w:eastAsia="Book Antiqua" w:hAnsi="Book Antiqua" w:cs="Book Antiqua"/>
          <w:color w:val="000000"/>
        </w:rPr>
        <w:t xml:space="preserve"> 1973; </w:t>
      </w:r>
      <w:r w:rsidRPr="00C87B40">
        <w:rPr>
          <w:rFonts w:ascii="Book Antiqua" w:eastAsia="Book Antiqua" w:hAnsi="Book Antiqua" w:cs="Book Antiqua"/>
          <w:b/>
          <w:bCs/>
          <w:color w:val="000000"/>
        </w:rPr>
        <w:t>246</w:t>
      </w:r>
      <w:r w:rsidRPr="00C87B40">
        <w:rPr>
          <w:rFonts w:ascii="Book Antiqua" w:eastAsia="Book Antiqua" w:hAnsi="Book Antiqua" w:cs="Book Antiqua"/>
          <w:color w:val="000000"/>
        </w:rPr>
        <w:t>: 110-111 [PMID: 4518935 DOI: 10.1038/newbio246110a0]</w:t>
      </w:r>
    </w:p>
    <w:p w14:paraId="10E4CC46" w14:textId="77777777" w:rsidR="00A77B3E" w:rsidRPr="00C87B40" w:rsidRDefault="00622BF5">
      <w:pPr>
        <w:spacing w:line="360" w:lineRule="auto"/>
        <w:jc w:val="both"/>
      </w:pPr>
      <w:r w:rsidRPr="00C87B40">
        <w:rPr>
          <w:rFonts w:ascii="Book Antiqua" w:eastAsia="Book Antiqua" w:hAnsi="Book Antiqua" w:cs="Book Antiqua"/>
          <w:color w:val="000000"/>
        </w:rPr>
        <w:t xml:space="preserve">74 </w:t>
      </w:r>
      <w:proofErr w:type="spellStart"/>
      <w:r w:rsidRPr="00C87B40">
        <w:rPr>
          <w:rFonts w:ascii="Book Antiqua" w:eastAsia="Book Antiqua" w:hAnsi="Book Antiqua" w:cs="Book Antiqua"/>
          <w:b/>
          <w:bCs/>
          <w:color w:val="000000"/>
        </w:rPr>
        <w:t>McCaig</w:t>
      </w:r>
      <w:proofErr w:type="spellEnd"/>
      <w:r w:rsidRPr="00C87B40">
        <w:rPr>
          <w:rFonts w:ascii="Book Antiqua" w:eastAsia="Book Antiqua" w:hAnsi="Book Antiqua" w:cs="Book Antiqua"/>
          <w:b/>
          <w:bCs/>
          <w:color w:val="000000"/>
        </w:rPr>
        <w:t xml:space="preserve"> CD</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Rajnicek</w:t>
      </w:r>
      <w:proofErr w:type="spellEnd"/>
      <w:r w:rsidRPr="00C87B40">
        <w:rPr>
          <w:rFonts w:ascii="Book Antiqua" w:eastAsia="Book Antiqua" w:hAnsi="Book Antiqua" w:cs="Book Antiqua"/>
          <w:color w:val="000000"/>
        </w:rPr>
        <w:t xml:space="preserve"> AM, Song B, Zhao M. Has electrical growth cone guidance found its potential? </w:t>
      </w:r>
      <w:r w:rsidRPr="00C87B40">
        <w:rPr>
          <w:rFonts w:ascii="Book Antiqua" w:eastAsia="Book Antiqua" w:hAnsi="Book Antiqua" w:cs="Book Antiqua"/>
          <w:i/>
          <w:iCs/>
          <w:color w:val="000000"/>
        </w:rPr>
        <w:t xml:space="preserve">Trends </w:t>
      </w:r>
      <w:proofErr w:type="spellStart"/>
      <w:r w:rsidRPr="00C87B40">
        <w:rPr>
          <w:rFonts w:ascii="Book Antiqua" w:eastAsia="Book Antiqua" w:hAnsi="Book Antiqua" w:cs="Book Antiqua"/>
          <w:i/>
          <w:iCs/>
          <w:color w:val="000000"/>
        </w:rPr>
        <w:t>Neurosci</w:t>
      </w:r>
      <w:proofErr w:type="spellEnd"/>
      <w:r w:rsidRPr="00C87B40">
        <w:rPr>
          <w:rFonts w:ascii="Book Antiqua" w:eastAsia="Book Antiqua" w:hAnsi="Book Antiqua" w:cs="Book Antiqua"/>
          <w:color w:val="000000"/>
        </w:rPr>
        <w:t xml:space="preserve"> 2002; </w:t>
      </w:r>
      <w:r w:rsidRPr="00C87B40">
        <w:rPr>
          <w:rFonts w:ascii="Book Antiqua" w:eastAsia="Book Antiqua" w:hAnsi="Book Antiqua" w:cs="Book Antiqua"/>
          <w:b/>
          <w:bCs/>
          <w:color w:val="000000"/>
        </w:rPr>
        <w:t>25</w:t>
      </w:r>
      <w:r w:rsidRPr="00C87B40">
        <w:rPr>
          <w:rFonts w:ascii="Book Antiqua" w:eastAsia="Book Antiqua" w:hAnsi="Book Antiqua" w:cs="Book Antiqua"/>
          <w:color w:val="000000"/>
        </w:rPr>
        <w:t>: 354-359 [PMID: 12079763 DOI: 10.1016/S0166-2236(02)02174-4]</w:t>
      </w:r>
    </w:p>
    <w:p w14:paraId="347D4710" w14:textId="77777777" w:rsidR="00A77B3E" w:rsidRPr="00C87B40" w:rsidRDefault="00622BF5">
      <w:pPr>
        <w:spacing w:line="360" w:lineRule="auto"/>
        <w:jc w:val="both"/>
      </w:pPr>
      <w:r w:rsidRPr="00C87B40">
        <w:rPr>
          <w:rFonts w:ascii="Book Antiqua" w:eastAsia="Book Antiqua" w:hAnsi="Book Antiqua" w:cs="Book Antiqua"/>
          <w:color w:val="000000"/>
        </w:rPr>
        <w:t xml:space="preserve">75 </w:t>
      </w:r>
      <w:r w:rsidRPr="00C87B40">
        <w:rPr>
          <w:rFonts w:ascii="Book Antiqua" w:eastAsia="Book Antiqua" w:hAnsi="Book Antiqua" w:cs="Book Antiqua"/>
          <w:b/>
          <w:bCs/>
          <w:color w:val="000000"/>
        </w:rPr>
        <w:t>Tyner KM</w:t>
      </w:r>
      <w:r w:rsidRPr="00C87B40">
        <w:rPr>
          <w:rFonts w:ascii="Book Antiqua" w:eastAsia="Book Antiqua" w:hAnsi="Book Antiqua" w:cs="Book Antiqua"/>
          <w:color w:val="000000"/>
        </w:rPr>
        <w:t xml:space="preserve">, Kopelman R, </w:t>
      </w:r>
      <w:proofErr w:type="spellStart"/>
      <w:r w:rsidRPr="00C87B40">
        <w:rPr>
          <w:rFonts w:ascii="Book Antiqua" w:eastAsia="Book Antiqua" w:hAnsi="Book Antiqua" w:cs="Book Antiqua"/>
          <w:color w:val="000000"/>
        </w:rPr>
        <w:t>Philbert</w:t>
      </w:r>
      <w:proofErr w:type="spellEnd"/>
      <w:r w:rsidRPr="00C87B40">
        <w:rPr>
          <w:rFonts w:ascii="Book Antiqua" w:eastAsia="Book Antiqua" w:hAnsi="Book Antiqua" w:cs="Book Antiqua"/>
          <w:color w:val="000000"/>
        </w:rPr>
        <w:t xml:space="preserve"> MA. "Nanosized voltmeter" enables cellular-wide electric field mapping. </w:t>
      </w:r>
      <w:proofErr w:type="spellStart"/>
      <w:r w:rsidRPr="00C87B40">
        <w:rPr>
          <w:rFonts w:ascii="Book Antiqua" w:eastAsia="Book Antiqua" w:hAnsi="Book Antiqua" w:cs="Book Antiqua"/>
          <w:i/>
          <w:iCs/>
          <w:color w:val="000000"/>
        </w:rPr>
        <w:t>Biophys</w:t>
      </w:r>
      <w:proofErr w:type="spellEnd"/>
      <w:r w:rsidRPr="00C87B40">
        <w:rPr>
          <w:rFonts w:ascii="Book Antiqua" w:eastAsia="Book Antiqua" w:hAnsi="Book Antiqua" w:cs="Book Antiqua"/>
          <w:i/>
          <w:iCs/>
          <w:color w:val="000000"/>
        </w:rPr>
        <w:t xml:space="preserve"> J</w:t>
      </w:r>
      <w:r w:rsidRPr="00C87B40">
        <w:rPr>
          <w:rFonts w:ascii="Book Antiqua" w:eastAsia="Book Antiqua" w:hAnsi="Book Antiqua" w:cs="Book Antiqua"/>
          <w:color w:val="000000"/>
        </w:rPr>
        <w:t xml:space="preserve"> 2007; </w:t>
      </w:r>
      <w:r w:rsidRPr="00C87B40">
        <w:rPr>
          <w:rFonts w:ascii="Book Antiqua" w:eastAsia="Book Antiqua" w:hAnsi="Book Antiqua" w:cs="Book Antiqua"/>
          <w:b/>
          <w:bCs/>
          <w:color w:val="000000"/>
        </w:rPr>
        <w:t>93</w:t>
      </w:r>
      <w:r w:rsidRPr="00C87B40">
        <w:rPr>
          <w:rFonts w:ascii="Book Antiqua" w:eastAsia="Book Antiqua" w:hAnsi="Book Antiqua" w:cs="Book Antiqua"/>
          <w:color w:val="000000"/>
        </w:rPr>
        <w:t>: 1163-1174 [PMID: 17513359 DOI: 10.1529/biophysj.106.092452]</w:t>
      </w:r>
    </w:p>
    <w:p w14:paraId="451BFC0A" w14:textId="77777777" w:rsidR="00A77B3E" w:rsidRPr="00C87B40" w:rsidRDefault="00622BF5">
      <w:pPr>
        <w:spacing w:line="360" w:lineRule="auto"/>
        <w:jc w:val="both"/>
      </w:pPr>
      <w:r w:rsidRPr="00C87B40">
        <w:rPr>
          <w:rFonts w:ascii="Book Antiqua" w:eastAsia="Book Antiqua" w:hAnsi="Book Antiqua" w:cs="Book Antiqua"/>
          <w:color w:val="000000"/>
        </w:rPr>
        <w:t xml:space="preserve">76 </w:t>
      </w:r>
      <w:r w:rsidRPr="00C87B40">
        <w:rPr>
          <w:rFonts w:ascii="Book Antiqua" w:eastAsia="Book Antiqua" w:hAnsi="Book Antiqua" w:cs="Book Antiqua"/>
          <w:b/>
          <w:bCs/>
          <w:color w:val="000000"/>
        </w:rPr>
        <w:t>Lee YE</w:t>
      </w:r>
      <w:r w:rsidRPr="00C87B40">
        <w:rPr>
          <w:rFonts w:ascii="Book Antiqua" w:eastAsia="Book Antiqua" w:hAnsi="Book Antiqua" w:cs="Book Antiqua"/>
          <w:color w:val="000000"/>
        </w:rPr>
        <w:t xml:space="preserve">, Smith R, Kopelman R. Nanoparticle PEBBLE sensors in live cells and in vivo. </w:t>
      </w:r>
      <w:proofErr w:type="spellStart"/>
      <w:r w:rsidRPr="00C87B40">
        <w:rPr>
          <w:rFonts w:ascii="Book Antiqua" w:eastAsia="Book Antiqua" w:hAnsi="Book Antiqua" w:cs="Book Antiqua"/>
          <w:i/>
          <w:iCs/>
          <w:color w:val="000000"/>
        </w:rPr>
        <w:t>Annu</w:t>
      </w:r>
      <w:proofErr w:type="spellEnd"/>
      <w:r w:rsidRPr="00C87B40">
        <w:rPr>
          <w:rFonts w:ascii="Book Antiqua" w:eastAsia="Book Antiqua" w:hAnsi="Book Antiqua" w:cs="Book Antiqua"/>
          <w:i/>
          <w:iCs/>
          <w:color w:val="000000"/>
        </w:rPr>
        <w:t xml:space="preserve"> Rev Anal </w:t>
      </w:r>
      <w:proofErr w:type="spellStart"/>
      <w:r w:rsidRPr="00C87B40">
        <w:rPr>
          <w:rFonts w:ascii="Book Antiqua" w:eastAsia="Book Antiqua" w:hAnsi="Book Antiqua" w:cs="Book Antiqua"/>
          <w:i/>
          <w:iCs/>
          <w:color w:val="000000"/>
        </w:rPr>
        <w:t>Chem</w:t>
      </w:r>
      <w:proofErr w:type="spellEnd"/>
      <w:r w:rsidRPr="00C87B40">
        <w:rPr>
          <w:rFonts w:ascii="Book Antiqua" w:eastAsia="Book Antiqua" w:hAnsi="Book Antiqua" w:cs="Book Antiqua"/>
          <w:i/>
          <w:iCs/>
          <w:color w:val="000000"/>
        </w:rPr>
        <w:t xml:space="preserve"> (Palo Alto Calif)</w:t>
      </w:r>
      <w:r w:rsidRPr="00C87B40">
        <w:rPr>
          <w:rFonts w:ascii="Book Antiqua" w:eastAsia="Book Antiqua" w:hAnsi="Book Antiqua" w:cs="Book Antiqua"/>
          <w:color w:val="000000"/>
        </w:rPr>
        <w:t xml:space="preserve"> 2009; </w:t>
      </w:r>
      <w:r w:rsidRPr="00C87B40">
        <w:rPr>
          <w:rFonts w:ascii="Book Antiqua" w:eastAsia="Book Antiqua" w:hAnsi="Book Antiqua" w:cs="Book Antiqua"/>
          <w:b/>
          <w:bCs/>
          <w:color w:val="000000"/>
        </w:rPr>
        <w:t>2</w:t>
      </w:r>
      <w:r w:rsidRPr="00C87B40">
        <w:rPr>
          <w:rFonts w:ascii="Book Antiqua" w:eastAsia="Book Antiqua" w:hAnsi="Book Antiqua" w:cs="Book Antiqua"/>
          <w:color w:val="000000"/>
        </w:rPr>
        <w:t>: 57-76 [PMID: 20098636 DOI: 10.1146/annurev.anchem.1.031207.112823]</w:t>
      </w:r>
    </w:p>
    <w:p w14:paraId="5DA0F38F" w14:textId="77777777" w:rsidR="00A77B3E" w:rsidRPr="00C87B40" w:rsidRDefault="00622BF5">
      <w:pPr>
        <w:spacing w:line="360" w:lineRule="auto"/>
        <w:jc w:val="both"/>
      </w:pPr>
      <w:r w:rsidRPr="00C87B40">
        <w:rPr>
          <w:rFonts w:ascii="Book Antiqua" w:eastAsia="Book Antiqua" w:hAnsi="Book Antiqua" w:cs="Book Antiqua"/>
          <w:color w:val="000000"/>
        </w:rPr>
        <w:lastRenderedPageBreak/>
        <w:t xml:space="preserve">77 </w:t>
      </w:r>
      <w:r w:rsidRPr="00C87B40">
        <w:rPr>
          <w:rFonts w:ascii="Book Antiqua" w:eastAsia="Book Antiqua" w:hAnsi="Book Antiqua" w:cs="Book Antiqua"/>
          <w:b/>
          <w:bCs/>
          <w:color w:val="000000"/>
        </w:rPr>
        <w:t>Adams DS</w:t>
      </w:r>
      <w:r w:rsidRPr="00C87B40">
        <w:rPr>
          <w:rFonts w:ascii="Book Antiqua" w:eastAsia="Book Antiqua" w:hAnsi="Book Antiqua" w:cs="Book Antiqua"/>
          <w:color w:val="000000"/>
        </w:rPr>
        <w:t xml:space="preserve">, Levin M. General principles for measuring resting membrane potential and ion concentration using fluorescent bioelectricity reporters. </w:t>
      </w:r>
      <w:r w:rsidRPr="00C87B40">
        <w:rPr>
          <w:rFonts w:ascii="Book Antiqua" w:eastAsia="Book Antiqua" w:hAnsi="Book Antiqua" w:cs="Book Antiqua"/>
          <w:i/>
          <w:iCs/>
          <w:color w:val="000000"/>
        </w:rPr>
        <w:t xml:space="preserve">Cold Spring </w:t>
      </w:r>
      <w:proofErr w:type="spellStart"/>
      <w:r w:rsidRPr="00C87B40">
        <w:rPr>
          <w:rFonts w:ascii="Book Antiqua" w:eastAsia="Book Antiqua" w:hAnsi="Book Antiqua" w:cs="Book Antiqua"/>
          <w:i/>
          <w:iCs/>
          <w:color w:val="000000"/>
        </w:rPr>
        <w:t>Harb</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Protoc</w:t>
      </w:r>
      <w:proofErr w:type="spellEnd"/>
      <w:r w:rsidRPr="00C87B40">
        <w:rPr>
          <w:rFonts w:ascii="Book Antiqua" w:eastAsia="Book Antiqua" w:hAnsi="Book Antiqua" w:cs="Book Antiqua"/>
          <w:color w:val="000000"/>
        </w:rPr>
        <w:t xml:space="preserve"> 2012; </w:t>
      </w:r>
      <w:r w:rsidRPr="00C87B40">
        <w:rPr>
          <w:rFonts w:ascii="Book Antiqua" w:eastAsia="Book Antiqua" w:hAnsi="Book Antiqua" w:cs="Book Antiqua"/>
          <w:b/>
          <w:bCs/>
          <w:color w:val="000000"/>
        </w:rPr>
        <w:t>2012</w:t>
      </w:r>
      <w:r w:rsidRPr="00C87B40">
        <w:rPr>
          <w:rFonts w:ascii="Book Antiqua" w:eastAsia="Book Antiqua" w:hAnsi="Book Antiqua" w:cs="Book Antiqua"/>
          <w:color w:val="000000"/>
        </w:rPr>
        <w:t>: 385-397 [PMID: 22474653 DOI: 10.1101/pdb.top067710]</w:t>
      </w:r>
    </w:p>
    <w:p w14:paraId="02AC8C52" w14:textId="77777777" w:rsidR="00A77B3E" w:rsidRPr="00C87B40" w:rsidRDefault="00622BF5">
      <w:pPr>
        <w:spacing w:line="360" w:lineRule="auto"/>
        <w:jc w:val="both"/>
      </w:pPr>
      <w:r w:rsidRPr="00C87B40">
        <w:rPr>
          <w:rFonts w:ascii="Book Antiqua" w:eastAsia="Book Antiqua" w:hAnsi="Book Antiqua" w:cs="Book Antiqua"/>
          <w:color w:val="000000"/>
        </w:rPr>
        <w:t xml:space="preserve">78 </w:t>
      </w:r>
      <w:r w:rsidRPr="00C87B40">
        <w:rPr>
          <w:rFonts w:ascii="Book Antiqua" w:eastAsia="Book Antiqua" w:hAnsi="Book Antiqua" w:cs="Book Antiqua"/>
          <w:b/>
          <w:bCs/>
          <w:color w:val="000000"/>
        </w:rPr>
        <w:t>Adams DS</w:t>
      </w:r>
      <w:r w:rsidRPr="00C87B40">
        <w:rPr>
          <w:rFonts w:ascii="Book Antiqua" w:eastAsia="Book Antiqua" w:hAnsi="Book Antiqua" w:cs="Book Antiqua"/>
          <w:color w:val="000000"/>
        </w:rPr>
        <w:t xml:space="preserve">, Levin M. Measuring resting membrane potential using the fluorescent voltage reporters DiBAC4(3) and CC2-DMPE. </w:t>
      </w:r>
      <w:r w:rsidRPr="00C87B40">
        <w:rPr>
          <w:rFonts w:ascii="Book Antiqua" w:eastAsia="Book Antiqua" w:hAnsi="Book Antiqua" w:cs="Book Antiqua"/>
          <w:i/>
          <w:iCs/>
          <w:color w:val="000000"/>
        </w:rPr>
        <w:t xml:space="preserve">Cold Spring </w:t>
      </w:r>
      <w:proofErr w:type="spellStart"/>
      <w:r w:rsidRPr="00C87B40">
        <w:rPr>
          <w:rFonts w:ascii="Book Antiqua" w:eastAsia="Book Antiqua" w:hAnsi="Book Antiqua" w:cs="Book Antiqua"/>
          <w:i/>
          <w:iCs/>
          <w:color w:val="000000"/>
        </w:rPr>
        <w:t>Harb</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Protoc</w:t>
      </w:r>
      <w:proofErr w:type="spellEnd"/>
      <w:r w:rsidRPr="00C87B40">
        <w:rPr>
          <w:rFonts w:ascii="Book Antiqua" w:eastAsia="Book Antiqua" w:hAnsi="Book Antiqua" w:cs="Book Antiqua"/>
          <w:color w:val="000000"/>
        </w:rPr>
        <w:t xml:space="preserve"> 2012; </w:t>
      </w:r>
      <w:r w:rsidRPr="00C87B40">
        <w:rPr>
          <w:rFonts w:ascii="Book Antiqua" w:eastAsia="Book Antiqua" w:hAnsi="Book Antiqua" w:cs="Book Antiqua"/>
          <w:b/>
          <w:bCs/>
          <w:color w:val="000000"/>
        </w:rPr>
        <w:t>2012</w:t>
      </w:r>
      <w:r w:rsidRPr="00C87B40">
        <w:rPr>
          <w:rFonts w:ascii="Book Antiqua" w:eastAsia="Book Antiqua" w:hAnsi="Book Antiqua" w:cs="Book Antiqua"/>
          <w:color w:val="000000"/>
        </w:rPr>
        <w:t>: 459-464 [PMID: 22474652 DOI: 10.1101/pdb.prot067702]</w:t>
      </w:r>
    </w:p>
    <w:p w14:paraId="308FD153" w14:textId="77777777" w:rsidR="00A77B3E" w:rsidRPr="00C87B40" w:rsidRDefault="00622BF5">
      <w:pPr>
        <w:spacing w:line="360" w:lineRule="auto"/>
        <w:jc w:val="both"/>
      </w:pPr>
      <w:r w:rsidRPr="00C87B40">
        <w:rPr>
          <w:rFonts w:ascii="Book Antiqua" w:eastAsia="Book Antiqua" w:hAnsi="Book Antiqua" w:cs="Book Antiqua"/>
          <w:color w:val="000000"/>
        </w:rPr>
        <w:t xml:space="preserve">79 </w:t>
      </w:r>
      <w:proofErr w:type="spellStart"/>
      <w:r w:rsidRPr="00C87B40">
        <w:rPr>
          <w:rFonts w:ascii="Book Antiqua" w:eastAsia="Book Antiqua" w:hAnsi="Book Antiqua" w:cs="Book Antiqua"/>
          <w:b/>
          <w:bCs/>
          <w:color w:val="000000"/>
        </w:rPr>
        <w:t>Sundelacruz</w:t>
      </w:r>
      <w:proofErr w:type="spellEnd"/>
      <w:r w:rsidRPr="00C87B40">
        <w:rPr>
          <w:rFonts w:ascii="Book Antiqua" w:eastAsia="Book Antiqua" w:hAnsi="Book Antiqua" w:cs="Book Antiqua"/>
          <w:b/>
          <w:bCs/>
          <w:color w:val="000000"/>
        </w:rPr>
        <w:t xml:space="preserve"> S</w:t>
      </w:r>
      <w:r w:rsidRPr="00C87B40">
        <w:rPr>
          <w:rFonts w:ascii="Book Antiqua" w:eastAsia="Book Antiqua" w:hAnsi="Book Antiqua" w:cs="Book Antiqua"/>
          <w:color w:val="000000"/>
        </w:rPr>
        <w:t xml:space="preserve">, Levin M, Kaplan DL. Membrane potential controls </w:t>
      </w:r>
      <w:proofErr w:type="spellStart"/>
      <w:r w:rsidRPr="00C87B40">
        <w:rPr>
          <w:rFonts w:ascii="Book Antiqua" w:eastAsia="Book Antiqua" w:hAnsi="Book Antiqua" w:cs="Book Antiqua"/>
          <w:color w:val="000000"/>
        </w:rPr>
        <w:t>adipogenic</w:t>
      </w:r>
      <w:proofErr w:type="spellEnd"/>
      <w:r w:rsidRPr="00C87B40">
        <w:rPr>
          <w:rFonts w:ascii="Book Antiqua" w:eastAsia="Book Antiqua" w:hAnsi="Book Antiqua" w:cs="Book Antiqua"/>
          <w:color w:val="000000"/>
        </w:rPr>
        <w:t xml:space="preserve"> and osteogenic differentiation of mesenchymal stem cells. </w:t>
      </w:r>
      <w:proofErr w:type="spellStart"/>
      <w:r w:rsidRPr="00C87B40">
        <w:rPr>
          <w:rFonts w:ascii="Book Antiqua" w:eastAsia="Book Antiqua" w:hAnsi="Book Antiqua" w:cs="Book Antiqua"/>
          <w:i/>
          <w:iCs/>
          <w:color w:val="000000"/>
        </w:rPr>
        <w:t>PLoS</w:t>
      </w:r>
      <w:proofErr w:type="spellEnd"/>
      <w:r w:rsidRPr="00C87B40">
        <w:rPr>
          <w:rFonts w:ascii="Book Antiqua" w:eastAsia="Book Antiqua" w:hAnsi="Book Antiqua" w:cs="Book Antiqua"/>
          <w:i/>
          <w:iCs/>
          <w:color w:val="000000"/>
        </w:rPr>
        <w:t xml:space="preserve"> One</w:t>
      </w:r>
      <w:r w:rsidRPr="00C87B40">
        <w:rPr>
          <w:rFonts w:ascii="Book Antiqua" w:eastAsia="Book Antiqua" w:hAnsi="Book Antiqua" w:cs="Book Antiqua"/>
          <w:color w:val="000000"/>
        </w:rPr>
        <w:t xml:space="preserve"> 2008; </w:t>
      </w:r>
      <w:r w:rsidRPr="00C87B40">
        <w:rPr>
          <w:rFonts w:ascii="Book Antiqua" w:eastAsia="Book Antiqua" w:hAnsi="Book Antiqua" w:cs="Book Antiqua"/>
          <w:b/>
          <w:bCs/>
          <w:color w:val="000000"/>
        </w:rPr>
        <w:t>3</w:t>
      </w:r>
      <w:r w:rsidRPr="00C87B40">
        <w:rPr>
          <w:rFonts w:ascii="Book Antiqua" w:eastAsia="Book Antiqua" w:hAnsi="Book Antiqua" w:cs="Book Antiqua"/>
          <w:color w:val="000000"/>
        </w:rPr>
        <w:t>: e3737 [PMID: 19011685 DOI: 10.1371/journal.pone.0003737]</w:t>
      </w:r>
    </w:p>
    <w:p w14:paraId="185E2517" w14:textId="77777777" w:rsidR="00A77B3E" w:rsidRPr="00C87B40" w:rsidRDefault="00622BF5">
      <w:pPr>
        <w:spacing w:line="360" w:lineRule="auto"/>
        <w:jc w:val="both"/>
      </w:pPr>
      <w:r w:rsidRPr="00C87B40">
        <w:rPr>
          <w:rFonts w:ascii="Book Antiqua" w:eastAsia="Book Antiqua" w:hAnsi="Book Antiqua" w:cs="Book Antiqua"/>
          <w:color w:val="000000"/>
        </w:rPr>
        <w:t xml:space="preserve">80 </w:t>
      </w:r>
      <w:proofErr w:type="spellStart"/>
      <w:r w:rsidRPr="00C87B40">
        <w:rPr>
          <w:rFonts w:ascii="Book Antiqua" w:eastAsia="Book Antiqua" w:hAnsi="Book Antiqua" w:cs="Book Antiqua"/>
          <w:b/>
          <w:bCs/>
          <w:color w:val="000000"/>
        </w:rPr>
        <w:t>Sundelacruz</w:t>
      </w:r>
      <w:proofErr w:type="spellEnd"/>
      <w:r w:rsidRPr="00C87B40">
        <w:rPr>
          <w:rFonts w:ascii="Book Antiqua" w:eastAsia="Book Antiqua" w:hAnsi="Book Antiqua" w:cs="Book Antiqua"/>
          <w:b/>
          <w:bCs/>
          <w:color w:val="000000"/>
        </w:rPr>
        <w:t xml:space="preserve"> S</w:t>
      </w:r>
      <w:r w:rsidRPr="00C87B40">
        <w:rPr>
          <w:rFonts w:ascii="Book Antiqua" w:eastAsia="Book Antiqua" w:hAnsi="Book Antiqua" w:cs="Book Antiqua"/>
          <w:color w:val="000000"/>
        </w:rPr>
        <w:t xml:space="preserve">, Moody AT, Levin M, Kaplan DL. Membrane Potential Depolarization Alters Calcium Flux and Phosphate Signaling During Osteogenic Differentiation of Human Mesenchymal Stem Cells. </w:t>
      </w:r>
      <w:r w:rsidRPr="00C87B40">
        <w:rPr>
          <w:rFonts w:ascii="Book Antiqua" w:eastAsia="Book Antiqua" w:hAnsi="Book Antiqua" w:cs="Book Antiqua"/>
          <w:i/>
          <w:iCs/>
          <w:color w:val="000000"/>
        </w:rPr>
        <w:t>Bioelectricity</w:t>
      </w:r>
      <w:r w:rsidRPr="00C87B40">
        <w:rPr>
          <w:rFonts w:ascii="Book Antiqua" w:eastAsia="Book Antiqua" w:hAnsi="Book Antiqua" w:cs="Book Antiqua"/>
          <w:color w:val="000000"/>
        </w:rPr>
        <w:t xml:space="preserve"> 2019; </w:t>
      </w:r>
      <w:r w:rsidRPr="00C87B40">
        <w:rPr>
          <w:rFonts w:ascii="Book Antiqua" w:eastAsia="Book Antiqua" w:hAnsi="Book Antiqua" w:cs="Book Antiqua"/>
          <w:b/>
          <w:bCs/>
          <w:color w:val="000000"/>
        </w:rPr>
        <w:t>1</w:t>
      </w:r>
      <w:r w:rsidRPr="00C87B40">
        <w:rPr>
          <w:rFonts w:ascii="Book Antiqua" w:eastAsia="Book Antiqua" w:hAnsi="Book Antiqua" w:cs="Book Antiqua"/>
          <w:color w:val="000000"/>
        </w:rPr>
        <w:t>: 56-66 [PMID: 32292891 DOI: 10.1089/bioe.2018.0005]</w:t>
      </w:r>
    </w:p>
    <w:p w14:paraId="6EC195DB" w14:textId="77777777" w:rsidR="00A77B3E" w:rsidRPr="00C87B40" w:rsidRDefault="00622BF5">
      <w:pPr>
        <w:spacing w:line="360" w:lineRule="auto"/>
        <w:jc w:val="both"/>
      </w:pPr>
      <w:r w:rsidRPr="00C87B40">
        <w:rPr>
          <w:rFonts w:ascii="Book Antiqua" w:eastAsia="Book Antiqua" w:hAnsi="Book Antiqua" w:cs="Book Antiqua"/>
          <w:color w:val="000000"/>
        </w:rPr>
        <w:t xml:space="preserve">81 </w:t>
      </w:r>
      <w:proofErr w:type="spellStart"/>
      <w:r w:rsidRPr="00C87B40">
        <w:rPr>
          <w:rFonts w:ascii="Book Antiqua" w:eastAsia="Book Antiqua" w:hAnsi="Book Antiqua" w:cs="Book Antiqua"/>
          <w:b/>
          <w:bCs/>
          <w:color w:val="000000"/>
        </w:rPr>
        <w:t>Sundelacruz</w:t>
      </w:r>
      <w:proofErr w:type="spellEnd"/>
      <w:r w:rsidRPr="00C87B40">
        <w:rPr>
          <w:rFonts w:ascii="Book Antiqua" w:eastAsia="Book Antiqua" w:hAnsi="Book Antiqua" w:cs="Book Antiqua"/>
          <w:b/>
          <w:bCs/>
          <w:color w:val="000000"/>
        </w:rPr>
        <w:t xml:space="preserve"> S</w:t>
      </w:r>
      <w:r w:rsidRPr="00C87B40">
        <w:rPr>
          <w:rFonts w:ascii="Book Antiqua" w:eastAsia="Book Antiqua" w:hAnsi="Book Antiqua" w:cs="Book Antiqua"/>
          <w:color w:val="000000"/>
        </w:rPr>
        <w:t xml:space="preserve">, Levin M, Kaplan DL. Depolarization alters phenotype, maintains plasticity of </w:t>
      </w:r>
      <w:proofErr w:type="spellStart"/>
      <w:r w:rsidRPr="00C87B40">
        <w:rPr>
          <w:rFonts w:ascii="Book Antiqua" w:eastAsia="Book Antiqua" w:hAnsi="Book Antiqua" w:cs="Book Antiqua"/>
          <w:color w:val="000000"/>
        </w:rPr>
        <w:t>predifferentiated</w:t>
      </w:r>
      <w:proofErr w:type="spellEnd"/>
      <w:r w:rsidRPr="00C87B40">
        <w:rPr>
          <w:rFonts w:ascii="Book Antiqua" w:eastAsia="Book Antiqua" w:hAnsi="Book Antiqua" w:cs="Book Antiqua"/>
          <w:color w:val="000000"/>
        </w:rPr>
        <w:t xml:space="preserve"> mesenchymal stem cells. </w:t>
      </w:r>
      <w:r w:rsidRPr="00C87B40">
        <w:rPr>
          <w:rFonts w:ascii="Book Antiqua" w:eastAsia="Book Antiqua" w:hAnsi="Book Antiqua" w:cs="Book Antiqua"/>
          <w:i/>
          <w:iCs/>
          <w:color w:val="000000"/>
        </w:rPr>
        <w:t>Tissue Eng Part A</w:t>
      </w:r>
      <w:r w:rsidRPr="00C87B40">
        <w:rPr>
          <w:rFonts w:ascii="Book Antiqua" w:eastAsia="Book Antiqua" w:hAnsi="Book Antiqua" w:cs="Book Antiqua"/>
          <w:color w:val="000000"/>
        </w:rPr>
        <w:t xml:space="preserve"> 2013; </w:t>
      </w:r>
      <w:r w:rsidRPr="00C87B40">
        <w:rPr>
          <w:rFonts w:ascii="Book Antiqua" w:eastAsia="Book Antiqua" w:hAnsi="Book Antiqua" w:cs="Book Antiqua"/>
          <w:b/>
          <w:bCs/>
          <w:color w:val="000000"/>
        </w:rPr>
        <w:t>19</w:t>
      </w:r>
      <w:r w:rsidRPr="00C87B40">
        <w:rPr>
          <w:rFonts w:ascii="Book Antiqua" w:eastAsia="Book Antiqua" w:hAnsi="Book Antiqua" w:cs="Book Antiqua"/>
          <w:color w:val="000000"/>
        </w:rPr>
        <w:t>: 1889-1908 [PMID: 23738690 DOI: 10.1089/ten.tea.2012.0425.rev]</w:t>
      </w:r>
    </w:p>
    <w:p w14:paraId="139EDCBC" w14:textId="77777777" w:rsidR="00A77B3E" w:rsidRPr="00C87B40" w:rsidRDefault="00622BF5">
      <w:pPr>
        <w:spacing w:line="360" w:lineRule="auto"/>
        <w:jc w:val="both"/>
      </w:pPr>
      <w:r w:rsidRPr="00C87B40">
        <w:rPr>
          <w:rFonts w:ascii="Book Antiqua" w:eastAsia="Book Antiqua" w:hAnsi="Book Antiqua" w:cs="Book Antiqua"/>
          <w:color w:val="000000"/>
        </w:rPr>
        <w:t xml:space="preserve">82 </w:t>
      </w:r>
      <w:proofErr w:type="spellStart"/>
      <w:r w:rsidRPr="00C87B40">
        <w:rPr>
          <w:rFonts w:ascii="Book Antiqua" w:eastAsia="Book Antiqua" w:hAnsi="Book Antiqua" w:cs="Book Antiqua"/>
          <w:b/>
          <w:bCs/>
          <w:color w:val="000000"/>
        </w:rPr>
        <w:t>Kamaldinov</w:t>
      </w:r>
      <w:proofErr w:type="spellEnd"/>
      <w:r w:rsidRPr="00C87B40">
        <w:rPr>
          <w:rFonts w:ascii="Book Antiqua" w:eastAsia="Book Antiqua" w:hAnsi="Book Antiqua" w:cs="Book Antiqua"/>
          <w:b/>
          <w:bCs/>
          <w:color w:val="000000"/>
        </w:rPr>
        <w:t xml:space="preserve"> T</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Erndt</w:t>
      </w:r>
      <w:proofErr w:type="spellEnd"/>
      <w:r w:rsidRPr="00C87B40">
        <w:rPr>
          <w:rFonts w:ascii="Book Antiqua" w:eastAsia="Book Antiqua" w:hAnsi="Book Antiqua" w:cs="Book Antiqua"/>
          <w:color w:val="000000"/>
        </w:rPr>
        <w:t xml:space="preserve">-Marino J, Levin M, Kaplan DL, Hahn MS. Assessment of Enrichment of Human Mesenchymal Stem Cells Based on Plasma and Mitochondrial Membrane Potentials. </w:t>
      </w:r>
      <w:r w:rsidRPr="00C87B40">
        <w:rPr>
          <w:rFonts w:ascii="Book Antiqua" w:eastAsia="Book Antiqua" w:hAnsi="Book Antiqua" w:cs="Book Antiqua"/>
          <w:i/>
          <w:iCs/>
          <w:color w:val="000000"/>
        </w:rPr>
        <w:t>Bioelectricity</w:t>
      </w:r>
      <w:r w:rsidRPr="00C87B40">
        <w:rPr>
          <w:rFonts w:ascii="Book Antiqua" w:eastAsia="Book Antiqua" w:hAnsi="Book Antiqua" w:cs="Book Antiqua"/>
          <w:color w:val="000000"/>
        </w:rPr>
        <w:t xml:space="preserve"> 2020; </w:t>
      </w:r>
      <w:r w:rsidRPr="00C87B40">
        <w:rPr>
          <w:rFonts w:ascii="Book Antiqua" w:eastAsia="Book Antiqua" w:hAnsi="Book Antiqua" w:cs="Book Antiqua"/>
          <w:b/>
          <w:bCs/>
          <w:color w:val="000000"/>
        </w:rPr>
        <w:t>2</w:t>
      </w:r>
      <w:r w:rsidRPr="00C87B40">
        <w:rPr>
          <w:rFonts w:ascii="Book Antiqua" w:eastAsia="Book Antiqua" w:hAnsi="Book Antiqua" w:cs="Book Antiqua"/>
          <w:color w:val="000000"/>
        </w:rPr>
        <w:t>: 21-32 [PMID: 32292894 DOI: 10.1089/bioe.2019.0024]</w:t>
      </w:r>
    </w:p>
    <w:p w14:paraId="5086DA9C" w14:textId="77777777" w:rsidR="00A77B3E" w:rsidRPr="00C87B40" w:rsidRDefault="00622BF5">
      <w:pPr>
        <w:spacing w:line="360" w:lineRule="auto"/>
        <w:jc w:val="both"/>
      </w:pPr>
      <w:r w:rsidRPr="00C87B40">
        <w:rPr>
          <w:rFonts w:ascii="Book Antiqua" w:eastAsia="Book Antiqua" w:hAnsi="Book Antiqua" w:cs="Book Antiqua"/>
          <w:color w:val="000000"/>
        </w:rPr>
        <w:t xml:space="preserve">83 </w:t>
      </w:r>
      <w:r w:rsidRPr="00C87B40">
        <w:rPr>
          <w:rFonts w:ascii="Book Antiqua" w:eastAsia="Book Antiqua" w:hAnsi="Book Antiqua" w:cs="Book Antiqua"/>
          <w:b/>
          <w:bCs/>
          <w:color w:val="000000"/>
        </w:rPr>
        <w:t>Yasuda T</w:t>
      </w:r>
      <w:r w:rsidRPr="00C87B40">
        <w:rPr>
          <w:rFonts w:ascii="Book Antiqua" w:eastAsia="Book Antiqua" w:hAnsi="Book Antiqua" w:cs="Book Antiqua"/>
          <w:color w:val="000000"/>
        </w:rPr>
        <w:t>, Bartlett PF, Adams DJ. K(</w:t>
      </w:r>
      <w:proofErr w:type="spellStart"/>
      <w:r w:rsidRPr="00C87B40">
        <w:rPr>
          <w:rFonts w:ascii="Book Antiqua" w:eastAsia="Book Antiqua" w:hAnsi="Book Antiqua" w:cs="Book Antiqua"/>
          <w:color w:val="000000"/>
        </w:rPr>
        <w:t>ir</w:t>
      </w:r>
      <w:proofErr w:type="spellEnd"/>
      <w:r w:rsidRPr="00C87B40">
        <w:rPr>
          <w:rFonts w:ascii="Book Antiqua" w:eastAsia="Book Antiqua" w:hAnsi="Book Antiqua" w:cs="Book Antiqua"/>
          <w:color w:val="000000"/>
        </w:rPr>
        <w:t xml:space="preserve">) and K(v) channels regulate electrical properties and proliferation of adult neural precursor cells. </w:t>
      </w:r>
      <w:proofErr w:type="spellStart"/>
      <w:r w:rsidRPr="00C87B40">
        <w:rPr>
          <w:rFonts w:ascii="Book Antiqua" w:eastAsia="Book Antiqua" w:hAnsi="Book Antiqua" w:cs="Book Antiqua"/>
          <w:i/>
          <w:iCs/>
          <w:color w:val="000000"/>
        </w:rPr>
        <w:t>Mol</w:t>
      </w:r>
      <w:proofErr w:type="spellEnd"/>
      <w:r w:rsidRPr="00C87B40">
        <w:rPr>
          <w:rFonts w:ascii="Book Antiqua" w:eastAsia="Book Antiqua" w:hAnsi="Book Antiqua" w:cs="Book Antiqua"/>
          <w:i/>
          <w:iCs/>
          <w:color w:val="000000"/>
        </w:rPr>
        <w:t xml:space="preserve"> Cell </w:t>
      </w:r>
      <w:proofErr w:type="spellStart"/>
      <w:r w:rsidRPr="00C87B40">
        <w:rPr>
          <w:rFonts w:ascii="Book Antiqua" w:eastAsia="Book Antiqua" w:hAnsi="Book Antiqua" w:cs="Book Antiqua"/>
          <w:i/>
          <w:iCs/>
          <w:color w:val="000000"/>
        </w:rPr>
        <w:t>Neurosci</w:t>
      </w:r>
      <w:proofErr w:type="spellEnd"/>
      <w:r w:rsidRPr="00C87B40">
        <w:rPr>
          <w:rFonts w:ascii="Book Antiqua" w:eastAsia="Book Antiqua" w:hAnsi="Book Antiqua" w:cs="Book Antiqua"/>
          <w:color w:val="000000"/>
        </w:rPr>
        <w:t xml:space="preserve"> 2008; </w:t>
      </w:r>
      <w:r w:rsidRPr="00C87B40">
        <w:rPr>
          <w:rFonts w:ascii="Book Antiqua" w:eastAsia="Book Antiqua" w:hAnsi="Book Antiqua" w:cs="Book Antiqua"/>
          <w:b/>
          <w:bCs/>
          <w:color w:val="000000"/>
        </w:rPr>
        <w:t>37</w:t>
      </w:r>
      <w:r w:rsidRPr="00C87B40">
        <w:rPr>
          <w:rFonts w:ascii="Book Antiqua" w:eastAsia="Book Antiqua" w:hAnsi="Book Antiqua" w:cs="Book Antiqua"/>
          <w:color w:val="000000"/>
        </w:rPr>
        <w:t>: 284-297 [PMID: 18023363 DOI: 10.1016/j.mcn.2007.10.003]</w:t>
      </w:r>
    </w:p>
    <w:p w14:paraId="607D62FE" w14:textId="77777777" w:rsidR="00A77B3E" w:rsidRPr="00C87B40" w:rsidRDefault="00622BF5">
      <w:pPr>
        <w:spacing w:line="360" w:lineRule="auto"/>
        <w:jc w:val="both"/>
      </w:pPr>
      <w:r w:rsidRPr="00C87B40">
        <w:rPr>
          <w:rFonts w:ascii="Book Antiqua" w:eastAsia="Book Antiqua" w:hAnsi="Book Antiqua" w:cs="Book Antiqua"/>
          <w:color w:val="000000"/>
        </w:rPr>
        <w:t xml:space="preserve">84 </w:t>
      </w:r>
      <w:r w:rsidRPr="00C87B40">
        <w:rPr>
          <w:rFonts w:ascii="Book Antiqua" w:eastAsia="Book Antiqua" w:hAnsi="Book Antiqua" w:cs="Book Antiqua"/>
          <w:b/>
          <w:bCs/>
          <w:color w:val="000000"/>
        </w:rPr>
        <w:t>Wang K</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Xue</w:t>
      </w:r>
      <w:proofErr w:type="spellEnd"/>
      <w:r w:rsidRPr="00C87B40">
        <w:rPr>
          <w:rFonts w:ascii="Book Antiqua" w:eastAsia="Book Antiqua" w:hAnsi="Book Antiqua" w:cs="Book Antiqua"/>
          <w:color w:val="000000"/>
        </w:rPr>
        <w:t xml:space="preserve"> T, Tsang SY, Van </w:t>
      </w:r>
      <w:proofErr w:type="spellStart"/>
      <w:r w:rsidRPr="00C87B40">
        <w:rPr>
          <w:rFonts w:ascii="Book Antiqua" w:eastAsia="Book Antiqua" w:hAnsi="Book Antiqua" w:cs="Book Antiqua"/>
          <w:color w:val="000000"/>
        </w:rPr>
        <w:t>Huizen</w:t>
      </w:r>
      <w:proofErr w:type="spellEnd"/>
      <w:r w:rsidRPr="00C87B40">
        <w:rPr>
          <w:rFonts w:ascii="Book Antiqua" w:eastAsia="Book Antiqua" w:hAnsi="Book Antiqua" w:cs="Book Antiqua"/>
          <w:color w:val="000000"/>
        </w:rPr>
        <w:t xml:space="preserve"> R, Wong CW, Lai KW, Ye Z, Cheng L, Au KW, Zhang J, Li GR, Lau CP, </w:t>
      </w:r>
      <w:proofErr w:type="spellStart"/>
      <w:r w:rsidRPr="00C87B40">
        <w:rPr>
          <w:rFonts w:ascii="Book Antiqua" w:eastAsia="Book Antiqua" w:hAnsi="Book Antiqua" w:cs="Book Antiqua"/>
          <w:color w:val="000000"/>
        </w:rPr>
        <w:t>Tse</w:t>
      </w:r>
      <w:proofErr w:type="spellEnd"/>
      <w:r w:rsidRPr="00C87B40">
        <w:rPr>
          <w:rFonts w:ascii="Book Antiqua" w:eastAsia="Book Antiqua" w:hAnsi="Book Antiqua" w:cs="Book Antiqua"/>
          <w:color w:val="000000"/>
        </w:rPr>
        <w:t xml:space="preserve"> HF, Li RA. Electrophysiological properties of pluripotent human and mouse embryonic stem cells. </w:t>
      </w:r>
      <w:r w:rsidRPr="00C87B40">
        <w:rPr>
          <w:rFonts w:ascii="Book Antiqua" w:eastAsia="Book Antiqua" w:hAnsi="Book Antiqua" w:cs="Book Antiqua"/>
          <w:i/>
          <w:iCs/>
          <w:color w:val="000000"/>
        </w:rPr>
        <w:t>Stem Cells</w:t>
      </w:r>
      <w:r w:rsidRPr="00C87B40">
        <w:rPr>
          <w:rFonts w:ascii="Book Antiqua" w:eastAsia="Book Antiqua" w:hAnsi="Book Antiqua" w:cs="Book Antiqua"/>
          <w:color w:val="000000"/>
        </w:rPr>
        <w:t xml:space="preserve"> 2005; </w:t>
      </w:r>
      <w:r w:rsidRPr="00C87B40">
        <w:rPr>
          <w:rFonts w:ascii="Book Antiqua" w:eastAsia="Book Antiqua" w:hAnsi="Book Antiqua" w:cs="Book Antiqua"/>
          <w:b/>
          <w:bCs/>
          <w:color w:val="000000"/>
        </w:rPr>
        <w:t>23</w:t>
      </w:r>
      <w:r w:rsidRPr="00C87B40">
        <w:rPr>
          <w:rFonts w:ascii="Book Antiqua" w:eastAsia="Book Antiqua" w:hAnsi="Book Antiqua" w:cs="Book Antiqua"/>
          <w:color w:val="000000"/>
        </w:rPr>
        <w:t>: 1526-1534 [PMID: 16091557 DOI: 10.1634/stemcells.2004-0299]</w:t>
      </w:r>
    </w:p>
    <w:p w14:paraId="454B9FB0" w14:textId="77777777" w:rsidR="00A77B3E" w:rsidRPr="00C87B40" w:rsidRDefault="00622BF5">
      <w:pPr>
        <w:spacing w:line="360" w:lineRule="auto"/>
        <w:jc w:val="both"/>
      </w:pPr>
      <w:r w:rsidRPr="00C87B40">
        <w:rPr>
          <w:rFonts w:ascii="Book Antiqua" w:eastAsia="Book Antiqua" w:hAnsi="Book Antiqua" w:cs="Book Antiqua"/>
          <w:color w:val="000000"/>
        </w:rPr>
        <w:lastRenderedPageBreak/>
        <w:t xml:space="preserve">85 </w:t>
      </w:r>
      <w:r w:rsidRPr="00C87B40">
        <w:rPr>
          <w:rFonts w:ascii="Book Antiqua" w:eastAsia="Book Antiqua" w:hAnsi="Book Antiqua" w:cs="Book Antiqua"/>
          <w:b/>
          <w:bCs/>
          <w:color w:val="000000"/>
        </w:rPr>
        <w:t>Wang X</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Bukoreshtliev</w:t>
      </w:r>
      <w:proofErr w:type="spellEnd"/>
      <w:r w:rsidRPr="00C87B40">
        <w:rPr>
          <w:rFonts w:ascii="Book Antiqua" w:eastAsia="Book Antiqua" w:hAnsi="Book Antiqua" w:cs="Book Antiqua"/>
          <w:color w:val="000000"/>
        </w:rPr>
        <w:t xml:space="preserve"> NV, </w:t>
      </w:r>
      <w:proofErr w:type="spellStart"/>
      <w:r w:rsidRPr="00C87B40">
        <w:rPr>
          <w:rFonts w:ascii="Book Antiqua" w:eastAsia="Book Antiqua" w:hAnsi="Book Antiqua" w:cs="Book Antiqua"/>
          <w:color w:val="000000"/>
        </w:rPr>
        <w:t>Gerdes</w:t>
      </w:r>
      <w:proofErr w:type="spellEnd"/>
      <w:r w:rsidRPr="00C87B40">
        <w:rPr>
          <w:rFonts w:ascii="Book Antiqua" w:eastAsia="Book Antiqua" w:hAnsi="Book Antiqua" w:cs="Book Antiqua"/>
          <w:color w:val="000000"/>
        </w:rPr>
        <w:t xml:space="preserve"> HH. Developing neurons form transient nanotubes facilitating electrical coupling and calcium signaling with distant astrocytes. </w:t>
      </w:r>
      <w:proofErr w:type="spellStart"/>
      <w:r w:rsidRPr="00C87B40">
        <w:rPr>
          <w:rFonts w:ascii="Book Antiqua" w:eastAsia="Book Antiqua" w:hAnsi="Book Antiqua" w:cs="Book Antiqua"/>
          <w:i/>
          <w:iCs/>
          <w:color w:val="000000"/>
        </w:rPr>
        <w:t>PLoS</w:t>
      </w:r>
      <w:proofErr w:type="spellEnd"/>
      <w:r w:rsidRPr="00C87B40">
        <w:rPr>
          <w:rFonts w:ascii="Book Antiqua" w:eastAsia="Book Antiqua" w:hAnsi="Book Antiqua" w:cs="Book Antiqua"/>
          <w:i/>
          <w:iCs/>
          <w:color w:val="000000"/>
        </w:rPr>
        <w:t xml:space="preserve"> One</w:t>
      </w:r>
      <w:r w:rsidRPr="00C87B40">
        <w:rPr>
          <w:rFonts w:ascii="Book Antiqua" w:eastAsia="Book Antiqua" w:hAnsi="Book Antiqua" w:cs="Book Antiqua"/>
          <w:color w:val="000000"/>
        </w:rPr>
        <w:t xml:space="preserve"> 2012; </w:t>
      </w:r>
      <w:r w:rsidRPr="00C87B40">
        <w:rPr>
          <w:rFonts w:ascii="Book Antiqua" w:eastAsia="Book Antiqua" w:hAnsi="Book Antiqua" w:cs="Book Antiqua"/>
          <w:b/>
          <w:bCs/>
          <w:color w:val="000000"/>
        </w:rPr>
        <w:t>7</w:t>
      </w:r>
      <w:r w:rsidRPr="00C87B40">
        <w:rPr>
          <w:rFonts w:ascii="Book Antiqua" w:eastAsia="Book Antiqua" w:hAnsi="Book Antiqua" w:cs="Book Antiqua"/>
          <w:color w:val="000000"/>
        </w:rPr>
        <w:t>: e47429 [PMID: 23071805 DOI: 10.1371/journal.pone.0047429]</w:t>
      </w:r>
    </w:p>
    <w:p w14:paraId="0139EE9F" w14:textId="77777777" w:rsidR="00A77B3E" w:rsidRPr="00C87B40" w:rsidRDefault="00622BF5">
      <w:pPr>
        <w:spacing w:line="360" w:lineRule="auto"/>
        <w:jc w:val="both"/>
      </w:pPr>
      <w:r w:rsidRPr="00C87B40">
        <w:rPr>
          <w:rFonts w:ascii="Book Antiqua" w:eastAsia="Book Antiqua" w:hAnsi="Book Antiqua" w:cs="Book Antiqua"/>
          <w:color w:val="000000"/>
        </w:rPr>
        <w:t xml:space="preserve">86 </w:t>
      </w:r>
      <w:r w:rsidRPr="00C87B40">
        <w:rPr>
          <w:rFonts w:ascii="Book Antiqua" w:eastAsia="Book Antiqua" w:hAnsi="Book Antiqua" w:cs="Book Antiqua"/>
          <w:b/>
          <w:bCs/>
          <w:color w:val="000000"/>
        </w:rPr>
        <w:t>Wang X</w:t>
      </w:r>
      <w:r w:rsidRPr="00C87B40">
        <w:rPr>
          <w:rFonts w:ascii="Book Antiqua" w:eastAsia="Book Antiqua" w:hAnsi="Book Antiqua" w:cs="Book Antiqua"/>
          <w:color w:val="000000"/>
        </w:rPr>
        <w:t xml:space="preserve">, Gerdes HH. Long-distance electrical coupling </w:t>
      </w:r>
      <w:r w:rsidRPr="00C87B40">
        <w:rPr>
          <w:rFonts w:ascii="Book Antiqua" w:eastAsia="Book Antiqua" w:hAnsi="Book Antiqua" w:cs="Book Antiqua"/>
          <w:i/>
          <w:iCs/>
          <w:color w:val="000000"/>
        </w:rPr>
        <w:t>via</w:t>
      </w:r>
      <w:r w:rsidRPr="00C87B40">
        <w:rPr>
          <w:rFonts w:ascii="Book Antiqua" w:eastAsia="Book Antiqua" w:hAnsi="Book Antiqua" w:cs="Book Antiqua"/>
          <w:color w:val="000000"/>
        </w:rPr>
        <w:t xml:space="preserve"> tunneling nanotubes. </w:t>
      </w:r>
      <w:proofErr w:type="spellStart"/>
      <w:r w:rsidRPr="00C87B40">
        <w:rPr>
          <w:rFonts w:ascii="Book Antiqua" w:eastAsia="Book Antiqua" w:hAnsi="Book Antiqua" w:cs="Book Antiqua"/>
          <w:i/>
          <w:iCs/>
          <w:color w:val="000000"/>
        </w:rPr>
        <w:t>Biochim</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Biophys</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Acta</w:t>
      </w:r>
      <w:proofErr w:type="spellEnd"/>
      <w:r w:rsidRPr="00C87B40">
        <w:rPr>
          <w:rFonts w:ascii="Book Antiqua" w:eastAsia="Book Antiqua" w:hAnsi="Book Antiqua" w:cs="Book Antiqua"/>
          <w:color w:val="000000"/>
        </w:rPr>
        <w:t xml:space="preserve"> 2012; </w:t>
      </w:r>
      <w:r w:rsidRPr="00C87B40">
        <w:rPr>
          <w:rFonts w:ascii="Book Antiqua" w:eastAsia="Book Antiqua" w:hAnsi="Book Antiqua" w:cs="Book Antiqua"/>
          <w:b/>
          <w:bCs/>
          <w:color w:val="000000"/>
        </w:rPr>
        <w:t>1818</w:t>
      </w:r>
      <w:r w:rsidRPr="00C87B40">
        <w:rPr>
          <w:rFonts w:ascii="Book Antiqua" w:eastAsia="Book Antiqua" w:hAnsi="Book Antiqua" w:cs="Book Antiqua"/>
          <w:color w:val="000000"/>
        </w:rPr>
        <w:t>: 2082-2086 [PMID: 21930113 DOI: 10.1016/j.bbamem.2011.09.002]</w:t>
      </w:r>
    </w:p>
    <w:p w14:paraId="2683E869" w14:textId="77777777" w:rsidR="00A77B3E" w:rsidRPr="00C87B40" w:rsidRDefault="00622BF5">
      <w:pPr>
        <w:spacing w:line="360" w:lineRule="auto"/>
        <w:jc w:val="both"/>
      </w:pPr>
      <w:r w:rsidRPr="00C87B40">
        <w:rPr>
          <w:rFonts w:ascii="Book Antiqua" w:eastAsia="Book Antiqua" w:hAnsi="Book Antiqua" w:cs="Book Antiqua"/>
          <w:color w:val="000000"/>
        </w:rPr>
        <w:t xml:space="preserve">87 </w:t>
      </w:r>
      <w:proofErr w:type="spellStart"/>
      <w:r w:rsidRPr="00C87B40">
        <w:rPr>
          <w:rFonts w:ascii="Book Antiqua" w:eastAsia="Book Antiqua" w:hAnsi="Book Antiqua" w:cs="Book Antiqua"/>
          <w:b/>
          <w:bCs/>
          <w:color w:val="000000"/>
        </w:rPr>
        <w:t>Morokuma</w:t>
      </w:r>
      <w:proofErr w:type="spellEnd"/>
      <w:r w:rsidRPr="00C87B40">
        <w:rPr>
          <w:rFonts w:ascii="Book Antiqua" w:eastAsia="Book Antiqua" w:hAnsi="Book Antiqua" w:cs="Book Antiqua"/>
          <w:b/>
          <w:bCs/>
          <w:color w:val="000000"/>
        </w:rPr>
        <w:t xml:space="preserve"> J</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Blackiston</w:t>
      </w:r>
      <w:proofErr w:type="spellEnd"/>
      <w:r w:rsidRPr="00C87B40">
        <w:rPr>
          <w:rFonts w:ascii="Book Antiqua" w:eastAsia="Book Antiqua" w:hAnsi="Book Antiqua" w:cs="Book Antiqua"/>
          <w:color w:val="000000"/>
        </w:rPr>
        <w:t xml:space="preserve"> D, Adams DS, Seebohm G, Trimmer B, Levin M. Modulation of potassium channel function confers a hyperproliferative invasive phenotype on embryonic stem cells. </w:t>
      </w:r>
      <w:r w:rsidRPr="00C87B40">
        <w:rPr>
          <w:rFonts w:ascii="Book Antiqua" w:eastAsia="Book Antiqua" w:hAnsi="Book Antiqua" w:cs="Book Antiqua"/>
          <w:i/>
          <w:iCs/>
          <w:color w:val="000000"/>
        </w:rPr>
        <w:t xml:space="preserve">Proc Natl </w:t>
      </w:r>
      <w:proofErr w:type="spellStart"/>
      <w:r w:rsidRPr="00C87B40">
        <w:rPr>
          <w:rFonts w:ascii="Book Antiqua" w:eastAsia="Book Antiqua" w:hAnsi="Book Antiqua" w:cs="Book Antiqua"/>
          <w:i/>
          <w:iCs/>
          <w:color w:val="000000"/>
        </w:rPr>
        <w:t>Acad</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i/>
          <w:iCs/>
          <w:color w:val="000000"/>
        </w:rPr>
        <w:t xml:space="preserve"> U S A</w:t>
      </w:r>
      <w:r w:rsidRPr="00C87B40">
        <w:rPr>
          <w:rFonts w:ascii="Book Antiqua" w:eastAsia="Book Antiqua" w:hAnsi="Book Antiqua" w:cs="Book Antiqua"/>
          <w:color w:val="000000"/>
        </w:rPr>
        <w:t xml:space="preserve"> 2008; </w:t>
      </w:r>
      <w:r w:rsidRPr="00C87B40">
        <w:rPr>
          <w:rFonts w:ascii="Book Antiqua" w:eastAsia="Book Antiqua" w:hAnsi="Book Antiqua" w:cs="Book Antiqua"/>
          <w:b/>
          <w:bCs/>
          <w:color w:val="000000"/>
        </w:rPr>
        <w:t>105</w:t>
      </w:r>
      <w:r w:rsidRPr="00C87B40">
        <w:rPr>
          <w:rFonts w:ascii="Book Antiqua" w:eastAsia="Book Antiqua" w:hAnsi="Book Antiqua" w:cs="Book Antiqua"/>
          <w:color w:val="000000"/>
        </w:rPr>
        <w:t>: 16608-16613 [PMID: 18931301 DOI: 10.1073/pnas.0808328105]</w:t>
      </w:r>
    </w:p>
    <w:p w14:paraId="2D77C2CA" w14:textId="77777777" w:rsidR="00A77B3E" w:rsidRPr="00C87B40" w:rsidRDefault="00622BF5">
      <w:pPr>
        <w:spacing w:line="360" w:lineRule="auto"/>
        <w:jc w:val="both"/>
      </w:pPr>
      <w:r w:rsidRPr="00C87B40">
        <w:rPr>
          <w:rFonts w:ascii="Book Antiqua" w:eastAsia="Book Antiqua" w:hAnsi="Book Antiqua" w:cs="Book Antiqua"/>
          <w:color w:val="000000"/>
        </w:rPr>
        <w:t xml:space="preserve">88 </w:t>
      </w:r>
      <w:r w:rsidRPr="00C87B40">
        <w:rPr>
          <w:rFonts w:ascii="Book Antiqua" w:eastAsia="Book Antiqua" w:hAnsi="Book Antiqua" w:cs="Book Antiqua"/>
          <w:b/>
          <w:bCs/>
          <w:color w:val="000000"/>
        </w:rPr>
        <w:t>Adams DS</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Uzel</w:t>
      </w:r>
      <w:proofErr w:type="spellEnd"/>
      <w:r w:rsidRPr="00C87B40">
        <w:rPr>
          <w:rFonts w:ascii="Book Antiqua" w:eastAsia="Book Antiqua" w:hAnsi="Book Antiqua" w:cs="Book Antiqua"/>
          <w:color w:val="000000"/>
        </w:rPr>
        <w:t xml:space="preserve"> SG, </w:t>
      </w:r>
      <w:proofErr w:type="spellStart"/>
      <w:r w:rsidRPr="00C87B40">
        <w:rPr>
          <w:rFonts w:ascii="Book Antiqua" w:eastAsia="Book Antiqua" w:hAnsi="Book Antiqua" w:cs="Book Antiqua"/>
          <w:color w:val="000000"/>
        </w:rPr>
        <w:t>Akagi</w:t>
      </w:r>
      <w:proofErr w:type="spellEnd"/>
      <w:r w:rsidRPr="00C87B40">
        <w:rPr>
          <w:rFonts w:ascii="Book Antiqua" w:eastAsia="Book Antiqua" w:hAnsi="Book Antiqua" w:cs="Book Antiqua"/>
          <w:color w:val="000000"/>
        </w:rPr>
        <w:t xml:space="preserve"> J, </w:t>
      </w:r>
      <w:proofErr w:type="spellStart"/>
      <w:r w:rsidRPr="00C87B40">
        <w:rPr>
          <w:rFonts w:ascii="Book Antiqua" w:eastAsia="Book Antiqua" w:hAnsi="Book Antiqua" w:cs="Book Antiqua"/>
          <w:color w:val="000000"/>
        </w:rPr>
        <w:t>Wlodkowic</w:t>
      </w:r>
      <w:proofErr w:type="spellEnd"/>
      <w:r w:rsidRPr="00C87B40">
        <w:rPr>
          <w:rFonts w:ascii="Book Antiqua" w:eastAsia="Book Antiqua" w:hAnsi="Book Antiqua" w:cs="Book Antiqua"/>
          <w:color w:val="000000"/>
        </w:rPr>
        <w:t xml:space="preserve"> D, </w:t>
      </w:r>
      <w:proofErr w:type="spellStart"/>
      <w:r w:rsidRPr="00C87B40">
        <w:rPr>
          <w:rFonts w:ascii="Book Antiqua" w:eastAsia="Book Antiqua" w:hAnsi="Book Antiqua" w:cs="Book Antiqua"/>
          <w:color w:val="000000"/>
        </w:rPr>
        <w:t>Andreeva</w:t>
      </w:r>
      <w:proofErr w:type="spellEnd"/>
      <w:r w:rsidRPr="00C87B40">
        <w:rPr>
          <w:rFonts w:ascii="Book Antiqua" w:eastAsia="Book Antiqua" w:hAnsi="Book Antiqua" w:cs="Book Antiqua"/>
          <w:color w:val="000000"/>
        </w:rPr>
        <w:t xml:space="preserve"> V, </w:t>
      </w:r>
      <w:proofErr w:type="spellStart"/>
      <w:r w:rsidRPr="00C87B40">
        <w:rPr>
          <w:rFonts w:ascii="Book Antiqua" w:eastAsia="Book Antiqua" w:hAnsi="Book Antiqua" w:cs="Book Antiqua"/>
          <w:color w:val="000000"/>
        </w:rPr>
        <w:t>Yelick</w:t>
      </w:r>
      <w:proofErr w:type="spellEnd"/>
      <w:r w:rsidRPr="00C87B40">
        <w:rPr>
          <w:rFonts w:ascii="Book Antiqua" w:eastAsia="Book Antiqua" w:hAnsi="Book Antiqua" w:cs="Book Antiqua"/>
          <w:color w:val="000000"/>
        </w:rPr>
        <w:t xml:space="preserve"> PC, Devitt-Lee A, Pare JF, Levin M. Bioelectric </w:t>
      </w:r>
      <w:proofErr w:type="spellStart"/>
      <w:r w:rsidRPr="00C87B40">
        <w:rPr>
          <w:rFonts w:ascii="Book Antiqua" w:eastAsia="Book Antiqua" w:hAnsi="Book Antiqua" w:cs="Book Antiqua"/>
          <w:color w:val="000000"/>
        </w:rPr>
        <w:t>signalling</w:t>
      </w:r>
      <w:proofErr w:type="spellEnd"/>
      <w:r w:rsidRPr="00C87B40">
        <w:rPr>
          <w:rFonts w:ascii="Book Antiqua" w:eastAsia="Book Antiqua" w:hAnsi="Book Antiqua" w:cs="Book Antiqua"/>
          <w:color w:val="000000"/>
        </w:rPr>
        <w:t xml:space="preserve"> </w:t>
      </w:r>
      <w:r w:rsidRPr="00C87B40">
        <w:rPr>
          <w:rFonts w:ascii="Book Antiqua" w:eastAsia="Book Antiqua" w:hAnsi="Book Antiqua" w:cs="Book Antiqua"/>
          <w:i/>
          <w:iCs/>
          <w:color w:val="000000"/>
        </w:rPr>
        <w:t>via</w:t>
      </w:r>
      <w:r w:rsidRPr="00C87B40">
        <w:rPr>
          <w:rFonts w:ascii="Book Antiqua" w:eastAsia="Book Antiqua" w:hAnsi="Book Antiqua" w:cs="Book Antiqua"/>
          <w:color w:val="000000"/>
        </w:rPr>
        <w:t xml:space="preserve"> potassium channels: a mechanism for craniofacial </w:t>
      </w:r>
      <w:proofErr w:type="spellStart"/>
      <w:r w:rsidRPr="00C87B40">
        <w:rPr>
          <w:rFonts w:ascii="Book Antiqua" w:eastAsia="Book Antiqua" w:hAnsi="Book Antiqua" w:cs="Book Antiqua"/>
          <w:color w:val="000000"/>
        </w:rPr>
        <w:t>dysmorphogenesis</w:t>
      </w:r>
      <w:proofErr w:type="spellEnd"/>
      <w:r w:rsidRPr="00C87B40">
        <w:rPr>
          <w:rFonts w:ascii="Book Antiqua" w:eastAsia="Book Antiqua" w:hAnsi="Book Antiqua" w:cs="Book Antiqua"/>
          <w:color w:val="000000"/>
        </w:rPr>
        <w:t xml:space="preserve"> in KCNJ2-associated Andersen-</w:t>
      </w:r>
      <w:proofErr w:type="spellStart"/>
      <w:r w:rsidRPr="00C87B40">
        <w:rPr>
          <w:rFonts w:ascii="Book Antiqua" w:eastAsia="Book Antiqua" w:hAnsi="Book Antiqua" w:cs="Book Antiqua"/>
          <w:color w:val="000000"/>
        </w:rPr>
        <w:t>Tawil</w:t>
      </w:r>
      <w:proofErr w:type="spellEnd"/>
      <w:r w:rsidRPr="00C87B40">
        <w:rPr>
          <w:rFonts w:ascii="Book Antiqua" w:eastAsia="Book Antiqua" w:hAnsi="Book Antiqua" w:cs="Book Antiqua"/>
          <w:color w:val="000000"/>
        </w:rPr>
        <w:t xml:space="preserve"> Syndrome. </w:t>
      </w:r>
      <w:r w:rsidRPr="00C87B40">
        <w:rPr>
          <w:rFonts w:ascii="Book Antiqua" w:eastAsia="Book Antiqua" w:hAnsi="Book Antiqua" w:cs="Book Antiqua"/>
          <w:i/>
          <w:iCs/>
          <w:color w:val="000000"/>
        </w:rPr>
        <w:t xml:space="preserve">J </w:t>
      </w:r>
      <w:proofErr w:type="spellStart"/>
      <w:r w:rsidRPr="00C87B40">
        <w:rPr>
          <w:rFonts w:ascii="Book Antiqua" w:eastAsia="Book Antiqua" w:hAnsi="Book Antiqua" w:cs="Book Antiqua"/>
          <w:i/>
          <w:iCs/>
          <w:color w:val="000000"/>
        </w:rPr>
        <w:t>Physiol</w:t>
      </w:r>
      <w:proofErr w:type="spellEnd"/>
      <w:r w:rsidRPr="00C87B40">
        <w:rPr>
          <w:rFonts w:ascii="Book Antiqua" w:eastAsia="Book Antiqua" w:hAnsi="Book Antiqua" w:cs="Book Antiqua"/>
          <w:color w:val="000000"/>
        </w:rPr>
        <w:t xml:space="preserve"> 2016; </w:t>
      </w:r>
      <w:r w:rsidRPr="00C87B40">
        <w:rPr>
          <w:rFonts w:ascii="Book Antiqua" w:eastAsia="Book Antiqua" w:hAnsi="Book Antiqua" w:cs="Book Antiqua"/>
          <w:b/>
          <w:bCs/>
          <w:color w:val="000000"/>
        </w:rPr>
        <w:t>594</w:t>
      </w:r>
      <w:r w:rsidRPr="00C87B40">
        <w:rPr>
          <w:rFonts w:ascii="Book Antiqua" w:eastAsia="Book Antiqua" w:hAnsi="Book Antiqua" w:cs="Book Antiqua"/>
          <w:color w:val="000000"/>
        </w:rPr>
        <w:t>: 3245-3270 [PMID: 26864374 DOI: 10.1113/JP271930]</w:t>
      </w:r>
    </w:p>
    <w:p w14:paraId="667878AA" w14:textId="77777777" w:rsidR="00A77B3E" w:rsidRPr="00C87B40" w:rsidRDefault="00622BF5">
      <w:pPr>
        <w:spacing w:line="360" w:lineRule="auto"/>
        <w:jc w:val="both"/>
      </w:pPr>
      <w:r w:rsidRPr="00C87B40">
        <w:rPr>
          <w:rFonts w:ascii="Book Antiqua" w:eastAsia="Book Antiqua" w:hAnsi="Book Antiqua" w:cs="Book Antiqua"/>
          <w:color w:val="000000"/>
        </w:rPr>
        <w:t xml:space="preserve">89 </w:t>
      </w:r>
      <w:r w:rsidRPr="00C87B40">
        <w:rPr>
          <w:rFonts w:ascii="Book Antiqua" w:eastAsia="Book Antiqua" w:hAnsi="Book Antiqua" w:cs="Book Antiqua"/>
          <w:b/>
          <w:bCs/>
          <w:color w:val="000000"/>
        </w:rPr>
        <w:t>Leddy HA</w:t>
      </w:r>
      <w:r w:rsidRPr="00C87B40">
        <w:rPr>
          <w:rFonts w:ascii="Book Antiqua" w:eastAsia="Book Antiqua" w:hAnsi="Book Antiqua" w:cs="Book Antiqua"/>
          <w:color w:val="000000"/>
        </w:rPr>
        <w:t xml:space="preserve">, McNulty AL, Lee SH, </w:t>
      </w:r>
      <w:proofErr w:type="spellStart"/>
      <w:r w:rsidRPr="00C87B40">
        <w:rPr>
          <w:rFonts w:ascii="Book Antiqua" w:eastAsia="Book Antiqua" w:hAnsi="Book Antiqua" w:cs="Book Antiqua"/>
          <w:color w:val="000000"/>
        </w:rPr>
        <w:t>Rothfusz</w:t>
      </w:r>
      <w:proofErr w:type="spellEnd"/>
      <w:r w:rsidRPr="00C87B40">
        <w:rPr>
          <w:rFonts w:ascii="Book Antiqua" w:eastAsia="Book Antiqua" w:hAnsi="Book Antiqua" w:cs="Book Antiqua"/>
          <w:color w:val="000000"/>
        </w:rPr>
        <w:t xml:space="preserve"> NE, Gloss B, Kirby ML, Hutson MR, Cohn DH, </w:t>
      </w:r>
      <w:proofErr w:type="spellStart"/>
      <w:r w:rsidRPr="00C87B40">
        <w:rPr>
          <w:rFonts w:ascii="Book Antiqua" w:eastAsia="Book Antiqua" w:hAnsi="Book Antiqua" w:cs="Book Antiqua"/>
          <w:color w:val="000000"/>
        </w:rPr>
        <w:t>Guilak</w:t>
      </w:r>
      <w:proofErr w:type="spellEnd"/>
      <w:r w:rsidRPr="00C87B40">
        <w:rPr>
          <w:rFonts w:ascii="Book Antiqua" w:eastAsia="Book Antiqua" w:hAnsi="Book Antiqua" w:cs="Book Antiqua"/>
          <w:color w:val="000000"/>
        </w:rPr>
        <w:t xml:space="preserve"> F, </w:t>
      </w:r>
      <w:proofErr w:type="spellStart"/>
      <w:r w:rsidRPr="00C87B40">
        <w:rPr>
          <w:rFonts w:ascii="Book Antiqua" w:eastAsia="Book Antiqua" w:hAnsi="Book Antiqua" w:cs="Book Antiqua"/>
          <w:color w:val="000000"/>
        </w:rPr>
        <w:t>Liedtke</w:t>
      </w:r>
      <w:proofErr w:type="spellEnd"/>
      <w:r w:rsidRPr="00C87B40">
        <w:rPr>
          <w:rFonts w:ascii="Book Antiqua" w:eastAsia="Book Antiqua" w:hAnsi="Book Antiqua" w:cs="Book Antiqua"/>
          <w:color w:val="000000"/>
        </w:rPr>
        <w:t xml:space="preserve"> W. </w:t>
      </w:r>
      <w:proofErr w:type="spellStart"/>
      <w:r w:rsidRPr="00C87B40">
        <w:rPr>
          <w:rFonts w:ascii="Book Antiqua" w:eastAsia="Book Antiqua" w:hAnsi="Book Antiqua" w:cs="Book Antiqua"/>
          <w:color w:val="000000"/>
        </w:rPr>
        <w:t>Follistatin</w:t>
      </w:r>
      <w:proofErr w:type="spellEnd"/>
      <w:r w:rsidRPr="00C87B40">
        <w:rPr>
          <w:rFonts w:ascii="Book Antiqua" w:eastAsia="Book Antiqua" w:hAnsi="Book Antiqua" w:cs="Book Antiqua"/>
          <w:color w:val="000000"/>
        </w:rPr>
        <w:t xml:space="preserve"> in chondrocytes: the link between TRPV4 channelopathies and skeletal malformations. </w:t>
      </w:r>
      <w:r w:rsidRPr="00C87B40">
        <w:rPr>
          <w:rFonts w:ascii="Book Antiqua" w:eastAsia="Book Antiqua" w:hAnsi="Book Antiqua" w:cs="Book Antiqua"/>
          <w:i/>
          <w:iCs/>
          <w:color w:val="000000"/>
        </w:rPr>
        <w:t>FASEB J</w:t>
      </w:r>
      <w:r w:rsidRPr="00C87B40">
        <w:rPr>
          <w:rFonts w:ascii="Book Antiqua" w:eastAsia="Book Antiqua" w:hAnsi="Book Antiqua" w:cs="Book Antiqua"/>
          <w:color w:val="000000"/>
        </w:rPr>
        <w:t xml:space="preserve"> 2014; </w:t>
      </w:r>
      <w:r w:rsidRPr="00C87B40">
        <w:rPr>
          <w:rFonts w:ascii="Book Antiqua" w:eastAsia="Book Antiqua" w:hAnsi="Book Antiqua" w:cs="Book Antiqua"/>
          <w:b/>
          <w:bCs/>
          <w:color w:val="000000"/>
        </w:rPr>
        <w:t>28</w:t>
      </w:r>
      <w:r w:rsidRPr="00C87B40">
        <w:rPr>
          <w:rFonts w:ascii="Book Antiqua" w:eastAsia="Book Antiqua" w:hAnsi="Book Antiqua" w:cs="Book Antiqua"/>
          <w:color w:val="000000"/>
        </w:rPr>
        <w:t>: 2525-2537 [PMID: 24577120 DOI: 10.1096/fj.13-245936]</w:t>
      </w:r>
    </w:p>
    <w:p w14:paraId="36B9F992" w14:textId="77777777" w:rsidR="00A77B3E" w:rsidRPr="00C87B40" w:rsidRDefault="00622BF5">
      <w:pPr>
        <w:spacing w:line="360" w:lineRule="auto"/>
        <w:jc w:val="both"/>
      </w:pPr>
      <w:r w:rsidRPr="00C87B40">
        <w:rPr>
          <w:rFonts w:ascii="Book Antiqua" w:eastAsia="Book Antiqua" w:hAnsi="Book Antiqua" w:cs="Book Antiqua"/>
          <w:color w:val="000000"/>
        </w:rPr>
        <w:t xml:space="preserve">90 </w:t>
      </w:r>
      <w:r w:rsidRPr="00C87B40">
        <w:rPr>
          <w:rFonts w:ascii="Book Antiqua" w:eastAsia="Book Antiqua" w:hAnsi="Book Antiqua" w:cs="Book Antiqua"/>
          <w:b/>
          <w:bCs/>
          <w:color w:val="000000"/>
        </w:rPr>
        <w:t>Levin M</w:t>
      </w:r>
      <w:r w:rsidRPr="00C87B40">
        <w:rPr>
          <w:rFonts w:ascii="Book Antiqua" w:eastAsia="Book Antiqua" w:hAnsi="Book Antiqua" w:cs="Book Antiqua"/>
          <w:color w:val="000000"/>
        </w:rPr>
        <w:t xml:space="preserve">. The Biophysics of Regenerative Repair Suggests New Perspectives on Biological Causation. </w:t>
      </w:r>
      <w:proofErr w:type="spellStart"/>
      <w:r w:rsidRPr="00C87B40">
        <w:rPr>
          <w:rFonts w:ascii="Book Antiqua" w:eastAsia="Book Antiqua" w:hAnsi="Book Antiqua" w:cs="Book Antiqua"/>
          <w:i/>
          <w:iCs/>
          <w:color w:val="000000"/>
        </w:rPr>
        <w:t>Bioessays</w:t>
      </w:r>
      <w:proofErr w:type="spellEnd"/>
      <w:r w:rsidRPr="00C87B40">
        <w:rPr>
          <w:rFonts w:ascii="Book Antiqua" w:eastAsia="Book Antiqua" w:hAnsi="Book Antiqua" w:cs="Book Antiqua"/>
          <w:color w:val="000000"/>
        </w:rPr>
        <w:t xml:space="preserve"> 2020; </w:t>
      </w:r>
      <w:r w:rsidRPr="00C87B40">
        <w:rPr>
          <w:rFonts w:ascii="Book Antiqua" w:eastAsia="Book Antiqua" w:hAnsi="Book Antiqua" w:cs="Book Antiqua"/>
          <w:b/>
          <w:bCs/>
          <w:color w:val="000000"/>
        </w:rPr>
        <w:t>42</w:t>
      </w:r>
      <w:r w:rsidRPr="00C87B40">
        <w:rPr>
          <w:rFonts w:ascii="Book Antiqua" w:eastAsia="Book Antiqua" w:hAnsi="Book Antiqua" w:cs="Book Antiqua"/>
          <w:color w:val="000000"/>
        </w:rPr>
        <w:t>: e1900146 [PMID: 31994772 DOI: 10.1002/bies.201900146]</w:t>
      </w:r>
    </w:p>
    <w:p w14:paraId="17A8361A" w14:textId="77777777" w:rsidR="00A77B3E" w:rsidRPr="00C87B40" w:rsidRDefault="00622BF5">
      <w:pPr>
        <w:spacing w:line="360" w:lineRule="auto"/>
        <w:jc w:val="both"/>
      </w:pPr>
      <w:r w:rsidRPr="00C87B40">
        <w:rPr>
          <w:rFonts w:ascii="Book Antiqua" w:eastAsia="Book Antiqua" w:hAnsi="Book Antiqua" w:cs="Book Antiqua"/>
          <w:color w:val="000000"/>
        </w:rPr>
        <w:t xml:space="preserve">91 </w:t>
      </w:r>
      <w:r w:rsidRPr="00C87B40">
        <w:rPr>
          <w:rFonts w:ascii="Book Antiqua" w:eastAsia="Book Antiqua" w:hAnsi="Book Antiqua" w:cs="Book Antiqua"/>
          <w:b/>
          <w:bCs/>
          <w:color w:val="000000"/>
        </w:rPr>
        <w:t>McDowell GS</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Lemire</w:t>
      </w:r>
      <w:proofErr w:type="spellEnd"/>
      <w:r w:rsidRPr="00C87B40">
        <w:rPr>
          <w:rFonts w:ascii="Book Antiqua" w:eastAsia="Book Antiqua" w:hAnsi="Book Antiqua" w:cs="Book Antiqua"/>
          <w:color w:val="000000"/>
        </w:rPr>
        <w:t xml:space="preserve"> JM, </w:t>
      </w:r>
      <w:proofErr w:type="spellStart"/>
      <w:r w:rsidRPr="00C87B40">
        <w:rPr>
          <w:rFonts w:ascii="Book Antiqua" w:eastAsia="Book Antiqua" w:hAnsi="Book Antiqua" w:cs="Book Antiqua"/>
          <w:color w:val="000000"/>
        </w:rPr>
        <w:t>Paré</w:t>
      </w:r>
      <w:proofErr w:type="spellEnd"/>
      <w:r w:rsidRPr="00C87B40">
        <w:rPr>
          <w:rFonts w:ascii="Book Antiqua" w:eastAsia="Book Antiqua" w:hAnsi="Book Antiqua" w:cs="Book Antiqua"/>
          <w:color w:val="000000"/>
        </w:rPr>
        <w:t xml:space="preserve"> JF, </w:t>
      </w:r>
      <w:proofErr w:type="spellStart"/>
      <w:r w:rsidRPr="00C87B40">
        <w:rPr>
          <w:rFonts w:ascii="Book Antiqua" w:eastAsia="Book Antiqua" w:hAnsi="Book Antiqua" w:cs="Book Antiqua"/>
          <w:color w:val="000000"/>
        </w:rPr>
        <w:t>Cammarata</w:t>
      </w:r>
      <w:proofErr w:type="spellEnd"/>
      <w:r w:rsidRPr="00C87B40">
        <w:rPr>
          <w:rFonts w:ascii="Book Antiqua" w:eastAsia="Book Antiqua" w:hAnsi="Book Antiqua" w:cs="Book Antiqua"/>
          <w:color w:val="000000"/>
        </w:rPr>
        <w:t xml:space="preserve"> G, Lowery LA, Levin M. Conserved roles for cytoskeletal components in determining laterality. </w:t>
      </w:r>
      <w:proofErr w:type="spellStart"/>
      <w:r w:rsidRPr="00C87B40">
        <w:rPr>
          <w:rFonts w:ascii="Book Antiqua" w:eastAsia="Book Antiqua" w:hAnsi="Book Antiqua" w:cs="Book Antiqua"/>
          <w:i/>
          <w:iCs/>
          <w:color w:val="000000"/>
        </w:rPr>
        <w:t>Integr</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Biol</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Camb</w:t>
      </w:r>
      <w:proofErr w:type="spellEnd"/>
      <w:r w:rsidRPr="00C87B40">
        <w:rPr>
          <w:rFonts w:ascii="Book Antiqua" w:eastAsia="Book Antiqua" w:hAnsi="Book Antiqua" w:cs="Book Antiqua"/>
          <w:i/>
          <w:iCs/>
          <w:color w:val="000000"/>
        </w:rPr>
        <w:t>)</w:t>
      </w:r>
      <w:r w:rsidRPr="00C87B40">
        <w:rPr>
          <w:rFonts w:ascii="Book Antiqua" w:eastAsia="Book Antiqua" w:hAnsi="Book Antiqua" w:cs="Book Antiqua"/>
          <w:color w:val="000000"/>
        </w:rPr>
        <w:t xml:space="preserve"> 2016; </w:t>
      </w:r>
      <w:r w:rsidRPr="00C87B40">
        <w:rPr>
          <w:rFonts w:ascii="Book Antiqua" w:eastAsia="Book Antiqua" w:hAnsi="Book Antiqua" w:cs="Book Antiqua"/>
          <w:b/>
          <w:bCs/>
          <w:color w:val="000000"/>
        </w:rPr>
        <w:t>8</w:t>
      </w:r>
      <w:r w:rsidRPr="00C87B40">
        <w:rPr>
          <w:rFonts w:ascii="Book Antiqua" w:eastAsia="Book Antiqua" w:hAnsi="Book Antiqua" w:cs="Book Antiqua"/>
          <w:color w:val="000000"/>
        </w:rPr>
        <w:t>: 267-286 [PMID: 26928161 DOI: 10.1039/c5ib00281h]</w:t>
      </w:r>
    </w:p>
    <w:p w14:paraId="2B3031AD" w14:textId="77777777" w:rsidR="00A77B3E" w:rsidRPr="00C87B40" w:rsidRDefault="00622BF5">
      <w:pPr>
        <w:spacing w:line="360" w:lineRule="auto"/>
        <w:jc w:val="both"/>
      </w:pPr>
      <w:r w:rsidRPr="00C87B40">
        <w:rPr>
          <w:rFonts w:ascii="Book Antiqua" w:eastAsia="Book Antiqua" w:hAnsi="Book Antiqua" w:cs="Book Antiqua"/>
          <w:color w:val="000000"/>
        </w:rPr>
        <w:t xml:space="preserve">92 </w:t>
      </w:r>
      <w:r w:rsidRPr="00C87B40">
        <w:rPr>
          <w:rFonts w:ascii="Book Antiqua" w:eastAsia="Book Antiqua" w:hAnsi="Book Antiqua" w:cs="Book Antiqua"/>
          <w:b/>
          <w:bCs/>
          <w:color w:val="000000"/>
        </w:rPr>
        <w:t>Law R</w:t>
      </w:r>
      <w:r w:rsidRPr="00C87B40">
        <w:rPr>
          <w:rFonts w:ascii="Book Antiqua" w:eastAsia="Book Antiqua" w:hAnsi="Book Antiqua" w:cs="Book Antiqua"/>
          <w:color w:val="000000"/>
        </w:rPr>
        <w:t xml:space="preserve">, Levin M. Bioelectric memory: modeling resting potential </w:t>
      </w:r>
      <w:proofErr w:type="spellStart"/>
      <w:r w:rsidRPr="00C87B40">
        <w:rPr>
          <w:rFonts w:ascii="Book Antiqua" w:eastAsia="Book Antiqua" w:hAnsi="Book Antiqua" w:cs="Book Antiqua"/>
          <w:color w:val="000000"/>
        </w:rPr>
        <w:t>bistability</w:t>
      </w:r>
      <w:proofErr w:type="spellEnd"/>
      <w:r w:rsidRPr="00C87B40">
        <w:rPr>
          <w:rFonts w:ascii="Book Antiqua" w:eastAsia="Book Antiqua" w:hAnsi="Book Antiqua" w:cs="Book Antiqua"/>
          <w:color w:val="000000"/>
        </w:rPr>
        <w:t xml:space="preserve"> in amphibian embryos and mammalian cells. </w:t>
      </w:r>
      <w:proofErr w:type="spellStart"/>
      <w:r w:rsidRPr="00C87B40">
        <w:rPr>
          <w:rFonts w:ascii="Book Antiqua" w:eastAsia="Book Antiqua" w:hAnsi="Book Antiqua" w:cs="Book Antiqua"/>
          <w:i/>
          <w:iCs/>
          <w:color w:val="000000"/>
        </w:rPr>
        <w:t>Theor</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Biol</w:t>
      </w:r>
      <w:proofErr w:type="spellEnd"/>
      <w:r w:rsidRPr="00C87B40">
        <w:rPr>
          <w:rFonts w:ascii="Book Antiqua" w:eastAsia="Book Antiqua" w:hAnsi="Book Antiqua" w:cs="Book Antiqua"/>
          <w:i/>
          <w:iCs/>
          <w:color w:val="000000"/>
        </w:rPr>
        <w:t xml:space="preserve"> Med Model</w:t>
      </w:r>
      <w:r w:rsidRPr="00C87B40">
        <w:rPr>
          <w:rFonts w:ascii="Book Antiqua" w:eastAsia="Book Antiqua" w:hAnsi="Book Antiqua" w:cs="Book Antiqua"/>
          <w:color w:val="000000"/>
        </w:rPr>
        <w:t xml:space="preserve"> 2015; </w:t>
      </w:r>
      <w:r w:rsidRPr="00C87B40">
        <w:rPr>
          <w:rFonts w:ascii="Book Antiqua" w:eastAsia="Book Antiqua" w:hAnsi="Book Antiqua" w:cs="Book Antiqua"/>
          <w:b/>
          <w:bCs/>
          <w:color w:val="000000"/>
        </w:rPr>
        <w:t>12</w:t>
      </w:r>
      <w:r w:rsidRPr="00C87B40">
        <w:rPr>
          <w:rFonts w:ascii="Book Antiqua" w:eastAsia="Book Antiqua" w:hAnsi="Book Antiqua" w:cs="Book Antiqua"/>
          <w:color w:val="000000"/>
        </w:rPr>
        <w:t>: 22 [PMID: 26472354 DOI: 10.1186/s12976-015-0019-9]</w:t>
      </w:r>
    </w:p>
    <w:p w14:paraId="72EE9675" w14:textId="77777777" w:rsidR="00A77B3E" w:rsidRPr="00C87B40" w:rsidRDefault="00622BF5">
      <w:pPr>
        <w:spacing w:line="360" w:lineRule="auto"/>
        <w:jc w:val="both"/>
      </w:pPr>
      <w:r w:rsidRPr="00C87B40">
        <w:rPr>
          <w:rFonts w:ascii="Book Antiqua" w:eastAsia="Book Antiqua" w:hAnsi="Book Antiqua" w:cs="Book Antiqua"/>
          <w:color w:val="000000"/>
        </w:rPr>
        <w:lastRenderedPageBreak/>
        <w:t xml:space="preserve">93 </w:t>
      </w:r>
      <w:r w:rsidRPr="00C87B40">
        <w:rPr>
          <w:rFonts w:ascii="Book Antiqua" w:eastAsia="Book Antiqua" w:hAnsi="Book Antiqua" w:cs="Book Antiqua"/>
          <w:b/>
          <w:bCs/>
          <w:color w:val="000000"/>
        </w:rPr>
        <w:t>Tseng A</w:t>
      </w:r>
      <w:r w:rsidRPr="00C87B40">
        <w:rPr>
          <w:rFonts w:ascii="Book Antiqua" w:eastAsia="Book Antiqua" w:hAnsi="Book Antiqua" w:cs="Book Antiqua"/>
          <w:color w:val="000000"/>
        </w:rPr>
        <w:t xml:space="preserve">, Levin M. Cracking the bioelectric code: Probing endogenous ionic controls of pattern formation. </w:t>
      </w:r>
      <w:proofErr w:type="spellStart"/>
      <w:r w:rsidRPr="00C87B40">
        <w:rPr>
          <w:rFonts w:ascii="Book Antiqua" w:eastAsia="Book Antiqua" w:hAnsi="Book Antiqua" w:cs="Book Antiqua"/>
          <w:i/>
          <w:iCs/>
          <w:color w:val="000000"/>
        </w:rPr>
        <w:t>Commun</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Integr</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Biol</w:t>
      </w:r>
      <w:proofErr w:type="spellEnd"/>
      <w:r w:rsidRPr="00C87B40">
        <w:rPr>
          <w:rFonts w:ascii="Book Antiqua" w:eastAsia="Book Antiqua" w:hAnsi="Book Antiqua" w:cs="Book Antiqua"/>
          <w:color w:val="000000"/>
        </w:rPr>
        <w:t xml:space="preserve"> 2013; </w:t>
      </w:r>
      <w:r w:rsidRPr="00C87B40">
        <w:rPr>
          <w:rFonts w:ascii="Book Antiqua" w:eastAsia="Book Antiqua" w:hAnsi="Book Antiqua" w:cs="Book Antiqua"/>
          <w:b/>
          <w:bCs/>
          <w:color w:val="000000"/>
        </w:rPr>
        <w:t>6</w:t>
      </w:r>
      <w:r w:rsidRPr="00C87B40">
        <w:rPr>
          <w:rFonts w:ascii="Book Antiqua" w:eastAsia="Book Antiqua" w:hAnsi="Book Antiqua" w:cs="Book Antiqua"/>
          <w:color w:val="000000"/>
        </w:rPr>
        <w:t>: e22595 [PMID: 23802040 DOI: 10.4161/cib.22595]</w:t>
      </w:r>
    </w:p>
    <w:p w14:paraId="460EF3D3" w14:textId="77777777" w:rsidR="00A77B3E" w:rsidRPr="00C87B40" w:rsidRDefault="00622BF5">
      <w:pPr>
        <w:spacing w:line="360" w:lineRule="auto"/>
        <w:jc w:val="both"/>
      </w:pPr>
      <w:r w:rsidRPr="00C87B40">
        <w:rPr>
          <w:rFonts w:ascii="Book Antiqua" w:eastAsia="Book Antiqua" w:hAnsi="Book Antiqua" w:cs="Book Antiqua"/>
          <w:color w:val="000000"/>
        </w:rPr>
        <w:t xml:space="preserve">94 </w:t>
      </w:r>
      <w:r w:rsidRPr="00C87B40">
        <w:rPr>
          <w:rFonts w:ascii="Book Antiqua" w:eastAsia="Book Antiqua" w:hAnsi="Book Antiqua" w:cs="Book Antiqua"/>
          <w:b/>
          <w:bCs/>
          <w:color w:val="000000"/>
        </w:rPr>
        <w:t>Levin M</w:t>
      </w:r>
      <w:r w:rsidRPr="00C87B40">
        <w:rPr>
          <w:rFonts w:ascii="Book Antiqua" w:eastAsia="Book Antiqua" w:hAnsi="Book Antiqua" w:cs="Book Antiqua"/>
          <w:color w:val="000000"/>
        </w:rPr>
        <w:t xml:space="preserve">. Endogenous bioelectrical networks store non-genetic patterning information during development and regeneration. </w:t>
      </w:r>
      <w:r w:rsidRPr="00C87B40">
        <w:rPr>
          <w:rFonts w:ascii="Book Antiqua" w:eastAsia="Book Antiqua" w:hAnsi="Book Antiqua" w:cs="Book Antiqua"/>
          <w:i/>
          <w:iCs/>
          <w:color w:val="000000"/>
        </w:rPr>
        <w:t xml:space="preserve">J </w:t>
      </w:r>
      <w:proofErr w:type="spellStart"/>
      <w:r w:rsidRPr="00C87B40">
        <w:rPr>
          <w:rFonts w:ascii="Book Antiqua" w:eastAsia="Book Antiqua" w:hAnsi="Book Antiqua" w:cs="Book Antiqua"/>
          <w:i/>
          <w:iCs/>
          <w:color w:val="000000"/>
        </w:rPr>
        <w:t>Physiol</w:t>
      </w:r>
      <w:proofErr w:type="spellEnd"/>
      <w:r w:rsidRPr="00C87B40">
        <w:rPr>
          <w:rFonts w:ascii="Book Antiqua" w:eastAsia="Book Antiqua" w:hAnsi="Book Antiqua" w:cs="Book Antiqua"/>
          <w:color w:val="000000"/>
        </w:rPr>
        <w:t xml:space="preserve"> 2014; </w:t>
      </w:r>
      <w:r w:rsidRPr="00C87B40">
        <w:rPr>
          <w:rFonts w:ascii="Book Antiqua" w:eastAsia="Book Antiqua" w:hAnsi="Book Antiqua" w:cs="Book Antiqua"/>
          <w:b/>
          <w:bCs/>
          <w:color w:val="000000"/>
        </w:rPr>
        <w:t>592</w:t>
      </w:r>
      <w:r w:rsidRPr="00C87B40">
        <w:rPr>
          <w:rFonts w:ascii="Book Antiqua" w:eastAsia="Book Antiqua" w:hAnsi="Book Antiqua" w:cs="Book Antiqua"/>
          <w:color w:val="000000"/>
        </w:rPr>
        <w:t>: 2295-2305 [PMID: 24882814 DOI: 10.1113/jphysiol.2014.271940]</w:t>
      </w:r>
    </w:p>
    <w:p w14:paraId="46ACC017" w14:textId="77777777" w:rsidR="00A77B3E" w:rsidRPr="00C87B40" w:rsidRDefault="00622BF5">
      <w:pPr>
        <w:spacing w:line="360" w:lineRule="auto"/>
        <w:jc w:val="both"/>
      </w:pPr>
      <w:r w:rsidRPr="00C87B40">
        <w:rPr>
          <w:rFonts w:ascii="Book Antiqua" w:eastAsia="Book Antiqua" w:hAnsi="Book Antiqua" w:cs="Book Antiqua"/>
          <w:color w:val="000000"/>
        </w:rPr>
        <w:t xml:space="preserve">95 </w:t>
      </w:r>
      <w:proofErr w:type="spellStart"/>
      <w:r w:rsidRPr="00C87B40">
        <w:rPr>
          <w:rFonts w:ascii="Book Antiqua" w:eastAsia="Book Antiqua" w:hAnsi="Book Antiqua" w:cs="Book Antiqua"/>
          <w:b/>
          <w:bCs/>
          <w:color w:val="000000"/>
        </w:rPr>
        <w:t>Lobikin</w:t>
      </w:r>
      <w:proofErr w:type="spellEnd"/>
      <w:r w:rsidRPr="00C87B40">
        <w:rPr>
          <w:rFonts w:ascii="Book Antiqua" w:eastAsia="Book Antiqua" w:hAnsi="Book Antiqua" w:cs="Book Antiqua"/>
          <w:b/>
          <w:bCs/>
          <w:color w:val="000000"/>
        </w:rPr>
        <w:t xml:space="preserve"> M</w:t>
      </w:r>
      <w:r w:rsidRPr="00C87B40">
        <w:rPr>
          <w:rFonts w:ascii="Book Antiqua" w:eastAsia="Book Antiqua" w:hAnsi="Book Antiqua" w:cs="Book Antiqua"/>
          <w:color w:val="000000"/>
        </w:rPr>
        <w:t xml:space="preserve">, Wang G, Xu J, Hsieh YW, Chuang CF, Lemire JM, Levin M. Early, </w:t>
      </w:r>
      <w:proofErr w:type="spellStart"/>
      <w:r w:rsidRPr="00C87B40">
        <w:rPr>
          <w:rFonts w:ascii="Book Antiqua" w:eastAsia="Book Antiqua" w:hAnsi="Book Antiqua" w:cs="Book Antiqua"/>
          <w:color w:val="000000"/>
        </w:rPr>
        <w:t>nonciliary</w:t>
      </w:r>
      <w:proofErr w:type="spellEnd"/>
      <w:r w:rsidRPr="00C87B40">
        <w:rPr>
          <w:rFonts w:ascii="Book Antiqua" w:eastAsia="Book Antiqua" w:hAnsi="Book Antiqua" w:cs="Book Antiqua"/>
          <w:color w:val="000000"/>
        </w:rPr>
        <w:t xml:space="preserve"> role for microtubule proteins in left-right patterning is conserved across kingdoms. </w:t>
      </w:r>
      <w:r w:rsidRPr="00C87B40">
        <w:rPr>
          <w:rFonts w:ascii="Book Antiqua" w:eastAsia="Book Antiqua" w:hAnsi="Book Antiqua" w:cs="Book Antiqua"/>
          <w:i/>
          <w:iCs/>
          <w:color w:val="000000"/>
        </w:rPr>
        <w:t xml:space="preserve">Proc Natl </w:t>
      </w:r>
      <w:proofErr w:type="spellStart"/>
      <w:r w:rsidRPr="00C87B40">
        <w:rPr>
          <w:rFonts w:ascii="Book Antiqua" w:eastAsia="Book Antiqua" w:hAnsi="Book Antiqua" w:cs="Book Antiqua"/>
          <w:i/>
          <w:iCs/>
          <w:color w:val="000000"/>
        </w:rPr>
        <w:t>Acad</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i/>
          <w:iCs/>
          <w:color w:val="000000"/>
        </w:rPr>
        <w:t xml:space="preserve"> U S A</w:t>
      </w:r>
      <w:r w:rsidRPr="00C87B40">
        <w:rPr>
          <w:rFonts w:ascii="Book Antiqua" w:eastAsia="Book Antiqua" w:hAnsi="Book Antiqua" w:cs="Book Antiqua"/>
          <w:color w:val="000000"/>
        </w:rPr>
        <w:t xml:space="preserve"> 2012; </w:t>
      </w:r>
      <w:r w:rsidRPr="00C87B40">
        <w:rPr>
          <w:rFonts w:ascii="Book Antiqua" w:eastAsia="Book Antiqua" w:hAnsi="Book Antiqua" w:cs="Book Antiqua"/>
          <w:b/>
          <w:bCs/>
          <w:color w:val="000000"/>
        </w:rPr>
        <w:t>109</w:t>
      </w:r>
      <w:r w:rsidRPr="00C87B40">
        <w:rPr>
          <w:rFonts w:ascii="Book Antiqua" w:eastAsia="Book Antiqua" w:hAnsi="Book Antiqua" w:cs="Book Antiqua"/>
          <w:color w:val="000000"/>
        </w:rPr>
        <w:t>: 12586-12591 [PMID: 22802643 DOI: 10.1073/pnas.1202659109]</w:t>
      </w:r>
    </w:p>
    <w:p w14:paraId="6C521569" w14:textId="77777777" w:rsidR="00A77B3E" w:rsidRPr="00C87B40" w:rsidRDefault="00622BF5">
      <w:pPr>
        <w:spacing w:line="360" w:lineRule="auto"/>
        <w:jc w:val="both"/>
      </w:pPr>
      <w:r w:rsidRPr="00C87B40">
        <w:rPr>
          <w:rFonts w:ascii="Book Antiqua" w:eastAsia="Book Antiqua" w:hAnsi="Book Antiqua" w:cs="Book Antiqua"/>
          <w:color w:val="000000"/>
        </w:rPr>
        <w:t xml:space="preserve">96 </w:t>
      </w:r>
      <w:proofErr w:type="spellStart"/>
      <w:r w:rsidRPr="00C87B40">
        <w:rPr>
          <w:rFonts w:ascii="Book Antiqua" w:eastAsia="Book Antiqua" w:hAnsi="Book Antiqua" w:cs="Book Antiqua"/>
          <w:b/>
          <w:bCs/>
          <w:color w:val="000000"/>
        </w:rPr>
        <w:t>Chernet</w:t>
      </w:r>
      <w:proofErr w:type="spellEnd"/>
      <w:r w:rsidRPr="00C87B40">
        <w:rPr>
          <w:rFonts w:ascii="Book Antiqua" w:eastAsia="Book Antiqua" w:hAnsi="Book Antiqua" w:cs="Book Antiqua"/>
          <w:b/>
          <w:bCs/>
          <w:color w:val="000000"/>
        </w:rPr>
        <w:t xml:space="preserve"> B</w:t>
      </w:r>
      <w:r w:rsidRPr="00C87B40">
        <w:rPr>
          <w:rFonts w:ascii="Book Antiqua" w:eastAsia="Book Antiqua" w:hAnsi="Book Antiqua" w:cs="Book Antiqua"/>
          <w:color w:val="000000"/>
        </w:rPr>
        <w:t xml:space="preserve">, Levin M. Endogenous Voltage Potentials and the Microenvironment: Bioelectric Signals that Reveal, Induce and Normalize Cancer. </w:t>
      </w:r>
      <w:r w:rsidRPr="00C87B40">
        <w:rPr>
          <w:rFonts w:ascii="Book Antiqua" w:eastAsia="Book Antiqua" w:hAnsi="Book Antiqua" w:cs="Book Antiqua"/>
          <w:i/>
          <w:iCs/>
          <w:color w:val="000000"/>
        </w:rPr>
        <w:t>J Clin Exp Oncol</w:t>
      </w:r>
      <w:r w:rsidRPr="00C87B40">
        <w:rPr>
          <w:rFonts w:ascii="Book Antiqua" w:eastAsia="Book Antiqua" w:hAnsi="Book Antiqua" w:cs="Book Antiqua"/>
          <w:color w:val="000000"/>
        </w:rPr>
        <w:t xml:space="preserve"> 2013; </w:t>
      </w:r>
      <w:r w:rsidRPr="00C87B40">
        <w:rPr>
          <w:rFonts w:ascii="Book Antiqua" w:eastAsia="Book Antiqua" w:hAnsi="Book Antiqua" w:cs="Book Antiqua"/>
          <w:b/>
          <w:bCs/>
          <w:color w:val="000000"/>
        </w:rPr>
        <w:t>Suppl 1</w:t>
      </w:r>
      <w:r w:rsidRPr="00C87B40">
        <w:rPr>
          <w:rFonts w:ascii="Book Antiqua" w:eastAsia="Book Antiqua" w:hAnsi="Book Antiqua" w:cs="Book Antiqua"/>
          <w:color w:val="000000"/>
        </w:rPr>
        <w:t xml:space="preserve"> [PMID: 25525610 DOI: 10.4172/2324-9110.S1-002]</w:t>
      </w:r>
    </w:p>
    <w:p w14:paraId="240C3BEE" w14:textId="77777777" w:rsidR="00A77B3E" w:rsidRPr="00C87B40" w:rsidRDefault="00622BF5">
      <w:pPr>
        <w:spacing w:line="360" w:lineRule="auto"/>
        <w:jc w:val="both"/>
      </w:pPr>
      <w:r w:rsidRPr="00C87B40">
        <w:rPr>
          <w:rFonts w:ascii="Book Antiqua" w:eastAsia="Book Antiqua" w:hAnsi="Book Antiqua" w:cs="Book Antiqua"/>
          <w:color w:val="000000"/>
        </w:rPr>
        <w:t xml:space="preserve">97 </w:t>
      </w:r>
      <w:r w:rsidRPr="00C87B40">
        <w:rPr>
          <w:rFonts w:ascii="Book Antiqua" w:eastAsia="Book Antiqua" w:hAnsi="Book Antiqua" w:cs="Book Antiqua"/>
          <w:b/>
          <w:bCs/>
          <w:color w:val="000000"/>
        </w:rPr>
        <w:t>Levin M</w:t>
      </w:r>
      <w:r w:rsidRPr="00C87B40">
        <w:rPr>
          <w:rFonts w:ascii="Book Antiqua" w:eastAsia="Book Antiqua" w:hAnsi="Book Antiqua" w:cs="Book Antiqua"/>
          <w:color w:val="000000"/>
        </w:rPr>
        <w:t xml:space="preserve">. Morphogenetic fields in embryogenesis, regeneration, and cancer: non-local control of complex patterning. </w:t>
      </w:r>
      <w:r w:rsidRPr="00C87B40">
        <w:rPr>
          <w:rFonts w:ascii="Book Antiqua" w:eastAsia="Book Antiqua" w:hAnsi="Book Antiqua" w:cs="Book Antiqua"/>
          <w:i/>
          <w:iCs/>
          <w:color w:val="000000"/>
        </w:rPr>
        <w:t>Biosystems</w:t>
      </w:r>
      <w:r w:rsidRPr="00C87B40">
        <w:rPr>
          <w:rFonts w:ascii="Book Antiqua" w:eastAsia="Book Antiqua" w:hAnsi="Book Antiqua" w:cs="Book Antiqua"/>
          <w:color w:val="000000"/>
        </w:rPr>
        <w:t xml:space="preserve"> 2012; </w:t>
      </w:r>
      <w:r w:rsidRPr="00C87B40">
        <w:rPr>
          <w:rFonts w:ascii="Book Antiqua" w:eastAsia="Book Antiqua" w:hAnsi="Book Antiqua" w:cs="Book Antiqua"/>
          <w:b/>
          <w:bCs/>
          <w:color w:val="000000"/>
        </w:rPr>
        <w:t>109</w:t>
      </w:r>
      <w:r w:rsidRPr="00C87B40">
        <w:rPr>
          <w:rFonts w:ascii="Book Antiqua" w:eastAsia="Book Antiqua" w:hAnsi="Book Antiqua" w:cs="Book Antiqua"/>
          <w:color w:val="000000"/>
        </w:rPr>
        <w:t>: 243-261 [PMID: 22542702 DOI: 10.1016/j.biosystems.2012.04.005]</w:t>
      </w:r>
    </w:p>
    <w:p w14:paraId="0463EAC3" w14:textId="77777777" w:rsidR="00A77B3E" w:rsidRPr="00C87B40" w:rsidRDefault="00622BF5">
      <w:pPr>
        <w:spacing w:line="360" w:lineRule="auto"/>
        <w:jc w:val="both"/>
      </w:pPr>
      <w:r w:rsidRPr="00C87B40">
        <w:rPr>
          <w:rFonts w:ascii="Book Antiqua" w:eastAsia="Book Antiqua" w:hAnsi="Book Antiqua" w:cs="Book Antiqua"/>
          <w:color w:val="000000"/>
        </w:rPr>
        <w:t xml:space="preserve">98 </w:t>
      </w:r>
      <w:proofErr w:type="spellStart"/>
      <w:r w:rsidRPr="00C87B40">
        <w:rPr>
          <w:rFonts w:ascii="Book Antiqua" w:eastAsia="Book Antiqua" w:hAnsi="Book Antiqua" w:cs="Book Antiqua"/>
          <w:b/>
          <w:bCs/>
          <w:color w:val="000000"/>
        </w:rPr>
        <w:t>Chernet</w:t>
      </w:r>
      <w:proofErr w:type="spellEnd"/>
      <w:r w:rsidRPr="00C87B40">
        <w:rPr>
          <w:rFonts w:ascii="Book Antiqua" w:eastAsia="Book Antiqua" w:hAnsi="Book Antiqua" w:cs="Book Antiqua"/>
          <w:b/>
          <w:bCs/>
          <w:color w:val="000000"/>
        </w:rPr>
        <w:t xml:space="preserve"> BT</w:t>
      </w:r>
      <w:r w:rsidRPr="00C87B40">
        <w:rPr>
          <w:rFonts w:ascii="Book Antiqua" w:eastAsia="Book Antiqua" w:hAnsi="Book Antiqua" w:cs="Book Antiqua"/>
          <w:color w:val="000000"/>
        </w:rPr>
        <w:t xml:space="preserve">, Fields C, Levin M. Long-range gap junctional signaling controls oncogene-mediated tumorigenesis in </w:t>
      </w:r>
      <w:proofErr w:type="spellStart"/>
      <w:r w:rsidRPr="00C87B40">
        <w:rPr>
          <w:rFonts w:ascii="Book Antiqua" w:eastAsia="Book Antiqua" w:hAnsi="Book Antiqua" w:cs="Book Antiqua"/>
          <w:color w:val="000000"/>
        </w:rPr>
        <w:t>Xenopus</w:t>
      </w:r>
      <w:proofErr w:type="spellEnd"/>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laevis</w:t>
      </w:r>
      <w:proofErr w:type="spellEnd"/>
      <w:r w:rsidRPr="00C87B40">
        <w:rPr>
          <w:rFonts w:ascii="Book Antiqua" w:eastAsia="Book Antiqua" w:hAnsi="Book Antiqua" w:cs="Book Antiqua"/>
          <w:color w:val="000000"/>
        </w:rPr>
        <w:t xml:space="preserve"> embryos. </w:t>
      </w:r>
      <w:r w:rsidRPr="00C87B40">
        <w:rPr>
          <w:rFonts w:ascii="Book Antiqua" w:eastAsia="Book Antiqua" w:hAnsi="Book Antiqua" w:cs="Book Antiqua"/>
          <w:i/>
          <w:iCs/>
          <w:color w:val="000000"/>
        </w:rPr>
        <w:t xml:space="preserve">Front </w:t>
      </w:r>
      <w:proofErr w:type="spellStart"/>
      <w:r w:rsidRPr="00C87B40">
        <w:rPr>
          <w:rFonts w:ascii="Book Antiqua" w:eastAsia="Book Antiqua" w:hAnsi="Book Antiqua" w:cs="Book Antiqua"/>
          <w:i/>
          <w:iCs/>
          <w:color w:val="000000"/>
        </w:rPr>
        <w:t>Physiol</w:t>
      </w:r>
      <w:proofErr w:type="spellEnd"/>
      <w:r w:rsidRPr="00C87B40">
        <w:rPr>
          <w:rFonts w:ascii="Book Antiqua" w:eastAsia="Book Antiqua" w:hAnsi="Book Antiqua" w:cs="Book Antiqua"/>
          <w:color w:val="000000"/>
        </w:rPr>
        <w:t xml:space="preserve"> 2014; </w:t>
      </w:r>
      <w:r w:rsidRPr="00C87B40">
        <w:rPr>
          <w:rFonts w:ascii="Book Antiqua" w:eastAsia="Book Antiqua" w:hAnsi="Book Antiqua" w:cs="Book Antiqua"/>
          <w:b/>
          <w:bCs/>
          <w:color w:val="000000"/>
        </w:rPr>
        <w:t>5</w:t>
      </w:r>
      <w:r w:rsidRPr="00C87B40">
        <w:rPr>
          <w:rFonts w:ascii="Book Antiqua" w:eastAsia="Book Antiqua" w:hAnsi="Book Antiqua" w:cs="Book Antiqua"/>
          <w:color w:val="000000"/>
        </w:rPr>
        <w:t>: 519 [PMID: 25646081 DOI: 10.3389/fphys.2014.00519]</w:t>
      </w:r>
    </w:p>
    <w:p w14:paraId="0831F164" w14:textId="77777777" w:rsidR="00A77B3E" w:rsidRPr="00C87B40" w:rsidRDefault="00622BF5">
      <w:pPr>
        <w:spacing w:line="360" w:lineRule="auto"/>
        <w:jc w:val="both"/>
      </w:pPr>
      <w:r w:rsidRPr="00C87B40">
        <w:rPr>
          <w:rFonts w:ascii="Book Antiqua" w:eastAsia="Book Antiqua" w:hAnsi="Book Antiqua" w:cs="Book Antiqua"/>
          <w:color w:val="000000"/>
        </w:rPr>
        <w:t xml:space="preserve">99 </w:t>
      </w:r>
      <w:proofErr w:type="spellStart"/>
      <w:r w:rsidRPr="00C87B40">
        <w:rPr>
          <w:rFonts w:ascii="Book Antiqua" w:eastAsia="Book Antiqua" w:hAnsi="Book Antiqua" w:cs="Book Antiqua"/>
          <w:b/>
          <w:bCs/>
          <w:color w:val="000000"/>
        </w:rPr>
        <w:t>Tuszynski</w:t>
      </w:r>
      <w:proofErr w:type="spellEnd"/>
      <w:r w:rsidRPr="00C87B40">
        <w:rPr>
          <w:rFonts w:ascii="Book Antiqua" w:eastAsia="Book Antiqua" w:hAnsi="Book Antiqua" w:cs="Book Antiqua"/>
          <w:b/>
          <w:bCs/>
          <w:color w:val="000000"/>
        </w:rPr>
        <w:t xml:space="preserve"> J</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Tilli</w:t>
      </w:r>
      <w:proofErr w:type="spellEnd"/>
      <w:r w:rsidRPr="00C87B40">
        <w:rPr>
          <w:rFonts w:ascii="Book Antiqua" w:eastAsia="Book Antiqua" w:hAnsi="Book Antiqua" w:cs="Book Antiqua"/>
          <w:color w:val="000000"/>
        </w:rPr>
        <w:t xml:space="preserve"> TM, Levin M. Ion Channel and Neurotransmitter Modulators as Electroceutical Approaches to the Control of Cancer. </w:t>
      </w:r>
      <w:proofErr w:type="spellStart"/>
      <w:r w:rsidRPr="00C87B40">
        <w:rPr>
          <w:rFonts w:ascii="Book Antiqua" w:eastAsia="Book Antiqua" w:hAnsi="Book Antiqua" w:cs="Book Antiqua"/>
          <w:i/>
          <w:iCs/>
          <w:color w:val="000000"/>
        </w:rPr>
        <w:t>Curr</w:t>
      </w:r>
      <w:proofErr w:type="spellEnd"/>
      <w:r w:rsidRPr="00C87B40">
        <w:rPr>
          <w:rFonts w:ascii="Book Antiqua" w:eastAsia="Book Antiqua" w:hAnsi="Book Antiqua" w:cs="Book Antiqua"/>
          <w:i/>
          <w:iCs/>
          <w:color w:val="000000"/>
        </w:rPr>
        <w:t xml:space="preserve"> Pharm Des</w:t>
      </w:r>
      <w:r w:rsidRPr="00C87B40">
        <w:rPr>
          <w:rFonts w:ascii="Book Antiqua" w:eastAsia="Book Antiqua" w:hAnsi="Book Antiqua" w:cs="Book Antiqua"/>
          <w:color w:val="000000"/>
        </w:rPr>
        <w:t xml:space="preserve"> 2017; </w:t>
      </w:r>
      <w:r w:rsidRPr="00C87B40">
        <w:rPr>
          <w:rFonts w:ascii="Book Antiqua" w:eastAsia="Book Antiqua" w:hAnsi="Book Antiqua" w:cs="Book Antiqua"/>
          <w:b/>
          <w:bCs/>
          <w:color w:val="000000"/>
        </w:rPr>
        <w:t>23</w:t>
      </w:r>
      <w:r w:rsidRPr="00C87B40">
        <w:rPr>
          <w:rFonts w:ascii="Book Antiqua" w:eastAsia="Book Antiqua" w:hAnsi="Book Antiqua" w:cs="Book Antiqua"/>
          <w:color w:val="000000"/>
        </w:rPr>
        <w:t>: 4827-4841 [PMID: 28554310 DOI: 10.2174/1381612823666170530105837]</w:t>
      </w:r>
    </w:p>
    <w:p w14:paraId="7F0645CB"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100 </w:t>
      </w:r>
      <w:proofErr w:type="spellStart"/>
      <w:r w:rsidRPr="00C87B40">
        <w:rPr>
          <w:rFonts w:ascii="Book Antiqua" w:eastAsia="Book Antiqua" w:hAnsi="Book Antiqua" w:cs="Book Antiqua"/>
          <w:b/>
          <w:bCs/>
          <w:color w:val="000000"/>
        </w:rPr>
        <w:t>Lobikin</w:t>
      </w:r>
      <w:proofErr w:type="spellEnd"/>
      <w:r w:rsidRPr="00C87B40">
        <w:rPr>
          <w:rFonts w:ascii="Book Antiqua" w:eastAsia="Book Antiqua" w:hAnsi="Book Antiqua" w:cs="Book Antiqua"/>
          <w:b/>
          <w:bCs/>
          <w:color w:val="000000"/>
        </w:rPr>
        <w:t xml:space="preserve"> M</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Chernet</w:t>
      </w:r>
      <w:proofErr w:type="spellEnd"/>
      <w:r w:rsidRPr="00C87B40">
        <w:rPr>
          <w:rFonts w:ascii="Book Antiqua" w:eastAsia="Book Antiqua" w:hAnsi="Book Antiqua" w:cs="Book Antiqua"/>
          <w:color w:val="000000"/>
        </w:rPr>
        <w:t xml:space="preserve"> B, Lobo D, Levin M. Resting potential, oncogene-induced tumorigenesis, and metastasis: the bioelectric basis of cancer in vivo. </w:t>
      </w:r>
      <w:r w:rsidRPr="00C87B40">
        <w:rPr>
          <w:rFonts w:ascii="Book Antiqua" w:eastAsia="Book Antiqua" w:hAnsi="Book Antiqua" w:cs="Book Antiqua"/>
          <w:i/>
          <w:iCs/>
          <w:color w:val="000000"/>
        </w:rPr>
        <w:t>Phys Biol</w:t>
      </w:r>
      <w:r w:rsidRPr="00C87B40">
        <w:rPr>
          <w:rFonts w:ascii="Book Antiqua" w:eastAsia="Book Antiqua" w:hAnsi="Book Antiqua" w:cs="Book Antiqua"/>
          <w:color w:val="000000"/>
        </w:rPr>
        <w:t xml:space="preserve"> 2012; </w:t>
      </w:r>
      <w:r w:rsidRPr="00C87B40">
        <w:rPr>
          <w:rFonts w:ascii="Book Antiqua" w:eastAsia="Book Antiqua" w:hAnsi="Book Antiqua" w:cs="Book Antiqua"/>
          <w:b/>
          <w:bCs/>
          <w:color w:val="000000"/>
        </w:rPr>
        <w:t>9</w:t>
      </w:r>
      <w:r w:rsidRPr="00C87B40">
        <w:rPr>
          <w:rFonts w:ascii="Book Antiqua" w:eastAsia="Book Antiqua" w:hAnsi="Book Antiqua" w:cs="Book Antiqua"/>
          <w:color w:val="000000"/>
        </w:rPr>
        <w:t>: 065002 [PMID: 23196890 DOI: 10.1088/1478-3975/9/6/065002]</w:t>
      </w:r>
    </w:p>
    <w:p w14:paraId="2EB06CFD"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101 </w:t>
      </w:r>
      <w:r w:rsidRPr="00C87B40">
        <w:rPr>
          <w:rFonts w:ascii="Book Antiqua" w:eastAsia="Book Antiqua" w:hAnsi="Book Antiqua" w:cs="Book Antiqua"/>
          <w:b/>
          <w:bCs/>
          <w:color w:val="000000"/>
        </w:rPr>
        <w:t>Spencer Adams D</w:t>
      </w:r>
      <w:r w:rsidRPr="00C87B40">
        <w:rPr>
          <w:rFonts w:ascii="Book Antiqua" w:eastAsia="Book Antiqua" w:hAnsi="Book Antiqua" w:cs="Book Antiqua"/>
          <w:color w:val="000000"/>
        </w:rPr>
        <w:t xml:space="preserve">, Lemire JM, Kramer RH, Levin M. Optogenetics in Developmental Biology: using light to control ion flux-dependent signals in Xenopus embryos. </w:t>
      </w:r>
      <w:r w:rsidRPr="00C87B40">
        <w:rPr>
          <w:rFonts w:ascii="Book Antiqua" w:eastAsia="Book Antiqua" w:hAnsi="Book Antiqua" w:cs="Book Antiqua"/>
          <w:i/>
          <w:iCs/>
          <w:color w:val="000000"/>
        </w:rPr>
        <w:t>Int J Dev Biol</w:t>
      </w:r>
      <w:r w:rsidRPr="00C87B40">
        <w:rPr>
          <w:rFonts w:ascii="Book Antiqua" w:eastAsia="Book Antiqua" w:hAnsi="Book Antiqua" w:cs="Book Antiqua"/>
          <w:color w:val="000000"/>
        </w:rPr>
        <w:t xml:space="preserve"> 2014; </w:t>
      </w:r>
      <w:r w:rsidRPr="00C87B40">
        <w:rPr>
          <w:rFonts w:ascii="Book Antiqua" w:eastAsia="Book Antiqua" w:hAnsi="Book Antiqua" w:cs="Book Antiqua"/>
          <w:b/>
          <w:bCs/>
          <w:color w:val="000000"/>
        </w:rPr>
        <w:t>58</w:t>
      </w:r>
      <w:r w:rsidRPr="00C87B40">
        <w:rPr>
          <w:rFonts w:ascii="Book Antiqua" w:eastAsia="Book Antiqua" w:hAnsi="Book Antiqua" w:cs="Book Antiqua"/>
          <w:color w:val="000000"/>
        </w:rPr>
        <w:t>: 851-861 [PMID: 25</w:t>
      </w:r>
      <w:r w:rsidR="005853A1" w:rsidRPr="00C87B40">
        <w:rPr>
          <w:rFonts w:ascii="Book Antiqua" w:eastAsia="Book Antiqua" w:hAnsi="Book Antiqua" w:cs="Book Antiqua"/>
          <w:color w:val="000000"/>
        </w:rPr>
        <w:t>896279 DOI: 10.1387/ijdb.140207</w:t>
      </w:r>
      <w:r w:rsidRPr="00C87B40">
        <w:rPr>
          <w:rFonts w:ascii="Book Antiqua" w:eastAsia="Book Antiqua" w:hAnsi="Book Antiqua" w:cs="Book Antiqua"/>
          <w:color w:val="000000"/>
        </w:rPr>
        <w:t>m</w:t>
      </w:r>
      <w:r w:rsidR="00511034" w:rsidRPr="00C87B40">
        <w:rPr>
          <w:rFonts w:ascii="Book Antiqua" w:hAnsi="Book Antiqua" w:cs="Book Antiqua" w:hint="eastAsia"/>
          <w:color w:val="000000"/>
          <w:lang w:eastAsia="zh-CN"/>
        </w:rPr>
        <w:t>l</w:t>
      </w:r>
      <w:r w:rsidRPr="00C87B40">
        <w:rPr>
          <w:rFonts w:ascii="Book Antiqua" w:eastAsia="Book Antiqua" w:hAnsi="Book Antiqua" w:cs="Book Antiqua"/>
          <w:color w:val="000000"/>
        </w:rPr>
        <w:t>]</w:t>
      </w:r>
    </w:p>
    <w:p w14:paraId="415203A5" w14:textId="77777777" w:rsidR="00A77B3E" w:rsidRPr="00C87B40" w:rsidRDefault="00622BF5">
      <w:pPr>
        <w:spacing w:line="360" w:lineRule="auto"/>
        <w:jc w:val="both"/>
      </w:pPr>
      <w:r w:rsidRPr="00C87B40">
        <w:rPr>
          <w:rFonts w:ascii="Book Antiqua" w:eastAsia="Book Antiqua" w:hAnsi="Book Antiqua" w:cs="Book Antiqua"/>
          <w:color w:val="000000"/>
        </w:rPr>
        <w:lastRenderedPageBreak/>
        <w:t xml:space="preserve">102 </w:t>
      </w:r>
      <w:proofErr w:type="spellStart"/>
      <w:r w:rsidRPr="00C87B40">
        <w:rPr>
          <w:rFonts w:ascii="Book Antiqua" w:eastAsia="Book Antiqua" w:hAnsi="Book Antiqua" w:cs="Book Antiqua"/>
          <w:b/>
          <w:bCs/>
          <w:color w:val="000000"/>
        </w:rPr>
        <w:t>Pai</w:t>
      </w:r>
      <w:proofErr w:type="spellEnd"/>
      <w:r w:rsidRPr="00C87B40">
        <w:rPr>
          <w:rFonts w:ascii="Book Antiqua" w:eastAsia="Book Antiqua" w:hAnsi="Book Antiqua" w:cs="Book Antiqua"/>
          <w:b/>
          <w:bCs/>
          <w:color w:val="000000"/>
        </w:rPr>
        <w:t xml:space="preserve"> VP</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Willocq</w:t>
      </w:r>
      <w:proofErr w:type="spellEnd"/>
      <w:r w:rsidRPr="00C87B40">
        <w:rPr>
          <w:rFonts w:ascii="Book Antiqua" w:eastAsia="Book Antiqua" w:hAnsi="Book Antiqua" w:cs="Book Antiqua"/>
          <w:color w:val="000000"/>
        </w:rPr>
        <w:t xml:space="preserve"> V, Pitcairn EJ, </w:t>
      </w:r>
      <w:proofErr w:type="spellStart"/>
      <w:r w:rsidRPr="00C87B40">
        <w:rPr>
          <w:rFonts w:ascii="Book Antiqua" w:eastAsia="Book Antiqua" w:hAnsi="Book Antiqua" w:cs="Book Antiqua"/>
          <w:color w:val="000000"/>
        </w:rPr>
        <w:t>Lemire</w:t>
      </w:r>
      <w:proofErr w:type="spellEnd"/>
      <w:r w:rsidRPr="00C87B40">
        <w:rPr>
          <w:rFonts w:ascii="Book Antiqua" w:eastAsia="Book Antiqua" w:hAnsi="Book Antiqua" w:cs="Book Antiqua"/>
          <w:color w:val="000000"/>
        </w:rPr>
        <w:t xml:space="preserve"> JM, </w:t>
      </w:r>
      <w:proofErr w:type="spellStart"/>
      <w:r w:rsidRPr="00C87B40">
        <w:rPr>
          <w:rFonts w:ascii="Book Antiqua" w:eastAsia="Book Antiqua" w:hAnsi="Book Antiqua" w:cs="Book Antiqua"/>
          <w:color w:val="000000"/>
        </w:rPr>
        <w:t>Paré</w:t>
      </w:r>
      <w:proofErr w:type="spellEnd"/>
      <w:r w:rsidRPr="00C87B40">
        <w:rPr>
          <w:rFonts w:ascii="Book Antiqua" w:eastAsia="Book Antiqua" w:hAnsi="Book Antiqua" w:cs="Book Antiqua"/>
          <w:color w:val="000000"/>
        </w:rPr>
        <w:t xml:space="preserve"> JF, Shi NQ, McLaughlin KA, Levin M. HCN4 ion channel function is required for early events that regulate anatomical left-right patterning in a nodal and lefty asymmetric gene expression-independent manner. </w:t>
      </w:r>
      <w:r w:rsidRPr="00C87B40">
        <w:rPr>
          <w:rFonts w:ascii="Book Antiqua" w:eastAsia="Book Antiqua" w:hAnsi="Book Antiqua" w:cs="Book Antiqua"/>
          <w:i/>
          <w:iCs/>
          <w:color w:val="000000"/>
        </w:rPr>
        <w:t>Biol Open</w:t>
      </w:r>
      <w:r w:rsidRPr="00C87B40">
        <w:rPr>
          <w:rFonts w:ascii="Book Antiqua" w:eastAsia="Book Antiqua" w:hAnsi="Book Antiqua" w:cs="Book Antiqua"/>
          <w:color w:val="000000"/>
        </w:rPr>
        <w:t xml:space="preserve"> 2017; </w:t>
      </w:r>
      <w:r w:rsidRPr="00C87B40">
        <w:rPr>
          <w:rFonts w:ascii="Book Antiqua" w:eastAsia="Book Antiqua" w:hAnsi="Book Antiqua" w:cs="Book Antiqua"/>
          <w:b/>
          <w:bCs/>
          <w:color w:val="000000"/>
        </w:rPr>
        <w:t>6</w:t>
      </w:r>
      <w:r w:rsidRPr="00C87B40">
        <w:rPr>
          <w:rFonts w:ascii="Book Antiqua" w:eastAsia="Book Antiqua" w:hAnsi="Book Antiqua" w:cs="Book Antiqua"/>
          <w:color w:val="000000"/>
        </w:rPr>
        <w:t>: 1445-1457 [PMID: 28818840 DOI: 10.1242/bio.025957]</w:t>
      </w:r>
    </w:p>
    <w:p w14:paraId="0262B3B3"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103 </w:t>
      </w:r>
      <w:r w:rsidRPr="00C87B40">
        <w:rPr>
          <w:rFonts w:ascii="Book Antiqua" w:eastAsia="Book Antiqua" w:hAnsi="Book Antiqua" w:cs="Book Antiqua"/>
          <w:b/>
          <w:bCs/>
          <w:color w:val="000000"/>
        </w:rPr>
        <w:t>McMillen P</w:t>
      </w:r>
      <w:r w:rsidRPr="00C87B40">
        <w:rPr>
          <w:rFonts w:ascii="Book Antiqua" w:eastAsia="Book Antiqua" w:hAnsi="Book Antiqua" w:cs="Book Antiqua"/>
          <w:color w:val="000000"/>
        </w:rPr>
        <w:t xml:space="preserve">, Novak R, Levin M. Toward Decoding Bioelectric Events in Xenopus Embryogenesis: New Methodology for Tracking Interplay Between Calcium and Resting Potentials In Vivo. </w:t>
      </w:r>
      <w:r w:rsidRPr="00C87B40">
        <w:rPr>
          <w:rFonts w:ascii="Book Antiqua" w:eastAsia="Book Antiqua" w:hAnsi="Book Antiqua" w:cs="Book Antiqua"/>
          <w:i/>
          <w:iCs/>
          <w:color w:val="000000"/>
        </w:rPr>
        <w:t>J Mol Biol</w:t>
      </w:r>
      <w:r w:rsidRPr="00C87B40">
        <w:rPr>
          <w:rFonts w:ascii="Book Antiqua" w:eastAsia="Book Antiqua" w:hAnsi="Book Antiqua" w:cs="Book Antiqua"/>
          <w:color w:val="000000"/>
        </w:rPr>
        <w:t xml:space="preserve"> 2020; </w:t>
      </w:r>
      <w:r w:rsidRPr="00C87B40">
        <w:rPr>
          <w:rFonts w:ascii="Book Antiqua" w:eastAsia="Book Antiqua" w:hAnsi="Book Antiqua" w:cs="Book Antiqua"/>
          <w:b/>
          <w:bCs/>
          <w:color w:val="000000"/>
        </w:rPr>
        <w:t>432</w:t>
      </w:r>
      <w:r w:rsidRPr="00C87B40">
        <w:rPr>
          <w:rFonts w:ascii="Book Antiqua" w:eastAsia="Book Antiqua" w:hAnsi="Book Antiqua" w:cs="Book Antiqua"/>
          <w:color w:val="000000"/>
        </w:rPr>
        <w:t>: 605-620 [PMID: 31711960 DOI: 10.1016/j.jmb.2019.10.029]</w:t>
      </w:r>
    </w:p>
    <w:p w14:paraId="1F949CF1"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104 </w:t>
      </w:r>
      <w:r w:rsidRPr="00C87B40">
        <w:rPr>
          <w:rFonts w:ascii="Book Antiqua" w:eastAsia="Book Antiqua" w:hAnsi="Book Antiqua" w:cs="Book Antiqua"/>
          <w:b/>
          <w:bCs/>
          <w:color w:val="000000"/>
        </w:rPr>
        <w:t>Nanos V</w:t>
      </w:r>
      <w:r w:rsidRPr="00C87B40">
        <w:rPr>
          <w:rFonts w:ascii="Book Antiqua" w:eastAsia="Book Antiqua" w:hAnsi="Book Antiqua" w:cs="Book Antiqua"/>
          <w:color w:val="000000"/>
        </w:rPr>
        <w:t xml:space="preserve">, Levin M. Rewiring Endogenous Bioelectric Circuits in the </w:t>
      </w:r>
      <w:proofErr w:type="spellStart"/>
      <w:r w:rsidRPr="00C87B40">
        <w:rPr>
          <w:rFonts w:ascii="Book Antiqua" w:eastAsia="Book Antiqua" w:hAnsi="Book Antiqua" w:cs="Book Antiqua"/>
          <w:color w:val="000000"/>
        </w:rPr>
        <w:t>Xenopus</w:t>
      </w:r>
      <w:proofErr w:type="spellEnd"/>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laevis</w:t>
      </w:r>
      <w:proofErr w:type="spellEnd"/>
      <w:r w:rsidRPr="00C87B40">
        <w:rPr>
          <w:rFonts w:ascii="Book Antiqua" w:eastAsia="Book Antiqua" w:hAnsi="Book Antiqua" w:cs="Book Antiqua"/>
          <w:color w:val="000000"/>
        </w:rPr>
        <w:t xml:space="preserve"> Embryo Model. </w:t>
      </w:r>
      <w:r w:rsidRPr="00C87B40">
        <w:rPr>
          <w:rFonts w:ascii="Book Antiqua" w:eastAsia="Book Antiqua" w:hAnsi="Book Antiqua" w:cs="Book Antiqua"/>
          <w:i/>
          <w:iCs/>
          <w:color w:val="000000"/>
        </w:rPr>
        <w:t>Methods Mol Biol</w:t>
      </w:r>
      <w:r w:rsidRPr="00C87B40">
        <w:rPr>
          <w:rFonts w:ascii="Book Antiqua" w:eastAsia="Book Antiqua" w:hAnsi="Book Antiqua" w:cs="Book Antiqua"/>
          <w:color w:val="000000"/>
        </w:rPr>
        <w:t xml:space="preserve"> 2021; </w:t>
      </w:r>
      <w:r w:rsidRPr="00C87B40">
        <w:rPr>
          <w:rFonts w:ascii="Book Antiqua" w:eastAsia="Book Antiqua" w:hAnsi="Book Antiqua" w:cs="Book Antiqua"/>
          <w:b/>
          <w:bCs/>
          <w:color w:val="000000"/>
        </w:rPr>
        <w:t>2258</w:t>
      </w:r>
      <w:r w:rsidRPr="00C87B40">
        <w:rPr>
          <w:rFonts w:ascii="Book Antiqua" w:eastAsia="Book Antiqua" w:hAnsi="Book Antiqua" w:cs="Book Antiqua"/>
          <w:color w:val="000000"/>
        </w:rPr>
        <w:t>: 93-103 [PMID: 33340356 DOI: 10.1007/978-1-0716-1174-6_7]</w:t>
      </w:r>
    </w:p>
    <w:p w14:paraId="235584E6"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105 </w:t>
      </w:r>
      <w:r w:rsidRPr="00C87B40">
        <w:rPr>
          <w:rFonts w:ascii="Book Antiqua" w:eastAsia="Book Antiqua" w:hAnsi="Book Antiqua" w:cs="Book Antiqua"/>
          <w:b/>
          <w:bCs/>
          <w:color w:val="000000"/>
        </w:rPr>
        <w:t>Pai VP</w:t>
      </w:r>
      <w:r w:rsidRPr="00C87B40">
        <w:rPr>
          <w:rFonts w:ascii="Book Antiqua" w:eastAsia="Book Antiqua" w:hAnsi="Book Antiqua" w:cs="Book Antiqua"/>
          <w:color w:val="000000"/>
        </w:rPr>
        <w:t xml:space="preserve">, Aw S, </w:t>
      </w:r>
      <w:proofErr w:type="spellStart"/>
      <w:r w:rsidRPr="00C87B40">
        <w:rPr>
          <w:rFonts w:ascii="Book Antiqua" w:eastAsia="Book Antiqua" w:hAnsi="Book Antiqua" w:cs="Book Antiqua"/>
          <w:color w:val="000000"/>
        </w:rPr>
        <w:t>Shomrat</w:t>
      </w:r>
      <w:proofErr w:type="spellEnd"/>
      <w:r w:rsidRPr="00C87B40">
        <w:rPr>
          <w:rFonts w:ascii="Book Antiqua" w:eastAsia="Book Antiqua" w:hAnsi="Book Antiqua" w:cs="Book Antiqua"/>
          <w:color w:val="000000"/>
        </w:rPr>
        <w:t xml:space="preserve"> T, </w:t>
      </w:r>
      <w:proofErr w:type="spellStart"/>
      <w:r w:rsidRPr="00C87B40">
        <w:rPr>
          <w:rFonts w:ascii="Book Antiqua" w:eastAsia="Book Antiqua" w:hAnsi="Book Antiqua" w:cs="Book Antiqua"/>
          <w:color w:val="000000"/>
        </w:rPr>
        <w:t>Lemire</w:t>
      </w:r>
      <w:proofErr w:type="spellEnd"/>
      <w:r w:rsidRPr="00C87B40">
        <w:rPr>
          <w:rFonts w:ascii="Book Antiqua" w:eastAsia="Book Antiqua" w:hAnsi="Book Antiqua" w:cs="Book Antiqua"/>
          <w:color w:val="000000"/>
        </w:rPr>
        <w:t xml:space="preserve"> JM, Levin M. Transmembrane voltage potential controls embryonic eye patterning in </w:t>
      </w:r>
      <w:proofErr w:type="spellStart"/>
      <w:r w:rsidRPr="00C87B40">
        <w:rPr>
          <w:rFonts w:ascii="Book Antiqua" w:eastAsia="Book Antiqua" w:hAnsi="Book Antiqua" w:cs="Book Antiqua"/>
          <w:color w:val="000000"/>
        </w:rPr>
        <w:t>Xenopus</w:t>
      </w:r>
      <w:proofErr w:type="spellEnd"/>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laevis</w:t>
      </w:r>
      <w:proofErr w:type="spellEnd"/>
      <w:r w:rsidRPr="00C87B40">
        <w:rPr>
          <w:rFonts w:ascii="Book Antiqua" w:eastAsia="Book Antiqua" w:hAnsi="Book Antiqua" w:cs="Book Antiqua"/>
          <w:color w:val="000000"/>
        </w:rPr>
        <w:t xml:space="preserve">. </w:t>
      </w:r>
      <w:r w:rsidRPr="00C87B40">
        <w:rPr>
          <w:rFonts w:ascii="Book Antiqua" w:eastAsia="Book Antiqua" w:hAnsi="Book Antiqua" w:cs="Book Antiqua"/>
          <w:i/>
          <w:iCs/>
          <w:color w:val="000000"/>
        </w:rPr>
        <w:t>Development</w:t>
      </w:r>
      <w:r w:rsidRPr="00C87B40">
        <w:rPr>
          <w:rFonts w:ascii="Book Antiqua" w:eastAsia="Book Antiqua" w:hAnsi="Book Antiqua" w:cs="Book Antiqua"/>
          <w:color w:val="000000"/>
        </w:rPr>
        <w:t xml:space="preserve"> 2012; </w:t>
      </w:r>
      <w:r w:rsidRPr="00C87B40">
        <w:rPr>
          <w:rFonts w:ascii="Book Antiqua" w:eastAsia="Book Antiqua" w:hAnsi="Book Antiqua" w:cs="Book Antiqua"/>
          <w:b/>
          <w:bCs/>
          <w:color w:val="000000"/>
        </w:rPr>
        <w:t>139</w:t>
      </w:r>
      <w:r w:rsidRPr="00C87B40">
        <w:rPr>
          <w:rFonts w:ascii="Book Antiqua" w:eastAsia="Book Antiqua" w:hAnsi="Book Antiqua" w:cs="Book Antiqua"/>
          <w:color w:val="000000"/>
        </w:rPr>
        <w:t>: 313-323 [PMID: 22159581 DOI: 10.1242/dev.073759]</w:t>
      </w:r>
    </w:p>
    <w:p w14:paraId="22D830A4"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106 </w:t>
      </w:r>
      <w:proofErr w:type="spellStart"/>
      <w:r w:rsidRPr="00C87B40">
        <w:rPr>
          <w:rFonts w:ascii="Book Antiqua" w:eastAsia="Book Antiqua" w:hAnsi="Book Antiqua" w:cs="Book Antiqua"/>
          <w:b/>
          <w:bCs/>
          <w:color w:val="000000"/>
        </w:rPr>
        <w:t>Pietak</w:t>
      </w:r>
      <w:proofErr w:type="spellEnd"/>
      <w:r w:rsidRPr="00C87B40">
        <w:rPr>
          <w:rFonts w:ascii="Book Antiqua" w:eastAsia="Book Antiqua" w:hAnsi="Book Antiqua" w:cs="Book Antiqua"/>
          <w:b/>
          <w:bCs/>
          <w:color w:val="000000"/>
        </w:rPr>
        <w:t xml:space="preserve"> A</w:t>
      </w:r>
      <w:r w:rsidRPr="00C87B40">
        <w:rPr>
          <w:rFonts w:ascii="Book Antiqua" w:eastAsia="Book Antiqua" w:hAnsi="Book Antiqua" w:cs="Book Antiqua"/>
          <w:color w:val="000000"/>
        </w:rPr>
        <w:t xml:space="preserve">, Levin M. Exploring Instructive Physiological Signaling with the Bioelectric Tissue Simulation Engine. </w:t>
      </w:r>
      <w:r w:rsidRPr="00C87B40">
        <w:rPr>
          <w:rFonts w:ascii="Book Antiqua" w:eastAsia="Book Antiqua" w:hAnsi="Book Antiqua" w:cs="Book Antiqua"/>
          <w:i/>
          <w:iCs/>
          <w:color w:val="000000"/>
        </w:rPr>
        <w:t xml:space="preserve">Front </w:t>
      </w:r>
      <w:proofErr w:type="spellStart"/>
      <w:r w:rsidRPr="00C87B40">
        <w:rPr>
          <w:rFonts w:ascii="Book Antiqua" w:eastAsia="Book Antiqua" w:hAnsi="Book Antiqua" w:cs="Book Antiqua"/>
          <w:i/>
          <w:iCs/>
          <w:color w:val="000000"/>
        </w:rPr>
        <w:t>Bioeng</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Biotechnol</w:t>
      </w:r>
      <w:proofErr w:type="spellEnd"/>
      <w:r w:rsidRPr="00C87B40">
        <w:rPr>
          <w:rFonts w:ascii="Book Antiqua" w:eastAsia="Book Antiqua" w:hAnsi="Book Antiqua" w:cs="Book Antiqua"/>
          <w:color w:val="000000"/>
        </w:rPr>
        <w:t xml:space="preserve"> 2016; </w:t>
      </w:r>
      <w:r w:rsidRPr="00C87B40">
        <w:rPr>
          <w:rFonts w:ascii="Book Antiqua" w:eastAsia="Book Antiqua" w:hAnsi="Book Antiqua" w:cs="Book Antiqua"/>
          <w:b/>
          <w:bCs/>
          <w:color w:val="000000"/>
        </w:rPr>
        <w:t>4</w:t>
      </w:r>
      <w:r w:rsidRPr="00C87B40">
        <w:rPr>
          <w:rFonts w:ascii="Book Antiqua" w:eastAsia="Book Antiqua" w:hAnsi="Book Antiqua" w:cs="Book Antiqua"/>
          <w:color w:val="000000"/>
        </w:rPr>
        <w:t>: 55 [PMID: 27458581 DOI: 10.3389/fbioe.2016.00055]</w:t>
      </w:r>
    </w:p>
    <w:p w14:paraId="5ACEC92F"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107 </w:t>
      </w:r>
      <w:r w:rsidRPr="00C87B40">
        <w:rPr>
          <w:rFonts w:ascii="Book Antiqua" w:eastAsia="Book Antiqua" w:hAnsi="Book Antiqua" w:cs="Book Antiqua"/>
          <w:b/>
          <w:bCs/>
          <w:color w:val="000000"/>
        </w:rPr>
        <w:t>Atsuta Y</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Tomizawa</w:t>
      </w:r>
      <w:proofErr w:type="spellEnd"/>
      <w:r w:rsidRPr="00C87B40">
        <w:rPr>
          <w:rFonts w:ascii="Book Antiqua" w:eastAsia="Book Antiqua" w:hAnsi="Book Antiqua" w:cs="Book Antiqua"/>
          <w:color w:val="000000"/>
        </w:rPr>
        <w:t xml:space="preserve"> RR, Levin M, </w:t>
      </w:r>
      <w:proofErr w:type="spellStart"/>
      <w:r w:rsidRPr="00C87B40">
        <w:rPr>
          <w:rFonts w:ascii="Book Antiqua" w:eastAsia="Book Antiqua" w:hAnsi="Book Antiqua" w:cs="Book Antiqua"/>
          <w:color w:val="000000"/>
        </w:rPr>
        <w:t>Tabin</w:t>
      </w:r>
      <w:proofErr w:type="spellEnd"/>
      <w:r w:rsidRPr="00C87B40">
        <w:rPr>
          <w:rFonts w:ascii="Book Antiqua" w:eastAsia="Book Antiqua" w:hAnsi="Book Antiqua" w:cs="Book Antiqua"/>
          <w:color w:val="000000"/>
        </w:rPr>
        <w:t xml:space="preserve"> CJ. L-type voltage-gated Ca</w:t>
      </w:r>
      <w:r w:rsidRPr="00C87B40">
        <w:rPr>
          <w:rFonts w:ascii="Book Antiqua" w:eastAsia="Book Antiqua" w:hAnsi="Book Antiqua" w:cs="Book Antiqua"/>
          <w:color w:val="000000"/>
          <w:szCs w:val="30"/>
          <w:vertAlign w:val="superscript"/>
        </w:rPr>
        <w:t>2+</w:t>
      </w:r>
      <w:r w:rsidRPr="00C87B40">
        <w:rPr>
          <w:rFonts w:ascii="Book Antiqua" w:eastAsia="Book Antiqua" w:hAnsi="Book Antiqua" w:cs="Book Antiqua"/>
          <w:color w:val="000000"/>
        </w:rPr>
        <w:t xml:space="preserve"> channel Ca</w:t>
      </w:r>
      <w:r w:rsidRPr="00C87B40">
        <w:rPr>
          <w:rFonts w:ascii="Book Antiqua" w:eastAsia="Book Antiqua" w:hAnsi="Book Antiqua" w:cs="Book Antiqua"/>
          <w:color w:val="000000"/>
          <w:szCs w:val="30"/>
          <w:vertAlign w:val="subscript"/>
        </w:rPr>
        <w:t>V</w:t>
      </w:r>
      <w:r w:rsidRPr="00C87B40">
        <w:rPr>
          <w:rFonts w:ascii="Book Antiqua" w:eastAsia="Book Antiqua" w:hAnsi="Book Antiqua" w:cs="Book Antiqua"/>
          <w:color w:val="000000"/>
        </w:rPr>
        <w:t xml:space="preserve">1.2 regulates chondrogenesis during limb development. </w:t>
      </w:r>
      <w:r w:rsidRPr="00C87B40">
        <w:rPr>
          <w:rFonts w:ascii="Book Antiqua" w:eastAsia="Book Antiqua" w:hAnsi="Book Antiqua" w:cs="Book Antiqua"/>
          <w:i/>
          <w:iCs/>
          <w:color w:val="000000"/>
        </w:rPr>
        <w:t xml:space="preserve">Proc Natl </w:t>
      </w:r>
      <w:proofErr w:type="spellStart"/>
      <w:r w:rsidRPr="00C87B40">
        <w:rPr>
          <w:rFonts w:ascii="Book Antiqua" w:eastAsia="Book Antiqua" w:hAnsi="Book Antiqua" w:cs="Book Antiqua"/>
          <w:i/>
          <w:iCs/>
          <w:color w:val="000000"/>
        </w:rPr>
        <w:t>Acad</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i/>
          <w:iCs/>
          <w:color w:val="000000"/>
        </w:rPr>
        <w:t xml:space="preserve"> U S A</w:t>
      </w:r>
      <w:r w:rsidRPr="00C87B40">
        <w:rPr>
          <w:rFonts w:ascii="Book Antiqua" w:eastAsia="Book Antiqua" w:hAnsi="Book Antiqua" w:cs="Book Antiqua"/>
          <w:color w:val="000000"/>
        </w:rPr>
        <w:t xml:space="preserve"> 2019; </w:t>
      </w:r>
      <w:r w:rsidRPr="00C87B40">
        <w:rPr>
          <w:rFonts w:ascii="Book Antiqua" w:eastAsia="Book Antiqua" w:hAnsi="Book Antiqua" w:cs="Book Antiqua"/>
          <w:b/>
          <w:bCs/>
          <w:color w:val="000000"/>
        </w:rPr>
        <w:t>116</w:t>
      </w:r>
      <w:r w:rsidRPr="00C87B40">
        <w:rPr>
          <w:rFonts w:ascii="Book Antiqua" w:eastAsia="Book Antiqua" w:hAnsi="Book Antiqua" w:cs="Book Antiqua"/>
          <w:color w:val="000000"/>
        </w:rPr>
        <w:t>: 21592-21601 [PMID: 31591237 DOI: 10.1073/pnas.1908981116]</w:t>
      </w:r>
    </w:p>
    <w:p w14:paraId="4A090676"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108 </w:t>
      </w:r>
      <w:r w:rsidRPr="00C87B40">
        <w:rPr>
          <w:rFonts w:ascii="Book Antiqua" w:eastAsia="Book Antiqua" w:hAnsi="Book Antiqua" w:cs="Book Antiqua"/>
          <w:b/>
          <w:bCs/>
          <w:color w:val="000000"/>
        </w:rPr>
        <w:t>Pai VP</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Lemire</w:t>
      </w:r>
      <w:proofErr w:type="spellEnd"/>
      <w:r w:rsidRPr="00C87B40">
        <w:rPr>
          <w:rFonts w:ascii="Book Antiqua" w:eastAsia="Book Antiqua" w:hAnsi="Book Antiqua" w:cs="Book Antiqua"/>
          <w:color w:val="000000"/>
        </w:rPr>
        <w:t xml:space="preserve"> JM, </w:t>
      </w:r>
      <w:proofErr w:type="spellStart"/>
      <w:r w:rsidRPr="00C87B40">
        <w:rPr>
          <w:rFonts w:ascii="Book Antiqua" w:eastAsia="Book Antiqua" w:hAnsi="Book Antiqua" w:cs="Book Antiqua"/>
          <w:color w:val="000000"/>
        </w:rPr>
        <w:t>Paré</w:t>
      </w:r>
      <w:proofErr w:type="spellEnd"/>
      <w:r w:rsidRPr="00C87B40">
        <w:rPr>
          <w:rFonts w:ascii="Book Antiqua" w:eastAsia="Book Antiqua" w:hAnsi="Book Antiqua" w:cs="Book Antiqua"/>
          <w:color w:val="000000"/>
        </w:rPr>
        <w:t xml:space="preserve"> JF, Lin G, Chen Y, Levin M. Endogenous gradients of resting potential instructively pattern embryonic neural tissue </w:t>
      </w:r>
      <w:r w:rsidRPr="00C87B40">
        <w:rPr>
          <w:rFonts w:ascii="Book Antiqua" w:eastAsia="Book Antiqua" w:hAnsi="Book Antiqua" w:cs="Book Antiqua"/>
          <w:i/>
          <w:iCs/>
          <w:color w:val="000000"/>
        </w:rPr>
        <w:t>via</w:t>
      </w:r>
      <w:r w:rsidRPr="00C87B40">
        <w:rPr>
          <w:rFonts w:ascii="Book Antiqua" w:eastAsia="Book Antiqua" w:hAnsi="Book Antiqua" w:cs="Book Antiqua"/>
          <w:color w:val="000000"/>
        </w:rPr>
        <w:t xml:space="preserve"> Notch signaling and regulation of proliferation. </w:t>
      </w:r>
      <w:r w:rsidRPr="00C87B40">
        <w:rPr>
          <w:rFonts w:ascii="Book Antiqua" w:eastAsia="Book Antiqua" w:hAnsi="Book Antiqua" w:cs="Book Antiqua"/>
          <w:i/>
          <w:iCs/>
          <w:color w:val="000000"/>
        </w:rPr>
        <w:t xml:space="preserve">J </w:t>
      </w:r>
      <w:proofErr w:type="spellStart"/>
      <w:r w:rsidRPr="00C87B40">
        <w:rPr>
          <w:rFonts w:ascii="Book Antiqua" w:eastAsia="Book Antiqua" w:hAnsi="Book Antiqua" w:cs="Book Antiqua"/>
          <w:i/>
          <w:iCs/>
          <w:color w:val="000000"/>
        </w:rPr>
        <w:t>Neurosci</w:t>
      </w:r>
      <w:proofErr w:type="spellEnd"/>
      <w:r w:rsidRPr="00C87B40">
        <w:rPr>
          <w:rFonts w:ascii="Book Antiqua" w:eastAsia="Book Antiqua" w:hAnsi="Book Antiqua" w:cs="Book Antiqua"/>
          <w:color w:val="000000"/>
        </w:rPr>
        <w:t xml:space="preserve"> 2015; </w:t>
      </w:r>
      <w:r w:rsidRPr="00C87B40">
        <w:rPr>
          <w:rFonts w:ascii="Book Antiqua" w:eastAsia="Book Antiqua" w:hAnsi="Book Antiqua" w:cs="Book Antiqua"/>
          <w:b/>
          <w:bCs/>
          <w:color w:val="000000"/>
        </w:rPr>
        <w:t>35</w:t>
      </w:r>
      <w:r w:rsidRPr="00C87B40">
        <w:rPr>
          <w:rFonts w:ascii="Book Antiqua" w:eastAsia="Book Antiqua" w:hAnsi="Book Antiqua" w:cs="Book Antiqua"/>
          <w:color w:val="000000"/>
        </w:rPr>
        <w:t>: 4366-4385 [PMID: 25762681 DOI: 10.1523/JNEUROSCI.1877-14.2015]</w:t>
      </w:r>
    </w:p>
    <w:p w14:paraId="5749B668"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109 </w:t>
      </w:r>
      <w:r w:rsidRPr="00C87B40">
        <w:rPr>
          <w:rFonts w:ascii="Book Antiqua" w:eastAsia="Book Antiqua" w:hAnsi="Book Antiqua" w:cs="Book Antiqua"/>
          <w:b/>
          <w:bCs/>
          <w:color w:val="000000"/>
        </w:rPr>
        <w:t>Pai VP</w:t>
      </w:r>
      <w:r w:rsidRPr="00C87B40">
        <w:rPr>
          <w:rFonts w:ascii="Book Antiqua" w:eastAsia="Book Antiqua" w:hAnsi="Book Antiqua" w:cs="Book Antiqua"/>
          <w:color w:val="000000"/>
        </w:rPr>
        <w:t xml:space="preserve">, Lemire JM, Chen Y, Lin G, Levin M. Local and long-range endogenous resting potential gradients antagonistically regulate apoptosis and proliferation in the embryonic CNS. </w:t>
      </w:r>
      <w:r w:rsidRPr="00C87B40">
        <w:rPr>
          <w:rFonts w:ascii="Book Antiqua" w:eastAsia="Book Antiqua" w:hAnsi="Book Antiqua" w:cs="Book Antiqua"/>
          <w:i/>
          <w:iCs/>
          <w:color w:val="000000"/>
        </w:rPr>
        <w:t>Int J Dev Biol</w:t>
      </w:r>
      <w:r w:rsidRPr="00C87B40">
        <w:rPr>
          <w:rFonts w:ascii="Book Antiqua" w:eastAsia="Book Antiqua" w:hAnsi="Book Antiqua" w:cs="Book Antiqua"/>
          <w:color w:val="000000"/>
        </w:rPr>
        <w:t xml:space="preserve"> 2015; </w:t>
      </w:r>
      <w:r w:rsidRPr="00C87B40">
        <w:rPr>
          <w:rFonts w:ascii="Book Antiqua" w:eastAsia="Book Antiqua" w:hAnsi="Book Antiqua" w:cs="Book Antiqua"/>
          <w:b/>
          <w:bCs/>
          <w:color w:val="000000"/>
        </w:rPr>
        <w:t>59</w:t>
      </w:r>
      <w:r w:rsidRPr="00C87B40">
        <w:rPr>
          <w:rFonts w:ascii="Book Antiqua" w:eastAsia="Book Antiqua" w:hAnsi="Book Antiqua" w:cs="Book Antiqua"/>
          <w:color w:val="000000"/>
        </w:rPr>
        <w:t>: 327-340 [PMID: 26</w:t>
      </w:r>
      <w:r w:rsidR="00511034" w:rsidRPr="00C87B40">
        <w:rPr>
          <w:rFonts w:ascii="Book Antiqua" w:eastAsia="Book Antiqua" w:hAnsi="Book Antiqua" w:cs="Book Antiqua"/>
          <w:color w:val="000000"/>
        </w:rPr>
        <w:t>198142 DOI: 10.1387/ijdb.150197</w:t>
      </w:r>
      <w:r w:rsidRPr="00C87B40">
        <w:rPr>
          <w:rFonts w:ascii="Book Antiqua" w:eastAsia="Book Antiqua" w:hAnsi="Book Antiqua" w:cs="Book Antiqua"/>
          <w:color w:val="000000"/>
        </w:rPr>
        <w:t>m</w:t>
      </w:r>
      <w:r w:rsidR="00511034" w:rsidRPr="00C87B40">
        <w:rPr>
          <w:rFonts w:ascii="Book Antiqua" w:hAnsi="Book Antiqua" w:cs="Book Antiqua" w:hint="eastAsia"/>
          <w:color w:val="000000"/>
          <w:lang w:eastAsia="zh-CN"/>
        </w:rPr>
        <w:t>l</w:t>
      </w:r>
      <w:r w:rsidRPr="00C87B40">
        <w:rPr>
          <w:rFonts w:ascii="Book Antiqua" w:eastAsia="Book Antiqua" w:hAnsi="Book Antiqua" w:cs="Book Antiqua"/>
          <w:color w:val="000000"/>
        </w:rPr>
        <w:t>]</w:t>
      </w:r>
    </w:p>
    <w:p w14:paraId="41E78FF1" w14:textId="77777777" w:rsidR="00A77B3E" w:rsidRPr="00C87B40" w:rsidRDefault="00622BF5">
      <w:pPr>
        <w:spacing w:line="360" w:lineRule="auto"/>
        <w:jc w:val="both"/>
      </w:pPr>
      <w:r w:rsidRPr="00C87B40">
        <w:rPr>
          <w:rFonts w:ascii="Book Antiqua" w:eastAsia="Book Antiqua" w:hAnsi="Book Antiqua" w:cs="Book Antiqua"/>
          <w:color w:val="000000"/>
        </w:rPr>
        <w:lastRenderedPageBreak/>
        <w:t xml:space="preserve">110 </w:t>
      </w:r>
      <w:r w:rsidRPr="00C87B40">
        <w:rPr>
          <w:rFonts w:ascii="Book Antiqua" w:eastAsia="Book Antiqua" w:hAnsi="Book Antiqua" w:cs="Book Antiqua"/>
          <w:b/>
          <w:bCs/>
          <w:color w:val="000000"/>
        </w:rPr>
        <w:t>Levin M</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Thorlin</w:t>
      </w:r>
      <w:proofErr w:type="spellEnd"/>
      <w:r w:rsidRPr="00C87B40">
        <w:rPr>
          <w:rFonts w:ascii="Book Antiqua" w:eastAsia="Book Antiqua" w:hAnsi="Book Antiqua" w:cs="Book Antiqua"/>
          <w:color w:val="000000"/>
        </w:rPr>
        <w:t xml:space="preserve"> T, Robinson KR, </w:t>
      </w:r>
      <w:proofErr w:type="spellStart"/>
      <w:r w:rsidRPr="00C87B40">
        <w:rPr>
          <w:rFonts w:ascii="Book Antiqua" w:eastAsia="Book Antiqua" w:hAnsi="Book Antiqua" w:cs="Book Antiqua"/>
          <w:color w:val="000000"/>
        </w:rPr>
        <w:t>Nogi</w:t>
      </w:r>
      <w:proofErr w:type="spellEnd"/>
      <w:r w:rsidRPr="00C87B40">
        <w:rPr>
          <w:rFonts w:ascii="Book Antiqua" w:eastAsia="Book Antiqua" w:hAnsi="Book Antiqua" w:cs="Book Antiqua"/>
          <w:color w:val="000000"/>
        </w:rPr>
        <w:t xml:space="preserve"> T, </w:t>
      </w:r>
      <w:proofErr w:type="spellStart"/>
      <w:r w:rsidRPr="00C87B40">
        <w:rPr>
          <w:rFonts w:ascii="Book Antiqua" w:eastAsia="Book Antiqua" w:hAnsi="Book Antiqua" w:cs="Book Antiqua"/>
          <w:color w:val="000000"/>
        </w:rPr>
        <w:t>Mercola</w:t>
      </w:r>
      <w:proofErr w:type="spellEnd"/>
      <w:r w:rsidRPr="00C87B40">
        <w:rPr>
          <w:rFonts w:ascii="Book Antiqua" w:eastAsia="Book Antiqua" w:hAnsi="Book Antiqua" w:cs="Book Antiqua"/>
          <w:color w:val="000000"/>
        </w:rPr>
        <w:t xml:space="preserve"> M. Asymmetries in H+/K+-ATPase and cell membrane potentials comprise a very early step in left-right patterning. </w:t>
      </w:r>
      <w:r w:rsidRPr="00C87B40">
        <w:rPr>
          <w:rFonts w:ascii="Book Antiqua" w:eastAsia="Book Antiqua" w:hAnsi="Book Antiqua" w:cs="Book Antiqua"/>
          <w:i/>
          <w:iCs/>
          <w:color w:val="000000"/>
        </w:rPr>
        <w:t>Cell</w:t>
      </w:r>
      <w:r w:rsidRPr="00C87B40">
        <w:rPr>
          <w:rFonts w:ascii="Book Antiqua" w:eastAsia="Book Antiqua" w:hAnsi="Book Antiqua" w:cs="Book Antiqua"/>
          <w:color w:val="000000"/>
        </w:rPr>
        <w:t xml:space="preserve"> 2002; </w:t>
      </w:r>
      <w:r w:rsidRPr="00C87B40">
        <w:rPr>
          <w:rFonts w:ascii="Book Antiqua" w:eastAsia="Book Antiqua" w:hAnsi="Book Antiqua" w:cs="Book Antiqua"/>
          <w:b/>
          <w:bCs/>
          <w:color w:val="000000"/>
        </w:rPr>
        <w:t>111</w:t>
      </w:r>
      <w:r w:rsidRPr="00C87B40">
        <w:rPr>
          <w:rFonts w:ascii="Book Antiqua" w:eastAsia="Book Antiqua" w:hAnsi="Book Antiqua" w:cs="Book Antiqua"/>
          <w:color w:val="000000"/>
        </w:rPr>
        <w:t>: 77-89 [PMID: 12372302 DOI: 10.1016/s0092-8674(02)00939-x]</w:t>
      </w:r>
    </w:p>
    <w:p w14:paraId="6B89FA6C"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111 </w:t>
      </w:r>
      <w:r w:rsidRPr="00C87B40">
        <w:rPr>
          <w:rFonts w:ascii="Book Antiqua" w:eastAsia="Book Antiqua" w:hAnsi="Book Antiqua" w:cs="Book Antiqua"/>
          <w:b/>
          <w:bCs/>
          <w:color w:val="000000"/>
        </w:rPr>
        <w:t>McLaughlin KA</w:t>
      </w:r>
      <w:r w:rsidRPr="00C87B40">
        <w:rPr>
          <w:rFonts w:ascii="Book Antiqua" w:eastAsia="Book Antiqua" w:hAnsi="Book Antiqua" w:cs="Book Antiqua"/>
          <w:color w:val="000000"/>
        </w:rPr>
        <w:t xml:space="preserve">, Levin M. Bioelectric signaling in regeneration: Mechanisms of ionic controls of growth and form. </w:t>
      </w:r>
      <w:r w:rsidRPr="00C87B40">
        <w:rPr>
          <w:rFonts w:ascii="Book Antiqua" w:eastAsia="Book Antiqua" w:hAnsi="Book Antiqua" w:cs="Book Antiqua"/>
          <w:i/>
          <w:iCs/>
          <w:color w:val="000000"/>
        </w:rPr>
        <w:t>Dev Biol</w:t>
      </w:r>
      <w:r w:rsidRPr="00C87B40">
        <w:rPr>
          <w:rFonts w:ascii="Book Antiqua" w:eastAsia="Book Antiqua" w:hAnsi="Book Antiqua" w:cs="Book Antiqua"/>
          <w:color w:val="000000"/>
        </w:rPr>
        <w:t xml:space="preserve"> 2018; </w:t>
      </w:r>
      <w:r w:rsidRPr="00C87B40">
        <w:rPr>
          <w:rFonts w:ascii="Book Antiqua" w:eastAsia="Book Antiqua" w:hAnsi="Book Antiqua" w:cs="Book Antiqua"/>
          <w:b/>
          <w:bCs/>
          <w:color w:val="000000"/>
        </w:rPr>
        <w:t>433</w:t>
      </w:r>
      <w:r w:rsidRPr="00C87B40">
        <w:rPr>
          <w:rFonts w:ascii="Book Antiqua" w:eastAsia="Book Antiqua" w:hAnsi="Book Antiqua" w:cs="Book Antiqua"/>
          <w:color w:val="000000"/>
        </w:rPr>
        <w:t>: 177-189 [PMID: 29291972 DOI: 10.1016/j.ydbio.2017.08.032]</w:t>
      </w:r>
    </w:p>
    <w:p w14:paraId="2758F453"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112 </w:t>
      </w:r>
      <w:proofErr w:type="spellStart"/>
      <w:r w:rsidRPr="00C87B40">
        <w:rPr>
          <w:rFonts w:ascii="Book Antiqua" w:eastAsia="Book Antiqua" w:hAnsi="Book Antiqua" w:cs="Book Antiqua"/>
          <w:b/>
          <w:bCs/>
          <w:color w:val="000000"/>
        </w:rPr>
        <w:t>Pai</w:t>
      </w:r>
      <w:proofErr w:type="spellEnd"/>
      <w:r w:rsidRPr="00C87B40">
        <w:rPr>
          <w:rFonts w:ascii="Book Antiqua" w:eastAsia="Book Antiqua" w:hAnsi="Book Antiqua" w:cs="Book Antiqua"/>
          <w:b/>
          <w:bCs/>
          <w:color w:val="000000"/>
        </w:rPr>
        <w:t xml:space="preserve"> VP</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Pietak</w:t>
      </w:r>
      <w:proofErr w:type="spellEnd"/>
      <w:r w:rsidRPr="00C87B40">
        <w:rPr>
          <w:rFonts w:ascii="Book Antiqua" w:eastAsia="Book Antiqua" w:hAnsi="Book Antiqua" w:cs="Book Antiqua"/>
          <w:color w:val="000000"/>
        </w:rPr>
        <w:t xml:space="preserve"> A, </w:t>
      </w:r>
      <w:proofErr w:type="spellStart"/>
      <w:r w:rsidRPr="00C87B40">
        <w:rPr>
          <w:rFonts w:ascii="Book Antiqua" w:eastAsia="Book Antiqua" w:hAnsi="Book Antiqua" w:cs="Book Antiqua"/>
          <w:color w:val="000000"/>
        </w:rPr>
        <w:t>Willocq</w:t>
      </w:r>
      <w:proofErr w:type="spellEnd"/>
      <w:r w:rsidRPr="00C87B40">
        <w:rPr>
          <w:rFonts w:ascii="Book Antiqua" w:eastAsia="Book Antiqua" w:hAnsi="Book Antiqua" w:cs="Book Antiqua"/>
          <w:color w:val="000000"/>
        </w:rPr>
        <w:t xml:space="preserve"> V, Ye B, Shi NQ, Levin M. HCN2 Rescues brain defects by enforcing endogenous voltage pre-patterns. </w:t>
      </w:r>
      <w:r w:rsidRPr="00C87B40">
        <w:rPr>
          <w:rFonts w:ascii="Book Antiqua" w:eastAsia="Book Antiqua" w:hAnsi="Book Antiqua" w:cs="Book Antiqua"/>
          <w:i/>
          <w:iCs/>
          <w:color w:val="000000"/>
        </w:rPr>
        <w:t xml:space="preserve">Nat </w:t>
      </w:r>
      <w:proofErr w:type="spellStart"/>
      <w:r w:rsidRPr="00C87B40">
        <w:rPr>
          <w:rFonts w:ascii="Book Antiqua" w:eastAsia="Book Antiqua" w:hAnsi="Book Antiqua" w:cs="Book Antiqua"/>
          <w:i/>
          <w:iCs/>
          <w:color w:val="000000"/>
        </w:rPr>
        <w:t>Commun</w:t>
      </w:r>
      <w:proofErr w:type="spellEnd"/>
      <w:r w:rsidRPr="00C87B40">
        <w:rPr>
          <w:rFonts w:ascii="Book Antiqua" w:eastAsia="Book Antiqua" w:hAnsi="Book Antiqua" w:cs="Book Antiqua"/>
          <w:color w:val="000000"/>
        </w:rPr>
        <w:t xml:space="preserve"> 2018; </w:t>
      </w:r>
      <w:r w:rsidRPr="00C87B40">
        <w:rPr>
          <w:rFonts w:ascii="Book Antiqua" w:eastAsia="Book Antiqua" w:hAnsi="Book Antiqua" w:cs="Book Antiqua"/>
          <w:b/>
          <w:bCs/>
          <w:color w:val="000000"/>
        </w:rPr>
        <w:t>9</w:t>
      </w:r>
      <w:r w:rsidRPr="00C87B40">
        <w:rPr>
          <w:rFonts w:ascii="Book Antiqua" w:eastAsia="Book Antiqua" w:hAnsi="Book Antiqua" w:cs="Book Antiqua"/>
          <w:color w:val="000000"/>
        </w:rPr>
        <w:t>: 998 [PMID: 29519998 DOI: 10.1038/s41467-018-03334-5]</w:t>
      </w:r>
    </w:p>
    <w:p w14:paraId="1AA1EDFE"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113 </w:t>
      </w:r>
      <w:proofErr w:type="spellStart"/>
      <w:r w:rsidRPr="00C87B40">
        <w:rPr>
          <w:rFonts w:ascii="Book Antiqua" w:eastAsia="Book Antiqua" w:hAnsi="Book Antiqua" w:cs="Book Antiqua"/>
          <w:b/>
          <w:bCs/>
          <w:color w:val="000000"/>
        </w:rPr>
        <w:t>Pai</w:t>
      </w:r>
      <w:proofErr w:type="spellEnd"/>
      <w:r w:rsidRPr="00C87B40">
        <w:rPr>
          <w:rFonts w:ascii="Book Antiqua" w:eastAsia="Book Antiqua" w:hAnsi="Book Antiqua" w:cs="Book Antiqua"/>
          <w:b/>
          <w:bCs/>
          <w:color w:val="000000"/>
        </w:rPr>
        <w:t xml:space="preserve"> VP</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Cervera</w:t>
      </w:r>
      <w:proofErr w:type="spellEnd"/>
      <w:r w:rsidRPr="00C87B40">
        <w:rPr>
          <w:rFonts w:ascii="Book Antiqua" w:eastAsia="Book Antiqua" w:hAnsi="Book Antiqua" w:cs="Book Antiqua"/>
          <w:color w:val="000000"/>
        </w:rPr>
        <w:t xml:space="preserve"> J, </w:t>
      </w:r>
      <w:proofErr w:type="spellStart"/>
      <w:r w:rsidRPr="00C87B40">
        <w:rPr>
          <w:rFonts w:ascii="Book Antiqua" w:eastAsia="Book Antiqua" w:hAnsi="Book Antiqua" w:cs="Book Antiqua"/>
          <w:color w:val="000000"/>
        </w:rPr>
        <w:t>Mafe</w:t>
      </w:r>
      <w:proofErr w:type="spellEnd"/>
      <w:r w:rsidRPr="00C87B40">
        <w:rPr>
          <w:rFonts w:ascii="Book Antiqua" w:eastAsia="Book Antiqua" w:hAnsi="Book Antiqua" w:cs="Book Antiqua"/>
          <w:color w:val="000000"/>
        </w:rPr>
        <w:t xml:space="preserve"> S, </w:t>
      </w:r>
      <w:proofErr w:type="spellStart"/>
      <w:r w:rsidRPr="00C87B40">
        <w:rPr>
          <w:rFonts w:ascii="Book Antiqua" w:eastAsia="Book Antiqua" w:hAnsi="Book Antiqua" w:cs="Book Antiqua"/>
          <w:color w:val="000000"/>
        </w:rPr>
        <w:t>Willocq</w:t>
      </w:r>
      <w:proofErr w:type="spellEnd"/>
      <w:r w:rsidRPr="00C87B40">
        <w:rPr>
          <w:rFonts w:ascii="Book Antiqua" w:eastAsia="Book Antiqua" w:hAnsi="Book Antiqua" w:cs="Book Antiqua"/>
          <w:color w:val="000000"/>
        </w:rPr>
        <w:t xml:space="preserve"> V, </w:t>
      </w:r>
      <w:proofErr w:type="spellStart"/>
      <w:r w:rsidRPr="00C87B40">
        <w:rPr>
          <w:rFonts w:ascii="Book Antiqua" w:eastAsia="Book Antiqua" w:hAnsi="Book Antiqua" w:cs="Book Antiqua"/>
          <w:color w:val="000000"/>
        </w:rPr>
        <w:t>Lederer</w:t>
      </w:r>
      <w:proofErr w:type="spellEnd"/>
      <w:r w:rsidRPr="00C87B40">
        <w:rPr>
          <w:rFonts w:ascii="Book Antiqua" w:eastAsia="Book Antiqua" w:hAnsi="Book Antiqua" w:cs="Book Antiqua"/>
          <w:color w:val="000000"/>
        </w:rPr>
        <w:t xml:space="preserve"> EK, Levin M. HCN2 Channel-Induced Rescue of Brain Teratogenesis </w:t>
      </w:r>
      <w:r w:rsidRPr="00C87B40">
        <w:rPr>
          <w:rFonts w:ascii="Book Antiqua" w:eastAsia="Book Antiqua" w:hAnsi="Book Antiqua" w:cs="Book Antiqua"/>
          <w:i/>
          <w:iCs/>
          <w:color w:val="000000"/>
        </w:rPr>
        <w:t>via</w:t>
      </w:r>
      <w:r w:rsidRPr="00C87B40">
        <w:rPr>
          <w:rFonts w:ascii="Book Antiqua" w:eastAsia="Book Antiqua" w:hAnsi="Book Antiqua" w:cs="Book Antiqua"/>
          <w:color w:val="000000"/>
        </w:rPr>
        <w:t xml:space="preserve"> Local and Long-Range Bioelectric Repair. </w:t>
      </w:r>
      <w:r w:rsidRPr="00C87B40">
        <w:rPr>
          <w:rFonts w:ascii="Book Antiqua" w:eastAsia="Book Antiqua" w:hAnsi="Book Antiqua" w:cs="Book Antiqua"/>
          <w:i/>
          <w:iCs/>
          <w:color w:val="000000"/>
        </w:rPr>
        <w:t xml:space="preserve">Front Cell </w:t>
      </w:r>
      <w:proofErr w:type="spellStart"/>
      <w:r w:rsidRPr="00C87B40">
        <w:rPr>
          <w:rFonts w:ascii="Book Antiqua" w:eastAsia="Book Antiqua" w:hAnsi="Book Antiqua" w:cs="Book Antiqua"/>
          <w:i/>
          <w:iCs/>
          <w:color w:val="000000"/>
        </w:rPr>
        <w:t>Neurosci</w:t>
      </w:r>
      <w:proofErr w:type="spellEnd"/>
      <w:r w:rsidRPr="00C87B40">
        <w:rPr>
          <w:rFonts w:ascii="Book Antiqua" w:eastAsia="Book Antiqua" w:hAnsi="Book Antiqua" w:cs="Book Antiqua"/>
          <w:color w:val="000000"/>
        </w:rPr>
        <w:t xml:space="preserve"> 2020; </w:t>
      </w:r>
      <w:r w:rsidRPr="00C87B40">
        <w:rPr>
          <w:rFonts w:ascii="Book Antiqua" w:eastAsia="Book Antiqua" w:hAnsi="Book Antiqua" w:cs="Book Antiqua"/>
          <w:b/>
          <w:bCs/>
          <w:color w:val="000000"/>
        </w:rPr>
        <w:t>14</w:t>
      </w:r>
      <w:r w:rsidRPr="00C87B40">
        <w:rPr>
          <w:rFonts w:ascii="Book Antiqua" w:eastAsia="Book Antiqua" w:hAnsi="Book Antiqua" w:cs="Book Antiqua"/>
          <w:color w:val="000000"/>
        </w:rPr>
        <w:t>: 136 [PMID: 32528251 DOI: 10.3389/fncel.2020.00136]</w:t>
      </w:r>
    </w:p>
    <w:p w14:paraId="5133FAF2"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114 </w:t>
      </w:r>
      <w:proofErr w:type="spellStart"/>
      <w:r w:rsidRPr="00C87B40">
        <w:rPr>
          <w:rFonts w:ascii="Book Antiqua" w:eastAsia="Book Antiqua" w:hAnsi="Book Antiqua" w:cs="Book Antiqua"/>
          <w:b/>
          <w:bCs/>
          <w:color w:val="000000"/>
        </w:rPr>
        <w:t>Chernet</w:t>
      </w:r>
      <w:proofErr w:type="spellEnd"/>
      <w:r w:rsidRPr="00C87B40">
        <w:rPr>
          <w:rFonts w:ascii="Book Antiqua" w:eastAsia="Book Antiqua" w:hAnsi="Book Antiqua" w:cs="Book Antiqua"/>
          <w:b/>
          <w:bCs/>
          <w:color w:val="000000"/>
        </w:rPr>
        <w:t xml:space="preserve"> BT</w:t>
      </w:r>
      <w:r w:rsidRPr="00C87B40">
        <w:rPr>
          <w:rFonts w:ascii="Book Antiqua" w:eastAsia="Book Antiqua" w:hAnsi="Book Antiqua" w:cs="Book Antiqua"/>
          <w:color w:val="000000"/>
        </w:rPr>
        <w:t xml:space="preserve">, Levin M. Transmembrane voltage potential of somatic cells controls oncogene-mediated tumorigenesis at long-range. </w:t>
      </w:r>
      <w:proofErr w:type="spellStart"/>
      <w:r w:rsidRPr="00C87B40">
        <w:rPr>
          <w:rFonts w:ascii="Book Antiqua" w:eastAsia="Book Antiqua" w:hAnsi="Book Antiqua" w:cs="Book Antiqua"/>
          <w:i/>
          <w:iCs/>
          <w:color w:val="000000"/>
        </w:rPr>
        <w:t>Oncotarget</w:t>
      </w:r>
      <w:proofErr w:type="spellEnd"/>
      <w:r w:rsidRPr="00C87B40">
        <w:rPr>
          <w:rFonts w:ascii="Book Antiqua" w:eastAsia="Book Antiqua" w:hAnsi="Book Antiqua" w:cs="Book Antiqua"/>
          <w:color w:val="000000"/>
        </w:rPr>
        <w:t xml:space="preserve"> 2014; </w:t>
      </w:r>
      <w:r w:rsidRPr="00C87B40">
        <w:rPr>
          <w:rFonts w:ascii="Book Antiqua" w:eastAsia="Book Antiqua" w:hAnsi="Book Antiqua" w:cs="Book Antiqua"/>
          <w:b/>
          <w:bCs/>
          <w:color w:val="000000"/>
        </w:rPr>
        <w:t>5</w:t>
      </w:r>
      <w:r w:rsidRPr="00C87B40">
        <w:rPr>
          <w:rFonts w:ascii="Book Antiqua" w:eastAsia="Book Antiqua" w:hAnsi="Book Antiqua" w:cs="Book Antiqua"/>
          <w:color w:val="000000"/>
        </w:rPr>
        <w:t>: 3287-3306 [PMID: 24830454 DOI: 10.18632/oncotarget.1935]</w:t>
      </w:r>
    </w:p>
    <w:p w14:paraId="522EEF4D"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115 </w:t>
      </w:r>
      <w:proofErr w:type="spellStart"/>
      <w:r w:rsidRPr="00C87B40">
        <w:rPr>
          <w:rFonts w:ascii="Book Antiqua" w:eastAsia="Book Antiqua" w:hAnsi="Book Antiqua" w:cs="Book Antiqua"/>
          <w:b/>
          <w:bCs/>
          <w:color w:val="000000"/>
        </w:rPr>
        <w:t>Crisan</w:t>
      </w:r>
      <w:proofErr w:type="spellEnd"/>
      <w:r w:rsidRPr="00C87B40">
        <w:rPr>
          <w:rFonts w:ascii="Book Antiqua" w:eastAsia="Book Antiqua" w:hAnsi="Book Antiqua" w:cs="Book Antiqua"/>
          <w:b/>
          <w:bCs/>
          <w:color w:val="000000"/>
        </w:rPr>
        <w:t xml:space="preserve"> M</w:t>
      </w:r>
      <w:r w:rsidRPr="00C87B40">
        <w:rPr>
          <w:rFonts w:ascii="Book Antiqua" w:eastAsia="Book Antiqua" w:hAnsi="Book Antiqua" w:cs="Book Antiqua"/>
          <w:color w:val="000000"/>
        </w:rPr>
        <w:t xml:space="preserve">, Yap S, </w:t>
      </w:r>
      <w:proofErr w:type="spellStart"/>
      <w:r w:rsidRPr="00C87B40">
        <w:rPr>
          <w:rFonts w:ascii="Book Antiqua" w:eastAsia="Book Antiqua" w:hAnsi="Book Antiqua" w:cs="Book Antiqua"/>
          <w:color w:val="000000"/>
        </w:rPr>
        <w:t>Casteilla</w:t>
      </w:r>
      <w:proofErr w:type="spellEnd"/>
      <w:r w:rsidRPr="00C87B40">
        <w:rPr>
          <w:rFonts w:ascii="Book Antiqua" w:eastAsia="Book Antiqua" w:hAnsi="Book Antiqua" w:cs="Book Antiqua"/>
          <w:color w:val="000000"/>
        </w:rPr>
        <w:t xml:space="preserve"> L, Chen CW, </w:t>
      </w:r>
      <w:proofErr w:type="spellStart"/>
      <w:r w:rsidRPr="00C87B40">
        <w:rPr>
          <w:rFonts w:ascii="Book Antiqua" w:eastAsia="Book Antiqua" w:hAnsi="Book Antiqua" w:cs="Book Antiqua"/>
          <w:color w:val="000000"/>
        </w:rPr>
        <w:t>Corselli</w:t>
      </w:r>
      <w:proofErr w:type="spellEnd"/>
      <w:r w:rsidRPr="00C87B40">
        <w:rPr>
          <w:rFonts w:ascii="Book Antiqua" w:eastAsia="Book Antiqua" w:hAnsi="Book Antiqua" w:cs="Book Antiqua"/>
          <w:color w:val="000000"/>
        </w:rPr>
        <w:t xml:space="preserve"> M, Park TS, </w:t>
      </w:r>
      <w:proofErr w:type="spellStart"/>
      <w:r w:rsidRPr="00C87B40">
        <w:rPr>
          <w:rFonts w:ascii="Book Antiqua" w:eastAsia="Book Antiqua" w:hAnsi="Book Antiqua" w:cs="Book Antiqua"/>
          <w:color w:val="000000"/>
        </w:rPr>
        <w:t>Andriolo</w:t>
      </w:r>
      <w:proofErr w:type="spellEnd"/>
      <w:r w:rsidRPr="00C87B40">
        <w:rPr>
          <w:rFonts w:ascii="Book Antiqua" w:eastAsia="Book Antiqua" w:hAnsi="Book Antiqua" w:cs="Book Antiqua"/>
          <w:color w:val="000000"/>
        </w:rPr>
        <w:t xml:space="preserve"> G, Sun B, Zheng B, Zhang L, </w:t>
      </w:r>
      <w:proofErr w:type="spellStart"/>
      <w:r w:rsidRPr="00C87B40">
        <w:rPr>
          <w:rFonts w:ascii="Book Antiqua" w:eastAsia="Book Antiqua" w:hAnsi="Book Antiqua" w:cs="Book Antiqua"/>
          <w:color w:val="000000"/>
        </w:rPr>
        <w:t>Norotte</w:t>
      </w:r>
      <w:proofErr w:type="spellEnd"/>
      <w:r w:rsidRPr="00C87B40">
        <w:rPr>
          <w:rFonts w:ascii="Book Antiqua" w:eastAsia="Book Antiqua" w:hAnsi="Book Antiqua" w:cs="Book Antiqua"/>
          <w:color w:val="000000"/>
        </w:rPr>
        <w:t xml:space="preserve"> C, </w:t>
      </w:r>
      <w:proofErr w:type="spellStart"/>
      <w:r w:rsidRPr="00C87B40">
        <w:rPr>
          <w:rFonts w:ascii="Book Antiqua" w:eastAsia="Book Antiqua" w:hAnsi="Book Antiqua" w:cs="Book Antiqua"/>
          <w:color w:val="000000"/>
        </w:rPr>
        <w:t>Teng</w:t>
      </w:r>
      <w:proofErr w:type="spellEnd"/>
      <w:r w:rsidRPr="00C87B40">
        <w:rPr>
          <w:rFonts w:ascii="Book Antiqua" w:eastAsia="Book Antiqua" w:hAnsi="Book Antiqua" w:cs="Book Antiqua"/>
          <w:color w:val="000000"/>
        </w:rPr>
        <w:t xml:space="preserve"> PN, </w:t>
      </w:r>
      <w:proofErr w:type="spellStart"/>
      <w:r w:rsidRPr="00C87B40">
        <w:rPr>
          <w:rFonts w:ascii="Book Antiqua" w:eastAsia="Book Antiqua" w:hAnsi="Book Antiqua" w:cs="Book Antiqua"/>
          <w:color w:val="000000"/>
        </w:rPr>
        <w:t>Traas</w:t>
      </w:r>
      <w:proofErr w:type="spellEnd"/>
      <w:r w:rsidRPr="00C87B40">
        <w:rPr>
          <w:rFonts w:ascii="Book Antiqua" w:eastAsia="Book Antiqua" w:hAnsi="Book Antiqua" w:cs="Book Antiqua"/>
          <w:color w:val="000000"/>
        </w:rPr>
        <w:t xml:space="preserve"> J, </w:t>
      </w:r>
      <w:proofErr w:type="spellStart"/>
      <w:r w:rsidRPr="00C87B40">
        <w:rPr>
          <w:rFonts w:ascii="Book Antiqua" w:eastAsia="Book Antiqua" w:hAnsi="Book Antiqua" w:cs="Book Antiqua"/>
          <w:color w:val="000000"/>
        </w:rPr>
        <w:t>Schugar</w:t>
      </w:r>
      <w:proofErr w:type="spellEnd"/>
      <w:r w:rsidRPr="00C87B40">
        <w:rPr>
          <w:rFonts w:ascii="Book Antiqua" w:eastAsia="Book Antiqua" w:hAnsi="Book Antiqua" w:cs="Book Antiqua"/>
          <w:color w:val="000000"/>
        </w:rPr>
        <w:t xml:space="preserve"> R, </w:t>
      </w:r>
      <w:proofErr w:type="spellStart"/>
      <w:r w:rsidRPr="00C87B40">
        <w:rPr>
          <w:rFonts w:ascii="Book Antiqua" w:eastAsia="Book Antiqua" w:hAnsi="Book Antiqua" w:cs="Book Antiqua"/>
          <w:color w:val="000000"/>
        </w:rPr>
        <w:t>Deasy</w:t>
      </w:r>
      <w:proofErr w:type="spellEnd"/>
      <w:r w:rsidRPr="00C87B40">
        <w:rPr>
          <w:rFonts w:ascii="Book Antiqua" w:eastAsia="Book Antiqua" w:hAnsi="Book Antiqua" w:cs="Book Antiqua"/>
          <w:color w:val="000000"/>
        </w:rPr>
        <w:t xml:space="preserve"> BM, </w:t>
      </w:r>
      <w:proofErr w:type="spellStart"/>
      <w:r w:rsidRPr="00C87B40">
        <w:rPr>
          <w:rFonts w:ascii="Book Antiqua" w:eastAsia="Book Antiqua" w:hAnsi="Book Antiqua" w:cs="Book Antiqua"/>
          <w:color w:val="000000"/>
        </w:rPr>
        <w:t>Badylak</w:t>
      </w:r>
      <w:proofErr w:type="spellEnd"/>
      <w:r w:rsidRPr="00C87B40">
        <w:rPr>
          <w:rFonts w:ascii="Book Antiqua" w:eastAsia="Book Antiqua" w:hAnsi="Book Antiqua" w:cs="Book Antiqua"/>
          <w:color w:val="000000"/>
        </w:rPr>
        <w:t xml:space="preserve"> S, </w:t>
      </w:r>
      <w:proofErr w:type="spellStart"/>
      <w:r w:rsidRPr="00C87B40">
        <w:rPr>
          <w:rFonts w:ascii="Book Antiqua" w:eastAsia="Book Antiqua" w:hAnsi="Book Antiqua" w:cs="Book Antiqua"/>
          <w:color w:val="000000"/>
        </w:rPr>
        <w:t>Buhring</w:t>
      </w:r>
      <w:proofErr w:type="spellEnd"/>
      <w:r w:rsidRPr="00C87B40">
        <w:rPr>
          <w:rFonts w:ascii="Book Antiqua" w:eastAsia="Book Antiqua" w:hAnsi="Book Antiqua" w:cs="Book Antiqua"/>
          <w:color w:val="000000"/>
        </w:rPr>
        <w:t xml:space="preserve"> HJ, </w:t>
      </w:r>
      <w:proofErr w:type="spellStart"/>
      <w:r w:rsidRPr="00C87B40">
        <w:rPr>
          <w:rFonts w:ascii="Book Antiqua" w:eastAsia="Book Antiqua" w:hAnsi="Book Antiqua" w:cs="Book Antiqua"/>
          <w:color w:val="000000"/>
        </w:rPr>
        <w:t>Giacobino</w:t>
      </w:r>
      <w:proofErr w:type="spellEnd"/>
      <w:r w:rsidRPr="00C87B40">
        <w:rPr>
          <w:rFonts w:ascii="Book Antiqua" w:eastAsia="Book Antiqua" w:hAnsi="Book Antiqua" w:cs="Book Antiqua"/>
          <w:color w:val="000000"/>
        </w:rPr>
        <w:t xml:space="preserve"> JP, </w:t>
      </w:r>
      <w:proofErr w:type="spellStart"/>
      <w:r w:rsidRPr="00C87B40">
        <w:rPr>
          <w:rFonts w:ascii="Book Antiqua" w:eastAsia="Book Antiqua" w:hAnsi="Book Antiqua" w:cs="Book Antiqua"/>
          <w:color w:val="000000"/>
        </w:rPr>
        <w:t>Lazzari</w:t>
      </w:r>
      <w:proofErr w:type="spellEnd"/>
      <w:r w:rsidRPr="00C87B40">
        <w:rPr>
          <w:rFonts w:ascii="Book Antiqua" w:eastAsia="Book Antiqua" w:hAnsi="Book Antiqua" w:cs="Book Antiqua"/>
          <w:color w:val="000000"/>
        </w:rPr>
        <w:t xml:space="preserve"> L, Huard J, </w:t>
      </w:r>
      <w:proofErr w:type="spellStart"/>
      <w:r w:rsidRPr="00C87B40">
        <w:rPr>
          <w:rFonts w:ascii="Book Antiqua" w:eastAsia="Book Antiqua" w:hAnsi="Book Antiqua" w:cs="Book Antiqua"/>
          <w:color w:val="000000"/>
        </w:rPr>
        <w:t>Péault</w:t>
      </w:r>
      <w:proofErr w:type="spellEnd"/>
      <w:r w:rsidRPr="00C87B40">
        <w:rPr>
          <w:rFonts w:ascii="Book Antiqua" w:eastAsia="Book Antiqua" w:hAnsi="Book Antiqua" w:cs="Book Antiqua"/>
          <w:color w:val="000000"/>
        </w:rPr>
        <w:t xml:space="preserve"> B. A perivascular origin for mesenchymal stem cells in multiple human organs. </w:t>
      </w:r>
      <w:r w:rsidRPr="00C87B40">
        <w:rPr>
          <w:rFonts w:ascii="Book Antiqua" w:eastAsia="Book Antiqua" w:hAnsi="Book Antiqua" w:cs="Book Antiqua"/>
          <w:i/>
          <w:iCs/>
          <w:color w:val="000000"/>
        </w:rPr>
        <w:t>Cell Stem Cell</w:t>
      </w:r>
      <w:r w:rsidRPr="00C87B40">
        <w:rPr>
          <w:rFonts w:ascii="Book Antiqua" w:eastAsia="Book Antiqua" w:hAnsi="Book Antiqua" w:cs="Book Antiqua"/>
          <w:color w:val="000000"/>
        </w:rPr>
        <w:t xml:space="preserve"> 2008; </w:t>
      </w:r>
      <w:r w:rsidRPr="00C87B40">
        <w:rPr>
          <w:rFonts w:ascii="Book Antiqua" w:eastAsia="Book Antiqua" w:hAnsi="Book Antiqua" w:cs="Book Antiqua"/>
          <w:b/>
          <w:bCs/>
          <w:color w:val="000000"/>
        </w:rPr>
        <w:t>3</w:t>
      </w:r>
      <w:r w:rsidRPr="00C87B40">
        <w:rPr>
          <w:rFonts w:ascii="Book Antiqua" w:eastAsia="Book Antiqua" w:hAnsi="Book Antiqua" w:cs="Book Antiqua"/>
          <w:color w:val="000000"/>
        </w:rPr>
        <w:t>: 301-313 [PMID: 18786417 DOI: 10.1016/j.stem.2008.07.003]</w:t>
      </w:r>
    </w:p>
    <w:p w14:paraId="6D9F518F"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116 </w:t>
      </w:r>
      <w:r w:rsidRPr="00C87B40">
        <w:rPr>
          <w:rFonts w:ascii="Book Antiqua" w:eastAsia="Book Antiqua" w:hAnsi="Book Antiqua" w:cs="Book Antiqua"/>
          <w:b/>
          <w:bCs/>
          <w:color w:val="000000"/>
        </w:rPr>
        <w:t>Hardy WR</w:t>
      </w:r>
      <w:r w:rsidRPr="00C87B40">
        <w:rPr>
          <w:rFonts w:ascii="Book Antiqua" w:eastAsia="Book Antiqua" w:hAnsi="Book Antiqua" w:cs="Book Antiqua"/>
          <w:color w:val="000000"/>
        </w:rPr>
        <w:t xml:space="preserve">, Moldovan NI, Moldovan L, </w:t>
      </w:r>
      <w:proofErr w:type="spellStart"/>
      <w:r w:rsidRPr="00C87B40">
        <w:rPr>
          <w:rFonts w:ascii="Book Antiqua" w:eastAsia="Book Antiqua" w:hAnsi="Book Antiqua" w:cs="Book Antiqua"/>
          <w:color w:val="000000"/>
        </w:rPr>
        <w:t>Livak</w:t>
      </w:r>
      <w:proofErr w:type="spellEnd"/>
      <w:r w:rsidRPr="00C87B40">
        <w:rPr>
          <w:rFonts w:ascii="Book Antiqua" w:eastAsia="Book Antiqua" w:hAnsi="Book Antiqua" w:cs="Book Antiqua"/>
          <w:color w:val="000000"/>
        </w:rPr>
        <w:t xml:space="preserve"> KJ, </w:t>
      </w:r>
      <w:proofErr w:type="spellStart"/>
      <w:r w:rsidRPr="00C87B40">
        <w:rPr>
          <w:rFonts w:ascii="Book Antiqua" w:eastAsia="Book Antiqua" w:hAnsi="Book Antiqua" w:cs="Book Antiqua"/>
          <w:color w:val="000000"/>
        </w:rPr>
        <w:t>Datta</w:t>
      </w:r>
      <w:proofErr w:type="spellEnd"/>
      <w:r w:rsidRPr="00C87B40">
        <w:rPr>
          <w:rFonts w:ascii="Book Antiqua" w:eastAsia="Book Antiqua" w:hAnsi="Book Antiqua" w:cs="Book Antiqua"/>
          <w:color w:val="000000"/>
        </w:rPr>
        <w:t xml:space="preserve"> K, </w:t>
      </w:r>
      <w:proofErr w:type="spellStart"/>
      <w:r w:rsidRPr="00C87B40">
        <w:rPr>
          <w:rFonts w:ascii="Book Antiqua" w:eastAsia="Book Antiqua" w:hAnsi="Book Antiqua" w:cs="Book Antiqua"/>
          <w:color w:val="000000"/>
        </w:rPr>
        <w:t>Goswami</w:t>
      </w:r>
      <w:proofErr w:type="spellEnd"/>
      <w:r w:rsidRPr="00C87B40">
        <w:rPr>
          <w:rFonts w:ascii="Book Antiqua" w:eastAsia="Book Antiqua" w:hAnsi="Book Antiqua" w:cs="Book Antiqua"/>
          <w:color w:val="000000"/>
        </w:rPr>
        <w:t xml:space="preserve"> C, </w:t>
      </w:r>
      <w:proofErr w:type="spellStart"/>
      <w:r w:rsidRPr="00C87B40">
        <w:rPr>
          <w:rFonts w:ascii="Book Antiqua" w:eastAsia="Book Antiqua" w:hAnsi="Book Antiqua" w:cs="Book Antiqua"/>
          <w:color w:val="000000"/>
        </w:rPr>
        <w:t>Corselli</w:t>
      </w:r>
      <w:proofErr w:type="spellEnd"/>
      <w:r w:rsidRPr="00C87B40">
        <w:rPr>
          <w:rFonts w:ascii="Book Antiqua" w:eastAsia="Book Antiqua" w:hAnsi="Book Antiqua" w:cs="Book Antiqua"/>
          <w:color w:val="000000"/>
        </w:rPr>
        <w:t xml:space="preserve"> M, </w:t>
      </w:r>
      <w:proofErr w:type="spellStart"/>
      <w:r w:rsidRPr="00C87B40">
        <w:rPr>
          <w:rFonts w:ascii="Book Antiqua" w:eastAsia="Book Antiqua" w:hAnsi="Book Antiqua" w:cs="Book Antiqua"/>
          <w:color w:val="000000"/>
        </w:rPr>
        <w:t>Traktuev</w:t>
      </w:r>
      <w:proofErr w:type="spellEnd"/>
      <w:r w:rsidRPr="00C87B40">
        <w:rPr>
          <w:rFonts w:ascii="Book Antiqua" w:eastAsia="Book Antiqua" w:hAnsi="Book Antiqua" w:cs="Book Antiqua"/>
          <w:color w:val="000000"/>
        </w:rPr>
        <w:t xml:space="preserve"> DO, Murray IR, </w:t>
      </w:r>
      <w:proofErr w:type="spellStart"/>
      <w:r w:rsidRPr="00C87B40">
        <w:rPr>
          <w:rFonts w:ascii="Book Antiqua" w:eastAsia="Book Antiqua" w:hAnsi="Book Antiqua" w:cs="Book Antiqua"/>
          <w:color w:val="000000"/>
        </w:rPr>
        <w:t>Péault</w:t>
      </w:r>
      <w:proofErr w:type="spellEnd"/>
      <w:r w:rsidRPr="00C87B40">
        <w:rPr>
          <w:rFonts w:ascii="Book Antiqua" w:eastAsia="Book Antiqua" w:hAnsi="Book Antiqua" w:cs="Book Antiqua"/>
          <w:color w:val="000000"/>
        </w:rPr>
        <w:t xml:space="preserve"> B, March K. Transcriptional Networks in Single Perivascular Cells Sorted from Human Adipose Tissue Reveal a Hierarchy of Mesenchymal Stem Cells. </w:t>
      </w:r>
      <w:r w:rsidRPr="00C87B40">
        <w:rPr>
          <w:rFonts w:ascii="Book Antiqua" w:eastAsia="Book Antiqua" w:hAnsi="Book Antiqua" w:cs="Book Antiqua"/>
          <w:i/>
          <w:iCs/>
          <w:color w:val="000000"/>
        </w:rPr>
        <w:t>Stem Cells</w:t>
      </w:r>
      <w:r w:rsidRPr="00C87B40">
        <w:rPr>
          <w:rFonts w:ascii="Book Antiqua" w:eastAsia="Book Antiqua" w:hAnsi="Book Antiqua" w:cs="Book Antiqua"/>
          <w:color w:val="000000"/>
        </w:rPr>
        <w:t xml:space="preserve"> 2017; </w:t>
      </w:r>
      <w:r w:rsidRPr="00C87B40">
        <w:rPr>
          <w:rFonts w:ascii="Book Antiqua" w:eastAsia="Book Antiqua" w:hAnsi="Book Antiqua" w:cs="Book Antiqua"/>
          <w:b/>
          <w:bCs/>
          <w:color w:val="000000"/>
        </w:rPr>
        <w:t>35</w:t>
      </w:r>
      <w:r w:rsidRPr="00C87B40">
        <w:rPr>
          <w:rFonts w:ascii="Book Antiqua" w:eastAsia="Book Antiqua" w:hAnsi="Book Antiqua" w:cs="Book Antiqua"/>
          <w:color w:val="000000"/>
        </w:rPr>
        <w:t>: 1273-1289 [PMID: 28233376 DOI: 10.1002/stem.2599]</w:t>
      </w:r>
    </w:p>
    <w:p w14:paraId="1408CD11"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117 </w:t>
      </w:r>
      <w:proofErr w:type="spellStart"/>
      <w:r w:rsidRPr="00C87B40">
        <w:rPr>
          <w:rFonts w:ascii="Book Antiqua" w:eastAsia="Book Antiqua" w:hAnsi="Book Antiqua" w:cs="Book Antiqua"/>
          <w:b/>
          <w:bCs/>
          <w:color w:val="000000"/>
        </w:rPr>
        <w:t>Wakao</w:t>
      </w:r>
      <w:proofErr w:type="spellEnd"/>
      <w:r w:rsidRPr="00C87B40">
        <w:rPr>
          <w:rFonts w:ascii="Book Antiqua" w:eastAsia="Book Antiqua" w:hAnsi="Book Antiqua" w:cs="Book Antiqua"/>
          <w:b/>
          <w:bCs/>
          <w:color w:val="000000"/>
        </w:rPr>
        <w:t xml:space="preserve"> S</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Kitada</w:t>
      </w:r>
      <w:proofErr w:type="spellEnd"/>
      <w:r w:rsidRPr="00C87B40">
        <w:rPr>
          <w:rFonts w:ascii="Book Antiqua" w:eastAsia="Book Antiqua" w:hAnsi="Book Antiqua" w:cs="Book Antiqua"/>
          <w:color w:val="000000"/>
        </w:rPr>
        <w:t xml:space="preserve"> M, Kuroda Y, </w:t>
      </w:r>
      <w:proofErr w:type="spellStart"/>
      <w:r w:rsidRPr="00C87B40">
        <w:rPr>
          <w:rFonts w:ascii="Book Antiqua" w:eastAsia="Book Antiqua" w:hAnsi="Book Antiqua" w:cs="Book Antiqua"/>
          <w:color w:val="000000"/>
        </w:rPr>
        <w:t>Shigemoto</w:t>
      </w:r>
      <w:proofErr w:type="spellEnd"/>
      <w:r w:rsidRPr="00C87B40">
        <w:rPr>
          <w:rFonts w:ascii="Book Antiqua" w:eastAsia="Book Antiqua" w:hAnsi="Book Antiqua" w:cs="Book Antiqua"/>
          <w:color w:val="000000"/>
        </w:rPr>
        <w:t xml:space="preserve"> T, </w:t>
      </w:r>
      <w:proofErr w:type="spellStart"/>
      <w:r w:rsidRPr="00C87B40">
        <w:rPr>
          <w:rFonts w:ascii="Book Antiqua" w:eastAsia="Book Antiqua" w:hAnsi="Book Antiqua" w:cs="Book Antiqua"/>
          <w:color w:val="000000"/>
        </w:rPr>
        <w:t>Matsuse</w:t>
      </w:r>
      <w:proofErr w:type="spellEnd"/>
      <w:r w:rsidRPr="00C87B40">
        <w:rPr>
          <w:rFonts w:ascii="Book Antiqua" w:eastAsia="Book Antiqua" w:hAnsi="Book Antiqua" w:cs="Book Antiqua"/>
          <w:color w:val="000000"/>
        </w:rPr>
        <w:t xml:space="preserve"> D, Akashi H, </w:t>
      </w:r>
      <w:proofErr w:type="spellStart"/>
      <w:r w:rsidRPr="00C87B40">
        <w:rPr>
          <w:rFonts w:ascii="Book Antiqua" w:eastAsia="Book Antiqua" w:hAnsi="Book Antiqua" w:cs="Book Antiqua"/>
          <w:color w:val="000000"/>
        </w:rPr>
        <w:t>Tanimura</w:t>
      </w:r>
      <w:proofErr w:type="spellEnd"/>
      <w:r w:rsidRPr="00C87B40">
        <w:rPr>
          <w:rFonts w:ascii="Book Antiqua" w:eastAsia="Book Antiqua" w:hAnsi="Book Antiqua" w:cs="Book Antiqua"/>
          <w:color w:val="000000"/>
        </w:rPr>
        <w:t xml:space="preserve"> Y, </w:t>
      </w:r>
      <w:proofErr w:type="spellStart"/>
      <w:r w:rsidRPr="00C87B40">
        <w:rPr>
          <w:rFonts w:ascii="Book Antiqua" w:eastAsia="Book Antiqua" w:hAnsi="Book Antiqua" w:cs="Book Antiqua"/>
          <w:color w:val="000000"/>
        </w:rPr>
        <w:t>Tsuchiyama</w:t>
      </w:r>
      <w:proofErr w:type="spellEnd"/>
      <w:r w:rsidRPr="00C87B40">
        <w:rPr>
          <w:rFonts w:ascii="Book Antiqua" w:eastAsia="Book Antiqua" w:hAnsi="Book Antiqua" w:cs="Book Antiqua"/>
          <w:color w:val="000000"/>
        </w:rPr>
        <w:t xml:space="preserve"> K, Kikuchi T, </w:t>
      </w:r>
      <w:proofErr w:type="spellStart"/>
      <w:r w:rsidRPr="00C87B40">
        <w:rPr>
          <w:rFonts w:ascii="Book Antiqua" w:eastAsia="Book Antiqua" w:hAnsi="Book Antiqua" w:cs="Book Antiqua"/>
          <w:color w:val="000000"/>
        </w:rPr>
        <w:t>Goda</w:t>
      </w:r>
      <w:proofErr w:type="spellEnd"/>
      <w:r w:rsidRPr="00C87B40">
        <w:rPr>
          <w:rFonts w:ascii="Book Antiqua" w:eastAsia="Book Antiqua" w:hAnsi="Book Antiqua" w:cs="Book Antiqua"/>
          <w:color w:val="000000"/>
        </w:rPr>
        <w:t xml:space="preserve"> M, </w:t>
      </w:r>
      <w:proofErr w:type="spellStart"/>
      <w:r w:rsidRPr="00C87B40">
        <w:rPr>
          <w:rFonts w:ascii="Book Antiqua" w:eastAsia="Book Antiqua" w:hAnsi="Book Antiqua" w:cs="Book Antiqua"/>
          <w:color w:val="000000"/>
        </w:rPr>
        <w:t>Nakahata</w:t>
      </w:r>
      <w:proofErr w:type="spellEnd"/>
      <w:r w:rsidRPr="00C87B40">
        <w:rPr>
          <w:rFonts w:ascii="Book Antiqua" w:eastAsia="Book Antiqua" w:hAnsi="Book Antiqua" w:cs="Book Antiqua"/>
          <w:color w:val="000000"/>
        </w:rPr>
        <w:t xml:space="preserve"> T, </w:t>
      </w:r>
      <w:proofErr w:type="spellStart"/>
      <w:r w:rsidRPr="00C87B40">
        <w:rPr>
          <w:rFonts w:ascii="Book Antiqua" w:eastAsia="Book Antiqua" w:hAnsi="Book Antiqua" w:cs="Book Antiqua"/>
          <w:color w:val="000000"/>
        </w:rPr>
        <w:t>Fujiyoshi</w:t>
      </w:r>
      <w:proofErr w:type="spellEnd"/>
      <w:r w:rsidRPr="00C87B40">
        <w:rPr>
          <w:rFonts w:ascii="Book Antiqua" w:eastAsia="Book Antiqua" w:hAnsi="Book Antiqua" w:cs="Book Antiqua"/>
          <w:color w:val="000000"/>
        </w:rPr>
        <w:t xml:space="preserve"> Y, </w:t>
      </w:r>
      <w:proofErr w:type="spellStart"/>
      <w:r w:rsidRPr="00C87B40">
        <w:rPr>
          <w:rFonts w:ascii="Book Antiqua" w:eastAsia="Book Antiqua" w:hAnsi="Book Antiqua" w:cs="Book Antiqua"/>
          <w:color w:val="000000"/>
        </w:rPr>
        <w:t>Dezawa</w:t>
      </w:r>
      <w:proofErr w:type="spellEnd"/>
      <w:r w:rsidRPr="00C87B40">
        <w:rPr>
          <w:rFonts w:ascii="Book Antiqua" w:eastAsia="Book Antiqua" w:hAnsi="Book Antiqua" w:cs="Book Antiqua"/>
          <w:color w:val="000000"/>
        </w:rPr>
        <w:t xml:space="preserve"> M. Multilineage-differentiating stress-enduring (Muse) cells are a primary source of induced pluripotent </w:t>
      </w:r>
      <w:r w:rsidRPr="00C87B40">
        <w:rPr>
          <w:rFonts w:ascii="Book Antiqua" w:eastAsia="Book Antiqua" w:hAnsi="Book Antiqua" w:cs="Book Antiqua"/>
          <w:color w:val="000000"/>
        </w:rPr>
        <w:lastRenderedPageBreak/>
        <w:t xml:space="preserve">stem cells in human fibroblasts. </w:t>
      </w:r>
      <w:r w:rsidRPr="00C87B40">
        <w:rPr>
          <w:rFonts w:ascii="Book Antiqua" w:eastAsia="Book Antiqua" w:hAnsi="Book Antiqua" w:cs="Book Antiqua"/>
          <w:i/>
          <w:iCs/>
          <w:color w:val="000000"/>
        </w:rPr>
        <w:t xml:space="preserve">Proc Natl </w:t>
      </w:r>
      <w:proofErr w:type="spellStart"/>
      <w:r w:rsidRPr="00C87B40">
        <w:rPr>
          <w:rFonts w:ascii="Book Antiqua" w:eastAsia="Book Antiqua" w:hAnsi="Book Antiqua" w:cs="Book Antiqua"/>
          <w:i/>
          <w:iCs/>
          <w:color w:val="000000"/>
        </w:rPr>
        <w:t>Acad</w:t>
      </w:r>
      <w:proofErr w:type="spellEnd"/>
      <w:r w:rsidRPr="00C87B40">
        <w:rPr>
          <w:rFonts w:ascii="Book Antiqua" w:eastAsia="Book Antiqua" w:hAnsi="Book Antiqua" w:cs="Book Antiqua"/>
          <w:i/>
          <w:iCs/>
          <w:color w:val="000000"/>
        </w:rPr>
        <w:t xml:space="preserve"> </w:t>
      </w:r>
      <w:proofErr w:type="spellStart"/>
      <w:r w:rsidRPr="00C87B40">
        <w:rPr>
          <w:rFonts w:ascii="Book Antiqua" w:eastAsia="Book Antiqua" w:hAnsi="Book Antiqua" w:cs="Book Antiqua"/>
          <w:i/>
          <w:iCs/>
          <w:color w:val="000000"/>
        </w:rPr>
        <w:t>Sci</w:t>
      </w:r>
      <w:proofErr w:type="spellEnd"/>
      <w:r w:rsidRPr="00C87B40">
        <w:rPr>
          <w:rFonts w:ascii="Book Antiqua" w:eastAsia="Book Antiqua" w:hAnsi="Book Antiqua" w:cs="Book Antiqua"/>
          <w:i/>
          <w:iCs/>
          <w:color w:val="000000"/>
        </w:rPr>
        <w:t xml:space="preserve"> U S A</w:t>
      </w:r>
      <w:r w:rsidRPr="00C87B40">
        <w:rPr>
          <w:rFonts w:ascii="Book Antiqua" w:eastAsia="Book Antiqua" w:hAnsi="Book Antiqua" w:cs="Book Antiqua"/>
          <w:color w:val="000000"/>
        </w:rPr>
        <w:t xml:space="preserve"> 2011; </w:t>
      </w:r>
      <w:r w:rsidRPr="00C87B40">
        <w:rPr>
          <w:rFonts w:ascii="Book Antiqua" w:eastAsia="Book Antiqua" w:hAnsi="Book Antiqua" w:cs="Book Antiqua"/>
          <w:b/>
          <w:bCs/>
          <w:color w:val="000000"/>
        </w:rPr>
        <w:t>108</w:t>
      </w:r>
      <w:r w:rsidRPr="00C87B40">
        <w:rPr>
          <w:rFonts w:ascii="Book Antiqua" w:eastAsia="Book Antiqua" w:hAnsi="Book Antiqua" w:cs="Book Antiqua"/>
          <w:color w:val="000000"/>
        </w:rPr>
        <w:t>: 9875-9880 [PMID: 21628574 DOI: 10.1073/pnas.1100816108]</w:t>
      </w:r>
    </w:p>
    <w:p w14:paraId="30AFD13B"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118 </w:t>
      </w:r>
      <w:r w:rsidRPr="00C87B40">
        <w:rPr>
          <w:rFonts w:ascii="Book Antiqua" w:eastAsia="Book Antiqua" w:hAnsi="Book Antiqua" w:cs="Book Antiqua"/>
          <w:b/>
          <w:bCs/>
          <w:color w:val="000000"/>
        </w:rPr>
        <w:t>Kuroda Y</w:t>
      </w:r>
      <w:r w:rsidRPr="00C87B40">
        <w:rPr>
          <w:rFonts w:ascii="Book Antiqua" w:eastAsia="Book Antiqua" w:hAnsi="Book Antiqua" w:cs="Book Antiqua"/>
          <w:color w:val="000000"/>
        </w:rPr>
        <w:t xml:space="preserve">, </w:t>
      </w:r>
      <w:proofErr w:type="spellStart"/>
      <w:r w:rsidRPr="00C87B40">
        <w:rPr>
          <w:rFonts w:ascii="Book Antiqua" w:eastAsia="Book Antiqua" w:hAnsi="Book Antiqua" w:cs="Book Antiqua"/>
          <w:color w:val="000000"/>
        </w:rPr>
        <w:t>Wakao</w:t>
      </w:r>
      <w:proofErr w:type="spellEnd"/>
      <w:r w:rsidRPr="00C87B40">
        <w:rPr>
          <w:rFonts w:ascii="Book Antiqua" w:eastAsia="Book Antiqua" w:hAnsi="Book Antiqua" w:cs="Book Antiqua"/>
          <w:color w:val="000000"/>
        </w:rPr>
        <w:t xml:space="preserve"> S, </w:t>
      </w:r>
      <w:proofErr w:type="spellStart"/>
      <w:r w:rsidRPr="00C87B40">
        <w:rPr>
          <w:rFonts w:ascii="Book Antiqua" w:eastAsia="Book Antiqua" w:hAnsi="Book Antiqua" w:cs="Book Antiqua"/>
          <w:color w:val="000000"/>
        </w:rPr>
        <w:t>Kitada</w:t>
      </w:r>
      <w:proofErr w:type="spellEnd"/>
      <w:r w:rsidRPr="00C87B40">
        <w:rPr>
          <w:rFonts w:ascii="Book Antiqua" w:eastAsia="Book Antiqua" w:hAnsi="Book Antiqua" w:cs="Book Antiqua"/>
          <w:color w:val="000000"/>
        </w:rPr>
        <w:t xml:space="preserve"> M, Murakami T, </w:t>
      </w:r>
      <w:proofErr w:type="spellStart"/>
      <w:r w:rsidRPr="00C87B40">
        <w:rPr>
          <w:rFonts w:ascii="Book Antiqua" w:eastAsia="Book Antiqua" w:hAnsi="Book Antiqua" w:cs="Book Antiqua"/>
          <w:color w:val="000000"/>
        </w:rPr>
        <w:t>Nojima</w:t>
      </w:r>
      <w:proofErr w:type="spellEnd"/>
      <w:r w:rsidRPr="00C87B40">
        <w:rPr>
          <w:rFonts w:ascii="Book Antiqua" w:eastAsia="Book Antiqua" w:hAnsi="Book Antiqua" w:cs="Book Antiqua"/>
          <w:color w:val="000000"/>
        </w:rPr>
        <w:t xml:space="preserve"> M, </w:t>
      </w:r>
      <w:proofErr w:type="spellStart"/>
      <w:r w:rsidRPr="00C87B40">
        <w:rPr>
          <w:rFonts w:ascii="Book Antiqua" w:eastAsia="Book Antiqua" w:hAnsi="Book Antiqua" w:cs="Book Antiqua"/>
          <w:color w:val="000000"/>
        </w:rPr>
        <w:t>Dezawa</w:t>
      </w:r>
      <w:proofErr w:type="spellEnd"/>
      <w:r w:rsidRPr="00C87B40">
        <w:rPr>
          <w:rFonts w:ascii="Book Antiqua" w:eastAsia="Book Antiqua" w:hAnsi="Book Antiqua" w:cs="Book Antiqua"/>
          <w:color w:val="000000"/>
        </w:rPr>
        <w:t xml:space="preserve"> M. Isolation, culture and evaluation of multilineage-differentiating stress-enduring (Muse) cells. </w:t>
      </w:r>
      <w:r w:rsidRPr="00C87B40">
        <w:rPr>
          <w:rFonts w:ascii="Book Antiqua" w:eastAsia="Book Antiqua" w:hAnsi="Book Antiqua" w:cs="Book Antiqua"/>
          <w:i/>
          <w:iCs/>
          <w:color w:val="000000"/>
        </w:rPr>
        <w:t xml:space="preserve">Nat </w:t>
      </w:r>
      <w:proofErr w:type="spellStart"/>
      <w:r w:rsidRPr="00C87B40">
        <w:rPr>
          <w:rFonts w:ascii="Book Antiqua" w:eastAsia="Book Antiqua" w:hAnsi="Book Antiqua" w:cs="Book Antiqua"/>
          <w:i/>
          <w:iCs/>
          <w:color w:val="000000"/>
        </w:rPr>
        <w:t>Protoc</w:t>
      </w:r>
      <w:proofErr w:type="spellEnd"/>
      <w:r w:rsidRPr="00C87B40">
        <w:rPr>
          <w:rFonts w:ascii="Book Antiqua" w:eastAsia="Book Antiqua" w:hAnsi="Book Antiqua" w:cs="Book Antiqua"/>
          <w:color w:val="000000"/>
        </w:rPr>
        <w:t xml:space="preserve"> 2013; </w:t>
      </w:r>
      <w:r w:rsidRPr="00C87B40">
        <w:rPr>
          <w:rFonts w:ascii="Book Antiqua" w:eastAsia="Book Antiqua" w:hAnsi="Book Antiqua" w:cs="Book Antiqua"/>
          <w:b/>
          <w:bCs/>
          <w:color w:val="000000"/>
        </w:rPr>
        <w:t>8</w:t>
      </w:r>
      <w:r w:rsidRPr="00C87B40">
        <w:rPr>
          <w:rFonts w:ascii="Book Antiqua" w:eastAsia="Book Antiqua" w:hAnsi="Book Antiqua" w:cs="Book Antiqua"/>
          <w:color w:val="000000"/>
        </w:rPr>
        <w:t>: 1391-1415 [PMID: 23787896 DOI: 10.1038/nprot.2013.076]</w:t>
      </w:r>
    </w:p>
    <w:p w14:paraId="63FA85EB" w14:textId="77777777" w:rsidR="00A77B3E" w:rsidRPr="00C87B40" w:rsidRDefault="00622BF5">
      <w:pPr>
        <w:spacing w:line="360" w:lineRule="auto"/>
        <w:jc w:val="both"/>
      </w:pPr>
      <w:r w:rsidRPr="00C87B40">
        <w:rPr>
          <w:rFonts w:ascii="Book Antiqua" w:eastAsia="Book Antiqua" w:hAnsi="Book Antiqua" w:cs="Book Antiqua"/>
          <w:color w:val="000000"/>
        </w:rPr>
        <w:t xml:space="preserve">119 </w:t>
      </w:r>
      <w:proofErr w:type="spellStart"/>
      <w:r w:rsidRPr="00C87B40">
        <w:rPr>
          <w:rFonts w:ascii="Book Antiqua" w:eastAsia="Book Antiqua" w:hAnsi="Book Antiqua" w:cs="Book Antiqua"/>
          <w:b/>
          <w:bCs/>
          <w:color w:val="000000"/>
        </w:rPr>
        <w:t>Dezawa</w:t>
      </w:r>
      <w:proofErr w:type="spellEnd"/>
      <w:r w:rsidRPr="00C87B40">
        <w:rPr>
          <w:rFonts w:ascii="Book Antiqua" w:eastAsia="Book Antiqua" w:hAnsi="Book Antiqua" w:cs="Book Antiqua"/>
          <w:b/>
          <w:bCs/>
          <w:color w:val="000000"/>
        </w:rPr>
        <w:t xml:space="preserve"> M</w:t>
      </w:r>
      <w:r w:rsidRPr="00C87B40">
        <w:rPr>
          <w:rFonts w:ascii="Book Antiqua" w:eastAsia="Book Antiqua" w:hAnsi="Book Antiqua" w:cs="Book Antiqua"/>
          <w:color w:val="000000"/>
        </w:rPr>
        <w:t xml:space="preserve">. Muse Cells Provide the Pluripotency of Mesenchymal Stem Cells: Direct Contribution of Muse Cells to Tissue Regeneration. </w:t>
      </w:r>
      <w:r w:rsidRPr="00C87B40">
        <w:rPr>
          <w:rFonts w:ascii="Book Antiqua" w:eastAsia="Book Antiqua" w:hAnsi="Book Antiqua" w:cs="Book Antiqua"/>
          <w:i/>
          <w:iCs/>
          <w:color w:val="000000"/>
        </w:rPr>
        <w:t>Cell Transplant</w:t>
      </w:r>
      <w:r w:rsidRPr="00C87B40">
        <w:rPr>
          <w:rFonts w:ascii="Book Antiqua" w:eastAsia="Book Antiqua" w:hAnsi="Book Antiqua" w:cs="Book Antiqua"/>
          <w:color w:val="000000"/>
        </w:rPr>
        <w:t xml:space="preserve"> 2016; </w:t>
      </w:r>
      <w:r w:rsidRPr="00C87B40">
        <w:rPr>
          <w:rFonts w:ascii="Book Antiqua" w:eastAsia="Book Antiqua" w:hAnsi="Book Antiqua" w:cs="Book Antiqua"/>
          <w:b/>
          <w:bCs/>
          <w:color w:val="000000"/>
        </w:rPr>
        <w:t>25</w:t>
      </w:r>
      <w:r w:rsidRPr="00C87B40">
        <w:rPr>
          <w:rFonts w:ascii="Book Antiqua" w:eastAsia="Book Antiqua" w:hAnsi="Book Antiqua" w:cs="Book Antiqua"/>
          <w:color w:val="000000"/>
        </w:rPr>
        <w:t>: 849-861 [PMID: 26884346 DOI: 10.3727/096368916X690881]</w:t>
      </w:r>
    </w:p>
    <w:p w14:paraId="1CF07F23" w14:textId="77777777" w:rsidR="00A77B3E" w:rsidRPr="00C87B40" w:rsidRDefault="00A77B3E">
      <w:pPr>
        <w:spacing w:line="360" w:lineRule="auto"/>
        <w:jc w:val="both"/>
        <w:sectPr w:rsidR="00A77B3E" w:rsidRPr="00C87B40">
          <w:footerReference w:type="default" r:id="rId10"/>
          <w:pgSz w:w="12240" w:h="15840"/>
          <w:pgMar w:top="1440" w:right="1440" w:bottom="1440" w:left="1440" w:header="720" w:footer="720" w:gutter="0"/>
          <w:cols w:space="720"/>
          <w:docGrid w:linePitch="360"/>
        </w:sectPr>
      </w:pPr>
    </w:p>
    <w:p w14:paraId="514A115E" w14:textId="77777777" w:rsidR="00A77B3E" w:rsidRPr="00C87B40" w:rsidRDefault="00622BF5">
      <w:pPr>
        <w:spacing w:line="360" w:lineRule="auto"/>
        <w:jc w:val="both"/>
      </w:pPr>
      <w:r w:rsidRPr="00C87B40">
        <w:rPr>
          <w:rFonts w:ascii="Book Antiqua" w:eastAsia="Book Antiqua" w:hAnsi="Book Antiqua" w:cs="Book Antiqua"/>
          <w:b/>
          <w:color w:val="000000"/>
        </w:rPr>
        <w:lastRenderedPageBreak/>
        <w:t>Footnotes</w:t>
      </w:r>
    </w:p>
    <w:p w14:paraId="21893112" w14:textId="77777777" w:rsidR="00A77B3E" w:rsidRPr="00C87B40" w:rsidRDefault="00622BF5">
      <w:pPr>
        <w:spacing w:line="360" w:lineRule="auto"/>
        <w:jc w:val="both"/>
      </w:pPr>
      <w:r w:rsidRPr="00C87B40">
        <w:rPr>
          <w:rFonts w:ascii="Book Antiqua" w:eastAsia="Book Antiqua" w:hAnsi="Book Antiqua" w:cs="Book Antiqua"/>
          <w:b/>
          <w:bCs/>
          <w:color w:val="000000"/>
        </w:rPr>
        <w:t xml:space="preserve">Conflict-of-interest statement: </w:t>
      </w:r>
      <w:r w:rsidRPr="00C87B40">
        <w:rPr>
          <w:rFonts w:ascii="Book Antiqua" w:eastAsia="Book Antiqua" w:hAnsi="Book Antiqua" w:cs="Book Antiqua"/>
          <w:color w:val="000000"/>
        </w:rPr>
        <w:t>No potential conflicts of interest.</w:t>
      </w:r>
    </w:p>
    <w:p w14:paraId="272C44ED" w14:textId="77777777" w:rsidR="00A77B3E" w:rsidRPr="00C87B40" w:rsidRDefault="00A77B3E">
      <w:pPr>
        <w:spacing w:line="360" w:lineRule="auto"/>
        <w:jc w:val="both"/>
      </w:pPr>
    </w:p>
    <w:p w14:paraId="685CF337" w14:textId="77777777" w:rsidR="00A77B3E" w:rsidRPr="00C87B40" w:rsidRDefault="00622BF5">
      <w:pPr>
        <w:spacing w:line="360" w:lineRule="auto"/>
        <w:jc w:val="both"/>
      </w:pPr>
      <w:r w:rsidRPr="00C87B40">
        <w:rPr>
          <w:rFonts w:ascii="Book Antiqua" w:eastAsia="Book Antiqua" w:hAnsi="Book Antiqua" w:cs="Book Antiqua"/>
          <w:b/>
          <w:bCs/>
          <w:color w:val="000000"/>
        </w:rPr>
        <w:t xml:space="preserve">Open-Access: </w:t>
      </w:r>
      <w:r w:rsidRPr="00C87B4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87B40">
        <w:rPr>
          <w:rFonts w:ascii="Book Antiqua" w:eastAsia="Book Antiqua" w:hAnsi="Book Antiqua" w:cs="Book Antiqua"/>
          <w:color w:val="000000"/>
        </w:rPr>
        <w:t>NonCommercial</w:t>
      </w:r>
      <w:proofErr w:type="spellEnd"/>
      <w:r w:rsidRPr="00C87B4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EB6AE2" w14:textId="77777777" w:rsidR="00A77B3E" w:rsidRPr="00C87B40" w:rsidRDefault="00A77B3E">
      <w:pPr>
        <w:spacing w:line="360" w:lineRule="auto"/>
        <w:jc w:val="both"/>
      </w:pPr>
    </w:p>
    <w:p w14:paraId="72703B23" w14:textId="77777777" w:rsidR="00A77B3E" w:rsidRPr="00C87B40" w:rsidRDefault="00622BF5">
      <w:pPr>
        <w:spacing w:line="360" w:lineRule="auto"/>
        <w:jc w:val="both"/>
      </w:pPr>
      <w:r w:rsidRPr="00C87B40">
        <w:rPr>
          <w:rFonts w:ascii="Book Antiqua" w:eastAsia="Book Antiqua" w:hAnsi="Book Antiqua" w:cs="Book Antiqua"/>
          <w:b/>
          <w:color w:val="000000"/>
        </w:rPr>
        <w:t xml:space="preserve">Manuscript source: </w:t>
      </w:r>
      <w:r w:rsidRPr="00C87B40">
        <w:rPr>
          <w:rFonts w:ascii="Book Antiqua" w:eastAsia="Book Antiqua" w:hAnsi="Book Antiqua" w:cs="Book Antiqua"/>
          <w:color w:val="000000"/>
        </w:rPr>
        <w:t xml:space="preserve">Invited </w:t>
      </w:r>
      <w:r w:rsidR="00AD407B" w:rsidRPr="00C87B40">
        <w:rPr>
          <w:rFonts w:ascii="Book Antiqua" w:hAnsi="Book Antiqua" w:cs="Book Antiqua" w:hint="eastAsia"/>
          <w:color w:val="000000"/>
          <w:lang w:eastAsia="zh-CN"/>
        </w:rPr>
        <w:t>m</w:t>
      </w:r>
      <w:r w:rsidRPr="00C87B40">
        <w:rPr>
          <w:rFonts w:ascii="Book Antiqua" w:eastAsia="Book Antiqua" w:hAnsi="Book Antiqua" w:cs="Book Antiqua"/>
          <w:color w:val="000000"/>
        </w:rPr>
        <w:t>anuscript</w:t>
      </w:r>
    </w:p>
    <w:p w14:paraId="5699A227" w14:textId="77777777" w:rsidR="00A77B3E" w:rsidRPr="00C87B40" w:rsidRDefault="00A77B3E">
      <w:pPr>
        <w:spacing w:line="360" w:lineRule="auto"/>
        <w:jc w:val="both"/>
      </w:pPr>
    </w:p>
    <w:p w14:paraId="5EEE967F" w14:textId="77777777" w:rsidR="00A77B3E" w:rsidRPr="00C87B40" w:rsidRDefault="00622BF5">
      <w:pPr>
        <w:spacing w:line="360" w:lineRule="auto"/>
        <w:jc w:val="both"/>
      </w:pPr>
      <w:r w:rsidRPr="00C87B40">
        <w:rPr>
          <w:rFonts w:ascii="Book Antiqua" w:eastAsia="Book Antiqua" w:hAnsi="Book Antiqua" w:cs="Book Antiqua"/>
          <w:b/>
          <w:color w:val="000000"/>
        </w:rPr>
        <w:t xml:space="preserve">Peer-review started: </w:t>
      </w:r>
      <w:r w:rsidRPr="00C87B40">
        <w:rPr>
          <w:rFonts w:ascii="Book Antiqua" w:eastAsia="Book Antiqua" w:hAnsi="Book Antiqua" w:cs="Book Antiqua"/>
          <w:color w:val="000000"/>
        </w:rPr>
        <w:t>March 15, 2021</w:t>
      </w:r>
    </w:p>
    <w:p w14:paraId="0210684C" w14:textId="77777777" w:rsidR="00A77B3E" w:rsidRPr="00C87B40" w:rsidRDefault="00622BF5">
      <w:pPr>
        <w:spacing w:line="360" w:lineRule="auto"/>
        <w:jc w:val="both"/>
      </w:pPr>
      <w:r w:rsidRPr="00C87B40">
        <w:rPr>
          <w:rFonts w:ascii="Book Antiqua" w:eastAsia="Book Antiqua" w:hAnsi="Book Antiqua" w:cs="Book Antiqua"/>
          <w:b/>
          <w:color w:val="000000"/>
        </w:rPr>
        <w:t xml:space="preserve">First decision: </w:t>
      </w:r>
      <w:r w:rsidRPr="00C87B40">
        <w:rPr>
          <w:rFonts w:ascii="Book Antiqua" w:eastAsia="Book Antiqua" w:hAnsi="Book Antiqua" w:cs="Book Antiqua"/>
          <w:color w:val="000000"/>
        </w:rPr>
        <w:t>May 6, 2021</w:t>
      </w:r>
    </w:p>
    <w:p w14:paraId="4A7DDD23" w14:textId="6D56955D" w:rsidR="00A77B3E" w:rsidRPr="00C87B40" w:rsidRDefault="00622BF5">
      <w:pPr>
        <w:spacing w:line="360" w:lineRule="auto"/>
        <w:jc w:val="both"/>
      </w:pPr>
      <w:r w:rsidRPr="00C87B40">
        <w:rPr>
          <w:rFonts w:ascii="Book Antiqua" w:eastAsia="Book Antiqua" w:hAnsi="Book Antiqua" w:cs="Book Antiqua"/>
          <w:b/>
          <w:color w:val="000000"/>
        </w:rPr>
        <w:t xml:space="preserve">Article in press: </w:t>
      </w:r>
      <w:r w:rsidR="00865000" w:rsidRPr="00C87B40">
        <w:rPr>
          <w:rFonts w:ascii="Book Antiqua" w:eastAsia="Book Antiqua" w:hAnsi="Book Antiqua" w:cs="Book Antiqua"/>
          <w:color w:val="000000"/>
        </w:rPr>
        <w:t>September 10, 2021</w:t>
      </w:r>
    </w:p>
    <w:p w14:paraId="59996407" w14:textId="77777777" w:rsidR="00A77B3E" w:rsidRPr="00C87B40" w:rsidRDefault="00A77B3E">
      <w:pPr>
        <w:spacing w:line="360" w:lineRule="auto"/>
        <w:jc w:val="both"/>
      </w:pPr>
    </w:p>
    <w:p w14:paraId="6C9F48FE" w14:textId="77777777" w:rsidR="00A77B3E" w:rsidRPr="00C87B40" w:rsidRDefault="00622BF5">
      <w:pPr>
        <w:spacing w:line="360" w:lineRule="auto"/>
        <w:jc w:val="both"/>
      </w:pPr>
      <w:r w:rsidRPr="00C87B40">
        <w:rPr>
          <w:rFonts w:ascii="Book Antiqua" w:eastAsia="Book Antiqua" w:hAnsi="Book Antiqua" w:cs="Book Antiqua"/>
          <w:b/>
          <w:color w:val="000000"/>
        </w:rPr>
        <w:t xml:space="preserve">Specialty type: </w:t>
      </w:r>
      <w:r w:rsidR="00AD407B" w:rsidRPr="00C87B40">
        <w:rPr>
          <w:rFonts w:ascii="Book Antiqua" w:eastAsia="微软雅黑" w:hAnsi="Book Antiqua" w:cs="宋体"/>
        </w:rPr>
        <w:t>Cell and tissue engineering</w:t>
      </w:r>
    </w:p>
    <w:p w14:paraId="35C01A0E" w14:textId="77777777" w:rsidR="00A77B3E" w:rsidRPr="00C87B40" w:rsidRDefault="00622BF5">
      <w:pPr>
        <w:spacing w:line="360" w:lineRule="auto"/>
        <w:jc w:val="both"/>
      </w:pPr>
      <w:r w:rsidRPr="00C87B40">
        <w:rPr>
          <w:rFonts w:ascii="Book Antiqua" w:eastAsia="Book Antiqua" w:hAnsi="Book Antiqua" w:cs="Book Antiqua"/>
          <w:b/>
          <w:color w:val="000000"/>
        </w:rPr>
        <w:t xml:space="preserve">Country/Territory of origin: </w:t>
      </w:r>
      <w:r w:rsidRPr="00C87B40">
        <w:rPr>
          <w:rFonts w:ascii="Book Antiqua" w:eastAsia="Book Antiqua" w:hAnsi="Book Antiqua" w:cs="Book Antiqua"/>
          <w:color w:val="000000"/>
        </w:rPr>
        <w:t>Italy</w:t>
      </w:r>
    </w:p>
    <w:p w14:paraId="25B46693" w14:textId="77777777" w:rsidR="00A77B3E" w:rsidRPr="00C87B40" w:rsidRDefault="00622BF5">
      <w:pPr>
        <w:spacing w:line="360" w:lineRule="auto"/>
        <w:jc w:val="both"/>
      </w:pPr>
      <w:r w:rsidRPr="00C87B40">
        <w:rPr>
          <w:rFonts w:ascii="Book Antiqua" w:eastAsia="Book Antiqua" w:hAnsi="Book Antiqua" w:cs="Book Antiqua"/>
          <w:b/>
          <w:color w:val="000000"/>
        </w:rPr>
        <w:t>Peer-review report’s scientific quality classification</w:t>
      </w:r>
    </w:p>
    <w:p w14:paraId="14CFE6ED" w14:textId="77777777" w:rsidR="00A77B3E" w:rsidRPr="00C87B40" w:rsidRDefault="00622BF5">
      <w:pPr>
        <w:spacing w:line="360" w:lineRule="auto"/>
        <w:jc w:val="both"/>
      </w:pPr>
      <w:r w:rsidRPr="00C87B40">
        <w:rPr>
          <w:rFonts w:ascii="Book Antiqua" w:eastAsia="Book Antiqua" w:hAnsi="Book Antiqua" w:cs="Book Antiqua"/>
          <w:color w:val="000000"/>
        </w:rPr>
        <w:t>Grade A (Excellent): 0</w:t>
      </w:r>
    </w:p>
    <w:p w14:paraId="06DADD8E" w14:textId="77777777" w:rsidR="00A77B3E" w:rsidRPr="00C87B40" w:rsidRDefault="00622BF5">
      <w:pPr>
        <w:spacing w:line="360" w:lineRule="auto"/>
        <w:jc w:val="both"/>
      </w:pPr>
      <w:r w:rsidRPr="00C87B40">
        <w:rPr>
          <w:rFonts w:ascii="Book Antiqua" w:eastAsia="Book Antiqua" w:hAnsi="Book Antiqua" w:cs="Book Antiqua"/>
          <w:color w:val="000000"/>
        </w:rPr>
        <w:t>Grade B (Very good): B</w:t>
      </w:r>
    </w:p>
    <w:p w14:paraId="157240B1" w14:textId="77777777" w:rsidR="00A77B3E" w:rsidRPr="00C87B40" w:rsidRDefault="00622BF5">
      <w:pPr>
        <w:spacing w:line="360" w:lineRule="auto"/>
        <w:jc w:val="both"/>
      </w:pPr>
      <w:r w:rsidRPr="00C87B40">
        <w:rPr>
          <w:rFonts w:ascii="Book Antiqua" w:eastAsia="Book Antiqua" w:hAnsi="Book Antiqua" w:cs="Book Antiqua"/>
          <w:color w:val="000000"/>
        </w:rPr>
        <w:t>Grade C (Good): C</w:t>
      </w:r>
    </w:p>
    <w:p w14:paraId="5B28914D" w14:textId="77777777" w:rsidR="00A77B3E" w:rsidRPr="00C87B40" w:rsidRDefault="00622BF5">
      <w:pPr>
        <w:spacing w:line="360" w:lineRule="auto"/>
        <w:jc w:val="both"/>
      </w:pPr>
      <w:r w:rsidRPr="00C87B40">
        <w:rPr>
          <w:rFonts w:ascii="Book Antiqua" w:eastAsia="Book Antiqua" w:hAnsi="Book Antiqua" w:cs="Book Antiqua"/>
          <w:color w:val="000000"/>
        </w:rPr>
        <w:t>Grade D (Fair): 0</w:t>
      </w:r>
    </w:p>
    <w:p w14:paraId="3E5B305B" w14:textId="77777777" w:rsidR="00A77B3E" w:rsidRPr="00C87B40" w:rsidRDefault="00622BF5">
      <w:pPr>
        <w:spacing w:line="360" w:lineRule="auto"/>
        <w:jc w:val="both"/>
      </w:pPr>
      <w:r w:rsidRPr="00C87B40">
        <w:rPr>
          <w:rFonts w:ascii="Book Antiqua" w:eastAsia="Book Antiqua" w:hAnsi="Book Antiqua" w:cs="Book Antiqua"/>
          <w:color w:val="000000"/>
        </w:rPr>
        <w:t>Grade E (Poor): 0</w:t>
      </w:r>
    </w:p>
    <w:p w14:paraId="4B5AF6CA" w14:textId="77777777" w:rsidR="00A77B3E" w:rsidRPr="00C87B40" w:rsidRDefault="00A77B3E">
      <w:pPr>
        <w:spacing w:line="360" w:lineRule="auto"/>
        <w:jc w:val="both"/>
      </w:pPr>
    </w:p>
    <w:p w14:paraId="7BBA7427" w14:textId="2E71C230" w:rsidR="00A77B3E" w:rsidRPr="00C87B40" w:rsidRDefault="00622BF5">
      <w:pPr>
        <w:spacing w:line="360" w:lineRule="auto"/>
        <w:jc w:val="both"/>
        <w:sectPr w:rsidR="00A77B3E" w:rsidRPr="00C87B40">
          <w:pgSz w:w="12240" w:h="15840"/>
          <w:pgMar w:top="1440" w:right="1440" w:bottom="1440" w:left="1440" w:header="720" w:footer="720" w:gutter="0"/>
          <w:cols w:space="720"/>
          <w:docGrid w:linePitch="360"/>
        </w:sectPr>
      </w:pPr>
      <w:r w:rsidRPr="00C87B40">
        <w:rPr>
          <w:rFonts w:ascii="Book Antiqua" w:eastAsia="Book Antiqua" w:hAnsi="Book Antiqua" w:cs="Book Antiqua"/>
          <w:b/>
          <w:color w:val="000000"/>
        </w:rPr>
        <w:t xml:space="preserve">P-Reviewer: </w:t>
      </w:r>
      <w:proofErr w:type="spellStart"/>
      <w:r w:rsidRPr="00C87B40">
        <w:rPr>
          <w:rFonts w:ascii="Book Antiqua" w:eastAsia="Book Antiqua" w:hAnsi="Book Antiqua" w:cs="Book Antiqua"/>
          <w:color w:val="000000"/>
        </w:rPr>
        <w:t>Gasparoni</w:t>
      </w:r>
      <w:proofErr w:type="spellEnd"/>
      <w:r w:rsidRPr="00C87B40">
        <w:rPr>
          <w:rFonts w:ascii="Book Antiqua" w:eastAsia="Book Antiqua" w:hAnsi="Book Antiqua" w:cs="Book Antiqua"/>
          <w:color w:val="000000"/>
        </w:rPr>
        <w:t xml:space="preserve"> LM, Song BW</w:t>
      </w:r>
      <w:r w:rsidRPr="00C87B40">
        <w:rPr>
          <w:rFonts w:ascii="Book Antiqua" w:eastAsia="Book Antiqua" w:hAnsi="Book Antiqua" w:cs="Book Antiqua"/>
          <w:b/>
          <w:color w:val="000000"/>
        </w:rPr>
        <w:t xml:space="preserve"> S-Editor: </w:t>
      </w:r>
      <w:r w:rsidRPr="00C87B40">
        <w:rPr>
          <w:rFonts w:ascii="Book Antiqua" w:eastAsia="Book Antiqua" w:hAnsi="Book Antiqua" w:cs="Book Antiqua"/>
          <w:color w:val="000000"/>
        </w:rPr>
        <w:t>Gao CC</w:t>
      </w:r>
      <w:r w:rsidRPr="00C87B40">
        <w:rPr>
          <w:rFonts w:ascii="Book Antiqua" w:eastAsia="Book Antiqua" w:hAnsi="Book Antiqua" w:cs="Book Antiqua"/>
          <w:b/>
          <w:color w:val="000000"/>
        </w:rPr>
        <w:t xml:space="preserve"> L-Editor: </w:t>
      </w:r>
      <w:r w:rsidR="00865000" w:rsidRPr="00C87B40">
        <w:rPr>
          <w:rFonts w:ascii="Book Antiqua" w:eastAsia="Book Antiqua" w:hAnsi="Book Antiqua" w:cs="Book Antiqua"/>
          <w:bCs/>
          <w:color w:val="000000"/>
        </w:rPr>
        <w:t>A</w:t>
      </w:r>
      <w:r w:rsidRPr="00C87B40">
        <w:rPr>
          <w:rFonts w:ascii="Book Antiqua" w:eastAsia="Book Antiqua" w:hAnsi="Book Antiqua" w:cs="Book Antiqua"/>
          <w:b/>
          <w:color w:val="000000"/>
        </w:rPr>
        <w:t xml:space="preserve"> P-Editor: </w:t>
      </w:r>
      <w:r w:rsidR="00865000" w:rsidRPr="00C87B40">
        <w:rPr>
          <w:rFonts w:ascii="Book Antiqua" w:eastAsia="Book Antiqua" w:hAnsi="Book Antiqua" w:cs="Book Antiqua"/>
          <w:b/>
          <w:color w:val="000000"/>
        </w:rPr>
        <w:t xml:space="preserve"> </w:t>
      </w:r>
      <w:r w:rsidR="00865000" w:rsidRPr="00C87B40">
        <w:rPr>
          <w:rFonts w:ascii="Book Antiqua" w:eastAsia="Book Antiqua" w:hAnsi="Book Antiqua" w:cs="Book Antiqua"/>
          <w:bCs/>
          <w:color w:val="000000"/>
        </w:rPr>
        <w:t>Yu HG</w:t>
      </w:r>
    </w:p>
    <w:p w14:paraId="3B06F507" w14:textId="77777777" w:rsidR="00A77B3E" w:rsidRPr="00C87B40" w:rsidRDefault="00622BF5">
      <w:pPr>
        <w:spacing w:line="360" w:lineRule="auto"/>
        <w:jc w:val="both"/>
        <w:rPr>
          <w:rFonts w:ascii="Book Antiqua" w:hAnsi="Book Antiqua" w:cs="Book Antiqua"/>
          <w:b/>
          <w:color w:val="000000"/>
          <w:lang w:eastAsia="zh-CN"/>
        </w:rPr>
      </w:pPr>
      <w:r w:rsidRPr="00C87B40">
        <w:rPr>
          <w:rFonts w:ascii="Book Antiqua" w:eastAsia="Book Antiqua" w:hAnsi="Book Antiqua" w:cs="Book Antiqua"/>
          <w:b/>
          <w:color w:val="000000"/>
        </w:rPr>
        <w:lastRenderedPageBreak/>
        <w:t>Figure Legends</w:t>
      </w:r>
    </w:p>
    <w:p w14:paraId="14F2E6EF" w14:textId="77777777" w:rsidR="002D3859" w:rsidRPr="00C87B40" w:rsidRDefault="002D3859">
      <w:pPr>
        <w:spacing w:line="360" w:lineRule="auto"/>
        <w:jc w:val="both"/>
        <w:rPr>
          <w:lang w:eastAsia="zh-CN"/>
        </w:rPr>
      </w:pPr>
      <w:r w:rsidRPr="00C87B40">
        <w:rPr>
          <w:noProof/>
          <w:lang w:eastAsia="zh-CN"/>
        </w:rPr>
        <w:drawing>
          <wp:inline distT="0" distB="0" distL="0" distR="0" wp14:anchorId="13D7177A" wp14:editId="3DAC6F4C">
            <wp:extent cx="5943865" cy="33038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8268" cy="3306261"/>
                    </a:xfrm>
                    <a:prstGeom prst="rect">
                      <a:avLst/>
                    </a:prstGeom>
                    <a:noFill/>
                  </pic:spPr>
                </pic:pic>
              </a:graphicData>
            </a:graphic>
          </wp:inline>
        </w:drawing>
      </w:r>
    </w:p>
    <w:p w14:paraId="45922D0D" w14:textId="5909FCEE" w:rsidR="00C87B40" w:rsidRPr="00C87B40" w:rsidRDefault="002D3859">
      <w:pPr>
        <w:spacing w:line="360" w:lineRule="auto"/>
        <w:jc w:val="both"/>
        <w:rPr>
          <w:rFonts w:ascii="Book Antiqua" w:hAnsi="Book Antiqua" w:cs="Book Antiqua"/>
          <w:color w:val="000000"/>
          <w:lang w:eastAsia="zh-CN"/>
        </w:rPr>
      </w:pPr>
      <w:r w:rsidRPr="00C87B40">
        <w:rPr>
          <w:rFonts w:ascii="Book Antiqua" w:hAnsi="Book Antiqua" w:cs="Book Antiqua" w:hint="eastAsia"/>
          <w:b/>
          <w:color w:val="000000"/>
          <w:lang w:eastAsia="zh-CN"/>
        </w:rPr>
        <w:t xml:space="preserve">Figure 1 </w:t>
      </w:r>
      <w:r w:rsidR="00622BF5" w:rsidRPr="00C87B40">
        <w:rPr>
          <w:rFonts w:ascii="Book Antiqua" w:eastAsia="Book Antiqua" w:hAnsi="Book Antiqua" w:cs="Book Antiqua"/>
          <w:b/>
          <w:color w:val="000000"/>
        </w:rPr>
        <w:t>Graphical abstract</w:t>
      </w:r>
      <w:r w:rsidR="009135BF" w:rsidRPr="00C87B40">
        <w:rPr>
          <w:rFonts w:ascii="Book Antiqua" w:eastAsia="Book Antiqua" w:hAnsi="Book Antiqua" w:cs="Book Antiqua"/>
          <w:b/>
          <w:color w:val="000000"/>
        </w:rPr>
        <w:t>: Symbolic representation of cellular bioelectronic circuitries in morphogenetic patterning</w:t>
      </w:r>
      <w:r w:rsidR="008464A4" w:rsidRPr="00C87B40">
        <w:rPr>
          <w:rFonts w:ascii="Book Antiqua" w:eastAsia="Book Antiqua" w:hAnsi="Book Antiqua" w:cs="Book Antiqua"/>
          <w:b/>
          <w:color w:val="000000"/>
        </w:rPr>
        <w:t>.</w:t>
      </w:r>
      <w:r w:rsidR="001B6AC7" w:rsidRPr="00C87B40">
        <w:rPr>
          <w:rFonts w:ascii="Book Antiqua" w:hAnsi="Book Antiqua" w:cs="Book Antiqua" w:hint="eastAsia"/>
          <w:color w:val="000000"/>
          <w:lang w:eastAsia="zh-CN"/>
        </w:rPr>
        <w:t xml:space="preserve"> </w:t>
      </w:r>
      <w:proofErr w:type="spellStart"/>
      <w:proofErr w:type="gramStart"/>
      <w:r w:rsidR="001B6AC7" w:rsidRPr="00C87B40">
        <w:rPr>
          <w:rFonts w:ascii="Book Antiqua" w:hAnsi="Book Antiqua" w:cs="Book Antiqua" w:hint="eastAsia"/>
          <w:color w:val="000000"/>
          <w:lang w:eastAsia="zh-CN"/>
        </w:rPr>
        <w:t>hMSC</w:t>
      </w:r>
      <w:proofErr w:type="spellEnd"/>
      <w:proofErr w:type="gramEnd"/>
      <w:r w:rsidR="001B6AC7" w:rsidRPr="00C87B40">
        <w:rPr>
          <w:rFonts w:ascii="Book Antiqua" w:hAnsi="Book Antiqua" w:cs="Book Antiqua" w:hint="eastAsia"/>
          <w:color w:val="000000"/>
          <w:lang w:eastAsia="zh-CN"/>
        </w:rPr>
        <w:t>:</w:t>
      </w:r>
      <w:r w:rsidR="001B6AC7" w:rsidRPr="00C87B40">
        <w:rPr>
          <w:rFonts w:ascii="Book Antiqua" w:eastAsia="Book Antiqua" w:hAnsi="Book Antiqua" w:cs="Book Antiqua"/>
          <w:color w:val="000000"/>
        </w:rPr>
        <w:t xml:space="preserve"> </w:t>
      </w:r>
      <w:r w:rsidR="001B6AC7" w:rsidRPr="00C87B40">
        <w:rPr>
          <w:rFonts w:ascii="Book Antiqua" w:hAnsi="Book Antiqua" w:cs="Book Antiqua" w:hint="eastAsia"/>
          <w:color w:val="000000"/>
          <w:lang w:eastAsia="zh-CN"/>
        </w:rPr>
        <w:t>H</w:t>
      </w:r>
      <w:r w:rsidR="001B6AC7" w:rsidRPr="00C87B40">
        <w:rPr>
          <w:rFonts w:ascii="Book Antiqua" w:eastAsia="Book Antiqua" w:hAnsi="Book Antiqua" w:cs="Book Antiqua"/>
          <w:color w:val="000000"/>
        </w:rPr>
        <w:t>uman mesenchymal stem cell</w:t>
      </w:r>
      <w:r w:rsidR="001B6AC7" w:rsidRPr="00C87B40">
        <w:rPr>
          <w:rFonts w:ascii="Book Antiqua" w:hAnsi="Book Antiqua" w:cs="Book Antiqua" w:hint="eastAsia"/>
          <w:color w:val="000000"/>
          <w:lang w:eastAsia="zh-CN"/>
        </w:rPr>
        <w:t>.</w:t>
      </w:r>
    </w:p>
    <w:p w14:paraId="6F392E0B" w14:textId="77777777" w:rsidR="00C87B40" w:rsidRPr="00C87B40" w:rsidRDefault="00C87B40">
      <w:pPr>
        <w:rPr>
          <w:rFonts w:ascii="Book Antiqua" w:hAnsi="Book Antiqua" w:cs="Book Antiqua"/>
          <w:color w:val="000000"/>
          <w:lang w:eastAsia="zh-CN"/>
        </w:rPr>
      </w:pPr>
      <w:r w:rsidRPr="00C87B40">
        <w:rPr>
          <w:rFonts w:ascii="Book Antiqua" w:hAnsi="Book Antiqua" w:cs="Book Antiqua"/>
          <w:color w:val="000000"/>
          <w:lang w:eastAsia="zh-CN"/>
        </w:rPr>
        <w:br w:type="page"/>
      </w:r>
    </w:p>
    <w:p w14:paraId="3096597E" w14:textId="77777777" w:rsidR="00C87B40" w:rsidRPr="00C87B40" w:rsidRDefault="00C87B40" w:rsidP="00C87B40">
      <w:pPr>
        <w:jc w:val="center"/>
        <w:rPr>
          <w:rFonts w:ascii="Book Antiqua" w:hAnsi="Book Antiqua"/>
        </w:rPr>
      </w:pPr>
    </w:p>
    <w:p w14:paraId="12F40454" w14:textId="77777777" w:rsidR="00C87B40" w:rsidRPr="00C87B40" w:rsidRDefault="00C87B40" w:rsidP="00C87B40">
      <w:pPr>
        <w:jc w:val="center"/>
        <w:rPr>
          <w:rFonts w:ascii="Book Antiqua" w:hAnsi="Book Antiqua"/>
        </w:rPr>
      </w:pPr>
    </w:p>
    <w:p w14:paraId="3656BDEB" w14:textId="77777777" w:rsidR="00C87B40" w:rsidRPr="00C87B40" w:rsidRDefault="00C87B40" w:rsidP="00C87B40">
      <w:pPr>
        <w:jc w:val="center"/>
        <w:rPr>
          <w:rFonts w:ascii="Book Antiqua" w:hAnsi="Book Antiqua"/>
        </w:rPr>
      </w:pPr>
    </w:p>
    <w:p w14:paraId="38C0AB13" w14:textId="77777777" w:rsidR="00C87B40" w:rsidRPr="00C87B40" w:rsidRDefault="00C87B40" w:rsidP="00C87B40">
      <w:pPr>
        <w:jc w:val="center"/>
        <w:rPr>
          <w:rFonts w:ascii="Book Antiqua" w:hAnsi="Book Antiqua"/>
        </w:rPr>
      </w:pPr>
    </w:p>
    <w:p w14:paraId="526FD569" w14:textId="77777777" w:rsidR="00C87B40" w:rsidRPr="00C87B40" w:rsidRDefault="00C87B40" w:rsidP="00C87B40">
      <w:pPr>
        <w:jc w:val="center"/>
        <w:rPr>
          <w:rFonts w:ascii="Book Antiqua" w:hAnsi="Book Antiqua"/>
        </w:rPr>
      </w:pPr>
    </w:p>
    <w:p w14:paraId="275B115C" w14:textId="77777777" w:rsidR="00C87B40" w:rsidRPr="00C87B40" w:rsidRDefault="00C87B40" w:rsidP="00C87B40">
      <w:pPr>
        <w:jc w:val="center"/>
        <w:rPr>
          <w:rFonts w:ascii="Book Antiqua" w:hAnsi="Book Antiqua"/>
        </w:rPr>
      </w:pPr>
      <w:r w:rsidRPr="00C87B40">
        <w:rPr>
          <w:rFonts w:ascii="Book Antiqua" w:hAnsi="Book Antiqua"/>
          <w:noProof/>
        </w:rPr>
        <w:drawing>
          <wp:inline distT="0" distB="0" distL="0" distR="0" wp14:anchorId="25CA80A5" wp14:editId="64B604B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BB5C5B2" w14:textId="77777777" w:rsidR="00C87B40" w:rsidRPr="00C87B40" w:rsidRDefault="00C87B40" w:rsidP="00C87B40">
      <w:pPr>
        <w:jc w:val="center"/>
        <w:rPr>
          <w:rFonts w:ascii="Book Antiqua" w:hAnsi="Book Antiqua"/>
        </w:rPr>
      </w:pPr>
    </w:p>
    <w:p w14:paraId="376E1E3F" w14:textId="77777777" w:rsidR="00C87B40" w:rsidRPr="00C87B40" w:rsidRDefault="00C87B40" w:rsidP="00C87B40">
      <w:pPr>
        <w:autoSpaceDE w:val="0"/>
        <w:autoSpaceDN w:val="0"/>
        <w:adjustRightInd w:val="0"/>
        <w:jc w:val="center"/>
        <w:rPr>
          <w:rFonts w:ascii="Book Antiqua" w:eastAsia="Garamond-Bold" w:hAnsi="Book Antiqua" w:cs="Garamond-Bold"/>
          <w:b/>
          <w:bCs/>
          <w:color w:val="000000"/>
          <w:sz w:val="28"/>
          <w:szCs w:val="28"/>
        </w:rPr>
      </w:pPr>
      <w:r w:rsidRPr="00C87B40">
        <w:rPr>
          <w:rFonts w:ascii="Book Antiqua" w:eastAsia="TimesNewRomanPSMT" w:hAnsi="Book Antiqua" w:cs="TimesNewRomanPSMT"/>
          <w:color w:val="000000"/>
          <w:sz w:val="28"/>
          <w:szCs w:val="28"/>
        </w:rPr>
        <w:t xml:space="preserve">Published by </w:t>
      </w:r>
      <w:proofErr w:type="spellStart"/>
      <w:r w:rsidRPr="00C87B40">
        <w:rPr>
          <w:rFonts w:ascii="Book Antiqua" w:eastAsia="Garamond-Bold" w:hAnsi="Book Antiqua" w:cs="Garamond-Bold"/>
          <w:b/>
          <w:bCs/>
          <w:color w:val="000000"/>
          <w:sz w:val="28"/>
          <w:szCs w:val="28"/>
        </w:rPr>
        <w:t>Baishideng</w:t>
      </w:r>
      <w:proofErr w:type="spellEnd"/>
      <w:r w:rsidRPr="00C87B40">
        <w:rPr>
          <w:rFonts w:ascii="Book Antiqua" w:eastAsia="Garamond-Bold" w:hAnsi="Book Antiqua" w:cs="Garamond-Bold"/>
          <w:b/>
          <w:bCs/>
          <w:color w:val="000000"/>
          <w:sz w:val="28"/>
          <w:szCs w:val="28"/>
        </w:rPr>
        <w:t xml:space="preserve"> Publishing Group </w:t>
      </w:r>
      <w:proofErr w:type="spellStart"/>
      <w:r w:rsidRPr="00C87B40">
        <w:rPr>
          <w:rFonts w:ascii="Book Antiqua" w:eastAsia="Garamond-Bold" w:hAnsi="Book Antiqua" w:cs="Garamond-Bold"/>
          <w:b/>
          <w:bCs/>
          <w:color w:val="000000"/>
          <w:sz w:val="28"/>
          <w:szCs w:val="28"/>
        </w:rPr>
        <w:t>Inc</w:t>
      </w:r>
      <w:proofErr w:type="spellEnd"/>
    </w:p>
    <w:p w14:paraId="168B35F9" w14:textId="77777777" w:rsidR="00C87B40" w:rsidRPr="00C87B40" w:rsidRDefault="00C87B40" w:rsidP="00C87B40">
      <w:pPr>
        <w:autoSpaceDE w:val="0"/>
        <w:autoSpaceDN w:val="0"/>
        <w:adjustRightInd w:val="0"/>
        <w:jc w:val="center"/>
        <w:rPr>
          <w:rFonts w:ascii="Book Antiqua" w:eastAsia="TimesNewRomanPSMT" w:hAnsi="Book Antiqua" w:cs="Garamond"/>
          <w:color w:val="000000"/>
          <w:sz w:val="28"/>
          <w:szCs w:val="28"/>
        </w:rPr>
      </w:pPr>
      <w:r w:rsidRPr="00C87B40">
        <w:rPr>
          <w:rFonts w:ascii="Book Antiqua" w:eastAsia="TimesNewRomanPSMT" w:hAnsi="Book Antiqua" w:cs="Garamond"/>
          <w:color w:val="000000"/>
          <w:sz w:val="28"/>
          <w:szCs w:val="28"/>
        </w:rPr>
        <w:t>7041 Koll Center Parkway, Suite 160, Pleasanton, CA 94566, USA</w:t>
      </w:r>
    </w:p>
    <w:p w14:paraId="75A25830" w14:textId="77777777" w:rsidR="00C87B40" w:rsidRPr="00C87B40" w:rsidRDefault="00C87B40" w:rsidP="00C87B40">
      <w:pPr>
        <w:autoSpaceDE w:val="0"/>
        <w:autoSpaceDN w:val="0"/>
        <w:adjustRightInd w:val="0"/>
        <w:jc w:val="center"/>
        <w:rPr>
          <w:rFonts w:ascii="Book Antiqua" w:eastAsia="TimesNewRomanPSMT" w:hAnsi="Book Antiqua" w:cs="Garamond"/>
          <w:color w:val="000000"/>
          <w:sz w:val="28"/>
          <w:szCs w:val="28"/>
        </w:rPr>
      </w:pPr>
      <w:r w:rsidRPr="00C87B40">
        <w:rPr>
          <w:rFonts w:ascii="Book Antiqua" w:eastAsia="Garamond-Bold" w:hAnsi="Book Antiqua" w:cs="Garamond-Bold"/>
          <w:b/>
          <w:bCs/>
          <w:color w:val="000000"/>
          <w:sz w:val="28"/>
          <w:szCs w:val="28"/>
        </w:rPr>
        <w:t xml:space="preserve">Telephone: </w:t>
      </w:r>
      <w:r w:rsidRPr="00C87B40">
        <w:rPr>
          <w:rFonts w:ascii="Book Antiqua" w:eastAsia="TimesNewRomanPSMT" w:hAnsi="Book Antiqua" w:cs="Garamond"/>
          <w:color w:val="000000"/>
          <w:sz w:val="28"/>
          <w:szCs w:val="28"/>
        </w:rPr>
        <w:t>+1-925-3991568</w:t>
      </w:r>
    </w:p>
    <w:p w14:paraId="701E1542" w14:textId="77777777" w:rsidR="00C87B40" w:rsidRPr="00C87B40" w:rsidRDefault="00C87B40" w:rsidP="00C87B40">
      <w:pPr>
        <w:autoSpaceDE w:val="0"/>
        <w:autoSpaceDN w:val="0"/>
        <w:adjustRightInd w:val="0"/>
        <w:jc w:val="center"/>
        <w:rPr>
          <w:rFonts w:ascii="Book Antiqua" w:eastAsia="TimesNewRomanPSMT" w:hAnsi="Book Antiqua" w:cs="Garamond"/>
          <w:color w:val="D56400"/>
          <w:sz w:val="28"/>
          <w:szCs w:val="28"/>
        </w:rPr>
      </w:pPr>
      <w:r w:rsidRPr="00C87B40">
        <w:rPr>
          <w:rFonts w:ascii="Book Antiqua" w:eastAsia="Garamond-Bold" w:hAnsi="Book Antiqua" w:cs="Garamond-Bold"/>
          <w:b/>
          <w:bCs/>
          <w:color w:val="000000"/>
          <w:sz w:val="28"/>
          <w:szCs w:val="28"/>
        </w:rPr>
        <w:t xml:space="preserve">E-mail: </w:t>
      </w:r>
      <w:r w:rsidRPr="00C87B40">
        <w:rPr>
          <w:rFonts w:ascii="Book Antiqua" w:eastAsia="TimesNewRomanPSMT" w:hAnsi="Book Antiqua" w:cs="Garamond"/>
          <w:color w:val="D56400"/>
          <w:sz w:val="28"/>
          <w:szCs w:val="28"/>
        </w:rPr>
        <w:t>bpgoffice@wjgnet.com</w:t>
      </w:r>
    </w:p>
    <w:p w14:paraId="4D226D80" w14:textId="77777777" w:rsidR="00C87B40" w:rsidRPr="00C87B40" w:rsidRDefault="00C87B40" w:rsidP="00C87B40">
      <w:pPr>
        <w:autoSpaceDE w:val="0"/>
        <w:autoSpaceDN w:val="0"/>
        <w:adjustRightInd w:val="0"/>
        <w:jc w:val="center"/>
        <w:rPr>
          <w:rFonts w:ascii="Book Antiqua" w:eastAsia="TimesNewRomanPSMT" w:hAnsi="Book Antiqua" w:cs="Garamond"/>
          <w:color w:val="D56400"/>
          <w:sz w:val="28"/>
          <w:szCs w:val="28"/>
        </w:rPr>
      </w:pPr>
      <w:r w:rsidRPr="00C87B40">
        <w:rPr>
          <w:rFonts w:ascii="Book Antiqua" w:eastAsia="Garamond-Bold" w:hAnsi="Book Antiqua" w:cs="Garamond-Bold"/>
          <w:b/>
          <w:bCs/>
          <w:color w:val="000000"/>
          <w:sz w:val="28"/>
          <w:szCs w:val="28"/>
        </w:rPr>
        <w:t xml:space="preserve">Help Desk: </w:t>
      </w:r>
      <w:r w:rsidRPr="00C87B40">
        <w:rPr>
          <w:rFonts w:ascii="Book Antiqua" w:eastAsia="TimesNewRomanPSMT" w:hAnsi="Book Antiqua" w:cs="Garamond"/>
          <w:color w:val="D56400"/>
          <w:sz w:val="28"/>
          <w:szCs w:val="28"/>
        </w:rPr>
        <w:t>https://www.f6publishing.com/helpdesk</w:t>
      </w:r>
    </w:p>
    <w:p w14:paraId="3CCFB053" w14:textId="77777777" w:rsidR="00C87B40" w:rsidRPr="00C87B40" w:rsidRDefault="00C87B40" w:rsidP="00C87B40">
      <w:pPr>
        <w:jc w:val="center"/>
        <w:rPr>
          <w:rFonts w:ascii="Book Antiqua" w:hAnsi="Book Antiqua"/>
        </w:rPr>
      </w:pPr>
      <w:r w:rsidRPr="00C87B40">
        <w:rPr>
          <w:rFonts w:ascii="Book Antiqua" w:eastAsia="TimesNewRomanPSMT" w:hAnsi="Book Antiqua" w:cs="Garamond"/>
          <w:color w:val="D56400"/>
          <w:sz w:val="28"/>
          <w:szCs w:val="28"/>
        </w:rPr>
        <w:t>https://www.wjgnet.com</w:t>
      </w:r>
    </w:p>
    <w:p w14:paraId="06AC3E6A" w14:textId="77777777" w:rsidR="00C87B40" w:rsidRPr="00C87B40" w:rsidRDefault="00C87B40" w:rsidP="00C87B40">
      <w:pPr>
        <w:jc w:val="center"/>
        <w:rPr>
          <w:rFonts w:ascii="Book Antiqua" w:hAnsi="Book Antiqua"/>
        </w:rPr>
      </w:pPr>
    </w:p>
    <w:p w14:paraId="18E32F51" w14:textId="77777777" w:rsidR="00C87B40" w:rsidRPr="00C87B40" w:rsidRDefault="00C87B40" w:rsidP="00C87B40">
      <w:pPr>
        <w:jc w:val="center"/>
        <w:rPr>
          <w:rFonts w:ascii="Book Antiqua" w:hAnsi="Book Antiqua"/>
        </w:rPr>
      </w:pPr>
    </w:p>
    <w:p w14:paraId="5E9B02DA" w14:textId="77777777" w:rsidR="00C87B40" w:rsidRPr="00C87B40" w:rsidRDefault="00C87B40" w:rsidP="00C87B40">
      <w:pPr>
        <w:jc w:val="center"/>
        <w:rPr>
          <w:rFonts w:ascii="Book Antiqua" w:hAnsi="Book Antiqua"/>
        </w:rPr>
      </w:pPr>
    </w:p>
    <w:p w14:paraId="7BC94985" w14:textId="77777777" w:rsidR="00C87B40" w:rsidRPr="00C87B40" w:rsidRDefault="00C87B40" w:rsidP="00C87B40">
      <w:pPr>
        <w:jc w:val="center"/>
        <w:rPr>
          <w:rFonts w:ascii="Book Antiqua" w:hAnsi="Book Antiqua"/>
        </w:rPr>
      </w:pPr>
      <w:r w:rsidRPr="00C87B40">
        <w:rPr>
          <w:rFonts w:ascii="Book Antiqua" w:hAnsi="Book Antiqua"/>
          <w:noProof/>
        </w:rPr>
        <w:drawing>
          <wp:inline distT="0" distB="0" distL="0" distR="0" wp14:anchorId="35DFEB53" wp14:editId="6A5398E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4167BD5" w14:textId="77777777" w:rsidR="00C87B40" w:rsidRPr="00C87B40" w:rsidRDefault="00C87B40" w:rsidP="00C87B40">
      <w:pPr>
        <w:jc w:val="center"/>
        <w:rPr>
          <w:rFonts w:ascii="Book Antiqua" w:hAnsi="Book Antiqua"/>
        </w:rPr>
      </w:pPr>
    </w:p>
    <w:p w14:paraId="1D9998A3" w14:textId="77777777" w:rsidR="00C87B40" w:rsidRPr="00C87B40" w:rsidRDefault="00C87B40" w:rsidP="00C87B40">
      <w:pPr>
        <w:jc w:val="center"/>
        <w:rPr>
          <w:rFonts w:ascii="Book Antiqua" w:hAnsi="Book Antiqua"/>
        </w:rPr>
      </w:pPr>
    </w:p>
    <w:p w14:paraId="28815B3D" w14:textId="77777777" w:rsidR="00C87B40" w:rsidRPr="00C87B40" w:rsidRDefault="00C87B40" w:rsidP="00C87B40">
      <w:pPr>
        <w:jc w:val="center"/>
        <w:rPr>
          <w:rFonts w:ascii="Book Antiqua" w:hAnsi="Book Antiqua"/>
        </w:rPr>
      </w:pPr>
    </w:p>
    <w:p w14:paraId="05960B94" w14:textId="77777777" w:rsidR="00C87B40" w:rsidRPr="00C87B40" w:rsidRDefault="00C87B40" w:rsidP="00C87B40">
      <w:pPr>
        <w:jc w:val="center"/>
        <w:rPr>
          <w:rFonts w:ascii="Book Antiqua" w:hAnsi="Book Antiqua"/>
        </w:rPr>
      </w:pPr>
    </w:p>
    <w:p w14:paraId="6846ED20" w14:textId="77777777" w:rsidR="00C87B40" w:rsidRPr="00C87B40" w:rsidRDefault="00C87B40" w:rsidP="00C87B40">
      <w:pPr>
        <w:jc w:val="center"/>
        <w:rPr>
          <w:rFonts w:ascii="Book Antiqua" w:hAnsi="Book Antiqua"/>
        </w:rPr>
      </w:pPr>
    </w:p>
    <w:p w14:paraId="0403E5F5" w14:textId="77777777" w:rsidR="00C87B40" w:rsidRPr="00C87B40" w:rsidRDefault="00C87B40" w:rsidP="00C87B40">
      <w:pPr>
        <w:jc w:val="center"/>
        <w:rPr>
          <w:rFonts w:ascii="Book Antiqua" w:hAnsi="Book Antiqua"/>
        </w:rPr>
      </w:pPr>
    </w:p>
    <w:p w14:paraId="249988C0" w14:textId="77777777" w:rsidR="00C87B40" w:rsidRPr="00C87B40" w:rsidRDefault="00C87B40" w:rsidP="00C87B40">
      <w:pPr>
        <w:jc w:val="center"/>
        <w:rPr>
          <w:rFonts w:ascii="Book Antiqua" w:hAnsi="Book Antiqua"/>
        </w:rPr>
      </w:pPr>
    </w:p>
    <w:p w14:paraId="311FEFB0" w14:textId="77777777" w:rsidR="00C87B40" w:rsidRPr="00C87B40" w:rsidRDefault="00C87B40" w:rsidP="00C87B40">
      <w:pPr>
        <w:jc w:val="center"/>
        <w:rPr>
          <w:rFonts w:ascii="Book Antiqua" w:hAnsi="Book Antiqua"/>
        </w:rPr>
      </w:pPr>
    </w:p>
    <w:p w14:paraId="313B06C9" w14:textId="77777777" w:rsidR="00C87B40" w:rsidRPr="00C87B40" w:rsidRDefault="00C87B40" w:rsidP="00C87B40">
      <w:pPr>
        <w:jc w:val="center"/>
        <w:rPr>
          <w:rFonts w:ascii="Book Antiqua" w:hAnsi="Book Antiqua"/>
        </w:rPr>
      </w:pPr>
    </w:p>
    <w:p w14:paraId="40800A50" w14:textId="77777777" w:rsidR="00C87B40" w:rsidRPr="00C87B40" w:rsidRDefault="00C87B40" w:rsidP="00C87B40">
      <w:pPr>
        <w:jc w:val="right"/>
        <w:rPr>
          <w:rFonts w:ascii="Book Antiqua" w:hAnsi="Book Antiqua"/>
          <w:color w:val="000000" w:themeColor="text1"/>
        </w:rPr>
      </w:pPr>
    </w:p>
    <w:p w14:paraId="0B1868DF" w14:textId="77777777" w:rsidR="00C87B40" w:rsidRPr="00763D22" w:rsidRDefault="00C87B40" w:rsidP="00C87B40">
      <w:pPr>
        <w:jc w:val="center"/>
        <w:rPr>
          <w:rFonts w:ascii="Book Antiqua" w:hAnsi="Book Antiqua"/>
          <w:color w:val="000000" w:themeColor="text1"/>
        </w:rPr>
      </w:pPr>
      <w:r w:rsidRPr="00C87B40">
        <w:rPr>
          <w:rFonts w:ascii="Book Antiqua" w:eastAsia="BookAntiqua-Bold" w:hAnsi="Book Antiqua" w:cs="BookAntiqua-Bold"/>
          <w:b/>
          <w:bCs/>
          <w:color w:val="000000" w:themeColor="text1"/>
        </w:rPr>
        <w:t xml:space="preserve">© 2021 </w:t>
      </w:r>
      <w:proofErr w:type="spellStart"/>
      <w:r w:rsidRPr="00C87B40">
        <w:rPr>
          <w:rFonts w:ascii="Book Antiqua" w:eastAsia="BookAntiqua-Bold" w:hAnsi="Book Antiqua" w:cs="BookAntiqua-Bold"/>
          <w:b/>
          <w:bCs/>
          <w:color w:val="000000" w:themeColor="text1"/>
        </w:rPr>
        <w:t>Baishideng</w:t>
      </w:r>
      <w:proofErr w:type="spellEnd"/>
      <w:r w:rsidRPr="00C87B40">
        <w:rPr>
          <w:rFonts w:ascii="Book Antiqua" w:eastAsia="BookAntiqua-Bold" w:hAnsi="Book Antiqua" w:cs="BookAntiqua-Bold"/>
          <w:b/>
          <w:bCs/>
          <w:color w:val="000000" w:themeColor="text1"/>
        </w:rPr>
        <w:t xml:space="preserve"> Publishing Group Inc. All rights reserved.</w:t>
      </w:r>
      <w:r w:rsidRPr="00C87B40">
        <w:rPr>
          <w:rFonts w:ascii="Book Antiqua" w:hAnsi="Book Antiqua"/>
          <w:color w:val="000000" w:themeColor="text1"/>
        </w:rPr>
        <w:fldChar w:fldCharType="begin"/>
      </w:r>
      <w:r w:rsidRPr="00C87B40">
        <w:rPr>
          <w:rFonts w:ascii="Book Antiqua" w:hAnsi="Book Antiqua"/>
          <w:color w:val="000000" w:themeColor="text1"/>
        </w:rPr>
        <w:instrText xml:space="preserve"> ADDIN EN.REFLIST </w:instrText>
      </w:r>
      <w:r w:rsidRPr="00C87B40">
        <w:rPr>
          <w:rFonts w:ascii="Book Antiqua" w:hAnsi="Book Antiqua"/>
          <w:color w:val="000000" w:themeColor="text1"/>
        </w:rPr>
        <w:fldChar w:fldCharType="end"/>
      </w:r>
      <w:bookmarkStart w:id="1" w:name="_GoBack"/>
      <w:bookmarkEnd w:id="1"/>
    </w:p>
    <w:p w14:paraId="27AAA85F" w14:textId="77777777" w:rsidR="00A77B3E" w:rsidRPr="00C87B40" w:rsidRDefault="00A77B3E">
      <w:pPr>
        <w:spacing w:line="360" w:lineRule="auto"/>
        <w:jc w:val="both"/>
        <w:rPr>
          <w:b/>
          <w:lang w:eastAsia="zh-CN"/>
        </w:rPr>
      </w:pPr>
    </w:p>
    <w:sectPr w:rsidR="00A77B3E" w:rsidRPr="00C87B40" w:rsidSect="00CD61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AE131" w14:textId="77777777" w:rsidR="00D406CC" w:rsidRDefault="00D406CC" w:rsidP="009E2A1B">
      <w:r>
        <w:separator/>
      </w:r>
    </w:p>
  </w:endnote>
  <w:endnote w:type="continuationSeparator" w:id="0">
    <w:p w14:paraId="4EC0E9AD" w14:textId="77777777" w:rsidR="00D406CC" w:rsidRDefault="00D406CC" w:rsidP="009E2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01933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995B47C" w14:textId="77777777" w:rsidR="009E2A1B" w:rsidRPr="009E2A1B" w:rsidRDefault="009E2A1B" w:rsidP="009E2A1B">
            <w:pPr>
              <w:pStyle w:val="a8"/>
              <w:jc w:val="right"/>
              <w:rPr>
                <w:rFonts w:ascii="Book Antiqua" w:hAnsi="Book Antiqua"/>
                <w:sz w:val="24"/>
                <w:szCs w:val="24"/>
              </w:rPr>
            </w:pPr>
            <w:r w:rsidRPr="009E2A1B">
              <w:rPr>
                <w:rFonts w:ascii="Book Antiqua" w:hAnsi="Book Antiqua"/>
                <w:sz w:val="24"/>
                <w:szCs w:val="24"/>
                <w:lang w:val="zh-CN" w:eastAsia="zh-CN"/>
              </w:rPr>
              <w:t xml:space="preserve"> </w:t>
            </w:r>
            <w:r w:rsidR="00CD615C" w:rsidRPr="009E2A1B">
              <w:rPr>
                <w:rFonts w:ascii="Book Antiqua" w:hAnsi="Book Antiqua"/>
                <w:bCs/>
                <w:sz w:val="24"/>
                <w:szCs w:val="24"/>
              </w:rPr>
              <w:fldChar w:fldCharType="begin"/>
            </w:r>
            <w:r w:rsidRPr="009E2A1B">
              <w:rPr>
                <w:rFonts w:ascii="Book Antiqua" w:hAnsi="Book Antiqua"/>
                <w:bCs/>
                <w:sz w:val="24"/>
                <w:szCs w:val="24"/>
              </w:rPr>
              <w:instrText>PAGE</w:instrText>
            </w:r>
            <w:r w:rsidR="00CD615C" w:rsidRPr="009E2A1B">
              <w:rPr>
                <w:rFonts w:ascii="Book Antiqua" w:hAnsi="Book Antiqua"/>
                <w:bCs/>
                <w:sz w:val="24"/>
                <w:szCs w:val="24"/>
              </w:rPr>
              <w:fldChar w:fldCharType="separate"/>
            </w:r>
            <w:r w:rsidR="00C87B40">
              <w:rPr>
                <w:rFonts w:ascii="Book Antiqua" w:hAnsi="Book Antiqua"/>
                <w:bCs/>
                <w:noProof/>
                <w:sz w:val="24"/>
                <w:szCs w:val="24"/>
              </w:rPr>
              <w:t>31</w:t>
            </w:r>
            <w:r w:rsidR="00CD615C" w:rsidRPr="009E2A1B">
              <w:rPr>
                <w:rFonts w:ascii="Book Antiqua" w:hAnsi="Book Antiqua"/>
                <w:bCs/>
                <w:sz w:val="24"/>
                <w:szCs w:val="24"/>
              </w:rPr>
              <w:fldChar w:fldCharType="end"/>
            </w:r>
            <w:r w:rsidRPr="009E2A1B">
              <w:rPr>
                <w:rFonts w:ascii="Book Antiqua" w:hAnsi="Book Antiqua"/>
                <w:sz w:val="24"/>
                <w:szCs w:val="24"/>
                <w:lang w:val="zh-CN" w:eastAsia="zh-CN"/>
              </w:rPr>
              <w:t xml:space="preserve"> / </w:t>
            </w:r>
            <w:r w:rsidR="00CD615C" w:rsidRPr="009E2A1B">
              <w:rPr>
                <w:rFonts w:ascii="Book Antiqua" w:hAnsi="Book Antiqua"/>
                <w:bCs/>
                <w:sz w:val="24"/>
                <w:szCs w:val="24"/>
              </w:rPr>
              <w:fldChar w:fldCharType="begin"/>
            </w:r>
            <w:r w:rsidRPr="009E2A1B">
              <w:rPr>
                <w:rFonts w:ascii="Book Antiqua" w:hAnsi="Book Antiqua"/>
                <w:bCs/>
                <w:sz w:val="24"/>
                <w:szCs w:val="24"/>
              </w:rPr>
              <w:instrText>NUMPAGES</w:instrText>
            </w:r>
            <w:r w:rsidR="00CD615C" w:rsidRPr="009E2A1B">
              <w:rPr>
                <w:rFonts w:ascii="Book Antiqua" w:hAnsi="Book Antiqua"/>
                <w:bCs/>
                <w:sz w:val="24"/>
                <w:szCs w:val="24"/>
              </w:rPr>
              <w:fldChar w:fldCharType="separate"/>
            </w:r>
            <w:r w:rsidR="00C87B40">
              <w:rPr>
                <w:rFonts w:ascii="Book Antiqua" w:hAnsi="Book Antiqua"/>
                <w:bCs/>
                <w:noProof/>
                <w:sz w:val="24"/>
                <w:szCs w:val="24"/>
              </w:rPr>
              <w:t>31</w:t>
            </w:r>
            <w:r w:rsidR="00CD615C" w:rsidRPr="009E2A1B">
              <w:rPr>
                <w:rFonts w:ascii="Book Antiqua" w:hAnsi="Book Antiqua"/>
                <w:bCs/>
                <w:sz w:val="24"/>
                <w:szCs w:val="24"/>
              </w:rPr>
              <w:fldChar w:fldCharType="end"/>
            </w:r>
          </w:p>
        </w:sdtContent>
      </w:sdt>
    </w:sdtContent>
  </w:sdt>
  <w:p w14:paraId="3F39BF54" w14:textId="77777777" w:rsidR="009E2A1B" w:rsidRPr="009E2A1B" w:rsidRDefault="009E2A1B" w:rsidP="009E2A1B">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DC786" w14:textId="77777777" w:rsidR="00D406CC" w:rsidRDefault="00D406CC" w:rsidP="009E2A1B">
      <w:r>
        <w:separator/>
      </w:r>
    </w:p>
  </w:footnote>
  <w:footnote w:type="continuationSeparator" w:id="0">
    <w:p w14:paraId="65ADCC10" w14:textId="77777777" w:rsidR="00D406CC" w:rsidRDefault="00D406CC" w:rsidP="009E2A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15D67"/>
    <w:multiLevelType w:val="multilevel"/>
    <w:tmpl w:val="25D8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7830"/>
    <w:rsid w:val="001B6AC7"/>
    <w:rsid w:val="002307E9"/>
    <w:rsid w:val="00234377"/>
    <w:rsid w:val="00243B26"/>
    <w:rsid w:val="002D3859"/>
    <w:rsid w:val="0038793E"/>
    <w:rsid w:val="003918A7"/>
    <w:rsid w:val="004738E3"/>
    <w:rsid w:val="00511034"/>
    <w:rsid w:val="005504BD"/>
    <w:rsid w:val="005853A1"/>
    <w:rsid w:val="00590870"/>
    <w:rsid w:val="005A686D"/>
    <w:rsid w:val="00622BF5"/>
    <w:rsid w:val="006A5CEE"/>
    <w:rsid w:val="00794196"/>
    <w:rsid w:val="008464A4"/>
    <w:rsid w:val="00865000"/>
    <w:rsid w:val="00897947"/>
    <w:rsid w:val="009135BF"/>
    <w:rsid w:val="009D5F89"/>
    <w:rsid w:val="009E2A1B"/>
    <w:rsid w:val="009F164F"/>
    <w:rsid w:val="00A77B3E"/>
    <w:rsid w:val="00A829EC"/>
    <w:rsid w:val="00AD407B"/>
    <w:rsid w:val="00BC48EE"/>
    <w:rsid w:val="00BD6C29"/>
    <w:rsid w:val="00BE0093"/>
    <w:rsid w:val="00C87B40"/>
    <w:rsid w:val="00CA2A55"/>
    <w:rsid w:val="00CC193C"/>
    <w:rsid w:val="00CD615C"/>
    <w:rsid w:val="00D07BC2"/>
    <w:rsid w:val="00D406CC"/>
    <w:rsid w:val="00DA5B24"/>
    <w:rsid w:val="00DF1121"/>
    <w:rsid w:val="00F67041"/>
    <w:rsid w:val="00F80657"/>
    <w:rsid w:val="00F929C9"/>
    <w:rsid w:val="00FB59AC"/>
    <w:rsid w:val="00FE6302"/>
    <w:rsid w:val="00FF10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73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D3859"/>
    <w:rPr>
      <w:sz w:val="18"/>
      <w:szCs w:val="18"/>
    </w:rPr>
  </w:style>
  <w:style w:type="character" w:customStyle="1" w:styleId="Char">
    <w:name w:val="批注框文本 Char"/>
    <w:basedOn w:val="a0"/>
    <w:link w:val="a3"/>
    <w:rsid w:val="002D3859"/>
    <w:rPr>
      <w:sz w:val="18"/>
      <w:szCs w:val="18"/>
    </w:rPr>
  </w:style>
  <w:style w:type="character" w:styleId="a4">
    <w:name w:val="annotation reference"/>
    <w:basedOn w:val="a0"/>
    <w:rsid w:val="002D3859"/>
    <w:rPr>
      <w:sz w:val="21"/>
      <w:szCs w:val="21"/>
    </w:rPr>
  </w:style>
  <w:style w:type="paragraph" w:styleId="a5">
    <w:name w:val="annotation text"/>
    <w:basedOn w:val="a"/>
    <w:link w:val="Char0"/>
    <w:rsid w:val="002D3859"/>
  </w:style>
  <w:style w:type="character" w:customStyle="1" w:styleId="Char0">
    <w:name w:val="批注文字 Char"/>
    <w:basedOn w:val="a0"/>
    <w:link w:val="a5"/>
    <w:rsid w:val="002D3859"/>
    <w:rPr>
      <w:sz w:val="24"/>
      <w:szCs w:val="24"/>
    </w:rPr>
  </w:style>
  <w:style w:type="paragraph" w:styleId="a6">
    <w:name w:val="annotation subject"/>
    <w:basedOn w:val="a5"/>
    <w:next w:val="a5"/>
    <w:link w:val="Char1"/>
    <w:rsid w:val="002D3859"/>
    <w:rPr>
      <w:b/>
      <w:bCs/>
    </w:rPr>
  </w:style>
  <w:style w:type="character" w:customStyle="1" w:styleId="Char1">
    <w:name w:val="批注主题 Char"/>
    <w:basedOn w:val="Char0"/>
    <w:link w:val="a6"/>
    <w:rsid w:val="002D3859"/>
    <w:rPr>
      <w:b/>
      <w:bCs/>
      <w:sz w:val="24"/>
      <w:szCs w:val="24"/>
    </w:rPr>
  </w:style>
  <w:style w:type="paragraph" w:styleId="a7">
    <w:name w:val="header"/>
    <w:basedOn w:val="a"/>
    <w:link w:val="Char2"/>
    <w:rsid w:val="009E2A1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9E2A1B"/>
    <w:rPr>
      <w:sz w:val="18"/>
      <w:szCs w:val="18"/>
    </w:rPr>
  </w:style>
  <w:style w:type="paragraph" w:styleId="a8">
    <w:name w:val="footer"/>
    <w:basedOn w:val="a"/>
    <w:link w:val="Char3"/>
    <w:uiPriority w:val="99"/>
    <w:rsid w:val="009E2A1B"/>
    <w:pPr>
      <w:tabs>
        <w:tab w:val="center" w:pos="4153"/>
        <w:tab w:val="right" w:pos="8306"/>
      </w:tabs>
      <w:snapToGrid w:val="0"/>
    </w:pPr>
    <w:rPr>
      <w:sz w:val="18"/>
      <w:szCs w:val="18"/>
    </w:rPr>
  </w:style>
  <w:style w:type="character" w:customStyle="1" w:styleId="Char3">
    <w:name w:val="页脚 Char"/>
    <w:basedOn w:val="a0"/>
    <w:link w:val="a8"/>
    <w:uiPriority w:val="99"/>
    <w:rsid w:val="009E2A1B"/>
    <w:rPr>
      <w:sz w:val="18"/>
      <w:szCs w:val="18"/>
    </w:rPr>
  </w:style>
  <w:style w:type="character" w:styleId="a9">
    <w:name w:val="Hyperlink"/>
    <w:basedOn w:val="a0"/>
    <w:unhideWhenUsed/>
    <w:rsid w:val="00BD6C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D3859"/>
    <w:rPr>
      <w:sz w:val="18"/>
      <w:szCs w:val="18"/>
    </w:rPr>
  </w:style>
  <w:style w:type="character" w:customStyle="1" w:styleId="Char">
    <w:name w:val="批注框文本 Char"/>
    <w:basedOn w:val="a0"/>
    <w:link w:val="a3"/>
    <w:rsid w:val="002D3859"/>
    <w:rPr>
      <w:sz w:val="18"/>
      <w:szCs w:val="18"/>
    </w:rPr>
  </w:style>
  <w:style w:type="character" w:styleId="a4">
    <w:name w:val="annotation reference"/>
    <w:basedOn w:val="a0"/>
    <w:rsid w:val="002D3859"/>
    <w:rPr>
      <w:sz w:val="21"/>
      <w:szCs w:val="21"/>
    </w:rPr>
  </w:style>
  <w:style w:type="paragraph" w:styleId="a5">
    <w:name w:val="annotation text"/>
    <w:basedOn w:val="a"/>
    <w:link w:val="Char0"/>
    <w:rsid w:val="002D3859"/>
  </w:style>
  <w:style w:type="character" w:customStyle="1" w:styleId="Char0">
    <w:name w:val="批注文字 Char"/>
    <w:basedOn w:val="a0"/>
    <w:link w:val="a5"/>
    <w:rsid w:val="002D3859"/>
    <w:rPr>
      <w:sz w:val="24"/>
      <w:szCs w:val="24"/>
    </w:rPr>
  </w:style>
  <w:style w:type="paragraph" w:styleId="a6">
    <w:name w:val="annotation subject"/>
    <w:basedOn w:val="a5"/>
    <w:next w:val="a5"/>
    <w:link w:val="Char1"/>
    <w:rsid w:val="002D3859"/>
    <w:rPr>
      <w:b/>
      <w:bCs/>
    </w:rPr>
  </w:style>
  <w:style w:type="character" w:customStyle="1" w:styleId="Char1">
    <w:name w:val="批注主题 Char"/>
    <w:basedOn w:val="Char0"/>
    <w:link w:val="a6"/>
    <w:rsid w:val="002D3859"/>
    <w:rPr>
      <w:b/>
      <w:bCs/>
      <w:sz w:val="24"/>
      <w:szCs w:val="24"/>
    </w:rPr>
  </w:style>
  <w:style w:type="paragraph" w:styleId="a7">
    <w:name w:val="header"/>
    <w:basedOn w:val="a"/>
    <w:link w:val="Char2"/>
    <w:rsid w:val="009E2A1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9E2A1B"/>
    <w:rPr>
      <w:sz w:val="18"/>
      <w:szCs w:val="18"/>
    </w:rPr>
  </w:style>
  <w:style w:type="paragraph" w:styleId="a8">
    <w:name w:val="footer"/>
    <w:basedOn w:val="a"/>
    <w:link w:val="Char3"/>
    <w:uiPriority w:val="99"/>
    <w:rsid w:val="009E2A1B"/>
    <w:pPr>
      <w:tabs>
        <w:tab w:val="center" w:pos="4153"/>
        <w:tab w:val="right" w:pos="8306"/>
      </w:tabs>
      <w:snapToGrid w:val="0"/>
    </w:pPr>
    <w:rPr>
      <w:sz w:val="18"/>
      <w:szCs w:val="18"/>
    </w:rPr>
  </w:style>
  <w:style w:type="character" w:customStyle="1" w:styleId="Char3">
    <w:name w:val="页脚 Char"/>
    <w:basedOn w:val="a0"/>
    <w:link w:val="a8"/>
    <w:uiPriority w:val="99"/>
    <w:rsid w:val="009E2A1B"/>
    <w:rPr>
      <w:sz w:val="18"/>
      <w:szCs w:val="18"/>
    </w:rPr>
  </w:style>
  <w:style w:type="character" w:styleId="a9">
    <w:name w:val="Hyperlink"/>
    <w:basedOn w:val="a0"/>
    <w:unhideWhenUsed/>
    <w:rsid w:val="00BD6C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11155">
      <w:bodyDiv w:val="1"/>
      <w:marLeft w:val="0"/>
      <w:marRight w:val="0"/>
      <w:marTop w:val="0"/>
      <w:marBottom w:val="0"/>
      <w:divBdr>
        <w:top w:val="none" w:sz="0" w:space="0" w:color="auto"/>
        <w:left w:val="none" w:sz="0" w:space="0" w:color="auto"/>
        <w:bottom w:val="none" w:sz="0" w:space="0" w:color="auto"/>
        <w:right w:val="none" w:sz="0" w:space="0" w:color="auto"/>
      </w:divBdr>
    </w:div>
    <w:div w:id="2108957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0210/full/v13/i10/1382.htm"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x.doi.org/10.4252/wjsc.v13.i10.138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31</Pages>
  <Words>8464</Words>
  <Characters>48249</Characters>
  <Application>Microsoft Office Word</Application>
  <DocSecurity>0</DocSecurity>
  <Lines>402</Lines>
  <Paragraphs>113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56600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邢燕霞</cp:lastModifiedBy>
  <cp:revision>5</cp:revision>
  <cp:lastPrinted>2021-09-08T06:26:00Z</cp:lastPrinted>
  <dcterms:created xsi:type="dcterms:W3CDTF">2021-09-10T06:53:00Z</dcterms:created>
  <dcterms:modified xsi:type="dcterms:W3CDTF">2021-10-24T16:18:00Z</dcterms:modified>
</cp:coreProperties>
</file>